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FA" w:rsidRPr="00F616E7" w:rsidRDefault="00831AFA" w:rsidP="00211297">
      <w:pPr>
        <w:widowControl w:val="0"/>
        <w:adjustRightInd w:val="0"/>
        <w:snapToGrid w:val="0"/>
        <w:spacing w:line="360" w:lineRule="auto"/>
        <w:jc w:val="both"/>
        <w:rPr>
          <w:rFonts w:ascii="Book Antiqua" w:hAnsi="Book Antiqua"/>
          <w:sz w:val="21"/>
          <w:szCs w:val="21"/>
        </w:rPr>
      </w:pPr>
      <w:r w:rsidRPr="00F616E7">
        <w:rPr>
          <w:rFonts w:ascii="Book Antiqua" w:eastAsia="Times New Roman" w:hAnsi="Book Antiqua" w:cs="宋体"/>
          <w:b/>
          <w:sz w:val="21"/>
          <w:szCs w:val="21"/>
        </w:rPr>
        <w:t xml:space="preserve">Name of journal: </w:t>
      </w:r>
      <w:bookmarkStart w:id="0" w:name="OLE_LINK718"/>
      <w:bookmarkStart w:id="1" w:name="OLE_LINK719"/>
      <w:r w:rsidRPr="00F616E7">
        <w:rPr>
          <w:rFonts w:ascii="Book Antiqua" w:eastAsia="Times New Roman" w:hAnsi="Book Antiqua" w:cs="宋体"/>
          <w:b/>
          <w:sz w:val="21"/>
          <w:szCs w:val="21"/>
        </w:rPr>
        <w:t xml:space="preserve">World Journal of </w:t>
      </w:r>
      <w:bookmarkEnd w:id="0"/>
      <w:bookmarkEnd w:id="1"/>
      <w:r w:rsidRPr="00F616E7">
        <w:rPr>
          <w:rFonts w:ascii="Book Antiqua" w:hAnsi="Book Antiqua"/>
          <w:b/>
          <w:sz w:val="21"/>
          <w:szCs w:val="21"/>
        </w:rPr>
        <w:t xml:space="preserve">Gastroenterology </w:t>
      </w:r>
    </w:p>
    <w:p w:rsidR="00831AFA" w:rsidRPr="00F616E7" w:rsidRDefault="00831AFA" w:rsidP="00211297">
      <w:pPr>
        <w:widowControl w:val="0"/>
        <w:adjustRightInd w:val="0"/>
        <w:snapToGrid w:val="0"/>
        <w:spacing w:line="360" w:lineRule="auto"/>
        <w:jc w:val="both"/>
        <w:rPr>
          <w:rFonts w:ascii="Book Antiqua" w:eastAsia="Times New Roman" w:hAnsi="Book Antiqua" w:cs="宋体"/>
          <w:b/>
          <w:sz w:val="21"/>
          <w:szCs w:val="21"/>
          <w:lang w:eastAsia="zh-CN"/>
        </w:rPr>
      </w:pPr>
      <w:r w:rsidRPr="00F616E7">
        <w:rPr>
          <w:rFonts w:ascii="Book Antiqua" w:hAnsi="Book Antiqua" w:cs="Arial"/>
          <w:b/>
          <w:sz w:val="21"/>
          <w:szCs w:val="21"/>
          <w:lang w:val="en"/>
        </w:rPr>
        <w:t>ESPS Manuscript NO:</w:t>
      </w:r>
      <w:r w:rsidRPr="00F616E7">
        <w:rPr>
          <w:rFonts w:ascii="Book Antiqua" w:hAnsi="Book Antiqua" w:cs="Arial" w:hint="eastAsia"/>
          <w:b/>
          <w:sz w:val="21"/>
          <w:szCs w:val="21"/>
          <w:lang w:val="en" w:eastAsia="zh-CN"/>
        </w:rPr>
        <w:t xml:space="preserve"> 11197</w:t>
      </w:r>
    </w:p>
    <w:p w:rsidR="00831AFA" w:rsidRPr="00F616E7" w:rsidRDefault="00831AFA" w:rsidP="00211297">
      <w:pPr>
        <w:widowControl w:val="0"/>
        <w:autoSpaceDE w:val="0"/>
        <w:autoSpaceDN w:val="0"/>
        <w:adjustRightInd w:val="0"/>
        <w:snapToGrid w:val="0"/>
        <w:spacing w:line="360" w:lineRule="auto"/>
        <w:jc w:val="both"/>
        <w:rPr>
          <w:rFonts w:ascii="Book Antiqua" w:hAnsi="Book Antiqua"/>
          <w:b/>
          <w:caps/>
          <w:sz w:val="21"/>
          <w:szCs w:val="21"/>
        </w:rPr>
      </w:pPr>
      <w:r w:rsidRPr="00F616E7">
        <w:rPr>
          <w:rFonts w:ascii="Book Antiqua" w:hAnsi="Book Antiqua"/>
          <w:b/>
          <w:sz w:val="21"/>
          <w:szCs w:val="21"/>
        </w:rPr>
        <w:t xml:space="preserve">Columns: </w:t>
      </w:r>
      <w:r w:rsidR="00AC2843" w:rsidRPr="00F616E7">
        <w:rPr>
          <w:rFonts w:ascii="Book Antiqua" w:hAnsi="Book Antiqua"/>
          <w:b/>
          <w:caps/>
          <w:sz w:val="21"/>
          <w:szCs w:val="21"/>
        </w:rPr>
        <w:t>Original Articles</w:t>
      </w:r>
    </w:p>
    <w:p w:rsidR="00831AFA" w:rsidRDefault="00831AFA" w:rsidP="00211297">
      <w:pPr>
        <w:widowControl w:val="0"/>
        <w:adjustRightInd w:val="0"/>
        <w:snapToGrid w:val="0"/>
        <w:spacing w:line="360" w:lineRule="auto"/>
        <w:jc w:val="both"/>
        <w:rPr>
          <w:rFonts w:ascii="Book Antiqua" w:hAnsi="Book Antiqua"/>
          <w:b/>
          <w:lang w:eastAsia="zh-CN"/>
        </w:rPr>
      </w:pPr>
    </w:p>
    <w:p w:rsidR="003A2F31" w:rsidRPr="00F10F6E" w:rsidRDefault="0080752D" w:rsidP="00211297">
      <w:pPr>
        <w:widowControl w:val="0"/>
        <w:adjustRightInd w:val="0"/>
        <w:snapToGrid w:val="0"/>
        <w:spacing w:line="360" w:lineRule="auto"/>
        <w:jc w:val="both"/>
        <w:rPr>
          <w:rFonts w:ascii="Book Antiqua" w:hAnsi="Book Antiqua"/>
          <w:b/>
          <w:lang w:eastAsia="zh-CN"/>
        </w:rPr>
      </w:pPr>
      <w:r w:rsidRPr="00F10F6E">
        <w:rPr>
          <w:rFonts w:ascii="Book Antiqua" w:hAnsi="Book Antiqua"/>
          <w:b/>
        </w:rPr>
        <w:t xml:space="preserve">Biodegradable stent </w:t>
      </w:r>
      <w:r w:rsidR="005914AD" w:rsidRPr="00F10F6E">
        <w:rPr>
          <w:rFonts w:ascii="Book Antiqua" w:hAnsi="Book Antiqua"/>
          <w:b/>
        </w:rPr>
        <w:t>or</w:t>
      </w:r>
      <w:r w:rsidRPr="00F10F6E">
        <w:rPr>
          <w:rFonts w:ascii="Book Antiqua" w:hAnsi="Book Antiqua"/>
          <w:b/>
        </w:rPr>
        <w:t xml:space="preserve"> balloon dilatation for benign oesophageal stricture</w:t>
      </w:r>
      <w:r w:rsidR="005914AD" w:rsidRPr="00F10F6E">
        <w:rPr>
          <w:rFonts w:ascii="Book Antiqua" w:hAnsi="Book Antiqua"/>
          <w:b/>
        </w:rPr>
        <w:t xml:space="preserve">: </w:t>
      </w:r>
      <w:r w:rsidRPr="002940E2">
        <w:rPr>
          <w:rFonts w:ascii="Book Antiqua" w:hAnsi="Book Antiqua"/>
          <w:b/>
          <w:caps/>
        </w:rPr>
        <w:t>p</w:t>
      </w:r>
      <w:r w:rsidRPr="00F10F6E">
        <w:rPr>
          <w:rFonts w:ascii="Book Antiqua" w:hAnsi="Book Antiqua"/>
          <w:b/>
        </w:rPr>
        <w:t>i</w:t>
      </w:r>
      <w:r w:rsidR="00DF4E59">
        <w:rPr>
          <w:rFonts w:ascii="Book Antiqua" w:hAnsi="Book Antiqua"/>
          <w:b/>
        </w:rPr>
        <w:t>lot randomised controlled trial</w:t>
      </w:r>
    </w:p>
    <w:p w:rsidR="0011013F" w:rsidRPr="00990A3A" w:rsidRDefault="0011013F" w:rsidP="00211297">
      <w:pPr>
        <w:widowControl w:val="0"/>
        <w:adjustRightInd w:val="0"/>
        <w:snapToGrid w:val="0"/>
        <w:spacing w:line="360" w:lineRule="auto"/>
        <w:jc w:val="both"/>
        <w:rPr>
          <w:rFonts w:ascii="Book Antiqua" w:hAnsi="Book Antiqua" w:cs="Arial"/>
          <w:spacing w:val="-1"/>
        </w:rPr>
      </w:pPr>
    </w:p>
    <w:p w:rsidR="003A2F31" w:rsidRPr="00990A3A" w:rsidRDefault="00990A3A" w:rsidP="00211297">
      <w:pPr>
        <w:widowControl w:val="0"/>
        <w:adjustRightInd w:val="0"/>
        <w:snapToGrid w:val="0"/>
        <w:spacing w:line="360" w:lineRule="auto"/>
        <w:jc w:val="both"/>
        <w:rPr>
          <w:rFonts w:ascii="Book Antiqua" w:hAnsi="Book Antiqua"/>
          <w:lang w:eastAsia="zh-CN"/>
        </w:rPr>
      </w:pPr>
      <w:r w:rsidRPr="00990A3A">
        <w:rPr>
          <w:rFonts w:ascii="Book Antiqua" w:hAnsi="Book Antiqua" w:cs="Arial"/>
          <w:spacing w:val="-1"/>
        </w:rPr>
        <w:t>Dhar</w:t>
      </w:r>
      <w:r w:rsidRPr="00990A3A">
        <w:rPr>
          <w:rFonts w:ascii="Book Antiqua" w:hAnsi="Book Antiqua"/>
        </w:rPr>
        <w:t xml:space="preserve"> </w:t>
      </w:r>
      <w:proofErr w:type="gramStart"/>
      <w:r w:rsidRPr="00990A3A">
        <w:rPr>
          <w:rFonts w:ascii="Book Antiqua" w:hAnsi="Book Antiqua" w:hint="eastAsia"/>
          <w:lang w:eastAsia="zh-CN"/>
        </w:rPr>
        <w:t>A</w:t>
      </w:r>
      <w:proofErr w:type="gramEnd"/>
      <w:r w:rsidRPr="00990A3A">
        <w:rPr>
          <w:rFonts w:ascii="Book Antiqua" w:hAnsi="Book Antiqua" w:hint="eastAsia"/>
          <w:lang w:eastAsia="zh-CN"/>
        </w:rPr>
        <w:t xml:space="preserve"> </w:t>
      </w:r>
      <w:r w:rsidRPr="00990A3A">
        <w:rPr>
          <w:rFonts w:ascii="Book Antiqua" w:hAnsi="Book Antiqua" w:hint="eastAsia"/>
          <w:i/>
          <w:lang w:eastAsia="zh-CN"/>
        </w:rPr>
        <w:t>et al</w:t>
      </w:r>
      <w:r w:rsidRPr="00990A3A">
        <w:rPr>
          <w:rFonts w:ascii="Book Antiqua" w:hAnsi="Book Antiqua" w:hint="eastAsia"/>
          <w:lang w:eastAsia="zh-CN"/>
        </w:rPr>
        <w:t xml:space="preserve">. </w:t>
      </w:r>
      <w:r w:rsidR="003A2F31" w:rsidRPr="00990A3A">
        <w:rPr>
          <w:rFonts w:ascii="Book Antiqua" w:hAnsi="Book Antiqua"/>
        </w:rPr>
        <w:t>Biodegradable stent f</w:t>
      </w:r>
      <w:r w:rsidR="00362992" w:rsidRPr="00990A3A">
        <w:rPr>
          <w:rFonts w:ascii="Book Antiqua" w:hAnsi="Book Antiqua"/>
        </w:rPr>
        <w:t>or benign oesophageal stricture</w:t>
      </w:r>
    </w:p>
    <w:p w:rsidR="00AD764D" w:rsidRPr="00F10F6E" w:rsidRDefault="00AD764D" w:rsidP="00211297">
      <w:pPr>
        <w:widowControl w:val="0"/>
        <w:adjustRightInd w:val="0"/>
        <w:snapToGrid w:val="0"/>
        <w:spacing w:line="360" w:lineRule="auto"/>
        <w:jc w:val="both"/>
        <w:rPr>
          <w:rFonts w:ascii="Book Antiqua" w:hAnsi="Book Antiqua"/>
          <w:b/>
          <w:lang w:eastAsia="zh-CN"/>
        </w:rPr>
      </w:pPr>
    </w:p>
    <w:p w:rsidR="00AD764D" w:rsidRPr="00AD764D" w:rsidRDefault="00F10F6E" w:rsidP="00211297">
      <w:pPr>
        <w:widowControl w:val="0"/>
        <w:adjustRightInd w:val="0"/>
        <w:snapToGrid w:val="0"/>
        <w:spacing w:line="360" w:lineRule="auto"/>
        <w:jc w:val="both"/>
        <w:rPr>
          <w:rFonts w:ascii="Book Antiqua" w:hAnsi="Book Antiqua" w:cs="Arial"/>
          <w:spacing w:val="-1"/>
          <w:lang w:eastAsia="zh-CN"/>
        </w:rPr>
      </w:pPr>
      <w:proofErr w:type="spellStart"/>
      <w:r w:rsidRPr="00AD764D">
        <w:rPr>
          <w:rFonts w:ascii="Book Antiqua" w:hAnsi="Book Antiqua" w:cs="Arial"/>
          <w:spacing w:val="-1"/>
        </w:rPr>
        <w:t>Anjan</w:t>
      </w:r>
      <w:proofErr w:type="spellEnd"/>
      <w:r w:rsidRPr="00AD764D">
        <w:rPr>
          <w:rFonts w:ascii="Book Antiqua" w:hAnsi="Book Antiqua" w:cs="Arial"/>
          <w:spacing w:val="-1"/>
        </w:rPr>
        <w:t xml:space="preserve"> </w:t>
      </w:r>
      <w:proofErr w:type="spellStart"/>
      <w:r w:rsidRPr="00AD764D">
        <w:rPr>
          <w:rFonts w:ascii="Book Antiqua" w:hAnsi="Book Antiqua" w:cs="Arial"/>
          <w:spacing w:val="-1"/>
        </w:rPr>
        <w:t>Dhar</w:t>
      </w:r>
      <w:proofErr w:type="spellEnd"/>
      <w:r w:rsidRPr="00AD764D">
        <w:rPr>
          <w:rFonts w:ascii="Book Antiqua" w:hAnsi="Book Antiqua" w:cs="Arial" w:hint="eastAsia"/>
          <w:spacing w:val="-1"/>
          <w:lang w:eastAsia="zh-CN"/>
        </w:rPr>
        <w:t xml:space="preserve">, </w:t>
      </w:r>
      <w:r w:rsidRPr="00AD764D">
        <w:rPr>
          <w:rFonts w:ascii="Book Antiqua" w:hAnsi="Book Antiqua" w:cs="Arial"/>
          <w:spacing w:val="-1"/>
        </w:rPr>
        <w:t>Helen Close</w:t>
      </w:r>
      <w:r w:rsidRPr="00AD764D">
        <w:rPr>
          <w:rFonts w:ascii="Book Antiqua" w:hAnsi="Book Antiqua" w:cs="Arial" w:hint="eastAsia"/>
          <w:spacing w:val="-1"/>
          <w:lang w:eastAsia="zh-CN"/>
        </w:rPr>
        <w:t xml:space="preserve">, </w:t>
      </w:r>
      <w:proofErr w:type="spellStart"/>
      <w:r w:rsidR="00652262" w:rsidRPr="00652262">
        <w:rPr>
          <w:rFonts w:ascii="Book Antiqua" w:hAnsi="Book Antiqua" w:cs="Arial"/>
          <w:spacing w:val="-1"/>
          <w:lang w:eastAsia="zh-CN"/>
        </w:rPr>
        <w:t>Yirupaiahgari</w:t>
      </w:r>
      <w:proofErr w:type="spellEnd"/>
      <w:r w:rsidR="00652262" w:rsidRPr="00652262">
        <w:rPr>
          <w:rFonts w:ascii="Book Antiqua" w:hAnsi="Book Antiqua" w:cs="Arial"/>
          <w:spacing w:val="-1"/>
          <w:lang w:eastAsia="zh-CN"/>
        </w:rPr>
        <w:t xml:space="preserve"> </w:t>
      </w:r>
      <w:proofErr w:type="spellStart"/>
      <w:r w:rsidR="00652262" w:rsidRPr="00652262">
        <w:rPr>
          <w:rFonts w:ascii="Book Antiqua" w:hAnsi="Book Antiqua" w:cs="Arial"/>
          <w:spacing w:val="-1"/>
          <w:lang w:eastAsia="zh-CN"/>
        </w:rPr>
        <w:t>Krishnaiah</w:t>
      </w:r>
      <w:proofErr w:type="spellEnd"/>
      <w:r w:rsidR="00652262" w:rsidRPr="00652262">
        <w:rPr>
          <w:rFonts w:ascii="Book Antiqua" w:hAnsi="Book Antiqua" w:cs="Arial"/>
          <w:spacing w:val="-1"/>
          <w:lang w:eastAsia="zh-CN"/>
        </w:rPr>
        <w:t xml:space="preserve"> </w:t>
      </w:r>
      <w:proofErr w:type="spellStart"/>
      <w:r w:rsidR="00652262" w:rsidRPr="00652262">
        <w:rPr>
          <w:rFonts w:ascii="Book Antiqua" w:hAnsi="Book Antiqua" w:cs="Arial"/>
          <w:spacing w:val="-1"/>
          <w:lang w:eastAsia="zh-CN"/>
        </w:rPr>
        <w:t>Setty</w:t>
      </w:r>
      <w:proofErr w:type="spellEnd"/>
      <w:r w:rsidR="00652262" w:rsidRPr="00652262">
        <w:rPr>
          <w:rFonts w:ascii="Book Antiqua" w:hAnsi="Book Antiqua" w:cs="Arial"/>
          <w:spacing w:val="-1"/>
          <w:lang w:eastAsia="zh-CN"/>
        </w:rPr>
        <w:t xml:space="preserve"> </w:t>
      </w:r>
      <w:proofErr w:type="spellStart"/>
      <w:r w:rsidR="00652262" w:rsidRPr="00652262">
        <w:rPr>
          <w:rFonts w:ascii="Book Antiqua" w:hAnsi="Book Antiqua" w:cs="Arial"/>
          <w:spacing w:val="-1"/>
          <w:lang w:eastAsia="zh-CN"/>
        </w:rPr>
        <w:t>Viswanath</w:t>
      </w:r>
      <w:proofErr w:type="spellEnd"/>
      <w:r w:rsidR="00652262">
        <w:rPr>
          <w:rFonts w:ascii="Book Antiqua" w:hAnsi="Book Antiqua" w:cs="Arial"/>
          <w:spacing w:val="-1"/>
          <w:lang w:eastAsia="zh-CN"/>
        </w:rPr>
        <w:t>,</w:t>
      </w:r>
      <w:r w:rsidR="00652262" w:rsidRPr="00652262">
        <w:rPr>
          <w:rFonts w:ascii="Book Antiqua" w:hAnsi="Book Antiqua" w:cs="Arial"/>
          <w:spacing w:val="-1"/>
          <w:lang w:eastAsia="zh-CN"/>
        </w:rPr>
        <w:t xml:space="preserve"> </w:t>
      </w:r>
      <w:r w:rsidRPr="00AD764D">
        <w:rPr>
          <w:rFonts w:ascii="Book Antiqua" w:hAnsi="Book Antiqua"/>
        </w:rPr>
        <w:t>Colin Rees</w:t>
      </w:r>
      <w:r w:rsidRPr="00AD764D">
        <w:rPr>
          <w:rFonts w:ascii="Book Antiqua" w:hAnsi="Book Antiqua" w:hint="eastAsia"/>
          <w:lang w:eastAsia="zh-CN"/>
        </w:rPr>
        <w:t xml:space="preserve">, </w:t>
      </w:r>
      <w:r w:rsidR="00AD764D" w:rsidRPr="00AD764D">
        <w:rPr>
          <w:rFonts w:ascii="Book Antiqua" w:hAnsi="Book Antiqua" w:cs="Arial"/>
          <w:spacing w:val="-1"/>
        </w:rPr>
        <w:t xml:space="preserve">Helen </w:t>
      </w:r>
      <w:r w:rsidR="00652262">
        <w:rPr>
          <w:rFonts w:ascii="Book Antiqua" w:hAnsi="Book Antiqua" w:cs="Arial"/>
          <w:spacing w:val="-1"/>
        </w:rPr>
        <w:t xml:space="preserve">Catherine </w:t>
      </w:r>
      <w:r w:rsidR="00AD764D" w:rsidRPr="00AD764D">
        <w:rPr>
          <w:rFonts w:ascii="Book Antiqua" w:hAnsi="Book Antiqua" w:cs="Arial"/>
          <w:spacing w:val="-1"/>
        </w:rPr>
        <w:t>Hancock</w:t>
      </w:r>
      <w:r w:rsidR="00AD764D" w:rsidRPr="00AD764D">
        <w:rPr>
          <w:rFonts w:ascii="Book Antiqua" w:hAnsi="Book Antiqua" w:cs="Arial" w:hint="eastAsia"/>
          <w:spacing w:val="-1"/>
          <w:lang w:eastAsia="zh-CN"/>
        </w:rPr>
        <w:t xml:space="preserve">, </w:t>
      </w:r>
      <w:r w:rsidR="00AD764D" w:rsidRPr="00AD764D">
        <w:rPr>
          <w:rFonts w:ascii="Book Antiqua" w:hAnsi="Book Antiqua"/>
        </w:rPr>
        <w:t>Deepak Dwarakanath</w:t>
      </w:r>
      <w:r w:rsidR="00AD764D" w:rsidRPr="00AD764D">
        <w:rPr>
          <w:rFonts w:ascii="Book Antiqua" w:hAnsi="Book Antiqua" w:hint="eastAsia"/>
          <w:lang w:eastAsia="zh-CN"/>
        </w:rPr>
        <w:t xml:space="preserve">, </w:t>
      </w:r>
      <w:r w:rsidR="00AD764D" w:rsidRPr="00AD764D">
        <w:rPr>
          <w:rFonts w:ascii="Book Antiqua" w:hAnsi="Book Antiqua"/>
          <w:lang w:eastAsia="zh-CN"/>
        </w:rPr>
        <w:t>Rebecca Maier</w:t>
      </w:r>
      <w:r w:rsidR="00AD764D" w:rsidRPr="00AD764D">
        <w:rPr>
          <w:rFonts w:ascii="Book Antiqua" w:hAnsi="Book Antiqua" w:hint="eastAsia"/>
          <w:lang w:eastAsia="zh-CN"/>
        </w:rPr>
        <w:t xml:space="preserve">, </w:t>
      </w:r>
      <w:r w:rsidR="00AD764D" w:rsidRPr="00F10F6E">
        <w:rPr>
          <w:rFonts w:ascii="Book Antiqua" w:hAnsi="Book Antiqua" w:cs="Arial"/>
          <w:spacing w:val="-1"/>
        </w:rPr>
        <w:t>Douglas Wilson</w:t>
      </w:r>
      <w:r w:rsidR="00AD764D">
        <w:rPr>
          <w:rFonts w:ascii="Book Antiqua" w:hAnsi="Book Antiqua" w:cs="Arial" w:hint="eastAsia"/>
          <w:spacing w:val="-1"/>
          <w:lang w:eastAsia="zh-CN"/>
        </w:rPr>
        <w:t xml:space="preserve">, </w:t>
      </w:r>
      <w:r w:rsidR="00AD764D" w:rsidRPr="00AD764D">
        <w:rPr>
          <w:rFonts w:ascii="Book Antiqua" w:hAnsi="Book Antiqua" w:cs="Arial"/>
          <w:spacing w:val="-1"/>
          <w:lang w:eastAsia="zh-CN"/>
        </w:rPr>
        <w:t xml:space="preserve">James </w:t>
      </w:r>
      <w:r w:rsidR="00652262">
        <w:rPr>
          <w:rFonts w:ascii="Book Antiqua" w:hAnsi="Book Antiqua" w:cs="Arial"/>
          <w:spacing w:val="-1"/>
          <w:lang w:eastAsia="zh-CN"/>
        </w:rPr>
        <w:t xml:space="preserve">Meredith </w:t>
      </w:r>
      <w:r w:rsidR="00AD764D" w:rsidRPr="00AD764D">
        <w:rPr>
          <w:rFonts w:ascii="Book Antiqua" w:hAnsi="Book Antiqua" w:cs="Arial"/>
          <w:spacing w:val="-1"/>
          <w:lang w:eastAsia="zh-CN"/>
        </w:rPr>
        <w:t>Mason</w:t>
      </w:r>
    </w:p>
    <w:p w:rsidR="002D3953" w:rsidRDefault="002D3953" w:rsidP="00211297">
      <w:pPr>
        <w:widowControl w:val="0"/>
        <w:adjustRightInd w:val="0"/>
        <w:snapToGrid w:val="0"/>
        <w:spacing w:line="360" w:lineRule="auto"/>
        <w:jc w:val="both"/>
        <w:rPr>
          <w:rFonts w:ascii="Book Antiqua" w:hAnsi="Book Antiqua" w:cs="Arial"/>
          <w:b/>
          <w:spacing w:val="-1"/>
          <w:vertAlign w:val="superscript"/>
          <w:lang w:eastAsia="zh-CN"/>
        </w:rPr>
      </w:pPr>
    </w:p>
    <w:p w:rsidR="002D3953" w:rsidRPr="00F10F6E" w:rsidRDefault="002D3953" w:rsidP="00211297">
      <w:pPr>
        <w:widowControl w:val="0"/>
        <w:adjustRightInd w:val="0"/>
        <w:snapToGrid w:val="0"/>
        <w:spacing w:line="360" w:lineRule="auto"/>
        <w:jc w:val="both"/>
        <w:rPr>
          <w:rFonts w:ascii="Book Antiqua" w:hAnsi="Book Antiqua" w:cs="Arial"/>
          <w:spacing w:val="-1"/>
          <w:lang w:eastAsia="zh-CN"/>
        </w:rPr>
      </w:pPr>
      <w:r w:rsidRPr="002D3953">
        <w:rPr>
          <w:rFonts w:ascii="Book Antiqua" w:hAnsi="Book Antiqua" w:cs="Arial"/>
          <w:b/>
          <w:spacing w:val="-1"/>
          <w:lang w:eastAsia="zh-CN"/>
        </w:rPr>
        <w:t>Anjan Dhar</w:t>
      </w:r>
      <w:r w:rsidRPr="002D3953">
        <w:rPr>
          <w:rFonts w:ascii="Book Antiqua" w:hAnsi="Book Antiqua" w:cs="Arial" w:hint="eastAsia"/>
          <w:b/>
          <w:spacing w:val="-1"/>
          <w:lang w:eastAsia="zh-CN"/>
        </w:rPr>
        <w:t xml:space="preserve">, </w:t>
      </w:r>
      <w:r w:rsidRPr="002D3953">
        <w:rPr>
          <w:rFonts w:ascii="Book Antiqua" w:hAnsi="Book Antiqua" w:cs="Arial"/>
          <w:spacing w:val="-1"/>
          <w:lang w:eastAsia="zh-CN"/>
        </w:rPr>
        <w:t>Department of Gastroenterology</w:t>
      </w:r>
      <w:r>
        <w:rPr>
          <w:rFonts w:ascii="Book Antiqua" w:hAnsi="Book Antiqua" w:cs="Arial" w:hint="eastAsia"/>
          <w:spacing w:val="-1"/>
          <w:lang w:eastAsia="zh-CN"/>
        </w:rPr>
        <w:t xml:space="preserve">, </w:t>
      </w:r>
      <w:r w:rsidRPr="002D3953">
        <w:rPr>
          <w:rFonts w:ascii="Book Antiqua" w:hAnsi="Book Antiqua" w:cs="Arial"/>
          <w:spacing w:val="-1"/>
          <w:lang w:eastAsia="zh-CN"/>
        </w:rPr>
        <w:t xml:space="preserve">County Durham </w:t>
      </w:r>
      <w:r>
        <w:rPr>
          <w:rFonts w:ascii="Book Antiqua" w:hAnsi="Book Antiqua" w:cs="Arial" w:hint="eastAsia"/>
          <w:spacing w:val="-1"/>
          <w:lang w:eastAsia="zh-CN"/>
        </w:rPr>
        <w:t>and</w:t>
      </w:r>
      <w:r w:rsidRPr="002D3953">
        <w:rPr>
          <w:rFonts w:ascii="Book Antiqua" w:hAnsi="Book Antiqua" w:cs="Arial"/>
          <w:spacing w:val="-1"/>
          <w:lang w:eastAsia="zh-CN"/>
        </w:rPr>
        <w:t xml:space="preserve"> Darlington NHS Foundation Trust</w:t>
      </w:r>
      <w:r>
        <w:rPr>
          <w:rFonts w:ascii="Book Antiqua" w:hAnsi="Book Antiqua" w:cs="Arial" w:hint="eastAsia"/>
          <w:spacing w:val="-1"/>
          <w:lang w:eastAsia="zh-CN"/>
        </w:rPr>
        <w:t xml:space="preserve">, </w:t>
      </w:r>
      <w:r w:rsidRPr="002D3953">
        <w:rPr>
          <w:rFonts w:ascii="Book Antiqua" w:hAnsi="Book Antiqua" w:cs="Arial"/>
          <w:spacing w:val="-1"/>
          <w:lang w:eastAsia="zh-CN"/>
        </w:rPr>
        <w:t xml:space="preserve">Co. </w:t>
      </w:r>
      <w:r w:rsidR="00DB6A8F">
        <w:rPr>
          <w:rFonts w:ascii="Book Antiqua" w:hAnsi="Book Antiqua" w:cs="Arial"/>
          <w:spacing w:val="-1"/>
          <w:lang w:eastAsia="zh-CN"/>
        </w:rPr>
        <w:t>Durham</w:t>
      </w:r>
      <w:r w:rsidRPr="002D3953">
        <w:rPr>
          <w:rFonts w:ascii="Book Antiqua" w:hAnsi="Book Antiqua" w:cs="Arial"/>
          <w:spacing w:val="-1"/>
          <w:lang w:eastAsia="zh-CN"/>
        </w:rPr>
        <w:t xml:space="preserve"> DL14 6AD</w:t>
      </w:r>
      <w:r>
        <w:rPr>
          <w:rFonts w:ascii="Book Antiqua" w:hAnsi="Book Antiqua" w:cs="Arial" w:hint="eastAsia"/>
          <w:spacing w:val="-1"/>
          <w:lang w:eastAsia="zh-CN"/>
        </w:rPr>
        <w:t>, United Kingdom</w:t>
      </w:r>
    </w:p>
    <w:p w:rsidR="002D3953" w:rsidRDefault="002D3953" w:rsidP="00211297">
      <w:pPr>
        <w:widowControl w:val="0"/>
        <w:adjustRightInd w:val="0"/>
        <w:snapToGrid w:val="0"/>
        <w:spacing w:line="360" w:lineRule="auto"/>
        <w:ind w:hanging="284"/>
        <w:jc w:val="both"/>
        <w:rPr>
          <w:rFonts w:ascii="Book Antiqua" w:hAnsi="Book Antiqua" w:cs="Arial"/>
          <w:spacing w:val="-1"/>
          <w:lang w:eastAsia="zh-CN"/>
        </w:rPr>
      </w:pPr>
    </w:p>
    <w:p w:rsidR="00652262" w:rsidRPr="00BD1E25" w:rsidRDefault="00652262" w:rsidP="00211297">
      <w:pPr>
        <w:widowControl w:val="0"/>
        <w:adjustRightInd w:val="0"/>
        <w:snapToGrid w:val="0"/>
        <w:spacing w:line="360" w:lineRule="auto"/>
        <w:jc w:val="both"/>
      </w:pPr>
      <w:r w:rsidRPr="00BD1E25">
        <w:rPr>
          <w:rFonts w:ascii="Book Antiqua" w:hAnsi="Book Antiqua" w:cs="Arial"/>
          <w:b/>
          <w:spacing w:val="-1"/>
        </w:rPr>
        <w:t>Helen Close</w:t>
      </w:r>
      <w:r>
        <w:rPr>
          <w:rFonts w:ascii="Book Antiqua" w:hAnsi="Book Antiqua" w:cs="Arial"/>
          <w:b/>
          <w:spacing w:val="-1"/>
        </w:rPr>
        <w:t xml:space="preserve">, </w:t>
      </w:r>
      <w:r w:rsidR="00BD1E25" w:rsidRPr="00E64F61">
        <w:rPr>
          <w:rFonts w:ascii="Book Antiqua" w:hAnsi="Book Antiqua" w:cs="Arial"/>
          <w:b/>
          <w:spacing w:val="-1"/>
        </w:rPr>
        <w:t xml:space="preserve">Helen </w:t>
      </w:r>
      <w:r w:rsidR="00BD1E25">
        <w:rPr>
          <w:rFonts w:ascii="Book Antiqua" w:hAnsi="Book Antiqua" w:cs="Arial"/>
          <w:b/>
          <w:spacing w:val="-1"/>
        </w:rPr>
        <w:t>Hancock,</w:t>
      </w:r>
      <w:r w:rsidR="00BD1E25">
        <w:rPr>
          <w:rFonts w:ascii="Book Antiqua" w:hAnsi="Book Antiqua" w:cs="Arial" w:hint="eastAsia"/>
          <w:b/>
          <w:spacing w:val="-1"/>
          <w:lang w:eastAsia="zh-CN"/>
        </w:rPr>
        <w:t xml:space="preserve"> </w:t>
      </w:r>
      <w:r w:rsidR="00BD1E25" w:rsidRPr="00BD1E25">
        <w:rPr>
          <w:rFonts w:ascii="Book Antiqua" w:hAnsi="Book Antiqua" w:cs="Arial"/>
          <w:b/>
          <w:spacing w:val="-1"/>
        </w:rPr>
        <w:t>Rebecca Maier</w:t>
      </w:r>
      <w:r w:rsidR="00BD1E25" w:rsidRPr="0051402E">
        <w:rPr>
          <w:rFonts w:ascii="Book Antiqua" w:hAnsi="Book Antiqua" w:cs="Arial"/>
          <w:b/>
          <w:spacing w:val="-1"/>
        </w:rPr>
        <w:t>,</w:t>
      </w:r>
      <w:r w:rsidR="00BD1E25">
        <w:rPr>
          <w:rFonts w:hint="eastAsia"/>
          <w:lang w:eastAsia="zh-CN"/>
        </w:rPr>
        <w:t xml:space="preserve"> </w:t>
      </w:r>
      <w:r w:rsidR="00BD1E25">
        <w:rPr>
          <w:rFonts w:ascii="Book Antiqua" w:hAnsi="Book Antiqua" w:cs="Arial"/>
          <w:b/>
          <w:spacing w:val="-1"/>
        </w:rPr>
        <w:t>Douglas Wilson</w:t>
      </w:r>
      <w:r w:rsidR="00BD1E25" w:rsidRPr="00E64F61">
        <w:rPr>
          <w:rFonts w:ascii="Book Antiqua" w:hAnsi="Book Antiqua" w:cs="Arial"/>
          <w:b/>
          <w:spacing w:val="-1"/>
        </w:rPr>
        <w:t>,</w:t>
      </w:r>
      <w:r w:rsidR="00BD1E25">
        <w:rPr>
          <w:rFonts w:ascii="Book Antiqua" w:hAnsi="Book Antiqua" w:cs="Arial"/>
          <w:b/>
          <w:spacing w:val="-1"/>
        </w:rPr>
        <w:t xml:space="preserve"> James Meredith Mason</w:t>
      </w:r>
      <w:r w:rsidR="00BD1E25" w:rsidRPr="00E64F61">
        <w:rPr>
          <w:rFonts w:ascii="Book Antiqua" w:hAnsi="Book Antiqua" w:cs="Arial"/>
          <w:b/>
          <w:spacing w:val="-1"/>
        </w:rPr>
        <w:t>,</w:t>
      </w:r>
      <w:r w:rsidR="00BD1E25">
        <w:rPr>
          <w:rFonts w:ascii="Book Antiqua" w:hAnsi="Book Antiqua" w:cs="Arial" w:hint="eastAsia"/>
          <w:b/>
          <w:spacing w:val="-1"/>
          <w:lang w:eastAsia="zh-CN"/>
        </w:rPr>
        <w:t xml:space="preserve"> </w:t>
      </w:r>
      <w:r w:rsidRPr="00F10F6E">
        <w:rPr>
          <w:rFonts w:ascii="Book Antiqua" w:hAnsi="Book Antiqua" w:cs="Arial"/>
          <w:spacing w:val="-1"/>
        </w:rPr>
        <w:t>Durham Clinical Trials Unit</w:t>
      </w:r>
      <w:r>
        <w:rPr>
          <w:rFonts w:ascii="Book Antiqua" w:hAnsi="Book Antiqua" w:cs="Arial"/>
          <w:spacing w:val="-1"/>
        </w:rPr>
        <w:t xml:space="preserve">, </w:t>
      </w:r>
      <w:r w:rsidRPr="00F10F6E">
        <w:rPr>
          <w:rFonts w:ascii="Book Antiqua" w:hAnsi="Book Antiqua" w:cs="Arial"/>
          <w:spacing w:val="-1"/>
        </w:rPr>
        <w:t>School of Medicine, Pharmacy and Health</w:t>
      </w:r>
      <w:r>
        <w:rPr>
          <w:rFonts w:ascii="Book Antiqua" w:hAnsi="Book Antiqua" w:cs="Arial"/>
          <w:spacing w:val="-1"/>
        </w:rPr>
        <w:t>,</w:t>
      </w:r>
      <w:r w:rsidR="0051402E">
        <w:rPr>
          <w:rFonts w:ascii="Book Antiqua" w:hAnsi="Book Antiqua" w:cs="Arial"/>
          <w:spacing w:val="-1"/>
        </w:rPr>
        <w:t xml:space="preserve"> </w:t>
      </w:r>
      <w:r w:rsidRPr="00F10F6E">
        <w:rPr>
          <w:rFonts w:ascii="Book Antiqua" w:hAnsi="Book Antiqua" w:cs="Arial"/>
          <w:spacing w:val="-1"/>
        </w:rPr>
        <w:t>Durham University, Queen’s Campus</w:t>
      </w:r>
      <w:r>
        <w:rPr>
          <w:rFonts w:ascii="Book Antiqua" w:hAnsi="Book Antiqua" w:cs="Arial"/>
          <w:spacing w:val="-1"/>
        </w:rPr>
        <w:t xml:space="preserve">, </w:t>
      </w:r>
      <w:r w:rsidRPr="00F10F6E">
        <w:rPr>
          <w:rFonts w:ascii="Book Antiqua" w:hAnsi="Book Antiqua" w:cs="Arial"/>
          <w:spacing w:val="-1"/>
        </w:rPr>
        <w:t>Wolfson Research Institute, University Boulevard</w:t>
      </w:r>
      <w:r>
        <w:rPr>
          <w:rFonts w:ascii="Book Antiqua" w:hAnsi="Book Antiqua" w:cs="Arial"/>
          <w:spacing w:val="-1"/>
        </w:rPr>
        <w:t xml:space="preserve">, </w:t>
      </w:r>
      <w:proofErr w:type="spellStart"/>
      <w:r w:rsidR="00DB6A8F">
        <w:rPr>
          <w:rFonts w:ascii="Book Antiqua" w:hAnsi="Book Antiqua" w:cs="Arial"/>
          <w:spacing w:val="-1"/>
        </w:rPr>
        <w:t>Stockton-on-Tees</w:t>
      </w:r>
      <w:proofErr w:type="spellEnd"/>
      <w:r w:rsidRPr="00F10F6E">
        <w:rPr>
          <w:rFonts w:ascii="Book Antiqua" w:hAnsi="Book Antiqua" w:cs="Arial"/>
          <w:spacing w:val="-1"/>
        </w:rPr>
        <w:t xml:space="preserve"> TS17 6BH</w:t>
      </w:r>
      <w:r>
        <w:rPr>
          <w:rFonts w:ascii="Book Antiqua" w:hAnsi="Book Antiqua" w:cs="Arial"/>
          <w:spacing w:val="-1"/>
        </w:rPr>
        <w:t xml:space="preserve">, </w:t>
      </w:r>
      <w:r>
        <w:rPr>
          <w:rFonts w:ascii="Book Antiqua" w:hAnsi="Book Antiqua" w:cs="Arial" w:hint="eastAsia"/>
          <w:spacing w:val="-1"/>
          <w:lang w:eastAsia="zh-CN"/>
        </w:rPr>
        <w:t>United Kingdom</w:t>
      </w:r>
    </w:p>
    <w:p w:rsidR="002D3953" w:rsidRPr="00DB6A8F" w:rsidRDefault="002D3953" w:rsidP="00211297">
      <w:pPr>
        <w:widowControl w:val="0"/>
        <w:adjustRightInd w:val="0"/>
        <w:snapToGrid w:val="0"/>
        <w:spacing w:line="360" w:lineRule="auto"/>
        <w:ind w:hanging="284"/>
        <w:jc w:val="both"/>
        <w:rPr>
          <w:rFonts w:ascii="Book Antiqua" w:hAnsi="Book Antiqua" w:cs="Arial"/>
          <w:spacing w:val="-1"/>
          <w:lang w:eastAsia="zh-CN"/>
        </w:rPr>
      </w:pPr>
    </w:p>
    <w:p w:rsidR="00652262" w:rsidRPr="00F10F6E" w:rsidRDefault="002701D1" w:rsidP="00211297">
      <w:pPr>
        <w:pStyle w:val="a5"/>
        <w:widowControl w:val="0"/>
        <w:adjustRightInd w:val="0"/>
        <w:snapToGrid w:val="0"/>
        <w:spacing w:line="360" w:lineRule="auto"/>
        <w:ind w:left="0"/>
        <w:contextualSpacing w:val="0"/>
        <w:jc w:val="both"/>
        <w:rPr>
          <w:rFonts w:ascii="Book Antiqua" w:hAnsi="Book Antiqua" w:cs="Arial"/>
          <w:spacing w:val="-1"/>
        </w:rPr>
      </w:pPr>
      <w:proofErr w:type="spellStart"/>
      <w:r w:rsidRPr="00BD1E25">
        <w:rPr>
          <w:rFonts w:ascii="Book Antiqua" w:hAnsi="Book Antiqua" w:cs="Arial"/>
          <w:b/>
          <w:spacing w:val="-1"/>
          <w:lang w:eastAsia="zh-CN"/>
        </w:rPr>
        <w:t>Yirupaiahgari</w:t>
      </w:r>
      <w:proofErr w:type="spellEnd"/>
      <w:r w:rsidRPr="00BD1E25">
        <w:rPr>
          <w:rFonts w:ascii="Book Antiqua" w:hAnsi="Book Antiqua" w:cs="Arial"/>
          <w:b/>
          <w:spacing w:val="-1"/>
          <w:lang w:eastAsia="zh-CN"/>
        </w:rPr>
        <w:t xml:space="preserve"> </w:t>
      </w:r>
      <w:proofErr w:type="spellStart"/>
      <w:r w:rsidRPr="00BD1E25">
        <w:rPr>
          <w:rFonts w:ascii="Book Antiqua" w:hAnsi="Book Antiqua" w:cs="Arial"/>
          <w:b/>
          <w:spacing w:val="-1"/>
          <w:lang w:eastAsia="zh-CN"/>
        </w:rPr>
        <w:t>Krishnaiah</w:t>
      </w:r>
      <w:proofErr w:type="spellEnd"/>
      <w:r w:rsidRPr="00BD1E25">
        <w:rPr>
          <w:rFonts w:ascii="Book Antiqua" w:hAnsi="Book Antiqua" w:cs="Arial"/>
          <w:b/>
          <w:spacing w:val="-1"/>
          <w:lang w:eastAsia="zh-CN"/>
        </w:rPr>
        <w:t xml:space="preserve"> </w:t>
      </w:r>
      <w:proofErr w:type="spellStart"/>
      <w:r w:rsidRPr="00BD1E25">
        <w:rPr>
          <w:rFonts w:ascii="Book Antiqua" w:hAnsi="Book Antiqua" w:cs="Arial"/>
          <w:b/>
          <w:spacing w:val="-1"/>
          <w:lang w:eastAsia="zh-CN"/>
        </w:rPr>
        <w:t>Setty</w:t>
      </w:r>
      <w:proofErr w:type="spellEnd"/>
      <w:r w:rsidRPr="00BD1E25">
        <w:rPr>
          <w:rFonts w:ascii="Book Antiqua" w:hAnsi="Book Antiqua" w:cs="Arial"/>
          <w:b/>
          <w:spacing w:val="-1"/>
          <w:lang w:eastAsia="zh-CN"/>
        </w:rPr>
        <w:t xml:space="preserve"> </w:t>
      </w:r>
      <w:proofErr w:type="spellStart"/>
      <w:r w:rsidR="00652262" w:rsidRPr="00BD1E25">
        <w:rPr>
          <w:rFonts w:ascii="Book Antiqua" w:hAnsi="Book Antiqua" w:cs="Arial"/>
          <w:b/>
          <w:spacing w:val="-1"/>
        </w:rPr>
        <w:t>Viswanath</w:t>
      </w:r>
      <w:proofErr w:type="spellEnd"/>
      <w:r>
        <w:rPr>
          <w:rFonts w:ascii="Book Antiqua" w:hAnsi="Book Antiqua" w:cs="Arial"/>
          <w:b/>
          <w:spacing w:val="-1"/>
        </w:rPr>
        <w:t xml:space="preserve">, </w:t>
      </w:r>
      <w:r w:rsidR="00652262" w:rsidRPr="00F10F6E">
        <w:rPr>
          <w:rFonts w:ascii="Book Antiqua" w:hAnsi="Book Antiqua" w:cs="Arial"/>
          <w:spacing w:val="-1"/>
        </w:rPr>
        <w:t>Department of Surgery,</w:t>
      </w:r>
      <w:r>
        <w:rPr>
          <w:rFonts w:ascii="Book Antiqua" w:hAnsi="Book Antiqua" w:cs="Arial"/>
          <w:spacing w:val="-1"/>
        </w:rPr>
        <w:t xml:space="preserve"> </w:t>
      </w:r>
      <w:r w:rsidR="00652262" w:rsidRPr="00F10F6E">
        <w:rPr>
          <w:rFonts w:ascii="Book Antiqua" w:hAnsi="Book Antiqua" w:cs="Arial"/>
          <w:spacing w:val="-1"/>
        </w:rPr>
        <w:t>James Cook University Hospi</w:t>
      </w:r>
      <w:r w:rsidR="00DD5DC1">
        <w:rPr>
          <w:rFonts w:ascii="Book Antiqua" w:hAnsi="Book Antiqua" w:cs="Arial"/>
          <w:spacing w:val="-1"/>
        </w:rPr>
        <w:t xml:space="preserve">tal, </w:t>
      </w:r>
      <w:proofErr w:type="spellStart"/>
      <w:r w:rsidR="00DD5DC1">
        <w:rPr>
          <w:rFonts w:ascii="Book Antiqua" w:hAnsi="Book Antiqua" w:cs="Arial"/>
          <w:spacing w:val="-1"/>
        </w:rPr>
        <w:t>Marton</w:t>
      </w:r>
      <w:proofErr w:type="spellEnd"/>
      <w:r w:rsidR="00DD5DC1">
        <w:rPr>
          <w:rFonts w:ascii="Book Antiqua" w:hAnsi="Book Antiqua" w:cs="Arial"/>
          <w:spacing w:val="-1"/>
        </w:rPr>
        <w:t xml:space="preserve"> Road, Middlesbrough</w:t>
      </w:r>
      <w:r w:rsidR="00652262" w:rsidRPr="00F10F6E">
        <w:rPr>
          <w:rFonts w:ascii="Book Antiqua" w:hAnsi="Book Antiqua" w:cs="Arial"/>
          <w:spacing w:val="-1"/>
        </w:rPr>
        <w:t xml:space="preserve"> TS4 3BW</w:t>
      </w:r>
      <w:r>
        <w:rPr>
          <w:rFonts w:ascii="Book Antiqua" w:hAnsi="Book Antiqua" w:cs="Arial"/>
          <w:spacing w:val="-1"/>
        </w:rPr>
        <w:t xml:space="preserve">, </w:t>
      </w:r>
      <w:r>
        <w:rPr>
          <w:rFonts w:ascii="Book Antiqua" w:hAnsi="Book Antiqua" w:cs="Arial" w:hint="eastAsia"/>
          <w:spacing w:val="-1"/>
          <w:lang w:eastAsia="zh-CN"/>
        </w:rPr>
        <w:t>United Kingdom</w:t>
      </w:r>
    </w:p>
    <w:p w:rsidR="00652262" w:rsidRDefault="00652262" w:rsidP="00211297">
      <w:pPr>
        <w:widowControl w:val="0"/>
        <w:adjustRightInd w:val="0"/>
        <w:snapToGrid w:val="0"/>
        <w:spacing w:line="360" w:lineRule="auto"/>
        <w:ind w:hanging="284"/>
        <w:jc w:val="both"/>
        <w:rPr>
          <w:rFonts w:ascii="Book Antiqua" w:hAnsi="Book Antiqua" w:cs="Arial"/>
          <w:spacing w:val="-1"/>
          <w:lang w:eastAsia="zh-CN"/>
        </w:rPr>
      </w:pPr>
    </w:p>
    <w:p w:rsidR="002701D1" w:rsidRPr="00F10F6E" w:rsidRDefault="002701D1" w:rsidP="00211297">
      <w:pPr>
        <w:pStyle w:val="a5"/>
        <w:widowControl w:val="0"/>
        <w:adjustRightInd w:val="0"/>
        <w:snapToGrid w:val="0"/>
        <w:spacing w:line="360" w:lineRule="auto"/>
        <w:ind w:left="0"/>
        <w:contextualSpacing w:val="0"/>
        <w:jc w:val="both"/>
        <w:rPr>
          <w:rFonts w:ascii="Book Antiqua" w:hAnsi="Book Antiqua" w:cs="Arial"/>
          <w:spacing w:val="-1"/>
        </w:rPr>
      </w:pPr>
      <w:r w:rsidRPr="00BD1E25">
        <w:rPr>
          <w:rFonts w:ascii="Book Antiqua" w:hAnsi="Book Antiqua"/>
          <w:b/>
        </w:rPr>
        <w:t xml:space="preserve">Colin Rees, </w:t>
      </w:r>
      <w:r w:rsidRPr="00F10F6E">
        <w:rPr>
          <w:rFonts w:ascii="Book Antiqua" w:hAnsi="Book Antiqua"/>
        </w:rPr>
        <w:t>Department of Gastroenterology,</w:t>
      </w:r>
      <w:r>
        <w:rPr>
          <w:rFonts w:ascii="Book Antiqua" w:hAnsi="Book Antiqua"/>
        </w:rPr>
        <w:t xml:space="preserve"> </w:t>
      </w:r>
      <w:r w:rsidRPr="00F10F6E">
        <w:rPr>
          <w:rFonts w:ascii="Book Antiqua" w:hAnsi="Book Antiqua"/>
        </w:rPr>
        <w:t>South Tyneside Hospitals NHS Foundation Trust</w:t>
      </w:r>
      <w:r>
        <w:rPr>
          <w:rFonts w:ascii="Book Antiqua" w:hAnsi="Book Antiqua"/>
        </w:rPr>
        <w:t xml:space="preserve">, </w:t>
      </w:r>
      <w:proofErr w:type="spellStart"/>
      <w:r w:rsidRPr="00F10F6E">
        <w:rPr>
          <w:rFonts w:ascii="Book Antiqua" w:hAnsi="Book Antiqua" w:cs="Arial"/>
          <w:spacing w:val="-1"/>
        </w:rPr>
        <w:t>Harton</w:t>
      </w:r>
      <w:proofErr w:type="spellEnd"/>
      <w:r w:rsidRPr="00F10F6E">
        <w:rPr>
          <w:rFonts w:ascii="Book Antiqua" w:hAnsi="Book Antiqua" w:cs="Arial"/>
          <w:spacing w:val="-1"/>
        </w:rPr>
        <w:t xml:space="preserve"> Lane</w:t>
      </w:r>
      <w:r>
        <w:rPr>
          <w:rFonts w:ascii="Book Antiqua" w:hAnsi="Book Antiqua" w:cs="Arial"/>
          <w:spacing w:val="-1"/>
        </w:rPr>
        <w:t xml:space="preserve">, </w:t>
      </w:r>
      <w:r w:rsidR="00DB6A8F">
        <w:rPr>
          <w:rFonts w:ascii="Book Antiqua" w:hAnsi="Book Antiqua" w:cs="Arial"/>
          <w:spacing w:val="-1"/>
        </w:rPr>
        <w:t>South Shields</w:t>
      </w:r>
      <w:r w:rsidRPr="00F10F6E">
        <w:rPr>
          <w:rFonts w:ascii="Book Antiqua" w:hAnsi="Book Antiqua" w:cs="Arial"/>
          <w:spacing w:val="-1"/>
        </w:rPr>
        <w:t xml:space="preserve"> NE34 0PL</w:t>
      </w:r>
      <w:r>
        <w:rPr>
          <w:rFonts w:ascii="Book Antiqua" w:hAnsi="Book Antiqua" w:cs="Arial"/>
          <w:spacing w:val="-1"/>
        </w:rPr>
        <w:t xml:space="preserve">, </w:t>
      </w:r>
      <w:r>
        <w:rPr>
          <w:rFonts w:ascii="Book Antiqua" w:hAnsi="Book Antiqua" w:cs="Arial" w:hint="eastAsia"/>
          <w:spacing w:val="-1"/>
          <w:lang w:eastAsia="zh-CN"/>
        </w:rPr>
        <w:t>United Kingdom</w:t>
      </w:r>
    </w:p>
    <w:p w:rsidR="002701D1" w:rsidRPr="00DB6A8F" w:rsidRDefault="002701D1" w:rsidP="00211297">
      <w:pPr>
        <w:pStyle w:val="a5"/>
        <w:widowControl w:val="0"/>
        <w:adjustRightInd w:val="0"/>
        <w:snapToGrid w:val="0"/>
        <w:spacing w:line="360" w:lineRule="auto"/>
        <w:ind w:left="0"/>
        <w:contextualSpacing w:val="0"/>
        <w:jc w:val="both"/>
        <w:rPr>
          <w:rFonts w:ascii="Book Antiqua" w:hAnsi="Book Antiqua" w:cs="Arial"/>
          <w:spacing w:val="-1"/>
        </w:rPr>
      </w:pPr>
    </w:p>
    <w:p w:rsidR="002701D1" w:rsidRDefault="002701D1" w:rsidP="00211297">
      <w:pPr>
        <w:pStyle w:val="a5"/>
        <w:widowControl w:val="0"/>
        <w:adjustRightInd w:val="0"/>
        <w:snapToGrid w:val="0"/>
        <w:spacing w:line="360" w:lineRule="auto"/>
        <w:ind w:left="0"/>
        <w:contextualSpacing w:val="0"/>
        <w:jc w:val="both"/>
        <w:rPr>
          <w:rFonts w:ascii="Book Antiqua" w:hAnsi="Book Antiqua" w:cs="Arial"/>
          <w:spacing w:val="-1"/>
        </w:rPr>
      </w:pPr>
      <w:r w:rsidRPr="00BD1E25">
        <w:rPr>
          <w:rFonts w:ascii="Book Antiqua" w:hAnsi="Book Antiqua"/>
          <w:b/>
        </w:rPr>
        <w:t xml:space="preserve">Deepak </w:t>
      </w:r>
      <w:proofErr w:type="spellStart"/>
      <w:r w:rsidRPr="00BD1E25">
        <w:rPr>
          <w:rFonts w:ascii="Book Antiqua" w:hAnsi="Book Antiqua"/>
          <w:b/>
        </w:rPr>
        <w:t>Dwarakanath</w:t>
      </w:r>
      <w:proofErr w:type="spellEnd"/>
      <w:r>
        <w:rPr>
          <w:rFonts w:ascii="Book Antiqua" w:hAnsi="Book Antiqua"/>
          <w:b/>
        </w:rPr>
        <w:t xml:space="preserve">, </w:t>
      </w:r>
      <w:r w:rsidRPr="00F10F6E">
        <w:rPr>
          <w:rFonts w:ascii="Book Antiqua" w:hAnsi="Book Antiqua"/>
        </w:rPr>
        <w:t>Department of Gastroenterology</w:t>
      </w:r>
      <w:r>
        <w:rPr>
          <w:rFonts w:ascii="Book Antiqua" w:hAnsi="Book Antiqua"/>
        </w:rPr>
        <w:t xml:space="preserve">, </w:t>
      </w:r>
      <w:r w:rsidRPr="00F10F6E">
        <w:rPr>
          <w:rFonts w:ascii="Book Antiqua" w:hAnsi="Book Antiqua"/>
        </w:rPr>
        <w:t>University Hospitals of North Tees</w:t>
      </w:r>
      <w:r>
        <w:rPr>
          <w:rFonts w:ascii="Book Antiqua" w:hAnsi="Book Antiqua"/>
        </w:rPr>
        <w:t xml:space="preserve">, </w:t>
      </w:r>
      <w:r w:rsidRPr="00F10F6E">
        <w:rPr>
          <w:rFonts w:ascii="Book Antiqua" w:hAnsi="Book Antiqua"/>
        </w:rPr>
        <w:t>Hardwick</w:t>
      </w:r>
      <w:r>
        <w:rPr>
          <w:rFonts w:ascii="Book Antiqua" w:hAnsi="Book Antiqua"/>
        </w:rPr>
        <w:t xml:space="preserve">, </w:t>
      </w:r>
      <w:r w:rsidR="00DB6A8F">
        <w:rPr>
          <w:rFonts w:ascii="Book Antiqua" w:hAnsi="Book Antiqua"/>
        </w:rPr>
        <w:t>Stockton on Tees</w:t>
      </w:r>
      <w:r w:rsidRPr="00F10F6E">
        <w:rPr>
          <w:rFonts w:ascii="Book Antiqua" w:hAnsi="Book Antiqua"/>
        </w:rPr>
        <w:t xml:space="preserve"> TS19 8PE</w:t>
      </w:r>
      <w:r>
        <w:rPr>
          <w:rFonts w:ascii="Book Antiqua" w:hAnsi="Book Antiqua"/>
        </w:rPr>
        <w:t xml:space="preserve">, </w:t>
      </w:r>
      <w:r>
        <w:rPr>
          <w:rFonts w:ascii="Book Antiqua" w:hAnsi="Book Antiqua" w:cs="Arial" w:hint="eastAsia"/>
          <w:spacing w:val="-1"/>
          <w:lang w:eastAsia="zh-CN"/>
        </w:rPr>
        <w:t>United Kingdom</w:t>
      </w:r>
    </w:p>
    <w:p w:rsidR="00C05DFA" w:rsidRDefault="00C05DFA" w:rsidP="00211297">
      <w:pPr>
        <w:pStyle w:val="a5"/>
        <w:widowControl w:val="0"/>
        <w:adjustRightInd w:val="0"/>
        <w:snapToGrid w:val="0"/>
        <w:spacing w:line="360" w:lineRule="auto"/>
        <w:ind w:left="0"/>
        <w:contextualSpacing w:val="0"/>
        <w:jc w:val="both"/>
        <w:rPr>
          <w:lang w:eastAsia="zh-CN"/>
        </w:rPr>
      </w:pPr>
    </w:p>
    <w:p w:rsidR="003D656C" w:rsidRPr="00F10F6E" w:rsidRDefault="003D656C" w:rsidP="00211297">
      <w:pPr>
        <w:widowControl w:val="0"/>
        <w:adjustRightInd w:val="0"/>
        <w:snapToGrid w:val="0"/>
        <w:spacing w:line="360" w:lineRule="auto"/>
        <w:jc w:val="both"/>
        <w:rPr>
          <w:rFonts w:ascii="Book Antiqua" w:hAnsi="Book Antiqua" w:cs="Arial"/>
          <w:spacing w:val="-1"/>
          <w:lang w:val="en-US" w:eastAsia="zh-CN"/>
        </w:rPr>
      </w:pPr>
      <w:r w:rsidRPr="008E267B">
        <w:rPr>
          <w:rFonts w:ascii="Book Antiqua" w:hAnsi="Book Antiqua"/>
          <w:b/>
        </w:rPr>
        <w:t>Supported by</w:t>
      </w:r>
      <w:r w:rsidRPr="00F10F6E">
        <w:rPr>
          <w:rFonts w:ascii="Book Antiqua" w:hAnsi="Book Antiqua" w:cs="Arial"/>
          <w:spacing w:val="-1"/>
          <w:lang w:val="en-US"/>
        </w:rPr>
        <w:t xml:space="preserve"> NIHR </w:t>
      </w:r>
      <w:proofErr w:type="spellStart"/>
      <w:r w:rsidRPr="00F10F6E">
        <w:rPr>
          <w:rFonts w:ascii="Book Antiqua" w:hAnsi="Book Antiqua" w:cs="Arial"/>
          <w:spacing w:val="-1"/>
          <w:lang w:val="en-US"/>
        </w:rPr>
        <w:t>RfPB</w:t>
      </w:r>
      <w:proofErr w:type="spellEnd"/>
      <w:r>
        <w:rPr>
          <w:rFonts w:ascii="Book Antiqua" w:hAnsi="Book Antiqua" w:cs="Arial"/>
          <w:spacing w:val="-1"/>
          <w:lang w:val="en-US"/>
        </w:rPr>
        <w:t xml:space="preserve"> </w:t>
      </w:r>
      <w:proofErr w:type="spellStart"/>
      <w:r w:rsidRPr="00F10F6E">
        <w:rPr>
          <w:rFonts w:ascii="Book Antiqua" w:hAnsi="Book Antiqua" w:cs="Arial"/>
          <w:spacing w:val="-1"/>
          <w:lang w:val="en-US"/>
        </w:rPr>
        <w:t>programme</w:t>
      </w:r>
      <w:proofErr w:type="spellEnd"/>
      <w:r>
        <w:rPr>
          <w:rFonts w:ascii="Book Antiqua" w:hAnsi="Book Antiqua" w:cs="Arial" w:hint="eastAsia"/>
          <w:spacing w:val="-1"/>
          <w:lang w:val="en-US" w:eastAsia="zh-CN"/>
        </w:rPr>
        <w:t>,</w:t>
      </w:r>
      <w:r w:rsidRPr="00F10F6E">
        <w:rPr>
          <w:rFonts w:ascii="Book Antiqua" w:hAnsi="Book Antiqua" w:cs="Arial"/>
          <w:spacing w:val="-1"/>
          <w:lang w:val="en-US"/>
        </w:rPr>
        <w:t xml:space="preserve"> </w:t>
      </w:r>
      <w:proofErr w:type="gramStart"/>
      <w:r w:rsidRPr="003D656C">
        <w:rPr>
          <w:rFonts w:ascii="Book Antiqua" w:hAnsi="Book Antiqua" w:cs="Arial"/>
          <w:caps/>
          <w:spacing w:val="-1"/>
          <w:lang w:val="en-US"/>
        </w:rPr>
        <w:t>n</w:t>
      </w:r>
      <w:r>
        <w:rPr>
          <w:rFonts w:ascii="Book Antiqua" w:hAnsi="Book Antiqua" w:cs="Arial"/>
          <w:spacing w:val="-1"/>
          <w:lang w:val="en-US"/>
        </w:rPr>
        <w:t>o</w:t>
      </w:r>
      <w:proofErr w:type="gramEnd"/>
      <w:r>
        <w:rPr>
          <w:rFonts w:ascii="Book Antiqua" w:hAnsi="Book Antiqua" w:cs="Arial"/>
          <w:spacing w:val="-1"/>
          <w:lang w:val="en-US"/>
        </w:rPr>
        <w:t>. PB-PG-1208-17025</w:t>
      </w:r>
    </w:p>
    <w:p w:rsidR="003D656C" w:rsidRPr="003D656C" w:rsidRDefault="003D656C" w:rsidP="00211297">
      <w:pPr>
        <w:pStyle w:val="a5"/>
        <w:widowControl w:val="0"/>
        <w:adjustRightInd w:val="0"/>
        <w:snapToGrid w:val="0"/>
        <w:spacing w:line="360" w:lineRule="auto"/>
        <w:ind w:left="0"/>
        <w:contextualSpacing w:val="0"/>
        <w:jc w:val="both"/>
        <w:rPr>
          <w:lang w:val="en-US" w:eastAsia="zh-CN"/>
        </w:rPr>
      </w:pPr>
    </w:p>
    <w:p w:rsidR="0051402E" w:rsidRPr="00DB6A8F" w:rsidRDefault="002D3953" w:rsidP="00211297">
      <w:pPr>
        <w:widowControl w:val="0"/>
        <w:adjustRightInd w:val="0"/>
        <w:snapToGrid w:val="0"/>
        <w:spacing w:line="360" w:lineRule="auto"/>
        <w:jc w:val="both"/>
        <w:rPr>
          <w:rFonts w:ascii="Book Antiqua" w:hAnsi="Book Antiqua" w:cs="Arial"/>
          <w:spacing w:val="-1"/>
          <w:vertAlign w:val="superscript"/>
          <w:lang w:eastAsia="zh-CN"/>
        </w:rPr>
      </w:pPr>
      <w:bookmarkStart w:id="2" w:name="OLE_LINK17"/>
      <w:bookmarkStart w:id="3" w:name="OLE_LINK18"/>
      <w:bookmarkStart w:id="4" w:name="OLE_LINK54"/>
      <w:bookmarkStart w:id="5" w:name="OLE_LINK55"/>
      <w:r w:rsidRPr="008E267B">
        <w:rPr>
          <w:rFonts w:ascii="Book Antiqua" w:hAnsi="Book Antiqua"/>
          <w:b/>
          <w:color w:val="000000"/>
        </w:rPr>
        <w:lastRenderedPageBreak/>
        <w:t>Author contributions:</w:t>
      </w:r>
      <w:bookmarkEnd w:id="2"/>
      <w:bookmarkEnd w:id="3"/>
      <w:bookmarkEnd w:id="4"/>
      <w:bookmarkEnd w:id="5"/>
      <w:r w:rsidR="0051402E">
        <w:rPr>
          <w:rFonts w:ascii="Book Antiqua" w:hAnsi="Book Antiqua"/>
          <w:b/>
          <w:color w:val="000000"/>
        </w:rPr>
        <w:t xml:space="preserve"> </w:t>
      </w:r>
      <w:proofErr w:type="spellStart"/>
      <w:r w:rsidR="0051402E" w:rsidRPr="00DB6A8F">
        <w:rPr>
          <w:rFonts w:ascii="Book Antiqua" w:hAnsi="Book Antiqua"/>
        </w:rPr>
        <w:t>Dhar</w:t>
      </w:r>
      <w:proofErr w:type="spellEnd"/>
      <w:r w:rsidR="0051402E" w:rsidRPr="00DB6A8F">
        <w:rPr>
          <w:rFonts w:ascii="Book Antiqua" w:hAnsi="Book Antiqua"/>
        </w:rPr>
        <w:t xml:space="preserve"> A</w:t>
      </w:r>
      <w:r w:rsidR="00483EA6" w:rsidRPr="00DB6A8F">
        <w:rPr>
          <w:rFonts w:ascii="Book Antiqua" w:hAnsi="Book Antiqua"/>
        </w:rPr>
        <w:t>, Close H</w:t>
      </w:r>
      <w:r w:rsidR="0051402E" w:rsidRPr="00DB6A8F">
        <w:rPr>
          <w:rFonts w:ascii="Book Antiqua" w:hAnsi="Book Antiqua" w:cs="Arial"/>
          <w:spacing w:val="-1"/>
        </w:rPr>
        <w:t xml:space="preserve"> and Mason JM designed the research; </w:t>
      </w:r>
      <w:r w:rsidR="0051402E" w:rsidRPr="00DB6A8F">
        <w:rPr>
          <w:rFonts w:ascii="Book Antiqua" w:hAnsi="Book Antiqua"/>
        </w:rPr>
        <w:t xml:space="preserve">Dhar A, </w:t>
      </w:r>
      <w:r w:rsidR="0051402E" w:rsidRPr="00DB6A8F">
        <w:rPr>
          <w:rFonts w:ascii="Book Antiqua" w:hAnsi="Book Antiqua" w:cs="Arial"/>
          <w:spacing w:val="-1"/>
        </w:rPr>
        <w:t xml:space="preserve">Viswanath YKS, </w:t>
      </w:r>
      <w:r w:rsidR="0051402E" w:rsidRPr="00DB6A8F">
        <w:rPr>
          <w:rFonts w:ascii="Book Antiqua" w:hAnsi="Book Antiqua"/>
        </w:rPr>
        <w:t>Rees CJ and</w:t>
      </w:r>
      <w:r w:rsidR="0051402E" w:rsidRPr="00DB6A8F">
        <w:rPr>
          <w:rFonts w:ascii="Book Antiqua" w:hAnsi="Book Antiqua" w:cs="Arial"/>
          <w:spacing w:val="-1"/>
        </w:rPr>
        <w:t xml:space="preserve"> Dwarakanath A performed the </w:t>
      </w:r>
      <w:r w:rsidR="00483EA6" w:rsidRPr="00DB6A8F">
        <w:rPr>
          <w:rFonts w:ascii="Book Antiqua" w:hAnsi="Book Antiqua" w:cs="Arial"/>
          <w:spacing w:val="-1"/>
        </w:rPr>
        <w:t>research</w:t>
      </w:r>
      <w:r w:rsidR="0051402E" w:rsidRPr="00DB6A8F">
        <w:rPr>
          <w:rFonts w:ascii="Book Antiqua" w:hAnsi="Book Antiqua" w:cs="Arial"/>
          <w:spacing w:val="-1"/>
        </w:rPr>
        <w:t>; Mason JM</w:t>
      </w:r>
      <w:r w:rsidR="00483EA6" w:rsidRPr="00DB6A8F">
        <w:rPr>
          <w:rFonts w:ascii="Book Antiqua" w:hAnsi="Book Antiqua" w:cs="Arial"/>
          <w:spacing w:val="-1"/>
        </w:rPr>
        <w:t xml:space="preserve"> </w:t>
      </w:r>
      <w:r w:rsidR="0051402E" w:rsidRPr="00DB6A8F">
        <w:rPr>
          <w:rFonts w:ascii="Book Antiqua" w:hAnsi="Book Antiqua" w:cs="Arial"/>
          <w:spacing w:val="-1"/>
        </w:rPr>
        <w:t>and Wilson D analysed data; Mason JM</w:t>
      </w:r>
      <w:r w:rsidR="00483EA6" w:rsidRPr="00DB6A8F">
        <w:rPr>
          <w:rFonts w:ascii="Book Antiqua" w:hAnsi="Book Antiqua" w:cs="Arial"/>
          <w:spacing w:val="-1"/>
        </w:rPr>
        <w:t xml:space="preserve"> </w:t>
      </w:r>
      <w:r w:rsidR="0051402E" w:rsidRPr="00DB6A8F">
        <w:rPr>
          <w:rFonts w:ascii="Book Antiqua" w:hAnsi="Book Antiqua" w:cs="Arial"/>
          <w:spacing w:val="-1"/>
        </w:rPr>
        <w:t>wrote the paper</w:t>
      </w:r>
      <w:r w:rsidR="00483EA6" w:rsidRPr="00DB6A8F">
        <w:rPr>
          <w:rFonts w:ascii="Book Antiqua" w:hAnsi="Book Antiqua" w:cs="Arial"/>
          <w:spacing w:val="-1"/>
        </w:rPr>
        <w:t xml:space="preserve">, </w:t>
      </w:r>
      <w:proofErr w:type="spellStart"/>
      <w:r w:rsidR="00483EA6" w:rsidRPr="00DB6A8F">
        <w:rPr>
          <w:rFonts w:ascii="Book Antiqua" w:hAnsi="Book Antiqua"/>
        </w:rPr>
        <w:t>Dhar</w:t>
      </w:r>
      <w:proofErr w:type="spellEnd"/>
      <w:r w:rsidR="00483EA6" w:rsidRPr="00DB6A8F">
        <w:rPr>
          <w:rFonts w:ascii="Book Antiqua" w:hAnsi="Book Antiqua"/>
        </w:rPr>
        <w:t xml:space="preserve"> A, </w:t>
      </w:r>
      <w:r w:rsidR="00483EA6" w:rsidRPr="00DB6A8F">
        <w:rPr>
          <w:rFonts w:ascii="Book Antiqua" w:hAnsi="Book Antiqua" w:cs="Arial"/>
          <w:spacing w:val="-1"/>
        </w:rPr>
        <w:t xml:space="preserve">Close H, Viswanath Y, </w:t>
      </w:r>
      <w:r w:rsidR="00483EA6" w:rsidRPr="00DB6A8F">
        <w:rPr>
          <w:rFonts w:ascii="Book Antiqua" w:hAnsi="Book Antiqua"/>
        </w:rPr>
        <w:t xml:space="preserve">Rees C, Hancock HC, </w:t>
      </w:r>
      <w:r w:rsidR="00483EA6" w:rsidRPr="00DB6A8F">
        <w:rPr>
          <w:rFonts w:ascii="Book Antiqua" w:hAnsi="Book Antiqua" w:cs="Arial"/>
          <w:spacing w:val="-1"/>
        </w:rPr>
        <w:t>D</w:t>
      </w:r>
      <w:r w:rsidR="00DB6A8F">
        <w:rPr>
          <w:rFonts w:ascii="Book Antiqua" w:hAnsi="Book Antiqua" w:cs="Arial"/>
          <w:spacing w:val="-1"/>
        </w:rPr>
        <w:t>warakanath D, Maier R, Wilson D</w:t>
      </w:r>
      <w:r w:rsidR="00483EA6" w:rsidRPr="00DB6A8F">
        <w:rPr>
          <w:rFonts w:ascii="Book Antiqua" w:hAnsi="Book Antiqua" w:cs="Arial"/>
          <w:spacing w:val="-1"/>
        </w:rPr>
        <w:t xml:space="preserve"> and Mason JM read and approved the final manuscript</w:t>
      </w:r>
      <w:r w:rsidR="0051402E" w:rsidRPr="00DB6A8F">
        <w:rPr>
          <w:rFonts w:ascii="Book Antiqua" w:hAnsi="Book Antiqua" w:cs="Arial"/>
          <w:spacing w:val="-1"/>
        </w:rPr>
        <w:t xml:space="preserve">. </w:t>
      </w:r>
    </w:p>
    <w:p w:rsidR="002D3953" w:rsidRDefault="002D3953" w:rsidP="00211297">
      <w:pPr>
        <w:widowControl w:val="0"/>
        <w:adjustRightInd w:val="0"/>
        <w:snapToGrid w:val="0"/>
        <w:spacing w:line="360" w:lineRule="auto"/>
        <w:jc w:val="both"/>
        <w:rPr>
          <w:rFonts w:ascii="Book Antiqua" w:hAnsi="Book Antiqua"/>
          <w:b/>
          <w:color w:val="000000"/>
          <w:lang w:eastAsia="zh-CN"/>
        </w:rPr>
      </w:pPr>
    </w:p>
    <w:p w:rsidR="002D3953" w:rsidRPr="00C21626" w:rsidRDefault="002D3953" w:rsidP="00211297">
      <w:pPr>
        <w:widowControl w:val="0"/>
        <w:adjustRightInd w:val="0"/>
        <w:snapToGrid w:val="0"/>
        <w:spacing w:line="360" w:lineRule="auto"/>
        <w:jc w:val="both"/>
        <w:rPr>
          <w:rFonts w:ascii="Book Antiqua" w:hAnsi="Book Antiqua" w:cs="Arial"/>
          <w:b/>
          <w:spacing w:val="-1"/>
          <w:lang w:eastAsia="zh-CN"/>
        </w:rPr>
      </w:pPr>
      <w:bookmarkStart w:id="6" w:name="OLE_LINK27"/>
      <w:bookmarkStart w:id="7" w:name="OLE_LINK28"/>
      <w:r w:rsidRPr="008E267B">
        <w:rPr>
          <w:rFonts w:ascii="Book Antiqua" w:hAnsi="Book Antiqua"/>
          <w:b/>
        </w:rPr>
        <w:t>Correspondence to:</w:t>
      </w:r>
      <w:bookmarkEnd w:id="6"/>
      <w:bookmarkEnd w:id="7"/>
      <w:r>
        <w:rPr>
          <w:rFonts w:ascii="Book Antiqua" w:hAnsi="Book Antiqua" w:hint="eastAsia"/>
          <w:b/>
          <w:lang w:eastAsia="zh-CN"/>
        </w:rPr>
        <w:t xml:space="preserve"> </w:t>
      </w:r>
      <w:proofErr w:type="spellStart"/>
      <w:r w:rsidRPr="002D3953">
        <w:rPr>
          <w:rFonts w:ascii="Book Antiqua" w:hAnsi="Book Antiqua" w:cs="Arial"/>
          <w:b/>
          <w:spacing w:val="-1"/>
          <w:lang w:eastAsia="zh-CN"/>
        </w:rPr>
        <w:t>Anjan</w:t>
      </w:r>
      <w:proofErr w:type="spellEnd"/>
      <w:r w:rsidRPr="002D3953">
        <w:rPr>
          <w:rFonts w:ascii="Book Antiqua" w:hAnsi="Book Antiqua" w:cs="Arial"/>
          <w:b/>
          <w:spacing w:val="-1"/>
          <w:lang w:eastAsia="zh-CN"/>
        </w:rPr>
        <w:t xml:space="preserve"> </w:t>
      </w:r>
      <w:proofErr w:type="spellStart"/>
      <w:r w:rsidRPr="002D3953">
        <w:rPr>
          <w:rFonts w:ascii="Book Antiqua" w:hAnsi="Book Antiqua" w:cs="Arial"/>
          <w:b/>
          <w:spacing w:val="-1"/>
          <w:lang w:eastAsia="zh-CN"/>
        </w:rPr>
        <w:t>Dhar</w:t>
      </w:r>
      <w:proofErr w:type="spellEnd"/>
      <w:r w:rsidRPr="002D3953">
        <w:rPr>
          <w:rFonts w:ascii="Book Antiqua" w:hAnsi="Book Antiqua" w:cs="Arial" w:hint="eastAsia"/>
          <w:b/>
          <w:spacing w:val="-1"/>
          <w:lang w:eastAsia="zh-CN"/>
        </w:rPr>
        <w:t xml:space="preserve">, </w:t>
      </w:r>
      <w:r w:rsidR="00C21626" w:rsidRPr="00C21626">
        <w:rPr>
          <w:rFonts w:ascii="Book Antiqua" w:hAnsi="Book Antiqua" w:cs="Arial"/>
          <w:b/>
          <w:spacing w:val="-1"/>
          <w:lang w:eastAsia="zh-CN"/>
        </w:rPr>
        <w:t xml:space="preserve">DM, MD, FRCPE, AGAF, </w:t>
      </w:r>
      <w:proofErr w:type="spellStart"/>
      <w:r w:rsidR="00C21626" w:rsidRPr="00C21626">
        <w:rPr>
          <w:rFonts w:ascii="Book Antiqua" w:hAnsi="Book Antiqua" w:cs="Arial"/>
          <w:b/>
          <w:spacing w:val="-1"/>
          <w:lang w:eastAsia="zh-CN"/>
        </w:rPr>
        <w:t>Cert.Med.Ed</w:t>
      </w:r>
      <w:proofErr w:type="spellEnd"/>
      <w:r w:rsidR="00C21626" w:rsidRPr="00C21626">
        <w:rPr>
          <w:rFonts w:ascii="Book Antiqua" w:hAnsi="Book Antiqua" w:cs="Arial"/>
          <w:b/>
          <w:spacing w:val="-1"/>
          <w:lang w:eastAsia="zh-CN"/>
        </w:rPr>
        <w:t>, FHEA</w:t>
      </w:r>
      <w:r w:rsidR="00C21626">
        <w:rPr>
          <w:rFonts w:ascii="Book Antiqua" w:hAnsi="Book Antiqua" w:cs="Arial" w:hint="eastAsia"/>
          <w:b/>
          <w:spacing w:val="-1"/>
          <w:lang w:eastAsia="zh-CN"/>
        </w:rPr>
        <w:t xml:space="preserve">, </w:t>
      </w:r>
      <w:r w:rsidRPr="002D3953">
        <w:rPr>
          <w:rFonts w:ascii="Book Antiqua" w:hAnsi="Book Antiqua" w:cs="Arial"/>
          <w:spacing w:val="-1"/>
          <w:lang w:eastAsia="zh-CN"/>
        </w:rPr>
        <w:t>Department of Gastroenterology</w:t>
      </w:r>
      <w:r>
        <w:rPr>
          <w:rFonts w:ascii="Book Antiqua" w:hAnsi="Book Antiqua" w:cs="Arial" w:hint="eastAsia"/>
          <w:spacing w:val="-1"/>
          <w:lang w:eastAsia="zh-CN"/>
        </w:rPr>
        <w:t xml:space="preserve">, </w:t>
      </w:r>
      <w:r w:rsidRPr="002D3953">
        <w:rPr>
          <w:rFonts w:ascii="Book Antiqua" w:hAnsi="Book Antiqua" w:cs="Arial"/>
          <w:spacing w:val="-1"/>
          <w:lang w:eastAsia="zh-CN"/>
        </w:rPr>
        <w:t xml:space="preserve">County Durham </w:t>
      </w:r>
      <w:r>
        <w:rPr>
          <w:rFonts w:ascii="Book Antiqua" w:hAnsi="Book Antiqua" w:cs="Arial" w:hint="eastAsia"/>
          <w:spacing w:val="-1"/>
          <w:lang w:eastAsia="zh-CN"/>
        </w:rPr>
        <w:t>and</w:t>
      </w:r>
      <w:r w:rsidRPr="002D3953">
        <w:rPr>
          <w:rFonts w:ascii="Book Antiqua" w:hAnsi="Book Antiqua" w:cs="Arial"/>
          <w:spacing w:val="-1"/>
          <w:lang w:eastAsia="zh-CN"/>
        </w:rPr>
        <w:t xml:space="preserve"> Darlington NHS Foundation Trust</w:t>
      </w:r>
      <w:r>
        <w:rPr>
          <w:rFonts w:ascii="Book Antiqua" w:hAnsi="Book Antiqua" w:cs="Arial" w:hint="eastAsia"/>
          <w:spacing w:val="-1"/>
          <w:lang w:eastAsia="zh-CN"/>
        </w:rPr>
        <w:t xml:space="preserve">, </w:t>
      </w:r>
      <w:proofErr w:type="spellStart"/>
      <w:r w:rsidRPr="002D3953">
        <w:rPr>
          <w:rFonts w:ascii="Book Antiqua" w:hAnsi="Book Antiqua" w:cs="Arial"/>
          <w:spacing w:val="-1"/>
          <w:lang w:eastAsia="zh-CN"/>
        </w:rPr>
        <w:t>Cockton</w:t>
      </w:r>
      <w:proofErr w:type="spellEnd"/>
      <w:r w:rsidRPr="002D3953">
        <w:rPr>
          <w:rFonts w:ascii="Book Antiqua" w:hAnsi="Book Antiqua" w:cs="Arial"/>
          <w:spacing w:val="-1"/>
          <w:lang w:eastAsia="zh-CN"/>
        </w:rPr>
        <w:t xml:space="preserve"> Hill Road</w:t>
      </w:r>
      <w:r>
        <w:rPr>
          <w:rFonts w:ascii="Book Antiqua" w:hAnsi="Book Antiqua" w:cs="Arial" w:hint="eastAsia"/>
          <w:spacing w:val="-1"/>
          <w:lang w:eastAsia="zh-CN"/>
        </w:rPr>
        <w:t xml:space="preserve">, </w:t>
      </w:r>
      <w:r w:rsidR="00813E9F">
        <w:rPr>
          <w:rFonts w:ascii="Book Antiqua" w:hAnsi="Book Antiqua" w:cs="Arial"/>
          <w:spacing w:val="-1"/>
          <w:lang w:eastAsia="zh-CN"/>
        </w:rPr>
        <w:t>Co. Durham</w:t>
      </w:r>
      <w:r w:rsidRPr="002D3953">
        <w:rPr>
          <w:rFonts w:ascii="Book Antiqua" w:hAnsi="Book Antiqua" w:cs="Arial"/>
          <w:spacing w:val="-1"/>
          <w:lang w:eastAsia="zh-CN"/>
        </w:rPr>
        <w:t xml:space="preserve"> DL14 6AD</w:t>
      </w:r>
      <w:r w:rsidR="00813E9F">
        <w:rPr>
          <w:rFonts w:ascii="Book Antiqua" w:hAnsi="Book Antiqua" w:cs="Arial" w:hint="eastAsia"/>
          <w:spacing w:val="-1"/>
          <w:lang w:eastAsia="zh-CN"/>
        </w:rPr>
        <w:t xml:space="preserve">, United Kingdom. </w:t>
      </w:r>
      <w:r w:rsidR="009B36CA" w:rsidRPr="009B36CA">
        <w:rPr>
          <w:rFonts w:ascii="Book Antiqua" w:hAnsi="Book Antiqua" w:cs="Arial"/>
          <w:spacing w:val="-1"/>
          <w:lang w:eastAsia="zh-CN"/>
        </w:rPr>
        <w:t>anjan.dhar@cddft.nhs.uk</w:t>
      </w:r>
    </w:p>
    <w:p w:rsidR="0011013F" w:rsidRPr="00533653" w:rsidRDefault="0011013F" w:rsidP="00211297">
      <w:pPr>
        <w:widowControl w:val="0"/>
        <w:adjustRightInd w:val="0"/>
        <w:snapToGrid w:val="0"/>
        <w:spacing w:line="360" w:lineRule="auto"/>
        <w:jc w:val="both"/>
        <w:rPr>
          <w:rFonts w:ascii="Book Antiqua" w:hAnsi="Book Antiqua" w:cs="Arial"/>
          <w:b/>
          <w:spacing w:val="-1"/>
          <w:lang w:eastAsia="zh-CN"/>
        </w:rPr>
      </w:pPr>
    </w:p>
    <w:p w:rsidR="00533653" w:rsidRDefault="00533653" w:rsidP="00211297">
      <w:pPr>
        <w:pStyle w:val="a5"/>
        <w:widowControl w:val="0"/>
        <w:adjustRightInd w:val="0"/>
        <w:snapToGrid w:val="0"/>
        <w:spacing w:line="360" w:lineRule="auto"/>
        <w:ind w:left="0"/>
        <w:contextualSpacing w:val="0"/>
        <w:jc w:val="both"/>
        <w:rPr>
          <w:rFonts w:ascii="Book Antiqua" w:hAnsi="Book Antiqua" w:cs="Arial"/>
          <w:spacing w:val="-1"/>
          <w:lang w:eastAsia="zh-CN"/>
        </w:rPr>
      </w:pPr>
      <w:r w:rsidRPr="00703FAA">
        <w:rPr>
          <w:rFonts w:ascii="Book Antiqua" w:hAnsi="Book Antiqua" w:cs="Arial" w:hint="eastAsia"/>
          <w:b/>
          <w:spacing w:val="-1"/>
          <w:lang w:eastAsia="zh-CN"/>
        </w:rPr>
        <w:t>Telephone:</w:t>
      </w:r>
      <w:r w:rsidR="003D656C" w:rsidRPr="00703FAA">
        <w:rPr>
          <w:rFonts w:ascii="Book Antiqua" w:hAnsi="Book Antiqua" w:cs="Arial" w:hint="eastAsia"/>
          <w:b/>
          <w:spacing w:val="-1"/>
          <w:lang w:eastAsia="zh-CN"/>
        </w:rPr>
        <w:t xml:space="preserve"> </w:t>
      </w:r>
      <w:r w:rsidR="0051402E" w:rsidRPr="00703FAA">
        <w:rPr>
          <w:rFonts w:ascii="Book Antiqua" w:hAnsi="Book Antiqua" w:cs="Arial"/>
          <w:spacing w:val="-1"/>
          <w:lang w:eastAsia="zh-CN"/>
        </w:rPr>
        <w:t>+44-</w:t>
      </w:r>
      <w:r w:rsidR="00652262" w:rsidRPr="00703FAA">
        <w:rPr>
          <w:rFonts w:ascii="Book Antiqua" w:hAnsi="Book Antiqua" w:cs="Arial"/>
          <w:spacing w:val="-1"/>
        </w:rPr>
        <w:t>1388</w:t>
      </w:r>
      <w:r w:rsidR="00703FAA" w:rsidRPr="00703FAA">
        <w:rPr>
          <w:rFonts w:ascii="Book Antiqua" w:hAnsi="Book Antiqua" w:cs="Arial" w:hint="eastAsia"/>
          <w:spacing w:val="-1"/>
          <w:lang w:eastAsia="zh-CN"/>
        </w:rPr>
        <w:t>-</w:t>
      </w:r>
      <w:proofErr w:type="gramStart"/>
      <w:r w:rsidR="00652262" w:rsidRPr="00703FAA">
        <w:rPr>
          <w:rFonts w:ascii="Book Antiqua" w:hAnsi="Book Antiqua" w:cs="Arial"/>
          <w:spacing w:val="-1"/>
        </w:rPr>
        <w:t>455170</w:t>
      </w:r>
      <w:r w:rsidR="003D656C" w:rsidRPr="00703FAA">
        <w:rPr>
          <w:rFonts w:ascii="Book Antiqua" w:hAnsi="Book Antiqua" w:cs="Arial" w:hint="eastAsia"/>
          <w:spacing w:val="-1"/>
          <w:lang w:eastAsia="zh-CN"/>
        </w:rPr>
        <w:t xml:space="preserve">  </w:t>
      </w:r>
      <w:r w:rsidRPr="00703FAA">
        <w:rPr>
          <w:rFonts w:ascii="Book Antiqua" w:hAnsi="Book Antiqua" w:cs="Arial" w:hint="eastAsia"/>
          <w:b/>
          <w:spacing w:val="-1"/>
          <w:lang w:eastAsia="zh-CN"/>
        </w:rPr>
        <w:t>Fax</w:t>
      </w:r>
      <w:proofErr w:type="gramEnd"/>
      <w:r w:rsidRPr="00703FAA">
        <w:rPr>
          <w:rFonts w:ascii="Book Antiqua" w:hAnsi="Book Antiqua" w:cs="Arial" w:hint="eastAsia"/>
          <w:b/>
          <w:spacing w:val="-1"/>
          <w:lang w:eastAsia="zh-CN"/>
        </w:rPr>
        <w:t xml:space="preserve">: </w:t>
      </w:r>
      <w:r w:rsidR="00E5207E" w:rsidRPr="00703FAA">
        <w:rPr>
          <w:rFonts w:ascii="Book Antiqua" w:hAnsi="Book Antiqua" w:cs="Arial"/>
          <w:spacing w:val="-1"/>
          <w:lang w:eastAsia="zh-CN"/>
        </w:rPr>
        <w:t>+44-</w:t>
      </w:r>
      <w:r w:rsidR="00652262" w:rsidRPr="00703FAA">
        <w:rPr>
          <w:rFonts w:ascii="Book Antiqua" w:hAnsi="Book Antiqua" w:cs="Arial"/>
          <w:spacing w:val="-1"/>
        </w:rPr>
        <w:t>1388</w:t>
      </w:r>
      <w:r w:rsidR="00703FAA" w:rsidRPr="00703FAA">
        <w:rPr>
          <w:rFonts w:ascii="Book Antiqua" w:hAnsi="Book Antiqua" w:cs="Arial" w:hint="eastAsia"/>
          <w:spacing w:val="-1"/>
          <w:lang w:eastAsia="zh-CN"/>
        </w:rPr>
        <w:t>-</w:t>
      </w:r>
      <w:r w:rsidR="00652262" w:rsidRPr="00703FAA">
        <w:rPr>
          <w:rFonts w:ascii="Book Antiqua" w:hAnsi="Book Antiqua" w:cs="Arial"/>
          <w:spacing w:val="-1"/>
        </w:rPr>
        <w:t>455051</w:t>
      </w:r>
    </w:p>
    <w:p w:rsidR="00E5207E" w:rsidRPr="003D656C" w:rsidRDefault="00E5207E" w:rsidP="00211297">
      <w:pPr>
        <w:widowControl w:val="0"/>
        <w:adjustRightInd w:val="0"/>
        <w:snapToGrid w:val="0"/>
        <w:spacing w:line="360" w:lineRule="auto"/>
        <w:jc w:val="both"/>
        <w:rPr>
          <w:rFonts w:ascii="Book Antiqua" w:hAnsi="Book Antiqua"/>
          <w:lang w:eastAsia="zh-CN"/>
        </w:rPr>
      </w:pPr>
      <w:bookmarkStart w:id="8" w:name="OLE_LINK29"/>
      <w:bookmarkStart w:id="9" w:name="OLE_LINK30"/>
      <w:r w:rsidRPr="008E267B">
        <w:rPr>
          <w:rFonts w:ascii="Book Antiqua" w:hAnsi="Book Antiqua"/>
          <w:b/>
        </w:rPr>
        <w:t xml:space="preserve">Received: </w:t>
      </w:r>
      <w:r w:rsidR="003D656C" w:rsidRPr="003D656C">
        <w:rPr>
          <w:rFonts w:ascii="Book Antiqua" w:hAnsi="Book Antiqua" w:hint="eastAsia"/>
          <w:lang w:eastAsia="zh-CN"/>
        </w:rPr>
        <w:t xml:space="preserve">May 8, </w:t>
      </w:r>
      <w:proofErr w:type="gramStart"/>
      <w:r w:rsidR="003D656C" w:rsidRPr="003D656C">
        <w:rPr>
          <w:rFonts w:ascii="Book Antiqua" w:hAnsi="Book Antiqua" w:hint="eastAsia"/>
          <w:lang w:eastAsia="zh-CN"/>
        </w:rPr>
        <w:t>2014</w:t>
      </w:r>
      <w:r w:rsidR="003D656C">
        <w:rPr>
          <w:rFonts w:ascii="Book Antiqua" w:hAnsi="Book Antiqua"/>
          <w:b/>
        </w:rPr>
        <w:t xml:space="preserve"> </w:t>
      </w:r>
      <w:r w:rsidR="003D656C">
        <w:rPr>
          <w:rFonts w:ascii="Book Antiqua" w:hAnsi="Book Antiqua" w:hint="eastAsia"/>
          <w:b/>
          <w:lang w:eastAsia="zh-CN"/>
        </w:rPr>
        <w:t xml:space="preserve"> </w:t>
      </w:r>
      <w:r w:rsidR="003D656C">
        <w:rPr>
          <w:rFonts w:ascii="Book Antiqua" w:hAnsi="Book Antiqua"/>
          <w:b/>
        </w:rPr>
        <w:t>Revised</w:t>
      </w:r>
      <w:proofErr w:type="gramEnd"/>
      <w:r w:rsidR="003D656C">
        <w:rPr>
          <w:rFonts w:ascii="Book Antiqua" w:hAnsi="Book Antiqua"/>
          <w:b/>
        </w:rPr>
        <w:t xml:space="preserve">: </w:t>
      </w:r>
      <w:r w:rsidR="003D656C" w:rsidRPr="003D656C">
        <w:rPr>
          <w:rFonts w:ascii="Book Antiqua" w:hAnsi="Book Antiqua" w:hint="eastAsia"/>
          <w:lang w:eastAsia="zh-CN"/>
        </w:rPr>
        <w:t>July 7, 2014</w:t>
      </w:r>
    </w:p>
    <w:p w:rsidR="00CA4466" w:rsidRDefault="00E5207E" w:rsidP="00CA4466">
      <w:pPr>
        <w:rPr>
          <w:rFonts w:ascii="Book Antiqua" w:hAnsi="Book Antiqua"/>
          <w:color w:val="000000"/>
        </w:rPr>
      </w:pPr>
      <w:r w:rsidRPr="008E267B">
        <w:rPr>
          <w:rFonts w:ascii="Book Antiqua" w:hAnsi="Book Antiqua"/>
          <w:b/>
        </w:rPr>
        <w:t>Accepted:</w:t>
      </w:r>
      <w:r w:rsidR="003D656C">
        <w:rPr>
          <w:rFonts w:ascii="Book Antiqua" w:hAnsi="Book Antiqua"/>
          <w:b/>
        </w:rPr>
        <w:t xml:space="preserve"> </w:t>
      </w:r>
      <w:bookmarkStart w:id="10" w:name="OLE_LINK1"/>
      <w:bookmarkStart w:id="11" w:name="OLE_LINK2"/>
      <w:bookmarkStart w:id="12" w:name="OLE_LINK3"/>
      <w:bookmarkStart w:id="13" w:name="OLE_LINK4"/>
      <w:bookmarkStart w:id="14" w:name="OLE_LINK5"/>
      <w:bookmarkStart w:id="15" w:name="OLE_LINK6"/>
      <w:bookmarkStart w:id="16" w:name="OLE_LINK7"/>
      <w:bookmarkStart w:id="17" w:name="OLE_LINK13"/>
      <w:bookmarkStart w:id="18" w:name="OLE_LINK14"/>
      <w:bookmarkStart w:id="19" w:name="OLE_LINK19"/>
      <w:bookmarkStart w:id="20" w:name="OLE_LINK22"/>
      <w:bookmarkStart w:id="21" w:name="OLE_LINK24"/>
      <w:bookmarkStart w:id="22" w:name="OLE_LINK25"/>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CA4466">
        <w:rPr>
          <w:rFonts w:ascii="Book Antiqua" w:hAnsi="Book Antiqua"/>
          <w:color w:val="000000"/>
        </w:rPr>
        <w:t>September 5, 2014</w:t>
      </w:r>
    </w:p>
    <w:p w:rsidR="00E5207E" w:rsidRPr="008E267B" w:rsidRDefault="00E5207E" w:rsidP="00211297">
      <w:pPr>
        <w:widowControl w:val="0"/>
        <w:adjustRightInd w:val="0"/>
        <w:snapToGrid w:val="0"/>
        <w:spacing w:line="360" w:lineRule="auto"/>
        <w:jc w:val="both"/>
        <w:rPr>
          <w:rFonts w:ascii="Book Antiqua" w:hAnsi="Book Antiqua"/>
          <w:b/>
        </w:rPr>
      </w:pPr>
      <w:bookmarkStart w:id="59"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5207E" w:rsidRPr="008E267B" w:rsidRDefault="00E5207E" w:rsidP="00211297">
      <w:pPr>
        <w:widowControl w:val="0"/>
        <w:adjustRightInd w:val="0"/>
        <w:snapToGrid w:val="0"/>
        <w:spacing w:line="360" w:lineRule="auto"/>
        <w:jc w:val="both"/>
        <w:rPr>
          <w:rFonts w:ascii="Book Antiqua" w:hAnsi="Book Antiqua"/>
          <w:b/>
        </w:rPr>
      </w:pPr>
      <w:r w:rsidRPr="008E267B">
        <w:rPr>
          <w:rFonts w:ascii="Book Antiqua" w:hAnsi="Book Antiqua"/>
          <w:b/>
        </w:rPr>
        <w:t xml:space="preserve">Published online: </w:t>
      </w:r>
    </w:p>
    <w:bookmarkEnd w:id="8"/>
    <w:bookmarkEnd w:id="9"/>
    <w:p w:rsidR="00C21626" w:rsidRPr="00533653" w:rsidRDefault="00C21626" w:rsidP="00211297">
      <w:pPr>
        <w:pStyle w:val="a5"/>
        <w:widowControl w:val="0"/>
        <w:adjustRightInd w:val="0"/>
        <w:snapToGrid w:val="0"/>
        <w:spacing w:line="360" w:lineRule="auto"/>
        <w:ind w:left="0"/>
        <w:contextualSpacing w:val="0"/>
        <w:jc w:val="both"/>
        <w:rPr>
          <w:lang w:eastAsia="zh-CN"/>
        </w:rPr>
      </w:pPr>
    </w:p>
    <w:p w:rsidR="005D6868" w:rsidRPr="00F10F6E" w:rsidRDefault="005D6868" w:rsidP="00211297">
      <w:pPr>
        <w:widowControl w:val="0"/>
        <w:adjustRightInd w:val="0"/>
        <w:snapToGrid w:val="0"/>
        <w:spacing w:line="360" w:lineRule="auto"/>
        <w:jc w:val="both"/>
        <w:rPr>
          <w:rFonts w:ascii="Book Antiqua" w:eastAsia="Arial" w:hAnsi="Book Antiqua" w:cs="Arial"/>
          <w:b/>
        </w:rPr>
      </w:pPr>
      <w:r w:rsidRPr="00F10F6E">
        <w:rPr>
          <w:rFonts w:ascii="Book Antiqua" w:eastAsia="Arial" w:hAnsi="Book Antiqua" w:cs="Arial"/>
          <w:b/>
        </w:rPr>
        <w:t>Abstract</w:t>
      </w:r>
    </w:p>
    <w:p w:rsidR="002D3953" w:rsidRDefault="007814D0" w:rsidP="00211297">
      <w:pPr>
        <w:widowControl w:val="0"/>
        <w:adjustRightInd w:val="0"/>
        <w:snapToGrid w:val="0"/>
        <w:spacing w:line="360" w:lineRule="auto"/>
        <w:jc w:val="both"/>
        <w:rPr>
          <w:rFonts w:ascii="Book Antiqua" w:hAnsi="Book Antiqua" w:cs="Arial"/>
          <w:lang w:eastAsia="zh-CN"/>
        </w:rPr>
      </w:pPr>
      <w:r w:rsidRPr="003B612D">
        <w:rPr>
          <w:rFonts w:ascii="Book Antiqua" w:eastAsia="Arial" w:hAnsi="Book Antiqua" w:cs="Arial"/>
          <w:b/>
        </w:rPr>
        <w:t xml:space="preserve">AIM: </w:t>
      </w:r>
      <w:r w:rsidRPr="00F10F6E">
        <w:rPr>
          <w:rFonts w:ascii="Book Antiqua" w:eastAsia="Arial" w:hAnsi="Book Antiqua" w:cs="Arial"/>
        </w:rPr>
        <w:t>To undertake a randomised pilot study comparing biodegradable stents and endoscopic dilatation in patients with strictures.</w:t>
      </w:r>
    </w:p>
    <w:p w:rsidR="007814D0" w:rsidRPr="00F10F6E" w:rsidRDefault="007814D0"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 </w:t>
      </w:r>
    </w:p>
    <w:p w:rsidR="007814D0" w:rsidRDefault="007814D0" w:rsidP="00211297">
      <w:pPr>
        <w:widowControl w:val="0"/>
        <w:adjustRightInd w:val="0"/>
        <w:snapToGrid w:val="0"/>
        <w:spacing w:line="360" w:lineRule="auto"/>
        <w:jc w:val="both"/>
        <w:rPr>
          <w:rFonts w:ascii="Book Antiqua" w:hAnsi="Book Antiqua" w:cs="Arial"/>
          <w:lang w:eastAsia="zh-CN"/>
        </w:rPr>
      </w:pPr>
      <w:r w:rsidRPr="003B612D">
        <w:rPr>
          <w:rFonts w:ascii="Book Antiqua" w:eastAsia="Arial" w:hAnsi="Book Antiqua" w:cs="Arial"/>
          <w:b/>
        </w:rPr>
        <w:t>METHODS:</w:t>
      </w:r>
      <w:r w:rsidR="003D656C">
        <w:rPr>
          <w:rFonts w:ascii="Book Antiqua" w:eastAsia="Arial" w:hAnsi="Book Antiqua" w:cs="Arial"/>
          <w:b/>
        </w:rPr>
        <w:t xml:space="preserve"> </w:t>
      </w:r>
      <w:r w:rsidRPr="00F10F6E">
        <w:rPr>
          <w:rFonts w:ascii="Book Antiqua" w:eastAsia="Arial" w:hAnsi="Book Antiqua" w:cs="Arial"/>
        </w:rPr>
        <w:t xml:space="preserve">This British multi-site study recruited </w:t>
      </w:r>
      <w:r w:rsidR="005914AD" w:rsidRPr="00F10F6E">
        <w:rPr>
          <w:rFonts w:ascii="Book Antiqua" w:eastAsia="Arial" w:hAnsi="Book Antiqua" w:cs="Arial"/>
        </w:rPr>
        <w:t xml:space="preserve">seventeen </w:t>
      </w:r>
      <w:r w:rsidRPr="00F10F6E">
        <w:rPr>
          <w:rFonts w:ascii="Book Antiqua" w:eastAsia="Arial" w:hAnsi="Book Antiqua" w:cs="Arial"/>
        </w:rPr>
        <w:t xml:space="preserve">symptomatic adult patients with refractory strictures. Patients were randomised using a multicentre, blinded assessor design, comparing a biodegradable stent (BS) with endoscopic dilatation (ED). The primary endpoint was the average dysphagia score during the first 6 </w:t>
      </w:r>
      <w:r w:rsidR="003D656C">
        <w:rPr>
          <w:rFonts w:ascii="Book Antiqua" w:eastAsia="Arial" w:hAnsi="Book Antiqua" w:cs="Arial"/>
        </w:rPr>
        <w:t>mo</w:t>
      </w:r>
      <w:r w:rsidRPr="00F10F6E">
        <w:rPr>
          <w:rFonts w:ascii="Book Antiqua" w:eastAsia="Arial" w:hAnsi="Book Antiqua" w:cs="Arial"/>
        </w:rPr>
        <w:t xml:space="preserve">. Secondary endpoints included repeat endoscopic procedures, quality of life, and adverse events. Secondary analysis included follow-up to 12 </w:t>
      </w:r>
      <w:r w:rsidR="003D656C">
        <w:rPr>
          <w:rFonts w:ascii="Book Antiqua" w:eastAsia="Arial" w:hAnsi="Book Antiqua" w:cs="Arial"/>
        </w:rPr>
        <w:t>mo</w:t>
      </w:r>
      <w:r w:rsidRPr="00F10F6E">
        <w:rPr>
          <w:rFonts w:ascii="Book Antiqua" w:eastAsia="Arial" w:hAnsi="Book Antiqua" w:cs="Arial"/>
        </w:rPr>
        <w:t>. Sensitivity analyses explored alternative estimation methods for dysphagia and multiple imputation of missing values. Nonparametric tests were used.</w:t>
      </w:r>
    </w:p>
    <w:p w:rsidR="002D3953" w:rsidRPr="002D3953" w:rsidRDefault="002D3953" w:rsidP="00211297">
      <w:pPr>
        <w:widowControl w:val="0"/>
        <w:adjustRightInd w:val="0"/>
        <w:snapToGrid w:val="0"/>
        <w:spacing w:line="360" w:lineRule="auto"/>
        <w:jc w:val="both"/>
        <w:rPr>
          <w:rFonts w:ascii="Book Antiqua" w:hAnsi="Book Antiqua" w:cs="Arial"/>
          <w:lang w:eastAsia="zh-CN"/>
        </w:rPr>
      </w:pPr>
    </w:p>
    <w:p w:rsidR="007814D0" w:rsidRDefault="007814D0" w:rsidP="00211297">
      <w:pPr>
        <w:widowControl w:val="0"/>
        <w:adjustRightInd w:val="0"/>
        <w:snapToGrid w:val="0"/>
        <w:spacing w:line="360" w:lineRule="auto"/>
        <w:jc w:val="both"/>
        <w:rPr>
          <w:rFonts w:ascii="Book Antiqua" w:hAnsi="Book Antiqua" w:cs="Arial"/>
          <w:lang w:eastAsia="zh-CN"/>
        </w:rPr>
      </w:pPr>
      <w:r w:rsidRPr="003B612D">
        <w:rPr>
          <w:rFonts w:ascii="Book Antiqua" w:eastAsia="Arial" w:hAnsi="Book Antiqua" w:cs="Arial"/>
          <w:b/>
        </w:rPr>
        <w:t xml:space="preserve">RESULTS: </w:t>
      </w:r>
      <w:r w:rsidRPr="00F10F6E">
        <w:rPr>
          <w:rFonts w:ascii="Book Antiqua" w:eastAsia="Arial" w:hAnsi="Book Antiqua" w:cs="Arial"/>
        </w:rPr>
        <w:t xml:space="preserve">Although both groups improved, the average dysphagia scores for patients receiving stents were higher after 6 </w:t>
      </w:r>
      <w:proofErr w:type="spellStart"/>
      <w:r w:rsidR="003D656C">
        <w:rPr>
          <w:rFonts w:ascii="Book Antiqua" w:eastAsia="Arial" w:hAnsi="Book Antiqua" w:cs="Arial"/>
        </w:rPr>
        <w:t>mo</w:t>
      </w:r>
      <w:proofErr w:type="spellEnd"/>
      <w:r w:rsidR="003D656C">
        <w:rPr>
          <w:rFonts w:ascii="Book Antiqua" w:eastAsia="Arial" w:hAnsi="Book Antiqua" w:cs="Arial"/>
        </w:rPr>
        <w:t>: BS-ED 1.17 (95%</w:t>
      </w:r>
      <w:r w:rsidRPr="00F10F6E">
        <w:rPr>
          <w:rFonts w:ascii="Book Antiqua" w:eastAsia="Arial" w:hAnsi="Book Antiqua" w:cs="Arial"/>
        </w:rPr>
        <w:t>CI: 0.63</w:t>
      </w:r>
      <w:r w:rsidR="003D656C">
        <w:rPr>
          <w:rFonts w:ascii="Book Antiqua" w:hAnsi="Book Antiqua" w:cs="Arial" w:hint="eastAsia"/>
          <w:lang w:eastAsia="zh-CN"/>
        </w:rPr>
        <w:t>-</w:t>
      </w:r>
      <w:r w:rsidRPr="00F10F6E">
        <w:rPr>
          <w:rFonts w:ascii="Book Antiqua" w:eastAsia="Arial" w:hAnsi="Book Antiqua" w:cs="Arial"/>
        </w:rPr>
        <w:t xml:space="preserve">1.78) </w:t>
      </w:r>
      <w:r w:rsidR="003D656C" w:rsidRPr="003D656C">
        <w:rPr>
          <w:rFonts w:ascii="Book Antiqua" w:eastAsia="Arial" w:hAnsi="Book Antiqua" w:cs="Arial"/>
          <w:i/>
          <w:caps/>
        </w:rPr>
        <w:t xml:space="preserve">p = </w:t>
      </w:r>
      <w:r w:rsidRPr="00F10F6E">
        <w:rPr>
          <w:rFonts w:ascii="Book Antiqua" w:eastAsia="Arial" w:hAnsi="Book Antiqua" w:cs="Arial"/>
        </w:rPr>
        <w:lastRenderedPageBreak/>
        <w:t xml:space="preserve">0.029. The finding was robust under different estimation methods. Use of additional endoscopic procedures and quality of life (QALY) estimates were similar for BS and ED patients at 6 and 12 </w:t>
      </w:r>
      <w:r w:rsidR="003D656C">
        <w:rPr>
          <w:rFonts w:ascii="Book Antiqua" w:eastAsia="Arial" w:hAnsi="Book Antiqua" w:cs="Arial"/>
        </w:rPr>
        <w:t>mo</w:t>
      </w:r>
      <w:r w:rsidRPr="00F10F6E">
        <w:rPr>
          <w:rFonts w:ascii="Book Antiqua" w:eastAsia="Arial" w:hAnsi="Book Antiqua" w:cs="Arial"/>
        </w:rPr>
        <w:t>.</w:t>
      </w:r>
      <w:r w:rsidR="003D656C">
        <w:rPr>
          <w:rFonts w:ascii="Book Antiqua" w:eastAsia="Arial" w:hAnsi="Book Antiqua" w:cs="Arial"/>
        </w:rPr>
        <w:t xml:space="preserve"> </w:t>
      </w:r>
      <w:r w:rsidRPr="00F10F6E">
        <w:rPr>
          <w:rFonts w:ascii="Book Antiqua" w:eastAsia="Arial" w:hAnsi="Book Antiqua" w:cs="Arial"/>
        </w:rPr>
        <w:t xml:space="preserve">Concomitant use of gastrointestinal prescribed medication was greater in the stent group (BS 5.1, ED 2.0 prescriptions; </w:t>
      </w:r>
      <w:r w:rsidR="003D656C" w:rsidRPr="003D656C">
        <w:rPr>
          <w:rFonts w:ascii="Book Antiqua" w:eastAsia="Arial" w:hAnsi="Book Antiqua" w:cs="Arial"/>
          <w:i/>
          <w:caps/>
        </w:rPr>
        <w:t xml:space="preserve">p &lt; </w:t>
      </w:r>
      <w:r w:rsidRPr="00F10F6E">
        <w:rPr>
          <w:rFonts w:ascii="Book Antiqua" w:eastAsia="Arial" w:hAnsi="Book Antiqua" w:cs="Arial"/>
        </w:rPr>
        <w:t xml:space="preserve">0.001), as were related adverse events (BS 1.4, ED 0.0 events; </w:t>
      </w:r>
      <w:r w:rsidR="003D656C" w:rsidRPr="003D656C">
        <w:rPr>
          <w:rFonts w:ascii="Book Antiqua" w:eastAsia="Arial" w:hAnsi="Book Antiqua" w:cs="Arial"/>
          <w:i/>
          <w:caps/>
        </w:rPr>
        <w:t xml:space="preserve">p = </w:t>
      </w:r>
      <w:r w:rsidRPr="00F10F6E">
        <w:rPr>
          <w:rFonts w:ascii="Book Antiqua" w:eastAsia="Arial" w:hAnsi="Book Antiqua" w:cs="Arial"/>
        </w:rPr>
        <w:t xml:space="preserve">0.024). Groups were comparable at baseline and findings </w:t>
      </w:r>
      <w:r w:rsidR="005914AD" w:rsidRPr="00F10F6E">
        <w:rPr>
          <w:rFonts w:ascii="Book Antiqua" w:eastAsia="Arial" w:hAnsi="Book Antiqua" w:cs="Arial"/>
        </w:rPr>
        <w:t>we</w:t>
      </w:r>
      <w:r w:rsidRPr="00F10F6E">
        <w:rPr>
          <w:rFonts w:ascii="Book Antiqua" w:eastAsia="Arial" w:hAnsi="Book Antiqua" w:cs="Arial"/>
        </w:rPr>
        <w:t xml:space="preserve">re statistically significant but numbers </w:t>
      </w:r>
      <w:r w:rsidR="005914AD" w:rsidRPr="00F10F6E">
        <w:rPr>
          <w:rFonts w:ascii="Book Antiqua" w:eastAsia="Arial" w:hAnsi="Book Antiqua" w:cs="Arial"/>
        </w:rPr>
        <w:t>we</w:t>
      </w:r>
      <w:r w:rsidRPr="00F10F6E">
        <w:rPr>
          <w:rFonts w:ascii="Book Antiqua" w:eastAsia="Arial" w:hAnsi="Book Antiqua" w:cs="Arial"/>
        </w:rPr>
        <w:t>re small due to under-recruitment. The oesophageal tract has somatic sensitivity and the process of the stent dissolving, possibly unevenly, might promote discomfort or reflux.</w:t>
      </w:r>
    </w:p>
    <w:p w:rsidR="002D3953" w:rsidRPr="002D3953" w:rsidRDefault="002D3953" w:rsidP="00211297">
      <w:pPr>
        <w:widowControl w:val="0"/>
        <w:adjustRightInd w:val="0"/>
        <w:snapToGrid w:val="0"/>
        <w:spacing w:line="360" w:lineRule="auto"/>
        <w:jc w:val="both"/>
        <w:rPr>
          <w:rFonts w:ascii="Book Antiqua" w:hAnsi="Book Antiqua" w:cs="Arial"/>
          <w:lang w:eastAsia="zh-CN"/>
        </w:rPr>
      </w:pPr>
    </w:p>
    <w:p w:rsidR="007814D0" w:rsidRPr="00F10F6E" w:rsidRDefault="007814D0" w:rsidP="00211297">
      <w:pPr>
        <w:widowControl w:val="0"/>
        <w:adjustRightInd w:val="0"/>
        <w:snapToGrid w:val="0"/>
        <w:spacing w:line="360" w:lineRule="auto"/>
        <w:jc w:val="both"/>
        <w:rPr>
          <w:rFonts w:ascii="Book Antiqua" w:eastAsia="Arial" w:hAnsi="Book Antiqua" w:cs="Arial"/>
        </w:rPr>
      </w:pPr>
      <w:r w:rsidRPr="003B612D">
        <w:rPr>
          <w:rFonts w:ascii="Book Antiqua" w:eastAsia="Arial" w:hAnsi="Book Antiqua" w:cs="Arial"/>
          <w:b/>
        </w:rPr>
        <w:t>CONCLUSION:</w:t>
      </w:r>
      <w:r w:rsidRPr="00F10F6E">
        <w:rPr>
          <w:rFonts w:ascii="Book Antiqua" w:eastAsia="Arial" w:hAnsi="Book Antiqua" w:cs="Arial"/>
        </w:rPr>
        <w:t xml:space="preserve"> Stenting was associated with greater dysphagia, co-medication and adverse events. Rigorously conducted and adequately powered trials are needed before widespread adoption of this technology.</w:t>
      </w:r>
    </w:p>
    <w:p w:rsidR="003B612D" w:rsidRDefault="003B612D" w:rsidP="00211297">
      <w:pPr>
        <w:widowControl w:val="0"/>
        <w:adjustRightInd w:val="0"/>
        <w:snapToGrid w:val="0"/>
        <w:spacing w:line="360" w:lineRule="auto"/>
        <w:jc w:val="both"/>
        <w:rPr>
          <w:rFonts w:ascii="Book Antiqua" w:hAnsi="Book Antiqua" w:cs="Arial"/>
          <w:b/>
          <w:spacing w:val="-1"/>
          <w:lang w:eastAsia="zh-CN"/>
        </w:rPr>
      </w:pPr>
    </w:p>
    <w:p w:rsidR="003D656C" w:rsidRDefault="003D656C" w:rsidP="00211297">
      <w:pPr>
        <w:widowControl w:val="0"/>
        <w:adjustRightInd w:val="0"/>
        <w:snapToGrid w:val="0"/>
        <w:spacing w:line="360" w:lineRule="auto"/>
        <w:jc w:val="both"/>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w:t>
      </w:r>
      <w:proofErr w:type="spellStart"/>
      <w:r w:rsidRPr="00296ED3">
        <w:rPr>
          <w:rFonts w:ascii="Book Antiqua" w:hAnsi="Book Antiqua" w:cs="Tahoma"/>
          <w:lang w:eastAsia="ja-JP"/>
        </w:rPr>
        <w:t>Baishideng</w:t>
      </w:r>
      <w:proofErr w:type="spellEnd"/>
      <w:r w:rsidRPr="00296ED3">
        <w:rPr>
          <w:rFonts w:ascii="Book Antiqua" w:hAnsi="Book Antiqua" w:cs="Tahoma"/>
          <w:lang w:eastAsia="ja-JP"/>
        </w:rPr>
        <w:t xml:space="preserve"> Publishing Group Inc. All rights reserved.</w:t>
      </w:r>
    </w:p>
    <w:p w:rsidR="003D656C" w:rsidRPr="003D656C" w:rsidRDefault="003D656C" w:rsidP="00211297">
      <w:pPr>
        <w:widowControl w:val="0"/>
        <w:adjustRightInd w:val="0"/>
        <w:snapToGrid w:val="0"/>
        <w:spacing w:line="360" w:lineRule="auto"/>
        <w:jc w:val="both"/>
        <w:rPr>
          <w:rFonts w:ascii="Book Antiqua" w:hAnsi="Book Antiqua" w:cs="Arial"/>
          <w:b/>
          <w:spacing w:val="-1"/>
          <w:lang w:eastAsia="zh-CN"/>
        </w:rPr>
      </w:pPr>
    </w:p>
    <w:p w:rsidR="007E111A" w:rsidRPr="00F10F6E" w:rsidRDefault="007E111A" w:rsidP="00211297">
      <w:pPr>
        <w:widowControl w:val="0"/>
        <w:adjustRightInd w:val="0"/>
        <w:snapToGrid w:val="0"/>
        <w:spacing w:line="360" w:lineRule="auto"/>
        <w:jc w:val="both"/>
        <w:rPr>
          <w:rFonts w:ascii="Book Antiqua" w:eastAsia="Arial" w:hAnsi="Book Antiqua" w:cs="Arial"/>
          <w:lang w:eastAsia="zh-CN"/>
        </w:rPr>
      </w:pPr>
      <w:r w:rsidRPr="00F10F6E">
        <w:rPr>
          <w:rFonts w:ascii="Book Antiqua" w:hAnsi="Book Antiqua" w:cs="Arial"/>
          <w:b/>
          <w:spacing w:val="-1"/>
        </w:rPr>
        <w:t>Key words:</w:t>
      </w:r>
      <w:r w:rsidRPr="00F10F6E">
        <w:rPr>
          <w:rFonts w:ascii="Book Antiqua" w:hAnsi="Book Antiqua" w:cs="Arial"/>
          <w:spacing w:val="-1"/>
        </w:rPr>
        <w:t xml:space="preserve"> Benign oesophageal stricture; </w:t>
      </w:r>
      <w:r w:rsidR="003D656C" w:rsidRPr="00F10F6E">
        <w:rPr>
          <w:rFonts w:ascii="Book Antiqua" w:hAnsi="Book Antiqua" w:cs="Arial"/>
          <w:spacing w:val="-1"/>
        </w:rPr>
        <w:t xml:space="preserve">Biodegradable </w:t>
      </w:r>
      <w:r w:rsidRPr="00F10F6E">
        <w:rPr>
          <w:rFonts w:ascii="Book Antiqua" w:hAnsi="Book Antiqua" w:cs="Arial"/>
          <w:spacing w:val="-1"/>
        </w:rPr>
        <w:t xml:space="preserve">stent; </w:t>
      </w:r>
      <w:r w:rsidR="003D656C" w:rsidRPr="00F10F6E">
        <w:rPr>
          <w:rFonts w:ascii="Book Antiqua" w:hAnsi="Book Antiqua" w:cs="Arial"/>
          <w:spacing w:val="-1"/>
        </w:rPr>
        <w:t xml:space="preserve">Endoscopic </w:t>
      </w:r>
      <w:r w:rsidRPr="00F10F6E">
        <w:rPr>
          <w:rFonts w:ascii="Book Antiqua" w:hAnsi="Book Antiqua" w:cs="Arial"/>
          <w:spacing w:val="-1"/>
        </w:rPr>
        <w:t xml:space="preserve">balloon dilatation; </w:t>
      </w:r>
      <w:r w:rsidR="003D656C" w:rsidRPr="00F10F6E">
        <w:rPr>
          <w:rFonts w:ascii="Book Antiqua" w:hAnsi="Book Antiqua" w:cs="Arial"/>
          <w:spacing w:val="-1"/>
        </w:rPr>
        <w:t xml:space="preserve">Pilot </w:t>
      </w:r>
      <w:r w:rsidRPr="00F10F6E">
        <w:rPr>
          <w:rFonts w:ascii="Book Antiqua" w:hAnsi="Book Antiqua" w:cs="Arial"/>
          <w:spacing w:val="-1"/>
        </w:rPr>
        <w:t xml:space="preserve">study; </w:t>
      </w:r>
      <w:r w:rsidR="003D656C" w:rsidRPr="00F10F6E">
        <w:rPr>
          <w:rFonts w:ascii="Book Antiqua" w:hAnsi="Book Antiqua" w:cs="Arial"/>
          <w:spacing w:val="-1"/>
        </w:rPr>
        <w:t xml:space="preserve">Randomised </w:t>
      </w:r>
      <w:r w:rsidRPr="00F10F6E">
        <w:rPr>
          <w:rFonts w:ascii="Book Antiqua" w:hAnsi="Book Antiqua" w:cs="Arial"/>
          <w:spacing w:val="-1"/>
        </w:rPr>
        <w:t xml:space="preserve">controlled trial; </w:t>
      </w:r>
      <w:r w:rsidR="003D656C" w:rsidRPr="00F10F6E">
        <w:rPr>
          <w:rFonts w:ascii="Book Antiqua" w:hAnsi="Book Antiqua" w:cs="Arial"/>
          <w:spacing w:val="-1"/>
        </w:rPr>
        <w:t>Dysphagia</w:t>
      </w:r>
    </w:p>
    <w:p w:rsidR="003B612D" w:rsidRDefault="003B612D" w:rsidP="00211297">
      <w:pPr>
        <w:widowControl w:val="0"/>
        <w:adjustRightInd w:val="0"/>
        <w:snapToGrid w:val="0"/>
        <w:spacing w:line="360" w:lineRule="auto"/>
        <w:jc w:val="both"/>
        <w:rPr>
          <w:rFonts w:ascii="Book Antiqua" w:hAnsi="Book Antiqua" w:cs="Arial"/>
          <w:b/>
          <w:lang w:val="en-US" w:eastAsia="zh-CN"/>
        </w:rPr>
      </w:pPr>
    </w:p>
    <w:p w:rsidR="00747E53" w:rsidRPr="00F10F6E" w:rsidRDefault="00747E53"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b/>
          <w:lang w:val="en-US"/>
        </w:rPr>
        <w:t>Core tip:</w:t>
      </w:r>
      <w:r w:rsidRPr="00F10F6E">
        <w:rPr>
          <w:rFonts w:ascii="Book Antiqua" w:eastAsia="Arial" w:hAnsi="Book Antiqua" w:cs="Arial"/>
          <w:lang w:val="en-US"/>
        </w:rPr>
        <w:t xml:space="preserve"> </w:t>
      </w:r>
      <w:r w:rsidR="00162D67" w:rsidRPr="00F10F6E">
        <w:rPr>
          <w:rFonts w:ascii="Book Antiqua" w:eastAsia="Arial" w:hAnsi="Book Antiqua" w:cs="Arial"/>
          <w:lang w:val="en-US"/>
        </w:rPr>
        <w:t xml:space="preserve">Benign oesophageal strictures are managed by endoscopic dilatation using balloons or </w:t>
      </w:r>
      <w:proofErr w:type="spellStart"/>
      <w:r w:rsidR="00162D67" w:rsidRPr="00F10F6E">
        <w:rPr>
          <w:rFonts w:ascii="Book Antiqua" w:eastAsia="Arial" w:hAnsi="Book Antiqua" w:cs="Arial"/>
          <w:lang w:val="en-US"/>
        </w:rPr>
        <w:t>bougies</w:t>
      </w:r>
      <w:proofErr w:type="spellEnd"/>
      <w:r w:rsidR="00162D67" w:rsidRPr="00F10F6E">
        <w:rPr>
          <w:rFonts w:ascii="Book Antiqua" w:eastAsia="Arial" w:hAnsi="Book Antiqua" w:cs="Arial"/>
          <w:lang w:val="en-US"/>
        </w:rPr>
        <w:t>, often requiring costly repeat procedures. Biodegradable stents do not usually require removal and may reduce the need for repeated endoscopy. This pilot multi-site randomized study demonstrates that stenting was associated with greater dysphagia, co-medication and adverse events. The oesophageal tract has somatic sensitivity and the process of the stent dissolving, possibly unevenly, might promote discomfort or reflux. Groups were comparable at baseline and findings are statistically significant but patient numbers were small. Rigorously conducted and adequately powered trials are needed before widespread adoption of this technology.</w:t>
      </w:r>
    </w:p>
    <w:p w:rsidR="007E111A" w:rsidRDefault="007E111A" w:rsidP="00211297">
      <w:pPr>
        <w:widowControl w:val="0"/>
        <w:adjustRightInd w:val="0"/>
        <w:snapToGrid w:val="0"/>
        <w:spacing w:line="360" w:lineRule="auto"/>
        <w:jc w:val="both"/>
        <w:rPr>
          <w:rFonts w:ascii="Book Antiqua" w:hAnsi="Book Antiqua" w:cs="Arial"/>
          <w:lang w:eastAsia="zh-CN"/>
        </w:rPr>
      </w:pPr>
    </w:p>
    <w:p w:rsidR="00BD1E25" w:rsidRPr="00BD1E25" w:rsidRDefault="00BD1E25" w:rsidP="00211297">
      <w:pPr>
        <w:widowControl w:val="0"/>
        <w:adjustRightInd w:val="0"/>
        <w:snapToGrid w:val="0"/>
        <w:spacing w:line="360" w:lineRule="auto"/>
        <w:jc w:val="both"/>
        <w:rPr>
          <w:rFonts w:ascii="Book Antiqua" w:hAnsi="Book Antiqua" w:cs="Arial"/>
          <w:spacing w:val="-1"/>
          <w:vertAlign w:val="superscript"/>
          <w:lang w:eastAsia="zh-CN"/>
        </w:rPr>
      </w:pPr>
      <w:proofErr w:type="spellStart"/>
      <w:r w:rsidRPr="00BD1E25">
        <w:rPr>
          <w:rFonts w:ascii="Book Antiqua" w:hAnsi="Book Antiqua"/>
        </w:rPr>
        <w:t>Dhar</w:t>
      </w:r>
      <w:proofErr w:type="spellEnd"/>
      <w:r w:rsidRPr="00BD1E25">
        <w:rPr>
          <w:rFonts w:ascii="Book Antiqua" w:hAnsi="Book Antiqua"/>
        </w:rPr>
        <w:t xml:space="preserve"> A, </w:t>
      </w:r>
      <w:r w:rsidRPr="00BD1E25">
        <w:rPr>
          <w:rFonts w:ascii="Book Antiqua" w:hAnsi="Book Antiqua" w:cs="Arial"/>
          <w:spacing w:val="-1"/>
        </w:rPr>
        <w:t xml:space="preserve">Close H, </w:t>
      </w:r>
      <w:proofErr w:type="spellStart"/>
      <w:r w:rsidRPr="00BD1E25">
        <w:rPr>
          <w:rFonts w:ascii="Book Antiqua" w:hAnsi="Book Antiqua" w:cs="Arial"/>
          <w:spacing w:val="-1"/>
        </w:rPr>
        <w:t>Viswanath</w:t>
      </w:r>
      <w:proofErr w:type="spellEnd"/>
      <w:r w:rsidRPr="00BD1E25">
        <w:rPr>
          <w:rFonts w:ascii="Book Antiqua" w:hAnsi="Book Antiqua" w:cs="Arial"/>
          <w:spacing w:val="-1"/>
        </w:rPr>
        <w:t xml:space="preserve"> YKS</w:t>
      </w:r>
      <w:r w:rsidRPr="00BD1E25">
        <w:rPr>
          <w:rFonts w:ascii="Book Antiqua" w:hAnsi="Book Antiqua" w:hint="eastAsia"/>
          <w:lang w:eastAsia="zh-CN"/>
        </w:rPr>
        <w:t>,</w:t>
      </w:r>
      <w:r w:rsidRPr="00BD1E25">
        <w:rPr>
          <w:rFonts w:ascii="Book Antiqua" w:hAnsi="Book Antiqua" w:cs="Arial"/>
          <w:spacing w:val="-1"/>
        </w:rPr>
        <w:t xml:space="preserve"> </w:t>
      </w:r>
      <w:r w:rsidRPr="00BD1E25">
        <w:rPr>
          <w:rFonts w:ascii="Book Antiqua" w:hAnsi="Book Antiqua"/>
        </w:rPr>
        <w:t xml:space="preserve">Rees CJ, Hancock HC, </w:t>
      </w:r>
      <w:proofErr w:type="spellStart"/>
      <w:r w:rsidRPr="00BD1E25">
        <w:rPr>
          <w:rFonts w:ascii="Book Antiqua" w:hAnsi="Book Antiqua" w:cs="Arial"/>
          <w:spacing w:val="-1"/>
        </w:rPr>
        <w:t>Dwarakanath</w:t>
      </w:r>
      <w:proofErr w:type="spellEnd"/>
      <w:r w:rsidRPr="00BD1E25">
        <w:rPr>
          <w:rFonts w:ascii="Book Antiqua" w:hAnsi="Book Antiqua" w:cs="Arial"/>
          <w:spacing w:val="-1"/>
        </w:rPr>
        <w:t xml:space="preserve"> AD, Maier </w:t>
      </w:r>
      <w:r w:rsidRPr="00BD1E25">
        <w:rPr>
          <w:rFonts w:ascii="Book Antiqua" w:hAnsi="Book Antiqua" w:cs="Arial"/>
          <w:spacing w:val="-1"/>
        </w:rPr>
        <w:lastRenderedPageBreak/>
        <w:t>RH, Wilson D, Mason JM</w:t>
      </w:r>
      <w:r w:rsidRPr="00BD1E25">
        <w:rPr>
          <w:rFonts w:ascii="Book Antiqua" w:hAnsi="Book Antiqua" w:cs="Arial" w:hint="eastAsia"/>
          <w:spacing w:val="-1"/>
          <w:lang w:eastAsia="zh-CN"/>
        </w:rPr>
        <w:t xml:space="preserve">. </w:t>
      </w:r>
      <w:r w:rsidRPr="00BD1E25">
        <w:rPr>
          <w:rFonts w:ascii="Book Antiqua" w:hAnsi="Book Antiqua" w:cs="Arial"/>
          <w:spacing w:val="-1"/>
          <w:lang w:eastAsia="zh-CN"/>
        </w:rPr>
        <w:t>Biodegradable stent or balloon dilatation for benign oesophageal stricture: Pilot randomised controlled trial</w:t>
      </w:r>
      <w:r>
        <w:rPr>
          <w:rFonts w:ascii="Book Antiqua" w:hAnsi="Book Antiqua" w:cs="Arial" w:hint="eastAsia"/>
          <w:spacing w:val="-1"/>
          <w:lang w:eastAsia="zh-CN"/>
        </w:rPr>
        <w:t xml:space="preserve">. </w:t>
      </w:r>
      <w:r w:rsidRPr="005B4073">
        <w:rPr>
          <w:rFonts w:ascii="Book Antiqua" w:hAnsi="Book Antiqua" w:cs="Arial"/>
          <w:i/>
          <w:spacing w:val="-1"/>
          <w:lang w:eastAsia="zh-CN"/>
        </w:rPr>
        <w:t xml:space="preserve">World J </w:t>
      </w:r>
      <w:proofErr w:type="spellStart"/>
      <w:r w:rsidRPr="005B4073">
        <w:rPr>
          <w:rFonts w:ascii="Book Antiqua" w:hAnsi="Book Antiqua" w:cs="Arial"/>
          <w:i/>
          <w:spacing w:val="-1"/>
          <w:lang w:eastAsia="zh-CN"/>
        </w:rPr>
        <w:t>Gastroenterol</w:t>
      </w:r>
      <w:proofErr w:type="spellEnd"/>
      <w:r w:rsidRPr="005B4073">
        <w:rPr>
          <w:rFonts w:ascii="Book Antiqua" w:hAnsi="Book Antiqua" w:cs="Arial"/>
          <w:i/>
          <w:spacing w:val="-1"/>
          <w:lang w:eastAsia="zh-CN"/>
        </w:rPr>
        <w:t xml:space="preserve"> </w:t>
      </w:r>
      <w:r w:rsidRPr="00BD1E25">
        <w:rPr>
          <w:rFonts w:ascii="Book Antiqua" w:hAnsi="Book Antiqua" w:cs="Arial"/>
          <w:spacing w:val="-1"/>
          <w:lang w:eastAsia="zh-CN"/>
        </w:rPr>
        <w:t xml:space="preserve">2014; </w:t>
      </w:r>
      <w:proofErr w:type="gramStart"/>
      <w:r w:rsidRPr="00BD1E25">
        <w:rPr>
          <w:rFonts w:ascii="Book Antiqua" w:hAnsi="Book Antiqua" w:cs="Arial"/>
          <w:spacing w:val="-1"/>
          <w:lang w:eastAsia="zh-CN"/>
        </w:rPr>
        <w:t>In</w:t>
      </w:r>
      <w:proofErr w:type="gramEnd"/>
      <w:r w:rsidRPr="00BD1E25">
        <w:rPr>
          <w:rFonts w:ascii="Book Antiqua" w:hAnsi="Book Antiqua" w:cs="Arial"/>
          <w:spacing w:val="-1"/>
          <w:lang w:eastAsia="zh-CN"/>
        </w:rPr>
        <w:t xml:space="preserve"> press</w:t>
      </w:r>
    </w:p>
    <w:p w:rsidR="00BD1E25" w:rsidRDefault="00BD1E25" w:rsidP="00211297">
      <w:pPr>
        <w:widowControl w:val="0"/>
        <w:adjustRightInd w:val="0"/>
        <w:snapToGrid w:val="0"/>
        <w:spacing w:line="360" w:lineRule="auto"/>
        <w:jc w:val="both"/>
        <w:rPr>
          <w:rFonts w:ascii="Book Antiqua" w:hAnsi="Book Antiqua" w:cs="Arial"/>
          <w:lang w:eastAsia="zh-CN"/>
        </w:rPr>
      </w:pPr>
    </w:p>
    <w:p w:rsidR="00AD7F85" w:rsidRPr="00BD1E25" w:rsidRDefault="00AD7F85" w:rsidP="00211297">
      <w:pPr>
        <w:widowControl w:val="0"/>
        <w:adjustRightInd w:val="0"/>
        <w:snapToGrid w:val="0"/>
        <w:spacing w:line="360" w:lineRule="auto"/>
        <w:jc w:val="both"/>
        <w:rPr>
          <w:rFonts w:ascii="Book Antiqua" w:hAnsi="Book Antiqua" w:cs="Arial"/>
          <w:lang w:eastAsia="zh-CN"/>
        </w:rPr>
      </w:pPr>
    </w:p>
    <w:p w:rsidR="005D6868" w:rsidRPr="002D3953" w:rsidRDefault="00E054AD" w:rsidP="00211297">
      <w:pPr>
        <w:widowControl w:val="0"/>
        <w:adjustRightInd w:val="0"/>
        <w:snapToGrid w:val="0"/>
        <w:spacing w:line="360" w:lineRule="auto"/>
        <w:jc w:val="both"/>
        <w:rPr>
          <w:rFonts w:ascii="Book Antiqua" w:hAnsi="Book Antiqua" w:cs="Arial"/>
          <w:b/>
          <w:lang w:eastAsia="zh-CN"/>
        </w:rPr>
      </w:pPr>
      <w:r w:rsidRPr="00F10F6E">
        <w:rPr>
          <w:rFonts w:ascii="Book Antiqua" w:eastAsia="Arial" w:hAnsi="Book Antiqua" w:cs="Arial"/>
          <w:b/>
        </w:rPr>
        <w:t>INTRODUCTION</w:t>
      </w:r>
    </w:p>
    <w:p w:rsidR="00172A85" w:rsidRPr="00F10F6E" w:rsidRDefault="00172A85" w:rsidP="00211297">
      <w:pPr>
        <w:widowControl w:val="0"/>
        <w:autoSpaceDE w:val="0"/>
        <w:autoSpaceDN w:val="0"/>
        <w:adjustRightInd w:val="0"/>
        <w:snapToGrid w:val="0"/>
        <w:spacing w:line="360" w:lineRule="auto"/>
        <w:jc w:val="both"/>
        <w:rPr>
          <w:rFonts w:ascii="Book Antiqua" w:hAnsi="Book Antiqua"/>
          <w:lang w:val="en-US" w:eastAsia="en-GB"/>
        </w:rPr>
      </w:pPr>
      <w:r w:rsidRPr="00F10F6E">
        <w:rPr>
          <w:rFonts w:ascii="Book Antiqua" w:hAnsi="Book Antiqua"/>
          <w:lang w:val="en-US" w:eastAsia="en-GB"/>
        </w:rPr>
        <w:t>Benign oesophageal stricture</w:t>
      </w:r>
      <w:r w:rsidR="00060418" w:rsidRPr="00F10F6E">
        <w:rPr>
          <w:rFonts w:ascii="Book Antiqua" w:hAnsi="Book Antiqua"/>
          <w:lang w:val="en-US" w:eastAsia="en-GB"/>
        </w:rPr>
        <w:t>s</w:t>
      </w:r>
      <w:r w:rsidRPr="00F10F6E">
        <w:rPr>
          <w:rFonts w:ascii="Book Antiqua" w:hAnsi="Book Antiqua"/>
          <w:lang w:val="en-US" w:eastAsia="en-GB"/>
        </w:rPr>
        <w:t xml:space="preserve"> </w:t>
      </w:r>
      <w:r w:rsidR="00E3657D" w:rsidRPr="00F10F6E">
        <w:rPr>
          <w:rFonts w:ascii="Book Antiqua" w:hAnsi="Book Antiqua"/>
          <w:lang w:val="en-US" w:eastAsia="en-GB"/>
        </w:rPr>
        <w:t>(</w:t>
      </w:r>
      <w:r w:rsidRPr="00F10F6E">
        <w:rPr>
          <w:rFonts w:ascii="Book Antiqua" w:hAnsi="Book Antiqua"/>
          <w:lang w:val="en-US" w:eastAsia="en-GB"/>
        </w:rPr>
        <w:t>narrowing of the oesophagus</w:t>
      </w:r>
      <w:r w:rsidR="00E3657D" w:rsidRPr="00F10F6E">
        <w:rPr>
          <w:rFonts w:ascii="Book Antiqua" w:hAnsi="Book Antiqua"/>
          <w:lang w:val="en-US" w:eastAsia="en-GB"/>
        </w:rPr>
        <w:t>)</w:t>
      </w:r>
      <w:r w:rsidRPr="00F10F6E">
        <w:rPr>
          <w:rFonts w:ascii="Book Antiqua" w:hAnsi="Book Antiqua"/>
          <w:lang w:val="en-US" w:eastAsia="en-GB"/>
        </w:rPr>
        <w:t xml:space="preserve"> </w:t>
      </w:r>
      <w:r w:rsidR="00E3657D" w:rsidRPr="00F10F6E">
        <w:rPr>
          <w:rFonts w:ascii="Book Antiqua" w:hAnsi="Book Antiqua"/>
          <w:lang w:val="en-US" w:eastAsia="en-GB"/>
        </w:rPr>
        <w:t xml:space="preserve">present with </w:t>
      </w:r>
      <w:r w:rsidR="00060418" w:rsidRPr="00F10F6E">
        <w:rPr>
          <w:rFonts w:ascii="Book Antiqua" w:hAnsi="Book Antiqua"/>
          <w:lang w:val="en-US" w:eastAsia="en-GB"/>
        </w:rPr>
        <w:t xml:space="preserve">dysphagia </w:t>
      </w:r>
      <w:r w:rsidR="005E3205" w:rsidRPr="00F10F6E">
        <w:rPr>
          <w:rFonts w:ascii="Book Antiqua" w:hAnsi="Book Antiqua"/>
          <w:lang w:val="en-US" w:eastAsia="en-GB"/>
        </w:rPr>
        <w:t>of</w:t>
      </w:r>
      <w:r w:rsidR="00E3657D" w:rsidRPr="00F10F6E">
        <w:rPr>
          <w:rFonts w:ascii="Book Antiqua" w:hAnsi="Book Antiqua"/>
          <w:lang w:val="en-US" w:eastAsia="en-GB"/>
        </w:rPr>
        <w:t xml:space="preserve"> solid </w:t>
      </w:r>
      <w:r w:rsidR="005E3205" w:rsidRPr="00F10F6E">
        <w:rPr>
          <w:rFonts w:ascii="Book Antiqua" w:hAnsi="Book Antiqua"/>
          <w:lang w:val="en-US" w:eastAsia="en-GB"/>
        </w:rPr>
        <w:t>or liquid foods</w:t>
      </w:r>
      <w:r w:rsidR="00E3657D" w:rsidRPr="00F10F6E">
        <w:rPr>
          <w:rFonts w:ascii="Book Antiqua" w:hAnsi="Book Antiqua"/>
          <w:lang w:val="en-US" w:eastAsia="en-GB"/>
        </w:rPr>
        <w:t xml:space="preserve">, </w:t>
      </w:r>
      <w:r w:rsidR="005E3205" w:rsidRPr="00F10F6E">
        <w:rPr>
          <w:rFonts w:ascii="Book Antiqua" w:hAnsi="Book Antiqua"/>
          <w:lang w:val="en-US" w:eastAsia="en-GB"/>
        </w:rPr>
        <w:t>which may</w:t>
      </w:r>
      <w:r w:rsidR="000D4F8F" w:rsidRPr="00F10F6E">
        <w:rPr>
          <w:rFonts w:ascii="Book Antiqua" w:hAnsi="Book Antiqua"/>
          <w:lang w:val="en-US" w:eastAsia="en-GB"/>
        </w:rPr>
        <w:t xml:space="preserve"> </w:t>
      </w:r>
      <w:r w:rsidR="00E3657D" w:rsidRPr="00F10F6E">
        <w:rPr>
          <w:rFonts w:ascii="Book Antiqua" w:hAnsi="Book Antiqua"/>
          <w:lang w:val="en-US" w:eastAsia="en-GB"/>
        </w:rPr>
        <w:t>result in malnutrition</w:t>
      </w:r>
      <w:r w:rsidR="009E6B92" w:rsidRPr="00F10F6E">
        <w:rPr>
          <w:rFonts w:ascii="Book Antiqua" w:hAnsi="Book Antiqua"/>
          <w:lang w:val="en-US" w:eastAsia="en-GB"/>
        </w:rPr>
        <w:t>, aspiration, and weight loss</w:t>
      </w:r>
      <w:r w:rsidR="00E3657D" w:rsidRPr="00F10F6E">
        <w:rPr>
          <w:rFonts w:ascii="Book Antiqua" w:hAnsi="Book Antiqua"/>
          <w:lang w:val="en-US" w:eastAsia="en-GB"/>
        </w:rPr>
        <w:t xml:space="preserve">. </w:t>
      </w:r>
      <w:r w:rsidR="005E3205" w:rsidRPr="00F10F6E">
        <w:rPr>
          <w:rFonts w:ascii="Book Antiqua" w:hAnsi="Book Antiqua"/>
          <w:lang w:val="en-US" w:eastAsia="en-GB"/>
        </w:rPr>
        <w:t>Strictures are</w:t>
      </w:r>
      <w:r w:rsidR="00060418" w:rsidRPr="00F10F6E">
        <w:rPr>
          <w:rFonts w:ascii="Book Antiqua" w:hAnsi="Book Antiqua"/>
          <w:lang w:val="en-US" w:eastAsia="en-GB"/>
        </w:rPr>
        <w:t xml:space="preserve"> conventionally treated by</w:t>
      </w:r>
      <w:r w:rsidRPr="00F10F6E">
        <w:rPr>
          <w:rFonts w:ascii="Book Antiqua" w:hAnsi="Book Antiqua"/>
          <w:lang w:val="en-US" w:eastAsia="en-GB"/>
        </w:rPr>
        <w:t xml:space="preserve"> endoscopic dilatation using either a</w:t>
      </w:r>
      <w:r w:rsidR="007015E3" w:rsidRPr="00F10F6E">
        <w:rPr>
          <w:rFonts w:ascii="Book Antiqua" w:hAnsi="Book Antiqua"/>
          <w:lang w:val="en-US" w:eastAsia="en-GB"/>
        </w:rPr>
        <w:t xml:space="preserve"> balloon (</w:t>
      </w:r>
      <w:r w:rsidR="005E3205" w:rsidRPr="00F10F6E">
        <w:rPr>
          <w:rFonts w:ascii="Book Antiqua" w:hAnsi="Book Antiqua"/>
          <w:lang w:val="en-US" w:eastAsia="en-GB"/>
        </w:rPr>
        <w:t>radially dilating the stricture</w:t>
      </w:r>
      <w:r w:rsidR="007015E3" w:rsidRPr="00F10F6E">
        <w:rPr>
          <w:rFonts w:ascii="Book Antiqua" w:hAnsi="Book Antiqua"/>
          <w:lang w:val="en-US" w:eastAsia="en-GB"/>
        </w:rPr>
        <w:t xml:space="preserve">) or a </w:t>
      </w:r>
      <w:proofErr w:type="spellStart"/>
      <w:r w:rsidR="005E3205" w:rsidRPr="00F10F6E">
        <w:rPr>
          <w:rFonts w:ascii="Book Antiqua" w:hAnsi="Book Antiqua"/>
          <w:lang w:val="en-US" w:eastAsia="en-GB"/>
        </w:rPr>
        <w:t>bougie</w:t>
      </w:r>
      <w:proofErr w:type="spellEnd"/>
      <w:r w:rsidR="00060418" w:rsidRPr="00F10F6E">
        <w:rPr>
          <w:rFonts w:ascii="Book Antiqua" w:hAnsi="Book Antiqua"/>
          <w:lang w:val="en-US" w:eastAsia="en-GB"/>
        </w:rPr>
        <w:t xml:space="preserve"> </w:t>
      </w:r>
      <w:r w:rsidR="005E3205" w:rsidRPr="00F10F6E">
        <w:rPr>
          <w:rFonts w:ascii="Book Antiqua" w:hAnsi="Book Antiqua"/>
          <w:lang w:val="en-US" w:eastAsia="en-GB"/>
        </w:rPr>
        <w:t>(</w:t>
      </w:r>
      <w:r w:rsidR="00060418" w:rsidRPr="00F10F6E">
        <w:rPr>
          <w:rFonts w:ascii="Book Antiqua" w:hAnsi="Book Antiqua"/>
          <w:lang w:val="en-US" w:eastAsia="en-GB"/>
        </w:rPr>
        <w:t>dilat</w:t>
      </w:r>
      <w:r w:rsidR="005E3205" w:rsidRPr="00F10F6E">
        <w:rPr>
          <w:rFonts w:ascii="Book Antiqua" w:hAnsi="Book Antiqua"/>
          <w:lang w:val="en-US" w:eastAsia="en-GB"/>
        </w:rPr>
        <w:t>ing</w:t>
      </w:r>
      <w:r w:rsidR="00060418" w:rsidRPr="00F10F6E">
        <w:rPr>
          <w:rFonts w:ascii="Book Antiqua" w:hAnsi="Book Antiqua"/>
          <w:lang w:val="en-US" w:eastAsia="en-GB"/>
        </w:rPr>
        <w:t xml:space="preserve"> the stricture by shearing longitudinal force</w:t>
      </w:r>
      <w:r w:rsidRPr="00F10F6E">
        <w:rPr>
          <w:rFonts w:ascii="Book Antiqua" w:hAnsi="Book Antiqua"/>
          <w:lang w:val="en-US" w:eastAsia="en-GB"/>
        </w:rPr>
        <w:t>). Balloon dilatation relieves</w:t>
      </w:r>
      <w:r w:rsidR="00E3657D" w:rsidRPr="00F10F6E">
        <w:rPr>
          <w:rFonts w:ascii="Book Antiqua" w:hAnsi="Book Antiqua"/>
          <w:lang w:val="en-US" w:eastAsia="en-GB"/>
        </w:rPr>
        <w:t xml:space="preserve"> </w:t>
      </w:r>
      <w:r w:rsidRPr="00F10F6E">
        <w:rPr>
          <w:rFonts w:ascii="Book Antiqua" w:hAnsi="Book Antiqua"/>
          <w:lang w:val="en-US" w:eastAsia="en-GB"/>
        </w:rPr>
        <w:t xml:space="preserve">dysphagia in </w:t>
      </w:r>
      <w:r w:rsidR="00060418" w:rsidRPr="00F10F6E">
        <w:rPr>
          <w:rFonts w:ascii="Book Antiqua" w:hAnsi="Book Antiqua"/>
          <w:lang w:val="en-US" w:eastAsia="en-GB"/>
        </w:rPr>
        <w:t xml:space="preserve">about </w:t>
      </w:r>
      <w:r w:rsidR="005E3205" w:rsidRPr="00F10F6E">
        <w:rPr>
          <w:rFonts w:ascii="Book Antiqua" w:hAnsi="Book Antiqua"/>
          <w:lang w:val="en-US" w:eastAsia="en-GB"/>
        </w:rPr>
        <w:t>80</w:t>
      </w:r>
      <w:r w:rsidR="003D656C">
        <w:rPr>
          <w:rFonts w:ascii="Book Antiqua" w:hAnsi="Book Antiqua" w:hint="eastAsia"/>
          <w:lang w:val="en-US" w:eastAsia="zh-CN"/>
        </w:rPr>
        <w:t>%</w:t>
      </w:r>
      <w:r w:rsidR="005E3205" w:rsidRPr="00F10F6E">
        <w:rPr>
          <w:rFonts w:ascii="Book Antiqua" w:hAnsi="Book Antiqua"/>
          <w:lang w:val="en-US" w:eastAsia="en-GB"/>
        </w:rPr>
        <w:t>-90% of patients</w:t>
      </w:r>
      <w:r w:rsidR="00060418" w:rsidRPr="00F10F6E">
        <w:rPr>
          <w:rFonts w:ascii="Book Antiqua" w:hAnsi="Book Antiqua"/>
          <w:lang w:val="en-US" w:eastAsia="en-GB"/>
        </w:rPr>
        <w:t xml:space="preserve"> </w:t>
      </w:r>
      <w:r w:rsidR="005E3205" w:rsidRPr="00F10F6E">
        <w:rPr>
          <w:rFonts w:ascii="Book Antiqua" w:hAnsi="Book Antiqua"/>
          <w:lang w:val="en-US" w:eastAsia="en-GB"/>
        </w:rPr>
        <w:t>although</w:t>
      </w:r>
      <w:r w:rsidRPr="00F10F6E">
        <w:rPr>
          <w:rFonts w:ascii="Book Antiqua" w:hAnsi="Book Antiqua"/>
          <w:lang w:val="en-US" w:eastAsia="en-GB"/>
        </w:rPr>
        <w:t xml:space="preserve"> associated with small risks of</w:t>
      </w:r>
      <w:r w:rsidR="00E3657D" w:rsidRPr="00F10F6E">
        <w:rPr>
          <w:rFonts w:ascii="Book Antiqua" w:hAnsi="Book Antiqua"/>
          <w:lang w:val="en-US" w:eastAsia="en-GB"/>
        </w:rPr>
        <w:t xml:space="preserve"> </w:t>
      </w:r>
      <w:r w:rsidRPr="00F10F6E">
        <w:rPr>
          <w:rFonts w:ascii="Book Antiqua" w:hAnsi="Book Antiqua"/>
          <w:lang w:val="en-US" w:eastAsia="en-GB"/>
        </w:rPr>
        <w:t xml:space="preserve">bleeding and </w:t>
      </w:r>
      <w:proofErr w:type="gramStart"/>
      <w:r w:rsidRPr="00F10F6E">
        <w:rPr>
          <w:rFonts w:ascii="Book Antiqua" w:hAnsi="Book Antiqua"/>
          <w:lang w:val="en-US" w:eastAsia="en-GB"/>
        </w:rPr>
        <w:t>perforation</w:t>
      </w:r>
      <w:r w:rsidR="003D656C" w:rsidRPr="003D656C">
        <w:rPr>
          <w:rFonts w:ascii="Book Antiqua" w:hAnsi="Book Antiqua"/>
          <w:vertAlign w:val="superscript"/>
          <w:lang w:val="en-US" w:eastAsia="en-GB"/>
        </w:rPr>
        <w:t>[</w:t>
      </w:r>
      <w:proofErr w:type="gramEnd"/>
      <w:r w:rsidR="00D0617C" w:rsidRPr="00F10F6E">
        <w:rPr>
          <w:rStyle w:val="af"/>
          <w:rFonts w:ascii="Book Antiqua" w:hAnsi="Book Antiqua"/>
          <w:lang w:val="en-US" w:eastAsia="en-GB"/>
        </w:rPr>
        <w:t>1</w:t>
      </w:r>
      <w:r w:rsidR="007C300F" w:rsidRPr="00F10F6E">
        <w:rPr>
          <w:rFonts w:ascii="Book Antiqua" w:hAnsi="Book Antiqua"/>
          <w:vertAlign w:val="superscript"/>
          <w:lang w:val="en-US" w:eastAsia="en-GB"/>
        </w:rPr>
        <w:t>]</w:t>
      </w:r>
      <w:r w:rsidR="007C300F" w:rsidRPr="00F10F6E">
        <w:rPr>
          <w:rFonts w:ascii="Book Antiqua" w:hAnsi="Book Antiqua"/>
          <w:lang w:val="en-US" w:eastAsia="en-GB"/>
        </w:rPr>
        <w:t xml:space="preserve"> </w:t>
      </w:r>
      <w:r w:rsidR="005E3205" w:rsidRPr="00F10F6E">
        <w:rPr>
          <w:rFonts w:ascii="Book Antiqua" w:hAnsi="Book Antiqua"/>
          <w:lang w:val="en-US" w:eastAsia="en-GB"/>
        </w:rPr>
        <w:t>and</w:t>
      </w:r>
      <w:r w:rsidR="00E3657D" w:rsidRPr="00F10F6E">
        <w:rPr>
          <w:rFonts w:ascii="Book Antiqua" w:hAnsi="Book Antiqua"/>
          <w:lang w:val="en-US" w:eastAsia="en-GB"/>
        </w:rPr>
        <w:t>,</w:t>
      </w:r>
      <w:r w:rsidRPr="00F10F6E">
        <w:rPr>
          <w:rFonts w:ascii="Book Antiqua" w:hAnsi="Book Antiqua"/>
          <w:lang w:val="en-US" w:eastAsia="en-GB"/>
        </w:rPr>
        <w:t xml:space="preserve"> in around 30</w:t>
      </w:r>
      <w:r w:rsidR="003D656C">
        <w:rPr>
          <w:rFonts w:ascii="Book Antiqua" w:hAnsi="Book Antiqua" w:hint="eastAsia"/>
          <w:lang w:val="en-US" w:eastAsia="zh-CN"/>
        </w:rPr>
        <w:t>%</w:t>
      </w:r>
      <w:r w:rsidRPr="00F10F6E">
        <w:rPr>
          <w:rFonts w:ascii="Book Antiqua" w:hAnsi="Book Antiqua"/>
          <w:lang w:val="en-US" w:eastAsia="en-GB"/>
        </w:rPr>
        <w:t>-40% of patients, the stricture</w:t>
      </w:r>
      <w:r w:rsidR="00E3657D" w:rsidRPr="00F10F6E">
        <w:rPr>
          <w:rFonts w:ascii="Book Antiqua" w:hAnsi="Book Antiqua"/>
          <w:lang w:val="en-US" w:eastAsia="en-GB"/>
        </w:rPr>
        <w:t xml:space="preserve"> </w:t>
      </w:r>
      <w:r w:rsidRPr="00F10F6E">
        <w:rPr>
          <w:rFonts w:ascii="Book Antiqua" w:hAnsi="Book Antiqua"/>
          <w:lang w:val="en-US" w:eastAsia="en-GB"/>
        </w:rPr>
        <w:t>recurs</w:t>
      </w:r>
      <w:r w:rsidR="00060418" w:rsidRPr="00F10F6E">
        <w:rPr>
          <w:rFonts w:ascii="Book Antiqua" w:hAnsi="Book Antiqua"/>
          <w:lang w:val="en-US" w:eastAsia="en-GB"/>
        </w:rPr>
        <w:t xml:space="preserve"> need</w:t>
      </w:r>
      <w:r w:rsidR="005E3205" w:rsidRPr="00F10F6E">
        <w:rPr>
          <w:rFonts w:ascii="Book Antiqua" w:hAnsi="Book Antiqua"/>
          <w:lang w:val="en-US" w:eastAsia="en-GB"/>
        </w:rPr>
        <w:t>ing</w:t>
      </w:r>
      <w:r w:rsidR="00060418" w:rsidRPr="00F10F6E">
        <w:rPr>
          <w:rFonts w:ascii="Book Antiqua" w:hAnsi="Book Antiqua"/>
          <w:lang w:val="en-US" w:eastAsia="en-GB"/>
        </w:rPr>
        <w:t xml:space="preserve"> repeated endoscopic dilatation</w:t>
      </w:r>
      <w:r w:rsidR="003D656C" w:rsidRPr="003D656C">
        <w:rPr>
          <w:rFonts w:ascii="Book Antiqua" w:hAnsi="Book Antiqua"/>
          <w:vertAlign w:val="superscript"/>
          <w:lang w:val="en-US" w:eastAsia="en-GB"/>
        </w:rPr>
        <w:t>[</w:t>
      </w:r>
      <w:r w:rsidR="00D0617C" w:rsidRPr="00F10F6E">
        <w:rPr>
          <w:rFonts w:ascii="Book Antiqua" w:hAnsi="Book Antiqua"/>
          <w:vertAlign w:val="superscript"/>
          <w:lang w:val="en-US" w:eastAsia="en-GB"/>
        </w:rPr>
        <w:t>2</w:t>
      </w:r>
      <w:r w:rsidR="00642995" w:rsidRPr="00F10F6E">
        <w:rPr>
          <w:rFonts w:ascii="Book Antiqua" w:hAnsi="Book Antiqua"/>
          <w:vertAlign w:val="superscript"/>
          <w:lang w:val="en-US" w:eastAsia="en-GB"/>
        </w:rPr>
        <w:t>]</w:t>
      </w:r>
      <w:r w:rsidRPr="00F10F6E">
        <w:rPr>
          <w:rFonts w:ascii="Book Antiqua" w:hAnsi="Book Antiqua"/>
          <w:lang w:val="en-US" w:eastAsia="en-GB"/>
        </w:rPr>
        <w:t xml:space="preserve">. Recurrence </w:t>
      </w:r>
      <w:r w:rsidR="00642995" w:rsidRPr="00F10F6E">
        <w:rPr>
          <w:rFonts w:ascii="Book Antiqua" w:hAnsi="Book Antiqua"/>
          <w:lang w:val="en-US" w:eastAsia="en-GB"/>
        </w:rPr>
        <w:t>appears</w:t>
      </w:r>
      <w:r w:rsidRPr="00F10F6E">
        <w:rPr>
          <w:rFonts w:ascii="Book Antiqua" w:hAnsi="Book Antiqua"/>
          <w:lang w:val="en-US" w:eastAsia="en-GB"/>
        </w:rPr>
        <w:t xml:space="preserve"> more common for complex strictures related to radiation therapy,</w:t>
      </w:r>
      <w:r w:rsidR="00E3657D" w:rsidRPr="00F10F6E">
        <w:rPr>
          <w:rFonts w:ascii="Book Antiqua" w:hAnsi="Book Antiqua"/>
          <w:lang w:val="en-US" w:eastAsia="en-GB"/>
        </w:rPr>
        <w:t xml:space="preserve"> </w:t>
      </w:r>
      <w:r w:rsidRPr="00F10F6E">
        <w:rPr>
          <w:rFonts w:ascii="Book Antiqua" w:hAnsi="Book Antiqua"/>
          <w:lang w:val="en-US" w:eastAsia="en-GB"/>
        </w:rPr>
        <w:t xml:space="preserve">corrosive injury or surgical </w:t>
      </w:r>
      <w:proofErr w:type="gramStart"/>
      <w:r w:rsidRPr="00F10F6E">
        <w:rPr>
          <w:rFonts w:ascii="Book Antiqua" w:hAnsi="Book Antiqua"/>
          <w:lang w:val="en-US" w:eastAsia="en-GB"/>
        </w:rPr>
        <w:t>anastomosis</w:t>
      </w:r>
      <w:r w:rsidR="003D656C" w:rsidRPr="003D656C">
        <w:rPr>
          <w:rFonts w:ascii="Book Antiqua" w:hAnsi="Book Antiqua"/>
          <w:vertAlign w:val="superscript"/>
          <w:lang w:val="en-US" w:eastAsia="en-GB"/>
        </w:rPr>
        <w:t>[</w:t>
      </w:r>
      <w:proofErr w:type="gramEnd"/>
      <w:r w:rsidR="00D0617C" w:rsidRPr="00F10F6E">
        <w:rPr>
          <w:rStyle w:val="af"/>
          <w:rFonts w:ascii="Book Antiqua" w:hAnsi="Book Antiqua"/>
          <w:lang w:val="en-US" w:eastAsia="en-GB"/>
        </w:rPr>
        <w:t>3</w:t>
      </w:r>
      <w:r w:rsidR="00D0617C" w:rsidRPr="00F10F6E">
        <w:rPr>
          <w:rFonts w:ascii="Book Antiqua" w:hAnsi="Book Antiqua"/>
          <w:vertAlign w:val="superscript"/>
          <w:lang w:val="en-US" w:eastAsia="en-GB"/>
        </w:rPr>
        <w:t>]</w:t>
      </w:r>
      <w:r w:rsidR="00D0617C" w:rsidRPr="00F10F6E">
        <w:rPr>
          <w:rFonts w:ascii="Book Antiqua" w:hAnsi="Book Antiqua"/>
          <w:lang w:val="en-US" w:eastAsia="en-GB"/>
        </w:rPr>
        <w:t xml:space="preserve">. </w:t>
      </w:r>
      <w:r w:rsidR="00E3657D" w:rsidRPr="00F10F6E">
        <w:rPr>
          <w:rFonts w:ascii="Book Antiqua" w:hAnsi="Book Antiqua"/>
          <w:lang w:val="en-US" w:eastAsia="en-GB"/>
        </w:rPr>
        <w:t>Repeat dil</w:t>
      </w:r>
      <w:r w:rsidR="008507F1" w:rsidRPr="00F10F6E">
        <w:rPr>
          <w:rFonts w:ascii="Book Antiqua" w:hAnsi="Book Antiqua"/>
          <w:lang w:val="en-US" w:eastAsia="en-GB"/>
        </w:rPr>
        <w:t>at</w:t>
      </w:r>
      <w:r w:rsidR="00E3657D" w:rsidRPr="00F10F6E">
        <w:rPr>
          <w:rFonts w:ascii="Book Antiqua" w:hAnsi="Book Antiqua"/>
          <w:lang w:val="en-US" w:eastAsia="en-GB"/>
        </w:rPr>
        <w:t xml:space="preserve">ation </w:t>
      </w:r>
      <w:r w:rsidR="007015E3" w:rsidRPr="00F10F6E">
        <w:rPr>
          <w:rFonts w:ascii="Book Antiqua" w:hAnsi="Book Antiqua"/>
          <w:lang w:val="en-US" w:eastAsia="en-GB"/>
        </w:rPr>
        <w:t>is</w:t>
      </w:r>
      <w:r w:rsidR="00E3657D" w:rsidRPr="00F10F6E">
        <w:rPr>
          <w:rFonts w:ascii="Book Antiqua" w:hAnsi="Book Antiqua"/>
          <w:lang w:val="en-US" w:eastAsia="en-GB"/>
        </w:rPr>
        <w:t xml:space="preserve"> preferred</w:t>
      </w:r>
      <w:r w:rsidRPr="00F10F6E">
        <w:rPr>
          <w:rFonts w:ascii="Book Antiqua" w:hAnsi="Book Antiqua"/>
          <w:lang w:val="en-US" w:eastAsia="en-GB"/>
        </w:rPr>
        <w:t xml:space="preserve"> for refractory strictures </w:t>
      </w:r>
      <w:r w:rsidR="0009462B" w:rsidRPr="00F10F6E">
        <w:rPr>
          <w:rFonts w:ascii="Book Antiqua" w:hAnsi="Book Antiqua"/>
          <w:lang w:val="en-US" w:eastAsia="en-GB"/>
        </w:rPr>
        <w:t xml:space="preserve">when </w:t>
      </w:r>
      <w:r w:rsidR="00060418" w:rsidRPr="00F10F6E">
        <w:rPr>
          <w:rFonts w:ascii="Book Antiqua" w:hAnsi="Book Antiqua"/>
          <w:lang w:val="en-US" w:eastAsia="en-GB"/>
        </w:rPr>
        <w:t>compar</w:t>
      </w:r>
      <w:r w:rsidR="0009462B" w:rsidRPr="00F10F6E">
        <w:rPr>
          <w:rFonts w:ascii="Book Antiqua" w:hAnsi="Book Antiqua"/>
          <w:lang w:val="en-US" w:eastAsia="en-GB"/>
        </w:rPr>
        <w:t>ed</w:t>
      </w:r>
      <w:r w:rsidR="00060418" w:rsidRPr="00F10F6E">
        <w:rPr>
          <w:rFonts w:ascii="Book Antiqua" w:hAnsi="Book Antiqua"/>
          <w:lang w:val="en-US" w:eastAsia="en-GB"/>
        </w:rPr>
        <w:t xml:space="preserve"> to</w:t>
      </w:r>
      <w:r w:rsidRPr="00F10F6E">
        <w:rPr>
          <w:rFonts w:ascii="Book Antiqua" w:hAnsi="Book Antiqua"/>
          <w:lang w:val="en-US" w:eastAsia="en-GB"/>
        </w:rPr>
        <w:t xml:space="preserve"> surgery</w:t>
      </w:r>
      <w:r w:rsidR="0009462B" w:rsidRPr="00F10F6E">
        <w:rPr>
          <w:rFonts w:ascii="Book Antiqua" w:hAnsi="Book Antiqua"/>
          <w:lang w:val="en-US" w:eastAsia="en-GB"/>
        </w:rPr>
        <w:t>,</w:t>
      </w:r>
      <w:r w:rsidRPr="00F10F6E">
        <w:rPr>
          <w:rFonts w:ascii="Book Antiqua" w:hAnsi="Book Antiqua"/>
          <w:lang w:val="en-US" w:eastAsia="en-GB"/>
        </w:rPr>
        <w:t xml:space="preserve"> </w:t>
      </w:r>
      <w:r w:rsidR="00060418" w:rsidRPr="00F10F6E">
        <w:rPr>
          <w:rFonts w:ascii="Book Antiqua" w:hAnsi="Book Antiqua"/>
          <w:lang w:val="en-US" w:eastAsia="en-GB"/>
        </w:rPr>
        <w:t xml:space="preserve">which </w:t>
      </w:r>
      <w:r w:rsidRPr="00F10F6E">
        <w:rPr>
          <w:rFonts w:ascii="Book Antiqua" w:hAnsi="Book Antiqua"/>
          <w:lang w:val="en-US" w:eastAsia="en-GB"/>
        </w:rPr>
        <w:t>is associated with high morbidity</w:t>
      </w:r>
      <w:r w:rsidR="00E3657D" w:rsidRPr="00F10F6E">
        <w:rPr>
          <w:rFonts w:ascii="Book Antiqua" w:hAnsi="Book Antiqua"/>
          <w:lang w:val="en-US" w:eastAsia="en-GB"/>
        </w:rPr>
        <w:t xml:space="preserve"> rates as well as high risk for patients with </w:t>
      </w:r>
      <w:proofErr w:type="gramStart"/>
      <w:r w:rsidRPr="00F10F6E">
        <w:rPr>
          <w:rFonts w:ascii="Book Antiqua" w:hAnsi="Book Antiqua"/>
          <w:lang w:val="en-US" w:eastAsia="en-GB"/>
        </w:rPr>
        <w:t>comorbidities</w:t>
      </w:r>
      <w:r w:rsidR="003D656C" w:rsidRPr="003D656C">
        <w:rPr>
          <w:rFonts w:ascii="Book Antiqua" w:hAnsi="Book Antiqua"/>
          <w:vertAlign w:val="superscript"/>
          <w:lang w:val="en-US" w:eastAsia="en-GB"/>
        </w:rPr>
        <w:t>[</w:t>
      </w:r>
      <w:proofErr w:type="gramEnd"/>
      <w:r w:rsidR="00551D5A" w:rsidRPr="00F10F6E">
        <w:rPr>
          <w:rFonts w:ascii="Book Antiqua" w:hAnsi="Book Antiqua"/>
          <w:vertAlign w:val="superscript"/>
          <w:lang w:val="en-US" w:eastAsia="en-GB"/>
        </w:rPr>
        <w:t>4</w:t>
      </w:r>
      <w:r w:rsidR="003D656C">
        <w:rPr>
          <w:rFonts w:ascii="Book Antiqua" w:hAnsi="Book Antiqua" w:hint="eastAsia"/>
          <w:vertAlign w:val="superscript"/>
          <w:lang w:val="en-US" w:eastAsia="zh-CN"/>
        </w:rPr>
        <w:t>-</w:t>
      </w:r>
      <w:r w:rsidR="00551D5A" w:rsidRPr="00F10F6E">
        <w:rPr>
          <w:rFonts w:ascii="Book Antiqua" w:hAnsi="Book Antiqua"/>
          <w:vertAlign w:val="superscript"/>
          <w:lang w:val="en-US" w:eastAsia="en-GB"/>
        </w:rPr>
        <w:t>6</w:t>
      </w:r>
      <w:r w:rsidR="008B4F2A" w:rsidRPr="00F10F6E">
        <w:rPr>
          <w:rFonts w:ascii="Book Antiqua" w:hAnsi="Book Antiqua"/>
          <w:vertAlign w:val="superscript"/>
          <w:lang w:val="en-US" w:eastAsia="en-GB"/>
        </w:rPr>
        <w:t>]</w:t>
      </w:r>
      <w:r w:rsidRPr="00F10F6E">
        <w:rPr>
          <w:rFonts w:ascii="Book Antiqua" w:hAnsi="Book Antiqua"/>
          <w:lang w:val="en-US" w:eastAsia="en-GB"/>
        </w:rPr>
        <w:t>.</w:t>
      </w:r>
    </w:p>
    <w:p w:rsidR="00172A85" w:rsidRPr="00F10F6E" w:rsidRDefault="004C40EB" w:rsidP="00211297">
      <w:pPr>
        <w:widowControl w:val="0"/>
        <w:autoSpaceDE w:val="0"/>
        <w:autoSpaceDN w:val="0"/>
        <w:adjustRightInd w:val="0"/>
        <w:snapToGrid w:val="0"/>
        <w:spacing w:line="360" w:lineRule="auto"/>
        <w:ind w:firstLineChars="200" w:firstLine="480"/>
        <w:jc w:val="both"/>
        <w:rPr>
          <w:rFonts w:ascii="Book Antiqua" w:hAnsi="Book Antiqua"/>
          <w:lang w:val="en-US" w:eastAsia="en-GB"/>
        </w:rPr>
      </w:pPr>
      <w:r w:rsidRPr="00F10F6E">
        <w:rPr>
          <w:rFonts w:ascii="Book Antiqua" w:hAnsi="Book Antiqua"/>
          <w:lang w:val="en-US" w:eastAsia="en-GB"/>
        </w:rPr>
        <w:t>Balloon e</w:t>
      </w:r>
      <w:r w:rsidR="00172A85" w:rsidRPr="00F10F6E">
        <w:rPr>
          <w:rFonts w:ascii="Book Antiqua" w:hAnsi="Book Antiqua"/>
          <w:lang w:val="en-US" w:eastAsia="en-GB"/>
        </w:rPr>
        <w:t xml:space="preserve">ndoscopic dilatation involves inflating a </w:t>
      </w:r>
      <w:r w:rsidR="00870148" w:rsidRPr="00F10F6E">
        <w:rPr>
          <w:rFonts w:ascii="Book Antiqua" w:hAnsi="Book Antiqua"/>
          <w:lang w:val="en-US" w:eastAsia="en-GB"/>
        </w:rPr>
        <w:t xml:space="preserve">polyethylene </w:t>
      </w:r>
      <w:r w:rsidR="00172A85" w:rsidRPr="00F10F6E">
        <w:rPr>
          <w:rFonts w:ascii="Book Antiqua" w:hAnsi="Book Antiqua"/>
          <w:lang w:val="en-US" w:eastAsia="en-GB"/>
        </w:rPr>
        <w:t>balloon within the stricture, for a minute or longer,</w:t>
      </w:r>
      <w:r w:rsidR="00E3657D" w:rsidRPr="00F10F6E">
        <w:rPr>
          <w:rFonts w:ascii="Book Antiqua" w:hAnsi="Book Antiqua"/>
          <w:lang w:val="en-US" w:eastAsia="en-GB"/>
        </w:rPr>
        <w:t xml:space="preserve"> </w:t>
      </w:r>
      <w:r w:rsidR="00172A85" w:rsidRPr="00F10F6E">
        <w:rPr>
          <w:rFonts w:ascii="Book Antiqua" w:hAnsi="Book Antiqua"/>
          <w:lang w:val="en-US" w:eastAsia="en-GB"/>
        </w:rPr>
        <w:t xml:space="preserve">followed by removal. </w:t>
      </w:r>
      <w:r w:rsidR="0009462B" w:rsidRPr="00F10F6E">
        <w:rPr>
          <w:rFonts w:ascii="Book Antiqua" w:hAnsi="Book Antiqua"/>
          <w:lang w:val="en-US" w:eastAsia="en-GB"/>
        </w:rPr>
        <w:t>Dilation</w:t>
      </w:r>
      <w:r w:rsidR="00172A85" w:rsidRPr="00F10F6E">
        <w:rPr>
          <w:rFonts w:ascii="Book Antiqua" w:hAnsi="Book Antiqua"/>
          <w:lang w:val="en-US" w:eastAsia="en-GB"/>
        </w:rPr>
        <w:t xml:space="preserve"> stretches the </w:t>
      </w:r>
      <w:r w:rsidR="00870148" w:rsidRPr="00F10F6E">
        <w:rPr>
          <w:rFonts w:ascii="Book Antiqua" w:hAnsi="Book Antiqua"/>
          <w:lang w:val="en-US" w:eastAsia="en-GB"/>
        </w:rPr>
        <w:t xml:space="preserve">narrowed </w:t>
      </w:r>
      <w:r w:rsidR="00172A85" w:rsidRPr="00F10F6E">
        <w:rPr>
          <w:rFonts w:ascii="Book Antiqua" w:hAnsi="Book Antiqua"/>
          <w:lang w:val="en-US" w:eastAsia="en-GB"/>
        </w:rPr>
        <w:t xml:space="preserve">oesophagus </w:t>
      </w:r>
      <w:r w:rsidR="0009462B" w:rsidRPr="00F10F6E">
        <w:rPr>
          <w:rFonts w:ascii="Book Antiqua" w:hAnsi="Book Antiqua"/>
          <w:lang w:val="en-US" w:eastAsia="en-GB"/>
        </w:rPr>
        <w:t>by radial distension,</w:t>
      </w:r>
      <w:r w:rsidR="00172A85" w:rsidRPr="00F10F6E">
        <w:rPr>
          <w:rFonts w:ascii="Book Antiqua" w:hAnsi="Book Antiqua"/>
          <w:lang w:val="en-US" w:eastAsia="en-GB"/>
        </w:rPr>
        <w:t xml:space="preserve"> widening the lumen of the</w:t>
      </w:r>
      <w:r w:rsidR="00E3657D" w:rsidRPr="00F10F6E">
        <w:rPr>
          <w:rFonts w:ascii="Book Antiqua" w:hAnsi="Book Antiqua"/>
          <w:lang w:val="en-US" w:eastAsia="en-GB"/>
        </w:rPr>
        <w:t xml:space="preserve"> </w:t>
      </w:r>
      <w:r w:rsidR="00172A85" w:rsidRPr="00F10F6E">
        <w:rPr>
          <w:rFonts w:ascii="Book Antiqua" w:hAnsi="Book Antiqua"/>
          <w:lang w:val="en-US" w:eastAsia="en-GB"/>
        </w:rPr>
        <w:t xml:space="preserve">oesophagus and </w:t>
      </w:r>
      <w:r w:rsidR="00870148" w:rsidRPr="00F10F6E">
        <w:rPr>
          <w:rFonts w:ascii="Book Antiqua" w:hAnsi="Book Antiqua"/>
          <w:lang w:val="en-US" w:eastAsia="en-GB"/>
        </w:rPr>
        <w:t>relieving dysphagia</w:t>
      </w:r>
      <w:r w:rsidR="00172A85" w:rsidRPr="00F10F6E">
        <w:rPr>
          <w:rFonts w:ascii="Book Antiqua" w:hAnsi="Book Antiqua"/>
          <w:lang w:val="en-US" w:eastAsia="en-GB"/>
        </w:rPr>
        <w:t xml:space="preserve">. </w:t>
      </w:r>
      <w:r w:rsidR="00870148" w:rsidRPr="00F10F6E">
        <w:rPr>
          <w:rFonts w:ascii="Book Antiqua" w:hAnsi="Book Antiqua"/>
          <w:lang w:val="en-US" w:eastAsia="en-GB"/>
        </w:rPr>
        <w:t xml:space="preserve">The biological dynamics of </w:t>
      </w:r>
      <w:r w:rsidR="00172A85" w:rsidRPr="00F10F6E">
        <w:rPr>
          <w:rFonts w:ascii="Book Antiqua" w:hAnsi="Book Antiqua"/>
          <w:lang w:val="en-US" w:eastAsia="en-GB"/>
        </w:rPr>
        <w:t xml:space="preserve">the oesophagus </w:t>
      </w:r>
      <w:r w:rsidR="0009462B" w:rsidRPr="00F10F6E">
        <w:rPr>
          <w:rFonts w:ascii="Book Antiqua" w:hAnsi="Book Antiqua"/>
          <w:lang w:val="en-US" w:eastAsia="en-GB"/>
        </w:rPr>
        <w:t xml:space="preserve">response to </w:t>
      </w:r>
      <w:r w:rsidR="00172A85" w:rsidRPr="00F10F6E">
        <w:rPr>
          <w:rFonts w:ascii="Book Antiqua" w:hAnsi="Book Antiqua"/>
          <w:lang w:val="en-US" w:eastAsia="en-GB"/>
        </w:rPr>
        <w:t xml:space="preserve">short term stretching and the </w:t>
      </w:r>
      <w:r w:rsidR="000474C9" w:rsidRPr="00F10F6E">
        <w:rPr>
          <w:rFonts w:ascii="Book Antiqua" w:hAnsi="Book Antiqua"/>
          <w:lang w:val="en-US" w:eastAsia="en-GB"/>
        </w:rPr>
        <w:t>longer-term</w:t>
      </w:r>
      <w:r w:rsidR="00172A85" w:rsidRPr="00F10F6E">
        <w:rPr>
          <w:rFonts w:ascii="Book Antiqua" w:hAnsi="Book Antiqua"/>
          <w:lang w:val="en-US" w:eastAsia="en-GB"/>
        </w:rPr>
        <w:t xml:space="preserve"> effects on the</w:t>
      </w:r>
      <w:r w:rsidR="00E3657D" w:rsidRPr="00F10F6E">
        <w:rPr>
          <w:rFonts w:ascii="Book Antiqua" w:hAnsi="Book Antiqua"/>
          <w:lang w:val="en-US" w:eastAsia="en-GB"/>
        </w:rPr>
        <w:t xml:space="preserve"> </w:t>
      </w:r>
      <w:r w:rsidR="00172A85" w:rsidRPr="00F10F6E">
        <w:rPr>
          <w:rFonts w:ascii="Book Antiqua" w:hAnsi="Book Antiqua"/>
          <w:lang w:val="en-US" w:eastAsia="en-GB"/>
        </w:rPr>
        <w:t>oesophageal wall are not well understood</w:t>
      </w:r>
      <w:r w:rsidR="0009462B" w:rsidRPr="00F10F6E">
        <w:rPr>
          <w:rFonts w:ascii="Book Antiqua" w:hAnsi="Book Antiqua"/>
          <w:lang w:val="en-US" w:eastAsia="en-GB"/>
        </w:rPr>
        <w:t>.</w:t>
      </w:r>
      <w:r w:rsidR="003D656C">
        <w:rPr>
          <w:rFonts w:ascii="Book Antiqua" w:hAnsi="Book Antiqua"/>
          <w:lang w:val="en-US" w:eastAsia="en-GB"/>
        </w:rPr>
        <w:t xml:space="preserve"> </w:t>
      </w:r>
      <w:r w:rsidR="0009462B" w:rsidRPr="00F10F6E">
        <w:rPr>
          <w:rFonts w:ascii="Book Antiqua" w:hAnsi="Book Antiqua"/>
          <w:lang w:val="en-US" w:eastAsia="en-GB"/>
        </w:rPr>
        <w:t>S</w:t>
      </w:r>
      <w:r w:rsidR="00172A85" w:rsidRPr="00F10F6E">
        <w:rPr>
          <w:rFonts w:ascii="Book Antiqua" w:hAnsi="Book Antiqua"/>
          <w:lang w:val="en-US" w:eastAsia="en-GB"/>
        </w:rPr>
        <w:t>tretching is believed to disrupt the collagen and</w:t>
      </w:r>
      <w:r w:rsidR="00E3657D" w:rsidRPr="00F10F6E">
        <w:rPr>
          <w:rFonts w:ascii="Book Antiqua" w:hAnsi="Book Antiqua"/>
          <w:lang w:val="en-US" w:eastAsia="en-GB"/>
        </w:rPr>
        <w:t xml:space="preserve"> </w:t>
      </w:r>
      <w:r w:rsidR="00172A85" w:rsidRPr="00F10F6E">
        <w:rPr>
          <w:rFonts w:ascii="Book Antiqua" w:hAnsi="Book Antiqua"/>
          <w:lang w:val="en-US" w:eastAsia="en-GB"/>
        </w:rPr>
        <w:t>elastin</w:t>
      </w:r>
      <w:r w:rsidR="0009462B" w:rsidRPr="00F10F6E">
        <w:rPr>
          <w:rFonts w:ascii="Book Antiqua" w:hAnsi="Book Antiqua"/>
          <w:lang w:val="en-US" w:eastAsia="en-GB"/>
        </w:rPr>
        <w:t xml:space="preserve"> </w:t>
      </w:r>
      <w:proofErr w:type="spellStart"/>
      <w:r w:rsidR="0009462B" w:rsidRPr="00F10F6E">
        <w:rPr>
          <w:rFonts w:ascii="Book Antiqua" w:hAnsi="Book Antiqua"/>
          <w:lang w:val="en-US" w:eastAsia="en-GB"/>
        </w:rPr>
        <w:t>fibres</w:t>
      </w:r>
      <w:proofErr w:type="spellEnd"/>
      <w:r w:rsidR="0009462B" w:rsidRPr="00F10F6E">
        <w:rPr>
          <w:rFonts w:ascii="Book Antiqua" w:hAnsi="Book Antiqua"/>
          <w:lang w:val="en-US" w:eastAsia="en-GB"/>
        </w:rPr>
        <w:t xml:space="preserve"> in the </w:t>
      </w:r>
      <w:proofErr w:type="spellStart"/>
      <w:r w:rsidR="0009462B" w:rsidRPr="00F10F6E">
        <w:rPr>
          <w:rFonts w:ascii="Book Antiqua" w:hAnsi="Book Antiqua"/>
          <w:lang w:val="en-US" w:eastAsia="en-GB"/>
        </w:rPr>
        <w:t>oesophageal</w:t>
      </w:r>
      <w:proofErr w:type="spellEnd"/>
      <w:r w:rsidR="0009462B" w:rsidRPr="00F10F6E">
        <w:rPr>
          <w:rFonts w:ascii="Book Antiqua" w:hAnsi="Book Antiqua"/>
          <w:lang w:val="en-US" w:eastAsia="en-GB"/>
        </w:rPr>
        <w:t xml:space="preserve"> wall</w:t>
      </w:r>
      <w:r w:rsidR="00870148" w:rsidRPr="00F10F6E">
        <w:rPr>
          <w:rFonts w:ascii="Book Antiqua" w:hAnsi="Book Antiqua"/>
          <w:lang w:val="en-US" w:eastAsia="en-GB"/>
        </w:rPr>
        <w:t xml:space="preserve">, </w:t>
      </w:r>
      <w:r w:rsidR="00172A85" w:rsidRPr="00F10F6E">
        <w:rPr>
          <w:rFonts w:ascii="Book Antiqua" w:hAnsi="Book Antiqua"/>
          <w:lang w:val="en-US" w:eastAsia="en-GB"/>
        </w:rPr>
        <w:t>responsible for the fibrotic stricture</w:t>
      </w:r>
      <w:r w:rsidR="0009462B" w:rsidRPr="00F10F6E">
        <w:rPr>
          <w:rFonts w:ascii="Book Antiqua" w:hAnsi="Book Antiqua"/>
          <w:lang w:val="en-US" w:eastAsia="en-GB"/>
        </w:rPr>
        <w:t xml:space="preserve">, </w:t>
      </w:r>
      <w:r w:rsidR="00870148" w:rsidRPr="00F10F6E">
        <w:rPr>
          <w:rFonts w:ascii="Book Antiqua" w:hAnsi="Book Antiqua"/>
          <w:lang w:val="en-US" w:eastAsia="en-GB"/>
        </w:rPr>
        <w:t xml:space="preserve">and </w:t>
      </w:r>
      <w:r w:rsidR="00172A85" w:rsidRPr="00F10F6E">
        <w:rPr>
          <w:rFonts w:ascii="Book Antiqua" w:hAnsi="Book Antiqua"/>
          <w:lang w:val="en-US" w:eastAsia="en-GB"/>
        </w:rPr>
        <w:t>open up the</w:t>
      </w:r>
      <w:r w:rsidR="00E3657D" w:rsidRPr="00F10F6E">
        <w:rPr>
          <w:rFonts w:ascii="Book Antiqua" w:hAnsi="Book Antiqua"/>
          <w:lang w:val="en-US" w:eastAsia="en-GB"/>
        </w:rPr>
        <w:t xml:space="preserve"> </w:t>
      </w:r>
      <w:r w:rsidR="00172A85" w:rsidRPr="00F10F6E">
        <w:rPr>
          <w:rFonts w:ascii="Book Antiqua" w:hAnsi="Book Antiqua"/>
          <w:lang w:val="en-US" w:eastAsia="en-GB"/>
        </w:rPr>
        <w:t xml:space="preserve">lumen. Most patients respond to the </w:t>
      </w:r>
      <w:r w:rsidR="00172A85" w:rsidRPr="00F10F6E">
        <w:rPr>
          <w:rFonts w:ascii="Book Antiqua" w:hAnsi="Book Antiqua"/>
          <w:lang w:eastAsia="en-GB"/>
        </w:rPr>
        <w:t>dilatation</w:t>
      </w:r>
      <w:r w:rsidR="00870148" w:rsidRPr="00F10F6E">
        <w:rPr>
          <w:rFonts w:ascii="Book Antiqua" w:hAnsi="Book Antiqua"/>
          <w:lang w:eastAsia="en-GB"/>
        </w:rPr>
        <w:t xml:space="preserve"> well</w:t>
      </w:r>
      <w:r w:rsidR="00172A85" w:rsidRPr="00F10F6E">
        <w:rPr>
          <w:rFonts w:ascii="Book Antiqua" w:hAnsi="Book Antiqua"/>
          <w:lang w:val="en-US" w:eastAsia="en-GB"/>
        </w:rPr>
        <w:t xml:space="preserve"> and maintain luminal patency of the</w:t>
      </w:r>
      <w:r w:rsidR="00D71200" w:rsidRPr="00F10F6E">
        <w:rPr>
          <w:rFonts w:ascii="Book Antiqua" w:hAnsi="Book Antiqua"/>
          <w:lang w:val="en-US" w:eastAsia="en-GB"/>
        </w:rPr>
        <w:t xml:space="preserve"> </w:t>
      </w:r>
      <w:r w:rsidR="00172A85" w:rsidRPr="00F10F6E">
        <w:rPr>
          <w:rFonts w:ascii="Book Antiqua" w:hAnsi="Book Antiqua"/>
          <w:lang w:val="en-US" w:eastAsia="en-GB"/>
        </w:rPr>
        <w:t xml:space="preserve">oesophagus for a </w:t>
      </w:r>
      <w:r w:rsidR="00870148" w:rsidRPr="00F10F6E">
        <w:rPr>
          <w:rFonts w:ascii="Book Antiqua" w:hAnsi="Book Antiqua"/>
          <w:lang w:val="en-US" w:eastAsia="en-GB"/>
        </w:rPr>
        <w:t xml:space="preserve">reasonable </w:t>
      </w:r>
      <w:r w:rsidR="00172A85" w:rsidRPr="00F10F6E">
        <w:rPr>
          <w:rFonts w:ascii="Book Antiqua" w:hAnsi="Book Antiqua"/>
          <w:lang w:val="en-US" w:eastAsia="en-GB"/>
        </w:rPr>
        <w:t>period of time</w:t>
      </w:r>
      <w:r w:rsidR="00870148" w:rsidRPr="00F10F6E">
        <w:rPr>
          <w:rFonts w:ascii="Book Antiqua" w:hAnsi="Book Antiqua"/>
          <w:lang w:val="en-US" w:eastAsia="en-GB"/>
        </w:rPr>
        <w:t>. Some patients have recurrence of their dysphagia as inflammat</w:t>
      </w:r>
      <w:r w:rsidR="001F4418" w:rsidRPr="00F10F6E">
        <w:rPr>
          <w:rFonts w:ascii="Book Antiqua" w:hAnsi="Book Antiqua"/>
          <w:lang w:val="en-US" w:eastAsia="en-GB"/>
        </w:rPr>
        <w:t>ion and ongoing fibrosis may cause</w:t>
      </w:r>
      <w:r w:rsidR="00172A85" w:rsidRPr="00F10F6E">
        <w:rPr>
          <w:rFonts w:ascii="Book Antiqua" w:hAnsi="Book Antiqua"/>
          <w:lang w:val="en-US" w:eastAsia="en-GB"/>
        </w:rPr>
        <w:t xml:space="preserve"> the stricture </w:t>
      </w:r>
      <w:r w:rsidR="00870148" w:rsidRPr="00F10F6E">
        <w:rPr>
          <w:rFonts w:ascii="Book Antiqua" w:hAnsi="Book Antiqua"/>
          <w:lang w:val="en-US" w:eastAsia="en-GB"/>
        </w:rPr>
        <w:t xml:space="preserve">to </w:t>
      </w:r>
      <w:r w:rsidR="00172A85" w:rsidRPr="00F10F6E">
        <w:rPr>
          <w:rFonts w:ascii="Book Antiqua" w:hAnsi="Book Antiqua"/>
          <w:lang w:val="en-US" w:eastAsia="en-GB"/>
        </w:rPr>
        <w:t>manifest again</w:t>
      </w:r>
      <w:r w:rsidR="00D71200" w:rsidRPr="00F10F6E">
        <w:rPr>
          <w:rFonts w:ascii="Book Antiqua" w:hAnsi="Book Antiqua"/>
          <w:lang w:val="en-US" w:eastAsia="en-GB"/>
        </w:rPr>
        <w:t xml:space="preserve"> after several</w:t>
      </w:r>
      <w:r w:rsidR="00172A85" w:rsidRPr="00F10F6E">
        <w:rPr>
          <w:rFonts w:ascii="Book Antiqua" w:hAnsi="Book Antiqua"/>
          <w:lang w:val="en-US" w:eastAsia="en-GB"/>
        </w:rPr>
        <w:t xml:space="preserve"> </w:t>
      </w:r>
      <w:r w:rsidR="003D656C">
        <w:rPr>
          <w:rFonts w:ascii="Book Antiqua" w:hAnsi="Book Antiqua"/>
          <w:lang w:val="en-US" w:eastAsia="en-GB"/>
        </w:rPr>
        <w:t>mo</w:t>
      </w:r>
      <w:r w:rsidR="003D656C">
        <w:rPr>
          <w:rFonts w:ascii="Book Antiqua" w:hAnsi="Book Antiqua" w:hint="eastAsia"/>
          <w:lang w:val="en-US" w:eastAsia="zh-CN"/>
        </w:rPr>
        <w:t>nths</w:t>
      </w:r>
      <w:r w:rsidR="00D71200" w:rsidRPr="00F10F6E">
        <w:rPr>
          <w:rFonts w:ascii="Book Antiqua" w:hAnsi="Book Antiqua"/>
          <w:lang w:val="en-US" w:eastAsia="en-GB"/>
        </w:rPr>
        <w:t>.</w:t>
      </w:r>
    </w:p>
    <w:p w:rsidR="00172A85" w:rsidRPr="00F10F6E" w:rsidRDefault="00870148" w:rsidP="00211297">
      <w:pPr>
        <w:widowControl w:val="0"/>
        <w:autoSpaceDE w:val="0"/>
        <w:autoSpaceDN w:val="0"/>
        <w:adjustRightInd w:val="0"/>
        <w:snapToGrid w:val="0"/>
        <w:spacing w:line="360" w:lineRule="auto"/>
        <w:ind w:firstLineChars="200" w:firstLine="480"/>
        <w:jc w:val="both"/>
        <w:rPr>
          <w:rFonts w:ascii="Book Antiqua" w:hAnsi="Book Antiqua"/>
          <w:lang w:val="en-US" w:eastAsia="en-GB"/>
        </w:rPr>
      </w:pPr>
      <w:r w:rsidRPr="00F10F6E">
        <w:rPr>
          <w:rFonts w:ascii="Book Antiqua" w:hAnsi="Book Antiqua"/>
          <w:lang w:val="en-US" w:eastAsia="en-GB"/>
        </w:rPr>
        <w:t xml:space="preserve">Benign </w:t>
      </w:r>
      <w:proofErr w:type="spellStart"/>
      <w:r w:rsidRPr="00F10F6E">
        <w:rPr>
          <w:rFonts w:ascii="Book Antiqua" w:hAnsi="Book Antiqua"/>
          <w:lang w:val="en-US" w:eastAsia="en-GB"/>
        </w:rPr>
        <w:t>oesophageal</w:t>
      </w:r>
      <w:proofErr w:type="spellEnd"/>
      <w:r w:rsidRPr="00F10F6E">
        <w:rPr>
          <w:rFonts w:ascii="Book Antiqua" w:hAnsi="Book Antiqua"/>
          <w:lang w:val="en-US" w:eastAsia="en-GB"/>
        </w:rPr>
        <w:t xml:space="preserve"> strictures are caused by a number of conditions</w:t>
      </w:r>
      <w:r w:rsidR="00172A85" w:rsidRPr="00F10F6E">
        <w:rPr>
          <w:rFonts w:ascii="Book Antiqua" w:hAnsi="Book Antiqua"/>
          <w:lang w:val="en-US" w:eastAsia="en-GB"/>
        </w:rPr>
        <w:t>: injury by acid reflux</w:t>
      </w:r>
      <w:r w:rsidR="00D71200" w:rsidRPr="00F10F6E">
        <w:rPr>
          <w:rFonts w:ascii="Book Antiqua" w:hAnsi="Book Antiqua"/>
          <w:lang w:val="en-US" w:eastAsia="en-GB"/>
        </w:rPr>
        <w:t xml:space="preserve"> </w:t>
      </w:r>
      <w:r w:rsidR="00172A85" w:rsidRPr="00F10F6E">
        <w:rPr>
          <w:rFonts w:ascii="Book Antiqua" w:hAnsi="Book Antiqua"/>
          <w:lang w:val="en-US" w:eastAsia="en-GB"/>
        </w:rPr>
        <w:t>(peptic strictures); injury by ingestion of acid or alkaline caustic agents (corrosive strictures);</w:t>
      </w:r>
      <w:r w:rsidR="00D71200" w:rsidRPr="00F10F6E">
        <w:rPr>
          <w:rFonts w:ascii="Book Antiqua" w:hAnsi="Book Antiqua"/>
          <w:lang w:val="en-US" w:eastAsia="en-GB"/>
        </w:rPr>
        <w:t xml:space="preserve"> </w:t>
      </w:r>
      <w:r w:rsidR="00172A85" w:rsidRPr="00F10F6E">
        <w:rPr>
          <w:rFonts w:ascii="Book Antiqua" w:hAnsi="Book Antiqua"/>
          <w:lang w:val="en-US" w:eastAsia="en-GB"/>
        </w:rPr>
        <w:t xml:space="preserve">radiation induced inflammatory strictures; sequelae of </w:t>
      </w:r>
      <w:r w:rsidR="00172A85" w:rsidRPr="00F10F6E">
        <w:rPr>
          <w:rFonts w:ascii="Book Antiqua" w:hAnsi="Book Antiqua"/>
          <w:lang w:val="en-US" w:eastAsia="en-GB"/>
        </w:rPr>
        <w:lastRenderedPageBreak/>
        <w:t>therapeutic endoscopic interventions for</w:t>
      </w:r>
      <w:r w:rsidR="00D71200" w:rsidRPr="00F10F6E">
        <w:rPr>
          <w:rFonts w:ascii="Book Antiqua" w:hAnsi="Book Antiqua"/>
          <w:lang w:val="en-US" w:eastAsia="en-GB"/>
        </w:rPr>
        <w:t xml:space="preserve"> </w:t>
      </w:r>
      <w:r w:rsidR="00172A85" w:rsidRPr="00F10F6E">
        <w:rPr>
          <w:rFonts w:ascii="Book Antiqua" w:hAnsi="Book Antiqua"/>
          <w:lang w:val="en-US" w:eastAsia="en-GB"/>
        </w:rPr>
        <w:t>early oesophageal cancer and Barrett’s oesophagus (such as endoscopic mucosal resection or</w:t>
      </w:r>
      <w:r w:rsidR="00D71200" w:rsidRPr="00F10F6E">
        <w:rPr>
          <w:rFonts w:ascii="Book Antiqua" w:hAnsi="Book Antiqua"/>
          <w:lang w:val="en-US" w:eastAsia="en-GB"/>
        </w:rPr>
        <w:t xml:space="preserve"> </w:t>
      </w:r>
      <w:r w:rsidR="00172A85" w:rsidRPr="00F10F6E">
        <w:rPr>
          <w:rFonts w:ascii="Book Antiqua" w:hAnsi="Book Antiqua"/>
          <w:lang w:val="en-US" w:eastAsia="en-GB"/>
        </w:rPr>
        <w:t>photodynamic therapy);</w:t>
      </w:r>
      <w:r w:rsidR="008F6A48" w:rsidRPr="00F10F6E">
        <w:rPr>
          <w:rFonts w:ascii="Book Antiqua" w:hAnsi="Book Antiqua"/>
          <w:lang w:val="en-US" w:eastAsia="en-GB"/>
        </w:rPr>
        <w:t xml:space="preserve"> </w:t>
      </w:r>
      <w:proofErr w:type="spellStart"/>
      <w:r w:rsidR="00172A85" w:rsidRPr="00F10F6E">
        <w:rPr>
          <w:rFonts w:ascii="Book Antiqua" w:hAnsi="Book Antiqua"/>
          <w:lang w:val="en-US" w:eastAsia="en-GB"/>
        </w:rPr>
        <w:t>post surgical</w:t>
      </w:r>
      <w:proofErr w:type="spellEnd"/>
      <w:r w:rsidR="00172A85" w:rsidRPr="00F10F6E">
        <w:rPr>
          <w:rFonts w:ascii="Book Antiqua" w:hAnsi="Book Antiqua"/>
          <w:lang w:val="en-US" w:eastAsia="en-GB"/>
        </w:rPr>
        <w:t xml:space="preserve"> anastomotic </w:t>
      </w:r>
      <w:proofErr w:type="gramStart"/>
      <w:r w:rsidR="00172A85" w:rsidRPr="00F10F6E">
        <w:rPr>
          <w:rFonts w:ascii="Book Antiqua" w:hAnsi="Book Antiqua"/>
          <w:lang w:val="en-US" w:eastAsia="en-GB"/>
        </w:rPr>
        <w:t>strictures</w:t>
      </w:r>
      <w:r w:rsidR="003D656C" w:rsidRPr="003D656C">
        <w:rPr>
          <w:rFonts w:ascii="Book Antiqua" w:hAnsi="Book Antiqua"/>
          <w:vertAlign w:val="superscript"/>
          <w:lang w:val="en-US" w:eastAsia="en-GB"/>
        </w:rPr>
        <w:t>[</w:t>
      </w:r>
      <w:proofErr w:type="gramEnd"/>
      <w:r w:rsidR="00551D5A" w:rsidRPr="00F10F6E">
        <w:rPr>
          <w:rStyle w:val="af"/>
          <w:rFonts w:ascii="Book Antiqua" w:hAnsi="Book Antiqua"/>
          <w:lang w:val="en-US" w:eastAsia="en-GB"/>
        </w:rPr>
        <w:t>7</w:t>
      </w:r>
      <w:r w:rsidR="000474C9" w:rsidRPr="00F10F6E">
        <w:rPr>
          <w:rFonts w:ascii="Book Antiqua" w:hAnsi="Book Antiqua"/>
          <w:vertAlign w:val="superscript"/>
          <w:lang w:val="en-US" w:eastAsia="en-GB"/>
        </w:rPr>
        <w:t>]</w:t>
      </w:r>
      <w:r w:rsidR="001452ED" w:rsidRPr="00F10F6E">
        <w:rPr>
          <w:rFonts w:ascii="Book Antiqua" w:hAnsi="Book Antiqua"/>
          <w:lang w:val="en-US" w:eastAsia="en-GB"/>
        </w:rPr>
        <w:t xml:space="preserve">; and </w:t>
      </w:r>
      <w:proofErr w:type="spellStart"/>
      <w:r w:rsidR="001452ED" w:rsidRPr="00F10F6E">
        <w:rPr>
          <w:rFonts w:ascii="Book Antiqua" w:hAnsi="Book Antiqua"/>
          <w:lang w:val="en-US" w:eastAsia="en-GB"/>
        </w:rPr>
        <w:t>eosinophillic</w:t>
      </w:r>
      <w:proofErr w:type="spellEnd"/>
      <w:r w:rsidR="001452ED" w:rsidRPr="00F10F6E">
        <w:rPr>
          <w:rFonts w:ascii="Book Antiqua" w:hAnsi="Book Antiqua"/>
          <w:lang w:val="en-US" w:eastAsia="en-GB"/>
        </w:rPr>
        <w:t xml:space="preserve"> </w:t>
      </w:r>
      <w:proofErr w:type="spellStart"/>
      <w:r w:rsidR="001452ED" w:rsidRPr="00F10F6E">
        <w:rPr>
          <w:rFonts w:ascii="Book Antiqua" w:hAnsi="Book Antiqua"/>
          <w:lang w:val="en-US" w:eastAsia="en-GB"/>
        </w:rPr>
        <w:t>oesophagitis</w:t>
      </w:r>
      <w:proofErr w:type="spellEnd"/>
      <w:r w:rsidR="003D656C" w:rsidRPr="003D656C">
        <w:rPr>
          <w:rFonts w:ascii="Book Antiqua" w:hAnsi="Book Antiqua"/>
          <w:vertAlign w:val="superscript"/>
          <w:lang w:val="en-US" w:eastAsia="en-GB"/>
        </w:rPr>
        <w:t>[</w:t>
      </w:r>
      <w:r w:rsidR="00551D5A" w:rsidRPr="00F10F6E">
        <w:rPr>
          <w:rFonts w:ascii="Book Antiqua" w:hAnsi="Book Antiqua"/>
          <w:vertAlign w:val="superscript"/>
          <w:lang w:val="en-US" w:eastAsia="en-GB"/>
        </w:rPr>
        <w:t>8</w:t>
      </w:r>
      <w:r w:rsidR="001452ED" w:rsidRPr="00F10F6E">
        <w:rPr>
          <w:rFonts w:ascii="Book Antiqua" w:hAnsi="Book Antiqua"/>
          <w:vertAlign w:val="superscript"/>
          <w:lang w:val="en-US" w:eastAsia="en-GB"/>
        </w:rPr>
        <w:t>]</w:t>
      </w:r>
      <w:r w:rsidR="00172A85" w:rsidRPr="00F10F6E">
        <w:rPr>
          <w:rFonts w:ascii="Book Antiqua" w:hAnsi="Book Antiqua"/>
          <w:lang w:val="en-US" w:eastAsia="en-GB"/>
        </w:rPr>
        <w:t>.</w:t>
      </w:r>
    </w:p>
    <w:p w:rsidR="003012CD" w:rsidRPr="00F10F6E" w:rsidRDefault="00DA1AC4" w:rsidP="00211297">
      <w:pPr>
        <w:widowControl w:val="0"/>
        <w:autoSpaceDE w:val="0"/>
        <w:autoSpaceDN w:val="0"/>
        <w:adjustRightInd w:val="0"/>
        <w:snapToGrid w:val="0"/>
        <w:spacing w:line="360" w:lineRule="auto"/>
        <w:ind w:firstLineChars="200" w:firstLine="480"/>
        <w:jc w:val="both"/>
        <w:rPr>
          <w:rFonts w:ascii="Book Antiqua" w:hAnsi="Book Antiqua"/>
          <w:lang w:val="en-US" w:eastAsia="en-GB"/>
        </w:rPr>
      </w:pPr>
      <w:r w:rsidRPr="00F10F6E">
        <w:rPr>
          <w:rFonts w:ascii="Book Antiqua" w:hAnsi="Book Antiqua"/>
          <w:lang w:val="en-US" w:eastAsia="en-GB"/>
        </w:rPr>
        <w:t>Self-expanding p</w:t>
      </w:r>
      <w:r w:rsidR="004B5E28" w:rsidRPr="00F10F6E">
        <w:rPr>
          <w:rFonts w:ascii="Book Antiqua" w:hAnsi="Book Antiqua"/>
          <w:lang w:val="en-US" w:eastAsia="en-GB"/>
        </w:rPr>
        <w:t xml:space="preserve">lastic </w:t>
      </w:r>
      <w:r w:rsidRPr="00F10F6E">
        <w:rPr>
          <w:rFonts w:ascii="Book Antiqua" w:hAnsi="Book Antiqua"/>
          <w:lang w:val="en-US" w:eastAsia="en-GB"/>
        </w:rPr>
        <w:t xml:space="preserve">or metal </w:t>
      </w:r>
      <w:r w:rsidR="004B5E28" w:rsidRPr="00F10F6E">
        <w:rPr>
          <w:rFonts w:ascii="Book Antiqua" w:hAnsi="Book Antiqua"/>
          <w:lang w:val="en-US" w:eastAsia="en-GB"/>
        </w:rPr>
        <w:t xml:space="preserve">stents, </w:t>
      </w:r>
      <w:r w:rsidR="00870148" w:rsidRPr="00F10F6E">
        <w:rPr>
          <w:rFonts w:ascii="Book Antiqua" w:hAnsi="Book Antiqua"/>
          <w:lang w:val="en-US" w:eastAsia="en-GB"/>
        </w:rPr>
        <w:t>have been used to dilate benign recurrent oesophageal strictures, as a</w:t>
      </w:r>
      <w:r w:rsidR="004B5E28" w:rsidRPr="00F10F6E">
        <w:rPr>
          <w:rFonts w:ascii="Book Antiqua" w:hAnsi="Book Antiqua"/>
          <w:lang w:val="en-US" w:eastAsia="en-GB"/>
        </w:rPr>
        <w:t xml:space="preserve"> means </w:t>
      </w:r>
      <w:r w:rsidR="00870148" w:rsidRPr="00F10F6E">
        <w:rPr>
          <w:rFonts w:ascii="Book Antiqua" w:hAnsi="Book Antiqua"/>
          <w:lang w:val="en-US" w:eastAsia="en-GB"/>
        </w:rPr>
        <w:t>of reducing the need for repeated endoscopic balloon/</w:t>
      </w:r>
      <w:proofErr w:type="spellStart"/>
      <w:r w:rsidR="00870148" w:rsidRPr="00F10F6E">
        <w:rPr>
          <w:rFonts w:ascii="Book Antiqua" w:hAnsi="Book Antiqua"/>
          <w:lang w:val="en-US" w:eastAsia="en-GB"/>
        </w:rPr>
        <w:t>bougie</w:t>
      </w:r>
      <w:proofErr w:type="spellEnd"/>
      <w:r w:rsidR="00870148" w:rsidRPr="00F10F6E">
        <w:rPr>
          <w:rFonts w:ascii="Book Antiqua" w:hAnsi="Book Antiqua"/>
          <w:lang w:val="en-US" w:eastAsia="en-GB"/>
        </w:rPr>
        <w:t xml:space="preserve"> dilatation</w:t>
      </w:r>
      <w:r w:rsidR="00245F51" w:rsidRPr="00F10F6E">
        <w:rPr>
          <w:rFonts w:ascii="Book Antiqua" w:hAnsi="Book Antiqua"/>
          <w:lang w:val="en-US" w:eastAsia="en-GB"/>
        </w:rPr>
        <w:t xml:space="preserve"> </w:t>
      </w:r>
      <w:r w:rsidR="004B5E28" w:rsidRPr="00F10F6E">
        <w:rPr>
          <w:rFonts w:ascii="Book Antiqua" w:hAnsi="Book Antiqua"/>
          <w:lang w:val="en-US" w:eastAsia="en-GB"/>
        </w:rPr>
        <w:t xml:space="preserve">with mixed </w:t>
      </w:r>
      <w:r w:rsidR="00E1738E" w:rsidRPr="00F10F6E">
        <w:rPr>
          <w:rFonts w:ascii="Book Antiqua" w:hAnsi="Book Antiqua"/>
          <w:lang w:val="en-US" w:eastAsia="en-GB"/>
        </w:rPr>
        <w:t>results</w:t>
      </w:r>
      <w:r w:rsidR="00870148" w:rsidRPr="00F10F6E">
        <w:rPr>
          <w:rFonts w:ascii="Book Antiqua" w:hAnsi="Book Antiqua"/>
          <w:lang w:val="en-US" w:eastAsia="en-GB"/>
        </w:rPr>
        <w:t xml:space="preserve"> and potential complications of</w:t>
      </w:r>
      <w:r w:rsidR="00846C88" w:rsidRPr="00F10F6E">
        <w:rPr>
          <w:rFonts w:ascii="Book Antiqua" w:hAnsi="Book Antiqua"/>
          <w:lang w:val="en-US" w:eastAsia="en-GB"/>
        </w:rPr>
        <w:t xml:space="preserve"> </w:t>
      </w:r>
      <w:r w:rsidR="00E1738E" w:rsidRPr="00F10F6E">
        <w:rPr>
          <w:rFonts w:ascii="Book Antiqua" w:hAnsi="Book Antiqua"/>
          <w:lang w:val="en-US" w:eastAsia="en-GB"/>
        </w:rPr>
        <w:t>stent migration</w:t>
      </w:r>
      <w:r w:rsidRPr="00F10F6E">
        <w:rPr>
          <w:rFonts w:ascii="Book Antiqua" w:hAnsi="Book Antiqua"/>
          <w:lang w:val="en-US" w:eastAsia="en-GB"/>
        </w:rPr>
        <w:t>, hyperplastic tissue ingrowth or overgrowth (metal stents)</w:t>
      </w:r>
      <w:r w:rsidR="00846C88" w:rsidRPr="00F10F6E">
        <w:rPr>
          <w:rFonts w:ascii="Book Antiqua" w:hAnsi="Book Antiqua"/>
          <w:lang w:val="en-US" w:eastAsia="en-GB"/>
        </w:rPr>
        <w:t xml:space="preserve">, </w:t>
      </w:r>
      <w:r w:rsidR="00D2782F" w:rsidRPr="00F10F6E">
        <w:rPr>
          <w:rFonts w:ascii="Book Antiqua" w:hAnsi="Book Antiqua"/>
          <w:lang w:val="en-US" w:eastAsia="en-GB"/>
        </w:rPr>
        <w:t xml:space="preserve">oesophageal obstruction due to collapsed stent, thoracic pain </w:t>
      </w:r>
      <w:r w:rsidR="00E1738E" w:rsidRPr="00F10F6E">
        <w:rPr>
          <w:rFonts w:ascii="Book Antiqua" w:hAnsi="Book Antiqua"/>
          <w:lang w:val="en-US" w:eastAsia="en-GB"/>
        </w:rPr>
        <w:t xml:space="preserve">and disappointing longer-term symptom </w:t>
      </w:r>
      <w:proofErr w:type="gramStart"/>
      <w:r w:rsidR="00E1738E" w:rsidRPr="00F10F6E">
        <w:rPr>
          <w:rFonts w:ascii="Book Antiqua" w:hAnsi="Book Antiqua"/>
          <w:lang w:val="en-US" w:eastAsia="en-GB"/>
        </w:rPr>
        <w:t>relief</w:t>
      </w:r>
      <w:r w:rsidR="003D656C" w:rsidRPr="003D656C">
        <w:rPr>
          <w:rFonts w:ascii="Book Antiqua" w:hAnsi="Book Antiqua"/>
          <w:vertAlign w:val="superscript"/>
          <w:lang w:val="en-US" w:eastAsia="en-GB"/>
        </w:rPr>
        <w:t>[</w:t>
      </w:r>
      <w:proofErr w:type="gramEnd"/>
      <w:r w:rsidR="00551D5A" w:rsidRPr="00F10F6E">
        <w:rPr>
          <w:rFonts w:ascii="Book Antiqua" w:hAnsi="Book Antiqua"/>
          <w:vertAlign w:val="superscript"/>
          <w:lang w:val="en-US" w:eastAsia="en-GB"/>
        </w:rPr>
        <w:t>9</w:t>
      </w:r>
      <w:r w:rsidR="003D656C">
        <w:rPr>
          <w:rFonts w:ascii="Book Antiqua" w:hAnsi="Book Antiqua" w:hint="eastAsia"/>
          <w:vertAlign w:val="superscript"/>
          <w:lang w:val="en-US" w:eastAsia="zh-CN"/>
        </w:rPr>
        <w:t>-</w:t>
      </w:r>
      <w:r w:rsidR="00551D5A" w:rsidRPr="00F10F6E">
        <w:rPr>
          <w:rFonts w:ascii="Book Antiqua" w:hAnsi="Book Antiqua"/>
          <w:vertAlign w:val="superscript"/>
          <w:lang w:val="en-US" w:eastAsia="en-GB"/>
        </w:rPr>
        <w:t>14]</w:t>
      </w:r>
      <w:r w:rsidR="007E111A" w:rsidRPr="00F10F6E">
        <w:rPr>
          <w:rFonts w:ascii="Book Antiqua" w:hAnsi="Book Antiqua"/>
          <w:lang w:val="en-US" w:eastAsia="en-GB"/>
        </w:rPr>
        <w:t xml:space="preserve">. </w:t>
      </w:r>
      <w:r w:rsidR="00846C88" w:rsidRPr="00F10F6E">
        <w:rPr>
          <w:rFonts w:ascii="Book Antiqua" w:hAnsi="Book Antiqua"/>
          <w:lang w:val="en-US" w:eastAsia="en-GB"/>
        </w:rPr>
        <w:t>T</w:t>
      </w:r>
      <w:r w:rsidR="00870148" w:rsidRPr="00F10F6E">
        <w:rPr>
          <w:rFonts w:ascii="Book Antiqua" w:hAnsi="Book Antiqua"/>
          <w:lang w:val="en-US" w:eastAsia="en-GB"/>
        </w:rPr>
        <w:t>hese stents need to be removed after a p</w:t>
      </w:r>
      <w:r w:rsidR="00846C88" w:rsidRPr="00F10F6E">
        <w:rPr>
          <w:rFonts w:ascii="Book Antiqua" w:hAnsi="Book Antiqua"/>
          <w:lang w:val="en-US" w:eastAsia="en-GB"/>
        </w:rPr>
        <w:t>e</w:t>
      </w:r>
      <w:r w:rsidR="00870148" w:rsidRPr="00F10F6E">
        <w:rPr>
          <w:rFonts w:ascii="Book Antiqua" w:hAnsi="Book Antiqua"/>
          <w:lang w:val="en-US" w:eastAsia="en-GB"/>
        </w:rPr>
        <w:t xml:space="preserve">riod of time and </w:t>
      </w:r>
      <w:r w:rsidR="00846C88" w:rsidRPr="00F10F6E">
        <w:rPr>
          <w:rFonts w:ascii="Book Antiqua" w:hAnsi="Book Antiqua"/>
          <w:lang w:val="en-US" w:eastAsia="en-GB"/>
        </w:rPr>
        <w:t>there can be complications both at insertion and removal</w:t>
      </w:r>
      <w:r w:rsidR="00870148" w:rsidRPr="00F10F6E">
        <w:rPr>
          <w:rFonts w:ascii="Book Antiqua" w:hAnsi="Book Antiqua"/>
          <w:lang w:val="en-US" w:eastAsia="en-GB"/>
        </w:rPr>
        <w:t xml:space="preserve">. </w:t>
      </w:r>
      <w:r w:rsidR="003012CD" w:rsidRPr="00F10F6E">
        <w:rPr>
          <w:rFonts w:ascii="Book Antiqua" w:hAnsi="Book Antiqua"/>
          <w:lang w:val="en-US" w:eastAsia="en-GB"/>
        </w:rPr>
        <w:t>Mechanistically, a</w:t>
      </w:r>
      <w:r w:rsidR="00C41355" w:rsidRPr="00F10F6E">
        <w:rPr>
          <w:rFonts w:ascii="Book Antiqua" w:hAnsi="Book Antiqua"/>
          <w:lang w:val="en-US" w:eastAsia="en-GB"/>
        </w:rPr>
        <w:t xml:space="preserve"> stent’s dilatory effect depends upon the strength and duration of the radial distensile forces that act on the oesophageal wall</w:t>
      </w:r>
      <w:r w:rsidR="00870148" w:rsidRPr="00F10F6E">
        <w:rPr>
          <w:rFonts w:ascii="Book Antiqua" w:hAnsi="Book Antiqua"/>
          <w:lang w:val="en-US" w:eastAsia="en-GB"/>
        </w:rPr>
        <w:t xml:space="preserve"> over a </w:t>
      </w:r>
      <w:r w:rsidR="00D12D61" w:rsidRPr="00F10F6E">
        <w:rPr>
          <w:rFonts w:ascii="Book Antiqua" w:hAnsi="Book Antiqua"/>
          <w:lang w:val="en-US" w:eastAsia="en-GB"/>
        </w:rPr>
        <w:t>period</w:t>
      </w:r>
      <w:r w:rsidR="00870148" w:rsidRPr="00F10F6E">
        <w:rPr>
          <w:rFonts w:ascii="Book Antiqua" w:hAnsi="Book Antiqua"/>
          <w:lang w:val="en-US" w:eastAsia="en-GB"/>
        </w:rPr>
        <w:t xml:space="preserve"> of time, allowing the oesophagus to remodel around the stent</w:t>
      </w:r>
      <w:r w:rsidR="00C41355" w:rsidRPr="00F10F6E">
        <w:rPr>
          <w:rFonts w:ascii="Book Antiqua" w:hAnsi="Book Antiqua"/>
          <w:lang w:val="en-US" w:eastAsia="en-GB"/>
        </w:rPr>
        <w:t xml:space="preserve">. </w:t>
      </w:r>
    </w:p>
    <w:p w:rsidR="004B5C5B" w:rsidRPr="00F10F6E" w:rsidRDefault="003012CD" w:rsidP="00211297">
      <w:pPr>
        <w:widowControl w:val="0"/>
        <w:autoSpaceDE w:val="0"/>
        <w:autoSpaceDN w:val="0"/>
        <w:adjustRightInd w:val="0"/>
        <w:snapToGrid w:val="0"/>
        <w:spacing w:line="360" w:lineRule="auto"/>
        <w:ind w:firstLineChars="200" w:firstLine="480"/>
        <w:jc w:val="both"/>
        <w:rPr>
          <w:rFonts w:ascii="Book Antiqua" w:hAnsi="Book Antiqua"/>
          <w:lang w:val="en-US" w:eastAsia="en-GB"/>
        </w:rPr>
      </w:pPr>
      <w:r w:rsidRPr="00F10F6E">
        <w:rPr>
          <w:rFonts w:ascii="Book Antiqua" w:hAnsi="Book Antiqua"/>
          <w:lang w:val="en-US" w:eastAsia="en-GB"/>
        </w:rPr>
        <w:t>B</w:t>
      </w:r>
      <w:r w:rsidR="00172A85" w:rsidRPr="00F10F6E">
        <w:rPr>
          <w:rFonts w:ascii="Book Antiqua" w:hAnsi="Book Antiqua"/>
          <w:lang w:val="en-US" w:eastAsia="en-GB"/>
        </w:rPr>
        <w:t>iodegradable stent</w:t>
      </w:r>
      <w:r w:rsidR="004B5C5B" w:rsidRPr="00F10F6E">
        <w:rPr>
          <w:rFonts w:ascii="Book Antiqua" w:hAnsi="Book Antiqua"/>
          <w:lang w:val="en-US" w:eastAsia="en-GB"/>
        </w:rPr>
        <w:t>s work</w:t>
      </w:r>
      <w:r w:rsidRPr="00F10F6E">
        <w:rPr>
          <w:rFonts w:ascii="Book Antiqua" w:hAnsi="Book Antiqua"/>
          <w:lang w:val="en-US" w:eastAsia="en-GB"/>
        </w:rPr>
        <w:t xml:space="preserve"> to the same </w:t>
      </w:r>
      <w:r w:rsidR="00172A85" w:rsidRPr="00F10F6E">
        <w:rPr>
          <w:rFonts w:ascii="Book Antiqua" w:hAnsi="Book Antiqua"/>
          <w:lang w:val="en-US" w:eastAsia="en-GB"/>
        </w:rPr>
        <w:t xml:space="preserve">principle as </w:t>
      </w:r>
      <w:r w:rsidR="003D656C">
        <w:rPr>
          <w:rFonts w:ascii="Book Antiqua" w:hAnsi="Book Antiqua"/>
          <w:lang w:val="en-US" w:eastAsia="en-GB"/>
        </w:rPr>
        <w:t>removable metal/</w:t>
      </w:r>
      <w:r w:rsidR="00870148" w:rsidRPr="00F10F6E">
        <w:rPr>
          <w:rFonts w:ascii="Book Antiqua" w:hAnsi="Book Antiqua"/>
          <w:lang w:val="en-US" w:eastAsia="en-GB"/>
        </w:rPr>
        <w:t>plastic</w:t>
      </w:r>
      <w:r w:rsidR="00172A85" w:rsidRPr="00F10F6E">
        <w:rPr>
          <w:rFonts w:ascii="Book Antiqua" w:hAnsi="Book Antiqua"/>
          <w:lang w:val="en-US" w:eastAsia="en-GB"/>
        </w:rPr>
        <w:t xml:space="preserve"> stent</w:t>
      </w:r>
      <w:r w:rsidRPr="00F10F6E">
        <w:rPr>
          <w:rFonts w:ascii="Book Antiqua" w:hAnsi="Book Antiqua"/>
          <w:lang w:val="en-US" w:eastAsia="en-GB"/>
        </w:rPr>
        <w:t>s</w:t>
      </w:r>
      <w:r w:rsidR="006E0138" w:rsidRPr="00F10F6E">
        <w:rPr>
          <w:rFonts w:ascii="Book Antiqua" w:hAnsi="Book Antiqua"/>
          <w:lang w:val="en-US" w:eastAsia="en-GB"/>
        </w:rPr>
        <w:t xml:space="preserve"> </w:t>
      </w:r>
      <w:r w:rsidRPr="00F10F6E">
        <w:rPr>
          <w:rFonts w:ascii="Book Antiqua" w:hAnsi="Book Antiqua"/>
          <w:lang w:val="en-US" w:eastAsia="en-GB"/>
        </w:rPr>
        <w:t xml:space="preserve">without requiring endoscopic removal since </w:t>
      </w:r>
      <w:r w:rsidR="00172A85" w:rsidRPr="00F10F6E">
        <w:rPr>
          <w:rFonts w:ascii="Book Antiqua" w:hAnsi="Book Antiqua"/>
          <w:lang w:val="en-US" w:eastAsia="en-GB"/>
        </w:rPr>
        <w:t>the stent dissolve</w:t>
      </w:r>
      <w:r w:rsidR="006E0138" w:rsidRPr="00F10F6E">
        <w:rPr>
          <w:rFonts w:ascii="Book Antiqua" w:hAnsi="Book Antiqua"/>
          <w:lang w:val="en-US" w:eastAsia="en-GB"/>
        </w:rPr>
        <w:t>s</w:t>
      </w:r>
      <w:r w:rsidR="00172A85" w:rsidRPr="00F10F6E">
        <w:rPr>
          <w:rFonts w:ascii="Book Antiqua" w:hAnsi="Book Antiqua"/>
          <w:lang w:val="en-US" w:eastAsia="en-GB"/>
        </w:rPr>
        <w:t xml:space="preserve"> </w:t>
      </w:r>
      <w:r w:rsidRPr="00F10F6E">
        <w:rPr>
          <w:rFonts w:ascii="Book Antiqua" w:hAnsi="Book Antiqua"/>
          <w:lang w:val="en-US" w:eastAsia="en-GB"/>
        </w:rPr>
        <w:t>gradua</w:t>
      </w:r>
      <w:r w:rsidR="004B5C5B" w:rsidRPr="00F10F6E">
        <w:rPr>
          <w:rFonts w:ascii="Book Antiqua" w:hAnsi="Book Antiqua"/>
          <w:lang w:val="en-US" w:eastAsia="en-GB"/>
        </w:rPr>
        <w:t xml:space="preserve">lly in-situ, thus avoiding </w:t>
      </w:r>
      <w:r w:rsidR="00870148" w:rsidRPr="00F10F6E">
        <w:rPr>
          <w:rFonts w:ascii="Book Antiqua" w:hAnsi="Book Antiqua"/>
          <w:lang w:val="en-US" w:eastAsia="en-GB"/>
        </w:rPr>
        <w:t>the need for it to be removed</w:t>
      </w:r>
      <w:r w:rsidR="004B5C5B" w:rsidRPr="00F10F6E">
        <w:rPr>
          <w:rFonts w:ascii="Book Antiqua" w:hAnsi="Book Antiqua"/>
          <w:lang w:val="en-US" w:eastAsia="en-GB"/>
        </w:rPr>
        <w:t>. The biodegradable stent under study</w:t>
      </w:r>
      <w:r w:rsidR="00CB6B43" w:rsidRPr="00F10F6E">
        <w:rPr>
          <w:rFonts w:ascii="Book Antiqua" w:hAnsi="Book Antiqua"/>
          <w:lang w:val="en-US" w:eastAsia="en-GB"/>
        </w:rPr>
        <w:t xml:space="preserve"> (SX-ELLA BD Stent, ELLA-CS, </w:t>
      </w:r>
      <w:proofErr w:type="spellStart"/>
      <w:r w:rsidR="00CB6B43" w:rsidRPr="00F10F6E">
        <w:rPr>
          <w:rFonts w:ascii="Book Antiqua" w:hAnsi="Book Antiqua"/>
          <w:lang w:val="en-US" w:eastAsia="en-GB"/>
        </w:rPr>
        <w:t>s.r.o</w:t>
      </w:r>
      <w:proofErr w:type="spellEnd"/>
      <w:r w:rsidR="00CB6B43" w:rsidRPr="00F10F6E">
        <w:rPr>
          <w:rFonts w:ascii="Book Antiqua" w:hAnsi="Book Antiqua"/>
          <w:lang w:val="en-US" w:eastAsia="en-GB"/>
        </w:rPr>
        <w:t>., Czech Republic®)</w:t>
      </w:r>
      <w:r w:rsidR="004B5C5B" w:rsidRPr="00F10F6E">
        <w:rPr>
          <w:rFonts w:ascii="Book Antiqua" w:hAnsi="Book Antiqua"/>
          <w:lang w:val="en-US" w:eastAsia="en-GB"/>
        </w:rPr>
        <w:t xml:space="preserve"> is made from </w:t>
      </w:r>
      <w:proofErr w:type="spellStart"/>
      <w:r w:rsidR="004B5C5B" w:rsidRPr="00F10F6E">
        <w:rPr>
          <w:rFonts w:ascii="Book Antiqua" w:hAnsi="Book Antiqua"/>
          <w:lang w:val="en-US" w:eastAsia="en-GB"/>
        </w:rPr>
        <w:t>polydioxanone</w:t>
      </w:r>
      <w:proofErr w:type="spellEnd"/>
      <w:r w:rsidR="00CB6B43" w:rsidRPr="00F10F6E">
        <w:rPr>
          <w:rFonts w:ascii="Book Antiqua" w:hAnsi="Book Antiqua"/>
          <w:lang w:val="en-US" w:eastAsia="en-GB"/>
        </w:rPr>
        <w:t>,</w:t>
      </w:r>
      <w:r w:rsidR="004B5C5B" w:rsidRPr="00F10F6E">
        <w:rPr>
          <w:rFonts w:ascii="Book Antiqua" w:hAnsi="Book Antiqua"/>
          <w:lang w:val="en-US" w:eastAsia="en-GB"/>
        </w:rPr>
        <w:t xml:space="preserve"> a monocrystalline polymer that has been used in monofilament surgical suture materials, and has a 55% crystalline structure. It is degraded in living tissue by hydrolytic attack which breaks down the crystalline structure into smaller fragments of low molecular weight products. </w:t>
      </w:r>
      <w:proofErr w:type="spellStart"/>
      <w:r w:rsidR="004B5C5B" w:rsidRPr="00F10F6E">
        <w:rPr>
          <w:rFonts w:ascii="Book Antiqua" w:hAnsi="Book Antiqua"/>
          <w:lang w:val="en-US" w:eastAsia="en-GB"/>
        </w:rPr>
        <w:t>Polydioxanone</w:t>
      </w:r>
      <w:proofErr w:type="spellEnd"/>
      <w:r w:rsidR="004B5C5B" w:rsidRPr="00F10F6E">
        <w:rPr>
          <w:rFonts w:ascii="Book Antiqua" w:hAnsi="Book Antiqua"/>
          <w:lang w:val="en-US" w:eastAsia="en-GB"/>
        </w:rPr>
        <w:t xml:space="preserve"> </w:t>
      </w:r>
      <w:r w:rsidR="003D4BF5" w:rsidRPr="00F10F6E">
        <w:rPr>
          <w:rFonts w:ascii="Book Antiqua" w:hAnsi="Book Antiqua"/>
          <w:lang w:val="en-US" w:eastAsia="en-GB"/>
        </w:rPr>
        <w:t xml:space="preserve">(PDX) </w:t>
      </w:r>
      <w:r w:rsidR="004B5C5B" w:rsidRPr="00F10F6E">
        <w:rPr>
          <w:rFonts w:ascii="Book Antiqua" w:hAnsi="Book Antiqua"/>
          <w:lang w:val="en-US" w:eastAsia="en-GB"/>
        </w:rPr>
        <w:t xml:space="preserve">has a greater resistance to hydrolytic attack when compared to other biodegradable polymers like </w:t>
      </w:r>
      <w:proofErr w:type="spellStart"/>
      <w:r w:rsidR="003D4BF5" w:rsidRPr="00F10F6E">
        <w:rPr>
          <w:rFonts w:ascii="Book Antiqua" w:hAnsi="Book Antiqua"/>
          <w:lang w:val="en-US" w:eastAsia="en-GB"/>
        </w:rPr>
        <w:t>polyglycolic</w:t>
      </w:r>
      <w:proofErr w:type="spellEnd"/>
      <w:r w:rsidR="003D4BF5" w:rsidRPr="00F10F6E">
        <w:rPr>
          <w:rFonts w:ascii="Book Antiqua" w:hAnsi="Book Antiqua"/>
          <w:lang w:val="en-US" w:eastAsia="en-GB"/>
        </w:rPr>
        <w:t xml:space="preserve"> acid </w:t>
      </w:r>
      <w:r w:rsidR="004B5C5B" w:rsidRPr="00F10F6E">
        <w:rPr>
          <w:rFonts w:ascii="Book Antiqua" w:hAnsi="Book Antiqua"/>
          <w:lang w:val="en-US" w:eastAsia="en-GB"/>
        </w:rPr>
        <w:t xml:space="preserve">or </w:t>
      </w:r>
      <w:proofErr w:type="spellStart"/>
      <w:r w:rsidR="003D4BF5" w:rsidRPr="00F10F6E">
        <w:rPr>
          <w:rFonts w:ascii="Book Antiqua" w:hAnsi="Book Antiqua"/>
          <w:lang w:val="en-US" w:eastAsia="en-GB"/>
        </w:rPr>
        <w:t>p</w:t>
      </w:r>
      <w:r w:rsidR="004B5C5B" w:rsidRPr="00F10F6E">
        <w:rPr>
          <w:rFonts w:ascii="Book Antiqua" w:hAnsi="Book Antiqua"/>
          <w:lang w:val="en-US" w:eastAsia="en-GB"/>
        </w:rPr>
        <w:t>oly</w:t>
      </w:r>
      <w:r w:rsidR="003D4BF5" w:rsidRPr="00F10F6E">
        <w:rPr>
          <w:rFonts w:ascii="Book Antiqua" w:hAnsi="Book Antiqua"/>
          <w:lang w:val="en-US" w:eastAsia="en-GB"/>
        </w:rPr>
        <w:t>lactic</w:t>
      </w:r>
      <w:proofErr w:type="spellEnd"/>
      <w:r w:rsidR="003D4BF5" w:rsidRPr="00F10F6E">
        <w:rPr>
          <w:rFonts w:ascii="Book Antiqua" w:hAnsi="Book Antiqua"/>
          <w:lang w:val="en-US" w:eastAsia="en-GB"/>
        </w:rPr>
        <w:t xml:space="preserve"> acid</w:t>
      </w:r>
      <w:r w:rsidR="004B5C5B" w:rsidRPr="00F10F6E">
        <w:rPr>
          <w:rFonts w:ascii="Book Antiqua" w:hAnsi="Book Antiqua"/>
          <w:lang w:val="en-US" w:eastAsia="en-GB"/>
        </w:rPr>
        <w:t xml:space="preserve">, both of which have been used as stents, but with faster degradation times. The longer persistence of the </w:t>
      </w:r>
      <w:r w:rsidR="003D4BF5" w:rsidRPr="00F10F6E">
        <w:rPr>
          <w:rFonts w:ascii="Book Antiqua" w:hAnsi="Book Antiqua"/>
          <w:lang w:val="en-US" w:eastAsia="en-GB"/>
        </w:rPr>
        <w:t>PDX</w:t>
      </w:r>
      <w:r w:rsidR="004B5C5B" w:rsidRPr="00F10F6E">
        <w:rPr>
          <w:rFonts w:ascii="Book Antiqua" w:hAnsi="Book Antiqua"/>
          <w:lang w:val="en-US" w:eastAsia="en-GB"/>
        </w:rPr>
        <w:t xml:space="preserve"> stent is though</w:t>
      </w:r>
      <w:r w:rsidR="00764C3F" w:rsidRPr="00F10F6E">
        <w:rPr>
          <w:rFonts w:ascii="Book Antiqua" w:hAnsi="Book Antiqua"/>
          <w:lang w:val="en-US" w:eastAsia="en-GB"/>
        </w:rPr>
        <w:t>t</w:t>
      </w:r>
      <w:r w:rsidR="004B5C5B" w:rsidRPr="00F10F6E">
        <w:rPr>
          <w:rFonts w:ascii="Book Antiqua" w:hAnsi="Book Antiqua"/>
          <w:lang w:val="en-US" w:eastAsia="en-GB"/>
        </w:rPr>
        <w:t xml:space="preserve"> to allow adequate time for oesophageal remodelling to take place.</w:t>
      </w:r>
      <w:r w:rsidR="00CB6B43" w:rsidRPr="00F10F6E">
        <w:rPr>
          <w:rFonts w:ascii="Book Antiqua" w:hAnsi="Book Antiqua"/>
          <w:lang w:val="en-US" w:eastAsia="en-GB"/>
        </w:rPr>
        <w:t xml:space="preserve"> </w:t>
      </w:r>
      <w:r w:rsidR="00D12D61" w:rsidRPr="00F10F6E">
        <w:rPr>
          <w:rFonts w:ascii="Book Antiqua" w:hAnsi="Book Antiqua"/>
          <w:lang w:val="en-US" w:eastAsia="en-GB"/>
        </w:rPr>
        <w:t>Typically the</w:t>
      </w:r>
      <w:r w:rsidR="00CB6B43" w:rsidRPr="00F10F6E">
        <w:rPr>
          <w:rFonts w:ascii="Book Antiqua" w:hAnsi="Book Antiqua"/>
          <w:lang w:val="en-US" w:eastAsia="en-GB"/>
        </w:rPr>
        <w:t xml:space="preserve"> stent maintains </w:t>
      </w:r>
      <w:r w:rsidR="008F6A48" w:rsidRPr="00F10F6E">
        <w:rPr>
          <w:rFonts w:ascii="Book Antiqua" w:hAnsi="Book Antiqua"/>
          <w:lang w:val="en-US" w:eastAsia="en-GB"/>
        </w:rPr>
        <w:t>integrity</w:t>
      </w:r>
      <w:r w:rsidR="00CB6B43" w:rsidRPr="00F10F6E">
        <w:rPr>
          <w:rFonts w:ascii="Book Antiqua" w:hAnsi="Book Antiqua"/>
          <w:lang w:val="en-US" w:eastAsia="en-GB"/>
        </w:rPr>
        <w:t xml:space="preserve"> and radial distensile force for 6-8 weeks, and disintegrates in 11-12 </w:t>
      </w:r>
      <w:proofErr w:type="spellStart"/>
      <w:r w:rsidR="00CB6B43" w:rsidRPr="00F10F6E">
        <w:rPr>
          <w:rFonts w:ascii="Book Antiqua" w:hAnsi="Book Antiqua"/>
          <w:lang w:val="en-US" w:eastAsia="en-GB"/>
        </w:rPr>
        <w:t>w</w:t>
      </w:r>
      <w:r w:rsidR="003D656C">
        <w:rPr>
          <w:rFonts w:ascii="Book Antiqua" w:hAnsi="Book Antiqua"/>
          <w:lang w:val="en-US" w:eastAsia="en-GB"/>
        </w:rPr>
        <w:t>k</w:t>
      </w:r>
      <w:proofErr w:type="spellEnd"/>
      <w:r w:rsidR="00CB6B43" w:rsidRPr="00F10F6E">
        <w:rPr>
          <w:rFonts w:ascii="Book Antiqua" w:hAnsi="Book Antiqua"/>
          <w:lang w:val="en-US" w:eastAsia="en-GB"/>
        </w:rPr>
        <w:t xml:space="preserve"> following implantation.</w:t>
      </w:r>
    </w:p>
    <w:p w:rsidR="00D14F9D" w:rsidRPr="00F10F6E" w:rsidRDefault="003D4BF5" w:rsidP="00211297">
      <w:pPr>
        <w:widowControl w:val="0"/>
        <w:autoSpaceDE w:val="0"/>
        <w:autoSpaceDN w:val="0"/>
        <w:adjustRightInd w:val="0"/>
        <w:snapToGrid w:val="0"/>
        <w:spacing w:line="360" w:lineRule="auto"/>
        <w:ind w:firstLineChars="200" w:firstLine="480"/>
        <w:jc w:val="both"/>
        <w:rPr>
          <w:rFonts w:ascii="Book Antiqua" w:hAnsi="Book Antiqua"/>
          <w:lang w:val="en-US" w:eastAsia="en-GB"/>
        </w:rPr>
      </w:pPr>
      <w:r w:rsidRPr="00F10F6E">
        <w:rPr>
          <w:rFonts w:ascii="Book Antiqua" w:hAnsi="Book Antiqua"/>
          <w:lang w:val="en-US" w:eastAsia="en-GB"/>
        </w:rPr>
        <w:t>A recent review identified 17 case series or reports of PDX biodegradable stents reporting from 1 to 28 patients</w:t>
      </w:r>
      <w:r w:rsidR="00A3040C" w:rsidRPr="00F10F6E">
        <w:rPr>
          <w:rFonts w:ascii="Book Antiqua" w:hAnsi="Book Antiqua"/>
          <w:lang w:val="en-US" w:eastAsia="en-GB"/>
        </w:rPr>
        <w:t xml:space="preserve">, with follow-up from 2 to 18 </w:t>
      </w:r>
      <w:proofErr w:type="spellStart"/>
      <w:r w:rsidR="003D656C">
        <w:rPr>
          <w:rFonts w:ascii="Book Antiqua" w:hAnsi="Book Antiqua"/>
          <w:lang w:val="en-US" w:eastAsia="en-GB"/>
        </w:rPr>
        <w:t>mo</w:t>
      </w:r>
      <w:proofErr w:type="spellEnd"/>
      <w:r w:rsidR="00A3040C" w:rsidRPr="00F10F6E">
        <w:rPr>
          <w:rFonts w:ascii="Book Antiqua" w:hAnsi="Book Antiqua"/>
          <w:lang w:val="en-US" w:eastAsia="en-GB"/>
        </w:rPr>
        <w:t xml:space="preserve"> and variable complication and clinical </w:t>
      </w:r>
      <w:proofErr w:type="gramStart"/>
      <w:r w:rsidR="00A3040C" w:rsidRPr="00F10F6E">
        <w:rPr>
          <w:rFonts w:ascii="Book Antiqua" w:hAnsi="Book Antiqua"/>
          <w:lang w:val="en-US" w:eastAsia="en-GB"/>
        </w:rPr>
        <w:t>success</w:t>
      </w:r>
      <w:r w:rsidR="003D656C" w:rsidRPr="003D656C">
        <w:rPr>
          <w:rFonts w:ascii="Book Antiqua" w:hAnsi="Book Antiqua"/>
          <w:vertAlign w:val="superscript"/>
          <w:lang w:val="en-US" w:eastAsia="en-GB"/>
        </w:rPr>
        <w:t>[</w:t>
      </w:r>
      <w:proofErr w:type="gramEnd"/>
      <w:r w:rsidR="00551D5A" w:rsidRPr="00F10F6E">
        <w:rPr>
          <w:rFonts w:ascii="Book Antiqua" w:hAnsi="Book Antiqua"/>
          <w:vertAlign w:val="superscript"/>
          <w:lang w:val="en-US" w:eastAsia="en-GB"/>
        </w:rPr>
        <w:t>15</w:t>
      </w:r>
      <w:r w:rsidR="00A3040C" w:rsidRPr="00F10F6E">
        <w:rPr>
          <w:rFonts w:ascii="Book Antiqua" w:hAnsi="Book Antiqua"/>
          <w:vertAlign w:val="superscript"/>
          <w:lang w:val="en-US" w:eastAsia="en-GB"/>
        </w:rPr>
        <w:t>]</w:t>
      </w:r>
      <w:r w:rsidR="00A3040C" w:rsidRPr="00F10F6E">
        <w:rPr>
          <w:rFonts w:ascii="Book Antiqua" w:hAnsi="Book Antiqua"/>
          <w:lang w:val="en-US" w:eastAsia="en-GB"/>
        </w:rPr>
        <w:t>.</w:t>
      </w:r>
      <w:r w:rsidR="003D656C">
        <w:rPr>
          <w:rFonts w:ascii="Book Antiqua" w:hAnsi="Book Antiqua"/>
          <w:lang w:val="en-US" w:eastAsia="en-GB"/>
        </w:rPr>
        <w:t xml:space="preserve"> </w:t>
      </w:r>
      <w:r w:rsidR="00A3040C" w:rsidRPr="00F10F6E">
        <w:rPr>
          <w:rFonts w:ascii="Book Antiqua" w:hAnsi="Book Antiqua"/>
          <w:lang w:val="en-US" w:eastAsia="en-GB"/>
        </w:rPr>
        <w:t>The review identified a prospective comparison of consecutive patients with refractory benign esophageal strictures receiving either</w:t>
      </w:r>
      <w:r w:rsidR="00DF6FB5" w:rsidRPr="00F10F6E">
        <w:rPr>
          <w:rFonts w:ascii="Book Antiqua" w:hAnsi="Book Antiqua"/>
          <w:lang w:val="en-US" w:eastAsia="en-GB"/>
        </w:rPr>
        <w:t xml:space="preserve"> </w:t>
      </w:r>
      <w:r w:rsidR="00DF6FB5" w:rsidRPr="00F10F6E">
        <w:rPr>
          <w:rFonts w:ascii="Book Antiqua" w:hAnsi="Book Antiqua"/>
          <w:lang w:val="en-US" w:eastAsia="en-GB"/>
        </w:rPr>
        <w:lastRenderedPageBreak/>
        <w:t>self-expanding plastic stents, biodegradable stents or fully covered self-expanding metal stents (30 in each group)</w:t>
      </w:r>
      <w:r w:rsidR="003D656C" w:rsidRPr="003D656C">
        <w:rPr>
          <w:rFonts w:ascii="Book Antiqua" w:hAnsi="Book Antiqua"/>
          <w:vertAlign w:val="superscript"/>
          <w:lang w:val="en-US" w:eastAsia="en-GB"/>
        </w:rPr>
        <w:t>[</w:t>
      </w:r>
      <w:r w:rsidR="00483EA6">
        <w:rPr>
          <w:rFonts w:ascii="Book Antiqua" w:hAnsi="Book Antiqua"/>
          <w:vertAlign w:val="superscript"/>
          <w:lang w:val="en-US" w:eastAsia="en-GB"/>
        </w:rPr>
        <w:t>9</w:t>
      </w:r>
      <w:r w:rsidR="00E8455F" w:rsidRPr="00F10F6E">
        <w:rPr>
          <w:rFonts w:ascii="Book Antiqua" w:hAnsi="Book Antiqua"/>
          <w:vertAlign w:val="superscript"/>
          <w:lang w:val="en-US" w:eastAsia="en-GB"/>
        </w:rPr>
        <w:t>]</w:t>
      </w:r>
      <w:r w:rsidR="00DF6FB5" w:rsidRPr="00F10F6E">
        <w:rPr>
          <w:rFonts w:ascii="Book Antiqua" w:hAnsi="Book Antiqua"/>
          <w:lang w:val="en-US" w:eastAsia="en-GB"/>
        </w:rPr>
        <w:t>.</w:t>
      </w:r>
      <w:r w:rsidR="003D656C">
        <w:rPr>
          <w:rFonts w:ascii="Book Antiqua" w:hAnsi="Book Antiqua"/>
          <w:lang w:val="en-US" w:eastAsia="en-GB"/>
        </w:rPr>
        <w:t xml:space="preserve"> </w:t>
      </w:r>
      <w:r w:rsidR="00DF6FB5" w:rsidRPr="00F10F6E">
        <w:rPr>
          <w:rFonts w:ascii="Book Antiqua" w:hAnsi="Book Antiqua"/>
          <w:lang w:val="en-US" w:eastAsia="en-GB"/>
        </w:rPr>
        <w:t>There were no significant differences in performance between stents although stricture length was significantly associated with higher recurrence of symptoms.</w:t>
      </w:r>
      <w:r w:rsidR="003D656C">
        <w:rPr>
          <w:rFonts w:ascii="Book Antiqua" w:hAnsi="Book Antiqua"/>
          <w:lang w:val="en-US" w:eastAsia="en-GB"/>
        </w:rPr>
        <w:t xml:space="preserve"> </w:t>
      </w:r>
      <w:r w:rsidR="00DF6FB5" w:rsidRPr="00F10F6E">
        <w:rPr>
          <w:rFonts w:ascii="Book Antiqua" w:hAnsi="Book Antiqua"/>
          <w:lang w:val="en-US" w:eastAsia="en-GB"/>
        </w:rPr>
        <w:t>No randomized controlled trials comparing biodegradable stents with other stents or with balloon dil</w:t>
      </w:r>
      <w:r w:rsidR="008507F1" w:rsidRPr="00F10F6E">
        <w:rPr>
          <w:rFonts w:ascii="Book Antiqua" w:hAnsi="Book Antiqua"/>
          <w:lang w:val="en-US" w:eastAsia="en-GB"/>
        </w:rPr>
        <w:t>at</w:t>
      </w:r>
      <w:r w:rsidR="00DF6FB5" w:rsidRPr="00F10F6E">
        <w:rPr>
          <w:rFonts w:ascii="Book Antiqua" w:hAnsi="Book Antiqua"/>
          <w:lang w:val="en-US" w:eastAsia="en-GB"/>
        </w:rPr>
        <w:t>ation were identified.</w:t>
      </w:r>
      <w:r w:rsidR="00C53446" w:rsidRPr="00F10F6E">
        <w:rPr>
          <w:rFonts w:ascii="Book Antiqua" w:hAnsi="Book Antiqua"/>
          <w:lang w:val="en-US" w:eastAsia="en-GB"/>
        </w:rPr>
        <w:t xml:space="preserve"> </w:t>
      </w:r>
      <w:r w:rsidR="00D14F9D" w:rsidRPr="00F10F6E">
        <w:rPr>
          <w:rFonts w:ascii="Book Antiqua" w:hAnsi="Book Antiqua"/>
          <w:lang w:val="en-US" w:eastAsia="en-GB"/>
        </w:rPr>
        <w:t xml:space="preserve">Lack of adequately robust evidence for effectiveness and cost-effectiveness formed the rationale of this trial. </w:t>
      </w:r>
    </w:p>
    <w:p w:rsidR="003D656C" w:rsidRDefault="003D656C" w:rsidP="00211297">
      <w:pPr>
        <w:widowControl w:val="0"/>
        <w:adjustRightInd w:val="0"/>
        <w:snapToGrid w:val="0"/>
        <w:spacing w:line="360" w:lineRule="auto"/>
        <w:jc w:val="both"/>
        <w:rPr>
          <w:rFonts w:ascii="Book Antiqua" w:hAnsi="Book Antiqua" w:cs="Arial"/>
          <w:b/>
          <w:lang w:eastAsia="zh-CN"/>
        </w:rPr>
      </w:pPr>
    </w:p>
    <w:p w:rsidR="003D656C" w:rsidRPr="008E267B" w:rsidRDefault="003D656C" w:rsidP="00211297">
      <w:pPr>
        <w:widowControl w:val="0"/>
        <w:adjustRightInd w:val="0"/>
        <w:snapToGrid w:val="0"/>
        <w:spacing w:line="360" w:lineRule="auto"/>
        <w:jc w:val="both"/>
        <w:rPr>
          <w:rFonts w:ascii="Book Antiqua" w:hAnsi="Book Antiqua"/>
          <w:b/>
        </w:rPr>
      </w:pPr>
      <w:bookmarkStart w:id="60" w:name="OLE_LINK9"/>
      <w:bookmarkStart w:id="61" w:name="OLE_LINK10"/>
      <w:bookmarkStart w:id="62" w:name="OLE_LINK26"/>
      <w:r w:rsidRPr="008E267B">
        <w:rPr>
          <w:rFonts w:ascii="Book Antiqua" w:hAnsi="Book Antiqua"/>
          <w:b/>
        </w:rPr>
        <w:t>MATERIALS AND METHODS</w:t>
      </w:r>
    </w:p>
    <w:bookmarkEnd w:id="60"/>
    <w:bookmarkEnd w:id="61"/>
    <w:bookmarkEnd w:id="62"/>
    <w:p w:rsidR="005D6868" w:rsidRPr="00F10F6E" w:rsidRDefault="00E054A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t xml:space="preserve">Study </w:t>
      </w:r>
      <w:r w:rsidR="003D656C" w:rsidRPr="00F10F6E">
        <w:rPr>
          <w:rFonts w:ascii="Book Antiqua" w:eastAsia="Arial" w:hAnsi="Book Antiqua" w:cs="Arial"/>
          <w:b/>
          <w:i/>
        </w:rPr>
        <w:t>d</w:t>
      </w:r>
      <w:r w:rsidRPr="00F10F6E">
        <w:rPr>
          <w:rFonts w:ascii="Book Antiqua" w:eastAsia="Arial" w:hAnsi="Book Antiqua" w:cs="Arial"/>
          <w:b/>
          <w:i/>
        </w:rPr>
        <w:t>esign</w:t>
      </w:r>
    </w:p>
    <w:p w:rsidR="005D6868" w:rsidRPr="00F10F6E" w:rsidRDefault="00000F6E"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The </w:t>
      </w:r>
      <w:r w:rsidR="005F3200" w:rsidRPr="00F10F6E">
        <w:rPr>
          <w:rFonts w:ascii="Book Antiqua" w:eastAsia="Arial" w:hAnsi="Book Antiqua" w:cs="Arial"/>
        </w:rPr>
        <w:t xml:space="preserve">study </w:t>
      </w:r>
      <w:r w:rsidR="00764C3F" w:rsidRPr="00F10F6E">
        <w:rPr>
          <w:rFonts w:ascii="Book Antiqua" w:eastAsia="Arial" w:hAnsi="Book Antiqua" w:cs="Arial"/>
        </w:rPr>
        <w:t xml:space="preserve">used </w:t>
      </w:r>
      <w:r w:rsidR="005F3200" w:rsidRPr="00F10F6E">
        <w:rPr>
          <w:rFonts w:ascii="Book Antiqua" w:eastAsia="Arial" w:hAnsi="Book Antiqua" w:cs="Arial"/>
        </w:rPr>
        <w:t>a</w:t>
      </w:r>
      <w:r w:rsidR="005D6868" w:rsidRPr="00F10F6E">
        <w:rPr>
          <w:rFonts w:ascii="Book Antiqua" w:eastAsia="Arial" w:hAnsi="Book Antiqua" w:cs="Arial"/>
        </w:rPr>
        <w:t xml:space="preserve"> </w:t>
      </w:r>
      <w:r w:rsidR="005F3200" w:rsidRPr="00F10F6E">
        <w:rPr>
          <w:rFonts w:ascii="Book Antiqua" w:eastAsia="Arial" w:hAnsi="Book Antiqua" w:cs="Arial"/>
        </w:rPr>
        <w:t xml:space="preserve">pilot </w:t>
      </w:r>
      <w:r w:rsidR="005D6868" w:rsidRPr="00F10F6E">
        <w:rPr>
          <w:rFonts w:ascii="Book Antiqua" w:eastAsia="Arial" w:hAnsi="Book Antiqua" w:cs="Arial"/>
        </w:rPr>
        <w:t xml:space="preserve">multicentre randomised controlled trial </w:t>
      </w:r>
      <w:r w:rsidR="005F3200" w:rsidRPr="00F10F6E">
        <w:rPr>
          <w:rFonts w:ascii="Book Antiqua" w:eastAsia="Arial" w:hAnsi="Book Antiqua" w:cs="Arial"/>
        </w:rPr>
        <w:t>design.</w:t>
      </w:r>
      <w:r w:rsidR="003D656C">
        <w:rPr>
          <w:rFonts w:ascii="Book Antiqua" w:eastAsia="Arial" w:hAnsi="Book Antiqua" w:cs="Arial"/>
        </w:rPr>
        <w:t xml:space="preserve"> </w:t>
      </w:r>
      <w:r w:rsidR="005F3200" w:rsidRPr="00F10F6E">
        <w:rPr>
          <w:rFonts w:ascii="Book Antiqua" w:eastAsia="Arial" w:hAnsi="Book Antiqua" w:cs="Arial"/>
        </w:rPr>
        <w:t xml:space="preserve">Blinding of clinicians and patients was not practicable; recording of symptoms was performed by a </w:t>
      </w:r>
      <w:r w:rsidR="007015E3" w:rsidRPr="00F10F6E">
        <w:rPr>
          <w:rFonts w:ascii="Book Antiqua" w:eastAsia="Arial" w:hAnsi="Book Antiqua" w:cs="Arial"/>
        </w:rPr>
        <w:t xml:space="preserve">single </w:t>
      </w:r>
      <w:r w:rsidR="005F3200" w:rsidRPr="00F10F6E">
        <w:rPr>
          <w:rFonts w:ascii="Book Antiqua" w:eastAsia="Arial" w:hAnsi="Book Antiqua" w:cs="Arial"/>
        </w:rPr>
        <w:t>blinde</w:t>
      </w:r>
      <w:r w:rsidR="00DA3B9B" w:rsidRPr="00F10F6E">
        <w:rPr>
          <w:rFonts w:ascii="Book Antiqua" w:eastAsia="Arial" w:hAnsi="Book Antiqua" w:cs="Arial"/>
        </w:rPr>
        <w:t>d</w:t>
      </w:r>
      <w:r w:rsidR="005F3200" w:rsidRPr="00F10F6E">
        <w:rPr>
          <w:rFonts w:ascii="Book Antiqua" w:eastAsia="Arial" w:hAnsi="Book Antiqua" w:cs="Arial"/>
        </w:rPr>
        <w:t xml:space="preserve"> observer </w:t>
      </w:r>
      <w:r w:rsidR="00596FBB" w:rsidRPr="00F10F6E">
        <w:rPr>
          <w:rFonts w:ascii="Book Antiqua" w:eastAsia="Arial" w:hAnsi="Book Antiqua" w:cs="Arial"/>
        </w:rPr>
        <w:t xml:space="preserve">at baseline, 3, 6 and 12 </w:t>
      </w:r>
      <w:proofErr w:type="spellStart"/>
      <w:proofErr w:type="gramStart"/>
      <w:r w:rsidR="003D656C">
        <w:rPr>
          <w:rFonts w:ascii="Book Antiqua" w:eastAsia="Arial" w:hAnsi="Book Antiqua" w:cs="Arial"/>
        </w:rPr>
        <w:t>mo</w:t>
      </w:r>
      <w:proofErr w:type="spellEnd"/>
      <w:proofErr w:type="gramEnd"/>
      <w:r w:rsidR="00596FBB" w:rsidRPr="00F10F6E">
        <w:rPr>
          <w:rFonts w:ascii="Book Antiqua" w:eastAsia="Arial" w:hAnsi="Book Antiqua" w:cs="Arial"/>
        </w:rPr>
        <w:t xml:space="preserve"> </w:t>
      </w:r>
      <w:r w:rsidR="005F3200" w:rsidRPr="00F10F6E">
        <w:rPr>
          <w:rFonts w:ascii="Book Antiqua" w:eastAsia="Arial" w:hAnsi="Book Antiqua" w:cs="Arial"/>
        </w:rPr>
        <w:t>(research nurse)</w:t>
      </w:r>
      <w:r w:rsidR="005D6868" w:rsidRPr="00F10F6E">
        <w:rPr>
          <w:rFonts w:ascii="Book Antiqua" w:eastAsia="Arial" w:hAnsi="Book Antiqua" w:cs="Arial"/>
        </w:rPr>
        <w:t xml:space="preserve">. </w:t>
      </w:r>
      <w:r w:rsidR="00596FBB" w:rsidRPr="00F10F6E">
        <w:rPr>
          <w:rFonts w:ascii="Book Antiqua" w:hAnsi="Book Antiqua"/>
        </w:rPr>
        <w:t>The trial protocol was registered at inception (</w:t>
      </w:r>
      <w:r w:rsidR="00596FBB" w:rsidRPr="00F10F6E">
        <w:rPr>
          <w:rFonts w:ascii="Book Antiqua" w:eastAsia="Arial" w:hAnsi="Book Antiqua" w:cs="Arial"/>
        </w:rPr>
        <w:t xml:space="preserve">ISRTCN 05817794), and </w:t>
      </w:r>
      <w:r w:rsidR="007015E3" w:rsidRPr="00F10F6E">
        <w:rPr>
          <w:rFonts w:ascii="Book Antiqua" w:eastAsia="Arial" w:hAnsi="Book Antiqua" w:cs="Arial"/>
        </w:rPr>
        <w:t xml:space="preserve">a favourable opinion from an NHS research </w:t>
      </w:r>
      <w:r w:rsidR="00596FBB" w:rsidRPr="00F10F6E">
        <w:rPr>
          <w:rFonts w:ascii="Book Antiqua" w:eastAsia="Arial" w:hAnsi="Book Antiqua" w:cs="Arial"/>
        </w:rPr>
        <w:t xml:space="preserve">ethics </w:t>
      </w:r>
      <w:r w:rsidR="007015E3" w:rsidRPr="00F10F6E">
        <w:rPr>
          <w:rFonts w:ascii="Book Antiqua" w:eastAsia="Arial" w:hAnsi="Book Antiqua" w:cs="Arial"/>
        </w:rPr>
        <w:t xml:space="preserve">committee </w:t>
      </w:r>
      <w:r w:rsidR="00596FBB" w:rsidRPr="00F10F6E">
        <w:rPr>
          <w:rFonts w:ascii="Book Antiqua" w:eastAsia="Arial" w:hAnsi="Book Antiqua" w:cs="Arial"/>
        </w:rPr>
        <w:t xml:space="preserve">and NHS local research management and governance </w:t>
      </w:r>
      <w:r w:rsidR="007015E3" w:rsidRPr="00F10F6E">
        <w:rPr>
          <w:rFonts w:ascii="Book Antiqua" w:eastAsia="Arial" w:hAnsi="Book Antiqua" w:cs="Arial"/>
        </w:rPr>
        <w:t xml:space="preserve">approvals </w:t>
      </w:r>
      <w:r w:rsidR="00596FBB" w:rsidRPr="00F10F6E">
        <w:rPr>
          <w:rFonts w:ascii="Book Antiqua" w:eastAsia="Arial" w:hAnsi="Book Antiqua" w:cs="Arial"/>
        </w:rPr>
        <w:t>were obtained</w:t>
      </w:r>
      <w:r w:rsidR="007015E3" w:rsidRPr="00F10F6E">
        <w:rPr>
          <w:rFonts w:ascii="Book Antiqua" w:eastAsia="Arial" w:hAnsi="Book Antiqua" w:cs="Arial"/>
        </w:rPr>
        <w:t xml:space="preserve"> prior to starting</w:t>
      </w:r>
      <w:r w:rsidR="00596FBB" w:rsidRPr="00F10F6E">
        <w:rPr>
          <w:rFonts w:ascii="Book Antiqua" w:eastAsia="Arial" w:hAnsi="Book Antiqua" w:cs="Arial"/>
        </w:rPr>
        <w:t>.</w:t>
      </w:r>
    </w:p>
    <w:p w:rsidR="003D656C" w:rsidRDefault="003D656C" w:rsidP="00211297">
      <w:pPr>
        <w:widowControl w:val="0"/>
        <w:adjustRightInd w:val="0"/>
        <w:snapToGrid w:val="0"/>
        <w:spacing w:line="360" w:lineRule="auto"/>
        <w:jc w:val="both"/>
        <w:rPr>
          <w:rFonts w:ascii="Book Antiqua" w:hAnsi="Book Antiqua" w:cs="Arial"/>
          <w:b/>
          <w:i/>
          <w:lang w:eastAsia="zh-CN"/>
        </w:rPr>
      </w:pPr>
    </w:p>
    <w:p w:rsidR="00E054AD" w:rsidRPr="00F10F6E" w:rsidRDefault="00E054A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t xml:space="preserve">Study </w:t>
      </w:r>
      <w:r w:rsidR="003D656C" w:rsidRPr="00F10F6E">
        <w:rPr>
          <w:rFonts w:ascii="Book Antiqua" w:eastAsia="Arial" w:hAnsi="Book Antiqua" w:cs="Arial"/>
          <w:b/>
          <w:i/>
        </w:rPr>
        <w:t>p</w:t>
      </w:r>
      <w:r w:rsidRPr="00F10F6E">
        <w:rPr>
          <w:rFonts w:ascii="Book Antiqua" w:eastAsia="Arial" w:hAnsi="Book Antiqua" w:cs="Arial"/>
          <w:b/>
          <w:i/>
        </w:rPr>
        <w:t>opulation</w:t>
      </w:r>
    </w:p>
    <w:p w:rsidR="005D6868" w:rsidRPr="00F10F6E" w:rsidRDefault="00000F6E"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Between March 2011 and June 2013</w:t>
      </w:r>
      <w:r w:rsidR="00764C3F" w:rsidRPr="00F10F6E">
        <w:rPr>
          <w:rFonts w:ascii="Book Antiqua" w:eastAsia="Arial" w:hAnsi="Book Antiqua" w:cs="Arial"/>
        </w:rPr>
        <w:t>,</w:t>
      </w:r>
      <w:r w:rsidRPr="00F10F6E">
        <w:rPr>
          <w:rFonts w:ascii="Book Antiqua" w:eastAsia="Arial" w:hAnsi="Book Antiqua" w:cs="Arial"/>
        </w:rPr>
        <w:t xml:space="preserve"> adult</w:t>
      </w:r>
      <w:r w:rsidR="005F3200" w:rsidRPr="00F10F6E">
        <w:rPr>
          <w:rFonts w:ascii="Book Antiqua" w:eastAsia="Arial" w:hAnsi="Book Antiqua" w:cs="Arial"/>
        </w:rPr>
        <w:t xml:space="preserve"> symptomatic adult patients diagnosed with a new or existing </w:t>
      </w:r>
      <w:r w:rsidR="008C5FFE" w:rsidRPr="00F10F6E">
        <w:rPr>
          <w:rFonts w:ascii="Book Antiqua" w:eastAsia="Arial" w:hAnsi="Book Antiqua" w:cs="Arial"/>
        </w:rPr>
        <w:t xml:space="preserve">benign oesophageal </w:t>
      </w:r>
      <w:r w:rsidR="005F3200" w:rsidRPr="00F10F6E">
        <w:rPr>
          <w:rFonts w:ascii="Book Antiqua" w:eastAsia="Arial" w:hAnsi="Book Antiqua" w:cs="Arial"/>
        </w:rPr>
        <w:t xml:space="preserve">stricture </w:t>
      </w:r>
      <w:r w:rsidRPr="00F10F6E">
        <w:rPr>
          <w:rFonts w:ascii="Book Antiqua" w:eastAsia="Arial" w:hAnsi="Book Antiqua" w:cs="Arial"/>
        </w:rPr>
        <w:t>were recruited prospectively from</w:t>
      </w:r>
      <w:r w:rsidR="005F3200" w:rsidRPr="00F10F6E">
        <w:rPr>
          <w:rFonts w:ascii="Book Antiqua" w:eastAsia="Arial" w:hAnsi="Book Antiqua" w:cs="Arial"/>
        </w:rPr>
        <w:t xml:space="preserve"> participating NHS hospital sites. </w:t>
      </w:r>
      <w:r w:rsidR="00280604" w:rsidRPr="00F10F6E">
        <w:rPr>
          <w:rFonts w:ascii="Book Antiqua" w:eastAsia="Arial" w:hAnsi="Book Antiqua" w:cs="Arial"/>
        </w:rPr>
        <w:t>All participants provided informed consent and were</w:t>
      </w:r>
      <w:r w:rsidR="005D6868" w:rsidRPr="00F10F6E">
        <w:rPr>
          <w:rFonts w:ascii="Book Antiqua" w:eastAsia="Arial" w:hAnsi="Book Antiqua" w:cs="Arial"/>
        </w:rPr>
        <w:t xml:space="preserve"> then screened to confirm their </w:t>
      </w:r>
      <w:r w:rsidR="00280604" w:rsidRPr="00F10F6E">
        <w:rPr>
          <w:rFonts w:ascii="Book Antiqua" w:eastAsia="Arial" w:hAnsi="Book Antiqua" w:cs="Arial"/>
        </w:rPr>
        <w:t>eligibility</w:t>
      </w:r>
      <w:r w:rsidR="005D6868" w:rsidRPr="00F10F6E">
        <w:rPr>
          <w:rFonts w:ascii="Book Antiqua" w:eastAsia="Arial" w:hAnsi="Book Antiqua" w:cs="Arial"/>
        </w:rPr>
        <w:t xml:space="preserve"> before </w:t>
      </w:r>
      <w:r w:rsidR="00280604" w:rsidRPr="00F10F6E">
        <w:rPr>
          <w:rFonts w:ascii="Book Antiqua" w:eastAsia="Arial" w:hAnsi="Book Antiqua" w:cs="Arial"/>
        </w:rPr>
        <w:t xml:space="preserve">randomisation. </w:t>
      </w:r>
    </w:p>
    <w:p w:rsidR="00E054AD" w:rsidRPr="00F10F6E" w:rsidRDefault="008C5FFE"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Inclusion criteria included:</w:t>
      </w:r>
      <w:r w:rsidR="00B64392" w:rsidRPr="00F10F6E">
        <w:rPr>
          <w:rFonts w:ascii="Book Antiqua" w:hAnsi="Book Antiqua"/>
        </w:rPr>
        <w:t xml:space="preserve"> </w:t>
      </w:r>
      <w:r w:rsidR="00B64392" w:rsidRPr="00F10F6E">
        <w:rPr>
          <w:rFonts w:ascii="Book Antiqua" w:eastAsia="Arial" w:hAnsi="Book Antiqua" w:cs="Arial"/>
        </w:rPr>
        <w:t>written informed consent; confirmed diagnosis of benign oesophageal stricture; aged 18-85 years; at least one previous oesophageal dilatation. Exclusion criteria included: patients with high strictures (</w:t>
      </w:r>
      <w:r w:rsidR="00B64392" w:rsidRPr="00F10F6E">
        <w:rPr>
          <w:rFonts w:ascii="Book Antiqua" w:eastAsia="Arial" w:hAnsi="Book Antiqua" w:cs="Arial"/>
          <w:lang w:val="en-US"/>
        </w:rPr>
        <w:t>within 2</w:t>
      </w:r>
      <w:r w:rsidR="003D656C">
        <w:rPr>
          <w:rFonts w:ascii="Book Antiqua" w:hAnsi="Book Antiqua" w:cs="Arial" w:hint="eastAsia"/>
          <w:lang w:val="en-US" w:eastAsia="zh-CN"/>
        </w:rPr>
        <w:t xml:space="preserve"> </w:t>
      </w:r>
      <w:r w:rsidR="00B64392" w:rsidRPr="00F10F6E">
        <w:rPr>
          <w:rFonts w:ascii="Book Antiqua" w:eastAsia="Arial" w:hAnsi="Book Antiqua" w:cs="Arial"/>
          <w:lang w:val="en-US"/>
        </w:rPr>
        <w:t>cm of the upper oesophageal sphincter)</w:t>
      </w:r>
      <w:r w:rsidR="00B64392" w:rsidRPr="00F10F6E">
        <w:rPr>
          <w:rFonts w:ascii="Book Antiqua" w:eastAsia="Arial" w:hAnsi="Book Antiqua" w:cs="Arial"/>
        </w:rPr>
        <w:t>; patients pregnant or not taking appropriate contraception; receiving anti-coagulants; diagnosis of oesophageal cancer (previous or current) or terminal disease; any medical illness inhibiting participation</w:t>
      </w:r>
      <w:r w:rsidR="002A3B9B" w:rsidRPr="00F10F6E">
        <w:rPr>
          <w:rFonts w:ascii="Book Antiqua" w:eastAsia="Arial" w:hAnsi="Book Antiqua" w:cs="Arial"/>
        </w:rPr>
        <w:t xml:space="preserve"> in the view of the recruiting clinician</w:t>
      </w:r>
      <w:r w:rsidR="00B64392" w:rsidRPr="00F10F6E">
        <w:rPr>
          <w:rFonts w:ascii="Book Antiqua" w:eastAsia="Arial" w:hAnsi="Book Antiqua" w:cs="Arial"/>
        </w:rPr>
        <w:t>; and patients who lack capacity.</w:t>
      </w:r>
      <w:r w:rsidR="00B64392" w:rsidRPr="00F10F6E">
        <w:rPr>
          <w:rFonts w:ascii="Book Antiqua" w:hAnsi="Book Antiqua"/>
        </w:rPr>
        <w:t xml:space="preserve"> </w:t>
      </w:r>
      <w:r w:rsidR="002A3B9B" w:rsidRPr="00F10F6E">
        <w:rPr>
          <w:rFonts w:ascii="Book Antiqua" w:eastAsia="Arial" w:hAnsi="Book Antiqua" w:cs="Arial"/>
        </w:rPr>
        <w:t xml:space="preserve">Patients </w:t>
      </w:r>
      <w:r w:rsidR="00B64392" w:rsidRPr="00F10F6E">
        <w:rPr>
          <w:rFonts w:ascii="Book Antiqua" w:eastAsia="Arial" w:hAnsi="Book Antiqua" w:cs="Arial"/>
        </w:rPr>
        <w:t>were allowed to withdraw from the study at any time.</w:t>
      </w:r>
    </w:p>
    <w:p w:rsidR="003D656C" w:rsidRDefault="003D656C" w:rsidP="00211297">
      <w:pPr>
        <w:widowControl w:val="0"/>
        <w:adjustRightInd w:val="0"/>
        <w:snapToGrid w:val="0"/>
        <w:spacing w:line="360" w:lineRule="auto"/>
        <w:jc w:val="both"/>
        <w:rPr>
          <w:rFonts w:ascii="Book Antiqua" w:hAnsi="Book Antiqua" w:cs="Arial"/>
          <w:b/>
          <w:i/>
          <w:lang w:eastAsia="zh-CN"/>
        </w:rPr>
      </w:pPr>
    </w:p>
    <w:p w:rsidR="00E054AD" w:rsidRPr="00F10F6E" w:rsidRDefault="00E054A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lastRenderedPageBreak/>
        <w:t>Randomisation and treatments</w:t>
      </w:r>
    </w:p>
    <w:p w:rsidR="00E4751D" w:rsidRPr="00F10F6E" w:rsidRDefault="00596FBB"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Randomisation was web-based</w:t>
      </w:r>
      <w:r w:rsidR="00E4751D" w:rsidRPr="00F10F6E">
        <w:rPr>
          <w:rFonts w:ascii="Book Antiqua" w:eastAsia="Arial" w:hAnsi="Book Antiqua" w:cs="Arial"/>
        </w:rPr>
        <w:t>,</w:t>
      </w:r>
      <w:r w:rsidRPr="00F10F6E">
        <w:rPr>
          <w:rFonts w:ascii="Book Antiqua" w:eastAsia="Arial" w:hAnsi="Book Antiqua" w:cs="Arial"/>
        </w:rPr>
        <w:t xml:space="preserve"> </w:t>
      </w:r>
      <w:r w:rsidR="00280604" w:rsidRPr="00F10F6E">
        <w:rPr>
          <w:rFonts w:ascii="Book Antiqua" w:eastAsia="Arial" w:hAnsi="Book Antiqua" w:cs="Arial"/>
        </w:rPr>
        <w:t>stratified by hospital site with a block size of four, allocating patients in a 1:1 ratio to biodegradable oesophageal stent (BS) or standard endoscopic balloon dilatation (ED). To ensure concealment of allocation the recruiting clinician provide</w:t>
      </w:r>
      <w:r w:rsidR="00FA5087" w:rsidRPr="00F10F6E">
        <w:rPr>
          <w:rFonts w:ascii="Book Antiqua" w:eastAsia="Arial" w:hAnsi="Book Antiqua" w:cs="Arial"/>
        </w:rPr>
        <w:t>d</w:t>
      </w:r>
      <w:r w:rsidR="00280604" w:rsidRPr="00F10F6E">
        <w:rPr>
          <w:rFonts w:ascii="Book Antiqua" w:eastAsia="Arial" w:hAnsi="Book Antiqua" w:cs="Arial"/>
        </w:rPr>
        <w:t xml:space="preserve"> patient details before allocation was disclosed. </w:t>
      </w:r>
    </w:p>
    <w:p w:rsidR="00280604" w:rsidRPr="00F10F6E" w:rsidRDefault="00972325" w:rsidP="00211297">
      <w:pPr>
        <w:widowControl w:val="0"/>
        <w:adjustRightInd w:val="0"/>
        <w:snapToGrid w:val="0"/>
        <w:spacing w:line="360" w:lineRule="auto"/>
        <w:jc w:val="both"/>
        <w:rPr>
          <w:rFonts w:ascii="Book Antiqua" w:eastAsia="Arial" w:hAnsi="Book Antiqua" w:cs="Arial"/>
          <w:b/>
        </w:rPr>
      </w:pPr>
      <w:r w:rsidRPr="00F10F6E">
        <w:rPr>
          <w:rFonts w:ascii="Book Antiqua" w:eastAsia="Arial" w:hAnsi="Book Antiqua" w:cs="Arial"/>
          <w:b/>
          <w:i/>
        </w:rPr>
        <w:t>Procedures</w:t>
      </w:r>
      <w:r w:rsidR="00280604" w:rsidRPr="00F10F6E">
        <w:rPr>
          <w:rFonts w:ascii="Book Antiqua" w:eastAsia="Arial" w:hAnsi="Book Antiqua" w:cs="Arial"/>
          <w:b/>
        </w:rPr>
        <w:t xml:space="preserve"> </w:t>
      </w:r>
    </w:p>
    <w:p w:rsidR="00FA5087" w:rsidRPr="00F10F6E" w:rsidRDefault="00DF04AD"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The biodegradable stent used was </w:t>
      </w:r>
      <w:r w:rsidRPr="00F10F6E">
        <w:rPr>
          <w:rFonts w:ascii="Book Antiqua" w:hAnsi="Book Antiqua"/>
          <w:lang w:val="en-US" w:eastAsia="en-GB"/>
        </w:rPr>
        <w:t xml:space="preserve">CE-marked </w:t>
      </w:r>
      <w:r w:rsidRPr="00F10F6E">
        <w:rPr>
          <w:rFonts w:ascii="Book Antiqua" w:hAnsi="Book Antiqua" w:cs="Arial"/>
        </w:rPr>
        <w:t xml:space="preserve">SX-ELLA Stent </w:t>
      </w:r>
      <w:proofErr w:type="spellStart"/>
      <w:r w:rsidRPr="00F10F6E">
        <w:rPr>
          <w:rFonts w:ascii="Book Antiqua" w:hAnsi="Book Antiqua" w:cs="Arial"/>
        </w:rPr>
        <w:t>Esophageal</w:t>
      </w:r>
      <w:proofErr w:type="spellEnd"/>
      <w:r w:rsidRPr="00F10F6E">
        <w:rPr>
          <w:rFonts w:ascii="Book Antiqua" w:hAnsi="Book Antiqua" w:cs="Arial"/>
        </w:rPr>
        <w:t xml:space="preserve"> </w:t>
      </w:r>
      <w:proofErr w:type="spellStart"/>
      <w:r w:rsidRPr="00F10F6E">
        <w:rPr>
          <w:rFonts w:ascii="Book Antiqua" w:hAnsi="Book Antiqua" w:cs="Arial"/>
        </w:rPr>
        <w:t>Degradeable</w:t>
      </w:r>
      <w:proofErr w:type="spellEnd"/>
      <w:r w:rsidRPr="00F10F6E">
        <w:rPr>
          <w:rFonts w:ascii="Book Antiqua" w:hAnsi="Book Antiqua" w:cs="Arial"/>
        </w:rPr>
        <w:t xml:space="preserve"> BD,</w:t>
      </w:r>
      <w:r w:rsidR="00FA5087" w:rsidRPr="00F10F6E">
        <w:rPr>
          <w:rFonts w:ascii="Book Antiqua" w:eastAsia="Arial" w:hAnsi="Book Antiqua" w:cs="Arial"/>
        </w:rPr>
        <w:t xml:space="preserve"> placed </w:t>
      </w:r>
      <w:r w:rsidRPr="00F10F6E">
        <w:rPr>
          <w:rFonts w:ascii="Book Antiqua" w:eastAsia="Arial" w:hAnsi="Book Antiqua" w:cs="Arial"/>
        </w:rPr>
        <w:t xml:space="preserve">by a Consultant Gastroenterologist </w:t>
      </w:r>
      <w:r w:rsidR="005A18A3" w:rsidRPr="00F10F6E">
        <w:rPr>
          <w:rFonts w:ascii="Book Antiqua" w:eastAsia="Arial" w:hAnsi="Book Antiqua" w:cs="Arial"/>
        </w:rPr>
        <w:t xml:space="preserve">or Consultant Surgeon </w:t>
      </w:r>
      <w:r w:rsidRPr="00F10F6E">
        <w:rPr>
          <w:rFonts w:ascii="Book Antiqua" w:eastAsia="Arial" w:hAnsi="Book Antiqua" w:cs="Arial"/>
        </w:rPr>
        <w:t xml:space="preserve">experienced in the procedure and </w:t>
      </w:r>
      <w:r w:rsidR="00FA5087" w:rsidRPr="00F10F6E">
        <w:rPr>
          <w:rFonts w:ascii="Book Antiqua" w:eastAsia="Arial" w:hAnsi="Book Antiqua" w:cs="Arial"/>
        </w:rPr>
        <w:t xml:space="preserve">in accordance with </w:t>
      </w:r>
      <w:r w:rsidRPr="00F10F6E">
        <w:rPr>
          <w:rFonts w:ascii="Book Antiqua" w:eastAsia="Arial" w:hAnsi="Book Antiqua" w:cs="Arial"/>
        </w:rPr>
        <w:t>the manufacturer’s instructions</w:t>
      </w:r>
      <w:r w:rsidR="00311749" w:rsidRPr="00F10F6E">
        <w:rPr>
          <w:rFonts w:ascii="Book Antiqua" w:eastAsia="Arial" w:hAnsi="Book Antiqua" w:cs="Arial"/>
        </w:rPr>
        <w:t>.</w:t>
      </w:r>
      <w:r w:rsidR="003D656C">
        <w:rPr>
          <w:rFonts w:ascii="Book Antiqua" w:eastAsia="Arial" w:hAnsi="Book Antiqua" w:cs="Arial"/>
        </w:rPr>
        <w:t xml:space="preserve"> </w:t>
      </w:r>
      <w:r w:rsidR="00311749" w:rsidRPr="00F10F6E">
        <w:rPr>
          <w:rFonts w:ascii="Book Antiqua" w:eastAsia="Arial" w:hAnsi="Book Antiqua" w:cs="Arial"/>
        </w:rPr>
        <w:t xml:space="preserve">Logistical </w:t>
      </w:r>
      <w:r w:rsidR="00FA5087" w:rsidRPr="00F10F6E">
        <w:rPr>
          <w:rFonts w:ascii="Book Antiqua" w:eastAsia="Arial" w:hAnsi="Book Antiqua" w:cs="Arial"/>
        </w:rPr>
        <w:t xml:space="preserve">assistance </w:t>
      </w:r>
      <w:r w:rsidR="00311749" w:rsidRPr="00F10F6E">
        <w:rPr>
          <w:rFonts w:ascii="Book Antiqua" w:eastAsia="Arial" w:hAnsi="Book Antiqua" w:cs="Arial"/>
        </w:rPr>
        <w:t xml:space="preserve">was available from </w:t>
      </w:r>
      <w:r w:rsidR="00CC7724" w:rsidRPr="00F10F6E">
        <w:rPr>
          <w:rFonts w:ascii="Book Antiqua" w:eastAsia="Arial" w:hAnsi="Book Antiqua" w:cs="Arial"/>
        </w:rPr>
        <w:t>the distributor of the s</w:t>
      </w:r>
      <w:r w:rsidR="00CB6B43" w:rsidRPr="00F10F6E">
        <w:rPr>
          <w:rFonts w:ascii="Book Antiqua" w:eastAsia="Arial" w:hAnsi="Book Antiqua" w:cs="Arial"/>
        </w:rPr>
        <w:t xml:space="preserve">tent in the </w:t>
      </w:r>
      <w:r w:rsidR="003D656C">
        <w:rPr>
          <w:rFonts w:ascii="Book Antiqua" w:hAnsi="Book Antiqua" w:cs="Arial" w:hint="eastAsia"/>
          <w:lang w:eastAsia="zh-CN"/>
        </w:rPr>
        <w:t>United Kingdom</w:t>
      </w:r>
      <w:r w:rsidR="00CB6B43" w:rsidRPr="00F10F6E">
        <w:rPr>
          <w:rFonts w:ascii="Book Antiqua" w:eastAsia="Arial" w:hAnsi="Book Antiqua" w:cs="Arial"/>
        </w:rPr>
        <w:t xml:space="preserve"> (</w:t>
      </w:r>
      <w:r w:rsidR="003D656C" w:rsidRPr="00F10F6E">
        <w:rPr>
          <w:rFonts w:ascii="Book Antiqua" w:eastAsia="Arial" w:hAnsi="Book Antiqua" w:cs="Arial"/>
        </w:rPr>
        <w:t>United Kingdom</w:t>
      </w:r>
      <w:r w:rsidR="00CB6B43" w:rsidRPr="00F10F6E">
        <w:rPr>
          <w:rFonts w:ascii="Book Antiqua" w:eastAsia="Arial" w:hAnsi="Book Antiqua" w:cs="Arial"/>
        </w:rPr>
        <w:t xml:space="preserve"> Medical, Sheffield</w:t>
      </w:r>
      <w:r w:rsidR="00CC7724" w:rsidRPr="00F10F6E">
        <w:rPr>
          <w:rFonts w:ascii="Book Antiqua" w:eastAsia="Arial" w:hAnsi="Book Antiqua" w:cs="Arial"/>
        </w:rPr>
        <w:t>, United Kingdom</w:t>
      </w:r>
      <w:r w:rsidR="00CB6B43" w:rsidRPr="00F10F6E">
        <w:rPr>
          <w:rFonts w:ascii="Book Antiqua" w:eastAsia="Arial" w:hAnsi="Book Antiqua" w:cs="Arial"/>
        </w:rPr>
        <w:t>)</w:t>
      </w:r>
      <w:r w:rsidR="00FA5087" w:rsidRPr="00F10F6E">
        <w:rPr>
          <w:rFonts w:ascii="Book Antiqua" w:eastAsia="Arial" w:hAnsi="Book Antiqua" w:cs="Arial"/>
        </w:rPr>
        <w:t xml:space="preserve"> </w:t>
      </w:r>
      <w:r w:rsidR="00311749" w:rsidRPr="00F10F6E">
        <w:rPr>
          <w:rFonts w:ascii="Book Antiqua" w:eastAsia="Arial" w:hAnsi="Book Antiqua" w:cs="Arial"/>
        </w:rPr>
        <w:t>if required. S</w:t>
      </w:r>
      <w:r w:rsidR="00FA5087" w:rsidRPr="00F10F6E">
        <w:rPr>
          <w:rFonts w:ascii="Book Antiqua" w:eastAsia="Arial" w:hAnsi="Book Antiqua" w:cs="Arial"/>
        </w:rPr>
        <w:t xml:space="preserve">tent </w:t>
      </w:r>
      <w:r w:rsidR="00311749" w:rsidRPr="00F10F6E">
        <w:rPr>
          <w:rFonts w:ascii="Book Antiqua" w:eastAsia="Arial" w:hAnsi="Book Antiqua" w:cs="Arial"/>
        </w:rPr>
        <w:t>size was determined by</w:t>
      </w:r>
      <w:r w:rsidR="00FA5087" w:rsidRPr="00F10F6E">
        <w:rPr>
          <w:rFonts w:ascii="Book Antiqua" w:eastAsia="Arial" w:hAnsi="Book Antiqua" w:cs="Arial"/>
        </w:rPr>
        <w:t xml:space="preserve"> the length of the stricture,</w:t>
      </w:r>
      <w:r w:rsidR="00311749" w:rsidRPr="00F10F6E">
        <w:rPr>
          <w:rFonts w:ascii="Book Antiqua" w:eastAsia="Arial" w:hAnsi="Book Antiqua" w:cs="Arial"/>
        </w:rPr>
        <w:t xml:space="preserve"> and </w:t>
      </w:r>
      <w:r w:rsidR="00FA5087" w:rsidRPr="00F10F6E">
        <w:rPr>
          <w:rFonts w:ascii="Book Antiqua" w:eastAsia="Arial" w:hAnsi="Book Antiqua" w:cs="Arial"/>
        </w:rPr>
        <w:t xml:space="preserve">allowing </w:t>
      </w:r>
      <w:r w:rsidR="00311749" w:rsidRPr="00F10F6E">
        <w:rPr>
          <w:rFonts w:ascii="Book Antiqua" w:eastAsia="Arial" w:hAnsi="Book Antiqua" w:cs="Arial"/>
        </w:rPr>
        <w:t>a minimum</w:t>
      </w:r>
      <w:r w:rsidR="00FA5087" w:rsidRPr="00F10F6E">
        <w:rPr>
          <w:rFonts w:ascii="Book Antiqua" w:eastAsia="Arial" w:hAnsi="Book Antiqua" w:cs="Arial"/>
        </w:rPr>
        <w:t xml:space="preserve"> 1 cm overlap onto the normal oesophageal mucosa on either side. </w:t>
      </w:r>
      <w:r w:rsidR="00311749" w:rsidRPr="00F10F6E">
        <w:rPr>
          <w:rFonts w:ascii="Book Antiqua" w:eastAsia="Arial" w:hAnsi="Book Antiqua" w:cs="Arial"/>
        </w:rPr>
        <w:t xml:space="preserve">Two overlapping stents could be used if the stricture exceeded </w:t>
      </w:r>
      <w:r w:rsidR="00FA5087" w:rsidRPr="00F10F6E">
        <w:rPr>
          <w:rFonts w:ascii="Book Antiqua" w:eastAsia="Arial" w:hAnsi="Book Antiqua" w:cs="Arial"/>
        </w:rPr>
        <w:t xml:space="preserve">the longest stent </w:t>
      </w:r>
      <w:r w:rsidR="00CB6B43" w:rsidRPr="00F10F6E">
        <w:rPr>
          <w:rFonts w:ascii="Book Antiqua" w:eastAsia="Arial" w:hAnsi="Book Antiqua" w:cs="Arial"/>
        </w:rPr>
        <w:t xml:space="preserve">size </w:t>
      </w:r>
      <w:r w:rsidR="009B214D" w:rsidRPr="00F10F6E">
        <w:rPr>
          <w:rFonts w:ascii="Book Antiqua" w:eastAsia="Arial" w:hAnsi="Book Antiqua" w:cs="Arial"/>
        </w:rPr>
        <w:t xml:space="preserve">available. </w:t>
      </w:r>
      <w:r w:rsidR="00FA5087" w:rsidRPr="00F10F6E">
        <w:rPr>
          <w:rFonts w:ascii="Book Antiqua" w:eastAsia="Arial" w:hAnsi="Book Antiqua" w:cs="Arial"/>
        </w:rPr>
        <w:t>The</w:t>
      </w:r>
      <w:r w:rsidR="00311749" w:rsidRPr="00F10F6E">
        <w:rPr>
          <w:rFonts w:ascii="Book Antiqua" w:eastAsia="Arial" w:hAnsi="Book Antiqua" w:cs="Arial"/>
        </w:rPr>
        <w:t xml:space="preserve"> </w:t>
      </w:r>
      <w:r w:rsidR="00FA5087" w:rsidRPr="00F10F6E">
        <w:rPr>
          <w:rFonts w:ascii="Book Antiqua" w:eastAsia="Arial" w:hAnsi="Book Antiqua" w:cs="Arial"/>
        </w:rPr>
        <w:t>stent w</w:t>
      </w:r>
      <w:r w:rsidR="00311749" w:rsidRPr="00F10F6E">
        <w:rPr>
          <w:rFonts w:ascii="Book Antiqua" w:eastAsia="Arial" w:hAnsi="Book Antiqua" w:cs="Arial"/>
        </w:rPr>
        <w:t>as</w:t>
      </w:r>
      <w:r w:rsidR="00FA5087" w:rsidRPr="00F10F6E">
        <w:rPr>
          <w:rFonts w:ascii="Book Antiqua" w:eastAsia="Arial" w:hAnsi="Book Antiqua" w:cs="Arial"/>
        </w:rPr>
        <w:t xml:space="preserve"> placed </w:t>
      </w:r>
      <w:proofErr w:type="spellStart"/>
      <w:r w:rsidR="005A18A3" w:rsidRPr="00F10F6E">
        <w:rPr>
          <w:rFonts w:ascii="Book Antiqua" w:eastAsia="Arial" w:hAnsi="Book Antiqua" w:cs="Arial"/>
        </w:rPr>
        <w:t>endoscopically</w:t>
      </w:r>
      <w:proofErr w:type="spellEnd"/>
      <w:r w:rsidR="005A18A3" w:rsidRPr="00F10F6E">
        <w:rPr>
          <w:rFonts w:ascii="Book Antiqua" w:eastAsia="Arial" w:hAnsi="Book Antiqua" w:cs="Arial"/>
        </w:rPr>
        <w:t xml:space="preserve"> </w:t>
      </w:r>
      <w:r w:rsidR="00FA5087" w:rsidRPr="00F10F6E">
        <w:rPr>
          <w:rFonts w:ascii="Book Antiqua" w:eastAsia="Arial" w:hAnsi="Book Antiqua" w:cs="Arial"/>
        </w:rPr>
        <w:t>with radiological fluoroscopic assistance</w:t>
      </w:r>
      <w:r w:rsidR="00311749" w:rsidRPr="00F10F6E">
        <w:rPr>
          <w:rFonts w:ascii="Book Antiqua" w:eastAsia="Arial" w:hAnsi="Book Antiqua" w:cs="Arial"/>
        </w:rPr>
        <w:t xml:space="preserve"> and, where possible, </w:t>
      </w:r>
      <w:r w:rsidR="00FA5087" w:rsidRPr="00F10F6E">
        <w:rPr>
          <w:rFonts w:ascii="Book Antiqua" w:eastAsia="Arial" w:hAnsi="Book Antiqua" w:cs="Arial"/>
        </w:rPr>
        <w:t>internal</w:t>
      </w:r>
      <w:r w:rsidR="00311749" w:rsidRPr="00F10F6E">
        <w:rPr>
          <w:rFonts w:ascii="Book Antiqua" w:eastAsia="Arial" w:hAnsi="Book Antiqua" w:cs="Arial"/>
        </w:rPr>
        <w:t xml:space="preserve"> </w:t>
      </w:r>
      <w:r w:rsidR="00FA5087" w:rsidRPr="00F10F6E">
        <w:rPr>
          <w:rFonts w:ascii="Book Antiqua" w:eastAsia="Arial" w:hAnsi="Book Antiqua" w:cs="Arial"/>
        </w:rPr>
        <w:t>markers with contrast injection</w:t>
      </w:r>
      <w:r w:rsidR="00CB6B43" w:rsidRPr="00F10F6E">
        <w:rPr>
          <w:rFonts w:ascii="Book Antiqua" w:eastAsia="Arial" w:hAnsi="Book Antiqua" w:cs="Arial"/>
        </w:rPr>
        <w:t xml:space="preserve"> and the stent radio-opaque markers</w:t>
      </w:r>
      <w:r w:rsidR="00FA5087" w:rsidRPr="00F10F6E">
        <w:rPr>
          <w:rFonts w:ascii="Book Antiqua" w:eastAsia="Arial" w:hAnsi="Book Antiqua" w:cs="Arial"/>
        </w:rPr>
        <w:t xml:space="preserve"> </w:t>
      </w:r>
      <w:r w:rsidR="002A3B9B" w:rsidRPr="00F10F6E">
        <w:rPr>
          <w:rFonts w:ascii="Book Antiqua" w:eastAsia="Arial" w:hAnsi="Book Antiqua" w:cs="Arial"/>
        </w:rPr>
        <w:t>w</w:t>
      </w:r>
      <w:r w:rsidR="00311749" w:rsidRPr="00F10F6E">
        <w:rPr>
          <w:rFonts w:ascii="Book Antiqua" w:eastAsia="Arial" w:hAnsi="Book Antiqua" w:cs="Arial"/>
        </w:rPr>
        <w:t>ere</w:t>
      </w:r>
      <w:r w:rsidR="00FA5087" w:rsidRPr="00F10F6E">
        <w:rPr>
          <w:rFonts w:ascii="Book Antiqua" w:eastAsia="Arial" w:hAnsi="Book Antiqua" w:cs="Arial"/>
        </w:rPr>
        <w:t xml:space="preserve"> used to determine the </w:t>
      </w:r>
      <w:r w:rsidR="00CB6B43" w:rsidRPr="00F10F6E">
        <w:rPr>
          <w:rFonts w:ascii="Book Antiqua" w:eastAsia="Arial" w:hAnsi="Book Antiqua" w:cs="Arial"/>
        </w:rPr>
        <w:t xml:space="preserve">accurate </w:t>
      </w:r>
      <w:r w:rsidR="00FA5087" w:rsidRPr="00F10F6E">
        <w:rPr>
          <w:rFonts w:ascii="Book Antiqua" w:eastAsia="Arial" w:hAnsi="Book Antiqua" w:cs="Arial"/>
        </w:rPr>
        <w:t>position</w:t>
      </w:r>
      <w:r w:rsidR="00CB6B43" w:rsidRPr="00F10F6E">
        <w:rPr>
          <w:rFonts w:ascii="Book Antiqua" w:eastAsia="Arial" w:hAnsi="Book Antiqua" w:cs="Arial"/>
        </w:rPr>
        <w:t>ing</w:t>
      </w:r>
      <w:r w:rsidR="00FA5087" w:rsidRPr="00F10F6E">
        <w:rPr>
          <w:rFonts w:ascii="Book Antiqua" w:eastAsia="Arial" w:hAnsi="Book Antiqua" w:cs="Arial"/>
        </w:rPr>
        <w:t xml:space="preserve"> of the stent.</w:t>
      </w:r>
    </w:p>
    <w:p w:rsidR="00FA5087" w:rsidRPr="00F10F6E" w:rsidRDefault="00FA5087"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Endoscopic balloon dilatation</w:t>
      </w:r>
      <w:r w:rsidR="00311749" w:rsidRPr="00F10F6E">
        <w:rPr>
          <w:rFonts w:ascii="Book Antiqua" w:eastAsia="Arial" w:hAnsi="Book Antiqua" w:cs="Arial"/>
        </w:rPr>
        <w:t xml:space="preserve"> </w:t>
      </w:r>
      <w:r w:rsidR="0078742B" w:rsidRPr="00F10F6E">
        <w:rPr>
          <w:rFonts w:ascii="Book Antiqua" w:eastAsia="Arial" w:hAnsi="Book Antiqua" w:cs="Arial"/>
        </w:rPr>
        <w:t>followed</w:t>
      </w:r>
      <w:r w:rsidR="00CC7724" w:rsidRPr="00F10F6E">
        <w:rPr>
          <w:rFonts w:ascii="Book Antiqua" w:eastAsia="Arial" w:hAnsi="Book Antiqua" w:cs="Arial"/>
        </w:rPr>
        <w:t xml:space="preserve"> standard clinical practice</w:t>
      </w:r>
      <w:r w:rsidR="00311749" w:rsidRPr="00F10F6E">
        <w:rPr>
          <w:rFonts w:ascii="Book Antiqua" w:eastAsia="Arial" w:hAnsi="Book Antiqua" w:cs="Arial"/>
        </w:rPr>
        <w:t xml:space="preserve">. </w:t>
      </w:r>
      <w:r w:rsidRPr="00F10F6E">
        <w:rPr>
          <w:rFonts w:ascii="Book Antiqua" w:eastAsia="Arial" w:hAnsi="Book Antiqua" w:cs="Arial"/>
        </w:rPr>
        <w:t>A standard CRE</w:t>
      </w:r>
      <w:r w:rsidR="00CC7724" w:rsidRPr="003D656C">
        <w:rPr>
          <w:rFonts w:ascii="Book Antiqua" w:eastAsia="Arial" w:hAnsi="Book Antiqua" w:cs="Arial"/>
          <w:vertAlign w:val="superscript"/>
        </w:rPr>
        <w:t>®</w:t>
      </w:r>
      <w:r w:rsidR="00CC7724" w:rsidRPr="00F10F6E">
        <w:rPr>
          <w:rFonts w:ascii="Book Antiqua" w:eastAsia="Arial" w:hAnsi="Book Antiqua" w:cs="Arial"/>
        </w:rPr>
        <w:t xml:space="preserve"> dilatation</w:t>
      </w:r>
      <w:r w:rsidRPr="00F10F6E">
        <w:rPr>
          <w:rFonts w:ascii="Book Antiqua" w:eastAsia="Arial" w:hAnsi="Book Antiqua" w:cs="Arial"/>
        </w:rPr>
        <w:t xml:space="preserve"> balloon</w:t>
      </w:r>
      <w:r w:rsidR="00CC7724" w:rsidRPr="00F10F6E">
        <w:rPr>
          <w:rFonts w:ascii="Book Antiqua" w:eastAsia="Arial" w:hAnsi="Book Antiqua" w:cs="Arial"/>
        </w:rPr>
        <w:t xml:space="preserve"> (Boston Scientific Corp </w:t>
      </w:r>
      <w:proofErr w:type="spellStart"/>
      <w:r w:rsidR="00CC7724" w:rsidRPr="00F10F6E">
        <w:rPr>
          <w:rFonts w:ascii="Book Antiqua" w:eastAsia="Arial" w:hAnsi="Book Antiqua" w:cs="Arial"/>
        </w:rPr>
        <w:t>Inc</w:t>
      </w:r>
      <w:proofErr w:type="spellEnd"/>
      <w:r w:rsidR="00CC7724" w:rsidRPr="00F10F6E">
        <w:rPr>
          <w:rFonts w:ascii="Book Antiqua" w:eastAsia="Arial" w:hAnsi="Book Antiqua" w:cs="Arial"/>
        </w:rPr>
        <w:t>)</w:t>
      </w:r>
      <w:r w:rsidRPr="00F10F6E">
        <w:rPr>
          <w:rFonts w:ascii="Book Antiqua" w:eastAsia="Arial" w:hAnsi="Book Antiqua" w:cs="Arial"/>
        </w:rPr>
        <w:t xml:space="preserve">, either wire guided or </w:t>
      </w:r>
      <w:r w:rsidR="00311749" w:rsidRPr="00F10F6E">
        <w:rPr>
          <w:rFonts w:ascii="Book Antiqua" w:eastAsia="Arial" w:hAnsi="Book Antiqua" w:cs="Arial"/>
        </w:rPr>
        <w:t>non-wire</w:t>
      </w:r>
      <w:r w:rsidRPr="00F10F6E">
        <w:rPr>
          <w:rFonts w:ascii="Book Antiqua" w:eastAsia="Arial" w:hAnsi="Book Antiqua" w:cs="Arial"/>
        </w:rPr>
        <w:t xml:space="preserve"> guided</w:t>
      </w:r>
      <w:r w:rsidR="0078742B" w:rsidRPr="00F10F6E">
        <w:rPr>
          <w:rFonts w:ascii="Book Antiqua" w:eastAsia="Arial" w:hAnsi="Book Antiqua" w:cs="Arial"/>
        </w:rPr>
        <w:t>,</w:t>
      </w:r>
      <w:r w:rsidRPr="00F10F6E">
        <w:rPr>
          <w:rFonts w:ascii="Book Antiqua" w:eastAsia="Arial" w:hAnsi="Book Antiqua" w:cs="Arial"/>
        </w:rPr>
        <w:t xml:space="preserve"> </w:t>
      </w:r>
      <w:r w:rsidR="00311749" w:rsidRPr="00F10F6E">
        <w:rPr>
          <w:rFonts w:ascii="Book Antiqua" w:eastAsia="Arial" w:hAnsi="Book Antiqua" w:cs="Arial"/>
        </w:rPr>
        <w:t>was used as needed</w:t>
      </w:r>
      <w:r w:rsidRPr="00F10F6E">
        <w:rPr>
          <w:rFonts w:ascii="Book Antiqua" w:eastAsia="Arial" w:hAnsi="Book Antiqua" w:cs="Arial"/>
        </w:rPr>
        <w:t xml:space="preserve">. Fluoroscopy </w:t>
      </w:r>
      <w:r w:rsidR="00E73E67" w:rsidRPr="00F10F6E">
        <w:rPr>
          <w:rFonts w:ascii="Book Antiqua" w:eastAsia="Arial" w:hAnsi="Book Antiqua" w:cs="Arial"/>
        </w:rPr>
        <w:t>wa</w:t>
      </w:r>
      <w:r w:rsidRPr="00F10F6E">
        <w:rPr>
          <w:rFonts w:ascii="Book Antiqua" w:eastAsia="Arial" w:hAnsi="Book Antiqua" w:cs="Arial"/>
        </w:rPr>
        <w:t xml:space="preserve">s recommended for tight and complex strictures, but </w:t>
      </w:r>
      <w:r w:rsidR="00E73E67" w:rsidRPr="00F10F6E">
        <w:rPr>
          <w:rFonts w:ascii="Book Antiqua" w:eastAsia="Arial" w:hAnsi="Book Antiqua" w:cs="Arial"/>
        </w:rPr>
        <w:t xml:space="preserve">might not be required for </w:t>
      </w:r>
      <w:r w:rsidRPr="00F10F6E">
        <w:rPr>
          <w:rFonts w:ascii="Book Antiqua" w:eastAsia="Arial" w:hAnsi="Book Antiqua" w:cs="Arial"/>
        </w:rPr>
        <w:t>simple strictures. A luminal diameter of 15</w:t>
      </w:r>
      <w:r w:rsidR="003D656C">
        <w:rPr>
          <w:rFonts w:ascii="Book Antiqua" w:hAnsi="Book Antiqua" w:cs="Arial" w:hint="eastAsia"/>
          <w:lang w:eastAsia="zh-CN"/>
        </w:rPr>
        <w:t xml:space="preserve"> </w:t>
      </w:r>
      <w:r w:rsidRPr="00F10F6E">
        <w:rPr>
          <w:rFonts w:ascii="Book Antiqua" w:eastAsia="Arial" w:hAnsi="Book Antiqua" w:cs="Arial"/>
        </w:rPr>
        <w:t xml:space="preserve">mm </w:t>
      </w:r>
      <w:r w:rsidR="00E73E67" w:rsidRPr="00F10F6E">
        <w:rPr>
          <w:rFonts w:ascii="Book Antiqua" w:eastAsia="Arial" w:hAnsi="Book Antiqua" w:cs="Arial"/>
        </w:rPr>
        <w:t xml:space="preserve">was considered </w:t>
      </w:r>
      <w:r w:rsidRPr="00F10F6E">
        <w:rPr>
          <w:rFonts w:ascii="Book Antiqua" w:eastAsia="Arial" w:hAnsi="Book Antiqua" w:cs="Arial"/>
        </w:rPr>
        <w:t>successful optimal dilatation</w:t>
      </w:r>
      <w:r w:rsidR="00A664D0" w:rsidRPr="00F10F6E">
        <w:rPr>
          <w:rFonts w:ascii="Book Antiqua" w:eastAsia="Arial" w:hAnsi="Book Antiqua" w:cs="Arial"/>
        </w:rPr>
        <w:t>:</w:t>
      </w:r>
      <w:r w:rsidR="00E73E67" w:rsidRPr="00F10F6E">
        <w:rPr>
          <w:rFonts w:ascii="Book Antiqua" w:eastAsia="Arial" w:hAnsi="Book Antiqua" w:cs="Arial"/>
        </w:rPr>
        <w:t xml:space="preserve"> multiple </w:t>
      </w:r>
      <w:r w:rsidRPr="00F10F6E">
        <w:rPr>
          <w:rFonts w:ascii="Book Antiqua" w:eastAsia="Arial" w:hAnsi="Book Antiqua" w:cs="Arial"/>
        </w:rPr>
        <w:t>dilatation</w:t>
      </w:r>
      <w:r w:rsidR="00E73E67" w:rsidRPr="00F10F6E">
        <w:rPr>
          <w:rFonts w:ascii="Book Antiqua" w:eastAsia="Arial" w:hAnsi="Book Antiqua" w:cs="Arial"/>
        </w:rPr>
        <w:t xml:space="preserve"> sessions could</w:t>
      </w:r>
      <w:r w:rsidRPr="00F10F6E">
        <w:rPr>
          <w:rFonts w:ascii="Book Antiqua" w:eastAsia="Arial" w:hAnsi="Book Antiqua" w:cs="Arial"/>
        </w:rPr>
        <w:t xml:space="preserve"> be used</w:t>
      </w:r>
      <w:r w:rsidR="00E73E67" w:rsidRPr="00F10F6E">
        <w:rPr>
          <w:rFonts w:ascii="Book Antiqua" w:eastAsia="Arial" w:hAnsi="Book Antiqua" w:cs="Arial"/>
        </w:rPr>
        <w:t xml:space="preserve"> to achieve thi</w:t>
      </w:r>
      <w:r w:rsidR="00A61F07" w:rsidRPr="00F10F6E">
        <w:rPr>
          <w:rFonts w:ascii="Book Antiqua" w:eastAsia="Arial" w:hAnsi="Book Antiqua" w:cs="Arial"/>
        </w:rPr>
        <w:t>s</w:t>
      </w:r>
      <w:r w:rsidRPr="00F10F6E">
        <w:rPr>
          <w:rFonts w:ascii="Book Antiqua" w:eastAsia="Arial" w:hAnsi="Book Antiqua" w:cs="Arial"/>
        </w:rPr>
        <w:t xml:space="preserve"> with a frequency of one dilatation every 2-3 </w:t>
      </w:r>
      <w:proofErr w:type="spellStart"/>
      <w:r w:rsidRPr="00F10F6E">
        <w:rPr>
          <w:rFonts w:ascii="Book Antiqua" w:eastAsia="Arial" w:hAnsi="Book Antiqua" w:cs="Arial"/>
        </w:rPr>
        <w:t>w</w:t>
      </w:r>
      <w:r w:rsidR="003D656C">
        <w:rPr>
          <w:rFonts w:ascii="Book Antiqua" w:eastAsia="Arial" w:hAnsi="Book Antiqua" w:cs="Arial"/>
        </w:rPr>
        <w:t>k</w:t>
      </w:r>
      <w:proofErr w:type="spellEnd"/>
      <w:r w:rsidR="00A664D0" w:rsidRPr="00F10F6E">
        <w:rPr>
          <w:rFonts w:ascii="Book Antiqua" w:eastAsia="Arial" w:hAnsi="Book Antiqua" w:cs="Arial"/>
        </w:rPr>
        <w:t>, with a goal of 15</w:t>
      </w:r>
      <w:r w:rsidR="003D656C">
        <w:rPr>
          <w:rFonts w:ascii="Book Antiqua" w:hAnsi="Book Antiqua" w:cs="Arial" w:hint="eastAsia"/>
          <w:lang w:eastAsia="zh-CN"/>
        </w:rPr>
        <w:t xml:space="preserve"> </w:t>
      </w:r>
      <w:r w:rsidR="00A664D0" w:rsidRPr="00F10F6E">
        <w:rPr>
          <w:rFonts w:ascii="Book Antiqua" w:eastAsia="Arial" w:hAnsi="Book Antiqua" w:cs="Arial"/>
        </w:rPr>
        <w:t>mm or the maximal achievable diameter if less</w:t>
      </w:r>
      <w:r w:rsidRPr="00F10F6E">
        <w:rPr>
          <w:rFonts w:ascii="Book Antiqua" w:eastAsia="Arial" w:hAnsi="Book Antiqua" w:cs="Arial"/>
        </w:rPr>
        <w:t xml:space="preserve">. Follow up </w:t>
      </w:r>
      <w:r w:rsidR="005A18A3" w:rsidRPr="00F10F6E">
        <w:rPr>
          <w:rFonts w:ascii="Book Antiqua" w:eastAsia="Arial" w:hAnsi="Book Antiqua" w:cs="Arial"/>
        </w:rPr>
        <w:t xml:space="preserve">for all patients </w:t>
      </w:r>
      <w:r w:rsidRPr="00F10F6E">
        <w:rPr>
          <w:rFonts w:ascii="Book Antiqua" w:eastAsia="Arial" w:hAnsi="Book Antiqua" w:cs="Arial"/>
        </w:rPr>
        <w:t>commence</w:t>
      </w:r>
      <w:r w:rsidR="002A3B9B" w:rsidRPr="00F10F6E">
        <w:rPr>
          <w:rFonts w:ascii="Book Antiqua" w:eastAsia="Arial" w:hAnsi="Book Antiqua" w:cs="Arial"/>
        </w:rPr>
        <w:t>d</w:t>
      </w:r>
      <w:r w:rsidRPr="00F10F6E">
        <w:rPr>
          <w:rFonts w:ascii="Book Antiqua" w:eastAsia="Arial" w:hAnsi="Book Antiqua" w:cs="Arial"/>
        </w:rPr>
        <w:t xml:space="preserve"> after the first </w:t>
      </w:r>
      <w:r w:rsidR="00CC7724" w:rsidRPr="00F10F6E">
        <w:rPr>
          <w:rFonts w:ascii="Book Antiqua" w:eastAsia="Arial" w:hAnsi="Book Antiqua" w:cs="Arial"/>
        </w:rPr>
        <w:t xml:space="preserve">complete </w:t>
      </w:r>
      <w:r w:rsidRPr="00F10F6E">
        <w:rPr>
          <w:rFonts w:ascii="Book Antiqua" w:eastAsia="Arial" w:hAnsi="Book Antiqua" w:cs="Arial"/>
        </w:rPr>
        <w:t>endoscop</w:t>
      </w:r>
      <w:r w:rsidR="005A18A3" w:rsidRPr="00F10F6E">
        <w:rPr>
          <w:rFonts w:ascii="Book Antiqua" w:eastAsia="Arial" w:hAnsi="Book Antiqua" w:cs="Arial"/>
        </w:rPr>
        <w:t>ic</w:t>
      </w:r>
      <w:r w:rsidR="00CC7724" w:rsidRPr="00F10F6E">
        <w:rPr>
          <w:rFonts w:ascii="Book Antiqua" w:eastAsia="Arial" w:hAnsi="Book Antiqua" w:cs="Arial"/>
        </w:rPr>
        <w:t xml:space="preserve"> dilatation</w:t>
      </w:r>
      <w:r w:rsidR="005A18A3" w:rsidRPr="00F10F6E">
        <w:rPr>
          <w:rFonts w:ascii="Book Antiqua" w:eastAsia="Arial" w:hAnsi="Book Antiqua" w:cs="Arial"/>
        </w:rPr>
        <w:t xml:space="preserve"> procedure</w:t>
      </w:r>
      <w:r w:rsidRPr="00F10F6E">
        <w:rPr>
          <w:rFonts w:ascii="Book Antiqua" w:eastAsia="Arial" w:hAnsi="Book Antiqua" w:cs="Arial"/>
        </w:rPr>
        <w:t xml:space="preserve">. </w:t>
      </w:r>
    </w:p>
    <w:p w:rsidR="00972325" w:rsidRPr="00F10F6E" w:rsidRDefault="00A664D0"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Where a</w:t>
      </w:r>
      <w:r w:rsidR="00FA5087" w:rsidRPr="00F10F6E">
        <w:rPr>
          <w:rFonts w:ascii="Book Antiqua" w:eastAsia="Arial" w:hAnsi="Book Antiqua" w:cs="Arial"/>
        </w:rPr>
        <w:t xml:space="preserve"> procedure </w:t>
      </w:r>
      <w:r w:rsidRPr="00F10F6E">
        <w:rPr>
          <w:rFonts w:ascii="Book Antiqua" w:eastAsia="Arial" w:hAnsi="Book Antiqua" w:cs="Arial"/>
        </w:rPr>
        <w:t>used</w:t>
      </w:r>
      <w:r w:rsidR="00FA5087" w:rsidRPr="00F10F6E">
        <w:rPr>
          <w:rFonts w:ascii="Book Antiqua" w:eastAsia="Arial" w:hAnsi="Book Antiqua" w:cs="Arial"/>
        </w:rPr>
        <w:t xml:space="preserve"> fluoroscopy</w:t>
      </w:r>
      <w:r w:rsidRPr="00F10F6E">
        <w:rPr>
          <w:rFonts w:ascii="Book Antiqua" w:eastAsia="Arial" w:hAnsi="Book Antiqua" w:cs="Arial"/>
        </w:rPr>
        <w:t>, the</w:t>
      </w:r>
      <w:r w:rsidR="00FA5087" w:rsidRPr="00F10F6E">
        <w:rPr>
          <w:rFonts w:ascii="Book Antiqua" w:eastAsia="Arial" w:hAnsi="Book Antiqua" w:cs="Arial"/>
        </w:rPr>
        <w:t xml:space="preserve"> maximum fluoroscopy screening time</w:t>
      </w:r>
      <w:r w:rsidR="00FA5087" w:rsidRPr="00F10F6E">
        <w:rPr>
          <w:rFonts w:ascii="Book Antiqua" w:hAnsi="Book Antiqua"/>
        </w:rPr>
        <w:t xml:space="preserve"> </w:t>
      </w:r>
      <w:r w:rsidRPr="00F10F6E">
        <w:rPr>
          <w:rFonts w:ascii="Book Antiqua" w:eastAsia="Arial" w:hAnsi="Book Antiqua" w:cs="Arial"/>
        </w:rPr>
        <w:t>(exposure time) was</w:t>
      </w:r>
      <w:r w:rsidR="00FA5087" w:rsidRPr="00F10F6E">
        <w:rPr>
          <w:rFonts w:ascii="Book Antiqua" w:eastAsia="Arial" w:hAnsi="Book Antiqua" w:cs="Arial"/>
        </w:rPr>
        <w:t xml:space="preserve"> 5 minutes for oesophageal stenting (maximum 1 session) or 2.5 min per</w:t>
      </w:r>
      <w:r w:rsidRPr="00F10F6E">
        <w:rPr>
          <w:rFonts w:ascii="Book Antiqua" w:eastAsia="Arial" w:hAnsi="Book Antiqua" w:cs="Arial"/>
        </w:rPr>
        <w:t xml:space="preserve"> </w:t>
      </w:r>
      <w:r w:rsidR="00FA5087" w:rsidRPr="00F10F6E">
        <w:rPr>
          <w:rFonts w:ascii="Book Antiqua" w:eastAsia="Arial" w:hAnsi="Book Antiqua" w:cs="Arial"/>
        </w:rPr>
        <w:t>session for balloon dilatation (</w:t>
      </w:r>
      <w:r w:rsidRPr="00F10F6E">
        <w:rPr>
          <w:rFonts w:ascii="Book Antiqua" w:eastAsia="Arial" w:hAnsi="Book Antiqua" w:cs="Arial"/>
        </w:rPr>
        <w:t xml:space="preserve">with a </w:t>
      </w:r>
      <w:r w:rsidR="00FA5087" w:rsidRPr="00F10F6E">
        <w:rPr>
          <w:rFonts w:ascii="Book Antiqua" w:eastAsia="Arial" w:hAnsi="Book Antiqua" w:cs="Arial"/>
        </w:rPr>
        <w:t xml:space="preserve">maximum </w:t>
      </w:r>
      <w:r w:rsidRPr="00F10F6E">
        <w:rPr>
          <w:rFonts w:ascii="Book Antiqua" w:eastAsia="Arial" w:hAnsi="Book Antiqua" w:cs="Arial"/>
        </w:rPr>
        <w:t xml:space="preserve">of </w:t>
      </w:r>
      <w:r w:rsidR="00FA5087" w:rsidRPr="00F10F6E">
        <w:rPr>
          <w:rFonts w:ascii="Book Antiqua" w:eastAsia="Arial" w:hAnsi="Book Antiqua" w:cs="Arial"/>
        </w:rPr>
        <w:t>2 sessions</w:t>
      </w:r>
      <w:r w:rsidRPr="00F10F6E">
        <w:rPr>
          <w:rFonts w:ascii="Book Antiqua" w:eastAsia="Arial" w:hAnsi="Book Antiqua" w:cs="Arial"/>
        </w:rPr>
        <w:t xml:space="preserve"> anticipated</w:t>
      </w:r>
      <w:r w:rsidR="00FA5087" w:rsidRPr="00F10F6E">
        <w:rPr>
          <w:rFonts w:ascii="Book Antiqua" w:eastAsia="Arial" w:hAnsi="Book Antiqua" w:cs="Arial"/>
        </w:rPr>
        <w:t>)</w:t>
      </w:r>
      <w:r w:rsidRPr="00F10F6E">
        <w:rPr>
          <w:rFonts w:ascii="Book Antiqua" w:eastAsia="Arial" w:hAnsi="Book Antiqua" w:cs="Arial"/>
        </w:rPr>
        <w:t xml:space="preserve">. Exposure </w:t>
      </w:r>
      <w:r w:rsidR="00FA5087" w:rsidRPr="00F10F6E">
        <w:rPr>
          <w:rFonts w:ascii="Book Antiqua" w:eastAsia="Arial" w:hAnsi="Book Antiqua" w:cs="Arial"/>
        </w:rPr>
        <w:t>equate</w:t>
      </w:r>
      <w:r w:rsidRPr="00F10F6E">
        <w:rPr>
          <w:rFonts w:ascii="Book Antiqua" w:eastAsia="Arial" w:hAnsi="Book Antiqua" w:cs="Arial"/>
        </w:rPr>
        <w:t>d</w:t>
      </w:r>
      <w:r w:rsidR="00FA5087" w:rsidRPr="00F10F6E">
        <w:rPr>
          <w:rFonts w:ascii="Book Antiqua" w:eastAsia="Arial" w:hAnsi="Book Antiqua" w:cs="Arial"/>
        </w:rPr>
        <w:t xml:space="preserve"> to a few </w:t>
      </w:r>
      <w:proofErr w:type="spellStart"/>
      <w:r w:rsidR="003D656C">
        <w:rPr>
          <w:rFonts w:ascii="Book Antiqua" w:eastAsia="Arial" w:hAnsi="Book Antiqua" w:cs="Arial"/>
        </w:rPr>
        <w:t>mo</w:t>
      </w:r>
      <w:proofErr w:type="spellEnd"/>
      <w:r w:rsidR="00FA5087" w:rsidRPr="00F10F6E">
        <w:rPr>
          <w:rFonts w:ascii="Book Antiqua" w:eastAsia="Arial" w:hAnsi="Book Antiqua" w:cs="Arial"/>
        </w:rPr>
        <w:t xml:space="preserve"> natural background radiation. The Health Protection Agency </w:t>
      </w:r>
      <w:r w:rsidRPr="00F10F6E">
        <w:rPr>
          <w:rFonts w:ascii="Book Antiqua" w:eastAsia="Arial" w:hAnsi="Book Antiqua" w:cs="Arial"/>
        </w:rPr>
        <w:t>terms</w:t>
      </w:r>
      <w:r w:rsidR="00FA5087" w:rsidRPr="00F10F6E">
        <w:rPr>
          <w:rFonts w:ascii="Book Antiqua" w:eastAsia="Arial" w:hAnsi="Book Antiqua" w:cs="Arial"/>
        </w:rPr>
        <w:t xml:space="preserve"> this </w:t>
      </w:r>
      <w:r w:rsidRPr="00F10F6E">
        <w:rPr>
          <w:rFonts w:ascii="Book Antiqua" w:eastAsia="Arial" w:hAnsi="Book Antiqua" w:cs="Arial"/>
        </w:rPr>
        <w:t xml:space="preserve">as a very low </w:t>
      </w:r>
      <w:r w:rsidR="00FA5087" w:rsidRPr="00F10F6E">
        <w:rPr>
          <w:rFonts w:ascii="Book Antiqua" w:eastAsia="Arial" w:hAnsi="Book Antiqua" w:cs="Arial"/>
        </w:rPr>
        <w:t>level of risk to patients.</w:t>
      </w:r>
    </w:p>
    <w:p w:rsidR="003D656C" w:rsidRDefault="003D656C" w:rsidP="00211297">
      <w:pPr>
        <w:widowControl w:val="0"/>
        <w:adjustRightInd w:val="0"/>
        <w:snapToGrid w:val="0"/>
        <w:spacing w:line="360" w:lineRule="auto"/>
        <w:jc w:val="both"/>
        <w:rPr>
          <w:rFonts w:ascii="Book Antiqua" w:hAnsi="Book Antiqua" w:cs="Arial"/>
          <w:b/>
          <w:i/>
          <w:lang w:eastAsia="zh-CN"/>
        </w:rPr>
      </w:pPr>
    </w:p>
    <w:p w:rsidR="005D6868" w:rsidRPr="00F10F6E" w:rsidRDefault="00E4751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lastRenderedPageBreak/>
        <w:t>Endpoints</w:t>
      </w:r>
    </w:p>
    <w:p w:rsidR="005D6868" w:rsidRPr="00F10F6E" w:rsidRDefault="005D6868"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The primary </w:t>
      </w:r>
      <w:r w:rsidR="00E4751D" w:rsidRPr="00F10F6E">
        <w:rPr>
          <w:rFonts w:ascii="Book Antiqua" w:eastAsia="Arial" w:hAnsi="Book Antiqua" w:cs="Arial"/>
        </w:rPr>
        <w:t>outcome</w:t>
      </w:r>
      <w:r w:rsidRPr="00F10F6E">
        <w:rPr>
          <w:rFonts w:ascii="Book Antiqua" w:eastAsia="Arial" w:hAnsi="Book Antiqua" w:cs="Arial"/>
        </w:rPr>
        <w:t xml:space="preserve"> was the average dysphagia score during the first 6 </w:t>
      </w:r>
      <w:proofErr w:type="spellStart"/>
      <w:r w:rsidR="003D656C">
        <w:rPr>
          <w:rFonts w:ascii="Book Antiqua" w:eastAsia="Arial" w:hAnsi="Book Antiqua" w:cs="Arial"/>
        </w:rPr>
        <w:t>mo</w:t>
      </w:r>
      <w:proofErr w:type="spellEnd"/>
      <w:r w:rsidRPr="00F10F6E">
        <w:rPr>
          <w:rFonts w:ascii="Book Antiqua" w:eastAsia="Arial" w:hAnsi="Book Antiqua" w:cs="Arial"/>
        </w:rPr>
        <w:t xml:space="preserve">, where dysphagia was patient-assessed on a </w:t>
      </w:r>
      <w:r w:rsidR="00000F6E" w:rsidRPr="00F10F6E">
        <w:rPr>
          <w:rFonts w:ascii="Book Antiqua" w:eastAsia="Arial" w:hAnsi="Book Antiqua" w:cs="Arial"/>
        </w:rPr>
        <w:t>five-point</w:t>
      </w:r>
      <w:r w:rsidRPr="00F10F6E">
        <w:rPr>
          <w:rFonts w:ascii="Book Antiqua" w:eastAsia="Arial" w:hAnsi="Book Antiqua" w:cs="Arial"/>
        </w:rPr>
        <w:t xml:space="preserve"> scale. Secondary analysis of the primary endpoint included average dysphagia scores to 12 </w:t>
      </w:r>
      <w:proofErr w:type="spellStart"/>
      <w:r w:rsidR="003D656C">
        <w:rPr>
          <w:rFonts w:ascii="Book Antiqua" w:eastAsia="Arial" w:hAnsi="Book Antiqua" w:cs="Arial"/>
        </w:rPr>
        <w:t>mo</w:t>
      </w:r>
      <w:proofErr w:type="spellEnd"/>
      <w:r w:rsidRPr="00F10F6E">
        <w:rPr>
          <w:rFonts w:ascii="Book Antiqua" w:eastAsia="Arial" w:hAnsi="Book Antiqua" w:cs="Arial"/>
        </w:rPr>
        <w:t xml:space="preserve"> and area-under curve (AUC) estimates. Sensitivity analyses explored the robustness of findings using repeated m</w:t>
      </w:r>
      <w:r w:rsidR="00E4751D" w:rsidRPr="00F10F6E">
        <w:rPr>
          <w:rFonts w:ascii="Book Antiqua" w:eastAsia="Arial" w:hAnsi="Book Antiqua" w:cs="Arial"/>
        </w:rPr>
        <w:t>easures ANOVA and</w:t>
      </w:r>
      <w:r w:rsidRPr="00F10F6E">
        <w:rPr>
          <w:rFonts w:ascii="Book Antiqua" w:eastAsia="Arial" w:hAnsi="Book Antiqua" w:cs="Arial"/>
        </w:rPr>
        <w:t xml:space="preserve"> multiple imputation of missing values, using 6 and 12 </w:t>
      </w:r>
      <w:proofErr w:type="spellStart"/>
      <w:r w:rsidRPr="00F10F6E">
        <w:rPr>
          <w:rFonts w:ascii="Book Antiqua" w:eastAsia="Arial" w:hAnsi="Book Antiqua" w:cs="Arial"/>
        </w:rPr>
        <w:t>mo</w:t>
      </w:r>
      <w:proofErr w:type="spellEnd"/>
      <w:r w:rsidRPr="00F10F6E">
        <w:rPr>
          <w:rFonts w:ascii="Book Antiqua" w:eastAsia="Arial" w:hAnsi="Book Antiqua" w:cs="Arial"/>
        </w:rPr>
        <w:t xml:space="preserve"> follow-up data.</w:t>
      </w:r>
    </w:p>
    <w:p w:rsidR="005D6868" w:rsidRPr="00F10F6E" w:rsidRDefault="005D6868"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Secondary endpoints were assessed at the same visits as the primary outcome but were performed by a non-blinded observer. Secondary endpoints assessed were: the number of repeat endoscopic procedures (therapeutic and diagnostic); adverse events (including hospital admissions); quality of life assessed physically using the surrogate markers of weight; generic quality of life assessment (EuroQol EQ-5D); and resource items.</w:t>
      </w:r>
    </w:p>
    <w:p w:rsidR="00E054AD" w:rsidRPr="00F10F6E" w:rsidRDefault="00E054AD"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 xml:space="preserve">Adverse events were recorded and categorised for severity (mild, moderate of severe) and relatedness (not, unlikely, possibly, probably, definitely) to intervention as well as for expectedness and resolution. </w:t>
      </w:r>
    </w:p>
    <w:p w:rsidR="003D656C" w:rsidRDefault="003D656C" w:rsidP="00211297">
      <w:pPr>
        <w:widowControl w:val="0"/>
        <w:adjustRightInd w:val="0"/>
        <w:snapToGrid w:val="0"/>
        <w:spacing w:line="360" w:lineRule="auto"/>
        <w:jc w:val="both"/>
        <w:rPr>
          <w:rFonts w:ascii="Book Antiqua" w:hAnsi="Book Antiqua" w:cs="Arial"/>
          <w:b/>
          <w:i/>
          <w:lang w:eastAsia="zh-CN"/>
        </w:rPr>
      </w:pPr>
    </w:p>
    <w:p w:rsidR="00E054AD" w:rsidRPr="00F10F6E" w:rsidRDefault="00E054A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t xml:space="preserve">Statistical </w:t>
      </w:r>
      <w:r w:rsidR="003D656C" w:rsidRPr="00F10F6E">
        <w:rPr>
          <w:rFonts w:ascii="Book Antiqua" w:eastAsia="Arial" w:hAnsi="Book Antiqua" w:cs="Arial"/>
          <w:b/>
          <w:i/>
        </w:rPr>
        <w:t>m</w:t>
      </w:r>
      <w:r w:rsidRPr="00F10F6E">
        <w:rPr>
          <w:rFonts w:ascii="Book Antiqua" w:eastAsia="Arial" w:hAnsi="Book Antiqua" w:cs="Arial"/>
          <w:b/>
          <w:i/>
        </w:rPr>
        <w:t>ethods</w:t>
      </w:r>
    </w:p>
    <w:p w:rsidR="008C5FFE" w:rsidRPr="00F10F6E" w:rsidRDefault="00972325" w:rsidP="00211297">
      <w:pPr>
        <w:widowControl w:val="0"/>
        <w:adjustRightInd w:val="0"/>
        <w:snapToGrid w:val="0"/>
        <w:spacing w:line="360" w:lineRule="auto"/>
        <w:jc w:val="both"/>
        <w:rPr>
          <w:rFonts w:ascii="Book Antiqua" w:eastAsia="Arial" w:hAnsi="Book Antiqua" w:cs="Arial"/>
          <w:lang w:val="en-US"/>
        </w:rPr>
      </w:pPr>
      <w:r w:rsidRPr="00F10F6E">
        <w:rPr>
          <w:rFonts w:ascii="Book Antiqua" w:eastAsia="Arial" w:hAnsi="Book Antiqua" w:cs="Arial"/>
          <w:lang w:val="en-US"/>
        </w:rPr>
        <w:t xml:space="preserve">Although not a formal requirement of a pilot study, a power calculation was performed at the design stage. The dysphagia score uses a five-point severity scale; when averaged over a number of points in time it behaves approximately as a continuous measure. A published case series </w:t>
      </w:r>
      <w:r w:rsidR="003E1D33" w:rsidRPr="00F10F6E">
        <w:rPr>
          <w:rFonts w:ascii="Book Antiqua" w:eastAsia="Arial" w:hAnsi="Book Antiqua" w:cs="Arial"/>
          <w:lang w:val="en-US"/>
        </w:rPr>
        <w:t>reported typical standard deviations for dysphagia score</w:t>
      </w:r>
      <w:r w:rsidR="008C5FFE" w:rsidRPr="00F10F6E">
        <w:rPr>
          <w:rFonts w:ascii="Book Antiqua" w:eastAsia="Arial" w:hAnsi="Book Antiqua" w:cs="Arial"/>
          <w:lang w:val="en-US"/>
        </w:rPr>
        <w:t>s of 0.7-0.8</w:t>
      </w:r>
      <w:r w:rsidR="003D656C" w:rsidRPr="003D656C">
        <w:rPr>
          <w:rFonts w:ascii="Book Antiqua" w:eastAsia="Arial" w:hAnsi="Book Antiqua" w:cs="Arial"/>
          <w:vertAlign w:val="superscript"/>
          <w:lang w:val="en-US"/>
        </w:rPr>
        <w:t>[</w:t>
      </w:r>
      <w:r w:rsidR="00551D5A" w:rsidRPr="00F10F6E">
        <w:rPr>
          <w:rFonts w:ascii="Book Antiqua" w:eastAsia="Arial" w:hAnsi="Book Antiqua" w:cs="Arial"/>
          <w:vertAlign w:val="superscript"/>
          <w:lang w:val="en-US"/>
        </w:rPr>
        <w:t>11</w:t>
      </w:r>
      <w:r w:rsidR="003E1D33" w:rsidRPr="00F10F6E">
        <w:rPr>
          <w:rFonts w:ascii="Book Antiqua" w:eastAsia="Arial" w:hAnsi="Book Antiqua" w:cs="Arial"/>
          <w:vertAlign w:val="superscript"/>
          <w:lang w:val="en-US"/>
        </w:rPr>
        <w:t>]</w:t>
      </w:r>
      <w:r w:rsidRPr="00F10F6E">
        <w:rPr>
          <w:rFonts w:ascii="Book Antiqua" w:eastAsia="Arial" w:hAnsi="Book Antiqua" w:cs="Arial"/>
          <w:lang w:val="en-US"/>
        </w:rPr>
        <w:t>. Assuming an average (clinically worthwhile) difference of 1 point (SD 1.0) when comparing the new intervention to standard care, with α</w:t>
      </w:r>
      <w:r w:rsidR="003D656C">
        <w:rPr>
          <w:rFonts w:ascii="Book Antiqua" w:hAnsi="Book Antiqua" w:cs="Arial" w:hint="eastAsia"/>
          <w:lang w:val="en-US" w:eastAsia="zh-CN"/>
        </w:rPr>
        <w:t xml:space="preserve"> </w:t>
      </w:r>
      <w:r w:rsidRPr="00F10F6E">
        <w:rPr>
          <w:rFonts w:ascii="Book Antiqua" w:eastAsia="Arial" w:hAnsi="Book Antiqua" w:cs="Arial"/>
          <w:lang w:val="en-US"/>
        </w:rPr>
        <w:t>= 0.05 and power</w:t>
      </w:r>
      <w:r w:rsidR="00CF51E9" w:rsidRPr="00F10F6E">
        <w:rPr>
          <w:rFonts w:ascii="Book Antiqua" w:eastAsia="Arial" w:hAnsi="Book Antiqua" w:cs="Arial"/>
          <w:lang w:val="en-US"/>
        </w:rPr>
        <w:t xml:space="preserve"> </w:t>
      </w:r>
      <w:r w:rsidRPr="00F10F6E">
        <w:rPr>
          <w:rFonts w:ascii="Book Antiqua" w:eastAsia="Arial" w:hAnsi="Book Antiqua" w:cs="Arial"/>
          <w:lang w:val="en-US"/>
        </w:rPr>
        <w:t xml:space="preserve">90%, it was estimated 23 patients were required in </w:t>
      </w:r>
      <w:r w:rsidR="003D656C">
        <w:rPr>
          <w:rFonts w:ascii="Book Antiqua" w:eastAsia="Arial" w:hAnsi="Book Antiqua" w:cs="Arial"/>
          <w:lang w:val="en-US"/>
        </w:rPr>
        <w:t>each group. Allowing for a drop</w:t>
      </w:r>
      <w:r w:rsidRPr="00F10F6E">
        <w:rPr>
          <w:rFonts w:ascii="Book Antiqua" w:eastAsia="Arial" w:hAnsi="Book Antiqua" w:cs="Arial"/>
          <w:lang w:val="en-US"/>
        </w:rPr>
        <w:t xml:space="preserve">out rate of 10%, the study planned to recruit 50 patients. </w:t>
      </w:r>
    </w:p>
    <w:p w:rsidR="005D6868" w:rsidRPr="00F10F6E" w:rsidRDefault="005D6868" w:rsidP="00211297">
      <w:pPr>
        <w:widowControl w:val="0"/>
        <w:adjustRightInd w:val="0"/>
        <w:snapToGrid w:val="0"/>
        <w:spacing w:line="360" w:lineRule="auto"/>
        <w:ind w:firstLineChars="200" w:firstLine="480"/>
        <w:jc w:val="both"/>
        <w:rPr>
          <w:rFonts w:ascii="Book Antiqua" w:eastAsia="Arial" w:hAnsi="Book Antiqua" w:cs="Arial"/>
          <w:lang w:val="en-US"/>
        </w:rPr>
      </w:pPr>
      <w:r w:rsidRPr="00F10F6E">
        <w:rPr>
          <w:rFonts w:ascii="Book Antiqua" w:eastAsia="Arial" w:hAnsi="Book Antiqua" w:cs="Arial"/>
        </w:rPr>
        <w:t>Statistical significance was asses</w:t>
      </w:r>
      <w:r w:rsidR="003D656C">
        <w:rPr>
          <w:rFonts w:ascii="Book Antiqua" w:eastAsia="Arial" w:hAnsi="Book Antiqua" w:cs="Arial"/>
        </w:rPr>
        <w:t>sed using bootstrapping with 10</w:t>
      </w:r>
      <w:r w:rsidRPr="00F10F6E">
        <w:rPr>
          <w:rFonts w:ascii="Book Antiqua" w:eastAsia="Arial" w:hAnsi="Book Antiqua" w:cs="Arial"/>
        </w:rPr>
        <w:t>000 replications for continuous measures and Fisher’s exact test for count data.</w:t>
      </w:r>
      <w:r w:rsidR="003D656C">
        <w:rPr>
          <w:rFonts w:ascii="Book Antiqua" w:eastAsia="Arial" w:hAnsi="Book Antiqua" w:cs="Arial"/>
        </w:rPr>
        <w:t xml:space="preserve"> </w:t>
      </w:r>
      <w:r w:rsidRPr="00F10F6E">
        <w:rPr>
          <w:rFonts w:ascii="Book Antiqua" w:eastAsia="Arial" w:hAnsi="Book Antiqua" w:cs="Arial"/>
        </w:rPr>
        <w:t xml:space="preserve">Secondary significance testing of continuous measures was conducted by Mann-Whitney </w:t>
      </w:r>
      <w:r w:rsidRPr="003D656C">
        <w:rPr>
          <w:rFonts w:ascii="Book Antiqua" w:eastAsia="Arial" w:hAnsi="Book Antiqua" w:cs="Arial"/>
          <w:i/>
        </w:rPr>
        <w:t xml:space="preserve">U </w:t>
      </w:r>
      <w:r w:rsidRPr="00F10F6E">
        <w:rPr>
          <w:rFonts w:ascii="Book Antiqua" w:eastAsia="Arial" w:hAnsi="Book Antiqua" w:cs="Arial"/>
        </w:rPr>
        <w:t>(MWU) non-parametric testing.</w:t>
      </w:r>
      <w:r w:rsidR="008C5FFE" w:rsidRPr="00F10F6E">
        <w:rPr>
          <w:rFonts w:ascii="Book Antiqua" w:eastAsia="Arial" w:hAnsi="Book Antiqua" w:cs="Arial"/>
        </w:rPr>
        <w:t xml:space="preserve"> Dysphagia area-under curve (AUC) and QALY scores were estimated using the trapezoidal rule.</w:t>
      </w:r>
      <w:r w:rsidR="003D656C">
        <w:rPr>
          <w:rFonts w:ascii="Book Antiqua" w:eastAsia="Arial" w:hAnsi="Book Antiqua" w:cs="Arial"/>
        </w:rPr>
        <w:t xml:space="preserve"> </w:t>
      </w:r>
      <w:r w:rsidR="008C5FFE" w:rsidRPr="00F10F6E">
        <w:rPr>
          <w:rFonts w:ascii="Book Antiqua" w:eastAsia="Arial" w:hAnsi="Book Antiqua" w:cs="Arial"/>
        </w:rPr>
        <w:t xml:space="preserve">Consequently 6 month endpoints </w:t>
      </w:r>
      <w:r w:rsidR="009E3D50" w:rsidRPr="00F10F6E">
        <w:rPr>
          <w:rFonts w:ascii="Book Antiqua" w:eastAsia="Arial" w:hAnsi="Book Antiqua" w:cs="Arial"/>
        </w:rPr>
        <w:lastRenderedPageBreak/>
        <w:t xml:space="preserve">were </w:t>
      </w:r>
      <w:r w:rsidR="008C5FFE" w:rsidRPr="00F10F6E">
        <w:rPr>
          <w:rFonts w:ascii="Book Antiqua" w:eastAsia="Arial" w:hAnsi="Book Antiqua" w:cs="Arial"/>
        </w:rPr>
        <w:t xml:space="preserve">weighted by 0.5 (years) and 12 </w:t>
      </w:r>
      <w:proofErr w:type="spellStart"/>
      <w:r w:rsidR="008C5FFE" w:rsidRPr="00F10F6E">
        <w:rPr>
          <w:rFonts w:ascii="Book Antiqua" w:eastAsia="Arial" w:hAnsi="Book Antiqua" w:cs="Arial"/>
        </w:rPr>
        <w:t>mo</w:t>
      </w:r>
      <w:proofErr w:type="spellEnd"/>
      <w:r w:rsidR="008C5FFE" w:rsidRPr="00F10F6E">
        <w:rPr>
          <w:rFonts w:ascii="Book Antiqua" w:eastAsia="Arial" w:hAnsi="Book Antiqua" w:cs="Arial"/>
        </w:rPr>
        <w:t xml:space="preserve"> endpoints by one (year). </w:t>
      </w:r>
    </w:p>
    <w:p w:rsidR="005D6868" w:rsidRPr="00F10F6E" w:rsidRDefault="005D6868"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 xml:space="preserve">Multiple imputation of missing values was performed using age at randomisation, gender, weight, height, dysphagia at 0 and 3 </w:t>
      </w:r>
      <w:proofErr w:type="spellStart"/>
      <w:r w:rsidR="003D656C">
        <w:rPr>
          <w:rFonts w:ascii="Book Antiqua" w:eastAsia="Arial" w:hAnsi="Book Antiqua" w:cs="Arial"/>
        </w:rPr>
        <w:t>mo</w:t>
      </w:r>
      <w:proofErr w:type="spellEnd"/>
      <w:r w:rsidRPr="00F10F6E">
        <w:rPr>
          <w:rFonts w:ascii="Book Antiqua" w:eastAsia="Arial" w:hAnsi="Book Antiqua" w:cs="Arial"/>
        </w:rPr>
        <w:t xml:space="preserve"> as predictor variables and dysphagia at 6 and 12 </w:t>
      </w:r>
      <w:proofErr w:type="spellStart"/>
      <w:r w:rsidR="003D656C">
        <w:rPr>
          <w:rFonts w:ascii="Book Antiqua" w:eastAsia="Arial" w:hAnsi="Book Antiqua" w:cs="Arial"/>
        </w:rPr>
        <w:t>mo</w:t>
      </w:r>
      <w:proofErr w:type="spellEnd"/>
      <w:r w:rsidRPr="00F10F6E">
        <w:rPr>
          <w:rFonts w:ascii="Book Antiqua" w:eastAsia="Arial" w:hAnsi="Book Antiqua" w:cs="Arial"/>
        </w:rPr>
        <w:t xml:space="preserve"> as imputed and predictor variables with 10 imputations.</w:t>
      </w:r>
    </w:p>
    <w:p w:rsidR="00E4751D" w:rsidRPr="00F10F6E" w:rsidRDefault="00E4751D" w:rsidP="00211297">
      <w:pPr>
        <w:widowControl w:val="0"/>
        <w:adjustRightInd w:val="0"/>
        <w:snapToGrid w:val="0"/>
        <w:spacing w:line="360" w:lineRule="auto"/>
        <w:ind w:firstLineChars="200" w:firstLine="480"/>
        <w:jc w:val="both"/>
        <w:rPr>
          <w:rFonts w:ascii="Book Antiqua" w:eastAsia="Arial" w:hAnsi="Book Antiqua" w:cs="Arial"/>
          <w:lang w:val="en-US"/>
        </w:rPr>
      </w:pPr>
      <w:r w:rsidRPr="00F10F6E">
        <w:rPr>
          <w:rFonts w:ascii="Book Antiqua" w:eastAsia="Arial" w:hAnsi="Book Antiqua" w:cs="Arial"/>
        </w:rPr>
        <w:t xml:space="preserve">All analyses followed intention-to-treat principles and were conducted </w:t>
      </w:r>
      <w:r w:rsidR="00972325" w:rsidRPr="00F10F6E">
        <w:rPr>
          <w:rFonts w:ascii="Book Antiqua" w:eastAsia="Arial" w:hAnsi="Book Antiqua" w:cs="Arial"/>
        </w:rPr>
        <w:t>using</w:t>
      </w:r>
      <w:r w:rsidR="00972325" w:rsidRPr="00F10F6E">
        <w:rPr>
          <w:rFonts w:ascii="Book Antiqua" w:eastAsia="Arial" w:hAnsi="Book Antiqua" w:cs="Arial"/>
          <w:lang w:val="en-US"/>
        </w:rPr>
        <w:t xml:space="preserve"> SPSS (Statistical Package for the Social Sciences) 21 (IBM Corporation, New York, </w:t>
      </w:r>
      <w:r w:rsidR="003D656C">
        <w:rPr>
          <w:rFonts w:ascii="Book Antiqua" w:hAnsi="Book Antiqua" w:cs="Arial" w:hint="eastAsia"/>
          <w:lang w:val="en-US" w:eastAsia="zh-CN"/>
        </w:rPr>
        <w:t>United States</w:t>
      </w:r>
      <w:r w:rsidR="00972325" w:rsidRPr="00F10F6E">
        <w:rPr>
          <w:rFonts w:ascii="Book Antiqua" w:eastAsia="Arial" w:hAnsi="Book Antiqua" w:cs="Arial"/>
          <w:lang w:val="en-US"/>
        </w:rPr>
        <w:t>).</w:t>
      </w:r>
    </w:p>
    <w:p w:rsidR="003D656C" w:rsidRDefault="003D656C" w:rsidP="00211297">
      <w:pPr>
        <w:widowControl w:val="0"/>
        <w:adjustRightInd w:val="0"/>
        <w:snapToGrid w:val="0"/>
        <w:spacing w:line="360" w:lineRule="auto"/>
        <w:jc w:val="both"/>
        <w:rPr>
          <w:rFonts w:ascii="Book Antiqua" w:hAnsi="Book Antiqua" w:cs="Arial"/>
          <w:b/>
          <w:lang w:eastAsia="zh-CN"/>
        </w:rPr>
      </w:pPr>
    </w:p>
    <w:p w:rsidR="005D6868" w:rsidRPr="00F10F6E" w:rsidRDefault="00E054AD" w:rsidP="00211297">
      <w:pPr>
        <w:widowControl w:val="0"/>
        <w:adjustRightInd w:val="0"/>
        <w:snapToGrid w:val="0"/>
        <w:spacing w:line="360" w:lineRule="auto"/>
        <w:jc w:val="both"/>
        <w:rPr>
          <w:rFonts w:ascii="Book Antiqua" w:eastAsia="Arial" w:hAnsi="Book Antiqua" w:cs="Arial"/>
          <w:b/>
        </w:rPr>
      </w:pPr>
      <w:r w:rsidRPr="00F10F6E">
        <w:rPr>
          <w:rFonts w:ascii="Book Antiqua" w:eastAsia="Arial" w:hAnsi="Book Antiqua" w:cs="Arial"/>
          <w:b/>
        </w:rPr>
        <w:t>RESULTS</w:t>
      </w:r>
    </w:p>
    <w:p w:rsidR="00D5283D" w:rsidRPr="00F10F6E" w:rsidRDefault="00D5283D" w:rsidP="00211297">
      <w:pPr>
        <w:widowControl w:val="0"/>
        <w:adjustRightInd w:val="0"/>
        <w:snapToGrid w:val="0"/>
        <w:spacing w:line="360" w:lineRule="auto"/>
        <w:jc w:val="both"/>
        <w:rPr>
          <w:rFonts w:ascii="Book Antiqua" w:eastAsia="Arial" w:hAnsi="Book Antiqua" w:cs="Arial"/>
          <w:b/>
          <w:i/>
        </w:rPr>
      </w:pPr>
      <w:r w:rsidRPr="00F10F6E">
        <w:rPr>
          <w:rFonts w:ascii="Book Antiqua" w:eastAsia="Arial" w:hAnsi="Book Antiqua" w:cs="Arial"/>
          <w:b/>
          <w:i/>
        </w:rPr>
        <w:t>Subject baseline characteristics</w:t>
      </w:r>
    </w:p>
    <w:p w:rsidR="005D6868" w:rsidRPr="00F10F6E" w:rsidRDefault="005D6868"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When the study had recruited 17 patients (10 BS and 7 ED), it was agreed with the sponsor to close the study due to </w:t>
      </w:r>
      <w:r w:rsidR="0078742B" w:rsidRPr="00F10F6E">
        <w:rPr>
          <w:rFonts w:ascii="Book Antiqua" w:eastAsia="Arial" w:hAnsi="Book Antiqua" w:cs="Arial"/>
        </w:rPr>
        <w:t>low</w:t>
      </w:r>
      <w:r w:rsidR="00D76B9B" w:rsidRPr="00F10F6E">
        <w:rPr>
          <w:rFonts w:ascii="Book Antiqua" w:eastAsia="Arial" w:hAnsi="Book Antiqua" w:cs="Arial"/>
        </w:rPr>
        <w:t xml:space="preserve"> </w:t>
      </w:r>
      <w:r w:rsidRPr="00F10F6E">
        <w:rPr>
          <w:rFonts w:ascii="Book Antiqua" w:eastAsia="Arial" w:hAnsi="Book Antiqua" w:cs="Arial"/>
        </w:rPr>
        <w:t>recruitment.</w:t>
      </w:r>
      <w:r w:rsidR="003D656C">
        <w:rPr>
          <w:rFonts w:ascii="Book Antiqua" w:eastAsia="Arial" w:hAnsi="Book Antiqua" w:cs="Arial"/>
        </w:rPr>
        <w:t xml:space="preserve"> </w:t>
      </w:r>
      <w:r w:rsidRPr="00F10F6E">
        <w:rPr>
          <w:rFonts w:ascii="Book Antiqua" w:eastAsia="Arial" w:hAnsi="Book Antiqua" w:cs="Arial"/>
        </w:rPr>
        <w:t xml:space="preserve">One patient </w:t>
      </w:r>
      <w:r w:rsidR="009E3D50" w:rsidRPr="00F10F6E">
        <w:rPr>
          <w:rFonts w:ascii="Book Antiqua" w:eastAsia="Arial" w:hAnsi="Book Antiqua" w:cs="Arial"/>
        </w:rPr>
        <w:t xml:space="preserve">from each group </w:t>
      </w:r>
      <w:r w:rsidRPr="00F10F6E">
        <w:rPr>
          <w:rFonts w:ascii="Book Antiqua" w:eastAsia="Arial" w:hAnsi="Book Antiqua" w:cs="Arial"/>
        </w:rPr>
        <w:t xml:space="preserve">was subsequently withdrawn before treatment due to in-eligibility (BS: mental incapacity; ED prior cancer), leaving 9 BS and 6 ED patients for analysis (see </w:t>
      </w:r>
      <w:r w:rsidR="00DF2BC0" w:rsidRPr="00F10F6E">
        <w:rPr>
          <w:rFonts w:ascii="Book Antiqua" w:eastAsia="Arial" w:hAnsi="Book Antiqua" w:cs="Arial"/>
        </w:rPr>
        <w:t>Figure 1</w:t>
      </w:r>
      <w:r w:rsidRPr="00F10F6E">
        <w:rPr>
          <w:rFonts w:ascii="Book Antiqua" w:eastAsia="Arial" w:hAnsi="Book Antiqua" w:cs="Arial"/>
        </w:rPr>
        <w:t xml:space="preserve">). </w:t>
      </w:r>
    </w:p>
    <w:p w:rsidR="005D6868" w:rsidRPr="00F10F6E" w:rsidRDefault="005D6868"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At baseline</w:t>
      </w:r>
      <w:r w:rsidR="00E3729A" w:rsidRPr="00F10F6E">
        <w:rPr>
          <w:rFonts w:ascii="Book Antiqua" w:eastAsia="Arial" w:hAnsi="Book Antiqua" w:cs="Arial"/>
        </w:rPr>
        <w:t>,</w:t>
      </w:r>
      <w:r w:rsidRPr="00F10F6E">
        <w:rPr>
          <w:rFonts w:ascii="Book Antiqua" w:eastAsia="Arial" w:hAnsi="Book Antiqua" w:cs="Arial"/>
        </w:rPr>
        <w:t xml:space="preserve"> BS and ED were similar in demographic and disease history measures (Table 1), and comorbidities (Table 2). Procedural balloon and stent parameters at intervention were within normal expectations (Table 1).</w:t>
      </w:r>
    </w:p>
    <w:p w:rsidR="003D656C" w:rsidRDefault="003D656C" w:rsidP="00211297">
      <w:pPr>
        <w:widowControl w:val="0"/>
        <w:adjustRightInd w:val="0"/>
        <w:snapToGrid w:val="0"/>
        <w:spacing w:line="360" w:lineRule="auto"/>
        <w:jc w:val="both"/>
        <w:rPr>
          <w:rFonts w:ascii="Book Antiqua" w:hAnsi="Book Antiqua" w:cs="Arial"/>
          <w:b/>
          <w:lang w:eastAsia="zh-CN"/>
        </w:rPr>
      </w:pPr>
    </w:p>
    <w:p w:rsidR="00D5283D" w:rsidRPr="003D656C" w:rsidRDefault="00D5283D" w:rsidP="00211297">
      <w:pPr>
        <w:widowControl w:val="0"/>
        <w:adjustRightInd w:val="0"/>
        <w:snapToGrid w:val="0"/>
        <w:spacing w:line="360" w:lineRule="auto"/>
        <w:jc w:val="both"/>
        <w:rPr>
          <w:rFonts w:ascii="Book Antiqua" w:eastAsia="Arial" w:hAnsi="Book Antiqua" w:cs="Arial"/>
          <w:b/>
          <w:i/>
        </w:rPr>
      </w:pPr>
      <w:r w:rsidRPr="003D656C">
        <w:rPr>
          <w:rFonts w:ascii="Book Antiqua" w:eastAsia="Arial" w:hAnsi="Book Antiqua" w:cs="Arial"/>
          <w:b/>
          <w:i/>
        </w:rPr>
        <w:t xml:space="preserve">Dysphagia </w:t>
      </w:r>
      <w:r w:rsidR="003D656C" w:rsidRPr="003D656C">
        <w:rPr>
          <w:rFonts w:ascii="Book Antiqua" w:eastAsia="Arial" w:hAnsi="Book Antiqua" w:cs="Arial"/>
          <w:b/>
          <w:i/>
        </w:rPr>
        <w:t>s</w:t>
      </w:r>
      <w:r w:rsidRPr="003D656C">
        <w:rPr>
          <w:rFonts w:ascii="Book Antiqua" w:eastAsia="Arial" w:hAnsi="Book Antiqua" w:cs="Arial"/>
          <w:b/>
          <w:i/>
        </w:rPr>
        <w:t>cores</w:t>
      </w:r>
    </w:p>
    <w:p w:rsidR="005D6868" w:rsidRPr="00F10F6E" w:rsidRDefault="005D6868"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Although both groups improved, average dysphagia score for patients receiving stents remained significantly higher after 6 </w:t>
      </w:r>
      <w:proofErr w:type="spellStart"/>
      <w:r w:rsidR="003D656C">
        <w:rPr>
          <w:rFonts w:ascii="Book Antiqua" w:eastAsia="Arial" w:hAnsi="Book Antiqua" w:cs="Arial"/>
        </w:rPr>
        <w:t>mo</w:t>
      </w:r>
      <w:proofErr w:type="spellEnd"/>
      <w:r w:rsidR="003D656C">
        <w:rPr>
          <w:rFonts w:ascii="Book Antiqua" w:eastAsia="Arial" w:hAnsi="Book Antiqua" w:cs="Arial"/>
        </w:rPr>
        <w:t>: BS-ED 1.17 (95%</w:t>
      </w:r>
      <w:r w:rsidRPr="00F10F6E">
        <w:rPr>
          <w:rFonts w:ascii="Book Antiqua" w:eastAsia="Arial" w:hAnsi="Book Antiqua" w:cs="Arial"/>
        </w:rPr>
        <w:t>CI: 0.63</w:t>
      </w:r>
      <w:r w:rsidR="003D656C">
        <w:rPr>
          <w:rFonts w:ascii="Book Antiqua" w:hAnsi="Book Antiqua" w:cs="Arial" w:hint="eastAsia"/>
          <w:lang w:eastAsia="zh-CN"/>
        </w:rPr>
        <w:t>-</w:t>
      </w:r>
      <w:r w:rsidRPr="00F10F6E">
        <w:rPr>
          <w:rFonts w:ascii="Book Antiqua" w:eastAsia="Arial" w:hAnsi="Book Antiqua" w:cs="Arial"/>
        </w:rPr>
        <w:t xml:space="preserve">1.78) </w:t>
      </w:r>
      <w:r w:rsidR="003D656C" w:rsidRPr="003D656C">
        <w:rPr>
          <w:rFonts w:ascii="Book Antiqua" w:eastAsia="Arial" w:hAnsi="Book Antiqua" w:cs="Arial"/>
          <w:i/>
          <w:caps/>
        </w:rPr>
        <w:t xml:space="preserve">p = </w:t>
      </w:r>
      <w:r w:rsidRPr="00F10F6E">
        <w:rPr>
          <w:rFonts w:ascii="Book Antiqua" w:eastAsia="Arial" w:hAnsi="Book Antiqua" w:cs="Arial"/>
        </w:rPr>
        <w:t>0.029. (Table 3, Figure 2)</w:t>
      </w:r>
      <w:r w:rsidR="003D656C">
        <w:rPr>
          <w:rFonts w:ascii="Book Antiqua" w:eastAsia="Arial" w:hAnsi="Book Antiqua" w:cs="Arial"/>
        </w:rPr>
        <w:t xml:space="preserve"> </w:t>
      </w:r>
      <w:r w:rsidRPr="00F10F6E">
        <w:rPr>
          <w:rFonts w:ascii="Book Antiqua" w:eastAsia="Arial" w:hAnsi="Book Antiqua" w:cs="Arial"/>
        </w:rPr>
        <w:t xml:space="preserve">Estimation of dysphagia by AUC method was similar (noting the 0.5 weighting for a 6 month average). </w:t>
      </w:r>
      <w:proofErr w:type="gramStart"/>
      <w:r w:rsidRPr="00F10F6E">
        <w:rPr>
          <w:rFonts w:ascii="Book Antiqua" w:eastAsia="Arial" w:hAnsi="Book Antiqua" w:cs="Arial"/>
        </w:rPr>
        <w:t xml:space="preserve">Analysis at 12 </w:t>
      </w:r>
      <w:proofErr w:type="spellStart"/>
      <w:r w:rsidR="003D656C">
        <w:rPr>
          <w:rFonts w:ascii="Book Antiqua" w:eastAsia="Arial" w:hAnsi="Book Antiqua" w:cs="Arial"/>
        </w:rPr>
        <w:t>mo</w:t>
      </w:r>
      <w:proofErr w:type="spellEnd"/>
      <w:r w:rsidRPr="00F10F6E">
        <w:rPr>
          <w:rFonts w:ascii="Book Antiqua" w:eastAsia="Arial" w:hAnsi="Book Antiqua" w:cs="Arial"/>
        </w:rPr>
        <w:t xml:space="preserve"> provided qualitatively similar findings but with borderline statistical significance.</w:t>
      </w:r>
      <w:proofErr w:type="gramEnd"/>
    </w:p>
    <w:p w:rsidR="005D6868" w:rsidRPr="00F10F6E" w:rsidRDefault="00CF51E9"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S</w:t>
      </w:r>
      <w:r w:rsidR="005D6868" w:rsidRPr="00F10F6E">
        <w:rPr>
          <w:rFonts w:ascii="Book Antiqua" w:eastAsia="Arial" w:hAnsi="Book Antiqua" w:cs="Arial"/>
        </w:rPr>
        <w:t>ensitivity analyses</w:t>
      </w:r>
      <w:r w:rsidRPr="00F10F6E">
        <w:rPr>
          <w:rFonts w:ascii="Book Antiqua" w:eastAsia="Arial" w:hAnsi="Book Antiqua" w:cs="Arial"/>
        </w:rPr>
        <w:t xml:space="preserve"> explored</w:t>
      </w:r>
      <w:r w:rsidR="005D6868" w:rsidRPr="00F10F6E">
        <w:rPr>
          <w:rFonts w:ascii="Book Antiqua" w:eastAsia="Arial" w:hAnsi="Book Antiqua" w:cs="Arial"/>
        </w:rPr>
        <w:t xml:space="preserve"> the impact upon dysphagia using repeated measures ANCOVA, adjusting for baseline dysphagia and hospital site.</w:t>
      </w:r>
      <w:r w:rsidR="003D656C">
        <w:rPr>
          <w:rFonts w:ascii="Book Antiqua" w:eastAsia="Arial" w:hAnsi="Book Antiqua" w:cs="Arial"/>
        </w:rPr>
        <w:t xml:space="preserve"> </w:t>
      </w:r>
      <w:r w:rsidR="005D6868" w:rsidRPr="00F10F6E">
        <w:rPr>
          <w:rFonts w:ascii="Book Antiqua" w:eastAsia="Arial" w:hAnsi="Book Antiqua" w:cs="Arial"/>
        </w:rPr>
        <w:t xml:space="preserve">Additionally, missing values were imputed (one value at 6 </w:t>
      </w:r>
      <w:proofErr w:type="spellStart"/>
      <w:r w:rsidR="003D656C">
        <w:rPr>
          <w:rFonts w:ascii="Book Antiqua" w:eastAsia="Arial" w:hAnsi="Book Antiqua" w:cs="Arial"/>
        </w:rPr>
        <w:t>mo</w:t>
      </w:r>
      <w:proofErr w:type="spellEnd"/>
      <w:r w:rsidR="005D6868" w:rsidRPr="00F10F6E">
        <w:rPr>
          <w:rFonts w:ascii="Book Antiqua" w:eastAsia="Arial" w:hAnsi="Book Antiqua" w:cs="Arial"/>
        </w:rPr>
        <w:t xml:space="preserve"> and four values at 12 </w:t>
      </w:r>
      <w:proofErr w:type="spellStart"/>
      <w:proofErr w:type="gramStart"/>
      <w:r w:rsidR="003D656C">
        <w:rPr>
          <w:rFonts w:ascii="Book Antiqua" w:eastAsia="Arial" w:hAnsi="Book Antiqua" w:cs="Arial"/>
        </w:rPr>
        <w:t>mo</w:t>
      </w:r>
      <w:proofErr w:type="spellEnd"/>
      <w:proofErr w:type="gramEnd"/>
      <w:r w:rsidR="005D6868" w:rsidRPr="00F10F6E">
        <w:rPr>
          <w:rFonts w:ascii="Book Antiqua" w:eastAsia="Arial" w:hAnsi="Book Antiqua" w:cs="Arial"/>
        </w:rPr>
        <w:t>) and mean dysphagia scores and repeated measure estimates were produced for the imputation dataset.</w:t>
      </w:r>
      <w:r w:rsidR="003D656C">
        <w:rPr>
          <w:rFonts w:ascii="Book Antiqua" w:eastAsia="Arial" w:hAnsi="Book Antiqua" w:cs="Arial"/>
        </w:rPr>
        <w:t xml:space="preserve"> </w:t>
      </w:r>
      <w:r w:rsidR="005D6868" w:rsidRPr="00F10F6E">
        <w:rPr>
          <w:rFonts w:ascii="Book Antiqua" w:eastAsia="Arial" w:hAnsi="Book Antiqua" w:cs="Arial"/>
        </w:rPr>
        <w:t xml:space="preserve">Qualitatively, findings were similar for a range of sensitivity </w:t>
      </w:r>
      <w:r w:rsidR="005D6868" w:rsidRPr="00F10F6E">
        <w:rPr>
          <w:rFonts w:ascii="Book Antiqua" w:eastAsia="Arial" w:hAnsi="Book Antiqua" w:cs="Arial"/>
        </w:rPr>
        <w:lastRenderedPageBreak/>
        <w:t>analyses of the primary endpoint with a statistically significant or borderline significant average increase in dysphagia score of about 1 point for patients receiving a stent (Table 4)</w:t>
      </w:r>
      <w:r w:rsidR="00E3729A" w:rsidRPr="00F10F6E">
        <w:rPr>
          <w:rFonts w:ascii="Book Antiqua" w:eastAsia="Arial" w:hAnsi="Book Antiqua" w:cs="Arial"/>
        </w:rPr>
        <w:t>.</w:t>
      </w:r>
    </w:p>
    <w:p w:rsidR="003D656C" w:rsidRDefault="003D656C" w:rsidP="00211297">
      <w:pPr>
        <w:widowControl w:val="0"/>
        <w:adjustRightInd w:val="0"/>
        <w:snapToGrid w:val="0"/>
        <w:spacing w:line="360" w:lineRule="auto"/>
        <w:jc w:val="both"/>
        <w:rPr>
          <w:rFonts w:ascii="Book Antiqua" w:hAnsi="Book Antiqua" w:cs="Arial"/>
          <w:b/>
          <w:i/>
          <w:lang w:eastAsia="zh-CN"/>
        </w:rPr>
      </w:pPr>
    </w:p>
    <w:p w:rsidR="00D5283D" w:rsidRPr="003D656C" w:rsidRDefault="00D5283D" w:rsidP="00211297">
      <w:pPr>
        <w:widowControl w:val="0"/>
        <w:adjustRightInd w:val="0"/>
        <w:snapToGrid w:val="0"/>
        <w:spacing w:line="360" w:lineRule="auto"/>
        <w:jc w:val="both"/>
        <w:rPr>
          <w:rFonts w:ascii="Book Antiqua" w:eastAsia="Arial" w:hAnsi="Book Antiqua" w:cs="Arial"/>
          <w:b/>
          <w:i/>
        </w:rPr>
      </w:pPr>
      <w:r w:rsidRPr="003D656C">
        <w:rPr>
          <w:rFonts w:ascii="Book Antiqua" w:eastAsia="Arial" w:hAnsi="Book Antiqua" w:cs="Arial"/>
          <w:b/>
          <w:i/>
        </w:rPr>
        <w:t>Quality of life and recurrence</w:t>
      </w:r>
    </w:p>
    <w:p w:rsidR="005D6868" w:rsidRPr="00F10F6E" w:rsidRDefault="005D6868"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Quality of life (QALY) estimates were similar for BS and ED patients regardless of estimation by EQ-5D or EQ-VAS, or 6 month or 12 month follow up.</w:t>
      </w:r>
      <w:r w:rsidR="003D656C">
        <w:rPr>
          <w:rFonts w:ascii="Book Antiqua" w:eastAsia="Arial" w:hAnsi="Book Antiqua" w:cs="Arial"/>
        </w:rPr>
        <w:t xml:space="preserve"> </w:t>
      </w:r>
      <w:r w:rsidRPr="00F10F6E">
        <w:rPr>
          <w:rFonts w:ascii="Book Antiqua" w:eastAsia="Arial" w:hAnsi="Book Antiqua" w:cs="Arial"/>
        </w:rPr>
        <w:t>Similarly</w:t>
      </w:r>
      <w:r w:rsidR="00E3729A" w:rsidRPr="00F10F6E">
        <w:rPr>
          <w:rFonts w:ascii="Book Antiqua" w:eastAsia="Arial" w:hAnsi="Book Antiqua" w:cs="Arial"/>
        </w:rPr>
        <w:t>,</w:t>
      </w:r>
      <w:r w:rsidRPr="00F10F6E">
        <w:rPr>
          <w:rFonts w:ascii="Book Antiqua" w:eastAsia="Arial" w:hAnsi="Book Antiqua" w:cs="Arial"/>
        </w:rPr>
        <w:t xml:space="preserve"> there were no differences in the number of post-intervention additional endoscopic procedures.</w:t>
      </w:r>
      <w:r w:rsidR="003D656C">
        <w:rPr>
          <w:rFonts w:ascii="Book Antiqua" w:eastAsia="Arial" w:hAnsi="Book Antiqua" w:cs="Arial"/>
        </w:rPr>
        <w:t xml:space="preserve"> </w:t>
      </w:r>
      <w:r w:rsidRPr="00F10F6E">
        <w:rPr>
          <w:rFonts w:ascii="Book Antiqua" w:eastAsia="Arial" w:hAnsi="Book Antiqua" w:cs="Arial"/>
        </w:rPr>
        <w:t>However a consistent, non-significant, pattern of greater intervention was noted in the BS group</w:t>
      </w:r>
      <w:r w:rsidR="000E1EBE" w:rsidRPr="00F10F6E">
        <w:rPr>
          <w:rFonts w:ascii="Book Antiqua" w:eastAsia="Arial" w:hAnsi="Book Antiqua" w:cs="Arial"/>
        </w:rPr>
        <w:t xml:space="preserve"> (Table 3)</w:t>
      </w:r>
      <w:r w:rsidRPr="00F10F6E">
        <w:rPr>
          <w:rFonts w:ascii="Book Antiqua" w:eastAsia="Arial" w:hAnsi="Book Antiqua" w:cs="Arial"/>
        </w:rPr>
        <w:t>.</w:t>
      </w:r>
    </w:p>
    <w:p w:rsidR="003D656C" w:rsidRPr="003D656C" w:rsidRDefault="003D656C" w:rsidP="00211297">
      <w:pPr>
        <w:widowControl w:val="0"/>
        <w:adjustRightInd w:val="0"/>
        <w:snapToGrid w:val="0"/>
        <w:spacing w:line="360" w:lineRule="auto"/>
        <w:jc w:val="both"/>
        <w:rPr>
          <w:rFonts w:ascii="Book Antiqua" w:hAnsi="Book Antiqua" w:cs="Arial"/>
          <w:b/>
          <w:i/>
          <w:lang w:eastAsia="zh-CN"/>
        </w:rPr>
      </w:pPr>
    </w:p>
    <w:p w:rsidR="00D5283D" w:rsidRPr="003D656C" w:rsidRDefault="00D5283D" w:rsidP="00211297">
      <w:pPr>
        <w:widowControl w:val="0"/>
        <w:adjustRightInd w:val="0"/>
        <w:snapToGrid w:val="0"/>
        <w:spacing w:line="360" w:lineRule="auto"/>
        <w:jc w:val="both"/>
        <w:rPr>
          <w:rFonts w:ascii="Book Antiqua" w:eastAsia="Arial" w:hAnsi="Book Antiqua" w:cs="Arial"/>
          <w:b/>
          <w:i/>
        </w:rPr>
      </w:pPr>
      <w:r w:rsidRPr="003D656C">
        <w:rPr>
          <w:rFonts w:ascii="Book Antiqua" w:eastAsia="Arial" w:hAnsi="Book Antiqua" w:cs="Arial"/>
          <w:b/>
          <w:i/>
        </w:rPr>
        <w:t>Tolerability of treatment</w:t>
      </w:r>
    </w:p>
    <w:p w:rsidR="00D5283D" w:rsidRPr="00F10F6E" w:rsidRDefault="00D5283D" w:rsidP="00211297">
      <w:pPr>
        <w:widowControl w:val="0"/>
        <w:adjustRightInd w:val="0"/>
        <w:snapToGrid w:val="0"/>
        <w:spacing w:line="360" w:lineRule="auto"/>
        <w:jc w:val="both"/>
        <w:rPr>
          <w:rFonts w:ascii="Book Antiqua" w:eastAsia="Arial" w:hAnsi="Book Antiqua" w:cs="Arial"/>
        </w:rPr>
      </w:pPr>
      <w:r w:rsidRPr="00F10F6E">
        <w:rPr>
          <w:rFonts w:ascii="Book Antiqua" w:eastAsia="Arial" w:hAnsi="Book Antiqua" w:cs="Arial"/>
        </w:rPr>
        <w:t xml:space="preserve">Adverse events were more common in patients receiving a stent: in total (mean/patient: BS 4.9, ED 1.0; </w:t>
      </w:r>
      <w:r w:rsidR="003D656C" w:rsidRPr="003D656C">
        <w:rPr>
          <w:rFonts w:ascii="Book Antiqua" w:eastAsia="Arial" w:hAnsi="Book Antiqua" w:cs="Arial"/>
          <w:i/>
          <w:caps/>
        </w:rPr>
        <w:t xml:space="preserve">p = </w:t>
      </w:r>
      <w:r w:rsidRPr="00F10F6E">
        <w:rPr>
          <w:rFonts w:ascii="Book Antiqua" w:eastAsia="Arial" w:hAnsi="Book Antiqua" w:cs="Arial"/>
        </w:rPr>
        <w:t xml:space="preserve">0.01); assessed as related to intervention (possibly, probably, definitely) (mean/patient: BS 1.4, ED 0; </w:t>
      </w:r>
      <w:r w:rsidR="003D656C" w:rsidRPr="003D656C">
        <w:rPr>
          <w:rFonts w:ascii="Book Antiqua" w:eastAsia="Arial" w:hAnsi="Book Antiqua" w:cs="Arial"/>
          <w:i/>
          <w:caps/>
        </w:rPr>
        <w:t xml:space="preserve">p = </w:t>
      </w:r>
      <w:r w:rsidRPr="00F10F6E">
        <w:rPr>
          <w:rFonts w:ascii="Book Antiqua" w:eastAsia="Arial" w:hAnsi="Book Antiqua" w:cs="Arial"/>
        </w:rPr>
        <w:t xml:space="preserve">0.024); and assessed as severe (mean/patient: BS 1.8, ED 0; </w:t>
      </w:r>
      <w:r w:rsidR="003D656C" w:rsidRPr="003D656C">
        <w:rPr>
          <w:rFonts w:ascii="Book Antiqua" w:eastAsia="Arial" w:hAnsi="Book Antiqua" w:cs="Arial"/>
          <w:i/>
          <w:caps/>
        </w:rPr>
        <w:t xml:space="preserve">p = </w:t>
      </w:r>
      <w:r w:rsidRPr="00F10F6E">
        <w:rPr>
          <w:rFonts w:ascii="Book Antiqua" w:eastAsia="Arial" w:hAnsi="Book Antiqua" w:cs="Arial"/>
        </w:rPr>
        <w:t>0.026) (MWU).</w:t>
      </w:r>
      <w:r w:rsidR="003D656C">
        <w:rPr>
          <w:rFonts w:ascii="Book Antiqua" w:eastAsia="Arial" w:hAnsi="Book Antiqua" w:cs="Arial"/>
        </w:rPr>
        <w:t xml:space="preserve"> </w:t>
      </w:r>
      <w:r w:rsidRPr="00F10F6E">
        <w:rPr>
          <w:rFonts w:ascii="Book Antiqua" w:eastAsia="Arial" w:hAnsi="Book Antiqua" w:cs="Arial"/>
        </w:rPr>
        <w:t xml:space="preserve">Numbers of patients reporting adverse events by type are tabulated (Table </w:t>
      </w:r>
      <w:r w:rsidR="000E1EBE" w:rsidRPr="00F10F6E">
        <w:rPr>
          <w:rFonts w:ascii="Book Antiqua" w:eastAsia="Arial" w:hAnsi="Book Antiqua" w:cs="Arial"/>
        </w:rPr>
        <w:t>5</w:t>
      </w:r>
      <w:r w:rsidRPr="00F10F6E">
        <w:rPr>
          <w:rFonts w:ascii="Book Antiqua" w:eastAsia="Arial" w:hAnsi="Book Antiqua" w:cs="Arial"/>
        </w:rPr>
        <w:t>).</w:t>
      </w:r>
    </w:p>
    <w:p w:rsidR="005D6868" w:rsidRPr="00F10F6E" w:rsidRDefault="005D6868"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 xml:space="preserve">Concomitant use of gastrointestinal prescribed medication was greater in the stent group (mean/patient: BS 5.1, ED 2.0 prescriptions; </w:t>
      </w:r>
      <w:r w:rsidR="003D656C" w:rsidRPr="003D656C">
        <w:rPr>
          <w:rFonts w:ascii="Book Antiqua" w:eastAsia="Arial" w:hAnsi="Book Antiqua" w:cs="Arial"/>
          <w:i/>
          <w:caps/>
        </w:rPr>
        <w:t xml:space="preserve">p &lt; </w:t>
      </w:r>
      <w:r w:rsidRPr="00F10F6E">
        <w:rPr>
          <w:rFonts w:ascii="Book Antiqua" w:eastAsia="Arial" w:hAnsi="Book Antiqua" w:cs="Arial"/>
        </w:rPr>
        <w:t xml:space="preserve">0.001) (MWU). Numbers of patients using concomitant medications by symptom are tabulated (Table </w:t>
      </w:r>
      <w:r w:rsidR="000E1EBE" w:rsidRPr="00F10F6E">
        <w:rPr>
          <w:rFonts w:ascii="Book Antiqua" w:eastAsia="Arial" w:hAnsi="Book Antiqua" w:cs="Arial"/>
        </w:rPr>
        <w:t>6</w:t>
      </w:r>
      <w:r w:rsidRPr="00F10F6E">
        <w:rPr>
          <w:rFonts w:ascii="Book Antiqua" w:eastAsia="Arial" w:hAnsi="Book Antiqua" w:cs="Arial"/>
        </w:rPr>
        <w:t>).</w:t>
      </w:r>
    </w:p>
    <w:p w:rsidR="00EC43E7" w:rsidRPr="00F10F6E" w:rsidRDefault="00B33980" w:rsidP="00211297">
      <w:pPr>
        <w:widowControl w:val="0"/>
        <w:adjustRightInd w:val="0"/>
        <w:snapToGrid w:val="0"/>
        <w:spacing w:line="360" w:lineRule="auto"/>
        <w:ind w:firstLineChars="200" w:firstLine="480"/>
        <w:jc w:val="both"/>
        <w:rPr>
          <w:rFonts w:ascii="Book Antiqua" w:eastAsia="Arial" w:hAnsi="Book Antiqua" w:cs="Arial"/>
        </w:rPr>
      </w:pPr>
      <w:r w:rsidRPr="00F10F6E">
        <w:rPr>
          <w:rFonts w:ascii="Book Antiqua" w:eastAsia="Arial" w:hAnsi="Book Antiqua" w:cs="Arial"/>
        </w:rPr>
        <w:t xml:space="preserve">This </w:t>
      </w:r>
      <w:r w:rsidR="00CC26FF" w:rsidRPr="00F10F6E">
        <w:rPr>
          <w:rFonts w:ascii="Book Antiqua" w:eastAsia="Arial" w:hAnsi="Book Antiqua" w:cs="Arial"/>
        </w:rPr>
        <w:t xml:space="preserve">pilot study </w:t>
      </w:r>
      <w:r w:rsidRPr="00F10F6E">
        <w:rPr>
          <w:rFonts w:ascii="Book Antiqua" w:eastAsia="Arial" w:hAnsi="Book Antiqua" w:cs="Arial"/>
        </w:rPr>
        <w:t>is the first randomised controlled trial comparing biodegradable stent and balloon dil</w:t>
      </w:r>
      <w:r w:rsidR="008507F1" w:rsidRPr="00F10F6E">
        <w:rPr>
          <w:rFonts w:ascii="Book Antiqua" w:eastAsia="Arial" w:hAnsi="Book Antiqua" w:cs="Arial"/>
        </w:rPr>
        <w:t>at</w:t>
      </w:r>
      <w:r w:rsidRPr="00F10F6E">
        <w:rPr>
          <w:rFonts w:ascii="Book Antiqua" w:eastAsia="Arial" w:hAnsi="Book Antiqua" w:cs="Arial"/>
        </w:rPr>
        <w:t xml:space="preserve">ation for benign oesophageal stricture. </w:t>
      </w:r>
      <w:r w:rsidR="00EC43E7" w:rsidRPr="00F10F6E">
        <w:rPr>
          <w:rFonts w:ascii="Book Antiqua" w:eastAsia="Arial" w:hAnsi="Book Antiqua" w:cs="Arial"/>
        </w:rPr>
        <w:t>Although</w:t>
      </w:r>
      <w:r w:rsidR="000E1EBE" w:rsidRPr="00F10F6E">
        <w:rPr>
          <w:rFonts w:ascii="Book Antiqua" w:eastAsia="Arial" w:hAnsi="Book Antiqua" w:cs="Arial"/>
        </w:rPr>
        <w:t xml:space="preserve"> the trial</w:t>
      </w:r>
      <w:r w:rsidR="005D6868" w:rsidRPr="00F10F6E">
        <w:rPr>
          <w:rFonts w:ascii="Book Antiqua" w:eastAsia="Arial" w:hAnsi="Book Antiqua" w:cs="Arial"/>
        </w:rPr>
        <w:t xml:space="preserve"> findings </w:t>
      </w:r>
      <w:r w:rsidR="00637E95" w:rsidRPr="00F10F6E">
        <w:rPr>
          <w:rFonts w:ascii="Book Antiqua" w:eastAsia="Arial" w:hAnsi="Book Antiqua" w:cs="Arial"/>
        </w:rPr>
        <w:t>a</w:t>
      </w:r>
      <w:r w:rsidR="005D6868" w:rsidRPr="00F10F6E">
        <w:rPr>
          <w:rFonts w:ascii="Book Antiqua" w:eastAsia="Arial" w:hAnsi="Book Antiqua" w:cs="Arial"/>
        </w:rPr>
        <w:t xml:space="preserve">re </w:t>
      </w:r>
      <w:r w:rsidR="0028129F" w:rsidRPr="00F10F6E">
        <w:rPr>
          <w:rFonts w:ascii="Book Antiqua" w:eastAsia="Arial" w:hAnsi="Book Antiqua" w:cs="Arial"/>
        </w:rPr>
        <w:t xml:space="preserve">diminished </w:t>
      </w:r>
      <w:r w:rsidR="005D6868" w:rsidRPr="00F10F6E">
        <w:rPr>
          <w:rFonts w:ascii="Book Antiqua" w:eastAsia="Arial" w:hAnsi="Book Antiqua" w:cs="Arial"/>
        </w:rPr>
        <w:t>by under-recruitment</w:t>
      </w:r>
      <w:r w:rsidR="00EC43E7" w:rsidRPr="00F10F6E">
        <w:rPr>
          <w:rFonts w:ascii="Book Antiqua" w:eastAsia="Arial" w:hAnsi="Book Antiqua" w:cs="Arial"/>
        </w:rPr>
        <w:t xml:space="preserve">, the randomised comparison remains valid and does not support </w:t>
      </w:r>
      <w:r w:rsidR="00637E95" w:rsidRPr="00F10F6E">
        <w:rPr>
          <w:rFonts w:ascii="Book Antiqua" w:eastAsia="Arial" w:hAnsi="Book Antiqua" w:cs="Arial"/>
        </w:rPr>
        <w:t xml:space="preserve">the use </w:t>
      </w:r>
      <w:r w:rsidR="009A5F8D" w:rsidRPr="00F10F6E">
        <w:rPr>
          <w:rFonts w:ascii="Book Antiqua" w:eastAsia="Arial" w:hAnsi="Book Antiqua" w:cs="Arial"/>
        </w:rPr>
        <w:t xml:space="preserve">of </w:t>
      </w:r>
      <w:r w:rsidR="00637E95" w:rsidRPr="00F10F6E">
        <w:rPr>
          <w:rFonts w:ascii="Book Antiqua" w:eastAsia="Arial" w:hAnsi="Book Antiqua" w:cs="Arial"/>
        </w:rPr>
        <w:t>biodegradable stent</w:t>
      </w:r>
      <w:r w:rsidR="009A5F8D" w:rsidRPr="00F10F6E">
        <w:rPr>
          <w:rFonts w:ascii="Book Antiqua" w:eastAsia="Arial" w:hAnsi="Book Antiqua" w:cs="Arial"/>
        </w:rPr>
        <w:t>s</w:t>
      </w:r>
      <w:r w:rsidR="00637E95" w:rsidRPr="00F10F6E">
        <w:rPr>
          <w:rFonts w:ascii="Book Antiqua" w:eastAsia="Arial" w:hAnsi="Book Antiqua" w:cs="Arial"/>
        </w:rPr>
        <w:t>. S</w:t>
      </w:r>
      <w:r w:rsidR="005D6868" w:rsidRPr="00F10F6E">
        <w:rPr>
          <w:rFonts w:ascii="Book Antiqua" w:eastAsia="Arial" w:hAnsi="Book Antiqua" w:cs="Arial"/>
        </w:rPr>
        <w:t xml:space="preserve">tenting </w:t>
      </w:r>
      <w:r w:rsidR="00637E95" w:rsidRPr="00F10F6E">
        <w:rPr>
          <w:rFonts w:ascii="Book Antiqua" w:eastAsia="Arial" w:hAnsi="Book Antiqua" w:cs="Arial"/>
        </w:rPr>
        <w:t>was</w:t>
      </w:r>
      <w:r w:rsidR="005D6868" w:rsidRPr="00F10F6E">
        <w:rPr>
          <w:rFonts w:ascii="Book Antiqua" w:eastAsia="Arial" w:hAnsi="Book Antiqua" w:cs="Arial"/>
        </w:rPr>
        <w:t xml:space="preserve"> associated with greater dysphagia, co</w:t>
      </w:r>
      <w:r w:rsidR="00637E95" w:rsidRPr="00F10F6E">
        <w:rPr>
          <w:rFonts w:ascii="Book Antiqua" w:eastAsia="Arial" w:hAnsi="Book Antiqua" w:cs="Arial"/>
        </w:rPr>
        <w:t>-</w:t>
      </w:r>
      <w:r w:rsidR="005D6868" w:rsidRPr="00F10F6E">
        <w:rPr>
          <w:rFonts w:ascii="Book Antiqua" w:eastAsia="Arial" w:hAnsi="Book Antiqua" w:cs="Arial"/>
        </w:rPr>
        <w:t>medication and adverse events.</w:t>
      </w:r>
      <w:r w:rsidR="003D656C">
        <w:rPr>
          <w:rFonts w:ascii="Book Antiqua" w:eastAsia="Arial" w:hAnsi="Book Antiqua" w:cs="Arial"/>
        </w:rPr>
        <w:t xml:space="preserve"> </w:t>
      </w:r>
      <w:r w:rsidR="005D6868" w:rsidRPr="00F10F6E">
        <w:rPr>
          <w:rFonts w:ascii="Book Antiqua" w:eastAsia="Arial" w:hAnsi="Book Antiqua" w:cs="Arial"/>
        </w:rPr>
        <w:t xml:space="preserve">This may have occurred in part because of </w:t>
      </w:r>
      <w:r w:rsidR="00637E95" w:rsidRPr="00F10F6E">
        <w:rPr>
          <w:rFonts w:ascii="Book Antiqua" w:eastAsia="Arial" w:hAnsi="Book Antiqua" w:cs="Arial"/>
        </w:rPr>
        <w:t>chance</w:t>
      </w:r>
      <w:r w:rsidR="005D6868" w:rsidRPr="00F10F6E">
        <w:rPr>
          <w:rFonts w:ascii="Book Antiqua" w:eastAsia="Arial" w:hAnsi="Book Antiqua" w:cs="Arial"/>
        </w:rPr>
        <w:t xml:space="preserve"> </w:t>
      </w:r>
      <w:r w:rsidR="00637E95" w:rsidRPr="00F10F6E">
        <w:rPr>
          <w:rFonts w:ascii="Book Antiqua" w:eastAsia="Arial" w:hAnsi="Book Antiqua" w:cs="Arial"/>
        </w:rPr>
        <w:t xml:space="preserve">atypical </w:t>
      </w:r>
      <w:r w:rsidR="005D6868" w:rsidRPr="00F10F6E">
        <w:rPr>
          <w:rFonts w:ascii="Book Antiqua" w:eastAsia="Arial" w:hAnsi="Book Antiqua" w:cs="Arial"/>
        </w:rPr>
        <w:t xml:space="preserve">low dysphagia </w:t>
      </w:r>
      <w:r w:rsidR="00637E95" w:rsidRPr="00F10F6E">
        <w:rPr>
          <w:rFonts w:ascii="Book Antiqua" w:eastAsia="Arial" w:hAnsi="Book Antiqua" w:cs="Arial"/>
        </w:rPr>
        <w:t xml:space="preserve">follow-up </w:t>
      </w:r>
      <w:r w:rsidR="005D6868" w:rsidRPr="00F10F6E">
        <w:rPr>
          <w:rFonts w:ascii="Book Antiqua" w:eastAsia="Arial" w:hAnsi="Book Antiqua" w:cs="Arial"/>
        </w:rPr>
        <w:t>scores in the balloon dil</w:t>
      </w:r>
      <w:r w:rsidR="008507F1" w:rsidRPr="00F10F6E">
        <w:rPr>
          <w:rFonts w:ascii="Book Antiqua" w:eastAsia="Arial" w:hAnsi="Book Antiqua" w:cs="Arial"/>
        </w:rPr>
        <w:t>at</w:t>
      </w:r>
      <w:r w:rsidR="005D6868" w:rsidRPr="00F10F6E">
        <w:rPr>
          <w:rFonts w:ascii="Book Antiqua" w:eastAsia="Arial" w:hAnsi="Book Antiqua" w:cs="Arial"/>
        </w:rPr>
        <w:t>ation group, causing biodegradable stents to perform poorly by comparison</w:t>
      </w:r>
      <w:r w:rsidR="00637E95" w:rsidRPr="00F10F6E">
        <w:rPr>
          <w:rFonts w:ascii="Book Antiqua" w:eastAsia="Arial" w:hAnsi="Book Antiqua" w:cs="Arial"/>
        </w:rPr>
        <w:t>.</w:t>
      </w:r>
      <w:r w:rsidR="003D656C">
        <w:rPr>
          <w:rFonts w:ascii="Book Antiqua" w:eastAsia="Arial" w:hAnsi="Book Antiqua" w:cs="Arial"/>
        </w:rPr>
        <w:t xml:space="preserve"> </w:t>
      </w:r>
      <w:r w:rsidR="00637E95" w:rsidRPr="00F10F6E">
        <w:rPr>
          <w:rFonts w:ascii="Book Antiqua" w:eastAsia="Arial" w:hAnsi="Book Antiqua" w:cs="Arial"/>
        </w:rPr>
        <w:t>However,</w:t>
      </w:r>
      <w:r w:rsidR="005D6868" w:rsidRPr="00F10F6E">
        <w:rPr>
          <w:rFonts w:ascii="Book Antiqua" w:eastAsia="Arial" w:hAnsi="Book Antiqua" w:cs="Arial"/>
        </w:rPr>
        <w:t xml:space="preserve"> dysphagia </w:t>
      </w:r>
      <w:r w:rsidR="00637E95" w:rsidRPr="00F10F6E">
        <w:rPr>
          <w:rFonts w:ascii="Book Antiqua" w:eastAsia="Arial" w:hAnsi="Book Antiqua" w:cs="Arial"/>
        </w:rPr>
        <w:t>and other baseline characteristics were similar</w:t>
      </w:r>
      <w:r w:rsidR="005D6868" w:rsidRPr="00F10F6E">
        <w:rPr>
          <w:rFonts w:ascii="Book Antiqua" w:eastAsia="Arial" w:hAnsi="Book Antiqua" w:cs="Arial"/>
        </w:rPr>
        <w:t xml:space="preserve"> between groups at baseline</w:t>
      </w:r>
      <w:r w:rsidR="00637E95" w:rsidRPr="00F10F6E">
        <w:rPr>
          <w:rFonts w:ascii="Book Antiqua" w:eastAsia="Arial" w:hAnsi="Book Antiqua" w:cs="Arial"/>
        </w:rPr>
        <w:t>, validating the comparison</w:t>
      </w:r>
      <w:r w:rsidR="005D6868" w:rsidRPr="00F10F6E">
        <w:rPr>
          <w:rFonts w:ascii="Book Antiqua" w:eastAsia="Arial" w:hAnsi="Book Antiqua" w:cs="Arial"/>
        </w:rPr>
        <w:t>.</w:t>
      </w:r>
      <w:r w:rsidR="003D656C">
        <w:rPr>
          <w:rFonts w:ascii="Book Antiqua" w:eastAsia="Arial" w:hAnsi="Book Antiqua" w:cs="Arial"/>
        </w:rPr>
        <w:t xml:space="preserve"> </w:t>
      </w:r>
    </w:p>
    <w:p w:rsidR="006F75A4" w:rsidRPr="00F10F6E" w:rsidRDefault="006F75A4" w:rsidP="00211297">
      <w:pPr>
        <w:widowControl w:val="0"/>
        <w:adjustRightInd w:val="0"/>
        <w:snapToGrid w:val="0"/>
        <w:spacing w:line="360" w:lineRule="auto"/>
        <w:ind w:firstLineChars="200" w:firstLine="478"/>
        <w:jc w:val="both"/>
        <w:rPr>
          <w:rFonts w:ascii="Book Antiqua" w:hAnsi="Book Antiqua" w:cs="Arial"/>
          <w:spacing w:val="-1"/>
        </w:rPr>
      </w:pPr>
      <w:r w:rsidRPr="00F10F6E">
        <w:rPr>
          <w:rFonts w:ascii="Book Antiqua" w:hAnsi="Book Antiqua" w:cs="Arial"/>
          <w:spacing w:val="-1"/>
        </w:rPr>
        <w:t xml:space="preserve">This study aimed to recruit 50 patients at 6 centres across the North East of England. From the outset there were issues with </w:t>
      </w:r>
      <w:r w:rsidR="00015D77" w:rsidRPr="00F10F6E">
        <w:rPr>
          <w:rFonts w:ascii="Book Antiqua" w:hAnsi="Book Antiqua" w:cs="Arial"/>
          <w:spacing w:val="-1"/>
        </w:rPr>
        <w:t xml:space="preserve">under-recruitment; a </w:t>
      </w:r>
      <w:r w:rsidR="00E117EE" w:rsidRPr="00F10F6E">
        <w:rPr>
          <w:rFonts w:ascii="Book Antiqua" w:hAnsi="Book Antiqua" w:cs="Arial"/>
          <w:spacing w:val="-1"/>
        </w:rPr>
        <w:t xml:space="preserve">potential </w:t>
      </w:r>
      <w:r w:rsidR="00E117EE" w:rsidRPr="00F10F6E">
        <w:rPr>
          <w:rFonts w:ascii="Book Antiqua" w:hAnsi="Book Antiqua" w:cs="Arial"/>
          <w:spacing w:val="-1"/>
        </w:rPr>
        <w:lastRenderedPageBreak/>
        <w:t>explanation</w:t>
      </w:r>
      <w:r w:rsidR="00015D77" w:rsidRPr="00F10F6E">
        <w:rPr>
          <w:rFonts w:ascii="Book Antiqua" w:hAnsi="Book Antiqua" w:cs="Arial"/>
          <w:spacing w:val="-1"/>
        </w:rPr>
        <w:t xml:space="preserve"> might be the steady increase in the use of proton pump inhibitors in primary care since the publication </w:t>
      </w:r>
      <w:r w:rsidR="006E0909" w:rsidRPr="00F10F6E">
        <w:rPr>
          <w:rFonts w:ascii="Book Antiqua" w:hAnsi="Book Antiqua" w:cs="Arial"/>
          <w:spacing w:val="-1"/>
        </w:rPr>
        <w:t xml:space="preserve">in England </w:t>
      </w:r>
      <w:r w:rsidR="00015D77" w:rsidRPr="00F10F6E">
        <w:rPr>
          <w:rFonts w:ascii="Book Antiqua" w:hAnsi="Book Antiqua" w:cs="Arial"/>
          <w:spacing w:val="-1"/>
        </w:rPr>
        <w:t>of the NICE Guidelines for management of Dyspepsia in Adults</w:t>
      </w:r>
      <w:r w:rsidR="003D656C" w:rsidRPr="003D656C">
        <w:rPr>
          <w:rFonts w:ascii="Book Antiqua" w:hAnsi="Book Antiqua" w:cs="Arial"/>
          <w:spacing w:val="-1"/>
          <w:vertAlign w:val="superscript"/>
        </w:rPr>
        <w:t>[</w:t>
      </w:r>
      <w:r w:rsidR="00551D5A" w:rsidRPr="00F10F6E">
        <w:rPr>
          <w:rFonts w:ascii="Book Antiqua" w:hAnsi="Book Antiqua" w:cs="Arial"/>
          <w:spacing w:val="-1"/>
          <w:vertAlign w:val="superscript"/>
        </w:rPr>
        <w:t>1</w:t>
      </w:r>
      <w:r w:rsidR="00483EA6">
        <w:rPr>
          <w:rFonts w:ascii="Book Antiqua" w:hAnsi="Book Antiqua" w:cs="Arial"/>
          <w:spacing w:val="-1"/>
          <w:vertAlign w:val="superscript"/>
        </w:rPr>
        <w:t>6</w:t>
      </w:r>
      <w:r w:rsidR="00E117EE" w:rsidRPr="00F10F6E">
        <w:rPr>
          <w:rFonts w:ascii="Book Antiqua" w:hAnsi="Book Antiqua" w:cs="Arial"/>
          <w:spacing w:val="-1"/>
          <w:vertAlign w:val="superscript"/>
        </w:rPr>
        <w:t>]</w:t>
      </w:r>
      <w:r w:rsidR="00015D77" w:rsidRPr="00F10F6E">
        <w:rPr>
          <w:rFonts w:ascii="Book Antiqua" w:hAnsi="Book Antiqua" w:cs="Arial"/>
          <w:spacing w:val="-1"/>
        </w:rPr>
        <w:t xml:space="preserve">, </w:t>
      </w:r>
      <w:r w:rsidR="00E117EE" w:rsidRPr="00F10F6E">
        <w:rPr>
          <w:rFonts w:ascii="Book Antiqua" w:hAnsi="Book Antiqua" w:cs="Arial"/>
          <w:spacing w:val="-1"/>
        </w:rPr>
        <w:t>thought to have contributed to a</w:t>
      </w:r>
      <w:r w:rsidR="00015D77" w:rsidRPr="00F10F6E">
        <w:rPr>
          <w:rFonts w:ascii="Book Antiqua" w:hAnsi="Book Antiqua" w:cs="Arial"/>
          <w:spacing w:val="-1"/>
        </w:rPr>
        <w:t xml:space="preserve"> reduction in oesophageal strictures</w:t>
      </w:r>
      <w:r w:rsidR="003D656C" w:rsidRPr="003D656C">
        <w:rPr>
          <w:rFonts w:ascii="Book Antiqua" w:hAnsi="Book Antiqua" w:cs="Arial"/>
          <w:spacing w:val="-1"/>
          <w:vertAlign w:val="superscript"/>
        </w:rPr>
        <w:t>[</w:t>
      </w:r>
      <w:r w:rsidR="00EA6698" w:rsidRPr="00F10F6E">
        <w:rPr>
          <w:rFonts w:ascii="Book Antiqua" w:hAnsi="Book Antiqua" w:cs="Arial"/>
          <w:spacing w:val="-1"/>
          <w:vertAlign w:val="superscript"/>
        </w:rPr>
        <w:t>1</w:t>
      </w:r>
      <w:r w:rsidR="00483EA6">
        <w:rPr>
          <w:rFonts w:ascii="Book Antiqua" w:hAnsi="Book Antiqua" w:cs="Arial"/>
          <w:spacing w:val="-1"/>
          <w:vertAlign w:val="superscript"/>
        </w:rPr>
        <w:t>7</w:t>
      </w:r>
      <w:r w:rsidR="00EA6698" w:rsidRPr="00F10F6E">
        <w:rPr>
          <w:rFonts w:ascii="Book Antiqua" w:hAnsi="Book Antiqua" w:cs="Arial"/>
          <w:spacing w:val="-1"/>
          <w:vertAlign w:val="superscript"/>
        </w:rPr>
        <w:t>,1</w:t>
      </w:r>
      <w:r w:rsidR="00483EA6">
        <w:rPr>
          <w:rFonts w:ascii="Book Antiqua" w:hAnsi="Book Antiqua" w:cs="Arial"/>
          <w:spacing w:val="-1"/>
          <w:vertAlign w:val="superscript"/>
        </w:rPr>
        <w:t>8</w:t>
      </w:r>
      <w:r w:rsidR="00E117EE" w:rsidRPr="00F10F6E">
        <w:rPr>
          <w:rFonts w:ascii="Book Antiqua" w:hAnsi="Book Antiqua" w:cs="Arial"/>
          <w:spacing w:val="-1"/>
          <w:vertAlign w:val="superscript"/>
        </w:rPr>
        <w:t>]</w:t>
      </w:r>
      <w:r w:rsidR="00015D77" w:rsidRPr="00F10F6E">
        <w:rPr>
          <w:rFonts w:ascii="Book Antiqua" w:hAnsi="Book Antiqua" w:cs="Arial"/>
          <w:spacing w:val="-1"/>
        </w:rPr>
        <w:t xml:space="preserve">. </w:t>
      </w:r>
      <w:r w:rsidRPr="00F10F6E">
        <w:rPr>
          <w:rFonts w:ascii="Book Antiqua" w:hAnsi="Book Antiqua" w:cs="Arial"/>
          <w:spacing w:val="-1"/>
        </w:rPr>
        <w:t xml:space="preserve">Recruitment was closed after 17 patients </w:t>
      </w:r>
      <w:r w:rsidR="009A5F8D" w:rsidRPr="00F10F6E">
        <w:rPr>
          <w:rFonts w:ascii="Book Antiqua" w:hAnsi="Book Antiqua" w:cs="Arial"/>
          <w:spacing w:val="-1"/>
        </w:rPr>
        <w:t xml:space="preserve">were </w:t>
      </w:r>
      <w:r w:rsidRPr="00F10F6E">
        <w:rPr>
          <w:rFonts w:ascii="Book Antiqua" w:hAnsi="Book Antiqua" w:cs="Arial"/>
          <w:spacing w:val="-1"/>
        </w:rPr>
        <w:t xml:space="preserve">recruited with no prospect of reaching the target within a reasonable time-scale. Subsequently the primary endpoint of average dysphagia score over 12 </w:t>
      </w:r>
      <w:proofErr w:type="spellStart"/>
      <w:proofErr w:type="gramStart"/>
      <w:r w:rsidR="003D656C">
        <w:rPr>
          <w:rFonts w:ascii="Book Antiqua" w:hAnsi="Book Antiqua" w:cs="Arial"/>
          <w:spacing w:val="-1"/>
        </w:rPr>
        <w:t>mo</w:t>
      </w:r>
      <w:proofErr w:type="spellEnd"/>
      <w:proofErr w:type="gramEnd"/>
      <w:r w:rsidRPr="00F10F6E">
        <w:rPr>
          <w:rFonts w:ascii="Book Antiqua" w:hAnsi="Book Antiqua" w:cs="Arial"/>
          <w:spacing w:val="-1"/>
        </w:rPr>
        <w:t xml:space="preserve"> was altered to 6 </w:t>
      </w:r>
      <w:proofErr w:type="spellStart"/>
      <w:r w:rsidR="003D656C">
        <w:rPr>
          <w:rFonts w:ascii="Book Antiqua" w:hAnsi="Book Antiqua" w:cs="Arial"/>
          <w:spacing w:val="-1"/>
        </w:rPr>
        <w:t>mo</w:t>
      </w:r>
      <w:proofErr w:type="spellEnd"/>
      <w:r w:rsidRPr="00F10F6E">
        <w:rPr>
          <w:rFonts w:ascii="Book Antiqua" w:hAnsi="Book Antiqua" w:cs="Arial"/>
          <w:spacing w:val="-1"/>
        </w:rPr>
        <w:t xml:space="preserve"> to increase </w:t>
      </w:r>
      <w:r w:rsidR="00B33980" w:rsidRPr="00F10F6E">
        <w:rPr>
          <w:rFonts w:ascii="Book Antiqua" w:hAnsi="Book Antiqua" w:cs="Arial"/>
          <w:spacing w:val="-1"/>
        </w:rPr>
        <w:t>the number of completed scores</w:t>
      </w:r>
      <w:r w:rsidRPr="00F10F6E">
        <w:rPr>
          <w:rFonts w:ascii="Book Antiqua" w:hAnsi="Book Antiqua" w:cs="Arial"/>
          <w:spacing w:val="-1"/>
        </w:rPr>
        <w:t>. Due to low recruitment, the trial was kept open to recruitment for longer than originally anticipated. Imputation of missing values was used to support the primary analysis, which used complete-patient data.</w:t>
      </w:r>
      <w:r w:rsidR="003D656C">
        <w:rPr>
          <w:rFonts w:ascii="Book Antiqua" w:hAnsi="Book Antiqua" w:cs="Arial"/>
          <w:spacing w:val="-1"/>
        </w:rPr>
        <w:t xml:space="preserve"> </w:t>
      </w:r>
      <w:r w:rsidR="00B33980" w:rsidRPr="00F10F6E">
        <w:rPr>
          <w:rFonts w:ascii="Book Antiqua" w:hAnsi="Book Antiqua" w:cs="Arial"/>
          <w:spacing w:val="-1"/>
        </w:rPr>
        <w:t>The change of time-frame did not impact qualitatively on the findings.</w:t>
      </w:r>
    </w:p>
    <w:p w:rsidR="00D5283D" w:rsidRDefault="005D6868" w:rsidP="00211297">
      <w:pPr>
        <w:widowControl w:val="0"/>
        <w:adjustRightInd w:val="0"/>
        <w:snapToGrid w:val="0"/>
        <w:spacing w:line="360" w:lineRule="auto"/>
        <w:ind w:firstLineChars="200" w:firstLine="480"/>
        <w:jc w:val="both"/>
        <w:rPr>
          <w:rFonts w:ascii="Book Antiqua" w:hAnsi="Book Antiqua" w:cs="Arial"/>
          <w:lang w:eastAsia="zh-CN"/>
        </w:rPr>
      </w:pPr>
      <w:r w:rsidRPr="00F10F6E">
        <w:rPr>
          <w:rFonts w:ascii="Book Antiqua" w:eastAsia="Arial" w:hAnsi="Book Antiqua" w:cs="Arial"/>
        </w:rPr>
        <w:t>It might appear counterintuitive that an intervention to restore oesophageal topology might fail to improve dysphagia when compared to (transient) balloon dil</w:t>
      </w:r>
      <w:r w:rsidR="008507F1" w:rsidRPr="00F10F6E">
        <w:rPr>
          <w:rFonts w:ascii="Book Antiqua" w:eastAsia="Arial" w:hAnsi="Book Antiqua" w:cs="Arial"/>
        </w:rPr>
        <w:t>at</w:t>
      </w:r>
      <w:r w:rsidRPr="00F10F6E">
        <w:rPr>
          <w:rFonts w:ascii="Book Antiqua" w:eastAsia="Arial" w:hAnsi="Book Antiqua" w:cs="Arial"/>
        </w:rPr>
        <w:t xml:space="preserve">ation. However the oesophageal tract has somatic sensitivity and the process of the stent dissolving, possibly unevenly, might promote discomfort or reflux. Biodegradable stents lose their radial force </w:t>
      </w:r>
      <w:proofErr w:type="spellStart"/>
      <w:r w:rsidRPr="00F10F6E">
        <w:rPr>
          <w:rFonts w:ascii="Book Antiqua" w:eastAsia="Arial" w:hAnsi="Book Antiqua" w:cs="Arial"/>
        </w:rPr>
        <w:t>over time</w:t>
      </w:r>
      <w:proofErr w:type="spellEnd"/>
      <w:r w:rsidRPr="00F10F6E">
        <w:rPr>
          <w:rFonts w:ascii="Book Antiqua" w:eastAsia="Arial" w:hAnsi="Book Antiqua" w:cs="Arial"/>
        </w:rPr>
        <w:t xml:space="preserve"> as they degrade and may cause stent-induced mucosal or parenchymal injury. </w:t>
      </w:r>
      <w:r w:rsidR="00637E95" w:rsidRPr="00F10F6E">
        <w:rPr>
          <w:rFonts w:ascii="Book Antiqua" w:eastAsia="Arial" w:hAnsi="Book Antiqua" w:cs="Arial"/>
        </w:rPr>
        <w:t>Findings from</w:t>
      </w:r>
      <w:r w:rsidR="00EA6698" w:rsidRPr="00F10F6E">
        <w:rPr>
          <w:rFonts w:ascii="Book Antiqua" w:eastAsia="Arial" w:hAnsi="Book Antiqua" w:cs="Arial"/>
        </w:rPr>
        <w:t xml:space="preserve"> this pilot trial</w:t>
      </w:r>
      <w:r w:rsidR="00637E95" w:rsidRPr="00F10F6E">
        <w:rPr>
          <w:rFonts w:ascii="Book Antiqua" w:eastAsia="Arial" w:hAnsi="Book Antiqua" w:cs="Arial"/>
        </w:rPr>
        <w:t xml:space="preserve"> are qualitatively consistent w</w:t>
      </w:r>
      <w:r w:rsidR="00E53D9A" w:rsidRPr="00F10F6E">
        <w:rPr>
          <w:rFonts w:ascii="Book Antiqua" w:eastAsia="Arial" w:hAnsi="Book Antiqua" w:cs="Arial"/>
        </w:rPr>
        <w:t>ith</w:t>
      </w:r>
      <w:r w:rsidR="00637E95" w:rsidRPr="00F10F6E">
        <w:rPr>
          <w:rFonts w:ascii="Book Antiqua" w:eastAsia="Arial" w:hAnsi="Book Antiqua" w:cs="Arial"/>
        </w:rPr>
        <w:t xml:space="preserve"> positive case reports and series reported in the literature</w:t>
      </w:r>
      <w:r w:rsidR="007B0424" w:rsidRPr="00F10F6E">
        <w:rPr>
          <w:rFonts w:ascii="Book Antiqua" w:eastAsia="Arial" w:hAnsi="Book Antiqua" w:cs="Arial"/>
        </w:rPr>
        <w:t xml:space="preserve">, since </w:t>
      </w:r>
      <w:r w:rsidR="00637E95" w:rsidRPr="00F10F6E">
        <w:rPr>
          <w:rFonts w:ascii="Book Antiqua" w:eastAsia="Arial" w:hAnsi="Book Antiqua" w:cs="Arial"/>
        </w:rPr>
        <w:t xml:space="preserve">stent group </w:t>
      </w:r>
      <w:r w:rsidR="007B0424" w:rsidRPr="00F10F6E">
        <w:rPr>
          <w:rFonts w:ascii="Book Antiqua" w:eastAsia="Arial" w:hAnsi="Book Antiqua" w:cs="Arial"/>
        </w:rPr>
        <w:t xml:space="preserve">symptom scores </w:t>
      </w:r>
      <w:r w:rsidR="00637E95" w:rsidRPr="00F10F6E">
        <w:rPr>
          <w:rFonts w:ascii="Book Antiqua" w:eastAsia="Arial" w:hAnsi="Book Antiqua" w:cs="Arial"/>
        </w:rPr>
        <w:t xml:space="preserve">similarly improved over time. </w:t>
      </w:r>
      <w:r w:rsidR="007B0424" w:rsidRPr="00F10F6E">
        <w:rPr>
          <w:rFonts w:ascii="Book Antiqua" w:eastAsia="Arial" w:hAnsi="Book Antiqua" w:cs="Arial"/>
        </w:rPr>
        <w:t>Given the possibility of regression to mean (patients treated at an acute point tending to improve over time), t</w:t>
      </w:r>
      <w:r w:rsidR="00637E95" w:rsidRPr="00F10F6E">
        <w:rPr>
          <w:rFonts w:ascii="Book Antiqua" w:eastAsia="Arial" w:hAnsi="Book Antiqua" w:cs="Arial"/>
        </w:rPr>
        <w:t>he findings underline the need for a rigorously conducted and adequately powered trial before widespread adoption of this technology</w:t>
      </w:r>
      <w:r w:rsidR="0041689A" w:rsidRPr="00F10F6E">
        <w:rPr>
          <w:rFonts w:ascii="Book Antiqua" w:eastAsia="Arial" w:hAnsi="Book Antiqua" w:cs="Arial"/>
        </w:rPr>
        <w:t>.</w:t>
      </w:r>
      <w:r w:rsidR="0028129F" w:rsidRPr="00F10F6E">
        <w:rPr>
          <w:rFonts w:ascii="Book Antiqua" w:eastAsia="Arial" w:hAnsi="Book Antiqua" w:cs="Arial"/>
        </w:rPr>
        <w:t xml:space="preserve"> Validated measures of patient experience should be incorporated.</w:t>
      </w:r>
      <w:r w:rsidR="0041689A" w:rsidRPr="00F10F6E">
        <w:rPr>
          <w:rFonts w:ascii="Book Antiqua" w:eastAsia="Arial" w:hAnsi="Book Antiqua" w:cs="Arial"/>
        </w:rPr>
        <w:t xml:space="preserve"> Findings </w:t>
      </w:r>
      <w:r w:rsidR="00637E95" w:rsidRPr="00F10F6E">
        <w:rPr>
          <w:rFonts w:ascii="Book Antiqua" w:eastAsia="Arial" w:hAnsi="Book Antiqua" w:cs="Arial"/>
        </w:rPr>
        <w:t>also highlight the need to demonstrate organizational, clinical and patient support in achieving recruitment.</w:t>
      </w:r>
      <w:r w:rsidR="007B0424" w:rsidRPr="00F10F6E">
        <w:rPr>
          <w:rFonts w:ascii="Book Antiqua" w:eastAsia="Arial" w:hAnsi="Book Antiqua" w:cs="Arial"/>
        </w:rPr>
        <w:t xml:space="preserve"> </w:t>
      </w:r>
      <w:r w:rsidRPr="00F10F6E">
        <w:rPr>
          <w:rFonts w:ascii="Book Antiqua" w:eastAsia="Arial" w:hAnsi="Book Antiqua" w:cs="Arial"/>
        </w:rPr>
        <w:t>Given the cost of biodegradable stents (the stent cost excluding placement was £900</w:t>
      </w:r>
      <w:r w:rsidR="000E13E5" w:rsidRPr="00F10F6E">
        <w:rPr>
          <w:rFonts w:ascii="Book Antiqua" w:eastAsia="Arial" w:hAnsi="Book Antiqua" w:cs="Arial"/>
        </w:rPr>
        <w:t xml:space="preserve">/patient within the study), </w:t>
      </w:r>
      <w:r w:rsidR="007B0424" w:rsidRPr="00F10F6E">
        <w:rPr>
          <w:rFonts w:ascii="Book Antiqua" w:eastAsia="Arial" w:hAnsi="Book Antiqua" w:cs="Arial"/>
        </w:rPr>
        <w:t>cost-effectiveness analysis should be included within such a trial</w:t>
      </w:r>
      <w:r w:rsidRPr="00F10F6E">
        <w:rPr>
          <w:rFonts w:ascii="Book Antiqua" w:eastAsia="Arial" w:hAnsi="Book Antiqua" w:cs="Arial"/>
        </w:rPr>
        <w:t>.</w:t>
      </w:r>
    </w:p>
    <w:p w:rsidR="000F3B36" w:rsidRPr="000F3B36" w:rsidRDefault="000F3B36" w:rsidP="00211297">
      <w:pPr>
        <w:widowControl w:val="0"/>
        <w:adjustRightInd w:val="0"/>
        <w:snapToGrid w:val="0"/>
        <w:spacing w:line="360" w:lineRule="auto"/>
        <w:ind w:firstLineChars="200" w:firstLine="480"/>
        <w:jc w:val="both"/>
        <w:rPr>
          <w:rFonts w:ascii="Book Antiqua" w:hAnsi="Book Antiqua" w:cs="Arial"/>
          <w:lang w:eastAsia="zh-CN"/>
        </w:rPr>
      </w:pPr>
    </w:p>
    <w:p w:rsidR="003A3A6F" w:rsidRPr="00F10F6E" w:rsidRDefault="003A3A6F" w:rsidP="00211297">
      <w:pPr>
        <w:widowControl w:val="0"/>
        <w:adjustRightInd w:val="0"/>
        <w:snapToGrid w:val="0"/>
        <w:spacing w:line="360" w:lineRule="auto"/>
        <w:jc w:val="both"/>
        <w:rPr>
          <w:rFonts w:ascii="Book Antiqua" w:hAnsi="Book Antiqua" w:cs="Arial"/>
          <w:b/>
          <w:spacing w:val="-1"/>
        </w:rPr>
      </w:pPr>
      <w:r w:rsidRPr="00F10F6E">
        <w:rPr>
          <w:rFonts w:ascii="Book Antiqua" w:hAnsi="Book Antiqua" w:cs="Arial"/>
          <w:b/>
          <w:spacing w:val="-1"/>
        </w:rPr>
        <w:t>COMMENTS</w:t>
      </w:r>
    </w:p>
    <w:p w:rsidR="003D656C" w:rsidRDefault="00162D67" w:rsidP="00211297">
      <w:pPr>
        <w:widowControl w:val="0"/>
        <w:adjustRightInd w:val="0"/>
        <w:snapToGrid w:val="0"/>
        <w:spacing w:line="360" w:lineRule="auto"/>
        <w:jc w:val="both"/>
        <w:rPr>
          <w:rFonts w:ascii="Book Antiqua" w:hAnsi="Book Antiqua" w:cs="Arial"/>
          <w:spacing w:val="-1"/>
          <w:lang w:val="en-US" w:eastAsia="zh-CN"/>
        </w:rPr>
      </w:pPr>
      <w:r w:rsidRPr="003D656C">
        <w:rPr>
          <w:rFonts w:ascii="Book Antiqua" w:hAnsi="Book Antiqua" w:cs="Arial"/>
          <w:b/>
          <w:i/>
          <w:spacing w:val="-1"/>
          <w:lang w:val="en-US"/>
        </w:rPr>
        <w:t>Background</w:t>
      </w:r>
    </w:p>
    <w:p w:rsidR="00162D67" w:rsidRPr="00F10F6E" w:rsidRDefault="00162D67"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t xml:space="preserve">Benign </w:t>
      </w:r>
      <w:proofErr w:type="spellStart"/>
      <w:r w:rsidRPr="00F10F6E">
        <w:rPr>
          <w:rFonts w:ascii="Book Antiqua" w:hAnsi="Book Antiqua" w:cs="Arial"/>
          <w:spacing w:val="-1"/>
          <w:lang w:val="en-US"/>
        </w:rPr>
        <w:t>oesophageal</w:t>
      </w:r>
      <w:proofErr w:type="spellEnd"/>
      <w:r w:rsidRPr="00F10F6E">
        <w:rPr>
          <w:rFonts w:ascii="Book Antiqua" w:hAnsi="Book Antiqua" w:cs="Arial"/>
          <w:spacing w:val="-1"/>
          <w:lang w:val="en-US"/>
        </w:rPr>
        <w:t xml:space="preserve"> strictures are managed by endoscopic dilatation using balloons or </w:t>
      </w:r>
      <w:proofErr w:type="spellStart"/>
      <w:r w:rsidRPr="00F10F6E">
        <w:rPr>
          <w:rFonts w:ascii="Book Antiqua" w:hAnsi="Book Antiqua" w:cs="Arial"/>
          <w:spacing w:val="-1"/>
          <w:lang w:val="en-US"/>
        </w:rPr>
        <w:t>bougies</w:t>
      </w:r>
      <w:proofErr w:type="spellEnd"/>
      <w:r w:rsidRPr="00F10F6E">
        <w:rPr>
          <w:rFonts w:ascii="Book Antiqua" w:hAnsi="Book Antiqua" w:cs="Arial"/>
          <w:spacing w:val="-1"/>
          <w:lang w:val="en-US"/>
        </w:rPr>
        <w:t xml:space="preserve">, often requiring repeat procedures with their associated risks and costs </w:t>
      </w:r>
      <w:r w:rsidRPr="00F10F6E">
        <w:rPr>
          <w:rFonts w:ascii="Book Antiqua" w:hAnsi="Book Antiqua" w:cs="Arial"/>
          <w:spacing w:val="-1"/>
          <w:lang w:val="en-US"/>
        </w:rPr>
        <w:lastRenderedPageBreak/>
        <w:t>and discomfort to patients.</w:t>
      </w:r>
      <w:r w:rsidR="003D656C">
        <w:rPr>
          <w:rFonts w:ascii="Book Antiqua" w:hAnsi="Book Antiqua" w:cs="Arial"/>
          <w:spacing w:val="-1"/>
          <w:lang w:val="en-US"/>
        </w:rPr>
        <w:t xml:space="preserve"> </w:t>
      </w:r>
      <w:r w:rsidRPr="00F10F6E">
        <w:rPr>
          <w:rFonts w:ascii="Book Antiqua" w:hAnsi="Book Antiqua" w:cs="Arial"/>
          <w:spacing w:val="-1"/>
          <w:lang w:val="en-US"/>
        </w:rPr>
        <w:t>Biodegradable stents do not usually require removal and may reduce the need for repeated endoscopy.</w:t>
      </w:r>
    </w:p>
    <w:p w:rsidR="003D656C" w:rsidRPr="003D656C" w:rsidRDefault="003D656C" w:rsidP="00211297">
      <w:pPr>
        <w:widowControl w:val="0"/>
        <w:adjustRightInd w:val="0"/>
        <w:snapToGrid w:val="0"/>
        <w:spacing w:line="360" w:lineRule="auto"/>
        <w:jc w:val="both"/>
        <w:rPr>
          <w:rFonts w:ascii="Book Antiqua" w:hAnsi="Book Antiqua" w:cs="Arial"/>
          <w:b/>
          <w:i/>
          <w:spacing w:val="-1"/>
          <w:lang w:val="en-US" w:eastAsia="zh-CN"/>
        </w:rPr>
      </w:pPr>
    </w:p>
    <w:p w:rsidR="003D656C" w:rsidRPr="003D656C" w:rsidRDefault="00162D67" w:rsidP="00211297">
      <w:pPr>
        <w:widowControl w:val="0"/>
        <w:adjustRightInd w:val="0"/>
        <w:snapToGrid w:val="0"/>
        <w:spacing w:line="360" w:lineRule="auto"/>
        <w:jc w:val="both"/>
        <w:rPr>
          <w:rFonts w:ascii="Book Antiqua" w:hAnsi="Book Antiqua" w:cs="Arial"/>
          <w:b/>
          <w:i/>
          <w:spacing w:val="-1"/>
          <w:lang w:val="en-US" w:eastAsia="zh-CN"/>
        </w:rPr>
      </w:pPr>
      <w:r w:rsidRPr="003D656C">
        <w:rPr>
          <w:rFonts w:ascii="Book Antiqua" w:hAnsi="Book Antiqua" w:cs="Arial"/>
          <w:b/>
          <w:i/>
          <w:spacing w:val="-1"/>
          <w:lang w:val="en-US"/>
        </w:rPr>
        <w:t>Research frontiers</w:t>
      </w:r>
    </w:p>
    <w:p w:rsidR="00162D67" w:rsidRPr="00F10F6E" w:rsidRDefault="00162D67"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t>No randomized controlled trials comparing biodegradable stents with other stents or with balloon dilatation have been identified. Lack of adequately robust evidence for effectiveness and cost-effectiveness formed the rationale of this trial.</w:t>
      </w:r>
    </w:p>
    <w:p w:rsidR="003D656C" w:rsidRDefault="003D656C" w:rsidP="00211297">
      <w:pPr>
        <w:widowControl w:val="0"/>
        <w:adjustRightInd w:val="0"/>
        <w:snapToGrid w:val="0"/>
        <w:spacing w:line="360" w:lineRule="auto"/>
        <w:jc w:val="both"/>
        <w:rPr>
          <w:rFonts w:ascii="Book Antiqua" w:hAnsi="Book Antiqua" w:cs="Arial"/>
          <w:spacing w:val="-1"/>
          <w:lang w:val="en-US" w:eastAsia="zh-CN"/>
        </w:rPr>
      </w:pPr>
    </w:p>
    <w:p w:rsidR="003D656C" w:rsidRPr="003D656C" w:rsidRDefault="00162D67" w:rsidP="00211297">
      <w:pPr>
        <w:widowControl w:val="0"/>
        <w:adjustRightInd w:val="0"/>
        <w:snapToGrid w:val="0"/>
        <w:spacing w:line="360" w:lineRule="auto"/>
        <w:jc w:val="both"/>
        <w:rPr>
          <w:rFonts w:ascii="Book Antiqua" w:hAnsi="Book Antiqua" w:cs="Arial"/>
          <w:b/>
          <w:i/>
          <w:spacing w:val="-1"/>
          <w:lang w:val="en-US" w:eastAsia="zh-CN"/>
        </w:rPr>
      </w:pPr>
      <w:r w:rsidRPr="003D656C">
        <w:rPr>
          <w:rFonts w:ascii="Book Antiqua" w:hAnsi="Book Antiqua" w:cs="Arial"/>
          <w:b/>
          <w:i/>
          <w:spacing w:val="-1"/>
          <w:lang w:val="en-US"/>
        </w:rPr>
        <w:t>Inn</w:t>
      </w:r>
      <w:r w:rsidR="003D656C" w:rsidRPr="003D656C">
        <w:rPr>
          <w:rFonts w:ascii="Book Antiqua" w:hAnsi="Book Antiqua" w:cs="Arial"/>
          <w:b/>
          <w:i/>
          <w:spacing w:val="-1"/>
          <w:lang w:val="en-US"/>
        </w:rPr>
        <w:t>ovations and breakthroughs</w:t>
      </w:r>
    </w:p>
    <w:p w:rsidR="00162D67" w:rsidRPr="00F10F6E" w:rsidRDefault="00162D67"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t xml:space="preserve">This pilot multi-site randomized study demonstrated that stenting was associated with greater dysphagia, co-medication and adverse events. Groups were comparable at baseline and findings are statistically significant but patient numbers are small. </w:t>
      </w:r>
    </w:p>
    <w:p w:rsidR="003D656C" w:rsidRDefault="003D656C" w:rsidP="00211297">
      <w:pPr>
        <w:widowControl w:val="0"/>
        <w:adjustRightInd w:val="0"/>
        <w:snapToGrid w:val="0"/>
        <w:spacing w:line="360" w:lineRule="auto"/>
        <w:jc w:val="both"/>
        <w:rPr>
          <w:rFonts w:ascii="Book Antiqua" w:hAnsi="Book Antiqua" w:cs="Arial"/>
          <w:spacing w:val="-1"/>
          <w:lang w:val="en-US" w:eastAsia="zh-CN"/>
        </w:rPr>
      </w:pPr>
    </w:p>
    <w:p w:rsidR="003D656C" w:rsidRPr="003D656C" w:rsidRDefault="003D656C" w:rsidP="00211297">
      <w:pPr>
        <w:widowControl w:val="0"/>
        <w:adjustRightInd w:val="0"/>
        <w:snapToGrid w:val="0"/>
        <w:spacing w:line="360" w:lineRule="auto"/>
        <w:jc w:val="both"/>
        <w:rPr>
          <w:rFonts w:ascii="Book Antiqua" w:hAnsi="Book Antiqua" w:cs="Arial"/>
          <w:b/>
          <w:i/>
          <w:spacing w:val="-1"/>
          <w:lang w:val="en-US" w:eastAsia="zh-CN"/>
        </w:rPr>
      </w:pPr>
      <w:r w:rsidRPr="003D656C">
        <w:rPr>
          <w:rFonts w:ascii="Book Antiqua" w:hAnsi="Book Antiqua" w:cs="Arial"/>
          <w:b/>
          <w:i/>
          <w:spacing w:val="-1"/>
          <w:lang w:val="en-US"/>
        </w:rPr>
        <w:t>Applications</w:t>
      </w:r>
    </w:p>
    <w:p w:rsidR="00162D67" w:rsidRDefault="00162D67" w:rsidP="00211297">
      <w:pPr>
        <w:widowControl w:val="0"/>
        <w:adjustRightInd w:val="0"/>
        <w:snapToGrid w:val="0"/>
        <w:spacing w:line="360" w:lineRule="auto"/>
        <w:jc w:val="both"/>
        <w:rPr>
          <w:rFonts w:ascii="Book Antiqua" w:hAnsi="Book Antiqua" w:cs="Arial"/>
          <w:spacing w:val="-1"/>
          <w:lang w:val="en-US" w:eastAsia="zh-CN"/>
        </w:rPr>
      </w:pPr>
      <w:r w:rsidRPr="00F10F6E">
        <w:rPr>
          <w:rFonts w:ascii="Book Antiqua" w:hAnsi="Book Antiqua" w:cs="Arial"/>
          <w:spacing w:val="-1"/>
          <w:lang w:val="en-US"/>
        </w:rPr>
        <w:t xml:space="preserve">The </w:t>
      </w:r>
      <w:proofErr w:type="spellStart"/>
      <w:r w:rsidRPr="00F10F6E">
        <w:rPr>
          <w:rFonts w:ascii="Book Antiqua" w:hAnsi="Book Antiqua" w:cs="Arial"/>
          <w:spacing w:val="-1"/>
          <w:lang w:val="en-US"/>
        </w:rPr>
        <w:t>oesophageal</w:t>
      </w:r>
      <w:proofErr w:type="spellEnd"/>
      <w:r w:rsidRPr="00F10F6E">
        <w:rPr>
          <w:rFonts w:ascii="Book Antiqua" w:hAnsi="Book Antiqua" w:cs="Arial"/>
          <w:spacing w:val="-1"/>
          <w:lang w:val="en-US"/>
        </w:rPr>
        <w:t xml:space="preserve"> tract has somatic sensitivity and the process of the stent dissolving, possibly unevenly, might promote discomfort or reflux. Rigorously conducted and adequately powered trials are needed before widespread adoption of this technology.</w:t>
      </w:r>
    </w:p>
    <w:p w:rsidR="00B60113" w:rsidRPr="00F10F6E" w:rsidRDefault="00B60113" w:rsidP="00211297">
      <w:pPr>
        <w:widowControl w:val="0"/>
        <w:adjustRightInd w:val="0"/>
        <w:snapToGrid w:val="0"/>
        <w:spacing w:line="360" w:lineRule="auto"/>
        <w:jc w:val="both"/>
        <w:rPr>
          <w:rFonts w:ascii="Book Antiqua" w:hAnsi="Book Antiqua" w:cs="Arial"/>
          <w:spacing w:val="-1"/>
          <w:lang w:val="en-US" w:eastAsia="zh-CN"/>
        </w:rPr>
      </w:pPr>
    </w:p>
    <w:p w:rsidR="00162D67" w:rsidRPr="003D656C" w:rsidRDefault="003D656C" w:rsidP="00211297">
      <w:pPr>
        <w:widowControl w:val="0"/>
        <w:adjustRightInd w:val="0"/>
        <w:snapToGrid w:val="0"/>
        <w:spacing w:line="360" w:lineRule="auto"/>
        <w:jc w:val="both"/>
        <w:rPr>
          <w:rFonts w:ascii="Book Antiqua" w:hAnsi="Book Antiqua" w:cs="Arial"/>
          <w:b/>
          <w:i/>
          <w:spacing w:val="-1"/>
          <w:lang w:val="en-US" w:eastAsia="zh-CN"/>
        </w:rPr>
      </w:pPr>
      <w:r w:rsidRPr="003D656C">
        <w:rPr>
          <w:rFonts w:ascii="Book Antiqua" w:hAnsi="Book Antiqua" w:cs="Arial"/>
          <w:b/>
          <w:i/>
          <w:spacing w:val="-1"/>
          <w:lang w:val="en-US"/>
        </w:rPr>
        <w:t>Terminology</w:t>
      </w:r>
    </w:p>
    <w:p w:rsidR="00162D67" w:rsidRPr="00F10F6E" w:rsidRDefault="00162D67"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t xml:space="preserve">Benign </w:t>
      </w:r>
      <w:proofErr w:type="spellStart"/>
      <w:r w:rsidRPr="00F10F6E">
        <w:rPr>
          <w:rFonts w:ascii="Book Antiqua" w:hAnsi="Book Antiqua" w:cs="Arial"/>
          <w:spacing w:val="-1"/>
          <w:lang w:val="en-US"/>
        </w:rPr>
        <w:t>oesophageal</w:t>
      </w:r>
      <w:proofErr w:type="spellEnd"/>
      <w:r w:rsidRPr="00F10F6E">
        <w:rPr>
          <w:rFonts w:ascii="Book Antiqua" w:hAnsi="Book Antiqua" w:cs="Arial"/>
          <w:spacing w:val="-1"/>
          <w:lang w:val="en-US"/>
        </w:rPr>
        <w:t xml:space="preserve"> stricture: Narrowing of the oesophagus is often caused by injury or radiation which leads to difficulty swallowing; BS=Biodegradable stent: A hollow structure placed into the oesophagus which gradually dissolves; ED=Endoscopic dilatation: A procedure conducted under </w:t>
      </w:r>
      <w:proofErr w:type="spellStart"/>
      <w:r w:rsidRPr="00F10F6E">
        <w:rPr>
          <w:rFonts w:ascii="Book Antiqua" w:hAnsi="Book Antiqua" w:cs="Arial"/>
          <w:spacing w:val="-1"/>
          <w:lang w:val="en-US"/>
        </w:rPr>
        <w:t>anaesthesia</w:t>
      </w:r>
      <w:proofErr w:type="spellEnd"/>
      <w:r w:rsidRPr="00F10F6E">
        <w:rPr>
          <w:rFonts w:ascii="Book Antiqua" w:hAnsi="Book Antiqua" w:cs="Arial"/>
          <w:spacing w:val="-1"/>
          <w:lang w:val="en-US"/>
        </w:rPr>
        <w:t xml:space="preserve"> to stretch the oesophagus, usually by means of an endoscopic balloon. </w:t>
      </w:r>
    </w:p>
    <w:p w:rsidR="003D656C" w:rsidRDefault="003D656C" w:rsidP="00211297">
      <w:pPr>
        <w:widowControl w:val="0"/>
        <w:adjustRightInd w:val="0"/>
        <w:snapToGrid w:val="0"/>
        <w:spacing w:line="360" w:lineRule="auto"/>
        <w:jc w:val="both"/>
        <w:rPr>
          <w:rFonts w:ascii="Book Antiqua" w:hAnsi="Book Antiqua" w:cs="Arial"/>
          <w:spacing w:val="-1"/>
          <w:lang w:val="en-US" w:eastAsia="zh-CN"/>
        </w:rPr>
      </w:pPr>
    </w:p>
    <w:p w:rsidR="00162D67" w:rsidRPr="003D656C" w:rsidRDefault="003D656C" w:rsidP="00211297">
      <w:pPr>
        <w:widowControl w:val="0"/>
        <w:adjustRightInd w:val="0"/>
        <w:snapToGrid w:val="0"/>
        <w:spacing w:line="360" w:lineRule="auto"/>
        <w:jc w:val="both"/>
        <w:rPr>
          <w:rFonts w:ascii="Book Antiqua" w:hAnsi="Book Antiqua" w:cs="Arial"/>
          <w:b/>
          <w:i/>
          <w:spacing w:val="-1"/>
          <w:lang w:val="en-US" w:eastAsia="zh-CN"/>
        </w:rPr>
      </w:pPr>
      <w:r w:rsidRPr="003D656C">
        <w:rPr>
          <w:rFonts w:ascii="Book Antiqua" w:hAnsi="Book Antiqua" w:cs="Arial"/>
          <w:b/>
          <w:i/>
          <w:spacing w:val="-1"/>
          <w:lang w:val="en-US"/>
        </w:rPr>
        <w:t>Peer review</w:t>
      </w:r>
    </w:p>
    <w:p w:rsidR="00162D67" w:rsidRPr="00F10F6E" w:rsidRDefault="00162D67"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t>This is a good research idea as it is an important clinical entity. This is a nice pilot study that compares biodegradable stents and balloon dilatation. It is a well-designed study that unfortunately was not completed due to lack of included patients.</w:t>
      </w:r>
    </w:p>
    <w:p w:rsidR="003A3A6F" w:rsidRPr="00F10F6E" w:rsidRDefault="003A3A6F" w:rsidP="00211297">
      <w:pPr>
        <w:widowControl w:val="0"/>
        <w:adjustRightInd w:val="0"/>
        <w:snapToGrid w:val="0"/>
        <w:spacing w:line="360" w:lineRule="auto"/>
        <w:jc w:val="both"/>
        <w:rPr>
          <w:rFonts w:ascii="Book Antiqua" w:hAnsi="Book Antiqua" w:cs="Arial"/>
          <w:b/>
          <w:spacing w:val="-1"/>
        </w:rPr>
      </w:pPr>
    </w:p>
    <w:p w:rsidR="004B4DB4" w:rsidRPr="00F10F6E" w:rsidRDefault="004B4DB4" w:rsidP="00211297">
      <w:pPr>
        <w:widowControl w:val="0"/>
        <w:adjustRightInd w:val="0"/>
        <w:snapToGrid w:val="0"/>
        <w:spacing w:line="360" w:lineRule="auto"/>
        <w:jc w:val="both"/>
        <w:rPr>
          <w:rFonts w:ascii="Book Antiqua" w:hAnsi="Book Antiqua" w:cs="Arial"/>
          <w:b/>
          <w:spacing w:val="-1"/>
          <w:lang w:val="en-US" w:eastAsia="zh-CN"/>
        </w:rPr>
      </w:pPr>
      <w:r w:rsidRPr="00F10F6E">
        <w:rPr>
          <w:rFonts w:ascii="Book Antiqua" w:hAnsi="Book Antiqua" w:cs="Arial"/>
          <w:b/>
          <w:spacing w:val="-1"/>
          <w:lang w:val="en-US"/>
        </w:rPr>
        <w:t>ACKNOWLEDGEMENT</w:t>
      </w:r>
      <w:r w:rsidR="003D656C" w:rsidRPr="00B37368">
        <w:rPr>
          <w:rFonts w:ascii="Book Antiqua" w:hAnsi="Book Antiqua" w:cs="Arial" w:hint="eastAsia"/>
          <w:b/>
          <w:caps/>
          <w:spacing w:val="-1"/>
          <w:lang w:val="en-US" w:eastAsia="zh-CN"/>
        </w:rPr>
        <w:t>s</w:t>
      </w:r>
    </w:p>
    <w:p w:rsidR="0028129F" w:rsidRPr="00F10F6E" w:rsidRDefault="001F4418" w:rsidP="00211297">
      <w:pPr>
        <w:widowControl w:val="0"/>
        <w:adjustRightInd w:val="0"/>
        <w:snapToGrid w:val="0"/>
        <w:spacing w:line="360" w:lineRule="auto"/>
        <w:jc w:val="both"/>
        <w:rPr>
          <w:rFonts w:ascii="Book Antiqua" w:hAnsi="Book Antiqua" w:cs="Arial"/>
          <w:spacing w:val="-1"/>
          <w:lang w:val="en-US"/>
        </w:rPr>
      </w:pPr>
      <w:r w:rsidRPr="00F10F6E">
        <w:rPr>
          <w:rFonts w:ascii="Book Antiqua" w:hAnsi="Book Antiqua" w:cs="Arial"/>
          <w:spacing w:val="-1"/>
          <w:lang w:val="en-US"/>
        </w:rPr>
        <w:lastRenderedPageBreak/>
        <w:t xml:space="preserve">The academic team would like to acknowledge the significant input of </w:t>
      </w:r>
      <w:r w:rsidR="00846C88" w:rsidRPr="00F10F6E">
        <w:rPr>
          <w:rFonts w:ascii="Book Antiqua" w:hAnsi="Book Antiqua" w:cs="Arial"/>
          <w:spacing w:val="-1"/>
          <w:lang w:val="en-US"/>
        </w:rPr>
        <w:t>the research nurses and teams at each site and the administrative team within Durham Clinical Trials Unit.</w:t>
      </w:r>
    </w:p>
    <w:p w:rsidR="008F6A48" w:rsidRPr="00F10F6E" w:rsidRDefault="008F6A48" w:rsidP="00211297">
      <w:pPr>
        <w:widowControl w:val="0"/>
        <w:adjustRightInd w:val="0"/>
        <w:snapToGrid w:val="0"/>
        <w:spacing w:line="360" w:lineRule="auto"/>
        <w:jc w:val="both"/>
        <w:rPr>
          <w:rFonts w:ascii="Book Antiqua" w:hAnsi="Book Antiqua" w:cs="Arial"/>
          <w:b/>
          <w:spacing w:val="-1"/>
          <w:lang w:val="en-US"/>
        </w:rPr>
      </w:pPr>
    </w:p>
    <w:p w:rsidR="003C3F7A" w:rsidRPr="00F10F6E" w:rsidRDefault="003C3F7A" w:rsidP="00211297">
      <w:pPr>
        <w:widowControl w:val="0"/>
        <w:adjustRightInd w:val="0"/>
        <w:snapToGrid w:val="0"/>
        <w:spacing w:line="360" w:lineRule="auto"/>
        <w:jc w:val="both"/>
        <w:rPr>
          <w:rFonts w:ascii="Book Antiqua" w:hAnsi="Book Antiqua" w:cs="Arial"/>
          <w:b/>
          <w:spacing w:val="-1"/>
          <w:lang w:val="en-US"/>
        </w:rPr>
      </w:pPr>
      <w:r w:rsidRPr="00F10F6E">
        <w:rPr>
          <w:rFonts w:ascii="Book Antiqua" w:hAnsi="Book Antiqua" w:cs="Arial"/>
          <w:b/>
          <w:spacing w:val="-1"/>
          <w:lang w:val="en-US"/>
        </w:rPr>
        <w:br w:type="page"/>
      </w:r>
    </w:p>
    <w:p w:rsidR="00A3040C" w:rsidRPr="000300C3" w:rsidRDefault="00A3040C" w:rsidP="00211297">
      <w:pPr>
        <w:widowControl w:val="0"/>
        <w:adjustRightInd w:val="0"/>
        <w:snapToGrid w:val="0"/>
        <w:spacing w:line="360" w:lineRule="auto"/>
        <w:jc w:val="both"/>
        <w:rPr>
          <w:rFonts w:ascii="Book Antiqua" w:hAnsi="Book Antiqua" w:cs="Arial"/>
          <w:b/>
          <w:spacing w:val="-1"/>
          <w:sz w:val="21"/>
          <w:lang w:val="en-US"/>
        </w:rPr>
      </w:pPr>
      <w:r w:rsidRPr="000300C3">
        <w:rPr>
          <w:rFonts w:ascii="Book Antiqua" w:hAnsi="Book Antiqua" w:cs="Arial"/>
          <w:b/>
          <w:spacing w:val="-1"/>
          <w:sz w:val="21"/>
          <w:lang w:val="en-US"/>
        </w:rPr>
        <w:lastRenderedPageBreak/>
        <w:t>REFERENCES</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1 </w:t>
      </w:r>
      <w:r w:rsidRPr="00EA430D">
        <w:rPr>
          <w:rFonts w:ascii="Book Antiqua" w:eastAsia="宋体" w:hAnsi="Book Antiqua" w:cs="宋体"/>
          <w:b/>
          <w:bCs/>
          <w:color w:val="000000"/>
          <w:sz w:val="21"/>
          <w:szCs w:val="21"/>
        </w:rPr>
        <w:t>Jung KW</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Gundersen</w:t>
      </w:r>
      <w:proofErr w:type="spellEnd"/>
      <w:r w:rsidRPr="00EA430D">
        <w:rPr>
          <w:rFonts w:ascii="Book Antiqua" w:eastAsia="宋体" w:hAnsi="Book Antiqua" w:cs="宋体"/>
          <w:color w:val="000000"/>
          <w:sz w:val="21"/>
          <w:szCs w:val="21"/>
        </w:rPr>
        <w:t xml:space="preserve"> N, </w:t>
      </w:r>
      <w:proofErr w:type="spellStart"/>
      <w:r w:rsidRPr="00EA430D">
        <w:rPr>
          <w:rFonts w:ascii="Book Antiqua" w:eastAsia="宋体" w:hAnsi="Book Antiqua" w:cs="宋体"/>
          <w:color w:val="000000"/>
          <w:sz w:val="21"/>
          <w:szCs w:val="21"/>
        </w:rPr>
        <w:t>Kopacova</w:t>
      </w:r>
      <w:proofErr w:type="spellEnd"/>
      <w:r w:rsidRPr="00EA430D">
        <w:rPr>
          <w:rFonts w:ascii="Book Antiqua" w:eastAsia="宋体" w:hAnsi="Book Antiqua" w:cs="宋体"/>
          <w:color w:val="000000"/>
          <w:sz w:val="21"/>
          <w:szCs w:val="21"/>
        </w:rPr>
        <w:t xml:space="preserve"> J, Arora AS, Romero Y, </w:t>
      </w:r>
      <w:proofErr w:type="spellStart"/>
      <w:r w:rsidRPr="00EA430D">
        <w:rPr>
          <w:rFonts w:ascii="Book Antiqua" w:eastAsia="宋体" w:hAnsi="Book Antiqua" w:cs="宋体"/>
          <w:color w:val="000000"/>
          <w:sz w:val="21"/>
          <w:szCs w:val="21"/>
        </w:rPr>
        <w:t>Katzka</w:t>
      </w:r>
      <w:proofErr w:type="spellEnd"/>
      <w:r w:rsidRPr="00EA430D">
        <w:rPr>
          <w:rFonts w:ascii="Book Antiqua" w:eastAsia="宋体" w:hAnsi="Book Antiqua" w:cs="宋体"/>
          <w:color w:val="000000"/>
          <w:sz w:val="21"/>
          <w:szCs w:val="21"/>
        </w:rPr>
        <w:t xml:space="preserve"> D, Francis D, Schreiber J, </w:t>
      </w:r>
      <w:proofErr w:type="spellStart"/>
      <w:r w:rsidRPr="00EA430D">
        <w:rPr>
          <w:rFonts w:ascii="Book Antiqua" w:eastAsia="宋体" w:hAnsi="Book Antiqua" w:cs="宋体"/>
          <w:color w:val="000000"/>
          <w:sz w:val="21"/>
          <w:szCs w:val="21"/>
        </w:rPr>
        <w:t>Dierkhising</w:t>
      </w:r>
      <w:proofErr w:type="spellEnd"/>
      <w:r w:rsidRPr="00EA430D">
        <w:rPr>
          <w:rFonts w:ascii="Book Antiqua" w:eastAsia="宋体" w:hAnsi="Book Antiqua" w:cs="宋体"/>
          <w:color w:val="000000"/>
          <w:sz w:val="21"/>
          <w:szCs w:val="21"/>
        </w:rPr>
        <w:t xml:space="preserve"> RA, Talley NJ, </w:t>
      </w:r>
      <w:proofErr w:type="spellStart"/>
      <w:r w:rsidRPr="00EA430D">
        <w:rPr>
          <w:rFonts w:ascii="Book Antiqua" w:eastAsia="宋体" w:hAnsi="Book Antiqua" w:cs="宋体"/>
          <w:color w:val="000000"/>
          <w:sz w:val="21"/>
          <w:szCs w:val="21"/>
        </w:rPr>
        <w:t>Smyrk</w:t>
      </w:r>
      <w:proofErr w:type="spellEnd"/>
      <w:r w:rsidRPr="00EA430D">
        <w:rPr>
          <w:rFonts w:ascii="Book Antiqua" w:eastAsia="宋体" w:hAnsi="Book Antiqua" w:cs="宋体"/>
          <w:color w:val="000000"/>
          <w:sz w:val="21"/>
          <w:szCs w:val="21"/>
        </w:rPr>
        <w:t xml:space="preserve"> TC, Alexander JA. </w:t>
      </w:r>
      <w:proofErr w:type="gramStart"/>
      <w:r w:rsidRPr="00EA430D">
        <w:rPr>
          <w:rFonts w:ascii="Book Antiqua" w:eastAsia="宋体" w:hAnsi="Book Antiqua" w:cs="宋体"/>
          <w:color w:val="000000"/>
          <w:sz w:val="21"/>
          <w:szCs w:val="21"/>
        </w:rPr>
        <w:t>Occurrence of and risk factors for complications after endoscopic dilation in eosinophilic esophagitis.</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Gastrointest</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Endosc</w:t>
      </w:r>
      <w:proofErr w:type="spellEnd"/>
      <w:r w:rsidRPr="00EA430D">
        <w:rPr>
          <w:rFonts w:ascii="Book Antiqua" w:eastAsia="宋体" w:hAnsi="Book Antiqua" w:cs="宋体"/>
          <w:color w:val="000000"/>
          <w:sz w:val="21"/>
          <w:szCs w:val="21"/>
        </w:rPr>
        <w:t> 2011; </w:t>
      </w:r>
      <w:r w:rsidRPr="00EA430D">
        <w:rPr>
          <w:rFonts w:ascii="Book Antiqua" w:eastAsia="宋体" w:hAnsi="Book Antiqua" w:cs="宋体"/>
          <w:b/>
          <w:bCs/>
          <w:color w:val="000000"/>
          <w:sz w:val="21"/>
          <w:szCs w:val="21"/>
        </w:rPr>
        <w:t>73</w:t>
      </w:r>
      <w:r w:rsidRPr="00EA430D">
        <w:rPr>
          <w:rFonts w:ascii="Book Antiqua" w:eastAsia="宋体" w:hAnsi="Book Antiqua" w:cs="宋体"/>
          <w:color w:val="000000"/>
          <w:sz w:val="21"/>
          <w:szCs w:val="21"/>
        </w:rPr>
        <w:t>: 15-21 [PMID: 21067739 DOI: 10.1016/j.gie.2010.09.036]</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2 </w:t>
      </w:r>
      <w:proofErr w:type="spellStart"/>
      <w:r w:rsidRPr="00EA430D">
        <w:rPr>
          <w:rFonts w:ascii="Book Antiqua" w:eastAsia="宋体" w:hAnsi="Book Antiqua" w:cs="宋体"/>
          <w:b/>
          <w:bCs/>
          <w:color w:val="000000"/>
          <w:sz w:val="21"/>
          <w:szCs w:val="21"/>
        </w:rPr>
        <w:t>Swarbrick</w:t>
      </w:r>
      <w:proofErr w:type="spellEnd"/>
      <w:r w:rsidRPr="00EA430D">
        <w:rPr>
          <w:rFonts w:ascii="Book Antiqua" w:eastAsia="宋体" w:hAnsi="Book Antiqua" w:cs="宋体"/>
          <w:b/>
          <w:bCs/>
          <w:color w:val="000000"/>
          <w:sz w:val="21"/>
          <w:szCs w:val="21"/>
        </w:rPr>
        <w:t xml:space="preserve"> ET</w:t>
      </w:r>
      <w:r w:rsidRPr="00EA430D">
        <w:rPr>
          <w:rFonts w:ascii="Book Antiqua" w:eastAsia="宋体" w:hAnsi="Book Antiqua" w:cs="宋体"/>
          <w:color w:val="000000"/>
          <w:sz w:val="21"/>
          <w:szCs w:val="21"/>
        </w:rPr>
        <w:t xml:space="preserve">, Gough AL, Foster CS, Christian J, Garrett AD, </w:t>
      </w:r>
      <w:proofErr w:type="spellStart"/>
      <w:r w:rsidRPr="00EA430D">
        <w:rPr>
          <w:rFonts w:ascii="Book Antiqua" w:eastAsia="宋体" w:hAnsi="Book Antiqua" w:cs="宋体"/>
          <w:color w:val="000000"/>
          <w:sz w:val="21"/>
          <w:szCs w:val="21"/>
        </w:rPr>
        <w:t>Langworthy</w:t>
      </w:r>
      <w:proofErr w:type="spellEnd"/>
      <w:r w:rsidRPr="00EA430D">
        <w:rPr>
          <w:rFonts w:ascii="Book Antiqua" w:eastAsia="宋体" w:hAnsi="Book Antiqua" w:cs="宋体"/>
          <w:color w:val="000000"/>
          <w:sz w:val="21"/>
          <w:szCs w:val="21"/>
        </w:rPr>
        <w:t xml:space="preserve"> CH. Prevention of recurrence of oesophageal stricture, a comparison of lansoprazole and high-dose ranitidine.</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Eur</w:t>
      </w:r>
      <w:proofErr w:type="spellEnd"/>
      <w:r w:rsidRPr="00EA430D">
        <w:rPr>
          <w:rFonts w:ascii="Book Antiqua" w:eastAsia="宋体" w:hAnsi="Book Antiqua" w:cs="宋体"/>
          <w:i/>
          <w:iCs/>
          <w:color w:val="000000"/>
          <w:sz w:val="21"/>
          <w:szCs w:val="21"/>
        </w:rPr>
        <w:t xml:space="preserve"> J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Hepatol</w:t>
      </w:r>
      <w:proofErr w:type="spellEnd"/>
      <w:r w:rsidRPr="00EA430D">
        <w:rPr>
          <w:rFonts w:ascii="Book Antiqua" w:eastAsia="宋体" w:hAnsi="Book Antiqua" w:cs="宋体"/>
          <w:color w:val="000000"/>
          <w:sz w:val="21"/>
          <w:szCs w:val="21"/>
        </w:rPr>
        <w:t> 1996; </w:t>
      </w:r>
      <w:r w:rsidRPr="00EA430D">
        <w:rPr>
          <w:rFonts w:ascii="Book Antiqua" w:eastAsia="宋体" w:hAnsi="Book Antiqua" w:cs="宋体"/>
          <w:b/>
          <w:bCs/>
          <w:color w:val="000000"/>
          <w:sz w:val="21"/>
          <w:szCs w:val="21"/>
        </w:rPr>
        <w:t>8</w:t>
      </w:r>
      <w:r w:rsidRPr="00EA430D">
        <w:rPr>
          <w:rFonts w:ascii="Book Antiqua" w:eastAsia="宋体" w:hAnsi="Book Antiqua" w:cs="宋体"/>
          <w:color w:val="000000"/>
          <w:sz w:val="21"/>
          <w:szCs w:val="21"/>
        </w:rPr>
        <w:t>: 431-438 [PMID: 8804870]</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3 </w:t>
      </w:r>
      <w:proofErr w:type="spellStart"/>
      <w:r w:rsidRPr="00EA430D">
        <w:rPr>
          <w:rFonts w:ascii="Book Antiqua" w:eastAsia="宋体" w:hAnsi="Book Antiqua" w:cs="宋体"/>
          <w:b/>
          <w:bCs/>
          <w:color w:val="000000"/>
          <w:sz w:val="21"/>
          <w:szCs w:val="21"/>
        </w:rPr>
        <w:t>Broor</w:t>
      </w:r>
      <w:proofErr w:type="spellEnd"/>
      <w:r w:rsidRPr="00EA430D">
        <w:rPr>
          <w:rFonts w:ascii="Book Antiqua" w:eastAsia="宋体" w:hAnsi="Book Antiqua" w:cs="宋体"/>
          <w:b/>
          <w:bCs/>
          <w:color w:val="000000"/>
          <w:sz w:val="21"/>
          <w:szCs w:val="21"/>
        </w:rPr>
        <w:t xml:space="preserve"> SL</w:t>
      </w:r>
      <w:r w:rsidRPr="00EA430D">
        <w:rPr>
          <w:rFonts w:ascii="Book Antiqua" w:eastAsia="宋体" w:hAnsi="Book Antiqua" w:cs="宋体"/>
          <w:color w:val="000000"/>
          <w:sz w:val="21"/>
          <w:szCs w:val="21"/>
        </w:rPr>
        <w:t xml:space="preserve">, Kumar A, Chari ST, </w:t>
      </w:r>
      <w:proofErr w:type="spellStart"/>
      <w:r w:rsidRPr="00EA430D">
        <w:rPr>
          <w:rFonts w:ascii="Book Antiqua" w:eastAsia="宋体" w:hAnsi="Book Antiqua" w:cs="宋体"/>
          <w:color w:val="000000"/>
          <w:sz w:val="21"/>
          <w:szCs w:val="21"/>
        </w:rPr>
        <w:t>Singal</w:t>
      </w:r>
      <w:proofErr w:type="spellEnd"/>
      <w:r w:rsidRPr="00EA430D">
        <w:rPr>
          <w:rFonts w:ascii="Book Antiqua" w:eastAsia="宋体" w:hAnsi="Book Antiqua" w:cs="宋体"/>
          <w:color w:val="000000"/>
          <w:sz w:val="21"/>
          <w:szCs w:val="21"/>
        </w:rPr>
        <w:t xml:space="preserve"> A, </w:t>
      </w:r>
      <w:proofErr w:type="spellStart"/>
      <w:r w:rsidRPr="00EA430D">
        <w:rPr>
          <w:rFonts w:ascii="Book Antiqua" w:eastAsia="宋体" w:hAnsi="Book Antiqua" w:cs="宋体"/>
          <w:color w:val="000000"/>
          <w:sz w:val="21"/>
          <w:szCs w:val="21"/>
        </w:rPr>
        <w:t>Misra</w:t>
      </w:r>
      <w:proofErr w:type="spellEnd"/>
      <w:r w:rsidRPr="00EA430D">
        <w:rPr>
          <w:rFonts w:ascii="Book Antiqua" w:eastAsia="宋体" w:hAnsi="Book Antiqua" w:cs="宋体"/>
          <w:color w:val="000000"/>
          <w:sz w:val="21"/>
          <w:szCs w:val="21"/>
        </w:rPr>
        <w:t xml:space="preserve"> SP, Kumar N, </w:t>
      </w:r>
      <w:proofErr w:type="spellStart"/>
      <w:r w:rsidRPr="00EA430D">
        <w:rPr>
          <w:rFonts w:ascii="Book Antiqua" w:eastAsia="宋体" w:hAnsi="Book Antiqua" w:cs="宋体"/>
          <w:color w:val="000000"/>
          <w:sz w:val="21"/>
          <w:szCs w:val="21"/>
        </w:rPr>
        <w:t>Sarin</w:t>
      </w:r>
      <w:proofErr w:type="spellEnd"/>
      <w:r w:rsidRPr="00EA430D">
        <w:rPr>
          <w:rFonts w:ascii="Book Antiqua" w:eastAsia="宋体" w:hAnsi="Book Antiqua" w:cs="宋体"/>
          <w:color w:val="000000"/>
          <w:sz w:val="21"/>
          <w:szCs w:val="21"/>
        </w:rPr>
        <w:t xml:space="preserve"> SK, </w:t>
      </w:r>
      <w:proofErr w:type="spellStart"/>
      <w:r w:rsidRPr="00EA430D">
        <w:rPr>
          <w:rFonts w:ascii="Book Antiqua" w:eastAsia="宋体" w:hAnsi="Book Antiqua" w:cs="宋体"/>
          <w:color w:val="000000"/>
          <w:sz w:val="21"/>
          <w:szCs w:val="21"/>
        </w:rPr>
        <w:t>Vij</w:t>
      </w:r>
      <w:proofErr w:type="spellEnd"/>
      <w:r w:rsidRPr="00EA430D">
        <w:rPr>
          <w:rFonts w:ascii="Book Antiqua" w:eastAsia="宋体" w:hAnsi="Book Antiqua" w:cs="宋体"/>
          <w:color w:val="000000"/>
          <w:sz w:val="21"/>
          <w:szCs w:val="21"/>
        </w:rPr>
        <w:t xml:space="preserve"> JC. Corrosive oesophageal strictures following acid ingestion: clinical profile and results of endoscopic dilatation. </w:t>
      </w:r>
      <w:r w:rsidRPr="00EA430D">
        <w:rPr>
          <w:rFonts w:ascii="Book Antiqua" w:eastAsia="宋体" w:hAnsi="Book Antiqua" w:cs="宋体"/>
          <w:i/>
          <w:iCs/>
          <w:color w:val="000000"/>
          <w:sz w:val="21"/>
          <w:szCs w:val="21"/>
        </w:rPr>
        <w:t xml:space="preserve">J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Hepatol</w:t>
      </w:r>
      <w:proofErr w:type="spellEnd"/>
      <w:r w:rsidRPr="00EA430D">
        <w:rPr>
          <w:rFonts w:ascii="Book Antiqua" w:eastAsia="宋体" w:hAnsi="Book Antiqua" w:cs="宋体"/>
          <w:color w:val="000000"/>
          <w:sz w:val="21"/>
          <w:szCs w:val="21"/>
        </w:rPr>
        <w:t> 1989; </w:t>
      </w:r>
      <w:r w:rsidRPr="00EA430D">
        <w:rPr>
          <w:rFonts w:ascii="Book Antiqua" w:eastAsia="宋体" w:hAnsi="Book Antiqua" w:cs="宋体"/>
          <w:b/>
          <w:bCs/>
          <w:color w:val="000000"/>
          <w:sz w:val="21"/>
          <w:szCs w:val="21"/>
        </w:rPr>
        <w:t>4</w:t>
      </w:r>
      <w:r w:rsidRPr="00EA430D">
        <w:rPr>
          <w:rFonts w:ascii="Book Antiqua" w:eastAsia="宋体" w:hAnsi="Book Antiqua" w:cs="宋体"/>
          <w:color w:val="000000"/>
          <w:sz w:val="21"/>
          <w:szCs w:val="21"/>
        </w:rPr>
        <w:t>: 55-61 [PMID: 2490943 DOI: 10.1111/j.1440-1746.1989.tb00807.x]</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4 </w:t>
      </w:r>
      <w:proofErr w:type="spellStart"/>
      <w:r w:rsidRPr="00EA430D">
        <w:rPr>
          <w:rFonts w:ascii="Book Antiqua" w:eastAsia="宋体" w:hAnsi="Book Antiqua" w:cs="宋体"/>
          <w:b/>
          <w:bCs/>
          <w:color w:val="000000"/>
          <w:sz w:val="21"/>
          <w:szCs w:val="21"/>
        </w:rPr>
        <w:t>Isolauri</w:t>
      </w:r>
      <w:proofErr w:type="spellEnd"/>
      <w:r w:rsidRPr="00EA430D">
        <w:rPr>
          <w:rFonts w:ascii="Book Antiqua" w:eastAsia="宋体" w:hAnsi="Book Antiqua" w:cs="宋体"/>
          <w:b/>
          <w:bCs/>
          <w:color w:val="000000"/>
          <w:sz w:val="21"/>
          <w:szCs w:val="21"/>
        </w:rPr>
        <w:t xml:space="preserve"> J</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Nordback</w:t>
      </w:r>
      <w:proofErr w:type="spellEnd"/>
      <w:r w:rsidRPr="00EA430D">
        <w:rPr>
          <w:rFonts w:ascii="Book Antiqua" w:eastAsia="宋体" w:hAnsi="Book Antiqua" w:cs="宋体"/>
          <w:color w:val="000000"/>
          <w:sz w:val="21"/>
          <w:szCs w:val="21"/>
        </w:rPr>
        <w:t xml:space="preserve"> I, </w:t>
      </w:r>
      <w:proofErr w:type="spellStart"/>
      <w:r w:rsidRPr="00EA430D">
        <w:rPr>
          <w:rFonts w:ascii="Book Antiqua" w:eastAsia="宋体" w:hAnsi="Book Antiqua" w:cs="宋体"/>
          <w:color w:val="000000"/>
          <w:sz w:val="21"/>
          <w:szCs w:val="21"/>
        </w:rPr>
        <w:t>Markkula</w:t>
      </w:r>
      <w:proofErr w:type="spellEnd"/>
      <w:r w:rsidRPr="00EA430D">
        <w:rPr>
          <w:rFonts w:ascii="Book Antiqua" w:eastAsia="宋体" w:hAnsi="Book Antiqua" w:cs="宋体"/>
          <w:color w:val="000000"/>
          <w:sz w:val="21"/>
          <w:szCs w:val="21"/>
        </w:rPr>
        <w:t xml:space="preserve"> H. Surgery for reflux stricture of the oesophagus. </w:t>
      </w:r>
      <w:r w:rsidRPr="00EA430D">
        <w:rPr>
          <w:rFonts w:ascii="Book Antiqua" w:eastAsia="宋体" w:hAnsi="Book Antiqua" w:cs="宋体"/>
          <w:i/>
          <w:iCs/>
          <w:color w:val="000000"/>
          <w:sz w:val="21"/>
          <w:szCs w:val="21"/>
        </w:rPr>
        <w:t xml:space="preserve">Ann </w:t>
      </w:r>
      <w:proofErr w:type="spellStart"/>
      <w:r w:rsidRPr="00EA430D">
        <w:rPr>
          <w:rFonts w:ascii="Book Antiqua" w:eastAsia="宋体" w:hAnsi="Book Antiqua" w:cs="宋体"/>
          <w:i/>
          <w:iCs/>
          <w:color w:val="000000"/>
          <w:sz w:val="21"/>
          <w:szCs w:val="21"/>
        </w:rPr>
        <w:t>Chir</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Gynaecol</w:t>
      </w:r>
      <w:proofErr w:type="spellEnd"/>
      <w:r w:rsidRPr="00EA430D">
        <w:rPr>
          <w:rFonts w:ascii="Book Antiqua" w:eastAsia="宋体" w:hAnsi="Book Antiqua" w:cs="宋体"/>
          <w:color w:val="000000"/>
          <w:sz w:val="21"/>
          <w:szCs w:val="21"/>
        </w:rPr>
        <w:t> 1989; </w:t>
      </w:r>
      <w:r w:rsidRPr="00EA430D">
        <w:rPr>
          <w:rFonts w:ascii="Book Antiqua" w:eastAsia="宋体" w:hAnsi="Book Antiqua" w:cs="宋体"/>
          <w:b/>
          <w:bCs/>
          <w:color w:val="000000"/>
          <w:sz w:val="21"/>
          <w:szCs w:val="21"/>
        </w:rPr>
        <w:t>78</w:t>
      </w:r>
      <w:r w:rsidRPr="00EA430D">
        <w:rPr>
          <w:rFonts w:ascii="Book Antiqua" w:eastAsia="宋体" w:hAnsi="Book Antiqua" w:cs="宋体"/>
          <w:color w:val="000000"/>
          <w:sz w:val="21"/>
          <w:szCs w:val="21"/>
        </w:rPr>
        <w:t>: 120-123 [PMID: 2802492]</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5 </w:t>
      </w:r>
      <w:proofErr w:type="spellStart"/>
      <w:r w:rsidRPr="00EA430D">
        <w:rPr>
          <w:rFonts w:ascii="Book Antiqua" w:eastAsia="宋体" w:hAnsi="Book Antiqua" w:cs="宋体"/>
          <w:b/>
          <w:bCs/>
          <w:color w:val="000000"/>
          <w:sz w:val="21"/>
          <w:szCs w:val="21"/>
        </w:rPr>
        <w:t>Moghissi</w:t>
      </w:r>
      <w:proofErr w:type="spellEnd"/>
      <w:r w:rsidRPr="00EA430D">
        <w:rPr>
          <w:rFonts w:ascii="Book Antiqua" w:eastAsia="宋体" w:hAnsi="Book Antiqua" w:cs="宋体"/>
          <w:b/>
          <w:bCs/>
          <w:color w:val="000000"/>
          <w:sz w:val="21"/>
          <w:szCs w:val="21"/>
        </w:rPr>
        <w:t xml:space="preserve"> K</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Goebells</w:t>
      </w:r>
      <w:proofErr w:type="spellEnd"/>
      <w:r w:rsidRPr="00EA430D">
        <w:rPr>
          <w:rFonts w:ascii="Book Antiqua" w:eastAsia="宋体" w:hAnsi="Book Antiqua" w:cs="宋体"/>
          <w:color w:val="000000"/>
          <w:sz w:val="21"/>
          <w:szCs w:val="21"/>
        </w:rPr>
        <w:t xml:space="preserve"> P. Relevance of </w:t>
      </w:r>
      <w:proofErr w:type="spellStart"/>
      <w:r w:rsidRPr="00EA430D">
        <w:rPr>
          <w:rFonts w:ascii="Book Antiqua" w:eastAsia="宋体" w:hAnsi="Book Antiqua" w:cs="宋体"/>
          <w:color w:val="000000"/>
          <w:sz w:val="21"/>
          <w:szCs w:val="21"/>
        </w:rPr>
        <w:t>anatomopathology</w:t>
      </w:r>
      <w:proofErr w:type="spellEnd"/>
      <w:r w:rsidRPr="00EA430D">
        <w:rPr>
          <w:rFonts w:ascii="Book Antiqua" w:eastAsia="宋体" w:hAnsi="Book Antiqua" w:cs="宋体"/>
          <w:color w:val="000000"/>
          <w:sz w:val="21"/>
          <w:szCs w:val="21"/>
        </w:rPr>
        <w:t xml:space="preserve"> of high oesophageal strictures to the design of surgical treatment.</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Eur</w:t>
      </w:r>
      <w:proofErr w:type="spellEnd"/>
      <w:r w:rsidRPr="00EA430D">
        <w:rPr>
          <w:rFonts w:ascii="Book Antiqua" w:eastAsia="宋体" w:hAnsi="Book Antiqua" w:cs="宋体"/>
          <w:i/>
          <w:iCs/>
          <w:color w:val="000000"/>
          <w:sz w:val="21"/>
          <w:szCs w:val="21"/>
        </w:rPr>
        <w:t xml:space="preserve"> J </w:t>
      </w:r>
      <w:proofErr w:type="spellStart"/>
      <w:r w:rsidRPr="00EA430D">
        <w:rPr>
          <w:rFonts w:ascii="Book Antiqua" w:eastAsia="宋体" w:hAnsi="Book Antiqua" w:cs="宋体"/>
          <w:i/>
          <w:iCs/>
          <w:color w:val="000000"/>
          <w:sz w:val="21"/>
          <w:szCs w:val="21"/>
        </w:rPr>
        <w:t>Cardiothorac</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Surg</w:t>
      </w:r>
      <w:proofErr w:type="spellEnd"/>
      <w:r w:rsidRPr="00EA430D">
        <w:rPr>
          <w:rFonts w:ascii="Book Antiqua" w:eastAsia="宋体" w:hAnsi="Book Antiqua" w:cs="宋体"/>
          <w:color w:val="000000"/>
          <w:sz w:val="21"/>
          <w:szCs w:val="21"/>
        </w:rPr>
        <w:t> 1990; </w:t>
      </w:r>
      <w:r w:rsidRPr="00EA430D">
        <w:rPr>
          <w:rFonts w:ascii="Book Antiqua" w:eastAsia="宋体" w:hAnsi="Book Antiqua" w:cs="宋体"/>
          <w:b/>
          <w:bCs/>
          <w:color w:val="000000"/>
          <w:sz w:val="21"/>
          <w:szCs w:val="21"/>
        </w:rPr>
        <w:t>4</w:t>
      </w:r>
      <w:r w:rsidRPr="00EA430D">
        <w:rPr>
          <w:rFonts w:ascii="Book Antiqua" w:eastAsia="宋体" w:hAnsi="Book Antiqua" w:cs="宋体"/>
          <w:color w:val="000000"/>
          <w:sz w:val="21"/>
          <w:szCs w:val="21"/>
        </w:rPr>
        <w:t>: 91-5; discussion 96 [PMID: 2331392 DOI: 10.1016/1010-7940(90)90221-K]</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6 </w:t>
      </w:r>
      <w:proofErr w:type="spellStart"/>
      <w:r w:rsidRPr="00EA430D">
        <w:rPr>
          <w:rFonts w:ascii="Book Antiqua" w:eastAsia="宋体" w:hAnsi="Book Antiqua" w:cs="宋体"/>
          <w:b/>
          <w:bCs/>
          <w:color w:val="000000"/>
          <w:sz w:val="21"/>
          <w:szCs w:val="21"/>
        </w:rPr>
        <w:t>Bonavina</w:t>
      </w:r>
      <w:proofErr w:type="spellEnd"/>
      <w:r w:rsidRPr="00EA430D">
        <w:rPr>
          <w:rFonts w:ascii="Book Antiqua" w:eastAsia="宋体" w:hAnsi="Book Antiqua" w:cs="宋体"/>
          <w:b/>
          <w:bCs/>
          <w:color w:val="000000"/>
          <w:sz w:val="21"/>
          <w:szCs w:val="21"/>
        </w:rPr>
        <w:t xml:space="preserve"> L</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Segalin</w:t>
      </w:r>
      <w:proofErr w:type="spellEnd"/>
      <w:r w:rsidRPr="00EA430D">
        <w:rPr>
          <w:rFonts w:ascii="Book Antiqua" w:eastAsia="宋体" w:hAnsi="Book Antiqua" w:cs="宋体"/>
          <w:color w:val="000000"/>
          <w:sz w:val="21"/>
          <w:szCs w:val="21"/>
        </w:rPr>
        <w:t xml:space="preserve"> A, </w:t>
      </w:r>
      <w:proofErr w:type="spellStart"/>
      <w:r w:rsidRPr="00EA430D">
        <w:rPr>
          <w:rFonts w:ascii="Book Antiqua" w:eastAsia="宋体" w:hAnsi="Book Antiqua" w:cs="宋体"/>
          <w:color w:val="000000"/>
          <w:sz w:val="21"/>
          <w:szCs w:val="21"/>
        </w:rPr>
        <w:t>Fumagalli</w:t>
      </w:r>
      <w:proofErr w:type="spellEnd"/>
      <w:r w:rsidRPr="00EA430D">
        <w:rPr>
          <w:rFonts w:ascii="Book Antiqua" w:eastAsia="宋体" w:hAnsi="Book Antiqua" w:cs="宋体"/>
          <w:color w:val="000000"/>
          <w:sz w:val="21"/>
          <w:szCs w:val="21"/>
        </w:rPr>
        <w:t xml:space="preserve"> U, </w:t>
      </w:r>
      <w:proofErr w:type="spellStart"/>
      <w:r w:rsidRPr="00EA430D">
        <w:rPr>
          <w:rFonts w:ascii="Book Antiqua" w:eastAsia="宋体" w:hAnsi="Book Antiqua" w:cs="宋体"/>
          <w:color w:val="000000"/>
          <w:sz w:val="21"/>
          <w:szCs w:val="21"/>
        </w:rPr>
        <w:t>Peracchia</w:t>
      </w:r>
      <w:proofErr w:type="spellEnd"/>
      <w:r w:rsidRPr="00EA430D">
        <w:rPr>
          <w:rFonts w:ascii="Book Antiqua" w:eastAsia="宋体" w:hAnsi="Book Antiqua" w:cs="宋体"/>
          <w:color w:val="000000"/>
          <w:sz w:val="21"/>
          <w:szCs w:val="21"/>
        </w:rPr>
        <w:t xml:space="preserve"> A. Surgical management of benign stricture from reflux </w:t>
      </w:r>
      <w:proofErr w:type="spellStart"/>
      <w:r w:rsidRPr="00EA430D">
        <w:rPr>
          <w:rFonts w:ascii="Book Antiqua" w:eastAsia="宋体" w:hAnsi="Book Antiqua" w:cs="宋体"/>
          <w:color w:val="000000"/>
          <w:sz w:val="21"/>
          <w:szCs w:val="21"/>
        </w:rPr>
        <w:t>oesophagitis</w:t>
      </w:r>
      <w:proofErr w:type="spellEnd"/>
      <w:r w:rsidRPr="00EA430D">
        <w:rPr>
          <w:rFonts w:ascii="Book Antiqua" w:eastAsia="宋体" w:hAnsi="Book Antiqua" w:cs="宋体"/>
          <w:color w:val="000000"/>
          <w:sz w:val="21"/>
          <w:szCs w:val="21"/>
        </w:rPr>
        <w:t>. </w:t>
      </w:r>
      <w:r w:rsidRPr="00EA430D">
        <w:rPr>
          <w:rFonts w:ascii="Book Antiqua" w:eastAsia="宋体" w:hAnsi="Book Antiqua" w:cs="宋体"/>
          <w:i/>
          <w:iCs/>
          <w:color w:val="000000"/>
          <w:sz w:val="21"/>
          <w:szCs w:val="21"/>
        </w:rPr>
        <w:t xml:space="preserve">Ann </w:t>
      </w:r>
      <w:proofErr w:type="spellStart"/>
      <w:r w:rsidRPr="00EA430D">
        <w:rPr>
          <w:rFonts w:ascii="Book Antiqua" w:eastAsia="宋体" w:hAnsi="Book Antiqua" w:cs="宋体"/>
          <w:i/>
          <w:iCs/>
          <w:color w:val="000000"/>
          <w:sz w:val="21"/>
          <w:szCs w:val="21"/>
        </w:rPr>
        <w:t>Chir</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Gynaecol</w:t>
      </w:r>
      <w:proofErr w:type="spellEnd"/>
      <w:r w:rsidRPr="00EA430D">
        <w:rPr>
          <w:rFonts w:ascii="Book Antiqua" w:eastAsia="宋体" w:hAnsi="Book Antiqua" w:cs="宋体"/>
          <w:color w:val="000000"/>
          <w:sz w:val="21"/>
          <w:szCs w:val="21"/>
        </w:rPr>
        <w:t> 1995; </w:t>
      </w:r>
      <w:r w:rsidRPr="00EA430D">
        <w:rPr>
          <w:rFonts w:ascii="Book Antiqua" w:eastAsia="宋体" w:hAnsi="Book Antiqua" w:cs="宋体"/>
          <w:b/>
          <w:bCs/>
          <w:color w:val="000000"/>
          <w:sz w:val="21"/>
          <w:szCs w:val="21"/>
        </w:rPr>
        <w:t>84</w:t>
      </w:r>
      <w:r w:rsidRPr="00EA430D">
        <w:rPr>
          <w:rFonts w:ascii="Book Antiqua" w:eastAsia="宋体" w:hAnsi="Book Antiqua" w:cs="宋体"/>
          <w:color w:val="000000"/>
          <w:sz w:val="21"/>
          <w:szCs w:val="21"/>
        </w:rPr>
        <w:t>: 175-178 [PMID: 7574377]</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7 </w:t>
      </w:r>
      <w:proofErr w:type="spellStart"/>
      <w:r w:rsidRPr="00EA430D">
        <w:rPr>
          <w:rFonts w:ascii="Book Antiqua" w:eastAsia="宋体" w:hAnsi="Book Antiqua" w:cs="宋体"/>
          <w:b/>
          <w:bCs/>
          <w:color w:val="000000"/>
          <w:sz w:val="21"/>
          <w:szCs w:val="21"/>
        </w:rPr>
        <w:t>Moghissi</w:t>
      </w:r>
      <w:proofErr w:type="spellEnd"/>
      <w:r w:rsidRPr="00EA430D">
        <w:rPr>
          <w:rFonts w:ascii="Book Antiqua" w:eastAsia="宋体" w:hAnsi="Book Antiqua" w:cs="宋体"/>
          <w:b/>
          <w:bCs/>
          <w:color w:val="000000"/>
          <w:sz w:val="21"/>
          <w:szCs w:val="21"/>
        </w:rPr>
        <w:t xml:space="preserve"> K</w:t>
      </w:r>
      <w:r w:rsidRPr="00EA430D">
        <w:rPr>
          <w:rFonts w:ascii="Book Antiqua" w:eastAsia="宋体" w:hAnsi="Book Antiqua" w:cs="宋体"/>
          <w:color w:val="000000"/>
          <w:sz w:val="21"/>
          <w:szCs w:val="21"/>
        </w:rPr>
        <w:t>, Pender D. Management of proximal oesophageal stricture.</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Eur</w:t>
      </w:r>
      <w:proofErr w:type="spellEnd"/>
      <w:r w:rsidRPr="00EA430D">
        <w:rPr>
          <w:rFonts w:ascii="Book Antiqua" w:eastAsia="宋体" w:hAnsi="Book Antiqua" w:cs="宋体"/>
          <w:i/>
          <w:iCs/>
          <w:color w:val="000000"/>
          <w:sz w:val="21"/>
          <w:szCs w:val="21"/>
        </w:rPr>
        <w:t xml:space="preserve"> J </w:t>
      </w:r>
      <w:proofErr w:type="spellStart"/>
      <w:r w:rsidRPr="00EA430D">
        <w:rPr>
          <w:rFonts w:ascii="Book Antiqua" w:eastAsia="宋体" w:hAnsi="Book Antiqua" w:cs="宋体"/>
          <w:i/>
          <w:iCs/>
          <w:color w:val="000000"/>
          <w:sz w:val="21"/>
          <w:szCs w:val="21"/>
        </w:rPr>
        <w:t>Cardiothorac</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Surg</w:t>
      </w:r>
      <w:proofErr w:type="spellEnd"/>
      <w:r w:rsidRPr="00EA430D">
        <w:rPr>
          <w:rFonts w:ascii="Book Antiqua" w:eastAsia="宋体" w:hAnsi="Book Antiqua" w:cs="宋体"/>
          <w:color w:val="000000"/>
          <w:sz w:val="21"/>
          <w:szCs w:val="21"/>
        </w:rPr>
        <w:t> 1989; </w:t>
      </w:r>
      <w:r w:rsidRPr="00EA430D">
        <w:rPr>
          <w:rFonts w:ascii="Book Antiqua" w:eastAsia="宋体" w:hAnsi="Book Antiqua" w:cs="宋体"/>
          <w:b/>
          <w:bCs/>
          <w:color w:val="000000"/>
          <w:sz w:val="21"/>
          <w:szCs w:val="21"/>
        </w:rPr>
        <w:t>3</w:t>
      </w:r>
      <w:r w:rsidRPr="00EA430D">
        <w:rPr>
          <w:rFonts w:ascii="Book Antiqua" w:eastAsia="宋体" w:hAnsi="Book Antiqua" w:cs="宋体"/>
          <w:color w:val="000000"/>
          <w:sz w:val="21"/>
          <w:szCs w:val="21"/>
        </w:rPr>
        <w:t>: 93-7; discussion 97-8 [PMID: 2627474 DOI: 10.1016/1010-7940(89)90084-5]</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8 </w:t>
      </w:r>
      <w:proofErr w:type="spellStart"/>
      <w:r w:rsidRPr="00EA430D">
        <w:rPr>
          <w:rFonts w:ascii="Book Antiqua" w:eastAsia="宋体" w:hAnsi="Book Antiqua" w:cs="宋体"/>
          <w:b/>
          <w:bCs/>
          <w:color w:val="000000"/>
          <w:sz w:val="21"/>
          <w:szCs w:val="21"/>
        </w:rPr>
        <w:t>Straumann</w:t>
      </w:r>
      <w:proofErr w:type="spellEnd"/>
      <w:r w:rsidRPr="00EA430D">
        <w:rPr>
          <w:rFonts w:ascii="Book Antiqua" w:eastAsia="宋体" w:hAnsi="Book Antiqua" w:cs="宋体"/>
          <w:b/>
          <w:bCs/>
          <w:color w:val="000000"/>
          <w:sz w:val="21"/>
          <w:szCs w:val="21"/>
        </w:rPr>
        <w:t xml:space="preserve"> A</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Bussmann</w:t>
      </w:r>
      <w:proofErr w:type="spellEnd"/>
      <w:r w:rsidRPr="00EA430D">
        <w:rPr>
          <w:rFonts w:ascii="Book Antiqua" w:eastAsia="宋体" w:hAnsi="Book Antiqua" w:cs="宋体"/>
          <w:color w:val="000000"/>
          <w:sz w:val="21"/>
          <w:szCs w:val="21"/>
        </w:rPr>
        <w:t xml:space="preserve"> C, </w:t>
      </w:r>
      <w:proofErr w:type="spellStart"/>
      <w:r w:rsidRPr="00EA430D">
        <w:rPr>
          <w:rFonts w:ascii="Book Antiqua" w:eastAsia="宋体" w:hAnsi="Book Antiqua" w:cs="宋体"/>
          <w:color w:val="000000"/>
          <w:sz w:val="21"/>
          <w:szCs w:val="21"/>
        </w:rPr>
        <w:t>Zuber</w:t>
      </w:r>
      <w:proofErr w:type="spellEnd"/>
      <w:r w:rsidRPr="00EA430D">
        <w:rPr>
          <w:rFonts w:ascii="Book Antiqua" w:eastAsia="宋体" w:hAnsi="Book Antiqua" w:cs="宋体"/>
          <w:color w:val="000000"/>
          <w:sz w:val="21"/>
          <w:szCs w:val="21"/>
        </w:rPr>
        <w:t xml:space="preserve"> M, </w:t>
      </w:r>
      <w:proofErr w:type="spellStart"/>
      <w:r w:rsidRPr="00EA430D">
        <w:rPr>
          <w:rFonts w:ascii="Book Antiqua" w:eastAsia="宋体" w:hAnsi="Book Antiqua" w:cs="宋体"/>
          <w:color w:val="000000"/>
          <w:sz w:val="21"/>
          <w:szCs w:val="21"/>
        </w:rPr>
        <w:t>Vannini</w:t>
      </w:r>
      <w:proofErr w:type="spellEnd"/>
      <w:r w:rsidRPr="00EA430D">
        <w:rPr>
          <w:rFonts w:ascii="Book Antiqua" w:eastAsia="宋体" w:hAnsi="Book Antiqua" w:cs="宋体"/>
          <w:color w:val="000000"/>
          <w:sz w:val="21"/>
          <w:szCs w:val="21"/>
        </w:rPr>
        <w:t xml:space="preserve"> S, Simon HU, </w:t>
      </w:r>
      <w:proofErr w:type="spellStart"/>
      <w:r w:rsidRPr="00EA430D">
        <w:rPr>
          <w:rFonts w:ascii="Book Antiqua" w:eastAsia="宋体" w:hAnsi="Book Antiqua" w:cs="宋体"/>
          <w:color w:val="000000"/>
          <w:sz w:val="21"/>
          <w:szCs w:val="21"/>
        </w:rPr>
        <w:t>Schoepfer</w:t>
      </w:r>
      <w:proofErr w:type="spellEnd"/>
      <w:r w:rsidRPr="00EA430D">
        <w:rPr>
          <w:rFonts w:ascii="Book Antiqua" w:eastAsia="宋体" w:hAnsi="Book Antiqua" w:cs="宋体"/>
          <w:color w:val="000000"/>
          <w:sz w:val="21"/>
          <w:szCs w:val="21"/>
        </w:rPr>
        <w:t xml:space="preserve"> A. Eosinophilic esophagitis: analysis of food impaction and perforation in 251 adolescent and adult patients. </w:t>
      </w:r>
      <w:proofErr w:type="spellStart"/>
      <w:r w:rsidRPr="00EA430D">
        <w:rPr>
          <w:rFonts w:ascii="Book Antiqua" w:eastAsia="宋体" w:hAnsi="Book Antiqua" w:cs="宋体"/>
          <w:i/>
          <w:iCs/>
          <w:color w:val="000000"/>
          <w:sz w:val="21"/>
          <w:szCs w:val="21"/>
        </w:rPr>
        <w:t>Clin</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Hepatol</w:t>
      </w:r>
      <w:proofErr w:type="spellEnd"/>
      <w:r w:rsidRPr="00EA430D">
        <w:rPr>
          <w:rFonts w:ascii="Book Antiqua" w:eastAsia="宋体" w:hAnsi="Book Antiqua" w:cs="宋体"/>
          <w:color w:val="000000"/>
          <w:sz w:val="21"/>
          <w:szCs w:val="21"/>
        </w:rPr>
        <w:t> 2008; </w:t>
      </w:r>
      <w:r w:rsidRPr="00EA430D">
        <w:rPr>
          <w:rFonts w:ascii="Book Antiqua" w:eastAsia="宋体" w:hAnsi="Book Antiqua" w:cs="宋体"/>
          <w:b/>
          <w:bCs/>
          <w:color w:val="000000"/>
          <w:sz w:val="21"/>
          <w:szCs w:val="21"/>
        </w:rPr>
        <w:t>6</w:t>
      </w:r>
      <w:r w:rsidRPr="00EA430D">
        <w:rPr>
          <w:rFonts w:ascii="Book Antiqua" w:eastAsia="宋体" w:hAnsi="Book Antiqua" w:cs="宋体"/>
          <w:color w:val="000000"/>
          <w:sz w:val="21"/>
          <w:szCs w:val="21"/>
        </w:rPr>
        <w:t>: 598-600 [PMID: 18407800 DOI: 10.1016/j.cgh.2008.02.003]</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9 </w:t>
      </w:r>
      <w:proofErr w:type="spellStart"/>
      <w:r w:rsidRPr="00EA430D">
        <w:rPr>
          <w:rFonts w:ascii="Book Antiqua" w:eastAsia="宋体" w:hAnsi="Book Antiqua" w:cs="宋体"/>
          <w:b/>
          <w:bCs/>
          <w:color w:val="000000"/>
          <w:sz w:val="21"/>
          <w:szCs w:val="21"/>
        </w:rPr>
        <w:t>Canena</w:t>
      </w:r>
      <w:proofErr w:type="spellEnd"/>
      <w:r w:rsidRPr="00EA430D">
        <w:rPr>
          <w:rFonts w:ascii="Book Antiqua" w:eastAsia="宋体" w:hAnsi="Book Antiqua" w:cs="宋体"/>
          <w:b/>
          <w:bCs/>
          <w:color w:val="000000"/>
          <w:sz w:val="21"/>
          <w:szCs w:val="21"/>
        </w:rPr>
        <w:t xml:space="preserve"> JM</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Liberato</w:t>
      </w:r>
      <w:proofErr w:type="spellEnd"/>
      <w:r w:rsidRPr="00EA430D">
        <w:rPr>
          <w:rFonts w:ascii="Book Antiqua" w:eastAsia="宋体" w:hAnsi="Book Antiqua" w:cs="宋体"/>
          <w:color w:val="000000"/>
          <w:sz w:val="21"/>
          <w:szCs w:val="21"/>
        </w:rPr>
        <w:t xml:space="preserve"> MJ, Rio-Tinto RA, Pinto-Marques PM, </w:t>
      </w:r>
      <w:proofErr w:type="spellStart"/>
      <w:r w:rsidRPr="00EA430D">
        <w:rPr>
          <w:rFonts w:ascii="Book Antiqua" w:eastAsia="宋体" w:hAnsi="Book Antiqua" w:cs="宋体"/>
          <w:color w:val="000000"/>
          <w:sz w:val="21"/>
          <w:szCs w:val="21"/>
        </w:rPr>
        <w:t>Romão</w:t>
      </w:r>
      <w:proofErr w:type="spellEnd"/>
      <w:r w:rsidRPr="00EA430D">
        <w:rPr>
          <w:rFonts w:ascii="Book Antiqua" w:eastAsia="宋体" w:hAnsi="Book Antiqua" w:cs="宋体"/>
          <w:color w:val="000000"/>
          <w:sz w:val="21"/>
          <w:szCs w:val="21"/>
        </w:rPr>
        <w:t xml:space="preserve"> CM, </w:t>
      </w:r>
      <w:proofErr w:type="spellStart"/>
      <w:r w:rsidRPr="00EA430D">
        <w:rPr>
          <w:rFonts w:ascii="Book Antiqua" w:eastAsia="宋体" w:hAnsi="Book Antiqua" w:cs="宋体"/>
          <w:color w:val="000000"/>
          <w:sz w:val="21"/>
          <w:szCs w:val="21"/>
        </w:rPr>
        <w:t>Coutinho</w:t>
      </w:r>
      <w:proofErr w:type="spellEnd"/>
      <w:r w:rsidRPr="00EA430D">
        <w:rPr>
          <w:rFonts w:ascii="Book Antiqua" w:eastAsia="宋体" w:hAnsi="Book Antiqua" w:cs="宋体"/>
          <w:color w:val="000000"/>
          <w:sz w:val="21"/>
          <w:szCs w:val="21"/>
        </w:rPr>
        <w:t xml:space="preserve"> AV, </w:t>
      </w:r>
      <w:proofErr w:type="spellStart"/>
      <w:r w:rsidRPr="00EA430D">
        <w:rPr>
          <w:rFonts w:ascii="Book Antiqua" w:eastAsia="宋体" w:hAnsi="Book Antiqua" w:cs="宋体"/>
          <w:color w:val="000000"/>
          <w:sz w:val="21"/>
          <w:szCs w:val="21"/>
        </w:rPr>
        <w:t>Neves</w:t>
      </w:r>
      <w:proofErr w:type="spellEnd"/>
      <w:r w:rsidRPr="00EA430D">
        <w:rPr>
          <w:rFonts w:ascii="Book Antiqua" w:eastAsia="宋体" w:hAnsi="Book Antiqua" w:cs="宋体"/>
          <w:color w:val="000000"/>
          <w:sz w:val="21"/>
          <w:szCs w:val="21"/>
        </w:rPr>
        <w:t xml:space="preserve"> BA, Santos-Silva MF. A comparison of the temporary placement of 3 different self-expanding stents for the treatment of refractory benign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strictures: a prospective multicentre study. </w:t>
      </w:r>
      <w:r w:rsidRPr="00EA430D">
        <w:rPr>
          <w:rFonts w:ascii="Book Antiqua" w:eastAsia="宋体" w:hAnsi="Book Antiqua" w:cs="宋体"/>
          <w:i/>
          <w:iCs/>
          <w:color w:val="000000"/>
          <w:sz w:val="21"/>
          <w:szCs w:val="21"/>
        </w:rPr>
        <w:t xml:space="preserve">BMC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color w:val="000000"/>
          <w:sz w:val="21"/>
          <w:szCs w:val="21"/>
        </w:rPr>
        <w:t> 2012; </w:t>
      </w:r>
      <w:r w:rsidRPr="00EA430D">
        <w:rPr>
          <w:rFonts w:ascii="Book Antiqua" w:eastAsia="宋体" w:hAnsi="Book Antiqua" w:cs="宋体"/>
          <w:b/>
          <w:bCs/>
          <w:color w:val="000000"/>
          <w:sz w:val="21"/>
          <w:szCs w:val="21"/>
        </w:rPr>
        <w:t>12</w:t>
      </w:r>
      <w:r w:rsidRPr="00EA430D">
        <w:rPr>
          <w:rFonts w:ascii="Book Antiqua" w:eastAsia="宋体" w:hAnsi="Book Antiqua" w:cs="宋体"/>
          <w:color w:val="000000"/>
          <w:sz w:val="21"/>
          <w:szCs w:val="21"/>
        </w:rPr>
        <w:t>: 70 [PMID: 22691296 DOI: 10.1186/1471-230X-12-70]</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10 </w:t>
      </w:r>
      <w:r w:rsidRPr="00EA430D">
        <w:rPr>
          <w:rFonts w:ascii="Book Antiqua" w:eastAsia="宋体" w:hAnsi="Book Antiqua" w:cs="宋体"/>
          <w:b/>
          <w:bCs/>
          <w:color w:val="000000"/>
          <w:sz w:val="21"/>
          <w:szCs w:val="21"/>
        </w:rPr>
        <w:t xml:space="preserve">van </w:t>
      </w:r>
      <w:proofErr w:type="spellStart"/>
      <w:r w:rsidRPr="00EA430D">
        <w:rPr>
          <w:rFonts w:ascii="Book Antiqua" w:eastAsia="宋体" w:hAnsi="Book Antiqua" w:cs="宋体"/>
          <w:b/>
          <w:bCs/>
          <w:color w:val="000000"/>
          <w:sz w:val="21"/>
          <w:szCs w:val="21"/>
        </w:rPr>
        <w:t>Halsema</w:t>
      </w:r>
      <w:proofErr w:type="spellEnd"/>
      <w:r w:rsidRPr="00EA430D">
        <w:rPr>
          <w:rFonts w:ascii="Book Antiqua" w:eastAsia="宋体" w:hAnsi="Book Antiqua" w:cs="宋体"/>
          <w:b/>
          <w:bCs/>
          <w:color w:val="000000"/>
          <w:sz w:val="21"/>
          <w:szCs w:val="21"/>
        </w:rPr>
        <w:t xml:space="preserve"> EE</w:t>
      </w:r>
      <w:r w:rsidRPr="00EA430D">
        <w:rPr>
          <w:rFonts w:ascii="Book Antiqua" w:eastAsia="宋体" w:hAnsi="Book Antiqua" w:cs="宋体"/>
          <w:color w:val="000000"/>
          <w:sz w:val="21"/>
          <w:szCs w:val="21"/>
        </w:rPr>
        <w:t xml:space="preserve">, Wong </w:t>
      </w:r>
      <w:proofErr w:type="spellStart"/>
      <w:r w:rsidRPr="00EA430D">
        <w:rPr>
          <w:rFonts w:ascii="Book Antiqua" w:eastAsia="宋体" w:hAnsi="Book Antiqua" w:cs="宋体"/>
          <w:color w:val="000000"/>
          <w:sz w:val="21"/>
          <w:szCs w:val="21"/>
        </w:rPr>
        <w:t>Kee</w:t>
      </w:r>
      <w:proofErr w:type="spellEnd"/>
      <w:r w:rsidRPr="00EA430D">
        <w:rPr>
          <w:rFonts w:ascii="Book Antiqua" w:eastAsia="宋体" w:hAnsi="Book Antiqua" w:cs="宋体"/>
          <w:color w:val="000000"/>
          <w:sz w:val="21"/>
          <w:szCs w:val="21"/>
        </w:rPr>
        <w:t xml:space="preserve"> Song LM, Baron TH, </w:t>
      </w:r>
      <w:proofErr w:type="spellStart"/>
      <w:r w:rsidRPr="00EA430D">
        <w:rPr>
          <w:rFonts w:ascii="Book Antiqua" w:eastAsia="宋体" w:hAnsi="Book Antiqua" w:cs="宋体"/>
          <w:color w:val="000000"/>
          <w:sz w:val="21"/>
          <w:szCs w:val="21"/>
        </w:rPr>
        <w:t>Siersema</w:t>
      </w:r>
      <w:proofErr w:type="spellEnd"/>
      <w:r w:rsidRPr="00EA430D">
        <w:rPr>
          <w:rFonts w:ascii="Book Antiqua" w:eastAsia="宋体" w:hAnsi="Book Antiqua" w:cs="宋体"/>
          <w:color w:val="000000"/>
          <w:sz w:val="21"/>
          <w:szCs w:val="21"/>
        </w:rPr>
        <w:t xml:space="preserve"> PD, </w:t>
      </w:r>
      <w:proofErr w:type="spellStart"/>
      <w:r w:rsidRPr="00EA430D">
        <w:rPr>
          <w:rFonts w:ascii="Book Antiqua" w:eastAsia="宋体" w:hAnsi="Book Antiqua" w:cs="宋体"/>
          <w:color w:val="000000"/>
          <w:sz w:val="21"/>
          <w:szCs w:val="21"/>
        </w:rPr>
        <w:t>Vleggaar</w:t>
      </w:r>
      <w:proofErr w:type="spellEnd"/>
      <w:r w:rsidRPr="00EA430D">
        <w:rPr>
          <w:rFonts w:ascii="Book Antiqua" w:eastAsia="宋体" w:hAnsi="Book Antiqua" w:cs="宋体"/>
          <w:color w:val="000000"/>
          <w:sz w:val="21"/>
          <w:szCs w:val="21"/>
        </w:rPr>
        <w:t xml:space="preserve"> FP, Ginsberg GG, Shah PM, Fleischer DE, </w:t>
      </w:r>
      <w:proofErr w:type="spellStart"/>
      <w:r w:rsidRPr="00EA430D">
        <w:rPr>
          <w:rFonts w:ascii="Book Antiqua" w:eastAsia="宋体" w:hAnsi="Book Antiqua" w:cs="宋体"/>
          <w:color w:val="000000"/>
          <w:sz w:val="21"/>
          <w:szCs w:val="21"/>
        </w:rPr>
        <w:t>Ratuapli</w:t>
      </w:r>
      <w:proofErr w:type="spellEnd"/>
      <w:r w:rsidRPr="00EA430D">
        <w:rPr>
          <w:rFonts w:ascii="Book Antiqua" w:eastAsia="宋体" w:hAnsi="Book Antiqua" w:cs="宋体"/>
          <w:color w:val="000000"/>
          <w:sz w:val="21"/>
          <w:szCs w:val="21"/>
        </w:rPr>
        <w:t xml:space="preserve"> SK, </w:t>
      </w:r>
      <w:proofErr w:type="spellStart"/>
      <w:r w:rsidRPr="00EA430D">
        <w:rPr>
          <w:rFonts w:ascii="Book Antiqua" w:eastAsia="宋体" w:hAnsi="Book Antiqua" w:cs="宋体"/>
          <w:color w:val="000000"/>
          <w:sz w:val="21"/>
          <w:szCs w:val="21"/>
        </w:rPr>
        <w:t>Fockens</w:t>
      </w:r>
      <w:proofErr w:type="spellEnd"/>
      <w:r w:rsidRPr="00EA430D">
        <w:rPr>
          <w:rFonts w:ascii="Book Antiqua" w:eastAsia="宋体" w:hAnsi="Book Antiqua" w:cs="宋体"/>
          <w:color w:val="000000"/>
          <w:sz w:val="21"/>
          <w:szCs w:val="21"/>
        </w:rPr>
        <w:t xml:space="preserve"> P, </w:t>
      </w:r>
      <w:proofErr w:type="spellStart"/>
      <w:r w:rsidRPr="00EA430D">
        <w:rPr>
          <w:rFonts w:ascii="Book Antiqua" w:eastAsia="宋体" w:hAnsi="Book Antiqua" w:cs="宋体"/>
          <w:color w:val="000000"/>
          <w:sz w:val="21"/>
          <w:szCs w:val="21"/>
        </w:rPr>
        <w:t>Dijkgraaf</w:t>
      </w:r>
      <w:proofErr w:type="spellEnd"/>
      <w:r w:rsidRPr="00EA430D">
        <w:rPr>
          <w:rFonts w:ascii="Book Antiqua" w:eastAsia="宋体" w:hAnsi="Book Antiqua" w:cs="宋体"/>
          <w:color w:val="000000"/>
          <w:sz w:val="21"/>
          <w:szCs w:val="21"/>
        </w:rPr>
        <w:t xml:space="preserve"> MG, </w:t>
      </w:r>
      <w:proofErr w:type="spellStart"/>
      <w:r w:rsidRPr="00EA430D">
        <w:rPr>
          <w:rFonts w:ascii="Book Antiqua" w:eastAsia="宋体" w:hAnsi="Book Antiqua" w:cs="宋体"/>
          <w:color w:val="000000"/>
          <w:sz w:val="21"/>
          <w:szCs w:val="21"/>
        </w:rPr>
        <w:t>Rando</w:t>
      </w:r>
      <w:proofErr w:type="spellEnd"/>
      <w:r w:rsidRPr="00EA430D">
        <w:rPr>
          <w:rFonts w:ascii="Book Antiqua" w:eastAsia="宋体" w:hAnsi="Book Antiqua" w:cs="宋体"/>
          <w:color w:val="000000"/>
          <w:sz w:val="21"/>
          <w:szCs w:val="21"/>
        </w:rPr>
        <w:t xml:space="preserve"> G, </w:t>
      </w:r>
      <w:proofErr w:type="spellStart"/>
      <w:r w:rsidRPr="00EA430D">
        <w:rPr>
          <w:rFonts w:ascii="Book Antiqua" w:eastAsia="宋体" w:hAnsi="Book Antiqua" w:cs="宋体"/>
          <w:color w:val="000000"/>
          <w:sz w:val="21"/>
          <w:szCs w:val="21"/>
        </w:rPr>
        <w:t>Repici</w:t>
      </w:r>
      <w:proofErr w:type="spellEnd"/>
      <w:r w:rsidRPr="00EA430D">
        <w:rPr>
          <w:rFonts w:ascii="Book Antiqua" w:eastAsia="宋体" w:hAnsi="Book Antiqua" w:cs="宋体"/>
          <w:color w:val="000000"/>
          <w:sz w:val="21"/>
          <w:szCs w:val="21"/>
        </w:rPr>
        <w:t xml:space="preserve"> A, van </w:t>
      </w:r>
      <w:proofErr w:type="spellStart"/>
      <w:r w:rsidRPr="00EA430D">
        <w:rPr>
          <w:rFonts w:ascii="Book Antiqua" w:eastAsia="宋体" w:hAnsi="Book Antiqua" w:cs="宋体"/>
          <w:color w:val="000000"/>
          <w:sz w:val="21"/>
          <w:szCs w:val="21"/>
        </w:rPr>
        <w:t>Hooft</w:t>
      </w:r>
      <w:proofErr w:type="spellEnd"/>
      <w:r w:rsidRPr="00EA430D">
        <w:rPr>
          <w:rFonts w:ascii="Book Antiqua" w:eastAsia="宋体" w:hAnsi="Book Antiqua" w:cs="宋体"/>
          <w:color w:val="000000"/>
          <w:sz w:val="21"/>
          <w:szCs w:val="21"/>
        </w:rPr>
        <w:t xml:space="preserve"> JE. </w:t>
      </w:r>
      <w:proofErr w:type="gramStart"/>
      <w:r w:rsidRPr="00EA430D">
        <w:rPr>
          <w:rFonts w:ascii="Book Antiqua" w:eastAsia="宋体" w:hAnsi="Book Antiqua" w:cs="宋体"/>
          <w:color w:val="000000"/>
          <w:sz w:val="21"/>
          <w:szCs w:val="21"/>
        </w:rPr>
        <w:t xml:space="preserve">Safety of endoscopic removal of self-expandable stents after treatment of benign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diseases.</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Gastrointest</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Endosc</w:t>
      </w:r>
      <w:proofErr w:type="spellEnd"/>
      <w:r w:rsidRPr="00EA430D">
        <w:rPr>
          <w:rFonts w:ascii="Book Antiqua" w:eastAsia="宋体" w:hAnsi="Book Antiqua" w:cs="宋体"/>
          <w:color w:val="000000"/>
          <w:sz w:val="21"/>
          <w:szCs w:val="21"/>
        </w:rPr>
        <w:t> 2013; </w:t>
      </w:r>
      <w:r w:rsidRPr="00EA430D">
        <w:rPr>
          <w:rFonts w:ascii="Book Antiqua" w:eastAsia="宋体" w:hAnsi="Book Antiqua" w:cs="宋体"/>
          <w:b/>
          <w:bCs/>
          <w:color w:val="000000"/>
          <w:sz w:val="21"/>
          <w:szCs w:val="21"/>
        </w:rPr>
        <w:t>77</w:t>
      </w:r>
      <w:r w:rsidRPr="00EA430D">
        <w:rPr>
          <w:rFonts w:ascii="Book Antiqua" w:eastAsia="宋体" w:hAnsi="Book Antiqua" w:cs="宋体"/>
          <w:color w:val="000000"/>
          <w:sz w:val="21"/>
          <w:szCs w:val="21"/>
        </w:rPr>
        <w:t>: 18-28 [PMID: 23261092 DOI: 10.1016/j.gie.2012.09.001]</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11 </w:t>
      </w:r>
      <w:proofErr w:type="spellStart"/>
      <w:r w:rsidRPr="00EA430D">
        <w:rPr>
          <w:rFonts w:ascii="Book Antiqua" w:eastAsia="宋体" w:hAnsi="Book Antiqua" w:cs="宋体"/>
          <w:b/>
          <w:bCs/>
          <w:color w:val="000000"/>
          <w:sz w:val="21"/>
          <w:szCs w:val="21"/>
        </w:rPr>
        <w:t>Dua</w:t>
      </w:r>
      <w:proofErr w:type="spellEnd"/>
      <w:r w:rsidRPr="00EA430D">
        <w:rPr>
          <w:rFonts w:ascii="Book Antiqua" w:eastAsia="宋体" w:hAnsi="Book Antiqua" w:cs="宋体"/>
          <w:b/>
          <w:bCs/>
          <w:color w:val="000000"/>
          <w:sz w:val="21"/>
          <w:szCs w:val="21"/>
        </w:rPr>
        <w:t xml:space="preserve"> KS</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Vleggaar</w:t>
      </w:r>
      <w:proofErr w:type="spellEnd"/>
      <w:r w:rsidRPr="00EA430D">
        <w:rPr>
          <w:rFonts w:ascii="Book Antiqua" w:eastAsia="宋体" w:hAnsi="Book Antiqua" w:cs="宋体"/>
          <w:color w:val="000000"/>
          <w:sz w:val="21"/>
          <w:szCs w:val="21"/>
        </w:rPr>
        <w:t xml:space="preserve"> FP, </w:t>
      </w:r>
      <w:proofErr w:type="spellStart"/>
      <w:r w:rsidRPr="00EA430D">
        <w:rPr>
          <w:rFonts w:ascii="Book Antiqua" w:eastAsia="宋体" w:hAnsi="Book Antiqua" w:cs="宋体"/>
          <w:color w:val="000000"/>
          <w:sz w:val="21"/>
          <w:szCs w:val="21"/>
        </w:rPr>
        <w:t>Santharam</w:t>
      </w:r>
      <w:proofErr w:type="spellEnd"/>
      <w:r w:rsidRPr="00EA430D">
        <w:rPr>
          <w:rFonts w:ascii="Book Antiqua" w:eastAsia="宋体" w:hAnsi="Book Antiqua" w:cs="宋体"/>
          <w:color w:val="000000"/>
          <w:sz w:val="21"/>
          <w:szCs w:val="21"/>
        </w:rPr>
        <w:t xml:space="preserve"> R, </w:t>
      </w:r>
      <w:proofErr w:type="spellStart"/>
      <w:r w:rsidRPr="00EA430D">
        <w:rPr>
          <w:rFonts w:ascii="Book Antiqua" w:eastAsia="宋体" w:hAnsi="Book Antiqua" w:cs="宋体"/>
          <w:color w:val="000000"/>
          <w:sz w:val="21"/>
          <w:szCs w:val="21"/>
        </w:rPr>
        <w:t>Siersema</w:t>
      </w:r>
      <w:proofErr w:type="spellEnd"/>
      <w:r w:rsidRPr="00EA430D">
        <w:rPr>
          <w:rFonts w:ascii="Book Antiqua" w:eastAsia="宋体" w:hAnsi="Book Antiqua" w:cs="宋体"/>
          <w:color w:val="000000"/>
          <w:sz w:val="21"/>
          <w:szCs w:val="21"/>
        </w:rPr>
        <w:t xml:space="preserve"> PD. Removable self-expanding plastic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stent as a continuous, non-permanent dilator in treating refractory benign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strictures: a prospective two-</w:t>
      </w:r>
      <w:proofErr w:type="spellStart"/>
      <w:r w:rsidRPr="00EA430D">
        <w:rPr>
          <w:rFonts w:ascii="Book Antiqua" w:eastAsia="宋体" w:hAnsi="Book Antiqua" w:cs="宋体"/>
          <w:color w:val="000000"/>
          <w:sz w:val="21"/>
          <w:szCs w:val="21"/>
        </w:rPr>
        <w:t>center</w:t>
      </w:r>
      <w:proofErr w:type="spellEnd"/>
      <w:r w:rsidRPr="00EA430D">
        <w:rPr>
          <w:rFonts w:ascii="Book Antiqua" w:eastAsia="宋体" w:hAnsi="Book Antiqua" w:cs="宋体"/>
          <w:color w:val="000000"/>
          <w:sz w:val="21"/>
          <w:szCs w:val="21"/>
        </w:rPr>
        <w:t xml:space="preserve"> study. </w:t>
      </w:r>
      <w:r w:rsidRPr="00EA430D">
        <w:rPr>
          <w:rFonts w:ascii="Book Antiqua" w:eastAsia="宋体" w:hAnsi="Book Antiqua" w:cs="宋体"/>
          <w:i/>
          <w:iCs/>
          <w:color w:val="000000"/>
          <w:sz w:val="21"/>
          <w:szCs w:val="21"/>
        </w:rPr>
        <w:t xml:space="preserve">Am J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color w:val="000000"/>
          <w:sz w:val="21"/>
          <w:szCs w:val="21"/>
        </w:rPr>
        <w:t> 2008; </w:t>
      </w:r>
      <w:r w:rsidRPr="00EA430D">
        <w:rPr>
          <w:rFonts w:ascii="Book Antiqua" w:eastAsia="宋体" w:hAnsi="Book Antiqua" w:cs="宋体"/>
          <w:b/>
          <w:bCs/>
          <w:color w:val="000000"/>
          <w:sz w:val="21"/>
          <w:szCs w:val="21"/>
        </w:rPr>
        <w:t>103</w:t>
      </w:r>
      <w:r w:rsidRPr="00EA430D">
        <w:rPr>
          <w:rFonts w:ascii="Book Antiqua" w:eastAsia="宋体" w:hAnsi="Book Antiqua" w:cs="宋体"/>
          <w:color w:val="000000"/>
          <w:sz w:val="21"/>
          <w:szCs w:val="21"/>
        </w:rPr>
        <w:t>: 2988-2994 [PMID: 18786110]</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lastRenderedPageBreak/>
        <w:t>12 </w:t>
      </w:r>
      <w:proofErr w:type="spellStart"/>
      <w:r w:rsidRPr="00EA430D">
        <w:rPr>
          <w:rFonts w:ascii="Book Antiqua" w:eastAsia="宋体" w:hAnsi="Book Antiqua" w:cs="宋体"/>
          <w:b/>
          <w:bCs/>
          <w:color w:val="000000"/>
          <w:sz w:val="21"/>
          <w:szCs w:val="21"/>
        </w:rPr>
        <w:t>Hirdes</w:t>
      </w:r>
      <w:proofErr w:type="spellEnd"/>
      <w:r w:rsidRPr="00EA430D">
        <w:rPr>
          <w:rFonts w:ascii="Book Antiqua" w:eastAsia="宋体" w:hAnsi="Book Antiqua" w:cs="宋体"/>
          <w:b/>
          <w:bCs/>
          <w:color w:val="000000"/>
          <w:sz w:val="21"/>
          <w:szCs w:val="21"/>
        </w:rPr>
        <w:t xml:space="preserve"> MM</w:t>
      </w:r>
      <w:r w:rsidRPr="00EA430D">
        <w:rPr>
          <w:rFonts w:ascii="Book Antiqua" w:eastAsia="宋体" w:hAnsi="Book Antiqua" w:cs="宋体"/>
          <w:color w:val="000000"/>
          <w:sz w:val="21"/>
          <w:szCs w:val="21"/>
        </w:rPr>
        <w:t xml:space="preserve">, </w:t>
      </w:r>
      <w:proofErr w:type="spellStart"/>
      <w:r w:rsidRPr="00EA430D">
        <w:rPr>
          <w:rFonts w:ascii="Book Antiqua" w:eastAsia="宋体" w:hAnsi="Book Antiqua" w:cs="宋体"/>
          <w:color w:val="000000"/>
          <w:sz w:val="21"/>
          <w:szCs w:val="21"/>
        </w:rPr>
        <w:t>Siersema</w:t>
      </w:r>
      <w:proofErr w:type="spellEnd"/>
      <w:r w:rsidRPr="00EA430D">
        <w:rPr>
          <w:rFonts w:ascii="Book Antiqua" w:eastAsia="宋体" w:hAnsi="Book Antiqua" w:cs="宋体"/>
          <w:color w:val="000000"/>
          <w:sz w:val="21"/>
          <w:szCs w:val="21"/>
        </w:rPr>
        <w:t xml:space="preserve"> PD, </w:t>
      </w:r>
      <w:proofErr w:type="spellStart"/>
      <w:r w:rsidRPr="00EA430D">
        <w:rPr>
          <w:rFonts w:ascii="Book Antiqua" w:eastAsia="宋体" w:hAnsi="Book Antiqua" w:cs="宋体"/>
          <w:color w:val="000000"/>
          <w:sz w:val="21"/>
          <w:szCs w:val="21"/>
        </w:rPr>
        <w:t>Vleggaar</w:t>
      </w:r>
      <w:proofErr w:type="spellEnd"/>
      <w:r w:rsidRPr="00EA430D">
        <w:rPr>
          <w:rFonts w:ascii="Book Antiqua" w:eastAsia="宋体" w:hAnsi="Book Antiqua" w:cs="宋体"/>
          <w:color w:val="000000"/>
          <w:sz w:val="21"/>
          <w:szCs w:val="21"/>
        </w:rPr>
        <w:t xml:space="preserve"> FP.</w:t>
      </w:r>
      <w:proofErr w:type="gramEnd"/>
      <w:r w:rsidRPr="00EA430D">
        <w:rPr>
          <w:rFonts w:ascii="Book Antiqua" w:eastAsia="宋体" w:hAnsi="Book Antiqua" w:cs="宋体"/>
          <w:color w:val="000000"/>
          <w:sz w:val="21"/>
          <w:szCs w:val="21"/>
        </w:rPr>
        <w:t xml:space="preserve"> A new fully covered metal stent for the treatment of benign and malignant dysphagia: a prospective follow-up study. </w:t>
      </w:r>
      <w:proofErr w:type="spellStart"/>
      <w:r w:rsidRPr="00EA430D">
        <w:rPr>
          <w:rFonts w:ascii="Book Antiqua" w:eastAsia="宋体" w:hAnsi="Book Antiqua" w:cs="宋体"/>
          <w:i/>
          <w:iCs/>
          <w:color w:val="000000"/>
          <w:sz w:val="21"/>
          <w:szCs w:val="21"/>
        </w:rPr>
        <w:t>Gastrointest</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Endosc</w:t>
      </w:r>
      <w:proofErr w:type="spellEnd"/>
      <w:r w:rsidRPr="00EA430D">
        <w:rPr>
          <w:rFonts w:ascii="Book Antiqua" w:eastAsia="宋体" w:hAnsi="Book Antiqua" w:cs="宋体"/>
          <w:color w:val="000000"/>
          <w:sz w:val="21"/>
          <w:szCs w:val="21"/>
        </w:rPr>
        <w:t> 2012; </w:t>
      </w:r>
      <w:r w:rsidRPr="00EA430D">
        <w:rPr>
          <w:rFonts w:ascii="Book Antiqua" w:eastAsia="宋体" w:hAnsi="Book Antiqua" w:cs="宋体"/>
          <w:b/>
          <w:bCs/>
          <w:color w:val="000000"/>
          <w:sz w:val="21"/>
          <w:szCs w:val="21"/>
        </w:rPr>
        <w:t>75</w:t>
      </w:r>
      <w:r w:rsidRPr="00EA430D">
        <w:rPr>
          <w:rFonts w:ascii="Book Antiqua" w:eastAsia="宋体" w:hAnsi="Book Antiqua" w:cs="宋体"/>
          <w:color w:val="000000"/>
          <w:sz w:val="21"/>
          <w:szCs w:val="21"/>
        </w:rPr>
        <w:t>: 712-718 [PMID: 22284093 DOI: 10.1016/j.gie.2011.11.036]</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13 </w:t>
      </w:r>
      <w:proofErr w:type="spellStart"/>
      <w:r w:rsidRPr="00EA430D">
        <w:rPr>
          <w:rFonts w:ascii="Book Antiqua" w:eastAsia="宋体" w:hAnsi="Book Antiqua" w:cs="宋体"/>
          <w:b/>
          <w:bCs/>
          <w:color w:val="000000"/>
          <w:sz w:val="21"/>
          <w:szCs w:val="21"/>
        </w:rPr>
        <w:t>Siersema</w:t>
      </w:r>
      <w:proofErr w:type="spellEnd"/>
      <w:r w:rsidRPr="00EA430D">
        <w:rPr>
          <w:rFonts w:ascii="Book Antiqua" w:eastAsia="宋体" w:hAnsi="Book Antiqua" w:cs="宋体"/>
          <w:b/>
          <w:bCs/>
          <w:color w:val="000000"/>
          <w:sz w:val="21"/>
          <w:szCs w:val="21"/>
        </w:rPr>
        <w:t xml:space="preserve"> PD</w:t>
      </w:r>
      <w:r w:rsidRPr="00EA430D">
        <w:rPr>
          <w:rFonts w:ascii="Book Antiqua" w:eastAsia="宋体" w:hAnsi="Book Antiqua" w:cs="宋体"/>
          <w:color w:val="000000"/>
          <w:sz w:val="21"/>
          <w:szCs w:val="21"/>
        </w:rPr>
        <w:t xml:space="preserve">. Stenting for benign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strictures.</w:t>
      </w:r>
      <w:proofErr w:type="gramEnd"/>
      <w:r w:rsidRPr="00EA430D">
        <w:rPr>
          <w:rFonts w:ascii="Book Antiqua" w:eastAsia="宋体" w:hAnsi="Book Antiqua" w:cs="宋体"/>
          <w:color w:val="000000"/>
          <w:sz w:val="21"/>
          <w:szCs w:val="21"/>
        </w:rPr>
        <w:t> </w:t>
      </w:r>
      <w:r w:rsidRPr="00EA430D">
        <w:rPr>
          <w:rFonts w:ascii="Book Antiqua" w:eastAsia="宋体" w:hAnsi="Book Antiqua" w:cs="宋体"/>
          <w:i/>
          <w:iCs/>
          <w:color w:val="000000"/>
          <w:sz w:val="21"/>
          <w:szCs w:val="21"/>
        </w:rPr>
        <w:t>Endoscopy</w:t>
      </w:r>
      <w:r w:rsidRPr="00EA430D">
        <w:rPr>
          <w:rFonts w:ascii="Book Antiqua" w:eastAsia="宋体" w:hAnsi="Book Antiqua" w:cs="宋体"/>
          <w:color w:val="000000"/>
          <w:sz w:val="21"/>
          <w:szCs w:val="21"/>
        </w:rPr>
        <w:t> 2009; </w:t>
      </w:r>
      <w:r w:rsidRPr="00EA430D">
        <w:rPr>
          <w:rFonts w:ascii="Book Antiqua" w:eastAsia="宋体" w:hAnsi="Book Antiqua" w:cs="宋体"/>
          <w:b/>
          <w:bCs/>
          <w:color w:val="000000"/>
          <w:sz w:val="21"/>
          <w:szCs w:val="21"/>
        </w:rPr>
        <w:t>41</w:t>
      </w:r>
      <w:r w:rsidRPr="00EA430D">
        <w:rPr>
          <w:rFonts w:ascii="Book Antiqua" w:eastAsia="宋体" w:hAnsi="Book Antiqua" w:cs="宋体"/>
          <w:color w:val="000000"/>
          <w:sz w:val="21"/>
          <w:szCs w:val="21"/>
        </w:rPr>
        <w:t>: 363-373 [PMID: 19340743 DOI: 10.1055/s-0029-1214532]</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14 </w:t>
      </w:r>
      <w:proofErr w:type="spellStart"/>
      <w:r w:rsidRPr="00EA430D">
        <w:rPr>
          <w:rFonts w:ascii="Book Antiqua" w:eastAsia="宋体" w:hAnsi="Book Antiqua" w:cs="宋体"/>
          <w:b/>
          <w:bCs/>
          <w:color w:val="000000"/>
          <w:sz w:val="21"/>
          <w:szCs w:val="21"/>
        </w:rPr>
        <w:t>Hindy</w:t>
      </w:r>
      <w:proofErr w:type="spellEnd"/>
      <w:r w:rsidRPr="00EA430D">
        <w:rPr>
          <w:rFonts w:ascii="Book Antiqua" w:eastAsia="宋体" w:hAnsi="Book Antiqua" w:cs="宋体"/>
          <w:b/>
          <w:bCs/>
          <w:color w:val="000000"/>
          <w:sz w:val="21"/>
          <w:szCs w:val="21"/>
        </w:rPr>
        <w:t xml:space="preserve"> P</w:t>
      </w:r>
      <w:r w:rsidRPr="00EA430D">
        <w:rPr>
          <w:rFonts w:ascii="Book Antiqua" w:eastAsia="宋体" w:hAnsi="Book Antiqua" w:cs="宋体"/>
          <w:color w:val="000000"/>
          <w:sz w:val="21"/>
          <w:szCs w:val="21"/>
        </w:rPr>
        <w:t xml:space="preserve">, Hong J, Lam-Tsai Y, </w:t>
      </w:r>
      <w:proofErr w:type="spellStart"/>
      <w:r w:rsidRPr="00EA430D">
        <w:rPr>
          <w:rFonts w:ascii="Book Antiqua" w:eastAsia="宋体" w:hAnsi="Book Antiqua" w:cs="宋体"/>
          <w:color w:val="000000"/>
          <w:sz w:val="21"/>
          <w:szCs w:val="21"/>
        </w:rPr>
        <w:t>Gress</w:t>
      </w:r>
      <w:proofErr w:type="spellEnd"/>
      <w:r w:rsidRPr="00EA430D">
        <w:rPr>
          <w:rFonts w:ascii="Book Antiqua" w:eastAsia="宋体" w:hAnsi="Book Antiqua" w:cs="宋体"/>
          <w:color w:val="000000"/>
          <w:sz w:val="21"/>
          <w:szCs w:val="21"/>
        </w:rPr>
        <w:t xml:space="preserve"> F.</w:t>
      </w:r>
      <w:proofErr w:type="gramEnd"/>
      <w:r w:rsidRPr="00EA430D">
        <w:rPr>
          <w:rFonts w:ascii="Book Antiqua" w:eastAsia="宋体" w:hAnsi="Book Antiqua" w:cs="宋体"/>
          <w:color w:val="000000"/>
          <w:sz w:val="21"/>
          <w:szCs w:val="21"/>
        </w:rPr>
        <w:t xml:space="preserve"> </w:t>
      </w:r>
      <w:proofErr w:type="gramStart"/>
      <w:r w:rsidRPr="00EA430D">
        <w:rPr>
          <w:rFonts w:ascii="Book Antiqua" w:eastAsia="宋体" w:hAnsi="Book Antiqua" w:cs="宋体"/>
          <w:color w:val="000000"/>
          <w:sz w:val="21"/>
          <w:szCs w:val="21"/>
        </w:rPr>
        <w:t xml:space="preserve">A comprehensive review of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stents.</w:t>
      </w:r>
      <w:proofErr w:type="gramEnd"/>
      <w:r w:rsidRPr="00EA430D">
        <w:rPr>
          <w:rFonts w:ascii="Book Antiqua" w:eastAsia="宋体" w:hAnsi="Book Antiqua" w:cs="宋体"/>
          <w:color w:val="000000"/>
          <w:sz w:val="21"/>
          <w:szCs w:val="21"/>
        </w:rPr>
        <w:t>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Hepatol</w:t>
      </w:r>
      <w:proofErr w:type="spellEnd"/>
      <w:r w:rsidRPr="00EA430D">
        <w:rPr>
          <w:rFonts w:ascii="Book Antiqua" w:eastAsia="宋体" w:hAnsi="Book Antiqua" w:cs="宋体"/>
          <w:i/>
          <w:iCs/>
          <w:color w:val="000000"/>
          <w:sz w:val="21"/>
          <w:szCs w:val="21"/>
        </w:rPr>
        <w:t xml:space="preserve"> </w:t>
      </w:r>
      <w:r w:rsidRPr="00935379">
        <w:rPr>
          <w:rFonts w:ascii="Book Antiqua" w:eastAsia="宋体" w:hAnsi="Book Antiqua" w:cs="宋体"/>
          <w:iCs/>
          <w:color w:val="000000"/>
          <w:sz w:val="21"/>
          <w:szCs w:val="21"/>
        </w:rPr>
        <w:t>(N Y)</w:t>
      </w:r>
      <w:r w:rsidRPr="00935379">
        <w:rPr>
          <w:rFonts w:ascii="Book Antiqua" w:eastAsia="宋体" w:hAnsi="Book Antiqua" w:cs="宋体"/>
          <w:color w:val="000000"/>
          <w:sz w:val="21"/>
          <w:szCs w:val="21"/>
        </w:rPr>
        <w:t> </w:t>
      </w:r>
      <w:r w:rsidRPr="00EA430D">
        <w:rPr>
          <w:rFonts w:ascii="Book Antiqua" w:eastAsia="宋体" w:hAnsi="Book Antiqua" w:cs="宋体"/>
          <w:color w:val="000000"/>
          <w:sz w:val="21"/>
          <w:szCs w:val="21"/>
        </w:rPr>
        <w:t>2012; </w:t>
      </w:r>
      <w:r w:rsidRPr="00EA430D">
        <w:rPr>
          <w:rFonts w:ascii="Book Antiqua" w:eastAsia="宋体" w:hAnsi="Book Antiqua" w:cs="宋体"/>
          <w:b/>
          <w:bCs/>
          <w:color w:val="000000"/>
          <w:sz w:val="21"/>
          <w:szCs w:val="21"/>
        </w:rPr>
        <w:t>8</w:t>
      </w:r>
      <w:r w:rsidRPr="00EA430D">
        <w:rPr>
          <w:rFonts w:ascii="Book Antiqua" w:eastAsia="宋体" w:hAnsi="Book Antiqua" w:cs="宋体"/>
          <w:color w:val="000000"/>
          <w:sz w:val="21"/>
          <w:szCs w:val="21"/>
        </w:rPr>
        <w:t>: 526-534 [PMID: 23293566]</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proofErr w:type="gramStart"/>
      <w:r w:rsidRPr="00EA430D">
        <w:rPr>
          <w:rFonts w:ascii="Book Antiqua" w:eastAsia="宋体" w:hAnsi="Book Antiqua" w:cs="宋体"/>
          <w:color w:val="000000"/>
          <w:sz w:val="21"/>
          <w:szCs w:val="21"/>
        </w:rPr>
        <w:t>15 </w:t>
      </w:r>
      <w:r w:rsidRPr="00EA430D">
        <w:rPr>
          <w:rFonts w:ascii="Book Antiqua" w:eastAsia="宋体" w:hAnsi="Book Antiqua" w:cs="宋体"/>
          <w:b/>
          <w:bCs/>
          <w:color w:val="000000"/>
          <w:sz w:val="21"/>
          <w:szCs w:val="21"/>
        </w:rPr>
        <w:t>Lorenzo-</w:t>
      </w:r>
      <w:proofErr w:type="spellStart"/>
      <w:r w:rsidRPr="00EA430D">
        <w:rPr>
          <w:rFonts w:ascii="Book Antiqua" w:eastAsia="宋体" w:hAnsi="Book Antiqua" w:cs="宋体"/>
          <w:b/>
          <w:bCs/>
          <w:color w:val="000000"/>
          <w:sz w:val="21"/>
          <w:szCs w:val="21"/>
        </w:rPr>
        <w:t>Zúñiga</w:t>
      </w:r>
      <w:proofErr w:type="spellEnd"/>
      <w:r w:rsidRPr="00EA430D">
        <w:rPr>
          <w:rFonts w:ascii="Book Antiqua" w:eastAsia="宋体" w:hAnsi="Book Antiqua" w:cs="宋体"/>
          <w:b/>
          <w:bCs/>
          <w:color w:val="000000"/>
          <w:sz w:val="21"/>
          <w:szCs w:val="21"/>
        </w:rPr>
        <w:t xml:space="preserve"> V</w:t>
      </w:r>
      <w:r w:rsidRPr="00EA430D">
        <w:rPr>
          <w:rFonts w:ascii="Book Antiqua" w:eastAsia="宋体" w:hAnsi="Book Antiqua" w:cs="宋体"/>
          <w:color w:val="000000"/>
          <w:sz w:val="21"/>
          <w:szCs w:val="21"/>
        </w:rPr>
        <w:t xml:space="preserve">, Moreno-de-Vega V, </w:t>
      </w:r>
      <w:proofErr w:type="spellStart"/>
      <w:r w:rsidRPr="00EA430D">
        <w:rPr>
          <w:rFonts w:ascii="Book Antiqua" w:eastAsia="宋体" w:hAnsi="Book Antiqua" w:cs="宋体"/>
          <w:color w:val="000000"/>
          <w:sz w:val="21"/>
          <w:szCs w:val="21"/>
        </w:rPr>
        <w:t>Marín</w:t>
      </w:r>
      <w:proofErr w:type="spellEnd"/>
      <w:r w:rsidRPr="00EA430D">
        <w:rPr>
          <w:rFonts w:ascii="Book Antiqua" w:eastAsia="宋体" w:hAnsi="Book Antiqua" w:cs="宋体"/>
          <w:color w:val="000000"/>
          <w:sz w:val="21"/>
          <w:szCs w:val="21"/>
        </w:rPr>
        <w:t xml:space="preserve"> I, </w:t>
      </w:r>
      <w:proofErr w:type="spellStart"/>
      <w:r w:rsidRPr="00EA430D">
        <w:rPr>
          <w:rFonts w:ascii="Book Antiqua" w:eastAsia="宋体" w:hAnsi="Book Antiqua" w:cs="宋体"/>
          <w:color w:val="000000"/>
          <w:sz w:val="21"/>
          <w:szCs w:val="21"/>
        </w:rPr>
        <w:t>Boix</w:t>
      </w:r>
      <w:proofErr w:type="spellEnd"/>
      <w:r w:rsidRPr="00EA430D">
        <w:rPr>
          <w:rFonts w:ascii="Book Antiqua" w:eastAsia="宋体" w:hAnsi="Book Antiqua" w:cs="宋体"/>
          <w:color w:val="000000"/>
          <w:sz w:val="21"/>
          <w:szCs w:val="21"/>
        </w:rPr>
        <w:t xml:space="preserve"> J. Biodegradable stents in gastrointestinal endoscopy.</w:t>
      </w:r>
      <w:proofErr w:type="gramEnd"/>
      <w:r w:rsidRPr="00EA430D">
        <w:rPr>
          <w:rFonts w:ascii="Book Antiqua" w:eastAsia="宋体" w:hAnsi="Book Antiqua" w:cs="宋体"/>
          <w:color w:val="000000"/>
          <w:sz w:val="21"/>
          <w:szCs w:val="21"/>
        </w:rPr>
        <w:t> </w:t>
      </w:r>
      <w:r w:rsidRPr="00EA430D">
        <w:rPr>
          <w:rFonts w:ascii="Book Antiqua" w:eastAsia="宋体" w:hAnsi="Book Antiqua" w:cs="宋体"/>
          <w:i/>
          <w:iCs/>
          <w:color w:val="000000"/>
          <w:sz w:val="21"/>
          <w:szCs w:val="21"/>
        </w:rPr>
        <w:t xml:space="preserve">World J </w:t>
      </w:r>
      <w:proofErr w:type="spellStart"/>
      <w:r w:rsidRPr="00EA430D">
        <w:rPr>
          <w:rFonts w:ascii="Book Antiqua" w:eastAsia="宋体" w:hAnsi="Book Antiqua" w:cs="宋体"/>
          <w:i/>
          <w:iCs/>
          <w:color w:val="000000"/>
          <w:sz w:val="21"/>
          <w:szCs w:val="21"/>
        </w:rPr>
        <w:t>Gastroenterol</w:t>
      </w:r>
      <w:proofErr w:type="spellEnd"/>
      <w:r w:rsidRPr="00EA430D">
        <w:rPr>
          <w:rFonts w:ascii="Book Antiqua" w:eastAsia="宋体" w:hAnsi="Book Antiqua" w:cs="宋体"/>
          <w:color w:val="000000"/>
          <w:sz w:val="21"/>
          <w:szCs w:val="21"/>
        </w:rPr>
        <w:t> 2014; </w:t>
      </w:r>
      <w:r w:rsidRPr="00EA430D">
        <w:rPr>
          <w:rFonts w:ascii="Book Antiqua" w:eastAsia="宋体" w:hAnsi="Book Antiqua" w:cs="宋体"/>
          <w:b/>
          <w:bCs/>
          <w:color w:val="000000"/>
          <w:sz w:val="21"/>
          <w:szCs w:val="21"/>
        </w:rPr>
        <w:t>20</w:t>
      </w:r>
      <w:r w:rsidRPr="00EA430D">
        <w:rPr>
          <w:rFonts w:ascii="Book Antiqua" w:eastAsia="宋体" w:hAnsi="Book Antiqua" w:cs="宋体"/>
          <w:color w:val="000000"/>
          <w:sz w:val="21"/>
          <w:szCs w:val="21"/>
        </w:rPr>
        <w:t>: 2212-2217 [PMID: 24605020 DOI: 10.3748/wjg.v20.i9.2212]</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16 </w:t>
      </w:r>
      <w:r w:rsidRPr="00EA430D">
        <w:rPr>
          <w:rFonts w:ascii="Book Antiqua" w:eastAsia="宋体" w:hAnsi="Book Antiqua" w:cs="宋体"/>
          <w:b/>
          <w:bCs/>
          <w:color w:val="000000"/>
          <w:sz w:val="21"/>
          <w:szCs w:val="21"/>
        </w:rPr>
        <w:t>Mason JM</w:t>
      </w:r>
      <w:r w:rsidRPr="00EA430D">
        <w:rPr>
          <w:rFonts w:ascii="Book Antiqua" w:eastAsia="宋体" w:hAnsi="Book Antiqua" w:cs="宋体"/>
          <w:color w:val="000000"/>
          <w:sz w:val="21"/>
          <w:szCs w:val="21"/>
        </w:rPr>
        <w:t xml:space="preserve">, Delaney B, </w:t>
      </w:r>
      <w:proofErr w:type="spellStart"/>
      <w:r w:rsidRPr="00EA430D">
        <w:rPr>
          <w:rFonts w:ascii="Book Antiqua" w:eastAsia="宋体" w:hAnsi="Book Antiqua" w:cs="宋体"/>
          <w:color w:val="000000"/>
          <w:sz w:val="21"/>
          <w:szCs w:val="21"/>
        </w:rPr>
        <w:t>Moayyedi</w:t>
      </w:r>
      <w:proofErr w:type="spellEnd"/>
      <w:r w:rsidRPr="00EA430D">
        <w:rPr>
          <w:rFonts w:ascii="Book Antiqua" w:eastAsia="宋体" w:hAnsi="Book Antiqua" w:cs="宋体"/>
          <w:color w:val="000000"/>
          <w:sz w:val="21"/>
          <w:szCs w:val="21"/>
        </w:rPr>
        <w:t xml:space="preserve"> P, Thomas M, Walt R. Managing dyspepsia without alarm signs in primary care: new national guidance for England and Wales. </w:t>
      </w:r>
      <w:r w:rsidRPr="00EA430D">
        <w:rPr>
          <w:rFonts w:ascii="Book Antiqua" w:eastAsia="宋体" w:hAnsi="Book Antiqua" w:cs="宋体"/>
          <w:i/>
          <w:iCs/>
          <w:color w:val="000000"/>
          <w:sz w:val="21"/>
          <w:szCs w:val="21"/>
        </w:rPr>
        <w:t xml:space="preserve">Aliment </w:t>
      </w:r>
      <w:proofErr w:type="spellStart"/>
      <w:r w:rsidRPr="00EA430D">
        <w:rPr>
          <w:rFonts w:ascii="Book Antiqua" w:eastAsia="宋体" w:hAnsi="Book Antiqua" w:cs="宋体"/>
          <w:i/>
          <w:iCs/>
          <w:color w:val="000000"/>
          <w:sz w:val="21"/>
          <w:szCs w:val="21"/>
        </w:rPr>
        <w:t>Pharmacol</w:t>
      </w:r>
      <w:proofErr w:type="spellEnd"/>
      <w:r w:rsidRPr="00EA430D">
        <w:rPr>
          <w:rFonts w:ascii="Book Antiqua" w:eastAsia="宋体" w:hAnsi="Book Antiqua" w:cs="宋体"/>
          <w:i/>
          <w:iCs/>
          <w:color w:val="000000"/>
          <w:sz w:val="21"/>
          <w:szCs w:val="21"/>
        </w:rPr>
        <w:t xml:space="preserve"> </w:t>
      </w:r>
      <w:proofErr w:type="spellStart"/>
      <w:r w:rsidRPr="00EA430D">
        <w:rPr>
          <w:rFonts w:ascii="Book Antiqua" w:eastAsia="宋体" w:hAnsi="Book Antiqua" w:cs="宋体"/>
          <w:i/>
          <w:iCs/>
          <w:color w:val="000000"/>
          <w:sz w:val="21"/>
          <w:szCs w:val="21"/>
        </w:rPr>
        <w:t>Ther</w:t>
      </w:r>
      <w:proofErr w:type="spellEnd"/>
      <w:r w:rsidRPr="00EA430D">
        <w:rPr>
          <w:rFonts w:ascii="Book Antiqua" w:eastAsia="宋体" w:hAnsi="Book Antiqua" w:cs="宋体"/>
          <w:color w:val="000000"/>
          <w:sz w:val="21"/>
          <w:szCs w:val="21"/>
        </w:rPr>
        <w:t> 2005; </w:t>
      </w:r>
      <w:r w:rsidRPr="00EA430D">
        <w:rPr>
          <w:rFonts w:ascii="Book Antiqua" w:eastAsia="宋体" w:hAnsi="Book Antiqua" w:cs="宋体"/>
          <w:b/>
          <w:bCs/>
          <w:color w:val="000000"/>
          <w:sz w:val="21"/>
          <w:szCs w:val="21"/>
        </w:rPr>
        <w:t>21</w:t>
      </w:r>
      <w:r w:rsidRPr="00EA430D">
        <w:rPr>
          <w:rFonts w:ascii="Book Antiqua" w:eastAsia="宋体" w:hAnsi="Book Antiqua" w:cs="宋体"/>
          <w:color w:val="000000"/>
          <w:sz w:val="21"/>
          <w:szCs w:val="21"/>
        </w:rPr>
        <w:t>: 1135-1143 [PMID: 15854176 DOI: 10.1111/j.1365-2036.2005.02445.x]</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17 </w:t>
      </w:r>
      <w:r w:rsidRPr="00EA430D">
        <w:rPr>
          <w:rFonts w:ascii="Book Antiqua" w:eastAsia="宋体" w:hAnsi="Book Antiqua" w:cs="宋体"/>
          <w:b/>
          <w:bCs/>
          <w:color w:val="000000"/>
          <w:sz w:val="21"/>
          <w:szCs w:val="21"/>
        </w:rPr>
        <w:t>Smith PM</w:t>
      </w:r>
      <w:r w:rsidRPr="00EA430D">
        <w:rPr>
          <w:rFonts w:ascii="Book Antiqua" w:eastAsia="宋体" w:hAnsi="Book Antiqua" w:cs="宋体"/>
          <w:color w:val="000000"/>
          <w:sz w:val="21"/>
          <w:szCs w:val="21"/>
        </w:rPr>
        <w:t xml:space="preserve">, Kerr GD, </w:t>
      </w:r>
      <w:proofErr w:type="spellStart"/>
      <w:r w:rsidRPr="00EA430D">
        <w:rPr>
          <w:rFonts w:ascii="Book Antiqua" w:eastAsia="宋体" w:hAnsi="Book Antiqua" w:cs="宋体"/>
          <w:color w:val="000000"/>
          <w:sz w:val="21"/>
          <w:szCs w:val="21"/>
        </w:rPr>
        <w:t>Cockel</w:t>
      </w:r>
      <w:proofErr w:type="spellEnd"/>
      <w:r w:rsidRPr="00EA430D">
        <w:rPr>
          <w:rFonts w:ascii="Book Antiqua" w:eastAsia="宋体" w:hAnsi="Book Antiqua" w:cs="宋体"/>
          <w:color w:val="000000"/>
          <w:sz w:val="21"/>
          <w:szCs w:val="21"/>
        </w:rPr>
        <w:t xml:space="preserve"> R, Ross BA, Bate CM, Brown P, </w:t>
      </w:r>
      <w:proofErr w:type="spellStart"/>
      <w:r w:rsidRPr="00EA430D">
        <w:rPr>
          <w:rFonts w:ascii="Book Antiqua" w:eastAsia="宋体" w:hAnsi="Book Antiqua" w:cs="宋体"/>
          <w:color w:val="000000"/>
          <w:sz w:val="21"/>
          <w:szCs w:val="21"/>
        </w:rPr>
        <w:t>Dronfield</w:t>
      </w:r>
      <w:proofErr w:type="spellEnd"/>
      <w:r w:rsidRPr="00EA430D">
        <w:rPr>
          <w:rFonts w:ascii="Book Antiqua" w:eastAsia="宋体" w:hAnsi="Book Antiqua" w:cs="宋体"/>
          <w:color w:val="000000"/>
          <w:sz w:val="21"/>
          <w:szCs w:val="21"/>
        </w:rPr>
        <w:t xml:space="preserve"> MW, Green JR, </w:t>
      </w:r>
      <w:proofErr w:type="spellStart"/>
      <w:r w:rsidRPr="00EA430D">
        <w:rPr>
          <w:rFonts w:ascii="Book Antiqua" w:eastAsia="宋体" w:hAnsi="Book Antiqua" w:cs="宋体"/>
          <w:color w:val="000000"/>
          <w:sz w:val="21"/>
          <w:szCs w:val="21"/>
        </w:rPr>
        <w:t>Hislop</w:t>
      </w:r>
      <w:proofErr w:type="spellEnd"/>
      <w:r w:rsidRPr="00EA430D">
        <w:rPr>
          <w:rFonts w:ascii="Book Antiqua" w:eastAsia="宋体" w:hAnsi="Book Antiqua" w:cs="宋体"/>
          <w:color w:val="000000"/>
          <w:sz w:val="21"/>
          <w:szCs w:val="21"/>
        </w:rPr>
        <w:t xml:space="preserve"> WS, </w:t>
      </w:r>
      <w:proofErr w:type="spellStart"/>
      <w:r w:rsidRPr="00EA430D">
        <w:rPr>
          <w:rFonts w:ascii="Book Antiqua" w:eastAsia="宋体" w:hAnsi="Book Antiqua" w:cs="宋体"/>
          <w:color w:val="000000"/>
          <w:sz w:val="21"/>
          <w:szCs w:val="21"/>
        </w:rPr>
        <w:t>Theodossi</w:t>
      </w:r>
      <w:proofErr w:type="spellEnd"/>
      <w:r w:rsidRPr="00EA430D">
        <w:rPr>
          <w:rFonts w:ascii="Book Antiqua" w:eastAsia="宋体" w:hAnsi="Book Antiqua" w:cs="宋体"/>
          <w:color w:val="000000"/>
          <w:sz w:val="21"/>
          <w:szCs w:val="21"/>
        </w:rPr>
        <w:t xml:space="preserve"> A; North of England Dyspepsia Guideline Development Group. </w:t>
      </w:r>
      <w:proofErr w:type="gramStart"/>
      <w:r w:rsidRPr="00EA430D">
        <w:rPr>
          <w:rFonts w:ascii="Book Antiqua" w:eastAsia="宋体" w:hAnsi="Book Antiqua" w:cs="宋体"/>
          <w:color w:val="000000"/>
          <w:sz w:val="21"/>
          <w:szCs w:val="21"/>
        </w:rPr>
        <w:t xml:space="preserve">A comparison of omeprazole and ranitidine in the prevention of recurrence of benign </w:t>
      </w:r>
      <w:proofErr w:type="spellStart"/>
      <w:r w:rsidRPr="00EA430D">
        <w:rPr>
          <w:rFonts w:ascii="Book Antiqua" w:eastAsia="宋体" w:hAnsi="Book Antiqua" w:cs="宋体"/>
          <w:color w:val="000000"/>
          <w:sz w:val="21"/>
          <w:szCs w:val="21"/>
        </w:rPr>
        <w:t>esophageal</w:t>
      </w:r>
      <w:proofErr w:type="spellEnd"/>
      <w:r w:rsidRPr="00EA430D">
        <w:rPr>
          <w:rFonts w:ascii="Book Antiqua" w:eastAsia="宋体" w:hAnsi="Book Antiqua" w:cs="宋体"/>
          <w:color w:val="000000"/>
          <w:sz w:val="21"/>
          <w:szCs w:val="21"/>
        </w:rPr>
        <w:t xml:space="preserve"> stricture.</w:t>
      </w:r>
      <w:proofErr w:type="gramEnd"/>
      <w:r w:rsidRPr="00EA430D">
        <w:rPr>
          <w:rFonts w:ascii="Book Antiqua" w:eastAsia="宋体" w:hAnsi="Book Antiqua" w:cs="宋体"/>
          <w:color w:val="000000"/>
          <w:sz w:val="21"/>
          <w:szCs w:val="21"/>
        </w:rPr>
        <w:t xml:space="preserve"> Restore Investigator Group. </w:t>
      </w:r>
      <w:r w:rsidRPr="00EA430D">
        <w:rPr>
          <w:rFonts w:ascii="Book Antiqua" w:eastAsia="宋体" w:hAnsi="Book Antiqua" w:cs="宋体"/>
          <w:i/>
          <w:iCs/>
          <w:color w:val="000000"/>
          <w:sz w:val="21"/>
          <w:szCs w:val="21"/>
        </w:rPr>
        <w:t>Gastroenterology</w:t>
      </w:r>
      <w:r w:rsidRPr="00EA430D">
        <w:rPr>
          <w:rFonts w:ascii="Book Antiqua" w:eastAsia="宋体" w:hAnsi="Book Antiqua" w:cs="宋体"/>
          <w:color w:val="000000"/>
          <w:sz w:val="21"/>
          <w:szCs w:val="21"/>
        </w:rPr>
        <w:t> 1994; </w:t>
      </w:r>
      <w:r w:rsidRPr="00EA430D">
        <w:rPr>
          <w:rFonts w:ascii="Book Antiqua" w:eastAsia="宋体" w:hAnsi="Book Antiqua" w:cs="宋体"/>
          <w:b/>
          <w:bCs/>
          <w:color w:val="000000"/>
          <w:sz w:val="21"/>
          <w:szCs w:val="21"/>
        </w:rPr>
        <w:t>107</w:t>
      </w:r>
      <w:r w:rsidRPr="00EA430D">
        <w:rPr>
          <w:rFonts w:ascii="Book Antiqua" w:eastAsia="宋体" w:hAnsi="Book Antiqua" w:cs="宋体"/>
          <w:color w:val="000000"/>
          <w:sz w:val="21"/>
          <w:szCs w:val="21"/>
        </w:rPr>
        <w:t>: 1312-1318 [PMID: 7926495 DOI: 10.1016/0016-5085(94)90532-0]</w:t>
      </w:r>
    </w:p>
    <w:p w:rsidR="00A5353A" w:rsidRPr="00EA430D" w:rsidRDefault="00A5353A" w:rsidP="00211297">
      <w:pPr>
        <w:widowControl w:val="0"/>
        <w:adjustRightInd w:val="0"/>
        <w:snapToGrid w:val="0"/>
        <w:spacing w:line="360" w:lineRule="auto"/>
        <w:jc w:val="both"/>
        <w:rPr>
          <w:rFonts w:ascii="Book Antiqua" w:eastAsia="宋体" w:hAnsi="Book Antiqua" w:cs="宋体"/>
          <w:color w:val="000000"/>
          <w:sz w:val="21"/>
          <w:szCs w:val="21"/>
        </w:rPr>
      </w:pPr>
      <w:r w:rsidRPr="00EA430D">
        <w:rPr>
          <w:rFonts w:ascii="Book Antiqua" w:eastAsia="宋体" w:hAnsi="Book Antiqua" w:cs="宋体"/>
          <w:color w:val="000000"/>
          <w:sz w:val="21"/>
          <w:szCs w:val="21"/>
        </w:rPr>
        <w:t>18 </w:t>
      </w:r>
      <w:r w:rsidRPr="00EA430D">
        <w:rPr>
          <w:rFonts w:ascii="Book Antiqua" w:eastAsia="宋体" w:hAnsi="Book Antiqua" w:cs="宋体"/>
          <w:b/>
          <w:bCs/>
          <w:color w:val="000000"/>
          <w:sz w:val="21"/>
          <w:szCs w:val="21"/>
        </w:rPr>
        <w:t>Marks RD</w:t>
      </w:r>
      <w:r w:rsidRPr="00EA430D">
        <w:rPr>
          <w:rFonts w:ascii="Book Antiqua" w:eastAsia="宋体" w:hAnsi="Book Antiqua" w:cs="宋体"/>
          <w:color w:val="000000"/>
          <w:sz w:val="21"/>
          <w:szCs w:val="21"/>
        </w:rPr>
        <w:t xml:space="preserve">, Richter JE, Rizzo J, Koehler RE, </w:t>
      </w:r>
      <w:proofErr w:type="spellStart"/>
      <w:r w:rsidRPr="00EA430D">
        <w:rPr>
          <w:rFonts w:ascii="Book Antiqua" w:eastAsia="宋体" w:hAnsi="Book Antiqua" w:cs="宋体"/>
          <w:color w:val="000000"/>
          <w:sz w:val="21"/>
          <w:szCs w:val="21"/>
        </w:rPr>
        <w:t>Spenney</w:t>
      </w:r>
      <w:proofErr w:type="spellEnd"/>
      <w:r w:rsidRPr="00EA430D">
        <w:rPr>
          <w:rFonts w:ascii="Book Antiqua" w:eastAsia="宋体" w:hAnsi="Book Antiqua" w:cs="宋体"/>
          <w:color w:val="000000"/>
          <w:sz w:val="21"/>
          <w:szCs w:val="21"/>
        </w:rPr>
        <w:t xml:space="preserve"> JG, Mills TP, Champion G. Omeprazole versus H2-receptor antagonists in treating patients with peptic stricture and esophagitis. </w:t>
      </w:r>
      <w:r w:rsidRPr="00EA430D">
        <w:rPr>
          <w:rFonts w:ascii="Book Antiqua" w:eastAsia="宋体" w:hAnsi="Book Antiqua" w:cs="宋体"/>
          <w:i/>
          <w:iCs/>
          <w:color w:val="000000"/>
          <w:sz w:val="21"/>
          <w:szCs w:val="21"/>
        </w:rPr>
        <w:t>Gastroenterology</w:t>
      </w:r>
      <w:r w:rsidRPr="00EA430D">
        <w:rPr>
          <w:rFonts w:ascii="Book Antiqua" w:eastAsia="宋体" w:hAnsi="Book Antiqua" w:cs="宋体"/>
          <w:color w:val="000000"/>
          <w:sz w:val="21"/>
          <w:szCs w:val="21"/>
        </w:rPr>
        <w:t> 1994; </w:t>
      </w:r>
      <w:r w:rsidRPr="00EA430D">
        <w:rPr>
          <w:rFonts w:ascii="Book Antiqua" w:eastAsia="宋体" w:hAnsi="Book Antiqua" w:cs="宋体"/>
          <w:b/>
          <w:bCs/>
          <w:color w:val="000000"/>
          <w:sz w:val="21"/>
          <w:szCs w:val="21"/>
        </w:rPr>
        <w:t>106</w:t>
      </w:r>
      <w:r w:rsidRPr="00EA430D">
        <w:rPr>
          <w:rFonts w:ascii="Book Antiqua" w:eastAsia="宋体" w:hAnsi="Book Antiqua" w:cs="宋体"/>
          <w:color w:val="000000"/>
          <w:sz w:val="21"/>
          <w:szCs w:val="21"/>
        </w:rPr>
        <w:t>: 907-915 [PMID: 7848395]</w:t>
      </w:r>
    </w:p>
    <w:p w:rsidR="00A5353A" w:rsidRPr="00133DAF" w:rsidRDefault="00A5353A" w:rsidP="00211297">
      <w:pPr>
        <w:widowControl w:val="0"/>
        <w:adjustRightInd w:val="0"/>
        <w:snapToGrid w:val="0"/>
        <w:spacing w:line="360" w:lineRule="auto"/>
        <w:jc w:val="both"/>
        <w:rPr>
          <w:rFonts w:ascii="Book Antiqua" w:hAnsi="Book Antiqua"/>
          <w:sz w:val="18"/>
          <w:szCs w:val="21"/>
          <w:lang w:eastAsia="zh-CN"/>
        </w:rPr>
      </w:pPr>
    </w:p>
    <w:p w:rsidR="00A5353A" w:rsidRPr="00133DAF" w:rsidRDefault="00A5353A" w:rsidP="00211297">
      <w:pPr>
        <w:widowControl w:val="0"/>
        <w:adjustRightInd w:val="0"/>
        <w:snapToGrid w:val="0"/>
        <w:spacing w:line="360" w:lineRule="auto"/>
        <w:ind w:left="316" w:hangingChars="150" w:hanging="316"/>
        <w:jc w:val="right"/>
        <w:rPr>
          <w:rFonts w:ascii="Book Antiqua" w:hAnsi="Book Antiqua"/>
          <w:sz w:val="21"/>
          <w:szCs w:val="21"/>
        </w:rPr>
      </w:pPr>
      <w:r w:rsidRPr="00133DAF">
        <w:rPr>
          <w:rFonts w:ascii="Book Antiqua" w:hAnsi="Book Antiqua"/>
          <w:b/>
          <w:bCs/>
          <w:sz w:val="21"/>
          <w:szCs w:val="21"/>
        </w:rPr>
        <w:t>P-Reviewer</w:t>
      </w:r>
      <w:r w:rsidRPr="00133DAF">
        <w:rPr>
          <w:rFonts w:ascii="Book Antiqua" w:hAnsi="Book Antiqua" w:hint="eastAsia"/>
          <w:b/>
          <w:bCs/>
          <w:sz w:val="21"/>
          <w:szCs w:val="21"/>
        </w:rPr>
        <w:t>:</w:t>
      </w:r>
      <w:r w:rsidRPr="00133DAF">
        <w:rPr>
          <w:rFonts w:ascii="Book Antiqua" w:hAnsi="Book Antiqua"/>
          <w:b/>
          <w:bCs/>
          <w:sz w:val="21"/>
          <w:szCs w:val="21"/>
        </w:rPr>
        <w:t xml:space="preserve"> </w:t>
      </w:r>
      <w:r w:rsidR="00133DAF" w:rsidRPr="00133DAF">
        <w:rPr>
          <w:rFonts w:ascii="Book Antiqua" w:hAnsi="Book Antiqua"/>
          <w:bCs/>
          <w:sz w:val="21"/>
          <w:szCs w:val="21"/>
        </w:rPr>
        <w:t>Homan</w:t>
      </w:r>
      <w:r w:rsidR="00133DAF" w:rsidRPr="00133DAF">
        <w:rPr>
          <w:rFonts w:ascii="Book Antiqua" w:hAnsi="Book Antiqua" w:hint="eastAsia"/>
          <w:bCs/>
          <w:sz w:val="21"/>
          <w:szCs w:val="21"/>
          <w:lang w:eastAsia="zh-CN"/>
        </w:rPr>
        <w:t xml:space="preserve"> M, </w:t>
      </w:r>
      <w:proofErr w:type="spellStart"/>
      <w:r w:rsidR="00133DAF" w:rsidRPr="00133DAF">
        <w:rPr>
          <w:rFonts w:ascii="Book Antiqua" w:hAnsi="Book Antiqua"/>
          <w:bCs/>
          <w:sz w:val="21"/>
          <w:szCs w:val="21"/>
          <w:lang w:eastAsia="zh-CN"/>
        </w:rPr>
        <w:t>Shehata</w:t>
      </w:r>
      <w:proofErr w:type="spellEnd"/>
      <w:r w:rsidR="00133DAF" w:rsidRPr="00133DAF">
        <w:rPr>
          <w:rFonts w:ascii="Book Antiqua" w:hAnsi="Book Antiqua" w:hint="eastAsia"/>
          <w:bCs/>
          <w:sz w:val="21"/>
          <w:szCs w:val="21"/>
          <w:lang w:eastAsia="zh-CN"/>
        </w:rPr>
        <w:t xml:space="preserve"> MMM</w:t>
      </w:r>
      <w:r w:rsidR="00133DAF" w:rsidRPr="00133DAF">
        <w:rPr>
          <w:rFonts w:ascii="Book Antiqua" w:hAnsi="Book Antiqua" w:hint="eastAsia"/>
          <w:b/>
          <w:bCs/>
          <w:sz w:val="21"/>
          <w:szCs w:val="21"/>
        </w:rPr>
        <w:t xml:space="preserve"> </w:t>
      </w:r>
      <w:r w:rsidRPr="00133DAF">
        <w:rPr>
          <w:rFonts w:ascii="Book Antiqua" w:hAnsi="Book Antiqua"/>
          <w:b/>
          <w:bCs/>
          <w:sz w:val="21"/>
          <w:szCs w:val="21"/>
        </w:rPr>
        <w:t>S-Editor</w:t>
      </w:r>
      <w:r w:rsidRPr="00133DAF">
        <w:rPr>
          <w:rFonts w:ascii="Book Antiqua" w:hAnsi="Book Antiqua" w:hint="eastAsia"/>
          <w:b/>
          <w:bCs/>
          <w:sz w:val="21"/>
          <w:szCs w:val="21"/>
        </w:rPr>
        <w:t>:</w:t>
      </w:r>
      <w:r w:rsidRPr="00133DAF">
        <w:rPr>
          <w:rFonts w:ascii="Book Antiqua" w:hAnsi="Book Antiqua"/>
          <w:sz w:val="21"/>
          <w:szCs w:val="21"/>
        </w:rPr>
        <w:t xml:space="preserve"> </w:t>
      </w:r>
      <w:r w:rsidRPr="00133DAF">
        <w:rPr>
          <w:rFonts w:ascii="Book Antiqua" w:hAnsi="Book Antiqua" w:hint="eastAsia"/>
          <w:sz w:val="21"/>
          <w:szCs w:val="21"/>
          <w:lang w:eastAsia="zh-CN"/>
        </w:rPr>
        <w:t>Ma YJ</w:t>
      </w:r>
      <w:r w:rsidRPr="00133DAF">
        <w:rPr>
          <w:rFonts w:ascii="Book Antiqua" w:hAnsi="Book Antiqua"/>
          <w:sz w:val="21"/>
          <w:szCs w:val="21"/>
        </w:rPr>
        <w:t xml:space="preserve"> </w:t>
      </w:r>
      <w:r w:rsidRPr="00133DAF">
        <w:rPr>
          <w:rFonts w:ascii="Book Antiqua" w:hAnsi="Book Antiqua"/>
          <w:b/>
          <w:bCs/>
          <w:sz w:val="21"/>
          <w:szCs w:val="21"/>
        </w:rPr>
        <w:t>L-Editor</w:t>
      </w:r>
      <w:r w:rsidRPr="00133DAF">
        <w:rPr>
          <w:rFonts w:ascii="Book Antiqua" w:hAnsi="Book Antiqua" w:hint="eastAsia"/>
          <w:b/>
          <w:bCs/>
          <w:sz w:val="21"/>
          <w:szCs w:val="21"/>
        </w:rPr>
        <w:t>:</w:t>
      </w:r>
      <w:r w:rsidRPr="00133DAF">
        <w:rPr>
          <w:rFonts w:ascii="Book Antiqua" w:hAnsi="Book Antiqua"/>
          <w:sz w:val="21"/>
          <w:szCs w:val="21"/>
        </w:rPr>
        <w:t xml:space="preserve">  </w:t>
      </w:r>
      <w:r w:rsidRPr="00133DAF">
        <w:rPr>
          <w:rFonts w:ascii="Book Antiqua" w:hAnsi="Book Antiqua"/>
          <w:b/>
          <w:bCs/>
          <w:sz w:val="21"/>
          <w:szCs w:val="21"/>
        </w:rPr>
        <w:t>E-Editor</w:t>
      </w:r>
      <w:r w:rsidRPr="00133DAF">
        <w:rPr>
          <w:rFonts w:ascii="Book Antiqua" w:hAnsi="Book Antiqua" w:hint="eastAsia"/>
          <w:b/>
          <w:bCs/>
          <w:sz w:val="21"/>
          <w:szCs w:val="21"/>
        </w:rPr>
        <w:t>:</w:t>
      </w:r>
    </w:p>
    <w:p w:rsidR="0082583C" w:rsidRPr="00F10F6E" w:rsidRDefault="0082583C" w:rsidP="00211297">
      <w:pPr>
        <w:widowControl w:val="0"/>
        <w:adjustRightInd w:val="0"/>
        <w:snapToGrid w:val="0"/>
        <w:spacing w:line="360" w:lineRule="auto"/>
        <w:jc w:val="both"/>
        <w:rPr>
          <w:rFonts w:ascii="Book Antiqua" w:hAnsi="Book Antiqua"/>
          <w:lang w:eastAsia="zh-CN"/>
        </w:rPr>
      </w:pPr>
    </w:p>
    <w:p w:rsidR="0082583C" w:rsidRPr="00F10F6E" w:rsidRDefault="001868A9" w:rsidP="00211297">
      <w:pPr>
        <w:widowControl w:val="0"/>
        <w:adjustRightInd w:val="0"/>
        <w:snapToGrid w:val="0"/>
        <w:spacing w:line="360" w:lineRule="auto"/>
        <w:jc w:val="both"/>
        <w:rPr>
          <w:rFonts w:ascii="Book Antiqua" w:hAnsi="Book Antiqua"/>
        </w:rPr>
      </w:pPr>
      <w:r>
        <w:rPr>
          <w:noProof/>
          <w:lang w:val="en-US" w:eastAsia="zh-CN"/>
        </w:rPr>
        <w:drawing>
          <wp:inline distT="0" distB="0" distL="0" distR="0" wp14:anchorId="676CED6E" wp14:editId="58DD917E">
            <wp:extent cx="1131896" cy="781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32553" cy="781503"/>
                    </a:xfrm>
                    <a:prstGeom prst="rect">
                      <a:avLst/>
                    </a:prstGeom>
                  </pic:spPr>
                </pic:pic>
              </a:graphicData>
            </a:graphic>
          </wp:inline>
        </w:drawing>
      </w:r>
    </w:p>
    <w:p w:rsidR="001868A9" w:rsidRPr="00F10F6E" w:rsidRDefault="001868A9" w:rsidP="00211297">
      <w:pPr>
        <w:widowControl w:val="0"/>
        <w:adjustRightInd w:val="0"/>
        <w:snapToGrid w:val="0"/>
        <w:spacing w:line="360" w:lineRule="auto"/>
        <w:jc w:val="both"/>
        <w:rPr>
          <w:rFonts w:ascii="Book Antiqua" w:hAnsi="Book Antiqua"/>
          <w:b/>
          <w:lang w:eastAsia="zh-CN"/>
        </w:rPr>
      </w:pPr>
      <w:r>
        <w:rPr>
          <w:rFonts w:ascii="Book Antiqua" w:hAnsi="Book Antiqua"/>
          <w:b/>
        </w:rPr>
        <w:t>Figure 1</w:t>
      </w:r>
      <w:r w:rsidRPr="00F10F6E">
        <w:rPr>
          <w:rFonts w:ascii="Book Antiqua" w:hAnsi="Book Antiqua"/>
          <w:b/>
        </w:rPr>
        <w:t xml:space="preserve"> Consort flow diagram</w:t>
      </w:r>
      <w:r>
        <w:rPr>
          <w:rFonts w:ascii="Book Antiqua" w:hAnsi="Book Antiqua" w:hint="eastAsia"/>
          <w:b/>
          <w:lang w:eastAsia="zh-CN"/>
        </w:rPr>
        <w:t>.</w:t>
      </w:r>
    </w:p>
    <w:p w:rsidR="001868A9" w:rsidRDefault="001868A9" w:rsidP="00211297">
      <w:pPr>
        <w:widowControl w:val="0"/>
        <w:adjustRightInd w:val="0"/>
        <w:snapToGrid w:val="0"/>
        <w:spacing w:line="360" w:lineRule="auto"/>
        <w:jc w:val="both"/>
        <w:rPr>
          <w:rFonts w:ascii="Book Antiqua" w:hAnsi="Book Antiqua"/>
          <w:lang w:eastAsia="zh-CN"/>
        </w:rPr>
      </w:pPr>
    </w:p>
    <w:p w:rsidR="001868A9" w:rsidRDefault="000E11B1" w:rsidP="00211297">
      <w:pPr>
        <w:widowControl w:val="0"/>
        <w:adjustRightInd w:val="0"/>
        <w:snapToGrid w:val="0"/>
        <w:spacing w:line="360" w:lineRule="auto"/>
        <w:jc w:val="both"/>
        <w:rPr>
          <w:rFonts w:ascii="Book Antiqua" w:hAnsi="Book Antiqua"/>
          <w:lang w:eastAsia="zh-CN"/>
        </w:rPr>
      </w:pPr>
      <w:r>
        <w:rPr>
          <w:noProof/>
          <w:lang w:val="en-US" w:eastAsia="zh-CN"/>
        </w:rPr>
        <w:drawing>
          <wp:inline distT="0" distB="0" distL="0" distR="0" wp14:anchorId="47236444" wp14:editId="33CA6835">
            <wp:extent cx="1225550" cy="882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6580" cy="883632"/>
                    </a:xfrm>
                    <a:prstGeom prst="rect">
                      <a:avLst/>
                    </a:prstGeom>
                  </pic:spPr>
                </pic:pic>
              </a:graphicData>
            </a:graphic>
          </wp:inline>
        </w:drawing>
      </w:r>
    </w:p>
    <w:p w:rsidR="0082583C" w:rsidRPr="003D7997" w:rsidRDefault="001868A9" w:rsidP="00211297">
      <w:pPr>
        <w:widowControl w:val="0"/>
        <w:adjustRightInd w:val="0"/>
        <w:snapToGrid w:val="0"/>
        <w:spacing w:line="360" w:lineRule="auto"/>
        <w:jc w:val="both"/>
        <w:rPr>
          <w:rFonts w:ascii="Book Antiqua" w:hAnsi="Book Antiqua"/>
          <w:b/>
          <w:lang w:eastAsia="zh-CN"/>
        </w:rPr>
      </w:pPr>
      <w:r>
        <w:rPr>
          <w:rFonts w:ascii="Book Antiqua" w:hAnsi="Book Antiqua"/>
          <w:b/>
        </w:rPr>
        <w:t>Figure 2</w:t>
      </w:r>
      <w:r w:rsidRPr="00F10F6E">
        <w:rPr>
          <w:rFonts w:ascii="Book Antiqua" w:hAnsi="Book Antiqua"/>
          <w:b/>
        </w:rPr>
        <w:t xml:space="preserve"> Dysphagia </w:t>
      </w:r>
      <w:r>
        <w:rPr>
          <w:rFonts w:ascii="Book Antiqua" w:hAnsi="Book Antiqua" w:hint="eastAsia"/>
          <w:b/>
          <w:lang w:eastAsia="zh-CN"/>
        </w:rPr>
        <w:t>s</w:t>
      </w:r>
      <w:r w:rsidRPr="00F10F6E">
        <w:rPr>
          <w:rFonts w:ascii="Book Antiqua" w:hAnsi="Book Antiqua"/>
          <w:b/>
        </w:rPr>
        <w:t>cores</w:t>
      </w:r>
      <w:r>
        <w:rPr>
          <w:rFonts w:ascii="Book Antiqua" w:hAnsi="Book Antiqua" w:hint="eastAsia"/>
          <w:b/>
          <w:lang w:eastAsia="zh-CN"/>
        </w:rPr>
        <w:t xml:space="preserve">. </w:t>
      </w:r>
    </w:p>
    <w:p w:rsidR="0082583C" w:rsidRPr="00F10F6E" w:rsidRDefault="0082583C" w:rsidP="00211297">
      <w:pPr>
        <w:widowControl w:val="0"/>
        <w:adjustRightInd w:val="0"/>
        <w:snapToGrid w:val="0"/>
        <w:spacing w:line="360" w:lineRule="auto"/>
        <w:jc w:val="both"/>
        <w:rPr>
          <w:rFonts w:ascii="Book Antiqua" w:hAnsi="Book Antiqua"/>
          <w:color w:val="FF0000"/>
        </w:rPr>
      </w:pPr>
    </w:p>
    <w:p w:rsidR="0082583C" w:rsidRPr="00F10F6E" w:rsidRDefault="0082583C" w:rsidP="00211297">
      <w:pPr>
        <w:widowControl w:val="0"/>
        <w:adjustRightInd w:val="0"/>
        <w:snapToGrid w:val="0"/>
        <w:spacing w:line="360" w:lineRule="auto"/>
        <w:jc w:val="both"/>
        <w:rPr>
          <w:rFonts w:ascii="Book Antiqua" w:hAnsi="Book Antiqua"/>
          <w:color w:val="FF0000"/>
        </w:rPr>
        <w:sectPr w:rsidR="0082583C" w:rsidRPr="00F10F6E" w:rsidSect="0082583C">
          <w:footerReference w:type="default" r:id="rId11"/>
          <w:pgSz w:w="11910" w:h="16840"/>
          <w:pgMar w:top="1440" w:right="1440" w:bottom="1440" w:left="1440" w:header="598" w:footer="952" w:gutter="0"/>
          <w:cols w:space="720"/>
          <w:docGrid w:linePitch="326"/>
        </w:sectPr>
      </w:pPr>
    </w:p>
    <w:p w:rsidR="0082583C" w:rsidRPr="00F10F6E" w:rsidRDefault="0082583C" w:rsidP="00211297">
      <w:pPr>
        <w:widowControl w:val="0"/>
        <w:adjustRightInd w:val="0"/>
        <w:snapToGrid w:val="0"/>
        <w:spacing w:line="360" w:lineRule="auto"/>
        <w:jc w:val="both"/>
        <w:rPr>
          <w:rFonts w:ascii="Book Antiqua" w:hAnsi="Book Antiqua"/>
          <w:b/>
        </w:rPr>
      </w:pPr>
    </w:p>
    <w:p w:rsidR="0082583C" w:rsidRPr="00F10F6E" w:rsidRDefault="000E11B1" w:rsidP="00211297">
      <w:pPr>
        <w:widowControl w:val="0"/>
        <w:adjustRightInd w:val="0"/>
        <w:snapToGrid w:val="0"/>
        <w:spacing w:line="360" w:lineRule="auto"/>
        <w:jc w:val="both"/>
        <w:rPr>
          <w:rFonts w:ascii="Book Antiqua" w:hAnsi="Book Antiqua"/>
          <w:b/>
          <w:lang w:eastAsia="zh-CN"/>
        </w:rPr>
      </w:pPr>
      <w:r>
        <w:rPr>
          <w:rFonts w:ascii="Book Antiqua" w:hAnsi="Book Antiqua"/>
          <w:b/>
        </w:rPr>
        <w:t>Table 1</w:t>
      </w:r>
      <w:r w:rsidR="0082583C" w:rsidRPr="00F10F6E">
        <w:rPr>
          <w:rFonts w:ascii="Book Antiqua" w:hAnsi="Book Antiqua"/>
          <w:b/>
        </w:rPr>
        <w:t xml:space="preserve"> Baseline </w:t>
      </w:r>
      <w:r>
        <w:rPr>
          <w:rFonts w:ascii="Book Antiqua" w:hAnsi="Book Antiqua" w:hint="eastAsia"/>
          <w:b/>
          <w:lang w:eastAsia="zh-CN"/>
        </w:rPr>
        <w:t>c</w:t>
      </w:r>
      <w:r w:rsidR="0082583C" w:rsidRPr="00F10F6E">
        <w:rPr>
          <w:rFonts w:ascii="Book Antiqua" w:hAnsi="Book Antiqua"/>
          <w:b/>
        </w:rPr>
        <w:t>haracteristics</w:t>
      </w:r>
    </w:p>
    <w:tbl>
      <w:tblPr>
        <w:tblW w:w="13309" w:type="dxa"/>
        <w:tblInd w:w="-205" w:type="dxa"/>
        <w:tblLook w:val="04A0" w:firstRow="1" w:lastRow="0" w:firstColumn="1" w:lastColumn="0" w:noHBand="0" w:noVBand="1"/>
      </w:tblPr>
      <w:tblGrid>
        <w:gridCol w:w="3339"/>
        <w:gridCol w:w="1460"/>
        <w:gridCol w:w="677"/>
        <w:gridCol w:w="690"/>
        <w:gridCol w:w="670"/>
        <w:gridCol w:w="348"/>
        <w:gridCol w:w="1548"/>
        <w:gridCol w:w="677"/>
        <w:gridCol w:w="690"/>
        <w:gridCol w:w="670"/>
        <w:gridCol w:w="348"/>
        <w:gridCol w:w="1376"/>
        <w:gridCol w:w="888"/>
      </w:tblGrid>
      <w:tr w:rsidR="00BD1E25" w:rsidRPr="00F10F6E" w:rsidTr="00BD1E25">
        <w:trPr>
          <w:trHeight w:val="255"/>
        </w:trPr>
        <w:tc>
          <w:tcPr>
            <w:tcW w:w="3375"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3529" w:type="dxa"/>
            <w:gridSpan w:val="4"/>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Endoscopic Balloon Dilatation</w:t>
            </w:r>
          </w:p>
        </w:tc>
        <w:tc>
          <w:tcPr>
            <w:tcW w:w="350"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w:t>
            </w:r>
          </w:p>
        </w:tc>
        <w:tc>
          <w:tcPr>
            <w:tcW w:w="3504" w:type="dxa"/>
            <w:gridSpan w:val="4"/>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Biodegradable Stent</w:t>
            </w:r>
          </w:p>
        </w:tc>
        <w:tc>
          <w:tcPr>
            <w:tcW w:w="350"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w:t>
            </w:r>
          </w:p>
        </w:tc>
        <w:tc>
          <w:tcPr>
            <w:tcW w:w="1390" w:type="dxa"/>
            <w:vMerge w:val="restart"/>
            <w:tcBorders>
              <w:top w:val="single" w:sz="4" w:space="0" w:color="auto"/>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xml:space="preserve">Mean </w:t>
            </w:r>
            <w:r w:rsidRPr="00F10F6E">
              <w:rPr>
                <w:rFonts w:ascii="Book Antiqua" w:hAnsi="Book Antiqua"/>
                <w:b/>
                <w:bCs/>
                <w:color w:val="000000"/>
                <w:lang w:eastAsia="en-GB"/>
              </w:rPr>
              <w:br/>
            </w:r>
            <w:r w:rsidR="000E11B1">
              <w:rPr>
                <w:rFonts w:ascii="Book Antiqua" w:hAnsi="Book Antiqua" w:hint="eastAsia"/>
                <w:b/>
                <w:bCs/>
                <w:color w:val="000000"/>
                <w:lang w:eastAsia="zh-CN"/>
              </w:rPr>
              <w:t>d</w:t>
            </w:r>
            <w:r w:rsidRPr="00F10F6E">
              <w:rPr>
                <w:rFonts w:ascii="Book Antiqua" w:hAnsi="Book Antiqua"/>
                <w:b/>
                <w:bCs/>
                <w:color w:val="000000"/>
                <w:lang w:eastAsia="en-GB"/>
              </w:rPr>
              <w:t>ifference</w:t>
            </w:r>
          </w:p>
        </w:tc>
        <w:tc>
          <w:tcPr>
            <w:tcW w:w="811"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w:t>
            </w:r>
          </w:p>
        </w:tc>
      </w:tr>
      <w:tr w:rsidR="00B37368" w:rsidRPr="00F10F6E" w:rsidTr="00F572A2">
        <w:trPr>
          <w:trHeight w:val="255"/>
        </w:trPr>
        <w:tc>
          <w:tcPr>
            <w:tcW w:w="3375"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1475"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Mean</w:t>
            </w:r>
            <w:r w:rsidR="00533653">
              <w:rPr>
                <w:rFonts w:ascii="Book Antiqua" w:hAnsi="Book Antiqua" w:hint="eastAsia"/>
                <w:b/>
                <w:bCs/>
                <w:color w:val="000000"/>
                <w:lang w:eastAsia="zh-CN"/>
              </w:rPr>
              <w:t xml:space="preserve"> </w:t>
            </w:r>
            <w:r w:rsidR="00533653" w:rsidRPr="00533653">
              <w:rPr>
                <w:rFonts w:ascii="Book Antiqua" w:hAnsi="Book Antiqua"/>
                <w:b/>
                <w:bCs/>
                <w:color w:val="000000"/>
                <w:sz w:val="21"/>
                <w:szCs w:val="21"/>
                <w:lang w:eastAsia="zh-CN"/>
              </w:rPr>
              <w:t>±</w:t>
            </w:r>
            <w:r w:rsidRPr="00F10F6E">
              <w:rPr>
                <w:rFonts w:ascii="Book Antiqua" w:hAnsi="Book Antiqua"/>
                <w:b/>
                <w:bCs/>
                <w:color w:val="000000"/>
                <w:lang w:eastAsia="en-GB"/>
              </w:rPr>
              <w:t xml:space="preserve"> SD</w:t>
            </w:r>
          </w:p>
        </w:tc>
        <w:tc>
          <w:tcPr>
            <w:tcW w:w="683"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Min</w:t>
            </w:r>
          </w:p>
        </w:tc>
        <w:tc>
          <w:tcPr>
            <w:tcW w:w="696"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Max</w:t>
            </w:r>
          </w:p>
        </w:tc>
        <w:tc>
          <w:tcPr>
            <w:tcW w:w="675" w:type="dxa"/>
            <w:tcBorders>
              <w:top w:val="single" w:sz="4" w:space="0" w:color="auto"/>
              <w:left w:val="nil"/>
              <w:bottom w:val="single" w:sz="4" w:space="0" w:color="auto"/>
              <w:right w:val="nil"/>
            </w:tcBorders>
            <w:shd w:val="clear" w:color="auto" w:fill="auto"/>
            <w:noWrap/>
            <w:vAlign w:val="bottom"/>
            <w:hideMark/>
          </w:tcPr>
          <w:p w:rsidR="00240A3E" w:rsidRPr="000E11B1" w:rsidRDefault="000E11B1" w:rsidP="00211297">
            <w:pPr>
              <w:widowControl w:val="0"/>
              <w:adjustRightInd w:val="0"/>
              <w:snapToGrid w:val="0"/>
              <w:spacing w:line="360" w:lineRule="auto"/>
              <w:jc w:val="both"/>
              <w:rPr>
                <w:rFonts w:ascii="Book Antiqua" w:hAnsi="Book Antiqua"/>
                <w:b/>
                <w:bCs/>
                <w:i/>
                <w:color w:val="000000"/>
                <w:lang w:eastAsia="zh-CN"/>
              </w:rPr>
            </w:pPr>
            <w:r w:rsidRPr="000E11B1">
              <w:rPr>
                <w:rFonts w:ascii="Book Antiqua" w:hAnsi="Book Antiqua" w:hint="eastAsia"/>
                <w:b/>
                <w:bCs/>
                <w:i/>
                <w:color w:val="000000"/>
                <w:lang w:eastAsia="zh-CN"/>
              </w:rPr>
              <w:t>n</w:t>
            </w:r>
          </w:p>
        </w:tc>
        <w:tc>
          <w:tcPr>
            <w:tcW w:w="350"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w:t>
            </w:r>
          </w:p>
        </w:tc>
        <w:tc>
          <w:tcPr>
            <w:tcW w:w="1564"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Mean</w:t>
            </w:r>
            <w:r w:rsidR="000E11B1">
              <w:rPr>
                <w:rFonts w:ascii="Book Antiqua" w:hAnsi="Book Antiqua" w:hint="eastAsia"/>
                <w:b/>
                <w:bCs/>
                <w:color w:val="000000"/>
                <w:lang w:eastAsia="zh-CN"/>
              </w:rPr>
              <w:t xml:space="preserve"> </w:t>
            </w:r>
            <w:r w:rsidR="00533653">
              <w:rPr>
                <w:rFonts w:ascii="Book Antiqua" w:hAnsi="Book Antiqua"/>
                <w:b/>
                <w:bCs/>
                <w:color w:val="000000"/>
                <w:lang w:eastAsia="en-GB"/>
              </w:rPr>
              <w:t>±</w:t>
            </w:r>
            <w:r w:rsidRPr="00F10F6E">
              <w:rPr>
                <w:rFonts w:ascii="Book Antiqua" w:hAnsi="Book Antiqua"/>
                <w:b/>
                <w:bCs/>
                <w:color w:val="000000"/>
                <w:lang w:eastAsia="en-GB"/>
              </w:rPr>
              <w:t xml:space="preserve"> SD</w:t>
            </w:r>
          </w:p>
        </w:tc>
        <w:tc>
          <w:tcPr>
            <w:tcW w:w="569"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Min</w:t>
            </w:r>
          </w:p>
        </w:tc>
        <w:tc>
          <w:tcPr>
            <w:tcW w:w="696" w:type="dxa"/>
            <w:tcBorders>
              <w:top w:val="single" w:sz="4" w:space="0" w:color="auto"/>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Max</w:t>
            </w:r>
          </w:p>
        </w:tc>
        <w:tc>
          <w:tcPr>
            <w:tcW w:w="675" w:type="dxa"/>
            <w:tcBorders>
              <w:top w:val="single" w:sz="4" w:space="0" w:color="auto"/>
              <w:left w:val="nil"/>
              <w:bottom w:val="single" w:sz="4" w:space="0" w:color="auto"/>
              <w:right w:val="nil"/>
            </w:tcBorders>
            <w:shd w:val="clear" w:color="auto" w:fill="auto"/>
            <w:noWrap/>
            <w:vAlign w:val="bottom"/>
            <w:hideMark/>
          </w:tcPr>
          <w:p w:rsidR="00240A3E" w:rsidRPr="000E11B1" w:rsidRDefault="000E11B1" w:rsidP="00211297">
            <w:pPr>
              <w:widowControl w:val="0"/>
              <w:adjustRightInd w:val="0"/>
              <w:snapToGrid w:val="0"/>
              <w:spacing w:line="360" w:lineRule="auto"/>
              <w:jc w:val="both"/>
              <w:rPr>
                <w:rFonts w:ascii="Book Antiqua" w:hAnsi="Book Antiqua"/>
                <w:b/>
                <w:bCs/>
                <w:i/>
                <w:color w:val="000000"/>
                <w:lang w:eastAsia="zh-CN"/>
              </w:rPr>
            </w:pPr>
            <w:r w:rsidRPr="000E11B1">
              <w:rPr>
                <w:rFonts w:ascii="Book Antiqua" w:hAnsi="Book Antiqua" w:hint="eastAsia"/>
                <w:b/>
                <w:bCs/>
                <w:i/>
                <w:color w:val="000000"/>
                <w:lang w:eastAsia="zh-CN"/>
              </w:rPr>
              <w:t>n</w:t>
            </w:r>
          </w:p>
        </w:tc>
        <w:tc>
          <w:tcPr>
            <w:tcW w:w="350"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r w:rsidRPr="00F10F6E">
              <w:rPr>
                <w:rFonts w:ascii="Book Antiqua" w:hAnsi="Book Antiqua"/>
                <w:b/>
                <w:bCs/>
                <w:color w:val="000000"/>
                <w:lang w:eastAsia="en-GB"/>
              </w:rPr>
              <w:t> </w:t>
            </w:r>
          </w:p>
        </w:tc>
        <w:tc>
          <w:tcPr>
            <w:tcW w:w="1390" w:type="dxa"/>
            <w:vMerge/>
            <w:tcBorders>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en-GB"/>
              </w:rPr>
            </w:pPr>
          </w:p>
        </w:tc>
        <w:tc>
          <w:tcPr>
            <w:tcW w:w="811"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b/>
                <w:bCs/>
                <w:color w:val="000000"/>
                <w:lang w:eastAsia="zh-CN"/>
              </w:rPr>
            </w:pPr>
            <w:r w:rsidRPr="000E11B1">
              <w:rPr>
                <w:rFonts w:ascii="Book Antiqua" w:hAnsi="Book Antiqua"/>
                <w:b/>
                <w:bCs/>
                <w:i/>
                <w:caps/>
                <w:color w:val="000000"/>
                <w:lang w:eastAsia="en-GB"/>
              </w:rPr>
              <w:t>p</w:t>
            </w:r>
            <w:r w:rsidR="000E11B1">
              <w:rPr>
                <w:rFonts w:ascii="Book Antiqua" w:hAnsi="Book Antiqua" w:hint="eastAsia"/>
                <w:b/>
                <w:bCs/>
                <w:color w:val="000000"/>
                <w:vertAlign w:val="superscript"/>
                <w:lang w:eastAsia="zh-CN"/>
              </w:rPr>
              <w:t>-</w:t>
            </w:r>
            <w:r w:rsidR="000E11B1" w:rsidRPr="000E11B1">
              <w:rPr>
                <w:rFonts w:ascii="Book Antiqua" w:hAnsi="Book Antiqua"/>
                <w:b/>
                <w:bCs/>
                <w:color w:val="000000"/>
                <w:lang w:eastAsia="zh-CN"/>
              </w:rPr>
              <w:t>value</w:t>
            </w:r>
            <w:r w:rsidR="000E11B1">
              <w:rPr>
                <w:rFonts w:ascii="Book Antiqua" w:hAnsi="Book Antiqua" w:hint="eastAsia"/>
                <w:b/>
                <w:bCs/>
                <w:color w:val="000000"/>
                <w:vertAlign w:val="superscript"/>
                <w:lang w:eastAsia="zh-CN"/>
              </w:rPr>
              <w:t>1</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Age (</w:t>
            </w:r>
            <w:proofErr w:type="spellStart"/>
            <w:r w:rsidRPr="00F10F6E">
              <w:rPr>
                <w:rFonts w:ascii="Book Antiqua" w:hAnsi="Book Antiqua"/>
                <w:color w:val="000000"/>
                <w:lang w:eastAsia="en-GB"/>
              </w:rPr>
              <w:t>y</w:t>
            </w:r>
            <w:r w:rsidR="000E11B1">
              <w:rPr>
                <w:rFonts w:ascii="Book Antiqua" w:hAnsi="Book Antiqua" w:hint="eastAsia"/>
                <w:color w:val="000000"/>
                <w:lang w:eastAsia="zh-CN"/>
              </w:rPr>
              <w:t>r</w:t>
            </w:r>
            <w:proofErr w:type="spellEnd"/>
            <w:r w:rsidRPr="00F10F6E">
              <w:rPr>
                <w:rFonts w:ascii="Book Antiqua" w:hAnsi="Book Antiqua"/>
                <w:color w:val="000000"/>
                <w:lang w:eastAsia="en-GB"/>
              </w:rPr>
              <w:t>)</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63.8 </w:t>
            </w:r>
            <w:r w:rsidR="00533653">
              <w:rPr>
                <w:rFonts w:ascii="Book Antiqua" w:hAnsi="Book Antiqua"/>
                <w:bCs/>
                <w:color w:val="000000"/>
                <w:lang w:eastAsia="en-GB"/>
              </w:rPr>
              <w:t>±</w:t>
            </w:r>
            <w:r w:rsidRPr="00F10F6E">
              <w:rPr>
                <w:rFonts w:ascii="Book Antiqua" w:hAnsi="Book Antiqua"/>
                <w:b/>
                <w:bCs/>
                <w:color w:val="000000"/>
                <w:lang w:eastAsia="en-GB"/>
              </w:rPr>
              <w:t xml:space="preserve"> </w:t>
            </w:r>
            <w:r w:rsidRPr="00F10F6E">
              <w:rPr>
                <w:rFonts w:ascii="Book Antiqua" w:hAnsi="Book Antiqua"/>
                <w:color w:val="000000"/>
                <w:lang w:eastAsia="en-GB"/>
              </w:rPr>
              <w:t>9.1</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54</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74</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62.7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12.5</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78</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-1.1</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Age at diagnosis (</w:t>
            </w:r>
            <w:proofErr w:type="spellStart"/>
            <w:r w:rsidRPr="00F10F6E">
              <w:rPr>
                <w:rFonts w:ascii="Book Antiqua" w:hAnsi="Book Antiqua"/>
                <w:color w:val="000000"/>
                <w:lang w:eastAsia="en-GB"/>
              </w:rPr>
              <w:t>y</w:t>
            </w:r>
            <w:r w:rsidR="000E11B1">
              <w:rPr>
                <w:rFonts w:ascii="Book Antiqua" w:hAnsi="Book Antiqua" w:hint="eastAsia"/>
                <w:color w:val="000000"/>
                <w:lang w:eastAsia="zh-CN"/>
              </w:rPr>
              <w:t>r</w:t>
            </w:r>
            <w:proofErr w:type="spellEnd"/>
            <w:r w:rsidRPr="00F10F6E">
              <w:rPr>
                <w:rFonts w:ascii="Book Antiqua" w:hAnsi="Book Antiqua"/>
                <w:color w:val="000000"/>
                <w:lang w:eastAsia="en-GB"/>
              </w:rPr>
              <w:t>)</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61.9 </w:t>
            </w:r>
            <w:r w:rsidR="00533653">
              <w:rPr>
                <w:rFonts w:ascii="Book Antiqua" w:hAnsi="Book Antiqua"/>
                <w:bCs/>
                <w:color w:val="000000"/>
                <w:lang w:eastAsia="en-GB"/>
              </w:rPr>
              <w:t>±</w:t>
            </w:r>
            <w:r w:rsidRPr="00F10F6E">
              <w:rPr>
                <w:rFonts w:ascii="Book Antiqua" w:hAnsi="Book Antiqua"/>
                <w:color w:val="000000"/>
                <w:lang w:eastAsia="en-GB"/>
              </w:rPr>
              <w:t xml:space="preserve"> 10.5</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49</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74</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59.6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13.9</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36</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77</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-2.3</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0.955</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Gender </w:t>
            </w:r>
            <w:proofErr w:type="spellStart"/>
            <w:r w:rsidRPr="00F10F6E">
              <w:rPr>
                <w:rFonts w:ascii="Book Antiqua" w:hAnsi="Book Antiqua"/>
                <w:color w:val="000000"/>
                <w:lang w:eastAsia="en-GB"/>
              </w:rPr>
              <w:t>male:female</w:t>
            </w:r>
            <w:proofErr w:type="spellEnd"/>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 w:val="left" w:pos="203"/>
              </w:tabs>
              <w:adjustRightInd w:val="0"/>
              <w:snapToGrid w:val="0"/>
              <w:spacing w:line="360" w:lineRule="auto"/>
              <w:ind w:firstLine="142"/>
              <w:jc w:val="both"/>
              <w:rPr>
                <w:rFonts w:ascii="Book Antiqua" w:hAnsi="Book Antiqua"/>
                <w:color w:val="000000"/>
                <w:lang w:eastAsia="en-GB"/>
              </w:rPr>
            </w:pPr>
            <w:r w:rsidRPr="00F10F6E">
              <w:rPr>
                <w:rFonts w:ascii="Book Antiqua" w:hAnsi="Book Antiqua"/>
                <w:color w:val="000000"/>
                <w:lang w:eastAsia="en-GB"/>
              </w:rPr>
              <w:t>[5:1]</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ind w:firstLineChars="100" w:firstLine="240"/>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[8:1]</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Weight (kg)</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61.0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10.0</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47</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71</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71.7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29.5</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45</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141</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10.7</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0.864</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Height (cm)</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168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14</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143</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181</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170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10</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156</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188</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Smoking</w:t>
            </w:r>
            <w:r w:rsidR="000E11B1">
              <w:rPr>
                <w:rFonts w:ascii="Book Antiqua" w:hAnsi="Book Antiqua" w:hint="eastAsia"/>
                <w:color w:val="000000"/>
                <w:vertAlign w:val="superscript"/>
                <w:lang w:eastAsia="zh-CN"/>
              </w:rPr>
              <w:t xml:space="preserve"> </w:t>
            </w:r>
            <w:r w:rsidR="000E11B1" w:rsidRPr="000E11B1">
              <w:rPr>
                <w:rFonts w:ascii="Book Antiqua" w:hAnsi="Book Antiqua" w:hint="eastAsia"/>
                <w:color w:val="000000"/>
                <w:lang w:eastAsia="zh-CN"/>
              </w:rPr>
              <w:t>(</w:t>
            </w:r>
            <w:proofErr w:type="spellStart"/>
            <w:r w:rsidRPr="00F10F6E">
              <w:rPr>
                <w:rFonts w:ascii="Book Antiqua" w:hAnsi="Book Antiqua"/>
                <w:color w:val="000000"/>
                <w:lang w:eastAsia="en-GB"/>
              </w:rPr>
              <w:t>never:previously:currently</w:t>
            </w:r>
            <w:proofErr w:type="spellEnd"/>
            <w:r w:rsidR="000E11B1">
              <w:rPr>
                <w:rFonts w:ascii="Book Antiqua" w:hAnsi="Book Antiqua" w:hint="eastAsia"/>
                <w:color w:val="000000"/>
                <w:lang w:eastAsia="zh-CN"/>
              </w:rPr>
              <w:t>)</w:t>
            </w:r>
          </w:p>
        </w:tc>
        <w:tc>
          <w:tcPr>
            <w:tcW w:w="1475" w:type="dxa"/>
            <w:tcBorders>
              <w:top w:val="nil"/>
              <w:left w:val="nil"/>
              <w:bottom w:val="nil"/>
              <w:right w:val="nil"/>
            </w:tcBorders>
            <w:shd w:val="clear" w:color="auto" w:fill="auto"/>
            <w:noWrap/>
            <w:vAlign w:val="bottom"/>
            <w:hideMark/>
          </w:tcPr>
          <w:p w:rsidR="00240A3E" w:rsidRPr="00F10F6E" w:rsidRDefault="000E11B1" w:rsidP="00211297">
            <w:pPr>
              <w:widowControl w:val="0"/>
              <w:tabs>
                <w:tab w:val="left" w:pos="157"/>
                <w:tab w:val="left" w:pos="203"/>
              </w:tabs>
              <w:adjustRightInd w:val="0"/>
              <w:snapToGrid w:val="0"/>
              <w:spacing w:line="360" w:lineRule="auto"/>
              <w:ind w:firstLine="142"/>
              <w:jc w:val="both"/>
              <w:rPr>
                <w:rFonts w:ascii="Book Antiqua" w:hAnsi="Book Antiqua"/>
                <w:color w:val="000000"/>
                <w:lang w:eastAsia="zh-CN"/>
              </w:rPr>
            </w:pPr>
            <w:r>
              <w:rPr>
                <w:rFonts w:ascii="Book Antiqua" w:hAnsi="Book Antiqua" w:hint="eastAsia"/>
                <w:color w:val="000000"/>
                <w:lang w:eastAsia="zh-CN"/>
              </w:rPr>
              <w:t>(</w:t>
            </w:r>
            <w:r w:rsidR="00240A3E" w:rsidRPr="00F10F6E">
              <w:rPr>
                <w:rFonts w:ascii="Book Antiqua" w:hAnsi="Book Antiqua"/>
                <w:color w:val="000000"/>
                <w:lang w:eastAsia="en-GB"/>
              </w:rPr>
              <w:t>1:2:3</w:t>
            </w:r>
            <w:r>
              <w:rPr>
                <w:rFonts w:ascii="Book Antiqua" w:hAnsi="Book Antiqua" w:hint="eastAsia"/>
                <w:color w:val="000000"/>
                <w:lang w:eastAsia="zh-CN"/>
              </w:rPr>
              <w:t>)</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ab/>
            </w:r>
            <w:r w:rsidR="000E11B1">
              <w:rPr>
                <w:rFonts w:ascii="Book Antiqua" w:hAnsi="Book Antiqua" w:hint="eastAsia"/>
                <w:color w:val="000000"/>
                <w:lang w:eastAsia="zh-CN"/>
              </w:rPr>
              <w:t>(</w:t>
            </w:r>
            <w:r w:rsidR="00240A3E" w:rsidRPr="00F10F6E">
              <w:rPr>
                <w:rFonts w:ascii="Book Antiqua" w:hAnsi="Book Antiqua"/>
                <w:color w:val="000000"/>
                <w:lang w:eastAsia="en-GB"/>
              </w:rPr>
              <w:t>4:2:3</w:t>
            </w:r>
            <w:r w:rsidR="000E11B1">
              <w:rPr>
                <w:rFonts w:ascii="Book Antiqua" w:hAnsi="Book Antiqua" w:hint="eastAsia"/>
                <w:color w:val="000000"/>
                <w:lang w:eastAsia="zh-CN"/>
              </w:rPr>
              <w:t>)</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0.660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Time since quitting smoking (</w:t>
            </w:r>
            <w:proofErr w:type="spellStart"/>
            <w:r w:rsidRPr="00F10F6E">
              <w:rPr>
                <w:rFonts w:ascii="Book Antiqua" w:hAnsi="Book Antiqua"/>
                <w:color w:val="000000"/>
                <w:lang w:eastAsia="en-GB"/>
              </w:rPr>
              <w:t>y</w:t>
            </w:r>
            <w:r w:rsidR="000E11B1">
              <w:rPr>
                <w:rFonts w:ascii="Book Antiqua" w:hAnsi="Book Antiqua" w:hint="eastAsia"/>
                <w:color w:val="000000"/>
                <w:lang w:eastAsia="zh-CN"/>
              </w:rPr>
              <w:t>r</w:t>
            </w:r>
            <w:proofErr w:type="spellEnd"/>
            <w:r w:rsidRPr="00F10F6E">
              <w:rPr>
                <w:rFonts w:ascii="Book Antiqua" w:hAnsi="Book Antiqua"/>
                <w:color w:val="000000"/>
                <w:lang w:eastAsia="en-GB"/>
              </w:rPr>
              <w:t>)</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4.3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5.7</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8.3</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1.8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1.5</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0.7</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2.8</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-2.5</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0E11B1" w:rsidP="00211297">
            <w:pPr>
              <w:widowControl w:val="0"/>
              <w:adjustRightInd w:val="0"/>
              <w:snapToGrid w:val="0"/>
              <w:spacing w:line="360" w:lineRule="auto"/>
              <w:jc w:val="both"/>
              <w:rPr>
                <w:rFonts w:ascii="Book Antiqua" w:hAnsi="Book Antiqua"/>
                <w:color w:val="000000"/>
                <w:lang w:eastAsia="en-GB"/>
              </w:rPr>
            </w:pPr>
            <w:r w:rsidRPr="000E11B1">
              <w:rPr>
                <w:rFonts w:ascii="Book Antiqua" w:hAnsi="Book Antiqua" w:hint="eastAsia"/>
                <w:i/>
                <w:color w:val="000000"/>
                <w:lang w:eastAsia="zh-CN"/>
              </w:rPr>
              <w:t>n</w:t>
            </w:r>
            <w:r w:rsidR="00240A3E" w:rsidRPr="00F10F6E">
              <w:rPr>
                <w:rFonts w:ascii="Book Antiqua" w:hAnsi="Book Antiqua"/>
                <w:color w:val="000000"/>
                <w:lang w:eastAsia="en-GB"/>
              </w:rPr>
              <w:t xml:space="preserve"> cigarettes/d (if current)</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18.3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2.9</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15</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20</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18.3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2.9</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15</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20</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 xml:space="preserve">Current drinker </w:t>
            </w:r>
            <w:r w:rsidR="00937924">
              <w:rPr>
                <w:rFonts w:ascii="Book Antiqua" w:hAnsi="Book Antiqua" w:hint="eastAsia"/>
                <w:color w:val="000000"/>
                <w:lang w:eastAsia="zh-CN"/>
              </w:rPr>
              <w:t>(</w:t>
            </w:r>
            <w:proofErr w:type="spellStart"/>
            <w:r w:rsidRPr="00F10F6E">
              <w:rPr>
                <w:rFonts w:ascii="Book Antiqua" w:hAnsi="Book Antiqua"/>
                <w:color w:val="000000"/>
                <w:lang w:eastAsia="en-GB"/>
              </w:rPr>
              <w:t>no:yes</w:t>
            </w:r>
            <w:proofErr w:type="spellEnd"/>
            <w:r w:rsidR="00937924">
              <w:rPr>
                <w:rFonts w:ascii="Book Antiqua" w:hAnsi="Book Antiqua" w:hint="eastAsia"/>
                <w:color w:val="000000"/>
                <w:lang w:eastAsia="zh-CN"/>
              </w:rPr>
              <w:t>)</w:t>
            </w:r>
          </w:p>
        </w:tc>
        <w:tc>
          <w:tcPr>
            <w:tcW w:w="1475" w:type="dxa"/>
            <w:tcBorders>
              <w:top w:val="nil"/>
              <w:left w:val="nil"/>
              <w:bottom w:val="nil"/>
              <w:right w:val="nil"/>
            </w:tcBorders>
            <w:shd w:val="clear" w:color="auto" w:fill="auto"/>
            <w:noWrap/>
            <w:vAlign w:val="bottom"/>
            <w:hideMark/>
          </w:tcPr>
          <w:p w:rsidR="00240A3E" w:rsidRPr="00F10F6E" w:rsidRDefault="00937924" w:rsidP="00211297">
            <w:pPr>
              <w:widowControl w:val="0"/>
              <w:tabs>
                <w:tab w:val="left" w:pos="157"/>
                <w:tab w:val="left" w:pos="203"/>
              </w:tabs>
              <w:adjustRightInd w:val="0"/>
              <w:snapToGrid w:val="0"/>
              <w:spacing w:line="360" w:lineRule="auto"/>
              <w:ind w:firstLine="142"/>
              <w:jc w:val="both"/>
              <w:rPr>
                <w:rFonts w:ascii="Book Antiqua" w:hAnsi="Book Antiqua"/>
                <w:color w:val="000000"/>
                <w:lang w:eastAsia="zh-CN"/>
              </w:rPr>
            </w:pPr>
            <w:r>
              <w:rPr>
                <w:rFonts w:ascii="Book Antiqua" w:hAnsi="Book Antiqua" w:hint="eastAsia"/>
                <w:color w:val="000000"/>
                <w:lang w:eastAsia="zh-CN"/>
              </w:rPr>
              <w:t>(</w:t>
            </w:r>
            <w:r>
              <w:rPr>
                <w:rFonts w:ascii="Book Antiqua" w:hAnsi="Book Antiqua"/>
                <w:color w:val="000000"/>
                <w:lang w:eastAsia="en-GB"/>
              </w:rPr>
              <w:t>3:3</w:t>
            </w:r>
            <w:r>
              <w:rPr>
                <w:rFonts w:ascii="Book Antiqua" w:hAnsi="Book Antiqua" w:hint="eastAsia"/>
                <w:color w:val="000000"/>
                <w:lang w:eastAsia="zh-CN"/>
              </w:rPr>
              <w:t>)</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ab/>
            </w:r>
            <w:r w:rsidR="00937924">
              <w:rPr>
                <w:rFonts w:ascii="Book Antiqua" w:hAnsi="Book Antiqua" w:hint="eastAsia"/>
                <w:color w:val="000000"/>
                <w:lang w:eastAsia="zh-CN"/>
              </w:rPr>
              <w:t>(</w:t>
            </w:r>
            <w:r w:rsidR="00240A3E" w:rsidRPr="00F10F6E">
              <w:rPr>
                <w:rFonts w:ascii="Book Antiqua" w:hAnsi="Book Antiqua"/>
                <w:color w:val="000000"/>
                <w:lang w:eastAsia="en-GB"/>
              </w:rPr>
              <w:t>4:5</w:t>
            </w:r>
            <w:r w:rsidR="00937924">
              <w:rPr>
                <w:rFonts w:ascii="Book Antiqua" w:hAnsi="Book Antiqua" w:hint="eastAsia"/>
                <w:color w:val="000000"/>
                <w:lang w:eastAsia="zh-CN"/>
              </w:rPr>
              <w:t>)</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Alcohol units/w (if current)</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22.3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lastRenderedPageBreak/>
              <w:t>17.2</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lastRenderedPageBreak/>
              <w:t>10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42</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15.8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11.0</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29</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-6.5</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0.786</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lastRenderedPageBreak/>
              <w:t>Number of dilatations (ever)</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3.2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2.3</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6.2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5.1</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16</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3.0</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0.224</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dilatations (in last 12</w:t>
            </w:r>
            <w:r w:rsidR="000E11B1">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1.2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0.8</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1.9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1.8</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0.7</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0.607</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Stricture length (cm)</w:t>
            </w:r>
            <w:r w:rsidRPr="000E11B1">
              <w:rPr>
                <w:rFonts w:ascii="Book Antiqua" w:hAnsi="Book Antiqua"/>
                <w:color w:val="000000"/>
                <w:vertAlign w:val="superscript"/>
                <w:lang w:eastAsia="en-GB"/>
              </w:rPr>
              <w:t>2</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4.0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1.9</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3.5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1.3</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-0.5</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0.524</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Luminal diameter (mm)</w:t>
            </w:r>
            <w:r w:rsidR="000E11B1" w:rsidRPr="000E11B1">
              <w:rPr>
                <w:rFonts w:ascii="Book Antiqua" w:hAnsi="Book Antiqua"/>
                <w:color w:val="000000"/>
                <w:vertAlign w:val="superscript"/>
                <w:lang w:eastAsia="en-GB"/>
              </w:rPr>
              <w:t>2</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12.3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4.9</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18</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23.2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31.8</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80</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10.9</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Extent of stricture (from)</w:t>
            </w:r>
            <w:r w:rsidR="000E11B1" w:rsidRPr="000E11B1">
              <w:rPr>
                <w:rFonts w:ascii="Book Antiqua" w:hAnsi="Book Antiqua"/>
                <w:color w:val="000000"/>
                <w:vertAlign w:val="superscript"/>
                <w:lang w:eastAsia="en-GB"/>
              </w:rPr>
              <w:t>2</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31.0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3.7</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25</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36</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34.6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2.5</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38</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3.6</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0.081</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Extent of stricture (to)</w:t>
            </w:r>
            <w:r w:rsidR="000E11B1" w:rsidRPr="000E11B1">
              <w:rPr>
                <w:rFonts w:ascii="Book Antiqua" w:hAnsi="Book Antiqua"/>
                <w:color w:val="000000"/>
                <w:vertAlign w:val="superscript"/>
                <w:lang w:eastAsia="en-GB"/>
              </w:rPr>
              <w:t>2</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35.8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2.9</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32</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40</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38.0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1.9</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34</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40</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2.2</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0.171</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Dysphagia </w:t>
            </w:r>
            <w:r w:rsidR="000E11B1" w:rsidRPr="00F10F6E">
              <w:rPr>
                <w:rFonts w:ascii="Book Antiqua" w:hAnsi="Book Antiqua"/>
                <w:color w:val="000000"/>
                <w:lang w:eastAsia="en-GB"/>
              </w:rPr>
              <w:t>s</w:t>
            </w:r>
            <w:r w:rsidRPr="00F10F6E">
              <w:rPr>
                <w:rFonts w:ascii="Book Antiqua" w:hAnsi="Book Antiqua"/>
                <w:color w:val="000000"/>
                <w:lang w:eastAsia="en-GB"/>
              </w:rPr>
              <w:t>core (baseline)</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1.83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0.98</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2.00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1.22</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0.17</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0.776</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EQ5D </w:t>
            </w:r>
            <w:r w:rsidR="000E11B1" w:rsidRPr="00F10F6E">
              <w:rPr>
                <w:rFonts w:ascii="Book Antiqua" w:hAnsi="Book Antiqua"/>
                <w:color w:val="000000"/>
                <w:lang w:eastAsia="en-GB"/>
              </w:rPr>
              <w:t>s</w:t>
            </w:r>
            <w:r w:rsidRPr="00F10F6E">
              <w:rPr>
                <w:rFonts w:ascii="Book Antiqua" w:hAnsi="Book Antiqua"/>
                <w:color w:val="000000"/>
                <w:lang w:eastAsia="en-GB"/>
              </w:rPr>
              <w:t>core (baseline)</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0.69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0.31</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0.26</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0.69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0.24</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0.36</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0.955</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EQVAS </w:t>
            </w:r>
            <w:r w:rsidR="000E11B1" w:rsidRPr="00F10F6E">
              <w:rPr>
                <w:rFonts w:ascii="Book Antiqua" w:hAnsi="Book Antiqua"/>
                <w:color w:val="000000"/>
                <w:lang w:eastAsia="en-GB"/>
              </w:rPr>
              <w:t>s</w:t>
            </w:r>
            <w:r w:rsidRPr="00F10F6E">
              <w:rPr>
                <w:rFonts w:ascii="Book Antiqua" w:hAnsi="Book Antiqua"/>
                <w:color w:val="000000"/>
                <w:lang w:eastAsia="en-GB"/>
              </w:rPr>
              <w:t>core (baseline)</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73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21</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35</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57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22</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-16</w:t>
            </w: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0.145</w:t>
            </w: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Intervention balloon dilatation (mm)</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t xml:space="preserve">14.5 </w:t>
            </w:r>
            <w:r w:rsidR="00533653">
              <w:rPr>
                <w:rFonts w:ascii="Book Antiqua" w:hAnsi="Book Antiqua"/>
                <w:bCs/>
                <w:color w:val="000000"/>
                <w:lang w:eastAsia="en-GB"/>
              </w:rPr>
              <w:t>±</w:t>
            </w:r>
            <w:r w:rsidRPr="00F10F6E">
              <w:rPr>
                <w:rFonts w:ascii="Book Antiqua" w:hAnsi="Book Antiqua"/>
                <w:bCs/>
                <w:color w:val="000000"/>
                <w:lang w:eastAsia="en-GB"/>
              </w:rPr>
              <w:t xml:space="preserve"> </w:t>
            </w:r>
            <w:r w:rsidRPr="00F10F6E">
              <w:rPr>
                <w:rFonts w:ascii="Book Antiqua" w:hAnsi="Book Antiqua"/>
                <w:color w:val="000000"/>
                <w:lang w:eastAsia="en-GB"/>
              </w:rPr>
              <w:t>1.2</w:t>
            </w: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12</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89"/>
              </w:tabs>
              <w:adjustRightInd w:val="0"/>
              <w:snapToGrid w:val="0"/>
              <w:spacing w:line="360" w:lineRule="auto"/>
              <w:jc w:val="both"/>
              <w:rPr>
                <w:rFonts w:ascii="Book Antiqua" w:hAnsi="Book Antiqua"/>
                <w:color w:val="000000"/>
                <w:lang w:eastAsia="en-GB"/>
              </w:rPr>
            </w:pP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r>
      <w:tr w:rsidR="00B37368" w:rsidRPr="00F10F6E" w:rsidTr="00BD1E25">
        <w:trPr>
          <w:trHeight w:val="255"/>
        </w:trPr>
        <w:tc>
          <w:tcPr>
            <w:tcW w:w="33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Intervention stent length (mm)</w:t>
            </w:r>
          </w:p>
        </w:tc>
        <w:tc>
          <w:tcPr>
            <w:tcW w:w="1475" w:type="dxa"/>
            <w:tcBorders>
              <w:top w:val="nil"/>
              <w:left w:val="nil"/>
              <w:bottom w:val="nil"/>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p>
        </w:tc>
        <w:tc>
          <w:tcPr>
            <w:tcW w:w="683"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564" w:type="dxa"/>
            <w:tcBorders>
              <w:top w:val="nil"/>
              <w:left w:val="nil"/>
              <w:bottom w:val="nil"/>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240A3E" w:rsidRPr="00F10F6E">
              <w:rPr>
                <w:rFonts w:ascii="Book Antiqua" w:hAnsi="Book Antiqua"/>
                <w:color w:val="000000"/>
                <w:lang w:eastAsia="en-GB"/>
              </w:rPr>
              <w:t xml:space="preserve">96.1 </w:t>
            </w:r>
            <w:r w:rsidR="00533653">
              <w:rPr>
                <w:rFonts w:ascii="Book Antiqua" w:hAnsi="Book Antiqua"/>
                <w:bCs/>
                <w:color w:val="000000"/>
                <w:lang w:eastAsia="en-GB"/>
              </w:rPr>
              <w:t>±</w:t>
            </w:r>
            <w:r w:rsidR="00240A3E" w:rsidRPr="00F10F6E">
              <w:rPr>
                <w:rFonts w:ascii="Book Antiqua" w:hAnsi="Book Antiqua"/>
                <w:bCs/>
                <w:color w:val="000000"/>
                <w:lang w:eastAsia="en-GB"/>
              </w:rPr>
              <w:t xml:space="preserve"> </w:t>
            </w:r>
            <w:r w:rsidR="00240A3E" w:rsidRPr="00F10F6E">
              <w:rPr>
                <w:rFonts w:ascii="Book Antiqua" w:hAnsi="Book Antiqua"/>
                <w:color w:val="000000"/>
                <w:lang w:eastAsia="en-GB"/>
              </w:rPr>
              <w:t>31.5</w:t>
            </w:r>
          </w:p>
        </w:tc>
        <w:tc>
          <w:tcPr>
            <w:tcW w:w="569"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60</w:t>
            </w:r>
          </w:p>
        </w:tc>
        <w:tc>
          <w:tcPr>
            <w:tcW w:w="696"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135</w:t>
            </w:r>
          </w:p>
        </w:tc>
        <w:tc>
          <w:tcPr>
            <w:tcW w:w="675"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5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c>
          <w:tcPr>
            <w:tcW w:w="811" w:type="dxa"/>
            <w:tcBorders>
              <w:top w:val="nil"/>
              <w:left w:val="nil"/>
              <w:bottom w:val="nil"/>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p>
        </w:tc>
      </w:tr>
      <w:tr w:rsidR="00B37368" w:rsidRPr="00F10F6E" w:rsidTr="00BD1E25">
        <w:trPr>
          <w:trHeight w:val="255"/>
        </w:trPr>
        <w:tc>
          <w:tcPr>
            <w:tcW w:w="3375"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 xml:space="preserve">Intervention </w:t>
            </w:r>
            <w:r w:rsidR="000E11B1" w:rsidRPr="000E11B1">
              <w:rPr>
                <w:rFonts w:ascii="Book Antiqua" w:hAnsi="Book Antiqua"/>
                <w:color w:val="000000"/>
                <w:lang w:eastAsia="en-GB"/>
              </w:rPr>
              <w:t>f</w:t>
            </w:r>
            <w:r w:rsidRPr="00F10F6E">
              <w:rPr>
                <w:rFonts w:ascii="Book Antiqua" w:hAnsi="Book Antiqua"/>
                <w:color w:val="000000"/>
                <w:lang w:eastAsia="en-GB"/>
              </w:rPr>
              <w:t>luoroscopy</w:t>
            </w:r>
            <w:r w:rsidR="000E11B1">
              <w:rPr>
                <w:rFonts w:ascii="Book Antiqua" w:hAnsi="Book Antiqua" w:hint="eastAsia"/>
                <w:color w:val="000000"/>
                <w:vertAlign w:val="superscript"/>
                <w:lang w:eastAsia="zh-CN"/>
              </w:rPr>
              <w:t xml:space="preserve"> </w:t>
            </w:r>
            <w:r w:rsidR="000E11B1" w:rsidRPr="000E11B1">
              <w:rPr>
                <w:rFonts w:ascii="Book Antiqua" w:hAnsi="Book Antiqua" w:hint="eastAsia"/>
                <w:color w:val="000000"/>
                <w:lang w:eastAsia="zh-CN"/>
              </w:rPr>
              <w:t>(</w:t>
            </w:r>
            <w:proofErr w:type="spellStart"/>
            <w:r w:rsidRPr="00F10F6E">
              <w:rPr>
                <w:rFonts w:ascii="Book Antiqua" w:hAnsi="Book Antiqua"/>
                <w:color w:val="000000"/>
                <w:lang w:eastAsia="en-GB"/>
              </w:rPr>
              <w:t>no:yes</w:t>
            </w:r>
            <w:proofErr w:type="spellEnd"/>
            <w:r w:rsidR="000E11B1">
              <w:rPr>
                <w:rFonts w:ascii="Book Antiqua" w:hAnsi="Book Antiqua" w:hint="eastAsia"/>
                <w:color w:val="000000"/>
                <w:lang w:eastAsia="zh-CN"/>
              </w:rPr>
              <w:t>)</w:t>
            </w:r>
          </w:p>
        </w:tc>
        <w:tc>
          <w:tcPr>
            <w:tcW w:w="1475"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tabs>
                <w:tab w:val="left" w:pos="157"/>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0E11B1">
              <w:rPr>
                <w:rFonts w:ascii="Book Antiqua" w:hAnsi="Book Antiqua" w:hint="eastAsia"/>
                <w:color w:val="000000"/>
                <w:lang w:eastAsia="zh-CN"/>
              </w:rPr>
              <w:t>(</w:t>
            </w:r>
            <w:r w:rsidRPr="00F10F6E">
              <w:rPr>
                <w:rFonts w:ascii="Book Antiqua" w:hAnsi="Book Antiqua"/>
                <w:color w:val="000000"/>
                <w:lang w:eastAsia="en-GB"/>
              </w:rPr>
              <w:t>4:2</w:t>
            </w:r>
            <w:r w:rsidR="000E11B1">
              <w:rPr>
                <w:rFonts w:ascii="Book Antiqua" w:hAnsi="Book Antiqua" w:hint="eastAsia"/>
                <w:color w:val="000000"/>
                <w:lang w:eastAsia="zh-CN"/>
              </w:rPr>
              <w:t>)</w:t>
            </w:r>
            <w:r w:rsidRPr="00F10F6E">
              <w:rPr>
                <w:rFonts w:ascii="Book Antiqua" w:hAnsi="Book Antiqua"/>
                <w:color w:val="000000"/>
                <w:lang w:eastAsia="en-GB"/>
              </w:rPr>
              <w:t> </w:t>
            </w:r>
          </w:p>
        </w:tc>
        <w:tc>
          <w:tcPr>
            <w:tcW w:w="683"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696"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675"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350"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1564" w:type="dxa"/>
            <w:tcBorders>
              <w:top w:val="nil"/>
              <w:left w:val="nil"/>
              <w:bottom w:val="single" w:sz="4" w:space="0" w:color="auto"/>
              <w:right w:val="nil"/>
            </w:tcBorders>
            <w:shd w:val="clear" w:color="auto" w:fill="auto"/>
            <w:noWrap/>
            <w:vAlign w:val="bottom"/>
            <w:hideMark/>
          </w:tcPr>
          <w:p w:rsidR="00240A3E" w:rsidRPr="00F10F6E" w:rsidRDefault="002C3D44" w:rsidP="00211297">
            <w:pPr>
              <w:widowControl w:val="0"/>
              <w:tabs>
                <w:tab w:val="left" w:pos="189"/>
              </w:tabs>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
            </w:r>
            <w:r w:rsidR="000E11B1">
              <w:rPr>
                <w:rFonts w:ascii="Book Antiqua" w:hAnsi="Book Antiqua" w:hint="eastAsia"/>
                <w:color w:val="000000"/>
                <w:lang w:eastAsia="zh-CN"/>
              </w:rPr>
              <w:t>(</w:t>
            </w:r>
            <w:r w:rsidR="00240A3E" w:rsidRPr="00F10F6E">
              <w:rPr>
                <w:rFonts w:ascii="Book Antiqua" w:hAnsi="Book Antiqua"/>
                <w:color w:val="000000"/>
                <w:lang w:eastAsia="en-GB"/>
              </w:rPr>
              <w:t>0:9</w:t>
            </w:r>
            <w:r w:rsidR="000E11B1">
              <w:rPr>
                <w:rFonts w:ascii="Book Antiqua" w:hAnsi="Book Antiqua" w:hint="eastAsia"/>
                <w:color w:val="000000"/>
                <w:lang w:eastAsia="zh-CN"/>
              </w:rPr>
              <w:t>)</w:t>
            </w:r>
            <w:r w:rsidR="00240A3E" w:rsidRPr="00F10F6E">
              <w:rPr>
                <w:rFonts w:ascii="Book Antiqua" w:hAnsi="Book Antiqua"/>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696"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675"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350"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1390"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811" w:type="dxa"/>
            <w:tcBorders>
              <w:top w:val="nil"/>
              <w:left w:val="nil"/>
              <w:bottom w:val="single" w:sz="4" w:space="0" w:color="auto"/>
              <w:right w:val="nil"/>
            </w:tcBorders>
            <w:shd w:val="clear" w:color="auto" w:fill="auto"/>
            <w:noWrap/>
            <w:vAlign w:val="bottom"/>
            <w:hideMark/>
          </w:tcPr>
          <w:p w:rsidR="00240A3E" w:rsidRPr="00F10F6E" w:rsidRDefault="00240A3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0.011</w:t>
            </w:r>
          </w:p>
        </w:tc>
      </w:tr>
      <w:tr w:rsidR="0082583C" w:rsidRPr="00F10F6E" w:rsidTr="00BD1E25">
        <w:trPr>
          <w:trHeight w:val="255"/>
        </w:trPr>
        <w:tc>
          <w:tcPr>
            <w:tcW w:w="13309" w:type="dxa"/>
            <w:gridSpan w:val="13"/>
            <w:tcBorders>
              <w:top w:val="nil"/>
              <w:left w:val="nil"/>
              <w:bottom w:val="nil"/>
              <w:right w:val="nil"/>
            </w:tcBorders>
            <w:shd w:val="clear" w:color="auto" w:fill="auto"/>
            <w:noWrap/>
            <w:vAlign w:val="bottom"/>
            <w:hideMark/>
          </w:tcPr>
          <w:p w:rsidR="0082583C" w:rsidRPr="00F10F6E" w:rsidRDefault="000E11B1" w:rsidP="00211297">
            <w:pPr>
              <w:widowControl w:val="0"/>
              <w:adjustRightInd w:val="0"/>
              <w:snapToGrid w:val="0"/>
              <w:spacing w:line="360" w:lineRule="auto"/>
              <w:jc w:val="both"/>
              <w:rPr>
                <w:rFonts w:ascii="Book Antiqua" w:hAnsi="Book Antiqua"/>
                <w:color w:val="000000"/>
                <w:lang w:eastAsia="zh-CN"/>
              </w:rPr>
            </w:pPr>
            <w:r w:rsidRPr="000E11B1">
              <w:rPr>
                <w:rFonts w:ascii="Book Antiqua" w:hAnsi="Book Antiqua" w:hint="eastAsia"/>
                <w:color w:val="000000"/>
                <w:vertAlign w:val="superscript"/>
                <w:lang w:eastAsia="zh-CN"/>
              </w:rPr>
              <w:t>1</w:t>
            </w:r>
            <w:r w:rsidR="0082583C" w:rsidRPr="00F10F6E">
              <w:rPr>
                <w:rFonts w:ascii="Book Antiqua" w:hAnsi="Book Antiqua"/>
                <w:color w:val="000000"/>
                <w:lang w:eastAsia="en-GB"/>
              </w:rPr>
              <w:t xml:space="preserve">Continuous measures: independent samples Mann-Whitney </w:t>
            </w:r>
            <w:r w:rsidR="0082583C" w:rsidRPr="000E11B1">
              <w:rPr>
                <w:rFonts w:ascii="Book Antiqua" w:hAnsi="Book Antiqua"/>
                <w:i/>
                <w:color w:val="000000"/>
                <w:lang w:eastAsia="en-GB"/>
              </w:rPr>
              <w:t>U</w:t>
            </w:r>
            <w:r w:rsidR="0082583C" w:rsidRPr="00F10F6E">
              <w:rPr>
                <w:rFonts w:ascii="Book Antiqua" w:hAnsi="Book Antiqua"/>
                <w:color w:val="000000"/>
                <w:lang w:eastAsia="en-GB"/>
              </w:rPr>
              <w:t xml:space="preserve"> Test (exact significance); count data: Fisher's exact test</w:t>
            </w:r>
            <w:r w:rsidR="00937924">
              <w:rPr>
                <w:rFonts w:ascii="Book Antiqua" w:hAnsi="Book Antiqua" w:hint="eastAsia"/>
                <w:color w:val="000000"/>
                <w:lang w:eastAsia="zh-CN"/>
              </w:rPr>
              <w:t xml:space="preserve">; </w:t>
            </w:r>
            <w:r w:rsidR="00937924" w:rsidRPr="000E11B1">
              <w:rPr>
                <w:rFonts w:ascii="Book Antiqua" w:hAnsi="Book Antiqua" w:hint="eastAsia"/>
                <w:color w:val="000000"/>
                <w:vertAlign w:val="superscript"/>
                <w:lang w:eastAsia="zh-CN"/>
              </w:rPr>
              <w:t>2</w:t>
            </w:r>
            <w:r w:rsidR="00937924" w:rsidRPr="00F10F6E">
              <w:rPr>
                <w:rFonts w:ascii="Book Antiqua" w:hAnsi="Book Antiqua"/>
                <w:color w:val="000000"/>
                <w:lang w:eastAsia="en-GB"/>
              </w:rPr>
              <w:t xml:space="preserve">At </w:t>
            </w:r>
            <w:r w:rsidR="00937924" w:rsidRPr="00F10F6E">
              <w:rPr>
                <w:rFonts w:ascii="Book Antiqua" w:hAnsi="Book Antiqua"/>
                <w:color w:val="000000"/>
                <w:lang w:eastAsia="en-GB"/>
              </w:rPr>
              <w:lastRenderedPageBreak/>
              <w:t>endoscopy prior to intervention</w:t>
            </w:r>
            <w:r w:rsidR="00937924">
              <w:rPr>
                <w:rFonts w:ascii="Book Antiqua" w:hAnsi="Book Antiqua" w:hint="eastAsia"/>
                <w:color w:val="000000"/>
                <w:lang w:eastAsia="zh-CN"/>
              </w:rPr>
              <w:t>.</w:t>
            </w:r>
          </w:p>
        </w:tc>
      </w:tr>
      <w:tr w:rsidR="0082583C" w:rsidRPr="00F10F6E" w:rsidTr="00BD1E25">
        <w:trPr>
          <w:trHeight w:val="255"/>
        </w:trPr>
        <w:tc>
          <w:tcPr>
            <w:tcW w:w="13309" w:type="dxa"/>
            <w:gridSpan w:val="13"/>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zh-CN"/>
              </w:rPr>
            </w:pPr>
          </w:p>
        </w:tc>
      </w:tr>
    </w:tbl>
    <w:p w:rsidR="0082583C" w:rsidRPr="00F10F6E" w:rsidRDefault="0082583C" w:rsidP="00211297">
      <w:pPr>
        <w:widowControl w:val="0"/>
        <w:adjustRightInd w:val="0"/>
        <w:snapToGrid w:val="0"/>
        <w:spacing w:line="360" w:lineRule="auto"/>
        <w:jc w:val="both"/>
        <w:rPr>
          <w:rFonts w:ascii="Book Antiqua" w:hAnsi="Book Antiqua"/>
          <w:b/>
          <w:lang w:eastAsia="zh-CN"/>
        </w:rPr>
      </w:pPr>
    </w:p>
    <w:p w:rsidR="00A10CE1" w:rsidRPr="00F10F6E" w:rsidRDefault="0082583C" w:rsidP="00211297">
      <w:pPr>
        <w:widowControl w:val="0"/>
        <w:adjustRightInd w:val="0"/>
        <w:snapToGrid w:val="0"/>
        <w:spacing w:line="360" w:lineRule="auto"/>
        <w:jc w:val="both"/>
        <w:rPr>
          <w:rFonts w:ascii="Book Antiqua" w:hAnsi="Book Antiqua"/>
          <w:b/>
        </w:rPr>
        <w:sectPr w:rsidR="00A10CE1" w:rsidRPr="00F10F6E" w:rsidSect="0082583C">
          <w:pgSz w:w="15840" w:h="12240" w:orient="landscape"/>
          <w:pgMar w:top="1440" w:right="1440" w:bottom="1440" w:left="1440" w:header="709" w:footer="709" w:gutter="0"/>
          <w:cols w:space="708"/>
          <w:docGrid w:linePitch="360"/>
        </w:sectPr>
      </w:pPr>
      <w:r w:rsidRPr="00F10F6E">
        <w:rPr>
          <w:rFonts w:ascii="Book Antiqua" w:hAnsi="Book Antiqua"/>
          <w:b/>
        </w:rPr>
        <w:br w:type="page"/>
      </w:r>
    </w:p>
    <w:p w:rsidR="0082583C" w:rsidRPr="00F10F6E" w:rsidRDefault="0082583C" w:rsidP="00211297">
      <w:pPr>
        <w:widowControl w:val="0"/>
        <w:adjustRightInd w:val="0"/>
        <w:snapToGrid w:val="0"/>
        <w:spacing w:line="360" w:lineRule="auto"/>
        <w:jc w:val="both"/>
        <w:rPr>
          <w:rFonts w:ascii="Book Antiqua" w:hAnsi="Book Antiqua"/>
          <w:b/>
          <w:lang w:eastAsia="zh-CN"/>
        </w:rPr>
      </w:pPr>
    </w:p>
    <w:p w:rsidR="0082583C" w:rsidRPr="00F10F6E" w:rsidRDefault="000E11B1" w:rsidP="00211297">
      <w:pPr>
        <w:widowControl w:val="0"/>
        <w:adjustRightInd w:val="0"/>
        <w:snapToGrid w:val="0"/>
        <w:spacing w:line="360" w:lineRule="auto"/>
        <w:jc w:val="both"/>
        <w:rPr>
          <w:rFonts w:ascii="Book Antiqua" w:hAnsi="Book Antiqua"/>
          <w:b/>
          <w:lang w:eastAsia="zh-CN"/>
        </w:rPr>
      </w:pPr>
      <w:r>
        <w:rPr>
          <w:rFonts w:ascii="Book Antiqua" w:hAnsi="Book Antiqua"/>
          <w:b/>
        </w:rPr>
        <w:t>Table 2</w:t>
      </w:r>
      <w:r w:rsidR="0082583C" w:rsidRPr="00F10F6E">
        <w:rPr>
          <w:rFonts w:ascii="Book Antiqua" w:hAnsi="Book Antiqua"/>
          <w:b/>
        </w:rPr>
        <w:t xml:space="preserve"> Baseline </w:t>
      </w:r>
      <w:r>
        <w:rPr>
          <w:rFonts w:ascii="Book Antiqua" w:hAnsi="Book Antiqua" w:hint="eastAsia"/>
          <w:b/>
          <w:lang w:eastAsia="zh-CN"/>
        </w:rPr>
        <w:t>c</w:t>
      </w:r>
      <w:r w:rsidR="0082583C" w:rsidRPr="00F10F6E">
        <w:rPr>
          <w:rFonts w:ascii="Book Antiqua" w:hAnsi="Book Antiqua"/>
          <w:b/>
        </w:rPr>
        <w:t>omorbidities</w:t>
      </w:r>
      <w:r>
        <w:rPr>
          <w:rFonts w:ascii="Book Antiqua" w:hAnsi="Book Antiqua" w:hint="eastAsia"/>
          <w:b/>
          <w:lang w:eastAsia="zh-CN"/>
        </w:rPr>
        <w:t xml:space="preserve"> </w:t>
      </w:r>
      <w:r w:rsidRPr="000E11B1">
        <w:rPr>
          <w:rFonts w:ascii="Book Antiqua" w:hAnsi="Book Antiqua" w:hint="eastAsia"/>
          <w:b/>
          <w:i/>
          <w:lang w:eastAsia="zh-CN"/>
        </w:rPr>
        <w:t>n</w:t>
      </w:r>
      <w:r>
        <w:rPr>
          <w:rFonts w:ascii="Book Antiqua" w:hAnsi="Book Antiqua" w:hint="eastAsia"/>
          <w:b/>
          <w:lang w:eastAsia="zh-CN"/>
        </w:rPr>
        <w:t xml:space="preserve"> (%)</w:t>
      </w:r>
    </w:p>
    <w:tbl>
      <w:tblPr>
        <w:tblpPr w:leftFromText="180" w:rightFromText="180" w:vertAnchor="text" w:tblpXSpec="center" w:tblpY="1"/>
        <w:tblOverlap w:val="never"/>
        <w:tblW w:w="7666" w:type="dxa"/>
        <w:tblLook w:val="04A0" w:firstRow="1" w:lastRow="0" w:firstColumn="1" w:lastColumn="0" w:noHBand="0" w:noVBand="1"/>
      </w:tblPr>
      <w:tblGrid>
        <w:gridCol w:w="2904"/>
        <w:gridCol w:w="1827"/>
        <w:gridCol w:w="222"/>
        <w:gridCol w:w="1817"/>
        <w:gridCol w:w="896"/>
      </w:tblGrid>
      <w:tr w:rsidR="0082583C" w:rsidRPr="00F10F6E" w:rsidTr="000E11B1">
        <w:trPr>
          <w:trHeight w:val="255"/>
        </w:trPr>
        <w:tc>
          <w:tcPr>
            <w:tcW w:w="2904" w:type="dxa"/>
            <w:tcBorders>
              <w:top w:val="single" w:sz="4" w:space="0" w:color="auto"/>
              <w:left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p>
        </w:tc>
        <w:tc>
          <w:tcPr>
            <w:tcW w:w="1827" w:type="dxa"/>
            <w:tcBorders>
              <w:top w:val="single" w:sz="4" w:space="0" w:color="auto"/>
              <w:left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Endoscopic </w:t>
            </w:r>
            <w:r w:rsidR="00937924">
              <w:rPr>
                <w:rFonts w:ascii="Book Antiqua" w:hAnsi="Book Antiqua" w:hint="eastAsia"/>
                <w:b/>
                <w:color w:val="000000"/>
                <w:lang w:eastAsia="zh-CN"/>
              </w:rPr>
              <w:t>b</w:t>
            </w:r>
            <w:r w:rsidRPr="00F10F6E">
              <w:rPr>
                <w:rFonts w:ascii="Book Antiqua" w:hAnsi="Book Antiqua"/>
                <w:b/>
                <w:color w:val="000000"/>
                <w:lang w:eastAsia="en-GB"/>
              </w:rPr>
              <w:t xml:space="preserve">alloon </w:t>
            </w:r>
            <w:r w:rsidRPr="00F10F6E">
              <w:rPr>
                <w:rFonts w:ascii="Book Antiqua" w:hAnsi="Book Antiqua"/>
                <w:b/>
                <w:color w:val="000000"/>
                <w:lang w:eastAsia="en-GB"/>
              </w:rPr>
              <w:br/>
            </w:r>
            <w:r w:rsidR="00937924">
              <w:rPr>
                <w:rFonts w:ascii="Book Antiqua" w:hAnsi="Book Antiqua" w:hint="eastAsia"/>
                <w:b/>
                <w:color w:val="000000"/>
                <w:lang w:eastAsia="zh-CN"/>
              </w:rPr>
              <w:t>d</w:t>
            </w:r>
            <w:r w:rsidRPr="00F10F6E">
              <w:rPr>
                <w:rFonts w:ascii="Book Antiqua" w:hAnsi="Book Antiqua"/>
                <w:b/>
                <w:color w:val="000000"/>
                <w:lang w:eastAsia="en-GB"/>
              </w:rPr>
              <w:t>ilatation (</w:t>
            </w:r>
            <w:r w:rsidR="000E11B1" w:rsidRPr="000E11B1">
              <w:rPr>
                <w:rFonts w:ascii="Book Antiqua" w:hAnsi="Book Antiqua" w:hint="eastAsia"/>
                <w:b/>
                <w:i/>
                <w:color w:val="000000"/>
                <w:lang w:eastAsia="zh-CN"/>
              </w:rPr>
              <w:t>n</w:t>
            </w:r>
            <w:r w:rsidR="000E11B1">
              <w:rPr>
                <w:rFonts w:ascii="Book Antiqua" w:hAnsi="Book Antiqua" w:hint="eastAsia"/>
                <w:b/>
                <w:color w:val="000000"/>
                <w:lang w:eastAsia="zh-CN"/>
              </w:rPr>
              <w:t xml:space="preserve"> </w:t>
            </w:r>
            <w:r w:rsidRPr="00F10F6E">
              <w:rPr>
                <w:rFonts w:ascii="Book Antiqua" w:hAnsi="Book Antiqua"/>
                <w:b/>
                <w:color w:val="000000"/>
                <w:lang w:eastAsia="en-GB"/>
              </w:rPr>
              <w:t>=</w:t>
            </w:r>
            <w:r w:rsidR="000E11B1">
              <w:rPr>
                <w:rFonts w:ascii="Book Antiqua" w:hAnsi="Book Antiqua" w:hint="eastAsia"/>
                <w:b/>
                <w:color w:val="000000"/>
                <w:lang w:eastAsia="zh-CN"/>
              </w:rPr>
              <w:t xml:space="preserve"> </w:t>
            </w:r>
            <w:r w:rsidRPr="00F10F6E">
              <w:rPr>
                <w:rFonts w:ascii="Book Antiqua" w:hAnsi="Book Antiqua"/>
                <w:b/>
                <w:color w:val="000000"/>
                <w:lang w:eastAsia="en-GB"/>
              </w:rPr>
              <w:t>6)</w:t>
            </w:r>
          </w:p>
        </w:tc>
        <w:tc>
          <w:tcPr>
            <w:tcW w:w="222" w:type="dxa"/>
            <w:tcBorders>
              <w:top w:val="single" w:sz="4" w:space="0" w:color="auto"/>
              <w:left w:val="nil"/>
              <w:right w:val="nil"/>
            </w:tcBorders>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p>
        </w:tc>
        <w:tc>
          <w:tcPr>
            <w:tcW w:w="1817" w:type="dxa"/>
            <w:tcBorders>
              <w:top w:val="single" w:sz="4" w:space="0" w:color="auto"/>
              <w:left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Biodegradable </w:t>
            </w:r>
            <w:r w:rsidRPr="00F10F6E">
              <w:rPr>
                <w:rFonts w:ascii="Book Antiqua" w:hAnsi="Book Antiqua"/>
                <w:b/>
                <w:color w:val="000000"/>
                <w:lang w:eastAsia="en-GB"/>
              </w:rPr>
              <w:br/>
            </w:r>
            <w:r w:rsidR="00937924">
              <w:rPr>
                <w:rFonts w:ascii="Book Antiqua" w:hAnsi="Book Antiqua" w:hint="eastAsia"/>
                <w:b/>
                <w:color w:val="000000"/>
                <w:lang w:eastAsia="zh-CN"/>
              </w:rPr>
              <w:t>s</w:t>
            </w:r>
            <w:r w:rsidRPr="00F10F6E">
              <w:rPr>
                <w:rFonts w:ascii="Book Antiqua" w:hAnsi="Book Antiqua"/>
                <w:b/>
                <w:color w:val="000000"/>
                <w:lang w:eastAsia="en-GB"/>
              </w:rPr>
              <w:t>tent (</w:t>
            </w:r>
            <w:r w:rsidR="000E11B1" w:rsidRPr="000E11B1">
              <w:rPr>
                <w:rFonts w:ascii="Book Antiqua" w:hAnsi="Book Antiqua" w:hint="eastAsia"/>
                <w:b/>
                <w:i/>
                <w:color w:val="000000"/>
                <w:lang w:eastAsia="zh-CN"/>
              </w:rPr>
              <w:t>n</w:t>
            </w:r>
            <w:r w:rsidR="000E11B1">
              <w:rPr>
                <w:rFonts w:ascii="Book Antiqua" w:hAnsi="Book Antiqua" w:hint="eastAsia"/>
                <w:b/>
                <w:color w:val="000000"/>
                <w:lang w:eastAsia="zh-CN"/>
              </w:rPr>
              <w:t xml:space="preserve"> </w:t>
            </w:r>
            <w:r w:rsidRPr="00F10F6E">
              <w:rPr>
                <w:rFonts w:ascii="Book Antiqua" w:hAnsi="Book Antiqua"/>
                <w:b/>
                <w:color w:val="000000"/>
                <w:lang w:eastAsia="en-GB"/>
              </w:rPr>
              <w:t>=</w:t>
            </w:r>
            <w:r w:rsidR="000E11B1">
              <w:rPr>
                <w:rFonts w:ascii="Book Antiqua" w:hAnsi="Book Antiqua" w:hint="eastAsia"/>
                <w:b/>
                <w:color w:val="000000"/>
                <w:lang w:eastAsia="zh-CN"/>
              </w:rPr>
              <w:t xml:space="preserve"> </w:t>
            </w:r>
            <w:r w:rsidRPr="00F10F6E">
              <w:rPr>
                <w:rFonts w:ascii="Book Antiqua" w:hAnsi="Book Antiqua"/>
                <w:b/>
                <w:color w:val="000000"/>
                <w:lang w:eastAsia="en-GB"/>
              </w:rPr>
              <w:t>9)</w:t>
            </w:r>
          </w:p>
        </w:tc>
        <w:tc>
          <w:tcPr>
            <w:tcW w:w="896" w:type="dxa"/>
            <w:tcBorders>
              <w:top w:val="single" w:sz="4" w:space="0" w:color="auto"/>
            </w:tcBorders>
            <w:vAlign w:val="bottom"/>
          </w:tcPr>
          <w:p w:rsidR="0082583C" w:rsidRPr="00F10F6E" w:rsidRDefault="000E11B1" w:rsidP="00211297">
            <w:pPr>
              <w:widowControl w:val="0"/>
              <w:adjustRightInd w:val="0"/>
              <w:snapToGrid w:val="0"/>
              <w:spacing w:line="360" w:lineRule="auto"/>
              <w:jc w:val="both"/>
              <w:rPr>
                <w:rFonts w:ascii="Book Antiqua" w:hAnsi="Book Antiqua"/>
                <w:b/>
                <w:color w:val="000000"/>
                <w:lang w:eastAsia="en-GB"/>
              </w:rPr>
            </w:pPr>
            <w:r w:rsidRPr="000E11B1">
              <w:rPr>
                <w:rFonts w:ascii="Book Antiqua" w:hAnsi="Book Antiqua"/>
                <w:b/>
                <w:bCs/>
                <w:i/>
                <w:caps/>
                <w:color w:val="000000"/>
                <w:lang w:eastAsia="en-GB"/>
              </w:rPr>
              <w:t>p</w:t>
            </w:r>
            <w:r>
              <w:rPr>
                <w:rFonts w:ascii="Book Antiqua" w:hAnsi="Book Antiqua" w:hint="eastAsia"/>
                <w:b/>
                <w:bCs/>
                <w:color w:val="000000"/>
                <w:vertAlign w:val="superscript"/>
                <w:lang w:eastAsia="zh-CN"/>
              </w:rPr>
              <w:t>-</w:t>
            </w:r>
            <w:r w:rsidRPr="000E11B1">
              <w:rPr>
                <w:rFonts w:ascii="Book Antiqua" w:hAnsi="Book Antiqua"/>
                <w:b/>
                <w:bCs/>
                <w:color w:val="000000"/>
                <w:lang w:eastAsia="zh-CN"/>
              </w:rPr>
              <w:t>value</w:t>
            </w:r>
            <w:r>
              <w:rPr>
                <w:rFonts w:ascii="Book Antiqua" w:hAnsi="Book Antiqua" w:hint="eastAsia"/>
                <w:b/>
                <w:bCs/>
                <w:color w:val="000000"/>
                <w:vertAlign w:val="superscript"/>
                <w:lang w:eastAsia="zh-CN"/>
              </w:rPr>
              <w:t>1</w:t>
            </w:r>
          </w:p>
        </w:tc>
      </w:tr>
      <w:tr w:rsidR="003A2F31" w:rsidRPr="00F10F6E" w:rsidTr="000E11B1">
        <w:trPr>
          <w:trHeight w:val="255"/>
        </w:trPr>
        <w:tc>
          <w:tcPr>
            <w:tcW w:w="2904" w:type="dxa"/>
            <w:tcBorders>
              <w:top w:val="single" w:sz="4" w:space="0" w:color="auto"/>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Alcohol dependence</w:t>
            </w:r>
          </w:p>
        </w:tc>
        <w:tc>
          <w:tcPr>
            <w:tcW w:w="1827" w:type="dxa"/>
            <w:tcBorders>
              <w:top w:val="single" w:sz="4" w:space="0" w:color="auto"/>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 (50)</w:t>
            </w:r>
          </w:p>
        </w:tc>
        <w:tc>
          <w:tcPr>
            <w:tcW w:w="222" w:type="dxa"/>
            <w:tcBorders>
              <w:top w:val="single" w:sz="4" w:space="0" w:color="auto"/>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single" w:sz="4" w:space="0" w:color="auto"/>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 (56)</w:t>
            </w:r>
          </w:p>
        </w:tc>
        <w:tc>
          <w:tcPr>
            <w:tcW w:w="896" w:type="dxa"/>
            <w:tcBorders>
              <w:top w:val="single" w:sz="4" w:space="0" w:color="auto"/>
            </w:tcBorders>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Alcohol overdose</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Appendicitis</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(17)</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Barrett's oesophagus</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Biliary colic</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Diarrhoea</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Diverticular disease</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 (33)</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0.525</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Duodenitis</w:t>
            </w:r>
            <w:proofErr w:type="spellEnd"/>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Reflux disease/</w:t>
            </w:r>
            <w:proofErr w:type="spellStart"/>
            <w:r w:rsidRPr="00F10F6E">
              <w:rPr>
                <w:rFonts w:ascii="Book Antiqua" w:hAnsi="Book Antiqua"/>
                <w:color w:val="000000"/>
                <w:lang w:eastAsia="en-GB"/>
              </w:rPr>
              <w:t>oesophagitis</w:t>
            </w:r>
            <w:proofErr w:type="spellEnd"/>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rPr>
            </w:pPr>
            <w:r w:rsidRPr="00F10F6E">
              <w:rPr>
                <w:rFonts w:ascii="Book Antiqua" w:hAnsi="Book Antiqua"/>
                <w:color w:val="000000"/>
              </w:rPr>
              <w:t>4 (67)</w:t>
            </w:r>
          </w:p>
        </w:tc>
        <w:tc>
          <w:tcPr>
            <w:tcW w:w="222" w:type="dxa"/>
            <w:tcBorders>
              <w:top w:val="nil"/>
              <w:left w:val="nil"/>
              <w:bottom w:val="nil"/>
              <w:right w:val="nil"/>
            </w:tcBorders>
            <w:vAlign w:val="bottom"/>
          </w:tcPr>
          <w:p w:rsidR="003A2F31" w:rsidRPr="00F10F6E" w:rsidRDefault="003A2F31" w:rsidP="00211297">
            <w:pPr>
              <w:widowControl w:val="0"/>
              <w:adjustRightInd w:val="0"/>
              <w:snapToGrid w:val="0"/>
              <w:spacing w:line="360" w:lineRule="auto"/>
              <w:jc w:val="both"/>
              <w:rPr>
                <w:rFonts w:ascii="Book Antiqua" w:hAnsi="Book Antiqua"/>
                <w:color w:val="000000"/>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rPr>
            </w:pPr>
            <w:r w:rsidRPr="00F10F6E">
              <w:rPr>
                <w:rFonts w:ascii="Book Antiqua" w:hAnsi="Book Antiqua"/>
                <w:color w:val="000000"/>
              </w:rPr>
              <w:t>3 (33)</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0.315</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Haematemesis</w:t>
            </w:r>
            <w:proofErr w:type="spellEnd"/>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(17)</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Helicobacter pylori</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(17)</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Hiatus hernia</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 (33)</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 (33)</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Inguinal hernia</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Ischaemic sigmoid colon stricture</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Oesophageal perforation</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Perforated duodenal ulcer</w:t>
            </w:r>
          </w:p>
        </w:tc>
        <w:tc>
          <w:tcPr>
            <w:tcW w:w="182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(17)</w:t>
            </w:r>
          </w:p>
        </w:tc>
        <w:tc>
          <w:tcPr>
            <w:tcW w:w="222" w:type="dxa"/>
            <w:tcBorders>
              <w:top w:val="nil"/>
              <w:left w:val="nil"/>
              <w:bottom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0.400</w:t>
            </w:r>
          </w:p>
        </w:tc>
      </w:tr>
      <w:tr w:rsidR="003A2F31" w:rsidRPr="00F10F6E" w:rsidTr="000E11B1">
        <w:trPr>
          <w:trHeight w:val="255"/>
        </w:trPr>
        <w:tc>
          <w:tcPr>
            <w:tcW w:w="2904" w:type="dxa"/>
            <w:tcBorders>
              <w:top w:val="nil"/>
              <w:left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Reversal of ileostomy</w:t>
            </w:r>
          </w:p>
        </w:tc>
        <w:tc>
          <w:tcPr>
            <w:tcW w:w="1827" w:type="dxa"/>
            <w:tcBorders>
              <w:top w:val="nil"/>
              <w:left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3A2F31" w:rsidRPr="00F10F6E" w:rsidTr="000E11B1">
        <w:trPr>
          <w:trHeight w:val="255"/>
        </w:trPr>
        <w:tc>
          <w:tcPr>
            <w:tcW w:w="2904" w:type="dxa"/>
            <w:tcBorders>
              <w:top w:val="nil"/>
              <w:left w:val="nil"/>
              <w:bottom w:val="single" w:sz="4" w:space="0" w:color="auto"/>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Wernicke's Encephalopathy</w:t>
            </w:r>
          </w:p>
        </w:tc>
        <w:tc>
          <w:tcPr>
            <w:tcW w:w="1827" w:type="dxa"/>
            <w:tcBorders>
              <w:top w:val="nil"/>
              <w:left w:val="nil"/>
              <w:bottom w:val="single" w:sz="4" w:space="0" w:color="auto"/>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 (0)</w:t>
            </w:r>
          </w:p>
        </w:tc>
        <w:tc>
          <w:tcPr>
            <w:tcW w:w="222" w:type="dxa"/>
            <w:tcBorders>
              <w:top w:val="nil"/>
              <w:left w:val="nil"/>
              <w:bottom w:val="single" w:sz="4" w:space="0" w:color="auto"/>
              <w:right w:val="nil"/>
            </w:tcBorders>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p>
        </w:tc>
        <w:tc>
          <w:tcPr>
            <w:tcW w:w="1817" w:type="dxa"/>
            <w:tcBorders>
              <w:top w:val="nil"/>
              <w:left w:val="nil"/>
              <w:bottom w:val="single" w:sz="4" w:space="0" w:color="auto"/>
              <w:right w:val="nil"/>
            </w:tcBorders>
            <w:shd w:val="clear" w:color="auto" w:fill="auto"/>
            <w:noWrap/>
            <w:vAlign w:val="bottom"/>
            <w:hideMark/>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(11)</w:t>
            </w:r>
          </w:p>
        </w:tc>
        <w:tc>
          <w:tcPr>
            <w:tcW w:w="896" w:type="dxa"/>
            <w:tcBorders>
              <w:bottom w:val="single" w:sz="4" w:space="0" w:color="auto"/>
            </w:tcBorders>
            <w:vAlign w:val="bottom"/>
          </w:tcPr>
          <w:p w:rsidR="003A2F31" w:rsidRPr="00F10F6E" w:rsidRDefault="003A2F31"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bl>
    <w:p w:rsidR="0082583C" w:rsidRPr="00937924" w:rsidRDefault="000E11B1" w:rsidP="00211297">
      <w:pPr>
        <w:widowControl w:val="0"/>
        <w:adjustRightInd w:val="0"/>
        <w:snapToGrid w:val="0"/>
        <w:spacing w:line="360" w:lineRule="auto"/>
        <w:jc w:val="both"/>
        <w:rPr>
          <w:rFonts w:ascii="Book Antiqua" w:hAnsi="Book Antiqua"/>
          <w:lang w:eastAsia="zh-CN"/>
        </w:rPr>
      </w:pPr>
      <w:r w:rsidRPr="00937924">
        <w:rPr>
          <w:rFonts w:ascii="Book Antiqua" w:hAnsi="Book Antiqua"/>
        </w:rPr>
        <w:br w:type="textWrapping" w:clear="all"/>
      </w:r>
      <w:r w:rsidRPr="00937924">
        <w:rPr>
          <w:rFonts w:ascii="Book Antiqua" w:hAnsi="Book Antiqua"/>
          <w:vertAlign w:val="superscript"/>
        </w:rPr>
        <w:t>1</w:t>
      </w:r>
      <w:r w:rsidR="00937924">
        <w:rPr>
          <w:rFonts w:ascii="Book Antiqua" w:hAnsi="Book Antiqua"/>
        </w:rPr>
        <w:t>Count data: Fisher's</w:t>
      </w:r>
      <w:r w:rsidRPr="00937924">
        <w:rPr>
          <w:rFonts w:ascii="Book Antiqua" w:hAnsi="Book Antiqua"/>
        </w:rPr>
        <w:t xml:space="preserve"> exact test</w:t>
      </w:r>
      <w:r w:rsidR="00937924">
        <w:rPr>
          <w:rFonts w:ascii="Book Antiqua" w:hAnsi="Book Antiqua" w:hint="eastAsia"/>
          <w:lang w:eastAsia="zh-CN"/>
        </w:rPr>
        <w:t>.</w:t>
      </w:r>
    </w:p>
    <w:p w:rsidR="00A10CE1" w:rsidRPr="00F10F6E" w:rsidRDefault="00A10CE1" w:rsidP="00211297">
      <w:pPr>
        <w:widowControl w:val="0"/>
        <w:adjustRightInd w:val="0"/>
        <w:snapToGrid w:val="0"/>
        <w:spacing w:line="360" w:lineRule="auto"/>
        <w:jc w:val="both"/>
        <w:rPr>
          <w:rFonts w:ascii="Book Antiqua" w:hAnsi="Book Antiqua"/>
          <w:b/>
        </w:rPr>
        <w:sectPr w:rsidR="00A10CE1" w:rsidRPr="00F10F6E" w:rsidSect="00A10CE1">
          <w:pgSz w:w="12240" w:h="15840"/>
          <w:pgMar w:top="1440" w:right="1440" w:bottom="1440" w:left="1440" w:header="709" w:footer="709" w:gutter="0"/>
          <w:cols w:space="708"/>
          <w:docGrid w:linePitch="360"/>
        </w:sectPr>
      </w:pPr>
    </w:p>
    <w:p w:rsidR="0082583C" w:rsidRPr="00F10F6E" w:rsidRDefault="0082583C" w:rsidP="00211297">
      <w:pPr>
        <w:widowControl w:val="0"/>
        <w:adjustRightInd w:val="0"/>
        <w:snapToGrid w:val="0"/>
        <w:spacing w:line="360" w:lineRule="auto"/>
        <w:jc w:val="both"/>
        <w:rPr>
          <w:rFonts w:ascii="Book Antiqua" w:hAnsi="Book Antiqua"/>
          <w:b/>
        </w:rPr>
      </w:pPr>
    </w:p>
    <w:p w:rsidR="0082583C" w:rsidRPr="00F10F6E" w:rsidRDefault="00937924" w:rsidP="00211297">
      <w:pPr>
        <w:widowControl w:val="0"/>
        <w:adjustRightInd w:val="0"/>
        <w:snapToGrid w:val="0"/>
        <w:spacing w:line="360" w:lineRule="auto"/>
        <w:jc w:val="both"/>
        <w:rPr>
          <w:rFonts w:ascii="Book Antiqua" w:hAnsi="Book Antiqua"/>
          <w:b/>
          <w:lang w:eastAsia="zh-CN"/>
        </w:rPr>
      </w:pPr>
      <w:r>
        <w:rPr>
          <w:rFonts w:ascii="Book Antiqua" w:hAnsi="Book Antiqua"/>
          <w:b/>
        </w:rPr>
        <w:t>Table 3</w:t>
      </w:r>
      <w:r w:rsidR="0082583C" w:rsidRPr="00F10F6E">
        <w:rPr>
          <w:rFonts w:ascii="Book Antiqua" w:hAnsi="Book Antiqua"/>
          <w:b/>
        </w:rPr>
        <w:t xml:space="preserve"> Outcomes</w:t>
      </w:r>
    </w:p>
    <w:tbl>
      <w:tblPr>
        <w:tblW w:w="15381" w:type="dxa"/>
        <w:jc w:val="center"/>
        <w:tblLook w:val="04A0" w:firstRow="1" w:lastRow="0" w:firstColumn="1" w:lastColumn="0" w:noHBand="0" w:noVBand="1"/>
      </w:tblPr>
      <w:tblGrid>
        <w:gridCol w:w="3934"/>
        <w:gridCol w:w="1342"/>
        <w:gridCol w:w="683"/>
        <w:gridCol w:w="696"/>
        <w:gridCol w:w="416"/>
        <w:gridCol w:w="316"/>
        <w:gridCol w:w="1376"/>
        <w:gridCol w:w="683"/>
        <w:gridCol w:w="696"/>
        <w:gridCol w:w="416"/>
        <w:gridCol w:w="316"/>
        <w:gridCol w:w="1390"/>
        <w:gridCol w:w="1705"/>
        <w:gridCol w:w="896"/>
        <w:gridCol w:w="896"/>
      </w:tblGrid>
      <w:tr w:rsidR="00BD1E25" w:rsidRPr="00F10F6E" w:rsidTr="00BD1E25">
        <w:trPr>
          <w:trHeight w:val="255"/>
          <w:jc w:val="center"/>
        </w:trPr>
        <w:tc>
          <w:tcPr>
            <w:tcW w:w="3934"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3137" w:type="dxa"/>
            <w:gridSpan w:val="4"/>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Endoscopic </w:t>
            </w:r>
            <w:r w:rsidR="00937924">
              <w:rPr>
                <w:rFonts w:ascii="Book Antiqua" w:hAnsi="Book Antiqua" w:hint="eastAsia"/>
                <w:b/>
                <w:color w:val="000000"/>
                <w:lang w:eastAsia="zh-CN"/>
              </w:rPr>
              <w:t>b</w:t>
            </w:r>
            <w:r w:rsidRPr="00F10F6E">
              <w:rPr>
                <w:rFonts w:ascii="Book Antiqua" w:hAnsi="Book Antiqua"/>
                <w:b/>
                <w:color w:val="000000"/>
                <w:lang w:eastAsia="en-GB"/>
              </w:rPr>
              <w:t xml:space="preserve">alloon </w:t>
            </w:r>
            <w:r w:rsidR="00937924">
              <w:rPr>
                <w:rFonts w:ascii="Book Antiqua" w:hAnsi="Book Antiqua" w:hint="eastAsia"/>
                <w:b/>
                <w:color w:val="000000"/>
                <w:lang w:eastAsia="zh-CN"/>
              </w:rPr>
              <w:t>d</w:t>
            </w:r>
            <w:r w:rsidRPr="00F10F6E">
              <w:rPr>
                <w:rFonts w:ascii="Book Antiqua" w:hAnsi="Book Antiqua"/>
                <w:b/>
                <w:color w:val="000000"/>
                <w:lang w:eastAsia="en-GB"/>
              </w:rPr>
              <w:t>ilatation</w:t>
            </w:r>
          </w:p>
        </w:tc>
        <w:tc>
          <w:tcPr>
            <w:tcW w:w="316"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3171" w:type="dxa"/>
            <w:gridSpan w:val="4"/>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Biodegradable </w:t>
            </w:r>
            <w:proofErr w:type="spellStart"/>
            <w:r w:rsidR="00937924">
              <w:rPr>
                <w:rFonts w:ascii="Book Antiqua" w:hAnsi="Book Antiqua" w:hint="eastAsia"/>
                <w:b/>
                <w:color w:val="000000"/>
                <w:lang w:eastAsia="zh-CN"/>
              </w:rPr>
              <w:t>d</w:t>
            </w:r>
            <w:r w:rsidRPr="00F10F6E">
              <w:rPr>
                <w:rFonts w:ascii="Book Antiqua" w:hAnsi="Book Antiqua"/>
                <w:b/>
                <w:color w:val="000000"/>
                <w:lang w:eastAsia="en-GB"/>
              </w:rPr>
              <w:t>tent</w:t>
            </w:r>
            <w:proofErr w:type="spellEnd"/>
          </w:p>
        </w:tc>
        <w:tc>
          <w:tcPr>
            <w:tcW w:w="316"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390" w:type="dxa"/>
            <w:vMerge w:val="restart"/>
            <w:tcBorders>
              <w:top w:val="single" w:sz="4" w:space="0" w:color="auto"/>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Mean</w:t>
            </w:r>
            <w:r w:rsidRPr="00F10F6E">
              <w:rPr>
                <w:rFonts w:ascii="Book Antiqua" w:hAnsi="Book Antiqua"/>
                <w:b/>
                <w:color w:val="000000"/>
                <w:lang w:eastAsia="en-GB"/>
              </w:rPr>
              <w:br/>
              <w:t>Difference</w:t>
            </w:r>
          </w:p>
        </w:tc>
        <w:tc>
          <w:tcPr>
            <w:tcW w:w="1705"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656"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756" w:type="dxa"/>
            <w:tcBorders>
              <w:top w:val="single" w:sz="4" w:space="0" w:color="auto"/>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r>
      <w:tr w:rsidR="00BD1E25" w:rsidRPr="00F10F6E" w:rsidTr="00BD1E25">
        <w:trPr>
          <w:trHeight w:val="255"/>
          <w:jc w:val="center"/>
        </w:trPr>
        <w:tc>
          <w:tcPr>
            <w:tcW w:w="3934"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342"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Mean </w:t>
            </w:r>
            <w:r w:rsidR="00533653">
              <w:rPr>
                <w:rFonts w:ascii="Book Antiqua" w:hAnsi="Book Antiqua"/>
                <w:b/>
                <w:color w:val="000000"/>
                <w:lang w:eastAsia="en-GB"/>
              </w:rPr>
              <w:t>±</w:t>
            </w:r>
            <w:r w:rsidRPr="00F10F6E">
              <w:rPr>
                <w:rFonts w:ascii="Book Antiqua" w:hAnsi="Book Antiqua"/>
                <w:b/>
                <w:color w:val="000000"/>
                <w:lang w:eastAsia="en-GB"/>
              </w:rPr>
              <w:t xml:space="preserve"> SD</w:t>
            </w:r>
          </w:p>
        </w:tc>
        <w:tc>
          <w:tcPr>
            <w:tcW w:w="683"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Min</w:t>
            </w:r>
          </w:p>
        </w:tc>
        <w:tc>
          <w:tcPr>
            <w:tcW w:w="696"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Max</w:t>
            </w:r>
          </w:p>
        </w:tc>
        <w:tc>
          <w:tcPr>
            <w:tcW w:w="416"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N</w:t>
            </w:r>
          </w:p>
        </w:tc>
        <w:tc>
          <w:tcPr>
            <w:tcW w:w="316"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376"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Mean </w:t>
            </w:r>
            <w:r w:rsidR="00533653">
              <w:rPr>
                <w:rFonts w:ascii="Book Antiqua" w:hAnsi="Book Antiqua"/>
                <w:b/>
                <w:color w:val="000000"/>
                <w:lang w:eastAsia="en-GB"/>
              </w:rPr>
              <w:t>±</w:t>
            </w:r>
            <w:r w:rsidRPr="00F10F6E">
              <w:rPr>
                <w:rFonts w:ascii="Book Antiqua" w:hAnsi="Book Antiqua"/>
                <w:b/>
                <w:color w:val="000000"/>
                <w:lang w:eastAsia="en-GB"/>
              </w:rPr>
              <w:t xml:space="preserve"> SD</w:t>
            </w:r>
          </w:p>
        </w:tc>
        <w:tc>
          <w:tcPr>
            <w:tcW w:w="683"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Min</w:t>
            </w:r>
          </w:p>
        </w:tc>
        <w:tc>
          <w:tcPr>
            <w:tcW w:w="696"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Max</w:t>
            </w:r>
          </w:p>
        </w:tc>
        <w:tc>
          <w:tcPr>
            <w:tcW w:w="416" w:type="dxa"/>
            <w:tcBorders>
              <w:top w:val="single" w:sz="4" w:space="0" w:color="auto"/>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N</w:t>
            </w:r>
          </w:p>
        </w:tc>
        <w:tc>
          <w:tcPr>
            <w:tcW w:w="316"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390" w:type="dxa"/>
            <w:vMerge/>
            <w:tcBorders>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p>
        </w:tc>
        <w:tc>
          <w:tcPr>
            <w:tcW w:w="1705"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95%CI</w:t>
            </w:r>
          </w:p>
        </w:tc>
        <w:tc>
          <w:tcPr>
            <w:tcW w:w="656" w:type="dxa"/>
            <w:tcBorders>
              <w:top w:val="nil"/>
              <w:left w:val="nil"/>
              <w:bottom w:val="single" w:sz="4" w:space="0" w:color="auto"/>
              <w:right w:val="nil"/>
            </w:tcBorders>
            <w:shd w:val="clear" w:color="auto" w:fill="auto"/>
            <w:noWrap/>
            <w:vAlign w:val="bottom"/>
            <w:hideMark/>
          </w:tcPr>
          <w:p w:rsidR="0047700C"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0E11B1">
              <w:rPr>
                <w:rFonts w:ascii="Book Antiqua" w:hAnsi="Book Antiqua"/>
                <w:b/>
                <w:bCs/>
                <w:i/>
                <w:caps/>
                <w:color w:val="000000"/>
                <w:lang w:eastAsia="en-GB"/>
              </w:rPr>
              <w:t>p</w:t>
            </w:r>
            <w:r>
              <w:rPr>
                <w:rFonts w:ascii="Book Antiqua" w:hAnsi="Book Antiqua" w:hint="eastAsia"/>
                <w:b/>
                <w:bCs/>
                <w:color w:val="000000"/>
                <w:vertAlign w:val="superscript"/>
                <w:lang w:eastAsia="zh-CN"/>
              </w:rPr>
              <w:t>-</w:t>
            </w:r>
            <w:r w:rsidRPr="000E11B1">
              <w:rPr>
                <w:rFonts w:ascii="Book Antiqua" w:hAnsi="Book Antiqua"/>
                <w:b/>
                <w:bCs/>
                <w:color w:val="000000"/>
                <w:lang w:eastAsia="zh-CN"/>
              </w:rPr>
              <w:t>value</w:t>
            </w:r>
            <w:r>
              <w:rPr>
                <w:rFonts w:ascii="Book Antiqua" w:hAnsi="Book Antiqua" w:hint="eastAsia"/>
                <w:b/>
                <w:bCs/>
                <w:color w:val="000000"/>
                <w:vertAlign w:val="superscript"/>
                <w:lang w:eastAsia="zh-CN"/>
              </w:rPr>
              <w:t>1</w:t>
            </w:r>
          </w:p>
        </w:tc>
        <w:tc>
          <w:tcPr>
            <w:tcW w:w="756" w:type="dxa"/>
            <w:tcBorders>
              <w:top w:val="nil"/>
              <w:left w:val="nil"/>
              <w:bottom w:val="single" w:sz="4" w:space="0" w:color="auto"/>
              <w:right w:val="nil"/>
            </w:tcBorders>
            <w:shd w:val="clear" w:color="auto" w:fill="auto"/>
            <w:noWrap/>
            <w:vAlign w:val="bottom"/>
            <w:hideMark/>
          </w:tcPr>
          <w:p w:rsidR="0047700C"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0E11B1">
              <w:rPr>
                <w:rFonts w:ascii="Book Antiqua" w:hAnsi="Book Antiqua"/>
                <w:b/>
                <w:bCs/>
                <w:i/>
                <w:caps/>
                <w:color w:val="000000"/>
                <w:lang w:eastAsia="en-GB"/>
              </w:rPr>
              <w:t>p</w:t>
            </w:r>
            <w:r>
              <w:rPr>
                <w:rFonts w:ascii="Book Antiqua" w:hAnsi="Book Antiqua" w:hint="eastAsia"/>
                <w:b/>
                <w:bCs/>
                <w:color w:val="000000"/>
                <w:vertAlign w:val="superscript"/>
                <w:lang w:eastAsia="zh-CN"/>
              </w:rPr>
              <w:t>-</w:t>
            </w:r>
            <w:r w:rsidRPr="000E11B1">
              <w:rPr>
                <w:rFonts w:ascii="Book Antiqua" w:hAnsi="Book Antiqua"/>
                <w:b/>
                <w:bCs/>
                <w:color w:val="000000"/>
                <w:lang w:eastAsia="zh-CN"/>
              </w:rPr>
              <w:t>value</w:t>
            </w:r>
            <w:r>
              <w:rPr>
                <w:rFonts w:ascii="Book Antiqua" w:hAnsi="Book Antiqua" w:hint="eastAsia"/>
                <w:b/>
                <w:bCs/>
                <w:color w:val="000000"/>
                <w:vertAlign w:val="superscript"/>
                <w:lang w:eastAsia="zh-CN"/>
              </w:rPr>
              <w:t>2</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Primary endpoint</w:t>
            </w:r>
          </w:p>
        </w:tc>
        <w:tc>
          <w:tcPr>
            <w:tcW w:w="1342"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(Average 3 and 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0.00 </w:t>
            </w:r>
            <w:r w:rsidR="00533653">
              <w:rPr>
                <w:rFonts w:ascii="Book Antiqua" w:hAnsi="Book Antiqua"/>
                <w:color w:val="000000"/>
                <w:lang w:eastAsia="en-GB"/>
              </w:rPr>
              <w:t>±</w:t>
            </w:r>
            <w:r w:rsidRPr="00F10F6E">
              <w:rPr>
                <w:rFonts w:ascii="Book Antiqua" w:hAnsi="Book Antiqua"/>
                <w:color w:val="000000"/>
                <w:lang w:eastAsia="en-GB"/>
              </w:rPr>
              <w:t xml:space="preserve"> 0.00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1.17 </w:t>
            </w:r>
            <w:r w:rsidR="00533653">
              <w:rPr>
                <w:rFonts w:ascii="Book Antiqua" w:hAnsi="Book Antiqua"/>
                <w:color w:val="000000"/>
                <w:lang w:eastAsia="en-GB"/>
              </w:rPr>
              <w:t>±</w:t>
            </w:r>
            <w:r w:rsidRPr="00F10F6E">
              <w:rPr>
                <w:rFonts w:ascii="Book Antiqua" w:hAnsi="Book Antiqua"/>
                <w:color w:val="000000"/>
                <w:lang w:eastAsia="en-GB"/>
              </w:rPr>
              <w:t>0.90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3.00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1.17</w:t>
            </w:r>
          </w:p>
        </w:tc>
        <w:tc>
          <w:tcPr>
            <w:tcW w:w="1705" w:type="dxa"/>
            <w:tcBorders>
              <w:top w:val="nil"/>
              <w:left w:val="nil"/>
              <w:bottom w:val="nil"/>
              <w:right w:val="nil"/>
            </w:tcBorders>
            <w:shd w:val="clear" w:color="auto" w:fill="auto"/>
            <w:noWrap/>
            <w:vAlign w:val="bottom"/>
            <w:hideMark/>
          </w:tcPr>
          <w:p w:rsidR="0047700C" w:rsidRPr="00F10F6E" w:rsidRDefault="00937924" w:rsidP="00211297">
            <w:pPr>
              <w:widowControl w:val="0"/>
              <w:adjustRightInd w:val="0"/>
              <w:snapToGrid w:val="0"/>
              <w:spacing w:line="360" w:lineRule="auto"/>
              <w:jc w:val="both"/>
              <w:rPr>
                <w:rFonts w:ascii="Book Antiqua" w:hAnsi="Book Antiqua"/>
                <w:color w:val="000000"/>
                <w:lang w:eastAsia="zh-CN"/>
              </w:rPr>
            </w:pPr>
            <w:r>
              <w:rPr>
                <w:rFonts w:ascii="Book Antiqua" w:hAnsi="Book Antiqua"/>
                <w:color w:val="000000"/>
                <w:lang w:eastAsia="en-GB"/>
              </w:rPr>
              <w:t>0.63</w:t>
            </w:r>
            <w:r>
              <w:rPr>
                <w:rFonts w:ascii="Book Antiqua" w:hAnsi="Book Antiqua" w:hint="eastAsia"/>
                <w:color w:val="000000"/>
                <w:lang w:eastAsia="zh-CN"/>
              </w:rPr>
              <w:t>-</w:t>
            </w:r>
            <w:r>
              <w:rPr>
                <w:rFonts w:ascii="Book Antiqua" w:hAnsi="Book Antiqua"/>
                <w:color w:val="000000"/>
                <w:lang w:eastAsia="en-GB"/>
              </w:rPr>
              <w:t>1.78</w:t>
            </w:r>
          </w:p>
        </w:tc>
        <w:tc>
          <w:tcPr>
            <w:tcW w:w="6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0.029</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0.004</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Secondary endpoints</w:t>
            </w:r>
          </w:p>
        </w:tc>
        <w:tc>
          <w:tcPr>
            <w:tcW w:w="1342"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(AUC 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0.25 </w:t>
            </w:r>
            <w:r w:rsidR="00533653">
              <w:rPr>
                <w:rFonts w:ascii="Book Antiqua" w:hAnsi="Book Antiqua"/>
                <w:color w:val="000000"/>
                <w:lang w:eastAsia="en-GB"/>
              </w:rPr>
              <w:t>±</w:t>
            </w:r>
            <w:r w:rsidRPr="00F10F6E">
              <w:rPr>
                <w:rFonts w:ascii="Book Antiqua" w:hAnsi="Book Antiqua"/>
                <w:color w:val="000000"/>
                <w:lang w:eastAsia="en-GB"/>
              </w:rPr>
              <w:t xml:space="preserve"> 0.13</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0.13</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0.71 </w:t>
            </w:r>
            <w:r w:rsidR="00533653">
              <w:rPr>
                <w:rFonts w:ascii="Book Antiqua" w:hAnsi="Book Antiqua"/>
                <w:color w:val="000000"/>
                <w:lang w:eastAsia="en-GB"/>
              </w:rPr>
              <w:t>±</w:t>
            </w:r>
            <w:r w:rsidRPr="00F10F6E">
              <w:rPr>
                <w:rFonts w:ascii="Book Antiqua" w:hAnsi="Book Antiqua"/>
                <w:color w:val="000000"/>
                <w:lang w:eastAsia="en-GB"/>
              </w:rPr>
              <w:t xml:space="preserve"> 0.46</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0.25</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1.50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0.46</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0.16</w:t>
            </w:r>
            <w:r w:rsidR="00937924">
              <w:rPr>
                <w:rFonts w:ascii="Book Antiqua" w:hAnsi="Book Antiqua" w:hint="eastAsia"/>
                <w:color w:val="000000"/>
                <w:lang w:eastAsia="zh-CN"/>
              </w:rPr>
              <w:t>-</w:t>
            </w:r>
            <w:r w:rsidRPr="00F10F6E">
              <w:rPr>
                <w:rFonts w:ascii="Book Antiqua" w:hAnsi="Book Antiqua"/>
                <w:color w:val="000000"/>
                <w:lang w:eastAsia="en-GB"/>
              </w:rPr>
              <w:t>0.78)</w:t>
            </w:r>
          </w:p>
        </w:tc>
        <w:tc>
          <w:tcPr>
            <w:tcW w:w="6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0.045</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0.042</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(Average 3, 6 and 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0.00 </w:t>
            </w:r>
            <w:r w:rsidR="00533653">
              <w:rPr>
                <w:rFonts w:ascii="Book Antiqua" w:hAnsi="Book Antiqua"/>
                <w:color w:val="000000"/>
                <w:lang w:eastAsia="en-GB"/>
              </w:rPr>
              <w:t>±</w:t>
            </w:r>
            <w:r w:rsidRPr="00F10F6E">
              <w:rPr>
                <w:rFonts w:ascii="Book Antiqua" w:hAnsi="Book Antiqua"/>
                <w:color w:val="000000"/>
                <w:lang w:eastAsia="en-GB"/>
              </w:rPr>
              <w:t xml:space="preserve"> 0.00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1.21 </w:t>
            </w:r>
            <w:r w:rsidR="00533653">
              <w:rPr>
                <w:rFonts w:ascii="Book Antiqua" w:hAnsi="Book Antiqua"/>
                <w:color w:val="000000"/>
                <w:lang w:eastAsia="en-GB"/>
              </w:rPr>
              <w:t>±</w:t>
            </w:r>
            <w:r w:rsidRPr="00F10F6E">
              <w:rPr>
                <w:rFonts w:ascii="Book Antiqua" w:hAnsi="Book Antiqua"/>
                <w:color w:val="000000"/>
                <w:lang w:eastAsia="en-GB"/>
              </w:rPr>
              <w:t xml:space="preserve"> 1.08</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3.33</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1.21</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0.56</w:t>
            </w:r>
            <w:r w:rsidR="00937924">
              <w:rPr>
                <w:rFonts w:ascii="Book Antiqua" w:hAnsi="Book Antiqua" w:hint="eastAsia"/>
                <w:color w:val="000000"/>
                <w:lang w:eastAsia="zh-CN"/>
              </w:rPr>
              <w:t>-</w:t>
            </w:r>
            <w:r w:rsidRPr="00F10F6E">
              <w:rPr>
                <w:rFonts w:ascii="Book Antiqua" w:hAnsi="Book Antiqua"/>
                <w:color w:val="000000"/>
                <w:lang w:eastAsia="en-GB"/>
              </w:rPr>
              <w:t>2.00</w:t>
            </w:r>
          </w:p>
        </w:tc>
        <w:tc>
          <w:tcPr>
            <w:tcW w:w="656" w:type="dxa"/>
            <w:tcBorders>
              <w:top w:val="nil"/>
              <w:left w:val="nil"/>
              <w:bottom w:val="nil"/>
              <w:right w:val="nil"/>
            </w:tcBorders>
            <w:shd w:val="clear" w:color="000000" w:fill="FFFFFF"/>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0.052</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0.016</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(AUC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0.22 </w:t>
            </w:r>
            <w:r w:rsidR="00533653">
              <w:rPr>
                <w:rFonts w:ascii="Book Antiqua" w:hAnsi="Book Antiqua"/>
                <w:color w:val="000000"/>
                <w:lang w:eastAsia="en-GB"/>
              </w:rPr>
              <w:t>±</w:t>
            </w:r>
            <w:r w:rsidRPr="00F10F6E">
              <w:rPr>
                <w:rFonts w:ascii="Book Antiqua" w:hAnsi="Book Antiqua"/>
                <w:color w:val="000000"/>
                <w:lang w:eastAsia="en-GB"/>
              </w:rPr>
              <w:t xml:space="preserve"> 0.12</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0.13</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1.28 </w:t>
            </w:r>
            <w:r w:rsidR="00533653">
              <w:rPr>
                <w:rFonts w:ascii="Book Antiqua" w:hAnsi="Book Antiqua"/>
                <w:color w:val="000000"/>
                <w:lang w:eastAsia="en-GB"/>
              </w:rPr>
              <w:t>±</w:t>
            </w:r>
            <w:r w:rsidRPr="00F10F6E">
              <w:rPr>
                <w:rFonts w:ascii="Book Antiqua" w:hAnsi="Book Antiqua"/>
                <w:color w:val="000000"/>
                <w:lang w:eastAsia="en-GB"/>
              </w:rPr>
              <w:t xml:space="preserve"> 1.01</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0.25</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3.25</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8</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1.06</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0.43</w:t>
            </w:r>
            <w:r w:rsidR="00937924">
              <w:rPr>
                <w:rFonts w:ascii="Book Antiqua" w:hAnsi="Book Antiqua" w:hint="eastAsia"/>
                <w:color w:val="000000"/>
                <w:lang w:eastAsia="zh-CN"/>
              </w:rPr>
              <w:t>-</w:t>
            </w:r>
            <w:r w:rsidRPr="00F10F6E">
              <w:rPr>
                <w:rFonts w:ascii="Book Antiqua" w:hAnsi="Book Antiqua"/>
                <w:color w:val="000000"/>
                <w:lang w:eastAsia="en-GB"/>
              </w:rPr>
              <w:t>1.81</w:t>
            </w:r>
          </w:p>
        </w:tc>
        <w:tc>
          <w:tcPr>
            <w:tcW w:w="6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0.066</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0.008</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QALY (EQ5D 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0.34 </w:t>
            </w:r>
            <w:r w:rsidR="00533653">
              <w:rPr>
                <w:rFonts w:ascii="Book Antiqua" w:hAnsi="Book Antiqua"/>
                <w:color w:val="000000"/>
                <w:lang w:eastAsia="en-GB"/>
              </w:rPr>
              <w:t>±</w:t>
            </w:r>
            <w:r w:rsidRPr="00F10F6E">
              <w:rPr>
                <w:rFonts w:ascii="Book Antiqua" w:hAnsi="Book Antiqua"/>
                <w:color w:val="000000"/>
                <w:lang w:eastAsia="en-GB"/>
              </w:rPr>
              <w:t xml:space="preserve"> 0.16</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0.18</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0.50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0.35 </w:t>
            </w:r>
            <w:r w:rsidR="00533653">
              <w:rPr>
                <w:rFonts w:ascii="Book Antiqua" w:hAnsi="Book Antiqua"/>
                <w:color w:val="000000"/>
                <w:lang w:eastAsia="en-GB"/>
              </w:rPr>
              <w:t>±</w:t>
            </w:r>
            <w:r w:rsidRPr="00F10F6E">
              <w:rPr>
                <w:rFonts w:ascii="Book Antiqua" w:hAnsi="Book Antiqua"/>
                <w:color w:val="000000"/>
                <w:lang w:eastAsia="en-GB"/>
              </w:rPr>
              <w:t xml:space="preserve"> 0.10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0.22</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0.48</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0.00</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-0.15</w:t>
            </w:r>
            <w:r w:rsidR="00937924">
              <w:rPr>
                <w:rFonts w:ascii="Book Antiqua" w:hAnsi="Book Antiqua" w:hint="eastAsia"/>
                <w:color w:val="000000"/>
                <w:lang w:eastAsia="zh-CN"/>
              </w:rPr>
              <w:t>-</w:t>
            </w:r>
            <w:r w:rsidRPr="00F10F6E">
              <w:rPr>
                <w:rFonts w:ascii="Book Antiqua" w:hAnsi="Book Antiqua"/>
                <w:color w:val="000000"/>
                <w:lang w:eastAsia="en-GB"/>
              </w:rPr>
              <w:t>0.15</w:t>
            </w:r>
          </w:p>
        </w:tc>
        <w:tc>
          <w:tcPr>
            <w:tcW w:w="656" w:type="dxa"/>
            <w:tcBorders>
              <w:top w:val="nil"/>
              <w:left w:val="nil"/>
              <w:bottom w:val="nil"/>
              <w:right w:val="nil"/>
            </w:tcBorders>
            <w:shd w:val="clear" w:color="000000" w:fill="FFFFFF"/>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0.995</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1.000</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QALY (EQ5D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0.64 </w:t>
            </w:r>
            <w:r w:rsidR="00533653">
              <w:rPr>
                <w:rFonts w:ascii="Book Antiqua" w:hAnsi="Book Antiqua"/>
                <w:color w:val="000000"/>
                <w:lang w:eastAsia="en-GB"/>
              </w:rPr>
              <w:t>±</w:t>
            </w:r>
            <w:r w:rsidRPr="00F10F6E">
              <w:rPr>
                <w:rFonts w:ascii="Book Antiqua" w:hAnsi="Book Antiqua"/>
                <w:color w:val="000000"/>
                <w:lang w:eastAsia="en-GB"/>
              </w:rPr>
              <w:t xml:space="preserve"> 0.42</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0.14</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0.66 </w:t>
            </w:r>
            <w:r w:rsidR="00533653">
              <w:rPr>
                <w:rFonts w:ascii="Book Antiqua" w:hAnsi="Book Antiqua"/>
                <w:color w:val="000000"/>
                <w:lang w:eastAsia="en-GB"/>
              </w:rPr>
              <w:t>±</w:t>
            </w:r>
            <w:r w:rsidRPr="00F10F6E">
              <w:rPr>
                <w:rFonts w:ascii="Book Antiqua" w:hAnsi="Book Antiqua"/>
                <w:color w:val="000000"/>
                <w:lang w:eastAsia="en-GB"/>
              </w:rPr>
              <w:t xml:space="preserve"> 0.23</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0.98</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0.01</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w:t>
            </w:r>
            <w:r w:rsidR="00937924">
              <w:rPr>
                <w:rFonts w:ascii="Book Antiqua" w:hAnsi="Book Antiqua" w:hint="eastAsia"/>
                <w:color w:val="000000"/>
                <w:lang w:eastAsia="zh-CN"/>
              </w:rPr>
              <w:t>-</w:t>
            </w:r>
            <w:r w:rsidRPr="00F10F6E">
              <w:rPr>
                <w:rFonts w:ascii="Book Antiqua" w:hAnsi="Book Antiqua"/>
                <w:color w:val="000000"/>
                <w:lang w:eastAsia="en-GB"/>
              </w:rPr>
              <w:t>0.47</w:t>
            </w:r>
          </w:p>
        </w:tc>
        <w:tc>
          <w:tcPr>
            <w:tcW w:w="6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0.949</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0.927</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QALY (EQVAS 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0.36 </w:t>
            </w:r>
            <w:r w:rsidR="00533653">
              <w:rPr>
                <w:rFonts w:ascii="Book Antiqua" w:hAnsi="Book Antiqua"/>
                <w:color w:val="000000"/>
                <w:lang w:eastAsia="en-GB"/>
              </w:rPr>
              <w:t>±</w:t>
            </w:r>
            <w:r w:rsidRPr="00F10F6E">
              <w:rPr>
                <w:rFonts w:ascii="Book Antiqua" w:hAnsi="Book Antiqua"/>
                <w:color w:val="000000"/>
                <w:lang w:eastAsia="en-GB"/>
              </w:rPr>
              <w:t xml:space="preserve"> 0.09</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0.24</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0.46</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0.32 </w:t>
            </w:r>
            <w:r w:rsidR="00533653">
              <w:rPr>
                <w:rFonts w:ascii="Book Antiqua" w:hAnsi="Book Antiqua"/>
                <w:color w:val="000000"/>
                <w:lang w:eastAsia="en-GB"/>
              </w:rPr>
              <w:t>±</w:t>
            </w:r>
            <w:r w:rsidRPr="00F10F6E">
              <w:rPr>
                <w:rFonts w:ascii="Book Antiqua" w:hAnsi="Book Antiqua"/>
                <w:color w:val="000000"/>
                <w:lang w:eastAsia="en-GB"/>
              </w:rPr>
              <w:t xml:space="preserve"> 0.09</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0.22</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0.45</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c>
          <w:tcPr>
            <w:tcW w:w="3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-0.04</w:t>
            </w:r>
          </w:p>
        </w:tc>
        <w:tc>
          <w:tcPr>
            <w:tcW w:w="1705"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-0.14</w:t>
            </w:r>
            <w:r w:rsidR="00937924">
              <w:rPr>
                <w:rFonts w:ascii="Book Antiqua" w:hAnsi="Book Antiqua" w:hint="eastAsia"/>
                <w:color w:val="000000"/>
                <w:lang w:eastAsia="zh-CN"/>
              </w:rPr>
              <w:t>-</w:t>
            </w:r>
            <w:r w:rsidRPr="00F10F6E">
              <w:rPr>
                <w:rFonts w:ascii="Book Antiqua" w:hAnsi="Book Antiqua"/>
                <w:color w:val="000000"/>
                <w:lang w:eastAsia="en-GB"/>
              </w:rPr>
              <w:t>0.05</w:t>
            </w:r>
          </w:p>
        </w:tc>
        <w:tc>
          <w:tcPr>
            <w:tcW w:w="656" w:type="dxa"/>
            <w:tcBorders>
              <w:top w:val="nil"/>
              <w:left w:val="nil"/>
              <w:bottom w:val="nil"/>
              <w:right w:val="nil"/>
            </w:tcBorders>
            <w:shd w:val="clear" w:color="000000" w:fill="FFFFFF"/>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0.385</w:t>
            </w:r>
          </w:p>
        </w:tc>
        <w:tc>
          <w:tcPr>
            <w:tcW w:w="75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0.364</w:t>
            </w:r>
          </w:p>
        </w:tc>
      </w:tr>
      <w:tr w:rsidR="0047700C" w:rsidRPr="00F10F6E" w:rsidTr="00BD1E25">
        <w:trPr>
          <w:trHeight w:val="255"/>
          <w:jc w:val="center"/>
        </w:trPr>
        <w:tc>
          <w:tcPr>
            <w:tcW w:w="3934"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QALY (EQVAS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0.73 </w:t>
            </w:r>
            <w:r w:rsidR="00533653">
              <w:rPr>
                <w:rFonts w:ascii="Book Antiqua" w:hAnsi="Book Antiqua"/>
                <w:color w:val="000000"/>
                <w:lang w:eastAsia="en-GB"/>
              </w:rPr>
              <w:t>±</w:t>
            </w:r>
            <w:r w:rsidRPr="00F10F6E">
              <w:rPr>
                <w:rFonts w:ascii="Book Antiqua" w:hAnsi="Book Antiqua"/>
                <w:color w:val="000000"/>
                <w:lang w:eastAsia="en-GB"/>
              </w:rPr>
              <w:t xml:space="preserve"> 0.20</w:t>
            </w:r>
          </w:p>
        </w:tc>
        <w:tc>
          <w:tcPr>
            <w:tcW w:w="683"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0.49</w:t>
            </w:r>
          </w:p>
        </w:tc>
        <w:tc>
          <w:tcPr>
            <w:tcW w:w="69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0.92</w:t>
            </w:r>
          </w:p>
        </w:tc>
        <w:tc>
          <w:tcPr>
            <w:tcW w:w="4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c>
          <w:tcPr>
            <w:tcW w:w="3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0.67 </w:t>
            </w:r>
            <w:r w:rsidR="00533653">
              <w:rPr>
                <w:rFonts w:ascii="Book Antiqua" w:hAnsi="Book Antiqua"/>
                <w:color w:val="000000"/>
                <w:lang w:eastAsia="en-GB"/>
              </w:rPr>
              <w:t>±</w:t>
            </w:r>
            <w:r w:rsidRPr="00F10F6E">
              <w:rPr>
                <w:rFonts w:ascii="Book Antiqua" w:hAnsi="Book Antiqua"/>
                <w:color w:val="000000"/>
                <w:lang w:eastAsia="en-GB"/>
              </w:rPr>
              <w:t xml:space="preserve"> 0.21</w:t>
            </w:r>
          </w:p>
        </w:tc>
        <w:tc>
          <w:tcPr>
            <w:tcW w:w="683"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0.42</w:t>
            </w:r>
          </w:p>
        </w:tc>
        <w:tc>
          <w:tcPr>
            <w:tcW w:w="69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0.94</w:t>
            </w:r>
          </w:p>
        </w:tc>
        <w:tc>
          <w:tcPr>
            <w:tcW w:w="4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7</w:t>
            </w:r>
          </w:p>
        </w:tc>
        <w:tc>
          <w:tcPr>
            <w:tcW w:w="3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90"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-0.07</w:t>
            </w:r>
          </w:p>
        </w:tc>
        <w:tc>
          <w:tcPr>
            <w:tcW w:w="1705"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zh-CN"/>
              </w:rPr>
            </w:pPr>
            <w:r w:rsidRPr="00F10F6E">
              <w:rPr>
                <w:rFonts w:ascii="Book Antiqua" w:hAnsi="Book Antiqua"/>
                <w:color w:val="000000"/>
                <w:lang w:eastAsia="en-GB"/>
              </w:rPr>
              <w:t>-0.29</w:t>
            </w:r>
            <w:r w:rsidR="00937924">
              <w:rPr>
                <w:rFonts w:ascii="Book Antiqua" w:hAnsi="Book Antiqua" w:hint="eastAsia"/>
                <w:color w:val="000000"/>
                <w:lang w:eastAsia="zh-CN"/>
              </w:rPr>
              <w:t>-</w:t>
            </w:r>
            <w:r w:rsidRPr="00F10F6E">
              <w:rPr>
                <w:rFonts w:ascii="Book Antiqua" w:hAnsi="Book Antiqua"/>
                <w:color w:val="000000"/>
                <w:lang w:eastAsia="en-GB"/>
              </w:rPr>
              <w:t>0.18</w:t>
            </w:r>
          </w:p>
        </w:tc>
        <w:tc>
          <w:tcPr>
            <w:tcW w:w="65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0.602</w:t>
            </w:r>
          </w:p>
        </w:tc>
        <w:tc>
          <w:tcPr>
            <w:tcW w:w="75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0.648</w:t>
            </w: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additional procedures (0-6m)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0.80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1.10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3.22</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2.91</w:t>
            </w: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8</w:t>
            </w: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9</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2.42</w:t>
            </w: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0.127</w:t>
            </w: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Number of endoscopic procedures </w:t>
            </w:r>
            <w:r w:rsidRPr="00F10F6E">
              <w:rPr>
                <w:rFonts w:ascii="Book Antiqua" w:hAnsi="Book Antiqua"/>
                <w:color w:val="000000"/>
                <w:lang w:eastAsia="en-GB"/>
              </w:rPr>
              <w:lastRenderedPageBreak/>
              <w:t>(0-6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lastRenderedPageBreak/>
              <w:t>0.00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0.00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0.33</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0.71</w:t>
            </w: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w:t>
            </w: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9</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0.33</w:t>
            </w: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0.505</w:t>
            </w: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lastRenderedPageBreak/>
              <w:t>Number of balloon procedures (0-6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0.40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0.55</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1.22</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1.39</w:t>
            </w: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4</w:t>
            </w: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9</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0.82</w:t>
            </w: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0.275</w:t>
            </w: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endoscopies (0-6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0.40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0.55</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1.67</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1.50</w:t>
            </w: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4</w:t>
            </w: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9</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1.27</w:t>
            </w: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0.107</w:t>
            </w: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additional procedures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1.20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0.84</w:t>
            </w:r>
          </w:p>
        </w:tc>
        <w:tc>
          <w:tcPr>
            <w:tcW w:w="683"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w:t>
            </w:r>
          </w:p>
        </w:tc>
        <w:tc>
          <w:tcPr>
            <w:tcW w:w="4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4.13</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3.87</w:t>
            </w:r>
          </w:p>
        </w:tc>
        <w:tc>
          <w:tcPr>
            <w:tcW w:w="683"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10</w:t>
            </w:r>
          </w:p>
        </w:tc>
        <w:tc>
          <w:tcPr>
            <w:tcW w:w="4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8</w:t>
            </w:r>
          </w:p>
        </w:tc>
        <w:tc>
          <w:tcPr>
            <w:tcW w:w="3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2.93</w:t>
            </w:r>
          </w:p>
        </w:tc>
        <w:tc>
          <w:tcPr>
            <w:tcW w:w="1705"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0.165</w:t>
            </w:r>
          </w:p>
        </w:tc>
        <w:tc>
          <w:tcPr>
            <w:tcW w:w="75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endoscopic procedures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0.00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0.00</w:t>
            </w:r>
          </w:p>
        </w:tc>
        <w:tc>
          <w:tcPr>
            <w:tcW w:w="683"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416" w:type="dxa"/>
            <w:tcBorders>
              <w:top w:val="nil"/>
              <w:left w:val="nil"/>
              <w:bottom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0.63</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1.06</w:t>
            </w:r>
          </w:p>
        </w:tc>
        <w:tc>
          <w:tcPr>
            <w:tcW w:w="683"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3</w:t>
            </w:r>
          </w:p>
        </w:tc>
        <w:tc>
          <w:tcPr>
            <w:tcW w:w="4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8</w:t>
            </w:r>
          </w:p>
        </w:tc>
        <w:tc>
          <w:tcPr>
            <w:tcW w:w="31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0.63</w:t>
            </w:r>
          </w:p>
        </w:tc>
        <w:tc>
          <w:tcPr>
            <w:tcW w:w="1705"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0.417</w:t>
            </w:r>
          </w:p>
        </w:tc>
        <w:tc>
          <w:tcPr>
            <w:tcW w:w="756" w:type="dxa"/>
            <w:tcBorders>
              <w:top w:val="nil"/>
              <w:left w:val="nil"/>
              <w:bottom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balloon procedures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0.40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0.55</w:t>
            </w:r>
          </w:p>
        </w:tc>
        <w:tc>
          <w:tcPr>
            <w:tcW w:w="683"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w:t>
            </w:r>
          </w:p>
        </w:tc>
        <w:tc>
          <w:tcPr>
            <w:tcW w:w="416" w:type="dxa"/>
            <w:tcBorders>
              <w:top w:val="nil"/>
              <w:left w:val="nil"/>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1.38</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1.77</w:t>
            </w:r>
          </w:p>
        </w:tc>
        <w:tc>
          <w:tcPr>
            <w:tcW w:w="683"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4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8</w:t>
            </w:r>
          </w:p>
        </w:tc>
        <w:tc>
          <w:tcPr>
            <w:tcW w:w="31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0.98</w:t>
            </w:r>
          </w:p>
        </w:tc>
        <w:tc>
          <w:tcPr>
            <w:tcW w:w="1705"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0.385</w:t>
            </w:r>
          </w:p>
        </w:tc>
        <w:tc>
          <w:tcPr>
            <w:tcW w:w="756" w:type="dxa"/>
            <w:tcBorders>
              <w:top w:val="nil"/>
              <w:left w:val="nil"/>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47700C" w:rsidRPr="00F10F6E" w:rsidTr="00BD1E25">
        <w:trPr>
          <w:trHeight w:val="255"/>
          <w:jc w:val="center"/>
        </w:trPr>
        <w:tc>
          <w:tcPr>
            <w:tcW w:w="3934"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Number of endoscopies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42"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0.80</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0.45</w:t>
            </w:r>
          </w:p>
        </w:tc>
        <w:tc>
          <w:tcPr>
            <w:tcW w:w="683"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w:t>
            </w:r>
          </w:p>
        </w:tc>
        <w:tc>
          <w:tcPr>
            <w:tcW w:w="416" w:type="dxa"/>
            <w:tcBorders>
              <w:top w:val="nil"/>
              <w:left w:val="nil"/>
              <w:bottom w:val="single" w:sz="4" w:space="0" w:color="auto"/>
              <w:right w:val="nil"/>
            </w:tcBorders>
            <w:shd w:val="clear" w:color="auto" w:fill="auto"/>
            <w:noWrap/>
            <w:vAlign w:val="bottom"/>
            <w:hideMark/>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31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c>
          <w:tcPr>
            <w:tcW w:w="137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2.13</w:t>
            </w:r>
            <w:r w:rsidRPr="00F10F6E">
              <w:rPr>
                <w:rFonts w:ascii="Book Antiqua" w:hAnsi="Book Antiqua"/>
                <w:color w:val="000000"/>
                <w:lang w:eastAsia="en-GB"/>
              </w:rPr>
              <w:t xml:space="preserve"> </w:t>
            </w:r>
            <w:r w:rsidR="00533653">
              <w:rPr>
                <w:rFonts w:ascii="Book Antiqua" w:hAnsi="Book Antiqua"/>
                <w:color w:val="000000"/>
                <w:lang w:eastAsia="en-GB"/>
              </w:rPr>
              <w:t>±</w:t>
            </w:r>
            <w:r w:rsidRPr="00F10F6E">
              <w:rPr>
                <w:rFonts w:ascii="Book Antiqua" w:hAnsi="Book Antiqua"/>
                <w:color w:val="000000"/>
                <w:lang w:eastAsia="en-GB"/>
              </w:rPr>
              <w:t xml:space="preserve"> </w:t>
            </w:r>
            <w:r w:rsidRPr="00F10F6E">
              <w:rPr>
                <w:rFonts w:ascii="Book Antiqua" w:hAnsi="Book Antiqua"/>
                <w:color w:val="000000"/>
              </w:rPr>
              <w:t>1.89</w:t>
            </w:r>
          </w:p>
        </w:tc>
        <w:tc>
          <w:tcPr>
            <w:tcW w:w="683"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w:t>
            </w:r>
          </w:p>
        </w:tc>
        <w:tc>
          <w:tcPr>
            <w:tcW w:w="69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5</w:t>
            </w:r>
          </w:p>
        </w:tc>
        <w:tc>
          <w:tcPr>
            <w:tcW w:w="41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8</w:t>
            </w:r>
          </w:p>
        </w:tc>
        <w:tc>
          <w:tcPr>
            <w:tcW w:w="31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1390"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1.33</w:t>
            </w:r>
          </w:p>
        </w:tc>
        <w:tc>
          <w:tcPr>
            <w:tcW w:w="1705"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 </w:t>
            </w:r>
          </w:p>
        </w:tc>
        <w:tc>
          <w:tcPr>
            <w:tcW w:w="65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rPr>
              <w:t>0.203</w:t>
            </w:r>
          </w:p>
        </w:tc>
        <w:tc>
          <w:tcPr>
            <w:tcW w:w="756" w:type="dxa"/>
            <w:tcBorders>
              <w:top w:val="nil"/>
              <w:left w:val="nil"/>
              <w:bottom w:val="single" w:sz="4" w:space="0" w:color="auto"/>
              <w:right w:val="nil"/>
            </w:tcBorders>
            <w:shd w:val="clear" w:color="auto" w:fill="auto"/>
            <w:noWrap/>
            <w:vAlign w:val="bottom"/>
          </w:tcPr>
          <w:p w:rsidR="0047700C" w:rsidRPr="00F10F6E" w:rsidRDefault="0047700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BD1E25">
        <w:trPr>
          <w:trHeight w:val="255"/>
          <w:jc w:val="center"/>
        </w:trPr>
        <w:tc>
          <w:tcPr>
            <w:tcW w:w="15381" w:type="dxa"/>
            <w:gridSpan w:val="15"/>
            <w:tcBorders>
              <w:top w:val="single" w:sz="4" w:space="0" w:color="auto"/>
              <w:left w:val="nil"/>
              <w:bottom w:val="nil"/>
              <w:right w:val="nil"/>
            </w:tcBorders>
            <w:shd w:val="clear" w:color="auto" w:fill="auto"/>
            <w:noWrap/>
            <w:vAlign w:val="bottom"/>
            <w:hideMark/>
          </w:tcPr>
          <w:p w:rsidR="0082583C" w:rsidRPr="00F10F6E" w:rsidRDefault="00937924" w:rsidP="00211297">
            <w:pPr>
              <w:widowControl w:val="0"/>
              <w:adjustRightInd w:val="0"/>
              <w:snapToGrid w:val="0"/>
              <w:spacing w:line="360" w:lineRule="auto"/>
              <w:jc w:val="both"/>
              <w:rPr>
                <w:rFonts w:ascii="Book Antiqua" w:hAnsi="Book Antiqua"/>
                <w:color w:val="000000"/>
                <w:lang w:eastAsia="zh-CN"/>
              </w:rPr>
            </w:pPr>
            <w:r w:rsidRPr="00937924">
              <w:rPr>
                <w:rFonts w:ascii="Book Antiqua" w:hAnsi="Book Antiqua"/>
                <w:color w:val="000000"/>
                <w:vertAlign w:val="superscript"/>
                <w:lang w:eastAsia="en-GB"/>
              </w:rPr>
              <w:t>1</w:t>
            </w:r>
            <w:r w:rsidR="0082583C" w:rsidRPr="00F10F6E">
              <w:rPr>
                <w:rFonts w:ascii="Book Antiqua" w:hAnsi="Book Antiqua"/>
                <w:color w:val="000000"/>
                <w:lang w:eastAsia="en-GB"/>
              </w:rPr>
              <w:t>Continuous measure</w:t>
            </w:r>
            <w:r>
              <w:rPr>
                <w:rFonts w:ascii="Book Antiqua" w:hAnsi="Book Antiqua"/>
                <w:color w:val="000000"/>
                <w:lang w:eastAsia="en-GB"/>
              </w:rPr>
              <w:t>s: bootstrap estimation, 10</w:t>
            </w:r>
            <w:r w:rsidR="0082583C" w:rsidRPr="00F10F6E">
              <w:rPr>
                <w:rFonts w:ascii="Book Antiqua" w:hAnsi="Book Antiqua"/>
                <w:color w:val="000000"/>
                <w:lang w:eastAsia="en-GB"/>
              </w:rPr>
              <w:t>000 replications; count data: Fisher's exact test for trend</w:t>
            </w:r>
            <w:r>
              <w:rPr>
                <w:rFonts w:ascii="Book Antiqua" w:hAnsi="Book Antiqua" w:hint="eastAsia"/>
                <w:color w:val="000000"/>
                <w:lang w:eastAsia="zh-CN"/>
              </w:rPr>
              <w:t xml:space="preserve">; </w:t>
            </w:r>
            <w:r w:rsidRPr="00937924">
              <w:rPr>
                <w:rFonts w:ascii="Book Antiqua" w:hAnsi="Book Antiqua"/>
                <w:color w:val="000000"/>
                <w:vertAlign w:val="superscript"/>
                <w:lang w:eastAsia="en-GB"/>
              </w:rPr>
              <w:t>2</w:t>
            </w:r>
            <w:r w:rsidRPr="00F10F6E">
              <w:rPr>
                <w:rFonts w:ascii="Book Antiqua" w:hAnsi="Book Antiqua"/>
                <w:color w:val="000000"/>
                <w:lang w:eastAsia="en-GB"/>
              </w:rPr>
              <w:t>Continuous measures: independent samples Mann-Whitney</w:t>
            </w:r>
            <w:r w:rsidRPr="00937924">
              <w:rPr>
                <w:rFonts w:ascii="Book Antiqua" w:hAnsi="Book Antiqua"/>
                <w:i/>
                <w:color w:val="000000"/>
                <w:lang w:eastAsia="en-GB"/>
              </w:rPr>
              <w:t xml:space="preserve"> U</w:t>
            </w:r>
            <w:r w:rsidRPr="00F10F6E">
              <w:rPr>
                <w:rFonts w:ascii="Book Antiqua" w:hAnsi="Book Antiqua"/>
                <w:color w:val="000000"/>
                <w:lang w:eastAsia="en-GB"/>
              </w:rPr>
              <w:t xml:space="preserve"> Test (exact significance)</w:t>
            </w:r>
            <w:r>
              <w:rPr>
                <w:rFonts w:ascii="Book Antiqua" w:hAnsi="Book Antiqua" w:hint="eastAsia"/>
                <w:color w:val="000000"/>
                <w:lang w:eastAsia="zh-CN"/>
              </w:rPr>
              <w:t>.</w:t>
            </w:r>
          </w:p>
        </w:tc>
      </w:tr>
      <w:tr w:rsidR="0082583C" w:rsidRPr="00F10F6E" w:rsidTr="00BD1E25">
        <w:trPr>
          <w:trHeight w:val="255"/>
          <w:jc w:val="center"/>
        </w:trPr>
        <w:tc>
          <w:tcPr>
            <w:tcW w:w="15381" w:type="dxa"/>
            <w:gridSpan w:val="15"/>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bl>
    <w:p w:rsidR="0082583C" w:rsidRPr="00F10F6E" w:rsidRDefault="0082583C" w:rsidP="00211297">
      <w:pPr>
        <w:widowControl w:val="0"/>
        <w:adjustRightInd w:val="0"/>
        <w:snapToGrid w:val="0"/>
        <w:spacing w:line="360" w:lineRule="auto"/>
        <w:jc w:val="both"/>
        <w:rPr>
          <w:rFonts w:ascii="Book Antiqua" w:hAnsi="Book Antiqua"/>
          <w:b/>
        </w:rPr>
      </w:pPr>
    </w:p>
    <w:p w:rsidR="00A10CE1" w:rsidRPr="00F10F6E" w:rsidRDefault="0082583C" w:rsidP="00211297">
      <w:pPr>
        <w:widowControl w:val="0"/>
        <w:adjustRightInd w:val="0"/>
        <w:snapToGrid w:val="0"/>
        <w:spacing w:line="360" w:lineRule="auto"/>
        <w:jc w:val="both"/>
        <w:rPr>
          <w:rFonts w:ascii="Book Antiqua" w:hAnsi="Book Antiqua"/>
          <w:b/>
        </w:rPr>
        <w:sectPr w:rsidR="00A10CE1" w:rsidRPr="00F10F6E" w:rsidSect="00A10CE1">
          <w:pgSz w:w="15840" w:h="12240" w:orient="landscape"/>
          <w:pgMar w:top="1440" w:right="1440" w:bottom="1440" w:left="1440" w:header="709" w:footer="709" w:gutter="0"/>
          <w:cols w:space="708"/>
          <w:docGrid w:linePitch="360"/>
        </w:sectPr>
      </w:pPr>
      <w:r w:rsidRPr="00F10F6E">
        <w:rPr>
          <w:rFonts w:ascii="Book Antiqua" w:hAnsi="Book Antiqua"/>
          <w:b/>
        </w:rPr>
        <w:br w:type="page"/>
      </w:r>
    </w:p>
    <w:p w:rsidR="0082583C" w:rsidRPr="00F10F6E" w:rsidRDefault="0082583C" w:rsidP="00211297">
      <w:pPr>
        <w:widowControl w:val="0"/>
        <w:adjustRightInd w:val="0"/>
        <w:snapToGrid w:val="0"/>
        <w:spacing w:line="360" w:lineRule="auto"/>
        <w:jc w:val="both"/>
        <w:rPr>
          <w:rFonts w:ascii="Book Antiqua" w:hAnsi="Book Antiqua"/>
          <w:b/>
        </w:rPr>
      </w:pPr>
    </w:p>
    <w:p w:rsidR="0082583C" w:rsidRPr="00F10F6E" w:rsidRDefault="00937924" w:rsidP="00211297">
      <w:pPr>
        <w:widowControl w:val="0"/>
        <w:adjustRightInd w:val="0"/>
        <w:snapToGrid w:val="0"/>
        <w:spacing w:line="360" w:lineRule="auto"/>
        <w:jc w:val="both"/>
        <w:rPr>
          <w:rFonts w:ascii="Book Antiqua" w:hAnsi="Book Antiqua"/>
          <w:b/>
          <w:lang w:eastAsia="zh-CN"/>
        </w:rPr>
      </w:pPr>
      <w:r>
        <w:rPr>
          <w:rFonts w:ascii="Book Antiqua" w:hAnsi="Book Antiqua"/>
          <w:b/>
        </w:rPr>
        <w:t>Table 4</w:t>
      </w:r>
      <w:r w:rsidR="0082583C" w:rsidRPr="00F10F6E">
        <w:rPr>
          <w:rFonts w:ascii="Book Antiqua" w:hAnsi="Book Antiqua"/>
          <w:b/>
        </w:rPr>
        <w:t xml:space="preserve"> Sensitivity </w:t>
      </w:r>
      <w:r>
        <w:rPr>
          <w:rFonts w:ascii="Book Antiqua" w:hAnsi="Book Antiqua" w:hint="eastAsia"/>
          <w:b/>
          <w:lang w:eastAsia="zh-CN"/>
        </w:rPr>
        <w:t>a</w:t>
      </w:r>
      <w:r w:rsidR="0082583C" w:rsidRPr="00F10F6E">
        <w:rPr>
          <w:rFonts w:ascii="Book Antiqua" w:hAnsi="Book Antiqua"/>
          <w:b/>
        </w:rPr>
        <w:t>nalyses</w:t>
      </w:r>
    </w:p>
    <w:tbl>
      <w:tblPr>
        <w:tblW w:w="8356" w:type="dxa"/>
        <w:jc w:val="center"/>
        <w:tblLook w:val="04A0" w:firstRow="1" w:lastRow="0" w:firstColumn="1" w:lastColumn="0" w:noHBand="0" w:noVBand="1"/>
      </w:tblPr>
      <w:tblGrid>
        <w:gridCol w:w="3655"/>
        <w:gridCol w:w="1390"/>
        <w:gridCol w:w="1659"/>
        <w:gridCol w:w="896"/>
        <w:gridCol w:w="896"/>
      </w:tblGrid>
      <w:tr w:rsidR="00937924" w:rsidRPr="00F10F6E" w:rsidTr="00937924">
        <w:trPr>
          <w:trHeight w:val="255"/>
          <w:jc w:val="center"/>
        </w:trPr>
        <w:tc>
          <w:tcPr>
            <w:tcW w:w="3655" w:type="dxa"/>
            <w:tcBorders>
              <w:top w:val="single" w:sz="4" w:space="0" w:color="auto"/>
              <w:left w:val="nil"/>
              <w:bottom w:val="single" w:sz="4" w:space="0" w:color="auto"/>
              <w:right w:val="nil"/>
            </w:tcBorders>
            <w:shd w:val="clear" w:color="auto" w:fill="auto"/>
            <w:noWrap/>
            <w:vAlign w:val="bottom"/>
            <w:hideMark/>
          </w:tcPr>
          <w:p w:rsidR="00937924" w:rsidRPr="00F10F6E" w:rsidRDefault="00937924" w:rsidP="00211297">
            <w:pPr>
              <w:widowControl w:val="0"/>
              <w:adjustRightInd w:val="0"/>
              <w:snapToGrid w:val="0"/>
              <w:spacing w:line="360" w:lineRule="auto"/>
              <w:jc w:val="both"/>
              <w:rPr>
                <w:rFonts w:ascii="Book Antiqua" w:hAnsi="Book Antiqua"/>
                <w:b/>
                <w:color w:val="000000"/>
                <w:lang w:eastAsia="en-GB"/>
              </w:rPr>
            </w:pPr>
          </w:p>
        </w:tc>
        <w:tc>
          <w:tcPr>
            <w:tcW w:w="1390" w:type="dxa"/>
            <w:tcBorders>
              <w:top w:val="single" w:sz="4" w:space="0" w:color="auto"/>
              <w:left w:val="nil"/>
              <w:bottom w:val="single" w:sz="4" w:space="0" w:color="auto"/>
              <w:right w:val="nil"/>
            </w:tcBorders>
            <w:shd w:val="clear" w:color="auto" w:fill="auto"/>
            <w:noWrap/>
            <w:vAlign w:val="bottom"/>
            <w:hideMark/>
          </w:tcPr>
          <w:p w:rsidR="00937924"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Mean Difference</w:t>
            </w:r>
          </w:p>
        </w:tc>
        <w:tc>
          <w:tcPr>
            <w:tcW w:w="1659" w:type="dxa"/>
            <w:tcBorders>
              <w:top w:val="single" w:sz="4" w:space="0" w:color="auto"/>
              <w:left w:val="nil"/>
              <w:bottom w:val="single" w:sz="4" w:space="0" w:color="auto"/>
              <w:right w:val="nil"/>
            </w:tcBorders>
            <w:shd w:val="clear" w:color="auto" w:fill="auto"/>
            <w:noWrap/>
            <w:vAlign w:val="bottom"/>
            <w:hideMark/>
          </w:tcPr>
          <w:p w:rsidR="00937924"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95%CI</w:t>
            </w:r>
          </w:p>
        </w:tc>
        <w:tc>
          <w:tcPr>
            <w:tcW w:w="896" w:type="dxa"/>
            <w:tcBorders>
              <w:top w:val="single" w:sz="4" w:space="0" w:color="auto"/>
              <w:left w:val="nil"/>
              <w:bottom w:val="single" w:sz="4" w:space="0" w:color="auto"/>
              <w:right w:val="nil"/>
            </w:tcBorders>
            <w:shd w:val="clear" w:color="auto" w:fill="auto"/>
            <w:noWrap/>
            <w:vAlign w:val="bottom"/>
            <w:hideMark/>
          </w:tcPr>
          <w:p w:rsidR="00937924"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0E11B1">
              <w:rPr>
                <w:rFonts w:ascii="Book Antiqua" w:hAnsi="Book Antiqua"/>
                <w:b/>
                <w:bCs/>
                <w:i/>
                <w:caps/>
                <w:color w:val="000000"/>
                <w:lang w:eastAsia="en-GB"/>
              </w:rPr>
              <w:t>p</w:t>
            </w:r>
            <w:r>
              <w:rPr>
                <w:rFonts w:ascii="Book Antiqua" w:hAnsi="Book Antiqua" w:hint="eastAsia"/>
                <w:b/>
                <w:bCs/>
                <w:color w:val="000000"/>
                <w:vertAlign w:val="superscript"/>
                <w:lang w:eastAsia="zh-CN"/>
              </w:rPr>
              <w:t>-</w:t>
            </w:r>
            <w:r w:rsidRPr="000E11B1">
              <w:rPr>
                <w:rFonts w:ascii="Book Antiqua" w:hAnsi="Book Antiqua"/>
                <w:b/>
                <w:bCs/>
                <w:color w:val="000000"/>
                <w:lang w:eastAsia="zh-CN"/>
              </w:rPr>
              <w:t>value</w:t>
            </w:r>
            <w:r>
              <w:rPr>
                <w:rFonts w:ascii="Book Antiqua" w:hAnsi="Book Antiqua" w:hint="eastAsia"/>
                <w:b/>
                <w:bCs/>
                <w:color w:val="000000"/>
                <w:vertAlign w:val="superscript"/>
                <w:lang w:eastAsia="zh-CN"/>
              </w:rPr>
              <w:t>1</w:t>
            </w:r>
          </w:p>
        </w:tc>
        <w:tc>
          <w:tcPr>
            <w:tcW w:w="756" w:type="dxa"/>
            <w:tcBorders>
              <w:top w:val="single" w:sz="4" w:space="0" w:color="auto"/>
              <w:left w:val="nil"/>
              <w:bottom w:val="single" w:sz="4" w:space="0" w:color="auto"/>
              <w:right w:val="nil"/>
            </w:tcBorders>
            <w:shd w:val="clear" w:color="auto" w:fill="auto"/>
            <w:noWrap/>
            <w:vAlign w:val="bottom"/>
            <w:hideMark/>
          </w:tcPr>
          <w:p w:rsidR="00937924" w:rsidRPr="00F10F6E" w:rsidRDefault="00937924" w:rsidP="00211297">
            <w:pPr>
              <w:widowControl w:val="0"/>
              <w:adjustRightInd w:val="0"/>
              <w:snapToGrid w:val="0"/>
              <w:spacing w:line="360" w:lineRule="auto"/>
              <w:jc w:val="both"/>
              <w:rPr>
                <w:rFonts w:ascii="Book Antiqua" w:hAnsi="Book Antiqua"/>
                <w:b/>
                <w:color w:val="000000"/>
                <w:lang w:eastAsia="en-GB"/>
              </w:rPr>
            </w:pPr>
            <w:r w:rsidRPr="000E11B1">
              <w:rPr>
                <w:rFonts w:ascii="Book Antiqua" w:hAnsi="Book Antiqua"/>
                <w:b/>
                <w:bCs/>
                <w:i/>
                <w:caps/>
                <w:color w:val="000000"/>
                <w:lang w:eastAsia="en-GB"/>
              </w:rPr>
              <w:t>p</w:t>
            </w:r>
            <w:r>
              <w:rPr>
                <w:rFonts w:ascii="Book Antiqua" w:hAnsi="Book Antiqua" w:hint="eastAsia"/>
                <w:b/>
                <w:bCs/>
                <w:color w:val="000000"/>
                <w:vertAlign w:val="superscript"/>
                <w:lang w:eastAsia="zh-CN"/>
              </w:rPr>
              <w:t>-</w:t>
            </w:r>
            <w:r w:rsidRPr="000E11B1">
              <w:rPr>
                <w:rFonts w:ascii="Book Antiqua" w:hAnsi="Book Antiqua"/>
                <w:b/>
                <w:bCs/>
                <w:color w:val="000000"/>
                <w:lang w:eastAsia="zh-CN"/>
              </w:rPr>
              <w:t>value</w:t>
            </w:r>
            <w:r>
              <w:rPr>
                <w:rFonts w:ascii="Book Antiqua" w:hAnsi="Book Antiqua" w:hint="eastAsia"/>
                <w:b/>
                <w:bCs/>
                <w:color w:val="000000"/>
                <w:vertAlign w:val="superscript"/>
                <w:lang w:eastAsia="zh-CN"/>
              </w:rPr>
              <w:t>2</w:t>
            </w: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Repeated Measures ANOVA</w:t>
            </w:r>
          </w:p>
        </w:tc>
        <w:tc>
          <w:tcPr>
            <w:tcW w:w="1390"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1659"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896"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(3, 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r w:rsidR="005915A6" w:rsidRPr="00F10F6E">
              <w:rPr>
                <w:rFonts w:ascii="Book Antiqua" w:hAnsi="Book Antiqua"/>
                <w:color w:val="000000"/>
                <w:lang w:eastAsia="en-GB"/>
              </w:rPr>
              <w:t>17</w:t>
            </w:r>
          </w:p>
        </w:tc>
        <w:tc>
          <w:tcPr>
            <w:tcW w:w="1659"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r w:rsidR="005915A6" w:rsidRPr="00F10F6E">
              <w:rPr>
                <w:rFonts w:ascii="Book Antiqua" w:hAnsi="Book Antiqua"/>
                <w:color w:val="000000"/>
                <w:lang w:eastAsia="en-GB"/>
              </w:rPr>
              <w:t>21 to 2.13</w:t>
            </w:r>
            <w:r w:rsidRPr="00F10F6E">
              <w:rPr>
                <w:rFonts w:ascii="Book Antiqua" w:hAnsi="Book Antiqua"/>
                <w:color w:val="000000"/>
                <w:lang w:eastAsia="en-GB"/>
              </w:rPr>
              <w:t>)</w:t>
            </w:r>
          </w:p>
        </w:tc>
        <w:tc>
          <w:tcPr>
            <w:tcW w:w="896" w:type="dxa"/>
            <w:tcBorders>
              <w:top w:val="nil"/>
              <w:left w:val="nil"/>
              <w:bottom w:val="nil"/>
              <w:right w:val="nil"/>
            </w:tcBorders>
            <w:shd w:val="clear" w:color="auto" w:fill="auto"/>
            <w:noWrap/>
            <w:vAlign w:val="bottom"/>
          </w:tcPr>
          <w:p w:rsidR="0082583C" w:rsidRPr="00F10F6E" w:rsidRDefault="005915A6"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0.022</w:t>
            </w: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(3, 6, 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r w:rsidR="00485E95" w:rsidRPr="00F10F6E">
              <w:rPr>
                <w:rFonts w:ascii="Book Antiqua" w:hAnsi="Book Antiqua"/>
                <w:color w:val="000000"/>
                <w:lang w:eastAsia="en-GB"/>
              </w:rPr>
              <w:t>10</w:t>
            </w:r>
          </w:p>
        </w:tc>
        <w:tc>
          <w:tcPr>
            <w:tcW w:w="1659"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r w:rsidR="00485E95" w:rsidRPr="00F10F6E">
              <w:rPr>
                <w:rFonts w:ascii="Book Antiqua" w:hAnsi="Book Antiqua"/>
                <w:color w:val="000000"/>
                <w:lang w:eastAsia="en-GB"/>
              </w:rPr>
              <w:t>11</w:t>
            </w:r>
            <w:r w:rsidRPr="00F10F6E">
              <w:rPr>
                <w:rFonts w:ascii="Book Antiqua" w:hAnsi="Book Antiqua"/>
                <w:color w:val="000000"/>
                <w:lang w:eastAsia="en-GB"/>
              </w:rPr>
              <w:t xml:space="preserve"> to 2.</w:t>
            </w:r>
            <w:r w:rsidR="00485E95" w:rsidRPr="00F10F6E">
              <w:rPr>
                <w:rFonts w:ascii="Book Antiqua" w:hAnsi="Book Antiqua"/>
                <w:color w:val="000000"/>
                <w:lang w:eastAsia="en-GB"/>
              </w:rPr>
              <w:t>31</w:t>
            </w:r>
            <w:r w:rsidRPr="00F10F6E">
              <w:rPr>
                <w:rFonts w:ascii="Book Antiqua" w:hAnsi="Book Antiqua"/>
                <w:color w:val="000000"/>
                <w:lang w:eastAsia="en-GB"/>
              </w:rPr>
              <w:t>)</w:t>
            </w:r>
          </w:p>
        </w:tc>
        <w:tc>
          <w:tcPr>
            <w:tcW w:w="896" w:type="dxa"/>
            <w:tcBorders>
              <w:top w:val="nil"/>
              <w:left w:val="nil"/>
              <w:bottom w:val="nil"/>
              <w:right w:val="nil"/>
            </w:tcBorders>
            <w:shd w:val="clear" w:color="auto" w:fill="auto"/>
            <w:noWrap/>
            <w:vAlign w:val="bottom"/>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r w:rsidR="00485E95" w:rsidRPr="00F10F6E">
              <w:rPr>
                <w:rFonts w:ascii="Book Antiqua" w:hAnsi="Book Antiqua"/>
                <w:color w:val="000000"/>
                <w:lang w:eastAsia="en-GB"/>
              </w:rPr>
              <w:t>070</w:t>
            </w: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Repeated Measures ANOVA (imputed)</w:t>
            </w:r>
          </w:p>
        </w:tc>
        <w:tc>
          <w:tcPr>
            <w:tcW w:w="1390"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1659"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89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(3, 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1.13</w:t>
            </w:r>
          </w:p>
        </w:tc>
        <w:tc>
          <w:tcPr>
            <w:tcW w:w="1659"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(-0.05 to 2.32)</w:t>
            </w:r>
          </w:p>
        </w:tc>
        <w:tc>
          <w:tcPr>
            <w:tcW w:w="89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0.058</w:t>
            </w: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(3, 6, 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1.01</w:t>
            </w:r>
          </w:p>
        </w:tc>
        <w:tc>
          <w:tcPr>
            <w:tcW w:w="1659"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(-0.30 to 2.32)</w:t>
            </w:r>
          </w:p>
        </w:tc>
        <w:tc>
          <w:tcPr>
            <w:tcW w:w="89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0.113</w:t>
            </w: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(imputed)</w:t>
            </w:r>
          </w:p>
        </w:tc>
        <w:tc>
          <w:tcPr>
            <w:tcW w:w="1390"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1659"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89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7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937924">
        <w:trPr>
          <w:trHeight w:val="255"/>
          <w:jc w:val="center"/>
        </w:trPr>
        <w:tc>
          <w:tcPr>
            <w:tcW w:w="3655"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(Average 3 and 6</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0.94</w:t>
            </w:r>
          </w:p>
        </w:tc>
        <w:tc>
          <w:tcPr>
            <w:tcW w:w="1659"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(0.18 to 1.70)</w:t>
            </w:r>
          </w:p>
        </w:tc>
        <w:tc>
          <w:tcPr>
            <w:tcW w:w="896"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0.015</w:t>
            </w:r>
          </w:p>
        </w:tc>
        <w:tc>
          <w:tcPr>
            <w:tcW w:w="756"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0.021</w:t>
            </w:r>
          </w:p>
        </w:tc>
      </w:tr>
      <w:tr w:rsidR="0082583C" w:rsidRPr="00F10F6E" w:rsidTr="00937924">
        <w:trPr>
          <w:trHeight w:val="255"/>
          <w:jc w:val="center"/>
        </w:trPr>
        <w:tc>
          <w:tcPr>
            <w:tcW w:w="3655"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(Average 3, 6 and 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0.93</w:t>
            </w:r>
          </w:p>
        </w:tc>
        <w:tc>
          <w:tcPr>
            <w:tcW w:w="1659"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(0.06 to 1.79)</w:t>
            </w:r>
          </w:p>
        </w:tc>
        <w:tc>
          <w:tcPr>
            <w:tcW w:w="896"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0.036</w:t>
            </w:r>
          </w:p>
        </w:tc>
        <w:tc>
          <w:tcPr>
            <w:tcW w:w="756" w:type="dxa"/>
            <w:tcBorders>
              <w:top w:val="nil"/>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0.025</w:t>
            </w:r>
          </w:p>
        </w:tc>
      </w:tr>
      <w:tr w:rsidR="0082583C" w:rsidRPr="00F10F6E" w:rsidTr="00937924">
        <w:trPr>
          <w:trHeight w:val="255"/>
          <w:jc w:val="center"/>
        </w:trPr>
        <w:tc>
          <w:tcPr>
            <w:tcW w:w="3655" w:type="dxa"/>
            <w:tcBorders>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(AUC 0-6</w:t>
            </w:r>
            <w:r w:rsidR="00937924">
              <w:rPr>
                <w:rFonts w:ascii="Book Antiqua" w:hAnsi="Book Antiqua" w:hint="eastAsia"/>
                <w:color w:val="000000"/>
                <w:lang w:eastAsia="zh-CN"/>
              </w:rPr>
              <w:t xml:space="preserve"> </w:t>
            </w:r>
            <w:r w:rsidRPr="00F10F6E">
              <w:rPr>
                <w:rFonts w:ascii="Book Antiqua" w:hAnsi="Book Antiqua"/>
                <w:color w:val="000000"/>
                <w:lang w:eastAsia="en-GB"/>
              </w:rPr>
              <w:t xml:space="preserve">m) </w:t>
            </w:r>
          </w:p>
        </w:tc>
        <w:tc>
          <w:tcPr>
            <w:tcW w:w="1390" w:type="dxa"/>
            <w:tcBorders>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0.38</w:t>
            </w:r>
          </w:p>
        </w:tc>
        <w:tc>
          <w:tcPr>
            <w:tcW w:w="1659" w:type="dxa"/>
            <w:tcBorders>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(0.03 to 0.73)</w:t>
            </w:r>
          </w:p>
        </w:tc>
        <w:tc>
          <w:tcPr>
            <w:tcW w:w="896" w:type="dxa"/>
            <w:tcBorders>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0.032</w:t>
            </w:r>
          </w:p>
        </w:tc>
        <w:tc>
          <w:tcPr>
            <w:tcW w:w="756" w:type="dxa"/>
            <w:tcBorders>
              <w:left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0.075</w:t>
            </w:r>
          </w:p>
        </w:tc>
      </w:tr>
      <w:tr w:rsidR="0082583C" w:rsidRPr="00F10F6E" w:rsidTr="00937924">
        <w:trPr>
          <w:trHeight w:val="255"/>
          <w:jc w:val="center"/>
        </w:trPr>
        <w:tc>
          <w:tcPr>
            <w:tcW w:w="3655"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 Score (AUC 0-12</w:t>
            </w:r>
            <w:r w:rsidR="00937924">
              <w:rPr>
                <w:rFonts w:ascii="Book Antiqua" w:hAnsi="Book Antiqua" w:hint="eastAsia"/>
                <w:color w:val="000000"/>
                <w:lang w:eastAsia="zh-CN"/>
              </w:rPr>
              <w:t xml:space="preserve"> </w:t>
            </w:r>
            <w:r w:rsidRPr="00F10F6E">
              <w:rPr>
                <w:rFonts w:ascii="Book Antiqua" w:hAnsi="Book Antiqua"/>
                <w:color w:val="000000"/>
                <w:lang w:eastAsia="en-GB"/>
              </w:rPr>
              <w:t>m)</w:t>
            </w:r>
          </w:p>
        </w:tc>
        <w:tc>
          <w:tcPr>
            <w:tcW w:w="1390"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0.83</w:t>
            </w:r>
          </w:p>
        </w:tc>
        <w:tc>
          <w:tcPr>
            <w:tcW w:w="1659"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(0.07 to 1.58)</w:t>
            </w:r>
          </w:p>
        </w:tc>
        <w:tc>
          <w:tcPr>
            <w:tcW w:w="896"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0.033</w:t>
            </w:r>
          </w:p>
        </w:tc>
        <w:tc>
          <w:tcPr>
            <w:tcW w:w="756"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0.024</w:t>
            </w:r>
          </w:p>
        </w:tc>
      </w:tr>
      <w:tr w:rsidR="0082583C" w:rsidRPr="00F10F6E" w:rsidTr="00937924">
        <w:trPr>
          <w:trHeight w:val="255"/>
          <w:jc w:val="center"/>
        </w:trPr>
        <w:tc>
          <w:tcPr>
            <w:tcW w:w="8356" w:type="dxa"/>
            <w:gridSpan w:val="5"/>
            <w:tcBorders>
              <w:top w:val="single" w:sz="4" w:space="0" w:color="auto"/>
              <w:left w:val="nil"/>
              <w:bottom w:val="nil"/>
              <w:right w:val="nil"/>
            </w:tcBorders>
            <w:shd w:val="clear" w:color="auto" w:fill="auto"/>
            <w:noWrap/>
            <w:vAlign w:val="bottom"/>
            <w:hideMark/>
          </w:tcPr>
          <w:p w:rsidR="0082583C" w:rsidRPr="00F10F6E" w:rsidRDefault="00937924" w:rsidP="00211297">
            <w:pPr>
              <w:widowControl w:val="0"/>
              <w:adjustRightInd w:val="0"/>
              <w:snapToGrid w:val="0"/>
              <w:spacing w:line="360" w:lineRule="auto"/>
              <w:jc w:val="both"/>
              <w:rPr>
                <w:rFonts w:ascii="Book Antiqua" w:hAnsi="Book Antiqua"/>
                <w:color w:val="000000"/>
                <w:lang w:eastAsia="zh-CN"/>
              </w:rPr>
            </w:pPr>
            <w:r w:rsidRPr="00937924">
              <w:rPr>
                <w:rFonts w:ascii="Book Antiqua" w:hAnsi="Book Antiqua" w:hint="eastAsia"/>
                <w:color w:val="000000"/>
                <w:vertAlign w:val="superscript"/>
                <w:lang w:eastAsia="zh-CN"/>
              </w:rPr>
              <w:t>1</w:t>
            </w:r>
            <w:r w:rsidR="00485E95" w:rsidRPr="00F10F6E">
              <w:rPr>
                <w:rFonts w:ascii="Book Antiqua" w:hAnsi="Book Antiqua"/>
                <w:color w:val="000000"/>
                <w:lang w:eastAsia="en-GB"/>
              </w:rPr>
              <w:t xml:space="preserve">Imputed values </w:t>
            </w:r>
            <w:r w:rsidR="0082583C" w:rsidRPr="00F10F6E">
              <w:rPr>
                <w:rFonts w:ascii="Book Antiqua" w:hAnsi="Book Antiqua"/>
                <w:color w:val="000000"/>
                <w:lang w:eastAsia="en-GB"/>
              </w:rPr>
              <w:t>(pooled imputed value</w:t>
            </w:r>
            <w:r w:rsidR="00485E95" w:rsidRPr="00F10F6E">
              <w:rPr>
                <w:rFonts w:ascii="Book Antiqua" w:hAnsi="Book Antiqua"/>
                <w:color w:val="000000"/>
                <w:lang w:eastAsia="en-GB"/>
              </w:rPr>
              <w:t xml:space="preserve"> of </w:t>
            </w:r>
            <w:r w:rsidR="00485E95" w:rsidRPr="00937924">
              <w:rPr>
                <w:rFonts w:ascii="Book Antiqua" w:hAnsi="Book Antiqua"/>
                <w:i/>
                <w:caps/>
                <w:color w:val="000000"/>
                <w:lang w:eastAsia="en-GB"/>
              </w:rPr>
              <w:t>z</w:t>
            </w:r>
            <w:r w:rsidR="00485E95" w:rsidRPr="00F10F6E">
              <w:rPr>
                <w:rFonts w:ascii="Book Antiqua" w:hAnsi="Book Antiqua"/>
                <w:color w:val="000000"/>
                <w:lang w:eastAsia="en-GB"/>
              </w:rPr>
              <w:t xml:space="preserve"> scores</w:t>
            </w:r>
            <w:r w:rsidR="0082583C" w:rsidRPr="00F10F6E">
              <w:rPr>
                <w:rFonts w:ascii="Book Antiqua" w:hAnsi="Book Antiqua"/>
                <w:color w:val="000000"/>
                <w:lang w:eastAsia="en-GB"/>
              </w:rPr>
              <w:t>)</w:t>
            </w:r>
            <w:r>
              <w:rPr>
                <w:rFonts w:ascii="Book Antiqua" w:hAnsi="Book Antiqua" w:hint="eastAsia"/>
                <w:color w:val="000000"/>
                <w:lang w:eastAsia="zh-CN"/>
              </w:rPr>
              <w:t xml:space="preserve">; </w:t>
            </w:r>
            <w:r w:rsidRPr="00937924">
              <w:rPr>
                <w:rFonts w:ascii="Book Antiqua" w:hAnsi="Book Antiqua" w:hint="eastAsia"/>
                <w:color w:val="000000"/>
                <w:vertAlign w:val="superscript"/>
                <w:lang w:eastAsia="zh-CN"/>
              </w:rPr>
              <w:t>2</w:t>
            </w:r>
            <w:r w:rsidRPr="00F10F6E">
              <w:rPr>
                <w:rFonts w:ascii="Book Antiqua" w:hAnsi="Book Antiqua"/>
                <w:color w:val="000000"/>
                <w:lang w:eastAsia="en-GB"/>
              </w:rPr>
              <w:t xml:space="preserve">Independent samples Mann-Whitney </w:t>
            </w:r>
            <w:r w:rsidRPr="00937924">
              <w:rPr>
                <w:rFonts w:ascii="Book Antiqua" w:hAnsi="Book Antiqua"/>
                <w:i/>
                <w:color w:val="000000"/>
                <w:lang w:eastAsia="en-GB"/>
              </w:rPr>
              <w:t xml:space="preserve">U </w:t>
            </w:r>
            <w:r w:rsidRPr="00F10F6E">
              <w:rPr>
                <w:rFonts w:ascii="Book Antiqua" w:hAnsi="Book Antiqua"/>
                <w:color w:val="000000"/>
                <w:lang w:eastAsia="en-GB"/>
              </w:rPr>
              <w:t>Test (pooled asymptotic value)</w:t>
            </w:r>
            <w:r>
              <w:rPr>
                <w:rFonts w:ascii="Book Antiqua" w:hAnsi="Book Antiqua" w:hint="eastAsia"/>
                <w:color w:val="000000"/>
                <w:lang w:eastAsia="zh-CN"/>
              </w:rPr>
              <w:t>.</w:t>
            </w:r>
          </w:p>
        </w:tc>
      </w:tr>
      <w:tr w:rsidR="0082583C" w:rsidRPr="00F10F6E" w:rsidTr="00937924">
        <w:trPr>
          <w:trHeight w:val="255"/>
          <w:jc w:val="center"/>
        </w:trPr>
        <w:tc>
          <w:tcPr>
            <w:tcW w:w="8356" w:type="dxa"/>
            <w:gridSpan w:val="5"/>
            <w:tcBorders>
              <w:top w:val="nil"/>
              <w:left w:val="nil"/>
              <w:bottom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bl>
    <w:p w:rsidR="0082583C" w:rsidRPr="00F10F6E" w:rsidRDefault="0082583C" w:rsidP="00211297">
      <w:pPr>
        <w:widowControl w:val="0"/>
        <w:adjustRightInd w:val="0"/>
        <w:snapToGrid w:val="0"/>
        <w:spacing w:line="360" w:lineRule="auto"/>
        <w:jc w:val="both"/>
        <w:rPr>
          <w:rFonts w:ascii="Book Antiqua" w:hAnsi="Book Antiqua"/>
          <w:b/>
        </w:rPr>
      </w:pPr>
    </w:p>
    <w:p w:rsidR="0082583C" w:rsidRPr="00F10F6E" w:rsidRDefault="0082583C" w:rsidP="00211297">
      <w:pPr>
        <w:widowControl w:val="0"/>
        <w:adjustRightInd w:val="0"/>
        <w:snapToGrid w:val="0"/>
        <w:spacing w:line="360" w:lineRule="auto"/>
        <w:jc w:val="both"/>
        <w:rPr>
          <w:rFonts w:ascii="Book Antiqua" w:hAnsi="Book Antiqua"/>
          <w:b/>
        </w:rPr>
      </w:pPr>
      <w:r w:rsidRPr="00F10F6E">
        <w:rPr>
          <w:rFonts w:ascii="Book Antiqua" w:hAnsi="Book Antiqua"/>
          <w:b/>
        </w:rPr>
        <w:br w:type="page"/>
      </w:r>
    </w:p>
    <w:p w:rsidR="000E1EBE" w:rsidRPr="006C26C5" w:rsidRDefault="006C26C5" w:rsidP="00211297">
      <w:pPr>
        <w:widowControl w:val="0"/>
        <w:adjustRightInd w:val="0"/>
        <w:snapToGrid w:val="0"/>
        <w:spacing w:line="360" w:lineRule="auto"/>
        <w:jc w:val="both"/>
        <w:rPr>
          <w:rFonts w:ascii="Book Antiqua" w:hAnsi="Book Antiqua"/>
          <w:b/>
          <w:lang w:eastAsia="zh-CN"/>
        </w:rPr>
      </w:pPr>
      <w:r>
        <w:rPr>
          <w:rFonts w:ascii="Book Antiqua" w:hAnsi="Book Antiqua"/>
          <w:b/>
        </w:rPr>
        <w:lastRenderedPageBreak/>
        <w:t>Table 5</w:t>
      </w:r>
      <w:r w:rsidR="000E1EBE" w:rsidRPr="00F10F6E">
        <w:rPr>
          <w:rFonts w:ascii="Book Antiqua" w:hAnsi="Book Antiqua"/>
          <w:b/>
        </w:rPr>
        <w:t xml:space="preserve"> Number of patients with adverse events</w:t>
      </w:r>
    </w:p>
    <w:tbl>
      <w:tblPr>
        <w:tblW w:w="7026" w:type="dxa"/>
        <w:jc w:val="center"/>
        <w:tblLook w:val="04A0" w:firstRow="1" w:lastRow="0" w:firstColumn="1" w:lastColumn="0" w:noHBand="0" w:noVBand="1"/>
      </w:tblPr>
      <w:tblGrid>
        <w:gridCol w:w="3127"/>
        <w:gridCol w:w="1310"/>
        <w:gridCol w:w="1056"/>
        <w:gridCol w:w="222"/>
        <w:gridCol w:w="1310"/>
        <w:gridCol w:w="1056"/>
      </w:tblGrid>
      <w:tr w:rsidR="000E1EBE" w:rsidRPr="00F10F6E" w:rsidTr="006C6D7A">
        <w:trPr>
          <w:trHeight w:val="255"/>
          <w:jc w:val="center"/>
        </w:trPr>
        <w:tc>
          <w:tcPr>
            <w:tcW w:w="3127" w:type="dxa"/>
            <w:tcBorders>
              <w:top w:val="single" w:sz="4" w:space="0" w:color="auto"/>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814" w:type="dxa"/>
            <w:gridSpan w:val="2"/>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Endoscopic </w:t>
            </w:r>
            <w:r w:rsidR="006C26C5">
              <w:rPr>
                <w:rFonts w:ascii="Book Antiqua" w:hAnsi="Book Antiqua" w:hint="eastAsia"/>
                <w:b/>
                <w:color w:val="000000"/>
                <w:lang w:eastAsia="zh-CN"/>
              </w:rPr>
              <w:t>b</w:t>
            </w:r>
            <w:r w:rsidRPr="00F10F6E">
              <w:rPr>
                <w:rFonts w:ascii="Book Antiqua" w:hAnsi="Book Antiqua"/>
                <w:b/>
                <w:color w:val="000000"/>
                <w:lang w:eastAsia="en-GB"/>
              </w:rPr>
              <w:t xml:space="preserve">alloon </w:t>
            </w:r>
            <w:r w:rsidR="006C26C5">
              <w:rPr>
                <w:rFonts w:ascii="Book Antiqua" w:hAnsi="Book Antiqua" w:hint="eastAsia"/>
                <w:b/>
                <w:color w:val="000000"/>
                <w:lang w:eastAsia="zh-CN"/>
              </w:rPr>
              <w:t>d</w:t>
            </w:r>
            <w:r w:rsidRPr="00F10F6E">
              <w:rPr>
                <w:rFonts w:ascii="Book Antiqua" w:hAnsi="Book Antiqua"/>
                <w:b/>
                <w:color w:val="000000"/>
                <w:lang w:eastAsia="en-GB"/>
              </w:rPr>
              <w:t>ilatation (</w:t>
            </w:r>
            <w:r w:rsidR="006C26C5" w:rsidRPr="006C26C5">
              <w:rPr>
                <w:rFonts w:ascii="Book Antiqua" w:hAnsi="Book Antiqua" w:hint="eastAsia"/>
                <w:b/>
                <w:i/>
                <w:color w:val="000000"/>
                <w:lang w:eastAsia="zh-CN"/>
              </w:rPr>
              <w:t>n</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9)</w:t>
            </w:r>
          </w:p>
        </w:tc>
        <w:tc>
          <w:tcPr>
            <w:tcW w:w="222" w:type="dxa"/>
            <w:tcBorders>
              <w:top w:val="single" w:sz="4" w:space="0" w:color="auto"/>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p>
        </w:tc>
        <w:tc>
          <w:tcPr>
            <w:tcW w:w="1863" w:type="dxa"/>
            <w:gridSpan w:val="2"/>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Biodegradable </w:t>
            </w:r>
            <w:r w:rsidRPr="00F10F6E">
              <w:rPr>
                <w:rFonts w:ascii="Book Antiqua" w:hAnsi="Book Antiqua"/>
                <w:b/>
                <w:color w:val="000000"/>
                <w:lang w:eastAsia="en-GB"/>
              </w:rPr>
              <w:br/>
            </w:r>
            <w:r w:rsidR="006C26C5">
              <w:rPr>
                <w:rFonts w:ascii="Book Antiqua" w:hAnsi="Book Antiqua" w:hint="eastAsia"/>
                <w:b/>
                <w:color w:val="000000"/>
                <w:lang w:eastAsia="zh-CN"/>
              </w:rPr>
              <w:t>s</w:t>
            </w:r>
            <w:r w:rsidRPr="00F10F6E">
              <w:rPr>
                <w:rFonts w:ascii="Book Antiqua" w:hAnsi="Book Antiqua"/>
                <w:b/>
                <w:color w:val="000000"/>
                <w:lang w:eastAsia="en-GB"/>
              </w:rPr>
              <w:t>tent (</w:t>
            </w:r>
            <w:r w:rsidR="006C26C5" w:rsidRPr="006C26C5">
              <w:rPr>
                <w:rFonts w:ascii="Book Antiqua" w:hAnsi="Book Antiqua" w:hint="eastAsia"/>
                <w:b/>
                <w:i/>
                <w:color w:val="000000"/>
                <w:lang w:eastAsia="zh-CN"/>
              </w:rPr>
              <w:t>n</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6)</w:t>
            </w:r>
          </w:p>
        </w:tc>
      </w:tr>
      <w:tr w:rsidR="000E1EBE" w:rsidRPr="00F10F6E" w:rsidTr="006C6D7A">
        <w:trPr>
          <w:trHeight w:val="255"/>
          <w:jc w:val="center"/>
        </w:trPr>
        <w:tc>
          <w:tcPr>
            <w:tcW w:w="3127"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zh-CN"/>
              </w:rPr>
            </w:pPr>
            <w:r w:rsidRPr="00F10F6E">
              <w:rPr>
                <w:rFonts w:ascii="Book Antiqua" w:hAnsi="Book Antiqua"/>
                <w:b/>
                <w:color w:val="000000"/>
                <w:lang w:eastAsia="en-GB"/>
              </w:rPr>
              <w:t>Adverse event</w:t>
            </w:r>
            <w:r w:rsidR="006C26C5">
              <w:rPr>
                <w:rFonts w:ascii="Book Antiqua" w:hAnsi="Book Antiqua" w:hint="eastAsia"/>
                <w:b/>
                <w:color w:val="000000"/>
                <w:vertAlign w:val="superscript"/>
                <w:lang w:eastAsia="zh-CN"/>
              </w:rPr>
              <w:t>1</w:t>
            </w:r>
          </w:p>
        </w:tc>
        <w:tc>
          <w:tcPr>
            <w:tcW w:w="1005" w:type="dxa"/>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Unrelated</w:t>
            </w:r>
          </w:p>
        </w:tc>
        <w:tc>
          <w:tcPr>
            <w:tcW w:w="809" w:type="dxa"/>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Related</w:t>
            </w:r>
          </w:p>
        </w:tc>
        <w:tc>
          <w:tcPr>
            <w:tcW w:w="222" w:type="dxa"/>
            <w:tcBorders>
              <w:top w:val="nil"/>
              <w:left w:val="nil"/>
              <w:bottom w:val="single" w:sz="4" w:space="0" w:color="auto"/>
              <w:right w:val="nil"/>
            </w:tcBorders>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p>
        </w:tc>
        <w:tc>
          <w:tcPr>
            <w:tcW w:w="973" w:type="dxa"/>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Unrelated</w:t>
            </w:r>
          </w:p>
        </w:tc>
        <w:tc>
          <w:tcPr>
            <w:tcW w:w="890" w:type="dxa"/>
            <w:tcBorders>
              <w:top w:val="single" w:sz="4" w:space="0" w:color="auto"/>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Related</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Abdominal pain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Acute exacerbation of chronic bronchitis</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Acute pancreatitis</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Alcohol withdrawal syndrome</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Atrial fibrillation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Chronic obstructive pulmonary disease</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Constipation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Cough</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Diverticulosis</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Dry mouth</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Dysphagia</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Dyspnoea</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Eye infection - Left eye</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Foul taste in mouth</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Fractured rib</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Gastro-oesophageal reflux</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Haematemesis</w:t>
            </w:r>
            <w:proofErr w:type="spellEnd"/>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Hiccups</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Hyperglycemia</w:t>
            </w:r>
            <w:proofErr w:type="spellEnd"/>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Hypertension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Hypotension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lastRenderedPageBreak/>
              <w:t>Insomnia</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Oesophageal candidiasis</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Oesophageal spasm</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Pain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Positive Faecal occult blood test</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505CBD"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Pruritus</w:t>
            </w:r>
            <w:r w:rsidR="000E1EBE" w:rsidRPr="00F10F6E">
              <w:rPr>
                <w:rFonts w:ascii="Book Antiqua" w:hAnsi="Book Antiqua"/>
                <w:color w:val="000000"/>
                <w:lang w:eastAsia="en-GB"/>
              </w:rPr>
              <w:t xml:space="preserve"> - Lower legs (right and left)</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 (1)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Retrosternal pain</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Vitamin B deficiency</w:t>
            </w:r>
          </w:p>
        </w:tc>
        <w:tc>
          <w:tcPr>
            <w:tcW w:w="1005"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809"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222" w:type="dxa"/>
            <w:tcBorders>
              <w:top w:val="nil"/>
              <w:left w:val="nil"/>
              <w:bottom w:val="nil"/>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nil"/>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r>
      <w:tr w:rsidR="000E1EBE" w:rsidRPr="00F10F6E" w:rsidTr="006C6D7A">
        <w:trPr>
          <w:trHeight w:val="227"/>
          <w:jc w:val="center"/>
        </w:trPr>
        <w:tc>
          <w:tcPr>
            <w:tcW w:w="3127"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Vomiting</w:t>
            </w:r>
          </w:p>
        </w:tc>
        <w:tc>
          <w:tcPr>
            <w:tcW w:w="1005"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809"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c>
          <w:tcPr>
            <w:tcW w:w="222" w:type="dxa"/>
            <w:tcBorders>
              <w:top w:val="nil"/>
              <w:left w:val="nil"/>
              <w:bottom w:val="single" w:sz="4" w:space="0" w:color="auto"/>
              <w:right w:val="nil"/>
            </w:tcBorders>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p>
        </w:tc>
        <w:tc>
          <w:tcPr>
            <w:tcW w:w="973"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890" w:type="dxa"/>
            <w:tcBorders>
              <w:top w:val="nil"/>
              <w:left w:val="nil"/>
              <w:bottom w:val="single" w:sz="4" w:space="0" w:color="auto"/>
              <w:right w:val="nil"/>
            </w:tcBorders>
            <w:shd w:val="clear" w:color="auto" w:fill="auto"/>
            <w:noWrap/>
            <w:vAlign w:val="bottom"/>
            <w:hideMark/>
          </w:tcPr>
          <w:p w:rsidR="000E1EBE" w:rsidRPr="00F10F6E" w:rsidRDefault="000E1EBE"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w:t>
            </w:r>
          </w:p>
        </w:tc>
      </w:tr>
      <w:tr w:rsidR="000E1EBE" w:rsidRPr="00F10F6E" w:rsidTr="006C6D7A">
        <w:trPr>
          <w:trHeight w:val="255"/>
          <w:jc w:val="center"/>
        </w:trPr>
        <w:tc>
          <w:tcPr>
            <w:tcW w:w="7026" w:type="dxa"/>
            <w:gridSpan w:val="6"/>
            <w:tcBorders>
              <w:top w:val="nil"/>
              <w:left w:val="nil"/>
              <w:bottom w:val="nil"/>
              <w:right w:val="nil"/>
            </w:tcBorders>
          </w:tcPr>
          <w:p w:rsidR="000E1EBE" w:rsidRPr="00F10F6E" w:rsidRDefault="006C26C5" w:rsidP="00211297">
            <w:pPr>
              <w:widowControl w:val="0"/>
              <w:adjustRightInd w:val="0"/>
              <w:snapToGrid w:val="0"/>
              <w:spacing w:line="360" w:lineRule="auto"/>
              <w:jc w:val="both"/>
              <w:rPr>
                <w:rFonts w:ascii="Book Antiqua" w:hAnsi="Book Antiqua"/>
                <w:color w:val="000000"/>
                <w:lang w:eastAsia="en-GB"/>
              </w:rPr>
            </w:pPr>
            <w:r w:rsidRPr="006C26C5">
              <w:rPr>
                <w:rFonts w:ascii="Book Antiqua" w:hAnsi="Book Antiqua" w:hint="eastAsia"/>
                <w:color w:val="000000"/>
                <w:vertAlign w:val="superscript"/>
                <w:lang w:eastAsia="zh-CN"/>
              </w:rPr>
              <w:t>1</w:t>
            </w:r>
            <w:r w:rsidR="000E1EBE" w:rsidRPr="00F10F6E">
              <w:rPr>
                <w:rFonts w:ascii="Book Antiqua" w:hAnsi="Book Antiqua"/>
                <w:color w:val="000000"/>
                <w:lang w:eastAsia="en-GB"/>
              </w:rPr>
              <w:t>Related adverse events assessed as possibly, probably or definitely related; figures in brackets are events rated as severe.</w:t>
            </w:r>
          </w:p>
        </w:tc>
      </w:tr>
    </w:tbl>
    <w:p w:rsidR="0082583C" w:rsidRPr="00F10F6E" w:rsidRDefault="0082583C" w:rsidP="00211297">
      <w:pPr>
        <w:widowControl w:val="0"/>
        <w:adjustRightInd w:val="0"/>
        <w:snapToGrid w:val="0"/>
        <w:spacing w:line="360" w:lineRule="auto"/>
        <w:jc w:val="both"/>
        <w:rPr>
          <w:rFonts w:ascii="Book Antiqua" w:hAnsi="Book Antiqua"/>
          <w:b/>
        </w:rPr>
      </w:pPr>
    </w:p>
    <w:p w:rsidR="00A10CE1" w:rsidRPr="00F10F6E" w:rsidRDefault="00A10CE1" w:rsidP="00211297">
      <w:pPr>
        <w:widowControl w:val="0"/>
        <w:adjustRightInd w:val="0"/>
        <w:snapToGrid w:val="0"/>
        <w:spacing w:line="360" w:lineRule="auto"/>
        <w:jc w:val="both"/>
        <w:rPr>
          <w:rFonts w:ascii="Book Antiqua" w:hAnsi="Book Antiqua"/>
          <w:b/>
        </w:rPr>
      </w:pPr>
      <w:r w:rsidRPr="00F10F6E">
        <w:rPr>
          <w:rFonts w:ascii="Book Antiqua" w:hAnsi="Book Antiqua"/>
          <w:b/>
        </w:rPr>
        <w:br w:type="page"/>
      </w:r>
    </w:p>
    <w:p w:rsidR="0082583C" w:rsidRPr="00F10F6E" w:rsidRDefault="0082583C" w:rsidP="00211297">
      <w:pPr>
        <w:widowControl w:val="0"/>
        <w:adjustRightInd w:val="0"/>
        <w:snapToGrid w:val="0"/>
        <w:spacing w:line="360" w:lineRule="auto"/>
        <w:jc w:val="both"/>
        <w:rPr>
          <w:rFonts w:ascii="Book Antiqua" w:hAnsi="Book Antiqua"/>
          <w:b/>
        </w:rPr>
      </w:pPr>
      <w:r w:rsidRPr="00F10F6E">
        <w:rPr>
          <w:rFonts w:ascii="Book Antiqua" w:hAnsi="Book Antiqua"/>
          <w:b/>
        </w:rPr>
        <w:lastRenderedPageBreak/>
        <w:t xml:space="preserve">Table </w:t>
      </w:r>
      <w:r w:rsidR="000E1EBE" w:rsidRPr="00F10F6E">
        <w:rPr>
          <w:rFonts w:ascii="Book Antiqua" w:hAnsi="Book Antiqua"/>
          <w:b/>
        </w:rPr>
        <w:t>6</w:t>
      </w:r>
      <w:r w:rsidRPr="00F10F6E">
        <w:rPr>
          <w:rFonts w:ascii="Book Antiqua" w:hAnsi="Book Antiqua"/>
          <w:b/>
        </w:rPr>
        <w:t xml:space="preserve"> Number of patients receiving concomitant medication</w:t>
      </w:r>
    </w:p>
    <w:p w:rsidR="0082583C" w:rsidRPr="00F10F6E" w:rsidRDefault="0082583C" w:rsidP="00211297">
      <w:pPr>
        <w:widowControl w:val="0"/>
        <w:adjustRightInd w:val="0"/>
        <w:snapToGrid w:val="0"/>
        <w:spacing w:line="360" w:lineRule="auto"/>
        <w:jc w:val="both"/>
        <w:rPr>
          <w:rFonts w:ascii="Book Antiqua" w:hAnsi="Book Antiqua"/>
          <w:b/>
        </w:rPr>
      </w:pPr>
    </w:p>
    <w:tbl>
      <w:tblPr>
        <w:tblW w:w="5987" w:type="dxa"/>
        <w:jc w:val="center"/>
        <w:tblLook w:val="04A0" w:firstRow="1" w:lastRow="0" w:firstColumn="1" w:lastColumn="0" w:noHBand="0" w:noVBand="1"/>
      </w:tblPr>
      <w:tblGrid>
        <w:gridCol w:w="2708"/>
        <w:gridCol w:w="1923"/>
        <w:gridCol w:w="1817"/>
      </w:tblGrid>
      <w:tr w:rsidR="0082583C" w:rsidRPr="00F10F6E" w:rsidTr="0082583C">
        <w:trPr>
          <w:trHeight w:val="255"/>
          <w:jc w:val="center"/>
        </w:trPr>
        <w:tc>
          <w:tcPr>
            <w:tcW w:w="2708" w:type="dxa"/>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w:t>
            </w:r>
          </w:p>
        </w:tc>
        <w:tc>
          <w:tcPr>
            <w:tcW w:w="1923" w:type="dxa"/>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Endoscopic </w:t>
            </w:r>
            <w:r w:rsidR="006C26C5">
              <w:rPr>
                <w:rFonts w:ascii="Book Antiqua" w:hAnsi="Book Antiqua" w:hint="eastAsia"/>
                <w:b/>
                <w:color w:val="000000"/>
                <w:lang w:eastAsia="zh-CN"/>
              </w:rPr>
              <w:t>b</w:t>
            </w:r>
            <w:r w:rsidRPr="00F10F6E">
              <w:rPr>
                <w:rFonts w:ascii="Book Antiqua" w:hAnsi="Book Antiqua"/>
                <w:b/>
                <w:color w:val="000000"/>
                <w:lang w:eastAsia="en-GB"/>
              </w:rPr>
              <w:t xml:space="preserve">alloon </w:t>
            </w:r>
            <w:r w:rsidR="006C26C5">
              <w:rPr>
                <w:rFonts w:ascii="Book Antiqua" w:hAnsi="Book Antiqua" w:hint="eastAsia"/>
                <w:b/>
                <w:color w:val="000000"/>
                <w:lang w:eastAsia="zh-CN"/>
              </w:rPr>
              <w:t>d</w:t>
            </w:r>
            <w:r w:rsidRPr="00F10F6E">
              <w:rPr>
                <w:rFonts w:ascii="Book Antiqua" w:hAnsi="Book Antiqua"/>
                <w:b/>
                <w:color w:val="000000"/>
                <w:lang w:eastAsia="en-GB"/>
              </w:rPr>
              <w:t>ilatation (</w:t>
            </w:r>
            <w:r w:rsidR="006C26C5" w:rsidRPr="006C26C5">
              <w:rPr>
                <w:rFonts w:ascii="Book Antiqua" w:hAnsi="Book Antiqua" w:hint="eastAsia"/>
                <w:b/>
                <w:i/>
                <w:color w:val="000000"/>
                <w:lang w:eastAsia="zh-CN"/>
              </w:rPr>
              <w:t>n</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9)</w:t>
            </w:r>
          </w:p>
        </w:tc>
        <w:tc>
          <w:tcPr>
            <w:tcW w:w="1356" w:type="dxa"/>
            <w:tcBorders>
              <w:top w:val="single" w:sz="4" w:space="0" w:color="auto"/>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b/>
                <w:color w:val="000000"/>
                <w:lang w:eastAsia="en-GB"/>
              </w:rPr>
            </w:pPr>
            <w:r w:rsidRPr="00F10F6E">
              <w:rPr>
                <w:rFonts w:ascii="Book Antiqua" w:hAnsi="Book Antiqua"/>
                <w:b/>
                <w:color w:val="000000"/>
                <w:lang w:eastAsia="en-GB"/>
              </w:rPr>
              <w:t xml:space="preserve">Biodegradable </w:t>
            </w:r>
            <w:r w:rsidR="006C26C5">
              <w:rPr>
                <w:rFonts w:ascii="Book Antiqua" w:hAnsi="Book Antiqua" w:hint="eastAsia"/>
                <w:b/>
                <w:color w:val="000000"/>
                <w:lang w:eastAsia="zh-CN"/>
              </w:rPr>
              <w:t>s</w:t>
            </w:r>
            <w:r w:rsidRPr="00F10F6E">
              <w:rPr>
                <w:rFonts w:ascii="Book Antiqua" w:hAnsi="Book Antiqua"/>
                <w:b/>
                <w:color w:val="000000"/>
                <w:lang w:eastAsia="en-GB"/>
              </w:rPr>
              <w:t>tent (</w:t>
            </w:r>
            <w:r w:rsidR="006C26C5" w:rsidRPr="006C26C5">
              <w:rPr>
                <w:rFonts w:ascii="Book Antiqua" w:hAnsi="Book Antiqua" w:hint="eastAsia"/>
                <w:b/>
                <w:i/>
                <w:color w:val="000000"/>
                <w:lang w:eastAsia="zh-CN"/>
              </w:rPr>
              <w:t>n</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w:t>
            </w:r>
            <w:r w:rsidR="006C26C5">
              <w:rPr>
                <w:rFonts w:ascii="Book Antiqua" w:hAnsi="Book Antiqua" w:hint="eastAsia"/>
                <w:b/>
                <w:color w:val="000000"/>
                <w:lang w:eastAsia="zh-CN"/>
              </w:rPr>
              <w:t xml:space="preserve"> </w:t>
            </w:r>
            <w:r w:rsidRPr="00F10F6E">
              <w:rPr>
                <w:rFonts w:ascii="Book Antiqua" w:hAnsi="Book Antiqua"/>
                <w:b/>
                <w:color w:val="000000"/>
                <w:lang w:eastAsia="en-GB"/>
              </w:rPr>
              <w:t>6)</w:t>
            </w:r>
          </w:p>
        </w:tc>
      </w:tr>
      <w:tr w:rsidR="0082583C" w:rsidRPr="00F10F6E" w:rsidTr="0082583C">
        <w:trPr>
          <w:trHeight w:val="255"/>
          <w:jc w:val="center"/>
        </w:trPr>
        <w:tc>
          <w:tcPr>
            <w:tcW w:w="4631" w:type="dxa"/>
            <w:gridSpan w:val="2"/>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Bowel management</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Loperamide</w:t>
            </w:r>
            <w:proofErr w:type="spellEnd"/>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Constipation</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Laxative</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r>
      <w:tr w:rsidR="0082583C" w:rsidRPr="00F10F6E" w:rsidTr="0082583C">
        <w:trPr>
          <w:trHeight w:val="255"/>
          <w:jc w:val="center"/>
        </w:trPr>
        <w:tc>
          <w:tcPr>
            <w:tcW w:w="4631" w:type="dxa"/>
            <w:gridSpan w:val="2"/>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Haematemesis</w:t>
            </w:r>
            <w:proofErr w:type="spellEnd"/>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Metoclopramide</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Heartburn</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Alginate</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Nausea/vomiting</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Cyclizine</w:t>
            </w:r>
            <w:proofErr w:type="spellEnd"/>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3</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Domperidone</w:t>
            </w:r>
            <w:proofErr w:type="spellEnd"/>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 xml:space="preserve">Metoclopramide </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r>
      <w:tr w:rsidR="0082583C" w:rsidRPr="00F10F6E" w:rsidTr="0082583C">
        <w:trPr>
          <w:trHeight w:val="255"/>
          <w:jc w:val="center"/>
        </w:trPr>
        <w:tc>
          <w:tcPr>
            <w:tcW w:w="4631" w:type="dxa"/>
            <w:gridSpan w:val="2"/>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Nutritional deficit</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Nutritional Supplement</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4</w:t>
            </w:r>
          </w:p>
        </w:tc>
      </w:tr>
      <w:tr w:rsidR="0082583C" w:rsidRPr="00F10F6E" w:rsidTr="0082583C">
        <w:trPr>
          <w:trHeight w:val="255"/>
          <w:jc w:val="center"/>
        </w:trPr>
        <w:tc>
          <w:tcPr>
            <w:tcW w:w="5987" w:type="dxa"/>
            <w:gridSpan w:val="3"/>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Oesophageal candidiasis</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Antifungal</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Symptoms of BOS/reflux disease</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6</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Proton pump inhibitor</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5</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9</w:t>
            </w:r>
          </w:p>
        </w:tc>
      </w:tr>
      <w:tr w:rsidR="0082583C" w:rsidRPr="00F10F6E" w:rsidTr="0082583C">
        <w:trPr>
          <w:trHeight w:val="255"/>
          <w:jc w:val="center"/>
        </w:trPr>
        <w:tc>
          <w:tcPr>
            <w:tcW w:w="2708"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H</w:t>
            </w:r>
            <w:r w:rsidRPr="00F10F6E">
              <w:rPr>
                <w:rFonts w:ascii="Book Antiqua" w:hAnsi="Book Antiqua"/>
                <w:color w:val="000000"/>
                <w:vertAlign w:val="subscript"/>
                <w:lang w:eastAsia="en-GB"/>
              </w:rPr>
              <w:t>2</w:t>
            </w:r>
            <w:r w:rsidRPr="00F10F6E">
              <w:rPr>
                <w:rFonts w:ascii="Book Antiqua" w:hAnsi="Book Antiqua"/>
                <w:color w:val="000000"/>
                <w:lang w:eastAsia="en-GB"/>
              </w:rPr>
              <w:t>-receptor antagonist</w:t>
            </w:r>
          </w:p>
        </w:tc>
        <w:tc>
          <w:tcPr>
            <w:tcW w:w="1923"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c>
          <w:tcPr>
            <w:tcW w:w="1356" w:type="dxa"/>
            <w:tcBorders>
              <w:top w:val="nil"/>
              <w:left w:val="nil"/>
              <w:bottom w:val="nil"/>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2</w:t>
            </w:r>
          </w:p>
        </w:tc>
      </w:tr>
      <w:tr w:rsidR="0082583C" w:rsidRPr="00F10F6E" w:rsidTr="0082583C">
        <w:trPr>
          <w:trHeight w:val="255"/>
          <w:jc w:val="center"/>
        </w:trPr>
        <w:tc>
          <w:tcPr>
            <w:tcW w:w="2708"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proofErr w:type="spellStart"/>
            <w:r w:rsidRPr="00F10F6E">
              <w:rPr>
                <w:rFonts w:ascii="Book Antiqua" w:hAnsi="Book Antiqua"/>
                <w:color w:val="000000"/>
                <w:lang w:eastAsia="en-GB"/>
              </w:rPr>
              <w:t>Sucralfate</w:t>
            </w:r>
            <w:proofErr w:type="spellEnd"/>
          </w:p>
        </w:tc>
        <w:tc>
          <w:tcPr>
            <w:tcW w:w="1923"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0</w:t>
            </w:r>
          </w:p>
        </w:tc>
        <w:tc>
          <w:tcPr>
            <w:tcW w:w="1356" w:type="dxa"/>
            <w:tcBorders>
              <w:top w:val="nil"/>
              <w:left w:val="nil"/>
              <w:bottom w:val="single" w:sz="4" w:space="0" w:color="auto"/>
              <w:right w:val="nil"/>
            </w:tcBorders>
            <w:shd w:val="clear" w:color="auto" w:fill="auto"/>
            <w:noWrap/>
            <w:vAlign w:val="bottom"/>
            <w:hideMark/>
          </w:tcPr>
          <w:p w:rsidR="0082583C" w:rsidRPr="00F10F6E" w:rsidRDefault="0082583C" w:rsidP="00211297">
            <w:pPr>
              <w:widowControl w:val="0"/>
              <w:adjustRightInd w:val="0"/>
              <w:snapToGrid w:val="0"/>
              <w:spacing w:line="360" w:lineRule="auto"/>
              <w:jc w:val="both"/>
              <w:rPr>
                <w:rFonts w:ascii="Book Antiqua" w:hAnsi="Book Antiqua"/>
                <w:color w:val="000000"/>
                <w:lang w:eastAsia="en-GB"/>
              </w:rPr>
            </w:pPr>
            <w:r w:rsidRPr="00F10F6E">
              <w:rPr>
                <w:rFonts w:ascii="Book Antiqua" w:hAnsi="Book Antiqua"/>
                <w:color w:val="000000"/>
                <w:lang w:eastAsia="en-GB"/>
              </w:rPr>
              <w:t>1</w:t>
            </w:r>
          </w:p>
        </w:tc>
      </w:tr>
    </w:tbl>
    <w:p w:rsidR="0082583C" w:rsidRPr="00F10F6E" w:rsidRDefault="0082583C" w:rsidP="00211297">
      <w:pPr>
        <w:widowControl w:val="0"/>
        <w:adjustRightInd w:val="0"/>
        <w:snapToGrid w:val="0"/>
        <w:spacing w:line="360" w:lineRule="auto"/>
        <w:jc w:val="both"/>
        <w:rPr>
          <w:rFonts w:ascii="Book Antiqua" w:hAnsi="Book Antiqua" w:cs="Arial"/>
          <w:spacing w:val="-1"/>
          <w:lang w:eastAsia="zh-CN"/>
        </w:rPr>
      </w:pPr>
    </w:p>
    <w:sectPr w:rsidR="0082583C" w:rsidRPr="00F10F6E" w:rsidSect="00A10CE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0B" w:rsidRPr="00A10CE1" w:rsidRDefault="00CA060B" w:rsidP="0082583C">
      <w:pPr>
        <w:rPr>
          <w:rFonts w:asciiTheme="minorHAnsi" w:hAnsiTheme="minorHAnsi"/>
          <w:sz w:val="12"/>
          <w:szCs w:val="12"/>
        </w:rPr>
      </w:pPr>
    </w:p>
  </w:endnote>
  <w:endnote w:type="continuationSeparator" w:id="0">
    <w:p w:rsidR="00CA060B" w:rsidRPr="00A10CE1" w:rsidRDefault="00CA060B" w:rsidP="0082583C">
      <w:pPr>
        <w:rPr>
          <w:rFonts w:asciiTheme="minorHAnsi" w:hAnsiTheme="minorHAnsi"/>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C3" w:rsidRDefault="000300C3" w:rsidP="0082583C">
    <w:pPr>
      <w:tabs>
        <w:tab w:val="left" w:pos="5220"/>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0B" w:rsidRDefault="00CA060B" w:rsidP="0082583C">
      <w:r>
        <w:separator/>
      </w:r>
    </w:p>
  </w:footnote>
  <w:footnote w:type="continuationSeparator" w:id="0">
    <w:p w:rsidR="00CA060B" w:rsidRDefault="00CA060B" w:rsidP="0082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A94"/>
    <w:multiLevelType w:val="hybridMultilevel"/>
    <w:tmpl w:val="B8CCE74A"/>
    <w:lvl w:ilvl="0" w:tplc="7730F1B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80DD2"/>
    <w:multiLevelType w:val="hybridMultilevel"/>
    <w:tmpl w:val="8B28EE26"/>
    <w:lvl w:ilvl="0" w:tplc="B450F44C">
      <w:start w:val="1"/>
      <w:numFmt w:val="decimal"/>
      <w:pStyle w:val="mcq"/>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6A4829"/>
    <w:multiLevelType w:val="hybridMultilevel"/>
    <w:tmpl w:val="8EEEB4B2"/>
    <w:lvl w:ilvl="0" w:tplc="35D810C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53D03"/>
    <w:multiLevelType w:val="hybridMultilevel"/>
    <w:tmpl w:val="AB3CD17E"/>
    <w:lvl w:ilvl="0" w:tplc="8556B2D4">
      <w:start w:val="1"/>
      <w:numFmt w:val="lowerLetter"/>
      <w:lvlText w:val="%1)"/>
      <w:lvlJc w:val="left"/>
      <w:pPr>
        <w:ind w:left="1725" w:hanging="361"/>
      </w:pPr>
      <w:rPr>
        <w:rFonts w:ascii="Arial" w:eastAsia="Arial" w:hAnsi="Arial" w:hint="default"/>
        <w:w w:val="99"/>
        <w:sz w:val="22"/>
        <w:szCs w:val="22"/>
      </w:rPr>
    </w:lvl>
    <w:lvl w:ilvl="1" w:tplc="0A189B88">
      <w:start w:val="1"/>
      <w:numFmt w:val="bullet"/>
      <w:lvlText w:val="•"/>
      <w:lvlJc w:val="left"/>
      <w:pPr>
        <w:ind w:left="2583" w:hanging="361"/>
      </w:pPr>
      <w:rPr>
        <w:rFonts w:hint="default"/>
      </w:rPr>
    </w:lvl>
    <w:lvl w:ilvl="2" w:tplc="22EC3994">
      <w:start w:val="1"/>
      <w:numFmt w:val="bullet"/>
      <w:lvlText w:val="•"/>
      <w:lvlJc w:val="left"/>
      <w:pPr>
        <w:ind w:left="3441" w:hanging="361"/>
      </w:pPr>
      <w:rPr>
        <w:rFonts w:hint="default"/>
      </w:rPr>
    </w:lvl>
    <w:lvl w:ilvl="3" w:tplc="7206B2F8">
      <w:start w:val="1"/>
      <w:numFmt w:val="bullet"/>
      <w:lvlText w:val="•"/>
      <w:lvlJc w:val="left"/>
      <w:pPr>
        <w:ind w:left="4298" w:hanging="361"/>
      </w:pPr>
      <w:rPr>
        <w:rFonts w:hint="default"/>
      </w:rPr>
    </w:lvl>
    <w:lvl w:ilvl="4" w:tplc="8A9C1B08">
      <w:start w:val="1"/>
      <w:numFmt w:val="bullet"/>
      <w:lvlText w:val="•"/>
      <w:lvlJc w:val="left"/>
      <w:pPr>
        <w:ind w:left="5156" w:hanging="361"/>
      </w:pPr>
      <w:rPr>
        <w:rFonts w:hint="default"/>
      </w:rPr>
    </w:lvl>
    <w:lvl w:ilvl="5" w:tplc="8BD02484">
      <w:start w:val="1"/>
      <w:numFmt w:val="bullet"/>
      <w:lvlText w:val="•"/>
      <w:lvlJc w:val="left"/>
      <w:pPr>
        <w:ind w:left="6014" w:hanging="361"/>
      </w:pPr>
      <w:rPr>
        <w:rFonts w:hint="default"/>
      </w:rPr>
    </w:lvl>
    <w:lvl w:ilvl="6" w:tplc="5BAE79DA">
      <w:start w:val="1"/>
      <w:numFmt w:val="bullet"/>
      <w:lvlText w:val="•"/>
      <w:lvlJc w:val="left"/>
      <w:pPr>
        <w:ind w:left="6872" w:hanging="361"/>
      </w:pPr>
      <w:rPr>
        <w:rFonts w:hint="default"/>
      </w:rPr>
    </w:lvl>
    <w:lvl w:ilvl="7" w:tplc="45CC1EC4">
      <w:start w:val="1"/>
      <w:numFmt w:val="bullet"/>
      <w:lvlText w:val="•"/>
      <w:lvlJc w:val="left"/>
      <w:pPr>
        <w:ind w:left="7730" w:hanging="361"/>
      </w:pPr>
      <w:rPr>
        <w:rFonts w:hint="default"/>
      </w:rPr>
    </w:lvl>
    <w:lvl w:ilvl="8" w:tplc="B6380542">
      <w:start w:val="1"/>
      <w:numFmt w:val="bullet"/>
      <w:lvlText w:val="•"/>
      <w:lvlJc w:val="left"/>
      <w:pPr>
        <w:ind w:left="8588" w:hanging="361"/>
      </w:pPr>
      <w:rPr>
        <w:rFonts w:hint="default"/>
      </w:rPr>
    </w:lvl>
  </w:abstractNum>
  <w:abstractNum w:abstractNumId="4">
    <w:nsid w:val="647704AA"/>
    <w:multiLevelType w:val="hybridMultilevel"/>
    <w:tmpl w:val="5A02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00EFF"/>
    <w:multiLevelType w:val="hybridMultilevel"/>
    <w:tmpl w:val="18DA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A8628E"/>
    <w:multiLevelType w:val="hybridMultilevel"/>
    <w:tmpl w:val="3CF8694A"/>
    <w:lvl w:ilvl="0" w:tplc="978094CA">
      <w:start w:val="1"/>
      <w:numFmt w:val="bullet"/>
      <w:lvlText w:val=""/>
      <w:lvlJc w:val="left"/>
      <w:pPr>
        <w:ind w:left="1725" w:hanging="361"/>
      </w:pPr>
      <w:rPr>
        <w:rFonts w:ascii="Symbol" w:eastAsia="Symbol" w:hAnsi="Symbol" w:hint="default"/>
        <w:w w:val="99"/>
        <w:sz w:val="22"/>
        <w:szCs w:val="22"/>
      </w:rPr>
    </w:lvl>
    <w:lvl w:ilvl="1" w:tplc="9CD87142">
      <w:start w:val="1"/>
      <w:numFmt w:val="bullet"/>
      <w:lvlText w:val="•"/>
      <w:lvlJc w:val="left"/>
      <w:pPr>
        <w:ind w:left="2583" w:hanging="361"/>
      </w:pPr>
      <w:rPr>
        <w:rFonts w:hint="default"/>
      </w:rPr>
    </w:lvl>
    <w:lvl w:ilvl="2" w:tplc="9072E584">
      <w:start w:val="1"/>
      <w:numFmt w:val="bullet"/>
      <w:lvlText w:val="•"/>
      <w:lvlJc w:val="left"/>
      <w:pPr>
        <w:ind w:left="3441" w:hanging="361"/>
      </w:pPr>
      <w:rPr>
        <w:rFonts w:hint="default"/>
      </w:rPr>
    </w:lvl>
    <w:lvl w:ilvl="3" w:tplc="B16AACC6">
      <w:start w:val="1"/>
      <w:numFmt w:val="bullet"/>
      <w:lvlText w:val="•"/>
      <w:lvlJc w:val="left"/>
      <w:pPr>
        <w:ind w:left="4298" w:hanging="361"/>
      </w:pPr>
      <w:rPr>
        <w:rFonts w:hint="default"/>
      </w:rPr>
    </w:lvl>
    <w:lvl w:ilvl="4" w:tplc="AEEAD950">
      <w:start w:val="1"/>
      <w:numFmt w:val="bullet"/>
      <w:lvlText w:val="•"/>
      <w:lvlJc w:val="left"/>
      <w:pPr>
        <w:ind w:left="5156" w:hanging="361"/>
      </w:pPr>
      <w:rPr>
        <w:rFonts w:hint="default"/>
      </w:rPr>
    </w:lvl>
    <w:lvl w:ilvl="5" w:tplc="762E5432">
      <w:start w:val="1"/>
      <w:numFmt w:val="bullet"/>
      <w:lvlText w:val="•"/>
      <w:lvlJc w:val="left"/>
      <w:pPr>
        <w:ind w:left="6014" w:hanging="361"/>
      </w:pPr>
      <w:rPr>
        <w:rFonts w:hint="default"/>
      </w:rPr>
    </w:lvl>
    <w:lvl w:ilvl="6" w:tplc="82601E0A">
      <w:start w:val="1"/>
      <w:numFmt w:val="bullet"/>
      <w:lvlText w:val="•"/>
      <w:lvlJc w:val="left"/>
      <w:pPr>
        <w:ind w:left="6872" w:hanging="361"/>
      </w:pPr>
      <w:rPr>
        <w:rFonts w:hint="default"/>
      </w:rPr>
    </w:lvl>
    <w:lvl w:ilvl="7" w:tplc="D5DAC420">
      <w:start w:val="1"/>
      <w:numFmt w:val="bullet"/>
      <w:lvlText w:val="•"/>
      <w:lvlJc w:val="left"/>
      <w:pPr>
        <w:ind w:left="7730" w:hanging="361"/>
      </w:pPr>
      <w:rPr>
        <w:rFonts w:hint="default"/>
      </w:rPr>
    </w:lvl>
    <w:lvl w:ilvl="8" w:tplc="A036C436">
      <w:start w:val="1"/>
      <w:numFmt w:val="bullet"/>
      <w:lvlText w:val="•"/>
      <w:lvlJc w:val="left"/>
      <w:pPr>
        <w:ind w:left="8588" w:hanging="361"/>
      </w:pPr>
      <w:rPr>
        <w:rFonts w:hint="default"/>
      </w:rPr>
    </w:lvl>
  </w:abstractNum>
  <w:abstractNum w:abstractNumId="7">
    <w:nsid w:val="79021137"/>
    <w:multiLevelType w:val="hybridMultilevel"/>
    <w:tmpl w:val="3D4AA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66427B"/>
    <w:multiLevelType w:val="hybridMultilevel"/>
    <w:tmpl w:val="46D82D60"/>
    <w:lvl w:ilvl="0" w:tplc="449436A8">
      <w:start w:val="1"/>
      <w:numFmt w:val="bullet"/>
      <w:pStyle w:val="Esteem"/>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3"/>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0752D"/>
    <w:rsid w:val="00000505"/>
    <w:rsid w:val="00000F6E"/>
    <w:rsid w:val="00003240"/>
    <w:rsid w:val="00003C94"/>
    <w:rsid w:val="000063C5"/>
    <w:rsid w:val="00011109"/>
    <w:rsid w:val="0001137D"/>
    <w:rsid w:val="000121CA"/>
    <w:rsid w:val="00015D77"/>
    <w:rsid w:val="0002076B"/>
    <w:rsid w:val="000300C3"/>
    <w:rsid w:val="00037D1F"/>
    <w:rsid w:val="0004635A"/>
    <w:rsid w:val="000474C9"/>
    <w:rsid w:val="00047880"/>
    <w:rsid w:val="00055149"/>
    <w:rsid w:val="00060207"/>
    <w:rsid w:val="00060418"/>
    <w:rsid w:val="00067D3A"/>
    <w:rsid w:val="00071484"/>
    <w:rsid w:val="00092235"/>
    <w:rsid w:val="000924DC"/>
    <w:rsid w:val="00093777"/>
    <w:rsid w:val="0009462B"/>
    <w:rsid w:val="000A26E5"/>
    <w:rsid w:val="000A4B44"/>
    <w:rsid w:val="000A7160"/>
    <w:rsid w:val="000B3B24"/>
    <w:rsid w:val="000B5809"/>
    <w:rsid w:val="000B5BF0"/>
    <w:rsid w:val="000B685E"/>
    <w:rsid w:val="000B7529"/>
    <w:rsid w:val="000C1547"/>
    <w:rsid w:val="000D4D8C"/>
    <w:rsid w:val="000D4F7C"/>
    <w:rsid w:val="000D4F8F"/>
    <w:rsid w:val="000E0FD6"/>
    <w:rsid w:val="000E11B1"/>
    <w:rsid w:val="000E13E5"/>
    <w:rsid w:val="000E1EBE"/>
    <w:rsid w:val="000E2CBE"/>
    <w:rsid w:val="000E4424"/>
    <w:rsid w:val="000E44FD"/>
    <w:rsid w:val="000E7686"/>
    <w:rsid w:val="000F3B36"/>
    <w:rsid w:val="001021C0"/>
    <w:rsid w:val="0011013F"/>
    <w:rsid w:val="00110407"/>
    <w:rsid w:val="00111174"/>
    <w:rsid w:val="0012679F"/>
    <w:rsid w:val="00133784"/>
    <w:rsid w:val="00133DAF"/>
    <w:rsid w:val="001452ED"/>
    <w:rsid w:val="00151679"/>
    <w:rsid w:val="00152219"/>
    <w:rsid w:val="0015243B"/>
    <w:rsid w:val="00162D67"/>
    <w:rsid w:val="00162F82"/>
    <w:rsid w:val="00163039"/>
    <w:rsid w:val="00172A85"/>
    <w:rsid w:val="00172E1E"/>
    <w:rsid w:val="00175027"/>
    <w:rsid w:val="001868A9"/>
    <w:rsid w:val="00193F31"/>
    <w:rsid w:val="001B3B8C"/>
    <w:rsid w:val="001B53A0"/>
    <w:rsid w:val="001B5AA7"/>
    <w:rsid w:val="001C277B"/>
    <w:rsid w:val="001C4606"/>
    <w:rsid w:val="001C7C38"/>
    <w:rsid w:val="001E2573"/>
    <w:rsid w:val="001F1DB0"/>
    <w:rsid w:val="001F4418"/>
    <w:rsid w:val="0020193E"/>
    <w:rsid w:val="00211297"/>
    <w:rsid w:val="002244AB"/>
    <w:rsid w:val="00226784"/>
    <w:rsid w:val="0022696E"/>
    <w:rsid w:val="00240A3E"/>
    <w:rsid w:val="002445F3"/>
    <w:rsid w:val="00245F51"/>
    <w:rsid w:val="00263F89"/>
    <w:rsid w:val="002701D1"/>
    <w:rsid w:val="0027287D"/>
    <w:rsid w:val="002733A4"/>
    <w:rsid w:val="00273BA8"/>
    <w:rsid w:val="00280604"/>
    <w:rsid w:val="0028129F"/>
    <w:rsid w:val="002823C6"/>
    <w:rsid w:val="002879CC"/>
    <w:rsid w:val="002908CB"/>
    <w:rsid w:val="0029090C"/>
    <w:rsid w:val="002940E2"/>
    <w:rsid w:val="00294B9D"/>
    <w:rsid w:val="002A3B9B"/>
    <w:rsid w:val="002C3D44"/>
    <w:rsid w:val="002C43F8"/>
    <w:rsid w:val="002D3953"/>
    <w:rsid w:val="002D6315"/>
    <w:rsid w:val="002D79BD"/>
    <w:rsid w:val="002E6F35"/>
    <w:rsid w:val="002F22C1"/>
    <w:rsid w:val="002F7B2E"/>
    <w:rsid w:val="003012CD"/>
    <w:rsid w:val="00303652"/>
    <w:rsid w:val="00306419"/>
    <w:rsid w:val="00311749"/>
    <w:rsid w:val="0031563C"/>
    <w:rsid w:val="00324418"/>
    <w:rsid w:val="00324B2D"/>
    <w:rsid w:val="003352DC"/>
    <w:rsid w:val="00335B60"/>
    <w:rsid w:val="00337792"/>
    <w:rsid w:val="00362974"/>
    <w:rsid w:val="00362992"/>
    <w:rsid w:val="0036563E"/>
    <w:rsid w:val="00391A75"/>
    <w:rsid w:val="003A02F1"/>
    <w:rsid w:val="003A276F"/>
    <w:rsid w:val="003A2F31"/>
    <w:rsid w:val="003A3A6F"/>
    <w:rsid w:val="003A3DC4"/>
    <w:rsid w:val="003B3923"/>
    <w:rsid w:val="003B612D"/>
    <w:rsid w:val="003C3F7A"/>
    <w:rsid w:val="003C4349"/>
    <w:rsid w:val="003C5F75"/>
    <w:rsid w:val="003D4BF5"/>
    <w:rsid w:val="003D656C"/>
    <w:rsid w:val="003D7997"/>
    <w:rsid w:val="003D7D1B"/>
    <w:rsid w:val="003E1D33"/>
    <w:rsid w:val="003E3370"/>
    <w:rsid w:val="003F3896"/>
    <w:rsid w:val="003F5744"/>
    <w:rsid w:val="00411C11"/>
    <w:rsid w:val="0041689A"/>
    <w:rsid w:val="00420D1A"/>
    <w:rsid w:val="00422D24"/>
    <w:rsid w:val="00426B21"/>
    <w:rsid w:val="00434689"/>
    <w:rsid w:val="004350F9"/>
    <w:rsid w:val="00436E21"/>
    <w:rsid w:val="00436FEF"/>
    <w:rsid w:val="0044692F"/>
    <w:rsid w:val="00453A04"/>
    <w:rsid w:val="00455324"/>
    <w:rsid w:val="00460816"/>
    <w:rsid w:val="004746C7"/>
    <w:rsid w:val="004752EA"/>
    <w:rsid w:val="00475316"/>
    <w:rsid w:val="0047700C"/>
    <w:rsid w:val="00477D9B"/>
    <w:rsid w:val="0048277E"/>
    <w:rsid w:val="00483EA6"/>
    <w:rsid w:val="00485E95"/>
    <w:rsid w:val="00496257"/>
    <w:rsid w:val="004A2FEE"/>
    <w:rsid w:val="004B4DB4"/>
    <w:rsid w:val="004B5C5B"/>
    <w:rsid w:val="004B5E28"/>
    <w:rsid w:val="004C1CB3"/>
    <w:rsid w:val="004C40EB"/>
    <w:rsid w:val="004C621C"/>
    <w:rsid w:val="004D1E27"/>
    <w:rsid w:val="004D2BC1"/>
    <w:rsid w:val="004E33B6"/>
    <w:rsid w:val="004E7958"/>
    <w:rsid w:val="004F644E"/>
    <w:rsid w:val="004F7820"/>
    <w:rsid w:val="005053E4"/>
    <w:rsid w:val="00505CBD"/>
    <w:rsid w:val="00510828"/>
    <w:rsid w:val="0051402E"/>
    <w:rsid w:val="005241E6"/>
    <w:rsid w:val="00525F78"/>
    <w:rsid w:val="00533653"/>
    <w:rsid w:val="00543FF0"/>
    <w:rsid w:val="00546212"/>
    <w:rsid w:val="00551D5A"/>
    <w:rsid w:val="0056428D"/>
    <w:rsid w:val="00565C08"/>
    <w:rsid w:val="00566C6B"/>
    <w:rsid w:val="00572A58"/>
    <w:rsid w:val="00585B1B"/>
    <w:rsid w:val="005910ED"/>
    <w:rsid w:val="005914AD"/>
    <w:rsid w:val="005915A6"/>
    <w:rsid w:val="00596FBB"/>
    <w:rsid w:val="005A18A3"/>
    <w:rsid w:val="005A2947"/>
    <w:rsid w:val="005A7A74"/>
    <w:rsid w:val="005B4073"/>
    <w:rsid w:val="005B5AD1"/>
    <w:rsid w:val="005C2FE4"/>
    <w:rsid w:val="005C6737"/>
    <w:rsid w:val="005C7B24"/>
    <w:rsid w:val="005D0ED2"/>
    <w:rsid w:val="005D5C42"/>
    <w:rsid w:val="005D6868"/>
    <w:rsid w:val="005E3205"/>
    <w:rsid w:val="005E53DD"/>
    <w:rsid w:val="005F3200"/>
    <w:rsid w:val="00617030"/>
    <w:rsid w:val="00625B2B"/>
    <w:rsid w:val="0062661A"/>
    <w:rsid w:val="0062740E"/>
    <w:rsid w:val="00630C46"/>
    <w:rsid w:val="00637E95"/>
    <w:rsid w:val="00642995"/>
    <w:rsid w:val="00647117"/>
    <w:rsid w:val="00652262"/>
    <w:rsid w:val="00666508"/>
    <w:rsid w:val="006665D6"/>
    <w:rsid w:val="0067330A"/>
    <w:rsid w:val="00674D4E"/>
    <w:rsid w:val="00681CE7"/>
    <w:rsid w:val="006A3723"/>
    <w:rsid w:val="006B5FD6"/>
    <w:rsid w:val="006C26C5"/>
    <w:rsid w:val="006C39FA"/>
    <w:rsid w:val="006C625F"/>
    <w:rsid w:val="006C6925"/>
    <w:rsid w:val="006C6D7A"/>
    <w:rsid w:val="006C7848"/>
    <w:rsid w:val="006D0015"/>
    <w:rsid w:val="006D4B93"/>
    <w:rsid w:val="006D7851"/>
    <w:rsid w:val="006E0138"/>
    <w:rsid w:val="006E0909"/>
    <w:rsid w:val="006E452F"/>
    <w:rsid w:val="006E570C"/>
    <w:rsid w:val="006F75A4"/>
    <w:rsid w:val="007015E3"/>
    <w:rsid w:val="00703FAA"/>
    <w:rsid w:val="007062C1"/>
    <w:rsid w:val="0071050E"/>
    <w:rsid w:val="00715301"/>
    <w:rsid w:val="0071643D"/>
    <w:rsid w:val="007226C3"/>
    <w:rsid w:val="00747E53"/>
    <w:rsid w:val="007513A8"/>
    <w:rsid w:val="00756032"/>
    <w:rsid w:val="007635AC"/>
    <w:rsid w:val="00764C3F"/>
    <w:rsid w:val="00766603"/>
    <w:rsid w:val="00775AD7"/>
    <w:rsid w:val="007760C9"/>
    <w:rsid w:val="007814D0"/>
    <w:rsid w:val="0078742B"/>
    <w:rsid w:val="0079233F"/>
    <w:rsid w:val="0079317D"/>
    <w:rsid w:val="00794FA6"/>
    <w:rsid w:val="007A1AD4"/>
    <w:rsid w:val="007A2A4D"/>
    <w:rsid w:val="007B0424"/>
    <w:rsid w:val="007B0B6B"/>
    <w:rsid w:val="007B6290"/>
    <w:rsid w:val="007C300F"/>
    <w:rsid w:val="007E111A"/>
    <w:rsid w:val="007F2F45"/>
    <w:rsid w:val="008054F8"/>
    <w:rsid w:val="0080752D"/>
    <w:rsid w:val="0081005B"/>
    <w:rsid w:val="00813E9F"/>
    <w:rsid w:val="008244DE"/>
    <w:rsid w:val="0082583C"/>
    <w:rsid w:val="00831AFA"/>
    <w:rsid w:val="00832AD9"/>
    <w:rsid w:val="00835048"/>
    <w:rsid w:val="00846C88"/>
    <w:rsid w:val="008507F1"/>
    <w:rsid w:val="0085294E"/>
    <w:rsid w:val="00854587"/>
    <w:rsid w:val="008625DE"/>
    <w:rsid w:val="00864DF0"/>
    <w:rsid w:val="00865268"/>
    <w:rsid w:val="00870148"/>
    <w:rsid w:val="008713AA"/>
    <w:rsid w:val="00871A9B"/>
    <w:rsid w:val="008857D6"/>
    <w:rsid w:val="008862E5"/>
    <w:rsid w:val="008B4F2A"/>
    <w:rsid w:val="008B654D"/>
    <w:rsid w:val="008B750A"/>
    <w:rsid w:val="008C5FFE"/>
    <w:rsid w:val="008E086E"/>
    <w:rsid w:val="008F6A48"/>
    <w:rsid w:val="009029EC"/>
    <w:rsid w:val="00905DB7"/>
    <w:rsid w:val="0091262C"/>
    <w:rsid w:val="009155CC"/>
    <w:rsid w:val="00920495"/>
    <w:rsid w:val="009228A4"/>
    <w:rsid w:val="00935379"/>
    <w:rsid w:val="00935E4E"/>
    <w:rsid w:val="00937924"/>
    <w:rsid w:val="00942385"/>
    <w:rsid w:val="009461A2"/>
    <w:rsid w:val="00946D23"/>
    <w:rsid w:val="00962DED"/>
    <w:rsid w:val="00972325"/>
    <w:rsid w:val="00975155"/>
    <w:rsid w:val="00980B1D"/>
    <w:rsid w:val="009833CF"/>
    <w:rsid w:val="00990A3A"/>
    <w:rsid w:val="00992CFC"/>
    <w:rsid w:val="00997568"/>
    <w:rsid w:val="009A5F8D"/>
    <w:rsid w:val="009B214D"/>
    <w:rsid w:val="009B36CA"/>
    <w:rsid w:val="009E3D50"/>
    <w:rsid w:val="009E6B92"/>
    <w:rsid w:val="009F078C"/>
    <w:rsid w:val="009F0B90"/>
    <w:rsid w:val="009F2327"/>
    <w:rsid w:val="00A10CE1"/>
    <w:rsid w:val="00A1393E"/>
    <w:rsid w:val="00A214A2"/>
    <w:rsid w:val="00A23F48"/>
    <w:rsid w:val="00A3040C"/>
    <w:rsid w:val="00A3219B"/>
    <w:rsid w:val="00A351D5"/>
    <w:rsid w:val="00A360F2"/>
    <w:rsid w:val="00A3744A"/>
    <w:rsid w:val="00A5353A"/>
    <w:rsid w:val="00A55B14"/>
    <w:rsid w:val="00A56D24"/>
    <w:rsid w:val="00A56F1F"/>
    <w:rsid w:val="00A6182C"/>
    <w:rsid w:val="00A61F07"/>
    <w:rsid w:val="00A642FA"/>
    <w:rsid w:val="00A664D0"/>
    <w:rsid w:val="00A730AC"/>
    <w:rsid w:val="00A77C51"/>
    <w:rsid w:val="00A82568"/>
    <w:rsid w:val="00A87405"/>
    <w:rsid w:val="00A92AF1"/>
    <w:rsid w:val="00AB1A56"/>
    <w:rsid w:val="00AB233E"/>
    <w:rsid w:val="00AC1074"/>
    <w:rsid w:val="00AC2843"/>
    <w:rsid w:val="00AD10FA"/>
    <w:rsid w:val="00AD2E99"/>
    <w:rsid w:val="00AD764D"/>
    <w:rsid w:val="00AD7F85"/>
    <w:rsid w:val="00AE2F6F"/>
    <w:rsid w:val="00AE4BA8"/>
    <w:rsid w:val="00AF5015"/>
    <w:rsid w:val="00B103E8"/>
    <w:rsid w:val="00B21948"/>
    <w:rsid w:val="00B33980"/>
    <w:rsid w:val="00B34A79"/>
    <w:rsid w:val="00B37368"/>
    <w:rsid w:val="00B46008"/>
    <w:rsid w:val="00B5173A"/>
    <w:rsid w:val="00B53D10"/>
    <w:rsid w:val="00B56844"/>
    <w:rsid w:val="00B57131"/>
    <w:rsid w:val="00B60113"/>
    <w:rsid w:val="00B64392"/>
    <w:rsid w:val="00B72B5D"/>
    <w:rsid w:val="00B77CFB"/>
    <w:rsid w:val="00B85DB7"/>
    <w:rsid w:val="00B9260D"/>
    <w:rsid w:val="00BA68FF"/>
    <w:rsid w:val="00BC267D"/>
    <w:rsid w:val="00BD0B49"/>
    <w:rsid w:val="00BD1E25"/>
    <w:rsid w:val="00BD61C4"/>
    <w:rsid w:val="00BF2040"/>
    <w:rsid w:val="00BF66EF"/>
    <w:rsid w:val="00C0125B"/>
    <w:rsid w:val="00C01553"/>
    <w:rsid w:val="00C04B05"/>
    <w:rsid w:val="00C05A5D"/>
    <w:rsid w:val="00C05DFA"/>
    <w:rsid w:val="00C1517B"/>
    <w:rsid w:val="00C1731B"/>
    <w:rsid w:val="00C21626"/>
    <w:rsid w:val="00C363FE"/>
    <w:rsid w:val="00C36B95"/>
    <w:rsid w:val="00C40642"/>
    <w:rsid w:val="00C41355"/>
    <w:rsid w:val="00C470CA"/>
    <w:rsid w:val="00C50AC7"/>
    <w:rsid w:val="00C53446"/>
    <w:rsid w:val="00C5676D"/>
    <w:rsid w:val="00C60EFB"/>
    <w:rsid w:val="00C66ABE"/>
    <w:rsid w:val="00C82F97"/>
    <w:rsid w:val="00C96E4C"/>
    <w:rsid w:val="00CA060B"/>
    <w:rsid w:val="00CA0C75"/>
    <w:rsid w:val="00CA0D3B"/>
    <w:rsid w:val="00CA4466"/>
    <w:rsid w:val="00CA7E0F"/>
    <w:rsid w:val="00CB261F"/>
    <w:rsid w:val="00CB6B43"/>
    <w:rsid w:val="00CC21E1"/>
    <w:rsid w:val="00CC26FF"/>
    <w:rsid w:val="00CC7724"/>
    <w:rsid w:val="00CF51E9"/>
    <w:rsid w:val="00D03BD1"/>
    <w:rsid w:val="00D0617C"/>
    <w:rsid w:val="00D12D61"/>
    <w:rsid w:val="00D14F9D"/>
    <w:rsid w:val="00D16281"/>
    <w:rsid w:val="00D16567"/>
    <w:rsid w:val="00D17092"/>
    <w:rsid w:val="00D216B6"/>
    <w:rsid w:val="00D2782F"/>
    <w:rsid w:val="00D35C6C"/>
    <w:rsid w:val="00D44BF8"/>
    <w:rsid w:val="00D5283D"/>
    <w:rsid w:val="00D5396D"/>
    <w:rsid w:val="00D71200"/>
    <w:rsid w:val="00D763F3"/>
    <w:rsid w:val="00D76B9B"/>
    <w:rsid w:val="00D82FB9"/>
    <w:rsid w:val="00D8397A"/>
    <w:rsid w:val="00DA1AC4"/>
    <w:rsid w:val="00DA2F75"/>
    <w:rsid w:val="00DA3B9B"/>
    <w:rsid w:val="00DA5C95"/>
    <w:rsid w:val="00DB0878"/>
    <w:rsid w:val="00DB6A8F"/>
    <w:rsid w:val="00DC12B6"/>
    <w:rsid w:val="00DC646D"/>
    <w:rsid w:val="00DD0876"/>
    <w:rsid w:val="00DD1B6B"/>
    <w:rsid w:val="00DD5422"/>
    <w:rsid w:val="00DD5DC1"/>
    <w:rsid w:val="00DD74B2"/>
    <w:rsid w:val="00DE12CB"/>
    <w:rsid w:val="00DE3305"/>
    <w:rsid w:val="00DE6229"/>
    <w:rsid w:val="00DF04AD"/>
    <w:rsid w:val="00DF0B12"/>
    <w:rsid w:val="00DF2BC0"/>
    <w:rsid w:val="00DF4E59"/>
    <w:rsid w:val="00DF6FB5"/>
    <w:rsid w:val="00E01C63"/>
    <w:rsid w:val="00E032B3"/>
    <w:rsid w:val="00E054AD"/>
    <w:rsid w:val="00E117EE"/>
    <w:rsid w:val="00E1738E"/>
    <w:rsid w:val="00E27E6D"/>
    <w:rsid w:val="00E33686"/>
    <w:rsid w:val="00E343F5"/>
    <w:rsid w:val="00E3657D"/>
    <w:rsid w:val="00E3729A"/>
    <w:rsid w:val="00E40737"/>
    <w:rsid w:val="00E41801"/>
    <w:rsid w:val="00E42D91"/>
    <w:rsid w:val="00E4751D"/>
    <w:rsid w:val="00E5207E"/>
    <w:rsid w:val="00E53D9A"/>
    <w:rsid w:val="00E5541A"/>
    <w:rsid w:val="00E55CE4"/>
    <w:rsid w:val="00E55E9B"/>
    <w:rsid w:val="00E61DEE"/>
    <w:rsid w:val="00E62B0D"/>
    <w:rsid w:val="00E73E67"/>
    <w:rsid w:val="00E751BD"/>
    <w:rsid w:val="00E831EB"/>
    <w:rsid w:val="00E8455F"/>
    <w:rsid w:val="00E863FD"/>
    <w:rsid w:val="00E908A1"/>
    <w:rsid w:val="00E93391"/>
    <w:rsid w:val="00EA02E5"/>
    <w:rsid w:val="00EA23EA"/>
    <w:rsid w:val="00EA33DF"/>
    <w:rsid w:val="00EA6698"/>
    <w:rsid w:val="00EA6A12"/>
    <w:rsid w:val="00EA7398"/>
    <w:rsid w:val="00EA78E0"/>
    <w:rsid w:val="00EA7BEF"/>
    <w:rsid w:val="00EB51B4"/>
    <w:rsid w:val="00EC1F6A"/>
    <w:rsid w:val="00EC32E4"/>
    <w:rsid w:val="00EC43E7"/>
    <w:rsid w:val="00EC452B"/>
    <w:rsid w:val="00EC5671"/>
    <w:rsid w:val="00ED510E"/>
    <w:rsid w:val="00ED6A01"/>
    <w:rsid w:val="00ED70F7"/>
    <w:rsid w:val="00ED7EA2"/>
    <w:rsid w:val="00EE1583"/>
    <w:rsid w:val="00EE4051"/>
    <w:rsid w:val="00EE5672"/>
    <w:rsid w:val="00F10F6E"/>
    <w:rsid w:val="00F1311C"/>
    <w:rsid w:val="00F13417"/>
    <w:rsid w:val="00F30E34"/>
    <w:rsid w:val="00F41CA3"/>
    <w:rsid w:val="00F41D09"/>
    <w:rsid w:val="00F476DE"/>
    <w:rsid w:val="00F5014E"/>
    <w:rsid w:val="00F56AF5"/>
    <w:rsid w:val="00F572A2"/>
    <w:rsid w:val="00F616E7"/>
    <w:rsid w:val="00F717DF"/>
    <w:rsid w:val="00F83FEA"/>
    <w:rsid w:val="00F84C3C"/>
    <w:rsid w:val="00F9622E"/>
    <w:rsid w:val="00F97129"/>
    <w:rsid w:val="00FA5087"/>
    <w:rsid w:val="00FB3176"/>
    <w:rsid w:val="00FC0762"/>
    <w:rsid w:val="00FE0926"/>
    <w:rsid w:val="00FE10C7"/>
    <w:rsid w:val="00FE3E3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587"/>
    <w:rPr>
      <w:sz w:val="24"/>
      <w:szCs w:val="24"/>
      <w:lang w:eastAsia="en-US"/>
    </w:rPr>
  </w:style>
  <w:style w:type="paragraph" w:styleId="1">
    <w:name w:val="heading 1"/>
    <w:basedOn w:val="a"/>
    <w:link w:val="1Char"/>
    <w:uiPriority w:val="1"/>
    <w:qFormat/>
    <w:rsid w:val="0082583C"/>
    <w:pPr>
      <w:widowControl w:val="0"/>
      <w:spacing w:before="64"/>
      <w:ind w:left="1648"/>
      <w:outlineLvl w:val="0"/>
    </w:pPr>
    <w:rPr>
      <w:rFonts w:ascii="Arial" w:eastAsia="Arial" w:hAnsi="Arial" w:cstheme="minorBidi"/>
      <w:b/>
      <w:bCs/>
      <w:sz w:val="28"/>
      <w:szCs w:val="28"/>
      <w:u w:val="single"/>
      <w:lang w:val="en-US"/>
    </w:rPr>
  </w:style>
  <w:style w:type="paragraph" w:styleId="2">
    <w:name w:val="heading 2"/>
    <w:basedOn w:val="a"/>
    <w:link w:val="2Char"/>
    <w:uiPriority w:val="1"/>
    <w:qFormat/>
    <w:rsid w:val="0082583C"/>
    <w:pPr>
      <w:widowControl w:val="0"/>
      <w:spacing w:before="69"/>
      <w:ind w:left="194"/>
      <w:outlineLvl w:val="1"/>
    </w:pPr>
    <w:rPr>
      <w:rFonts w:ascii="Arial" w:eastAsia="Arial" w:hAnsi="Arial" w:cstheme="minorBidi"/>
      <w:b/>
      <w:bCs/>
      <w:lang w:val="en-US"/>
    </w:rPr>
  </w:style>
  <w:style w:type="paragraph" w:styleId="4">
    <w:name w:val="heading 4"/>
    <w:basedOn w:val="a"/>
    <w:next w:val="a"/>
    <w:link w:val="4Char"/>
    <w:unhideWhenUsed/>
    <w:qFormat/>
    <w:rsid w:val="00A360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teem">
    <w:name w:val="Esteem"/>
    <w:basedOn w:val="a"/>
    <w:autoRedefine/>
    <w:rsid w:val="003E3370"/>
    <w:pPr>
      <w:numPr>
        <w:numId w:val="1"/>
      </w:numPr>
      <w:spacing w:after="120"/>
    </w:pPr>
    <w:rPr>
      <w:rFonts w:ascii="Arial Narrow" w:hAnsi="Arial Narrow"/>
      <w:sz w:val="20"/>
      <w:szCs w:val="20"/>
    </w:rPr>
  </w:style>
  <w:style w:type="paragraph" w:customStyle="1" w:styleId="table">
    <w:name w:val="table"/>
    <w:basedOn w:val="a"/>
    <w:rsid w:val="00F1311C"/>
    <w:pPr>
      <w:spacing w:beforeLines="20" w:afterLines="20"/>
    </w:pPr>
    <w:rPr>
      <w:rFonts w:ascii="Arial Narrow" w:hAnsi="Arial Narrow"/>
      <w:sz w:val="20"/>
      <w:szCs w:val="20"/>
    </w:rPr>
  </w:style>
  <w:style w:type="paragraph" w:styleId="a3">
    <w:name w:val="table of figures"/>
    <w:basedOn w:val="a"/>
    <w:next w:val="a"/>
    <w:autoRedefine/>
    <w:semiHidden/>
    <w:rsid w:val="000E7686"/>
    <w:pPr>
      <w:tabs>
        <w:tab w:val="left" w:pos="567"/>
      </w:tabs>
    </w:pPr>
    <w:rPr>
      <w:rFonts w:ascii="Arial Narrow" w:hAnsi="Arial Narrow"/>
      <w:sz w:val="18"/>
      <w:szCs w:val="18"/>
      <w:lang w:eastAsia="en-GB"/>
    </w:rPr>
  </w:style>
  <w:style w:type="paragraph" w:styleId="a4">
    <w:name w:val="endnote text"/>
    <w:basedOn w:val="a"/>
    <w:link w:val="Char"/>
    <w:semiHidden/>
    <w:rsid w:val="00A82568"/>
    <w:rPr>
      <w:sz w:val="20"/>
      <w:szCs w:val="20"/>
      <w:lang w:eastAsia="en-GB"/>
    </w:rPr>
  </w:style>
  <w:style w:type="paragraph" w:customStyle="1" w:styleId="mcq">
    <w:name w:val="mcq"/>
    <w:basedOn w:val="a"/>
    <w:rsid w:val="00942385"/>
    <w:pPr>
      <w:numPr>
        <w:numId w:val="2"/>
      </w:numPr>
    </w:pPr>
    <w:rPr>
      <w:rFonts w:ascii="Arial" w:hAnsi="Arial" w:cs="Arial"/>
    </w:rPr>
  </w:style>
  <w:style w:type="paragraph" w:styleId="a5">
    <w:name w:val="List Paragraph"/>
    <w:basedOn w:val="a"/>
    <w:uiPriority w:val="34"/>
    <w:qFormat/>
    <w:rsid w:val="0029090C"/>
    <w:pPr>
      <w:ind w:left="720"/>
      <w:contextualSpacing/>
    </w:pPr>
  </w:style>
  <w:style w:type="character" w:styleId="a6">
    <w:name w:val="Hyperlink"/>
    <w:basedOn w:val="a0"/>
    <w:rsid w:val="0029090C"/>
    <w:rPr>
      <w:color w:val="0000FF" w:themeColor="hyperlink"/>
      <w:u w:val="single"/>
    </w:rPr>
  </w:style>
  <w:style w:type="character" w:customStyle="1" w:styleId="1Char">
    <w:name w:val="标题 1 Char"/>
    <w:basedOn w:val="a0"/>
    <w:link w:val="1"/>
    <w:uiPriority w:val="1"/>
    <w:rsid w:val="0082583C"/>
    <w:rPr>
      <w:rFonts w:ascii="Arial" w:eastAsia="Arial" w:hAnsi="Arial" w:cstheme="minorBidi"/>
      <w:b/>
      <w:bCs/>
      <w:sz w:val="28"/>
      <w:szCs w:val="28"/>
      <w:u w:val="single"/>
      <w:lang w:val="en-US" w:eastAsia="en-US"/>
    </w:rPr>
  </w:style>
  <w:style w:type="character" w:customStyle="1" w:styleId="2Char">
    <w:name w:val="标题 2 Char"/>
    <w:basedOn w:val="a0"/>
    <w:link w:val="2"/>
    <w:uiPriority w:val="1"/>
    <w:rsid w:val="0082583C"/>
    <w:rPr>
      <w:rFonts w:ascii="Arial" w:eastAsia="Arial" w:hAnsi="Arial" w:cstheme="minorBidi"/>
      <w:b/>
      <w:bCs/>
      <w:sz w:val="24"/>
      <w:szCs w:val="24"/>
      <w:lang w:val="en-US" w:eastAsia="en-US"/>
    </w:rPr>
  </w:style>
  <w:style w:type="paragraph" w:styleId="a7">
    <w:name w:val="Body Text"/>
    <w:basedOn w:val="a"/>
    <w:link w:val="Char0"/>
    <w:uiPriority w:val="1"/>
    <w:qFormat/>
    <w:rsid w:val="0082583C"/>
    <w:pPr>
      <w:widowControl w:val="0"/>
      <w:ind w:left="1725" w:hanging="360"/>
    </w:pPr>
    <w:rPr>
      <w:rFonts w:ascii="Arial" w:eastAsia="Arial" w:hAnsi="Arial" w:cstheme="minorBidi"/>
      <w:sz w:val="22"/>
      <w:szCs w:val="22"/>
      <w:lang w:val="en-US"/>
    </w:rPr>
  </w:style>
  <w:style w:type="character" w:customStyle="1" w:styleId="Char0">
    <w:name w:val="正文文本 Char"/>
    <w:basedOn w:val="a0"/>
    <w:link w:val="a7"/>
    <w:uiPriority w:val="1"/>
    <w:rsid w:val="0082583C"/>
    <w:rPr>
      <w:rFonts w:ascii="Arial" w:eastAsia="Arial" w:hAnsi="Arial" w:cstheme="minorBidi"/>
      <w:sz w:val="22"/>
      <w:szCs w:val="22"/>
      <w:lang w:val="en-US" w:eastAsia="en-US"/>
    </w:rPr>
  </w:style>
  <w:style w:type="paragraph" w:customStyle="1" w:styleId="TableParagraph">
    <w:name w:val="Table Paragraph"/>
    <w:basedOn w:val="a"/>
    <w:uiPriority w:val="1"/>
    <w:qFormat/>
    <w:rsid w:val="0082583C"/>
    <w:pPr>
      <w:widowControl w:val="0"/>
    </w:pPr>
    <w:rPr>
      <w:rFonts w:asciiTheme="minorHAnsi" w:eastAsiaTheme="minorHAnsi" w:hAnsiTheme="minorHAnsi" w:cstheme="minorBidi"/>
      <w:sz w:val="22"/>
      <w:szCs w:val="22"/>
      <w:lang w:val="en-US"/>
    </w:rPr>
  </w:style>
  <w:style w:type="paragraph" w:styleId="a8">
    <w:name w:val="Balloon Text"/>
    <w:basedOn w:val="a"/>
    <w:link w:val="Char1"/>
    <w:uiPriority w:val="99"/>
    <w:unhideWhenUsed/>
    <w:rsid w:val="0082583C"/>
    <w:pPr>
      <w:widowControl w:val="0"/>
    </w:pPr>
    <w:rPr>
      <w:rFonts w:ascii="Tahoma" w:eastAsiaTheme="minorHAnsi" w:hAnsi="Tahoma" w:cs="Tahoma"/>
      <w:sz w:val="16"/>
      <w:szCs w:val="16"/>
      <w:lang w:val="en-US"/>
    </w:rPr>
  </w:style>
  <w:style w:type="character" w:customStyle="1" w:styleId="Char1">
    <w:name w:val="批注框文本 Char"/>
    <w:basedOn w:val="a0"/>
    <w:link w:val="a8"/>
    <w:uiPriority w:val="99"/>
    <w:rsid w:val="0082583C"/>
    <w:rPr>
      <w:rFonts w:ascii="Tahoma" w:eastAsiaTheme="minorHAnsi" w:hAnsi="Tahoma" w:cs="Tahoma"/>
      <w:sz w:val="16"/>
      <w:szCs w:val="16"/>
      <w:lang w:val="en-US" w:eastAsia="en-US"/>
    </w:rPr>
  </w:style>
  <w:style w:type="paragraph" w:styleId="a9">
    <w:name w:val="header"/>
    <w:basedOn w:val="a"/>
    <w:link w:val="Char2"/>
    <w:uiPriority w:val="99"/>
    <w:unhideWhenUsed/>
    <w:rsid w:val="0082583C"/>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Char2">
    <w:name w:val="页眉 Char"/>
    <w:basedOn w:val="a0"/>
    <w:link w:val="a9"/>
    <w:uiPriority w:val="99"/>
    <w:rsid w:val="0082583C"/>
    <w:rPr>
      <w:rFonts w:asciiTheme="minorHAnsi" w:eastAsiaTheme="minorHAnsi" w:hAnsiTheme="minorHAnsi" w:cstheme="minorBidi"/>
      <w:sz w:val="22"/>
      <w:szCs w:val="22"/>
      <w:lang w:val="en-US" w:eastAsia="en-US"/>
    </w:rPr>
  </w:style>
  <w:style w:type="paragraph" w:styleId="aa">
    <w:name w:val="footer"/>
    <w:basedOn w:val="a"/>
    <w:link w:val="Char3"/>
    <w:uiPriority w:val="99"/>
    <w:unhideWhenUsed/>
    <w:rsid w:val="0082583C"/>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Char3">
    <w:name w:val="页脚 Char"/>
    <w:basedOn w:val="a0"/>
    <w:link w:val="aa"/>
    <w:uiPriority w:val="99"/>
    <w:rsid w:val="0082583C"/>
    <w:rPr>
      <w:rFonts w:asciiTheme="minorHAnsi" w:eastAsiaTheme="minorHAnsi" w:hAnsiTheme="minorHAnsi" w:cstheme="minorBidi"/>
      <w:sz w:val="22"/>
      <w:szCs w:val="22"/>
      <w:lang w:val="en-US" w:eastAsia="en-US"/>
    </w:rPr>
  </w:style>
  <w:style w:type="character" w:styleId="ab">
    <w:name w:val="annotation reference"/>
    <w:basedOn w:val="a0"/>
    <w:uiPriority w:val="99"/>
    <w:unhideWhenUsed/>
    <w:rsid w:val="0082583C"/>
    <w:rPr>
      <w:sz w:val="16"/>
      <w:szCs w:val="16"/>
    </w:rPr>
  </w:style>
  <w:style w:type="paragraph" w:styleId="ac">
    <w:name w:val="annotation text"/>
    <w:basedOn w:val="a"/>
    <w:link w:val="Char4"/>
    <w:unhideWhenUsed/>
    <w:rsid w:val="0082583C"/>
    <w:pPr>
      <w:widowControl w:val="0"/>
    </w:pPr>
    <w:rPr>
      <w:rFonts w:asciiTheme="minorHAnsi" w:eastAsiaTheme="minorHAnsi" w:hAnsiTheme="minorHAnsi" w:cstheme="minorBidi"/>
      <w:sz w:val="20"/>
      <w:szCs w:val="20"/>
      <w:lang w:val="en-US"/>
    </w:rPr>
  </w:style>
  <w:style w:type="character" w:customStyle="1" w:styleId="Char4">
    <w:name w:val="批注文字 Char"/>
    <w:basedOn w:val="a0"/>
    <w:link w:val="ac"/>
    <w:rsid w:val="0082583C"/>
    <w:rPr>
      <w:rFonts w:asciiTheme="minorHAnsi" w:eastAsiaTheme="minorHAnsi" w:hAnsiTheme="minorHAnsi" w:cstheme="minorBidi"/>
      <w:lang w:val="en-US" w:eastAsia="en-US"/>
    </w:rPr>
  </w:style>
  <w:style w:type="paragraph" w:styleId="ad">
    <w:name w:val="annotation subject"/>
    <w:basedOn w:val="ac"/>
    <w:next w:val="ac"/>
    <w:link w:val="Char5"/>
    <w:uiPriority w:val="99"/>
    <w:unhideWhenUsed/>
    <w:rsid w:val="0082583C"/>
    <w:rPr>
      <w:b/>
      <w:bCs/>
    </w:rPr>
  </w:style>
  <w:style w:type="character" w:customStyle="1" w:styleId="Char5">
    <w:name w:val="批注主题 Char"/>
    <w:basedOn w:val="Char4"/>
    <w:link w:val="ad"/>
    <w:uiPriority w:val="99"/>
    <w:rsid w:val="0082583C"/>
    <w:rPr>
      <w:rFonts w:asciiTheme="minorHAnsi" w:eastAsiaTheme="minorHAnsi" w:hAnsiTheme="minorHAnsi" w:cstheme="minorBidi"/>
      <w:b/>
      <w:bCs/>
      <w:lang w:val="en-US" w:eastAsia="en-US"/>
    </w:rPr>
  </w:style>
  <w:style w:type="character" w:customStyle="1" w:styleId="4Char">
    <w:name w:val="标题 4 Char"/>
    <w:basedOn w:val="a0"/>
    <w:link w:val="4"/>
    <w:rsid w:val="00A360F2"/>
    <w:rPr>
      <w:rFonts w:asciiTheme="majorHAnsi" w:eastAsiaTheme="majorEastAsia" w:hAnsiTheme="majorHAnsi" w:cstheme="majorBidi"/>
      <w:b/>
      <w:bCs/>
      <w:i/>
      <w:iCs/>
      <w:color w:val="4F81BD" w:themeColor="accent1"/>
      <w:sz w:val="24"/>
      <w:szCs w:val="24"/>
      <w:lang w:eastAsia="en-US"/>
    </w:rPr>
  </w:style>
  <w:style w:type="paragraph" w:styleId="ae">
    <w:name w:val="Normal (Web)"/>
    <w:basedOn w:val="a"/>
    <w:uiPriority w:val="99"/>
    <w:unhideWhenUsed/>
    <w:rsid w:val="00A360F2"/>
    <w:pPr>
      <w:spacing w:before="100" w:beforeAutospacing="1" w:after="100" w:afterAutospacing="1"/>
    </w:pPr>
    <w:rPr>
      <w:lang w:eastAsia="en-GB"/>
    </w:rPr>
  </w:style>
  <w:style w:type="character" w:customStyle="1" w:styleId="highlight1">
    <w:name w:val="highlight1"/>
    <w:basedOn w:val="a0"/>
    <w:rsid w:val="00A360F2"/>
    <w:rPr>
      <w:shd w:val="clear" w:color="auto" w:fill="F2F5F8"/>
    </w:rPr>
  </w:style>
  <w:style w:type="character" w:styleId="af">
    <w:name w:val="endnote reference"/>
    <w:basedOn w:val="a0"/>
    <w:rsid w:val="007C300F"/>
    <w:rPr>
      <w:vertAlign w:val="superscript"/>
    </w:rPr>
  </w:style>
  <w:style w:type="paragraph" w:styleId="af0">
    <w:name w:val="Revision"/>
    <w:hidden/>
    <w:uiPriority w:val="99"/>
    <w:semiHidden/>
    <w:rsid w:val="00F5014E"/>
    <w:rPr>
      <w:sz w:val="24"/>
      <w:szCs w:val="24"/>
      <w:lang w:eastAsia="en-US"/>
    </w:rPr>
  </w:style>
  <w:style w:type="character" w:customStyle="1" w:styleId="highlight2">
    <w:name w:val="highlight2"/>
    <w:basedOn w:val="a0"/>
    <w:rsid w:val="001452ED"/>
  </w:style>
  <w:style w:type="character" w:customStyle="1" w:styleId="Char">
    <w:name w:val="尾注文本 Char"/>
    <w:basedOn w:val="a0"/>
    <w:link w:val="a4"/>
    <w:semiHidden/>
    <w:rsid w:val="00E343F5"/>
  </w:style>
  <w:style w:type="character" w:styleId="af1">
    <w:name w:val="FollowedHyperlink"/>
    <w:basedOn w:val="a0"/>
    <w:rsid w:val="007E1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587"/>
    <w:rPr>
      <w:sz w:val="24"/>
      <w:szCs w:val="24"/>
      <w:lang w:eastAsia="en-US"/>
    </w:rPr>
  </w:style>
  <w:style w:type="paragraph" w:styleId="1">
    <w:name w:val="heading 1"/>
    <w:basedOn w:val="a"/>
    <w:link w:val="1Char"/>
    <w:uiPriority w:val="1"/>
    <w:qFormat/>
    <w:rsid w:val="0082583C"/>
    <w:pPr>
      <w:widowControl w:val="0"/>
      <w:spacing w:before="64"/>
      <w:ind w:left="1648"/>
      <w:outlineLvl w:val="0"/>
    </w:pPr>
    <w:rPr>
      <w:rFonts w:ascii="Arial" w:eastAsia="Arial" w:hAnsi="Arial" w:cstheme="minorBidi"/>
      <w:b/>
      <w:bCs/>
      <w:sz w:val="28"/>
      <w:szCs w:val="28"/>
      <w:u w:val="single"/>
      <w:lang w:val="en-US"/>
    </w:rPr>
  </w:style>
  <w:style w:type="paragraph" w:styleId="2">
    <w:name w:val="heading 2"/>
    <w:basedOn w:val="a"/>
    <w:link w:val="2Char"/>
    <w:uiPriority w:val="1"/>
    <w:qFormat/>
    <w:rsid w:val="0082583C"/>
    <w:pPr>
      <w:widowControl w:val="0"/>
      <w:spacing w:before="69"/>
      <w:ind w:left="194"/>
      <w:outlineLvl w:val="1"/>
    </w:pPr>
    <w:rPr>
      <w:rFonts w:ascii="Arial" w:eastAsia="Arial" w:hAnsi="Arial" w:cstheme="minorBidi"/>
      <w:b/>
      <w:bCs/>
      <w:lang w:val="en-US"/>
    </w:rPr>
  </w:style>
  <w:style w:type="paragraph" w:styleId="4">
    <w:name w:val="heading 4"/>
    <w:basedOn w:val="a"/>
    <w:next w:val="a"/>
    <w:link w:val="4Char"/>
    <w:unhideWhenUsed/>
    <w:qFormat/>
    <w:rsid w:val="00A360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teem">
    <w:name w:val="Esteem"/>
    <w:basedOn w:val="a"/>
    <w:autoRedefine/>
    <w:rsid w:val="003E3370"/>
    <w:pPr>
      <w:numPr>
        <w:numId w:val="1"/>
      </w:numPr>
      <w:spacing w:after="120"/>
    </w:pPr>
    <w:rPr>
      <w:rFonts w:ascii="Arial Narrow" w:hAnsi="Arial Narrow"/>
      <w:sz w:val="20"/>
      <w:szCs w:val="20"/>
    </w:rPr>
  </w:style>
  <w:style w:type="paragraph" w:customStyle="1" w:styleId="table">
    <w:name w:val="table"/>
    <w:basedOn w:val="a"/>
    <w:rsid w:val="00F1311C"/>
    <w:pPr>
      <w:spacing w:beforeLines="20" w:afterLines="20"/>
    </w:pPr>
    <w:rPr>
      <w:rFonts w:ascii="Arial Narrow" w:hAnsi="Arial Narrow"/>
      <w:sz w:val="20"/>
      <w:szCs w:val="20"/>
    </w:rPr>
  </w:style>
  <w:style w:type="paragraph" w:styleId="a3">
    <w:name w:val="table of figures"/>
    <w:basedOn w:val="a"/>
    <w:next w:val="a"/>
    <w:autoRedefine/>
    <w:semiHidden/>
    <w:rsid w:val="000E7686"/>
    <w:pPr>
      <w:tabs>
        <w:tab w:val="left" w:pos="567"/>
      </w:tabs>
    </w:pPr>
    <w:rPr>
      <w:rFonts w:ascii="Arial Narrow" w:hAnsi="Arial Narrow"/>
      <w:sz w:val="18"/>
      <w:szCs w:val="18"/>
      <w:lang w:eastAsia="en-GB"/>
    </w:rPr>
  </w:style>
  <w:style w:type="paragraph" w:styleId="a4">
    <w:name w:val="endnote text"/>
    <w:basedOn w:val="a"/>
    <w:link w:val="Char"/>
    <w:semiHidden/>
    <w:rsid w:val="00A82568"/>
    <w:rPr>
      <w:sz w:val="20"/>
      <w:szCs w:val="20"/>
      <w:lang w:eastAsia="en-GB"/>
    </w:rPr>
  </w:style>
  <w:style w:type="paragraph" w:customStyle="1" w:styleId="mcq">
    <w:name w:val="mcq"/>
    <w:basedOn w:val="a"/>
    <w:rsid w:val="00942385"/>
    <w:pPr>
      <w:numPr>
        <w:numId w:val="2"/>
      </w:numPr>
    </w:pPr>
    <w:rPr>
      <w:rFonts w:ascii="Arial" w:hAnsi="Arial" w:cs="Arial"/>
    </w:rPr>
  </w:style>
  <w:style w:type="paragraph" w:styleId="a5">
    <w:name w:val="List Paragraph"/>
    <w:basedOn w:val="a"/>
    <w:uiPriority w:val="34"/>
    <w:qFormat/>
    <w:rsid w:val="0029090C"/>
    <w:pPr>
      <w:ind w:left="720"/>
      <w:contextualSpacing/>
    </w:pPr>
  </w:style>
  <w:style w:type="character" w:styleId="a6">
    <w:name w:val="Hyperlink"/>
    <w:basedOn w:val="a0"/>
    <w:rsid w:val="0029090C"/>
    <w:rPr>
      <w:color w:val="0000FF" w:themeColor="hyperlink"/>
      <w:u w:val="single"/>
    </w:rPr>
  </w:style>
  <w:style w:type="character" w:customStyle="1" w:styleId="1Char">
    <w:name w:val="标题 1 Char"/>
    <w:basedOn w:val="a0"/>
    <w:link w:val="1"/>
    <w:uiPriority w:val="1"/>
    <w:rsid w:val="0082583C"/>
    <w:rPr>
      <w:rFonts w:ascii="Arial" w:eastAsia="Arial" w:hAnsi="Arial" w:cstheme="minorBidi"/>
      <w:b/>
      <w:bCs/>
      <w:sz w:val="28"/>
      <w:szCs w:val="28"/>
      <w:u w:val="single"/>
      <w:lang w:val="en-US" w:eastAsia="en-US"/>
    </w:rPr>
  </w:style>
  <w:style w:type="character" w:customStyle="1" w:styleId="2Char">
    <w:name w:val="标题 2 Char"/>
    <w:basedOn w:val="a0"/>
    <w:link w:val="2"/>
    <w:uiPriority w:val="1"/>
    <w:rsid w:val="0082583C"/>
    <w:rPr>
      <w:rFonts w:ascii="Arial" w:eastAsia="Arial" w:hAnsi="Arial" w:cstheme="minorBidi"/>
      <w:b/>
      <w:bCs/>
      <w:sz w:val="24"/>
      <w:szCs w:val="24"/>
      <w:lang w:val="en-US" w:eastAsia="en-US"/>
    </w:rPr>
  </w:style>
  <w:style w:type="paragraph" w:styleId="a7">
    <w:name w:val="Body Text"/>
    <w:basedOn w:val="a"/>
    <w:link w:val="Char0"/>
    <w:uiPriority w:val="1"/>
    <w:qFormat/>
    <w:rsid w:val="0082583C"/>
    <w:pPr>
      <w:widowControl w:val="0"/>
      <w:ind w:left="1725" w:hanging="360"/>
    </w:pPr>
    <w:rPr>
      <w:rFonts w:ascii="Arial" w:eastAsia="Arial" w:hAnsi="Arial" w:cstheme="minorBidi"/>
      <w:sz w:val="22"/>
      <w:szCs w:val="22"/>
      <w:lang w:val="en-US"/>
    </w:rPr>
  </w:style>
  <w:style w:type="character" w:customStyle="1" w:styleId="Char0">
    <w:name w:val="正文文本 Char"/>
    <w:basedOn w:val="a0"/>
    <w:link w:val="a7"/>
    <w:uiPriority w:val="1"/>
    <w:rsid w:val="0082583C"/>
    <w:rPr>
      <w:rFonts w:ascii="Arial" w:eastAsia="Arial" w:hAnsi="Arial" w:cstheme="minorBidi"/>
      <w:sz w:val="22"/>
      <w:szCs w:val="22"/>
      <w:lang w:val="en-US" w:eastAsia="en-US"/>
    </w:rPr>
  </w:style>
  <w:style w:type="paragraph" w:customStyle="1" w:styleId="TableParagraph">
    <w:name w:val="Table Paragraph"/>
    <w:basedOn w:val="a"/>
    <w:uiPriority w:val="1"/>
    <w:qFormat/>
    <w:rsid w:val="0082583C"/>
    <w:pPr>
      <w:widowControl w:val="0"/>
    </w:pPr>
    <w:rPr>
      <w:rFonts w:asciiTheme="minorHAnsi" w:eastAsiaTheme="minorHAnsi" w:hAnsiTheme="minorHAnsi" w:cstheme="minorBidi"/>
      <w:sz w:val="22"/>
      <w:szCs w:val="22"/>
      <w:lang w:val="en-US"/>
    </w:rPr>
  </w:style>
  <w:style w:type="paragraph" w:styleId="a8">
    <w:name w:val="Balloon Text"/>
    <w:basedOn w:val="a"/>
    <w:link w:val="Char1"/>
    <w:uiPriority w:val="99"/>
    <w:unhideWhenUsed/>
    <w:rsid w:val="0082583C"/>
    <w:pPr>
      <w:widowControl w:val="0"/>
    </w:pPr>
    <w:rPr>
      <w:rFonts w:ascii="Tahoma" w:eastAsiaTheme="minorHAnsi" w:hAnsi="Tahoma" w:cs="Tahoma"/>
      <w:sz w:val="16"/>
      <w:szCs w:val="16"/>
      <w:lang w:val="en-US"/>
    </w:rPr>
  </w:style>
  <w:style w:type="character" w:customStyle="1" w:styleId="Char1">
    <w:name w:val="批注框文本 Char"/>
    <w:basedOn w:val="a0"/>
    <w:link w:val="a8"/>
    <w:uiPriority w:val="99"/>
    <w:rsid w:val="0082583C"/>
    <w:rPr>
      <w:rFonts w:ascii="Tahoma" w:eastAsiaTheme="minorHAnsi" w:hAnsi="Tahoma" w:cs="Tahoma"/>
      <w:sz w:val="16"/>
      <w:szCs w:val="16"/>
      <w:lang w:val="en-US" w:eastAsia="en-US"/>
    </w:rPr>
  </w:style>
  <w:style w:type="paragraph" w:styleId="a9">
    <w:name w:val="header"/>
    <w:basedOn w:val="a"/>
    <w:link w:val="Char2"/>
    <w:uiPriority w:val="99"/>
    <w:unhideWhenUsed/>
    <w:rsid w:val="0082583C"/>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Char2">
    <w:name w:val="页眉 Char"/>
    <w:basedOn w:val="a0"/>
    <w:link w:val="a9"/>
    <w:uiPriority w:val="99"/>
    <w:rsid w:val="0082583C"/>
    <w:rPr>
      <w:rFonts w:asciiTheme="minorHAnsi" w:eastAsiaTheme="minorHAnsi" w:hAnsiTheme="minorHAnsi" w:cstheme="minorBidi"/>
      <w:sz w:val="22"/>
      <w:szCs w:val="22"/>
      <w:lang w:val="en-US" w:eastAsia="en-US"/>
    </w:rPr>
  </w:style>
  <w:style w:type="paragraph" w:styleId="aa">
    <w:name w:val="footer"/>
    <w:basedOn w:val="a"/>
    <w:link w:val="Char3"/>
    <w:uiPriority w:val="99"/>
    <w:unhideWhenUsed/>
    <w:rsid w:val="0082583C"/>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Char3">
    <w:name w:val="页脚 Char"/>
    <w:basedOn w:val="a0"/>
    <w:link w:val="aa"/>
    <w:uiPriority w:val="99"/>
    <w:rsid w:val="0082583C"/>
    <w:rPr>
      <w:rFonts w:asciiTheme="minorHAnsi" w:eastAsiaTheme="minorHAnsi" w:hAnsiTheme="minorHAnsi" w:cstheme="minorBidi"/>
      <w:sz w:val="22"/>
      <w:szCs w:val="22"/>
      <w:lang w:val="en-US" w:eastAsia="en-US"/>
    </w:rPr>
  </w:style>
  <w:style w:type="character" w:styleId="ab">
    <w:name w:val="annotation reference"/>
    <w:basedOn w:val="a0"/>
    <w:uiPriority w:val="99"/>
    <w:unhideWhenUsed/>
    <w:rsid w:val="0082583C"/>
    <w:rPr>
      <w:sz w:val="16"/>
      <w:szCs w:val="16"/>
    </w:rPr>
  </w:style>
  <w:style w:type="paragraph" w:styleId="ac">
    <w:name w:val="annotation text"/>
    <w:basedOn w:val="a"/>
    <w:link w:val="Char4"/>
    <w:unhideWhenUsed/>
    <w:rsid w:val="0082583C"/>
    <w:pPr>
      <w:widowControl w:val="0"/>
    </w:pPr>
    <w:rPr>
      <w:rFonts w:asciiTheme="minorHAnsi" w:eastAsiaTheme="minorHAnsi" w:hAnsiTheme="minorHAnsi" w:cstheme="minorBidi"/>
      <w:sz w:val="20"/>
      <w:szCs w:val="20"/>
      <w:lang w:val="en-US"/>
    </w:rPr>
  </w:style>
  <w:style w:type="character" w:customStyle="1" w:styleId="Char4">
    <w:name w:val="批注文字 Char"/>
    <w:basedOn w:val="a0"/>
    <w:link w:val="ac"/>
    <w:rsid w:val="0082583C"/>
    <w:rPr>
      <w:rFonts w:asciiTheme="minorHAnsi" w:eastAsiaTheme="minorHAnsi" w:hAnsiTheme="minorHAnsi" w:cstheme="minorBidi"/>
      <w:lang w:val="en-US" w:eastAsia="en-US"/>
    </w:rPr>
  </w:style>
  <w:style w:type="paragraph" w:styleId="ad">
    <w:name w:val="annotation subject"/>
    <w:basedOn w:val="ac"/>
    <w:next w:val="ac"/>
    <w:link w:val="Char5"/>
    <w:uiPriority w:val="99"/>
    <w:unhideWhenUsed/>
    <w:rsid w:val="0082583C"/>
    <w:rPr>
      <w:b/>
      <w:bCs/>
    </w:rPr>
  </w:style>
  <w:style w:type="character" w:customStyle="1" w:styleId="Char5">
    <w:name w:val="批注主题 Char"/>
    <w:basedOn w:val="Char4"/>
    <w:link w:val="ad"/>
    <w:uiPriority w:val="99"/>
    <w:rsid w:val="0082583C"/>
    <w:rPr>
      <w:rFonts w:asciiTheme="minorHAnsi" w:eastAsiaTheme="minorHAnsi" w:hAnsiTheme="minorHAnsi" w:cstheme="minorBidi"/>
      <w:b/>
      <w:bCs/>
      <w:lang w:val="en-US" w:eastAsia="en-US"/>
    </w:rPr>
  </w:style>
  <w:style w:type="character" w:customStyle="1" w:styleId="4Char">
    <w:name w:val="标题 4 Char"/>
    <w:basedOn w:val="a0"/>
    <w:link w:val="4"/>
    <w:rsid w:val="00A360F2"/>
    <w:rPr>
      <w:rFonts w:asciiTheme="majorHAnsi" w:eastAsiaTheme="majorEastAsia" w:hAnsiTheme="majorHAnsi" w:cstheme="majorBidi"/>
      <w:b/>
      <w:bCs/>
      <w:i/>
      <w:iCs/>
      <w:color w:val="4F81BD" w:themeColor="accent1"/>
      <w:sz w:val="24"/>
      <w:szCs w:val="24"/>
      <w:lang w:eastAsia="en-US"/>
    </w:rPr>
  </w:style>
  <w:style w:type="paragraph" w:styleId="ae">
    <w:name w:val="Normal (Web)"/>
    <w:basedOn w:val="a"/>
    <w:uiPriority w:val="99"/>
    <w:unhideWhenUsed/>
    <w:rsid w:val="00A360F2"/>
    <w:pPr>
      <w:spacing w:before="100" w:beforeAutospacing="1" w:after="100" w:afterAutospacing="1"/>
    </w:pPr>
    <w:rPr>
      <w:lang w:eastAsia="en-GB"/>
    </w:rPr>
  </w:style>
  <w:style w:type="character" w:customStyle="1" w:styleId="highlight1">
    <w:name w:val="highlight1"/>
    <w:basedOn w:val="a0"/>
    <w:rsid w:val="00A360F2"/>
    <w:rPr>
      <w:shd w:val="clear" w:color="auto" w:fill="F2F5F8"/>
    </w:rPr>
  </w:style>
  <w:style w:type="character" w:styleId="af">
    <w:name w:val="endnote reference"/>
    <w:basedOn w:val="a0"/>
    <w:rsid w:val="007C300F"/>
    <w:rPr>
      <w:vertAlign w:val="superscript"/>
    </w:rPr>
  </w:style>
  <w:style w:type="paragraph" w:styleId="af0">
    <w:name w:val="Revision"/>
    <w:hidden/>
    <w:uiPriority w:val="99"/>
    <w:semiHidden/>
    <w:rsid w:val="00F5014E"/>
    <w:rPr>
      <w:sz w:val="24"/>
      <w:szCs w:val="24"/>
      <w:lang w:eastAsia="en-US"/>
    </w:rPr>
  </w:style>
  <w:style w:type="character" w:customStyle="1" w:styleId="highlight2">
    <w:name w:val="highlight2"/>
    <w:basedOn w:val="a0"/>
    <w:rsid w:val="001452ED"/>
  </w:style>
  <w:style w:type="character" w:customStyle="1" w:styleId="Char">
    <w:name w:val="尾注文本 Char"/>
    <w:basedOn w:val="a0"/>
    <w:link w:val="a4"/>
    <w:semiHidden/>
    <w:rsid w:val="00E343F5"/>
  </w:style>
  <w:style w:type="character" w:styleId="af1">
    <w:name w:val="FollowedHyperlink"/>
    <w:basedOn w:val="a0"/>
    <w:rsid w:val="007E1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52">
      <w:bodyDiv w:val="1"/>
      <w:marLeft w:val="0"/>
      <w:marRight w:val="0"/>
      <w:marTop w:val="0"/>
      <w:marBottom w:val="0"/>
      <w:divBdr>
        <w:top w:val="none" w:sz="0" w:space="0" w:color="auto"/>
        <w:left w:val="none" w:sz="0" w:space="0" w:color="auto"/>
        <w:bottom w:val="none" w:sz="0" w:space="0" w:color="auto"/>
        <w:right w:val="none" w:sz="0" w:space="0" w:color="auto"/>
      </w:divBdr>
      <w:divsChild>
        <w:div w:id="1214122772">
          <w:marLeft w:val="0"/>
          <w:marRight w:val="1"/>
          <w:marTop w:val="0"/>
          <w:marBottom w:val="0"/>
          <w:divBdr>
            <w:top w:val="none" w:sz="0" w:space="0" w:color="auto"/>
            <w:left w:val="none" w:sz="0" w:space="0" w:color="auto"/>
            <w:bottom w:val="none" w:sz="0" w:space="0" w:color="auto"/>
            <w:right w:val="none" w:sz="0" w:space="0" w:color="auto"/>
          </w:divBdr>
          <w:divsChild>
            <w:div w:id="85198977">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1"/>
                  <w:marTop w:val="0"/>
                  <w:marBottom w:val="0"/>
                  <w:divBdr>
                    <w:top w:val="none" w:sz="0" w:space="0" w:color="auto"/>
                    <w:left w:val="none" w:sz="0" w:space="0" w:color="auto"/>
                    <w:bottom w:val="none" w:sz="0" w:space="0" w:color="auto"/>
                    <w:right w:val="none" w:sz="0" w:space="0" w:color="auto"/>
                  </w:divBdr>
                  <w:divsChild>
                    <w:div w:id="879434330">
                      <w:marLeft w:val="0"/>
                      <w:marRight w:val="0"/>
                      <w:marTop w:val="0"/>
                      <w:marBottom w:val="0"/>
                      <w:divBdr>
                        <w:top w:val="none" w:sz="0" w:space="0" w:color="auto"/>
                        <w:left w:val="none" w:sz="0" w:space="0" w:color="auto"/>
                        <w:bottom w:val="none" w:sz="0" w:space="0" w:color="auto"/>
                        <w:right w:val="none" w:sz="0" w:space="0" w:color="auto"/>
                      </w:divBdr>
                      <w:divsChild>
                        <w:div w:id="1790007974">
                          <w:marLeft w:val="0"/>
                          <w:marRight w:val="0"/>
                          <w:marTop w:val="0"/>
                          <w:marBottom w:val="0"/>
                          <w:divBdr>
                            <w:top w:val="none" w:sz="0" w:space="0" w:color="auto"/>
                            <w:left w:val="none" w:sz="0" w:space="0" w:color="auto"/>
                            <w:bottom w:val="none" w:sz="0" w:space="0" w:color="auto"/>
                            <w:right w:val="none" w:sz="0" w:space="0" w:color="auto"/>
                          </w:divBdr>
                          <w:divsChild>
                            <w:div w:id="704141558">
                              <w:marLeft w:val="0"/>
                              <w:marRight w:val="0"/>
                              <w:marTop w:val="120"/>
                              <w:marBottom w:val="360"/>
                              <w:divBdr>
                                <w:top w:val="none" w:sz="0" w:space="0" w:color="auto"/>
                                <w:left w:val="none" w:sz="0" w:space="0" w:color="auto"/>
                                <w:bottom w:val="none" w:sz="0" w:space="0" w:color="auto"/>
                                <w:right w:val="none" w:sz="0" w:space="0" w:color="auto"/>
                              </w:divBdr>
                              <w:divsChild>
                                <w:div w:id="2128695286">
                                  <w:marLeft w:val="0"/>
                                  <w:marRight w:val="0"/>
                                  <w:marTop w:val="0"/>
                                  <w:marBottom w:val="0"/>
                                  <w:divBdr>
                                    <w:top w:val="none" w:sz="0" w:space="0" w:color="auto"/>
                                    <w:left w:val="none" w:sz="0" w:space="0" w:color="auto"/>
                                    <w:bottom w:val="none" w:sz="0" w:space="0" w:color="auto"/>
                                    <w:right w:val="none" w:sz="0" w:space="0" w:color="auto"/>
                                  </w:divBdr>
                                  <w:divsChild>
                                    <w:div w:id="16365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8114">
      <w:bodyDiv w:val="1"/>
      <w:marLeft w:val="0"/>
      <w:marRight w:val="0"/>
      <w:marTop w:val="0"/>
      <w:marBottom w:val="0"/>
      <w:divBdr>
        <w:top w:val="none" w:sz="0" w:space="0" w:color="auto"/>
        <w:left w:val="none" w:sz="0" w:space="0" w:color="auto"/>
        <w:bottom w:val="none" w:sz="0" w:space="0" w:color="auto"/>
        <w:right w:val="none" w:sz="0" w:space="0" w:color="auto"/>
      </w:divBdr>
      <w:divsChild>
        <w:div w:id="208491893">
          <w:marLeft w:val="0"/>
          <w:marRight w:val="1"/>
          <w:marTop w:val="0"/>
          <w:marBottom w:val="0"/>
          <w:divBdr>
            <w:top w:val="none" w:sz="0" w:space="0" w:color="auto"/>
            <w:left w:val="none" w:sz="0" w:space="0" w:color="auto"/>
            <w:bottom w:val="none" w:sz="0" w:space="0" w:color="auto"/>
            <w:right w:val="none" w:sz="0" w:space="0" w:color="auto"/>
          </w:divBdr>
          <w:divsChild>
            <w:div w:id="1238320210">
              <w:marLeft w:val="0"/>
              <w:marRight w:val="0"/>
              <w:marTop w:val="0"/>
              <w:marBottom w:val="0"/>
              <w:divBdr>
                <w:top w:val="none" w:sz="0" w:space="0" w:color="auto"/>
                <w:left w:val="none" w:sz="0" w:space="0" w:color="auto"/>
                <w:bottom w:val="none" w:sz="0" w:space="0" w:color="auto"/>
                <w:right w:val="none" w:sz="0" w:space="0" w:color="auto"/>
              </w:divBdr>
              <w:divsChild>
                <w:div w:id="2061127601">
                  <w:marLeft w:val="0"/>
                  <w:marRight w:val="1"/>
                  <w:marTop w:val="0"/>
                  <w:marBottom w:val="0"/>
                  <w:divBdr>
                    <w:top w:val="none" w:sz="0" w:space="0" w:color="auto"/>
                    <w:left w:val="none" w:sz="0" w:space="0" w:color="auto"/>
                    <w:bottom w:val="none" w:sz="0" w:space="0" w:color="auto"/>
                    <w:right w:val="none" w:sz="0" w:space="0" w:color="auto"/>
                  </w:divBdr>
                  <w:divsChild>
                    <w:div w:id="1730378120">
                      <w:marLeft w:val="0"/>
                      <w:marRight w:val="0"/>
                      <w:marTop w:val="0"/>
                      <w:marBottom w:val="0"/>
                      <w:divBdr>
                        <w:top w:val="none" w:sz="0" w:space="0" w:color="auto"/>
                        <w:left w:val="none" w:sz="0" w:space="0" w:color="auto"/>
                        <w:bottom w:val="none" w:sz="0" w:space="0" w:color="auto"/>
                        <w:right w:val="none" w:sz="0" w:space="0" w:color="auto"/>
                      </w:divBdr>
                      <w:divsChild>
                        <w:div w:id="1327898829">
                          <w:marLeft w:val="0"/>
                          <w:marRight w:val="0"/>
                          <w:marTop w:val="0"/>
                          <w:marBottom w:val="0"/>
                          <w:divBdr>
                            <w:top w:val="none" w:sz="0" w:space="0" w:color="auto"/>
                            <w:left w:val="none" w:sz="0" w:space="0" w:color="auto"/>
                            <w:bottom w:val="none" w:sz="0" w:space="0" w:color="auto"/>
                            <w:right w:val="none" w:sz="0" w:space="0" w:color="auto"/>
                          </w:divBdr>
                          <w:divsChild>
                            <w:div w:id="1402755244">
                              <w:marLeft w:val="0"/>
                              <w:marRight w:val="0"/>
                              <w:marTop w:val="120"/>
                              <w:marBottom w:val="360"/>
                              <w:divBdr>
                                <w:top w:val="none" w:sz="0" w:space="0" w:color="auto"/>
                                <w:left w:val="none" w:sz="0" w:space="0" w:color="auto"/>
                                <w:bottom w:val="none" w:sz="0" w:space="0" w:color="auto"/>
                                <w:right w:val="none" w:sz="0" w:space="0" w:color="auto"/>
                              </w:divBdr>
                              <w:divsChild>
                                <w:div w:id="613563739">
                                  <w:marLeft w:val="0"/>
                                  <w:marRight w:val="0"/>
                                  <w:marTop w:val="0"/>
                                  <w:marBottom w:val="0"/>
                                  <w:divBdr>
                                    <w:top w:val="none" w:sz="0" w:space="0" w:color="auto"/>
                                    <w:left w:val="none" w:sz="0" w:space="0" w:color="auto"/>
                                    <w:bottom w:val="none" w:sz="0" w:space="0" w:color="auto"/>
                                    <w:right w:val="none" w:sz="0" w:space="0" w:color="auto"/>
                                  </w:divBdr>
                                  <w:divsChild>
                                    <w:div w:id="3025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86737">
      <w:bodyDiv w:val="1"/>
      <w:marLeft w:val="0"/>
      <w:marRight w:val="0"/>
      <w:marTop w:val="0"/>
      <w:marBottom w:val="0"/>
      <w:divBdr>
        <w:top w:val="none" w:sz="0" w:space="0" w:color="auto"/>
        <w:left w:val="none" w:sz="0" w:space="0" w:color="auto"/>
        <w:bottom w:val="none" w:sz="0" w:space="0" w:color="auto"/>
        <w:right w:val="none" w:sz="0" w:space="0" w:color="auto"/>
      </w:divBdr>
      <w:divsChild>
        <w:div w:id="638656174">
          <w:marLeft w:val="0"/>
          <w:marRight w:val="1"/>
          <w:marTop w:val="0"/>
          <w:marBottom w:val="0"/>
          <w:divBdr>
            <w:top w:val="none" w:sz="0" w:space="0" w:color="auto"/>
            <w:left w:val="none" w:sz="0" w:space="0" w:color="auto"/>
            <w:bottom w:val="none" w:sz="0" w:space="0" w:color="auto"/>
            <w:right w:val="none" w:sz="0" w:space="0" w:color="auto"/>
          </w:divBdr>
          <w:divsChild>
            <w:div w:id="760494435">
              <w:marLeft w:val="0"/>
              <w:marRight w:val="0"/>
              <w:marTop w:val="0"/>
              <w:marBottom w:val="0"/>
              <w:divBdr>
                <w:top w:val="none" w:sz="0" w:space="0" w:color="auto"/>
                <w:left w:val="none" w:sz="0" w:space="0" w:color="auto"/>
                <w:bottom w:val="none" w:sz="0" w:space="0" w:color="auto"/>
                <w:right w:val="none" w:sz="0" w:space="0" w:color="auto"/>
              </w:divBdr>
              <w:divsChild>
                <w:div w:id="154494984">
                  <w:marLeft w:val="0"/>
                  <w:marRight w:val="1"/>
                  <w:marTop w:val="0"/>
                  <w:marBottom w:val="0"/>
                  <w:divBdr>
                    <w:top w:val="none" w:sz="0" w:space="0" w:color="auto"/>
                    <w:left w:val="none" w:sz="0" w:space="0" w:color="auto"/>
                    <w:bottom w:val="none" w:sz="0" w:space="0" w:color="auto"/>
                    <w:right w:val="none" w:sz="0" w:space="0" w:color="auto"/>
                  </w:divBdr>
                  <w:divsChild>
                    <w:div w:id="962419805">
                      <w:marLeft w:val="0"/>
                      <w:marRight w:val="0"/>
                      <w:marTop w:val="0"/>
                      <w:marBottom w:val="0"/>
                      <w:divBdr>
                        <w:top w:val="none" w:sz="0" w:space="0" w:color="auto"/>
                        <w:left w:val="none" w:sz="0" w:space="0" w:color="auto"/>
                        <w:bottom w:val="none" w:sz="0" w:space="0" w:color="auto"/>
                        <w:right w:val="none" w:sz="0" w:space="0" w:color="auto"/>
                      </w:divBdr>
                      <w:divsChild>
                        <w:div w:id="1658458418">
                          <w:marLeft w:val="0"/>
                          <w:marRight w:val="0"/>
                          <w:marTop w:val="0"/>
                          <w:marBottom w:val="0"/>
                          <w:divBdr>
                            <w:top w:val="none" w:sz="0" w:space="0" w:color="auto"/>
                            <w:left w:val="none" w:sz="0" w:space="0" w:color="auto"/>
                            <w:bottom w:val="none" w:sz="0" w:space="0" w:color="auto"/>
                            <w:right w:val="none" w:sz="0" w:space="0" w:color="auto"/>
                          </w:divBdr>
                          <w:divsChild>
                            <w:div w:id="1518428426">
                              <w:marLeft w:val="0"/>
                              <w:marRight w:val="0"/>
                              <w:marTop w:val="120"/>
                              <w:marBottom w:val="360"/>
                              <w:divBdr>
                                <w:top w:val="none" w:sz="0" w:space="0" w:color="auto"/>
                                <w:left w:val="none" w:sz="0" w:space="0" w:color="auto"/>
                                <w:bottom w:val="none" w:sz="0" w:space="0" w:color="auto"/>
                                <w:right w:val="none" w:sz="0" w:space="0" w:color="auto"/>
                              </w:divBdr>
                              <w:divsChild>
                                <w:div w:id="1830712030">
                                  <w:marLeft w:val="0"/>
                                  <w:marRight w:val="0"/>
                                  <w:marTop w:val="0"/>
                                  <w:marBottom w:val="0"/>
                                  <w:divBdr>
                                    <w:top w:val="none" w:sz="0" w:space="0" w:color="auto"/>
                                    <w:left w:val="none" w:sz="0" w:space="0" w:color="auto"/>
                                    <w:bottom w:val="none" w:sz="0" w:space="0" w:color="auto"/>
                                    <w:right w:val="none" w:sz="0" w:space="0" w:color="auto"/>
                                  </w:divBdr>
                                  <w:divsChild>
                                    <w:div w:id="242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79733">
      <w:bodyDiv w:val="1"/>
      <w:marLeft w:val="0"/>
      <w:marRight w:val="0"/>
      <w:marTop w:val="0"/>
      <w:marBottom w:val="0"/>
      <w:divBdr>
        <w:top w:val="none" w:sz="0" w:space="0" w:color="auto"/>
        <w:left w:val="none" w:sz="0" w:space="0" w:color="auto"/>
        <w:bottom w:val="none" w:sz="0" w:space="0" w:color="auto"/>
        <w:right w:val="none" w:sz="0" w:space="0" w:color="auto"/>
      </w:divBdr>
      <w:divsChild>
        <w:div w:id="952521358">
          <w:marLeft w:val="0"/>
          <w:marRight w:val="1"/>
          <w:marTop w:val="0"/>
          <w:marBottom w:val="0"/>
          <w:divBdr>
            <w:top w:val="none" w:sz="0" w:space="0" w:color="auto"/>
            <w:left w:val="none" w:sz="0" w:space="0" w:color="auto"/>
            <w:bottom w:val="none" w:sz="0" w:space="0" w:color="auto"/>
            <w:right w:val="none" w:sz="0" w:space="0" w:color="auto"/>
          </w:divBdr>
          <w:divsChild>
            <w:div w:id="62604801">
              <w:marLeft w:val="0"/>
              <w:marRight w:val="0"/>
              <w:marTop w:val="0"/>
              <w:marBottom w:val="0"/>
              <w:divBdr>
                <w:top w:val="none" w:sz="0" w:space="0" w:color="auto"/>
                <w:left w:val="none" w:sz="0" w:space="0" w:color="auto"/>
                <w:bottom w:val="none" w:sz="0" w:space="0" w:color="auto"/>
                <w:right w:val="none" w:sz="0" w:space="0" w:color="auto"/>
              </w:divBdr>
              <w:divsChild>
                <w:div w:id="381486654">
                  <w:marLeft w:val="0"/>
                  <w:marRight w:val="1"/>
                  <w:marTop w:val="0"/>
                  <w:marBottom w:val="0"/>
                  <w:divBdr>
                    <w:top w:val="none" w:sz="0" w:space="0" w:color="auto"/>
                    <w:left w:val="none" w:sz="0" w:space="0" w:color="auto"/>
                    <w:bottom w:val="none" w:sz="0" w:space="0" w:color="auto"/>
                    <w:right w:val="none" w:sz="0" w:space="0" w:color="auto"/>
                  </w:divBdr>
                  <w:divsChild>
                    <w:div w:id="504562769">
                      <w:marLeft w:val="0"/>
                      <w:marRight w:val="0"/>
                      <w:marTop w:val="0"/>
                      <w:marBottom w:val="0"/>
                      <w:divBdr>
                        <w:top w:val="none" w:sz="0" w:space="0" w:color="auto"/>
                        <w:left w:val="none" w:sz="0" w:space="0" w:color="auto"/>
                        <w:bottom w:val="none" w:sz="0" w:space="0" w:color="auto"/>
                        <w:right w:val="none" w:sz="0" w:space="0" w:color="auto"/>
                      </w:divBdr>
                      <w:divsChild>
                        <w:div w:id="1555896572">
                          <w:marLeft w:val="0"/>
                          <w:marRight w:val="0"/>
                          <w:marTop w:val="0"/>
                          <w:marBottom w:val="0"/>
                          <w:divBdr>
                            <w:top w:val="none" w:sz="0" w:space="0" w:color="auto"/>
                            <w:left w:val="none" w:sz="0" w:space="0" w:color="auto"/>
                            <w:bottom w:val="none" w:sz="0" w:space="0" w:color="auto"/>
                            <w:right w:val="none" w:sz="0" w:space="0" w:color="auto"/>
                          </w:divBdr>
                          <w:divsChild>
                            <w:div w:id="258687003">
                              <w:marLeft w:val="0"/>
                              <w:marRight w:val="0"/>
                              <w:marTop w:val="120"/>
                              <w:marBottom w:val="360"/>
                              <w:divBdr>
                                <w:top w:val="none" w:sz="0" w:space="0" w:color="auto"/>
                                <w:left w:val="none" w:sz="0" w:space="0" w:color="auto"/>
                                <w:bottom w:val="none" w:sz="0" w:space="0" w:color="auto"/>
                                <w:right w:val="none" w:sz="0" w:space="0" w:color="auto"/>
                              </w:divBdr>
                              <w:divsChild>
                                <w:div w:id="819464870">
                                  <w:marLeft w:val="0"/>
                                  <w:marRight w:val="0"/>
                                  <w:marTop w:val="0"/>
                                  <w:marBottom w:val="0"/>
                                  <w:divBdr>
                                    <w:top w:val="none" w:sz="0" w:space="0" w:color="auto"/>
                                    <w:left w:val="none" w:sz="0" w:space="0" w:color="auto"/>
                                    <w:bottom w:val="none" w:sz="0" w:space="0" w:color="auto"/>
                                    <w:right w:val="none" w:sz="0" w:space="0" w:color="auto"/>
                                  </w:divBdr>
                                  <w:divsChild>
                                    <w:div w:id="6812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570765">
      <w:bodyDiv w:val="1"/>
      <w:marLeft w:val="0"/>
      <w:marRight w:val="0"/>
      <w:marTop w:val="0"/>
      <w:marBottom w:val="0"/>
      <w:divBdr>
        <w:top w:val="none" w:sz="0" w:space="0" w:color="auto"/>
        <w:left w:val="none" w:sz="0" w:space="0" w:color="auto"/>
        <w:bottom w:val="none" w:sz="0" w:space="0" w:color="auto"/>
        <w:right w:val="none" w:sz="0" w:space="0" w:color="auto"/>
      </w:divBdr>
      <w:divsChild>
        <w:div w:id="251356032">
          <w:marLeft w:val="0"/>
          <w:marRight w:val="1"/>
          <w:marTop w:val="0"/>
          <w:marBottom w:val="0"/>
          <w:divBdr>
            <w:top w:val="none" w:sz="0" w:space="0" w:color="auto"/>
            <w:left w:val="none" w:sz="0" w:space="0" w:color="auto"/>
            <w:bottom w:val="none" w:sz="0" w:space="0" w:color="auto"/>
            <w:right w:val="none" w:sz="0" w:space="0" w:color="auto"/>
          </w:divBdr>
          <w:divsChild>
            <w:div w:id="654801575">
              <w:marLeft w:val="0"/>
              <w:marRight w:val="0"/>
              <w:marTop w:val="0"/>
              <w:marBottom w:val="0"/>
              <w:divBdr>
                <w:top w:val="none" w:sz="0" w:space="0" w:color="auto"/>
                <w:left w:val="none" w:sz="0" w:space="0" w:color="auto"/>
                <w:bottom w:val="none" w:sz="0" w:space="0" w:color="auto"/>
                <w:right w:val="none" w:sz="0" w:space="0" w:color="auto"/>
              </w:divBdr>
              <w:divsChild>
                <w:div w:id="1615475757">
                  <w:marLeft w:val="0"/>
                  <w:marRight w:val="1"/>
                  <w:marTop w:val="0"/>
                  <w:marBottom w:val="0"/>
                  <w:divBdr>
                    <w:top w:val="none" w:sz="0" w:space="0" w:color="auto"/>
                    <w:left w:val="none" w:sz="0" w:space="0" w:color="auto"/>
                    <w:bottom w:val="none" w:sz="0" w:space="0" w:color="auto"/>
                    <w:right w:val="none" w:sz="0" w:space="0" w:color="auto"/>
                  </w:divBdr>
                  <w:divsChild>
                    <w:div w:id="666057114">
                      <w:marLeft w:val="0"/>
                      <w:marRight w:val="0"/>
                      <w:marTop w:val="0"/>
                      <w:marBottom w:val="0"/>
                      <w:divBdr>
                        <w:top w:val="none" w:sz="0" w:space="0" w:color="auto"/>
                        <w:left w:val="none" w:sz="0" w:space="0" w:color="auto"/>
                        <w:bottom w:val="none" w:sz="0" w:space="0" w:color="auto"/>
                        <w:right w:val="none" w:sz="0" w:space="0" w:color="auto"/>
                      </w:divBdr>
                      <w:divsChild>
                        <w:div w:id="836572716">
                          <w:marLeft w:val="0"/>
                          <w:marRight w:val="0"/>
                          <w:marTop w:val="0"/>
                          <w:marBottom w:val="0"/>
                          <w:divBdr>
                            <w:top w:val="none" w:sz="0" w:space="0" w:color="auto"/>
                            <w:left w:val="none" w:sz="0" w:space="0" w:color="auto"/>
                            <w:bottom w:val="none" w:sz="0" w:space="0" w:color="auto"/>
                            <w:right w:val="none" w:sz="0" w:space="0" w:color="auto"/>
                          </w:divBdr>
                          <w:divsChild>
                            <w:div w:id="1578056696">
                              <w:marLeft w:val="0"/>
                              <w:marRight w:val="0"/>
                              <w:marTop w:val="120"/>
                              <w:marBottom w:val="360"/>
                              <w:divBdr>
                                <w:top w:val="none" w:sz="0" w:space="0" w:color="auto"/>
                                <w:left w:val="none" w:sz="0" w:space="0" w:color="auto"/>
                                <w:bottom w:val="none" w:sz="0" w:space="0" w:color="auto"/>
                                <w:right w:val="none" w:sz="0" w:space="0" w:color="auto"/>
                              </w:divBdr>
                              <w:divsChild>
                                <w:div w:id="393697318">
                                  <w:marLeft w:val="0"/>
                                  <w:marRight w:val="0"/>
                                  <w:marTop w:val="0"/>
                                  <w:marBottom w:val="0"/>
                                  <w:divBdr>
                                    <w:top w:val="none" w:sz="0" w:space="0" w:color="auto"/>
                                    <w:left w:val="none" w:sz="0" w:space="0" w:color="auto"/>
                                    <w:bottom w:val="none" w:sz="0" w:space="0" w:color="auto"/>
                                    <w:right w:val="none" w:sz="0" w:space="0" w:color="auto"/>
                                  </w:divBdr>
                                  <w:divsChild>
                                    <w:div w:id="7158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9093">
      <w:bodyDiv w:val="1"/>
      <w:marLeft w:val="0"/>
      <w:marRight w:val="0"/>
      <w:marTop w:val="0"/>
      <w:marBottom w:val="0"/>
      <w:divBdr>
        <w:top w:val="none" w:sz="0" w:space="0" w:color="auto"/>
        <w:left w:val="none" w:sz="0" w:space="0" w:color="auto"/>
        <w:bottom w:val="none" w:sz="0" w:space="0" w:color="auto"/>
        <w:right w:val="none" w:sz="0" w:space="0" w:color="auto"/>
      </w:divBdr>
      <w:divsChild>
        <w:div w:id="1367482565">
          <w:marLeft w:val="0"/>
          <w:marRight w:val="1"/>
          <w:marTop w:val="0"/>
          <w:marBottom w:val="0"/>
          <w:divBdr>
            <w:top w:val="none" w:sz="0" w:space="0" w:color="auto"/>
            <w:left w:val="none" w:sz="0" w:space="0" w:color="auto"/>
            <w:bottom w:val="none" w:sz="0" w:space="0" w:color="auto"/>
            <w:right w:val="none" w:sz="0" w:space="0" w:color="auto"/>
          </w:divBdr>
          <w:divsChild>
            <w:div w:id="267855370">
              <w:marLeft w:val="0"/>
              <w:marRight w:val="0"/>
              <w:marTop w:val="0"/>
              <w:marBottom w:val="0"/>
              <w:divBdr>
                <w:top w:val="none" w:sz="0" w:space="0" w:color="auto"/>
                <w:left w:val="none" w:sz="0" w:space="0" w:color="auto"/>
                <w:bottom w:val="none" w:sz="0" w:space="0" w:color="auto"/>
                <w:right w:val="none" w:sz="0" w:space="0" w:color="auto"/>
              </w:divBdr>
              <w:divsChild>
                <w:div w:id="730619267">
                  <w:marLeft w:val="0"/>
                  <w:marRight w:val="1"/>
                  <w:marTop w:val="0"/>
                  <w:marBottom w:val="0"/>
                  <w:divBdr>
                    <w:top w:val="none" w:sz="0" w:space="0" w:color="auto"/>
                    <w:left w:val="none" w:sz="0" w:space="0" w:color="auto"/>
                    <w:bottom w:val="none" w:sz="0" w:space="0" w:color="auto"/>
                    <w:right w:val="none" w:sz="0" w:space="0" w:color="auto"/>
                  </w:divBdr>
                  <w:divsChild>
                    <w:div w:id="1699042214">
                      <w:marLeft w:val="0"/>
                      <w:marRight w:val="0"/>
                      <w:marTop w:val="0"/>
                      <w:marBottom w:val="0"/>
                      <w:divBdr>
                        <w:top w:val="none" w:sz="0" w:space="0" w:color="auto"/>
                        <w:left w:val="none" w:sz="0" w:space="0" w:color="auto"/>
                        <w:bottom w:val="none" w:sz="0" w:space="0" w:color="auto"/>
                        <w:right w:val="none" w:sz="0" w:space="0" w:color="auto"/>
                      </w:divBdr>
                      <w:divsChild>
                        <w:div w:id="1863591367">
                          <w:marLeft w:val="0"/>
                          <w:marRight w:val="0"/>
                          <w:marTop w:val="0"/>
                          <w:marBottom w:val="0"/>
                          <w:divBdr>
                            <w:top w:val="none" w:sz="0" w:space="0" w:color="auto"/>
                            <w:left w:val="none" w:sz="0" w:space="0" w:color="auto"/>
                            <w:bottom w:val="none" w:sz="0" w:space="0" w:color="auto"/>
                            <w:right w:val="none" w:sz="0" w:space="0" w:color="auto"/>
                          </w:divBdr>
                          <w:divsChild>
                            <w:div w:id="1113013098">
                              <w:marLeft w:val="0"/>
                              <w:marRight w:val="0"/>
                              <w:marTop w:val="120"/>
                              <w:marBottom w:val="360"/>
                              <w:divBdr>
                                <w:top w:val="none" w:sz="0" w:space="0" w:color="auto"/>
                                <w:left w:val="none" w:sz="0" w:space="0" w:color="auto"/>
                                <w:bottom w:val="none" w:sz="0" w:space="0" w:color="auto"/>
                                <w:right w:val="none" w:sz="0" w:space="0" w:color="auto"/>
                              </w:divBdr>
                              <w:divsChild>
                                <w:div w:id="1775127679">
                                  <w:marLeft w:val="0"/>
                                  <w:marRight w:val="0"/>
                                  <w:marTop w:val="0"/>
                                  <w:marBottom w:val="0"/>
                                  <w:divBdr>
                                    <w:top w:val="none" w:sz="0" w:space="0" w:color="auto"/>
                                    <w:left w:val="none" w:sz="0" w:space="0" w:color="auto"/>
                                    <w:bottom w:val="none" w:sz="0" w:space="0" w:color="auto"/>
                                    <w:right w:val="none" w:sz="0" w:space="0" w:color="auto"/>
                                  </w:divBdr>
                                  <w:divsChild>
                                    <w:div w:id="19459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257393">
      <w:bodyDiv w:val="1"/>
      <w:marLeft w:val="0"/>
      <w:marRight w:val="0"/>
      <w:marTop w:val="0"/>
      <w:marBottom w:val="0"/>
      <w:divBdr>
        <w:top w:val="none" w:sz="0" w:space="0" w:color="auto"/>
        <w:left w:val="none" w:sz="0" w:space="0" w:color="auto"/>
        <w:bottom w:val="none" w:sz="0" w:space="0" w:color="auto"/>
        <w:right w:val="none" w:sz="0" w:space="0" w:color="auto"/>
      </w:divBdr>
      <w:divsChild>
        <w:div w:id="253322726">
          <w:marLeft w:val="0"/>
          <w:marRight w:val="1"/>
          <w:marTop w:val="0"/>
          <w:marBottom w:val="0"/>
          <w:divBdr>
            <w:top w:val="none" w:sz="0" w:space="0" w:color="auto"/>
            <w:left w:val="none" w:sz="0" w:space="0" w:color="auto"/>
            <w:bottom w:val="none" w:sz="0" w:space="0" w:color="auto"/>
            <w:right w:val="none" w:sz="0" w:space="0" w:color="auto"/>
          </w:divBdr>
          <w:divsChild>
            <w:div w:id="1557743468">
              <w:marLeft w:val="0"/>
              <w:marRight w:val="0"/>
              <w:marTop w:val="0"/>
              <w:marBottom w:val="0"/>
              <w:divBdr>
                <w:top w:val="none" w:sz="0" w:space="0" w:color="auto"/>
                <w:left w:val="none" w:sz="0" w:space="0" w:color="auto"/>
                <w:bottom w:val="none" w:sz="0" w:space="0" w:color="auto"/>
                <w:right w:val="none" w:sz="0" w:space="0" w:color="auto"/>
              </w:divBdr>
              <w:divsChild>
                <w:div w:id="153956608">
                  <w:marLeft w:val="0"/>
                  <w:marRight w:val="1"/>
                  <w:marTop w:val="0"/>
                  <w:marBottom w:val="0"/>
                  <w:divBdr>
                    <w:top w:val="none" w:sz="0" w:space="0" w:color="auto"/>
                    <w:left w:val="none" w:sz="0" w:space="0" w:color="auto"/>
                    <w:bottom w:val="none" w:sz="0" w:space="0" w:color="auto"/>
                    <w:right w:val="none" w:sz="0" w:space="0" w:color="auto"/>
                  </w:divBdr>
                  <w:divsChild>
                    <w:div w:id="1848858804">
                      <w:marLeft w:val="0"/>
                      <w:marRight w:val="0"/>
                      <w:marTop w:val="0"/>
                      <w:marBottom w:val="0"/>
                      <w:divBdr>
                        <w:top w:val="none" w:sz="0" w:space="0" w:color="auto"/>
                        <w:left w:val="none" w:sz="0" w:space="0" w:color="auto"/>
                        <w:bottom w:val="none" w:sz="0" w:space="0" w:color="auto"/>
                        <w:right w:val="none" w:sz="0" w:space="0" w:color="auto"/>
                      </w:divBdr>
                      <w:divsChild>
                        <w:div w:id="1152328689">
                          <w:marLeft w:val="0"/>
                          <w:marRight w:val="0"/>
                          <w:marTop w:val="0"/>
                          <w:marBottom w:val="0"/>
                          <w:divBdr>
                            <w:top w:val="none" w:sz="0" w:space="0" w:color="auto"/>
                            <w:left w:val="none" w:sz="0" w:space="0" w:color="auto"/>
                            <w:bottom w:val="none" w:sz="0" w:space="0" w:color="auto"/>
                            <w:right w:val="none" w:sz="0" w:space="0" w:color="auto"/>
                          </w:divBdr>
                          <w:divsChild>
                            <w:div w:id="1940216964">
                              <w:marLeft w:val="0"/>
                              <w:marRight w:val="0"/>
                              <w:marTop w:val="120"/>
                              <w:marBottom w:val="360"/>
                              <w:divBdr>
                                <w:top w:val="none" w:sz="0" w:space="0" w:color="auto"/>
                                <w:left w:val="none" w:sz="0" w:space="0" w:color="auto"/>
                                <w:bottom w:val="none" w:sz="0" w:space="0" w:color="auto"/>
                                <w:right w:val="none" w:sz="0" w:space="0" w:color="auto"/>
                              </w:divBdr>
                              <w:divsChild>
                                <w:div w:id="250162589">
                                  <w:marLeft w:val="0"/>
                                  <w:marRight w:val="0"/>
                                  <w:marTop w:val="0"/>
                                  <w:marBottom w:val="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531209">
      <w:bodyDiv w:val="1"/>
      <w:marLeft w:val="0"/>
      <w:marRight w:val="0"/>
      <w:marTop w:val="0"/>
      <w:marBottom w:val="0"/>
      <w:divBdr>
        <w:top w:val="none" w:sz="0" w:space="0" w:color="auto"/>
        <w:left w:val="none" w:sz="0" w:space="0" w:color="auto"/>
        <w:bottom w:val="none" w:sz="0" w:space="0" w:color="auto"/>
        <w:right w:val="none" w:sz="0" w:space="0" w:color="auto"/>
      </w:divBdr>
      <w:divsChild>
        <w:div w:id="954600180">
          <w:marLeft w:val="0"/>
          <w:marRight w:val="1"/>
          <w:marTop w:val="0"/>
          <w:marBottom w:val="0"/>
          <w:divBdr>
            <w:top w:val="none" w:sz="0" w:space="0" w:color="auto"/>
            <w:left w:val="none" w:sz="0" w:space="0" w:color="auto"/>
            <w:bottom w:val="none" w:sz="0" w:space="0" w:color="auto"/>
            <w:right w:val="none" w:sz="0" w:space="0" w:color="auto"/>
          </w:divBdr>
          <w:divsChild>
            <w:div w:id="50009931">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1"/>
                  <w:marTop w:val="0"/>
                  <w:marBottom w:val="0"/>
                  <w:divBdr>
                    <w:top w:val="none" w:sz="0" w:space="0" w:color="auto"/>
                    <w:left w:val="none" w:sz="0" w:space="0" w:color="auto"/>
                    <w:bottom w:val="none" w:sz="0" w:space="0" w:color="auto"/>
                    <w:right w:val="none" w:sz="0" w:space="0" w:color="auto"/>
                  </w:divBdr>
                  <w:divsChild>
                    <w:div w:id="1323973563">
                      <w:marLeft w:val="0"/>
                      <w:marRight w:val="0"/>
                      <w:marTop w:val="0"/>
                      <w:marBottom w:val="0"/>
                      <w:divBdr>
                        <w:top w:val="none" w:sz="0" w:space="0" w:color="auto"/>
                        <w:left w:val="none" w:sz="0" w:space="0" w:color="auto"/>
                        <w:bottom w:val="none" w:sz="0" w:space="0" w:color="auto"/>
                        <w:right w:val="none" w:sz="0" w:space="0" w:color="auto"/>
                      </w:divBdr>
                      <w:divsChild>
                        <w:div w:id="1285379734">
                          <w:marLeft w:val="0"/>
                          <w:marRight w:val="0"/>
                          <w:marTop w:val="0"/>
                          <w:marBottom w:val="0"/>
                          <w:divBdr>
                            <w:top w:val="none" w:sz="0" w:space="0" w:color="auto"/>
                            <w:left w:val="none" w:sz="0" w:space="0" w:color="auto"/>
                            <w:bottom w:val="none" w:sz="0" w:space="0" w:color="auto"/>
                            <w:right w:val="none" w:sz="0" w:space="0" w:color="auto"/>
                          </w:divBdr>
                          <w:divsChild>
                            <w:div w:id="1866941980">
                              <w:marLeft w:val="0"/>
                              <w:marRight w:val="0"/>
                              <w:marTop w:val="120"/>
                              <w:marBottom w:val="360"/>
                              <w:divBdr>
                                <w:top w:val="none" w:sz="0" w:space="0" w:color="auto"/>
                                <w:left w:val="none" w:sz="0" w:space="0" w:color="auto"/>
                                <w:bottom w:val="none" w:sz="0" w:space="0" w:color="auto"/>
                                <w:right w:val="none" w:sz="0" w:space="0" w:color="auto"/>
                              </w:divBdr>
                              <w:divsChild>
                                <w:div w:id="137496517">
                                  <w:marLeft w:val="0"/>
                                  <w:marRight w:val="0"/>
                                  <w:marTop w:val="0"/>
                                  <w:marBottom w:val="0"/>
                                  <w:divBdr>
                                    <w:top w:val="none" w:sz="0" w:space="0" w:color="auto"/>
                                    <w:left w:val="none" w:sz="0" w:space="0" w:color="auto"/>
                                    <w:bottom w:val="none" w:sz="0" w:space="0" w:color="auto"/>
                                    <w:right w:val="none" w:sz="0" w:space="0" w:color="auto"/>
                                  </w:divBdr>
                                </w:div>
                                <w:div w:id="592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02913">
      <w:bodyDiv w:val="1"/>
      <w:marLeft w:val="0"/>
      <w:marRight w:val="0"/>
      <w:marTop w:val="0"/>
      <w:marBottom w:val="0"/>
      <w:divBdr>
        <w:top w:val="none" w:sz="0" w:space="0" w:color="auto"/>
        <w:left w:val="none" w:sz="0" w:space="0" w:color="auto"/>
        <w:bottom w:val="none" w:sz="0" w:space="0" w:color="auto"/>
        <w:right w:val="none" w:sz="0" w:space="0" w:color="auto"/>
      </w:divBdr>
      <w:divsChild>
        <w:div w:id="474175970">
          <w:marLeft w:val="0"/>
          <w:marRight w:val="1"/>
          <w:marTop w:val="0"/>
          <w:marBottom w:val="0"/>
          <w:divBdr>
            <w:top w:val="none" w:sz="0" w:space="0" w:color="auto"/>
            <w:left w:val="none" w:sz="0" w:space="0" w:color="auto"/>
            <w:bottom w:val="none" w:sz="0" w:space="0" w:color="auto"/>
            <w:right w:val="none" w:sz="0" w:space="0" w:color="auto"/>
          </w:divBdr>
          <w:divsChild>
            <w:div w:id="789713899">
              <w:marLeft w:val="0"/>
              <w:marRight w:val="0"/>
              <w:marTop w:val="0"/>
              <w:marBottom w:val="0"/>
              <w:divBdr>
                <w:top w:val="none" w:sz="0" w:space="0" w:color="auto"/>
                <w:left w:val="none" w:sz="0" w:space="0" w:color="auto"/>
                <w:bottom w:val="none" w:sz="0" w:space="0" w:color="auto"/>
                <w:right w:val="none" w:sz="0" w:space="0" w:color="auto"/>
              </w:divBdr>
              <w:divsChild>
                <w:div w:id="1489715129">
                  <w:marLeft w:val="0"/>
                  <w:marRight w:val="1"/>
                  <w:marTop w:val="0"/>
                  <w:marBottom w:val="0"/>
                  <w:divBdr>
                    <w:top w:val="none" w:sz="0" w:space="0" w:color="auto"/>
                    <w:left w:val="none" w:sz="0" w:space="0" w:color="auto"/>
                    <w:bottom w:val="none" w:sz="0" w:space="0" w:color="auto"/>
                    <w:right w:val="none" w:sz="0" w:space="0" w:color="auto"/>
                  </w:divBdr>
                  <w:divsChild>
                    <w:div w:id="2120567408">
                      <w:marLeft w:val="0"/>
                      <w:marRight w:val="0"/>
                      <w:marTop w:val="0"/>
                      <w:marBottom w:val="0"/>
                      <w:divBdr>
                        <w:top w:val="none" w:sz="0" w:space="0" w:color="auto"/>
                        <w:left w:val="none" w:sz="0" w:space="0" w:color="auto"/>
                        <w:bottom w:val="none" w:sz="0" w:space="0" w:color="auto"/>
                        <w:right w:val="none" w:sz="0" w:space="0" w:color="auto"/>
                      </w:divBdr>
                      <w:divsChild>
                        <w:div w:id="94134492">
                          <w:marLeft w:val="0"/>
                          <w:marRight w:val="0"/>
                          <w:marTop w:val="0"/>
                          <w:marBottom w:val="0"/>
                          <w:divBdr>
                            <w:top w:val="none" w:sz="0" w:space="0" w:color="auto"/>
                            <w:left w:val="none" w:sz="0" w:space="0" w:color="auto"/>
                            <w:bottom w:val="none" w:sz="0" w:space="0" w:color="auto"/>
                            <w:right w:val="none" w:sz="0" w:space="0" w:color="auto"/>
                          </w:divBdr>
                          <w:divsChild>
                            <w:div w:id="27221749">
                              <w:marLeft w:val="0"/>
                              <w:marRight w:val="0"/>
                              <w:marTop w:val="120"/>
                              <w:marBottom w:val="360"/>
                              <w:divBdr>
                                <w:top w:val="none" w:sz="0" w:space="0" w:color="auto"/>
                                <w:left w:val="none" w:sz="0" w:space="0" w:color="auto"/>
                                <w:bottom w:val="none" w:sz="0" w:space="0" w:color="auto"/>
                                <w:right w:val="none" w:sz="0" w:space="0" w:color="auto"/>
                              </w:divBdr>
                              <w:divsChild>
                                <w:div w:id="1981417039">
                                  <w:marLeft w:val="0"/>
                                  <w:marRight w:val="0"/>
                                  <w:marTop w:val="0"/>
                                  <w:marBottom w:val="0"/>
                                  <w:divBdr>
                                    <w:top w:val="none" w:sz="0" w:space="0" w:color="auto"/>
                                    <w:left w:val="none" w:sz="0" w:space="0" w:color="auto"/>
                                    <w:bottom w:val="none" w:sz="0" w:space="0" w:color="auto"/>
                                    <w:right w:val="none" w:sz="0" w:space="0" w:color="auto"/>
                                  </w:divBdr>
                                  <w:divsChild>
                                    <w:div w:id="2757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54721">
      <w:bodyDiv w:val="1"/>
      <w:marLeft w:val="0"/>
      <w:marRight w:val="0"/>
      <w:marTop w:val="0"/>
      <w:marBottom w:val="0"/>
      <w:divBdr>
        <w:top w:val="none" w:sz="0" w:space="0" w:color="auto"/>
        <w:left w:val="none" w:sz="0" w:space="0" w:color="auto"/>
        <w:bottom w:val="none" w:sz="0" w:space="0" w:color="auto"/>
        <w:right w:val="none" w:sz="0" w:space="0" w:color="auto"/>
      </w:divBdr>
      <w:divsChild>
        <w:div w:id="1273127935">
          <w:marLeft w:val="0"/>
          <w:marRight w:val="1"/>
          <w:marTop w:val="0"/>
          <w:marBottom w:val="0"/>
          <w:divBdr>
            <w:top w:val="none" w:sz="0" w:space="0" w:color="auto"/>
            <w:left w:val="none" w:sz="0" w:space="0" w:color="auto"/>
            <w:bottom w:val="none" w:sz="0" w:space="0" w:color="auto"/>
            <w:right w:val="none" w:sz="0" w:space="0" w:color="auto"/>
          </w:divBdr>
          <w:divsChild>
            <w:div w:id="1530027710">
              <w:marLeft w:val="0"/>
              <w:marRight w:val="0"/>
              <w:marTop w:val="0"/>
              <w:marBottom w:val="0"/>
              <w:divBdr>
                <w:top w:val="none" w:sz="0" w:space="0" w:color="auto"/>
                <w:left w:val="none" w:sz="0" w:space="0" w:color="auto"/>
                <w:bottom w:val="none" w:sz="0" w:space="0" w:color="auto"/>
                <w:right w:val="none" w:sz="0" w:space="0" w:color="auto"/>
              </w:divBdr>
              <w:divsChild>
                <w:div w:id="829901925">
                  <w:marLeft w:val="0"/>
                  <w:marRight w:val="1"/>
                  <w:marTop w:val="0"/>
                  <w:marBottom w:val="0"/>
                  <w:divBdr>
                    <w:top w:val="none" w:sz="0" w:space="0" w:color="auto"/>
                    <w:left w:val="none" w:sz="0" w:space="0" w:color="auto"/>
                    <w:bottom w:val="none" w:sz="0" w:space="0" w:color="auto"/>
                    <w:right w:val="none" w:sz="0" w:space="0" w:color="auto"/>
                  </w:divBdr>
                  <w:divsChild>
                    <w:div w:id="1702974965">
                      <w:marLeft w:val="0"/>
                      <w:marRight w:val="0"/>
                      <w:marTop w:val="0"/>
                      <w:marBottom w:val="0"/>
                      <w:divBdr>
                        <w:top w:val="none" w:sz="0" w:space="0" w:color="auto"/>
                        <w:left w:val="none" w:sz="0" w:space="0" w:color="auto"/>
                        <w:bottom w:val="none" w:sz="0" w:space="0" w:color="auto"/>
                        <w:right w:val="none" w:sz="0" w:space="0" w:color="auto"/>
                      </w:divBdr>
                      <w:divsChild>
                        <w:div w:id="435253645">
                          <w:marLeft w:val="0"/>
                          <w:marRight w:val="0"/>
                          <w:marTop w:val="0"/>
                          <w:marBottom w:val="0"/>
                          <w:divBdr>
                            <w:top w:val="none" w:sz="0" w:space="0" w:color="auto"/>
                            <w:left w:val="none" w:sz="0" w:space="0" w:color="auto"/>
                            <w:bottom w:val="none" w:sz="0" w:space="0" w:color="auto"/>
                            <w:right w:val="none" w:sz="0" w:space="0" w:color="auto"/>
                          </w:divBdr>
                          <w:divsChild>
                            <w:div w:id="320348606">
                              <w:marLeft w:val="0"/>
                              <w:marRight w:val="0"/>
                              <w:marTop w:val="120"/>
                              <w:marBottom w:val="360"/>
                              <w:divBdr>
                                <w:top w:val="none" w:sz="0" w:space="0" w:color="auto"/>
                                <w:left w:val="none" w:sz="0" w:space="0" w:color="auto"/>
                                <w:bottom w:val="none" w:sz="0" w:space="0" w:color="auto"/>
                                <w:right w:val="none" w:sz="0" w:space="0" w:color="auto"/>
                              </w:divBdr>
                              <w:divsChild>
                                <w:div w:id="489097494">
                                  <w:marLeft w:val="0"/>
                                  <w:marRight w:val="0"/>
                                  <w:marTop w:val="0"/>
                                  <w:marBottom w:val="0"/>
                                  <w:divBdr>
                                    <w:top w:val="none" w:sz="0" w:space="0" w:color="auto"/>
                                    <w:left w:val="none" w:sz="0" w:space="0" w:color="auto"/>
                                    <w:bottom w:val="none" w:sz="0" w:space="0" w:color="auto"/>
                                    <w:right w:val="none" w:sz="0" w:space="0" w:color="auto"/>
                                  </w:divBdr>
                                  <w:divsChild>
                                    <w:div w:id="21300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82624">
      <w:bodyDiv w:val="1"/>
      <w:marLeft w:val="0"/>
      <w:marRight w:val="0"/>
      <w:marTop w:val="0"/>
      <w:marBottom w:val="0"/>
      <w:divBdr>
        <w:top w:val="none" w:sz="0" w:space="0" w:color="auto"/>
        <w:left w:val="none" w:sz="0" w:space="0" w:color="auto"/>
        <w:bottom w:val="none" w:sz="0" w:space="0" w:color="auto"/>
        <w:right w:val="none" w:sz="0" w:space="0" w:color="auto"/>
      </w:divBdr>
      <w:divsChild>
        <w:div w:id="1168473362">
          <w:marLeft w:val="0"/>
          <w:marRight w:val="1"/>
          <w:marTop w:val="0"/>
          <w:marBottom w:val="0"/>
          <w:divBdr>
            <w:top w:val="none" w:sz="0" w:space="0" w:color="auto"/>
            <w:left w:val="none" w:sz="0" w:space="0" w:color="auto"/>
            <w:bottom w:val="none" w:sz="0" w:space="0" w:color="auto"/>
            <w:right w:val="none" w:sz="0" w:space="0" w:color="auto"/>
          </w:divBdr>
          <w:divsChild>
            <w:div w:id="910892039">
              <w:marLeft w:val="0"/>
              <w:marRight w:val="0"/>
              <w:marTop w:val="0"/>
              <w:marBottom w:val="0"/>
              <w:divBdr>
                <w:top w:val="none" w:sz="0" w:space="0" w:color="auto"/>
                <w:left w:val="none" w:sz="0" w:space="0" w:color="auto"/>
                <w:bottom w:val="none" w:sz="0" w:space="0" w:color="auto"/>
                <w:right w:val="none" w:sz="0" w:space="0" w:color="auto"/>
              </w:divBdr>
              <w:divsChild>
                <w:div w:id="1472408484">
                  <w:marLeft w:val="0"/>
                  <w:marRight w:val="1"/>
                  <w:marTop w:val="0"/>
                  <w:marBottom w:val="0"/>
                  <w:divBdr>
                    <w:top w:val="none" w:sz="0" w:space="0" w:color="auto"/>
                    <w:left w:val="none" w:sz="0" w:space="0" w:color="auto"/>
                    <w:bottom w:val="none" w:sz="0" w:space="0" w:color="auto"/>
                    <w:right w:val="none" w:sz="0" w:space="0" w:color="auto"/>
                  </w:divBdr>
                  <w:divsChild>
                    <w:div w:id="902301292">
                      <w:marLeft w:val="0"/>
                      <w:marRight w:val="0"/>
                      <w:marTop w:val="0"/>
                      <w:marBottom w:val="0"/>
                      <w:divBdr>
                        <w:top w:val="none" w:sz="0" w:space="0" w:color="auto"/>
                        <w:left w:val="none" w:sz="0" w:space="0" w:color="auto"/>
                        <w:bottom w:val="none" w:sz="0" w:space="0" w:color="auto"/>
                        <w:right w:val="none" w:sz="0" w:space="0" w:color="auto"/>
                      </w:divBdr>
                      <w:divsChild>
                        <w:div w:id="1491754736">
                          <w:marLeft w:val="0"/>
                          <w:marRight w:val="0"/>
                          <w:marTop w:val="0"/>
                          <w:marBottom w:val="0"/>
                          <w:divBdr>
                            <w:top w:val="none" w:sz="0" w:space="0" w:color="auto"/>
                            <w:left w:val="none" w:sz="0" w:space="0" w:color="auto"/>
                            <w:bottom w:val="none" w:sz="0" w:space="0" w:color="auto"/>
                            <w:right w:val="none" w:sz="0" w:space="0" w:color="auto"/>
                          </w:divBdr>
                          <w:divsChild>
                            <w:div w:id="1796437179">
                              <w:marLeft w:val="0"/>
                              <w:marRight w:val="0"/>
                              <w:marTop w:val="120"/>
                              <w:marBottom w:val="360"/>
                              <w:divBdr>
                                <w:top w:val="none" w:sz="0" w:space="0" w:color="auto"/>
                                <w:left w:val="none" w:sz="0" w:space="0" w:color="auto"/>
                                <w:bottom w:val="none" w:sz="0" w:space="0" w:color="auto"/>
                                <w:right w:val="none" w:sz="0" w:space="0" w:color="auto"/>
                              </w:divBdr>
                              <w:divsChild>
                                <w:div w:id="1775394785">
                                  <w:marLeft w:val="0"/>
                                  <w:marRight w:val="0"/>
                                  <w:marTop w:val="0"/>
                                  <w:marBottom w:val="0"/>
                                  <w:divBdr>
                                    <w:top w:val="none" w:sz="0" w:space="0" w:color="auto"/>
                                    <w:left w:val="none" w:sz="0" w:space="0" w:color="auto"/>
                                    <w:bottom w:val="none" w:sz="0" w:space="0" w:color="auto"/>
                                    <w:right w:val="none" w:sz="0" w:space="0" w:color="auto"/>
                                  </w:divBdr>
                                  <w:divsChild>
                                    <w:div w:id="16509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2261">
      <w:bodyDiv w:val="1"/>
      <w:marLeft w:val="0"/>
      <w:marRight w:val="0"/>
      <w:marTop w:val="0"/>
      <w:marBottom w:val="0"/>
      <w:divBdr>
        <w:top w:val="none" w:sz="0" w:space="0" w:color="auto"/>
        <w:left w:val="none" w:sz="0" w:space="0" w:color="auto"/>
        <w:bottom w:val="none" w:sz="0" w:space="0" w:color="auto"/>
        <w:right w:val="none" w:sz="0" w:space="0" w:color="auto"/>
      </w:divBdr>
      <w:divsChild>
        <w:div w:id="210121454">
          <w:marLeft w:val="0"/>
          <w:marRight w:val="1"/>
          <w:marTop w:val="0"/>
          <w:marBottom w:val="0"/>
          <w:divBdr>
            <w:top w:val="none" w:sz="0" w:space="0" w:color="auto"/>
            <w:left w:val="none" w:sz="0" w:space="0" w:color="auto"/>
            <w:bottom w:val="none" w:sz="0" w:space="0" w:color="auto"/>
            <w:right w:val="none" w:sz="0" w:space="0" w:color="auto"/>
          </w:divBdr>
          <w:divsChild>
            <w:div w:id="1644508094">
              <w:marLeft w:val="0"/>
              <w:marRight w:val="0"/>
              <w:marTop w:val="0"/>
              <w:marBottom w:val="0"/>
              <w:divBdr>
                <w:top w:val="none" w:sz="0" w:space="0" w:color="auto"/>
                <w:left w:val="none" w:sz="0" w:space="0" w:color="auto"/>
                <w:bottom w:val="none" w:sz="0" w:space="0" w:color="auto"/>
                <w:right w:val="none" w:sz="0" w:space="0" w:color="auto"/>
              </w:divBdr>
              <w:divsChild>
                <w:div w:id="1786079502">
                  <w:marLeft w:val="0"/>
                  <w:marRight w:val="1"/>
                  <w:marTop w:val="0"/>
                  <w:marBottom w:val="0"/>
                  <w:divBdr>
                    <w:top w:val="none" w:sz="0" w:space="0" w:color="auto"/>
                    <w:left w:val="none" w:sz="0" w:space="0" w:color="auto"/>
                    <w:bottom w:val="none" w:sz="0" w:space="0" w:color="auto"/>
                    <w:right w:val="none" w:sz="0" w:space="0" w:color="auto"/>
                  </w:divBdr>
                  <w:divsChild>
                    <w:div w:id="1939563730">
                      <w:marLeft w:val="0"/>
                      <w:marRight w:val="0"/>
                      <w:marTop w:val="0"/>
                      <w:marBottom w:val="0"/>
                      <w:divBdr>
                        <w:top w:val="none" w:sz="0" w:space="0" w:color="auto"/>
                        <w:left w:val="none" w:sz="0" w:space="0" w:color="auto"/>
                        <w:bottom w:val="none" w:sz="0" w:space="0" w:color="auto"/>
                        <w:right w:val="none" w:sz="0" w:space="0" w:color="auto"/>
                      </w:divBdr>
                      <w:divsChild>
                        <w:div w:id="1286422078">
                          <w:marLeft w:val="0"/>
                          <w:marRight w:val="0"/>
                          <w:marTop w:val="0"/>
                          <w:marBottom w:val="0"/>
                          <w:divBdr>
                            <w:top w:val="none" w:sz="0" w:space="0" w:color="auto"/>
                            <w:left w:val="none" w:sz="0" w:space="0" w:color="auto"/>
                            <w:bottom w:val="none" w:sz="0" w:space="0" w:color="auto"/>
                            <w:right w:val="none" w:sz="0" w:space="0" w:color="auto"/>
                          </w:divBdr>
                          <w:divsChild>
                            <w:div w:id="1835298369">
                              <w:marLeft w:val="0"/>
                              <w:marRight w:val="0"/>
                              <w:marTop w:val="120"/>
                              <w:marBottom w:val="360"/>
                              <w:divBdr>
                                <w:top w:val="none" w:sz="0" w:space="0" w:color="auto"/>
                                <w:left w:val="none" w:sz="0" w:space="0" w:color="auto"/>
                                <w:bottom w:val="none" w:sz="0" w:space="0" w:color="auto"/>
                                <w:right w:val="none" w:sz="0" w:space="0" w:color="auto"/>
                              </w:divBdr>
                              <w:divsChild>
                                <w:div w:id="1711223838">
                                  <w:marLeft w:val="0"/>
                                  <w:marRight w:val="0"/>
                                  <w:marTop w:val="0"/>
                                  <w:marBottom w:val="0"/>
                                  <w:divBdr>
                                    <w:top w:val="none" w:sz="0" w:space="0" w:color="auto"/>
                                    <w:left w:val="none" w:sz="0" w:space="0" w:color="auto"/>
                                    <w:bottom w:val="none" w:sz="0" w:space="0" w:color="auto"/>
                                    <w:right w:val="none" w:sz="0" w:space="0" w:color="auto"/>
                                  </w:divBdr>
                                  <w:divsChild>
                                    <w:div w:id="2891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632">
      <w:bodyDiv w:val="1"/>
      <w:marLeft w:val="0"/>
      <w:marRight w:val="0"/>
      <w:marTop w:val="0"/>
      <w:marBottom w:val="0"/>
      <w:divBdr>
        <w:top w:val="none" w:sz="0" w:space="0" w:color="auto"/>
        <w:left w:val="none" w:sz="0" w:space="0" w:color="auto"/>
        <w:bottom w:val="none" w:sz="0" w:space="0" w:color="auto"/>
        <w:right w:val="none" w:sz="0" w:space="0" w:color="auto"/>
      </w:divBdr>
      <w:divsChild>
        <w:div w:id="929966663">
          <w:marLeft w:val="0"/>
          <w:marRight w:val="1"/>
          <w:marTop w:val="0"/>
          <w:marBottom w:val="0"/>
          <w:divBdr>
            <w:top w:val="none" w:sz="0" w:space="0" w:color="auto"/>
            <w:left w:val="none" w:sz="0" w:space="0" w:color="auto"/>
            <w:bottom w:val="none" w:sz="0" w:space="0" w:color="auto"/>
            <w:right w:val="none" w:sz="0" w:space="0" w:color="auto"/>
          </w:divBdr>
          <w:divsChild>
            <w:div w:id="2056151368">
              <w:marLeft w:val="0"/>
              <w:marRight w:val="0"/>
              <w:marTop w:val="0"/>
              <w:marBottom w:val="0"/>
              <w:divBdr>
                <w:top w:val="none" w:sz="0" w:space="0" w:color="auto"/>
                <w:left w:val="none" w:sz="0" w:space="0" w:color="auto"/>
                <w:bottom w:val="none" w:sz="0" w:space="0" w:color="auto"/>
                <w:right w:val="none" w:sz="0" w:space="0" w:color="auto"/>
              </w:divBdr>
              <w:divsChild>
                <w:div w:id="860510050">
                  <w:marLeft w:val="0"/>
                  <w:marRight w:val="1"/>
                  <w:marTop w:val="0"/>
                  <w:marBottom w:val="0"/>
                  <w:divBdr>
                    <w:top w:val="none" w:sz="0" w:space="0" w:color="auto"/>
                    <w:left w:val="none" w:sz="0" w:space="0" w:color="auto"/>
                    <w:bottom w:val="none" w:sz="0" w:space="0" w:color="auto"/>
                    <w:right w:val="none" w:sz="0" w:space="0" w:color="auto"/>
                  </w:divBdr>
                  <w:divsChild>
                    <w:div w:id="698703676">
                      <w:marLeft w:val="0"/>
                      <w:marRight w:val="0"/>
                      <w:marTop w:val="0"/>
                      <w:marBottom w:val="0"/>
                      <w:divBdr>
                        <w:top w:val="none" w:sz="0" w:space="0" w:color="auto"/>
                        <w:left w:val="none" w:sz="0" w:space="0" w:color="auto"/>
                        <w:bottom w:val="none" w:sz="0" w:space="0" w:color="auto"/>
                        <w:right w:val="none" w:sz="0" w:space="0" w:color="auto"/>
                      </w:divBdr>
                      <w:divsChild>
                        <w:div w:id="209727622">
                          <w:marLeft w:val="0"/>
                          <w:marRight w:val="0"/>
                          <w:marTop w:val="0"/>
                          <w:marBottom w:val="0"/>
                          <w:divBdr>
                            <w:top w:val="none" w:sz="0" w:space="0" w:color="auto"/>
                            <w:left w:val="none" w:sz="0" w:space="0" w:color="auto"/>
                            <w:bottom w:val="none" w:sz="0" w:space="0" w:color="auto"/>
                            <w:right w:val="none" w:sz="0" w:space="0" w:color="auto"/>
                          </w:divBdr>
                          <w:divsChild>
                            <w:div w:id="1898470767">
                              <w:marLeft w:val="0"/>
                              <w:marRight w:val="0"/>
                              <w:marTop w:val="120"/>
                              <w:marBottom w:val="360"/>
                              <w:divBdr>
                                <w:top w:val="none" w:sz="0" w:space="0" w:color="auto"/>
                                <w:left w:val="none" w:sz="0" w:space="0" w:color="auto"/>
                                <w:bottom w:val="none" w:sz="0" w:space="0" w:color="auto"/>
                                <w:right w:val="none" w:sz="0" w:space="0" w:color="auto"/>
                              </w:divBdr>
                              <w:divsChild>
                                <w:div w:id="1660230297">
                                  <w:marLeft w:val="0"/>
                                  <w:marRight w:val="0"/>
                                  <w:marTop w:val="0"/>
                                  <w:marBottom w:val="0"/>
                                  <w:divBdr>
                                    <w:top w:val="none" w:sz="0" w:space="0" w:color="auto"/>
                                    <w:left w:val="none" w:sz="0" w:space="0" w:color="auto"/>
                                    <w:bottom w:val="none" w:sz="0" w:space="0" w:color="auto"/>
                                    <w:right w:val="none" w:sz="0" w:space="0" w:color="auto"/>
                                  </w:divBdr>
                                  <w:divsChild>
                                    <w:div w:id="10581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3688-76D9-4C53-AB85-7C9EE531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J.M.</dc:creator>
  <cp:lastModifiedBy>LS Ma</cp:lastModifiedBy>
  <cp:revision>2</cp:revision>
  <cp:lastPrinted>2014-07-31T11:15:00Z</cp:lastPrinted>
  <dcterms:created xsi:type="dcterms:W3CDTF">2014-09-04T22:31:00Z</dcterms:created>
  <dcterms:modified xsi:type="dcterms:W3CDTF">2014-09-04T22:31:00Z</dcterms:modified>
</cp:coreProperties>
</file>