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83" w:rsidRPr="0097525E" w:rsidRDefault="00C03483" w:rsidP="0097525E">
      <w:pPr>
        <w:spacing w:after="0" w:line="360" w:lineRule="auto"/>
        <w:jc w:val="both"/>
        <w:rPr>
          <w:rFonts w:ascii="Book Antiqua" w:hAnsi="Book Antiqua"/>
          <w:sz w:val="24"/>
          <w:szCs w:val="24"/>
        </w:rPr>
      </w:pPr>
      <w:r w:rsidRPr="0097525E">
        <w:rPr>
          <w:rFonts w:ascii="Book Antiqua" w:hAnsi="Book Antiqua"/>
          <w:sz w:val="24"/>
          <w:szCs w:val="24"/>
        </w:rPr>
        <w:t xml:space="preserve">Name of journal: </w:t>
      </w:r>
      <w:r w:rsidRPr="0097525E">
        <w:rPr>
          <w:rFonts w:ascii="Book Antiqua" w:hAnsi="Book Antiqua"/>
          <w:i/>
          <w:sz w:val="24"/>
          <w:szCs w:val="24"/>
        </w:rPr>
        <w:t xml:space="preserve">World Journal of </w:t>
      </w:r>
      <w:r w:rsidR="00240B6A" w:rsidRPr="0097525E">
        <w:rPr>
          <w:rFonts w:ascii="Book Antiqua" w:hAnsi="Book Antiqua"/>
          <w:i/>
          <w:sz w:val="24"/>
          <w:szCs w:val="24"/>
        </w:rPr>
        <w:t>Diabetes</w:t>
      </w:r>
    </w:p>
    <w:p w:rsidR="00C03483" w:rsidRPr="0097525E" w:rsidRDefault="00C03483" w:rsidP="0097525E">
      <w:pPr>
        <w:spacing w:after="0" w:line="360" w:lineRule="auto"/>
        <w:jc w:val="both"/>
        <w:rPr>
          <w:rFonts w:ascii="Book Antiqua" w:hAnsi="Book Antiqua"/>
          <w:sz w:val="24"/>
          <w:szCs w:val="24"/>
          <w:lang w:eastAsia="zh-CN"/>
        </w:rPr>
      </w:pPr>
      <w:r w:rsidRPr="0097525E">
        <w:rPr>
          <w:rFonts w:ascii="Book Antiqua" w:hAnsi="Book Antiqua"/>
          <w:sz w:val="24"/>
          <w:szCs w:val="24"/>
        </w:rPr>
        <w:t xml:space="preserve">ESPS Manuscript NO: </w:t>
      </w:r>
      <w:r w:rsidRPr="0097525E">
        <w:rPr>
          <w:rFonts w:ascii="Book Antiqua" w:hAnsi="Book Antiqua"/>
          <w:sz w:val="24"/>
          <w:szCs w:val="24"/>
          <w:lang w:eastAsia="zh-CN"/>
        </w:rPr>
        <w:t>11273</w:t>
      </w:r>
    </w:p>
    <w:p w:rsidR="00C03483" w:rsidRPr="0097525E" w:rsidRDefault="00C03483" w:rsidP="0097525E">
      <w:pPr>
        <w:spacing w:after="0" w:line="360" w:lineRule="auto"/>
        <w:jc w:val="both"/>
        <w:rPr>
          <w:rFonts w:ascii="Book Antiqua" w:hAnsi="Book Antiqua"/>
          <w:sz w:val="24"/>
          <w:szCs w:val="24"/>
          <w:lang w:eastAsia="zh-CN"/>
        </w:rPr>
      </w:pPr>
      <w:r w:rsidRPr="0097525E">
        <w:rPr>
          <w:rFonts w:ascii="Book Antiqua" w:hAnsi="Book Antiqua"/>
          <w:sz w:val="24"/>
          <w:szCs w:val="24"/>
        </w:rPr>
        <w:t>Columns:</w:t>
      </w:r>
      <w:r w:rsidRPr="0097525E">
        <w:rPr>
          <w:rFonts w:ascii="Book Antiqua" w:hAnsi="Book Antiqua"/>
          <w:sz w:val="24"/>
          <w:szCs w:val="24"/>
          <w:lang w:eastAsia="zh-CN"/>
        </w:rPr>
        <w:t xml:space="preserve"> REVIEW</w:t>
      </w:r>
    </w:p>
    <w:p w:rsidR="00C03483" w:rsidRPr="0097525E" w:rsidRDefault="00C03483" w:rsidP="0097525E">
      <w:pPr>
        <w:spacing w:after="0" w:line="360" w:lineRule="auto"/>
        <w:jc w:val="both"/>
        <w:rPr>
          <w:rFonts w:ascii="Book Antiqua" w:hAnsi="Book Antiqua"/>
          <w:sz w:val="24"/>
          <w:szCs w:val="24"/>
          <w:lang w:eastAsia="zh-CN"/>
        </w:rPr>
      </w:pPr>
    </w:p>
    <w:p w:rsidR="003219A3" w:rsidRPr="0097525E" w:rsidRDefault="000B1A8F" w:rsidP="0097525E">
      <w:pPr>
        <w:spacing w:after="0" w:line="360" w:lineRule="auto"/>
        <w:jc w:val="both"/>
        <w:rPr>
          <w:rFonts w:ascii="Book Antiqua" w:hAnsi="Book Antiqua" w:cs="Times New Roman"/>
          <w:b/>
          <w:sz w:val="24"/>
          <w:szCs w:val="24"/>
          <w:lang w:eastAsia="zh-CN"/>
        </w:rPr>
      </w:pPr>
      <w:r w:rsidRPr="0097525E">
        <w:rPr>
          <w:rFonts w:ascii="Book Antiqua" w:hAnsi="Book Antiqua" w:cs="Times New Roman"/>
          <w:b/>
          <w:sz w:val="24"/>
          <w:szCs w:val="24"/>
        </w:rPr>
        <w:t xml:space="preserve">Advances in </w:t>
      </w:r>
      <w:r w:rsidR="00F34AB6" w:rsidRPr="0097525E">
        <w:rPr>
          <w:rFonts w:ascii="Book Antiqua" w:hAnsi="Book Antiqua" w:cs="Times New Roman"/>
          <w:b/>
          <w:sz w:val="24"/>
          <w:szCs w:val="24"/>
        </w:rPr>
        <w:t xml:space="preserve">management of </w:t>
      </w:r>
      <w:r w:rsidR="00DA5516" w:rsidRPr="0097525E">
        <w:rPr>
          <w:rFonts w:ascii="Book Antiqua" w:hAnsi="Book Antiqua" w:cs="Times New Roman"/>
          <w:b/>
          <w:sz w:val="24"/>
          <w:szCs w:val="24"/>
        </w:rPr>
        <w:t>t</w:t>
      </w:r>
      <w:r w:rsidRPr="0097525E">
        <w:rPr>
          <w:rFonts w:ascii="Book Antiqua" w:hAnsi="Book Antiqua" w:cs="Times New Roman"/>
          <w:b/>
          <w:sz w:val="24"/>
          <w:szCs w:val="24"/>
        </w:rPr>
        <w:t xml:space="preserve">ype 1 </w:t>
      </w:r>
      <w:r w:rsidR="00DA5516" w:rsidRPr="0097525E">
        <w:rPr>
          <w:rFonts w:ascii="Book Antiqua" w:hAnsi="Book Antiqua" w:cs="Times New Roman"/>
          <w:b/>
          <w:sz w:val="24"/>
          <w:szCs w:val="24"/>
        </w:rPr>
        <w:t>diabetes me</w:t>
      </w:r>
      <w:r w:rsidRPr="0097525E">
        <w:rPr>
          <w:rFonts w:ascii="Book Antiqua" w:hAnsi="Book Antiqua" w:cs="Times New Roman"/>
          <w:b/>
          <w:sz w:val="24"/>
          <w:szCs w:val="24"/>
        </w:rPr>
        <w:t>llitus</w:t>
      </w:r>
      <w:r w:rsidR="00BC7B22" w:rsidRPr="0097525E">
        <w:rPr>
          <w:rFonts w:ascii="Book Antiqua" w:hAnsi="Book Antiqua" w:cs="Times New Roman"/>
          <w:b/>
          <w:sz w:val="24"/>
          <w:szCs w:val="24"/>
        </w:rPr>
        <w:t xml:space="preserve"> </w:t>
      </w:r>
    </w:p>
    <w:p w:rsidR="00697E6C" w:rsidRPr="0097525E" w:rsidRDefault="00697E6C" w:rsidP="0097525E">
      <w:pPr>
        <w:spacing w:after="0" w:line="360" w:lineRule="auto"/>
        <w:jc w:val="both"/>
        <w:rPr>
          <w:rFonts w:ascii="Book Antiqua" w:hAnsi="Book Antiqua" w:cs="Times New Roman"/>
          <w:b/>
          <w:sz w:val="24"/>
          <w:szCs w:val="24"/>
          <w:lang w:eastAsia="zh-CN"/>
        </w:rPr>
      </w:pPr>
    </w:p>
    <w:p w:rsidR="00697E6C" w:rsidRPr="0097525E" w:rsidRDefault="00697E6C" w:rsidP="0097525E">
      <w:pPr>
        <w:spacing w:after="0" w:line="360" w:lineRule="auto"/>
        <w:jc w:val="both"/>
        <w:rPr>
          <w:rFonts w:ascii="Book Antiqua" w:hAnsi="Book Antiqua" w:cs="Times New Roman"/>
          <w:b/>
          <w:sz w:val="24"/>
          <w:szCs w:val="24"/>
          <w:lang w:eastAsia="zh-CN"/>
        </w:rPr>
      </w:pPr>
      <w:r w:rsidRPr="0097525E">
        <w:rPr>
          <w:rFonts w:ascii="Book Antiqua" w:hAnsi="Book Antiqua"/>
          <w:sz w:val="24"/>
          <w:szCs w:val="24"/>
        </w:rPr>
        <w:t>Ravindranath</w:t>
      </w:r>
      <w:r w:rsidRPr="0097525E">
        <w:rPr>
          <w:rFonts w:ascii="Book Antiqua" w:hAnsi="Book Antiqua"/>
          <w:sz w:val="24"/>
          <w:szCs w:val="24"/>
          <w:lang w:eastAsia="zh-CN"/>
        </w:rPr>
        <w:t xml:space="preserve"> A </w:t>
      </w:r>
      <w:r w:rsidRPr="0097525E">
        <w:rPr>
          <w:rFonts w:ascii="Book Antiqua" w:hAnsi="Book Antiqua"/>
          <w:i/>
          <w:sz w:val="24"/>
          <w:szCs w:val="24"/>
          <w:lang w:eastAsia="zh-CN"/>
        </w:rPr>
        <w:t>et al.</w:t>
      </w:r>
      <w:r w:rsidRPr="0097525E">
        <w:rPr>
          <w:rFonts w:ascii="Book Antiqua" w:hAnsi="Book Antiqua" w:cs="Times New Roman"/>
          <w:b/>
          <w:sz w:val="24"/>
          <w:szCs w:val="24"/>
        </w:rPr>
        <w:t xml:space="preserve"> </w:t>
      </w:r>
      <w:r w:rsidRPr="0097525E">
        <w:rPr>
          <w:rFonts w:ascii="Book Antiqua" w:hAnsi="Book Antiqua" w:cs="Times New Roman"/>
          <w:sz w:val="24"/>
          <w:szCs w:val="24"/>
        </w:rPr>
        <w:t xml:space="preserve">Advances in management of type 1 diabetes mellitus </w:t>
      </w:r>
    </w:p>
    <w:p w:rsidR="00DA5516" w:rsidRPr="0097525E" w:rsidRDefault="00DA5516" w:rsidP="0097525E">
      <w:pPr>
        <w:spacing w:after="0" w:line="360" w:lineRule="auto"/>
        <w:jc w:val="both"/>
        <w:rPr>
          <w:rFonts w:ascii="Book Antiqua" w:hAnsi="Book Antiqua" w:cs="Times New Roman"/>
          <w:b/>
          <w:sz w:val="24"/>
          <w:szCs w:val="24"/>
          <w:lang w:eastAsia="zh-CN"/>
        </w:rPr>
      </w:pPr>
    </w:p>
    <w:p w:rsidR="00DA5516" w:rsidRPr="0097525E" w:rsidRDefault="00DA5516" w:rsidP="0097525E">
      <w:pPr>
        <w:spacing w:after="0" w:line="360" w:lineRule="auto"/>
        <w:jc w:val="both"/>
        <w:rPr>
          <w:rFonts w:ascii="Book Antiqua" w:hAnsi="Book Antiqua"/>
          <w:sz w:val="24"/>
          <w:szCs w:val="24"/>
          <w:lang w:eastAsia="zh-CN"/>
        </w:rPr>
      </w:pPr>
      <w:r w:rsidRPr="0097525E">
        <w:rPr>
          <w:rFonts w:ascii="Book Antiqua" w:hAnsi="Book Antiqua"/>
          <w:sz w:val="24"/>
          <w:szCs w:val="24"/>
        </w:rPr>
        <w:t>Aathira Ravindranath, Vandana Jain</w:t>
      </w:r>
    </w:p>
    <w:p w:rsidR="00DA5516" w:rsidRPr="0097525E" w:rsidRDefault="00DA5516" w:rsidP="0097525E">
      <w:pPr>
        <w:spacing w:after="0" w:line="360" w:lineRule="auto"/>
        <w:jc w:val="both"/>
        <w:rPr>
          <w:rFonts w:ascii="Book Antiqua" w:hAnsi="Book Antiqua" w:cs="Times New Roman"/>
          <w:b/>
          <w:sz w:val="24"/>
          <w:szCs w:val="24"/>
          <w:lang w:eastAsia="zh-CN"/>
        </w:rPr>
      </w:pPr>
    </w:p>
    <w:p w:rsidR="00420AF7" w:rsidRPr="0097525E" w:rsidRDefault="00697E6C" w:rsidP="0097525E">
      <w:pPr>
        <w:spacing w:after="0" w:line="360" w:lineRule="auto"/>
        <w:jc w:val="both"/>
        <w:rPr>
          <w:rFonts w:ascii="Book Antiqua" w:hAnsi="Book Antiqua"/>
          <w:sz w:val="24"/>
          <w:szCs w:val="24"/>
          <w:lang w:eastAsia="zh-CN"/>
        </w:rPr>
      </w:pPr>
      <w:r w:rsidRPr="0097525E">
        <w:rPr>
          <w:rFonts w:ascii="Book Antiqua" w:hAnsi="Book Antiqua"/>
          <w:b/>
          <w:sz w:val="24"/>
          <w:szCs w:val="24"/>
        </w:rPr>
        <w:t>Aathira Ravindranath, Vandana Jain</w:t>
      </w:r>
      <w:r w:rsidRPr="0097525E">
        <w:rPr>
          <w:rFonts w:ascii="Book Antiqua" w:hAnsi="Book Antiqua"/>
          <w:b/>
          <w:sz w:val="24"/>
          <w:szCs w:val="24"/>
          <w:lang w:eastAsia="zh-CN"/>
        </w:rPr>
        <w:t>,</w:t>
      </w:r>
      <w:r w:rsidRPr="0097525E">
        <w:rPr>
          <w:rFonts w:ascii="Book Antiqua" w:hAnsi="Book Antiqua"/>
          <w:sz w:val="24"/>
          <w:szCs w:val="24"/>
          <w:lang w:eastAsia="zh-CN"/>
        </w:rPr>
        <w:t xml:space="preserve"> </w:t>
      </w:r>
      <w:r w:rsidR="002E4978" w:rsidRPr="0097525E">
        <w:rPr>
          <w:rFonts w:ascii="Book Antiqua" w:hAnsi="Book Antiqua"/>
          <w:sz w:val="24"/>
          <w:szCs w:val="24"/>
        </w:rPr>
        <w:t>Department of Pediatrics,</w:t>
      </w:r>
      <w:r w:rsidRPr="0097525E">
        <w:rPr>
          <w:rFonts w:ascii="Book Antiqua" w:hAnsi="Book Antiqua"/>
          <w:sz w:val="24"/>
          <w:szCs w:val="24"/>
          <w:lang w:eastAsia="zh-CN"/>
        </w:rPr>
        <w:t xml:space="preserve"> </w:t>
      </w:r>
      <w:r w:rsidR="002E4978" w:rsidRPr="0097525E">
        <w:rPr>
          <w:rFonts w:ascii="Book Antiqua" w:hAnsi="Book Antiqua"/>
          <w:sz w:val="24"/>
          <w:szCs w:val="24"/>
        </w:rPr>
        <w:t>All India Institute of Medical Sciences,</w:t>
      </w:r>
      <w:r w:rsidRPr="0097525E">
        <w:rPr>
          <w:rFonts w:ascii="Book Antiqua" w:hAnsi="Book Antiqua"/>
          <w:sz w:val="24"/>
          <w:szCs w:val="24"/>
          <w:lang w:eastAsia="zh-CN"/>
        </w:rPr>
        <w:t xml:space="preserve"> </w:t>
      </w:r>
      <w:r w:rsidR="00420AF7" w:rsidRPr="0097525E">
        <w:rPr>
          <w:rFonts w:ascii="Book Antiqua" w:hAnsi="Book Antiqua"/>
          <w:sz w:val="24"/>
          <w:szCs w:val="24"/>
        </w:rPr>
        <w:t>Ansari Nagar,</w:t>
      </w:r>
      <w:r w:rsidRPr="0097525E">
        <w:rPr>
          <w:rFonts w:ascii="Book Antiqua" w:hAnsi="Book Antiqua"/>
          <w:sz w:val="24"/>
          <w:szCs w:val="24"/>
          <w:lang w:eastAsia="zh-CN"/>
        </w:rPr>
        <w:t xml:space="preserve"> </w:t>
      </w:r>
      <w:r w:rsidR="00E72CA9" w:rsidRPr="0097525E">
        <w:rPr>
          <w:rFonts w:ascii="Book Antiqua" w:hAnsi="Book Antiqua"/>
          <w:sz w:val="24"/>
          <w:szCs w:val="24"/>
        </w:rPr>
        <w:t>New Delhi 1</w:t>
      </w:r>
      <w:r w:rsidR="00420AF7" w:rsidRPr="0097525E">
        <w:rPr>
          <w:rFonts w:ascii="Book Antiqua" w:hAnsi="Book Antiqua"/>
          <w:sz w:val="24"/>
          <w:szCs w:val="24"/>
        </w:rPr>
        <w:t>10029</w:t>
      </w:r>
      <w:r w:rsidRPr="0097525E">
        <w:rPr>
          <w:rFonts w:ascii="Book Antiqua" w:hAnsi="Book Antiqua"/>
          <w:sz w:val="24"/>
          <w:szCs w:val="24"/>
          <w:lang w:eastAsia="zh-CN"/>
        </w:rPr>
        <w:t>, India</w:t>
      </w:r>
    </w:p>
    <w:p w:rsidR="002E4978" w:rsidRPr="0097525E" w:rsidRDefault="002E4978" w:rsidP="0097525E">
      <w:pPr>
        <w:pStyle w:val="ad"/>
        <w:spacing w:line="360" w:lineRule="auto"/>
        <w:jc w:val="both"/>
        <w:rPr>
          <w:rFonts w:ascii="Book Antiqua" w:hAnsi="Book Antiqua"/>
          <w:sz w:val="24"/>
          <w:szCs w:val="24"/>
          <w:lang w:eastAsia="zh-CN"/>
        </w:rPr>
      </w:pPr>
    </w:p>
    <w:p w:rsidR="00C03483" w:rsidRPr="0097525E" w:rsidRDefault="00C03483" w:rsidP="0097525E">
      <w:pPr>
        <w:pStyle w:val="ad"/>
        <w:spacing w:line="360" w:lineRule="auto"/>
        <w:jc w:val="both"/>
        <w:rPr>
          <w:rFonts w:ascii="Book Antiqua" w:hAnsi="Book Antiqua"/>
          <w:sz w:val="24"/>
          <w:szCs w:val="24"/>
        </w:rPr>
      </w:pPr>
      <w:r w:rsidRPr="0097525E">
        <w:rPr>
          <w:rFonts w:ascii="Book Antiqua" w:hAnsi="Book Antiqua"/>
          <w:b/>
          <w:sz w:val="24"/>
          <w:szCs w:val="24"/>
        </w:rPr>
        <w:t>Author contributio</w:t>
      </w:r>
      <w:r w:rsidR="00E72CA9" w:rsidRPr="0097525E">
        <w:rPr>
          <w:rFonts w:ascii="Book Antiqua" w:hAnsi="Book Antiqua"/>
          <w:b/>
          <w:sz w:val="24"/>
          <w:szCs w:val="24"/>
        </w:rPr>
        <w:t>ns:</w:t>
      </w:r>
      <w:r w:rsidR="00E72CA9" w:rsidRPr="0097525E">
        <w:rPr>
          <w:rFonts w:ascii="Book Antiqua" w:hAnsi="Book Antiqua"/>
          <w:sz w:val="24"/>
          <w:szCs w:val="24"/>
        </w:rPr>
        <w:t xml:space="preserve"> </w:t>
      </w:r>
      <w:r w:rsidR="00420AF7" w:rsidRPr="0097525E">
        <w:rPr>
          <w:rFonts w:ascii="Book Antiqua" w:hAnsi="Book Antiqua"/>
          <w:sz w:val="24"/>
          <w:szCs w:val="24"/>
        </w:rPr>
        <w:t xml:space="preserve">Ravindranath </w:t>
      </w:r>
      <w:r w:rsidR="00697E6C" w:rsidRPr="0097525E">
        <w:rPr>
          <w:rFonts w:ascii="Book Antiqua" w:hAnsi="Book Antiqua"/>
          <w:sz w:val="24"/>
          <w:szCs w:val="24"/>
          <w:lang w:eastAsia="zh-CN"/>
        </w:rPr>
        <w:t xml:space="preserve">A </w:t>
      </w:r>
      <w:r w:rsidR="00420AF7" w:rsidRPr="0097525E">
        <w:rPr>
          <w:rFonts w:ascii="Book Antiqua" w:hAnsi="Book Antiqua"/>
          <w:sz w:val="24"/>
          <w:szCs w:val="24"/>
        </w:rPr>
        <w:t>did the literature search and reviewed the relevant articles to contruct the body of the document</w:t>
      </w:r>
      <w:r w:rsidR="00697E6C" w:rsidRPr="0097525E">
        <w:rPr>
          <w:rFonts w:ascii="Book Antiqua" w:hAnsi="Book Antiqua"/>
          <w:sz w:val="24"/>
          <w:szCs w:val="24"/>
          <w:lang w:eastAsia="zh-CN"/>
        </w:rPr>
        <w:t>;</w:t>
      </w:r>
      <w:r w:rsidR="00420AF7" w:rsidRPr="0097525E">
        <w:rPr>
          <w:rFonts w:ascii="Book Antiqua" w:hAnsi="Book Antiqua"/>
          <w:sz w:val="24"/>
          <w:szCs w:val="24"/>
        </w:rPr>
        <w:t xml:space="preserve"> Jain </w:t>
      </w:r>
      <w:r w:rsidR="00697E6C" w:rsidRPr="0097525E">
        <w:rPr>
          <w:rFonts w:ascii="Book Antiqua" w:hAnsi="Book Antiqua"/>
          <w:sz w:val="24"/>
          <w:szCs w:val="24"/>
          <w:lang w:eastAsia="zh-CN"/>
        </w:rPr>
        <w:t xml:space="preserve">V </w:t>
      </w:r>
      <w:r w:rsidR="00420AF7" w:rsidRPr="0097525E">
        <w:rPr>
          <w:rFonts w:ascii="Book Antiqua" w:hAnsi="Book Antiqua"/>
          <w:sz w:val="24"/>
          <w:szCs w:val="24"/>
        </w:rPr>
        <w:t>guided through the whole process and edited the final document</w:t>
      </w:r>
    </w:p>
    <w:p w:rsidR="00E72CA9" w:rsidRPr="0097525E" w:rsidRDefault="00E72CA9" w:rsidP="0097525E">
      <w:pPr>
        <w:pStyle w:val="ad"/>
        <w:spacing w:line="360" w:lineRule="auto"/>
        <w:jc w:val="both"/>
        <w:rPr>
          <w:rFonts w:ascii="Book Antiqua" w:hAnsi="Book Antiqua"/>
          <w:sz w:val="24"/>
          <w:szCs w:val="24"/>
          <w:lang w:eastAsia="zh-CN"/>
        </w:rPr>
      </w:pPr>
    </w:p>
    <w:p w:rsidR="00420AF7" w:rsidRPr="0097525E" w:rsidRDefault="00697E6C" w:rsidP="0097525E">
      <w:pPr>
        <w:spacing w:after="0" w:line="360" w:lineRule="auto"/>
        <w:jc w:val="both"/>
        <w:rPr>
          <w:rFonts w:ascii="Book Antiqua" w:hAnsi="Book Antiqua"/>
          <w:b/>
          <w:sz w:val="24"/>
          <w:szCs w:val="24"/>
          <w:lang w:eastAsia="zh-CN"/>
        </w:rPr>
      </w:pPr>
      <w:r w:rsidRPr="0097525E">
        <w:rPr>
          <w:rFonts w:ascii="Book Antiqua" w:hAnsi="Book Antiqua"/>
          <w:b/>
          <w:sz w:val="24"/>
          <w:szCs w:val="24"/>
        </w:rPr>
        <w:t>Correspondence to</w:t>
      </w:r>
      <w:r w:rsidR="00E72CA9" w:rsidRPr="0097525E">
        <w:rPr>
          <w:rFonts w:ascii="Book Antiqua" w:hAnsi="Book Antiqua"/>
          <w:b/>
          <w:sz w:val="24"/>
          <w:szCs w:val="24"/>
        </w:rPr>
        <w:t>: Vandana Jain</w:t>
      </w:r>
      <w:r w:rsidRPr="0097525E">
        <w:rPr>
          <w:rFonts w:ascii="Book Antiqua" w:hAnsi="Book Antiqua"/>
          <w:b/>
          <w:sz w:val="24"/>
          <w:szCs w:val="24"/>
          <w:lang w:eastAsia="zh-CN"/>
        </w:rPr>
        <w:t>,</w:t>
      </w:r>
      <w:r w:rsidR="00420AF7" w:rsidRPr="0097525E">
        <w:rPr>
          <w:rFonts w:ascii="Book Antiqua" w:hAnsi="Book Antiqua"/>
          <w:b/>
          <w:sz w:val="24"/>
          <w:szCs w:val="24"/>
        </w:rPr>
        <w:t xml:space="preserve"> Additional Professor</w:t>
      </w:r>
      <w:r w:rsidRPr="0097525E">
        <w:rPr>
          <w:rFonts w:ascii="Book Antiqua" w:hAnsi="Book Antiqua"/>
          <w:b/>
          <w:sz w:val="24"/>
          <w:szCs w:val="24"/>
          <w:lang w:eastAsia="zh-CN"/>
        </w:rPr>
        <w:t>,</w:t>
      </w:r>
      <w:r w:rsidRPr="0097525E">
        <w:rPr>
          <w:rFonts w:ascii="Book Antiqua" w:hAnsi="Book Antiqua"/>
          <w:sz w:val="24"/>
          <w:szCs w:val="24"/>
          <w:lang w:eastAsia="zh-CN"/>
        </w:rPr>
        <w:t xml:space="preserve"> </w:t>
      </w:r>
      <w:r w:rsidR="00420AF7" w:rsidRPr="0097525E">
        <w:rPr>
          <w:rFonts w:ascii="Book Antiqua" w:hAnsi="Book Antiqua"/>
          <w:sz w:val="24"/>
          <w:szCs w:val="24"/>
        </w:rPr>
        <w:t>Department of Pediatrics</w:t>
      </w:r>
      <w:r w:rsidRPr="0097525E">
        <w:rPr>
          <w:rFonts w:ascii="Book Antiqua" w:hAnsi="Book Antiqua"/>
          <w:sz w:val="24"/>
          <w:szCs w:val="24"/>
          <w:lang w:eastAsia="zh-CN"/>
        </w:rPr>
        <w:t xml:space="preserve">, </w:t>
      </w:r>
      <w:r w:rsidR="00420AF7" w:rsidRPr="0097525E">
        <w:rPr>
          <w:rFonts w:ascii="Book Antiqua" w:hAnsi="Book Antiqua"/>
          <w:sz w:val="24"/>
          <w:szCs w:val="24"/>
        </w:rPr>
        <w:t>All India Institute of Medical Sciences</w:t>
      </w:r>
      <w:r w:rsidRPr="0097525E">
        <w:rPr>
          <w:rFonts w:ascii="Book Antiqua" w:hAnsi="Book Antiqua"/>
          <w:sz w:val="24"/>
          <w:szCs w:val="24"/>
          <w:lang w:eastAsia="zh-CN"/>
        </w:rPr>
        <w:t xml:space="preserve">, </w:t>
      </w:r>
      <w:r w:rsidR="00420AF7" w:rsidRPr="0097525E">
        <w:rPr>
          <w:rFonts w:ascii="Book Antiqua" w:hAnsi="Book Antiqua"/>
          <w:sz w:val="24"/>
          <w:szCs w:val="24"/>
        </w:rPr>
        <w:t>Ansari Nagar</w:t>
      </w:r>
      <w:r w:rsidRPr="0097525E">
        <w:rPr>
          <w:rFonts w:ascii="Book Antiqua" w:hAnsi="Book Antiqua"/>
          <w:sz w:val="24"/>
          <w:szCs w:val="24"/>
          <w:lang w:eastAsia="zh-CN"/>
        </w:rPr>
        <w:t xml:space="preserve">, </w:t>
      </w:r>
      <w:r w:rsidR="00420AF7" w:rsidRPr="0097525E">
        <w:rPr>
          <w:rFonts w:ascii="Book Antiqua" w:hAnsi="Book Antiqua"/>
          <w:sz w:val="24"/>
          <w:szCs w:val="24"/>
        </w:rPr>
        <w:t>New Delhi 110029</w:t>
      </w:r>
      <w:r w:rsidRPr="0097525E">
        <w:rPr>
          <w:rFonts w:ascii="Book Antiqua" w:hAnsi="Book Antiqua"/>
          <w:sz w:val="24"/>
          <w:szCs w:val="24"/>
          <w:lang w:eastAsia="zh-CN"/>
        </w:rPr>
        <w:t>,</w:t>
      </w:r>
      <w:r w:rsidR="00F44E16">
        <w:rPr>
          <w:rFonts w:ascii="Book Antiqua" w:hAnsi="Book Antiqua" w:hint="eastAsia"/>
          <w:sz w:val="24"/>
          <w:szCs w:val="24"/>
          <w:lang w:eastAsia="zh-CN"/>
        </w:rPr>
        <w:t xml:space="preserve"> </w:t>
      </w:r>
      <w:r w:rsidR="00420AF7" w:rsidRPr="0097525E">
        <w:rPr>
          <w:rFonts w:ascii="Book Antiqua" w:hAnsi="Book Antiqua"/>
          <w:sz w:val="24"/>
          <w:szCs w:val="24"/>
        </w:rPr>
        <w:t>India</w:t>
      </w:r>
      <w:r w:rsidRPr="0097525E">
        <w:rPr>
          <w:rFonts w:ascii="Book Antiqua" w:hAnsi="Book Antiqua"/>
          <w:sz w:val="24"/>
          <w:szCs w:val="24"/>
          <w:lang w:eastAsia="zh-CN"/>
        </w:rPr>
        <w:t>.</w:t>
      </w:r>
      <w:r w:rsidRPr="0097525E">
        <w:rPr>
          <w:rFonts w:ascii="Book Antiqua" w:hAnsi="Book Antiqua"/>
          <w:sz w:val="24"/>
          <w:szCs w:val="24"/>
        </w:rPr>
        <w:t xml:space="preserve"> drvandanajain@gmail.com</w:t>
      </w:r>
    </w:p>
    <w:p w:rsidR="00C03483" w:rsidRPr="0097525E" w:rsidRDefault="00C03483" w:rsidP="0097525E">
      <w:pPr>
        <w:pStyle w:val="ad"/>
        <w:spacing w:line="360" w:lineRule="auto"/>
        <w:jc w:val="both"/>
        <w:rPr>
          <w:rFonts w:ascii="Book Antiqua" w:hAnsi="Book Antiqua"/>
          <w:sz w:val="24"/>
          <w:szCs w:val="24"/>
          <w:lang w:eastAsia="zh-CN"/>
        </w:rPr>
      </w:pPr>
    </w:p>
    <w:p w:rsidR="00C03483" w:rsidRPr="0097525E" w:rsidRDefault="00C03483" w:rsidP="0097525E">
      <w:pPr>
        <w:spacing w:after="0" w:line="360" w:lineRule="auto"/>
        <w:jc w:val="both"/>
        <w:rPr>
          <w:rFonts w:ascii="Book Antiqua" w:hAnsi="Book Antiqua" w:cs="Times New Roman"/>
          <w:b/>
          <w:sz w:val="24"/>
          <w:szCs w:val="24"/>
        </w:rPr>
      </w:pPr>
      <w:r w:rsidRPr="0097525E">
        <w:rPr>
          <w:rFonts w:ascii="Book Antiqua" w:hAnsi="Book Antiqua"/>
          <w:b/>
          <w:sz w:val="24"/>
          <w:szCs w:val="24"/>
        </w:rPr>
        <w:t>Telephon</w:t>
      </w:r>
      <w:r w:rsidR="00697E6C" w:rsidRPr="0097525E">
        <w:rPr>
          <w:rFonts w:ascii="Book Antiqua" w:hAnsi="Book Antiqua"/>
          <w:b/>
          <w:sz w:val="24"/>
          <w:szCs w:val="24"/>
        </w:rPr>
        <w:t>e</w:t>
      </w:r>
      <w:r w:rsidR="00E72CA9" w:rsidRPr="0097525E">
        <w:rPr>
          <w:rFonts w:ascii="Book Antiqua" w:hAnsi="Book Antiqua"/>
          <w:b/>
          <w:sz w:val="24"/>
          <w:szCs w:val="24"/>
        </w:rPr>
        <w:t xml:space="preserve">: </w:t>
      </w:r>
      <w:r w:rsidR="00E72CA9" w:rsidRPr="0097525E">
        <w:rPr>
          <w:rFonts w:ascii="Book Antiqua" w:hAnsi="Book Antiqua"/>
          <w:sz w:val="24"/>
          <w:szCs w:val="24"/>
        </w:rPr>
        <w:t>+</w:t>
      </w:r>
      <w:r w:rsidR="00420AF7" w:rsidRPr="0097525E">
        <w:rPr>
          <w:rFonts w:ascii="Book Antiqua" w:hAnsi="Book Antiqua"/>
          <w:sz w:val="24"/>
          <w:szCs w:val="24"/>
        </w:rPr>
        <w:t>91</w:t>
      </w:r>
      <w:r w:rsidR="00697E6C" w:rsidRPr="0097525E">
        <w:rPr>
          <w:rFonts w:ascii="Book Antiqua" w:hAnsi="Book Antiqua"/>
          <w:sz w:val="24"/>
          <w:szCs w:val="24"/>
          <w:lang w:eastAsia="zh-CN"/>
        </w:rPr>
        <w:t>-</w:t>
      </w:r>
      <w:r w:rsidR="00420AF7" w:rsidRPr="0097525E">
        <w:rPr>
          <w:rFonts w:ascii="Book Antiqua" w:hAnsi="Book Antiqua"/>
          <w:sz w:val="24"/>
          <w:szCs w:val="24"/>
        </w:rPr>
        <w:t>981</w:t>
      </w:r>
      <w:r w:rsidR="00697E6C" w:rsidRPr="0097525E">
        <w:rPr>
          <w:rFonts w:ascii="Book Antiqua" w:hAnsi="Book Antiqua"/>
          <w:sz w:val="24"/>
          <w:szCs w:val="24"/>
          <w:lang w:eastAsia="zh-CN"/>
        </w:rPr>
        <w:t>-</w:t>
      </w:r>
      <w:r w:rsidR="00420AF7" w:rsidRPr="0097525E">
        <w:rPr>
          <w:rFonts w:ascii="Book Antiqua" w:hAnsi="Book Antiqua"/>
          <w:sz w:val="24"/>
          <w:szCs w:val="24"/>
        </w:rPr>
        <w:t>0167265</w:t>
      </w:r>
      <w:r w:rsidR="00697E6C" w:rsidRPr="0097525E">
        <w:rPr>
          <w:rFonts w:ascii="Book Antiqua" w:hAnsi="Book Antiqua"/>
          <w:sz w:val="24"/>
          <w:szCs w:val="24"/>
        </w:rPr>
        <w:t xml:space="preserve"> </w:t>
      </w:r>
      <w:r w:rsidR="00C267B0" w:rsidRPr="0097525E">
        <w:rPr>
          <w:rFonts w:ascii="Book Antiqua" w:hAnsi="Book Antiqua"/>
          <w:b/>
          <w:sz w:val="24"/>
          <w:szCs w:val="24"/>
        </w:rPr>
        <w:t>Fax</w:t>
      </w:r>
      <w:r w:rsidR="00F44E16">
        <w:rPr>
          <w:rFonts w:ascii="Book Antiqua" w:hAnsi="Book Antiqua" w:hint="eastAsia"/>
          <w:b/>
          <w:sz w:val="24"/>
          <w:szCs w:val="24"/>
          <w:lang w:eastAsia="zh-CN"/>
        </w:rPr>
        <w:t>:</w:t>
      </w:r>
      <w:r w:rsidR="00C267B0" w:rsidRPr="0097525E">
        <w:rPr>
          <w:rFonts w:ascii="Book Antiqua" w:hAnsi="Book Antiqua"/>
          <w:b/>
          <w:sz w:val="24"/>
          <w:szCs w:val="24"/>
        </w:rPr>
        <w:t xml:space="preserve"> </w:t>
      </w:r>
      <w:r w:rsidR="00C267B0" w:rsidRPr="0097525E">
        <w:rPr>
          <w:rFonts w:ascii="Book Antiqua" w:hAnsi="Book Antiqua"/>
          <w:sz w:val="24"/>
          <w:szCs w:val="24"/>
        </w:rPr>
        <w:t>+91</w:t>
      </w:r>
      <w:r w:rsidR="00697E6C" w:rsidRPr="0097525E">
        <w:rPr>
          <w:rFonts w:ascii="Book Antiqua" w:hAnsi="Book Antiqua"/>
          <w:sz w:val="24"/>
          <w:szCs w:val="24"/>
          <w:lang w:eastAsia="zh-CN"/>
        </w:rPr>
        <w:t>-</w:t>
      </w:r>
      <w:r w:rsidR="00C267B0" w:rsidRPr="0097525E">
        <w:rPr>
          <w:rFonts w:ascii="Book Antiqua" w:hAnsi="Book Antiqua"/>
          <w:sz w:val="24"/>
          <w:szCs w:val="24"/>
        </w:rPr>
        <w:t>011</w:t>
      </w:r>
      <w:r w:rsidR="00697E6C" w:rsidRPr="0097525E">
        <w:rPr>
          <w:rFonts w:ascii="Book Antiqua" w:hAnsi="Book Antiqua"/>
          <w:sz w:val="24"/>
          <w:szCs w:val="24"/>
          <w:lang w:eastAsia="zh-CN"/>
        </w:rPr>
        <w:t>-</w:t>
      </w:r>
      <w:r w:rsidR="00C267B0" w:rsidRPr="0097525E">
        <w:rPr>
          <w:rFonts w:ascii="Book Antiqua" w:hAnsi="Book Antiqua" w:cs="Times New Roman"/>
          <w:color w:val="000000"/>
          <w:sz w:val="24"/>
          <w:szCs w:val="24"/>
        </w:rPr>
        <w:t>26588663</w:t>
      </w:r>
    </w:p>
    <w:p w:rsidR="00C03483" w:rsidRPr="0097525E" w:rsidRDefault="00C03483" w:rsidP="0097525E">
      <w:pPr>
        <w:pStyle w:val="ad"/>
        <w:spacing w:line="360" w:lineRule="auto"/>
        <w:jc w:val="both"/>
        <w:rPr>
          <w:rFonts w:ascii="Book Antiqua" w:hAnsi="Book Antiqua"/>
          <w:sz w:val="24"/>
          <w:szCs w:val="24"/>
          <w:lang w:eastAsia="zh-CN"/>
        </w:rPr>
      </w:pPr>
    </w:p>
    <w:p w:rsidR="00697E6C" w:rsidRPr="0097525E" w:rsidRDefault="00697E6C" w:rsidP="0097525E">
      <w:pPr>
        <w:spacing w:after="0" w:line="360" w:lineRule="auto"/>
        <w:jc w:val="both"/>
        <w:rPr>
          <w:rFonts w:ascii="Book Antiqua" w:hAnsi="Book Antiqua"/>
          <w:b/>
          <w:sz w:val="24"/>
          <w:szCs w:val="24"/>
        </w:rPr>
      </w:pPr>
      <w:r w:rsidRPr="0097525E">
        <w:rPr>
          <w:rFonts w:ascii="Book Antiqua" w:hAnsi="Book Antiqua"/>
          <w:b/>
          <w:sz w:val="24"/>
          <w:szCs w:val="24"/>
        </w:rPr>
        <w:t>Received:</w:t>
      </w:r>
      <w:r w:rsidRPr="0097525E">
        <w:rPr>
          <w:rFonts w:ascii="Book Antiqua" w:hAnsi="Book Antiqua"/>
          <w:sz w:val="24"/>
          <w:szCs w:val="24"/>
          <w:lang w:eastAsia="zh-CN"/>
        </w:rPr>
        <w:t xml:space="preserve"> May 13, 2014</w:t>
      </w:r>
      <w:r w:rsidRPr="0097525E">
        <w:rPr>
          <w:rFonts w:ascii="Book Antiqua" w:hAnsi="Book Antiqua"/>
          <w:sz w:val="24"/>
          <w:szCs w:val="24"/>
        </w:rPr>
        <w:t xml:space="preserve"> </w:t>
      </w:r>
      <w:r w:rsidRPr="0097525E">
        <w:rPr>
          <w:rFonts w:ascii="Book Antiqua" w:hAnsi="Book Antiqua"/>
          <w:b/>
          <w:sz w:val="24"/>
          <w:szCs w:val="24"/>
        </w:rPr>
        <w:t>Revised:</w:t>
      </w:r>
      <w:r w:rsidRPr="0097525E">
        <w:rPr>
          <w:rFonts w:ascii="Book Antiqua" w:hAnsi="Book Antiqua"/>
          <w:b/>
          <w:sz w:val="24"/>
          <w:szCs w:val="24"/>
          <w:lang w:eastAsia="zh-CN"/>
        </w:rPr>
        <w:t xml:space="preserve"> </w:t>
      </w:r>
      <w:r w:rsidRPr="0097525E">
        <w:rPr>
          <w:rFonts w:ascii="Book Antiqua" w:hAnsi="Book Antiqua"/>
          <w:sz w:val="24"/>
          <w:szCs w:val="24"/>
          <w:lang w:eastAsia="zh-CN"/>
        </w:rPr>
        <w:t>June 18, 2014</w:t>
      </w:r>
      <w:r w:rsidRPr="0097525E">
        <w:rPr>
          <w:rFonts w:ascii="Book Antiqua" w:hAnsi="Book Antiqua"/>
          <w:sz w:val="24"/>
          <w:szCs w:val="24"/>
        </w:rPr>
        <w:t xml:space="preserve">  </w:t>
      </w:r>
    </w:p>
    <w:p w:rsidR="00F96BD8" w:rsidRDefault="00697E6C" w:rsidP="00F96BD8">
      <w:pPr>
        <w:rPr>
          <w:rFonts w:ascii="Book Antiqua" w:hAnsi="Book Antiqua"/>
          <w:color w:val="000000"/>
          <w:sz w:val="24"/>
        </w:rPr>
      </w:pPr>
      <w:r w:rsidRPr="0097525E">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r w:rsidR="00F96BD8">
        <w:rPr>
          <w:rFonts w:ascii="Book Antiqua" w:hAnsi="Book Antiqua"/>
          <w:color w:val="000000"/>
          <w:sz w:val="24"/>
        </w:rPr>
        <w:t>July 17, 2014</w:t>
      </w:r>
    </w:p>
    <w:p w:rsidR="00697E6C" w:rsidRPr="0097525E" w:rsidRDefault="00697E6C" w:rsidP="0097525E">
      <w:pPr>
        <w:spacing w:after="0" w:line="360" w:lineRule="auto"/>
        <w:jc w:val="both"/>
        <w:rPr>
          <w:rFonts w:ascii="Book Antiqua" w:hAnsi="Book Antiqua"/>
          <w:b/>
          <w:sz w:val="24"/>
          <w:szCs w:val="24"/>
        </w:rPr>
      </w:pPr>
      <w:bookmarkStart w:id="42"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97E6C" w:rsidRDefault="00697E6C" w:rsidP="0097525E">
      <w:pPr>
        <w:spacing w:after="0" w:line="360" w:lineRule="auto"/>
        <w:jc w:val="both"/>
        <w:rPr>
          <w:rFonts w:ascii="Book Antiqua" w:hAnsi="Book Antiqua"/>
          <w:b/>
          <w:sz w:val="24"/>
          <w:szCs w:val="24"/>
          <w:lang w:eastAsia="zh-CN"/>
        </w:rPr>
      </w:pPr>
      <w:r w:rsidRPr="0097525E">
        <w:rPr>
          <w:rFonts w:ascii="Book Antiqua" w:hAnsi="Book Antiqua"/>
          <w:b/>
          <w:sz w:val="24"/>
          <w:szCs w:val="24"/>
        </w:rPr>
        <w:t>Published online:</w:t>
      </w:r>
    </w:p>
    <w:p w:rsidR="0097525E" w:rsidRPr="0097525E" w:rsidRDefault="0097525E" w:rsidP="0097525E">
      <w:pPr>
        <w:spacing w:after="0" w:line="360" w:lineRule="auto"/>
        <w:jc w:val="both"/>
        <w:rPr>
          <w:rFonts w:ascii="Book Antiqua" w:hAnsi="Book Antiqua" w:cs="宋体"/>
          <w:bCs/>
          <w:color w:val="000000"/>
          <w:sz w:val="24"/>
          <w:szCs w:val="24"/>
          <w:lang w:eastAsia="zh-CN"/>
        </w:rPr>
      </w:pPr>
    </w:p>
    <w:p w:rsidR="00DA5516" w:rsidRPr="0097525E" w:rsidRDefault="00DA5516" w:rsidP="0097525E">
      <w:pPr>
        <w:spacing w:after="0" w:line="360" w:lineRule="auto"/>
        <w:jc w:val="both"/>
        <w:rPr>
          <w:rFonts w:ascii="Book Antiqua" w:hAnsi="Book Antiqua"/>
          <w:b/>
          <w:sz w:val="24"/>
          <w:szCs w:val="24"/>
          <w:lang w:eastAsia="zh-CN"/>
        </w:rPr>
      </w:pPr>
      <w:r w:rsidRPr="0097525E">
        <w:rPr>
          <w:rFonts w:ascii="Book Antiqua" w:hAnsi="Book Antiqua"/>
          <w:b/>
          <w:sz w:val="24"/>
          <w:szCs w:val="24"/>
        </w:rPr>
        <w:t>Abstract</w:t>
      </w:r>
    </w:p>
    <w:p w:rsidR="00DA5516" w:rsidRPr="0097525E" w:rsidRDefault="00DA5516" w:rsidP="0097525E">
      <w:pPr>
        <w:spacing w:after="0" w:line="360" w:lineRule="auto"/>
        <w:jc w:val="both"/>
        <w:rPr>
          <w:rFonts w:ascii="Book Antiqua" w:hAnsi="Book Antiqua" w:cs="Arial"/>
          <w:b/>
          <w:bCs/>
          <w:sz w:val="24"/>
          <w:szCs w:val="24"/>
          <w:lang w:eastAsia="zh-CN"/>
        </w:rPr>
      </w:pPr>
      <w:r w:rsidRPr="0097525E">
        <w:rPr>
          <w:rFonts w:ascii="Book Antiqua" w:hAnsi="Book Antiqua"/>
          <w:color w:val="000000"/>
          <w:sz w:val="24"/>
          <w:szCs w:val="24"/>
        </w:rPr>
        <w:t xml:space="preserve">Treatment of type 1 </w:t>
      </w:r>
      <w:r w:rsidR="00697E6C" w:rsidRPr="0097525E">
        <w:rPr>
          <w:rFonts w:ascii="Book Antiqua" w:hAnsi="Book Antiqua"/>
          <w:color w:val="000000"/>
          <w:sz w:val="24"/>
          <w:szCs w:val="24"/>
        </w:rPr>
        <w:t>d</w:t>
      </w:r>
      <w:r w:rsidRPr="0097525E">
        <w:rPr>
          <w:rFonts w:ascii="Book Antiqua" w:hAnsi="Book Antiqua"/>
          <w:color w:val="000000"/>
          <w:sz w:val="24"/>
          <w:szCs w:val="24"/>
        </w:rPr>
        <w:t xml:space="preserve">iabetes mellitus has always posed a challenge to balance hyperglycemia control with hypoglycaemic episodes. The quest for newer therapies </w:t>
      </w:r>
      <w:r w:rsidRPr="0097525E">
        <w:rPr>
          <w:rFonts w:ascii="Book Antiqua" w:hAnsi="Book Antiqua"/>
          <w:color w:val="000000"/>
          <w:sz w:val="24"/>
          <w:szCs w:val="24"/>
        </w:rPr>
        <w:lastRenderedPageBreak/>
        <w:t>is continuing and this review attempts to outline the recent developments. The insulin molecule itself has got moulded into different analogues by minor changes in its structure to ensure well controlled delivery, stable half</w:t>
      </w:r>
      <w:r w:rsidR="00124EB2">
        <w:rPr>
          <w:rFonts w:ascii="Book Antiqua" w:hAnsi="Book Antiqua" w:hint="eastAsia"/>
          <w:color w:val="000000"/>
          <w:sz w:val="24"/>
          <w:szCs w:val="24"/>
          <w:lang w:eastAsia="zh-CN"/>
        </w:rPr>
        <w:t>-</w:t>
      </w:r>
      <w:r w:rsidRPr="0097525E">
        <w:rPr>
          <w:rFonts w:ascii="Book Antiqua" w:hAnsi="Book Antiqua"/>
          <w:color w:val="000000"/>
          <w:sz w:val="24"/>
          <w:szCs w:val="24"/>
        </w:rPr>
        <w:t>lives and lesser side effects. Insulin delivery systems have also consistently undergone advances from subcutaneous injections to continuous infusion to trials of inhalational delivery. Continuous glucose monitoring systems are also becoming more accurate and user friendly. Smartphones have also made their entry into therapy of diabetes by integrating blood glucose levels and food intake with calculated adequate insulin required. Artificial pancreas has enabled to a certain extent to close the loop between blood glucose level and insulin delivery with devices armed with meal and exercise announcements, dual hormone delivery and pramlintide infusion. Islet, pancreas – kidney and stem cells transplants are also being attempted though complete success is still a far way off. Incorporating insulin gene and secretary apparatus is another ambitious leap to achieve insulin independence though the search for the ideal vector and target cell is still continuing. Finally to stand up to the statement, prevention is better than cure, immunological methods are being investigated to be used as vaccine to prevent the onset of diabetes mellitus.</w:t>
      </w:r>
    </w:p>
    <w:p w:rsidR="00DA5516" w:rsidRPr="0097525E" w:rsidRDefault="00DA5516" w:rsidP="0097525E">
      <w:pPr>
        <w:spacing w:after="0" w:line="360" w:lineRule="auto"/>
        <w:jc w:val="both"/>
        <w:rPr>
          <w:rFonts w:ascii="Book Antiqua" w:hAnsi="Book Antiqua" w:cs="Arial"/>
          <w:b/>
          <w:bCs/>
          <w:sz w:val="24"/>
          <w:szCs w:val="24"/>
          <w:lang w:eastAsia="zh-CN"/>
        </w:rPr>
      </w:pPr>
    </w:p>
    <w:p w:rsidR="00697E6C" w:rsidRPr="0097525E" w:rsidRDefault="00697E6C" w:rsidP="0097525E">
      <w:pPr>
        <w:spacing w:after="0" w:line="360" w:lineRule="auto"/>
        <w:jc w:val="both"/>
        <w:rPr>
          <w:rFonts w:ascii="Book Antiqua" w:hAnsi="Book Antiqua"/>
          <w:sz w:val="24"/>
          <w:szCs w:val="24"/>
          <w:lang w:val="en-GB"/>
        </w:rPr>
      </w:pPr>
      <w:r w:rsidRPr="0097525E">
        <w:rPr>
          <w:rFonts w:ascii="Book Antiqua" w:hAnsi="Book Antiqua"/>
          <w:sz w:val="24"/>
          <w:szCs w:val="24"/>
        </w:rPr>
        <w:t xml:space="preserve">© </w:t>
      </w:r>
      <w:r w:rsidRPr="0097525E">
        <w:rPr>
          <w:rFonts w:ascii="Book Antiqua" w:hAnsi="Book Antiqua"/>
          <w:sz w:val="24"/>
          <w:szCs w:val="24"/>
          <w:lang w:val="en-GB"/>
        </w:rPr>
        <w:t>2014 Baishideng Publishing Group Inc. All rights reserved.</w:t>
      </w:r>
    </w:p>
    <w:p w:rsidR="00697E6C" w:rsidRPr="0097525E" w:rsidRDefault="00697E6C" w:rsidP="0097525E">
      <w:pPr>
        <w:spacing w:after="0" w:line="360" w:lineRule="auto"/>
        <w:jc w:val="both"/>
        <w:rPr>
          <w:rFonts w:ascii="Book Antiqua" w:hAnsi="Book Antiqua" w:cs="Arial"/>
          <w:b/>
          <w:bCs/>
          <w:sz w:val="24"/>
          <w:szCs w:val="24"/>
          <w:lang w:val="en-GB" w:eastAsia="zh-CN"/>
        </w:rPr>
      </w:pPr>
    </w:p>
    <w:p w:rsidR="00DA5516" w:rsidRPr="0097525E" w:rsidRDefault="00DA5516" w:rsidP="0097525E">
      <w:pPr>
        <w:spacing w:after="0" w:line="360" w:lineRule="auto"/>
        <w:jc w:val="both"/>
        <w:rPr>
          <w:rFonts w:ascii="Book Antiqua" w:hAnsi="Book Antiqua"/>
          <w:sz w:val="24"/>
          <w:szCs w:val="24"/>
          <w:lang w:eastAsia="zh-CN"/>
        </w:rPr>
      </w:pPr>
      <w:r w:rsidRPr="0097525E">
        <w:rPr>
          <w:rFonts w:ascii="Book Antiqua" w:hAnsi="Book Antiqua"/>
          <w:b/>
          <w:sz w:val="24"/>
          <w:szCs w:val="24"/>
        </w:rPr>
        <w:t>Key words:</w:t>
      </w:r>
      <w:r w:rsidRPr="0097525E">
        <w:rPr>
          <w:rFonts w:ascii="Book Antiqua" w:hAnsi="Book Antiqua"/>
          <w:color w:val="000000"/>
          <w:sz w:val="24"/>
          <w:szCs w:val="24"/>
        </w:rPr>
        <w:t xml:space="preserve"> Type 1 </w:t>
      </w:r>
      <w:r w:rsidR="00697E6C" w:rsidRPr="0097525E">
        <w:rPr>
          <w:rFonts w:ascii="Book Antiqua" w:hAnsi="Book Antiqua"/>
          <w:color w:val="000000"/>
          <w:sz w:val="24"/>
          <w:szCs w:val="24"/>
        </w:rPr>
        <w:t>diabetes a</w:t>
      </w:r>
      <w:r w:rsidRPr="0097525E">
        <w:rPr>
          <w:rFonts w:ascii="Book Antiqua" w:hAnsi="Book Antiqua"/>
          <w:color w:val="000000"/>
          <w:sz w:val="24"/>
          <w:szCs w:val="24"/>
        </w:rPr>
        <w:t>dvances</w:t>
      </w:r>
      <w:r w:rsidR="00697E6C" w:rsidRPr="0097525E">
        <w:rPr>
          <w:rFonts w:ascii="Book Antiqua" w:hAnsi="Book Antiqua"/>
          <w:color w:val="000000"/>
          <w:sz w:val="24"/>
          <w:szCs w:val="24"/>
          <w:lang w:eastAsia="zh-CN"/>
        </w:rPr>
        <w:t xml:space="preserve">; </w:t>
      </w:r>
      <w:r w:rsidRPr="0097525E">
        <w:rPr>
          <w:rFonts w:ascii="Book Antiqua" w:hAnsi="Book Antiqua"/>
          <w:color w:val="000000"/>
          <w:sz w:val="24"/>
          <w:szCs w:val="24"/>
        </w:rPr>
        <w:t>Insulin analogues</w:t>
      </w:r>
      <w:r w:rsidR="00697E6C" w:rsidRPr="0097525E">
        <w:rPr>
          <w:rFonts w:ascii="Book Antiqua" w:hAnsi="Book Antiqua"/>
          <w:color w:val="000000"/>
          <w:sz w:val="24"/>
          <w:szCs w:val="24"/>
          <w:lang w:eastAsia="zh-CN"/>
        </w:rPr>
        <w:t xml:space="preserve">; </w:t>
      </w:r>
      <w:r w:rsidRPr="0097525E">
        <w:rPr>
          <w:rFonts w:ascii="Book Antiqua" w:hAnsi="Book Antiqua"/>
          <w:color w:val="000000"/>
          <w:sz w:val="24"/>
          <w:szCs w:val="24"/>
        </w:rPr>
        <w:t>Closed loop system</w:t>
      </w:r>
      <w:r w:rsidR="00697E6C" w:rsidRPr="0097525E">
        <w:rPr>
          <w:rFonts w:ascii="Book Antiqua" w:hAnsi="Book Antiqua"/>
          <w:color w:val="000000"/>
          <w:sz w:val="24"/>
          <w:szCs w:val="24"/>
          <w:lang w:eastAsia="zh-CN"/>
        </w:rPr>
        <w:t xml:space="preserve">; </w:t>
      </w:r>
      <w:r w:rsidRPr="0097525E">
        <w:rPr>
          <w:rFonts w:ascii="Book Antiqua" w:hAnsi="Book Antiqua"/>
          <w:color w:val="000000"/>
          <w:sz w:val="24"/>
          <w:szCs w:val="24"/>
        </w:rPr>
        <w:t>Continuous glucose monitors</w:t>
      </w:r>
      <w:r w:rsidR="00697E6C" w:rsidRPr="0097525E">
        <w:rPr>
          <w:rFonts w:ascii="Book Antiqua" w:hAnsi="Book Antiqua"/>
          <w:color w:val="000000"/>
          <w:sz w:val="24"/>
          <w:szCs w:val="24"/>
          <w:lang w:eastAsia="zh-CN"/>
        </w:rPr>
        <w:t xml:space="preserve">; </w:t>
      </w:r>
      <w:r w:rsidRPr="0097525E">
        <w:rPr>
          <w:rFonts w:ascii="Book Antiqua" w:hAnsi="Book Antiqua"/>
          <w:color w:val="000000"/>
          <w:sz w:val="24"/>
          <w:szCs w:val="24"/>
        </w:rPr>
        <w:t>Insulin</w:t>
      </w:r>
      <w:r w:rsidR="00697E6C" w:rsidRPr="0097525E">
        <w:rPr>
          <w:rFonts w:ascii="Book Antiqua" w:hAnsi="Book Antiqua"/>
          <w:color w:val="000000"/>
          <w:sz w:val="24"/>
          <w:szCs w:val="24"/>
        </w:rPr>
        <w:t xml:space="preserve"> g</w:t>
      </w:r>
      <w:r w:rsidRPr="0097525E">
        <w:rPr>
          <w:rFonts w:ascii="Book Antiqua" w:hAnsi="Book Antiqua"/>
          <w:color w:val="000000"/>
          <w:sz w:val="24"/>
          <w:szCs w:val="24"/>
        </w:rPr>
        <w:t>ene therapy</w:t>
      </w:r>
    </w:p>
    <w:p w:rsidR="00DA5516" w:rsidRPr="0097525E" w:rsidRDefault="00DA5516" w:rsidP="0097525E">
      <w:pPr>
        <w:spacing w:after="0" w:line="360" w:lineRule="auto"/>
        <w:jc w:val="both"/>
        <w:rPr>
          <w:rFonts w:ascii="Book Antiqua" w:hAnsi="Book Antiqua"/>
          <w:sz w:val="24"/>
          <w:szCs w:val="24"/>
          <w:lang w:eastAsia="zh-CN"/>
        </w:rPr>
      </w:pPr>
    </w:p>
    <w:p w:rsidR="00DA5516" w:rsidRPr="0097525E" w:rsidRDefault="00DA5516" w:rsidP="0097525E">
      <w:pPr>
        <w:pStyle w:val="ad"/>
        <w:spacing w:line="360" w:lineRule="auto"/>
        <w:jc w:val="both"/>
        <w:rPr>
          <w:rFonts w:ascii="Book Antiqua" w:hAnsi="Book Antiqua"/>
          <w:color w:val="000000"/>
          <w:sz w:val="24"/>
          <w:szCs w:val="24"/>
          <w:lang w:eastAsia="zh-CN"/>
        </w:rPr>
      </w:pPr>
      <w:r w:rsidRPr="0097525E">
        <w:rPr>
          <w:rFonts w:ascii="Book Antiqua" w:hAnsi="Book Antiqua"/>
          <w:b/>
          <w:sz w:val="24"/>
          <w:szCs w:val="24"/>
        </w:rPr>
        <w:t>Core tip:</w:t>
      </w:r>
      <w:r w:rsidRPr="0097525E">
        <w:rPr>
          <w:rFonts w:ascii="Book Antiqua" w:hAnsi="Book Antiqua"/>
          <w:b/>
          <w:sz w:val="24"/>
          <w:szCs w:val="24"/>
          <w:lang w:eastAsia="zh-CN"/>
        </w:rPr>
        <w:t xml:space="preserve"> </w:t>
      </w:r>
      <w:r w:rsidRPr="0097525E">
        <w:rPr>
          <w:rFonts w:ascii="Book Antiqua" w:hAnsi="Book Antiqua"/>
          <w:color w:val="000000"/>
          <w:sz w:val="24"/>
          <w:szCs w:val="24"/>
        </w:rPr>
        <w:t xml:space="preserve">As therapy of </w:t>
      </w:r>
      <w:r w:rsidR="00697E6C" w:rsidRPr="0097525E">
        <w:rPr>
          <w:rFonts w:ascii="Book Antiqua" w:hAnsi="Book Antiqua"/>
          <w:color w:val="000000"/>
          <w:sz w:val="24"/>
          <w:szCs w:val="24"/>
        </w:rPr>
        <w:t>type 1 dia</w:t>
      </w:r>
      <w:r w:rsidRPr="0097525E">
        <w:rPr>
          <w:rFonts w:ascii="Book Antiqua" w:hAnsi="Book Antiqua"/>
          <w:color w:val="000000"/>
          <w:sz w:val="24"/>
          <w:szCs w:val="24"/>
        </w:rPr>
        <w:t>betes poses important challenges because of life long insulin dependence,multiple injections, excursions in glucose values and inability to simulate the pancreas, newer modalities of therapy are emerging. Hence, this is the right time to review developments in this front. This review conjures up recent advances in continuous glucose monitors, closed loop systems, insulin analogues, insulin gene therapy, transplantation and immunological vaccination.</w:t>
      </w:r>
    </w:p>
    <w:p w:rsidR="00697E6C" w:rsidRPr="0097525E" w:rsidRDefault="00697E6C" w:rsidP="0097525E">
      <w:pPr>
        <w:spacing w:after="0" w:line="360" w:lineRule="auto"/>
        <w:jc w:val="both"/>
        <w:rPr>
          <w:rFonts w:ascii="Book Antiqua" w:hAnsi="Book Antiqua" w:cs="Times New Roman"/>
          <w:b/>
          <w:sz w:val="24"/>
          <w:szCs w:val="24"/>
          <w:lang w:eastAsia="zh-CN"/>
        </w:rPr>
      </w:pPr>
    </w:p>
    <w:p w:rsidR="00697E6C" w:rsidRPr="0097525E" w:rsidRDefault="00697E6C" w:rsidP="0097525E">
      <w:pPr>
        <w:spacing w:after="0" w:line="360" w:lineRule="auto"/>
        <w:jc w:val="both"/>
        <w:rPr>
          <w:rFonts w:ascii="Book Antiqua" w:hAnsi="Book Antiqua" w:cs="Times New Roman"/>
          <w:sz w:val="24"/>
          <w:szCs w:val="24"/>
          <w:lang w:eastAsia="zh-CN"/>
        </w:rPr>
      </w:pPr>
      <w:r w:rsidRPr="0097525E">
        <w:rPr>
          <w:rFonts w:ascii="Book Antiqua" w:hAnsi="Book Antiqua"/>
          <w:sz w:val="24"/>
          <w:szCs w:val="24"/>
        </w:rPr>
        <w:lastRenderedPageBreak/>
        <w:t>Ravindranath</w:t>
      </w:r>
      <w:r w:rsidRPr="0097525E">
        <w:rPr>
          <w:rFonts w:ascii="Book Antiqua" w:hAnsi="Book Antiqua"/>
          <w:sz w:val="24"/>
          <w:szCs w:val="24"/>
          <w:lang w:eastAsia="zh-CN"/>
        </w:rPr>
        <w:t xml:space="preserve"> A</w:t>
      </w:r>
      <w:r w:rsidRPr="0097525E">
        <w:rPr>
          <w:rFonts w:ascii="Book Antiqua" w:hAnsi="Book Antiqua"/>
          <w:sz w:val="24"/>
          <w:szCs w:val="24"/>
        </w:rPr>
        <w:t>, Jain</w:t>
      </w:r>
      <w:r w:rsidRPr="0097525E">
        <w:rPr>
          <w:rFonts w:ascii="Book Antiqua" w:hAnsi="Book Antiqua"/>
          <w:sz w:val="24"/>
          <w:szCs w:val="24"/>
          <w:lang w:eastAsia="zh-CN"/>
        </w:rPr>
        <w:t xml:space="preserve"> V.</w:t>
      </w:r>
      <w:r w:rsidRPr="0097525E">
        <w:rPr>
          <w:rFonts w:ascii="Book Antiqua" w:hAnsi="Book Antiqua" w:cs="Times New Roman"/>
          <w:sz w:val="24"/>
          <w:szCs w:val="24"/>
        </w:rPr>
        <w:t xml:space="preserve"> Advances in management of type 1 diabetes mellitus</w:t>
      </w:r>
      <w:r w:rsidRPr="0097525E">
        <w:rPr>
          <w:rFonts w:ascii="Book Antiqua" w:hAnsi="Book Antiqua" w:cs="Times New Roman"/>
          <w:sz w:val="24"/>
          <w:szCs w:val="24"/>
          <w:lang w:eastAsia="zh-CN"/>
        </w:rPr>
        <w:t>.</w:t>
      </w:r>
      <w:r w:rsidRPr="0097525E">
        <w:rPr>
          <w:rFonts w:ascii="Book Antiqua" w:hAnsi="Book Antiqua" w:cs="Times New Roman"/>
          <w:sz w:val="24"/>
          <w:szCs w:val="24"/>
        </w:rPr>
        <w:t xml:space="preserve"> </w:t>
      </w:r>
      <w:r w:rsidRPr="0097525E">
        <w:rPr>
          <w:rFonts w:ascii="Book Antiqua" w:hAnsi="Book Antiqua"/>
          <w:i/>
          <w:iCs/>
          <w:sz w:val="24"/>
          <w:szCs w:val="24"/>
        </w:rPr>
        <w:t>World J Diabetes</w:t>
      </w:r>
      <w:r w:rsidRPr="0097525E">
        <w:rPr>
          <w:rFonts w:ascii="Book Antiqua" w:hAnsi="Book Antiqua"/>
          <w:i/>
          <w:iCs/>
          <w:sz w:val="24"/>
          <w:szCs w:val="24"/>
          <w:lang w:eastAsia="zh-CN"/>
        </w:rPr>
        <w:t xml:space="preserve"> </w:t>
      </w:r>
      <w:r w:rsidRPr="0097525E">
        <w:rPr>
          <w:rFonts w:ascii="Book Antiqua" w:hAnsi="Book Antiqua"/>
          <w:iCs/>
          <w:sz w:val="24"/>
          <w:szCs w:val="24"/>
          <w:lang w:eastAsia="zh-CN"/>
        </w:rPr>
        <w:t>2014; In press</w:t>
      </w:r>
    </w:p>
    <w:p w:rsidR="00697E6C" w:rsidRPr="0097525E" w:rsidRDefault="00697E6C" w:rsidP="0097525E">
      <w:pPr>
        <w:spacing w:after="0" w:line="360" w:lineRule="auto"/>
        <w:jc w:val="both"/>
        <w:rPr>
          <w:rFonts w:ascii="Book Antiqua" w:hAnsi="Book Antiqua"/>
          <w:sz w:val="24"/>
          <w:szCs w:val="24"/>
          <w:lang w:eastAsia="zh-CN"/>
        </w:rPr>
      </w:pPr>
    </w:p>
    <w:p w:rsidR="003219A3" w:rsidRPr="0097525E" w:rsidRDefault="00697E6C" w:rsidP="0097525E">
      <w:pPr>
        <w:pStyle w:val="a8"/>
        <w:tabs>
          <w:tab w:val="left" w:pos="0"/>
        </w:tabs>
        <w:spacing w:after="0" w:line="360" w:lineRule="auto"/>
        <w:ind w:left="0"/>
        <w:jc w:val="both"/>
        <w:rPr>
          <w:rFonts w:ascii="Book Antiqua" w:hAnsi="Book Antiqua" w:cs="Times New Roman"/>
          <w:b/>
          <w:sz w:val="24"/>
          <w:szCs w:val="24"/>
        </w:rPr>
      </w:pPr>
      <w:r w:rsidRPr="0097525E">
        <w:rPr>
          <w:rFonts w:ascii="Book Antiqua" w:hAnsi="Book Antiqua" w:cs="Times New Roman"/>
          <w:b/>
          <w:sz w:val="24"/>
          <w:szCs w:val="24"/>
        </w:rPr>
        <w:t>INTRODUCTION</w:t>
      </w:r>
    </w:p>
    <w:p w:rsidR="003219A3" w:rsidRPr="0097525E" w:rsidRDefault="000B1A8F" w:rsidP="0097525E">
      <w:pPr>
        <w:spacing w:after="0" w:line="360" w:lineRule="auto"/>
        <w:jc w:val="both"/>
        <w:rPr>
          <w:rFonts w:ascii="Book Antiqua" w:hAnsi="Book Antiqua" w:cs="Times New Roman"/>
          <w:sz w:val="24"/>
          <w:szCs w:val="24"/>
        </w:rPr>
      </w:pPr>
      <w:r w:rsidRPr="0097525E">
        <w:rPr>
          <w:rFonts w:ascii="Book Antiqua" w:hAnsi="Book Antiqua" w:cs="Times New Roman"/>
          <w:sz w:val="24"/>
          <w:szCs w:val="24"/>
        </w:rPr>
        <w:t>The year 1923 is a watershed in the history of diabetes mellitus when insulin was discovered by Banting and Best</w:t>
      </w:r>
      <w:r w:rsidR="003F0245" w:rsidRPr="003F0245">
        <w:rPr>
          <w:rFonts w:ascii="Book Antiqua" w:hAnsi="Book Antiqua" w:cs="Times New Roman" w:hint="eastAsia"/>
          <w:sz w:val="24"/>
          <w:szCs w:val="24"/>
          <w:vertAlign w:val="superscript"/>
          <w:lang w:eastAsia="zh-CN"/>
        </w:rPr>
        <w:t>[1]</w:t>
      </w:r>
      <w:r w:rsidR="003F0245">
        <w:rPr>
          <w:rFonts w:ascii="Book Antiqua" w:hAnsi="Book Antiqua" w:cs="Times New Roman" w:hint="eastAsia"/>
          <w:sz w:val="24"/>
          <w:szCs w:val="24"/>
          <w:lang w:eastAsia="zh-CN"/>
        </w:rPr>
        <w:t xml:space="preserve"> </w:t>
      </w:r>
      <w:r w:rsidRPr="0097525E">
        <w:rPr>
          <w:rFonts w:ascii="Book Antiqua" w:hAnsi="Book Antiqua" w:cs="Times New Roman"/>
          <w:sz w:val="24"/>
          <w:szCs w:val="24"/>
        </w:rPr>
        <w:t>Today the world has come a long way from th</w:t>
      </w:r>
      <w:r w:rsidR="00545C2A" w:rsidRPr="0097525E">
        <w:rPr>
          <w:rFonts w:ascii="Book Antiqua" w:hAnsi="Book Antiqua" w:cs="Times New Roman"/>
          <w:sz w:val="24"/>
          <w:szCs w:val="24"/>
        </w:rPr>
        <w:t>at</w:t>
      </w:r>
      <w:r w:rsidR="008D2AC2" w:rsidRPr="0097525E">
        <w:rPr>
          <w:rFonts w:ascii="Book Antiqua" w:hAnsi="Book Antiqua" w:cs="Times New Roman"/>
          <w:sz w:val="24"/>
          <w:szCs w:val="24"/>
        </w:rPr>
        <w:t>,</w:t>
      </w:r>
      <w:r w:rsidR="00545C2A" w:rsidRPr="0097525E">
        <w:rPr>
          <w:rFonts w:ascii="Book Antiqua" w:hAnsi="Book Antiqua" w:cs="Times New Roman"/>
          <w:sz w:val="24"/>
          <w:szCs w:val="24"/>
        </w:rPr>
        <w:t xml:space="preserve"> but </w:t>
      </w:r>
      <w:r w:rsidRPr="0097525E">
        <w:rPr>
          <w:rFonts w:ascii="Book Antiqua" w:hAnsi="Book Antiqua" w:cs="Times New Roman"/>
          <w:sz w:val="24"/>
          <w:szCs w:val="24"/>
        </w:rPr>
        <w:t xml:space="preserve">living with </w:t>
      </w:r>
      <w:r w:rsidR="00915605" w:rsidRPr="0097525E">
        <w:rPr>
          <w:rFonts w:ascii="Book Antiqua" w:hAnsi="Book Antiqua" w:cs="Times New Roman"/>
          <w:sz w:val="24"/>
          <w:szCs w:val="24"/>
        </w:rPr>
        <w:t xml:space="preserve">type </w:t>
      </w:r>
      <w:r w:rsidR="00E7609A" w:rsidRPr="0097525E">
        <w:rPr>
          <w:rFonts w:ascii="Book Antiqua" w:hAnsi="Book Antiqua" w:cs="Times New Roman"/>
          <w:sz w:val="24"/>
          <w:szCs w:val="24"/>
        </w:rPr>
        <w:t xml:space="preserve">1 </w:t>
      </w:r>
      <w:r w:rsidRPr="0097525E">
        <w:rPr>
          <w:rFonts w:ascii="Book Antiqua" w:hAnsi="Book Antiqua" w:cs="Times New Roman"/>
          <w:sz w:val="24"/>
          <w:szCs w:val="24"/>
        </w:rPr>
        <w:t xml:space="preserve">diabetes </w:t>
      </w:r>
      <w:r w:rsidR="00545C2A" w:rsidRPr="0097525E">
        <w:rPr>
          <w:rFonts w:ascii="Book Antiqua" w:hAnsi="Book Antiqua" w:cs="Times New Roman"/>
          <w:sz w:val="24"/>
          <w:szCs w:val="24"/>
        </w:rPr>
        <w:t xml:space="preserve">still remains </w:t>
      </w:r>
      <w:r w:rsidRPr="0097525E">
        <w:rPr>
          <w:rFonts w:ascii="Book Antiqua" w:hAnsi="Book Antiqua" w:cs="Times New Roman"/>
          <w:sz w:val="24"/>
          <w:szCs w:val="24"/>
        </w:rPr>
        <w:t xml:space="preserve">akin to a tight rope walk, balancing between hyperglycemia and hypoglycemic episodes. </w:t>
      </w:r>
      <w:r w:rsidR="000A2983" w:rsidRPr="0097525E">
        <w:rPr>
          <w:rFonts w:ascii="Book Antiqua" w:hAnsi="Book Antiqua" w:cs="Times New Roman"/>
          <w:sz w:val="24"/>
          <w:szCs w:val="24"/>
        </w:rPr>
        <w:t>Multiple injections, strict control on food and exercise are herculean tasks to deal with</w:t>
      </w:r>
      <w:r w:rsidR="004E134F" w:rsidRPr="0097525E">
        <w:rPr>
          <w:rFonts w:ascii="Book Antiqua" w:hAnsi="Book Antiqua" w:cs="Times New Roman"/>
          <w:sz w:val="24"/>
          <w:szCs w:val="24"/>
        </w:rPr>
        <w:t>,</w:t>
      </w:r>
      <w:r w:rsidR="000A2983" w:rsidRPr="0097525E">
        <w:rPr>
          <w:rFonts w:ascii="Book Antiqua" w:hAnsi="Book Antiqua" w:cs="Times New Roman"/>
          <w:sz w:val="24"/>
          <w:szCs w:val="24"/>
        </w:rPr>
        <w:t xml:space="preserve"> especially i</w:t>
      </w:r>
      <w:r w:rsidR="00531EEE" w:rsidRPr="0097525E">
        <w:rPr>
          <w:rFonts w:ascii="Book Antiqua" w:hAnsi="Book Antiqua" w:cs="Times New Roman"/>
          <w:sz w:val="24"/>
          <w:szCs w:val="24"/>
        </w:rPr>
        <w:t xml:space="preserve">n children. Hence, the need for </w:t>
      </w:r>
      <w:r w:rsidR="000A2983" w:rsidRPr="0097525E">
        <w:rPr>
          <w:rFonts w:ascii="Book Antiqua" w:hAnsi="Book Antiqua" w:cs="Times New Roman"/>
          <w:sz w:val="24"/>
          <w:szCs w:val="24"/>
        </w:rPr>
        <w:t xml:space="preserve">better therapies is warranted and </w:t>
      </w:r>
      <w:r w:rsidR="004E134F" w:rsidRPr="0097525E">
        <w:rPr>
          <w:rFonts w:ascii="Book Antiqua" w:hAnsi="Book Antiqua" w:cs="Times New Roman"/>
          <w:sz w:val="24"/>
          <w:szCs w:val="24"/>
        </w:rPr>
        <w:t xml:space="preserve">they </w:t>
      </w:r>
      <w:r w:rsidR="000A2983" w:rsidRPr="0097525E">
        <w:rPr>
          <w:rFonts w:ascii="Book Antiqua" w:hAnsi="Book Antiqua" w:cs="Times New Roman"/>
          <w:sz w:val="24"/>
          <w:szCs w:val="24"/>
        </w:rPr>
        <w:t xml:space="preserve">have thus </w:t>
      </w:r>
      <w:r w:rsidR="002B1F52" w:rsidRPr="0097525E">
        <w:rPr>
          <w:rFonts w:ascii="Book Antiqua" w:hAnsi="Book Antiqua" w:cs="Times New Roman"/>
          <w:sz w:val="24"/>
          <w:szCs w:val="24"/>
        </w:rPr>
        <w:t xml:space="preserve">evolved </w:t>
      </w:r>
      <w:r w:rsidR="000A2983" w:rsidRPr="0097525E">
        <w:rPr>
          <w:rFonts w:ascii="Book Antiqua" w:hAnsi="Book Antiqua" w:cs="Times New Roman"/>
          <w:sz w:val="24"/>
          <w:szCs w:val="24"/>
        </w:rPr>
        <w:t xml:space="preserve">from nascent stages to actual usage. </w:t>
      </w:r>
    </w:p>
    <w:p w:rsidR="003219A3" w:rsidRPr="0097525E" w:rsidRDefault="0032676A" w:rsidP="0097525E">
      <w:pPr>
        <w:spacing w:after="0" w:line="360" w:lineRule="auto"/>
        <w:ind w:firstLineChars="100" w:firstLine="240"/>
        <w:jc w:val="both"/>
        <w:rPr>
          <w:rFonts w:ascii="Book Antiqua" w:hAnsi="Book Antiqua" w:cs="Times New Roman"/>
          <w:sz w:val="24"/>
          <w:szCs w:val="24"/>
        </w:rPr>
      </w:pPr>
      <w:r w:rsidRPr="0097525E">
        <w:rPr>
          <w:rFonts w:ascii="Book Antiqua" w:hAnsi="Book Antiqua" w:cs="Times New Roman"/>
          <w:sz w:val="24"/>
          <w:szCs w:val="24"/>
        </w:rPr>
        <w:t xml:space="preserve">The incidence of </w:t>
      </w:r>
      <w:r w:rsidR="00915605" w:rsidRPr="0097525E">
        <w:rPr>
          <w:rFonts w:ascii="Book Antiqua" w:hAnsi="Book Antiqua" w:cs="Times New Roman"/>
          <w:sz w:val="24"/>
          <w:szCs w:val="24"/>
        </w:rPr>
        <w:t xml:space="preserve">type </w:t>
      </w:r>
      <w:r w:rsidRPr="0097525E">
        <w:rPr>
          <w:rFonts w:ascii="Book Antiqua" w:hAnsi="Book Antiqua" w:cs="Times New Roman"/>
          <w:sz w:val="24"/>
          <w:szCs w:val="24"/>
        </w:rPr>
        <w:t>1 diabetes varies among different countries</w:t>
      </w:r>
      <w:r w:rsidR="009B6A53" w:rsidRPr="0097525E">
        <w:rPr>
          <w:rFonts w:ascii="Book Antiqua" w:hAnsi="Book Antiqua" w:cs="Times New Roman"/>
          <w:sz w:val="24"/>
          <w:szCs w:val="24"/>
        </w:rPr>
        <w:t>,</w:t>
      </w:r>
      <w:r w:rsidRPr="0097525E">
        <w:rPr>
          <w:rFonts w:ascii="Book Antiqua" w:hAnsi="Book Antiqua" w:cs="Times New Roman"/>
          <w:sz w:val="24"/>
          <w:szCs w:val="24"/>
        </w:rPr>
        <w:t xml:space="preserve"> which reflects the roles played by genetic and environmental factors in the ultimate expre</w:t>
      </w:r>
      <w:r w:rsidR="009B6A53" w:rsidRPr="0097525E">
        <w:rPr>
          <w:rFonts w:ascii="Book Antiqua" w:hAnsi="Book Antiqua" w:cs="Times New Roman"/>
          <w:sz w:val="24"/>
          <w:szCs w:val="24"/>
        </w:rPr>
        <w:t xml:space="preserve">ssion of the disease. It varies from </w:t>
      </w:r>
      <w:r w:rsidRPr="0097525E">
        <w:rPr>
          <w:rFonts w:ascii="Book Antiqua" w:hAnsi="Book Antiqua" w:cs="Times New Roman"/>
          <w:sz w:val="24"/>
          <w:szCs w:val="24"/>
        </w:rPr>
        <w:t>57.4 cases/</w:t>
      </w:r>
      <w:r w:rsidR="0097525E">
        <w:rPr>
          <w:rFonts w:ascii="Book Antiqua" w:hAnsi="Book Antiqua" w:cs="Times New Roman"/>
          <w:sz w:val="24"/>
          <w:szCs w:val="24"/>
        </w:rPr>
        <w:t>100</w:t>
      </w:r>
      <w:r w:rsidRPr="0097525E">
        <w:rPr>
          <w:rFonts w:ascii="Book Antiqua" w:hAnsi="Book Antiqua" w:cs="Times New Roman"/>
          <w:sz w:val="24"/>
          <w:szCs w:val="24"/>
        </w:rPr>
        <w:t xml:space="preserve">000 per year in Finland to </w:t>
      </w:r>
      <w:r w:rsidR="004F14DE" w:rsidRPr="0097525E">
        <w:rPr>
          <w:rFonts w:ascii="Book Antiqua" w:hAnsi="Book Antiqua" w:cs="Times New Roman"/>
          <w:sz w:val="24"/>
          <w:szCs w:val="24"/>
        </w:rPr>
        <w:t>0.6 cases</w:t>
      </w:r>
      <w:r w:rsidR="0097525E">
        <w:rPr>
          <w:rFonts w:ascii="Book Antiqua" w:hAnsi="Book Antiqua" w:cs="Times New Roman"/>
          <w:sz w:val="24"/>
          <w:szCs w:val="24"/>
        </w:rPr>
        <w:t>/100</w:t>
      </w:r>
      <w:r w:rsidR="009B6A53" w:rsidRPr="0097525E">
        <w:rPr>
          <w:rFonts w:ascii="Book Antiqua" w:hAnsi="Book Antiqua" w:cs="Times New Roman"/>
          <w:sz w:val="24"/>
          <w:szCs w:val="24"/>
        </w:rPr>
        <w:t>000 per year in India</w:t>
      </w:r>
      <w:r w:rsidR="003F0245" w:rsidRPr="003F0245">
        <w:rPr>
          <w:rFonts w:ascii="Book Antiqua" w:hAnsi="Book Antiqua" w:cs="Times New Roman" w:hint="eastAsia"/>
          <w:sz w:val="24"/>
          <w:szCs w:val="24"/>
          <w:vertAlign w:val="superscript"/>
          <w:lang w:eastAsia="zh-CN"/>
        </w:rPr>
        <w:t>[</w:t>
      </w:r>
      <w:r w:rsidR="003F0245">
        <w:rPr>
          <w:rFonts w:ascii="Book Antiqua" w:hAnsi="Book Antiqua" w:cs="Times New Roman" w:hint="eastAsia"/>
          <w:sz w:val="24"/>
          <w:szCs w:val="24"/>
          <w:vertAlign w:val="superscript"/>
          <w:lang w:eastAsia="zh-CN"/>
        </w:rPr>
        <w:t>2</w:t>
      </w:r>
      <w:r w:rsidR="003F0245" w:rsidRPr="003F0245">
        <w:rPr>
          <w:rFonts w:ascii="Book Antiqua" w:hAnsi="Book Antiqua" w:cs="Times New Roman" w:hint="eastAsia"/>
          <w:sz w:val="24"/>
          <w:szCs w:val="24"/>
          <w:vertAlign w:val="superscript"/>
          <w:lang w:eastAsia="zh-CN"/>
        </w:rPr>
        <w:t>]</w:t>
      </w:r>
      <w:r w:rsidR="009B6A53" w:rsidRPr="0097525E">
        <w:rPr>
          <w:rFonts w:ascii="Book Antiqua" w:hAnsi="Book Antiqua" w:cs="Times New Roman"/>
          <w:sz w:val="24"/>
          <w:szCs w:val="24"/>
        </w:rPr>
        <w:t xml:space="preserve">. The fact that there is a rising trend in the number of children diagnosed to have </w:t>
      </w:r>
      <w:r w:rsidR="00915605" w:rsidRPr="0097525E">
        <w:rPr>
          <w:rFonts w:ascii="Book Antiqua" w:hAnsi="Book Antiqua" w:cs="Times New Roman"/>
          <w:sz w:val="24"/>
          <w:szCs w:val="24"/>
        </w:rPr>
        <w:t xml:space="preserve">type </w:t>
      </w:r>
      <w:r w:rsidR="009B6A53" w:rsidRPr="0097525E">
        <w:rPr>
          <w:rFonts w:ascii="Book Antiqua" w:hAnsi="Book Antiqua" w:cs="Times New Roman"/>
          <w:sz w:val="24"/>
          <w:szCs w:val="24"/>
        </w:rPr>
        <w:t xml:space="preserve">1 diabetes is supported by a number of studies. Whether this can be attributed to an absolute increase in the incidence of the disease is still under speculation because the </w:t>
      </w:r>
      <w:r w:rsidR="004F14DE" w:rsidRPr="0097525E">
        <w:rPr>
          <w:rFonts w:ascii="Book Antiqua" w:hAnsi="Book Antiqua" w:cs="Times New Roman"/>
          <w:sz w:val="24"/>
          <w:szCs w:val="24"/>
        </w:rPr>
        <w:t xml:space="preserve">proportion of </w:t>
      </w:r>
      <w:r w:rsidR="009B6A53" w:rsidRPr="0097525E">
        <w:rPr>
          <w:rFonts w:ascii="Book Antiqua" w:hAnsi="Book Antiqua" w:cs="Times New Roman"/>
          <w:sz w:val="24"/>
          <w:szCs w:val="24"/>
        </w:rPr>
        <w:t>children with highest risk HLA haplotypes have decreased and hence, the changing environmental patterns may rather be uncovering the latent gene</w:t>
      </w:r>
      <w:r w:rsidR="002B1F52" w:rsidRPr="0097525E">
        <w:rPr>
          <w:rFonts w:ascii="Book Antiqua" w:hAnsi="Book Antiqua" w:cs="Times New Roman"/>
          <w:sz w:val="24"/>
          <w:szCs w:val="24"/>
        </w:rPr>
        <w:t>tic factors</w:t>
      </w:r>
      <w:r w:rsidR="009B6A53" w:rsidRPr="0097525E">
        <w:rPr>
          <w:rFonts w:ascii="Book Antiqua" w:hAnsi="Book Antiqua" w:cs="Times New Roman"/>
          <w:sz w:val="24"/>
          <w:szCs w:val="24"/>
        </w:rPr>
        <w:t xml:space="preserve"> to cause </w:t>
      </w:r>
      <w:r w:rsidR="002B1F52" w:rsidRPr="0097525E">
        <w:rPr>
          <w:rFonts w:ascii="Book Antiqua" w:hAnsi="Book Antiqua" w:cs="Times New Roman"/>
          <w:sz w:val="24"/>
          <w:szCs w:val="24"/>
        </w:rPr>
        <w:t xml:space="preserve">earlier expression of </w:t>
      </w:r>
      <w:r w:rsidR="009B6A53" w:rsidRPr="0097525E">
        <w:rPr>
          <w:rFonts w:ascii="Book Antiqua" w:hAnsi="Book Antiqua" w:cs="Times New Roman"/>
          <w:sz w:val="24"/>
          <w:szCs w:val="24"/>
        </w:rPr>
        <w:t>the disease</w:t>
      </w:r>
      <w:r w:rsidR="003F0245" w:rsidRPr="003F0245">
        <w:rPr>
          <w:rFonts w:ascii="Book Antiqua" w:hAnsi="Book Antiqua" w:cs="Times New Roman" w:hint="eastAsia"/>
          <w:sz w:val="24"/>
          <w:szCs w:val="24"/>
          <w:vertAlign w:val="superscript"/>
          <w:lang w:eastAsia="zh-CN"/>
        </w:rPr>
        <w:t>[</w:t>
      </w:r>
      <w:r w:rsidR="003F0245">
        <w:rPr>
          <w:rFonts w:ascii="Book Antiqua" w:hAnsi="Book Antiqua" w:cs="Times New Roman" w:hint="eastAsia"/>
          <w:sz w:val="24"/>
          <w:szCs w:val="24"/>
          <w:vertAlign w:val="superscript"/>
          <w:lang w:eastAsia="zh-CN"/>
        </w:rPr>
        <w:t>3</w:t>
      </w:r>
      <w:r w:rsidR="003F0245" w:rsidRPr="003F0245">
        <w:rPr>
          <w:rFonts w:ascii="Book Antiqua" w:hAnsi="Book Antiqua" w:cs="Times New Roman" w:hint="eastAsia"/>
          <w:sz w:val="24"/>
          <w:szCs w:val="24"/>
          <w:vertAlign w:val="superscript"/>
          <w:lang w:eastAsia="zh-CN"/>
        </w:rPr>
        <w:t>]</w:t>
      </w:r>
      <w:r w:rsidR="009B6A53" w:rsidRPr="0097525E">
        <w:rPr>
          <w:rFonts w:ascii="Book Antiqua" w:hAnsi="Book Antiqua" w:cs="Times New Roman"/>
          <w:sz w:val="24"/>
          <w:szCs w:val="24"/>
        </w:rPr>
        <w:t>.</w:t>
      </w:r>
      <w:r w:rsidR="004F14DE" w:rsidRPr="0097525E">
        <w:rPr>
          <w:rFonts w:ascii="Book Antiqua" w:hAnsi="Book Antiqua" w:cs="Times New Roman"/>
          <w:sz w:val="24"/>
          <w:szCs w:val="24"/>
        </w:rPr>
        <w:t xml:space="preserve"> </w:t>
      </w:r>
      <w:r w:rsidR="002B1F52" w:rsidRPr="0097525E">
        <w:rPr>
          <w:rFonts w:ascii="Book Antiqua" w:hAnsi="Book Antiqua" w:cs="Times New Roman"/>
          <w:sz w:val="24"/>
          <w:szCs w:val="24"/>
        </w:rPr>
        <w:t xml:space="preserve">The </w:t>
      </w:r>
      <w:r w:rsidR="004F14DE" w:rsidRPr="0097525E">
        <w:rPr>
          <w:rFonts w:ascii="Book Antiqua" w:hAnsi="Book Antiqua" w:cs="Times New Roman"/>
          <w:sz w:val="24"/>
          <w:szCs w:val="24"/>
        </w:rPr>
        <w:t>changing epidemiolog</w:t>
      </w:r>
      <w:r w:rsidR="007A290A" w:rsidRPr="0097525E">
        <w:rPr>
          <w:rFonts w:ascii="Book Antiqua" w:hAnsi="Book Antiqua" w:cs="Times New Roman"/>
          <w:sz w:val="24"/>
          <w:szCs w:val="24"/>
        </w:rPr>
        <w:t xml:space="preserve">y is </w:t>
      </w:r>
      <w:r w:rsidR="004F14DE" w:rsidRPr="0097525E">
        <w:rPr>
          <w:rFonts w:ascii="Book Antiqua" w:hAnsi="Book Antiqua" w:cs="Times New Roman"/>
          <w:sz w:val="24"/>
          <w:szCs w:val="24"/>
        </w:rPr>
        <w:t>bringing more and more children to us to care for. Thus</w:t>
      </w:r>
      <w:r w:rsidR="001037DB" w:rsidRPr="0097525E">
        <w:rPr>
          <w:rFonts w:ascii="Book Antiqua" w:hAnsi="Book Antiqua" w:cs="Times New Roman"/>
          <w:sz w:val="24"/>
          <w:szCs w:val="24"/>
        </w:rPr>
        <w:t>,</w:t>
      </w:r>
      <w:r w:rsidR="004F14DE" w:rsidRPr="0097525E">
        <w:rPr>
          <w:rFonts w:ascii="Book Antiqua" w:hAnsi="Book Antiqua" w:cs="Times New Roman"/>
          <w:sz w:val="24"/>
          <w:szCs w:val="24"/>
        </w:rPr>
        <w:t xml:space="preserve"> unveiling newer and better therapies becomes an onus on us.</w:t>
      </w:r>
    </w:p>
    <w:p w:rsidR="003219A3" w:rsidRDefault="002B1F52" w:rsidP="0097525E">
      <w:pPr>
        <w:spacing w:after="0" w:line="360" w:lineRule="auto"/>
        <w:ind w:firstLineChars="100" w:firstLine="240"/>
        <w:jc w:val="both"/>
        <w:rPr>
          <w:rFonts w:ascii="Book Antiqua" w:hAnsi="Book Antiqua" w:cs="Times New Roman"/>
          <w:sz w:val="24"/>
          <w:szCs w:val="24"/>
          <w:lang w:eastAsia="zh-CN"/>
        </w:rPr>
      </w:pPr>
      <w:r w:rsidRPr="0097525E">
        <w:rPr>
          <w:rFonts w:ascii="Book Antiqua" w:hAnsi="Book Antiqua" w:cs="Times New Roman"/>
          <w:sz w:val="24"/>
          <w:szCs w:val="24"/>
        </w:rPr>
        <w:t xml:space="preserve">In this chapter, we shall be presenting a brief overview of the recent advances in the management of </w:t>
      </w:r>
      <w:r w:rsidR="00915605" w:rsidRPr="0097525E">
        <w:rPr>
          <w:rFonts w:ascii="Book Antiqua" w:hAnsi="Book Antiqua" w:cs="Times New Roman"/>
          <w:sz w:val="24"/>
          <w:szCs w:val="24"/>
        </w:rPr>
        <w:t xml:space="preserve">type </w:t>
      </w:r>
      <w:r w:rsidRPr="0097525E">
        <w:rPr>
          <w:rFonts w:ascii="Book Antiqua" w:hAnsi="Book Antiqua" w:cs="Times New Roman"/>
          <w:sz w:val="24"/>
          <w:szCs w:val="24"/>
        </w:rPr>
        <w:t>1 diabetes, including newer insulins, newer ins</w:t>
      </w:r>
      <w:r w:rsidR="002827E8" w:rsidRPr="0097525E">
        <w:rPr>
          <w:rFonts w:ascii="Book Antiqua" w:hAnsi="Book Antiqua" w:cs="Times New Roman"/>
          <w:sz w:val="24"/>
          <w:szCs w:val="24"/>
        </w:rPr>
        <w:t>ulin delivery options, hypoglyc</w:t>
      </w:r>
      <w:r w:rsidRPr="0097525E">
        <w:rPr>
          <w:rFonts w:ascii="Book Antiqua" w:hAnsi="Book Antiqua" w:cs="Times New Roman"/>
          <w:sz w:val="24"/>
          <w:szCs w:val="24"/>
        </w:rPr>
        <w:t xml:space="preserve">emia prevention through use of technology and lastly, advances in the field of </w:t>
      </w:r>
      <w:r w:rsidR="0097525E">
        <w:rPr>
          <w:rFonts w:ascii="Book Antiqua" w:hAnsi="Book Antiqua" w:cs="Times New Roman"/>
          <w:sz w:val="24"/>
          <w:szCs w:val="24"/>
          <w:lang w:eastAsia="zh-CN"/>
        </w:rPr>
        <w:t>“</w:t>
      </w:r>
      <w:r w:rsidRPr="0097525E">
        <w:rPr>
          <w:rFonts w:ascii="Book Antiqua" w:hAnsi="Book Antiqua" w:cs="Times New Roman"/>
          <w:sz w:val="24"/>
          <w:szCs w:val="24"/>
        </w:rPr>
        <w:t>curing</w:t>
      </w:r>
      <w:r w:rsidR="0097525E">
        <w:rPr>
          <w:rFonts w:ascii="Book Antiqua" w:hAnsi="Book Antiqua" w:cs="Times New Roman"/>
          <w:sz w:val="24"/>
          <w:szCs w:val="24"/>
          <w:lang w:eastAsia="zh-CN"/>
        </w:rPr>
        <w:t>”</w:t>
      </w:r>
      <w:r w:rsidRPr="0097525E">
        <w:rPr>
          <w:rFonts w:ascii="Book Antiqua" w:hAnsi="Book Antiqua" w:cs="Times New Roman"/>
          <w:sz w:val="24"/>
          <w:szCs w:val="24"/>
        </w:rPr>
        <w:t xml:space="preserve"> diabetes through transplant and gene therapy.</w:t>
      </w:r>
    </w:p>
    <w:p w:rsidR="0097525E" w:rsidRPr="0097525E" w:rsidRDefault="0097525E" w:rsidP="0097525E">
      <w:pPr>
        <w:spacing w:after="0" w:line="360" w:lineRule="auto"/>
        <w:ind w:firstLineChars="100" w:firstLine="240"/>
        <w:jc w:val="both"/>
        <w:rPr>
          <w:rFonts w:ascii="Book Antiqua" w:hAnsi="Book Antiqua" w:cs="Times New Roman"/>
          <w:sz w:val="24"/>
          <w:szCs w:val="24"/>
          <w:lang w:eastAsia="zh-CN"/>
        </w:rPr>
      </w:pPr>
    </w:p>
    <w:p w:rsidR="003219A3" w:rsidRPr="0097525E" w:rsidRDefault="0097525E" w:rsidP="0097525E">
      <w:pPr>
        <w:spacing w:after="0" w:line="360" w:lineRule="auto"/>
        <w:jc w:val="both"/>
        <w:rPr>
          <w:rFonts w:ascii="Book Antiqua" w:hAnsi="Book Antiqua" w:cs="Times New Roman"/>
          <w:sz w:val="24"/>
          <w:szCs w:val="24"/>
        </w:rPr>
      </w:pPr>
      <w:r w:rsidRPr="0097525E">
        <w:rPr>
          <w:rFonts w:ascii="Book Antiqua" w:hAnsi="Book Antiqua" w:cs="Times New Roman"/>
          <w:b/>
          <w:sz w:val="24"/>
          <w:szCs w:val="24"/>
        </w:rPr>
        <w:t>ADVANCES IN INSULIN</w:t>
      </w:r>
      <w:r w:rsidRPr="0097525E">
        <w:rPr>
          <w:rFonts w:ascii="Book Antiqua" w:hAnsi="Book Antiqua" w:cs="Times New Roman"/>
          <w:sz w:val="24"/>
          <w:szCs w:val="24"/>
        </w:rPr>
        <w:t xml:space="preserve"> </w:t>
      </w:r>
    </w:p>
    <w:p w:rsidR="0097525E" w:rsidRDefault="00E947F8" w:rsidP="0097525E">
      <w:pPr>
        <w:spacing w:after="0" w:line="360" w:lineRule="auto"/>
        <w:jc w:val="both"/>
        <w:rPr>
          <w:rFonts w:ascii="Book Antiqua" w:hAnsi="Book Antiqua" w:cs="Times New Roman"/>
          <w:sz w:val="24"/>
          <w:szCs w:val="24"/>
          <w:lang w:eastAsia="zh-CN"/>
        </w:rPr>
      </w:pPr>
      <w:r w:rsidRPr="0097525E">
        <w:rPr>
          <w:rFonts w:ascii="Book Antiqua" w:hAnsi="Book Antiqua" w:cs="Times New Roman"/>
          <w:sz w:val="24"/>
          <w:szCs w:val="24"/>
        </w:rPr>
        <w:t>The quest for</w:t>
      </w:r>
      <w:r w:rsidR="00940AAA" w:rsidRPr="0097525E">
        <w:rPr>
          <w:rFonts w:ascii="Book Antiqua" w:hAnsi="Book Antiqua" w:cs="Times New Roman"/>
          <w:sz w:val="24"/>
          <w:szCs w:val="24"/>
        </w:rPr>
        <w:t xml:space="preserve"> the</w:t>
      </w:r>
      <w:r w:rsidRPr="0097525E">
        <w:rPr>
          <w:rFonts w:ascii="Book Antiqua" w:hAnsi="Book Antiqua" w:cs="Times New Roman"/>
          <w:sz w:val="24"/>
          <w:szCs w:val="24"/>
        </w:rPr>
        <w:t xml:space="preserve"> ideal insulin has led to the discovery of a variety of analogues to match the mighty pancreas and yet, many lacunae are left to be filled.</w:t>
      </w:r>
      <w:r w:rsidR="00112340" w:rsidRPr="0097525E">
        <w:rPr>
          <w:rFonts w:ascii="Book Antiqua" w:hAnsi="Book Antiqua" w:cs="Times New Roman"/>
          <w:sz w:val="24"/>
          <w:szCs w:val="24"/>
        </w:rPr>
        <w:t xml:space="preserve"> </w:t>
      </w:r>
      <w:r w:rsidR="00940AAA" w:rsidRPr="0097525E">
        <w:rPr>
          <w:rFonts w:ascii="Book Antiqua" w:hAnsi="Book Antiqua" w:cs="Times New Roman"/>
          <w:sz w:val="24"/>
          <w:szCs w:val="24"/>
        </w:rPr>
        <w:t xml:space="preserve">The </w:t>
      </w:r>
      <w:r w:rsidR="00112340" w:rsidRPr="0097525E">
        <w:rPr>
          <w:rFonts w:ascii="Book Antiqua" w:hAnsi="Book Antiqua" w:cs="Times New Roman"/>
          <w:sz w:val="24"/>
          <w:szCs w:val="24"/>
        </w:rPr>
        <w:t>timeline of important events in the history of insulin</w:t>
      </w:r>
      <w:r w:rsidR="00940AAA" w:rsidRPr="0097525E">
        <w:rPr>
          <w:rFonts w:ascii="Book Antiqua" w:hAnsi="Book Antiqua" w:cs="Times New Roman"/>
          <w:sz w:val="24"/>
          <w:szCs w:val="24"/>
        </w:rPr>
        <w:t xml:space="preserve"> is presented in Figure 1</w:t>
      </w:r>
      <w:r w:rsidR="00112340" w:rsidRPr="0097525E">
        <w:rPr>
          <w:rFonts w:ascii="Book Antiqua" w:hAnsi="Book Antiqua" w:cs="Times New Roman"/>
          <w:sz w:val="24"/>
          <w:szCs w:val="24"/>
        </w:rPr>
        <w:t xml:space="preserve">. </w:t>
      </w:r>
      <w:r w:rsidR="00E0619F" w:rsidRPr="0097525E">
        <w:rPr>
          <w:rFonts w:ascii="Book Antiqua" w:hAnsi="Book Antiqua" w:cs="Times New Roman"/>
          <w:sz w:val="24"/>
          <w:szCs w:val="24"/>
        </w:rPr>
        <w:br w:type="page"/>
      </w:r>
    </w:p>
    <w:p w:rsidR="003219A3" w:rsidRPr="0097525E" w:rsidRDefault="00AD5DB2" w:rsidP="0097525E">
      <w:pPr>
        <w:spacing w:after="0" w:line="360" w:lineRule="auto"/>
        <w:ind w:firstLineChars="100" w:firstLine="240"/>
        <w:jc w:val="both"/>
        <w:rPr>
          <w:rFonts w:ascii="Book Antiqua" w:hAnsi="Book Antiqua" w:cs="Times New Roman"/>
          <w:sz w:val="24"/>
          <w:szCs w:val="24"/>
        </w:rPr>
      </w:pPr>
      <w:r>
        <w:rPr>
          <w:rFonts w:ascii="Book Antiqua" w:hAnsi="Book Antiqua" w:cs="Times New Roman"/>
          <w:noProof/>
          <w:sz w:val="24"/>
          <w:szCs w:val="24"/>
          <w:lang w:val="en-US" w:eastAsia="zh-CN"/>
        </w:rPr>
        <w:lastRenderedPageBreak/>
        <mc:AlternateContent>
          <mc:Choice Requires="wps">
            <w:drawing>
              <wp:anchor distT="0" distB="0" distL="114300" distR="114300" simplePos="0" relativeHeight="251685888" behindDoc="0" locked="0" layoutInCell="1" allowOverlap="1">
                <wp:simplePos x="0" y="0"/>
                <wp:positionH relativeFrom="column">
                  <wp:posOffset>-244475</wp:posOffset>
                </wp:positionH>
                <wp:positionV relativeFrom="paragraph">
                  <wp:posOffset>226695</wp:posOffset>
                </wp:positionV>
                <wp:extent cx="635" cy="635"/>
                <wp:effectExtent l="12700" t="7620" r="5715" b="1079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2" o:spid="_x0000_s1026" type="#_x0000_t32" style="position:absolute;margin-left:-19.25pt;margin-top:17.85pt;width:.0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r6GHgIAADo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"/>
            </w:pict>
          </mc:Fallback>
        </mc:AlternateContent>
      </w:r>
      <w:r w:rsidR="00112340" w:rsidRPr="0097525E">
        <w:rPr>
          <w:rFonts w:ascii="Book Antiqua" w:hAnsi="Book Antiqua" w:cs="Times New Roman"/>
          <w:sz w:val="24"/>
          <w:szCs w:val="24"/>
        </w:rPr>
        <w:t>Insulin analogues were designed to overcome the problems of poor stability and erratic absorption profile of the preceding generation</w:t>
      </w:r>
      <w:r w:rsidR="008D2AC2" w:rsidRPr="0097525E">
        <w:rPr>
          <w:rFonts w:ascii="Book Antiqua" w:hAnsi="Book Antiqua" w:cs="Times New Roman"/>
          <w:sz w:val="24"/>
          <w:szCs w:val="24"/>
        </w:rPr>
        <w:t>s</w:t>
      </w:r>
      <w:r w:rsidR="00112340" w:rsidRPr="0097525E">
        <w:rPr>
          <w:rFonts w:ascii="Book Antiqua" w:hAnsi="Book Antiqua" w:cs="Times New Roman"/>
          <w:sz w:val="24"/>
          <w:szCs w:val="24"/>
        </w:rPr>
        <w:t xml:space="preserve"> of insulin. </w:t>
      </w:r>
    </w:p>
    <w:p w:rsidR="003219A3" w:rsidRPr="0097525E" w:rsidRDefault="003219A3" w:rsidP="0097525E">
      <w:pPr>
        <w:pStyle w:val="a8"/>
        <w:spacing w:after="0" w:line="360" w:lineRule="auto"/>
        <w:ind w:left="0"/>
        <w:jc w:val="both"/>
        <w:rPr>
          <w:rFonts w:ascii="Book Antiqua" w:hAnsi="Book Antiqua" w:cs="Times New Roman"/>
          <w:sz w:val="24"/>
          <w:szCs w:val="24"/>
        </w:rPr>
      </w:pPr>
    </w:p>
    <w:p w:rsidR="003219A3" w:rsidRPr="0097525E" w:rsidRDefault="00112340" w:rsidP="0097525E">
      <w:pPr>
        <w:pStyle w:val="a8"/>
        <w:spacing w:after="0" w:line="360" w:lineRule="auto"/>
        <w:ind w:left="0"/>
        <w:jc w:val="both"/>
        <w:rPr>
          <w:rFonts w:ascii="Book Antiqua" w:hAnsi="Book Antiqua" w:cs="Times New Roman"/>
          <w:b/>
          <w:i/>
          <w:sz w:val="24"/>
          <w:szCs w:val="24"/>
        </w:rPr>
      </w:pPr>
      <w:r w:rsidRPr="0097525E">
        <w:rPr>
          <w:rFonts w:ascii="Book Antiqua" w:hAnsi="Book Antiqua" w:cs="Times New Roman"/>
          <w:b/>
          <w:i/>
          <w:sz w:val="24"/>
          <w:szCs w:val="24"/>
        </w:rPr>
        <w:t>Short acting insulin</w:t>
      </w:r>
    </w:p>
    <w:p w:rsidR="003219A3" w:rsidRPr="0097525E" w:rsidRDefault="00112340" w:rsidP="0097525E">
      <w:pPr>
        <w:pStyle w:val="a8"/>
        <w:spacing w:after="0" w:line="360" w:lineRule="auto"/>
        <w:ind w:left="0"/>
        <w:jc w:val="both"/>
        <w:rPr>
          <w:rFonts w:ascii="Book Antiqua" w:hAnsi="Book Antiqua" w:cs="Times New Roman"/>
          <w:b/>
          <w:sz w:val="24"/>
          <w:szCs w:val="24"/>
        </w:rPr>
      </w:pPr>
      <w:r w:rsidRPr="0097525E">
        <w:rPr>
          <w:rFonts w:ascii="Book Antiqua" w:hAnsi="Book Antiqua" w:cs="Times New Roman"/>
          <w:b/>
          <w:sz w:val="24"/>
          <w:szCs w:val="24"/>
        </w:rPr>
        <w:t xml:space="preserve">Insulin </w:t>
      </w:r>
      <w:r w:rsidR="0097525E" w:rsidRPr="0097525E">
        <w:rPr>
          <w:rFonts w:ascii="Book Antiqua" w:hAnsi="Book Antiqua" w:cs="Times New Roman"/>
          <w:b/>
          <w:sz w:val="24"/>
          <w:szCs w:val="24"/>
        </w:rPr>
        <w:t>l</w:t>
      </w:r>
      <w:r w:rsidRPr="0097525E">
        <w:rPr>
          <w:rFonts w:ascii="Book Antiqua" w:hAnsi="Book Antiqua" w:cs="Times New Roman"/>
          <w:b/>
          <w:sz w:val="24"/>
          <w:szCs w:val="24"/>
        </w:rPr>
        <w:t>ispro</w:t>
      </w:r>
      <w:r w:rsidR="0097525E">
        <w:rPr>
          <w:rFonts w:ascii="Book Antiqua" w:hAnsi="Book Antiqua" w:cs="Times New Roman" w:hint="eastAsia"/>
          <w:b/>
          <w:sz w:val="24"/>
          <w:szCs w:val="24"/>
          <w:lang w:eastAsia="zh-CN"/>
        </w:rPr>
        <w:t xml:space="preserve">: </w:t>
      </w:r>
      <w:r w:rsidRPr="0097525E">
        <w:rPr>
          <w:rFonts w:ascii="Book Antiqua" w:hAnsi="Book Antiqua" w:cs="Times New Roman"/>
          <w:sz w:val="24"/>
          <w:szCs w:val="24"/>
        </w:rPr>
        <w:t xml:space="preserve">Short acting insulin </w:t>
      </w:r>
      <w:r w:rsidR="00B22255" w:rsidRPr="0097525E">
        <w:rPr>
          <w:rFonts w:ascii="Book Antiqua" w:hAnsi="Book Antiqua" w:cs="Times New Roman"/>
          <w:sz w:val="24"/>
          <w:szCs w:val="24"/>
        </w:rPr>
        <w:t>is</w:t>
      </w:r>
      <w:r w:rsidRPr="0097525E">
        <w:rPr>
          <w:rFonts w:ascii="Book Antiqua" w:hAnsi="Book Antiqua" w:cs="Times New Roman"/>
          <w:sz w:val="24"/>
          <w:szCs w:val="24"/>
        </w:rPr>
        <w:t xml:space="preserve"> necessary to deal with meal time hyperglycemia. Insulin Lispro which was approved in 1996 has rapid onset of action and shorter duration so that post prandial hypoglycaemia can be prevented.</w:t>
      </w:r>
      <w:r w:rsidR="00EE3FBB" w:rsidRPr="0097525E">
        <w:rPr>
          <w:rFonts w:ascii="Book Antiqua" w:hAnsi="Book Antiqua" w:cs="Times New Roman"/>
          <w:sz w:val="24"/>
          <w:szCs w:val="24"/>
        </w:rPr>
        <w:t xml:space="preserve"> The inversion of proline at position</w:t>
      </w:r>
      <w:r w:rsidR="0047580A" w:rsidRPr="0097525E">
        <w:rPr>
          <w:rFonts w:ascii="Book Antiqua" w:hAnsi="Book Antiqua" w:cs="Times New Roman"/>
          <w:sz w:val="24"/>
          <w:szCs w:val="24"/>
        </w:rPr>
        <w:t xml:space="preserve"> </w:t>
      </w:r>
      <w:r w:rsidR="00EE3FBB" w:rsidRPr="0097525E">
        <w:rPr>
          <w:rFonts w:ascii="Book Antiqua" w:hAnsi="Book Antiqua" w:cs="Times New Roman"/>
          <w:sz w:val="24"/>
          <w:szCs w:val="24"/>
        </w:rPr>
        <w:t xml:space="preserve">28 with lysine at position 29 allowed insulin to exist more in the monomeric form that is easily absorbed which could counteract meal time hyperglycemia without causing prolonged hypoglycaemia. </w:t>
      </w:r>
      <w:r w:rsidR="00435ABB" w:rsidRPr="0097525E">
        <w:rPr>
          <w:rFonts w:ascii="Book Antiqua" w:hAnsi="Book Antiqua" w:cs="Times New Roman"/>
          <w:sz w:val="24"/>
          <w:szCs w:val="24"/>
        </w:rPr>
        <w:t>The modification in the amino acid sequence did not alter the receptor binding and hence, is as effective as regular insulin</w:t>
      </w:r>
      <w:r w:rsidR="003F0245" w:rsidRPr="003F0245">
        <w:rPr>
          <w:rFonts w:ascii="Book Antiqua" w:hAnsi="Book Antiqua" w:cs="Times New Roman" w:hint="eastAsia"/>
          <w:sz w:val="24"/>
          <w:szCs w:val="24"/>
          <w:vertAlign w:val="superscript"/>
          <w:lang w:eastAsia="zh-CN"/>
        </w:rPr>
        <w:t>[</w:t>
      </w:r>
      <w:r w:rsidR="003F0245">
        <w:rPr>
          <w:rFonts w:ascii="Book Antiqua" w:hAnsi="Book Antiqua" w:cs="Times New Roman" w:hint="eastAsia"/>
          <w:sz w:val="24"/>
          <w:szCs w:val="24"/>
          <w:vertAlign w:val="superscript"/>
          <w:lang w:eastAsia="zh-CN"/>
        </w:rPr>
        <w:t>4</w:t>
      </w:r>
      <w:r w:rsidR="003F0245" w:rsidRPr="003F0245">
        <w:rPr>
          <w:rFonts w:ascii="Book Antiqua" w:hAnsi="Book Antiqua" w:cs="Times New Roman" w:hint="eastAsia"/>
          <w:sz w:val="24"/>
          <w:szCs w:val="24"/>
          <w:vertAlign w:val="superscript"/>
          <w:lang w:eastAsia="zh-CN"/>
        </w:rPr>
        <w:t>]</w:t>
      </w:r>
      <w:r w:rsidR="00435ABB" w:rsidRPr="0097525E">
        <w:rPr>
          <w:rFonts w:ascii="Book Antiqua" w:hAnsi="Book Antiqua" w:cs="Times New Roman"/>
          <w:sz w:val="24"/>
          <w:szCs w:val="24"/>
        </w:rPr>
        <w:t>.</w:t>
      </w:r>
    </w:p>
    <w:p w:rsidR="003219A3" w:rsidRPr="0097525E" w:rsidRDefault="003219A3" w:rsidP="0097525E">
      <w:pPr>
        <w:pStyle w:val="a8"/>
        <w:spacing w:after="0" w:line="360" w:lineRule="auto"/>
        <w:ind w:left="0"/>
        <w:jc w:val="both"/>
        <w:rPr>
          <w:rFonts w:ascii="Book Antiqua" w:hAnsi="Book Antiqua" w:cs="Times New Roman"/>
          <w:sz w:val="24"/>
          <w:szCs w:val="24"/>
        </w:rPr>
      </w:pPr>
    </w:p>
    <w:p w:rsidR="003219A3" w:rsidRPr="0097525E" w:rsidRDefault="00435ABB" w:rsidP="0097525E">
      <w:pPr>
        <w:pStyle w:val="a8"/>
        <w:spacing w:after="0" w:line="360" w:lineRule="auto"/>
        <w:ind w:left="0"/>
        <w:jc w:val="both"/>
        <w:rPr>
          <w:rFonts w:ascii="Book Antiqua" w:hAnsi="Book Antiqua" w:cs="Times New Roman"/>
          <w:b/>
          <w:sz w:val="24"/>
          <w:szCs w:val="24"/>
        </w:rPr>
      </w:pPr>
      <w:r w:rsidRPr="0097525E">
        <w:rPr>
          <w:rFonts w:ascii="Book Antiqua" w:hAnsi="Book Antiqua" w:cs="Times New Roman"/>
          <w:b/>
          <w:sz w:val="24"/>
          <w:szCs w:val="24"/>
        </w:rPr>
        <w:t xml:space="preserve">Insulin </w:t>
      </w:r>
      <w:r w:rsidR="0097525E" w:rsidRPr="0097525E">
        <w:rPr>
          <w:rFonts w:ascii="Book Antiqua" w:hAnsi="Book Antiqua" w:cs="Times New Roman"/>
          <w:b/>
          <w:sz w:val="24"/>
          <w:szCs w:val="24"/>
        </w:rPr>
        <w:t>a</w:t>
      </w:r>
      <w:r w:rsidRPr="0097525E">
        <w:rPr>
          <w:rFonts w:ascii="Book Antiqua" w:hAnsi="Book Antiqua" w:cs="Times New Roman"/>
          <w:b/>
          <w:sz w:val="24"/>
          <w:szCs w:val="24"/>
        </w:rPr>
        <w:t>spart</w:t>
      </w:r>
      <w:r w:rsidR="0097525E">
        <w:rPr>
          <w:rFonts w:ascii="Book Antiqua" w:hAnsi="Book Antiqua" w:cs="Times New Roman" w:hint="eastAsia"/>
          <w:b/>
          <w:sz w:val="24"/>
          <w:szCs w:val="24"/>
          <w:lang w:eastAsia="zh-CN"/>
        </w:rPr>
        <w:t xml:space="preserve">: </w:t>
      </w:r>
      <w:r w:rsidRPr="0097525E">
        <w:rPr>
          <w:rFonts w:ascii="Book Antiqua" w:hAnsi="Book Antiqua" w:cs="Times New Roman"/>
          <w:sz w:val="24"/>
          <w:szCs w:val="24"/>
        </w:rPr>
        <w:t>Substituting proline at position 28 with aspartic acid formed insulin aspart which is also s</w:t>
      </w:r>
      <w:r w:rsidR="00C37862" w:rsidRPr="0097525E">
        <w:rPr>
          <w:rFonts w:ascii="Book Antiqua" w:hAnsi="Book Antiqua" w:cs="Times New Roman"/>
          <w:sz w:val="24"/>
          <w:szCs w:val="24"/>
        </w:rPr>
        <w:t>hort acting due to absence of hexamer formation. Immunogen</w:t>
      </w:r>
      <w:r w:rsidR="0047580A" w:rsidRPr="0097525E">
        <w:rPr>
          <w:rFonts w:ascii="Book Antiqua" w:hAnsi="Book Antiqua" w:cs="Times New Roman"/>
          <w:sz w:val="24"/>
          <w:szCs w:val="24"/>
        </w:rPr>
        <w:t>i</w:t>
      </w:r>
      <w:r w:rsidR="00C37862" w:rsidRPr="0097525E">
        <w:rPr>
          <w:rFonts w:ascii="Book Antiqua" w:hAnsi="Book Antiqua" w:cs="Times New Roman"/>
          <w:sz w:val="24"/>
          <w:szCs w:val="24"/>
        </w:rPr>
        <w:t>city and teratogenicity profile was similar to regular insulin</w:t>
      </w:r>
      <w:r w:rsidR="003F0245" w:rsidRPr="003F0245">
        <w:rPr>
          <w:rFonts w:ascii="Book Antiqua" w:hAnsi="Book Antiqua" w:cs="Times New Roman" w:hint="eastAsia"/>
          <w:sz w:val="24"/>
          <w:szCs w:val="24"/>
          <w:vertAlign w:val="superscript"/>
          <w:lang w:eastAsia="zh-CN"/>
        </w:rPr>
        <w:t>[</w:t>
      </w:r>
      <w:r w:rsidR="003F0245">
        <w:rPr>
          <w:rFonts w:ascii="Book Antiqua" w:hAnsi="Book Antiqua" w:cs="Times New Roman" w:hint="eastAsia"/>
          <w:sz w:val="24"/>
          <w:szCs w:val="24"/>
          <w:vertAlign w:val="superscript"/>
          <w:lang w:eastAsia="zh-CN"/>
        </w:rPr>
        <w:t>5</w:t>
      </w:r>
      <w:r w:rsidR="003F0245" w:rsidRPr="003F0245">
        <w:rPr>
          <w:rFonts w:ascii="Book Antiqua" w:hAnsi="Book Antiqua" w:cs="Times New Roman" w:hint="eastAsia"/>
          <w:sz w:val="24"/>
          <w:szCs w:val="24"/>
          <w:vertAlign w:val="superscript"/>
          <w:lang w:eastAsia="zh-CN"/>
        </w:rPr>
        <w:t>]</w:t>
      </w:r>
      <w:r w:rsidR="00C37862" w:rsidRPr="0097525E">
        <w:rPr>
          <w:rFonts w:ascii="Book Antiqua" w:hAnsi="Book Antiqua" w:cs="Times New Roman"/>
          <w:sz w:val="24"/>
          <w:szCs w:val="24"/>
        </w:rPr>
        <w:t>.</w:t>
      </w:r>
    </w:p>
    <w:p w:rsidR="003219A3" w:rsidRPr="0097525E" w:rsidRDefault="003219A3" w:rsidP="0097525E">
      <w:pPr>
        <w:pStyle w:val="a8"/>
        <w:spacing w:after="0" w:line="360" w:lineRule="auto"/>
        <w:ind w:left="0"/>
        <w:jc w:val="both"/>
        <w:rPr>
          <w:rFonts w:ascii="Book Antiqua" w:hAnsi="Book Antiqua" w:cs="Times New Roman"/>
          <w:sz w:val="24"/>
          <w:szCs w:val="24"/>
        </w:rPr>
      </w:pPr>
    </w:p>
    <w:p w:rsidR="003219A3" w:rsidRPr="0097525E" w:rsidRDefault="00C37862" w:rsidP="0097525E">
      <w:pPr>
        <w:pStyle w:val="a8"/>
        <w:spacing w:after="0" w:line="360" w:lineRule="auto"/>
        <w:ind w:left="0"/>
        <w:jc w:val="both"/>
        <w:rPr>
          <w:rFonts w:ascii="Book Antiqua" w:hAnsi="Book Antiqua" w:cs="Times New Roman"/>
          <w:b/>
          <w:sz w:val="24"/>
          <w:szCs w:val="24"/>
        </w:rPr>
      </w:pPr>
      <w:r w:rsidRPr="0097525E">
        <w:rPr>
          <w:rFonts w:ascii="Book Antiqua" w:hAnsi="Book Antiqua" w:cs="Times New Roman"/>
          <w:b/>
          <w:sz w:val="24"/>
          <w:szCs w:val="24"/>
        </w:rPr>
        <w:t xml:space="preserve">Insulin </w:t>
      </w:r>
      <w:r w:rsidR="0097525E" w:rsidRPr="0097525E">
        <w:rPr>
          <w:rFonts w:ascii="Book Antiqua" w:hAnsi="Book Antiqua" w:cs="Times New Roman"/>
          <w:b/>
          <w:sz w:val="24"/>
          <w:szCs w:val="24"/>
        </w:rPr>
        <w:t>g</w:t>
      </w:r>
      <w:r w:rsidRPr="0097525E">
        <w:rPr>
          <w:rFonts w:ascii="Book Antiqua" w:hAnsi="Book Antiqua" w:cs="Times New Roman"/>
          <w:b/>
          <w:sz w:val="24"/>
          <w:szCs w:val="24"/>
        </w:rPr>
        <w:t>lulisine</w:t>
      </w:r>
      <w:r w:rsidR="0097525E">
        <w:rPr>
          <w:rFonts w:ascii="Book Antiqua" w:hAnsi="Book Antiqua" w:cs="Times New Roman" w:hint="eastAsia"/>
          <w:b/>
          <w:sz w:val="24"/>
          <w:szCs w:val="24"/>
          <w:lang w:eastAsia="zh-CN"/>
        </w:rPr>
        <w:t xml:space="preserve">: </w:t>
      </w:r>
      <w:r w:rsidRPr="0097525E">
        <w:rPr>
          <w:rFonts w:ascii="Book Antiqua" w:hAnsi="Book Antiqua" w:cs="Times New Roman"/>
          <w:sz w:val="24"/>
          <w:szCs w:val="24"/>
        </w:rPr>
        <w:t>This is the newest addition to the list of short acting insulin produced by substituting asparagine at position B3 by lysine and lysine at position</w:t>
      </w:r>
      <w:r w:rsidR="0097525E">
        <w:rPr>
          <w:rFonts w:ascii="Book Antiqua" w:hAnsi="Book Antiqua" w:cs="Times New Roman" w:hint="eastAsia"/>
          <w:b/>
          <w:sz w:val="24"/>
          <w:szCs w:val="24"/>
          <w:lang w:eastAsia="zh-CN"/>
        </w:rPr>
        <w:t xml:space="preserve"> </w:t>
      </w:r>
      <w:r w:rsidRPr="0097525E">
        <w:rPr>
          <w:rFonts w:ascii="Book Antiqua" w:hAnsi="Book Antiqua" w:cs="Times New Roman"/>
          <w:sz w:val="24"/>
          <w:szCs w:val="24"/>
        </w:rPr>
        <w:t xml:space="preserve">B 29 by glutamine. It is unique in action by causing phosphorylation of Insulin Receptor Substrate 2. Increased binding to IGF 1 receptor and </w:t>
      </w:r>
      <w:r w:rsidR="00AF2B1A" w:rsidRPr="0097525E">
        <w:rPr>
          <w:rFonts w:ascii="Book Antiqua" w:hAnsi="Book Antiqua" w:cs="Times New Roman"/>
          <w:sz w:val="24"/>
          <w:szCs w:val="24"/>
        </w:rPr>
        <w:t>mitogenic activity</w:t>
      </w:r>
      <w:r w:rsidRPr="0097525E">
        <w:rPr>
          <w:rFonts w:ascii="Book Antiqua" w:hAnsi="Book Antiqua" w:cs="Times New Roman"/>
          <w:sz w:val="24"/>
          <w:szCs w:val="24"/>
        </w:rPr>
        <w:t xml:space="preserve"> has </w:t>
      </w:r>
      <w:r w:rsidR="00340915" w:rsidRPr="0097525E">
        <w:rPr>
          <w:rFonts w:ascii="Book Antiqua" w:hAnsi="Book Antiqua" w:cs="Times New Roman"/>
          <w:sz w:val="24"/>
          <w:szCs w:val="24"/>
        </w:rPr>
        <w:t xml:space="preserve">however, </w:t>
      </w:r>
      <w:r w:rsidRPr="0097525E">
        <w:rPr>
          <w:rFonts w:ascii="Book Antiqua" w:hAnsi="Book Antiqua" w:cs="Times New Roman"/>
          <w:sz w:val="24"/>
          <w:szCs w:val="24"/>
        </w:rPr>
        <w:t xml:space="preserve">raised concerns over </w:t>
      </w:r>
      <w:r w:rsidR="00AF2B1A" w:rsidRPr="0097525E">
        <w:rPr>
          <w:rFonts w:ascii="Book Antiqua" w:hAnsi="Book Antiqua" w:cs="Times New Roman"/>
          <w:sz w:val="24"/>
          <w:szCs w:val="24"/>
        </w:rPr>
        <w:t>its tumorigenic potential which needs further evaluation</w:t>
      </w:r>
      <w:r w:rsidR="003F0245" w:rsidRPr="003F0245">
        <w:rPr>
          <w:rFonts w:ascii="Book Antiqua" w:hAnsi="Book Antiqua" w:cs="Times New Roman" w:hint="eastAsia"/>
          <w:sz w:val="24"/>
          <w:szCs w:val="24"/>
          <w:vertAlign w:val="superscript"/>
          <w:lang w:eastAsia="zh-CN"/>
        </w:rPr>
        <w:t>[</w:t>
      </w:r>
      <w:r w:rsidR="003F0245">
        <w:rPr>
          <w:rFonts w:ascii="Book Antiqua" w:hAnsi="Book Antiqua" w:cs="Times New Roman" w:hint="eastAsia"/>
          <w:sz w:val="24"/>
          <w:szCs w:val="24"/>
          <w:vertAlign w:val="superscript"/>
          <w:lang w:eastAsia="zh-CN"/>
        </w:rPr>
        <w:t>6</w:t>
      </w:r>
      <w:r w:rsidR="003F0245" w:rsidRPr="003F0245">
        <w:rPr>
          <w:rFonts w:ascii="Book Antiqua" w:hAnsi="Book Antiqua" w:cs="Times New Roman" w:hint="eastAsia"/>
          <w:sz w:val="24"/>
          <w:szCs w:val="24"/>
          <w:vertAlign w:val="superscript"/>
          <w:lang w:eastAsia="zh-CN"/>
        </w:rPr>
        <w:t>]</w:t>
      </w:r>
      <w:r w:rsidR="00AF2B1A" w:rsidRPr="0097525E">
        <w:rPr>
          <w:rFonts w:ascii="Book Antiqua" w:hAnsi="Book Antiqua" w:cs="Times New Roman"/>
          <w:sz w:val="24"/>
          <w:szCs w:val="24"/>
        </w:rPr>
        <w:t>.</w:t>
      </w:r>
      <w:r w:rsidR="00F11919" w:rsidRPr="0097525E">
        <w:rPr>
          <w:rFonts w:ascii="Book Antiqua" w:hAnsi="Book Antiqua" w:cs="Times New Roman"/>
          <w:sz w:val="24"/>
          <w:szCs w:val="24"/>
        </w:rPr>
        <w:t xml:space="preserve"> </w:t>
      </w:r>
      <w:r w:rsidR="00E31EA1" w:rsidRPr="0097525E">
        <w:rPr>
          <w:rFonts w:ascii="Book Antiqua" w:hAnsi="Book Antiqua" w:cs="Times New Roman"/>
          <w:sz w:val="24"/>
          <w:szCs w:val="24"/>
        </w:rPr>
        <w:t>FDA approval has been obtained for use of glulisine in children &gt; 4 years.</w:t>
      </w:r>
    </w:p>
    <w:p w:rsidR="003219A3" w:rsidRPr="0097525E" w:rsidRDefault="003219A3" w:rsidP="0097525E">
      <w:pPr>
        <w:pStyle w:val="a8"/>
        <w:spacing w:after="0" w:line="360" w:lineRule="auto"/>
        <w:ind w:left="0"/>
        <w:jc w:val="both"/>
        <w:rPr>
          <w:rFonts w:ascii="Book Antiqua" w:hAnsi="Book Antiqua" w:cs="Times New Roman"/>
          <w:sz w:val="24"/>
          <w:szCs w:val="24"/>
        </w:rPr>
      </w:pPr>
    </w:p>
    <w:p w:rsidR="003219A3" w:rsidRPr="0097525E" w:rsidRDefault="006D2A4E" w:rsidP="0097525E">
      <w:pPr>
        <w:pStyle w:val="a8"/>
        <w:spacing w:after="0" w:line="360" w:lineRule="auto"/>
        <w:ind w:left="0"/>
        <w:jc w:val="both"/>
        <w:rPr>
          <w:rFonts w:ascii="Book Antiqua" w:hAnsi="Book Antiqua" w:cs="Times New Roman"/>
          <w:sz w:val="24"/>
          <w:szCs w:val="24"/>
        </w:rPr>
      </w:pPr>
      <w:r w:rsidRPr="0097525E">
        <w:rPr>
          <w:rFonts w:ascii="Book Antiqua" w:hAnsi="Book Antiqua" w:cs="Times New Roman"/>
          <w:b/>
          <w:i/>
          <w:sz w:val="24"/>
          <w:szCs w:val="24"/>
        </w:rPr>
        <w:t>Long acting insulin</w:t>
      </w:r>
    </w:p>
    <w:p w:rsidR="003219A3" w:rsidRPr="0097525E" w:rsidRDefault="00AF2B1A" w:rsidP="0097525E">
      <w:pPr>
        <w:pStyle w:val="a8"/>
        <w:spacing w:after="0" w:line="360" w:lineRule="auto"/>
        <w:ind w:left="0"/>
        <w:jc w:val="both"/>
        <w:rPr>
          <w:rFonts w:ascii="Book Antiqua" w:hAnsi="Book Antiqua" w:cs="Times New Roman"/>
          <w:sz w:val="24"/>
          <w:szCs w:val="24"/>
        </w:rPr>
      </w:pPr>
      <w:r w:rsidRPr="0097525E">
        <w:rPr>
          <w:rFonts w:ascii="Book Antiqua" w:hAnsi="Book Antiqua" w:cs="Times New Roman"/>
          <w:sz w:val="24"/>
          <w:szCs w:val="24"/>
        </w:rPr>
        <w:t xml:space="preserve">Isophane, Lente and Ultralente failed to ensure long time control of glucose with minimum variations and hence, they </w:t>
      </w:r>
      <w:r w:rsidR="00B22255" w:rsidRPr="0097525E">
        <w:rPr>
          <w:rFonts w:ascii="Book Antiqua" w:hAnsi="Book Antiqua" w:cs="Times New Roman"/>
          <w:sz w:val="24"/>
          <w:szCs w:val="24"/>
        </w:rPr>
        <w:t>made way for</w:t>
      </w:r>
      <w:r w:rsidRPr="0097525E">
        <w:rPr>
          <w:rFonts w:ascii="Book Antiqua" w:hAnsi="Book Antiqua" w:cs="Times New Roman"/>
          <w:sz w:val="24"/>
          <w:szCs w:val="24"/>
        </w:rPr>
        <w:t xml:space="preserve"> newer long acting insulins. </w:t>
      </w:r>
    </w:p>
    <w:p w:rsidR="003219A3" w:rsidRPr="0097525E" w:rsidRDefault="003219A3" w:rsidP="0097525E">
      <w:pPr>
        <w:pStyle w:val="a8"/>
        <w:spacing w:after="0" w:line="360" w:lineRule="auto"/>
        <w:ind w:left="0"/>
        <w:jc w:val="both"/>
        <w:rPr>
          <w:rFonts w:ascii="Book Antiqua" w:hAnsi="Book Antiqua" w:cs="Times New Roman"/>
          <w:sz w:val="24"/>
          <w:szCs w:val="24"/>
          <w:lang w:eastAsia="zh-CN"/>
        </w:rPr>
      </w:pPr>
    </w:p>
    <w:p w:rsidR="003219A3" w:rsidRPr="0097525E" w:rsidRDefault="00AF2B1A" w:rsidP="0097525E">
      <w:pPr>
        <w:pStyle w:val="a8"/>
        <w:spacing w:after="0" w:line="360" w:lineRule="auto"/>
        <w:ind w:left="0"/>
        <w:jc w:val="both"/>
        <w:rPr>
          <w:rFonts w:ascii="Book Antiqua" w:hAnsi="Book Antiqua" w:cs="Times New Roman"/>
          <w:b/>
          <w:sz w:val="24"/>
          <w:szCs w:val="24"/>
        </w:rPr>
      </w:pPr>
      <w:r w:rsidRPr="0097525E">
        <w:rPr>
          <w:rFonts w:ascii="Book Antiqua" w:hAnsi="Book Antiqua" w:cs="Times New Roman"/>
          <w:b/>
          <w:sz w:val="24"/>
          <w:szCs w:val="24"/>
        </w:rPr>
        <w:t>Insulin glargine</w:t>
      </w:r>
      <w:r w:rsidR="0097525E">
        <w:rPr>
          <w:rFonts w:ascii="Book Antiqua" w:hAnsi="Book Antiqua" w:cs="Times New Roman" w:hint="eastAsia"/>
          <w:b/>
          <w:sz w:val="24"/>
          <w:szCs w:val="24"/>
          <w:lang w:eastAsia="zh-CN"/>
        </w:rPr>
        <w:t xml:space="preserve">: </w:t>
      </w:r>
      <w:r w:rsidRPr="0097525E">
        <w:rPr>
          <w:rFonts w:ascii="Book Antiqua" w:hAnsi="Book Antiqua" w:cs="Times New Roman"/>
          <w:sz w:val="24"/>
          <w:szCs w:val="24"/>
        </w:rPr>
        <w:t xml:space="preserve">Amino acid alterations brought about a change in pH from 5.4 to 6.7 that made glargine poorly soluble at physiological pH. The stability of </w:t>
      </w:r>
      <w:r w:rsidR="002827E8" w:rsidRPr="0097525E">
        <w:rPr>
          <w:rFonts w:ascii="Book Antiqua" w:hAnsi="Book Antiqua" w:cs="Times New Roman"/>
          <w:sz w:val="24"/>
          <w:szCs w:val="24"/>
        </w:rPr>
        <w:t xml:space="preserve">its </w:t>
      </w:r>
      <w:r w:rsidR="002827E8" w:rsidRPr="0097525E">
        <w:rPr>
          <w:rFonts w:ascii="Book Antiqua" w:hAnsi="Book Antiqua" w:cs="Times New Roman"/>
          <w:sz w:val="24"/>
          <w:szCs w:val="24"/>
        </w:rPr>
        <w:lastRenderedPageBreak/>
        <w:t>hexameric</w:t>
      </w:r>
      <w:r w:rsidRPr="0097525E">
        <w:rPr>
          <w:rFonts w:ascii="Book Antiqua" w:hAnsi="Book Antiqua" w:cs="Times New Roman"/>
          <w:sz w:val="24"/>
          <w:szCs w:val="24"/>
        </w:rPr>
        <w:t xml:space="preserve"> structure prevents rapid absorption from subcutaneous tissue and its activity is maintained for 11 to 24 h. Glargine also has affinity to the IGF 1 receptor making it mitogenic, but the clinical significance of this finding is still </w:t>
      </w:r>
      <w:r w:rsidR="00226872" w:rsidRPr="0097525E">
        <w:rPr>
          <w:rFonts w:ascii="Book Antiqua" w:hAnsi="Book Antiqua" w:cs="Times New Roman"/>
          <w:sz w:val="24"/>
          <w:szCs w:val="24"/>
        </w:rPr>
        <w:t>questionable</w:t>
      </w:r>
      <w:r w:rsidR="003F0245" w:rsidRPr="003F0245">
        <w:rPr>
          <w:rFonts w:ascii="Book Antiqua" w:hAnsi="Book Antiqua" w:cs="Times New Roman" w:hint="eastAsia"/>
          <w:sz w:val="24"/>
          <w:szCs w:val="24"/>
          <w:vertAlign w:val="superscript"/>
          <w:lang w:eastAsia="zh-CN"/>
        </w:rPr>
        <w:t>[</w:t>
      </w:r>
      <w:r w:rsidR="003F0245">
        <w:rPr>
          <w:rFonts w:ascii="Book Antiqua" w:hAnsi="Book Antiqua" w:cs="Times New Roman" w:hint="eastAsia"/>
          <w:sz w:val="24"/>
          <w:szCs w:val="24"/>
          <w:vertAlign w:val="superscript"/>
          <w:lang w:eastAsia="zh-CN"/>
        </w:rPr>
        <w:t>7</w:t>
      </w:r>
      <w:r w:rsidR="003F0245" w:rsidRPr="003F0245">
        <w:rPr>
          <w:rFonts w:ascii="Book Antiqua" w:hAnsi="Book Antiqua" w:cs="Times New Roman" w:hint="eastAsia"/>
          <w:sz w:val="24"/>
          <w:szCs w:val="24"/>
          <w:vertAlign w:val="superscript"/>
          <w:lang w:eastAsia="zh-CN"/>
        </w:rPr>
        <w:t>]</w:t>
      </w:r>
      <w:r w:rsidR="003F0245">
        <w:rPr>
          <w:rFonts w:ascii="Book Antiqua" w:hAnsi="Book Antiqua" w:cs="Times New Roman" w:hint="eastAsia"/>
          <w:sz w:val="24"/>
          <w:szCs w:val="24"/>
          <w:lang w:eastAsia="zh-CN"/>
        </w:rPr>
        <w:t>.</w:t>
      </w:r>
      <w:r w:rsidR="00F11919" w:rsidRPr="0097525E">
        <w:rPr>
          <w:rFonts w:ascii="Book Antiqua" w:hAnsi="Book Antiqua" w:cs="Times New Roman"/>
          <w:sz w:val="24"/>
          <w:szCs w:val="24"/>
        </w:rPr>
        <w:t xml:space="preserve"> </w:t>
      </w:r>
      <w:r w:rsidR="001037DB" w:rsidRPr="0097525E">
        <w:rPr>
          <w:rFonts w:ascii="Book Antiqua" w:hAnsi="Book Antiqua" w:cs="Times New Roman"/>
          <w:sz w:val="24"/>
          <w:szCs w:val="24"/>
        </w:rPr>
        <w:t>Safety in the pediatric age group has been established but due to the acidic pH burning sensation has been reported in some children.</w:t>
      </w:r>
    </w:p>
    <w:p w:rsidR="003219A3" w:rsidRPr="0097525E" w:rsidRDefault="003219A3" w:rsidP="0097525E">
      <w:pPr>
        <w:pStyle w:val="a8"/>
        <w:spacing w:after="0" w:line="360" w:lineRule="auto"/>
        <w:ind w:left="0"/>
        <w:jc w:val="both"/>
        <w:rPr>
          <w:rFonts w:ascii="Book Antiqua" w:hAnsi="Book Antiqua" w:cs="Times New Roman"/>
          <w:sz w:val="24"/>
          <w:szCs w:val="24"/>
        </w:rPr>
      </w:pPr>
    </w:p>
    <w:p w:rsidR="003219A3" w:rsidRPr="0097525E" w:rsidRDefault="00226872" w:rsidP="0097525E">
      <w:pPr>
        <w:pStyle w:val="a8"/>
        <w:spacing w:after="0" w:line="360" w:lineRule="auto"/>
        <w:ind w:left="0"/>
        <w:jc w:val="both"/>
        <w:rPr>
          <w:rFonts w:ascii="Book Antiqua" w:hAnsi="Book Antiqua" w:cs="Times New Roman"/>
          <w:b/>
          <w:sz w:val="24"/>
          <w:szCs w:val="24"/>
        </w:rPr>
      </w:pPr>
      <w:r w:rsidRPr="0097525E">
        <w:rPr>
          <w:rFonts w:ascii="Book Antiqua" w:hAnsi="Book Antiqua" w:cs="Times New Roman"/>
          <w:b/>
          <w:sz w:val="24"/>
          <w:szCs w:val="24"/>
        </w:rPr>
        <w:t xml:space="preserve">Insulin </w:t>
      </w:r>
      <w:r w:rsidR="0097525E" w:rsidRPr="0097525E">
        <w:rPr>
          <w:rFonts w:ascii="Book Antiqua" w:hAnsi="Book Antiqua" w:cs="Times New Roman"/>
          <w:b/>
          <w:sz w:val="24"/>
          <w:szCs w:val="24"/>
        </w:rPr>
        <w:t>d</w:t>
      </w:r>
      <w:r w:rsidRPr="0097525E">
        <w:rPr>
          <w:rFonts w:ascii="Book Antiqua" w:hAnsi="Book Antiqua" w:cs="Times New Roman"/>
          <w:b/>
          <w:sz w:val="24"/>
          <w:szCs w:val="24"/>
        </w:rPr>
        <w:t>etemir</w:t>
      </w:r>
      <w:r w:rsidR="0097525E">
        <w:rPr>
          <w:rFonts w:ascii="Book Antiqua" w:hAnsi="Book Antiqua" w:cs="Times New Roman" w:hint="eastAsia"/>
          <w:b/>
          <w:sz w:val="24"/>
          <w:szCs w:val="24"/>
          <w:lang w:eastAsia="zh-CN"/>
        </w:rPr>
        <w:t xml:space="preserve">: </w:t>
      </w:r>
      <w:r w:rsidR="00E27BBD" w:rsidRPr="0097525E">
        <w:rPr>
          <w:rFonts w:ascii="Book Antiqua" w:hAnsi="Book Antiqua" w:cs="Times New Roman"/>
          <w:sz w:val="24"/>
          <w:szCs w:val="24"/>
        </w:rPr>
        <w:t>Detemir binds reversibly to albumin and undergoes a slow release process as only free detemir is biologically active. Onset of action is within 1 to 2 h and lasts for 24 h. Peakless activity ensures stability</w:t>
      </w:r>
      <w:r w:rsidR="0097525E" w:rsidRPr="0097525E">
        <w:rPr>
          <w:rFonts w:ascii="Book Antiqua" w:hAnsi="Book Antiqua" w:cs="Times New Roman"/>
          <w:sz w:val="24"/>
          <w:szCs w:val="24"/>
          <w:vertAlign w:val="superscript"/>
        </w:rPr>
        <w:t>[</w:t>
      </w:r>
      <w:r w:rsidR="0097525E" w:rsidRPr="0097525E">
        <w:rPr>
          <w:rFonts w:ascii="Book Antiqua" w:hAnsi="Book Antiqua" w:cs="Times New Roman" w:hint="eastAsia"/>
          <w:sz w:val="24"/>
          <w:szCs w:val="24"/>
          <w:vertAlign w:val="superscript"/>
          <w:lang w:eastAsia="zh-CN"/>
        </w:rPr>
        <w:t>8</w:t>
      </w:r>
      <w:r w:rsidR="0097525E" w:rsidRPr="0097525E">
        <w:rPr>
          <w:rFonts w:ascii="Book Antiqua" w:hAnsi="Book Antiqua" w:cs="Times New Roman"/>
          <w:sz w:val="24"/>
          <w:szCs w:val="24"/>
          <w:vertAlign w:val="superscript"/>
        </w:rPr>
        <w:t>]</w:t>
      </w:r>
      <w:r w:rsidR="00E27BBD" w:rsidRPr="0097525E">
        <w:rPr>
          <w:rFonts w:ascii="Book Antiqua" w:hAnsi="Book Antiqua" w:cs="Times New Roman"/>
          <w:sz w:val="24"/>
          <w:szCs w:val="24"/>
        </w:rPr>
        <w:t>.</w:t>
      </w:r>
      <w:r w:rsidR="0097525E" w:rsidRPr="0097525E">
        <w:rPr>
          <w:rFonts w:ascii="Book Antiqua" w:hAnsi="Book Antiqua" w:cs="Times New Roman"/>
          <w:sz w:val="24"/>
          <w:szCs w:val="24"/>
        </w:rPr>
        <w:t xml:space="preserve"> </w:t>
      </w:r>
      <w:r w:rsidR="00752992" w:rsidRPr="0097525E">
        <w:rPr>
          <w:rFonts w:ascii="Book Antiqua" w:hAnsi="Book Antiqua" w:cs="Times New Roman"/>
          <w:sz w:val="24"/>
          <w:szCs w:val="24"/>
        </w:rPr>
        <w:t>Detemir shows more reproducible pharmacokinetics in children than glargine</w:t>
      </w:r>
      <w:r w:rsidR="0097525E" w:rsidRPr="0097525E">
        <w:rPr>
          <w:rFonts w:ascii="Book Antiqua" w:hAnsi="Book Antiqua" w:cs="Times New Roman"/>
          <w:sz w:val="24"/>
          <w:szCs w:val="24"/>
          <w:vertAlign w:val="superscript"/>
        </w:rPr>
        <w:t>[</w:t>
      </w:r>
      <w:r w:rsidR="0097525E" w:rsidRPr="0097525E">
        <w:rPr>
          <w:rFonts w:ascii="Book Antiqua" w:hAnsi="Book Antiqua" w:cs="Times New Roman" w:hint="eastAsia"/>
          <w:sz w:val="24"/>
          <w:szCs w:val="24"/>
          <w:vertAlign w:val="superscript"/>
          <w:lang w:eastAsia="zh-CN"/>
        </w:rPr>
        <w:t>9]</w:t>
      </w:r>
      <w:r w:rsidR="00752992" w:rsidRPr="0097525E">
        <w:rPr>
          <w:rFonts w:ascii="Book Antiqua" w:hAnsi="Book Antiqua" w:cs="Times New Roman"/>
          <w:sz w:val="24"/>
          <w:szCs w:val="24"/>
        </w:rPr>
        <w:t>.</w:t>
      </w:r>
      <w:r w:rsidR="00E36C6B" w:rsidRPr="0097525E">
        <w:rPr>
          <w:rFonts w:ascii="Book Antiqua" w:hAnsi="Book Antiqua" w:cs="Times New Roman"/>
          <w:sz w:val="24"/>
          <w:szCs w:val="24"/>
        </w:rPr>
        <w:t xml:space="preserve"> The </w:t>
      </w:r>
      <w:r w:rsidR="00E31EA1" w:rsidRPr="0097525E">
        <w:rPr>
          <w:rFonts w:ascii="Book Antiqua" w:hAnsi="Book Antiqua" w:cs="Times New Roman"/>
          <w:sz w:val="24"/>
          <w:szCs w:val="24"/>
        </w:rPr>
        <w:t>US FDA has approved the use of Detemir</w:t>
      </w:r>
      <w:r w:rsidR="009F6FA3" w:rsidRPr="0097525E">
        <w:rPr>
          <w:rFonts w:ascii="Book Antiqua" w:hAnsi="Book Antiqua" w:cs="Times New Roman"/>
          <w:sz w:val="24"/>
          <w:szCs w:val="24"/>
        </w:rPr>
        <w:t xml:space="preserve"> and Glargine</w:t>
      </w:r>
      <w:r w:rsidR="00E31EA1" w:rsidRPr="0097525E">
        <w:rPr>
          <w:rFonts w:ascii="Book Antiqua" w:hAnsi="Book Antiqua" w:cs="Times New Roman"/>
          <w:sz w:val="24"/>
          <w:szCs w:val="24"/>
        </w:rPr>
        <w:t xml:space="preserve"> only in children &gt; 6 years.</w:t>
      </w:r>
    </w:p>
    <w:p w:rsidR="003219A3" w:rsidRPr="0097525E" w:rsidRDefault="003219A3" w:rsidP="0097525E">
      <w:pPr>
        <w:pStyle w:val="a8"/>
        <w:spacing w:after="0" w:line="360" w:lineRule="auto"/>
        <w:ind w:left="0"/>
        <w:jc w:val="both"/>
        <w:rPr>
          <w:rFonts w:ascii="Book Antiqua" w:hAnsi="Book Antiqua" w:cs="Times New Roman"/>
          <w:sz w:val="24"/>
          <w:szCs w:val="24"/>
        </w:rPr>
      </w:pPr>
    </w:p>
    <w:p w:rsidR="003219A3" w:rsidRPr="0097525E" w:rsidRDefault="005E3FFD" w:rsidP="0097525E">
      <w:pPr>
        <w:pStyle w:val="a8"/>
        <w:spacing w:after="0" w:line="360" w:lineRule="auto"/>
        <w:ind w:left="0"/>
        <w:jc w:val="both"/>
        <w:rPr>
          <w:rFonts w:ascii="Book Antiqua" w:hAnsi="Book Antiqua" w:cs="Times New Roman"/>
          <w:b/>
          <w:sz w:val="24"/>
          <w:szCs w:val="24"/>
        </w:rPr>
      </w:pPr>
      <w:r w:rsidRPr="0097525E">
        <w:rPr>
          <w:rFonts w:ascii="Book Antiqua" w:hAnsi="Book Antiqua" w:cs="Times New Roman"/>
          <w:b/>
          <w:sz w:val="24"/>
          <w:szCs w:val="24"/>
        </w:rPr>
        <w:t xml:space="preserve">Insulin </w:t>
      </w:r>
      <w:r w:rsidR="0097525E" w:rsidRPr="0097525E">
        <w:rPr>
          <w:rFonts w:ascii="Book Antiqua" w:hAnsi="Book Antiqua" w:cs="Times New Roman"/>
          <w:b/>
          <w:sz w:val="24"/>
          <w:szCs w:val="24"/>
        </w:rPr>
        <w:t>a</w:t>
      </w:r>
      <w:r w:rsidRPr="0097525E">
        <w:rPr>
          <w:rFonts w:ascii="Book Antiqua" w:hAnsi="Book Antiqua" w:cs="Times New Roman"/>
          <w:b/>
          <w:sz w:val="24"/>
          <w:szCs w:val="24"/>
        </w:rPr>
        <w:t>lbulin</w:t>
      </w:r>
      <w:r w:rsidR="0097525E">
        <w:rPr>
          <w:rFonts w:ascii="Book Antiqua" w:hAnsi="Book Antiqua" w:cs="Times New Roman" w:hint="eastAsia"/>
          <w:b/>
          <w:sz w:val="24"/>
          <w:szCs w:val="24"/>
          <w:lang w:eastAsia="zh-CN"/>
        </w:rPr>
        <w:t xml:space="preserve">: </w:t>
      </w:r>
      <w:r w:rsidR="00313334" w:rsidRPr="0097525E">
        <w:rPr>
          <w:rFonts w:ascii="Book Antiqua" w:hAnsi="Book Antiqua" w:cs="Times New Roman"/>
          <w:sz w:val="24"/>
          <w:szCs w:val="24"/>
        </w:rPr>
        <w:t>As the name suggests, insulin albulin has been developed by directly fusing single human insulin gene to human albumin gene that makes this analogue long acting.</w:t>
      </w:r>
      <w:r w:rsidR="006E305F" w:rsidRPr="0097525E">
        <w:rPr>
          <w:rFonts w:ascii="Book Antiqua" w:hAnsi="Book Antiqua" w:cs="Times New Roman"/>
          <w:sz w:val="24"/>
          <w:szCs w:val="24"/>
        </w:rPr>
        <w:t xml:space="preserve"> The peakless effect makes albulin a potential agent for long term glycemic control.</w:t>
      </w:r>
      <w:r w:rsidR="00313334" w:rsidRPr="0097525E">
        <w:rPr>
          <w:rFonts w:ascii="Book Antiqua" w:hAnsi="Book Antiqua" w:cs="Times New Roman"/>
          <w:sz w:val="24"/>
          <w:szCs w:val="24"/>
        </w:rPr>
        <w:t xml:space="preserve"> The affinity of albulin </w:t>
      </w:r>
      <w:r w:rsidR="006E305F" w:rsidRPr="0097525E">
        <w:rPr>
          <w:rFonts w:ascii="Book Antiqua" w:hAnsi="Book Antiqua" w:cs="Times New Roman"/>
          <w:sz w:val="24"/>
          <w:szCs w:val="24"/>
        </w:rPr>
        <w:t xml:space="preserve">to </w:t>
      </w:r>
      <w:r w:rsidR="00313334" w:rsidRPr="0097525E">
        <w:rPr>
          <w:rFonts w:ascii="Book Antiqua" w:hAnsi="Book Antiqua" w:cs="Times New Roman"/>
          <w:sz w:val="24"/>
          <w:szCs w:val="24"/>
        </w:rPr>
        <w:t xml:space="preserve">IGF 1 receptors is </w:t>
      </w:r>
      <w:r w:rsidR="006E305F" w:rsidRPr="0097525E">
        <w:rPr>
          <w:rFonts w:ascii="Book Antiqua" w:hAnsi="Book Antiqua" w:cs="Times New Roman"/>
          <w:sz w:val="24"/>
          <w:szCs w:val="24"/>
        </w:rPr>
        <w:t>less compared to other analogue</w:t>
      </w:r>
      <w:r w:rsidR="00B22255" w:rsidRPr="0097525E">
        <w:rPr>
          <w:rFonts w:ascii="Book Antiqua" w:hAnsi="Book Antiqua" w:cs="Times New Roman"/>
          <w:sz w:val="24"/>
          <w:szCs w:val="24"/>
        </w:rPr>
        <w:t>s</w:t>
      </w:r>
      <w:r w:rsidR="006E305F" w:rsidRPr="0097525E">
        <w:rPr>
          <w:rFonts w:ascii="Book Antiqua" w:hAnsi="Book Antiqua" w:cs="Times New Roman"/>
          <w:sz w:val="24"/>
          <w:szCs w:val="24"/>
        </w:rPr>
        <w:t xml:space="preserve"> which makes albulin less likely to trigger mitogenesis</w:t>
      </w:r>
      <w:r w:rsidR="0097525E">
        <w:rPr>
          <w:rFonts w:ascii="Book Antiqua" w:hAnsi="Book Antiqua" w:cs="Times New Roman" w:hint="eastAsia"/>
          <w:sz w:val="24"/>
          <w:szCs w:val="24"/>
          <w:vertAlign w:val="superscript"/>
          <w:lang w:eastAsia="zh-CN"/>
        </w:rPr>
        <w:t>[10]</w:t>
      </w:r>
      <w:r w:rsidR="006E305F" w:rsidRPr="0097525E">
        <w:rPr>
          <w:rFonts w:ascii="Book Antiqua" w:hAnsi="Book Antiqua" w:cs="Times New Roman"/>
          <w:sz w:val="24"/>
          <w:szCs w:val="24"/>
        </w:rPr>
        <w:t>.</w:t>
      </w:r>
      <w:r w:rsidR="00F11919" w:rsidRPr="0097525E">
        <w:rPr>
          <w:rFonts w:ascii="Book Antiqua" w:hAnsi="Book Antiqua" w:cs="Times New Roman"/>
          <w:sz w:val="24"/>
          <w:szCs w:val="24"/>
        </w:rPr>
        <w:t xml:space="preserve"> </w:t>
      </w:r>
      <w:r w:rsidR="001037DB" w:rsidRPr="0097525E">
        <w:rPr>
          <w:rFonts w:ascii="Book Antiqua" w:hAnsi="Book Antiqua" w:cs="Times New Roman"/>
          <w:sz w:val="24"/>
          <w:szCs w:val="24"/>
        </w:rPr>
        <w:t xml:space="preserve">Insulin albulin still has to evolve to enter clinical application. </w:t>
      </w:r>
    </w:p>
    <w:p w:rsidR="003219A3" w:rsidRPr="0097525E" w:rsidRDefault="003219A3" w:rsidP="0097525E">
      <w:pPr>
        <w:pStyle w:val="a8"/>
        <w:spacing w:after="0" w:line="360" w:lineRule="auto"/>
        <w:ind w:left="0"/>
        <w:jc w:val="both"/>
        <w:rPr>
          <w:rFonts w:ascii="Book Antiqua" w:hAnsi="Book Antiqua" w:cs="Times New Roman"/>
          <w:sz w:val="24"/>
          <w:szCs w:val="24"/>
        </w:rPr>
      </w:pPr>
    </w:p>
    <w:p w:rsidR="003219A3" w:rsidRPr="0097525E" w:rsidRDefault="003403B8" w:rsidP="0097525E">
      <w:pPr>
        <w:pStyle w:val="a8"/>
        <w:spacing w:after="0" w:line="360" w:lineRule="auto"/>
        <w:ind w:left="0"/>
        <w:jc w:val="both"/>
        <w:rPr>
          <w:rFonts w:ascii="Book Antiqua" w:hAnsi="Book Antiqua" w:cs="Times New Roman"/>
          <w:b/>
          <w:sz w:val="24"/>
          <w:szCs w:val="24"/>
        </w:rPr>
      </w:pPr>
      <w:r w:rsidRPr="0097525E">
        <w:rPr>
          <w:rFonts w:ascii="Book Antiqua" w:hAnsi="Book Antiqua" w:cs="Times New Roman"/>
          <w:b/>
          <w:sz w:val="24"/>
          <w:szCs w:val="24"/>
        </w:rPr>
        <w:t>Insulin degludec</w:t>
      </w:r>
      <w:r w:rsidR="0097525E">
        <w:rPr>
          <w:rFonts w:ascii="Book Antiqua" w:hAnsi="Book Antiqua" w:cs="Times New Roman" w:hint="eastAsia"/>
          <w:b/>
          <w:sz w:val="24"/>
          <w:szCs w:val="24"/>
          <w:lang w:eastAsia="zh-CN"/>
        </w:rPr>
        <w:t xml:space="preserve">: </w:t>
      </w:r>
      <w:r w:rsidR="000C518A" w:rsidRPr="0097525E">
        <w:rPr>
          <w:rFonts w:ascii="Book Antiqua" w:hAnsi="Book Antiqua" w:cs="Times New Roman"/>
          <w:sz w:val="24"/>
          <w:szCs w:val="24"/>
        </w:rPr>
        <w:t>Approved in 2012, Insulin degludec shows a flat prof</w:t>
      </w:r>
      <w:r w:rsidR="00124EB2">
        <w:rPr>
          <w:rFonts w:ascii="Book Antiqua" w:hAnsi="Book Antiqua" w:cs="Times New Roman"/>
          <w:sz w:val="24"/>
          <w:szCs w:val="24"/>
        </w:rPr>
        <w:t>ile upon injection with a half-</w:t>
      </w:r>
      <w:r w:rsidR="000C518A" w:rsidRPr="0097525E">
        <w:rPr>
          <w:rFonts w:ascii="Book Antiqua" w:hAnsi="Book Antiqua" w:cs="Times New Roman"/>
          <w:sz w:val="24"/>
          <w:szCs w:val="24"/>
        </w:rPr>
        <w:t>life of 25 h</w:t>
      </w:r>
      <w:r w:rsidR="00A449C8" w:rsidRPr="0097525E">
        <w:rPr>
          <w:rFonts w:ascii="Book Antiqua" w:hAnsi="Book Antiqua" w:cs="Times New Roman"/>
          <w:sz w:val="24"/>
          <w:szCs w:val="24"/>
        </w:rPr>
        <w:t>, enabling once in 3 d injection</w:t>
      </w:r>
      <w:r w:rsidR="000C518A" w:rsidRPr="0097525E">
        <w:rPr>
          <w:rFonts w:ascii="Book Antiqua" w:hAnsi="Book Antiqua" w:cs="Times New Roman"/>
          <w:sz w:val="24"/>
          <w:szCs w:val="24"/>
        </w:rPr>
        <w:t>. The dihexamers associate with each other to form multi hexamers that slowly form monomers and enter the bloodstream.</w:t>
      </w:r>
      <w:r w:rsidR="006D2A4E" w:rsidRPr="0097525E">
        <w:rPr>
          <w:rFonts w:ascii="Book Antiqua" w:hAnsi="Book Antiqua" w:cs="Times New Roman"/>
          <w:sz w:val="24"/>
          <w:szCs w:val="24"/>
        </w:rPr>
        <w:t xml:space="preserve"> When compared to other long acting insulins, degludec shows much lower variability in day to day glucose levels.</w:t>
      </w:r>
      <w:r w:rsidR="00723CA0" w:rsidRPr="0097525E">
        <w:rPr>
          <w:rFonts w:ascii="Book Antiqua" w:hAnsi="Book Antiqua" w:cs="Times New Roman"/>
          <w:sz w:val="24"/>
          <w:szCs w:val="24"/>
        </w:rPr>
        <w:t xml:space="preserve"> Trials investigating degludec have also included children and adolescents.</w:t>
      </w:r>
      <w:r w:rsidR="006D2A4E" w:rsidRPr="0097525E">
        <w:rPr>
          <w:rFonts w:ascii="Book Antiqua" w:hAnsi="Book Antiqua" w:cs="Times New Roman"/>
          <w:sz w:val="24"/>
          <w:szCs w:val="24"/>
        </w:rPr>
        <w:t xml:space="preserve"> Nocturnal hypoglycaemia, which is the bottle neck in intensive glucose lowering, is reported to be up to 25% lower with degludec</w:t>
      </w:r>
      <w:r w:rsidR="0097525E">
        <w:rPr>
          <w:rFonts w:ascii="Book Antiqua" w:hAnsi="Book Antiqua" w:cs="Times New Roman" w:hint="eastAsia"/>
          <w:sz w:val="24"/>
          <w:szCs w:val="24"/>
          <w:vertAlign w:val="superscript"/>
          <w:lang w:eastAsia="zh-CN"/>
        </w:rPr>
        <w:t>[11]</w:t>
      </w:r>
      <w:r w:rsidR="006D2A4E" w:rsidRPr="0097525E">
        <w:rPr>
          <w:rFonts w:ascii="Book Antiqua" w:hAnsi="Book Antiqua" w:cs="Times New Roman"/>
          <w:sz w:val="24"/>
          <w:szCs w:val="24"/>
        </w:rPr>
        <w:t>.</w:t>
      </w:r>
      <w:r w:rsidR="00754156" w:rsidRPr="0097525E">
        <w:rPr>
          <w:rFonts w:ascii="Book Antiqua" w:hAnsi="Book Antiqua" w:cs="Times New Roman"/>
          <w:sz w:val="24"/>
          <w:szCs w:val="24"/>
        </w:rPr>
        <w:t xml:space="preserve"> Increase in adverse cardiovascular events is a concern with degludec</w:t>
      </w:r>
      <w:r w:rsidR="00E36C6B" w:rsidRPr="0097525E">
        <w:rPr>
          <w:rFonts w:ascii="Book Antiqua" w:hAnsi="Book Antiqua" w:cs="Times New Roman"/>
          <w:sz w:val="24"/>
          <w:szCs w:val="24"/>
        </w:rPr>
        <w:t xml:space="preserve"> and use in pediatric age group is not yet approved</w:t>
      </w:r>
      <w:r w:rsidR="00754156" w:rsidRPr="0097525E">
        <w:rPr>
          <w:rFonts w:ascii="Book Antiqua" w:hAnsi="Book Antiqua" w:cs="Times New Roman"/>
          <w:sz w:val="24"/>
          <w:szCs w:val="24"/>
        </w:rPr>
        <w:t xml:space="preserve">. </w:t>
      </w:r>
    </w:p>
    <w:p w:rsidR="00E0619F" w:rsidRPr="0097525E" w:rsidRDefault="00E0619F" w:rsidP="0097525E">
      <w:pPr>
        <w:pStyle w:val="a8"/>
        <w:spacing w:after="0" w:line="360" w:lineRule="auto"/>
        <w:ind w:left="0"/>
        <w:jc w:val="both"/>
        <w:rPr>
          <w:rFonts w:ascii="Book Antiqua" w:hAnsi="Book Antiqua" w:cs="Times New Roman"/>
          <w:sz w:val="24"/>
          <w:szCs w:val="24"/>
        </w:rPr>
      </w:pPr>
    </w:p>
    <w:p w:rsidR="0097525E" w:rsidRDefault="00B55C78" w:rsidP="0097525E">
      <w:pPr>
        <w:pStyle w:val="a8"/>
        <w:spacing w:after="0" w:line="360" w:lineRule="auto"/>
        <w:ind w:left="0"/>
        <w:jc w:val="both"/>
        <w:rPr>
          <w:rFonts w:ascii="Book Antiqua" w:hAnsi="Book Antiqua" w:cs="Times New Roman"/>
          <w:sz w:val="24"/>
          <w:szCs w:val="24"/>
          <w:lang w:eastAsia="zh-CN"/>
        </w:rPr>
      </w:pPr>
      <w:r w:rsidRPr="0097525E">
        <w:rPr>
          <w:rFonts w:ascii="Book Antiqua" w:hAnsi="Book Antiqua" w:cs="Times New Roman"/>
          <w:b/>
          <w:i/>
          <w:sz w:val="24"/>
          <w:szCs w:val="24"/>
        </w:rPr>
        <w:t>Inhaled insulin</w:t>
      </w:r>
    </w:p>
    <w:p w:rsidR="003219A3" w:rsidRPr="0097525E" w:rsidRDefault="00B55C78" w:rsidP="0097525E">
      <w:pPr>
        <w:pStyle w:val="a8"/>
        <w:spacing w:after="0" w:line="360" w:lineRule="auto"/>
        <w:ind w:left="0"/>
        <w:jc w:val="both"/>
        <w:rPr>
          <w:rFonts w:ascii="Book Antiqua" w:hAnsi="Book Antiqua" w:cs="Times New Roman"/>
          <w:sz w:val="24"/>
          <w:szCs w:val="24"/>
          <w:lang w:eastAsia="zh-CN"/>
        </w:rPr>
      </w:pPr>
      <w:r w:rsidRPr="0097525E">
        <w:rPr>
          <w:rFonts w:ascii="Book Antiqua" w:hAnsi="Book Antiqua" w:cs="Times New Roman"/>
          <w:sz w:val="24"/>
          <w:szCs w:val="24"/>
        </w:rPr>
        <w:lastRenderedPageBreak/>
        <w:t xml:space="preserve">The search for alternative routes of delivery of insulin paved way to </w:t>
      </w:r>
      <w:r w:rsidR="001E3D24" w:rsidRPr="0097525E">
        <w:rPr>
          <w:rFonts w:ascii="Book Antiqua" w:hAnsi="Book Antiqua" w:cs="Times New Roman"/>
          <w:sz w:val="24"/>
          <w:szCs w:val="24"/>
        </w:rPr>
        <w:t>the discovery of inhaled insulin Exubera that was approved in 2006</w:t>
      </w:r>
      <w:r w:rsidR="006A59BD" w:rsidRPr="0097525E">
        <w:rPr>
          <w:rFonts w:ascii="Book Antiqua" w:hAnsi="Book Antiqua" w:cs="Times New Roman"/>
          <w:sz w:val="24"/>
          <w:szCs w:val="24"/>
        </w:rPr>
        <w:t>, but withdrawn from the market a year later due to poor sales</w:t>
      </w:r>
      <w:r w:rsidR="001E3D24" w:rsidRPr="0097525E">
        <w:rPr>
          <w:rFonts w:ascii="Book Antiqua" w:hAnsi="Book Antiqua" w:cs="Times New Roman"/>
          <w:sz w:val="24"/>
          <w:szCs w:val="24"/>
        </w:rPr>
        <w:t xml:space="preserve">. </w:t>
      </w:r>
      <w:r w:rsidR="00E36C6B" w:rsidRPr="0097525E">
        <w:rPr>
          <w:rFonts w:ascii="Book Antiqua" w:hAnsi="Book Antiqua" w:cs="Times New Roman"/>
          <w:sz w:val="24"/>
          <w:szCs w:val="24"/>
        </w:rPr>
        <w:t xml:space="preserve">It was thought that the </w:t>
      </w:r>
      <w:r w:rsidR="001E3D24" w:rsidRPr="0097525E">
        <w:rPr>
          <w:rFonts w:ascii="Book Antiqua" w:hAnsi="Book Antiqua" w:cs="Times New Roman"/>
          <w:sz w:val="24"/>
          <w:szCs w:val="24"/>
        </w:rPr>
        <w:t xml:space="preserve">large surface area of the lungs would facilitate better absorption. However, bioavailability </w:t>
      </w:r>
      <w:r w:rsidR="00022F2C" w:rsidRPr="0097525E">
        <w:rPr>
          <w:rFonts w:ascii="Book Antiqua" w:hAnsi="Book Antiqua" w:cs="Times New Roman"/>
          <w:sz w:val="24"/>
          <w:szCs w:val="24"/>
        </w:rPr>
        <w:t xml:space="preserve">was found to be </w:t>
      </w:r>
      <w:r w:rsidR="00B22255" w:rsidRPr="0097525E">
        <w:rPr>
          <w:rFonts w:ascii="Book Antiqua" w:hAnsi="Book Antiqua" w:cs="Times New Roman"/>
          <w:sz w:val="24"/>
          <w:szCs w:val="24"/>
        </w:rPr>
        <w:t xml:space="preserve">only </w:t>
      </w:r>
      <w:r w:rsidR="00022F2C" w:rsidRPr="0097525E">
        <w:rPr>
          <w:rFonts w:ascii="Book Antiqua" w:hAnsi="Book Antiqua" w:cs="Times New Roman"/>
          <w:sz w:val="24"/>
          <w:szCs w:val="24"/>
        </w:rPr>
        <w:t xml:space="preserve">10% and so higher doses were required. Unpredictable absorption patterns that varied with age, respiratory tract infection and smoking form important hurdles </w:t>
      </w:r>
      <w:r w:rsidR="00B22255" w:rsidRPr="0097525E">
        <w:rPr>
          <w:rFonts w:ascii="Book Antiqua" w:hAnsi="Book Antiqua" w:cs="Times New Roman"/>
          <w:sz w:val="24"/>
          <w:szCs w:val="24"/>
        </w:rPr>
        <w:t xml:space="preserve">for lungs </w:t>
      </w:r>
      <w:r w:rsidR="00022F2C" w:rsidRPr="0097525E">
        <w:rPr>
          <w:rFonts w:ascii="Book Antiqua" w:hAnsi="Book Antiqua" w:cs="Times New Roman"/>
          <w:sz w:val="24"/>
          <w:szCs w:val="24"/>
        </w:rPr>
        <w:t>to be the route of choice</w:t>
      </w:r>
      <w:r w:rsidR="0097525E">
        <w:rPr>
          <w:rFonts w:ascii="Book Antiqua" w:hAnsi="Book Antiqua" w:cs="Times New Roman" w:hint="eastAsia"/>
          <w:sz w:val="24"/>
          <w:szCs w:val="24"/>
          <w:vertAlign w:val="superscript"/>
          <w:lang w:eastAsia="zh-CN"/>
        </w:rPr>
        <w:t>[12]</w:t>
      </w:r>
      <w:r w:rsidR="00022F2C" w:rsidRPr="0097525E">
        <w:rPr>
          <w:rFonts w:ascii="Book Antiqua" w:hAnsi="Book Antiqua" w:cs="Times New Roman"/>
          <w:sz w:val="24"/>
          <w:szCs w:val="24"/>
        </w:rPr>
        <w:t>.</w:t>
      </w:r>
    </w:p>
    <w:p w:rsidR="003219A3" w:rsidRPr="0097525E" w:rsidRDefault="00022F2C" w:rsidP="0097525E">
      <w:pPr>
        <w:pStyle w:val="a8"/>
        <w:spacing w:after="0" w:line="360" w:lineRule="auto"/>
        <w:ind w:left="0" w:firstLineChars="100" w:firstLine="240"/>
        <w:jc w:val="both"/>
        <w:rPr>
          <w:rFonts w:ascii="Book Antiqua" w:hAnsi="Book Antiqua" w:cs="Times New Roman"/>
          <w:sz w:val="24"/>
          <w:szCs w:val="24"/>
        </w:rPr>
      </w:pPr>
      <w:r w:rsidRPr="0097525E">
        <w:rPr>
          <w:rFonts w:ascii="Book Antiqua" w:hAnsi="Book Antiqua" w:cs="Times New Roman"/>
          <w:sz w:val="24"/>
          <w:szCs w:val="24"/>
        </w:rPr>
        <w:t>Despite the initial enthusiasm with oral insulin which was considered as the “holy grail” for treating diabetes</w:t>
      </w:r>
      <w:r w:rsidR="00A119A2" w:rsidRPr="0097525E">
        <w:rPr>
          <w:rFonts w:ascii="Book Antiqua" w:hAnsi="Book Antiqua" w:cs="Times New Roman"/>
          <w:sz w:val="24"/>
          <w:szCs w:val="24"/>
        </w:rPr>
        <w:t>, it remains an enigmatic target due to enzymatic digestion of insulin and inadequate intestinal absorption.</w:t>
      </w:r>
    </w:p>
    <w:p w:rsidR="003219A3" w:rsidRPr="0097525E" w:rsidRDefault="00A119A2" w:rsidP="0097525E">
      <w:pPr>
        <w:pStyle w:val="a8"/>
        <w:spacing w:after="0" w:line="360" w:lineRule="auto"/>
        <w:ind w:left="0" w:firstLineChars="100" w:firstLine="240"/>
        <w:jc w:val="both"/>
        <w:rPr>
          <w:rFonts w:ascii="Book Antiqua" w:hAnsi="Book Antiqua" w:cs="Times New Roman"/>
          <w:sz w:val="24"/>
          <w:szCs w:val="24"/>
        </w:rPr>
      </w:pPr>
      <w:r w:rsidRPr="0097525E">
        <w:rPr>
          <w:rFonts w:ascii="Book Antiqua" w:hAnsi="Book Antiqua" w:cs="Times New Roman"/>
          <w:sz w:val="24"/>
          <w:szCs w:val="24"/>
        </w:rPr>
        <w:t xml:space="preserve">Buccal and skin patches are also candidate routes for delivering insulin that await further research. </w:t>
      </w:r>
    </w:p>
    <w:p w:rsidR="003219A3" w:rsidRPr="0097525E" w:rsidRDefault="003219A3" w:rsidP="0097525E">
      <w:pPr>
        <w:pStyle w:val="a8"/>
        <w:spacing w:after="0" w:line="360" w:lineRule="auto"/>
        <w:ind w:left="0"/>
        <w:jc w:val="both"/>
        <w:rPr>
          <w:rFonts w:ascii="Book Antiqua" w:hAnsi="Book Antiqua" w:cs="Times New Roman"/>
          <w:sz w:val="24"/>
          <w:szCs w:val="24"/>
        </w:rPr>
      </w:pPr>
    </w:p>
    <w:p w:rsidR="003219A3" w:rsidRPr="0097525E" w:rsidRDefault="0097525E" w:rsidP="0097525E">
      <w:pPr>
        <w:pStyle w:val="a8"/>
        <w:spacing w:after="0" w:line="360" w:lineRule="auto"/>
        <w:ind w:left="0"/>
        <w:jc w:val="both"/>
        <w:rPr>
          <w:rFonts w:ascii="Book Antiqua" w:hAnsi="Book Antiqua" w:cs="Times New Roman"/>
          <w:sz w:val="24"/>
          <w:szCs w:val="24"/>
          <w:lang w:eastAsia="zh-CN"/>
        </w:rPr>
      </w:pPr>
      <w:r w:rsidRPr="0097525E">
        <w:rPr>
          <w:rFonts w:ascii="Book Antiqua" w:hAnsi="Book Antiqua" w:cs="Times New Roman"/>
          <w:b/>
          <w:sz w:val="24"/>
          <w:szCs w:val="24"/>
        </w:rPr>
        <w:t>INSULIN PUMPS</w:t>
      </w:r>
    </w:p>
    <w:p w:rsidR="00E0619F" w:rsidRDefault="006D2A4E" w:rsidP="0097525E">
      <w:pPr>
        <w:spacing w:after="0" w:line="360" w:lineRule="auto"/>
        <w:jc w:val="both"/>
        <w:rPr>
          <w:rFonts w:ascii="Book Antiqua" w:hAnsi="Book Antiqua" w:cs="Times New Roman"/>
          <w:sz w:val="24"/>
          <w:szCs w:val="24"/>
          <w:lang w:eastAsia="zh-CN"/>
        </w:rPr>
      </w:pPr>
      <w:r w:rsidRPr="0097525E">
        <w:rPr>
          <w:rFonts w:ascii="Book Antiqua" w:hAnsi="Book Antiqua" w:cs="Times New Roman"/>
          <w:sz w:val="24"/>
          <w:szCs w:val="24"/>
        </w:rPr>
        <w:t>Parallel to the advancements in insulin, the modes of delivery also underwent considerable changes in the last 50 years.</w:t>
      </w:r>
      <w:r w:rsidR="008D3AD9" w:rsidRPr="0097525E">
        <w:rPr>
          <w:rFonts w:ascii="Book Antiqua" w:hAnsi="Book Antiqua" w:cs="Times New Roman"/>
          <w:sz w:val="24"/>
          <w:szCs w:val="24"/>
        </w:rPr>
        <w:t xml:space="preserve"> The first pump designed by Dr. Arnold Kadish in 1963 was bulky and had to </w:t>
      </w:r>
      <w:r w:rsidR="00B55C78" w:rsidRPr="0097525E">
        <w:rPr>
          <w:rFonts w:ascii="Book Antiqua" w:hAnsi="Book Antiqua" w:cs="Times New Roman"/>
          <w:sz w:val="24"/>
          <w:szCs w:val="24"/>
        </w:rPr>
        <w:t xml:space="preserve">be </w:t>
      </w:r>
      <w:r w:rsidR="008D3AD9" w:rsidRPr="0097525E">
        <w:rPr>
          <w:rFonts w:ascii="Book Antiqua" w:hAnsi="Book Antiqua" w:cs="Times New Roman"/>
          <w:sz w:val="24"/>
          <w:szCs w:val="24"/>
        </w:rPr>
        <w:t>worn like a backpack</w:t>
      </w:r>
      <w:r w:rsidR="00F814FD" w:rsidRPr="0097525E">
        <w:rPr>
          <w:rFonts w:ascii="Book Antiqua" w:hAnsi="Book Antiqua" w:cs="Times New Roman"/>
          <w:sz w:val="24"/>
          <w:szCs w:val="24"/>
        </w:rPr>
        <w:t xml:space="preserve"> as in Figure 2</w:t>
      </w:r>
      <w:r w:rsidR="008D3AD9" w:rsidRPr="0097525E">
        <w:rPr>
          <w:rFonts w:ascii="Book Antiqua" w:hAnsi="Book Antiqua" w:cs="Times New Roman"/>
          <w:sz w:val="24"/>
          <w:szCs w:val="24"/>
        </w:rPr>
        <w:t>. It was replaced by the “big blue brick” model which again became obsolete due to inaccuracies.</w:t>
      </w:r>
      <w:r w:rsidR="00B55C78" w:rsidRPr="0097525E">
        <w:rPr>
          <w:rFonts w:ascii="Book Antiqua" w:hAnsi="Book Antiqua" w:cs="Times New Roman"/>
          <w:sz w:val="24"/>
          <w:szCs w:val="24"/>
        </w:rPr>
        <w:t xml:space="preserve"> All the early models could only provide a single basal delivery rate and had to be programmed frequently.</w:t>
      </w:r>
      <w:r w:rsidR="008D3AD9" w:rsidRPr="0097525E">
        <w:rPr>
          <w:rFonts w:ascii="Book Antiqua" w:hAnsi="Book Antiqua" w:cs="Times New Roman"/>
          <w:sz w:val="24"/>
          <w:szCs w:val="24"/>
        </w:rPr>
        <w:t xml:space="preserve"> The technological boom that accompanied the dawn of the 20</w:t>
      </w:r>
      <w:r w:rsidR="008D3AD9" w:rsidRPr="0097525E">
        <w:rPr>
          <w:rFonts w:ascii="Book Antiqua" w:hAnsi="Book Antiqua" w:cs="Times New Roman"/>
          <w:sz w:val="24"/>
          <w:szCs w:val="24"/>
          <w:vertAlign w:val="superscript"/>
        </w:rPr>
        <w:t>th</w:t>
      </w:r>
      <w:r w:rsidR="008D3AD9" w:rsidRPr="0097525E">
        <w:rPr>
          <w:rFonts w:ascii="Book Antiqua" w:hAnsi="Book Antiqua" w:cs="Times New Roman"/>
          <w:sz w:val="24"/>
          <w:szCs w:val="24"/>
        </w:rPr>
        <w:t xml:space="preserve"> century brought about further developments and today we have insulin pumps </w:t>
      </w:r>
      <w:r w:rsidR="00B55C78" w:rsidRPr="0097525E">
        <w:rPr>
          <w:rFonts w:ascii="Book Antiqua" w:hAnsi="Book Antiqua" w:cs="Times New Roman"/>
          <w:sz w:val="24"/>
          <w:szCs w:val="24"/>
        </w:rPr>
        <w:t xml:space="preserve">that are convenient, small, accurate and adjustable. </w:t>
      </w:r>
    </w:p>
    <w:p w:rsidR="0097525E" w:rsidRPr="0097525E" w:rsidRDefault="0097525E" w:rsidP="0097525E">
      <w:pPr>
        <w:spacing w:after="0" w:line="360" w:lineRule="auto"/>
        <w:jc w:val="both"/>
        <w:rPr>
          <w:rFonts w:ascii="Book Antiqua" w:hAnsi="Book Antiqua" w:cs="Times New Roman"/>
          <w:sz w:val="24"/>
          <w:szCs w:val="24"/>
          <w:lang w:eastAsia="zh-CN"/>
        </w:rPr>
      </w:pPr>
    </w:p>
    <w:p w:rsidR="003219A3" w:rsidRPr="0097525E" w:rsidRDefault="0097525E" w:rsidP="0097525E">
      <w:pPr>
        <w:spacing w:after="0" w:line="360" w:lineRule="auto"/>
        <w:jc w:val="both"/>
        <w:rPr>
          <w:rFonts w:ascii="Book Antiqua" w:hAnsi="Book Antiqua" w:cs="Times New Roman"/>
          <w:b/>
          <w:sz w:val="24"/>
          <w:szCs w:val="24"/>
        </w:rPr>
      </w:pPr>
      <w:r w:rsidRPr="0097525E">
        <w:rPr>
          <w:rFonts w:ascii="Book Antiqua" w:hAnsi="Book Antiqua" w:cs="Times New Roman"/>
          <w:b/>
          <w:sz w:val="24"/>
          <w:szCs w:val="24"/>
        </w:rPr>
        <w:t xml:space="preserve">CONTINUOUS GLUCOSE MONITORS </w:t>
      </w:r>
    </w:p>
    <w:p w:rsidR="003219A3" w:rsidRPr="0097525E" w:rsidRDefault="0097525E" w:rsidP="0097525E">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Fear of </w:t>
      </w:r>
      <w:r w:rsidR="00A365D5" w:rsidRPr="0097525E">
        <w:rPr>
          <w:rFonts w:ascii="Book Antiqua" w:hAnsi="Book Antiqua" w:cs="Times New Roman"/>
          <w:sz w:val="24"/>
          <w:szCs w:val="24"/>
        </w:rPr>
        <w:t>hypoglycemia is recognised as the most important road block in the path to achieving good gly</w:t>
      </w:r>
      <w:r w:rsidR="00E0619F" w:rsidRPr="0097525E">
        <w:rPr>
          <w:rFonts w:ascii="Book Antiqua" w:hAnsi="Book Antiqua" w:cs="Times New Roman"/>
          <w:sz w:val="24"/>
          <w:szCs w:val="24"/>
        </w:rPr>
        <w:t>c</w:t>
      </w:r>
      <w:r w:rsidR="00A365D5" w:rsidRPr="0097525E">
        <w:rPr>
          <w:rFonts w:ascii="Book Antiqua" w:hAnsi="Book Antiqua" w:cs="Times New Roman"/>
          <w:sz w:val="24"/>
          <w:szCs w:val="24"/>
        </w:rPr>
        <w:t>emic control. Continuous blood g</w:t>
      </w:r>
      <w:r w:rsidR="008D3AD9" w:rsidRPr="0097525E">
        <w:rPr>
          <w:rFonts w:ascii="Book Antiqua" w:hAnsi="Book Antiqua" w:cs="Times New Roman"/>
          <w:sz w:val="24"/>
          <w:szCs w:val="24"/>
        </w:rPr>
        <w:t>lucose monitoring system is an</w:t>
      </w:r>
      <w:r w:rsidR="00A365D5" w:rsidRPr="0097525E">
        <w:rPr>
          <w:rFonts w:ascii="Book Antiqua" w:hAnsi="Book Antiqua" w:cs="Times New Roman"/>
          <w:sz w:val="24"/>
          <w:szCs w:val="24"/>
        </w:rPr>
        <w:t xml:space="preserve"> important aid in the management of type 1 diabetes and an essential prerequisite for </w:t>
      </w:r>
      <w:r w:rsidR="008039DA" w:rsidRPr="0097525E">
        <w:rPr>
          <w:rFonts w:ascii="Book Antiqua" w:hAnsi="Book Antiqua" w:cs="Times New Roman"/>
          <w:sz w:val="24"/>
          <w:szCs w:val="24"/>
        </w:rPr>
        <w:t>closed loop system</w:t>
      </w:r>
      <w:r w:rsidR="00A365D5" w:rsidRPr="0097525E">
        <w:rPr>
          <w:rFonts w:ascii="Book Antiqua" w:hAnsi="Book Antiqua" w:cs="Times New Roman"/>
          <w:sz w:val="24"/>
          <w:szCs w:val="24"/>
        </w:rPr>
        <w:t>s.</w:t>
      </w:r>
      <w:r w:rsidR="008D3AD9" w:rsidRPr="0097525E">
        <w:rPr>
          <w:rFonts w:ascii="Book Antiqua" w:hAnsi="Book Antiqua" w:cs="Times New Roman"/>
          <w:sz w:val="24"/>
          <w:szCs w:val="24"/>
        </w:rPr>
        <w:t xml:space="preserve"> </w:t>
      </w:r>
      <w:r w:rsidR="008039DA" w:rsidRPr="0097525E">
        <w:rPr>
          <w:rFonts w:ascii="Book Antiqua" w:hAnsi="Book Antiqua" w:cs="Times New Roman"/>
          <w:sz w:val="24"/>
          <w:szCs w:val="24"/>
        </w:rPr>
        <w:t xml:space="preserve">The superiority of </w:t>
      </w:r>
      <w:r w:rsidRPr="0097525E">
        <w:rPr>
          <w:rFonts w:ascii="Book Antiqua" w:hAnsi="Book Antiqua" w:cs="Times New Roman"/>
          <w:sz w:val="24"/>
          <w:szCs w:val="24"/>
        </w:rPr>
        <w:t xml:space="preserve">Continuous glucose monitors </w:t>
      </w:r>
      <w:r>
        <w:rPr>
          <w:rFonts w:ascii="Book Antiqua" w:hAnsi="Book Antiqua" w:cs="Times New Roman" w:hint="eastAsia"/>
          <w:sz w:val="24"/>
          <w:szCs w:val="24"/>
          <w:lang w:eastAsia="zh-CN"/>
        </w:rPr>
        <w:t>(</w:t>
      </w:r>
      <w:r w:rsidR="008039DA" w:rsidRPr="0097525E">
        <w:rPr>
          <w:rFonts w:ascii="Book Antiqua" w:hAnsi="Book Antiqua" w:cs="Times New Roman"/>
          <w:sz w:val="24"/>
          <w:szCs w:val="24"/>
        </w:rPr>
        <w:t>CGMs</w:t>
      </w:r>
      <w:r>
        <w:rPr>
          <w:rFonts w:ascii="Book Antiqua" w:hAnsi="Book Antiqua" w:cs="Times New Roman" w:hint="eastAsia"/>
          <w:sz w:val="24"/>
          <w:szCs w:val="24"/>
          <w:lang w:eastAsia="zh-CN"/>
        </w:rPr>
        <w:t>)</w:t>
      </w:r>
      <w:r w:rsidR="008039DA" w:rsidRPr="0097525E">
        <w:rPr>
          <w:rFonts w:ascii="Book Antiqua" w:hAnsi="Book Antiqua" w:cs="Times New Roman"/>
          <w:sz w:val="24"/>
          <w:szCs w:val="24"/>
        </w:rPr>
        <w:t xml:space="preserve"> over self-monitoring of glucose </w:t>
      </w:r>
      <w:r w:rsidR="00A365D5" w:rsidRPr="0097525E">
        <w:rPr>
          <w:rFonts w:ascii="Book Antiqua" w:hAnsi="Book Antiqua" w:cs="Times New Roman"/>
          <w:sz w:val="24"/>
          <w:szCs w:val="24"/>
        </w:rPr>
        <w:t xml:space="preserve">in reducing the time spent in hypoglycemia </w:t>
      </w:r>
      <w:r w:rsidR="008039DA" w:rsidRPr="0097525E">
        <w:rPr>
          <w:rFonts w:ascii="Book Antiqua" w:hAnsi="Book Antiqua" w:cs="Times New Roman"/>
          <w:sz w:val="24"/>
          <w:szCs w:val="24"/>
        </w:rPr>
        <w:t>has been proven beyond doubt</w:t>
      </w:r>
      <w:r>
        <w:rPr>
          <w:rFonts w:ascii="Book Antiqua" w:hAnsi="Book Antiqua" w:cs="Times New Roman" w:hint="eastAsia"/>
          <w:sz w:val="24"/>
          <w:szCs w:val="24"/>
          <w:vertAlign w:val="superscript"/>
          <w:lang w:eastAsia="zh-CN"/>
        </w:rPr>
        <w:t>[13]</w:t>
      </w:r>
      <w:r w:rsidR="008039DA" w:rsidRPr="0097525E">
        <w:rPr>
          <w:rFonts w:ascii="Book Antiqua" w:hAnsi="Book Antiqua" w:cs="Times New Roman"/>
          <w:sz w:val="24"/>
          <w:szCs w:val="24"/>
        </w:rPr>
        <w:t>.</w:t>
      </w:r>
    </w:p>
    <w:p w:rsidR="00C676CC" w:rsidRPr="0097525E" w:rsidRDefault="004329CA" w:rsidP="0097525E">
      <w:pPr>
        <w:spacing w:after="0" w:line="360" w:lineRule="auto"/>
        <w:ind w:firstLineChars="100" w:firstLine="240"/>
        <w:jc w:val="both"/>
        <w:rPr>
          <w:rFonts w:ascii="Book Antiqua" w:hAnsi="Book Antiqua" w:cs="Times New Roman"/>
          <w:sz w:val="24"/>
          <w:szCs w:val="24"/>
          <w:lang w:eastAsia="zh-CN"/>
        </w:rPr>
      </w:pPr>
      <w:r w:rsidRPr="0097525E">
        <w:rPr>
          <w:rFonts w:ascii="Book Antiqua" w:hAnsi="Book Antiqua" w:cs="Times New Roman"/>
          <w:sz w:val="24"/>
          <w:szCs w:val="24"/>
        </w:rPr>
        <w:lastRenderedPageBreak/>
        <w:t xml:space="preserve">The basic structure of </w:t>
      </w:r>
      <w:r w:rsidR="00A365D5" w:rsidRPr="0097525E">
        <w:rPr>
          <w:rFonts w:ascii="Book Antiqua" w:hAnsi="Book Antiqua" w:cs="Times New Roman"/>
          <w:sz w:val="24"/>
          <w:szCs w:val="24"/>
        </w:rPr>
        <w:t xml:space="preserve">a </w:t>
      </w:r>
      <w:r w:rsidRPr="0097525E">
        <w:rPr>
          <w:rFonts w:ascii="Book Antiqua" w:hAnsi="Book Antiqua" w:cs="Times New Roman"/>
          <w:sz w:val="24"/>
          <w:szCs w:val="24"/>
        </w:rPr>
        <w:t>CGM consists of a sensor, wireless transmitter and a receiver</w:t>
      </w:r>
      <w:r w:rsidR="00E0619F" w:rsidRPr="0097525E">
        <w:rPr>
          <w:rFonts w:ascii="Book Antiqua" w:hAnsi="Book Antiqua" w:cs="Times New Roman"/>
          <w:sz w:val="24"/>
          <w:szCs w:val="24"/>
        </w:rPr>
        <w:t xml:space="preserve"> as in Figure 3</w:t>
      </w:r>
      <w:r w:rsidRPr="0097525E">
        <w:rPr>
          <w:rFonts w:ascii="Book Antiqua" w:hAnsi="Book Antiqua" w:cs="Times New Roman"/>
          <w:sz w:val="24"/>
          <w:szCs w:val="24"/>
        </w:rPr>
        <w:t xml:space="preserve">. </w:t>
      </w:r>
    </w:p>
    <w:p w:rsidR="003219A3" w:rsidRPr="0097525E" w:rsidRDefault="006618D7" w:rsidP="0097525E">
      <w:pPr>
        <w:spacing w:after="0" w:line="360" w:lineRule="auto"/>
        <w:ind w:firstLineChars="100" w:firstLine="240"/>
        <w:jc w:val="both"/>
        <w:rPr>
          <w:rFonts w:ascii="Book Antiqua" w:hAnsi="Book Antiqua" w:cs="Times New Roman"/>
          <w:sz w:val="24"/>
          <w:szCs w:val="24"/>
        </w:rPr>
      </w:pPr>
      <w:r w:rsidRPr="0097525E">
        <w:rPr>
          <w:rFonts w:ascii="Book Antiqua" w:hAnsi="Book Antiqua" w:cs="Times New Roman"/>
          <w:sz w:val="24"/>
          <w:szCs w:val="24"/>
        </w:rPr>
        <w:t>Sensor provides real time blood glucose levels and typically consists</w:t>
      </w:r>
      <w:r w:rsidR="001B3B2D" w:rsidRPr="0097525E">
        <w:rPr>
          <w:rFonts w:ascii="Book Antiqua" w:hAnsi="Book Antiqua" w:cs="Times New Roman"/>
          <w:sz w:val="24"/>
          <w:szCs w:val="24"/>
        </w:rPr>
        <w:t xml:space="preserve"> of a membrane layer, electrode and enzyme matrix. It works on the same principle as the conventional glucose monitors using the glucose oxidase catalysed oxidation of glucose to produce hydrogen peroxide that generates an electric current at the electrode</w:t>
      </w:r>
      <w:r w:rsidR="0097525E">
        <w:rPr>
          <w:rFonts w:ascii="Book Antiqua" w:hAnsi="Book Antiqua" w:cs="Times New Roman" w:hint="eastAsia"/>
          <w:sz w:val="24"/>
          <w:szCs w:val="24"/>
          <w:vertAlign w:val="superscript"/>
          <w:lang w:eastAsia="zh-CN"/>
        </w:rPr>
        <w:t>[14[</w:t>
      </w:r>
      <w:r w:rsidR="001B3B2D" w:rsidRPr="0097525E">
        <w:rPr>
          <w:rFonts w:ascii="Book Antiqua" w:hAnsi="Book Antiqua" w:cs="Times New Roman"/>
          <w:sz w:val="24"/>
          <w:szCs w:val="24"/>
        </w:rPr>
        <w:t>. The membrane layer forms a barrier between the electrode and the surrounding tissues</w:t>
      </w:r>
      <w:r w:rsidR="003E6E13" w:rsidRPr="0097525E">
        <w:rPr>
          <w:rFonts w:ascii="Book Antiqua" w:hAnsi="Book Antiqua" w:cs="Times New Roman"/>
          <w:sz w:val="24"/>
          <w:szCs w:val="24"/>
        </w:rPr>
        <w:t>, which mandates adequate permeability to glucose and oxygen</w:t>
      </w:r>
      <w:r w:rsidR="001B3B2D" w:rsidRPr="0097525E">
        <w:rPr>
          <w:rFonts w:ascii="Book Antiqua" w:hAnsi="Book Antiqua" w:cs="Times New Roman"/>
          <w:sz w:val="24"/>
          <w:szCs w:val="24"/>
        </w:rPr>
        <w:t xml:space="preserve">. Sensors </w:t>
      </w:r>
      <w:r w:rsidR="00EF34E5" w:rsidRPr="0097525E">
        <w:rPr>
          <w:rFonts w:ascii="Book Antiqua" w:hAnsi="Book Antiqua" w:cs="Times New Roman"/>
          <w:sz w:val="24"/>
          <w:szCs w:val="24"/>
        </w:rPr>
        <w:t xml:space="preserve">are inserted subcutaneously and </w:t>
      </w:r>
      <w:r w:rsidR="001B3B2D" w:rsidRPr="0097525E">
        <w:rPr>
          <w:rFonts w:ascii="Book Antiqua" w:hAnsi="Book Antiqua" w:cs="Times New Roman"/>
          <w:sz w:val="24"/>
          <w:szCs w:val="24"/>
        </w:rPr>
        <w:t>detect glucose concentration in the interstitial compartment</w:t>
      </w:r>
      <w:r w:rsidR="00CB2D9B" w:rsidRPr="0097525E">
        <w:rPr>
          <w:rFonts w:ascii="Book Antiqua" w:hAnsi="Book Antiqua" w:cs="Times New Roman"/>
          <w:sz w:val="24"/>
          <w:szCs w:val="24"/>
        </w:rPr>
        <w:t xml:space="preserve">. </w:t>
      </w:r>
      <w:r w:rsidR="00B22255" w:rsidRPr="0097525E">
        <w:rPr>
          <w:rFonts w:ascii="Book Antiqua" w:hAnsi="Book Antiqua" w:cs="Times New Roman"/>
          <w:sz w:val="24"/>
          <w:szCs w:val="24"/>
        </w:rPr>
        <w:t>In t</w:t>
      </w:r>
      <w:r w:rsidRPr="0097525E">
        <w:rPr>
          <w:rFonts w:ascii="Book Antiqua" w:hAnsi="Book Antiqua" w:cs="Times New Roman"/>
          <w:sz w:val="24"/>
          <w:szCs w:val="24"/>
        </w:rPr>
        <w:t>he earlier versions</w:t>
      </w:r>
      <w:r w:rsidR="00B22255" w:rsidRPr="0097525E">
        <w:rPr>
          <w:rFonts w:ascii="Book Antiqua" w:hAnsi="Book Antiqua" w:cs="Times New Roman"/>
          <w:sz w:val="24"/>
          <w:szCs w:val="24"/>
        </w:rPr>
        <w:t>,</w:t>
      </w:r>
      <w:r w:rsidRPr="0097525E">
        <w:rPr>
          <w:rFonts w:ascii="Book Antiqua" w:hAnsi="Book Antiqua" w:cs="Times New Roman"/>
          <w:sz w:val="24"/>
          <w:szCs w:val="24"/>
        </w:rPr>
        <w:t xml:space="preserve"> blood glucose values </w:t>
      </w:r>
      <w:r w:rsidR="00B22255" w:rsidRPr="0097525E">
        <w:rPr>
          <w:rFonts w:ascii="Book Antiqua" w:hAnsi="Book Antiqua" w:cs="Times New Roman"/>
          <w:sz w:val="24"/>
          <w:szCs w:val="24"/>
        </w:rPr>
        <w:t xml:space="preserve">were stored </w:t>
      </w:r>
      <w:r w:rsidRPr="0097525E">
        <w:rPr>
          <w:rFonts w:ascii="Book Antiqua" w:hAnsi="Book Antiqua" w:cs="Times New Roman"/>
          <w:sz w:val="24"/>
          <w:szCs w:val="24"/>
        </w:rPr>
        <w:t xml:space="preserve">and had to be downloaded to view the level of control retrospectively. The present CGMs have sensors that display the glucose values in real time which enables the user to take appropriate steps in case of skewed values. </w:t>
      </w:r>
      <w:r w:rsidR="00CB2D9B" w:rsidRPr="0097525E">
        <w:rPr>
          <w:rFonts w:ascii="Book Antiqua" w:hAnsi="Book Antiqua" w:cs="Times New Roman"/>
          <w:sz w:val="24"/>
          <w:szCs w:val="24"/>
        </w:rPr>
        <w:t>The CGMs are also equipped with systems that would alert the user when values are above or below the set thresholds.</w:t>
      </w:r>
      <w:r w:rsidRPr="0097525E">
        <w:rPr>
          <w:rFonts w:ascii="Book Antiqua" w:hAnsi="Book Antiqua" w:cs="Times New Roman"/>
          <w:sz w:val="24"/>
          <w:szCs w:val="24"/>
        </w:rPr>
        <w:t xml:space="preserve"> The receiver may either be a display device to be worn like a pager or may be connected to an insulin pump.</w:t>
      </w:r>
    </w:p>
    <w:p w:rsidR="003219A3" w:rsidRPr="0097525E" w:rsidRDefault="005A7363" w:rsidP="0097525E">
      <w:pPr>
        <w:spacing w:after="0" w:line="360" w:lineRule="auto"/>
        <w:ind w:firstLineChars="100" w:firstLine="240"/>
        <w:jc w:val="both"/>
        <w:rPr>
          <w:rFonts w:ascii="Book Antiqua" w:hAnsi="Book Antiqua" w:cs="Times New Roman"/>
          <w:sz w:val="24"/>
          <w:szCs w:val="24"/>
          <w:lang w:eastAsia="zh-CN"/>
        </w:rPr>
      </w:pPr>
      <w:r w:rsidRPr="0097525E">
        <w:rPr>
          <w:rFonts w:ascii="Book Antiqua" w:hAnsi="Book Antiqua" w:cs="Times New Roman"/>
          <w:sz w:val="24"/>
          <w:szCs w:val="24"/>
        </w:rPr>
        <w:t xml:space="preserve">A </w:t>
      </w:r>
      <w:r w:rsidR="006618D7" w:rsidRPr="0097525E">
        <w:rPr>
          <w:rFonts w:ascii="Book Antiqua" w:hAnsi="Book Antiqua" w:cs="Times New Roman"/>
          <w:sz w:val="24"/>
          <w:szCs w:val="24"/>
        </w:rPr>
        <w:t>drawback that</w:t>
      </w:r>
      <w:r w:rsidRPr="0097525E">
        <w:rPr>
          <w:rFonts w:ascii="Book Antiqua" w:hAnsi="Book Antiqua" w:cs="Times New Roman"/>
          <w:sz w:val="24"/>
          <w:szCs w:val="24"/>
        </w:rPr>
        <w:t xml:space="preserve"> has emerged with CGM</w:t>
      </w:r>
      <w:r w:rsidR="00B22255" w:rsidRPr="0097525E">
        <w:rPr>
          <w:rFonts w:ascii="Book Antiqua" w:hAnsi="Book Antiqua" w:cs="Times New Roman"/>
          <w:sz w:val="24"/>
          <w:szCs w:val="24"/>
        </w:rPr>
        <w:t>s</w:t>
      </w:r>
      <w:r w:rsidRPr="0097525E">
        <w:rPr>
          <w:rFonts w:ascii="Book Antiqua" w:hAnsi="Book Antiqua" w:cs="Times New Roman"/>
          <w:sz w:val="24"/>
          <w:szCs w:val="24"/>
        </w:rPr>
        <w:t xml:space="preserve"> is bioinstability</w:t>
      </w:r>
      <w:r w:rsidR="00F34AB6" w:rsidRPr="0097525E">
        <w:rPr>
          <w:rFonts w:ascii="Book Antiqua" w:hAnsi="Book Antiqua" w:cs="Times New Roman"/>
          <w:sz w:val="24"/>
          <w:szCs w:val="24"/>
        </w:rPr>
        <w:t xml:space="preserve">. Sensors become unstable secondary to inflammatory reaction, granuloma formation, blood clots </w:t>
      </w:r>
      <w:r w:rsidR="00F34AB6" w:rsidRPr="000A1E0E">
        <w:rPr>
          <w:rFonts w:ascii="Book Antiqua" w:hAnsi="Book Antiqua" w:cs="Times New Roman"/>
          <w:i/>
          <w:sz w:val="24"/>
          <w:szCs w:val="24"/>
        </w:rPr>
        <w:t>etc</w:t>
      </w:r>
      <w:r w:rsidR="000A1E0E">
        <w:rPr>
          <w:rFonts w:ascii="Book Antiqua" w:hAnsi="Book Antiqua" w:cs="Times New Roman" w:hint="eastAsia"/>
          <w:sz w:val="24"/>
          <w:szCs w:val="24"/>
          <w:vertAlign w:val="superscript"/>
          <w:lang w:eastAsia="zh-CN"/>
        </w:rPr>
        <w:t>[15]</w:t>
      </w:r>
      <w:r w:rsidR="00F34AB6" w:rsidRPr="0097525E">
        <w:rPr>
          <w:rFonts w:ascii="Book Antiqua" w:hAnsi="Book Antiqua" w:cs="Times New Roman"/>
          <w:sz w:val="24"/>
          <w:szCs w:val="24"/>
        </w:rPr>
        <w:t xml:space="preserve">. </w:t>
      </w:r>
      <w:r w:rsidR="000C048B" w:rsidRPr="0097525E">
        <w:rPr>
          <w:rFonts w:ascii="Book Antiqua" w:hAnsi="Book Antiqua" w:cs="Times New Roman"/>
          <w:sz w:val="24"/>
          <w:szCs w:val="24"/>
        </w:rPr>
        <w:t>This</w:t>
      </w:r>
      <w:r w:rsidR="003E6E13" w:rsidRPr="0097525E">
        <w:rPr>
          <w:rFonts w:ascii="Book Antiqua" w:hAnsi="Book Antiqua" w:cs="Times New Roman"/>
          <w:sz w:val="24"/>
          <w:szCs w:val="24"/>
        </w:rPr>
        <w:t xml:space="preserve"> </w:t>
      </w:r>
      <w:r w:rsidR="00F34AB6" w:rsidRPr="0097525E">
        <w:rPr>
          <w:rFonts w:ascii="Book Antiqua" w:hAnsi="Book Antiqua" w:cs="Times New Roman"/>
          <w:sz w:val="24"/>
          <w:szCs w:val="24"/>
        </w:rPr>
        <w:t xml:space="preserve">brings about </w:t>
      </w:r>
      <w:r w:rsidR="003E6E13" w:rsidRPr="0097525E">
        <w:rPr>
          <w:rFonts w:ascii="Book Antiqua" w:hAnsi="Book Antiqua" w:cs="Times New Roman"/>
          <w:sz w:val="24"/>
          <w:szCs w:val="24"/>
        </w:rPr>
        <w:t xml:space="preserve">drifts in glucose values and </w:t>
      </w:r>
      <w:r w:rsidR="003400EA" w:rsidRPr="0097525E">
        <w:rPr>
          <w:rFonts w:ascii="Book Antiqua" w:hAnsi="Book Antiqua" w:cs="Times New Roman"/>
          <w:sz w:val="24"/>
          <w:szCs w:val="24"/>
        </w:rPr>
        <w:t xml:space="preserve">a </w:t>
      </w:r>
      <w:r w:rsidR="003E6E13" w:rsidRPr="0097525E">
        <w:rPr>
          <w:rFonts w:ascii="Book Antiqua" w:hAnsi="Book Antiqua" w:cs="Times New Roman"/>
          <w:sz w:val="24"/>
          <w:szCs w:val="24"/>
        </w:rPr>
        <w:t xml:space="preserve">need for </w:t>
      </w:r>
      <w:r w:rsidR="003400EA" w:rsidRPr="0097525E">
        <w:rPr>
          <w:rFonts w:ascii="Book Antiqua" w:hAnsi="Book Antiqua" w:cs="Times New Roman"/>
          <w:sz w:val="24"/>
          <w:szCs w:val="24"/>
        </w:rPr>
        <w:t xml:space="preserve">intermittent </w:t>
      </w:r>
      <w:r w:rsidR="003E6E13" w:rsidRPr="0097525E">
        <w:rPr>
          <w:rFonts w:ascii="Book Antiqua" w:hAnsi="Book Antiqua" w:cs="Times New Roman"/>
          <w:sz w:val="24"/>
          <w:szCs w:val="24"/>
        </w:rPr>
        <w:t xml:space="preserve">calibration with conventional blood glucose measurements. </w:t>
      </w:r>
      <w:r w:rsidR="00D94088" w:rsidRPr="0097525E">
        <w:rPr>
          <w:rFonts w:ascii="Book Antiqua" w:hAnsi="Book Antiqua" w:cs="Times New Roman"/>
          <w:sz w:val="24"/>
          <w:szCs w:val="24"/>
        </w:rPr>
        <w:t>Coating of the membrane layer with silicon oxide nanoparticles containing Polyethylene Glycol (PEG) has been found to prevent bioinstability of sensors</w:t>
      </w:r>
      <w:r w:rsidR="000A1E0E">
        <w:rPr>
          <w:rFonts w:ascii="Book Antiqua" w:hAnsi="Book Antiqua" w:cs="Times New Roman" w:hint="eastAsia"/>
          <w:sz w:val="24"/>
          <w:szCs w:val="24"/>
          <w:vertAlign w:val="superscript"/>
          <w:lang w:eastAsia="zh-CN"/>
        </w:rPr>
        <w:t>[16[</w:t>
      </w:r>
      <w:r w:rsidR="00D94088" w:rsidRPr="0097525E">
        <w:rPr>
          <w:rFonts w:ascii="Book Antiqua" w:hAnsi="Book Antiqua" w:cs="Times New Roman"/>
          <w:sz w:val="24"/>
          <w:szCs w:val="24"/>
        </w:rPr>
        <w:t xml:space="preserve">. Further research is ongoing to discover the most appropriate material to coat the sensors. Another </w:t>
      </w:r>
      <w:r w:rsidR="003400EA" w:rsidRPr="0097525E">
        <w:rPr>
          <w:rFonts w:ascii="Book Antiqua" w:hAnsi="Book Antiqua" w:cs="Times New Roman"/>
          <w:sz w:val="24"/>
          <w:szCs w:val="24"/>
        </w:rPr>
        <w:t xml:space="preserve">innovation that has been successful is </w:t>
      </w:r>
      <w:r w:rsidR="00D94088" w:rsidRPr="0097525E">
        <w:rPr>
          <w:rFonts w:ascii="Book Antiqua" w:hAnsi="Book Antiqua" w:cs="Times New Roman"/>
          <w:sz w:val="24"/>
          <w:szCs w:val="24"/>
        </w:rPr>
        <w:t>replace</w:t>
      </w:r>
      <w:r w:rsidR="003400EA" w:rsidRPr="0097525E">
        <w:rPr>
          <w:rFonts w:ascii="Book Antiqua" w:hAnsi="Book Antiqua" w:cs="Times New Roman"/>
          <w:sz w:val="24"/>
          <w:szCs w:val="24"/>
        </w:rPr>
        <w:t>ment</w:t>
      </w:r>
      <w:r w:rsidR="00D94088" w:rsidRPr="0097525E">
        <w:rPr>
          <w:rFonts w:ascii="Book Antiqua" w:hAnsi="Book Antiqua" w:cs="Times New Roman"/>
          <w:sz w:val="24"/>
          <w:szCs w:val="24"/>
        </w:rPr>
        <w:t xml:space="preserve"> </w:t>
      </w:r>
      <w:r w:rsidR="003400EA" w:rsidRPr="0097525E">
        <w:rPr>
          <w:rFonts w:ascii="Book Antiqua" w:hAnsi="Book Antiqua" w:cs="Times New Roman"/>
          <w:sz w:val="24"/>
          <w:szCs w:val="24"/>
        </w:rPr>
        <w:t xml:space="preserve">of </w:t>
      </w:r>
      <w:r w:rsidR="00D94088" w:rsidRPr="0097525E">
        <w:rPr>
          <w:rFonts w:ascii="Book Antiqua" w:hAnsi="Book Antiqua" w:cs="Times New Roman"/>
          <w:sz w:val="24"/>
          <w:szCs w:val="24"/>
        </w:rPr>
        <w:t xml:space="preserve">electrochemical sensors with fluorescent sensors. </w:t>
      </w:r>
      <w:r w:rsidR="00107996" w:rsidRPr="0097525E">
        <w:rPr>
          <w:rFonts w:ascii="Book Antiqua" w:hAnsi="Book Antiqua" w:cs="Times New Roman"/>
          <w:sz w:val="24"/>
          <w:szCs w:val="24"/>
        </w:rPr>
        <w:t>When glucose binds to the receptors, the fluorophore fluoresce</w:t>
      </w:r>
      <w:r w:rsidR="003400EA" w:rsidRPr="0097525E">
        <w:rPr>
          <w:rFonts w:ascii="Book Antiqua" w:hAnsi="Book Antiqua" w:cs="Times New Roman"/>
          <w:sz w:val="24"/>
          <w:szCs w:val="24"/>
        </w:rPr>
        <w:t>s</w:t>
      </w:r>
      <w:r w:rsidR="00107996" w:rsidRPr="0097525E">
        <w:rPr>
          <w:rFonts w:ascii="Book Antiqua" w:hAnsi="Book Antiqua" w:cs="Times New Roman"/>
          <w:sz w:val="24"/>
          <w:szCs w:val="24"/>
        </w:rPr>
        <w:t xml:space="preserve"> brightly</w:t>
      </w:r>
      <w:r w:rsidR="003400EA" w:rsidRPr="0097525E">
        <w:rPr>
          <w:rFonts w:ascii="Book Antiqua" w:hAnsi="Book Antiqua" w:cs="Times New Roman"/>
          <w:sz w:val="24"/>
          <w:szCs w:val="24"/>
        </w:rPr>
        <w:t>. These</w:t>
      </w:r>
      <w:r w:rsidR="00107996" w:rsidRPr="0097525E">
        <w:rPr>
          <w:rFonts w:ascii="Book Antiqua" w:hAnsi="Book Antiqua" w:cs="Times New Roman"/>
          <w:sz w:val="24"/>
          <w:szCs w:val="24"/>
        </w:rPr>
        <w:t xml:space="preserve"> sensors are highly accurate even with extreme values</w:t>
      </w:r>
      <w:r w:rsidR="00BC7B22" w:rsidRPr="0097525E">
        <w:rPr>
          <w:rFonts w:ascii="Book Antiqua" w:hAnsi="Book Antiqua" w:cs="Times New Roman"/>
          <w:sz w:val="24"/>
          <w:szCs w:val="24"/>
        </w:rPr>
        <w:t xml:space="preserve"> of glucose</w:t>
      </w:r>
      <w:r w:rsidR="000A1E0E">
        <w:rPr>
          <w:rFonts w:ascii="Book Antiqua" w:hAnsi="Book Antiqua" w:cs="Times New Roman" w:hint="eastAsia"/>
          <w:sz w:val="24"/>
          <w:szCs w:val="24"/>
          <w:vertAlign w:val="superscript"/>
          <w:lang w:eastAsia="zh-CN"/>
        </w:rPr>
        <w:t>[17]</w:t>
      </w:r>
      <w:r w:rsidR="00BC7B22" w:rsidRPr="0097525E">
        <w:rPr>
          <w:rFonts w:ascii="Book Antiqua" w:hAnsi="Book Antiqua" w:cs="Times New Roman"/>
          <w:sz w:val="24"/>
          <w:szCs w:val="24"/>
        </w:rPr>
        <w:t>.</w:t>
      </w:r>
      <w:r w:rsidR="00CB2D9B" w:rsidRPr="0097525E" w:rsidDel="00CB2D9B">
        <w:rPr>
          <w:rFonts w:ascii="Book Antiqua" w:hAnsi="Book Antiqua" w:cs="Times New Roman"/>
          <w:sz w:val="24"/>
          <w:szCs w:val="24"/>
        </w:rPr>
        <w:t xml:space="preserve"> </w:t>
      </w:r>
      <w:r w:rsidR="0069012A" w:rsidRPr="0097525E">
        <w:rPr>
          <w:rFonts w:ascii="Book Antiqua" w:hAnsi="Book Antiqua" w:cs="Times New Roman"/>
          <w:sz w:val="24"/>
          <w:szCs w:val="24"/>
        </w:rPr>
        <w:t>Despite these refinements</w:t>
      </w:r>
      <w:r w:rsidR="00CE026A" w:rsidRPr="0097525E">
        <w:rPr>
          <w:rFonts w:ascii="Book Antiqua" w:hAnsi="Book Antiqua" w:cs="Times New Roman"/>
          <w:sz w:val="24"/>
          <w:szCs w:val="24"/>
        </w:rPr>
        <w:t xml:space="preserve">, there are two important </w:t>
      </w:r>
      <w:r w:rsidR="0069012A" w:rsidRPr="0097525E">
        <w:rPr>
          <w:rFonts w:ascii="Book Antiqua" w:hAnsi="Book Antiqua" w:cs="Times New Roman"/>
          <w:sz w:val="24"/>
          <w:szCs w:val="24"/>
        </w:rPr>
        <w:t xml:space="preserve">shortcomings </w:t>
      </w:r>
      <w:r w:rsidR="00CE026A" w:rsidRPr="0097525E">
        <w:rPr>
          <w:rFonts w:ascii="Book Antiqua" w:hAnsi="Book Antiqua" w:cs="Times New Roman"/>
          <w:sz w:val="24"/>
          <w:szCs w:val="24"/>
        </w:rPr>
        <w:t xml:space="preserve">with the CGMs. First, the interstitial glucose measurement does not </w:t>
      </w:r>
      <w:r w:rsidR="0069012A" w:rsidRPr="0097525E">
        <w:rPr>
          <w:rFonts w:ascii="Book Antiqua" w:hAnsi="Book Antiqua" w:cs="Times New Roman"/>
          <w:sz w:val="24"/>
          <w:szCs w:val="24"/>
        </w:rPr>
        <w:t xml:space="preserve">exactly </w:t>
      </w:r>
      <w:r w:rsidR="00CE026A" w:rsidRPr="0097525E">
        <w:rPr>
          <w:rFonts w:ascii="Book Antiqua" w:hAnsi="Book Antiqua" w:cs="Times New Roman"/>
          <w:sz w:val="24"/>
          <w:szCs w:val="24"/>
        </w:rPr>
        <w:t>reflect the blood glucose concentration. Second is the time lag due to glucose transport to the interstitium and sensor processing. The CGMs lag behind blood glucose by an average of 4 to 10 minutes</w:t>
      </w:r>
      <w:r w:rsidR="000A1E0E">
        <w:rPr>
          <w:rFonts w:ascii="Book Antiqua" w:hAnsi="Book Antiqua" w:cs="Times New Roman" w:hint="eastAsia"/>
          <w:sz w:val="24"/>
          <w:szCs w:val="24"/>
          <w:vertAlign w:val="superscript"/>
          <w:lang w:eastAsia="zh-CN"/>
        </w:rPr>
        <w:t>[18]</w:t>
      </w:r>
      <w:r w:rsidR="00CE026A" w:rsidRPr="0097525E">
        <w:rPr>
          <w:rFonts w:ascii="Book Antiqua" w:hAnsi="Book Antiqua" w:cs="Times New Roman"/>
          <w:sz w:val="24"/>
          <w:szCs w:val="24"/>
        </w:rPr>
        <w:t>.</w:t>
      </w:r>
    </w:p>
    <w:p w:rsidR="003219A3" w:rsidRPr="0097525E" w:rsidRDefault="000C048B" w:rsidP="000A1E0E">
      <w:pPr>
        <w:spacing w:after="0" w:line="360" w:lineRule="auto"/>
        <w:ind w:firstLineChars="100" w:firstLine="240"/>
        <w:jc w:val="both"/>
        <w:rPr>
          <w:rFonts w:ascii="Book Antiqua" w:hAnsi="Book Antiqua" w:cs="Times New Roman"/>
          <w:sz w:val="24"/>
          <w:szCs w:val="24"/>
        </w:rPr>
      </w:pPr>
      <w:r w:rsidRPr="0097525E">
        <w:rPr>
          <w:rFonts w:ascii="Book Antiqua" w:hAnsi="Book Antiqua" w:cs="Times New Roman"/>
          <w:sz w:val="24"/>
          <w:szCs w:val="24"/>
        </w:rPr>
        <w:lastRenderedPageBreak/>
        <w:t xml:space="preserve">Another method of blood glucose monitoring that </w:t>
      </w:r>
      <w:r w:rsidR="006A59BD" w:rsidRPr="0097525E">
        <w:rPr>
          <w:rFonts w:ascii="Book Antiqua" w:hAnsi="Book Antiqua" w:cs="Times New Roman"/>
          <w:sz w:val="24"/>
          <w:szCs w:val="24"/>
        </w:rPr>
        <w:t xml:space="preserve">had </w:t>
      </w:r>
      <w:r w:rsidRPr="0097525E">
        <w:rPr>
          <w:rFonts w:ascii="Book Antiqua" w:hAnsi="Book Antiqua" w:cs="Times New Roman"/>
          <w:sz w:val="24"/>
          <w:szCs w:val="24"/>
        </w:rPr>
        <w:t xml:space="preserve">emerged in 1999 </w:t>
      </w:r>
      <w:r w:rsidR="006A59BD" w:rsidRPr="0097525E">
        <w:rPr>
          <w:rFonts w:ascii="Book Antiqua" w:hAnsi="Book Antiqua" w:cs="Times New Roman"/>
          <w:sz w:val="24"/>
          <w:szCs w:val="24"/>
        </w:rPr>
        <w:t>was</w:t>
      </w:r>
      <w:r w:rsidRPr="0097525E">
        <w:rPr>
          <w:rFonts w:ascii="Book Antiqua" w:hAnsi="Book Antiqua" w:cs="Times New Roman"/>
          <w:sz w:val="24"/>
          <w:szCs w:val="24"/>
        </w:rPr>
        <w:t xml:space="preserve"> the Glucowatch Biographer. This device is worn like a wristwatch. It used the process of reverse iontophoresis to stimulate the secretion of subcutaneous fluid, and glucose content was measured using a biosensor unit. There was good correlation with the blood glucose monitoring devices</w:t>
      </w:r>
      <w:r w:rsidR="000A1E0E">
        <w:rPr>
          <w:rFonts w:ascii="Book Antiqua" w:hAnsi="Book Antiqua" w:cs="Times New Roman" w:hint="eastAsia"/>
          <w:sz w:val="24"/>
          <w:szCs w:val="24"/>
          <w:vertAlign w:val="superscript"/>
          <w:lang w:eastAsia="zh-CN"/>
        </w:rPr>
        <w:t>[19]</w:t>
      </w:r>
      <w:r w:rsidRPr="0097525E">
        <w:rPr>
          <w:rFonts w:ascii="Book Antiqua" w:hAnsi="Book Antiqua" w:cs="Times New Roman"/>
          <w:sz w:val="24"/>
          <w:szCs w:val="24"/>
        </w:rPr>
        <w:t>.</w:t>
      </w:r>
      <w:r w:rsidR="00102C30" w:rsidRPr="0097525E">
        <w:rPr>
          <w:rFonts w:ascii="Book Antiqua" w:hAnsi="Book Antiqua" w:cs="Times New Roman"/>
          <w:sz w:val="24"/>
          <w:szCs w:val="24"/>
        </w:rPr>
        <w:t xml:space="preserve"> However, </w:t>
      </w:r>
      <w:r w:rsidR="00180B12" w:rsidRPr="0097525E">
        <w:rPr>
          <w:rFonts w:ascii="Book Antiqua" w:hAnsi="Book Antiqua" w:cs="Times New Roman"/>
          <w:sz w:val="24"/>
          <w:szCs w:val="24"/>
        </w:rPr>
        <w:t xml:space="preserve">skin irritation and false alarms were obstacles </w:t>
      </w:r>
      <w:r w:rsidR="00102C30" w:rsidRPr="0097525E">
        <w:rPr>
          <w:rFonts w:ascii="Book Antiqua" w:hAnsi="Book Antiqua" w:cs="Times New Roman"/>
          <w:sz w:val="24"/>
          <w:szCs w:val="24"/>
        </w:rPr>
        <w:t xml:space="preserve">to the widespread </w:t>
      </w:r>
      <w:r w:rsidR="00180B12" w:rsidRPr="0097525E">
        <w:rPr>
          <w:rFonts w:ascii="Book Antiqua" w:hAnsi="Book Antiqua" w:cs="Times New Roman"/>
          <w:sz w:val="24"/>
          <w:szCs w:val="24"/>
        </w:rPr>
        <w:t>clinical use of this device.</w:t>
      </w:r>
    </w:p>
    <w:p w:rsidR="003219A3" w:rsidRPr="0097525E" w:rsidRDefault="007A7E34" w:rsidP="000A1E0E">
      <w:pPr>
        <w:spacing w:after="0" w:line="360" w:lineRule="auto"/>
        <w:ind w:firstLineChars="100" w:firstLine="240"/>
        <w:jc w:val="both"/>
        <w:rPr>
          <w:rFonts w:ascii="Book Antiqua" w:hAnsi="Book Antiqua" w:cs="Times New Roman"/>
          <w:sz w:val="24"/>
          <w:szCs w:val="24"/>
          <w:lang w:eastAsia="zh-CN"/>
        </w:rPr>
      </w:pPr>
      <w:r w:rsidRPr="0097525E">
        <w:rPr>
          <w:rFonts w:ascii="Book Antiqua" w:hAnsi="Book Antiqua" w:cs="Times New Roman"/>
          <w:sz w:val="24"/>
          <w:szCs w:val="24"/>
        </w:rPr>
        <w:t>A recently developed non</w:t>
      </w:r>
      <w:r w:rsidR="00124EB2">
        <w:rPr>
          <w:rFonts w:ascii="Book Antiqua" w:hAnsi="Book Antiqua" w:cs="Times New Roman" w:hint="eastAsia"/>
          <w:sz w:val="24"/>
          <w:szCs w:val="24"/>
          <w:lang w:eastAsia="zh-CN"/>
        </w:rPr>
        <w:t>-</w:t>
      </w:r>
      <w:r w:rsidRPr="0097525E">
        <w:rPr>
          <w:rFonts w:ascii="Book Antiqua" w:hAnsi="Book Antiqua" w:cs="Times New Roman"/>
          <w:sz w:val="24"/>
          <w:szCs w:val="24"/>
        </w:rPr>
        <w:t>invasive CGM device named HG1c</w:t>
      </w:r>
      <w:r w:rsidR="00AD14A7" w:rsidRPr="0097525E">
        <w:rPr>
          <w:rFonts w:ascii="Book Antiqua" w:hAnsi="Book Antiqua" w:cs="Times New Roman"/>
          <w:sz w:val="24"/>
          <w:szCs w:val="24"/>
        </w:rPr>
        <w:t xml:space="preserve"> </w:t>
      </w:r>
      <w:r w:rsidRPr="0097525E">
        <w:rPr>
          <w:rFonts w:ascii="Book Antiqua" w:hAnsi="Book Antiqua" w:cs="Times New Roman"/>
          <w:sz w:val="24"/>
          <w:szCs w:val="24"/>
        </w:rPr>
        <w:t>uses the pr</w:t>
      </w:r>
      <w:r w:rsidR="009124FE" w:rsidRPr="0097525E">
        <w:rPr>
          <w:rFonts w:ascii="Book Antiqua" w:hAnsi="Book Antiqua" w:cs="Times New Roman"/>
          <w:sz w:val="24"/>
          <w:szCs w:val="24"/>
        </w:rPr>
        <w:t>inciple of Raman spectroscopy</w:t>
      </w:r>
      <w:r w:rsidRPr="0097525E">
        <w:rPr>
          <w:rFonts w:ascii="Book Antiqua" w:hAnsi="Book Antiqua" w:cs="Times New Roman"/>
          <w:sz w:val="24"/>
          <w:szCs w:val="24"/>
        </w:rPr>
        <w:t xml:space="preserve"> where a painless pulse of monochromatic light is </w:t>
      </w:r>
      <w:r w:rsidR="009124FE" w:rsidRPr="0097525E">
        <w:rPr>
          <w:rFonts w:ascii="Book Antiqua" w:hAnsi="Book Antiqua" w:cs="Times New Roman"/>
          <w:sz w:val="24"/>
          <w:szCs w:val="24"/>
        </w:rPr>
        <w:t xml:space="preserve">transmitted into the skin, and </w:t>
      </w:r>
      <w:r w:rsidRPr="0097525E">
        <w:rPr>
          <w:rFonts w:ascii="Book Antiqua" w:hAnsi="Book Antiqua" w:cs="Times New Roman"/>
          <w:sz w:val="24"/>
          <w:szCs w:val="24"/>
        </w:rPr>
        <w:t>the scattered light is detected for the determination of glucose levels.</w:t>
      </w:r>
      <w:r w:rsidR="009124FE" w:rsidRPr="0097525E">
        <w:rPr>
          <w:rFonts w:ascii="Book Antiqua" w:hAnsi="Book Antiqua" w:cs="Times New Roman"/>
          <w:sz w:val="24"/>
          <w:szCs w:val="24"/>
        </w:rPr>
        <w:t xml:space="preserve"> This device can be worn on the abdomen like a band and measures blood glucose levels every five minutes. The sensor transmits data to a smartphone which is also enabled with alarms during periods of glucose excursion</w:t>
      </w:r>
      <w:r w:rsidR="000A1E0E">
        <w:rPr>
          <w:rFonts w:ascii="Book Antiqua" w:hAnsi="Book Antiqua" w:cs="Times New Roman" w:hint="eastAsia"/>
          <w:sz w:val="24"/>
          <w:szCs w:val="24"/>
          <w:vertAlign w:val="superscript"/>
          <w:lang w:eastAsia="zh-CN"/>
        </w:rPr>
        <w:t>[20]</w:t>
      </w:r>
      <w:r w:rsidR="009124FE" w:rsidRPr="0097525E">
        <w:rPr>
          <w:rFonts w:ascii="Book Antiqua" w:hAnsi="Book Antiqua" w:cs="Times New Roman"/>
          <w:sz w:val="24"/>
          <w:szCs w:val="24"/>
        </w:rPr>
        <w:t>. A similar iPhone operating system (iOS)-enabled smartphone-based Wireless Smart Gluco-Monitoring system has also been developed</w:t>
      </w:r>
      <w:r w:rsidR="000A1E0E">
        <w:rPr>
          <w:rFonts w:ascii="Book Antiqua" w:hAnsi="Book Antiqua" w:cs="Times New Roman" w:hint="eastAsia"/>
          <w:sz w:val="24"/>
          <w:szCs w:val="24"/>
          <w:vertAlign w:val="superscript"/>
          <w:lang w:eastAsia="zh-CN"/>
        </w:rPr>
        <w:t>[21]</w:t>
      </w:r>
      <w:r w:rsidR="009124FE" w:rsidRPr="0097525E">
        <w:rPr>
          <w:rFonts w:ascii="Book Antiqua" w:hAnsi="Book Antiqua" w:cs="Times New Roman"/>
          <w:sz w:val="24"/>
          <w:szCs w:val="24"/>
        </w:rPr>
        <w:t>.</w:t>
      </w:r>
    </w:p>
    <w:p w:rsidR="003219A3" w:rsidRDefault="002A7571" w:rsidP="000A1E0E">
      <w:pPr>
        <w:spacing w:after="0" w:line="360" w:lineRule="auto"/>
        <w:ind w:firstLineChars="100" w:firstLine="240"/>
        <w:jc w:val="both"/>
        <w:rPr>
          <w:rFonts w:ascii="Book Antiqua" w:hAnsi="Book Antiqua" w:cs="Times New Roman"/>
          <w:sz w:val="24"/>
          <w:szCs w:val="24"/>
          <w:lang w:eastAsia="zh-CN"/>
        </w:rPr>
      </w:pPr>
      <w:r w:rsidRPr="0097525E">
        <w:rPr>
          <w:rFonts w:ascii="Book Antiqua" w:hAnsi="Book Antiqua" w:cs="Times New Roman"/>
          <w:sz w:val="24"/>
          <w:szCs w:val="24"/>
        </w:rPr>
        <w:t xml:space="preserve">Many smartphone based glucose monitors and applications are </w:t>
      </w:r>
      <w:r w:rsidR="00AD14A7" w:rsidRPr="0097525E">
        <w:rPr>
          <w:rFonts w:ascii="Book Antiqua" w:hAnsi="Book Antiqua" w:cs="Times New Roman"/>
          <w:sz w:val="24"/>
          <w:szCs w:val="24"/>
        </w:rPr>
        <w:t xml:space="preserve">helping to make </w:t>
      </w:r>
      <w:r w:rsidRPr="0097525E">
        <w:rPr>
          <w:rFonts w:ascii="Book Antiqua" w:hAnsi="Book Antiqua" w:cs="Times New Roman"/>
          <w:sz w:val="24"/>
          <w:szCs w:val="24"/>
        </w:rPr>
        <w:t xml:space="preserve">the life of a diabetic patient </w:t>
      </w:r>
      <w:r w:rsidR="00AD14A7" w:rsidRPr="0097525E">
        <w:rPr>
          <w:rFonts w:ascii="Book Antiqua" w:hAnsi="Book Antiqua" w:cs="Times New Roman"/>
          <w:sz w:val="24"/>
          <w:szCs w:val="24"/>
        </w:rPr>
        <w:t>easier</w:t>
      </w:r>
      <w:r w:rsidRPr="0097525E">
        <w:rPr>
          <w:rFonts w:ascii="Book Antiqua" w:hAnsi="Book Antiqua" w:cs="Times New Roman"/>
          <w:sz w:val="24"/>
          <w:szCs w:val="24"/>
        </w:rPr>
        <w:t xml:space="preserve">. These allow the user to enter diabetes related data like carbohydrates and water consumed, insulin dose taken, duration of exercise etc. Based on the information given these apps can also calculate the amount of insulin required. </w:t>
      </w:r>
      <w:r w:rsidR="005808BA" w:rsidRPr="0097525E">
        <w:rPr>
          <w:rFonts w:ascii="Book Antiqua" w:hAnsi="Book Antiqua" w:cs="Times New Roman"/>
          <w:sz w:val="24"/>
          <w:szCs w:val="24"/>
        </w:rPr>
        <w:t>A device named Eyesense is under development which will be able to determine blood glucose level using a small photometer implanted in the interstitial fluid under the conjunctiva</w:t>
      </w:r>
      <w:r w:rsidR="000A1E0E">
        <w:rPr>
          <w:rFonts w:ascii="Book Antiqua" w:hAnsi="Book Antiqua" w:cs="Times New Roman" w:hint="eastAsia"/>
          <w:sz w:val="24"/>
          <w:szCs w:val="24"/>
          <w:vertAlign w:val="superscript"/>
          <w:lang w:eastAsia="zh-CN"/>
        </w:rPr>
        <w:t>[21]</w:t>
      </w:r>
      <w:r w:rsidR="000A1E0E" w:rsidRPr="0097525E">
        <w:rPr>
          <w:rFonts w:ascii="Book Antiqua" w:hAnsi="Book Antiqua" w:cs="Times New Roman"/>
          <w:sz w:val="24"/>
          <w:szCs w:val="24"/>
        </w:rPr>
        <w:t>.</w:t>
      </w:r>
    </w:p>
    <w:p w:rsidR="000A1E0E" w:rsidRPr="0097525E" w:rsidRDefault="000A1E0E" w:rsidP="000A1E0E">
      <w:pPr>
        <w:spacing w:after="0" w:line="360" w:lineRule="auto"/>
        <w:ind w:firstLineChars="100" w:firstLine="240"/>
        <w:jc w:val="both"/>
        <w:rPr>
          <w:rFonts w:ascii="Book Antiqua" w:hAnsi="Book Antiqua" w:cs="Times New Roman"/>
          <w:sz w:val="24"/>
          <w:szCs w:val="24"/>
          <w:lang w:eastAsia="zh-CN"/>
        </w:rPr>
      </w:pPr>
    </w:p>
    <w:p w:rsidR="003219A3" w:rsidRPr="0097525E" w:rsidRDefault="000A1E0E" w:rsidP="0097525E">
      <w:pPr>
        <w:spacing w:after="0" w:line="360" w:lineRule="auto"/>
        <w:jc w:val="both"/>
        <w:rPr>
          <w:rFonts w:ascii="Book Antiqua" w:hAnsi="Book Antiqua" w:cs="Times New Roman"/>
          <w:b/>
          <w:sz w:val="24"/>
          <w:szCs w:val="24"/>
        </w:rPr>
      </w:pPr>
      <w:r w:rsidRPr="0097525E">
        <w:rPr>
          <w:rFonts w:ascii="Book Antiqua" w:hAnsi="Book Antiqua" w:cs="Times New Roman"/>
          <w:b/>
          <w:sz w:val="24"/>
          <w:szCs w:val="24"/>
        </w:rPr>
        <w:t>CLOSED LOOP SYSTEMS</w:t>
      </w:r>
    </w:p>
    <w:p w:rsidR="003219A3" w:rsidRPr="0097525E" w:rsidRDefault="006D4020" w:rsidP="0097525E">
      <w:pPr>
        <w:spacing w:after="0" w:line="360" w:lineRule="auto"/>
        <w:jc w:val="both"/>
        <w:rPr>
          <w:rFonts w:ascii="Book Antiqua" w:hAnsi="Book Antiqua" w:cs="Times New Roman"/>
          <w:sz w:val="24"/>
          <w:szCs w:val="24"/>
          <w:lang w:eastAsia="zh-CN"/>
        </w:rPr>
      </w:pPr>
      <w:r w:rsidRPr="0097525E">
        <w:rPr>
          <w:rFonts w:ascii="Book Antiqua" w:hAnsi="Book Antiqua" w:cs="Times New Roman"/>
          <w:sz w:val="24"/>
          <w:szCs w:val="24"/>
        </w:rPr>
        <w:t xml:space="preserve">The idea of closed loop systems came into vogue as the repeated discrete subcutaneous doses caused fluctuating insulin and in turn glucose levels. Blood glucose concentration stands on a delicate balance between caloric intake and expenditure which is modified by the insulin doses that necessarily do not mimic the original pancreatic secretion. </w:t>
      </w:r>
      <w:r w:rsidR="009158D0" w:rsidRPr="0097525E">
        <w:rPr>
          <w:rFonts w:ascii="Book Antiqua" w:hAnsi="Book Antiqua" w:cs="Times New Roman"/>
          <w:sz w:val="24"/>
          <w:szCs w:val="24"/>
        </w:rPr>
        <w:t>As the CGMs started providing real time feedback of the glucose levels, the extreme variations were uncovered. The concept of artificial pancreas surfaced when CGM</w:t>
      </w:r>
      <w:r w:rsidR="00335109" w:rsidRPr="0097525E">
        <w:rPr>
          <w:rFonts w:ascii="Book Antiqua" w:hAnsi="Book Antiqua" w:cs="Times New Roman"/>
          <w:sz w:val="24"/>
          <w:szCs w:val="24"/>
        </w:rPr>
        <w:t xml:space="preserve">s were linked to insulin pumps as Continuous </w:t>
      </w:r>
      <w:r w:rsidR="00335109" w:rsidRPr="0097525E">
        <w:rPr>
          <w:rFonts w:ascii="Book Antiqua" w:hAnsi="Book Antiqua" w:cs="Times New Roman"/>
          <w:sz w:val="24"/>
          <w:szCs w:val="24"/>
        </w:rPr>
        <w:lastRenderedPageBreak/>
        <w:t>Subcutaneous Insulin Infusion (CSII) gained acceptance from the 1990s</w:t>
      </w:r>
      <w:r w:rsidR="000A1E0E">
        <w:rPr>
          <w:rFonts w:ascii="Book Antiqua" w:hAnsi="Book Antiqua" w:cs="Times New Roman" w:hint="eastAsia"/>
          <w:sz w:val="24"/>
          <w:szCs w:val="24"/>
          <w:vertAlign w:val="superscript"/>
          <w:lang w:eastAsia="zh-CN"/>
        </w:rPr>
        <w:t>[22]</w:t>
      </w:r>
      <w:r w:rsidR="00335109" w:rsidRPr="0097525E">
        <w:rPr>
          <w:rFonts w:ascii="Book Antiqua" w:hAnsi="Book Antiqua" w:cs="Times New Roman"/>
          <w:sz w:val="24"/>
          <w:szCs w:val="24"/>
        </w:rPr>
        <w:t>.</w:t>
      </w:r>
      <w:r w:rsidR="00F11919" w:rsidRPr="0097525E">
        <w:rPr>
          <w:rFonts w:ascii="Book Antiqua" w:hAnsi="Book Antiqua" w:cs="Times New Roman"/>
          <w:sz w:val="24"/>
          <w:szCs w:val="24"/>
        </w:rPr>
        <w:t xml:space="preserve"> </w:t>
      </w:r>
      <w:r w:rsidR="009158D0" w:rsidRPr="0097525E">
        <w:rPr>
          <w:rFonts w:ascii="Book Antiqua" w:hAnsi="Book Antiqua" w:cs="Times New Roman"/>
          <w:sz w:val="24"/>
          <w:szCs w:val="24"/>
        </w:rPr>
        <w:t xml:space="preserve">The principle of closed loop systems is simple as shown in Figure </w:t>
      </w:r>
      <w:r w:rsidR="00F11919" w:rsidRPr="0097525E">
        <w:rPr>
          <w:rFonts w:ascii="Book Antiqua" w:hAnsi="Book Antiqua" w:cs="Times New Roman"/>
          <w:sz w:val="24"/>
          <w:szCs w:val="24"/>
        </w:rPr>
        <w:t>4</w:t>
      </w:r>
      <w:r w:rsidR="009158D0" w:rsidRPr="0097525E">
        <w:rPr>
          <w:rFonts w:ascii="Book Antiqua" w:hAnsi="Book Antiqua" w:cs="Times New Roman"/>
          <w:sz w:val="24"/>
          <w:szCs w:val="24"/>
        </w:rPr>
        <w:t xml:space="preserve">. </w:t>
      </w:r>
    </w:p>
    <w:p w:rsidR="003219A3" w:rsidRPr="0097525E" w:rsidRDefault="00B20DC0" w:rsidP="000A1E0E">
      <w:pPr>
        <w:spacing w:after="0" w:line="360" w:lineRule="auto"/>
        <w:ind w:firstLineChars="100" w:firstLine="240"/>
        <w:jc w:val="both"/>
        <w:rPr>
          <w:rFonts w:ascii="Book Antiqua" w:hAnsi="Book Antiqua" w:cs="Times New Roman"/>
          <w:sz w:val="24"/>
          <w:szCs w:val="24"/>
        </w:rPr>
      </w:pPr>
      <w:r w:rsidRPr="0097525E">
        <w:rPr>
          <w:rFonts w:ascii="Book Antiqua" w:hAnsi="Book Antiqua" w:cs="Times New Roman"/>
          <w:sz w:val="24"/>
          <w:szCs w:val="24"/>
        </w:rPr>
        <w:t>In contrast to</w:t>
      </w:r>
      <w:r w:rsidR="006A59BD" w:rsidRPr="0097525E">
        <w:rPr>
          <w:rFonts w:ascii="Book Antiqua" w:hAnsi="Book Antiqua" w:cs="Times New Roman"/>
          <w:sz w:val="24"/>
          <w:szCs w:val="24"/>
        </w:rPr>
        <w:t xml:space="preserve"> the</w:t>
      </w:r>
      <w:r w:rsidRPr="0097525E">
        <w:rPr>
          <w:rFonts w:ascii="Book Antiqua" w:hAnsi="Book Antiqua" w:cs="Times New Roman"/>
          <w:sz w:val="24"/>
          <w:szCs w:val="24"/>
        </w:rPr>
        <w:t xml:space="preserve"> pre</w:t>
      </w:r>
      <w:r w:rsidR="00F11919" w:rsidRPr="0097525E">
        <w:rPr>
          <w:rFonts w:ascii="Book Antiqua" w:hAnsi="Book Antiqua" w:cs="Times New Roman"/>
          <w:sz w:val="24"/>
          <w:szCs w:val="24"/>
        </w:rPr>
        <w:t>-</w:t>
      </w:r>
      <w:r w:rsidRPr="0097525E">
        <w:rPr>
          <w:rFonts w:ascii="Book Antiqua" w:hAnsi="Book Antiqua" w:cs="Times New Roman"/>
          <w:sz w:val="24"/>
          <w:szCs w:val="24"/>
        </w:rPr>
        <w:t xml:space="preserve">programmed insulin pumps, closed loop systems modulate insulin delivery at intervals of 1 to 15 min. </w:t>
      </w:r>
    </w:p>
    <w:p w:rsidR="003219A3" w:rsidRPr="0097525E" w:rsidRDefault="00857175" w:rsidP="000A1E0E">
      <w:pPr>
        <w:spacing w:after="0" w:line="360" w:lineRule="auto"/>
        <w:ind w:firstLineChars="100" w:firstLine="240"/>
        <w:jc w:val="both"/>
        <w:rPr>
          <w:rFonts w:ascii="Book Antiqua" w:hAnsi="Book Antiqua" w:cs="Times New Roman"/>
          <w:sz w:val="24"/>
          <w:szCs w:val="24"/>
          <w:lang w:eastAsia="zh-CN"/>
        </w:rPr>
      </w:pPr>
      <w:r w:rsidRPr="0097525E">
        <w:rPr>
          <w:rFonts w:ascii="Book Antiqua" w:hAnsi="Book Antiqua" w:cs="Times New Roman"/>
          <w:sz w:val="24"/>
          <w:szCs w:val="24"/>
        </w:rPr>
        <w:t>The</w:t>
      </w:r>
      <w:r w:rsidR="00452AA7" w:rsidRPr="0097525E">
        <w:rPr>
          <w:rFonts w:ascii="Book Antiqua" w:hAnsi="Book Antiqua" w:cs="Times New Roman"/>
          <w:sz w:val="24"/>
          <w:szCs w:val="24"/>
        </w:rPr>
        <w:t xml:space="preserve"> characteristics that are desire</w:t>
      </w:r>
      <w:r w:rsidRPr="0097525E">
        <w:rPr>
          <w:rFonts w:ascii="Book Antiqua" w:hAnsi="Book Antiqua" w:cs="Times New Roman"/>
          <w:sz w:val="24"/>
          <w:szCs w:val="24"/>
        </w:rPr>
        <w:t xml:space="preserve">d in an ideal closed loop system would be the </w:t>
      </w:r>
      <w:r w:rsidR="00452AA7" w:rsidRPr="0097525E">
        <w:rPr>
          <w:rFonts w:ascii="Book Antiqua" w:hAnsi="Book Antiqua" w:cs="Times New Roman"/>
          <w:sz w:val="24"/>
          <w:szCs w:val="24"/>
        </w:rPr>
        <w:t>following</w:t>
      </w:r>
      <w:r w:rsidR="000A1E0E">
        <w:rPr>
          <w:rFonts w:ascii="Book Antiqua" w:hAnsi="Book Antiqua" w:cs="Times New Roman" w:hint="eastAsia"/>
          <w:sz w:val="24"/>
          <w:szCs w:val="24"/>
          <w:vertAlign w:val="superscript"/>
          <w:lang w:eastAsia="zh-CN"/>
        </w:rPr>
        <w:t>[23]</w:t>
      </w:r>
      <w:r w:rsidR="00452AA7" w:rsidRPr="0097525E">
        <w:rPr>
          <w:rFonts w:ascii="Book Antiqua" w:hAnsi="Book Antiqua" w:cs="Times New Roman"/>
          <w:sz w:val="24"/>
          <w:szCs w:val="24"/>
        </w:rPr>
        <w:t>:</w:t>
      </w:r>
      <w:r w:rsidR="000A1E0E">
        <w:rPr>
          <w:rFonts w:ascii="Book Antiqua" w:hAnsi="Book Antiqua" w:cs="Times New Roman" w:hint="eastAsia"/>
          <w:sz w:val="24"/>
          <w:szCs w:val="24"/>
          <w:lang w:eastAsia="zh-CN"/>
        </w:rPr>
        <w:t xml:space="preserve"> (1) </w:t>
      </w:r>
      <w:r w:rsidRPr="0097525E">
        <w:rPr>
          <w:rFonts w:ascii="Book Antiqua" w:hAnsi="Book Antiqua" w:cs="Times New Roman"/>
          <w:sz w:val="24"/>
          <w:szCs w:val="24"/>
        </w:rPr>
        <w:t>Response to glucose levels in a highly specific way</w:t>
      </w:r>
      <w:r w:rsidR="000A1E0E">
        <w:rPr>
          <w:rFonts w:ascii="Book Antiqua" w:hAnsi="Book Antiqua" w:cs="Times New Roman" w:hint="eastAsia"/>
          <w:sz w:val="24"/>
          <w:szCs w:val="24"/>
          <w:lang w:eastAsia="zh-CN"/>
        </w:rPr>
        <w:t xml:space="preserve">; (2) </w:t>
      </w:r>
      <w:r w:rsidRPr="0097525E">
        <w:rPr>
          <w:rFonts w:ascii="Book Antiqua" w:hAnsi="Book Antiqua" w:cs="Times New Roman"/>
          <w:sz w:val="24"/>
          <w:szCs w:val="24"/>
        </w:rPr>
        <w:t>Response within a timescale of minutes</w:t>
      </w:r>
      <w:r w:rsidR="000A1E0E">
        <w:rPr>
          <w:rFonts w:ascii="Book Antiqua" w:hAnsi="Book Antiqua" w:cs="Times New Roman" w:hint="eastAsia"/>
          <w:sz w:val="24"/>
          <w:szCs w:val="24"/>
          <w:lang w:eastAsia="zh-CN"/>
        </w:rPr>
        <w:t xml:space="preserve">; (3) </w:t>
      </w:r>
      <w:r w:rsidRPr="0097525E">
        <w:rPr>
          <w:rFonts w:ascii="Book Antiqua" w:hAnsi="Book Antiqua" w:cs="Times New Roman"/>
          <w:sz w:val="24"/>
          <w:szCs w:val="24"/>
        </w:rPr>
        <w:t>Monitoring within the visceral region</w:t>
      </w:r>
      <w:r w:rsidR="000A1E0E">
        <w:rPr>
          <w:rFonts w:ascii="Book Antiqua" w:hAnsi="Book Antiqua" w:cs="Times New Roman" w:hint="eastAsia"/>
          <w:sz w:val="24"/>
          <w:szCs w:val="24"/>
          <w:lang w:eastAsia="zh-CN"/>
        </w:rPr>
        <w:t xml:space="preserve">; (4) </w:t>
      </w:r>
      <w:r w:rsidRPr="0097525E">
        <w:rPr>
          <w:rFonts w:ascii="Book Antiqua" w:hAnsi="Book Antiqua" w:cs="Times New Roman"/>
          <w:sz w:val="24"/>
          <w:szCs w:val="24"/>
        </w:rPr>
        <w:t>Pulsatile output to avoid desensitization of insulin receptors</w:t>
      </w:r>
      <w:r w:rsidR="000A1E0E">
        <w:rPr>
          <w:rFonts w:ascii="Book Antiqua" w:hAnsi="Book Antiqua" w:cs="Times New Roman" w:hint="eastAsia"/>
          <w:sz w:val="24"/>
          <w:szCs w:val="24"/>
          <w:lang w:eastAsia="zh-CN"/>
        </w:rPr>
        <w:t xml:space="preserve">; and (5) </w:t>
      </w:r>
      <w:r w:rsidRPr="0097525E">
        <w:rPr>
          <w:rFonts w:ascii="Book Antiqua" w:hAnsi="Book Antiqua" w:cs="Times New Roman"/>
          <w:sz w:val="24"/>
          <w:szCs w:val="24"/>
        </w:rPr>
        <w:t>No chemical modification of insulin</w:t>
      </w:r>
      <w:r w:rsidR="000A1E0E">
        <w:rPr>
          <w:rFonts w:ascii="Book Antiqua" w:hAnsi="Book Antiqua" w:cs="Times New Roman" w:hint="eastAsia"/>
          <w:sz w:val="24"/>
          <w:szCs w:val="24"/>
          <w:lang w:eastAsia="zh-CN"/>
        </w:rPr>
        <w:t>.</w:t>
      </w:r>
    </w:p>
    <w:p w:rsidR="003219A3" w:rsidRPr="0097525E" w:rsidRDefault="00C427CA" w:rsidP="000A1E0E">
      <w:pPr>
        <w:spacing w:after="0" w:line="360" w:lineRule="auto"/>
        <w:ind w:firstLineChars="100" w:firstLine="240"/>
        <w:jc w:val="both"/>
        <w:rPr>
          <w:rFonts w:ascii="Book Antiqua" w:hAnsi="Book Antiqua" w:cs="Times New Roman"/>
          <w:sz w:val="24"/>
          <w:szCs w:val="24"/>
        </w:rPr>
      </w:pPr>
      <w:r w:rsidRPr="0097525E">
        <w:rPr>
          <w:rFonts w:ascii="Book Antiqua" w:hAnsi="Book Antiqua" w:cs="Times New Roman"/>
          <w:sz w:val="24"/>
          <w:szCs w:val="24"/>
        </w:rPr>
        <w:t xml:space="preserve">The backbone of the closed loop system is the control algorithm. Control algorithms direct insulin delivery as per glucose levels and account for measurement errors and kinetic delays. </w:t>
      </w:r>
    </w:p>
    <w:p w:rsidR="003219A3" w:rsidRDefault="00C427CA" w:rsidP="000A1E0E">
      <w:pPr>
        <w:spacing w:after="0" w:line="360" w:lineRule="auto"/>
        <w:ind w:firstLineChars="100" w:firstLine="240"/>
        <w:jc w:val="both"/>
        <w:rPr>
          <w:rFonts w:ascii="Book Antiqua" w:hAnsi="Book Antiqua" w:cs="Times New Roman"/>
          <w:sz w:val="24"/>
          <w:szCs w:val="24"/>
          <w:lang w:eastAsia="zh-CN"/>
        </w:rPr>
      </w:pPr>
      <w:r w:rsidRPr="0097525E">
        <w:rPr>
          <w:rFonts w:ascii="Book Antiqua" w:hAnsi="Book Antiqua" w:cs="Times New Roman"/>
          <w:sz w:val="24"/>
          <w:szCs w:val="24"/>
        </w:rPr>
        <w:t>There are two categories of control algorithms</w:t>
      </w:r>
      <w:r w:rsidR="000A1E0E">
        <w:rPr>
          <w:rFonts w:ascii="Book Antiqua" w:hAnsi="Book Antiqua" w:cs="Times New Roman" w:hint="eastAsia"/>
          <w:sz w:val="24"/>
          <w:szCs w:val="24"/>
          <w:lang w:eastAsia="zh-CN"/>
        </w:rPr>
        <w:t xml:space="preserve">: (1) </w:t>
      </w:r>
      <w:r w:rsidRPr="0097525E">
        <w:rPr>
          <w:rFonts w:ascii="Book Antiqua" w:hAnsi="Book Antiqua" w:cs="Times New Roman"/>
          <w:sz w:val="24"/>
          <w:szCs w:val="24"/>
        </w:rPr>
        <w:t>Proportional Integral Derivative (PID)</w:t>
      </w:r>
      <w:r w:rsidR="000A1E0E">
        <w:rPr>
          <w:rFonts w:ascii="Book Antiqua" w:hAnsi="Book Antiqua" w:cs="Times New Roman" w:hint="eastAsia"/>
          <w:sz w:val="24"/>
          <w:szCs w:val="24"/>
          <w:lang w:eastAsia="zh-CN"/>
        </w:rPr>
        <w:t xml:space="preserve">; (2) </w:t>
      </w:r>
      <w:r w:rsidRPr="0097525E">
        <w:rPr>
          <w:rFonts w:ascii="Book Antiqua" w:hAnsi="Book Antiqua" w:cs="Times New Roman"/>
          <w:sz w:val="24"/>
          <w:szCs w:val="24"/>
        </w:rPr>
        <w:t>Model Predictive Control (MPC)</w:t>
      </w:r>
      <w:r w:rsidR="000A1E0E">
        <w:rPr>
          <w:rFonts w:ascii="Book Antiqua" w:hAnsi="Book Antiqua" w:cs="Times New Roman" w:hint="eastAsia"/>
          <w:sz w:val="24"/>
          <w:szCs w:val="24"/>
          <w:lang w:eastAsia="zh-CN"/>
        </w:rPr>
        <w:t>.</w:t>
      </w:r>
    </w:p>
    <w:p w:rsidR="000A1E0E" w:rsidRPr="0097525E" w:rsidRDefault="000A1E0E" w:rsidP="000A1E0E">
      <w:pPr>
        <w:spacing w:after="0" w:line="360" w:lineRule="auto"/>
        <w:ind w:firstLineChars="100" w:firstLine="240"/>
        <w:jc w:val="both"/>
        <w:rPr>
          <w:rFonts w:ascii="Book Antiqua" w:hAnsi="Book Antiqua" w:cs="Times New Roman"/>
          <w:sz w:val="24"/>
          <w:szCs w:val="24"/>
          <w:lang w:eastAsia="zh-CN"/>
        </w:rPr>
      </w:pPr>
    </w:p>
    <w:p w:rsidR="003219A3" w:rsidRPr="0097525E" w:rsidRDefault="000A1E0E" w:rsidP="0097525E">
      <w:pPr>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PID</w:t>
      </w:r>
    </w:p>
    <w:p w:rsidR="003219A3" w:rsidRDefault="00B8517A" w:rsidP="0097525E">
      <w:pPr>
        <w:spacing w:after="0" w:line="360" w:lineRule="auto"/>
        <w:jc w:val="both"/>
        <w:rPr>
          <w:rFonts w:ascii="Book Antiqua" w:hAnsi="Book Antiqua" w:cs="Times New Roman"/>
          <w:sz w:val="24"/>
          <w:szCs w:val="24"/>
          <w:lang w:eastAsia="zh-CN"/>
        </w:rPr>
      </w:pPr>
      <w:r w:rsidRPr="0097525E">
        <w:rPr>
          <w:rFonts w:ascii="Book Antiqua" w:hAnsi="Book Antiqua" w:cs="Times New Roman"/>
          <w:sz w:val="24"/>
          <w:szCs w:val="24"/>
        </w:rPr>
        <w:t xml:space="preserve">The schema of PID is given in Figure </w:t>
      </w:r>
      <w:r w:rsidR="00507595" w:rsidRPr="0097525E">
        <w:rPr>
          <w:rFonts w:ascii="Book Antiqua" w:hAnsi="Book Antiqua" w:cs="Times New Roman"/>
          <w:sz w:val="24"/>
          <w:szCs w:val="24"/>
        </w:rPr>
        <w:t>5</w:t>
      </w:r>
      <w:r w:rsidRPr="0097525E">
        <w:rPr>
          <w:rFonts w:ascii="Book Antiqua" w:hAnsi="Book Antiqua" w:cs="Times New Roman"/>
          <w:sz w:val="24"/>
          <w:szCs w:val="24"/>
        </w:rPr>
        <w:t xml:space="preserve">. </w:t>
      </w:r>
      <w:r w:rsidR="0007539F" w:rsidRPr="0097525E">
        <w:rPr>
          <w:rFonts w:ascii="Book Antiqua" w:hAnsi="Book Antiqua" w:cs="Times New Roman"/>
          <w:sz w:val="24"/>
          <w:szCs w:val="24"/>
        </w:rPr>
        <w:t xml:space="preserve">The PID was one of the most initial algorithms developed for artificial pancreas. </w:t>
      </w:r>
      <w:r w:rsidRPr="0097525E">
        <w:rPr>
          <w:rFonts w:ascii="Book Antiqua" w:hAnsi="Book Antiqua" w:cs="Times New Roman"/>
          <w:sz w:val="24"/>
          <w:szCs w:val="24"/>
        </w:rPr>
        <w:t>The proportional component detects deviations from target glucose, integral component measures the area under the curve between the measured and target levels and the derivative component assesses the rate of change of measured glucose levels. However, PID is rather a reactive algorithm which implies that skewed values of glucose cannot be prevented but can only be shortened in duration because the PID responds to observed glucose levels. Adding announced meals to the algorithm or patient direct</w:t>
      </w:r>
      <w:r w:rsidR="00602F54" w:rsidRPr="0097525E">
        <w:rPr>
          <w:rFonts w:ascii="Book Antiqua" w:hAnsi="Book Antiqua" w:cs="Times New Roman"/>
          <w:sz w:val="24"/>
          <w:szCs w:val="24"/>
        </w:rPr>
        <w:t xml:space="preserve">ed insulin boluses can overcome hyperglycemia but hypoglycemic episodes may not be prevented. </w:t>
      </w:r>
    </w:p>
    <w:p w:rsidR="000A1E0E" w:rsidRPr="0097525E" w:rsidRDefault="000A1E0E" w:rsidP="0097525E">
      <w:pPr>
        <w:spacing w:after="0" w:line="360" w:lineRule="auto"/>
        <w:jc w:val="both"/>
        <w:rPr>
          <w:rFonts w:ascii="Book Antiqua" w:hAnsi="Book Antiqua" w:cs="Times New Roman"/>
          <w:sz w:val="24"/>
          <w:szCs w:val="24"/>
          <w:lang w:eastAsia="zh-CN"/>
        </w:rPr>
      </w:pPr>
    </w:p>
    <w:p w:rsidR="003219A3" w:rsidRPr="0097525E" w:rsidRDefault="000A1E0E" w:rsidP="0097525E">
      <w:pPr>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MPC</w:t>
      </w:r>
    </w:p>
    <w:p w:rsidR="003219A3" w:rsidRDefault="00602F54" w:rsidP="0097525E">
      <w:pPr>
        <w:spacing w:after="0" w:line="360" w:lineRule="auto"/>
        <w:jc w:val="both"/>
        <w:rPr>
          <w:rFonts w:ascii="Book Antiqua" w:hAnsi="Book Antiqua" w:cs="Times New Roman"/>
          <w:sz w:val="24"/>
          <w:szCs w:val="24"/>
          <w:lang w:eastAsia="zh-CN"/>
        </w:rPr>
      </w:pPr>
      <w:r w:rsidRPr="0097525E">
        <w:rPr>
          <w:rFonts w:ascii="Book Antiqua" w:hAnsi="Book Antiqua" w:cs="Times New Roman"/>
          <w:sz w:val="24"/>
          <w:szCs w:val="24"/>
        </w:rPr>
        <w:t>This is a proactive algorithm because it can forecast the blood glucose values from the current concentration and is designed in such a way that it brings the forecasted glucose closer to the target glucose values.</w:t>
      </w:r>
      <w:r w:rsidR="00194B91" w:rsidRPr="0097525E">
        <w:rPr>
          <w:rFonts w:ascii="Book Antiqua" w:hAnsi="Book Antiqua" w:cs="Times New Roman"/>
          <w:sz w:val="24"/>
          <w:szCs w:val="24"/>
        </w:rPr>
        <w:t xml:space="preserve"> Based on the current glucose levels further insulin delivery is planned but after the first step is executed the system is </w:t>
      </w:r>
      <w:r w:rsidR="00194B91" w:rsidRPr="0097525E">
        <w:rPr>
          <w:rFonts w:ascii="Book Antiqua" w:hAnsi="Book Antiqua" w:cs="Times New Roman"/>
          <w:sz w:val="24"/>
          <w:szCs w:val="24"/>
        </w:rPr>
        <w:lastRenderedPageBreak/>
        <w:t>reassessed and further delivery is planned. This enables a step by step assessment and reaction</w:t>
      </w:r>
      <w:r w:rsidR="00570748" w:rsidRPr="0097525E">
        <w:rPr>
          <w:rFonts w:ascii="Book Antiqua" w:hAnsi="Book Antiqua" w:cs="Times New Roman"/>
          <w:sz w:val="24"/>
          <w:szCs w:val="24"/>
        </w:rPr>
        <w:t>,</w:t>
      </w:r>
      <w:r w:rsidR="00194B91" w:rsidRPr="0097525E">
        <w:rPr>
          <w:rFonts w:ascii="Book Antiqua" w:hAnsi="Book Antiqua" w:cs="Times New Roman"/>
          <w:sz w:val="24"/>
          <w:szCs w:val="24"/>
        </w:rPr>
        <w:t xml:space="preserve"> yet in a </w:t>
      </w:r>
      <w:r w:rsidR="00570748" w:rsidRPr="0097525E">
        <w:rPr>
          <w:rFonts w:ascii="Book Antiqua" w:hAnsi="Book Antiqua" w:cs="Times New Roman"/>
          <w:sz w:val="24"/>
          <w:szCs w:val="24"/>
        </w:rPr>
        <w:t>proactive manner.</w:t>
      </w:r>
      <w:r w:rsidRPr="0097525E">
        <w:rPr>
          <w:rFonts w:ascii="Book Antiqua" w:hAnsi="Book Antiqua" w:cs="Times New Roman"/>
          <w:sz w:val="24"/>
          <w:szCs w:val="24"/>
        </w:rPr>
        <w:t xml:space="preserve"> In this way MPC can prevent hypoglycemic episodes and reduce the time spent in hyperg</w:t>
      </w:r>
      <w:r w:rsidR="00194B91" w:rsidRPr="0097525E">
        <w:rPr>
          <w:rFonts w:ascii="Book Antiqua" w:hAnsi="Book Antiqua" w:cs="Times New Roman"/>
          <w:sz w:val="24"/>
          <w:szCs w:val="24"/>
        </w:rPr>
        <w:t>l</w:t>
      </w:r>
      <w:r w:rsidRPr="0097525E">
        <w:rPr>
          <w:rFonts w:ascii="Book Antiqua" w:hAnsi="Book Antiqua" w:cs="Times New Roman"/>
          <w:sz w:val="24"/>
          <w:szCs w:val="24"/>
        </w:rPr>
        <w:t>ycemia. MPC can efficiently deal with meals and exercise</w:t>
      </w:r>
      <w:r w:rsidR="004219EA" w:rsidRPr="0097525E">
        <w:rPr>
          <w:rFonts w:ascii="Book Antiqua" w:hAnsi="Book Antiqua" w:cs="Times New Roman"/>
          <w:sz w:val="24"/>
          <w:szCs w:val="24"/>
        </w:rPr>
        <w:t xml:space="preserve"> without any additional inputs</w:t>
      </w:r>
      <w:r w:rsidR="000A1E0E">
        <w:rPr>
          <w:rFonts w:ascii="Book Antiqua" w:hAnsi="Book Antiqua" w:cs="Times New Roman" w:hint="eastAsia"/>
          <w:sz w:val="24"/>
          <w:szCs w:val="24"/>
          <w:vertAlign w:val="superscript"/>
          <w:lang w:eastAsia="zh-CN"/>
        </w:rPr>
        <w:t>[24]</w:t>
      </w:r>
      <w:r w:rsidR="004219EA" w:rsidRPr="0097525E">
        <w:rPr>
          <w:rFonts w:ascii="Book Antiqua" w:hAnsi="Book Antiqua" w:cs="Times New Roman"/>
          <w:sz w:val="24"/>
          <w:szCs w:val="24"/>
        </w:rPr>
        <w:t>.</w:t>
      </w:r>
      <w:r w:rsidR="00570748" w:rsidRPr="0097525E">
        <w:rPr>
          <w:rFonts w:ascii="Book Antiqua" w:hAnsi="Book Antiqua" w:cs="Times New Roman"/>
          <w:sz w:val="24"/>
          <w:szCs w:val="24"/>
        </w:rPr>
        <w:t xml:space="preserve"> MPC also has capabilities to learn the patient’s routine to adjust the insulin delivery based on this information using the run to run control algorithms and also optimize according to circadian fluctuations</w:t>
      </w:r>
      <w:r w:rsidR="000A1E0E">
        <w:rPr>
          <w:rFonts w:ascii="Book Antiqua" w:hAnsi="Book Antiqua" w:cs="Times New Roman" w:hint="eastAsia"/>
          <w:sz w:val="24"/>
          <w:szCs w:val="24"/>
          <w:vertAlign w:val="superscript"/>
          <w:lang w:eastAsia="zh-CN"/>
        </w:rPr>
        <w:t>[25]</w:t>
      </w:r>
      <w:r w:rsidR="000A1E0E" w:rsidRPr="0097525E">
        <w:rPr>
          <w:rFonts w:ascii="Book Antiqua" w:hAnsi="Book Antiqua" w:cs="Times New Roman"/>
          <w:sz w:val="24"/>
          <w:szCs w:val="24"/>
        </w:rPr>
        <w:t>.</w:t>
      </w:r>
    </w:p>
    <w:p w:rsidR="000A1E0E" w:rsidRPr="000A1E0E" w:rsidRDefault="000A1E0E" w:rsidP="0097525E">
      <w:pPr>
        <w:spacing w:after="0" w:line="360" w:lineRule="auto"/>
        <w:jc w:val="both"/>
        <w:rPr>
          <w:rFonts w:ascii="Book Antiqua" w:hAnsi="Book Antiqua" w:cs="Times New Roman"/>
          <w:sz w:val="24"/>
          <w:szCs w:val="24"/>
          <w:lang w:eastAsia="zh-CN"/>
        </w:rPr>
      </w:pPr>
    </w:p>
    <w:p w:rsidR="003219A3" w:rsidRPr="0097525E" w:rsidRDefault="00570748" w:rsidP="0097525E">
      <w:pPr>
        <w:spacing w:after="0" w:line="360" w:lineRule="auto"/>
        <w:jc w:val="both"/>
        <w:rPr>
          <w:rFonts w:ascii="Book Antiqua" w:hAnsi="Book Antiqua" w:cs="Times New Roman"/>
          <w:sz w:val="24"/>
          <w:szCs w:val="24"/>
        </w:rPr>
      </w:pPr>
      <w:r w:rsidRPr="0097525E">
        <w:rPr>
          <w:rFonts w:ascii="Book Antiqua" w:hAnsi="Book Antiqua" w:cs="Times New Roman"/>
          <w:b/>
          <w:i/>
          <w:sz w:val="24"/>
          <w:szCs w:val="24"/>
        </w:rPr>
        <w:t xml:space="preserve">Innovations in </w:t>
      </w:r>
      <w:r w:rsidR="000A1E0E" w:rsidRPr="0097525E">
        <w:rPr>
          <w:rFonts w:ascii="Book Antiqua" w:hAnsi="Book Antiqua" w:cs="Times New Roman"/>
          <w:b/>
          <w:i/>
          <w:sz w:val="24"/>
          <w:szCs w:val="24"/>
        </w:rPr>
        <w:t>c</w:t>
      </w:r>
      <w:r w:rsidRPr="0097525E">
        <w:rPr>
          <w:rFonts w:ascii="Book Antiqua" w:hAnsi="Book Antiqua" w:cs="Times New Roman"/>
          <w:b/>
          <w:i/>
          <w:sz w:val="24"/>
          <w:szCs w:val="24"/>
        </w:rPr>
        <w:t>losed loop system</w:t>
      </w:r>
    </w:p>
    <w:p w:rsidR="003219A3" w:rsidRPr="0097525E" w:rsidRDefault="0007539F" w:rsidP="0097525E">
      <w:pPr>
        <w:spacing w:after="0" w:line="360" w:lineRule="auto"/>
        <w:jc w:val="both"/>
        <w:rPr>
          <w:rFonts w:ascii="Book Antiqua" w:hAnsi="Book Antiqua" w:cs="Times New Roman"/>
          <w:sz w:val="24"/>
          <w:szCs w:val="24"/>
        </w:rPr>
      </w:pPr>
      <w:r w:rsidRPr="0097525E">
        <w:rPr>
          <w:rFonts w:ascii="Book Antiqua" w:hAnsi="Book Antiqua" w:cs="Times New Roman"/>
          <w:sz w:val="24"/>
          <w:szCs w:val="24"/>
        </w:rPr>
        <w:t>The inherent disadvantages of i</w:t>
      </w:r>
      <w:r w:rsidR="00364C01" w:rsidRPr="0097525E">
        <w:rPr>
          <w:rFonts w:ascii="Book Antiqua" w:hAnsi="Book Antiqua" w:cs="Times New Roman"/>
          <w:sz w:val="24"/>
          <w:szCs w:val="24"/>
        </w:rPr>
        <w:t>nterstitial insulin infusion</w:t>
      </w:r>
      <w:r w:rsidRPr="0097525E">
        <w:rPr>
          <w:rFonts w:ascii="Book Antiqua" w:hAnsi="Book Antiqua" w:cs="Times New Roman"/>
          <w:sz w:val="24"/>
          <w:szCs w:val="24"/>
        </w:rPr>
        <w:t xml:space="preserve"> account for the delay in responding to post prandial hyperglycemia. Hence, systems have been developed for adding meal announcements to cause priming. </w:t>
      </w:r>
    </w:p>
    <w:p w:rsidR="003219A3" w:rsidRPr="0097525E" w:rsidRDefault="00E441E5" w:rsidP="000A1E0E">
      <w:pPr>
        <w:spacing w:after="0" w:line="360" w:lineRule="auto"/>
        <w:ind w:firstLineChars="100" w:firstLine="240"/>
        <w:jc w:val="both"/>
        <w:rPr>
          <w:rFonts w:ascii="Book Antiqua" w:hAnsi="Book Antiqua" w:cs="Times New Roman"/>
          <w:sz w:val="24"/>
          <w:szCs w:val="24"/>
        </w:rPr>
      </w:pPr>
      <w:r w:rsidRPr="0097525E">
        <w:rPr>
          <w:rFonts w:ascii="Book Antiqua" w:hAnsi="Book Antiqua" w:cs="Times New Roman"/>
          <w:sz w:val="24"/>
          <w:szCs w:val="24"/>
        </w:rPr>
        <w:t>Intensification of insu</w:t>
      </w:r>
      <w:r w:rsidR="00537760" w:rsidRPr="0097525E">
        <w:rPr>
          <w:rFonts w:ascii="Book Antiqua" w:hAnsi="Book Antiqua" w:cs="Times New Roman"/>
          <w:sz w:val="24"/>
          <w:szCs w:val="24"/>
        </w:rPr>
        <w:t>lin delivery saw hypoglyc</w:t>
      </w:r>
      <w:r w:rsidRPr="0097525E">
        <w:rPr>
          <w:rFonts w:ascii="Book Antiqua" w:hAnsi="Book Antiqua" w:cs="Times New Roman"/>
          <w:sz w:val="24"/>
          <w:szCs w:val="24"/>
        </w:rPr>
        <w:t xml:space="preserve">emia as the major barrier which induced development of dual hormonal pumps employing glucagon along with insulin. Glucagon has been the choice as it is a fast acting counter regulatory hormone to insulin and </w:t>
      </w:r>
      <w:r w:rsidR="00B31719" w:rsidRPr="0097525E">
        <w:rPr>
          <w:rFonts w:ascii="Book Antiqua" w:hAnsi="Book Antiqua" w:cs="Times New Roman"/>
          <w:sz w:val="24"/>
          <w:szCs w:val="24"/>
        </w:rPr>
        <w:t xml:space="preserve">is found to be deficient in </w:t>
      </w:r>
      <w:r w:rsidR="006A59BD" w:rsidRPr="0097525E">
        <w:rPr>
          <w:rFonts w:ascii="Book Antiqua" w:hAnsi="Book Antiqua" w:cs="Times New Roman"/>
          <w:sz w:val="24"/>
          <w:szCs w:val="24"/>
        </w:rPr>
        <w:t xml:space="preserve">type </w:t>
      </w:r>
      <w:r w:rsidR="00513E5C" w:rsidRPr="0097525E">
        <w:rPr>
          <w:rFonts w:ascii="Book Antiqua" w:hAnsi="Book Antiqua" w:cs="Times New Roman"/>
          <w:sz w:val="24"/>
          <w:szCs w:val="24"/>
        </w:rPr>
        <w:t>1</w:t>
      </w:r>
      <w:r w:rsidR="00B31719" w:rsidRPr="0097525E">
        <w:rPr>
          <w:rFonts w:ascii="Book Antiqua" w:hAnsi="Book Antiqua" w:cs="Times New Roman"/>
          <w:sz w:val="24"/>
          <w:szCs w:val="24"/>
        </w:rPr>
        <w:t xml:space="preserve"> diabetes patients. Glucagon has enabled to close the glucose – insulin loop in the initial studies</w:t>
      </w:r>
      <w:r w:rsidR="000A1E0E">
        <w:rPr>
          <w:rFonts w:ascii="Book Antiqua" w:hAnsi="Book Antiqua" w:cs="Times New Roman" w:hint="eastAsia"/>
          <w:sz w:val="24"/>
          <w:szCs w:val="24"/>
          <w:vertAlign w:val="superscript"/>
          <w:lang w:eastAsia="zh-CN"/>
        </w:rPr>
        <w:t>[26]</w:t>
      </w:r>
      <w:r w:rsidR="000A1E0E" w:rsidRPr="0097525E">
        <w:rPr>
          <w:rFonts w:ascii="Book Antiqua" w:hAnsi="Book Antiqua" w:cs="Times New Roman"/>
          <w:sz w:val="24"/>
          <w:szCs w:val="24"/>
        </w:rPr>
        <w:t>.</w:t>
      </w:r>
    </w:p>
    <w:p w:rsidR="003219A3" w:rsidRPr="0097525E" w:rsidRDefault="00B31719" w:rsidP="000A1E0E">
      <w:pPr>
        <w:spacing w:after="0" w:line="360" w:lineRule="auto"/>
        <w:ind w:firstLineChars="100" w:firstLine="240"/>
        <w:jc w:val="both"/>
        <w:rPr>
          <w:rFonts w:ascii="Book Antiqua" w:hAnsi="Book Antiqua" w:cs="Times New Roman"/>
          <w:sz w:val="24"/>
          <w:szCs w:val="24"/>
        </w:rPr>
      </w:pPr>
      <w:r w:rsidRPr="0097525E">
        <w:rPr>
          <w:rFonts w:ascii="Book Antiqua" w:hAnsi="Book Antiqua" w:cs="Times New Roman"/>
          <w:sz w:val="24"/>
          <w:szCs w:val="24"/>
        </w:rPr>
        <w:t xml:space="preserve">Intraportal or intraperitoneal insulin infusion to mimic the natural secretory pathway is </w:t>
      </w:r>
      <w:r w:rsidR="0099471A" w:rsidRPr="0097525E">
        <w:rPr>
          <w:rFonts w:ascii="Book Antiqua" w:hAnsi="Book Antiqua" w:cs="Times New Roman"/>
          <w:sz w:val="24"/>
          <w:szCs w:val="24"/>
        </w:rPr>
        <w:t xml:space="preserve">another gate that has been opened for better control of blood sugar. </w:t>
      </w:r>
      <w:r w:rsidR="006A59BD" w:rsidRPr="0097525E">
        <w:rPr>
          <w:rFonts w:ascii="Book Antiqua" w:hAnsi="Book Antiqua" w:cs="Times New Roman"/>
          <w:sz w:val="24"/>
          <w:szCs w:val="24"/>
        </w:rPr>
        <w:t xml:space="preserve">However, </w:t>
      </w:r>
      <w:r w:rsidR="0099471A" w:rsidRPr="0097525E">
        <w:rPr>
          <w:rFonts w:ascii="Book Antiqua" w:hAnsi="Book Antiqua" w:cs="Times New Roman"/>
          <w:sz w:val="24"/>
          <w:szCs w:val="24"/>
        </w:rPr>
        <w:t>the invasive procedure involved in placing the device and risks of infection are the hurdles</w:t>
      </w:r>
      <w:r w:rsidR="006A59BD" w:rsidRPr="0097525E">
        <w:rPr>
          <w:rFonts w:ascii="Book Antiqua" w:hAnsi="Book Antiqua" w:cs="Times New Roman"/>
          <w:sz w:val="24"/>
          <w:szCs w:val="24"/>
        </w:rPr>
        <w:t xml:space="preserve"> to its more widespread usage</w:t>
      </w:r>
      <w:r w:rsidR="000A1E0E">
        <w:rPr>
          <w:rFonts w:ascii="Book Antiqua" w:hAnsi="Book Antiqua" w:cs="Times New Roman" w:hint="eastAsia"/>
          <w:sz w:val="24"/>
          <w:szCs w:val="24"/>
          <w:vertAlign w:val="superscript"/>
          <w:lang w:eastAsia="zh-CN"/>
        </w:rPr>
        <w:t>[27]</w:t>
      </w:r>
      <w:r w:rsidR="000A1E0E" w:rsidRPr="0097525E">
        <w:rPr>
          <w:rFonts w:ascii="Book Antiqua" w:hAnsi="Book Antiqua" w:cs="Times New Roman"/>
          <w:sz w:val="24"/>
          <w:szCs w:val="24"/>
        </w:rPr>
        <w:t>.</w:t>
      </w:r>
    </w:p>
    <w:p w:rsidR="003219A3" w:rsidRPr="0097525E" w:rsidRDefault="0099471A" w:rsidP="000A1E0E">
      <w:pPr>
        <w:spacing w:after="0" w:line="360" w:lineRule="auto"/>
        <w:ind w:firstLineChars="100" w:firstLine="240"/>
        <w:jc w:val="both"/>
        <w:rPr>
          <w:rFonts w:ascii="Book Antiqua" w:hAnsi="Book Antiqua" w:cs="Times New Roman"/>
          <w:sz w:val="24"/>
          <w:szCs w:val="24"/>
        </w:rPr>
      </w:pPr>
      <w:r w:rsidRPr="0097525E">
        <w:rPr>
          <w:rFonts w:ascii="Book Antiqua" w:hAnsi="Book Antiqua" w:cs="Times New Roman"/>
          <w:sz w:val="24"/>
          <w:szCs w:val="24"/>
        </w:rPr>
        <w:t>“Low Glucose Suspend” is another feature to combat hypoglycemia as the pump would automatically stop insulin infusion for up to 2 h when hypoglycaemia is detected</w:t>
      </w:r>
      <w:r w:rsidR="00CB5032" w:rsidRPr="0097525E">
        <w:rPr>
          <w:rFonts w:ascii="Book Antiqua" w:hAnsi="Book Antiqua" w:cs="Times New Roman"/>
          <w:sz w:val="24"/>
          <w:szCs w:val="24"/>
        </w:rPr>
        <w:t xml:space="preserve"> which is of benefit especially during nocturnal hypoglycemic episodes</w:t>
      </w:r>
      <w:r w:rsidR="000A1E0E">
        <w:rPr>
          <w:rFonts w:ascii="Book Antiqua" w:hAnsi="Book Antiqua" w:cs="Times New Roman" w:hint="eastAsia"/>
          <w:sz w:val="24"/>
          <w:szCs w:val="24"/>
          <w:vertAlign w:val="superscript"/>
          <w:lang w:eastAsia="zh-CN"/>
        </w:rPr>
        <w:t>[28]</w:t>
      </w:r>
      <w:r w:rsidR="000A1E0E" w:rsidRPr="0097525E">
        <w:rPr>
          <w:rFonts w:ascii="Book Antiqua" w:hAnsi="Book Antiqua" w:cs="Times New Roman"/>
          <w:sz w:val="24"/>
          <w:szCs w:val="24"/>
        </w:rPr>
        <w:t>.</w:t>
      </w:r>
    </w:p>
    <w:p w:rsidR="003219A3" w:rsidRPr="0097525E" w:rsidRDefault="00CB5032" w:rsidP="000A1E0E">
      <w:pPr>
        <w:spacing w:after="0" w:line="360" w:lineRule="auto"/>
        <w:ind w:firstLineChars="100" w:firstLine="240"/>
        <w:jc w:val="both"/>
        <w:rPr>
          <w:rFonts w:ascii="Book Antiqua" w:hAnsi="Book Antiqua" w:cs="Times New Roman"/>
          <w:sz w:val="24"/>
          <w:szCs w:val="24"/>
        </w:rPr>
      </w:pPr>
      <w:r w:rsidRPr="0097525E">
        <w:rPr>
          <w:rFonts w:ascii="Book Antiqua" w:hAnsi="Book Antiqua" w:cs="Times New Roman"/>
          <w:sz w:val="24"/>
          <w:szCs w:val="24"/>
        </w:rPr>
        <w:t>Pramlintide is an amylin analogue that delays gastric emptying and reduces glucagon secretion. Pramlintide infusion along with insulin is found to enhance peripheral tissue sensitivity to insulin</w:t>
      </w:r>
      <w:r w:rsidR="000A1E0E">
        <w:rPr>
          <w:rFonts w:ascii="Book Antiqua" w:hAnsi="Book Antiqua" w:cs="Times New Roman" w:hint="eastAsia"/>
          <w:sz w:val="24"/>
          <w:szCs w:val="24"/>
          <w:vertAlign w:val="superscript"/>
          <w:lang w:eastAsia="zh-CN"/>
        </w:rPr>
        <w:t>[29]</w:t>
      </w:r>
      <w:r w:rsidR="000A1E0E" w:rsidRPr="0097525E">
        <w:rPr>
          <w:rFonts w:ascii="Book Antiqua" w:hAnsi="Book Antiqua" w:cs="Times New Roman"/>
          <w:sz w:val="24"/>
          <w:szCs w:val="24"/>
        </w:rPr>
        <w:t>.</w:t>
      </w:r>
    </w:p>
    <w:p w:rsidR="003219A3" w:rsidRPr="0097525E" w:rsidRDefault="003219A3" w:rsidP="0097525E">
      <w:pPr>
        <w:spacing w:after="0" w:line="360" w:lineRule="auto"/>
        <w:jc w:val="both"/>
        <w:rPr>
          <w:rFonts w:ascii="Book Antiqua" w:hAnsi="Book Antiqua" w:cs="Times New Roman"/>
          <w:sz w:val="24"/>
          <w:szCs w:val="24"/>
        </w:rPr>
      </w:pPr>
    </w:p>
    <w:p w:rsidR="003219A3" w:rsidRPr="0097525E" w:rsidRDefault="000A1E0E" w:rsidP="0097525E">
      <w:pPr>
        <w:spacing w:after="0" w:line="360" w:lineRule="auto"/>
        <w:jc w:val="both"/>
        <w:rPr>
          <w:rFonts w:ascii="Book Antiqua" w:hAnsi="Book Antiqua" w:cs="Times New Roman"/>
          <w:b/>
          <w:sz w:val="24"/>
          <w:szCs w:val="24"/>
        </w:rPr>
      </w:pPr>
      <w:r w:rsidRPr="0097525E">
        <w:rPr>
          <w:rFonts w:ascii="Book Antiqua" w:hAnsi="Book Antiqua" w:cs="Times New Roman"/>
          <w:b/>
          <w:sz w:val="24"/>
          <w:szCs w:val="24"/>
        </w:rPr>
        <w:t>INSULIN GENE THERAPY</w:t>
      </w:r>
    </w:p>
    <w:p w:rsidR="00507595" w:rsidRPr="0097525E" w:rsidRDefault="00F74278" w:rsidP="0097525E">
      <w:pPr>
        <w:spacing w:after="0" w:line="360" w:lineRule="auto"/>
        <w:jc w:val="both"/>
        <w:rPr>
          <w:rFonts w:ascii="Book Antiqua" w:hAnsi="Book Antiqua" w:cs="Times New Roman"/>
          <w:sz w:val="24"/>
          <w:szCs w:val="24"/>
        </w:rPr>
      </w:pPr>
      <w:r w:rsidRPr="0097525E">
        <w:rPr>
          <w:rFonts w:ascii="Book Antiqua" w:hAnsi="Book Antiqua" w:cs="Times New Roman"/>
          <w:sz w:val="24"/>
          <w:szCs w:val="24"/>
        </w:rPr>
        <w:t xml:space="preserve">Gene therapy is the fancy word for most diseases without a cure and so it is for diabetes also. </w:t>
      </w:r>
      <w:r w:rsidR="00430253" w:rsidRPr="0097525E">
        <w:rPr>
          <w:rFonts w:ascii="Book Antiqua" w:hAnsi="Book Antiqua" w:cs="Times New Roman"/>
          <w:sz w:val="24"/>
          <w:szCs w:val="24"/>
        </w:rPr>
        <w:t>Insulin gene therapy envisages introduc</w:t>
      </w:r>
      <w:r w:rsidR="00D82C7F" w:rsidRPr="0097525E">
        <w:rPr>
          <w:rFonts w:ascii="Book Antiqua" w:hAnsi="Book Antiqua" w:cs="Times New Roman"/>
          <w:sz w:val="24"/>
          <w:szCs w:val="24"/>
        </w:rPr>
        <w:t>tion of</w:t>
      </w:r>
      <w:r w:rsidR="00430253" w:rsidRPr="0097525E">
        <w:rPr>
          <w:rFonts w:ascii="Book Antiqua" w:hAnsi="Book Antiqua" w:cs="Times New Roman"/>
          <w:sz w:val="24"/>
          <w:szCs w:val="24"/>
        </w:rPr>
        <w:t xml:space="preserve"> insulin secretory </w:t>
      </w:r>
      <w:r w:rsidR="00430253" w:rsidRPr="0097525E">
        <w:rPr>
          <w:rFonts w:ascii="Book Antiqua" w:hAnsi="Book Antiqua" w:cs="Times New Roman"/>
          <w:sz w:val="24"/>
          <w:szCs w:val="24"/>
        </w:rPr>
        <w:lastRenderedPageBreak/>
        <w:t xml:space="preserve">machinery into non beta cells. </w:t>
      </w:r>
      <w:r w:rsidR="00D82C7F" w:rsidRPr="0097525E">
        <w:rPr>
          <w:rFonts w:ascii="Book Antiqua" w:hAnsi="Book Antiqua" w:cs="Times New Roman"/>
          <w:sz w:val="24"/>
          <w:szCs w:val="24"/>
        </w:rPr>
        <w:t xml:space="preserve">The requirements for insulin gene transfer are schematically represented in Figure 6. </w:t>
      </w:r>
    </w:p>
    <w:p w:rsidR="00C676CC" w:rsidRPr="0097525E" w:rsidRDefault="00C676CC" w:rsidP="0097525E">
      <w:pPr>
        <w:spacing w:after="0" w:line="360" w:lineRule="auto"/>
        <w:jc w:val="both"/>
        <w:rPr>
          <w:rFonts w:ascii="Book Antiqua" w:hAnsi="Book Antiqua" w:cs="Times New Roman"/>
          <w:sz w:val="24"/>
          <w:szCs w:val="24"/>
          <w:lang w:eastAsia="zh-CN"/>
        </w:rPr>
      </w:pPr>
    </w:p>
    <w:p w:rsidR="003219A3" w:rsidRPr="0097525E" w:rsidRDefault="00611017" w:rsidP="0097525E">
      <w:pPr>
        <w:spacing w:after="0" w:line="360" w:lineRule="auto"/>
        <w:jc w:val="both"/>
        <w:rPr>
          <w:rFonts w:ascii="Book Antiqua" w:hAnsi="Book Antiqua" w:cs="Times New Roman"/>
          <w:sz w:val="24"/>
          <w:szCs w:val="24"/>
        </w:rPr>
      </w:pPr>
      <w:r w:rsidRPr="0097525E">
        <w:rPr>
          <w:rFonts w:ascii="Book Antiqua" w:hAnsi="Book Antiqua" w:cs="Times New Roman"/>
          <w:b/>
          <w:i/>
          <w:sz w:val="24"/>
          <w:szCs w:val="24"/>
        </w:rPr>
        <w:t>Gene transfer system</w:t>
      </w:r>
    </w:p>
    <w:p w:rsidR="000A1E0E" w:rsidRDefault="00611017" w:rsidP="0097525E">
      <w:pPr>
        <w:spacing w:after="0" w:line="360" w:lineRule="auto"/>
        <w:jc w:val="both"/>
        <w:rPr>
          <w:rFonts w:ascii="Book Antiqua" w:hAnsi="Book Antiqua" w:cs="Times New Roman"/>
          <w:sz w:val="24"/>
          <w:szCs w:val="24"/>
          <w:lang w:eastAsia="zh-CN"/>
        </w:rPr>
      </w:pPr>
      <w:r w:rsidRPr="0097525E">
        <w:rPr>
          <w:rFonts w:ascii="Book Antiqua" w:hAnsi="Book Antiqua" w:cs="Times New Roman"/>
          <w:sz w:val="24"/>
          <w:szCs w:val="24"/>
        </w:rPr>
        <w:t xml:space="preserve">Gene transfer can be achieved by viral or non viral vectors. Among non viral vectors direct injection of DNA, electroporation and gene gun methods </w:t>
      </w:r>
      <w:r w:rsidR="00D82C7F" w:rsidRPr="0097525E">
        <w:rPr>
          <w:rFonts w:ascii="Book Antiqua" w:hAnsi="Book Antiqua" w:cs="Times New Roman"/>
          <w:sz w:val="24"/>
          <w:szCs w:val="24"/>
        </w:rPr>
        <w:t>were</w:t>
      </w:r>
      <w:r w:rsidRPr="0097525E">
        <w:rPr>
          <w:rFonts w:ascii="Book Antiqua" w:hAnsi="Book Antiqua" w:cs="Times New Roman"/>
          <w:sz w:val="24"/>
          <w:szCs w:val="24"/>
        </w:rPr>
        <w:t xml:space="preserve"> tried</w:t>
      </w:r>
      <w:r w:rsidR="002A447F" w:rsidRPr="0097525E">
        <w:rPr>
          <w:rFonts w:ascii="Book Antiqua" w:hAnsi="Book Antiqua" w:cs="Times New Roman"/>
          <w:sz w:val="24"/>
          <w:szCs w:val="24"/>
        </w:rPr>
        <w:t xml:space="preserve"> but gene expression was transient.</w:t>
      </w:r>
      <w:r w:rsidR="00102C30" w:rsidRPr="0097525E">
        <w:rPr>
          <w:rFonts w:ascii="Book Antiqua" w:hAnsi="Book Antiqua" w:cs="Times New Roman"/>
          <w:sz w:val="24"/>
          <w:szCs w:val="24"/>
        </w:rPr>
        <w:t xml:space="preserve"> </w:t>
      </w:r>
      <w:r w:rsidR="0076056F" w:rsidRPr="0097525E">
        <w:rPr>
          <w:rFonts w:ascii="Book Antiqua" w:hAnsi="Book Antiqua" w:cs="Times New Roman"/>
          <w:sz w:val="24"/>
          <w:szCs w:val="24"/>
        </w:rPr>
        <w:t>Retro virus, adeno virus and adeno associated virus have been looked upon as the living carriers of the insulin gene</w:t>
      </w:r>
      <w:r w:rsidR="008C5531" w:rsidRPr="0097525E">
        <w:rPr>
          <w:rFonts w:ascii="Book Antiqua" w:hAnsi="Book Antiqua" w:cs="Times New Roman"/>
          <w:sz w:val="24"/>
          <w:szCs w:val="24"/>
        </w:rPr>
        <w:t xml:space="preserve"> (Figure 7)</w:t>
      </w:r>
      <w:r w:rsidR="0076056F" w:rsidRPr="0097525E">
        <w:rPr>
          <w:rFonts w:ascii="Book Antiqua" w:hAnsi="Book Antiqua" w:cs="Times New Roman"/>
          <w:sz w:val="24"/>
          <w:szCs w:val="24"/>
        </w:rPr>
        <w:t>. Problems are galore even with these viral vectors. Retro viral vectors integrate at random sites, have limited insertion capacity and infect only proliferating cells. Adenoviral vectors remain as extra</w:t>
      </w:r>
      <w:r w:rsidR="00507595" w:rsidRPr="0097525E">
        <w:rPr>
          <w:rFonts w:ascii="Book Antiqua" w:hAnsi="Book Antiqua" w:cs="Times New Roman"/>
          <w:sz w:val="24"/>
          <w:szCs w:val="24"/>
        </w:rPr>
        <w:t xml:space="preserve">- </w:t>
      </w:r>
      <w:r w:rsidR="0076056F" w:rsidRPr="0097525E">
        <w:rPr>
          <w:rFonts w:ascii="Book Antiqua" w:hAnsi="Book Antiqua" w:cs="Times New Roman"/>
          <w:sz w:val="24"/>
          <w:szCs w:val="24"/>
        </w:rPr>
        <w:t>chromosomal DNA and sometimes activate cellular imm</w:t>
      </w:r>
      <w:r w:rsidR="00695AF5" w:rsidRPr="0097525E">
        <w:rPr>
          <w:rFonts w:ascii="Book Antiqua" w:hAnsi="Book Antiqua" w:cs="Times New Roman"/>
          <w:sz w:val="24"/>
          <w:szCs w:val="24"/>
        </w:rPr>
        <w:t>une response to viral proteins.</w:t>
      </w:r>
    </w:p>
    <w:p w:rsidR="000A1E0E" w:rsidRDefault="000A1E0E" w:rsidP="0097525E">
      <w:pPr>
        <w:spacing w:after="0" w:line="360" w:lineRule="auto"/>
        <w:jc w:val="both"/>
        <w:rPr>
          <w:rFonts w:ascii="Book Antiqua" w:hAnsi="Book Antiqua" w:cs="Times New Roman"/>
          <w:sz w:val="24"/>
          <w:szCs w:val="24"/>
          <w:lang w:eastAsia="zh-CN"/>
        </w:rPr>
      </w:pPr>
    </w:p>
    <w:p w:rsidR="003219A3" w:rsidRPr="000A1E0E" w:rsidRDefault="0076056F" w:rsidP="0097525E">
      <w:pPr>
        <w:spacing w:after="0" w:line="360" w:lineRule="auto"/>
        <w:jc w:val="both"/>
        <w:rPr>
          <w:rFonts w:ascii="Book Antiqua" w:hAnsi="Book Antiqua" w:cs="Times New Roman"/>
          <w:sz w:val="24"/>
          <w:szCs w:val="24"/>
        </w:rPr>
      </w:pPr>
      <w:r w:rsidRPr="0097525E">
        <w:rPr>
          <w:rFonts w:ascii="Book Antiqua" w:hAnsi="Book Antiqua" w:cs="Times New Roman"/>
          <w:b/>
          <w:i/>
          <w:sz w:val="24"/>
          <w:szCs w:val="24"/>
        </w:rPr>
        <w:t>Glucose responsive insulin production</w:t>
      </w:r>
    </w:p>
    <w:p w:rsidR="003219A3" w:rsidRDefault="00713DEA" w:rsidP="0097525E">
      <w:pPr>
        <w:spacing w:after="0" w:line="360" w:lineRule="auto"/>
        <w:jc w:val="both"/>
        <w:rPr>
          <w:rFonts w:ascii="Book Antiqua" w:hAnsi="Book Antiqua" w:cs="Times New Roman"/>
          <w:sz w:val="24"/>
          <w:szCs w:val="24"/>
          <w:lang w:eastAsia="zh-CN"/>
        </w:rPr>
      </w:pPr>
      <w:r w:rsidRPr="0097525E">
        <w:rPr>
          <w:rFonts w:ascii="Book Antiqua" w:hAnsi="Book Antiqua" w:cs="Times New Roman"/>
          <w:sz w:val="24"/>
          <w:szCs w:val="24"/>
        </w:rPr>
        <w:t>Under normal</w:t>
      </w:r>
      <w:r w:rsidR="00F750CA" w:rsidRPr="0097525E">
        <w:rPr>
          <w:rFonts w:ascii="Book Antiqua" w:hAnsi="Book Antiqua" w:cs="Times New Roman"/>
          <w:sz w:val="24"/>
          <w:szCs w:val="24"/>
        </w:rPr>
        <w:t xml:space="preserve"> circumstances insulin biosynthesis is regulated at the translational level</w:t>
      </w:r>
      <w:r w:rsidR="00E643EF" w:rsidRPr="0097525E">
        <w:rPr>
          <w:rFonts w:ascii="Book Antiqua" w:hAnsi="Book Antiqua" w:cs="Times New Roman"/>
          <w:sz w:val="24"/>
          <w:szCs w:val="24"/>
        </w:rPr>
        <w:t xml:space="preserve"> which is rapid enough to react to physiological changes. </w:t>
      </w:r>
      <w:r w:rsidRPr="0097525E">
        <w:rPr>
          <w:rFonts w:ascii="Book Antiqua" w:hAnsi="Book Antiqua" w:cs="Times New Roman"/>
          <w:sz w:val="24"/>
          <w:szCs w:val="24"/>
        </w:rPr>
        <w:t>Transcriptional control supplements the translational regulation.</w:t>
      </w:r>
      <w:r w:rsidR="00507595" w:rsidRPr="0097525E">
        <w:rPr>
          <w:rFonts w:ascii="Book Antiqua" w:hAnsi="Book Antiqua" w:cs="Times New Roman"/>
          <w:sz w:val="24"/>
          <w:szCs w:val="24"/>
        </w:rPr>
        <w:t xml:space="preserve"> </w:t>
      </w:r>
      <w:r w:rsidR="0076056F" w:rsidRPr="0097525E">
        <w:rPr>
          <w:rFonts w:ascii="Book Antiqua" w:hAnsi="Book Antiqua" w:cs="Times New Roman"/>
          <w:sz w:val="24"/>
          <w:szCs w:val="24"/>
        </w:rPr>
        <w:t>To ensure glucose responsiv</w:t>
      </w:r>
      <w:r w:rsidR="00F750CA" w:rsidRPr="0097525E">
        <w:rPr>
          <w:rFonts w:ascii="Book Antiqua" w:hAnsi="Book Antiqua" w:cs="Times New Roman"/>
          <w:sz w:val="24"/>
          <w:szCs w:val="24"/>
        </w:rPr>
        <w:t>eness, glucose responsive promo</w:t>
      </w:r>
      <w:r w:rsidR="0076056F" w:rsidRPr="0097525E">
        <w:rPr>
          <w:rFonts w:ascii="Book Antiqua" w:hAnsi="Book Antiqua" w:cs="Times New Roman"/>
          <w:sz w:val="24"/>
          <w:szCs w:val="24"/>
        </w:rPr>
        <w:t xml:space="preserve">ters are linked to the insulin producing gene. </w:t>
      </w:r>
      <w:r w:rsidRPr="0097525E">
        <w:rPr>
          <w:rFonts w:ascii="Book Antiqua" w:hAnsi="Book Antiqua" w:cs="Times New Roman"/>
          <w:sz w:val="24"/>
          <w:szCs w:val="24"/>
        </w:rPr>
        <w:t>However, introducing promoters</w:t>
      </w:r>
      <w:r w:rsidR="00153766" w:rsidRPr="0097525E">
        <w:rPr>
          <w:rFonts w:ascii="Book Antiqua" w:hAnsi="Book Antiqua" w:cs="Times New Roman"/>
          <w:sz w:val="24"/>
          <w:szCs w:val="24"/>
        </w:rPr>
        <w:t xml:space="preserve"> alone may not be sufficient as translational regulation is difficult to be mimicked in a non-beta cell</w:t>
      </w:r>
      <w:r w:rsidR="000A1E0E">
        <w:rPr>
          <w:rFonts w:ascii="Book Antiqua" w:hAnsi="Book Antiqua" w:cs="Times New Roman" w:hint="eastAsia"/>
          <w:sz w:val="24"/>
          <w:szCs w:val="24"/>
          <w:vertAlign w:val="superscript"/>
          <w:lang w:eastAsia="zh-CN"/>
        </w:rPr>
        <w:t>[30]</w:t>
      </w:r>
      <w:r w:rsidR="000A1E0E">
        <w:rPr>
          <w:rFonts w:ascii="Book Antiqua" w:hAnsi="Book Antiqua" w:cs="Times New Roman" w:hint="eastAsia"/>
          <w:sz w:val="24"/>
          <w:szCs w:val="24"/>
          <w:lang w:eastAsia="zh-CN"/>
        </w:rPr>
        <w:t xml:space="preserve">; </w:t>
      </w:r>
      <w:r w:rsidR="00D82C7F" w:rsidRPr="0097525E">
        <w:rPr>
          <w:rFonts w:ascii="Book Antiqua" w:hAnsi="Book Antiqua" w:cs="Times New Roman"/>
          <w:sz w:val="24"/>
          <w:szCs w:val="24"/>
        </w:rPr>
        <w:t xml:space="preserve">and </w:t>
      </w:r>
      <w:r w:rsidR="00153766" w:rsidRPr="0097525E">
        <w:rPr>
          <w:rFonts w:ascii="Book Antiqua" w:hAnsi="Book Antiqua" w:cs="Times New Roman"/>
          <w:sz w:val="24"/>
          <w:szCs w:val="24"/>
        </w:rPr>
        <w:t xml:space="preserve">since insulin release is controlled at the transcriptional level the rapidity of </w:t>
      </w:r>
      <w:r w:rsidR="00D82C7F" w:rsidRPr="0097525E">
        <w:rPr>
          <w:rFonts w:ascii="Book Antiqua" w:hAnsi="Book Antiqua" w:cs="Times New Roman"/>
          <w:sz w:val="24"/>
          <w:szCs w:val="24"/>
        </w:rPr>
        <w:t xml:space="preserve">the </w:t>
      </w:r>
      <w:r w:rsidR="00153766" w:rsidRPr="0097525E">
        <w:rPr>
          <w:rFonts w:ascii="Book Antiqua" w:hAnsi="Book Antiqua" w:cs="Times New Roman"/>
          <w:sz w:val="24"/>
          <w:szCs w:val="24"/>
        </w:rPr>
        <w:t xml:space="preserve">response would be compromised. </w:t>
      </w:r>
    </w:p>
    <w:p w:rsidR="000A1E0E" w:rsidRPr="0097525E" w:rsidRDefault="000A1E0E" w:rsidP="0097525E">
      <w:pPr>
        <w:spacing w:after="0" w:line="360" w:lineRule="auto"/>
        <w:jc w:val="both"/>
        <w:rPr>
          <w:rFonts w:ascii="Book Antiqua" w:hAnsi="Book Antiqua" w:cs="Times New Roman"/>
          <w:sz w:val="24"/>
          <w:szCs w:val="24"/>
          <w:lang w:eastAsia="zh-CN"/>
        </w:rPr>
      </w:pPr>
    </w:p>
    <w:p w:rsidR="003219A3" w:rsidRPr="0097525E" w:rsidRDefault="00153766" w:rsidP="0097525E">
      <w:pPr>
        <w:spacing w:after="0" w:line="360" w:lineRule="auto"/>
        <w:jc w:val="both"/>
        <w:rPr>
          <w:rFonts w:ascii="Book Antiqua" w:hAnsi="Book Antiqua" w:cs="Times New Roman"/>
          <w:sz w:val="24"/>
          <w:szCs w:val="24"/>
        </w:rPr>
      </w:pPr>
      <w:r w:rsidRPr="0097525E">
        <w:rPr>
          <w:rFonts w:ascii="Book Antiqua" w:hAnsi="Book Antiqua" w:cs="Times New Roman"/>
          <w:b/>
          <w:i/>
          <w:sz w:val="24"/>
          <w:szCs w:val="24"/>
        </w:rPr>
        <w:t>Biochemical machinery for processing</w:t>
      </w:r>
    </w:p>
    <w:p w:rsidR="003219A3" w:rsidRDefault="00153766" w:rsidP="0097525E">
      <w:pPr>
        <w:spacing w:after="0" w:line="360" w:lineRule="auto"/>
        <w:jc w:val="both"/>
        <w:rPr>
          <w:rFonts w:ascii="Book Antiqua" w:hAnsi="Book Antiqua" w:cs="Times New Roman"/>
          <w:sz w:val="24"/>
          <w:szCs w:val="24"/>
          <w:lang w:eastAsia="zh-CN"/>
        </w:rPr>
      </w:pPr>
      <w:r w:rsidRPr="0097525E">
        <w:rPr>
          <w:rFonts w:ascii="Book Antiqua" w:hAnsi="Book Antiqua" w:cs="Times New Roman"/>
          <w:sz w:val="24"/>
          <w:szCs w:val="24"/>
        </w:rPr>
        <w:t xml:space="preserve">Proinsulin is converted to insulin by endoproteases PC1, PC2 and </w:t>
      </w:r>
      <w:r w:rsidR="00D82C7F" w:rsidRPr="0097525E">
        <w:rPr>
          <w:rFonts w:ascii="Book Antiqua" w:hAnsi="Book Antiqua" w:cs="Times New Roman"/>
          <w:sz w:val="24"/>
          <w:szCs w:val="24"/>
        </w:rPr>
        <w:t xml:space="preserve">an </w:t>
      </w:r>
      <w:r w:rsidRPr="0097525E">
        <w:rPr>
          <w:rFonts w:ascii="Book Antiqua" w:hAnsi="Book Antiqua" w:cs="Times New Roman"/>
          <w:sz w:val="24"/>
          <w:szCs w:val="24"/>
        </w:rPr>
        <w:t>exopeptidase</w:t>
      </w:r>
      <w:r w:rsidR="00D82C7F" w:rsidRPr="0097525E">
        <w:rPr>
          <w:rFonts w:ascii="Book Antiqua" w:hAnsi="Book Antiqua" w:cs="Times New Roman"/>
          <w:sz w:val="24"/>
          <w:szCs w:val="24"/>
        </w:rPr>
        <w:t>,</w:t>
      </w:r>
      <w:r w:rsidR="00507595" w:rsidRPr="0097525E">
        <w:rPr>
          <w:rFonts w:ascii="Book Antiqua" w:hAnsi="Book Antiqua" w:cs="Times New Roman"/>
          <w:sz w:val="24"/>
          <w:szCs w:val="24"/>
        </w:rPr>
        <w:t xml:space="preserve"> </w:t>
      </w:r>
      <w:r w:rsidRPr="0097525E">
        <w:rPr>
          <w:rFonts w:ascii="Book Antiqua" w:hAnsi="Book Antiqua" w:cs="Times New Roman"/>
          <w:sz w:val="24"/>
          <w:szCs w:val="24"/>
        </w:rPr>
        <w:t>carboxypeptidase H which is another ex</w:t>
      </w:r>
      <w:r w:rsidR="00F759C4" w:rsidRPr="0097525E">
        <w:rPr>
          <w:rFonts w:ascii="Book Antiqua" w:hAnsi="Book Antiqua" w:cs="Times New Roman"/>
          <w:sz w:val="24"/>
          <w:szCs w:val="24"/>
        </w:rPr>
        <w:t>ample of translational control</w:t>
      </w:r>
      <w:r w:rsidR="000A1E0E">
        <w:rPr>
          <w:rFonts w:ascii="Book Antiqua" w:hAnsi="Book Antiqua" w:cs="Times New Roman" w:hint="eastAsia"/>
          <w:sz w:val="24"/>
          <w:szCs w:val="24"/>
          <w:vertAlign w:val="superscript"/>
          <w:lang w:eastAsia="zh-CN"/>
        </w:rPr>
        <w:t>[31]</w:t>
      </w:r>
      <w:r w:rsidR="000A1E0E" w:rsidRPr="0097525E">
        <w:rPr>
          <w:rFonts w:ascii="Book Antiqua" w:hAnsi="Book Antiqua" w:cs="Times New Roman"/>
          <w:sz w:val="24"/>
          <w:szCs w:val="24"/>
        </w:rPr>
        <w:t>.</w:t>
      </w:r>
      <w:r w:rsidR="00F759C4" w:rsidRPr="0097525E">
        <w:rPr>
          <w:rFonts w:ascii="Book Antiqua" w:hAnsi="Book Antiqua" w:cs="Times New Roman"/>
          <w:sz w:val="24"/>
          <w:szCs w:val="24"/>
        </w:rPr>
        <w:t xml:space="preserve"> In non beta cells the generic proprotein</w:t>
      </w:r>
      <w:r w:rsidR="002A447F" w:rsidRPr="0097525E">
        <w:rPr>
          <w:rFonts w:ascii="Book Antiqua" w:hAnsi="Book Antiqua" w:cs="Times New Roman"/>
          <w:sz w:val="24"/>
          <w:szCs w:val="24"/>
        </w:rPr>
        <w:t xml:space="preserve"> </w:t>
      </w:r>
      <w:r w:rsidR="00F759C4" w:rsidRPr="0097525E">
        <w:rPr>
          <w:rFonts w:ascii="Book Antiqua" w:hAnsi="Book Antiqua" w:cs="Times New Roman"/>
          <w:sz w:val="24"/>
          <w:szCs w:val="24"/>
        </w:rPr>
        <w:t>convertase</w:t>
      </w:r>
      <w:r w:rsidR="002A447F" w:rsidRPr="0097525E">
        <w:rPr>
          <w:rFonts w:ascii="Book Antiqua" w:hAnsi="Book Antiqua" w:cs="Times New Roman"/>
          <w:sz w:val="24"/>
          <w:szCs w:val="24"/>
        </w:rPr>
        <w:t xml:space="preserve"> </w:t>
      </w:r>
      <w:r w:rsidR="00F759C4" w:rsidRPr="0097525E">
        <w:rPr>
          <w:rFonts w:ascii="Book Antiqua" w:hAnsi="Book Antiqua" w:cs="Times New Roman"/>
          <w:sz w:val="24"/>
          <w:szCs w:val="24"/>
        </w:rPr>
        <w:t>Furin can cleave pro</w:t>
      </w:r>
      <w:r w:rsidR="00507595" w:rsidRPr="0097525E">
        <w:rPr>
          <w:rFonts w:ascii="Book Antiqua" w:hAnsi="Book Antiqua" w:cs="Times New Roman"/>
          <w:sz w:val="24"/>
          <w:szCs w:val="24"/>
        </w:rPr>
        <w:t xml:space="preserve">- </w:t>
      </w:r>
      <w:r w:rsidR="00F759C4" w:rsidRPr="0097525E">
        <w:rPr>
          <w:rFonts w:ascii="Book Antiqua" w:hAnsi="Book Antiqua" w:cs="Times New Roman"/>
          <w:sz w:val="24"/>
          <w:szCs w:val="24"/>
        </w:rPr>
        <w:t>insulin if appropriate cleavage sites are introduced by mutation</w:t>
      </w:r>
      <w:r w:rsidR="002A447F" w:rsidRPr="0097525E">
        <w:rPr>
          <w:rFonts w:ascii="Book Antiqua" w:hAnsi="Book Antiqua" w:cs="Times New Roman"/>
          <w:sz w:val="24"/>
          <w:szCs w:val="24"/>
        </w:rPr>
        <w:t xml:space="preserve"> but mutated pro</w:t>
      </w:r>
      <w:r w:rsidR="00507595" w:rsidRPr="0097525E">
        <w:rPr>
          <w:rFonts w:ascii="Book Antiqua" w:hAnsi="Book Antiqua" w:cs="Times New Roman"/>
          <w:sz w:val="24"/>
          <w:szCs w:val="24"/>
        </w:rPr>
        <w:t xml:space="preserve">- </w:t>
      </w:r>
      <w:r w:rsidR="002A447F" w:rsidRPr="0097525E">
        <w:rPr>
          <w:rFonts w:ascii="Book Antiqua" w:hAnsi="Book Antiqua" w:cs="Times New Roman"/>
          <w:sz w:val="24"/>
          <w:szCs w:val="24"/>
        </w:rPr>
        <w:t>insulin may induce immune attack</w:t>
      </w:r>
      <w:r w:rsidR="000A1E0E">
        <w:rPr>
          <w:rFonts w:ascii="Book Antiqua" w:hAnsi="Book Antiqua" w:cs="Times New Roman" w:hint="eastAsia"/>
          <w:sz w:val="24"/>
          <w:szCs w:val="24"/>
          <w:vertAlign w:val="superscript"/>
          <w:lang w:eastAsia="zh-CN"/>
        </w:rPr>
        <w:t>[32]</w:t>
      </w:r>
      <w:r w:rsidR="000A1E0E" w:rsidRPr="0097525E">
        <w:rPr>
          <w:rFonts w:ascii="Book Antiqua" w:hAnsi="Book Antiqua" w:cs="Times New Roman"/>
          <w:sz w:val="24"/>
          <w:szCs w:val="24"/>
        </w:rPr>
        <w:t>.</w:t>
      </w:r>
    </w:p>
    <w:p w:rsidR="000A1E0E" w:rsidRPr="0097525E" w:rsidRDefault="000A1E0E" w:rsidP="0097525E">
      <w:pPr>
        <w:spacing w:after="0" w:line="360" w:lineRule="auto"/>
        <w:jc w:val="both"/>
        <w:rPr>
          <w:rFonts w:ascii="Book Antiqua" w:hAnsi="Book Antiqua" w:cs="Times New Roman"/>
          <w:sz w:val="24"/>
          <w:szCs w:val="24"/>
          <w:lang w:eastAsia="zh-CN"/>
        </w:rPr>
      </w:pPr>
    </w:p>
    <w:p w:rsidR="003219A3" w:rsidRPr="0097525E" w:rsidRDefault="000D3F86" w:rsidP="0097525E">
      <w:pPr>
        <w:spacing w:after="0" w:line="360" w:lineRule="auto"/>
        <w:jc w:val="both"/>
        <w:rPr>
          <w:rFonts w:ascii="Book Antiqua" w:hAnsi="Book Antiqua" w:cs="Times New Roman"/>
          <w:sz w:val="24"/>
          <w:szCs w:val="24"/>
        </w:rPr>
      </w:pPr>
      <w:r w:rsidRPr="0097525E">
        <w:rPr>
          <w:rFonts w:ascii="Book Antiqua" w:hAnsi="Book Antiqua" w:cs="Times New Roman"/>
          <w:b/>
          <w:i/>
          <w:sz w:val="24"/>
          <w:szCs w:val="24"/>
        </w:rPr>
        <w:t>Appropriate target cell</w:t>
      </w:r>
    </w:p>
    <w:p w:rsidR="003219A3" w:rsidRPr="0097525E" w:rsidRDefault="000D3F86" w:rsidP="0097525E">
      <w:pPr>
        <w:spacing w:after="0" w:line="360" w:lineRule="auto"/>
        <w:jc w:val="both"/>
        <w:rPr>
          <w:rFonts w:ascii="Book Antiqua" w:hAnsi="Book Antiqua" w:cs="Times New Roman"/>
          <w:sz w:val="24"/>
          <w:szCs w:val="24"/>
        </w:rPr>
      </w:pPr>
      <w:r w:rsidRPr="0097525E">
        <w:rPr>
          <w:rFonts w:ascii="Book Antiqua" w:hAnsi="Book Antiqua" w:cs="Times New Roman"/>
          <w:sz w:val="24"/>
          <w:szCs w:val="24"/>
        </w:rPr>
        <w:lastRenderedPageBreak/>
        <w:t xml:space="preserve">An ideal target cell </w:t>
      </w:r>
      <w:r w:rsidR="00E2462D" w:rsidRPr="0097525E">
        <w:rPr>
          <w:rFonts w:ascii="Book Antiqua" w:hAnsi="Book Antiqua" w:cs="Times New Roman"/>
          <w:sz w:val="24"/>
          <w:szCs w:val="24"/>
        </w:rPr>
        <w:t xml:space="preserve">ought to have all beta cell characteristics but has to be </w:t>
      </w:r>
      <w:r w:rsidRPr="0097525E">
        <w:rPr>
          <w:rFonts w:ascii="Book Antiqua" w:hAnsi="Book Antiqua" w:cs="Times New Roman"/>
          <w:sz w:val="24"/>
          <w:szCs w:val="24"/>
        </w:rPr>
        <w:t>free</w:t>
      </w:r>
      <w:r w:rsidR="00E2462D" w:rsidRPr="0097525E">
        <w:rPr>
          <w:rFonts w:ascii="Book Antiqua" w:hAnsi="Book Antiqua" w:cs="Times New Roman"/>
          <w:sz w:val="24"/>
          <w:szCs w:val="24"/>
        </w:rPr>
        <w:t xml:space="preserve"> from immune attack</w:t>
      </w:r>
      <w:r w:rsidRPr="0097525E">
        <w:rPr>
          <w:rFonts w:ascii="Book Antiqua" w:hAnsi="Book Antiqua" w:cs="Times New Roman"/>
          <w:sz w:val="24"/>
          <w:szCs w:val="24"/>
        </w:rPr>
        <w:t xml:space="preserve">. This statement seems utopian as the sophisticated machinery in the beta cell for insulin synthesis and release according to the metabolic needs is not to be </w:t>
      </w:r>
      <w:r w:rsidR="00D82C7F" w:rsidRPr="0097525E">
        <w:rPr>
          <w:rFonts w:ascii="Book Antiqua" w:hAnsi="Book Antiqua" w:cs="Times New Roman"/>
          <w:sz w:val="24"/>
          <w:szCs w:val="24"/>
        </w:rPr>
        <w:t xml:space="preserve">easily </w:t>
      </w:r>
      <w:r w:rsidRPr="0097525E">
        <w:rPr>
          <w:rFonts w:ascii="Book Antiqua" w:hAnsi="Book Antiqua" w:cs="Times New Roman"/>
          <w:sz w:val="24"/>
          <w:szCs w:val="24"/>
        </w:rPr>
        <w:t xml:space="preserve">found in any other cell type. </w:t>
      </w:r>
      <w:r w:rsidR="005938BF" w:rsidRPr="0097525E">
        <w:rPr>
          <w:rFonts w:ascii="Book Antiqua" w:hAnsi="Book Antiqua" w:cs="Times New Roman"/>
          <w:sz w:val="24"/>
          <w:szCs w:val="24"/>
        </w:rPr>
        <w:t>Hepatocyte stood out as a good option as it is enabled with glucose sensing system and glucose regulated promoter. Unfortunately there are no processing enzymes and exocytosis system</w:t>
      </w:r>
      <w:r w:rsidR="000A1E0E">
        <w:rPr>
          <w:rFonts w:ascii="Book Antiqua" w:hAnsi="Book Antiqua" w:cs="Times New Roman" w:hint="eastAsia"/>
          <w:sz w:val="24"/>
          <w:szCs w:val="24"/>
          <w:vertAlign w:val="superscript"/>
          <w:lang w:eastAsia="zh-CN"/>
        </w:rPr>
        <w:t>[33]</w:t>
      </w:r>
      <w:r w:rsidR="000A1E0E" w:rsidRPr="0097525E">
        <w:rPr>
          <w:rFonts w:ascii="Book Antiqua" w:hAnsi="Book Antiqua" w:cs="Times New Roman"/>
          <w:sz w:val="24"/>
          <w:szCs w:val="24"/>
        </w:rPr>
        <w:t>.</w:t>
      </w:r>
      <w:r w:rsidR="005938BF" w:rsidRPr="0097525E">
        <w:rPr>
          <w:rFonts w:ascii="Book Antiqua" w:hAnsi="Book Antiqua" w:cs="Times New Roman"/>
          <w:sz w:val="24"/>
          <w:szCs w:val="24"/>
        </w:rPr>
        <w:t xml:space="preserve"> The pituitary cell on the other hand, has processing enzymes and exocytosis system but </w:t>
      </w:r>
      <w:r w:rsidR="00D82C7F" w:rsidRPr="0097525E">
        <w:rPr>
          <w:rFonts w:ascii="Book Antiqua" w:hAnsi="Book Antiqua" w:cs="Times New Roman"/>
          <w:sz w:val="24"/>
          <w:szCs w:val="24"/>
        </w:rPr>
        <w:t xml:space="preserve">lacks </w:t>
      </w:r>
      <w:r w:rsidR="005938BF" w:rsidRPr="0097525E">
        <w:rPr>
          <w:rFonts w:ascii="Book Antiqua" w:hAnsi="Book Antiqua" w:cs="Times New Roman"/>
          <w:sz w:val="24"/>
          <w:szCs w:val="24"/>
        </w:rPr>
        <w:t>glucose sensing system. Myocytes are also among candidate target cells. K cells</w:t>
      </w:r>
      <w:r w:rsidR="00125DF7" w:rsidRPr="0097525E">
        <w:rPr>
          <w:rFonts w:ascii="Book Antiqua" w:hAnsi="Book Antiqua" w:cs="Times New Roman"/>
          <w:sz w:val="24"/>
          <w:szCs w:val="24"/>
        </w:rPr>
        <w:t xml:space="preserve">, </w:t>
      </w:r>
      <w:r w:rsidR="005938BF" w:rsidRPr="0097525E">
        <w:rPr>
          <w:rFonts w:ascii="Book Antiqua" w:hAnsi="Book Antiqua" w:cs="Times New Roman"/>
          <w:sz w:val="24"/>
          <w:szCs w:val="24"/>
        </w:rPr>
        <w:t>endocrine cells in the gut that secrete incretins</w:t>
      </w:r>
      <w:r w:rsidR="00125DF7" w:rsidRPr="0097525E">
        <w:rPr>
          <w:rFonts w:ascii="Book Antiqua" w:hAnsi="Book Antiqua" w:cs="Times New Roman"/>
          <w:sz w:val="24"/>
          <w:szCs w:val="24"/>
        </w:rPr>
        <w:t xml:space="preserve">, </w:t>
      </w:r>
      <w:r w:rsidR="005938BF" w:rsidRPr="0097525E">
        <w:rPr>
          <w:rFonts w:ascii="Book Antiqua" w:hAnsi="Book Antiqua" w:cs="Times New Roman"/>
          <w:sz w:val="24"/>
          <w:szCs w:val="24"/>
        </w:rPr>
        <w:t xml:space="preserve">are endowed with glucose sensing system, glucose regulated promoter, exocytosis system and processing enzymes. </w:t>
      </w:r>
      <w:r w:rsidR="00CF3289" w:rsidRPr="0097525E">
        <w:rPr>
          <w:rFonts w:ascii="Book Antiqua" w:hAnsi="Book Antiqua" w:cs="Times New Roman"/>
          <w:sz w:val="24"/>
          <w:szCs w:val="24"/>
        </w:rPr>
        <w:t>Genetically engineered K cells have been shown to produce enough insulin in a glucose regulated manner in murine models</w:t>
      </w:r>
      <w:r w:rsidR="00E16646" w:rsidRPr="0097525E">
        <w:rPr>
          <w:rFonts w:ascii="Book Antiqua" w:hAnsi="Book Antiqua" w:cs="Times New Roman"/>
          <w:sz w:val="24"/>
          <w:szCs w:val="24"/>
        </w:rPr>
        <w:t xml:space="preserve"> though tumor cell lines were used</w:t>
      </w:r>
      <w:r w:rsidR="00CF3289" w:rsidRPr="0097525E">
        <w:rPr>
          <w:rFonts w:ascii="Book Antiqua" w:hAnsi="Book Antiqua" w:cs="Times New Roman"/>
          <w:sz w:val="24"/>
          <w:szCs w:val="24"/>
        </w:rPr>
        <w:t xml:space="preserve">. </w:t>
      </w:r>
      <w:r w:rsidR="005938BF" w:rsidRPr="0097525E">
        <w:rPr>
          <w:rFonts w:ascii="Book Antiqua" w:hAnsi="Book Antiqua" w:cs="Times New Roman"/>
          <w:sz w:val="24"/>
          <w:szCs w:val="24"/>
        </w:rPr>
        <w:t xml:space="preserve">Though the </w:t>
      </w:r>
      <w:r w:rsidR="00125DF7" w:rsidRPr="0097525E">
        <w:rPr>
          <w:rFonts w:ascii="Book Antiqua" w:hAnsi="Book Antiqua" w:cs="Times New Roman"/>
          <w:sz w:val="24"/>
          <w:szCs w:val="24"/>
        </w:rPr>
        <w:t xml:space="preserve">ideal </w:t>
      </w:r>
      <w:r w:rsidR="00C1086E" w:rsidRPr="0097525E">
        <w:rPr>
          <w:rFonts w:ascii="Book Antiqua" w:hAnsi="Book Antiqua" w:cs="Times New Roman"/>
          <w:sz w:val="24"/>
          <w:szCs w:val="24"/>
        </w:rPr>
        <w:t>target non beta cell still remains elusive</w:t>
      </w:r>
      <w:r w:rsidR="00513E5C" w:rsidRPr="0097525E">
        <w:rPr>
          <w:rFonts w:ascii="Book Antiqua" w:hAnsi="Book Antiqua" w:cs="Times New Roman"/>
          <w:sz w:val="24"/>
          <w:szCs w:val="24"/>
        </w:rPr>
        <w:t>,</w:t>
      </w:r>
      <w:r w:rsidR="00C1086E" w:rsidRPr="0097525E">
        <w:rPr>
          <w:rFonts w:ascii="Book Antiqua" w:hAnsi="Book Antiqua" w:cs="Times New Roman"/>
          <w:sz w:val="24"/>
          <w:szCs w:val="24"/>
        </w:rPr>
        <w:t xml:space="preserve"> </w:t>
      </w:r>
      <w:r w:rsidR="00125DF7" w:rsidRPr="0097525E">
        <w:rPr>
          <w:rFonts w:ascii="Book Antiqua" w:hAnsi="Book Antiqua" w:cs="Times New Roman"/>
          <w:sz w:val="24"/>
          <w:szCs w:val="24"/>
        </w:rPr>
        <w:t xml:space="preserve">the </w:t>
      </w:r>
      <w:r w:rsidR="00C1086E" w:rsidRPr="0097525E">
        <w:rPr>
          <w:rFonts w:ascii="Book Antiqua" w:hAnsi="Book Antiqua" w:cs="Times New Roman"/>
          <w:sz w:val="24"/>
          <w:szCs w:val="24"/>
        </w:rPr>
        <w:t>K cells form a promising option</w:t>
      </w:r>
      <w:r w:rsidR="000A1E0E">
        <w:rPr>
          <w:rFonts w:ascii="Book Antiqua" w:hAnsi="Book Antiqua" w:cs="Times New Roman" w:hint="eastAsia"/>
          <w:sz w:val="24"/>
          <w:szCs w:val="24"/>
          <w:vertAlign w:val="superscript"/>
          <w:lang w:eastAsia="zh-CN"/>
        </w:rPr>
        <w:t>[34,35]</w:t>
      </w:r>
      <w:r w:rsidR="000A1E0E" w:rsidRPr="0097525E">
        <w:rPr>
          <w:rFonts w:ascii="Book Antiqua" w:hAnsi="Book Antiqua" w:cs="Times New Roman"/>
          <w:sz w:val="24"/>
          <w:szCs w:val="24"/>
        </w:rPr>
        <w:t>.</w:t>
      </w:r>
    </w:p>
    <w:p w:rsidR="003219A3" w:rsidRPr="0097525E" w:rsidRDefault="003219A3" w:rsidP="0097525E">
      <w:pPr>
        <w:spacing w:after="0" w:line="360" w:lineRule="auto"/>
        <w:jc w:val="both"/>
        <w:rPr>
          <w:rFonts w:ascii="Book Antiqua" w:hAnsi="Book Antiqua" w:cs="Times New Roman"/>
          <w:sz w:val="24"/>
          <w:szCs w:val="24"/>
        </w:rPr>
      </w:pPr>
    </w:p>
    <w:p w:rsidR="003219A3" w:rsidRPr="0097525E" w:rsidRDefault="000A1E0E" w:rsidP="0097525E">
      <w:pPr>
        <w:spacing w:after="0" w:line="360" w:lineRule="auto"/>
        <w:jc w:val="both"/>
        <w:rPr>
          <w:rFonts w:ascii="Book Antiqua" w:hAnsi="Book Antiqua" w:cs="Times New Roman"/>
          <w:b/>
          <w:sz w:val="24"/>
          <w:szCs w:val="24"/>
        </w:rPr>
      </w:pPr>
      <w:r w:rsidRPr="0097525E">
        <w:rPr>
          <w:rFonts w:ascii="Book Antiqua" w:hAnsi="Book Antiqua" w:cs="Times New Roman"/>
          <w:b/>
          <w:sz w:val="24"/>
          <w:szCs w:val="24"/>
        </w:rPr>
        <w:t>TRANSPLANTATION</w:t>
      </w:r>
    </w:p>
    <w:p w:rsidR="003219A3" w:rsidRPr="0097525E" w:rsidRDefault="005B0EC7" w:rsidP="0097525E">
      <w:pPr>
        <w:spacing w:after="0" w:line="360" w:lineRule="auto"/>
        <w:jc w:val="both"/>
        <w:rPr>
          <w:rFonts w:ascii="Book Antiqua" w:hAnsi="Book Antiqua" w:cs="Times New Roman"/>
          <w:b/>
          <w:i/>
          <w:sz w:val="24"/>
          <w:szCs w:val="24"/>
        </w:rPr>
      </w:pPr>
      <w:r w:rsidRPr="0097525E">
        <w:rPr>
          <w:rFonts w:ascii="Book Antiqua" w:hAnsi="Book Antiqua" w:cs="Times New Roman"/>
          <w:b/>
          <w:i/>
          <w:sz w:val="24"/>
          <w:szCs w:val="24"/>
        </w:rPr>
        <w:t>Whole pancreas transplant</w:t>
      </w:r>
    </w:p>
    <w:p w:rsidR="003219A3" w:rsidRDefault="005430F0" w:rsidP="0097525E">
      <w:pPr>
        <w:spacing w:after="0" w:line="360" w:lineRule="auto"/>
        <w:jc w:val="both"/>
        <w:rPr>
          <w:rFonts w:ascii="Book Antiqua" w:hAnsi="Book Antiqua" w:cs="Times New Roman"/>
          <w:sz w:val="24"/>
          <w:szCs w:val="24"/>
          <w:lang w:eastAsia="zh-CN"/>
        </w:rPr>
      </w:pPr>
      <w:r w:rsidRPr="0097525E">
        <w:rPr>
          <w:rFonts w:ascii="Book Antiqua" w:hAnsi="Book Antiqua" w:cs="Times New Roman"/>
          <w:sz w:val="24"/>
          <w:szCs w:val="24"/>
        </w:rPr>
        <w:t xml:space="preserve">Despite developments in closed loop systems and encouraging results from insulin gene therapy, completely mimicking the beta cells still remained a distant dream. </w:t>
      </w:r>
      <w:r w:rsidR="00453233" w:rsidRPr="0097525E">
        <w:rPr>
          <w:rFonts w:ascii="Book Antiqua" w:hAnsi="Book Antiqua" w:cs="Times New Roman"/>
          <w:sz w:val="24"/>
          <w:szCs w:val="24"/>
        </w:rPr>
        <w:t xml:space="preserve">Thus, pancreas transplant was considered as a viable option. Whole pancreas transplant was tried initially </w:t>
      </w:r>
      <w:r w:rsidR="00513E5C" w:rsidRPr="0097525E">
        <w:rPr>
          <w:rFonts w:ascii="Book Antiqua" w:hAnsi="Book Antiqua" w:cs="Times New Roman"/>
          <w:sz w:val="24"/>
          <w:szCs w:val="24"/>
        </w:rPr>
        <w:t xml:space="preserve">in patients requiring kidney transplant </w:t>
      </w:r>
      <w:r w:rsidR="00453233" w:rsidRPr="0097525E">
        <w:rPr>
          <w:rFonts w:ascii="Book Antiqua" w:hAnsi="Book Antiqua" w:cs="Times New Roman"/>
          <w:sz w:val="24"/>
          <w:szCs w:val="24"/>
        </w:rPr>
        <w:t>but complications were galore like pseudocyst, fistula, thrombosis and pancreatitis. Moreover, transplanting the whole pancreas when the patients were only in need of the islets of Langherhans which constitute a meagre 2% of the pancreatic mass was like losing the battle for want of a horse shoe nail</w:t>
      </w:r>
      <w:r w:rsidR="000A1E0E">
        <w:rPr>
          <w:rFonts w:ascii="Book Antiqua" w:hAnsi="Book Antiqua" w:cs="Times New Roman" w:hint="eastAsia"/>
          <w:sz w:val="24"/>
          <w:szCs w:val="24"/>
          <w:vertAlign w:val="superscript"/>
          <w:lang w:eastAsia="zh-CN"/>
        </w:rPr>
        <w:t>[36]</w:t>
      </w:r>
      <w:r w:rsidR="000A1E0E" w:rsidRPr="0097525E">
        <w:rPr>
          <w:rFonts w:ascii="Book Antiqua" w:hAnsi="Book Antiqua" w:cs="Times New Roman"/>
          <w:sz w:val="24"/>
          <w:szCs w:val="24"/>
        </w:rPr>
        <w:t>.</w:t>
      </w:r>
    </w:p>
    <w:p w:rsidR="000A1E0E" w:rsidRPr="0097525E" w:rsidRDefault="000A1E0E" w:rsidP="0097525E">
      <w:pPr>
        <w:spacing w:after="0" w:line="360" w:lineRule="auto"/>
        <w:jc w:val="both"/>
        <w:rPr>
          <w:rFonts w:ascii="Book Antiqua" w:hAnsi="Book Antiqua" w:cs="Times New Roman"/>
          <w:sz w:val="24"/>
          <w:szCs w:val="24"/>
          <w:lang w:eastAsia="zh-CN"/>
        </w:rPr>
      </w:pPr>
    </w:p>
    <w:p w:rsidR="003219A3" w:rsidRPr="0097525E" w:rsidRDefault="005B0EC7" w:rsidP="0097525E">
      <w:pPr>
        <w:spacing w:after="0" w:line="360" w:lineRule="auto"/>
        <w:jc w:val="both"/>
        <w:rPr>
          <w:rFonts w:ascii="Book Antiqua" w:hAnsi="Book Antiqua" w:cs="Times New Roman"/>
          <w:b/>
          <w:i/>
          <w:sz w:val="24"/>
          <w:szCs w:val="24"/>
        </w:rPr>
      </w:pPr>
      <w:r w:rsidRPr="0097525E">
        <w:rPr>
          <w:rFonts w:ascii="Book Antiqua" w:hAnsi="Book Antiqua" w:cs="Times New Roman"/>
          <w:b/>
          <w:i/>
          <w:sz w:val="24"/>
          <w:szCs w:val="24"/>
        </w:rPr>
        <w:t>Islet cell transplant</w:t>
      </w:r>
    </w:p>
    <w:p w:rsidR="003219A3" w:rsidRDefault="00EB7AF9" w:rsidP="0097525E">
      <w:pPr>
        <w:spacing w:after="0" w:line="360" w:lineRule="auto"/>
        <w:jc w:val="both"/>
        <w:rPr>
          <w:rFonts w:ascii="Book Antiqua" w:hAnsi="Book Antiqua" w:cs="Times New Roman"/>
          <w:sz w:val="24"/>
          <w:szCs w:val="24"/>
          <w:lang w:eastAsia="zh-CN"/>
        </w:rPr>
      </w:pPr>
      <w:r w:rsidRPr="0097525E">
        <w:rPr>
          <w:rFonts w:ascii="Book Antiqua" w:hAnsi="Book Antiqua" w:cs="Times New Roman"/>
          <w:sz w:val="24"/>
          <w:szCs w:val="24"/>
        </w:rPr>
        <w:t xml:space="preserve">In addition to transplanting only the endocrine component, islet cell transplantation </w:t>
      </w:r>
      <w:r w:rsidR="00002404" w:rsidRPr="0097525E">
        <w:rPr>
          <w:rFonts w:ascii="Book Antiqua" w:hAnsi="Book Antiqua" w:cs="Times New Roman"/>
          <w:sz w:val="24"/>
          <w:szCs w:val="24"/>
        </w:rPr>
        <w:t>is minimally invasive and is associated with</w:t>
      </w:r>
      <w:r w:rsidRPr="0097525E">
        <w:rPr>
          <w:rFonts w:ascii="Book Antiqua" w:hAnsi="Book Antiqua" w:cs="Times New Roman"/>
          <w:sz w:val="24"/>
          <w:szCs w:val="24"/>
        </w:rPr>
        <w:t xml:space="preserve"> lower morbidity. </w:t>
      </w:r>
      <w:r w:rsidR="00DE36E5" w:rsidRPr="0097525E">
        <w:rPr>
          <w:rFonts w:ascii="Book Antiqua" w:hAnsi="Book Antiqua" w:cs="Times New Roman"/>
          <w:sz w:val="24"/>
          <w:szCs w:val="24"/>
        </w:rPr>
        <w:t xml:space="preserve">After pancreas retrieval, the islets are isolated and cultured which is the most formidable step in the whole procedure. The most commonly used anatomical site for islet transplant is the </w:t>
      </w:r>
      <w:r w:rsidR="00DE36E5" w:rsidRPr="0097525E">
        <w:rPr>
          <w:rFonts w:ascii="Book Antiqua" w:hAnsi="Book Antiqua" w:cs="Times New Roman"/>
          <w:sz w:val="24"/>
          <w:szCs w:val="24"/>
        </w:rPr>
        <w:lastRenderedPageBreak/>
        <w:t>liver due to the convenience of access and good entrapment and engraftment in the sinusoids though spleen, renal capsule and the gonads have been tried</w:t>
      </w:r>
      <w:r w:rsidR="003F0245">
        <w:rPr>
          <w:rFonts w:ascii="Book Antiqua" w:hAnsi="Book Antiqua" w:cs="Times New Roman" w:hint="eastAsia"/>
          <w:sz w:val="24"/>
          <w:szCs w:val="24"/>
          <w:vertAlign w:val="superscript"/>
          <w:lang w:eastAsia="zh-CN"/>
        </w:rPr>
        <w:t>[37]</w:t>
      </w:r>
      <w:r w:rsidR="003F0245" w:rsidRPr="0097525E">
        <w:rPr>
          <w:rFonts w:ascii="Book Antiqua" w:hAnsi="Book Antiqua" w:cs="Times New Roman"/>
          <w:sz w:val="24"/>
          <w:szCs w:val="24"/>
        </w:rPr>
        <w:t>.</w:t>
      </w:r>
      <w:r w:rsidR="00DE36E5" w:rsidRPr="0097525E">
        <w:rPr>
          <w:rFonts w:ascii="Book Antiqua" w:hAnsi="Book Antiqua" w:cs="Times New Roman"/>
          <w:sz w:val="24"/>
          <w:szCs w:val="24"/>
        </w:rPr>
        <w:t xml:space="preserve"> </w:t>
      </w:r>
      <w:r w:rsidR="00C50B47" w:rsidRPr="0097525E">
        <w:rPr>
          <w:rFonts w:ascii="Book Antiqua" w:hAnsi="Book Antiqua" w:cs="Times New Roman"/>
          <w:sz w:val="24"/>
          <w:szCs w:val="24"/>
        </w:rPr>
        <w:t xml:space="preserve">Islet cell transplantation done in animals resulted in universal reversal of diabetes but reproduction of these results in human beings was a </w:t>
      </w:r>
      <w:r w:rsidR="00B11F26" w:rsidRPr="0097525E">
        <w:rPr>
          <w:rFonts w:ascii="Book Antiqua" w:hAnsi="Book Antiqua" w:cs="Times New Roman"/>
          <w:sz w:val="24"/>
          <w:szCs w:val="24"/>
        </w:rPr>
        <w:t>Himalayan</w:t>
      </w:r>
      <w:r w:rsidR="00C50B47" w:rsidRPr="0097525E">
        <w:rPr>
          <w:rFonts w:ascii="Book Antiqua" w:hAnsi="Book Antiqua" w:cs="Times New Roman"/>
          <w:sz w:val="24"/>
          <w:szCs w:val="24"/>
        </w:rPr>
        <w:t xml:space="preserve"> task in the 1990s as only 11% achieved insulin independence.  </w:t>
      </w:r>
      <w:r w:rsidR="00B11F26" w:rsidRPr="0097525E">
        <w:rPr>
          <w:rFonts w:ascii="Book Antiqua" w:hAnsi="Book Antiqua" w:cs="Times New Roman"/>
          <w:sz w:val="24"/>
          <w:szCs w:val="24"/>
        </w:rPr>
        <w:t>However, in 2009, the Collaborative Islet Transplant Registry reported that the overall incidence of sustained graft function was 77% after first 6 mo, 66% after 1 and 45% at 3 years</w:t>
      </w:r>
      <w:r w:rsidR="003F0245">
        <w:rPr>
          <w:rFonts w:ascii="Book Antiqua" w:hAnsi="Book Antiqua" w:cs="Times New Roman" w:hint="eastAsia"/>
          <w:sz w:val="24"/>
          <w:szCs w:val="24"/>
          <w:vertAlign w:val="superscript"/>
          <w:lang w:eastAsia="zh-CN"/>
        </w:rPr>
        <w:t>[38]</w:t>
      </w:r>
      <w:r w:rsidR="003F0245" w:rsidRPr="0097525E">
        <w:rPr>
          <w:rFonts w:ascii="Book Antiqua" w:hAnsi="Book Antiqua" w:cs="Times New Roman"/>
          <w:sz w:val="24"/>
          <w:szCs w:val="24"/>
        </w:rPr>
        <w:t>.</w:t>
      </w:r>
      <w:r w:rsidR="00DE36E5" w:rsidRPr="0097525E">
        <w:rPr>
          <w:rFonts w:ascii="Book Antiqua" w:hAnsi="Book Antiqua" w:cs="Times New Roman"/>
          <w:sz w:val="24"/>
          <w:szCs w:val="24"/>
        </w:rPr>
        <w:t xml:space="preserve">Though independence from exogenous insulin can be achieved, extrapolation of </w:t>
      </w:r>
      <w:r w:rsidR="00207ECB" w:rsidRPr="0097525E">
        <w:rPr>
          <w:rFonts w:ascii="Book Antiqua" w:hAnsi="Book Antiqua" w:cs="Times New Roman"/>
          <w:sz w:val="24"/>
          <w:szCs w:val="24"/>
        </w:rPr>
        <w:t>results from studies done in adults to children with Type 1 DM would be a precocious decision and awaits more research.</w:t>
      </w:r>
    </w:p>
    <w:p w:rsidR="003F0245" w:rsidRPr="0097525E" w:rsidRDefault="003F0245" w:rsidP="0097525E">
      <w:pPr>
        <w:spacing w:after="0" w:line="360" w:lineRule="auto"/>
        <w:jc w:val="both"/>
        <w:rPr>
          <w:rFonts w:ascii="Book Antiqua" w:hAnsi="Book Antiqua" w:cs="Times New Roman"/>
          <w:sz w:val="24"/>
          <w:szCs w:val="24"/>
          <w:lang w:eastAsia="zh-CN"/>
        </w:rPr>
      </w:pPr>
    </w:p>
    <w:p w:rsidR="003219A3" w:rsidRPr="0097525E" w:rsidRDefault="00C50B47" w:rsidP="0097525E">
      <w:pPr>
        <w:spacing w:after="0" w:line="360" w:lineRule="auto"/>
        <w:jc w:val="both"/>
        <w:rPr>
          <w:rFonts w:ascii="Book Antiqua" w:hAnsi="Book Antiqua" w:cs="Times New Roman"/>
          <w:sz w:val="24"/>
          <w:szCs w:val="24"/>
        </w:rPr>
      </w:pPr>
      <w:r w:rsidRPr="0097525E">
        <w:rPr>
          <w:rFonts w:ascii="Book Antiqua" w:hAnsi="Book Antiqua" w:cs="Times New Roman"/>
          <w:b/>
          <w:i/>
          <w:sz w:val="24"/>
          <w:szCs w:val="24"/>
        </w:rPr>
        <w:t>Stem cell therapy</w:t>
      </w:r>
    </w:p>
    <w:p w:rsidR="003219A3" w:rsidRPr="0097525E" w:rsidRDefault="00C50B47" w:rsidP="0097525E">
      <w:pPr>
        <w:spacing w:after="0" w:line="360" w:lineRule="auto"/>
        <w:jc w:val="both"/>
        <w:rPr>
          <w:rFonts w:ascii="Book Antiqua" w:hAnsi="Book Antiqua" w:cs="Times New Roman"/>
          <w:sz w:val="24"/>
          <w:szCs w:val="24"/>
        </w:rPr>
      </w:pPr>
      <w:r w:rsidRPr="0097525E">
        <w:rPr>
          <w:rFonts w:ascii="Book Antiqua" w:hAnsi="Book Antiqua" w:cs="Times New Roman"/>
          <w:sz w:val="24"/>
          <w:szCs w:val="24"/>
        </w:rPr>
        <w:t>The interest stem cell therapy created in almost all chronic diseases is also reverberating in Type 1 diabetes. Generation of sufficient mass of beta cells, releasing insulin in response to physiological signals and protection from autoimmunity are the most important challenges. Stem cells can be converted to beta cells by sequential transient activation of specific transcription factors like Pa</w:t>
      </w:r>
      <w:r w:rsidR="003F0245">
        <w:rPr>
          <w:rFonts w:ascii="Book Antiqua" w:hAnsi="Book Antiqua" w:cs="Times New Roman" w:hint="eastAsia"/>
          <w:sz w:val="24"/>
          <w:szCs w:val="24"/>
          <w:lang w:eastAsia="zh-CN"/>
        </w:rPr>
        <w:t xml:space="preserve"> </w:t>
      </w:r>
      <w:r w:rsidRPr="0097525E">
        <w:rPr>
          <w:rFonts w:ascii="Book Antiqua" w:hAnsi="Book Antiqua" w:cs="Times New Roman"/>
          <w:sz w:val="24"/>
          <w:szCs w:val="24"/>
        </w:rPr>
        <w:t>x 4, Nk</w:t>
      </w:r>
      <w:r w:rsidR="003F0245">
        <w:rPr>
          <w:rFonts w:ascii="Book Antiqua" w:hAnsi="Book Antiqua" w:cs="Times New Roman" w:hint="eastAsia"/>
          <w:sz w:val="24"/>
          <w:szCs w:val="24"/>
          <w:lang w:eastAsia="zh-CN"/>
        </w:rPr>
        <w:t xml:space="preserve"> </w:t>
      </w:r>
      <w:r w:rsidRPr="0097525E">
        <w:rPr>
          <w:rFonts w:ascii="Book Antiqua" w:hAnsi="Book Antiqua" w:cs="Times New Roman"/>
          <w:sz w:val="24"/>
          <w:szCs w:val="24"/>
        </w:rPr>
        <w:t>x 6.1 and Nk</w:t>
      </w:r>
      <w:r w:rsidR="003F0245">
        <w:rPr>
          <w:rFonts w:ascii="Book Antiqua" w:hAnsi="Book Antiqua" w:cs="Times New Roman" w:hint="eastAsia"/>
          <w:sz w:val="24"/>
          <w:szCs w:val="24"/>
          <w:lang w:eastAsia="zh-CN"/>
        </w:rPr>
        <w:t xml:space="preserve"> </w:t>
      </w:r>
      <w:r w:rsidRPr="0097525E">
        <w:rPr>
          <w:rFonts w:ascii="Book Antiqua" w:hAnsi="Book Antiqua" w:cs="Times New Roman"/>
          <w:sz w:val="24"/>
          <w:szCs w:val="24"/>
        </w:rPr>
        <w:t>x 2.2</w:t>
      </w:r>
      <w:r w:rsidR="003F0245">
        <w:rPr>
          <w:rFonts w:ascii="Book Antiqua" w:hAnsi="Book Antiqua" w:cs="Times New Roman" w:hint="eastAsia"/>
          <w:sz w:val="24"/>
          <w:szCs w:val="24"/>
          <w:vertAlign w:val="superscript"/>
          <w:lang w:eastAsia="zh-CN"/>
        </w:rPr>
        <w:t>[39]</w:t>
      </w:r>
      <w:r w:rsidR="003F0245" w:rsidRPr="0097525E">
        <w:rPr>
          <w:rFonts w:ascii="Book Antiqua" w:hAnsi="Book Antiqua" w:cs="Times New Roman"/>
          <w:sz w:val="24"/>
          <w:szCs w:val="24"/>
        </w:rPr>
        <w:t>.</w:t>
      </w:r>
      <w:r w:rsidRPr="0097525E">
        <w:rPr>
          <w:rFonts w:ascii="Book Antiqua" w:hAnsi="Book Antiqua" w:cs="Times New Roman"/>
          <w:sz w:val="24"/>
          <w:szCs w:val="24"/>
        </w:rPr>
        <w:t xml:space="preserve"> </w:t>
      </w:r>
      <w:r w:rsidR="002A447F" w:rsidRPr="0097525E">
        <w:rPr>
          <w:rFonts w:ascii="Book Antiqua" w:hAnsi="Book Antiqua" w:cs="Times New Roman"/>
          <w:sz w:val="24"/>
          <w:szCs w:val="24"/>
        </w:rPr>
        <w:t xml:space="preserve">The </w:t>
      </w:r>
      <w:r w:rsidR="00754156" w:rsidRPr="0097525E">
        <w:rPr>
          <w:rFonts w:ascii="Book Antiqua" w:hAnsi="Book Antiqua" w:cs="Times New Roman"/>
          <w:sz w:val="24"/>
          <w:szCs w:val="24"/>
        </w:rPr>
        <w:t xml:space="preserve">possibility of teratogenicity with embryonal stem cells makes mesenchyme derived stem cells a better option. </w:t>
      </w:r>
      <w:r w:rsidRPr="0097525E">
        <w:rPr>
          <w:rFonts w:ascii="Book Antiqua" w:hAnsi="Book Antiqua" w:cs="Times New Roman"/>
          <w:sz w:val="24"/>
          <w:szCs w:val="24"/>
        </w:rPr>
        <w:t xml:space="preserve">An alternative approach is by neogenesis of beta cells from mature beta cells with the use of GLP analogue </w:t>
      </w:r>
      <w:r w:rsidR="00125DF7" w:rsidRPr="0097525E">
        <w:rPr>
          <w:rFonts w:ascii="Book Antiqua" w:hAnsi="Book Antiqua" w:cs="Times New Roman"/>
          <w:sz w:val="24"/>
          <w:szCs w:val="24"/>
        </w:rPr>
        <w:t>(</w:t>
      </w:r>
      <w:r w:rsidRPr="0097525E">
        <w:rPr>
          <w:rFonts w:ascii="Book Antiqua" w:hAnsi="Book Antiqua" w:cs="Times New Roman"/>
          <w:sz w:val="24"/>
          <w:szCs w:val="24"/>
        </w:rPr>
        <w:t>Exendin</w:t>
      </w:r>
      <w:r w:rsidR="00125DF7" w:rsidRPr="0097525E">
        <w:rPr>
          <w:rFonts w:ascii="Book Antiqua" w:hAnsi="Book Antiqua" w:cs="Times New Roman"/>
          <w:sz w:val="24"/>
          <w:szCs w:val="24"/>
        </w:rPr>
        <w:t>)</w:t>
      </w:r>
      <w:r w:rsidRPr="0097525E">
        <w:rPr>
          <w:rFonts w:ascii="Book Antiqua" w:hAnsi="Book Antiqua" w:cs="Times New Roman"/>
          <w:sz w:val="24"/>
          <w:szCs w:val="24"/>
        </w:rPr>
        <w:t>,</w:t>
      </w:r>
      <w:r w:rsidR="009D0C54" w:rsidRPr="0097525E">
        <w:rPr>
          <w:rFonts w:ascii="Book Antiqua" w:hAnsi="Book Antiqua" w:cs="Times New Roman"/>
          <w:sz w:val="24"/>
          <w:szCs w:val="24"/>
        </w:rPr>
        <w:t xml:space="preserve"> Epidermal Growth Factor </w:t>
      </w:r>
      <w:r w:rsidR="00125DF7" w:rsidRPr="0097525E">
        <w:rPr>
          <w:rFonts w:ascii="Book Antiqua" w:hAnsi="Book Antiqua" w:cs="Times New Roman"/>
          <w:sz w:val="24"/>
          <w:szCs w:val="24"/>
        </w:rPr>
        <w:t>(</w:t>
      </w:r>
      <w:r w:rsidRPr="0097525E">
        <w:rPr>
          <w:rFonts w:ascii="Book Antiqua" w:hAnsi="Book Antiqua" w:cs="Times New Roman"/>
          <w:sz w:val="24"/>
          <w:szCs w:val="24"/>
        </w:rPr>
        <w:t>EGF</w:t>
      </w:r>
      <w:r w:rsidR="00125DF7" w:rsidRPr="0097525E">
        <w:rPr>
          <w:rFonts w:ascii="Book Antiqua" w:hAnsi="Book Antiqua" w:cs="Times New Roman"/>
          <w:sz w:val="24"/>
          <w:szCs w:val="24"/>
        </w:rPr>
        <w:t>)</w:t>
      </w:r>
      <w:r w:rsidRPr="0097525E">
        <w:rPr>
          <w:rFonts w:ascii="Book Antiqua" w:hAnsi="Book Antiqua" w:cs="Times New Roman"/>
          <w:sz w:val="24"/>
          <w:szCs w:val="24"/>
        </w:rPr>
        <w:t xml:space="preserve"> and gastrin. The common endodermal origin of pancreas, liver and small intestine allows trans</w:t>
      </w:r>
      <w:r w:rsidR="00507595" w:rsidRPr="0097525E">
        <w:rPr>
          <w:rFonts w:ascii="Book Antiqua" w:hAnsi="Book Antiqua" w:cs="Times New Roman"/>
          <w:sz w:val="24"/>
          <w:szCs w:val="24"/>
        </w:rPr>
        <w:t xml:space="preserve">- </w:t>
      </w:r>
      <w:r w:rsidRPr="0097525E">
        <w:rPr>
          <w:rFonts w:ascii="Book Antiqua" w:hAnsi="Book Antiqua" w:cs="Times New Roman"/>
          <w:sz w:val="24"/>
          <w:szCs w:val="24"/>
        </w:rPr>
        <w:t>differentiation of any of these cell types to beta cells</w:t>
      </w:r>
      <w:r w:rsidR="003F0245">
        <w:rPr>
          <w:rFonts w:ascii="Book Antiqua" w:hAnsi="Book Antiqua" w:cs="Times New Roman" w:hint="eastAsia"/>
          <w:sz w:val="24"/>
          <w:szCs w:val="24"/>
          <w:vertAlign w:val="superscript"/>
          <w:lang w:eastAsia="zh-CN"/>
        </w:rPr>
        <w:t>[40]</w:t>
      </w:r>
      <w:r w:rsidR="003F0245" w:rsidRPr="0097525E">
        <w:rPr>
          <w:rFonts w:ascii="Book Antiqua" w:hAnsi="Book Antiqua" w:cs="Times New Roman"/>
          <w:sz w:val="24"/>
          <w:szCs w:val="24"/>
        </w:rPr>
        <w:t>.</w:t>
      </w:r>
      <w:r w:rsidR="00507595" w:rsidRPr="0097525E">
        <w:rPr>
          <w:rFonts w:ascii="Book Antiqua" w:hAnsi="Book Antiqua" w:cs="Times New Roman"/>
          <w:sz w:val="24"/>
          <w:szCs w:val="24"/>
        </w:rPr>
        <w:t xml:space="preserve"> </w:t>
      </w:r>
      <w:r w:rsidRPr="0097525E">
        <w:rPr>
          <w:rFonts w:ascii="Book Antiqua" w:hAnsi="Book Antiqua" w:cs="Times New Roman"/>
          <w:sz w:val="24"/>
          <w:szCs w:val="24"/>
        </w:rPr>
        <w:t>Trans</w:t>
      </w:r>
      <w:r w:rsidR="00507595" w:rsidRPr="0097525E">
        <w:rPr>
          <w:rFonts w:ascii="Book Antiqua" w:hAnsi="Book Antiqua" w:cs="Times New Roman"/>
          <w:sz w:val="24"/>
          <w:szCs w:val="24"/>
        </w:rPr>
        <w:t xml:space="preserve">- </w:t>
      </w:r>
      <w:r w:rsidRPr="0097525E">
        <w:rPr>
          <w:rFonts w:ascii="Book Antiqua" w:hAnsi="Book Antiqua" w:cs="Times New Roman"/>
          <w:sz w:val="24"/>
          <w:szCs w:val="24"/>
        </w:rPr>
        <w:t xml:space="preserve">differentiation involves reprogramming mature cells by certain transcription factors into alternate developmental lineages. </w:t>
      </w:r>
    </w:p>
    <w:p w:rsidR="003219A3" w:rsidRPr="0097525E" w:rsidRDefault="003219A3" w:rsidP="0097525E">
      <w:pPr>
        <w:spacing w:after="0" w:line="360" w:lineRule="auto"/>
        <w:jc w:val="both"/>
        <w:rPr>
          <w:rFonts w:ascii="Book Antiqua" w:hAnsi="Book Antiqua" w:cs="Times New Roman"/>
          <w:sz w:val="24"/>
          <w:szCs w:val="24"/>
        </w:rPr>
      </w:pPr>
    </w:p>
    <w:p w:rsidR="003219A3" w:rsidRPr="0097525E" w:rsidRDefault="003F0245" w:rsidP="0097525E">
      <w:pPr>
        <w:spacing w:after="0" w:line="360" w:lineRule="auto"/>
        <w:jc w:val="both"/>
        <w:rPr>
          <w:rFonts w:ascii="Book Antiqua" w:hAnsi="Book Antiqua" w:cs="Times New Roman"/>
          <w:b/>
          <w:sz w:val="24"/>
          <w:szCs w:val="24"/>
        </w:rPr>
      </w:pPr>
      <w:r w:rsidRPr="0097525E">
        <w:rPr>
          <w:rFonts w:ascii="Book Antiqua" w:hAnsi="Book Antiqua" w:cs="Times New Roman"/>
          <w:b/>
          <w:sz w:val="24"/>
          <w:szCs w:val="24"/>
        </w:rPr>
        <w:t>IMMUNOLOGIC VACCINATION</w:t>
      </w:r>
    </w:p>
    <w:p w:rsidR="003219A3" w:rsidRPr="0097525E" w:rsidRDefault="00576794" w:rsidP="0097525E">
      <w:pPr>
        <w:spacing w:after="0" w:line="360" w:lineRule="auto"/>
        <w:jc w:val="both"/>
        <w:rPr>
          <w:rFonts w:ascii="Book Antiqua" w:hAnsi="Book Antiqua" w:cs="Times New Roman"/>
          <w:sz w:val="24"/>
          <w:szCs w:val="24"/>
        </w:rPr>
      </w:pPr>
      <w:r w:rsidRPr="0097525E">
        <w:rPr>
          <w:rFonts w:ascii="Book Antiqua" w:hAnsi="Book Antiqua" w:cs="Times New Roman"/>
          <w:sz w:val="24"/>
          <w:szCs w:val="24"/>
        </w:rPr>
        <w:t xml:space="preserve">The principle behind this model is to induce lymphocytes against a specific antigen in such a way that on encountering that particular epitope the lymphocytes would induce cytokines that suppress </w:t>
      </w:r>
      <w:r w:rsidR="003B7429" w:rsidRPr="0097525E">
        <w:rPr>
          <w:rFonts w:ascii="Book Antiqua" w:hAnsi="Book Antiqua" w:cs="Times New Roman"/>
          <w:sz w:val="24"/>
          <w:szCs w:val="24"/>
        </w:rPr>
        <w:t>auto</w:t>
      </w:r>
      <w:r w:rsidRPr="0097525E">
        <w:rPr>
          <w:rFonts w:ascii="Book Antiqua" w:hAnsi="Book Antiqua" w:cs="Times New Roman"/>
          <w:sz w:val="24"/>
          <w:szCs w:val="24"/>
        </w:rPr>
        <w:t xml:space="preserve">immunity like </w:t>
      </w:r>
      <w:r w:rsidR="003B7429" w:rsidRPr="0097525E">
        <w:rPr>
          <w:rFonts w:ascii="Book Antiqua" w:hAnsi="Book Antiqua" w:cs="Times New Roman"/>
          <w:sz w:val="24"/>
          <w:szCs w:val="24"/>
        </w:rPr>
        <w:t xml:space="preserve">IL 4 that are produced by Th1 cells. Insulin given orally and subcutaneously in mice models prevented Type 1 </w:t>
      </w:r>
      <w:r w:rsidR="003B7429" w:rsidRPr="0097525E">
        <w:rPr>
          <w:rFonts w:ascii="Book Antiqua" w:hAnsi="Book Antiqua" w:cs="Times New Roman"/>
          <w:sz w:val="24"/>
          <w:szCs w:val="24"/>
        </w:rPr>
        <w:lastRenderedPageBreak/>
        <w:t>DM</w:t>
      </w:r>
      <w:r w:rsidR="003F0245" w:rsidRPr="003F0245">
        <w:rPr>
          <w:rFonts w:ascii="Book Antiqua" w:hAnsi="Book Antiqua" w:cs="Times New Roman" w:hint="eastAsia"/>
          <w:sz w:val="24"/>
          <w:szCs w:val="24"/>
          <w:vertAlign w:val="superscript"/>
          <w:lang w:eastAsia="zh-CN"/>
        </w:rPr>
        <w:t>[</w:t>
      </w:r>
      <w:r w:rsidR="003F0245">
        <w:rPr>
          <w:rFonts w:ascii="Book Antiqua" w:hAnsi="Book Antiqua" w:cs="Times New Roman" w:hint="eastAsia"/>
          <w:sz w:val="24"/>
          <w:szCs w:val="24"/>
          <w:vertAlign w:val="superscript"/>
          <w:lang w:eastAsia="zh-CN"/>
        </w:rPr>
        <w:t>4</w:t>
      </w:r>
      <w:r w:rsidR="003F0245" w:rsidRPr="003F0245">
        <w:rPr>
          <w:rFonts w:ascii="Book Antiqua" w:hAnsi="Book Antiqua" w:cs="Times New Roman" w:hint="eastAsia"/>
          <w:sz w:val="24"/>
          <w:szCs w:val="24"/>
          <w:vertAlign w:val="superscript"/>
          <w:lang w:eastAsia="zh-CN"/>
        </w:rPr>
        <w:t>1]</w:t>
      </w:r>
      <w:r w:rsidR="003F0245" w:rsidRPr="003F0245">
        <w:rPr>
          <w:rFonts w:ascii="Book Antiqua" w:hAnsi="Book Antiqua" w:cs="Times New Roman" w:hint="eastAsia"/>
          <w:sz w:val="24"/>
          <w:szCs w:val="24"/>
          <w:lang w:eastAsia="zh-CN"/>
        </w:rPr>
        <w:t>.</w:t>
      </w:r>
      <w:r w:rsidR="003F0245">
        <w:rPr>
          <w:rFonts w:ascii="Book Antiqua" w:hAnsi="Book Antiqua" w:cs="Times New Roman" w:hint="eastAsia"/>
          <w:sz w:val="24"/>
          <w:szCs w:val="24"/>
          <w:vertAlign w:val="superscript"/>
          <w:lang w:eastAsia="zh-CN"/>
        </w:rPr>
        <w:t xml:space="preserve"> </w:t>
      </w:r>
      <w:r w:rsidR="003B7429" w:rsidRPr="0097525E">
        <w:rPr>
          <w:rFonts w:ascii="Book Antiqua" w:hAnsi="Book Antiqua" w:cs="Times New Roman"/>
          <w:sz w:val="24"/>
          <w:szCs w:val="24"/>
        </w:rPr>
        <w:t xml:space="preserve">Replicating these findings in humans will take time but </w:t>
      </w:r>
      <w:r w:rsidR="00125DF7" w:rsidRPr="0097525E">
        <w:rPr>
          <w:rFonts w:ascii="Book Antiqua" w:hAnsi="Book Antiqua" w:cs="Times New Roman"/>
          <w:sz w:val="24"/>
          <w:szCs w:val="24"/>
        </w:rPr>
        <w:t xml:space="preserve">these </w:t>
      </w:r>
      <w:r w:rsidR="003B7429" w:rsidRPr="0097525E">
        <w:rPr>
          <w:rFonts w:ascii="Book Antiqua" w:hAnsi="Book Antiqua" w:cs="Times New Roman"/>
          <w:sz w:val="24"/>
          <w:szCs w:val="24"/>
        </w:rPr>
        <w:t xml:space="preserve">provide some light at the end of the tunnel. </w:t>
      </w:r>
    </w:p>
    <w:p w:rsidR="00C267B0" w:rsidRPr="0097525E" w:rsidRDefault="00C267B0" w:rsidP="0097525E">
      <w:pPr>
        <w:spacing w:after="0" w:line="360" w:lineRule="auto"/>
        <w:jc w:val="both"/>
        <w:rPr>
          <w:rFonts w:ascii="Book Antiqua" w:hAnsi="Book Antiqua" w:cs="Times New Roman"/>
          <w:sz w:val="24"/>
          <w:szCs w:val="24"/>
        </w:rPr>
      </w:pPr>
    </w:p>
    <w:p w:rsidR="003219A3" w:rsidRPr="0097525E" w:rsidRDefault="003F0245" w:rsidP="0097525E">
      <w:pPr>
        <w:spacing w:after="0" w:line="360" w:lineRule="auto"/>
        <w:jc w:val="both"/>
        <w:rPr>
          <w:rFonts w:ascii="Book Antiqua" w:hAnsi="Book Antiqua" w:cs="Times New Roman"/>
          <w:b/>
          <w:sz w:val="24"/>
          <w:szCs w:val="24"/>
        </w:rPr>
      </w:pPr>
      <w:r w:rsidRPr="0097525E">
        <w:rPr>
          <w:rFonts w:ascii="Book Antiqua" w:hAnsi="Book Antiqua" w:cs="Times New Roman"/>
          <w:b/>
          <w:sz w:val="24"/>
          <w:szCs w:val="24"/>
        </w:rPr>
        <w:t>CONCLUSION</w:t>
      </w:r>
    </w:p>
    <w:p w:rsidR="003219A3" w:rsidRPr="0097525E" w:rsidRDefault="00446E31" w:rsidP="0097525E">
      <w:pPr>
        <w:spacing w:after="0" w:line="360" w:lineRule="auto"/>
        <w:jc w:val="both"/>
        <w:rPr>
          <w:rFonts w:ascii="Book Antiqua" w:hAnsi="Book Antiqua" w:cs="Times New Roman"/>
          <w:sz w:val="24"/>
          <w:szCs w:val="24"/>
        </w:rPr>
      </w:pPr>
      <w:r w:rsidRPr="0097525E">
        <w:rPr>
          <w:rFonts w:ascii="Book Antiqua" w:hAnsi="Book Antiqua" w:cs="Times New Roman"/>
          <w:sz w:val="24"/>
          <w:szCs w:val="24"/>
        </w:rPr>
        <w:t xml:space="preserve">Novel therapies are continuing to emerge for the ultimate cure of </w:t>
      </w:r>
      <w:r w:rsidR="00125DF7" w:rsidRPr="0097525E">
        <w:rPr>
          <w:rFonts w:ascii="Book Antiqua" w:hAnsi="Book Antiqua" w:cs="Times New Roman"/>
          <w:sz w:val="24"/>
          <w:szCs w:val="24"/>
        </w:rPr>
        <w:t xml:space="preserve">type </w:t>
      </w:r>
      <w:r w:rsidRPr="0097525E">
        <w:rPr>
          <w:rFonts w:ascii="Book Antiqua" w:hAnsi="Book Antiqua" w:cs="Times New Roman"/>
          <w:sz w:val="24"/>
          <w:szCs w:val="24"/>
        </w:rPr>
        <w:t>1 diabetes</w:t>
      </w:r>
      <w:r w:rsidR="00125DF7" w:rsidRPr="0097525E">
        <w:rPr>
          <w:rFonts w:ascii="Book Antiqua" w:hAnsi="Book Antiqua" w:cs="Times New Roman"/>
          <w:sz w:val="24"/>
          <w:szCs w:val="24"/>
        </w:rPr>
        <w:t>,</w:t>
      </w:r>
      <w:r w:rsidRPr="0097525E">
        <w:rPr>
          <w:rFonts w:ascii="Book Antiqua" w:hAnsi="Book Antiqua" w:cs="Times New Roman"/>
          <w:sz w:val="24"/>
          <w:szCs w:val="24"/>
        </w:rPr>
        <w:t xml:space="preserve"> but emulating the intricate control system of the beta cell that is tailor made for minute to minute control of blood sugar is a difficult goal to attain. </w:t>
      </w:r>
      <w:r w:rsidR="00125DF7" w:rsidRPr="0097525E">
        <w:rPr>
          <w:rFonts w:ascii="Book Antiqua" w:hAnsi="Book Antiqua" w:cs="Times New Roman"/>
          <w:sz w:val="24"/>
          <w:szCs w:val="24"/>
        </w:rPr>
        <w:t xml:space="preserve">We hope that sustained </w:t>
      </w:r>
      <w:r w:rsidRPr="0097525E">
        <w:rPr>
          <w:rFonts w:ascii="Book Antiqua" w:hAnsi="Book Antiqua" w:cs="Times New Roman"/>
          <w:sz w:val="24"/>
          <w:szCs w:val="24"/>
        </w:rPr>
        <w:t>efforts toward this distant goal</w:t>
      </w:r>
      <w:r w:rsidR="008B1834" w:rsidRPr="0097525E">
        <w:rPr>
          <w:rFonts w:ascii="Book Antiqua" w:hAnsi="Book Antiqua" w:cs="Times New Roman"/>
          <w:sz w:val="24"/>
          <w:szCs w:val="24"/>
        </w:rPr>
        <w:t xml:space="preserve"> </w:t>
      </w:r>
      <w:r w:rsidR="00125DF7" w:rsidRPr="0097525E">
        <w:rPr>
          <w:rFonts w:ascii="Book Antiqua" w:hAnsi="Book Antiqua" w:cs="Times New Roman"/>
          <w:sz w:val="24"/>
          <w:szCs w:val="24"/>
        </w:rPr>
        <w:t xml:space="preserve">will </w:t>
      </w:r>
      <w:r w:rsidR="008B1834" w:rsidRPr="0097525E">
        <w:rPr>
          <w:rFonts w:ascii="Book Antiqua" w:hAnsi="Book Antiqua" w:cs="Times New Roman"/>
          <w:sz w:val="24"/>
          <w:szCs w:val="24"/>
        </w:rPr>
        <w:t xml:space="preserve">provide the elixir for millions of children with </w:t>
      </w:r>
      <w:r w:rsidR="00390085" w:rsidRPr="0097525E">
        <w:rPr>
          <w:rFonts w:ascii="Book Antiqua" w:hAnsi="Book Antiqua" w:cs="Times New Roman"/>
          <w:sz w:val="24"/>
          <w:szCs w:val="24"/>
        </w:rPr>
        <w:t xml:space="preserve">type </w:t>
      </w:r>
      <w:r w:rsidR="008B1834" w:rsidRPr="0097525E">
        <w:rPr>
          <w:rFonts w:ascii="Book Antiqua" w:hAnsi="Book Antiqua" w:cs="Times New Roman"/>
          <w:sz w:val="24"/>
          <w:szCs w:val="24"/>
        </w:rPr>
        <w:t xml:space="preserve">1 DM. </w:t>
      </w:r>
    </w:p>
    <w:p w:rsidR="00B55BAA" w:rsidRDefault="00DF2868" w:rsidP="00F44E16">
      <w:pPr>
        <w:spacing w:after="0" w:line="360" w:lineRule="auto"/>
        <w:ind w:firstLineChars="100" w:firstLine="240"/>
        <w:jc w:val="both"/>
        <w:rPr>
          <w:rFonts w:ascii="Book Antiqua" w:hAnsi="Book Antiqua" w:cs="Times New Roman"/>
          <w:sz w:val="24"/>
          <w:szCs w:val="24"/>
          <w:lang w:eastAsia="zh-CN"/>
        </w:rPr>
      </w:pPr>
      <w:r w:rsidRPr="0097525E">
        <w:rPr>
          <w:rFonts w:ascii="Book Antiqua" w:hAnsi="Book Antiqua" w:cs="Times New Roman"/>
          <w:sz w:val="24"/>
          <w:szCs w:val="24"/>
        </w:rPr>
        <w:t>Continuous glucose monitors have evolved from retrospective display to real time monitors enabled with alarms connected to smartphones and to more non</w:t>
      </w:r>
      <w:r w:rsidR="00124EB2">
        <w:rPr>
          <w:rFonts w:ascii="Book Antiqua" w:hAnsi="Book Antiqua" w:cs="Times New Roman" w:hint="eastAsia"/>
          <w:sz w:val="24"/>
          <w:szCs w:val="24"/>
          <w:lang w:eastAsia="zh-CN"/>
        </w:rPr>
        <w:t>-</w:t>
      </w:r>
      <w:r w:rsidRPr="0097525E">
        <w:rPr>
          <w:rFonts w:ascii="Book Antiqua" w:hAnsi="Book Antiqua" w:cs="Times New Roman"/>
          <w:sz w:val="24"/>
          <w:szCs w:val="24"/>
        </w:rPr>
        <w:t>invasive methods. Closed loop systems have been undergoing developments to simulate the pancreas by incorporating better sensors, feedback, control algorithms and response. Newer insulin analogues have more predictable half</w:t>
      </w:r>
      <w:r w:rsidR="00124EB2">
        <w:rPr>
          <w:rFonts w:ascii="Book Antiqua" w:hAnsi="Book Antiqua" w:cs="Times New Roman" w:hint="eastAsia"/>
          <w:sz w:val="24"/>
          <w:szCs w:val="24"/>
          <w:lang w:eastAsia="zh-CN"/>
        </w:rPr>
        <w:t>-</w:t>
      </w:r>
      <w:r w:rsidRPr="0097525E">
        <w:rPr>
          <w:rFonts w:ascii="Book Antiqua" w:hAnsi="Book Antiqua" w:cs="Times New Roman"/>
          <w:sz w:val="24"/>
          <w:szCs w:val="24"/>
        </w:rPr>
        <w:t xml:space="preserve">life and activity. Inhalational, buccal and transdermal delivery routes are awaited for clinical application. Insulin independence is aimed at by incorporating insulin gene into non beta cells with reliable glucose response apparatus. Islet cell transplantation is also continually transforming to reach the point of complete cure. Immunological vaccination is in its nascent stages to prevent the occurrence of type 1 diabetes. </w:t>
      </w:r>
    </w:p>
    <w:p w:rsidR="003F0245" w:rsidRDefault="003F0245" w:rsidP="0097525E">
      <w:pPr>
        <w:spacing w:after="0" w:line="360" w:lineRule="auto"/>
        <w:jc w:val="both"/>
        <w:rPr>
          <w:rFonts w:ascii="Book Antiqua" w:hAnsi="Book Antiqua" w:cs="Times New Roman"/>
          <w:sz w:val="24"/>
          <w:szCs w:val="24"/>
          <w:lang w:eastAsia="zh-CN"/>
        </w:rPr>
      </w:pPr>
    </w:p>
    <w:p w:rsidR="003F0245" w:rsidRPr="006705F1" w:rsidRDefault="003F0245" w:rsidP="006705F1">
      <w:pPr>
        <w:spacing w:after="0" w:line="360" w:lineRule="auto"/>
        <w:jc w:val="both"/>
        <w:rPr>
          <w:rFonts w:ascii="Book Antiqua" w:hAnsi="Book Antiqua" w:cs="Times New Roman"/>
          <w:b/>
          <w:sz w:val="24"/>
          <w:szCs w:val="24"/>
          <w:lang w:eastAsia="zh-CN"/>
        </w:rPr>
      </w:pPr>
      <w:r w:rsidRPr="006705F1">
        <w:rPr>
          <w:rFonts w:ascii="Book Antiqua" w:hAnsi="Book Antiqua" w:cs="Times New Roman"/>
          <w:b/>
          <w:sz w:val="24"/>
          <w:szCs w:val="24"/>
          <w:lang w:eastAsia="zh-CN"/>
        </w:rPr>
        <w:t>REFERENCES</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1 </w:t>
      </w:r>
      <w:r w:rsidRPr="006705F1">
        <w:rPr>
          <w:rFonts w:ascii="Book Antiqua" w:eastAsia="宋体" w:hAnsi="Book Antiqua" w:cs="宋体"/>
          <w:b/>
          <w:bCs/>
          <w:color w:val="000000"/>
          <w:sz w:val="24"/>
          <w:szCs w:val="24"/>
          <w:lang w:val="en-US" w:eastAsia="zh-CN"/>
        </w:rPr>
        <w:t>Karamitsos DT</w:t>
      </w:r>
      <w:r w:rsidRPr="006705F1">
        <w:rPr>
          <w:rFonts w:ascii="Book Antiqua" w:eastAsia="宋体" w:hAnsi="Book Antiqua" w:cs="宋体"/>
          <w:color w:val="000000"/>
          <w:sz w:val="24"/>
          <w:szCs w:val="24"/>
          <w:lang w:val="en-US" w:eastAsia="zh-CN"/>
        </w:rPr>
        <w:t>. The story of insulin discovery. </w:t>
      </w:r>
      <w:r w:rsidRPr="006705F1">
        <w:rPr>
          <w:rFonts w:ascii="Book Antiqua" w:eastAsia="宋体" w:hAnsi="Book Antiqua" w:cs="宋体"/>
          <w:i/>
          <w:iCs/>
          <w:color w:val="000000"/>
          <w:sz w:val="24"/>
          <w:szCs w:val="24"/>
          <w:lang w:val="en-US" w:eastAsia="zh-CN"/>
        </w:rPr>
        <w:t>Diabetes Res Clin Pract</w:t>
      </w:r>
      <w:r w:rsidRPr="006705F1">
        <w:rPr>
          <w:rFonts w:ascii="Book Antiqua" w:eastAsia="宋体" w:hAnsi="Book Antiqua" w:cs="宋体"/>
          <w:color w:val="000000"/>
          <w:sz w:val="24"/>
          <w:szCs w:val="24"/>
          <w:lang w:val="en-US" w:eastAsia="zh-CN"/>
        </w:rPr>
        <w:t> 2011; </w:t>
      </w:r>
      <w:r w:rsidRPr="006705F1">
        <w:rPr>
          <w:rFonts w:ascii="Book Antiqua" w:eastAsia="宋体" w:hAnsi="Book Antiqua" w:cs="宋体"/>
          <w:b/>
          <w:bCs/>
          <w:color w:val="000000"/>
          <w:sz w:val="24"/>
          <w:szCs w:val="24"/>
          <w:lang w:val="en-US" w:eastAsia="zh-CN"/>
        </w:rPr>
        <w:t>93 Suppl 1</w:t>
      </w:r>
      <w:r w:rsidRPr="006705F1">
        <w:rPr>
          <w:rFonts w:ascii="Book Antiqua" w:eastAsia="宋体" w:hAnsi="Book Antiqua" w:cs="宋体"/>
          <w:color w:val="000000"/>
          <w:sz w:val="24"/>
          <w:szCs w:val="24"/>
          <w:lang w:val="en-US" w:eastAsia="zh-CN"/>
        </w:rPr>
        <w:t>: S2-S8 [PMID: 21864746]</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2 </w:t>
      </w:r>
      <w:r w:rsidRPr="006705F1">
        <w:rPr>
          <w:rFonts w:ascii="Book Antiqua" w:eastAsia="宋体" w:hAnsi="Book Antiqua" w:cs="宋体"/>
          <w:b/>
          <w:bCs/>
          <w:color w:val="000000"/>
          <w:sz w:val="24"/>
          <w:szCs w:val="24"/>
          <w:lang w:val="en-US" w:eastAsia="zh-CN"/>
        </w:rPr>
        <w:t>Patterson CC</w:t>
      </w:r>
      <w:r w:rsidRPr="006705F1">
        <w:rPr>
          <w:rFonts w:ascii="Book Antiqua" w:eastAsia="宋体" w:hAnsi="Book Antiqua" w:cs="宋体"/>
          <w:color w:val="000000"/>
          <w:sz w:val="24"/>
          <w:szCs w:val="24"/>
          <w:lang w:val="en-US" w:eastAsia="zh-CN"/>
        </w:rPr>
        <w:t>, Dahlquist GG, Gyürüs E, Green A, Soltész G. Incidence trends for childhood type 1 diabetes in Europe during 1989-2003 and predicted new cases 2005-20: a multicentre prospective registration study. </w:t>
      </w:r>
      <w:r w:rsidRPr="006705F1">
        <w:rPr>
          <w:rFonts w:ascii="Book Antiqua" w:eastAsia="宋体" w:hAnsi="Book Antiqua" w:cs="宋体"/>
          <w:i/>
          <w:iCs/>
          <w:color w:val="000000"/>
          <w:sz w:val="24"/>
          <w:szCs w:val="24"/>
          <w:lang w:val="en-US" w:eastAsia="zh-CN"/>
        </w:rPr>
        <w:t>Lancet</w:t>
      </w:r>
      <w:r w:rsidRPr="006705F1">
        <w:rPr>
          <w:rFonts w:ascii="Book Antiqua" w:eastAsia="宋体" w:hAnsi="Book Antiqua" w:cs="宋体"/>
          <w:color w:val="000000"/>
          <w:sz w:val="24"/>
          <w:szCs w:val="24"/>
          <w:lang w:val="en-US" w:eastAsia="zh-CN"/>
        </w:rPr>
        <w:t> 2009; </w:t>
      </w:r>
      <w:r w:rsidRPr="006705F1">
        <w:rPr>
          <w:rFonts w:ascii="Book Antiqua" w:eastAsia="宋体" w:hAnsi="Book Antiqua" w:cs="宋体"/>
          <w:b/>
          <w:bCs/>
          <w:color w:val="000000"/>
          <w:sz w:val="24"/>
          <w:szCs w:val="24"/>
          <w:lang w:val="en-US" w:eastAsia="zh-CN"/>
        </w:rPr>
        <w:t>373</w:t>
      </w:r>
      <w:r w:rsidRPr="006705F1">
        <w:rPr>
          <w:rFonts w:ascii="Book Antiqua" w:eastAsia="宋体" w:hAnsi="Book Antiqua" w:cs="宋体"/>
          <w:color w:val="000000"/>
          <w:sz w:val="24"/>
          <w:szCs w:val="24"/>
          <w:lang w:val="en-US" w:eastAsia="zh-CN"/>
        </w:rPr>
        <w:t>: 2027-2033 [PMID: 19481249 DOI:</w:t>
      </w:r>
      <w:r>
        <w:rPr>
          <w:rFonts w:ascii="Book Antiqua" w:eastAsia="宋体" w:hAnsi="Book Antiqua" w:cs="宋体"/>
          <w:color w:val="000000"/>
          <w:sz w:val="24"/>
          <w:szCs w:val="24"/>
          <w:lang w:val="en-US" w:eastAsia="zh-CN"/>
        </w:rPr>
        <w:t xml:space="preserve"> 10.1016/S0140-6736(09)60568-7]</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3 </w:t>
      </w:r>
      <w:r w:rsidRPr="006705F1">
        <w:rPr>
          <w:rFonts w:ascii="Book Antiqua" w:eastAsia="宋体" w:hAnsi="Book Antiqua" w:cs="宋体"/>
          <w:b/>
          <w:bCs/>
          <w:color w:val="000000"/>
          <w:sz w:val="24"/>
          <w:szCs w:val="24"/>
          <w:lang w:val="en-US" w:eastAsia="zh-CN"/>
        </w:rPr>
        <w:t>Weets I</w:t>
      </w:r>
      <w:r w:rsidRPr="006705F1">
        <w:rPr>
          <w:rFonts w:ascii="Book Antiqua" w:eastAsia="宋体" w:hAnsi="Book Antiqua" w:cs="宋体"/>
          <w:color w:val="000000"/>
          <w:sz w:val="24"/>
          <w:szCs w:val="24"/>
          <w:lang w:val="en-US" w:eastAsia="zh-CN"/>
        </w:rPr>
        <w:t xml:space="preserve">, De Leeuw IH, Du Caju MV, Rooman R, Keymeulen B, Mathieu C, Rottiers R, Daubresse JC, Rocour-Brumioul D, Pipeleers DG, Gorus FK. The incidence of type 1 diabetes in the age group 0-39 years has not increased in Antwerp (Belgium) </w:t>
      </w:r>
      <w:r w:rsidRPr="006705F1">
        <w:rPr>
          <w:rFonts w:ascii="Book Antiqua" w:eastAsia="宋体" w:hAnsi="Book Antiqua" w:cs="宋体"/>
          <w:color w:val="000000"/>
          <w:sz w:val="24"/>
          <w:szCs w:val="24"/>
          <w:lang w:val="en-US" w:eastAsia="zh-CN"/>
        </w:rPr>
        <w:lastRenderedPageBreak/>
        <w:t>between 1989 and 2000: evidence for earlier disease manifestation. </w:t>
      </w:r>
      <w:r w:rsidRPr="006705F1">
        <w:rPr>
          <w:rFonts w:ascii="Book Antiqua" w:eastAsia="宋体" w:hAnsi="Book Antiqua" w:cs="宋体"/>
          <w:i/>
          <w:iCs/>
          <w:color w:val="000000"/>
          <w:sz w:val="24"/>
          <w:szCs w:val="24"/>
          <w:lang w:val="en-US" w:eastAsia="zh-CN"/>
        </w:rPr>
        <w:t>Diabetes Care</w:t>
      </w:r>
      <w:r w:rsidRPr="006705F1">
        <w:rPr>
          <w:rFonts w:ascii="Book Antiqua" w:eastAsia="宋体" w:hAnsi="Book Antiqua" w:cs="宋体"/>
          <w:color w:val="000000"/>
          <w:sz w:val="24"/>
          <w:szCs w:val="24"/>
          <w:lang w:val="en-US" w:eastAsia="zh-CN"/>
        </w:rPr>
        <w:t> 2002; </w:t>
      </w:r>
      <w:r w:rsidRPr="006705F1">
        <w:rPr>
          <w:rFonts w:ascii="Book Antiqua" w:eastAsia="宋体" w:hAnsi="Book Antiqua" w:cs="宋体"/>
          <w:b/>
          <w:bCs/>
          <w:color w:val="000000"/>
          <w:sz w:val="24"/>
          <w:szCs w:val="24"/>
          <w:lang w:val="en-US" w:eastAsia="zh-CN"/>
        </w:rPr>
        <w:t>25</w:t>
      </w:r>
      <w:r w:rsidRPr="006705F1">
        <w:rPr>
          <w:rFonts w:ascii="Book Antiqua" w:eastAsia="宋体" w:hAnsi="Book Antiqua" w:cs="宋体"/>
          <w:color w:val="000000"/>
          <w:sz w:val="24"/>
          <w:szCs w:val="24"/>
          <w:lang w:val="en-US" w:eastAsia="zh-CN"/>
        </w:rPr>
        <w:t>: 840-846 [PMID: 11978678]</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4 </w:t>
      </w:r>
      <w:r w:rsidRPr="006705F1">
        <w:rPr>
          <w:rFonts w:ascii="Book Antiqua" w:eastAsia="宋体" w:hAnsi="Book Antiqua" w:cs="宋体"/>
          <w:b/>
          <w:bCs/>
          <w:color w:val="000000"/>
          <w:sz w:val="24"/>
          <w:szCs w:val="24"/>
          <w:lang w:val="en-US" w:eastAsia="zh-CN"/>
        </w:rPr>
        <w:t>Anderson JH</w:t>
      </w:r>
      <w:r w:rsidRPr="006705F1">
        <w:rPr>
          <w:rFonts w:ascii="Book Antiqua" w:eastAsia="宋体" w:hAnsi="Book Antiqua" w:cs="宋体"/>
          <w:color w:val="000000"/>
          <w:sz w:val="24"/>
          <w:szCs w:val="24"/>
          <w:lang w:val="en-US" w:eastAsia="zh-CN"/>
        </w:rPr>
        <w:t>, Brunelle RL, Koivisto VA, Trautmann ME, Vignati L, DiMarchi R. Improved mealtime treatment of diabetes mellitus using an insulin analogue. Multicenter Insulin Lispro Study Group. </w:t>
      </w:r>
      <w:r w:rsidRPr="006705F1">
        <w:rPr>
          <w:rFonts w:ascii="Book Antiqua" w:eastAsia="宋体" w:hAnsi="Book Antiqua" w:cs="宋体"/>
          <w:i/>
          <w:iCs/>
          <w:color w:val="000000"/>
          <w:sz w:val="24"/>
          <w:szCs w:val="24"/>
          <w:lang w:val="en-US" w:eastAsia="zh-CN"/>
        </w:rPr>
        <w:t>Clin Ther</w:t>
      </w:r>
      <w:r w:rsidRPr="006705F1">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1997</w:t>
      </w:r>
      <w:r w:rsidRPr="006705F1">
        <w:rPr>
          <w:rFonts w:ascii="Book Antiqua" w:eastAsia="宋体" w:hAnsi="Book Antiqua" w:cs="宋体"/>
          <w:color w:val="000000"/>
          <w:sz w:val="24"/>
          <w:szCs w:val="24"/>
          <w:lang w:val="en-US" w:eastAsia="zh-CN"/>
        </w:rPr>
        <w:t>; </w:t>
      </w:r>
      <w:r w:rsidRPr="006705F1">
        <w:rPr>
          <w:rFonts w:ascii="Book Antiqua" w:eastAsia="宋体" w:hAnsi="Book Antiqua" w:cs="宋体"/>
          <w:b/>
          <w:bCs/>
          <w:color w:val="000000"/>
          <w:sz w:val="24"/>
          <w:szCs w:val="24"/>
          <w:lang w:val="en-US" w:eastAsia="zh-CN"/>
        </w:rPr>
        <w:t>19</w:t>
      </w:r>
      <w:r w:rsidRPr="006705F1">
        <w:rPr>
          <w:rFonts w:ascii="Book Antiqua" w:eastAsia="宋体" w:hAnsi="Book Antiqua" w:cs="宋体"/>
          <w:color w:val="000000"/>
          <w:sz w:val="24"/>
          <w:szCs w:val="24"/>
          <w:lang w:val="en-US" w:eastAsia="zh-CN"/>
        </w:rPr>
        <w:t>: 62-72 [PMID: 9083709]</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5 </w:t>
      </w:r>
      <w:r w:rsidRPr="006705F1">
        <w:rPr>
          <w:rFonts w:ascii="Book Antiqua" w:eastAsia="宋体" w:hAnsi="Book Antiqua" w:cs="宋体"/>
          <w:b/>
          <w:bCs/>
          <w:color w:val="000000"/>
          <w:sz w:val="24"/>
          <w:szCs w:val="24"/>
          <w:lang w:val="en-US" w:eastAsia="zh-CN"/>
        </w:rPr>
        <w:t>Raskin P</w:t>
      </w:r>
      <w:r w:rsidRPr="006705F1">
        <w:rPr>
          <w:rFonts w:ascii="Book Antiqua" w:eastAsia="宋体" w:hAnsi="Book Antiqua" w:cs="宋体"/>
          <w:color w:val="000000"/>
          <w:sz w:val="24"/>
          <w:szCs w:val="24"/>
          <w:lang w:val="en-US" w:eastAsia="zh-CN"/>
        </w:rPr>
        <w:t>, Guthrie RA, Leiter L, Riis A, Jovanovic L. Use of insulin aspart, a fast-acting insulin analog, as the mealtime insulin in the management of patients with type 1 diabetes. </w:t>
      </w:r>
      <w:r w:rsidRPr="006705F1">
        <w:rPr>
          <w:rFonts w:ascii="Book Antiqua" w:eastAsia="宋体" w:hAnsi="Book Antiqua" w:cs="宋体"/>
          <w:i/>
          <w:iCs/>
          <w:color w:val="000000"/>
          <w:sz w:val="24"/>
          <w:szCs w:val="24"/>
          <w:lang w:val="en-US" w:eastAsia="zh-CN"/>
        </w:rPr>
        <w:t>Diabetes Care</w:t>
      </w:r>
      <w:r w:rsidRPr="006705F1">
        <w:rPr>
          <w:rFonts w:ascii="Book Antiqua" w:eastAsia="宋体" w:hAnsi="Book Antiqua" w:cs="宋体"/>
          <w:color w:val="000000"/>
          <w:sz w:val="24"/>
          <w:szCs w:val="24"/>
          <w:lang w:val="en-US" w:eastAsia="zh-CN"/>
        </w:rPr>
        <w:t> 2000; </w:t>
      </w:r>
      <w:r w:rsidRPr="006705F1">
        <w:rPr>
          <w:rFonts w:ascii="Book Antiqua" w:eastAsia="宋体" w:hAnsi="Book Antiqua" w:cs="宋体"/>
          <w:b/>
          <w:bCs/>
          <w:color w:val="000000"/>
          <w:sz w:val="24"/>
          <w:szCs w:val="24"/>
          <w:lang w:val="en-US" w:eastAsia="zh-CN"/>
        </w:rPr>
        <w:t>23</w:t>
      </w:r>
      <w:r w:rsidRPr="006705F1">
        <w:rPr>
          <w:rFonts w:ascii="Book Antiqua" w:eastAsia="宋体" w:hAnsi="Book Antiqua" w:cs="宋体"/>
          <w:color w:val="000000"/>
          <w:sz w:val="24"/>
          <w:szCs w:val="24"/>
          <w:lang w:val="en-US" w:eastAsia="zh-CN"/>
        </w:rPr>
        <w:t>: 583-588 [PMID: 10834413 DOI: 10.2337/diacare.23.5.583]</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6 </w:t>
      </w:r>
      <w:r w:rsidRPr="006705F1">
        <w:rPr>
          <w:rFonts w:ascii="Book Antiqua" w:eastAsia="宋体" w:hAnsi="Book Antiqua" w:cs="宋体"/>
          <w:b/>
          <w:bCs/>
          <w:color w:val="000000"/>
          <w:sz w:val="24"/>
          <w:szCs w:val="24"/>
          <w:lang w:val="en-US" w:eastAsia="zh-CN"/>
        </w:rPr>
        <w:t>Kurtzhals P</w:t>
      </w:r>
      <w:r w:rsidRPr="006705F1">
        <w:rPr>
          <w:rFonts w:ascii="Book Antiqua" w:eastAsia="宋体" w:hAnsi="Book Antiqua" w:cs="宋体"/>
          <w:color w:val="000000"/>
          <w:sz w:val="24"/>
          <w:szCs w:val="24"/>
          <w:lang w:val="en-US" w:eastAsia="zh-CN"/>
        </w:rPr>
        <w:t>, Schäffer L, Sørensen A, Kristensen C, Jonassen I, Schmid C, Trüb T. Correlations of receptor binding and metabolic and mitogenic potencies of insulin analogs designed for clinical use. </w:t>
      </w:r>
      <w:r w:rsidRPr="006705F1">
        <w:rPr>
          <w:rFonts w:ascii="Book Antiqua" w:eastAsia="宋体" w:hAnsi="Book Antiqua" w:cs="宋体"/>
          <w:i/>
          <w:iCs/>
          <w:color w:val="000000"/>
          <w:sz w:val="24"/>
          <w:szCs w:val="24"/>
          <w:lang w:val="en-US" w:eastAsia="zh-CN"/>
        </w:rPr>
        <w:t>Diabetes</w:t>
      </w:r>
      <w:r w:rsidRPr="006705F1">
        <w:rPr>
          <w:rFonts w:ascii="Book Antiqua" w:eastAsia="宋体" w:hAnsi="Book Antiqua" w:cs="宋体"/>
          <w:color w:val="000000"/>
          <w:sz w:val="24"/>
          <w:szCs w:val="24"/>
          <w:lang w:val="en-US" w:eastAsia="zh-CN"/>
        </w:rPr>
        <w:t> 2000; </w:t>
      </w:r>
      <w:r w:rsidRPr="006705F1">
        <w:rPr>
          <w:rFonts w:ascii="Book Antiqua" w:eastAsia="宋体" w:hAnsi="Book Antiqua" w:cs="宋体"/>
          <w:b/>
          <w:bCs/>
          <w:color w:val="000000"/>
          <w:sz w:val="24"/>
          <w:szCs w:val="24"/>
          <w:lang w:val="en-US" w:eastAsia="zh-CN"/>
        </w:rPr>
        <w:t>49</w:t>
      </w:r>
      <w:r w:rsidRPr="006705F1">
        <w:rPr>
          <w:rFonts w:ascii="Book Antiqua" w:eastAsia="宋体" w:hAnsi="Book Antiqua" w:cs="宋体"/>
          <w:color w:val="000000"/>
          <w:sz w:val="24"/>
          <w:szCs w:val="24"/>
          <w:lang w:val="en-US" w:eastAsia="zh-CN"/>
        </w:rPr>
        <w:t>: 999-1005 [PMID: 10866053 DOI: 10.2337/diabetes.49.6.999]</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7 </w:t>
      </w:r>
      <w:r w:rsidRPr="006705F1">
        <w:rPr>
          <w:rFonts w:ascii="Book Antiqua" w:eastAsia="宋体" w:hAnsi="Book Antiqua" w:cs="宋体"/>
          <w:b/>
          <w:bCs/>
          <w:color w:val="000000"/>
          <w:sz w:val="24"/>
          <w:szCs w:val="24"/>
          <w:lang w:val="en-US" w:eastAsia="zh-CN"/>
        </w:rPr>
        <w:t>Home P</w:t>
      </w:r>
      <w:r w:rsidRPr="006705F1">
        <w:rPr>
          <w:rFonts w:ascii="Book Antiqua" w:eastAsia="宋体" w:hAnsi="Book Antiqua" w:cs="宋体"/>
          <w:color w:val="000000"/>
          <w:sz w:val="24"/>
          <w:szCs w:val="24"/>
          <w:lang w:val="en-US" w:eastAsia="zh-CN"/>
        </w:rPr>
        <w:t>. Insulin glargine: the first clinically useful extended-acting insulin in half a century? </w:t>
      </w:r>
      <w:r w:rsidRPr="006705F1">
        <w:rPr>
          <w:rFonts w:ascii="Book Antiqua" w:eastAsia="宋体" w:hAnsi="Book Antiqua" w:cs="宋体"/>
          <w:i/>
          <w:iCs/>
          <w:color w:val="000000"/>
          <w:sz w:val="24"/>
          <w:szCs w:val="24"/>
          <w:lang w:val="en-US" w:eastAsia="zh-CN"/>
        </w:rPr>
        <w:t>Expert Opin Investig Drugs</w:t>
      </w:r>
      <w:r w:rsidRPr="006705F1">
        <w:rPr>
          <w:rFonts w:ascii="Book Antiqua" w:eastAsia="宋体" w:hAnsi="Book Antiqua" w:cs="宋体"/>
          <w:color w:val="000000"/>
          <w:sz w:val="24"/>
          <w:szCs w:val="24"/>
          <w:lang w:val="en-US" w:eastAsia="zh-CN"/>
        </w:rPr>
        <w:t> 1999; </w:t>
      </w:r>
      <w:r w:rsidRPr="006705F1">
        <w:rPr>
          <w:rFonts w:ascii="Book Antiqua" w:eastAsia="宋体" w:hAnsi="Book Antiqua" w:cs="宋体"/>
          <w:b/>
          <w:bCs/>
          <w:color w:val="000000"/>
          <w:sz w:val="24"/>
          <w:szCs w:val="24"/>
          <w:lang w:val="en-US" w:eastAsia="zh-CN"/>
        </w:rPr>
        <w:t>8</w:t>
      </w:r>
      <w:r w:rsidRPr="006705F1">
        <w:rPr>
          <w:rFonts w:ascii="Book Antiqua" w:eastAsia="宋体" w:hAnsi="Book Antiqua" w:cs="宋体"/>
          <w:color w:val="000000"/>
          <w:sz w:val="24"/>
          <w:szCs w:val="24"/>
          <w:lang w:val="en-US" w:eastAsia="zh-CN"/>
        </w:rPr>
        <w:t>: 307-314 [PMID: 15992080 DOI: 10.1517/13543784.8.3.307]</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8 </w:t>
      </w:r>
      <w:r w:rsidRPr="006705F1">
        <w:rPr>
          <w:rFonts w:ascii="Book Antiqua" w:eastAsia="宋体" w:hAnsi="Book Antiqua" w:cs="宋体"/>
          <w:b/>
          <w:bCs/>
          <w:color w:val="000000"/>
          <w:sz w:val="24"/>
          <w:szCs w:val="24"/>
          <w:lang w:val="en-US" w:eastAsia="zh-CN"/>
        </w:rPr>
        <w:t>Home P</w:t>
      </w:r>
      <w:r w:rsidRPr="006705F1">
        <w:rPr>
          <w:rFonts w:ascii="Book Antiqua" w:eastAsia="宋体" w:hAnsi="Book Antiqua" w:cs="宋体"/>
          <w:color w:val="000000"/>
          <w:sz w:val="24"/>
          <w:szCs w:val="24"/>
          <w:lang w:val="en-US" w:eastAsia="zh-CN"/>
        </w:rPr>
        <w:t>, Bartley P, Russell-Jones D, Hanaire-Broutin H, Heeg JE, Abrams P, Landin-Olsson M, Hylleberg B, Lang H, Draeger E. Insulin detemir offers improved glycemic control compared with NPH insulin in people with type 1 diabetes: a randomized clinical trial. </w:t>
      </w:r>
      <w:r w:rsidRPr="006705F1">
        <w:rPr>
          <w:rFonts w:ascii="Book Antiqua" w:eastAsia="宋体" w:hAnsi="Book Antiqua" w:cs="宋体"/>
          <w:i/>
          <w:iCs/>
          <w:color w:val="000000"/>
          <w:sz w:val="24"/>
          <w:szCs w:val="24"/>
          <w:lang w:val="en-US" w:eastAsia="zh-CN"/>
        </w:rPr>
        <w:t>Diabetes Care</w:t>
      </w:r>
      <w:r w:rsidRPr="006705F1">
        <w:rPr>
          <w:rFonts w:ascii="Book Antiqua" w:eastAsia="宋体" w:hAnsi="Book Antiqua" w:cs="宋体"/>
          <w:color w:val="000000"/>
          <w:sz w:val="24"/>
          <w:szCs w:val="24"/>
          <w:lang w:val="en-US" w:eastAsia="zh-CN"/>
        </w:rPr>
        <w:t> 2004; </w:t>
      </w:r>
      <w:r w:rsidRPr="006705F1">
        <w:rPr>
          <w:rFonts w:ascii="Book Antiqua" w:eastAsia="宋体" w:hAnsi="Book Antiqua" w:cs="宋体"/>
          <w:b/>
          <w:bCs/>
          <w:color w:val="000000"/>
          <w:sz w:val="24"/>
          <w:szCs w:val="24"/>
          <w:lang w:val="en-US" w:eastAsia="zh-CN"/>
        </w:rPr>
        <w:t>27</w:t>
      </w:r>
      <w:r w:rsidRPr="006705F1">
        <w:rPr>
          <w:rFonts w:ascii="Book Antiqua" w:eastAsia="宋体" w:hAnsi="Book Antiqua" w:cs="宋体"/>
          <w:color w:val="000000"/>
          <w:sz w:val="24"/>
          <w:szCs w:val="24"/>
          <w:lang w:val="en-US" w:eastAsia="zh-CN"/>
        </w:rPr>
        <w:t>: 1081-1087 [PMID: 15111525 DOI: 10.2337/diacare.27.5.1081]</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9 </w:t>
      </w:r>
      <w:r w:rsidRPr="006705F1">
        <w:rPr>
          <w:rFonts w:ascii="Book Antiqua" w:eastAsia="宋体" w:hAnsi="Book Antiqua" w:cs="宋体"/>
          <w:b/>
          <w:bCs/>
          <w:color w:val="000000"/>
          <w:sz w:val="24"/>
          <w:szCs w:val="24"/>
          <w:lang w:val="en-US" w:eastAsia="zh-CN"/>
        </w:rPr>
        <w:t>Danne T</w:t>
      </w:r>
      <w:r w:rsidRPr="006705F1">
        <w:rPr>
          <w:rFonts w:ascii="Book Antiqua" w:eastAsia="宋体" w:hAnsi="Book Antiqua" w:cs="宋体"/>
          <w:color w:val="000000"/>
          <w:sz w:val="24"/>
          <w:szCs w:val="24"/>
          <w:lang w:val="en-US" w:eastAsia="zh-CN"/>
        </w:rPr>
        <w:t>, Datz N, Endahl L, Haahr H, Nestoris C, Westergaard L, Fjording MS, Kordonouri O. Insulin detemir is characterized by a more reproducible pharmacokinetic profile than insulin glargine in children and adolescents with type 1 diabetes: results from a randomized, double-blind, controlled trial. </w:t>
      </w:r>
      <w:r w:rsidRPr="006705F1">
        <w:rPr>
          <w:rFonts w:ascii="Book Antiqua" w:eastAsia="宋体" w:hAnsi="Book Antiqua" w:cs="宋体"/>
          <w:i/>
          <w:iCs/>
          <w:color w:val="000000"/>
          <w:sz w:val="24"/>
          <w:szCs w:val="24"/>
          <w:lang w:val="en-US" w:eastAsia="zh-CN"/>
        </w:rPr>
        <w:t>Pediatr Diabetes</w:t>
      </w:r>
      <w:r w:rsidRPr="006705F1">
        <w:rPr>
          <w:rFonts w:ascii="Book Antiqua" w:eastAsia="宋体" w:hAnsi="Book Antiqua" w:cs="宋体"/>
          <w:color w:val="000000"/>
          <w:sz w:val="24"/>
          <w:szCs w:val="24"/>
          <w:lang w:val="en-US" w:eastAsia="zh-CN"/>
        </w:rPr>
        <w:t> 2008; </w:t>
      </w:r>
      <w:r w:rsidRPr="006705F1">
        <w:rPr>
          <w:rFonts w:ascii="Book Antiqua" w:eastAsia="宋体" w:hAnsi="Book Antiqua" w:cs="宋体"/>
          <w:b/>
          <w:bCs/>
          <w:color w:val="000000"/>
          <w:sz w:val="24"/>
          <w:szCs w:val="24"/>
          <w:lang w:val="en-US" w:eastAsia="zh-CN"/>
        </w:rPr>
        <w:t>9</w:t>
      </w:r>
      <w:r w:rsidRPr="006705F1">
        <w:rPr>
          <w:rFonts w:ascii="Book Antiqua" w:eastAsia="宋体" w:hAnsi="Book Antiqua" w:cs="宋体"/>
          <w:color w:val="000000"/>
          <w:sz w:val="24"/>
          <w:szCs w:val="24"/>
          <w:lang w:val="en-US" w:eastAsia="zh-CN"/>
        </w:rPr>
        <w:t>: 554-560 [PMID: 18761644 DOI: 10.1111/j.1399-5448.2008.00443.x]</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10 </w:t>
      </w:r>
      <w:r w:rsidRPr="006705F1">
        <w:rPr>
          <w:rFonts w:ascii="Book Antiqua" w:eastAsia="宋体" w:hAnsi="Book Antiqua" w:cs="宋体"/>
          <w:b/>
          <w:bCs/>
          <w:color w:val="000000"/>
          <w:sz w:val="24"/>
          <w:szCs w:val="24"/>
          <w:lang w:val="en-US" w:eastAsia="zh-CN"/>
        </w:rPr>
        <w:t>Duttaroy A</w:t>
      </w:r>
      <w:r w:rsidRPr="006705F1">
        <w:rPr>
          <w:rFonts w:ascii="Book Antiqua" w:eastAsia="宋体" w:hAnsi="Book Antiqua" w:cs="宋体"/>
          <w:color w:val="000000"/>
          <w:sz w:val="24"/>
          <w:szCs w:val="24"/>
          <w:lang w:val="en-US" w:eastAsia="zh-CN"/>
        </w:rPr>
        <w:t xml:space="preserve">, Kanakaraj P, Osborn BL, Schneider H, Pickeral OK, Chen C, Zhang G, Kaithamana S, Singh M, Schulingkamp R, Crossan D, Bock J, Kaufman TE, Reavey P, Carey-Barber M, Krishnan SR, Garcia A, Murphy K, Siskind JK, McLean MA, Cheng S, Ruben S, Birse CE, Blondel O. Development of a long-acting insulin analog using </w:t>
      </w:r>
      <w:r w:rsidRPr="006705F1">
        <w:rPr>
          <w:rFonts w:ascii="Book Antiqua" w:eastAsia="宋体" w:hAnsi="Book Antiqua" w:cs="宋体"/>
          <w:color w:val="000000"/>
          <w:sz w:val="24"/>
          <w:szCs w:val="24"/>
          <w:lang w:val="en-US" w:eastAsia="zh-CN"/>
        </w:rPr>
        <w:lastRenderedPageBreak/>
        <w:t>albumin fusion technology. </w:t>
      </w:r>
      <w:r w:rsidRPr="006705F1">
        <w:rPr>
          <w:rFonts w:ascii="Book Antiqua" w:eastAsia="宋体" w:hAnsi="Book Antiqua" w:cs="宋体"/>
          <w:i/>
          <w:iCs/>
          <w:color w:val="000000"/>
          <w:sz w:val="24"/>
          <w:szCs w:val="24"/>
          <w:lang w:val="en-US" w:eastAsia="zh-CN"/>
        </w:rPr>
        <w:t>Diabetes</w:t>
      </w:r>
      <w:r w:rsidRPr="006705F1">
        <w:rPr>
          <w:rFonts w:ascii="Book Antiqua" w:eastAsia="宋体" w:hAnsi="Book Antiqua" w:cs="宋体"/>
          <w:color w:val="000000"/>
          <w:sz w:val="24"/>
          <w:szCs w:val="24"/>
          <w:lang w:val="en-US" w:eastAsia="zh-CN"/>
        </w:rPr>
        <w:t> 2005; </w:t>
      </w:r>
      <w:r w:rsidRPr="006705F1">
        <w:rPr>
          <w:rFonts w:ascii="Book Antiqua" w:eastAsia="宋体" w:hAnsi="Book Antiqua" w:cs="宋体"/>
          <w:b/>
          <w:bCs/>
          <w:color w:val="000000"/>
          <w:sz w:val="24"/>
          <w:szCs w:val="24"/>
          <w:lang w:val="en-US" w:eastAsia="zh-CN"/>
        </w:rPr>
        <w:t>54</w:t>
      </w:r>
      <w:r w:rsidRPr="006705F1">
        <w:rPr>
          <w:rFonts w:ascii="Book Antiqua" w:eastAsia="宋体" w:hAnsi="Book Antiqua" w:cs="宋体"/>
          <w:color w:val="000000"/>
          <w:sz w:val="24"/>
          <w:szCs w:val="24"/>
          <w:lang w:val="en-US" w:eastAsia="zh-CN"/>
        </w:rPr>
        <w:t>: 251-258 [PMID: 15616036 DOI: 10.2337/diabetes.54.1.251]</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11 </w:t>
      </w:r>
      <w:r w:rsidRPr="006705F1">
        <w:rPr>
          <w:rFonts w:ascii="Book Antiqua" w:eastAsia="宋体" w:hAnsi="Book Antiqua" w:cs="宋体"/>
          <w:b/>
          <w:bCs/>
          <w:color w:val="000000"/>
          <w:sz w:val="24"/>
          <w:szCs w:val="24"/>
          <w:lang w:val="en-US" w:eastAsia="zh-CN"/>
        </w:rPr>
        <w:t>Heller S</w:t>
      </w:r>
      <w:r w:rsidRPr="006705F1">
        <w:rPr>
          <w:rFonts w:ascii="Book Antiqua" w:eastAsia="宋体" w:hAnsi="Book Antiqua" w:cs="宋体"/>
          <w:color w:val="000000"/>
          <w:sz w:val="24"/>
          <w:szCs w:val="24"/>
          <w:lang w:val="en-US" w:eastAsia="zh-CN"/>
        </w:rPr>
        <w:t>, Buse J, Fisher M, Garg S, Marre M, Merker L, Renard E, Russell-Jones D, Philotheou A, Francisco AM, Pei H, Bode B. Insulin degludec, an ultra-longacting basal insulin, versus insulin glargine in basal-bolus treatment with mealtime insulin aspart in type 1 diabetes (BEGIN Basal-Bolus Type 1): a phase 3, randomised, open-label, treat-to-target non-inferiority trial. </w:t>
      </w:r>
      <w:r w:rsidRPr="006705F1">
        <w:rPr>
          <w:rFonts w:ascii="Book Antiqua" w:eastAsia="宋体" w:hAnsi="Book Antiqua" w:cs="宋体"/>
          <w:i/>
          <w:iCs/>
          <w:color w:val="000000"/>
          <w:sz w:val="24"/>
          <w:szCs w:val="24"/>
          <w:lang w:val="en-US" w:eastAsia="zh-CN"/>
        </w:rPr>
        <w:t>Lancet</w:t>
      </w:r>
      <w:r w:rsidRPr="006705F1">
        <w:rPr>
          <w:rFonts w:ascii="Book Antiqua" w:eastAsia="宋体" w:hAnsi="Book Antiqua" w:cs="宋体"/>
          <w:color w:val="000000"/>
          <w:sz w:val="24"/>
          <w:szCs w:val="24"/>
          <w:lang w:val="en-US" w:eastAsia="zh-CN"/>
        </w:rPr>
        <w:t> 2012; </w:t>
      </w:r>
      <w:r w:rsidRPr="006705F1">
        <w:rPr>
          <w:rFonts w:ascii="Book Antiqua" w:eastAsia="宋体" w:hAnsi="Book Antiqua" w:cs="宋体"/>
          <w:b/>
          <w:bCs/>
          <w:color w:val="000000"/>
          <w:sz w:val="24"/>
          <w:szCs w:val="24"/>
          <w:lang w:val="en-US" w:eastAsia="zh-CN"/>
        </w:rPr>
        <w:t>379</w:t>
      </w:r>
      <w:r w:rsidRPr="006705F1">
        <w:rPr>
          <w:rFonts w:ascii="Book Antiqua" w:eastAsia="宋体" w:hAnsi="Book Antiqua" w:cs="宋体"/>
          <w:color w:val="000000"/>
          <w:sz w:val="24"/>
          <w:szCs w:val="24"/>
          <w:lang w:val="en-US" w:eastAsia="zh-CN"/>
        </w:rPr>
        <w:t>: 1489-1497 [PMID: 22521071 DOI: 10.1016/S0140-6736(12)60204-9]</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12 </w:t>
      </w:r>
      <w:r w:rsidRPr="006705F1">
        <w:rPr>
          <w:rFonts w:ascii="Book Antiqua" w:eastAsia="宋体" w:hAnsi="Book Antiqua" w:cs="宋体"/>
          <w:b/>
          <w:bCs/>
          <w:color w:val="000000"/>
          <w:sz w:val="24"/>
          <w:szCs w:val="24"/>
          <w:lang w:val="en-US" w:eastAsia="zh-CN"/>
        </w:rPr>
        <w:t>Mandal TK</w:t>
      </w:r>
      <w:r w:rsidRPr="006705F1">
        <w:rPr>
          <w:rFonts w:ascii="Book Antiqua" w:eastAsia="宋体" w:hAnsi="Book Antiqua" w:cs="宋体"/>
          <w:color w:val="000000"/>
          <w:sz w:val="24"/>
          <w:szCs w:val="24"/>
          <w:lang w:val="en-US" w:eastAsia="zh-CN"/>
        </w:rPr>
        <w:t>. Inhaled insulin for diabetes mellitus. </w:t>
      </w:r>
      <w:r w:rsidRPr="006705F1">
        <w:rPr>
          <w:rFonts w:ascii="Book Antiqua" w:eastAsia="宋体" w:hAnsi="Book Antiqua" w:cs="宋体"/>
          <w:i/>
          <w:iCs/>
          <w:color w:val="000000"/>
          <w:sz w:val="24"/>
          <w:szCs w:val="24"/>
          <w:lang w:val="en-US" w:eastAsia="zh-CN"/>
        </w:rPr>
        <w:t>Am J Health Syst Pharm</w:t>
      </w:r>
      <w:r w:rsidRPr="006705F1">
        <w:rPr>
          <w:rFonts w:ascii="Book Antiqua" w:eastAsia="宋体" w:hAnsi="Book Antiqua" w:cs="宋体"/>
          <w:color w:val="000000"/>
          <w:sz w:val="24"/>
          <w:szCs w:val="24"/>
          <w:lang w:val="en-US" w:eastAsia="zh-CN"/>
        </w:rPr>
        <w:t> 2005; </w:t>
      </w:r>
      <w:r w:rsidRPr="006705F1">
        <w:rPr>
          <w:rFonts w:ascii="Book Antiqua" w:eastAsia="宋体" w:hAnsi="Book Antiqua" w:cs="宋体"/>
          <w:b/>
          <w:bCs/>
          <w:color w:val="000000"/>
          <w:sz w:val="24"/>
          <w:szCs w:val="24"/>
          <w:lang w:val="en-US" w:eastAsia="zh-CN"/>
        </w:rPr>
        <w:t>62</w:t>
      </w:r>
      <w:r w:rsidRPr="006705F1">
        <w:rPr>
          <w:rFonts w:ascii="Book Antiqua" w:eastAsia="宋体" w:hAnsi="Book Antiqua" w:cs="宋体"/>
          <w:color w:val="000000"/>
          <w:sz w:val="24"/>
          <w:szCs w:val="24"/>
          <w:lang w:val="en-US" w:eastAsia="zh-CN"/>
        </w:rPr>
        <w:t>: 1359-1364 [PMID: 15972377 DOI: 10.2146/ajhp040249]</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13 </w:t>
      </w:r>
      <w:r w:rsidRPr="006705F1">
        <w:rPr>
          <w:rFonts w:ascii="Book Antiqua" w:eastAsia="宋体" w:hAnsi="Book Antiqua" w:cs="宋体"/>
          <w:b/>
          <w:bCs/>
          <w:color w:val="000000"/>
          <w:sz w:val="24"/>
          <w:szCs w:val="24"/>
          <w:lang w:val="en-US" w:eastAsia="zh-CN"/>
        </w:rPr>
        <w:t>Pickup JC</w:t>
      </w:r>
      <w:r w:rsidRPr="006705F1">
        <w:rPr>
          <w:rFonts w:ascii="Book Antiqua" w:eastAsia="宋体" w:hAnsi="Book Antiqua" w:cs="宋体"/>
          <w:color w:val="000000"/>
          <w:sz w:val="24"/>
          <w:szCs w:val="24"/>
          <w:lang w:val="en-US" w:eastAsia="zh-CN"/>
        </w:rPr>
        <w:t>, Freeman SC, Sutton AJ. Glycaemic control in type 1 diabetes during real time continuous glucose monitoring compared with self monitoring of blood glucose: meta-analysis of randomised controlled trials using individual patient data. </w:t>
      </w:r>
      <w:r w:rsidRPr="006705F1">
        <w:rPr>
          <w:rFonts w:ascii="Book Antiqua" w:eastAsia="宋体" w:hAnsi="Book Antiqua" w:cs="宋体"/>
          <w:i/>
          <w:iCs/>
          <w:color w:val="000000"/>
          <w:sz w:val="24"/>
          <w:szCs w:val="24"/>
          <w:lang w:val="en-US" w:eastAsia="zh-CN"/>
        </w:rPr>
        <w:t>BMJ</w:t>
      </w:r>
      <w:r w:rsidRPr="006705F1">
        <w:rPr>
          <w:rFonts w:ascii="Book Antiqua" w:eastAsia="宋体" w:hAnsi="Book Antiqua" w:cs="宋体"/>
          <w:color w:val="000000"/>
          <w:sz w:val="24"/>
          <w:szCs w:val="24"/>
          <w:lang w:val="en-US" w:eastAsia="zh-CN"/>
        </w:rPr>
        <w:t> 2011; </w:t>
      </w:r>
      <w:r w:rsidRPr="006705F1">
        <w:rPr>
          <w:rFonts w:ascii="Book Antiqua" w:eastAsia="宋体" w:hAnsi="Book Antiqua" w:cs="宋体"/>
          <w:b/>
          <w:bCs/>
          <w:color w:val="000000"/>
          <w:sz w:val="24"/>
          <w:szCs w:val="24"/>
          <w:lang w:val="en-US" w:eastAsia="zh-CN"/>
        </w:rPr>
        <w:t>343</w:t>
      </w:r>
      <w:r w:rsidRPr="006705F1">
        <w:rPr>
          <w:rFonts w:ascii="Book Antiqua" w:eastAsia="宋体" w:hAnsi="Book Antiqua" w:cs="宋体"/>
          <w:color w:val="000000"/>
          <w:sz w:val="24"/>
          <w:szCs w:val="24"/>
          <w:lang w:val="en-US" w:eastAsia="zh-CN"/>
        </w:rPr>
        <w:t>: d3805 [PMID: 21737469 DOI: 10.1136/bmj.d3805]</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 xml:space="preserve">14 </w:t>
      </w:r>
      <w:r w:rsidRPr="006705F1">
        <w:rPr>
          <w:rFonts w:ascii="Book Antiqua" w:eastAsia="宋体" w:hAnsi="Book Antiqua" w:cs="宋体"/>
          <w:b/>
          <w:color w:val="000000"/>
          <w:sz w:val="24"/>
          <w:szCs w:val="24"/>
          <w:lang w:val="en-US" w:eastAsia="zh-CN"/>
        </w:rPr>
        <w:t>Mizutani F</w:t>
      </w:r>
      <w:r w:rsidRPr="006705F1">
        <w:rPr>
          <w:rFonts w:ascii="Book Antiqua" w:eastAsia="宋体" w:hAnsi="Book Antiqua" w:cs="宋体"/>
          <w:color w:val="000000"/>
          <w:sz w:val="24"/>
          <w:szCs w:val="24"/>
          <w:lang w:val="en-US" w:eastAsia="zh-CN"/>
        </w:rPr>
        <w:t>, Yabuki S, Iijima S. Carbon paste electrode incorporated with cobalt(II) octaethoxyphthalocyanine for the amperometric detection of hyd</w:t>
      </w:r>
      <w:r>
        <w:rPr>
          <w:rFonts w:ascii="Book Antiqua" w:eastAsia="宋体" w:hAnsi="Book Antiqua" w:cs="宋体"/>
          <w:color w:val="000000"/>
          <w:sz w:val="24"/>
          <w:szCs w:val="24"/>
          <w:lang w:val="en-US" w:eastAsia="zh-CN"/>
        </w:rPr>
        <w:t xml:space="preserve">rogen peroxide. </w:t>
      </w:r>
      <w:r w:rsidRPr="006705F1">
        <w:rPr>
          <w:rFonts w:ascii="Book Antiqua" w:eastAsia="宋体" w:hAnsi="Book Antiqua" w:cs="宋体"/>
          <w:i/>
          <w:color w:val="000000"/>
          <w:sz w:val="24"/>
          <w:szCs w:val="24"/>
          <w:lang w:val="en-US" w:eastAsia="zh-CN"/>
        </w:rPr>
        <w:t xml:space="preserve">Electroanalysis </w:t>
      </w:r>
      <w:r w:rsidRPr="006705F1">
        <w:rPr>
          <w:rFonts w:ascii="Book Antiqua" w:eastAsia="宋体" w:hAnsi="Book Antiqua" w:cs="宋体"/>
          <w:color w:val="000000"/>
          <w:sz w:val="24"/>
          <w:szCs w:val="24"/>
          <w:lang w:val="en-US" w:eastAsia="zh-CN"/>
        </w:rPr>
        <w:t xml:space="preserve">1995; </w:t>
      </w:r>
      <w:r w:rsidRPr="006705F1">
        <w:rPr>
          <w:rFonts w:ascii="Book Antiqua" w:eastAsia="宋体" w:hAnsi="Book Antiqua" w:cs="宋体"/>
          <w:b/>
          <w:color w:val="000000"/>
          <w:sz w:val="24"/>
          <w:szCs w:val="24"/>
          <w:lang w:val="en-US" w:eastAsia="zh-CN"/>
        </w:rPr>
        <w:t>7(8)</w:t>
      </w:r>
      <w:r w:rsidRPr="006705F1">
        <w:rPr>
          <w:rFonts w:ascii="Book Antiqua" w:eastAsia="宋体" w:hAnsi="Book Antiqua" w:cs="宋体"/>
          <w:color w:val="000000"/>
          <w:sz w:val="24"/>
          <w:szCs w:val="24"/>
          <w:lang w:val="en-US" w:eastAsia="zh-CN"/>
        </w:rPr>
        <w:t>:</w:t>
      </w:r>
      <w:r>
        <w:rPr>
          <w:rFonts w:ascii="Book Antiqua" w:eastAsia="宋体" w:hAnsi="Book Antiqua" w:cs="宋体" w:hint="eastAsia"/>
          <w:color w:val="000000"/>
          <w:sz w:val="24"/>
          <w:szCs w:val="24"/>
          <w:lang w:val="en-US" w:eastAsia="zh-CN"/>
        </w:rPr>
        <w:t xml:space="preserve"> </w:t>
      </w:r>
      <w:r w:rsidRPr="006705F1">
        <w:rPr>
          <w:rFonts w:ascii="Book Antiqua" w:eastAsia="宋体" w:hAnsi="Book Antiqua" w:cs="宋体"/>
          <w:color w:val="000000"/>
          <w:sz w:val="24"/>
          <w:szCs w:val="24"/>
          <w:lang w:val="en-US" w:eastAsia="zh-CN"/>
        </w:rPr>
        <w:t xml:space="preserve"> 706–09 [DOI: 10.1002/elan.1140070802]</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15 </w:t>
      </w:r>
      <w:r w:rsidRPr="006705F1">
        <w:rPr>
          <w:rFonts w:ascii="Book Antiqua" w:eastAsia="宋体" w:hAnsi="Book Antiqua" w:cs="宋体"/>
          <w:b/>
          <w:bCs/>
          <w:color w:val="000000"/>
          <w:sz w:val="24"/>
          <w:szCs w:val="24"/>
          <w:lang w:val="en-US" w:eastAsia="zh-CN"/>
        </w:rPr>
        <w:t>Klueh U</w:t>
      </w:r>
      <w:r w:rsidRPr="006705F1">
        <w:rPr>
          <w:rFonts w:ascii="Book Antiqua" w:eastAsia="宋体" w:hAnsi="Book Antiqua" w:cs="宋体"/>
          <w:color w:val="000000"/>
          <w:sz w:val="24"/>
          <w:szCs w:val="24"/>
          <w:lang w:val="en-US" w:eastAsia="zh-CN"/>
        </w:rPr>
        <w:t>, Liu Z, Feldman B, Henning TP, Cho B, Ouyang T, Kreutzer D. Metabolic biofouling of glucose sensors in vivo: role of tissue microhemorrhages. </w:t>
      </w:r>
      <w:r w:rsidRPr="006705F1">
        <w:rPr>
          <w:rFonts w:ascii="Book Antiqua" w:eastAsia="宋体" w:hAnsi="Book Antiqua" w:cs="宋体"/>
          <w:i/>
          <w:iCs/>
          <w:color w:val="000000"/>
          <w:sz w:val="24"/>
          <w:szCs w:val="24"/>
          <w:lang w:val="en-US" w:eastAsia="zh-CN"/>
        </w:rPr>
        <w:t>J Diabetes Sci Technol</w:t>
      </w:r>
      <w:r w:rsidRPr="006705F1">
        <w:rPr>
          <w:rFonts w:ascii="Book Antiqua" w:eastAsia="宋体" w:hAnsi="Book Antiqua" w:cs="宋体"/>
          <w:color w:val="000000"/>
          <w:sz w:val="24"/>
          <w:szCs w:val="24"/>
          <w:lang w:val="en-US" w:eastAsia="zh-CN"/>
        </w:rPr>
        <w:t> 2011; </w:t>
      </w:r>
      <w:r w:rsidRPr="006705F1">
        <w:rPr>
          <w:rFonts w:ascii="Book Antiqua" w:eastAsia="宋体" w:hAnsi="Book Antiqua" w:cs="宋体"/>
          <w:b/>
          <w:bCs/>
          <w:color w:val="000000"/>
          <w:sz w:val="24"/>
          <w:szCs w:val="24"/>
          <w:lang w:val="en-US" w:eastAsia="zh-CN"/>
        </w:rPr>
        <w:t>5</w:t>
      </w:r>
      <w:r w:rsidRPr="006705F1">
        <w:rPr>
          <w:rFonts w:ascii="Book Antiqua" w:eastAsia="宋体" w:hAnsi="Book Antiqua" w:cs="宋体"/>
          <w:color w:val="000000"/>
          <w:sz w:val="24"/>
          <w:szCs w:val="24"/>
          <w:lang w:val="en-US" w:eastAsia="zh-CN"/>
        </w:rPr>
        <w:t>: 583-595 [PMID: 21722574 DOI: 10.1177/193229681100500313]</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16 </w:t>
      </w:r>
      <w:r w:rsidRPr="006705F1">
        <w:rPr>
          <w:rFonts w:ascii="Book Antiqua" w:eastAsia="宋体" w:hAnsi="Book Antiqua" w:cs="宋体"/>
          <w:b/>
          <w:bCs/>
          <w:color w:val="000000"/>
          <w:sz w:val="24"/>
          <w:szCs w:val="24"/>
          <w:lang w:val="en-US" w:eastAsia="zh-CN"/>
        </w:rPr>
        <w:t>Lane JE</w:t>
      </w:r>
      <w:r w:rsidRPr="006705F1">
        <w:rPr>
          <w:rFonts w:ascii="Book Antiqua" w:eastAsia="宋体" w:hAnsi="Book Antiqua" w:cs="宋体"/>
          <w:color w:val="000000"/>
          <w:sz w:val="24"/>
          <w:szCs w:val="24"/>
          <w:lang w:val="en-US" w:eastAsia="zh-CN"/>
        </w:rPr>
        <w:t>, Shivers JP, Zisser H. Continuous glucose monitors: current status and future developments. </w:t>
      </w:r>
      <w:r w:rsidRPr="006705F1">
        <w:rPr>
          <w:rFonts w:ascii="Book Antiqua" w:eastAsia="宋体" w:hAnsi="Book Antiqua" w:cs="宋体"/>
          <w:i/>
          <w:iCs/>
          <w:color w:val="000000"/>
          <w:sz w:val="24"/>
          <w:szCs w:val="24"/>
          <w:lang w:val="en-US" w:eastAsia="zh-CN"/>
        </w:rPr>
        <w:t>Curr Opin Endocrinol Diabetes Obes</w:t>
      </w:r>
      <w:r w:rsidRPr="006705F1">
        <w:rPr>
          <w:rFonts w:ascii="Book Antiqua" w:eastAsia="宋体" w:hAnsi="Book Antiqua" w:cs="宋体"/>
          <w:color w:val="000000"/>
          <w:sz w:val="24"/>
          <w:szCs w:val="24"/>
          <w:lang w:val="en-US" w:eastAsia="zh-CN"/>
        </w:rPr>
        <w:t> 2013; </w:t>
      </w:r>
      <w:r w:rsidRPr="006705F1">
        <w:rPr>
          <w:rFonts w:ascii="Book Antiqua" w:eastAsia="宋体" w:hAnsi="Book Antiqua" w:cs="宋体"/>
          <w:b/>
          <w:bCs/>
          <w:color w:val="000000"/>
          <w:sz w:val="24"/>
          <w:szCs w:val="24"/>
          <w:lang w:val="en-US" w:eastAsia="zh-CN"/>
        </w:rPr>
        <w:t>20</w:t>
      </w:r>
      <w:r w:rsidRPr="006705F1">
        <w:rPr>
          <w:rFonts w:ascii="Book Antiqua" w:eastAsia="宋体" w:hAnsi="Book Antiqua" w:cs="宋体"/>
          <w:color w:val="000000"/>
          <w:sz w:val="24"/>
          <w:szCs w:val="24"/>
          <w:lang w:val="en-US" w:eastAsia="zh-CN"/>
        </w:rPr>
        <w:t>: 106-111 [PMID: 23422244 DOI: 10.1097/MED.0b013e32835edb9d]</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17 </w:t>
      </w:r>
      <w:r w:rsidRPr="006705F1">
        <w:rPr>
          <w:rFonts w:ascii="Book Antiqua" w:eastAsia="宋体" w:hAnsi="Book Antiqua" w:cs="宋体"/>
          <w:b/>
          <w:bCs/>
          <w:color w:val="000000"/>
          <w:sz w:val="24"/>
          <w:szCs w:val="24"/>
          <w:lang w:val="en-US" w:eastAsia="zh-CN"/>
        </w:rPr>
        <w:t>Peyser T</w:t>
      </w:r>
      <w:r w:rsidRPr="006705F1">
        <w:rPr>
          <w:rFonts w:ascii="Book Antiqua" w:eastAsia="宋体" w:hAnsi="Book Antiqua" w:cs="宋体"/>
          <w:color w:val="000000"/>
          <w:sz w:val="24"/>
          <w:szCs w:val="24"/>
          <w:lang w:val="en-US" w:eastAsia="zh-CN"/>
        </w:rPr>
        <w:t>, Zisser H, Khan U, Jovanovič L, Bevier W, Romey M, Suri J, Strasma P, Tiaden S, Gamsey S. Use of a novel fluorescent glucose sensor in volunteer subjects with type 1 diabetes mellitus. </w:t>
      </w:r>
      <w:r w:rsidRPr="006705F1">
        <w:rPr>
          <w:rFonts w:ascii="Book Antiqua" w:eastAsia="宋体" w:hAnsi="Book Antiqua" w:cs="宋体"/>
          <w:i/>
          <w:iCs/>
          <w:color w:val="000000"/>
          <w:sz w:val="24"/>
          <w:szCs w:val="24"/>
          <w:lang w:val="en-US" w:eastAsia="zh-CN"/>
        </w:rPr>
        <w:t>J Diabetes Sci Technol</w:t>
      </w:r>
      <w:r w:rsidRPr="006705F1">
        <w:rPr>
          <w:rFonts w:ascii="Book Antiqua" w:eastAsia="宋体" w:hAnsi="Book Antiqua" w:cs="宋体"/>
          <w:color w:val="000000"/>
          <w:sz w:val="24"/>
          <w:szCs w:val="24"/>
          <w:lang w:val="en-US" w:eastAsia="zh-CN"/>
        </w:rPr>
        <w:t> 2011; </w:t>
      </w:r>
      <w:r w:rsidRPr="006705F1">
        <w:rPr>
          <w:rFonts w:ascii="Book Antiqua" w:eastAsia="宋体" w:hAnsi="Book Antiqua" w:cs="宋体"/>
          <w:b/>
          <w:bCs/>
          <w:color w:val="000000"/>
          <w:sz w:val="24"/>
          <w:szCs w:val="24"/>
          <w:lang w:val="en-US" w:eastAsia="zh-CN"/>
        </w:rPr>
        <w:t>5</w:t>
      </w:r>
      <w:r w:rsidRPr="006705F1">
        <w:rPr>
          <w:rFonts w:ascii="Book Antiqua" w:eastAsia="宋体" w:hAnsi="Book Antiqua" w:cs="宋体"/>
          <w:color w:val="000000"/>
          <w:sz w:val="24"/>
          <w:szCs w:val="24"/>
          <w:lang w:val="en-US" w:eastAsia="zh-CN"/>
        </w:rPr>
        <w:t>: 687-693 [PMID: 21722584 DOI: 10.1177/193229681100500323]</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18 </w:t>
      </w:r>
      <w:r w:rsidRPr="006705F1">
        <w:rPr>
          <w:rFonts w:ascii="Book Antiqua" w:eastAsia="宋体" w:hAnsi="Book Antiqua" w:cs="宋体"/>
          <w:b/>
          <w:bCs/>
          <w:color w:val="000000"/>
          <w:sz w:val="24"/>
          <w:szCs w:val="24"/>
          <w:lang w:val="en-US" w:eastAsia="zh-CN"/>
        </w:rPr>
        <w:t>Wentholt IM</w:t>
      </w:r>
      <w:r w:rsidRPr="006705F1">
        <w:rPr>
          <w:rFonts w:ascii="Book Antiqua" w:eastAsia="宋体" w:hAnsi="Book Antiqua" w:cs="宋体"/>
          <w:color w:val="000000"/>
          <w:sz w:val="24"/>
          <w:szCs w:val="24"/>
          <w:lang w:val="en-US" w:eastAsia="zh-CN"/>
        </w:rPr>
        <w:t xml:space="preserve">, Hart AA, Hoekstra JB, Devries JH. Relationship between interstitial and blood glucose in type 1 diabetes patients: delay and the push-pull phenomenon </w:t>
      </w:r>
      <w:r w:rsidRPr="006705F1">
        <w:rPr>
          <w:rFonts w:ascii="Book Antiqua" w:eastAsia="宋体" w:hAnsi="Book Antiqua" w:cs="宋体"/>
          <w:color w:val="000000"/>
          <w:sz w:val="24"/>
          <w:szCs w:val="24"/>
          <w:lang w:val="en-US" w:eastAsia="zh-CN"/>
        </w:rPr>
        <w:lastRenderedPageBreak/>
        <w:t>revisited. </w:t>
      </w:r>
      <w:r w:rsidRPr="006705F1">
        <w:rPr>
          <w:rFonts w:ascii="Book Antiqua" w:eastAsia="宋体" w:hAnsi="Book Antiqua" w:cs="宋体"/>
          <w:i/>
          <w:iCs/>
          <w:color w:val="000000"/>
          <w:sz w:val="24"/>
          <w:szCs w:val="24"/>
          <w:lang w:val="en-US" w:eastAsia="zh-CN"/>
        </w:rPr>
        <w:t>Diabetes Technol Ther</w:t>
      </w:r>
      <w:r w:rsidRPr="006705F1">
        <w:rPr>
          <w:rFonts w:ascii="Book Antiqua" w:eastAsia="宋体" w:hAnsi="Book Antiqua" w:cs="宋体"/>
          <w:color w:val="000000"/>
          <w:sz w:val="24"/>
          <w:szCs w:val="24"/>
          <w:lang w:val="en-US" w:eastAsia="zh-CN"/>
        </w:rPr>
        <w:t> 2007; </w:t>
      </w:r>
      <w:r w:rsidRPr="006705F1">
        <w:rPr>
          <w:rFonts w:ascii="Book Antiqua" w:eastAsia="宋体" w:hAnsi="Book Antiqua" w:cs="宋体"/>
          <w:b/>
          <w:bCs/>
          <w:color w:val="000000"/>
          <w:sz w:val="24"/>
          <w:szCs w:val="24"/>
          <w:lang w:val="en-US" w:eastAsia="zh-CN"/>
        </w:rPr>
        <w:t>9</w:t>
      </w:r>
      <w:r w:rsidRPr="006705F1">
        <w:rPr>
          <w:rFonts w:ascii="Book Antiqua" w:eastAsia="宋体" w:hAnsi="Book Antiqua" w:cs="宋体"/>
          <w:color w:val="000000"/>
          <w:sz w:val="24"/>
          <w:szCs w:val="24"/>
          <w:lang w:val="en-US" w:eastAsia="zh-CN"/>
        </w:rPr>
        <w:t>: 169-175 [PMID: 17425443 DOI: 10.1089/dia.2006.0007]</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19 </w:t>
      </w:r>
      <w:r w:rsidRPr="006705F1">
        <w:rPr>
          <w:rFonts w:ascii="Book Antiqua" w:eastAsia="宋体" w:hAnsi="Book Antiqua" w:cs="宋体"/>
          <w:b/>
          <w:bCs/>
          <w:color w:val="000000"/>
          <w:sz w:val="24"/>
          <w:szCs w:val="24"/>
          <w:lang w:val="en-US" w:eastAsia="zh-CN"/>
        </w:rPr>
        <w:t>Garg SK</w:t>
      </w:r>
      <w:r w:rsidRPr="006705F1">
        <w:rPr>
          <w:rFonts w:ascii="Book Antiqua" w:eastAsia="宋体" w:hAnsi="Book Antiqua" w:cs="宋体"/>
          <w:color w:val="000000"/>
          <w:sz w:val="24"/>
          <w:szCs w:val="24"/>
          <w:lang w:val="en-US" w:eastAsia="zh-CN"/>
        </w:rPr>
        <w:t>, Potts RO, Ackerman NR, Fermi SJ, Tamada JA, Chase HP. Correlation of fingerstick blood glucose measurements with GlucoWatch biographer glucose results in young subjects with type 1 diabetes. </w:t>
      </w:r>
      <w:r w:rsidRPr="006705F1">
        <w:rPr>
          <w:rFonts w:ascii="Book Antiqua" w:eastAsia="宋体" w:hAnsi="Book Antiqua" w:cs="宋体"/>
          <w:i/>
          <w:iCs/>
          <w:color w:val="000000"/>
          <w:sz w:val="24"/>
          <w:szCs w:val="24"/>
          <w:lang w:val="en-US" w:eastAsia="zh-CN"/>
        </w:rPr>
        <w:t>Diabetes Care</w:t>
      </w:r>
      <w:r w:rsidRPr="006705F1">
        <w:rPr>
          <w:rFonts w:ascii="Book Antiqua" w:eastAsia="宋体" w:hAnsi="Book Antiqua" w:cs="宋体"/>
          <w:color w:val="000000"/>
          <w:sz w:val="24"/>
          <w:szCs w:val="24"/>
          <w:lang w:val="en-US" w:eastAsia="zh-CN"/>
        </w:rPr>
        <w:t> 1999; </w:t>
      </w:r>
      <w:r w:rsidRPr="006705F1">
        <w:rPr>
          <w:rFonts w:ascii="Book Antiqua" w:eastAsia="宋体" w:hAnsi="Book Antiqua" w:cs="宋体"/>
          <w:b/>
          <w:bCs/>
          <w:color w:val="000000"/>
          <w:sz w:val="24"/>
          <w:szCs w:val="24"/>
          <w:lang w:val="en-US" w:eastAsia="zh-CN"/>
        </w:rPr>
        <w:t>22</w:t>
      </w:r>
      <w:r w:rsidRPr="006705F1">
        <w:rPr>
          <w:rFonts w:ascii="Book Antiqua" w:eastAsia="宋体" w:hAnsi="Book Antiqua" w:cs="宋体"/>
          <w:color w:val="000000"/>
          <w:sz w:val="24"/>
          <w:szCs w:val="24"/>
          <w:lang w:val="en-US" w:eastAsia="zh-CN"/>
        </w:rPr>
        <w:t>: 1708-1714 [PMID: 10526740 DOI: 10.2337/diacare.22.10.1708]</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20 </w:t>
      </w:r>
      <w:r w:rsidRPr="006705F1">
        <w:rPr>
          <w:rFonts w:ascii="Book Antiqua" w:eastAsia="宋体" w:hAnsi="Book Antiqua" w:cs="宋体"/>
          <w:b/>
          <w:bCs/>
          <w:color w:val="000000"/>
          <w:sz w:val="24"/>
          <w:szCs w:val="24"/>
          <w:lang w:val="en-US" w:eastAsia="zh-CN"/>
        </w:rPr>
        <w:t>Lyandres O</w:t>
      </w:r>
      <w:r w:rsidRPr="006705F1">
        <w:rPr>
          <w:rFonts w:ascii="Book Antiqua" w:eastAsia="宋体" w:hAnsi="Book Antiqua" w:cs="宋体"/>
          <w:color w:val="000000"/>
          <w:sz w:val="24"/>
          <w:szCs w:val="24"/>
          <w:lang w:val="en-US" w:eastAsia="zh-CN"/>
        </w:rPr>
        <w:t>, Yuen JM, Shah NC, VanDuyne RP, Walsh JT, Glucksberg MR. Progress toward an in vivo surface-enhanced Raman spectroscopy glucose sensor. </w:t>
      </w:r>
      <w:r w:rsidRPr="006705F1">
        <w:rPr>
          <w:rFonts w:ascii="Book Antiqua" w:eastAsia="宋体" w:hAnsi="Book Antiqua" w:cs="宋体"/>
          <w:i/>
          <w:iCs/>
          <w:color w:val="000000"/>
          <w:sz w:val="24"/>
          <w:szCs w:val="24"/>
          <w:lang w:val="en-US" w:eastAsia="zh-CN"/>
        </w:rPr>
        <w:t>Diabetes Technol Ther</w:t>
      </w:r>
      <w:r w:rsidRPr="006705F1">
        <w:rPr>
          <w:rFonts w:ascii="Book Antiqua" w:eastAsia="宋体" w:hAnsi="Book Antiqua" w:cs="宋体"/>
          <w:color w:val="000000"/>
          <w:sz w:val="24"/>
          <w:szCs w:val="24"/>
          <w:lang w:val="en-US" w:eastAsia="zh-CN"/>
        </w:rPr>
        <w:t> 2008; </w:t>
      </w:r>
      <w:r w:rsidRPr="006705F1">
        <w:rPr>
          <w:rFonts w:ascii="Book Antiqua" w:eastAsia="宋体" w:hAnsi="Book Antiqua" w:cs="宋体"/>
          <w:b/>
          <w:bCs/>
          <w:color w:val="000000"/>
          <w:sz w:val="24"/>
          <w:szCs w:val="24"/>
          <w:lang w:val="en-US" w:eastAsia="zh-CN"/>
        </w:rPr>
        <w:t>10</w:t>
      </w:r>
      <w:r w:rsidRPr="006705F1">
        <w:rPr>
          <w:rFonts w:ascii="Book Antiqua" w:eastAsia="宋体" w:hAnsi="Book Antiqua" w:cs="宋体"/>
          <w:color w:val="000000"/>
          <w:sz w:val="24"/>
          <w:szCs w:val="24"/>
          <w:lang w:val="en-US" w:eastAsia="zh-CN"/>
        </w:rPr>
        <w:t>: 257-265 [PMID: 18715199 DOI: 10.1089/dia.2007.0288]</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21</w:t>
      </w:r>
      <w:r w:rsidRPr="006705F1">
        <w:rPr>
          <w:rFonts w:ascii="Book Antiqua" w:eastAsia="宋体" w:hAnsi="Book Antiqua" w:cs="宋体"/>
          <w:b/>
          <w:color w:val="000000"/>
          <w:sz w:val="24"/>
          <w:szCs w:val="24"/>
          <w:lang w:val="en-US" w:eastAsia="zh-CN"/>
        </w:rPr>
        <w:t xml:space="preserve"> Joseph Tran</w:t>
      </w:r>
      <w:r w:rsidRPr="006705F1">
        <w:rPr>
          <w:rFonts w:ascii="Book Antiqua" w:eastAsia="宋体" w:hAnsi="Book Antiqua" w:cs="宋体"/>
          <w:color w:val="000000"/>
          <w:sz w:val="24"/>
          <w:szCs w:val="24"/>
          <w:lang w:val="en-US" w:eastAsia="zh-CN"/>
        </w:rPr>
        <w:t xml:space="preserve"> B</w:t>
      </w:r>
      <w:r>
        <w:rPr>
          <w:rFonts w:ascii="Book Antiqua" w:eastAsia="宋体" w:hAnsi="Book Antiqua" w:cs="宋体"/>
          <w:color w:val="000000"/>
          <w:sz w:val="24"/>
          <w:szCs w:val="24"/>
          <w:lang w:val="en-US" w:eastAsia="zh-CN"/>
        </w:rPr>
        <w:t>S, Rosanna Tran BS, John R White Jr</w:t>
      </w:r>
      <w:r w:rsidRPr="006705F1">
        <w:rPr>
          <w:rFonts w:ascii="Book Antiqua" w:eastAsia="宋体" w:hAnsi="Book Antiqua" w:cs="宋体"/>
          <w:color w:val="000000"/>
          <w:sz w:val="24"/>
          <w:szCs w:val="24"/>
          <w:lang w:val="en-US" w:eastAsia="zh-CN"/>
        </w:rPr>
        <w:t xml:space="preserve"> PA, Smartphone-Based Glucose Monitors and Applications in the Management of Diabetes: An Overview of 10 Salient “Apps” and a Novel Smartphone-Connected Blood Glucose Monitor. </w:t>
      </w:r>
      <w:r w:rsidRPr="006705F1">
        <w:rPr>
          <w:rFonts w:ascii="Book Antiqua" w:eastAsia="宋体" w:hAnsi="Book Antiqua" w:cs="宋体"/>
          <w:i/>
          <w:color w:val="000000"/>
          <w:sz w:val="24"/>
          <w:szCs w:val="24"/>
          <w:lang w:val="en-US" w:eastAsia="zh-CN"/>
        </w:rPr>
        <w:t>Clinical Diabetes</w:t>
      </w:r>
      <w:r w:rsidRPr="006705F1">
        <w:rPr>
          <w:rFonts w:ascii="Book Antiqua" w:eastAsia="宋体" w:hAnsi="Book Antiqua" w:cs="宋体"/>
          <w:color w:val="000000"/>
          <w:sz w:val="24"/>
          <w:szCs w:val="24"/>
          <w:lang w:val="en-US" w:eastAsia="zh-CN"/>
        </w:rPr>
        <w:t xml:space="preserve"> 2012; </w:t>
      </w:r>
      <w:r w:rsidRPr="006705F1">
        <w:rPr>
          <w:rFonts w:ascii="Book Antiqua" w:eastAsia="宋体" w:hAnsi="Book Antiqua" w:cs="宋体"/>
          <w:b/>
          <w:color w:val="000000"/>
          <w:sz w:val="24"/>
          <w:szCs w:val="24"/>
          <w:lang w:val="en-US" w:eastAsia="zh-CN"/>
        </w:rPr>
        <w:t>30(4)</w:t>
      </w:r>
      <w:r w:rsidRPr="006705F1">
        <w:rPr>
          <w:rFonts w:ascii="Book Antiqua" w:eastAsia="宋体" w:hAnsi="Book Antiqua" w:cs="宋体"/>
          <w:color w:val="000000"/>
          <w:sz w:val="24"/>
          <w:szCs w:val="24"/>
          <w:lang w:val="en-US" w:eastAsia="zh-CN"/>
        </w:rPr>
        <w:t>: 173 -78 [DOI: 10.2337/diaclin.30.4.173]</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22 </w:t>
      </w:r>
      <w:r w:rsidRPr="006705F1">
        <w:rPr>
          <w:rFonts w:ascii="Book Antiqua" w:eastAsia="宋体" w:hAnsi="Book Antiqua" w:cs="宋体"/>
          <w:b/>
          <w:bCs/>
          <w:color w:val="000000"/>
          <w:sz w:val="24"/>
          <w:szCs w:val="24"/>
          <w:lang w:val="en-US" w:eastAsia="zh-CN"/>
        </w:rPr>
        <w:t>Pickup J</w:t>
      </w:r>
      <w:r w:rsidRPr="006705F1">
        <w:rPr>
          <w:rFonts w:ascii="Book Antiqua" w:eastAsia="宋体" w:hAnsi="Book Antiqua" w:cs="宋体"/>
          <w:color w:val="000000"/>
          <w:sz w:val="24"/>
          <w:szCs w:val="24"/>
          <w:lang w:val="en-US" w:eastAsia="zh-CN"/>
        </w:rPr>
        <w:t>, Keen H. Continuous subcutaneous insulin infusion at 25 years: evidence base for the expanding use of insulin pump therapy in type 1 diabetes. </w:t>
      </w:r>
      <w:r w:rsidRPr="006705F1">
        <w:rPr>
          <w:rFonts w:ascii="Book Antiqua" w:eastAsia="宋体" w:hAnsi="Book Antiqua" w:cs="宋体"/>
          <w:i/>
          <w:iCs/>
          <w:color w:val="000000"/>
          <w:sz w:val="24"/>
          <w:szCs w:val="24"/>
          <w:lang w:val="en-US" w:eastAsia="zh-CN"/>
        </w:rPr>
        <w:t>Diabetes Care</w:t>
      </w:r>
      <w:r w:rsidRPr="006705F1">
        <w:rPr>
          <w:rFonts w:ascii="Book Antiqua" w:eastAsia="宋体" w:hAnsi="Book Antiqua" w:cs="宋体"/>
          <w:color w:val="000000"/>
          <w:sz w:val="24"/>
          <w:szCs w:val="24"/>
          <w:lang w:val="en-US" w:eastAsia="zh-CN"/>
        </w:rPr>
        <w:t> 2002; </w:t>
      </w:r>
      <w:r w:rsidRPr="006705F1">
        <w:rPr>
          <w:rFonts w:ascii="Book Antiqua" w:eastAsia="宋体" w:hAnsi="Book Antiqua" w:cs="宋体"/>
          <w:b/>
          <w:bCs/>
          <w:color w:val="000000"/>
          <w:sz w:val="24"/>
          <w:szCs w:val="24"/>
          <w:lang w:val="en-US" w:eastAsia="zh-CN"/>
        </w:rPr>
        <w:t>25</w:t>
      </w:r>
      <w:r w:rsidRPr="006705F1">
        <w:rPr>
          <w:rFonts w:ascii="Book Antiqua" w:eastAsia="宋体" w:hAnsi="Book Antiqua" w:cs="宋体"/>
          <w:color w:val="000000"/>
          <w:sz w:val="24"/>
          <w:szCs w:val="24"/>
          <w:lang w:val="en-US" w:eastAsia="zh-CN"/>
        </w:rPr>
        <w:t>: 593-598 [PMID: 11874953 DOI: 10.2337/diacare.25.3.593]</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23 </w:t>
      </w:r>
      <w:r w:rsidRPr="006705F1">
        <w:rPr>
          <w:rFonts w:ascii="Book Antiqua" w:eastAsia="宋体" w:hAnsi="Book Antiqua" w:cs="宋体"/>
          <w:b/>
          <w:bCs/>
          <w:color w:val="000000"/>
          <w:sz w:val="24"/>
          <w:szCs w:val="24"/>
          <w:lang w:val="en-US" w:eastAsia="zh-CN"/>
        </w:rPr>
        <w:t>Adams G</w:t>
      </w:r>
      <w:r w:rsidRPr="006705F1">
        <w:rPr>
          <w:rFonts w:ascii="Book Antiqua" w:eastAsia="宋体" w:hAnsi="Book Antiqua" w:cs="宋体"/>
          <w:color w:val="000000"/>
          <w:sz w:val="24"/>
          <w:szCs w:val="24"/>
          <w:lang w:val="en-US" w:eastAsia="zh-CN"/>
        </w:rPr>
        <w:t>, Clark J, Sahota T, Tanna S, Taylor MJ. Diabetes mellitus and closed-loop insulin delivery. </w:t>
      </w:r>
      <w:r w:rsidRPr="006705F1">
        <w:rPr>
          <w:rFonts w:ascii="Book Antiqua" w:eastAsia="宋体" w:hAnsi="Book Antiqua" w:cs="宋体"/>
          <w:i/>
          <w:iCs/>
          <w:color w:val="000000"/>
          <w:sz w:val="24"/>
          <w:szCs w:val="24"/>
          <w:lang w:val="en-US" w:eastAsia="zh-CN"/>
        </w:rPr>
        <w:t>Biotechnol Genet Eng Rev</w:t>
      </w:r>
      <w:r w:rsidRPr="006705F1">
        <w:rPr>
          <w:rFonts w:ascii="Book Antiqua" w:eastAsia="宋体" w:hAnsi="Book Antiqua" w:cs="宋体"/>
          <w:color w:val="000000"/>
          <w:sz w:val="24"/>
          <w:szCs w:val="24"/>
          <w:lang w:val="en-US" w:eastAsia="zh-CN"/>
        </w:rPr>
        <w:t> 2000; </w:t>
      </w:r>
      <w:r w:rsidRPr="006705F1">
        <w:rPr>
          <w:rFonts w:ascii="Book Antiqua" w:eastAsia="宋体" w:hAnsi="Book Antiqua" w:cs="宋体"/>
          <w:b/>
          <w:bCs/>
          <w:color w:val="000000"/>
          <w:sz w:val="24"/>
          <w:szCs w:val="24"/>
          <w:lang w:val="en-US" w:eastAsia="zh-CN"/>
        </w:rPr>
        <w:t>17</w:t>
      </w:r>
      <w:r w:rsidRPr="006705F1">
        <w:rPr>
          <w:rFonts w:ascii="Book Antiqua" w:eastAsia="宋体" w:hAnsi="Book Antiqua" w:cs="宋体"/>
          <w:color w:val="000000"/>
          <w:sz w:val="24"/>
          <w:szCs w:val="24"/>
          <w:lang w:val="en-US" w:eastAsia="zh-CN"/>
        </w:rPr>
        <w:t>: 455-496 [PMID: 11255678 DOI: 10.1080/02648725.2000.10648002]</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24 Bruttomesso</w:t>
      </w:r>
      <w:r w:rsidR="00F215E5">
        <w:rPr>
          <w:rFonts w:ascii="Book Antiqua" w:eastAsia="宋体" w:hAnsi="Book Antiqua" w:cs="宋体" w:hint="eastAsia"/>
          <w:color w:val="000000"/>
          <w:sz w:val="24"/>
          <w:szCs w:val="24"/>
          <w:lang w:val="en-US" w:eastAsia="zh-CN"/>
        </w:rPr>
        <w:t xml:space="preserve"> D</w:t>
      </w:r>
      <w:r w:rsidRPr="006705F1">
        <w:rPr>
          <w:rFonts w:ascii="Book Antiqua" w:eastAsia="宋体" w:hAnsi="Book Antiqua" w:cs="宋体"/>
          <w:color w:val="000000"/>
          <w:sz w:val="24"/>
          <w:szCs w:val="24"/>
          <w:lang w:val="en-US" w:eastAsia="zh-CN"/>
        </w:rPr>
        <w:t>, Farret</w:t>
      </w:r>
      <w:r w:rsidR="00F215E5">
        <w:rPr>
          <w:rFonts w:ascii="Book Antiqua" w:eastAsia="宋体" w:hAnsi="Book Antiqua" w:cs="宋体" w:hint="eastAsia"/>
          <w:color w:val="000000"/>
          <w:sz w:val="24"/>
          <w:szCs w:val="24"/>
          <w:lang w:val="en-US" w:eastAsia="zh-CN"/>
        </w:rPr>
        <w:t xml:space="preserve"> A</w:t>
      </w:r>
      <w:r w:rsidRPr="006705F1">
        <w:rPr>
          <w:rFonts w:ascii="Book Antiqua" w:eastAsia="宋体" w:hAnsi="Book Antiqua" w:cs="宋体"/>
          <w:color w:val="000000"/>
          <w:sz w:val="24"/>
          <w:szCs w:val="24"/>
          <w:lang w:val="en-US" w:eastAsia="zh-CN"/>
        </w:rPr>
        <w:t>, Costa</w:t>
      </w:r>
      <w:r w:rsidR="00F215E5">
        <w:rPr>
          <w:rFonts w:ascii="Book Antiqua" w:eastAsia="宋体" w:hAnsi="Book Antiqua" w:cs="宋体" w:hint="eastAsia"/>
          <w:color w:val="000000"/>
          <w:sz w:val="24"/>
          <w:szCs w:val="24"/>
          <w:lang w:val="en-US" w:eastAsia="zh-CN"/>
        </w:rPr>
        <w:t xml:space="preserve"> S</w:t>
      </w:r>
      <w:r w:rsidRPr="006705F1">
        <w:rPr>
          <w:rFonts w:ascii="Book Antiqua" w:eastAsia="宋体" w:hAnsi="Book Antiqua" w:cs="宋体"/>
          <w:color w:val="000000"/>
          <w:sz w:val="24"/>
          <w:szCs w:val="24"/>
          <w:lang w:val="en-US" w:eastAsia="zh-CN"/>
        </w:rPr>
        <w:t>, Marescotti</w:t>
      </w:r>
      <w:r w:rsidR="00F215E5">
        <w:rPr>
          <w:rFonts w:ascii="Book Antiqua" w:eastAsia="宋体" w:hAnsi="Book Antiqua" w:cs="宋体" w:hint="eastAsia"/>
          <w:color w:val="000000"/>
          <w:sz w:val="24"/>
          <w:szCs w:val="24"/>
          <w:lang w:val="en-US" w:eastAsia="zh-CN"/>
        </w:rPr>
        <w:t xml:space="preserve"> MC</w:t>
      </w:r>
      <w:r w:rsidRPr="006705F1">
        <w:rPr>
          <w:rFonts w:ascii="Book Antiqua" w:eastAsia="宋体" w:hAnsi="Book Antiqua" w:cs="宋体"/>
          <w:color w:val="000000"/>
          <w:sz w:val="24"/>
          <w:szCs w:val="24"/>
          <w:lang w:val="en-US" w:eastAsia="zh-CN"/>
        </w:rPr>
        <w:t>, Vettore</w:t>
      </w:r>
      <w:r w:rsidR="00F215E5">
        <w:rPr>
          <w:rFonts w:ascii="Book Antiqua" w:eastAsia="宋体" w:hAnsi="Book Antiqua" w:cs="宋体" w:hint="eastAsia"/>
          <w:color w:val="000000"/>
          <w:sz w:val="24"/>
          <w:szCs w:val="24"/>
          <w:lang w:val="en-US" w:eastAsia="zh-CN"/>
        </w:rPr>
        <w:t xml:space="preserve"> M</w:t>
      </w:r>
      <w:r w:rsidRPr="006705F1">
        <w:rPr>
          <w:rFonts w:ascii="Book Antiqua" w:eastAsia="宋体" w:hAnsi="Book Antiqua" w:cs="宋体"/>
          <w:color w:val="000000"/>
          <w:sz w:val="24"/>
          <w:szCs w:val="24"/>
          <w:lang w:val="en-US" w:eastAsia="zh-CN"/>
        </w:rPr>
        <w:t>, Avogaro</w:t>
      </w:r>
      <w:r w:rsidR="00F215E5">
        <w:rPr>
          <w:rFonts w:ascii="Book Antiqua" w:eastAsia="宋体" w:hAnsi="Book Antiqua" w:cs="宋体" w:hint="eastAsia"/>
          <w:color w:val="000000"/>
          <w:sz w:val="24"/>
          <w:szCs w:val="24"/>
          <w:lang w:val="en-US" w:eastAsia="zh-CN"/>
        </w:rPr>
        <w:t xml:space="preserve"> A</w:t>
      </w:r>
      <w:r w:rsidRPr="006705F1">
        <w:rPr>
          <w:rFonts w:ascii="Book Antiqua" w:eastAsia="宋体" w:hAnsi="Book Antiqua" w:cs="宋体"/>
          <w:color w:val="000000"/>
          <w:sz w:val="24"/>
          <w:szCs w:val="24"/>
          <w:lang w:val="en-US" w:eastAsia="zh-CN"/>
        </w:rPr>
        <w:t>, Tiengo</w:t>
      </w:r>
      <w:r w:rsidR="00F215E5">
        <w:rPr>
          <w:rFonts w:ascii="Book Antiqua" w:eastAsia="宋体" w:hAnsi="Book Antiqua" w:cs="宋体" w:hint="eastAsia"/>
          <w:color w:val="000000"/>
          <w:sz w:val="24"/>
          <w:szCs w:val="24"/>
          <w:lang w:val="en-US" w:eastAsia="zh-CN"/>
        </w:rPr>
        <w:t xml:space="preserve"> A</w:t>
      </w:r>
      <w:r w:rsidRPr="006705F1">
        <w:rPr>
          <w:rFonts w:ascii="Book Antiqua" w:eastAsia="宋体" w:hAnsi="Book Antiqua" w:cs="宋体"/>
          <w:color w:val="000000"/>
          <w:sz w:val="24"/>
          <w:szCs w:val="24"/>
          <w:lang w:val="en-US" w:eastAsia="zh-CN"/>
        </w:rPr>
        <w:t>, Man</w:t>
      </w:r>
      <w:r w:rsidR="00F215E5">
        <w:rPr>
          <w:rFonts w:ascii="Book Antiqua" w:eastAsia="宋体" w:hAnsi="Book Antiqua" w:cs="宋体" w:hint="eastAsia"/>
          <w:color w:val="000000"/>
          <w:sz w:val="24"/>
          <w:szCs w:val="24"/>
          <w:lang w:val="en-US" w:eastAsia="zh-CN"/>
        </w:rPr>
        <w:t xml:space="preserve"> CD</w:t>
      </w:r>
      <w:r w:rsidRPr="006705F1">
        <w:rPr>
          <w:rFonts w:ascii="Book Antiqua" w:eastAsia="宋体" w:hAnsi="Book Antiqua" w:cs="宋体"/>
          <w:color w:val="000000"/>
          <w:sz w:val="24"/>
          <w:szCs w:val="24"/>
          <w:lang w:val="en-US" w:eastAsia="zh-CN"/>
        </w:rPr>
        <w:t>, Place</w:t>
      </w:r>
      <w:r w:rsidR="00F215E5">
        <w:rPr>
          <w:rFonts w:ascii="Book Antiqua" w:eastAsia="宋体" w:hAnsi="Book Antiqua" w:cs="宋体" w:hint="eastAsia"/>
          <w:color w:val="000000"/>
          <w:sz w:val="24"/>
          <w:szCs w:val="24"/>
          <w:lang w:val="en-US" w:eastAsia="zh-CN"/>
        </w:rPr>
        <w:t xml:space="preserve"> J</w:t>
      </w:r>
      <w:r w:rsidRPr="006705F1">
        <w:rPr>
          <w:rFonts w:ascii="Book Antiqua" w:eastAsia="宋体" w:hAnsi="Book Antiqua" w:cs="宋体"/>
          <w:color w:val="000000"/>
          <w:sz w:val="24"/>
          <w:szCs w:val="24"/>
          <w:lang w:val="en-US" w:eastAsia="zh-CN"/>
        </w:rPr>
        <w:t>, Facchinetti</w:t>
      </w:r>
      <w:r w:rsidR="00F215E5">
        <w:rPr>
          <w:rFonts w:ascii="Book Antiqua" w:eastAsia="宋体" w:hAnsi="Book Antiqua" w:cs="宋体" w:hint="eastAsia"/>
          <w:color w:val="000000"/>
          <w:sz w:val="24"/>
          <w:szCs w:val="24"/>
          <w:lang w:val="en-US" w:eastAsia="zh-CN"/>
        </w:rPr>
        <w:t xml:space="preserve"> A</w:t>
      </w:r>
      <w:r w:rsidRPr="006705F1">
        <w:rPr>
          <w:rFonts w:ascii="Book Antiqua" w:eastAsia="宋体" w:hAnsi="Book Antiqua" w:cs="宋体"/>
          <w:color w:val="000000"/>
          <w:sz w:val="24"/>
          <w:szCs w:val="24"/>
          <w:lang w:val="en-US" w:eastAsia="zh-CN"/>
        </w:rPr>
        <w:t>, Guerra</w:t>
      </w:r>
      <w:r w:rsidR="00F215E5">
        <w:rPr>
          <w:rFonts w:ascii="Book Antiqua" w:eastAsia="宋体" w:hAnsi="Book Antiqua" w:cs="宋体" w:hint="eastAsia"/>
          <w:color w:val="000000"/>
          <w:sz w:val="24"/>
          <w:szCs w:val="24"/>
          <w:lang w:val="en-US" w:eastAsia="zh-CN"/>
        </w:rPr>
        <w:t xml:space="preserve"> S</w:t>
      </w:r>
      <w:r w:rsidRPr="006705F1">
        <w:rPr>
          <w:rFonts w:ascii="Book Antiqua" w:eastAsia="宋体" w:hAnsi="Book Antiqua" w:cs="宋体"/>
          <w:color w:val="000000"/>
          <w:sz w:val="24"/>
          <w:szCs w:val="24"/>
          <w:lang w:val="en-US" w:eastAsia="zh-CN"/>
        </w:rPr>
        <w:t>, Magni</w:t>
      </w:r>
      <w:r w:rsidR="00F215E5">
        <w:rPr>
          <w:rFonts w:ascii="Book Antiqua" w:eastAsia="宋体" w:hAnsi="Book Antiqua" w:cs="宋体" w:hint="eastAsia"/>
          <w:color w:val="000000"/>
          <w:sz w:val="24"/>
          <w:szCs w:val="24"/>
          <w:lang w:val="en-US" w:eastAsia="zh-CN"/>
        </w:rPr>
        <w:t xml:space="preserve"> L</w:t>
      </w:r>
      <w:r w:rsidRPr="006705F1">
        <w:rPr>
          <w:rFonts w:ascii="Book Antiqua" w:eastAsia="宋体" w:hAnsi="Book Antiqua" w:cs="宋体"/>
          <w:color w:val="000000"/>
          <w:sz w:val="24"/>
          <w:szCs w:val="24"/>
          <w:lang w:val="en-US" w:eastAsia="zh-CN"/>
        </w:rPr>
        <w:t>, De Nicolao</w:t>
      </w:r>
      <w:r w:rsidR="00F215E5">
        <w:rPr>
          <w:rFonts w:ascii="Book Antiqua" w:eastAsia="宋体" w:hAnsi="Book Antiqua" w:cs="宋体" w:hint="eastAsia"/>
          <w:color w:val="000000"/>
          <w:sz w:val="24"/>
          <w:szCs w:val="24"/>
          <w:lang w:val="en-US" w:eastAsia="zh-CN"/>
        </w:rPr>
        <w:t xml:space="preserve"> G</w:t>
      </w:r>
      <w:r w:rsidRPr="006705F1">
        <w:rPr>
          <w:rFonts w:ascii="Book Antiqua" w:eastAsia="宋体" w:hAnsi="Book Antiqua" w:cs="宋体"/>
          <w:color w:val="000000"/>
          <w:sz w:val="24"/>
          <w:szCs w:val="24"/>
          <w:lang w:val="en-US" w:eastAsia="zh-CN"/>
        </w:rPr>
        <w:t>, Cobelli</w:t>
      </w:r>
      <w:r w:rsidR="00F215E5">
        <w:rPr>
          <w:rFonts w:ascii="Book Antiqua" w:eastAsia="宋体" w:hAnsi="Book Antiqua" w:cs="宋体" w:hint="eastAsia"/>
          <w:color w:val="000000"/>
          <w:sz w:val="24"/>
          <w:szCs w:val="24"/>
          <w:lang w:val="en-US" w:eastAsia="zh-CN"/>
        </w:rPr>
        <w:t xml:space="preserve"> C</w:t>
      </w:r>
      <w:r w:rsidRPr="006705F1">
        <w:rPr>
          <w:rFonts w:ascii="Book Antiqua" w:eastAsia="宋体" w:hAnsi="Book Antiqua" w:cs="宋体"/>
          <w:color w:val="000000"/>
          <w:sz w:val="24"/>
          <w:szCs w:val="24"/>
          <w:lang w:val="en-US" w:eastAsia="zh-CN"/>
        </w:rPr>
        <w:t xml:space="preserve">, Renard </w:t>
      </w:r>
      <w:r w:rsidR="00F215E5">
        <w:rPr>
          <w:rFonts w:ascii="Book Antiqua" w:eastAsia="宋体" w:hAnsi="Book Antiqua" w:cs="宋体" w:hint="eastAsia"/>
          <w:color w:val="000000"/>
          <w:sz w:val="24"/>
          <w:szCs w:val="24"/>
          <w:lang w:val="en-US" w:eastAsia="zh-CN"/>
        </w:rPr>
        <w:t xml:space="preserve">E, </w:t>
      </w:r>
      <w:r w:rsidRPr="006705F1">
        <w:rPr>
          <w:rFonts w:ascii="Book Antiqua" w:eastAsia="宋体" w:hAnsi="Book Antiqua" w:cs="宋体"/>
          <w:color w:val="000000"/>
          <w:sz w:val="24"/>
          <w:szCs w:val="24"/>
          <w:lang w:val="en-US" w:eastAsia="zh-CN"/>
        </w:rPr>
        <w:t>Maran</w:t>
      </w:r>
      <w:r w:rsidR="00F215E5">
        <w:rPr>
          <w:rFonts w:ascii="Book Antiqua" w:eastAsia="宋体" w:hAnsi="Book Antiqua" w:cs="宋体" w:hint="eastAsia"/>
          <w:color w:val="000000"/>
          <w:sz w:val="24"/>
          <w:szCs w:val="24"/>
          <w:lang w:val="en-US" w:eastAsia="zh-CN"/>
        </w:rPr>
        <w:t xml:space="preserve"> A</w:t>
      </w:r>
      <w:r w:rsidRPr="006705F1">
        <w:rPr>
          <w:rFonts w:ascii="Book Antiqua" w:eastAsia="宋体" w:hAnsi="Book Antiqua" w:cs="宋体"/>
          <w:color w:val="000000"/>
          <w:sz w:val="24"/>
          <w:szCs w:val="24"/>
          <w:lang w:val="en-US" w:eastAsia="zh-CN"/>
        </w:rPr>
        <w:t>.</w:t>
      </w:r>
      <w:r w:rsidR="00F215E5">
        <w:rPr>
          <w:rFonts w:ascii="Book Antiqua" w:eastAsia="宋体" w:hAnsi="Book Antiqua" w:cs="宋体" w:hint="eastAsia"/>
          <w:color w:val="000000"/>
          <w:sz w:val="24"/>
          <w:szCs w:val="24"/>
          <w:lang w:val="en-US" w:eastAsia="zh-CN"/>
        </w:rPr>
        <w:t xml:space="preserve"> </w:t>
      </w:r>
      <w:r w:rsidRPr="006705F1">
        <w:rPr>
          <w:rFonts w:ascii="Book Antiqua" w:eastAsia="宋体" w:hAnsi="Book Antiqua" w:cs="宋体"/>
          <w:color w:val="000000"/>
          <w:sz w:val="24"/>
          <w:szCs w:val="24"/>
          <w:lang w:val="en-US" w:eastAsia="zh-CN"/>
        </w:rPr>
        <w:t>Closed-Loop Artificial Pancreas Using Subcutaneous Glucose Sensing and Insulin Delivery and a Model Predictive Control Algorithm: Preliminary Studies in Padova and Montpellier.</w:t>
      </w:r>
      <w:r w:rsidRPr="006705F1">
        <w:rPr>
          <w:rFonts w:ascii="Book Antiqua" w:eastAsia="宋体" w:hAnsi="Book Antiqua" w:cs="宋体"/>
          <w:i/>
          <w:color w:val="000000"/>
          <w:sz w:val="24"/>
          <w:szCs w:val="24"/>
          <w:lang w:val="en-US" w:eastAsia="zh-CN"/>
        </w:rPr>
        <w:t xml:space="preserve"> J Diabetes Sci Technol</w:t>
      </w:r>
      <w:r w:rsidRPr="006705F1">
        <w:rPr>
          <w:rFonts w:ascii="Book Antiqua" w:eastAsia="宋体" w:hAnsi="Book Antiqua" w:cs="宋体"/>
          <w:color w:val="000000"/>
          <w:sz w:val="24"/>
          <w:szCs w:val="24"/>
          <w:lang w:val="en-US" w:eastAsia="zh-CN"/>
        </w:rPr>
        <w:t xml:space="preserve"> 2009; </w:t>
      </w:r>
      <w:r w:rsidRPr="006705F1">
        <w:rPr>
          <w:rFonts w:ascii="Book Antiqua" w:eastAsia="宋体" w:hAnsi="Book Antiqua" w:cs="宋体"/>
          <w:b/>
          <w:color w:val="000000"/>
          <w:sz w:val="24"/>
          <w:szCs w:val="24"/>
          <w:lang w:val="en-US" w:eastAsia="zh-CN"/>
        </w:rPr>
        <w:t>3</w:t>
      </w:r>
      <w:r w:rsidRPr="006705F1">
        <w:rPr>
          <w:rFonts w:ascii="Book Antiqua" w:eastAsia="宋体" w:hAnsi="Book Antiqua" w:cs="宋体"/>
          <w:color w:val="000000"/>
          <w:sz w:val="24"/>
          <w:szCs w:val="24"/>
          <w:lang w:val="en-US" w:eastAsia="zh-CN"/>
        </w:rPr>
        <w:t>: 1014 – 21 [DOI: 10.1177/193229680900300504]</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25 </w:t>
      </w:r>
      <w:r w:rsidRPr="006705F1">
        <w:rPr>
          <w:rFonts w:ascii="Book Antiqua" w:eastAsia="宋体" w:hAnsi="Book Antiqua" w:cs="宋体"/>
          <w:b/>
          <w:bCs/>
          <w:color w:val="000000"/>
          <w:sz w:val="24"/>
          <w:szCs w:val="24"/>
          <w:lang w:val="en-US" w:eastAsia="zh-CN"/>
        </w:rPr>
        <w:t>Owens C</w:t>
      </w:r>
      <w:r w:rsidRPr="006705F1">
        <w:rPr>
          <w:rFonts w:ascii="Book Antiqua" w:eastAsia="宋体" w:hAnsi="Book Antiqua" w:cs="宋体"/>
          <w:color w:val="000000"/>
          <w:sz w:val="24"/>
          <w:szCs w:val="24"/>
          <w:lang w:val="en-US" w:eastAsia="zh-CN"/>
        </w:rPr>
        <w:t>, Zisser H, Jovanovic L, Srinivasan B, Bonvin D, Doyle FJ. Run-to-run control of blood glucose concentrations for people with Type 1 diabetes mellitus. </w:t>
      </w:r>
      <w:r w:rsidRPr="006705F1">
        <w:rPr>
          <w:rFonts w:ascii="Book Antiqua" w:eastAsia="宋体" w:hAnsi="Book Antiqua" w:cs="宋体"/>
          <w:i/>
          <w:iCs/>
          <w:color w:val="000000"/>
          <w:sz w:val="24"/>
          <w:szCs w:val="24"/>
          <w:lang w:val="en-US" w:eastAsia="zh-CN"/>
        </w:rPr>
        <w:t>IEEE Trans Biomed Eng</w:t>
      </w:r>
      <w:r w:rsidRPr="006705F1">
        <w:rPr>
          <w:rFonts w:ascii="Book Antiqua" w:eastAsia="宋体" w:hAnsi="Book Antiqua" w:cs="宋体"/>
          <w:color w:val="000000"/>
          <w:sz w:val="24"/>
          <w:szCs w:val="24"/>
          <w:lang w:val="en-US" w:eastAsia="zh-CN"/>
        </w:rPr>
        <w:t> 2006; </w:t>
      </w:r>
      <w:r w:rsidRPr="006705F1">
        <w:rPr>
          <w:rFonts w:ascii="Book Antiqua" w:eastAsia="宋体" w:hAnsi="Book Antiqua" w:cs="宋体"/>
          <w:b/>
          <w:bCs/>
          <w:color w:val="000000"/>
          <w:sz w:val="24"/>
          <w:szCs w:val="24"/>
          <w:lang w:val="en-US" w:eastAsia="zh-CN"/>
        </w:rPr>
        <w:t>53</w:t>
      </w:r>
      <w:r w:rsidRPr="006705F1">
        <w:rPr>
          <w:rFonts w:ascii="Book Antiqua" w:eastAsia="宋体" w:hAnsi="Book Antiqua" w:cs="宋体"/>
          <w:color w:val="000000"/>
          <w:sz w:val="24"/>
          <w:szCs w:val="24"/>
          <w:lang w:val="en-US" w:eastAsia="zh-CN"/>
        </w:rPr>
        <w:t>: 996-1005 [PMID: 16761826 DOI: 10.1109/TBME.2006.872818]</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lastRenderedPageBreak/>
        <w:t>26 </w:t>
      </w:r>
      <w:r w:rsidRPr="006705F1">
        <w:rPr>
          <w:rFonts w:ascii="Book Antiqua" w:eastAsia="宋体" w:hAnsi="Book Antiqua" w:cs="宋体"/>
          <w:b/>
          <w:bCs/>
          <w:color w:val="000000"/>
          <w:sz w:val="24"/>
          <w:szCs w:val="24"/>
          <w:lang w:val="en-US" w:eastAsia="zh-CN"/>
        </w:rPr>
        <w:t>El-Khatib FH</w:t>
      </w:r>
      <w:r w:rsidRPr="006705F1">
        <w:rPr>
          <w:rFonts w:ascii="Book Antiqua" w:eastAsia="宋体" w:hAnsi="Book Antiqua" w:cs="宋体"/>
          <w:color w:val="000000"/>
          <w:sz w:val="24"/>
          <w:szCs w:val="24"/>
          <w:lang w:val="en-US" w:eastAsia="zh-CN"/>
        </w:rPr>
        <w:t>, Jiang J, Damiano ER. Adaptive closed-loop control provides blood-glucose regulation using dual subcutaneous insulin and glucagon infusion in diabetic Swine. </w:t>
      </w:r>
      <w:r w:rsidRPr="006705F1">
        <w:rPr>
          <w:rFonts w:ascii="Book Antiqua" w:eastAsia="宋体" w:hAnsi="Book Antiqua" w:cs="宋体"/>
          <w:i/>
          <w:iCs/>
          <w:color w:val="000000"/>
          <w:sz w:val="24"/>
          <w:szCs w:val="24"/>
          <w:lang w:val="en-US" w:eastAsia="zh-CN"/>
        </w:rPr>
        <w:t>J Diabetes Sci Technol</w:t>
      </w:r>
      <w:r w:rsidRPr="006705F1">
        <w:rPr>
          <w:rFonts w:ascii="Book Antiqua" w:eastAsia="宋体" w:hAnsi="Book Antiqua" w:cs="宋体"/>
          <w:color w:val="000000"/>
          <w:sz w:val="24"/>
          <w:szCs w:val="24"/>
          <w:lang w:val="en-US" w:eastAsia="zh-CN"/>
        </w:rPr>
        <w:t> 2007; </w:t>
      </w:r>
      <w:r w:rsidRPr="006705F1">
        <w:rPr>
          <w:rFonts w:ascii="Book Antiqua" w:eastAsia="宋体" w:hAnsi="Book Antiqua" w:cs="宋体"/>
          <w:b/>
          <w:bCs/>
          <w:color w:val="000000"/>
          <w:sz w:val="24"/>
          <w:szCs w:val="24"/>
          <w:lang w:val="en-US" w:eastAsia="zh-CN"/>
        </w:rPr>
        <w:t>1</w:t>
      </w:r>
      <w:r w:rsidRPr="006705F1">
        <w:rPr>
          <w:rFonts w:ascii="Book Antiqua" w:eastAsia="宋体" w:hAnsi="Book Antiqua" w:cs="宋体"/>
          <w:color w:val="000000"/>
          <w:sz w:val="24"/>
          <w:szCs w:val="24"/>
          <w:lang w:val="en-US" w:eastAsia="zh-CN"/>
        </w:rPr>
        <w:t>: 181-192 [PMID: 19888405 DOI: 10.1177/193229680700100208]</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27 </w:t>
      </w:r>
      <w:r w:rsidRPr="006705F1">
        <w:rPr>
          <w:rFonts w:ascii="Book Antiqua" w:eastAsia="宋体" w:hAnsi="Book Antiqua" w:cs="宋体"/>
          <w:b/>
          <w:bCs/>
          <w:color w:val="000000"/>
          <w:sz w:val="24"/>
          <w:szCs w:val="24"/>
          <w:lang w:val="en-US" w:eastAsia="zh-CN"/>
        </w:rPr>
        <w:t>Renard E</w:t>
      </w:r>
      <w:r w:rsidRPr="006705F1">
        <w:rPr>
          <w:rFonts w:ascii="Book Antiqua" w:eastAsia="宋体" w:hAnsi="Book Antiqua" w:cs="宋体"/>
          <w:color w:val="000000"/>
          <w:sz w:val="24"/>
          <w:szCs w:val="24"/>
          <w:lang w:val="en-US" w:eastAsia="zh-CN"/>
        </w:rPr>
        <w:t>, Place J, Cantwell M, Chevassus H, Palerm CC. Closed-loop insulin delivery using a subcutaneous glucose sensor and intraperitoneal insulin delivery: feasibility study testing a new model for the artificial pancreas. </w:t>
      </w:r>
      <w:r w:rsidRPr="006705F1">
        <w:rPr>
          <w:rFonts w:ascii="Book Antiqua" w:eastAsia="宋体" w:hAnsi="Book Antiqua" w:cs="宋体"/>
          <w:i/>
          <w:iCs/>
          <w:color w:val="000000"/>
          <w:sz w:val="24"/>
          <w:szCs w:val="24"/>
          <w:lang w:val="en-US" w:eastAsia="zh-CN"/>
        </w:rPr>
        <w:t>Diabetes Care</w:t>
      </w:r>
      <w:r w:rsidRPr="006705F1">
        <w:rPr>
          <w:rFonts w:ascii="Book Antiqua" w:eastAsia="宋体" w:hAnsi="Book Antiqua" w:cs="宋体"/>
          <w:color w:val="000000"/>
          <w:sz w:val="24"/>
          <w:szCs w:val="24"/>
          <w:lang w:val="en-US" w:eastAsia="zh-CN"/>
        </w:rPr>
        <w:t> 2010; </w:t>
      </w:r>
      <w:r w:rsidRPr="006705F1">
        <w:rPr>
          <w:rFonts w:ascii="Book Antiqua" w:eastAsia="宋体" w:hAnsi="Book Antiqua" w:cs="宋体"/>
          <w:b/>
          <w:bCs/>
          <w:color w:val="000000"/>
          <w:sz w:val="24"/>
          <w:szCs w:val="24"/>
          <w:lang w:val="en-US" w:eastAsia="zh-CN"/>
        </w:rPr>
        <w:t>33</w:t>
      </w:r>
      <w:r w:rsidRPr="006705F1">
        <w:rPr>
          <w:rFonts w:ascii="Book Antiqua" w:eastAsia="宋体" w:hAnsi="Book Antiqua" w:cs="宋体"/>
          <w:color w:val="000000"/>
          <w:sz w:val="24"/>
          <w:szCs w:val="24"/>
          <w:lang w:val="en-US" w:eastAsia="zh-CN"/>
        </w:rPr>
        <w:t>: 121-127 [PMID: 19846796 DOI: 10.2337/dc09-1080]</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28 </w:t>
      </w:r>
      <w:r w:rsidRPr="006705F1">
        <w:rPr>
          <w:rFonts w:ascii="Book Antiqua" w:eastAsia="宋体" w:hAnsi="Book Antiqua" w:cs="宋体"/>
          <w:b/>
          <w:bCs/>
          <w:color w:val="000000"/>
          <w:sz w:val="24"/>
          <w:szCs w:val="24"/>
          <w:lang w:val="en-US" w:eastAsia="zh-CN"/>
        </w:rPr>
        <w:t>Choudhary P</w:t>
      </w:r>
      <w:r w:rsidRPr="006705F1">
        <w:rPr>
          <w:rFonts w:ascii="Book Antiqua" w:eastAsia="宋体" w:hAnsi="Book Antiqua" w:cs="宋体"/>
          <w:color w:val="000000"/>
          <w:sz w:val="24"/>
          <w:szCs w:val="24"/>
          <w:lang w:val="en-US" w:eastAsia="zh-CN"/>
        </w:rPr>
        <w:t>, Shin J, Wang Y, Evans ML, Hammond PJ, Kerr D, Shaw JA, Pickup JC, Amiel SA. Insulin pump therapy with automated insulin suspension in response to hypoglycemia: reduction in nocturnal hypoglycemia in those at greatest risk. </w:t>
      </w:r>
      <w:r w:rsidRPr="006705F1">
        <w:rPr>
          <w:rFonts w:ascii="Book Antiqua" w:eastAsia="宋体" w:hAnsi="Book Antiqua" w:cs="宋体"/>
          <w:i/>
          <w:iCs/>
          <w:color w:val="000000"/>
          <w:sz w:val="24"/>
          <w:szCs w:val="24"/>
          <w:lang w:val="en-US" w:eastAsia="zh-CN"/>
        </w:rPr>
        <w:t>Diabetes Care</w:t>
      </w:r>
      <w:r w:rsidRPr="006705F1">
        <w:rPr>
          <w:rFonts w:ascii="Book Antiqua" w:eastAsia="宋体" w:hAnsi="Book Antiqua" w:cs="宋体"/>
          <w:color w:val="000000"/>
          <w:sz w:val="24"/>
          <w:szCs w:val="24"/>
          <w:lang w:val="en-US" w:eastAsia="zh-CN"/>
        </w:rPr>
        <w:t> 2011; </w:t>
      </w:r>
      <w:r w:rsidRPr="006705F1">
        <w:rPr>
          <w:rFonts w:ascii="Book Antiqua" w:eastAsia="宋体" w:hAnsi="Book Antiqua" w:cs="宋体"/>
          <w:b/>
          <w:bCs/>
          <w:color w:val="000000"/>
          <w:sz w:val="24"/>
          <w:szCs w:val="24"/>
          <w:lang w:val="en-US" w:eastAsia="zh-CN"/>
        </w:rPr>
        <w:t>34</w:t>
      </w:r>
      <w:r w:rsidRPr="006705F1">
        <w:rPr>
          <w:rFonts w:ascii="Book Antiqua" w:eastAsia="宋体" w:hAnsi="Book Antiqua" w:cs="宋体"/>
          <w:color w:val="000000"/>
          <w:sz w:val="24"/>
          <w:szCs w:val="24"/>
          <w:lang w:val="en-US" w:eastAsia="zh-CN"/>
        </w:rPr>
        <w:t>: 2023-2025 [PMID: 21868778 DOI: 10.2337/dc10-2411]</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29 </w:t>
      </w:r>
      <w:r w:rsidRPr="006705F1">
        <w:rPr>
          <w:rFonts w:ascii="Book Antiqua" w:eastAsia="宋体" w:hAnsi="Book Antiqua" w:cs="宋体"/>
          <w:b/>
          <w:bCs/>
          <w:color w:val="000000"/>
          <w:sz w:val="24"/>
          <w:szCs w:val="24"/>
          <w:lang w:val="en-US" w:eastAsia="zh-CN"/>
        </w:rPr>
        <w:t>Huffman DM</w:t>
      </w:r>
      <w:r w:rsidRPr="006705F1">
        <w:rPr>
          <w:rFonts w:ascii="Book Antiqua" w:eastAsia="宋体" w:hAnsi="Book Antiqua" w:cs="宋体"/>
          <w:color w:val="000000"/>
          <w:sz w:val="24"/>
          <w:szCs w:val="24"/>
          <w:lang w:val="en-US" w:eastAsia="zh-CN"/>
        </w:rPr>
        <w:t>, McLean GW, Seagrove MA. Continuous subcutaneous pramlintide infusion therapy in patients with type 1 diabetes: observations from a pilot study. </w:t>
      </w:r>
      <w:r w:rsidRPr="006705F1">
        <w:rPr>
          <w:rFonts w:ascii="Book Antiqua" w:eastAsia="宋体" w:hAnsi="Book Antiqua" w:cs="宋体"/>
          <w:i/>
          <w:iCs/>
          <w:color w:val="000000"/>
          <w:sz w:val="24"/>
          <w:szCs w:val="24"/>
          <w:lang w:val="en-US" w:eastAsia="zh-CN"/>
        </w:rPr>
        <w:t>Endocr Pract</w:t>
      </w:r>
      <w:r w:rsidRPr="006705F1">
        <w:rPr>
          <w:rFonts w:ascii="Book Antiqua" w:eastAsia="宋体" w:hAnsi="Book Antiqua" w:cs="宋体"/>
          <w:color w:val="000000"/>
          <w:sz w:val="24"/>
          <w:szCs w:val="24"/>
          <w:lang w:val="en-US" w:eastAsia="zh-CN"/>
        </w:rPr>
        <w:t> ; </w:t>
      </w:r>
      <w:r w:rsidRPr="006705F1">
        <w:rPr>
          <w:rFonts w:ascii="Book Antiqua" w:eastAsia="宋体" w:hAnsi="Book Antiqua" w:cs="宋体"/>
          <w:b/>
          <w:bCs/>
          <w:color w:val="000000"/>
          <w:sz w:val="24"/>
          <w:szCs w:val="24"/>
          <w:lang w:val="en-US" w:eastAsia="zh-CN"/>
        </w:rPr>
        <w:t>15</w:t>
      </w:r>
      <w:r w:rsidRPr="006705F1">
        <w:rPr>
          <w:rFonts w:ascii="Book Antiqua" w:eastAsia="宋体" w:hAnsi="Book Antiqua" w:cs="宋体"/>
          <w:color w:val="000000"/>
          <w:sz w:val="24"/>
          <w:szCs w:val="24"/>
          <w:lang w:val="en-US" w:eastAsia="zh-CN"/>
        </w:rPr>
        <w:t>: 689-695 [PMID: 19546056 DOI: 10.4158/EP09044.ORR1]</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30 </w:t>
      </w:r>
      <w:r w:rsidRPr="006705F1">
        <w:rPr>
          <w:rFonts w:ascii="Book Antiqua" w:eastAsia="宋体" w:hAnsi="Book Antiqua" w:cs="宋体"/>
          <w:b/>
          <w:bCs/>
          <w:color w:val="000000"/>
          <w:sz w:val="24"/>
          <w:szCs w:val="24"/>
          <w:lang w:val="en-US" w:eastAsia="zh-CN"/>
        </w:rPr>
        <w:t>Goodge KA</w:t>
      </w:r>
      <w:r w:rsidRPr="006705F1">
        <w:rPr>
          <w:rFonts w:ascii="Book Antiqua" w:eastAsia="宋体" w:hAnsi="Book Antiqua" w:cs="宋体"/>
          <w:color w:val="000000"/>
          <w:sz w:val="24"/>
          <w:szCs w:val="24"/>
          <w:lang w:val="en-US" w:eastAsia="zh-CN"/>
        </w:rPr>
        <w:t>, Hutton JC. Translational regulation of proinsulin biosynthesis and proinsulin conversion in the pancreatic beta-cell. </w:t>
      </w:r>
      <w:r w:rsidRPr="006705F1">
        <w:rPr>
          <w:rFonts w:ascii="Book Antiqua" w:eastAsia="宋体" w:hAnsi="Book Antiqua" w:cs="宋体"/>
          <w:i/>
          <w:iCs/>
          <w:color w:val="000000"/>
          <w:sz w:val="24"/>
          <w:szCs w:val="24"/>
          <w:lang w:val="en-US" w:eastAsia="zh-CN"/>
        </w:rPr>
        <w:t>Semin Cell Dev Biol</w:t>
      </w:r>
      <w:r w:rsidRPr="006705F1">
        <w:rPr>
          <w:rFonts w:ascii="Book Antiqua" w:eastAsia="宋体" w:hAnsi="Book Antiqua" w:cs="宋体"/>
          <w:color w:val="000000"/>
          <w:sz w:val="24"/>
          <w:szCs w:val="24"/>
          <w:lang w:val="en-US" w:eastAsia="zh-CN"/>
        </w:rPr>
        <w:t> 2000; </w:t>
      </w:r>
      <w:r w:rsidRPr="006705F1">
        <w:rPr>
          <w:rFonts w:ascii="Book Antiqua" w:eastAsia="宋体" w:hAnsi="Book Antiqua" w:cs="宋体"/>
          <w:b/>
          <w:bCs/>
          <w:color w:val="000000"/>
          <w:sz w:val="24"/>
          <w:szCs w:val="24"/>
          <w:lang w:val="en-US" w:eastAsia="zh-CN"/>
        </w:rPr>
        <w:t>11</w:t>
      </w:r>
      <w:r w:rsidRPr="006705F1">
        <w:rPr>
          <w:rFonts w:ascii="Book Antiqua" w:eastAsia="宋体" w:hAnsi="Book Antiqua" w:cs="宋体"/>
          <w:color w:val="000000"/>
          <w:sz w:val="24"/>
          <w:szCs w:val="24"/>
          <w:lang w:val="en-US" w:eastAsia="zh-CN"/>
        </w:rPr>
        <w:t>: 235-242 [PMID: 10966857 DOI: 10.1006/scdb.2000.0172]</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31 </w:t>
      </w:r>
      <w:r w:rsidRPr="006705F1">
        <w:rPr>
          <w:rFonts w:ascii="Book Antiqua" w:eastAsia="宋体" w:hAnsi="Book Antiqua" w:cs="宋体"/>
          <w:b/>
          <w:bCs/>
          <w:color w:val="000000"/>
          <w:sz w:val="24"/>
          <w:szCs w:val="24"/>
          <w:lang w:val="en-US" w:eastAsia="zh-CN"/>
        </w:rPr>
        <w:t>Hutton JC</w:t>
      </w:r>
      <w:r w:rsidRPr="006705F1">
        <w:rPr>
          <w:rFonts w:ascii="Book Antiqua" w:eastAsia="宋体" w:hAnsi="Book Antiqua" w:cs="宋体"/>
          <w:color w:val="000000"/>
          <w:sz w:val="24"/>
          <w:szCs w:val="24"/>
          <w:lang w:val="en-US" w:eastAsia="zh-CN"/>
        </w:rPr>
        <w:t>. Insulin secretory granule biogenesis and the proinsulin-processing endopeptidases. </w:t>
      </w:r>
      <w:r w:rsidRPr="006705F1">
        <w:rPr>
          <w:rFonts w:ascii="Book Antiqua" w:eastAsia="宋体" w:hAnsi="Book Antiqua" w:cs="宋体"/>
          <w:i/>
          <w:iCs/>
          <w:color w:val="000000"/>
          <w:sz w:val="24"/>
          <w:szCs w:val="24"/>
          <w:lang w:val="en-US" w:eastAsia="zh-CN"/>
        </w:rPr>
        <w:t>Diabetologia</w:t>
      </w:r>
      <w:r w:rsidRPr="006705F1">
        <w:rPr>
          <w:rFonts w:ascii="Book Antiqua" w:eastAsia="宋体" w:hAnsi="Book Antiqua" w:cs="宋体"/>
          <w:color w:val="000000"/>
          <w:sz w:val="24"/>
          <w:szCs w:val="24"/>
          <w:lang w:val="en-US" w:eastAsia="zh-CN"/>
        </w:rPr>
        <w:t> 1994; </w:t>
      </w:r>
      <w:r w:rsidRPr="006705F1">
        <w:rPr>
          <w:rFonts w:ascii="Book Antiqua" w:eastAsia="宋体" w:hAnsi="Book Antiqua" w:cs="宋体"/>
          <w:b/>
          <w:bCs/>
          <w:color w:val="000000"/>
          <w:sz w:val="24"/>
          <w:szCs w:val="24"/>
          <w:lang w:val="en-US" w:eastAsia="zh-CN"/>
        </w:rPr>
        <w:t>37 Suppl 2</w:t>
      </w:r>
      <w:r w:rsidRPr="006705F1">
        <w:rPr>
          <w:rFonts w:ascii="Book Antiqua" w:eastAsia="宋体" w:hAnsi="Book Antiqua" w:cs="宋体"/>
          <w:color w:val="000000"/>
          <w:sz w:val="24"/>
          <w:szCs w:val="24"/>
          <w:lang w:val="en-US" w:eastAsia="zh-CN"/>
        </w:rPr>
        <w:t>: S48-S56 [PMID: 7821740 DOI: 10.1007/BF00400826]</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32 </w:t>
      </w:r>
      <w:r w:rsidRPr="006705F1">
        <w:rPr>
          <w:rFonts w:ascii="Book Antiqua" w:eastAsia="宋体" w:hAnsi="Book Antiqua" w:cs="宋体"/>
          <w:b/>
          <w:bCs/>
          <w:color w:val="000000"/>
          <w:sz w:val="24"/>
          <w:szCs w:val="24"/>
          <w:lang w:val="en-US" w:eastAsia="zh-CN"/>
        </w:rPr>
        <w:t>Groskreutz DJ</w:t>
      </w:r>
      <w:r w:rsidRPr="006705F1">
        <w:rPr>
          <w:rFonts w:ascii="Book Antiqua" w:eastAsia="宋体" w:hAnsi="Book Antiqua" w:cs="宋体"/>
          <w:color w:val="000000"/>
          <w:sz w:val="24"/>
          <w:szCs w:val="24"/>
          <w:lang w:val="en-US" w:eastAsia="zh-CN"/>
        </w:rPr>
        <w:t>, Sliwkowski MX, Gorman CM. Genetically engineered proinsulin constitutively processed and secreted as mature, active insulin. </w:t>
      </w:r>
      <w:r w:rsidRPr="006705F1">
        <w:rPr>
          <w:rFonts w:ascii="Book Antiqua" w:eastAsia="宋体" w:hAnsi="Book Antiqua" w:cs="宋体"/>
          <w:i/>
          <w:iCs/>
          <w:color w:val="000000"/>
          <w:sz w:val="24"/>
          <w:szCs w:val="24"/>
          <w:lang w:val="en-US" w:eastAsia="zh-CN"/>
        </w:rPr>
        <w:t>J Biol Chem</w:t>
      </w:r>
      <w:r w:rsidRPr="006705F1">
        <w:rPr>
          <w:rFonts w:ascii="Book Antiqua" w:eastAsia="宋体" w:hAnsi="Book Antiqua" w:cs="宋体"/>
          <w:color w:val="000000"/>
          <w:sz w:val="24"/>
          <w:szCs w:val="24"/>
          <w:lang w:val="en-US" w:eastAsia="zh-CN"/>
        </w:rPr>
        <w:t> 1994; </w:t>
      </w:r>
      <w:r w:rsidRPr="006705F1">
        <w:rPr>
          <w:rFonts w:ascii="Book Antiqua" w:eastAsia="宋体" w:hAnsi="Book Antiqua" w:cs="宋体"/>
          <w:b/>
          <w:bCs/>
          <w:color w:val="000000"/>
          <w:sz w:val="24"/>
          <w:szCs w:val="24"/>
          <w:lang w:val="en-US" w:eastAsia="zh-CN"/>
        </w:rPr>
        <w:t>269</w:t>
      </w:r>
      <w:r w:rsidRPr="006705F1">
        <w:rPr>
          <w:rFonts w:ascii="Book Antiqua" w:eastAsia="宋体" w:hAnsi="Book Antiqua" w:cs="宋体"/>
          <w:color w:val="000000"/>
          <w:sz w:val="24"/>
          <w:szCs w:val="24"/>
          <w:lang w:val="en-US" w:eastAsia="zh-CN"/>
        </w:rPr>
        <w:t>: 6241-6245 [PMID: 8119968]</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33 </w:t>
      </w:r>
      <w:r w:rsidRPr="006705F1">
        <w:rPr>
          <w:rFonts w:ascii="Book Antiqua" w:eastAsia="宋体" w:hAnsi="Book Antiqua" w:cs="宋体"/>
          <w:b/>
          <w:bCs/>
          <w:color w:val="000000"/>
          <w:sz w:val="24"/>
          <w:szCs w:val="24"/>
          <w:lang w:val="en-US" w:eastAsia="zh-CN"/>
        </w:rPr>
        <w:t>Nett PC</w:t>
      </w:r>
      <w:r w:rsidRPr="006705F1">
        <w:rPr>
          <w:rFonts w:ascii="Book Antiqua" w:eastAsia="宋体" w:hAnsi="Book Antiqua" w:cs="宋体"/>
          <w:color w:val="000000"/>
          <w:sz w:val="24"/>
          <w:szCs w:val="24"/>
          <w:lang w:val="en-US" w:eastAsia="zh-CN"/>
        </w:rPr>
        <w:t>, Sollinger HW, Alam T. Hepatic insulin gene therapy in insulin-dependent diabetes mellitus. </w:t>
      </w:r>
      <w:r w:rsidRPr="006705F1">
        <w:rPr>
          <w:rFonts w:ascii="Book Antiqua" w:eastAsia="宋体" w:hAnsi="Book Antiqua" w:cs="宋体"/>
          <w:i/>
          <w:iCs/>
          <w:color w:val="000000"/>
          <w:sz w:val="24"/>
          <w:szCs w:val="24"/>
          <w:lang w:val="en-US" w:eastAsia="zh-CN"/>
        </w:rPr>
        <w:t>Am J Transplant</w:t>
      </w:r>
      <w:r w:rsidRPr="006705F1">
        <w:rPr>
          <w:rFonts w:ascii="Book Antiqua" w:eastAsia="宋体" w:hAnsi="Book Antiqua" w:cs="宋体"/>
          <w:color w:val="000000"/>
          <w:sz w:val="24"/>
          <w:szCs w:val="24"/>
          <w:lang w:val="en-US" w:eastAsia="zh-CN"/>
        </w:rPr>
        <w:t> 2003; </w:t>
      </w:r>
      <w:r w:rsidRPr="006705F1">
        <w:rPr>
          <w:rFonts w:ascii="Book Antiqua" w:eastAsia="宋体" w:hAnsi="Book Antiqua" w:cs="宋体"/>
          <w:b/>
          <w:bCs/>
          <w:color w:val="000000"/>
          <w:sz w:val="24"/>
          <w:szCs w:val="24"/>
          <w:lang w:val="en-US" w:eastAsia="zh-CN"/>
        </w:rPr>
        <w:t>3</w:t>
      </w:r>
      <w:r w:rsidRPr="006705F1">
        <w:rPr>
          <w:rFonts w:ascii="Book Antiqua" w:eastAsia="宋体" w:hAnsi="Book Antiqua" w:cs="宋体"/>
          <w:color w:val="000000"/>
          <w:sz w:val="24"/>
          <w:szCs w:val="24"/>
          <w:lang w:val="en-US" w:eastAsia="zh-CN"/>
        </w:rPr>
        <w:t>: 1197-1203 [PMID: 14510692 DOI: 10.1046/j.1600-6143.2003.00221.x]</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34 </w:t>
      </w:r>
      <w:r w:rsidRPr="006705F1">
        <w:rPr>
          <w:rFonts w:ascii="Book Antiqua" w:eastAsia="宋体" w:hAnsi="Book Antiqua" w:cs="宋体"/>
          <w:b/>
          <w:bCs/>
          <w:color w:val="000000"/>
          <w:sz w:val="24"/>
          <w:szCs w:val="24"/>
          <w:lang w:val="en-US" w:eastAsia="zh-CN"/>
        </w:rPr>
        <w:t>Corbett JA</w:t>
      </w:r>
      <w:r w:rsidRPr="006705F1">
        <w:rPr>
          <w:rFonts w:ascii="Book Antiqua" w:eastAsia="宋体" w:hAnsi="Book Antiqua" w:cs="宋体"/>
          <w:color w:val="000000"/>
          <w:sz w:val="24"/>
          <w:szCs w:val="24"/>
          <w:lang w:val="en-US" w:eastAsia="zh-CN"/>
        </w:rPr>
        <w:t>. K cells: a novel target for insulin gene therapy for the prevention of diabetes. </w:t>
      </w:r>
      <w:r w:rsidRPr="006705F1">
        <w:rPr>
          <w:rFonts w:ascii="Book Antiqua" w:eastAsia="宋体" w:hAnsi="Book Antiqua" w:cs="宋体"/>
          <w:i/>
          <w:iCs/>
          <w:color w:val="000000"/>
          <w:sz w:val="24"/>
          <w:szCs w:val="24"/>
          <w:lang w:val="en-US" w:eastAsia="zh-CN"/>
        </w:rPr>
        <w:t>Trends Endocrinol Metab</w:t>
      </w:r>
      <w:r w:rsidRPr="006705F1">
        <w:rPr>
          <w:rFonts w:ascii="Book Antiqua" w:eastAsia="宋体" w:hAnsi="Book Antiqua" w:cs="宋体"/>
          <w:color w:val="000000"/>
          <w:sz w:val="24"/>
          <w:szCs w:val="24"/>
          <w:lang w:val="en-US" w:eastAsia="zh-CN"/>
        </w:rPr>
        <w:t> ; </w:t>
      </w:r>
      <w:r w:rsidRPr="006705F1">
        <w:rPr>
          <w:rFonts w:ascii="Book Antiqua" w:eastAsia="宋体" w:hAnsi="Book Antiqua" w:cs="宋体"/>
          <w:b/>
          <w:bCs/>
          <w:color w:val="000000"/>
          <w:sz w:val="24"/>
          <w:szCs w:val="24"/>
          <w:lang w:val="en-US" w:eastAsia="zh-CN"/>
        </w:rPr>
        <w:t>12</w:t>
      </w:r>
      <w:r w:rsidRPr="006705F1">
        <w:rPr>
          <w:rFonts w:ascii="Book Antiqua" w:eastAsia="宋体" w:hAnsi="Book Antiqua" w:cs="宋体"/>
          <w:color w:val="000000"/>
          <w:sz w:val="24"/>
          <w:szCs w:val="24"/>
          <w:lang w:val="en-US" w:eastAsia="zh-CN"/>
        </w:rPr>
        <w:t>: 140-142 [PMID: 11295563 DOI: 10.1016/S1043-2760(01)00400-3]</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lastRenderedPageBreak/>
        <w:t>35 </w:t>
      </w:r>
      <w:r w:rsidRPr="006705F1">
        <w:rPr>
          <w:rFonts w:ascii="Book Antiqua" w:eastAsia="宋体" w:hAnsi="Book Antiqua" w:cs="宋体"/>
          <w:b/>
          <w:bCs/>
          <w:color w:val="000000"/>
          <w:sz w:val="24"/>
          <w:szCs w:val="24"/>
          <w:lang w:val="en-US" w:eastAsia="zh-CN"/>
        </w:rPr>
        <w:t>Zhang Y</w:t>
      </w:r>
      <w:r w:rsidRPr="006705F1">
        <w:rPr>
          <w:rFonts w:ascii="Book Antiqua" w:eastAsia="宋体" w:hAnsi="Book Antiqua" w:cs="宋体"/>
          <w:color w:val="000000"/>
          <w:sz w:val="24"/>
          <w:szCs w:val="24"/>
          <w:lang w:val="en-US" w:eastAsia="zh-CN"/>
        </w:rPr>
        <w:t>, Yao L, Shen K, Xu M, Zhou P, Yang W, Liu X, Qin X. Genetically engineered K cells provide sufficient insulin to correct hyperglycemia in a nude murine model. </w:t>
      </w:r>
      <w:r w:rsidRPr="006705F1">
        <w:rPr>
          <w:rFonts w:ascii="Book Antiqua" w:eastAsia="宋体" w:hAnsi="Book Antiqua" w:cs="宋体"/>
          <w:i/>
          <w:iCs/>
          <w:color w:val="000000"/>
          <w:sz w:val="24"/>
          <w:szCs w:val="24"/>
          <w:lang w:val="en-US" w:eastAsia="zh-CN"/>
        </w:rPr>
        <w:t>Acta Biochim Biophys Sin (Shanghai)</w:t>
      </w:r>
      <w:r w:rsidRPr="006705F1">
        <w:rPr>
          <w:rFonts w:ascii="Book Antiqua" w:eastAsia="宋体" w:hAnsi="Book Antiqua" w:cs="宋体"/>
          <w:color w:val="000000"/>
          <w:sz w:val="24"/>
          <w:szCs w:val="24"/>
          <w:lang w:val="en-US" w:eastAsia="zh-CN"/>
        </w:rPr>
        <w:t> 2008; </w:t>
      </w:r>
      <w:r w:rsidRPr="006705F1">
        <w:rPr>
          <w:rFonts w:ascii="Book Antiqua" w:eastAsia="宋体" w:hAnsi="Book Antiqua" w:cs="宋体"/>
          <w:b/>
          <w:bCs/>
          <w:color w:val="000000"/>
          <w:sz w:val="24"/>
          <w:szCs w:val="24"/>
          <w:lang w:val="en-US" w:eastAsia="zh-CN"/>
        </w:rPr>
        <w:t>40</w:t>
      </w:r>
      <w:r w:rsidRPr="006705F1">
        <w:rPr>
          <w:rFonts w:ascii="Book Antiqua" w:eastAsia="宋体" w:hAnsi="Book Antiqua" w:cs="宋体"/>
          <w:color w:val="000000"/>
          <w:sz w:val="24"/>
          <w:szCs w:val="24"/>
          <w:lang w:val="en-US" w:eastAsia="zh-CN"/>
        </w:rPr>
        <w:t>: 149-157 [PMID: 18235977 DOI: 10.1111/j.1745-7270.2008.00387.x]</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36 </w:t>
      </w:r>
      <w:r w:rsidRPr="006705F1">
        <w:rPr>
          <w:rFonts w:ascii="Book Antiqua" w:eastAsia="宋体" w:hAnsi="Book Antiqua" w:cs="宋体"/>
          <w:b/>
          <w:bCs/>
          <w:color w:val="000000"/>
          <w:sz w:val="24"/>
          <w:szCs w:val="24"/>
          <w:lang w:val="en-US" w:eastAsia="zh-CN"/>
        </w:rPr>
        <w:t>Jahansouz C</w:t>
      </w:r>
      <w:r w:rsidRPr="006705F1">
        <w:rPr>
          <w:rFonts w:ascii="Book Antiqua" w:eastAsia="宋体" w:hAnsi="Book Antiqua" w:cs="宋体"/>
          <w:color w:val="000000"/>
          <w:sz w:val="24"/>
          <w:szCs w:val="24"/>
          <w:lang w:val="en-US" w:eastAsia="zh-CN"/>
        </w:rPr>
        <w:t>, Kumer SC, Ellenbogen M, Brayman KL. Evolution of β-Cell Replacement Therapy in Diabetes Mellitus: Pancreas Transplantation. </w:t>
      </w:r>
      <w:r w:rsidRPr="006705F1">
        <w:rPr>
          <w:rFonts w:ascii="Book Antiqua" w:eastAsia="宋体" w:hAnsi="Book Antiqua" w:cs="宋体"/>
          <w:i/>
          <w:iCs/>
          <w:color w:val="000000"/>
          <w:sz w:val="24"/>
          <w:szCs w:val="24"/>
          <w:lang w:val="en-US" w:eastAsia="zh-CN"/>
        </w:rPr>
        <w:t>Diabetes Technol Ther</w:t>
      </w:r>
      <w:r w:rsidRPr="006705F1">
        <w:rPr>
          <w:rFonts w:ascii="Book Antiqua" w:eastAsia="宋体" w:hAnsi="Book Antiqua" w:cs="宋体"/>
          <w:color w:val="000000"/>
          <w:sz w:val="24"/>
          <w:szCs w:val="24"/>
          <w:lang w:val="en-US" w:eastAsia="zh-CN"/>
        </w:rPr>
        <w:t> 2011; </w:t>
      </w:r>
      <w:r w:rsidRPr="006705F1">
        <w:rPr>
          <w:rFonts w:ascii="Book Antiqua" w:eastAsia="宋体" w:hAnsi="Book Antiqua" w:cs="宋体"/>
          <w:b/>
          <w:bCs/>
          <w:color w:val="000000"/>
          <w:sz w:val="24"/>
          <w:szCs w:val="24"/>
          <w:lang w:val="en-US" w:eastAsia="zh-CN"/>
        </w:rPr>
        <w:t>13</w:t>
      </w:r>
      <w:r w:rsidRPr="006705F1">
        <w:rPr>
          <w:rFonts w:ascii="Book Antiqua" w:eastAsia="宋体" w:hAnsi="Book Antiqua" w:cs="宋体"/>
          <w:color w:val="000000"/>
          <w:sz w:val="24"/>
          <w:szCs w:val="24"/>
          <w:lang w:val="en-US" w:eastAsia="zh-CN"/>
        </w:rPr>
        <w:t>: 395-418 [PMID: 21299398 DOI: 10.1089/dia.2010.0133]</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37 </w:t>
      </w:r>
      <w:r w:rsidRPr="006705F1">
        <w:rPr>
          <w:rFonts w:ascii="Book Antiqua" w:eastAsia="宋体" w:hAnsi="Book Antiqua" w:cs="宋体"/>
          <w:b/>
          <w:bCs/>
          <w:color w:val="000000"/>
          <w:sz w:val="24"/>
          <w:szCs w:val="24"/>
          <w:lang w:val="en-US" w:eastAsia="zh-CN"/>
        </w:rPr>
        <w:t>Bellin MD</w:t>
      </w:r>
      <w:r w:rsidRPr="006705F1">
        <w:rPr>
          <w:rFonts w:ascii="Book Antiqua" w:eastAsia="宋体" w:hAnsi="Book Antiqua" w:cs="宋体"/>
          <w:color w:val="000000"/>
          <w:sz w:val="24"/>
          <w:szCs w:val="24"/>
          <w:lang w:val="en-US" w:eastAsia="zh-CN"/>
        </w:rPr>
        <w:t>, Kandaswamy R, Parkey J, Zhang HJ, Liu B, Ihm SH, Ansite JD, Witson J, Bansal-Pakala P, Balamurugan AN, Papas KK, Sutherland DE, Moran A, Hering BJ. Prolonged insulin independence after islet allotransplants in recipients with type 1 diabetes. </w:t>
      </w:r>
      <w:r w:rsidRPr="006705F1">
        <w:rPr>
          <w:rFonts w:ascii="Book Antiqua" w:eastAsia="宋体" w:hAnsi="Book Antiqua" w:cs="宋体"/>
          <w:i/>
          <w:iCs/>
          <w:color w:val="000000"/>
          <w:sz w:val="24"/>
          <w:szCs w:val="24"/>
          <w:lang w:val="en-US" w:eastAsia="zh-CN"/>
        </w:rPr>
        <w:t>Am J Transplant</w:t>
      </w:r>
      <w:r w:rsidRPr="006705F1">
        <w:rPr>
          <w:rFonts w:ascii="Book Antiqua" w:eastAsia="宋体" w:hAnsi="Book Antiqua" w:cs="宋体"/>
          <w:color w:val="000000"/>
          <w:sz w:val="24"/>
          <w:szCs w:val="24"/>
          <w:lang w:val="en-US" w:eastAsia="zh-CN"/>
        </w:rPr>
        <w:t> 2008; </w:t>
      </w:r>
      <w:r w:rsidRPr="006705F1">
        <w:rPr>
          <w:rFonts w:ascii="Book Antiqua" w:eastAsia="宋体" w:hAnsi="Book Antiqua" w:cs="宋体"/>
          <w:b/>
          <w:bCs/>
          <w:color w:val="000000"/>
          <w:sz w:val="24"/>
          <w:szCs w:val="24"/>
          <w:lang w:val="en-US" w:eastAsia="zh-CN"/>
        </w:rPr>
        <w:t>8</w:t>
      </w:r>
      <w:r w:rsidRPr="006705F1">
        <w:rPr>
          <w:rFonts w:ascii="Book Antiqua" w:eastAsia="宋体" w:hAnsi="Book Antiqua" w:cs="宋体"/>
          <w:color w:val="000000"/>
          <w:sz w:val="24"/>
          <w:szCs w:val="24"/>
          <w:lang w:val="en-US" w:eastAsia="zh-CN"/>
        </w:rPr>
        <w:t>: 2463-2470 [PMID: 18808408 DOI: 10.1111/j.1600-6143.2008.02404]</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38 </w:t>
      </w:r>
      <w:r w:rsidRPr="006705F1">
        <w:rPr>
          <w:rFonts w:ascii="Book Antiqua" w:eastAsia="宋体" w:hAnsi="Book Antiqua" w:cs="宋体"/>
          <w:b/>
          <w:bCs/>
          <w:color w:val="000000"/>
          <w:sz w:val="24"/>
          <w:szCs w:val="24"/>
          <w:lang w:val="en-US" w:eastAsia="zh-CN"/>
        </w:rPr>
        <w:t>Vantyghem MC</w:t>
      </w:r>
      <w:r w:rsidRPr="006705F1">
        <w:rPr>
          <w:rFonts w:ascii="Book Antiqua" w:eastAsia="宋体" w:hAnsi="Book Antiqua" w:cs="宋体"/>
          <w:color w:val="000000"/>
          <w:sz w:val="24"/>
          <w:szCs w:val="24"/>
          <w:lang w:val="en-US" w:eastAsia="zh-CN"/>
        </w:rPr>
        <w:t>, Kerr-Conte J, Arnalsteen L, Sergent G, Defrance F, Gmyr V, Declerck N, Raverdy V, Vandewalle B, Pigny P, Noel C, Pattou F. Primary graft function, metabolic control, and graft survival after islet transplantation. </w:t>
      </w:r>
      <w:r w:rsidRPr="006705F1">
        <w:rPr>
          <w:rFonts w:ascii="Book Antiqua" w:eastAsia="宋体" w:hAnsi="Book Antiqua" w:cs="宋体"/>
          <w:i/>
          <w:iCs/>
          <w:color w:val="000000"/>
          <w:sz w:val="24"/>
          <w:szCs w:val="24"/>
          <w:lang w:val="en-US" w:eastAsia="zh-CN"/>
        </w:rPr>
        <w:t>Diabetes Care</w:t>
      </w:r>
      <w:r w:rsidRPr="006705F1">
        <w:rPr>
          <w:rFonts w:ascii="Book Antiqua" w:eastAsia="宋体" w:hAnsi="Book Antiqua" w:cs="宋体"/>
          <w:color w:val="000000"/>
          <w:sz w:val="24"/>
          <w:szCs w:val="24"/>
          <w:lang w:val="en-US" w:eastAsia="zh-CN"/>
        </w:rPr>
        <w:t> 2009; </w:t>
      </w:r>
      <w:r w:rsidRPr="006705F1">
        <w:rPr>
          <w:rFonts w:ascii="Book Antiqua" w:eastAsia="宋体" w:hAnsi="Book Antiqua" w:cs="宋体"/>
          <w:b/>
          <w:bCs/>
          <w:color w:val="000000"/>
          <w:sz w:val="24"/>
          <w:szCs w:val="24"/>
          <w:lang w:val="en-US" w:eastAsia="zh-CN"/>
        </w:rPr>
        <w:t>32</w:t>
      </w:r>
      <w:r w:rsidRPr="006705F1">
        <w:rPr>
          <w:rFonts w:ascii="Book Antiqua" w:eastAsia="宋体" w:hAnsi="Book Antiqua" w:cs="宋体"/>
          <w:color w:val="000000"/>
          <w:sz w:val="24"/>
          <w:szCs w:val="24"/>
          <w:lang w:val="en-US" w:eastAsia="zh-CN"/>
        </w:rPr>
        <w:t>: 1473-1478 [PMID: 19638525 DOI: 10.2337/dc08-1685]</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39 </w:t>
      </w:r>
      <w:r w:rsidRPr="006705F1">
        <w:rPr>
          <w:rFonts w:ascii="Book Antiqua" w:eastAsia="宋体" w:hAnsi="Book Antiqua" w:cs="宋体"/>
          <w:b/>
          <w:bCs/>
          <w:color w:val="000000"/>
          <w:sz w:val="24"/>
          <w:szCs w:val="24"/>
          <w:lang w:val="en-US" w:eastAsia="zh-CN"/>
        </w:rPr>
        <w:t>Takeuchi H</w:t>
      </w:r>
      <w:r w:rsidRPr="006705F1">
        <w:rPr>
          <w:rFonts w:ascii="Book Antiqua" w:eastAsia="宋体" w:hAnsi="Book Antiqua" w:cs="宋体"/>
          <w:color w:val="000000"/>
          <w:sz w:val="24"/>
          <w:szCs w:val="24"/>
          <w:lang w:val="en-US" w:eastAsia="zh-CN"/>
        </w:rPr>
        <w:t>, Nakatsuji N, Suemori H. Endodermal differentiation of human pluripotent stem cells to insulin-producing cells in 3D culture. </w:t>
      </w:r>
      <w:r w:rsidRPr="006705F1">
        <w:rPr>
          <w:rFonts w:ascii="Book Antiqua" w:eastAsia="宋体" w:hAnsi="Book Antiqua" w:cs="宋体"/>
          <w:i/>
          <w:iCs/>
          <w:color w:val="000000"/>
          <w:sz w:val="24"/>
          <w:szCs w:val="24"/>
          <w:lang w:val="en-US" w:eastAsia="zh-CN"/>
        </w:rPr>
        <w:t>Sci Rep</w:t>
      </w:r>
      <w:r w:rsidRPr="006705F1">
        <w:rPr>
          <w:rFonts w:ascii="Book Antiqua" w:eastAsia="宋体" w:hAnsi="Book Antiqua" w:cs="宋体"/>
          <w:color w:val="000000"/>
          <w:sz w:val="24"/>
          <w:szCs w:val="24"/>
          <w:lang w:val="en-US" w:eastAsia="zh-CN"/>
        </w:rPr>
        <w:t> 2014; </w:t>
      </w:r>
      <w:r w:rsidRPr="006705F1">
        <w:rPr>
          <w:rFonts w:ascii="Book Antiqua" w:eastAsia="宋体" w:hAnsi="Book Antiqua" w:cs="宋体"/>
          <w:b/>
          <w:bCs/>
          <w:color w:val="000000"/>
          <w:sz w:val="24"/>
          <w:szCs w:val="24"/>
          <w:lang w:val="en-US" w:eastAsia="zh-CN"/>
        </w:rPr>
        <w:t>4</w:t>
      </w:r>
      <w:r w:rsidRPr="006705F1">
        <w:rPr>
          <w:rFonts w:ascii="Book Antiqua" w:eastAsia="宋体" w:hAnsi="Book Antiqua" w:cs="宋体"/>
          <w:color w:val="000000"/>
          <w:sz w:val="24"/>
          <w:szCs w:val="24"/>
          <w:lang w:val="en-US" w:eastAsia="zh-CN"/>
        </w:rPr>
        <w:t>: 4488 [PMID: 24671046 DOI: 10.1038/srep04488]</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40 </w:t>
      </w:r>
      <w:r w:rsidRPr="006705F1">
        <w:rPr>
          <w:rFonts w:ascii="Book Antiqua" w:eastAsia="宋体" w:hAnsi="Book Antiqua" w:cs="宋体"/>
          <w:b/>
          <w:bCs/>
          <w:color w:val="000000"/>
          <w:sz w:val="24"/>
          <w:szCs w:val="24"/>
          <w:lang w:val="en-US" w:eastAsia="zh-CN"/>
        </w:rPr>
        <w:t>Berneman-Zeitouni D</w:t>
      </w:r>
      <w:r w:rsidRPr="006705F1">
        <w:rPr>
          <w:rFonts w:ascii="Book Antiqua" w:eastAsia="宋体" w:hAnsi="Book Antiqua" w:cs="宋体"/>
          <w:color w:val="000000"/>
          <w:sz w:val="24"/>
          <w:szCs w:val="24"/>
          <w:lang w:val="en-US" w:eastAsia="zh-CN"/>
        </w:rPr>
        <w:t>, Molakandov K, Elgart M, Mor E, Fornoni A, Domínguez MR, Kerr-Conte J, Ott M, Meivar-Levy I, Ferber S. The temporal and hierarchical control of transcription factors-induced liver to pancreas transdifferentiation. </w:t>
      </w:r>
      <w:r w:rsidRPr="006705F1">
        <w:rPr>
          <w:rFonts w:ascii="Book Antiqua" w:eastAsia="宋体" w:hAnsi="Book Antiqua" w:cs="宋体"/>
          <w:i/>
          <w:iCs/>
          <w:color w:val="000000"/>
          <w:sz w:val="24"/>
          <w:szCs w:val="24"/>
          <w:lang w:val="en-US" w:eastAsia="zh-CN"/>
        </w:rPr>
        <w:t>PLoS One</w:t>
      </w:r>
      <w:r w:rsidRPr="006705F1">
        <w:rPr>
          <w:rFonts w:ascii="Book Antiqua" w:eastAsia="宋体" w:hAnsi="Book Antiqua" w:cs="宋体"/>
          <w:color w:val="000000"/>
          <w:sz w:val="24"/>
          <w:szCs w:val="24"/>
          <w:lang w:val="en-US" w:eastAsia="zh-CN"/>
        </w:rPr>
        <w:t> 2014; </w:t>
      </w:r>
      <w:r w:rsidRPr="006705F1">
        <w:rPr>
          <w:rFonts w:ascii="Book Antiqua" w:eastAsia="宋体" w:hAnsi="Book Antiqua" w:cs="宋体"/>
          <w:b/>
          <w:bCs/>
          <w:color w:val="000000"/>
          <w:sz w:val="24"/>
          <w:szCs w:val="24"/>
          <w:lang w:val="en-US" w:eastAsia="zh-CN"/>
        </w:rPr>
        <w:t>9</w:t>
      </w:r>
      <w:r w:rsidRPr="006705F1">
        <w:rPr>
          <w:rFonts w:ascii="Book Antiqua" w:eastAsia="宋体" w:hAnsi="Book Antiqua" w:cs="宋体"/>
          <w:color w:val="000000"/>
          <w:sz w:val="24"/>
          <w:szCs w:val="24"/>
          <w:lang w:val="en-US" w:eastAsia="zh-CN"/>
        </w:rPr>
        <w:t>: e87812 [PMID: 24504462 DOI: 10.1371/journal.pone.0087812.]</w:t>
      </w:r>
    </w:p>
    <w:p w:rsidR="006705F1" w:rsidRPr="006705F1" w:rsidRDefault="006705F1" w:rsidP="006705F1">
      <w:pPr>
        <w:spacing w:after="0" w:line="360" w:lineRule="auto"/>
        <w:jc w:val="both"/>
        <w:rPr>
          <w:rFonts w:ascii="Book Antiqua" w:eastAsia="宋体" w:hAnsi="Book Antiqua" w:cs="宋体"/>
          <w:color w:val="000000"/>
          <w:sz w:val="24"/>
          <w:szCs w:val="24"/>
          <w:lang w:val="en-US" w:eastAsia="zh-CN"/>
        </w:rPr>
      </w:pPr>
      <w:r w:rsidRPr="006705F1">
        <w:rPr>
          <w:rFonts w:ascii="Book Antiqua" w:eastAsia="宋体" w:hAnsi="Book Antiqua" w:cs="宋体"/>
          <w:color w:val="000000"/>
          <w:sz w:val="24"/>
          <w:szCs w:val="24"/>
          <w:lang w:val="en-US" w:eastAsia="zh-CN"/>
        </w:rPr>
        <w:t>41 </w:t>
      </w:r>
      <w:r w:rsidRPr="006705F1">
        <w:rPr>
          <w:rFonts w:ascii="Book Antiqua" w:eastAsia="宋体" w:hAnsi="Book Antiqua" w:cs="宋体"/>
          <w:b/>
          <w:bCs/>
          <w:color w:val="000000"/>
          <w:sz w:val="24"/>
          <w:szCs w:val="24"/>
          <w:lang w:val="en-US" w:eastAsia="zh-CN"/>
        </w:rPr>
        <w:t>Zhang ZJ</w:t>
      </w:r>
      <w:r w:rsidRPr="006705F1">
        <w:rPr>
          <w:rFonts w:ascii="Book Antiqua" w:eastAsia="宋体" w:hAnsi="Book Antiqua" w:cs="宋体"/>
          <w:color w:val="000000"/>
          <w:sz w:val="24"/>
          <w:szCs w:val="24"/>
          <w:lang w:val="en-US" w:eastAsia="zh-CN"/>
        </w:rPr>
        <w:t>, Davidson L, Eisenbarth G, Weiner HL. Suppression of diabetes in nonobese diabetic mice by oral administration of porcine insulin. </w:t>
      </w:r>
      <w:r w:rsidRPr="006705F1">
        <w:rPr>
          <w:rFonts w:ascii="Book Antiqua" w:eastAsia="宋体" w:hAnsi="Book Antiqua" w:cs="宋体"/>
          <w:i/>
          <w:iCs/>
          <w:color w:val="000000"/>
          <w:sz w:val="24"/>
          <w:szCs w:val="24"/>
          <w:lang w:val="en-US" w:eastAsia="zh-CN"/>
        </w:rPr>
        <w:t>Proc Natl Acad Sci U S A</w:t>
      </w:r>
      <w:r w:rsidRPr="006705F1">
        <w:rPr>
          <w:rFonts w:ascii="Book Antiqua" w:eastAsia="宋体" w:hAnsi="Book Antiqua" w:cs="宋体"/>
          <w:color w:val="000000"/>
          <w:sz w:val="24"/>
          <w:szCs w:val="24"/>
          <w:lang w:val="en-US" w:eastAsia="zh-CN"/>
        </w:rPr>
        <w:t> 1991; </w:t>
      </w:r>
      <w:r w:rsidRPr="006705F1">
        <w:rPr>
          <w:rFonts w:ascii="Book Antiqua" w:eastAsia="宋体" w:hAnsi="Book Antiqua" w:cs="宋体"/>
          <w:b/>
          <w:bCs/>
          <w:color w:val="000000"/>
          <w:sz w:val="24"/>
          <w:szCs w:val="24"/>
          <w:lang w:val="en-US" w:eastAsia="zh-CN"/>
        </w:rPr>
        <w:t>88</w:t>
      </w:r>
      <w:r w:rsidRPr="006705F1">
        <w:rPr>
          <w:rFonts w:ascii="Book Antiqua" w:eastAsia="宋体" w:hAnsi="Book Antiqua" w:cs="宋体"/>
          <w:color w:val="000000"/>
          <w:sz w:val="24"/>
          <w:szCs w:val="24"/>
          <w:lang w:val="en-US" w:eastAsia="zh-CN"/>
        </w:rPr>
        <w:t>: 10252-10256 [PMID: 1946445 DOI: 10.1073/pnas.88.22.10252]</w:t>
      </w:r>
    </w:p>
    <w:p w:rsidR="003F0245" w:rsidRPr="006705F1" w:rsidRDefault="003F0245" w:rsidP="0097525E">
      <w:pPr>
        <w:spacing w:after="0" w:line="360" w:lineRule="auto"/>
        <w:jc w:val="both"/>
        <w:rPr>
          <w:rFonts w:ascii="Book Antiqua" w:hAnsi="Book Antiqua" w:cs="Times New Roman"/>
          <w:b/>
          <w:sz w:val="24"/>
          <w:szCs w:val="24"/>
          <w:lang w:val="en-US" w:eastAsia="zh-CN"/>
        </w:rPr>
      </w:pPr>
    </w:p>
    <w:p w:rsidR="00F44E16" w:rsidRDefault="00FC7131" w:rsidP="00FC7131">
      <w:pPr>
        <w:pStyle w:val="af"/>
        <w:spacing w:line="360" w:lineRule="auto"/>
        <w:jc w:val="right"/>
        <w:rPr>
          <w:rFonts w:ascii="Book Antiqua" w:hAnsi="Book Antiqua"/>
          <w:b/>
          <w:sz w:val="24"/>
          <w:szCs w:val="24"/>
        </w:rPr>
      </w:pPr>
      <w:r w:rsidRPr="00FC7131">
        <w:rPr>
          <w:rFonts w:ascii="Book Antiqua" w:hAnsi="Book Antiqua"/>
          <w:b/>
          <w:sz w:val="24"/>
          <w:szCs w:val="24"/>
        </w:rPr>
        <w:t xml:space="preserve">P-Reviewers: </w:t>
      </w:r>
      <w:r w:rsidRPr="00FC7131">
        <w:rPr>
          <w:rFonts w:ascii="Book Antiqua" w:hAnsi="Book Antiqua" w:cs="Tahoma"/>
          <w:color w:val="000000"/>
          <w:sz w:val="24"/>
          <w:szCs w:val="24"/>
          <w:shd w:val="clear" w:color="auto" w:fill="FFFFFF"/>
        </w:rPr>
        <w:t>Georgescu A, Romani A, Vorobjova T</w:t>
      </w:r>
      <w:r w:rsidRPr="00FC7131">
        <w:rPr>
          <w:rFonts w:ascii="Book Antiqua" w:hAnsi="Book Antiqua"/>
          <w:b/>
          <w:sz w:val="24"/>
          <w:szCs w:val="24"/>
        </w:rPr>
        <w:t xml:space="preserve"> S-Editor: </w:t>
      </w:r>
      <w:r w:rsidRPr="00FC7131">
        <w:rPr>
          <w:rFonts w:ascii="Book Antiqua" w:hAnsi="Book Antiqua"/>
          <w:sz w:val="24"/>
          <w:szCs w:val="24"/>
        </w:rPr>
        <w:t>Ji FF</w:t>
      </w:r>
      <w:r w:rsidRPr="00FC7131">
        <w:rPr>
          <w:rFonts w:ascii="Book Antiqua" w:hAnsi="Book Antiqua"/>
          <w:b/>
          <w:sz w:val="24"/>
          <w:szCs w:val="24"/>
        </w:rPr>
        <w:t xml:space="preserve"> </w:t>
      </w:r>
    </w:p>
    <w:p w:rsidR="00FC7131" w:rsidRPr="00FC7131" w:rsidRDefault="00FC7131" w:rsidP="00FC7131">
      <w:pPr>
        <w:pStyle w:val="af"/>
        <w:spacing w:line="360" w:lineRule="auto"/>
        <w:jc w:val="right"/>
        <w:rPr>
          <w:rFonts w:ascii="Book Antiqua" w:hAnsi="Book Antiqua"/>
          <w:b/>
          <w:sz w:val="24"/>
          <w:szCs w:val="24"/>
        </w:rPr>
      </w:pPr>
      <w:r w:rsidRPr="00FC7131">
        <w:rPr>
          <w:rFonts w:ascii="Book Antiqua" w:hAnsi="Book Antiqua"/>
          <w:b/>
          <w:sz w:val="24"/>
          <w:szCs w:val="24"/>
        </w:rPr>
        <w:t>L-Editor:  E-Editor:</w:t>
      </w:r>
    </w:p>
    <w:p w:rsidR="00FC7131" w:rsidRPr="00FC7131" w:rsidRDefault="00F215E5" w:rsidP="0097525E">
      <w:pPr>
        <w:spacing w:after="0" w:line="360" w:lineRule="auto"/>
        <w:jc w:val="both"/>
        <w:rPr>
          <w:rFonts w:ascii="Book Antiqua" w:hAnsi="Book Antiqua" w:cs="Times New Roman"/>
          <w:b/>
          <w:sz w:val="24"/>
          <w:szCs w:val="24"/>
          <w:lang w:val="en-US" w:eastAsia="zh-CN"/>
        </w:rPr>
      </w:pPr>
      <w:r>
        <w:rPr>
          <w:rFonts w:ascii="Book Antiqua" w:hAnsi="Book Antiqua" w:cs="Times New Roman"/>
          <w:b/>
          <w:noProof/>
          <w:sz w:val="24"/>
          <w:szCs w:val="24"/>
          <w:lang w:val="en-US" w:eastAsia="zh-CN"/>
        </w:rPr>
        <w:lastRenderedPageBreak/>
        <w:drawing>
          <wp:inline distT="0" distB="0" distL="0" distR="0">
            <wp:extent cx="5731510" cy="3222020"/>
            <wp:effectExtent l="0" t="0" r="0" b="0"/>
            <wp:docPr id="1" name="图片 1" descr="E:\jifangfang\送修稿\2014-5-25\11273\新建文件夹\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5-25\11273\新建文件夹\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2020"/>
                    </a:xfrm>
                    <a:prstGeom prst="rect">
                      <a:avLst/>
                    </a:prstGeom>
                    <a:noFill/>
                    <a:ln>
                      <a:noFill/>
                    </a:ln>
                  </pic:spPr>
                </pic:pic>
              </a:graphicData>
            </a:graphic>
          </wp:inline>
        </w:drawing>
      </w:r>
    </w:p>
    <w:p w:rsidR="00777D53" w:rsidRPr="00F215E5" w:rsidRDefault="00777D53" w:rsidP="00777D53">
      <w:pPr>
        <w:pStyle w:val="a8"/>
        <w:spacing w:after="0" w:line="360" w:lineRule="auto"/>
        <w:ind w:left="0"/>
        <w:jc w:val="both"/>
        <w:rPr>
          <w:rFonts w:ascii="Book Antiqua" w:hAnsi="Book Antiqua" w:cs="Times New Roman"/>
          <w:b/>
          <w:sz w:val="24"/>
          <w:szCs w:val="24"/>
          <w:lang w:eastAsia="zh-CN"/>
        </w:rPr>
      </w:pPr>
      <w:r w:rsidRPr="00F215E5">
        <w:rPr>
          <w:rFonts w:ascii="Book Antiqua" w:hAnsi="Book Antiqua" w:cs="Times New Roman"/>
          <w:b/>
          <w:sz w:val="24"/>
          <w:szCs w:val="24"/>
        </w:rPr>
        <w:t>Figure 1 Timeline of Insulin and its analogues</w:t>
      </w:r>
      <w:r w:rsidR="00F215E5" w:rsidRPr="00F215E5">
        <w:rPr>
          <w:rFonts w:ascii="Book Antiqua" w:hAnsi="Book Antiqua" w:cs="Times New Roman" w:hint="eastAsia"/>
          <w:b/>
          <w:sz w:val="24"/>
          <w:szCs w:val="24"/>
          <w:lang w:eastAsia="zh-CN"/>
        </w:rPr>
        <w:t>.</w:t>
      </w:r>
    </w:p>
    <w:p w:rsidR="00F215E5" w:rsidRDefault="00F215E5" w:rsidP="00F215E5">
      <w:pPr>
        <w:pStyle w:val="a8"/>
        <w:spacing w:after="0" w:line="360" w:lineRule="auto"/>
        <w:ind w:left="0"/>
        <w:jc w:val="both"/>
        <w:rPr>
          <w:rFonts w:ascii="Book Antiqua" w:hAnsi="Book Antiqua" w:cs="Times New Roman"/>
          <w:b/>
          <w:sz w:val="24"/>
          <w:szCs w:val="24"/>
          <w:lang w:eastAsia="zh-CN"/>
        </w:rPr>
      </w:pPr>
      <w:r>
        <w:rPr>
          <w:rFonts w:ascii="Book Antiqua" w:hAnsi="Book Antiqua" w:cs="Times New Roman"/>
          <w:b/>
          <w:noProof/>
          <w:sz w:val="24"/>
          <w:szCs w:val="24"/>
          <w:lang w:val="en-US" w:eastAsia="zh-CN"/>
        </w:rPr>
        <w:drawing>
          <wp:inline distT="0" distB="0" distL="0" distR="0">
            <wp:extent cx="5731510" cy="3222020"/>
            <wp:effectExtent l="0" t="0" r="0" b="0"/>
            <wp:docPr id="2" name="图片 2" descr="E:\jifangfang\送修稿\2014-5-25\11273\新建文件夹\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5-25\11273\新建文件夹\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2020"/>
                    </a:xfrm>
                    <a:prstGeom prst="rect">
                      <a:avLst/>
                    </a:prstGeom>
                    <a:noFill/>
                    <a:ln>
                      <a:noFill/>
                    </a:ln>
                  </pic:spPr>
                </pic:pic>
              </a:graphicData>
            </a:graphic>
          </wp:inline>
        </w:drawing>
      </w:r>
    </w:p>
    <w:p w:rsidR="00777D53" w:rsidRPr="00C03483" w:rsidRDefault="00777D53" w:rsidP="00F215E5">
      <w:pPr>
        <w:pStyle w:val="a8"/>
        <w:spacing w:after="0" w:line="360" w:lineRule="auto"/>
        <w:ind w:left="0"/>
        <w:jc w:val="both"/>
        <w:rPr>
          <w:rFonts w:ascii="Book Antiqua" w:hAnsi="Book Antiqua" w:cs="Times New Roman"/>
          <w:sz w:val="24"/>
          <w:szCs w:val="24"/>
        </w:rPr>
      </w:pPr>
      <w:r w:rsidRPr="00F215E5">
        <w:rPr>
          <w:rFonts w:ascii="Book Antiqua" w:hAnsi="Book Antiqua" w:cs="Times New Roman"/>
          <w:b/>
          <w:sz w:val="24"/>
          <w:szCs w:val="24"/>
        </w:rPr>
        <w:t>F</w:t>
      </w:r>
      <w:r w:rsidR="00F215E5" w:rsidRPr="00F215E5">
        <w:rPr>
          <w:rFonts w:ascii="Book Antiqua" w:hAnsi="Book Antiqua" w:cs="Times New Roman"/>
          <w:b/>
          <w:sz w:val="24"/>
          <w:szCs w:val="24"/>
        </w:rPr>
        <w:t>igure 2</w:t>
      </w:r>
      <w:r w:rsidRPr="00F215E5">
        <w:rPr>
          <w:rFonts w:ascii="Book Antiqua" w:hAnsi="Book Antiqua" w:cs="Times New Roman"/>
          <w:b/>
          <w:sz w:val="24"/>
          <w:szCs w:val="24"/>
        </w:rPr>
        <w:t xml:space="preserve"> Dr. Arnold Kadish with the first insulin pump. </w:t>
      </w:r>
      <w:r w:rsidRPr="00C03483">
        <w:rPr>
          <w:rFonts w:ascii="Book Antiqua" w:hAnsi="Book Antiqua" w:cs="Times New Roman"/>
          <w:sz w:val="24"/>
          <w:szCs w:val="24"/>
        </w:rPr>
        <w:t xml:space="preserve">(Courtesy: </w:t>
      </w:r>
      <w:hyperlink r:id="rId11" w:history="1">
        <w:r w:rsidRPr="00C03483">
          <w:rPr>
            <w:rStyle w:val="ae"/>
            <w:rFonts w:ascii="Book Antiqua" w:hAnsi="Book Antiqua" w:cs="Times New Roman"/>
            <w:sz w:val="24"/>
            <w:szCs w:val="24"/>
          </w:rPr>
          <w:t>www.medscape.com</w:t>
        </w:r>
      </w:hyperlink>
      <w:r w:rsidRPr="00C03483">
        <w:rPr>
          <w:rFonts w:ascii="Book Antiqua" w:hAnsi="Book Antiqua" w:cs="Times New Roman"/>
          <w:sz w:val="24"/>
          <w:szCs w:val="24"/>
        </w:rPr>
        <w:t>)</w:t>
      </w:r>
    </w:p>
    <w:p w:rsidR="00F215E5" w:rsidRDefault="00F215E5" w:rsidP="00777D53">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val="en-US" w:eastAsia="zh-CN"/>
        </w:rPr>
        <w:lastRenderedPageBreak/>
        <w:drawing>
          <wp:inline distT="0" distB="0" distL="0" distR="0">
            <wp:extent cx="5731510" cy="3222020"/>
            <wp:effectExtent l="0" t="0" r="0" b="0"/>
            <wp:docPr id="3" name="图片 3" descr="E:\jifangfang\送修稿\2014-5-25\11273\新建文件夹\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5-25\11273\新建文件夹\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2020"/>
                    </a:xfrm>
                    <a:prstGeom prst="rect">
                      <a:avLst/>
                    </a:prstGeom>
                    <a:noFill/>
                    <a:ln>
                      <a:noFill/>
                    </a:ln>
                  </pic:spPr>
                </pic:pic>
              </a:graphicData>
            </a:graphic>
          </wp:inline>
        </w:drawing>
      </w:r>
    </w:p>
    <w:p w:rsidR="00777D53" w:rsidRPr="00F215E5" w:rsidRDefault="00777D53" w:rsidP="00777D53">
      <w:pPr>
        <w:spacing w:after="0" w:line="360" w:lineRule="auto"/>
        <w:jc w:val="both"/>
        <w:rPr>
          <w:rFonts w:ascii="Book Antiqua" w:hAnsi="Book Antiqua" w:cs="Times New Roman"/>
          <w:b/>
          <w:sz w:val="24"/>
          <w:szCs w:val="24"/>
          <w:lang w:eastAsia="zh-CN"/>
        </w:rPr>
      </w:pPr>
      <w:r w:rsidRPr="00F215E5">
        <w:rPr>
          <w:rFonts w:ascii="Book Antiqua" w:hAnsi="Book Antiqua" w:cs="Times New Roman"/>
          <w:b/>
          <w:sz w:val="24"/>
          <w:szCs w:val="24"/>
        </w:rPr>
        <w:t xml:space="preserve">Figure 3 Schematic representation of </w:t>
      </w:r>
      <w:r w:rsidR="00F215E5" w:rsidRPr="00F215E5">
        <w:rPr>
          <w:rFonts w:ascii="Book Antiqua" w:hAnsi="Book Antiqua" w:cs="Times New Roman"/>
          <w:b/>
          <w:sz w:val="24"/>
          <w:szCs w:val="24"/>
        </w:rPr>
        <w:t>continuous glucose monitors</w:t>
      </w:r>
      <w:r w:rsidR="00F215E5" w:rsidRPr="00F215E5">
        <w:rPr>
          <w:rFonts w:ascii="Book Antiqua" w:hAnsi="Book Antiqua" w:cs="Times New Roman" w:hint="eastAsia"/>
          <w:b/>
          <w:sz w:val="24"/>
          <w:szCs w:val="24"/>
          <w:lang w:eastAsia="zh-CN"/>
        </w:rPr>
        <w:t>.</w:t>
      </w:r>
    </w:p>
    <w:p w:rsidR="00F215E5" w:rsidRDefault="00F215E5" w:rsidP="00777D53">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val="en-US" w:eastAsia="zh-CN"/>
        </w:rPr>
        <w:drawing>
          <wp:inline distT="0" distB="0" distL="0" distR="0">
            <wp:extent cx="5731510" cy="3222020"/>
            <wp:effectExtent l="0" t="0" r="0" b="0"/>
            <wp:docPr id="4" name="图片 4" descr="E:\jifangfang\送修稿\2014-5-25\11273\新建文件夹\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4-5-25\11273\新建文件夹\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2020"/>
                    </a:xfrm>
                    <a:prstGeom prst="rect">
                      <a:avLst/>
                    </a:prstGeom>
                    <a:noFill/>
                    <a:ln>
                      <a:noFill/>
                    </a:ln>
                  </pic:spPr>
                </pic:pic>
              </a:graphicData>
            </a:graphic>
          </wp:inline>
        </w:drawing>
      </w:r>
    </w:p>
    <w:p w:rsidR="00777D53" w:rsidRPr="00F215E5" w:rsidRDefault="00777D53" w:rsidP="00777D53">
      <w:pPr>
        <w:spacing w:after="0" w:line="360" w:lineRule="auto"/>
        <w:jc w:val="both"/>
        <w:rPr>
          <w:rFonts w:ascii="Book Antiqua" w:hAnsi="Book Antiqua" w:cs="Times New Roman"/>
          <w:b/>
          <w:sz w:val="24"/>
          <w:szCs w:val="24"/>
          <w:lang w:eastAsia="zh-CN"/>
        </w:rPr>
      </w:pPr>
      <w:r w:rsidRPr="00F215E5">
        <w:rPr>
          <w:rFonts w:ascii="Book Antiqua" w:hAnsi="Book Antiqua" w:cs="Times New Roman"/>
          <w:b/>
          <w:sz w:val="24"/>
          <w:szCs w:val="24"/>
        </w:rPr>
        <w:t>Figure 4 Principle of closed loop system</w:t>
      </w:r>
      <w:r w:rsidR="00F215E5" w:rsidRPr="00F215E5">
        <w:rPr>
          <w:rFonts w:ascii="Book Antiqua" w:hAnsi="Book Antiqua" w:cs="Times New Roman" w:hint="eastAsia"/>
          <w:b/>
          <w:sz w:val="24"/>
          <w:szCs w:val="24"/>
          <w:lang w:eastAsia="zh-CN"/>
        </w:rPr>
        <w:t>.</w:t>
      </w:r>
    </w:p>
    <w:p w:rsidR="00F215E5" w:rsidRDefault="00F215E5" w:rsidP="00777D53">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val="en-US" w:eastAsia="zh-CN"/>
        </w:rPr>
        <w:lastRenderedPageBreak/>
        <w:drawing>
          <wp:inline distT="0" distB="0" distL="0" distR="0">
            <wp:extent cx="5731510" cy="3222020"/>
            <wp:effectExtent l="0" t="0" r="0" b="0"/>
            <wp:docPr id="5" name="图片 5" descr="E:\jifangfang\送修稿\2014-5-25\11273\新建文件夹\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4-5-25\11273\新建文件夹\Figure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22020"/>
                    </a:xfrm>
                    <a:prstGeom prst="rect">
                      <a:avLst/>
                    </a:prstGeom>
                    <a:noFill/>
                    <a:ln>
                      <a:noFill/>
                    </a:ln>
                  </pic:spPr>
                </pic:pic>
              </a:graphicData>
            </a:graphic>
          </wp:inline>
        </w:drawing>
      </w:r>
    </w:p>
    <w:p w:rsidR="00777D53" w:rsidRPr="00F215E5" w:rsidRDefault="00F215E5" w:rsidP="00777D53">
      <w:pPr>
        <w:spacing w:after="0" w:line="360" w:lineRule="auto"/>
        <w:jc w:val="both"/>
        <w:rPr>
          <w:rFonts w:ascii="Book Antiqua" w:hAnsi="Book Antiqua" w:cs="Times New Roman"/>
          <w:b/>
          <w:sz w:val="24"/>
          <w:szCs w:val="24"/>
        </w:rPr>
      </w:pPr>
      <w:r w:rsidRPr="00F215E5">
        <w:rPr>
          <w:rFonts w:ascii="Book Antiqua" w:hAnsi="Book Antiqua" w:cs="Times New Roman"/>
          <w:b/>
          <w:sz w:val="24"/>
          <w:szCs w:val="24"/>
        </w:rPr>
        <w:t>Figure 5</w:t>
      </w:r>
      <w:r w:rsidR="00777D53" w:rsidRPr="00F215E5">
        <w:rPr>
          <w:rFonts w:ascii="Book Antiqua" w:hAnsi="Book Antiqua" w:cs="Times New Roman"/>
          <w:b/>
          <w:sz w:val="24"/>
          <w:szCs w:val="24"/>
        </w:rPr>
        <w:t xml:space="preserve"> Components of proportional integral derivative</w:t>
      </w:r>
      <w:r w:rsidRPr="00F215E5">
        <w:rPr>
          <w:rFonts w:ascii="Book Antiqua" w:hAnsi="Book Antiqua" w:cs="Times New Roman" w:hint="eastAsia"/>
          <w:b/>
          <w:sz w:val="24"/>
          <w:szCs w:val="24"/>
          <w:lang w:eastAsia="zh-CN"/>
        </w:rPr>
        <w:t>.</w:t>
      </w:r>
      <w:r w:rsidR="00777D53" w:rsidRPr="00F215E5">
        <w:rPr>
          <w:rFonts w:ascii="Book Antiqua" w:hAnsi="Book Antiqua" w:cs="Times New Roman"/>
          <w:b/>
          <w:sz w:val="24"/>
          <w:szCs w:val="24"/>
        </w:rPr>
        <w:t xml:space="preserve"> </w:t>
      </w:r>
    </w:p>
    <w:p w:rsidR="00F215E5" w:rsidRDefault="00F215E5" w:rsidP="0097525E">
      <w:pPr>
        <w:pStyle w:val="a3"/>
        <w:spacing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val="en-US" w:eastAsia="zh-CN"/>
        </w:rPr>
        <w:drawing>
          <wp:inline distT="0" distB="0" distL="0" distR="0">
            <wp:extent cx="5731510" cy="3222020"/>
            <wp:effectExtent l="0" t="0" r="0" b="0"/>
            <wp:docPr id="6" name="图片 6" descr="E:\jifangfang\送修稿\2014-5-25\11273\新建文件夹\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4-5-25\11273\新建文件夹\Figure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222020"/>
                    </a:xfrm>
                    <a:prstGeom prst="rect">
                      <a:avLst/>
                    </a:prstGeom>
                    <a:noFill/>
                    <a:ln>
                      <a:noFill/>
                    </a:ln>
                  </pic:spPr>
                </pic:pic>
              </a:graphicData>
            </a:graphic>
          </wp:inline>
        </w:drawing>
      </w:r>
    </w:p>
    <w:p w:rsidR="00C03483" w:rsidRPr="00F215E5" w:rsidRDefault="00777D53" w:rsidP="0097525E">
      <w:pPr>
        <w:pStyle w:val="a3"/>
        <w:spacing w:line="360" w:lineRule="auto"/>
        <w:jc w:val="both"/>
        <w:rPr>
          <w:rFonts w:ascii="Book Antiqua" w:hAnsi="Book Antiqua" w:cs="Times New Roman"/>
          <w:b/>
          <w:sz w:val="24"/>
          <w:szCs w:val="24"/>
          <w:lang w:eastAsia="zh-CN"/>
        </w:rPr>
      </w:pPr>
      <w:r w:rsidRPr="00F215E5">
        <w:rPr>
          <w:rFonts w:ascii="Book Antiqua" w:hAnsi="Book Antiqua" w:cs="Times New Roman"/>
          <w:b/>
          <w:sz w:val="24"/>
          <w:szCs w:val="24"/>
        </w:rPr>
        <w:t>Figure 6 Requirements for insulin gene transfer</w:t>
      </w:r>
      <w:r w:rsidR="00F215E5" w:rsidRPr="00F215E5">
        <w:rPr>
          <w:rFonts w:ascii="Book Antiqua" w:hAnsi="Book Antiqua" w:cs="Times New Roman" w:hint="eastAsia"/>
          <w:b/>
          <w:sz w:val="24"/>
          <w:szCs w:val="24"/>
          <w:lang w:eastAsia="zh-CN"/>
        </w:rPr>
        <w:t>.</w:t>
      </w:r>
    </w:p>
    <w:p w:rsidR="00F215E5" w:rsidRDefault="00F215E5" w:rsidP="00777D53">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val="en-US" w:eastAsia="zh-CN"/>
        </w:rPr>
        <w:lastRenderedPageBreak/>
        <w:drawing>
          <wp:inline distT="0" distB="0" distL="0" distR="0">
            <wp:extent cx="5731510" cy="3222020"/>
            <wp:effectExtent l="0" t="0" r="0" b="0"/>
            <wp:docPr id="7" name="图片 7" descr="E:\jifangfang\送修稿\2014-5-25\11273\新建文件夹\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4-5-25\11273\新建文件夹\Figure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22020"/>
                    </a:xfrm>
                    <a:prstGeom prst="rect">
                      <a:avLst/>
                    </a:prstGeom>
                    <a:noFill/>
                    <a:ln>
                      <a:noFill/>
                    </a:ln>
                  </pic:spPr>
                </pic:pic>
              </a:graphicData>
            </a:graphic>
          </wp:inline>
        </w:drawing>
      </w:r>
    </w:p>
    <w:p w:rsidR="00777D53" w:rsidRPr="00F215E5" w:rsidRDefault="00F215E5" w:rsidP="00777D53">
      <w:pPr>
        <w:spacing w:after="0" w:line="360" w:lineRule="auto"/>
        <w:jc w:val="both"/>
        <w:rPr>
          <w:rFonts w:ascii="Book Antiqua" w:hAnsi="Book Antiqua" w:cs="Times New Roman"/>
          <w:b/>
          <w:sz w:val="24"/>
          <w:szCs w:val="24"/>
          <w:lang w:eastAsia="zh-CN"/>
        </w:rPr>
      </w:pPr>
      <w:r w:rsidRPr="00F215E5">
        <w:rPr>
          <w:rFonts w:ascii="Book Antiqua" w:hAnsi="Book Antiqua" w:cs="Times New Roman"/>
          <w:b/>
          <w:sz w:val="24"/>
          <w:szCs w:val="24"/>
        </w:rPr>
        <w:t>Figure 7</w:t>
      </w:r>
      <w:r w:rsidR="00777D53" w:rsidRPr="00F215E5">
        <w:rPr>
          <w:rFonts w:ascii="Book Antiqua" w:hAnsi="Book Antiqua" w:cs="Times New Roman"/>
          <w:b/>
          <w:sz w:val="24"/>
          <w:szCs w:val="24"/>
        </w:rPr>
        <w:t xml:space="preserve"> Insulin gene insertion with adeno associated virus</w:t>
      </w:r>
      <w:r w:rsidRPr="00F215E5">
        <w:rPr>
          <w:rFonts w:ascii="Book Antiqua" w:hAnsi="Book Antiqua" w:cs="Times New Roman" w:hint="eastAsia"/>
          <w:b/>
          <w:sz w:val="24"/>
          <w:szCs w:val="24"/>
          <w:lang w:eastAsia="zh-CN"/>
        </w:rPr>
        <w:t>.</w:t>
      </w:r>
    </w:p>
    <w:p w:rsidR="00777D53" w:rsidRPr="00777D53" w:rsidRDefault="00777D53" w:rsidP="0097525E">
      <w:pPr>
        <w:pStyle w:val="a3"/>
        <w:spacing w:line="360" w:lineRule="auto"/>
        <w:jc w:val="both"/>
        <w:rPr>
          <w:rFonts w:ascii="Book Antiqua" w:hAnsi="Book Antiqua"/>
          <w:sz w:val="24"/>
          <w:szCs w:val="24"/>
          <w:lang w:eastAsia="zh-CN"/>
        </w:rPr>
      </w:pPr>
    </w:p>
    <w:p w:rsidR="003219A3" w:rsidRPr="0097525E" w:rsidRDefault="003219A3" w:rsidP="0097525E">
      <w:pPr>
        <w:spacing w:after="0" w:line="360" w:lineRule="auto"/>
        <w:jc w:val="both"/>
        <w:rPr>
          <w:rFonts w:ascii="Book Antiqua" w:hAnsi="Book Antiqua"/>
          <w:sz w:val="24"/>
          <w:szCs w:val="24"/>
        </w:rPr>
      </w:pPr>
    </w:p>
    <w:p w:rsidR="005E3E74" w:rsidRPr="0097525E" w:rsidRDefault="005E3E74" w:rsidP="0097525E">
      <w:pPr>
        <w:spacing w:after="0" w:line="360" w:lineRule="auto"/>
        <w:jc w:val="both"/>
        <w:rPr>
          <w:rFonts w:ascii="Book Antiqua" w:hAnsi="Book Antiqua"/>
          <w:sz w:val="24"/>
          <w:szCs w:val="24"/>
        </w:rPr>
      </w:pPr>
    </w:p>
    <w:sectPr w:rsidR="005E3E74" w:rsidRPr="0097525E" w:rsidSect="00F05AB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45" w:rsidRDefault="000B2745" w:rsidP="004E134F">
      <w:pPr>
        <w:spacing w:after="0" w:line="240" w:lineRule="auto"/>
      </w:pPr>
      <w:r>
        <w:separator/>
      </w:r>
    </w:p>
  </w:endnote>
  <w:endnote w:type="continuationSeparator" w:id="0">
    <w:p w:rsidR="000B2745" w:rsidRDefault="000B2745" w:rsidP="004E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45" w:rsidRDefault="000B2745" w:rsidP="004E134F">
      <w:pPr>
        <w:spacing w:after="0" w:line="240" w:lineRule="auto"/>
      </w:pPr>
      <w:r>
        <w:separator/>
      </w:r>
    </w:p>
  </w:footnote>
  <w:footnote w:type="continuationSeparator" w:id="0">
    <w:p w:rsidR="000B2745" w:rsidRDefault="000B2745" w:rsidP="004E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3056"/>
    <w:multiLevelType w:val="multilevel"/>
    <w:tmpl w:val="FCA634C6"/>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5DF6FC2"/>
    <w:multiLevelType w:val="multilevel"/>
    <w:tmpl w:val="46B27746"/>
    <w:lvl w:ilvl="0">
      <w:start w:val="1"/>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50F34D11"/>
    <w:multiLevelType w:val="hybridMultilevel"/>
    <w:tmpl w:val="EF46F1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1E2333E"/>
    <w:multiLevelType w:val="hybridMultilevel"/>
    <w:tmpl w:val="5C208A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5923E3C"/>
    <w:multiLevelType w:val="hybridMultilevel"/>
    <w:tmpl w:val="D30CFD0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C911184"/>
    <w:multiLevelType w:val="hybridMultilevel"/>
    <w:tmpl w:val="341C9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ocumentProtection w:edit="readOnly" w:enforcement="0"/>
  <w:defaultTabStop w:val="720"/>
  <w:characterSpacingControl w:val="doNotCompress"/>
  <w:hdrShapeDefaults>
    <o:shapedefaults v:ext="edit" spidmax="2049">
      <o:colormru v:ext="edit" colors="#d5d52b"/>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31"/>
    <w:rsid w:val="00002404"/>
    <w:rsid w:val="000133AF"/>
    <w:rsid w:val="0001754A"/>
    <w:rsid w:val="00020666"/>
    <w:rsid w:val="00022F2C"/>
    <w:rsid w:val="000417CE"/>
    <w:rsid w:val="00043086"/>
    <w:rsid w:val="000529A7"/>
    <w:rsid w:val="000616C0"/>
    <w:rsid w:val="000715C1"/>
    <w:rsid w:val="0007539F"/>
    <w:rsid w:val="000A1E0E"/>
    <w:rsid w:val="000A2983"/>
    <w:rsid w:val="000B1A8F"/>
    <w:rsid w:val="000B2745"/>
    <w:rsid w:val="000B5A48"/>
    <w:rsid w:val="000C048B"/>
    <w:rsid w:val="000C518A"/>
    <w:rsid w:val="000D09C6"/>
    <w:rsid w:val="000D3F86"/>
    <w:rsid w:val="000E43C9"/>
    <w:rsid w:val="000E6182"/>
    <w:rsid w:val="000F5F41"/>
    <w:rsid w:val="00102C30"/>
    <w:rsid w:val="001037DB"/>
    <w:rsid w:val="00107996"/>
    <w:rsid w:val="00111E1F"/>
    <w:rsid w:val="00112340"/>
    <w:rsid w:val="001200BF"/>
    <w:rsid w:val="00124EB2"/>
    <w:rsid w:val="00125DF7"/>
    <w:rsid w:val="00134BA5"/>
    <w:rsid w:val="0014404C"/>
    <w:rsid w:val="00153766"/>
    <w:rsid w:val="00157D34"/>
    <w:rsid w:val="0017264E"/>
    <w:rsid w:val="00172CD6"/>
    <w:rsid w:val="00180B12"/>
    <w:rsid w:val="00194B91"/>
    <w:rsid w:val="001B3B2D"/>
    <w:rsid w:val="001C7014"/>
    <w:rsid w:val="001E3D24"/>
    <w:rsid w:val="001F1DCA"/>
    <w:rsid w:val="0020254C"/>
    <w:rsid w:val="00207ECB"/>
    <w:rsid w:val="00226872"/>
    <w:rsid w:val="00240B6A"/>
    <w:rsid w:val="00241CC7"/>
    <w:rsid w:val="00260AB8"/>
    <w:rsid w:val="0027243D"/>
    <w:rsid w:val="002827E8"/>
    <w:rsid w:val="002A447F"/>
    <w:rsid w:val="002A7571"/>
    <w:rsid w:val="002B1F52"/>
    <w:rsid w:val="002C070B"/>
    <w:rsid w:val="002E4978"/>
    <w:rsid w:val="002F09D6"/>
    <w:rsid w:val="00310722"/>
    <w:rsid w:val="00313334"/>
    <w:rsid w:val="00313782"/>
    <w:rsid w:val="003219A3"/>
    <w:rsid w:val="0032676A"/>
    <w:rsid w:val="00327931"/>
    <w:rsid w:val="00335109"/>
    <w:rsid w:val="003400EA"/>
    <w:rsid w:val="003403B8"/>
    <w:rsid w:val="00340915"/>
    <w:rsid w:val="00357967"/>
    <w:rsid w:val="003579CB"/>
    <w:rsid w:val="00364C01"/>
    <w:rsid w:val="00386FEE"/>
    <w:rsid w:val="00390085"/>
    <w:rsid w:val="003A3714"/>
    <w:rsid w:val="003B3C1A"/>
    <w:rsid w:val="003B7429"/>
    <w:rsid w:val="003B78F7"/>
    <w:rsid w:val="003D0CC4"/>
    <w:rsid w:val="003E41C4"/>
    <w:rsid w:val="003E6E13"/>
    <w:rsid w:val="003E7332"/>
    <w:rsid w:val="003F0245"/>
    <w:rsid w:val="00420AF7"/>
    <w:rsid w:val="004219EA"/>
    <w:rsid w:val="00423D4F"/>
    <w:rsid w:val="00425861"/>
    <w:rsid w:val="00425BF1"/>
    <w:rsid w:val="00430253"/>
    <w:rsid w:val="004329CA"/>
    <w:rsid w:val="00435ABB"/>
    <w:rsid w:val="00440E18"/>
    <w:rsid w:val="00446E31"/>
    <w:rsid w:val="00452AA7"/>
    <w:rsid w:val="00453233"/>
    <w:rsid w:val="00471387"/>
    <w:rsid w:val="0047580A"/>
    <w:rsid w:val="00476ABB"/>
    <w:rsid w:val="004A0A91"/>
    <w:rsid w:val="004E134F"/>
    <w:rsid w:val="004E5D36"/>
    <w:rsid w:val="004F14DE"/>
    <w:rsid w:val="004F7FA5"/>
    <w:rsid w:val="00506DDA"/>
    <w:rsid w:val="00507595"/>
    <w:rsid w:val="00513E5C"/>
    <w:rsid w:val="00522C35"/>
    <w:rsid w:val="00531EEE"/>
    <w:rsid w:val="00537760"/>
    <w:rsid w:val="005430F0"/>
    <w:rsid w:val="00545C2A"/>
    <w:rsid w:val="005462F8"/>
    <w:rsid w:val="00547EB2"/>
    <w:rsid w:val="00554442"/>
    <w:rsid w:val="005665CD"/>
    <w:rsid w:val="00570748"/>
    <w:rsid w:val="00576794"/>
    <w:rsid w:val="005808BA"/>
    <w:rsid w:val="00587EF6"/>
    <w:rsid w:val="005938BF"/>
    <w:rsid w:val="005965F3"/>
    <w:rsid w:val="005A7363"/>
    <w:rsid w:val="005B0EC7"/>
    <w:rsid w:val="005D0DC5"/>
    <w:rsid w:val="005E3E74"/>
    <w:rsid w:val="005E3FFD"/>
    <w:rsid w:val="005F5BF4"/>
    <w:rsid w:val="00602F54"/>
    <w:rsid w:val="00604F7E"/>
    <w:rsid w:val="00611017"/>
    <w:rsid w:val="00613B19"/>
    <w:rsid w:val="00623A4A"/>
    <w:rsid w:val="00651606"/>
    <w:rsid w:val="006618D7"/>
    <w:rsid w:val="006705F1"/>
    <w:rsid w:val="0067166F"/>
    <w:rsid w:val="00684873"/>
    <w:rsid w:val="0069012A"/>
    <w:rsid w:val="00695AF5"/>
    <w:rsid w:val="00697E6C"/>
    <w:rsid w:val="006A59BD"/>
    <w:rsid w:val="006C55AD"/>
    <w:rsid w:val="006D2A4E"/>
    <w:rsid w:val="006D4020"/>
    <w:rsid w:val="006E305F"/>
    <w:rsid w:val="0071046C"/>
    <w:rsid w:val="00713DEA"/>
    <w:rsid w:val="00723CA0"/>
    <w:rsid w:val="00732801"/>
    <w:rsid w:val="007354FF"/>
    <w:rsid w:val="00752992"/>
    <w:rsid w:val="00754156"/>
    <w:rsid w:val="0076056F"/>
    <w:rsid w:val="00777D53"/>
    <w:rsid w:val="007A1DF9"/>
    <w:rsid w:val="007A290A"/>
    <w:rsid w:val="007A5379"/>
    <w:rsid w:val="007A7E34"/>
    <w:rsid w:val="007C7755"/>
    <w:rsid w:val="008039DA"/>
    <w:rsid w:val="00805868"/>
    <w:rsid w:val="00840BAE"/>
    <w:rsid w:val="00843A3B"/>
    <w:rsid w:val="008473A2"/>
    <w:rsid w:val="00857175"/>
    <w:rsid w:val="00865A9F"/>
    <w:rsid w:val="00874677"/>
    <w:rsid w:val="008A074F"/>
    <w:rsid w:val="008B1834"/>
    <w:rsid w:val="008C09E5"/>
    <w:rsid w:val="008C5531"/>
    <w:rsid w:val="008D2AC2"/>
    <w:rsid w:val="008D3AD9"/>
    <w:rsid w:val="008E384A"/>
    <w:rsid w:val="00906933"/>
    <w:rsid w:val="009124FE"/>
    <w:rsid w:val="00912B86"/>
    <w:rsid w:val="00914F39"/>
    <w:rsid w:val="00915605"/>
    <w:rsid w:val="009158D0"/>
    <w:rsid w:val="00924252"/>
    <w:rsid w:val="00940AAA"/>
    <w:rsid w:val="00940C37"/>
    <w:rsid w:val="009439AE"/>
    <w:rsid w:val="0094420D"/>
    <w:rsid w:val="009446AE"/>
    <w:rsid w:val="0097525E"/>
    <w:rsid w:val="00986F15"/>
    <w:rsid w:val="0099471A"/>
    <w:rsid w:val="009953FE"/>
    <w:rsid w:val="009B0DBF"/>
    <w:rsid w:val="009B6A53"/>
    <w:rsid w:val="009C19DC"/>
    <w:rsid w:val="009D0C54"/>
    <w:rsid w:val="009D236E"/>
    <w:rsid w:val="009F5654"/>
    <w:rsid w:val="009F6FA3"/>
    <w:rsid w:val="009F6FCD"/>
    <w:rsid w:val="00A119A2"/>
    <w:rsid w:val="00A16088"/>
    <w:rsid w:val="00A219DC"/>
    <w:rsid w:val="00A26165"/>
    <w:rsid w:val="00A365D5"/>
    <w:rsid w:val="00A449C8"/>
    <w:rsid w:val="00A82BE5"/>
    <w:rsid w:val="00A84064"/>
    <w:rsid w:val="00A93FF6"/>
    <w:rsid w:val="00AA7AE7"/>
    <w:rsid w:val="00AC24E0"/>
    <w:rsid w:val="00AD14A7"/>
    <w:rsid w:val="00AD5DB2"/>
    <w:rsid w:val="00AF0546"/>
    <w:rsid w:val="00AF1ACE"/>
    <w:rsid w:val="00AF2029"/>
    <w:rsid w:val="00AF2B1A"/>
    <w:rsid w:val="00AF3F4F"/>
    <w:rsid w:val="00B11F26"/>
    <w:rsid w:val="00B20DC0"/>
    <w:rsid w:val="00B211B0"/>
    <w:rsid w:val="00B22255"/>
    <w:rsid w:val="00B25A57"/>
    <w:rsid w:val="00B30313"/>
    <w:rsid w:val="00B31719"/>
    <w:rsid w:val="00B3668F"/>
    <w:rsid w:val="00B55BAA"/>
    <w:rsid w:val="00B55C78"/>
    <w:rsid w:val="00B66675"/>
    <w:rsid w:val="00B8138A"/>
    <w:rsid w:val="00B8517A"/>
    <w:rsid w:val="00B85538"/>
    <w:rsid w:val="00B944D3"/>
    <w:rsid w:val="00BA2EE4"/>
    <w:rsid w:val="00BC7B22"/>
    <w:rsid w:val="00BD0396"/>
    <w:rsid w:val="00C03483"/>
    <w:rsid w:val="00C1086E"/>
    <w:rsid w:val="00C267B0"/>
    <w:rsid w:val="00C37862"/>
    <w:rsid w:val="00C427CA"/>
    <w:rsid w:val="00C50B47"/>
    <w:rsid w:val="00C56C7C"/>
    <w:rsid w:val="00C676CC"/>
    <w:rsid w:val="00C72BF6"/>
    <w:rsid w:val="00C740F2"/>
    <w:rsid w:val="00C746DE"/>
    <w:rsid w:val="00C94C2B"/>
    <w:rsid w:val="00CA355C"/>
    <w:rsid w:val="00CA7EFF"/>
    <w:rsid w:val="00CB0B39"/>
    <w:rsid w:val="00CB0C14"/>
    <w:rsid w:val="00CB2D9B"/>
    <w:rsid w:val="00CB5032"/>
    <w:rsid w:val="00CE026A"/>
    <w:rsid w:val="00CF3289"/>
    <w:rsid w:val="00D1694C"/>
    <w:rsid w:val="00D3387E"/>
    <w:rsid w:val="00D466EB"/>
    <w:rsid w:val="00D51B2C"/>
    <w:rsid w:val="00D67237"/>
    <w:rsid w:val="00D700AB"/>
    <w:rsid w:val="00D7627E"/>
    <w:rsid w:val="00D82C7F"/>
    <w:rsid w:val="00D90BC0"/>
    <w:rsid w:val="00D94088"/>
    <w:rsid w:val="00DA5516"/>
    <w:rsid w:val="00DD3CFB"/>
    <w:rsid w:val="00DD46F0"/>
    <w:rsid w:val="00DD4F48"/>
    <w:rsid w:val="00DE36E5"/>
    <w:rsid w:val="00DE45C3"/>
    <w:rsid w:val="00DE6764"/>
    <w:rsid w:val="00DF2868"/>
    <w:rsid w:val="00DF7273"/>
    <w:rsid w:val="00E0619F"/>
    <w:rsid w:val="00E15591"/>
    <w:rsid w:val="00E16646"/>
    <w:rsid w:val="00E2462D"/>
    <w:rsid w:val="00E27BBD"/>
    <w:rsid w:val="00E31EA1"/>
    <w:rsid w:val="00E36C6B"/>
    <w:rsid w:val="00E42255"/>
    <w:rsid w:val="00E441E5"/>
    <w:rsid w:val="00E5377A"/>
    <w:rsid w:val="00E62616"/>
    <w:rsid w:val="00E643EF"/>
    <w:rsid w:val="00E72586"/>
    <w:rsid w:val="00E72CA9"/>
    <w:rsid w:val="00E73C9E"/>
    <w:rsid w:val="00E7609A"/>
    <w:rsid w:val="00E7745C"/>
    <w:rsid w:val="00E947F8"/>
    <w:rsid w:val="00E96A52"/>
    <w:rsid w:val="00EA16B7"/>
    <w:rsid w:val="00EB7AF9"/>
    <w:rsid w:val="00ED4C2F"/>
    <w:rsid w:val="00EE1F85"/>
    <w:rsid w:val="00EE3FBB"/>
    <w:rsid w:val="00EF2400"/>
    <w:rsid w:val="00EF34E5"/>
    <w:rsid w:val="00F05AB3"/>
    <w:rsid w:val="00F11919"/>
    <w:rsid w:val="00F12C29"/>
    <w:rsid w:val="00F1469A"/>
    <w:rsid w:val="00F21173"/>
    <w:rsid w:val="00F215E5"/>
    <w:rsid w:val="00F24F46"/>
    <w:rsid w:val="00F34AB6"/>
    <w:rsid w:val="00F44E16"/>
    <w:rsid w:val="00F51452"/>
    <w:rsid w:val="00F715D2"/>
    <w:rsid w:val="00F74278"/>
    <w:rsid w:val="00F750CA"/>
    <w:rsid w:val="00F759C4"/>
    <w:rsid w:val="00F814FD"/>
    <w:rsid w:val="00F87E8F"/>
    <w:rsid w:val="00F96BD8"/>
    <w:rsid w:val="00F9710F"/>
    <w:rsid w:val="00FA283C"/>
    <w:rsid w:val="00FB56CF"/>
    <w:rsid w:val="00FC19DE"/>
    <w:rsid w:val="00FC7131"/>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d52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Heading1Char"/>
    <w:uiPriority w:val="9"/>
    <w:qFormat/>
    <w:rsid w:val="004E1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EndnoteTextChar"/>
    <w:uiPriority w:val="99"/>
    <w:unhideWhenUsed/>
    <w:rsid w:val="004E134F"/>
    <w:pPr>
      <w:spacing w:after="0" w:line="240" w:lineRule="auto"/>
    </w:pPr>
    <w:rPr>
      <w:sz w:val="20"/>
      <w:szCs w:val="20"/>
    </w:rPr>
  </w:style>
  <w:style w:type="character" w:customStyle="1" w:styleId="EndnoteTextChar">
    <w:name w:val="Endnote Text Char"/>
    <w:basedOn w:val="a0"/>
    <w:link w:val="a3"/>
    <w:uiPriority w:val="99"/>
    <w:rsid w:val="004E134F"/>
    <w:rPr>
      <w:sz w:val="20"/>
      <w:szCs w:val="20"/>
    </w:rPr>
  </w:style>
  <w:style w:type="character" w:styleId="a4">
    <w:name w:val="endnote reference"/>
    <w:basedOn w:val="a0"/>
    <w:uiPriority w:val="99"/>
    <w:semiHidden/>
    <w:unhideWhenUsed/>
    <w:rsid w:val="004E134F"/>
    <w:rPr>
      <w:vertAlign w:val="superscript"/>
    </w:rPr>
  </w:style>
  <w:style w:type="character" w:customStyle="1" w:styleId="Heading1Char">
    <w:name w:val="Heading 1 Char"/>
    <w:basedOn w:val="a0"/>
    <w:link w:val="1"/>
    <w:uiPriority w:val="9"/>
    <w:rsid w:val="004E134F"/>
    <w:rPr>
      <w:rFonts w:asciiTheme="majorHAnsi" w:eastAsiaTheme="majorEastAsia" w:hAnsiTheme="majorHAnsi" w:cstheme="majorBidi"/>
      <w:b/>
      <w:bCs/>
      <w:color w:val="365F91" w:themeColor="accent1" w:themeShade="BF"/>
      <w:sz w:val="28"/>
      <w:szCs w:val="28"/>
    </w:rPr>
  </w:style>
  <w:style w:type="paragraph" w:styleId="a5">
    <w:name w:val="header"/>
    <w:basedOn w:val="a"/>
    <w:link w:val="HeaderChar"/>
    <w:uiPriority w:val="99"/>
    <w:unhideWhenUsed/>
    <w:rsid w:val="00476ABB"/>
    <w:pPr>
      <w:tabs>
        <w:tab w:val="center" w:pos="4513"/>
        <w:tab w:val="right" w:pos="9026"/>
      </w:tabs>
      <w:spacing w:after="0" w:line="240" w:lineRule="auto"/>
    </w:pPr>
  </w:style>
  <w:style w:type="character" w:customStyle="1" w:styleId="HeaderChar">
    <w:name w:val="Header Char"/>
    <w:basedOn w:val="a0"/>
    <w:link w:val="a5"/>
    <w:uiPriority w:val="99"/>
    <w:rsid w:val="00476ABB"/>
  </w:style>
  <w:style w:type="paragraph" w:styleId="a6">
    <w:name w:val="footer"/>
    <w:basedOn w:val="a"/>
    <w:link w:val="FooterChar"/>
    <w:uiPriority w:val="99"/>
    <w:unhideWhenUsed/>
    <w:rsid w:val="00476ABB"/>
    <w:pPr>
      <w:tabs>
        <w:tab w:val="center" w:pos="4513"/>
        <w:tab w:val="right" w:pos="9026"/>
      </w:tabs>
      <w:spacing w:after="0" w:line="240" w:lineRule="auto"/>
    </w:pPr>
  </w:style>
  <w:style w:type="character" w:customStyle="1" w:styleId="FooterChar">
    <w:name w:val="Footer Char"/>
    <w:basedOn w:val="a0"/>
    <w:link w:val="a6"/>
    <w:uiPriority w:val="99"/>
    <w:rsid w:val="00476ABB"/>
  </w:style>
  <w:style w:type="paragraph" w:styleId="a7">
    <w:name w:val="Normal (Web)"/>
    <w:basedOn w:val="a"/>
    <w:uiPriority w:val="99"/>
    <w:semiHidden/>
    <w:unhideWhenUsed/>
    <w:rsid w:val="003E733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a8">
    <w:name w:val="List Paragraph"/>
    <w:basedOn w:val="a"/>
    <w:uiPriority w:val="34"/>
    <w:qFormat/>
    <w:rsid w:val="00857175"/>
    <w:pPr>
      <w:ind w:left="720"/>
      <w:contextualSpacing/>
    </w:pPr>
  </w:style>
  <w:style w:type="paragraph" w:styleId="a9">
    <w:name w:val="Balloon Text"/>
    <w:basedOn w:val="a"/>
    <w:link w:val="BalloonTextChar"/>
    <w:uiPriority w:val="99"/>
    <w:semiHidden/>
    <w:unhideWhenUsed/>
    <w:rsid w:val="0017264E"/>
    <w:pPr>
      <w:spacing w:after="0" w:line="240" w:lineRule="auto"/>
    </w:pPr>
    <w:rPr>
      <w:rFonts w:ascii="Tahoma" w:hAnsi="Tahoma" w:cs="Tahoma"/>
      <w:sz w:val="16"/>
      <w:szCs w:val="16"/>
    </w:rPr>
  </w:style>
  <w:style w:type="character" w:customStyle="1" w:styleId="BalloonTextChar">
    <w:name w:val="Balloon Text Char"/>
    <w:basedOn w:val="a0"/>
    <w:link w:val="a9"/>
    <w:uiPriority w:val="99"/>
    <w:semiHidden/>
    <w:rsid w:val="0017264E"/>
    <w:rPr>
      <w:rFonts w:ascii="Tahoma" w:hAnsi="Tahoma" w:cs="Tahoma"/>
      <w:sz w:val="16"/>
      <w:szCs w:val="16"/>
    </w:rPr>
  </w:style>
  <w:style w:type="character" w:styleId="aa">
    <w:name w:val="annotation reference"/>
    <w:basedOn w:val="a0"/>
    <w:uiPriority w:val="99"/>
    <w:semiHidden/>
    <w:unhideWhenUsed/>
    <w:rsid w:val="002B1F52"/>
    <w:rPr>
      <w:sz w:val="16"/>
      <w:szCs w:val="16"/>
    </w:rPr>
  </w:style>
  <w:style w:type="paragraph" w:styleId="ab">
    <w:name w:val="annotation text"/>
    <w:basedOn w:val="a"/>
    <w:link w:val="Char"/>
    <w:uiPriority w:val="99"/>
    <w:semiHidden/>
    <w:unhideWhenUsed/>
    <w:rsid w:val="002B1F52"/>
    <w:pPr>
      <w:spacing w:line="240" w:lineRule="auto"/>
    </w:pPr>
    <w:rPr>
      <w:sz w:val="20"/>
      <w:szCs w:val="20"/>
    </w:rPr>
  </w:style>
  <w:style w:type="character" w:customStyle="1" w:styleId="Char">
    <w:name w:val="批注文字 Char"/>
    <w:basedOn w:val="a0"/>
    <w:link w:val="ab"/>
    <w:uiPriority w:val="99"/>
    <w:semiHidden/>
    <w:rsid w:val="002B1F52"/>
    <w:rPr>
      <w:sz w:val="20"/>
      <w:szCs w:val="20"/>
    </w:rPr>
  </w:style>
  <w:style w:type="paragraph" w:styleId="ac">
    <w:name w:val="annotation subject"/>
    <w:basedOn w:val="ab"/>
    <w:next w:val="ab"/>
    <w:link w:val="Char0"/>
    <w:uiPriority w:val="99"/>
    <w:semiHidden/>
    <w:unhideWhenUsed/>
    <w:rsid w:val="002B1F52"/>
    <w:rPr>
      <w:b/>
      <w:bCs/>
    </w:rPr>
  </w:style>
  <w:style w:type="character" w:customStyle="1" w:styleId="Char0">
    <w:name w:val="批注主题 Char"/>
    <w:basedOn w:val="Char"/>
    <w:link w:val="ac"/>
    <w:uiPriority w:val="99"/>
    <w:semiHidden/>
    <w:rsid w:val="002B1F52"/>
    <w:rPr>
      <w:b/>
      <w:bCs/>
      <w:sz w:val="20"/>
      <w:szCs w:val="20"/>
    </w:rPr>
  </w:style>
  <w:style w:type="character" w:customStyle="1" w:styleId="slug-pub-date">
    <w:name w:val="slug-pub-date"/>
    <w:basedOn w:val="a0"/>
    <w:rsid w:val="005808BA"/>
  </w:style>
  <w:style w:type="character" w:customStyle="1" w:styleId="apple-converted-space">
    <w:name w:val="apple-converted-space"/>
    <w:basedOn w:val="a0"/>
    <w:rsid w:val="005808BA"/>
  </w:style>
  <w:style w:type="character" w:customStyle="1" w:styleId="slug-vol">
    <w:name w:val="slug-vol"/>
    <w:basedOn w:val="a0"/>
    <w:rsid w:val="005808BA"/>
  </w:style>
  <w:style w:type="character" w:customStyle="1" w:styleId="slug-issue">
    <w:name w:val="slug-issue"/>
    <w:basedOn w:val="a0"/>
    <w:rsid w:val="005808BA"/>
  </w:style>
  <w:style w:type="character" w:customStyle="1" w:styleId="slug-pages">
    <w:name w:val="slug-pages"/>
    <w:basedOn w:val="a0"/>
    <w:rsid w:val="005808BA"/>
  </w:style>
  <w:style w:type="paragraph" w:styleId="ad">
    <w:name w:val="No Spacing"/>
    <w:uiPriority w:val="1"/>
    <w:qFormat/>
    <w:rsid w:val="002E4978"/>
    <w:pPr>
      <w:spacing w:after="0" w:line="240" w:lineRule="auto"/>
    </w:pPr>
  </w:style>
  <w:style w:type="character" w:styleId="ae">
    <w:name w:val="Hyperlink"/>
    <w:basedOn w:val="a0"/>
    <w:uiPriority w:val="99"/>
    <w:unhideWhenUsed/>
    <w:rsid w:val="00B944D3"/>
    <w:rPr>
      <w:color w:val="0000FF" w:themeColor="hyperlink"/>
      <w:u w:val="single"/>
    </w:rPr>
  </w:style>
  <w:style w:type="paragraph" w:styleId="af">
    <w:name w:val="Plain Text"/>
    <w:basedOn w:val="a"/>
    <w:link w:val="Char1"/>
    <w:rsid w:val="00FC713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
    <w:name w:val="纯文本 Char"/>
    <w:basedOn w:val="a0"/>
    <w:link w:val="af"/>
    <w:rsid w:val="00FC7131"/>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Heading1Char"/>
    <w:uiPriority w:val="9"/>
    <w:qFormat/>
    <w:rsid w:val="004E1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EndnoteTextChar"/>
    <w:uiPriority w:val="99"/>
    <w:unhideWhenUsed/>
    <w:rsid w:val="004E134F"/>
    <w:pPr>
      <w:spacing w:after="0" w:line="240" w:lineRule="auto"/>
    </w:pPr>
    <w:rPr>
      <w:sz w:val="20"/>
      <w:szCs w:val="20"/>
    </w:rPr>
  </w:style>
  <w:style w:type="character" w:customStyle="1" w:styleId="EndnoteTextChar">
    <w:name w:val="Endnote Text Char"/>
    <w:basedOn w:val="a0"/>
    <w:link w:val="a3"/>
    <w:uiPriority w:val="99"/>
    <w:rsid w:val="004E134F"/>
    <w:rPr>
      <w:sz w:val="20"/>
      <w:szCs w:val="20"/>
    </w:rPr>
  </w:style>
  <w:style w:type="character" w:styleId="a4">
    <w:name w:val="endnote reference"/>
    <w:basedOn w:val="a0"/>
    <w:uiPriority w:val="99"/>
    <w:semiHidden/>
    <w:unhideWhenUsed/>
    <w:rsid w:val="004E134F"/>
    <w:rPr>
      <w:vertAlign w:val="superscript"/>
    </w:rPr>
  </w:style>
  <w:style w:type="character" w:customStyle="1" w:styleId="Heading1Char">
    <w:name w:val="Heading 1 Char"/>
    <w:basedOn w:val="a0"/>
    <w:link w:val="1"/>
    <w:uiPriority w:val="9"/>
    <w:rsid w:val="004E134F"/>
    <w:rPr>
      <w:rFonts w:asciiTheme="majorHAnsi" w:eastAsiaTheme="majorEastAsia" w:hAnsiTheme="majorHAnsi" w:cstheme="majorBidi"/>
      <w:b/>
      <w:bCs/>
      <w:color w:val="365F91" w:themeColor="accent1" w:themeShade="BF"/>
      <w:sz w:val="28"/>
      <w:szCs w:val="28"/>
    </w:rPr>
  </w:style>
  <w:style w:type="paragraph" w:styleId="a5">
    <w:name w:val="header"/>
    <w:basedOn w:val="a"/>
    <w:link w:val="HeaderChar"/>
    <w:uiPriority w:val="99"/>
    <w:unhideWhenUsed/>
    <w:rsid w:val="00476ABB"/>
    <w:pPr>
      <w:tabs>
        <w:tab w:val="center" w:pos="4513"/>
        <w:tab w:val="right" w:pos="9026"/>
      </w:tabs>
      <w:spacing w:after="0" w:line="240" w:lineRule="auto"/>
    </w:pPr>
  </w:style>
  <w:style w:type="character" w:customStyle="1" w:styleId="HeaderChar">
    <w:name w:val="Header Char"/>
    <w:basedOn w:val="a0"/>
    <w:link w:val="a5"/>
    <w:uiPriority w:val="99"/>
    <w:rsid w:val="00476ABB"/>
  </w:style>
  <w:style w:type="paragraph" w:styleId="a6">
    <w:name w:val="footer"/>
    <w:basedOn w:val="a"/>
    <w:link w:val="FooterChar"/>
    <w:uiPriority w:val="99"/>
    <w:unhideWhenUsed/>
    <w:rsid w:val="00476ABB"/>
    <w:pPr>
      <w:tabs>
        <w:tab w:val="center" w:pos="4513"/>
        <w:tab w:val="right" w:pos="9026"/>
      </w:tabs>
      <w:spacing w:after="0" w:line="240" w:lineRule="auto"/>
    </w:pPr>
  </w:style>
  <w:style w:type="character" w:customStyle="1" w:styleId="FooterChar">
    <w:name w:val="Footer Char"/>
    <w:basedOn w:val="a0"/>
    <w:link w:val="a6"/>
    <w:uiPriority w:val="99"/>
    <w:rsid w:val="00476ABB"/>
  </w:style>
  <w:style w:type="paragraph" w:styleId="a7">
    <w:name w:val="Normal (Web)"/>
    <w:basedOn w:val="a"/>
    <w:uiPriority w:val="99"/>
    <w:semiHidden/>
    <w:unhideWhenUsed/>
    <w:rsid w:val="003E733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a8">
    <w:name w:val="List Paragraph"/>
    <w:basedOn w:val="a"/>
    <w:uiPriority w:val="34"/>
    <w:qFormat/>
    <w:rsid w:val="00857175"/>
    <w:pPr>
      <w:ind w:left="720"/>
      <w:contextualSpacing/>
    </w:pPr>
  </w:style>
  <w:style w:type="paragraph" w:styleId="a9">
    <w:name w:val="Balloon Text"/>
    <w:basedOn w:val="a"/>
    <w:link w:val="BalloonTextChar"/>
    <w:uiPriority w:val="99"/>
    <w:semiHidden/>
    <w:unhideWhenUsed/>
    <w:rsid w:val="0017264E"/>
    <w:pPr>
      <w:spacing w:after="0" w:line="240" w:lineRule="auto"/>
    </w:pPr>
    <w:rPr>
      <w:rFonts w:ascii="Tahoma" w:hAnsi="Tahoma" w:cs="Tahoma"/>
      <w:sz w:val="16"/>
      <w:szCs w:val="16"/>
    </w:rPr>
  </w:style>
  <w:style w:type="character" w:customStyle="1" w:styleId="BalloonTextChar">
    <w:name w:val="Balloon Text Char"/>
    <w:basedOn w:val="a0"/>
    <w:link w:val="a9"/>
    <w:uiPriority w:val="99"/>
    <w:semiHidden/>
    <w:rsid w:val="0017264E"/>
    <w:rPr>
      <w:rFonts w:ascii="Tahoma" w:hAnsi="Tahoma" w:cs="Tahoma"/>
      <w:sz w:val="16"/>
      <w:szCs w:val="16"/>
    </w:rPr>
  </w:style>
  <w:style w:type="character" w:styleId="aa">
    <w:name w:val="annotation reference"/>
    <w:basedOn w:val="a0"/>
    <w:uiPriority w:val="99"/>
    <w:semiHidden/>
    <w:unhideWhenUsed/>
    <w:rsid w:val="002B1F52"/>
    <w:rPr>
      <w:sz w:val="16"/>
      <w:szCs w:val="16"/>
    </w:rPr>
  </w:style>
  <w:style w:type="paragraph" w:styleId="ab">
    <w:name w:val="annotation text"/>
    <w:basedOn w:val="a"/>
    <w:link w:val="Char"/>
    <w:uiPriority w:val="99"/>
    <w:semiHidden/>
    <w:unhideWhenUsed/>
    <w:rsid w:val="002B1F52"/>
    <w:pPr>
      <w:spacing w:line="240" w:lineRule="auto"/>
    </w:pPr>
    <w:rPr>
      <w:sz w:val="20"/>
      <w:szCs w:val="20"/>
    </w:rPr>
  </w:style>
  <w:style w:type="character" w:customStyle="1" w:styleId="Char">
    <w:name w:val="批注文字 Char"/>
    <w:basedOn w:val="a0"/>
    <w:link w:val="ab"/>
    <w:uiPriority w:val="99"/>
    <w:semiHidden/>
    <w:rsid w:val="002B1F52"/>
    <w:rPr>
      <w:sz w:val="20"/>
      <w:szCs w:val="20"/>
    </w:rPr>
  </w:style>
  <w:style w:type="paragraph" w:styleId="ac">
    <w:name w:val="annotation subject"/>
    <w:basedOn w:val="ab"/>
    <w:next w:val="ab"/>
    <w:link w:val="Char0"/>
    <w:uiPriority w:val="99"/>
    <w:semiHidden/>
    <w:unhideWhenUsed/>
    <w:rsid w:val="002B1F52"/>
    <w:rPr>
      <w:b/>
      <w:bCs/>
    </w:rPr>
  </w:style>
  <w:style w:type="character" w:customStyle="1" w:styleId="Char0">
    <w:name w:val="批注主题 Char"/>
    <w:basedOn w:val="Char"/>
    <w:link w:val="ac"/>
    <w:uiPriority w:val="99"/>
    <w:semiHidden/>
    <w:rsid w:val="002B1F52"/>
    <w:rPr>
      <w:b/>
      <w:bCs/>
      <w:sz w:val="20"/>
      <w:szCs w:val="20"/>
    </w:rPr>
  </w:style>
  <w:style w:type="character" w:customStyle="1" w:styleId="slug-pub-date">
    <w:name w:val="slug-pub-date"/>
    <w:basedOn w:val="a0"/>
    <w:rsid w:val="005808BA"/>
  </w:style>
  <w:style w:type="character" w:customStyle="1" w:styleId="apple-converted-space">
    <w:name w:val="apple-converted-space"/>
    <w:basedOn w:val="a0"/>
    <w:rsid w:val="005808BA"/>
  </w:style>
  <w:style w:type="character" w:customStyle="1" w:styleId="slug-vol">
    <w:name w:val="slug-vol"/>
    <w:basedOn w:val="a0"/>
    <w:rsid w:val="005808BA"/>
  </w:style>
  <w:style w:type="character" w:customStyle="1" w:styleId="slug-issue">
    <w:name w:val="slug-issue"/>
    <w:basedOn w:val="a0"/>
    <w:rsid w:val="005808BA"/>
  </w:style>
  <w:style w:type="character" w:customStyle="1" w:styleId="slug-pages">
    <w:name w:val="slug-pages"/>
    <w:basedOn w:val="a0"/>
    <w:rsid w:val="005808BA"/>
  </w:style>
  <w:style w:type="paragraph" w:styleId="ad">
    <w:name w:val="No Spacing"/>
    <w:uiPriority w:val="1"/>
    <w:qFormat/>
    <w:rsid w:val="002E4978"/>
    <w:pPr>
      <w:spacing w:after="0" w:line="240" w:lineRule="auto"/>
    </w:pPr>
  </w:style>
  <w:style w:type="character" w:styleId="ae">
    <w:name w:val="Hyperlink"/>
    <w:basedOn w:val="a0"/>
    <w:uiPriority w:val="99"/>
    <w:unhideWhenUsed/>
    <w:rsid w:val="00B944D3"/>
    <w:rPr>
      <w:color w:val="0000FF" w:themeColor="hyperlink"/>
      <w:u w:val="single"/>
    </w:rPr>
  </w:style>
  <w:style w:type="paragraph" w:styleId="af">
    <w:name w:val="Plain Text"/>
    <w:basedOn w:val="a"/>
    <w:link w:val="Char1"/>
    <w:rsid w:val="00FC713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
    <w:name w:val="纯文本 Char"/>
    <w:basedOn w:val="a0"/>
    <w:link w:val="af"/>
    <w:rsid w:val="00FC7131"/>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139">
      <w:bodyDiv w:val="1"/>
      <w:marLeft w:val="0"/>
      <w:marRight w:val="0"/>
      <w:marTop w:val="0"/>
      <w:marBottom w:val="0"/>
      <w:divBdr>
        <w:top w:val="none" w:sz="0" w:space="0" w:color="auto"/>
        <w:left w:val="none" w:sz="0" w:space="0" w:color="auto"/>
        <w:bottom w:val="none" w:sz="0" w:space="0" w:color="auto"/>
        <w:right w:val="none" w:sz="0" w:space="0" w:color="auto"/>
      </w:divBdr>
      <w:divsChild>
        <w:div w:id="1971280030">
          <w:marLeft w:val="0"/>
          <w:marRight w:val="0"/>
          <w:marTop w:val="0"/>
          <w:marBottom w:val="0"/>
          <w:divBdr>
            <w:top w:val="none" w:sz="0" w:space="0" w:color="auto"/>
            <w:left w:val="none" w:sz="0" w:space="0" w:color="auto"/>
            <w:bottom w:val="none" w:sz="0" w:space="0" w:color="auto"/>
            <w:right w:val="none" w:sz="0" w:space="0" w:color="auto"/>
          </w:divBdr>
        </w:div>
        <w:div w:id="1143735357">
          <w:marLeft w:val="0"/>
          <w:marRight w:val="0"/>
          <w:marTop w:val="0"/>
          <w:marBottom w:val="0"/>
          <w:divBdr>
            <w:top w:val="none" w:sz="0" w:space="0" w:color="auto"/>
            <w:left w:val="none" w:sz="0" w:space="0" w:color="auto"/>
            <w:bottom w:val="none" w:sz="0" w:space="0" w:color="auto"/>
            <w:right w:val="none" w:sz="0" w:space="0" w:color="auto"/>
          </w:divBdr>
        </w:div>
        <w:div w:id="328562572">
          <w:marLeft w:val="0"/>
          <w:marRight w:val="0"/>
          <w:marTop w:val="0"/>
          <w:marBottom w:val="0"/>
          <w:divBdr>
            <w:top w:val="none" w:sz="0" w:space="0" w:color="auto"/>
            <w:left w:val="none" w:sz="0" w:space="0" w:color="auto"/>
            <w:bottom w:val="none" w:sz="0" w:space="0" w:color="auto"/>
            <w:right w:val="none" w:sz="0" w:space="0" w:color="auto"/>
          </w:divBdr>
        </w:div>
        <w:div w:id="1354651056">
          <w:marLeft w:val="0"/>
          <w:marRight w:val="0"/>
          <w:marTop w:val="0"/>
          <w:marBottom w:val="0"/>
          <w:divBdr>
            <w:top w:val="none" w:sz="0" w:space="0" w:color="auto"/>
            <w:left w:val="none" w:sz="0" w:space="0" w:color="auto"/>
            <w:bottom w:val="none" w:sz="0" w:space="0" w:color="auto"/>
            <w:right w:val="none" w:sz="0" w:space="0" w:color="auto"/>
          </w:divBdr>
        </w:div>
        <w:div w:id="1445996426">
          <w:marLeft w:val="0"/>
          <w:marRight w:val="0"/>
          <w:marTop w:val="0"/>
          <w:marBottom w:val="0"/>
          <w:divBdr>
            <w:top w:val="none" w:sz="0" w:space="0" w:color="auto"/>
            <w:left w:val="none" w:sz="0" w:space="0" w:color="auto"/>
            <w:bottom w:val="none" w:sz="0" w:space="0" w:color="auto"/>
            <w:right w:val="none" w:sz="0" w:space="0" w:color="auto"/>
          </w:divBdr>
        </w:div>
        <w:div w:id="1810126122">
          <w:marLeft w:val="0"/>
          <w:marRight w:val="0"/>
          <w:marTop w:val="0"/>
          <w:marBottom w:val="0"/>
          <w:divBdr>
            <w:top w:val="none" w:sz="0" w:space="0" w:color="auto"/>
            <w:left w:val="none" w:sz="0" w:space="0" w:color="auto"/>
            <w:bottom w:val="none" w:sz="0" w:space="0" w:color="auto"/>
            <w:right w:val="none" w:sz="0" w:space="0" w:color="auto"/>
          </w:divBdr>
        </w:div>
        <w:div w:id="1102070200">
          <w:marLeft w:val="0"/>
          <w:marRight w:val="0"/>
          <w:marTop w:val="0"/>
          <w:marBottom w:val="0"/>
          <w:divBdr>
            <w:top w:val="none" w:sz="0" w:space="0" w:color="auto"/>
            <w:left w:val="none" w:sz="0" w:space="0" w:color="auto"/>
            <w:bottom w:val="none" w:sz="0" w:space="0" w:color="auto"/>
            <w:right w:val="none" w:sz="0" w:space="0" w:color="auto"/>
          </w:divBdr>
        </w:div>
        <w:div w:id="1380470712">
          <w:marLeft w:val="0"/>
          <w:marRight w:val="0"/>
          <w:marTop w:val="0"/>
          <w:marBottom w:val="0"/>
          <w:divBdr>
            <w:top w:val="none" w:sz="0" w:space="0" w:color="auto"/>
            <w:left w:val="none" w:sz="0" w:space="0" w:color="auto"/>
            <w:bottom w:val="none" w:sz="0" w:space="0" w:color="auto"/>
            <w:right w:val="none" w:sz="0" w:space="0" w:color="auto"/>
          </w:divBdr>
        </w:div>
        <w:div w:id="1492335640">
          <w:marLeft w:val="0"/>
          <w:marRight w:val="0"/>
          <w:marTop w:val="0"/>
          <w:marBottom w:val="0"/>
          <w:divBdr>
            <w:top w:val="none" w:sz="0" w:space="0" w:color="auto"/>
            <w:left w:val="none" w:sz="0" w:space="0" w:color="auto"/>
            <w:bottom w:val="none" w:sz="0" w:space="0" w:color="auto"/>
            <w:right w:val="none" w:sz="0" w:space="0" w:color="auto"/>
          </w:divBdr>
        </w:div>
        <w:div w:id="1959144397">
          <w:marLeft w:val="0"/>
          <w:marRight w:val="0"/>
          <w:marTop w:val="0"/>
          <w:marBottom w:val="0"/>
          <w:divBdr>
            <w:top w:val="none" w:sz="0" w:space="0" w:color="auto"/>
            <w:left w:val="none" w:sz="0" w:space="0" w:color="auto"/>
            <w:bottom w:val="none" w:sz="0" w:space="0" w:color="auto"/>
            <w:right w:val="none" w:sz="0" w:space="0" w:color="auto"/>
          </w:divBdr>
        </w:div>
        <w:div w:id="1518079573">
          <w:marLeft w:val="0"/>
          <w:marRight w:val="0"/>
          <w:marTop w:val="0"/>
          <w:marBottom w:val="0"/>
          <w:divBdr>
            <w:top w:val="none" w:sz="0" w:space="0" w:color="auto"/>
            <w:left w:val="none" w:sz="0" w:space="0" w:color="auto"/>
            <w:bottom w:val="none" w:sz="0" w:space="0" w:color="auto"/>
            <w:right w:val="none" w:sz="0" w:space="0" w:color="auto"/>
          </w:divBdr>
        </w:div>
        <w:div w:id="1295912950">
          <w:marLeft w:val="0"/>
          <w:marRight w:val="0"/>
          <w:marTop w:val="0"/>
          <w:marBottom w:val="0"/>
          <w:divBdr>
            <w:top w:val="none" w:sz="0" w:space="0" w:color="auto"/>
            <w:left w:val="none" w:sz="0" w:space="0" w:color="auto"/>
            <w:bottom w:val="none" w:sz="0" w:space="0" w:color="auto"/>
            <w:right w:val="none" w:sz="0" w:space="0" w:color="auto"/>
          </w:divBdr>
        </w:div>
        <w:div w:id="1814827850">
          <w:marLeft w:val="0"/>
          <w:marRight w:val="0"/>
          <w:marTop w:val="0"/>
          <w:marBottom w:val="0"/>
          <w:divBdr>
            <w:top w:val="none" w:sz="0" w:space="0" w:color="auto"/>
            <w:left w:val="none" w:sz="0" w:space="0" w:color="auto"/>
            <w:bottom w:val="none" w:sz="0" w:space="0" w:color="auto"/>
            <w:right w:val="none" w:sz="0" w:space="0" w:color="auto"/>
          </w:divBdr>
        </w:div>
        <w:div w:id="492137853">
          <w:marLeft w:val="0"/>
          <w:marRight w:val="0"/>
          <w:marTop w:val="0"/>
          <w:marBottom w:val="0"/>
          <w:divBdr>
            <w:top w:val="none" w:sz="0" w:space="0" w:color="auto"/>
            <w:left w:val="none" w:sz="0" w:space="0" w:color="auto"/>
            <w:bottom w:val="none" w:sz="0" w:space="0" w:color="auto"/>
            <w:right w:val="none" w:sz="0" w:space="0" w:color="auto"/>
          </w:divBdr>
        </w:div>
        <w:div w:id="93937674">
          <w:marLeft w:val="0"/>
          <w:marRight w:val="0"/>
          <w:marTop w:val="0"/>
          <w:marBottom w:val="0"/>
          <w:divBdr>
            <w:top w:val="none" w:sz="0" w:space="0" w:color="auto"/>
            <w:left w:val="none" w:sz="0" w:space="0" w:color="auto"/>
            <w:bottom w:val="none" w:sz="0" w:space="0" w:color="auto"/>
            <w:right w:val="none" w:sz="0" w:space="0" w:color="auto"/>
          </w:divBdr>
        </w:div>
        <w:div w:id="1967811441">
          <w:marLeft w:val="0"/>
          <w:marRight w:val="0"/>
          <w:marTop w:val="0"/>
          <w:marBottom w:val="0"/>
          <w:divBdr>
            <w:top w:val="none" w:sz="0" w:space="0" w:color="auto"/>
            <w:left w:val="none" w:sz="0" w:space="0" w:color="auto"/>
            <w:bottom w:val="none" w:sz="0" w:space="0" w:color="auto"/>
            <w:right w:val="none" w:sz="0" w:space="0" w:color="auto"/>
          </w:divBdr>
        </w:div>
        <w:div w:id="2114010638">
          <w:marLeft w:val="0"/>
          <w:marRight w:val="0"/>
          <w:marTop w:val="0"/>
          <w:marBottom w:val="0"/>
          <w:divBdr>
            <w:top w:val="none" w:sz="0" w:space="0" w:color="auto"/>
            <w:left w:val="none" w:sz="0" w:space="0" w:color="auto"/>
            <w:bottom w:val="none" w:sz="0" w:space="0" w:color="auto"/>
            <w:right w:val="none" w:sz="0" w:space="0" w:color="auto"/>
          </w:divBdr>
        </w:div>
        <w:div w:id="881359133">
          <w:marLeft w:val="0"/>
          <w:marRight w:val="0"/>
          <w:marTop w:val="0"/>
          <w:marBottom w:val="0"/>
          <w:divBdr>
            <w:top w:val="none" w:sz="0" w:space="0" w:color="auto"/>
            <w:left w:val="none" w:sz="0" w:space="0" w:color="auto"/>
            <w:bottom w:val="none" w:sz="0" w:space="0" w:color="auto"/>
            <w:right w:val="none" w:sz="0" w:space="0" w:color="auto"/>
          </w:divBdr>
        </w:div>
        <w:div w:id="126363793">
          <w:marLeft w:val="0"/>
          <w:marRight w:val="0"/>
          <w:marTop w:val="0"/>
          <w:marBottom w:val="0"/>
          <w:divBdr>
            <w:top w:val="none" w:sz="0" w:space="0" w:color="auto"/>
            <w:left w:val="none" w:sz="0" w:space="0" w:color="auto"/>
            <w:bottom w:val="none" w:sz="0" w:space="0" w:color="auto"/>
            <w:right w:val="none" w:sz="0" w:space="0" w:color="auto"/>
          </w:divBdr>
        </w:div>
        <w:div w:id="1597320309">
          <w:marLeft w:val="0"/>
          <w:marRight w:val="0"/>
          <w:marTop w:val="0"/>
          <w:marBottom w:val="0"/>
          <w:divBdr>
            <w:top w:val="none" w:sz="0" w:space="0" w:color="auto"/>
            <w:left w:val="none" w:sz="0" w:space="0" w:color="auto"/>
            <w:bottom w:val="none" w:sz="0" w:space="0" w:color="auto"/>
            <w:right w:val="none" w:sz="0" w:space="0" w:color="auto"/>
          </w:divBdr>
        </w:div>
        <w:div w:id="223106955">
          <w:marLeft w:val="0"/>
          <w:marRight w:val="0"/>
          <w:marTop w:val="0"/>
          <w:marBottom w:val="0"/>
          <w:divBdr>
            <w:top w:val="none" w:sz="0" w:space="0" w:color="auto"/>
            <w:left w:val="none" w:sz="0" w:space="0" w:color="auto"/>
            <w:bottom w:val="none" w:sz="0" w:space="0" w:color="auto"/>
            <w:right w:val="none" w:sz="0" w:space="0" w:color="auto"/>
          </w:divBdr>
        </w:div>
        <w:div w:id="566578520">
          <w:marLeft w:val="0"/>
          <w:marRight w:val="0"/>
          <w:marTop w:val="0"/>
          <w:marBottom w:val="0"/>
          <w:divBdr>
            <w:top w:val="none" w:sz="0" w:space="0" w:color="auto"/>
            <w:left w:val="none" w:sz="0" w:space="0" w:color="auto"/>
            <w:bottom w:val="none" w:sz="0" w:space="0" w:color="auto"/>
            <w:right w:val="none" w:sz="0" w:space="0" w:color="auto"/>
          </w:divBdr>
        </w:div>
        <w:div w:id="1333216591">
          <w:marLeft w:val="0"/>
          <w:marRight w:val="0"/>
          <w:marTop w:val="0"/>
          <w:marBottom w:val="0"/>
          <w:divBdr>
            <w:top w:val="none" w:sz="0" w:space="0" w:color="auto"/>
            <w:left w:val="none" w:sz="0" w:space="0" w:color="auto"/>
            <w:bottom w:val="none" w:sz="0" w:space="0" w:color="auto"/>
            <w:right w:val="none" w:sz="0" w:space="0" w:color="auto"/>
          </w:divBdr>
        </w:div>
        <w:div w:id="394083425">
          <w:marLeft w:val="0"/>
          <w:marRight w:val="0"/>
          <w:marTop w:val="0"/>
          <w:marBottom w:val="0"/>
          <w:divBdr>
            <w:top w:val="none" w:sz="0" w:space="0" w:color="auto"/>
            <w:left w:val="none" w:sz="0" w:space="0" w:color="auto"/>
            <w:bottom w:val="none" w:sz="0" w:space="0" w:color="auto"/>
            <w:right w:val="none" w:sz="0" w:space="0" w:color="auto"/>
          </w:divBdr>
        </w:div>
        <w:div w:id="2004507902">
          <w:marLeft w:val="0"/>
          <w:marRight w:val="0"/>
          <w:marTop w:val="0"/>
          <w:marBottom w:val="0"/>
          <w:divBdr>
            <w:top w:val="none" w:sz="0" w:space="0" w:color="auto"/>
            <w:left w:val="none" w:sz="0" w:space="0" w:color="auto"/>
            <w:bottom w:val="none" w:sz="0" w:space="0" w:color="auto"/>
            <w:right w:val="none" w:sz="0" w:space="0" w:color="auto"/>
          </w:divBdr>
        </w:div>
        <w:div w:id="448663746">
          <w:marLeft w:val="0"/>
          <w:marRight w:val="0"/>
          <w:marTop w:val="0"/>
          <w:marBottom w:val="0"/>
          <w:divBdr>
            <w:top w:val="none" w:sz="0" w:space="0" w:color="auto"/>
            <w:left w:val="none" w:sz="0" w:space="0" w:color="auto"/>
            <w:bottom w:val="none" w:sz="0" w:space="0" w:color="auto"/>
            <w:right w:val="none" w:sz="0" w:space="0" w:color="auto"/>
          </w:divBdr>
        </w:div>
        <w:div w:id="1871912069">
          <w:marLeft w:val="0"/>
          <w:marRight w:val="0"/>
          <w:marTop w:val="0"/>
          <w:marBottom w:val="0"/>
          <w:divBdr>
            <w:top w:val="none" w:sz="0" w:space="0" w:color="auto"/>
            <w:left w:val="none" w:sz="0" w:space="0" w:color="auto"/>
            <w:bottom w:val="none" w:sz="0" w:space="0" w:color="auto"/>
            <w:right w:val="none" w:sz="0" w:space="0" w:color="auto"/>
          </w:divBdr>
        </w:div>
        <w:div w:id="644700847">
          <w:marLeft w:val="0"/>
          <w:marRight w:val="0"/>
          <w:marTop w:val="0"/>
          <w:marBottom w:val="0"/>
          <w:divBdr>
            <w:top w:val="none" w:sz="0" w:space="0" w:color="auto"/>
            <w:left w:val="none" w:sz="0" w:space="0" w:color="auto"/>
            <w:bottom w:val="none" w:sz="0" w:space="0" w:color="auto"/>
            <w:right w:val="none" w:sz="0" w:space="0" w:color="auto"/>
          </w:divBdr>
        </w:div>
        <w:div w:id="454493838">
          <w:marLeft w:val="0"/>
          <w:marRight w:val="0"/>
          <w:marTop w:val="0"/>
          <w:marBottom w:val="0"/>
          <w:divBdr>
            <w:top w:val="none" w:sz="0" w:space="0" w:color="auto"/>
            <w:left w:val="none" w:sz="0" w:space="0" w:color="auto"/>
            <w:bottom w:val="none" w:sz="0" w:space="0" w:color="auto"/>
            <w:right w:val="none" w:sz="0" w:space="0" w:color="auto"/>
          </w:divBdr>
        </w:div>
        <w:div w:id="1929189498">
          <w:marLeft w:val="0"/>
          <w:marRight w:val="0"/>
          <w:marTop w:val="0"/>
          <w:marBottom w:val="0"/>
          <w:divBdr>
            <w:top w:val="none" w:sz="0" w:space="0" w:color="auto"/>
            <w:left w:val="none" w:sz="0" w:space="0" w:color="auto"/>
            <w:bottom w:val="none" w:sz="0" w:space="0" w:color="auto"/>
            <w:right w:val="none" w:sz="0" w:space="0" w:color="auto"/>
          </w:divBdr>
        </w:div>
        <w:div w:id="330180286">
          <w:marLeft w:val="0"/>
          <w:marRight w:val="0"/>
          <w:marTop w:val="0"/>
          <w:marBottom w:val="0"/>
          <w:divBdr>
            <w:top w:val="none" w:sz="0" w:space="0" w:color="auto"/>
            <w:left w:val="none" w:sz="0" w:space="0" w:color="auto"/>
            <w:bottom w:val="none" w:sz="0" w:space="0" w:color="auto"/>
            <w:right w:val="none" w:sz="0" w:space="0" w:color="auto"/>
          </w:divBdr>
        </w:div>
        <w:div w:id="1523859822">
          <w:marLeft w:val="0"/>
          <w:marRight w:val="0"/>
          <w:marTop w:val="0"/>
          <w:marBottom w:val="0"/>
          <w:divBdr>
            <w:top w:val="none" w:sz="0" w:space="0" w:color="auto"/>
            <w:left w:val="none" w:sz="0" w:space="0" w:color="auto"/>
            <w:bottom w:val="none" w:sz="0" w:space="0" w:color="auto"/>
            <w:right w:val="none" w:sz="0" w:space="0" w:color="auto"/>
          </w:divBdr>
        </w:div>
        <w:div w:id="1164277141">
          <w:marLeft w:val="0"/>
          <w:marRight w:val="0"/>
          <w:marTop w:val="0"/>
          <w:marBottom w:val="0"/>
          <w:divBdr>
            <w:top w:val="none" w:sz="0" w:space="0" w:color="auto"/>
            <w:left w:val="none" w:sz="0" w:space="0" w:color="auto"/>
            <w:bottom w:val="none" w:sz="0" w:space="0" w:color="auto"/>
            <w:right w:val="none" w:sz="0" w:space="0" w:color="auto"/>
          </w:divBdr>
        </w:div>
        <w:div w:id="2001884016">
          <w:marLeft w:val="0"/>
          <w:marRight w:val="0"/>
          <w:marTop w:val="0"/>
          <w:marBottom w:val="0"/>
          <w:divBdr>
            <w:top w:val="none" w:sz="0" w:space="0" w:color="auto"/>
            <w:left w:val="none" w:sz="0" w:space="0" w:color="auto"/>
            <w:bottom w:val="none" w:sz="0" w:space="0" w:color="auto"/>
            <w:right w:val="none" w:sz="0" w:space="0" w:color="auto"/>
          </w:divBdr>
        </w:div>
        <w:div w:id="130172160">
          <w:marLeft w:val="0"/>
          <w:marRight w:val="0"/>
          <w:marTop w:val="0"/>
          <w:marBottom w:val="0"/>
          <w:divBdr>
            <w:top w:val="none" w:sz="0" w:space="0" w:color="auto"/>
            <w:left w:val="none" w:sz="0" w:space="0" w:color="auto"/>
            <w:bottom w:val="none" w:sz="0" w:space="0" w:color="auto"/>
            <w:right w:val="none" w:sz="0" w:space="0" w:color="auto"/>
          </w:divBdr>
        </w:div>
        <w:div w:id="569266063">
          <w:marLeft w:val="0"/>
          <w:marRight w:val="0"/>
          <w:marTop w:val="0"/>
          <w:marBottom w:val="0"/>
          <w:divBdr>
            <w:top w:val="none" w:sz="0" w:space="0" w:color="auto"/>
            <w:left w:val="none" w:sz="0" w:space="0" w:color="auto"/>
            <w:bottom w:val="none" w:sz="0" w:space="0" w:color="auto"/>
            <w:right w:val="none" w:sz="0" w:space="0" w:color="auto"/>
          </w:divBdr>
        </w:div>
        <w:div w:id="1379665376">
          <w:marLeft w:val="0"/>
          <w:marRight w:val="0"/>
          <w:marTop w:val="0"/>
          <w:marBottom w:val="0"/>
          <w:divBdr>
            <w:top w:val="none" w:sz="0" w:space="0" w:color="auto"/>
            <w:left w:val="none" w:sz="0" w:space="0" w:color="auto"/>
            <w:bottom w:val="none" w:sz="0" w:space="0" w:color="auto"/>
            <w:right w:val="none" w:sz="0" w:space="0" w:color="auto"/>
          </w:divBdr>
        </w:div>
        <w:div w:id="2053770708">
          <w:marLeft w:val="0"/>
          <w:marRight w:val="0"/>
          <w:marTop w:val="0"/>
          <w:marBottom w:val="0"/>
          <w:divBdr>
            <w:top w:val="none" w:sz="0" w:space="0" w:color="auto"/>
            <w:left w:val="none" w:sz="0" w:space="0" w:color="auto"/>
            <w:bottom w:val="none" w:sz="0" w:space="0" w:color="auto"/>
            <w:right w:val="none" w:sz="0" w:space="0" w:color="auto"/>
          </w:divBdr>
        </w:div>
        <w:div w:id="133303586">
          <w:marLeft w:val="0"/>
          <w:marRight w:val="0"/>
          <w:marTop w:val="0"/>
          <w:marBottom w:val="0"/>
          <w:divBdr>
            <w:top w:val="none" w:sz="0" w:space="0" w:color="auto"/>
            <w:left w:val="none" w:sz="0" w:space="0" w:color="auto"/>
            <w:bottom w:val="none" w:sz="0" w:space="0" w:color="auto"/>
            <w:right w:val="none" w:sz="0" w:space="0" w:color="auto"/>
          </w:divBdr>
        </w:div>
        <w:div w:id="1701586948">
          <w:marLeft w:val="0"/>
          <w:marRight w:val="0"/>
          <w:marTop w:val="0"/>
          <w:marBottom w:val="0"/>
          <w:divBdr>
            <w:top w:val="none" w:sz="0" w:space="0" w:color="auto"/>
            <w:left w:val="none" w:sz="0" w:space="0" w:color="auto"/>
            <w:bottom w:val="none" w:sz="0" w:space="0" w:color="auto"/>
            <w:right w:val="none" w:sz="0" w:space="0" w:color="auto"/>
          </w:divBdr>
        </w:div>
        <w:div w:id="663709226">
          <w:marLeft w:val="0"/>
          <w:marRight w:val="0"/>
          <w:marTop w:val="0"/>
          <w:marBottom w:val="0"/>
          <w:divBdr>
            <w:top w:val="none" w:sz="0" w:space="0" w:color="auto"/>
            <w:left w:val="none" w:sz="0" w:space="0" w:color="auto"/>
            <w:bottom w:val="none" w:sz="0" w:space="0" w:color="auto"/>
            <w:right w:val="none" w:sz="0" w:space="0" w:color="auto"/>
          </w:divBdr>
        </w:div>
      </w:divsChild>
    </w:div>
    <w:div w:id="82528299">
      <w:bodyDiv w:val="1"/>
      <w:marLeft w:val="0"/>
      <w:marRight w:val="0"/>
      <w:marTop w:val="0"/>
      <w:marBottom w:val="0"/>
      <w:divBdr>
        <w:top w:val="none" w:sz="0" w:space="0" w:color="auto"/>
        <w:left w:val="none" w:sz="0" w:space="0" w:color="auto"/>
        <w:bottom w:val="none" w:sz="0" w:space="0" w:color="auto"/>
        <w:right w:val="none" w:sz="0" w:space="0" w:color="auto"/>
      </w:divBdr>
    </w:div>
    <w:div w:id="651525448">
      <w:bodyDiv w:val="1"/>
      <w:marLeft w:val="0"/>
      <w:marRight w:val="0"/>
      <w:marTop w:val="0"/>
      <w:marBottom w:val="0"/>
      <w:divBdr>
        <w:top w:val="none" w:sz="0" w:space="0" w:color="auto"/>
        <w:left w:val="none" w:sz="0" w:space="0" w:color="auto"/>
        <w:bottom w:val="none" w:sz="0" w:space="0" w:color="auto"/>
        <w:right w:val="none" w:sz="0" w:space="0" w:color="auto"/>
      </w:divBdr>
    </w:div>
    <w:div w:id="927931748">
      <w:bodyDiv w:val="1"/>
      <w:marLeft w:val="0"/>
      <w:marRight w:val="0"/>
      <w:marTop w:val="0"/>
      <w:marBottom w:val="0"/>
      <w:divBdr>
        <w:top w:val="none" w:sz="0" w:space="0" w:color="auto"/>
        <w:left w:val="none" w:sz="0" w:space="0" w:color="auto"/>
        <w:bottom w:val="none" w:sz="0" w:space="0" w:color="auto"/>
        <w:right w:val="none" w:sz="0" w:space="0" w:color="auto"/>
      </w:divBdr>
    </w:div>
    <w:div w:id="1462531853">
      <w:bodyDiv w:val="1"/>
      <w:marLeft w:val="0"/>
      <w:marRight w:val="0"/>
      <w:marTop w:val="0"/>
      <w:marBottom w:val="0"/>
      <w:divBdr>
        <w:top w:val="none" w:sz="0" w:space="0" w:color="auto"/>
        <w:left w:val="none" w:sz="0" w:space="0" w:color="auto"/>
        <w:bottom w:val="none" w:sz="0" w:space="0" w:color="auto"/>
        <w:right w:val="none" w:sz="0" w:space="0" w:color="auto"/>
      </w:divBdr>
    </w:div>
    <w:div w:id="2019119504">
      <w:bodyDiv w:val="1"/>
      <w:marLeft w:val="0"/>
      <w:marRight w:val="0"/>
      <w:marTop w:val="0"/>
      <w:marBottom w:val="0"/>
      <w:divBdr>
        <w:top w:val="none" w:sz="0" w:space="0" w:color="auto"/>
        <w:left w:val="none" w:sz="0" w:space="0" w:color="auto"/>
        <w:bottom w:val="none" w:sz="0" w:space="0" w:color="auto"/>
        <w:right w:val="none" w:sz="0" w:space="0" w:color="auto"/>
      </w:divBdr>
      <w:divsChild>
        <w:div w:id="1406102305">
          <w:marLeft w:val="0"/>
          <w:marRight w:val="0"/>
          <w:marTop w:val="0"/>
          <w:marBottom w:val="0"/>
          <w:divBdr>
            <w:top w:val="none" w:sz="0" w:space="0" w:color="auto"/>
            <w:left w:val="none" w:sz="0" w:space="0" w:color="auto"/>
            <w:bottom w:val="none" w:sz="0" w:space="0" w:color="auto"/>
            <w:right w:val="none" w:sz="0" w:space="0" w:color="auto"/>
          </w:divBdr>
        </w:div>
        <w:div w:id="2078623407">
          <w:marLeft w:val="0"/>
          <w:marRight w:val="0"/>
          <w:marTop w:val="0"/>
          <w:marBottom w:val="0"/>
          <w:divBdr>
            <w:top w:val="none" w:sz="0" w:space="0" w:color="auto"/>
            <w:left w:val="none" w:sz="0" w:space="0" w:color="auto"/>
            <w:bottom w:val="none" w:sz="0" w:space="0" w:color="auto"/>
            <w:right w:val="none" w:sz="0" w:space="0" w:color="auto"/>
          </w:divBdr>
        </w:div>
        <w:div w:id="1097408334">
          <w:marLeft w:val="0"/>
          <w:marRight w:val="0"/>
          <w:marTop w:val="0"/>
          <w:marBottom w:val="0"/>
          <w:divBdr>
            <w:top w:val="none" w:sz="0" w:space="0" w:color="auto"/>
            <w:left w:val="none" w:sz="0" w:space="0" w:color="auto"/>
            <w:bottom w:val="none" w:sz="0" w:space="0" w:color="auto"/>
            <w:right w:val="none" w:sz="0" w:space="0" w:color="auto"/>
          </w:divBdr>
        </w:div>
        <w:div w:id="375158623">
          <w:marLeft w:val="0"/>
          <w:marRight w:val="0"/>
          <w:marTop w:val="0"/>
          <w:marBottom w:val="0"/>
          <w:divBdr>
            <w:top w:val="none" w:sz="0" w:space="0" w:color="auto"/>
            <w:left w:val="none" w:sz="0" w:space="0" w:color="auto"/>
            <w:bottom w:val="none" w:sz="0" w:space="0" w:color="auto"/>
            <w:right w:val="none" w:sz="0" w:space="0" w:color="auto"/>
          </w:divBdr>
        </w:div>
        <w:div w:id="579218937">
          <w:marLeft w:val="0"/>
          <w:marRight w:val="0"/>
          <w:marTop w:val="0"/>
          <w:marBottom w:val="0"/>
          <w:divBdr>
            <w:top w:val="none" w:sz="0" w:space="0" w:color="auto"/>
            <w:left w:val="none" w:sz="0" w:space="0" w:color="auto"/>
            <w:bottom w:val="none" w:sz="0" w:space="0" w:color="auto"/>
            <w:right w:val="none" w:sz="0" w:space="0" w:color="auto"/>
          </w:divBdr>
        </w:div>
        <w:div w:id="1030762272">
          <w:marLeft w:val="0"/>
          <w:marRight w:val="0"/>
          <w:marTop w:val="0"/>
          <w:marBottom w:val="0"/>
          <w:divBdr>
            <w:top w:val="none" w:sz="0" w:space="0" w:color="auto"/>
            <w:left w:val="none" w:sz="0" w:space="0" w:color="auto"/>
            <w:bottom w:val="none" w:sz="0" w:space="0" w:color="auto"/>
            <w:right w:val="none" w:sz="0" w:space="0" w:color="auto"/>
          </w:divBdr>
        </w:div>
        <w:div w:id="1714648561">
          <w:marLeft w:val="0"/>
          <w:marRight w:val="0"/>
          <w:marTop w:val="0"/>
          <w:marBottom w:val="0"/>
          <w:divBdr>
            <w:top w:val="none" w:sz="0" w:space="0" w:color="auto"/>
            <w:left w:val="none" w:sz="0" w:space="0" w:color="auto"/>
            <w:bottom w:val="none" w:sz="0" w:space="0" w:color="auto"/>
            <w:right w:val="none" w:sz="0" w:space="0" w:color="auto"/>
          </w:divBdr>
        </w:div>
        <w:div w:id="1439058421">
          <w:marLeft w:val="0"/>
          <w:marRight w:val="0"/>
          <w:marTop w:val="0"/>
          <w:marBottom w:val="0"/>
          <w:divBdr>
            <w:top w:val="none" w:sz="0" w:space="0" w:color="auto"/>
            <w:left w:val="none" w:sz="0" w:space="0" w:color="auto"/>
            <w:bottom w:val="none" w:sz="0" w:space="0" w:color="auto"/>
            <w:right w:val="none" w:sz="0" w:space="0" w:color="auto"/>
          </w:divBdr>
        </w:div>
        <w:div w:id="1512640339">
          <w:marLeft w:val="0"/>
          <w:marRight w:val="0"/>
          <w:marTop w:val="0"/>
          <w:marBottom w:val="0"/>
          <w:divBdr>
            <w:top w:val="none" w:sz="0" w:space="0" w:color="auto"/>
            <w:left w:val="none" w:sz="0" w:space="0" w:color="auto"/>
            <w:bottom w:val="none" w:sz="0" w:space="0" w:color="auto"/>
            <w:right w:val="none" w:sz="0" w:space="0" w:color="auto"/>
          </w:divBdr>
        </w:div>
        <w:div w:id="1956253634">
          <w:marLeft w:val="0"/>
          <w:marRight w:val="0"/>
          <w:marTop w:val="0"/>
          <w:marBottom w:val="0"/>
          <w:divBdr>
            <w:top w:val="none" w:sz="0" w:space="0" w:color="auto"/>
            <w:left w:val="none" w:sz="0" w:space="0" w:color="auto"/>
            <w:bottom w:val="none" w:sz="0" w:space="0" w:color="auto"/>
            <w:right w:val="none" w:sz="0" w:space="0" w:color="auto"/>
          </w:divBdr>
        </w:div>
        <w:div w:id="385224896">
          <w:marLeft w:val="0"/>
          <w:marRight w:val="0"/>
          <w:marTop w:val="0"/>
          <w:marBottom w:val="0"/>
          <w:divBdr>
            <w:top w:val="none" w:sz="0" w:space="0" w:color="auto"/>
            <w:left w:val="none" w:sz="0" w:space="0" w:color="auto"/>
            <w:bottom w:val="none" w:sz="0" w:space="0" w:color="auto"/>
            <w:right w:val="none" w:sz="0" w:space="0" w:color="auto"/>
          </w:divBdr>
        </w:div>
        <w:div w:id="426654112">
          <w:marLeft w:val="0"/>
          <w:marRight w:val="0"/>
          <w:marTop w:val="0"/>
          <w:marBottom w:val="0"/>
          <w:divBdr>
            <w:top w:val="none" w:sz="0" w:space="0" w:color="auto"/>
            <w:left w:val="none" w:sz="0" w:space="0" w:color="auto"/>
            <w:bottom w:val="none" w:sz="0" w:space="0" w:color="auto"/>
            <w:right w:val="none" w:sz="0" w:space="0" w:color="auto"/>
          </w:divBdr>
        </w:div>
        <w:div w:id="1489206112">
          <w:marLeft w:val="0"/>
          <w:marRight w:val="0"/>
          <w:marTop w:val="0"/>
          <w:marBottom w:val="0"/>
          <w:divBdr>
            <w:top w:val="none" w:sz="0" w:space="0" w:color="auto"/>
            <w:left w:val="none" w:sz="0" w:space="0" w:color="auto"/>
            <w:bottom w:val="none" w:sz="0" w:space="0" w:color="auto"/>
            <w:right w:val="none" w:sz="0" w:space="0" w:color="auto"/>
          </w:divBdr>
        </w:div>
        <w:div w:id="824443106">
          <w:marLeft w:val="0"/>
          <w:marRight w:val="0"/>
          <w:marTop w:val="0"/>
          <w:marBottom w:val="0"/>
          <w:divBdr>
            <w:top w:val="none" w:sz="0" w:space="0" w:color="auto"/>
            <w:left w:val="none" w:sz="0" w:space="0" w:color="auto"/>
            <w:bottom w:val="none" w:sz="0" w:space="0" w:color="auto"/>
            <w:right w:val="none" w:sz="0" w:space="0" w:color="auto"/>
          </w:divBdr>
        </w:div>
        <w:div w:id="1508593647">
          <w:marLeft w:val="0"/>
          <w:marRight w:val="0"/>
          <w:marTop w:val="0"/>
          <w:marBottom w:val="0"/>
          <w:divBdr>
            <w:top w:val="none" w:sz="0" w:space="0" w:color="auto"/>
            <w:left w:val="none" w:sz="0" w:space="0" w:color="auto"/>
            <w:bottom w:val="none" w:sz="0" w:space="0" w:color="auto"/>
            <w:right w:val="none" w:sz="0" w:space="0" w:color="auto"/>
          </w:divBdr>
        </w:div>
        <w:div w:id="662003902">
          <w:marLeft w:val="0"/>
          <w:marRight w:val="0"/>
          <w:marTop w:val="0"/>
          <w:marBottom w:val="0"/>
          <w:divBdr>
            <w:top w:val="none" w:sz="0" w:space="0" w:color="auto"/>
            <w:left w:val="none" w:sz="0" w:space="0" w:color="auto"/>
            <w:bottom w:val="none" w:sz="0" w:space="0" w:color="auto"/>
            <w:right w:val="none" w:sz="0" w:space="0" w:color="auto"/>
          </w:divBdr>
        </w:div>
        <w:div w:id="1807624180">
          <w:marLeft w:val="0"/>
          <w:marRight w:val="0"/>
          <w:marTop w:val="0"/>
          <w:marBottom w:val="0"/>
          <w:divBdr>
            <w:top w:val="none" w:sz="0" w:space="0" w:color="auto"/>
            <w:left w:val="none" w:sz="0" w:space="0" w:color="auto"/>
            <w:bottom w:val="none" w:sz="0" w:space="0" w:color="auto"/>
            <w:right w:val="none" w:sz="0" w:space="0" w:color="auto"/>
          </w:divBdr>
        </w:div>
        <w:div w:id="1153137469">
          <w:marLeft w:val="0"/>
          <w:marRight w:val="0"/>
          <w:marTop w:val="0"/>
          <w:marBottom w:val="0"/>
          <w:divBdr>
            <w:top w:val="none" w:sz="0" w:space="0" w:color="auto"/>
            <w:left w:val="none" w:sz="0" w:space="0" w:color="auto"/>
            <w:bottom w:val="none" w:sz="0" w:space="0" w:color="auto"/>
            <w:right w:val="none" w:sz="0" w:space="0" w:color="auto"/>
          </w:divBdr>
        </w:div>
        <w:div w:id="35081723">
          <w:marLeft w:val="0"/>
          <w:marRight w:val="0"/>
          <w:marTop w:val="0"/>
          <w:marBottom w:val="0"/>
          <w:divBdr>
            <w:top w:val="none" w:sz="0" w:space="0" w:color="auto"/>
            <w:left w:val="none" w:sz="0" w:space="0" w:color="auto"/>
            <w:bottom w:val="none" w:sz="0" w:space="0" w:color="auto"/>
            <w:right w:val="none" w:sz="0" w:space="0" w:color="auto"/>
          </w:divBdr>
        </w:div>
        <w:div w:id="811362726">
          <w:marLeft w:val="0"/>
          <w:marRight w:val="0"/>
          <w:marTop w:val="0"/>
          <w:marBottom w:val="0"/>
          <w:divBdr>
            <w:top w:val="none" w:sz="0" w:space="0" w:color="auto"/>
            <w:left w:val="none" w:sz="0" w:space="0" w:color="auto"/>
            <w:bottom w:val="none" w:sz="0" w:space="0" w:color="auto"/>
            <w:right w:val="none" w:sz="0" w:space="0" w:color="auto"/>
          </w:divBdr>
        </w:div>
        <w:div w:id="1024133569">
          <w:marLeft w:val="0"/>
          <w:marRight w:val="0"/>
          <w:marTop w:val="0"/>
          <w:marBottom w:val="0"/>
          <w:divBdr>
            <w:top w:val="none" w:sz="0" w:space="0" w:color="auto"/>
            <w:left w:val="none" w:sz="0" w:space="0" w:color="auto"/>
            <w:bottom w:val="none" w:sz="0" w:space="0" w:color="auto"/>
            <w:right w:val="none" w:sz="0" w:space="0" w:color="auto"/>
          </w:divBdr>
        </w:div>
        <w:div w:id="1101951936">
          <w:marLeft w:val="0"/>
          <w:marRight w:val="0"/>
          <w:marTop w:val="0"/>
          <w:marBottom w:val="0"/>
          <w:divBdr>
            <w:top w:val="none" w:sz="0" w:space="0" w:color="auto"/>
            <w:left w:val="none" w:sz="0" w:space="0" w:color="auto"/>
            <w:bottom w:val="none" w:sz="0" w:space="0" w:color="auto"/>
            <w:right w:val="none" w:sz="0" w:space="0" w:color="auto"/>
          </w:divBdr>
        </w:div>
        <w:div w:id="901135332">
          <w:marLeft w:val="0"/>
          <w:marRight w:val="0"/>
          <w:marTop w:val="0"/>
          <w:marBottom w:val="0"/>
          <w:divBdr>
            <w:top w:val="none" w:sz="0" w:space="0" w:color="auto"/>
            <w:left w:val="none" w:sz="0" w:space="0" w:color="auto"/>
            <w:bottom w:val="none" w:sz="0" w:space="0" w:color="auto"/>
            <w:right w:val="none" w:sz="0" w:space="0" w:color="auto"/>
          </w:divBdr>
        </w:div>
        <w:div w:id="846292406">
          <w:marLeft w:val="0"/>
          <w:marRight w:val="0"/>
          <w:marTop w:val="0"/>
          <w:marBottom w:val="0"/>
          <w:divBdr>
            <w:top w:val="none" w:sz="0" w:space="0" w:color="auto"/>
            <w:left w:val="none" w:sz="0" w:space="0" w:color="auto"/>
            <w:bottom w:val="none" w:sz="0" w:space="0" w:color="auto"/>
            <w:right w:val="none" w:sz="0" w:space="0" w:color="auto"/>
          </w:divBdr>
        </w:div>
        <w:div w:id="483013269">
          <w:marLeft w:val="0"/>
          <w:marRight w:val="0"/>
          <w:marTop w:val="0"/>
          <w:marBottom w:val="0"/>
          <w:divBdr>
            <w:top w:val="none" w:sz="0" w:space="0" w:color="auto"/>
            <w:left w:val="none" w:sz="0" w:space="0" w:color="auto"/>
            <w:bottom w:val="none" w:sz="0" w:space="0" w:color="auto"/>
            <w:right w:val="none" w:sz="0" w:space="0" w:color="auto"/>
          </w:divBdr>
        </w:div>
        <w:div w:id="126624821">
          <w:marLeft w:val="0"/>
          <w:marRight w:val="0"/>
          <w:marTop w:val="0"/>
          <w:marBottom w:val="0"/>
          <w:divBdr>
            <w:top w:val="none" w:sz="0" w:space="0" w:color="auto"/>
            <w:left w:val="none" w:sz="0" w:space="0" w:color="auto"/>
            <w:bottom w:val="none" w:sz="0" w:space="0" w:color="auto"/>
            <w:right w:val="none" w:sz="0" w:space="0" w:color="auto"/>
          </w:divBdr>
        </w:div>
        <w:div w:id="530648578">
          <w:marLeft w:val="0"/>
          <w:marRight w:val="0"/>
          <w:marTop w:val="0"/>
          <w:marBottom w:val="0"/>
          <w:divBdr>
            <w:top w:val="none" w:sz="0" w:space="0" w:color="auto"/>
            <w:left w:val="none" w:sz="0" w:space="0" w:color="auto"/>
            <w:bottom w:val="none" w:sz="0" w:space="0" w:color="auto"/>
            <w:right w:val="none" w:sz="0" w:space="0" w:color="auto"/>
          </w:divBdr>
        </w:div>
        <w:div w:id="1877889984">
          <w:marLeft w:val="0"/>
          <w:marRight w:val="0"/>
          <w:marTop w:val="0"/>
          <w:marBottom w:val="0"/>
          <w:divBdr>
            <w:top w:val="none" w:sz="0" w:space="0" w:color="auto"/>
            <w:left w:val="none" w:sz="0" w:space="0" w:color="auto"/>
            <w:bottom w:val="none" w:sz="0" w:space="0" w:color="auto"/>
            <w:right w:val="none" w:sz="0" w:space="0" w:color="auto"/>
          </w:divBdr>
        </w:div>
        <w:div w:id="437220774">
          <w:marLeft w:val="0"/>
          <w:marRight w:val="0"/>
          <w:marTop w:val="0"/>
          <w:marBottom w:val="0"/>
          <w:divBdr>
            <w:top w:val="none" w:sz="0" w:space="0" w:color="auto"/>
            <w:left w:val="none" w:sz="0" w:space="0" w:color="auto"/>
            <w:bottom w:val="none" w:sz="0" w:space="0" w:color="auto"/>
            <w:right w:val="none" w:sz="0" w:space="0" w:color="auto"/>
          </w:divBdr>
        </w:div>
        <w:div w:id="2060201003">
          <w:marLeft w:val="0"/>
          <w:marRight w:val="0"/>
          <w:marTop w:val="0"/>
          <w:marBottom w:val="0"/>
          <w:divBdr>
            <w:top w:val="none" w:sz="0" w:space="0" w:color="auto"/>
            <w:left w:val="none" w:sz="0" w:space="0" w:color="auto"/>
            <w:bottom w:val="none" w:sz="0" w:space="0" w:color="auto"/>
            <w:right w:val="none" w:sz="0" w:space="0" w:color="auto"/>
          </w:divBdr>
        </w:div>
        <w:div w:id="1977831938">
          <w:marLeft w:val="0"/>
          <w:marRight w:val="0"/>
          <w:marTop w:val="0"/>
          <w:marBottom w:val="0"/>
          <w:divBdr>
            <w:top w:val="none" w:sz="0" w:space="0" w:color="auto"/>
            <w:left w:val="none" w:sz="0" w:space="0" w:color="auto"/>
            <w:bottom w:val="none" w:sz="0" w:space="0" w:color="auto"/>
            <w:right w:val="none" w:sz="0" w:space="0" w:color="auto"/>
          </w:divBdr>
        </w:div>
        <w:div w:id="801389558">
          <w:marLeft w:val="0"/>
          <w:marRight w:val="0"/>
          <w:marTop w:val="0"/>
          <w:marBottom w:val="0"/>
          <w:divBdr>
            <w:top w:val="none" w:sz="0" w:space="0" w:color="auto"/>
            <w:left w:val="none" w:sz="0" w:space="0" w:color="auto"/>
            <w:bottom w:val="none" w:sz="0" w:space="0" w:color="auto"/>
            <w:right w:val="none" w:sz="0" w:space="0" w:color="auto"/>
          </w:divBdr>
        </w:div>
        <w:div w:id="1991791062">
          <w:marLeft w:val="0"/>
          <w:marRight w:val="0"/>
          <w:marTop w:val="0"/>
          <w:marBottom w:val="0"/>
          <w:divBdr>
            <w:top w:val="none" w:sz="0" w:space="0" w:color="auto"/>
            <w:left w:val="none" w:sz="0" w:space="0" w:color="auto"/>
            <w:bottom w:val="none" w:sz="0" w:space="0" w:color="auto"/>
            <w:right w:val="none" w:sz="0" w:space="0" w:color="auto"/>
          </w:divBdr>
        </w:div>
        <w:div w:id="749623292">
          <w:marLeft w:val="0"/>
          <w:marRight w:val="0"/>
          <w:marTop w:val="0"/>
          <w:marBottom w:val="0"/>
          <w:divBdr>
            <w:top w:val="none" w:sz="0" w:space="0" w:color="auto"/>
            <w:left w:val="none" w:sz="0" w:space="0" w:color="auto"/>
            <w:bottom w:val="none" w:sz="0" w:space="0" w:color="auto"/>
            <w:right w:val="none" w:sz="0" w:space="0" w:color="auto"/>
          </w:divBdr>
        </w:div>
        <w:div w:id="1955358605">
          <w:marLeft w:val="0"/>
          <w:marRight w:val="0"/>
          <w:marTop w:val="0"/>
          <w:marBottom w:val="0"/>
          <w:divBdr>
            <w:top w:val="none" w:sz="0" w:space="0" w:color="auto"/>
            <w:left w:val="none" w:sz="0" w:space="0" w:color="auto"/>
            <w:bottom w:val="none" w:sz="0" w:space="0" w:color="auto"/>
            <w:right w:val="none" w:sz="0" w:space="0" w:color="auto"/>
          </w:divBdr>
        </w:div>
        <w:div w:id="994380221">
          <w:marLeft w:val="0"/>
          <w:marRight w:val="0"/>
          <w:marTop w:val="0"/>
          <w:marBottom w:val="0"/>
          <w:divBdr>
            <w:top w:val="none" w:sz="0" w:space="0" w:color="auto"/>
            <w:left w:val="none" w:sz="0" w:space="0" w:color="auto"/>
            <w:bottom w:val="none" w:sz="0" w:space="0" w:color="auto"/>
            <w:right w:val="none" w:sz="0" w:space="0" w:color="auto"/>
          </w:divBdr>
        </w:div>
        <w:div w:id="474491150">
          <w:marLeft w:val="0"/>
          <w:marRight w:val="0"/>
          <w:marTop w:val="0"/>
          <w:marBottom w:val="0"/>
          <w:divBdr>
            <w:top w:val="none" w:sz="0" w:space="0" w:color="auto"/>
            <w:left w:val="none" w:sz="0" w:space="0" w:color="auto"/>
            <w:bottom w:val="none" w:sz="0" w:space="0" w:color="auto"/>
            <w:right w:val="none" w:sz="0" w:space="0" w:color="auto"/>
          </w:divBdr>
        </w:div>
        <w:div w:id="392778583">
          <w:marLeft w:val="0"/>
          <w:marRight w:val="0"/>
          <w:marTop w:val="0"/>
          <w:marBottom w:val="0"/>
          <w:divBdr>
            <w:top w:val="none" w:sz="0" w:space="0" w:color="auto"/>
            <w:left w:val="none" w:sz="0" w:space="0" w:color="auto"/>
            <w:bottom w:val="none" w:sz="0" w:space="0" w:color="auto"/>
            <w:right w:val="none" w:sz="0" w:space="0" w:color="auto"/>
          </w:divBdr>
        </w:div>
        <w:div w:id="1598513139">
          <w:marLeft w:val="0"/>
          <w:marRight w:val="0"/>
          <w:marTop w:val="0"/>
          <w:marBottom w:val="0"/>
          <w:divBdr>
            <w:top w:val="none" w:sz="0" w:space="0" w:color="auto"/>
            <w:left w:val="none" w:sz="0" w:space="0" w:color="auto"/>
            <w:bottom w:val="none" w:sz="0" w:space="0" w:color="auto"/>
            <w:right w:val="none" w:sz="0" w:space="0" w:color="auto"/>
          </w:divBdr>
        </w:div>
        <w:div w:id="32850773">
          <w:marLeft w:val="0"/>
          <w:marRight w:val="0"/>
          <w:marTop w:val="0"/>
          <w:marBottom w:val="0"/>
          <w:divBdr>
            <w:top w:val="none" w:sz="0" w:space="0" w:color="auto"/>
            <w:left w:val="none" w:sz="0" w:space="0" w:color="auto"/>
            <w:bottom w:val="none" w:sz="0" w:space="0" w:color="auto"/>
            <w:right w:val="none" w:sz="0" w:space="0" w:color="auto"/>
          </w:divBdr>
        </w:div>
        <w:div w:id="657926199">
          <w:marLeft w:val="0"/>
          <w:marRight w:val="0"/>
          <w:marTop w:val="0"/>
          <w:marBottom w:val="0"/>
          <w:divBdr>
            <w:top w:val="none" w:sz="0" w:space="0" w:color="auto"/>
            <w:left w:val="none" w:sz="0" w:space="0" w:color="auto"/>
            <w:bottom w:val="none" w:sz="0" w:space="0" w:color="auto"/>
            <w:right w:val="none" w:sz="0" w:space="0" w:color="auto"/>
          </w:divBdr>
        </w:div>
        <w:div w:id="1412658501">
          <w:marLeft w:val="0"/>
          <w:marRight w:val="0"/>
          <w:marTop w:val="0"/>
          <w:marBottom w:val="0"/>
          <w:divBdr>
            <w:top w:val="none" w:sz="0" w:space="0" w:color="auto"/>
            <w:left w:val="none" w:sz="0" w:space="0" w:color="auto"/>
            <w:bottom w:val="none" w:sz="0" w:space="0" w:color="auto"/>
            <w:right w:val="none" w:sz="0" w:space="0" w:color="auto"/>
          </w:divBdr>
        </w:div>
        <w:div w:id="360977524">
          <w:marLeft w:val="0"/>
          <w:marRight w:val="0"/>
          <w:marTop w:val="0"/>
          <w:marBottom w:val="0"/>
          <w:divBdr>
            <w:top w:val="none" w:sz="0" w:space="0" w:color="auto"/>
            <w:left w:val="none" w:sz="0" w:space="0" w:color="auto"/>
            <w:bottom w:val="none" w:sz="0" w:space="0" w:color="auto"/>
            <w:right w:val="none" w:sz="0" w:space="0" w:color="auto"/>
          </w:divBdr>
        </w:div>
        <w:div w:id="1179345357">
          <w:marLeft w:val="0"/>
          <w:marRight w:val="0"/>
          <w:marTop w:val="0"/>
          <w:marBottom w:val="0"/>
          <w:divBdr>
            <w:top w:val="none" w:sz="0" w:space="0" w:color="auto"/>
            <w:left w:val="none" w:sz="0" w:space="0" w:color="auto"/>
            <w:bottom w:val="none" w:sz="0" w:space="0" w:color="auto"/>
            <w:right w:val="none" w:sz="0" w:space="0" w:color="auto"/>
          </w:divBdr>
        </w:div>
        <w:div w:id="502817351">
          <w:marLeft w:val="0"/>
          <w:marRight w:val="0"/>
          <w:marTop w:val="0"/>
          <w:marBottom w:val="0"/>
          <w:divBdr>
            <w:top w:val="none" w:sz="0" w:space="0" w:color="auto"/>
            <w:left w:val="none" w:sz="0" w:space="0" w:color="auto"/>
            <w:bottom w:val="none" w:sz="0" w:space="0" w:color="auto"/>
            <w:right w:val="none" w:sz="0" w:space="0" w:color="auto"/>
          </w:divBdr>
        </w:div>
        <w:div w:id="1944921108">
          <w:marLeft w:val="0"/>
          <w:marRight w:val="0"/>
          <w:marTop w:val="0"/>
          <w:marBottom w:val="0"/>
          <w:divBdr>
            <w:top w:val="none" w:sz="0" w:space="0" w:color="auto"/>
            <w:left w:val="none" w:sz="0" w:space="0" w:color="auto"/>
            <w:bottom w:val="none" w:sz="0" w:space="0" w:color="auto"/>
            <w:right w:val="none" w:sz="0" w:space="0" w:color="auto"/>
          </w:divBdr>
        </w:div>
        <w:div w:id="85812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scape.com"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B25B79-D3A9-4563-8277-8C7B419B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5732</Words>
  <Characters>32678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Minions</dc:creator>
  <cp:lastModifiedBy>LS Ma</cp:lastModifiedBy>
  <cp:revision>2</cp:revision>
  <dcterms:created xsi:type="dcterms:W3CDTF">2014-07-16T20:01:00Z</dcterms:created>
  <dcterms:modified xsi:type="dcterms:W3CDTF">2014-07-16T20:01:00Z</dcterms:modified>
</cp:coreProperties>
</file>