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13940" w:rsidRPr="00CE03B0" w:rsidRDefault="00713940" w:rsidP="00CE03B0">
      <w:pPr>
        <w:spacing w:line="360" w:lineRule="auto"/>
        <w:rPr>
          <w:rFonts w:ascii="Book Antiqua" w:hAnsi="Book Antiqua" w:cstheme="majorBidi"/>
          <w:b/>
          <w:bCs/>
          <w:color w:val="000000"/>
          <w:sz w:val="24"/>
          <w:szCs w:val="24"/>
        </w:rPr>
      </w:pPr>
      <w:r w:rsidRPr="00CE03B0">
        <w:rPr>
          <w:rFonts w:ascii="Book Antiqua" w:hAnsi="Book Antiqua" w:cstheme="majorBidi"/>
          <w:b/>
          <w:bCs/>
          <w:color w:val="000000"/>
          <w:sz w:val="24"/>
          <w:szCs w:val="24"/>
        </w:rPr>
        <w:t>Name of journal: World Journal of Radiology</w:t>
      </w:r>
    </w:p>
    <w:p w:rsidR="00713940" w:rsidRPr="00CE03B0" w:rsidRDefault="00713940" w:rsidP="00CE03B0">
      <w:pPr>
        <w:spacing w:line="360" w:lineRule="auto"/>
        <w:rPr>
          <w:rFonts w:ascii="Book Antiqua" w:hAnsi="Book Antiqua" w:cstheme="majorBidi"/>
          <w:b/>
          <w:bCs/>
          <w:color w:val="000000"/>
          <w:sz w:val="24"/>
          <w:szCs w:val="24"/>
        </w:rPr>
      </w:pPr>
      <w:r w:rsidRPr="00CE03B0">
        <w:rPr>
          <w:rFonts w:ascii="Book Antiqua" w:hAnsi="Book Antiqua" w:cstheme="majorBidi"/>
          <w:b/>
          <w:bCs/>
          <w:color w:val="000000"/>
          <w:sz w:val="24"/>
          <w:szCs w:val="24"/>
        </w:rPr>
        <w:t>ESPS Manuscript NO: 11376</w:t>
      </w:r>
    </w:p>
    <w:p w:rsidR="00713940" w:rsidRPr="00CE03B0" w:rsidRDefault="00713940" w:rsidP="00CE03B0">
      <w:pPr>
        <w:spacing w:line="360" w:lineRule="auto"/>
        <w:rPr>
          <w:rFonts w:ascii="Book Antiqua" w:hAnsi="Book Antiqua" w:cstheme="majorBidi"/>
          <w:b/>
          <w:bCs/>
          <w:color w:val="000000"/>
          <w:sz w:val="24"/>
          <w:szCs w:val="24"/>
        </w:rPr>
      </w:pPr>
      <w:r w:rsidRPr="00CE03B0">
        <w:rPr>
          <w:rFonts w:ascii="Book Antiqua" w:hAnsi="Book Antiqua" w:cstheme="majorBidi"/>
          <w:b/>
          <w:bCs/>
          <w:color w:val="000000"/>
          <w:sz w:val="24"/>
          <w:szCs w:val="24"/>
        </w:rPr>
        <w:t>Columns: Topic Highlight</w:t>
      </w:r>
    </w:p>
    <w:p w:rsidR="00713940" w:rsidRPr="00CE03B0" w:rsidRDefault="00713940" w:rsidP="00CE03B0">
      <w:pPr>
        <w:spacing w:line="360" w:lineRule="auto"/>
        <w:rPr>
          <w:rFonts w:ascii="Book Antiqua" w:hAnsi="Book Antiqua" w:cstheme="majorBidi"/>
          <w:b/>
          <w:bCs/>
          <w:color w:val="000000"/>
          <w:sz w:val="24"/>
          <w:szCs w:val="24"/>
        </w:rPr>
      </w:pPr>
    </w:p>
    <w:p w:rsidR="00713940" w:rsidRPr="00CE03B0" w:rsidRDefault="00713940" w:rsidP="00CE03B0">
      <w:pPr>
        <w:spacing w:line="360" w:lineRule="auto"/>
        <w:rPr>
          <w:rFonts w:ascii="Book Antiqua" w:hAnsi="Book Antiqua" w:cstheme="majorBidi"/>
          <w:bCs/>
          <w:color w:val="000000"/>
          <w:sz w:val="24"/>
          <w:szCs w:val="24"/>
        </w:rPr>
      </w:pPr>
      <w:r w:rsidRPr="00CE03B0">
        <w:rPr>
          <w:rFonts w:ascii="Book Antiqua" w:hAnsi="Book Antiqua" w:cstheme="majorBidi"/>
          <w:bCs/>
          <w:color w:val="000000"/>
          <w:sz w:val="24"/>
          <w:szCs w:val="24"/>
        </w:rPr>
        <w:t>WJR 6</w:t>
      </w:r>
      <w:r w:rsidRPr="00CE03B0">
        <w:rPr>
          <w:rFonts w:ascii="Book Antiqua" w:hAnsi="Book Antiqua" w:cstheme="majorBidi"/>
          <w:bCs/>
          <w:color w:val="000000"/>
          <w:sz w:val="24"/>
          <w:szCs w:val="24"/>
          <w:vertAlign w:val="superscript"/>
        </w:rPr>
        <w:t>th</w:t>
      </w:r>
      <w:r w:rsidRPr="00CE03B0">
        <w:rPr>
          <w:rFonts w:ascii="Book Antiqua" w:hAnsi="Book Antiqua" w:cstheme="majorBidi"/>
          <w:bCs/>
          <w:color w:val="000000"/>
          <w:sz w:val="24"/>
          <w:szCs w:val="24"/>
        </w:rPr>
        <w:t xml:space="preserve"> Anniversary Special Issues (2): Gastrointestinal imaging</w:t>
      </w:r>
      <w:r w:rsidRPr="00CE03B0">
        <w:rPr>
          <w:rFonts w:ascii="Book Antiqua" w:hAnsi="Book Antiqua" w:cstheme="majorBidi"/>
          <w:bCs/>
          <w:sz w:val="24"/>
          <w:szCs w:val="24"/>
        </w:rPr>
        <w:t> </w:t>
      </w:r>
    </w:p>
    <w:p w:rsidR="00713940" w:rsidRPr="00CE03B0" w:rsidRDefault="00713940" w:rsidP="00CE03B0">
      <w:pPr>
        <w:spacing w:line="360" w:lineRule="auto"/>
        <w:rPr>
          <w:rFonts w:ascii="Book Antiqua" w:hAnsi="Book Antiqua" w:cstheme="majorBidi"/>
          <w:b/>
          <w:bCs/>
          <w:color w:val="000000"/>
          <w:sz w:val="24"/>
          <w:szCs w:val="24"/>
        </w:rPr>
      </w:pPr>
    </w:p>
    <w:p w:rsidR="007D51FF" w:rsidRPr="00CE03B0" w:rsidRDefault="00065D1A" w:rsidP="00CE03B0">
      <w:pPr>
        <w:spacing w:line="360" w:lineRule="auto"/>
        <w:rPr>
          <w:rFonts w:ascii="Book Antiqua" w:hAnsi="Book Antiqua" w:cstheme="majorBidi"/>
          <w:b/>
          <w:bCs/>
          <w:color w:val="000000"/>
          <w:sz w:val="24"/>
          <w:szCs w:val="24"/>
        </w:rPr>
      </w:pPr>
      <w:r w:rsidRPr="00CE03B0">
        <w:rPr>
          <w:rFonts w:ascii="Book Antiqua" w:hAnsi="Book Antiqua" w:cstheme="majorBidi"/>
          <w:b/>
          <w:bCs/>
          <w:color w:val="000000"/>
          <w:sz w:val="24"/>
          <w:szCs w:val="24"/>
        </w:rPr>
        <w:t>Conventional</w:t>
      </w:r>
      <w:r w:rsidR="00C567D9" w:rsidRPr="00CE03B0">
        <w:rPr>
          <w:rFonts w:ascii="Book Antiqua" w:hAnsi="Book Antiqua" w:cstheme="majorBidi"/>
          <w:b/>
          <w:bCs/>
          <w:color w:val="000000"/>
          <w:sz w:val="24"/>
          <w:szCs w:val="24"/>
        </w:rPr>
        <w:t xml:space="preserve"> </w:t>
      </w:r>
      <w:r w:rsidR="00713940" w:rsidRPr="00CE03B0">
        <w:rPr>
          <w:rFonts w:ascii="Book Antiqua" w:hAnsi="Book Antiqua" w:cstheme="majorBidi"/>
          <w:b/>
          <w:bCs/>
          <w:color w:val="000000"/>
          <w:sz w:val="24"/>
          <w:szCs w:val="24"/>
        </w:rPr>
        <w:t>radiological strategy of common gastrointestinal neoplasms</w:t>
      </w:r>
    </w:p>
    <w:p w:rsidR="00DE1039" w:rsidRPr="00CE03B0" w:rsidRDefault="00DE1039" w:rsidP="00CE03B0">
      <w:pPr>
        <w:widowControl/>
        <w:spacing w:line="360" w:lineRule="auto"/>
        <w:rPr>
          <w:rFonts w:ascii="Book Antiqua" w:hAnsi="Book Antiqua" w:cstheme="majorBidi"/>
          <w:sz w:val="24"/>
          <w:szCs w:val="24"/>
        </w:rPr>
      </w:pPr>
    </w:p>
    <w:p w:rsidR="00CE03B0" w:rsidRPr="00CE03B0" w:rsidRDefault="00CE03B0" w:rsidP="00CE03B0">
      <w:pPr>
        <w:spacing w:line="360" w:lineRule="auto"/>
        <w:rPr>
          <w:rFonts w:ascii="Book Antiqua" w:hAnsi="Book Antiqua" w:cstheme="majorBidi"/>
          <w:bCs/>
          <w:color w:val="000000"/>
          <w:sz w:val="24"/>
          <w:szCs w:val="24"/>
        </w:rPr>
      </w:pPr>
      <w:r w:rsidRPr="00CE03B0">
        <w:rPr>
          <w:rFonts w:ascii="Book Antiqua" w:hAnsi="Book Antiqua" w:cstheme="majorBidi" w:hint="eastAsia"/>
          <w:bCs/>
          <w:color w:val="000000"/>
          <w:sz w:val="24"/>
          <w:szCs w:val="24"/>
        </w:rPr>
        <w:t xml:space="preserve">Li YZ </w:t>
      </w:r>
      <w:r w:rsidRPr="00CE03B0">
        <w:rPr>
          <w:rFonts w:ascii="Book Antiqua" w:hAnsi="Book Antiqua" w:cstheme="majorBidi" w:hint="eastAsia"/>
          <w:bCs/>
          <w:i/>
          <w:color w:val="000000"/>
          <w:sz w:val="24"/>
          <w:szCs w:val="24"/>
        </w:rPr>
        <w:t>et al</w:t>
      </w:r>
      <w:r w:rsidRPr="00CE03B0">
        <w:rPr>
          <w:rFonts w:ascii="Book Antiqua" w:hAnsi="Book Antiqua" w:cstheme="majorBidi" w:hint="eastAsia"/>
          <w:bCs/>
          <w:color w:val="000000"/>
          <w:sz w:val="24"/>
          <w:szCs w:val="24"/>
        </w:rPr>
        <w:t xml:space="preserve">. </w:t>
      </w:r>
      <w:r w:rsidRPr="00CE03B0">
        <w:rPr>
          <w:rFonts w:ascii="Book Antiqua" w:hAnsi="Book Antiqua" w:cstheme="majorBidi"/>
          <w:bCs/>
          <w:color w:val="000000"/>
          <w:sz w:val="24"/>
          <w:szCs w:val="24"/>
        </w:rPr>
        <w:t xml:space="preserve">Radiological features of GI </w:t>
      </w:r>
      <w:r w:rsidRPr="00CE03B0">
        <w:rPr>
          <w:rFonts w:ascii="Book Antiqua" w:hAnsi="Book Antiqua" w:cstheme="majorBidi" w:hint="eastAsia"/>
          <w:bCs/>
          <w:color w:val="000000"/>
          <w:sz w:val="24"/>
          <w:szCs w:val="24"/>
        </w:rPr>
        <w:t>n</w:t>
      </w:r>
      <w:r w:rsidRPr="00CE03B0">
        <w:rPr>
          <w:rFonts w:ascii="Book Antiqua" w:hAnsi="Book Antiqua" w:cstheme="majorBidi"/>
          <w:bCs/>
          <w:color w:val="000000"/>
          <w:sz w:val="24"/>
          <w:szCs w:val="24"/>
        </w:rPr>
        <w:t>eoplasms</w:t>
      </w:r>
    </w:p>
    <w:p w:rsidR="00CE03B0" w:rsidRPr="00CE03B0" w:rsidRDefault="00CE03B0" w:rsidP="00CE03B0">
      <w:pPr>
        <w:widowControl/>
        <w:spacing w:line="360" w:lineRule="auto"/>
        <w:rPr>
          <w:rFonts w:ascii="Book Antiqua" w:hAnsi="Book Antiqua" w:cstheme="majorBidi"/>
          <w:sz w:val="24"/>
          <w:szCs w:val="24"/>
        </w:rPr>
      </w:pPr>
    </w:p>
    <w:p w:rsidR="00DE1039" w:rsidRPr="00CE03B0" w:rsidRDefault="00DE1039" w:rsidP="00CE03B0">
      <w:pPr>
        <w:widowControl/>
        <w:spacing w:line="360" w:lineRule="auto"/>
        <w:rPr>
          <w:rFonts w:ascii="Book Antiqua" w:hAnsi="Book Antiqua" w:cstheme="majorBidi"/>
          <w:sz w:val="24"/>
          <w:szCs w:val="24"/>
        </w:rPr>
      </w:pPr>
      <w:r w:rsidRPr="00CE03B0">
        <w:rPr>
          <w:rFonts w:ascii="Book Antiqua" w:hAnsi="Book Antiqua" w:cstheme="majorBidi"/>
          <w:sz w:val="24"/>
          <w:szCs w:val="24"/>
        </w:rPr>
        <w:t xml:space="preserve">Yi-Zhuo Li, </w:t>
      </w:r>
      <w:bookmarkStart w:id="0" w:name="OLE_LINK25"/>
      <w:bookmarkStart w:id="1" w:name="OLE_LINK26"/>
      <w:r w:rsidRPr="00CE03B0">
        <w:rPr>
          <w:rFonts w:ascii="Book Antiqua" w:hAnsi="Book Antiqua" w:cstheme="majorBidi"/>
          <w:sz w:val="24"/>
          <w:szCs w:val="24"/>
        </w:rPr>
        <w:t>Pei-Hong Wu</w:t>
      </w:r>
      <w:bookmarkEnd w:id="0"/>
      <w:bookmarkEnd w:id="1"/>
    </w:p>
    <w:p w:rsidR="00CE03B0" w:rsidRPr="00CE03B0" w:rsidRDefault="00CE03B0" w:rsidP="00CE03B0">
      <w:pPr>
        <w:widowControl/>
        <w:spacing w:line="360" w:lineRule="auto"/>
        <w:rPr>
          <w:rFonts w:ascii="Book Antiqua" w:hAnsi="Book Antiqua" w:cstheme="majorBidi"/>
          <w:sz w:val="24"/>
          <w:szCs w:val="24"/>
        </w:rPr>
      </w:pPr>
    </w:p>
    <w:p w:rsidR="00DE1039" w:rsidRPr="00CE03B0" w:rsidRDefault="00CE03B0" w:rsidP="00CE03B0">
      <w:pPr>
        <w:widowControl/>
        <w:spacing w:line="360" w:lineRule="auto"/>
        <w:rPr>
          <w:rFonts w:ascii="Book Antiqua" w:hAnsi="Book Antiqua" w:cstheme="majorBidi"/>
          <w:sz w:val="24"/>
          <w:szCs w:val="24"/>
        </w:rPr>
      </w:pPr>
      <w:r w:rsidRPr="00CE03B0">
        <w:rPr>
          <w:rFonts w:ascii="Book Antiqua" w:hAnsi="Book Antiqua" w:cstheme="majorBidi"/>
          <w:b/>
          <w:sz w:val="24"/>
          <w:szCs w:val="24"/>
        </w:rPr>
        <w:t>Yi-Zhuo Li, Pei-Hong Wu</w:t>
      </w:r>
      <w:r w:rsidRPr="00CE03B0">
        <w:rPr>
          <w:rFonts w:ascii="Book Antiqua" w:hAnsi="Book Antiqua" w:cstheme="majorBidi" w:hint="eastAsia"/>
          <w:b/>
          <w:sz w:val="24"/>
          <w:szCs w:val="24"/>
        </w:rPr>
        <w:t>,</w:t>
      </w:r>
      <w:r w:rsidRPr="00CE03B0">
        <w:rPr>
          <w:rFonts w:ascii="Book Antiqua" w:hAnsi="Book Antiqua" w:cstheme="majorBidi" w:hint="eastAsia"/>
          <w:sz w:val="24"/>
          <w:szCs w:val="24"/>
        </w:rPr>
        <w:t xml:space="preserve"> </w:t>
      </w:r>
      <w:r w:rsidR="00DE1039" w:rsidRPr="00CE03B0">
        <w:rPr>
          <w:rFonts w:ascii="Book Antiqua" w:hAnsi="Book Antiqua" w:cstheme="majorBidi"/>
          <w:sz w:val="24"/>
          <w:szCs w:val="24"/>
        </w:rPr>
        <w:t xml:space="preserve">Imaging Diagnosis and Interventional Center, </w:t>
      </w:r>
      <w:bookmarkStart w:id="2" w:name="OLE_LINK29"/>
      <w:r w:rsidR="00DE1039" w:rsidRPr="00CE03B0">
        <w:rPr>
          <w:rFonts w:ascii="Book Antiqua" w:hAnsi="Book Antiqua" w:cstheme="majorBidi"/>
          <w:sz w:val="24"/>
          <w:szCs w:val="24"/>
        </w:rPr>
        <w:t>State Key Laboratory of Oncology in Southern China</w:t>
      </w:r>
      <w:r w:rsidRPr="00CE03B0">
        <w:rPr>
          <w:rFonts w:ascii="Book Antiqua" w:hAnsi="Book Antiqua" w:cstheme="majorBidi" w:hint="eastAsia"/>
          <w:sz w:val="24"/>
          <w:szCs w:val="24"/>
        </w:rPr>
        <w:t>,</w:t>
      </w:r>
      <w:r w:rsidR="00DE1039" w:rsidRPr="00CE03B0">
        <w:rPr>
          <w:rFonts w:ascii="Book Antiqua" w:hAnsi="Book Antiqua" w:cstheme="majorBidi"/>
          <w:sz w:val="24"/>
          <w:szCs w:val="24"/>
        </w:rPr>
        <w:t xml:space="preserve"> Cancer Center, Sun Yat-sen University</w:t>
      </w:r>
      <w:bookmarkEnd w:id="2"/>
      <w:r w:rsidRPr="00CE03B0">
        <w:rPr>
          <w:rFonts w:ascii="Book Antiqua" w:hAnsi="Book Antiqua" w:cstheme="majorBidi" w:hint="eastAsia"/>
          <w:sz w:val="24"/>
          <w:szCs w:val="24"/>
        </w:rPr>
        <w:t>,</w:t>
      </w:r>
      <w:r w:rsidR="00DE1039" w:rsidRPr="00CE03B0">
        <w:rPr>
          <w:rFonts w:ascii="Book Antiqua" w:hAnsi="Book Antiqua" w:cstheme="majorBidi"/>
          <w:sz w:val="24"/>
          <w:szCs w:val="24"/>
        </w:rPr>
        <w:t xml:space="preserve"> </w:t>
      </w:r>
      <w:r w:rsidR="00DE1039" w:rsidRPr="00CE03B0">
        <w:rPr>
          <w:rFonts w:ascii="Book Antiqua" w:hAnsi="Book Antiqua" w:cstheme="majorBidi"/>
          <w:color w:val="000000"/>
          <w:kern w:val="0"/>
          <w:sz w:val="24"/>
          <w:szCs w:val="24"/>
        </w:rPr>
        <w:t>Collaborative Innovation Center for Cancer Medicine</w:t>
      </w:r>
      <w:r w:rsidRPr="00CE03B0">
        <w:rPr>
          <w:rFonts w:ascii="Book Antiqua" w:hAnsi="Book Antiqua" w:cstheme="majorBidi" w:hint="eastAsia"/>
          <w:color w:val="000000"/>
          <w:kern w:val="0"/>
          <w:sz w:val="24"/>
          <w:szCs w:val="24"/>
        </w:rPr>
        <w:t>,</w:t>
      </w:r>
      <w:r w:rsidR="00DE1039" w:rsidRPr="00CE03B0">
        <w:rPr>
          <w:rFonts w:ascii="Book Antiqua" w:hAnsi="Book Antiqua" w:cstheme="majorBidi"/>
          <w:sz w:val="24"/>
          <w:szCs w:val="24"/>
        </w:rPr>
        <w:t xml:space="preserve"> Guangzhou</w:t>
      </w:r>
      <w:r w:rsidRPr="00CE03B0">
        <w:rPr>
          <w:rFonts w:ascii="Book Antiqua" w:hAnsi="Book Antiqua" w:cstheme="majorBidi" w:hint="eastAsia"/>
          <w:sz w:val="24"/>
          <w:szCs w:val="24"/>
        </w:rPr>
        <w:t xml:space="preserve"> </w:t>
      </w:r>
      <w:r w:rsidRPr="00CE03B0">
        <w:rPr>
          <w:rFonts w:ascii="Book Antiqua" w:hAnsi="Book Antiqua" w:cstheme="majorBidi"/>
          <w:sz w:val="24"/>
          <w:szCs w:val="24"/>
        </w:rPr>
        <w:t>510060</w:t>
      </w:r>
      <w:r w:rsidR="00DE1039" w:rsidRPr="00CE03B0">
        <w:rPr>
          <w:rFonts w:ascii="Book Antiqua" w:hAnsi="Book Antiqua" w:cstheme="majorBidi"/>
          <w:sz w:val="24"/>
          <w:szCs w:val="24"/>
        </w:rPr>
        <w:t xml:space="preserve">, </w:t>
      </w:r>
      <w:r w:rsidRPr="00CE03B0">
        <w:rPr>
          <w:rFonts w:ascii="Book Antiqua" w:hAnsi="Book Antiqua" w:cstheme="majorBidi" w:hint="eastAsia"/>
          <w:sz w:val="24"/>
          <w:szCs w:val="24"/>
        </w:rPr>
        <w:t xml:space="preserve">Guangdong Province, </w:t>
      </w:r>
      <w:r w:rsidR="00DE1039" w:rsidRPr="00CE03B0">
        <w:rPr>
          <w:rFonts w:ascii="Book Antiqua" w:hAnsi="Book Antiqua" w:cstheme="majorBidi"/>
          <w:sz w:val="24"/>
          <w:szCs w:val="24"/>
        </w:rPr>
        <w:t xml:space="preserve">China </w:t>
      </w:r>
    </w:p>
    <w:p w:rsidR="00CE03B0" w:rsidRPr="00CE03B0" w:rsidRDefault="00CE03B0" w:rsidP="00CE03B0">
      <w:pPr>
        <w:autoSpaceDE w:val="0"/>
        <w:autoSpaceDN w:val="0"/>
        <w:adjustRightInd w:val="0"/>
        <w:spacing w:line="360" w:lineRule="auto"/>
        <w:ind w:rightChars="-230" w:right="-483"/>
        <w:rPr>
          <w:rFonts w:ascii="Book Antiqua" w:hAnsi="Book Antiqua"/>
          <w:b/>
          <w:sz w:val="24"/>
        </w:rPr>
      </w:pPr>
    </w:p>
    <w:p w:rsidR="00DE1039" w:rsidRPr="00CE03B0" w:rsidRDefault="00CE03B0" w:rsidP="00CE03B0">
      <w:pPr>
        <w:autoSpaceDE w:val="0"/>
        <w:autoSpaceDN w:val="0"/>
        <w:adjustRightInd w:val="0"/>
        <w:spacing w:line="360" w:lineRule="auto"/>
        <w:ind w:rightChars="-230" w:right="-483"/>
        <w:rPr>
          <w:rFonts w:ascii="Book Antiqua" w:hAnsi="Book Antiqua"/>
          <w:b/>
          <w:sz w:val="24"/>
        </w:rPr>
      </w:pPr>
      <w:r w:rsidRPr="00CE03B0">
        <w:rPr>
          <w:rFonts w:ascii="Book Antiqua" w:hAnsi="Book Antiqua"/>
          <w:b/>
          <w:sz w:val="24"/>
        </w:rPr>
        <w:t>Author contributions:</w:t>
      </w:r>
      <w:r w:rsidRPr="00CE03B0">
        <w:rPr>
          <w:rFonts w:ascii="Book Antiqua" w:hAnsi="Book Antiqua" w:hint="eastAsia"/>
          <w:b/>
          <w:sz w:val="24"/>
        </w:rPr>
        <w:t xml:space="preserve"> </w:t>
      </w:r>
      <w:r w:rsidRPr="00CE03B0">
        <w:rPr>
          <w:rFonts w:ascii="Book Antiqua" w:hAnsi="Book Antiqua" w:hint="eastAsia"/>
          <w:sz w:val="24"/>
        </w:rPr>
        <w:t xml:space="preserve">Li YZ and </w:t>
      </w:r>
      <w:r w:rsidRPr="00CE03B0">
        <w:rPr>
          <w:rFonts w:ascii="Book Antiqua" w:hAnsi="Book Antiqua"/>
          <w:sz w:val="24"/>
        </w:rPr>
        <w:t>W</w:t>
      </w:r>
      <w:r w:rsidRPr="00CE03B0">
        <w:rPr>
          <w:rFonts w:ascii="Book Antiqua" w:hAnsi="Book Antiqua" w:hint="eastAsia"/>
          <w:sz w:val="24"/>
        </w:rPr>
        <w:t>u PH</w:t>
      </w:r>
      <w:r w:rsidRPr="00CE03B0">
        <w:rPr>
          <w:rFonts w:ascii="Book Antiqua" w:hAnsi="Book Antiqua" w:hint="eastAsia"/>
          <w:b/>
          <w:sz w:val="24"/>
        </w:rPr>
        <w:t xml:space="preserve"> </w:t>
      </w:r>
      <w:r w:rsidRPr="00CE03B0">
        <w:rPr>
          <w:rFonts w:ascii="Book Antiqua" w:hAnsi="Book Antiqua" w:cs="Tahoma"/>
          <w:spacing w:val="-5"/>
          <w:sz w:val="24"/>
        </w:rPr>
        <w:t>solely contributed to this paper</w:t>
      </w:r>
      <w:r w:rsidRPr="00CE03B0">
        <w:rPr>
          <w:rFonts w:ascii="Book Antiqua" w:hAnsi="Book Antiqua" w:cs="Tahoma" w:hint="eastAsia"/>
          <w:spacing w:val="-5"/>
          <w:sz w:val="24"/>
        </w:rPr>
        <w:t>.</w:t>
      </w:r>
    </w:p>
    <w:p w:rsidR="00CE03B0" w:rsidRPr="00CE03B0" w:rsidRDefault="00CE03B0" w:rsidP="00CE03B0">
      <w:pPr>
        <w:autoSpaceDE w:val="0"/>
        <w:autoSpaceDN w:val="0"/>
        <w:adjustRightInd w:val="0"/>
        <w:spacing w:line="360" w:lineRule="auto"/>
        <w:ind w:rightChars="-230" w:right="-483"/>
        <w:rPr>
          <w:rFonts w:ascii="Book Antiqua" w:hAnsi="Book Antiqua" w:cstheme="majorBidi"/>
          <w:b/>
          <w:sz w:val="24"/>
          <w:szCs w:val="24"/>
        </w:rPr>
      </w:pPr>
    </w:p>
    <w:p w:rsidR="008409D4" w:rsidRPr="00CE03B0" w:rsidRDefault="008409D4" w:rsidP="00CE03B0">
      <w:pPr>
        <w:spacing w:line="360" w:lineRule="auto"/>
        <w:rPr>
          <w:rFonts w:ascii="Book Antiqua" w:hAnsi="Book Antiqua" w:cstheme="majorBidi"/>
          <w:color w:val="000000"/>
          <w:kern w:val="0"/>
          <w:sz w:val="24"/>
          <w:szCs w:val="24"/>
        </w:rPr>
      </w:pPr>
      <w:r w:rsidRPr="00CE03B0">
        <w:rPr>
          <w:rFonts w:ascii="Book Antiqua" w:hAnsi="Book Antiqua"/>
          <w:b/>
          <w:sz w:val="24"/>
          <w:szCs w:val="24"/>
        </w:rPr>
        <w:t>Conflict-of-interest:</w:t>
      </w:r>
      <w:r w:rsidR="00DF0D5A" w:rsidRPr="00CE03B0">
        <w:rPr>
          <w:rFonts w:ascii="Book Antiqua" w:hAnsi="Book Antiqua"/>
          <w:b/>
          <w:sz w:val="24"/>
          <w:szCs w:val="24"/>
        </w:rPr>
        <w:t xml:space="preserve"> </w:t>
      </w:r>
      <w:r w:rsidR="00DF0D5A" w:rsidRPr="00CE03B0">
        <w:rPr>
          <w:rFonts w:ascii="Book Antiqua" w:hAnsi="Book Antiqua" w:cstheme="majorBidi"/>
          <w:color w:val="000000"/>
          <w:kern w:val="0"/>
          <w:sz w:val="24"/>
          <w:szCs w:val="24"/>
        </w:rPr>
        <w:t>The authors declare that they have no conflicting interests to commercial, personal, political, intellectual, or religious.</w:t>
      </w:r>
    </w:p>
    <w:p w:rsidR="008409D4" w:rsidRPr="00CE03B0" w:rsidRDefault="008409D4" w:rsidP="00CE03B0">
      <w:pPr>
        <w:autoSpaceDE w:val="0"/>
        <w:autoSpaceDN w:val="0"/>
        <w:adjustRightInd w:val="0"/>
        <w:spacing w:line="360" w:lineRule="auto"/>
        <w:ind w:rightChars="-230" w:right="-483"/>
        <w:rPr>
          <w:rFonts w:ascii="Book Antiqua" w:hAnsi="Book Antiqua" w:cstheme="majorBidi"/>
          <w:b/>
          <w:sz w:val="24"/>
          <w:szCs w:val="24"/>
        </w:rPr>
      </w:pPr>
    </w:p>
    <w:p w:rsidR="00CE03B0" w:rsidRPr="00CE03B0" w:rsidRDefault="00CE03B0" w:rsidP="00CE03B0">
      <w:pPr>
        <w:widowControl/>
        <w:spacing w:line="360" w:lineRule="auto"/>
        <w:rPr>
          <w:rFonts w:ascii="Book Antiqua" w:hAnsi="Book Antiqua" w:cs="宋体"/>
          <w:kern w:val="0"/>
          <w:sz w:val="24"/>
        </w:rPr>
      </w:pPr>
      <w:r w:rsidRPr="00CE03B0">
        <w:rPr>
          <w:rFonts w:ascii="Book Antiqua" w:hAnsi="Book Antiqua"/>
          <w:b/>
          <w:color w:val="000000"/>
          <w:kern w:val="0"/>
          <w:sz w:val="24"/>
        </w:rPr>
        <w:t xml:space="preserve">Open-Access: </w:t>
      </w:r>
      <w:r w:rsidRPr="00CE03B0">
        <w:rPr>
          <w:rFonts w:ascii="Book Antiqua" w:hAnsi="Book Antiqua"/>
          <w:color w:val="000000"/>
          <w:kern w:val="0"/>
          <w:sz w:val="24"/>
        </w:rPr>
        <w:t xml:space="preserve">This article is an </w:t>
      </w:r>
      <w:r w:rsidRPr="00CE03B0">
        <w:rPr>
          <w:rFonts w:ascii="Book Antiqua" w:hAnsi="Book Antiqua" w:cs="宋体"/>
          <w:kern w:val="0"/>
          <w:sz w:val="24"/>
        </w:rPr>
        <w:t xml:space="preserve">open-access article which </w:t>
      </w:r>
      <w:r w:rsidRPr="00CE03B0">
        <w:rPr>
          <w:rFonts w:ascii="Book Antiqua" w:hAnsi="Book Antiqua"/>
          <w:kern w:val="0"/>
          <w:sz w:val="24"/>
        </w:rPr>
        <w:t xml:space="preserve">selected by an in-house editor and fully peer-reviewed by external reviewers. It </w:t>
      </w:r>
      <w:r w:rsidRPr="00CE03B0">
        <w:rPr>
          <w:rFonts w:ascii="Book Antiqua" w:hAnsi="Book Antiqua" w:cs="宋体"/>
          <w:kern w:val="0"/>
          <w:sz w:val="24"/>
        </w:rPr>
        <w:t xml:space="preserve">distributed in accordance with </w:t>
      </w:r>
      <w:r w:rsidRPr="00CE03B0">
        <w:rPr>
          <w:rFonts w:ascii="Book Antiqua" w:hAnsi="Book Antiqua"/>
          <w:kern w:val="0"/>
          <w:sz w:val="24"/>
        </w:rPr>
        <w:t>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rsidR="00CE03B0" w:rsidRPr="00CE03B0" w:rsidRDefault="00CE03B0" w:rsidP="00CE03B0">
      <w:pPr>
        <w:autoSpaceDE w:val="0"/>
        <w:autoSpaceDN w:val="0"/>
        <w:adjustRightInd w:val="0"/>
        <w:spacing w:line="360" w:lineRule="auto"/>
        <w:ind w:rightChars="-230" w:right="-483"/>
        <w:rPr>
          <w:rFonts w:ascii="Book Antiqua" w:hAnsi="Book Antiqua" w:cstheme="majorBidi"/>
          <w:sz w:val="24"/>
          <w:szCs w:val="24"/>
        </w:rPr>
      </w:pPr>
      <w:r w:rsidRPr="00CE03B0">
        <w:rPr>
          <w:rFonts w:ascii="Book Antiqua" w:hAnsi="Book Antiqua"/>
          <w:b/>
          <w:sz w:val="24"/>
        </w:rPr>
        <w:lastRenderedPageBreak/>
        <w:t>Correspondence to:</w:t>
      </w:r>
      <w:r w:rsidRPr="00CE03B0">
        <w:rPr>
          <w:rFonts w:ascii="Book Antiqua" w:hAnsi="Book Antiqua" w:cstheme="majorBidi"/>
          <w:b/>
          <w:sz w:val="24"/>
          <w:szCs w:val="24"/>
        </w:rPr>
        <w:t xml:space="preserve"> Pei-Hong Wu, M</w:t>
      </w:r>
      <w:r w:rsidR="00DE1039" w:rsidRPr="00CE03B0">
        <w:rPr>
          <w:rFonts w:ascii="Book Antiqua" w:hAnsi="Book Antiqua" w:cstheme="majorBidi"/>
          <w:b/>
          <w:sz w:val="24"/>
          <w:szCs w:val="24"/>
        </w:rPr>
        <w:t xml:space="preserve">D, </w:t>
      </w:r>
      <w:r w:rsidR="00DE1039" w:rsidRPr="00CE03B0">
        <w:rPr>
          <w:rFonts w:ascii="Book Antiqua" w:hAnsi="Book Antiqua" w:cstheme="majorBidi"/>
          <w:sz w:val="24"/>
          <w:szCs w:val="24"/>
        </w:rPr>
        <w:t>Imaging Diagnosis and Interventional Center, State Key Laboratory of Oncology in Southern China</w:t>
      </w:r>
      <w:r w:rsidRPr="00CE03B0">
        <w:rPr>
          <w:rFonts w:ascii="Book Antiqua" w:hAnsi="Book Antiqua" w:cstheme="majorBidi" w:hint="eastAsia"/>
          <w:sz w:val="24"/>
          <w:szCs w:val="24"/>
        </w:rPr>
        <w:t>,</w:t>
      </w:r>
      <w:r w:rsidR="00DE1039" w:rsidRPr="00CE03B0">
        <w:rPr>
          <w:rFonts w:ascii="Book Antiqua" w:hAnsi="Book Antiqua" w:cstheme="majorBidi"/>
          <w:sz w:val="24"/>
          <w:szCs w:val="24"/>
        </w:rPr>
        <w:t xml:space="preserve"> Cancer Center, Sun Yat-Sen University</w:t>
      </w:r>
      <w:r w:rsidRPr="00CE03B0">
        <w:rPr>
          <w:rFonts w:ascii="Book Antiqua" w:hAnsi="Book Antiqua" w:cstheme="majorBidi" w:hint="eastAsia"/>
          <w:sz w:val="24"/>
          <w:szCs w:val="24"/>
        </w:rPr>
        <w:t>,</w:t>
      </w:r>
      <w:r w:rsidR="00DE1039" w:rsidRPr="00CE03B0">
        <w:rPr>
          <w:rFonts w:ascii="Book Antiqua" w:hAnsi="Book Antiqua" w:cstheme="majorBidi"/>
          <w:sz w:val="24"/>
          <w:szCs w:val="24"/>
        </w:rPr>
        <w:t xml:space="preserve"> </w:t>
      </w:r>
      <w:r w:rsidR="00DE1039" w:rsidRPr="00CE03B0">
        <w:rPr>
          <w:rFonts w:ascii="Book Antiqua" w:hAnsi="Book Antiqua" w:cstheme="majorBidi"/>
          <w:color w:val="000000"/>
          <w:kern w:val="0"/>
          <w:sz w:val="24"/>
          <w:szCs w:val="24"/>
        </w:rPr>
        <w:t>Collaborative Innovation Center for Cancer Medicine</w:t>
      </w:r>
      <w:r w:rsidRPr="00CE03B0">
        <w:rPr>
          <w:rFonts w:ascii="Book Antiqua" w:hAnsi="Book Antiqua" w:cstheme="majorBidi" w:hint="eastAsia"/>
          <w:color w:val="000000"/>
          <w:kern w:val="0"/>
          <w:sz w:val="24"/>
          <w:szCs w:val="24"/>
        </w:rPr>
        <w:t>,</w:t>
      </w:r>
      <w:r w:rsidR="00DE1039" w:rsidRPr="00CE03B0">
        <w:rPr>
          <w:rFonts w:ascii="Book Antiqua" w:hAnsi="Book Antiqua" w:cstheme="majorBidi"/>
          <w:sz w:val="24"/>
          <w:szCs w:val="24"/>
        </w:rPr>
        <w:t xml:space="preserve"> 651 Dongfeng Road East, Guangzhou</w:t>
      </w:r>
      <w:r w:rsidRPr="00CE03B0">
        <w:rPr>
          <w:rFonts w:ascii="Book Antiqua" w:hAnsi="Book Antiqua" w:cstheme="majorBidi" w:hint="eastAsia"/>
          <w:sz w:val="24"/>
          <w:szCs w:val="24"/>
        </w:rPr>
        <w:t xml:space="preserve"> </w:t>
      </w:r>
      <w:r w:rsidRPr="00CE03B0">
        <w:rPr>
          <w:rFonts w:ascii="Book Antiqua" w:hAnsi="Book Antiqua" w:cstheme="majorBidi"/>
          <w:sz w:val="24"/>
          <w:szCs w:val="24"/>
        </w:rPr>
        <w:t>510060</w:t>
      </w:r>
      <w:r w:rsidR="00DE1039" w:rsidRPr="00CE03B0">
        <w:rPr>
          <w:rFonts w:ascii="Book Antiqua" w:hAnsi="Book Antiqua" w:cstheme="majorBidi"/>
          <w:sz w:val="24"/>
          <w:szCs w:val="24"/>
        </w:rPr>
        <w:t>, Guangdong</w:t>
      </w:r>
      <w:r w:rsidRPr="00CE03B0">
        <w:rPr>
          <w:rFonts w:ascii="Book Antiqua" w:hAnsi="Book Antiqua" w:cstheme="majorBidi" w:hint="eastAsia"/>
          <w:sz w:val="24"/>
          <w:szCs w:val="24"/>
        </w:rPr>
        <w:t xml:space="preserve"> Province</w:t>
      </w:r>
      <w:r w:rsidR="00DE1039" w:rsidRPr="00CE03B0">
        <w:rPr>
          <w:rFonts w:ascii="Book Antiqua" w:hAnsi="Book Antiqua" w:cstheme="majorBidi"/>
          <w:sz w:val="24"/>
          <w:szCs w:val="24"/>
        </w:rPr>
        <w:t xml:space="preserve">, China. </w:t>
      </w:r>
      <w:r w:rsidRPr="00CE03B0">
        <w:rPr>
          <w:rFonts w:ascii="Book Antiqua" w:hAnsi="Book Antiqua" w:cstheme="majorBidi"/>
          <w:sz w:val="24"/>
          <w:szCs w:val="24"/>
        </w:rPr>
        <w:t>wupeihong56@126.com</w:t>
      </w:r>
    </w:p>
    <w:p w:rsidR="00DE1039" w:rsidRPr="00CE03B0" w:rsidRDefault="00DE1039" w:rsidP="00CE03B0">
      <w:pPr>
        <w:autoSpaceDE w:val="0"/>
        <w:autoSpaceDN w:val="0"/>
        <w:adjustRightInd w:val="0"/>
        <w:spacing w:line="360" w:lineRule="auto"/>
        <w:ind w:rightChars="-230" w:right="-483"/>
        <w:rPr>
          <w:rFonts w:ascii="Book Antiqua" w:hAnsi="Book Antiqua" w:cstheme="majorBidi"/>
          <w:sz w:val="24"/>
          <w:szCs w:val="24"/>
        </w:rPr>
      </w:pPr>
    </w:p>
    <w:p w:rsidR="00DE1039" w:rsidRPr="00CE03B0" w:rsidRDefault="00CE03B0" w:rsidP="00CE03B0">
      <w:pPr>
        <w:autoSpaceDE w:val="0"/>
        <w:autoSpaceDN w:val="0"/>
        <w:adjustRightInd w:val="0"/>
        <w:spacing w:line="360" w:lineRule="auto"/>
        <w:ind w:rightChars="-230" w:right="-483"/>
        <w:rPr>
          <w:rFonts w:ascii="Book Antiqua" w:hAnsi="Book Antiqua" w:cstheme="majorBidi"/>
          <w:sz w:val="24"/>
          <w:szCs w:val="24"/>
        </w:rPr>
      </w:pPr>
      <w:r w:rsidRPr="00CE03B0">
        <w:rPr>
          <w:rFonts w:ascii="Book Antiqua" w:hAnsi="Book Antiqua"/>
          <w:b/>
          <w:sz w:val="24"/>
        </w:rPr>
        <w:t>Telephone:</w:t>
      </w:r>
      <w:r w:rsidR="00DE1039" w:rsidRPr="00CE03B0">
        <w:rPr>
          <w:rFonts w:ascii="Book Antiqua" w:hAnsi="Book Antiqua" w:cstheme="majorBidi"/>
          <w:sz w:val="24"/>
          <w:szCs w:val="24"/>
        </w:rPr>
        <w:t xml:space="preserve"> +86-20-87343272</w:t>
      </w:r>
      <w:r w:rsidRPr="00CE03B0">
        <w:rPr>
          <w:rFonts w:ascii="Book Antiqua" w:hAnsi="Book Antiqua" w:cstheme="majorBidi"/>
          <w:sz w:val="24"/>
          <w:szCs w:val="24"/>
        </w:rPr>
        <w:t xml:space="preserve"> </w:t>
      </w:r>
      <w:r w:rsidRPr="00CE03B0">
        <w:rPr>
          <w:rFonts w:ascii="Book Antiqua" w:hAnsi="Book Antiqua" w:cstheme="majorBidi"/>
          <w:b/>
          <w:sz w:val="24"/>
          <w:szCs w:val="24"/>
        </w:rPr>
        <w:t>Fax:</w:t>
      </w:r>
      <w:r w:rsidRPr="00CE03B0">
        <w:rPr>
          <w:rFonts w:ascii="Book Antiqua" w:hAnsi="Book Antiqua" w:cstheme="majorBidi"/>
          <w:sz w:val="24"/>
          <w:szCs w:val="24"/>
        </w:rPr>
        <w:t xml:space="preserve"> +86-20-87343272</w:t>
      </w:r>
    </w:p>
    <w:p w:rsidR="00DE1039" w:rsidRPr="00CE03B0" w:rsidRDefault="00DE1039" w:rsidP="00CE03B0">
      <w:pPr>
        <w:autoSpaceDE w:val="0"/>
        <w:autoSpaceDN w:val="0"/>
        <w:adjustRightInd w:val="0"/>
        <w:spacing w:line="360" w:lineRule="auto"/>
        <w:rPr>
          <w:rFonts w:ascii="Book Antiqua" w:eastAsia="AdvP66FA" w:hAnsi="Book Antiqua" w:cstheme="majorBidi"/>
          <w:color w:val="241F20"/>
          <w:kern w:val="0"/>
          <w:sz w:val="24"/>
          <w:szCs w:val="24"/>
        </w:rPr>
      </w:pPr>
    </w:p>
    <w:p w:rsidR="00CE03B0" w:rsidRPr="00CE03B0" w:rsidRDefault="00CE03B0" w:rsidP="00CE03B0">
      <w:pPr>
        <w:spacing w:line="360" w:lineRule="auto"/>
        <w:rPr>
          <w:rFonts w:ascii="Book Antiqua" w:hAnsi="Book Antiqua"/>
          <w:sz w:val="24"/>
        </w:rPr>
      </w:pPr>
      <w:r w:rsidRPr="00CE03B0">
        <w:rPr>
          <w:rFonts w:ascii="Book Antiqua" w:hAnsi="Book Antiqua"/>
          <w:b/>
          <w:sz w:val="24"/>
        </w:rPr>
        <w:t>Received:</w:t>
      </w:r>
      <w:r w:rsidRPr="00CE03B0">
        <w:rPr>
          <w:rFonts w:ascii="Book Antiqua" w:hAnsi="Book Antiqua" w:hint="eastAsia"/>
          <w:b/>
          <w:sz w:val="24"/>
        </w:rPr>
        <w:t xml:space="preserve"> </w:t>
      </w:r>
      <w:r w:rsidRPr="00CE03B0">
        <w:rPr>
          <w:rFonts w:ascii="Book Antiqua" w:hAnsi="Book Antiqua" w:hint="eastAsia"/>
          <w:sz w:val="24"/>
        </w:rPr>
        <w:t>May 18, 2014</w:t>
      </w:r>
      <w:r w:rsidRPr="00CE03B0">
        <w:rPr>
          <w:rFonts w:ascii="Book Antiqua" w:hAnsi="Book Antiqua"/>
          <w:sz w:val="24"/>
        </w:rPr>
        <w:t xml:space="preserve"> </w:t>
      </w:r>
    </w:p>
    <w:p w:rsidR="00CE03B0" w:rsidRPr="00CE03B0" w:rsidRDefault="00CE03B0" w:rsidP="00CE03B0">
      <w:pPr>
        <w:spacing w:line="360" w:lineRule="auto"/>
        <w:rPr>
          <w:rFonts w:ascii="Book Antiqua" w:hAnsi="Book Antiqua"/>
          <w:sz w:val="24"/>
        </w:rPr>
      </w:pPr>
      <w:r w:rsidRPr="00CE03B0">
        <w:rPr>
          <w:rFonts w:ascii="Book Antiqua" w:hAnsi="Book Antiqua" w:hint="eastAsia"/>
          <w:b/>
          <w:sz w:val="24"/>
        </w:rPr>
        <w:t>Peer-review started</w:t>
      </w:r>
      <w:r w:rsidRPr="00CE03B0">
        <w:rPr>
          <w:rFonts w:ascii="Book Antiqua" w:hAnsi="Book Antiqua"/>
          <w:b/>
          <w:sz w:val="24"/>
        </w:rPr>
        <w:t>:</w:t>
      </w:r>
      <w:r w:rsidRPr="00CE03B0">
        <w:rPr>
          <w:rFonts w:ascii="Book Antiqua" w:hAnsi="Book Antiqua" w:hint="eastAsia"/>
          <w:sz w:val="24"/>
        </w:rPr>
        <w:t xml:space="preserve"> May 19, 2014</w:t>
      </w:r>
      <w:r w:rsidRPr="00CE03B0">
        <w:rPr>
          <w:rFonts w:ascii="Book Antiqua" w:hAnsi="Book Antiqua"/>
          <w:sz w:val="24"/>
        </w:rPr>
        <w:t xml:space="preserve"> </w:t>
      </w:r>
    </w:p>
    <w:p w:rsidR="00CE03B0" w:rsidRPr="00CE03B0" w:rsidRDefault="00CE03B0" w:rsidP="00CE03B0">
      <w:pPr>
        <w:spacing w:line="360" w:lineRule="auto"/>
        <w:rPr>
          <w:rFonts w:ascii="Book Antiqua" w:hAnsi="Book Antiqua"/>
          <w:sz w:val="24"/>
        </w:rPr>
      </w:pPr>
      <w:r w:rsidRPr="00CE03B0">
        <w:rPr>
          <w:rFonts w:ascii="Book Antiqua" w:hAnsi="Book Antiqua"/>
          <w:b/>
          <w:sz w:val="24"/>
        </w:rPr>
        <w:t>First decision:</w:t>
      </w:r>
      <w:r w:rsidRPr="00CE03B0">
        <w:rPr>
          <w:rFonts w:ascii="Book Antiqua" w:hAnsi="Book Antiqua" w:hint="eastAsia"/>
          <w:b/>
          <w:sz w:val="24"/>
        </w:rPr>
        <w:t xml:space="preserve"> </w:t>
      </w:r>
      <w:r w:rsidRPr="00CE03B0">
        <w:rPr>
          <w:rFonts w:ascii="Book Antiqua" w:hAnsi="Book Antiqua" w:hint="eastAsia"/>
          <w:sz w:val="24"/>
        </w:rPr>
        <w:t>June 27, 2014</w:t>
      </w:r>
    </w:p>
    <w:p w:rsidR="00CE03B0" w:rsidRPr="00CE03B0" w:rsidRDefault="00CE03B0" w:rsidP="00CE03B0">
      <w:pPr>
        <w:spacing w:line="360" w:lineRule="auto"/>
        <w:rPr>
          <w:rFonts w:ascii="Book Antiqua" w:hAnsi="Book Antiqua"/>
          <w:sz w:val="24"/>
        </w:rPr>
      </w:pPr>
      <w:r w:rsidRPr="00CE03B0">
        <w:rPr>
          <w:rFonts w:ascii="Book Antiqua" w:hAnsi="Book Antiqua"/>
          <w:b/>
          <w:sz w:val="24"/>
        </w:rPr>
        <w:t xml:space="preserve">Revised: </w:t>
      </w:r>
      <w:r w:rsidRPr="00CE03B0">
        <w:rPr>
          <w:rFonts w:ascii="Book Antiqua" w:hAnsi="Book Antiqua" w:hint="eastAsia"/>
          <w:sz w:val="24"/>
        </w:rPr>
        <w:t>November 21, 2014</w:t>
      </w:r>
    </w:p>
    <w:p w:rsidR="00CE03B0" w:rsidRPr="005373DE" w:rsidRDefault="00CE03B0" w:rsidP="005373DE">
      <w:pPr>
        <w:rPr>
          <w:rFonts w:ascii="Book Antiqua" w:hAnsi="Book Antiqua"/>
          <w:iCs/>
          <w:sz w:val="24"/>
        </w:rPr>
      </w:pPr>
      <w:r w:rsidRPr="00CE03B0">
        <w:rPr>
          <w:rFonts w:ascii="Book Antiqua" w:hAnsi="Book Antiqua"/>
          <w:b/>
          <w:sz w:val="24"/>
        </w:rPr>
        <w:t xml:space="preserve">Accepted: </w:t>
      </w:r>
      <w:bookmarkStart w:id="3" w:name="OLE_LINK13"/>
      <w:bookmarkStart w:id="4" w:name="OLE_LINK14"/>
      <w:bookmarkStart w:id="5" w:name="OLE_LINK24"/>
      <w:bookmarkStart w:id="6" w:name="OLE_LINK27"/>
      <w:bookmarkStart w:id="7" w:name="OLE_LINK28"/>
      <w:bookmarkStart w:id="8" w:name="OLE_LINK30"/>
      <w:bookmarkStart w:id="9" w:name="OLE_LINK31"/>
      <w:bookmarkStart w:id="10" w:name="OLE_LINK32"/>
      <w:bookmarkStart w:id="11" w:name="OLE_LINK34"/>
      <w:bookmarkStart w:id="12" w:name="OLE_LINK36"/>
      <w:bookmarkStart w:id="13" w:name="OLE_LINK37"/>
      <w:bookmarkStart w:id="14" w:name="OLE_LINK38"/>
      <w:bookmarkStart w:id="15" w:name="OLE_LINK41"/>
      <w:bookmarkStart w:id="16" w:name="OLE_LINK42"/>
      <w:bookmarkStart w:id="17" w:name="OLE_LINK44"/>
      <w:bookmarkStart w:id="18" w:name="OLE_LINK45"/>
      <w:bookmarkStart w:id="19" w:name="OLE_LINK46"/>
      <w:bookmarkStart w:id="20" w:name="OLE_LINK47"/>
      <w:bookmarkStart w:id="21" w:name="OLE_LINK52"/>
      <w:bookmarkStart w:id="22" w:name="OLE_LINK43"/>
      <w:bookmarkStart w:id="23" w:name="OLE_LINK57"/>
      <w:bookmarkStart w:id="24" w:name="OLE_LINK58"/>
      <w:bookmarkStart w:id="25" w:name="OLE_LINK62"/>
      <w:bookmarkStart w:id="26" w:name="OLE_LINK66"/>
      <w:bookmarkStart w:id="27" w:name="OLE_LINK68"/>
      <w:bookmarkStart w:id="28" w:name="OLE_LINK69"/>
      <w:bookmarkStart w:id="29" w:name="OLE_LINK71"/>
      <w:bookmarkStart w:id="30" w:name="OLE_LINK74"/>
      <w:bookmarkStart w:id="31" w:name="OLE_LINK77"/>
      <w:bookmarkStart w:id="32" w:name="OLE_LINK78"/>
      <w:bookmarkStart w:id="33" w:name="OLE_LINK72"/>
      <w:bookmarkStart w:id="34" w:name="OLE_LINK73"/>
      <w:bookmarkStart w:id="35" w:name="OLE_LINK79"/>
      <w:bookmarkStart w:id="36" w:name="OLE_LINK81"/>
      <w:bookmarkStart w:id="37" w:name="OLE_LINK86"/>
      <w:bookmarkStart w:id="38" w:name="OLE_LINK87"/>
      <w:bookmarkStart w:id="39" w:name="OLE_LINK88"/>
      <w:bookmarkStart w:id="40" w:name="OLE_LINK89"/>
      <w:bookmarkStart w:id="41" w:name="OLE_LINK92"/>
      <w:bookmarkStart w:id="42" w:name="OLE_LINK94"/>
      <w:bookmarkStart w:id="43" w:name="OLE_LINK95"/>
      <w:r w:rsidR="005373DE">
        <w:rPr>
          <w:rStyle w:val="Emphasis"/>
          <w:rFonts w:ascii="Book Antiqua" w:hAnsi="Book Antiqua"/>
          <w:i w:val="0"/>
          <w:sz w:val="24"/>
        </w:rPr>
        <w:t>December</w:t>
      </w:r>
      <w:r w:rsidR="005373DE" w:rsidRPr="00A63FB9">
        <w:rPr>
          <w:rStyle w:val="Emphasis"/>
          <w:rFonts w:ascii="Book Antiqua" w:hAnsi="Book Antiqua"/>
          <w:i w:val="0"/>
          <w:sz w:val="24"/>
        </w:rPr>
        <w:t xml:space="preserve"> </w:t>
      </w:r>
      <w:r w:rsidR="005373DE">
        <w:rPr>
          <w:rStyle w:val="Emphasis"/>
          <w:rFonts w:ascii="Book Antiqua" w:hAnsi="Book Antiqua"/>
          <w:i w:val="0"/>
          <w:sz w:val="24"/>
        </w:rPr>
        <w:t>3</w:t>
      </w:r>
      <w:r w:rsidR="005373DE" w:rsidRPr="00A63FB9">
        <w:rPr>
          <w:rStyle w:val="Emphasis"/>
          <w:rFonts w:ascii="Book Antiqua" w:hAnsi="Book Antiqua"/>
          <w:i w:val="0"/>
          <w:sz w:val="24"/>
        </w:rPr>
        <w:t>, 2014</w:t>
      </w: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p>
    <w:p w:rsidR="00CE03B0" w:rsidRPr="00CE03B0" w:rsidRDefault="00CE03B0" w:rsidP="00CE03B0">
      <w:pPr>
        <w:spacing w:line="360" w:lineRule="auto"/>
        <w:rPr>
          <w:rFonts w:ascii="Book Antiqua" w:hAnsi="Book Antiqua"/>
          <w:b/>
          <w:sz w:val="24"/>
        </w:rPr>
      </w:pPr>
      <w:r w:rsidRPr="00CE03B0">
        <w:rPr>
          <w:rFonts w:ascii="Book Antiqua" w:hAnsi="Book Antiqua"/>
          <w:b/>
          <w:sz w:val="24"/>
        </w:rPr>
        <w:t>Article in press:</w:t>
      </w:r>
    </w:p>
    <w:p w:rsidR="00DE1039" w:rsidRPr="00CE03B0" w:rsidRDefault="00CE03B0" w:rsidP="00CE03B0">
      <w:pPr>
        <w:spacing w:line="360" w:lineRule="auto"/>
        <w:rPr>
          <w:rFonts w:ascii="Book Antiqua" w:hAnsi="Book Antiqua" w:cstheme="majorBidi"/>
          <w:b/>
          <w:bCs/>
          <w:color w:val="000000"/>
          <w:sz w:val="24"/>
          <w:szCs w:val="24"/>
        </w:rPr>
      </w:pPr>
      <w:r w:rsidRPr="00CE03B0">
        <w:rPr>
          <w:rFonts w:ascii="Book Antiqua" w:hAnsi="Book Antiqua"/>
          <w:b/>
          <w:sz w:val="24"/>
        </w:rPr>
        <w:t>Published online:</w:t>
      </w:r>
    </w:p>
    <w:p w:rsidR="00530D8F" w:rsidRPr="00CE03B0" w:rsidRDefault="00530D8F" w:rsidP="00CE03B0">
      <w:pPr>
        <w:widowControl/>
        <w:spacing w:line="360" w:lineRule="auto"/>
        <w:rPr>
          <w:rFonts w:ascii="Book Antiqua" w:hAnsi="Book Antiqua" w:cstheme="majorBidi"/>
          <w:b/>
          <w:bCs/>
          <w:color w:val="000000"/>
          <w:sz w:val="24"/>
          <w:szCs w:val="24"/>
        </w:rPr>
      </w:pPr>
    </w:p>
    <w:p w:rsidR="00D80B2B" w:rsidRPr="00CE03B0" w:rsidRDefault="00D80B2B" w:rsidP="00CE03B0">
      <w:pPr>
        <w:spacing w:line="360" w:lineRule="auto"/>
        <w:rPr>
          <w:rFonts w:ascii="Book Antiqua" w:hAnsi="Book Antiqua" w:cstheme="majorBidi"/>
          <w:b/>
          <w:bCs/>
          <w:color w:val="000000"/>
          <w:sz w:val="24"/>
          <w:szCs w:val="24"/>
        </w:rPr>
      </w:pPr>
      <w:r w:rsidRPr="00CE03B0">
        <w:rPr>
          <w:rFonts w:ascii="Book Antiqua" w:hAnsi="Book Antiqua" w:cstheme="majorBidi"/>
          <w:b/>
          <w:bCs/>
          <w:color w:val="000000"/>
          <w:sz w:val="24"/>
          <w:szCs w:val="24"/>
        </w:rPr>
        <w:t>Abstract</w:t>
      </w:r>
    </w:p>
    <w:p w:rsidR="00E91F81" w:rsidRPr="00CE03B0" w:rsidRDefault="00D82D2E" w:rsidP="00CE03B0">
      <w:pPr>
        <w:spacing w:line="360" w:lineRule="auto"/>
        <w:rPr>
          <w:rFonts w:ascii="Book Antiqua" w:hAnsi="Book Antiqua" w:cstheme="majorBidi"/>
          <w:kern w:val="0"/>
          <w:sz w:val="24"/>
          <w:szCs w:val="24"/>
        </w:rPr>
      </w:pPr>
      <w:r w:rsidRPr="00CE03B0">
        <w:rPr>
          <w:rFonts w:ascii="Book Antiqua" w:hAnsi="Book Antiqua" w:cstheme="majorBidi"/>
          <w:color w:val="000000"/>
          <w:sz w:val="24"/>
          <w:szCs w:val="24"/>
        </w:rPr>
        <w:t>This article summarized the clinical character</w:t>
      </w:r>
      <w:r w:rsidRPr="00CE03B0">
        <w:rPr>
          <w:rFonts w:ascii="Book Antiqua" w:hAnsi="Book Antiqua" w:cstheme="majorBidi"/>
          <w:color w:val="000000"/>
          <w:sz w:val="24"/>
          <w:szCs w:val="24"/>
        </w:rPr>
        <w:softHyphen/>
        <w:t xml:space="preserve">istics, imaging </w:t>
      </w:r>
      <w:r w:rsidR="004809F1" w:rsidRPr="00CE03B0">
        <w:rPr>
          <w:rFonts w:ascii="Book Antiqua" w:hAnsi="Book Antiqua" w:cstheme="majorBidi"/>
          <w:color w:val="000000"/>
          <w:sz w:val="24"/>
          <w:szCs w:val="24"/>
        </w:rPr>
        <w:t>features</w:t>
      </w:r>
      <w:r w:rsidRPr="00CE03B0">
        <w:rPr>
          <w:rFonts w:ascii="Book Antiqua" w:hAnsi="Book Antiqua" w:cstheme="majorBidi"/>
          <w:color w:val="000000"/>
          <w:sz w:val="24"/>
          <w:szCs w:val="24"/>
        </w:rPr>
        <w:t xml:space="preserve"> of common gastrointestinal </w:t>
      </w:r>
      <w:r w:rsidR="00CE03B0" w:rsidRPr="00CE03B0">
        <w:rPr>
          <w:rFonts w:ascii="Book Antiqua" w:hAnsi="Book Antiqua" w:cstheme="majorBidi" w:hint="eastAsia"/>
          <w:color w:val="000000"/>
          <w:sz w:val="24"/>
          <w:szCs w:val="24"/>
        </w:rPr>
        <w:t xml:space="preserve">(GI) </w:t>
      </w:r>
      <w:r w:rsidRPr="00CE03B0">
        <w:rPr>
          <w:rFonts w:ascii="Book Antiqua" w:hAnsi="Book Antiqua" w:cstheme="majorBidi"/>
          <w:color w:val="000000"/>
          <w:sz w:val="24"/>
          <w:szCs w:val="24"/>
        </w:rPr>
        <w:t>neoplasms</w:t>
      </w:r>
      <w:r w:rsidR="004809F1" w:rsidRPr="00CE03B0">
        <w:rPr>
          <w:rFonts w:ascii="Book Antiqua" w:hAnsi="Book Antiqua" w:cstheme="majorBidi"/>
          <w:color w:val="000000"/>
          <w:sz w:val="24"/>
          <w:szCs w:val="24"/>
        </w:rPr>
        <w:t xml:space="preserve"> in terms of c</w:t>
      </w:r>
      <w:r w:rsidRPr="00CE03B0">
        <w:rPr>
          <w:rFonts w:ascii="Book Antiqua" w:hAnsi="Book Antiqua" w:cstheme="majorBidi"/>
          <w:kern w:val="0"/>
          <w:sz w:val="24"/>
          <w:szCs w:val="24"/>
        </w:rPr>
        <w:t xml:space="preserve">onventional radiologic </w:t>
      </w:r>
      <w:r w:rsidR="004809F1" w:rsidRPr="00CE03B0">
        <w:rPr>
          <w:rFonts w:ascii="Book Antiqua" w:hAnsi="Book Antiqua" w:cstheme="majorBidi"/>
          <w:kern w:val="0"/>
          <w:sz w:val="24"/>
          <w:szCs w:val="24"/>
        </w:rPr>
        <w:t xml:space="preserve">imaging </w:t>
      </w:r>
      <w:r w:rsidRPr="00CE03B0">
        <w:rPr>
          <w:rFonts w:ascii="Book Antiqua" w:hAnsi="Book Antiqua" w:cstheme="majorBidi"/>
          <w:kern w:val="0"/>
          <w:sz w:val="24"/>
          <w:szCs w:val="24"/>
        </w:rPr>
        <w:t>methods</w:t>
      </w:r>
      <w:r w:rsidR="004809F1" w:rsidRPr="00CE03B0">
        <w:rPr>
          <w:rFonts w:ascii="Book Antiqua" w:hAnsi="Book Antiqua" w:cstheme="majorBidi"/>
          <w:kern w:val="0"/>
          <w:sz w:val="24"/>
          <w:szCs w:val="24"/>
        </w:rPr>
        <w:t>.</w:t>
      </w:r>
      <w:r w:rsidR="00713940" w:rsidRPr="00CE03B0">
        <w:rPr>
          <w:rFonts w:ascii="Book Antiqua" w:hAnsi="Book Antiqua" w:cstheme="majorBidi"/>
          <w:kern w:val="0"/>
          <w:sz w:val="24"/>
          <w:szCs w:val="24"/>
        </w:rPr>
        <w:t xml:space="preserve"> </w:t>
      </w:r>
      <w:r w:rsidR="004809F1" w:rsidRPr="00CE03B0">
        <w:rPr>
          <w:rFonts w:ascii="Book Antiqua" w:hAnsi="Book Antiqua" w:cstheme="majorBidi"/>
          <w:color w:val="000000"/>
          <w:sz w:val="24"/>
          <w:szCs w:val="24"/>
        </w:rPr>
        <w:t xml:space="preserve">Barium studies are very </w:t>
      </w:r>
      <w:r w:rsidR="004809F1" w:rsidRPr="00CE03B0">
        <w:rPr>
          <w:rFonts w:ascii="Book Antiqua" w:hAnsi="Book Antiqua" w:cstheme="majorBidi"/>
          <w:kern w:val="0"/>
          <w:sz w:val="24"/>
          <w:szCs w:val="24"/>
        </w:rPr>
        <w:t>available</w:t>
      </w:r>
      <w:r w:rsidR="004809F1" w:rsidRPr="00CE03B0">
        <w:rPr>
          <w:rFonts w:ascii="Book Antiqua" w:hAnsi="Book Antiqua" w:cstheme="majorBidi"/>
          <w:color w:val="000000"/>
          <w:sz w:val="24"/>
          <w:szCs w:val="24"/>
        </w:rPr>
        <w:t xml:space="preserve"> for dis</w:t>
      </w:r>
      <w:r w:rsidR="007D7F0A" w:rsidRPr="00CE03B0">
        <w:rPr>
          <w:rFonts w:ascii="Book Antiqua" w:hAnsi="Book Antiqua" w:cstheme="majorBidi"/>
          <w:color w:val="000000"/>
          <w:sz w:val="24"/>
          <w:szCs w:val="24"/>
        </w:rPr>
        <w:t>play</w:t>
      </w:r>
      <w:r w:rsidR="004809F1" w:rsidRPr="00CE03B0">
        <w:rPr>
          <w:rFonts w:ascii="Book Antiqua" w:hAnsi="Book Antiqua" w:cstheme="majorBidi"/>
          <w:color w:val="000000"/>
          <w:sz w:val="24"/>
          <w:szCs w:val="24"/>
        </w:rPr>
        <w:t xml:space="preserve">ing primary malignancies. </w:t>
      </w:r>
      <w:r w:rsidRPr="00CE03B0">
        <w:rPr>
          <w:rFonts w:ascii="Book Antiqua" w:hAnsi="Book Antiqua" w:cstheme="majorBidi"/>
          <w:kern w:val="0"/>
          <w:sz w:val="24"/>
          <w:szCs w:val="24"/>
        </w:rPr>
        <w:t>They are minimally or not at all invasive</w:t>
      </w:r>
      <w:r w:rsidR="004809F1" w:rsidRPr="00CE03B0">
        <w:rPr>
          <w:rFonts w:ascii="Book Antiqua" w:hAnsi="Book Antiqua" w:cstheme="majorBidi"/>
          <w:kern w:val="0"/>
          <w:sz w:val="24"/>
          <w:szCs w:val="24"/>
        </w:rPr>
        <w:t>.</w:t>
      </w:r>
      <w:r w:rsidR="007D7F0A" w:rsidRPr="00CE03B0">
        <w:rPr>
          <w:rFonts w:ascii="Book Antiqua" w:hAnsi="Book Antiqua" w:cstheme="majorBidi"/>
          <w:kern w:val="0"/>
          <w:sz w:val="24"/>
          <w:szCs w:val="24"/>
        </w:rPr>
        <w:t xml:space="preserve"> A neoplasm may be manifested as </w:t>
      </w:r>
      <w:r w:rsidR="00825D85" w:rsidRPr="00CE03B0">
        <w:rPr>
          <w:rFonts w:ascii="Book Antiqua" w:hAnsi="Book Antiqua" w:cstheme="majorBidi"/>
          <w:kern w:val="0"/>
          <w:sz w:val="24"/>
          <w:szCs w:val="24"/>
        </w:rPr>
        <w:t xml:space="preserve">various imaging </w:t>
      </w:r>
      <w:r w:rsidR="007D7F0A" w:rsidRPr="00CE03B0">
        <w:rPr>
          <w:rFonts w:ascii="Book Antiqua" w:hAnsi="Book Antiqua" w:cstheme="majorBidi"/>
          <w:kern w:val="0"/>
          <w:sz w:val="24"/>
          <w:szCs w:val="24"/>
        </w:rPr>
        <w:t xml:space="preserve">findings, including mucosal </w:t>
      </w:r>
      <w:r w:rsidR="00825D85" w:rsidRPr="00CE03B0">
        <w:rPr>
          <w:rFonts w:ascii="Book Antiqua" w:hAnsi="Book Antiqua" w:cstheme="majorBidi"/>
          <w:kern w:val="0"/>
          <w:sz w:val="24"/>
          <w:szCs w:val="24"/>
        </w:rPr>
        <w:t>disruption</w:t>
      </w:r>
      <w:r w:rsidR="007D7F0A" w:rsidRPr="00CE03B0">
        <w:rPr>
          <w:rFonts w:ascii="Book Antiqua" w:hAnsi="Book Antiqua" w:cstheme="majorBidi"/>
          <w:kern w:val="0"/>
          <w:sz w:val="24"/>
          <w:szCs w:val="24"/>
        </w:rPr>
        <w:t xml:space="preserve">, </w:t>
      </w:r>
      <w:r w:rsidR="00825D85" w:rsidRPr="00CE03B0">
        <w:rPr>
          <w:rFonts w:ascii="Book Antiqua" w:hAnsi="Book Antiqua" w:cstheme="majorBidi"/>
          <w:kern w:val="0"/>
          <w:sz w:val="24"/>
          <w:szCs w:val="24"/>
        </w:rPr>
        <w:t xml:space="preserve">soft </w:t>
      </w:r>
      <w:r w:rsidR="00CE03B0" w:rsidRPr="00CE03B0">
        <w:rPr>
          <w:rFonts w:ascii="Book Antiqua" w:hAnsi="Book Antiqua" w:cstheme="majorBidi"/>
          <w:kern w:val="0"/>
          <w:sz w:val="24"/>
          <w:szCs w:val="24"/>
        </w:rPr>
        <w:t>mass, ulcer, submucosal</w:t>
      </w:r>
      <w:r w:rsidR="00825D85" w:rsidRPr="00CE03B0">
        <w:rPr>
          <w:rFonts w:ascii="Book Antiqua" w:hAnsi="Book Antiqua" w:cstheme="majorBidi"/>
          <w:kern w:val="0"/>
          <w:sz w:val="24"/>
          <w:szCs w:val="24"/>
        </w:rPr>
        <w:t xml:space="preserve"> invasion</w:t>
      </w:r>
      <w:r w:rsidR="007D7F0A" w:rsidRPr="00CE03B0">
        <w:rPr>
          <w:rFonts w:ascii="Book Antiqua" w:hAnsi="Book Antiqua" w:cstheme="majorBidi"/>
          <w:kern w:val="0"/>
          <w:sz w:val="24"/>
          <w:szCs w:val="24"/>
        </w:rPr>
        <w:t>, and lumen stenosis on barium studies.</w:t>
      </w:r>
      <w:r w:rsidR="00CE03B0" w:rsidRPr="00CE03B0">
        <w:rPr>
          <w:rFonts w:ascii="Book Antiqua" w:hAnsi="Book Antiqua" w:cstheme="majorBidi"/>
          <w:kern w:val="0"/>
          <w:sz w:val="24"/>
          <w:szCs w:val="24"/>
        </w:rPr>
        <w:t xml:space="preserve"> </w:t>
      </w:r>
      <w:r w:rsidR="00A8036F" w:rsidRPr="00CE03B0">
        <w:rPr>
          <w:rFonts w:ascii="Book Antiqua" w:hAnsi="Book Antiqua" w:cstheme="majorBidi"/>
          <w:color w:val="000000"/>
          <w:kern w:val="0"/>
          <w:sz w:val="24"/>
          <w:szCs w:val="24"/>
        </w:rPr>
        <w:t>Benign tumors are typically appearing as smoothly marginated intramural masses.</w:t>
      </w:r>
      <w:r w:rsidR="00D110D7" w:rsidRPr="00CE03B0">
        <w:rPr>
          <w:rFonts w:ascii="Book Antiqua" w:hAnsi="Book Antiqua" w:cstheme="majorBidi"/>
          <w:color w:val="000000"/>
          <w:kern w:val="0"/>
          <w:sz w:val="24"/>
          <w:szCs w:val="24"/>
        </w:rPr>
        <w:t xml:space="preserve"> </w:t>
      </w:r>
      <w:r w:rsidR="008F5772" w:rsidRPr="00CE03B0">
        <w:rPr>
          <w:rFonts w:ascii="Book Antiqua" w:hAnsi="Book Antiqua" w:cstheme="majorBidi"/>
          <w:color w:val="000000"/>
          <w:kern w:val="0"/>
          <w:sz w:val="24"/>
          <w:szCs w:val="24"/>
        </w:rPr>
        <w:t>Malignant neoplasms are most often appearing as irregular infiltrative</w:t>
      </w:r>
      <w:r w:rsidR="00E91F81" w:rsidRPr="00CE03B0">
        <w:rPr>
          <w:rFonts w:ascii="Book Antiqua" w:hAnsi="Book Antiqua" w:cstheme="majorBidi"/>
          <w:color w:val="000000"/>
          <w:kern w:val="0"/>
          <w:sz w:val="24"/>
          <w:szCs w:val="24"/>
        </w:rPr>
        <w:t xml:space="preserve"> lesions at barium examination. </w:t>
      </w:r>
      <w:r w:rsidR="00E91F81" w:rsidRPr="00CE03B0">
        <w:rPr>
          <w:rFonts w:ascii="Book Antiqua" w:hAnsi="Book Antiqua" w:cstheme="majorBidi"/>
          <w:kern w:val="0"/>
          <w:sz w:val="24"/>
          <w:szCs w:val="24"/>
        </w:rPr>
        <w:t xml:space="preserve">Tumor extension to adjacent GI segments may be </w:t>
      </w:r>
      <w:r w:rsidR="00A81017" w:rsidRPr="00CE03B0">
        <w:rPr>
          <w:rFonts w:ascii="Book Antiqua" w:hAnsi="Book Antiqua" w:cstheme="majorBidi"/>
          <w:kern w:val="0"/>
          <w:sz w:val="24"/>
          <w:szCs w:val="24"/>
        </w:rPr>
        <w:t xml:space="preserve">indistinct on </w:t>
      </w:r>
      <w:r w:rsidR="00E91F81" w:rsidRPr="00CE03B0">
        <w:rPr>
          <w:rFonts w:ascii="Book Antiqua" w:hAnsi="Book Antiqua" w:cstheme="majorBidi"/>
          <w:kern w:val="0"/>
          <w:sz w:val="24"/>
          <w:szCs w:val="24"/>
        </w:rPr>
        <w:t xml:space="preserve">barium </w:t>
      </w:r>
      <w:r w:rsidR="00A81017" w:rsidRPr="00CE03B0">
        <w:rPr>
          <w:rFonts w:ascii="Book Antiqua" w:hAnsi="Book Antiqua" w:cstheme="majorBidi"/>
          <w:kern w:val="0"/>
          <w:sz w:val="24"/>
          <w:szCs w:val="24"/>
        </w:rPr>
        <w:t>images</w:t>
      </w:r>
      <w:r w:rsidR="00E91F81" w:rsidRPr="00CE03B0">
        <w:rPr>
          <w:rFonts w:ascii="Book Antiqua" w:hAnsi="Book Antiqua" w:cstheme="majorBidi"/>
          <w:kern w:val="0"/>
          <w:sz w:val="24"/>
          <w:szCs w:val="24"/>
        </w:rPr>
        <w:t>. Cross-sectional imag</w:t>
      </w:r>
      <w:r w:rsidR="00A81017" w:rsidRPr="00CE03B0">
        <w:rPr>
          <w:rFonts w:ascii="Book Antiqua" w:hAnsi="Book Antiqua" w:cstheme="majorBidi"/>
          <w:kern w:val="0"/>
          <w:sz w:val="24"/>
          <w:szCs w:val="24"/>
        </w:rPr>
        <w:t>es</w:t>
      </w:r>
      <w:r w:rsidR="00E91F81" w:rsidRPr="00CE03B0">
        <w:rPr>
          <w:rFonts w:ascii="Book Antiqua" w:hAnsi="Book Antiqua" w:cstheme="majorBidi"/>
          <w:kern w:val="0"/>
          <w:sz w:val="24"/>
          <w:szCs w:val="24"/>
        </w:rPr>
        <w:t xml:space="preserve"> </w:t>
      </w:r>
      <w:r w:rsidR="00BE3ECC" w:rsidRPr="00CE03B0">
        <w:rPr>
          <w:rFonts w:ascii="Book Antiqua" w:hAnsi="Book Antiqua" w:cstheme="majorBidi"/>
          <w:kern w:val="0"/>
          <w:sz w:val="24"/>
          <w:szCs w:val="24"/>
        </w:rPr>
        <w:t xml:space="preserve">such as </w:t>
      </w:r>
      <w:r w:rsidR="00CE03B0" w:rsidRPr="00CE03B0">
        <w:rPr>
          <w:rFonts w:ascii="Book Antiqua" w:hAnsi="Book Antiqua" w:cstheme="majorBidi"/>
          <w:kern w:val="0"/>
          <w:sz w:val="24"/>
          <w:szCs w:val="24"/>
        </w:rPr>
        <w:t xml:space="preserve">computed tomography and magnetic resonance imaging </w:t>
      </w:r>
      <w:r w:rsidR="00E91F81" w:rsidRPr="00CE03B0">
        <w:rPr>
          <w:rFonts w:ascii="Book Antiqua" w:hAnsi="Book Antiqua" w:cstheme="majorBidi"/>
          <w:kern w:val="0"/>
          <w:sz w:val="24"/>
          <w:szCs w:val="24"/>
        </w:rPr>
        <w:t>may provide more accurate details of the adjacent organ invasion, omental or peritoneal spread.</w:t>
      </w:r>
    </w:p>
    <w:p w:rsidR="00D82D2E" w:rsidRPr="00CE03B0" w:rsidRDefault="00D82D2E" w:rsidP="00CE03B0">
      <w:pPr>
        <w:pStyle w:val="ListParagraph"/>
        <w:spacing w:line="360" w:lineRule="auto"/>
        <w:ind w:firstLineChars="0" w:firstLine="0"/>
        <w:rPr>
          <w:rFonts w:ascii="Book Antiqua" w:hAnsi="Book Antiqua" w:cstheme="majorBidi"/>
          <w:kern w:val="0"/>
          <w:sz w:val="24"/>
          <w:szCs w:val="24"/>
        </w:rPr>
      </w:pPr>
    </w:p>
    <w:p w:rsidR="00CE03B0" w:rsidRPr="00CE03B0" w:rsidRDefault="00CE03B0" w:rsidP="00CE03B0">
      <w:pPr>
        <w:spacing w:line="360" w:lineRule="auto"/>
        <w:rPr>
          <w:rFonts w:ascii="Book Antiqua" w:hAnsi="Book Antiqua"/>
          <w:sz w:val="24"/>
        </w:rPr>
      </w:pPr>
      <w:r w:rsidRPr="00CE03B0">
        <w:rPr>
          <w:rFonts w:ascii="Book Antiqua" w:hAnsi="Book Antiqua"/>
          <w:sz w:val="24"/>
        </w:rPr>
        <w:t>© 201</w:t>
      </w:r>
      <w:r w:rsidRPr="00CE03B0">
        <w:rPr>
          <w:rFonts w:ascii="Book Antiqua" w:hAnsi="Book Antiqua" w:hint="eastAsia"/>
          <w:sz w:val="24"/>
        </w:rPr>
        <w:t>4</w:t>
      </w:r>
      <w:r w:rsidRPr="00CE03B0">
        <w:rPr>
          <w:rFonts w:ascii="Book Antiqua" w:hAnsi="Book Antiqua"/>
          <w:sz w:val="24"/>
        </w:rPr>
        <w:t xml:space="preserve"> Baishideng Publishing Group Inc. All rights reserved.</w:t>
      </w:r>
    </w:p>
    <w:p w:rsidR="00CE03B0" w:rsidRPr="00CE03B0" w:rsidRDefault="00CE03B0" w:rsidP="00CE03B0">
      <w:pPr>
        <w:spacing w:line="360" w:lineRule="auto"/>
        <w:rPr>
          <w:rFonts w:ascii="Book Antiqua" w:hAnsi="Book Antiqua" w:cstheme="majorBidi"/>
          <w:b/>
          <w:bCs/>
          <w:kern w:val="0"/>
          <w:sz w:val="24"/>
          <w:szCs w:val="24"/>
        </w:rPr>
      </w:pPr>
    </w:p>
    <w:p w:rsidR="00D82D2E" w:rsidRPr="00CE03B0" w:rsidRDefault="00D82D2E" w:rsidP="00CE03B0">
      <w:pPr>
        <w:spacing w:line="360" w:lineRule="auto"/>
        <w:rPr>
          <w:rFonts w:ascii="Book Antiqua" w:hAnsi="Book Antiqua" w:cstheme="majorBidi"/>
          <w:kern w:val="0"/>
          <w:sz w:val="24"/>
          <w:szCs w:val="24"/>
        </w:rPr>
      </w:pPr>
      <w:r w:rsidRPr="00CE03B0">
        <w:rPr>
          <w:rFonts w:ascii="Book Antiqua" w:hAnsi="Book Antiqua" w:cstheme="majorBidi"/>
          <w:b/>
          <w:bCs/>
          <w:kern w:val="0"/>
          <w:sz w:val="24"/>
          <w:szCs w:val="24"/>
        </w:rPr>
        <w:t>Key</w:t>
      </w:r>
      <w:r w:rsidR="00CE03B0" w:rsidRPr="00CE03B0">
        <w:rPr>
          <w:rFonts w:ascii="Book Antiqua" w:hAnsi="Book Antiqua" w:cstheme="majorBidi" w:hint="eastAsia"/>
          <w:b/>
          <w:bCs/>
          <w:kern w:val="0"/>
          <w:sz w:val="24"/>
          <w:szCs w:val="24"/>
        </w:rPr>
        <w:t xml:space="preserve"> </w:t>
      </w:r>
      <w:r w:rsidRPr="00CE03B0">
        <w:rPr>
          <w:rFonts w:ascii="Book Antiqua" w:hAnsi="Book Antiqua" w:cstheme="majorBidi"/>
          <w:b/>
          <w:bCs/>
          <w:kern w:val="0"/>
          <w:sz w:val="24"/>
          <w:szCs w:val="24"/>
        </w:rPr>
        <w:t>words:</w:t>
      </w:r>
      <w:r w:rsidRPr="00CE03B0">
        <w:rPr>
          <w:rFonts w:ascii="Book Antiqua" w:hAnsi="Book Antiqua" w:cstheme="majorBidi"/>
          <w:kern w:val="0"/>
          <w:sz w:val="24"/>
          <w:szCs w:val="24"/>
        </w:rPr>
        <w:t xml:space="preserve"> Gastrointestinal; Barium enema; Computed tomography; Magnetic resonance imaging; Neoplasm</w:t>
      </w:r>
    </w:p>
    <w:p w:rsidR="00E6529A" w:rsidRPr="00CE03B0" w:rsidRDefault="00E6529A" w:rsidP="00CE03B0">
      <w:pPr>
        <w:pStyle w:val="ListParagraph"/>
        <w:spacing w:line="360" w:lineRule="auto"/>
        <w:ind w:firstLineChars="0" w:firstLine="0"/>
        <w:rPr>
          <w:rFonts w:ascii="Book Antiqua" w:hAnsi="Book Antiqua" w:cstheme="majorBidi"/>
          <w:b/>
          <w:bCs/>
          <w:sz w:val="24"/>
          <w:szCs w:val="24"/>
        </w:rPr>
      </w:pPr>
    </w:p>
    <w:p w:rsidR="00910514" w:rsidRPr="00CE03B0" w:rsidRDefault="0066731B" w:rsidP="00CE03B0">
      <w:pPr>
        <w:widowControl/>
        <w:spacing w:line="360" w:lineRule="auto"/>
        <w:rPr>
          <w:rFonts w:ascii="Book Antiqua" w:hAnsi="Book Antiqua" w:cstheme="majorBidi"/>
          <w:kern w:val="0"/>
          <w:sz w:val="24"/>
          <w:szCs w:val="24"/>
        </w:rPr>
      </w:pPr>
      <w:r w:rsidRPr="00CE03B0">
        <w:rPr>
          <w:rFonts w:ascii="Book Antiqua" w:hAnsi="Book Antiqua" w:cstheme="majorBidi"/>
          <w:b/>
          <w:bCs/>
          <w:sz w:val="24"/>
          <w:szCs w:val="24"/>
        </w:rPr>
        <w:t>C</w:t>
      </w:r>
      <w:r w:rsidR="00E82606" w:rsidRPr="00CE03B0">
        <w:rPr>
          <w:rFonts w:ascii="Book Antiqua" w:hAnsi="Book Antiqua" w:cstheme="majorBidi"/>
          <w:b/>
          <w:bCs/>
          <w:sz w:val="24"/>
          <w:szCs w:val="24"/>
        </w:rPr>
        <w:t xml:space="preserve">ore </w:t>
      </w:r>
      <w:r w:rsidR="00713940" w:rsidRPr="00CE03B0">
        <w:rPr>
          <w:rFonts w:ascii="Book Antiqua" w:hAnsi="Book Antiqua" w:cstheme="majorBidi"/>
          <w:b/>
          <w:bCs/>
          <w:sz w:val="24"/>
          <w:szCs w:val="24"/>
        </w:rPr>
        <w:t>t</w:t>
      </w:r>
      <w:r w:rsidR="00E82606" w:rsidRPr="00CE03B0">
        <w:rPr>
          <w:rFonts w:ascii="Book Antiqua" w:hAnsi="Book Antiqua" w:cstheme="majorBidi"/>
          <w:b/>
          <w:bCs/>
          <w:sz w:val="24"/>
          <w:szCs w:val="24"/>
        </w:rPr>
        <w:t>ip:</w:t>
      </w:r>
      <w:r w:rsidR="00713940" w:rsidRPr="00CE03B0">
        <w:rPr>
          <w:rFonts w:ascii="Book Antiqua" w:hAnsi="Book Antiqua" w:cstheme="majorBidi"/>
          <w:b/>
          <w:bCs/>
          <w:sz w:val="24"/>
          <w:szCs w:val="24"/>
        </w:rPr>
        <w:t xml:space="preserve"> </w:t>
      </w:r>
      <w:r w:rsidR="00ED2307" w:rsidRPr="00CE03B0">
        <w:rPr>
          <w:rFonts w:ascii="Book Antiqua" w:hAnsi="Book Antiqua" w:cs="Times New Roman"/>
          <w:kern w:val="0"/>
          <w:sz w:val="24"/>
          <w:szCs w:val="24"/>
        </w:rPr>
        <w:t xml:space="preserve">Gastrointestinal neoplasms are very common diseases. </w:t>
      </w:r>
      <w:r w:rsidR="00910514" w:rsidRPr="00CE03B0">
        <w:rPr>
          <w:rFonts w:ascii="Book Antiqua" w:hAnsi="Book Antiqua" w:cstheme="majorBidi"/>
          <w:kern w:val="0"/>
          <w:sz w:val="24"/>
          <w:szCs w:val="24"/>
        </w:rPr>
        <w:t xml:space="preserve">A neoplasm may be manifested as a wide spectrum of imaging findings. </w:t>
      </w:r>
      <w:r w:rsidR="00910514" w:rsidRPr="00CE03B0">
        <w:rPr>
          <w:rFonts w:ascii="Book Antiqua" w:hAnsi="Book Antiqua" w:cstheme="majorBidi"/>
          <w:color w:val="000000"/>
          <w:sz w:val="24"/>
          <w:szCs w:val="24"/>
        </w:rPr>
        <w:t xml:space="preserve">Barium studies are very </w:t>
      </w:r>
      <w:r w:rsidR="00910514" w:rsidRPr="00CE03B0">
        <w:rPr>
          <w:rFonts w:ascii="Book Antiqua" w:hAnsi="Book Antiqua" w:cstheme="majorBidi"/>
          <w:kern w:val="0"/>
          <w:sz w:val="24"/>
          <w:szCs w:val="24"/>
        </w:rPr>
        <w:t>available</w:t>
      </w:r>
      <w:r w:rsidR="00910514" w:rsidRPr="00CE03B0">
        <w:rPr>
          <w:rFonts w:ascii="Book Antiqua" w:hAnsi="Book Antiqua" w:cstheme="majorBidi"/>
          <w:color w:val="000000"/>
          <w:sz w:val="24"/>
          <w:szCs w:val="24"/>
        </w:rPr>
        <w:t xml:space="preserve"> for displaying primary malignancies in a short time and at low cost. </w:t>
      </w:r>
      <w:r w:rsidR="00910514" w:rsidRPr="00CE03B0">
        <w:rPr>
          <w:rFonts w:ascii="Book Antiqua" w:hAnsi="Book Antiqua" w:cstheme="majorBidi"/>
          <w:color w:val="000000"/>
          <w:kern w:val="0"/>
          <w:sz w:val="24"/>
          <w:szCs w:val="24"/>
        </w:rPr>
        <w:t xml:space="preserve">Malignant neoplasms are most often appearing as irregular infiltrative lesions at barium examination. </w:t>
      </w:r>
      <w:r w:rsidR="00910514" w:rsidRPr="00CE03B0">
        <w:rPr>
          <w:rFonts w:ascii="Book Antiqua" w:hAnsi="Book Antiqua" w:cstheme="majorBidi"/>
          <w:kern w:val="0"/>
          <w:sz w:val="24"/>
          <w:szCs w:val="24"/>
        </w:rPr>
        <w:t>Cross-sectional imaging</w:t>
      </w:r>
      <w:r w:rsidR="00903CE6" w:rsidRPr="00CE03B0">
        <w:rPr>
          <w:rFonts w:ascii="Book Antiqua" w:hAnsi="Book Antiqua" w:cstheme="majorBidi"/>
          <w:kern w:val="0"/>
          <w:sz w:val="24"/>
          <w:szCs w:val="24"/>
        </w:rPr>
        <w:t xml:space="preserve"> such as </w:t>
      </w:r>
      <w:r w:rsidR="00CE03B0" w:rsidRPr="00CE03B0">
        <w:rPr>
          <w:rFonts w:ascii="Book Antiqua" w:hAnsi="Book Antiqua" w:cstheme="majorBidi"/>
          <w:kern w:val="0"/>
          <w:sz w:val="24"/>
          <w:szCs w:val="24"/>
        </w:rPr>
        <w:t xml:space="preserve">computed tomography </w:t>
      </w:r>
      <w:r w:rsidR="00CE03B0" w:rsidRPr="00CE03B0">
        <w:rPr>
          <w:rFonts w:ascii="Book Antiqua" w:hAnsi="Book Antiqua" w:cstheme="majorBidi" w:hint="eastAsia"/>
          <w:kern w:val="0"/>
          <w:sz w:val="24"/>
          <w:szCs w:val="24"/>
        </w:rPr>
        <w:t>or</w:t>
      </w:r>
      <w:r w:rsidR="00CE03B0" w:rsidRPr="00CE03B0">
        <w:rPr>
          <w:rFonts w:ascii="Book Antiqua" w:hAnsi="Book Antiqua" w:cstheme="majorBidi"/>
          <w:kern w:val="0"/>
          <w:sz w:val="24"/>
          <w:szCs w:val="24"/>
        </w:rPr>
        <w:t xml:space="preserve"> magnetic resonance imaging</w:t>
      </w:r>
      <w:r w:rsidR="00910514" w:rsidRPr="00CE03B0">
        <w:rPr>
          <w:rFonts w:ascii="Book Antiqua" w:hAnsi="Book Antiqua" w:cstheme="majorBidi"/>
          <w:kern w:val="0"/>
          <w:sz w:val="24"/>
          <w:szCs w:val="24"/>
        </w:rPr>
        <w:t xml:space="preserve"> may provide more accurate details of the adjacent organ invasion, omental or peritoneal spread.</w:t>
      </w:r>
    </w:p>
    <w:p w:rsidR="00713940" w:rsidRPr="00CE03B0" w:rsidRDefault="00713940" w:rsidP="00CE03B0">
      <w:pPr>
        <w:pStyle w:val="ListParagraph"/>
        <w:spacing w:line="360" w:lineRule="auto"/>
        <w:ind w:firstLineChars="0" w:firstLine="0"/>
        <w:rPr>
          <w:rFonts w:ascii="Book Antiqua" w:hAnsi="Book Antiqua" w:cstheme="majorBidi"/>
          <w:kern w:val="0"/>
          <w:sz w:val="24"/>
          <w:szCs w:val="24"/>
        </w:rPr>
      </w:pPr>
    </w:p>
    <w:p w:rsidR="00CE03B0" w:rsidRPr="00CE03B0" w:rsidRDefault="00CE03B0" w:rsidP="00CE03B0">
      <w:pPr>
        <w:widowControl/>
        <w:spacing w:line="360" w:lineRule="auto"/>
        <w:rPr>
          <w:rFonts w:ascii="Book Antiqua" w:hAnsi="Book Antiqua" w:cstheme="majorBidi"/>
          <w:kern w:val="0"/>
          <w:sz w:val="24"/>
          <w:szCs w:val="24"/>
        </w:rPr>
      </w:pPr>
      <w:r w:rsidRPr="00CE03B0">
        <w:rPr>
          <w:rFonts w:ascii="Book Antiqua" w:hAnsi="Book Antiqua" w:cstheme="majorBidi"/>
          <w:sz w:val="24"/>
          <w:szCs w:val="24"/>
        </w:rPr>
        <w:t>Li</w:t>
      </w:r>
      <w:r w:rsidRPr="00CE03B0">
        <w:rPr>
          <w:rFonts w:ascii="Book Antiqua" w:hAnsi="Book Antiqua" w:cstheme="majorBidi" w:hint="eastAsia"/>
          <w:sz w:val="24"/>
          <w:szCs w:val="24"/>
        </w:rPr>
        <w:t xml:space="preserve"> YZ</w:t>
      </w:r>
      <w:r w:rsidRPr="00CE03B0">
        <w:rPr>
          <w:rFonts w:ascii="Book Antiqua" w:hAnsi="Book Antiqua" w:cstheme="majorBidi"/>
          <w:sz w:val="24"/>
          <w:szCs w:val="24"/>
        </w:rPr>
        <w:t>, Wu</w:t>
      </w:r>
      <w:r w:rsidRPr="00CE03B0">
        <w:rPr>
          <w:rFonts w:ascii="Book Antiqua" w:hAnsi="Book Antiqua" w:cstheme="majorBidi" w:hint="eastAsia"/>
          <w:sz w:val="24"/>
          <w:szCs w:val="24"/>
        </w:rPr>
        <w:t xml:space="preserve"> PH. </w:t>
      </w:r>
      <w:r w:rsidRPr="00CE03B0">
        <w:rPr>
          <w:rFonts w:ascii="Book Antiqua" w:hAnsi="Book Antiqua" w:cstheme="majorBidi"/>
          <w:bCs/>
          <w:color w:val="000000"/>
          <w:sz w:val="24"/>
          <w:szCs w:val="24"/>
        </w:rPr>
        <w:t>Conventional radiological strategy of common gastrointestinal neoplasms</w:t>
      </w:r>
      <w:r w:rsidRPr="00CE03B0">
        <w:rPr>
          <w:rFonts w:ascii="Book Antiqua" w:hAnsi="Book Antiqua" w:cstheme="majorBidi" w:hint="eastAsia"/>
          <w:bCs/>
          <w:color w:val="000000"/>
          <w:sz w:val="24"/>
          <w:szCs w:val="24"/>
        </w:rPr>
        <w:t xml:space="preserve">. </w:t>
      </w:r>
      <w:r w:rsidRPr="00CE03B0">
        <w:rPr>
          <w:rFonts w:ascii="Book Antiqua" w:hAnsi="Book Antiqua"/>
          <w:i/>
          <w:iCs/>
          <w:sz w:val="24"/>
          <w:szCs w:val="24"/>
        </w:rPr>
        <w:t>World J Radiol</w:t>
      </w:r>
      <w:r w:rsidRPr="00CE03B0">
        <w:rPr>
          <w:rFonts w:ascii="Book Antiqua" w:hAnsi="Book Antiqua" w:hint="eastAsia"/>
          <w:iCs/>
          <w:sz w:val="24"/>
          <w:szCs w:val="24"/>
        </w:rPr>
        <w:t xml:space="preserve"> 2014; </w:t>
      </w:r>
      <w:proofErr w:type="gramStart"/>
      <w:r w:rsidRPr="00CE03B0">
        <w:rPr>
          <w:rFonts w:ascii="Book Antiqua" w:hAnsi="Book Antiqua" w:hint="eastAsia"/>
          <w:iCs/>
          <w:sz w:val="24"/>
          <w:szCs w:val="24"/>
        </w:rPr>
        <w:t>In</w:t>
      </w:r>
      <w:proofErr w:type="gramEnd"/>
      <w:r w:rsidRPr="00CE03B0">
        <w:rPr>
          <w:rFonts w:ascii="Book Antiqua" w:hAnsi="Book Antiqua" w:hint="eastAsia"/>
          <w:iCs/>
          <w:sz w:val="24"/>
          <w:szCs w:val="24"/>
        </w:rPr>
        <w:t xml:space="preserve"> press</w:t>
      </w:r>
    </w:p>
    <w:p w:rsidR="00CE03B0" w:rsidRPr="00CE03B0" w:rsidRDefault="00CE03B0" w:rsidP="00CE03B0">
      <w:pPr>
        <w:pStyle w:val="ListParagraph"/>
        <w:spacing w:line="360" w:lineRule="auto"/>
        <w:ind w:firstLineChars="0" w:firstLine="0"/>
        <w:rPr>
          <w:rFonts w:ascii="Book Antiqua" w:hAnsi="Book Antiqua" w:cstheme="majorBidi"/>
          <w:kern w:val="0"/>
          <w:sz w:val="24"/>
          <w:szCs w:val="24"/>
        </w:rPr>
      </w:pPr>
    </w:p>
    <w:p w:rsidR="00E934AD" w:rsidRPr="00CE03B0" w:rsidRDefault="00713940" w:rsidP="00CE03B0">
      <w:pPr>
        <w:pStyle w:val="ListParagraph"/>
        <w:spacing w:line="360" w:lineRule="auto"/>
        <w:ind w:firstLineChars="0" w:firstLine="0"/>
        <w:rPr>
          <w:rFonts w:ascii="Book Antiqua" w:hAnsi="Book Antiqua" w:cstheme="majorBidi"/>
          <w:b/>
          <w:bCs/>
          <w:sz w:val="24"/>
          <w:szCs w:val="24"/>
        </w:rPr>
      </w:pPr>
      <w:r w:rsidRPr="00CE03B0">
        <w:rPr>
          <w:rFonts w:ascii="Book Antiqua" w:hAnsi="Book Antiqua" w:cstheme="majorBidi"/>
          <w:b/>
          <w:bCs/>
          <w:sz w:val="24"/>
          <w:szCs w:val="24"/>
        </w:rPr>
        <w:t>INTRODUCTION</w:t>
      </w:r>
    </w:p>
    <w:p w:rsidR="00C47957" w:rsidRPr="00CE03B0" w:rsidRDefault="008E4939" w:rsidP="00CE03B0">
      <w:pPr>
        <w:pStyle w:val="ListParagraph"/>
        <w:autoSpaceDE w:val="0"/>
        <w:autoSpaceDN w:val="0"/>
        <w:adjustRightInd w:val="0"/>
        <w:spacing w:line="360" w:lineRule="auto"/>
        <w:ind w:firstLineChars="0" w:firstLine="0"/>
        <w:rPr>
          <w:rFonts w:ascii="Book Antiqua" w:hAnsi="Book Antiqua" w:cstheme="majorBidi"/>
          <w:kern w:val="0"/>
          <w:sz w:val="24"/>
          <w:szCs w:val="24"/>
        </w:rPr>
      </w:pPr>
      <w:r w:rsidRPr="00CE03B0">
        <w:rPr>
          <w:rFonts w:ascii="Book Antiqua" w:hAnsi="Book Antiqua" w:cstheme="majorBidi"/>
          <w:kern w:val="0"/>
          <w:sz w:val="24"/>
          <w:szCs w:val="24"/>
        </w:rPr>
        <w:t xml:space="preserve">The techniques of gastrointestinal </w:t>
      </w:r>
      <w:r w:rsidR="00B107E4">
        <w:rPr>
          <w:rFonts w:ascii="Book Antiqua" w:hAnsi="Book Antiqua" w:cstheme="majorBidi" w:hint="eastAsia"/>
          <w:kern w:val="0"/>
          <w:sz w:val="24"/>
          <w:szCs w:val="24"/>
        </w:rPr>
        <w:t xml:space="preserve">(GI) </w:t>
      </w:r>
      <w:r w:rsidRPr="00CE03B0">
        <w:rPr>
          <w:rFonts w:ascii="Book Antiqua" w:hAnsi="Book Antiqua" w:cstheme="majorBidi"/>
          <w:kern w:val="0"/>
          <w:sz w:val="24"/>
          <w:szCs w:val="24"/>
        </w:rPr>
        <w:t xml:space="preserve">radiology have changed dramatically in the recent </w:t>
      </w:r>
      <w:r w:rsidR="00DE12D9" w:rsidRPr="00CE03B0">
        <w:rPr>
          <w:rFonts w:ascii="Book Antiqua" w:hAnsi="Book Antiqua" w:cstheme="majorBidi"/>
          <w:kern w:val="0"/>
          <w:sz w:val="24"/>
          <w:szCs w:val="24"/>
        </w:rPr>
        <w:t>three</w:t>
      </w:r>
      <w:r w:rsidRPr="00CE03B0">
        <w:rPr>
          <w:rFonts w:ascii="Book Antiqua" w:hAnsi="Book Antiqua" w:cstheme="majorBidi"/>
          <w:kern w:val="0"/>
          <w:sz w:val="24"/>
          <w:szCs w:val="24"/>
        </w:rPr>
        <w:t xml:space="preserve"> decades. </w:t>
      </w:r>
      <w:r w:rsidR="006541C5" w:rsidRPr="00CE03B0">
        <w:rPr>
          <w:rFonts w:ascii="Book Antiqua" w:hAnsi="Book Antiqua" w:cstheme="majorBidi"/>
          <w:kern w:val="0"/>
          <w:sz w:val="24"/>
          <w:szCs w:val="24"/>
        </w:rPr>
        <w:t xml:space="preserve">The </w:t>
      </w:r>
      <w:r w:rsidR="00DE12D9" w:rsidRPr="00CE03B0">
        <w:rPr>
          <w:rFonts w:ascii="Book Antiqua" w:hAnsi="Book Antiqua" w:cstheme="majorBidi"/>
          <w:kern w:val="0"/>
          <w:sz w:val="24"/>
          <w:szCs w:val="24"/>
        </w:rPr>
        <w:t>basic mission</w:t>
      </w:r>
      <w:r w:rsidR="006541C5" w:rsidRPr="00CE03B0">
        <w:rPr>
          <w:rFonts w:ascii="Book Antiqua" w:hAnsi="Book Antiqua" w:cstheme="majorBidi"/>
          <w:kern w:val="0"/>
          <w:sz w:val="24"/>
          <w:szCs w:val="24"/>
        </w:rPr>
        <w:t xml:space="preserve"> </w:t>
      </w:r>
      <w:r w:rsidR="00DE12D9" w:rsidRPr="00CE03B0">
        <w:rPr>
          <w:rFonts w:ascii="Book Antiqua" w:hAnsi="Book Antiqua" w:cstheme="majorBidi"/>
          <w:kern w:val="0"/>
          <w:sz w:val="24"/>
          <w:szCs w:val="24"/>
        </w:rPr>
        <w:t xml:space="preserve">of </w:t>
      </w:r>
      <w:r w:rsidR="006541C5" w:rsidRPr="00CE03B0">
        <w:rPr>
          <w:rFonts w:ascii="Book Antiqua" w:hAnsi="Book Antiqua" w:cstheme="majorBidi"/>
          <w:kern w:val="0"/>
          <w:sz w:val="24"/>
          <w:szCs w:val="24"/>
        </w:rPr>
        <w:t xml:space="preserve">modern </w:t>
      </w:r>
      <w:r w:rsidR="00B107E4">
        <w:rPr>
          <w:rFonts w:ascii="Book Antiqua" w:hAnsi="Book Antiqua" w:cstheme="majorBidi" w:hint="eastAsia"/>
          <w:kern w:val="0"/>
          <w:sz w:val="24"/>
          <w:szCs w:val="24"/>
        </w:rPr>
        <w:t>GI</w:t>
      </w:r>
      <w:r w:rsidR="006541C5" w:rsidRPr="00CE03B0">
        <w:rPr>
          <w:rFonts w:ascii="Book Antiqua" w:hAnsi="Book Antiqua" w:cstheme="majorBidi"/>
          <w:kern w:val="0"/>
          <w:sz w:val="24"/>
          <w:szCs w:val="24"/>
        </w:rPr>
        <w:t xml:space="preserve"> radiology are earlier diagnosis, better anvenue to evidence-based treatment</w:t>
      </w:r>
      <w:r w:rsidR="00C47957" w:rsidRPr="00CE03B0">
        <w:rPr>
          <w:rFonts w:ascii="Book Antiqua" w:hAnsi="Book Antiqua" w:cstheme="majorBidi"/>
          <w:kern w:val="0"/>
          <w:sz w:val="24"/>
          <w:szCs w:val="24"/>
        </w:rPr>
        <w:t xml:space="preserve"> options, predict tumor response</w:t>
      </w:r>
      <w:r w:rsidR="00BD118E" w:rsidRPr="00CE03B0">
        <w:rPr>
          <w:rFonts w:ascii="Book Antiqua" w:hAnsi="Book Antiqua" w:cstheme="majorBidi"/>
          <w:kern w:val="0"/>
          <w:sz w:val="24"/>
          <w:szCs w:val="24"/>
        </w:rPr>
        <w:t xml:space="preserve"> </w:t>
      </w:r>
      <w:r w:rsidR="00C47957" w:rsidRPr="00CE03B0">
        <w:rPr>
          <w:rFonts w:ascii="Book Antiqua" w:hAnsi="Book Antiqua" w:cstheme="majorBidi"/>
          <w:kern w:val="0"/>
          <w:sz w:val="24"/>
          <w:szCs w:val="24"/>
        </w:rPr>
        <w:t>to treatment and non-invasive follow-</w:t>
      </w:r>
      <w:proofErr w:type="gramStart"/>
      <w:r w:rsidR="00C47957" w:rsidRPr="00CE03B0">
        <w:rPr>
          <w:rFonts w:ascii="Book Antiqua" w:hAnsi="Book Antiqua" w:cstheme="majorBidi"/>
          <w:kern w:val="0"/>
          <w:sz w:val="24"/>
          <w:szCs w:val="24"/>
        </w:rPr>
        <w:t>up</w:t>
      </w:r>
      <w:r w:rsidR="00A83C96" w:rsidRPr="00CE03B0">
        <w:rPr>
          <w:rFonts w:ascii="Book Antiqua" w:hAnsi="Book Antiqua" w:cstheme="majorBidi"/>
          <w:kern w:val="0"/>
          <w:sz w:val="24"/>
          <w:szCs w:val="24"/>
          <w:vertAlign w:val="superscript"/>
        </w:rPr>
        <w:t>[</w:t>
      </w:r>
      <w:proofErr w:type="gramEnd"/>
      <w:r w:rsidR="000A130A" w:rsidRPr="00CE03B0">
        <w:rPr>
          <w:rFonts w:ascii="Book Antiqua" w:hAnsi="Book Antiqua" w:cstheme="majorBidi"/>
          <w:kern w:val="0"/>
          <w:sz w:val="24"/>
          <w:szCs w:val="24"/>
          <w:vertAlign w:val="superscript"/>
        </w:rPr>
        <w:t>1</w:t>
      </w:r>
      <w:r w:rsidR="00A83C96" w:rsidRPr="00CE03B0">
        <w:rPr>
          <w:rFonts w:ascii="Book Antiqua" w:hAnsi="Book Antiqua" w:cstheme="majorBidi"/>
          <w:kern w:val="0"/>
          <w:sz w:val="24"/>
          <w:szCs w:val="24"/>
          <w:vertAlign w:val="superscript"/>
        </w:rPr>
        <w:t>]</w:t>
      </w:r>
      <w:r w:rsidR="00C47957" w:rsidRPr="00CE03B0">
        <w:rPr>
          <w:rFonts w:ascii="Book Antiqua" w:hAnsi="Book Antiqua" w:cstheme="majorBidi"/>
          <w:kern w:val="0"/>
          <w:sz w:val="24"/>
          <w:szCs w:val="24"/>
        </w:rPr>
        <w:t xml:space="preserve">. </w:t>
      </w:r>
    </w:p>
    <w:p w:rsidR="00A52924" w:rsidRPr="00CE03B0" w:rsidRDefault="00970608" w:rsidP="00CE03B0">
      <w:pPr>
        <w:autoSpaceDE w:val="0"/>
        <w:autoSpaceDN w:val="0"/>
        <w:adjustRightInd w:val="0"/>
        <w:spacing w:line="360" w:lineRule="auto"/>
        <w:ind w:firstLineChars="100" w:firstLine="240"/>
        <w:rPr>
          <w:rFonts w:ascii="Book Antiqua" w:hAnsi="Book Antiqua" w:cstheme="majorBidi"/>
          <w:sz w:val="24"/>
          <w:szCs w:val="24"/>
        </w:rPr>
      </w:pPr>
      <w:r w:rsidRPr="00CE03B0">
        <w:rPr>
          <w:rFonts w:ascii="Book Antiqua" w:hAnsi="Book Antiqua" w:cstheme="majorBidi"/>
          <w:kern w:val="0"/>
          <w:sz w:val="24"/>
          <w:szCs w:val="24"/>
        </w:rPr>
        <w:t>B</w:t>
      </w:r>
      <w:r w:rsidR="00C105E4" w:rsidRPr="00CE03B0">
        <w:rPr>
          <w:rFonts w:ascii="Book Antiqua" w:hAnsi="Book Antiqua" w:cstheme="majorBidi"/>
          <w:kern w:val="0"/>
          <w:sz w:val="24"/>
          <w:szCs w:val="24"/>
        </w:rPr>
        <w:t xml:space="preserve">arium enema </w:t>
      </w:r>
      <w:r w:rsidR="001D49A3" w:rsidRPr="00CE03B0">
        <w:rPr>
          <w:rFonts w:ascii="Book Antiqua" w:hAnsi="Book Antiqua" w:cstheme="majorBidi"/>
          <w:kern w:val="0"/>
          <w:sz w:val="24"/>
          <w:szCs w:val="24"/>
        </w:rPr>
        <w:t xml:space="preserve">can </w:t>
      </w:r>
      <w:r w:rsidR="008E4939" w:rsidRPr="00CE03B0">
        <w:rPr>
          <w:rFonts w:ascii="Book Antiqua" w:hAnsi="Book Antiqua" w:cstheme="majorBidi"/>
          <w:kern w:val="0"/>
          <w:sz w:val="24"/>
          <w:szCs w:val="24"/>
        </w:rPr>
        <w:t>provid</w:t>
      </w:r>
      <w:r w:rsidR="001D49A3" w:rsidRPr="00CE03B0">
        <w:rPr>
          <w:rFonts w:ascii="Book Antiqua" w:hAnsi="Book Antiqua" w:cstheme="majorBidi"/>
          <w:kern w:val="0"/>
          <w:sz w:val="24"/>
          <w:szCs w:val="24"/>
        </w:rPr>
        <w:t>e</w:t>
      </w:r>
      <w:r w:rsidR="008E4939" w:rsidRPr="00CE03B0">
        <w:rPr>
          <w:rFonts w:ascii="Book Antiqua" w:hAnsi="Book Antiqua" w:cstheme="majorBidi"/>
          <w:kern w:val="0"/>
          <w:sz w:val="24"/>
          <w:szCs w:val="24"/>
        </w:rPr>
        <w:t xml:space="preserve"> </w:t>
      </w:r>
      <w:r w:rsidR="001D49A3" w:rsidRPr="00CE03B0">
        <w:rPr>
          <w:rFonts w:ascii="Book Antiqua" w:hAnsi="Book Antiqua" w:cs="Times New Roman"/>
          <w:kern w:val="0"/>
          <w:sz w:val="24"/>
          <w:szCs w:val="24"/>
        </w:rPr>
        <w:t>valuable information.</w:t>
      </w:r>
      <w:r w:rsidR="00A26FB9" w:rsidRPr="00CE03B0">
        <w:rPr>
          <w:rFonts w:ascii="Book Antiqua" w:hAnsi="Book Antiqua" w:cs="Times New Roman"/>
          <w:kern w:val="0"/>
          <w:sz w:val="24"/>
          <w:szCs w:val="24"/>
        </w:rPr>
        <w:t xml:space="preserve"> </w:t>
      </w:r>
      <w:r w:rsidR="008E4939" w:rsidRPr="00CE03B0">
        <w:rPr>
          <w:rFonts w:ascii="Book Antiqua" w:hAnsi="Book Antiqua" w:cstheme="majorBidi"/>
          <w:kern w:val="0"/>
          <w:sz w:val="24"/>
          <w:szCs w:val="24"/>
        </w:rPr>
        <w:t xml:space="preserve">Multi-slices computed tomography (MSCT) </w:t>
      </w:r>
      <w:r w:rsidR="006541C5" w:rsidRPr="00CE03B0">
        <w:rPr>
          <w:rFonts w:ascii="Book Antiqua" w:hAnsi="Book Antiqua" w:cstheme="majorBidi"/>
          <w:kern w:val="0"/>
          <w:sz w:val="24"/>
          <w:szCs w:val="24"/>
        </w:rPr>
        <w:t xml:space="preserve">has </w:t>
      </w:r>
      <w:r w:rsidR="00A83C96" w:rsidRPr="00CE03B0">
        <w:rPr>
          <w:rFonts w:ascii="Book Antiqua" w:hAnsi="Book Antiqua" w:cstheme="majorBidi"/>
          <w:kern w:val="0"/>
          <w:sz w:val="24"/>
          <w:szCs w:val="24"/>
        </w:rPr>
        <w:t>proven to have more valuable information for abdominal imaging.</w:t>
      </w:r>
      <w:r w:rsidR="006541C5" w:rsidRPr="00CE03B0">
        <w:rPr>
          <w:rFonts w:ascii="Book Antiqua" w:hAnsi="Book Antiqua" w:cstheme="majorBidi"/>
          <w:kern w:val="0"/>
          <w:sz w:val="24"/>
          <w:szCs w:val="24"/>
        </w:rPr>
        <w:t xml:space="preserve"> High-resolution magnetic resonance imaging (MRI) with its high soft tissue contrast has </w:t>
      </w:r>
      <w:r w:rsidR="00A83C96" w:rsidRPr="00CE03B0">
        <w:rPr>
          <w:rFonts w:ascii="Book Antiqua" w:hAnsi="Book Antiqua" w:cstheme="majorBidi"/>
          <w:kern w:val="0"/>
          <w:sz w:val="24"/>
          <w:szCs w:val="24"/>
        </w:rPr>
        <w:t>documented</w:t>
      </w:r>
      <w:r w:rsidR="006541C5" w:rsidRPr="00CE03B0">
        <w:rPr>
          <w:rFonts w:ascii="Book Antiqua" w:hAnsi="Book Antiqua" w:cstheme="majorBidi"/>
          <w:kern w:val="0"/>
          <w:sz w:val="24"/>
          <w:szCs w:val="24"/>
        </w:rPr>
        <w:t xml:space="preserve"> its clinical application in </w:t>
      </w:r>
      <w:r w:rsidR="00A83C96" w:rsidRPr="00CE03B0">
        <w:rPr>
          <w:rFonts w:ascii="Book Antiqua" w:hAnsi="Book Antiqua" w:cstheme="majorBidi"/>
          <w:kern w:val="0"/>
          <w:sz w:val="24"/>
          <w:szCs w:val="24"/>
        </w:rPr>
        <w:t>abdominal imaging</w:t>
      </w:r>
      <w:r w:rsidR="006541C5" w:rsidRPr="00CE03B0">
        <w:rPr>
          <w:rFonts w:ascii="Book Antiqua" w:hAnsi="Book Antiqua" w:cstheme="majorBidi"/>
          <w:kern w:val="0"/>
          <w:sz w:val="24"/>
          <w:szCs w:val="24"/>
        </w:rPr>
        <w:t xml:space="preserve">. </w:t>
      </w:r>
      <w:r w:rsidR="00500284" w:rsidRPr="00CE03B0">
        <w:rPr>
          <w:rFonts w:ascii="Book Antiqua" w:hAnsi="Book Antiqua" w:cstheme="majorBidi"/>
          <w:kern w:val="0"/>
          <w:sz w:val="24"/>
          <w:szCs w:val="24"/>
        </w:rPr>
        <w:t xml:space="preserve">Positron emission tomography (PET) has excellent tissue penetration. However, apart from the conventional imaging such as barium enema and multi-slice </w:t>
      </w:r>
      <w:r w:rsidR="00B107E4" w:rsidRPr="00CE03B0">
        <w:rPr>
          <w:rFonts w:ascii="Book Antiqua" w:hAnsi="Book Antiqua" w:cstheme="majorBidi"/>
          <w:kern w:val="0"/>
          <w:sz w:val="24"/>
          <w:szCs w:val="24"/>
        </w:rPr>
        <w:t xml:space="preserve">computed tomography </w:t>
      </w:r>
      <w:r w:rsidR="00B107E4">
        <w:rPr>
          <w:rFonts w:ascii="Book Antiqua" w:hAnsi="Book Antiqua" w:cstheme="majorBidi" w:hint="eastAsia"/>
          <w:kern w:val="0"/>
          <w:sz w:val="24"/>
          <w:szCs w:val="24"/>
        </w:rPr>
        <w:t>(</w:t>
      </w:r>
      <w:r w:rsidR="00500284" w:rsidRPr="00CE03B0">
        <w:rPr>
          <w:rFonts w:ascii="Book Antiqua" w:hAnsi="Book Antiqua" w:cstheme="majorBidi"/>
          <w:kern w:val="0"/>
          <w:sz w:val="24"/>
          <w:szCs w:val="24"/>
        </w:rPr>
        <w:t>CT</w:t>
      </w:r>
      <w:r w:rsidR="00B107E4">
        <w:rPr>
          <w:rFonts w:ascii="Book Antiqua" w:hAnsi="Book Antiqua" w:cstheme="majorBidi" w:hint="eastAsia"/>
          <w:kern w:val="0"/>
          <w:sz w:val="24"/>
          <w:szCs w:val="24"/>
        </w:rPr>
        <w:t>)</w:t>
      </w:r>
      <w:r w:rsidR="00500284" w:rsidRPr="00CE03B0">
        <w:rPr>
          <w:rFonts w:ascii="Book Antiqua" w:hAnsi="Book Antiqua" w:cstheme="majorBidi"/>
          <w:kern w:val="0"/>
          <w:sz w:val="24"/>
          <w:szCs w:val="24"/>
        </w:rPr>
        <w:t xml:space="preserve">, the other options </w:t>
      </w:r>
      <w:r w:rsidR="00F702BE" w:rsidRPr="00CE03B0">
        <w:rPr>
          <w:rFonts w:ascii="Book Antiqua" w:hAnsi="Book Antiqua" w:cstheme="majorBidi"/>
          <w:kern w:val="0"/>
          <w:sz w:val="24"/>
          <w:szCs w:val="24"/>
        </w:rPr>
        <w:t>should</w:t>
      </w:r>
      <w:r w:rsidR="006541C5" w:rsidRPr="00CE03B0">
        <w:rPr>
          <w:rFonts w:ascii="Book Antiqua" w:hAnsi="Book Antiqua" w:cstheme="majorBidi"/>
          <w:kern w:val="0"/>
          <w:sz w:val="24"/>
          <w:szCs w:val="24"/>
        </w:rPr>
        <w:t xml:space="preserve"> increase its specificity and sensitivity </w:t>
      </w:r>
      <w:r w:rsidR="00ED3602" w:rsidRPr="00CE03B0">
        <w:rPr>
          <w:rFonts w:ascii="Book Antiqua" w:hAnsi="Book Antiqua" w:cstheme="majorBidi"/>
          <w:kern w:val="0"/>
          <w:sz w:val="24"/>
          <w:szCs w:val="24"/>
        </w:rPr>
        <w:t>using</w:t>
      </w:r>
      <w:r w:rsidR="006541C5" w:rsidRPr="00CE03B0">
        <w:rPr>
          <w:rFonts w:ascii="Book Antiqua" w:hAnsi="Book Antiqua" w:cstheme="majorBidi"/>
          <w:kern w:val="0"/>
          <w:sz w:val="24"/>
          <w:szCs w:val="24"/>
        </w:rPr>
        <w:t xml:space="preserve"> exogenous tracers or contrast agents</w:t>
      </w:r>
      <w:r w:rsidR="00500284" w:rsidRPr="00CE03B0">
        <w:rPr>
          <w:rFonts w:ascii="Book Antiqua" w:hAnsi="Book Antiqua" w:cstheme="majorBidi"/>
          <w:kern w:val="0"/>
          <w:sz w:val="24"/>
          <w:szCs w:val="24"/>
        </w:rPr>
        <w:t>.</w:t>
      </w:r>
    </w:p>
    <w:p w:rsidR="00500284" w:rsidRPr="00CE03B0" w:rsidRDefault="00916864" w:rsidP="00CE03B0">
      <w:pPr>
        <w:autoSpaceDE w:val="0"/>
        <w:autoSpaceDN w:val="0"/>
        <w:adjustRightInd w:val="0"/>
        <w:spacing w:line="360" w:lineRule="auto"/>
        <w:ind w:firstLineChars="100" w:firstLine="240"/>
        <w:rPr>
          <w:rFonts w:ascii="Book Antiqua" w:hAnsi="Book Antiqua" w:cstheme="majorBidi"/>
          <w:kern w:val="0"/>
          <w:sz w:val="24"/>
          <w:szCs w:val="24"/>
        </w:rPr>
      </w:pPr>
      <w:r w:rsidRPr="00CE03B0">
        <w:rPr>
          <w:rFonts w:ascii="Book Antiqua" w:hAnsi="Book Antiqua" w:cstheme="majorBidi"/>
          <w:kern w:val="0"/>
          <w:sz w:val="24"/>
          <w:szCs w:val="24"/>
        </w:rPr>
        <w:t>The objective of t</w:t>
      </w:r>
      <w:r w:rsidR="006541C5" w:rsidRPr="00CE03B0">
        <w:rPr>
          <w:rFonts w:ascii="Book Antiqua" w:hAnsi="Book Antiqua" w:cstheme="majorBidi"/>
          <w:kern w:val="0"/>
          <w:sz w:val="24"/>
          <w:szCs w:val="24"/>
        </w:rPr>
        <w:t xml:space="preserve">his </w:t>
      </w:r>
      <w:r w:rsidRPr="00CE03B0">
        <w:rPr>
          <w:rFonts w:ascii="Book Antiqua" w:hAnsi="Book Antiqua" w:cstheme="majorBidi"/>
          <w:kern w:val="0"/>
          <w:sz w:val="24"/>
          <w:szCs w:val="24"/>
        </w:rPr>
        <w:t xml:space="preserve">paper is to </w:t>
      </w:r>
      <w:r w:rsidR="006541C5" w:rsidRPr="00CE03B0">
        <w:rPr>
          <w:rFonts w:ascii="Book Antiqua" w:hAnsi="Book Antiqua" w:cstheme="majorBidi"/>
          <w:kern w:val="0"/>
          <w:sz w:val="24"/>
          <w:szCs w:val="24"/>
        </w:rPr>
        <w:t xml:space="preserve">review </w:t>
      </w:r>
      <w:r w:rsidR="00A26FB9" w:rsidRPr="00CE03B0">
        <w:rPr>
          <w:rFonts w:ascii="Book Antiqua" w:hAnsi="Book Antiqua" w:cstheme="majorBidi"/>
          <w:kern w:val="0"/>
          <w:sz w:val="24"/>
          <w:szCs w:val="24"/>
        </w:rPr>
        <w:t xml:space="preserve">the conventional </w:t>
      </w:r>
      <w:r w:rsidR="006541C5" w:rsidRPr="00CE03B0">
        <w:rPr>
          <w:rFonts w:ascii="Book Antiqua" w:hAnsi="Book Antiqua" w:cstheme="majorBidi"/>
          <w:kern w:val="0"/>
          <w:sz w:val="24"/>
          <w:szCs w:val="24"/>
        </w:rPr>
        <w:t>radiological imaging</w:t>
      </w:r>
      <w:r w:rsidR="00A26FB9" w:rsidRPr="00CE03B0">
        <w:rPr>
          <w:rFonts w:ascii="Book Antiqua" w:hAnsi="Book Antiqua" w:cstheme="majorBidi"/>
          <w:kern w:val="0"/>
          <w:sz w:val="24"/>
          <w:szCs w:val="24"/>
        </w:rPr>
        <w:t xml:space="preserve"> of common </w:t>
      </w:r>
      <w:r w:rsidR="006541C5" w:rsidRPr="00CE03B0">
        <w:rPr>
          <w:rFonts w:ascii="Book Antiqua" w:hAnsi="Book Antiqua" w:cstheme="majorBidi"/>
          <w:kern w:val="0"/>
          <w:sz w:val="24"/>
          <w:szCs w:val="24"/>
        </w:rPr>
        <w:t xml:space="preserve">gastrointestinal </w:t>
      </w:r>
      <w:r w:rsidR="00A26FB9" w:rsidRPr="00CE03B0">
        <w:rPr>
          <w:rFonts w:ascii="Book Antiqua" w:hAnsi="Book Antiqua" w:cstheme="majorBidi"/>
          <w:kern w:val="0"/>
          <w:sz w:val="24"/>
          <w:szCs w:val="24"/>
        </w:rPr>
        <w:t>neoplasm.</w:t>
      </w:r>
    </w:p>
    <w:p w:rsidR="00C07D0F" w:rsidRPr="00CE03B0" w:rsidRDefault="00C07D0F" w:rsidP="00CE03B0">
      <w:pPr>
        <w:spacing w:line="360" w:lineRule="auto"/>
        <w:rPr>
          <w:rFonts w:ascii="Book Antiqua" w:hAnsi="Book Antiqua" w:cstheme="majorBidi"/>
          <w:b/>
          <w:bCs/>
          <w:sz w:val="24"/>
          <w:szCs w:val="24"/>
        </w:rPr>
      </w:pPr>
    </w:p>
    <w:p w:rsidR="00C567D9" w:rsidRPr="00CE03B0" w:rsidRDefault="00B107E4" w:rsidP="00CE03B0">
      <w:pPr>
        <w:spacing w:line="360" w:lineRule="auto"/>
        <w:rPr>
          <w:rFonts w:ascii="Book Antiqua" w:hAnsi="Book Antiqua" w:cstheme="majorBidi"/>
          <w:b/>
          <w:bCs/>
          <w:sz w:val="24"/>
          <w:szCs w:val="24"/>
        </w:rPr>
      </w:pPr>
      <w:r w:rsidRPr="00CE03B0">
        <w:rPr>
          <w:rFonts w:ascii="Book Antiqua" w:hAnsi="Book Antiqua" w:cstheme="majorBidi"/>
          <w:b/>
          <w:bCs/>
          <w:sz w:val="24"/>
          <w:szCs w:val="24"/>
        </w:rPr>
        <w:t>ESOPHAGEAL DISEASE</w:t>
      </w:r>
    </w:p>
    <w:p w:rsidR="002E09F4" w:rsidRPr="00B107E4" w:rsidRDefault="00E934AD" w:rsidP="00CE03B0">
      <w:pPr>
        <w:spacing w:line="360" w:lineRule="auto"/>
        <w:rPr>
          <w:rFonts w:ascii="Book Antiqua" w:hAnsi="Book Antiqua" w:cstheme="majorBidi"/>
          <w:b/>
          <w:bCs/>
          <w:i/>
          <w:sz w:val="24"/>
          <w:szCs w:val="24"/>
        </w:rPr>
      </w:pPr>
      <w:r w:rsidRPr="00B107E4">
        <w:rPr>
          <w:rFonts w:ascii="Book Antiqua" w:hAnsi="Book Antiqua" w:cstheme="majorBidi"/>
          <w:b/>
          <w:bCs/>
          <w:i/>
          <w:sz w:val="24"/>
          <w:szCs w:val="24"/>
        </w:rPr>
        <w:t>Esophageal carcinoma</w:t>
      </w:r>
    </w:p>
    <w:p w:rsidR="002E09F4" w:rsidRPr="00CE03B0" w:rsidRDefault="002E09F4" w:rsidP="00B107E4">
      <w:pPr>
        <w:spacing w:line="360" w:lineRule="auto"/>
        <w:rPr>
          <w:rFonts w:ascii="Book Antiqua" w:hAnsi="Book Antiqua" w:cstheme="majorBidi"/>
          <w:sz w:val="24"/>
          <w:szCs w:val="24"/>
        </w:rPr>
      </w:pPr>
      <w:r w:rsidRPr="00CE03B0">
        <w:rPr>
          <w:rFonts w:ascii="Book Antiqua" w:hAnsi="Book Antiqua" w:cstheme="majorBidi"/>
          <w:sz w:val="24"/>
          <w:szCs w:val="24"/>
        </w:rPr>
        <w:t>About 80% of esophageal neoplasms are malign</w:t>
      </w:r>
      <w:r w:rsidR="00C65161" w:rsidRPr="00CE03B0">
        <w:rPr>
          <w:rFonts w:ascii="Book Antiqua" w:hAnsi="Book Antiqua" w:cstheme="majorBidi"/>
          <w:sz w:val="24"/>
          <w:szCs w:val="24"/>
        </w:rPr>
        <w:t>a</w:t>
      </w:r>
      <w:r w:rsidRPr="00CE03B0">
        <w:rPr>
          <w:rFonts w:ascii="Book Antiqua" w:hAnsi="Book Antiqua" w:cstheme="majorBidi"/>
          <w:sz w:val="24"/>
          <w:szCs w:val="24"/>
        </w:rPr>
        <w:t xml:space="preserve">nt, </w:t>
      </w:r>
      <w:r w:rsidR="00C65161" w:rsidRPr="00CE03B0">
        <w:rPr>
          <w:rFonts w:ascii="Book Antiqua" w:hAnsi="Book Antiqua" w:cstheme="majorBidi"/>
          <w:sz w:val="24"/>
          <w:szCs w:val="24"/>
        </w:rPr>
        <w:t xml:space="preserve">and more than 90% of these are </w:t>
      </w:r>
      <w:bookmarkStart w:id="44" w:name="OLE_LINK1"/>
      <w:bookmarkStart w:id="45" w:name="OLE_LINK2"/>
      <w:r w:rsidR="00C65161" w:rsidRPr="00CE03B0">
        <w:rPr>
          <w:rFonts w:ascii="Book Antiqua" w:hAnsi="Book Antiqua" w:cstheme="majorBidi"/>
          <w:sz w:val="24"/>
          <w:szCs w:val="24"/>
        </w:rPr>
        <w:t>squamous cell carcinomas</w:t>
      </w:r>
      <w:bookmarkEnd w:id="44"/>
      <w:bookmarkEnd w:id="45"/>
      <w:r w:rsidR="00C65161" w:rsidRPr="00CE03B0">
        <w:rPr>
          <w:rFonts w:ascii="Book Antiqua" w:hAnsi="Book Antiqua" w:cstheme="majorBidi"/>
          <w:sz w:val="24"/>
          <w:szCs w:val="24"/>
        </w:rPr>
        <w:t xml:space="preserve"> (SCCs) or </w:t>
      </w:r>
      <w:proofErr w:type="gramStart"/>
      <w:r w:rsidR="00C65161" w:rsidRPr="00CE03B0">
        <w:rPr>
          <w:rFonts w:ascii="Book Antiqua" w:hAnsi="Book Antiqua" w:cstheme="majorBidi"/>
          <w:sz w:val="24"/>
          <w:szCs w:val="24"/>
        </w:rPr>
        <w:t>adnocarcinomas</w:t>
      </w:r>
      <w:r w:rsidR="00C65161" w:rsidRPr="00CE03B0">
        <w:rPr>
          <w:rFonts w:ascii="Book Antiqua" w:hAnsi="Book Antiqua" w:cstheme="majorBidi"/>
          <w:sz w:val="24"/>
          <w:szCs w:val="24"/>
          <w:vertAlign w:val="superscript"/>
        </w:rPr>
        <w:t>[</w:t>
      </w:r>
      <w:proofErr w:type="gramEnd"/>
      <w:r w:rsidR="000A130A" w:rsidRPr="00CE03B0">
        <w:rPr>
          <w:rFonts w:ascii="Book Antiqua" w:hAnsi="Book Antiqua" w:cstheme="majorBidi"/>
          <w:sz w:val="24"/>
          <w:szCs w:val="24"/>
          <w:vertAlign w:val="superscript"/>
        </w:rPr>
        <w:t>2</w:t>
      </w:r>
      <w:r w:rsidR="00C65161" w:rsidRPr="00CE03B0">
        <w:rPr>
          <w:rFonts w:ascii="Book Antiqua" w:hAnsi="Book Antiqua" w:cstheme="majorBidi"/>
          <w:sz w:val="24"/>
          <w:szCs w:val="24"/>
          <w:vertAlign w:val="superscript"/>
        </w:rPr>
        <w:t>]</w:t>
      </w:r>
      <w:r w:rsidR="00C65161" w:rsidRPr="00CE03B0">
        <w:rPr>
          <w:rFonts w:ascii="Book Antiqua" w:hAnsi="Book Antiqua" w:cstheme="majorBidi"/>
          <w:sz w:val="24"/>
          <w:szCs w:val="24"/>
        </w:rPr>
        <w:t xml:space="preserve">. </w:t>
      </w:r>
    </w:p>
    <w:p w:rsidR="001521E2" w:rsidRPr="00CE03B0" w:rsidRDefault="001521E2" w:rsidP="00B107E4">
      <w:pPr>
        <w:autoSpaceDE w:val="0"/>
        <w:autoSpaceDN w:val="0"/>
        <w:adjustRightInd w:val="0"/>
        <w:spacing w:line="360" w:lineRule="auto"/>
        <w:ind w:firstLineChars="100" w:firstLine="240"/>
        <w:rPr>
          <w:rFonts w:ascii="Book Antiqua" w:hAnsi="Book Antiqua" w:cstheme="majorBidi"/>
          <w:sz w:val="24"/>
          <w:szCs w:val="24"/>
        </w:rPr>
      </w:pPr>
      <w:r w:rsidRPr="00CE03B0">
        <w:rPr>
          <w:rFonts w:ascii="Book Antiqua" w:hAnsi="Book Antiqua" w:cstheme="majorBidi"/>
          <w:sz w:val="24"/>
          <w:szCs w:val="24"/>
        </w:rPr>
        <w:t xml:space="preserve">SCC is the most common </w:t>
      </w:r>
      <w:r w:rsidR="00BD7F69" w:rsidRPr="00CE03B0">
        <w:rPr>
          <w:rFonts w:ascii="Book Antiqua" w:hAnsi="Book Antiqua" w:cstheme="majorBidi"/>
          <w:sz w:val="24"/>
          <w:szCs w:val="24"/>
        </w:rPr>
        <w:t xml:space="preserve">malignant </w:t>
      </w:r>
      <w:r w:rsidRPr="00CE03B0">
        <w:rPr>
          <w:rFonts w:ascii="Book Antiqua" w:hAnsi="Book Antiqua" w:cstheme="majorBidi"/>
          <w:sz w:val="24"/>
          <w:szCs w:val="24"/>
        </w:rPr>
        <w:t xml:space="preserve">esophageal neoplasm worldwide. It arises from epithelial cells with stratified squamous </w:t>
      </w:r>
      <w:r w:rsidR="00BD7F69" w:rsidRPr="00CE03B0">
        <w:rPr>
          <w:rFonts w:ascii="Book Antiqua" w:hAnsi="Book Antiqua" w:cstheme="majorBidi"/>
          <w:sz w:val="24"/>
          <w:szCs w:val="24"/>
        </w:rPr>
        <w:t xml:space="preserve">differentiation, which develops from precursor lesions of intraepithelial </w:t>
      </w:r>
      <w:proofErr w:type="gramStart"/>
      <w:r w:rsidR="00BD7F69" w:rsidRPr="00CE03B0">
        <w:rPr>
          <w:rFonts w:ascii="Book Antiqua" w:hAnsi="Book Antiqua" w:cstheme="majorBidi"/>
          <w:sz w:val="24"/>
          <w:szCs w:val="24"/>
        </w:rPr>
        <w:t>neoplasia</w:t>
      </w:r>
      <w:r w:rsidR="00F07615" w:rsidRPr="00CE03B0">
        <w:rPr>
          <w:rFonts w:ascii="Book Antiqua" w:hAnsi="Book Antiqua" w:cstheme="majorBidi"/>
          <w:sz w:val="24"/>
          <w:szCs w:val="24"/>
          <w:vertAlign w:val="superscript"/>
        </w:rPr>
        <w:t>[</w:t>
      </w:r>
      <w:proofErr w:type="gramEnd"/>
      <w:r w:rsidR="000A130A" w:rsidRPr="00CE03B0">
        <w:rPr>
          <w:rFonts w:ascii="Book Antiqua" w:hAnsi="Book Antiqua" w:cstheme="majorBidi"/>
          <w:sz w:val="24"/>
          <w:szCs w:val="24"/>
          <w:vertAlign w:val="superscript"/>
        </w:rPr>
        <w:t>3</w:t>
      </w:r>
      <w:r w:rsidR="00F07615" w:rsidRPr="00CE03B0">
        <w:rPr>
          <w:rFonts w:ascii="Book Antiqua" w:hAnsi="Book Antiqua" w:cstheme="majorBidi"/>
          <w:sz w:val="24"/>
          <w:szCs w:val="24"/>
          <w:vertAlign w:val="superscript"/>
        </w:rPr>
        <w:t>]</w:t>
      </w:r>
      <w:r w:rsidR="00BD7F69" w:rsidRPr="00CE03B0">
        <w:rPr>
          <w:rFonts w:ascii="Book Antiqua" w:hAnsi="Book Antiqua" w:cstheme="majorBidi"/>
          <w:sz w:val="24"/>
          <w:szCs w:val="24"/>
        </w:rPr>
        <w:t>.</w:t>
      </w:r>
      <w:r w:rsidR="003C7F4F" w:rsidRPr="00CE03B0">
        <w:rPr>
          <w:rFonts w:ascii="Book Antiqua" w:hAnsi="Book Antiqua" w:cstheme="majorBidi"/>
          <w:sz w:val="24"/>
          <w:szCs w:val="24"/>
        </w:rPr>
        <w:t xml:space="preserve"> </w:t>
      </w:r>
      <w:r w:rsidR="00E779A7" w:rsidRPr="00CE03B0">
        <w:rPr>
          <w:rFonts w:ascii="Book Antiqua" w:hAnsi="Book Antiqua" w:cstheme="majorBidi"/>
          <w:sz w:val="24"/>
          <w:szCs w:val="24"/>
        </w:rPr>
        <w:t xml:space="preserve">Alcohol and tobacco use are the most important risk factors for </w:t>
      </w:r>
      <w:r w:rsidR="00B120EC" w:rsidRPr="00CE03B0">
        <w:rPr>
          <w:rFonts w:ascii="Book Antiqua" w:hAnsi="Book Antiqua" w:cstheme="majorBidi"/>
          <w:sz w:val="24"/>
          <w:szCs w:val="24"/>
        </w:rPr>
        <w:t xml:space="preserve">SCC of the esophagus. Most of the SCCs occur in the middle third of the esophagus, </w:t>
      </w:r>
      <w:r w:rsidR="00B10EEC" w:rsidRPr="00CE03B0">
        <w:rPr>
          <w:rFonts w:ascii="Book Antiqua" w:hAnsi="Book Antiqua" w:cstheme="majorBidi"/>
          <w:sz w:val="24"/>
          <w:szCs w:val="24"/>
        </w:rPr>
        <w:t>then</w:t>
      </w:r>
      <w:r w:rsidR="000B09E9" w:rsidRPr="00CE03B0">
        <w:rPr>
          <w:rFonts w:ascii="Book Antiqua" w:hAnsi="Book Antiqua" w:cstheme="majorBidi"/>
          <w:sz w:val="24"/>
          <w:szCs w:val="24"/>
        </w:rPr>
        <w:t xml:space="preserve"> the upper a</w:t>
      </w:r>
      <w:r w:rsidR="00B107E4">
        <w:rPr>
          <w:rFonts w:ascii="Book Antiqua" w:hAnsi="Book Antiqua" w:cstheme="majorBidi"/>
          <w:sz w:val="24"/>
          <w:szCs w:val="24"/>
        </w:rPr>
        <w:t xml:space="preserve">nd lower third of the </w:t>
      </w:r>
      <w:proofErr w:type="gramStart"/>
      <w:r w:rsidR="00B107E4">
        <w:rPr>
          <w:rFonts w:ascii="Book Antiqua" w:hAnsi="Book Antiqua" w:cstheme="majorBidi"/>
          <w:sz w:val="24"/>
          <w:szCs w:val="24"/>
        </w:rPr>
        <w:t>esophagus</w:t>
      </w:r>
      <w:r w:rsidR="00217B8D" w:rsidRPr="00CE03B0">
        <w:rPr>
          <w:rFonts w:ascii="Book Antiqua" w:hAnsi="Book Antiqua" w:cstheme="majorBidi"/>
          <w:sz w:val="24"/>
          <w:szCs w:val="24"/>
          <w:vertAlign w:val="superscript"/>
        </w:rPr>
        <w:t>[</w:t>
      </w:r>
      <w:proofErr w:type="gramEnd"/>
      <w:r w:rsidR="006208CB" w:rsidRPr="00CE03B0">
        <w:rPr>
          <w:rFonts w:ascii="Book Antiqua" w:hAnsi="Book Antiqua" w:cstheme="majorBidi"/>
          <w:sz w:val="24"/>
          <w:szCs w:val="24"/>
          <w:vertAlign w:val="superscript"/>
        </w:rPr>
        <w:t>4</w:t>
      </w:r>
      <w:r w:rsidR="000B09E9" w:rsidRPr="00CE03B0">
        <w:rPr>
          <w:rFonts w:ascii="Book Antiqua" w:hAnsi="Book Antiqua" w:cstheme="majorBidi"/>
          <w:sz w:val="24"/>
          <w:szCs w:val="24"/>
          <w:vertAlign w:val="superscript"/>
        </w:rPr>
        <w:t>,</w:t>
      </w:r>
      <w:r w:rsidR="006208CB" w:rsidRPr="00CE03B0">
        <w:rPr>
          <w:rFonts w:ascii="Book Antiqua" w:hAnsi="Book Antiqua" w:cstheme="majorBidi"/>
          <w:sz w:val="24"/>
          <w:szCs w:val="24"/>
          <w:vertAlign w:val="superscript"/>
        </w:rPr>
        <w:t>5</w:t>
      </w:r>
      <w:r w:rsidR="00217B8D" w:rsidRPr="00CE03B0">
        <w:rPr>
          <w:rFonts w:ascii="Book Antiqua" w:hAnsi="Book Antiqua" w:cstheme="majorBidi"/>
          <w:sz w:val="24"/>
          <w:szCs w:val="24"/>
          <w:vertAlign w:val="superscript"/>
        </w:rPr>
        <w:t>]</w:t>
      </w:r>
      <w:r w:rsidR="000B09E9" w:rsidRPr="00CE03B0">
        <w:rPr>
          <w:rFonts w:ascii="Book Antiqua" w:hAnsi="Book Antiqua" w:cstheme="majorBidi"/>
          <w:sz w:val="24"/>
          <w:szCs w:val="24"/>
        </w:rPr>
        <w:t>.</w:t>
      </w:r>
      <w:r w:rsidR="0067028A" w:rsidRPr="00CE03B0">
        <w:rPr>
          <w:rFonts w:ascii="Book Antiqua" w:hAnsi="Book Antiqua" w:cstheme="majorBidi"/>
          <w:sz w:val="24"/>
          <w:szCs w:val="24"/>
        </w:rPr>
        <w:t xml:space="preserve"> </w:t>
      </w:r>
      <w:r w:rsidR="00940BBE" w:rsidRPr="00CE03B0">
        <w:rPr>
          <w:rFonts w:ascii="Book Antiqua" w:hAnsi="Book Antiqua" w:cstheme="majorBidi"/>
          <w:sz w:val="24"/>
          <w:szCs w:val="24"/>
        </w:rPr>
        <w:t xml:space="preserve">Pathologically, SCCs appear a variety of gross morphologic types, polypoid mass, flat, or ulcerated lesions. </w:t>
      </w:r>
      <w:r w:rsidR="00623BE8" w:rsidRPr="00CE03B0">
        <w:rPr>
          <w:rFonts w:ascii="Book Antiqua" w:hAnsi="Book Antiqua" w:cstheme="majorBidi"/>
          <w:sz w:val="24"/>
          <w:szCs w:val="24"/>
        </w:rPr>
        <w:t>About 65% of the SCCs patients are men, and the peak age</w:t>
      </w:r>
      <w:r w:rsidR="00EE6390" w:rsidRPr="00CE03B0">
        <w:rPr>
          <w:rFonts w:ascii="Book Antiqua" w:hAnsi="Book Antiqua" w:cstheme="majorBidi"/>
          <w:sz w:val="24"/>
          <w:szCs w:val="24"/>
        </w:rPr>
        <w:t>s</w:t>
      </w:r>
      <w:r w:rsidR="00004B4E">
        <w:rPr>
          <w:rFonts w:ascii="Book Antiqua" w:hAnsi="Book Antiqua" w:cstheme="majorBidi"/>
          <w:sz w:val="24"/>
          <w:szCs w:val="24"/>
        </w:rPr>
        <w:t xml:space="preserve"> range is from 60 to 74 </w:t>
      </w:r>
      <w:proofErr w:type="gramStart"/>
      <w:r w:rsidR="00004B4E">
        <w:rPr>
          <w:rFonts w:ascii="Book Antiqua" w:hAnsi="Book Antiqua" w:cstheme="majorBidi"/>
          <w:sz w:val="24"/>
          <w:szCs w:val="24"/>
        </w:rPr>
        <w:t>years</w:t>
      </w:r>
      <w:r w:rsidR="00217B8D" w:rsidRPr="00CE03B0">
        <w:rPr>
          <w:rFonts w:ascii="Book Antiqua" w:hAnsi="Book Antiqua" w:cstheme="majorBidi"/>
          <w:sz w:val="24"/>
          <w:szCs w:val="24"/>
          <w:vertAlign w:val="superscript"/>
        </w:rPr>
        <w:t>[</w:t>
      </w:r>
      <w:proofErr w:type="gramEnd"/>
      <w:r w:rsidR="006208CB" w:rsidRPr="00CE03B0">
        <w:rPr>
          <w:rFonts w:ascii="Book Antiqua" w:hAnsi="Book Antiqua" w:cstheme="majorBidi"/>
          <w:sz w:val="24"/>
          <w:szCs w:val="24"/>
          <w:vertAlign w:val="superscript"/>
        </w:rPr>
        <w:t>6</w:t>
      </w:r>
      <w:r w:rsidR="00217B8D" w:rsidRPr="00CE03B0">
        <w:rPr>
          <w:rFonts w:ascii="Book Antiqua" w:hAnsi="Book Antiqua" w:cstheme="majorBidi"/>
          <w:sz w:val="24"/>
          <w:szCs w:val="24"/>
          <w:vertAlign w:val="superscript"/>
        </w:rPr>
        <w:t>]</w:t>
      </w:r>
      <w:r w:rsidR="00623BE8" w:rsidRPr="00CE03B0">
        <w:rPr>
          <w:rFonts w:ascii="Book Antiqua" w:hAnsi="Book Antiqua" w:cstheme="majorBidi"/>
          <w:sz w:val="24"/>
          <w:szCs w:val="24"/>
        </w:rPr>
        <w:t>.</w:t>
      </w:r>
      <w:r w:rsidR="003034FA" w:rsidRPr="00CE03B0">
        <w:rPr>
          <w:rFonts w:ascii="Book Antiqua" w:hAnsi="Book Antiqua" w:cstheme="majorBidi"/>
          <w:sz w:val="24"/>
          <w:szCs w:val="24"/>
        </w:rPr>
        <w:t xml:space="preserve"> Adenocarcinoma</w:t>
      </w:r>
      <w:r w:rsidR="005E78A0" w:rsidRPr="00CE03B0">
        <w:rPr>
          <w:rFonts w:ascii="Book Antiqua" w:hAnsi="Book Antiqua" w:cstheme="majorBidi"/>
          <w:sz w:val="24"/>
          <w:szCs w:val="24"/>
        </w:rPr>
        <w:t>s</w:t>
      </w:r>
      <w:r w:rsidR="003034FA" w:rsidRPr="00CE03B0">
        <w:rPr>
          <w:rFonts w:ascii="Book Antiqua" w:hAnsi="Book Antiqua" w:cstheme="majorBidi"/>
          <w:sz w:val="24"/>
          <w:szCs w:val="24"/>
        </w:rPr>
        <w:t xml:space="preserve"> </w:t>
      </w:r>
      <w:r w:rsidR="005E78A0" w:rsidRPr="00CE03B0">
        <w:rPr>
          <w:rFonts w:ascii="Book Antiqua" w:hAnsi="Book Antiqua" w:cstheme="majorBidi"/>
          <w:sz w:val="24"/>
          <w:szCs w:val="24"/>
        </w:rPr>
        <w:t xml:space="preserve">are </w:t>
      </w:r>
      <w:r w:rsidR="003034FA" w:rsidRPr="00CE03B0">
        <w:rPr>
          <w:rFonts w:ascii="Book Antiqua" w:hAnsi="Book Antiqua" w:cstheme="majorBidi"/>
          <w:sz w:val="24"/>
          <w:szCs w:val="24"/>
        </w:rPr>
        <w:t xml:space="preserve">the second common malignant tumor of the </w:t>
      </w:r>
      <w:r w:rsidR="005E78A0" w:rsidRPr="00CE03B0">
        <w:rPr>
          <w:rFonts w:ascii="Book Antiqua" w:hAnsi="Book Antiqua" w:cstheme="majorBidi"/>
          <w:sz w:val="24"/>
          <w:szCs w:val="24"/>
        </w:rPr>
        <w:t xml:space="preserve">esophagus. The </w:t>
      </w:r>
      <w:r w:rsidR="0065744D" w:rsidRPr="00CE03B0">
        <w:rPr>
          <w:rFonts w:ascii="Book Antiqua" w:hAnsi="Book Antiqua" w:cstheme="majorBidi"/>
          <w:sz w:val="24"/>
          <w:szCs w:val="24"/>
        </w:rPr>
        <w:t>majority of the esophageal adenocarcinoma</w:t>
      </w:r>
      <w:r w:rsidR="00E42C8E" w:rsidRPr="00CE03B0">
        <w:rPr>
          <w:rFonts w:ascii="Book Antiqua" w:hAnsi="Book Antiqua" w:cstheme="majorBidi"/>
          <w:sz w:val="24"/>
          <w:szCs w:val="24"/>
        </w:rPr>
        <w:t>s</w:t>
      </w:r>
      <w:r w:rsidR="0065744D" w:rsidRPr="00CE03B0">
        <w:rPr>
          <w:rFonts w:ascii="Book Antiqua" w:hAnsi="Book Antiqua" w:cstheme="majorBidi"/>
          <w:sz w:val="24"/>
          <w:szCs w:val="24"/>
        </w:rPr>
        <w:t xml:space="preserve"> develop from malignant degeneration of underlying Barrett epithelium, which are located in the distal esophagus, and the gastroesophageal junction</w:t>
      </w:r>
      <w:r w:rsidR="008037E7" w:rsidRPr="00CE03B0">
        <w:rPr>
          <w:rFonts w:ascii="Book Antiqua" w:hAnsi="Book Antiqua" w:cstheme="majorBidi"/>
          <w:sz w:val="24"/>
          <w:szCs w:val="24"/>
        </w:rPr>
        <w:t xml:space="preserve">, and these tumors have tendence to invade the </w:t>
      </w:r>
      <w:proofErr w:type="gramStart"/>
      <w:r w:rsidR="008037E7" w:rsidRPr="00CE03B0">
        <w:rPr>
          <w:rFonts w:ascii="Book Antiqua" w:hAnsi="Book Antiqua" w:cstheme="majorBidi"/>
          <w:sz w:val="24"/>
          <w:szCs w:val="24"/>
        </w:rPr>
        <w:t>stomach</w:t>
      </w:r>
      <w:r w:rsidR="00217B8D" w:rsidRPr="00CE03B0">
        <w:rPr>
          <w:rFonts w:ascii="Book Antiqua" w:hAnsi="Book Antiqua" w:cstheme="majorBidi"/>
          <w:sz w:val="24"/>
          <w:szCs w:val="24"/>
          <w:vertAlign w:val="superscript"/>
        </w:rPr>
        <w:t>[</w:t>
      </w:r>
      <w:proofErr w:type="gramEnd"/>
      <w:r w:rsidR="006208CB" w:rsidRPr="00CE03B0">
        <w:rPr>
          <w:rFonts w:ascii="Book Antiqua" w:hAnsi="Book Antiqua" w:cstheme="majorBidi"/>
          <w:sz w:val="24"/>
          <w:szCs w:val="24"/>
          <w:vertAlign w:val="superscript"/>
        </w:rPr>
        <w:t>7</w:t>
      </w:r>
      <w:r w:rsidR="00217B8D" w:rsidRPr="00CE03B0">
        <w:rPr>
          <w:rFonts w:ascii="Book Antiqua" w:hAnsi="Book Antiqua" w:cstheme="majorBidi"/>
          <w:sz w:val="24"/>
          <w:szCs w:val="24"/>
          <w:vertAlign w:val="superscript"/>
        </w:rPr>
        <w:t>]</w:t>
      </w:r>
      <w:r w:rsidR="0065744D" w:rsidRPr="00CE03B0">
        <w:rPr>
          <w:rFonts w:ascii="Book Antiqua" w:hAnsi="Book Antiqua" w:cstheme="majorBidi"/>
          <w:sz w:val="24"/>
          <w:szCs w:val="24"/>
        </w:rPr>
        <w:t>.</w:t>
      </w:r>
      <w:r w:rsidR="00A30AFE" w:rsidRPr="00CE03B0">
        <w:rPr>
          <w:rFonts w:ascii="Book Antiqua" w:hAnsi="Book Antiqua" w:cstheme="majorBidi"/>
          <w:sz w:val="24"/>
          <w:szCs w:val="24"/>
        </w:rPr>
        <w:t xml:space="preserve"> About 85% of the esophageal adenocarcinoma patients are </w:t>
      </w:r>
      <w:proofErr w:type="gramStart"/>
      <w:r w:rsidR="00A30AFE" w:rsidRPr="00CE03B0">
        <w:rPr>
          <w:rFonts w:ascii="Book Antiqua" w:hAnsi="Book Antiqua" w:cstheme="majorBidi"/>
          <w:sz w:val="24"/>
          <w:szCs w:val="24"/>
        </w:rPr>
        <w:t>men</w:t>
      </w:r>
      <w:r w:rsidR="00217B8D" w:rsidRPr="00CE03B0">
        <w:rPr>
          <w:rFonts w:ascii="Book Antiqua" w:hAnsi="Book Antiqua" w:cstheme="majorBidi"/>
          <w:sz w:val="24"/>
          <w:szCs w:val="24"/>
          <w:vertAlign w:val="superscript"/>
        </w:rPr>
        <w:t>[</w:t>
      </w:r>
      <w:proofErr w:type="gramEnd"/>
      <w:r w:rsidR="006208CB" w:rsidRPr="00CE03B0">
        <w:rPr>
          <w:rFonts w:ascii="Book Antiqua" w:hAnsi="Book Antiqua" w:cstheme="majorBidi"/>
          <w:sz w:val="24"/>
          <w:szCs w:val="24"/>
          <w:vertAlign w:val="superscript"/>
        </w:rPr>
        <w:t>2</w:t>
      </w:r>
      <w:r w:rsidR="00217B8D" w:rsidRPr="00CE03B0">
        <w:rPr>
          <w:rFonts w:ascii="Book Antiqua" w:hAnsi="Book Antiqua" w:cstheme="majorBidi"/>
          <w:sz w:val="24"/>
          <w:szCs w:val="24"/>
          <w:vertAlign w:val="superscript"/>
        </w:rPr>
        <w:t>]</w:t>
      </w:r>
      <w:r w:rsidR="00A30AFE" w:rsidRPr="00CE03B0">
        <w:rPr>
          <w:rFonts w:ascii="Book Antiqua" w:hAnsi="Book Antiqua" w:cstheme="majorBidi"/>
          <w:sz w:val="24"/>
          <w:szCs w:val="24"/>
        </w:rPr>
        <w:t>.</w:t>
      </w:r>
    </w:p>
    <w:p w:rsidR="00F94C77" w:rsidRPr="00CE03B0" w:rsidRDefault="00F94C77" w:rsidP="00CE03B0">
      <w:pPr>
        <w:spacing w:line="360" w:lineRule="auto"/>
        <w:ind w:firstLineChars="100" w:firstLine="240"/>
        <w:rPr>
          <w:rFonts w:ascii="Book Antiqua" w:hAnsi="Book Antiqua" w:cstheme="majorBidi"/>
          <w:sz w:val="24"/>
          <w:szCs w:val="24"/>
        </w:rPr>
      </w:pPr>
      <w:bookmarkStart w:id="46" w:name="OLE_LINK5"/>
      <w:bookmarkStart w:id="47" w:name="OLE_LINK6"/>
      <w:r w:rsidRPr="00CE03B0">
        <w:rPr>
          <w:rFonts w:ascii="Book Antiqua" w:hAnsi="Book Antiqua" w:cstheme="majorBidi"/>
          <w:sz w:val="24"/>
          <w:szCs w:val="24"/>
        </w:rPr>
        <w:t>At barium esophagography</w:t>
      </w:r>
      <w:bookmarkEnd w:id="46"/>
      <w:bookmarkEnd w:id="47"/>
      <w:r w:rsidRPr="00CE03B0">
        <w:rPr>
          <w:rFonts w:ascii="Book Antiqua" w:hAnsi="Book Antiqua" w:cstheme="majorBidi"/>
          <w:sz w:val="24"/>
          <w:szCs w:val="24"/>
        </w:rPr>
        <w:t>, most SCCs show an infiltrative irregular luminal stricture,</w:t>
      </w:r>
      <w:r w:rsidR="003D5C1D" w:rsidRPr="00CE03B0">
        <w:rPr>
          <w:rFonts w:ascii="Book Antiqua" w:hAnsi="Book Antiqua" w:cstheme="majorBidi"/>
          <w:sz w:val="24"/>
          <w:szCs w:val="24"/>
        </w:rPr>
        <w:t xml:space="preserve"> filling defect, </w:t>
      </w:r>
      <w:r w:rsidRPr="00CE03B0">
        <w:rPr>
          <w:rFonts w:ascii="Book Antiqua" w:hAnsi="Book Antiqua" w:cstheme="majorBidi"/>
          <w:sz w:val="24"/>
          <w:szCs w:val="24"/>
        </w:rPr>
        <w:t>with or without areas of ulceration</w:t>
      </w:r>
      <w:r w:rsidR="005B4AD8" w:rsidRPr="00CE03B0">
        <w:rPr>
          <w:rFonts w:ascii="Book Antiqua" w:hAnsi="Book Antiqua" w:cstheme="majorBidi"/>
          <w:sz w:val="24"/>
          <w:szCs w:val="24"/>
        </w:rPr>
        <w:t xml:space="preserve"> </w:t>
      </w:r>
      <w:r w:rsidR="0071217E" w:rsidRPr="00CE03B0">
        <w:rPr>
          <w:rFonts w:ascii="Book Antiqua" w:hAnsi="Book Antiqua" w:cstheme="majorBidi"/>
          <w:sz w:val="24"/>
          <w:szCs w:val="24"/>
        </w:rPr>
        <w:t>(Figure</w:t>
      </w:r>
      <w:r w:rsidR="00004B4E">
        <w:rPr>
          <w:rFonts w:ascii="Book Antiqua" w:hAnsi="Book Antiqua" w:cstheme="majorBidi" w:hint="eastAsia"/>
          <w:sz w:val="24"/>
          <w:szCs w:val="24"/>
        </w:rPr>
        <w:t>s</w:t>
      </w:r>
      <w:r w:rsidR="0071217E" w:rsidRPr="00CE03B0">
        <w:rPr>
          <w:rFonts w:ascii="Book Antiqua" w:hAnsi="Book Antiqua" w:cstheme="majorBidi"/>
          <w:sz w:val="24"/>
          <w:szCs w:val="24"/>
        </w:rPr>
        <w:t xml:space="preserve"> 1</w:t>
      </w:r>
      <w:r w:rsidR="00004B4E">
        <w:rPr>
          <w:rFonts w:ascii="Book Antiqua" w:hAnsi="Book Antiqua" w:cstheme="majorBidi" w:hint="eastAsia"/>
          <w:sz w:val="24"/>
          <w:szCs w:val="24"/>
        </w:rPr>
        <w:t>-</w:t>
      </w:r>
      <w:r w:rsidR="00C34792" w:rsidRPr="00CE03B0">
        <w:rPr>
          <w:rFonts w:ascii="Book Antiqua" w:hAnsi="Book Antiqua" w:cstheme="majorBidi"/>
          <w:sz w:val="24"/>
          <w:szCs w:val="24"/>
        </w:rPr>
        <w:t>3</w:t>
      </w:r>
      <w:r w:rsidR="0071217E" w:rsidRPr="00CE03B0">
        <w:rPr>
          <w:rFonts w:ascii="Book Antiqua" w:hAnsi="Book Antiqua" w:cstheme="majorBidi"/>
          <w:sz w:val="24"/>
          <w:szCs w:val="24"/>
        </w:rPr>
        <w:t>)</w:t>
      </w:r>
      <w:r w:rsidR="00004B4E">
        <w:rPr>
          <w:rFonts w:ascii="Book Antiqua" w:hAnsi="Book Antiqua" w:cstheme="majorBidi" w:hint="eastAsia"/>
          <w:sz w:val="24"/>
          <w:szCs w:val="24"/>
        </w:rPr>
        <w:t>.</w:t>
      </w:r>
    </w:p>
    <w:p w:rsidR="000C3376" w:rsidRPr="00CE03B0" w:rsidRDefault="00274B5E" w:rsidP="00CE03B0">
      <w:pPr>
        <w:spacing w:line="360" w:lineRule="auto"/>
        <w:ind w:firstLineChars="100" w:firstLine="240"/>
        <w:rPr>
          <w:rFonts w:ascii="Book Antiqua" w:hAnsi="Book Antiqua" w:cstheme="majorBidi"/>
          <w:sz w:val="24"/>
          <w:szCs w:val="24"/>
        </w:rPr>
      </w:pPr>
      <w:r w:rsidRPr="00CE03B0">
        <w:rPr>
          <w:rFonts w:ascii="Book Antiqua" w:hAnsi="Book Antiqua" w:cstheme="majorBidi"/>
          <w:sz w:val="24"/>
          <w:szCs w:val="24"/>
        </w:rPr>
        <w:t xml:space="preserve">At CT, </w:t>
      </w:r>
      <w:r w:rsidR="00342978" w:rsidRPr="00CE03B0">
        <w:rPr>
          <w:rFonts w:ascii="Book Antiqua" w:hAnsi="Book Antiqua" w:cstheme="majorBidi"/>
          <w:sz w:val="24"/>
          <w:szCs w:val="24"/>
        </w:rPr>
        <w:t>esophageal cancer shows a soft tissue mass, or localized irregular esophageal wall thickening</w:t>
      </w:r>
      <w:r w:rsidR="0071217E" w:rsidRPr="00CE03B0">
        <w:rPr>
          <w:rFonts w:ascii="Book Antiqua" w:hAnsi="Book Antiqua" w:cstheme="majorBidi"/>
          <w:sz w:val="24"/>
          <w:szCs w:val="24"/>
        </w:rPr>
        <w:t>, with irregular luminal narrowing.</w:t>
      </w:r>
      <w:r w:rsidR="00607C59" w:rsidRPr="00CE03B0">
        <w:rPr>
          <w:rFonts w:ascii="Book Antiqua" w:hAnsi="Book Antiqua" w:cstheme="majorBidi"/>
          <w:sz w:val="24"/>
          <w:szCs w:val="24"/>
        </w:rPr>
        <w:t xml:space="preserve"> The located wall thickening may be asymmetric in the early stage and </w:t>
      </w:r>
      <w:r w:rsidR="00EF2924" w:rsidRPr="00CE03B0">
        <w:rPr>
          <w:rFonts w:ascii="Book Antiqua" w:hAnsi="Book Antiqua" w:cstheme="majorBidi"/>
          <w:sz w:val="24"/>
          <w:szCs w:val="24"/>
        </w:rPr>
        <w:t>concentric thickening (advanced stage).</w:t>
      </w:r>
      <w:r w:rsidR="006F5228" w:rsidRPr="00CE03B0">
        <w:rPr>
          <w:rFonts w:ascii="Book Antiqua" w:hAnsi="Book Antiqua" w:cstheme="majorBidi"/>
          <w:sz w:val="24"/>
          <w:szCs w:val="24"/>
        </w:rPr>
        <w:t xml:space="preserve"> </w:t>
      </w:r>
      <w:bookmarkStart w:id="48" w:name="OLE_LINK3"/>
      <w:bookmarkStart w:id="49" w:name="OLE_LINK4"/>
      <w:r w:rsidR="007C56EF" w:rsidRPr="00CE03B0">
        <w:rPr>
          <w:rFonts w:ascii="Book Antiqua" w:hAnsi="Book Antiqua" w:cstheme="majorBidi"/>
          <w:sz w:val="24"/>
          <w:szCs w:val="24"/>
        </w:rPr>
        <w:t>The lesions usually show moderate enhancement</w:t>
      </w:r>
      <w:bookmarkEnd w:id="48"/>
      <w:bookmarkEnd w:id="49"/>
      <w:r w:rsidR="007C56EF" w:rsidRPr="00CE03B0">
        <w:rPr>
          <w:rFonts w:ascii="Book Antiqua" w:hAnsi="Book Antiqua" w:cstheme="majorBidi"/>
          <w:sz w:val="24"/>
          <w:szCs w:val="24"/>
        </w:rPr>
        <w:t xml:space="preserve"> (Figure </w:t>
      </w:r>
      <w:r w:rsidR="00C34792" w:rsidRPr="00CE03B0">
        <w:rPr>
          <w:rFonts w:ascii="Book Antiqua" w:hAnsi="Book Antiqua" w:cstheme="majorBidi"/>
          <w:sz w:val="24"/>
          <w:szCs w:val="24"/>
        </w:rPr>
        <w:t>4</w:t>
      </w:r>
      <w:r w:rsidR="007C56EF" w:rsidRPr="00CE03B0">
        <w:rPr>
          <w:rFonts w:ascii="Book Antiqua" w:hAnsi="Book Antiqua" w:cstheme="majorBidi"/>
          <w:sz w:val="24"/>
          <w:szCs w:val="24"/>
        </w:rPr>
        <w:t xml:space="preserve">). </w:t>
      </w:r>
      <w:r w:rsidR="006F5228" w:rsidRPr="00CE03B0">
        <w:rPr>
          <w:rFonts w:ascii="Book Antiqua" w:hAnsi="Book Antiqua" w:cstheme="majorBidi"/>
          <w:sz w:val="24"/>
          <w:szCs w:val="24"/>
        </w:rPr>
        <w:t xml:space="preserve">CT plays very important roles </w:t>
      </w:r>
      <w:r w:rsidR="003631F9" w:rsidRPr="00CE03B0">
        <w:rPr>
          <w:rFonts w:ascii="Book Antiqua" w:hAnsi="Book Antiqua" w:cstheme="majorBidi"/>
          <w:sz w:val="24"/>
          <w:szCs w:val="24"/>
        </w:rPr>
        <w:t xml:space="preserve">in evaluating the primary tumor, mediastinal invasion, </w:t>
      </w:r>
      <w:r w:rsidR="00420571" w:rsidRPr="00CE03B0">
        <w:rPr>
          <w:rFonts w:ascii="Book Antiqua" w:hAnsi="Book Antiqua" w:cstheme="majorBidi"/>
          <w:sz w:val="24"/>
          <w:szCs w:val="24"/>
        </w:rPr>
        <w:t xml:space="preserve">lymph node involvement, </w:t>
      </w:r>
      <w:r w:rsidR="003631F9" w:rsidRPr="00CE03B0">
        <w:rPr>
          <w:rFonts w:ascii="Book Antiqua" w:hAnsi="Book Antiqua" w:cstheme="majorBidi"/>
          <w:sz w:val="24"/>
          <w:szCs w:val="24"/>
        </w:rPr>
        <w:t>distant metastases</w:t>
      </w:r>
      <w:r w:rsidR="001B3D46" w:rsidRPr="00CE03B0">
        <w:rPr>
          <w:rFonts w:ascii="Book Antiqua" w:hAnsi="Book Antiqua" w:cstheme="majorBidi"/>
          <w:sz w:val="24"/>
          <w:szCs w:val="24"/>
        </w:rPr>
        <w:t xml:space="preserve"> such as liver, lungs, and bones</w:t>
      </w:r>
      <w:r w:rsidR="003631F9" w:rsidRPr="00CE03B0">
        <w:rPr>
          <w:rFonts w:ascii="Book Antiqua" w:hAnsi="Book Antiqua" w:cstheme="majorBidi"/>
          <w:sz w:val="24"/>
          <w:szCs w:val="24"/>
        </w:rPr>
        <w:t>, and the complications of esophageal obstruction.</w:t>
      </w:r>
    </w:p>
    <w:p w:rsidR="000C3376" w:rsidRPr="00CE03B0" w:rsidRDefault="002C2D12" w:rsidP="00CE03B0">
      <w:pPr>
        <w:spacing w:line="360" w:lineRule="auto"/>
        <w:ind w:firstLineChars="100" w:firstLine="240"/>
        <w:rPr>
          <w:rFonts w:ascii="Book Antiqua" w:hAnsi="Book Antiqua" w:cstheme="majorBidi"/>
          <w:sz w:val="24"/>
          <w:szCs w:val="24"/>
        </w:rPr>
      </w:pPr>
      <w:r w:rsidRPr="00CE03B0">
        <w:rPr>
          <w:rFonts w:ascii="Book Antiqua" w:hAnsi="Book Antiqua" w:cstheme="majorBidi"/>
          <w:sz w:val="24"/>
          <w:szCs w:val="24"/>
        </w:rPr>
        <w:t>At MR imaging, esophageal carcinoma reveal</w:t>
      </w:r>
      <w:r w:rsidR="00AE180D" w:rsidRPr="00CE03B0">
        <w:rPr>
          <w:rFonts w:ascii="Book Antiqua" w:hAnsi="Book Antiqua" w:cstheme="majorBidi"/>
          <w:sz w:val="24"/>
          <w:szCs w:val="24"/>
        </w:rPr>
        <w:t>s</w:t>
      </w:r>
      <w:r w:rsidRPr="00CE03B0">
        <w:rPr>
          <w:rFonts w:ascii="Book Antiqua" w:hAnsi="Book Antiqua" w:cstheme="majorBidi"/>
          <w:sz w:val="24"/>
          <w:szCs w:val="24"/>
        </w:rPr>
        <w:t xml:space="preserve"> </w:t>
      </w:r>
      <w:r w:rsidR="00DB04FA" w:rsidRPr="00CE03B0">
        <w:rPr>
          <w:rFonts w:ascii="Book Antiqua" w:hAnsi="Book Antiqua" w:cstheme="majorBidi"/>
          <w:sz w:val="24"/>
          <w:szCs w:val="24"/>
        </w:rPr>
        <w:t xml:space="preserve">irregular soft tissue mass with </w:t>
      </w:r>
      <w:r w:rsidR="004C0D57" w:rsidRPr="00CE03B0">
        <w:rPr>
          <w:rFonts w:ascii="Book Antiqua" w:hAnsi="Book Antiqua" w:cstheme="majorBidi"/>
          <w:sz w:val="24"/>
          <w:szCs w:val="24"/>
        </w:rPr>
        <w:t>low</w:t>
      </w:r>
      <w:r w:rsidRPr="00CE03B0">
        <w:rPr>
          <w:rFonts w:ascii="Book Antiqua" w:hAnsi="Book Antiqua" w:cstheme="majorBidi"/>
          <w:sz w:val="24"/>
          <w:szCs w:val="24"/>
        </w:rPr>
        <w:t xml:space="preserve"> T1 </w:t>
      </w:r>
      <w:r w:rsidR="004C0D57" w:rsidRPr="00CE03B0">
        <w:rPr>
          <w:rFonts w:ascii="Book Antiqua" w:hAnsi="Book Antiqua" w:cstheme="majorBidi"/>
          <w:sz w:val="24"/>
          <w:szCs w:val="24"/>
        </w:rPr>
        <w:t xml:space="preserve">weighted </w:t>
      </w:r>
      <w:r w:rsidRPr="00CE03B0">
        <w:rPr>
          <w:rFonts w:ascii="Book Antiqua" w:hAnsi="Book Antiqua" w:cstheme="majorBidi"/>
          <w:sz w:val="24"/>
          <w:szCs w:val="24"/>
        </w:rPr>
        <w:t xml:space="preserve">signal intensity, and intermediate T2 </w:t>
      </w:r>
      <w:r w:rsidR="004C0D57" w:rsidRPr="00CE03B0">
        <w:rPr>
          <w:rFonts w:ascii="Book Antiqua" w:hAnsi="Book Antiqua" w:cstheme="majorBidi"/>
          <w:sz w:val="24"/>
          <w:szCs w:val="24"/>
        </w:rPr>
        <w:t>weighted signal intensity.</w:t>
      </w:r>
      <w:r w:rsidR="00DB04FA" w:rsidRPr="00CE03B0">
        <w:rPr>
          <w:rFonts w:ascii="Book Antiqua" w:hAnsi="Book Antiqua" w:cstheme="majorBidi"/>
          <w:sz w:val="24"/>
          <w:szCs w:val="24"/>
        </w:rPr>
        <w:t xml:space="preserve"> MR imaging was reported to be comparable to CT in evaluating tumor’s features, including local spread, distant metastases, and lymph node </w:t>
      </w:r>
      <w:proofErr w:type="gramStart"/>
      <w:r w:rsidR="00DB04FA" w:rsidRPr="00CE03B0">
        <w:rPr>
          <w:rFonts w:ascii="Book Antiqua" w:hAnsi="Book Antiqua" w:cstheme="majorBidi"/>
          <w:sz w:val="24"/>
          <w:szCs w:val="24"/>
        </w:rPr>
        <w:t>involvement</w:t>
      </w:r>
      <w:r w:rsidR="00217B8D" w:rsidRPr="00CE03B0">
        <w:rPr>
          <w:rFonts w:ascii="Book Antiqua" w:hAnsi="Book Antiqua" w:cstheme="majorBidi"/>
          <w:sz w:val="24"/>
          <w:szCs w:val="24"/>
          <w:vertAlign w:val="superscript"/>
        </w:rPr>
        <w:t>[</w:t>
      </w:r>
      <w:proofErr w:type="gramEnd"/>
      <w:r w:rsidR="006208CB" w:rsidRPr="00CE03B0">
        <w:rPr>
          <w:rFonts w:ascii="Book Antiqua" w:hAnsi="Book Antiqua" w:cstheme="majorBidi"/>
          <w:sz w:val="24"/>
          <w:szCs w:val="24"/>
          <w:vertAlign w:val="superscript"/>
        </w:rPr>
        <w:t>8</w:t>
      </w:r>
      <w:r w:rsidR="0016326A" w:rsidRPr="00CE03B0">
        <w:rPr>
          <w:rFonts w:ascii="Book Antiqua" w:hAnsi="Book Antiqua" w:cstheme="majorBidi"/>
          <w:sz w:val="24"/>
          <w:szCs w:val="24"/>
          <w:vertAlign w:val="superscript"/>
        </w:rPr>
        <w:t>,</w:t>
      </w:r>
      <w:r w:rsidR="006208CB" w:rsidRPr="00CE03B0">
        <w:rPr>
          <w:rFonts w:ascii="Book Antiqua" w:hAnsi="Book Antiqua" w:cstheme="majorBidi"/>
          <w:sz w:val="24"/>
          <w:szCs w:val="24"/>
          <w:vertAlign w:val="superscript"/>
        </w:rPr>
        <w:t>9</w:t>
      </w:r>
      <w:r w:rsidR="00217B8D" w:rsidRPr="00CE03B0">
        <w:rPr>
          <w:rFonts w:ascii="Book Antiqua" w:hAnsi="Book Antiqua" w:cstheme="majorBidi"/>
          <w:sz w:val="24"/>
          <w:szCs w:val="24"/>
          <w:vertAlign w:val="superscript"/>
        </w:rPr>
        <w:t>]</w:t>
      </w:r>
      <w:r w:rsidR="00DB04FA" w:rsidRPr="00CE03B0">
        <w:rPr>
          <w:rFonts w:ascii="Book Antiqua" w:hAnsi="Book Antiqua" w:cstheme="majorBidi"/>
          <w:sz w:val="24"/>
          <w:szCs w:val="24"/>
        </w:rPr>
        <w:t>.</w:t>
      </w:r>
    </w:p>
    <w:p w:rsidR="000C3376" w:rsidRPr="00CE03B0" w:rsidRDefault="00CE03B0" w:rsidP="00CE03B0">
      <w:pPr>
        <w:widowControl/>
        <w:spacing w:line="360" w:lineRule="auto"/>
        <w:rPr>
          <w:rFonts w:ascii="Book Antiqua" w:hAnsi="Book Antiqua" w:cstheme="majorBidi"/>
          <w:sz w:val="24"/>
          <w:szCs w:val="24"/>
        </w:rPr>
      </w:pPr>
      <w:r w:rsidRPr="00CE03B0">
        <w:rPr>
          <w:rFonts w:ascii="Book Antiqua" w:hAnsi="Book Antiqua" w:cstheme="majorBidi"/>
          <w:b/>
          <w:bCs/>
          <w:sz w:val="24"/>
          <w:szCs w:val="24"/>
        </w:rPr>
        <w:t xml:space="preserve"> </w:t>
      </w:r>
      <w:r w:rsidR="006F5228" w:rsidRPr="00CE03B0">
        <w:rPr>
          <w:rFonts w:ascii="Book Antiqua" w:hAnsi="Book Antiqua" w:cstheme="majorBidi"/>
          <w:sz w:val="24"/>
          <w:szCs w:val="24"/>
        </w:rPr>
        <w:t xml:space="preserve">At FDG-PET, esophageal carcinoma and its metastases show avid uptake value. However, the regional lymph nodes may be obscured by the high uptake tissue of primary </w:t>
      </w:r>
      <w:proofErr w:type="gramStart"/>
      <w:r w:rsidR="006F5228" w:rsidRPr="00CE03B0">
        <w:rPr>
          <w:rFonts w:ascii="Book Antiqua" w:hAnsi="Book Antiqua" w:cstheme="majorBidi"/>
          <w:sz w:val="24"/>
          <w:szCs w:val="24"/>
        </w:rPr>
        <w:t>tumor</w:t>
      </w:r>
      <w:r w:rsidR="00217B8D" w:rsidRPr="00CE03B0">
        <w:rPr>
          <w:rFonts w:ascii="Book Antiqua" w:hAnsi="Book Antiqua" w:cstheme="majorBidi"/>
          <w:sz w:val="24"/>
          <w:szCs w:val="24"/>
          <w:vertAlign w:val="superscript"/>
        </w:rPr>
        <w:t>[</w:t>
      </w:r>
      <w:proofErr w:type="gramEnd"/>
      <w:r w:rsidR="006208CB" w:rsidRPr="00CE03B0">
        <w:rPr>
          <w:rFonts w:ascii="Book Antiqua" w:hAnsi="Book Antiqua" w:cstheme="majorBidi"/>
          <w:sz w:val="24"/>
          <w:szCs w:val="24"/>
          <w:vertAlign w:val="superscript"/>
        </w:rPr>
        <w:t>10</w:t>
      </w:r>
      <w:r w:rsidR="00217B8D" w:rsidRPr="00CE03B0">
        <w:rPr>
          <w:rFonts w:ascii="Book Antiqua" w:hAnsi="Book Antiqua" w:cstheme="majorBidi"/>
          <w:sz w:val="24"/>
          <w:szCs w:val="24"/>
          <w:vertAlign w:val="superscript"/>
        </w:rPr>
        <w:t>]</w:t>
      </w:r>
      <w:r w:rsidR="006F5228" w:rsidRPr="00CE03B0">
        <w:rPr>
          <w:rFonts w:ascii="Book Antiqua" w:hAnsi="Book Antiqua" w:cstheme="majorBidi"/>
          <w:sz w:val="24"/>
          <w:szCs w:val="24"/>
        </w:rPr>
        <w:t>.</w:t>
      </w:r>
    </w:p>
    <w:p w:rsidR="00C07D0F" w:rsidRPr="00CE03B0" w:rsidRDefault="00C07D0F" w:rsidP="00CE03B0">
      <w:pPr>
        <w:widowControl/>
        <w:spacing w:line="360" w:lineRule="auto"/>
        <w:rPr>
          <w:rFonts w:ascii="Book Antiqua" w:hAnsi="Book Antiqua" w:cstheme="majorBidi"/>
          <w:b/>
          <w:bCs/>
          <w:sz w:val="24"/>
          <w:szCs w:val="24"/>
        </w:rPr>
      </w:pPr>
    </w:p>
    <w:p w:rsidR="00BD3BB9" w:rsidRPr="00004B4E" w:rsidRDefault="006936D8" w:rsidP="00CE03B0">
      <w:pPr>
        <w:widowControl/>
        <w:spacing w:line="360" w:lineRule="auto"/>
        <w:rPr>
          <w:rFonts w:ascii="Book Antiqua" w:hAnsi="Book Antiqua" w:cstheme="majorBidi"/>
          <w:b/>
          <w:bCs/>
          <w:i/>
          <w:sz w:val="24"/>
          <w:szCs w:val="24"/>
        </w:rPr>
      </w:pPr>
      <w:r w:rsidRPr="00004B4E">
        <w:rPr>
          <w:rFonts w:ascii="Book Antiqua" w:hAnsi="Book Antiqua" w:cstheme="majorBidi"/>
          <w:b/>
          <w:bCs/>
          <w:i/>
          <w:sz w:val="24"/>
          <w:szCs w:val="24"/>
        </w:rPr>
        <w:t>Other malignant esophageal neoplasms</w:t>
      </w:r>
    </w:p>
    <w:p w:rsidR="002E4EA1" w:rsidRPr="00CE03B0" w:rsidRDefault="00506FDB" w:rsidP="00CE03B0">
      <w:pPr>
        <w:widowControl/>
        <w:spacing w:line="360" w:lineRule="auto"/>
        <w:rPr>
          <w:rFonts w:ascii="Book Antiqua" w:hAnsi="Book Antiqua" w:cstheme="majorBidi"/>
          <w:sz w:val="24"/>
          <w:szCs w:val="24"/>
        </w:rPr>
      </w:pPr>
      <w:r w:rsidRPr="00CE03B0">
        <w:rPr>
          <w:rFonts w:ascii="Book Antiqua" w:hAnsi="Book Antiqua" w:cstheme="majorBidi"/>
          <w:sz w:val="24"/>
          <w:szCs w:val="24"/>
        </w:rPr>
        <w:t xml:space="preserve">Leiomyosarcoma is </w:t>
      </w:r>
      <w:r w:rsidR="007A5079" w:rsidRPr="00CE03B0">
        <w:rPr>
          <w:rFonts w:ascii="Book Antiqua" w:hAnsi="Book Antiqua" w:cstheme="majorBidi"/>
          <w:sz w:val="24"/>
          <w:szCs w:val="24"/>
        </w:rPr>
        <w:t xml:space="preserve">a </w:t>
      </w:r>
      <w:r w:rsidRPr="00CE03B0">
        <w:rPr>
          <w:rFonts w:ascii="Book Antiqua" w:hAnsi="Book Antiqua" w:cstheme="majorBidi"/>
          <w:sz w:val="24"/>
          <w:szCs w:val="24"/>
        </w:rPr>
        <w:t xml:space="preserve">relatively common </w:t>
      </w:r>
      <w:r w:rsidR="00D455D8" w:rsidRPr="00CE03B0">
        <w:rPr>
          <w:rFonts w:ascii="Book Antiqua" w:hAnsi="Book Antiqua" w:cstheme="majorBidi"/>
          <w:sz w:val="24"/>
          <w:szCs w:val="24"/>
        </w:rPr>
        <w:t xml:space="preserve">malignant tumor </w:t>
      </w:r>
      <w:r w:rsidR="007A5079" w:rsidRPr="00CE03B0">
        <w:rPr>
          <w:rFonts w:ascii="Book Antiqua" w:hAnsi="Book Antiqua" w:cstheme="majorBidi"/>
          <w:sz w:val="24"/>
          <w:szCs w:val="24"/>
        </w:rPr>
        <w:t xml:space="preserve">of esophagus </w:t>
      </w:r>
      <w:r w:rsidRPr="00CE03B0">
        <w:rPr>
          <w:rFonts w:ascii="Book Antiqua" w:hAnsi="Book Antiqua" w:cstheme="majorBidi"/>
          <w:sz w:val="24"/>
          <w:szCs w:val="24"/>
        </w:rPr>
        <w:t>than the others</w:t>
      </w:r>
      <w:r w:rsidR="00D455D8" w:rsidRPr="00CE03B0">
        <w:rPr>
          <w:rFonts w:ascii="Book Antiqua" w:hAnsi="Book Antiqua" w:cstheme="majorBidi"/>
          <w:sz w:val="24"/>
          <w:szCs w:val="24"/>
        </w:rPr>
        <w:t xml:space="preserve"> apart from esophageal carcinoma</w:t>
      </w:r>
      <w:r w:rsidRPr="00CE03B0">
        <w:rPr>
          <w:rFonts w:ascii="Book Antiqua" w:hAnsi="Book Antiqua" w:cstheme="majorBidi"/>
          <w:sz w:val="24"/>
          <w:szCs w:val="24"/>
        </w:rPr>
        <w:t xml:space="preserve">. </w:t>
      </w:r>
      <w:r w:rsidR="003F29CE" w:rsidRPr="00CE03B0">
        <w:rPr>
          <w:rFonts w:ascii="Book Antiqua" w:hAnsi="Book Antiqua" w:cstheme="majorBidi"/>
          <w:sz w:val="24"/>
          <w:szCs w:val="24"/>
        </w:rPr>
        <w:t xml:space="preserve">At esophagography, </w:t>
      </w:r>
      <w:r w:rsidR="008C3E52" w:rsidRPr="00CE03B0">
        <w:rPr>
          <w:rFonts w:ascii="Book Antiqua" w:hAnsi="Book Antiqua" w:cstheme="majorBidi"/>
          <w:sz w:val="24"/>
          <w:szCs w:val="24"/>
        </w:rPr>
        <w:t xml:space="preserve">this tumor shows intramural mass with large exophytic parts, with or without calcification and tracking areas. </w:t>
      </w:r>
      <w:r w:rsidR="00975533" w:rsidRPr="00CE03B0">
        <w:rPr>
          <w:rFonts w:ascii="Book Antiqua" w:hAnsi="Book Antiqua" w:cstheme="majorBidi"/>
          <w:sz w:val="24"/>
          <w:szCs w:val="24"/>
        </w:rPr>
        <w:t>At CT images, they reve</w:t>
      </w:r>
      <w:r w:rsidR="00723B91" w:rsidRPr="00CE03B0">
        <w:rPr>
          <w:rFonts w:ascii="Book Antiqua" w:hAnsi="Book Antiqua" w:cstheme="majorBidi"/>
          <w:sz w:val="24"/>
          <w:szCs w:val="24"/>
        </w:rPr>
        <w:t>a</w:t>
      </w:r>
      <w:r w:rsidR="00975533" w:rsidRPr="00CE03B0">
        <w:rPr>
          <w:rFonts w:ascii="Book Antiqua" w:hAnsi="Book Antiqua" w:cstheme="majorBidi"/>
          <w:sz w:val="24"/>
          <w:szCs w:val="24"/>
        </w:rPr>
        <w:t xml:space="preserve">l heterogeneous mass with exophytic </w:t>
      </w:r>
      <w:proofErr w:type="gramStart"/>
      <w:r w:rsidR="00D11831" w:rsidRPr="00CE03B0">
        <w:rPr>
          <w:rFonts w:ascii="Book Antiqua" w:hAnsi="Book Antiqua" w:cstheme="majorBidi"/>
          <w:sz w:val="24"/>
          <w:szCs w:val="24"/>
        </w:rPr>
        <w:t>edge</w:t>
      </w:r>
      <w:r w:rsidR="00217B8D" w:rsidRPr="00CE03B0">
        <w:rPr>
          <w:rFonts w:ascii="Book Antiqua" w:hAnsi="Book Antiqua" w:cstheme="majorBidi"/>
          <w:sz w:val="24"/>
          <w:szCs w:val="24"/>
          <w:vertAlign w:val="superscript"/>
        </w:rPr>
        <w:t>[</w:t>
      </w:r>
      <w:proofErr w:type="gramEnd"/>
      <w:r w:rsidR="00EB6853" w:rsidRPr="00CE03B0">
        <w:rPr>
          <w:rFonts w:ascii="Book Antiqua" w:hAnsi="Book Antiqua" w:cstheme="majorBidi"/>
          <w:sz w:val="24"/>
          <w:szCs w:val="24"/>
          <w:vertAlign w:val="superscript"/>
        </w:rPr>
        <w:t>1</w:t>
      </w:r>
      <w:r w:rsidR="006208CB" w:rsidRPr="00CE03B0">
        <w:rPr>
          <w:rFonts w:ascii="Book Antiqua" w:hAnsi="Book Antiqua" w:cstheme="majorBidi"/>
          <w:sz w:val="24"/>
          <w:szCs w:val="24"/>
          <w:vertAlign w:val="superscript"/>
        </w:rPr>
        <w:t>1</w:t>
      </w:r>
      <w:r w:rsidR="00217B8D" w:rsidRPr="00CE03B0">
        <w:rPr>
          <w:rFonts w:ascii="Book Antiqua" w:hAnsi="Book Antiqua" w:cstheme="majorBidi"/>
          <w:sz w:val="24"/>
          <w:szCs w:val="24"/>
          <w:vertAlign w:val="superscript"/>
        </w:rPr>
        <w:t>]</w:t>
      </w:r>
      <w:r w:rsidR="00975533" w:rsidRPr="00CE03B0">
        <w:rPr>
          <w:rFonts w:ascii="Book Antiqua" w:hAnsi="Book Antiqua" w:cstheme="majorBidi"/>
          <w:sz w:val="24"/>
          <w:szCs w:val="24"/>
        </w:rPr>
        <w:t>.</w:t>
      </w:r>
      <w:r w:rsidR="00723B91" w:rsidRPr="00CE03B0">
        <w:rPr>
          <w:rFonts w:ascii="Book Antiqua" w:hAnsi="Book Antiqua" w:cstheme="majorBidi"/>
          <w:sz w:val="24"/>
          <w:szCs w:val="24"/>
        </w:rPr>
        <w:t xml:space="preserve"> At MR imaging</w:t>
      </w:r>
      <w:r w:rsidR="00BA6F7B" w:rsidRPr="00CE03B0">
        <w:rPr>
          <w:rFonts w:ascii="Book Antiqua" w:hAnsi="Book Antiqua" w:cstheme="majorBidi"/>
          <w:sz w:val="24"/>
          <w:szCs w:val="24"/>
        </w:rPr>
        <w:t>,</w:t>
      </w:r>
      <w:r w:rsidR="00723B91" w:rsidRPr="00CE03B0">
        <w:rPr>
          <w:rFonts w:ascii="Book Antiqua" w:hAnsi="Book Antiqua" w:cstheme="majorBidi"/>
          <w:sz w:val="24"/>
          <w:szCs w:val="24"/>
        </w:rPr>
        <w:t xml:space="preserve"> </w:t>
      </w:r>
      <w:r w:rsidR="00BA6F7B" w:rsidRPr="00CE03B0">
        <w:rPr>
          <w:rFonts w:ascii="Book Antiqua" w:hAnsi="Book Antiqua" w:cstheme="majorBidi"/>
          <w:sz w:val="24"/>
          <w:szCs w:val="24"/>
        </w:rPr>
        <w:t>they appear as intermediate signal intensity heterogeneous mass with exophytic edge on T1W images, and slight high signal intensity on T2W images.</w:t>
      </w:r>
      <w:r w:rsidR="00A9551A" w:rsidRPr="00CE03B0">
        <w:rPr>
          <w:rFonts w:ascii="Book Antiqua" w:hAnsi="Book Antiqua" w:cstheme="majorBidi"/>
          <w:sz w:val="24"/>
          <w:szCs w:val="24"/>
        </w:rPr>
        <w:t xml:space="preserve"> </w:t>
      </w:r>
    </w:p>
    <w:p w:rsidR="00BD3BB9" w:rsidRPr="00CE03B0" w:rsidRDefault="00A9551A" w:rsidP="00004B4E">
      <w:pPr>
        <w:widowControl/>
        <w:spacing w:line="360" w:lineRule="auto"/>
        <w:ind w:firstLineChars="100" w:firstLine="240"/>
        <w:rPr>
          <w:rFonts w:ascii="Book Antiqua" w:hAnsi="Book Antiqua" w:cstheme="majorBidi"/>
          <w:sz w:val="24"/>
          <w:szCs w:val="24"/>
        </w:rPr>
      </w:pPr>
      <w:r w:rsidRPr="00CE03B0">
        <w:rPr>
          <w:rFonts w:ascii="Book Antiqua" w:hAnsi="Book Antiqua" w:cstheme="majorBidi"/>
          <w:sz w:val="24"/>
          <w:szCs w:val="24"/>
        </w:rPr>
        <w:t>The lesions usually show moderate arterial phase enhancement both at CT and MR images.</w:t>
      </w:r>
    </w:p>
    <w:p w:rsidR="00C07D0F" w:rsidRPr="00CE03B0" w:rsidRDefault="00C07D0F" w:rsidP="00CE03B0">
      <w:pPr>
        <w:widowControl/>
        <w:spacing w:line="360" w:lineRule="auto"/>
        <w:rPr>
          <w:rFonts w:ascii="Book Antiqua" w:hAnsi="Book Antiqua" w:cstheme="majorBidi"/>
          <w:b/>
          <w:bCs/>
          <w:sz w:val="24"/>
          <w:szCs w:val="24"/>
        </w:rPr>
      </w:pPr>
    </w:p>
    <w:p w:rsidR="00D10D44" w:rsidRPr="00004B4E" w:rsidRDefault="00004B4E" w:rsidP="00CE03B0">
      <w:pPr>
        <w:widowControl/>
        <w:spacing w:line="360" w:lineRule="auto"/>
        <w:rPr>
          <w:rFonts w:ascii="Book Antiqua" w:hAnsi="Book Antiqua" w:cstheme="majorBidi"/>
          <w:b/>
          <w:bCs/>
          <w:i/>
          <w:sz w:val="24"/>
          <w:szCs w:val="24"/>
        </w:rPr>
      </w:pPr>
      <w:r w:rsidRPr="00004B4E">
        <w:rPr>
          <w:rFonts w:ascii="Book Antiqua" w:hAnsi="Book Antiqua" w:cstheme="majorBidi"/>
          <w:b/>
          <w:bCs/>
          <w:i/>
          <w:sz w:val="24"/>
          <w:szCs w:val="24"/>
        </w:rPr>
        <w:t>B</w:t>
      </w:r>
      <w:r w:rsidR="00D10D44" w:rsidRPr="00004B4E">
        <w:rPr>
          <w:rFonts w:ascii="Book Antiqua" w:hAnsi="Book Antiqua" w:cstheme="majorBidi"/>
          <w:b/>
          <w:bCs/>
          <w:i/>
          <w:sz w:val="24"/>
          <w:szCs w:val="24"/>
        </w:rPr>
        <w:t>enign esophageal neoplasms</w:t>
      </w:r>
    </w:p>
    <w:p w:rsidR="00D10D44" w:rsidRPr="00CE03B0" w:rsidRDefault="00431DE7" w:rsidP="00004B4E">
      <w:pPr>
        <w:widowControl/>
        <w:spacing w:line="360" w:lineRule="auto"/>
        <w:rPr>
          <w:rFonts w:ascii="Book Antiqua" w:hAnsi="Book Antiqua" w:cstheme="majorBidi"/>
          <w:sz w:val="24"/>
          <w:szCs w:val="24"/>
        </w:rPr>
      </w:pPr>
      <w:r w:rsidRPr="00CE03B0">
        <w:rPr>
          <w:rFonts w:ascii="Book Antiqua" w:hAnsi="Book Antiqua" w:cstheme="majorBidi"/>
          <w:sz w:val="24"/>
          <w:szCs w:val="24"/>
        </w:rPr>
        <w:t xml:space="preserve">Benign tumors are usually small and without ulceration, or peritumoral invasion, or distant metastases, and do not cause symptoms, so, less than 1% of esophageal tumors come to clinical </w:t>
      </w:r>
      <w:proofErr w:type="gramStart"/>
      <w:r w:rsidRPr="00CE03B0">
        <w:rPr>
          <w:rFonts w:ascii="Book Antiqua" w:hAnsi="Book Antiqua" w:cstheme="majorBidi"/>
          <w:sz w:val="24"/>
          <w:szCs w:val="24"/>
        </w:rPr>
        <w:t>attention</w:t>
      </w:r>
      <w:r w:rsidR="00217B8D" w:rsidRPr="00CE03B0">
        <w:rPr>
          <w:rFonts w:ascii="Book Antiqua" w:hAnsi="Book Antiqua" w:cstheme="majorBidi"/>
          <w:sz w:val="24"/>
          <w:szCs w:val="24"/>
          <w:vertAlign w:val="superscript"/>
        </w:rPr>
        <w:t>[</w:t>
      </w:r>
      <w:proofErr w:type="gramEnd"/>
      <w:r w:rsidR="009610F7" w:rsidRPr="00CE03B0">
        <w:rPr>
          <w:rFonts w:ascii="Book Antiqua" w:hAnsi="Book Antiqua" w:cstheme="majorBidi"/>
          <w:sz w:val="24"/>
          <w:szCs w:val="24"/>
          <w:vertAlign w:val="superscript"/>
        </w:rPr>
        <w:t>1</w:t>
      </w:r>
      <w:r w:rsidR="006208CB" w:rsidRPr="00CE03B0">
        <w:rPr>
          <w:rFonts w:ascii="Book Antiqua" w:hAnsi="Book Antiqua" w:cstheme="majorBidi"/>
          <w:sz w:val="24"/>
          <w:szCs w:val="24"/>
          <w:vertAlign w:val="superscript"/>
        </w:rPr>
        <w:t>2</w:t>
      </w:r>
      <w:r w:rsidR="00217B8D" w:rsidRPr="00CE03B0">
        <w:rPr>
          <w:rFonts w:ascii="Book Antiqua" w:hAnsi="Book Antiqua" w:cstheme="majorBidi"/>
          <w:sz w:val="24"/>
          <w:szCs w:val="24"/>
          <w:vertAlign w:val="superscript"/>
        </w:rPr>
        <w:t>]</w:t>
      </w:r>
      <w:r w:rsidRPr="00CE03B0">
        <w:rPr>
          <w:rFonts w:ascii="Book Antiqua" w:hAnsi="Book Antiqua" w:cstheme="majorBidi"/>
          <w:sz w:val="24"/>
          <w:szCs w:val="24"/>
        </w:rPr>
        <w:t>.</w:t>
      </w:r>
      <w:r w:rsidR="0022313C" w:rsidRPr="00CE03B0">
        <w:rPr>
          <w:rFonts w:ascii="Book Antiqua" w:hAnsi="Book Antiqua" w:cstheme="majorBidi"/>
          <w:sz w:val="24"/>
          <w:szCs w:val="24"/>
        </w:rPr>
        <w:t xml:space="preserve"> General imaging features of these tumors show a smooth intramural or intraluminal homogeneous mass, without necrosis, or peritumoral spread.</w:t>
      </w:r>
    </w:p>
    <w:p w:rsidR="00145ABD" w:rsidRPr="00CE03B0" w:rsidRDefault="00145ABD" w:rsidP="00CE03B0">
      <w:pPr>
        <w:widowControl/>
        <w:spacing w:line="360" w:lineRule="auto"/>
        <w:ind w:firstLineChars="100" w:firstLine="240"/>
        <w:rPr>
          <w:rFonts w:ascii="Book Antiqua" w:hAnsi="Book Antiqua" w:cstheme="majorBidi"/>
          <w:sz w:val="24"/>
          <w:szCs w:val="24"/>
        </w:rPr>
      </w:pPr>
      <w:r w:rsidRPr="00CE03B0">
        <w:rPr>
          <w:rFonts w:ascii="Book Antiqua" w:hAnsi="Book Antiqua" w:cstheme="majorBidi"/>
          <w:sz w:val="24"/>
          <w:szCs w:val="24"/>
        </w:rPr>
        <w:t>Leiomyoma is the commonest benign esophageal neoplasms. They arise in the mature smooth muscle cells of the esophagus. Most patients of esophageal leiomyoma asymptomatic</w:t>
      </w:r>
      <w:r w:rsidR="00FE1151" w:rsidRPr="00CE03B0">
        <w:rPr>
          <w:rFonts w:ascii="Book Antiqua" w:hAnsi="Book Antiqua" w:cstheme="majorBidi"/>
          <w:sz w:val="24"/>
          <w:szCs w:val="24"/>
        </w:rPr>
        <w:t>, the remaining</w:t>
      </w:r>
      <w:r w:rsidRPr="00CE03B0">
        <w:rPr>
          <w:rFonts w:ascii="Book Antiqua" w:hAnsi="Book Antiqua" w:cstheme="majorBidi"/>
          <w:sz w:val="24"/>
          <w:szCs w:val="24"/>
        </w:rPr>
        <w:t xml:space="preserve"> </w:t>
      </w:r>
      <w:r w:rsidR="00FE1151" w:rsidRPr="00CE03B0">
        <w:rPr>
          <w:rFonts w:ascii="Book Antiqua" w:hAnsi="Book Antiqua" w:cstheme="majorBidi"/>
          <w:sz w:val="24"/>
          <w:szCs w:val="24"/>
        </w:rPr>
        <w:t xml:space="preserve">usually may develop dysphagia, or pain, depending on the </w:t>
      </w:r>
      <w:r w:rsidR="005A374F" w:rsidRPr="00CE03B0">
        <w:rPr>
          <w:rFonts w:ascii="Book Antiqua" w:hAnsi="Book Antiqua" w:cstheme="majorBidi"/>
          <w:sz w:val="24"/>
          <w:szCs w:val="24"/>
        </w:rPr>
        <w:t>lesion’s size and the amount</w:t>
      </w:r>
      <w:r w:rsidR="00FE1151" w:rsidRPr="00CE03B0">
        <w:rPr>
          <w:rFonts w:ascii="Book Antiqua" w:hAnsi="Book Antiqua" w:cstheme="majorBidi"/>
          <w:sz w:val="24"/>
          <w:szCs w:val="24"/>
        </w:rPr>
        <w:t xml:space="preserve"> </w:t>
      </w:r>
      <w:r w:rsidR="005A374F" w:rsidRPr="00CE03B0">
        <w:rPr>
          <w:rFonts w:ascii="Book Antiqua" w:hAnsi="Book Antiqua" w:cstheme="majorBidi"/>
          <w:sz w:val="24"/>
          <w:szCs w:val="24"/>
        </w:rPr>
        <w:t>of encroachment on the esophageal lumen.</w:t>
      </w:r>
      <w:r w:rsidR="00525695" w:rsidRPr="00CE03B0">
        <w:rPr>
          <w:rFonts w:ascii="Book Antiqua" w:hAnsi="Book Antiqua" w:cstheme="majorBidi"/>
          <w:sz w:val="24"/>
          <w:szCs w:val="24"/>
        </w:rPr>
        <w:t xml:space="preserve"> At barium examination, an intramural mass with a sharply defined, smooth or lobulated filling defects form the typical </w:t>
      </w:r>
      <w:proofErr w:type="gramStart"/>
      <w:r w:rsidR="00525695" w:rsidRPr="00CE03B0">
        <w:rPr>
          <w:rFonts w:ascii="Book Antiqua" w:hAnsi="Book Antiqua" w:cstheme="majorBidi"/>
          <w:sz w:val="24"/>
          <w:szCs w:val="24"/>
        </w:rPr>
        <w:t>findings</w:t>
      </w:r>
      <w:r w:rsidR="00217B8D" w:rsidRPr="00CE03B0">
        <w:rPr>
          <w:rFonts w:ascii="Book Antiqua" w:hAnsi="Book Antiqua" w:cstheme="majorBidi"/>
          <w:sz w:val="24"/>
          <w:szCs w:val="24"/>
          <w:vertAlign w:val="superscript"/>
        </w:rPr>
        <w:t>[</w:t>
      </w:r>
      <w:proofErr w:type="gramEnd"/>
      <w:r w:rsidR="00400B28" w:rsidRPr="00CE03B0">
        <w:rPr>
          <w:rFonts w:ascii="Book Antiqua" w:hAnsi="Book Antiqua" w:cstheme="majorBidi"/>
          <w:sz w:val="24"/>
          <w:szCs w:val="24"/>
          <w:vertAlign w:val="superscript"/>
        </w:rPr>
        <w:t>1</w:t>
      </w:r>
      <w:r w:rsidR="006208CB" w:rsidRPr="00CE03B0">
        <w:rPr>
          <w:rFonts w:ascii="Book Antiqua" w:hAnsi="Book Antiqua" w:cstheme="majorBidi"/>
          <w:sz w:val="24"/>
          <w:szCs w:val="24"/>
          <w:vertAlign w:val="superscript"/>
        </w:rPr>
        <w:t>3</w:t>
      </w:r>
      <w:r w:rsidR="00217B8D" w:rsidRPr="00CE03B0">
        <w:rPr>
          <w:rFonts w:ascii="Book Antiqua" w:hAnsi="Book Antiqua" w:cstheme="majorBidi"/>
          <w:sz w:val="24"/>
          <w:szCs w:val="24"/>
          <w:vertAlign w:val="superscript"/>
        </w:rPr>
        <w:t>]</w:t>
      </w:r>
      <w:r w:rsidR="00423888" w:rsidRPr="00CE03B0">
        <w:rPr>
          <w:rFonts w:ascii="Book Antiqua" w:hAnsi="Book Antiqua" w:cstheme="majorBidi"/>
          <w:sz w:val="24"/>
          <w:szCs w:val="24"/>
        </w:rPr>
        <w:t xml:space="preserve"> (Figure 5).</w:t>
      </w:r>
      <w:r w:rsidR="004E1660" w:rsidRPr="00CE03B0">
        <w:rPr>
          <w:rFonts w:ascii="Book Antiqua" w:hAnsi="Book Antiqua" w:cstheme="majorBidi"/>
          <w:sz w:val="24"/>
          <w:szCs w:val="24"/>
        </w:rPr>
        <w:t xml:space="preserve"> At CT, esophageal leiomyomas show sharply marginated homogeneous mass in the mid to lower third esophagus. These tumors show isoattenuating </w:t>
      </w:r>
      <w:r w:rsidR="00E173A4" w:rsidRPr="00CE03B0">
        <w:rPr>
          <w:rFonts w:ascii="Book Antiqua" w:hAnsi="Book Antiqua" w:cstheme="majorBidi"/>
          <w:sz w:val="24"/>
          <w:szCs w:val="24"/>
        </w:rPr>
        <w:t xml:space="preserve">of slight hypoattenuating to muscle at nonenhanced CT, </w:t>
      </w:r>
      <w:r w:rsidR="00DF1F75" w:rsidRPr="00CE03B0">
        <w:rPr>
          <w:rFonts w:ascii="Book Antiqua" w:hAnsi="Book Antiqua" w:cstheme="majorBidi"/>
          <w:sz w:val="24"/>
          <w:szCs w:val="24"/>
        </w:rPr>
        <w:t xml:space="preserve">and moderate enhancement, </w:t>
      </w:r>
      <w:r w:rsidR="004E1660" w:rsidRPr="00CE03B0">
        <w:rPr>
          <w:rFonts w:ascii="Book Antiqua" w:hAnsi="Book Antiqua" w:cstheme="majorBidi"/>
          <w:sz w:val="24"/>
          <w:szCs w:val="24"/>
        </w:rPr>
        <w:t>occasionally with coarse calcification</w:t>
      </w:r>
      <w:r w:rsidR="00B62DFA" w:rsidRPr="00CE03B0">
        <w:rPr>
          <w:rFonts w:ascii="Book Antiqua" w:hAnsi="Book Antiqua" w:cstheme="majorBidi"/>
          <w:sz w:val="24"/>
          <w:szCs w:val="24"/>
        </w:rPr>
        <w:t xml:space="preserve"> (</w:t>
      </w:r>
      <w:r w:rsidR="00423888" w:rsidRPr="00CE03B0">
        <w:rPr>
          <w:rFonts w:ascii="Book Antiqua" w:hAnsi="Book Antiqua" w:cstheme="majorBidi"/>
          <w:sz w:val="24"/>
          <w:szCs w:val="24"/>
        </w:rPr>
        <w:t>Figure 6</w:t>
      </w:r>
      <w:r w:rsidR="00B62DFA" w:rsidRPr="00CE03B0">
        <w:rPr>
          <w:rFonts w:ascii="Book Antiqua" w:hAnsi="Book Antiqua" w:cstheme="majorBidi"/>
          <w:sz w:val="24"/>
          <w:szCs w:val="24"/>
        </w:rPr>
        <w:t>)</w:t>
      </w:r>
      <w:r w:rsidR="004E1660" w:rsidRPr="00CE03B0">
        <w:rPr>
          <w:rFonts w:ascii="Book Antiqua" w:hAnsi="Book Antiqua" w:cstheme="majorBidi"/>
          <w:sz w:val="24"/>
          <w:szCs w:val="24"/>
        </w:rPr>
        <w:t xml:space="preserve">. At MRI, </w:t>
      </w:r>
      <w:r w:rsidR="00B62DFA" w:rsidRPr="00CE03B0">
        <w:rPr>
          <w:rFonts w:ascii="Book Antiqua" w:hAnsi="Book Antiqua" w:cstheme="majorBidi"/>
          <w:sz w:val="24"/>
          <w:szCs w:val="24"/>
        </w:rPr>
        <w:t xml:space="preserve">slightly hyperintense at T2 weighted, slightly hypointense at T1 weighted images, and with moderate homogeneous enhancement without </w:t>
      </w:r>
      <w:proofErr w:type="gramStart"/>
      <w:r w:rsidR="00B62DFA" w:rsidRPr="00CE03B0">
        <w:rPr>
          <w:rFonts w:ascii="Book Antiqua" w:hAnsi="Book Antiqua" w:cstheme="majorBidi"/>
          <w:sz w:val="24"/>
          <w:szCs w:val="24"/>
        </w:rPr>
        <w:t>necrosis</w:t>
      </w:r>
      <w:r w:rsidR="00217B8D" w:rsidRPr="00CE03B0">
        <w:rPr>
          <w:rFonts w:ascii="Book Antiqua" w:hAnsi="Book Antiqua" w:cstheme="majorBidi"/>
          <w:sz w:val="24"/>
          <w:szCs w:val="24"/>
          <w:vertAlign w:val="superscript"/>
        </w:rPr>
        <w:t>[</w:t>
      </w:r>
      <w:proofErr w:type="gramEnd"/>
      <w:r w:rsidR="00DA50D7" w:rsidRPr="00CE03B0">
        <w:rPr>
          <w:rFonts w:ascii="Book Antiqua" w:hAnsi="Book Antiqua" w:cstheme="majorBidi"/>
          <w:sz w:val="24"/>
          <w:szCs w:val="24"/>
          <w:vertAlign w:val="superscript"/>
        </w:rPr>
        <w:t>1</w:t>
      </w:r>
      <w:r w:rsidR="006208CB" w:rsidRPr="00CE03B0">
        <w:rPr>
          <w:rFonts w:ascii="Book Antiqua" w:hAnsi="Book Antiqua" w:cstheme="majorBidi"/>
          <w:sz w:val="24"/>
          <w:szCs w:val="24"/>
          <w:vertAlign w:val="superscript"/>
        </w:rPr>
        <w:t>4</w:t>
      </w:r>
      <w:r w:rsidR="00217B8D" w:rsidRPr="00CE03B0">
        <w:rPr>
          <w:rFonts w:ascii="Book Antiqua" w:hAnsi="Book Antiqua" w:cstheme="majorBidi"/>
          <w:sz w:val="24"/>
          <w:szCs w:val="24"/>
          <w:vertAlign w:val="superscript"/>
        </w:rPr>
        <w:t>]</w:t>
      </w:r>
      <w:r w:rsidR="00B62DFA" w:rsidRPr="00CE03B0">
        <w:rPr>
          <w:rFonts w:ascii="Book Antiqua" w:hAnsi="Book Antiqua" w:cstheme="majorBidi"/>
          <w:sz w:val="24"/>
          <w:szCs w:val="24"/>
        </w:rPr>
        <w:t>.</w:t>
      </w:r>
      <w:r w:rsidR="00AA5069" w:rsidRPr="00CE03B0">
        <w:rPr>
          <w:rFonts w:ascii="Book Antiqua" w:hAnsi="Book Antiqua" w:cstheme="majorBidi"/>
          <w:sz w:val="24"/>
          <w:szCs w:val="24"/>
        </w:rPr>
        <w:t xml:space="preserve"> </w:t>
      </w:r>
    </w:p>
    <w:p w:rsidR="00491A12" w:rsidRPr="00CE03B0" w:rsidRDefault="00491A12" w:rsidP="00CE03B0">
      <w:pPr>
        <w:widowControl/>
        <w:spacing w:line="360" w:lineRule="auto"/>
        <w:rPr>
          <w:rFonts w:ascii="Book Antiqua" w:hAnsi="Book Antiqua" w:cstheme="majorBidi"/>
          <w:sz w:val="24"/>
          <w:szCs w:val="24"/>
        </w:rPr>
      </w:pPr>
    </w:p>
    <w:p w:rsidR="00160101" w:rsidRPr="00CE03B0" w:rsidRDefault="00004B4E" w:rsidP="00004B4E">
      <w:pPr>
        <w:pStyle w:val="ListParagraph"/>
        <w:widowControl/>
        <w:spacing w:line="360" w:lineRule="auto"/>
        <w:ind w:firstLineChars="0" w:firstLine="0"/>
        <w:rPr>
          <w:rFonts w:ascii="Book Antiqua" w:hAnsi="Book Antiqua" w:cstheme="majorBidi"/>
          <w:b/>
          <w:bCs/>
          <w:sz w:val="24"/>
          <w:szCs w:val="24"/>
        </w:rPr>
      </w:pPr>
      <w:r w:rsidRPr="00CE03B0">
        <w:rPr>
          <w:rFonts w:ascii="Book Antiqua" w:hAnsi="Book Antiqua" w:cstheme="majorBidi"/>
          <w:b/>
          <w:bCs/>
          <w:sz w:val="24"/>
          <w:szCs w:val="24"/>
        </w:rPr>
        <w:t>GASTRIC DISEASE</w:t>
      </w:r>
    </w:p>
    <w:p w:rsidR="00BD3BB9" w:rsidRPr="00004B4E" w:rsidRDefault="009A0E74" w:rsidP="00CE03B0">
      <w:pPr>
        <w:widowControl/>
        <w:spacing w:line="360" w:lineRule="auto"/>
        <w:rPr>
          <w:rFonts w:ascii="Book Antiqua" w:hAnsi="Book Antiqua" w:cstheme="majorBidi"/>
          <w:b/>
          <w:bCs/>
          <w:i/>
          <w:sz w:val="24"/>
          <w:szCs w:val="24"/>
        </w:rPr>
      </w:pPr>
      <w:r w:rsidRPr="00004B4E">
        <w:rPr>
          <w:rFonts w:ascii="Book Antiqua" w:hAnsi="Book Antiqua" w:cstheme="majorBidi"/>
          <w:b/>
          <w:bCs/>
          <w:i/>
          <w:sz w:val="24"/>
          <w:szCs w:val="24"/>
        </w:rPr>
        <w:t>Gastric cancer</w:t>
      </w:r>
    </w:p>
    <w:p w:rsidR="009A0E74" w:rsidRPr="00CE03B0" w:rsidRDefault="00D41235" w:rsidP="00004B4E">
      <w:pPr>
        <w:autoSpaceDE w:val="0"/>
        <w:autoSpaceDN w:val="0"/>
        <w:adjustRightInd w:val="0"/>
        <w:spacing w:line="360" w:lineRule="auto"/>
        <w:rPr>
          <w:rFonts w:ascii="Book Antiqua" w:hAnsi="Book Antiqua" w:cstheme="majorBidi"/>
          <w:sz w:val="24"/>
          <w:szCs w:val="24"/>
        </w:rPr>
      </w:pPr>
      <w:r w:rsidRPr="00CE03B0">
        <w:rPr>
          <w:rFonts w:ascii="Book Antiqua" w:hAnsi="Book Antiqua" w:cstheme="majorBidi"/>
          <w:sz w:val="24"/>
          <w:szCs w:val="24"/>
        </w:rPr>
        <w:t xml:space="preserve">Most of the primary gastric cancers are adenocarcinoma. </w:t>
      </w:r>
      <w:r w:rsidR="007C6C21" w:rsidRPr="00CE03B0">
        <w:rPr>
          <w:rFonts w:ascii="Book Antiqua" w:hAnsi="Book Antiqua" w:cstheme="majorBidi"/>
          <w:sz w:val="24"/>
          <w:szCs w:val="24"/>
        </w:rPr>
        <w:t xml:space="preserve">Adenocarcinoma represents over 95% </w:t>
      </w:r>
      <w:r w:rsidR="00004B4E">
        <w:rPr>
          <w:rFonts w:ascii="Book Antiqua" w:hAnsi="Book Antiqua" w:cstheme="majorBidi"/>
          <w:sz w:val="24"/>
          <w:szCs w:val="24"/>
        </w:rPr>
        <w:t xml:space="preserve">malignant tumors of the </w:t>
      </w:r>
      <w:proofErr w:type="gramStart"/>
      <w:r w:rsidR="00004B4E">
        <w:rPr>
          <w:rFonts w:ascii="Book Antiqua" w:hAnsi="Book Antiqua" w:cstheme="majorBidi"/>
          <w:sz w:val="24"/>
          <w:szCs w:val="24"/>
        </w:rPr>
        <w:t>stomach</w:t>
      </w:r>
      <w:r w:rsidR="00217B8D" w:rsidRPr="00CE03B0">
        <w:rPr>
          <w:rFonts w:ascii="Book Antiqua" w:hAnsi="Book Antiqua" w:cstheme="majorBidi"/>
          <w:sz w:val="24"/>
          <w:szCs w:val="24"/>
          <w:vertAlign w:val="superscript"/>
        </w:rPr>
        <w:t>[</w:t>
      </w:r>
      <w:proofErr w:type="gramEnd"/>
      <w:r w:rsidR="007C6C21" w:rsidRPr="00CE03B0">
        <w:rPr>
          <w:rFonts w:ascii="Book Antiqua" w:hAnsi="Book Antiqua" w:cstheme="majorBidi"/>
          <w:sz w:val="24"/>
          <w:szCs w:val="24"/>
          <w:vertAlign w:val="superscript"/>
        </w:rPr>
        <w:t>1</w:t>
      </w:r>
      <w:r w:rsidR="006208CB" w:rsidRPr="00CE03B0">
        <w:rPr>
          <w:rFonts w:ascii="Book Antiqua" w:hAnsi="Book Antiqua" w:cstheme="majorBidi"/>
          <w:sz w:val="24"/>
          <w:szCs w:val="24"/>
          <w:vertAlign w:val="superscript"/>
        </w:rPr>
        <w:t>5</w:t>
      </w:r>
      <w:r w:rsidR="00217B8D" w:rsidRPr="00CE03B0">
        <w:rPr>
          <w:rFonts w:ascii="Book Antiqua" w:hAnsi="Book Antiqua" w:cstheme="majorBidi"/>
          <w:sz w:val="24"/>
          <w:szCs w:val="24"/>
          <w:vertAlign w:val="superscript"/>
        </w:rPr>
        <w:t>]</w:t>
      </w:r>
      <w:r w:rsidR="007C6C21" w:rsidRPr="00CE03B0">
        <w:rPr>
          <w:rFonts w:ascii="Book Antiqua" w:hAnsi="Book Antiqua" w:cstheme="majorBidi"/>
          <w:sz w:val="24"/>
          <w:szCs w:val="24"/>
        </w:rPr>
        <w:t>.</w:t>
      </w:r>
      <w:r w:rsidR="00414B29" w:rsidRPr="00CE03B0">
        <w:rPr>
          <w:rFonts w:ascii="Book Antiqua" w:hAnsi="Book Antiqua" w:cstheme="majorBidi"/>
          <w:sz w:val="24"/>
          <w:szCs w:val="24"/>
        </w:rPr>
        <w:t xml:space="preserve"> Common </w:t>
      </w:r>
      <w:r w:rsidR="006541C5" w:rsidRPr="00CE03B0">
        <w:rPr>
          <w:rFonts w:ascii="Book Antiqua" w:hAnsi="Book Antiqua" w:cstheme="majorBidi"/>
          <w:sz w:val="24"/>
          <w:szCs w:val="24"/>
        </w:rPr>
        <w:t>risk factors</w:t>
      </w:r>
      <w:r w:rsidR="00CE03B0" w:rsidRPr="00CE03B0">
        <w:rPr>
          <w:rFonts w:ascii="Book Antiqua" w:hAnsi="Book Antiqua" w:cstheme="majorBidi"/>
          <w:sz w:val="24"/>
          <w:szCs w:val="24"/>
        </w:rPr>
        <w:t xml:space="preserve"> </w:t>
      </w:r>
      <w:r w:rsidR="002B7E57" w:rsidRPr="00CE03B0">
        <w:rPr>
          <w:rFonts w:ascii="Book Antiqua" w:hAnsi="Book Antiqua" w:cstheme="majorBidi"/>
          <w:sz w:val="24"/>
          <w:szCs w:val="24"/>
        </w:rPr>
        <w:t>relating</w:t>
      </w:r>
      <w:r w:rsidR="006541C5" w:rsidRPr="00CE03B0">
        <w:rPr>
          <w:rFonts w:ascii="Book Antiqua" w:hAnsi="Book Antiqua" w:cstheme="majorBidi"/>
          <w:sz w:val="24"/>
          <w:szCs w:val="24"/>
        </w:rPr>
        <w:t xml:space="preserve"> </w:t>
      </w:r>
      <w:r w:rsidR="002B7E57" w:rsidRPr="00CE03B0">
        <w:rPr>
          <w:rFonts w:ascii="Book Antiqua" w:hAnsi="Book Antiqua" w:cstheme="majorBidi"/>
          <w:sz w:val="24"/>
          <w:szCs w:val="24"/>
        </w:rPr>
        <w:t xml:space="preserve">to </w:t>
      </w:r>
      <w:r w:rsidR="006541C5" w:rsidRPr="00CE03B0">
        <w:rPr>
          <w:rFonts w:ascii="Book Antiqua" w:hAnsi="Book Antiqua" w:cstheme="majorBidi"/>
          <w:sz w:val="24"/>
          <w:szCs w:val="24"/>
        </w:rPr>
        <w:t xml:space="preserve">the development of gastric adenocarcinoma </w:t>
      </w:r>
      <w:r w:rsidR="002B7E57" w:rsidRPr="00CE03B0">
        <w:rPr>
          <w:rFonts w:ascii="Book Antiqua" w:hAnsi="Book Antiqua" w:cstheme="majorBidi"/>
          <w:sz w:val="24"/>
          <w:szCs w:val="24"/>
        </w:rPr>
        <w:t xml:space="preserve">include </w:t>
      </w:r>
      <w:r w:rsidR="00750FAC" w:rsidRPr="00CE03B0">
        <w:rPr>
          <w:rFonts w:ascii="Book Antiqua" w:hAnsi="Book Antiqua" w:cstheme="majorBidi"/>
          <w:sz w:val="24"/>
          <w:szCs w:val="24"/>
        </w:rPr>
        <w:t xml:space="preserve">Helicobacter pylori </w:t>
      </w:r>
      <w:proofErr w:type="gramStart"/>
      <w:r w:rsidR="00750FAC" w:rsidRPr="00CE03B0">
        <w:rPr>
          <w:rFonts w:ascii="Book Antiqua" w:hAnsi="Book Antiqua" w:cstheme="majorBidi"/>
          <w:sz w:val="24"/>
          <w:szCs w:val="24"/>
        </w:rPr>
        <w:t>infection</w:t>
      </w:r>
      <w:r w:rsidR="00217B8D" w:rsidRPr="00CE03B0">
        <w:rPr>
          <w:rFonts w:ascii="Book Antiqua" w:hAnsi="Book Antiqua" w:cstheme="majorBidi"/>
          <w:sz w:val="24"/>
          <w:szCs w:val="24"/>
          <w:vertAlign w:val="superscript"/>
        </w:rPr>
        <w:t>[</w:t>
      </w:r>
      <w:proofErr w:type="gramEnd"/>
      <w:r w:rsidR="00B15E1F" w:rsidRPr="00CE03B0">
        <w:rPr>
          <w:rFonts w:ascii="Book Antiqua" w:hAnsi="Book Antiqua" w:cstheme="majorBidi"/>
          <w:sz w:val="24"/>
          <w:szCs w:val="24"/>
          <w:vertAlign w:val="superscript"/>
        </w:rPr>
        <w:t>1</w:t>
      </w:r>
      <w:r w:rsidR="006208CB" w:rsidRPr="00CE03B0">
        <w:rPr>
          <w:rFonts w:ascii="Book Antiqua" w:hAnsi="Book Antiqua" w:cstheme="majorBidi"/>
          <w:sz w:val="24"/>
          <w:szCs w:val="24"/>
          <w:vertAlign w:val="superscript"/>
        </w:rPr>
        <w:t>6</w:t>
      </w:r>
      <w:r w:rsidR="00217B8D" w:rsidRPr="00CE03B0">
        <w:rPr>
          <w:rFonts w:ascii="Book Antiqua" w:hAnsi="Book Antiqua" w:cstheme="majorBidi"/>
          <w:sz w:val="24"/>
          <w:szCs w:val="24"/>
          <w:vertAlign w:val="superscript"/>
        </w:rPr>
        <w:t>]</w:t>
      </w:r>
      <w:r w:rsidR="00750FAC" w:rsidRPr="00CE03B0">
        <w:rPr>
          <w:rFonts w:ascii="Book Antiqua" w:hAnsi="Book Antiqua" w:cstheme="majorBidi"/>
          <w:sz w:val="24"/>
          <w:szCs w:val="24"/>
        </w:rPr>
        <w:t xml:space="preserve">, </w:t>
      </w:r>
      <w:r w:rsidR="00B4400A" w:rsidRPr="00CE03B0">
        <w:rPr>
          <w:rFonts w:ascii="Book Antiqua" w:hAnsi="Book Antiqua" w:cstheme="majorBidi"/>
          <w:sz w:val="24"/>
          <w:szCs w:val="24"/>
        </w:rPr>
        <w:t>chronic gastritis, pernicious anemia, adenomatous polyps</w:t>
      </w:r>
      <w:r w:rsidR="00217B8D" w:rsidRPr="00CE03B0">
        <w:rPr>
          <w:rFonts w:ascii="Book Antiqua" w:hAnsi="Book Antiqua" w:cstheme="majorBidi"/>
          <w:sz w:val="24"/>
          <w:szCs w:val="24"/>
          <w:vertAlign w:val="superscript"/>
        </w:rPr>
        <w:t>[</w:t>
      </w:r>
      <w:r w:rsidR="00B15E1F" w:rsidRPr="00CE03B0">
        <w:rPr>
          <w:rFonts w:ascii="Book Antiqua" w:hAnsi="Book Antiqua" w:cstheme="majorBidi"/>
          <w:sz w:val="24"/>
          <w:szCs w:val="24"/>
          <w:vertAlign w:val="superscript"/>
        </w:rPr>
        <w:t>1</w:t>
      </w:r>
      <w:r w:rsidR="006208CB" w:rsidRPr="00CE03B0">
        <w:rPr>
          <w:rFonts w:ascii="Book Antiqua" w:hAnsi="Book Antiqua" w:cstheme="majorBidi"/>
          <w:sz w:val="24"/>
          <w:szCs w:val="24"/>
          <w:vertAlign w:val="superscript"/>
        </w:rPr>
        <w:t>7</w:t>
      </w:r>
      <w:r w:rsidR="00217B8D" w:rsidRPr="00CE03B0">
        <w:rPr>
          <w:rFonts w:ascii="Book Antiqua" w:hAnsi="Book Antiqua" w:cstheme="majorBidi"/>
          <w:sz w:val="24"/>
          <w:szCs w:val="24"/>
          <w:vertAlign w:val="superscript"/>
        </w:rPr>
        <w:t>]</w:t>
      </w:r>
      <w:r w:rsidR="00414B29" w:rsidRPr="00CE03B0">
        <w:rPr>
          <w:rFonts w:ascii="Book Antiqua" w:hAnsi="Book Antiqua" w:cstheme="majorBidi"/>
          <w:sz w:val="24"/>
          <w:szCs w:val="24"/>
        </w:rPr>
        <w:t xml:space="preserve">. </w:t>
      </w:r>
      <w:r w:rsidR="00106E16" w:rsidRPr="00CE03B0">
        <w:rPr>
          <w:rFonts w:ascii="Book Antiqua" w:hAnsi="Book Antiqua" w:cstheme="majorBidi"/>
          <w:sz w:val="24"/>
          <w:szCs w:val="24"/>
        </w:rPr>
        <w:t xml:space="preserve">Gastric </w:t>
      </w:r>
      <w:r w:rsidR="00CA6BC1" w:rsidRPr="00CE03B0">
        <w:rPr>
          <w:rFonts w:ascii="Book Antiqua" w:hAnsi="Book Antiqua" w:cstheme="majorBidi"/>
          <w:sz w:val="24"/>
          <w:szCs w:val="24"/>
        </w:rPr>
        <w:t xml:space="preserve">primary adenocarcinoma most often occurs in the gastric antrum, </w:t>
      </w:r>
      <w:r w:rsidR="007B0219" w:rsidRPr="00CE03B0">
        <w:rPr>
          <w:rFonts w:ascii="Book Antiqua" w:hAnsi="Book Antiqua" w:cstheme="majorBidi"/>
          <w:sz w:val="24"/>
          <w:szCs w:val="24"/>
        </w:rPr>
        <w:t>f</w:t>
      </w:r>
      <w:r w:rsidR="00CA6BC1" w:rsidRPr="00CE03B0">
        <w:rPr>
          <w:rFonts w:ascii="Book Antiqua" w:hAnsi="Book Antiqua" w:cstheme="majorBidi"/>
          <w:sz w:val="24"/>
          <w:szCs w:val="24"/>
        </w:rPr>
        <w:t xml:space="preserve">ollowed by lesser curvature and </w:t>
      </w:r>
      <w:r w:rsidR="00A03F04" w:rsidRPr="00CE03B0">
        <w:rPr>
          <w:rFonts w:ascii="Book Antiqua" w:hAnsi="Book Antiqua" w:cstheme="majorBidi"/>
          <w:sz w:val="24"/>
          <w:szCs w:val="24"/>
        </w:rPr>
        <w:t>cardia of the stomach.</w:t>
      </w:r>
    </w:p>
    <w:p w:rsidR="00004B4E" w:rsidRDefault="00004B4E" w:rsidP="00CE03B0">
      <w:pPr>
        <w:widowControl/>
        <w:spacing w:line="360" w:lineRule="auto"/>
        <w:rPr>
          <w:rFonts w:ascii="Book Antiqua" w:hAnsi="Book Antiqua" w:cstheme="majorBidi"/>
          <w:b/>
          <w:bCs/>
          <w:i/>
          <w:iCs/>
          <w:sz w:val="24"/>
          <w:szCs w:val="24"/>
        </w:rPr>
      </w:pPr>
    </w:p>
    <w:p w:rsidR="009A0E74" w:rsidRPr="00CE03B0" w:rsidRDefault="0094395C" w:rsidP="00004B4E">
      <w:pPr>
        <w:widowControl/>
        <w:spacing w:line="360" w:lineRule="auto"/>
        <w:rPr>
          <w:rFonts w:ascii="Book Antiqua" w:hAnsi="Book Antiqua" w:cstheme="majorBidi"/>
          <w:sz w:val="24"/>
          <w:szCs w:val="24"/>
        </w:rPr>
      </w:pPr>
      <w:r w:rsidRPr="00004B4E">
        <w:rPr>
          <w:rFonts w:ascii="Book Antiqua" w:hAnsi="Book Antiqua" w:cstheme="majorBidi"/>
          <w:b/>
          <w:bCs/>
          <w:iCs/>
          <w:sz w:val="24"/>
          <w:szCs w:val="24"/>
        </w:rPr>
        <w:t>Early</w:t>
      </w:r>
      <w:r w:rsidR="00004B4E" w:rsidRPr="00004B4E">
        <w:rPr>
          <w:rFonts w:ascii="Book Antiqua" w:hAnsi="Book Antiqua" w:cstheme="majorBidi"/>
          <w:b/>
          <w:bCs/>
          <w:iCs/>
          <w:sz w:val="24"/>
          <w:szCs w:val="24"/>
        </w:rPr>
        <w:t xml:space="preserve"> gastric c</w:t>
      </w:r>
      <w:r w:rsidRPr="00004B4E">
        <w:rPr>
          <w:rFonts w:ascii="Book Antiqua" w:hAnsi="Book Antiqua" w:cstheme="majorBidi"/>
          <w:b/>
          <w:bCs/>
          <w:iCs/>
          <w:sz w:val="24"/>
          <w:szCs w:val="24"/>
        </w:rPr>
        <w:t>ancer</w:t>
      </w:r>
      <w:r w:rsidR="00004B4E">
        <w:rPr>
          <w:rFonts w:ascii="Book Antiqua" w:hAnsi="Book Antiqua" w:cstheme="majorBidi" w:hint="eastAsia"/>
          <w:b/>
          <w:bCs/>
          <w:iCs/>
          <w:sz w:val="24"/>
          <w:szCs w:val="24"/>
        </w:rPr>
        <w:t xml:space="preserve">: </w:t>
      </w:r>
      <w:r w:rsidRPr="00CE03B0">
        <w:rPr>
          <w:rFonts w:ascii="Book Antiqua" w:hAnsi="Book Antiqua" w:cstheme="majorBidi"/>
          <w:sz w:val="24"/>
          <w:szCs w:val="24"/>
        </w:rPr>
        <w:t xml:space="preserve">Radiologically, early gastric cancer is identified as a superficial lesion that is confined to the gastric mucosa and has not </w:t>
      </w:r>
      <w:r w:rsidR="00CF1F80" w:rsidRPr="00CE03B0">
        <w:rPr>
          <w:rFonts w:ascii="Book Antiqua" w:hAnsi="Book Antiqua" w:cstheme="majorBidi"/>
          <w:sz w:val="24"/>
          <w:szCs w:val="24"/>
        </w:rPr>
        <w:t>spread</w:t>
      </w:r>
      <w:r w:rsidRPr="00CE03B0">
        <w:rPr>
          <w:rFonts w:ascii="Book Antiqua" w:hAnsi="Book Antiqua" w:cstheme="majorBidi"/>
          <w:sz w:val="24"/>
          <w:szCs w:val="24"/>
        </w:rPr>
        <w:t xml:space="preserve">ed </w:t>
      </w:r>
      <w:r w:rsidR="00CF1F80" w:rsidRPr="00CE03B0">
        <w:rPr>
          <w:rFonts w:ascii="Book Antiqua" w:hAnsi="Book Antiqua" w:cstheme="majorBidi"/>
          <w:sz w:val="24"/>
          <w:szCs w:val="24"/>
        </w:rPr>
        <w:t xml:space="preserve">to </w:t>
      </w:r>
      <w:r w:rsidRPr="00CE03B0">
        <w:rPr>
          <w:rFonts w:ascii="Book Antiqua" w:hAnsi="Book Antiqua" w:cstheme="majorBidi"/>
          <w:sz w:val="24"/>
          <w:szCs w:val="24"/>
        </w:rPr>
        <w:t>the mu</w:t>
      </w:r>
      <w:r w:rsidR="00CF1F80" w:rsidRPr="00CE03B0">
        <w:rPr>
          <w:rFonts w:ascii="Book Antiqua" w:hAnsi="Book Antiqua" w:cstheme="majorBidi"/>
          <w:sz w:val="24"/>
          <w:szCs w:val="24"/>
        </w:rPr>
        <w:t>scularis propria.</w:t>
      </w:r>
      <w:r w:rsidR="003F2F0C" w:rsidRPr="00CE03B0">
        <w:rPr>
          <w:rFonts w:ascii="Book Antiqua" w:hAnsi="Book Antiqua" w:cstheme="majorBidi"/>
          <w:sz w:val="24"/>
          <w:szCs w:val="24"/>
        </w:rPr>
        <w:t xml:space="preserve"> </w:t>
      </w:r>
      <w:r w:rsidR="00B4400A" w:rsidRPr="00CE03B0">
        <w:rPr>
          <w:rFonts w:ascii="Book Antiqua" w:hAnsi="Book Antiqua" w:cstheme="majorBidi"/>
          <w:sz w:val="24"/>
          <w:szCs w:val="24"/>
        </w:rPr>
        <w:t>It may</w:t>
      </w:r>
      <w:r w:rsidR="00CE03B0" w:rsidRPr="00CE03B0">
        <w:rPr>
          <w:rFonts w:ascii="Book Antiqua" w:hAnsi="Book Antiqua" w:cstheme="majorBidi"/>
          <w:sz w:val="24"/>
          <w:szCs w:val="24"/>
        </w:rPr>
        <w:t xml:space="preserve"> </w:t>
      </w:r>
      <w:r w:rsidR="009C3256" w:rsidRPr="00CE03B0">
        <w:rPr>
          <w:rFonts w:ascii="Book Antiqua" w:hAnsi="Book Antiqua" w:cstheme="majorBidi"/>
          <w:sz w:val="24"/>
          <w:szCs w:val="24"/>
        </w:rPr>
        <w:t>featured</w:t>
      </w:r>
      <w:r w:rsidR="00B4400A" w:rsidRPr="00CE03B0">
        <w:rPr>
          <w:rFonts w:ascii="Book Antiqua" w:hAnsi="Book Antiqua" w:cstheme="majorBidi"/>
          <w:sz w:val="24"/>
          <w:szCs w:val="24"/>
        </w:rPr>
        <w:t xml:space="preserve"> as polypoid</w:t>
      </w:r>
      <w:r w:rsidR="009C3256" w:rsidRPr="00CE03B0">
        <w:rPr>
          <w:rFonts w:ascii="Book Antiqua" w:hAnsi="Book Antiqua" w:cstheme="majorBidi"/>
          <w:sz w:val="24"/>
          <w:szCs w:val="24"/>
        </w:rPr>
        <w:t>s</w:t>
      </w:r>
      <w:r w:rsidR="00B4400A" w:rsidRPr="00CE03B0">
        <w:rPr>
          <w:rFonts w:ascii="Book Antiqua" w:hAnsi="Book Antiqua" w:cstheme="majorBidi"/>
          <w:sz w:val="24"/>
          <w:szCs w:val="24"/>
        </w:rPr>
        <w:t xml:space="preserve">, superficial, or </w:t>
      </w:r>
      <w:r w:rsidR="009C3256" w:rsidRPr="00CE03B0">
        <w:rPr>
          <w:rFonts w:ascii="Book Antiqua" w:hAnsi="Book Antiqua" w:cstheme="majorBidi"/>
          <w:sz w:val="24"/>
          <w:szCs w:val="24"/>
        </w:rPr>
        <w:t>depress</w:t>
      </w:r>
      <w:r w:rsidR="00B4400A" w:rsidRPr="00CE03B0">
        <w:rPr>
          <w:rFonts w:ascii="Book Antiqua" w:hAnsi="Book Antiqua" w:cstheme="majorBidi"/>
          <w:sz w:val="24"/>
          <w:szCs w:val="24"/>
        </w:rPr>
        <w:t xml:space="preserve">ed </w:t>
      </w:r>
      <w:proofErr w:type="gramStart"/>
      <w:r w:rsidR="00B4400A" w:rsidRPr="00CE03B0">
        <w:rPr>
          <w:rFonts w:ascii="Book Antiqua" w:hAnsi="Book Antiqua" w:cstheme="majorBidi"/>
          <w:sz w:val="24"/>
          <w:szCs w:val="24"/>
        </w:rPr>
        <w:t>lesion</w:t>
      </w:r>
      <w:r w:rsidR="009C3256" w:rsidRPr="00CE03B0">
        <w:rPr>
          <w:rFonts w:ascii="Book Antiqua" w:hAnsi="Book Antiqua" w:cstheme="majorBidi"/>
          <w:sz w:val="24"/>
          <w:szCs w:val="24"/>
        </w:rPr>
        <w:t>s</w:t>
      </w:r>
      <w:r w:rsidR="00217B8D" w:rsidRPr="00CE03B0">
        <w:rPr>
          <w:rFonts w:ascii="Book Antiqua" w:hAnsi="Book Antiqua" w:cstheme="majorBidi"/>
          <w:sz w:val="24"/>
          <w:szCs w:val="24"/>
          <w:vertAlign w:val="superscript"/>
        </w:rPr>
        <w:t>[</w:t>
      </w:r>
      <w:proofErr w:type="gramEnd"/>
      <w:r w:rsidR="00B60229" w:rsidRPr="00CE03B0">
        <w:rPr>
          <w:rFonts w:ascii="Book Antiqua" w:hAnsi="Book Antiqua" w:cstheme="majorBidi"/>
          <w:sz w:val="24"/>
          <w:szCs w:val="24"/>
          <w:vertAlign w:val="superscript"/>
        </w:rPr>
        <w:t>1</w:t>
      </w:r>
      <w:r w:rsidR="006208CB" w:rsidRPr="00CE03B0">
        <w:rPr>
          <w:rFonts w:ascii="Book Antiqua" w:hAnsi="Book Antiqua" w:cstheme="majorBidi"/>
          <w:sz w:val="24"/>
          <w:szCs w:val="24"/>
          <w:vertAlign w:val="superscript"/>
        </w:rPr>
        <w:t>8</w:t>
      </w:r>
      <w:r w:rsidR="00217B8D" w:rsidRPr="00CE03B0">
        <w:rPr>
          <w:rFonts w:ascii="Book Antiqua" w:hAnsi="Book Antiqua" w:cstheme="majorBidi"/>
          <w:sz w:val="24"/>
          <w:szCs w:val="24"/>
          <w:vertAlign w:val="superscript"/>
        </w:rPr>
        <w:t>]</w:t>
      </w:r>
      <w:r w:rsidR="003A3787" w:rsidRPr="00CE03B0">
        <w:rPr>
          <w:rFonts w:ascii="Book Antiqua" w:hAnsi="Book Antiqua" w:cstheme="majorBidi"/>
          <w:sz w:val="24"/>
          <w:szCs w:val="24"/>
        </w:rPr>
        <w:t>.</w:t>
      </w:r>
      <w:r w:rsidR="002E512D" w:rsidRPr="00CE03B0">
        <w:rPr>
          <w:rFonts w:ascii="Book Antiqua" w:hAnsi="Book Antiqua" w:cstheme="majorBidi"/>
          <w:sz w:val="24"/>
          <w:szCs w:val="24"/>
        </w:rPr>
        <w:t xml:space="preserve"> </w:t>
      </w:r>
      <w:r w:rsidR="00FB1349" w:rsidRPr="00CE03B0">
        <w:rPr>
          <w:rFonts w:ascii="Book Antiqua" w:hAnsi="Book Antiqua" w:cstheme="majorBidi"/>
          <w:sz w:val="24"/>
          <w:szCs w:val="24"/>
        </w:rPr>
        <w:t xml:space="preserve">The folds entering the central of the lesion are often irregular, nodular, or club-shaped, or </w:t>
      </w:r>
      <w:r w:rsidR="003F2F0C" w:rsidRPr="00CE03B0">
        <w:rPr>
          <w:rFonts w:ascii="Book Antiqua" w:hAnsi="Book Antiqua" w:cstheme="majorBidi"/>
          <w:sz w:val="24"/>
          <w:szCs w:val="24"/>
        </w:rPr>
        <w:t>it may be manifested</w:t>
      </w:r>
      <w:r w:rsidR="00FB1349" w:rsidRPr="00CE03B0">
        <w:rPr>
          <w:rFonts w:ascii="Book Antiqua" w:hAnsi="Book Antiqua" w:cstheme="majorBidi"/>
          <w:sz w:val="24"/>
          <w:szCs w:val="24"/>
        </w:rPr>
        <w:t xml:space="preserve"> </w:t>
      </w:r>
      <w:r w:rsidR="00004B4E">
        <w:rPr>
          <w:rFonts w:ascii="Book Antiqua" w:hAnsi="Book Antiqua" w:cstheme="majorBidi"/>
          <w:sz w:val="24"/>
          <w:szCs w:val="24"/>
        </w:rPr>
        <w:t xml:space="preserve">by plaque-like </w:t>
      </w:r>
      <w:proofErr w:type="gramStart"/>
      <w:r w:rsidR="00004B4E">
        <w:rPr>
          <w:rFonts w:ascii="Book Antiqua" w:hAnsi="Book Antiqua" w:cstheme="majorBidi"/>
          <w:sz w:val="24"/>
          <w:szCs w:val="24"/>
        </w:rPr>
        <w:t>elevation</w:t>
      </w:r>
      <w:r w:rsidR="00217B8D" w:rsidRPr="00CE03B0">
        <w:rPr>
          <w:rFonts w:ascii="Book Antiqua" w:hAnsi="Book Antiqua" w:cstheme="majorBidi"/>
          <w:sz w:val="24"/>
          <w:szCs w:val="24"/>
          <w:vertAlign w:val="superscript"/>
        </w:rPr>
        <w:t>[</w:t>
      </w:r>
      <w:proofErr w:type="gramEnd"/>
      <w:r w:rsidR="00B60229" w:rsidRPr="00CE03B0">
        <w:rPr>
          <w:rFonts w:ascii="Book Antiqua" w:hAnsi="Book Antiqua" w:cstheme="majorBidi"/>
          <w:sz w:val="24"/>
          <w:szCs w:val="24"/>
          <w:vertAlign w:val="superscript"/>
        </w:rPr>
        <w:t>1</w:t>
      </w:r>
      <w:r w:rsidR="006208CB" w:rsidRPr="00CE03B0">
        <w:rPr>
          <w:rFonts w:ascii="Book Antiqua" w:hAnsi="Book Antiqua" w:cstheme="majorBidi"/>
          <w:sz w:val="24"/>
          <w:szCs w:val="24"/>
          <w:vertAlign w:val="superscript"/>
        </w:rPr>
        <w:t>9</w:t>
      </w:r>
      <w:r w:rsidR="00217B8D" w:rsidRPr="00CE03B0">
        <w:rPr>
          <w:rFonts w:ascii="Book Antiqua" w:hAnsi="Book Antiqua" w:cstheme="majorBidi"/>
          <w:sz w:val="24"/>
          <w:szCs w:val="24"/>
          <w:vertAlign w:val="superscript"/>
        </w:rPr>
        <w:t>]</w:t>
      </w:r>
      <w:r w:rsidR="003F2F0C" w:rsidRPr="00CE03B0">
        <w:rPr>
          <w:rFonts w:ascii="Book Antiqua" w:hAnsi="Book Antiqua" w:cstheme="majorBidi"/>
          <w:sz w:val="24"/>
          <w:szCs w:val="24"/>
        </w:rPr>
        <w:t>.</w:t>
      </w:r>
      <w:r w:rsidR="002E512D" w:rsidRPr="00CE03B0">
        <w:rPr>
          <w:rFonts w:ascii="Book Antiqua" w:hAnsi="Book Antiqua" w:cstheme="majorBidi"/>
          <w:sz w:val="24"/>
          <w:szCs w:val="24"/>
        </w:rPr>
        <w:t xml:space="preserve"> </w:t>
      </w:r>
      <w:r w:rsidR="00AB75C7" w:rsidRPr="00CE03B0">
        <w:rPr>
          <w:rFonts w:ascii="Book Antiqua" w:hAnsi="Book Antiqua" w:cstheme="majorBidi"/>
          <w:sz w:val="24"/>
          <w:szCs w:val="24"/>
        </w:rPr>
        <w:t>On CT scans, Gastric cancer is shown as thickening of the gastric wall (Figure 7). The major benefits of CT scanning in patient with gastric cancer are preoperative staging, treatment planning, prognosis evaluation, and recurrences detection.</w:t>
      </w:r>
    </w:p>
    <w:p w:rsidR="003F2F0C" w:rsidRPr="00CE03B0" w:rsidRDefault="00A65795" w:rsidP="00004B4E">
      <w:pPr>
        <w:pStyle w:val="Default"/>
        <w:spacing w:line="360" w:lineRule="auto"/>
        <w:jc w:val="both"/>
        <w:rPr>
          <w:rFonts w:ascii="Book Antiqua" w:hAnsi="Book Antiqua" w:cs="Times New Roman"/>
        </w:rPr>
      </w:pPr>
      <w:r w:rsidRPr="00004B4E">
        <w:rPr>
          <w:rFonts w:ascii="Book Antiqua" w:eastAsiaTheme="minorEastAsia" w:hAnsi="Book Antiqua" w:cstheme="majorBidi"/>
          <w:b/>
          <w:bCs/>
          <w:iCs/>
          <w:color w:val="auto"/>
          <w:kern w:val="2"/>
        </w:rPr>
        <w:t xml:space="preserve">Advanced </w:t>
      </w:r>
      <w:r w:rsidR="00004B4E" w:rsidRPr="00004B4E">
        <w:rPr>
          <w:rFonts w:ascii="Book Antiqua" w:eastAsiaTheme="minorEastAsia" w:hAnsi="Book Antiqua" w:cstheme="majorBidi" w:hint="eastAsia"/>
          <w:b/>
          <w:bCs/>
          <w:iCs/>
          <w:color w:val="auto"/>
          <w:kern w:val="2"/>
        </w:rPr>
        <w:t>c</w:t>
      </w:r>
      <w:r w:rsidRPr="00004B4E">
        <w:rPr>
          <w:rFonts w:ascii="Book Antiqua" w:eastAsiaTheme="minorEastAsia" w:hAnsi="Book Antiqua" w:cstheme="majorBidi"/>
          <w:b/>
          <w:bCs/>
          <w:iCs/>
          <w:color w:val="auto"/>
          <w:kern w:val="2"/>
        </w:rPr>
        <w:t>arcinoma</w:t>
      </w:r>
      <w:r w:rsidR="00004B4E">
        <w:rPr>
          <w:rFonts w:ascii="Book Antiqua" w:eastAsiaTheme="minorEastAsia" w:hAnsi="Book Antiqua" w:cstheme="majorBidi"/>
          <w:b/>
          <w:bCs/>
          <w:iCs/>
          <w:color w:val="auto"/>
          <w:kern w:val="2"/>
        </w:rPr>
        <w:t>:</w:t>
      </w:r>
      <w:r w:rsidR="00004B4E">
        <w:rPr>
          <w:rFonts w:ascii="Book Antiqua" w:eastAsiaTheme="minorEastAsia" w:hAnsi="Book Antiqua" w:cstheme="majorBidi" w:hint="eastAsia"/>
          <w:b/>
          <w:bCs/>
          <w:iCs/>
          <w:color w:val="auto"/>
          <w:kern w:val="2"/>
        </w:rPr>
        <w:t xml:space="preserve"> </w:t>
      </w:r>
      <w:r w:rsidR="00A723C4" w:rsidRPr="00CE03B0">
        <w:rPr>
          <w:rFonts w:ascii="Book Antiqua" w:hAnsi="Book Antiqua" w:cstheme="majorBidi"/>
        </w:rPr>
        <w:t xml:space="preserve">Advanced gastric carcinomas may be classified </w:t>
      </w:r>
      <w:r w:rsidR="002E512D" w:rsidRPr="00CE03B0">
        <w:rPr>
          <w:rFonts w:ascii="Book Antiqua" w:hAnsi="Book Antiqua" w:cstheme="majorBidi"/>
        </w:rPr>
        <w:t xml:space="preserve">as polypoid, ulcerative, or </w:t>
      </w:r>
      <w:bookmarkStart w:id="50" w:name="OLE_LINK7"/>
      <w:bookmarkStart w:id="51" w:name="OLE_LINK8"/>
      <w:r w:rsidR="002E512D" w:rsidRPr="00CE03B0">
        <w:rPr>
          <w:rFonts w:ascii="Book Antiqua" w:hAnsi="Book Antiqua" w:cstheme="majorBidi"/>
        </w:rPr>
        <w:t>infiltrative lesions</w:t>
      </w:r>
      <w:bookmarkEnd w:id="50"/>
      <w:bookmarkEnd w:id="51"/>
      <w:r w:rsidR="002E512D" w:rsidRPr="00CE03B0">
        <w:rPr>
          <w:rFonts w:ascii="Book Antiqua" w:hAnsi="Book Antiqua" w:cstheme="majorBidi"/>
        </w:rPr>
        <w:t xml:space="preserve"> </w:t>
      </w:r>
      <w:r w:rsidR="00A723C4" w:rsidRPr="00CE03B0">
        <w:rPr>
          <w:rFonts w:ascii="Book Antiqua" w:hAnsi="Book Antiqua" w:cstheme="majorBidi"/>
        </w:rPr>
        <w:t>according to their gross morphologic appearance</w:t>
      </w:r>
      <w:r w:rsidR="002E512D" w:rsidRPr="00CE03B0">
        <w:rPr>
          <w:rFonts w:ascii="Book Antiqua" w:hAnsi="Book Antiqua" w:cstheme="majorBidi"/>
        </w:rPr>
        <w:t>.</w:t>
      </w:r>
      <w:r w:rsidR="00B64B3C" w:rsidRPr="00CE03B0">
        <w:rPr>
          <w:rFonts w:ascii="Book Antiqua" w:hAnsi="Book Antiqua" w:cstheme="majorBidi"/>
        </w:rPr>
        <w:t xml:space="preserve"> </w:t>
      </w:r>
      <w:r w:rsidR="002E512D" w:rsidRPr="00CE03B0">
        <w:rPr>
          <w:rFonts w:ascii="Book Antiqua" w:hAnsi="Book Antiqua" w:cstheme="majorBidi"/>
        </w:rPr>
        <w:t xml:space="preserve">Imaging feature overlapping may occur in this </w:t>
      </w:r>
      <w:proofErr w:type="gramStart"/>
      <w:r w:rsidR="002E512D" w:rsidRPr="00CE03B0">
        <w:rPr>
          <w:rFonts w:ascii="Book Antiqua" w:hAnsi="Book Antiqua" w:cstheme="majorBidi"/>
        </w:rPr>
        <w:t>classification</w:t>
      </w:r>
      <w:r w:rsidR="00217B8D" w:rsidRPr="00CE03B0">
        <w:rPr>
          <w:rFonts w:ascii="Book Antiqua" w:hAnsi="Book Antiqua" w:cstheme="majorBidi"/>
          <w:vertAlign w:val="superscript"/>
        </w:rPr>
        <w:t>[</w:t>
      </w:r>
      <w:proofErr w:type="gramEnd"/>
      <w:r w:rsidR="00B60229" w:rsidRPr="00CE03B0">
        <w:rPr>
          <w:rFonts w:ascii="Book Antiqua" w:hAnsi="Book Antiqua" w:cstheme="majorBidi"/>
          <w:vertAlign w:val="superscript"/>
        </w:rPr>
        <w:t>1</w:t>
      </w:r>
      <w:r w:rsidR="006208CB" w:rsidRPr="00CE03B0">
        <w:rPr>
          <w:rFonts w:ascii="Book Antiqua" w:hAnsi="Book Antiqua" w:cstheme="majorBidi"/>
          <w:vertAlign w:val="superscript"/>
        </w:rPr>
        <w:t>7</w:t>
      </w:r>
      <w:r w:rsidR="00217B8D" w:rsidRPr="00CE03B0">
        <w:rPr>
          <w:rFonts w:ascii="Book Antiqua" w:hAnsi="Book Antiqua" w:cstheme="majorBidi"/>
          <w:vertAlign w:val="superscript"/>
        </w:rPr>
        <w:t>]</w:t>
      </w:r>
      <w:r w:rsidR="002E512D" w:rsidRPr="00CE03B0">
        <w:rPr>
          <w:rFonts w:ascii="Book Antiqua" w:hAnsi="Book Antiqua" w:cstheme="majorBidi"/>
        </w:rPr>
        <w:t>.</w:t>
      </w:r>
      <w:r w:rsidR="00B64B3C" w:rsidRPr="00CE03B0">
        <w:rPr>
          <w:rFonts w:ascii="Book Antiqua" w:hAnsi="Book Antiqua" w:cstheme="majorBidi"/>
        </w:rPr>
        <w:t xml:space="preserve"> </w:t>
      </w:r>
      <w:r w:rsidR="002E512D" w:rsidRPr="00CE03B0">
        <w:rPr>
          <w:rFonts w:ascii="Book Antiqua" w:hAnsi="Book Antiqua" w:cstheme="majorBidi"/>
        </w:rPr>
        <w:t xml:space="preserve">Polypoid-type </w:t>
      </w:r>
      <w:r w:rsidR="007B6E72" w:rsidRPr="00CE03B0">
        <w:rPr>
          <w:rFonts w:ascii="Book Antiqua" w:hAnsi="Book Antiqua" w:cstheme="majorBidi"/>
        </w:rPr>
        <w:t>tumor</w:t>
      </w:r>
      <w:r w:rsidR="002E512D" w:rsidRPr="00CE03B0">
        <w:rPr>
          <w:rFonts w:ascii="Book Antiqua" w:hAnsi="Book Antiqua" w:cstheme="majorBidi"/>
        </w:rPr>
        <w:t>s usually appear</w:t>
      </w:r>
      <w:r w:rsidR="007B6E72" w:rsidRPr="00CE03B0">
        <w:rPr>
          <w:rFonts w:ascii="Book Antiqua" w:hAnsi="Book Antiqua" w:cstheme="majorBidi"/>
        </w:rPr>
        <w:t xml:space="preserve"> </w:t>
      </w:r>
      <w:r w:rsidR="002E512D" w:rsidRPr="00CE03B0">
        <w:rPr>
          <w:rFonts w:ascii="Book Antiqua" w:hAnsi="Book Antiqua" w:cstheme="majorBidi"/>
        </w:rPr>
        <w:t xml:space="preserve">as a large </w:t>
      </w:r>
      <w:r w:rsidR="007B6E72" w:rsidRPr="00CE03B0">
        <w:rPr>
          <w:rFonts w:ascii="Book Antiqua" w:hAnsi="Book Antiqua" w:cstheme="majorBidi"/>
        </w:rPr>
        <w:t>mass</w:t>
      </w:r>
      <w:r w:rsidR="002E512D" w:rsidRPr="00CE03B0">
        <w:rPr>
          <w:rFonts w:ascii="Book Antiqua" w:hAnsi="Book Antiqua" w:cstheme="majorBidi"/>
        </w:rPr>
        <w:t xml:space="preserve"> lesion</w:t>
      </w:r>
      <w:r w:rsidR="001513FC" w:rsidRPr="00CE03B0">
        <w:rPr>
          <w:rFonts w:ascii="Book Antiqua" w:hAnsi="Book Antiqua" w:cstheme="majorBidi"/>
        </w:rPr>
        <w:t xml:space="preserve">. The surface of the lesion may be highly </w:t>
      </w:r>
      <w:r w:rsidR="002E512D" w:rsidRPr="00CE03B0">
        <w:rPr>
          <w:rFonts w:ascii="Book Antiqua" w:hAnsi="Book Antiqua" w:cstheme="majorBidi"/>
        </w:rPr>
        <w:t>irregular</w:t>
      </w:r>
      <w:r w:rsidR="001513FC" w:rsidRPr="00CE03B0">
        <w:rPr>
          <w:rFonts w:ascii="Book Antiqua" w:hAnsi="Book Antiqua" w:cstheme="majorBidi"/>
        </w:rPr>
        <w:t>.</w:t>
      </w:r>
      <w:r w:rsidR="007B6E72" w:rsidRPr="00CE03B0">
        <w:rPr>
          <w:rFonts w:ascii="Book Antiqua" w:hAnsi="Book Antiqua" w:cstheme="majorBidi"/>
        </w:rPr>
        <w:t xml:space="preserve"> Large</w:t>
      </w:r>
      <w:r w:rsidR="002E512D" w:rsidRPr="00CE03B0">
        <w:rPr>
          <w:rFonts w:ascii="Book Antiqua" w:hAnsi="Book Antiqua" w:cstheme="majorBidi"/>
        </w:rPr>
        <w:t xml:space="preserve"> lesions </w:t>
      </w:r>
      <w:r w:rsidR="007B6E72" w:rsidRPr="00CE03B0">
        <w:rPr>
          <w:rFonts w:ascii="Book Antiqua" w:hAnsi="Book Antiqua" w:cstheme="majorBidi"/>
        </w:rPr>
        <w:t>ma</w:t>
      </w:r>
      <w:r w:rsidR="002E512D" w:rsidRPr="00CE03B0">
        <w:rPr>
          <w:rFonts w:ascii="Book Antiqua" w:hAnsi="Book Antiqua" w:cstheme="majorBidi"/>
        </w:rPr>
        <w:t>y protrude into the</w:t>
      </w:r>
      <w:r w:rsidR="007B6E72" w:rsidRPr="00CE03B0">
        <w:rPr>
          <w:rFonts w:ascii="Book Antiqua" w:hAnsi="Book Antiqua" w:cstheme="majorBidi"/>
        </w:rPr>
        <w:t xml:space="preserve"> </w:t>
      </w:r>
      <w:proofErr w:type="gramStart"/>
      <w:r w:rsidR="002E512D" w:rsidRPr="00CE03B0">
        <w:rPr>
          <w:rFonts w:ascii="Book Antiqua" w:hAnsi="Book Antiqua" w:cstheme="majorBidi"/>
        </w:rPr>
        <w:t>lumen</w:t>
      </w:r>
      <w:r w:rsidR="001513FC" w:rsidRPr="00CE03B0">
        <w:rPr>
          <w:rFonts w:ascii="Book Antiqua" w:hAnsi="Book Antiqua" w:cstheme="majorBidi"/>
          <w:vertAlign w:val="superscript"/>
        </w:rPr>
        <w:t>[</w:t>
      </w:r>
      <w:proofErr w:type="gramEnd"/>
      <w:r w:rsidR="006208CB" w:rsidRPr="00CE03B0">
        <w:rPr>
          <w:rFonts w:ascii="Book Antiqua" w:hAnsi="Book Antiqua" w:cstheme="majorBidi"/>
          <w:vertAlign w:val="superscript"/>
        </w:rPr>
        <w:t>20</w:t>
      </w:r>
      <w:r w:rsidR="002E512D" w:rsidRPr="00CE03B0">
        <w:rPr>
          <w:rFonts w:ascii="Book Antiqua" w:hAnsi="Book Antiqua" w:cstheme="majorBidi"/>
          <w:vertAlign w:val="superscript"/>
        </w:rPr>
        <w:t>]</w:t>
      </w:r>
      <w:r w:rsidR="002E512D" w:rsidRPr="00CE03B0">
        <w:rPr>
          <w:rFonts w:ascii="Book Antiqua" w:hAnsi="Book Antiqua" w:cstheme="majorBidi"/>
        </w:rPr>
        <w:t>.</w:t>
      </w:r>
      <w:r w:rsidR="001513FC" w:rsidRPr="00CE03B0">
        <w:rPr>
          <w:rFonts w:ascii="Book Antiqua" w:hAnsi="Book Antiqua" w:cstheme="majorBidi"/>
        </w:rPr>
        <w:t xml:space="preserve"> There may be a distinct angular demarcation or “shelf” at the tumor margins.</w:t>
      </w:r>
      <w:r w:rsidR="00C557EA" w:rsidRPr="00CE03B0">
        <w:rPr>
          <w:rFonts w:ascii="Book Antiqua" w:hAnsi="Book Antiqua" w:cstheme="majorBidi"/>
        </w:rPr>
        <w:t xml:space="preserve"> When the lesion located in the antrum, the tumor may obstruct the outlet of the stomach.</w:t>
      </w:r>
      <w:r w:rsidR="00B64B3C" w:rsidRPr="00CE03B0">
        <w:rPr>
          <w:rFonts w:ascii="Book Antiqua" w:hAnsi="Book Antiqua" w:cstheme="majorBidi"/>
        </w:rPr>
        <w:t xml:space="preserve"> </w:t>
      </w:r>
      <w:r w:rsidR="00D00E09" w:rsidRPr="00CE03B0">
        <w:rPr>
          <w:rFonts w:ascii="Book Antiqua" w:hAnsi="Book Antiqua" w:cstheme="majorBidi"/>
        </w:rPr>
        <w:t>U</w:t>
      </w:r>
      <w:r w:rsidR="00006BAD" w:rsidRPr="00CE03B0">
        <w:rPr>
          <w:rFonts w:ascii="Book Antiqua" w:hAnsi="Book Antiqua" w:cstheme="majorBidi"/>
        </w:rPr>
        <w:t>lcerated-type carcinoma</w:t>
      </w:r>
      <w:r w:rsidR="00F0616E" w:rsidRPr="00CE03B0">
        <w:rPr>
          <w:rFonts w:ascii="Book Antiqua" w:hAnsi="Book Antiqua" w:cstheme="majorBidi"/>
        </w:rPr>
        <w:t xml:space="preserve"> reveals an irregular</w:t>
      </w:r>
      <w:r w:rsidR="00D00E09" w:rsidRPr="00CE03B0">
        <w:rPr>
          <w:rFonts w:ascii="Book Antiqua" w:hAnsi="Book Antiqua" w:cstheme="majorBidi"/>
        </w:rPr>
        <w:t>,</w:t>
      </w:r>
      <w:r w:rsidR="002E512D" w:rsidRPr="00CE03B0">
        <w:rPr>
          <w:rFonts w:ascii="Book Antiqua" w:hAnsi="Book Antiqua" w:cstheme="majorBidi"/>
        </w:rPr>
        <w:t xml:space="preserve"> ul</w:t>
      </w:r>
      <w:r w:rsidR="00F970A6" w:rsidRPr="00CE03B0">
        <w:rPr>
          <w:rFonts w:ascii="Book Antiqua" w:hAnsi="Book Antiqua" w:cstheme="majorBidi"/>
        </w:rPr>
        <w:t xml:space="preserve">cer crater. </w:t>
      </w:r>
      <w:r w:rsidR="00B4400A" w:rsidRPr="00CE03B0">
        <w:rPr>
          <w:rFonts w:ascii="Book Antiqua" w:hAnsi="Book Antiqua" w:cs="Times New Roman"/>
        </w:rPr>
        <w:t xml:space="preserve">Radiating folds </w:t>
      </w:r>
      <w:r w:rsidR="000F3D1D" w:rsidRPr="00CE03B0">
        <w:rPr>
          <w:rFonts w:ascii="Book Antiqua" w:hAnsi="Book Antiqua" w:cs="Times New Roman"/>
        </w:rPr>
        <w:t xml:space="preserve">are irregular </w:t>
      </w:r>
      <w:r w:rsidR="00B4400A" w:rsidRPr="00CE03B0">
        <w:rPr>
          <w:rFonts w:ascii="Book Antiqua" w:hAnsi="Book Antiqua" w:cs="Times New Roman"/>
        </w:rPr>
        <w:t>converging to the edge of the ulcer crater</w:t>
      </w:r>
      <w:r w:rsidR="00217B8D" w:rsidRPr="00CE03B0">
        <w:rPr>
          <w:rFonts w:ascii="Book Antiqua" w:hAnsi="Book Antiqua" w:cs="Times New Roman"/>
          <w:vertAlign w:val="superscript"/>
        </w:rPr>
        <w:t>[</w:t>
      </w:r>
      <w:r w:rsidR="006208CB" w:rsidRPr="00CE03B0">
        <w:rPr>
          <w:rFonts w:ascii="Book Antiqua" w:hAnsi="Book Antiqua" w:cs="Times New Roman"/>
          <w:vertAlign w:val="superscript"/>
        </w:rPr>
        <w:t>20</w:t>
      </w:r>
      <w:r w:rsidR="00217B8D" w:rsidRPr="00CE03B0">
        <w:rPr>
          <w:rFonts w:ascii="Book Antiqua" w:hAnsi="Book Antiqua" w:cs="Times New Roman"/>
          <w:vertAlign w:val="superscript"/>
        </w:rPr>
        <w:t>]</w:t>
      </w:r>
      <w:r w:rsidR="00004B4E">
        <w:rPr>
          <w:rFonts w:ascii="Book Antiqua" w:hAnsi="Book Antiqua" w:cs="Times New Roman" w:hint="eastAsia"/>
        </w:rPr>
        <w:t xml:space="preserve"> </w:t>
      </w:r>
      <w:r w:rsidR="00F0616E" w:rsidRPr="00CE03B0">
        <w:rPr>
          <w:rFonts w:ascii="Book Antiqua" w:hAnsi="Book Antiqua" w:cstheme="majorBidi"/>
        </w:rPr>
        <w:t>(Fig</w:t>
      </w:r>
      <w:r w:rsidR="00004B4E">
        <w:rPr>
          <w:rFonts w:ascii="Book Antiqua" w:hAnsi="Book Antiqua" w:cstheme="majorBidi" w:hint="eastAsia"/>
        </w:rPr>
        <w:t>ure</w:t>
      </w:r>
      <w:r w:rsidR="00F0616E" w:rsidRPr="00CE03B0">
        <w:rPr>
          <w:rFonts w:ascii="Book Antiqua" w:hAnsi="Book Antiqua" w:cstheme="majorBidi"/>
        </w:rPr>
        <w:t xml:space="preserve"> </w:t>
      </w:r>
      <w:r w:rsidR="00AB75C7" w:rsidRPr="00CE03B0">
        <w:rPr>
          <w:rFonts w:ascii="Book Antiqua" w:hAnsi="Book Antiqua" w:cstheme="majorBidi"/>
        </w:rPr>
        <w:t>8</w:t>
      </w:r>
      <w:r w:rsidR="00F0616E" w:rsidRPr="00CE03B0">
        <w:rPr>
          <w:rFonts w:ascii="Book Antiqua" w:hAnsi="Book Antiqua" w:cstheme="majorBidi"/>
        </w:rPr>
        <w:t>)</w:t>
      </w:r>
      <w:r w:rsidR="00CE03B0" w:rsidRPr="00CE03B0">
        <w:rPr>
          <w:rFonts w:ascii="Book Antiqua" w:hAnsi="Book Antiqua" w:cs="Times New Roman"/>
        </w:rPr>
        <w:t xml:space="preserve"> </w:t>
      </w:r>
      <w:r w:rsidR="006626BF" w:rsidRPr="00CE03B0">
        <w:rPr>
          <w:rFonts w:ascii="Book Antiqua" w:hAnsi="Book Antiqua" w:cs="Times New Roman"/>
        </w:rPr>
        <w:t>I</w:t>
      </w:r>
      <w:r w:rsidR="006626BF" w:rsidRPr="00CE03B0">
        <w:rPr>
          <w:rFonts w:ascii="Book Antiqua" w:hAnsi="Book Antiqua" w:cstheme="majorBidi"/>
        </w:rPr>
        <w:t>nfiltrative lesions</w:t>
      </w:r>
      <w:r w:rsidR="00F970A6" w:rsidRPr="00CE03B0">
        <w:rPr>
          <w:rFonts w:ascii="Book Antiqua" w:hAnsi="Book Antiqua" w:cs="Times New Roman"/>
        </w:rPr>
        <w:t xml:space="preserve"> </w:t>
      </w:r>
      <w:r w:rsidR="006626BF" w:rsidRPr="00CE03B0">
        <w:rPr>
          <w:rFonts w:ascii="Book Antiqua" w:hAnsi="Book Antiqua" w:cs="Times New Roman"/>
        </w:rPr>
        <w:t>display</w:t>
      </w:r>
      <w:r w:rsidR="00F970A6" w:rsidRPr="00CE03B0">
        <w:rPr>
          <w:rFonts w:ascii="Book Antiqua" w:hAnsi="Book Antiqua" w:cs="Times New Roman"/>
        </w:rPr>
        <w:t xml:space="preserve"> diffuse, predominantly submucosal</w:t>
      </w:r>
      <w:r w:rsidR="00B64B3C" w:rsidRPr="00CE03B0">
        <w:rPr>
          <w:rFonts w:ascii="Book Antiqua" w:hAnsi="Book Antiqua" w:cs="Times New Roman"/>
        </w:rPr>
        <w:t xml:space="preserve"> </w:t>
      </w:r>
      <w:r w:rsidR="00F970A6" w:rsidRPr="00CE03B0">
        <w:rPr>
          <w:rFonts w:ascii="Book Antiqua" w:hAnsi="Book Antiqua" w:cs="Times New Roman"/>
        </w:rPr>
        <w:t>infiltrati</w:t>
      </w:r>
      <w:r w:rsidR="006626BF" w:rsidRPr="00CE03B0">
        <w:rPr>
          <w:rFonts w:ascii="Book Antiqua" w:hAnsi="Book Antiqua" w:cs="Times New Roman"/>
        </w:rPr>
        <w:t>ve tumor, with</w:t>
      </w:r>
      <w:r w:rsidR="00F970A6" w:rsidRPr="00CE03B0">
        <w:rPr>
          <w:rFonts w:ascii="Book Antiqua" w:hAnsi="Book Antiqua" w:cs="Times New Roman"/>
        </w:rPr>
        <w:t xml:space="preserve"> irregular narrowing of the</w:t>
      </w:r>
      <w:r w:rsidR="005F3E0C" w:rsidRPr="00CE03B0">
        <w:rPr>
          <w:rFonts w:ascii="Book Antiqua" w:hAnsi="Book Antiqua" w:cs="Times New Roman"/>
        </w:rPr>
        <w:t xml:space="preserve"> </w:t>
      </w:r>
      <w:r w:rsidR="00F970A6" w:rsidRPr="00CE03B0">
        <w:rPr>
          <w:rFonts w:ascii="Book Antiqua" w:hAnsi="Book Antiqua" w:cs="Times New Roman"/>
        </w:rPr>
        <w:t xml:space="preserve">lumen and rigidity </w:t>
      </w:r>
      <w:r w:rsidR="006626BF" w:rsidRPr="00CE03B0">
        <w:rPr>
          <w:rFonts w:ascii="Book Antiqua" w:hAnsi="Book Antiqua" w:cs="Times New Roman"/>
        </w:rPr>
        <w:t xml:space="preserve">of the most part or the whole gastric wall due to the </w:t>
      </w:r>
      <w:r w:rsidR="00F970A6" w:rsidRPr="00CE03B0">
        <w:rPr>
          <w:rFonts w:ascii="Book Antiqua" w:hAnsi="Book Antiqua" w:cs="Times New Roman"/>
        </w:rPr>
        <w:t>desmoplastic reaction</w:t>
      </w:r>
      <w:r w:rsidR="00004B4E">
        <w:rPr>
          <w:rFonts w:ascii="Book Antiqua" w:hAnsi="Book Antiqua" w:cs="Times New Roman" w:hint="eastAsia"/>
        </w:rPr>
        <w:t>-</w:t>
      </w:r>
      <w:r w:rsidR="00F970A6" w:rsidRPr="00CE03B0">
        <w:rPr>
          <w:rFonts w:ascii="Book Antiqua" w:hAnsi="Book Antiqua" w:cs="Times New Roman"/>
        </w:rPr>
        <w:t xml:space="preserve">the so-called linitis </w:t>
      </w:r>
      <w:r w:rsidR="005F3E0C" w:rsidRPr="00CE03B0">
        <w:rPr>
          <w:rFonts w:ascii="Book Antiqua" w:hAnsi="Book Antiqua" w:cs="Times New Roman"/>
        </w:rPr>
        <w:t>plastic</w:t>
      </w:r>
      <w:r w:rsidR="00F970A6" w:rsidRPr="00CE03B0">
        <w:rPr>
          <w:rFonts w:ascii="Book Antiqua" w:hAnsi="Book Antiqua" w:cs="Times New Roman"/>
          <w:vertAlign w:val="superscript"/>
        </w:rPr>
        <w:t>[</w:t>
      </w:r>
      <w:r w:rsidR="005F3E0C" w:rsidRPr="00CE03B0">
        <w:rPr>
          <w:rFonts w:ascii="Book Antiqua" w:hAnsi="Book Antiqua" w:cs="Times New Roman"/>
          <w:vertAlign w:val="superscript"/>
        </w:rPr>
        <w:t>2</w:t>
      </w:r>
      <w:r w:rsidR="006208CB" w:rsidRPr="00CE03B0">
        <w:rPr>
          <w:rFonts w:ascii="Book Antiqua" w:hAnsi="Book Antiqua" w:cs="Times New Roman"/>
          <w:vertAlign w:val="superscript"/>
        </w:rPr>
        <w:t>1</w:t>
      </w:r>
      <w:r w:rsidR="00F970A6" w:rsidRPr="00CE03B0">
        <w:rPr>
          <w:rFonts w:ascii="Book Antiqua" w:hAnsi="Book Antiqua" w:cs="Times New Roman"/>
          <w:vertAlign w:val="superscript"/>
        </w:rPr>
        <w:t>]</w:t>
      </w:r>
      <w:r w:rsidR="003E2EC0" w:rsidRPr="00CE03B0">
        <w:rPr>
          <w:rFonts w:ascii="Book Antiqua" w:hAnsi="Book Antiqua" w:cs="Times New Roman"/>
        </w:rPr>
        <w:t xml:space="preserve"> </w:t>
      </w:r>
      <w:r w:rsidR="00B34190" w:rsidRPr="00CE03B0">
        <w:rPr>
          <w:rFonts w:ascii="Book Antiqua" w:hAnsi="Book Antiqua" w:cs="Times New Roman"/>
        </w:rPr>
        <w:t xml:space="preserve">(Figure </w:t>
      </w:r>
      <w:r w:rsidR="00AB75C7" w:rsidRPr="00CE03B0">
        <w:rPr>
          <w:rFonts w:ascii="Book Antiqua" w:hAnsi="Book Antiqua" w:cs="Times New Roman"/>
        </w:rPr>
        <w:t>9</w:t>
      </w:r>
      <w:r w:rsidR="00B34190" w:rsidRPr="00CE03B0">
        <w:rPr>
          <w:rFonts w:ascii="Book Antiqua" w:hAnsi="Book Antiqua" w:cs="Times New Roman"/>
        </w:rPr>
        <w:t>)</w:t>
      </w:r>
      <w:r w:rsidR="00004B4E" w:rsidRPr="00CE03B0">
        <w:rPr>
          <w:rFonts w:ascii="Book Antiqua" w:hAnsi="Book Antiqua" w:cs="Times New Roman"/>
        </w:rPr>
        <w:t>.</w:t>
      </w:r>
    </w:p>
    <w:p w:rsidR="00C07D0F" w:rsidRPr="00CE03B0" w:rsidRDefault="00C07D0F" w:rsidP="00CE03B0">
      <w:pPr>
        <w:pStyle w:val="ListParagraph"/>
        <w:autoSpaceDE w:val="0"/>
        <w:autoSpaceDN w:val="0"/>
        <w:adjustRightInd w:val="0"/>
        <w:spacing w:line="360" w:lineRule="auto"/>
        <w:ind w:firstLineChars="0" w:firstLine="0"/>
        <w:rPr>
          <w:rFonts w:ascii="Book Antiqua" w:hAnsi="Book Antiqua" w:cs="Times New Roman"/>
          <w:b/>
          <w:bCs/>
          <w:kern w:val="0"/>
          <w:sz w:val="24"/>
          <w:szCs w:val="24"/>
        </w:rPr>
      </w:pPr>
    </w:p>
    <w:p w:rsidR="00072E30" w:rsidRPr="00004B4E" w:rsidRDefault="00072E30" w:rsidP="00004B4E">
      <w:pPr>
        <w:pStyle w:val="ListParagraph"/>
        <w:autoSpaceDE w:val="0"/>
        <w:autoSpaceDN w:val="0"/>
        <w:adjustRightInd w:val="0"/>
        <w:spacing w:line="360" w:lineRule="auto"/>
        <w:ind w:firstLineChars="0" w:firstLine="0"/>
        <w:rPr>
          <w:rFonts w:ascii="Book Antiqua" w:hAnsi="Book Antiqua" w:cs="Times New Roman"/>
          <w:b/>
          <w:bCs/>
          <w:i/>
          <w:kern w:val="0"/>
          <w:sz w:val="24"/>
          <w:szCs w:val="24"/>
        </w:rPr>
      </w:pPr>
      <w:r w:rsidRPr="00004B4E">
        <w:rPr>
          <w:rFonts w:ascii="Book Antiqua" w:hAnsi="Book Antiqua" w:cs="Times New Roman"/>
          <w:b/>
          <w:bCs/>
          <w:i/>
          <w:kern w:val="0"/>
          <w:sz w:val="24"/>
          <w:szCs w:val="24"/>
        </w:rPr>
        <w:t xml:space="preserve">Gastric </w:t>
      </w:r>
      <w:r w:rsidR="00004B4E" w:rsidRPr="00004B4E">
        <w:rPr>
          <w:rFonts w:ascii="Book Antiqua" w:hAnsi="Book Antiqua" w:cs="Times New Roman" w:hint="eastAsia"/>
          <w:b/>
          <w:bCs/>
          <w:i/>
          <w:kern w:val="0"/>
          <w:sz w:val="24"/>
          <w:szCs w:val="24"/>
        </w:rPr>
        <w:t>l</w:t>
      </w:r>
      <w:r w:rsidRPr="00004B4E">
        <w:rPr>
          <w:rFonts w:ascii="Book Antiqua" w:hAnsi="Book Antiqua" w:cs="Times New Roman"/>
          <w:b/>
          <w:bCs/>
          <w:i/>
          <w:kern w:val="0"/>
          <w:sz w:val="24"/>
          <w:szCs w:val="24"/>
        </w:rPr>
        <w:t>ymphoma</w:t>
      </w:r>
    </w:p>
    <w:p w:rsidR="00DE58CB" w:rsidRPr="00CE03B0" w:rsidRDefault="00540D21" w:rsidP="00004B4E">
      <w:pPr>
        <w:autoSpaceDE w:val="0"/>
        <w:autoSpaceDN w:val="0"/>
        <w:adjustRightInd w:val="0"/>
        <w:spacing w:line="360" w:lineRule="auto"/>
        <w:rPr>
          <w:rFonts w:ascii="Book Antiqua" w:hAnsi="Book Antiqua" w:cs="Times New Roman"/>
          <w:kern w:val="0"/>
          <w:sz w:val="24"/>
          <w:szCs w:val="24"/>
        </w:rPr>
      </w:pPr>
      <w:r w:rsidRPr="00CE03B0">
        <w:rPr>
          <w:rFonts w:ascii="Book Antiqua" w:hAnsi="Book Antiqua" w:cs="Times New Roman"/>
          <w:kern w:val="0"/>
          <w:sz w:val="24"/>
          <w:szCs w:val="24"/>
        </w:rPr>
        <w:t>In adults, t</w:t>
      </w:r>
      <w:r w:rsidR="00072E30" w:rsidRPr="00CE03B0">
        <w:rPr>
          <w:rFonts w:ascii="Book Antiqua" w:hAnsi="Book Antiqua" w:cs="Times New Roman"/>
          <w:kern w:val="0"/>
          <w:sz w:val="24"/>
          <w:szCs w:val="24"/>
        </w:rPr>
        <w:t xml:space="preserve">he stomach is the most </w:t>
      </w:r>
      <w:r w:rsidR="00314389" w:rsidRPr="00CE03B0">
        <w:rPr>
          <w:rFonts w:ascii="Book Antiqua" w:hAnsi="Book Antiqua" w:cs="Times New Roman"/>
          <w:kern w:val="0"/>
          <w:sz w:val="24"/>
          <w:szCs w:val="24"/>
        </w:rPr>
        <w:t xml:space="preserve">frequent organ </w:t>
      </w:r>
      <w:r w:rsidR="00072E30" w:rsidRPr="00CE03B0">
        <w:rPr>
          <w:rFonts w:ascii="Book Antiqua" w:hAnsi="Book Antiqua" w:cs="Times New Roman"/>
          <w:kern w:val="0"/>
          <w:sz w:val="24"/>
          <w:szCs w:val="24"/>
        </w:rPr>
        <w:t xml:space="preserve">of </w:t>
      </w:r>
      <w:r w:rsidR="00004B4E">
        <w:rPr>
          <w:rFonts w:ascii="Book Antiqua" w:hAnsi="Book Antiqua" w:cs="Times New Roman" w:hint="eastAsia"/>
          <w:kern w:val="0"/>
          <w:sz w:val="24"/>
          <w:szCs w:val="24"/>
        </w:rPr>
        <w:t>GI</w:t>
      </w:r>
      <w:r w:rsidR="00072E30" w:rsidRPr="00CE03B0">
        <w:rPr>
          <w:rFonts w:ascii="Book Antiqua" w:hAnsi="Book Antiqua" w:cs="Times New Roman"/>
          <w:kern w:val="0"/>
          <w:sz w:val="24"/>
          <w:szCs w:val="24"/>
        </w:rPr>
        <w:t xml:space="preserve"> tract lymphomas. </w:t>
      </w:r>
      <w:r w:rsidR="00055203" w:rsidRPr="00CE03B0">
        <w:rPr>
          <w:rFonts w:ascii="Book Antiqua" w:hAnsi="Book Antiqua" w:cs="Times New Roman"/>
          <w:kern w:val="0"/>
          <w:sz w:val="24"/>
          <w:szCs w:val="24"/>
        </w:rPr>
        <w:t>Non-Hodgkin’s lymphoma is mor</w:t>
      </w:r>
      <w:r w:rsidR="00004B4E">
        <w:rPr>
          <w:rFonts w:ascii="Book Antiqua" w:hAnsi="Book Antiqua" w:cs="Times New Roman"/>
          <w:kern w:val="0"/>
          <w:sz w:val="24"/>
          <w:szCs w:val="24"/>
        </w:rPr>
        <w:t xml:space="preserve">e common than Hodgkin’s </w:t>
      </w:r>
      <w:proofErr w:type="gramStart"/>
      <w:r w:rsidR="00004B4E">
        <w:rPr>
          <w:rFonts w:ascii="Book Antiqua" w:hAnsi="Book Antiqua" w:cs="Times New Roman"/>
          <w:kern w:val="0"/>
          <w:sz w:val="24"/>
          <w:szCs w:val="24"/>
        </w:rPr>
        <w:t>disease</w:t>
      </w:r>
      <w:r w:rsidR="00055203" w:rsidRPr="00CE03B0">
        <w:rPr>
          <w:rFonts w:ascii="Book Antiqua" w:hAnsi="Book Antiqua" w:cs="Times New Roman"/>
          <w:kern w:val="0"/>
          <w:sz w:val="24"/>
          <w:szCs w:val="24"/>
          <w:vertAlign w:val="superscript"/>
        </w:rPr>
        <w:t>[</w:t>
      </w:r>
      <w:proofErr w:type="gramEnd"/>
      <w:r w:rsidR="00917904" w:rsidRPr="00CE03B0">
        <w:rPr>
          <w:rFonts w:ascii="Book Antiqua" w:hAnsi="Book Antiqua" w:cs="Times New Roman"/>
          <w:kern w:val="0"/>
          <w:sz w:val="24"/>
          <w:szCs w:val="24"/>
          <w:vertAlign w:val="superscript"/>
        </w:rPr>
        <w:t>2</w:t>
      </w:r>
      <w:r w:rsidR="006208CB" w:rsidRPr="00CE03B0">
        <w:rPr>
          <w:rFonts w:ascii="Book Antiqua" w:hAnsi="Book Antiqua" w:cs="Times New Roman"/>
          <w:kern w:val="0"/>
          <w:sz w:val="24"/>
          <w:szCs w:val="24"/>
          <w:vertAlign w:val="superscript"/>
        </w:rPr>
        <w:t>2</w:t>
      </w:r>
      <w:r w:rsidR="00055203" w:rsidRPr="00CE03B0">
        <w:rPr>
          <w:rFonts w:ascii="Book Antiqua" w:hAnsi="Book Antiqua" w:cs="Times New Roman"/>
          <w:kern w:val="0"/>
          <w:sz w:val="24"/>
          <w:szCs w:val="24"/>
          <w:vertAlign w:val="superscript"/>
        </w:rPr>
        <w:t>]</w:t>
      </w:r>
      <w:r w:rsidR="00055203" w:rsidRPr="00CE03B0">
        <w:rPr>
          <w:rFonts w:ascii="Book Antiqua" w:hAnsi="Book Antiqua" w:cs="Times New Roman"/>
          <w:kern w:val="0"/>
          <w:sz w:val="24"/>
          <w:szCs w:val="24"/>
        </w:rPr>
        <w:t xml:space="preserve">. </w:t>
      </w:r>
      <w:r w:rsidR="000F00CC" w:rsidRPr="00CE03B0">
        <w:rPr>
          <w:rFonts w:ascii="Book Antiqua" w:hAnsi="Book Antiqua" w:cs="Times New Roman"/>
          <w:kern w:val="0"/>
          <w:sz w:val="24"/>
          <w:szCs w:val="24"/>
        </w:rPr>
        <w:t>Much of this tumor spread is submucosal. The invasion gastric wall by the lymphoma is relative flexibility. Findings of enlargement of the spleen, involvement of retrogastric and other regional lymph nodes are the suggestive of lymphoma.</w:t>
      </w:r>
      <w:r w:rsidR="00DE58CB" w:rsidRPr="00CE03B0">
        <w:rPr>
          <w:rFonts w:ascii="Book Antiqua" w:hAnsi="Book Antiqua" w:cs="Times New Roman"/>
          <w:kern w:val="0"/>
          <w:sz w:val="24"/>
          <w:szCs w:val="24"/>
        </w:rPr>
        <w:t xml:space="preserve"> </w:t>
      </w:r>
      <w:r w:rsidR="00D33AC7" w:rsidRPr="00CE03B0">
        <w:rPr>
          <w:rFonts w:ascii="Book Antiqua" w:hAnsi="Book Antiqua" w:cs="Times New Roman"/>
          <w:kern w:val="0"/>
          <w:sz w:val="24"/>
          <w:szCs w:val="24"/>
        </w:rPr>
        <w:t>On barium studies, gastric lymphoma reveals nodular, polypoid</w:t>
      </w:r>
      <w:r w:rsidR="006D3428" w:rsidRPr="00CE03B0">
        <w:rPr>
          <w:rFonts w:ascii="Book Antiqua" w:hAnsi="Book Antiqua" w:cs="Times New Roman"/>
          <w:kern w:val="0"/>
          <w:sz w:val="24"/>
          <w:szCs w:val="24"/>
        </w:rPr>
        <w:t xml:space="preserve"> mass</w:t>
      </w:r>
      <w:r w:rsidR="006E30D3" w:rsidRPr="00CE03B0">
        <w:rPr>
          <w:rFonts w:ascii="Book Antiqua" w:hAnsi="Book Antiqua" w:cs="Times New Roman"/>
          <w:kern w:val="0"/>
          <w:sz w:val="24"/>
          <w:szCs w:val="24"/>
        </w:rPr>
        <w:t>.</w:t>
      </w:r>
      <w:r w:rsidR="006D3428" w:rsidRPr="00CE03B0">
        <w:rPr>
          <w:rFonts w:ascii="Book Antiqua" w:hAnsi="Book Antiqua" w:cs="Times New Roman"/>
          <w:kern w:val="0"/>
          <w:sz w:val="24"/>
          <w:szCs w:val="24"/>
        </w:rPr>
        <w:t xml:space="preserve"> T</w:t>
      </w:r>
      <w:r w:rsidR="00D33AC7" w:rsidRPr="00CE03B0">
        <w:rPr>
          <w:rFonts w:ascii="Book Antiqua" w:hAnsi="Book Antiqua" w:cs="Times New Roman"/>
          <w:kern w:val="0"/>
          <w:sz w:val="24"/>
          <w:szCs w:val="24"/>
        </w:rPr>
        <w:t xml:space="preserve">he </w:t>
      </w:r>
      <w:r w:rsidR="006D3428" w:rsidRPr="00CE03B0">
        <w:rPr>
          <w:rFonts w:ascii="Book Antiqua" w:hAnsi="Book Antiqua" w:cs="Times New Roman"/>
          <w:kern w:val="0"/>
          <w:sz w:val="24"/>
          <w:szCs w:val="24"/>
        </w:rPr>
        <w:t>marked</w:t>
      </w:r>
      <w:r w:rsidR="00D33AC7" w:rsidRPr="00CE03B0">
        <w:rPr>
          <w:rFonts w:ascii="Book Antiqua" w:hAnsi="Book Antiqua" w:cs="Times New Roman"/>
          <w:kern w:val="0"/>
          <w:sz w:val="24"/>
          <w:szCs w:val="24"/>
        </w:rPr>
        <w:t xml:space="preserve"> sign</w:t>
      </w:r>
      <w:r w:rsidR="00085139" w:rsidRPr="00CE03B0">
        <w:rPr>
          <w:rFonts w:ascii="Book Antiqua" w:hAnsi="Book Antiqua" w:cs="Times New Roman"/>
          <w:kern w:val="0"/>
          <w:sz w:val="24"/>
          <w:szCs w:val="24"/>
        </w:rPr>
        <w:t xml:space="preserve"> </w:t>
      </w:r>
      <w:r w:rsidR="00D33AC7" w:rsidRPr="00CE03B0">
        <w:rPr>
          <w:rFonts w:ascii="Book Antiqua" w:hAnsi="Book Antiqua" w:cs="Times New Roman"/>
          <w:kern w:val="0"/>
          <w:sz w:val="24"/>
          <w:szCs w:val="24"/>
        </w:rPr>
        <w:t xml:space="preserve">is thickened gastric </w:t>
      </w:r>
      <w:proofErr w:type="gramStart"/>
      <w:r w:rsidR="00D33AC7" w:rsidRPr="00CE03B0">
        <w:rPr>
          <w:rFonts w:ascii="Book Antiqua" w:hAnsi="Book Antiqua" w:cs="Times New Roman"/>
          <w:kern w:val="0"/>
          <w:sz w:val="24"/>
          <w:szCs w:val="24"/>
        </w:rPr>
        <w:t>folds</w:t>
      </w:r>
      <w:r w:rsidR="00217B8D" w:rsidRPr="00CE03B0">
        <w:rPr>
          <w:rFonts w:ascii="Book Antiqua" w:hAnsi="Book Antiqua" w:cs="Times New Roman"/>
          <w:kern w:val="0"/>
          <w:sz w:val="24"/>
          <w:szCs w:val="24"/>
          <w:vertAlign w:val="superscript"/>
        </w:rPr>
        <w:t>[</w:t>
      </w:r>
      <w:proofErr w:type="gramEnd"/>
      <w:r w:rsidR="00217B8D" w:rsidRPr="00CE03B0">
        <w:rPr>
          <w:rFonts w:ascii="Book Antiqua" w:hAnsi="Book Antiqua" w:cs="Times New Roman"/>
          <w:kern w:val="0"/>
          <w:sz w:val="24"/>
          <w:szCs w:val="24"/>
          <w:vertAlign w:val="superscript"/>
        </w:rPr>
        <w:t>2</w:t>
      </w:r>
      <w:r w:rsidR="006208CB" w:rsidRPr="00CE03B0">
        <w:rPr>
          <w:rFonts w:ascii="Book Antiqua" w:hAnsi="Book Antiqua" w:cs="Times New Roman"/>
          <w:kern w:val="0"/>
          <w:sz w:val="24"/>
          <w:szCs w:val="24"/>
          <w:vertAlign w:val="superscript"/>
        </w:rPr>
        <w:t>3</w:t>
      </w:r>
      <w:r w:rsidR="00217B8D" w:rsidRPr="00CE03B0">
        <w:rPr>
          <w:rFonts w:ascii="Book Antiqua" w:hAnsi="Book Antiqua" w:cs="Times New Roman"/>
          <w:kern w:val="0"/>
          <w:sz w:val="24"/>
          <w:szCs w:val="24"/>
          <w:vertAlign w:val="superscript"/>
        </w:rPr>
        <w:t>,2</w:t>
      </w:r>
      <w:r w:rsidR="006208CB" w:rsidRPr="00CE03B0">
        <w:rPr>
          <w:rFonts w:ascii="Book Antiqua" w:hAnsi="Book Antiqua" w:cs="Times New Roman"/>
          <w:kern w:val="0"/>
          <w:sz w:val="24"/>
          <w:szCs w:val="24"/>
          <w:vertAlign w:val="superscript"/>
        </w:rPr>
        <w:t>4</w:t>
      </w:r>
      <w:r w:rsidR="00217B8D" w:rsidRPr="00CE03B0">
        <w:rPr>
          <w:rFonts w:ascii="Book Antiqua" w:hAnsi="Book Antiqua" w:cs="Times New Roman"/>
          <w:kern w:val="0"/>
          <w:sz w:val="24"/>
          <w:szCs w:val="24"/>
          <w:vertAlign w:val="superscript"/>
        </w:rPr>
        <w:t>]</w:t>
      </w:r>
      <w:r w:rsidR="00D33AC7" w:rsidRPr="00CE03B0">
        <w:rPr>
          <w:rFonts w:ascii="Book Antiqua" w:hAnsi="Book Antiqua" w:cs="Times New Roman"/>
          <w:kern w:val="0"/>
          <w:sz w:val="24"/>
          <w:szCs w:val="24"/>
        </w:rPr>
        <w:t>.</w:t>
      </w:r>
      <w:r w:rsidR="00CA6969" w:rsidRPr="00CE03B0">
        <w:rPr>
          <w:rFonts w:ascii="Book Antiqua" w:hAnsi="Book Antiqua" w:cs="Times New Roman"/>
          <w:kern w:val="0"/>
          <w:sz w:val="24"/>
          <w:szCs w:val="24"/>
        </w:rPr>
        <w:t xml:space="preserve"> </w:t>
      </w:r>
      <w:r w:rsidR="006D3428" w:rsidRPr="00CE03B0">
        <w:rPr>
          <w:rFonts w:ascii="Book Antiqua" w:hAnsi="Book Antiqua" w:cs="Times New Roman"/>
          <w:kern w:val="0"/>
          <w:sz w:val="24"/>
          <w:szCs w:val="24"/>
        </w:rPr>
        <w:t>Its</w:t>
      </w:r>
      <w:r w:rsidR="00D33AC7" w:rsidRPr="00CE03B0">
        <w:rPr>
          <w:rFonts w:ascii="Book Antiqua" w:hAnsi="Book Antiqua" w:cs="Times New Roman"/>
          <w:kern w:val="0"/>
          <w:sz w:val="24"/>
          <w:szCs w:val="24"/>
        </w:rPr>
        <w:t xml:space="preserve"> findings may mimic other </w:t>
      </w:r>
      <w:r w:rsidR="00FD049A" w:rsidRPr="00CE03B0">
        <w:rPr>
          <w:rFonts w:ascii="Book Antiqua" w:hAnsi="Book Antiqua" w:cs="Times New Roman"/>
          <w:kern w:val="0"/>
          <w:sz w:val="24"/>
          <w:szCs w:val="24"/>
        </w:rPr>
        <w:t>tuomrs</w:t>
      </w:r>
      <w:r w:rsidR="00D33AC7" w:rsidRPr="00CE03B0">
        <w:rPr>
          <w:rFonts w:ascii="Book Antiqua" w:hAnsi="Book Antiqua" w:cs="Times New Roman"/>
          <w:kern w:val="0"/>
          <w:sz w:val="24"/>
          <w:szCs w:val="24"/>
        </w:rPr>
        <w:t>,</w:t>
      </w:r>
      <w:r w:rsidR="006D3428" w:rsidRPr="00CE03B0">
        <w:rPr>
          <w:rFonts w:ascii="Book Antiqua" w:hAnsi="Book Antiqua" w:cs="Times New Roman"/>
          <w:kern w:val="0"/>
          <w:sz w:val="24"/>
          <w:szCs w:val="24"/>
        </w:rPr>
        <w:t xml:space="preserve"> </w:t>
      </w:r>
      <w:r w:rsidR="00D33AC7" w:rsidRPr="00CE03B0">
        <w:rPr>
          <w:rFonts w:ascii="Book Antiqua" w:hAnsi="Book Antiqua" w:cs="Times New Roman"/>
          <w:kern w:val="0"/>
          <w:sz w:val="24"/>
          <w:szCs w:val="24"/>
        </w:rPr>
        <w:t>such as adenocarcinoma, leiomyosarcoma</w:t>
      </w:r>
      <w:r w:rsidR="006D3428" w:rsidRPr="00CE03B0">
        <w:rPr>
          <w:rFonts w:ascii="Book Antiqua" w:hAnsi="Book Antiqua" w:cs="Times New Roman"/>
          <w:kern w:val="0"/>
          <w:sz w:val="24"/>
          <w:szCs w:val="24"/>
        </w:rPr>
        <w:t>.</w:t>
      </w:r>
      <w:r w:rsidR="00DE58CB" w:rsidRPr="00CE03B0">
        <w:rPr>
          <w:rFonts w:ascii="Book Antiqua" w:hAnsi="Book Antiqua" w:cs="Times New Roman"/>
          <w:kern w:val="0"/>
          <w:sz w:val="24"/>
          <w:szCs w:val="24"/>
        </w:rPr>
        <w:t xml:space="preserve"> </w:t>
      </w:r>
    </w:p>
    <w:p w:rsidR="00D33AC7" w:rsidRPr="00CE03B0" w:rsidRDefault="007566AF" w:rsidP="00CE03B0">
      <w:pPr>
        <w:autoSpaceDE w:val="0"/>
        <w:autoSpaceDN w:val="0"/>
        <w:adjustRightInd w:val="0"/>
        <w:spacing w:line="360" w:lineRule="auto"/>
        <w:ind w:firstLineChars="100" w:firstLine="240"/>
        <w:rPr>
          <w:rFonts w:ascii="Book Antiqua" w:hAnsi="Book Antiqua" w:cs="Times New Roman"/>
          <w:kern w:val="0"/>
          <w:sz w:val="24"/>
          <w:szCs w:val="24"/>
        </w:rPr>
      </w:pPr>
      <w:r w:rsidRPr="00CE03B0">
        <w:rPr>
          <w:rFonts w:ascii="Book Antiqua" w:hAnsi="Book Antiqua" w:cstheme="majorBidi"/>
          <w:color w:val="000000"/>
          <w:kern w:val="0"/>
          <w:sz w:val="24"/>
          <w:szCs w:val="24"/>
        </w:rPr>
        <w:t>At CT, gastric lymphoma</w:t>
      </w:r>
      <w:r w:rsidR="00DF5C2E" w:rsidRPr="00CE03B0">
        <w:rPr>
          <w:rFonts w:ascii="Book Antiqua" w:hAnsi="Book Antiqua" w:cstheme="majorBidi"/>
          <w:color w:val="000000"/>
          <w:kern w:val="0"/>
          <w:sz w:val="24"/>
          <w:szCs w:val="24"/>
        </w:rPr>
        <w:t xml:space="preserve"> </w:t>
      </w:r>
      <w:r w:rsidR="00D445D4" w:rsidRPr="00CE03B0">
        <w:rPr>
          <w:rFonts w:ascii="Book Antiqua" w:hAnsi="Book Antiqua" w:cstheme="majorBidi"/>
          <w:color w:val="000000"/>
          <w:kern w:val="0"/>
          <w:sz w:val="24"/>
          <w:szCs w:val="24"/>
        </w:rPr>
        <w:t>reveal</w:t>
      </w:r>
      <w:r w:rsidRPr="00CE03B0">
        <w:rPr>
          <w:rFonts w:ascii="Book Antiqua" w:hAnsi="Book Antiqua" w:cstheme="majorBidi"/>
          <w:color w:val="000000"/>
          <w:kern w:val="0"/>
          <w:sz w:val="24"/>
          <w:szCs w:val="24"/>
        </w:rPr>
        <w:t>s as segmental or diffuse</w:t>
      </w:r>
      <w:r w:rsidR="00D445D4" w:rsidRPr="00CE03B0">
        <w:rPr>
          <w:rFonts w:ascii="Book Antiqua" w:hAnsi="Book Antiqua" w:cs="Times New Roman"/>
          <w:kern w:val="0"/>
          <w:sz w:val="24"/>
          <w:szCs w:val="24"/>
        </w:rPr>
        <w:t>,</w:t>
      </w:r>
      <w:r w:rsidR="00B83851" w:rsidRPr="00CE03B0">
        <w:rPr>
          <w:rFonts w:ascii="Book Antiqua" w:hAnsi="Book Antiqua" w:cs="Times New Roman"/>
          <w:kern w:val="0"/>
          <w:sz w:val="24"/>
          <w:szCs w:val="24"/>
        </w:rPr>
        <w:t xml:space="preserve"> </w:t>
      </w:r>
      <w:r w:rsidR="00D445D4" w:rsidRPr="00CE03B0">
        <w:rPr>
          <w:rFonts w:ascii="Book Antiqua" w:hAnsi="Book Antiqua" w:cs="Times New Roman"/>
          <w:kern w:val="0"/>
          <w:sz w:val="24"/>
          <w:szCs w:val="24"/>
        </w:rPr>
        <w:t>smooth homogeneous, iso-attenuated (minimal enhancement), wall thickening or mass (Fig</w:t>
      </w:r>
      <w:r w:rsidR="00004B4E">
        <w:rPr>
          <w:rFonts w:ascii="Book Antiqua" w:hAnsi="Book Antiqua" w:cs="Times New Roman" w:hint="eastAsia"/>
          <w:kern w:val="0"/>
          <w:sz w:val="24"/>
          <w:szCs w:val="24"/>
        </w:rPr>
        <w:t>URE</w:t>
      </w:r>
      <w:r w:rsidR="00D445D4" w:rsidRPr="00CE03B0">
        <w:rPr>
          <w:rFonts w:ascii="Book Antiqua" w:hAnsi="Book Antiqua" w:cs="Times New Roman"/>
          <w:kern w:val="0"/>
          <w:sz w:val="24"/>
          <w:szCs w:val="24"/>
        </w:rPr>
        <w:t xml:space="preserve"> </w:t>
      </w:r>
      <w:r w:rsidR="000A03DD" w:rsidRPr="00CE03B0">
        <w:rPr>
          <w:rFonts w:ascii="Book Antiqua" w:hAnsi="Book Antiqua" w:cs="Times New Roman"/>
          <w:kern w:val="0"/>
          <w:sz w:val="24"/>
          <w:szCs w:val="24"/>
        </w:rPr>
        <w:t>10</w:t>
      </w:r>
      <w:r w:rsidR="00D445D4" w:rsidRPr="00CE03B0">
        <w:rPr>
          <w:rFonts w:ascii="Book Antiqua" w:hAnsi="Book Antiqua" w:cs="Times New Roman"/>
          <w:kern w:val="0"/>
          <w:sz w:val="24"/>
          <w:szCs w:val="24"/>
        </w:rPr>
        <w:t>).</w:t>
      </w:r>
      <w:r w:rsidRPr="00CE03B0">
        <w:rPr>
          <w:rFonts w:ascii="Book Antiqua" w:hAnsi="Book Antiqua" w:cs="Times New Roman"/>
          <w:kern w:val="0"/>
          <w:sz w:val="24"/>
          <w:szCs w:val="24"/>
        </w:rPr>
        <w:t xml:space="preserve"> </w:t>
      </w:r>
      <w:r w:rsidR="00DC768F" w:rsidRPr="00CE03B0">
        <w:rPr>
          <w:rFonts w:ascii="Book Antiqua" w:hAnsi="Book Antiqua" w:cs="Times New Roman"/>
          <w:kern w:val="0"/>
          <w:sz w:val="24"/>
          <w:szCs w:val="24"/>
        </w:rPr>
        <w:t>L</w:t>
      </w:r>
      <w:r w:rsidRPr="00CE03B0">
        <w:rPr>
          <w:rFonts w:ascii="Book Antiqua" w:hAnsi="Book Antiqua" w:cs="Times New Roman"/>
          <w:kern w:val="0"/>
          <w:sz w:val="24"/>
          <w:szCs w:val="24"/>
        </w:rPr>
        <w:t xml:space="preserve">ymphoma </w:t>
      </w:r>
      <w:r w:rsidR="00DC768F" w:rsidRPr="00CE03B0">
        <w:rPr>
          <w:rFonts w:ascii="Book Antiqua" w:hAnsi="Book Antiqua" w:cs="Times New Roman"/>
          <w:kern w:val="0"/>
          <w:sz w:val="24"/>
          <w:szCs w:val="24"/>
        </w:rPr>
        <w:t xml:space="preserve">usually </w:t>
      </w:r>
      <w:r w:rsidRPr="00CE03B0">
        <w:rPr>
          <w:rFonts w:ascii="Book Antiqua" w:hAnsi="Book Antiqua" w:cs="Times New Roman"/>
          <w:kern w:val="0"/>
          <w:sz w:val="24"/>
          <w:szCs w:val="24"/>
        </w:rPr>
        <w:t xml:space="preserve">involves more than one </w:t>
      </w:r>
      <w:r w:rsidR="00DC768F" w:rsidRPr="00CE03B0">
        <w:rPr>
          <w:rFonts w:ascii="Book Antiqua" w:hAnsi="Book Antiqua" w:cs="Times New Roman"/>
          <w:kern w:val="0"/>
          <w:sz w:val="24"/>
          <w:szCs w:val="24"/>
        </w:rPr>
        <w:t xml:space="preserve">site </w:t>
      </w:r>
      <w:r w:rsidRPr="00CE03B0">
        <w:rPr>
          <w:rFonts w:ascii="Book Antiqua" w:hAnsi="Book Antiqua" w:cstheme="majorBidi"/>
          <w:kern w:val="0"/>
          <w:sz w:val="24"/>
          <w:szCs w:val="24"/>
        </w:rPr>
        <w:t xml:space="preserve">of the stomach. </w:t>
      </w:r>
      <w:r w:rsidR="0011453A" w:rsidRPr="00CE03B0">
        <w:rPr>
          <w:rFonts w:ascii="Book Antiqua" w:hAnsi="Book Antiqua" w:cstheme="majorBidi"/>
          <w:kern w:val="0"/>
          <w:sz w:val="24"/>
          <w:szCs w:val="24"/>
        </w:rPr>
        <w:t>I</w:t>
      </w:r>
      <w:r w:rsidRPr="00CE03B0">
        <w:rPr>
          <w:rFonts w:ascii="Book Antiqua" w:hAnsi="Book Antiqua" w:cstheme="majorBidi"/>
          <w:kern w:val="0"/>
          <w:sz w:val="24"/>
          <w:szCs w:val="24"/>
        </w:rPr>
        <w:t>t is</w:t>
      </w:r>
      <w:r w:rsidR="00CE03B0" w:rsidRPr="00CE03B0">
        <w:rPr>
          <w:rFonts w:ascii="Book Antiqua" w:hAnsi="Book Antiqua" w:cstheme="majorBidi"/>
          <w:kern w:val="0"/>
          <w:sz w:val="24"/>
          <w:szCs w:val="24"/>
        </w:rPr>
        <w:t xml:space="preserve"> </w:t>
      </w:r>
      <w:r w:rsidR="00DC768F" w:rsidRPr="00CE03B0">
        <w:rPr>
          <w:rFonts w:ascii="Book Antiqua" w:hAnsi="Book Antiqua" w:cstheme="majorBidi"/>
          <w:kern w:val="0"/>
          <w:sz w:val="24"/>
          <w:szCs w:val="24"/>
        </w:rPr>
        <w:t>seldom</w:t>
      </w:r>
      <w:r w:rsidRPr="00CE03B0">
        <w:rPr>
          <w:rFonts w:ascii="Book Antiqua" w:hAnsi="Book Antiqua" w:cstheme="majorBidi"/>
          <w:kern w:val="0"/>
          <w:sz w:val="24"/>
          <w:szCs w:val="24"/>
        </w:rPr>
        <w:t xml:space="preserve"> </w:t>
      </w:r>
      <w:r w:rsidR="00DC768F" w:rsidRPr="00CE03B0">
        <w:rPr>
          <w:rFonts w:ascii="Book Antiqua" w:hAnsi="Book Antiqua" w:cstheme="majorBidi"/>
          <w:kern w:val="0"/>
          <w:sz w:val="24"/>
          <w:szCs w:val="24"/>
        </w:rPr>
        <w:t xml:space="preserve">lead </w:t>
      </w:r>
      <w:r w:rsidRPr="00CE03B0">
        <w:rPr>
          <w:rFonts w:ascii="Book Antiqua" w:hAnsi="Book Antiqua" w:cstheme="majorBidi"/>
          <w:kern w:val="0"/>
          <w:sz w:val="24"/>
          <w:szCs w:val="24"/>
        </w:rPr>
        <w:t>to gastric</w:t>
      </w:r>
      <w:r w:rsidR="00D445D4" w:rsidRPr="00CE03B0">
        <w:rPr>
          <w:rFonts w:ascii="Book Antiqua" w:hAnsi="Book Antiqua" w:cstheme="majorBidi"/>
          <w:kern w:val="0"/>
          <w:sz w:val="24"/>
          <w:szCs w:val="24"/>
        </w:rPr>
        <w:t xml:space="preserve"> </w:t>
      </w:r>
      <w:r w:rsidRPr="00CE03B0">
        <w:rPr>
          <w:rFonts w:ascii="Book Antiqua" w:hAnsi="Book Antiqua" w:cstheme="majorBidi"/>
          <w:kern w:val="0"/>
          <w:sz w:val="24"/>
          <w:szCs w:val="24"/>
        </w:rPr>
        <w:t>outlet obstruction than is gastric adenocarcinoma</w:t>
      </w:r>
      <w:r w:rsidR="00357BC8" w:rsidRPr="00CE03B0">
        <w:rPr>
          <w:rFonts w:ascii="Book Antiqua" w:hAnsi="Book Antiqua" w:cstheme="majorBidi"/>
          <w:kern w:val="0"/>
          <w:sz w:val="24"/>
          <w:szCs w:val="24"/>
        </w:rPr>
        <w:t xml:space="preserve"> </w:t>
      </w:r>
      <w:r w:rsidR="0011453A" w:rsidRPr="00CE03B0">
        <w:rPr>
          <w:rFonts w:ascii="Book Antiqua" w:hAnsi="Book Antiqua" w:cstheme="majorBidi"/>
          <w:kern w:val="0"/>
          <w:sz w:val="24"/>
          <w:szCs w:val="24"/>
        </w:rPr>
        <w:t>bec</w:t>
      </w:r>
      <w:r w:rsidR="00004B4E">
        <w:rPr>
          <w:rFonts w:ascii="Book Antiqua" w:hAnsi="Book Antiqua" w:cstheme="majorBidi"/>
          <w:kern w:val="0"/>
          <w:sz w:val="24"/>
          <w:szCs w:val="24"/>
        </w:rPr>
        <w:t xml:space="preserve">ause lymphoma is a “soft” </w:t>
      </w:r>
      <w:proofErr w:type="gramStart"/>
      <w:r w:rsidR="00004B4E">
        <w:rPr>
          <w:rFonts w:ascii="Book Antiqua" w:hAnsi="Book Antiqua" w:cstheme="majorBidi"/>
          <w:kern w:val="0"/>
          <w:sz w:val="24"/>
          <w:szCs w:val="24"/>
        </w:rPr>
        <w:t>tumor</w:t>
      </w:r>
      <w:r w:rsidR="00217B8D" w:rsidRPr="00CE03B0">
        <w:rPr>
          <w:rFonts w:ascii="Book Antiqua" w:hAnsi="Book Antiqua" w:cstheme="majorBidi"/>
          <w:kern w:val="0"/>
          <w:sz w:val="24"/>
          <w:szCs w:val="24"/>
          <w:vertAlign w:val="superscript"/>
        </w:rPr>
        <w:t>[</w:t>
      </w:r>
      <w:proofErr w:type="gramEnd"/>
      <w:r w:rsidR="00357BC8" w:rsidRPr="00CE03B0">
        <w:rPr>
          <w:rFonts w:ascii="Book Antiqua" w:hAnsi="Book Antiqua" w:cstheme="majorBidi"/>
          <w:kern w:val="0"/>
          <w:sz w:val="24"/>
          <w:szCs w:val="24"/>
          <w:vertAlign w:val="superscript"/>
        </w:rPr>
        <w:t>2</w:t>
      </w:r>
      <w:r w:rsidR="006208CB" w:rsidRPr="00CE03B0">
        <w:rPr>
          <w:rFonts w:ascii="Book Antiqua" w:hAnsi="Book Antiqua" w:cstheme="majorBidi"/>
          <w:kern w:val="0"/>
          <w:sz w:val="24"/>
          <w:szCs w:val="24"/>
          <w:vertAlign w:val="superscript"/>
        </w:rPr>
        <w:t>5</w:t>
      </w:r>
      <w:r w:rsidR="00217B8D" w:rsidRPr="00CE03B0">
        <w:rPr>
          <w:rFonts w:ascii="Book Antiqua" w:hAnsi="Book Antiqua" w:cstheme="majorBidi"/>
          <w:kern w:val="0"/>
          <w:sz w:val="24"/>
          <w:szCs w:val="24"/>
          <w:vertAlign w:val="superscript"/>
        </w:rPr>
        <w:t>]</w:t>
      </w:r>
      <w:r w:rsidRPr="00CE03B0">
        <w:rPr>
          <w:rFonts w:ascii="Book Antiqua" w:hAnsi="Book Antiqua" w:cstheme="majorBidi"/>
          <w:kern w:val="0"/>
          <w:sz w:val="24"/>
          <w:szCs w:val="24"/>
        </w:rPr>
        <w:t>.</w:t>
      </w:r>
      <w:r w:rsidR="007F39AF" w:rsidRPr="00CE03B0">
        <w:rPr>
          <w:rFonts w:ascii="Book Antiqua" w:hAnsi="Book Antiqua" w:cstheme="majorBidi"/>
          <w:kern w:val="0"/>
          <w:sz w:val="24"/>
          <w:szCs w:val="24"/>
        </w:rPr>
        <w:t xml:space="preserve"> </w:t>
      </w:r>
      <w:r w:rsidR="00AF1EE9" w:rsidRPr="00CE03B0">
        <w:rPr>
          <w:rFonts w:ascii="Book Antiqua" w:hAnsi="Book Antiqua" w:cstheme="majorBidi"/>
          <w:kern w:val="0"/>
          <w:sz w:val="24"/>
          <w:szCs w:val="24"/>
        </w:rPr>
        <w:t>In contrast, t</w:t>
      </w:r>
      <w:r w:rsidR="00AF1EE9" w:rsidRPr="00CE03B0">
        <w:rPr>
          <w:rFonts w:ascii="Book Antiqua" w:hAnsi="Book Antiqua" w:cs="Times New Roman"/>
          <w:kern w:val="0"/>
          <w:sz w:val="24"/>
          <w:szCs w:val="24"/>
        </w:rPr>
        <w:t>he gastric adenocarcinoma, usually appears as</w:t>
      </w:r>
      <w:r w:rsidR="00E13F9A" w:rsidRPr="00CE03B0">
        <w:rPr>
          <w:rFonts w:ascii="Book Antiqua" w:hAnsi="Book Antiqua" w:cs="Times New Roman"/>
          <w:kern w:val="0"/>
          <w:sz w:val="24"/>
          <w:szCs w:val="24"/>
        </w:rPr>
        <w:t xml:space="preserve"> </w:t>
      </w:r>
      <w:r w:rsidR="00AF1EE9" w:rsidRPr="00CE03B0">
        <w:rPr>
          <w:rFonts w:ascii="Book Antiqua" w:hAnsi="Book Antiqua" w:cs="Times New Roman"/>
          <w:kern w:val="0"/>
          <w:sz w:val="24"/>
          <w:szCs w:val="24"/>
        </w:rPr>
        <w:t>more focal wall thickening, mo</w:t>
      </w:r>
      <w:r w:rsidR="00071878" w:rsidRPr="00CE03B0">
        <w:rPr>
          <w:rFonts w:ascii="Book Antiqua" w:hAnsi="Book Antiqua" w:cs="Times New Roman"/>
          <w:kern w:val="0"/>
          <w:sz w:val="24"/>
          <w:szCs w:val="24"/>
        </w:rPr>
        <w:t>r</w:t>
      </w:r>
      <w:r w:rsidR="00AF1EE9" w:rsidRPr="00CE03B0">
        <w:rPr>
          <w:rFonts w:ascii="Book Antiqua" w:hAnsi="Book Antiqua" w:cs="Times New Roman"/>
          <w:kern w:val="0"/>
          <w:sz w:val="24"/>
          <w:szCs w:val="24"/>
        </w:rPr>
        <w:t xml:space="preserve">e </w:t>
      </w:r>
      <w:r w:rsidR="00071878" w:rsidRPr="00CE03B0">
        <w:rPr>
          <w:rFonts w:ascii="Book Antiqua" w:hAnsi="Book Antiqua" w:cs="Times New Roman"/>
          <w:kern w:val="0"/>
          <w:sz w:val="24"/>
          <w:szCs w:val="24"/>
        </w:rPr>
        <w:t>enhancement,</w:t>
      </w:r>
      <w:r w:rsidR="00AF1EE9" w:rsidRPr="00CE03B0">
        <w:rPr>
          <w:rFonts w:ascii="Book Antiqua" w:hAnsi="Book Antiqua" w:cs="Times New Roman"/>
          <w:kern w:val="0"/>
          <w:sz w:val="24"/>
          <w:szCs w:val="24"/>
        </w:rPr>
        <w:t xml:space="preserve"> direct infiltration</w:t>
      </w:r>
      <w:r w:rsidR="00071878" w:rsidRPr="00CE03B0">
        <w:rPr>
          <w:rFonts w:ascii="Book Antiqua" w:hAnsi="Book Antiqua" w:cs="Times New Roman"/>
          <w:kern w:val="0"/>
          <w:sz w:val="24"/>
          <w:szCs w:val="24"/>
        </w:rPr>
        <w:t xml:space="preserve"> </w:t>
      </w:r>
      <w:r w:rsidR="00AF1EE9" w:rsidRPr="00CE03B0">
        <w:rPr>
          <w:rFonts w:ascii="Book Antiqua" w:hAnsi="Book Antiqua" w:cs="Times New Roman"/>
          <w:kern w:val="0"/>
          <w:sz w:val="24"/>
          <w:szCs w:val="24"/>
        </w:rPr>
        <w:t>beyond the gastric wall; mural rigidity; and luminal</w:t>
      </w:r>
      <w:r w:rsidR="00071878" w:rsidRPr="00CE03B0">
        <w:rPr>
          <w:rFonts w:ascii="Book Antiqua" w:hAnsi="Book Antiqua" w:cs="Times New Roman"/>
          <w:kern w:val="0"/>
          <w:sz w:val="24"/>
          <w:szCs w:val="24"/>
        </w:rPr>
        <w:t xml:space="preserve"> </w:t>
      </w:r>
      <w:r w:rsidR="00AF1EE9" w:rsidRPr="00CE03B0">
        <w:rPr>
          <w:rFonts w:ascii="Book Antiqua" w:hAnsi="Book Antiqua" w:cs="Times New Roman"/>
          <w:kern w:val="0"/>
          <w:sz w:val="24"/>
          <w:szCs w:val="24"/>
        </w:rPr>
        <w:t>narrowing (linitis plastica), which may result in</w:t>
      </w:r>
      <w:r w:rsidR="00E13F9A" w:rsidRPr="00CE03B0">
        <w:rPr>
          <w:rFonts w:ascii="Book Antiqua" w:hAnsi="Book Antiqua" w:cs="Times New Roman"/>
          <w:kern w:val="0"/>
          <w:sz w:val="24"/>
          <w:szCs w:val="24"/>
        </w:rPr>
        <w:t xml:space="preserve"> </w:t>
      </w:r>
      <w:r w:rsidR="00071878" w:rsidRPr="00CE03B0">
        <w:rPr>
          <w:rFonts w:ascii="Book Antiqua" w:hAnsi="Book Antiqua" w:cs="Times New Roman"/>
          <w:kern w:val="0"/>
          <w:sz w:val="24"/>
          <w:szCs w:val="24"/>
        </w:rPr>
        <w:t xml:space="preserve">the gastric outlet </w:t>
      </w:r>
      <w:r w:rsidR="00AF1EE9" w:rsidRPr="00CE03B0">
        <w:rPr>
          <w:rFonts w:ascii="Book Antiqua" w:hAnsi="Book Antiqua" w:cs="Times New Roman"/>
          <w:kern w:val="0"/>
          <w:sz w:val="24"/>
          <w:szCs w:val="24"/>
        </w:rPr>
        <w:t>obstruction</w:t>
      </w:r>
      <w:r w:rsidR="00217B8D" w:rsidRPr="00CE03B0">
        <w:rPr>
          <w:rFonts w:ascii="Book Antiqua" w:hAnsi="Book Antiqua" w:cs="Times New Roman"/>
          <w:kern w:val="0"/>
          <w:sz w:val="24"/>
          <w:szCs w:val="24"/>
          <w:vertAlign w:val="superscript"/>
        </w:rPr>
        <w:t>[</w:t>
      </w:r>
      <w:r w:rsidR="00815AEC" w:rsidRPr="00CE03B0">
        <w:rPr>
          <w:rFonts w:ascii="Book Antiqua" w:hAnsi="Book Antiqua" w:cs="Times New Roman"/>
          <w:kern w:val="0"/>
          <w:sz w:val="24"/>
          <w:szCs w:val="24"/>
          <w:vertAlign w:val="superscript"/>
        </w:rPr>
        <w:t>2</w:t>
      </w:r>
      <w:r w:rsidR="006208CB" w:rsidRPr="00CE03B0">
        <w:rPr>
          <w:rFonts w:ascii="Book Antiqua" w:hAnsi="Book Antiqua" w:cs="Times New Roman"/>
          <w:kern w:val="0"/>
          <w:sz w:val="24"/>
          <w:szCs w:val="24"/>
          <w:vertAlign w:val="superscript"/>
        </w:rPr>
        <w:t>6</w:t>
      </w:r>
      <w:r w:rsidR="00217B8D" w:rsidRPr="00CE03B0">
        <w:rPr>
          <w:rFonts w:ascii="Book Antiqua" w:hAnsi="Book Antiqua" w:cs="Times New Roman"/>
          <w:kern w:val="0"/>
          <w:sz w:val="24"/>
          <w:szCs w:val="24"/>
          <w:vertAlign w:val="superscript"/>
        </w:rPr>
        <w:t>]</w:t>
      </w:r>
      <w:r w:rsidR="00AF1EE9" w:rsidRPr="00CE03B0">
        <w:rPr>
          <w:rFonts w:ascii="Book Antiqua" w:hAnsi="Book Antiqua" w:cs="Times New Roman"/>
          <w:kern w:val="0"/>
          <w:sz w:val="24"/>
          <w:szCs w:val="24"/>
        </w:rPr>
        <w:t>.</w:t>
      </w:r>
    </w:p>
    <w:p w:rsidR="00DE58CB" w:rsidRPr="00CE03B0" w:rsidRDefault="00DE58CB" w:rsidP="00CE03B0">
      <w:pPr>
        <w:autoSpaceDE w:val="0"/>
        <w:autoSpaceDN w:val="0"/>
        <w:adjustRightInd w:val="0"/>
        <w:spacing w:line="360" w:lineRule="auto"/>
        <w:rPr>
          <w:rFonts w:ascii="Book Antiqua" w:hAnsi="Book Antiqua" w:cs="Times New Roman"/>
          <w:b/>
          <w:bCs/>
          <w:kern w:val="0"/>
          <w:sz w:val="24"/>
          <w:szCs w:val="24"/>
        </w:rPr>
      </w:pPr>
    </w:p>
    <w:p w:rsidR="007475DA" w:rsidRPr="00004B4E" w:rsidRDefault="00B4400A" w:rsidP="00CE03B0">
      <w:pPr>
        <w:autoSpaceDE w:val="0"/>
        <w:autoSpaceDN w:val="0"/>
        <w:adjustRightInd w:val="0"/>
        <w:spacing w:line="360" w:lineRule="auto"/>
        <w:rPr>
          <w:rFonts w:ascii="Book Antiqua" w:hAnsi="Book Antiqua" w:cs="Times New Roman"/>
          <w:b/>
          <w:bCs/>
          <w:i/>
          <w:kern w:val="0"/>
          <w:sz w:val="24"/>
          <w:szCs w:val="24"/>
        </w:rPr>
      </w:pPr>
      <w:bookmarkStart w:id="52" w:name="OLE_LINK19"/>
      <w:bookmarkStart w:id="53" w:name="OLE_LINK20"/>
      <w:r w:rsidRPr="00004B4E">
        <w:rPr>
          <w:rFonts w:ascii="Book Antiqua" w:hAnsi="Book Antiqua" w:cs="Times New Roman"/>
          <w:b/>
          <w:bCs/>
          <w:i/>
          <w:kern w:val="0"/>
          <w:sz w:val="24"/>
          <w:szCs w:val="24"/>
        </w:rPr>
        <w:t xml:space="preserve">Gastrointestinal </w:t>
      </w:r>
      <w:r w:rsidR="00004B4E" w:rsidRPr="00004B4E">
        <w:rPr>
          <w:rFonts w:ascii="Book Antiqua" w:hAnsi="Book Antiqua" w:cs="Times New Roman" w:hint="eastAsia"/>
          <w:b/>
          <w:bCs/>
          <w:i/>
          <w:kern w:val="0"/>
          <w:sz w:val="24"/>
          <w:szCs w:val="24"/>
        </w:rPr>
        <w:t>s</w:t>
      </w:r>
      <w:r w:rsidRPr="00004B4E">
        <w:rPr>
          <w:rFonts w:ascii="Book Antiqua" w:hAnsi="Book Antiqua" w:cs="Times New Roman"/>
          <w:b/>
          <w:bCs/>
          <w:i/>
          <w:kern w:val="0"/>
          <w:sz w:val="24"/>
          <w:szCs w:val="24"/>
        </w:rPr>
        <w:t xml:space="preserve">tromal </w:t>
      </w:r>
      <w:r w:rsidR="00004B4E" w:rsidRPr="00004B4E">
        <w:rPr>
          <w:rFonts w:ascii="Book Antiqua" w:hAnsi="Book Antiqua" w:cs="Times New Roman" w:hint="eastAsia"/>
          <w:b/>
          <w:bCs/>
          <w:i/>
          <w:kern w:val="0"/>
          <w:sz w:val="24"/>
          <w:szCs w:val="24"/>
        </w:rPr>
        <w:t>t</w:t>
      </w:r>
      <w:r w:rsidRPr="00004B4E">
        <w:rPr>
          <w:rFonts w:ascii="Book Antiqua" w:hAnsi="Book Antiqua" w:cs="Times New Roman"/>
          <w:b/>
          <w:bCs/>
          <w:i/>
          <w:kern w:val="0"/>
          <w:sz w:val="24"/>
          <w:szCs w:val="24"/>
        </w:rPr>
        <w:t>umors</w:t>
      </w:r>
      <w:bookmarkEnd w:id="52"/>
      <w:bookmarkEnd w:id="53"/>
    </w:p>
    <w:p w:rsidR="007D0A24" w:rsidRPr="00CE03B0" w:rsidRDefault="00B4400A" w:rsidP="00004B4E">
      <w:pPr>
        <w:autoSpaceDE w:val="0"/>
        <w:autoSpaceDN w:val="0"/>
        <w:adjustRightInd w:val="0"/>
        <w:spacing w:line="360" w:lineRule="auto"/>
        <w:rPr>
          <w:rFonts w:ascii="Book Antiqua" w:hAnsi="Book Antiqua" w:cs="Times New Roman"/>
          <w:color w:val="231F20"/>
          <w:kern w:val="0"/>
          <w:sz w:val="24"/>
          <w:szCs w:val="24"/>
        </w:rPr>
      </w:pPr>
      <w:r w:rsidRPr="00CE03B0">
        <w:rPr>
          <w:rFonts w:ascii="Book Antiqua" w:hAnsi="Book Antiqua" w:cstheme="majorBidi"/>
          <w:kern w:val="0"/>
          <w:sz w:val="24"/>
          <w:szCs w:val="24"/>
        </w:rPr>
        <w:t>Gastrointestinal stromal tumors (GISTs) are</w:t>
      </w:r>
      <w:r w:rsidR="007D0A24" w:rsidRPr="00CE03B0">
        <w:rPr>
          <w:rFonts w:ascii="Book Antiqua" w:hAnsi="Book Antiqua" w:cstheme="majorBidi"/>
          <w:kern w:val="0"/>
          <w:sz w:val="24"/>
          <w:szCs w:val="24"/>
        </w:rPr>
        <w:t xml:space="preserve"> </w:t>
      </w:r>
      <w:r w:rsidRPr="00CE03B0">
        <w:rPr>
          <w:rFonts w:ascii="Book Antiqua" w:hAnsi="Book Antiqua" w:cstheme="majorBidi"/>
          <w:kern w:val="0"/>
          <w:sz w:val="24"/>
          <w:szCs w:val="24"/>
        </w:rPr>
        <w:t xml:space="preserve">the most </w:t>
      </w:r>
      <w:r w:rsidR="00BF5BBD" w:rsidRPr="00CE03B0">
        <w:rPr>
          <w:rFonts w:ascii="Book Antiqua" w:hAnsi="Book Antiqua" w:cstheme="majorBidi"/>
          <w:kern w:val="0"/>
          <w:sz w:val="24"/>
          <w:szCs w:val="24"/>
        </w:rPr>
        <w:t>frequent</w:t>
      </w:r>
      <w:r w:rsidRPr="00CE03B0">
        <w:rPr>
          <w:rFonts w:ascii="Book Antiqua" w:hAnsi="Book Antiqua" w:cstheme="majorBidi"/>
          <w:kern w:val="0"/>
          <w:sz w:val="24"/>
          <w:szCs w:val="24"/>
        </w:rPr>
        <w:t xml:space="preserve"> mesenchymal</w:t>
      </w:r>
      <w:r w:rsidR="00AC0BC6" w:rsidRPr="00CE03B0">
        <w:rPr>
          <w:rFonts w:ascii="Book Antiqua" w:hAnsi="Book Antiqua" w:cstheme="majorBidi"/>
          <w:kern w:val="0"/>
          <w:sz w:val="24"/>
          <w:szCs w:val="24"/>
        </w:rPr>
        <w:t xml:space="preserve"> </w:t>
      </w:r>
      <w:r w:rsidRPr="00CE03B0">
        <w:rPr>
          <w:rFonts w:ascii="Book Antiqua" w:hAnsi="Book Antiqua" w:cstheme="majorBidi"/>
          <w:kern w:val="0"/>
          <w:sz w:val="24"/>
          <w:szCs w:val="24"/>
        </w:rPr>
        <w:t xml:space="preserve">tumors of the </w:t>
      </w:r>
      <w:r w:rsidR="008132F4" w:rsidRPr="00CE03B0">
        <w:rPr>
          <w:rFonts w:ascii="Book Antiqua" w:hAnsi="Book Antiqua" w:cstheme="majorBidi"/>
          <w:kern w:val="0"/>
          <w:sz w:val="24"/>
          <w:szCs w:val="24"/>
        </w:rPr>
        <w:t>GI</w:t>
      </w:r>
      <w:r w:rsidRPr="00CE03B0">
        <w:rPr>
          <w:rFonts w:ascii="Book Antiqua" w:hAnsi="Book Antiqua" w:cstheme="majorBidi"/>
          <w:kern w:val="0"/>
          <w:sz w:val="24"/>
          <w:szCs w:val="24"/>
        </w:rPr>
        <w:t xml:space="preserve"> tract,</w:t>
      </w:r>
      <w:r w:rsidR="007D0A24" w:rsidRPr="00CE03B0">
        <w:rPr>
          <w:rFonts w:ascii="Book Antiqua" w:hAnsi="Book Antiqua" w:cstheme="majorBidi"/>
          <w:kern w:val="0"/>
          <w:sz w:val="24"/>
          <w:szCs w:val="24"/>
        </w:rPr>
        <w:t xml:space="preserve"> which arise from </w:t>
      </w:r>
      <w:r w:rsidRPr="00CE03B0">
        <w:rPr>
          <w:rFonts w:ascii="Book Antiqua" w:hAnsi="Book Antiqua" w:cstheme="majorBidi"/>
          <w:kern w:val="0"/>
          <w:sz w:val="24"/>
          <w:szCs w:val="24"/>
        </w:rPr>
        <w:t>the</w:t>
      </w:r>
      <w:r w:rsidR="007D0A24" w:rsidRPr="00CE03B0">
        <w:rPr>
          <w:rFonts w:ascii="Book Antiqua" w:hAnsi="Book Antiqua" w:cstheme="majorBidi"/>
          <w:kern w:val="0"/>
          <w:sz w:val="24"/>
          <w:szCs w:val="24"/>
        </w:rPr>
        <w:t xml:space="preserve"> interstitial cells </w:t>
      </w:r>
      <w:r w:rsidRPr="00CE03B0">
        <w:rPr>
          <w:rFonts w:ascii="Book Antiqua" w:hAnsi="Book Antiqua" w:cstheme="majorBidi"/>
          <w:kern w:val="0"/>
          <w:sz w:val="24"/>
          <w:szCs w:val="24"/>
        </w:rPr>
        <w:t>of</w:t>
      </w:r>
      <w:r w:rsidR="007D0A24" w:rsidRPr="00CE03B0">
        <w:rPr>
          <w:rFonts w:ascii="Book Antiqua" w:hAnsi="Book Antiqua" w:cstheme="majorBidi"/>
          <w:kern w:val="0"/>
          <w:sz w:val="24"/>
          <w:szCs w:val="24"/>
        </w:rPr>
        <w:t xml:space="preserve"> Cajal.</w:t>
      </w:r>
      <w:r w:rsidR="00CE03B0" w:rsidRPr="00CE03B0">
        <w:rPr>
          <w:rFonts w:ascii="Book Antiqua" w:hAnsi="Book Antiqua" w:cstheme="majorBidi"/>
          <w:kern w:val="0"/>
          <w:sz w:val="24"/>
          <w:szCs w:val="24"/>
        </w:rPr>
        <w:t xml:space="preserve"> </w:t>
      </w:r>
      <w:proofErr w:type="gramStart"/>
      <w:r w:rsidR="00512C10" w:rsidRPr="00CE03B0">
        <w:rPr>
          <w:rFonts w:ascii="Book Antiqua" w:hAnsi="Book Antiqua" w:cs="Times New Roman"/>
          <w:color w:val="231F20"/>
          <w:kern w:val="0"/>
          <w:sz w:val="24"/>
          <w:szCs w:val="24"/>
        </w:rPr>
        <w:t>previous</w:t>
      </w:r>
      <w:r w:rsidR="00082DD0" w:rsidRPr="00CE03B0">
        <w:rPr>
          <w:rFonts w:ascii="Book Antiqua" w:hAnsi="Book Antiqua" w:cs="Times New Roman"/>
          <w:color w:val="231F20"/>
          <w:kern w:val="0"/>
          <w:sz w:val="24"/>
          <w:szCs w:val="24"/>
        </w:rPr>
        <w:t>ly</w:t>
      </w:r>
      <w:proofErr w:type="gramEnd"/>
      <w:r w:rsidR="0038510C" w:rsidRPr="00CE03B0">
        <w:rPr>
          <w:rFonts w:ascii="Book Antiqua" w:hAnsi="Book Antiqua" w:cs="Times New Roman"/>
          <w:color w:val="231F20"/>
          <w:kern w:val="0"/>
          <w:sz w:val="24"/>
          <w:szCs w:val="24"/>
        </w:rPr>
        <w:t>, mesenchymal tumors of the gastrointestinal tract were classified</w:t>
      </w:r>
      <w:r w:rsidR="00AC0BC6" w:rsidRPr="00CE03B0">
        <w:rPr>
          <w:rFonts w:ascii="Book Antiqua" w:hAnsi="Book Antiqua" w:cs="Times New Roman"/>
          <w:color w:val="231F20"/>
          <w:kern w:val="0"/>
          <w:sz w:val="24"/>
          <w:szCs w:val="24"/>
        </w:rPr>
        <w:t xml:space="preserve"> </w:t>
      </w:r>
      <w:r w:rsidR="0038510C" w:rsidRPr="00CE03B0">
        <w:rPr>
          <w:rFonts w:ascii="Book Antiqua" w:hAnsi="Book Antiqua" w:cs="Times New Roman"/>
          <w:color w:val="231F20"/>
          <w:kern w:val="0"/>
          <w:sz w:val="24"/>
          <w:szCs w:val="24"/>
        </w:rPr>
        <w:t xml:space="preserve">as </w:t>
      </w:r>
      <w:r w:rsidR="00512C10" w:rsidRPr="00CE03B0">
        <w:rPr>
          <w:rFonts w:ascii="Book Antiqua" w:hAnsi="Book Antiqua" w:cs="Times New Roman"/>
          <w:color w:val="231F20"/>
          <w:kern w:val="0"/>
          <w:sz w:val="24"/>
          <w:szCs w:val="24"/>
        </w:rPr>
        <w:t xml:space="preserve">leiomyosarcomas </w:t>
      </w:r>
      <w:r w:rsidR="0038510C" w:rsidRPr="00CE03B0">
        <w:rPr>
          <w:rFonts w:ascii="Book Antiqua" w:hAnsi="Book Antiqua" w:cs="Times New Roman"/>
          <w:color w:val="231F20"/>
          <w:kern w:val="0"/>
          <w:sz w:val="24"/>
          <w:szCs w:val="24"/>
        </w:rPr>
        <w:t xml:space="preserve">or </w:t>
      </w:r>
      <w:r w:rsidR="00512C10" w:rsidRPr="00CE03B0">
        <w:rPr>
          <w:rFonts w:ascii="Book Antiqua" w:hAnsi="Book Antiqua" w:cs="Times New Roman"/>
          <w:color w:val="231F20"/>
          <w:kern w:val="0"/>
          <w:sz w:val="24"/>
          <w:szCs w:val="24"/>
        </w:rPr>
        <w:t>leiomyomas</w:t>
      </w:r>
      <w:r w:rsidR="00217B8D" w:rsidRPr="00CE03B0">
        <w:rPr>
          <w:rFonts w:ascii="Book Antiqua" w:hAnsi="Book Antiqua" w:cs="Times New Roman"/>
          <w:color w:val="231F20"/>
          <w:kern w:val="0"/>
          <w:sz w:val="24"/>
          <w:szCs w:val="24"/>
          <w:vertAlign w:val="superscript"/>
        </w:rPr>
        <w:t>[</w:t>
      </w:r>
      <w:r w:rsidR="0048205B" w:rsidRPr="00CE03B0">
        <w:rPr>
          <w:rFonts w:ascii="Book Antiqua" w:hAnsi="Book Antiqua" w:cs="Times New Roman"/>
          <w:color w:val="231F20"/>
          <w:kern w:val="0"/>
          <w:sz w:val="24"/>
          <w:szCs w:val="24"/>
          <w:vertAlign w:val="superscript"/>
        </w:rPr>
        <w:t>2</w:t>
      </w:r>
      <w:r w:rsidR="006208CB" w:rsidRPr="00CE03B0">
        <w:rPr>
          <w:rFonts w:ascii="Book Antiqua" w:hAnsi="Book Antiqua" w:cs="Times New Roman"/>
          <w:color w:val="231F20"/>
          <w:kern w:val="0"/>
          <w:sz w:val="24"/>
          <w:szCs w:val="24"/>
          <w:vertAlign w:val="superscript"/>
        </w:rPr>
        <w:t>7</w:t>
      </w:r>
      <w:r w:rsidR="0048205B" w:rsidRPr="00CE03B0">
        <w:rPr>
          <w:rFonts w:ascii="Book Antiqua" w:hAnsi="Book Antiqua" w:cs="Times New Roman"/>
          <w:color w:val="231F20"/>
          <w:kern w:val="0"/>
          <w:sz w:val="24"/>
          <w:szCs w:val="24"/>
          <w:vertAlign w:val="superscript"/>
        </w:rPr>
        <w:t>,</w:t>
      </w:r>
      <w:r w:rsidR="00B60229" w:rsidRPr="00CE03B0">
        <w:rPr>
          <w:rFonts w:ascii="Book Antiqua" w:hAnsi="Book Antiqua" w:cs="Times New Roman"/>
          <w:color w:val="231F20"/>
          <w:kern w:val="0"/>
          <w:sz w:val="24"/>
          <w:szCs w:val="24"/>
          <w:vertAlign w:val="superscript"/>
        </w:rPr>
        <w:t>2</w:t>
      </w:r>
      <w:r w:rsidR="006208CB" w:rsidRPr="00CE03B0">
        <w:rPr>
          <w:rFonts w:ascii="Book Antiqua" w:hAnsi="Book Antiqua" w:cs="Times New Roman"/>
          <w:color w:val="231F20"/>
          <w:kern w:val="0"/>
          <w:sz w:val="24"/>
          <w:szCs w:val="24"/>
          <w:vertAlign w:val="superscript"/>
        </w:rPr>
        <w:t>8</w:t>
      </w:r>
      <w:r w:rsidR="00217B8D" w:rsidRPr="00CE03B0">
        <w:rPr>
          <w:rFonts w:ascii="Book Antiqua" w:hAnsi="Book Antiqua" w:cs="Times New Roman"/>
          <w:color w:val="231F20"/>
          <w:kern w:val="0"/>
          <w:sz w:val="24"/>
          <w:szCs w:val="24"/>
          <w:vertAlign w:val="superscript"/>
        </w:rPr>
        <w:t>]</w:t>
      </w:r>
      <w:r w:rsidR="0038510C" w:rsidRPr="00CE03B0">
        <w:rPr>
          <w:rFonts w:ascii="Book Antiqua" w:hAnsi="Book Antiqua" w:cs="Times New Roman"/>
          <w:color w:val="231F20"/>
          <w:kern w:val="0"/>
          <w:sz w:val="24"/>
          <w:szCs w:val="24"/>
        </w:rPr>
        <w:t xml:space="preserve">, </w:t>
      </w:r>
      <w:r w:rsidR="0048205B" w:rsidRPr="00CE03B0">
        <w:rPr>
          <w:rFonts w:ascii="Book Antiqua" w:hAnsi="Book Antiqua" w:cs="Times New Roman"/>
          <w:color w:val="231F20"/>
          <w:kern w:val="0"/>
          <w:sz w:val="24"/>
          <w:szCs w:val="24"/>
        </w:rPr>
        <w:t xml:space="preserve">However, </w:t>
      </w:r>
      <w:r w:rsidR="00512C10" w:rsidRPr="00CE03B0">
        <w:rPr>
          <w:rFonts w:ascii="Book Antiqua" w:hAnsi="Book Antiqua" w:cs="Times New Roman"/>
          <w:color w:val="231F20"/>
          <w:kern w:val="0"/>
          <w:sz w:val="24"/>
          <w:szCs w:val="24"/>
        </w:rPr>
        <w:t xml:space="preserve">more and more </w:t>
      </w:r>
      <w:r w:rsidR="0038510C" w:rsidRPr="00CE03B0">
        <w:rPr>
          <w:rFonts w:ascii="Book Antiqua" w:hAnsi="Book Antiqua" w:cs="Times New Roman"/>
          <w:color w:val="231F20"/>
          <w:kern w:val="0"/>
          <w:sz w:val="24"/>
          <w:szCs w:val="24"/>
        </w:rPr>
        <w:t>evidence</w:t>
      </w:r>
      <w:r w:rsidR="00512C10" w:rsidRPr="00CE03B0">
        <w:rPr>
          <w:rFonts w:ascii="Book Antiqua" w:hAnsi="Book Antiqua" w:cs="Times New Roman"/>
          <w:color w:val="231F20"/>
          <w:kern w:val="0"/>
          <w:sz w:val="24"/>
          <w:szCs w:val="24"/>
        </w:rPr>
        <w:t>s</w:t>
      </w:r>
      <w:r w:rsidR="00C07D0F" w:rsidRPr="00CE03B0">
        <w:rPr>
          <w:rFonts w:ascii="Book Antiqua" w:hAnsi="Book Antiqua" w:cs="Times New Roman"/>
          <w:color w:val="231F20"/>
          <w:kern w:val="0"/>
          <w:sz w:val="24"/>
          <w:szCs w:val="24"/>
        </w:rPr>
        <w:t xml:space="preserve"> </w:t>
      </w:r>
      <w:r w:rsidR="0038510C" w:rsidRPr="00CE03B0">
        <w:rPr>
          <w:rFonts w:ascii="Book Antiqua" w:hAnsi="Book Antiqua" w:cs="Times New Roman"/>
          <w:color w:val="231F20"/>
          <w:kern w:val="0"/>
          <w:sz w:val="24"/>
          <w:szCs w:val="24"/>
        </w:rPr>
        <w:t>suggest</w:t>
      </w:r>
      <w:r w:rsidR="00917B3C" w:rsidRPr="00CE03B0">
        <w:rPr>
          <w:rFonts w:ascii="Book Antiqua" w:hAnsi="Book Antiqua" w:cs="Times New Roman"/>
          <w:color w:val="231F20"/>
          <w:kern w:val="0"/>
          <w:sz w:val="24"/>
          <w:szCs w:val="24"/>
        </w:rPr>
        <w:t>ed</w:t>
      </w:r>
      <w:r w:rsidR="0038510C" w:rsidRPr="00CE03B0">
        <w:rPr>
          <w:rFonts w:ascii="Book Antiqua" w:hAnsi="Book Antiqua" w:cs="Times New Roman"/>
          <w:color w:val="231F20"/>
          <w:kern w:val="0"/>
          <w:sz w:val="24"/>
          <w:szCs w:val="24"/>
        </w:rPr>
        <w:t xml:space="preserve"> that </w:t>
      </w:r>
      <w:r w:rsidR="006541C5" w:rsidRPr="00CE03B0">
        <w:rPr>
          <w:rFonts w:ascii="Book Antiqua" w:hAnsi="Book Antiqua" w:cs="Times New Roman"/>
          <w:color w:val="231F20"/>
          <w:kern w:val="0"/>
          <w:sz w:val="24"/>
          <w:szCs w:val="24"/>
        </w:rPr>
        <w:t xml:space="preserve">GISTs are a unique entity. So GISTs were separate from leiomyomas and leiomyosarcomas. GISTs are now defined as spindle cell, epithelioid, and </w:t>
      </w:r>
      <w:proofErr w:type="gramStart"/>
      <w:r w:rsidR="006541C5" w:rsidRPr="00CE03B0">
        <w:rPr>
          <w:rFonts w:ascii="Book Antiqua" w:hAnsi="Book Antiqua" w:cs="Times New Roman"/>
          <w:color w:val="231F20"/>
          <w:kern w:val="0"/>
          <w:sz w:val="24"/>
          <w:szCs w:val="24"/>
        </w:rPr>
        <w:t>a pleomorphic mesenchymal tumors</w:t>
      </w:r>
      <w:proofErr w:type="gramEnd"/>
      <w:r w:rsidR="006541C5" w:rsidRPr="00CE03B0">
        <w:rPr>
          <w:rFonts w:ascii="Book Antiqua" w:hAnsi="Book Antiqua" w:cs="Times New Roman"/>
          <w:color w:val="231F20"/>
          <w:kern w:val="0"/>
          <w:sz w:val="24"/>
          <w:szCs w:val="24"/>
        </w:rPr>
        <w:t xml:space="preserve"> of the gastrointestinal tract. GISTs express the KIT protein (CD117, stem cell factor receptor) d</w:t>
      </w:r>
      <w:r w:rsidR="00004B4E">
        <w:rPr>
          <w:rFonts w:ascii="Book Antiqua" w:hAnsi="Book Antiqua" w:cs="Times New Roman"/>
          <w:color w:val="231F20"/>
          <w:kern w:val="0"/>
          <w:sz w:val="24"/>
          <w:szCs w:val="24"/>
        </w:rPr>
        <w:t xml:space="preserve">etected at </w:t>
      </w:r>
      <w:proofErr w:type="gramStart"/>
      <w:r w:rsidR="00004B4E">
        <w:rPr>
          <w:rFonts w:ascii="Book Antiqua" w:hAnsi="Book Antiqua" w:cs="Times New Roman"/>
          <w:color w:val="231F20"/>
          <w:kern w:val="0"/>
          <w:sz w:val="24"/>
          <w:szCs w:val="24"/>
        </w:rPr>
        <w:t>immunohistochemistry</w:t>
      </w:r>
      <w:r w:rsidR="006541C5" w:rsidRPr="00CE03B0">
        <w:rPr>
          <w:rFonts w:ascii="Book Antiqua" w:hAnsi="Book Antiqua" w:cs="Times New Roman"/>
          <w:color w:val="231F20"/>
          <w:kern w:val="0"/>
          <w:sz w:val="24"/>
          <w:szCs w:val="24"/>
          <w:vertAlign w:val="superscript"/>
        </w:rPr>
        <w:t>[</w:t>
      </w:r>
      <w:proofErr w:type="gramEnd"/>
      <w:r w:rsidR="006541C5" w:rsidRPr="00CE03B0">
        <w:rPr>
          <w:rFonts w:ascii="Book Antiqua" w:hAnsi="Book Antiqua" w:cs="Times New Roman"/>
          <w:color w:val="231F20"/>
          <w:kern w:val="0"/>
          <w:sz w:val="24"/>
          <w:szCs w:val="24"/>
          <w:vertAlign w:val="superscript"/>
        </w:rPr>
        <w:t>2</w:t>
      </w:r>
      <w:r w:rsidR="006208CB" w:rsidRPr="00CE03B0">
        <w:rPr>
          <w:rFonts w:ascii="Book Antiqua" w:hAnsi="Book Antiqua" w:cs="Times New Roman"/>
          <w:color w:val="231F20"/>
          <w:kern w:val="0"/>
          <w:sz w:val="24"/>
          <w:szCs w:val="24"/>
          <w:vertAlign w:val="superscript"/>
        </w:rPr>
        <w:t>9</w:t>
      </w:r>
      <w:r w:rsidR="006541C5" w:rsidRPr="00CE03B0">
        <w:rPr>
          <w:rFonts w:ascii="Book Antiqua" w:hAnsi="Book Antiqua" w:cs="Times New Roman"/>
          <w:color w:val="231F20"/>
          <w:kern w:val="0"/>
          <w:sz w:val="24"/>
          <w:szCs w:val="24"/>
          <w:vertAlign w:val="superscript"/>
        </w:rPr>
        <w:t>-3</w:t>
      </w:r>
      <w:r w:rsidR="006208CB" w:rsidRPr="00CE03B0">
        <w:rPr>
          <w:rFonts w:ascii="Book Antiqua" w:hAnsi="Book Antiqua" w:cs="Times New Roman"/>
          <w:color w:val="231F20"/>
          <w:kern w:val="0"/>
          <w:sz w:val="24"/>
          <w:szCs w:val="24"/>
          <w:vertAlign w:val="superscript"/>
        </w:rPr>
        <w:t>1</w:t>
      </w:r>
      <w:r w:rsidR="006541C5" w:rsidRPr="00CE03B0">
        <w:rPr>
          <w:rFonts w:ascii="Book Antiqua" w:hAnsi="Book Antiqua" w:cs="Times New Roman"/>
          <w:color w:val="231F20"/>
          <w:kern w:val="0"/>
          <w:sz w:val="24"/>
          <w:szCs w:val="24"/>
          <w:vertAlign w:val="superscript"/>
        </w:rPr>
        <w:t>]</w:t>
      </w:r>
      <w:r w:rsidR="006541C5" w:rsidRPr="00CE03B0">
        <w:rPr>
          <w:rFonts w:ascii="Book Antiqua" w:hAnsi="Book Antiqua" w:cs="Times New Roman"/>
          <w:color w:val="231F20"/>
          <w:kern w:val="0"/>
          <w:sz w:val="24"/>
          <w:szCs w:val="24"/>
        </w:rPr>
        <w:t xml:space="preserve">. This </w:t>
      </w:r>
      <w:r w:rsidR="0066282C" w:rsidRPr="00CE03B0">
        <w:rPr>
          <w:rFonts w:ascii="Book Antiqua" w:hAnsi="Book Antiqua" w:cs="Times New Roman"/>
          <w:color w:val="231F20"/>
          <w:kern w:val="0"/>
          <w:sz w:val="24"/>
          <w:szCs w:val="24"/>
        </w:rPr>
        <w:t>finding</w:t>
      </w:r>
      <w:r w:rsidR="006541C5" w:rsidRPr="00CE03B0">
        <w:rPr>
          <w:rFonts w:ascii="Book Antiqua" w:hAnsi="Book Antiqua" w:cs="Times New Roman"/>
          <w:color w:val="231F20"/>
          <w:kern w:val="0"/>
          <w:sz w:val="24"/>
          <w:szCs w:val="24"/>
        </w:rPr>
        <w:t xml:space="preserve"> differentiates GISTs from leiomyomas, leiomyosarcomas, schwannomas, and neurofibromas, which do not express the KIT </w:t>
      </w:r>
      <w:proofErr w:type="gramStart"/>
      <w:r w:rsidR="006541C5" w:rsidRPr="00CE03B0">
        <w:rPr>
          <w:rFonts w:ascii="Book Antiqua" w:hAnsi="Book Antiqua" w:cs="Times New Roman"/>
          <w:color w:val="231F20"/>
          <w:kern w:val="0"/>
          <w:sz w:val="24"/>
          <w:szCs w:val="24"/>
        </w:rPr>
        <w:t>protein</w:t>
      </w:r>
      <w:r w:rsidR="00217B8D" w:rsidRPr="00CE03B0">
        <w:rPr>
          <w:rFonts w:ascii="Book Antiqua" w:hAnsi="Book Antiqua" w:cs="Times New Roman"/>
          <w:color w:val="231F20"/>
          <w:kern w:val="0"/>
          <w:sz w:val="24"/>
          <w:szCs w:val="24"/>
          <w:vertAlign w:val="superscript"/>
        </w:rPr>
        <w:t>[</w:t>
      </w:r>
      <w:proofErr w:type="gramEnd"/>
      <w:r w:rsidR="00917B3C" w:rsidRPr="00CE03B0">
        <w:rPr>
          <w:rFonts w:ascii="Book Antiqua" w:hAnsi="Book Antiqua" w:cs="Times New Roman"/>
          <w:color w:val="231F20"/>
          <w:kern w:val="0"/>
          <w:sz w:val="24"/>
          <w:szCs w:val="24"/>
          <w:vertAlign w:val="superscript"/>
        </w:rPr>
        <w:t>3</w:t>
      </w:r>
      <w:r w:rsidR="006208CB" w:rsidRPr="00CE03B0">
        <w:rPr>
          <w:rFonts w:ascii="Book Antiqua" w:hAnsi="Book Antiqua" w:cs="Times New Roman"/>
          <w:color w:val="231F20"/>
          <w:kern w:val="0"/>
          <w:sz w:val="24"/>
          <w:szCs w:val="24"/>
          <w:vertAlign w:val="superscript"/>
        </w:rPr>
        <w:t>2</w:t>
      </w:r>
      <w:r w:rsidR="00217B8D" w:rsidRPr="00CE03B0">
        <w:rPr>
          <w:rFonts w:ascii="Book Antiqua" w:hAnsi="Book Antiqua" w:cs="Times New Roman"/>
          <w:color w:val="231F20"/>
          <w:kern w:val="0"/>
          <w:sz w:val="24"/>
          <w:szCs w:val="24"/>
          <w:vertAlign w:val="superscript"/>
        </w:rPr>
        <w:t>]</w:t>
      </w:r>
      <w:r w:rsidR="0038510C" w:rsidRPr="00CE03B0">
        <w:rPr>
          <w:rFonts w:ascii="Book Antiqua" w:hAnsi="Book Antiqua" w:cs="Times New Roman"/>
          <w:color w:val="231F20"/>
          <w:kern w:val="0"/>
          <w:sz w:val="24"/>
          <w:szCs w:val="24"/>
        </w:rPr>
        <w:t>.</w:t>
      </w:r>
      <w:r w:rsidR="00C07D0F" w:rsidRPr="00CE03B0">
        <w:rPr>
          <w:rFonts w:ascii="Book Antiqua" w:hAnsi="Book Antiqua" w:cs="Times New Roman"/>
          <w:color w:val="231F20"/>
          <w:kern w:val="0"/>
          <w:sz w:val="24"/>
          <w:szCs w:val="24"/>
        </w:rPr>
        <w:t xml:space="preserve"> </w:t>
      </w:r>
      <w:r w:rsidR="00E637FC" w:rsidRPr="00CE03B0">
        <w:rPr>
          <w:rFonts w:ascii="Book Antiqua" w:hAnsi="Book Antiqua" w:cs="Times New Roman"/>
          <w:color w:val="231F20"/>
          <w:kern w:val="0"/>
          <w:sz w:val="24"/>
          <w:szCs w:val="24"/>
        </w:rPr>
        <w:t xml:space="preserve">As the survival prolonged of GISTs patients, and </w:t>
      </w:r>
      <w:r w:rsidR="00E637FC" w:rsidRPr="00CE03B0">
        <w:rPr>
          <w:rFonts w:ascii="Book Antiqua" w:hAnsi="Book Antiqua" w:cstheme="majorBidi"/>
          <w:kern w:val="0"/>
          <w:sz w:val="24"/>
          <w:szCs w:val="24"/>
        </w:rPr>
        <w:t>t</w:t>
      </w:r>
      <w:r w:rsidR="007D0A24" w:rsidRPr="00CE03B0">
        <w:rPr>
          <w:rFonts w:ascii="Book Antiqua" w:hAnsi="Book Antiqua" w:cstheme="majorBidi"/>
          <w:kern w:val="0"/>
          <w:sz w:val="24"/>
          <w:szCs w:val="24"/>
        </w:rPr>
        <w:t xml:space="preserve">he </w:t>
      </w:r>
      <w:r w:rsidR="00FD1B05" w:rsidRPr="00CE03B0">
        <w:rPr>
          <w:rFonts w:ascii="Book Antiqua" w:hAnsi="Book Antiqua" w:cstheme="majorBidi"/>
          <w:kern w:val="0"/>
          <w:sz w:val="24"/>
          <w:szCs w:val="24"/>
        </w:rPr>
        <w:t xml:space="preserve">recognition progress of </w:t>
      </w:r>
      <w:r w:rsidR="007D0A24" w:rsidRPr="00CE03B0">
        <w:rPr>
          <w:rFonts w:ascii="Book Antiqua" w:hAnsi="Book Antiqua" w:cstheme="majorBidi"/>
          <w:kern w:val="0"/>
          <w:sz w:val="24"/>
          <w:szCs w:val="24"/>
        </w:rPr>
        <w:t xml:space="preserve">GISTs have made imaging </w:t>
      </w:r>
      <w:r w:rsidR="00E637FC" w:rsidRPr="00CE03B0">
        <w:rPr>
          <w:rFonts w:ascii="Book Antiqua" w:hAnsi="Book Antiqua" w:cstheme="majorBidi"/>
          <w:kern w:val="0"/>
          <w:sz w:val="24"/>
          <w:szCs w:val="24"/>
        </w:rPr>
        <w:t xml:space="preserve">more and more </w:t>
      </w:r>
      <w:r w:rsidR="007D0A24" w:rsidRPr="00CE03B0">
        <w:rPr>
          <w:rFonts w:ascii="Book Antiqua" w:hAnsi="Book Antiqua" w:cstheme="majorBidi"/>
          <w:kern w:val="0"/>
          <w:sz w:val="24"/>
          <w:szCs w:val="24"/>
        </w:rPr>
        <w:t xml:space="preserve">important </w:t>
      </w:r>
      <w:r w:rsidR="0038510C" w:rsidRPr="00CE03B0">
        <w:rPr>
          <w:rFonts w:ascii="Book Antiqua" w:hAnsi="Book Antiqua" w:cstheme="majorBidi"/>
          <w:kern w:val="0"/>
          <w:sz w:val="24"/>
          <w:szCs w:val="24"/>
        </w:rPr>
        <w:t xml:space="preserve">for diagnosis and </w:t>
      </w:r>
      <w:r w:rsidR="007D0A24" w:rsidRPr="00CE03B0">
        <w:rPr>
          <w:rFonts w:ascii="Book Antiqua" w:hAnsi="Book Antiqua" w:cstheme="majorBidi"/>
          <w:kern w:val="0"/>
          <w:sz w:val="24"/>
          <w:szCs w:val="24"/>
        </w:rPr>
        <w:t>monitoring the treatment</w:t>
      </w:r>
      <w:r w:rsidR="00E637FC" w:rsidRPr="00CE03B0">
        <w:rPr>
          <w:rFonts w:ascii="Book Antiqua" w:hAnsi="Book Antiqua" w:cstheme="majorBidi"/>
          <w:kern w:val="0"/>
          <w:sz w:val="24"/>
          <w:szCs w:val="24"/>
        </w:rPr>
        <w:t xml:space="preserve"> outcome</w:t>
      </w:r>
      <w:r w:rsidR="007D0A24" w:rsidRPr="00CE03B0">
        <w:rPr>
          <w:rFonts w:ascii="Book Antiqua" w:hAnsi="Book Antiqua" w:cstheme="majorBidi"/>
          <w:kern w:val="0"/>
          <w:sz w:val="24"/>
          <w:szCs w:val="24"/>
        </w:rPr>
        <w:t xml:space="preserve">. CT is the </w:t>
      </w:r>
      <w:r w:rsidR="00E637FC" w:rsidRPr="00CE03B0">
        <w:rPr>
          <w:rFonts w:ascii="Book Antiqua" w:hAnsi="Book Antiqua" w:cstheme="majorBidi"/>
          <w:kern w:val="0"/>
          <w:sz w:val="24"/>
          <w:szCs w:val="24"/>
        </w:rPr>
        <w:t xml:space="preserve">option of </w:t>
      </w:r>
      <w:r w:rsidR="007D0A24" w:rsidRPr="00CE03B0">
        <w:rPr>
          <w:rFonts w:ascii="Book Antiqua" w:hAnsi="Book Antiqua" w:cstheme="majorBidi"/>
          <w:kern w:val="0"/>
          <w:sz w:val="24"/>
          <w:szCs w:val="24"/>
        </w:rPr>
        <w:t xml:space="preserve">imaging modality for these </w:t>
      </w:r>
      <w:proofErr w:type="gramStart"/>
      <w:r w:rsidR="007D0A24" w:rsidRPr="00CE03B0">
        <w:rPr>
          <w:rFonts w:ascii="Book Antiqua" w:hAnsi="Book Antiqua" w:cstheme="majorBidi"/>
          <w:kern w:val="0"/>
          <w:sz w:val="24"/>
          <w:szCs w:val="24"/>
        </w:rPr>
        <w:t>purposes</w:t>
      </w:r>
      <w:r w:rsidR="00217B8D" w:rsidRPr="00CE03B0">
        <w:rPr>
          <w:rFonts w:ascii="Book Antiqua" w:hAnsi="Book Antiqua" w:cstheme="majorBidi"/>
          <w:kern w:val="0"/>
          <w:sz w:val="24"/>
          <w:szCs w:val="24"/>
          <w:vertAlign w:val="superscript"/>
        </w:rPr>
        <w:t>[</w:t>
      </w:r>
      <w:proofErr w:type="gramEnd"/>
      <w:r w:rsidR="00B1351F" w:rsidRPr="00CE03B0">
        <w:rPr>
          <w:rFonts w:ascii="Book Antiqua" w:hAnsi="Book Antiqua" w:cstheme="majorBidi"/>
          <w:kern w:val="0"/>
          <w:sz w:val="24"/>
          <w:szCs w:val="24"/>
          <w:vertAlign w:val="superscript"/>
        </w:rPr>
        <w:t>3</w:t>
      </w:r>
      <w:r w:rsidR="006208CB" w:rsidRPr="00CE03B0">
        <w:rPr>
          <w:rFonts w:ascii="Book Antiqua" w:hAnsi="Book Antiqua" w:cstheme="majorBidi"/>
          <w:kern w:val="0"/>
          <w:sz w:val="24"/>
          <w:szCs w:val="24"/>
          <w:vertAlign w:val="superscript"/>
        </w:rPr>
        <w:t>3</w:t>
      </w:r>
      <w:r w:rsidR="00217B8D" w:rsidRPr="00CE03B0">
        <w:rPr>
          <w:rFonts w:ascii="Book Antiqua" w:hAnsi="Book Antiqua" w:cstheme="majorBidi"/>
          <w:kern w:val="0"/>
          <w:sz w:val="24"/>
          <w:szCs w:val="24"/>
          <w:vertAlign w:val="superscript"/>
        </w:rPr>
        <w:t>]</w:t>
      </w:r>
      <w:r w:rsidR="007D0A24" w:rsidRPr="00CE03B0">
        <w:rPr>
          <w:rFonts w:ascii="Book Antiqua" w:hAnsi="Book Antiqua" w:cstheme="majorBidi"/>
          <w:kern w:val="0"/>
          <w:sz w:val="24"/>
          <w:szCs w:val="24"/>
        </w:rPr>
        <w:t>.</w:t>
      </w:r>
      <w:r w:rsidR="000F5E14" w:rsidRPr="00CE03B0">
        <w:rPr>
          <w:rFonts w:ascii="Book Antiqua" w:hAnsi="Book Antiqua" w:cstheme="majorBidi"/>
          <w:kern w:val="0"/>
          <w:sz w:val="24"/>
          <w:szCs w:val="24"/>
        </w:rPr>
        <w:t xml:space="preserve"> </w:t>
      </w:r>
      <w:r w:rsidR="007D0A24" w:rsidRPr="00CE03B0">
        <w:rPr>
          <w:rFonts w:ascii="Book Antiqua" w:hAnsi="Book Antiqua" w:cs="Times New Roman"/>
          <w:color w:val="231F20"/>
          <w:kern w:val="0"/>
          <w:sz w:val="24"/>
          <w:szCs w:val="24"/>
        </w:rPr>
        <w:t>The</w:t>
      </w:r>
      <w:r w:rsidR="00082DD0" w:rsidRPr="00CE03B0">
        <w:rPr>
          <w:rFonts w:ascii="Book Antiqua" w:hAnsi="Book Antiqua" w:cs="Times New Roman"/>
          <w:color w:val="231F20"/>
          <w:kern w:val="0"/>
          <w:sz w:val="24"/>
          <w:szCs w:val="24"/>
        </w:rPr>
        <w:t>re</w:t>
      </w:r>
      <w:r w:rsidR="007D0A24" w:rsidRPr="00CE03B0">
        <w:rPr>
          <w:rFonts w:ascii="Book Antiqua" w:hAnsi="Book Antiqua" w:cs="Times New Roman"/>
          <w:color w:val="231F20"/>
          <w:kern w:val="0"/>
          <w:sz w:val="24"/>
          <w:szCs w:val="24"/>
        </w:rPr>
        <w:t xml:space="preserve"> </w:t>
      </w:r>
      <w:r w:rsidR="00082DD0" w:rsidRPr="00CE03B0">
        <w:rPr>
          <w:rFonts w:ascii="Book Antiqua" w:hAnsi="Book Antiqua" w:cs="Times New Roman"/>
          <w:color w:val="231F20"/>
          <w:kern w:val="0"/>
          <w:sz w:val="24"/>
          <w:szCs w:val="24"/>
        </w:rPr>
        <w:t xml:space="preserve">are </w:t>
      </w:r>
      <w:r w:rsidR="007D0A24" w:rsidRPr="00CE03B0">
        <w:rPr>
          <w:rFonts w:ascii="Book Antiqua" w:hAnsi="Book Antiqua" w:cs="Times New Roman"/>
          <w:color w:val="231F20"/>
          <w:kern w:val="0"/>
          <w:sz w:val="24"/>
          <w:szCs w:val="24"/>
        </w:rPr>
        <w:t xml:space="preserve">three important factors in determining malignancy </w:t>
      </w:r>
      <w:r w:rsidR="0008061C" w:rsidRPr="00CE03B0">
        <w:rPr>
          <w:rFonts w:ascii="Book Antiqua" w:hAnsi="Book Antiqua" w:cs="Times New Roman"/>
          <w:color w:val="231F20"/>
          <w:kern w:val="0"/>
          <w:sz w:val="24"/>
          <w:szCs w:val="24"/>
        </w:rPr>
        <w:t>GISTs</w:t>
      </w:r>
      <w:r w:rsidR="00082DD0" w:rsidRPr="00CE03B0">
        <w:rPr>
          <w:rFonts w:ascii="Book Antiqua" w:hAnsi="Book Antiqua" w:cs="Times New Roman"/>
          <w:color w:val="231F20"/>
          <w:kern w:val="0"/>
          <w:sz w:val="24"/>
          <w:szCs w:val="24"/>
        </w:rPr>
        <w:t>:</w:t>
      </w:r>
      <w:r w:rsidR="00004B4E">
        <w:rPr>
          <w:rFonts w:ascii="Book Antiqua" w:hAnsi="Book Antiqua" w:cs="Times New Roman" w:hint="eastAsia"/>
          <w:color w:val="231F20"/>
          <w:kern w:val="0"/>
          <w:sz w:val="24"/>
          <w:szCs w:val="24"/>
        </w:rPr>
        <w:t xml:space="preserve"> </w:t>
      </w:r>
      <w:r w:rsidR="007D0A24" w:rsidRPr="00CE03B0">
        <w:rPr>
          <w:rFonts w:ascii="Book Antiqua" w:hAnsi="Book Antiqua" w:cs="Times New Roman"/>
          <w:color w:val="231F20"/>
          <w:kern w:val="0"/>
          <w:sz w:val="24"/>
          <w:szCs w:val="24"/>
        </w:rPr>
        <w:t xml:space="preserve">mitoticrate, tumor size, and </w:t>
      </w:r>
      <w:proofErr w:type="gramStart"/>
      <w:r w:rsidR="007D0A24" w:rsidRPr="00CE03B0">
        <w:rPr>
          <w:rFonts w:ascii="Book Antiqua" w:hAnsi="Book Antiqua" w:cs="Times New Roman"/>
          <w:color w:val="231F20"/>
          <w:kern w:val="0"/>
          <w:sz w:val="24"/>
          <w:szCs w:val="24"/>
        </w:rPr>
        <w:t>site</w:t>
      </w:r>
      <w:r w:rsidR="00217B8D" w:rsidRPr="00CE03B0">
        <w:rPr>
          <w:rFonts w:ascii="Book Antiqua" w:hAnsi="Book Antiqua" w:cs="Times New Roman"/>
          <w:color w:val="231F20"/>
          <w:kern w:val="0"/>
          <w:sz w:val="24"/>
          <w:szCs w:val="24"/>
          <w:vertAlign w:val="superscript"/>
        </w:rPr>
        <w:t>[</w:t>
      </w:r>
      <w:proofErr w:type="gramEnd"/>
      <w:r w:rsidR="0008061C" w:rsidRPr="00CE03B0">
        <w:rPr>
          <w:rFonts w:ascii="Book Antiqua" w:hAnsi="Book Antiqua" w:cs="Times New Roman"/>
          <w:color w:val="231F20"/>
          <w:kern w:val="0"/>
          <w:sz w:val="24"/>
          <w:szCs w:val="24"/>
          <w:vertAlign w:val="superscript"/>
        </w:rPr>
        <w:t>3</w:t>
      </w:r>
      <w:r w:rsidR="006208CB" w:rsidRPr="00CE03B0">
        <w:rPr>
          <w:rFonts w:ascii="Book Antiqua" w:hAnsi="Book Antiqua" w:cs="Times New Roman"/>
          <w:color w:val="231F20"/>
          <w:kern w:val="0"/>
          <w:sz w:val="24"/>
          <w:szCs w:val="24"/>
          <w:vertAlign w:val="superscript"/>
        </w:rPr>
        <w:t>4</w:t>
      </w:r>
      <w:r w:rsidR="00217B8D" w:rsidRPr="00CE03B0">
        <w:rPr>
          <w:rFonts w:ascii="Book Antiqua" w:hAnsi="Book Antiqua" w:cs="Times New Roman"/>
          <w:color w:val="231F20"/>
          <w:kern w:val="0"/>
          <w:sz w:val="24"/>
          <w:szCs w:val="24"/>
          <w:vertAlign w:val="superscript"/>
        </w:rPr>
        <w:t>]</w:t>
      </w:r>
      <w:r w:rsidR="007D0A24" w:rsidRPr="00CE03B0">
        <w:rPr>
          <w:rFonts w:ascii="Book Antiqua" w:hAnsi="Book Antiqua" w:cs="Times New Roman"/>
          <w:color w:val="231F20"/>
          <w:kern w:val="0"/>
          <w:sz w:val="24"/>
          <w:szCs w:val="24"/>
        </w:rPr>
        <w:t>.</w:t>
      </w:r>
    </w:p>
    <w:p w:rsidR="0048786C" w:rsidRPr="00CE03B0" w:rsidRDefault="001D6674" w:rsidP="00CE03B0">
      <w:pPr>
        <w:autoSpaceDE w:val="0"/>
        <w:autoSpaceDN w:val="0"/>
        <w:adjustRightInd w:val="0"/>
        <w:spacing w:line="360" w:lineRule="auto"/>
        <w:ind w:firstLineChars="100" w:firstLine="240"/>
        <w:rPr>
          <w:rFonts w:ascii="Book Antiqua" w:hAnsi="Book Antiqua" w:cs="Times New Roman"/>
          <w:kern w:val="0"/>
          <w:sz w:val="24"/>
          <w:szCs w:val="24"/>
        </w:rPr>
      </w:pPr>
      <w:r w:rsidRPr="00CE03B0">
        <w:rPr>
          <w:rFonts w:ascii="Book Antiqua" w:hAnsi="Book Antiqua" w:cs="Times New Roman"/>
          <w:kern w:val="0"/>
          <w:sz w:val="24"/>
          <w:szCs w:val="24"/>
        </w:rPr>
        <w:t xml:space="preserve">At CT, </w:t>
      </w:r>
      <w:r w:rsidR="006541C5" w:rsidRPr="00CE03B0">
        <w:rPr>
          <w:rFonts w:ascii="Book Antiqua" w:hAnsi="Book Antiqua" w:cs="Times New Roman"/>
          <w:kern w:val="0"/>
          <w:sz w:val="24"/>
          <w:szCs w:val="24"/>
        </w:rPr>
        <w:t xml:space="preserve">the </w:t>
      </w:r>
      <w:r w:rsidR="006E7546" w:rsidRPr="00CE03B0">
        <w:rPr>
          <w:rFonts w:ascii="Book Antiqua" w:hAnsi="Book Antiqua" w:cs="Times New Roman"/>
          <w:kern w:val="0"/>
          <w:sz w:val="24"/>
          <w:szCs w:val="24"/>
        </w:rPr>
        <w:t>frequent</w:t>
      </w:r>
      <w:r w:rsidR="006541C5" w:rsidRPr="00CE03B0">
        <w:rPr>
          <w:rFonts w:ascii="Book Antiqua" w:hAnsi="Book Antiqua" w:cs="Times New Roman"/>
          <w:kern w:val="0"/>
          <w:sz w:val="24"/>
          <w:szCs w:val="24"/>
        </w:rPr>
        <w:t xml:space="preserve"> imaging </w:t>
      </w:r>
      <w:r w:rsidR="006E7546" w:rsidRPr="00CE03B0">
        <w:rPr>
          <w:rFonts w:ascii="Book Antiqua" w:hAnsi="Book Antiqua" w:cs="Times New Roman"/>
          <w:kern w:val="0"/>
          <w:sz w:val="24"/>
          <w:szCs w:val="24"/>
        </w:rPr>
        <w:t>findings</w:t>
      </w:r>
      <w:r w:rsidR="006541C5" w:rsidRPr="00CE03B0">
        <w:rPr>
          <w:rFonts w:ascii="Book Antiqua" w:hAnsi="Book Antiqua" w:cs="Times New Roman"/>
          <w:kern w:val="0"/>
          <w:sz w:val="24"/>
          <w:szCs w:val="24"/>
        </w:rPr>
        <w:t xml:space="preserve"> of </w:t>
      </w:r>
      <w:r w:rsidRPr="00CE03B0">
        <w:rPr>
          <w:rFonts w:ascii="Book Antiqua" w:hAnsi="Book Antiqua" w:cs="Times New Roman"/>
          <w:kern w:val="0"/>
          <w:sz w:val="24"/>
          <w:szCs w:val="24"/>
        </w:rPr>
        <w:t xml:space="preserve">GISTs </w:t>
      </w:r>
      <w:r w:rsidR="00EC28E7" w:rsidRPr="00CE03B0">
        <w:rPr>
          <w:rFonts w:ascii="Book Antiqua" w:hAnsi="Book Antiqua" w:cs="Times New Roman"/>
          <w:kern w:val="0"/>
          <w:sz w:val="24"/>
          <w:szCs w:val="24"/>
        </w:rPr>
        <w:t>are of</w:t>
      </w:r>
      <w:r w:rsidR="006541C5" w:rsidRPr="00CE03B0">
        <w:rPr>
          <w:rFonts w:ascii="Book Antiqua" w:hAnsi="Book Antiqua" w:cs="Times New Roman"/>
          <w:kern w:val="0"/>
          <w:sz w:val="24"/>
          <w:szCs w:val="24"/>
        </w:rPr>
        <w:t xml:space="preserve"> a </w:t>
      </w:r>
      <w:r w:rsidR="006E7546" w:rsidRPr="00CE03B0">
        <w:rPr>
          <w:rFonts w:ascii="Book Antiqua" w:hAnsi="Book Antiqua" w:cs="Times New Roman"/>
          <w:kern w:val="0"/>
          <w:sz w:val="24"/>
          <w:szCs w:val="24"/>
        </w:rPr>
        <w:t xml:space="preserve">round, exophytic, </w:t>
      </w:r>
      <w:r w:rsidR="006541C5" w:rsidRPr="00CE03B0">
        <w:rPr>
          <w:rFonts w:ascii="Book Antiqua" w:hAnsi="Book Antiqua" w:cs="Times New Roman"/>
          <w:kern w:val="0"/>
          <w:sz w:val="24"/>
          <w:szCs w:val="24"/>
        </w:rPr>
        <w:t xml:space="preserve">well-circumscribed heterogeneously enhancingtumour, </w:t>
      </w:r>
      <w:r w:rsidRPr="00CE03B0">
        <w:rPr>
          <w:rFonts w:ascii="Book Antiqua" w:hAnsi="Book Antiqua" w:cs="Times New Roman"/>
          <w:kern w:val="0"/>
          <w:sz w:val="24"/>
          <w:szCs w:val="24"/>
        </w:rPr>
        <w:t>appearing</w:t>
      </w:r>
      <w:r w:rsidR="006541C5" w:rsidRPr="00CE03B0">
        <w:rPr>
          <w:rFonts w:ascii="Book Antiqua" w:hAnsi="Book Antiqua" w:cs="Times New Roman"/>
          <w:kern w:val="0"/>
          <w:sz w:val="24"/>
          <w:szCs w:val="24"/>
        </w:rPr>
        <w:t xml:space="preserve"> as a mass extrinsic to the wall of the stomach</w:t>
      </w:r>
      <w:r w:rsidR="00EC28E7" w:rsidRPr="00CE03B0">
        <w:rPr>
          <w:rFonts w:ascii="Book Antiqua" w:hAnsi="Book Antiqua" w:cs="Times New Roman"/>
          <w:kern w:val="0"/>
          <w:sz w:val="24"/>
          <w:szCs w:val="24"/>
        </w:rPr>
        <w:t xml:space="preserve"> (Fig</w:t>
      </w:r>
      <w:r w:rsidR="00004B4E">
        <w:rPr>
          <w:rFonts w:ascii="Book Antiqua" w:hAnsi="Book Antiqua" w:cs="Times New Roman" w:hint="eastAsia"/>
          <w:kern w:val="0"/>
          <w:sz w:val="24"/>
          <w:szCs w:val="24"/>
        </w:rPr>
        <w:t>ure</w:t>
      </w:r>
      <w:r w:rsidR="00EC28E7" w:rsidRPr="00CE03B0">
        <w:rPr>
          <w:rFonts w:ascii="Book Antiqua" w:hAnsi="Book Antiqua" w:cs="Times New Roman"/>
          <w:kern w:val="0"/>
          <w:sz w:val="24"/>
          <w:szCs w:val="24"/>
        </w:rPr>
        <w:t xml:space="preserve"> </w:t>
      </w:r>
      <w:r w:rsidR="00B85398" w:rsidRPr="00CE03B0">
        <w:rPr>
          <w:rFonts w:ascii="Book Antiqua" w:hAnsi="Book Antiqua" w:cs="Times New Roman"/>
          <w:kern w:val="0"/>
          <w:sz w:val="24"/>
          <w:szCs w:val="24"/>
        </w:rPr>
        <w:t>11</w:t>
      </w:r>
      <w:r w:rsidR="00EC28E7" w:rsidRPr="00CE03B0">
        <w:rPr>
          <w:rFonts w:ascii="Book Antiqua" w:hAnsi="Book Antiqua" w:cs="Times New Roman"/>
          <w:kern w:val="0"/>
          <w:sz w:val="24"/>
          <w:szCs w:val="24"/>
        </w:rPr>
        <w:t>). Central fluid attenuation,</w:t>
      </w:r>
      <w:r w:rsidR="00DE5626" w:rsidRPr="00CE03B0">
        <w:rPr>
          <w:rFonts w:ascii="Book Antiqua" w:hAnsi="Book Antiqua" w:cs="Times New Roman"/>
          <w:kern w:val="0"/>
          <w:sz w:val="24"/>
          <w:szCs w:val="24"/>
        </w:rPr>
        <w:t xml:space="preserve"> </w:t>
      </w:r>
      <w:r w:rsidR="00EC28E7" w:rsidRPr="00CE03B0">
        <w:rPr>
          <w:rFonts w:ascii="Book Antiqua" w:hAnsi="Book Antiqua" w:cs="Times New Roman"/>
          <w:kern w:val="0"/>
          <w:sz w:val="24"/>
          <w:szCs w:val="24"/>
        </w:rPr>
        <w:t>indicative of necro</w:t>
      </w:r>
      <w:r w:rsidR="00DE5626" w:rsidRPr="00CE03B0">
        <w:rPr>
          <w:rFonts w:ascii="Book Antiqua" w:hAnsi="Book Antiqua" w:cs="Times New Roman"/>
          <w:kern w:val="0"/>
          <w:sz w:val="24"/>
          <w:szCs w:val="24"/>
        </w:rPr>
        <w:t xml:space="preserve">sis </w:t>
      </w:r>
      <w:r w:rsidR="00EC28E7" w:rsidRPr="00CE03B0">
        <w:rPr>
          <w:rFonts w:ascii="Book Antiqua" w:hAnsi="Book Antiqua" w:cs="Times New Roman"/>
          <w:kern w:val="0"/>
          <w:sz w:val="24"/>
          <w:szCs w:val="24"/>
        </w:rPr>
        <w:t>is common</w:t>
      </w:r>
      <w:r w:rsidR="00DE5626" w:rsidRPr="00CE03B0">
        <w:rPr>
          <w:rFonts w:ascii="Book Antiqua" w:hAnsi="Book Antiqua" w:cs="Times New Roman"/>
          <w:kern w:val="0"/>
          <w:sz w:val="24"/>
          <w:szCs w:val="24"/>
        </w:rPr>
        <w:t xml:space="preserve"> in larger lesions. Smaller lesions may reveal homogeneous in density.</w:t>
      </w:r>
      <w:r w:rsidR="00EC28E7" w:rsidRPr="00CE03B0">
        <w:rPr>
          <w:rFonts w:ascii="Book Antiqua" w:hAnsi="Book Antiqua" w:cs="Times New Roman"/>
          <w:kern w:val="0"/>
          <w:sz w:val="24"/>
          <w:szCs w:val="24"/>
        </w:rPr>
        <w:t xml:space="preserve"> The liver is</w:t>
      </w:r>
      <w:r w:rsidR="00DE5626" w:rsidRPr="00CE03B0">
        <w:rPr>
          <w:rFonts w:ascii="Book Antiqua" w:hAnsi="Book Antiqua" w:cs="Times New Roman"/>
          <w:kern w:val="0"/>
          <w:sz w:val="24"/>
          <w:szCs w:val="24"/>
        </w:rPr>
        <w:t xml:space="preserve"> </w:t>
      </w:r>
      <w:r w:rsidR="00EC28E7" w:rsidRPr="00CE03B0">
        <w:rPr>
          <w:rFonts w:ascii="Book Antiqua" w:hAnsi="Book Antiqua" w:cs="Times New Roman"/>
          <w:kern w:val="0"/>
          <w:sz w:val="24"/>
          <w:szCs w:val="24"/>
        </w:rPr>
        <w:t xml:space="preserve">the most common site for </w:t>
      </w:r>
      <w:proofErr w:type="gramStart"/>
      <w:r w:rsidR="00EC28E7" w:rsidRPr="00CE03B0">
        <w:rPr>
          <w:rFonts w:ascii="Book Antiqua" w:hAnsi="Book Antiqua" w:cs="Times New Roman"/>
          <w:kern w:val="0"/>
          <w:sz w:val="24"/>
          <w:szCs w:val="24"/>
        </w:rPr>
        <w:t>metastasis</w:t>
      </w:r>
      <w:r w:rsidR="00217B8D" w:rsidRPr="00CE03B0">
        <w:rPr>
          <w:rFonts w:ascii="Book Antiqua" w:hAnsi="Book Antiqua" w:cs="Times New Roman"/>
          <w:kern w:val="0"/>
          <w:sz w:val="24"/>
          <w:szCs w:val="24"/>
          <w:vertAlign w:val="superscript"/>
        </w:rPr>
        <w:t>[</w:t>
      </w:r>
      <w:proofErr w:type="gramEnd"/>
      <w:r w:rsidR="00DE5626" w:rsidRPr="00CE03B0">
        <w:rPr>
          <w:rFonts w:ascii="Book Antiqua" w:hAnsi="Book Antiqua" w:cs="Times New Roman"/>
          <w:kern w:val="0"/>
          <w:sz w:val="24"/>
          <w:szCs w:val="24"/>
          <w:vertAlign w:val="superscript"/>
        </w:rPr>
        <w:t>3</w:t>
      </w:r>
      <w:r w:rsidR="006208CB" w:rsidRPr="00CE03B0">
        <w:rPr>
          <w:rFonts w:ascii="Book Antiqua" w:hAnsi="Book Antiqua" w:cs="Times New Roman"/>
          <w:kern w:val="0"/>
          <w:sz w:val="24"/>
          <w:szCs w:val="24"/>
          <w:vertAlign w:val="superscript"/>
        </w:rPr>
        <w:t>5</w:t>
      </w:r>
      <w:r w:rsidR="00217B8D" w:rsidRPr="00CE03B0">
        <w:rPr>
          <w:rFonts w:ascii="Book Antiqua" w:hAnsi="Book Antiqua" w:cs="Times New Roman"/>
          <w:kern w:val="0"/>
          <w:sz w:val="24"/>
          <w:szCs w:val="24"/>
          <w:vertAlign w:val="superscript"/>
        </w:rPr>
        <w:t>]</w:t>
      </w:r>
      <w:r w:rsidR="00DE5626" w:rsidRPr="00CE03B0">
        <w:rPr>
          <w:rFonts w:ascii="Book Antiqua" w:hAnsi="Book Antiqua" w:cs="Times New Roman"/>
          <w:kern w:val="0"/>
          <w:sz w:val="24"/>
          <w:szCs w:val="24"/>
        </w:rPr>
        <w:t xml:space="preserve">. </w:t>
      </w:r>
      <w:r w:rsidR="00EC28E7" w:rsidRPr="00CE03B0">
        <w:rPr>
          <w:rFonts w:ascii="Book Antiqua" w:hAnsi="Book Antiqua" w:cs="Times New Roman"/>
          <w:kern w:val="0"/>
          <w:sz w:val="24"/>
          <w:szCs w:val="24"/>
        </w:rPr>
        <w:t>CT</w:t>
      </w:r>
      <w:r w:rsidR="0048786C" w:rsidRPr="00CE03B0">
        <w:rPr>
          <w:rFonts w:ascii="Book Antiqua" w:hAnsi="Book Antiqua" w:cs="Times New Roman"/>
          <w:kern w:val="0"/>
          <w:sz w:val="24"/>
          <w:szCs w:val="24"/>
        </w:rPr>
        <w:t xml:space="preserve"> may </w:t>
      </w:r>
      <w:r w:rsidR="00DE5626" w:rsidRPr="00CE03B0">
        <w:rPr>
          <w:rFonts w:ascii="Book Antiqua" w:hAnsi="Book Antiqua" w:cs="Times New Roman"/>
          <w:kern w:val="0"/>
          <w:sz w:val="24"/>
          <w:szCs w:val="24"/>
        </w:rPr>
        <w:t xml:space="preserve">display the </w:t>
      </w:r>
      <w:r w:rsidR="006541C5" w:rsidRPr="00CE03B0">
        <w:rPr>
          <w:rFonts w:ascii="Book Antiqua" w:hAnsi="Book Antiqua" w:cs="Times New Roman"/>
          <w:kern w:val="0"/>
          <w:sz w:val="24"/>
          <w:szCs w:val="24"/>
        </w:rPr>
        <w:t xml:space="preserve">adjacent organ </w:t>
      </w:r>
      <w:r w:rsidR="001B23CE" w:rsidRPr="00CE03B0">
        <w:rPr>
          <w:rFonts w:ascii="Book Antiqua" w:hAnsi="Book Antiqua" w:cs="Times New Roman"/>
          <w:kern w:val="0"/>
          <w:sz w:val="24"/>
          <w:szCs w:val="24"/>
        </w:rPr>
        <w:t>spreading</w:t>
      </w:r>
      <w:r w:rsidR="006541C5" w:rsidRPr="00CE03B0">
        <w:rPr>
          <w:rFonts w:ascii="Book Antiqua" w:hAnsi="Book Antiqua" w:cs="Times New Roman"/>
          <w:kern w:val="0"/>
          <w:sz w:val="24"/>
          <w:szCs w:val="24"/>
        </w:rPr>
        <w:t>, ascites and omental or peritoneal</w:t>
      </w:r>
      <w:r w:rsidR="00CE03B0" w:rsidRPr="00CE03B0">
        <w:rPr>
          <w:rFonts w:ascii="Book Antiqua" w:hAnsi="Book Antiqua" w:cs="Times New Roman"/>
          <w:kern w:val="0"/>
          <w:sz w:val="24"/>
          <w:szCs w:val="24"/>
        </w:rPr>
        <w:t xml:space="preserve"> </w:t>
      </w:r>
      <w:r w:rsidR="001B23CE" w:rsidRPr="00CE03B0">
        <w:rPr>
          <w:rFonts w:ascii="Book Antiqua" w:hAnsi="Book Antiqua" w:cs="Times New Roman"/>
          <w:kern w:val="0"/>
          <w:sz w:val="24"/>
          <w:szCs w:val="24"/>
        </w:rPr>
        <w:t>infiltrate</w:t>
      </w:r>
      <w:r w:rsidR="006541C5" w:rsidRPr="00CE03B0">
        <w:rPr>
          <w:rFonts w:ascii="Book Antiqua" w:hAnsi="Book Antiqua" w:cs="Times New Roman"/>
          <w:kern w:val="0"/>
          <w:sz w:val="24"/>
          <w:szCs w:val="24"/>
        </w:rPr>
        <w:t xml:space="preserve">. Associated lymphadenopathy is </w:t>
      </w:r>
      <w:r w:rsidR="001B23CE" w:rsidRPr="00CE03B0">
        <w:rPr>
          <w:rFonts w:ascii="Book Antiqua" w:hAnsi="Book Antiqua" w:cs="Times New Roman"/>
          <w:kern w:val="0"/>
          <w:sz w:val="24"/>
          <w:szCs w:val="24"/>
        </w:rPr>
        <w:t>unfrequent than</w:t>
      </w:r>
      <w:r w:rsidR="006541C5" w:rsidRPr="00CE03B0">
        <w:rPr>
          <w:rFonts w:ascii="Book Antiqua" w:hAnsi="Book Antiqua" w:cs="Times New Roman"/>
          <w:kern w:val="0"/>
          <w:sz w:val="24"/>
          <w:szCs w:val="24"/>
        </w:rPr>
        <w:t xml:space="preserve"> gastric adenocarcinoma or </w:t>
      </w:r>
      <w:proofErr w:type="gramStart"/>
      <w:r w:rsidR="006541C5" w:rsidRPr="00CE03B0">
        <w:rPr>
          <w:rFonts w:ascii="Book Antiqua" w:hAnsi="Book Antiqua" w:cs="Times New Roman"/>
          <w:kern w:val="0"/>
          <w:sz w:val="24"/>
          <w:szCs w:val="24"/>
        </w:rPr>
        <w:t>lymphoma</w:t>
      </w:r>
      <w:r w:rsidR="00D52FD0" w:rsidRPr="00CE03B0">
        <w:rPr>
          <w:rFonts w:ascii="Book Antiqua" w:hAnsi="Book Antiqua" w:cs="Times New Roman"/>
          <w:kern w:val="0"/>
          <w:sz w:val="24"/>
          <w:szCs w:val="24"/>
          <w:vertAlign w:val="superscript"/>
        </w:rPr>
        <w:t>[</w:t>
      </w:r>
      <w:proofErr w:type="gramEnd"/>
      <w:r w:rsidR="0083560D" w:rsidRPr="00CE03B0">
        <w:rPr>
          <w:rFonts w:ascii="Book Antiqua" w:hAnsi="Book Antiqua" w:cs="Times New Roman"/>
          <w:kern w:val="0"/>
          <w:sz w:val="24"/>
          <w:szCs w:val="24"/>
          <w:vertAlign w:val="superscript"/>
        </w:rPr>
        <w:t>2</w:t>
      </w:r>
      <w:r w:rsidR="006208CB" w:rsidRPr="00CE03B0">
        <w:rPr>
          <w:rFonts w:ascii="Book Antiqua" w:hAnsi="Book Antiqua" w:cs="Times New Roman"/>
          <w:kern w:val="0"/>
          <w:sz w:val="24"/>
          <w:szCs w:val="24"/>
          <w:vertAlign w:val="superscript"/>
        </w:rPr>
        <w:t>8</w:t>
      </w:r>
      <w:r w:rsidR="00D52FD0" w:rsidRPr="00CE03B0">
        <w:rPr>
          <w:rFonts w:ascii="Book Antiqua" w:hAnsi="Book Antiqua" w:cs="Times New Roman"/>
          <w:kern w:val="0"/>
          <w:sz w:val="24"/>
          <w:szCs w:val="24"/>
          <w:vertAlign w:val="superscript"/>
        </w:rPr>
        <w:t>]</w:t>
      </w:r>
      <w:r w:rsidR="0048786C" w:rsidRPr="00CE03B0">
        <w:rPr>
          <w:rFonts w:ascii="Book Antiqua" w:hAnsi="Book Antiqua" w:cs="Times New Roman"/>
          <w:kern w:val="0"/>
          <w:sz w:val="24"/>
          <w:szCs w:val="24"/>
        </w:rPr>
        <w:t>.</w:t>
      </w:r>
    </w:p>
    <w:p w:rsidR="00C07D0F" w:rsidRPr="00CE03B0" w:rsidRDefault="00C07D0F" w:rsidP="00CE03B0">
      <w:pPr>
        <w:pStyle w:val="ListParagraph"/>
        <w:autoSpaceDE w:val="0"/>
        <w:autoSpaceDN w:val="0"/>
        <w:adjustRightInd w:val="0"/>
        <w:spacing w:line="360" w:lineRule="auto"/>
        <w:ind w:firstLineChars="0" w:firstLine="0"/>
        <w:rPr>
          <w:rFonts w:ascii="Book Antiqua" w:hAnsi="Book Antiqua" w:cs="Times New Roman"/>
          <w:b/>
          <w:bCs/>
          <w:kern w:val="0"/>
          <w:sz w:val="24"/>
          <w:szCs w:val="24"/>
        </w:rPr>
      </w:pPr>
    </w:p>
    <w:p w:rsidR="006A3659" w:rsidRPr="00CE03B0" w:rsidRDefault="00004B4E" w:rsidP="00004B4E">
      <w:pPr>
        <w:pStyle w:val="ListParagraph"/>
        <w:autoSpaceDE w:val="0"/>
        <w:autoSpaceDN w:val="0"/>
        <w:adjustRightInd w:val="0"/>
        <w:spacing w:line="360" w:lineRule="auto"/>
        <w:ind w:firstLineChars="0" w:firstLine="0"/>
        <w:rPr>
          <w:rFonts w:ascii="Book Antiqua" w:hAnsi="Book Antiqua" w:cs="Times New Roman"/>
          <w:b/>
          <w:bCs/>
          <w:kern w:val="0"/>
          <w:sz w:val="24"/>
          <w:szCs w:val="24"/>
        </w:rPr>
      </w:pPr>
      <w:r w:rsidRPr="00CE03B0">
        <w:rPr>
          <w:rFonts w:ascii="Book Antiqua" w:hAnsi="Book Antiqua" w:cs="Times New Roman"/>
          <w:b/>
          <w:bCs/>
          <w:kern w:val="0"/>
          <w:sz w:val="24"/>
          <w:szCs w:val="24"/>
        </w:rPr>
        <w:t>SMALL INTESTINAL NEOPLASMS</w:t>
      </w:r>
    </w:p>
    <w:p w:rsidR="000A0AAB" w:rsidRPr="00CE03B0" w:rsidRDefault="00205023" w:rsidP="00004B4E">
      <w:pPr>
        <w:autoSpaceDE w:val="0"/>
        <w:autoSpaceDN w:val="0"/>
        <w:adjustRightInd w:val="0"/>
        <w:spacing w:line="360" w:lineRule="auto"/>
        <w:rPr>
          <w:rFonts w:ascii="Book Antiqua" w:hAnsi="Book Antiqua" w:cstheme="majorBidi"/>
          <w:kern w:val="0"/>
          <w:sz w:val="24"/>
          <w:szCs w:val="24"/>
        </w:rPr>
      </w:pPr>
      <w:r w:rsidRPr="00CE03B0">
        <w:rPr>
          <w:rFonts w:ascii="Book Antiqua" w:hAnsi="Book Antiqua" w:cs="Times New Roman"/>
          <w:kern w:val="0"/>
          <w:sz w:val="24"/>
          <w:szCs w:val="24"/>
        </w:rPr>
        <w:t xml:space="preserve">Primary neoplasms of the small intestine are rare. Primary </w:t>
      </w:r>
      <w:r w:rsidR="00F9318D" w:rsidRPr="00CE03B0">
        <w:rPr>
          <w:rFonts w:ascii="Book Antiqua" w:hAnsi="Book Antiqua" w:cs="Times New Roman"/>
          <w:kern w:val="0"/>
          <w:sz w:val="24"/>
          <w:szCs w:val="24"/>
        </w:rPr>
        <w:t>tumors</w:t>
      </w:r>
      <w:r w:rsidRPr="00CE03B0">
        <w:rPr>
          <w:rFonts w:ascii="Book Antiqua" w:hAnsi="Book Antiqua" w:cs="Times New Roman"/>
          <w:kern w:val="0"/>
          <w:sz w:val="24"/>
          <w:szCs w:val="24"/>
        </w:rPr>
        <w:t xml:space="preserve"> </w:t>
      </w:r>
      <w:r w:rsidR="00F9318D" w:rsidRPr="00CE03B0">
        <w:rPr>
          <w:rFonts w:ascii="Book Antiqua" w:hAnsi="Book Antiqua" w:cs="Times New Roman"/>
          <w:kern w:val="0"/>
          <w:sz w:val="24"/>
          <w:szCs w:val="24"/>
        </w:rPr>
        <w:t xml:space="preserve">of </w:t>
      </w:r>
      <w:r w:rsidR="00B4400A" w:rsidRPr="00CE03B0">
        <w:rPr>
          <w:rFonts w:ascii="Book Antiqua" w:hAnsi="Book Antiqua" w:cs="Times New Roman"/>
          <w:kern w:val="0"/>
          <w:sz w:val="24"/>
          <w:szCs w:val="24"/>
        </w:rPr>
        <w:t xml:space="preserve">small </w:t>
      </w:r>
      <w:r w:rsidR="00D066F5" w:rsidRPr="00CE03B0">
        <w:rPr>
          <w:rFonts w:ascii="Book Antiqua" w:hAnsi="Book Antiqua" w:cs="Times New Roman"/>
          <w:kern w:val="0"/>
          <w:sz w:val="24"/>
          <w:szCs w:val="24"/>
        </w:rPr>
        <w:t>intestine</w:t>
      </w:r>
      <w:r w:rsidR="00B4400A" w:rsidRPr="00CE03B0">
        <w:rPr>
          <w:rFonts w:ascii="Book Antiqua" w:hAnsi="Book Antiqua" w:cs="Times New Roman"/>
          <w:kern w:val="0"/>
          <w:sz w:val="24"/>
          <w:szCs w:val="24"/>
        </w:rPr>
        <w:t xml:space="preserve"> </w:t>
      </w:r>
      <w:r w:rsidR="00D066F5" w:rsidRPr="00CE03B0">
        <w:rPr>
          <w:rFonts w:ascii="Book Antiqua" w:hAnsi="Book Antiqua" w:cs="Times New Roman"/>
          <w:kern w:val="0"/>
          <w:sz w:val="24"/>
          <w:szCs w:val="24"/>
        </w:rPr>
        <w:t>are</w:t>
      </w:r>
      <w:r w:rsidR="00B4400A" w:rsidRPr="00CE03B0">
        <w:rPr>
          <w:rFonts w:ascii="Book Antiqua" w:hAnsi="Book Antiqua" w:cs="Times New Roman"/>
          <w:kern w:val="0"/>
          <w:sz w:val="24"/>
          <w:szCs w:val="24"/>
        </w:rPr>
        <w:t xml:space="preserve"> less than 2% of primary</w:t>
      </w:r>
      <w:r w:rsidRPr="00CE03B0">
        <w:rPr>
          <w:rFonts w:ascii="Book Antiqua" w:hAnsi="Book Antiqua" w:cs="Times New Roman"/>
          <w:kern w:val="0"/>
          <w:sz w:val="24"/>
          <w:szCs w:val="24"/>
        </w:rPr>
        <w:t xml:space="preserve"> </w:t>
      </w:r>
      <w:r w:rsidR="00BC7EA6" w:rsidRPr="00CE03B0">
        <w:rPr>
          <w:rFonts w:ascii="Book Antiqua" w:hAnsi="Book Antiqua" w:cs="Times New Roman"/>
          <w:kern w:val="0"/>
          <w:sz w:val="24"/>
          <w:szCs w:val="24"/>
        </w:rPr>
        <w:t xml:space="preserve">gastrointestinal </w:t>
      </w:r>
      <w:proofErr w:type="gramStart"/>
      <w:r w:rsidR="00004B4E">
        <w:rPr>
          <w:rFonts w:ascii="Book Antiqua" w:hAnsi="Book Antiqua" w:cs="Times New Roman"/>
          <w:kern w:val="0"/>
          <w:sz w:val="24"/>
          <w:szCs w:val="24"/>
        </w:rPr>
        <w:t>tumors</w:t>
      </w:r>
      <w:r w:rsidR="00D52FD0" w:rsidRPr="00CE03B0">
        <w:rPr>
          <w:rFonts w:ascii="Book Antiqua" w:hAnsi="Book Antiqua" w:cs="Times New Roman"/>
          <w:kern w:val="0"/>
          <w:sz w:val="24"/>
          <w:szCs w:val="24"/>
          <w:vertAlign w:val="superscript"/>
        </w:rPr>
        <w:t>[</w:t>
      </w:r>
      <w:proofErr w:type="gramEnd"/>
      <w:r w:rsidR="00412731" w:rsidRPr="00CE03B0">
        <w:rPr>
          <w:rFonts w:ascii="Book Antiqua" w:hAnsi="Book Antiqua" w:cs="Times New Roman"/>
          <w:kern w:val="0"/>
          <w:sz w:val="24"/>
          <w:szCs w:val="24"/>
          <w:vertAlign w:val="superscript"/>
        </w:rPr>
        <w:t>3</w:t>
      </w:r>
      <w:r w:rsidR="006208CB" w:rsidRPr="00CE03B0">
        <w:rPr>
          <w:rFonts w:ascii="Book Antiqua" w:hAnsi="Book Antiqua" w:cs="Times New Roman"/>
          <w:kern w:val="0"/>
          <w:sz w:val="24"/>
          <w:szCs w:val="24"/>
          <w:vertAlign w:val="superscript"/>
        </w:rPr>
        <w:t>6</w:t>
      </w:r>
      <w:r w:rsidR="00412731" w:rsidRPr="00CE03B0">
        <w:rPr>
          <w:rFonts w:ascii="Book Antiqua" w:hAnsi="Book Antiqua" w:cs="Times New Roman"/>
          <w:kern w:val="0"/>
          <w:sz w:val="24"/>
          <w:szCs w:val="24"/>
          <w:vertAlign w:val="superscript"/>
        </w:rPr>
        <w:t>,</w:t>
      </w:r>
      <w:r w:rsidR="0083560D" w:rsidRPr="00CE03B0">
        <w:rPr>
          <w:rFonts w:ascii="Book Antiqua" w:hAnsi="Book Antiqua" w:cs="Times New Roman"/>
          <w:kern w:val="0"/>
          <w:sz w:val="24"/>
          <w:szCs w:val="24"/>
          <w:vertAlign w:val="superscript"/>
        </w:rPr>
        <w:t>3</w:t>
      </w:r>
      <w:r w:rsidR="006208CB" w:rsidRPr="00CE03B0">
        <w:rPr>
          <w:rFonts w:ascii="Book Antiqua" w:hAnsi="Book Antiqua" w:cs="Times New Roman"/>
          <w:kern w:val="0"/>
          <w:sz w:val="24"/>
          <w:szCs w:val="24"/>
          <w:vertAlign w:val="superscript"/>
        </w:rPr>
        <w:t>7</w:t>
      </w:r>
      <w:r w:rsidR="00D52FD0" w:rsidRPr="00CE03B0">
        <w:rPr>
          <w:rFonts w:ascii="Book Antiqua" w:hAnsi="Book Antiqua" w:cs="Times New Roman"/>
          <w:kern w:val="0"/>
          <w:sz w:val="24"/>
          <w:szCs w:val="24"/>
          <w:vertAlign w:val="superscript"/>
        </w:rPr>
        <w:t>]</w:t>
      </w:r>
      <w:r w:rsidRPr="00CE03B0">
        <w:rPr>
          <w:rFonts w:ascii="Book Antiqua" w:hAnsi="Book Antiqua" w:cs="Times New Roman"/>
          <w:kern w:val="0"/>
          <w:sz w:val="24"/>
          <w:szCs w:val="24"/>
        </w:rPr>
        <w:t>.</w:t>
      </w:r>
      <w:r w:rsidR="00F9318D" w:rsidRPr="00CE03B0">
        <w:rPr>
          <w:rFonts w:ascii="Book Antiqua" w:hAnsi="Book Antiqua" w:cs="Times New Roman"/>
          <w:kern w:val="0"/>
          <w:sz w:val="24"/>
          <w:szCs w:val="24"/>
        </w:rPr>
        <w:t xml:space="preserve"> </w:t>
      </w:r>
      <w:r w:rsidR="000A0AAB" w:rsidRPr="00CE03B0">
        <w:rPr>
          <w:rFonts w:ascii="Book Antiqua" w:hAnsi="Book Antiqua" w:cstheme="majorBidi"/>
          <w:kern w:val="0"/>
          <w:sz w:val="24"/>
          <w:szCs w:val="24"/>
        </w:rPr>
        <w:t>They may occur in association with genetic diseases</w:t>
      </w:r>
      <w:proofErr w:type="gramStart"/>
      <w:r w:rsidR="000A0AAB" w:rsidRPr="00CE03B0">
        <w:rPr>
          <w:rFonts w:ascii="Book Antiqua" w:hAnsi="Book Antiqua" w:cstheme="majorBidi"/>
          <w:kern w:val="0"/>
          <w:sz w:val="24"/>
          <w:szCs w:val="24"/>
        </w:rPr>
        <w:t>,chronic</w:t>
      </w:r>
      <w:proofErr w:type="gramEnd"/>
      <w:r w:rsidR="000A0AAB" w:rsidRPr="00CE03B0">
        <w:rPr>
          <w:rFonts w:ascii="Book Antiqua" w:hAnsi="Book Antiqua" w:cstheme="majorBidi"/>
          <w:kern w:val="0"/>
          <w:sz w:val="24"/>
          <w:szCs w:val="24"/>
        </w:rPr>
        <w:t xml:space="preserve"> intestinal inflammatory disorders. </w:t>
      </w:r>
      <w:r w:rsidR="001F5C75" w:rsidRPr="00CE03B0">
        <w:rPr>
          <w:rFonts w:ascii="Book Antiqua" w:hAnsi="Book Antiqua" w:cstheme="majorBidi"/>
          <w:kern w:val="0"/>
          <w:sz w:val="24"/>
          <w:szCs w:val="24"/>
        </w:rPr>
        <w:t xml:space="preserve">The </w:t>
      </w:r>
      <w:r w:rsidR="00D039C8" w:rsidRPr="00CE03B0">
        <w:rPr>
          <w:rFonts w:ascii="Book Antiqua" w:hAnsi="Book Antiqua" w:cstheme="majorBidi"/>
          <w:kern w:val="0"/>
          <w:sz w:val="24"/>
          <w:szCs w:val="24"/>
        </w:rPr>
        <w:t>frequent</w:t>
      </w:r>
      <w:r w:rsidR="001F5C75" w:rsidRPr="00CE03B0">
        <w:rPr>
          <w:rFonts w:ascii="Book Antiqua" w:hAnsi="Book Antiqua" w:cstheme="majorBidi"/>
          <w:kern w:val="0"/>
          <w:sz w:val="24"/>
          <w:szCs w:val="24"/>
        </w:rPr>
        <w:t xml:space="preserve"> benign </w:t>
      </w:r>
      <w:r w:rsidR="00D039C8" w:rsidRPr="00CE03B0">
        <w:rPr>
          <w:rFonts w:ascii="Book Antiqua" w:hAnsi="Book Antiqua" w:cstheme="majorBidi"/>
          <w:kern w:val="0"/>
          <w:sz w:val="24"/>
          <w:szCs w:val="24"/>
        </w:rPr>
        <w:t xml:space="preserve">tumors of </w:t>
      </w:r>
      <w:r w:rsidR="001F5C75" w:rsidRPr="00CE03B0">
        <w:rPr>
          <w:rFonts w:ascii="Book Antiqua" w:hAnsi="Book Antiqua" w:cstheme="majorBidi"/>
          <w:kern w:val="0"/>
          <w:sz w:val="24"/>
          <w:szCs w:val="24"/>
        </w:rPr>
        <w:t>small intestin</w:t>
      </w:r>
      <w:r w:rsidR="00D039C8" w:rsidRPr="00CE03B0">
        <w:rPr>
          <w:rFonts w:ascii="Book Antiqua" w:hAnsi="Book Antiqua" w:cstheme="majorBidi"/>
          <w:kern w:val="0"/>
          <w:sz w:val="24"/>
          <w:szCs w:val="24"/>
        </w:rPr>
        <w:t>e</w:t>
      </w:r>
      <w:r w:rsidR="001F5C75" w:rsidRPr="00CE03B0">
        <w:rPr>
          <w:rFonts w:ascii="Book Antiqua" w:hAnsi="Book Antiqua" w:cstheme="majorBidi"/>
          <w:kern w:val="0"/>
          <w:sz w:val="24"/>
          <w:szCs w:val="24"/>
        </w:rPr>
        <w:t xml:space="preserve"> </w:t>
      </w:r>
      <w:r w:rsidR="00D039C8" w:rsidRPr="00CE03B0">
        <w:rPr>
          <w:rFonts w:ascii="Book Antiqua" w:hAnsi="Book Antiqua" w:cstheme="majorBidi"/>
          <w:kern w:val="0"/>
          <w:sz w:val="24"/>
          <w:szCs w:val="24"/>
        </w:rPr>
        <w:t>are</w:t>
      </w:r>
      <w:r w:rsidR="001F5C75" w:rsidRPr="00CE03B0">
        <w:rPr>
          <w:rFonts w:ascii="Book Antiqua" w:hAnsi="Book Antiqua" w:cstheme="majorBidi"/>
          <w:kern w:val="0"/>
          <w:sz w:val="24"/>
          <w:szCs w:val="24"/>
        </w:rPr>
        <w:t xml:space="preserve"> leiomyoma, lipoma, hamartoma, desmoid tumor</w:t>
      </w:r>
      <w:r w:rsidR="000A0AAB" w:rsidRPr="00CE03B0">
        <w:rPr>
          <w:rFonts w:ascii="Book Antiqua" w:hAnsi="Book Antiqua" w:cstheme="majorBidi"/>
          <w:kern w:val="0"/>
          <w:sz w:val="24"/>
          <w:szCs w:val="24"/>
        </w:rPr>
        <w:t xml:space="preserve">. </w:t>
      </w:r>
      <w:r w:rsidR="001F5C75" w:rsidRPr="00CE03B0">
        <w:rPr>
          <w:rFonts w:ascii="Book Antiqua" w:hAnsi="Book Antiqua" w:cstheme="majorBidi"/>
          <w:kern w:val="0"/>
          <w:sz w:val="24"/>
          <w:szCs w:val="24"/>
        </w:rPr>
        <w:t xml:space="preserve">These tumors are usually asymptomatic. </w:t>
      </w:r>
      <w:r w:rsidR="00D039C8" w:rsidRPr="00CE03B0">
        <w:rPr>
          <w:rFonts w:ascii="Book Antiqua" w:hAnsi="Book Antiqua" w:cstheme="majorBidi"/>
          <w:kern w:val="0"/>
          <w:sz w:val="24"/>
          <w:szCs w:val="24"/>
        </w:rPr>
        <w:t>The requent small intestinal p</w:t>
      </w:r>
      <w:r w:rsidR="001F5C75" w:rsidRPr="00CE03B0">
        <w:rPr>
          <w:rFonts w:ascii="Book Antiqua" w:hAnsi="Book Antiqua" w:cstheme="majorBidi"/>
          <w:kern w:val="0"/>
          <w:sz w:val="24"/>
          <w:szCs w:val="24"/>
        </w:rPr>
        <w:t xml:space="preserve">rimary malignancies </w:t>
      </w:r>
      <w:r w:rsidR="00D039C8" w:rsidRPr="00CE03B0">
        <w:rPr>
          <w:rFonts w:ascii="Book Antiqua" w:hAnsi="Book Antiqua" w:cstheme="majorBidi"/>
          <w:kern w:val="0"/>
          <w:sz w:val="24"/>
          <w:szCs w:val="24"/>
        </w:rPr>
        <w:t>are</w:t>
      </w:r>
      <w:r w:rsidR="001F5C75" w:rsidRPr="00CE03B0">
        <w:rPr>
          <w:rFonts w:ascii="Book Antiqua" w:hAnsi="Book Antiqua" w:cstheme="majorBidi"/>
          <w:kern w:val="0"/>
          <w:sz w:val="24"/>
          <w:szCs w:val="24"/>
        </w:rPr>
        <w:t xml:space="preserve"> adenocarcinoma, leiomyosarcoma, </w:t>
      </w:r>
      <w:proofErr w:type="gramStart"/>
      <w:r w:rsidR="001F5C75" w:rsidRPr="00CE03B0">
        <w:rPr>
          <w:rFonts w:ascii="Book Antiqua" w:hAnsi="Book Antiqua" w:cstheme="majorBidi"/>
          <w:kern w:val="0"/>
          <w:sz w:val="24"/>
          <w:szCs w:val="24"/>
        </w:rPr>
        <w:t>lymphoma</w:t>
      </w:r>
      <w:proofErr w:type="gramEnd"/>
      <w:r w:rsidR="001F5C75" w:rsidRPr="00CE03B0">
        <w:rPr>
          <w:rFonts w:ascii="Book Antiqua" w:hAnsi="Book Antiqua" w:cstheme="majorBidi"/>
          <w:kern w:val="0"/>
          <w:sz w:val="24"/>
          <w:szCs w:val="24"/>
        </w:rPr>
        <w:t xml:space="preserve">. </w:t>
      </w:r>
      <w:r w:rsidR="00D039C8" w:rsidRPr="00CE03B0">
        <w:rPr>
          <w:rFonts w:ascii="Book Antiqua" w:hAnsi="Book Antiqua" w:cstheme="majorBidi"/>
          <w:kern w:val="0"/>
          <w:sz w:val="24"/>
          <w:szCs w:val="24"/>
        </w:rPr>
        <w:t>These tumors</w:t>
      </w:r>
      <w:r w:rsidR="001F5C75" w:rsidRPr="00CE03B0">
        <w:rPr>
          <w:rFonts w:ascii="Book Antiqua" w:hAnsi="Book Antiqua" w:cstheme="majorBidi"/>
          <w:kern w:val="0"/>
          <w:sz w:val="24"/>
          <w:szCs w:val="24"/>
        </w:rPr>
        <w:t xml:space="preserve"> may </w:t>
      </w:r>
      <w:r w:rsidR="00D039C8" w:rsidRPr="00CE03B0">
        <w:rPr>
          <w:rFonts w:ascii="Book Antiqua" w:hAnsi="Book Antiqua" w:cstheme="majorBidi"/>
          <w:kern w:val="0"/>
          <w:sz w:val="24"/>
          <w:szCs w:val="24"/>
        </w:rPr>
        <w:t>lead to</w:t>
      </w:r>
      <w:r w:rsidR="001F5C75" w:rsidRPr="00CE03B0">
        <w:rPr>
          <w:rFonts w:ascii="Book Antiqua" w:hAnsi="Book Antiqua" w:cstheme="majorBidi"/>
          <w:kern w:val="0"/>
          <w:sz w:val="24"/>
          <w:szCs w:val="24"/>
        </w:rPr>
        <w:t xml:space="preserve"> intestinal obstruction, jaundice, bleeding. Extraintestinal </w:t>
      </w:r>
      <w:r w:rsidR="00D039C8" w:rsidRPr="00CE03B0">
        <w:rPr>
          <w:rFonts w:ascii="Book Antiqua" w:hAnsi="Book Antiqua" w:cstheme="majorBidi"/>
          <w:kern w:val="0"/>
          <w:sz w:val="24"/>
          <w:szCs w:val="24"/>
        </w:rPr>
        <w:t>tumors</w:t>
      </w:r>
      <w:r w:rsidR="001F5C75" w:rsidRPr="00CE03B0">
        <w:rPr>
          <w:rFonts w:ascii="Book Antiqua" w:hAnsi="Book Antiqua" w:cstheme="majorBidi"/>
          <w:kern w:val="0"/>
          <w:sz w:val="24"/>
          <w:szCs w:val="24"/>
        </w:rPr>
        <w:t xml:space="preserve"> may peritoneal </w:t>
      </w:r>
      <w:proofErr w:type="gramStart"/>
      <w:r w:rsidR="001F5C75" w:rsidRPr="00CE03B0">
        <w:rPr>
          <w:rFonts w:ascii="Book Antiqua" w:hAnsi="Book Antiqua" w:cstheme="majorBidi"/>
          <w:kern w:val="0"/>
          <w:sz w:val="24"/>
          <w:szCs w:val="24"/>
        </w:rPr>
        <w:t>metastasis</w:t>
      </w:r>
      <w:r w:rsidR="001F5C75" w:rsidRPr="00CE03B0">
        <w:rPr>
          <w:rFonts w:ascii="Book Antiqua" w:hAnsi="Book Antiqua" w:cstheme="majorBidi"/>
          <w:kern w:val="0"/>
          <w:sz w:val="24"/>
          <w:szCs w:val="24"/>
          <w:vertAlign w:val="superscript"/>
        </w:rPr>
        <w:t>[</w:t>
      </w:r>
      <w:proofErr w:type="gramEnd"/>
      <w:r w:rsidR="001F5C75" w:rsidRPr="00CE03B0">
        <w:rPr>
          <w:rFonts w:ascii="Book Antiqua" w:hAnsi="Book Antiqua" w:cstheme="majorBidi"/>
          <w:kern w:val="0"/>
          <w:sz w:val="24"/>
          <w:szCs w:val="24"/>
          <w:vertAlign w:val="superscript"/>
        </w:rPr>
        <w:t>3</w:t>
      </w:r>
      <w:r w:rsidR="006208CB" w:rsidRPr="00CE03B0">
        <w:rPr>
          <w:rFonts w:ascii="Book Antiqua" w:hAnsi="Book Antiqua" w:cstheme="majorBidi"/>
          <w:kern w:val="0"/>
          <w:sz w:val="24"/>
          <w:szCs w:val="24"/>
          <w:vertAlign w:val="superscript"/>
        </w:rPr>
        <w:t>8</w:t>
      </w:r>
      <w:r w:rsidR="001F5C75" w:rsidRPr="00CE03B0">
        <w:rPr>
          <w:rFonts w:ascii="Book Antiqua" w:hAnsi="Book Antiqua" w:cstheme="majorBidi"/>
          <w:kern w:val="0"/>
          <w:sz w:val="24"/>
          <w:szCs w:val="24"/>
          <w:vertAlign w:val="superscript"/>
        </w:rPr>
        <w:t>]</w:t>
      </w:r>
      <w:r w:rsidR="000A0AAB" w:rsidRPr="00CE03B0">
        <w:rPr>
          <w:rFonts w:ascii="Book Antiqua" w:hAnsi="Book Antiqua" w:cstheme="majorBidi"/>
          <w:kern w:val="0"/>
          <w:sz w:val="24"/>
          <w:szCs w:val="24"/>
        </w:rPr>
        <w:t>.</w:t>
      </w:r>
    </w:p>
    <w:p w:rsidR="00C07D0F" w:rsidRPr="00CE03B0" w:rsidRDefault="00C07D0F" w:rsidP="00CE03B0">
      <w:pPr>
        <w:autoSpaceDE w:val="0"/>
        <w:autoSpaceDN w:val="0"/>
        <w:adjustRightInd w:val="0"/>
        <w:spacing w:line="360" w:lineRule="auto"/>
        <w:rPr>
          <w:rFonts w:ascii="Book Antiqua" w:hAnsi="Book Antiqua" w:cstheme="majorBidi"/>
          <w:b/>
          <w:bCs/>
          <w:kern w:val="0"/>
          <w:sz w:val="24"/>
          <w:szCs w:val="24"/>
        </w:rPr>
      </w:pPr>
    </w:p>
    <w:p w:rsidR="00DB4507" w:rsidRPr="00004B4E" w:rsidRDefault="00326AB0" w:rsidP="00CE03B0">
      <w:pPr>
        <w:autoSpaceDE w:val="0"/>
        <w:autoSpaceDN w:val="0"/>
        <w:adjustRightInd w:val="0"/>
        <w:spacing w:line="360" w:lineRule="auto"/>
        <w:rPr>
          <w:rFonts w:ascii="Book Antiqua" w:hAnsi="Book Antiqua" w:cstheme="majorBidi"/>
          <w:b/>
          <w:bCs/>
          <w:i/>
          <w:kern w:val="0"/>
          <w:sz w:val="24"/>
          <w:szCs w:val="24"/>
        </w:rPr>
      </w:pPr>
      <w:r w:rsidRPr="00004B4E">
        <w:rPr>
          <w:rFonts w:ascii="Book Antiqua" w:hAnsi="Book Antiqua" w:cstheme="majorBidi"/>
          <w:b/>
          <w:bCs/>
          <w:i/>
          <w:kern w:val="0"/>
          <w:sz w:val="24"/>
          <w:szCs w:val="24"/>
        </w:rPr>
        <w:t>M</w:t>
      </w:r>
      <w:r w:rsidR="00DB4507" w:rsidRPr="00004B4E">
        <w:rPr>
          <w:rFonts w:ascii="Book Antiqua" w:hAnsi="Book Antiqua" w:cstheme="majorBidi"/>
          <w:b/>
          <w:bCs/>
          <w:i/>
          <w:kern w:val="0"/>
          <w:sz w:val="24"/>
          <w:szCs w:val="24"/>
        </w:rPr>
        <w:t xml:space="preserve">alignant </w:t>
      </w:r>
      <w:r w:rsidRPr="00004B4E">
        <w:rPr>
          <w:rFonts w:ascii="Book Antiqua" w:hAnsi="Book Antiqua" w:cstheme="majorBidi"/>
          <w:b/>
          <w:bCs/>
          <w:i/>
          <w:kern w:val="0"/>
          <w:sz w:val="24"/>
          <w:szCs w:val="24"/>
        </w:rPr>
        <w:t xml:space="preserve">neoplasms </w:t>
      </w:r>
    </w:p>
    <w:p w:rsidR="00B67EA3" w:rsidRPr="00004B4E" w:rsidRDefault="001F5C75" w:rsidP="00004B4E">
      <w:pPr>
        <w:pStyle w:val="ListParagraph"/>
        <w:autoSpaceDE w:val="0"/>
        <w:autoSpaceDN w:val="0"/>
        <w:adjustRightInd w:val="0"/>
        <w:spacing w:line="360" w:lineRule="auto"/>
        <w:ind w:firstLineChars="0" w:firstLine="0"/>
        <w:rPr>
          <w:rFonts w:ascii="Book Antiqua" w:hAnsi="Book Antiqua" w:cstheme="majorBidi"/>
          <w:kern w:val="0"/>
          <w:sz w:val="24"/>
          <w:szCs w:val="24"/>
        </w:rPr>
      </w:pPr>
      <w:r w:rsidRPr="00CE03B0">
        <w:rPr>
          <w:rFonts w:ascii="Book Antiqua" w:hAnsi="Book Antiqua" w:cstheme="majorBidi"/>
          <w:kern w:val="0"/>
          <w:sz w:val="24"/>
          <w:szCs w:val="24"/>
        </w:rPr>
        <w:t xml:space="preserve">Adenocarcinoma </w:t>
      </w:r>
      <w:r w:rsidR="003D462E" w:rsidRPr="00CE03B0">
        <w:rPr>
          <w:rFonts w:ascii="Book Antiqua" w:hAnsi="Book Antiqua" w:cstheme="majorBidi"/>
          <w:kern w:val="0"/>
          <w:sz w:val="24"/>
          <w:szCs w:val="24"/>
        </w:rPr>
        <w:t xml:space="preserve">of the small intestine </w:t>
      </w:r>
      <w:r w:rsidRPr="00CE03B0">
        <w:rPr>
          <w:rFonts w:ascii="Book Antiqua" w:hAnsi="Book Antiqua" w:cstheme="majorBidi"/>
          <w:kern w:val="0"/>
          <w:sz w:val="24"/>
          <w:szCs w:val="24"/>
        </w:rPr>
        <w:t xml:space="preserve">is </w:t>
      </w:r>
      <w:r w:rsidR="003D462E" w:rsidRPr="00CE03B0">
        <w:rPr>
          <w:rFonts w:ascii="Book Antiqua" w:hAnsi="Book Antiqua" w:cstheme="majorBidi"/>
          <w:kern w:val="0"/>
          <w:sz w:val="24"/>
          <w:szCs w:val="24"/>
        </w:rPr>
        <w:t>frequent</w:t>
      </w:r>
      <w:r w:rsidRPr="00CE03B0">
        <w:rPr>
          <w:rFonts w:ascii="Book Antiqua" w:hAnsi="Book Antiqua" w:cstheme="majorBidi"/>
          <w:kern w:val="0"/>
          <w:sz w:val="24"/>
          <w:szCs w:val="24"/>
        </w:rPr>
        <w:t>.</w:t>
      </w:r>
      <w:r w:rsidR="00004B4E">
        <w:rPr>
          <w:rFonts w:ascii="Book Antiqua" w:hAnsi="Book Antiqua" w:cstheme="majorBidi" w:hint="eastAsia"/>
          <w:kern w:val="0"/>
          <w:sz w:val="24"/>
          <w:szCs w:val="24"/>
        </w:rPr>
        <w:t xml:space="preserve"> </w:t>
      </w:r>
      <w:r w:rsidR="00462030" w:rsidRPr="00CE03B0">
        <w:rPr>
          <w:rFonts w:ascii="Book Antiqua" w:hAnsi="Book Antiqua" w:cstheme="majorBidi"/>
          <w:kern w:val="0"/>
          <w:sz w:val="24"/>
          <w:szCs w:val="24"/>
        </w:rPr>
        <w:t xml:space="preserve">It </w:t>
      </w:r>
      <w:r w:rsidRPr="00CE03B0">
        <w:rPr>
          <w:rFonts w:ascii="Book Antiqua" w:hAnsi="Book Antiqua" w:cstheme="majorBidi"/>
          <w:kern w:val="0"/>
          <w:sz w:val="24"/>
          <w:szCs w:val="24"/>
        </w:rPr>
        <w:t xml:space="preserve">is approximately 30% to 50% of all malignant tumors in small </w:t>
      </w:r>
      <w:proofErr w:type="gramStart"/>
      <w:r w:rsidRPr="00CE03B0">
        <w:rPr>
          <w:rFonts w:ascii="Book Antiqua" w:hAnsi="Book Antiqua" w:cstheme="majorBidi"/>
          <w:kern w:val="0"/>
          <w:sz w:val="24"/>
          <w:szCs w:val="24"/>
        </w:rPr>
        <w:t>intestine</w:t>
      </w:r>
      <w:r w:rsidR="00D52FD0" w:rsidRPr="00CE03B0">
        <w:rPr>
          <w:rFonts w:ascii="Book Antiqua" w:hAnsi="Book Antiqua" w:cstheme="majorBidi"/>
          <w:kern w:val="0"/>
          <w:sz w:val="24"/>
          <w:szCs w:val="24"/>
          <w:vertAlign w:val="superscript"/>
        </w:rPr>
        <w:t>[</w:t>
      </w:r>
      <w:proofErr w:type="gramEnd"/>
      <w:r w:rsidR="0083560D" w:rsidRPr="00CE03B0">
        <w:rPr>
          <w:rFonts w:ascii="Book Antiqua" w:hAnsi="Book Antiqua" w:cstheme="majorBidi"/>
          <w:kern w:val="0"/>
          <w:sz w:val="24"/>
          <w:szCs w:val="24"/>
          <w:vertAlign w:val="superscript"/>
        </w:rPr>
        <w:t>3</w:t>
      </w:r>
      <w:r w:rsidR="006208CB" w:rsidRPr="00CE03B0">
        <w:rPr>
          <w:rFonts w:ascii="Book Antiqua" w:hAnsi="Book Antiqua" w:cstheme="majorBidi"/>
          <w:kern w:val="0"/>
          <w:sz w:val="24"/>
          <w:szCs w:val="24"/>
          <w:vertAlign w:val="superscript"/>
        </w:rPr>
        <w:t>9</w:t>
      </w:r>
      <w:r w:rsidR="00462030" w:rsidRPr="00CE03B0">
        <w:rPr>
          <w:rFonts w:ascii="Book Antiqua" w:hAnsi="Book Antiqua" w:cstheme="majorBidi"/>
          <w:kern w:val="0"/>
          <w:sz w:val="24"/>
          <w:szCs w:val="24"/>
          <w:vertAlign w:val="superscript"/>
        </w:rPr>
        <w:t>,</w:t>
      </w:r>
      <w:r w:rsidR="006208CB" w:rsidRPr="00CE03B0">
        <w:rPr>
          <w:rFonts w:ascii="Book Antiqua" w:hAnsi="Book Antiqua" w:cstheme="majorBidi"/>
          <w:kern w:val="0"/>
          <w:sz w:val="24"/>
          <w:szCs w:val="24"/>
          <w:vertAlign w:val="superscript"/>
        </w:rPr>
        <w:t>40</w:t>
      </w:r>
      <w:r w:rsidR="00D52FD0" w:rsidRPr="00CE03B0">
        <w:rPr>
          <w:rFonts w:ascii="Book Antiqua" w:hAnsi="Book Antiqua" w:cstheme="majorBidi"/>
          <w:kern w:val="0"/>
          <w:sz w:val="24"/>
          <w:szCs w:val="24"/>
          <w:vertAlign w:val="superscript"/>
        </w:rPr>
        <w:t>]</w:t>
      </w:r>
      <w:r w:rsidR="00462030" w:rsidRPr="00CE03B0">
        <w:rPr>
          <w:rFonts w:ascii="Book Antiqua" w:hAnsi="Book Antiqua" w:cstheme="majorBidi"/>
          <w:kern w:val="0"/>
          <w:sz w:val="24"/>
          <w:szCs w:val="24"/>
        </w:rPr>
        <w:t xml:space="preserve">. </w:t>
      </w:r>
      <w:r w:rsidR="00EE17E3" w:rsidRPr="00CE03B0">
        <w:rPr>
          <w:rFonts w:ascii="Book Antiqua" w:hAnsi="Book Antiqua" w:cstheme="majorBidi"/>
          <w:kern w:val="0"/>
          <w:sz w:val="24"/>
          <w:szCs w:val="24"/>
        </w:rPr>
        <w:t>P</w:t>
      </w:r>
      <w:r w:rsidR="00710491" w:rsidRPr="00CE03B0">
        <w:rPr>
          <w:rFonts w:ascii="Book Antiqua" w:hAnsi="Book Antiqua" w:cstheme="majorBidi"/>
          <w:kern w:val="0"/>
          <w:sz w:val="24"/>
          <w:szCs w:val="24"/>
        </w:rPr>
        <w:t xml:space="preserve">roximal duodenum and jejunum </w:t>
      </w:r>
      <w:r w:rsidR="00EE17E3" w:rsidRPr="00CE03B0">
        <w:rPr>
          <w:rFonts w:ascii="Book Antiqua" w:hAnsi="Book Antiqua" w:cstheme="majorBidi"/>
          <w:kern w:val="0"/>
          <w:sz w:val="24"/>
          <w:szCs w:val="24"/>
        </w:rPr>
        <w:t>is the usual site of the primary small intestinal adenocarcinoma</w:t>
      </w:r>
      <w:r w:rsidR="00710491" w:rsidRPr="00CE03B0">
        <w:rPr>
          <w:rFonts w:ascii="Book Antiqua" w:hAnsi="Book Antiqua" w:cstheme="majorBidi"/>
          <w:kern w:val="0"/>
          <w:sz w:val="24"/>
          <w:szCs w:val="24"/>
        </w:rPr>
        <w:t xml:space="preserve">, except in the setting of </w:t>
      </w:r>
      <w:r w:rsidR="00B4400A" w:rsidRPr="00CE03B0">
        <w:rPr>
          <w:rFonts w:ascii="Book Antiqua" w:hAnsi="Book Antiqua" w:cstheme="majorBidi"/>
          <w:kern w:val="0"/>
          <w:sz w:val="24"/>
          <w:szCs w:val="24"/>
        </w:rPr>
        <w:t xml:space="preserve">Crohn’s </w:t>
      </w:r>
      <w:proofErr w:type="gramStart"/>
      <w:r w:rsidR="00B4400A" w:rsidRPr="00CE03B0">
        <w:rPr>
          <w:rFonts w:ascii="Book Antiqua" w:hAnsi="Book Antiqua" w:cstheme="majorBidi"/>
          <w:kern w:val="0"/>
          <w:sz w:val="24"/>
          <w:szCs w:val="24"/>
        </w:rPr>
        <w:t>disease</w:t>
      </w:r>
      <w:r w:rsidR="00B4400A" w:rsidRPr="00CE03B0">
        <w:rPr>
          <w:rFonts w:ascii="Book Antiqua" w:hAnsi="Book Antiqua" w:cstheme="majorBidi"/>
          <w:kern w:val="0"/>
          <w:sz w:val="24"/>
          <w:szCs w:val="24"/>
          <w:vertAlign w:val="superscript"/>
        </w:rPr>
        <w:t>[</w:t>
      </w:r>
      <w:proofErr w:type="gramEnd"/>
      <w:r w:rsidR="00B4400A" w:rsidRPr="00CE03B0">
        <w:rPr>
          <w:rFonts w:ascii="Book Antiqua" w:hAnsi="Book Antiqua" w:cstheme="majorBidi"/>
          <w:kern w:val="0"/>
          <w:sz w:val="24"/>
          <w:szCs w:val="24"/>
          <w:vertAlign w:val="superscript"/>
        </w:rPr>
        <w:t>3</w:t>
      </w:r>
      <w:r w:rsidR="006208CB" w:rsidRPr="00CE03B0">
        <w:rPr>
          <w:rFonts w:ascii="Book Antiqua" w:hAnsi="Book Antiqua" w:cstheme="majorBidi"/>
          <w:kern w:val="0"/>
          <w:sz w:val="24"/>
          <w:szCs w:val="24"/>
          <w:vertAlign w:val="superscript"/>
        </w:rPr>
        <w:t>8</w:t>
      </w:r>
      <w:r w:rsidR="00004B4E">
        <w:rPr>
          <w:rFonts w:ascii="Book Antiqua" w:hAnsi="Book Antiqua" w:cstheme="majorBidi" w:hint="eastAsia"/>
          <w:kern w:val="0"/>
          <w:sz w:val="24"/>
          <w:szCs w:val="24"/>
          <w:vertAlign w:val="superscript"/>
        </w:rPr>
        <w:t>,41</w:t>
      </w:r>
      <w:r w:rsidR="00B4400A" w:rsidRPr="00CE03B0">
        <w:rPr>
          <w:rFonts w:ascii="Book Antiqua" w:hAnsi="Book Antiqua" w:cstheme="majorBidi"/>
          <w:kern w:val="0"/>
          <w:sz w:val="24"/>
          <w:szCs w:val="24"/>
          <w:vertAlign w:val="superscript"/>
        </w:rPr>
        <w:t>]</w:t>
      </w:r>
      <w:r w:rsidR="00BE5C08" w:rsidRPr="00CE03B0">
        <w:rPr>
          <w:rFonts w:ascii="Book Antiqua" w:hAnsi="Book Antiqua" w:cs="Times New Roman"/>
          <w:kern w:val="0"/>
          <w:sz w:val="24"/>
          <w:szCs w:val="24"/>
        </w:rPr>
        <w:t xml:space="preserve">. </w:t>
      </w:r>
      <w:r w:rsidR="00E92987" w:rsidRPr="00CE03B0">
        <w:rPr>
          <w:rFonts w:ascii="Book Antiqua" w:hAnsi="Book Antiqua" w:cstheme="majorBidi"/>
          <w:kern w:val="0"/>
          <w:sz w:val="24"/>
          <w:szCs w:val="24"/>
        </w:rPr>
        <w:t xml:space="preserve">Predisposing risk factors include: </w:t>
      </w:r>
      <w:r w:rsidR="00E86A9D" w:rsidRPr="00CE03B0">
        <w:rPr>
          <w:rFonts w:ascii="Book Antiqua" w:hAnsi="Book Antiqua" w:cs="Times New Roman"/>
          <w:kern w:val="0"/>
          <w:sz w:val="24"/>
          <w:szCs w:val="24"/>
        </w:rPr>
        <w:t xml:space="preserve">villous adenomas, </w:t>
      </w:r>
      <w:r w:rsidR="00B4400A" w:rsidRPr="00CE03B0">
        <w:rPr>
          <w:rFonts w:ascii="Book Antiqua" w:hAnsi="Book Antiqua" w:cs="Times New Roman"/>
          <w:kern w:val="0"/>
          <w:sz w:val="24"/>
          <w:szCs w:val="24"/>
        </w:rPr>
        <w:t xml:space="preserve">adenomatous polyps, celiac disease, long-standing Crohn’s </w:t>
      </w:r>
      <w:proofErr w:type="gramStart"/>
      <w:r w:rsidR="00B4400A" w:rsidRPr="00CE03B0">
        <w:rPr>
          <w:rFonts w:ascii="Book Antiqua" w:hAnsi="Book Antiqua" w:cs="Times New Roman"/>
          <w:kern w:val="0"/>
          <w:sz w:val="24"/>
          <w:szCs w:val="24"/>
        </w:rPr>
        <w:t>disease</w:t>
      </w:r>
      <w:r w:rsidR="00E92987" w:rsidRPr="00CE03B0">
        <w:rPr>
          <w:rFonts w:ascii="Book Antiqua" w:hAnsi="Book Antiqua" w:cs="Times New Roman"/>
          <w:kern w:val="0"/>
          <w:sz w:val="24"/>
          <w:szCs w:val="24"/>
          <w:vertAlign w:val="superscript"/>
        </w:rPr>
        <w:t>[</w:t>
      </w:r>
      <w:proofErr w:type="gramEnd"/>
      <w:r w:rsidR="00E92987" w:rsidRPr="00CE03B0">
        <w:rPr>
          <w:rFonts w:ascii="Book Antiqua" w:hAnsi="Book Antiqua" w:cs="Times New Roman"/>
          <w:kern w:val="0"/>
          <w:sz w:val="24"/>
          <w:szCs w:val="24"/>
          <w:vertAlign w:val="superscript"/>
        </w:rPr>
        <w:t>4</w:t>
      </w:r>
      <w:r w:rsidR="006208CB" w:rsidRPr="00CE03B0">
        <w:rPr>
          <w:rFonts w:ascii="Book Antiqua" w:hAnsi="Book Antiqua" w:cs="Times New Roman"/>
          <w:kern w:val="0"/>
          <w:sz w:val="24"/>
          <w:szCs w:val="24"/>
          <w:vertAlign w:val="superscript"/>
        </w:rPr>
        <w:t>2</w:t>
      </w:r>
      <w:r w:rsidR="00E92987" w:rsidRPr="00CE03B0">
        <w:rPr>
          <w:rFonts w:ascii="Book Antiqua" w:hAnsi="Book Antiqua" w:cs="Times New Roman"/>
          <w:kern w:val="0"/>
          <w:sz w:val="24"/>
          <w:szCs w:val="24"/>
          <w:vertAlign w:val="superscript"/>
        </w:rPr>
        <w:t>,4</w:t>
      </w:r>
      <w:r w:rsidR="006208CB" w:rsidRPr="00CE03B0">
        <w:rPr>
          <w:rFonts w:ascii="Book Antiqua" w:hAnsi="Book Antiqua" w:cs="Times New Roman"/>
          <w:kern w:val="0"/>
          <w:sz w:val="24"/>
          <w:szCs w:val="24"/>
          <w:vertAlign w:val="superscript"/>
        </w:rPr>
        <w:t>3</w:t>
      </w:r>
      <w:r w:rsidR="00E92987" w:rsidRPr="00CE03B0">
        <w:rPr>
          <w:rFonts w:ascii="Book Antiqua" w:hAnsi="Book Antiqua" w:cs="Times New Roman"/>
          <w:kern w:val="0"/>
          <w:sz w:val="24"/>
          <w:szCs w:val="24"/>
          <w:vertAlign w:val="superscript"/>
        </w:rPr>
        <w:t>]</w:t>
      </w:r>
      <w:r w:rsidR="00E92987" w:rsidRPr="00CE03B0">
        <w:rPr>
          <w:rFonts w:ascii="Book Antiqua" w:hAnsi="Book Antiqua" w:cs="Times New Roman"/>
          <w:kern w:val="0"/>
          <w:sz w:val="24"/>
          <w:szCs w:val="24"/>
        </w:rPr>
        <w:t xml:space="preserve">. </w:t>
      </w:r>
      <w:r w:rsidRPr="00CE03B0">
        <w:rPr>
          <w:rFonts w:ascii="Book Antiqua" w:hAnsi="Book Antiqua" w:cs="Times New Roman"/>
          <w:kern w:val="0"/>
          <w:sz w:val="24"/>
          <w:szCs w:val="24"/>
        </w:rPr>
        <w:t xml:space="preserve">The most </w:t>
      </w:r>
      <w:r w:rsidR="0034309F" w:rsidRPr="00CE03B0">
        <w:rPr>
          <w:rFonts w:ascii="Book Antiqua" w:hAnsi="Book Antiqua" w:cs="Times New Roman"/>
          <w:kern w:val="0"/>
          <w:sz w:val="24"/>
          <w:szCs w:val="24"/>
        </w:rPr>
        <w:t>frequent clinical features</w:t>
      </w:r>
      <w:r w:rsidRPr="00CE03B0">
        <w:rPr>
          <w:rFonts w:ascii="Book Antiqua" w:hAnsi="Book Antiqua" w:cs="Times New Roman"/>
          <w:kern w:val="0"/>
          <w:sz w:val="24"/>
          <w:szCs w:val="24"/>
        </w:rPr>
        <w:t xml:space="preserve"> of the small </w:t>
      </w:r>
      <w:r w:rsidR="0034309F" w:rsidRPr="00CE03B0">
        <w:rPr>
          <w:rFonts w:ascii="Book Antiqua" w:hAnsi="Book Antiqua" w:cs="Times New Roman"/>
          <w:kern w:val="0"/>
          <w:sz w:val="24"/>
          <w:szCs w:val="24"/>
        </w:rPr>
        <w:t>intestinal</w:t>
      </w:r>
      <w:r w:rsidRPr="00CE03B0">
        <w:rPr>
          <w:rFonts w:ascii="Book Antiqua" w:hAnsi="Book Antiqua" w:cs="Times New Roman"/>
          <w:kern w:val="0"/>
          <w:sz w:val="24"/>
          <w:szCs w:val="24"/>
        </w:rPr>
        <w:t xml:space="preserve"> adenocarcinomas are obstruction, overt or occult GI bleeding, weight loss, and jaundice</w:t>
      </w:r>
      <w:r w:rsidR="00BE5C08" w:rsidRPr="00CE03B0">
        <w:rPr>
          <w:rFonts w:ascii="Book Antiqua" w:hAnsi="Book Antiqua" w:cs="Times New Roman"/>
          <w:kern w:val="0"/>
          <w:sz w:val="24"/>
          <w:szCs w:val="24"/>
        </w:rPr>
        <w:t xml:space="preserve">. </w:t>
      </w:r>
      <w:r w:rsidR="00E92987" w:rsidRPr="00CE03B0">
        <w:rPr>
          <w:rFonts w:ascii="Book Antiqua" w:hAnsi="Book Antiqua" w:cs="Times New Roman"/>
          <w:kern w:val="0"/>
          <w:sz w:val="24"/>
          <w:szCs w:val="24"/>
        </w:rPr>
        <w:t xml:space="preserve">Enteroclysis is </w:t>
      </w:r>
      <w:r w:rsidR="003228C3" w:rsidRPr="00CE03B0">
        <w:rPr>
          <w:rFonts w:ascii="Book Antiqua" w:hAnsi="Book Antiqua" w:cs="Times New Roman"/>
          <w:kern w:val="0"/>
          <w:sz w:val="24"/>
          <w:szCs w:val="24"/>
        </w:rPr>
        <w:t>a reliable</w:t>
      </w:r>
      <w:r w:rsidR="00E92987" w:rsidRPr="00CE03B0">
        <w:rPr>
          <w:rFonts w:ascii="Book Antiqua" w:hAnsi="Book Antiqua" w:cs="Times New Roman"/>
          <w:kern w:val="0"/>
          <w:sz w:val="24"/>
          <w:szCs w:val="24"/>
        </w:rPr>
        <w:t xml:space="preserve"> sensitive diagnostic</w:t>
      </w:r>
      <w:r w:rsidR="00DB4A03" w:rsidRPr="00CE03B0">
        <w:rPr>
          <w:rFonts w:ascii="Book Antiqua" w:hAnsi="Book Antiqua" w:cs="Times New Roman"/>
          <w:kern w:val="0"/>
          <w:sz w:val="24"/>
          <w:szCs w:val="24"/>
        </w:rPr>
        <w:t xml:space="preserve"> </w:t>
      </w:r>
      <w:r w:rsidR="00E92987" w:rsidRPr="00CE03B0">
        <w:rPr>
          <w:rFonts w:ascii="Book Antiqua" w:hAnsi="Book Antiqua" w:cs="Times New Roman"/>
          <w:kern w:val="0"/>
          <w:sz w:val="24"/>
          <w:szCs w:val="24"/>
        </w:rPr>
        <w:t xml:space="preserve">means for depicting </w:t>
      </w:r>
      <w:r w:rsidR="00F276CA" w:rsidRPr="00CE03B0">
        <w:rPr>
          <w:rFonts w:ascii="Book Antiqua" w:hAnsi="Book Antiqua" w:cs="Times New Roman"/>
          <w:kern w:val="0"/>
          <w:sz w:val="24"/>
          <w:szCs w:val="24"/>
        </w:rPr>
        <w:t xml:space="preserve">intra-cavity </w:t>
      </w:r>
      <w:r w:rsidR="00B4400A" w:rsidRPr="00CE03B0">
        <w:rPr>
          <w:rFonts w:ascii="Book Antiqua" w:hAnsi="Book Antiqua" w:cs="Times New Roman"/>
          <w:kern w:val="0"/>
          <w:sz w:val="24"/>
          <w:szCs w:val="24"/>
        </w:rPr>
        <w:t xml:space="preserve">small </w:t>
      </w:r>
      <w:r w:rsidR="00755531" w:rsidRPr="00CE03B0">
        <w:rPr>
          <w:rFonts w:ascii="Book Antiqua" w:hAnsi="Book Antiqua" w:cs="Times New Roman"/>
          <w:kern w:val="0"/>
          <w:sz w:val="24"/>
          <w:szCs w:val="24"/>
        </w:rPr>
        <w:t xml:space="preserve">intestinal </w:t>
      </w:r>
      <w:proofErr w:type="gramStart"/>
      <w:r w:rsidR="00755531" w:rsidRPr="00CE03B0">
        <w:rPr>
          <w:rFonts w:ascii="Book Antiqua" w:hAnsi="Book Antiqua" w:cs="Times New Roman"/>
          <w:kern w:val="0"/>
          <w:sz w:val="24"/>
          <w:szCs w:val="24"/>
        </w:rPr>
        <w:t>disease</w:t>
      </w:r>
      <w:r w:rsidR="00B4400A" w:rsidRPr="00CE03B0">
        <w:rPr>
          <w:rFonts w:ascii="Book Antiqua" w:hAnsi="Book Antiqua" w:cs="Times New Roman"/>
          <w:kern w:val="0"/>
          <w:sz w:val="24"/>
          <w:szCs w:val="24"/>
          <w:vertAlign w:val="superscript"/>
        </w:rPr>
        <w:t>[</w:t>
      </w:r>
      <w:proofErr w:type="gramEnd"/>
      <w:r w:rsidR="00B4400A" w:rsidRPr="00CE03B0">
        <w:rPr>
          <w:rFonts w:ascii="Book Antiqua" w:hAnsi="Book Antiqua" w:cs="Times New Roman"/>
          <w:kern w:val="0"/>
          <w:sz w:val="24"/>
          <w:szCs w:val="24"/>
          <w:vertAlign w:val="superscript"/>
        </w:rPr>
        <w:t>4</w:t>
      </w:r>
      <w:r w:rsidR="006208CB" w:rsidRPr="00CE03B0">
        <w:rPr>
          <w:rFonts w:ascii="Book Antiqua" w:hAnsi="Book Antiqua" w:cs="Times New Roman"/>
          <w:kern w:val="0"/>
          <w:sz w:val="24"/>
          <w:szCs w:val="24"/>
          <w:vertAlign w:val="superscript"/>
        </w:rPr>
        <w:t>4</w:t>
      </w:r>
      <w:r w:rsidR="00B4400A" w:rsidRPr="00CE03B0">
        <w:rPr>
          <w:rFonts w:ascii="Book Antiqua" w:hAnsi="Book Antiqua" w:cs="Times New Roman"/>
          <w:kern w:val="0"/>
          <w:sz w:val="24"/>
          <w:szCs w:val="24"/>
          <w:vertAlign w:val="superscript"/>
        </w:rPr>
        <w:t>,4</w:t>
      </w:r>
      <w:r w:rsidR="006208CB" w:rsidRPr="00CE03B0">
        <w:rPr>
          <w:rFonts w:ascii="Book Antiqua" w:hAnsi="Book Antiqua" w:cs="Times New Roman"/>
          <w:kern w:val="0"/>
          <w:sz w:val="24"/>
          <w:szCs w:val="24"/>
          <w:vertAlign w:val="superscript"/>
        </w:rPr>
        <w:t>5</w:t>
      </w:r>
      <w:r w:rsidR="00B4400A" w:rsidRPr="00CE03B0">
        <w:rPr>
          <w:rFonts w:ascii="Book Antiqua" w:hAnsi="Book Antiqua" w:cs="Times New Roman"/>
          <w:kern w:val="0"/>
          <w:sz w:val="24"/>
          <w:szCs w:val="24"/>
          <w:vertAlign w:val="superscript"/>
        </w:rPr>
        <w:t>]</w:t>
      </w:r>
      <w:r w:rsidR="00E92987" w:rsidRPr="00CE03B0">
        <w:rPr>
          <w:rFonts w:ascii="Book Antiqua" w:hAnsi="Book Antiqua" w:cs="Times New Roman"/>
          <w:kern w:val="0"/>
          <w:sz w:val="24"/>
          <w:szCs w:val="24"/>
        </w:rPr>
        <w:t>.</w:t>
      </w:r>
      <w:r w:rsidR="00C07D0F" w:rsidRPr="00CE03B0">
        <w:rPr>
          <w:rFonts w:ascii="Book Antiqua" w:hAnsi="Book Antiqua" w:cs="Times New Roman"/>
          <w:kern w:val="0"/>
          <w:sz w:val="24"/>
          <w:szCs w:val="24"/>
        </w:rPr>
        <w:t xml:space="preserve"> </w:t>
      </w:r>
      <w:r w:rsidR="00B4400A" w:rsidRPr="00CE03B0">
        <w:rPr>
          <w:rFonts w:ascii="Book Antiqua" w:hAnsi="Book Antiqua" w:cs="Times New Roman"/>
          <w:kern w:val="0"/>
          <w:sz w:val="24"/>
          <w:szCs w:val="24"/>
        </w:rPr>
        <w:t>The</w:t>
      </w:r>
      <w:r w:rsidR="00B67EA3" w:rsidRPr="00CE03B0">
        <w:rPr>
          <w:rFonts w:ascii="Book Antiqua" w:hAnsi="Book Antiqua" w:cs="Times New Roman"/>
          <w:kern w:val="0"/>
          <w:sz w:val="24"/>
          <w:szCs w:val="24"/>
        </w:rPr>
        <w:t xml:space="preserve"> presence</w:t>
      </w:r>
      <w:r w:rsidR="00BE5C08" w:rsidRPr="00CE03B0">
        <w:rPr>
          <w:rFonts w:ascii="Book Antiqua" w:hAnsi="Book Antiqua" w:cs="Times New Roman"/>
          <w:kern w:val="0"/>
          <w:sz w:val="24"/>
          <w:szCs w:val="24"/>
        </w:rPr>
        <w:t xml:space="preserve"> </w:t>
      </w:r>
      <w:r w:rsidR="00B67EA3" w:rsidRPr="00CE03B0">
        <w:rPr>
          <w:rFonts w:ascii="Book Antiqua" w:hAnsi="Book Antiqua" w:cs="Times New Roman"/>
          <w:kern w:val="0"/>
          <w:sz w:val="24"/>
          <w:szCs w:val="24"/>
        </w:rPr>
        <w:t xml:space="preserve">of </w:t>
      </w:r>
      <w:r w:rsidR="00BE5C08" w:rsidRPr="00CE03B0">
        <w:rPr>
          <w:rFonts w:ascii="Book Antiqua" w:hAnsi="Book Antiqua" w:cs="Times New Roman"/>
          <w:kern w:val="0"/>
          <w:sz w:val="24"/>
          <w:szCs w:val="24"/>
        </w:rPr>
        <w:t xml:space="preserve">extra-cavity spread or </w:t>
      </w:r>
      <w:r w:rsidR="00B67EA3" w:rsidRPr="00CE03B0">
        <w:rPr>
          <w:rFonts w:ascii="Book Antiqua" w:hAnsi="Book Antiqua" w:cs="Times New Roman"/>
          <w:kern w:val="0"/>
          <w:sz w:val="24"/>
          <w:szCs w:val="24"/>
        </w:rPr>
        <w:t>metastases can be evaluated with CT scan; in some instances, magnetic resonance imaging, EUS, or angiography</w:t>
      </w:r>
      <w:r w:rsidR="00BE5C08" w:rsidRPr="00CE03B0">
        <w:rPr>
          <w:rFonts w:ascii="Book Antiqua" w:hAnsi="Book Antiqua" w:cs="Times New Roman"/>
          <w:kern w:val="0"/>
          <w:sz w:val="24"/>
          <w:szCs w:val="24"/>
        </w:rPr>
        <w:t xml:space="preserve"> </w:t>
      </w:r>
      <w:r w:rsidR="00B67EA3" w:rsidRPr="00CE03B0">
        <w:rPr>
          <w:rFonts w:ascii="Book Antiqua" w:hAnsi="Book Antiqua" w:cs="Times New Roman"/>
          <w:kern w:val="0"/>
          <w:sz w:val="24"/>
          <w:szCs w:val="24"/>
        </w:rPr>
        <w:t xml:space="preserve">may also be </w:t>
      </w:r>
      <w:proofErr w:type="gramStart"/>
      <w:r w:rsidR="00B67EA3" w:rsidRPr="00CE03B0">
        <w:rPr>
          <w:rFonts w:ascii="Book Antiqua" w:hAnsi="Book Antiqua" w:cs="Times New Roman"/>
          <w:kern w:val="0"/>
          <w:sz w:val="24"/>
          <w:szCs w:val="24"/>
        </w:rPr>
        <w:t>useful</w:t>
      </w:r>
      <w:r w:rsidR="00D52FD0" w:rsidRPr="00CE03B0">
        <w:rPr>
          <w:rFonts w:ascii="Book Antiqua" w:hAnsi="Book Antiqua" w:cs="Times New Roman"/>
          <w:kern w:val="0"/>
          <w:sz w:val="24"/>
          <w:szCs w:val="24"/>
          <w:vertAlign w:val="superscript"/>
        </w:rPr>
        <w:t>[</w:t>
      </w:r>
      <w:proofErr w:type="gramEnd"/>
      <w:r w:rsidR="0083560D" w:rsidRPr="00CE03B0">
        <w:rPr>
          <w:rFonts w:ascii="Book Antiqua" w:hAnsi="Book Antiqua" w:cs="Times New Roman"/>
          <w:kern w:val="0"/>
          <w:sz w:val="24"/>
          <w:szCs w:val="24"/>
          <w:vertAlign w:val="superscript"/>
        </w:rPr>
        <w:t>3</w:t>
      </w:r>
      <w:r w:rsidR="006208CB" w:rsidRPr="00CE03B0">
        <w:rPr>
          <w:rFonts w:ascii="Book Antiqua" w:hAnsi="Book Antiqua" w:cs="Times New Roman"/>
          <w:kern w:val="0"/>
          <w:sz w:val="24"/>
          <w:szCs w:val="24"/>
          <w:vertAlign w:val="superscript"/>
        </w:rPr>
        <w:t>8</w:t>
      </w:r>
      <w:r w:rsidR="00D52FD0" w:rsidRPr="00CE03B0">
        <w:rPr>
          <w:rFonts w:ascii="Book Antiqua" w:hAnsi="Book Antiqua" w:cs="Times New Roman"/>
          <w:kern w:val="0"/>
          <w:sz w:val="24"/>
          <w:szCs w:val="24"/>
          <w:vertAlign w:val="superscript"/>
        </w:rPr>
        <w:t>]</w:t>
      </w:r>
      <w:r w:rsidR="00B67EA3" w:rsidRPr="00CE03B0">
        <w:rPr>
          <w:rFonts w:ascii="Book Antiqua" w:hAnsi="Book Antiqua" w:cs="Times New Roman"/>
          <w:kern w:val="0"/>
          <w:sz w:val="24"/>
          <w:szCs w:val="24"/>
        </w:rPr>
        <w:t>.</w:t>
      </w:r>
    </w:p>
    <w:p w:rsidR="000A0AAB" w:rsidRPr="00CE03B0" w:rsidRDefault="00B14799" w:rsidP="00CE03B0">
      <w:pPr>
        <w:autoSpaceDE w:val="0"/>
        <w:autoSpaceDN w:val="0"/>
        <w:adjustRightInd w:val="0"/>
        <w:spacing w:line="360" w:lineRule="auto"/>
        <w:ind w:firstLineChars="100" w:firstLine="240"/>
        <w:rPr>
          <w:rFonts w:ascii="Book Antiqua" w:hAnsi="Book Antiqua" w:cs="Times New Roman"/>
          <w:kern w:val="0"/>
          <w:sz w:val="24"/>
          <w:szCs w:val="24"/>
        </w:rPr>
      </w:pPr>
      <w:bookmarkStart w:id="54" w:name="OLE_LINK9"/>
      <w:bookmarkStart w:id="55" w:name="OLE_LINK10"/>
      <w:r w:rsidRPr="00CE03B0">
        <w:rPr>
          <w:rFonts w:ascii="Book Antiqua" w:hAnsi="Book Antiqua" w:cs="Times New Roman"/>
          <w:kern w:val="0"/>
          <w:sz w:val="24"/>
          <w:szCs w:val="24"/>
        </w:rPr>
        <w:t>On barium examination, t</w:t>
      </w:r>
      <w:r w:rsidR="004C582C" w:rsidRPr="00CE03B0">
        <w:rPr>
          <w:rFonts w:ascii="Book Antiqua" w:hAnsi="Book Antiqua" w:cs="Times New Roman"/>
          <w:kern w:val="0"/>
          <w:sz w:val="24"/>
          <w:szCs w:val="24"/>
        </w:rPr>
        <w:t xml:space="preserve">he </w:t>
      </w:r>
      <w:r w:rsidR="0056354C" w:rsidRPr="00CE03B0">
        <w:rPr>
          <w:rFonts w:ascii="Book Antiqua" w:hAnsi="Book Antiqua" w:cs="Times New Roman"/>
          <w:kern w:val="0"/>
          <w:sz w:val="24"/>
          <w:szCs w:val="24"/>
        </w:rPr>
        <w:t xml:space="preserve">general </w:t>
      </w:r>
      <w:r w:rsidR="004C582C" w:rsidRPr="00CE03B0">
        <w:rPr>
          <w:rFonts w:ascii="Book Antiqua" w:hAnsi="Book Antiqua" w:cs="Times New Roman"/>
          <w:kern w:val="0"/>
          <w:sz w:val="24"/>
          <w:szCs w:val="24"/>
        </w:rPr>
        <w:t>radiologic appearance</w:t>
      </w:r>
      <w:r w:rsidR="0056354C" w:rsidRPr="00CE03B0">
        <w:rPr>
          <w:rFonts w:ascii="Book Antiqua" w:hAnsi="Book Antiqua" w:cs="Times New Roman"/>
          <w:kern w:val="0"/>
          <w:sz w:val="24"/>
          <w:szCs w:val="24"/>
        </w:rPr>
        <w:t xml:space="preserve">s </w:t>
      </w:r>
      <w:bookmarkEnd w:id="54"/>
      <w:bookmarkEnd w:id="55"/>
      <w:r w:rsidR="000F6432" w:rsidRPr="00CE03B0">
        <w:rPr>
          <w:rFonts w:ascii="Book Antiqua" w:hAnsi="Book Antiqua" w:cs="Times New Roman"/>
          <w:kern w:val="0"/>
          <w:sz w:val="24"/>
          <w:szCs w:val="24"/>
        </w:rPr>
        <w:t>are</w:t>
      </w:r>
      <w:r w:rsidR="006541C5" w:rsidRPr="00CE03B0">
        <w:rPr>
          <w:rFonts w:ascii="Book Antiqua" w:hAnsi="Book Antiqua" w:cs="Times New Roman"/>
          <w:kern w:val="0"/>
          <w:sz w:val="24"/>
          <w:szCs w:val="24"/>
        </w:rPr>
        <w:t xml:space="preserve"> </w:t>
      </w:r>
      <w:r w:rsidR="000F6432" w:rsidRPr="00CE03B0">
        <w:rPr>
          <w:rFonts w:ascii="Book Antiqua" w:hAnsi="Book Antiqua" w:cs="Times New Roman"/>
          <w:kern w:val="0"/>
          <w:sz w:val="24"/>
          <w:szCs w:val="24"/>
        </w:rPr>
        <w:t xml:space="preserve">filling defects, </w:t>
      </w:r>
      <w:r w:rsidR="006541C5" w:rsidRPr="00CE03B0">
        <w:rPr>
          <w:rFonts w:ascii="Book Antiqua" w:hAnsi="Book Antiqua" w:cs="Times New Roman"/>
          <w:kern w:val="0"/>
          <w:sz w:val="24"/>
          <w:szCs w:val="24"/>
        </w:rPr>
        <w:t xml:space="preserve">annular narrowing, polypoid and/or ulcerated masses, or a combination of these. Infiltrating adenocarcinomas are the most </w:t>
      </w:r>
      <w:r w:rsidR="000F6432" w:rsidRPr="00CE03B0">
        <w:rPr>
          <w:rFonts w:ascii="Book Antiqua" w:hAnsi="Book Antiqua" w:cs="Times New Roman"/>
          <w:kern w:val="0"/>
          <w:sz w:val="24"/>
          <w:szCs w:val="24"/>
        </w:rPr>
        <w:t>frequent</w:t>
      </w:r>
      <w:r w:rsidR="00004B4E">
        <w:rPr>
          <w:rFonts w:ascii="Book Antiqua" w:hAnsi="Book Antiqua" w:cs="Times New Roman"/>
          <w:kern w:val="0"/>
          <w:sz w:val="24"/>
          <w:szCs w:val="24"/>
        </w:rPr>
        <w:t xml:space="preserve"> </w:t>
      </w:r>
      <w:proofErr w:type="gramStart"/>
      <w:r w:rsidR="00004B4E">
        <w:rPr>
          <w:rFonts w:ascii="Book Antiqua" w:hAnsi="Book Antiqua" w:cs="Times New Roman"/>
          <w:kern w:val="0"/>
          <w:sz w:val="24"/>
          <w:szCs w:val="24"/>
        </w:rPr>
        <w:t>type</w:t>
      </w:r>
      <w:r w:rsidR="006541C5" w:rsidRPr="00CE03B0">
        <w:rPr>
          <w:rFonts w:ascii="Book Antiqua" w:hAnsi="Book Antiqua" w:cs="Times New Roman"/>
          <w:kern w:val="0"/>
          <w:sz w:val="24"/>
          <w:szCs w:val="24"/>
          <w:vertAlign w:val="superscript"/>
        </w:rPr>
        <w:t>[</w:t>
      </w:r>
      <w:proofErr w:type="gramEnd"/>
      <w:r w:rsidR="006541C5" w:rsidRPr="00CE03B0">
        <w:rPr>
          <w:rFonts w:ascii="Book Antiqua" w:hAnsi="Book Antiqua" w:cs="Times New Roman"/>
          <w:kern w:val="0"/>
          <w:sz w:val="24"/>
          <w:szCs w:val="24"/>
          <w:vertAlign w:val="superscript"/>
        </w:rPr>
        <w:t>4</w:t>
      </w:r>
      <w:r w:rsidR="006208CB" w:rsidRPr="00CE03B0">
        <w:rPr>
          <w:rFonts w:ascii="Book Antiqua" w:hAnsi="Book Antiqua" w:cs="Times New Roman"/>
          <w:kern w:val="0"/>
          <w:sz w:val="24"/>
          <w:szCs w:val="24"/>
          <w:vertAlign w:val="superscript"/>
        </w:rPr>
        <w:t>6</w:t>
      </w:r>
      <w:r w:rsidR="006541C5" w:rsidRPr="00CE03B0">
        <w:rPr>
          <w:rFonts w:ascii="Book Antiqua" w:hAnsi="Book Antiqua" w:cs="Times New Roman"/>
          <w:kern w:val="0"/>
          <w:sz w:val="24"/>
          <w:szCs w:val="24"/>
          <w:vertAlign w:val="superscript"/>
        </w:rPr>
        <w:t>,4</w:t>
      </w:r>
      <w:r w:rsidR="006208CB" w:rsidRPr="00CE03B0">
        <w:rPr>
          <w:rFonts w:ascii="Book Antiqua" w:hAnsi="Book Antiqua" w:cs="Times New Roman"/>
          <w:kern w:val="0"/>
          <w:sz w:val="24"/>
          <w:szCs w:val="24"/>
          <w:vertAlign w:val="superscript"/>
        </w:rPr>
        <w:t>7</w:t>
      </w:r>
      <w:r w:rsidR="006541C5" w:rsidRPr="00CE03B0">
        <w:rPr>
          <w:rFonts w:ascii="Book Antiqua" w:hAnsi="Book Antiqua" w:cs="Times New Roman"/>
          <w:kern w:val="0"/>
          <w:sz w:val="24"/>
          <w:szCs w:val="24"/>
          <w:vertAlign w:val="superscript"/>
        </w:rPr>
        <w:t>]</w:t>
      </w:r>
      <w:r w:rsidR="006541C5" w:rsidRPr="00CE03B0">
        <w:rPr>
          <w:rFonts w:ascii="Book Antiqua" w:hAnsi="Book Antiqua" w:cs="Times New Roman"/>
          <w:kern w:val="0"/>
          <w:sz w:val="24"/>
          <w:szCs w:val="24"/>
        </w:rPr>
        <w:t xml:space="preserve">. These are almost </w:t>
      </w:r>
      <w:r w:rsidR="000F6432" w:rsidRPr="00CE03B0">
        <w:rPr>
          <w:rFonts w:ascii="Book Antiqua" w:hAnsi="Book Antiqua" w:cs="Times New Roman"/>
          <w:kern w:val="0"/>
          <w:sz w:val="24"/>
          <w:szCs w:val="24"/>
        </w:rPr>
        <w:t>revealed</w:t>
      </w:r>
      <w:r w:rsidR="006541C5" w:rsidRPr="00CE03B0">
        <w:rPr>
          <w:rFonts w:ascii="Book Antiqua" w:hAnsi="Book Antiqua" w:cs="Times New Roman"/>
          <w:kern w:val="0"/>
          <w:sz w:val="24"/>
          <w:szCs w:val="24"/>
        </w:rPr>
        <w:t xml:space="preserve"> as short, sharply demarcated, annular constricting lesions,</w:t>
      </w:r>
      <w:r w:rsidR="004C582C" w:rsidRPr="00CE03B0">
        <w:rPr>
          <w:rFonts w:ascii="Book Antiqua" w:hAnsi="Book Antiqua" w:cs="Times New Roman"/>
          <w:kern w:val="0"/>
          <w:sz w:val="24"/>
          <w:szCs w:val="24"/>
        </w:rPr>
        <w:t xml:space="preserve"> </w:t>
      </w:r>
      <w:r w:rsidR="00B4400A" w:rsidRPr="00CE03B0">
        <w:rPr>
          <w:rFonts w:ascii="Book Antiqua" w:hAnsi="Book Antiqua" w:cs="Times New Roman"/>
          <w:kern w:val="0"/>
          <w:sz w:val="24"/>
          <w:szCs w:val="24"/>
        </w:rPr>
        <w:t>mucosal</w:t>
      </w:r>
      <w:r w:rsidR="00CE03B0" w:rsidRPr="00CE03B0">
        <w:rPr>
          <w:rFonts w:ascii="Book Antiqua" w:hAnsi="Book Antiqua" w:cs="Times New Roman"/>
          <w:kern w:val="0"/>
          <w:sz w:val="24"/>
          <w:szCs w:val="24"/>
        </w:rPr>
        <w:t xml:space="preserve"> </w:t>
      </w:r>
      <w:r w:rsidR="00954575" w:rsidRPr="00CE03B0">
        <w:rPr>
          <w:rFonts w:ascii="Book Antiqua" w:hAnsi="Book Antiqua" w:cs="Times New Roman"/>
          <w:kern w:val="0"/>
          <w:sz w:val="24"/>
          <w:szCs w:val="24"/>
        </w:rPr>
        <w:t>disruption</w:t>
      </w:r>
      <w:r w:rsidR="00B4400A" w:rsidRPr="00CE03B0">
        <w:rPr>
          <w:rFonts w:ascii="Book Antiqua" w:hAnsi="Book Antiqua" w:cs="Times New Roman"/>
          <w:kern w:val="0"/>
          <w:sz w:val="24"/>
          <w:szCs w:val="24"/>
        </w:rPr>
        <w:t xml:space="preserve">. Polypoid-type adenocarcinomas </w:t>
      </w:r>
      <w:r w:rsidR="00954575" w:rsidRPr="00CE03B0">
        <w:rPr>
          <w:rFonts w:ascii="Book Antiqua" w:hAnsi="Book Antiqua" w:cs="Times New Roman"/>
          <w:kern w:val="0"/>
          <w:sz w:val="24"/>
          <w:szCs w:val="24"/>
        </w:rPr>
        <w:t xml:space="preserve">may </w:t>
      </w:r>
      <w:proofErr w:type="gramStart"/>
      <w:r w:rsidR="00954575" w:rsidRPr="00CE03B0">
        <w:rPr>
          <w:rFonts w:ascii="Book Antiqua" w:hAnsi="Book Antiqua" w:cs="Times New Roman"/>
          <w:kern w:val="0"/>
          <w:sz w:val="24"/>
          <w:szCs w:val="24"/>
        </w:rPr>
        <w:t>displayed</w:t>
      </w:r>
      <w:proofErr w:type="gramEnd"/>
      <w:r w:rsidR="00B4400A" w:rsidRPr="00CE03B0">
        <w:rPr>
          <w:rFonts w:ascii="Book Antiqua" w:hAnsi="Book Antiqua" w:cs="Times New Roman"/>
          <w:kern w:val="0"/>
          <w:sz w:val="24"/>
          <w:szCs w:val="24"/>
        </w:rPr>
        <w:t xml:space="preserve"> as large, irregular, polypoid-filling defects. Ulceration is </w:t>
      </w:r>
      <w:r w:rsidR="00954575" w:rsidRPr="00CE03B0">
        <w:rPr>
          <w:rFonts w:ascii="Book Antiqua" w:hAnsi="Book Antiqua" w:cs="Times New Roman"/>
          <w:kern w:val="0"/>
          <w:sz w:val="24"/>
          <w:szCs w:val="24"/>
        </w:rPr>
        <w:t>common</w:t>
      </w:r>
      <w:r w:rsidR="00B4400A" w:rsidRPr="00CE03B0">
        <w:rPr>
          <w:rFonts w:ascii="Book Antiqua" w:hAnsi="Book Antiqua" w:cs="Times New Roman"/>
          <w:kern w:val="0"/>
          <w:sz w:val="24"/>
          <w:szCs w:val="24"/>
        </w:rPr>
        <w:t xml:space="preserve"> in adenocarcinomas. </w:t>
      </w:r>
      <w:r w:rsidR="00954575" w:rsidRPr="00CE03B0">
        <w:rPr>
          <w:rFonts w:ascii="Book Antiqua" w:hAnsi="Book Antiqua" w:cs="Times New Roman"/>
          <w:kern w:val="0"/>
          <w:sz w:val="24"/>
          <w:szCs w:val="24"/>
        </w:rPr>
        <w:t>Mixed</w:t>
      </w:r>
      <w:r w:rsidR="00B4400A" w:rsidRPr="00CE03B0">
        <w:rPr>
          <w:rFonts w:ascii="Book Antiqua" w:hAnsi="Book Antiqua" w:cs="Times New Roman"/>
          <w:kern w:val="0"/>
          <w:sz w:val="24"/>
          <w:szCs w:val="24"/>
        </w:rPr>
        <w:t xml:space="preserve"> radiologic features </w:t>
      </w:r>
      <w:r w:rsidR="00954575" w:rsidRPr="00CE03B0">
        <w:rPr>
          <w:rFonts w:ascii="Book Antiqua" w:hAnsi="Book Antiqua" w:cs="Times New Roman"/>
          <w:kern w:val="0"/>
          <w:sz w:val="24"/>
          <w:szCs w:val="24"/>
        </w:rPr>
        <w:t>such</w:t>
      </w:r>
      <w:r w:rsidR="00B4400A" w:rsidRPr="00CE03B0">
        <w:rPr>
          <w:rFonts w:ascii="Book Antiqua" w:hAnsi="Book Antiqua" w:cs="Times New Roman"/>
          <w:kern w:val="0"/>
          <w:sz w:val="24"/>
          <w:szCs w:val="24"/>
        </w:rPr>
        <w:t xml:space="preserve"> as infiltrating, polypoid, and ulcerating lesions indicate advanced </w:t>
      </w:r>
      <w:r w:rsidR="00E86A9D" w:rsidRPr="00CE03B0">
        <w:rPr>
          <w:rFonts w:ascii="Book Antiqua" w:hAnsi="Book Antiqua" w:cs="Times New Roman"/>
          <w:kern w:val="0"/>
          <w:sz w:val="24"/>
          <w:szCs w:val="24"/>
        </w:rPr>
        <w:t>lesion</w:t>
      </w:r>
      <w:r w:rsidR="00B4400A" w:rsidRPr="00CE03B0">
        <w:rPr>
          <w:rFonts w:ascii="Book Antiqua" w:hAnsi="Book Antiqua" w:cs="Times New Roman"/>
          <w:kern w:val="0"/>
          <w:sz w:val="24"/>
          <w:szCs w:val="24"/>
        </w:rPr>
        <w:t>. CT is</w:t>
      </w:r>
      <w:r w:rsidR="003547AE" w:rsidRPr="00CE03B0">
        <w:rPr>
          <w:rFonts w:ascii="Book Antiqua" w:hAnsi="Book Antiqua" w:cs="Times New Roman"/>
          <w:kern w:val="0"/>
          <w:sz w:val="24"/>
          <w:szCs w:val="24"/>
        </w:rPr>
        <w:t xml:space="preserve"> used for demonstrating the intestine, mesentery, lymph nodes and liver metastases in single examination, and for staging the tumor, as well as follow-up after the treatment.</w:t>
      </w:r>
    </w:p>
    <w:p w:rsidR="00D35825" w:rsidRPr="00CE03B0" w:rsidRDefault="00D35825" w:rsidP="00CE03B0">
      <w:pPr>
        <w:autoSpaceDE w:val="0"/>
        <w:autoSpaceDN w:val="0"/>
        <w:adjustRightInd w:val="0"/>
        <w:spacing w:line="360" w:lineRule="auto"/>
        <w:rPr>
          <w:rFonts w:ascii="Book Antiqua" w:hAnsi="Book Antiqua" w:cs="Times New Roman"/>
          <w:kern w:val="0"/>
          <w:sz w:val="24"/>
          <w:szCs w:val="24"/>
        </w:rPr>
      </w:pPr>
    </w:p>
    <w:p w:rsidR="00666975" w:rsidRPr="00004B4E" w:rsidRDefault="00666975" w:rsidP="00004B4E">
      <w:pPr>
        <w:pStyle w:val="ListParagraph"/>
        <w:autoSpaceDE w:val="0"/>
        <w:autoSpaceDN w:val="0"/>
        <w:adjustRightInd w:val="0"/>
        <w:spacing w:line="360" w:lineRule="auto"/>
        <w:ind w:firstLineChars="0" w:firstLine="0"/>
        <w:rPr>
          <w:rFonts w:ascii="Book Antiqua" w:hAnsi="Book Antiqua" w:cs="Times New Roman"/>
          <w:b/>
          <w:bCs/>
          <w:i/>
          <w:kern w:val="0"/>
          <w:sz w:val="24"/>
          <w:szCs w:val="24"/>
        </w:rPr>
      </w:pPr>
      <w:r w:rsidRPr="00004B4E">
        <w:rPr>
          <w:rFonts w:ascii="Book Antiqua" w:hAnsi="Book Antiqua" w:cs="Times New Roman"/>
          <w:b/>
          <w:bCs/>
          <w:i/>
          <w:kern w:val="0"/>
          <w:sz w:val="24"/>
          <w:szCs w:val="24"/>
        </w:rPr>
        <w:t>Lymphoma</w:t>
      </w:r>
    </w:p>
    <w:p w:rsidR="00666975" w:rsidRPr="00CE03B0" w:rsidRDefault="00490668" w:rsidP="00CE03B0">
      <w:pPr>
        <w:pStyle w:val="ListParagraph"/>
        <w:autoSpaceDE w:val="0"/>
        <w:autoSpaceDN w:val="0"/>
        <w:adjustRightInd w:val="0"/>
        <w:spacing w:line="360" w:lineRule="auto"/>
        <w:ind w:firstLineChars="0" w:firstLine="0"/>
        <w:rPr>
          <w:rFonts w:ascii="Book Antiqua" w:hAnsi="Book Antiqua" w:cs="Times New Roman"/>
          <w:kern w:val="0"/>
          <w:sz w:val="24"/>
          <w:szCs w:val="24"/>
        </w:rPr>
      </w:pPr>
      <w:r w:rsidRPr="00CE03B0">
        <w:rPr>
          <w:rFonts w:ascii="Book Antiqua" w:hAnsi="Book Antiqua" w:cs="Times New Roman"/>
          <w:kern w:val="0"/>
          <w:sz w:val="24"/>
          <w:szCs w:val="24"/>
        </w:rPr>
        <w:t xml:space="preserve">Lymphoma is one of the most </w:t>
      </w:r>
      <w:r w:rsidR="00456929" w:rsidRPr="00CE03B0">
        <w:rPr>
          <w:rFonts w:ascii="Book Antiqua" w:hAnsi="Book Antiqua" w:cs="Times New Roman"/>
          <w:kern w:val="0"/>
          <w:sz w:val="24"/>
          <w:szCs w:val="24"/>
        </w:rPr>
        <w:t xml:space="preserve">frequent tumors </w:t>
      </w:r>
      <w:r w:rsidRPr="00CE03B0">
        <w:rPr>
          <w:rFonts w:ascii="Book Antiqua" w:hAnsi="Book Antiqua" w:cs="Times New Roman"/>
          <w:kern w:val="0"/>
          <w:sz w:val="24"/>
          <w:szCs w:val="24"/>
        </w:rPr>
        <w:t xml:space="preserve">of the small intestine. Intestinal Lymphomas are considered to be </w:t>
      </w:r>
      <w:r w:rsidR="00B4400A" w:rsidRPr="00CE03B0">
        <w:rPr>
          <w:rFonts w:ascii="Book Antiqua" w:hAnsi="Book Antiqua" w:cs="Times New Roman"/>
          <w:kern w:val="0"/>
          <w:sz w:val="24"/>
          <w:szCs w:val="24"/>
        </w:rPr>
        <w:t xml:space="preserve">primary </w:t>
      </w:r>
      <w:r w:rsidR="005A2052" w:rsidRPr="00CE03B0">
        <w:rPr>
          <w:rFonts w:ascii="Book Antiqua" w:hAnsi="Book Antiqua" w:cs="Times New Roman"/>
          <w:kern w:val="0"/>
          <w:sz w:val="24"/>
          <w:szCs w:val="24"/>
        </w:rPr>
        <w:t>when</w:t>
      </w:r>
      <w:r w:rsidR="00B4400A" w:rsidRPr="00CE03B0">
        <w:rPr>
          <w:rFonts w:ascii="Book Antiqua" w:hAnsi="Book Antiqua" w:cs="Times New Roman"/>
          <w:kern w:val="0"/>
          <w:sz w:val="24"/>
          <w:szCs w:val="24"/>
        </w:rPr>
        <w:t xml:space="preserve"> the lesion is found in the small </w:t>
      </w:r>
      <w:r w:rsidR="005A2052" w:rsidRPr="00CE03B0">
        <w:rPr>
          <w:rFonts w:ascii="Book Antiqua" w:hAnsi="Book Antiqua" w:cs="Times New Roman"/>
          <w:kern w:val="0"/>
          <w:sz w:val="24"/>
          <w:szCs w:val="24"/>
        </w:rPr>
        <w:t>intestine</w:t>
      </w:r>
      <w:r w:rsidR="00B4400A" w:rsidRPr="00CE03B0">
        <w:rPr>
          <w:rFonts w:ascii="Book Antiqua" w:hAnsi="Book Antiqua" w:cs="Times New Roman"/>
          <w:kern w:val="0"/>
          <w:sz w:val="24"/>
          <w:szCs w:val="24"/>
        </w:rPr>
        <w:t xml:space="preserve">, the </w:t>
      </w:r>
      <w:r w:rsidR="005A2052" w:rsidRPr="00CE03B0">
        <w:rPr>
          <w:rFonts w:ascii="Book Antiqua" w:hAnsi="Book Antiqua" w:cs="Times New Roman"/>
          <w:kern w:val="0"/>
          <w:sz w:val="24"/>
          <w:szCs w:val="24"/>
        </w:rPr>
        <w:t>clinical</w:t>
      </w:r>
      <w:r w:rsidR="00B4400A" w:rsidRPr="00CE03B0">
        <w:rPr>
          <w:rFonts w:ascii="Book Antiqua" w:hAnsi="Book Antiqua" w:cs="Times New Roman"/>
          <w:kern w:val="0"/>
          <w:sz w:val="24"/>
          <w:szCs w:val="24"/>
        </w:rPr>
        <w:t xml:space="preserve"> symptoms are related to intestinal </w:t>
      </w:r>
      <w:proofErr w:type="gramStart"/>
      <w:r w:rsidR="00B4400A" w:rsidRPr="00CE03B0">
        <w:rPr>
          <w:rFonts w:ascii="Book Antiqua" w:hAnsi="Book Antiqua" w:cs="Times New Roman"/>
          <w:kern w:val="0"/>
          <w:sz w:val="24"/>
          <w:szCs w:val="24"/>
        </w:rPr>
        <w:t>inv</w:t>
      </w:r>
      <w:r w:rsidR="00B618E3" w:rsidRPr="00CE03B0">
        <w:rPr>
          <w:rFonts w:ascii="Book Antiqua" w:hAnsi="Book Antiqua" w:cs="Times New Roman"/>
          <w:kern w:val="0"/>
          <w:sz w:val="24"/>
          <w:szCs w:val="24"/>
        </w:rPr>
        <w:t>asion</w:t>
      </w:r>
      <w:r w:rsidR="00B4400A" w:rsidRPr="00CE03B0">
        <w:rPr>
          <w:rFonts w:ascii="Book Antiqua" w:hAnsi="Book Antiqua" w:cs="Times New Roman"/>
          <w:kern w:val="0"/>
          <w:sz w:val="24"/>
          <w:szCs w:val="24"/>
          <w:vertAlign w:val="superscript"/>
        </w:rPr>
        <w:t>[</w:t>
      </w:r>
      <w:proofErr w:type="gramEnd"/>
      <w:r w:rsidR="00B4400A" w:rsidRPr="00CE03B0">
        <w:rPr>
          <w:rFonts w:ascii="Book Antiqua" w:hAnsi="Book Antiqua" w:cs="Times New Roman"/>
          <w:kern w:val="0"/>
          <w:sz w:val="24"/>
          <w:szCs w:val="24"/>
          <w:vertAlign w:val="superscript"/>
        </w:rPr>
        <w:t>4</w:t>
      </w:r>
      <w:r w:rsidR="006208CB" w:rsidRPr="00CE03B0">
        <w:rPr>
          <w:rFonts w:ascii="Book Antiqua" w:hAnsi="Book Antiqua" w:cs="Times New Roman"/>
          <w:kern w:val="0"/>
          <w:sz w:val="24"/>
          <w:szCs w:val="24"/>
          <w:vertAlign w:val="superscript"/>
        </w:rPr>
        <w:t>8</w:t>
      </w:r>
      <w:r w:rsidR="00B4400A" w:rsidRPr="00CE03B0">
        <w:rPr>
          <w:rFonts w:ascii="Book Antiqua" w:hAnsi="Book Antiqua" w:cs="Times New Roman"/>
          <w:kern w:val="0"/>
          <w:sz w:val="24"/>
          <w:szCs w:val="24"/>
          <w:vertAlign w:val="superscript"/>
        </w:rPr>
        <w:t>]</w:t>
      </w:r>
      <w:r w:rsidR="00B4400A" w:rsidRPr="00CE03B0">
        <w:rPr>
          <w:rFonts w:ascii="Book Antiqua" w:hAnsi="Book Antiqua" w:cs="Times New Roman"/>
          <w:kern w:val="0"/>
          <w:sz w:val="24"/>
          <w:szCs w:val="24"/>
        </w:rPr>
        <w:t xml:space="preserve">. The majority of small </w:t>
      </w:r>
      <w:r w:rsidR="00B618E3" w:rsidRPr="00CE03B0">
        <w:rPr>
          <w:rFonts w:ascii="Book Antiqua" w:hAnsi="Book Antiqua" w:cs="Times New Roman"/>
          <w:kern w:val="0"/>
          <w:sz w:val="24"/>
          <w:szCs w:val="24"/>
        </w:rPr>
        <w:t>intestine</w:t>
      </w:r>
      <w:r w:rsidR="00B4400A" w:rsidRPr="00CE03B0">
        <w:rPr>
          <w:rFonts w:ascii="Book Antiqua" w:hAnsi="Book Antiqua" w:cs="Times New Roman"/>
          <w:kern w:val="0"/>
          <w:sz w:val="24"/>
          <w:szCs w:val="24"/>
        </w:rPr>
        <w:t xml:space="preserve"> lymphomas are non-Hodgkin’s lymphomas</w:t>
      </w:r>
      <w:r w:rsidR="004E080E" w:rsidRPr="00CE03B0">
        <w:rPr>
          <w:rFonts w:ascii="Book Antiqua" w:hAnsi="Book Antiqua" w:cs="Times New Roman"/>
          <w:kern w:val="0"/>
          <w:sz w:val="24"/>
          <w:szCs w:val="24"/>
        </w:rPr>
        <w:t xml:space="preserve"> (NHL)</w:t>
      </w:r>
      <w:r w:rsidR="00B4400A" w:rsidRPr="00CE03B0">
        <w:rPr>
          <w:rFonts w:ascii="Book Antiqua" w:hAnsi="Book Antiqua" w:cs="Times New Roman"/>
          <w:kern w:val="0"/>
          <w:sz w:val="24"/>
          <w:szCs w:val="24"/>
          <w:vertAlign w:val="superscript"/>
        </w:rPr>
        <w:t>[4</w:t>
      </w:r>
      <w:r w:rsidR="006208CB" w:rsidRPr="00CE03B0">
        <w:rPr>
          <w:rFonts w:ascii="Book Antiqua" w:hAnsi="Book Antiqua" w:cs="Times New Roman"/>
          <w:kern w:val="0"/>
          <w:sz w:val="24"/>
          <w:szCs w:val="24"/>
          <w:vertAlign w:val="superscript"/>
        </w:rPr>
        <w:t>9</w:t>
      </w:r>
      <w:r w:rsidR="00B4400A" w:rsidRPr="00CE03B0">
        <w:rPr>
          <w:rFonts w:ascii="Book Antiqua" w:hAnsi="Book Antiqua" w:cs="Times New Roman"/>
          <w:kern w:val="0"/>
          <w:sz w:val="24"/>
          <w:szCs w:val="24"/>
          <w:vertAlign w:val="superscript"/>
        </w:rPr>
        <w:t>]</w:t>
      </w:r>
      <w:r w:rsidR="00B4400A" w:rsidRPr="00CE03B0">
        <w:rPr>
          <w:rFonts w:ascii="Book Antiqua" w:hAnsi="Book Antiqua" w:cs="Times New Roman"/>
          <w:kern w:val="0"/>
          <w:sz w:val="24"/>
          <w:szCs w:val="24"/>
        </w:rPr>
        <w:t xml:space="preserve">, </w:t>
      </w:r>
      <w:r w:rsidR="006F48DE" w:rsidRPr="00CE03B0">
        <w:rPr>
          <w:rFonts w:ascii="Book Antiqua" w:hAnsi="Book Antiqua" w:cs="Times New Roman"/>
          <w:kern w:val="0"/>
          <w:sz w:val="24"/>
          <w:szCs w:val="24"/>
        </w:rPr>
        <w:t>coming</w:t>
      </w:r>
      <w:r w:rsidR="00B4400A" w:rsidRPr="00CE03B0">
        <w:rPr>
          <w:rFonts w:ascii="Book Antiqua" w:hAnsi="Book Antiqua" w:cs="Times New Roman"/>
          <w:kern w:val="0"/>
          <w:sz w:val="24"/>
          <w:szCs w:val="24"/>
        </w:rPr>
        <w:t xml:space="preserve"> from mucosa-associated lymphoid tissue (MALT). </w:t>
      </w:r>
      <w:r w:rsidR="00B618E3" w:rsidRPr="00CE03B0">
        <w:rPr>
          <w:rFonts w:ascii="Book Antiqua" w:hAnsi="Book Antiqua" w:cs="Times New Roman"/>
          <w:kern w:val="0"/>
          <w:sz w:val="24"/>
          <w:szCs w:val="24"/>
        </w:rPr>
        <w:t>This tuomrs</w:t>
      </w:r>
      <w:r w:rsidR="00B4400A" w:rsidRPr="00CE03B0">
        <w:rPr>
          <w:rFonts w:ascii="Book Antiqua" w:hAnsi="Book Antiqua" w:cs="Times New Roman"/>
          <w:kern w:val="0"/>
          <w:sz w:val="24"/>
          <w:szCs w:val="24"/>
        </w:rPr>
        <w:t xml:space="preserve"> are</w:t>
      </w:r>
      <w:r w:rsidR="00B5556C" w:rsidRPr="00CE03B0">
        <w:rPr>
          <w:rFonts w:ascii="Book Antiqua" w:hAnsi="Book Antiqua" w:cs="Times New Roman"/>
          <w:kern w:val="0"/>
          <w:sz w:val="24"/>
          <w:szCs w:val="24"/>
        </w:rPr>
        <w:t xml:space="preserve"> mostly located in the ileum. The lymphoid follicles of the submucosa are the site of origin of lymphoma, as these are more numerous in the ileum than in the </w:t>
      </w:r>
      <w:proofErr w:type="gramStart"/>
      <w:r w:rsidR="00B5556C" w:rsidRPr="00CE03B0">
        <w:rPr>
          <w:rFonts w:ascii="Book Antiqua" w:hAnsi="Book Antiqua" w:cs="Times New Roman"/>
          <w:kern w:val="0"/>
          <w:sz w:val="24"/>
          <w:szCs w:val="24"/>
        </w:rPr>
        <w:t>jejunum</w:t>
      </w:r>
      <w:r w:rsidR="00D52FD0" w:rsidRPr="00CE03B0">
        <w:rPr>
          <w:rFonts w:ascii="Book Antiqua" w:hAnsi="Book Antiqua" w:cs="Times New Roman"/>
          <w:kern w:val="0"/>
          <w:sz w:val="24"/>
          <w:szCs w:val="24"/>
          <w:vertAlign w:val="superscript"/>
        </w:rPr>
        <w:t>[</w:t>
      </w:r>
      <w:proofErr w:type="gramEnd"/>
      <w:r w:rsidR="006208CB" w:rsidRPr="00CE03B0">
        <w:rPr>
          <w:rFonts w:ascii="Book Antiqua" w:hAnsi="Book Antiqua" w:cs="Times New Roman"/>
          <w:kern w:val="0"/>
          <w:sz w:val="24"/>
          <w:szCs w:val="24"/>
          <w:vertAlign w:val="superscript"/>
        </w:rPr>
        <w:t>50</w:t>
      </w:r>
      <w:r w:rsidR="00D52FD0" w:rsidRPr="00CE03B0">
        <w:rPr>
          <w:rFonts w:ascii="Book Antiqua" w:hAnsi="Book Antiqua" w:cs="Times New Roman"/>
          <w:kern w:val="0"/>
          <w:sz w:val="24"/>
          <w:szCs w:val="24"/>
          <w:vertAlign w:val="superscript"/>
        </w:rPr>
        <w:t>]</w:t>
      </w:r>
      <w:r w:rsidR="00B5556C" w:rsidRPr="00CE03B0">
        <w:rPr>
          <w:rFonts w:ascii="Book Antiqua" w:hAnsi="Book Antiqua" w:cs="Times New Roman"/>
          <w:kern w:val="0"/>
          <w:sz w:val="24"/>
          <w:szCs w:val="24"/>
        </w:rPr>
        <w:t>.</w:t>
      </w:r>
    </w:p>
    <w:p w:rsidR="00C1207B" w:rsidRPr="00CE03B0" w:rsidRDefault="005A47DD" w:rsidP="00CE03B0">
      <w:pPr>
        <w:pStyle w:val="Default"/>
        <w:spacing w:line="360" w:lineRule="auto"/>
        <w:ind w:firstLineChars="100" w:firstLine="240"/>
        <w:jc w:val="both"/>
        <w:rPr>
          <w:rFonts w:ascii="Book Antiqua" w:hAnsi="Book Antiqua"/>
        </w:rPr>
      </w:pPr>
      <w:r w:rsidRPr="00CE03B0">
        <w:rPr>
          <w:rFonts w:ascii="Book Antiqua" w:hAnsi="Book Antiqua" w:cs="Times New Roman"/>
        </w:rPr>
        <w:t xml:space="preserve">On barium examination, the general radiologic signs include luminal narrowing, </w:t>
      </w:r>
      <w:r w:rsidR="00F449FB" w:rsidRPr="00CE03B0">
        <w:rPr>
          <w:rFonts w:ascii="Book Antiqua" w:hAnsi="Book Antiqua" w:cs="Times New Roman"/>
        </w:rPr>
        <w:t>cavit</w:t>
      </w:r>
      <w:r w:rsidR="00004B4E">
        <w:rPr>
          <w:rFonts w:ascii="Book Antiqua" w:hAnsi="Book Antiqua" w:cs="Times New Roman"/>
        </w:rPr>
        <w:t>ation,</w:t>
      </w:r>
      <w:r w:rsidR="00004B4E">
        <w:rPr>
          <w:rFonts w:ascii="Book Antiqua" w:hAnsi="Book Antiqua" w:cs="Times New Roman" w:hint="eastAsia"/>
        </w:rPr>
        <w:t xml:space="preserve"> </w:t>
      </w:r>
      <w:r w:rsidRPr="00CE03B0">
        <w:rPr>
          <w:rFonts w:ascii="Book Antiqua" w:hAnsi="Book Antiqua" w:cs="Times New Roman"/>
        </w:rPr>
        <w:t xml:space="preserve">ulceration, </w:t>
      </w:r>
      <w:bookmarkStart w:id="56" w:name="OLE_LINK11"/>
      <w:bookmarkStart w:id="57" w:name="OLE_LINK12"/>
      <w:r w:rsidR="00C1207B" w:rsidRPr="00CE03B0">
        <w:rPr>
          <w:rFonts w:ascii="Book Antiqua" w:hAnsi="Book Antiqua" w:cs="Times New Roman"/>
        </w:rPr>
        <w:t>valvulae conniventes</w:t>
      </w:r>
      <w:bookmarkEnd w:id="56"/>
      <w:bookmarkEnd w:id="57"/>
      <w:r w:rsidR="00F449FB" w:rsidRPr="00CE03B0">
        <w:rPr>
          <w:rFonts w:ascii="Book Antiqua" w:hAnsi="Book Antiqua" w:cs="Times New Roman"/>
        </w:rPr>
        <w:t xml:space="preserve"> thickening</w:t>
      </w:r>
      <w:r w:rsidR="00C1207B" w:rsidRPr="00CE03B0">
        <w:rPr>
          <w:rFonts w:ascii="Book Antiqua" w:hAnsi="Book Antiqua" w:cs="Times New Roman"/>
        </w:rPr>
        <w:t xml:space="preserve">, discrete intraluminal filling defects </w:t>
      </w:r>
      <w:proofErr w:type="gramStart"/>
      <w:r w:rsidR="00C1207B" w:rsidRPr="00CE03B0">
        <w:rPr>
          <w:rFonts w:ascii="Book Antiqua" w:hAnsi="Book Antiqua" w:cs="Times New Roman"/>
        </w:rPr>
        <w:t>and</w:t>
      </w:r>
      <w:r w:rsidR="00CE03B0" w:rsidRPr="00CE03B0">
        <w:rPr>
          <w:rFonts w:ascii="Book Antiqua" w:hAnsi="Book Antiqua" w:cs="Times New Roman"/>
        </w:rPr>
        <w:t xml:space="preserve"> </w:t>
      </w:r>
      <w:r w:rsidR="00D506B1" w:rsidRPr="00CE03B0">
        <w:rPr>
          <w:rFonts w:ascii="Book Antiqua" w:hAnsi="Book Antiqua" w:cs="Times New Roman"/>
        </w:rPr>
        <w:t xml:space="preserve"> intramural</w:t>
      </w:r>
      <w:proofErr w:type="gramEnd"/>
      <w:r w:rsidR="00C1207B" w:rsidRPr="00CE03B0">
        <w:rPr>
          <w:rFonts w:ascii="Book Antiqua" w:hAnsi="Book Antiqua" w:cs="Times New Roman"/>
        </w:rPr>
        <w:t xml:space="preserve"> mass</w:t>
      </w:r>
      <w:r w:rsidR="00933ACD" w:rsidRPr="00CE03B0">
        <w:rPr>
          <w:rFonts w:ascii="Book Antiqua" w:hAnsi="Book Antiqua" w:cs="Times New Roman"/>
        </w:rPr>
        <w:t>es</w:t>
      </w:r>
      <w:r w:rsidR="00F57F14" w:rsidRPr="00CE03B0">
        <w:rPr>
          <w:rFonts w:ascii="Book Antiqua" w:hAnsi="Book Antiqua" w:cs="Times New Roman"/>
          <w:vertAlign w:val="superscript"/>
        </w:rPr>
        <w:t>[</w:t>
      </w:r>
      <w:r w:rsidR="00D63770" w:rsidRPr="00CE03B0">
        <w:rPr>
          <w:rFonts w:ascii="Book Antiqua" w:hAnsi="Book Antiqua" w:cs="Times New Roman"/>
          <w:vertAlign w:val="superscript"/>
        </w:rPr>
        <w:t>48</w:t>
      </w:r>
      <w:r w:rsidR="00F57F14" w:rsidRPr="00CE03B0">
        <w:rPr>
          <w:rFonts w:ascii="Book Antiqua" w:hAnsi="Book Antiqua" w:cs="Times New Roman"/>
          <w:vertAlign w:val="superscript"/>
        </w:rPr>
        <w:t>]</w:t>
      </w:r>
      <w:r w:rsidR="00C1207B" w:rsidRPr="00CE03B0">
        <w:rPr>
          <w:rFonts w:ascii="Book Antiqua" w:hAnsi="Book Antiqua" w:cs="Times New Roman"/>
        </w:rPr>
        <w:t>.</w:t>
      </w:r>
      <w:r w:rsidR="00B4400A" w:rsidRPr="00CE03B0">
        <w:rPr>
          <w:rFonts w:ascii="Book Antiqua" w:hAnsi="Book Antiqua" w:cs="Times New Roman"/>
        </w:rPr>
        <w:t xml:space="preserve"> </w:t>
      </w:r>
      <w:r w:rsidR="004E080E" w:rsidRPr="00CE03B0">
        <w:rPr>
          <w:rFonts w:ascii="Book Antiqua" w:hAnsi="Book Antiqua" w:cs="Times New Roman"/>
        </w:rPr>
        <w:t xml:space="preserve">The </w:t>
      </w:r>
      <w:r w:rsidR="00B4400A" w:rsidRPr="00CE03B0">
        <w:rPr>
          <w:rFonts w:ascii="Book Antiqua" w:hAnsi="Book Antiqua" w:cs="Times New Roman"/>
        </w:rPr>
        <w:t>frequent finding</w:t>
      </w:r>
      <w:r w:rsidR="004E080E" w:rsidRPr="00CE03B0">
        <w:rPr>
          <w:rFonts w:ascii="Book Antiqua" w:hAnsi="Book Antiqua" w:cs="Times New Roman"/>
        </w:rPr>
        <w:t xml:space="preserve"> of NHL is the lumen narrowing without intestinal obstruction</w:t>
      </w:r>
      <w:r w:rsidR="00B4400A" w:rsidRPr="00CE03B0">
        <w:rPr>
          <w:rFonts w:ascii="Book Antiqua" w:hAnsi="Book Antiqua" w:cs="Times New Roman"/>
        </w:rPr>
        <w:t xml:space="preserve">. A discrete, broad-based mass are characteristic radiologic </w:t>
      </w:r>
      <w:r w:rsidR="004E080E" w:rsidRPr="00CE03B0">
        <w:rPr>
          <w:rFonts w:ascii="Book Antiqua" w:hAnsi="Book Antiqua" w:cs="Times New Roman"/>
        </w:rPr>
        <w:t>feature</w:t>
      </w:r>
      <w:r w:rsidR="00004B4E">
        <w:rPr>
          <w:rFonts w:ascii="Book Antiqua" w:hAnsi="Book Antiqua" w:cs="Times New Roman"/>
        </w:rPr>
        <w:t xml:space="preserve">s of </w:t>
      </w:r>
      <w:proofErr w:type="gramStart"/>
      <w:r w:rsidR="00004B4E">
        <w:rPr>
          <w:rFonts w:ascii="Book Antiqua" w:hAnsi="Book Antiqua" w:cs="Times New Roman"/>
        </w:rPr>
        <w:t>lymphomas</w:t>
      </w:r>
      <w:r w:rsidR="00B4400A" w:rsidRPr="00CE03B0">
        <w:rPr>
          <w:rFonts w:ascii="Book Antiqua" w:hAnsi="Book Antiqua" w:cs="Times New Roman"/>
          <w:vertAlign w:val="superscript"/>
        </w:rPr>
        <w:t>[</w:t>
      </w:r>
      <w:proofErr w:type="gramEnd"/>
      <w:r w:rsidR="00D63770" w:rsidRPr="00CE03B0">
        <w:rPr>
          <w:rFonts w:ascii="Book Antiqua" w:hAnsi="Book Antiqua" w:cs="Times New Roman"/>
          <w:vertAlign w:val="superscript"/>
        </w:rPr>
        <w:t>48</w:t>
      </w:r>
      <w:r w:rsidR="00B4400A" w:rsidRPr="00CE03B0">
        <w:rPr>
          <w:rFonts w:ascii="Book Antiqua" w:hAnsi="Book Antiqua" w:cs="Times New Roman"/>
          <w:vertAlign w:val="superscript"/>
        </w:rPr>
        <w:t>,5</w:t>
      </w:r>
      <w:r w:rsidR="00D63770" w:rsidRPr="00CE03B0">
        <w:rPr>
          <w:rFonts w:ascii="Book Antiqua" w:hAnsi="Book Antiqua" w:cs="Times New Roman"/>
          <w:vertAlign w:val="superscript"/>
        </w:rPr>
        <w:t>1</w:t>
      </w:r>
      <w:r w:rsidR="00B4400A" w:rsidRPr="00CE03B0">
        <w:rPr>
          <w:rFonts w:ascii="Book Antiqua" w:hAnsi="Book Antiqua" w:cs="Times New Roman"/>
          <w:vertAlign w:val="superscript"/>
        </w:rPr>
        <w:t>]</w:t>
      </w:r>
      <w:r w:rsidR="00B4400A" w:rsidRPr="00CE03B0">
        <w:rPr>
          <w:rFonts w:ascii="Book Antiqua" w:hAnsi="Book Antiqua" w:cs="Times New Roman"/>
        </w:rPr>
        <w:t xml:space="preserve">. </w:t>
      </w:r>
      <w:r w:rsidR="008D0CEC" w:rsidRPr="00CE03B0">
        <w:rPr>
          <w:rFonts w:ascii="Book Antiqua" w:hAnsi="Book Antiqua" w:cs="Times New Roman"/>
        </w:rPr>
        <w:t xml:space="preserve">The valvulae conniventes thicking is a relative less frequent finding of </w:t>
      </w:r>
      <w:proofErr w:type="gramStart"/>
      <w:r w:rsidR="008D0CEC" w:rsidRPr="00CE03B0">
        <w:rPr>
          <w:rFonts w:ascii="Book Antiqua" w:hAnsi="Book Antiqua" w:cs="Times New Roman"/>
        </w:rPr>
        <w:t>lymphoma</w:t>
      </w:r>
      <w:r w:rsidR="008D0CEC" w:rsidRPr="00CE03B0">
        <w:rPr>
          <w:rFonts w:ascii="Book Antiqua" w:hAnsi="Book Antiqua" w:cs="Times New Roman"/>
          <w:vertAlign w:val="superscript"/>
        </w:rPr>
        <w:t>[</w:t>
      </w:r>
      <w:proofErr w:type="gramEnd"/>
      <w:r w:rsidR="006208CB" w:rsidRPr="00CE03B0">
        <w:rPr>
          <w:rFonts w:ascii="Book Antiqua" w:hAnsi="Book Antiqua" w:cs="Times New Roman"/>
          <w:vertAlign w:val="superscript"/>
        </w:rPr>
        <w:t>20</w:t>
      </w:r>
      <w:r w:rsidR="008D0CEC" w:rsidRPr="00CE03B0">
        <w:rPr>
          <w:rFonts w:ascii="Book Antiqua" w:hAnsi="Book Antiqua" w:cs="Times New Roman"/>
          <w:vertAlign w:val="superscript"/>
        </w:rPr>
        <w:t>]</w:t>
      </w:r>
      <w:r w:rsidR="008D0CEC" w:rsidRPr="00CE03B0">
        <w:rPr>
          <w:rFonts w:ascii="Book Antiqua" w:hAnsi="Book Antiqua" w:cs="Times New Roman"/>
        </w:rPr>
        <w:t xml:space="preserve">. </w:t>
      </w:r>
      <w:r w:rsidR="00C1207B" w:rsidRPr="00CE03B0">
        <w:rPr>
          <w:rFonts w:ascii="Book Antiqua" w:hAnsi="Book Antiqua" w:cs="Times New Roman"/>
        </w:rPr>
        <w:t>Focal aneurysmal dilatation is</w:t>
      </w:r>
      <w:r w:rsidR="00004B4E">
        <w:rPr>
          <w:rFonts w:ascii="Book Antiqua" w:hAnsi="Book Antiqua" w:cs="Times New Roman"/>
        </w:rPr>
        <w:t xml:space="preserve"> highly suggestive of </w:t>
      </w:r>
      <w:proofErr w:type="gramStart"/>
      <w:r w:rsidR="00004B4E">
        <w:rPr>
          <w:rFonts w:ascii="Book Antiqua" w:hAnsi="Book Antiqua" w:cs="Times New Roman"/>
        </w:rPr>
        <w:t>lymphoma</w:t>
      </w:r>
      <w:r w:rsidR="00B4400A" w:rsidRPr="00CE03B0">
        <w:rPr>
          <w:rFonts w:ascii="Book Antiqua" w:hAnsi="Book Antiqua" w:cs="Times New Roman"/>
          <w:vertAlign w:val="superscript"/>
        </w:rPr>
        <w:t>[</w:t>
      </w:r>
      <w:proofErr w:type="gramEnd"/>
      <w:r w:rsidR="00D63770" w:rsidRPr="00CE03B0">
        <w:rPr>
          <w:rFonts w:ascii="Book Antiqua" w:hAnsi="Book Antiqua" w:cs="Times New Roman"/>
          <w:vertAlign w:val="superscript"/>
        </w:rPr>
        <w:t>48</w:t>
      </w:r>
      <w:r w:rsidR="00B4400A" w:rsidRPr="00CE03B0">
        <w:rPr>
          <w:rFonts w:ascii="Book Antiqua" w:hAnsi="Book Antiqua" w:cs="Times New Roman"/>
          <w:vertAlign w:val="superscript"/>
        </w:rPr>
        <w:t>]</w:t>
      </w:r>
      <w:r w:rsidR="00B4400A" w:rsidRPr="00CE03B0">
        <w:rPr>
          <w:rFonts w:ascii="Book Antiqua" w:hAnsi="Book Antiqua" w:cs="Times New Roman"/>
        </w:rPr>
        <w:t>.</w:t>
      </w:r>
      <w:r w:rsidR="00F163EB" w:rsidRPr="00CE03B0">
        <w:rPr>
          <w:rFonts w:ascii="Book Antiqua" w:hAnsi="Book Antiqua" w:cs="Times New Roman"/>
        </w:rPr>
        <w:t xml:space="preserve"> </w:t>
      </w:r>
    </w:p>
    <w:p w:rsidR="00A553AA" w:rsidRPr="00CE03B0" w:rsidRDefault="0026016C" w:rsidP="00CE03B0">
      <w:pPr>
        <w:pStyle w:val="Default"/>
        <w:spacing w:line="360" w:lineRule="auto"/>
        <w:ind w:firstLineChars="100" w:firstLine="240"/>
        <w:jc w:val="both"/>
        <w:rPr>
          <w:rFonts w:ascii="Book Antiqua" w:eastAsiaTheme="minorEastAsia" w:hAnsi="Book Antiqua" w:cs="Times New Roman"/>
          <w:color w:val="auto"/>
        </w:rPr>
      </w:pPr>
      <w:r w:rsidRPr="00CE03B0">
        <w:rPr>
          <w:rFonts w:ascii="Book Antiqua" w:eastAsiaTheme="minorEastAsia" w:hAnsi="Book Antiqua" w:cs="Times New Roman"/>
          <w:color w:val="auto"/>
        </w:rPr>
        <w:t xml:space="preserve">CT </w:t>
      </w:r>
      <w:r w:rsidR="00903017" w:rsidRPr="00CE03B0">
        <w:rPr>
          <w:rFonts w:ascii="Book Antiqua" w:eastAsiaTheme="minorEastAsia" w:hAnsi="Book Antiqua" w:cs="Times New Roman"/>
          <w:color w:val="auto"/>
        </w:rPr>
        <w:t xml:space="preserve">and MRI </w:t>
      </w:r>
      <w:r w:rsidRPr="00CE03B0">
        <w:rPr>
          <w:rFonts w:ascii="Book Antiqua" w:eastAsiaTheme="minorEastAsia" w:hAnsi="Book Antiqua" w:cs="Times New Roman"/>
          <w:color w:val="auto"/>
        </w:rPr>
        <w:t>can reveal the sites and extent of the tumor involvement, such as abdominal lymph nodes and solid viscera, and staging at a single examination.</w:t>
      </w:r>
      <w:r w:rsidR="00903017" w:rsidRPr="00CE03B0">
        <w:rPr>
          <w:rFonts w:ascii="Book Antiqua" w:eastAsiaTheme="minorEastAsia" w:hAnsi="Book Antiqua" w:cs="Times New Roman"/>
          <w:color w:val="auto"/>
        </w:rPr>
        <w:t xml:space="preserve"> The lymphoma may be displayed as a homogeneous soft tissue mass with only a small intraluminal component. The tumors are only slight or moderate enhancement after the intravenous injection of contrast </w:t>
      </w:r>
      <w:proofErr w:type="gramStart"/>
      <w:r w:rsidR="00903017" w:rsidRPr="00CE03B0">
        <w:rPr>
          <w:rFonts w:ascii="Book Antiqua" w:eastAsiaTheme="minorEastAsia" w:hAnsi="Book Antiqua" w:cs="Times New Roman"/>
          <w:color w:val="auto"/>
        </w:rPr>
        <w:t>medium</w:t>
      </w:r>
      <w:r w:rsidR="00D52FD0" w:rsidRPr="00CE03B0">
        <w:rPr>
          <w:rFonts w:ascii="Book Antiqua" w:eastAsiaTheme="minorEastAsia" w:hAnsi="Book Antiqua" w:cs="Times New Roman"/>
          <w:color w:val="auto"/>
          <w:vertAlign w:val="superscript"/>
        </w:rPr>
        <w:t>[</w:t>
      </w:r>
      <w:proofErr w:type="gramEnd"/>
      <w:r w:rsidR="006208CB" w:rsidRPr="00CE03B0">
        <w:rPr>
          <w:rFonts w:ascii="Book Antiqua" w:eastAsiaTheme="minorEastAsia" w:hAnsi="Book Antiqua" w:cs="Times New Roman"/>
          <w:color w:val="auto"/>
          <w:vertAlign w:val="superscript"/>
        </w:rPr>
        <w:t>50</w:t>
      </w:r>
      <w:r w:rsidR="00D52FD0" w:rsidRPr="00CE03B0">
        <w:rPr>
          <w:rFonts w:ascii="Book Antiqua" w:eastAsiaTheme="minorEastAsia" w:hAnsi="Book Antiqua" w:cs="Times New Roman"/>
          <w:color w:val="auto"/>
          <w:vertAlign w:val="superscript"/>
        </w:rPr>
        <w:t>]</w:t>
      </w:r>
      <w:r w:rsidR="00282D46" w:rsidRPr="00CE03B0">
        <w:rPr>
          <w:rFonts w:ascii="Book Antiqua" w:hAnsi="Book Antiqua" w:cs="Times New Roman"/>
        </w:rPr>
        <w:t>.</w:t>
      </w:r>
    </w:p>
    <w:p w:rsidR="00C07D0F" w:rsidRPr="00CE03B0" w:rsidRDefault="00C07D0F" w:rsidP="00CE03B0">
      <w:pPr>
        <w:pStyle w:val="Default"/>
        <w:spacing w:line="360" w:lineRule="auto"/>
        <w:jc w:val="both"/>
        <w:rPr>
          <w:rFonts w:ascii="Book Antiqua" w:hAnsi="Book Antiqua" w:cs="Times New Roman"/>
          <w:b/>
          <w:bCs/>
        </w:rPr>
      </w:pPr>
    </w:p>
    <w:p w:rsidR="00A553AA" w:rsidRPr="00E97FF6" w:rsidRDefault="00444187" w:rsidP="00E97FF6">
      <w:pPr>
        <w:pStyle w:val="Default"/>
        <w:spacing w:line="360" w:lineRule="auto"/>
        <w:jc w:val="both"/>
        <w:rPr>
          <w:rFonts w:ascii="Book Antiqua" w:hAnsi="Book Antiqua" w:cs="Times New Roman"/>
          <w:b/>
          <w:bCs/>
          <w:i/>
        </w:rPr>
      </w:pPr>
      <w:r w:rsidRPr="00E97FF6">
        <w:rPr>
          <w:rFonts w:ascii="Book Antiqua" w:hAnsi="Book Antiqua" w:cs="Times New Roman"/>
          <w:b/>
          <w:bCs/>
          <w:i/>
        </w:rPr>
        <w:t>Leiomyosarcoma</w:t>
      </w:r>
    </w:p>
    <w:p w:rsidR="007074CF" w:rsidRPr="00E97FF6" w:rsidRDefault="00444187" w:rsidP="00E97FF6">
      <w:pPr>
        <w:pStyle w:val="ListParagraph"/>
        <w:autoSpaceDE w:val="0"/>
        <w:autoSpaceDN w:val="0"/>
        <w:adjustRightInd w:val="0"/>
        <w:spacing w:line="360" w:lineRule="auto"/>
        <w:ind w:firstLineChars="0" w:firstLine="0"/>
        <w:rPr>
          <w:rFonts w:ascii="Book Antiqua" w:hAnsi="Book Antiqua" w:cs="Times New Roman"/>
          <w:kern w:val="0"/>
          <w:sz w:val="24"/>
          <w:szCs w:val="24"/>
        </w:rPr>
      </w:pPr>
      <w:r w:rsidRPr="00CE03B0">
        <w:rPr>
          <w:rFonts w:ascii="Book Antiqua" w:hAnsi="Book Antiqua" w:cs="Times New Roman"/>
          <w:kern w:val="0"/>
          <w:sz w:val="24"/>
          <w:szCs w:val="24"/>
        </w:rPr>
        <w:t xml:space="preserve">Leiomyosarcoma is the fourth most frequently </w:t>
      </w:r>
      <w:r w:rsidR="00B4400A" w:rsidRPr="00CE03B0">
        <w:rPr>
          <w:rFonts w:ascii="Book Antiqua" w:hAnsi="Book Antiqua" w:cs="Times New Roman"/>
          <w:kern w:val="0"/>
          <w:sz w:val="24"/>
          <w:szCs w:val="24"/>
        </w:rPr>
        <w:t xml:space="preserve">primary small-intestine </w:t>
      </w:r>
      <w:r w:rsidR="00AD2537" w:rsidRPr="00CE03B0">
        <w:rPr>
          <w:rFonts w:ascii="Book Antiqua" w:hAnsi="Book Antiqua" w:cs="Times New Roman"/>
          <w:kern w:val="0"/>
          <w:sz w:val="24"/>
          <w:szCs w:val="24"/>
        </w:rPr>
        <w:t>tumor</w:t>
      </w:r>
      <w:r w:rsidR="00B4400A" w:rsidRPr="00CE03B0">
        <w:rPr>
          <w:rFonts w:ascii="Book Antiqua" w:hAnsi="Book Antiqua" w:cs="Times New Roman"/>
          <w:kern w:val="0"/>
          <w:sz w:val="24"/>
          <w:szCs w:val="24"/>
        </w:rPr>
        <w:t xml:space="preserve">. </w:t>
      </w:r>
      <w:r w:rsidR="00AD2537" w:rsidRPr="00CE03B0">
        <w:rPr>
          <w:rFonts w:ascii="Book Antiqua" w:hAnsi="Book Antiqua" w:cs="Times New Roman"/>
          <w:kern w:val="0"/>
          <w:sz w:val="24"/>
          <w:szCs w:val="24"/>
        </w:rPr>
        <w:t xml:space="preserve">It is </w:t>
      </w:r>
      <w:r w:rsidR="00B4400A" w:rsidRPr="00CE03B0">
        <w:rPr>
          <w:rFonts w:ascii="Book Antiqua" w:hAnsi="Book Antiqua" w:cs="Times New Roman"/>
          <w:kern w:val="0"/>
          <w:sz w:val="24"/>
          <w:szCs w:val="24"/>
        </w:rPr>
        <w:t>equally distributed in the jejunum and ileum. Leiomyosarcomas</w:t>
      </w:r>
      <w:r w:rsidRPr="00CE03B0">
        <w:rPr>
          <w:rFonts w:ascii="Book Antiqua" w:hAnsi="Book Antiqua" w:cs="Times New Roman"/>
          <w:kern w:val="0"/>
          <w:sz w:val="24"/>
          <w:szCs w:val="24"/>
        </w:rPr>
        <w:t xml:space="preserve"> are predominantly</w:t>
      </w:r>
      <w:r w:rsidR="007074CF" w:rsidRPr="00CE03B0">
        <w:rPr>
          <w:rFonts w:ascii="Book Antiqua" w:hAnsi="Book Antiqua" w:cs="Times New Roman"/>
          <w:kern w:val="0"/>
          <w:sz w:val="24"/>
          <w:szCs w:val="24"/>
        </w:rPr>
        <w:t xml:space="preserve"> </w:t>
      </w:r>
      <w:r w:rsidRPr="00CE03B0">
        <w:rPr>
          <w:rFonts w:ascii="Book Antiqua" w:hAnsi="Book Antiqua" w:cs="Times New Roman"/>
          <w:kern w:val="0"/>
          <w:sz w:val="24"/>
          <w:szCs w:val="24"/>
        </w:rPr>
        <w:t xml:space="preserve">extraluminal and eccentric. Acute bleeding is the most common presenting symptom. And the necrosis, haemorrhage is also frequent. In </w:t>
      </w:r>
      <w:r w:rsidR="00F445DE" w:rsidRPr="00CE03B0">
        <w:rPr>
          <w:rFonts w:ascii="Book Antiqua" w:hAnsi="Book Antiqua" w:cs="Times New Roman"/>
          <w:kern w:val="0"/>
          <w:sz w:val="24"/>
          <w:szCs w:val="24"/>
        </w:rPr>
        <w:t>o</w:t>
      </w:r>
      <w:r w:rsidRPr="00CE03B0">
        <w:rPr>
          <w:rFonts w:ascii="Book Antiqua" w:hAnsi="Book Antiqua" w:cs="Times New Roman"/>
          <w:kern w:val="0"/>
          <w:sz w:val="24"/>
          <w:szCs w:val="24"/>
        </w:rPr>
        <w:t>c</w:t>
      </w:r>
      <w:r w:rsidR="00F445DE" w:rsidRPr="00CE03B0">
        <w:rPr>
          <w:rFonts w:ascii="Book Antiqua" w:hAnsi="Book Antiqua" w:cs="Times New Roman"/>
          <w:kern w:val="0"/>
          <w:sz w:val="24"/>
          <w:szCs w:val="24"/>
        </w:rPr>
        <w:t>c</w:t>
      </w:r>
      <w:r w:rsidRPr="00CE03B0">
        <w:rPr>
          <w:rFonts w:ascii="Book Antiqua" w:hAnsi="Book Antiqua" w:cs="Times New Roman"/>
          <w:kern w:val="0"/>
          <w:sz w:val="24"/>
          <w:szCs w:val="24"/>
        </w:rPr>
        <w:t>a</w:t>
      </w:r>
      <w:r w:rsidR="00F445DE" w:rsidRPr="00CE03B0">
        <w:rPr>
          <w:rFonts w:ascii="Book Antiqua" w:hAnsi="Book Antiqua" w:cs="Times New Roman"/>
          <w:kern w:val="0"/>
          <w:sz w:val="24"/>
          <w:szCs w:val="24"/>
        </w:rPr>
        <w:t>s</w:t>
      </w:r>
      <w:r w:rsidRPr="00CE03B0">
        <w:rPr>
          <w:rFonts w:ascii="Book Antiqua" w:hAnsi="Book Antiqua" w:cs="Times New Roman"/>
          <w:kern w:val="0"/>
          <w:sz w:val="24"/>
          <w:szCs w:val="24"/>
        </w:rPr>
        <w:t>ion</w:t>
      </w:r>
      <w:r w:rsidR="00F445DE" w:rsidRPr="00CE03B0">
        <w:rPr>
          <w:rFonts w:ascii="Book Antiqua" w:hAnsi="Book Antiqua" w:cs="Times New Roman"/>
          <w:kern w:val="0"/>
          <w:sz w:val="24"/>
          <w:szCs w:val="24"/>
        </w:rPr>
        <w:t>al</w:t>
      </w:r>
      <w:r w:rsidRPr="00CE03B0">
        <w:rPr>
          <w:rFonts w:ascii="Book Antiqua" w:hAnsi="Book Antiqua" w:cs="Times New Roman"/>
          <w:kern w:val="0"/>
          <w:sz w:val="24"/>
          <w:szCs w:val="24"/>
        </w:rPr>
        <w:t xml:space="preserve">, </w:t>
      </w:r>
      <w:r w:rsidR="00F445DE" w:rsidRPr="00CE03B0">
        <w:rPr>
          <w:rFonts w:ascii="Book Antiqua" w:hAnsi="Book Antiqua" w:cs="Times New Roman"/>
          <w:kern w:val="0"/>
          <w:sz w:val="24"/>
          <w:szCs w:val="24"/>
        </w:rPr>
        <w:t xml:space="preserve">the less frequent signs may be seen: the </w:t>
      </w:r>
      <w:r w:rsidRPr="00CE03B0">
        <w:rPr>
          <w:rFonts w:ascii="Book Antiqua" w:hAnsi="Book Antiqua" w:cs="Times New Roman"/>
          <w:kern w:val="0"/>
          <w:sz w:val="24"/>
          <w:szCs w:val="24"/>
        </w:rPr>
        <w:t>calcification,</w:t>
      </w:r>
      <w:r w:rsidR="00F445DE" w:rsidRPr="00CE03B0">
        <w:rPr>
          <w:rFonts w:ascii="Book Antiqua" w:hAnsi="Book Antiqua" w:cs="Times New Roman"/>
          <w:kern w:val="0"/>
          <w:sz w:val="24"/>
          <w:szCs w:val="24"/>
        </w:rPr>
        <w:t xml:space="preserve"> </w:t>
      </w:r>
      <w:r w:rsidRPr="00CE03B0">
        <w:rPr>
          <w:rFonts w:ascii="Book Antiqua" w:hAnsi="Book Antiqua" w:cs="Times New Roman"/>
          <w:sz w:val="24"/>
          <w:szCs w:val="24"/>
        </w:rPr>
        <w:t xml:space="preserve">fistula formations, and secondary </w:t>
      </w:r>
      <w:proofErr w:type="gramStart"/>
      <w:r w:rsidRPr="00CE03B0">
        <w:rPr>
          <w:rFonts w:ascii="Book Antiqua" w:hAnsi="Book Antiqua" w:cs="Times New Roman"/>
          <w:sz w:val="24"/>
          <w:szCs w:val="24"/>
        </w:rPr>
        <w:t>infection</w:t>
      </w:r>
      <w:r w:rsidRPr="00CE03B0">
        <w:rPr>
          <w:rFonts w:ascii="Book Antiqua" w:hAnsi="Book Antiqua" w:cs="Times New Roman"/>
          <w:sz w:val="24"/>
          <w:szCs w:val="24"/>
          <w:vertAlign w:val="superscript"/>
        </w:rPr>
        <w:t>[</w:t>
      </w:r>
      <w:proofErr w:type="gramEnd"/>
      <w:r w:rsidR="007074CF" w:rsidRPr="00CE03B0">
        <w:rPr>
          <w:rFonts w:ascii="Book Antiqua" w:hAnsi="Book Antiqua" w:cs="Times New Roman"/>
          <w:sz w:val="24"/>
          <w:szCs w:val="24"/>
          <w:vertAlign w:val="superscript"/>
        </w:rPr>
        <w:t>4</w:t>
      </w:r>
      <w:r w:rsidR="006208CB" w:rsidRPr="00CE03B0">
        <w:rPr>
          <w:rFonts w:ascii="Book Antiqua" w:hAnsi="Book Antiqua" w:cs="Times New Roman"/>
          <w:sz w:val="24"/>
          <w:szCs w:val="24"/>
          <w:vertAlign w:val="superscript"/>
        </w:rPr>
        <w:t>6</w:t>
      </w:r>
      <w:r w:rsidR="007074CF" w:rsidRPr="00CE03B0">
        <w:rPr>
          <w:rFonts w:ascii="Book Antiqua" w:hAnsi="Book Antiqua" w:cs="Times New Roman"/>
          <w:sz w:val="24"/>
          <w:szCs w:val="24"/>
          <w:vertAlign w:val="superscript"/>
        </w:rPr>
        <w:t>,</w:t>
      </w:r>
      <w:r w:rsidR="0083560D" w:rsidRPr="00CE03B0">
        <w:rPr>
          <w:rFonts w:ascii="Book Antiqua" w:hAnsi="Book Antiqua" w:cs="Times New Roman"/>
          <w:sz w:val="24"/>
          <w:szCs w:val="24"/>
          <w:vertAlign w:val="superscript"/>
        </w:rPr>
        <w:t>4</w:t>
      </w:r>
      <w:r w:rsidR="006208CB" w:rsidRPr="00CE03B0">
        <w:rPr>
          <w:rFonts w:ascii="Book Antiqua" w:hAnsi="Book Antiqua" w:cs="Times New Roman"/>
          <w:sz w:val="24"/>
          <w:szCs w:val="24"/>
          <w:vertAlign w:val="superscript"/>
        </w:rPr>
        <w:t>7</w:t>
      </w:r>
      <w:r w:rsidRPr="00CE03B0">
        <w:rPr>
          <w:rFonts w:ascii="Book Antiqua" w:hAnsi="Book Antiqua" w:cs="Times New Roman"/>
          <w:sz w:val="24"/>
          <w:szCs w:val="24"/>
          <w:vertAlign w:val="superscript"/>
        </w:rPr>
        <w:t>]</w:t>
      </w:r>
      <w:r w:rsidRPr="00CE03B0">
        <w:rPr>
          <w:rFonts w:ascii="Book Antiqua" w:hAnsi="Book Antiqua" w:cs="Times New Roman"/>
          <w:sz w:val="24"/>
          <w:szCs w:val="24"/>
        </w:rPr>
        <w:t>.</w:t>
      </w:r>
      <w:r w:rsidR="001B1518" w:rsidRPr="00CE03B0">
        <w:rPr>
          <w:rFonts w:ascii="Book Antiqua" w:hAnsi="Book Antiqua" w:cs="Times New Roman"/>
          <w:sz w:val="24"/>
          <w:szCs w:val="24"/>
        </w:rPr>
        <w:t xml:space="preserve"> </w:t>
      </w:r>
    </w:p>
    <w:p w:rsidR="00C07D0F" w:rsidRPr="00E97FF6" w:rsidRDefault="007074CF" w:rsidP="00E97FF6">
      <w:pPr>
        <w:pStyle w:val="ListParagraph"/>
        <w:autoSpaceDE w:val="0"/>
        <w:autoSpaceDN w:val="0"/>
        <w:adjustRightInd w:val="0"/>
        <w:spacing w:line="360" w:lineRule="auto"/>
        <w:ind w:firstLineChars="100" w:firstLine="240"/>
        <w:rPr>
          <w:rFonts w:ascii="Book Antiqua" w:hAnsi="Book Antiqua" w:cs="Times New Roman"/>
          <w:kern w:val="0"/>
          <w:sz w:val="24"/>
          <w:szCs w:val="24"/>
        </w:rPr>
      </w:pPr>
      <w:r w:rsidRPr="00CE03B0">
        <w:rPr>
          <w:rFonts w:ascii="Book Antiqua" w:hAnsi="Book Antiqua" w:cs="Times New Roman"/>
          <w:kern w:val="0"/>
          <w:sz w:val="24"/>
          <w:szCs w:val="24"/>
        </w:rPr>
        <w:t>T</w:t>
      </w:r>
      <w:r w:rsidR="001B1518" w:rsidRPr="00CE03B0">
        <w:rPr>
          <w:rFonts w:ascii="Book Antiqua" w:hAnsi="Book Antiqua" w:cs="Times New Roman"/>
          <w:kern w:val="0"/>
          <w:sz w:val="24"/>
          <w:szCs w:val="24"/>
        </w:rPr>
        <w:t xml:space="preserve">he most common </w:t>
      </w:r>
      <w:r w:rsidR="000F3D93" w:rsidRPr="00CE03B0">
        <w:rPr>
          <w:rFonts w:ascii="Book Antiqua" w:hAnsi="Book Antiqua" w:cs="Times New Roman"/>
          <w:kern w:val="0"/>
          <w:sz w:val="24"/>
          <w:szCs w:val="24"/>
        </w:rPr>
        <w:t xml:space="preserve">radiologic </w:t>
      </w:r>
      <w:r w:rsidRPr="00CE03B0">
        <w:rPr>
          <w:rFonts w:ascii="Book Antiqua" w:hAnsi="Book Antiqua" w:cs="Times New Roman"/>
          <w:kern w:val="0"/>
          <w:sz w:val="24"/>
          <w:szCs w:val="24"/>
        </w:rPr>
        <w:t>feature</w:t>
      </w:r>
      <w:r w:rsidR="00B4400A" w:rsidRPr="00CE03B0">
        <w:rPr>
          <w:rFonts w:ascii="Book Antiqua" w:hAnsi="Book Antiqua" w:cs="Times New Roman"/>
          <w:kern w:val="0"/>
          <w:sz w:val="24"/>
          <w:szCs w:val="24"/>
        </w:rPr>
        <w:t xml:space="preserve"> is a large irregular exophytic mass with</w:t>
      </w:r>
      <w:r w:rsidR="006A1C1A" w:rsidRPr="00CE03B0">
        <w:rPr>
          <w:rFonts w:ascii="Book Antiqua" w:hAnsi="Book Antiqua" w:cs="Times New Roman"/>
          <w:kern w:val="0"/>
          <w:sz w:val="24"/>
          <w:szCs w:val="24"/>
        </w:rPr>
        <w:t xml:space="preserve"> or without</w:t>
      </w:r>
      <w:r w:rsidR="00B4400A" w:rsidRPr="00CE03B0">
        <w:rPr>
          <w:rFonts w:ascii="Book Antiqua" w:hAnsi="Book Antiqua" w:cs="Times New Roman"/>
          <w:kern w:val="0"/>
          <w:sz w:val="24"/>
          <w:szCs w:val="24"/>
        </w:rPr>
        <w:t xml:space="preserve"> ulceration, cavitation, or fistula </w:t>
      </w:r>
      <w:proofErr w:type="gramStart"/>
      <w:r w:rsidR="00B4400A" w:rsidRPr="00CE03B0">
        <w:rPr>
          <w:rFonts w:ascii="Book Antiqua" w:hAnsi="Book Antiqua" w:cs="Times New Roman"/>
          <w:kern w:val="0"/>
          <w:sz w:val="24"/>
          <w:szCs w:val="24"/>
        </w:rPr>
        <w:t>formation</w:t>
      </w:r>
      <w:r w:rsidR="00C07D0F" w:rsidRPr="00CE03B0">
        <w:rPr>
          <w:rFonts w:ascii="Book Antiqua" w:hAnsi="Book Antiqua" w:cs="Times New Roman"/>
          <w:kern w:val="0"/>
          <w:sz w:val="24"/>
          <w:szCs w:val="24"/>
          <w:vertAlign w:val="superscript"/>
        </w:rPr>
        <w:t>[</w:t>
      </w:r>
      <w:proofErr w:type="gramEnd"/>
      <w:r w:rsidR="005D0265" w:rsidRPr="00CE03B0">
        <w:rPr>
          <w:rFonts w:ascii="Book Antiqua" w:hAnsi="Book Antiqua" w:cs="Times New Roman"/>
          <w:kern w:val="0"/>
          <w:sz w:val="24"/>
          <w:szCs w:val="24"/>
          <w:vertAlign w:val="superscript"/>
        </w:rPr>
        <w:t>1</w:t>
      </w:r>
      <w:r w:rsidR="006208CB" w:rsidRPr="00CE03B0">
        <w:rPr>
          <w:rFonts w:ascii="Book Antiqua" w:hAnsi="Book Antiqua" w:cs="Times New Roman"/>
          <w:kern w:val="0"/>
          <w:sz w:val="24"/>
          <w:szCs w:val="24"/>
          <w:vertAlign w:val="superscript"/>
        </w:rPr>
        <w:t>7</w:t>
      </w:r>
      <w:r w:rsidR="00C07D0F" w:rsidRPr="00CE03B0">
        <w:rPr>
          <w:rFonts w:ascii="Book Antiqua" w:hAnsi="Book Antiqua" w:cs="Times New Roman"/>
          <w:kern w:val="0"/>
          <w:sz w:val="24"/>
          <w:szCs w:val="24"/>
          <w:vertAlign w:val="superscript"/>
        </w:rPr>
        <w:t>]</w:t>
      </w:r>
      <w:r w:rsidR="001B1518" w:rsidRPr="00CE03B0">
        <w:rPr>
          <w:rFonts w:ascii="Book Antiqua" w:hAnsi="Book Antiqua" w:cs="Times New Roman"/>
          <w:kern w:val="0"/>
          <w:sz w:val="24"/>
          <w:szCs w:val="24"/>
        </w:rPr>
        <w:t>.</w:t>
      </w:r>
      <w:r w:rsidR="002F29BD" w:rsidRPr="00CE03B0">
        <w:rPr>
          <w:rFonts w:ascii="Book Antiqua" w:hAnsi="Book Antiqua" w:cs="Times New Roman"/>
          <w:kern w:val="0"/>
          <w:sz w:val="24"/>
          <w:szCs w:val="24"/>
        </w:rPr>
        <w:t xml:space="preserve"> There is marked </w:t>
      </w:r>
      <w:bookmarkStart w:id="58" w:name="OLE_LINK15"/>
      <w:bookmarkStart w:id="59" w:name="OLE_LINK16"/>
      <w:r w:rsidR="002F29BD" w:rsidRPr="00CE03B0">
        <w:rPr>
          <w:rFonts w:ascii="Book Antiqua" w:hAnsi="Book Antiqua" w:cs="Times New Roman"/>
          <w:kern w:val="0"/>
          <w:sz w:val="24"/>
          <w:szCs w:val="24"/>
        </w:rPr>
        <w:t xml:space="preserve">enhancement of the solid component of the tumor following intravenous contrast </w:t>
      </w:r>
      <w:proofErr w:type="gramStart"/>
      <w:r w:rsidR="002F29BD" w:rsidRPr="00CE03B0">
        <w:rPr>
          <w:rFonts w:ascii="Book Antiqua" w:hAnsi="Book Antiqua" w:cs="Times New Roman"/>
          <w:kern w:val="0"/>
          <w:sz w:val="24"/>
          <w:szCs w:val="24"/>
        </w:rPr>
        <w:t>medium</w:t>
      </w:r>
      <w:bookmarkEnd w:id="58"/>
      <w:bookmarkEnd w:id="59"/>
      <w:r w:rsidR="00D52FD0" w:rsidRPr="00CE03B0">
        <w:rPr>
          <w:rFonts w:ascii="Book Antiqua" w:hAnsi="Book Antiqua" w:cs="Times New Roman"/>
          <w:kern w:val="0"/>
          <w:sz w:val="24"/>
          <w:szCs w:val="24"/>
          <w:vertAlign w:val="superscript"/>
        </w:rPr>
        <w:t>[</w:t>
      </w:r>
      <w:proofErr w:type="gramEnd"/>
      <w:r w:rsidR="005D0265" w:rsidRPr="00CE03B0">
        <w:rPr>
          <w:rFonts w:ascii="Book Antiqua" w:hAnsi="Book Antiqua" w:cs="Times New Roman"/>
          <w:kern w:val="0"/>
          <w:sz w:val="24"/>
          <w:szCs w:val="24"/>
          <w:vertAlign w:val="superscript"/>
        </w:rPr>
        <w:t>5</w:t>
      </w:r>
      <w:r w:rsidR="00D63770" w:rsidRPr="00CE03B0">
        <w:rPr>
          <w:rFonts w:ascii="Book Antiqua" w:hAnsi="Book Antiqua" w:cs="Times New Roman"/>
          <w:kern w:val="0"/>
          <w:sz w:val="24"/>
          <w:szCs w:val="24"/>
          <w:vertAlign w:val="superscript"/>
        </w:rPr>
        <w:t>2</w:t>
      </w:r>
      <w:r w:rsidR="00D52FD0" w:rsidRPr="00CE03B0">
        <w:rPr>
          <w:rFonts w:ascii="Book Antiqua" w:hAnsi="Book Antiqua" w:cs="Times New Roman"/>
          <w:kern w:val="0"/>
          <w:sz w:val="24"/>
          <w:szCs w:val="24"/>
          <w:vertAlign w:val="superscript"/>
        </w:rPr>
        <w:t>]</w:t>
      </w:r>
      <w:r w:rsidR="002F29BD" w:rsidRPr="00CE03B0">
        <w:rPr>
          <w:rFonts w:ascii="Book Antiqua" w:hAnsi="Book Antiqua" w:cs="Times New Roman"/>
          <w:kern w:val="0"/>
          <w:sz w:val="24"/>
          <w:szCs w:val="24"/>
        </w:rPr>
        <w:t>.</w:t>
      </w:r>
      <w:r w:rsidR="0052609B" w:rsidRPr="00CE03B0">
        <w:rPr>
          <w:rFonts w:ascii="Book Antiqua" w:hAnsi="Book Antiqua" w:cs="Times New Roman"/>
          <w:kern w:val="0"/>
          <w:sz w:val="24"/>
          <w:szCs w:val="24"/>
        </w:rPr>
        <w:t xml:space="preserve"> </w:t>
      </w:r>
      <w:r w:rsidR="006541C5" w:rsidRPr="00CE03B0">
        <w:rPr>
          <w:rFonts w:ascii="Book Antiqua" w:hAnsi="Book Antiqua" w:cs="Times New Roman"/>
          <w:kern w:val="0"/>
          <w:sz w:val="24"/>
          <w:szCs w:val="24"/>
        </w:rPr>
        <w:t xml:space="preserve">The less </w:t>
      </w:r>
      <w:r w:rsidR="005C4472" w:rsidRPr="00CE03B0">
        <w:rPr>
          <w:rFonts w:ascii="Book Antiqua" w:hAnsi="Book Antiqua" w:cs="Times New Roman"/>
          <w:kern w:val="0"/>
          <w:sz w:val="24"/>
          <w:szCs w:val="24"/>
        </w:rPr>
        <w:t>frequent</w:t>
      </w:r>
      <w:r w:rsidR="006541C5" w:rsidRPr="00CE03B0">
        <w:rPr>
          <w:rFonts w:ascii="Book Antiqua" w:hAnsi="Book Antiqua" w:cs="Times New Roman"/>
          <w:kern w:val="0"/>
          <w:sz w:val="24"/>
          <w:szCs w:val="24"/>
        </w:rPr>
        <w:t xml:space="preserve"> </w:t>
      </w:r>
      <w:r w:rsidR="005C4472" w:rsidRPr="00CE03B0">
        <w:rPr>
          <w:rFonts w:ascii="Book Antiqua" w:hAnsi="Book Antiqua" w:cs="Times New Roman"/>
          <w:kern w:val="0"/>
          <w:sz w:val="24"/>
          <w:szCs w:val="24"/>
        </w:rPr>
        <w:t>finding</w:t>
      </w:r>
      <w:r w:rsidR="006541C5" w:rsidRPr="00CE03B0">
        <w:rPr>
          <w:rFonts w:ascii="Book Antiqua" w:hAnsi="Book Antiqua" w:cs="Times New Roman"/>
          <w:kern w:val="0"/>
          <w:sz w:val="24"/>
          <w:szCs w:val="24"/>
        </w:rPr>
        <w:t xml:space="preserve">, leiomyosarcoma may </w:t>
      </w:r>
      <w:r w:rsidR="005C4472" w:rsidRPr="00CE03B0">
        <w:rPr>
          <w:rFonts w:ascii="Book Antiqua" w:hAnsi="Book Antiqua" w:cs="Times New Roman"/>
          <w:kern w:val="0"/>
          <w:sz w:val="24"/>
          <w:szCs w:val="24"/>
        </w:rPr>
        <w:t>display</w:t>
      </w:r>
      <w:r w:rsidR="006541C5" w:rsidRPr="00CE03B0">
        <w:rPr>
          <w:rFonts w:ascii="Book Antiqua" w:hAnsi="Book Antiqua" w:cs="Times New Roman"/>
          <w:kern w:val="0"/>
          <w:sz w:val="24"/>
          <w:szCs w:val="24"/>
        </w:rPr>
        <w:t xml:space="preserve"> as a large irregular cavity filled with </w:t>
      </w:r>
      <w:proofErr w:type="gramStart"/>
      <w:r w:rsidR="006541C5" w:rsidRPr="00CE03B0">
        <w:rPr>
          <w:rFonts w:ascii="Book Antiqua" w:hAnsi="Book Antiqua" w:cs="Times New Roman"/>
          <w:kern w:val="0"/>
          <w:sz w:val="24"/>
          <w:szCs w:val="24"/>
        </w:rPr>
        <w:t>barium</w:t>
      </w:r>
      <w:r w:rsidR="00D52FD0" w:rsidRPr="00CE03B0">
        <w:rPr>
          <w:rFonts w:ascii="Book Antiqua" w:hAnsi="Book Antiqua" w:cs="Times New Roman"/>
          <w:sz w:val="24"/>
          <w:szCs w:val="24"/>
          <w:vertAlign w:val="superscript"/>
        </w:rPr>
        <w:t>[</w:t>
      </w:r>
      <w:proofErr w:type="gramEnd"/>
      <w:r w:rsidR="0052609B" w:rsidRPr="00CE03B0">
        <w:rPr>
          <w:rFonts w:ascii="Book Antiqua" w:hAnsi="Book Antiqua" w:cs="Times New Roman"/>
          <w:sz w:val="24"/>
          <w:szCs w:val="24"/>
          <w:vertAlign w:val="superscript"/>
        </w:rPr>
        <w:t>1</w:t>
      </w:r>
      <w:r w:rsidR="006208CB" w:rsidRPr="00CE03B0">
        <w:rPr>
          <w:rFonts w:ascii="Book Antiqua" w:hAnsi="Book Antiqua" w:cs="Times New Roman"/>
          <w:sz w:val="24"/>
          <w:szCs w:val="24"/>
          <w:vertAlign w:val="superscript"/>
        </w:rPr>
        <w:t>7</w:t>
      </w:r>
      <w:r w:rsidR="00D52FD0" w:rsidRPr="00CE03B0">
        <w:rPr>
          <w:rFonts w:ascii="Book Antiqua" w:hAnsi="Book Antiqua" w:cs="Times New Roman"/>
          <w:sz w:val="24"/>
          <w:szCs w:val="24"/>
          <w:vertAlign w:val="superscript"/>
        </w:rPr>
        <w:t>]</w:t>
      </w:r>
      <w:r w:rsidR="000F3D93" w:rsidRPr="00CE03B0">
        <w:rPr>
          <w:rFonts w:ascii="Book Antiqua" w:hAnsi="Book Antiqua" w:cs="Times New Roman"/>
          <w:kern w:val="0"/>
          <w:sz w:val="24"/>
          <w:szCs w:val="24"/>
        </w:rPr>
        <w:t>.</w:t>
      </w:r>
      <w:r w:rsidR="00796570" w:rsidRPr="00CE03B0">
        <w:rPr>
          <w:rFonts w:ascii="Book Antiqua" w:hAnsi="Book Antiqua" w:cs="Times New Roman"/>
          <w:kern w:val="0"/>
          <w:sz w:val="24"/>
          <w:szCs w:val="24"/>
        </w:rPr>
        <w:t xml:space="preserve"> </w:t>
      </w:r>
    </w:p>
    <w:p w:rsidR="00E97FF6" w:rsidRDefault="00E97FF6" w:rsidP="00CE03B0">
      <w:pPr>
        <w:autoSpaceDE w:val="0"/>
        <w:autoSpaceDN w:val="0"/>
        <w:adjustRightInd w:val="0"/>
        <w:spacing w:line="360" w:lineRule="auto"/>
        <w:rPr>
          <w:rFonts w:ascii="Book Antiqua" w:hAnsi="Book Antiqua" w:cs="Times New Roman"/>
          <w:b/>
          <w:bCs/>
          <w:kern w:val="0"/>
          <w:sz w:val="24"/>
          <w:szCs w:val="24"/>
        </w:rPr>
      </w:pPr>
    </w:p>
    <w:p w:rsidR="00796570" w:rsidRPr="00E97FF6" w:rsidRDefault="00E10923" w:rsidP="00CE03B0">
      <w:pPr>
        <w:autoSpaceDE w:val="0"/>
        <w:autoSpaceDN w:val="0"/>
        <w:adjustRightInd w:val="0"/>
        <w:spacing w:line="360" w:lineRule="auto"/>
        <w:rPr>
          <w:rFonts w:ascii="Book Antiqua" w:hAnsi="Book Antiqua" w:cs="Times New Roman"/>
          <w:b/>
          <w:bCs/>
          <w:i/>
          <w:kern w:val="0"/>
          <w:sz w:val="24"/>
          <w:szCs w:val="24"/>
        </w:rPr>
      </w:pPr>
      <w:r w:rsidRPr="00E97FF6">
        <w:rPr>
          <w:rFonts w:ascii="Book Antiqua" w:hAnsi="Book Antiqua" w:cs="Times New Roman"/>
          <w:b/>
          <w:bCs/>
          <w:i/>
          <w:kern w:val="0"/>
          <w:sz w:val="24"/>
          <w:szCs w:val="24"/>
        </w:rPr>
        <w:t xml:space="preserve">Benign </w:t>
      </w:r>
      <w:r w:rsidR="00E97FF6" w:rsidRPr="00E97FF6">
        <w:rPr>
          <w:rFonts w:ascii="Book Antiqua" w:hAnsi="Book Antiqua" w:cs="Times New Roman" w:hint="eastAsia"/>
          <w:b/>
          <w:bCs/>
          <w:i/>
          <w:kern w:val="0"/>
          <w:sz w:val="24"/>
          <w:szCs w:val="24"/>
        </w:rPr>
        <w:t>n</w:t>
      </w:r>
      <w:r w:rsidRPr="00E97FF6">
        <w:rPr>
          <w:rFonts w:ascii="Book Antiqua" w:hAnsi="Book Antiqua" w:cs="Times New Roman"/>
          <w:b/>
          <w:bCs/>
          <w:i/>
          <w:kern w:val="0"/>
          <w:sz w:val="24"/>
          <w:szCs w:val="24"/>
        </w:rPr>
        <w:t>eoplasms</w:t>
      </w:r>
    </w:p>
    <w:p w:rsidR="00045CD6" w:rsidRPr="00CE03B0" w:rsidRDefault="00E10923" w:rsidP="00E97FF6">
      <w:pPr>
        <w:autoSpaceDE w:val="0"/>
        <w:autoSpaceDN w:val="0"/>
        <w:adjustRightInd w:val="0"/>
        <w:spacing w:line="360" w:lineRule="auto"/>
        <w:rPr>
          <w:rFonts w:ascii="Book Antiqua" w:hAnsi="Book Antiqua" w:cstheme="majorBidi"/>
          <w:kern w:val="0"/>
          <w:sz w:val="24"/>
          <w:szCs w:val="24"/>
        </w:rPr>
      </w:pPr>
      <w:r w:rsidRPr="00CE03B0">
        <w:rPr>
          <w:rFonts w:ascii="Book Antiqua" w:hAnsi="Book Antiqua" w:cstheme="majorBidi"/>
          <w:kern w:val="0"/>
          <w:sz w:val="24"/>
          <w:szCs w:val="24"/>
        </w:rPr>
        <w:t xml:space="preserve">Leiomyomas are the most common </w:t>
      </w:r>
      <w:r w:rsidR="00BA238B" w:rsidRPr="00CE03B0">
        <w:rPr>
          <w:rFonts w:ascii="Book Antiqua" w:hAnsi="Book Antiqua" w:cstheme="majorBidi"/>
          <w:kern w:val="0"/>
          <w:sz w:val="24"/>
          <w:szCs w:val="24"/>
        </w:rPr>
        <w:t xml:space="preserve">primary </w:t>
      </w:r>
      <w:r w:rsidRPr="00CE03B0">
        <w:rPr>
          <w:rFonts w:ascii="Book Antiqua" w:hAnsi="Book Antiqua" w:cstheme="majorBidi"/>
          <w:kern w:val="0"/>
          <w:sz w:val="24"/>
          <w:szCs w:val="24"/>
        </w:rPr>
        <w:t>benign</w:t>
      </w:r>
      <w:r w:rsidR="00BA238B" w:rsidRPr="00CE03B0">
        <w:rPr>
          <w:rFonts w:ascii="Book Antiqua" w:hAnsi="Book Antiqua" w:cstheme="majorBidi"/>
          <w:kern w:val="0"/>
          <w:sz w:val="24"/>
          <w:szCs w:val="24"/>
        </w:rPr>
        <w:t xml:space="preserve"> tumors in the </w:t>
      </w:r>
      <w:r w:rsidRPr="00CE03B0">
        <w:rPr>
          <w:rFonts w:ascii="Book Antiqua" w:hAnsi="Book Antiqua" w:cstheme="majorBidi"/>
          <w:kern w:val="0"/>
          <w:sz w:val="24"/>
          <w:szCs w:val="24"/>
        </w:rPr>
        <w:t>small bowel</w:t>
      </w:r>
      <w:r w:rsidR="00BA238B" w:rsidRPr="00CE03B0">
        <w:rPr>
          <w:rFonts w:ascii="Book Antiqua" w:hAnsi="Book Antiqua" w:cstheme="majorBidi"/>
          <w:kern w:val="0"/>
          <w:sz w:val="24"/>
          <w:szCs w:val="24"/>
        </w:rPr>
        <w:t>.</w:t>
      </w:r>
      <w:r w:rsidRPr="00CE03B0">
        <w:rPr>
          <w:rFonts w:ascii="Book Antiqua" w:hAnsi="Book Antiqua" w:cstheme="majorBidi"/>
          <w:kern w:val="0"/>
          <w:sz w:val="24"/>
          <w:szCs w:val="24"/>
        </w:rPr>
        <w:t xml:space="preserve"> </w:t>
      </w:r>
      <w:r w:rsidR="001F5C75" w:rsidRPr="00CE03B0">
        <w:rPr>
          <w:rFonts w:ascii="Book Antiqua" w:hAnsi="Book Antiqua" w:cstheme="majorBidi"/>
          <w:kern w:val="0"/>
          <w:sz w:val="24"/>
          <w:szCs w:val="24"/>
        </w:rPr>
        <w:t>The jejunum</w:t>
      </w:r>
      <w:r w:rsidR="005E2A2B" w:rsidRPr="00CE03B0">
        <w:rPr>
          <w:rFonts w:ascii="Book Antiqua" w:hAnsi="Book Antiqua" w:cstheme="majorBidi"/>
          <w:kern w:val="0"/>
          <w:sz w:val="24"/>
          <w:szCs w:val="24"/>
        </w:rPr>
        <w:t>,</w:t>
      </w:r>
      <w:r w:rsidR="001F5C75" w:rsidRPr="00CE03B0">
        <w:rPr>
          <w:rFonts w:ascii="Book Antiqua" w:hAnsi="Book Antiqua" w:cstheme="majorBidi"/>
          <w:kern w:val="0"/>
          <w:sz w:val="24"/>
          <w:szCs w:val="24"/>
        </w:rPr>
        <w:t xml:space="preserve"> </w:t>
      </w:r>
      <w:r w:rsidR="005E2A2B" w:rsidRPr="00CE03B0">
        <w:rPr>
          <w:rFonts w:ascii="Book Antiqua" w:hAnsi="Book Antiqua" w:cstheme="majorBidi"/>
          <w:kern w:val="0"/>
          <w:sz w:val="24"/>
          <w:szCs w:val="24"/>
        </w:rPr>
        <w:t>the ileum and the duodenum are the</w:t>
      </w:r>
      <w:r w:rsidR="001F5C75" w:rsidRPr="00CE03B0">
        <w:rPr>
          <w:rFonts w:ascii="Book Antiqua" w:hAnsi="Book Antiqua" w:cstheme="majorBidi"/>
          <w:kern w:val="0"/>
          <w:sz w:val="24"/>
          <w:szCs w:val="24"/>
        </w:rPr>
        <w:t xml:space="preserve"> most frequent </w:t>
      </w:r>
      <w:proofErr w:type="gramStart"/>
      <w:r w:rsidR="001F5C75" w:rsidRPr="00CE03B0">
        <w:rPr>
          <w:rFonts w:ascii="Book Antiqua" w:hAnsi="Book Antiqua" w:cstheme="majorBidi"/>
          <w:kern w:val="0"/>
          <w:sz w:val="24"/>
          <w:szCs w:val="24"/>
        </w:rPr>
        <w:t>location</w:t>
      </w:r>
      <w:r w:rsidR="001F5C75" w:rsidRPr="00CE03B0">
        <w:rPr>
          <w:rFonts w:ascii="Book Antiqua" w:hAnsi="Book Antiqua" w:cstheme="majorBidi"/>
          <w:kern w:val="0"/>
          <w:sz w:val="24"/>
          <w:szCs w:val="24"/>
          <w:vertAlign w:val="superscript"/>
        </w:rPr>
        <w:t>[</w:t>
      </w:r>
      <w:proofErr w:type="gramEnd"/>
      <w:r w:rsidR="001F5C75" w:rsidRPr="00CE03B0">
        <w:rPr>
          <w:rFonts w:ascii="Book Antiqua" w:hAnsi="Book Antiqua" w:cstheme="majorBidi"/>
          <w:kern w:val="0"/>
          <w:sz w:val="24"/>
          <w:szCs w:val="24"/>
          <w:vertAlign w:val="superscript"/>
        </w:rPr>
        <w:t>5</w:t>
      </w:r>
      <w:r w:rsidR="00D63770" w:rsidRPr="00CE03B0">
        <w:rPr>
          <w:rFonts w:ascii="Book Antiqua" w:hAnsi="Book Antiqua" w:cstheme="majorBidi"/>
          <w:kern w:val="0"/>
          <w:sz w:val="24"/>
          <w:szCs w:val="24"/>
          <w:vertAlign w:val="superscript"/>
        </w:rPr>
        <w:t>3</w:t>
      </w:r>
      <w:r w:rsidR="001F5C75" w:rsidRPr="00CE03B0">
        <w:rPr>
          <w:rFonts w:ascii="Book Antiqua" w:hAnsi="Book Antiqua" w:cstheme="majorBidi"/>
          <w:kern w:val="0"/>
          <w:sz w:val="24"/>
          <w:szCs w:val="24"/>
          <w:vertAlign w:val="superscript"/>
        </w:rPr>
        <w:t>]</w:t>
      </w:r>
      <w:r w:rsidR="001F5C75" w:rsidRPr="00CE03B0">
        <w:rPr>
          <w:rFonts w:ascii="Book Antiqua" w:hAnsi="Book Antiqua" w:cstheme="majorBidi"/>
          <w:kern w:val="0"/>
          <w:sz w:val="24"/>
          <w:szCs w:val="24"/>
        </w:rPr>
        <w:t>. Leiomyomas are usually single, firm</w:t>
      </w:r>
      <w:r w:rsidR="005E2A2B" w:rsidRPr="00CE03B0">
        <w:rPr>
          <w:rFonts w:ascii="Book Antiqua" w:hAnsi="Book Antiqua" w:cstheme="majorBidi"/>
          <w:kern w:val="0"/>
          <w:sz w:val="24"/>
          <w:szCs w:val="24"/>
        </w:rPr>
        <w:t xml:space="preserve"> soft tissue masses with</w:t>
      </w:r>
      <w:r w:rsidR="001F5C75" w:rsidRPr="00CE03B0">
        <w:rPr>
          <w:rFonts w:ascii="Book Antiqua" w:hAnsi="Book Antiqua" w:cstheme="majorBidi"/>
          <w:kern w:val="0"/>
          <w:sz w:val="24"/>
          <w:szCs w:val="24"/>
        </w:rPr>
        <w:t xml:space="preserve"> well-defined </w:t>
      </w:r>
      <w:r w:rsidR="005E2A2B" w:rsidRPr="00CE03B0">
        <w:rPr>
          <w:rFonts w:ascii="Book Antiqua" w:hAnsi="Book Antiqua" w:cstheme="majorBidi"/>
          <w:kern w:val="0"/>
          <w:sz w:val="24"/>
          <w:szCs w:val="24"/>
        </w:rPr>
        <w:t>margin.</w:t>
      </w:r>
      <w:r w:rsidR="00CE03B0" w:rsidRPr="00CE03B0">
        <w:rPr>
          <w:rFonts w:ascii="Book Antiqua" w:hAnsi="Book Antiqua" w:cstheme="majorBidi"/>
          <w:kern w:val="0"/>
          <w:sz w:val="24"/>
          <w:szCs w:val="24"/>
        </w:rPr>
        <w:t xml:space="preserve"> </w:t>
      </w:r>
      <w:r w:rsidR="00475416" w:rsidRPr="00CE03B0">
        <w:rPr>
          <w:rFonts w:ascii="Book Antiqua" w:hAnsi="Book Antiqua" w:cstheme="majorBidi"/>
          <w:kern w:val="0"/>
          <w:sz w:val="24"/>
          <w:szCs w:val="24"/>
        </w:rPr>
        <w:t>It is reprted that t</w:t>
      </w:r>
      <w:r w:rsidR="001F5C75" w:rsidRPr="00CE03B0">
        <w:rPr>
          <w:rFonts w:ascii="Book Antiqua" w:hAnsi="Book Antiqua" w:cstheme="majorBidi"/>
          <w:kern w:val="0"/>
          <w:sz w:val="24"/>
          <w:szCs w:val="24"/>
        </w:rPr>
        <w:t>here are four different</w:t>
      </w:r>
      <w:r w:rsidR="00CE03B0" w:rsidRPr="00CE03B0">
        <w:rPr>
          <w:rFonts w:ascii="Book Antiqua" w:hAnsi="Book Antiqua" w:cstheme="majorBidi"/>
          <w:kern w:val="0"/>
          <w:sz w:val="24"/>
          <w:szCs w:val="24"/>
        </w:rPr>
        <w:t xml:space="preserve"> </w:t>
      </w:r>
      <w:r w:rsidR="005E2A2B" w:rsidRPr="00CE03B0">
        <w:rPr>
          <w:rFonts w:ascii="Book Antiqua" w:hAnsi="Book Antiqua" w:cstheme="majorBidi"/>
          <w:kern w:val="0"/>
          <w:sz w:val="24"/>
          <w:szCs w:val="24"/>
        </w:rPr>
        <w:t>types</w:t>
      </w:r>
      <w:r w:rsidR="001F5C75" w:rsidRPr="00CE03B0">
        <w:rPr>
          <w:rFonts w:ascii="Book Antiqua" w:hAnsi="Book Antiqua" w:cstheme="majorBidi"/>
          <w:kern w:val="0"/>
          <w:sz w:val="24"/>
          <w:szCs w:val="24"/>
        </w:rPr>
        <w:t>: intraluminal, intramural, ex</w:t>
      </w:r>
      <w:r w:rsidR="00E97FF6">
        <w:rPr>
          <w:rFonts w:ascii="Book Antiqua" w:hAnsi="Book Antiqua" w:cstheme="majorBidi"/>
          <w:kern w:val="0"/>
          <w:sz w:val="24"/>
          <w:szCs w:val="24"/>
        </w:rPr>
        <w:t xml:space="preserve">traluminal, and dumbbell </w:t>
      </w:r>
      <w:proofErr w:type="gramStart"/>
      <w:r w:rsidR="00E97FF6">
        <w:rPr>
          <w:rFonts w:ascii="Book Antiqua" w:hAnsi="Book Antiqua" w:cstheme="majorBidi"/>
          <w:kern w:val="0"/>
          <w:sz w:val="24"/>
          <w:szCs w:val="24"/>
        </w:rPr>
        <w:t>shaped</w:t>
      </w:r>
      <w:r w:rsidR="001F5C75" w:rsidRPr="00CE03B0">
        <w:rPr>
          <w:rFonts w:ascii="Book Antiqua" w:hAnsi="Book Antiqua" w:cstheme="majorBidi"/>
          <w:kern w:val="0"/>
          <w:sz w:val="24"/>
          <w:szCs w:val="24"/>
          <w:vertAlign w:val="superscript"/>
        </w:rPr>
        <w:t>[</w:t>
      </w:r>
      <w:proofErr w:type="gramEnd"/>
      <w:r w:rsidR="001F5C75" w:rsidRPr="00CE03B0">
        <w:rPr>
          <w:rFonts w:ascii="Book Antiqua" w:hAnsi="Book Antiqua" w:cstheme="majorBidi"/>
          <w:kern w:val="0"/>
          <w:sz w:val="24"/>
          <w:szCs w:val="24"/>
          <w:vertAlign w:val="superscript"/>
        </w:rPr>
        <w:t>5</w:t>
      </w:r>
      <w:r w:rsidR="00D63770" w:rsidRPr="00CE03B0">
        <w:rPr>
          <w:rFonts w:ascii="Book Antiqua" w:hAnsi="Book Antiqua" w:cstheme="majorBidi"/>
          <w:kern w:val="0"/>
          <w:sz w:val="24"/>
          <w:szCs w:val="24"/>
          <w:vertAlign w:val="superscript"/>
        </w:rPr>
        <w:t>4</w:t>
      </w:r>
      <w:r w:rsidR="001F5C75" w:rsidRPr="00CE03B0">
        <w:rPr>
          <w:rFonts w:ascii="Book Antiqua" w:hAnsi="Book Antiqua" w:cstheme="majorBidi"/>
          <w:kern w:val="0"/>
          <w:sz w:val="24"/>
          <w:szCs w:val="24"/>
          <w:vertAlign w:val="superscript"/>
        </w:rPr>
        <w:t>]</w:t>
      </w:r>
      <w:r w:rsidR="001F5C75" w:rsidRPr="00CE03B0">
        <w:rPr>
          <w:rFonts w:ascii="Book Antiqua" w:hAnsi="Book Antiqua" w:cstheme="majorBidi"/>
          <w:kern w:val="0"/>
          <w:sz w:val="24"/>
          <w:szCs w:val="24"/>
        </w:rPr>
        <w:t xml:space="preserve">. Microscopically, leiomyomas consist of bundles of well-differentiated smooth muscle with no evidence of mitosis. The absence of mitosis is a critical parameter in </w:t>
      </w:r>
      <w:r w:rsidR="00CE3DC9" w:rsidRPr="00CE03B0">
        <w:rPr>
          <w:rFonts w:ascii="Book Antiqua" w:hAnsi="Book Antiqua" w:cstheme="majorBidi"/>
          <w:kern w:val="0"/>
          <w:sz w:val="24"/>
          <w:szCs w:val="24"/>
        </w:rPr>
        <w:t>differentiat</w:t>
      </w:r>
      <w:r w:rsidR="005E2A2B" w:rsidRPr="00CE03B0">
        <w:rPr>
          <w:rFonts w:ascii="Book Antiqua" w:hAnsi="Book Antiqua" w:cstheme="majorBidi"/>
          <w:kern w:val="0"/>
          <w:sz w:val="24"/>
          <w:szCs w:val="24"/>
        </w:rPr>
        <w:t>ing</w:t>
      </w:r>
      <w:r w:rsidR="00CE3DC9" w:rsidRPr="00CE03B0">
        <w:rPr>
          <w:rFonts w:ascii="Book Antiqua" w:hAnsi="Book Antiqua" w:cstheme="majorBidi"/>
          <w:kern w:val="0"/>
          <w:sz w:val="24"/>
          <w:szCs w:val="24"/>
        </w:rPr>
        <w:t xml:space="preserve"> it from leiomyosarcoma)</w:t>
      </w:r>
      <w:r w:rsidR="00D52FD0" w:rsidRPr="00CE03B0">
        <w:rPr>
          <w:rFonts w:ascii="Book Antiqua" w:hAnsi="Book Antiqua" w:cstheme="majorBidi"/>
          <w:kern w:val="0"/>
          <w:sz w:val="24"/>
          <w:szCs w:val="24"/>
          <w:vertAlign w:val="superscript"/>
        </w:rPr>
        <w:t>[</w:t>
      </w:r>
      <w:r w:rsidR="0083560D" w:rsidRPr="00CE03B0">
        <w:rPr>
          <w:rFonts w:ascii="Book Antiqua" w:hAnsi="Book Antiqua" w:cstheme="majorBidi"/>
          <w:kern w:val="0"/>
          <w:sz w:val="24"/>
          <w:szCs w:val="24"/>
          <w:vertAlign w:val="superscript"/>
        </w:rPr>
        <w:t>3</w:t>
      </w:r>
      <w:r w:rsidR="006208CB" w:rsidRPr="00CE03B0">
        <w:rPr>
          <w:rFonts w:ascii="Book Antiqua" w:hAnsi="Book Antiqua" w:cstheme="majorBidi"/>
          <w:kern w:val="0"/>
          <w:sz w:val="24"/>
          <w:szCs w:val="24"/>
          <w:vertAlign w:val="superscript"/>
        </w:rPr>
        <w:t>8</w:t>
      </w:r>
      <w:r w:rsidR="00D52FD0" w:rsidRPr="00CE03B0">
        <w:rPr>
          <w:rFonts w:ascii="Book Antiqua" w:hAnsi="Book Antiqua" w:cstheme="majorBidi"/>
          <w:kern w:val="0"/>
          <w:sz w:val="24"/>
          <w:szCs w:val="24"/>
          <w:vertAlign w:val="superscript"/>
        </w:rPr>
        <w:t>]</w:t>
      </w:r>
      <w:r w:rsidR="00CE3DC9" w:rsidRPr="00CE03B0">
        <w:rPr>
          <w:rFonts w:ascii="Book Antiqua" w:hAnsi="Book Antiqua" w:cstheme="majorBidi"/>
          <w:kern w:val="0"/>
          <w:sz w:val="24"/>
          <w:szCs w:val="24"/>
        </w:rPr>
        <w:t>.</w:t>
      </w:r>
      <w:r w:rsidR="009348BC" w:rsidRPr="00CE03B0">
        <w:rPr>
          <w:rFonts w:ascii="Book Antiqua" w:hAnsi="Book Antiqua" w:cstheme="majorBidi"/>
          <w:kern w:val="0"/>
          <w:sz w:val="24"/>
          <w:szCs w:val="24"/>
        </w:rPr>
        <w:t xml:space="preserve"> </w:t>
      </w:r>
      <w:r w:rsidR="0056586F" w:rsidRPr="00CE03B0">
        <w:rPr>
          <w:rFonts w:ascii="Book Antiqua" w:hAnsi="Book Antiqua" w:cstheme="majorBidi"/>
          <w:kern w:val="0"/>
          <w:sz w:val="24"/>
          <w:szCs w:val="24"/>
        </w:rPr>
        <w:t xml:space="preserve">The most often radiologic features, Leiomyomas are shown as regular smooth intramural filling defects on barium studies or regular homogenous soft-tissue mass on CT scans. </w:t>
      </w:r>
      <w:r w:rsidR="00013D86" w:rsidRPr="00CE03B0">
        <w:rPr>
          <w:rFonts w:ascii="Book Antiqua" w:hAnsi="Book Antiqua" w:cstheme="majorBidi"/>
          <w:kern w:val="0"/>
          <w:sz w:val="24"/>
          <w:szCs w:val="24"/>
        </w:rPr>
        <w:t xml:space="preserve">There is moderate </w:t>
      </w:r>
      <w:bookmarkStart w:id="60" w:name="OLE_LINK17"/>
      <w:bookmarkStart w:id="61" w:name="OLE_LINK18"/>
      <w:r w:rsidR="00013D86" w:rsidRPr="00CE03B0">
        <w:rPr>
          <w:rFonts w:ascii="Book Antiqua" w:hAnsi="Book Antiqua" w:cs="Times New Roman"/>
          <w:kern w:val="0"/>
          <w:sz w:val="24"/>
          <w:szCs w:val="24"/>
        </w:rPr>
        <w:t>enhancement of the tumor following intravenous contrast medium.</w:t>
      </w:r>
    </w:p>
    <w:bookmarkEnd w:id="60"/>
    <w:bookmarkEnd w:id="61"/>
    <w:p w:rsidR="002D45D3" w:rsidRPr="00CE03B0" w:rsidRDefault="00C241FC" w:rsidP="00CE03B0">
      <w:pPr>
        <w:autoSpaceDE w:val="0"/>
        <w:autoSpaceDN w:val="0"/>
        <w:adjustRightInd w:val="0"/>
        <w:spacing w:line="360" w:lineRule="auto"/>
        <w:ind w:firstLineChars="100" w:firstLine="240"/>
        <w:rPr>
          <w:rFonts w:ascii="Book Antiqua" w:hAnsi="Book Antiqua" w:cstheme="majorBidi"/>
          <w:kern w:val="0"/>
          <w:sz w:val="24"/>
          <w:szCs w:val="24"/>
        </w:rPr>
      </w:pPr>
      <w:r w:rsidRPr="00CE03B0">
        <w:rPr>
          <w:rFonts w:ascii="Book Antiqua" w:hAnsi="Book Antiqua" w:cstheme="majorBidi"/>
          <w:kern w:val="0"/>
          <w:sz w:val="24"/>
          <w:szCs w:val="24"/>
        </w:rPr>
        <w:t xml:space="preserve">Adenomas are the most </w:t>
      </w:r>
      <w:r w:rsidR="00BF6AF7" w:rsidRPr="00CE03B0">
        <w:rPr>
          <w:rFonts w:ascii="Book Antiqua" w:hAnsi="Book Antiqua" w:cstheme="majorBidi"/>
          <w:kern w:val="0"/>
          <w:sz w:val="24"/>
          <w:szCs w:val="24"/>
        </w:rPr>
        <w:t xml:space="preserve">frequent </w:t>
      </w:r>
      <w:r w:rsidRPr="00CE03B0">
        <w:rPr>
          <w:rFonts w:ascii="Book Antiqua" w:hAnsi="Book Antiqua" w:cstheme="majorBidi"/>
          <w:kern w:val="0"/>
          <w:sz w:val="24"/>
          <w:szCs w:val="24"/>
        </w:rPr>
        <w:t xml:space="preserve">asymptomatic </w:t>
      </w:r>
      <w:r w:rsidR="00BF6AF7" w:rsidRPr="00CE03B0">
        <w:rPr>
          <w:rFonts w:ascii="Book Antiqua" w:hAnsi="Book Antiqua" w:cstheme="majorBidi"/>
          <w:kern w:val="0"/>
          <w:sz w:val="24"/>
          <w:szCs w:val="24"/>
        </w:rPr>
        <w:t xml:space="preserve">small intestinal </w:t>
      </w:r>
      <w:r w:rsidRPr="00CE03B0">
        <w:rPr>
          <w:rFonts w:ascii="Book Antiqua" w:hAnsi="Book Antiqua" w:cstheme="majorBidi"/>
          <w:kern w:val="0"/>
          <w:sz w:val="24"/>
          <w:szCs w:val="24"/>
        </w:rPr>
        <w:t>benign tumors.</w:t>
      </w:r>
      <w:r w:rsidR="00C07D0F" w:rsidRPr="00CE03B0">
        <w:rPr>
          <w:rFonts w:ascii="Book Antiqua" w:hAnsi="Book Antiqua" w:cstheme="majorBidi"/>
          <w:kern w:val="0"/>
          <w:sz w:val="24"/>
          <w:szCs w:val="24"/>
        </w:rPr>
        <w:t xml:space="preserve"> </w:t>
      </w:r>
      <w:r w:rsidRPr="00CE03B0">
        <w:rPr>
          <w:rFonts w:ascii="Book Antiqua" w:hAnsi="Book Antiqua" w:cstheme="majorBidi"/>
          <w:kern w:val="0"/>
          <w:sz w:val="24"/>
          <w:szCs w:val="24"/>
        </w:rPr>
        <w:t>Histologically, there are three types: villous</w:t>
      </w:r>
      <w:r w:rsidR="001E407E" w:rsidRPr="00CE03B0">
        <w:rPr>
          <w:rFonts w:ascii="Book Antiqua" w:hAnsi="Book Antiqua" w:cstheme="majorBidi"/>
          <w:kern w:val="0"/>
          <w:sz w:val="24"/>
          <w:szCs w:val="24"/>
        </w:rPr>
        <w:t>,</w:t>
      </w:r>
      <w:r w:rsidRPr="00CE03B0">
        <w:rPr>
          <w:rFonts w:ascii="Book Antiqua" w:hAnsi="Book Antiqua" w:cstheme="majorBidi"/>
          <w:kern w:val="0"/>
          <w:sz w:val="24"/>
          <w:szCs w:val="24"/>
        </w:rPr>
        <w:t xml:space="preserve"> tubular, and tubulovillous. </w:t>
      </w:r>
      <w:r w:rsidR="00AC15CC" w:rsidRPr="00CE03B0">
        <w:rPr>
          <w:rFonts w:ascii="Book Antiqua" w:hAnsi="Book Antiqua" w:cstheme="majorBidi"/>
          <w:kern w:val="0"/>
          <w:sz w:val="24"/>
          <w:szCs w:val="24"/>
        </w:rPr>
        <w:t>V</w:t>
      </w:r>
      <w:r w:rsidRPr="00CE03B0">
        <w:rPr>
          <w:rFonts w:ascii="Book Antiqua" w:hAnsi="Book Antiqua" w:cstheme="majorBidi"/>
          <w:kern w:val="0"/>
          <w:sz w:val="24"/>
          <w:szCs w:val="24"/>
        </w:rPr>
        <w:t>illous</w:t>
      </w:r>
      <w:r w:rsidR="001E407E" w:rsidRPr="00CE03B0">
        <w:rPr>
          <w:rFonts w:ascii="Book Antiqua" w:hAnsi="Book Antiqua" w:cstheme="majorBidi"/>
          <w:kern w:val="0"/>
          <w:sz w:val="24"/>
          <w:szCs w:val="24"/>
        </w:rPr>
        <w:t xml:space="preserve"> with</w:t>
      </w:r>
      <w:r w:rsidRPr="00CE03B0">
        <w:rPr>
          <w:rFonts w:ascii="Book Antiqua" w:hAnsi="Book Antiqua" w:cstheme="majorBidi"/>
          <w:kern w:val="0"/>
          <w:sz w:val="24"/>
          <w:szCs w:val="24"/>
        </w:rPr>
        <w:t xml:space="preserve"> atypia, </w:t>
      </w:r>
      <w:r w:rsidR="001E407E" w:rsidRPr="00CE03B0">
        <w:rPr>
          <w:rFonts w:ascii="Book Antiqua" w:hAnsi="Book Antiqua" w:cstheme="majorBidi"/>
          <w:kern w:val="0"/>
          <w:sz w:val="24"/>
          <w:szCs w:val="24"/>
        </w:rPr>
        <w:t>and/</w:t>
      </w:r>
      <w:r w:rsidRPr="00CE03B0">
        <w:rPr>
          <w:rFonts w:ascii="Book Antiqua" w:hAnsi="Book Antiqua" w:cstheme="majorBidi"/>
          <w:kern w:val="0"/>
          <w:sz w:val="24"/>
          <w:szCs w:val="24"/>
        </w:rPr>
        <w:t xml:space="preserve">or large size increase the risk for </w:t>
      </w:r>
      <w:proofErr w:type="gramStart"/>
      <w:r w:rsidRPr="00CE03B0">
        <w:rPr>
          <w:rFonts w:ascii="Book Antiqua" w:hAnsi="Book Antiqua" w:cstheme="majorBidi"/>
          <w:kern w:val="0"/>
          <w:sz w:val="24"/>
          <w:szCs w:val="24"/>
        </w:rPr>
        <w:t>malignancy</w:t>
      </w:r>
      <w:r w:rsidR="00D52FD0" w:rsidRPr="00CE03B0">
        <w:rPr>
          <w:rFonts w:ascii="Book Antiqua" w:hAnsi="Book Antiqua" w:cstheme="majorBidi"/>
          <w:kern w:val="0"/>
          <w:sz w:val="24"/>
          <w:szCs w:val="24"/>
          <w:vertAlign w:val="superscript"/>
        </w:rPr>
        <w:t>[</w:t>
      </w:r>
      <w:proofErr w:type="gramEnd"/>
      <w:r w:rsidR="00864D5D" w:rsidRPr="00CE03B0">
        <w:rPr>
          <w:rFonts w:ascii="Book Antiqua" w:hAnsi="Book Antiqua" w:cstheme="majorBidi"/>
          <w:kern w:val="0"/>
          <w:sz w:val="24"/>
          <w:szCs w:val="24"/>
          <w:vertAlign w:val="superscript"/>
        </w:rPr>
        <w:t>55</w:t>
      </w:r>
      <w:r w:rsidR="00D52FD0" w:rsidRPr="00CE03B0">
        <w:rPr>
          <w:rFonts w:ascii="Book Antiqua" w:hAnsi="Book Antiqua" w:cstheme="majorBidi"/>
          <w:kern w:val="0"/>
          <w:sz w:val="24"/>
          <w:szCs w:val="24"/>
          <w:vertAlign w:val="superscript"/>
        </w:rPr>
        <w:t>]</w:t>
      </w:r>
      <w:r w:rsidRPr="00CE03B0">
        <w:rPr>
          <w:rFonts w:ascii="Book Antiqua" w:hAnsi="Book Antiqua" w:cstheme="majorBidi"/>
          <w:kern w:val="0"/>
          <w:sz w:val="24"/>
          <w:szCs w:val="24"/>
        </w:rPr>
        <w:t xml:space="preserve">. Because of their potential </w:t>
      </w:r>
      <w:r w:rsidR="00BF6AF7" w:rsidRPr="00CE03B0">
        <w:rPr>
          <w:rFonts w:ascii="Book Antiqua" w:hAnsi="Book Antiqua" w:cstheme="majorBidi"/>
          <w:kern w:val="0"/>
          <w:sz w:val="24"/>
          <w:szCs w:val="24"/>
        </w:rPr>
        <w:t>of</w:t>
      </w:r>
      <w:r w:rsidRPr="00CE03B0">
        <w:rPr>
          <w:rFonts w:ascii="Book Antiqua" w:hAnsi="Book Antiqua" w:cstheme="majorBidi"/>
          <w:kern w:val="0"/>
          <w:sz w:val="24"/>
          <w:szCs w:val="24"/>
        </w:rPr>
        <w:t xml:space="preserve"> malignant transformation,</w:t>
      </w:r>
      <w:r w:rsidR="00AC15CC" w:rsidRPr="00CE03B0">
        <w:rPr>
          <w:rFonts w:ascii="Book Antiqua" w:hAnsi="Book Antiqua" w:cstheme="majorBidi"/>
          <w:kern w:val="0"/>
          <w:sz w:val="24"/>
          <w:szCs w:val="24"/>
        </w:rPr>
        <w:t xml:space="preserve"> </w:t>
      </w:r>
      <w:r w:rsidRPr="00CE03B0">
        <w:rPr>
          <w:rFonts w:ascii="Book Antiqua" w:hAnsi="Book Antiqua" w:cstheme="majorBidi"/>
          <w:kern w:val="0"/>
          <w:sz w:val="24"/>
          <w:szCs w:val="24"/>
        </w:rPr>
        <w:t xml:space="preserve">these tumors should be </w:t>
      </w:r>
      <w:r w:rsidR="00BF6AF7" w:rsidRPr="00CE03B0">
        <w:rPr>
          <w:rFonts w:ascii="Book Antiqua" w:hAnsi="Book Antiqua" w:cstheme="majorBidi"/>
          <w:kern w:val="0"/>
          <w:sz w:val="24"/>
          <w:szCs w:val="24"/>
        </w:rPr>
        <w:t xml:space="preserve">resected </w:t>
      </w:r>
      <w:r w:rsidRPr="00CE03B0">
        <w:rPr>
          <w:rFonts w:ascii="Book Antiqua" w:hAnsi="Book Antiqua" w:cstheme="majorBidi"/>
          <w:kern w:val="0"/>
          <w:sz w:val="24"/>
          <w:szCs w:val="24"/>
        </w:rPr>
        <w:t xml:space="preserve">or ablated </w:t>
      </w:r>
      <w:proofErr w:type="gramStart"/>
      <w:r w:rsidRPr="00CE03B0">
        <w:rPr>
          <w:rFonts w:ascii="Book Antiqua" w:hAnsi="Book Antiqua" w:cstheme="majorBidi"/>
          <w:kern w:val="0"/>
          <w:sz w:val="24"/>
          <w:szCs w:val="24"/>
        </w:rPr>
        <w:t>endoscopically</w:t>
      </w:r>
      <w:r w:rsidR="00D52FD0" w:rsidRPr="00CE03B0">
        <w:rPr>
          <w:rFonts w:ascii="Book Antiqua" w:hAnsi="Book Antiqua" w:cstheme="majorBidi"/>
          <w:kern w:val="0"/>
          <w:sz w:val="24"/>
          <w:szCs w:val="24"/>
          <w:vertAlign w:val="superscript"/>
        </w:rPr>
        <w:t>[</w:t>
      </w:r>
      <w:proofErr w:type="gramEnd"/>
      <w:r w:rsidR="0083560D" w:rsidRPr="00CE03B0">
        <w:rPr>
          <w:rFonts w:ascii="Book Antiqua" w:hAnsi="Book Antiqua" w:cstheme="majorBidi"/>
          <w:kern w:val="0"/>
          <w:sz w:val="24"/>
          <w:szCs w:val="24"/>
          <w:vertAlign w:val="superscript"/>
        </w:rPr>
        <w:t>3</w:t>
      </w:r>
      <w:r w:rsidR="006208CB" w:rsidRPr="00CE03B0">
        <w:rPr>
          <w:rFonts w:ascii="Book Antiqua" w:hAnsi="Book Antiqua" w:cstheme="majorBidi"/>
          <w:kern w:val="0"/>
          <w:sz w:val="24"/>
          <w:szCs w:val="24"/>
          <w:vertAlign w:val="superscript"/>
        </w:rPr>
        <w:t>8</w:t>
      </w:r>
      <w:r w:rsidR="00D52FD0" w:rsidRPr="00CE03B0">
        <w:rPr>
          <w:rFonts w:ascii="Book Antiqua" w:hAnsi="Book Antiqua" w:cstheme="majorBidi"/>
          <w:kern w:val="0"/>
          <w:sz w:val="24"/>
          <w:szCs w:val="24"/>
          <w:vertAlign w:val="superscript"/>
        </w:rPr>
        <w:t>]</w:t>
      </w:r>
      <w:r w:rsidRPr="00CE03B0">
        <w:rPr>
          <w:rFonts w:ascii="Book Antiqua" w:hAnsi="Book Antiqua" w:cstheme="majorBidi"/>
          <w:kern w:val="0"/>
          <w:sz w:val="24"/>
          <w:szCs w:val="24"/>
        </w:rPr>
        <w:t>.</w:t>
      </w:r>
      <w:r w:rsidR="002D45D3" w:rsidRPr="00CE03B0">
        <w:rPr>
          <w:rFonts w:ascii="Book Antiqua" w:hAnsi="Book Antiqua" w:cstheme="majorBidi"/>
          <w:kern w:val="0"/>
          <w:sz w:val="24"/>
          <w:szCs w:val="24"/>
        </w:rPr>
        <w:t xml:space="preserve"> The general radiologic findings, adenomas are shown as round smooth intraluminal filling defects on barium examination or smooth well-defined regular soft-tissue mass on CT scans and with moderate </w:t>
      </w:r>
      <w:r w:rsidR="002D45D3" w:rsidRPr="00CE03B0">
        <w:rPr>
          <w:rFonts w:ascii="Book Antiqua" w:hAnsi="Book Antiqua" w:cs="Times New Roman"/>
          <w:kern w:val="0"/>
          <w:sz w:val="24"/>
          <w:szCs w:val="24"/>
        </w:rPr>
        <w:t>enhancement after intravenous contrast medium.</w:t>
      </w:r>
    </w:p>
    <w:p w:rsidR="00045CD6" w:rsidRPr="00CE03B0" w:rsidRDefault="00045CD6" w:rsidP="00CE03B0">
      <w:pPr>
        <w:autoSpaceDE w:val="0"/>
        <w:autoSpaceDN w:val="0"/>
        <w:adjustRightInd w:val="0"/>
        <w:spacing w:line="360" w:lineRule="auto"/>
        <w:rPr>
          <w:rFonts w:ascii="Book Antiqua" w:hAnsi="Book Antiqua" w:cstheme="majorBidi"/>
          <w:kern w:val="0"/>
          <w:sz w:val="24"/>
          <w:szCs w:val="24"/>
        </w:rPr>
      </w:pPr>
    </w:p>
    <w:p w:rsidR="00E81C59" w:rsidRPr="00CE03B0" w:rsidRDefault="00E97FF6" w:rsidP="00E97FF6">
      <w:pPr>
        <w:pStyle w:val="ListParagraph"/>
        <w:autoSpaceDE w:val="0"/>
        <w:autoSpaceDN w:val="0"/>
        <w:adjustRightInd w:val="0"/>
        <w:spacing w:line="360" w:lineRule="auto"/>
        <w:ind w:firstLineChars="0" w:firstLine="0"/>
        <w:rPr>
          <w:rFonts w:ascii="Book Antiqua" w:hAnsi="Book Antiqua" w:cstheme="majorBidi"/>
          <w:b/>
          <w:bCs/>
          <w:kern w:val="0"/>
          <w:sz w:val="24"/>
          <w:szCs w:val="24"/>
        </w:rPr>
      </w:pPr>
      <w:r w:rsidRPr="00CE03B0">
        <w:rPr>
          <w:rFonts w:ascii="Book Antiqua" w:hAnsi="Book Antiqua" w:cstheme="majorBidi"/>
          <w:b/>
          <w:bCs/>
          <w:kern w:val="0"/>
          <w:sz w:val="24"/>
          <w:szCs w:val="24"/>
        </w:rPr>
        <w:t>COLORECTAL NEOPLASMS</w:t>
      </w:r>
    </w:p>
    <w:p w:rsidR="00AC15CC" w:rsidRPr="00E97FF6" w:rsidRDefault="00E81C59" w:rsidP="00E97FF6">
      <w:pPr>
        <w:pStyle w:val="ListParagraph"/>
        <w:autoSpaceDE w:val="0"/>
        <w:autoSpaceDN w:val="0"/>
        <w:adjustRightInd w:val="0"/>
        <w:spacing w:line="360" w:lineRule="auto"/>
        <w:ind w:firstLineChars="0" w:firstLine="0"/>
        <w:rPr>
          <w:rFonts w:ascii="Book Antiqua" w:hAnsi="Book Antiqua" w:cstheme="majorBidi"/>
          <w:b/>
          <w:bCs/>
          <w:i/>
          <w:kern w:val="0"/>
          <w:sz w:val="24"/>
          <w:szCs w:val="24"/>
        </w:rPr>
      </w:pPr>
      <w:r w:rsidRPr="00E97FF6">
        <w:rPr>
          <w:rFonts w:ascii="Book Antiqua" w:hAnsi="Book Antiqua" w:cstheme="majorBidi"/>
          <w:b/>
          <w:bCs/>
          <w:i/>
          <w:kern w:val="0"/>
          <w:sz w:val="24"/>
          <w:szCs w:val="24"/>
        </w:rPr>
        <w:t>Colorectal carcinoma</w:t>
      </w:r>
    </w:p>
    <w:p w:rsidR="005F5E6A" w:rsidRPr="00CE03B0" w:rsidRDefault="00752092" w:rsidP="00E97FF6">
      <w:pPr>
        <w:autoSpaceDE w:val="0"/>
        <w:autoSpaceDN w:val="0"/>
        <w:adjustRightInd w:val="0"/>
        <w:spacing w:line="360" w:lineRule="auto"/>
        <w:rPr>
          <w:rFonts w:ascii="Book Antiqua" w:hAnsi="Book Antiqua" w:cstheme="majorBidi"/>
          <w:kern w:val="0"/>
          <w:sz w:val="24"/>
          <w:szCs w:val="24"/>
        </w:rPr>
      </w:pPr>
      <w:r w:rsidRPr="00CE03B0">
        <w:rPr>
          <w:rFonts w:ascii="Book Antiqua" w:hAnsi="Book Antiqua" w:cstheme="majorBidi"/>
          <w:kern w:val="0"/>
          <w:sz w:val="24"/>
          <w:szCs w:val="24"/>
        </w:rPr>
        <w:t>Colorectal carcinoma is an extremely common malignancy of the large bowel</w:t>
      </w:r>
      <w:r w:rsidR="00811D74" w:rsidRPr="00CE03B0">
        <w:rPr>
          <w:rFonts w:ascii="Book Antiqua" w:hAnsi="Book Antiqua" w:cstheme="majorBidi"/>
          <w:kern w:val="0"/>
          <w:sz w:val="24"/>
          <w:szCs w:val="24"/>
        </w:rPr>
        <w:t xml:space="preserve"> </w:t>
      </w:r>
      <w:r w:rsidR="00C25C8A" w:rsidRPr="00CE03B0">
        <w:rPr>
          <w:rFonts w:ascii="Book Antiqua" w:hAnsi="Book Antiqua" w:cstheme="majorBidi"/>
          <w:kern w:val="0"/>
          <w:sz w:val="24"/>
          <w:szCs w:val="24"/>
        </w:rPr>
        <w:t xml:space="preserve">and in </w:t>
      </w:r>
      <w:r w:rsidR="00C25C8A" w:rsidRPr="00CE03B0">
        <w:rPr>
          <w:rFonts w:ascii="Book Antiqua" w:hAnsi="Book Antiqua" w:cs="Times New Roman"/>
          <w:kern w:val="0"/>
          <w:sz w:val="24"/>
          <w:szCs w:val="24"/>
        </w:rPr>
        <w:t>developed countries,</w:t>
      </w:r>
      <w:r w:rsidR="00CE03B0" w:rsidRPr="00CE03B0">
        <w:rPr>
          <w:rFonts w:ascii="Book Antiqua" w:hAnsi="Book Antiqua" w:cstheme="majorBidi"/>
          <w:kern w:val="0"/>
          <w:sz w:val="24"/>
          <w:szCs w:val="24"/>
        </w:rPr>
        <w:t xml:space="preserve"> </w:t>
      </w:r>
      <w:r w:rsidR="00C25C8A" w:rsidRPr="00CE03B0">
        <w:rPr>
          <w:rFonts w:ascii="Book Antiqua" w:hAnsi="Book Antiqua" w:cstheme="majorBidi"/>
          <w:kern w:val="0"/>
          <w:sz w:val="24"/>
          <w:szCs w:val="24"/>
        </w:rPr>
        <w:t xml:space="preserve">it </w:t>
      </w:r>
      <w:r w:rsidR="00811D74" w:rsidRPr="00CE03B0">
        <w:rPr>
          <w:rFonts w:ascii="Book Antiqua" w:hAnsi="Book Antiqua" w:cs="Times New Roman"/>
          <w:kern w:val="0"/>
          <w:sz w:val="24"/>
          <w:szCs w:val="24"/>
        </w:rPr>
        <w:t xml:space="preserve">is one of the most </w:t>
      </w:r>
      <w:r w:rsidR="00C25C8A" w:rsidRPr="00CE03B0">
        <w:rPr>
          <w:rFonts w:ascii="Book Antiqua" w:hAnsi="Book Antiqua" w:cs="Times New Roman"/>
          <w:kern w:val="0"/>
          <w:sz w:val="24"/>
          <w:szCs w:val="24"/>
        </w:rPr>
        <w:t xml:space="preserve">frequent </w:t>
      </w:r>
      <w:r w:rsidR="00811D74" w:rsidRPr="00CE03B0">
        <w:rPr>
          <w:rFonts w:ascii="Book Antiqua" w:hAnsi="Book Antiqua" w:cs="Times New Roman"/>
          <w:kern w:val="0"/>
          <w:sz w:val="24"/>
          <w:szCs w:val="24"/>
        </w:rPr>
        <w:t xml:space="preserve">causes of death from </w:t>
      </w:r>
      <w:proofErr w:type="gramStart"/>
      <w:r w:rsidR="00811D74" w:rsidRPr="00CE03B0">
        <w:rPr>
          <w:rFonts w:ascii="Book Antiqua" w:hAnsi="Book Antiqua" w:cs="Times New Roman"/>
          <w:kern w:val="0"/>
          <w:sz w:val="24"/>
          <w:szCs w:val="24"/>
        </w:rPr>
        <w:t>cancer</w:t>
      </w:r>
      <w:r w:rsidR="00D52FD0" w:rsidRPr="00CE03B0">
        <w:rPr>
          <w:rFonts w:ascii="Book Antiqua" w:hAnsi="Book Antiqua" w:cs="Times New Roman"/>
          <w:kern w:val="0"/>
          <w:sz w:val="24"/>
          <w:szCs w:val="24"/>
          <w:vertAlign w:val="superscript"/>
        </w:rPr>
        <w:t>[</w:t>
      </w:r>
      <w:proofErr w:type="gramEnd"/>
      <w:r w:rsidR="00EB49B2" w:rsidRPr="00CE03B0">
        <w:rPr>
          <w:rFonts w:ascii="Book Antiqua" w:hAnsi="Book Antiqua" w:cs="Times New Roman"/>
          <w:kern w:val="0"/>
          <w:sz w:val="24"/>
          <w:szCs w:val="24"/>
          <w:vertAlign w:val="superscript"/>
        </w:rPr>
        <w:t>5</w:t>
      </w:r>
      <w:r w:rsidR="00D63770" w:rsidRPr="00CE03B0">
        <w:rPr>
          <w:rFonts w:ascii="Book Antiqua" w:hAnsi="Book Antiqua" w:cs="Times New Roman"/>
          <w:kern w:val="0"/>
          <w:sz w:val="24"/>
          <w:szCs w:val="24"/>
          <w:vertAlign w:val="superscript"/>
        </w:rPr>
        <w:t>6</w:t>
      </w:r>
      <w:r w:rsidR="00D52FD0" w:rsidRPr="00CE03B0">
        <w:rPr>
          <w:rFonts w:ascii="Book Antiqua" w:hAnsi="Book Antiqua" w:cs="Times New Roman"/>
          <w:kern w:val="0"/>
          <w:sz w:val="24"/>
          <w:szCs w:val="24"/>
          <w:vertAlign w:val="superscript"/>
        </w:rPr>
        <w:t>]</w:t>
      </w:r>
      <w:r w:rsidR="00811D74" w:rsidRPr="00CE03B0">
        <w:rPr>
          <w:rFonts w:ascii="Book Antiqua" w:hAnsi="Book Antiqua" w:cs="Times New Roman"/>
          <w:kern w:val="0"/>
          <w:sz w:val="24"/>
          <w:szCs w:val="24"/>
        </w:rPr>
        <w:t xml:space="preserve">. </w:t>
      </w:r>
      <w:r w:rsidR="00B4400A" w:rsidRPr="00CE03B0">
        <w:rPr>
          <w:rFonts w:ascii="Book Antiqua" w:hAnsi="Book Antiqua" w:cs="Times New Roman"/>
          <w:kern w:val="0"/>
          <w:sz w:val="24"/>
          <w:szCs w:val="24"/>
        </w:rPr>
        <w:t xml:space="preserve">Other types of malignant tumors, such as primary lymphoma, leiomyosarcoma are relatively </w:t>
      </w:r>
      <w:proofErr w:type="gramStart"/>
      <w:r w:rsidR="006F65DC" w:rsidRPr="00CE03B0">
        <w:rPr>
          <w:rFonts w:ascii="Book Antiqua" w:hAnsi="Book Antiqua" w:cs="Times New Roman"/>
          <w:kern w:val="0"/>
          <w:sz w:val="24"/>
          <w:szCs w:val="24"/>
        </w:rPr>
        <w:t>rare</w:t>
      </w:r>
      <w:r w:rsidR="00D52FD0" w:rsidRPr="00CE03B0">
        <w:rPr>
          <w:rFonts w:ascii="Book Antiqua" w:hAnsi="Book Antiqua" w:cs="Times New Roman"/>
          <w:kern w:val="0"/>
          <w:sz w:val="24"/>
          <w:szCs w:val="24"/>
          <w:vertAlign w:val="superscript"/>
        </w:rPr>
        <w:t>[</w:t>
      </w:r>
      <w:proofErr w:type="gramEnd"/>
      <w:r w:rsidR="00EB49B2" w:rsidRPr="00CE03B0">
        <w:rPr>
          <w:rFonts w:ascii="Book Antiqua" w:hAnsi="Book Antiqua" w:cs="Times New Roman"/>
          <w:kern w:val="0"/>
          <w:sz w:val="24"/>
          <w:szCs w:val="24"/>
          <w:vertAlign w:val="superscript"/>
        </w:rPr>
        <w:t>1</w:t>
      </w:r>
      <w:r w:rsidR="006208CB" w:rsidRPr="00CE03B0">
        <w:rPr>
          <w:rFonts w:ascii="Book Antiqua" w:hAnsi="Book Antiqua" w:cs="Times New Roman"/>
          <w:kern w:val="0"/>
          <w:sz w:val="24"/>
          <w:szCs w:val="24"/>
          <w:vertAlign w:val="superscript"/>
        </w:rPr>
        <w:t>7</w:t>
      </w:r>
      <w:r w:rsidR="00D52FD0" w:rsidRPr="00CE03B0">
        <w:rPr>
          <w:rFonts w:ascii="Book Antiqua" w:hAnsi="Book Antiqua" w:cs="Times New Roman"/>
          <w:kern w:val="0"/>
          <w:sz w:val="24"/>
          <w:szCs w:val="24"/>
          <w:vertAlign w:val="superscript"/>
        </w:rPr>
        <w:t>]</w:t>
      </w:r>
      <w:r w:rsidR="005F5E6A" w:rsidRPr="00CE03B0">
        <w:rPr>
          <w:rFonts w:ascii="Book Antiqua" w:hAnsi="Book Antiqua" w:cs="Times New Roman"/>
          <w:kern w:val="0"/>
          <w:sz w:val="24"/>
          <w:szCs w:val="24"/>
        </w:rPr>
        <w:t>. About 69% of carcinomas</w:t>
      </w:r>
      <w:r w:rsidR="00811D74" w:rsidRPr="00CE03B0">
        <w:rPr>
          <w:rFonts w:ascii="Book Antiqua" w:hAnsi="Book Antiqua" w:cs="Times New Roman"/>
          <w:kern w:val="0"/>
          <w:sz w:val="24"/>
          <w:szCs w:val="24"/>
        </w:rPr>
        <w:t xml:space="preserve"> </w:t>
      </w:r>
      <w:r w:rsidR="005F5E6A" w:rsidRPr="00CE03B0">
        <w:rPr>
          <w:rFonts w:ascii="Book Antiqua" w:hAnsi="Book Antiqua" w:cs="Times New Roman"/>
          <w:kern w:val="0"/>
          <w:sz w:val="24"/>
          <w:szCs w:val="24"/>
        </w:rPr>
        <w:t>occur in the colon</w:t>
      </w:r>
      <w:r w:rsidR="00811D74" w:rsidRPr="00CE03B0">
        <w:rPr>
          <w:rFonts w:ascii="Book Antiqua" w:hAnsi="Book Antiqua" w:cs="Times New Roman"/>
          <w:kern w:val="0"/>
          <w:sz w:val="24"/>
          <w:szCs w:val="24"/>
        </w:rPr>
        <w:t xml:space="preserve">, and only 31% of them are in the rectum </w:t>
      </w:r>
      <w:r w:rsidR="00811D74" w:rsidRPr="00CE03B0">
        <w:rPr>
          <w:rFonts w:ascii="Book Antiqua" w:hAnsi="Book Antiqua" w:cstheme="majorBidi"/>
          <w:kern w:val="0"/>
          <w:sz w:val="24"/>
          <w:szCs w:val="24"/>
        </w:rPr>
        <w:t>and recto</w:t>
      </w:r>
      <w:bookmarkStart w:id="62" w:name="OLE_LINK21"/>
      <w:bookmarkStart w:id="63" w:name="OLE_LINK22"/>
      <w:r w:rsidR="00811D74" w:rsidRPr="00CE03B0">
        <w:rPr>
          <w:rFonts w:ascii="Book Antiqua" w:hAnsi="Book Antiqua" w:cstheme="majorBidi"/>
          <w:kern w:val="0"/>
          <w:sz w:val="24"/>
          <w:szCs w:val="24"/>
        </w:rPr>
        <w:t>sigmoid</w:t>
      </w:r>
      <w:bookmarkEnd w:id="62"/>
      <w:bookmarkEnd w:id="63"/>
      <w:r w:rsidR="00811D74" w:rsidRPr="00CE03B0">
        <w:rPr>
          <w:rFonts w:ascii="Book Antiqua" w:hAnsi="Book Antiqua" w:cstheme="majorBidi"/>
          <w:kern w:val="0"/>
          <w:sz w:val="24"/>
          <w:szCs w:val="24"/>
        </w:rPr>
        <w:t xml:space="preserve"> </w:t>
      </w:r>
      <w:proofErr w:type="gramStart"/>
      <w:r w:rsidR="00811D74" w:rsidRPr="00CE03B0">
        <w:rPr>
          <w:rFonts w:ascii="Book Antiqua" w:hAnsi="Book Antiqua" w:cstheme="majorBidi"/>
          <w:kern w:val="0"/>
          <w:sz w:val="24"/>
          <w:szCs w:val="24"/>
        </w:rPr>
        <w:t>junction</w:t>
      </w:r>
      <w:r w:rsidR="00D52FD0" w:rsidRPr="00CE03B0">
        <w:rPr>
          <w:rFonts w:ascii="Book Antiqua" w:hAnsi="Book Antiqua" w:cstheme="majorBidi"/>
          <w:kern w:val="0"/>
          <w:sz w:val="24"/>
          <w:szCs w:val="24"/>
          <w:vertAlign w:val="superscript"/>
        </w:rPr>
        <w:t>[</w:t>
      </w:r>
      <w:proofErr w:type="gramEnd"/>
      <w:r w:rsidR="00EB49B2" w:rsidRPr="00CE03B0">
        <w:rPr>
          <w:rFonts w:ascii="Book Antiqua" w:hAnsi="Book Antiqua" w:cstheme="majorBidi"/>
          <w:kern w:val="0"/>
          <w:sz w:val="24"/>
          <w:szCs w:val="24"/>
          <w:vertAlign w:val="superscript"/>
        </w:rPr>
        <w:t>5</w:t>
      </w:r>
      <w:r w:rsidR="00D63770" w:rsidRPr="00CE03B0">
        <w:rPr>
          <w:rFonts w:ascii="Book Antiqua" w:hAnsi="Book Antiqua" w:cstheme="majorBidi"/>
          <w:kern w:val="0"/>
          <w:sz w:val="24"/>
          <w:szCs w:val="24"/>
          <w:vertAlign w:val="superscript"/>
        </w:rPr>
        <w:t>7</w:t>
      </w:r>
      <w:r w:rsidR="00A10D1C" w:rsidRPr="00CE03B0">
        <w:rPr>
          <w:rFonts w:ascii="Book Antiqua" w:hAnsi="Book Antiqua" w:cstheme="majorBidi"/>
          <w:kern w:val="0"/>
          <w:sz w:val="24"/>
          <w:szCs w:val="24"/>
          <w:vertAlign w:val="superscript"/>
        </w:rPr>
        <w:t>,</w:t>
      </w:r>
      <w:r w:rsidR="00EB49B2" w:rsidRPr="00CE03B0">
        <w:rPr>
          <w:rFonts w:ascii="Book Antiqua" w:hAnsi="Book Antiqua" w:cstheme="majorBidi"/>
          <w:kern w:val="0"/>
          <w:sz w:val="24"/>
          <w:szCs w:val="24"/>
          <w:vertAlign w:val="superscript"/>
        </w:rPr>
        <w:t>5</w:t>
      </w:r>
      <w:r w:rsidR="00D63770" w:rsidRPr="00CE03B0">
        <w:rPr>
          <w:rFonts w:ascii="Book Antiqua" w:hAnsi="Book Antiqua" w:cstheme="majorBidi"/>
          <w:kern w:val="0"/>
          <w:sz w:val="24"/>
          <w:szCs w:val="24"/>
          <w:vertAlign w:val="superscript"/>
        </w:rPr>
        <w:t>8</w:t>
      </w:r>
      <w:r w:rsidR="00D52FD0" w:rsidRPr="00CE03B0">
        <w:rPr>
          <w:rFonts w:ascii="Book Antiqua" w:hAnsi="Book Antiqua" w:cstheme="majorBidi"/>
          <w:kern w:val="0"/>
          <w:sz w:val="24"/>
          <w:szCs w:val="24"/>
          <w:vertAlign w:val="superscript"/>
        </w:rPr>
        <w:t>]</w:t>
      </w:r>
      <w:r w:rsidR="00811D74" w:rsidRPr="00CE03B0">
        <w:rPr>
          <w:rFonts w:ascii="Book Antiqua" w:hAnsi="Book Antiqua" w:cstheme="majorBidi"/>
          <w:kern w:val="0"/>
          <w:sz w:val="24"/>
          <w:szCs w:val="24"/>
        </w:rPr>
        <w:t>.</w:t>
      </w:r>
      <w:r w:rsidR="003452AB" w:rsidRPr="00CE03B0">
        <w:rPr>
          <w:rFonts w:ascii="Book Antiqua" w:hAnsi="Book Antiqua" w:cs="Times New Roman"/>
          <w:kern w:val="0"/>
          <w:sz w:val="24"/>
          <w:szCs w:val="24"/>
        </w:rPr>
        <w:t xml:space="preserve"> </w:t>
      </w:r>
      <w:r w:rsidR="00534500" w:rsidRPr="00CE03B0">
        <w:rPr>
          <w:rFonts w:ascii="Book Antiqua" w:hAnsi="Book Antiqua" w:cs="Times New Roman"/>
          <w:kern w:val="0"/>
          <w:sz w:val="24"/>
          <w:szCs w:val="24"/>
        </w:rPr>
        <w:t>Usually</w:t>
      </w:r>
      <w:r w:rsidR="00534500" w:rsidRPr="00CE03B0" w:rsidDel="00534500">
        <w:rPr>
          <w:rFonts w:ascii="Book Antiqua" w:hAnsi="Book Antiqua" w:cs="Times New Roman"/>
          <w:kern w:val="0"/>
          <w:sz w:val="24"/>
          <w:szCs w:val="24"/>
        </w:rPr>
        <w:t xml:space="preserve"> </w:t>
      </w:r>
      <w:r w:rsidR="00534500" w:rsidRPr="00CE03B0">
        <w:rPr>
          <w:rFonts w:ascii="Book Antiqua" w:hAnsi="Book Antiqua" w:cs="Times New Roman"/>
          <w:kern w:val="0"/>
          <w:sz w:val="24"/>
          <w:szCs w:val="24"/>
        </w:rPr>
        <w:t>c</w:t>
      </w:r>
      <w:r w:rsidR="00B4400A" w:rsidRPr="00CE03B0">
        <w:rPr>
          <w:rFonts w:ascii="Book Antiqua" w:hAnsi="Book Antiqua" w:cs="Times New Roman"/>
          <w:kern w:val="0"/>
          <w:sz w:val="24"/>
          <w:szCs w:val="24"/>
        </w:rPr>
        <w:t xml:space="preserve">olorectal carcinomas are </w:t>
      </w:r>
      <w:r w:rsidR="00534500" w:rsidRPr="00CE03B0">
        <w:rPr>
          <w:rFonts w:ascii="Book Antiqua" w:hAnsi="Book Antiqua" w:cs="Times New Roman"/>
          <w:kern w:val="0"/>
          <w:sz w:val="24"/>
          <w:szCs w:val="24"/>
        </w:rPr>
        <w:t xml:space="preserve">not diagnosed till it is </w:t>
      </w:r>
      <w:r w:rsidR="00B4400A" w:rsidRPr="00CE03B0">
        <w:rPr>
          <w:rFonts w:ascii="Book Antiqua" w:hAnsi="Book Antiqua" w:cs="Times New Roman"/>
          <w:kern w:val="0"/>
          <w:sz w:val="24"/>
          <w:szCs w:val="24"/>
        </w:rPr>
        <w:t>relatively advanced.</w:t>
      </w:r>
    </w:p>
    <w:p w:rsidR="00796570" w:rsidRPr="00CE03B0" w:rsidRDefault="00FD48DB" w:rsidP="00CE03B0">
      <w:pPr>
        <w:autoSpaceDE w:val="0"/>
        <w:autoSpaceDN w:val="0"/>
        <w:adjustRightInd w:val="0"/>
        <w:spacing w:line="360" w:lineRule="auto"/>
        <w:ind w:firstLineChars="100" w:firstLine="240"/>
        <w:rPr>
          <w:rFonts w:ascii="Book Antiqua" w:hAnsi="Book Antiqua" w:cs="Times New Roman"/>
          <w:kern w:val="0"/>
          <w:sz w:val="24"/>
          <w:szCs w:val="24"/>
        </w:rPr>
      </w:pPr>
      <w:r w:rsidRPr="00CE03B0">
        <w:rPr>
          <w:rFonts w:ascii="Book Antiqua" w:hAnsi="Book Antiqua" w:cstheme="majorBidi"/>
          <w:kern w:val="0"/>
          <w:sz w:val="24"/>
          <w:szCs w:val="24"/>
        </w:rPr>
        <w:t xml:space="preserve">The barium enema </w:t>
      </w:r>
      <w:proofErr w:type="gramStart"/>
      <w:r w:rsidRPr="00CE03B0">
        <w:rPr>
          <w:rFonts w:ascii="Book Antiqua" w:hAnsi="Book Antiqua" w:cstheme="majorBidi"/>
          <w:kern w:val="0"/>
          <w:sz w:val="24"/>
          <w:szCs w:val="24"/>
        </w:rPr>
        <w:t>examination</w:t>
      </w:r>
      <w:r w:rsidR="00B4400A" w:rsidRPr="00CE03B0">
        <w:rPr>
          <w:rFonts w:ascii="Book Antiqua" w:hAnsi="Book Antiqua" w:cstheme="majorBidi"/>
          <w:kern w:val="0"/>
          <w:sz w:val="24"/>
          <w:szCs w:val="24"/>
        </w:rPr>
        <w:t xml:space="preserve"> </w:t>
      </w:r>
      <w:r w:rsidR="009E1551" w:rsidRPr="00CE03B0">
        <w:rPr>
          <w:rFonts w:ascii="Book Antiqua" w:hAnsi="Book Antiqua" w:cstheme="majorBidi"/>
          <w:kern w:val="0"/>
          <w:sz w:val="24"/>
          <w:szCs w:val="24"/>
        </w:rPr>
        <w:t>were</w:t>
      </w:r>
      <w:proofErr w:type="gramEnd"/>
      <w:r w:rsidR="009E1551" w:rsidRPr="00CE03B0">
        <w:rPr>
          <w:rFonts w:ascii="Book Antiqua" w:hAnsi="Book Antiqua" w:cstheme="majorBidi"/>
          <w:kern w:val="0"/>
          <w:sz w:val="24"/>
          <w:szCs w:val="24"/>
        </w:rPr>
        <w:t xml:space="preserve"> </w:t>
      </w:r>
      <w:r w:rsidR="00B4400A" w:rsidRPr="00CE03B0">
        <w:rPr>
          <w:rFonts w:ascii="Book Antiqua" w:hAnsi="Book Antiqua" w:cstheme="majorBidi"/>
          <w:kern w:val="0"/>
          <w:sz w:val="24"/>
          <w:szCs w:val="24"/>
        </w:rPr>
        <w:t>proven safe and accurate for detecting colorectal tumors</w:t>
      </w:r>
      <w:r w:rsidRPr="00CE03B0">
        <w:rPr>
          <w:rFonts w:ascii="Book Antiqua" w:hAnsi="Book Antiqua" w:cstheme="majorBidi"/>
          <w:kern w:val="0"/>
          <w:sz w:val="24"/>
          <w:szCs w:val="24"/>
        </w:rPr>
        <w:t>.</w:t>
      </w:r>
      <w:r w:rsidR="00585416" w:rsidRPr="00CE03B0">
        <w:rPr>
          <w:rFonts w:ascii="Book Antiqua" w:hAnsi="Book Antiqua" w:cstheme="majorBidi"/>
          <w:kern w:val="0"/>
          <w:sz w:val="24"/>
          <w:szCs w:val="24"/>
        </w:rPr>
        <w:t xml:space="preserve"> </w:t>
      </w:r>
      <w:r w:rsidR="00585416" w:rsidRPr="00CE03B0">
        <w:rPr>
          <w:rFonts w:ascii="Book Antiqua" w:hAnsi="Book Antiqua" w:cs="Times New Roman"/>
          <w:kern w:val="0"/>
          <w:sz w:val="24"/>
          <w:szCs w:val="24"/>
        </w:rPr>
        <w:t>Early carcinoma usuall</w:t>
      </w:r>
      <w:r w:rsidR="009F2912" w:rsidRPr="00CE03B0">
        <w:rPr>
          <w:rFonts w:ascii="Book Antiqua" w:hAnsi="Book Antiqua" w:cs="Times New Roman"/>
          <w:kern w:val="0"/>
          <w:sz w:val="24"/>
          <w:szCs w:val="24"/>
        </w:rPr>
        <w:t>y presents as a polypoid lesion.</w:t>
      </w:r>
      <w:r w:rsidR="00585416" w:rsidRPr="00CE03B0">
        <w:rPr>
          <w:rFonts w:ascii="Book Antiqua" w:hAnsi="Book Antiqua" w:cs="Times New Roman"/>
          <w:kern w:val="0"/>
          <w:sz w:val="24"/>
          <w:szCs w:val="24"/>
        </w:rPr>
        <w:t xml:space="preserve"> </w:t>
      </w:r>
      <w:r w:rsidR="00B4400A" w:rsidRPr="00CE03B0">
        <w:rPr>
          <w:rFonts w:ascii="Book Antiqua" w:hAnsi="Book Antiqua" w:cs="Times New Roman"/>
          <w:kern w:val="0"/>
          <w:sz w:val="24"/>
          <w:szCs w:val="24"/>
        </w:rPr>
        <w:t xml:space="preserve">Polyps </w:t>
      </w:r>
      <w:r w:rsidR="006D7B37" w:rsidRPr="00CE03B0">
        <w:rPr>
          <w:rFonts w:ascii="Book Antiqua" w:hAnsi="Book Antiqua" w:cs="Times New Roman"/>
          <w:kern w:val="0"/>
          <w:sz w:val="24"/>
          <w:szCs w:val="24"/>
        </w:rPr>
        <w:t>show</w:t>
      </w:r>
      <w:r w:rsidR="00B4400A" w:rsidRPr="00CE03B0">
        <w:rPr>
          <w:rFonts w:ascii="Book Antiqua" w:hAnsi="Book Antiqua" w:cs="Times New Roman"/>
          <w:kern w:val="0"/>
          <w:sz w:val="24"/>
          <w:szCs w:val="24"/>
        </w:rPr>
        <w:t xml:space="preserve"> as filling defects in the barium column, or as soft-tissue densities coated with barium within the air-filled lumen. Larger polypoid lesions generally </w:t>
      </w:r>
      <w:r w:rsidR="006D7B37" w:rsidRPr="00CE03B0">
        <w:rPr>
          <w:rFonts w:ascii="Book Antiqua" w:hAnsi="Book Antiqua" w:cs="Times New Roman"/>
          <w:kern w:val="0"/>
          <w:sz w:val="24"/>
          <w:szCs w:val="24"/>
        </w:rPr>
        <w:t>reveal</w:t>
      </w:r>
      <w:r w:rsidR="00B4400A" w:rsidRPr="00CE03B0">
        <w:rPr>
          <w:rFonts w:ascii="Book Antiqua" w:hAnsi="Book Antiqua" w:cs="Times New Roman"/>
          <w:kern w:val="0"/>
          <w:sz w:val="24"/>
          <w:szCs w:val="24"/>
        </w:rPr>
        <w:t xml:space="preserve"> an irregular and/or ulcerated mucosal </w:t>
      </w:r>
      <w:proofErr w:type="gramStart"/>
      <w:r w:rsidR="00B4400A" w:rsidRPr="00CE03B0">
        <w:rPr>
          <w:rFonts w:ascii="Book Antiqua" w:hAnsi="Book Antiqua" w:cs="Times New Roman"/>
          <w:kern w:val="0"/>
          <w:sz w:val="24"/>
          <w:szCs w:val="24"/>
        </w:rPr>
        <w:t>surface</w:t>
      </w:r>
      <w:r w:rsidR="00946FCD" w:rsidRPr="00CE03B0">
        <w:rPr>
          <w:rFonts w:ascii="Book Antiqua" w:hAnsi="Book Antiqua" w:cs="Times New Roman"/>
          <w:kern w:val="0"/>
          <w:sz w:val="24"/>
          <w:szCs w:val="24"/>
          <w:vertAlign w:val="superscript"/>
        </w:rPr>
        <w:t>[</w:t>
      </w:r>
      <w:proofErr w:type="gramEnd"/>
      <w:r w:rsidR="00946FCD" w:rsidRPr="00CE03B0">
        <w:rPr>
          <w:rFonts w:ascii="Book Antiqua" w:hAnsi="Book Antiqua" w:cs="Times New Roman"/>
          <w:kern w:val="0"/>
          <w:sz w:val="24"/>
          <w:szCs w:val="24"/>
          <w:vertAlign w:val="superscript"/>
        </w:rPr>
        <w:t>17,</w:t>
      </w:r>
      <w:r w:rsidR="00D63770" w:rsidRPr="00CE03B0">
        <w:rPr>
          <w:rFonts w:ascii="Book Antiqua" w:hAnsi="Book Antiqua" w:cs="Times New Roman"/>
          <w:kern w:val="0"/>
          <w:sz w:val="24"/>
          <w:szCs w:val="24"/>
          <w:vertAlign w:val="superscript"/>
        </w:rPr>
        <w:t>59</w:t>
      </w:r>
      <w:r w:rsidR="00946FCD" w:rsidRPr="00CE03B0">
        <w:rPr>
          <w:rFonts w:ascii="Book Antiqua" w:hAnsi="Book Antiqua" w:cs="Times New Roman"/>
          <w:kern w:val="0"/>
          <w:sz w:val="24"/>
          <w:szCs w:val="24"/>
          <w:vertAlign w:val="superscript"/>
        </w:rPr>
        <w:t>]</w:t>
      </w:r>
      <w:r w:rsidR="005B0D69" w:rsidRPr="00CE03B0">
        <w:rPr>
          <w:rFonts w:ascii="Book Antiqua" w:hAnsi="Book Antiqua" w:cs="Times New Roman"/>
          <w:kern w:val="0"/>
          <w:sz w:val="24"/>
          <w:szCs w:val="24"/>
        </w:rPr>
        <w:t xml:space="preserve"> (Fig</w:t>
      </w:r>
      <w:r w:rsidR="00F90FE5" w:rsidRPr="00CE03B0">
        <w:rPr>
          <w:rFonts w:ascii="Book Antiqua" w:hAnsi="Book Antiqua" w:cs="Times New Roman"/>
          <w:kern w:val="0"/>
          <w:sz w:val="24"/>
          <w:szCs w:val="24"/>
        </w:rPr>
        <w:t>ure</w:t>
      </w:r>
      <w:r w:rsidR="005B0D69" w:rsidRPr="00CE03B0">
        <w:rPr>
          <w:rFonts w:ascii="Book Antiqua" w:hAnsi="Book Antiqua" w:cs="Times New Roman"/>
          <w:kern w:val="0"/>
          <w:sz w:val="24"/>
          <w:szCs w:val="24"/>
        </w:rPr>
        <w:t xml:space="preserve"> </w:t>
      </w:r>
      <w:r w:rsidR="002349E0" w:rsidRPr="00CE03B0">
        <w:rPr>
          <w:rFonts w:ascii="Book Antiqua" w:hAnsi="Book Antiqua" w:cs="Times New Roman"/>
          <w:kern w:val="0"/>
          <w:sz w:val="24"/>
          <w:szCs w:val="24"/>
        </w:rPr>
        <w:t>1</w:t>
      </w:r>
      <w:r w:rsidR="00F90FE5" w:rsidRPr="00CE03B0">
        <w:rPr>
          <w:rFonts w:ascii="Book Antiqua" w:hAnsi="Book Antiqua" w:cs="Times New Roman"/>
          <w:kern w:val="0"/>
          <w:sz w:val="24"/>
          <w:szCs w:val="24"/>
        </w:rPr>
        <w:t>2</w:t>
      </w:r>
      <w:r w:rsidR="005B0D69" w:rsidRPr="00CE03B0">
        <w:rPr>
          <w:rFonts w:ascii="Book Antiqua" w:hAnsi="Book Antiqua" w:cs="Times New Roman"/>
          <w:kern w:val="0"/>
          <w:sz w:val="24"/>
          <w:szCs w:val="24"/>
        </w:rPr>
        <w:t>).</w:t>
      </w:r>
      <w:r w:rsidR="009F2912" w:rsidRPr="00CE03B0">
        <w:rPr>
          <w:rFonts w:ascii="Book Antiqua" w:hAnsi="Book Antiqua" w:cs="Times New Roman"/>
          <w:kern w:val="0"/>
          <w:sz w:val="24"/>
          <w:szCs w:val="24"/>
        </w:rPr>
        <w:t xml:space="preserve"> </w:t>
      </w:r>
      <w:r w:rsidR="004F765F" w:rsidRPr="00CE03B0">
        <w:rPr>
          <w:rFonts w:ascii="Book Antiqua" w:hAnsi="Book Antiqua" w:cs="Times New Roman"/>
          <w:kern w:val="0"/>
          <w:sz w:val="24"/>
          <w:szCs w:val="24"/>
        </w:rPr>
        <w:t xml:space="preserve">A flat ulcerating type of carcinoma is more frequent in the transverse and descending </w:t>
      </w:r>
      <w:proofErr w:type="gramStart"/>
      <w:r w:rsidR="004F765F" w:rsidRPr="00CE03B0">
        <w:rPr>
          <w:rFonts w:ascii="Book Antiqua" w:hAnsi="Book Antiqua" w:cs="Times New Roman"/>
          <w:kern w:val="0"/>
          <w:sz w:val="24"/>
          <w:szCs w:val="24"/>
        </w:rPr>
        <w:t>colon</w:t>
      </w:r>
      <w:r w:rsidR="004F765F" w:rsidRPr="00CE03B0">
        <w:rPr>
          <w:rFonts w:ascii="Book Antiqua" w:hAnsi="Book Antiqua" w:cs="Times New Roman"/>
          <w:kern w:val="0"/>
          <w:sz w:val="24"/>
          <w:szCs w:val="24"/>
          <w:vertAlign w:val="superscript"/>
        </w:rPr>
        <w:t>[</w:t>
      </w:r>
      <w:proofErr w:type="gramEnd"/>
      <w:r w:rsidR="004576BD" w:rsidRPr="00CE03B0">
        <w:rPr>
          <w:rFonts w:ascii="Book Antiqua" w:hAnsi="Book Antiqua" w:cs="Times New Roman"/>
          <w:kern w:val="0"/>
          <w:sz w:val="24"/>
          <w:szCs w:val="24"/>
          <w:vertAlign w:val="superscript"/>
        </w:rPr>
        <w:t>6</w:t>
      </w:r>
      <w:r w:rsidR="00D63770" w:rsidRPr="00CE03B0">
        <w:rPr>
          <w:rFonts w:ascii="Book Antiqua" w:hAnsi="Book Antiqua" w:cs="Times New Roman"/>
          <w:kern w:val="0"/>
          <w:sz w:val="24"/>
          <w:szCs w:val="24"/>
          <w:vertAlign w:val="superscript"/>
        </w:rPr>
        <w:t>0</w:t>
      </w:r>
      <w:r w:rsidR="004F765F" w:rsidRPr="00CE03B0">
        <w:rPr>
          <w:rFonts w:ascii="Book Antiqua" w:hAnsi="Book Antiqua" w:cs="Times New Roman"/>
          <w:kern w:val="0"/>
          <w:sz w:val="24"/>
          <w:szCs w:val="24"/>
          <w:vertAlign w:val="superscript"/>
        </w:rPr>
        <w:t>]</w:t>
      </w:r>
      <w:r w:rsidR="004F765F" w:rsidRPr="00CE03B0">
        <w:rPr>
          <w:rFonts w:ascii="Book Antiqua" w:hAnsi="Book Antiqua" w:cs="Times New Roman"/>
          <w:kern w:val="0"/>
          <w:sz w:val="24"/>
          <w:szCs w:val="24"/>
        </w:rPr>
        <w:t>.</w:t>
      </w:r>
      <w:r w:rsidR="003A164E" w:rsidRPr="00CE03B0">
        <w:rPr>
          <w:rFonts w:ascii="Book Antiqua" w:hAnsi="Book Antiqua" w:cs="Times New Roman"/>
          <w:kern w:val="0"/>
          <w:sz w:val="24"/>
          <w:szCs w:val="24"/>
        </w:rPr>
        <w:t xml:space="preserve"> </w:t>
      </w:r>
      <w:r w:rsidR="004F765F" w:rsidRPr="00CE03B0">
        <w:rPr>
          <w:rFonts w:ascii="Book Antiqua" w:hAnsi="Book Antiqua" w:cs="Times New Roman"/>
          <w:kern w:val="0"/>
          <w:sz w:val="24"/>
          <w:szCs w:val="24"/>
        </w:rPr>
        <w:t>Infiltrat</w:t>
      </w:r>
      <w:r w:rsidR="007B3D08" w:rsidRPr="00CE03B0">
        <w:rPr>
          <w:rFonts w:ascii="Book Antiqua" w:hAnsi="Book Antiqua" w:cs="Times New Roman"/>
          <w:kern w:val="0"/>
          <w:sz w:val="24"/>
          <w:szCs w:val="24"/>
        </w:rPr>
        <w:t>ing</w:t>
      </w:r>
      <w:r w:rsidR="004F765F" w:rsidRPr="00CE03B0">
        <w:rPr>
          <w:rFonts w:ascii="Book Antiqua" w:hAnsi="Book Antiqua" w:cs="Times New Roman"/>
          <w:kern w:val="0"/>
          <w:sz w:val="24"/>
          <w:szCs w:val="24"/>
        </w:rPr>
        <w:t xml:space="preserve"> type of carcinoma is </w:t>
      </w:r>
      <w:r w:rsidR="00E7431E" w:rsidRPr="00CE03B0">
        <w:rPr>
          <w:rFonts w:ascii="Book Antiqua" w:hAnsi="Book Antiqua" w:cs="Times New Roman"/>
          <w:kern w:val="0"/>
          <w:sz w:val="24"/>
          <w:szCs w:val="24"/>
        </w:rPr>
        <w:t>featured</w:t>
      </w:r>
      <w:r w:rsidR="00B4400A" w:rsidRPr="00CE03B0">
        <w:rPr>
          <w:rFonts w:ascii="Book Antiqua" w:hAnsi="Book Antiqua" w:cs="Times New Roman"/>
          <w:kern w:val="0"/>
          <w:sz w:val="24"/>
          <w:szCs w:val="24"/>
        </w:rPr>
        <w:t xml:space="preserve"> by thickened bowel wall due to infiltrat</w:t>
      </w:r>
      <w:r w:rsidR="00E7431E" w:rsidRPr="00CE03B0">
        <w:rPr>
          <w:rFonts w:ascii="Book Antiqua" w:hAnsi="Book Antiqua" w:cs="Times New Roman"/>
          <w:kern w:val="0"/>
          <w:sz w:val="24"/>
          <w:szCs w:val="24"/>
        </w:rPr>
        <w:t>ed</w:t>
      </w:r>
      <w:r w:rsidR="00B4400A" w:rsidRPr="00CE03B0">
        <w:rPr>
          <w:rFonts w:ascii="Book Antiqua" w:hAnsi="Book Antiqua" w:cs="Times New Roman"/>
          <w:kern w:val="0"/>
          <w:sz w:val="24"/>
          <w:szCs w:val="24"/>
        </w:rPr>
        <w:t xml:space="preserve"> submucosal and muscular </w:t>
      </w:r>
      <w:proofErr w:type="gramStart"/>
      <w:r w:rsidR="00B4400A" w:rsidRPr="00CE03B0">
        <w:rPr>
          <w:rFonts w:ascii="Book Antiqua" w:hAnsi="Book Antiqua" w:cs="Times New Roman"/>
          <w:kern w:val="0"/>
          <w:sz w:val="24"/>
          <w:szCs w:val="24"/>
        </w:rPr>
        <w:t>layers</w:t>
      </w:r>
      <w:r w:rsidR="004F765F" w:rsidRPr="00CE03B0">
        <w:rPr>
          <w:rFonts w:ascii="Book Antiqua" w:hAnsi="Book Antiqua" w:cs="Times New Roman"/>
          <w:kern w:val="0"/>
          <w:sz w:val="24"/>
          <w:szCs w:val="24"/>
          <w:vertAlign w:val="superscript"/>
        </w:rPr>
        <w:t>[</w:t>
      </w:r>
      <w:proofErr w:type="gramEnd"/>
      <w:r w:rsidR="004576BD" w:rsidRPr="00CE03B0">
        <w:rPr>
          <w:rFonts w:ascii="Book Antiqua" w:hAnsi="Book Antiqua" w:cs="Times New Roman"/>
          <w:kern w:val="0"/>
          <w:sz w:val="24"/>
          <w:szCs w:val="24"/>
          <w:vertAlign w:val="superscript"/>
        </w:rPr>
        <w:t>6</w:t>
      </w:r>
      <w:r w:rsidR="00D63770" w:rsidRPr="00CE03B0">
        <w:rPr>
          <w:rFonts w:ascii="Book Antiqua" w:hAnsi="Book Antiqua" w:cs="Times New Roman"/>
          <w:kern w:val="0"/>
          <w:sz w:val="24"/>
          <w:szCs w:val="24"/>
          <w:vertAlign w:val="superscript"/>
        </w:rPr>
        <w:t>1</w:t>
      </w:r>
      <w:r w:rsidR="004F765F" w:rsidRPr="00CE03B0">
        <w:rPr>
          <w:rFonts w:ascii="Book Antiqua" w:hAnsi="Book Antiqua" w:cs="Times New Roman"/>
          <w:kern w:val="0"/>
          <w:sz w:val="24"/>
          <w:szCs w:val="24"/>
          <w:vertAlign w:val="superscript"/>
        </w:rPr>
        <w:t>]</w:t>
      </w:r>
      <w:r w:rsidR="004F765F" w:rsidRPr="00CE03B0">
        <w:rPr>
          <w:rFonts w:ascii="Book Antiqua" w:hAnsi="Book Antiqua" w:cs="Times New Roman"/>
          <w:kern w:val="0"/>
          <w:sz w:val="24"/>
          <w:szCs w:val="24"/>
        </w:rPr>
        <w:t>.</w:t>
      </w:r>
    </w:p>
    <w:p w:rsidR="00E16E28" w:rsidRPr="00CE03B0" w:rsidRDefault="00C47439" w:rsidP="00CE03B0">
      <w:pPr>
        <w:autoSpaceDE w:val="0"/>
        <w:autoSpaceDN w:val="0"/>
        <w:adjustRightInd w:val="0"/>
        <w:spacing w:line="360" w:lineRule="auto"/>
        <w:ind w:firstLineChars="100" w:firstLine="240"/>
        <w:rPr>
          <w:rFonts w:ascii="Book Antiqua" w:hAnsi="Book Antiqua" w:cs="Times New Roman"/>
          <w:sz w:val="24"/>
          <w:szCs w:val="24"/>
        </w:rPr>
      </w:pPr>
      <w:r w:rsidRPr="00CE03B0">
        <w:rPr>
          <w:rFonts w:ascii="Book Antiqua" w:hAnsi="Book Antiqua" w:cs="Times New Roman"/>
          <w:kern w:val="0"/>
          <w:sz w:val="24"/>
          <w:szCs w:val="24"/>
        </w:rPr>
        <w:t xml:space="preserve">CT can be used for assessing the extension </w:t>
      </w:r>
      <w:r w:rsidR="005852CE" w:rsidRPr="00CE03B0">
        <w:rPr>
          <w:rFonts w:ascii="Book Antiqua" w:hAnsi="Book Antiqua" w:cs="Times New Roman"/>
          <w:kern w:val="0"/>
          <w:sz w:val="24"/>
          <w:szCs w:val="24"/>
        </w:rPr>
        <w:t xml:space="preserve">areas </w:t>
      </w:r>
      <w:r w:rsidRPr="00CE03B0">
        <w:rPr>
          <w:rFonts w:ascii="Book Antiqua" w:hAnsi="Book Antiqua" w:cs="Times New Roman"/>
          <w:kern w:val="0"/>
          <w:sz w:val="24"/>
          <w:szCs w:val="24"/>
        </w:rPr>
        <w:t>of the</w:t>
      </w:r>
      <w:r w:rsidR="005852CE" w:rsidRPr="00CE03B0">
        <w:rPr>
          <w:rFonts w:ascii="Book Antiqua" w:hAnsi="Book Antiqua" w:cs="Times New Roman"/>
          <w:kern w:val="0"/>
          <w:sz w:val="24"/>
          <w:szCs w:val="24"/>
        </w:rPr>
        <w:t xml:space="preserve"> </w:t>
      </w:r>
      <w:r w:rsidRPr="00CE03B0">
        <w:rPr>
          <w:rFonts w:ascii="Book Antiqua" w:hAnsi="Book Antiqua" w:cs="Times New Roman"/>
          <w:kern w:val="0"/>
          <w:sz w:val="24"/>
          <w:szCs w:val="24"/>
        </w:rPr>
        <w:t xml:space="preserve">tumor, </w:t>
      </w:r>
      <w:r w:rsidR="008C2EB9" w:rsidRPr="00CE03B0">
        <w:rPr>
          <w:rFonts w:ascii="Book Antiqua" w:hAnsi="Book Antiqua" w:cs="Times New Roman"/>
          <w:kern w:val="0"/>
          <w:sz w:val="24"/>
          <w:szCs w:val="24"/>
        </w:rPr>
        <w:t>such as</w:t>
      </w:r>
      <w:r w:rsidR="00CE03B0" w:rsidRPr="00CE03B0">
        <w:rPr>
          <w:rFonts w:ascii="Book Antiqua" w:hAnsi="Book Antiqua" w:cs="Times New Roman"/>
          <w:kern w:val="0"/>
          <w:sz w:val="24"/>
          <w:szCs w:val="24"/>
        </w:rPr>
        <w:t xml:space="preserve"> </w:t>
      </w:r>
      <w:r w:rsidRPr="00CE03B0">
        <w:rPr>
          <w:rFonts w:ascii="Book Antiqua" w:hAnsi="Book Antiqua" w:cs="Times New Roman"/>
          <w:kern w:val="0"/>
          <w:sz w:val="24"/>
          <w:szCs w:val="24"/>
        </w:rPr>
        <w:t xml:space="preserve">locoregional </w:t>
      </w:r>
      <w:r w:rsidR="008C2EB9" w:rsidRPr="00CE03B0">
        <w:rPr>
          <w:rFonts w:ascii="Book Antiqua" w:hAnsi="Book Antiqua" w:cs="Times New Roman"/>
          <w:kern w:val="0"/>
          <w:sz w:val="24"/>
          <w:szCs w:val="24"/>
        </w:rPr>
        <w:t xml:space="preserve">spreading, </w:t>
      </w:r>
      <w:r w:rsidRPr="00CE03B0">
        <w:rPr>
          <w:rFonts w:ascii="Book Antiqua" w:hAnsi="Book Antiqua" w:cs="Times New Roman"/>
          <w:kern w:val="0"/>
          <w:sz w:val="24"/>
          <w:szCs w:val="24"/>
        </w:rPr>
        <w:t xml:space="preserve">distant </w:t>
      </w:r>
      <w:proofErr w:type="gramStart"/>
      <w:r w:rsidRPr="00CE03B0">
        <w:rPr>
          <w:rFonts w:ascii="Book Antiqua" w:hAnsi="Book Antiqua" w:cs="Times New Roman"/>
          <w:kern w:val="0"/>
          <w:sz w:val="24"/>
          <w:szCs w:val="24"/>
        </w:rPr>
        <w:t>metastases</w:t>
      </w:r>
      <w:r w:rsidR="00D52FD0" w:rsidRPr="00CE03B0">
        <w:rPr>
          <w:rFonts w:ascii="Book Antiqua" w:hAnsi="Book Antiqua" w:cs="Times New Roman"/>
          <w:kern w:val="0"/>
          <w:sz w:val="24"/>
          <w:szCs w:val="24"/>
          <w:vertAlign w:val="superscript"/>
        </w:rPr>
        <w:t>[</w:t>
      </w:r>
      <w:proofErr w:type="gramEnd"/>
      <w:r w:rsidR="005852CE" w:rsidRPr="00CE03B0">
        <w:rPr>
          <w:rFonts w:ascii="Book Antiqua" w:hAnsi="Book Antiqua" w:cs="Times New Roman"/>
          <w:kern w:val="0"/>
          <w:sz w:val="24"/>
          <w:szCs w:val="24"/>
          <w:vertAlign w:val="superscript"/>
        </w:rPr>
        <w:t>6</w:t>
      </w:r>
      <w:r w:rsidR="00D63770" w:rsidRPr="00CE03B0">
        <w:rPr>
          <w:rFonts w:ascii="Book Antiqua" w:hAnsi="Book Antiqua" w:cs="Times New Roman"/>
          <w:kern w:val="0"/>
          <w:sz w:val="24"/>
          <w:szCs w:val="24"/>
          <w:vertAlign w:val="superscript"/>
        </w:rPr>
        <w:t>2</w:t>
      </w:r>
      <w:r w:rsidR="00D52FD0" w:rsidRPr="00CE03B0">
        <w:rPr>
          <w:rFonts w:ascii="Book Antiqua" w:hAnsi="Book Antiqua" w:cs="Times New Roman"/>
          <w:kern w:val="0"/>
          <w:sz w:val="24"/>
          <w:szCs w:val="24"/>
          <w:vertAlign w:val="superscript"/>
        </w:rPr>
        <w:t>]</w:t>
      </w:r>
      <w:r w:rsidRPr="00CE03B0">
        <w:rPr>
          <w:rFonts w:ascii="Book Antiqua" w:hAnsi="Book Antiqua" w:cs="Times New Roman"/>
          <w:kern w:val="0"/>
          <w:sz w:val="24"/>
          <w:szCs w:val="24"/>
        </w:rPr>
        <w:t>.</w:t>
      </w:r>
      <w:r w:rsidR="00DA2EF9" w:rsidRPr="00CE03B0">
        <w:rPr>
          <w:rFonts w:ascii="Book Antiqua" w:hAnsi="Book Antiqua" w:cs="Times New Roman"/>
          <w:kern w:val="0"/>
          <w:sz w:val="24"/>
          <w:szCs w:val="24"/>
        </w:rPr>
        <w:t xml:space="preserve"> </w:t>
      </w:r>
      <w:r w:rsidR="00E16E28" w:rsidRPr="00CE03B0">
        <w:rPr>
          <w:rFonts w:ascii="Book Antiqua" w:hAnsi="Book Antiqua" w:cs="Times New Roman"/>
          <w:sz w:val="24"/>
          <w:szCs w:val="24"/>
        </w:rPr>
        <w:t xml:space="preserve">On CT scanning, the polypoid </w:t>
      </w:r>
      <w:r w:rsidR="00E16E28" w:rsidRPr="00CE03B0">
        <w:rPr>
          <w:rFonts w:ascii="Book Antiqua" w:hAnsi="Book Antiqua" w:cs="Times New Roman"/>
          <w:kern w:val="0"/>
          <w:sz w:val="24"/>
          <w:szCs w:val="24"/>
        </w:rPr>
        <w:t>type reveals a bulky mass with lobulated margins.</w:t>
      </w:r>
      <w:r w:rsidR="00411F40" w:rsidRPr="00CE03B0">
        <w:rPr>
          <w:rFonts w:ascii="Book Antiqua" w:hAnsi="Book Antiqua" w:cs="Times New Roman"/>
          <w:kern w:val="0"/>
          <w:sz w:val="24"/>
          <w:szCs w:val="24"/>
        </w:rPr>
        <w:t xml:space="preserve"> In infiltrating type appears eccentric or concentric thickening wall.</w:t>
      </w:r>
      <w:r w:rsidR="00804BD6" w:rsidRPr="00CE03B0">
        <w:rPr>
          <w:rFonts w:ascii="Book Antiqua" w:hAnsi="Book Antiqua" w:cs="Times New Roman"/>
          <w:kern w:val="0"/>
          <w:sz w:val="24"/>
          <w:szCs w:val="24"/>
        </w:rPr>
        <w:t xml:space="preserve"> The density of the lesion increases markedly after injection of contrast </w:t>
      </w:r>
      <w:proofErr w:type="gramStart"/>
      <w:r w:rsidR="00804BD6" w:rsidRPr="00CE03B0">
        <w:rPr>
          <w:rFonts w:ascii="Book Antiqua" w:hAnsi="Book Antiqua" w:cs="Times New Roman"/>
          <w:kern w:val="0"/>
          <w:sz w:val="24"/>
          <w:szCs w:val="24"/>
        </w:rPr>
        <w:t>medium</w:t>
      </w:r>
      <w:r w:rsidR="00D52FD0" w:rsidRPr="00CE03B0">
        <w:rPr>
          <w:rFonts w:ascii="Book Antiqua" w:hAnsi="Book Antiqua" w:cs="Times New Roman"/>
          <w:kern w:val="0"/>
          <w:sz w:val="24"/>
          <w:szCs w:val="24"/>
          <w:vertAlign w:val="superscript"/>
        </w:rPr>
        <w:t>[</w:t>
      </w:r>
      <w:proofErr w:type="gramEnd"/>
      <w:r w:rsidR="00474621" w:rsidRPr="00CE03B0">
        <w:rPr>
          <w:rFonts w:ascii="Book Antiqua" w:hAnsi="Book Antiqua" w:cs="Times New Roman"/>
          <w:kern w:val="0"/>
          <w:sz w:val="24"/>
          <w:szCs w:val="24"/>
          <w:vertAlign w:val="superscript"/>
        </w:rPr>
        <w:t>6</w:t>
      </w:r>
      <w:r w:rsidR="00D63770" w:rsidRPr="00CE03B0">
        <w:rPr>
          <w:rFonts w:ascii="Book Antiqua" w:hAnsi="Book Antiqua" w:cs="Times New Roman"/>
          <w:kern w:val="0"/>
          <w:sz w:val="24"/>
          <w:szCs w:val="24"/>
          <w:vertAlign w:val="superscript"/>
        </w:rPr>
        <w:t>2</w:t>
      </w:r>
      <w:r w:rsidR="00D52FD0" w:rsidRPr="00CE03B0">
        <w:rPr>
          <w:rFonts w:ascii="Book Antiqua" w:hAnsi="Book Antiqua" w:cs="Times New Roman"/>
          <w:kern w:val="0"/>
          <w:sz w:val="24"/>
          <w:szCs w:val="24"/>
          <w:vertAlign w:val="superscript"/>
        </w:rPr>
        <w:t>]</w:t>
      </w:r>
      <w:r w:rsidR="00F90FE5" w:rsidRPr="00CE03B0">
        <w:rPr>
          <w:rFonts w:ascii="Book Antiqua" w:hAnsi="Book Antiqua" w:cs="Times New Roman"/>
          <w:kern w:val="0"/>
          <w:sz w:val="24"/>
          <w:szCs w:val="24"/>
        </w:rPr>
        <w:t>(Figure 13)</w:t>
      </w:r>
      <w:r w:rsidR="00DA2EF9" w:rsidRPr="00CE03B0">
        <w:rPr>
          <w:rFonts w:ascii="Book Antiqua" w:hAnsi="Book Antiqua" w:cs="Times New Roman"/>
          <w:kern w:val="0"/>
          <w:sz w:val="24"/>
          <w:szCs w:val="24"/>
        </w:rPr>
        <w:t xml:space="preserve">. </w:t>
      </w:r>
      <w:r w:rsidR="00474621" w:rsidRPr="00CE03B0">
        <w:rPr>
          <w:rFonts w:ascii="Book Antiqua" w:hAnsi="Book Antiqua" w:cs="Times New Roman"/>
          <w:kern w:val="0"/>
          <w:sz w:val="24"/>
          <w:szCs w:val="24"/>
        </w:rPr>
        <w:t>CT may be used in assessing the extra</w:t>
      </w:r>
      <w:r w:rsidR="00D40125" w:rsidRPr="00CE03B0">
        <w:rPr>
          <w:rFonts w:ascii="Book Antiqua" w:hAnsi="Book Antiqua" w:cs="Times New Roman"/>
          <w:kern w:val="0"/>
          <w:sz w:val="24"/>
          <w:szCs w:val="24"/>
        </w:rPr>
        <w:t>mural spread</w:t>
      </w:r>
      <w:r w:rsidR="0095278B" w:rsidRPr="00CE03B0">
        <w:rPr>
          <w:rFonts w:ascii="Book Antiqua" w:hAnsi="Book Antiqua" w:cs="Times New Roman"/>
          <w:kern w:val="0"/>
          <w:sz w:val="24"/>
          <w:szCs w:val="24"/>
        </w:rPr>
        <w:t xml:space="preserve"> of tumor</w:t>
      </w:r>
      <w:r w:rsidR="00D40125" w:rsidRPr="00CE03B0">
        <w:rPr>
          <w:rFonts w:ascii="Book Antiqua" w:hAnsi="Book Antiqua" w:cs="Times New Roman"/>
          <w:kern w:val="0"/>
          <w:sz w:val="24"/>
          <w:szCs w:val="24"/>
        </w:rPr>
        <w:t xml:space="preserve">. </w:t>
      </w:r>
      <w:r w:rsidR="00474621" w:rsidRPr="00CE03B0">
        <w:rPr>
          <w:rFonts w:ascii="Book Antiqua" w:hAnsi="Book Antiqua" w:cs="Times New Roman"/>
          <w:kern w:val="0"/>
          <w:sz w:val="24"/>
          <w:szCs w:val="24"/>
        </w:rPr>
        <w:t xml:space="preserve">When </w:t>
      </w:r>
      <w:r w:rsidR="0095278B" w:rsidRPr="00CE03B0">
        <w:rPr>
          <w:rFonts w:ascii="Book Antiqua" w:hAnsi="Book Antiqua" w:cs="Times New Roman"/>
          <w:kern w:val="0"/>
          <w:sz w:val="24"/>
          <w:szCs w:val="24"/>
        </w:rPr>
        <w:t xml:space="preserve">extra-intestinal infiltration is diagnosed </w:t>
      </w:r>
      <w:r w:rsidR="00474621" w:rsidRPr="00CE03B0">
        <w:rPr>
          <w:rFonts w:ascii="Book Antiqua" w:hAnsi="Book Antiqua" w:cs="Times New Roman"/>
          <w:kern w:val="0"/>
          <w:sz w:val="24"/>
          <w:szCs w:val="24"/>
        </w:rPr>
        <w:t>in the presence of irregularity</w:t>
      </w:r>
      <w:r w:rsidR="0095278B" w:rsidRPr="00CE03B0">
        <w:rPr>
          <w:rFonts w:ascii="Book Antiqua" w:hAnsi="Book Antiqua" w:cs="Times New Roman"/>
          <w:kern w:val="0"/>
          <w:sz w:val="24"/>
          <w:szCs w:val="24"/>
        </w:rPr>
        <w:t xml:space="preserve"> </w:t>
      </w:r>
      <w:r w:rsidR="00474621" w:rsidRPr="00CE03B0">
        <w:rPr>
          <w:rFonts w:ascii="Book Antiqua" w:hAnsi="Book Antiqua" w:cs="Times New Roman"/>
          <w:kern w:val="0"/>
          <w:sz w:val="24"/>
          <w:szCs w:val="24"/>
        </w:rPr>
        <w:t>and dense stripes in the</w:t>
      </w:r>
      <w:r w:rsidR="0095278B" w:rsidRPr="00CE03B0">
        <w:rPr>
          <w:rFonts w:ascii="Book Antiqua" w:hAnsi="Book Antiqua" w:cs="Times New Roman"/>
          <w:kern w:val="0"/>
          <w:sz w:val="24"/>
          <w:szCs w:val="24"/>
        </w:rPr>
        <w:t xml:space="preserve"> peri-intestinal adipose tissue.</w:t>
      </w:r>
      <w:r w:rsidR="00BC774B" w:rsidRPr="00CE03B0">
        <w:rPr>
          <w:rFonts w:ascii="Book Antiqua" w:hAnsi="Book Antiqua" w:cs="Times New Roman"/>
          <w:kern w:val="0"/>
          <w:sz w:val="24"/>
          <w:szCs w:val="24"/>
        </w:rPr>
        <w:t xml:space="preserve"> CT may also be used in assessment of the extension of any </w:t>
      </w:r>
      <w:r w:rsidR="00B43727" w:rsidRPr="00CE03B0">
        <w:rPr>
          <w:rFonts w:ascii="Book Antiqua" w:hAnsi="Book Antiqua" w:cs="Times New Roman"/>
          <w:kern w:val="0"/>
          <w:sz w:val="24"/>
          <w:szCs w:val="24"/>
        </w:rPr>
        <w:t xml:space="preserve">locoregional </w:t>
      </w:r>
      <w:r w:rsidR="00BC774B" w:rsidRPr="00CE03B0">
        <w:rPr>
          <w:rFonts w:ascii="Book Antiqua" w:hAnsi="Book Antiqua" w:cs="Times New Roman"/>
          <w:kern w:val="0"/>
          <w:sz w:val="24"/>
          <w:szCs w:val="24"/>
        </w:rPr>
        <w:t>spread and distant</w:t>
      </w:r>
      <w:r w:rsidR="00E17E84" w:rsidRPr="00CE03B0">
        <w:rPr>
          <w:rFonts w:ascii="Book Antiqua" w:hAnsi="Book Antiqua" w:cs="Times New Roman"/>
          <w:kern w:val="0"/>
          <w:sz w:val="24"/>
          <w:szCs w:val="24"/>
        </w:rPr>
        <w:t xml:space="preserve"> metastases,</w:t>
      </w:r>
      <w:r w:rsidR="00082DF0" w:rsidRPr="00CE03B0">
        <w:rPr>
          <w:rFonts w:ascii="Book Antiqua" w:hAnsi="Book Antiqua" w:cs="Times New Roman"/>
          <w:kern w:val="0"/>
          <w:sz w:val="24"/>
          <w:szCs w:val="24"/>
        </w:rPr>
        <w:t xml:space="preserve"> </w:t>
      </w:r>
      <w:r w:rsidR="00E17E84" w:rsidRPr="00CE03B0">
        <w:rPr>
          <w:rFonts w:ascii="Book Antiqua" w:hAnsi="Book Antiqua" w:cs="Times New Roman"/>
          <w:kern w:val="0"/>
          <w:sz w:val="24"/>
          <w:szCs w:val="24"/>
        </w:rPr>
        <w:t>s</w:t>
      </w:r>
      <w:r w:rsidR="00082DF0" w:rsidRPr="00CE03B0">
        <w:rPr>
          <w:rFonts w:ascii="Book Antiqua" w:hAnsi="Book Antiqua" w:cs="Times New Roman"/>
          <w:kern w:val="0"/>
          <w:sz w:val="24"/>
          <w:szCs w:val="24"/>
        </w:rPr>
        <w:t xml:space="preserve">uch as </w:t>
      </w:r>
      <w:r w:rsidR="00D34D9F" w:rsidRPr="00CE03B0">
        <w:rPr>
          <w:rFonts w:ascii="Book Antiqua" w:hAnsi="Book Antiqua" w:cs="Times New Roman"/>
          <w:kern w:val="0"/>
          <w:sz w:val="24"/>
          <w:szCs w:val="24"/>
        </w:rPr>
        <w:t xml:space="preserve">spreading </w:t>
      </w:r>
      <w:r w:rsidR="00082DF0" w:rsidRPr="00CE03B0">
        <w:rPr>
          <w:rFonts w:ascii="Book Antiqua" w:hAnsi="Book Antiqua" w:cs="Times New Roman"/>
          <w:kern w:val="0"/>
          <w:sz w:val="24"/>
          <w:szCs w:val="24"/>
        </w:rPr>
        <w:t xml:space="preserve">to the adjacent </w:t>
      </w:r>
      <w:r w:rsidR="00D34D9F" w:rsidRPr="00CE03B0">
        <w:rPr>
          <w:rFonts w:ascii="Book Antiqua" w:hAnsi="Book Antiqua" w:cs="Times New Roman"/>
          <w:kern w:val="0"/>
          <w:sz w:val="24"/>
          <w:szCs w:val="24"/>
        </w:rPr>
        <w:t xml:space="preserve">or distant </w:t>
      </w:r>
      <w:r w:rsidR="00082DF0" w:rsidRPr="00CE03B0">
        <w:rPr>
          <w:rFonts w:ascii="Book Antiqua" w:hAnsi="Book Antiqua" w:cs="Times New Roman"/>
          <w:kern w:val="0"/>
          <w:sz w:val="24"/>
          <w:szCs w:val="24"/>
        </w:rPr>
        <w:t>organs</w:t>
      </w:r>
      <w:r w:rsidR="00BB51DA" w:rsidRPr="00CE03B0">
        <w:rPr>
          <w:rFonts w:ascii="Book Antiqua" w:hAnsi="Book Antiqua" w:cs="Times New Roman"/>
          <w:kern w:val="0"/>
          <w:sz w:val="24"/>
          <w:szCs w:val="24"/>
        </w:rPr>
        <w:t xml:space="preserve"> </w:t>
      </w:r>
      <w:r w:rsidR="00082DF0" w:rsidRPr="00CE03B0">
        <w:rPr>
          <w:rFonts w:ascii="Book Antiqua" w:hAnsi="Book Antiqua" w:cs="Times New Roman"/>
          <w:kern w:val="0"/>
          <w:sz w:val="24"/>
          <w:szCs w:val="24"/>
        </w:rPr>
        <w:t xml:space="preserve">(bladder, vagina, and abdominal and pelvic muscles). The liver is the most </w:t>
      </w:r>
      <w:r w:rsidR="00D34D9F" w:rsidRPr="00CE03B0">
        <w:rPr>
          <w:rFonts w:ascii="Book Antiqua" w:hAnsi="Book Antiqua" w:cs="Times New Roman"/>
          <w:kern w:val="0"/>
          <w:sz w:val="24"/>
          <w:szCs w:val="24"/>
        </w:rPr>
        <w:t xml:space="preserve">commonly infiltrated </w:t>
      </w:r>
      <w:r w:rsidR="00082DF0" w:rsidRPr="00CE03B0">
        <w:rPr>
          <w:rFonts w:ascii="Book Antiqua" w:hAnsi="Book Antiqua" w:cs="Times New Roman"/>
          <w:kern w:val="0"/>
          <w:sz w:val="24"/>
          <w:szCs w:val="24"/>
        </w:rPr>
        <w:t xml:space="preserve">organ by metastases from colorectal </w:t>
      </w:r>
      <w:r w:rsidR="00D34D9F" w:rsidRPr="00CE03B0">
        <w:rPr>
          <w:rFonts w:ascii="Book Antiqua" w:hAnsi="Book Antiqua" w:cs="Times New Roman"/>
          <w:kern w:val="0"/>
          <w:sz w:val="24"/>
          <w:szCs w:val="24"/>
        </w:rPr>
        <w:t>cancer</w:t>
      </w:r>
      <w:r w:rsidR="00082DF0" w:rsidRPr="00CE03B0">
        <w:rPr>
          <w:rFonts w:ascii="Book Antiqua" w:hAnsi="Book Antiqua" w:cs="Times New Roman"/>
          <w:kern w:val="0"/>
          <w:sz w:val="24"/>
          <w:szCs w:val="24"/>
        </w:rPr>
        <w:t xml:space="preserve">, and CT has more than 90% sensitivity in </w:t>
      </w:r>
      <w:r w:rsidR="00D34D9F" w:rsidRPr="00CE03B0">
        <w:rPr>
          <w:rFonts w:ascii="Book Antiqua" w:hAnsi="Book Antiqua" w:cs="Times New Roman"/>
          <w:kern w:val="0"/>
          <w:sz w:val="24"/>
          <w:szCs w:val="24"/>
        </w:rPr>
        <w:t xml:space="preserve">diagnosing </w:t>
      </w:r>
      <w:r w:rsidR="00082DF0" w:rsidRPr="00CE03B0">
        <w:rPr>
          <w:rFonts w:ascii="Book Antiqua" w:hAnsi="Book Antiqua" w:cs="Times New Roman"/>
          <w:kern w:val="0"/>
          <w:sz w:val="24"/>
          <w:szCs w:val="24"/>
        </w:rPr>
        <w:t xml:space="preserve">lesions larger than 1 </w:t>
      </w:r>
      <w:proofErr w:type="gramStart"/>
      <w:r w:rsidR="00082DF0" w:rsidRPr="00CE03B0">
        <w:rPr>
          <w:rFonts w:ascii="Book Antiqua" w:hAnsi="Book Antiqua" w:cs="Times New Roman"/>
          <w:kern w:val="0"/>
          <w:sz w:val="24"/>
          <w:szCs w:val="24"/>
        </w:rPr>
        <w:t>cm</w:t>
      </w:r>
      <w:r w:rsidR="00D52FD0" w:rsidRPr="00CE03B0">
        <w:rPr>
          <w:rFonts w:ascii="Book Antiqua" w:hAnsi="Book Antiqua" w:cs="Times New Roman"/>
          <w:kern w:val="0"/>
          <w:sz w:val="24"/>
          <w:szCs w:val="24"/>
          <w:vertAlign w:val="superscript"/>
        </w:rPr>
        <w:t>[</w:t>
      </w:r>
      <w:proofErr w:type="gramEnd"/>
      <w:r w:rsidR="00082DF0" w:rsidRPr="00CE03B0">
        <w:rPr>
          <w:rFonts w:ascii="Book Antiqua" w:hAnsi="Book Antiqua" w:cs="Times New Roman"/>
          <w:kern w:val="0"/>
          <w:sz w:val="24"/>
          <w:szCs w:val="24"/>
          <w:vertAlign w:val="superscript"/>
        </w:rPr>
        <w:t>6</w:t>
      </w:r>
      <w:r w:rsidR="00D63770" w:rsidRPr="00CE03B0">
        <w:rPr>
          <w:rFonts w:ascii="Book Antiqua" w:hAnsi="Book Antiqua" w:cs="Times New Roman"/>
          <w:kern w:val="0"/>
          <w:sz w:val="24"/>
          <w:szCs w:val="24"/>
          <w:vertAlign w:val="superscript"/>
        </w:rPr>
        <w:t>3</w:t>
      </w:r>
      <w:r w:rsidR="00082DF0" w:rsidRPr="00CE03B0">
        <w:rPr>
          <w:rFonts w:ascii="Book Antiqua" w:hAnsi="Book Antiqua" w:cs="Times New Roman"/>
          <w:kern w:val="0"/>
          <w:sz w:val="24"/>
          <w:szCs w:val="24"/>
          <w:vertAlign w:val="superscript"/>
        </w:rPr>
        <w:t>,6</w:t>
      </w:r>
      <w:r w:rsidR="00D63770" w:rsidRPr="00CE03B0">
        <w:rPr>
          <w:rFonts w:ascii="Book Antiqua" w:hAnsi="Book Antiqua" w:cs="Times New Roman"/>
          <w:kern w:val="0"/>
          <w:sz w:val="24"/>
          <w:szCs w:val="24"/>
          <w:vertAlign w:val="superscript"/>
        </w:rPr>
        <w:t>4</w:t>
      </w:r>
      <w:r w:rsidR="00D52FD0" w:rsidRPr="00CE03B0">
        <w:rPr>
          <w:rFonts w:ascii="Book Antiqua" w:hAnsi="Book Antiqua" w:cs="Times New Roman"/>
          <w:kern w:val="0"/>
          <w:sz w:val="24"/>
          <w:szCs w:val="24"/>
          <w:vertAlign w:val="superscript"/>
        </w:rPr>
        <w:t>]</w:t>
      </w:r>
      <w:r w:rsidR="00082DF0" w:rsidRPr="00CE03B0">
        <w:rPr>
          <w:rFonts w:ascii="Book Antiqua" w:hAnsi="Book Antiqua" w:cs="Times New Roman"/>
          <w:kern w:val="0"/>
          <w:sz w:val="24"/>
          <w:szCs w:val="24"/>
        </w:rPr>
        <w:t>.</w:t>
      </w:r>
      <w:r w:rsidR="00DA2EF9" w:rsidRPr="00CE03B0">
        <w:rPr>
          <w:rFonts w:ascii="Book Antiqua" w:hAnsi="Book Antiqua" w:cs="Times New Roman"/>
          <w:kern w:val="0"/>
          <w:sz w:val="24"/>
          <w:szCs w:val="24"/>
        </w:rPr>
        <w:t xml:space="preserve"> </w:t>
      </w:r>
      <w:r w:rsidR="00453265" w:rsidRPr="00CE03B0">
        <w:rPr>
          <w:rFonts w:ascii="Book Antiqua" w:hAnsi="Book Antiqua" w:cs="Times New Roman"/>
          <w:sz w:val="24"/>
          <w:szCs w:val="24"/>
        </w:rPr>
        <w:t xml:space="preserve">Complications of colorectal carcinoma include obstruction, perforation, pericolic abscess, ischemic colitis, </w:t>
      </w:r>
      <w:proofErr w:type="gramStart"/>
      <w:r w:rsidR="00453265" w:rsidRPr="00CE03B0">
        <w:rPr>
          <w:rFonts w:ascii="Book Antiqua" w:hAnsi="Book Antiqua" w:cs="Times New Roman"/>
          <w:sz w:val="24"/>
          <w:szCs w:val="24"/>
        </w:rPr>
        <w:t>intussusception</w:t>
      </w:r>
      <w:proofErr w:type="gramEnd"/>
      <w:r w:rsidR="00453265" w:rsidRPr="00CE03B0">
        <w:rPr>
          <w:rFonts w:ascii="Book Antiqua" w:hAnsi="Book Antiqua" w:cs="Times New Roman"/>
          <w:sz w:val="24"/>
          <w:szCs w:val="24"/>
        </w:rPr>
        <w:t>.</w:t>
      </w:r>
    </w:p>
    <w:p w:rsidR="00C07D0F" w:rsidRPr="00CE03B0" w:rsidRDefault="00C07D0F" w:rsidP="00CE03B0">
      <w:pPr>
        <w:autoSpaceDE w:val="0"/>
        <w:autoSpaceDN w:val="0"/>
        <w:adjustRightInd w:val="0"/>
        <w:spacing w:line="360" w:lineRule="auto"/>
        <w:rPr>
          <w:rFonts w:ascii="Book Antiqua" w:hAnsi="Book Antiqua" w:cs="Times New Roman"/>
          <w:b/>
          <w:bCs/>
          <w:kern w:val="0"/>
          <w:sz w:val="24"/>
          <w:szCs w:val="24"/>
        </w:rPr>
      </w:pPr>
    </w:p>
    <w:p w:rsidR="00E81C59" w:rsidRPr="00E97FF6" w:rsidRDefault="00E81C59" w:rsidP="00E97FF6">
      <w:pPr>
        <w:pStyle w:val="ListParagraph"/>
        <w:autoSpaceDE w:val="0"/>
        <w:autoSpaceDN w:val="0"/>
        <w:adjustRightInd w:val="0"/>
        <w:spacing w:line="360" w:lineRule="auto"/>
        <w:ind w:firstLineChars="0" w:firstLine="0"/>
        <w:rPr>
          <w:rFonts w:ascii="Book Antiqua" w:hAnsi="Book Antiqua" w:cs="Times New Roman"/>
          <w:b/>
          <w:bCs/>
          <w:i/>
          <w:kern w:val="0"/>
          <w:sz w:val="24"/>
          <w:szCs w:val="24"/>
        </w:rPr>
      </w:pPr>
      <w:r w:rsidRPr="00E97FF6">
        <w:rPr>
          <w:rFonts w:ascii="Book Antiqua" w:hAnsi="Book Antiqua" w:cs="Times New Roman"/>
          <w:b/>
          <w:bCs/>
          <w:i/>
          <w:kern w:val="0"/>
          <w:sz w:val="24"/>
          <w:szCs w:val="24"/>
        </w:rPr>
        <w:t>Lymphoma</w:t>
      </w:r>
    </w:p>
    <w:p w:rsidR="00E16E28" w:rsidRPr="00CE03B0" w:rsidRDefault="00B4400A" w:rsidP="00CE03B0">
      <w:pPr>
        <w:autoSpaceDE w:val="0"/>
        <w:autoSpaceDN w:val="0"/>
        <w:adjustRightInd w:val="0"/>
        <w:spacing w:line="360" w:lineRule="auto"/>
        <w:rPr>
          <w:rFonts w:ascii="Book Antiqua" w:hAnsi="Book Antiqua" w:cs="Times New Roman"/>
          <w:kern w:val="0"/>
          <w:sz w:val="24"/>
          <w:szCs w:val="24"/>
        </w:rPr>
      </w:pPr>
      <w:r w:rsidRPr="00CE03B0">
        <w:rPr>
          <w:rFonts w:ascii="Book Antiqua" w:hAnsi="Book Antiqua" w:cs="Times New Roman"/>
          <w:kern w:val="0"/>
          <w:sz w:val="24"/>
          <w:szCs w:val="24"/>
        </w:rPr>
        <w:t xml:space="preserve">Other </w:t>
      </w:r>
      <w:r w:rsidR="00D17474" w:rsidRPr="00CE03B0">
        <w:rPr>
          <w:rFonts w:ascii="Book Antiqua" w:hAnsi="Book Antiqua" w:cs="Times New Roman"/>
          <w:kern w:val="0"/>
          <w:sz w:val="24"/>
          <w:szCs w:val="24"/>
        </w:rPr>
        <w:t>malignances</w:t>
      </w:r>
      <w:r w:rsidRPr="00CE03B0">
        <w:rPr>
          <w:rFonts w:ascii="Book Antiqua" w:hAnsi="Book Antiqua" w:cs="Times New Roman"/>
          <w:kern w:val="0"/>
          <w:sz w:val="24"/>
          <w:szCs w:val="24"/>
        </w:rPr>
        <w:t xml:space="preserve"> </w:t>
      </w:r>
      <w:r w:rsidR="00D17474" w:rsidRPr="00CE03B0">
        <w:rPr>
          <w:rFonts w:ascii="Book Antiqua" w:hAnsi="Book Antiqua" w:cs="Times New Roman"/>
          <w:kern w:val="0"/>
          <w:sz w:val="24"/>
          <w:szCs w:val="24"/>
        </w:rPr>
        <w:t>invade</w:t>
      </w:r>
      <w:r w:rsidRPr="00CE03B0">
        <w:rPr>
          <w:rFonts w:ascii="Book Antiqua" w:hAnsi="Book Antiqua" w:cs="Times New Roman"/>
          <w:kern w:val="0"/>
          <w:sz w:val="24"/>
          <w:szCs w:val="24"/>
        </w:rPr>
        <w:t xml:space="preserve"> the colon are rare. Primary lymphomas</w:t>
      </w:r>
      <w:r w:rsidR="00E97FF6">
        <w:rPr>
          <w:rFonts w:ascii="Book Antiqua" w:hAnsi="Book Antiqua" w:cs="Times New Roman" w:hint="eastAsia"/>
          <w:kern w:val="0"/>
          <w:sz w:val="24"/>
          <w:szCs w:val="24"/>
        </w:rPr>
        <w:t xml:space="preserve"> </w:t>
      </w:r>
      <w:r w:rsidR="006A4C1E" w:rsidRPr="00CE03B0">
        <w:rPr>
          <w:rFonts w:ascii="Book Antiqua" w:hAnsi="Book Antiqua" w:cs="Times New Roman"/>
          <w:kern w:val="0"/>
          <w:sz w:val="24"/>
          <w:szCs w:val="24"/>
        </w:rPr>
        <w:t>of the colon often involve the cecum and rectum</w:t>
      </w:r>
      <w:r w:rsidR="00E81C59" w:rsidRPr="00CE03B0">
        <w:rPr>
          <w:rFonts w:ascii="Book Antiqua" w:hAnsi="Book Antiqua" w:cs="Times New Roman"/>
          <w:kern w:val="0"/>
          <w:sz w:val="24"/>
          <w:szCs w:val="24"/>
        </w:rPr>
        <w:t xml:space="preserve"> and non-</w:t>
      </w:r>
      <w:proofErr w:type="gramStart"/>
      <w:r w:rsidR="00E81C59" w:rsidRPr="00CE03B0">
        <w:rPr>
          <w:rFonts w:ascii="Book Antiqua" w:hAnsi="Book Antiqua" w:cs="Times New Roman"/>
          <w:kern w:val="0"/>
          <w:sz w:val="24"/>
          <w:szCs w:val="24"/>
        </w:rPr>
        <w:t>Hodgkin’s</w:t>
      </w:r>
      <w:proofErr w:type="gramEnd"/>
      <w:r w:rsidR="00E81C59" w:rsidRPr="00CE03B0">
        <w:rPr>
          <w:rFonts w:ascii="Book Antiqua" w:hAnsi="Book Antiqua" w:cs="Times New Roman"/>
          <w:kern w:val="0"/>
          <w:sz w:val="24"/>
          <w:szCs w:val="24"/>
        </w:rPr>
        <w:t xml:space="preserve"> in type</w:t>
      </w:r>
      <w:r w:rsidR="006A4C1E" w:rsidRPr="00CE03B0">
        <w:rPr>
          <w:rFonts w:ascii="Book Antiqua" w:hAnsi="Book Antiqua" w:cs="Times New Roman"/>
          <w:kern w:val="0"/>
          <w:sz w:val="24"/>
          <w:szCs w:val="24"/>
        </w:rPr>
        <w:t xml:space="preserve">. The tumors may appear as localized, large, </w:t>
      </w:r>
      <w:r w:rsidR="00E81C59" w:rsidRPr="00CE03B0">
        <w:rPr>
          <w:rFonts w:ascii="Book Antiqua" w:hAnsi="Book Antiqua" w:cs="Times New Roman"/>
          <w:kern w:val="0"/>
          <w:sz w:val="24"/>
          <w:szCs w:val="24"/>
        </w:rPr>
        <w:t>extra-luminal</w:t>
      </w:r>
      <w:r w:rsidR="006A4C1E" w:rsidRPr="00CE03B0">
        <w:rPr>
          <w:rFonts w:ascii="Book Antiqua" w:hAnsi="Book Antiqua" w:cs="Times New Roman"/>
          <w:kern w:val="0"/>
          <w:sz w:val="24"/>
          <w:szCs w:val="24"/>
        </w:rPr>
        <w:t xml:space="preserve"> masses or constricting. </w:t>
      </w:r>
      <w:r w:rsidRPr="00CE03B0">
        <w:rPr>
          <w:rFonts w:ascii="Book Antiqua" w:hAnsi="Book Antiqua" w:cs="Times New Roman"/>
          <w:kern w:val="0"/>
          <w:sz w:val="24"/>
          <w:szCs w:val="24"/>
        </w:rPr>
        <w:t xml:space="preserve">Diffuse </w:t>
      </w:r>
      <w:r w:rsidR="00D17474" w:rsidRPr="00CE03B0">
        <w:rPr>
          <w:rFonts w:ascii="Book Antiqua" w:hAnsi="Book Antiqua" w:cs="Times New Roman"/>
          <w:kern w:val="0"/>
          <w:sz w:val="24"/>
          <w:szCs w:val="24"/>
        </w:rPr>
        <w:t>infiltration</w:t>
      </w:r>
      <w:r w:rsidRPr="00CE03B0">
        <w:rPr>
          <w:rFonts w:ascii="Book Antiqua" w:hAnsi="Book Antiqua" w:cs="Times New Roman"/>
          <w:kern w:val="0"/>
          <w:sz w:val="24"/>
          <w:szCs w:val="24"/>
        </w:rPr>
        <w:t xml:space="preserve"> is the most </w:t>
      </w:r>
      <w:r w:rsidR="00D17474" w:rsidRPr="00CE03B0">
        <w:rPr>
          <w:rFonts w:ascii="Book Antiqua" w:hAnsi="Book Antiqua" w:cs="Times New Roman"/>
          <w:kern w:val="0"/>
          <w:sz w:val="24"/>
          <w:szCs w:val="24"/>
        </w:rPr>
        <w:t>frequent</w:t>
      </w:r>
      <w:r w:rsidRPr="00CE03B0">
        <w:rPr>
          <w:rFonts w:ascii="Book Antiqua" w:hAnsi="Book Antiqua" w:cs="Times New Roman"/>
          <w:kern w:val="0"/>
          <w:sz w:val="24"/>
          <w:szCs w:val="24"/>
        </w:rPr>
        <w:t xml:space="preserve"> form of colonic lymphoma, and is</w:t>
      </w:r>
      <w:r w:rsidR="00CE03B0" w:rsidRPr="00CE03B0">
        <w:rPr>
          <w:rFonts w:ascii="Book Antiqua" w:hAnsi="Book Antiqua" w:cs="Times New Roman"/>
          <w:kern w:val="0"/>
          <w:sz w:val="24"/>
          <w:szCs w:val="24"/>
        </w:rPr>
        <w:t xml:space="preserve"> </w:t>
      </w:r>
      <w:r w:rsidR="00D17474" w:rsidRPr="00CE03B0">
        <w:rPr>
          <w:rFonts w:ascii="Book Antiqua" w:hAnsi="Book Antiqua" w:cs="Times New Roman"/>
          <w:kern w:val="0"/>
          <w:sz w:val="24"/>
          <w:szCs w:val="24"/>
        </w:rPr>
        <w:t xml:space="preserve">featured </w:t>
      </w:r>
      <w:r w:rsidRPr="00CE03B0">
        <w:rPr>
          <w:rFonts w:ascii="Book Antiqua" w:hAnsi="Book Antiqua" w:cs="Times New Roman"/>
          <w:kern w:val="0"/>
          <w:sz w:val="24"/>
          <w:szCs w:val="24"/>
        </w:rPr>
        <w:t xml:space="preserve">by nodules with intact mucosal surface and diffuse or segmental </w:t>
      </w:r>
      <w:proofErr w:type="gramStart"/>
      <w:r w:rsidRPr="00CE03B0">
        <w:rPr>
          <w:rFonts w:ascii="Book Antiqua" w:hAnsi="Book Antiqua" w:cs="Times New Roman"/>
          <w:kern w:val="0"/>
          <w:sz w:val="24"/>
          <w:szCs w:val="24"/>
        </w:rPr>
        <w:t>distribution</w:t>
      </w:r>
      <w:r w:rsidR="00D52FD0" w:rsidRPr="00CE03B0">
        <w:rPr>
          <w:rFonts w:ascii="Book Antiqua" w:hAnsi="Book Antiqua" w:cs="Times New Roman"/>
          <w:kern w:val="0"/>
          <w:sz w:val="24"/>
          <w:szCs w:val="24"/>
          <w:vertAlign w:val="superscript"/>
        </w:rPr>
        <w:t>[</w:t>
      </w:r>
      <w:proofErr w:type="gramEnd"/>
      <w:r w:rsidR="00D17474" w:rsidRPr="00CE03B0">
        <w:rPr>
          <w:rFonts w:ascii="Book Antiqua" w:hAnsi="Book Antiqua" w:cs="Times New Roman"/>
          <w:kern w:val="0"/>
          <w:sz w:val="24"/>
          <w:szCs w:val="24"/>
          <w:vertAlign w:val="superscript"/>
        </w:rPr>
        <w:t>1</w:t>
      </w:r>
      <w:r w:rsidR="00946FCD" w:rsidRPr="00CE03B0">
        <w:rPr>
          <w:rFonts w:ascii="Book Antiqua" w:hAnsi="Book Antiqua" w:cs="Times New Roman"/>
          <w:kern w:val="0"/>
          <w:sz w:val="24"/>
          <w:szCs w:val="24"/>
          <w:vertAlign w:val="superscript"/>
        </w:rPr>
        <w:t>7</w:t>
      </w:r>
      <w:r w:rsidR="00D17474" w:rsidRPr="00CE03B0">
        <w:rPr>
          <w:rFonts w:ascii="Book Antiqua" w:hAnsi="Book Antiqua" w:cs="Times New Roman"/>
          <w:kern w:val="0"/>
          <w:sz w:val="24"/>
          <w:szCs w:val="24"/>
          <w:vertAlign w:val="superscript"/>
        </w:rPr>
        <w:t>,</w:t>
      </w:r>
      <w:r w:rsidR="00D63770" w:rsidRPr="00CE03B0">
        <w:rPr>
          <w:rFonts w:ascii="Book Antiqua" w:hAnsi="Book Antiqua" w:cs="Times New Roman"/>
          <w:kern w:val="0"/>
          <w:sz w:val="24"/>
          <w:szCs w:val="24"/>
          <w:vertAlign w:val="superscript"/>
        </w:rPr>
        <w:t>23</w:t>
      </w:r>
      <w:r w:rsidR="006A4C1E" w:rsidRPr="00CE03B0">
        <w:rPr>
          <w:rFonts w:ascii="Book Antiqua" w:hAnsi="Book Antiqua" w:cs="Times New Roman"/>
          <w:kern w:val="0"/>
          <w:sz w:val="24"/>
          <w:szCs w:val="24"/>
          <w:vertAlign w:val="superscript"/>
        </w:rPr>
        <w:t>,</w:t>
      </w:r>
      <w:r w:rsidR="00D63770" w:rsidRPr="00CE03B0">
        <w:rPr>
          <w:rFonts w:ascii="Book Antiqua" w:hAnsi="Book Antiqua" w:cs="Times New Roman"/>
          <w:kern w:val="0"/>
          <w:sz w:val="24"/>
          <w:szCs w:val="24"/>
          <w:vertAlign w:val="superscript"/>
        </w:rPr>
        <w:t>24</w:t>
      </w:r>
      <w:r w:rsidR="00D52FD0" w:rsidRPr="00CE03B0">
        <w:rPr>
          <w:rFonts w:ascii="Book Antiqua" w:hAnsi="Book Antiqua" w:cs="Times New Roman"/>
          <w:kern w:val="0"/>
          <w:sz w:val="24"/>
          <w:szCs w:val="24"/>
          <w:vertAlign w:val="superscript"/>
        </w:rPr>
        <w:t>]</w:t>
      </w:r>
      <w:r w:rsidR="006A4C1E" w:rsidRPr="00CE03B0">
        <w:rPr>
          <w:rFonts w:ascii="Book Antiqua" w:hAnsi="Book Antiqua" w:cs="Times New Roman"/>
          <w:kern w:val="0"/>
          <w:sz w:val="24"/>
          <w:szCs w:val="24"/>
        </w:rPr>
        <w:t>.</w:t>
      </w:r>
      <w:r w:rsidR="00E23D89" w:rsidRPr="00CE03B0">
        <w:rPr>
          <w:rFonts w:ascii="Book Antiqua" w:hAnsi="Book Antiqua" w:cs="Times New Roman"/>
          <w:kern w:val="0"/>
          <w:sz w:val="24"/>
          <w:szCs w:val="24"/>
        </w:rPr>
        <w:t xml:space="preserve"> The local complications of lymphoma include perforation, pneumatosis coli and intussusception.</w:t>
      </w:r>
    </w:p>
    <w:p w:rsidR="00C07D0F" w:rsidRPr="00CE03B0" w:rsidRDefault="00C07D0F" w:rsidP="00CE03B0">
      <w:pPr>
        <w:pStyle w:val="ListParagraph"/>
        <w:autoSpaceDE w:val="0"/>
        <w:autoSpaceDN w:val="0"/>
        <w:adjustRightInd w:val="0"/>
        <w:spacing w:line="360" w:lineRule="auto"/>
        <w:ind w:firstLineChars="0" w:firstLine="0"/>
        <w:rPr>
          <w:rFonts w:ascii="Book Antiqua" w:hAnsi="Book Antiqua" w:cs="Times New Roman"/>
          <w:b/>
          <w:bCs/>
          <w:kern w:val="0"/>
          <w:sz w:val="24"/>
          <w:szCs w:val="24"/>
        </w:rPr>
      </w:pPr>
    </w:p>
    <w:p w:rsidR="00114E59" w:rsidRPr="00E97FF6" w:rsidRDefault="006C5844" w:rsidP="00E97FF6">
      <w:pPr>
        <w:pStyle w:val="ListParagraph"/>
        <w:autoSpaceDE w:val="0"/>
        <w:autoSpaceDN w:val="0"/>
        <w:adjustRightInd w:val="0"/>
        <w:spacing w:line="360" w:lineRule="auto"/>
        <w:ind w:firstLineChars="0" w:firstLine="0"/>
        <w:rPr>
          <w:rFonts w:ascii="Book Antiqua" w:hAnsi="Book Antiqua" w:cs="Times New Roman"/>
          <w:b/>
          <w:bCs/>
          <w:i/>
          <w:kern w:val="0"/>
          <w:sz w:val="24"/>
          <w:szCs w:val="24"/>
        </w:rPr>
      </w:pPr>
      <w:r w:rsidRPr="00E97FF6">
        <w:rPr>
          <w:rFonts w:ascii="Book Antiqua" w:hAnsi="Book Antiqua" w:cs="Times New Roman"/>
          <w:b/>
          <w:bCs/>
          <w:i/>
          <w:kern w:val="0"/>
          <w:sz w:val="24"/>
          <w:szCs w:val="24"/>
        </w:rPr>
        <w:t>Polyps</w:t>
      </w:r>
    </w:p>
    <w:p w:rsidR="00114E59" w:rsidRPr="00E97FF6" w:rsidRDefault="001C0CB7" w:rsidP="00CE03B0">
      <w:pPr>
        <w:autoSpaceDE w:val="0"/>
        <w:autoSpaceDN w:val="0"/>
        <w:adjustRightInd w:val="0"/>
        <w:spacing w:line="360" w:lineRule="auto"/>
        <w:rPr>
          <w:rFonts w:ascii="Book Antiqua" w:hAnsi="Book Antiqua" w:cs="Times New Roman"/>
          <w:kern w:val="0"/>
          <w:sz w:val="24"/>
          <w:szCs w:val="24"/>
        </w:rPr>
      </w:pPr>
      <w:r w:rsidRPr="00CE03B0">
        <w:rPr>
          <w:rFonts w:ascii="Book Antiqua" w:hAnsi="Book Antiqua" w:cs="Times New Roman"/>
          <w:kern w:val="0"/>
          <w:sz w:val="24"/>
          <w:szCs w:val="24"/>
        </w:rPr>
        <w:t>A “polyp” is a raised mucosal lesion. Th</w:t>
      </w:r>
      <w:r w:rsidR="001B0BBB" w:rsidRPr="00CE03B0">
        <w:rPr>
          <w:rFonts w:ascii="Book Antiqua" w:hAnsi="Book Antiqua" w:cs="Times New Roman"/>
          <w:kern w:val="0"/>
          <w:sz w:val="24"/>
          <w:szCs w:val="24"/>
        </w:rPr>
        <w:t>i</w:t>
      </w:r>
      <w:r w:rsidRPr="00CE03B0">
        <w:rPr>
          <w:rFonts w:ascii="Book Antiqua" w:hAnsi="Book Antiqua" w:cs="Times New Roman"/>
          <w:kern w:val="0"/>
          <w:sz w:val="24"/>
          <w:szCs w:val="24"/>
        </w:rPr>
        <w:t xml:space="preserve">s term does not </w:t>
      </w:r>
      <w:r w:rsidR="001B0BBB" w:rsidRPr="00CE03B0">
        <w:rPr>
          <w:rFonts w:ascii="Book Antiqua" w:hAnsi="Book Antiqua" w:cs="Times New Roman"/>
          <w:kern w:val="0"/>
          <w:sz w:val="24"/>
          <w:szCs w:val="24"/>
        </w:rPr>
        <w:t xml:space="preserve">imply any histological features. </w:t>
      </w:r>
      <w:r w:rsidR="006C5844" w:rsidRPr="00CE03B0">
        <w:rPr>
          <w:rFonts w:ascii="Book Antiqua" w:hAnsi="Book Antiqua" w:cs="Times New Roman"/>
          <w:kern w:val="0"/>
          <w:sz w:val="24"/>
          <w:szCs w:val="24"/>
        </w:rPr>
        <w:t xml:space="preserve">Metaplastic polyps </w:t>
      </w:r>
      <w:r w:rsidR="001B0BBB" w:rsidRPr="00CE03B0">
        <w:rPr>
          <w:rFonts w:ascii="Book Antiqua" w:hAnsi="Book Antiqua" w:cs="Times New Roman"/>
          <w:kern w:val="0"/>
          <w:sz w:val="24"/>
          <w:szCs w:val="24"/>
        </w:rPr>
        <w:t xml:space="preserve">are relatively more common in the rectum, and less common in the colon. </w:t>
      </w:r>
      <w:r w:rsidR="00F25EDD" w:rsidRPr="00CE03B0">
        <w:rPr>
          <w:rFonts w:ascii="Book Antiqua" w:hAnsi="Book Antiqua" w:cs="Times New Roman"/>
          <w:kern w:val="0"/>
          <w:sz w:val="24"/>
          <w:szCs w:val="24"/>
        </w:rPr>
        <w:t xml:space="preserve">These </w:t>
      </w:r>
      <w:r w:rsidR="002F00FB" w:rsidRPr="00CE03B0">
        <w:rPr>
          <w:rFonts w:ascii="Book Antiqua" w:hAnsi="Book Antiqua" w:cs="Times New Roman"/>
          <w:kern w:val="0"/>
          <w:sz w:val="24"/>
          <w:szCs w:val="24"/>
        </w:rPr>
        <w:t>are</w:t>
      </w:r>
      <w:r w:rsidR="00F25EDD" w:rsidRPr="00CE03B0">
        <w:rPr>
          <w:rFonts w:ascii="Book Antiqua" w:hAnsi="Book Antiqua" w:cs="Times New Roman"/>
          <w:kern w:val="0"/>
          <w:sz w:val="24"/>
          <w:szCs w:val="24"/>
        </w:rPr>
        <w:t xml:space="preserve"> no malignant potential. </w:t>
      </w:r>
      <w:r w:rsidR="002F00FB" w:rsidRPr="00CE03B0">
        <w:rPr>
          <w:rFonts w:ascii="Book Antiqua" w:hAnsi="Book Antiqua" w:cs="Times New Roman"/>
          <w:kern w:val="0"/>
          <w:sz w:val="24"/>
          <w:szCs w:val="24"/>
        </w:rPr>
        <w:t xml:space="preserve">Most adenomas are polyps. </w:t>
      </w:r>
      <w:r w:rsidR="00F25EDD" w:rsidRPr="00CE03B0">
        <w:rPr>
          <w:rFonts w:ascii="Book Antiqua" w:hAnsi="Book Antiqua" w:cs="Times New Roman"/>
          <w:kern w:val="0"/>
          <w:sz w:val="24"/>
          <w:szCs w:val="24"/>
        </w:rPr>
        <w:t xml:space="preserve">Adenomas are well-defined circumscribed </w:t>
      </w:r>
      <w:r w:rsidR="002F00FB" w:rsidRPr="00CE03B0">
        <w:rPr>
          <w:rFonts w:ascii="Book Antiqua" w:hAnsi="Book Antiqua" w:cs="Times New Roman"/>
          <w:kern w:val="0"/>
          <w:sz w:val="24"/>
          <w:szCs w:val="24"/>
        </w:rPr>
        <w:t>areas of dysplastic epithelium. The overall pattern of the epithelium and stroma may be classified as tubular, villous or mixed. The significance of the adenoma is its malignant potential.</w:t>
      </w:r>
      <w:r w:rsidR="008D03CF" w:rsidRPr="00CE03B0">
        <w:rPr>
          <w:rFonts w:ascii="Book Antiqua" w:hAnsi="Book Antiqua" w:cs="Times New Roman"/>
          <w:kern w:val="0"/>
          <w:sz w:val="24"/>
          <w:szCs w:val="24"/>
        </w:rPr>
        <w:t xml:space="preserve"> </w:t>
      </w:r>
      <w:r w:rsidR="00BA6287" w:rsidRPr="00CE03B0">
        <w:rPr>
          <w:rFonts w:ascii="Book Antiqua" w:hAnsi="Book Antiqua" w:cs="Times New Roman"/>
          <w:kern w:val="0"/>
          <w:sz w:val="24"/>
          <w:szCs w:val="24"/>
        </w:rPr>
        <w:t xml:space="preserve">The imaging features create by a polyp depends on the angle at which it is viewed, and its relationship </w:t>
      </w:r>
      <w:r w:rsidR="00A57086" w:rsidRPr="00CE03B0">
        <w:rPr>
          <w:rFonts w:ascii="Book Antiqua" w:hAnsi="Book Antiqua" w:cs="Times New Roman"/>
          <w:kern w:val="0"/>
          <w:sz w:val="24"/>
          <w:szCs w:val="24"/>
        </w:rPr>
        <w:t>to the barium pool. Several signs are described</w:t>
      </w:r>
      <w:r w:rsidR="00F03D03" w:rsidRPr="00CE03B0">
        <w:rPr>
          <w:rFonts w:ascii="Book Antiqua" w:hAnsi="Book Antiqua" w:cs="Times New Roman"/>
          <w:kern w:val="0"/>
          <w:sz w:val="24"/>
          <w:szCs w:val="24"/>
        </w:rPr>
        <w:t xml:space="preserve"> on the radiologic features:</w:t>
      </w:r>
      <w:r w:rsidR="00E97FF6">
        <w:rPr>
          <w:rFonts w:ascii="Book Antiqua" w:hAnsi="Book Antiqua" w:cs="Times New Roman" w:hint="eastAsia"/>
          <w:kern w:val="0"/>
          <w:sz w:val="24"/>
          <w:szCs w:val="24"/>
        </w:rPr>
        <w:t xml:space="preserve"> (1) </w:t>
      </w:r>
      <w:r w:rsidR="00E31FB7" w:rsidRPr="00E97FF6">
        <w:rPr>
          <w:rFonts w:ascii="Book Antiqua" w:hAnsi="Book Antiqua" w:cs="Times New Roman"/>
          <w:iCs/>
          <w:kern w:val="0"/>
          <w:sz w:val="24"/>
          <w:szCs w:val="24"/>
        </w:rPr>
        <w:t>Meniscus sign</w:t>
      </w:r>
      <w:r w:rsidR="00B66DB7" w:rsidRPr="00E97FF6">
        <w:rPr>
          <w:rFonts w:ascii="Book Antiqua" w:hAnsi="Book Antiqua" w:cs="Times New Roman"/>
          <w:iCs/>
          <w:kern w:val="0"/>
          <w:sz w:val="24"/>
          <w:szCs w:val="24"/>
        </w:rPr>
        <w:t>:</w:t>
      </w:r>
      <w:r w:rsidR="00B66DB7" w:rsidRPr="00E97FF6">
        <w:rPr>
          <w:rFonts w:ascii="Book Antiqua" w:hAnsi="Book Antiqua" w:cs="Times New Roman"/>
          <w:kern w:val="0"/>
          <w:sz w:val="24"/>
          <w:szCs w:val="24"/>
        </w:rPr>
        <w:t xml:space="preserve"> </w:t>
      </w:r>
      <w:r w:rsidR="00D5682D" w:rsidRPr="00E97FF6">
        <w:rPr>
          <w:rFonts w:ascii="Book Antiqua" w:hAnsi="Book Antiqua" w:cs="Times New Roman"/>
          <w:kern w:val="0"/>
          <w:sz w:val="24"/>
          <w:szCs w:val="24"/>
        </w:rPr>
        <w:t xml:space="preserve">En face view showing a clearly defined inner and outer margin of the </w:t>
      </w:r>
      <w:r w:rsidR="009A6A40" w:rsidRPr="00E97FF6">
        <w:rPr>
          <w:rFonts w:ascii="Book Antiqua" w:hAnsi="Book Antiqua" w:cs="Times New Roman"/>
          <w:kern w:val="0"/>
          <w:sz w:val="24"/>
          <w:szCs w:val="24"/>
        </w:rPr>
        <w:t>meniscus</w:t>
      </w:r>
      <w:r w:rsidR="00E97FF6">
        <w:rPr>
          <w:rFonts w:ascii="Book Antiqua" w:hAnsi="Book Antiqua" w:cs="Times New Roman" w:hint="eastAsia"/>
          <w:kern w:val="0"/>
          <w:sz w:val="24"/>
          <w:szCs w:val="24"/>
        </w:rPr>
        <w:t xml:space="preserve">; (2) </w:t>
      </w:r>
      <w:r w:rsidR="00E36914" w:rsidRPr="00E97FF6">
        <w:rPr>
          <w:rFonts w:ascii="Book Antiqua" w:hAnsi="Book Antiqua" w:cs="Times New Roman"/>
          <w:iCs/>
          <w:kern w:val="0"/>
          <w:sz w:val="24"/>
          <w:szCs w:val="24"/>
        </w:rPr>
        <w:t>Increased density sign</w:t>
      </w:r>
      <w:r w:rsidR="00E36914" w:rsidRPr="00E97FF6">
        <w:rPr>
          <w:rFonts w:ascii="Book Antiqua" w:hAnsi="Book Antiqua" w:cs="Times New Roman"/>
          <w:kern w:val="0"/>
          <w:sz w:val="24"/>
          <w:szCs w:val="24"/>
        </w:rPr>
        <w:t>:</w:t>
      </w:r>
      <w:r w:rsidR="00D3318A" w:rsidRPr="00E97FF6">
        <w:rPr>
          <w:rFonts w:ascii="Book Antiqua" w:hAnsi="Book Antiqua" w:cs="Times New Roman"/>
          <w:kern w:val="0"/>
          <w:sz w:val="24"/>
          <w:szCs w:val="24"/>
        </w:rPr>
        <w:t xml:space="preserve"> On barium enema, polyps are intraluminal lesion coated with barium. The incident X-ray beam may pass through four layers of barium. These factors may increase the </w:t>
      </w:r>
      <w:r w:rsidR="00A65BF7" w:rsidRPr="00E97FF6">
        <w:rPr>
          <w:rFonts w:ascii="Book Antiqua" w:hAnsi="Book Antiqua" w:cs="Times New Roman"/>
          <w:kern w:val="0"/>
          <w:sz w:val="24"/>
          <w:szCs w:val="24"/>
        </w:rPr>
        <w:t>density</w:t>
      </w:r>
      <w:r w:rsidR="00D3318A" w:rsidRPr="00E97FF6">
        <w:rPr>
          <w:rFonts w:ascii="Book Antiqua" w:hAnsi="Book Antiqua" w:cs="Times New Roman"/>
          <w:kern w:val="0"/>
          <w:sz w:val="24"/>
          <w:szCs w:val="24"/>
        </w:rPr>
        <w:t xml:space="preserve">. </w:t>
      </w:r>
      <w:r w:rsidR="00D35978" w:rsidRPr="00E97FF6">
        <w:rPr>
          <w:rFonts w:ascii="Book Antiqua" w:hAnsi="Book Antiqua" w:cs="Times New Roman"/>
          <w:kern w:val="0"/>
          <w:sz w:val="24"/>
          <w:szCs w:val="24"/>
        </w:rPr>
        <w:t xml:space="preserve">A localized area of “increased density” may also </w:t>
      </w:r>
      <w:r w:rsidR="001A7B41" w:rsidRPr="00E97FF6">
        <w:rPr>
          <w:rFonts w:ascii="Book Antiqua" w:hAnsi="Book Antiqua" w:cs="Times New Roman"/>
          <w:kern w:val="0"/>
          <w:sz w:val="24"/>
          <w:szCs w:val="24"/>
        </w:rPr>
        <w:t xml:space="preserve">be </w:t>
      </w:r>
      <w:r w:rsidR="00D35978" w:rsidRPr="00E97FF6">
        <w:rPr>
          <w:rFonts w:ascii="Book Antiqua" w:hAnsi="Book Antiqua" w:cs="Times New Roman"/>
          <w:kern w:val="0"/>
          <w:sz w:val="24"/>
          <w:szCs w:val="24"/>
        </w:rPr>
        <w:t>drawn</w:t>
      </w:r>
      <w:r w:rsidR="00E97FF6">
        <w:rPr>
          <w:rFonts w:ascii="Book Antiqua" w:hAnsi="Book Antiqua" w:cs="Times New Roman" w:hint="eastAsia"/>
          <w:kern w:val="0"/>
          <w:sz w:val="24"/>
          <w:szCs w:val="24"/>
        </w:rPr>
        <w:t>; and (3)</w:t>
      </w:r>
      <w:r w:rsidR="001A7B41" w:rsidRPr="00E97FF6">
        <w:rPr>
          <w:rFonts w:ascii="Book Antiqua" w:hAnsi="Book Antiqua" w:cs="Times New Roman"/>
          <w:kern w:val="0"/>
          <w:sz w:val="24"/>
          <w:szCs w:val="24"/>
        </w:rPr>
        <w:t xml:space="preserve"> </w:t>
      </w:r>
      <w:r w:rsidR="00A55963" w:rsidRPr="00E97FF6">
        <w:rPr>
          <w:rFonts w:ascii="Book Antiqua" w:hAnsi="Book Antiqua" w:cs="Times New Roman"/>
          <w:iCs/>
          <w:kern w:val="0"/>
          <w:sz w:val="24"/>
          <w:szCs w:val="24"/>
        </w:rPr>
        <w:t>F</w:t>
      </w:r>
      <w:r w:rsidR="00DE05EB" w:rsidRPr="00E97FF6">
        <w:rPr>
          <w:rFonts w:ascii="Book Antiqua" w:hAnsi="Book Antiqua" w:cs="Times New Roman"/>
          <w:iCs/>
          <w:kern w:val="0"/>
          <w:sz w:val="24"/>
          <w:szCs w:val="24"/>
        </w:rPr>
        <w:t>illing defect</w:t>
      </w:r>
      <w:r w:rsidR="00DE05EB" w:rsidRPr="00E97FF6">
        <w:rPr>
          <w:rFonts w:ascii="Book Antiqua" w:hAnsi="Book Antiqua" w:cs="Times New Roman"/>
          <w:kern w:val="0"/>
          <w:sz w:val="24"/>
          <w:szCs w:val="24"/>
        </w:rPr>
        <w:t xml:space="preserve">: </w:t>
      </w:r>
      <w:r w:rsidR="00A55963" w:rsidRPr="00E97FF6">
        <w:rPr>
          <w:rFonts w:ascii="Book Antiqua" w:hAnsi="Book Antiqua" w:cs="Times New Roman"/>
          <w:kern w:val="0"/>
          <w:sz w:val="24"/>
          <w:szCs w:val="24"/>
        </w:rPr>
        <w:t xml:space="preserve">A polyp </w:t>
      </w:r>
      <w:r w:rsidR="00086CBC" w:rsidRPr="00E97FF6">
        <w:rPr>
          <w:rFonts w:ascii="Book Antiqua" w:hAnsi="Book Antiqua" w:cs="Times New Roman"/>
          <w:kern w:val="0"/>
          <w:sz w:val="24"/>
          <w:szCs w:val="24"/>
        </w:rPr>
        <w:t xml:space="preserve">on the dependent wall creates a “shadow” (Low density area) in the barium pool. This feature is helpful in differentiating that the lesion is intraluminal. </w:t>
      </w:r>
      <w:r w:rsidR="00E21459" w:rsidRPr="00E97FF6">
        <w:rPr>
          <w:rFonts w:ascii="Book Antiqua" w:hAnsi="Book Antiqua" w:cs="Times New Roman"/>
          <w:kern w:val="0"/>
          <w:sz w:val="24"/>
          <w:szCs w:val="24"/>
        </w:rPr>
        <w:t>If the polyp is on the non</w:t>
      </w:r>
      <w:r w:rsidR="009162AE" w:rsidRPr="00E97FF6">
        <w:rPr>
          <w:rFonts w:ascii="Book Antiqua" w:hAnsi="Book Antiqua" w:cs="Times New Roman"/>
          <w:kern w:val="0"/>
          <w:sz w:val="24"/>
          <w:szCs w:val="24"/>
        </w:rPr>
        <w:t>-</w:t>
      </w:r>
      <w:r w:rsidR="00E21459" w:rsidRPr="00E97FF6">
        <w:rPr>
          <w:rFonts w:ascii="Book Antiqua" w:hAnsi="Book Antiqua" w:cs="Times New Roman"/>
          <w:kern w:val="0"/>
          <w:sz w:val="24"/>
          <w:szCs w:val="24"/>
        </w:rPr>
        <w:t>dependent wall, it may be hidden by the dense barium pool.</w:t>
      </w:r>
      <w:r w:rsidR="005E535F" w:rsidRPr="00E97FF6">
        <w:rPr>
          <w:rFonts w:ascii="Book Antiqua" w:hAnsi="Book Antiqua" w:cs="Times New Roman"/>
          <w:kern w:val="0"/>
          <w:sz w:val="24"/>
          <w:szCs w:val="24"/>
        </w:rPr>
        <w:t xml:space="preserve"> </w:t>
      </w:r>
      <w:r w:rsidR="009162AE" w:rsidRPr="00E97FF6">
        <w:rPr>
          <w:rFonts w:ascii="Book Antiqua" w:hAnsi="Book Antiqua" w:cs="Times New Roman"/>
          <w:kern w:val="0"/>
          <w:sz w:val="24"/>
          <w:szCs w:val="24"/>
        </w:rPr>
        <w:t xml:space="preserve">To confirm the relationship between the lesions and the intestinal wall, </w:t>
      </w:r>
      <w:r w:rsidR="00411F47" w:rsidRPr="00E97FF6">
        <w:rPr>
          <w:rFonts w:ascii="Book Antiqua" w:hAnsi="Book Antiqua" w:cs="Times New Roman"/>
          <w:kern w:val="0"/>
          <w:sz w:val="24"/>
          <w:szCs w:val="24"/>
        </w:rPr>
        <w:t xml:space="preserve">it is helpful </w:t>
      </w:r>
      <w:r w:rsidR="009162AE" w:rsidRPr="00E97FF6">
        <w:rPr>
          <w:rFonts w:ascii="Book Antiqua" w:hAnsi="Book Antiqua" w:cs="Times New Roman"/>
          <w:kern w:val="0"/>
          <w:sz w:val="24"/>
          <w:szCs w:val="24"/>
        </w:rPr>
        <w:t>turning the patients from side to side with the table flat and view</w:t>
      </w:r>
      <w:r w:rsidR="00411F47" w:rsidRPr="00E97FF6">
        <w:rPr>
          <w:rFonts w:ascii="Book Antiqua" w:hAnsi="Book Antiqua" w:cs="Times New Roman"/>
          <w:kern w:val="0"/>
          <w:sz w:val="24"/>
          <w:szCs w:val="24"/>
        </w:rPr>
        <w:t>ing</w:t>
      </w:r>
      <w:r w:rsidR="009162AE" w:rsidRPr="00E97FF6">
        <w:rPr>
          <w:rFonts w:ascii="Book Antiqua" w:hAnsi="Book Antiqua" w:cs="Times New Roman"/>
          <w:kern w:val="0"/>
          <w:sz w:val="24"/>
          <w:szCs w:val="24"/>
        </w:rPr>
        <w:t xml:space="preserve"> the lesions at different angles.</w:t>
      </w:r>
    </w:p>
    <w:p w:rsidR="00114E59" w:rsidRPr="00CE03B0" w:rsidRDefault="00BE5701" w:rsidP="00CE03B0">
      <w:pPr>
        <w:autoSpaceDE w:val="0"/>
        <w:autoSpaceDN w:val="0"/>
        <w:adjustRightInd w:val="0"/>
        <w:spacing w:line="360" w:lineRule="auto"/>
        <w:ind w:firstLineChars="100" w:firstLine="240"/>
        <w:rPr>
          <w:rFonts w:ascii="Book Antiqua" w:hAnsi="Book Antiqua" w:cs="Times New Roman"/>
          <w:kern w:val="0"/>
          <w:sz w:val="24"/>
          <w:szCs w:val="24"/>
        </w:rPr>
      </w:pPr>
      <w:r w:rsidRPr="00CE03B0">
        <w:rPr>
          <w:rFonts w:ascii="Book Antiqua" w:hAnsi="Book Antiqua" w:cs="Times New Roman"/>
          <w:kern w:val="0"/>
          <w:sz w:val="24"/>
          <w:szCs w:val="24"/>
        </w:rPr>
        <w:t>In general, the radiologic features of a polyp may be noted as six “S’s”</w:t>
      </w:r>
      <w:r w:rsidR="00E97FF6">
        <w:rPr>
          <w:rFonts w:ascii="Book Antiqua" w:hAnsi="Book Antiqua" w:cs="Times New Roman"/>
          <w:kern w:val="0"/>
          <w:sz w:val="24"/>
          <w:szCs w:val="24"/>
        </w:rPr>
        <w:softHyphen/>
        <w:t>-</w:t>
      </w:r>
      <w:r w:rsidR="008257C8" w:rsidRPr="00CE03B0">
        <w:rPr>
          <w:rFonts w:ascii="Book Antiqua" w:hAnsi="Book Antiqua" w:cs="Times New Roman"/>
          <w:kern w:val="0"/>
          <w:sz w:val="24"/>
          <w:szCs w:val="24"/>
        </w:rPr>
        <w:t>i</w:t>
      </w:r>
      <w:r w:rsidRPr="00CE03B0">
        <w:rPr>
          <w:rFonts w:ascii="Book Antiqua" w:hAnsi="Book Antiqua" w:cs="Times New Roman"/>
          <w:kern w:val="0"/>
          <w:sz w:val="24"/>
          <w:szCs w:val="24"/>
        </w:rPr>
        <w:t>ts site, size, shape</w:t>
      </w:r>
      <w:r w:rsidR="00DE186F" w:rsidRPr="00CE03B0">
        <w:rPr>
          <w:rFonts w:ascii="Book Antiqua" w:hAnsi="Book Antiqua" w:cs="Times New Roman"/>
          <w:kern w:val="0"/>
          <w:sz w:val="24"/>
          <w:szCs w:val="24"/>
        </w:rPr>
        <w:t xml:space="preserve"> (regular/irregular)</w:t>
      </w:r>
      <w:r w:rsidRPr="00CE03B0">
        <w:rPr>
          <w:rFonts w:ascii="Book Antiqua" w:hAnsi="Book Antiqua" w:cs="Times New Roman"/>
          <w:kern w:val="0"/>
          <w:sz w:val="24"/>
          <w:szCs w:val="24"/>
        </w:rPr>
        <w:t>, surface texture (smooth, lobulate</w:t>
      </w:r>
      <w:r w:rsidR="00DE186F" w:rsidRPr="00CE03B0">
        <w:rPr>
          <w:rFonts w:ascii="Book Antiqua" w:hAnsi="Book Antiqua" w:cs="Times New Roman"/>
          <w:kern w:val="0"/>
          <w:sz w:val="24"/>
          <w:szCs w:val="24"/>
        </w:rPr>
        <w:t>d</w:t>
      </w:r>
      <w:r w:rsidRPr="00CE03B0">
        <w:rPr>
          <w:rFonts w:ascii="Book Antiqua" w:hAnsi="Book Antiqua" w:cs="Times New Roman"/>
          <w:kern w:val="0"/>
          <w:sz w:val="24"/>
          <w:szCs w:val="24"/>
        </w:rPr>
        <w:t xml:space="preserve">, </w:t>
      </w:r>
      <w:r w:rsidR="00DE186F" w:rsidRPr="00CE03B0">
        <w:rPr>
          <w:rFonts w:ascii="Book Antiqua" w:hAnsi="Book Antiqua" w:cs="Times New Roman"/>
          <w:kern w:val="0"/>
          <w:sz w:val="24"/>
          <w:szCs w:val="24"/>
        </w:rPr>
        <w:t>very nodular</w:t>
      </w:r>
      <w:r w:rsidRPr="00CE03B0">
        <w:rPr>
          <w:rFonts w:ascii="Book Antiqua" w:hAnsi="Book Antiqua" w:cs="Times New Roman"/>
          <w:kern w:val="0"/>
          <w:sz w:val="24"/>
          <w:szCs w:val="24"/>
        </w:rPr>
        <w:t>), symmetry</w:t>
      </w:r>
      <w:r w:rsidR="00DE58CB" w:rsidRPr="00CE03B0">
        <w:rPr>
          <w:rFonts w:ascii="Book Antiqua" w:hAnsi="Book Antiqua" w:cs="Times New Roman"/>
          <w:kern w:val="0"/>
          <w:sz w:val="24"/>
          <w:szCs w:val="24"/>
        </w:rPr>
        <w:t xml:space="preserve"> </w:t>
      </w:r>
      <w:r w:rsidR="00DE186F" w:rsidRPr="00CE03B0">
        <w:rPr>
          <w:rFonts w:ascii="Book Antiqua" w:hAnsi="Book Antiqua" w:cs="Times New Roman"/>
          <w:kern w:val="0"/>
          <w:sz w:val="24"/>
          <w:szCs w:val="24"/>
        </w:rPr>
        <w:t>of the base (smooth/irregular, indrawn)</w:t>
      </w:r>
      <w:r w:rsidRPr="00CE03B0">
        <w:rPr>
          <w:rFonts w:ascii="Book Antiqua" w:hAnsi="Book Antiqua" w:cs="Times New Roman"/>
          <w:kern w:val="0"/>
          <w:sz w:val="24"/>
          <w:szCs w:val="24"/>
        </w:rPr>
        <w:t xml:space="preserve">, </w:t>
      </w:r>
      <w:r w:rsidR="00DE186F" w:rsidRPr="00CE03B0">
        <w:rPr>
          <w:rFonts w:ascii="Book Antiqua" w:hAnsi="Book Antiqua" w:cs="Times New Roman"/>
          <w:kern w:val="0"/>
          <w:sz w:val="24"/>
          <w:szCs w:val="24"/>
        </w:rPr>
        <w:t xml:space="preserve">and singulary or </w:t>
      </w:r>
      <w:proofErr w:type="gramStart"/>
      <w:r w:rsidR="00DE186F" w:rsidRPr="00CE03B0">
        <w:rPr>
          <w:rFonts w:ascii="Book Antiqua" w:hAnsi="Book Antiqua" w:cs="Times New Roman"/>
          <w:kern w:val="0"/>
          <w:sz w:val="24"/>
          <w:szCs w:val="24"/>
        </w:rPr>
        <w:t>otherwise</w:t>
      </w:r>
      <w:r w:rsidR="00D52FD0" w:rsidRPr="00CE03B0">
        <w:rPr>
          <w:rFonts w:ascii="Book Antiqua" w:hAnsi="Book Antiqua" w:cs="Times New Roman"/>
          <w:kern w:val="0"/>
          <w:sz w:val="24"/>
          <w:szCs w:val="24"/>
          <w:vertAlign w:val="superscript"/>
        </w:rPr>
        <w:t>[</w:t>
      </w:r>
      <w:proofErr w:type="gramEnd"/>
      <w:r w:rsidR="00EB49B2" w:rsidRPr="00CE03B0">
        <w:rPr>
          <w:rFonts w:ascii="Book Antiqua" w:hAnsi="Book Antiqua" w:cs="Times New Roman"/>
          <w:kern w:val="0"/>
          <w:sz w:val="24"/>
          <w:szCs w:val="24"/>
          <w:vertAlign w:val="superscript"/>
        </w:rPr>
        <w:t>6</w:t>
      </w:r>
      <w:r w:rsidR="00D63770" w:rsidRPr="00CE03B0">
        <w:rPr>
          <w:rFonts w:ascii="Book Antiqua" w:hAnsi="Book Antiqua" w:cs="Times New Roman"/>
          <w:kern w:val="0"/>
          <w:sz w:val="24"/>
          <w:szCs w:val="24"/>
          <w:vertAlign w:val="superscript"/>
        </w:rPr>
        <w:t>5</w:t>
      </w:r>
      <w:r w:rsidR="00D52FD0" w:rsidRPr="00CE03B0">
        <w:rPr>
          <w:rFonts w:ascii="Book Antiqua" w:hAnsi="Book Antiqua" w:cs="Times New Roman"/>
          <w:kern w:val="0"/>
          <w:sz w:val="24"/>
          <w:szCs w:val="24"/>
          <w:vertAlign w:val="superscript"/>
        </w:rPr>
        <w:t>]</w:t>
      </w:r>
      <w:r w:rsidR="00DE186F" w:rsidRPr="00CE03B0">
        <w:rPr>
          <w:rFonts w:ascii="Book Antiqua" w:hAnsi="Book Antiqua" w:cs="Times New Roman"/>
          <w:kern w:val="0"/>
          <w:sz w:val="24"/>
          <w:szCs w:val="24"/>
        </w:rPr>
        <w:t>.</w:t>
      </w:r>
      <w:r w:rsidR="008257C8" w:rsidRPr="00CE03B0">
        <w:rPr>
          <w:rFonts w:ascii="Book Antiqua" w:hAnsi="Book Antiqua" w:cs="Times New Roman"/>
          <w:kern w:val="0"/>
          <w:sz w:val="24"/>
          <w:szCs w:val="24"/>
        </w:rPr>
        <w:t xml:space="preserve"> </w:t>
      </w:r>
      <w:r w:rsidR="00745FC2" w:rsidRPr="00CE03B0">
        <w:rPr>
          <w:rFonts w:ascii="Book Antiqua" w:hAnsi="Book Antiqua" w:cs="Times New Roman"/>
          <w:kern w:val="0"/>
          <w:sz w:val="24"/>
          <w:szCs w:val="24"/>
        </w:rPr>
        <w:t>Although polyposis syndrome are general rare, they play important role</w:t>
      </w:r>
      <w:r w:rsidR="00D77D49" w:rsidRPr="00CE03B0">
        <w:rPr>
          <w:rFonts w:ascii="Book Antiqua" w:hAnsi="Book Antiqua" w:cs="Times New Roman"/>
          <w:kern w:val="0"/>
          <w:sz w:val="24"/>
          <w:szCs w:val="24"/>
        </w:rPr>
        <w:t>s</w:t>
      </w:r>
      <w:r w:rsidR="00745FC2" w:rsidRPr="00CE03B0">
        <w:rPr>
          <w:rFonts w:ascii="Book Antiqua" w:hAnsi="Book Antiqua" w:cs="Times New Roman"/>
          <w:kern w:val="0"/>
          <w:sz w:val="24"/>
          <w:szCs w:val="24"/>
        </w:rPr>
        <w:t xml:space="preserve"> in relation to cancer prevention, screening and genetic counseling.</w:t>
      </w:r>
    </w:p>
    <w:p w:rsidR="00F65025" w:rsidRPr="00CE03B0" w:rsidRDefault="00F65025" w:rsidP="00CE03B0">
      <w:pPr>
        <w:autoSpaceDE w:val="0"/>
        <w:autoSpaceDN w:val="0"/>
        <w:adjustRightInd w:val="0"/>
        <w:spacing w:line="360" w:lineRule="auto"/>
        <w:rPr>
          <w:rFonts w:ascii="Book Antiqua" w:hAnsi="Book Antiqua" w:cs="Times New Roman"/>
          <w:b/>
          <w:bCs/>
          <w:kern w:val="0"/>
          <w:sz w:val="24"/>
          <w:szCs w:val="24"/>
        </w:rPr>
      </w:pPr>
    </w:p>
    <w:p w:rsidR="00114E59" w:rsidRPr="00CE03B0" w:rsidRDefault="00E97FF6" w:rsidP="00E97FF6">
      <w:pPr>
        <w:pStyle w:val="ListParagraph"/>
        <w:autoSpaceDE w:val="0"/>
        <w:autoSpaceDN w:val="0"/>
        <w:adjustRightInd w:val="0"/>
        <w:spacing w:line="360" w:lineRule="auto"/>
        <w:ind w:firstLineChars="0" w:firstLine="0"/>
        <w:rPr>
          <w:rFonts w:ascii="Book Antiqua" w:hAnsi="Book Antiqua" w:cs="Times New Roman"/>
          <w:b/>
          <w:bCs/>
          <w:kern w:val="0"/>
          <w:sz w:val="24"/>
          <w:szCs w:val="24"/>
        </w:rPr>
      </w:pPr>
      <w:r>
        <w:rPr>
          <w:rFonts w:ascii="Book Antiqua" w:hAnsi="Book Antiqua" w:cs="Times New Roman"/>
          <w:b/>
          <w:bCs/>
          <w:kern w:val="0"/>
          <w:sz w:val="24"/>
          <w:szCs w:val="24"/>
        </w:rPr>
        <w:t>CONCLUSION</w:t>
      </w:r>
    </w:p>
    <w:p w:rsidR="00A553AA" w:rsidRPr="00CE03B0" w:rsidRDefault="00586161" w:rsidP="00E97FF6">
      <w:pPr>
        <w:autoSpaceDE w:val="0"/>
        <w:autoSpaceDN w:val="0"/>
        <w:adjustRightInd w:val="0"/>
        <w:spacing w:line="360" w:lineRule="auto"/>
        <w:rPr>
          <w:rFonts w:ascii="Book Antiqua" w:hAnsi="Book Antiqua" w:cs="Times New Roman"/>
          <w:kern w:val="0"/>
          <w:sz w:val="24"/>
          <w:szCs w:val="24"/>
        </w:rPr>
      </w:pPr>
      <w:r w:rsidRPr="00CE03B0">
        <w:rPr>
          <w:rFonts w:ascii="Book Antiqua" w:hAnsi="Book Antiqua" w:cs="Times New Roman"/>
          <w:kern w:val="0"/>
          <w:sz w:val="24"/>
          <w:szCs w:val="24"/>
        </w:rPr>
        <w:t>C</w:t>
      </w:r>
      <w:r w:rsidR="00F04085" w:rsidRPr="00CE03B0">
        <w:rPr>
          <w:rFonts w:ascii="Book Antiqua" w:hAnsi="Book Antiqua" w:cs="Times New Roman"/>
          <w:kern w:val="0"/>
          <w:sz w:val="24"/>
          <w:szCs w:val="24"/>
        </w:rPr>
        <w:t xml:space="preserve">onventional radiographs can provide valuable information </w:t>
      </w:r>
      <w:r w:rsidR="00900353" w:rsidRPr="00CE03B0">
        <w:rPr>
          <w:rFonts w:ascii="Book Antiqua" w:hAnsi="Book Antiqua" w:cs="Times New Roman"/>
          <w:kern w:val="0"/>
          <w:sz w:val="24"/>
          <w:szCs w:val="24"/>
        </w:rPr>
        <w:t xml:space="preserve">on </w:t>
      </w:r>
      <w:r w:rsidR="00900353" w:rsidRPr="00CE03B0">
        <w:rPr>
          <w:rFonts w:ascii="Book Antiqua" w:hAnsi="Book Antiqua" w:cstheme="majorBidi"/>
          <w:kern w:val="0"/>
          <w:sz w:val="24"/>
          <w:szCs w:val="24"/>
        </w:rPr>
        <w:t xml:space="preserve">Detection, characterization, staging and prediction of treatment response of </w:t>
      </w:r>
      <w:r w:rsidR="00900353" w:rsidRPr="00CE03B0">
        <w:rPr>
          <w:rFonts w:ascii="Book Antiqua" w:hAnsi="Book Antiqua" w:cs="Times New Roman"/>
          <w:kern w:val="0"/>
          <w:sz w:val="24"/>
          <w:szCs w:val="24"/>
        </w:rPr>
        <w:t>GI malignancies</w:t>
      </w:r>
      <w:r w:rsidR="00F04085" w:rsidRPr="00CE03B0">
        <w:rPr>
          <w:rFonts w:ascii="Book Antiqua" w:hAnsi="Book Antiqua" w:cs="Times New Roman"/>
          <w:kern w:val="0"/>
          <w:sz w:val="24"/>
          <w:szCs w:val="24"/>
        </w:rPr>
        <w:t>.</w:t>
      </w:r>
      <w:r w:rsidR="00081E43" w:rsidRPr="00CE03B0">
        <w:rPr>
          <w:rFonts w:ascii="Book Antiqua" w:hAnsi="Book Antiqua" w:cs="Times New Roman"/>
          <w:kern w:val="0"/>
          <w:sz w:val="24"/>
          <w:szCs w:val="24"/>
        </w:rPr>
        <w:t xml:space="preserve"> </w:t>
      </w:r>
      <w:r w:rsidR="000C21CA" w:rsidRPr="00CE03B0">
        <w:rPr>
          <w:rFonts w:ascii="Book Antiqua" w:hAnsi="Book Antiqua" w:cstheme="majorBidi"/>
          <w:kern w:val="0"/>
          <w:sz w:val="24"/>
          <w:szCs w:val="24"/>
        </w:rPr>
        <w:t xml:space="preserve">However, </w:t>
      </w:r>
      <w:r w:rsidR="00B4400A" w:rsidRPr="00CE03B0">
        <w:rPr>
          <w:rFonts w:ascii="Book Antiqua" w:hAnsi="Book Antiqua" w:cs="Times New Roman"/>
          <w:kern w:val="0"/>
          <w:sz w:val="24"/>
          <w:szCs w:val="24"/>
        </w:rPr>
        <w:t xml:space="preserve">Barium </w:t>
      </w:r>
      <w:proofErr w:type="gramStart"/>
      <w:r w:rsidR="008E182D" w:rsidRPr="00CE03B0">
        <w:rPr>
          <w:rFonts w:ascii="Book Antiqua" w:hAnsi="Book Antiqua" w:cs="Times New Roman"/>
          <w:kern w:val="0"/>
          <w:sz w:val="24"/>
          <w:szCs w:val="24"/>
        </w:rPr>
        <w:t>imaging</w:t>
      </w:r>
      <w:r w:rsidR="00B4400A" w:rsidRPr="00CE03B0">
        <w:rPr>
          <w:rFonts w:ascii="Book Antiqua" w:hAnsi="Book Antiqua" w:cs="Times New Roman"/>
          <w:kern w:val="0"/>
          <w:sz w:val="24"/>
          <w:szCs w:val="24"/>
        </w:rPr>
        <w:t xml:space="preserve"> have</w:t>
      </w:r>
      <w:proofErr w:type="gramEnd"/>
      <w:r w:rsidR="00B4400A" w:rsidRPr="00CE03B0">
        <w:rPr>
          <w:rFonts w:ascii="Book Antiqua" w:hAnsi="Book Antiqua" w:cs="Times New Roman"/>
          <w:kern w:val="0"/>
          <w:sz w:val="24"/>
          <w:szCs w:val="24"/>
        </w:rPr>
        <w:t xml:space="preserve"> </w:t>
      </w:r>
      <w:r w:rsidR="008E182D" w:rsidRPr="00CE03B0">
        <w:rPr>
          <w:rFonts w:ascii="Book Antiqua" w:hAnsi="Book Antiqua" w:cs="Times New Roman"/>
          <w:kern w:val="0"/>
          <w:sz w:val="24"/>
          <w:szCs w:val="24"/>
        </w:rPr>
        <w:t>some</w:t>
      </w:r>
      <w:r w:rsidR="00B4400A" w:rsidRPr="00CE03B0">
        <w:rPr>
          <w:rFonts w:ascii="Book Antiqua" w:hAnsi="Book Antiqua" w:cs="Times New Roman"/>
          <w:kern w:val="0"/>
          <w:sz w:val="24"/>
          <w:szCs w:val="24"/>
        </w:rPr>
        <w:t xml:space="preserve"> limited role in staging GI trac</w:t>
      </w:r>
      <w:r w:rsidR="004873B5" w:rsidRPr="00CE03B0">
        <w:rPr>
          <w:rFonts w:ascii="Book Antiqua" w:hAnsi="Book Antiqua" w:cs="Times New Roman"/>
          <w:kern w:val="0"/>
          <w:sz w:val="24"/>
          <w:szCs w:val="24"/>
        </w:rPr>
        <w:t>t</w:t>
      </w:r>
      <w:r w:rsidR="00B4400A" w:rsidRPr="00CE03B0">
        <w:rPr>
          <w:rFonts w:ascii="Book Antiqua" w:hAnsi="Book Antiqua" w:cs="Times New Roman"/>
          <w:kern w:val="0"/>
          <w:sz w:val="24"/>
          <w:szCs w:val="24"/>
        </w:rPr>
        <w:t xml:space="preserve"> </w:t>
      </w:r>
      <w:r w:rsidR="008E182D" w:rsidRPr="00CE03B0">
        <w:rPr>
          <w:rFonts w:ascii="Book Antiqua" w:hAnsi="Book Antiqua" w:cs="Times New Roman"/>
          <w:kern w:val="0"/>
          <w:sz w:val="24"/>
          <w:szCs w:val="24"/>
        </w:rPr>
        <w:t>tumor</w:t>
      </w:r>
      <w:r w:rsidR="00B4400A" w:rsidRPr="00CE03B0">
        <w:rPr>
          <w:rFonts w:ascii="Book Antiqua" w:hAnsi="Book Antiqua" w:cs="Times New Roman"/>
          <w:kern w:val="0"/>
          <w:sz w:val="24"/>
          <w:szCs w:val="24"/>
        </w:rPr>
        <w:t xml:space="preserve">s. Tumor </w:t>
      </w:r>
      <w:r w:rsidR="004873B5" w:rsidRPr="00CE03B0">
        <w:rPr>
          <w:rFonts w:ascii="Book Antiqua" w:hAnsi="Book Antiqua" w:cs="Times New Roman"/>
          <w:kern w:val="0"/>
          <w:sz w:val="24"/>
          <w:szCs w:val="24"/>
        </w:rPr>
        <w:t>spreading</w:t>
      </w:r>
      <w:r w:rsidR="00B4400A" w:rsidRPr="00CE03B0">
        <w:rPr>
          <w:rFonts w:ascii="Book Antiqua" w:hAnsi="Book Antiqua" w:cs="Times New Roman"/>
          <w:kern w:val="0"/>
          <w:sz w:val="24"/>
          <w:szCs w:val="24"/>
        </w:rPr>
        <w:t xml:space="preserve"> to adjacent GI segments, and accompanying complications may </w:t>
      </w:r>
      <w:r w:rsidR="004873B5" w:rsidRPr="00CE03B0">
        <w:rPr>
          <w:rFonts w:ascii="Book Antiqua" w:hAnsi="Book Antiqua" w:cs="Times New Roman"/>
          <w:kern w:val="0"/>
          <w:sz w:val="24"/>
          <w:szCs w:val="24"/>
        </w:rPr>
        <w:t xml:space="preserve">not </w:t>
      </w:r>
      <w:r w:rsidR="00B4400A" w:rsidRPr="00CE03B0">
        <w:rPr>
          <w:rFonts w:ascii="Book Antiqua" w:hAnsi="Book Antiqua" w:cs="Times New Roman"/>
          <w:kern w:val="0"/>
          <w:sz w:val="24"/>
          <w:szCs w:val="24"/>
        </w:rPr>
        <w:t xml:space="preserve">be disclosed by barium </w:t>
      </w:r>
      <w:r w:rsidR="004873B5" w:rsidRPr="00CE03B0">
        <w:rPr>
          <w:rFonts w:ascii="Book Antiqua" w:hAnsi="Book Antiqua" w:cs="Times New Roman"/>
          <w:kern w:val="0"/>
          <w:sz w:val="24"/>
          <w:szCs w:val="24"/>
        </w:rPr>
        <w:t>imaging</w:t>
      </w:r>
      <w:r w:rsidR="00B4400A" w:rsidRPr="00CE03B0">
        <w:rPr>
          <w:rFonts w:ascii="Book Antiqua" w:hAnsi="Book Antiqua" w:cs="Times New Roman"/>
          <w:kern w:val="0"/>
          <w:sz w:val="24"/>
          <w:szCs w:val="24"/>
        </w:rPr>
        <w:t>. Crosssectional imaging</w:t>
      </w:r>
      <w:r w:rsidR="000C21CA" w:rsidRPr="00CE03B0">
        <w:rPr>
          <w:rFonts w:ascii="Book Antiqua" w:hAnsi="Book Antiqua" w:cs="Times New Roman"/>
          <w:kern w:val="0"/>
          <w:sz w:val="24"/>
          <w:szCs w:val="24"/>
        </w:rPr>
        <w:t xml:space="preserve"> </w:t>
      </w:r>
      <w:r w:rsidR="00900353" w:rsidRPr="00CE03B0">
        <w:rPr>
          <w:rFonts w:ascii="Book Antiqua" w:hAnsi="Book Antiqua" w:cs="Times New Roman"/>
          <w:kern w:val="0"/>
          <w:sz w:val="24"/>
          <w:szCs w:val="24"/>
        </w:rPr>
        <w:t>may provide more accurate details of the adjacent organ invasion, omental or peritoneal spread</w:t>
      </w:r>
      <w:r w:rsidR="000C21CA" w:rsidRPr="00CE03B0">
        <w:rPr>
          <w:rFonts w:ascii="Book Antiqua" w:hAnsi="Book Antiqua" w:cs="Times New Roman"/>
          <w:kern w:val="0"/>
          <w:sz w:val="24"/>
          <w:szCs w:val="24"/>
        </w:rPr>
        <w:t>.</w:t>
      </w:r>
    </w:p>
    <w:p w:rsidR="00900353" w:rsidRPr="007B3C31" w:rsidRDefault="00900353" w:rsidP="007B3C31">
      <w:pPr>
        <w:autoSpaceDE w:val="0"/>
        <w:autoSpaceDN w:val="0"/>
        <w:adjustRightInd w:val="0"/>
        <w:spacing w:line="360" w:lineRule="auto"/>
        <w:rPr>
          <w:rFonts w:ascii="Book Antiqua" w:hAnsi="Book Antiqua" w:cs="Times New Roman"/>
          <w:kern w:val="0"/>
          <w:sz w:val="24"/>
          <w:szCs w:val="24"/>
        </w:rPr>
      </w:pPr>
    </w:p>
    <w:p w:rsidR="00F313C5" w:rsidRPr="007B3C31" w:rsidRDefault="00E97FF6" w:rsidP="007B3C31">
      <w:pPr>
        <w:autoSpaceDE w:val="0"/>
        <w:autoSpaceDN w:val="0"/>
        <w:adjustRightInd w:val="0"/>
        <w:spacing w:line="360" w:lineRule="auto"/>
        <w:rPr>
          <w:rFonts w:ascii="Book Antiqua" w:hAnsi="Book Antiqua" w:cstheme="majorBidi"/>
          <w:sz w:val="24"/>
          <w:szCs w:val="24"/>
        </w:rPr>
      </w:pPr>
      <w:r w:rsidRPr="007B3C31">
        <w:rPr>
          <w:rFonts w:ascii="Book Antiqua" w:hAnsi="Book Antiqua" w:cstheme="majorBidi"/>
          <w:b/>
          <w:bCs/>
          <w:sz w:val="24"/>
          <w:szCs w:val="24"/>
        </w:rPr>
        <w:t>REFERENCES</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1 </w:t>
      </w:r>
      <w:r w:rsidRPr="007B3C31">
        <w:rPr>
          <w:rFonts w:ascii="Book Antiqua" w:eastAsia="宋体" w:hAnsi="Book Antiqua" w:cs="宋体"/>
          <w:b/>
          <w:bCs/>
          <w:color w:val="000000"/>
          <w:kern w:val="0"/>
          <w:sz w:val="24"/>
          <w:szCs w:val="24"/>
        </w:rPr>
        <w:t>Hoeffel C</w:t>
      </w:r>
      <w:r w:rsidRPr="007B3C31">
        <w:rPr>
          <w:rFonts w:ascii="Book Antiqua" w:eastAsia="宋体" w:hAnsi="Book Antiqua" w:cs="宋体"/>
          <w:color w:val="000000"/>
          <w:kern w:val="0"/>
          <w:sz w:val="24"/>
          <w:szCs w:val="24"/>
        </w:rPr>
        <w:t>, Mulé S, Romaniuk B, Ladam-Marcus V, Bouché O, Marcus C. Advances in radiological imaging of gastrointestinal tumors. </w:t>
      </w:r>
      <w:r w:rsidRPr="007B3C31">
        <w:rPr>
          <w:rFonts w:ascii="Book Antiqua" w:eastAsia="宋体" w:hAnsi="Book Antiqua" w:cs="宋体"/>
          <w:i/>
          <w:iCs/>
          <w:color w:val="000000"/>
          <w:kern w:val="0"/>
          <w:sz w:val="24"/>
          <w:szCs w:val="24"/>
        </w:rPr>
        <w:t>Crit Rev Oncol Hematol</w:t>
      </w:r>
      <w:r w:rsidRPr="007B3C31">
        <w:rPr>
          <w:rFonts w:ascii="Book Antiqua" w:eastAsia="宋体" w:hAnsi="Book Antiqua" w:cs="宋体"/>
          <w:color w:val="000000"/>
          <w:kern w:val="0"/>
          <w:sz w:val="24"/>
          <w:szCs w:val="24"/>
        </w:rPr>
        <w:t> 2009; </w:t>
      </w:r>
      <w:r w:rsidRPr="007B3C31">
        <w:rPr>
          <w:rFonts w:ascii="Book Antiqua" w:eastAsia="宋体" w:hAnsi="Book Antiqua" w:cs="宋体"/>
          <w:b/>
          <w:bCs/>
          <w:color w:val="000000"/>
          <w:kern w:val="0"/>
          <w:sz w:val="24"/>
          <w:szCs w:val="24"/>
        </w:rPr>
        <w:t>69</w:t>
      </w:r>
      <w:r w:rsidRPr="007B3C31">
        <w:rPr>
          <w:rFonts w:ascii="Book Antiqua" w:eastAsia="宋体" w:hAnsi="Book Antiqua" w:cs="宋体"/>
          <w:color w:val="000000"/>
          <w:kern w:val="0"/>
          <w:sz w:val="24"/>
          <w:szCs w:val="24"/>
        </w:rPr>
        <w:t>: 153-167 [PMID: 18674926 DOI: 10.1016/j.critrevonc</w:t>
      </w:r>
      <w:r>
        <w:rPr>
          <w:rFonts w:ascii="Book Antiqua" w:eastAsia="宋体" w:hAnsi="Book Antiqua" w:cs="宋体"/>
          <w:color w:val="000000"/>
          <w:kern w:val="0"/>
          <w:sz w:val="24"/>
          <w:szCs w:val="24"/>
        </w:rPr>
        <w:t>]</w:t>
      </w:r>
    </w:p>
    <w:p w:rsidR="007B3C31" w:rsidRPr="007B3C31" w:rsidRDefault="007B3C31" w:rsidP="007B3C31">
      <w:pPr>
        <w:widowControl/>
        <w:spacing w:line="360" w:lineRule="auto"/>
        <w:rPr>
          <w:rFonts w:ascii="Book Antiqua" w:eastAsia="宋体" w:hAnsi="Book Antiqua" w:cs="宋体"/>
          <w:color w:val="000000"/>
          <w:kern w:val="0"/>
          <w:sz w:val="24"/>
          <w:szCs w:val="24"/>
        </w:rPr>
      </w:pPr>
      <w:proofErr w:type="gramStart"/>
      <w:r w:rsidRPr="007B3C31">
        <w:rPr>
          <w:rFonts w:ascii="Book Antiqua" w:eastAsia="宋体" w:hAnsi="Book Antiqua" w:cs="宋体"/>
          <w:color w:val="000000"/>
          <w:kern w:val="0"/>
          <w:sz w:val="24"/>
          <w:szCs w:val="24"/>
        </w:rPr>
        <w:t>2 </w:t>
      </w:r>
      <w:r w:rsidRPr="007B3C31">
        <w:rPr>
          <w:rFonts w:ascii="Book Antiqua" w:eastAsia="宋体" w:hAnsi="Book Antiqua" w:cs="宋体"/>
          <w:b/>
          <w:bCs/>
          <w:color w:val="000000"/>
          <w:kern w:val="0"/>
          <w:sz w:val="24"/>
          <w:szCs w:val="24"/>
        </w:rPr>
        <w:t>Lewis RB</w:t>
      </w:r>
      <w:r w:rsidRPr="007B3C31">
        <w:rPr>
          <w:rFonts w:ascii="Book Antiqua" w:eastAsia="宋体" w:hAnsi="Book Antiqua" w:cs="宋体"/>
          <w:color w:val="000000"/>
          <w:kern w:val="0"/>
          <w:sz w:val="24"/>
          <w:szCs w:val="24"/>
        </w:rPr>
        <w:t>, Mehrotra AK, Rodriguez P, Levine MS.</w:t>
      </w:r>
      <w:proofErr w:type="gramEnd"/>
      <w:r w:rsidRPr="007B3C31">
        <w:rPr>
          <w:rFonts w:ascii="Book Antiqua" w:eastAsia="宋体" w:hAnsi="Book Antiqua" w:cs="宋体"/>
          <w:color w:val="000000"/>
          <w:kern w:val="0"/>
          <w:sz w:val="24"/>
          <w:szCs w:val="24"/>
        </w:rPr>
        <w:t xml:space="preserve"> From the radiologic pathology archives: esophageal neoplasms: radiologic-pathologic correlation. </w:t>
      </w:r>
      <w:r w:rsidRPr="007B3C31">
        <w:rPr>
          <w:rFonts w:ascii="Book Antiqua" w:eastAsia="宋体" w:hAnsi="Book Antiqua" w:cs="宋体"/>
          <w:i/>
          <w:iCs/>
          <w:color w:val="000000"/>
          <w:kern w:val="0"/>
          <w:sz w:val="24"/>
          <w:szCs w:val="24"/>
        </w:rPr>
        <w:t>Radiographics</w:t>
      </w:r>
      <w:r w:rsidRPr="007B3C31">
        <w:rPr>
          <w:rFonts w:ascii="Book Antiqua" w:eastAsia="宋体" w:hAnsi="Book Antiqua" w:cs="宋体"/>
          <w:color w:val="000000"/>
          <w:kern w:val="0"/>
          <w:sz w:val="24"/>
          <w:szCs w:val="24"/>
        </w:rPr>
        <w:t> </w:t>
      </w:r>
      <w:r w:rsidR="0041498E">
        <w:rPr>
          <w:rFonts w:ascii="Book Antiqua" w:eastAsia="宋体" w:hAnsi="Book Antiqua" w:cs="宋体" w:hint="eastAsia"/>
          <w:color w:val="000000"/>
          <w:kern w:val="0"/>
          <w:sz w:val="24"/>
          <w:szCs w:val="24"/>
        </w:rPr>
        <w:t>2013</w:t>
      </w:r>
      <w:r w:rsidRPr="007B3C31">
        <w:rPr>
          <w:rFonts w:ascii="Book Antiqua" w:eastAsia="宋体" w:hAnsi="Book Antiqua" w:cs="宋体"/>
          <w:color w:val="000000"/>
          <w:kern w:val="0"/>
          <w:sz w:val="24"/>
          <w:szCs w:val="24"/>
        </w:rPr>
        <w:t>; </w:t>
      </w:r>
      <w:r w:rsidRPr="007B3C31">
        <w:rPr>
          <w:rFonts w:ascii="Book Antiqua" w:eastAsia="宋体" w:hAnsi="Book Antiqua" w:cs="宋体"/>
          <w:b/>
          <w:bCs/>
          <w:color w:val="000000"/>
          <w:kern w:val="0"/>
          <w:sz w:val="24"/>
          <w:szCs w:val="24"/>
        </w:rPr>
        <w:t>33</w:t>
      </w:r>
      <w:r w:rsidRPr="007B3C31">
        <w:rPr>
          <w:rFonts w:ascii="Book Antiqua" w:eastAsia="宋体" w:hAnsi="Book Antiqua" w:cs="宋体"/>
          <w:color w:val="000000"/>
          <w:kern w:val="0"/>
          <w:sz w:val="24"/>
          <w:szCs w:val="24"/>
        </w:rPr>
        <w:t>: 1083-1108 [PMID: 23842973 DOI: 10.1148/rg.334135027</w:t>
      </w:r>
      <w:r>
        <w:rPr>
          <w:rFonts w:ascii="Book Antiqua" w:eastAsia="宋体" w:hAnsi="Book Antiqua" w:cs="宋体"/>
          <w:color w:val="000000"/>
          <w:kern w:val="0"/>
          <w:sz w:val="24"/>
          <w:szCs w:val="24"/>
        </w:rPr>
        <w:t>]</w:t>
      </w:r>
    </w:p>
    <w:p w:rsidR="007B3C31" w:rsidRPr="007B3C31" w:rsidRDefault="007B3C31" w:rsidP="007B3C31">
      <w:pPr>
        <w:widowControl/>
        <w:spacing w:line="360" w:lineRule="auto"/>
        <w:rPr>
          <w:rFonts w:ascii="Book Antiqua" w:eastAsia="宋体" w:hAnsi="Book Antiqua" w:cs="宋体"/>
          <w:color w:val="000000"/>
          <w:kern w:val="0"/>
          <w:sz w:val="24"/>
          <w:szCs w:val="24"/>
        </w:rPr>
      </w:pPr>
      <w:proofErr w:type="gramStart"/>
      <w:r w:rsidRPr="007B3C31">
        <w:rPr>
          <w:rFonts w:ascii="Book Antiqua" w:eastAsia="宋体" w:hAnsi="Book Antiqua" w:cs="宋体"/>
          <w:color w:val="000000"/>
          <w:kern w:val="0"/>
          <w:sz w:val="24"/>
          <w:szCs w:val="24"/>
        </w:rPr>
        <w:t>3 </w:t>
      </w:r>
      <w:r w:rsidRPr="007B3C31">
        <w:rPr>
          <w:rFonts w:ascii="Book Antiqua" w:eastAsia="宋体" w:hAnsi="Book Antiqua" w:cs="宋体"/>
          <w:b/>
          <w:bCs/>
          <w:color w:val="000000"/>
          <w:kern w:val="0"/>
          <w:sz w:val="24"/>
          <w:szCs w:val="24"/>
        </w:rPr>
        <w:t>Glickman JN</w:t>
      </w:r>
      <w:r w:rsidRPr="007B3C31">
        <w:rPr>
          <w:rFonts w:ascii="Book Antiqua" w:eastAsia="宋体" w:hAnsi="Book Antiqua" w:cs="宋体"/>
          <w:color w:val="000000"/>
          <w:kern w:val="0"/>
          <w:sz w:val="24"/>
          <w:szCs w:val="24"/>
        </w:rPr>
        <w:t>.</w:t>
      </w:r>
      <w:proofErr w:type="gramEnd"/>
      <w:r w:rsidRPr="007B3C31">
        <w:rPr>
          <w:rFonts w:ascii="Book Antiqua" w:eastAsia="宋体" w:hAnsi="Book Antiqua" w:cs="宋体"/>
          <w:color w:val="000000"/>
          <w:kern w:val="0"/>
          <w:sz w:val="24"/>
          <w:szCs w:val="24"/>
        </w:rPr>
        <w:t xml:space="preserve"> Section II: pathology and pathologic staging of esophageal cancer. </w:t>
      </w:r>
      <w:r w:rsidRPr="007B3C31">
        <w:rPr>
          <w:rFonts w:ascii="Book Antiqua" w:eastAsia="宋体" w:hAnsi="Book Antiqua" w:cs="宋体"/>
          <w:i/>
          <w:iCs/>
          <w:color w:val="000000"/>
          <w:kern w:val="0"/>
          <w:sz w:val="24"/>
          <w:szCs w:val="24"/>
        </w:rPr>
        <w:t>Semin Thorac Cardiovasc Surg</w:t>
      </w:r>
      <w:r w:rsidRPr="007B3C31">
        <w:rPr>
          <w:rFonts w:ascii="Book Antiqua" w:eastAsia="宋体" w:hAnsi="Book Antiqua" w:cs="宋体"/>
          <w:color w:val="000000"/>
          <w:kern w:val="0"/>
          <w:sz w:val="24"/>
          <w:szCs w:val="24"/>
        </w:rPr>
        <w:t> 2003; </w:t>
      </w:r>
      <w:r w:rsidRPr="007B3C31">
        <w:rPr>
          <w:rFonts w:ascii="Book Antiqua" w:eastAsia="宋体" w:hAnsi="Book Antiqua" w:cs="宋体"/>
          <w:b/>
          <w:bCs/>
          <w:color w:val="000000"/>
          <w:kern w:val="0"/>
          <w:sz w:val="24"/>
          <w:szCs w:val="24"/>
        </w:rPr>
        <w:t>15</w:t>
      </w:r>
      <w:r w:rsidRPr="007B3C31">
        <w:rPr>
          <w:rFonts w:ascii="Book Antiqua" w:eastAsia="宋体" w:hAnsi="Book Antiqua" w:cs="宋体"/>
          <w:color w:val="000000"/>
          <w:kern w:val="0"/>
          <w:sz w:val="24"/>
          <w:szCs w:val="24"/>
        </w:rPr>
        <w:t>: 167-179 [PMID: 12838487]</w:t>
      </w:r>
    </w:p>
    <w:p w:rsidR="007B3C31" w:rsidRPr="007B3C31" w:rsidRDefault="0041498E" w:rsidP="007B3C31">
      <w:pPr>
        <w:widowControl/>
        <w:spacing w:line="360" w:lineRule="auto"/>
        <w:rPr>
          <w:rFonts w:ascii="Book Antiqua" w:eastAsia="宋体" w:hAnsi="Book Antiqua" w:cs="宋体"/>
          <w:color w:val="000000"/>
          <w:kern w:val="0"/>
          <w:sz w:val="24"/>
          <w:szCs w:val="24"/>
        </w:rPr>
      </w:pPr>
      <w:r>
        <w:rPr>
          <w:rFonts w:ascii="Book Antiqua" w:eastAsia="宋体" w:hAnsi="Book Antiqua" w:cs="宋体"/>
          <w:color w:val="000000"/>
          <w:kern w:val="0"/>
          <w:sz w:val="24"/>
          <w:szCs w:val="24"/>
        </w:rPr>
        <w:t>4</w:t>
      </w:r>
      <w:r w:rsidRPr="0041498E">
        <w:rPr>
          <w:rFonts w:ascii="Book Antiqua" w:eastAsia="宋体" w:hAnsi="Book Antiqua" w:cs="宋体"/>
          <w:b/>
          <w:color w:val="000000"/>
          <w:kern w:val="0"/>
          <w:sz w:val="24"/>
          <w:szCs w:val="24"/>
        </w:rPr>
        <w:t xml:space="preserve"> </w:t>
      </w:r>
      <w:r w:rsidR="007B3C31" w:rsidRPr="007B3C31">
        <w:rPr>
          <w:rFonts w:ascii="Book Antiqua" w:eastAsia="宋体" w:hAnsi="Book Antiqua" w:cs="宋体"/>
          <w:b/>
          <w:color w:val="000000"/>
          <w:kern w:val="0"/>
          <w:sz w:val="24"/>
          <w:szCs w:val="24"/>
        </w:rPr>
        <w:t>Levine MS,</w:t>
      </w:r>
      <w:r w:rsidR="007B3C31" w:rsidRPr="007B3C31">
        <w:rPr>
          <w:rFonts w:ascii="Book Antiqua" w:eastAsia="宋体" w:hAnsi="Book Antiqua" w:cs="宋体"/>
          <w:color w:val="000000"/>
          <w:kern w:val="0"/>
          <w:sz w:val="24"/>
          <w:szCs w:val="24"/>
        </w:rPr>
        <w:t xml:space="preserve"> Laufer I, Yamada A</w:t>
      </w:r>
      <w:r>
        <w:rPr>
          <w:rFonts w:ascii="Book Antiqua" w:eastAsia="宋体" w:hAnsi="Book Antiqua" w:cs="宋体" w:hint="eastAsia"/>
          <w:color w:val="000000"/>
          <w:kern w:val="0"/>
          <w:sz w:val="24"/>
          <w:szCs w:val="24"/>
        </w:rPr>
        <w:t>.</w:t>
      </w:r>
      <w:r w:rsidR="007B3C31" w:rsidRPr="007B3C31">
        <w:rPr>
          <w:rFonts w:ascii="Book Antiqua" w:eastAsia="宋体" w:hAnsi="Book Antiqua" w:cs="宋体"/>
          <w:color w:val="000000"/>
          <w:kern w:val="0"/>
          <w:sz w:val="24"/>
          <w:szCs w:val="24"/>
        </w:rPr>
        <w:t xml:space="preserve"> Tumors of the esophagus. In Laufer I, Levine MS (eds): “Double contrast radiology of the gastrointestinal tract.” Philadelphia: WB Saunders; 199</w:t>
      </w:r>
      <w:r>
        <w:rPr>
          <w:rFonts w:ascii="Book Antiqua" w:eastAsia="宋体" w:hAnsi="Book Antiqua" w:cs="宋体" w:hint="eastAsia"/>
          <w:color w:val="000000"/>
          <w:kern w:val="0"/>
          <w:sz w:val="24"/>
          <w:szCs w:val="24"/>
        </w:rPr>
        <w:t>:</w:t>
      </w:r>
      <w:r>
        <w:rPr>
          <w:rFonts w:ascii="Book Antiqua" w:eastAsia="宋体" w:hAnsi="Book Antiqua" w:cs="宋体"/>
          <w:color w:val="000000"/>
          <w:kern w:val="0"/>
          <w:sz w:val="24"/>
          <w:szCs w:val="24"/>
        </w:rPr>
        <w:t xml:space="preserve"> 157–190</w:t>
      </w:r>
    </w:p>
    <w:p w:rsidR="0041498E" w:rsidRPr="00CE03B0" w:rsidRDefault="0041498E" w:rsidP="0041498E">
      <w:pPr>
        <w:pStyle w:val="ListParagraph"/>
        <w:autoSpaceDE w:val="0"/>
        <w:autoSpaceDN w:val="0"/>
        <w:adjustRightInd w:val="0"/>
        <w:spacing w:line="360" w:lineRule="auto"/>
        <w:ind w:firstLineChars="0" w:firstLine="0"/>
        <w:rPr>
          <w:rFonts w:ascii="Book Antiqua" w:hAnsi="Book Antiqua" w:cstheme="majorBidi"/>
          <w:kern w:val="0"/>
          <w:sz w:val="24"/>
          <w:szCs w:val="24"/>
        </w:rPr>
      </w:pPr>
      <w:proofErr w:type="gramStart"/>
      <w:r>
        <w:rPr>
          <w:rFonts w:ascii="Book Antiqua" w:eastAsia="Stone Sans" w:hAnsi="Book Antiqua" w:cstheme="majorBidi" w:hint="eastAsia"/>
          <w:color w:val="000000"/>
          <w:kern w:val="0"/>
          <w:sz w:val="24"/>
          <w:szCs w:val="24"/>
        </w:rPr>
        <w:t xml:space="preserve">5 </w:t>
      </w:r>
      <w:r w:rsidRPr="0041498E">
        <w:rPr>
          <w:rFonts w:ascii="Book Antiqua" w:eastAsia="Stone Sans" w:hAnsi="Book Antiqua" w:cstheme="majorBidi"/>
          <w:b/>
          <w:color w:val="000000"/>
          <w:kern w:val="0"/>
          <w:sz w:val="24"/>
          <w:szCs w:val="24"/>
        </w:rPr>
        <w:t>Meyers MA</w:t>
      </w:r>
      <w:r w:rsidRPr="0041498E">
        <w:rPr>
          <w:rFonts w:ascii="Book Antiqua" w:eastAsia="Stone Sans" w:hAnsi="Book Antiqua" w:cstheme="majorBidi" w:hint="eastAsia"/>
          <w:b/>
          <w:color w:val="000000"/>
          <w:kern w:val="0"/>
          <w:sz w:val="24"/>
          <w:szCs w:val="24"/>
        </w:rPr>
        <w:t>.</w:t>
      </w:r>
      <w:proofErr w:type="gramEnd"/>
      <w:r w:rsidRPr="00CE03B0">
        <w:rPr>
          <w:rFonts w:ascii="Book Antiqua" w:eastAsia="Stone Sans" w:hAnsi="Book Antiqua" w:cstheme="majorBidi"/>
          <w:color w:val="000000"/>
          <w:kern w:val="0"/>
          <w:sz w:val="24"/>
          <w:szCs w:val="24"/>
        </w:rPr>
        <w:t xml:space="preserve"> Carcinoma of the esophagus: Imaging, staging and management. In Meyers MA (ed): “Neoplasms of the digestive tract: imaging, staging and management.” Philadelphia: Lippincott-Raven; </w:t>
      </w:r>
      <w:r w:rsidRPr="00CE03B0">
        <w:rPr>
          <w:rFonts w:ascii="Book Antiqua" w:hAnsi="Book Antiqua" w:cstheme="majorBidi"/>
          <w:kern w:val="0"/>
          <w:sz w:val="24"/>
          <w:szCs w:val="24"/>
        </w:rPr>
        <w:t>1998</w:t>
      </w:r>
      <w:r>
        <w:rPr>
          <w:rFonts w:ascii="Book Antiqua" w:hAnsi="Book Antiqua" w:cstheme="majorBidi" w:hint="eastAsia"/>
          <w:kern w:val="0"/>
          <w:sz w:val="24"/>
          <w:szCs w:val="24"/>
        </w:rPr>
        <w:t>:</w:t>
      </w:r>
      <w:r>
        <w:rPr>
          <w:rFonts w:ascii="Book Antiqua" w:hAnsi="Book Antiqua" w:cstheme="majorBidi"/>
          <w:kern w:val="0"/>
          <w:sz w:val="24"/>
          <w:szCs w:val="24"/>
        </w:rPr>
        <w:t xml:space="preserve"> 9</w:t>
      </w:r>
      <w:r>
        <w:rPr>
          <w:rFonts w:ascii="Book Antiqua" w:hAnsi="Book Antiqua" w:cstheme="majorBidi" w:hint="eastAsia"/>
          <w:kern w:val="0"/>
          <w:sz w:val="24"/>
          <w:szCs w:val="24"/>
        </w:rPr>
        <w:t>-</w:t>
      </w:r>
      <w:r>
        <w:rPr>
          <w:rFonts w:ascii="Book Antiqua" w:hAnsi="Book Antiqua" w:cstheme="majorBidi"/>
          <w:kern w:val="0"/>
          <w:sz w:val="24"/>
          <w:szCs w:val="24"/>
        </w:rPr>
        <w:t>19</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6 </w:t>
      </w:r>
      <w:r w:rsidRPr="007B3C31">
        <w:rPr>
          <w:rFonts w:ascii="Book Antiqua" w:eastAsia="宋体" w:hAnsi="Book Antiqua" w:cs="宋体"/>
          <w:b/>
          <w:bCs/>
          <w:color w:val="000000"/>
          <w:kern w:val="0"/>
          <w:sz w:val="24"/>
          <w:szCs w:val="24"/>
        </w:rPr>
        <w:t>Trivers KF</w:t>
      </w:r>
      <w:r w:rsidRPr="007B3C31">
        <w:rPr>
          <w:rFonts w:ascii="Book Antiqua" w:eastAsia="宋体" w:hAnsi="Book Antiqua" w:cs="宋体"/>
          <w:color w:val="000000"/>
          <w:kern w:val="0"/>
          <w:sz w:val="24"/>
          <w:szCs w:val="24"/>
        </w:rPr>
        <w:t>, Sabatino SA, Stewart SL. Trends in esophageal cancer incidence by histology, United States, 1998-2003. </w:t>
      </w:r>
      <w:r w:rsidRPr="007B3C31">
        <w:rPr>
          <w:rFonts w:ascii="Book Antiqua" w:eastAsia="宋体" w:hAnsi="Book Antiqua" w:cs="宋体"/>
          <w:i/>
          <w:iCs/>
          <w:color w:val="000000"/>
          <w:kern w:val="0"/>
          <w:sz w:val="24"/>
          <w:szCs w:val="24"/>
        </w:rPr>
        <w:t>Int J Cancer</w:t>
      </w:r>
      <w:r w:rsidRPr="007B3C31">
        <w:rPr>
          <w:rFonts w:ascii="Book Antiqua" w:eastAsia="宋体" w:hAnsi="Book Antiqua" w:cs="宋体"/>
          <w:color w:val="000000"/>
          <w:kern w:val="0"/>
          <w:sz w:val="24"/>
          <w:szCs w:val="24"/>
        </w:rPr>
        <w:t> 2008; </w:t>
      </w:r>
      <w:r w:rsidRPr="007B3C31">
        <w:rPr>
          <w:rFonts w:ascii="Book Antiqua" w:eastAsia="宋体" w:hAnsi="Book Antiqua" w:cs="宋体"/>
          <w:b/>
          <w:bCs/>
          <w:color w:val="000000"/>
          <w:kern w:val="0"/>
          <w:sz w:val="24"/>
          <w:szCs w:val="24"/>
        </w:rPr>
        <w:t>123</w:t>
      </w:r>
      <w:r w:rsidRPr="007B3C31">
        <w:rPr>
          <w:rFonts w:ascii="Book Antiqua" w:eastAsia="宋体" w:hAnsi="Book Antiqua" w:cs="宋体"/>
          <w:color w:val="000000"/>
          <w:kern w:val="0"/>
          <w:sz w:val="24"/>
          <w:szCs w:val="24"/>
        </w:rPr>
        <w:t>: 1422-1428 [PMID: 18546259 DOI: 10.1002/ijc.23691</w:t>
      </w:r>
      <w:r>
        <w:rPr>
          <w:rFonts w:ascii="Book Antiqua" w:eastAsia="宋体" w:hAnsi="Book Antiqua" w:cs="宋体"/>
          <w:color w:val="000000"/>
          <w:kern w:val="0"/>
          <w:sz w:val="24"/>
          <w:szCs w:val="24"/>
        </w:rPr>
        <w:t>]</w:t>
      </w:r>
    </w:p>
    <w:p w:rsidR="007B3C31" w:rsidRPr="007B3C31" w:rsidRDefault="007B3C31" w:rsidP="007B3C31">
      <w:pPr>
        <w:widowControl/>
        <w:spacing w:line="360" w:lineRule="auto"/>
        <w:rPr>
          <w:rFonts w:ascii="Book Antiqua" w:eastAsia="宋体" w:hAnsi="Book Antiqua" w:cs="宋体"/>
          <w:color w:val="000000"/>
          <w:kern w:val="0"/>
          <w:sz w:val="24"/>
          <w:szCs w:val="24"/>
        </w:rPr>
      </w:pPr>
      <w:proofErr w:type="gramStart"/>
      <w:r w:rsidRPr="007B3C31">
        <w:rPr>
          <w:rFonts w:ascii="Book Antiqua" w:eastAsia="宋体" w:hAnsi="Book Antiqua" w:cs="宋体"/>
          <w:color w:val="000000"/>
          <w:kern w:val="0"/>
          <w:sz w:val="24"/>
          <w:szCs w:val="24"/>
        </w:rPr>
        <w:t>7 </w:t>
      </w:r>
      <w:r w:rsidRPr="007B3C31">
        <w:rPr>
          <w:rFonts w:ascii="Book Antiqua" w:eastAsia="宋体" w:hAnsi="Book Antiqua" w:cs="宋体"/>
          <w:b/>
          <w:bCs/>
          <w:color w:val="000000"/>
          <w:kern w:val="0"/>
          <w:sz w:val="24"/>
          <w:szCs w:val="24"/>
        </w:rPr>
        <w:t>Bosch A</w:t>
      </w:r>
      <w:r w:rsidRPr="007B3C31">
        <w:rPr>
          <w:rFonts w:ascii="Book Antiqua" w:eastAsia="宋体" w:hAnsi="Book Antiqua" w:cs="宋体"/>
          <w:color w:val="000000"/>
          <w:kern w:val="0"/>
          <w:sz w:val="24"/>
          <w:szCs w:val="24"/>
        </w:rPr>
        <w:t>, Frias Z, Caldwell WL.</w:t>
      </w:r>
      <w:proofErr w:type="gramEnd"/>
      <w:r w:rsidRPr="007B3C31">
        <w:rPr>
          <w:rFonts w:ascii="Book Antiqua" w:eastAsia="宋体" w:hAnsi="Book Antiqua" w:cs="宋体"/>
          <w:color w:val="000000"/>
          <w:kern w:val="0"/>
          <w:sz w:val="24"/>
          <w:szCs w:val="24"/>
        </w:rPr>
        <w:t xml:space="preserve"> </w:t>
      </w:r>
      <w:proofErr w:type="gramStart"/>
      <w:r w:rsidRPr="007B3C31">
        <w:rPr>
          <w:rFonts w:ascii="Book Antiqua" w:eastAsia="宋体" w:hAnsi="Book Antiqua" w:cs="宋体"/>
          <w:color w:val="000000"/>
          <w:kern w:val="0"/>
          <w:sz w:val="24"/>
          <w:szCs w:val="24"/>
        </w:rPr>
        <w:t>Adenocarcinoma of the esophagus.</w:t>
      </w:r>
      <w:proofErr w:type="gramEnd"/>
      <w:r w:rsidRPr="007B3C31">
        <w:rPr>
          <w:rFonts w:ascii="Book Antiqua" w:eastAsia="宋体" w:hAnsi="Book Antiqua" w:cs="宋体"/>
          <w:color w:val="000000"/>
          <w:kern w:val="0"/>
          <w:sz w:val="24"/>
          <w:szCs w:val="24"/>
        </w:rPr>
        <w:t> </w:t>
      </w:r>
      <w:r w:rsidRPr="007B3C31">
        <w:rPr>
          <w:rFonts w:ascii="Book Antiqua" w:eastAsia="宋体" w:hAnsi="Book Antiqua" w:cs="宋体"/>
          <w:i/>
          <w:iCs/>
          <w:color w:val="000000"/>
          <w:kern w:val="0"/>
          <w:sz w:val="24"/>
          <w:szCs w:val="24"/>
        </w:rPr>
        <w:t>Cancer</w:t>
      </w:r>
      <w:r w:rsidRPr="007B3C31">
        <w:rPr>
          <w:rFonts w:ascii="Book Antiqua" w:eastAsia="宋体" w:hAnsi="Book Antiqua" w:cs="宋体"/>
          <w:color w:val="000000"/>
          <w:kern w:val="0"/>
          <w:sz w:val="24"/>
          <w:szCs w:val="24"/>
        </w:rPr>
        <w:t> 1979; </w:t>
      </w:r>
      <w:r w:rsidRPr="007B3C31">
        <w:rPr>
          <w:rFonts w:ascii="Book Antiqua" w:eastAsia="宋体" w:hAnsi="Book Antiqua" w:cs="宋体"/>
          <w:b/>
          <w:bCs/>
          <w:color w:val="000000"/>
          <w:kern w:val="0"/>
          <w:sz w:val="24"/>
          <w:szCs w:val="24"/>
        </w:rPr>
        <w:t>43</w:t>
      </w:r>
      <w:r w:rsidRPr="007B3C31">
        <w:rPr>
          <w:rFonts w:ascii="Book Antiqua" w:eastAsia="宋体" w:hAnsi="Book Antiqua" w:cs="宋体"/>
          <w:color w:val="000000"/>
          <w:kern w:val="0"/>
          <w:sz w:val="24"/>
          <w:szCs w:val="24"/>
        </w:rPr>
        <w:t>: 1557-1561 [PMID: 445351]</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8 </w:t>
      </w:r>
      <w:r w:rsidRPr="007B3C31">
        <w:rPr>
          <w:rFonts w:ascii="Book Antiqua" w:eastAsia="宋体" w:hAnsi="Book Antiqua" w:cs="宋体"/>
          <w:b/>
          <w:bCs/>
          <w:color w:val="000000"/>
          <w:kern w:val="0"/>
          <w:sz w:val="24"/>
          <w:szCs w:val="24"/>
        </w:rPr>
        <w:t>Riddell AM</w:t>
      </w:r>
      <w:r w:rsidRPr="007B3C31">
        <w:rPr>
          <w:rFonts w:ascii="Book Antiqua" w:eastAsia="宋体" w:hAnsi="Book Antiqua" w:cs="宋体"/>
          <w:color w:val="000000"/>
          <w:kern w:val="0"/>
          <w:sz w:val="24"/>
          <w:szCs w:val="24"/>
        </w:rPr>
        <w:t xml:space="preserve">, Hillier J, Brown G, King DM, Wotherspoon AC, Thompson JN, Cunningham D, </w:t>
      </w:r>
      <w:proofErr w:type="gramStart"/>
      <w:r w:rsidRPr="007B3C31">
        <w:rPr>
          <w:rFonts w:ascii="Book Antiqua" w:eastAsia="宋体" w:hAnsi="Book Antiqua" w:cs="宋体"/>
          <w:color w:val="000000"/>
          <w:kern w:val="0"/>
          <w:sz w:val="24"/>
          <w:szCs w:val="24"/>
        </w:rPr>
        <w:t>Allum</w:t>
      </w:r>
      <w:proofErr w:type="gramEnd"/>
      <w:r w:rsidRPr="007B3C31">
        <w:rPr>
          <w:rFonts w:ascii="Book Antiqua" w:eastAsia="宋体" w:hAnsi="Book Antiqua" w:cs="宋体"/>
          <w:color w:val="000000"/>
          <w:kern w:val="0"/>
          <w:sz w:val="24"/>
          <w:szCs w:val="24"/>
        </w:rPr>
        <w:t xml:space="preserve"> WH. Potential of surface-coil MRI for staging of esophageal cancer. </w:t>
      </w:r>
      <w:r w:rsidRPr="007B3C31">
        <w:rPr>
          <w:rFonts w:ascii="Book Antiqua" w:eastAsia="宋体" w:hAnsi="Book Antiqua" w:cs="宋体"/>
          <w:i/>
          <w:iCs/>
          <w:color w:val="000000"/>
          <w:kern w:val="0"/>
          <w:sz w:val="24"/>
          <w:szCs w:val="24"/>
        </w:rPr>
        <w:t>AJR Am J Roentgenol</w:t>
      </w:r>
      <w:r w:rsidRPr="007B3C31">
        <w:rPr>
          <w:rFonts w:ascii="Book Antiqua" w:eastAsia="宋体" w:hAnsi="Book Antiqua" w:cs="宋体"/>
          <w:color w:val="000000"/>
          <w:kern w:val="0"/>
          <w:sz w:val="24"/>
          <w:szCs w:val="24"/>
        </w:rPr>
        <w:t> 2006; </w:t>
      </w:r>
      <w:r w:rsidRPr="007B3C31">
        <w:rPr>
          <w:rFonts w:ascii="Book Antiqua" w:eastAsia="宋体" w:hAnsi="Book Antiqua" w:cs="宋体"/>
          <w:b/>
          <w:bCs/>
          <w:color w:val="000000"/>
          <w:kern w:val="0"/>
          <w:sz w:val="24"/>
          <w:szCs w:val="24"/>
        </w:rPr>
        <w:t>187</w:t>
      </w:r>
      <w:r w:rsidRPr="007B3C31">
        <w:rPr>
          <w:rFonts w:ascii="Book Antiqua" w:eastAsia="宋体" w:hAnsi="Book Antiqua" w:cs="宋体"/>
          <w:color w:val="000000"/>
          <w:kern w:val="0"/>
          <w:sz w:val="24"/>
          <w:szCs w:val="24"/>
        </w:rPr>
        <w:t>: 1280-1287 [PMID: 17056917]</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9 </w:t>
      </w:r>
      <w:r w:rsidRPr="007B3C31">
        <w:rPr>
          <w:rFonts w:ascii="Book Antiqua" w:eastAsia="宋体" w:hAnsi="Book Antiqua" w:cs="宋体"/>
          <w:b/>
          <w:bCs/>
          <w:color w:val="000000"/>
          <w:kern w:val="0"/>
          <w:sz w:val="24"/>
          <w:szCs w:val="24"/>
        </w:rPr>
        <w:t>Takashima S</w:t>
      </w:r>
      <w:r w:rsidRPr="007B3C31">
        <w:rPr>
          <w:rFonts w:ascii="Book Antiqua" w:eastAsia="宋体" w:hAnsi="Book Antiqua" w:cs="宋体"/>
          <w:color w:val="000000"/>
          <w:kern w:val="0"/>
          <w:sz w:val="24"/>
          <w:szCs w:val="24"/>
        </w:rPr>
        <w:t>, Takeuchi N, Shiozaki H, Kobayashi K, Morimoto S, Ikezoe J, Tomiyama N, Harada K, Shogen K, Kozuka T. Carcinoma of the esophagus: CT vs MR imaging in determining resectability. </w:t>
      </w:r>
      <w:r w:rsidRPr="007B3C31">
        <w:rPr>
          <w:rFonts w:ascii="Book Antiqua" w:eastAsia="宋体" w:hAnsi="Book Antiqua" w:cs="宋体"/>
          <w:i/>
          <w:iCs/>
          <w:color w:val="000000"/>
          <w:kern w:val="0"/>
          <w:sz w:val="24"/>
          <w:szCs w:val="24"/>
        </w:rPr>
        <w:t>AJR Am J Roentgenol</w:t>
      </w:r>
      <w:r w:rsidRPr="007B3C31">
        <w:rPr>
          <w:rFonts w:ascii="Book Antiqua" w:eastAsia="宋体" w:hAnsi="Book Antiqua" w:cs="宋体"/>
          <w:color w:val="000000"/>
          <w:kern w:val="0"/>
          <w:sz w:val="24"/>
          <w:szCs w:val="24"/>
        </w:rPr>
        <w:t> 1991; </w:t>
      </w:r>
      <w:r w:rsidRPr="007B3C31">
        <w:rPr>
          <w:rFonts w:ascii="Book Antiqua" w:eastAsia="宋体" w:hAnsi="Book Antiqua" w:cs="宋体"/>
          <w:b/>
          <w:bCs/>
          <w:color w:val="000000"/>
          <w:kern w:val="0"/>
          <w:sz w:val="24"/>
          <w:szCs w:val="24"/>
        </w:rPr>
        <w:t>156</w:t>
      </w:r>
      <w:r w:rsidRPr="007B3C31">
        <w:rPr>
          <w:rFonts w:ascii="Book Antiqua" w:eastAsia="宋体" w:hAnsi="Book Antiqua" w:cs="宋体"/>
          <w:color w:val="000000"/>
          <w:kern w:val="0"/>
          <w:sz w:val="24"/>
          <w:szCs w:val="24"/>
        </w:rPr>
        <w:t>: 297-302 [PMID: 1898802]</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10 </w:t>
      </w:r>
      <w:r w:rsidRPr="007B3C31">
        <w:rPr>
          <w:rFonts w:ascii="Book Antiqua" w:eastAsia="宋体" w:hAnsi="Book Antiqua" w:cs="宋体"/>
          <w:b/>
          <w:bCs/>
          <w:color w:val="000000"/>
          <w:kern w:val="0"/>
          <w:sz w:val="24"/>
          <w:szCs w:val="24"/>
        </w:rPr>
        <w:t>Bruzzi JF</w:t>
      </w:r>
      <w:r w:rsidRPr="007B3C31">
        <w:rPr>
          <w:rFonts w:ascii="Book Antiqua" w:eastAsia="宋体" w:hAnsi="Book Antiqua" w:cs="宋体"/>
          <w:color w:val="000000"/>
          <w:kern w:val="0"/>
          <w:sz w:val="24"/>
          <w:szCs w:val="24"/>
        </w:rPr>
        <w:t>, Munden RF, Truong MT, Marom EM, Sabloff BS, Gladish GW, Iyer RB, Pan TS, Macapinlac HA, Erasmus JJ. PET/CT of esophageal cancer: its role in clinical management. </w:t>
      </w:r>
      <w:r w:rsidRPr="007B3C31">
        <w:rPr>
          <w:rFonts w:ascii="Book Antiqua" w:eastAsia="宋体" w:hAnsi="Book Antiqua" w:cs="宋体"/>
          <w:i/>
          <w:iCs/>
          <w:color w:val="000000"/>
          <w:kern w:val="0"/>
          <w:sz w:val="24"/>
          <w:szCs w:val="24"/>
        </w:rPr>
        <w:t>Radiographics</w:t>
      </w:r>
      <w:r w:rsidRPr="007B3C31">
        <w:rPr>
          <w:rFonts w:ascii="Book Antiqua" w:eastAsia="宋体" w:hAnsi="Book Antiqua" w:cs="宋体"/>
          <w:color w:val="000000"/>
          <w:kern w:val="0"/>
          <w:sz w:val="24"/>
          <w:szCs w:val="24"/>
        </w:rPr>
        <w:t> </w:t>
      </w:r>
      <w:r w:rsidR="0041498E">
        <w:rPr>
          <w:rFonts w:ascii="Book Antiqua" w:eastAsia="宋体" w:hAnsi="Book Antiqua" w:cs="宋体" w:hint="eastAsia"/>
          <w:color w:val="000000"/>
          <w:kern w:val="0"/>
          <w:sz w:val="24"/>
          <w:szCs w:val="24"/>
        </w:rPr>
        <w:t>2007</w:t>
      </w:r>
      <w:r w:rsidRPr="007B3C31">
        <w:rPr>
          <w:rFonts w:ascii="Book Antiqua" w:eastAsia="宋体" w:hAnsi="Book Antiqua" w:cs="宋体"/>
          <w:color w:val="000000"/>
          <w:kern w:val="0"/>
          <w:sz w:val="24"/>
          <w:szCs w:val="24"/>
        </w:rPr>
        <w:t>; </w:t>
      </w:r>
      <w:r w:rsidRPr="007B3C31">
        <w:rPr>
          <w:rFonts w:ascii="Book Antiqua" w:eastAsia="宋体" w:hAnsi="Book Antiqua" w:cs="宋体"/>
          <w:b/>
          <w:bCs/>
          <w:color w:val="000000"/>
          <w:kern w:val="0"/>
          <w:sz w:val="24"/>
          <w:szCs w:val="24"/>
        </w:rPr>
        <w:t>27</w:t>
      </w:r>
      <w:r w:rsidRPr="007B3C31">
        <w:rPr>
          <w:rFonts w:ascii="Book Antiqua" w:eastAsia="宋体" w:hAnsi="Book Antiqua" w:cs="宋体"/>
          <w:color w:val="000000"/>
          <w:kern w:val="0"/>
          <w:sz w:val="24"/>
          <w:szCs w:val="24"/>
        </w:rPr>
        <w:t>: 1635-1652 [PMID: 18025508]</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11 </w:t>
      </w:r>
      <w:r w:rsidRPr="007B3C31">
        <w:rPr>
          <w:rFonts w:ascii="Book Antiqua" w:eastAsia="宋体" w:hAnsi="Book Antiqua" w:cs="宋体"/>
          <w:b/>
          <w:bCs/>
          <w:color w:val="000000"/>
          <w:kern w:val="0"/>
          <w:sz w:val="24"/>
          <w:szCs w:val="24"/>
        </w:rPr>
        <w:t>Levine MS</w:t>
      </w:r>
      <w:r w:rsidRPr="007B3C31">
        <w:rPr>
          <w:rFonts w:ascii="Book Antiqua" w:eastAsia="宋体" w:hAnsi="Book Antiqua" w:cs="宋体"/>
          <w:color w:val="000000"/>
          <w:kern w:val="0"/>
          <w:sz w:val="24"/>
          <w:szCs w:val="24"/>
        </w:rPr>
        <w:t>, Buck JL, Pantongrag-Brown L, Buetow PC, Hallman JR, Sobin LH. Leiomyosarcoma of the esophagus: radiographic findings in 10 patients. </w:t>
      </w:r>
      <w:r w:rsidRPr="007B3C31">
        <w:rPr>
          <w:rFonts w:ascii="Book Antiqua" w:eastAsia="宋体" w:hAnsi="Book Antiqua" w:cs="宋体"/>
          <w:i/>
          <w:iCs/>
          <w:color w:val="000000"/>
          <w:kern w:val="0"/>
          <w:sz w:val="24"/>
          <w:szCs w:val="24"/>
        </w:rPr>
        <w:t>AJR Am J Roentgenol</w:t>
      </w:r>
      <w:r w:rsidRPr="007B3C31">
        <w:rPr>
          <w:rFonts w:ascii="Book Antiqua" w:eastAsia="宋体" w:hAnsi="Book Antiqua" w:cs="宋体"/>
          <w:color w:val="000000"/>
          <w:kern w:val="0"/>
          <w:sz w:val="24"/>
          <w:szCs w:val="24"/>
        </w:rPr>
        <w:t> 1996; </w:t>
      </w:r>
      <w:r w:rsidRPr="007B3C31">
        <w:rPr>
          <w:rFonts w:ascii="Book Antiqua" w:eastAsia="宋体" w:hAnsi="Book Antiqua" w:cs="宋体"/>
          <w:b/>
          <w:bCs/>
          <w:color w:val="000000"/>
          <w:kern w:val="0"/>
          <w:sz w:val="24"/>
          <w:szCs w:val="24"/>
        </w:rPr>
        <w:t>167</w:t>
      </w:r>
      <w:r w:rsidRPr="007B3C31">
        <w:rPr>
          <w:rFonts w:ascii="Book Antiqua" w:eastAsia="宋体" w:hAnsi="Book Antiqua" w:cs="宋体"/>
          <w:color w:val="000000"/>
          <w:kern w:val="0"/>
          <w:sz w:val="24"/>
          <w:szCs w:val="24"/>
        </w:rPr>
        <w:t>: 27-32 [PMID: 8659399]</w:t>
      </w:r>
    </w:p>
    <w:p w:rsidR="007B3C31" w:rsidRPr="007B3C31" w:rsidRDefault="007B3C31" w:rsidP="007B3C31">
      <w:pPr>
        <w:widowControl/>
        <w:spacing w:line="360" w:lineRule="auto"/>
        <w:rPr>
          <w:rFonts w:ascii="Book Antiqua" w:eastAsia="宋体" w:hAnsi="Book Antiqua" w:cs="宋体"/>
          <w:color w:val="000000"/>
          <w:kern w:val="0"/>
          <w:sz w:val="24"/>
          <w:szCs w:val="24"/>
        </w:rPr>
      </w:pPr>
      <w:proofErr w:type="gramStart"/>
      <w:r w:rsidRPr="007B3C31">
        <w:rPr>
          <w:rFonts w:ascii="Book Antiqua" w:eastAsia="宋体" w:hAnsi="Book Antiqua" w:cs="宋体"/>
          <w:color w:val="000000"/>
          <w:kern w:val="0"/>
          <w:sz w:val="24"/>
          <w:szCs w:val="24"/>
        </w:rPr>
        <w:t>12 </w:t>
      </w:r>
      <w:r w:rsidRPr="007B3C31">
        <w:rPr>
          <w:rFonts w:ascii="Book Antiqua" w:eastAsia="宋体" w:hAnsi="Book Antiqua" w:cs="宋体"/>
          <w:b/>
          <w:bCs/>
          <w:color w:val="000000"/>
          <w:kern w:val="0"/>
          <w:sz w:val="24"/>
          <w:szCs w:val="24"/>
        </w:rPr>
        <w:t>Rice TW</w:t>
      </w:r>
      <w:r w:rsidRPr="007B3C31">
        <w:rPr>
          <w:rFonts w:ascii="Book Antiqua" w:eastAsia="宋体" w:hAnsi="Book Antiqua" w:cs="宋体"/>
          <w:color w:val="000000"/>
          <w:kern w:val="0"/>
          <w:sz w:val="24"/>
          <w:szCs w:val="24"/>
        </w:rPr>
        <w:t>.</w:t>
      </w:r>
      <w:proofErr w:type="gramEnd"/>
      <w:r w:rsidRPr="007B3C31">
        <w:rPr>
          <w:rFonts w:ascii="Book Antiqua" w:eastAsia="宋体" w:hAnsi="Book Antiqua" w:cs="宋体"/>
          <w:color w:val="000000"/>
          <w:kern w:val="0"/>
          <w:sz w:val="24"/>
          <w:szCs w:val="24"/>
        </w:rPr>
        <w:t xml:space="preserve"> Benign esophageal tumors: esophagoscopy and endoscopic esophageal ultrasound. </w:t>
      </w:r>
      <w:r w:rsidRPr="007B3C31">
        <w:rPr>
          <w:rFonts w:ascii="Book Antiqua" w:eastAsia="宋体" w:hAnsi="Book Antiqua" w:cs="宋体"/>
          <w:i/>
          <w:iCs/>
          <w:color w:val="000000"/>
          <w:kern w:val="0"/>
          <w:sz w:val="24"/>
          <w:szCs w:val="24"/>
        </w:rPr>
        <w:t>Semin Thorac Cardiovasc Surg</w:t>
      </w:r>
      <w:r w:rsidRPr="007B3C31">
        <w:rPr>
          <w:rFonts w:ascii="Book Antiqua" w:eastAsia="宋体" w:hAnsi="Book Antiqua" w:cs="宋体"/>
          <w:color w:val="000000"/>
          <w:kern w:val="0"/>
          <w:sz w:val="24"/>
          <w:szCs w:val="24"/>
        </w:rPr>
        <w:t> 2003; </w:t>
      </w:r>
      <w:r w:rsidRPr="007B3C31">
        <w:rPr>
          <w:rFonts w:ascii="Book Antiqua" w:eastAsia="宋体" w:hAnsi="Book Antiqua" w:cs="宋体"/>
          <w:b/>
          <w:bCs/>
          <w:color w:val="000000"/>
          <w:kern w:val="0"/>
          <w:sz w:val="24"/>
          <w:szCs w:val="24"/>
        </w:rPr>
        <w:t>15</w:t>
      </w:r>
      <w:r w:rsidRPr="007B3C31">
        <w:rPr>
          <w:rFonts w:ascii="Book Antiqua" w:eastAsia="宋体" w:hAnsi="Book Antiqua" w:cs="宋体"/>
          <w:color w:val="000000"/>
          <w:kern w:val="0"/>
          <w:sz w:val="24"/>
          <w:szCs w:val="24"/>
        </w:rPr>
        <w:t>: 20-26 [PMID: 12813685]</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13 </w:t>
      </w:r>
      <w:r w:rsidRPr="007B3C31">
        <w:rPr>
          <w:rFonts w:ascii="Book Antiqua" w:eastAsia="宋体" w:hAnsi="Book Antiqua" w:cs="宋体"/>
          <w:b/>
          <w:bCs/>
          <w:color w:val="000000"/>
          <w:kern w:val="0"/>
          <w:sz w:val="24"/>
          <w:szCs w:val="24"/>
        </w:rPr>
        <w:t>Levine MS</w:t>
      </w:r>
      <w:r w:rsidRPr="007B3C31">
        <w:rPr>
          <w:rFonts w:ascii="Book Antiqua" w:eastAsia="宋体" w:hAnsi="Book Antiqua" w:cs="宋体"/>
          <w:color w:val="000000"/>
          <w:kern w:val="0"/>
          <w:sz w:val="24"/>
          <w:szCs w:val="24"/>
        </w:rPr>
        <w:t>. Benign tumors of the esophagus: radiologic evaluation. </w:t>
      </w:r>
      <w:r w:rsidRPr="007B3C31">
        <w:rPr>
          <w:rFonts w:ascii="Book Antiqua" w:eastAsia="宋体" w:hAnsi="Book Antiqua" w:cs="宋体"/>
          <w:i/>
          <w:iCs/>
          <w:color w:val="000000"/>
          <w:kern w:val="0"/>
          <w:sz w:val="24"/>
          <w:szCs w:val="24"/>
        </w:rPr>
        <w:t>Semin Thorac Cardiovasc Surg</w:t>
      </w:r>
      <w:r w:rsidRPr="007B3C31">
        <w:rPr>
          <w:rFonts w:ascii="Book Antiqua" w:eastAsia="宋体" w:hAnsi="Book Antiqua" w:cs="宋体"/>
          <w:color w:val="000000"/>
          <w:kern w:val="0"/>
          <w:sz w:val="24"/>
          <w:szCs w:val="24"/>
        </w:rPr>
        <w:t> 2003; </w:t>
      </w:r>
      <w:r w:rsidRPr="007B3C31">
        <w:rPr>
          <w:rFonts w:ascii="Book Antiqua" w:eastAsia="宋体" w:hAnsi="Book Antiqua" w:cs="宋体"/>
          <w:b/>
          <w:bCs/>
          <w:color w:val="000000"/>
          <w:kern w:val="0"/>
          <w:sz w:val="24"/>
          <w:szCs w:val="24"/>
        </w:rPr>
        <w:t>15</w:t>
      </w:r>
      <w:r w:rsidRPr="007B3C31">
        <w:rPr>
          <w:rFonts w:ascii="Book Antiqua" w:eastAsia="宋体" w:hAnsi="Book Antiqua" w:cs="宋体"/>
          <w:color w:val="000000"/>
          <w:kern w:val="0"/>
          <w:sz w:val="24"/>
          <w:szCs w:val="24"/>
        </w:rPr>
        <w:t>: 9-19 [PMID: 12813684]</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14 </w:t>
      </w:r>
      <w:r w:rsidRPr="007B3C31">
        <w:rPr>
          <w:rFonts w:ascii="Book Antiqua" w:eastAsia="宋体" w:hAnsi="Book Antiqua" w:cs="宋体"/>
          <w:b/>
          <w:bCs/>
          <w:color w:val="000000"/>
          <w:kern w:val="0"/>
          <w:sz w:val="24"/>
          <w:szCs w:val="24"/>
        </w:rPr>
        <w:t>Yang PS</w:t>
      </w:r>
      <w:r w:rsidRPr="007B3C31">
        <w:rPr>
          <w:rFonts w:ascii="Book Antiqua" w:eastAsia="宋体" w:hAnsi="Book Antiqua" w:cs="宋体"/>
          <w:color w:val="000000"/>
          <w:kern w:val="0"/>
          <w:sz w:val="24"/>
          <w:szCs w:val="24"/>
        </w:rPr>
        <w:t>, Lee KS, Lee SJ, Kim TS, Choo IW, Shim YM, Kim K, Kim Y. Esophageal leiomyoma: radiologic findings in 12 patients. </w:t>
      </w:r>
      <w:r w:rsidRPr="007B3C31">
        <w:rPr>
          <w:rFonts w:ascii="Book Antiqua" w:eastAsia="宋体" w:hAnsi="Book Antiqua" w:cs="宋体"/>
          <w:i/>
          <w:iCs/>
          <w:color w:val="000000"/>
          <w:kern w:val="0"/>
          <w:sz w:val="24"/>
          <w:szCs w:val="24"/>
        </w:rPr>
        <w:t>Korean J Radiol</w:t>
      </w:r>
      <w:r w:rsidRPr="007B3C31">
        <w:rPr>
          <w:rFonts w:ascii="Book Antiqua" w:eastAsia="宋体" w:hAnsi="Book Antiqua" w:cs="宋体"/>
          <w:color w:val="000000"/>
          <w:kern w:val="0"/>
          <w:sz w:val="24"/>
          <w:szCs w:val="24"/>
        </w:rPr>
        <w:t> </w:t>
      </w:r>
      <w:r w:rsidR="0041498E">
        <w:rPr>
          <w:rFonts w:ascii="Book Antiqua" w:eastAsia="宋体" w:hAnsi="Book Antiqua" w:cs="宋体" w:hint="eastAsia"/>
          <w:color w:val="000000"/>
          <w:kern w:val="0"/>
          <w:sz w:val="24"/>
          <w:szCs w:val="24"/>
        </w:rPr>
        <w:t>2001</w:t>
      </w:r>
      <w:r w:rsidRPr="007B3C31">
        <w:rPr>
          <w:rFonts w:ascii="Book Antiqua" w:eastAsia="宋体" w:hAnsi="Book Antiqua" w:cs="宋体"/>
          <w:color w:val="000000"/>
          <w:kern w:val="0"/>
          <w:sz w:val="24"/>
          <w:szCs w:val="24"/>
        </w:rPr>
        <w:t>; </w:t>
      </w:r>
      <w:r w:rsidRPr="007B3C31">
        <w:rPr>
          <w:rFonts w:ascii="Book Antiqua" w:eastAsia="宋体" w:hAnsi="Book Antiqua" w:cs="宋体"/>
          <w:b/>
          <w:bCs/>
          <w:color w:val="000000"/>
          <w:kern w:val="0"/>
          <w:sz w:val="24"/>
          <w:szCs w:val="24"/>
        </w:rPr>
        <w:t>2</w:t>
      </w:r>
      <w:r w:rsidRPr="007B3C31">
        <w:rPr>
          <w:rFonts w:ascii="Book Antiqua" w:eastAsia="宋体" w:hAnsi="Book Antiqua" w:cs="宋体"/>
          <w:color w:val="000000"/>
          <w:kern w:val="0"/>
          <w:sz w:val="24"/>
          <w:szCs w:val="24"/>
        </w:rPr>
        <w:t>: 132-137 [PMID: 11752983]</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15 </w:t>
      </w:r>
      <w:r w:rsidRPr="007B3C31">
        <w:rPr>
          <w:rFonts w:ascii="Book Antiqua" w:eastAsia="宋体" w:hAnsi="Book Antiqua" w:cs="宋体"/>
          <w:b/>
          <w:bCs/>
          <w:color w:val="000000"/>
          <w:kern w:val="0"/>
          <w:sz w:val="24"/>
          <w:szCs w:val="24"/>
        </w:rPr>
        <w:t>Fishman EK</w:t>
      </w:r>
      <w:r w:rsidRPr="007B3C31">
        <w:rPr>
          <w:rFonts w:ascii="Book Antiqua" w:eastAsia="宋体" w:hAnsi="Book Antiqua" w:cs="宋体"/>
          <w:color w:val="000000"/>
          <w:kern w:val="0"/>
          <w:sz w:val="24"/>
          <w:szCs w:val="24"/>
        </w:rPr>
        <w:t>, Urban BA, Hruban RH. CT of the stomach: spectrum of disease. </w:t>
      </w:r>
      <w:r w:rsidRPr="007B3C31">
        <w:rPr>
          <w:rFonts w:ascii="Book Antiqua" w:eastAsia="宋体" w:hAnsi="Book Antiqua" w:cs="宋体"/>
          <w:i/>
          <w:iCs/>
          <w:color w:val="000000"/>
          <w:kern w:val="0"/>
          <w:sz w:val="24"/>
          <w:szCs w:val="24"/>
        </w:rPr>
        <w:t>Radiographics</w:t>
      </w:r>
      <w:r w:rsidRPr="007B3C31">
        <w:rPr>
          <w:rFonts w:ascii="Book Antiqua" w:eastAsia="宋体" w:hAnsi="Book Antiqua" w:cs="宋体"/>
          <w:color w:val="000000"/>
          <w:kern w:val="0"/>
          <w:sz w:val="24"/>
          <w:szCs w:val="24"/>
        </w:rPr>
        <w:t> 1996; </w:t>
      </w:r>
      <w:r w:rsidRPr="007B3C31">
        <w:rPr>
          <w:rFonts w:ascii="Book Antiqua" w:eastAsia="宋体" w:hAnsi="Book Antiqua" w:cs="宋体"/>
          <w:b/>
          <w:bCs/>
          <w:color w:val="000000"/>
          <w:kern w:val="0"/>
          <w:sz w:val="24"/>
          <w:szCs w:val="24"/>
        </w:rPr>
        <w:t>16</w:t>
      </w:r>
      <w:r w:rsidRPr="007B3C31">
        <w:rPr>
          <w:rFonts w:ascii="Book Antiqua" w:eastAsia="宋体" w:hAnsi="Book Antiqua" w:cs="宋体"/>
          <w:color w:val="000000"/>
          <w:kern w:val="0"/>
          <w:sz w:val="24"/>
          <w:szCs w:val="24"/>
        </w:rPr>
        <w:t>: 1035-1054 [PMID: 8888389]</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16 </w:t>
      </w:r>
      <w:r w:rsidRPr="007B3C31">
        <w:rPr>
          <w:rFonts w:ascii="Book Antiqua" w:eastAsia="宋体" w:hAnsi="Book Antiqua" w:cs="宋体"/>
          <w:b/>
          <w:bCs/>
          <w:color w:val="000000"/>
          <w:kern w:val="0"/>
          <w:sz w:val="24"/>
          <w:szCs w:val="24"/>
        </w:rPr>
        <w:t>Parsonnet J</w:t>
      </w:r>
      <w:r w:rsidRPr="007B3C31">
        <w:rPr>
          <w:rFonts w:ascii="Book Antiqua" w:eastAsia="宋体" w:hAnsi="Book Antiqua" w:cs="宋体"/>
          <w:color w:val="000000"/>
          <w:kern w:val="0"/>
          <w:sz w:val="24"/>
          <w:szCs w:val="24"/>
        </w:rPr>
        <w:t xml:space="preserve">, Friedman GD, Vandersteen DP, Chang Y, Vogelman JH, Orentreich N, Sibley RK. </w:t>
      </w:r>
      <w:proofErr w:type="gramStart"/>
      <w:r w:rsidRPr="007B3C31">
        <w:rPr>
          <w:rFonts w:ascii="Book Antiqua" w:eastAsia="宋体" w:hAnsi="Book Antiqua" w:cs="宋体"/>
          <w:color w:val="000000"/>
          <w:kern w:val="0"/>
          <w:sz w:val="24"/>
          <w:szCs w:val="24"/>
        </w:rPr>
        <w:t>Helicobacter pylori infection and the risk of gastric carcinoma.</w:t>
      </w:r>
      <w:proofErr w:type="gramEnd"/>
      <w:r w:rsidRPr="007B3C31">
        <w:rPr>
          <w:rFonts w:ascii="Book Antiqua" w:eastAsia="宋体" w:hAnsi="Book Antiqua" w:cs="宋体"/>
          <w:color w:val="000000"/>
          <w:kern w:val="0"/>
          <w:sz w:val="24"/>
          <w:szCs w:val="24"/>
        </w:rPr>
        <w:t> </w:t>
      </w:r>
      <w:r w:rsidRPr="007B3C31">
        <w:rPr>
          <w:rFonts w:ascii="Book Antiqua" w:eastAsia="宋体" w:hAnsi="Book Antiqua" w:cs="宋体"/>
          <w:i/>
          <w:iCs/>
          <w:color w:val="000000"/>
          <w:kern w:val="0"/>
          <w:sz w:val="24"/>
          <w:szCs w:val="24"/>
        </w:rPr>
        <w:t>N Engl J Med</w:t>
      </w:r>
      <w:r w:rsidRPr="007B3C31">
        <w:rPr>
          <w:rFonts w:ascii="Book Antiqua" w:eastAsia="宋体" w:hAnsi="Book Antiqua" w:cs="宋体"/>
          <w:color w:val="000000"/>
          <w:kern w:val="0"/>
          <w:sz w:val="24"/>
          <w:szCs w:val="24"/>
        </w:rPr>
        <w:t> 1991; </w:t>
      </w:r>
      <w:r w:rsidRPr="007B3C31">
        <w:rPr>
          <w:rFonts w:ascii="Book Antiqua" w:eastAsia="宋体" w:hAnsi="Book Antiqua" w:cs="宋体"/>
          <w:b/>
          <w:bCs/>
          <w:color w:val="000000"/>
          <w:kern w:val="0"/>
          <w:sz w:val="24"/>
          <w:szCs w:val="24"/>
        </w:rPr>
        <w:t>325</w:t>
      </w:r>
      <w:r w:rsidRPr="007B3C31">
        <w:rPr>
          <w:rFonts w:ascii="Book Antiqua" w:eastAsia="宋体" w:hAnsi="Book Antiqua" w:cs="宋体"/>
          <w:color w:val="000000"/>
          <w:kern w:val="0"/>
          <w:sz w:val="24"/>
          <w:szCs w:val="24"/>
        </w:rPr>
        <w:t>: 1127-1131 [PMID: 1891020]</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17 </w:t>
      </w:r>
      <w:r w:rsidRPr="007B3C31">
        <w:rPr>
          <w:rFonts w:ascii="Book Antiqua" w:eastAsia="宋体" w:hAnsi="Book Antiqua" w:cs="宋体"/>
          <w:b/>
          <w:bCs/>
          <w:color w:val="000000"/>
          <w:kern w:val="0"/>
          <w:sz w:val="24"/>
          <w:szCs w:val="24"/>
        </w:rPr>
        <w:t>Gourtsoyiannis N</w:t>
      </w:r>
      <w:r w:rsidRPr="007B3C31">
        <w:rPr>
          <w:rFonts w:ascii="Book Antiqua" w:eastAsia="宋体" w:hAnsi="Book Antiqua" w:cs="宋体"/>
          <w:color w:val="000000"/>
          <w:kern w:val="0"/>
          <w:sz w:val="24"/>
          <w:szCs w:val="24"/>
        </w:rPr>
        <w:t>, Grammatikakis J, Prassopoulos P. Role of conventional radiology in the diagnosis and staging of gastrointestinal tract neoplasms. </w:t>
      </w:r>
      <w:r w:rsidRPr="007B3C31">
        <w:rPr>
          <w:rFonts w:ascii="Book Antiqua" w:eastAsia="宋体" w:hAnsi="Book Antiqua" w:cs="宋体"/>
          <w:i/>
          <w:iCs/>
          <w:color w:val="000000"/>
          <w:kern w:val="0"/>
          <w:sz w:val="24"/>
          <w:szCs w:val="24"/>
        </w:rPr>
        <w:t>Semin Surg Oncol</w:t>
      </w:r>
      <w:r w:rsidRPr="007B3C31">
        <w:rPr>
          <w:rFonts w:ascii="Book Antiqua" w:eastAsia="宋体" w:hAnsi="Book Antiqua" w:cs="宋体"/>
          <w:color w:val="000000"/>
          <w:kern w:val="0"/>
          <w:sz w:val="24"/>
          <w:szCs w:val="24"/>
        </w:rPr>
        <w:t> 2001; </w:t>
      </w:r>
      <w:r w:rsidRPr="007B3C31">
        <w:rPr>
          <w:rFonts w:ascii="Book Antiqua" w:eastAsia="宋体" w:hAnsi="Book Antiqua" w:cs="宋体"/>
          <w:b/>
          <w:bCs/>
          <w:color w:val="000000"/>
          <w:kern w:val="0"/>
          <w:sz w:val="24"/>
          <w:szCs w:val="24"/>
        </w:rPr>
        <w:t>20</w:t>
      </w:r>
      <w:r w:rsidRPr="007B3C31">
        <w:rPr>
          <w:rFonts w:ascii="Book Antiqua" w:eastAsia="宋体" w:hAnsi="Book Antiqua" w:cs="宋体"/>
          <w:color w:val="000000"/>
          <w:kern w:val="0"/>
          <w:sz w:val="24"/>
          <w:szCs w:val="24"/>
        </w:rPr>
        <w:t>: 91-108 [PMID: 11398203]</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18 </w:t>
      </w:r>
      <w:r w:rsidRPr="007B3C31">
        <w:rPr>
          <w:rFonts w:ascii="Book Antiqua" w:eastAsia="宋体" w:hAnsi="Book Antiqua" w:cs="宋体"/>
          <w:b/>
          <w:bCs/>
          <w:color w:val="000000"/>
          <w:kern w:val="0"/>
          <w:sz w:val="24"/>
          <w:szCs w:val="24"/>
        </w:rPr>
        <w:t>Farley DR</w:t>
      </w:r>
      <w:r w:rsidRPr="007B3C31">
        <w:rPr>
          <w:rFonts w:ascii="Book Antiqua" w:eastAsia="宋体" w:hAnsi="Book Antiqua" w:cs="宋体"/>
          <w:color w:val="000000"/>
          <w:kern w:val="0"/>
          <w:sz w:val="24"/>
          <w:szCs w:val="24"/>
        </w:rPr>
        <w:t xml:space="preserve">, Donohue JH. </w:t>
      </w:r>
      <w:proofErr w:type="gramStart"/>
      <w:r w:rsidRPr="007B3C31">
        <w:rPr>
          <w:rFonts w:ascii="Book Antiqua" w:eastAsia="宋体" w:hAnsi="Book Antiqua" w:cs="宋体"/>
          <w:color w:val="000000"/>
          <w:kern w:val="0"/>
          <w:sz w:val="24"/>
          <w:szCs w:val="24"/>
        </w:rPr>
        <w:t>Early gastric cancer.</w:t>
      </w:r>
      <w:proofErr w:type="gramEnd"/>
      <w:r w:rsidRPr="007B3C31">
        <w:rPr>
          <w:rFonts w:ascii="Book Antiqua" w:eastAsia="宋体" w:hAnsi="Book Antiqua" w:cs="宋体"/>
          <w:color w:val="000000"/>
          <w:kern w:val="0"/>
          <w:sz w:val="24"/>
          <w:szCs w:val="24"/>
        </w:rPr>
        <w:t> </w:t>
      </w:r>
      <w:r w:rsidRPr="007B3C31">
        <w:rPr>
          <w:rFonts w:ascii="Book Antiqua" w:eastAsia="宋体" w:hAnsi="Book Antiqua" w:cs="宋体"/>
          <w:i/>
          <w:iCs/>
          <w:color w:val="000000"/>
          <w:kern w:val="0"/>
          <w:sz w:val="24"/>
          <w:szCs w:val="24"/>
        </w:rPr>
        <w:t>Surg Clin North Am</w:t>
      </w:r>
      <w:r w:rsidRPr="007B3C31">
        <w:rPr>
          <w:rFonts w:ascii="Book Antiqua" w:eastAsia="宋体" w:hAnsi="Book Antiqua" w:cs="宋体"/>
          <w:color w:val="000000"/>
          <w:kern w:val="0"/>
          <w:sz w:val="24"/>
          <w:szCs w:val="24"/>
        </w:rPr>
        <w:t> 1992; </w:t>
      </w:r>
      <w:r w:rsidRPr="007B3C31">
        <w:rPr>
          <w:rFonts w:ascii="Book Antiqua" w:eastAsia="宋体" w:hAnsi="Book Antiqua" w:cs="宋体"/>
          <w:b/>
          <w:bCs/>
          <w:color w:val="000000"/>
          <w:kern w:val="0"/>
          <w:sz w:val="24"/>
          <w:szCs w:val="24"/>
        </w:rPr>
        <w:t>72</w:t>
      </w:r>
      <w:r w:rsidRPr="007B3C31">
        <w:rPr>
          <w:rFonts w:ascii="Book Antiqua" w:eastAsia="宋体" w:hAnsi="Book Antiqua" w:cs="宋体"/>
          <w:color w:val="000000"/>
          <w:kern w:val="0"/>
          <w:sz w:val="24"/>
          <w:szCs w:val="24"/>
        </w:rPr>
        <w:t>: 401-421 [PMID: 1549800]</w:t>
      </w:r>
    </w:p>
    <w:p w:rsidR="007B3C31" w:rsidRPr="007B3C31" w:rsidRDefault="007B3C31" w:rsidP="007B3C31">
      <w:pPr>
        <w:widowControl/>
        <w:spacing w:line="360" w:lineRule="auto"/>
        <w:rPr>
          <w:rFonts w:ascii="Book Antiqua" w:eastAsia="宋体" w:hAnsi="Book Antiqua" w:cs="宋体"/>
          <w:color w:val="000000"/>
          <w:kern w:val="0"/>
          <w:sz w:val="24"/>
          <w:szCs w:val="24"/>
        </w:rPr>
      </w:pPr>
      <w:proofErr w:type="gramStart"/>
      <w:r w:rsidRPr="007B3C31">
        <w:rPr>
          <w:rFonts w:ascii="Book Antiqua" w:eastAsia="宋体" w:hAnsi="Book Antiqua" w:cs="宋体"/>
          <w:color w:val="000000"/>
          <w:kern w:val="0"/>
          <w:sz w:val="24"/>
          <w:szCs w:val="24"/>
        </w:rPr>
        <w:t>19 </w:t>
      </w:r>
      <w:r w:rsidRPr="007B3C31">
        <w:rPr>
          <w:rFonts w:ascii="Book Antiqua" w:eastAsia="宋体" w:hAnsi="Book Antiqua" w:cs="宋体"/>
          <w:b/>
          <w:bCs/>
          <w:color w:val="000000"/>
          <w:kern w:val="0"/>
          <w:sz w:val="24"/>
          <w:szCs w:val="24"/>
        </w:rPr>
        <w:t>White RM</w:t>
      </w:r>
      <w:r w:rsidRPr="007B3C31">
        <w:rPr>
          <w:rFonts w:ascii="Book Antiqua" w:eastAsia="宋体" w:hAnsi="Book Antiqua" w:cs="宋体"/>
          <w:color w:val="000000"/>
          <w:kern w:val="0"/>
          <w:sz w:val="24"/>
          <w:szCs w:val="24"/>
        </w:rPr>
        <w:t>, Levine MS, Enterline HT, Laufer I. Early gastric cancer.</w:t>
      </w:r>
      <w:proofErr w:type="gramEnd"/>
      <w:r w:rsidRPr="007B3C31">
        <w:rPr>
          <w:rFonts w:ascii="Book Antiqua" w:eastAsia="宋体" w:hAnsi="Book Antiqua" w:cs="宋体"/>
          <w:color w:val="000000"/>
          <w:kern w:val="0"/>
          <w:sz w:val="24"/>
          <w:szCs w:val="24"/>
        </w:rPr>
        <w:t xml:space="preserve"> Recent experience. </w:t>
      </w:r>
      <w:r w:rsidRPr="007B3C31">
        <w:rPr>
          <w:rFonts w:ascii="Book Antiqua" w:eastAsia="宋体" w:hAnsi="Book Antiqua" w:cs="宋体"/>
          <w:i/>
          <w:iCs/>
          <w:color w:val="000000"/>
          <w:kern w:val="0"/>
          <w:sz w:val="24"/>
          <w:szCs w:val="24"/>
        </w:rPr>
        <w:t>Radiology</w:t>
      </w:r>
      <w:r w:rsidRPr="007B3C31">
        <w:rPr>
          <w:rFonts w:ascii="Book Antiqua" w:eastAsia="宋体" w:hAnsi="Book Antiqua" w:cs="宋体"/>
          <w:color w:val="000000"/>
          <w:kern w:val="0"/>
          <w:sz w:val="24"/>
          <w:szCs w:val="24"/>
        </w:rPr>
        <w:t> 1985; </w:t>
      </w:r>
      <w:r w:rsidRPr="007B3C31">
        <w:rPr>
          <w:rFonts w:ascii="Book Antiqua" w:eastAsia="宋体" w:hAnsi="Book Antiqua" w:cs="宋体"/>
          <w:b/>
          <w:bCs/>
          <w:color w:val="000000"/>
          <w:kern w:val="0"/>
          <w:sz w:val="24"/>
          <w:szCs w:val="24"/>
        </w:rPr>
        <w:t>155</w:t>
      </w:r>
      <w:r w:rsidRPr="007B3C31">
        <w:rPr>
          <w:rFonts w:ascii="Book Antiqua" w:eastAsia="宋体" w:hAnsi="Book Antiqua" w:cs="宋体"/>
          <w:color w:val="000000"/>
          <w:kern w:val="0"/>
          <w:sz w:val="24"/>
          <w:szCs w:val="24"/>
        </w:rPr>
        <w:t>: 25-27 [PMID: 3975406]</w:t>
      </w:r>
    </w:p>
    <w:p w:rsidR="007B3C31" w:rsidRPr="007B3C31" w:rsidRDefault="0041498E" w:rsidP="007B3C31">
      <w:pPr>
        <w:widowControl/>
        <w:spacing w:line="360" w:lineRule="auto"/>
        <w:rPr>
          <w:rFonts w:ascii="Book Antiqua" w:eastAsia="宋体" w:hAnsi="Book Antiqua" w:cs="宋体"/>
          <w:color w:val="000000"/>
          <w:kern w:val="0"/>
          <w:sz w:val="24"/>
          <w:szCs w:val="24"/>
        </w:rPr>
      </w:pPr>
      <w:r>
        <w:rPr>
          <w:rFonts w:ascii="Book Antiqua" w:eastAsia="宋体" w:hAnsi="Book Antiqua" w:cs="宋体"/>
          <w:color w:val="000000"/>
          <w:kern w:val="0"/>
          <w:sz w:val="24"/>
          <w:szCs w:val="24"/>
        </w:rPr>
        <w:t>20</w:t>
      </w:r>
      <w:r w:rsidR="007B3C31" w:rsidRPr="007B3C31">
        <w:rPr>
          <w:rFonts w:ascii="Book Antiqua" w:eastAsia="宋体" w:hAnsi="Book Antiqua" w:cs="宋体"/>
          <w:b/>
          <w:color w:val="000000"/>
          <w:kern w:val="0"/>
          <w:sz w:val="24"/>
          <w:szCs w:val="24"/>
        </w:rPr>
        <w:t xml:space="preserve"> Levine MS,</w:t>
      </w:r>
      <w:r w:rsidR="007B3C31" w:rsidRPr="007B3C31">
        <w:rPr>
          <w:rFonts w:ascii="Book Antiqua" w:eastAsia="宋体" w:hAnsi="Book Antiqua" w:cs="宋体"/>
          <w:color w:val="000000"/>
          <w:kern w:val="0"/>
          <w:sz w:val="24"/>
          <w:szCs w:val="24"/>
        </w:rPr>
        <w:t xml:space="preserve"> Megibow AJ: Carcinoma. In Gore RM, Levine MS, Laufer I (eds): “Textbook of gastrointestinal radiology.” Philadelphia: WB Saunders; 1994</w:t>
      </w:r>
      <w:r>
        <w:rPr>
          <w:rFonts w:ascii="Book Antiqua" w:eastAsia="宋体" w:hAnsi="Book Antiqua" w:cs="宋体" w:hint="eastAsia"/>
          <w:color w:val="000000"/>
          <w:kern w:val="0"/>
          <w:sz w:val="24"/>
          <w:szCs w:val="24"/>
        </w:rPr>
        <w:t>:</w:t>
      </w:r>
      <w:r>
        <w:rPr>
          <w:rFonts w:ascii="Book Antiqua" w:eastAsia="宋体" w:hAnsi="Book Antiqua" w:cs="宋体"/>
          <w:color w:val="000000"/>
          <w:kern w:val="0"/>
          <w:sz w:val="24"/>
          <w:szCs w:val="24"/>
        </w:rPr>
        <w:t xml:space="preserve"> 660–683</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21 </w:t>
      </w:r>
      <w:r w:rsidRPr="007B3C31">
        <w:rPr>
          <w:rFonts w:ascii="Book Antiqua" w:eastAsia="宋体" w:hAnsi="Book Antiqua" w:cs="宋体"/>
          <w:b/>
          <w:bCs/>
          <w:color w:val="000000"/>
          <w:kern w:val="0"/>
          <w:sz w:val="24"/>
          <w:szCs w:val="24"/>
        </w:rPr>
        <w:t>Levine MS</w:t>
      </w:r>
      <w:r w:rsidRPr="007B3C31">
        <w:rPr>
          <w:rFonts w:ascii="Book Antiqua" w:eastAsia="宋体" w:hAnsi="Book Antiqua" w:cs="宋体"/>
          <w:color w:val="000000"/>
          <w:kern w:val="0"/>
          <w:sz w:val="24"/>
          <w:szCs w:val="24"/>
        </w:rPr>
        <w:t>, Kong V, Rubesin SE, Laufer I, Herlinger H. Scirrhous carcinoma of the stomach: radiologic and endoscopic diagnosis. </w:t>
      </w:r>
      <w:r w:rsidRPr="007B3C31">
        <w:rPr>
          <w:rFonts w:ascii="Book Antiqua" w:eastAsia="宋体" w:hAnsi="Book Antiqua" w:cs="宋体"/>
          <w:i/>
          <w:iCs/>
          <w:color w:val="000000"/>
          <w:kern w:val="0"/>
          <w:sz w:val="24"/>
          <w:szCs w:val="24"/>
        </w:rPr>
        <w:t>Radiology</w:t>
      </w:r>
      <w:r w:rsidRPr="007B3C31">
        <w:rPr>
          <w:rFonts w:ascii="Book Antiqua" w:eastAsia="宋体" w:hAnsi="Book Antiqua" w:cs="宋体"/>
          <w:color w:val="000000"/>
          <w:kern w:val="0"/>
          <w:sz w:val="24"/>
          <w:szCs w:val="24"/>
        </w:rPr>
        <w:t> 1990; </w:t>
      </w:r>
      <w:r w:rsidRPr="007B3C31">
        <w:rPr>
          <w:rFonts w:ascii="Book Antiqua" w:eastAsia="宋体" w:hAnsi="Book Antiqua" w:cs="宋体"/>
          <w:b/>
          <w:bCs/>
          <w:color w:val="000000"/>
          <w:kern w:val="0"/>
          <w:sz w:val="24"/>
          <w:szCs w:val="24"/>
        </w:rPr>
        <w:t>175</w:t>
      </w:r>
      <w:r w:rsidRPr="007B3C31">
        <w:rPr>
          <w:rFonts w:ascii="Book Antiqua" w:eastAsia="宋体" w:hAnsi="Book Antiqua" w:cs="宋体"/>
          <w:color w:val="000000"/>
          <w:kern w:val="0"/>
          <w:sz w:val="24"/>
          <w:szCs w:val="24"/>
        </w:rPr>
        <w:t>: 151-154 [PMID: 2156284]</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22 </w:t>
      </w:r>
      <w:r w:rsidRPr="007B3C31">
        <w:rPr>
          <w:rFonts w:ascii="Book Antiqua" w:eastAsia="宋体" w:hAnsi="Book Antiqua" w:cs="宋体"/>
          <w:b/>
          <w:bCs/>
          <w:color w:val="000000"/>
          <w:kern w:val="0"/>
          <w:sz w:val="24"/>
          <w:szCs w:val="24"/>
        </w:rPr>
        <w:t>Papadimitriou CS</w:t>
      </w:r>
      <w:r w:rsidRPr="007B3C31">
        <w:rPr>
          <w:rFonts w:ascii="Book Antiqua" w:eastAsia="宋体" w:hAnsi="Book Antiqua" w:cs="宋体"/>
          <w:color w:val="000000"/>
          <w:kern w:val="0"/>
          <w:sz w:val="24"/>
          <w:szCs w:val="24"/>
        </w:rPr>
        <w:t>, Papacharalampous NX, Kittas C. Primary gastrointestinal malignant lymphomas. A morphologic and immunohistochemical study. </w:t>
      </w:r>
      <w:r w:rsidRPr="007B3C31">
        <w:rPr>
          <w:rFonts w:ascii="Book Antiqua" w:eastAsia="宋体" w:hAnsi="Book Antiqua" w:cs="宋体"/>
          <w:i/>
          <w:iCs/>
          <w:color w:val="000000"/>
          <w:kern w:val="0"/>
          <w:sz w:val="24"/>
          <w:szCs w:val="24"/>
        </w:rPr>
        <w:t>Cancer</w:t>
      </w:r>
      <w:r w:rsidRPr="007B3C31">
        <w:rPr>
          <w:rFonts w:ascii="Book Antiqua" w:eastAsia="宋体" w:hAnsi="Book Antiqua" w:cs="宋体"/>
          <w:color w:val="000000"/>
          <w:kern w:val="0"/>
          <w:sz w:val="24"/>
          <w:szCs w:val="24"/>
        </w:rPr>
        <w:t> 1985; </w:t>
      </w:r>
      <w:r w:rsidRPr="007B3C31">
        <w:rPr>
          <w:rFonts w:ascii="Book Antiqua" w:eastAsia="宋体" w:hAnsi="Book Antiqua" w:cs="宋体"/>
          <w:b/>
          <w:bCs/>
          <w:color w:val="000000"/>
          <w:kern w:val="0"/>
          <w:sz w:val="24"/>
          <w:szCs w:val="24"/>
        </w:rPr>
        <w:t>55</w:t>
      </w:r>
      <w:r w:rsidRPr="007B3C31">
        <w:rPr>
          <w:rFonts w:ascii="Book Antiqua" w:eastAsia="宋体" w:hAnsi="Book Antiqua" w:cs="宋体"/>
          <w:color w:val="000000"/>
          <w:kern w:val="0"/>
          <w:sz w:val="24"/>
          <w:szCs w:val="24"/>
        </w:rPr>
        <w:t>: 870-879 [PMID: 3917844]</w:t>
      </w:r>
    </w:p>
    <w:p w:rsidR="007B3C31" w:rsidRPr="007B3C31" w:rsidRDefault="007B3C31" w:rsidP="007B3C31">
      <w:pPr>
        <w:widowControl/>
        <w:spacing w:line="360" w:lineRule="auto"/>
        <w:rPr>
          <w:rFonts w:ascii="Book Antiqua" w:eastAsia="宋体" w:hAnsi="Book Antiqua" w:cs="宋体"/>
          <w:color w:val="000000"/>
          <w:kern w:val="0"/>
          <w:sz w:val="24"/>
          <w:szCs w:val="24"/>
        </w:rPr>
      </w:pPr>
      <w:proofErr w:type="gramStart"/>
      <w:r w:rsidRPr="007B3C31">
        <w:rPr>
          <w:rFonts w:ascii="Book Antiqua" w:eastAsia="宋体" w:hAnsi="Book Antiqua" w:cs="宋体"/>
          <w:color w:val="000000"/>
          <w:kern w:val="0"/>
          <w:sz w:val="24"/>
          <w:szCs w:val="24"/>
        </w:rPr>
        <w:t>23 </w:t>
      </w:r>
      <w:r w:rsidRPr="007B3C31">
        <w:rPr>
          <w:rFonts w:ascii="Book Antiqua" w:eastAsia="宋体" w:hAnsi="Book Antiqua" w:cs="宋体"/>
          <w:b/>
          <w:bCs/>
          <w:color w:val="000000"/>
          <w:kern w:val="0"/>
          <w:sz w:val="24"/>
          <w:szCs w:val="24"/>
        </w:rPr>
        <w:t>Dodd GD</w:t>
      </w:r>
      <w:r w:rsidRPr="007B3C31">
        <w:rPr>
          <w:rFonts w:ascii="Book Antiqua" w:eastAsia="宋体" w:hAnsi="Book Antiqua" w:cs="宋体"/>
          <w:color w:val="000000"/>
          <w:kern w:val="0"/>
          <w:sz w:val="24"/>
          <w:szCs w:val="24"/>
        </w:rPr>
        <w:t>. Lymphoma of the hollow abdominal viscera.</w:t>
      </w:r>
      <w:proofErr w:type="gramEnd"/>
      <w:r w:rsidRPr="007B3C31">
        <w:rPr>
          <w:rFonts w:ascii="Book Antiqua" w:eastAsia="宋体" w:hAnsi="Book Antiqua" w:cs="宋体"/>
          <w:color w:val="000000"/>
          <w:kern w:val="0"/>
          <w:sz w:val="24"/>
          <w:szCs w:val="24"/>
        </w:rPr>
        <w:t> </w:t>
      </w:r>
      <w:r w:rsidRPr="007B3C31">
        <w:rPr>
          <w:rFonts w:ascii="Book Antiqua" w:eastAsia="宋体" w:hAnsi="Book Antiqua" w:cs="宋体"/>
          <w:i/>
          <w:iCs/>
          <w:color w:val="000000"/>
          <w:kern w:val="0"/>
          <w:sz w:val="24"/>
          <w:szCs w:val="24"/>
        </w:rPr>
        <w:t>Radiol Clin North Am</w:t>
      </w:r>
      <w:r w:rsidRPr="007B3C31">
        <w:rPr>
          <w:rFonts w:ascii="Book Antiqua" w:eastAsia="宋体" w:hAnsi="Book Antiqua" w:cs="宋体"/>
          <w:color w:val="000000"/>
          <w:kern w:val="0"/>
          <w:sz w:val="24"/>
          <w:szCs w:val="24"/>
        </w:rPr>
        <w:t> 1990; </w:t>
      </w:r>
      <w:r w:rsidRPr="007B3C31">
        <w:rPr>
          <w:rFonts w:ascii="Book Antiqua" w:eastAsia="宋体" w:hAnsi="Book Antiqua" w:cs="宋体"/>
          <w:b/>
          <w:bCs/>
          <w:color w:val="000000"/>
          <w:kern w:val="0"/>
          <w:sz w:val="24"/>
          <w:szCs w:val="24"/>
        </w:rPr>
        <w:t>28</w:t>
      </w:r>
      <w:r w:rsidRPr="007B3C31">
        <w:rPr>
          <w:rFonts w:ascii="Book Antiqua" w:eastAsia="宋体" w:hAnsi="Book Antiqua" w:cs="宋体"/>
          <w:color w:val="000000"/>
          <w:kern w:val="0"/>
          <w:sz w:val="24"/>
          <w:szCs w:val="24"/>
        </w:rPr>
        <w:t>: 771-783 [PMID: 2190270]</w:t>
      </w:r>
    </w:p>
    <w:p w:rsidR="007B3C31" w:rsidRPr="007B3C31" w:rsidRDefault="007B3C31" w:rsidP="007B3C31">
      <w:pPr>
        <w:widowControl/>
        <w:spacing w:line="360" w:lineRule="auto"/>
        <w:rPr>
          <w:rFonts w:ascii="Book Antiqua" w:eastAsia="宋体" w:hAnsi="Book Antiqua" w:cs="宋体"/>
          <w:color w:val="000000"/>
          <w:kern w:val="0"/>
          <w:sz w:val="24"/>
          <w:szCs w:val="24"/>
        </w:rPr>
      </w:pPr>
      <w:proofErr w:type="gramStart"/>
      <w:r w:rsidRPr="007B3C31">
        <w:rPr>
          <w:rFonts w:ascii="Book Antiqua" w:eastAsia="宋体" w:hAnsi="Book Antiqua" w:cs="宋体"/>
          <w:color w:val="000000"/>
          <w:kern w:val="0"/>
          <w:sz w:val="24"/>
          <w:szCs w:val="24"/>
        </w:rPr>
        <w:t>24 </w:t>
      </w:r>
      <w:r w:rsidRPr="007B3C31">
        <w:rPr>
          <w:rFonts w:ascii="Book Antiqua" w:eastAsia="宋体" w:hAnsi="Book Antiqua" w:cs="宋体"/>
          <w:b/>
          <w:bCs/>
          <w:color w:val="000000"/>
          <w:kern w:val="0"/>
          <w:sz w:val="24"/>
          <w:szCs w:val="24"/>
        </w:rPr>
        <w:t>Zornoza J</w:t>
      </w:r>
      <w:r w:rsidRPr="007B3C31">
        <w:rPr>
          <w:rFonts w:ascii="Book Antiqua" w:eastAsia="宋体" w:hAnsi="Book Antiqua" w:cs="宋体"/>
          <w:color w:val="000000"/>
          <w:kern w:val="0"/>
          <w:sz w:val="24"/>
          <w:szCs w:val="24"/>
        </w:rPr>
        <w:t>, Dodd GD. Lymphoma of the gastrointestinal tract.</w:t>
      </w:r>
      <w:proofErr w:type="gramEnd"/>
      <w:r w:rsidRPr="007B3C31">
        <w:rPr>
          <w:rFonts w:ascii="Book Antiqua" w:eastAsia="宋体" w:hAnsi="Book Antiqua" w:cs="宋体"/>
          <w:color w:val="000000"/>
          <w:kern w:val="0"/>
          <w:sz w:val="24"/>
          <w:szCs w:val="24"/>
        </w:rPr>
        <w:t> </w:t>
      </w:r>
      <w:r w:rsidRPr="007B3C31">
        <w:rPr>
          <w:rFonts w:ascii="Book Antiqua" w:eastAsia="宋体" w:hAnsi="Book Antiqua" w:cs="宋体"/>
          <w:i/>
          <w:iCs/>
          <w:color w:val="000000"/>
          <w:kern w:val="0"/>
          <w:sz w:val="24"/>
          <w:szCs w:val="24"/>
        </w:rPr>
        <w:t>Semin Roentgenol</w:t>
      </w:r>
      <w:r w:rsidRPr="007B3C31">
        <w:rPr>
          <w:rFonts w:ascii="Book Antiqua" w:eastAsia="宋体" w:hAnsi="Book Antiqua" w:cs="宋体"/>
          <w:color w:val="000000"/>
          <w:kern w:val="0"/>
          <w:sz w:val="24"/>
          <w:szCs w:val="24"/>
        </w:rPr>
        <w:t> 1980; </w:t>
      </w:r>
      <w:r w:rsidRPr="007B3C31">
        <w:rPr>
          <w:rFonts w:ascii="Book Antiqua" w:eastAsia="宋体" w:hAnsi="Book Antiqua" w:cs="宋体"/>
          <w:b/>
          <w:bCs/>
          <w:color w:val="000000"/>
          <w:kern w:val="0"/>
          <w:sz w:val="24"/>
          <w:szCs w:val="24"/>
        </w:rPr>
        <w:t>15</w:t>
      </w:r>
      <w:r w:rsidRPr="007B3C31">
        <w:rPr>
          <w:rFonts w:ascii="Book Antiqua" w:eastAsia="宋体" w:hAnsi="Book Antiqua" w:cs="宋体"/>
          <w:color w:val="000000"/>
          <w:kern w:val="0"/>
          <w:sz w:val="24"/>
          <w:szCs w:val="24"/>
        </w:rPr>
        <w:t>: 272-287 [PMID: 7001640]</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25 </w:t>
      </w:r>
      <w:r w:rsidRPr="007B3C31">
        <w:rPr>
          <w:rFonts w:ascii="Book Antiqua" w:eastAsia="宋体" w:hAnsi="Book Antiqua" w:cs="宋体"/>
          <w:b/>
          <w:bCs/>
          <w:color w:val="000000"/>
          <w:kern w:val="0"/>
          <w:sz w:val="24"/>
          <w:szCs w:val="24"/>
        </w:rPr>
        <w:t>Horton KM</w:t>
      </w:r>
      <w:r w:rsidRPr="007B3C31">
        <w:rPr>
          <w:rFonts w:ascii="Book Antiqua" w:eastAsia="宋体" w:hAnsi="Book Antiqua" w:cs="宋体"/>
          <w:color w:val="000000"/>
          <w:kern w:val="0"/>
          <w:sz w:val="24"/>
          <w:szCs w:val="24"/>
        </w:rPr>
        <w:t xml:space="preserve">, Fishman EK. </w:t>
      </w:r>
      <w:proofErr w:type="gramStart"/>
      <w:r w:rsidRPr="007B3C31">
        <w:rPr>
          <w:rFonts w:ascii="Book Antiqua" w:eastAsia="宋体" w:hAnsi="Book Antiqua" w:cs="宋体"/>
          <w:color w:val="000000"/>
          <w:kern w:val="0"/>
          <w:sz w:val="24"/>
          <w:szCs w:val="24"/>
        </w:rPr>
        <w:t>Current role of CT in imaging of the stomach.</w:t>
      </w:r>
      <w:proofErr w:type="gramEnd"/>
      <w:r w:rsidRPr="007B3C31">
        <w:rPr>
          <w:rFonts w:ascii="Book Antiqua" w:eastAsia="宋体" w:hAnsi="Book Antiqua" w:cs="宋体"/>
          <w:color w:val="000000"/>
          <w:kern w:val="0"/>
          <w:sz w:val="24"/>
          <w:szCs w:val="24"/>
        </w:rPr>
        <w:t> </w:t>
      </w:r>
      <w:r w:rsidRPr="007B3C31">
        <w:rPr>
          <w:rFonts w:ascii="Book Antiqua" w:eastAsia="宋体" w:hAnsi="Book Antiqua" w:cs="宋体"/>
          <w:i/>
          <w:iCs/>
          <w:color w:val="000000"/>
          <w:kern w:val="0"/>
          <w:sz w:val="24"/>
          <w:szCs w:val="24"/>
        </w:rPr>
        <w:t>Radiographics</w:t>
      </w:r>
      <w:r w:rsidRPr="007B3C31">
        <w:rPr>
          <w:rFonts w:ascii="Book Antiqua" w:eastAsia="宋体" w:hAnsi="Book Antiqua" w:cs="宋体"/>
          <w:color w:val="000000"/>
          <w:kern w:val="0"/>
          <w:sz w:val="24"/>
          <w:szCs w:val="24"/>
        </w:rPr>
        <w:t> </w:t>
      </w:r>
      <w:r w:rsidR="0041498E">
        <w:rPr>
          <w:rFonts w:ascii="Book Antiqua" w:eastAsia="宋体" w:hAnsi="Book Antiqua" w:cs="宋体" w:hint="eastAsia"/>
          <w:color w:val="000000"/>
          <w:kern w:val="0"/>
          <w:sz w:val="24"/>
          <w:szCs w:val="24"/>
        </w:rPr>
        <w:t>2003</w:t>
      </w:r>
      <w:r w:rsidRPr="007B3C31">
        <w:rPr>
          <w:rFonts w:ascii="Book Antiqua" w:eastAsia="宋体" w:hAnsi="Book Antiqua" w:cs="宋体"/>
          <w:color w:val="000000"/>
          <w:kern w:val="0"/>
          <w:sz w:val="24"/>
          <w:szCs w:val="24"/>
        </w:rPr>
        <w:t>; </w:t>
      </w:r>
      <w:r w:rsidRPr="007B3C31">
        <w:rPr>
          <w:rFonts w:ascii="Book Antiqua" w:eastAsia="宋体" w:hAnsi="Book Antiqua" w:cs="宋体"/>
          <w:b/>
          <w:bCs/>
          <w:color w:val="000000"/>
          <w:kern w:val="0"/>
          <w:sz w:val="24"/>
          <w:szCs w:val="24"/>
        </w:rPr>
        <w:t>23</w:t>
      </w:r>
      <w:r w:rsidRPr="007B3C31">
        <w:rPr>
          <w:rFonts w:ascii="Book Antiqua" w:eastAsia="宋体" w:hAnsi="Book Antiqua" w:cs="宋体"/>
          <w:color w:val="000000"/>
          <w:kern w:val="0"/>
          <w:sz w:val="24"/>
          <w:szCs w:val="24"/>
        </w:rPr>
        <w:t>: 75-87 [PMID: 12533643]</w:t>
      </w:r>
    </w:p>
    <w:p w:rsidR="007B3C31" w:rsidRPr="007B3C31" w:rsidRDefault="007B3C31" w:rsidP="007B3C31">
      <w:pPr>
        <w:widowControl/>
        <w:spacing w:line="360" w:lineRule="auto"/>
        <w:rPr>
          <w:rFonts w:ascii="Book Antiqua" w:eastAsia="宋体" w:hAnsi="Book Antiqua" w:cs="宋体"/>
          <w:color w:val="000000"/>
          <w:kern w:val="0"/>
          <w:sz w:val="24"/>
          <w:szCs w:val="24"/>
        </w:rPr>
      </w:pPr>
      <w:proofErr w:type="gramStart"/>
      <w:r w:rsidRPr="007B3C31">
        <w:rPr>
          <w:rFonts w:ascii="Book Antiqua" w:eastAsia="宋体" w:hAnsi="Book Antiqua" w:cs="宋体"/>
          <w:color w:val="000000"/>
          <w:kern w:val="0"/>
          <w:sz w:val="24"/>
          <w:szCs w:val="24"/>
        </w:rPr>
        <w:t>26 </w:t>
      </w:r>
      <w:r w:rsidRPr="007B3C31">
        <w:rPr>
          <w:rFonts w:ascii="Book Antiqua" w:eastAsia="宋体" w:hAnsi="Book Antiqua" w:cs="宋体"/>
          <w:b/>
          <w:bCs/>
          <w:color w:val="000000"/>
          <w:kern w:val="0"/>
          <w:sz w:val="24"/>
          <w:szCs w:val="24"/>
        </w:rPr>
        <w:t>Gollub MJ</w:t>
      </w:r>
      <w:r w:rsidRPr="007B3C31">
        <w:rPr>
          <w:rFonts w:ascii="Book Antiqua" w:eastAsia="宋体" w:hAnsi="Book Antiqua" w:cs="宋体"/>
          <w:color w:val="000000"/>
          <w:kern w:val="0"/>
          <w:sz w:val="24"/>
          <w:szCs w:val="24"/>
        </w:rPr>
        <w:t>.</w:t>
      </w:r>
      <w:proofErr w:type="gramEnd"/>
      <w:r w:rsidRPr="007B3C31">
        <w:rPr>
          <w:rFonts w:ascii="Book Antiqua" w:eastAsia="宋体" w:hAnsi="Book Antiqua" w:cs="宋体"/>
          <w:color w:val="000000"/>
          <w:kern w:val="0"/>
          <w:sz w:val="24"/>
          <w:szCs w:val="24"/>
        </w:rPr>
        <w:t xml:space="preserve"> Imaging of gastrointestinal lymphoma. </w:t>
      </w:r>
      <w:r w:rsidRPr="007B3C31">
        <w:rPr>
          <w:rFonts w:ascii="Book Antiqua" w:eastAsia="宋体" w:hAnsi="Book Antiqua" w:cs="宋体"/>
          <w:i/>
          <w:iCs/>
          <w:color w:val="000000"/>
          <w:kern w:val="0"/>
          <w:sz w:val="24"/>
          <w:szCs w:val="24"/>
        </w:rPr>
        <w:t>Radiol Clin North Am</w:t>
      </w:r>
      <w:r w:rsidRPr="007B3C31">
        <w:rPr>
          <w:rFonts w:ascii="Book Antiqua" w:eastAsia="宋体" w:hAnsi="Book Antiqua" w:cs="宋体"/>
          <w:color w:val="000000"/>
          <w:kern w:val="0"/>
          <w:sz w:val="24"/>
          <w:szCs w:val="24"/>
        </w:rPr>
        <w:t> 2008; </w:t>
      </w:r>
      <w:r w:rsidRPr="007B3C31">
        <w:rPr>
          <w:rFonts w:ascii="Book Antiqua" w:eastAsia="宋体" w:hAnsi="Book Antiqua" w:cs="宋体"/>
          <w:b/>
          <w:bCs/>
          <w:color w:val="000000"/>
          <w:kern w:val="0"/>
          <w:sz w:val="24"/>
          <w:szCs w:val="24"/>
        </w:rPr>
        <w:t>46</w:t>
      </w:r>
      <w:r w:rsidRPr="007B3C31">
        <w:rPr>
          <w:rFonts w:ascii="Book Antiqua" w:eastAsia="宋体" w:hAnsi="Book Antiqua" w:cs="宋体"/>
          <w:color w:val="000000"/>
          <w:kern w:val="0"/>
          <w:sz w:val="24"/>
          <w:szCs w:val="24"/>
        </w:rPr>
        <w:t>: 287-312, ix [PMID: 18619382 DOI: 10.1016/j.rcl.2008.03.002</w:t>
      </w:r>
      <w:r>
        <w:rPr>
          <w:rFonts w:ascii="Book Antiqua" w:eastAsia="宋体" w:hAnsi="Book Antiqua" w:cs="宋体"/>
          <w:color w:val="000000"/>
          <w:kern w:val="0"/>
          <w:sz w:val="24"/>
          <w:szCs w:val="24"/>
        </w:rPr>
        <w:t>]</w:t>
      </w:r>
    </w:p>
    <w:p w:rsidR="007B3C31" w:rsidRPr="007B3C31" w:rsidRDefault="007B3C31" w:rsidP="007B3C31">
      <w:pPr>
        <w:widowControl/>
        <w:spacing w:line="360" w:lineRule="auto"/>
        <w:rPr>
          <w:rFonts w:ascii="Book Antiqua" w:eastAsia="宋体" w:hAnsi="Book Antiqua" w:cs="宋体"/>
          <w:color w:val="000000"/>
          <w:kern w:val="0"/>
          <w:sz w:val="24"/>
          <w:szCs w:val="24"/>
        </w:rPr>
      </w:pPr>
      <w:proofErr w:type="gramStart"/>
      <w:r w:rsidRPr="007B3C31">
        <w:rPr>
          <w:rFonts w:ascii="Book Antiqua" w:eastAsia="宋体" w:hAnsi="Book Antiqua" w:cs="宋体"/>
          <w:color w:val="000000"/>
          <w:kern w:val="0"/>
          <w:sz w:val="24"/>
          <w:szCs w:val="24"/>
        </w:rPr>
        <w:t>27 </w:t>
      </w:r>
      <w:r w:rsidRPr="007B3C31">
        <w:rPr>
          <w:rFonts w:ascii="Book Antiqua" w:eastAsia="宋体" w:hAnsi="Book Antiqua" w:cs="宋体"/>
          <w:b/>
          <w:bCs/>
          <w:color w:val="000000"/>
          <w:kern w:val="0"/>
          <w:sz w:val="24"/>
          <w:szCs w:val="24"/>
        </w:rPr>
        <w:t>Clark RA</w:t>
      </w:r>
      <w:r w:rsidRPr="007B3C31">
        <w:rPr>
          <w:rFonts w:ascii="Book Antiqua" w:eastAsia="宋体" w:hAnsi="Book Antiqua" w:cs="宋体"/>
          <w:color w:val="000000"/>
          <w:kern w:val="0"/>
          <w:sz w:val="24"/>
          <w:szCs w:val="24"/>
        </w:rPr>
        <w:t>, Alexander ES.</w:t>
      </w:r>
      <w:proofErr w:type="gramEnd"/>
      <w:r w:rsidRPr="007B3C31">
        <w:rPr>
          <w:rFonts w:ascii="Book Antiqua" w:eastAsia="宋体" w:hAnsi="Book Antiqua" w:cs="宋体"/>
          <w:color w:val="000000"/>
          <w:kern w:val="0"/>
          <w:sz w:val="24"/>
          <w:szCs w:val="24"/>
        </w:rPr>
        <w:t xml:space="preserve"> </w:t>
      </w:r>
      <w:proofErr w:type="gramStart"/>
      <w:r w:rsidRPr="007B3C31">
        <w:rPr>
          <w:rFonts w:ascii="Book Antiqua" w:eastAsia="宋体" w:hAnsi="Book Antiqua" w:cs="宋体"/>
          <w:color w:val="000000"/>
          <w:kern w:val="0"/>
          <w:sz w:val="24"/>
          <w:szCs w:val="24"/>
        </w:rPr>
        <w:t>Computed tomography of gastrointestinal leiomyosarcoma.</w:t>
      </w:r>
      <w:proofErr w:type="gramEnd"/>
      <w:r w:rsidRPr="007B3C31">
        <w:rPr>
          <w:rFonts w:ascii="Book Antiqua" w:eastAsia="宋体" w:hAnsi="Book Antiqua" w:cs="宋体"/>
          <w:color w:val="000000"/>
          <w:kern w:val="0"/>
          <w:sz w:val="24"/>
          <w:szCs w:val="24"/>
        </w:rPr>
        <w:t> </w:t>
      </w:r>
      <w:r w:rsidRPr="007B3C31">
        <w:rPr>
          <w:rFonts w:ascii="Book Antiqua" w:eastAsia="宋体" w:hAnsi="Book Antiqua" w:cs="宋体"/>
          <w:i/>
          <w:iCs/>
          <w:color w:val="000000"/>
          <w:kern w:val="0"/>
          <w:sz w:val="24"/>
          <w:szCs w:val="24"/>
        </w:rPr>
        <w:t>Gastrointest Radiol</w:t>
      </w:r>
      <w:r w:rsidRPr="007B3C31">
        <w:rPr>
          <w:rFonts w:ascii="Book Antiqua" w:eastAsia="宋体" w:hAnsi="Book Antiqua" w:cs="宋体"/>
          <w:color w:val="000000"/>
          <w:kern w:val="0"/>
          <w:sz w:val="24"/>
          <w:szCs w:val="24"/>
        </w:rPr>
        <w:t> 1982; </w:t>
      </w:r>
      <w:r w:rsidRPr="007B3C31">
        <w:rPr>
          <w:rFonts w:ascii="Book Antiqua" w:eastAsia="宋体" w:hAnsi="Book Antiqua" w:cs="宋体"/>
          <w:b/>
          <w:bCs/>
          <w:color w:val="000000"/>
          <w:kern w:val="0"/>
          <w:sz w:val="24"/>
          <w:szCs w:val="24"/>
        </w:rPr>
        <w:t>7</w:t>
      </w:r>
      <w:r w:rsidRPr="007B3C31">
        <w:rPr>
          <w:rFonts w:ascii="Book Antiqua" w:eastAsia="宋体" w:hAnsi="Book Antiqua" w:cs="宋体"/>
          <w:color w:val="000000"/>
          <w:kern w:val="0"/>
          <w:sz w:val="24"/>
          <w:szCs w:val="24"/>
        </w:rPr>
        <w:t>: 127-129 [PMID: 7084594]</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28 </w:t>
      </w:r>
      <w:r w:rsidRPr="007B3C31">
        <w:rPr>
          <w:rFonts w:ascii="Book Antiqua" w:eastAsia="宋体" w:hAnsi="Book Antiqua" w:cs="宋体"/>
          <w:b/>
          <w:bCs/>
          <w:color w:val="000000"/>
          <w:kern w:val="0"/>
          <w:sz w:val="24"/>
          <w:szCs w:val="24"/>
        </w:rPr>
        <w:t>Pannu HK</w:t>
      </w:r>
      <w:r w:rsidRPr="007B3C31">
        <w:rPr>
          <w:rFonts w:ascii="Book Antiqua" w:eastAsia="宋体" w:hAnsi="Book Antiqua" w:cs="宋体"/>
          <w:color w:val="000000"/>
          <w:kern w:val="0"/>
          <w:sz w:val="24"/>
          <w:szCs w:val="24"/>
        </w:rPr>
        <w:t>, Hruban RH, Fishman EK. CT of gastric leiomyosarcoma: patterns of involvement. </w:t>
      </w:r>
      <w:r w:rsidRPr="007B3C31">
        <w:rPr>
          <w:rFonts w:ascii="Book Antiqua" w:eastAsia="宋体" w:hAnsi="Book Antiqua" w:cs="宋体"/>
          <w:i/>
          <w:iCs/>
          <w:color w:val="000000"/>
          <w:kern w:val="0"/>
          <w:sz w:val="24"/>
          <w:szCs w:val="24"/>
        </w:rPr>
        <w:t>AJR Am J Roentgenol</w:t>
      </w:r>
      <w:r w:rsidRPr="007B3C31">
        <w:rPr>
          <w:rFonts w:ascii="Book Antiqua" w:eastAsia="宋体" w:hAnsi="Book Antiqua" w:cs="宋体"/>
          <w:color w:val="000000"/>
          <w:kern w:val="0"/>
          <w:sz w:val="24"/>
          <w:szCs w:val="24"/>
        </w:rPr>
        <w:t> 1999; </w:t>
      </w:r>
      <w:r w:rsidRPr="007B3C31">
        <w:rPr>
          <w:rFonts w:ascii="Book Antiqua" w:eastAsia="宋体" w:hAnsi="Book Antiqua" w:cs="宋体"/>
          <w:b/>
          <w:bCs/>
          <w:color w:val="000000"/>
          <w:kern w:val="0"/>
          <w:sz w:val="24"/>
          <w:szCs w:val="24"/>
        </w:rPr>
        <w:t>173</w:t>
      </w:r>
      <w:r w:rsidRPr="007B3C31">
        <w:rPr>
          <w:rFonts w:ascii="Book Antiqua" w:eastAsia="宋体" w:hAnsi="Book Antiqua" w:cs="宋体"/>
          <w:color w:val="000000"/>
          <w:kern w:val="0"/>
          <w:sz w:val="24"/>
          <w:szCs w:val="24"/>
        </w:rPr>
        <w:t>: 369-373 [PMID: 10430139]</w:t>
      </w:r>
    </w:p>
    <w:p w:rsidR="007B3C31" w:rsidRPr="007B3C31" w:rsidRDefault="007B3C31" w:rsidP="007B3C31">
      <w:pPr>
        <w:widowControl/>
        <w:spacing w:line="360" w:lineRule="auto"/>
        <w:rPr>
          <w:rFonts w:ascii="Book Antiqua" w:eastAsia="宋体" w:hAnsi="Book Antiqua" w:cs="宋体"/>
          <w:color w:val="000000"/>
          <w:kern w:val="0"/>
          <w:sz w:val="24"/>
          <w:szCs w:val="24"/>
        </w:rPr>
      </w:pPr>
      <w:proofErr w:type="gramStart"/>
      <w:r w:rsidRPr="007B3C31">
        <w:rPr>
          <w:rFonts w:ascii="Book Antiqua" w:eastAsia="宋体" w:hAnsi="Book Antiqua" w:cs="宋体"/>
          <w:color w:val="000000"/>
          <w:kern w:val="0"/>
          <w:sz w:val="24"/>
          <w:szCs w:val="24"/>
        </w:rPr>
        <w:t>29 </w:t>
      </w:r>
      <w:r w:rsidRPr="007B3C31">
        <w:rPr>
          <w:rFonts w:ascii="Book Antiqua" w:eastAsia="宋体" w:hAnsi="Book Antiqua" w:cs="宋体"/>
          <w:b/>
          <w:bCs/>
          <w:color w:val="000000"/>
          <w:kern w:val="0"/>
          <w:sz w:val="24"/>
          <w:szCs w:val="24"/>
        </w:rPr>
        <w:t>Miettinen M</w:t>
      </w:r>
      <w:r w:rsidRPr="007B3C31">
        <w:rPr>
          <w:rFonts w:ascii="Book Antiqua" w:eastAsia="宋体" w:hAnsi="Book Antiqua" w:cs="宋体"/>
          <w:color w:val="000000"/>
          <w:kern w:val="0"/>
          <w:sz w:val="24"/>
          <w:szCs w:val="24"/>
        </w:rPr>
        <w:t>, Lasota J. Gastrointestinal stromal tumors--definition, clinical, histological, immunohistochemical, and molecular genetic features and differential diagnosis.</w:t>
      </w:r>
      <w:proofErr w:type="gramEnd"/>
      <w:r w:rsidRPr="007B3C31">
        <w:rPr>
          <w:rFonts w:ascii="Book Antiqua" w:eastAsia="宋体" w:hAnsi="Book Antiqua" w:cs="宋体"/>
          <w:color w:val="000000"/>
          <w:kern w:val="0"/>
          <w:sz w:val="24"/>
          <w:szCs w:val="24"/>
        </w:rPr>
        <w:t> </w:t>
      </w:r>
      <w:r w:rsidRPr="007B3C31">
        <w:rPr>
          <w:rFonts w:ascii="Book Antiqua" w:eastAsia="宋体" w:hAnsi="Book Antiqua" w:cs="宋体"/>
          <w:i/>
          <w:iCs/>
          <w:color w:val="000000"/>
          <w:kern w:val="0"/>
          <w:sz w:val="24"/>
          <w:szCs w:val="24"/>
        </w:rPr>
        <w:t>Virchows Arch</w:t>
      </w:r>
      <w:r w:rsidRPr="007B3C31">
        <w:rPr>
          <w:rFonts w:ascii="Book Antiqua" w:eastAsia="宋体" w:hAnsi="Book Antiqua" w:cs="宋体"/>
          <w:color w:val="000000"/>
          <w:kern w:val="0"/>
          <w:sz w:val="24"/>
          <w:szCs w:val="24"/>
        </w:rPr>
        <w:t> 2001; </w:t>
      </w:r>
      <w:r w:rsidRPr="007B3C31">
        <w:rPr>
          <w:rFonts w:ascii="Book Antiqua" w:eastAsia="宋体" w:hAnsi="Book Antiqua" w:cs="宋体"/>
          <w:b/>
          <w:bCs/>
          <w:color w:val="000000"/>
          <w:kern w:val="0"/>
          <w:sz w:val="24"/>
          <w:szCs w:val="24"/>
        </w:rPr>
        <w:t>438</w:t>
      </w:r>
      <w:r w:rsidRPr="007B3C31">
        <w:rPr>
          <w:rFonts w:ascii="Book Antiqua" w:eastAsia="宋体" w:hAnsi="Book Antiqua" w:cs="宋体"/>
          <w:color w:val="000000"/>
          <w:kern w:val="0"/>
          <w:sz w:val="24"/>
          <w:szCs w:val="24"/>
        </w:rPr>
        <w:t>: 1-12 [PMID: 11213830]</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30 </w:t>
      </w:r>
      <w:r w:rsidRPr="007B3C31">
        <w:rPr>
          <w:rFonts w:ascii="Book Antiqua" w:eastAsia="宋体" w:hAnsi="Book Antiqua" w:cs="宋体"/>
          <w:b/>
          <w:bCs/>
          <w:color w:val="000000"/>
          <w:kern w:val="0"/>
          <w:sz w:val="24"/>
          <w:szCs w:val="24"/>
        </w:rPr>
        <w:t>Kindblom LG</w:t>
      </w:r>
      <w:r w:rsidRPr="007B3C31">
        <w:rPr>
          <w:rFonts w:ascii="Book Antiqua" w:eastAsia="宋体" w:hAnsi="Book Antiqua" w:cs="宋体"/>
          <w:color w:val="000000"/>
          <w:kern w:val="0"/>
          <w:sz w:val="24"/>
          <w:szCs w:val="24"/>
        </w:rPr>
        <w:t>, Remotti HE, Aldenborg F, Meis-Kindblom JM. Gastrointestinal pacemaker cell tumor (GIPACT): gastrointestinal stromal tumors show phenotypic characteristics of the interstitial cells of Cajal. </w:t>
      </w:r>
      <w:r w:rsidRPr="007B3C31">
        <w:rPr>
          <w:rFonts w:ascii="Book Antiqua" w:eastAsia="宋体" w:hAnsi="Book Antiqua" w:cs="宋体"/>
          <w:i/>
          <w:iCs/>
          <w:color w:val="000000"/>
          <w:kern w:val="0"/>
          <w:sz w:val="24"/>
          <w:szCs w:val="24"/>
        </w:rPr>
        <w:t>Am J Pathol</w:t>
      </w:r>
      <w:r w:rsidRPr="007B3C31">
        <w:rPr>
          <w:rFonts w:ascii="Book Antiqua" w:eastAsia="宋体" w:hAnsi="Book Antiqua" w:cs="宋体"/>
          <w:color w:val="000000"/>
          <w:kern w:val="0"/>
          <w:sz w:val="24"/>
          <w:szCs w:val="24"/>
        </w:rPr>
        <w:t> 1998; </w:t>
      </w:r>
      <w:r w:rsidRPr="007B3C31">
        <w:rPr>
          <w:rFonts w:ascii="Book Antiqua" w:eastAsia="宋体" w:hAnsi="Book Antiqua" w:cs="宋体"/>
          <w:b/>
          <w:bCs/>
          <w:color w:val="000000"/>
          <w:kern w:val="0"/>
          <w:sz w:val="24"/>
          <w:szCs w:val="24"/>
        </w:rPr>
        <w:t>152</w:t>
      </w:r>
      <w:r w:rsidRPr="007B3C31">
        <w:rPr>
          <w:rFonts w:ascii="Book Antiqua" w:eastAsia="宋体" w:hAnsi="Book Antiqua" w:cs="宋体"/>
          <w:color w:val="000000"/>
          <w:kern w:val="0"/>
          <w:sz w:val="24"/>
          <w:szCs w:val="24"/>
        </w:rPr>
        <w:t>: 1259-1269 [PMID: 9588894]</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31 </w:t>
      </w:r>
      <w:r w:rsidRPr="007B3C31">
        <w:rPr>
          <w:rFonts w:ascii="Book Antiqua" w:eastAsia="宋体" w:hAnsi="Book Antiqua" w:cs="宋体"/>
          <w:b/>
          <w:bCs/>
          <w:color w:val="000000"/>
          <w:kern w:val="0"/>
          <w:sz w:val="24"/>
          <w:szCs w:val="24"/>
        </w:rPr>
        <w:t>Fletcher CD</w:t>
      </w:r>
      <w:r w:rsidRPr="007B3C31">
        <w:rPr>
          <w:rFonts w:ascii="Book Antiqua" w:eastAsia="宋体" w:hAnsi="Book Antiqua" w:cs="宋体"/>
          <w:color w:val="000000"/>
          <w:kern w:val="0"/>
          <w:sz w:val="24"/>
          <w:szCs w:val="24"/>
        </w:rPr>
        <w:t>, Berman JJ, Corless C, Gorstein F, Lasota J, Longley BJ, Miettinen M, O'Leary TJ, Remotti H, Rubin BP, Shmookler B, Sobin LH, Weiss SW. Diagnosis of gastrointestinal stromal tumors: A consensus approach. </w:t>
      </w:r>
      <w:r w:rsidRPr="007B3C31">
        <w:rPr>
          <w:rFonts w:ascii="Book Antiqua" w:eastAsia="宋体" w:hAnsi="Book Antiqua" w:cs="宋体"/>
          <w:i/>
          <w:iCs/>
          <w:color w:val="000000"/>
          <w:kern w:val="0"/>
          <w:sz w:val="24"/>
          <w:szCs w:val="24"/>
        </w:rPr>
        <w:t>Hum Pathol</w:t>
      </w:r>
      <w:r w:rsidRPr="007B3C31">
        <w:rPr>
          <w:rFonts w:ascii="Book Antiqua" w:eastAsia="宋体" w:hAnsi="Book Antiqua" w:cs="宋体"/>
          <w:color w:val="000000"/>
          <w:kern w:val="0"/>
          <w:sz w:val="24"/>
          <w:szCs w:val="24"/>
        </w:rPr>
        <w:t> 2002; </w:t>
      </w:r>
      <w:r w:rsidRPr="007B3C31">
        <w:rPr>
          <w:rFonts w:ascii="Book Antiqua" w:eastAsia="宋体" w:hAnsi="Book Antiqua" w:cs="宋体"/>
          <w:b/>
          <w:bCs/>
          <w:color w:val="000000"/>
          <w:kern w:val="0"/>
          <w:sz w:val="24"/>
          <w:szCs w:val="24"/>
        </w:rPr>
        <w:t>33</w:t>
      </w:r>
      <w:r w:rsidRPr="007B3C31">
        <w:rPr>
          <w:rFonts w:ascii="Book Antiqua" w:eastAsia="宋体" w:hAnsi="Book Antiqua" w:cs="宋体"/>
          <w:color w:val="000000"/>
          <w:kern w:val="0"/>
          <w:sz w:val="24"/>
          <w:szCs w:val="24"/>
        </w:rPr>
        <w:t>: 459-465 [PMID: 12094370]</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32 </w:t>
      </w:r>
      <w:r w:rsidRPr="007B3C31">
        <w:rPr>
          <w:rFonts w:ascii="Book Antiqua" w:eastAsia="宋体" w:hAnsi="Book Antiqua" w:cs="宋体"/>
          <w:b/>
          <w:bCs/>
          <w:color w:val="000000"/>
          <w:kern w:val="0"/>
          <w:sz w:val="24"/>
          <w:szCs w:val="24"/>
        </w:rPr>
        <w:t>Hersh MR</w:t>
      </w:r>
      <w:r w:rsidRPr="007B3C31">
        <w:rPr>
          <w:rFonts w:ascii="Book Antiqua" w:eastAsia="宋体" w:hAnsi="Book Antiqua" w:cs="宋体"/>
          <w:color w:val="000000"/>
          <w:kern w:val="0"/>
          <w:sz w:val="24"/>
          <w:szCs w:val="24"/>
        </w:rPr>
        <w:t>, Choi J, Garrett C, Clark R. Imaging gastrointestinal stromal tumors. </w:t>
      </w:r>
      <w:r w:rsidRPr="007B3C31">
        <w:rPr>
          <w:rFonts w:ascii="Book Antiqua" w:eastAsia="宋体" w:hAnsi="Book Antiqua" w:cs="宋体"/>
          <w:i/>
          <w:iCs/>
          <w:color w:val="000000"/>
          <w:kern w:val="0"/>
          <w:sz w:val="24"/>
          <w:szCs w:val="24"/>
        </w:rPr>
        <w:t>Cancer Control</w:t>
      </w:r>
      <w:r w:rsidRPr="007B3C31">
        <w:rPr>
          <w:rFonts w:ascii="Book Antiqua" w:eastAsia="宋体" w:hAnsi="Book Antiqua" w:cs="宋体"/>
          <w:color w:val="000000"/>
          <w:kern w:val="0"/>
          <w:sz w:val="24"/>
          <w:szCs w:val="24"/>
        </w:rPr>
        <w:t> 2005; </w:t>
      </w:r>
      <w:r w:rsidRPr="007B3C31">
        <w:rPr>
          <w:rFonts w:ascii="Book Antiqua" w:eastAsia="宋体" w:hAnsi="Book Antiqua" w:cs="宋体"/>
          <w:b/>
          <w:bCs/>
          <w:color w:val="000000"/>
          <w:kern w:val="0"/>
          <w:sz w:val="24"/>
          <w:szCs w:val="24"/>
        </w:rPr>
        <w:t>12</w:t>
      </w:r>
      <w:r w:rsidRPr="007B3C31">
        <w:rPr>
          <w:rFonts w:ascii="Book Antiqua" w:eastAsia="宋体" w:hAnsi="Book Antiqua" w:cs="宋体"/>
          <w:color w:val="000000"/>
          <w:kern w:val="0"/>
          <w:sz w:val="24"/>
          <w:szCs w:val="24"/>
        </w:rPr>
        <w:t>: 111-115 [PMID: 15855894]</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33 </w:t>
      </w:r>
      <w:r w:rsidRPr="007B3C31">
        <w:rPr>
          <w:rFonts w:ascii="Book Antiqua" w:eastAsia="宋体" w:hAnsi="Book Antiqua" w:cs="宋体"/>
          <w:b/>
          <w:bCs/>
          <w:color w:val="000000"/>
          <w:kern w:val="0"/>
          <w:sz w:val="24"/>
          <w:szCs w:val="24"/>
        </w:rPr>
        <w:t>Bano S</w:t>
      </w:r>
      <w:r w:rsidRPr="007B3C31">
        <w:rPr>
          <w:rFonts w:ascii="Book Antiqua" w:eastAsia="宋体" w:hAnsi="Book Antiqua" w:cs="宋体"/>
          <w:color w:val="000000"/>
          <w:kern w:val="0"/>
          <w:sz w:val="24"/>
          <w:szCs w:val="24"/>
        </w:rPr>
        <w:t>, Puri SK, Upreti L, Chaudhary V, Sant HK, Gondal R. Gastrointestinal stromal tumors (GISTs): an imaging perspective. </w:t>
      </w:r>
      <w:r w:rsidRPr="007B3C31">
        <w:rPr>
          <w:rFonts w:ascii="Book Antiqua" w:eastAsia="宋体" w:hAnsi="Book Antiqua" w:cs="宋体"/>
          <w:i/>
          <w:iCs/>
          <w:color w:val="000000"/>
          <w:kern w:val="0"/>
          <w:sz w:val="24"/>
          <w:szCs w:val="24"/>
        </w:rPr>
        <w:t>Jpn J Radiol</w:t>
      </w:r>
      <w:r w:rsidRPr="007B3C31">
        <w:rPr>
          <w:rFonts w:ascii="Book Antiqua" w:eastAsia="宋体" w:hAnsi="Book Antiqua" w:cs="宋体"/>
          <w:color w:val="000000"/>
          <w:kern w:val="0"/>
          <w:sz w:val="24"/>
          <w:szCs w:val="24"/>
        </w:rPr>
        <w:t> 2012; </w:t>
      </w:r>
      <w:r w:rsidRPr="007B3C31">
        <w:rPr>
          <w:rFonts w:ascii="Book Antiqua" w:eastAsia="宋体" w:hAnsi="Book Antiqua" w:cs="宋体"/>
          <w:b/>
          <w:bCs/>
          <w:color w:val="000000"/>
          <w:kern w:val="0"/>
          <w:sz w:val="24"/>
          <w:szCs w:val="24"/>
        </w:rPr>
        <w:t>30</w:t>
      </w:r>
      <w:r w:rsidRPr="007B3C31">
        <w:rPr>
          <w:rFonts w:ascii="Book Antiqua" w:eastAsia="宋体" w:hAnsi="Book Antiqua" w:cs="宋体"/>
          <w:color w:val="000000"/>
          <w:kern w:val="0"/>
          <w:sz w:val="24"/>
          <w:szCs w:val="24"/>
        </w:rPr>
        <w:t>: 105-115 [PMID: 22190071 DOI: 10.1007/s11604-011-0020-0</w:t>
      </w:r>
      <w:r>
        <w:rPr>
          <w:rFonts w:ascii="Book Antiqua" w:eastAsia="宋体" w:hAnsi="Book Antiqua" w:cs="宋体"/>
          <w:color w:val="000000"/>
          <w:kern w:val="0"/>
          <w:sz w:val="24"/>
          <w:szCs w:val="24"/>
        </w:rPr>
        <w:t>]</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34 </w:t>
      </w:r>
      <w:r w:rsidRPr="007B3C31">
        <w:rPr>
          <w:rFonts w:ascii="Book Antiqua" w:eastAsia="宋体" w:hAnsi="Book Antiqua" w:cs="宋体"/>
          <w:b/>
          <w:bCs/>
          <w:color w:val="000000"/>
          <w:kern w:val="0"/>
          <w:sz w:val="24"/>
          <w:szCs w:val="24"/>
        </w:rPr>
        <w:t>Miettinen M</w:t>
      </w:r>
      <w:r w:rsidRPr="007B3C31">
        <w:rPr>
          <w:rFonts w:ascii="Book Antiqua" w:eastAsia="宋体" w:hAnsi="Book Antiqua" w:cs="宋体"/>
          <w:color w:val="000000"/>
          <w:kern w:val="0"/>
          <w:sz w:val="24"/>
          <w:szCs w:val="24"/>
        </w:rPr>
        <w:t>, El-Rifai W, H L Sobin L, Lasota J. Evaluation of malignancy and prognosis of gastrointestinal stromal tumors: a review. </w:t>
      </w:r>
      <w:r w:rsidRPr="007B3C31">
        <w:rPr>
          <w:rFonts w:ascii="Book Antiqua" w:eastAsia="宋体" w:hAnsi="Book Antiqua" w:cs="宋体"/>
          <w:i/>
          <w:iCs/>
          <w:color w:val="000000"/>
          <w:kern w:val="0"/>
          <w:sz w:val="24"/>
          <w:szCs w:val="24"/>
        </w:rPr>
        <w:t>Hum Pathol</w:t>
      </w:r>
      <w:r w:rsidRPr="007B3C31">
        <w:rPr>
          <w:rFonts w:ascii="Book Antiqua" w:eastAsia="宋体" w:hAnsi="Book Antiqua" w:cs="宋体"/>
          <w:color w:val="000000"/>
          <w:kern w:val="0"/>
          <w:sz w:val="24"/>
          <w:szCs w:val="24"/>
        </w:rPr>
        <w:t> 2002; </w:t>
      </w:r>
      <w:r w:rsidRPr="007B3C31">
        <w:rPr>
          <w:rFonts w:ascii="Book Antiqua" w:eastAsia="宋体" w:hAnsi="Book Antiqua" w:cs="宋体"/>
          <w:b/>
          <w:bCs/>
          <w:color w:val="000000"/>
          <w:kern w:val="0"/>
          <w:sz w:val="24"/>
          <w:szCs w:val="24"/>
        </w:rPr>
        <w:t>33</w:t>
      </w:r>
      <w:r w:rsidRPr="007B3C31">
        <w:rPr>
          <w:rFonts w:ascii="Book Antiqua" w:eastAsia="宋体" w:hAnsi="Book Antiqua" w:cs="宋体"/>
          <w:color w:val="000000"/>
          <w:kern w:val="0"/>
          <w:sz w:val="24"/>
          <w:szCs w:val="24"/>
        </w:rPr>
        <w:t>: 478-483 [PMID: 12094372]</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35 </w:t>
      </w:r>
      <w:r w:rsidRPr="007B3C31">
        <w:rPr>
          <w:rFonts w:ascii="Book Antiqua" w:eastAsia="宋体" w:hAnsi="Book Antiqua" w:cs="宋体"/>
          <w:b/>
          <w:bCs/>
          <w:color w:val="000000"/>
          <w:kern w:val="0"/>
          <w:sz w:val="24"/>
          <w:szCs w:val="24"/>
        </w:rPr>
        <w:t>Burkill GJ</w:t>
      </w:r>
      <w:r w:rsidRPr="007B3C31">
        <w:rPr>
          <w:rFonts w:ascii="Book Antiqua" w:eastAsia="宋体" w:hAnsi="Book Antiqua" w:cs="宋体"/>
          <w:color w:val="000000"/>
          <w:kern w:val="0"/>
          <w:sz w:val="24"/>
          <w:szCs w:val="24"/>
        </w:rPr>
        <w:t>, Badran M, Al-Muderis O, Meirion Thomas J, Judson IR, Fisher C, Moskovic EC. Malignant gastrointestinal stromal tumor: distribution, imaging features, and pattern of metastatic spread. </w:t>
      </w:r>
      <w:r w:rsidRPr="007B3C31">
        <w:rPr>
          <w:rFonts w:ascii="Book Antiqua" w:eastAsia="宋体" w:hAnsi="Book Antiqua" w:cs="宋体"/>
          <w:i/>
          <w:iCs/>
          <w:color w:val="000000"/>
          <w:kern w:val="0"/>
          <w:sz w:val="24"/>
          <w:szCs w:val="24"/>
        </w:rPr>
        <w:t>Radiology</w:t>
      </w:r>
      <w:r w:rsidRPr="007B3C31">
        <w:rPr>
          <w:rFonts w:ascii="Book Antiqua" w:eastAsia="宋体" w:hAnsi="Book Antiqua" w:cs="宋体"/>
          <w:color w:val="000000"/>
          <w:kern w:val="0"/>
          <w:sz w:val="24"/>
          <w:szCs w:val="24"/>
        </w:rPr>
        <w:t> 2003; </w:t>
      </w:r>
      <w:r w:rsidRPr="007B3C31">
        <w:rPr>
          <w:rFonts w:ascii="Book Antiqua" w:eastAsia="宋体" w:hAnsi="Book Antiqua" w:cs="宋体"/>
          <w:b/>
          <w:bCs/>
          <w:color w:val="000000"/>
          <w:kern w:val="0"/>
          <w:sz w:val="24"/>
          <w:szCs w:val="24"/>
        </w:rPr>
        <w:t>226</w:t>
      </w:r>
      <w:r w:rsidRPr="007B3C31">
        <w:rPr>
          <w:rFonts w:ascii="Book Antiqua" w:eastAsia="宋体" w:hAnsi="Book Antiqua" w:cs="宋体"/>
          <w:color w:val="000000"/>
          <w:kern w:val="0"/>
          <w:sz w:val="24"/>
          <w:szCs w:val="24"/>
        </w:rPr>
        <w:t>: 527-532 [PMID: 12563150]</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36 </w:t>
      </w:r>
      <w:r w:rsidRPr="007B3C31">
        <w:rPr>
          <w:rFonts w:ascii="Book Antiqua" w:eastAsia="宋体" w:hAnsi="Book Antiqua" w:cs="宋体"/>
          <w:b/>
          <w:bCs/>
          <w:color w:val="000000"/>
          <w:kern w:val="0"/>
          <w:sz w:val="24"/>
          <w:szCs w:val="24"/>
        </w:rPr>
        <w:t>Landis SH</w:t>
      </w:r>
      <w:r w:rsidRPr="007B3C31">
        <w:rPr>
          <w:rFonts w:ascii="Book Antiqua" w:eastAsia="宋体" w:hAnsi="Book Antiqua" w:cs="宋体"/>
          <w:color w:val="000000"/>
          <w:kern w:val="0"/>
          <w:sz w:val="24"/>
          <w:szCs w:val="24"/>
        </w:rPr>
        <w:t xml:space="preserve">, Murray T, Bolden S, Wingo PA. </w:t>
      </w:r>
      <w:proofErr w:type="gramStart"/>
      <w:r w:rsidRPr="007B3C31">
        <w:rPr>
          <w:rFonts w:ascii="Book Antiqua" w:eastAsia="宋体" w:hAnsi="Book Antiqua" w:cs="宋体"/>
          <w:color w:val="000000"/>
          <w:kern w:val="0"/>
          <w:sz w:val="24"/>
          <w:szCs w:val="24"/>
        </w:rPr>
        <w:t>Cancer statistics, 1998.</w:t>
      </w:r>
      <w:proofErr w:type="gramEnd"/>
      <w:r w:rsidRPr="007B3C31">
        <w:rPr>
          <w:rFonts w:ascii="Book Antiqua" w:eastAsia="宋体" w:hAnsi="Book Antiqua" w:cs="宋体"/>
          <w:color w:val="000000"/>
          <w:kern w:val="0"/>
          <w:sz w:val="24"/>
          <w:szCs w:val="24"/>
        </w:rPr>
        <w:t> </w:t>
      </w:r>
      <w:r w:rsidRPr="007B3C31">
        <w:rPr>
          <w:rFonts w:ascii="Book Antiqua" w:eastAsia="宋体" w:hAnsi="Book Antiqua" w:cs="宋体"/>
          <w:i/>
          <w:iCs/>
          <w:color w:val="000000"/>
          <w:kern w:val="0"/>
          <w:sz w:val="24"/>
          <w:szCs w:val="24"/>
        </w:rPr>
        <w:t>CA Cancer J Clin</w:t>
      </w:r>
      <w:r w:rsidRPr="007B3C31">
        <w:rPr>
          <w:rFonts w:ascii="Book Antiqua" w:eastAsia="宋体" w:hAnsi="Book Antiqua" w:cs="宋体"/>
          <w:color w:val="000000"/>
          <w:kern w:val="0"/>
          <w:sz w:val="24"/>
          <w:szCs w:val="24"/>
        </w:rPr>
        <w:t> </w:t>
      </w:r>
      <w:r w:rsidR="0041498E">
        <w:rPr>
          <w:rFonts w:ascii="Book Antiqua" w:eastAsia="宋体" w:hAnsi="Book Antiqua" w:cs="宋体" w:hint="eastAsia"/>
          <w:color w:val="000000"/>
          <w:kern w:val="0"/>
          <w:sz w:val="24"/>
          <w:szCs w:val="24"/>
        </w:rPr>
        <w:t>1998</w:t>
      </w:r>
      <w:r w:rsidRPr="007B3C31">
        <w:rPr>
          <w:rFonts w:ascii="Book Antiqua" w:eastAsia="宋体" w:hAnsi="Book Antiqua" w:cs="宋体"/>
          <w:color w:val="000000"/>
          <w:kern w:val="0"/>
          <w:sz w:val="24"/>
          <w:szCs w:val="24"/>
        </w:rPr>
        <w:t>; </w:t>
      </w:r>
      <w:r w:rsidRPr="007B3C31">
        <w:rPr>
          <w:rFonts w:ascii="Book Antiqua" w:eastAsia="宋体" w:hAnsi="Book Antiqua" w:cs="宋体"/>
          <w:b/>
          <w:bCs/>
          <w:color w:val="000000"/>
          <w:kern w:val="0"/>
          <w:sz w:val="24"/>
          <w:szCs w:val="24"/>
        </w:rPr>
        <w:t>48</w:t>
      </w:r>
      <w:r w:rsidRPr="007B3C31">
        <w:rPr>
          <w:rFonts w:ascii="Book Antiqua" w:eastAsia="宋体" w:hAnsi="Book Antiqua" w:cs="宋体"/>
          <w:color w:val="000000"/>
          <w:kern w:val="0"/>
          <w:sz w:val="24"/>
          <w:szCs w:val="24"/>
        </w:rPr>
        <w:t>: 6-29 [PMID: 9449931]</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37 </w:t>
      </w:r>
      <w:r w:rsidRPr="007B3C31">
        <w:rPr>
          <w:rFonts w:ascii="Book Antiqua" w:eastAsia="宋体" w:hAnsi="Book Antiqua" w:cs="宋体"/>
          <w:b/>
          <w:bCs/>
          <w:color w:val="000000"/>
          <w:kern w:val="0"/>
          <w:sz w:val="24"/>
          <w:szCs w:val="24"/>
        </w:rPr>
        <w:t>Barclay TH</w:t>
      </w:r>
      <w:r w:rsidRPr="007B3C31">
        <w:rPr>
          <w:rFonts w:ascii="Book Antiqua" w:eastAsia="宋体" w:hAnsi="Book Antiqua" w:cs="宋体"/>
          <w:color w:val="000000"/>
          <w:kern w:val="0"/>
          <w:sz w:val="24"/>
          <w:szCs w:val="24"/>
        </w:rPr>
        <w:t xml:space="preserve">, Schapira DV. </w:t>
      </w:r>
      <w:proofErr w:type="gramStart"/>
      <w:r w:rsidRPr="007B3C31">
        <w:rPr>
          <w:rFonts w:ascii="Book Antiqua" w:eastAsia="宋体" w:hAnsi="Book Antiqua" w:cs="宋体"/>
          <w:color w:val="000000"/>
          <w:kern w:val="0"/>
          <w:sz w:val="24"/>
          <w:szCs w:val="24"/>
        </w:rPr>
        <w:t>Malignant tumors of the small intestine.</w:t>
      </w:r>
      <w:proofErr w:type="gramEnd"/>
      <w:r w:rsidRPr="007B3C31">
        <w:rPr>
          <w:rFonts w:ascii="Book Antiqua" w:eastAsia="宋体" w:hAnsi="Book Antiqua" w:cs="宋体"/>
          <w:color w:val="000000"/>
          <w:kern w:val="0"/>
          <w:sz w:val="24"/>
          <w:szCs w:val="24"/>
        </w:rPr>
        <w:t> </w:t>
      </w:r>
      <w:r w:rsidRPr="007B3C31">
        <w:rPr>
          <w:rFonts w:ascii="Book Antiqua" w:eastAsia="宋体" w:hAnsi="Book Antiqua" w:cs="宋体"/>
          <w:i/>
          <w:iCs/>
          <w:color w:val="000000"/>
          <w:kern w:val="0"/>
          <w:sz w:val="24"/>
          <w:szCs w:val="24"/>
        </w:rPr>
        <w:t>Cancer</w:t>
      </w:r>
      <w:r w:rsidRPr="007B3C31">
        <w:rPr>
          <w:rFonts w:ascii="Book Antiqua" w:eastAsia="宋体" w:hAnsi="Book Antiqua" w:cs="宋体"/>
          <w:color w:val="000000"/>
          <w:kern w:val="0"/>
          <w:sz w:val="24"/>
          <w:szCs w:val="24"/>
        </w:rPr>
        <w:t> 1983; </w:t>
      </w:r>
      <w:r w:rsidRPr="007B3C31">
        <w:rPr>
          <w:rFonts w:ascii="Book Antiqua" w:eastAsia="宋体" w:hAnsi="Book Antiqua" w:cs="宋体"/>
          <w:b/>
          <w:bCs/>
          <w:color w:val="000000"/>
          <w:kern w:val="0"/>
          <w:sz w:val="24"/>
          <w:szCs w:val="24"/>
        </w:rPr>
        <w:t>51</w:t>
      </w:r>
      <w:r w:rsidRPr="007B3C31">
        <w:rPr>
          <w:rFonts w:ascii="Book Antiqua" w:eastAsia="宋体" w:hAnsi="Book Antiqua" w:cs="宋体"/>
          <w:color w:val="000000"/>
          <w:kern w:val="0"/>
          <w:sz w:val="24"/>
          <w:szCs w:val="24"/>
        </w:rPr>
        <w:t>: 878-881 [PMID: 6821853]</w:t>
      </w:r>
    </w:p>
    <w:p w:rsidR="007B3C31" w:rsidRPr="007B3C31" w:rsidRDefault="007B3C31" w:rsidP="007B3C31">
      <w:pPr>
        <w:widowControl/>
        <w:spacing w:line="360" w:lineRule="auto"/>
        <w:rPr>
          <w:rFonts w:ascii="Book Antiqua" w:eastAsia="宋体" w:hAnsi="Book Antiqua" w:cs="宋体"/>
          <w:color w:val="000000"/>
          <w:kern w:val="0"/>
          <w:sz w:val="24"/>
          <w:szCs w:val="24"/>
        </w:rPr>
      </w:pPr>
      <w:proofErr w:type="gramStart"/>
      <w:r w:rsidRPr="007B3C31">
        <w:rPr>
          <w:rFonts w:ascii="Book Antiqua" w:eastAsia="宋体" w:hAnsi="Book Antiqua" w:cs="宋体"/>
          <w:color w:val="000000"/>
          <w:kern w:val="0"/>
          <w:sz w:val="24"/>
          <w:szCs w:val="24"/>
        </w:rPr>
        <w:t>38 </w:t>
      </w:r>
      <w:r w:rsidRPr="007B3C31">
        <w:rPr>
          <w:rFonts w:ascii="Book Antiqua" w:eastAsia="宋体" w:hAnsi="Book Antiqua" w:cs="宋体"/>
          <w:b/>
          <w:bCs/>
          <w:color w:val="000000"/>
          <w:kern w:val="0"/>
          <w:sz w:val="24"/>
          <w:szCs w:val="24"/>
        </w:rPr>
        <w:t>Gill SS</w:t>
      </w:r>
      <w:r w:rsidRPr="007B3C31">
        <w:rPr>
          <w:rFonts w:ascii="Book Antiqua" w:eastAsia="宋体" w:hAnsi="Book Antiqua" w:cs="宋体"/>
          <w:color w:val="000000"/>
          <w:kern w:val="0"/>
          <w:sz w:val="24"/>
          <w:szCs w:val="24"/>
        </w:rPr>
        <w:t>, Heuman DM, Mihas AA.</w:t>
      </w:r>
      <w:proofErr w:type="gramEnd"/>
      <w:r w:rsidRPr="007B3C31">
        <w:rPr>
          <w:rFonts w:ascii="Book Antiqua" w:eastAsia="宋体" w:hAnsi="Book Antiqua" w:cs="宋体"/>
          <w:color w:val="000000"/>
          <w:kern w:val="0"/>
          <w:sz w:val="24"/>
          <w:szCs w:val="24"/>
        </w:rPr>
        <w:t xml:space="preserve"> </w:t>
      </w:r>
      <w:proofErr w:type="gramStart"/>
      <w:r w:rsidRPr="007B3C31">
        <w:rPr>
          <w:rFonts w:ascii="Book Antiqua" w:eastAsia="宋体" w:hAnsi="Book Antiqua" w:cs="宋体"/>
          <w:color w:val="000000"/>
          <w:kern w:val="0"/>
          <w:sz w:val="24"/>
          <w:szCs w:val="24"/>
        </w:rPr>
        <w:t>Small intestinal neoplasms.</w:t>
      </w:r>
      <w:proofErr w:type="gramEnd"/>
      <w:r w:rsidRPr="007B3C31">
        <w:rPr>
          <w:rFonts w:ascii="Book Antiqua" w:eastAsia="宋体" w:hAnsi="Book Antiqua" w:cs="宋体"/>
          <w:color w:val="000000"/>
          <w:kern w:val="0"/>
          <w:sz w:val="24"/>
          <w:szCs w:val="24"/>
        </w:rPr>
        <w:t> </w:t>
      </w:r>
      <w:r w:rsidRPr="007B3C31">
        <w:rPr>
          <w:rFonts w:ascii="Book Antiqua" w:eastAsia="宋体" w:hAnsi="Book Antiqua" w:cs="宋体"/>
          <w:i/>
          <w:iCs/>
          <w:color w:val="000000"/>
          <w:kern w:val="0"/>
          <w:sz w:val="24"/>
          <w:szCs w:val="24"/>
        </w:rPr>
        <w:t>J Clin Gastroenterol</w:t>
      </w:r>
      <w:r w:rsidRPr="007B3C31">
        <w:rPr>
          <w:rFonts w:ascii="Book Antiqua" w:eastAsia="宋体" w:hAnsi="Book Antiqua" w:cs="宋体"/>
          <w:color w:val="000000"/>
          <w:kern w:val="0"/>
          <w:sz w:val="24"/>
          <w:szCs w:val="24"/>
        </w:rPr>
        <w:t> 2001; </w:t>
      </w:r>
      <w:r w:rsidRPr="007B3C31">
        <w:rPr>
          <w:rFonts w:ascii="Book Antiqua" w:eastAsia="宋体" w:hAnsi="Book Antiqua" w:cs="宋体"/>
          <w:b/>
          <w:bCs/>
          <w:color w:val="000000"/>
          <w:kern w:val="0"/>
          <w:sz w:val="24"/>
          <w:szCs w:val="24"/>
        </w:rPr>
        <w:t>33</w:t>
      </w:r>
      <w:r w:rsidRPr="007B3C31">
        <w:rPr>
          <w:rFonts w:ascii="Book Antiqua" w:eastAsia="宋体" w:hAnsi="Book Antiqua" w:cs="宋体"/>
          <w:color w:val="000000"/>
          <w:kern w:val="0"/>
          <w:sz w:val="24"/>
          <w:szCs w:val="24"/>
        </w:rPr>
        <w:t>: 267-282 [PMID: 11588539]</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39 </w:t>
      </w:r>
      <w:r w:rsidRPr="007B3C31">
        <w:rPr>
          <w:rFonts w:ascii="Book Antiqua" w:eastAsia="宋体" w:hAnsi="Book Antiqua" w:cs="宋体"/>
          <w:b/>
          <w:bCs/>
          <w:color w:val="000000"/>
          <w:kern w:val="0"/>
          <w:sz w:val="24"/>
          <w:szCs w:val="24"/>
        </w:rPr>
        <w:t>Brücher BL</w:t>
      </w:r>
      <w:r w:rsidRPr="007B3C31">
        <w:rPr>
          <w:rFonts w:ascii="Book Antiqua" w:eastAsia="宋体" w:hAnsi="Book Antiqua" w:cs="宋体"/>
          <w:color w:val="000000"/>
          <w:kern w:val="0"/>
          <w:sz w:val="24"/>
          <w:szCs w:val="24"/>
        </w:rPr>
        <w:t>, Roder JD, Fink U, Stein HJ, Busch R, Siewert JR. Prognostic factors in resected primary small bowel tumors. </w:t>
      </w:r>
      <w:r w:rsidRPr="007B3C31">
        <w:rPr>
          <w:rFonts w:ascii="Book Antiqua" w:eastAsia="宋体" w:hAnsi="Book Antiqua" w:cs="宋体"/>
          <w:i/>
          <w:iCs/>
          <w:color w:val="000000"/>
          <w:kern w:val="0"/>
          <w:sz w:val="24"/>
          <w:szCs w:val="24"/>
        </w:rPr>
        <w:t>Dig Surg</w:t>
      </w:r>
      <w:r w:rsidRPr="007B3C31">
        <w:rPr>
          <w:rFonts w:ascii="Book Antiqua" w:eastAsia="宋体" w:hAnsi="Book Antiqua" w:cs="宋体"/>
          <w:color w:val="000000"/>
          <w:kern w:val="0"/>
          <w:sz w:val="24"/>
          <w:szCs w:val="24"/>
        </w:rPr>
        <w:t> 1998; </w:t>
      </w:r>
      <w:r w:rsidRPr="007B3C31">
        <w:rPr>
          <w:rFonts w:ascii="Book Antiqua" w:eastAsia="宋体" w:hAnsi="Book Antiqua" w:cs="宋体"/>
          <w:b/>
          <w:bCs/>
          <w:color w:val="000000"/>
          <w:kern w:val="0"/>
          <w:sz w:val="24"/>
          <w:szCs w:val="24"/>
        </w:rPr>
        <w:t>15</w:t>
      </w:r>
      <w:r w:rsidRPr="007B3C31">
        <w:rPr>
          <w:rFonts w:ascii="Book Antiqua" w:eastAsia="宋体" w:hAnsi="Book Antiqua" w:cs="宋体"/>
          <w:color w:val="000000"/>
          <w:kern w:val="0"/>
          <w:sz w:val="24"/>
          <w:szCs w:val="24"/>
        </w:rPr>
        <w:t>: 42-51 [PMID: 9845562]</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41 </w:t>
      </w:r>
      <w:r w:rsidRPr="007B3C31">
        <w:rPr>
          <w:rFonts w:ascii="Book Antiqua" w:eastAsia="宋体" w:hAnsi="Book Antiqua" w:cs="宋体"/>
          <w:b/>
          <w:bCs/>
          <w:color w:val="000000"/>
          <w:kern w:val="0"/>
          <w:sz w:val="24"/>
          <w:szCs w:val="24"/>
        </w:rPr>
        <w:t>Miller TL</w:t>
      </w:r>
      <w:r w:rsidRPr="007B3C31">
        <w:rPr>
          <w:rFonts w:ascii="Book Antiqua" w:eastAsia="宋体" w:hAnsi="Book Antiqua" w:cs="宋体"/>
          <w:color w:val="000000"/>
          <w:kern w:val="0"/>
          <w:sz w:val="24"/>
          <w:szCs w:val="24"/>
        </w:rPr>
        <w:t>, Skucas J, Gudex D, Listinsky C. Bowel cancer characteristics in patients with regional enteritis. </w:t>
      </w:r>
      <w:r w:rsidRPr="007B3C31">
        <w:rPr>
          <w:rFonts w:ascii="Book Antiqua" w:eastAsia="宋体" w:hAnsi="Book Antiqua" w:cs="宋体"/>
          <w:i/>
          <w:iCs/>
          <w:color w:val="000000"/>
          <w:kern w:val="0"/>
          <w:sz w:val="24"/>
          <w:szCs w:val="24"/>
        </w:rPr>
        <w:t>Gastrointest Radiol</w:t>
      </w:r>
      <w:r w:rsidRPr="007B3C31">
        <w:rPr>
          <w:rFonts w:ascii="Book Antiqua" w:eastAsia="宋体" w:hAnsi="Book Antiqua" w:cs="宋体"/>
          <w:color w:val="000000"/>
          <w:kern w:val="0"/>
          <w:sz w:val="24"/>
          <w:szCs w:val="24"/>
        </w:rPr>
        <w:t> 1987; </w:t>
      </w:r>
      <w:r w:rsidRPr="007B3C31">
        <w:rPr>
          <w:rFonts w:ascii="Book Antiqua" w:eastAsia="宋体" w:hAnsi="Book Antiqua" w:cs="宋体"/>
          <w:b/>
          <w:bCs/>
          <w:color w:val="000000"/>
          <w:kern w:val="0"/>
          <w:sz w:val="24"/>
          <w:szCs w:val="24"/>
        </w:rPr>
        <w:t>12</w:t>
      </w:r>
      <w:r w:rsidRPr="007B3C31">
        <w:rPr>
          <w:rFonts w:ascii="Book Antiqua" w:eastAsia="宋体" w:hAnsi="Book Antiqua" w:cs="宋体"/>
          <w:color w:val="000000"/>
          <w:kern w:val="0"/>
          <w:sz w:val="24"/>
          <w:szCs w:val="24"/>
        </w:rPr>
        <w:t>: 45-52 [PMID: 3792758]</w:t>
      </w:r>
    </w:p>
    <w:p w:rsidR="007B3C31" w:rsidRPr="007B3C31" w:rsidRDefault="007B3C31" w:rsidP="007B3C31">
      <w:pPr>
        <w:widowControl/>
        <w:spacing w:line="360" w:lineRule="auto"/>
        <w:rPr>
          <w:rFonts w:ascii="Book Antiqua" w:eastAsia="宋体" w:hAnsi="Book Antiqua" w:cs="宋体"/>
          <w:color w:val="000000"/>
          <w:kern w:val="0"/>
          <w:sz w:val="24"/>
          <w:szCs w:val="24"/>
        </w:rPr>
      </w:pPr>
      <w:proofErr w:type="gramStart"/>
      <w:r w:rsidRPr="007B3C31">
        <w:rPr>
          <w:rFonts w:ascii="Book Antiqua" w:eastAsia="宋体" w:hAnsi="Book Antiqua" w:cs="宋体"/>
          <w:color w:val="000000"/>
          <w:kern w:val="0"/>
          <w:sz w:val="24"/>
          <w:szCs w:val="24"/>
        </w:rPr>
        <w:t>42 </w:t>
      </w:r>
      <w:r w:rsidRPr="007B3C31">
        <w:rPr>
          <w:rFonts w:ascii="Book Antiqua" w:eastAsia="宋体" w:hAnsi="Book Antiqua" w:cs="宋体"/>
          <w:b/>
          <w:bCs/>
          <w:color w:val="000000"/>
          <w:kern w:val="0"/>
          <w:sz w:val="24"/>
          <w:szCs w:val="24"/>
        </w:rPr>
        <w:t>Swinson CM</w:t>
      </w:r>
      <w:r w:rsidRPr="007B3C31">
        <w:rPr>
          <w:rFonts w:ascii="Book Antiqua" w:eastAsia="宋体" w:hAnsi="Book Antiqua" w:cs="宋体"/>
          <w:color w:val="000000"/>
          <w:kern w:val="0"/>
          <w:sz w:val="24"/>
          <w:szCs w:val="24"/>
        </w:rPr>
        <w:t>, Slavin G, Coles EC, Booth CC. Coeliac disease and malignancy.</w:t>
      </w:r>
      <w:proofErr w:type="gramEnd"/>
      <w:r w:rsidRPr="007B3C31">
        <w:rPr>
          <w:rFonts w:ascii="Book Antiqua" w:eastAsia="宋体" w:hAnsi="Book Antiqua" w:cs="宋体"/>
          <w:color w:val="000000"/>
          <w:kern w:val="0"/>
          <w:sz w:val="24"/>
          <w:szCs w:val="24"/>
        </w:rPr>
        <w:t> </w:t>
      </w:r>
      <w:r w:rsidRPr="007B3C31">
        <w:rPr>
          <w:rFonts w:ascii="Book Antiqua" w:eastAsia="宋体" w:hAnsi="Book Antiqua" w:cs="宋体"/>
          <w:i/>
          <w:iCs/>
          <w:color w:val="000000"/>
          <w:kern w:val="0"/>
          <w:sz w:val="24"/>
          <w:szCs w:val="24"/>
        </w:rPr>
        <w:t>Lancet</w:t>
      </w:r>
      <w:r w:rsidRPr="007B3C31">
        <w:rPr>
          <w:rFonts w:ascii="Book Antiqua" w:eastAsia="宋体" w:hAnsi="Book Antiqua" w:cs="宋体"/>
          <w:color w:val="000000"/>
          <w:kern w:val="0"/>
          <w:sz w:val="24"/>
          <w:szCs w:val="24"/>
        </w:rPr>
        <w:t> 1983; </w:t>
      </w:r>
      <w:r w:rsidRPr="007B3C31">
        <w:rPr>
          <w:rFonts w:ascii="Book Antiqua" w:eastAsia="宋体" w:hAnsi="Book Antiqua" w:cs="宋体"/>
          <w:b/>
          <w:bCs/>
          <w:color w:val="000000"/>
          <w:kern w:val="0"/>
          <w:sz w:val="24"/>
          <w:szCs w:val="24"/>
        </w:rPr>
        <w:t>1</w:t>
      </w:r>
      <w:r w:rsidRPr="007B3C31">
        <w:rPr>
          <w:rFonts w:ascii="Book Antiqua" w:eastAsia="宋体" w:hAnsi="Book Antiqua" w:cs="宋体"/>
          <w:color w:val="000000"/>
          <w:kern w:val="0"/>
          <w:sz w:val="24"/>
          <w:szCs w:val="24"/>
        </w:rPr>
        <w:t>: 111-115 [PMID: 6129425]</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43 </w:t>
      </w:r>
      <w:r w:rsidRPr="007B3C31">
        <w:rPr>
          <w:rFonts w:ascii="Book Antiqua" w:eastAsia="宋体" w:hAnsi="Book Antiqua" w:cs="宋体"/>
          <w:b/>
          <w:bCs/>
          <w:color w:val="000000"/>
          <w:kern w:val="0"/>
          <w:sz w:val="24"/>
          <w:szCs w:val="24"/>
        </w:rPr>
        <w:t>Collier PE</w:t>
      </w:r>
      <w:r w:rsidRPr="007B3C31">
        <w:rPr>
          <w:rFonts w:ascii="Book Antiqua" w:eastAsia="宋体" w:hAnsi="Book Antiqua" w:cs="宋体"/>
          <w:color w:val="000000"/>
          <w:kern w:val="0"/>
          <w:sz w:val="24"/>
          <w:szCs w:val="24"/>
        </w:rPr>
        <w:t xml:space="preserve">, Turowski P, Diamond DL. </w:t>
      </w:r>
      <w:proofErr w:type="gramStart"/>
      <w:r w:rsidRPr="007B3C31">
        <w:rPr>
          <w:rFonts w:ascii="Book Antiqua" w:eastAsia="宋体" w:hAnsi="Book Antiqua" w:cs="宋体"/>
          <w:color w:val="000000"/>
          <w:kern w:val="0"/>
          <w:sz w:val="24"/>
          <w:szCs w:val="24"/>
        </w:rPr>
        <w:t>Small intestinal adenocarcinoma complicating regional enteritis.</w:t>
      </w:r>
      <w:proofErr w:type="gramEnd"/>
      <w:r w:rsidRPr="007B3C31">
        <w:rPr>
          <w:rFonts w:ascii="Book Antiqua" w:eastAsia="宋体" w:hAnsi="Book Antiqua" w:cs="宋体"/>
          <w:color w:val="000000"/>
          <w:kern w:val="0"/>
          <w:sz w:val="24"/>
          <w:szCs w:val="24"/>
        </w:rPr>
        <w:t> </w:t>
      </w:r>
      <w:r w:rsidRPr="007B3C31">
        <w:rPr>
          <w:rFonts w:ascii="Book Antiqua" w:eastAsia="宋体" w:hAnsi="Book Antiqua" w:cs="宋体"/>
          <w:i/>
          <w:iCs/>
          <w:color w:val="000000"/>
          <w:kern w:val="0"/>
          <w:sz w:val="24"/>
          <w:szCs w:val="24"/>
        </w:rPr>
        <w:t>Cancer</w:t>
      </w:r>
      <w:r w:rsidRPr="007B3C31">
        <w:rPr>
          <w:rFonts w:ascii="Book Antiqua" w:eastAsia="宋体" w:hAnsi="Book Antiqua" w:cs="宋体"/>
          <w:color w:val="000000"/>
          <w:kern w:val="0"/>
          <w:sz w:val="24"/>
          <w:szCs w:val="24"/>
        </w:rPr>
        <w:t> 1985; </w:t>
      </w:r>
      <w:r w:rsidRPr="007B3C31">
        <w:rPr>
          <w:rFonts w:ascii="Book Antiqua" w:eastAsia="宋体" w:hAnsi="Book Antiqua" w:cs="宋体"/>
          <w:b/>
          <w:bCs/>
          <w:color w:val="000000"/>
          <w:kern w:val="0"/>
          <w:sz w:val="24"/>
          <w:szCs w:val="24"/>
        </w:rPr>
        <w:t>55</w:t>
      </w:r>
      <w:r w:rsidRPr="007B3C31">
        <w:rPr>
          <w:rFonts w:ascii="Book Antiqua" w:eastAsia="宋体" w:hAnsi="Book Antiqua" w:cs="宋体"/>
          <w:color w:val="000000"/>
          <w:kern w:val="0"/>
          <w:sz w:val="24"/>
          <w:szCs w:val="24"/>
        </w:rPr>
        <w:t>: 516-521 [PMID: 3965106]</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44 </w:t>
      </w:r>
      <w:r w:rsidRPr="007B3C31">
        <w:rPr>
          <w:rFonts w:ascii="Book Antiqua" w:eastAsia="宋体" w:hAnsi="Book Antiqua" w:cs="宋体"/>
          <w:b/>
          <w:bCs/>
          <w:color w:val="000000"/>
          <w:kern w:val="0"/>
          <w:sz w:val="24"/>
          <w:szCs w:val="24"/>
        </w:rPr>
        <w:t>Maglinte DD</w:t>
      </w:r>
      <w:r w:rsidRPr="007B3C31">
        <w:rPr>
          <w:rFonts w:ascii="Book Antiqua" w:eastAsia="宋体" w:hAnsi="Book Antiqua" w:cs="宋体"/>
          <w:color w:val="000000"/>
          <w:kern w:val="0"/>
          <w:sz w:val="24"/>
          <w:szCs w:val="24"/>
        </w:rPr>
        <w:t>, Kelvin FM, O'Connor K, Lappas JC, Chernish SM. Current status of small bowel radiography. </w:t>
      </w:r>
      <w:r w:rsidRPr="007B3C31">
        <w:rPr>
          <w:rFonts w:ascii="Book Antiqua" w:eastAsia="宋体" w:hAnsi="Book Antiqua" w:cs="宋体"/>
          <w:i/>
          <w:iCs/>
          <w:color w:val="000000"/>
          <w:kern w:val="0"/>
          <w:sz w:val="24"/>
          <w:szCs w:val="24"/>
        </w:rPr>
        <w:t>Abdom Imaging</w:t>
      </w:r>
      <w:r w:rsidRPr="007B3C31">
        <w:rPr>
          <w:rFonts w:ascii="Book Antiqua" w:eastAsia="宋体" w:hAnsi="Book Antiqua" w:cs="宋体"/>
          <w:color w:val="000000"/>
          <w:kern w:val="0"/>
          <w:sz w:val="24"/>
          <w:szCs w:val="24"/>
        </w:rPr>
        <w:t> </w:t>
      </w:r>
      <w:r w:rsidR="0041498E">
        <w:rPr>
          <w:rFonts w:ascii="Book Antiqua" w:eastAsia="宋体" w:hAnsi="Book Antiqua" w:cs="宋体" w:hint="eastAsia"/>
          <w:color w:val="000000"/>
          <w:kern w:val="0"/>
          <w:sz w:val="24"/>
          <w:szCs w:val="24"/>
        </w:rPr>
        <w:t>1996</w:t>
      </w:r>
      <w:r w:rsidRPr="007B3C31">
        <w:rPr>
          <w:rFonts w:ascii="Book Antiqua" w:eastAsia="宋体" w:hAnsi="Book Antiqua" w:cs="宋体"/>
          <w:color w:val="000000"/>
          <w:kern w:val="0"/>
          <w:sz w:val="24"/>
          <w:szCs w:val="24"/>
        </w:rPr>
        <w:t>; </w:t>
      </w:r>
      <w:r w:rsidRPr="007B3C31">
        <w:rPr>
          <w:rFonts w:ascii="Book Antiqua" w:eastAsia="宋体" w:hAnsi="Book Antiqua" w:cs="宋体"/>
          <w:b/>
          <w:bCs/>
          <w:color w:val="000000"/>
          <w:kern w:val="0"/>
          <w:sz w:val="24"/>
          <w:szCs w:val="24"/>
        </w:rPr>
        <w:t>21</w:t>
      </w:r>
      <w:r w:rsidRPr="007B3C31">
        <w:rPr>
          <w:rFonts w:ascii="Book Antiqua" w:eastAsia="宋体" w:hAnsi="Book Antiqua" w:cs="宋体"/>
          <w:color w:val="000000"/>
          <w:kern w:val="0"/>
          <w:sz w:val="24"/>
          <w:szCs w:val="24"/>
        </w:rPr>
        <w:t>: 247-257 [PMID: 8661560]</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45 </w:t>
      </w:r>
      <w:r w:rsidRPr="007B3C31">
        <w:rPr>
          <w:rFonts w:ascii="Book Antiqua" w:eastAsia="宋体" w:hAnsi="Book Antiqua" w:cs="宋体"/>
          <w:b/>
          <w:bCs/>
          <w:color w:val="000000"/>
          <w:kern w:val="0"/>
          <w:sz w:val="24"/>
          <w:szCs w:val="24"/>
        </w:rPr>
        <w:t>Bessette JR</w:t>
      </w:r>
      <w:r w:rsidRPr="007B3C31">
        <w:rPr>
          <w:rFonts w:ascii="Book Antiqua" w:eastAsia="宋体" w:hAnsi="Book Antiqua" w:cs="宋体"/>
          <w:color w:val="000000"/>
          <w:kern w:val="0"/>
          <w:sz w:val="24"/>
          <w:szCs w:val="24"/>
        </w:rPr>
        <w:t>, Maglinte DD, Kelvin FM, Chernish SM. Primary malignant tumors in the small bowel: a comparison of the small-bowel enema and conventional follow-through examination. </w:t>
      </w:r>
      <w:r w:rsidRPr="007B3C31">
        <w:rPr>
          <w:rFonts w:ascii="Book Antiqua" w:eastAsia="宋体" w:hAnsi="Book Antiqua" w:cs="宋体"/>
          <w:i/>
          <w:iCs/>
          <w:color w:val="000000"/>
          <w:kern w:val="0"/>
          <w:sz w:val="24"/>
          <w:szCs w:val="24"/>
        </w:rPr>
        <w:t>AJR Am J Roentgenol</w:t>
      </w:r>
      <w:r w:rsidRPr="007B3C31">
        <w:rPr>
          <w:rFonts w:ascii="Book Antiqua" w:eastAsia="宋体" w:hAnsi="Book Antiqua" w:cs="宋体"/>
          <w:color w:val="000000"/>
          <w:kern w:val="0"/>
          <w:sz w:val="24"/>
          <w:szCs w:val="24"/>
        </w:rPr>
        <w:t> 1989; </w:t>
      </w:r>
      <w:r w:rsidRPr="007B3C31">
        <w:rPr>
          <w:rFonts w:ascii="Book Antiqua" w:eastAsia="宋体" w:hAnsi="Book Antiqua" w:cs="宋体"/>
          <w:b/>
          <w:bCs/>
          <w:color w:val="000000"/>
          <w:kern w:val="0"/>
          <w:sz w:val="24"/>
          <w:szCs w:val="24"/>
        </w:rPr>
        <w:t>153</w:t>
      </w:r>
      <w:r w:rsidRPr="007B3C31">
        <w:rPr>
          <w:rFonts w:ascii="Book Antiqua" w:eastAsia="宋体" w:hAnsi="Book Antiqua" w:cs="宋体"/>
          <w:color w:val="000000"/>
          <w:kern w:val="0"/>
          <w:sz w:val="24"/>
          <w:szCs w:val="24"/>
        </w:rPr>
        <w:t>: 741-744 [PMID: 2672733]</w:t>
      </w:r>
    </w:p>
    <w:p w:rsidR="007B3C31" w:rsidRPr="007B3C31" w:rsidRDefault="0041498E" w:rsidP="007B3C31">
      <w:pPr>
        <w:widowControl/>
        <w:spacing w:line="360" w:lineRule="auto"/>
        <w:rPr>
          <w:rFonts w:ascii="Book Antiqua" w:eastAsia="宋体" w:hAnsi="Book Antiqua" w:cs="宋体"/>
          <w:color w:val="000000"/>
          <w:kern w:val="0"/>
          <w:sz w:val="24"/>
          <w:szCs w:val="24"/>
        </w:rPr>
      </w:pPr>
      <w:r>
        <w:rPr>
          <w:rFonts w:ascii="Book Antiqua" w:eastAsia="宋体" w:hAnsi="Book Antiqua" w:cs="宋体"/>
          <w:color w:val="000000"/>
          <w:kern w:val="0"/>
          <w:sz w:val="24"/>
          <w:szCs w:val="24"/>
        </w:rPr>
        <w:t>46</w:t>
      </w:r>
      <w:r w:rsidRPr="0041498E">
        <w:rPr>
          <w:rFonts w:ascii="Book Antiqua" w:eastAsia="宋体" w:hAnsi="Book Antiqua" w:cs="宋体"/>
          <w:b/>
          <w:color w:val="000000"/>
          <w:kern w:val="0"/>
          <w:sz w:val="24"/>
          <w:szCs w:val="24"/>
        </w:rPr>
        <w:t xml:space="preserve"> </w:t>
      </w:r>
      <w:r w:rsidR="007B3C31" w:rsidRPr="007B3C31">
        <w:rPr>
          <w:rFonts w:ascii="Book Antiqua" w:eastAsia="宋体" w:hAnsi="Book Antiqua" w:cs="宋体"/>
          <w:b/>
          <w:color w:val="000000"/>
          <w:kern w:val="0"/>
          <w:sz w:val="24"/>
          <w:szCs w:val="24"/>
        </w:rPr>
        <w:t>Gourtsoyiannis NC,</w:t>
      </w:r>
      <w:r w:rsidR="007B3C31" w:rsidRPr="007B3C31">
        <w:rPr>
          <w:rFonts w:ascii="Book Antiqua" w:eastAsia="宋体" w:hAnsi="Book Antiqua" w:cs="宋体"/>
          <w:color w:val="000000"/>
          <w:kern w:val="0"/>
          <w:sz w:val="24"/>
          <w:szCs w:val="24"/>
        </w:rPr>
        <w:t xml:space="preserve"> Nolan DJ: Primary malignant neoplasms: “Imaging of small intestinal tumours.” Amsterdam: Elsevier; 1997</w:t>
      </w:r>
      <w:r>
        <w:rPr>
          <w:rFonts w:ascii="Book Antiqua" w:eastAsia="宋体" w:hAnsi="Book Antiqua" w:cs="宋体" w:hint="eastAsia"/>
          <w:color w:val="000000"/>
          <w:kern w:val="0"/>
          <w:sz w:val="24"/>
          <w:szCs w:val="24"/>
        </w:rPr>
        <w:t>:</w:t>
      </w:r>
      <w:r>
        <w:rPr>
          <w:rFonts w:ascii="Book Antiqua" w:eastAsia="宋体" w:hAnsi="Book Antiqua" w:cs="宋体"/>
          <w:color w:val="000000"/>
          <w:kern w:val="0"/>
          <w:sz w:val="24"/>
          <w:szCs w:val="24"/>
        </w:rPr>
        <w:t xml:space="preserve"> 105–189</w:t>
      </w:r>
    </w:p>
    <w:p w:rsidR="007B3C31" w:rsidRPr="007B3C31" w:rsidRDefault="007B3C31" w:rsidP="007B3C31">
      <w:pPr>
        <w:widowControl/>
        <w:spacing w:line="360" w:lineRule="auto"/>
        <w:rPr>
          <w:rFonts w:ascii="Book Antiqua" w:eastAsia="宋体" w:hAnsi="Book Antiqua" w:cs="宋体"/>
          <w:color w:val="000000"/>
          <w:kern w:val="0"/>
          <w:sz w:val="24"/>
          <w:szCs w:val="24"/>
        </w:rPr>
      </w:pPr>
      <w:proofErr w:type="gramStart"/>
      <w:r w:rsidRPr="007B3C31">
        <w:rPr>
          <w:rFonts w:ascii="Book Antiqua" w:eastAsia="宋体" w:hAnsi="Book Antiqua" w:cs="宋体"/>
          <w:color w:val="000000"/>
          <w:kern w:val="0"/>
          <w:sz w:val="24"/>
          <w:szCs w:val="24"/>
        </w:rPr>
        <w:t>47 </w:t>
      </w:r>
      <w:r w:rsidRPr="007B3C31">
        <w:rPr>
          <w:rFonts w:ascii="Book Antiqua" w:eastAsia="宋体" w:hAnsi="Book Antiqua" w:cs="宋体"/>
          <w:b/>
          <w:bCs/>
          <w:color w:val="000000"/>
          <w:kern w:val="0"/>
          <w:sz w:val="24"/>
          <w:szCs w:val="24"/>
        </w:rPr>
        <w:t>Gourtsoyiannis N</w:t>
      </w:r>
      <w:r w:rsidRPr="007B3C31">
        <w:rPr>
          <w:rFonts w:ascii="Book Antiqua" w:eastAsia="宋体" w:hAnsi="Book Antiqua" w:cs="宋体"/>
          <w:color w:val="000000"/>
          <w:kern w:val="0"/>
          <w:sz w:val="24"/>
          <w:szCs w:val="24"/>
        </w:rPr>
        <w:t>, Makó E. Imaging of primary small intestinal tumours by enteroclysis and CT with pathological correlation.</w:t>
      </w:r>
      <w:proofErr w:type="gramEnd"/>
      <w:r w:rsidRPr="007B3C31">
        <w:rPr>
          <w:rFonts w:ascii="Book Antiqua" w:eastAsia="宋体" w:hAnsi="Book Antiqua" w:cs="宋体"/>
          <w:color w:val="000000"/>
          <w:kern w:val="0"/>
          <w:sz w:val="24"/>
          <w:szCs w:val="24"/>
        </w:rPr>
        <w:t> </w:t>
      </w:r>
      <w:r w:rsidRPr="007B3C31">
        <w:rPr>
          <w:rFonts w:ascii="Book Antiqua" w:eastAsia="宋体" w:hAnsi="Book Antiqua" w:cs="宋体"/>
          <w:i/>
          <w:iCs/>
          <w:color w:val="000000"/>
          <w:kern w:val="0"/>
          <w:sz w:val="24"/>
          <w:szCs w:val="24"/>
        </w:rPr>
        <w:t>Eur Radiol</w:t>
      </w:r>
      <w:r w:rsidRPr="007B3C31">
        <w:rPr>
          <w:rFonts w:ascii="Book Antiqua" w:eastAsia="宋体" w:hAnsi="Book Antiqua" w:cs="宋体"/>
          <w:color w:val="000000"/>
          <w:kern w:val="0"/>
          <w:sz w:val="24"/>
          <w:szCs w:val="24"/>
        </w:rPr>
        <w:t> 1997; </w:t>
      </w:r>
      <w:r w:rsidRPr="007B3C31">
        <w:rPr>
          <w:rFonts w:ascii="Book Antiqua" w:eastAsia="宋体" w:hAnsi="Book Antiqua" w:cs="宋体"/>
          <w:b/>
          <w:bCs/>
          <w:color w:val="000000"/>
          <w:kern w:val="0"/>
          <w:sz w:val="24"/>
          <w:szCs w:val="24"/>
        </w:rPr>
        <w:t>7</w:t>
      </w:r>
      <w:r w:rsidRPr="007B3C31">
        <w:rPr>
          <w:rFonts w:ascii="Book Antiqua" w:eastAsia="宋体" w:hAnsi="Book Antiqua" w:cs="宋体"/>
          <w:color w:val="000000"/>
          <w:kern w:val="0"/>
          <w:sz w:val="24"/>
          <w:szCs w:val="24"/>
        </w:rPr>
        <w:t>: 625-642 [PMID: 9166558]</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48 </w:t>
      </w:r>
      <w:r w:rsidRPr="007B3C31">
        <w:rPr>
          <w:rFonts w:ascii="Book Antiqua" w:eastAsia="宋体" w:hAnsi="Book Antiqua" w:cs="宋体"/>
          <w:b/>
          <w:bCs/>
          <w:color w:val="000000"/>
          <w:kern w:val="0"/>
          <w:sz w:val="24"/>
          <w:szCs w:val="24"/>
        </w:rPr>
        <w:t>Gourtsoyiannis NC</w:t>
      </w:r>
      <w:r w:rsidRPr="007B3C31">
        <w:rPr>
          <w:rFonts w:ascii="Book Antiqua" w:eastAsia="宋体" w:hAnsi="Book Antiqua" w:cs="宋体"/>
          <w:color w:val="000000"/>
          <w:kern w:val="0"/>
          <w:sz w:val="24"/>
          <w:szCs w:val="24"/>
        </w:rPr>
        <w:t>, Nolan DJ. Lymphoma of the small intestine: radiological appearances. </w:t>
      </w:r>
      <w:r w:rsidRPr="007B3C31">
        <w:rPr>
          <w:rFonts w:ascii="Book Antiqua" w:eastAsia="宋体" w:hAnsi="Book Antiqua" w:cs="宋体"/>
          <w:i/>
          <w:iCs/>
          <w:color w:val="000000"/>
          <w:kern w:val="0"/>
          <w:sz w:val="24"/>
          <w:szCs w:val="24"/>
        </w:rPr>
        <w:t>Clin Radiol</w:t>
      </w:r>
      <w:r w:rsidRPr="007B3C31">
        <w:rPr>
          <w:rFonts w:ascii="Book Antiqua" w:eastAsia="宋体" w:hAnsi="Book Antiqua" w:cs="宋体"/>
          <w:color w:val="000000"/>
          <w:kern w:val="0"/>
          <w:sz w:val="24"/>
          <w:szCs w:val="24"/>
        </w:rPr>
        <w:t> 1988; </w:t>
      </w:r>
      <w:r w:rsidRPr="007B3C31">
        <w:rPr>
          <w:rFonts w:ascii="Book Antiqua" w:eastAsia="宋体" w:hAnsi="Book Antiqua" w:cs="宋体"/>
          <w:b/>
          <w:bCs/>
          <w:color w:val="000000"/>
          <w:kern w:val="0"/>
          <w:sz w:val="24"/>
          <w:szCs w:val="24"/>
        </w:rPr>
        <w:t>39</w:t>
      </w:r>
      <w:r w:rsidRPr="007B3C31">
        <w:rPr>
          <w:rFonts w:ascii="Book Antiqua" w:eastAsia="宋体" w:hAnsi="Book Antiqua" w:cs="宋体"/>
          <w:color w:val="000000"/>
          <w:kern w:val="0"/>
          <w:sz w:val="24"/>
          <w:szCs w:val="24"/>
        </w:rPr>
        <w:t>: 639-645 [PMID: 3243056]</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49 </w:t>
      </w:r>
      <w:r w:rsidRPr="007B3C31">
        <w:rPr>
          <w:rFonts w:ascii="Book Antiqua" w:eastAsia="宋体" w:hAnsi="Book Antiqua" w:cs="宋体"/>
          <w:b/>
          <w:bCs/>
          <w:color w:val="000000"/>
          <w:kern w:val="0"/>
          <w:sz w:val="24"/>
          <w:szCs w:val="24"/>
        </w:rPr>
        <w:t>Lewin KJ</w:t>
      </w:r>
      <w:r w:rsidRPr="007B3C31">
        <w:rPr>
          <w:rFonts w:ascii="Book Antiqua" w:eastAsia="宋体" w:hAnsi="Book Antiqua" w:cs="宋体"/>
          <w:color w:val="000000"/>
          <w:kern w:val="0"/>
          <w:sz w:val="24"/>
          <w:szCs w:val="24"/>
        </w:rPr>
        <w:t>, Ranchod M, Dorfman RF. Lymphomas of the gastrointestinal tract: a study of 117 cases presenting with gastrointestinal disease. </w:t>
      </w:r>
      <w:r w:rsidRPr="007B3C31">
        <w:rPr>
          <w:rFonts w:ascii="Book Antiqua" w:eastAsia="宋体" w:hAnsi="Book Antiqua" w:cs="宋体"/>
          <w:i/>
          <w:iCs/>
          <w:color w:val="000000"/>
          <w:kern w:val="0"/>
          <w:sz w:val="24"/>
          <w:szCs w:val="24"/>
        </w:rPr>
        <w:t>Cancer</w:t>
      </w:r>
      <w:r w:rsidRPr="007B3C31">
        <w:rPr>
          <w:rFonts w:ascii="Book Antiqua" w:eastAsia="宋体" w:hAnsi="Book Antiqua" w:cs="宋体"/>
          <w:color w:val="000000"/>
          <w:kern w:val="0"/>
          <w:sz w:val="24"/>
          <w:szCs w:val="24"/>
        </w:rPr>
        <w:t> 1978; </w:t>
      </w:r>
      <w:r w:rsidRPr="007B3C31">
        <w:rPr>
          <w:rFonts w:ascii="Book Antiqua" w:eastAsia="宋体" w:hAnsi="Book Antiqua" w:cs="宋体"/>
          <w:b/>
          <w:bCs/>
          <w:color w:val="000000"/>
          <w:kern w:val="0"/>
          <w:sz w:val="24"/>
          <w:szCs w:val="24"/>
        </w:rPr>
        <w:t>42</w:t>
      </w:r>
      <w:r w:rsidRPr="007B3C31">
        <w:rPr>
          <w:rFonts w:ascii="Book Antiqua" w:eastAsia="宋体" w:hAnsi="Book Antiqua" w:cs="宋体"/>
          <w:color w:val="000000"/>
          <w:kern w:val="0"/>
          <w:sz w:val="24"/>
          <w:szCs w:val="24"/>
        </w:rPr>
        <w:t>: 693-707 [PMID: 354774]</w:t>
      </w:r>
    </w:p>
    <w:p w:rsidR="007B3C31" w:rsidRPr="007B3C31" w:rsidRDefault="0041498E" w:rsidP="007B3C31">
      <w:pPr>
        <w:widowControl/>
        <w:spacing w:line="360" w:lineRule="auto"/>
        <w:rPr>
          <w:rFonts w:ascii="Book Antiqua" w:eastAsia="宋体" w:hAnsi="Book Antiqua" w:cs="宋体"/>
          <w:color w:val="000000"/>
          <w:kern w:val="0"/>
          <w:sz w:val="24"/>
          <w:szCs w:val="24"/>
        </w:rPr>
      </w:pPr>
      <w:r>
        <w:rPr>
          <w:rFonts w:ascii="Book Antiqua" w:eastAsia="宋体" w:hAnsi="Book Antiqua" w:cs="宋体"/>
          <w:color w:val="000000"/>
          <w:kern w:val="0"/>
          <w:sz w:val="24"/>
          <w:szCs w:val="24"/>
        </w:rPr>
        <w:t xml:space="preserve">50 </w:t>
      </w:r>
      <w:r w:rsidRPr="0041498E">
        <w:rPr>
          <w:rFonts w:ascii="Book Antiqua" w:eastAsia="宋体" w:hAnsi="Book Antiqua" w:cs="宋体"/>
          <w:b/>
          <w:color w:val="000000"/>
          <w:kern w:val="0"/>
          <w:sz w:val="24"/>
          <w:szCs w:val="24"/>
        </w:rPr>
        <w:t>Grainger R</w:t>
      </w:r>
      <w:r w:rsidR="007B3C31" w:rsidRPr="007B3C31">
        <w:rPr>
          <w:rFonts w:ascii="Book Antiqua" w:eastAsia="宋体" w:hAnsi="Book Antiqua" w:cs="宋体"/>
          <w:b/>
          <w:color w:val="000000"/>
          <w:kern w:val="0"/>
          <w:sz w:val="24"/>
          <w:szCs w:val="24"/>
        </w:rPr>
        <w:t>G,</w:t>
      </w:r>
      <w:r w:rsidR="007B3C31" w:rsidRPr="007B3C31">
        <w:rPr>
          <w:rFonts w:ascii="Book Antiqua" w:eastAsia="宋体" w:hAnsi="Book Antiqua" w:cs="宋体"/>
          <w:color w:val="000000"/>
          <w:kern w:val="0"/>
          <w:sz w:val="24"/>
          <w:szCs w:val="24"/>
        </w:rPr>
        <w:t xml:space="preserve"> Allison DJ, Baert A. Diagnostic radiology: A text book of medical imaging. Third edition, Volume two: </w:t>
      </w:r>
      <w:r>
        <w:rPr>
          <w:rFonts w:ascii="Book Antiqua" w:eastAsia="宋体" w:hAnsi="Book Antiqua" w:cs="宋体"/>
          <w:color w:val="000000"/>
          <w:kern w:val="0"/>
          <w:sz w:val="24"/>
          <w:szCs w:val="24"/>
        </w:rPr>
        <w:t>995-996</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51 </w:t>
      </w:r>
      <w:r w:rsidRPr="007B3C31">
        <w:rPr>
          <w:rFonts w:ascii="Book Antiqua" w:eastAsia="宋体" w:hAnsi="Book Antiqua" w:cs="宋体"/>
          <w:b/>
          <w:bCs/>
          <w:color w:val="000000"/>
          <w:kern w:val="0"/>
          <w:sz w:val="24"/>
          <w:szCs w:val="24"/>
        </w:rPr>
        <w:t>Sartoris DJ</w:t>
      </w:r>
      <w:r w:rsidRPr="007B3C31">
        <w:rPr>
          <w:rFonts w:ascii="Book Antiqua" w:eastAsia="宋体" w:hAnsi="Book Antiqua" w:cs="宋体"/>
          <w:color w:val="000000"/>
          <w:kern w:val="0"/>
          <w:sz w:val="24"/>
          <w:szCs w:val="24"/>
        </w:rPr>
        <w:t>, Harell GS, Anderson MF, Zboralske FF. Small-bowel lymphoma and regional enteritis: radiographic similarities. </w:t>
      </w:r>
      <w:r w:rsidRPr="007B3C31">
        <w:rPr>
          <w:rFonts w:ascii="Book Antiqua" w:eastAsia="宋体" w:hAnsi="Book Antiqua" w:cs="宋体"/>
          <w:i/>
          <w:iCs/>
          <w:color w:val="000000"/>
          <w:kern w:val="0"/>
          <w:sz w:val="24"/>
          <w:szCs w:val="24"/>
        </w:rPr>
        <w:t>Radiology</w:t>
      </w:r>
      <w:r w:rsidRPr="007B3C31">
        <w:rPr>
          <w:rFonts w:ascii="Book Antiqua" w:eastAsia="宋体" w:hAnsi="Book Antiqua" w:cs="宋体"/>
          <w:color w:val="000000"/>
          <w:kern w:val="0"/>
          <w:sz w:val="24"/>
          <w:szCs w:val="24"/>
        </w:rPr>
        <w:t> 1984; </w:t>
      </w:r>
      <w:r w:rsidRPr="007B3C31">
        <w:rPr>
          <w:rFonts w:ascii="Book Antiqua" w:eastAsia="宋体" w:hAnsi="Book Antiqua" w:cs="宋体"/>
          <w:b/>
          <w:bCs/>
          <w:color w:val="000000"/>
          <w:kern w:val="0"/>
          <w:sz w:val="24"/>
          <w:szCs w:val="24"/>
        </w:rPr>
        <w:t>152</w:t>
      </w:r>
      <w:r w:rsidRPr="007B3C31">
        <w:rPr>
          <w:rFonts w:ascii="Book Antiqua" w:eastAsia="宋体" w:hAnsi="Book Antiqua" w:cs="宋体"/>
          <w:color w:val="000000"/>
          <w:kern w:val="0"/>
          <w:sz w:val="24"/>
          <w:szCs w:val="24"/>
        </w:rPr>
        <w:t>: 291-296 [PMID: 6739786]</w:t>
      </w:r>
    </w:p>
    <w:p w:rsidR="007B3C31" w:rsidRPr="007B3C31" w:rsidRDefault="0041498E" w:rsidP="007B3C31">
      <w:pPr>
        <w:widowControl/>
        <w:spacing w:line="360" w:lineRule="auto"/>
        <w:rPr>
          <w:rFonts w:ascii="Book Antiqua" w:eastAsia="宋体" w:hAnsi="Book Antiqua" w:cs="宋体"/>
          <w:color w:val="000000"/>
          <w:kern w:val="0"/>
          <w:sz w:val="24"/>
          <w:szCs w:val="24"/>
        </w:rPr>
      </w:pPr>
      <w:r>
        <w:rPr>
          <w:rFonts w:ascii="Book Antiqua" w:eastAsia="宋体" w:hAnsi="Book Antiqua" w:cs="宋体"/>
          <w:color w:val="000000"/>
          <w:kern w:val="0"/>
          <w:sz w:val="24"/>
          <w:szCs w:val="24"/>
        </w:rPr>
        <w:t xml:space="preserve">52 </w:t>
      </w:r>
      <w:r w:rsidR="007B3C31" w:rsidRPr="007B3C31">
        <w:rPr>
          <w:rFonts w:ascii="Book Antiqua" w:eastAsia="宋体" w:hAnsi="Book Antiqua" w:cs="宋体"/>
          <w:b/>
          <w:color w:val="000000"/>
          <w:kern w:val="0"/>
          <w:sz w:val="24"/>
          <w:szCs w:val="24"/>
        </w:rPr>
        <w:t>Grainger RG,</w:t>
      </w:r>
      <w:r w:rsidR="007B3C31" w:rsidRPr="007B3C31">
        <w:rPr>
          <w:rFonts w:ascii="Book Antiqua" w:eastAsia="宋体" w:hAnsi="Book Antiqua" w:cs="宋体"/>
          <w:color w:val="000000"/>
          <w:kern w:val="0"/>
          <w:sz w:val="24"/>
          <w:szCs w:val="24"/>
        </w:rPr>
        <w:t xml:space="preserve"> Allison DJ, Baert A. Diagnostic radiology: A text book of medical imagi</w:t>
      </w:r>
      <w:r>
        <w:rPr>
          <w:rFonts w:ascii="Book Antiqua" w:eastAsia="宋体" w:hAnsi="Book Antiqua" w:cs="宋体"/>
          <w:color w:val="000000"/>
          <w:kern w:val="0"/>
          <w:sz w:val="24"/>
          <w:szCs w:val="24"/>
        </w:rPr>
        <w:t xml:space="preserve">ng. </w:t>
      </w:r>
      <w:r w:rsidR="005373DE">
        <w:rPr>
          <w:rFonts w:ascii="Book Antiqua" w:eastAsia="宋体" w:hAnsi="Book Antiqua" w:cs="宋体"/>
          <w:color w:val="000000"/>
          <w:kern w:val="0"/>
          <w:sz w:val="24"/>
          <w:szCs w:val="24"/>
        </w:rPr>
        <w:t>3rd</w:t>
      </w:r>
      <w:r>
        <w:rPr>
          <w:rFonts w:ascii="Book Antiqua" w:eastAsia="宋体" w:hAnsi="Book Antiqua" w:cs="宋体"/>
          <w:color w:val="000000"/>
          <w:kern w:val="0"/>
          <w:sz w:val="24"/>
          <w:szCs w:val="24"/>
        </w:rPr>
        <w:t xml:space="preserve"> </w:t>
      </w:r>
      <w:r w:rsidR="005373DE">
        <w:rPr>
          <w:rFonts w:ascii="Book Antiqua" w:eastAsia="宋体" w:hAnsi="Book Antiqua" w:cs="宋体"/>
          <w:color w:val="000000"/>
          <w:kern w:val="0"/>
          <w:sz w:val="24"/>
          <w:szCs w:val="24"/>
        </w:rPr>
        <w:t>ed.</w:t>
      </w:r>
      <w:r>
        <w:rPr>
          <w:rFonts w:ascii="Book Antiqua" w:eastAsia="宋体" w:hAnsi="Book Antiqua" w:cs="宋体"/>
          <w:color w:val="000000"/>
          <w:kern w:val="0"/>
          <w:sz w:val="24"/>
          <w:szCs w:val="24"/>
        </w:rPr>
        <w:t xml:space="preserve"> Volume two: 996</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53 </w:t>
      </w:r>
      <w:r w:rsidRPr="007B3C31">
        <w:rPr>
          <w:rFonts w:ascii="Book Antiqua" w:eastAsia="宋体" w:hAnsi="Book Antiqua" w:cs="宋体"/>
          <w:b/>
          <w:bCs/>
          <w:color w:val="000000"/>
          <w:kern w:val="0"/>
          <w:sz w:val="24"/>
          <w:szCs w:val="24"/>
        </w:rPr>
        <w:t>Blanchard DK</w:t>
      </w:r>
      <w:r w:rsidRPr="007B3C31">
        <w:rPr>
          <w:rFonts w:ascii="Book Antiqua" w:eastAsia="宋体" w:hAnsi="Book Antiqua" w:cs="宋体"/>
          <w:color w:val="000000"/>
          <w:kern w:val="0"/>
          <w:sz w:val="24"/>
          <w:szCs w:val="24"/>
        </w:rPr>
        <w:t xml:space="preserve">, Budde JM, Hatch GF, Wertheimer-Hatch L, Hatch KF, Davis GB, Foster RS, Skandalakis JE. </w:t>
      </w:r>
      <w:proofErr w:type="gramStart"/>
      <w:r w:rsidRPr="007B3C31">
        <w:rPr>
          <w:rFonts w:ascii="Book Antiqua" w:eastAsia="宋体" w:hAnsi="Book Antiqua" w:cs="宋体"/>
          <w:color w:val="000000"/>
          <w:kern w:val="0"/>
          <w:sz w:val="24"/>
          <w:szCs w:val="24"/>
        </w:rPr>
        <w:t>Tumors of the small intestine.</w:t>
      </w:r>
      <w:proofErr w:type="gramEnd"/>
      <w:r w:rsidRPr="007B3C31">
        <w:rPr>
          <w:rFonts w:ascii="Book Antiqua" w:eastAsia="宋体" w:hAnsi="Book Antiqua" w:cs="宋体"/>
          <w:color w:val="000000"/>
          <w:kern w:val="0"/>
          <w:sz w:val="24"/>
          <w:szCs w:val="24"/>
        </w:rPr>
        <w:t> </w:t>
      </w:r>
      <w:r w:rsidRPr="007B3C31">
        <w:rPr>
          <w:rFonts w:ascii="Book Antiqua" w:eastAsia="宋体" w:hAnsi="Book Antiqua" w:cs="宋体"/>
          <w:i/>
          <w:iCs/>
          <w:color w:val="000000"/>
          <w:kern w:val="0"/>
          <w:sz w:val="24"/>
          <w:szCs w:val="24"/>
        </w:rPr>
        <w:t>World J Surg</w:t>
      </w:r>
      <w:r w:rsidRPr="007B3C31">
        <w:rPr>
          <w:rFonts w:ascii="Book Antiqua" w:eastAsia="宋体" w:hAnsi="Book Antiqua" w:cs="宋体"/>
          <w:color w:val="000000"/>
          <w:kern w:val="0"/>
          <w:sz w:val="24"/>
          <w:szCs w:val="24"/>
        </w:rPr>
        <w:t> 2000; </w:t>
      </w:r>
      <w:r w:rsidRPr="007B3C31">
        <w:rPr>
          <w:rFonts w:ascii="Book Antiqua" w:eastAsia="宋体" w:hAnsi="Book Antiqua" w:cs="宋体"/>
          <w:b/>
          <w:bCs/>
          <w:color w:val="000000"/>
          <w:kern w:val="0"/>
          <w:sz w:val="24"/>
          <w:szCs w:val="24"/>
        </w:rPr>
        <w:t>24</w:t>
      </w:r>
      <w:r w:rsidRPr="007B3C31">
        <w:rPr>
          <w:rFonts w:ascii="Book Antiqua" w:eastAsia="宋体" w:hAnsi="Book Antiqua" w:cs="宋体"/>
          <w:color w:val="000000"/>
          <w:kern w:val="0"/>
          <w:sz w:val="24"/>
          <w:szCs w:val="24"/>
        </w:rPr>
        <w:t>: 421-429 [PMID: 10706914]</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54 </w:t>
      </w:r>
      <w:r w:rsidRPr="007B3C31">
        <w:rPr>
          <w:rFonts w:ascii="Book Antiqua" w:eastAsia="宋体" w:hAnsi="Book Antiqua" w:cs="宋体"/>
          <w:b/>
          <w:bCs/>
          <w:color w:val="000000"/>
          <w:kern w:val="0"/>
          <w:sz w:val="24"/>
          <w:szCs w:val="24"/>
        </w:rPr>
        <w:t>STARR GF</w:t>
      </w:r>
      <w:r w:rsidRPr="007B3C31">
        <w:rPr>
          <w:rFonts w:ascii="Book Antiqua" w:eastAsia="宋体" w:hAnsi="Book Antiqua" w:cs="宋体"/>
          <w:color w:val="000000"/>
          <w:kern w:val="0"/>
          <w:sz w:val="24"/>
          <w:szCs w:val="24"/>
        </w:rPr>
        <w:t xml:space="preserve">, DOCKERTY MB. </w:t>
      </w:r>
      <w:proofErr w:type="gramStart"/>
      <w:r w:rsidRPr="007B3C31">
        <w:rPr>
          <w:rFonts w:ascii="Book Antiqua" w:eastAsia="宋体" w:hAnsi="Book Antiqua" w:cs="宋体"/>
          <w:color w:val="000000"/>
          <w:kern w:val="0"/>
          <w:sz w:val="24"/>
          <w:szCs w:val="24"/>
        </w:rPr>
        <w:t>Leiomyomas and leiomyosarcomas of the small intestine.</w:t>
      </w:r>
      <w:proofErr w:type="gramEnd"/>
      <w:r w:rsidRPr="007B3C31">
        <w:rPr>
          <w:rFonts w:ascii="Book Antiqua" w:eastAsia="宋体" w:hAnsi="Book Antiqua" w:cs="宋体"/>
          <w:color w:val="000000"/>
          <w:kern w:val="0"/>
          <w:sz w:val="24"/>
          <w:szCs w:val="24"/>
        </w:rPr>
        <w:t> </w:t>
      </w:r>
      <w:r w:rsidRPr="007B3C31">
        <w:rPr>
          <w:rFonts w:ascii="Book Antiqua" w:eastAsia="宋体" w:hAnsi="Book Antiqua" w:cs="宋体"/>
          <w:i/>
          <w:iCs/>
          <w:color w:val="000000"/>
          <w:kern w:val="0"/>
          <w:sz w:val="24"/>
          <w:szCs w:val="24"/>
        </w:rPr>
        <w:t>Cancer</w:t>
      </w:r>
      <w:r w:rsidRPr="007B3C31">
        <w:rPr>
          <w:rFonts w:ascii="Book Antiqua" w:eastAsia="宋体" w:hAnsi="Book Antiqua" w:cs="宋体"/>
          <w:color w:val="000000"/>
          <w:kern w:val="0"/>
          <w:sz w:val="24"/>
          <w:szCs w:val="24"/>
        </w:rPr>
        <w:t> </w:t>
      </w:r>
      <w:r w:rsidR="0041498E">
        <w:rPr>
          <w:rFonts w:ascii="Book Antiqua" w:eastAsia="宋体" w:hAnsi="Book Antiqua" w:cs="宋体" w:hint="eastAsia"/>
          <w:color w:val="000000"/>
          <w:kern w:val="0"/>
          <w:sz w:val="24"/>
          <w:szCs w:val="24"/>
        </w:rPr>
        <w:t>1955</w:t>
      </w:r>
      <w:r w:rsidRPr="007B3C31">
        <w:rPr>
          <w:rFonts w:ascii="Book Antiqua" w:eastAsia="宋体" w:hAnsi="Book Antiqua" w:cs="宋体"/>
          <w:color w:val="000000"/>
          <w:kern w:val="0"/>
          <w:sz w:val="24"/>
          <w:szCs w:val="24"/>
        </w:rPr>
        <w:t>; </w:t>
      </w:r>
      <w:r w:rsidRPr="007B3C31">
        <w:rPr>
          <w:rFonts w:ascii="Book Antiqua" w:eastAsia="宋体" w:hAnsi="Book Antiqua" w:cs="宋体"/>
          <w:b/>
          <w:bCs/>
          <w:color w:val="000000"/>
          <w:kern w:val="0"/>
          <w:sz w:val="24"/>
          <w:szCs w:val="24"/>
        </w:rPr>
        <w:t>8</w:t>
      </w:r>
      <w:r w:rsidRPr="007B3C31">
        <w:rPr>
          <w:rFonts w:ascii="Book Antiqua" w:eastAsia="宋体" w:hAnsi="Book Antiqua" w:cs="宋体"/>
          <w:color w:val="000000"/>
          <w:kern w:val="0"/>
          <w:sz w:val="24"/>
          <w:szCs w:val="24"/>
        </w:rPr>
        <w:t>: 101-111 [PMID: 13231039]</w:t>
      </w:r>
    </w:p>
    <w:p w:rsidR="007B3C31" w:rsidRPr="007B3C31" w:rsidRDefault="007B3C31" w:rsidP="007B3C31">
      <w:pPr>
        <w:widowControl/>
        <w:spacing w:line="360" w:lineRule="auto"/>
        <w:rPr>
          <w:rFonts w:ascii="Book Antiqua" w:eastAsia="宋体" w:hAnsi="Book Antiqua" w:cs="宋体"/>
          <w:color w:val="000000"/>
          <w:kern w:val="0"/>
          <w:sz w:val="24"/>
          <w:szCs w:val="24"/>
        </w:rPr>
      </w:pPr>
      <w:proofErr w:type="gramStart"/>
      <w:r w:rsidRPr="007B3C31">
        <w:rPr>
          <w:rFonts w:ascii="Book Antiqua" w:eastAsia="宋体" w:hAnsi="Book Antiqua" w:cs="宋体"/>
          <w:color w:val="000000"/>
          <w:kern w:val="0"/>
          <w:sz w:val="24"/>
          <w:szCs w:val="24"/>
        </w:rPr>
        <w:t>55 </w:t>
      </w:r>
      <w:r w:rsidRPr="007B3C31">
        <w:rPr>
          <w:rFonts w:ascii="Book Antiqua" w:eastAsia="宋体" w:hAnsi="Book Antiqua" w:cs="宋体"/>
          <w:b/>
          <w:bCs/>
          <w:color w:val="000000"/>
          <w:kern w:val="0"/>
          <w:sz w:val="24"/>
          <w:szCs w:val="24"/>
        </w:rPr>
        <w:t>Bjork KJ</w:t>
      </w:r>
      <w:r w:rsidRPr="007B3C31">
        <w:rPr>
          <w:rFonts w:ascii="Book Antiqua" w:eastAsia="宋体" w:hAnsi="Book Antiqua" w:cs="宋体"/>
          <w:color w:val="000000"/>
          <w:kern w:val="0"/>
          <w:sz w:val="24"/>
          <w:szCs w:val="24"/>
        </w:rPr>
        <w:t>, Davis CJ, Nagorney DM, Mucha P. Duodenal villous tumors.</w:t>
      </w:r>
      <w:proofErr w:type="gramEnd"/>
      <w:r w:rsidRPr="007B3C31">
        <w:rPr>
          <w:rFonts w:ascii="Book Antiqua" w:eastAsia="宋体" w:hAnsi="Book Antiqua" w:cs="宋体"/>
          <w:color w:val="000000"/>
          <w:kern w:val="0"/>
          <w:sz w:val="24"/>
          <w:szCs w:val="24"/>
        </w:rPr>
        <w:t> </w:t>
      </w:r>
      <w:r w:rsidRPr="007B3C31">
        <w:rPr>
          <w:rFonts w:ascii="Book Antiqua" w:eastAsia="宋体" w:hAnsi="Book Antiqua" w:cs="宋体"/>
          <w:i/>
          <w:iCs/>
          <w:color w:val="000000"/>
          <w:kern w:val="0"/>
          <w:sz w:val="24"/>
          <w:szCs w:val="24"/>
        </w:rPr>
        <w:t>Arch Surg</w:t>
      </w:r>
      <w:r w:rsidRPr="007B3C31">
        <w:rPr>
          <w:rFonts w:ascii="Book Antiqua" w:eastAsia="宋体" w:hAnsi="Book Antiqua" w:cs="宋体"/>
          <w:color w:val="000000"/>
          <w:kern w:val="0"/>
          <w:sz w:val="24"/>
          <w:szCs w:val="24"/>
        </w:rPr>
        <w:t> 1990; </w:t>
      </w:r>
      <w:r w:rsidRPr="007B3C31">
        <w:rPr>
          <w:rFonts w:ascii="Book Antiqua" w:eastAsia="宋体" w:hAnsi="Book Antiqua" w:cs="宋体"/>
          <w:b/>
          <w:bCs/>
          <w:color w:val="000000"/>
          <w:kern w:val="0"/>
          <w:sz w:val="24"/>
          <w:szCs w:val="24"/>
        </w:rPr>
        <w:t>125</w:t>
      </w:r>
      <w:r w:rsidRPr="007B3C31">
        <w:rPr>
          <w:rFonts w:ascii="Book Antiqua" w:eastAsia="宋体" w:hAnsi="Book Antiqua" w:cs="宋体"/>
          <w:color w:val="000000"/>
          <w:kern w:val="0"/>
          <w:sz w:val="24"/>
          <w:szCs w:val="24"/>
        </w:rPr>
        <w:t>: 961-965 [PMID: 2378560]</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56 </w:t>
      </w:r>
      <w:r w:rsidRPr="007B3C31">
        <w:rPr>
          <w:rFonts w:ascii="Book Antiqua" w:eastAsia="宋体" w:hAnsi="Book Antiqua" w:cs="宋体"/>
          <w:b/>
          <w:bCs/>
          <w:color w:val="000000"/>
          <w:kern w:val="0"/>
          <w:sz w:val="24"/>
          <w:szCs w:val="24"/>
        </w:rPr>
        <w:t>Padhani AR</w:t>
      </w:r>
      <w:r w:rsidRPr="007B3C31">
        <w:rPr>
          <w:rFonts w:ascii="Book Antiqua" w:eastAsia="宋体" w:hAnsi="Book Antiqua" w:cs="宋体"/>
          <w:color w:val="000000"/>
          <w:kern w:val="0"/>
          <w:sz w:val="24"/>
          <w:szCs w:val="24"/>
        </w:rPr>
        <w:t>. Advances in imaging of colorectal cancer. </w:t>
      </w:r>
      <w:r w:rsidRPr="007B3C31">
        <w:rPr>
          <w:rFonts w:ascii="Book Antiqua" w:eastAsia="宋体" w:hAnsi="Book Antiqua" w:cs="宋体"/>
          <w:i/>
          <w:iCs/>
          <w:color w:val="000000"/>
          <w:kern w:val="0"/>
          <w:sz w:val="24"/>
          <w:szCs w:val="24"/>
        </w:rPr>
        <w:t>Crit Rev Oncol Hematol</w:t>
      </w:r>
      <w:r w:rsidRPr="007B3C31">
        <w:rPr>
          <w:rFonts w:ascii="Book Antiqua" w:eastAsia="宋体" w:hAnsi="Book Antiqua" w:cs="宋体"/>
          <w:color w:val="000000"/>
          <w:kern w:val="0"/>
          <w:sz w:val="24"/>
          <w:szCs w:val="24"/>
        </w:rPr>
        <w:t> 1999; </w:t>
      </w:r>
      <w:r w:rsidRPr="007B3C31">
        <w:rPr>
          <w:rFonts w:ascii="Book Antiqua" w:eastAsia="宋体" w:hAnsi="Book Antiqua" w:cs="宋体"/>
          <w:b/>
          <w:bCs/>
          <w:color w:val="000000"/>
          <w:kern w:val="0"/>
          <w:sz w:val="24"/>
          <w:szCs w:val="24"/>
        </w:rPr>
        <w:t>30</w:t>
      </w:r>
      <w:r w:rsidRPr="007B3C31">
        <w:rPr>
          <w:rFonts w:ascii="Book Antiqua" w:eastAsia="宋体" w:hAnsi="Book Antiqua" w:cs="宋体"/>
          <w:color w:val="000000"/>
          <w:kern w:val="0"/>
          <w:sz w:val="24"/>
          <w:szCs w:val="24"/>
        </w:rPr>
        <w:t>: 189-199 [PMID: 10439064]</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57 </w:t>
      </w:r>
      <w:r w:rsidRPr="007B3C31">
        <w:rPr>
          <w:rFonts w:ascii="Book Antiqua" w:eastAsia="宋体" w:hAnsi="Book Antiqua" w:cs="宋体"/>
          <w:b/>
          <w:bCs/>
          <w:color w:val="000000"/>
          <w:kern w:val="0"/>
          <w:sz w:val="24"/>
          <w:szCs w:val="24"/>
        </w:rPr>
        <w:t>Coates RJ</w:t>
      </w:r>
      <w:r w:rsidRPr="007B3C31">
        <w:rPr>
          <w:rFonts w:ascii="Book Antiqua" w:eastAsia="宋体" w:hAnsi="Book Antiqua" w:cs="宋体"/>
          <w:color w:val="000000"/>
          <w:kern w:val="0"/>
          <w:sz w:val="24"/>
          <w:szCs w:val="24"/>
        </w:rPr>
        <w:t>, Greenberg RS, Liu MT, Correa P, Harlan LC, Reynolds P, Fenoglio-Preiser CM, Haynes MA, Hankey BF, Hunter CP. Anatomic site distribution of colon cancer by race and other colon cancer risk factors. </w:t>
      </w:r>
      <w:r w:rsidRPr="007B3C31">
        <w:rPr>
          <w:rFonts w:ascii="Book Antiqua" w:eastAsia="宋体" w:hAnsi="Book Antiqua" w:cs="宋体"/>
          <w:i/>
          <w:iCs/>
          <w:color w:val="000000"/>
          <w:kern w:val="0"/>
          <w:sz w:val="24"/>
          <w:szCs w:val="24"/>
        </w:rPr>
        <w:t>Dis Colon Rectum</w:t>
      </w:r>
      <w:r w:rsidRPr="007B3C31">
        <w:rPr>
          <w:rFonts w:ascii="Book Antiqua" w:eastAsia="宋体" w:hAnsi="Book Antiqua" w:cs="宋体"/>
          <w:color w:val="000000"/>
          <w:kern w:val="0"/>
          <w:sz w:val="24"/>
          <w:szCs w:val="24"/>
        </w:rPr>
        <w:t> 1995; </w:t>
      </w:r>
      <w:r w:rsidRPr="007B3C31">
        <w:rPr>
          <w:rFonts w:ascii="Book Antiqua" w:eastAsia="宋体" w:hAnsi="Book Antiqua" w:cs="宋体"/>
          <w:b/>
          <w:bCs/>
          <w:color w:val="000000"/>
          <w:kern w:val="0"/>
          <w:sz w:val="24"/>
          <w:szCs w:val="24"/>
        </w:rPr>
        <w:t>38</w:t>
      </w:r>
      <w:r w:rsidRPr="007B3C31">
        <w:rPr>
          <w:rFonts w:ascii="Book Antiqua" w:eastAsia="宋体" w:hAnsi="Book Antiqua" w:cs="宋体"/>
          <w:color w:val="000000"/>
          <w:kern w:val="0"/>
          <w:sz w:val="24"/>
          <w:szCs w:val="24"/>
        </w:rPr>
        <w:t>: 42-50 [PMID: 7813344]</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58 </w:t>
      </w:r>
      <w:r w:rsidRPr="007B3C31">
        <w:rPr>
          <w:rFonts w:ascii="Book Antiqua" w:eastAsia="宋体" w:hAnsi="Book Antiqua" w:cs="宋体"/>
          <w:b/>
          <w:bCs/>
          <w:color w:val="000000"/>
          <w:kern w:val="0"/>
          <w:sz w:val="24"/>
          <w:szCs w:val="24"/>
        </w:rPr>
        <w:t>Devesa SS</w:t>
      </w:r>
      <w:r w:rsidRPr="007B3C31">
        <w:rPr>
          <w:rFonts w:ascii="Book Antiqua" w:eastAsia="宋体" w:hAnsi="Book Antiqua" w:cs="宋体"/>
          <w:color w:val="000000"/>
          <w:kern w:val="0"/>
          <w:sz w:val="24"/>
          <w:szCs w:val="24"/>
        </w:rPr>
        <w:t>, Chow WH. Variation in colorectal cancer incidence in the United States by subsite of origin. </w:t>
      </w:r>
      <w:r w:rsidRPr="007B3C31">
        <w:rPr>
          <w:rFonts w:ascii="Book Antiqua" w:eastAsia="宋体" w:hAnsi="Book Antiqua" w:cs="宋体"/>
          <w:i/>
          <w:iCs/>
          <w:color w:val="000000"/>
          <w:kern w:val="0"/>
          <w:sz w:val="24"/>
          <w:szCs w:val="24"/>
        </w:rPr>
        <w:t>Cancer</w:t>
      </w:r>
      <w:r w:rsidRPr="007B3C31">
        <w:rPr>
          <w:rFonts w:ascii="Book Antiqua" w:eastAsia="宋体" w:hAnsi="Book Antiqua" w:cs="宋体"/>
          <w:color w:val="000000"/>
          <w:kern w:val="0"/>
          <w:sz w:val="24"/>
          <w:szCs w:val="24"/>
        </w:rPr>
        <w:t> 1993; </w:t>
      </w:r>
      <w:r w:rsidRPr="007B3C31">
        <w:rPr>
          <w:rFonts w:ascii="Book Antiqua" w:eastAsia="宋体" w:hAnsi="Book Antiqua" w:cs="宋体"/>
          <w:b/>
          <w:bCs/>
          <w:color w:val="000000"/>
          <w:kern w:val="0"/>
          <w:sz w:val="24"/>
          <w:szCs w:val="24"/>
        </w:rPr>
        <w:t>71</w:t>
      </w:r>
      <w:r w:rsidRPr="007B3C31">
        <w:rPr>
          <w:rFonts w:ascii="Book Antiqua" w:eastAsia="宋体" w:hAnsi="Book Antiqua" w:cs="宋体"/>
          <w:color w:val="000000"/>
          <w:kern w:val="0"/>
          <w:sz w:val="24"/>
          <w:szCs w:val="24"/>
        </w:rPr>
        <w:t>: 3819-3826 [PMID: 8508350]</w:t>
      </w:r>
    </w:p>
    <w:p w:rsidR="007B3C31" w:rsidRPr="007B3C31" w:rsidRDefault="0041498E" w:rsidP="007B3C31">
      <w:pPr>
        <w:widowControl/>
        <w:spacing w:line="360" w:lineRule="auto"/>
        <w:rPr>
          <w:rFonts w:ascii="Book Antiqua" w:eastAsia="宋体" w:hAnsi="Book Antiqua" w:cs="宋体"/>
          <w:color w:val="000000"/>
          <w:kern w:val="0"/>
          <w:sz w:val="24"/>
          <w:szCs w:val="24"/>
        </w:rPr>
      </w:pPr>
      <w:r>
        <w:rPr>
          <w:rFonts w:ascii="Book Antiqua" w:eastAsia="宋体" w:hAnsi="Book Antiqua" w:cs="宋体"/>
          <w:color w:val="000000"/>
          <w:kern w:val="0"/>
          <w:sz w:val="24"/>
          <w:szCs w:val="24"/>
        </w:rPr>
        <w:t>59</w:t>
      </w:r>
      <w:r w:rsidR="007B3C31" w:rsidRPr="007B3C31">
        <w:rPr>
          <w:rFonts w:ascii="Book Antiqua" w:eastAsia="宋体" w:hAnsi="Book Antiqua" w:cs="宋体"/>
          <w:color w:val="000000"/>
          <w:kern w:val="0"/>
          <w:sz w:val="24"/>
          <w:szCs w:val="24"/>
        </w:rPr>
        <w:t xml:space="preserve"> </w:t>
      </w:r>
      <w:r w:rsidR="007B3C31" w:rsidRPr="007B3C31">
        <w:rPr>
          <w:rFonts w:ascii="Book Antiqua" w:eastAsia="宋体" w:hAnsi="Book Antiqua" w:cs="宋体"/>
          <w:b/>
          <w:color w:val="000000"/>
          <w:kern w:val="0"/>
          <w:sz w:val="24"/>
          <w:szCs w:val="24"/>
        </w:rPr>
        <w:t>Laufer I</w:t>
      </w:r>
      <w:r w:rsidRPr="0041498E">
        <w:rPr>
          <w:rFonts w:ascii="Book Antiqua" w:eastAsia="宋体" w:hAnsi="Book Antiqua" w:cs="宋体" w:hint="eastAsia"/>
          <w:b/>
          <w:color w:val="000000"/>
          <w:kern w:val="0"/>
          <w:sz w:val="24"/>
          <w:szCs w:val="24"/>
        </w:rPr>
        <w:t>.</w:t>
      </w:r>
      <w:r w:rsidR="007B3C31" w:rsidRPr="007B3C31">
        <w:rPr>
          <w:rFonts w:ascii="Book Antiqua" w:eastAsia="宋体" w:hAnsi="Book Antiqua" w:cs="宋体"/>
          <w:b/>
          <w:color w:val="000000"/>
          <w:kern w:val="0"/>
          <w:sz w:val="24"/>
          <w:szCs w:val="24"/>
        </w:rPr>
        <w:t xml:space="preserve"> </w:t>
      </w:r>
      <w:r w:rsidR="007B3C31" w:rsidRPr="007B3C31">
        <w:rPr>
          <w:rFonts w:ascii="Book Antiqua" w:eastAsia="宋体" w:hAnsi="Book Antiqua" w:cs="宋体"/>
          <w:color w:val="000000"/>
          <w:kern w:val="0"/>
          <w:sz w:val="24"/>
          <w:szCs w:val="24"/>
        </w:rPr>
        <w:t>Double contrast enema: technical aspects. In Laufer I, Levine MS (eds): “Double contrast gastrointestinal radiology.” Philadelphia: WB Saunders; 1992</w:t>
      </w:r>
      <w:r>
        <w:rPr>
          <w:rFonts w:ascii="Book Antiqua" w:eastAsia="宋体" w:hAnsi="Book Antiqua" w:cs="宋体" w:hint="eastAsia"/>
          <w:color w:val="000000"/>
          <w:kern w:val="0"/>
          <w:sz w:val="24"/>
          <w:szCs w:val="24"/>
        </w:rPr>
        <w:t>:</w:t>
      </w:r>
      <w:r>
        <w:rPr>
          <w:rFonts w:ascii="Book Antiqua" w:eastAsia="宋体" w:hAnsi="Book Antiqua" w:cs="宋体"/>
          <w:color w:val="000000"/>
          <w:kern w:val="0"/>
          <w:sz w:val="24"/>
          <w:szCs w:val="24"/>
        </w:rPr>
        <w:t xml:space="preserve"> 423–445</w:t>
      </w:r>
    </w:p>
    <w:p w:rsidR="007B3C31" w:rsidRPr="007B3C31" w:rsidRDefault="0041498E" w:rsidP="007B3C31">
      <w:pPr>
        <w:widowControl/>
        <w:spacing w:line="360" w:lineRule="auto"/>
        <w:rPr>
          <w:rFonts w:ascii="Book Antiqua" w:eastAsia="宋体" w:hAnsi="Book Antiqua" w:cs="宋体"/>
          <w:color w:val="000000"/>
          <w:kern w:val="0"/>
          <w:sz w:val="24"/>
          <w:szCs w:val="24"/>
        </w:rPr>
      </w:pPr>
      <w:proofErr w:type="gramStart"/>
      <w:r>
        <w:rPr>
          <w:rFonts w:ascii="Book Antiqua" w:eastAsia="宋体" w:hAnsi="Book Antiqua" w:cs="宋体"/>
          <w:color w:val="000000"/>
          <w:kern w:val="0"/>
          <w:sz w:val="24"/>
          <w:szCs w:val="24"/>
        </w:rPr>
        <w:t xml:space="preserve">60 </w:t>
      </w:r>
      <w:r w:rsidR="007B3C31" w:rsidRPr="007B3C31">
        <w:rPr>
          <w:rFonts w:ascii="Book Antiqua" w:eastAsia="宋体" w:hAnsi="Book Antiqua" w:cs="宋体"/>
          <w:b/>
          <w:color w:val="000000"/>
          <w:kern w:val="0"/>
          <w:sz w:val="24"/>
          <w:szCs w:val="24"/>
        </w:rPr>
        <w:t>Boland CR</w:t>
      </w:r>
      <w:r w:rsidRPr="0041498E">
        <w:rPr>
          <w:rFonts w:ascii="Book Antiqua" w:eastAsia="宋体" w:hAnsi="Book Antiqua" w:cs="宋体" w:hint="eastAsia"/>
          <w:b/>
          <w:color w:val="000000"/>
          <w:kern w:val="0"/>
          <w:sz w:val="24"/>
          <w:szCs w:val="24"/>
        </w:rPr>
        <w:t>.</w:t>
      </w:r>
      <w:r w:rsidR="007B3C31" w:rsidRPr="007B3C31">
        <w:rPr>
          <w:rFonts w:ascii="Book Antiqua" w:eastAsia="宋体" w:hAnsi="Book Antiqua" w:cs="宋体"/>
          <w:color w:val="000000"/>
          <w:kern w:val="0"/>
          <w:sz w:val="24"/>
          <w:szCs w:val="24"/>
        </w:rPr>
        <w:t xml:space="preserve"> Malignant tumors of the colon.</w:t>
      </w:r>
      <w:proofErr w:type="gramEnd"/>
      <w:r w:rsidR="007B3C31" w:rsidRPr="007B3C31">
        <w:rPr>
          <w:rFonts w:ascii="Book Antiqua" w:eastAsia="宋体" w:hAnsi="Book Antiqua" w:cs="宋体"/>
          <w:color w:val="000000"/>
          <w:kern w:val="0"/>
          <w:sz w:val="24"/>
          <w:szCs w:val="24"/>
        </w:rPr>
        <w:t xml:space="preserve"> In Yamada T (ed): “Textbook of gastroenterology.” Philadelphia: Lippincott-Raven; 1995</w:t>
      </w:r>
      <w:r>
        <w:rPr>
          <w:rFonts w:ascii="Book Antiqua" w:eastAsia="宋体" w:hAnsi="Book Antiqua" w:cs="宋体" w:hint="eastAsia"/>
          <w:color w:val="000000"/>
          <w:kern w:val="0"/>
          <w:sz w:val="24"/>
          <w:szCs w:val="24"/>
        </w:rPr>
        <w:t xml:space="preserve">: </w:t>
      </w:r>
      <w:r>
        <w:rPr>
          <w:rFonts w:ascii="Book Antiqua" w:eastAsia="宋体" w:hAnsi="Book Antiqua" w:cs="宋体"/>
          <w:color w:val="000000"/>
          <w:kern w:val="0"/>
          <w:sz w:val="24"/>
          <w:szCs w:val="24"/>
        </w:rPr>
        <w:t>1967–2026</w:t>
      </w:r>
    </w:p>
    <w:p w:rsidR="007B3C31" w:rsidRPr="007B3C31" w:rsidRDefault="0041498E" w:rsidP="007B3C31">
      <w:pPr>
        <w:widowControl/>
        <w:spacing w:line="360" w:lineRule="auto"/>
        <w:rPr>
          <w:rFonts w:ascii="Book Antiqua" w:eastAsia="宋体" w:hAnsi="Book Antiqua" w:cs="宋体"/>
          <w:color w:val="000000"/>
          <w:kern w:val="0"/>
          <w:sz w:val="24"/>
          <w:szCs w:val="24"/>
        </w:rPr>
      </w:pPr>
      <w:proofErr w:type="gramStart"/>
      <w:r>
        <w:rPr>
          <w:rFonts w:ascii="Book Antiqua" w:eastAsia="宋体" w:hAnsi="Book Antiqua" w:cs="宋体"/>
          <w:color w:val="000000"/>
          <w:kern w:val="0"/>
          <w:sz w:val="24"/>
          <w:szCs w:val="24"/>
        </w:rPr>
        <w:t xml:space="preserve">61 </w:t>
      </w:r>
      <w:r w:rsidR="007B3C31" w:rsidRPr="007B3C31">
        <w:rPr>
          <w:rFonts w:ascii="Book Antiqua" w:eastAsia="宋体" w:hAnsi="Book Antiqua" w:cs="宋体"/>
          <w:b/>
          <w:color w:val="000000"/>
          <w:kern w:val="0"/>
          <w:sz w:val="24"/>
          <w:szCs w:val="24"/>
        </w:rPr>
        <w:t>Kelvin FM</w:t>
      </w:r>
      <w:r w:rsidRPr="0041498E">
        <w:rPr>
          <w:rFonts w:ascii="Book Antiqua" w:eastAsia="宋体" w:hAnsi="Book Antiqua" w:cs="宋体" w:hint="eastAsia"/>
          <w:b/>
          <w:color w:val="000000"/>
          <w:kern w:val="0"/>
          <w:sz w:val="24"/>
          <w:szCs w:val="24"/>
        </w:rPr>
        <w:t>.</w:t>
      </w:r>
      <w:r w:rsidR="007B3C31" w:rsidRPr="007B3C31">
        <w:rPr>
          <w:rFonts w:ascii="Book Antiqua" w:eastAsia="宋体" w:hAnsi="Book Antiqua" w:cs="宋体"/>
          <w:b/>
          <w:color w:val="000000"/>
          <w:kern w:val="0"/>
          <w:sz w:val="24"/>
          <w:szCs w:val="24"/>
        </w:rPr>
        <w:t xml:space="preserve"> </w:t>
      </w:r>
      <w:r w:rsidR="007B3C31" w:rsidRPr="007B3C31">
        <w:rPr>
          <w:rFonts w:ascii="Book Antiqua" w:eastAsia="宋体" w:hAnsi="Book Antiqua" w:cs="宋体"/>
          <w:color w:val="000000"/>
          <w:kern w:val="0"/>
          <w:sz w:val="24"/>
          <w:szCs w:val="24"/>
        </w:rPr>
        <w:t>Diagnosis of colorectal cancer by conventional radiology.</w:t>
      </w:r>
      <w:proofErr w:type="gramEnd"/>
      <w:r w:rsidR="007B3C31" w:rsidRPr="007B3C31">
        <w:rPr>
          <w:rFonts w:ascii="Book Antiqua" w:eastAsia="宋体" w:hAnsi="Book Antiqua" w:cs="宋体"/>
          <w:color w:val="000000"/>
          <w:kern w:val="0"/>
          <w:sz w:val="24"/>
          <w:szCs w:val="24"/>
        </w:rPr>
        <w:t xml:space="preserve"> In Meyers MA (ed): “Neoplasms of the digestive tract: imaging, staging and management.” Philadelphia: Lippincott-Raven; 1998</w:t>
      </w:r>
      <w:r>
        <w:rPr>
          <w:rFonts w:ascii="Book Antiqua" w:eastAsia="宋体" w:hAnsi="Book Antiqua" w:cs="宋体" w:hint="eastAsia"/>
          <w:color w:val="000000"/>
          <w:kern w:val="0"/>
          <w:sz w:val="24"/>
          <w:szCs w:val="24"/>
        </w:rPr>
        <w:t xml:space="preserve">: </w:t>
      </w:r>
      <w:r>
        <w:rPr>
          <w:rFonts w:ascii="Book Antiqua" w:eastAsia="宋体" w:hAnsi="Book Antiqua" w:cs="宋体"/>
          <w:color w:val="000000"/>
          <w:kern w:val="0"/>
          <w:sz w:val="24"/>
          <w:szCs w:val="24"/>
        </w:rPr>
        <w:t>219–235</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62 </w:t>
      </w:r>
      <w:r w:rsidRPr="007B3C31">
        <w:rPr>
          <w:rFonts w:ascii="Book Antiqua" w:eastAsia="宋体" w:hAnsi="Book Antiqua" w:cs="宋体"/>
          <w:b/>
          <w:bCs/>
          <w:color w:val="000000"/>
          <w:kern w:val="0"/>
          <w:sz w:val="24"/>
          <w:szCs w:val="24"/>
        </w:rPr>
        <w:t>Angelelli G</w:t>
      </w:r>
      <w:r w:rsidRPr="007B3C31">
        <w:rPr>
          <w:rFonts w:ascii="Book Antiqua" w:eastAsia="宋体" w:hAnsi="Book Antiqua" w:cs="宋体"/>
          <w:color w:val="000000"/>
          <w:kern w:val="0"/>
          <w:sz w:val="24"/>
          <w:szCs w:val="24"/>
        </w:rPr>
        <w:t>, Ianora AA, Scardapane A, Pedote P, Memeo M, Rotondo A. Role of computerized tomography in the staging of gastrointestinal neoplasms. </w:t>
      </w:r>
      <w:r w:rsidRPr="007B3C31">
        <w:rPr>
          <w:rFonts w:ascii="Book Antiqua" w:eastAsia="宋体" w:hAnsi="Book Antiqua" w:cs="宋体"/>
          <w:i/>
          <w:iCs/>
          <w:color w:val="000000"/>
          <w:kern w:val="0"/>
          <w:sz w:val="24"/>
          <w:szCs w:val="24"/>
        </w:rPr>
        <w:t>Semin Surg Oncol</w:t>
      </w:r>
      <w:r w:rsidRPr="007B3C31">
        <w:rPr>
          <w:rFonts w:ascii="Book Antiqua" w:eastAsia="宋体" w:hAnsi="Book Antiqua" w:cs="宋体"/>
          <w:color w:val="000000"/>
          <w:kern w:val="0"/>
          <w:sz w:val="24"/>
          <w:szCs w:val="24"/>
        </w:rPr>
        <w:t> 2001; </w:t>
      </w:r>
      <w:r w:rsidRPr="007B3C31">
        <w:rPr>
          <w:rFonts w:ascii="Book Antiqua" w:eastAsia="宋体" w:hAnsi="Book Antiqua" w:cs="宋体"/>
          <w:b/>
          <w:bCs/>
          <w:color w:val="000000"/>
          <w:kern w:val="0"/>
          <w:sz w:val="24"/>
          <w:szCs w:val="24"/>
        </w:rPr>
        <w:t>20</w:t>
      </w:r>
      <w:r w:rsidRPr="007B3C31">
        <w:rPr>
          <w:rFonts w:ascii="Book Antiqua" w:eastAsia="宋体" w:hAnsi="Book Antiqua" w:cs="宋体"/>
          <w:color w:val="000000"/>
          <w:kern w:val="0"/>
          <w:sz w:val="24"/>
          <w:szCs w:val="24"/>
        </w:rPr>
        <w:t>: 109-121 [PMID: 11398204]</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63 </w:t>
      </w:r>
      <w:r w:rsidRPr="007B3C31">
        <w:rPr>
          <w:rFonts w:ascii="Book Antiqua" w:eastAsia="宋体" w:hAnsi="Book Antiqua" w:cs="宋体"/>
          <w:b/>
          <w:bCs/>
          <w:color w:val="000000"/>
          <w:kern w:val="0"/>
          <w:sz w:val="24"/>
          <w:szCs w:val="24"/>
        </w:rPr>
        <w:t>Leen E</w:t>
      </w:r>
      <w:r w:rsidRPr="007B3C31">
        <w:rPr>
          <w:rFonts w:ascii="Book Antiqua" w:eastAsia="宋体" w:hAnsi="Book Antiqua" w:cs="宋体"/>
          <w:color w:val="000000"/>
          <w:kern w:val="0"/>
          <w:sz w:val="24"/>
          <w:szCs w:val="24"/>
        </w:rPr>
        <w:t>, Angerson WJ, Wotherspoon H, Moule B, Cook TG, McArdle CS. Detection of colorectal liver metastases: comparison of laparotomy, CT, US, and Doppler perfusion index and evaluation of postoperative follow-up results. </w:t>
      </w:r>
      <w:r w:rsidRPr="007B3C31">
        <w:rPr>
          <w:rFonts w:ascii="Book Antiqua" w:eastAsia="宋体" w:hAnsi="Book Antiqua" w:cs="宋体"/>
          <w:i/>
          <w:iCs/>
          <w:color w:val="000000"/>
          <w:kern w:val="0"/>
          <w:sz w:val="24"/>
          <w:szCs w:val="24"/>
        </w:rPr>
        <w:t>Radiology</w:t>
      </w:r>
      <w:r w:rsidRPr="007B3C31">
        <w:rPr>
          <w:rFonts w:ascii="Book Antiqua" w:eastAsia="宋体" w:hAnsi="Book Antiqua" w:cs="宋体"/>
          <w:color w:val="000000"/>
          <w:kern w:val="0"/>
          <w:sz w:val="24"/>
          <w:szCs w:val="24"/>
        </w:rPr>
        <w:t> 1995; </w:t>
      </w:r>
      <w:r w:rsidRPr="007B3C31">
        <w:rPr>
          <w:rFonts w:ascii="Book Antiqua" w:eastAsia="宋体" w:hAnsi="Book Antiqua" w:cs="宋体"/>
          <w:b/>
          <w:bCs/>
          <w:color w:val="000000"/>
          <w:kern w:val="0"/>
          <w:sz w:val="24"/>
          <w:szCs w:val="24"/>
        </w:rPr>
        <w:t>195</w:t>
      </w:r>
      <w:r w:rsidRPr="007B3C31">
        <w:rPr>
          <w:rFonts w:ascii="Book Antiqua" w:eastAsia="宋体" w:hAnsi="Book Antiqua" w:cs="宋体"/>
          <w:color w:val="000000"/>
          <w:kern w:val="0"/>
          <w:sz w:val="24"/>
          <w:szCs w:val="24"/>
        </w:rPr>
        <w:t>: 113-116 [PMID: 7892449]</w:t>
      </w:r>
    </w:p>
    <w:p w:rsidR="007B3C31" w:rsidRPr="007B3C31" w:rsidRDefault="007B3C31" w:rsidP="007B3C31">
      <w:pPr>
        <w:widowControl/>
        <w:spacing w:line="360" w:lineRule="auto"/>
        <w:rPr>
          <w:rFonts w:ascii="Book Antiqua" w:eastAsia="宋体" w:hAnsi="Book Antiqua" w:cs="宋体"/>
          <w:color w:val="000000"/>
          <w:kern w:val="0"/>
          <w:sz w:val="24"/>
          <w:szCs w:val="24"/>
        </w:rPr>
      </w:pPr>
      <w:r w:rsidRPr="007B3C31">
        <w:rPr>
          <w:rFonts w:ascii="Book Antiqua" w:eastAsia="宋体" w:hAnsi="Book Antiqua" w:cs="宋体"/>
          <w:color w:val="000000"/>
          <w:kern w:val="0"/>
          <w:sz w:val="24"/>
          <w:szCs w:val="24"/>
        </w:rPr>
        <w:t>64 </w:t>
      </w:r>
      <w:r w:rsidRPr="007B3C31">
        <w:rPr>
          <w:rFonts w:ascii="Book Antiqua" w:eastAsia="宋体" w:hAnsi="Book Antiqua" w:cs="宋体"/>
          <w:b/>
          <w:bCs/>
          <w:color w:val="000000"/>
          <w:kern w:val="0"/>
          <w:sz w:val="24"/>
          <w:szCs w:val="24"/>
        </w:rPr>
        <w:t>Horton KM</w:t>
      </w:r>
      <w:r w:rsidRPr="007B3C31">
        <w:rPr>
          <w:rFonts w:ascii="Book Antiqua" w:eastAsia="宋体" w:hAnsi="Book Antiqua" w:cs="宋体"/>
          <w:color w:val="000000"/>
          <w:kern w:val="0"/>
          <w:sz w:val="24"/>
          <w:szCs w:val="24"/>
        </w:rPr>
        <w:t>, Abrams RA, Fishman EK. Spiral CT of colon cancer: imaging features and role in management. </w:t>
      </w:r>
      <w:r w:rsidRPr="007B3C31">
        <w:rPr>
          <w:rFonts w:ascii="Book Antiqua" w:eastAsia="宋体" w:hAnsi="Book Antiqua" w:cs="宋体"/>
          <w:i/>
          <w:iCs/>
          <w:color w:val="000000"/>
          <w:kern w:val="0"/>
          <w:sz w:val="24"/>
          <w:szCs w:val="24"/>
        </w:rPr>
        <w:t>Radiographics</w:t>
      </w:r>
      <w:r w:rsidRPr="007B3C31">
        <w:rPr>
          <w:rFonts w:ascii="Book Antiqua" w:eastAsia="宋体" w:hAnsi="Book Antiqua" w:cs="宋体"/>
          <w:color w:val="000000"/>
          <w:kern w:val="0"/>
          <w:sz w:val="24"/>
          <w:szCs w:val="24"/>
        </w:rPr>
        <w:t> </w:t>
      </w:r>
      <w:r w:rsidR="0041498E">
        <w:rPr>
          <w:rFonts w:ascii="Book Antiqua" w:eastAsia="宋体" w:hAnsi="Book Antiqua" w:cs="宋体" w:hint="eastAsia"/>
          <w:color w:val="000000"/>
          <w:kern w:val="0"/>
          <w:sz w:val="24"/>
          <w:szCs w:val="24"/>
        </w:rPr>
        <w:t>2000</w:t>
      </w:r>
      <w:r w:rsidRPr="007B3C31">
        <w:rPr>
          <w:rFonts w:ascii="Book Antiqua" w:eastAsia="宋体" w:hAnsi="Book Antiqua" w:cs="宋体"/>
          <w:color w:val="000000"/>
          <w:kern w:val="0"/>
          <w:sz w:val="24"/>
          <w:szCs w:val="24"/>
        </w:rPr>
        <w:t>; </w:t>
      </w:r>
      <w:r w:rsidRPr="007B3C31">
        <w:rPr>
          <w:rFonts w:ascii="Book Antiqua" w:eastAsia="宋体" w:hAnsi="Book Antiqua" w:cs="宋体"/>
          <w:b/>
          <w:bCs/>
          <w:color w:val="000000"/>
          <w:kern w:val="0"/>
          <w:sz w:val="24"/>
          <w:szCs w:val="24"/>
        </w:rPr>
        <w:t>20</w:t>
      </w:r>
      <w:r w:rsidRPr="007B3C31">
        <w:rPr>
          <w:rFonts w:ascii="Book Antiqua" w:eastAsia="宋体" w:hAnsi="Book Antiqua" w:cs="宋体"/>
          <w:color w:val="000000"/>
          <w:kern w:val="0"/>
          <w:sz w:val="24"/>
          <w:szCs w:val="24"/>
        </w:rPr>
        <w:t>: 419-430 [PMID: 10715340]</w:t>
      </w:r>
    </w:p>
    <w:p w:rsidR="007B3C31" w:rsidRPr="007B3C31" w:rsidRDefault="0041498E" w:rsidP="007B3C31">
      <w:pPr>
        <w:widowControl/>
        <w:spacing w:line="360" w:lineRule="auto"/>
        <w:rPr>
          <w:rFonts w:ascii="Book Antiqua" w:eastAsia="宋体" w:hAnsi="Book Antiqua" w:cs="宋体"/>
          <w:color w:val="000000"/>
          <w:kern w:val="0"/>
          <w:sz w:val="24"/>
          <w:szCs w:val="24"/>
        </w:rPr>
      </w:pPr>
      <w:r>
        <w:rPr>
          <w:rFonts w:ascii="Book Antiqua" w:eastAsia="宋体" w:hAnsi="Book Antiqua" w:cs="宋体"/>
          <w:color w:val="000000"/>
          <w:kern w:val="0"/>
          <w:sz w:val="24"/>
          <w:szCs w:val="24"/>
        </w:rPr>
        <w:t xml:space="preserve">65 </w:t>
      </w:r>
      <w:r w:rsidRPr="0041498E">
        <w:rPr>
          <w:rFonts w:ascii="Book Antiqua" w:eastAsia="宋体" w:hAnsi="Book Antiqua" w:cs="宋体"/>
          <w:b/>
          <w:color w:val="000000"/>
          <w:kern w:val="0"/>
          <w:sz w:val="24"/>
          <w:szCs w:val="24"/>
        </w:rPr>
        <w:t xml:space="preserve">Grainger RG, </w:t>
      </w:r>
      <w:r>
        <w:rPr>
          <w:rFonts w:ascii="Book Antiqua" w:eastAsia="宋体" w:hAnsi="Book Antiqua" w:cs="宋体"/>
          <w:color w:val="000000"/>
          <w:kern w:val="0"/>
          <w:sz w:val="24"/>
          <w:szCs w:val="24"/>
        </w:rPr>
        <w:t>Allison DJ</w:t>
      </w:r>
      <w:r w:rsidR="007B3C31" w:rsidRPr="007B3C31">
        <w:rPr>
          <w:rFonts w:ascii="Book Antiqua" w:eastAsia="宋体" w:hAnsi="Book Antiqua" w:cs="宋体"/>
          <w:color w:val="000000"/>
          <w:kern w:val="0"/>
          <w:sz w:val="24"/>
          <w:szCs w:val="24"/>
        </w:rPr>
        <w:t xml:space="preserve">, Baert A. Diagnostic radiology: A text book of medical imaging. </w:t>
      </w:r>
      <w:r w:rsidR="005373DE">
        <w:rPr>
          <w:rFonts w:ascii="Book Antiqua" w:eastAsia="宋体" w:hAnsi="Book Antiqua" w:cs="宋体"/>
          <w:color w:val="000000"/>
          <w:kern w:val="0"/>
          <w:sz w:val="24"/>
          <w:szCs w:val="24"/>
        </w:rPr>
        <w:t>3rd</w:t>
      </w:r>
      <w:r>
        <w:rPr>
          <w:rFonts w:ascii="Book Antiqua" w:eastAsia="宋体" w:hAnsi="Book Antiqua" w:cs="宋体"/>
          <w:color w:val="000000"/>
          <w:kern w:val="0"/>
          <w:sz w:val="24"/>
          <w:szCs w:val="24"/>
        </w:rPr>
        <w:t xml:space="preserve"> </w:t>
      </w:r>
      <w:r w:rsidR="005373DE">
        <w:rPr>
          <w:rFonts w:ascii="Book Antiqua" w:eastAsia="宋体" w:hAnsi="Book Antiqua" w:cs="宋体"/>
          <w:color w:val="000000"/>
          <w:kern w:val="0"/>
          <w:sz w:val="24"/>
          <w:szCs w:val="24"/>
        </w:rPr>
        <w:t>ed.</w:t>
      </w:r>
      <w:r>
        <w:rPr>
          <w:rFonts w:ascii="Book Antiqua" w:eastAsia="宋体" w:hAnsi="Book Antiqua" w:cs="宋体"/>
          <w:color w:val="000000"/>
          <w:kern w:val="0"/>
          <w:sz w:val="24"/>
          <w:szCs w:val="24"/>
        </w:rPr>
        <w:t xml:space="preserve"> Volume two: 1016-1021</w:t>
      </w:r>
    </w:p>
    <w:p w:rsidR="008257C8" w:rsidRPr="00CE03B0" w:rsidRDefault="008257C8" w:rsidP="00BE6240">
      <w:pPr>
        <w:autoSpaceDE w:val="0"/>
        <w:autoSpaceDN w:val="0"/>
        <w:adjustRightInd w:val="0"/>
        <w:spacing w:line="360" w:lineRule="auto"/>
        <w:rPr>
          <w:rFonts w:ascii="Book Antiqua" w:hAnsi="Book Antiqua" w:cstheme="majorBidi"/>
          <w:kern w:val="0"/>
          <w:sz w:val="24"/>
          <w:szCs w:val="24"/>
        </w:rPr>
      </w:pPr>
    </w:p>
    <w:p w:rsidR="00BE6240" w:rsidRDefault="0041498E" w:rsidP="005373DE">
      <w:pPr>
        <w:spacing w:line="360" w:lineRule="auto"/>
        <w:ind w:left="520" w:hangingChars="200" w:hanging="520"/>
        <w:jc w:val="right"/>
        <w:rPr>
          <w:rFonts w:ascii="Book Antiqua" w:hAnsi="Book Antiqua"/>
          <w:b/>
          <w:sz w:val="24"/>
          <w:szCs w:val="24"/>
        </w:rPr>
      </w:pPr>
      <w:r w:rsidRPr="0041498E">
        <w:rPr>
          <w:rFonts w:ascii="Book Antiqua" w:hAnsi="Book Antiqua"/>
          <w:b/>
          <w:sz w:val="24"/>
          <w:szCs w:val="24"/>
        </w:rPr>
        <w:t>P-Reviewer:</w:t>
      </w:r>
      <w:r w:rsidRPr="00BE6240">
        <w:rPr>
          <w:rFonts w:ascii="Book Antiqua" w:hAnsi="Book Antiqua"/>
          <w:sz w:val="24"/>
          <w:szCs w:val="24"/>
        </w:rPr>
        <w:t xml:space="preserve"> Chiu</w:t>
      </w:r>
      <w:r w:rsidRPr="00BE6240">
        <w:rPr>
          <w:rFonts w:ascii="Book Antiqua" w:hAnsi="Book Antiqua" w:hint="eastAsia"/>
          <w:sz w:val="24"/>
          <w:szCs w:val="24"/>
        </w:rPr>
        <w:t xml:space="preserve"> KW, </w:t>
      </w:r>
      <w:r w:rsidRPr="00BE6240">
        <w:rPr>
          <w:rFonts w:ascii="Book Antiqua" w:hAnsi="Book Antiqua"/>
          <w:sz w:val="24"/>
          <w:szCs w:val="24"/>
        </w:rPr>
        <w:t>Tsushima</w:t>
      </w:r>
      <w:r w:rsidRPr="00BE6240">
        <w:rPr>
          <w:rFonts w:ascii="Book Antiqua" w:hAnsi="Book Antiqua" w:hint="eastAsia"/>
          <w:sz w:val="24"/>
          <w:szCs w:val="24"/>
        </w:rPr>
        <w:t xml:space="preserve"> Y, </w:t>
      </w:r>
      <w:r w:rsidRPr="00BE6240">
        <w:rPr>
          <w:rFonts w:ascii="Book Antiqua" w:hAnsi="Book Antiqua"/>
          <w:sz w:val="24"/>
          <w:szCs w:val="24"/>
        </w:rPr>
        <w:t>Verma</w:t>
      </w:r>
      <w:r w:rsidRPr="00BE6240">
        <w:rPr>
          <w:rFonts w:ascii="Book Antiqua" w:hAnsi="Book Antiqua" w:hint="eastAsia"/>
          <w:sz w:val="24"/>
          <w:szCs w:val="24"/>
        </w:rPr>
        <w:t xml:space="preserve"> S </w:t>
      </w:r>
    </w:p>
    <w:p w:rsidR="0041498E" w:rsidRPr="0041498E" w:rsidRDefault="0041498E" w:rsidP="005373DE">
      <w:pPr>
        <w:spacing w:line="360" w:lineRule="auto"/>
        <w:ind w:left="520" w:hangingChars="200" w:hanging="520"/>
        <w:jc w:val="right"/>
        <w:rPr>
          <w:rFonts w:ascii="Book Antiqua" w:hAnsi="Book Antiqua"/>
          <w:sz w:val="24"/>
          <w:szCs w:val="24"/>
        </w:rPr>
      </w:pPr>
      <w:r w:rsidRPr="0041498E">
        <w:rPr>
          <w:rFonts w:ascii="Book Antiqua" w:hAnsi="Book Antiqua"/>
          <w:b/>
          <w:sz w:val="24"/>
          <w:szCs w:val="24"/>
        </w:rPr>
        <w:t>S-Editor:</w:t>
      </w:r>
      <w:r w:rsidRPr="0041498E">
        <w:rPr>
          <w:rFonts w:ascii="Book Antiqua" w:hAnsi="Book Antiqua" w:hint="eastAsia"/>
          <w:sz w:val="24"/>
          <w:szCs w:val="24"/>
        </w:rPr>
        <w:t xml:space="preserve"> </w:t>
      </w:r>
      <w:r>
        <w:rPr>
          <w:rFonts w:ascii="Book Antiqua" w:hAnsi="Book Antiqua" w:hint="eastAsia"/>
          <w:sz w:val="24"/>
          <w:szCs w:val="24"/>
        </w:rPr>
        <w:t>Song XX</w:t>
      </w:r>
      <w:r w:rsidRPr="0041498E">
        <w:rPr>
          <w:rFonts w:ascii="Book Antiqua" w:hAnsi="Book Antiqua" w:hint="eastAsia"/>
          <w:sz w:val="24"/>
          <w:szCs w:val="24"/>
        </w:rPr>
        <w:t xml:space="preserve"> </w:t>
      </w:r>
      <w:r w:rsidRPr="0041498E">
        <w:rPr>
          <w:rFonts w:ascii="Book Antiqua" w:hAnsi="Book Antiqua"/>
          <w:b/>
          <w:sz w:val="24"/>
          <w:szCs w:val="24"/>
        </w:rPr>
        <w:t>L</w:t>
      </w:r>
      <w:r w:rsidRPr="0041498E">
        <w:rPr>
          <w:rFonts w:ascii="Book Antiqua" w:hAnsi="Book Antiqua" w:hint="eastAsia"/>
          <w:b/>
          <w:sz w:val="24"/>
          <w:szCs w:val="24"/>
        </w:rPr>
        <w:t>-</w:t>
      </w:r>
      <w:r w:rsidRPr="0041498E">
        <w:rPr>
          <w:rFonts w:ascii="Book Antiqua" w:hAnsi="Book Antiqua"/>
          <w:b/>
          <w:sz w:val="24"/>
          <w:szCs w:val="24"/>
        </w:rPr>
        <w:t>Editor:</w:t>
      </w:r>
      <w:r w:rsidRPr="0041498E">
        <w:rPr>
          <w:rFonts w:ascii="Book Antiqua" w:hAnsi="Book Antiqua" w:hint="eastAsia"/>
          <w:sz w:val="24"/>
          <w:szCs w:val="24"/>
        </w:rPr>
        <w:t xml:space="preserve">  </w:t>
      </w:r>
      <w:r w:rsidRPr="0041498E">
        <w:rPr>
          <w:rFonts w:ascii="Book Antiqua" w:hAnsi="Book Antiqua"/>
          <w:sz w:val="24"/>
          <w:szCs w:val="24"/>
        </w:rPr>
        <w:t xml:space="preserve"> </w:t>
      </w:r>
      <w:r w:rsidRPr="0041498E">
        <w:rPr>
          <w:rFonts w:ascii="Book Antiqua" w:hAnsi="Book Antiqua"/>
          <w:b/>
          <w:sz w:val="24"/>
          <w:szCs w:val="24"/>
        </w:rPr>
        <w:t>E</w:t>
      </w:r>
      <w:r w:rsidRPr="0041498E">
        <w:rPr>
          <w:rFonts w:ascii="Book Antiqua" w:hAnsi="Book Antiqua" w:hint="eastAsia"/>
          <w:b/>
          <w:sz w:val="24"/>
          <w:szCs w:val="24"/>
        </w:rPr>
        <w:t>-</w:t>
      </w:r>
      <w:r w:rsidRPr="0041498E">
        <w:rPr>
          <w:rFonts w:ascii="Book Antiqua" w:hAnsi="Book Antiqua"/>
          <w:b/>
          <w:sz w:val="24"/>
          <w:szCs w:val="24"/>
        </w:rPr>
        <w:t>Editor:</w:t>
      </w:r>
    </w:p>
    <w:p w:rsidR="00BA10A7" w:rsidRPr="00CE03B0" w:rsidRDefault="00C33D66" w:rsidP="00BE6240">
      <w:pPr>
        <w:widowControl/>
        <w:spacing w:line="360" w:lineRule="auto"/>
        <w:rPr>
          <w:rFonts w:ascii="Book Antiqua" w:hAnsi="Book Antiqua" w:cstheme="majorBidi"/>
          <w:kern w:val="0"/>
          <w:sz w:val="24"/>
          <w:szCs w:val="24"/>
        </w:rPr>
      </w:pPr>
      <w:bookmarkStart w:id="64" w:name="_GoBack"/>
      <w:bookmarkEnd w:id="64"/>
      <w:r w:rsidRPr="0041498E">
        <w:rPr>
          <w:rFonts w:ascii="Book Antiqua" w:hAnsi="Book Antiqua" w:cstheme="majorBidi"/>
          <w:kern w:val="0"/>
          <w:sz w:val="24"/>
          <w:szCs w:val="24"/>
        </w:rPr>
        <w:br w:type="page"/>
      </w:r>
      <w:r w:rsidR="00BA10A7" w:rsidRPr="00CE03B0">
        <w:rPr>
          <w:rFonts w:ascii="Book Antiqua" w:hAnsi="Book Antiqua" w:cstheme="majorBidi"/>
          <w:noProof/>
          <w:kern w:val="0"/>
          <w:sz w:val="24"/>
          <w:szCs w:val="24"/>
          <w:lang w:eastAsia="en-US"/>
        </w:rPr>
        <w:drawing>
          <wp:inline distT="0" distB="0" distL="0" distR="0" wp14:anchorId="0D538EBA" wp14:editId="599732DC">
            <wp:extent cx="2800350" cy="3667125"/>
            <wp:effectExtent l="19050" t="0" r="0" b="0"/>
            <wp:docPr id="1" name="图片 1" descr="5"/>
            <wp:cNvGraphicFramePr/>
            <a:graphic xmlns:a="http://schemas.openxmlformats.org/drawingml/2006/main">
              <a:graphicData uri="http://schemas.openxmlformats.org/drawingml/2006/picture">
                <pic:pic xmlns:pic="http://schemas.openxmlformats.org/drawingml/2006/picture">
                  <pic:nvPicPr>
                    <pic:cNvPr id="219138" name="Picture 2" descr="5"/>
                    <pic:cNvPicPr>
                      <a:picLocks noChangeAspect="1" noChangeArrowheads="1"/>
                    </pic:cNvPicPr>
                  </pic:nvPicPr>
                  <pic:blipFill>
                    <a:blip r:embed="rId9" cstate="print"/>
                    <a:srcRect/>
                    <a:stretch>
                      <a:fillRect/>
                    </a:stretch>
                  </pic:blipFill>
                  <pic:spPr bwMode="auto">
                    <a:xfrm>
                      <a:off x="0" y="0"/>
                      <a:ext cx="2802257" cy="3669622"/>
                    </a:xfrm>
                    <a:prstGeom prst="rect">
                      <a:avLst/>
                    </a:prstGeom>
                    <a:noFill/>
                  </pic:spPr>
                </pic:pic>
              </a:graphicData>
            </a:graphic>
          </wp:inline>
        </w:drawing>
      </w:r>
    </w:p>
    <w:p w:rsidR="00E97FF6" w:rsidRPr="00CE03B0" w:rsidRDefault="00E97FF6" w:rsidP="00E97FF6">
      <w:pPr>
        <w:spacing w:line="360" w:lineRule="auto"/>
        <w:rPr>
          <w:rFonts w:ascii="Book Antiqua" w:hAnsi="Book Antiqua" w:cstheme="majorBidi"/>
          <w:kern w:val="0"/>
          <w:sz w:val="24"/>
          <w:szCs w:val="24"/>
        </w:rPr>
      </w:pPr>
      <w:r w:rsidRPr="00E97FF6">
        <w:rPr>
          <w:rFonts w:ascii="Book Antiqua" w:hAnsi="Book Antiqua" w:cstheme="majorBidi"/>
          <w:b/>
          <w:sz w:val="24"/>
          <w:szCs w:val="24"/>
        </w:rPr>
        <w:t>Figure 1</w:t>
      </w:r>
      <w:r w:rsidRPr="00E97FF6">
        <w:rPr>
          <w:rFonts w:ascii="Book Antiqua" w:hAnsi="Book Antiqua" w:cstheme="majorBidi"/>
          <w:b/>
          <w:kern w:val="0"/>
          <w:sz w:val="24"/>
          <w:szCs w:val="24"/>
        </w:rPr>
        <w:t xml:space="preserve"> A 60-year-old male patient with squamous-cell carcinoma in the first third section of esophagus.</w:t>
      </w:r>
      <w:r w:rsidRPr="00CE03B0">
        <w:rPr>
          <w:rFonts w:ascii="Book Antiqua" w:hAnsi="Book Antiqua" w:cstheme="majorBidi"/>
          <w:kern w:val="0"/>
          <w:sz w:val="24"/>
          <w:szCs w:val="24"/>
        </w:rPr>
        <w:t xml:space="preserve"> Polypoid-type lesions, presented as filling defect, with luminal narrowing, without ulceration.</w:t>
      </w:r>
    </w:p>
    <w:p w:rsidR="00AC0E3D" w:rsidRPr="00E97FF6" w:rsidRDefault="00AC0E3D" w:rsidP="00CE03B0">
      <w:pPr>
        <w:autoSpaceDE w:val="0"/>
        <w:autoSpaceDN w:val="0"/>
        <w:adjustRightInd w:val="0"/>
        <w:spacing w:line="360" w:lineRule="auto"/>
        <w:rPr>
          <w:rFonts w:ascii="Book Antiqua" w:hAnsi="Book Antiqua" w:cstheme="majorBidi"/>
          <w:kern w:val="0"/>
          <w:sz w:val="24"/>
          <w:szCs w:val="24"/>
        </w:rPr>
      </w:pPr>
    </w:p>
    <w:p w:rsidR="00AC0E3D" w:rsidRPr="00CE03B0" w:rsidRDefault="00AC0E3D" w:rsidP="00CE03B0">
      <w:pPr>
        <w:autoSpaceDE w:val="0"/>
        <w:autoSpaceDN w:val="0"/>
        <w:adjustRightInd w:val="0"/>
        <w:spacing w:line="360" w:lineRule="auto"/>
        <w:rPr>
          <w:rFonts w:ascii="Book Antiqua" w:hAnsi="Book Antiqua" w:cstheme="majorBidi"/>
          <w:kern w:val="0"/>
          <w:sz w:val="24"/>
          <w:szCs w:val="24"/>
        </w:rPr>
      </w:pPr>
      <w:r w:rsidRPr="00CE03B0">
        <w:rPr>
          <w:rFonts w:ascii="Book Antiqua" w:hAnsi="Book Antiqua" w:cstheme="majorBidi"/>
          <w:noProof/>
          <w:kern w:val="0"/>
          <w:sz w:val="24"/>
          <w:szCs w:val="24"/>
          <w:lang w:eastAsia="en-US"/>
        </w:rPr>
        <w:drawing>
          <wp:inline distT="0" distB="0" distL="0" distR="0" wp14:anchorId="46A3B86E" wp14:editId="11E7281C">
            <wp:extent cx="2466975" cy="3305175"/>
            <wp:effectExtent l="19050" t="0" r="9525" b="0"/>
            <wp:docPr id="6" name="图片 4" descr="7"/>
            <wp:cNvGraphicFramePr/>
            <a:graphic xmlns:a="http://schemas.openxmlformats.org/drawingml/2006/main">
              <a:graphicData uri="http://schemas.openxmlformats.org/drawingml/2006/picture">
                <pic:pic xmlns:pic="http://schemas.openxmlformats.org/drawingml/2006/picture">
                  <pic:nvPicPr>
                    <pic:cNvPr id="221186" name="Picture 2" descr="7"/>
                    <pic:cNvPicPr>
                      <a:picLocks noChangeAspect="1" noChangeArrowheads="1"/>
                    </pic:cNvPicPr>
                  </pic:nvPicPr>
                  <pic:blipFill>
                    <a:blip r:embed="rId10" cstate="print"/>
                    <a:srcRect/>
                    <a:stretch>
                      <a:fillRect/>
                    </a:stretch>
                  </pic:blipFill>
                  <pic:spPr bwMode="auto">
                    <a:xfrm>
                      <a:off x="0" y="0"/>
                      <a:ext cx="2468077" cy="3306651"/>
                    </a:xfrm>
                    <a:prstGeom prst="rect">
                      <a:avLst/>
                    </a:prstGeom>
                    <a:noFill/>
                  </pic:spPr>
                </pic:pic>
              </a:graphicData>
            </a:graphic>
          </wp:inline>
        </w:drawing>
      </w:r>
    </w:p>
    <w:p w:rsidR="00E97FF6" w:rsidRPr="00CE03B0" w:rsidRDefault="00E97FF6" w:rsidP="00E97FF6">
      <w:pPr>
        <w:autoSpaceDE w:val="0"/>
        <w:autoSpaceDN w:val="0"/>
        <w:adjustRightInd w:val="0"/>
        <w:spacing w:line="360" w:lineRule="auto"/>
        <w:rPr>
          <w:rFonts w:ascii="Book Antiqua" w:hAnsi="Book Antiqua" w:cs="Times New Roman"/>
          <w:kern w:val="0"/>
          <w:sz w:val="24"/>
          <w:szCs w:val="24"/>
        </w:rPr>
      </w:pPr>
      <w:r w:rsidRPr="00E97FF6">
        <w:rPr>
          <w:rFonts w:ascii="Book Antiqua" w:hAnsi="Book Antiqua" w:cs="Times New Roman"/>
          <w:b/>
          <w:kern w:val="0"/>
          <w:sz w:val="24"/>
          <w:szCs w:val="24"/>
        </w:rPr>
        <w:t xml:space="preserve">Figure 2 </w:t>
      </w:r>
      <w:r w:rsidRPr="00E97FF6">
        <w:rPr>
          <w:rFonts w:ascii="Book Antiqua" w:hAnsi="Book Antiqua" w:cstheme="majorBidi"/>
          <w:b/>
          <w:kern w:val="0"/>
          <w:sz w:val="24"/>
          <w:szCs w:val="24"/>
        </w:rPr>
        <w:t>A 60-year-old male with squamous-cell carcinoma.</w:t>
      </w:r>
      <w:r w:rsidRPr="00CE03B0">
        <w:rPr>
          <w:rFonts w:ascii="Book Antiqua" w:hAnsi="Book Antiqua" w:cstheme="majorBidi"/>
          <w:kern w:val="0"/>
          <w:sz w:val="24"/>
          <w:szCs w:val="24"/>
        </w:rPr>
        <w:t xml:space="preserve"> </w:t>
      </w:r>
      <w:proofErr w:type="gramStart"/>
      <w:r w:rsidRPr="00CE03B0">
        <w:rPr>
          <w:rFonts w:ascii="Book Antiqua" w:hAnsi="Book Antiqua" w:cs="Times New Roman"/>
          <w:kern w:val="0"/>
          <w:sz w:val="24"/>
          <w:szCs w:val="24"/>
        </w:rPr>
        <w:t xml:space="preserve">At barium </w:t>
      </w:r>
      <w:r w:rsidRPr="00CE03B0">
        <w:rPr>
          <w:rFonts w:ascii="Book Antiqua" w:hAnsi="Book Antiqua" w:cstheme="majorBidi"/>
          <w:sz w:val="24"/>
          <w:szCs w:val="24"/>
        </w:rPr>
        <w:t>esophagography</w:t>
      </w:r>
      <w:r w:rsidRPr="00CE03B0">
        <w:rPr>
          <w:rFonts w:ascii="Book Antiqua" w:hAnsi="Book Antiqua" w:cs="Times New Roman"/>
          <w:kern w:val="0"/>
          <w:sz w:val="24"/>
          <w:szCs w:val="24"/>
        </w:rPr>
        <w:t>, Infiltration in the upper third of esophageal carcinoma, with irregular luminal narrowing, mucosal dest</w:t>
      </w:r>
      <w:r>
        <w:rPr>
          <w:rFonts w:ascii="Book Antiqua" w:hAnsi="Book Antiqua" w:cs="Times New Roman"/>
          <w:kern w:val="0"/>
          <w:sz w:val="24"/>
          <w:szCs w:val="24"/>
        </w:rPr>
        <w:t>ruction, dilatation, and abrupt</w:t>
      </w:r>
      <w:r>
        <w:rPr>
          <w:rFonts w:ascii="Book Antiqua" w:hAnsi="Book Antiqua" w:cs="Times New Roman" w:hint="eastAsia"/>
          <w:kern w:val="0"/>
          <w:sz w:val="24"/>
          <w:szCs w:val="24"/>
        </w:rPr>
        <w:t xml:space="preserve"> </w:t>
      </w:r>
      <w:r w:rsidRPr="00CE03B0">
        <w:rPr>
          <w:rFonts w:ascii="Book Antiqua" w:hAnsi="Book Antiqua" w:cs="Times New Roman"/>
          <w:kern w:val="0"/>
          <w:sz w:val="24"/>
          <w:szCs w:val="24"/>
        </w:rPr>
        <w:t>proximal borders.</w:t>
      </w:r>
      <w:proofErr w:type="gramEnd"/>
      <w:r w:rsidRPr="00CE03B0">
        <w:rPr>
          <w:rFonts w:ascii="Book Antiqua" w:hAnsi="Book Antiqua" w:cs="Times New Roman"/>
          <w:kern w:val="0"/>
          <w:sz w:val="24"/>
          <w:szCs w:val="24"/>
        </w:rPr>
        <w:t xml:space="preserve"> Pre-stenotic dilatation is also present.</w:t>
      </w:r>
    </w:p>
    <w:p w:rsidR="00AC0E3D" w:rsidRPr="00E97FF6" w:rsidRDefault="00AC0E3D" w:rsidP="00CE03B0">
      <w:pPr>
        <w:autoSpaceDE w:val="0"/>
        <w:autoSpaceDN w:val="0"/>
        <w:adjustRightInd w:val="0"/>
        <w:spacing w:line="360" w:lineRule="auto"/>
        <w:rPr>
          <w:rFonts w:ascii="Book Antiqua" w:hAnsi="Book Antiqua" w:cstheme="majorBidi"/>
          <w:kern w:val="0"/>
          <w:sz w:val="24"/>
          <w:szCs w:val="24"/>
        </w:rPr>
      </w:pPr>
    </w:p>
    <w:p w:rsidR="00AC0E3D" w:rsidRPr="00CE03B0" w:rsidRDefault="00AC0E3D" w:rsidP="00CE03B0">
      <w:pPr>
        <w:autoSpaceDE w:val="0"/>
        <w:autoSpaceDN w:val="0"/>
        <w:adjustRightInd w:val="0"/>
        <w:spacing w:line="360" w:lineRule="auto"/>
        <w:rPr>
          <w:rFonts w:ascii="Book Antiqua" w:hAnsi="Book Antiqua" w:cstheme="majorBidi"/>
          <w:kern w:val="0"/>
          <w:sz w:val="24"/>
          <w:szCs w:val="24"/>
        </w:rPr>
      </w:pPr>
      <w:r w:rsidRPr="00CE03B0">
        <w:rPr>
          <w:rFonts w:ascii="Book Antiqua" w:hAnsi="Book Antiqua" w:cstheme="majorBidi"/>
          <w:noProof/>
          <w:kern w:val="0"/>
          <w:sz w:val="24"/>
          <w:szCs w:val="24"/>
          <w:lang w:eastAsia="en-US"/>
        </w:rPr>
        <w:drawing>
          <wp:inline distT="0" distB="0" distL="0" distR="0" wp14:anchorId="6BFA6CF9" wp14:editId="01336C25">
            <wp:extent cx="2590800" cy="3686175"/>
            <wp:effectExtent l="19050" t="0" r="0" b="0"/>
            <wp:docPr id="8" name="图片 6" descr="12"/>
            <wp:cNvGraphicFramePr/>
            <a:graphic xmlns:a="http://schemas.openxmlformats.org/drawingml/2006/main">
              <a:graphicData uri="http://schemas.openxmlformats.org/drawingml/2006/picture">
                <pic:pic xmlns:pic="http://schemas.openxmlformats.org/drawingml/2006/picture">
                  <pic:nvPicPr>
                    <pic:cNvPr id="225282" name="Picture 2" descr="12"/>
                    <pic:cNvPicPr>
                      <a:picLocks noChangeAspect="1" noChangeArrowheads="1"/>
                    </pic:cNvPicPr>
                  </pic:nvPicPr>
                  <pic:blipFill>
                    <a:blip r:embed="rId11" cstate="print"/>
                    <a:srcRect/>
                    <a:stretch>
                      <a:fillRect/>
                    </a:stretch>
                  </pic:blipFill>
                  <pic:spPr bwMode="auto">
                    <a:xfrm>
                      <a:off x="0" y="0"/>
                      <a:ext cx="2590800" cy="3686175"/>
                    </a:xfrm>
                    <a:prstGeom prst="rect">
                      <a:avLst/>
                    </a:prstGeom>
                    <a:noFill/>
                  </pic:spPr>
                </pic:pic>
              </a:graphicData>
            </a:graphic>
          </wp:inline>
        </w:drawing>
      </w:r>
    </w:p>
    <w:p w:rsidR="00E97FF6" w:rsidRPr="00CE03B0" w:rsidRDefault="00E97FF6" w:rsidP="00E97FF6">
      <w:pPr>
        <w:spacing w:line="360" w:lineRule="auto"/>
        <w:rPr>
          <w:rFonts w:ascii="Book Antiqua" w:hAnsi="Book Antiqua" w:cstheme="majorBidi"/>
          <w:kern w:val="0"/>
          <w:sz w:val="24"/>
          <w:szCs w:val="24"/>
        </w:rPr>
      </w:pPr>
      <w:r w:rsidRPr="00E97FF6">
        <w:rPr>
          <w:rFonts w:ascii="Book Antiqua" w:hAnsi="Book Antiqua" w:cstheme="majorBidi"/>
          <w:b/>
          <w:sz w:val="24"/>
          <w:szCs w:val="24"/>
        </w:rPr>
        <w:t xml:space="preserve">Figure 3 </w:t>
      </w:r>
      <w:r w:rsidRPr="00E97FF6">
        <w:rPr>
          <w:rFonts w:ascii="Book Antiqua" w:hAnsi="Book Antiqua" w:cstheme="majorBidi"/>
          <w:b/>
          <w:kern w:val="0"/>
          <w:sz w:val="24"/>
          <w:szCs w:val="24"/>
        </w:rPr>
        <w:t xml:space="preserve">A 59-year-old male with advanced esophageal carcinoma. </w:t>
      </w:r>
      <w:proofErr w:type="gramStart"/>
      <w:r w:rsidRPr="00CE03B0">
        <w:rPr>
          <w:rFonts w:ascii="Book Antiqua" w:hAnsi="Book Antiqua" w:cstheme="majorBidi"/>
          <w:kern w:val="0"/>
          <w:sz w:val="24"/>
          <w:szCs w:val="24"/>
        </w:rPr>
        <w:t>Asymmetric stenosis of the first third esophagus, with central, large irregular ulceration, surrounded by a radiolucent rim of neoplasmatic infiltration.</w:t>
      </w:r>
      <w:proofErr w:type="gramEnd"/>
    </w:p>
    <w:p w:rsidR="00AC0E3D" w:rsidRPr="00E97FF6" w:rsidRDefault="00AC0E3D" w:rsidP="00CE03B0">
      <w:pPr>
        <w:autoSpaceDE w:val="0"/>
        <w:autoSpaceDN w:val="0"/>
        <w:adjustRightInd w:val="0"/>
        <w:spacing w:line="360" w:lineRule="auto"/>
        <w:rPr>
          <w:rFonts w:ascii="Book Antiqua" w:hAnsi="Book Antiqua" w:cstheme="majorBidi"/>
          <w:kern w:val="0"/>
          <w:sz w:val="24"/>
          <w:szCs w:val="24"/>
        </w:rPr>
      </w:pPr>
    </w:p>
    <w:p w:rsidR="00AC0E3D" w:rsidRPr="00CE03B0" w:rsidRDefault="00AC0E3D" w:rsidP="00CE03B0">
      <w:pPr>
        <w:autoSpaceDE w:val="0"/>
        <w:autoSpaceDN w:val="0"/>
        <w:adjustRightInd w:val="0"/>
        <w:spacing w:line="360" w:lineRule="auto"/>
        <w:ind w:leftChars="50" w:left="105"/>
        <w:rPr>
          <w:rFonts w:ascii="Book Antiqua" w:hAnsi="Book Antiqua"/>
          <w:sz w:val="24"/>
          <w:szCs w:val="24"/>
        </w:rPr>
      </w:pPr>
      <w:r w:rsidRPr="00CE03B0">
        <w:rPr>
          <w:rFonts w:ascii="Book Antiqua" w:hAnsi="Book Antiqua"/>
          <w:sz w:val="24"/>
          <w:szCs w:val="24"/>
        </w:rPr>
        <w:t>A</w:t>
      </w:r>
      <w:r w:rsidRPr="00CE03B0">
        <w:rPr>
          <w:rFonts w:ascii="Book Antiqua" w:hAnsi="Book Antiqua"/>
          <w:noProof/>
          <w:sz w:val="24"/>
          <w:szCs w:val="24"/>
          <w:lang w:eastAsia="en-US"/>
        </w:rPr>
        <w:drawing>
          <wp:inline distT="0" distB="0" distL="0" distR="0" wp14:anchorId="2CC87945" wp14:editId="21E11DE4">
            <wp:extent cx="2200275" cy="2200275"/>
            <wp:effectExtent l="19050" t="0" r="9525" b="0"/>
            <wp:docPr id="2" name="图片 1" descr="C:\Users\Administrator\Desktop\Figures\zjl\zjl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Figures\zjl\zjl1.tif"/>
                    <pic:cNvPicPr>
                      <a:picLocks noChangeAspect="1" noChangeArrowheads="1"/>
                    </pic:cNvPicPr>
                  </pic:nvPicPr>
                  <pic:blipFill>
                    <a:blip r:embed="rId12" cstate="print"/>
                    <a:srcRect/>
                    <a:stretch>
                      <a:fillRect/>
                    </a:stretch>
                  </pic:blipFill>
                  <pic:spPr bwMode="auto">
                    <a:xfrm>
                      <a:off x="0" y="0"/>
                      <a:ext cx="2200275" cy="2200275"/>
                    </a:xfrm>
                    <a:prstGeom prst="rect">
                      <a:avLst/>
                    </a:prstGeom>
                    <a:noFill/>
                    <a:ln w="9525">
                      <a:noFill/>
                      <a:miter lim="800000"/>
                      <a:headEnd/>
                      <a:tailEnd/>
                    </a:ln>
                  </pic:spPr>
                </pic:pic>
              </a:graphicData>
            </a:graphic>
          </wp:inline>
        </w:drawing>
      </w:r>
      <w:r w:rsidR="00CE03B0" w:rsidRPr="00CE03B0">
        <w:rPr>
          <w:rFonts w:ascii="Book Antiqua" w:hAnsi="Book Antiqua"/>
          <w:sz w:val="24"/>
          <w:szCs w:val="24"/>
        </w:rPr>
        <w:t xml:space="preserve"> </w:t>
      </w:r>
      <w:r w:rsidRPr="00CE03B0">
        <w:rPr>
          <w:rFonts w:ascii="Book Antiqua" w:hAnsi="Book Antiqua"/>
          <w:sz w:val="24"/>
          <w:szCs w:val="24"/>
        </w:rPr>
        <w:t>B</w:t>
      </w:r>
      <w:r w:rsidRPr="00CE03B0">
        <w:rPr>
          <w:rFonts w:ascii="Book Antiqua" w:hAnsi="Book Antiqua"/>
          <w:noProof/>
          <w:sz w:val="24"/>
          <w:szCs w:val="24"/>
          <w:lang w:eastAsia="en-US"/>
        </w:rPr>
        <w:drawing>
          <wp:inline distT="0" distB="0" distL="0" distR="0" wp14:anchorId="5444804B" wp14:editId="62FA91E0">
            <wp:extent cx="2200275" cy="2200275"/>
            <wp:effectExtent l="19050" t="0" r="9525" b="0"/>
            <wp:docPr id="24" name="图片 2" descr="C:\Users\Administrator\Desktop\Figures\zjl\zjl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Figures\zjl\zjl2.tif"/>
                    <pic:cNvPicPr>
                      <a:picLocks noChangeAspect="1" noChangeArrowheads="1"/>
                    </pic:cNvPicPr>
                  </pic:nvPicPr>
                  <pic:blipFill>
                    <a:blip r:embed="rId13" cstate="print"/>
                    <a:srcRect/>
                    <a:stretch>
                      <a:fillRect/>
                    </a:stretch>
                  </pic:blipFill>
                  <pic:spPr bwMode="auto">
                    <a:xfrm>
                      <a:off x="0" y="0"/>
                      <a:ext cx="2200275" cy="2200275"/>
                    </a:xfrm>
                    <a:prstGeom prst="rect">
                      <a:avLst/>
                    </a:prstGeom>
                    <a:noFill/>
                    <a:ln w="9525">
                      <a:noFill/>
                      <a:miter lim="800000"/>
                      <a:headEnd/>
                      <a:tailEnd/>
                    </a:ln>
                  </pic:spPr>
                </pic:pic>
              </a:graphicData>
            </a:graphic>
          </wp:inline>
        </w:drawing>
      </w:r>
    </w:p>
    <w:p w:rsidR="00AC0E3D" w:rsidRPr="00CE03B0" w:rsidRDefault="00AC0E3D" w:rsidP="00CE03B0">
      <w:pPr>
        <w:autoSpaceDE w:val="0"/>
        <w:autoSpaceDN w:val="0"/>
        <w:adjustRightInd w:val="0"/>
        <w:spacing w:line="360" w:lineRule="auto"/>
        <w:ind w:leftChars="50" w:left="105"/>
        <w:rPr>
          <w:rFonts w:ascii="Book Antiqua" w:hAnsi="Book Antiqua"/>
          <w:sz w:val="24"/>
          <w:szCs w:val="24"/>
        </w:rPr>
      </w:pPr>
      <w:r w:rsidRPr="00CE03B0">
        <w:rPr>
          <w:rFonts w:ascii="Book Antiqua" w:hAnsi="Book Antiqua"/>
          <w:sz w:val="24"/>
          <w:szCs w:val="24"/>
        </w:rPr>
        <w:t>C</w:t>
      </w:r>
      <w:r w:rsidRPr="00CE03B0">
        <w:rPr>
          <w:rFonts w:ascii="Book Antiqua" w:hAnsi="Book Antiqua"/>
          <w:noProof/>
          <w:sz w:val="24"/>
          <w:szCs w:val="24"/>
          <w:lang w:eastAsia="en-US"/>
        </w:rPr>
        <w:drawing>
          <wp:inline distT="0" distB="0" distL="0" distR="0" wp14:anchorId="41BB31B1" wp14:editId="456E1BAE">
            <wp:extent cx="2200275" cy="2200275"/>
            <wp:effectExtent l="19050" t="0" r="9525" b="0"/>
            <wp:docPr id="25" name="图片 3" descr="C:\Users\Administrator\Desktop\Figures\zjl\zjl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Figures\zjl\zjl3.tif"/>
                    <pic:cNvPicPr>
                      <a:picLocks noChangeAspect="1" noChangeArrowheads="1"/>
                    </pic:cNvPicPr>
                  </pic:nvPicPr>
                  <pic:blipFill>
                    <a:blip r:embed="rId14" cstate="print"/>
                    <a:srcRect/>
                    <a:stretch>
                      <a:fillRect/>
                    </a:stretch>
                  </pic:blipFill>
                  <pic:spPr bwMode="auto">
                    <a:xfrm>
                      <a:off x="0" y="0"/>
                      <a:ext cx="2200275" cy="2200275"/>
                    </a:xfrm>
                    <a:prstGeom prst="rect">
                      <a:avLst/>
                    </a:prstGeom>
                    <a:noFill/>
                    <a:ln w="9525">
                      <a:noFill/>
                      <a:miter lim="800000"/>
                      <a:headEnd/>
                      <a:tailEnd/>
                    </a:ln>
                  </pic:spPr>
                </pic:pic>
              </a:graphicData>
            </a:graphic>
          </wp:inline>
        </w:drawing>
      </w:r>
    </w:p>
    <w:p w:rsidR="00E97FF6" w:rsidRPr="00CE03B0" w:rsidRDefault="00E97FF6" w:rsidP="00E97FF6">
      <w:pPr>
        <w:autoSpaceDE w:val="0"/>
        <w:autoSpaceDN w:val="0"/>
        <w:adjustRightInd w:val="0"/>
        <w:spacing w:line="360" w:lineRule="auto"/>
        <w:rPr>
          <w:rFonts w:ascii="Book Antiqua" w:hAnsi="Book Antiqua" w:cstheme="majorBidi"/>
          <w:sz w:val="24"/>
          <w:szCs w:val="24"/>
        </w:rPr>
      </w:pPr>
      <w:r w:rsidRPr="00CE03B0">
        <w:rPr>
          <w:rFonts w:ascii="Book Antiqua" w:hAnsi="Book Antiqua" w:cstheme="majorBidi"/>
          <w:sz w:val="24"/>
          <w:szCs w:val="24"/>
        </w:rPr>
        <w:t xml:space="preserve">Figure 4 </w:t>
      </w:r>
      <w:r w:rsidRPr="00E97FF6">
        <w:rPr>
          <w:rFonts w:ascii="Book Antiqua" w:hAnsi="Book Antiqua" w:cstheme="majorBidi"/>
          <w:b/>
          <w:sz w:val="24"/>
          <w:szCs w:val="24"/>
        </w:rPr>
        <w:t xml:space="preserve">A 61-year-old male </w:t>
      </w:r>
      <w:r w:rsidRPr="00E97FF6">
        <w:rPr>
          <w:rFonts w:ascii="Book Antiqua" w:hAnsi="Book Antiqua" w:cstheme="majorBidi"/>
          <w:b/>
          <w:kern w:val="0"/>
          <w:sz w:val="24"/>
          <w:szCs w:val="24"/>
        </w:rPr>
        <w:t xml:space="preserve">with squamous-cell carcinoma in the first third section of esophagus. </w:t>
      </w:r>
      <w:r w:rsidRPr="00CE03B0">
        <w:rPr>
          <w:rFonts w:ascii="Book Antiqua" w:hAnsi="Book Antiqua" w:cstheme="majorBidi"/>
          <w:sz w:val="24"/>
          <w:szCs w:val="24"/>
        </w:rPr>
        <w:t xml:space="preserve">At </w:t>
      </w:r>
      <w:r w:rsidRPr="00CE03B0">
        <w:rPr>
          <w:rFonts w:ascii="Book Antiqua" w:hAnsi="Book Antiqua" w:cstheme="majorBidi"/>
          <w:kern w:val="0"/>
          <w:sz w:val="24"/>
          <w:szCs w:val="24"/>
        </w:rPr>
        <w:t>computed tomography</w:t>
      </w:r>
      <w:r w:rsidRPr="00CE03B0">
        <w:rPr>
          <w:rFonts w:ascii="Book Antiqua" w:hAnsi="Book Antiqua" w:cstheme="majorBidi"/>
          <w:sz w:val="24"/>
          <w:szCs w:val="24"/>
        </w:rPr>
        <w:t>, esophageal cancer shows a soft tissue mass, with irregular luminal narrowing. The located wall thickening was asymmetric. The lesion shows moderate arterial phase enhancement (A) and slight venous phase enhancement (B). The enlarged lymph node metastasis is shown in the upper right paratracheal (C).</w:t>
      </w:r>
    </w:p>
    <w:p w:rsidR="00B25482" w:rsidRPr="00CE03B0" w:rsidRDefault="00B25482" w:rsidP="00CE03B0">
      <w:pPr>
        <w:autoSpaceDE w:val="0"/>
        <w:autoSpaceDN w:val="0"/>
        <w:adjustRightInd w:val="0"/>
        <w:spacing w:line="360" w:lineRule="auto"/>
        <w:rPr>
          <w:rFonts w:ascii="Book Antiqua" w:hAnsi="Book Antiqua" w:cstheme="majorBidi"/>
          <w:kern w:val="0"/>
          <w:sz w:val="24"/>
          <w:szCs w:val="24"/>
        </w:rPr>
      </w:pPr>
    </w:p>
    <w:p w:rsidR="00B25482" w:rsidRPr="00CE03B0" w:rsidRDefault="00B25482" w:rsidP="00CE03B0">
      <w:pPr>
        <w:autoSpaceDE w:val="0"/>
        <w:autoSpaceDN w:val="0"/>
        <w:adjustRightInd w:val="0"/>
        <w:spacing w:line="360" w:lineRule="auto"/>
        <w:rPr>
          <w:rFonts w:ascii="Book Antiqua" w:hAnsi="Book Antiqua" w:cstheme="majorBidi"/>
          <w:kern w:val="0"/>
          <w:sz w:val="24"/>
          <w:szCs w:val="24"/>
        </w:rPr>
      </w:pPr>
      <w:r w:rsidRPr="00CE03B0">
        <w:rPr>
          <w:rFonts w:ascii="Book Antiqua" w:hAnsi="Book Antiqua" w:cstheme="majorBidi"/>
          <w:noProof/>
          <w:kern w:val="0"/>
          <w:sz w:val="24"/>
          <w:szCs w:val="24"/>
          <w:lang w:eastAsia="en-US"/>
        </w:rPr>
        <w:drawing>
          <wp:inline distT="0" distB="0" distL="0" distR="0" wp14:anchorId="2C28CDE2" wp14:editId="346F319E">
            <wp:extent cx="3209925" cy="3209925"/>
            <wp:effectExtent l="19050" t="0" r="9525" b="0"/>
            <wp:docPr id="3" name="图片 1" descr="C:\Users\Administrator\Desktop\Figures\zgp\zgp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Figures\zgp\zgp5.tif"/>
                    <pic:cNvPicPr>
                      <a:picLocks noChangeAspect="1" noChangeArrowheads="1"/>
                    </pic:cNvPicPr>
                  </pic:nvPicPr>
                  <pic:blipFill>
                    <a:blip r:embed="rId15" cstate="print"/>
                    <a:srcRect/>
                    <a:stretch>
                      <a:fillRect/>
                    </a:stretch>
                  </pic:blipFill>
                  <pic:spPr bwMode="auto">
                    <a:xfrm>
                      <a:off x="0" y="0"/>
                      <a:ext cx="3209925" cy="3209925"/>
                    </a:xfrm>
                    <a:prstGeom prst="rect">
                      <a:avLst/>
                    </a:prstGeom>
                    <a:noFill/>
                    <a:ln w="9525">
                      <a:noFill/>
                      <a:miter lim="800000"/>
                      <a:headEnd/>
                      <a:tailEnd/>
                    </a:ln>
                  </pic:spPr>
                </pic:pic>
              </a:graphicData>
            </a:graphic>
          </wp:inline>
        </w:drawing>
      </w:r>
    </w:p>
    <w:p w:rsidR="003F3590" w:rsidRDefault="00E97FF6" w:rsidP="00E97FF6">
      <w:pPr>
        <w:spacing w:line="360" w:lineRule="auto"/>
        <w:rPr>
          <w:rFonts w:ascii="Book Antiqua" w:hAnsi="Book Antiqua" w:cstheme="majorBidi"/>
          <w:sz w:val="24"/>
          <w:szCs w:val="24"/>
        </w:rPr>
      </w:pPr>
      <w:r w:rsidRPr="00E97FF6">
        <w:rPr>
          <w:rFonts w:ascii="Book Antiqua" w:hAnsi="Book Antiqua" w:cstheme="majorBidi"/>
          <w:b/>
          <w:sz w:val="24"/>
          <w:szCs w:val="24"/>
        </w:rPr>
        <w:t>Figure 5</w:t>
      </w:r>
      <w:r w:rsidRPr="00E97FF6">
        <w:rPr>
          <w:rFonts w:ascii="Book Antiqua" w:hAnsi="Book Antiqua"/>
          <w:b/>
          <w:sz w:val="24"/>
          <w:szCs w:val="24"/>
        </w:rPr>
        <w:t xml:space="preserve"> </w:t>
      </w:r>
      <w:r w:rsidRPr="00E97FF6">
        <w:rPr>
          <w:rFonts w:ascii="Book Antiqua" w:hAnsi="Book Antiqua" w:cstheme="majorBidi"/>
          <w:b/>
          <w:sz w:val="24"/>
          <w:szCs w:val="24"/>
        </w:rPr>
        <w:t>A 29-year-old female with leiomyoma.</w:t>
      </w:r>
      <w:r w:rsidRPr="00CE03B0">
        <w:rPr>
          <w:rFonts w:ascii="Book Antiqua" w:hAnsi="Book Antiqua" w:cstheme="majorBidi"/>
          <w:sz w:val="24"/>
          <w:szCs w:val="24"/>
        </w:rPr>
        <w:t xml:space="preserve"> </w:t>
      </w:r>
      <w:r w:rsidRPr="00CE03B0">
        <w:rPr>
          <w:rFonts w:ascii="Book Antiqua" w:hAnsi="Book Antiqua" w:cstheme="majorBidi"/>
          <w:kern w:val="0"/>
          <w:sz w:val="24"/>
          <w:szCs w:val="24"/>
        </w:rPr>
        <w:t xml:space="preserve">A large exophytic submucosal mass </w:t>
      </w:r>
      <w:r w:rsidRPr="00CE03B0">
        <w:rPr>
          <w:rFonts w:ascii="Book Antiqua" w:hAnsi="Book Antiqua" w:cstheme="majorBidi"/>
          <w:sz w:val="24"/>
          <w:szCs w:val="24"/>
        </w:rPr>
        <w:t xml:space="preserve">with a sharply defined, smooth filling defect </w:t>
      </w:r>
      <w:r w:rsidRPr="00CE03B0">
        <w:rPr>
          <w:rFonts w:ascii="Book Antiqua" w:hAnsi="Book Antiqua" w:cstheme="majorBidi"/>
          <w:kern w:val="0"/>
          <w:sz w:val="24"/>
          <w:szCs w:val="24"/>
        </w:rPr>
        <w:t>is shown in the distal esophagus.</w:t>
      </w:r>
    </w:p>
    <w:p w:rsidR="00E97FF6" w:rsidRPr="00E97FF6" w:rsidRDefault="00E97FF6" w:rsidP="00E97FF6">
      <w:pPr>
        <w:spacing w:line="360" w:lineRule="auto"/>
        <w:rPr>
          <w:rFonts w:ascii="Book Antiqua" w:hAnsi="Book Antiqua" w:cstheme="majorBidi"/>
          <w:sz w:val="24"/>
          <w:szCs w:val="24"/>
        </w:rPr>
      </w:pPr>
    </w:p>
    <w:p w:rsidR="00B25482" w:rsidRPr="00CE03B0" w:rsidRDefault="00B25482" w:rsidP="00CE03B0">
      <w:pPr>
        <w:spacing w:line="360" w:lineRule="auto"/>
        <w:ind w:firstLineChars="50" w:firstLine="120"/>
        <w:rPr>
          <w:rFonts w:ascii="Book Antiqua" w:hAnsi="Book Antiqua"/>
          <w:sz w:val="24"/>
          <w:szCs w:val="24"/>
        </w:rPr>
      </w:pPr>
      <w:r w:rsidRPr="00CE03B0">
        <w:rPr>
          <w:rFonts w:ascii="Book Antiqua" w:hAnsi="Book Antiqua"/>
          <w:sz w:val="24"/>
          <w:szCs w:val="24"/>
        </w:rPr>
        <w:t>A</w:t>
      </w:r>
      <w:r w:rsidRPr="00CE03B0">
        <w:rPr>
          <w:rFonts w:ascii="Book Antiqua" w:hAnsi="Book Antiqua"/>
          <w:noProof/>
          <w:sz w:val="24"/>
          <w:szCs w:val="24"/>
          <w:lang w:eastAsia="en-US"/>
        </w:rPr>
        <w:drawing>
          <wp:inline distT="0" distB="0" distL="0" distR="0" wp14:anchorId="28CF3E0F" wp14:editId="318CA01D">
            <wp:extent cx="2295525" cy="2295525"/>
            <wp:effectExtent l="19050" t="0" r="9525" b="0"/>
            <wp:docPr id="5" name="图片 2" descr="C:\Users\Administrator\Desktop\Figures\zgp\zg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Figures\zgp\zgp1.tif"/>
                    <pic:cNvPicPr>
                      <a:picLocks noChangeAspect="1" noChangeArrowheads="1"/>
                    </pic:cNvPicPr>
                  </pic:nvPicPr>
                  <pic:blipFill>
                    <a:blip r:embed="rId16" cstate="print"/>
                    <a:srcRect/>
                    <a:stretch>
                      <a:fillRect/>
                    </a:stretch>
                  </pic:blipFill>
                  <pic:spPr bwMode="auto">
                    <a:xfrm>
                      <a:off x="0" y="0"/>
                      <a:ext cx="2295525" cy="2295525"/>
                    </a:xfrm>
                    <a:prstGeom prst="rect">
                      <a:avLst/>
                    </a:prstGeom>
                    <a:noFill/>
                    <a:ln w="9525">
                      <a:noFill/>
                      <a:miter lim="800000"/>
                      <a:headEnd/>
                      <a:tailEnd/>
                    </a:ln>
                  </pic:spPr>
                </pic:pic>
              </a:graphicData>
            </a:graphic>
          </wp:inline>
        </w:drawing>
      </w:r>
      <w:r w:rsidRPr="00CE03B0">
        <w:rPr>
          <w:rFonts w:ascii="Book Antiqua" w:hAnsi="Book Antiqua"/>
          <w:sz w:val="24"/>
          <w:szCs w:val="24"/>
        </w:rPr>
        <w:t xml:space="preserve"> B</w:t>
      </w:r>
      <w:r w:rsidRPr="00CE03B0">
        <w:rPr>
          <w:rFonts w:ascii="Book Antiqua" w:hAnsi="Book Antiqua"/>
          <w:noProof/>
          <w:sz w:val="24"/>
          <w:szCs w:val="24"/>
          <w:lang w:eastAsia="en-US"/>
        </w:rPr>
        <w:drawing>
          <wp:inline distT="0" distB="0" distL="0" distR="0" wp14:anchorId="7AE74A21" wp14:editId="1613CCC7">
            <wp:extent cx="2295525" cy="2295525"/>
            <wp:effectExtent l="19050" t="0" r="9525" b="0"/>
            <wp:docPr id="18" name="图片 3" descr="C:\Users\Administrator\Desktop\Figures\zgp\zgp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Figures\zgp\zgp2.tif"/>
                    <pic:cNvPicPr>
                      <a:picLocks noChangeAspect="1" noChangeArrowheads="1"/>
                    </pic:cNvPicPr>
                  </pic:nvPicPr>
                  <pic:blipFill>
                    <a:blip r:embed="rId17" cstate="print"/>
                    <a:srcRect/>
                    <a:stretch>
                      <a:fillRect/>
                    </a:stretch>
                  </pic:blipFill>
                  <pic:spPr bwMode="auto">
                    <a:xfrm>
                      <a:off x="0" y="0"/>
                      <a:ext cx="2295525" cy="2295525"/>
                    </a:xfrm>
                    <a:prstGeom prst="rect">
                      <a:avLst/>
                    </a:prstGeom>
                    <a:noFill/>
                    <a:ln w="9525">
                      <a:noFill/>
                      <a:miter lim="800000"/>
                      <a:headEnd/>
                      <a:tailEnd/>
                    </a:ln>
                  </pic:spPr>
                </pic:pic>
              </a:graphicData>
            </a:graphic>
          </wp:inline>
        </w:drawing>
      </w:r>
    </w:p>
    <w:p w:rsidR="00B25482" w:rsidRPr="00CE03B0" w:rsidRDefault="00B25482" w:rsidP="00CE03B0">
      <w:pPr>
        <w:spacing w:line="360" w:lineRule="auto"/>
        <w:ind w:firstLineChars="50" w:firstLine="120"/>
        <w:rPr>
          <w:rFonts w:ascii="Book Antiqua" w:hAnsi="Book Antiqua"/>
          <w:sz w:val="24"/>
          <w:szCs w:val="24"/>
        </w:rPr>
      </w:pPr>
      <w:r w:rsidRPr="00CE03B0">
        <w:rPr>
          <w:rFonts w:ascii="Book Antiqua" w:hAnsi="Book Antiqua"/>
          <w:sz w:val="24"/>
          <w:szCs w:val="24"/>
        </w:rPr>
        <w:t>C</w:t>
      </w:r>
      <w:r w:rsidRPr="00CE03B0">
        <w:rPr>
          <w:rFonts w:ascii="Book Antiqua" w:hAnsi="Book Antiqua"/>
          <w:noProof/>
          <w:sz w:val="24"/>
          <w:szCs w:val="24"/>
          <w:lang w:eastAsia="en-US"/>
        </w:rPr>
        <w:drawing>
          <wp:inline distT="0" distB="0" distL="0" distR="0" wp14:anchorId="10A39A47" wp14:editId="6F62612B">
            <wp:extent cx="2305050" cy="2305050"/>
            <wp:effectExtent l="19050" t="0" r="0" b="0"/>
            <wp:docPr id="19" name="图片 4" descr="C:\Users\Administrator\Desktop\Figures\zgp\zgp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Figures\zgp\zgp3.tif"/>
                    <pic:cNvPicPr>
                      <a:picLocks noChangeAspect="1" noChangeArrowheads="1"/>
                    </pic:cNvPicPr>
                  </pic:nvPicPr>
                  <pic:blipFill>
                    <a:blip r:embed="rId18" cstate="print"/>
                    <a:srcRect/>
                    <a:stretch>
                      <a:fillRect/>
                    </a:stretch>
                  </pic:blipFill>
                  <pic:spPr bwMode="auto">
                    <a:xfrm>
                      <a:off x="0" y="0"/>
                      <a:ext cx="2305050" cy="2305050"/>
                    </a:xfrm>
                    <a:prstGeom prst="rect">
                      <a:avLst/>
                    </a:prstGeom>
                    <a:noFill/>
                    <a:ln w="9525">
                      <a:noFill/>
                      <a:miter lim="800000"/>
                      <a:headEnd/>
                      <a:tailEnd/>
                    </a:ln>
                  </pic:spPr>
                </pic:pic>
              </a:graphicData>
            </a:graphic>
          </wp:inline>
        </w:drawing>
      </w:r>
    </w:p>
    <w:p w:rsidR="00E97FF6" w:rsidRPr="00CE03B0" w:rsidRDefault="00E97FF6" w:rsidP="00E97FF6">
      <w:pPr>
        <w:spacing w:line="360" w:lineRule="auto"/>
        <w:rPr>
          <w:rFonts w:ascii="Book Antiqua" w:hAnsi="Book Antiqua" w:cstheme="majorBidi"/>
          <w:sz w:val="24"/>
          <w:szCs w:val="24"/>
        </w:rPr>
      </w:pPr>
      <w:r w:rsidRPr="00E97FF6">
        <w:rPr>
          <w:rFonts w:ascii="Book Antiqua" w:hAnsi="Book Antiqua" w:cstheme="majorBidi"/>
          <w:b/>
          <w:sz w:val="24"/>
          <w:szCs w:val="24"/>
        </w:rPr>
        <w:t>Figure 6 A 29-year-old female with leiomyoma.</w:t>
      </w:r>
      <w:r w:rsidRPr="00CE03B0">
        <w:rPr>
          <w:rFonts w:ascii="Book Antiqua" w:hAnsi="Book Antiqua" w:cstheme="majorBidi"/>
          <w:sz w:val="24"/>
          <w:szCs w:val="24"/>
        </w:rPr>
        <w:t xml:space="preserve"> Esophageal leiomyoma shows sharply marginated homogeneous mass in the lower third esophagus. These tumors show isoattenuating of slight hypoattenuating to muscle at non-enhanced </w:t>
      </w:r>
      <w:r w:rsidR="007B3C31" w:rsidRPr="00CE03B0">
        <w:rPr>
          <w:rFonts w:ascii="Book Antiqua" w:hAnsi="Book Antiqua" w:cstheme="majorBidi"/>
          <w:kern w:val="0"/>
          <w:sz w:val="24"/>
          <w:szCs w:val="24"/>
        </w:rPr>
        <w:t>computed tomography</w:t>
      </w:r>
      <w:r w:rsidRPr="00CE03B0">
        <w:rPr>
          <w:rFonts w:ascii="Book Antiqua" w:hAnsi="Book Antiqua" w:cstheme="majorBidi"/>
          <w:sz w:val="24"/>
          <w:szCs w:val="24"/>
        </w:rPr>
        <w:t xml:space="preserve"> (A), and moderate arterial (B) and venous (C) phase enhancement.</w:t>
      </w:r>
    </w:p>
    <w:p w:rsidR="00B25482" w:rsidRPr="00E97FF6" w:rsidRDefault="00B25482" w:rsidP="00CE03B0">
      <w:pPr>
        <w:autoSpaceDE w:val="0"/>
        <w:autoSpaceDN w:val="0"/>
        <w:adjustRightInd w:val="0"/>
        <w:spacing w:line="360" w:lineRule="auto"/>
        <w:rPr>
          <w:rFonts w:ascii="Book Antiqua" w:hAnsi="Book Antiqua" w:cstheme="majorBidi"/>
          <w:kern w:val="0"/>
          <w:sz w:val="24"/>
          <w:szCs w:val="24"/>
        </w:rPr>
      </w:pPr>
    </w:p>
    <w:p w:rsidR="00B25482" w:rsidRPr="00CE03B0" w:rsidRDefault="00B25482" w:rsidP="00CE03B0">
      <w:pPr>
        <w:spacing w:line="360" w:lineRule="auto"/>
        <w:rPr>
          <w:rFonts w:ascii="Book Antiqua" w:hAnsi="Book Antiqua"/>
          <w:sz w:val="24"/>
          <w:szCs w:val="24"/>
        </w:rPr>
      </w:pPr>
      <w:r w:rsidRPr="00CE03B0">
        <w:rPr>
          <w:rFonts w:ascii="Book Antiqua" w:hAnsi="Book Antiqua"/>
          <w:sz w:val="24"/>
          <w:szCs w:val="24"/>
        </w:rPr>
        <w:t>A</w:t>
      </w:r>
      <w:r w:rsidRPr="00CE03B0">
        <w:rPr>
          <w:rFonts w:ascii="Book Antiqua" w:hAnsi="Book Antiqua"/>
          <w:noProof/>
          <w:sz w:val="24"/>
          <w:szCs w:val="24"/>
          <w:lang w:eastAsia="en-US"/>
        </w:rPr>
        <w:drawing>
          <wp:inline distT="0" distB="0" distL="0" distR="0" wp14:anchorId="2C36A47C" wp14:editId="4750F83F">
            <wp:extent cx="2352675" cy="2352675"/>
            <wp:effectExtent l="19050" t="0" r="9525" b="0"/>
            <wp:docPr id="22" name="图片 7" descr="C:\Users\Administrator\Desktop\Figures\csy\csy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Figures\csy\csy1.tif"/>
                    <pic:cNvPicPr>
                      <a:picLocks noChangeAspect="1" noChangeArrowheads="1"/>
                    </pic:cNvPicPr>
                  </pic:nvPicPr>
                  <pic:blipFill>
                    <a:blip r:embed="rId19" cstate="print"/>
                    <a:srcRect/>
                    <a:stretch>
                      <a:fillRect/>
                    </a:stretch>
                  </pic:blipFill>
                  <pic:spPr bwMode="auto">
                    <a:xfrm>
                      <a:off x="0" y="0"/>
                      <a:ext cx="2352675" cy="2352675"/>
                    </a:xfrm>
                    <a:prstGeom prst="rect">
                      <a:avLst/>
                    </a:prstGeom>
                    <a:noFill/>
                    <a:ln w="9525">
                      <a:noFill/>
                      <a:miter lim="800000"/>
                      <a:headEnd/>
                      <a:tailEnd/>
                    </a:ln>
                  </pic:spPr>
                </pic:pic>
              </a:graphicData>
            </a:graphic>
          </wp:inline>
        </w:drawing>
      </w:r>
      <w:r w:rsidR="00CE03B0" w:rsidRPr="00CE03B0">
        <w:rPr>
          <w:rFonts w:ascii="Book Antiqua" w:hAnsi="Book Antiqua"/>
          <w:sz w:val="24"/>
          <w:szCs w:val="24"/>
        </w:rPr>
        <w:t xml:space="preserve"> </w:t>
      </w:r>
      <w:r w:rsidRPr="00CE03B0">
        <w:rPr>
          <w:rFonts w:ascii="Book Antiqua" w:hAnsi="Book Antiqua"/>
          <w:sz w:val="24"/>
          <w:szCs w:val="24"/>
        </w:rPr>
        <w:t>B</w:t>
      </w:r>
      <w:r w:rsidRPr="00CE03B0">
        <w:rPr>
          <w:rFonts w:ascii="Book Antiqua" w:hAnsi="Book Antiqua"/>
          <w:noProof/>
          <w:sz w:val="24"/>
          <w:szCs w:val="24"/>
          <w:lang w:eastAsia="en-US"/>
        </w:rPr>
        <w:drawing>
          <wp:inline distT="0" distB="0" distL="0" distR="0" wp14:anchorId="08506281" wp14:editId="0EDFABA2">
            <wp:extent cx="2362200" cy="2362200"/>
            <wp:effectExtent l="19050" t="0" r="0" b="0"/>
            <wp:docPr id="20" name="图片 5" descr="C:\Users\Administrator\Desktop\Figures\csy\csy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Figures\csy\csy2.tif"/>
                    <pic:cNvPicPr>
                      <a:picLocks noChangeAspect="1" noChangeArrowheads="1"/>
                    </pic:cNvPicPr>
                  </pic:nvPicPr>
                  <pic:blipFill>
                    <a:blip r:embed="rId20" cstate="print"/>
                    <a:srcRect/>
                    <a:stretch>
                      <a:fillRect/>
                    </a:stretch>
                  </pic:blipFill>
                  <pic:spPr bwMode="auto">
                    <a:xfrm>
                      <a:off x="0" y="0"/>
                      <a:ext cx="2362200" cy="2362200"/>
                    </a:xfrm>
                    <a:prstGeom prst="rect">
                      <a:avLst/>
                    </a:prstGeom>
                    <a:noFill/>
                    <a:ln w="9525">
                      <a:noFill/>
                      <a:miter lim="800000"/>
                      <a:headEnd/>
                      <a:tailEnd/>
                    </a:ln>
                  </pic:spPr>
                </pic:pic>
              </a:graphicData>
            </a:graphic>
          </wp:inline>
        </w:drawing>
      </w:r>
      <w:r w:rsidRPr="00CE03B0">
        <w:rPr>
          <w:rFonts w:ascii="Book Antiqua" w:hAnsi="Book Antiqua"/>
          <w:sz w:val="24"/>
          <w:szCs w:val="24"/>
        </w:rPr>
        <w:t xml:space="preserve"> </w:t>
      </w:r>
    </w:p>
    <w:p w:rsidR="00B25482" w:rsidRPr="00CE03B0" w:rsidRDefault="00B25482" w:rsidP="00CE03B0">
      <w:pPr>
        <w:spacing w:line="360" w:lineRule="auto"/>
        <w:rPr>
          <w:rFonts w:ascii="Book Antiqua" w:hAnsi="Book Antiqua"/>
          <w:sz w:val="24"/>
          <w:szCs w:val="24"/>
        </w:rPr>
      </w:pPr>
      <w:r w:rsidRPr="00CE03B0">
        <w:rPr>
          <w:rFonts w:ascii="Book Antiqua" w:hAnsi="Book Antiqua"/>
          <w:sz w:val="24"/>
          <w:szCs w:val="24"/>
        </w:rPr>
        <w:t>C</w:t>
      </w:r>
      <w:r w:rsidRPr="00CE03B0">
        <w:rPr>
          <w:rFonts w:ascii="Book Antiqua" w:hAnsi="Book Antiqua"/>
          <w:noProof/>
          <w:sz w:val="24"/>
          <w:szCs w:val="24"/>
          <w:lang w:eastAsia="en-US"/>
        </w:rPr>
        <w:drawing>
          <wp:inline distT="0" distB="0" distL="0" distR="0" wp14:anchorId="35C8253E" wp14:editId="5A4988A0">
            <wp:extent cx="2247900" cy="2247900"/>
            <wp:effectExtent l="19050" t="0" r="0" b="0"/>
            <wp:docPr id="21" name="图片 6" descr="C:\Users\Administrator\Desktop\Figures\csy\csy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Figures\csy\csy3.tif"/>
                    <pic:cNvPicPr>
                      <a:picLocks noChangeAspect="1" noChangeArrowheads="1"/>
                    </pic:cNvPicPr>
                  </pic:nvPicPr>
                  <pic:blipFill>
                    <a:blip r:embed="rId21" cstate="print"/>
                    <a:srcRect/>
                    <a:stretch>
                      <a:fillRect/>
                    </a:stretch>
                  </pic:blipFill>
                  <pic:spPr bwMode="auto">
                    <a:xfrm>
                      <a:off x="0" y="0"/>
                      <a:ext cx="2247900" cy="2247900"/>
                    </a:xfrm>
                    <a:prstGeom prst="rect">
                      <a:avLst/>
                    </a:prstGeom>
                    <a:noFill/>
                    <a:ln w="9525">
                      <a:noFill/>
                      <a:miter lim="800000"/>
                      <a:headEnd/>
                      <a:tailEnd/>
                    </a:ln>
                  </pic:spPr>
                </pic:pic>
              </a:graphicData>
            </a:graphic>
          </wp:inline>
        </w:drawing>
      </w:r>
    </w:p>
    <w:p w:rsidR="007B3C31" w:rsidRPr="00CE03B0" w:rsidRDefault="007B3C31" w:rsidP="007B3C31">
      <w:pPr>
        <w:spacing w:line="360" w:lineRule="auto"/>
        <w:rPr>
          <w:rFonts w:ascii="Book Antiqua" w:hAnsi="Book Antiqua" w:cstheme="majorBidi"/>
          <w:sz w:val="24"/>
          <w:szCs w:val="24"/>
        </w:rPr>
      </w:pPr>
      <w:r w:rsidRPr="007B3C31">
        <w:rPr>
          <w:rFonts w:ascii="Book Antiqua" w:hAnsi="Book Antiqua" w:cstheme="majorBidi"/>
          <w:b/>
          <w:sz w:val="24"/>
          <w:szCs w:val="24"/>
        </w:rPr>
        <w:t xml:space="preserve">Figure 7 </w:t>
      </w:r>
      <w:proofErr w:type="gramStart"/>
      <w:r w:rsidRPr="007B3C31">
        <w:rPr>
          <w:rFonts w:ascii="Book Antiqua" w:hAnsi="Book Antiqua" w:cstheme="majorBidi"/>
          <w:b/>
          <w:sz w:val="24"/>
          <w:szCs w:val="24"/>
        </w:rPr>
        <w:t>A</w:t>
      </w:r>
      <w:proofErr w:type="gramEnd"/>
      <w:r w:rsidRPr="007B3C31">
        <w:rPr>
          <w:rFonts w:ascii="Book Antiqua" w:hAnsi="Book Antiqua" w:cstheme="majorBidi"/>
          <w:b/>
          <w:sz w:val="24"/>
          <w:szCs w:val="24"/>
        </w:rPr>
        <w:t xml:space="preserve"> 56-year-old femal patient with early gastric carcinoma.</w:t>
      </w:r>
      <w:r w:rsidRPr="00CE03B0">
        <w:rPr>
          <w:rFonts w:ascii="Book Antiqua" w:hAnsi="Book Antiqua" w:cstheme="majorBidi"/>
          <w:sz w:val="24"/>
          <w:szCs w:val="24"/>
        </w:rPr>
        <w:t xml:space="preserve"> </w:t>
      </w:r>
      <w:r w:rsidRPr="00CE03B0">
        <w:rPr>
          <w:rFonts w:ascii="Book Antiqua" w:hAnsi="Book Antiqua" w:cstheme="majorBidi"/>
          <w:kern w:val="0"/>
          <w:sz w:val="24"/>
          <w:szCs w:val="24"/>
        </w:rPr>
        <w:t>Computed tomography</w:t>
      </w:r>
      <w:r w:rsidRPr="00CE03B0">
        <w:rPr>
          <w:rFonts w:ascii="Book Antiqua" w:hAnsi="Book Antiqua" w:cstheme="majorBidi"/>
          <w:sz w:val="24"/>
          <w:szCs w:val="24"/>
        </w:rPr>
        <w:t xml:space="preserve"> scans showing thickening wall and narrowing antrum of stomach (A), moderate arterial (B) and venous (C) phase enhancement.</w:t>
      </w:r>
    </w:p>
    <w:p w:rsidR="00B25482" w:rsidRPr="007B3C31" w:rsidRDefault="00B25482" w:rsidP="00CE03B0">
      <w:pPr>
        <w:autoSpaceDE w:val="0"/>
        <w:autoSpaceDN w:val="0"/>
        <w:adjustRightInd w:val="0"/>
        <w:spacing w:line="360" w:lineRule="auto"/>
        <w:rPr>
          <w:rFonts w:ascii="Book Antiqua" w:hAnsi="Book Antiqua" w:cstheme="majorBidi"/>
          <w:kern w:val="0"/>
          <w:sz w:val="24"/>
          <w:szCs w:val="24"/>
        </w:rPr>
      </w:pPr>
    </w:p>
    <w:p w:rsidR="003F3590" w:rsidRPr="00CE03B0" w:rsidRDefault="003F3590" w:rsidP="00CE03B0">
      <w:pPr>
        <w:autoSpaceDE w:val="0"/>
        <w:autoSpaceDN w:val="0"/>
        <w:adjustRightInd w:val="0"/>
        <w:spacing w:line="360" w:lineRule="auto"/>
        <w:rPr>
          <w:rFonts w:ascii="Book Antiqua" w:hAnsi="Book Antiqua" w:cstheme="majorBidi"/>
          <w:kern w:val="0"/>
          <w:sz w:val="24"/>
          <w:szCs w:val="24"/>
        </w:rPr>
      </w:pPr>
      <w:r w:rsidRPr="00CE03B0">
        <w:rPr>
          <w:rFonts w:ascii="Book Antiqua" w:hAnsi="Book Antiqua" w:cstheme="majorBidi"/>
          <w:noProof/>
          <w:kern w:val="0"/>
          <w:sz w:val="24"/>
          <w:szCs w:val="24"/>
          <w:lang w:eastAsia="en-US"/>
        </w:rPr>
        <w:drawing>
          <wp:inline distT="0" distB="0" distL="0" distR="0" wp14:anchorId="520B3871" wp14:editId="13812A7C">
            <wp:extent cx="1905000" cy="1612900"/>
            <wp:effectExtent l="0" t="0" r="0" b="0"/>
            <wp:docPr id="12" name="图片 9" descr="29"/>
            <wp:cNvGraphicFramePr/>
            <a:graphic xmlns:a="http://schemas.openxmlformats.org/drawingml/2006/main">
              <a:graphicData uri="http://schemas.openxmlformats.org/drawingml/2006/picture">
                <pic:pic xmlns:pic="http://schemas.openxmlformats.org/drawingml/2006/picture">
                  <pic:nvPicPr>
                    <pic:cNvPr id="283651" name="Picture 3" descr="29"/>
                    <pic:cNvPicPr>
                      <a:picLocks noChangeAspect="1" noChangeArrowheads="1"/>
                    </pic:cNvPicPr>
                  </pic:nvPicPr>
                  <pic:blipFill>
                    <a:blip r:embed="rId22" cstate="print"/>
                    <a:srcRect l="50526" t="8229" b="17714"/>
                    <a:stretch>
                      <a:fillRect/>
                    </a:stretch>
                  </pic:blipFill>
                  <pic:spPr bwMode="auto">
                    <a:xfrm>
                      <a:off x="0" y="0"/>
                      <a:ext cx="1906875" cy="1614488"/>
                    </a:xfrm>
                    <a:prstGeom prst="rect">
                      <a:avLst/>
                    </a:prstGeom>
                    <a:noFill/>
                  </pic:spPr>
                </pic:pic>
              </a:graphicData>
            </a:graphic>
          </wp:inline>
        </w:drawing>
      </w:r>
    </w:p>
    <w:p w:rsidR="007B3C31" w:rsidRPr="00CE03B0" w:rsidRDefault="007B3C31" w:rsidP="007B3C31">
      <w:pPr>
        <w:spacing w:line="360" w:lineRule="auto"/>
        <w:rPr>
          <w:rFonts w:ascii="Book Antiqua" w:hAnsi="Book Antiqua"/>
          <w:sz w:val="24"/>
          <w:szCs w:val="24"/>
        </w:rPr>
      </w:pPr>
      <w:r w:rsidRPr="007B3C31">
        <w:rPr>
          <w:rFonts w:ascii="Book Antiqua" w:hAnsi="Book Antiqua" w:cstheme="majorBidi"/>
          <w:b/>
          <w:sz w:val="24"/>
          <w:szCs w:val="24"/>
        </w:rPr>
        <w:t xml:space="preserve">Figure 8 </w:t>
      </w:r>
      <w:r w:rsidRPr="007B3C31">
        <w:rPr>
          <w:rFonts w:ascii="Book Antiqua" w:hAnsi="Book Antiqua" w:cs="Times New Roman"/>
          <w:b/>
          <w:kern w:val="0"/>
          <w:sz w:val="24"/>
          <w:szCs w:val="24"/>
        </w:rPr>
        <w:t>A 62-year-old male with ulcerated gastric carcinoma: a huge ulcerated mass is seen in the gastric antrum.</w:t>
      </w:r>
      <w:r w:rsidRPr="00CE03B0">
        <w:rPr>
          <w:rFonts w:ascii="Book Antiqua" w:hAnsi="Book Antiqua" w:cs="Times New Roman"/>
          <w:kern w:val="0"/>
          <w:sz w:val="24"/>
          <w:szCs w:val="24"/>
        </w:rPr>
        <w:t xml:space="preserve"> The margins of the neoplasm’s tissue surrounding the irregular ulcer are also seen.</w:t>
      </w:r>
    </w:p>
    <w:p w:rsidR="003F3590" w:rsidRPr="007B3C31" w:rsidRDefault="003F3590" w:rsidP="00CE03B0">
      <w:pPr>
        <w:autoSpaceDE w:val="0"/>
        <w:autoSpaceDN w:val="0"/>
        <w:adjustRightInd w:val="0"/>
        <w:spacing w:line="360" w:lineRule="auto"/>
        <w:rPr>
          <w:rFonts w:ascii="Book Antiqua" w:hAnsi="Book Antiqua" w:cstheme="majorBidi"/>
          <w:kern w:val="0"/>
          <w:sz w:val="24"/>
          <w:szCs w:val="24"/>
        </w:rPr>
      </w:pPr>
    </w:p>
    <w:p w:rsidR="003F3590" w:rsidRPr="00CE03B0" w:rsidRDefault="003F3590" w:rsidP="00CE03B0">
      <w:pPr>
        <w:autoSpaceDE w:val="0"/>
        <w:autoSpaceDN w:val="0"/>
        <w:adjustRightInd w:val="0"/>
        <w:spacing w:line="360" w:lineRule="auto"/>
        <w:rPr>
          <w:rFonts w:ascii="Book Antiqua" w:hAnsi="Book Antiqua" w:cstheme="majorBidi"/>
          <w:kern w:val="0"/>
          <w:sz w:val="24"/>
          <w:szCs w:val="24"/>
        </w:rPr>
      </w:pPr>
      <w:r w:rsidRPr="00CE03B0">
        <w:rPr>
          <w:rFonts w:ascii="Book Antiqua" w:hAnsi="Book Antiqua" w:cstheme="majorBidi"/>
          <w:noProof/>
          <w:kern w:val="0"/>
          <w:sz w:val="24"/>
          <w:szCs w:val="24"/>
          <w:lang w:eastAsia="en-US"/>
        </w:rPr>
        <w:drawing>
          <wp:inline distT="0" distB="0" distL="0" distR="0" wp14:anchorId="5D478BF2" wp14:editId="1CD0A5E6">
            <wp:extent cx="2063750" cy="2425700"/>
            <wp:effectExtent l="0" t="0" r="0" b="0"/>
            <wp:docPr id="14" name="图片 11" descr="22"/>
            <wp:cNvGraphicFramePr/>
            <a:graphic xmlns:a="http://schemas.openxmlformats.org/drawingml/2006/main">
              <a:graphicData uri="http://schemas.openxmlformats.org/drawingml/2006/picture">
                <pic:pic xmlns:pic="http://schemas.openxmlformats.org/drawingml/2006/picture">
                  <pic:nvPicPr>
                    <pic:cNvPr id="288770" name="Picture 2" descr="22"/>
                    <pic:cNvPicPr>
                      <a:picLocks noChangeAspect="1" noChangeArrowheads="1"/>
                    </pic:cNvPicPr>
                  </pic:nvPicPr>
                  <pic:blipFill>
                    <a:blip r:embed="rId23" cstate="print"/>
                    <a:srcRect/>
                    <a:stretch>
                      <a:fillRect/>
                    </a:stretch>
                  </pic:blipFill>
                  <pic:spPr bwMode="auto">
                    <a:xfrm>
                      <a:off x="0" y="0"/>
                      <a:ext cx="2066355" cy="2428762"/>
                    </a:xfrm>
                    <a:prstGeom prst="rect">
                      <a:avLst/>
                    </a:prstGeom>
                    <a:noFill/>
                  </pic:spPr>
                </pic:pic>
              </a:graphicData>
            </a:graphic>
          </wp:inline>
        </w:drawing>
      </w:r>
    </w:p>
    <w:p w:rsidR="007B3C31" w:rsidRPr="00CE03B0" w:rsidRDefault="007B3C31" w:rsidP="007B3C31">
      <w:pPr>
        <w:spacing w:line="360" w:lineRule="auto"/>
        <w:rPr>
          <w:rFonts w:ascii="Book Antiqua" w:hAnsi="Book Antiqua" w:cs="Times New Roman"/>
          <w:kern w:val="0"/>
          <w:sz w:val="24"/>
          <w:szCs w:val="24"/>
        </w:rPr>
      </w:pPr>
      <w:r w:rsidRPr="007B3C31">
        <w:rPr>
          <w:rFonts w:ascii="Book Antiqua" w:hAnsi="Book Antiqua" w:cstheme="majorBidi"/>
          <w:b/>
          <w:sz w:val="24"/>
          <w:szCs w:val="24"/>
        </w:rPr>
        <w:t xml:space="preserve">Figure 9 </w:t>
      </w:r>
      <w:proofErr w:type="gramStart"/>
      <w:r w:rsidRPr="007B3C31">
        <w:rPr>
          <w:rFonts w:ascii="Book Antiqua" w:hAnsi="Book Antiqua" w:cs="Times New Roman"/>
          <w:b/>
          <w:kern w:val="0"/>
          <w:sz w:val="24"/>
          <w:szCs w:val="24"/>
        </w:rPr>
        <w:t>A</w:t>
      </w:r>
      <w:proofErr w:type="gramEnd"/>
      <w:r w:rsidRPr="007B3C31">
        <w:rPr>
          <w:rFonts w:ascii="Book Antiqua" w:hAnsi="Book Antiqua" w:cs="Times New Roman"/>
          <w:b/>
          <w:kern w:val="0"/>
          <w:sz w:val="24"/>
          <w:szCs w:val="24"/>
        </w:rPr>
        <w:t xml:space="preserve"> 56-year-old male. </w:t>
      </w:r>
      <w:r w:rsidRPr="00CE03B0">
        <w:rPr>
          <w:rFonts w:ascii="Book Antiqua" w:hAnsi="Book Antiqua" w:cs="Times New Roman"/>
          <w:kern w:val="0"/>
          <w:sz w:val="24"/>
          <w:szCs w:val="24"/>
        </w:rPr>
        <w:t>Diffuse, marked gastric narrowing, with irregular contour and thickened spiculated folds due to primary scirrhous carcinoma.</w:t>
      </w:r>
    </w:p>
    <w:p w:rsidR="003F3590" w:rsidRPr="00CE03B0" w:rsidRDefault="003F3590" w:rsidP="00CE03B0">
      <w:pPr>
        <w:autoSpaceDE w:val="0"/>
        <w:autoSpaceDN w:val="0"/>
        <w:adjustRightInd w:val="0"/>
        <w:spacing w:line="360" w:lineRule="auto"/>
        <w:rPr>
          <w:rFonts w:ascii="Book Antiqua" w:hAnsi="Book Antiqua" w:cstheme="majorBidi"/>
          <w:kern w:val="0"/>
          <w:sz w:val="24"/>
          <w:szCs w:val="24"/>
        </w:rPr>
      </w:pPr>
    </w:p>
    <w:p w:rsidR="003F3590" w:rsidRPr="00CE03B0" w:rsidRDefault="003F3590" w:rsidP="00CE03B0">
      <w:pPr>
        <w:spacing w:line="360" w:lineRule="auto"/>
        <w:ind w:firstLineChars="50" w:firstLine="120"/>
        <w:rPr>
          <w:rFonts w:ascii="Book Antiqua" w:hAnsi="Book Antiqua" w:cstheme="majorBidi"/>
          <w:sz w:val="24"/>
          <w:szCs w:val="24"/>
        </w:rPr>
      </w:pPr>
      <w:r w:rsidRPr="00CE03B0">
        <w:rPr>
          <w:rFonts w:ascii="Book Antiqua" w:hAnsi="Book Antiqua" w:cstheme="majorBidi"/>
          <w:sz w:val="24"/>
          <w:szCs w:val="24"/>
        </w:rPr>
        <w:t>A</w:t>
      </w:r>
      <w:r w:rsidRPr="00CE03B0">
        <w:rPr>
          <w:rFonts w:ascii="Book Antiqua" w:hAnsi="Book Antiqua" w:cstheme="majorBidi"/>
          <w:noProof/>
          <w:sz w:val="24"/>
          <w:szCs w:val="24"/>
          <w:lang w:eastAsia="en-US"/>
        </w:rPr>
        <w:drawing>
          <wp:inline distT="0" distB="0" distL="0" distR="0" wp14:anchorId="0B791A03" wp14:editId="3FE79412">
            <wp:extent cx="2352675" cy="2352675"/>
            <wp:effectExtent l="19050" t="0" r="9525" b="0"/>
            <wp:docPr id="28" name="图片 10" descr="C:\Users\Administrator\Desktop\Figures\xyy\xyy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Figures\xyy\xyy1.tif"/>
                    <pic:cNvPicPr>
                      <a:picLocks noChangeAspect="1" noChangeArrowheads="1"/>
                    </pic:cNvPicPr>
                  </pic:nvPicPr>
                  <pic:blipFill>
                    <a:blip r:embed="rId24" cstate="print"/>
                    <a:srcRect/>
                    <a:stretch>
                      <a:fillRect/>
                    </a:stretch>
                  </pic:blipFill>
                  <pic:spPr bwMode="auto">
                    <a:xfrm>
                      <a:off x="0" y="0"/>
                      <a:ext cx="2352675" cy="2352675"/>
                    </a:xfrm>
                    <a:prstGeom prst="rect">
                      <a:avLst/>
                    </a:prstGeom>
                    <a:noFill/>
                    <a:ln w="9525">
                      <a:noFill/>
                      <a:miter lim="800000"/>
                      <a:headEnd/>
                      <a:tailEnd/>
                    </a:ln>
                  </pic:spPr>
                </pic:pic>
              </a:graphicData>
            </a:graphic>
          </wp:inline>
        </w:drawing>
      </w:r>
      <w:r w:rsidRPr="00CE03B0">
        <w:rPr>
          <w:rFonts w:ascii="Book Antiqua" w:hAnsi="Book Antiqua" w:cstheme="majorBidi"/>
          <w:sz w:val="24"/>
          <w:szCs w:val="24"/>
        </w:rPr>
        <w:t xml:space="preserve"> B</w:t>
      </w:r>
      <w:r w:rsidRPr="00CE03B0">
        <w:rPr>
          <w:rFonts w:ascii="Book Antiqua" w:hAnsi="Book Antiqua" w:cstheme="majorBidi"/>
          <w:noProof/>
          <w:sz w:val="24"/>
          <w:szCs w:val="24"/>
          <w:lang w:eastAsia="en-US"/>
        </w:rPr>
        <w:drawing>
          <wp:inline distT="0" distB="0" distL="0" distR="0" wp14:anchorId="32284C1C" wp14:editId="4EFC9248">
            <wp:extent cx="2295525" cy="2295525"/>
            <wp:effectExtent l="19050" t="0" r="9525" b="0"/>
            <wp:docPr id="26" name="图片 8" descr="C:\Users\Administrator\Desktop\Figures\xyy\xyl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Figures\xyy\xyl1.tif"/>
                    <pic:cNvPicPr>
                      <a:picLocks noChangeAspect="1" noChangeArrowheads="1"/>
                    </pic:cNvPicPr>
                  </pic:nvPicPr>
                  <pic:blipFill>
                    <a:blip r:embed="rId25" cstate="print"/>
                    <a:srcRect/>
                    <a:stretch>
                      <a:fillRect/>
                    </a:stretch>
                  </pic:blipFill>
                  <pic:spPr bwMode="auto">
                    <a:xfrm>
                      <a:off x="0" y="0"/>
                      <a:ext cx="2295525" cy="2295525"/>
                    </a:xfrm>
                    <a:prstGeom prst="rect">
                      <a:avLst/>
                    </a:prstGeom>
                    <a:noFill/>
                    <a:ln w="9525">
                      <a:noFill/>
                      <a:miter lim="800000"/>
                      <a:headEnd/>
                      <a:tailEnd/>
                    </a:ln>
                  </pic:spPr>
                </pic:pic>
              </a:graphicData>
            </a:graphic>
          </wp:inline>
        </w:drawing>
      </w:r>
      <w:r w:rsidRPr="00CE03B0">
        <w:rPr>
          <w:rFonts w:ascii="Book Antiqua" w:hAnsi="Book Antiqua" w:cstheme="majorBidi"/>
          <w:sz w:val="24"/>
          <w:szCs w:val="24"/>
        </w:rPr>
        <w:t xml:space="preserve"> </w:t>
      </w:r>
    </w:p>
    <w:p w:rsidR="003F3590" w:rsidRPr="00CE03B0" w:rsidRDefault="003F3590" w:rsidP="00CE03B0">
      <w:pPr>
        <w:spacing w:line="360" w:lineRule="auto"/>
        <w:ind w:firstLineChars="50" w:firstLine="120"/>
        <w:rPr>
          <w:rFonts w:ascii="Book Antiqua" w:hAnsi="Book Antiqua" w:cstheme="majorBidi"/>
          <w:sz w:val="24"/>
          <w:szCs w:val="24"/>
        </w:rPr>
      </w:pPr>
      <w:r w:rsidRPr="00CE03B0">
        <w:rPr>
          <w:rFonts w:ascii="Book Antiqua" w:hAnsi="Book Antiqua" w:cstheme="majorBidi"/>
          <w:sz w:val="24"/>
          <w:szCs w:val="24"/>
        </w:rPr>
        <w:t>C</w:t>
      </w:r>
      <w:r w:rsidRPr="00CE03B0">
        <w:rPr>
          <w:rFonts w:ascii="Book Antiqua" w:hAnsi="Book Antiqua" w:cstheme="majorBidi"/>
          <w:noProof/>
          <w:sz w:val="24"/>
          <w:szCs w:val="24"/>
          <w:lang w:eastAsia="en-US"/>
        </w:rPr>
        <w:drawing>
          <wp:inline distT="0" distB="0" distL="0" distR="0" wp14:anchorId="4A84B244" wp14:editId="5FB7B9EF">
            <wp:extent cx="2447925" cy="2447925"/>
            <wp:effectExtent l="19050" t="0" r="9525" b="0"/>
            <wp:docPr id="27" name="图片 9" descr="C:\Users\Administrator\Desktop\Figures\xyy\xyl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Figures\xyy\xyl2.tif"/>
                    <pic:cNvPicPr>
                      <a:picLocks noChangeAspect="1" noChangeArrowheads="1"/>
                    </pic:cNvPicPr>
                  </pic:nvPicPr>
                  <pic:blipFill>
                    <a:blip r:embed="rId26" cstate="print"/>
                    <a:srcRect/>
                    <a:stretch>
                      <a:fillRect/>
                    </a:stretch>
                  </pic:blipFill>
                  <pic:spPr bwMode="auto">
                    <a:xfrm>
                      <a:off x="0" y="0"/>
                      <a:ext cx="2447925" cy="2447925"/>
                    </a:xfrm>
                    <a:prstGeom prst="rect">
                      <a:avLst/>
                    </a:prstGeom>
                    <a:noFill/>
                    <a:ln w="9525">
                      <a:noFill/>
                      <a:miter lim="800000"/>
                      <a:headEnd/>
                      <a:tailEnd/>
                    </a:ln>
                  </pic:spPr>
                </pic:pic>
              </a:graphicData>
            </a:graphic>
          </wp:inline>
        </w:drawing>
      </w:r>
    </w:p>
    <w:p w:rsidR="007B3C31" w:rsidRPr="00CE03B0" w:rsidRDefault="007B3C31" w:rsidP="007B3C31">
      <w:pPr>
        <w:spacing w:line="360" w:lineRule="auto"/>
        <w:rPr>
          <w:rFonts w:ascii="Book Antiqua" w:hAnsi="Book Antiqua" w:cstheme="majorBidi"/>
          <w:sz w:val="24"/>
          <w:szCs w:val="24"/>
        </w:rPr>
      </w:pPr>
      <w:r w:rsidRPr="007B3C31">
        <w:rPr>
          <w:rFonts w:ascii="Book Antiqua" w:hAnsi="Book Antiqua" w:cstheme="majorBidi"/>
          <w:b/>
          <w:sz w:val="24"/>
          <w:szCs w:val="24"/>
        </w:rPr>
        <w:t xml:space="preserve">Figure 10 </w:t>
      </w:r>
      <w:proofErr w:type="gramStart"/>
      <w:r w:rsidRPr="007B3C31">
        <w:rPr>
          <w:rFonts w:ascii="Book Antiqua" w:hAnsi="Book Antiqua" w:cstheme="majorBidi"/>
          <w:b/>
          <w:sz w:val="24"/>
          <w:szCs w:val="24"/>
        </w:rPr>
        <w:t>A</w:t>
      </w:r>
      <w:proofErr w:type="gramEnd"/>
      <w:r w:rsidRPr="007B3C31">
        <w:rPr>
          <w:rFonts w:ascii="Book Antiqua" w:hAnsi="Book Antiqua" w:cstheme="majorBidi"/>
          <w:b/>
          <w:sz w:val="24"/>
          <w:szCs w:val="24"/>
        </w:rPr>
        <w:t xml:space="preserve"> 60-year-old female patient with </w:t>
      </w:r>
      <w:r w:rsidRPr="007B3C31">
        <w:rPr>
          <w:rFonts w:ascii="Book Antiqua" w:hAnsi="Book Antiqua" w:cstheme="majorBidi" w:hint="eastAsia"/>
          <w:b/>
          <w:sz w:val="24"/>
          <w:szCs w:val="24"/>
        </w:rPr>
        <w:t>m</w:t>
      </w:r>
      <w:r w:rsidRPr="007B3C31">
        <w:rPr>
          <w:rFonts w:ascii="Book Antiqua" w:hAnsi="Book Antiqua" w:cstheme="majorBidi"/>
          <w:b/>
          <w:sz w:val="24"/>
          <w:szCs w:val="24"/>
        </w:rPr>
        <w:t xml:space="preserve">ucosa-associated lymphoid tissue in gastric antrum. </w:t>
      </w:r>
      <w:r w:rsidRPr="00CE03B0">
        <w:rPr>
          <w:rFonts w:ascii="Book Antiqua" w:hAnsi="Book Antiqua" w:cstheme="majorBidi"/>
          <w:sz w:val="24"/>
          <w:szCs w:val="24"/>
        </w:rPr>
        <w:t xml:space="preserve">The tumor </w:t>
      </w:r>
      <w:r w:rsidRPr="00CE03B0">
        <w:rPr>
          <w:rFonts w:ascii="Book Antiqua" w:hAnsi="Book Antiqua" w:cstheme="majorBidi"/>
          <w:color w:val="000000"/>
          <w:kern w:val="0"/>
          <w:sz w:val="24"/>
          <w:szCs w:val="24"/>
        </w:rPr>
        <w:t>reveals as segmental</w:t>
      </w:r>
      <w:r w:rsidRPr="00CE03B0">
        <w:rPr>
          <w:rFonts w:ascii="Book Antiqua" w:hAnsi="Book Antiqua" w:cstheme="majorBidi"/>
          <w:kern w:val="0"/>
          <w:sz w:val="24"/>
          <w:szCs w:val="24"/>
        </w:rPr>
        <w:t xml:space="preserve">, smooth homogeneous wall thickening on non-contrast </w:t>
      </w:r>
      <w:r>
        <w:rPr>
          <w:rFonts w:ascii="Book Antiqua" w:hAnsi="Book Antiqua" w:cstheme="majorBidi" w:hint="eastAsia"/>
          <w:kern w:val="0"/>
          <w:sz w:val="24"/>
          <w:szCs w:val="24"/>
        </w:rPr>
        <w:t>c</w:t>
      </w:r>
      <w:r w:rsidRPr="00CE03B0">
        <w:rPr>
          <w:rFonts w:ascii="Book Antiqua" w:hAnsi="Book Antiqua" w:cstheme="majorBidi"/>
          <w:kern w:val="0"/>
          <w:sz w:val="24"/>
          <w:szCs w:val="24"/>
        </w:rPr>
        <w:t xml:space="preserve">omputed tomography (A), and minimal enhancement on </w:t>
      </w:r>
      <w:r w:rsidRPr="00CE03B0">
        <w:rPr>
          <w:rFonts w:ascii="Book Antiqua" w:hAnsi="Book Antiqua" w:cstheme="majorBidi"/>
          <w:sz w:val="24"/>
          <w:szCs w:val="24"/>
        </w:rPr>
        <w:t>arterial (B) and venous (C) phase enhancement.</w:t>
      </w:r>
    </w:p>
    <w:p w:rsidR="00AD6C12" w:rsidRPr="00CE03B0" w:rsidRDefault="00AD6C12" w:rsidP="00CE03B0">
      <w:pPr>
        <w:autoSpaceDE w:val="0"/>
        <w:autoSpaceDN w:val="0"/>
        <w:adjustRightInd w:val="0"/>
        <w:spacing w:line="360" w:lineRule="auto"/>
        <w:rPr>
          <w:rFonts w:ascii="Book Antiqua" w:hAnsi="Book Antiqua" w:cstheme="majorBidi"/>
          <w:kern w:val="0"/>
          <w:sz w:val="24"/>
          <w:szCs w:val="24"/>
        </w:rPr>
      </w:pPr>
    </w:p>
    <w:p w:rsidR="00AD6C12" w:rsidRPr="00CE03B0" w:rsidRDefault="00AD6C12" w:rsidP="00CE03B0">
      <w:pPr>
        <w:spacing w:line="360" w:lineRule="auto"/>
        <w:ind w:firstLineChars="50" w:firstLine="120"/>
        <w:rPr>
          <w:rFonts w:ascii="Book Antiqua" w:hAnsi="Book Antiqua" w:cstheme="majorBidi"/>
          <w:sz w:val="24"/>
          <w:szCs w:val="24"/>
        </w:rPr>
      </w:pPr>
      <w:r w:rsidRPr="00CE03B0">
        <w:rPr>
          <w:rFonts w:ascii="Book Antiqua" w:hAnsi="Book Antiqua" w:cstheme="majorBidi"/>
          <w:sz w:val="24"/>
          <w:szCs w:val="24"/>
        </w:rPr>
        <w:t>A</w:t>
      </w:r>
      <w:r w:rsidRPr="00CE03B0">
        <w:rPr>
          <w:rFonts w:ascii="Book Antiqua" w:hAnsi="Book Antiqua" w:cstheme="majorBidi"/>
          <w:noProof/>
          <w:sz w:val="24"/>
          <w:szCs w:val="24"/>
          <w:lang w:eastAsia="en-US"/>
        </w:rPr>
        <w:drawing>
          <wp:inline distT="0" distB="0" distL="0" distR="0" wp14:anchorId="266500DC" wp14:editId="0BDEB524">
            <wp:extent cx="2276475" cy="2276475"/>
            <wp:effectExtent l="19050" t="0" r="9525" b="0"/>
            <wp:docPr id="29" name="图片 11" descr="C:\Users\Administrator\Desktop\Figures\cfz\cfz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Figures\cfz\cfz1.tif"/>
                    <pic:cNvPicPr>
                      <a:picLocks noChangeAspect="1" noChangeArrowheads="1"/>
                    </pic:cNvPicPr>
                  </pic:nvPicPr>
                  <pic:blipFill>
                    <a:blip r:embed="rId27" cstate="print"/>
                    <a:srcRect/>
                    <a:stretch>
                      <a:fillRect/>
                    </a:stretch>
                  </pic:blipFill>
                  <pic:spPr bwMode="auto">
                    <a:xfrm>
                      <a:off x="0" y="0"/>
                      <a:ext cx="2276475" cy="2276475"/>
                    </a:xfrm>
                    <a:prstGeom prst="rect">
                      <a:avLst/>
                    </a:prstGeom>
                    <a:noFill/>
                    <a:ln w="9525">
                      <a:noFill/>
                      <a:miter lim="800000"/>
                      <a:headEnd/>
                      <a:tailEnd/>
                    </a:ln>
                  </pic:spPr>
                </pic:pic>
              </a:graphicData>
            </a:graphic>
          </wp:inline>
        </w:drawing>
      </w:r>
      <w:r w:rsidRPr="00CE03B0">
        <w:rPr>
          <w:rFonts w:ascii="Book Antiqua" w:hAnsi="Book Antiqua" w:cstheme="majorBidi"/>
          <w:sz w:val="24"/>
          <w:szCs w:val="24"/>
        </w:rPr>
        <w:t xml:space="preserve"> B</w:t>
      </w:r>
      <w:r w:rsidRPr="00CE03B0">
        <w:rPr>
          <w:rFonts w:ascii="Book Antiqua" w:hAnsi="Book Antiqua" w:cstheme="majorBidi"/>
          <w:noProof/>
          <w:sz w:val="24"/>
          <w:szCs w:val="24"/>
          <w:lang w:eastAsia="en-US"/>
        </w:rPr>
        <w:drawing>
          <wp:inline distT="0" distB="0" distL="0" distR="0" wp14:anchorId="79D7E8E9" wp14:editId="6B0F33BE">
            <wp:extent cx="2286000" cy="2286000"/>
            <wp:effectExtent l="19050" t="0" r="0" b="0"/>
            <wp:docPr id="30" name="图片 12" descr="C:\Users\Administrator\Desktop\Figures\cfz\cfz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Figures\cfz\cfz2.tif"/>
                    <pic:cNvPicPr>
                      <a:picLocks noChangeAspect="1" noChangeArrowheads="1"/>
                    </pic:cNvPicPr>
                  </pic:nvPicPr>
                  <pic:blipFill>
                    <a:blip r:embed="rId28" cstate="print"/>
                    <a:srcRect/>
                    <a:stretch>
                      <a:fillRect/>
                    </a:stretch>
                  </pic:blipFill>
                  <pic:spPr bwMode="auto">
                    <a:xfrm>
                      <a:off x="0" y="0"/>
                      <a:ext cx="2286000" cy="2286000"/>
                    </a:xfrm>
                    <a:prstGeom prst="rect">
                      <a:avLst/>
                    </a:prstGeom>
                    <a:noFill/>
                    <a:ln w="9525">
                      <a:noFill/>
                      <a:miter lim="800000"/>
                      <a:headEnd/>
                      <a:tailEnd/>
                    </a:ln>
                  </pic:spPr>
                </pic:pic>
              </a:graphicData>
            </a:graphic>
          </wp:inline>
        </w:drawing>
      </w:r>
    </w:p>
    <w:p w:rsidR="00AD6C12" w:rsidRPr="00CE03B0" w:rsidRDefault="00AD6C12" w:rsidP="00CE03B0">
      <w:pPr>
        <w:spacing w:line="360" w:lineRule="auto"/>
        <w:ind w:firstLineChars="50" w:firstLine="120"/>
        <w:rPr>
          <w:rFonts w:ascii="Book Antiqua" w:hAnsi="Book Antiqua" w:cs="Times New Roman"/>
          <w:snapToGrid w:val="0"/>
          <w:color w:val="000000"/>
          <w:w w:val="0"/>
          <w:kern w:val="0"/>
          <w:sz w:val="24"/>
          <w:szCs w:val="24"/>
          <w:u w:color="000000"/>
          <w:bdr w:val="none" w:sz="0" w:space="0" w:color="000000"/>
          <w:shd w:val="clear" w:color="000000" w:fill="000000"/>
        </w:rPr>
      </w:pPr>
      <w:r w:rsidRPr="00CE03B0">
        <w:rPr>
          <w:rFonts w:ascii="Book Antiqua" w:hAnsi="Book Antiqua" w:cstheme="majorBidi"/>
          <w:sz w:val="24"/>
          <w:szCs w:val="24"/>
        </w:rPr>
        <w:t>C</w:t>
      </w:r>
      <w:r w:rsidRPr="00CE03B0">
        <w:rPr>
          <w:rFonts w:ascii="Book Antiqua" w:hAnsi="Book Antiqua" w:cstheme="majorBidi"/>
          <w:noProof/>
          <w:sz w:val="24"/>
          <w:szCs w:val="24"/>
          <w:lang w:eastAsia="en-US"/>
        </w:rPr>
        <w:drawing>
          <wp:inline distT="0" distB="0" distL="0" distR="0" wp14:anchorId="4140FF07" wp14:editId="758484E2">
            <wp:extent cx="2286000" cy="2286000"/>
            <wp:effectExtent l="19050" t="0" r="0" b="0"/>
            <wp:docPr id="32" name="图片 14" descr="C:\Users\Administrator\Desktop\Figures\cfz\cfz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Figures\cfz\cfz4.tif"/>
                    <pic:cNvPicPr>
                      <a:picLocks noChangeAspect="1" noChangeArrowheads="1"/>
                    </pic:cNvPicPr>
                  </pic:nvPicPr>
                  <pic:blipFill>
                    <a:blip r:embed="rId29" cstate="print"/>
                    <a:srcRect/>
                    <a:stretch>
                      <a:fillRect/>
                    </a:stretch>
                  </pic:blipFill>
                  <pic:spPr bwMode="auto">
                    <a:xfrm>
                      <a:off x="0" y="0"/>
                      <a:ext cx="2286000" cy="2286000"/>
                    </a:xfrm>
                    <a:prstGeom prst="rect">
                      <a:avLst/>
                    </a:prstGeom>
                    <a:noFill/>
                    <a:ln w="9525">
                      <a:noFill/>
                      <a:miter lim="800000"/>
                      <a:headEnd/>
                      <a:tailEnd/>
                    </a:ln>
                  </pic:spPr>
                </pic:pic>
              </a:graphicData>
            </a:graphic>
          </wp:inline>
        </w:drawing>
      </w:r>
      <w:r w:rsidRPr="00CE03B0">
        <w:rPr>
          <w:rFonts w:ascii="Book Antiqua" w:hAnsi="Book Antiqua" w:cstheme="majorBidi"/>
          <w:sz w:val="24"/>
          <w:szCs w:val="24"/>
        </w:rPr>
        <w:t xml:space="preserve"> D</w:t>
      </w:r>
      <w:r w:rsidRPr="00CE03B0">
        <w:rPr>
          <w:rFonts w:ascii="Book Antiqua" w:hAnsi="Book Antiqua" w:cstheme="majorBidi"/>
          <w:noProof/>
          <w:sz w:val="24"/>
          <w:szCs w:val="24"/>
          <w:lang w:eastAsia="en-US"/>
        </w:rPr>
        <w:drawing>
          <wp:inline distT="0" distB="0" distL="0" distR="0" wp14:anchorId="77EACE08" wp14:editId="05EEF362">
            <wp:extent cx="2286000" cy="2286000"/>
            <wp:effectExtent l="19050" t="0" r="0" b="0"/>
            <wp:docPr id="34" name="图片 15" descr="C:\Users\Administrator\Desktop\Figures\cfz\cfz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esktop\Figures\cfz\cfz5.tif"/>
                    <pic:cNvPicPr>
                      <a:picLocks noChangeAspect="1" noChangeArrowheads="1"/>
                    </pic:cNvPicPr>
                  </pic:nvPicPr>
                  <pic:blipFill>
                    <a:blip r:embed="rId30" cstate="print"/>
                    <a:srcRect/>
                    <a:stretch>
                      <a:fillRect/>
                    </a:stretch>
                  </pic:blipFill>
                  <pic:spPr bwMode="auto">
                    <a:xfrm>
                      <a:off x="0" y="0"/>
                      <a:ext cx="2286000" cy="2286000"/>
                    </a:xfrm>
                    <a:prstGeom prst="rect">
                      <a:avLst/>
                    </a:prstGeom>
                    <a:noFill/>
                    <a:ln w="9525">
                      <a:noFill/>
                      <a:miter lim="800000"/>
                      <a:headEnd/>
                      <a:tailEnd/>
                    </a:ln>
                  </pic:spPr>
                </pic:pic>
              </a:graphicData>
            </a:graphic>
          </wp:inline>
        </w:drawing>
      </w:r>
    </w:p>
    <w:p w:rsidR="007B3C31" w:rsidRPr="00CE03B0" w:rsidRDefault="007B3C31" w:rsidP="007B3C31">
      <w:pPr>
        <w:spacing w:line="360" w:lineRule="auto"/>
        <w:rPr>
          <w:rFonts w:ascii="Book Antiqua" w:hAnsi="Book Antiqua" w:cstheme="majorBidi"/>
          <w:sz w:val="24"/>
          <w:szCs w:val="24"/>
        </w:rPr>
      </w:pPr>
      <w:r w:rsidRPr="007B3C31">
        <w:rPr>
          <w:rFonts w:ascii="Book Antiqua" w:hAnsi="Book Antiqua" w:cstheme="majorBidi"/>
          <w:b/>
          <w:sz w:val="24"/>
          <w:szCs w:val="24"/>
        </w:rPr>
        <w:t xml:space="preserve">Figure 11 </w:t>
      </w:r>
      <w:proofErr w:type="gramStart"/>
      <w:r w:rsidRPr="007B3C31">
        <w:rPr>
          <w:rFonts w:ascii="Book Antiqua" w:hAnsi="Book Antiqua" w:cstheme="majorBidi"/>
          <w:b/>
          <w:sz w:val="24"/>
          <w:szCs w:val="24"/>
        </w:rPr>
        <w:t>A</w:t>
      </w:r>
      <w:proofErr w:type="gramEnd"/>
      <w:r w:rsidRPr="007B3C31">
        <w:rPr>
          <w:rFonts w:ascii="Book Antiqua" w:hAnsi="Book Antiqua" w:cstheme="majorBidi"/>
          <w:b/>
          <w:sz w:val="24"/>
          <w:szCs w:val="24"/>
        </w:rPr>
        <w:t xml:space="preserve"> 76-year-old female with </w:t>
      </w:r>
      <w:r w:rsidRPr="007B3C31">
        <w:rPr>
          <w:rFonts w:ascii="Book Antiqua" w:hAnsi="Book Antiqua" w:cstheme="majorBidi"/>
          <w:b/>
          <w:kern w:val="0"/>
          <w:sz w:val="24"/>
          <w:szCs w:val="24"/>
        </w:rPr>
        <w:t xml:space="preserve">gastrointestinal stromal tumors. </w:t>
      </w:r>
      <w:r w:rsidRPr="00CE03B0">
        <w:rPr>
          <w:rFonts w:ascii="Book Antiqua" w:hAnsi="Book Antiqua" w:cstheme="majorBidi"/>
          <w:kern w:val="0"/>
          <w:sz w:val="24"/>
          <w:szCs w:val="24"/>
        </w:rPr>
        <w:t xml:space="preserve">Axial plain (A) shows an round, exophytic soft tissue mass, appearing as a dominant mass extrinsic to the wall of the stomach, contrast-enhanced </w:t>
      </w:r>
      <w:r>
        <w:rPr>
          <w:rFonts w:ascii="Book Antiqua" w:hAnsi="Book Antiqua" w:cstheme="majorBidi" w:hint="eastAsia"/>
          <w:kern w:val="0"/>
          <w:sz w:val="24"/>
          <w:szCs w:val="24"/>
        </w:rPr>
        <w:t>c</w:t>
      </w:r>
      <w:r w:rsidRPr="00CE03B0">
        <w:rPr>
          <w:rFonts w:ascii="Book Antiqua" w:hAnsi="Book Antiqua" w:cstheme="majorBidi"/>
          <w:kern w:val="0"/>
          <w:sz w:val="24"/>
          <w:szCs w:val="24"/>
        </w:rPr>
        <w:t xml:space="preserve">omputed tomography arterial (B) and venous phase (C) scan shows slightly enhancing, </w:t>
      </w:r>
      <w:r w:rsidRPr="00CE03B0">
        <w:rPr>
          <w:rFonts w:ascii="Book Antiqua" w:hAnsi="Book Antiqua" w:cstheme="majorBidi"/>
          <w:sz w:val="24"/>
          <w:szCs w:val="24"/>
        </w:rPr>
        <w:t>occasionally with coarse calcification. Liver metastases were shown (D).</w:t>
      </w:r>
    </w:p>
    <w:p w:rsidR="001D6F34" w:rsidRPr="00CE03B0" w:rsidRDefault="001D6F34" w:rsidP="00CE03B0">
      <w:pPr>
        <w:autoSpaceDE w:val="0"/>
        <w:autoSpaceDN w:val="0"/>
        <w:adjustRightInd w:val="0"/>
        <w:spacing w:line="360" w:lineRule="auto"/>
        <w:rPr>
          <w:rFonts w:ascii="Book Antiqua" w:hAnsi="Book Antiqua" w:cstheme="majorBidi"/>
          <w:kern w:val="0"/>
          <w:sz w:val="24"/>
          <w:szCs w:val="24"/>
        </w:rPr>
      </w:pPr>
    </w:p>
    <w:p w:rsidR="001D6F34" w:rsidRPr="00CE03B0" w:rsidRDefault="001D6F34" w:rsidP="00CE03B0">
      <w:pPr>
        <w:autoSpaceDE w:val="0"/>
        <w:autoSpaceDN w:val="0"/>
        <w:adjustRightInd w:val="0"/>
        <w:spacing w:line="360" w:lineRule="auto"/>
        <w:rPr>
          <w:rFonts w:ascii="Book Antiqua" w:hAnsi="Book Antiqua" w:cstheme="majorBidi"/>
          <w:kern w:val="0"/>
          <w:sz w:val="24"/>
          <w:szCs w:val="24"/>
        </w:rPr>
      </w:pPr>
      <w:r w:rsidRPr="00CE03B0">
        <w:rPr>
          <w:rFonts w:ascii="Book Antiqua" w:hAnsi="Book Antiqua" w:cstheme="majorBidi"/>
          <w:noProof/>
          <w:kern w:val="0"/>
          <w:sz w:val="24"/>
          <w:szCs w:val="24"/>
          <w:lang w:eastAsia="en-US"/>
        </w:rPr>
        <w:drawing>
          <wp:inline distT="0" distB="0" distL="0" distR="0" wp14:anchorId="3AFBAE6C" wp14:editId="645F4B6F">
            <wp:extent cx="3352800" cy="3311966"/>
            <wp:effectExtent l="19050" t="0" r="0" b="0"/>
            <wp:docPr id="15" name="图片 12" descr="58"/>
            <wp:cNvGraphicFramePr/>
            <a:graphic xmlns:a="http://schemas.openxmlformats.org/drawingml/2006/main">
              <a:graphicData uri="http://schemas.openxmlformats.org/drawingml/2006/picture">
                <pic:pic xmlns:pic="http://schemas.openxmlformats.org/drawingml/2006/picture">
                  <pic:nvPicPr>
                    <pic:cNvPr id="345090" name="Picture 2" descr="58"/>
                    <pic:cNvPicPr>
                      <a:picLocks noChangeAspect="1" noChangeArrowheads="1"/>
                    </pic:cNvPicPr>
                  </pic:nvPicPr>
                  <pic:blipFill>
                    <a:blip r:embed="rId31" cstate="print"/>
                    <a:srcRect/>
                    <a:stretch>
                      <a:fillRect/>
                    </a:stretch>
                  </pic:blipFill>
                  <pic:spPr bwMode="auto">
                    <a:xfrm>
                      <a:off x="0" y="0"/>
                      <a:ext cx="3352800" cy="3311966"/>
                    </a:xfrm>
                    <a:prstGeom prst="rect">
                      <a:avLst/>
                    </a:prstGeom>
                    <a:noFill/>
                  </pic:spPr>
                </pic:pic>
              </a:graphicData>
            </a:graphic>
          </wp:inline>
        </w:drawing>
      </w:r>
    </w:p>
    <w:p w:rsidR="007B3C31" w:rsidRPr="00CE03B0" w:rsidRDefault="007B3C31" w:rsidP="007B3C31">
      <w:pPr>
        <w:autoSpaceDE w:val="0"/>
        <w:autoSpaceDN w:val="0"/>
        <w:adjustRightInd w:val="0"/>
        <w:spacing w:line="360" w:lineRule="auto"/>
        <w:rPr>
          <w:rFonts w:ascii="Book Antiqua" w:hAnsi="Book Antiqua" w:cstheme="majorBidi"/>
          <w:sz w:val="24"/>
          <w:szCs w:val="24"/>
        </w:rPr>
      </w:pPr>
      <w:r w:rsidRPr="007B3C31">
        <w:rPr>
          <w:rFonts w:ascii="Book Antiqua" w:hAnsi="Book Antiqua" w:cstheme="majorBidi"/>
          <w:b/>
          <w:sz w:val="24"/>
          <w:szCs w:val="24"/>
        </w:rPr>
        <w:t xml:space="preserve">Figure 12 </w:t>
      </w:r>
      <w:proofErr w:type="gramStart"/>
      <w:r w:rsidRPr="007B3C31">
        <w:rPr>
          <w:rFonts w:ascii="Book Antiqua" w:hAnsi="Book Antiqua" w:cstheme="majorBidi"/>
          <w:b/>
          <w:sz w:val="24"/>
          <w:szCs w:val="24"/>
        </w:rPr>
        <w:t>A</w:t>
      </w:r>
      <w:proofErr w:type="gramEnd"/>
      <w:r w:rsidRPr="007B3C31">
        <w:rPr>
          <w:rFonts w:ascii="Book Antiqua" w:hAnsi="Book Antiqua" w:cstheme="majorBidi"/>
          <w:b/>
          <w:sz w:val="24"/>
          <w:szCs w:val="24"/>
        </w:rPr>
        <w:t xml:space="preserve"> 59-year-old female patient with </w:t>
      </w:r>
      <w:r w:rsidRPr="007B3C31">
        <w:rPr>
          <w:rFonts w:ascii="Book Antiqua" w:hAnsi="Book Antiqua" w:cstheme="majorBidi"/>
          <w:b/>
          <w:kern w:val="0"/>
          <w:sz w:val="24"/>
          <w:szCs w:val="24"/>
        </w:rPr>
        <w:t>sigmoid carcinoma.</w:t>
      </w:r>
      <w:r w:rsidRPr="00CE03B0">
        <w:rPr>
          <w:rFonts w:ascii="Book Antiqua" w:hAnsi="Book Antiqua" w:cstheme="majorBidi"/>
          <w:kern w:val="0"/>
          <w:sz w:val="24"/>
          <w:szCs w:val="24"/>
        </w:rPr>
        <w:t xml:space="preserve"> </w:t>
      </w:r>
      <w:proofErr w:type="gramStart"/>
      <w:r w:rsidRPr="00CE03B0">
        <w:rPr>
          <w:rFonts w:ascii="Book Antiqua" w:hAnsi="Book Antiqua" w:cs="Times New Roman"/>
          <w:kern w:val="0"/>
          <w:sz w:val="24"/>
          <w:szCs w:val="24"/>
        </w:rPr>
        <w:t>An annular stenosis of the</w:t>
      </w:r>
      <w:r w:rsidRPr="00CE03B0">
        <w:rPr>
          <w:rFonts w:ascii="Book Antiqua" w:hAnsi="Book Antiqua" w:cstheme="majorBidi"/>
          <w:kern w:val="0"/>
          <w:sz w:val="24"/>
          <w:szCs w:val="24"/>
        </w:rPr>
        <w:t xml:space="preserve"> sigmoid</w:t>
      </w:r>
      <w:r w:rsidRPr="00CE03B0">
        <w:rPr>
          <w:rFonts w:ascii="Book Antiqua" w:hAnsi="Book Antiqua" w:cs="Times New Roman"/>
          <w:kern w:val="0"/>
          <w:sz w:val="24"/>
          <w:szCs w:val="24"/>
        </w:rPr>
        <w:t xml:space="preserve"> colon, having an irregular mucosal surface, with contour deformity.</w:t>
      </w:r>
      <w:proofErr w:type="gramEnd"/>
    </w:p>
    <w:p w:rsidR="001D6F34" w:rsidRPr="007B3C31" w:rsidRDefault="001D6F34" w:rsidP="00CE03B0">
      <w:pPr>
        <w:widowControl/>
        <w:spacing w:line="360" w:lineRule="auto"/>
        <w:rPr>
          <w:rFonts w:ascii="Book Antiqua" w:hAnsi="Book Antiqua" w:cstheme="majorBidi"/>
          <w:kern w:val="0"/>
          <w:sz w:val="24"/>
          <w:szCs w:val="24"/>
        </w:rPr>
      </w:pPr>
    </w:p>
    <w:p w:rsidR="001D6F34" w:rsidRDefault="001D6F34" w:rsidP="00CE03B0">
      <w:pPr>
        <w:autoSpaceDE w:val="0"/>
        <w:autoSpaceDN w:val="0"/>
        <w:adjustRightInd w:val="0"/>
        <w:spacing w:line="360" w:lineRule="auto"/>
        <w:rPr>
          <w:rFonts w:ascii="Book Antiqua" w:hAnsi="Book Antiqua" w:cstheme="majorBidi"/>
          <w:kern w:val="0"/>
          <w:sz w:val="24"/>
          <w:szCs w:val="24"/>
        </w:rPr>
      </w:pPr>
      <w:r w:rsidRPr="00CE03B0">
        <w:rPr>
          <w:rFonts w:ascii="Book Antiqua" w:hAnsi="Book Antiqua" w:cstheme="majorBidi"/>
          <w:noProof/>
          <w:kern w:val="0"/>
          <w:sz w:val="24"/>
          <w:szCs w:val="24"/>
          <w:lang w:eastAsia="en-US"/>
        </w:rPr>
        <w:drawing>
          <wp:inline distT="0" distB="0" distL="0" distR="0" wp14:anchorId="36DDD83C" wp14:editId="77BD59C0">
            <wp:extent cx="3267075" cy="2649899"/>
            <wp:effectExtent l="19050" t="0" r="9525" b="0"/>
            <wp:docPr id="4" name="图片 1" descr="C:\Users\Administrator\Desktop\WJR\Figures\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WJR\Figures\13.tif"/>
                    <pic:cNvPicPr>
                      <a:picLocks noChangeAspect="1" noChangeArrowheads="1"/>
                    </pic:cNvPicPr>
                  </pic:nvPicPr>
                  <pic:blipFill>
                    <a:blip r:embed="rId32" cstate="print"/>
                    <a:srcRect/>
                    <a:stretch>
                      <a:fillRect/>
                    </a:stretch>
                  </pic:blipFill>
                  <pic:spPr bwMode="auto">
                    <a:xfrm>
                      <a:off x="0" y="0"/>
                      <a:ext cx="3269533" cy="2651893"/>
                    </a:xfrm>
                    <a:prstGeom prst="rect">
                      <a:avLst/>
                    </a:prstGeom>
                    <a:noFill/>
                    <a:ln w="9525">
                      <a:noFill/>
                      <a:miter lim="800000"/>
                      <a:headEnd/>
                      <a:tailEnd/>
                    </a:ln>
                  </pic:spPr>
                </pic:pic>
              </a:graphicData>
            </a:graphic>
          </wp:inline>
        </w:drawing>
      </w:r>
    </w:p>
    <w:p w:rsidR="007B3C31" w:rsidRPr="007B3C31" w:rsidRDefault="007B3C31" w:rsidP="007B3C31">
      <w:pPr>
        <w:spacing w:line="360" w:lineRule="auto"/>
        <w:rPr>
          <w:rFonts w:ascii="Book Antiqua" w:hAnsi="Book Antiqua" w:cstheme="majorBidi"/>
          <w:kern w:val="0"/>
          <w:sz w:val="24"/>
          <w:szCs w:val="24"/>
        </w:rPr>
      </w:pPr>
      <w:r w:rsidRPr="007B3C31">
        <w:rPr>
          <w:rFonts w:ascii="Book Antiqua" w:hAnsi="Book Antiqua" w:cstheme="majorBidi"/>
          <w:b/>
          <w:kern w:val="0"/>
          <w:sz w:val="24"/>
          <w:szCs w:val="24"/>
        </w:rPr>
        <w:t>Figure 13</w:t>
      </w:r>
      <w:r w:rsidRPr="007B3C31">
        <w:rPr>
          <w:rFonts w:ascii="Book Antiqua" w:hAnsi="Book Antiqua" w:cstheme="majorBidi"/>
          <w:b/>
          <w:sz w:val="24"/>
          <w:szCs w:val="24"/>
        </w:rPr>
        <w:t xml:space="preserve"> S</w:t>
      </w:r>
      <w:r w:rsidRPr="007B3C31">
        <w:rPr>
          <w:rFonts w:ascii="Book Antiqua" w:hAnsi="Book Antiqua" w:cstheme="majorBidi"/>
          <w:b/>
          <w:kern w:val="0"/>
          <w:sz w:val="24"/>
          <w:szCs w:val="24"/>
        </w:rPr>
        <w:t>igmoid colon</w:t>
      </w:r>
      <w:r w:rsidRPr="007B3C31">
        <w:rPr>
          <w:rFonts w:ascii="Book Antiqua" w:hAnsi="Book Antiqua" w:cstheme="majorBidi"/>
          <w:b/>
          <w:sz w:val="24"/>
          <w:szCs w:val="24"/>
        </w:rPr>
        <w:t xml:space="preserve"> </w:t>
      </w:r>
      <w:proofErr w:type="gramStart"/>
      <w:r w:rsidRPr="007B3C31">
        <w:rPr>
          <w:rFonts w:ascii="Book Antiqua" w:hAnsi="Book Antiqua" w:cstheme="majorBidi"/>
          <w:b/>
          <w:sz w:val="24"/>
          <w:szCs w:val="24"/>
        </w:rPr>
        <w:t>cancer</w:t>
      </w:r>
      <w:proofErr w:type="gramEnd"/>
      <w:r w:rsidRPr="007B3C31">
        <w:rPr>
          <w:rFonts w:ascii="Book Antiqua" w:hAnsi="Book Antiqua" w:cstheme="majorBidi"/>
          <w:b/>
          <w:sz w:val="24"/>
          <w:szCs w:val="24"/>
        </w:rPr>
        <w:t xml:space="preserve"> in a 59-year-old female</w:t>
      </w:r>
      <w:r w:rsidRPr="007B3C31">
        <w:rPr>
          <w:rFonts w:ascii="Book Antiqua" w:hAnsi="Book Antiqua" w:cstheme="majorBidi"/>
          <w:b/>
          <w:kern w:val="0"/>
          <w:sz w:val="24"/>
          <w:szCs w:val="24"/>
        </w:rPr>
        <w:t xml:space="preserve">. </w:t>
      </w:r>
      <w:r w:rsidRPr="00CE03B0">
        <w:rPr>
          <w:rFonts w:ascii="Book Antiqua" w:hAnsi="Book Antiqua" w:cstheme="majorBidi"/>
          <w:kern w:val="0"/>
          <w:sz w:val="24"/>
          <w:szCs w:val="24"/>
        </w:rPr>
        <w:t xml:space="preserve">Contrast-enhanced spiral </w:t>
      </w:r>
      <w:r>
        <w:rPr>
          <w:rFonts w:ascii="Book Antiqua" w:hAnsi="Book Antiqua" w:cstheme="majorBidi" w:hint="eastAsia"/>
          <w:kern w:val="0"/>
          <w:sz w:val="24"/>
          <w:szCs w:val="24"/>
        </w:rPr>
        <w:t>c</w:t>
      </w:r>
      <w:r w:rsidRPr="00CE03B0">
        <w:rPr>
          <w:rFonts w:ascii="Book Antiqua" w:hAnsi="Book Antiqua" w:cstheme="majorBidi"/>
          <w:kern w:val="0"/>
          <w:sz w:val="24"/>
          <w:szCs w:val="24"/>
        </w:rPr>
        <w:t>omputed tomography scan shows luminal narrowing and marked wall thickening. There is adjace</w:t>
      </w:r>
      <w:r>
        <w:rPr>
          <w:rFonts w:ascii="Book Antiqua" w:hAnsi="Book Antiqua" w:cstheme="majorBidi"/>
          <w:kern w:val="0"/>
          <w:sz w:val="24"/>
          <w:szCs w:val="24"/>
        </w:rPr>
        <w:t>nt</w:t>
      </w:r>
      <w:r>
        <w:rPr>
          <w:rFonts w:ascii="Book Antiqua" w:hAnsi="Book Antiqua" w:cstheme="majorBidi" w:hint="eastAsia"/>
          <w:kern w:val="0"/>
          <w:sz w:val="24"/>
          <w:szCs w:val="24"/>
        </w:rPr>
        <w:t xml:space="preserve"> </w:t>
      </w:r>
      <w:r w:rsidRPr="00CE03B0">
        <w:rPr>
          <w:rFonts w:ascii="Book Antiqua" w:hAnsi="Book Antiqua" w:cstheme="majorBidi"/>
          <w:kern w:val="0"/>
          <w:sz w:val="24"/>
          <w:szCs w:val="24"/>
        </w:rPr>
        <w:t>stranding of the serosa and mesenteric fat, a small lymph node anterior to the irregular thickening wall.</w:t>
      </w:r>
    </w:p>
    <w:sectPr w:rsidR="007B3C31" w:rsidRPr="007B3C31" w:rsidSect="007D51FF">
      <w:footerReference w:type="default" r:id="rId3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610CD" w:rsidRDefault="008610CD" w:rsidP="00A32E38">
      <w:r>
        <w:separator/>
      </w:r>
    </w:p>
  </w:endnote>
  <w:endnote w:type="continuationSeparator" w:id="0">
    <w:p w:rsidR="008610CD" w:rsidRDefault="008610CD" w:rsidP="00A32E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Book Antiqua">
    <w:panose1 w:val="02040602050305030304"/>
    <w:charset w:val="00"/>
    <w:family w:val="auto"/>
    <w:pitch w:val="variable"/>
    <w:sig w:usb0="00000003" w:usb1="00000000" w:usb2="00000000" w:usb3="00000000" w:csb0="00000001" w:csb1="00000000"/>
  </w:font>
  <w:font w:name="宋体">
    <w:charset w:val="50"/>
    <w:family w:val="auto"/>
    <w:pitch w:val="variable"/>
    <w:sig w:usb0="00000001" w:usb1="080E0000" w:usb2="00000010" w:usb3="00000000" w:csb0="00040000"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Stone Sans">
    <w:altName w:val="Arial Unicode MS"/>
    <w:panose1 w:val="00000000000000000000"/>
    <w:charset w:val="86"/>
    <w:family w:val="swiss"/>
    <w:notTrueType/>
    <w:pitch w:val="default"/>
    <w:sig w:usb0="00000001" w:usb1="080E0000" w:usb2="00000010" w:usb3="00000000" w:csb0="00040000" w:csb1="00000000"/>
  </w:font>
  <w:font w:name="Plantin">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AdvP66FA">
    <w:altName w:val="宋体"/>
    <w:charset w:val="86"/>
    <w:family w:val="auto"/>
    <w:pitch w:val="default"/>
    <w:sig w:usb0="00000000" w:usb1="080E0000" w:usb2="00000010" w:usb3="00000000" w:csb0="00040000"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307657"/>
      <w:docPartObj>
        <w:docPartGallery w:val="Page Numbers (Bottom of Page)"/>
        <w:docPartUnique/>
      </w:docPartObj>
    </w:sdtPr>
    <w:sdtEndPr/>
    <w:sdtContent>
      <w:sdt>
        <w:sdtPr>
          <w:id w:val="171357217"/>
          <w:docPartObj>
            <w:docPartGallery w:val="Page Numbers (Top of Page)"/>
            <w:docPartUnique/>
          </w:docPartObj>
        </w:sdtPr>
        <w:sdtEndPr/>
        <w:sdtContent>
          <w:p w:rsidR="00004B4E" w:rsidRDefault="00004B4E">
            <w:pPr>
              <w:pStyle w:val="Footer"/>
              <w:jc w:val="center"/>
            </w:pPr>
            <w:r>
              <w:rPr>
                <w:lang w:val="zh-CN"/>
              </w:rPr>
              <w:t xml:space="preserve"> </w:t>
            </w:r>
          </w:p>
        </w:sdtContent>
      </w:sdt>
    </w:sdtContent>
  </w:sdt>
  <w:p w:rsidR="00004B4E" w:rsidRDefault="00004B4E">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610CD" w:rsidRDefault="008610CD" w:rsidP="00A32E38">
      <w:r>
        <w:separator/>
      </w:r>
    </w:p>
  </w:footnote>
  <w:footnote w:type="continuationSeparator" w:id="0">
    <w:p w:rsidR="008610CD" w:rsidRDefault="008610CD" w:rsidP="00A32E38">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E45ED"/>
    <w:multiLevelType w:val="hybridMultilevel"/>
    <w:tmpl w:val="6404449C"/>
    <w:lvl w:ilvl="0" w:tplc="567C686E">
      <w:start w:val="39"/>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
    <w:nsid w:val="04057258"/>
    <w:multiLevelType w:val="hybridMultilevel"/>
    <w:tmpl w:val="B37C5302"/>
    <w:lvl w:ilvl="0" w:tplc="EA0EB622">
      <w:start w:val="1"/>
      <w:numFmt w:val="decimal"/>
      <w:lvlText w:val="%1."/>
      <w:lvlJc w:val="left"/>
      <w:pPr>
        <w:ind w:left="360" w:hanging="360"/>
      </w:pPr>
      <w:rPr>
        <w:rFonts w:hint="default"/>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07E7632D"/>
    <w:multiLevelType w:val="hybridMultilevel"/>
    <w:tmpl w:val="8ED2762C"/>
    <w:lvl w:ilvl="0" w:tplc="B2D8ABF6">
      <w:start w:val="1"/>
      <w:numFmt w:val="decimal"/>
      <w:lvlText w:val="%1."/>
      <w:lvlJc w:val="left"/>
      <w:pPr>
        <w:ind w:left="360" w:hanging="360"/>
      </w:pPr>
      <w:rPr>
        <w:rFonts w:ascii="Book Antiqua" w:eastAsiaTheme="minorEastAsia" w:hAnsi="Book Antiqua" w:cstheme="majorBidi" w:hint="default"/>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0EC6709F"/>
    <w:multiLevelType w:val="hybridMultilevel"/>
    <w:tmpl w:val="650E2EC6"/>
    <w:lvl w:ilvl="0" w:tplc="647A2A12">
      <w:start w:val="37"/>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1A166278"/>
    <w:multiLevelType w:val="hybridMultilevel"/>
    <w:tmpl w:val="6E146C3E"/>
    <w:lvl w:ilvl="0" w:tplc="5FC8D8FA">
      <w:start w:val="67"/>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1C912280"/>
    <w:multiLevelType w:val="hybridMultilevel"/>
    <w:tmpl w:val="444ECABC"/>
    <w:lvl w:ilvl="0" w:tplc="0346DD24">
      <w:start w:val="4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21416794"/>
    <w:multiLevelType w:val="multilevel"/>
    <w:tmpl w:val="1DD49BAA"/>
    <w:lvl w:ilvl="0">
      <w:start w:val="3"/>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
    <w:nsid w:val="21806278"/>
    <w:multiLevelType w:val="hybridMultilevel"/>
    <w:tmpl w:val="388E13A0"/>
    <w:lvl w:ilvl="0" w:tplc="67ACB0C6">
      <w:start w:val="22"/>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28672218"/>
    <w:multiLevelType w:val="hybridMultilevel"/>
    <w:tmpl w:val="6D42DB88"/>
    <w:lvl w:ilvl="0" w:tplc="9DE267E6">
      <w:start w:val="6"/>
      <w:numFmt w:val="decimal"/>
      <w:lvlText w:val="%1."/>
      <w:lvlJc w:val="left"/>
      <w:pPr>
        <w:ind w:left="360" w:hanging="360"/>
      </w:pPr>
      <w:rPr>
        <w:rFonts w:hint="default"/>
        <w:sz w:val="24"/>
        <w:szCs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2A5245A0"/>
    <w:multiLevelType w:val="hybridMultilevel"/>
    <w:tmpl w:val="F0ACBE34"/>
    <w:lvl w:ilvl="0" w:tplc="7DD86B0A">
      <w:start w:val="30"/>
      <w:numFmt w:val="decimal"/>
      <w:lvlText w:val="%1."/>
      <w:lvlJc w:val="left"/>
      <w:pPr>
        <w:ind w:left="1200" w:hanging="36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10">
    <w:nsid w:val="2B132771"/>
    <w:multiLevelType w:val="hybridMultilevel"/>
    <w:tmpl w:val="0E482E08"/>
    <w:lvl w:ilvl="0" w:tplc="A16E8DB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2BE80FEB"/>
    <w:multiLevelType w:val="hybridMultilevel"/>
    <w:tmpl w:val="BBF2CCCC"/>
    <w:lvl w:ilvl="0" w:tplc="B558731E">
      <w:start w:val="1"/>
      <w:numFmt w:val="decimal"/>
      <w:lvlText w:val="%1."/>
      <w:lvlJc w:val="left"/>
      <w:pPr>
        <w:ind w:left="360" w:hanging="360"/>
      </w:pPr>
      <w:rPr>
        <w:rFonts w:ascii="Book Antiqua" w:eastAsiaTheme="minorEastAsia" w:hAnsi="Book Antiqua" w:cstheme="majorBidi" w:hint="default"/>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2E7E5229"/>
    <w:multiLevelType w:val="multilevel"/>
    <w:tmpl w:val="4D52C67C"/>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
    <w:nsid w:val="3A3B38E6"/>
    <w:multiLevelType w:val="hybridMultilevel"/>
    <w:tmpl w:val="7A6CFBB0"/>
    <w:lvl w:ilvl="0" w:tplc="1CCE942A">
      <w:start w:val="68"/>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4">
    <w:nsid w:val="3BAC06E5"/>
    <w:multiLevelType w:val="hybridMultilevel"/>
    <w:tmpl w:val="84868D2A"/>
    <w:lvl w:ilvl="0" w:tplc="B472F548">
      <w:start w:val="18"/>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4A847974"/>
    <w:multiLevelType w:val="multilevel"/>
    <w:tmpl w:val="60CE41A2"/>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4B8C74F4"/>
    <w:multiLevelType w:val="hybridMultilevel"/>
    <w:tmpl w:val="019C2466"/>
    <w:lvl w:ilvl="0" w:tplc="392A5494">
      <w:start w:val="25"/>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50C4463E"/>
    <w:multiLevelType w:val="hybridMultilevel"/>
    <w:tmpl w:val="0382CF90"/>
    <w:lvl w:ilvl="0" w:tplc="34C23CBA">
      <w:start w:val="7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66CD1458"/>
    <w:multiLevelType w:val="hybridMultilevel"/>
    <w:tmpl w:val="F9A279F0"/>
    <w:lvl w:ilvl="0" w:tplc="1B665F0E">
      <w:start w:val="23"/>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9">
    <w:nsid w:val="67057133"/>
    <w:multiLevelType w:val="hybridMultilevel"/>
    <w:tmpl w:val="07B03576"/>
    <w:lvl w:ilvl="0" w:tplc="29E6D286">
      <w:start w:val="38"/>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0">
    <w:nsid w:val="71727164"/>
    <w:multiLevelType w:val="multilevel"/>
    <w:tmpl w:val="C51AE8CC"/>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732F14B8"/>
    <w:multiLevelType w:val="multilevel"/>
    <w:tmpl w:val="2BFE3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9591964"/>
    <w:multiLevelType w:val="hybridMultilevel"/>
    <w:tmpl w:val="93362134"/>
    <w:lvl w:ilvl="0" w:tplc="2DDA6052">
      <w:start w:val="2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0"/>
  </w:num>
  <w:num w:numId="2">
    <w:abstractNumId w:val="1"/>
  </w:num>
  <w:num w:numId="3">
    <w:abstractNumId w:val="6"/>
  </w:num>
  <w:num w:numId="4">
    <w:abstractNumId w:val="22"/>
  </w:num>
  <w:num w:numId="5">
    <w:abstractNumId w:val="12"/>
  </w:num>
  <w:num w:numId="6">
    <w:abstractNumId w:val="16"/>
  </w:num>
  <w:num w:numId="7">
    <w:abstractNumId w:val="5"/>
  </w:num>
  <w:num w:numId="8">
    <w:abstractNumId w:val="21"/>
  </w:num>
  <w:num w:numId="9">
    <w:abstractNumId w:val="17"/>
  </w:num>
  <w:num w:numId="10">
    <w:abstractNumId w:val="14"/>
  </w:num>
  <w:num w:numId="11">
    <w:abstractNumId w:val="7"/>
  </w:num>
  <w:num w:numId="12">
    <w:abstractNumId w:val="3"/>
  </w:num>
  <w:num w:numId="13">
    <w:abstractNumId w:val="4"/>
  </w:num>
  <w:num w:numId="14">
    <w:abstractNumId w:val="20"/>
  </w:num>
  <w:num w:numId="15">
    <w:abstractNumId w:val="15"/>
  </w:num>
  <w:num w:numId="16">
    <w:abstractNumId w:val="8"/>
  </w:num>
  <w:num w:numId="17">
    <w:abstractNumId w:val="19"/>
  </w:num>
  <w:num w:numId="18">
    <w:abstractNumId w:val="0"/>
  </w:num>
  <w:num w:numId="19">
    <w:abstractNumId w:val="2"/>
  </w:num>
  <w:num w:numId="20">
    <w:abstractNumId w:val="11"/>
  </w:num>
  <w:num w:numId="21">
    <w:abstractNumId w:val="18"/>
  </w:num>
  <w:num w:numId="22">
    <w:abstractNumId w:val="9"/>
  </w:num>
  <w:num w:numId="2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grammar="clean"/>
  <w:defaultTabStop w:val="420"/>
  <w:drawingGridVerticalSpacing w:val="156"/>
  <w:displayHorizontalDrawingGridEvery w:val="0"/>
  <w:displayVerticalDrawingGridEvery w:val="2"/>
  <w:characterSpacingControl w:val="compressPunctuation"/>
  <w:savePreviewPicture/>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67D9"/>
    <w:rsid w:val="00000D64"/>
    <w:rsid w:val="00003AC1"/>
    <w:rsid w:val="00004B4E"/>
    <w:rsid w:val="00006BAD"/>
    <w:rsid w:val="000079FA"/>
    <w:rsid w:val="00013D86"/>
    <w:rsid w:val="000167F1"/>
    <w:rsid w:val="00017EBF"/>
    <w:rsid w:val="0002032F"/>
    <w:rsid w:val="00022C9F"/>
    <w:rsid w:val="000251B4"/>
    <w:rsid w:val="000305E9"/>
    <w:rsid w:val="00031438"/>
    <w:rsid w:val="00045CD6"/>
    <w:rsid w:val="00051A84"/>
    <w:rsid w:val="00055203"/>
    <w:rsid w:val="00061D5E"/>
    <w:rsid w:val="00065C46"/>
    <w:rsid w:val="00065D1A"/>
    <w:rsid w:val="00066EB7"/>
    <w:rsid w:val="00071878"/>
    <w:rsid w:val="00072E30"/>
    <w:rsid w:val="0008061C"/>
    <w:rsid w:val="00081E43"/>
    <w:rsid w:val="00082DD0"/>
    <w:rsid w:val="00082DF0"/>
    <w:rsid w:val="00085139"/>
    <w:rsid w:val="00086111"/>
    <w:rsid w:val="00086CBC"/>
    <w:rsid w:val="000A03DD"/>
    <w:rsid w:val="000A0AAB"/>
    <w:rsid w:val="000A130A"/>
    <w:rsid w:val="000A1BD9"/>
    <w:rsid w:val="000A3577"/>
    <w:rsid w:val="000A54DF"/>
    <w:rsid w:val="000A7605"/>
    <w:rsid w:val="000B09E9"/>
    <w:rsid w:val="000C1316"/>
    <w:rsid w:val="000C21CA"/>
    <w:rsid w:val="000C3376"/>
    <w:rsid w:val="000C4ABC"/>
    <w:rsid w:val="000E49DD"/>
    <w:rsid w:val="000F00CC"/>
    <w:rsid w:val="000F1421"/>
    <w:rsid w:val="000F3D1D"/>
    <w:rsid w:val="000F3D93"/>
    <w:rsid w:val="000F5E14"/>
    <w:rsid w:val="000F6432"/>
    <w:rsid w:val="00106E16"/>
    <w:rsid w:val="00107470"/>
    <w:rsid w:val="0011453A"/>
    <w:rsid w:val="001147BE"/>
    <w:rsid w:val="00114E59"/>
    <w:rsid w:val="0011746F"/>
    <w:rsid w:val="00121AD4"/>
    <w:rsid w:val="00123334"/>
    <w:rsid w:val="001239CD"/>
    <w:rsid w:val="001331A2"/>
    <w:rsid w:val="00140D66"/>
    <w:rsid w:val="00145ABD"/>
    <w:rsid w:val="001471D1"/>
    <w:rsid w:val="001513FC"/>
    <w:rsid w:val="001519C7"/>
    <w:rsid w:val="001521E2"/>
    <w:rsid w:val="00153F75"/>
    <w:rsid w:val="00155EB8"/>
    <w:rsid w:val="00160101"/>
    <w:rsid w:val="0016326A"/>
    <w:rsid w:val="00166BCC"/>
    <w:rsid w:val="0017306D"/>
    <w:rsid w:val="001833B8"/>
    <w:rsid w:val="00183FEC"/>
    <w:rsid w:val="001908C7"/>
    <w:rsid w:val="00195DE2"/>
    <w:rsid w:val="001A5BA5"/>
    <w:rsid w:val="001A7B41"/>
    <w:rsid w:val="001B0AB8"/>
    <w:rsid w:val="001B0BBB"/>
    <w:rsid w:val="001B1518"/>
    <w:rsid w:val="001B23CE"/>
    <w:rsid w:val="001B248C"/>
    <w:rsid w:val="001B3A8D"/>
    <w:rsid w:val="001B3D46"/>
    <w:rsid w:val="001B673C"/>
    <w:rsid w:val="001C0CB7"/>
    <w:rsid w:val="001D49A3"/>
    <w:rsid w:val="001D5050"/>
    <w:rsid w:val="001D6674"/>
    <w:rsid w:val="001D6F34"/>
    <w:rsid w:val="001E1DA2"/>
    <w:rsid w:val="001E21B2"/>
    <w:rsid w:val="001E2C66"/>
    <w:rsid w:val="001E407E"/>
    <w:rsid w:val="001E78F7"/>
    <w:rsid w:val="001F2FB0"/>
    <w:rsid w:val="001F3076"/>
    <w:rsid w:val="001F5C75"/>
    <w:rsid w:val="001F6F8D"/>
    <w:rsid w:val="001F70D1"/>
    <w:rsid w:val="002016C7"/>
    <w:rsid w:val="002017F6"/>
    <w:rsid w:val="00205023"/>
    <w:rsid w:val="00206456"/>
    <w:rsid w:val="0021314A"/>
    <w:rsid w:val="0021498D"/>
    <w:rsid w:val="00217B8D"/>
    <w:rsid w:val="002215ED"/>
    <w:rsid w:val="0022194F"/>
    <w:rsid w:val="00222255"/>
    <w:rsid w:val="0022313C"/>
    <w:rsid w:val="002276ED"/>
    <w:rsid w:val="002349E0"/>
    <w:rsid w:val="0026016C"/>
    <w:rsid w:val="00265608"/>
    <w:rsid w:val="00270580"/>
    <w:rsid w:val="00271FBD"/>
    <w:rsid w:val="00272D25"/>
    <w:rsid w:val="00274B5E"/>
    <w:rsid w:val="00274D95"/>
    <w:rsid w:val="0027586A"/>
    <w:rsid w:val="00282D46"/>
    <w:rsid w:val="002835FF"/>
    <w:rsid w:val="00284913"/>
    <w:rsid w:val="00290459"/>
    <w:rsid w:val="00290D3E"/>
    <w:rsid w:val="00296DCD"/>
    <w:rsid w:val="002A0330"/>
    <w:rsid w:val="002A1828"/>
    <w:rsid w:val="002B1A1F"/>
    <w:rsid w:val="002B52BC"/>
    <w:rsid w:val="002B7E57"/>
    <w:rsid w:val="002C2D12"/>
    <w:rsid w:val="002C404F"/>
    <w:rsid w:val="002D011D"/>
    <w:rsid w:val="002D45D3"/>
    <w:rsid w:val="002E09F4"/>
    <w:rsid w:val="002E154A"/>
    <w:rsid w:val="002E4E6B"/>
    <w:rsid w:val="002E4EA1"/>
    <w:rsid w:val="002E512D"/>
    <w:rsid w:val="002F00FB"/>
    <w:rsid w:val="002F29BD"/>
    <w:rsid w:val="003034FA"/>
    <w:rsid w:val="0030751C"/>
    <w:rsid w:val="00312E95"/>
    <w:rsid w:val="00314389"/>
    <w:rsid w:val="003228C3"/>
    <w:rsid w:val="00322BA7"/>
    <w:rsid w:val="0032409D"/>
    <w:rsid w:val="00326496"/>
    <w:rsid w:val="00326AB0"/>
    <w:rsid w:val="00342978"/>
    <w:rsid w:val="0034309F"/>
    <w:rsid w:val="003452AB"/>
    <w:rsid w:val="00346B70"/>
    <w:rsid w:val="003510DA"/>
    <w:rsid w:val="003547AE"/>
    <w:rsid w:val="00355E13"/>
    <w:rsid w:val="00357BC8"/>
    <w:rsid w:val="00360E3B"/>
    <w:rsid w:val="00361001"/>
    <w:rsid w:val="003631F9"/>
    <w:rsid w:val="003738BE"/>
    <w:rsid w:val="00382221"/>
    <w:rsid w:val="0038510C"/>
    <w:rsid w:val="003869BD"/>
    <w:rsid w:val="00392CD9"/>
    <w:rsid w:val="00394101"/>
    <w:rsid w:val="003941B6"/>
    <w:rsid w:val="003955B4"/>
    <w:rsid w:val="00396C12"/>
    <w:rsid w:val="003A0195"/>
    <w:rsid w:val="003A164E"/>
    <w:rsid w:val="003A3787"/>
    <w:rsid w:val="003B6C08"/>
    <w:rsid w:val="003B7815"/>
    <w:rsid w:val="003C5B62"/>
    <w:rsid w:val="003C7F4F"/>
    <w:rsid w:val="003D06FB"/>
    <w:rsid w:val="003D22DE"/>
    <w:rsid w:val="003D462E"/>
    <w:rsid w:val="003D5C1D"/>
    <w:rsid w:val="003E2EC0"/>
    <w:rsid w:val="003E4709"/>
    <w:rsid w:val="003E6676"/>
    <w:rsid w:val="003F29B0"/>
    <w:rsid w:val="003F29CE"/>
    <w:rsid w:val="003F2F0C"/>
    <w:rsid w:val="003F3252"/>
    <w:rsid w:val="003F3590"/>
    <w:rsid w:val="00400B28"/>
    <w:rsid w:val="00406EC4"/>
    <w:rsid w:val="00407D49"/>
    <w:rsid w:val="00411F40"/>
    <w:rsid w:val="00411F47"/>
    <w:rsid w:val="00412731"/>
    <w:rsid w:val="0041498E"/>
    <w:rsid w:val="00414B29"/>
    <w:rsid w:val="00415F5A"/>
    <w:rsid w:val="004179A0"/>
    <w:rsid w:val="00420571"/>
    <w:rsid w:val="004220EE"/>
    <w:rsid w:val="004233B2"/>
    <w:rsid w:val="00423888"/>
    <w:rsid w:val="00427092"/>
    <w:rsid w:val="00431DE7"/>
    <w:rsid w:val="00435512"/>
    <w:rsid w:val="00435B9B"/>
    <w:rsid w:val="00437F91"/>
    <w:rsid w:val="00444187"/>
    <w:rsid w:val="00453265"/>
    <w:rsid w:val="00456929"/>
    <w:rsid w:val="00456D4F"/>
    <w:rsid w:val="004576BD"/>
    <w:rsid w:val="00462030"/>
    <w:rsid w:val="00474621"/>
    <w:rsid w:val="00475416"/>
    <w:rsid w:val="00477C3B"/>
    <w:rsid w:val="004809F1"/>
    <w:rsid w:val="0048205B"/>
    <w:rsid w:val="00486422"/>
    <w:rsid w:val="004873B5"/>
    <w:rsid w:val="0048786C"/>
    <w:rsid w:val="00490668"/>
    <w:rsid w:val="00491A12"/>
    <w:rsid w:val="00494C91"/>
    <w:rsid w:val="00494D46"/>
    <w:rsid w:val="004965F5"/>
    <w:rsid w:val="004A0CB1"/>
    <w:rsid w:val="004A0CC6"/>
    <w:rsid w:val="004A6370"/>
    <w:rsid w:val="004B50EC"/>
    <w:rsid w:val="004B628E"/>
    <w:rsid w:val="004C0D57"/>
    <w:rsid w:val="004C19EE"/>
    <w:rsid w:val="004C2529"/>
    <w:rsid w:val="004C2569"/>
    <w:rsid w:val="004C582C"/>
    <w:rsid w:val="004C780B"/>
    <w:rsid w:val="004D0054"/>
    <w:rsid w:val="004D5A00"/>
    <w:rsid w:val="004E080E"/>
    <w:rsid w:val="004E0C23"/>
    <w:rsid w:val="004E15E4"/>
    <w:rsid w:val="004E1660"/>
    <w:rsid w:val="004E1CEC"/>
    <w:rsid w:val="004F35B4"/>
    <w:rsid w:val="004F69C5"/>
    <w:rsid w:val="004F765F"/>
    <w:rsid w:val="00500284"/>
    <w:rsid w:val="00501A98"/>
    <w:rsid w:val="0050426D"/>
    <w:rsid w:val="00506FDB"/>
    <w:rsid w:val="005076A8"/>
    <w:rsid w:val="00511CB2"/>
    <w:rsid w:val="00512C10"/>
    <w:rsid w:val="005135F2"/>
    <w:rsid w:val="005149AF"/>
    <w:rsid w:val="0051559D"/>
    <w:rsid w:val="00516C14"/>
    <w:rsid w:val="00517F67"/>
    <w:rsid w:val="00525695"/>
    <w:rsid w:val="0052609B"/>
    <w:rsid w:val="00530D8F"/>
    <w:rsid w:val="00534500"/>
    <w:rsid w:val="00535708"/>
    <w:rsid w:val="005373DE"/>
    <w:rsid w:val="0054028C"/>
    <w:rsid w:val="00540D21"/>
    <w:rsid w:val="005507C7"/>
    <w:rsid w:val="00555A3E"/>
    <w:rsid w:val="00557927"/>
    <w:rsid w:val="0056354C"/>
    <w:rsid w:val="0056586F"/>
    <w:rsid w:val="00566ABB"/>
    <w:rsid w:val="00571ADE"/>
    <w:rsid w:val="005735F1"/>
    <w:rsid w:val="00574332"/>
    <w:rsid w:val="00575CB3"/>
    <w:rsid w:val="0057661D"/>
    <w:rsid w:val="00581D1A"/>
    <w:rsid w:val="005852CE"/>
    <w:rsid w:val="00585416"/>
    <w:rsid w:val="00586161"/>
    <w:rsid w:val="005971E0"/>
    <w:rsid w:val="005A2052"/>
    <w:rsid w:val="005A374F"/>
    <w:rsid w:val="005A47DD"/>
    <w:rsid w:val="005B0D69"/>
    <w:rsid w:val="005B3A6C"/>
    <w:rsid w:val="005B437A"/>
    <w:rsid w:val="005B4AD8"/>
    <w:rsid w:val="005B5399"/>
    <w:rsid w:val="005B7D86"/>
    <w:rsid w:val="005C4472"/>
    <w:rsid w:val="005C4C4B"/>
    <w:rsid w:val="005C7EF8"/>
    <w:rsid w:val="005D0265"/>
    <w:rsid w:val="005E2A2B"/>
    <w:rsid w:val="005E3D59"/>
    <w:rsid w:val="005E4E18"/>
    <w:rsid w:val="005E535F"/>
    <w:rsid w:val="005E78A0"/>
    <w:rsid w:val="005F3E0C"/>
    <w:rsid w:val="005F5E6A"/>
    <w:rsid w:val="005F674E"/>
    <w:rsid w:val="006063C8"/>
    <w:rsid w:val="00607C59"/>
    <w:rsid w:val="00610A17"/>
    <w:rsid w:val="006173F3"/>
    <w:rsid w:val="00617ACE"/>
    <w:rsid w:val="006208CB"/>
    <w:rsid w:val="006209EA"/>
    <w:rsid w:val="00621F21"/>
    <w:rsid w:val="00623BE8"/>
    <w:rsid w:val="00630B27"/>
    <w:rsid w:val="00632826"/>
    <w:rsid w:val="006358EB"/>
    <w:rsid w:val="00645CA6"/>
    <w:rsid w:val="00645F83"/>
    <w:rsid w:val="006541C5"/>
    <w:rsid w:val="0065744D"/>
    <w:rsid w:val="00657618"/>
    <w:rsid w:val="006626BF"/>
    <w:rsid w:val="0066282C"/>
    <w:rsid w:val="006639F6"/>
    <w:rsid w:val="00666975"/>
    <w:rsid w:val="0066731B"/>
    <w:rsid w:val="0067028A"/>
    <w:rsid w:val="0067064B"/>
    <w:rsid w:val="006936D8"/>
    <w:rsid w:val="0069379F"/>
    <w:rsid w:val="006A1C1A"/>
    <w:rsid w:val="006A3659"/>
    <w:rsid w:val="006A4C1E"/>
    <w:rsid w:val="006A6B26"/>
    <w:rsid w:val="006A779F"/>
    <w:rsid w:val="006B1332"/>
    <w:rsid w:val="006B2A91"/>
    <w:rsid w:val="006B2C4C"/>
    <w:rsid w:val="006B45FC"/>
    <w:rsid w:val="006B556D"/>
    <w:rsid w:val="006B6D95"/>
    <w:rsid w:val="006C2D1F"/>
    <w:rsid w:val="006C3822"/>
    <w:rsid w:val="006C5844"/>
    <w:rsid w:val="006D040F"/>
    <w:rsid w:val="006D11CD"/>
    <w:rsid w:val="006D3428"/>
    <w:rsid w:val="006D7B37"/>
    <w:rsid w:val="006E30D3"/>
    <w:rsid w:val="006E4624"/>
    <w:rsid w:val="006E591E"/>
    <w:rsid w:val="006E7546"/>
    <w:rsid w:val="006E75FB"/>
    <w:rsid w:val="006F3DBE"/>
    <w:rsid w:val="006F48DE"/>
    <w:rsid w:val="006F5228"/>
    <w:rsid w:val="006F5D0B"/>
    <w:rsid w:val="006F65DC"/>
    <w:rsid w:val="006F6E6A"/>
    <w:rsid w:val="006F70A2"/>
    <w:rsid w:val="006F759A"/>
    <w:rsid w:val="007005C6"/>
    <w:rsid w:val="007074CF"/>
    <w:rsid w:val="00710491"/>
    <w:rsid w:val="0071217E"/>
    <w:rsid w:val="00713940"/>
    <w:rsid w:val="007155C0"/>
    <w:rsid w:val="00716F7B"/>
    <w:rsid w:val="00717DE2"/>
    <w:rsid w:val="0072064B"/>
    <w:rsid w:val="00721D5C"/>
    <w:rsid w:val="00723B91"/>
    <w:rsid w:val="0073219F"/>
    <w:rsid w:val="00742DC7"/>
    <w:rsid w:val="00745FC2"/>
    <w:rsid w:val="0074629B"/>
    <w:rsid w:val="007475DA"/>
    <w:rsid w:val="00750FAC"/>
    <w:rsid w:val="00752092"/>
    <w:rsid w:val="00755531"/>
    <w:rsid w:val="007566AF"/>
    <w:rsid w:val="0076147F"/>
    <w:rsid w:val="00772EFE"/>
    <w:rsid w:val="00777236"/>
    <w:rsid w:val="00780020"/>
    <w:rsid w:val="00792569"/>
    <w:rsid w:val="00796570"/>
    <w:rsid w:val="007A3018"/>
    <w:rsid w:val="007A5079"/>
    <w:rsid w:val="007B0219"/>
    <w:rsid w:val="007B3C31"/>
    <w:rsid w:val="007B3D08"/>
    <w:rsid w:val="007B6E72"/>
    <w:rsid w:val="007C56EF"/>
    <w:rsid w:val="007C6C21"/>
    <w:rsid w:val="007D0704"/>
    <w:rsid w:val="007D0A24"/>
    <w:rsid w:val="007D51FF"/>
    <w:rsid w:val="007D5F4A"/>
    <w:rsid w:val="007D6861"/>
    <w:rsid w:val="007D725F"/>
    <w:rsid w:val="007D7F0A"/>
    <w:rsid w:val="007E600C"/>
    <w:rsid w:val="007E6565"/>
    <w:rsid w:val="007F16EC"/>
    <w:rsid w:val="007F39AF"/>
    <w:rsid w:val="008037E7"/>
    <w:rsid w:val="00804BD6"/>
    <w:rsid w:val="008061AC"/>
    <w:rsid w:val="00811D74"/>
    <w:rsid w:val="0081244E"/>
    <w:rsid w:val="008132F4"/>
    <w:rsid w:val="00815AEC"/>
    <w:rsid w:val="00823C80"/>
    <w:rsid w:val="0082553A"/>
    <w:rsid w:val="008257C8"/>
    <w:rsid w:val="00825D85"/>
    <w:rsid w:val="008304FC"/>
    <w:rsid w:val="0083560D"/>
    <w:rsid w:val="008409D4"/>
    <w:rsid w:val="008520BF"/>
    <w:rsid w:val="008610CD"/>
    <w:rsid w:val="00864D5D"/>
    <w:rsid w:val="008660A2"/>
    <w:rsid w:val="00874CC6"/>
    <w:rsid w:val="00874E8E"/>
    <w:rsid w:val="00876C06"/>
    <w:rsid w:val="0089407E"/>
    <w:rsid w:val="00894516"/>
    <w:rsid w:val="008A4F21"/>
    <w:rsid w:val="008A6DA8"/>
    <w:rsid w:val="008B37EC"/>
    <w:rsid w:val="008C285B"/>
    <w:rsid w:val="008C2EB9"/>
    <w:rsid w:val="008C3E52"/>
    <w:rsid w:val="008C4775"/>
    <w:rsid w:val="008D03CF"/>
    <w:rsid w:val="008D0CEC"/>
    <w:rsid w:val="008D4734"/>
    <w:rsid w:val="008D56D3"/>
    <w:rsid w:val="008D6AF7"/>
    <w:rsid w:val="008E182D"/>
    <w:rsid w:val="008E4939"/>
    <w:rsid w:val="008E6B40"/>
    <w:rsid w:val="008E7DC9"/>
    <w:rsid w:val="008F2006"/>
    <w:rsid w:val="008F5772"/>
    <w:rsid w:val="00900353"/>
    <w:rsid w:val="00902CF8"/>
    <w:rsid w:val="00903017"/>
    <w:rsid w:val="00903CE6"/>
    <w:rsid w:val="00910514"/>
    <w:rsid w:val="009113BA"/>
    <w:rsid w:val="009143FC"/>
    <w:rsid w:val="009162AE"/>
    <w:rsid w:val="00916864"/>
    <w:rsid w:val="00917904"/>
    <w:rsid w:val="00917B3C"/>
    <w:rsid w:val="009222A6"/>
    <w:rsid w:val="009247A0"/>
    <w:rsid w:val="00932718"/>
    <w:rsid w:val="00933846"/>
    <w:rsid w:val="00933ACD"/>
    <w:rsid w:val="009348BC"/>
    <w:rsid w:val="00940BBE"/>
    <w:rsid w:val="00941BEE"/>
    <w:rsid w:val="0094395C"/>
    <w:rsid w:val="00946FCD"/>
    <w:rsid w:val="0095278B"/>
    <w:rsid w:val="00954575"/>
    <w:rsid w:val="00956276"/>
    <w:rsid w:val="009563A1"/>
    <w:rsid w:val="00960E98"/>
    <w:rsid w:val="009610F7"/>
    <w:rsid w:val="00966F22"/>
    <w:rsid w:val="00967263"/>
    <w:rsid w:val="00967669"/>
    <w:rsid w:val="00970608"/>
    <w:rsid w:val="00972989"/>
    <w:rsid w:val="00972A32"/>
    <w:rsid w:val="00973D88"/>
    <w:rsid w:val="00975533"/>
    <w:rsid w:val="00982838"/>
    <w:rsid w:val="00982887"/>
    <w:rsid w:val="0098538B"/>
    <w:rsid w:val="009854C1"/>
    <w:rsid w:val="00985C69"/>
    <w:rsid w:val="00990E7C"/>
    <w:rsid w:val="00995D52"/>
    <w:rsid w:val="00997DA6"/>
    <w:rsid w:val="00997EDA"/>
    <w:rsid w:val="009A0E74"/>
    <w:rsid w:val="009A2FBA"/>
    <w:rsid w:val="009A6A40"/>
    <w:rsid w:val="009B13EC"/>
    <w:rsid w:val="009B277B"/>
    <w:rsid w:val="009B5F83"/>
    <w:rsid w:val="009C1BEE"/>
    <w:rsid w:val="009C3256"/>
    <w:rsid w:val="009D7A57"/>
    <w:rsid w:val="009E1551"/>
    <w:rsid w:val="009F2912"/>
    <w:rsid w:val="009F2EDE"/>
    <w:rsid w:val="009F38FC"/>
    <w:rsid w:val="00A03F04"/>
    <w:rsid w:val="00A10D1C"/>
    <w:rsid w:val="00A22149"/>
    <w:rsid w:val="00A26FB9"/>
    <w:rsid w:val="00A30642"/>
    <w:rsid w:val="00A30AFE"/>
    <w:rsid w:val="00A30B6D"/>
    <w:rsid w:val="00A32E38"/>
    <w:rsid w:val="00A342AA"/>
    <w:rsid w:val="00A44EF8"/>
    <w:rsid w:val="00A4627E"/>
    <w:rsid w:val="00A52924"/>
    <w:rsid w:val="00A53191"/>
    <w:rsid w:val="00A5344A"/>
    <w:rsid w:val="00A553AA"/>
    <w:rsid w:val="00A55963"/>
    <w:rsid w:val="00A57086"/>
    <w:rsid w:val="00A64947"/>
    <w:rsid w:val="00A64DC6"/>
    <w:rsid w:val="00A65795"/>
    <w:rsid w:val="00A65BF7"/>
    <w:rsid w:val="00A676C8"/>
    <w:rsid w:val="00A67790"/>
    <w:rsid w:val="00A71BC0"/>
    <w:rsid w:val="00A723C3"/>
    <w:rsid w:val="00A723C4"/>
    <w:rsid w:val="00A74B2E"/>
    <w:rsid w:val="00A7518A"/>
    <w:rsid w:val="00A75D23"/>
    <w:rsid w:val="00A76818"/>
    <w:rsid w:val="00A8036F"/>
    <w:rsid w:val="00A80CEC"/>
    <w:rsid w:val="00A81017"/>
    <w:rsid w:val="00A83C96"/>
    <w:rsid w:val="00A9551A"/>
    <w:rsid w:val="00AA5069"/>
    <w:rsid w:val="00AA5586"/>
    <w:rsid w:val="00AB2329"/>
    <w:rsid w:val="00AB75C7"/>
    <w:rsid w:val="00AC0BC6"/>
    <w:rsid w:val="00AC0E3D"/>
    <w:rsid w:val="00AC1557"/>
    <w:rsid w:val="00AC15CC"/>
    <w:rsid w:val="00AC29EA"/>
    <w:rsid w:val="00AC5341"/>
    <w:rsid w:val="00AD02E6"/>
    <w:rsid w:val="00AD2537"/>
    <w:rsid w:val="00AD6C12"/>
    <w:rsid w:val="00AD6F20"/>
    <w:rsid w:val="00AE180D"/>
    <w:rsid w:val="00AE684B"/>
    <w:rsid w:val="00AF1EE9"/>
    <w:rsid w:val="00AF3540"/>
    <w:rsid w:val="00B0392A"/>
    <w:rsid w:val="00B107E4"/>
    <w:rsid w:val="00B10EEC"/>
    <w:rsid w:val="00B120EC"/>
    <w:rsid w:val="00B1351F"/>
    <w:rsid w:val="00B14799"/>
    <w:rsid w:val="00B14B8C"/>
    <w:rsid w:val="00B1562F"/>
    <w:rsid w:val="00B15E1F"/>
    <w:rsid w:val="00B16338"/>
    <w:rsid w:val="00B176D4"/>
    <w:rsid w:val="00B25482"/>
    <w:rsid w:val="00B254CB"/>
    <w:rsid w:val="00B33766"/>
    <w:rsid w:val="00B34190"/>
    <w:rsid w:val="00B40DB9"/>
    <w:rsid w:val="00B41CB2"/>
    <w:rsid w:val="00B43727"/>
    <w:rsid w:val="00B4400A"/>
    <w:rsid w:val="00B5374A"/>
    <w:rsid w:val="00B54A92"/>
    <w:rsid w:val="00B5556C"/>
    <w:rsid w:val="00B57CB0"/>
    <w:rsid w:val="00B60229"/>
    <w:rsid w:val="00B618E3"/>
    <w:rsid w:val="00B62DFA"/>
    <w:rsid w:val="00B64B3C"/>
    <w:rsid w:val="00B65042"/>
    <w:rsid w:val="00B66DB7"/>
    <w:rsid w:val="00B67EA3"/>
    <w:rsid w:val="00B71CC2"/>
    <w:rsid w:val="00B720EB"/>
    <w:rsid w:val="00B808E4"/>
    <w:rsid w:val="00B82022"/>
    <w:rsid w:val="00B83851"/>
    <w:rsid w:val="00B83F95"/>
    <w:rsid w:val="00B85398"/>
    <w:rsid w:val="00B92D08"/>
    <w:rsid w:val="00BA10A7"/>
    <w:rsid w:val="00BA238B"/>
    <w:rsid w:val="00BA6287"/>
    <w:rsid w:val="00BA6F7B"/>
    <w:rsid w:val="00BA7F82"/>
    <w:rsid w:val="00BB2008"/>
    <w:rsid w:val="00BB3324"/>
    <w:rsid w:val="00BB51DA"/>
    <w:rsid w:val="00BC0575"/>
    <w:rsid w:val="00BC6A3E"/>
    <w:rsid w:val="00BC774B"/>
    <w:rsid w:val="00BC7EA6"/>
    <w:rsid w:val="00BD118E"/>
    <w:rsid w:val="00BD3BB9"/>
    <w:rsid w:val="00BD4E53"/>
    <w:rsid w:val="00BD5D6A"/>
    <w:rsid w:val="00BD7F69"/>
    <w:rsid w:val="00BE09D5"/>
    <w:rsid w:val="00BE3ECC"/>
    <w:rsid w:val="00BE5701"/>
    <w:rsid w:val="00BE5C08"/>
    <w:rsid w:val="00BE6240"/>
    <w:rsid w:val="00BE6C32"/>
    <w:rsid w:val="00BF5BBD"/>
    <w:rsid w:val="00BF6AF7"/>
    <w:rsid w:val="00C045B9"/>
    <w:rsid w:val="00C07D0F"/>
    <w:rsid w:val="00C105E4"/>
    <w:rsid w:val="00C10C42"/>
    <w:rsid w:val="00C1207B"/>
    <w:rsid w:val="00C13C02"/>
    <w:rsid w:val="00C15448"/>
    <w:rsid w:val="00C16B7C"/>
    <w:rsid w:val="00C17881"/>
    <w:rsid w:val="00C222F2"/>
    <w:rsid w:val="00C241FC"/>
    <w:rsid w:val="00C25C8A"/>
    <w:rsid w:val="00C31F27"/>
    <w:rsid w:val="00C32782"/>
    <w:rsid w:val="00C3351C"/>
    <w:rsid w:val="00C33D66"/>
    <w:rsid w:val="00C34792"/>
    <w:rsid w:val="00C45AFD"/>
    <w:rsid w:val="00C47439"/>
    <w:rsid w:val="00C47957"/>
    <w:rsid w:val="00C557EA"/>
    <w:rsid w:val="00C567D9"/>
    <w:rsid w:val="00C603DD"/>
    <w:rsid w:val="00C629D0"/>
    <w:rsid w:val="00C64320"/>
    <w:rsid w:val="00C65161"/>
    <w:rsid w:val="00C65190"/>
    <w:rsid w:val="00C91066"/>
    <w:rsid w:val="00C945D0"/>
    <w:rsid w:val="00C95135"/>
    <w:rsid w:val="00CA0C10"/>
    <w:rsid w:val="00CA0DEC"/>
    <w:rsid w:val="00CA1967"/>
    <w:rsid w:val="00CA57AE"/>
    <w:rsid w:val="00CA6969"/>
    <w:rsid w:val="00CA6BA6"/>
    <w:rsid w:val="00CA6BC1"/>
    <w:rsid w:val="00CB1440"/>
    <w:rsid w:val="00CB41CC"/>
    <w:rsid w:val="00CB4715"/>
    <w:rsid w:val="00CB4BDA"/>
    <w:rsid w:val="00CB6A5D"/>
    <w:rsid w:val="00CE03B0"/>
    <w:rsid w:val="00CE3DC9"/>
    <w:rsid w:val="00CF1F80"/>
    <w:rsid w:val="00CF30CB"/>
    <w:rsid w:val="00CF5FC9"/>
    <w:rsid w:val="00D00E09"/>
    <w:rsid w:val="00D02CF8"/>
    <w:rsid w:val="00D0342B"/>
    <w:rsid w:val="00D039C8"/>
    <w:rsid w:val="00D066F5"/>
    <w:rsid w:val="00D10D44"/>
    <w:rsid w:val="00D110D7"/>
    <w:rsid w:val="00D11831"/>
    <w:rsid w:val="00D13D60"/>
    <w:rsid w:val="00D17474"/>
    <w:rsid w:val="00D21AE9"/>
    <w:rsid w:val="00D21AFD"/>
    <w:rsid w:val="00D23329"/>
    <w:rsid w:val="00D3318A"/>
    <w:rsid w:val="00D33AC7"/>
    <w:rsid w:val="00D33C2E"/>
    <w:rsid w:val="00D34D9F"/>
    <w:rsid w:val="00D35825"/>
    <w:rsid w:val="00D35978"/>
    <w:rsid w:val="00D40125"/>
    <w:rsid w:val="00D41235"/>
    <w:rsid w:val="00D42FA4"/>
    <w:rsid w:val="00D445D4"/>
    <w:rsid w:val="00D45457"/>
    <w:rsid w:val="00D455D8"/>
    <w:rsid w:val="00D4744E"/>
    <w:rsid w:val="00D50341"/>
    <w:rsid w:val="00D506B1"/>
    <w:rsid w:val="00D51A90"/>
    <w:rsid w:val="00D52FD0"/>
    <w:rsid w:val="00D555B1"/>
    <w:rsid w:val="00D5682D"/>
    <w:rsid w:val="00D56F57"/>
    <w:rsid w:val="00D63770"/>
    <w:rsid w:val="00D643E5"/>
    <w:rsid w:val="00D643FD"/>
    <w:rsid w:val="00D75A84"/>
    <w:rsid w:val="00D77D49"/>
    <w:rsid w:val="00D77EE2"/>
    <w:rsid w:val="00D80B2B"/>
    <w:rsid w:val="00D826F7"/>
    <w:rsid w:val="00D82D2E"/>
    <w:rsid w:val="00D87ACC"/>
    <w:rsid w:val="00D92165"/>
    <w:rsid w:val="00D93B41"/>
    <w:rsid w:val="00D9770B"/>
    <w:rsid w:val="00DA010F"/>
    <w:rsid w:val="00DA2EF9"/>
    <w:rsid w:val="00DA50D7"/>
    <w:rsid w:val="00DA7BC0"/>
    <w:rsid w:val="00DB04FA"/>
    <w:rsid w:val="00DB4507"/>
    <w:rsid w:val="00DB4A03"/>
    <w:rsid w:val="00DC768F"/>
    <w:rsid w:val="00DC78E2"/>
    <w:rsid w:val="00DD5366"/>
    <w:rsid w:val="00DD6DDD"/>
    <w:rsid w:val="00DD7F08"/>
    <w:rsid w:val="00DE05EB"/>
    <w:rsid w:val="00DE1039"/>
    <w:rsid w:val="00DE12D9"/>
    <w:rsid w:val="00DE186F"/>
    <w:rsid w:val="00DE3DB9"/>
    <w:rsid w:val="00DE5626"/>
    <w:rsid w:val="00DE58CB"/>
    <w:rsid w:val="00DE73C0"/>
    <w:rsid w:val="00DE7DE6"/>
    <w:rsid w:val="00DF02A8"/>
    <w:rsid w:val="00DF0D5A"/>
    <w:rsid w:val="00DF1F75"/>
    <w:rsid w:val="00DF5C2E"/>
    <w:rsid w:val="00DF6A3A"/>
    <w:rsid w:val="00E00788"/>
    <w:rsid w:val="00E01AF6"/>
    <w:rsid w:val="00E03C59"/>
    <w:rsid w:val="00E10923"/>
    <w:rsid w:val="00E1103E"/>
    <w:rsid w:val="00E1325A"/>
    <w:rsid w:val="00E13F9A"/>
    <w:rsid w:val="00E16E28"/>
    <w:rsid w:val="00E173A4"/>
    <w:rsid w:val="00E17E84"/>
    <w:rsid w:val="00E17FA8"/>
    <w:rsid w:val="00E21459"/>
    <w:rsid w:val="00E23D89"/>
    <w:rsid w:val="00E264F0"/>
    <w:rsid w:val="00E302BC"/>
    <w:rsid w:val="00E31FB7"/>
    <w:rsid w:val="00E35ED4"/>
    <w:rsid w:val="00E360E2"/>
    <w:rsid w:val="00E36914"/>
    <w:rsid w:val="00E4005C"/>
    <w:rsid w:val="00E42C8E"/>
    <w:rsid w:val="00E51756"/>
    <w:rsid w:val="00E571BA"/>
    <w:rsid w:val="00E637FC"/>
    <w:rsid w:val="00E6529A"/>
    <w:rsid w:val="00E70BA7"/>
    <w:rsid w:val="00E7431E"/>
    <w:rsid w:val="00E752AA"/>
    <w:rsid w:val="00E76939"/>
    <w:rsid w:val="00E77941"/>
    <w:rsid w:val="00E779A7"/>
    <w:rsid w:val="00E81C59"/>
    <w:rsid w:val="00E82606"/>
    <w:rsid w:val="00E83514"/>
    <w:rsid w:val="00E84614"/>
    <w:rsid w:val="00E84DB2"/>
    <w:rsid w:val="00E86A9D"/>
    <w:rsid w:val="00E86AE1"/>
    <w:rsid w:val="00E871B3"/>
    <w:rsid w:val="00E91EEA"/>
    <w:rsid w:val="00E91F81"/>
    <w:rsid w:val="00E92987"/>
    <w:rsid w:val="00E934AD"/>
    <w:rsid w:val="00E97FF6"/>
    <w:rsid w:val="00EB0307"/>
    <w:rsid w:val="00EB2C33"/>
    <w:rsid w:val="00EB49B2"/>
    <w:rsid w:val="00EB4E62"/>
    <w:rsid w:val="00EB5342"/>
    <w:rsid w:val="00EB6853"/>
    <w:rsid w:val="00EC28E7"/>
    <w:rsid w:val="00ED2307"/>
    <w:rsid w:val="00ED3602"/>
    <w:rsid w:val="00ED5CF9"/>
    <w:rsid w:val="00EE17E3"/>
    <w:rsid w:val="00EE1FF4"/>
    <w:rsid w:val="00EE43D0"/>
    <w:rsid w:val="00EE5764"/>
    <w:rsid w:val="00EE6390"/>
    <w:rsid w:val="00EF1B6E"/>
    <w:rsid w:val="00EF2924"/>
    <w:rsid w:val="00EF3DEA"/>
    <w:rsid w:val="00EF3ECB"/>
    <w:rsid w:val="00EF45C2"/>
    <w:rsid w:val="00EF53A0"/>
    <w:rsid w:val="00F03D03"/>
    <w:rsid w:val="00F04085"/>
    <w:rsid w:val="00F0616E"/>
    <w:rsid w:val="00F07615"/>
    <w:rsid w:val="00F1245D"/>
    <w:rsid w:val="00F159E6"/>
    <w:rsid w:val="00F15A9E"/>
    <w:rsid w:val="00F15C9C"/>
    <w:rsid w:val="00F163EB"/>
    <w:rsid w:val="00F177B6"/>
    <w:rsid w:val="00F25EDD"/>
    <w:rsid w:val="00F26E6B"/>
    <w:rsid w:val="00F276CA"/>
    <w:rsid w:val="00F309D0"/>
    <w:rsid w:val="00F313C5"/>
    <w:rsid w:val="00F33B66"/>
    <w:rsid w:val="00F361FA"/>
    <w:rsid w:val="00F445DE"/>
    <w:rsid w:val="00F449FB"/>
    <w:rsid w:val="00F5064B"/>
    <w:rsid w:val="00F57F14"/>
    <w:rsid w:val="00F63901"/>
    <w:rsid w:val="00F65025"/>
    <w:rsid w:val="00F70234"/>
    <w:rsid w:val="00F702BE"/>
    <w:rsid w:val="00F90A36"/>
    <w:rsid w:val="00F90FE5"/>
    <w:rsid w:val="00F92326"/>
    <w:rsid w:val="00F9318D"/>
    <w:rsid w:val="00F94C77"/>
    <w:rsid w:val="00F95B79"/>
    <w:rsid w:val="00F970A6"/>
    <w:rsid w:val="00F97514"/>
    <w:rsid w:val="00FA0817"/>
    <w:rsid w:val="00FA2109"/>
    <w:rsid w:val="00FA5C0E"/>
    <w:rsid w:val="00FA741F"/>
    <w:rsid w:val="00FB0989"/>
    <w:rsid w:val="00FB1349"/>
    <w:rsid w:val="00FC5D01"/>
    <w:rsid w:val="00FC76F3"/>
    <w:rsid w:val="00FD049A"/>
    <w:rsid w:val="00FD1B05"/>
    <w:rsid w:val="00FD1E75"/>
    <w:rsid w:val="00FD45E9"/>
    <w:rsid w:val="00FD48DB"/>
    <w:rsid w:val="00FE07C8"/>
    <w:rsid w:val="00FE1151"/>
    <w:rsid w:val="00FE1EBF"/>
    <w:rsid w:val="00FF0716"/>
    <w:rsid w:val="00FF0E2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jc w:val="both"/>
    </w:pPr>
  </w:style>
  <w:style w:type="paragraph" w:styleId="Heading1">
    <w:name w:val="heading 1"/>
    <w:basedOn w:val="Normal"/>
    <w:link w:val="Heading1Char"/>
    <w:uiPriority w:val="9"/>
    <w:qFormat/>
    <w:rsid w:val="00F313C5"/>
    <w:pPr>
      <w:widowControl/>
      <w:spacing w:before="240" w:after="120"/>
      <w:jc w:val="left"/>
      <w:outlineLvl w:val="0"/>
    </w:pPr>
    <w:rPr>
      <w:rFonts w:ascii="宋体" w:eastAsia="宋体" w:hAnsi="宋体" w:cs="宋体"/>
      <w:b/>
      <w:bCs/>
      <w:color w:val="000000"/>
      <w:kern w:val="36"/>
      <w:sz w:val="33"/>
      <w:szCs w:val="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567D9"/>
    <w:pPr>
      <w:widowControl/>
      <w:spacing w:before="100" w:beforeAutospacing="1" w:after="100" w:afterAutospacing="1"/>
      <w:jc w:val="left"/>
    </w:pPr>
    <w:rPr>
      <w:rFonts w:ascii="宋体" w:eastAsia="宋体" w:hAnsi="宋体" w:cs="宋体"/>
      <w:kern w:val="0"/>
      <w:sz w:val="24"/>
      <w:szCs w:val="24"/>
    </w:rPr>
  </w:style>
  <w:style w:type="character" w:customStyle="1" w:styleId="apple-converted-space">
    <w:name w:val="apple-converted-space"/>
    <w:basedOn w:val="DefaultParagraphFont"/>
    <w:rsid w:val="00C567D9"/>
  </w:style>
  <w:style w:type="character" w:styleId="Hyperlink">
    <w:name w:val="Hyperlink"/>
    <w:basedOn w:val="DefaultParagraphFont"/>
    <w:uiPriority w:val="99"/>
    <w:unhideWhenUsed/>
    <w:rsid w:val="00C567D9"/>
    <w:rPr>
      <w:color w:val="0000FF"/>
      <w:u w:val="single"/>
    </w:rPr>
  </w:style>
  <w:style w:type="paragraph" w:styleId="ListParagraph">
    <w:name w:val="List Paragraph"/>
    <w:basedOn w:val="Normal"/>
    <w:uiPriority w:val="34"/>
    <w:qFormat/>
    <w:rsid w:val="00E934AD"/>
    <w:pPr>
      <w:ind w:firstLineChars="200" w:firstLine="420"/>
    </w:pPr>
  </w:style>
  <w:style w:type="paragraph" w:customStyle="1" w:styleId="Default">
    <w:name w:val="Default"/>
    <w:rsid w:val="000C3376"/>
    <w:pPr>
      <w:widowControl w:val="0"/>
      <w:autoSpaceDE w:val="0"/>
      <w:autoSpaceDN w:val="0"/>
      <w:adjustRightInd w:val="0"/>
    </w:pPr>
    <w:rPr>
      <w:rFonts w:ascii="Stone Sans" w:eastAsia="Stone Sans" w:cs="Stone Sans"/>
      <w:color w:val="000000"/>
      <w:kern w:val="0"/>
      <w:sz w:val="24"/>
      <w:szCs w:val="24"/>
    </w:rPr>
  </w:style>
  <w:style w:type="paragraph" w:customStyle="1" w:styleId="Pa7">
    <w:name w:val="Pa7"/>
    <w:basedOn w:val="Default"/>
    <w:next w:val="Default"/>
    <w:uiPriority w:val="99"/>
    <w:rsid w:val="000C3376"/>
    <w:pPr>
      <w:spacing w:line="141" w:lineRule="atLeast"/>
    </w:pPr>
    <w:rPr>
      <w:rFonts w:ascii="Plantin" w:eastAsiaTheme="minorEastAsia" w:hAnsi="Plantin" w:cstheme="minorBidi"/>
      <w:color w:val="auto"/>
    </w:rPr>
  </w:style>
  <w:style w:type="character" w:styleId="FollowedHyperlink">
    <w:name w:val="FollowedHyperlink"/>
    <w:basedOn w:val="DefaultParagraphFont"/>
    <w:uiPriority w:val="99"/>
    <w:semiHidden/>
    <w:unhideWhenUsed/>
    <w:rsid w:val="000E49DD"/>
    <w:rPr>
      <w:color w:val="800080" w:themeColor="followedHyperlink"/>
      <w:u w:val="single"/>
    </w:rPr>
  </w:style>
  <w:style w:type="paragraph" w:styleId="Header">
    <w:name w:val="header"/>
    <w:basedOn w:val="Normal"/>
    <w:link w:val="HeaderChar"/>
    <w:uiPriority w:val="99"/>
    <w:unhideWhenUsed/>
    <w:rsid w:val="00A32E38"/>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A32E38"/>
    <w:rPr>
      <w:sz w:val="18"/>
      <w:szCs w:val="18"/>
    </w:rPr>
  </w:style>
  <w:style w:type="paragraph" w:styleId="Footer">
    <w:name w:val="footer"/>
    <w:basedOn w:val="Normal"/>
    <w:link w:val="FooterChar"/>
    <w:uiPriority w:val="99"/>
    <w:unhideWhenUsed/>
    <w:rsid w:val="00A32E38"/>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A32E38"/>
    <w:rPr>
      <w:sz w:val="18"/>
      <w:szCs w:val="18"/>
    </w:rPr>
  </w:style>
  <w:style w:type="paragraph" w:customStyle="1" w:styleId="Pa24">
    <w:name w:val="Pa24"/>
    <w:basedOn w:val="Default"/>
    <w:next w:val="Default"/>
    <w:uiPriority w:val="99"/>
    <w:rsid w:val="0016326A"/>
    <w:pPr>
      <w:spacing w:line="181" w:lineRule="atLeast"/>
    </w:pPr>
    <w:rPr>
      <w:rFonts w:ascii="Plantin" w:eastAsiaTheme="minorEastAsia" w:hAnsi="Plantin" w:cstheme="minorBidi"/>
      <w:color w:val="auto"/>
    </w:rPr>
  </w:style>
  <w:style w:type="table" w:styleId="TableGrid">
    <w:name w:val="Table Grid"/>
    <w:basedOn w:val="TableNormal"/>
    <w:uiPriority w:val="59"/>
    <w:rsid w:val="00F1245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3">
    <w:name w:val="A3"/>
    <w:uiPriority w:val="99"/>
    <w:rsid w:val="00A8036F"/>
    <w:rPr>
      <w:rFonts w:cs="Plantin"/>
      <w:color w:val="000000"/>
      <w:sz w:val="23"/>
      <w:szCs w:val="23"/>
    </w:rPr>
  </w:style>
  <w:style w:type="paragraph" w:styleId="BalloonText">
    <w:name w:val="Balloon Text"/>
    <w:basedOn w:val="Normal"/>
    <w:link w:val="BalloonTextChar"/>
    <w:uiPriority w:val="99"/>
    <w:semiHidden/>
    <w:unhideWhenUsed/>
    <w:rsid w:val="00BA10A7"/>
    <w:rPr>
      <w:sz w:val="18"/>
      <w:szCs w:val="18"/>
    </w:rPr>
  </w:style>
  <w:style w:type="character" w:customStyle="1" w:styleId="BalloonTextChar">
    <w:name w:val="Balloon Text Char"/>
    <w:basedOn w:val="DefaultParagraphFont"/>
    <w:link w:val="BalloonText"/>
    <w:uiPriority w:val="99"/>
    <w:semiHidden/>
    <w:rsid w:val="00BA10A7"/>
    <w:rPr>
      <w:sz w:val="18"/>
      <w:szCs w:val="18"/>
    </w:rPr>
  </w:style>
  <w:style w:type="character" w:styleId="CommentReference">
    <w:name w:val="annotation reference"/>
    <w:basedOn w:val="DefaultParagraphFont"/>
    <w:uiPriority w:val="99"/>
    <w:semiHidden/>
    <w:unhideWhenUsed/>
    <w:rsid w:val="00065D1A"/>
    <w:rPr>
      <w:sz w:val="21"/>
      <w:szCs w:val="21"/>
    </w:rPr>
  </w:style>
  <w:style w:type="paragraph" w:styleId="CommentText">
    <w:name w:val="annotation text"/>
    <w:basedOn w:val="Normal"/>
    <w:link w:val="CommentTextChar"/>
    <w:uiPriority w:val="99"/>
    <w:semiHidden/>
    <w:unhideWhenUsed/>
    <w:rsid w:val="00065D1A"/>
    <w:pPr>
      <w:jc w:val="left"/>
    </w:pPr>
  </w:style>
  <w:style w:type="character" w:customStyle="1" w:styleId="CommentTextChar">
    <w:name w:val="Comment Text Char"/>
    <w:basedOn w:val="DefaultParagraphFont"/>
    <w:link w:val="CommentText"/>
    <w:uiPriority w:val="99"/>
    <w:semiHidden/>
    <w:rsid w:val="00065D1A"/>
  </w:style>
  <w:style w:type="paragraph" w:styleId="CommentSubject">
    <w:name w:val="annotation subject"/>
    <w:basedOn w:val="CommentText"/>
    <w:next w:val="CommentText"/>
    <w:link w:val="CommentSubjectChar"/>
    <w:uiPriority w:val="99"/>
    <w:semiHidden/>
    <w:unhideWhenUsed/>
    <w:rsid w:val="00065D1A"/>
    <w:rPr>
      <w:b/>
      <w:bCs/>
    </w:rPr>
  </w:style>
  <w:style w:type="character" w:customStyle="1" w:styleId="CommentSubjectChar">
    <w:name w:val="Comment Subject Char"/>
    <w:basedOn w:val="CommentTextChar"/>
    <w:link w:val="CommentSubject"/>
    <w:uiPriority w:val="99"/>
    <w:semiHidden/>
    <w:rsid w:val="00065D1A"/>
    <w:rPr>
      <w:b/>
      <w:bCs/>
    </w:rPr>
  </w:style>
  <w:style w:type="paragraph" w:styleId="BodyText">
    <w:name w:val="Body Text"/>
    <w:basedOn w:val="Normal"/>
    <w:link w:val="BodyTextChar"/>
    <w:rsid w:val="00DE1039"/>
    <w:pPr>
      <w:spacing w:after="120"/>
    </w:pPr>
    <w:rPr>
      <w:rFonts w:ascii="Times New Roman" w:eastAsia="宋体" w:hAnsi="Times New Roman" w:cs="Times New Roman"/>
      <w:kern w:val="0"/>
      <w:sz w:val="20"/>
      <w:szCs w:val="24"/>
    </w:rPr>
  </w:style>
  <w:style w:type="character" w:customStyle="1" w:styleId="BodyTextChar">
    <w:name w:val="Body Text Char"/>
    <w:basedOn w:val="DefaultParagraphFont"/>
    <w:link w:val="BodyText"/>
    <w:rsid w:val="00DE1039"/>
    <w:rPr>
      <w:rFonts w:ascii="Times New Roman" w:eastAsia="宋体" w:hAnsi="Times New Roman" w:cs="Times New Roman"/>
      <w:kern w:val="0"/>
      <w:sz w:val="20"/>
      <w:szCs w:val="24"/>
    </w:rPr>
  </w:style>
  <w:style w:type="character" w:customStyle="1" w:styleId="highlight2">
    <w:name w:val="highlight2"/>
    <w:basedOn w:val="DefaultParagraphFont"/>
    <w:rsid w:val="006F6E6A"/>
  </w:style>
  <w:style w:type="character" w:customStyle="1" w:styleId="Heading1Char">
    <w:name w:val="Heading 1 Char"/>
    <w:basedOn w:val="DefaultParagraphFont"/>
    <w:link w:val="Heading1"/>
    <w:uiPriority w:val="9"/>
    <w:rsid w:val="00F313C5"/>
    <w:rPr>
      <w:rFonts w:ascii="宋体" w:eastAsia="宋体" w:hAnsi="宋体" w:cs="宋体"/>
      <w:b/>
      <w:bCs/>
      <w:color w:val="000000"/>
      <w:kern w:val="36"/>
      <w:sz w:val="33"/>
      <w:szCs w:val="33"/>
    </w:rPr>
  </w:style>
  <w:style w:type="character" w:styleId="Emphasis">
    <w:name w:val="Emphasis"/>
    <w:qFormat/>
    <w:rsid w:val="005373DE"/>
    <w:rPr>
      <w:i/>
      <w:i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jc w:val="both"/>
    </w:pPr>
  </w:style>
  <w:style w:type="paragraph" w:styleId="Heading1">
    <w:name w:val="heading 1"/>
    <w:basedOn w:val="Normal"/>
    <w:link w:val="Heading1Char"/>
    <w:uiPriority w:val="9"/>
    <w:qFormat/>
    <w:rsid w:val="00F313C5"/>
    <w:pPr>
      <w:widowControl/>
      <w:spacing w:before="240" w:after="120"/>
      <w:jc w:val="left"/>
      <w:outlineLvl w:val="0"/>
    </w:pPr>
    <w:rPr>
      <w:rFonts w:ascii="宋体" w:eastAsia="宋体" w:hAnsi="宋体" w:cs="宋体"/>
      <w:b/>
      <w:bCs/>
      <w:color w:val="000000"/>
      <w:kern w:val="36"/>
      <w:sz w:val="33"/>
      <w:szCs w:val="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567D9"/>
    <w:pPr>
      <w:widowControl/>
      <w:spacing w:before="100" w:beforeAutospacing="1" w:after="100" w:afterAutospacing="1"/>
      <w:jc w:val="left"/>
    </w:pPr>
    <w:rPr>
      <w:rFonts w:ascii="宋体" w:eastAsia="宋体" w:hAnsi="宋体" w:cs="宋体"/>
      <w:kern w:val="0"/>
      <w:sz w:val="24"/>
      <w:szCs w:val="24"/>
    </w:rPr>
  </w:style>
  <w:style w:type="character" w:customStyle="1" w:styleId="apple-converted-space">
    <w:name w:val="apple-converted-space"/>
    <w:basedOn w:val="DefaultParagraphFont"/>
    <w:rsid w:val="00C567D9"/>
  </w:style>
  <w:style w:type="character" w:styleId="Hyperlink">
    <w:name w:val="Hyperlink"/>
    <w:basedOn w:val="DefaultParagraphFont"/>
    <w:uiPriority w:val="99"/>
    <w:unhideWhenUsed/>
    <w:rsid w:val="00C567D9"/>
    <w:rPr>
      <w:color w:val="0000FF"/>
      <w:u w:val="single"/>
    </w:rPr>
  </w:style>
  <w:style w:type="paragraph" w:styleId="ListParagraph">
    <w:name w:val="List Paragraph"/>
    <w:basedOn w:val="Normal"/>
    <w:uiPriority w:val="34"/>
    <w:qFormat/>
    <w:rsid w:val="00E934AD"/>
    <w:pPr>
      <w:ind w:firstLineChars="200" w:firstLine="420"/>
    </w:pPr>
  </w:style>
  <w:style w:type="paragraph" w:customStyle="1" w:styleId="Default">
    <w:name w:val="Default"/>
    <w:rsid w:val="000C3376"/>
    <w:pPr>
      <w:widowControl w:val="0"/>
      <w:autoSpaceDE w:val="0"/>
      <w:autoSpaceDN w:val="0"/>
      <w:adjustRightInd w:val="0"/>
    </w:pPr>
    <w:rPr>
      <w:rFonts w:ascii="Stone Sans" w:eastAsia="Stone Sans" w:cs="Stone Sans"/>
      <w:color w:val="000000"/>
      <w:kern w:val="0"/>
      <w:sz w:val="24"/>
      <w:szCs w:val="24"/>
    </w:rPr>
  </w:style>
  <w:style w:type="paragraph" w:customStyle="1" w:styleId="Pa7">
    <w:name w:val="Pa7"/>
    <w:basedOn w:val="Default"/>
    <w:next w:val="Default"/>
    <w:uiPriority w:val="99"/>
    <w:rsid w:val="000C3376"/>
    <w:pPr>
      <w:spacing w:line="141" w:lineRule="atLeast"/>
    </w:pPr>
    <w:rPr>
      <w:rFonts w:ascii="Plantin" w:eastAsiaTheme="minorEastAsia" w:hAnsi="Plantin" w:cstheme="minorBidi"/>
      <w:color w:val="auto"/>
    </w:rPr>
  </w:style>
  <w:style w:type="character" w:styleId="FollowedHyperlink">
    <w:name w:val="FollowedHyperlink"/>
    <w:basedOn w:val="DefaultParagraphFont"/>
    <w:uiPriority w:val="99"/>
    <w:semiHidden/>
    <w:unhideWhenUsed/>
    <w:rsid w:val="000E49DD"/>
    <w:rPr>
      <w:color w:val="800080" w:themeColor="followedHyperlink"/>
      <w:u w:val="single"/>
    </w:rPr>
  </w:style>
  <w:style w:type="paragraph" w:styleId="Header">
    <w:name w:val="header"/>
    <w:basedOn w:val="Normal"/>
    <w:link w:val="HeaderChar"/>
    <w:uiPriority w:val="99"/>
    <w:unhideWhenUsed/>
    <w:rsid w:val="00A32E38"/>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A32E38"/>
    <w:rPr>
      <w:sz w:val="18"/>
      <w:szCs w:val="18"/>
    </w:rPr>
  </w:style>
  <w:style w:type="paragraph" w:styleId="Footer">
    <w:name w:val="footer"/>
    <w:basedOn w:val="Normal"/>
    <w:link w:val="FooterChar"/>
    <w:uiPriority w:val="99"/>
    <w:unhideWhenUsed/>
    <w:rsid w:val="00A32E38"/>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A32E38"/>
    <w:rPr>
      <w:sz w:val="18"/>
      <w:szCs w:val="18"/>
    </w:rPr>
  </w:style>
  <w:style w:type="paragraph" w:customStyle="1" w:styleId="Pa24">
    <w:name w:val="Pa24"/>
    <w:basedOn w:val="Default"/>
    <w:next w:val="Default"/>
    <w:uiPriority w:val="99"/>
    <w:rsid w:val="0016326A"/>
    <w:pPr>
      <w:spacing w:line="181" w:lineRule="atLeast"/>
    </w:pPr>
    <w:rPr>
      <w:rFonts w:ascii="Plantin" w:eastAsiaTheme="minorEastAsia" w:hAnsi="Plantin" w:cstheme="minorBidi"/>
      <w:color w:val="auto"/>
    </w:rPr>
  </w:style>
  <w:style w:type="table" w:styleId="TableGrid">
    <w:name w:val="Table Grid"/>
    <w:basedOn w:val="TableNormal"/>
    <w:uiPriority w:val="59"/>
    <w:rsid w:val="00F1245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3">
    <w:name w:val="A3"/>
    <w:uiPriority w:val="99"/>
    <w:rsid w:val="00A8036F"/>
    <w:rPr>
      <w:rFonts w:cs="Plantin"/>
      <w:color w:val="000000"/>
      <w:sz w:val="23"/>
      <w:szCs w:val="23"/>
    </w:rPr>
  </w:style>
  <w:style w:type="paragraph" w:styleId="BalloonText">
    <w:name w:val="Balloon Text"/>
    <w:basedOn w:val="Normal"/>
    <w:link w:val="BalloonTextChar"/>
    <w:uiPriority w:val="99"/>
    <w:semiHidden/>
    <w:unhideWhenUsed/>
    <w:rsid w:val="00BA10A7"/>
    <w:rPr>
      <w:sz w:val="18"/>
      <w:szCs w:val="18"/>
    </w:rPr>
  </w:style>
  <w:style w:type="character" w:customStyle="1" w:styleId="BalloonTextChar">
    <w:name w:val="Balloon Text Char"/>
    <w:basedOn w:val="DefaultParagraphFont"/>
    <w:link w:val="BalloonText"/>
    <w:uiPriority w:val="99"/>
    <w:semiHidden/>
    <w:rsid w:val="00BA10A7"/>
    <w:rPr>
      <w:sz w:val="18"/>
      <w:szCs w:val="18"/>
    </w:rPr>
  </w:style>
  <w:style w:type="character" w:styleId="CommentReference">
    <w:name w:val="annotation reference"/>
    <w:basedOn w:val="DefaultParagraphFont"/>
    <w:uiPriority w:val="99"/>
    <w:semiHidden/>
    <w:unhideWhenUsed/>
    <w:rsid w:val="00065D1A"/>
    <w:rPr>
      <w:sz w:val="21"/>
      <w:szCs w:val="21"/>
    </w:rPr>
  </w:style>
  <w:style w:type="paragraph" w:styleId="CommentText">
    <w:name w:val="annotation text"/>
    <w:basedOn w:val="Normal"/>
    <w:link w:val="CommentTextChar"/>
    <w:uiPriority w:val="99"/>
    <w:semiHidden/>
    <w:unhideWhenUsed/>
    <w:rsid w:val="00065D1A"/>
    <w:pPr>
      <w:jc w:val="left"/>
    </w:pPr>
  </w:style>
  <w:style w:type="character" w:customStyle="1" w:styleId="CommentTextChar">
    <w:name w:val="Comment Text Char"/>
    <w:basedOn w:val="DefaultParagraphFont"/>
    <w:link w:val="CommentText"/>
    <w:uiPriority w:val="99"/>
    <w:semiHidden/>
    <w:rsid w:val="00065D1A"/>
  </w:style>
  <w:style w:type="paragraph" w:styleId="CommentSubject">
    <w:name w:val="annotation subject"/>
    <w:basedOn w:val="CommentText"/>
    <w:next w:val="CommentText"/>
    <w:link w:val="CommentSubjectChar"/>
    <w:uiPriority w:val="99"/>
    <w:semiHidden/>
    <w:unhideWhenUsed/>
    <w:rsid w:val="00065D1A"/>
    <w:rPr>
      <w:b/>
      <w:bCs/>
    </w:rPr>
  </w:style>
  <w:style w:type="character" w:customStyle="1" w:styleId="CommentSubjectChar">
    <w:name w:val="Comment Subject Char"/>
    <w:basedOn w:val="CommentTextChar"/>
    <w:link w:val="CommentSubject"/>
    <w:uiPriority w:val="99"/>
    <w:semiHidden/>
    <w:rsid w:val="00065D1A"/>
    <w:rPr>
      <w:b/>
      <w:bCs/>
    </w:rPr>
  </w:style>
  <w:style w:type="paragraph" w:styleId="BodyText">
    <w:name w:val="Body Text"/>
    <w:basedOn w:val="Normal"/>
    <w:link w:val="BodyTextChar"/>
    <w:rsid w:val="00DE1039"/>
    <w:pPr>
      <w:spacing w:after="120"/>
    </w:pPr>
    <w:rPr>
      <w:rFonts w:ascii="Times New Roman" w:eastAsia="宋体" w:hAnsi="Times New Roman" w:cs="Times New Roman"/>
      <w:kern w:val="0"/>
      <w:sz w:val="20"/>
      <w:szCs w:val="24"/>
    </w:rPr>
  </w:style>
  <w:style w:type="character" w:customStyle="1" w:styleId="BodyTextChar">
    <w:name w:val="Body Text Char"/>
    <w:basedOn w:val="DefaultParagraphFont"/>
    <w:link w:val="BodyText"/>
    <w:rsid w:val="00DE1039"/>
    <w:rPr>
      <w:rFonts w:ascii="Times New Roman" w:eastAsia="宋体" w:hAnsi="Times New Roman" w:cs="Times New Roman"/>
      <w:kern w:val="0"/>
      <w:sz w:val="20"/>
      <w:szCs w:val="24"/>
    </w:rPr>
  </w:style>
  <w:style w:type="character" w:customStyle="1" w:styleId="highlight2">
    <w:name w:val="highlight2"/>
    <w:basedOn w:val="DefaultParagraphFont"/>
    <w:rsid w:val="006F6E6A"/>
  </w:style>
  <w:style w:type="character" w:customStyle="1" w:styleId="Heading1Char">
    <w:name w:val="Heading 1 Char"/>
    <w:basedOn w:val="DefaultParagraphFont"/>
    <w:link w:val="Heading1"/>
    <w:uiPriority w:val="9"/>
    <w:rsid w:val="00F313C5"/>
    <w:rPr>
      <w:rFonts w:ascii="宋体" w:eastAsia="宋体" w:hAnsi="宋体" w:cs="宋体"/>
      <w:b/>
      <w:bCs/>
      <w:color w:val="000000"/>
      <w:kern w:val="36"/>
      <w:sz w:val="33"/>
      <w:szCs w:val="33"/>
    </w:rPr>
  </w:style>
  <w:style w:type="character" w:styleId="Emphasis">
    <w:name w:val="Emphasis"/>
    <w:qFormat/>
    <w:rsid w:val="005373D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40150">
      <w:bodyDiv w:val="1"/>
      <w:marLeft w:val="0"/>
      <w:marRight w:val="0"/>
      <w:marTop w:val="0"/>
      <w:marBottom w:val="0"/>
      <w:divBdr>
        <w:top w:val="none" w:sz="0" w:space="0" w:color="auto"/>
        <w:left w:val="none" w:sz="0" w:space="0" w:color="auto"/>
        <w:bottom w:val="none" w:sz="0" w:space="0" w:color="auto"/>
        <w:right w:val="none" w:sz="0" w:space="0" w:color="auto"/>
      </w:divBdr>
      <w:divsChild>
        <w:div w:id="2091854604">
          <w:marLeft w:val="0"/>
          <w:marRight w:val="1"/>
          <w:marTop w:val="0"/>
          <w:marBottom w:val="0"/>
          <w:divBdr>
            <w:top w:val="none" w:sz="0" w:space="0" w:color="auto"/>
            <w:left w:val="none" w:sz="0" w:space="0" w:color="auto"/>
            <w:bottom w:val="none" w:sz="0" w:space="0" w:color="auto"/>
            <w:right w:val="none" w:sz="0" w:space="0" w:color="auto"/>
          </w:divBdr>
          <w:divsChild>
            <w:div w:id="1038555074">
              <w:marLeft w:val="0"/>
              <w:marRight w:val="0"/>
              <w:marTop w:val="0"/>
              <w:marBottom w:val="0"/>
              <w:divBdr>
                <w:top w:val="none" w:sz="0" w:space="0" w:color="auto"/>
                <w:left w:val="none" w:sz="0" w:space="0" w:color="auto"/>
                <w:bottom w:val="none" w:sz="0" w:space="0" w:color="auto"/>
                <w:right w:val="none" w:sz="0" w:space="0" w:color="auto"/>
              </w:divBdr>
              <w:divsChild>
                <w:div w:id="1502160170">
                  <w:marLeft w:val="0"/>
                  <w:marRight w:val="1"/>
                  <w:marTop w:val="0"/>
                  <w:marBottom w:val="0"/>
                  <w:divBdr>
                    <w:top w:val="none" w:sz="0" w:space="0" w:color="auto"/>
                    <w:left w:val="none" w:sz="0" w:space="0" w:color="auto"/>
                    <w:bottom w:val="none" w:sz="0" w:space="0" w:color="auto"/>
                    <w:right w:val="none" w:sz="0" w:space="0" w:color="auto"/>
                  </w:divBdr>
                  <w:divsChild>
                    <w:div w:id="110785103">
                      <w:marLeft w:val="0"/>
                      <w:marRight w:val="0"/>
                      <w:marTop w:val="0"/>
                      <w:marBottom w:val="0"/>
                      <w:divBdr>
                        <w:top w:val="none" w:sz="0" w:space="0" w:color="auto"/>
                        <w:left w:val="none" w:sz="0" w:space="0" w:color="auto"/>
                        <w:bottom w:val="none" w:sz="0" w:space="0" w:color="auto"/>
                        <w:right w:val="none" w:sz="0" w:space="0" w:color="auto"/>
                      </w:divBdr>
                      <w:divsChild>
                        <w:div w:id="1490748420">
                          <w:marLeft w:val="0"/>
                          <w:marRight w:val="0"/>
                          <w:marTop w:val="0"/>
                          <w:marBottom w:val="0"/>
                          <w:divBdr>
                            <w:top w:val="none" w:sz="0" w:space="0" w:color="auto"/>
                            <w:left w:val="none" w:sz="0" w:space="0" w:color="auto"/>
                            <w:bottom w:val="none" w:sz="0" w:space="0" w:color="auto"/>
                            <w:right w:val="none" w:sz="0" w:space="0" w:color="auto"/>
                          </w:divBdr>
                          <w:divsChild>
                            <w:div w:id="694812981">
                              <w:marLeft w:val="0"/>
                              <w:marRight w:val="0"/>
                              <w:marTop w:val="120"/>
                              <w:marBottom w:val="360"/>
                              <w:divBdr>
                                <w:top w:val="none" w:sz="0" w:space="0" w:color="auto"/>
                                <w:left w:val="none" w:sz="0" w:space="0" w:color="auto"/>
                                <w:bottom w:val="none" w:sz="0" w:space="0" w:color="auto"/>
                                <w:right w:val="none" w:sz="0" w:space="0" w:color="auto"/>
                              </w:divBdr>
                              <w:divsChild>
                                <w:div w:id="1638753825">
                                  <w:marLeft w:val="0"/>
                                  <w:marRight w:val="0"/>
                                  <w:marTop w:val="0"/>
                                  <w:marBottom w:val="0"/>
                                  <w:divBdr>
                                    <w:top w:val="none" w:sz="0" w:space="0" w:color="auto"/>
                                    <w:left w:val="none" w:sz="0" w:space="0" w:color="auto"/>
                                    <w:bottom w:val="none" w:sz="0" w:space="0" w:color="auto"/>
                                    <w:right w:val="none" w:sz="0" w:space="0" w:color="auto"/>
                                  </w:divBdr>
                                  <w:divsChild>
                                    <w:div w:id="1321688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8597903">
      <w:bodyDiv w:val="1"/>
      <w:marLeft w:val="0"/>
      <w:marRight w:val="0"/>
      <w:marTop w:val="0"/>
      <w:marBottom w:val="0"/>
      <w:divBdr>
        <w:top w:val="none" w:sz="0" w:space="0" w:color="auto"/>
        <w:left w:val="none" w:sz="0" w:space="0" w:color="auto"/>
        <w:bottom w:val="none" w:sz="0" w:space="0" w:color="auto"/>
        <w:right w:val="none" w:sz="0" w:space="0" w:color="auto"/>
      </w:divBdr>
      <w:divsChild>
        <w:div w:id="1224486452">
          <w:marLeft w:val="0"/>
          <w:marRight w:val="1"/>
          <w:marTop w:val="0"/>
          <w:marBottom w:val="0"/>
          <w:divBdr>
            <w:top w:val="none" w:sz="0" w:space="0" w:color="auto"/>
            <w:left w:val="none" w:sz="0" w:space="0" w:color="auto"/>
            <w:bottom w:val="none" w:sz="0" w:space="0" w:color="auto"/>
            <w:right w:val="none" w:sz="0" w:space="0" w:color="auto"/>
          </w:divBdr>
          <w:divsChild>
            <w:div w:id="1848665457">
              <w:marLeft w:val="0"/>
              <w:marRight w:val="0"/>
              <w:marTop w:val="0"/>
              <w:marBottom w:val="0"/>
              <w:divBdr>
                <w:top w:val="none" w:sz="0" w:space="0" w:color="auto"/>
                <w:left w:val="none" w:sz="0" w:space="0" w:color="auto"/>
                <w:bottom w:val="none" w:sz="0" w:space="0" w:color="auto"/>
                <w:right w:val="none" w:sz="0" w:space="0" w:color="auto"/>
              </w:divBdr>
              <w:divsChild>
                <w:div w:id="757605962">
                  <w:marLeft w:val="0"/>
                  <w:marRight w:val="1"/>
                  <w:marTop w:val="0"/>
                  <w:marBottom w:val="0"/>
                  <w:divBdr>
                    <w:top w:val="none" w:sz="0" w:space="0" w:color="auto"/>
                    <w:left w:val="none" w:sz="0" w:space="0" w:color="auto"/>
                    <w:bottom w:val="none" w:sz="0" w:space="0" w:color="auto"/>
                    <w:right w:val="none" w:sz="0" w:space="0" w:color="auto"/>
                  </w:divBdr>
                  <w:divsChild>
                    <w:div w:id="981542952">
                      <w:marLeft w:val="0"/>
                      <w:marRight w:val="0"/>
                      <w:marTop w:val="0"/>
                      <w:marBottom w:val="0"/>
                      <w:divBdr>
                        <w:top w:val="none" w:sz="0" w:space="0" w:color="auto"/>
                        <w:left w:val="none" w:sz="0" w:space="0" w:color="auto"/>
                        <w:bottom w:val="none" w:sz="0" w:space="0" w:color="auto"/>
                        <w:right w:val="none" w:sz="0" w:space="0" w:color="auto"/>
                      </w:divBdr>
                      <w:divsChild>
                        <w:div w:id="888495382">
                          <w:marLeft w:val="0"/>
                          <w:marRight w:val="0"/>
                          <w:marTop w:val="0"/>
                          <w:marBottom w:val="0"/>
                          <w:divBdr>
                            <w:top w:val="none" w:sz="0" w:space="0" w:color="auto"/>
                            <w:left w:val="none" w:sz="0" w:space="0" w:color="auto"/>
                            <w:bottom w:val="none" w:sz="0" w:space="0" w:color="auto"/>
                            <w:right w:val="none" w:sz="0" w:space="0" w:color="auto"/>
                          </w:divBdr>
                          <w:divsChild>
                            <w:div w:id="934903368">
                              <w:marLeft w:val="0"/>
                              <w:marRight w:val="0"/>
                              <w:marTop w:val="120"/>
                              <w:marBottom w:val="360"/>
                              <w:divBdr>
                                <w:top w:val="none" w:sz="0" w:space="0" w:color="auto"/>
                                <w:left w:val="none" w:sz="0" w:space="0" w:color="auto"/>
                                <w:bottom w:val="none" w:sz="0" w:space="0" w:color="auto"/>
                                <w:right w:val="none" w:sz="0" w:space="0" w:color="auto"/>
                              </w:divBdr>
                              <w:divsChild>
                                <w:div w:id="671762749">
                                  <w:marLeft w:val="0"/>
                                  <w:marRight w:val="0"/>
                                  <w:marTop w:val="0"/>
                                  <w:marBottom w:val="0"/>
                                  <w:divBdr>
                                    <w:top w:val="none" w:sz="0" w:space="0" w:color="auto"/>
                                    <w:left w:val="none" w:sz="0" w:space="0" w:color="auto"/>
                                    <w:bottom w:val="none" w:sz="0" w:space="0" w:color="auto"/>
                                    <w:right w:val="none" w:sz="0" w:space="0" w:color="auto"/>
                                  </w:divBdr>
                                  <w:divsChild>
                                    <w:div w:id="1348867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002863">
      <w:bodyDiv w:val="1"/>
      <w:marLeft w:val="0"/>
      <w:marRight w:val="0"/>
      <w:marTop w:val="0"/>
      <w:marBottom w:val="0"/>
      <w:divBdr>
        <w:top w:val="none" w:sz="0" w:space="0" w:color="auto"/>
        <w:left w:val="none" w:sz="0" w:space="0" w:color="auto"/>
        <w:bottom w:val="none" w:sz="0" w:space="0" w:color="auto"/>
        <w:right w:val="none" w:sz="0" w:space="0" w:color="auto"/>
      </w:divBdr>
      <w:divsChild>
        <w:div w:id="902760969">
          <w:marLeft w:val="0"/>
          <w:marRight w:val="1"/>
          <w:marTop w:val="0"/>
          <w:marBottom w:val="0"/>
          <w:divBdr>
            <w:top w:val="none" w:sz="0" w:space="0" w:color="auto"/>
            <w:left w:val="none" w:sz="0" w:space="0" w:color="auto"/>
            <w:bottom w:val="none" w:sz="0" w:space="0" w:color="auto"/>
            <w:right w:val="none" w:sz="0" w:space="0" w:color="auto"/>
          </w:divBdr>
          <w:divsChild>
            <w:div w:id="659771002">
              <w:marLeft w:val="0"/>
              <w:marRight w:val="0"/>
              <w:marTop w:val="0"/>
              <w:marBottom w:val="0"/>
              <w:divBdr>
                <w:top w:val="none" w:sz="0" w:space="0" w:color="auto"/>
                <w:left w:val="none" w:sz="0" w:space="0" w:color="auto"/>
                <w:bottom w:val="none" w:sz="0" w:space="0" w:color="auto"/>
                <w:right w:val="none" w:sz="0" w:space="0" w:color="auto"/>
              </w:divBdr>
              <w:divsChild>
                <w:div w:id="2052150859">
                  <w:marLeft w:val="0"/>
                  <w:marRight w:val="1"/>
                  <w:marTop w:val="0"/>
                  <w:marBottom w:val="0"/>
                  <w:divBdr>
                    <w:top w:val="none" w:sz="0" w:space="0" w:color="auto"/>
                    <w:left w:val="none" w:sz="0" w:space="0" w:color="auto"/>
                    <w:bottom w:val="none" w:sz="0" w:space="0" w:color="auto"/>
                    <w:right w:val="none" w:sz="0" w:space="0" w:color="auto"/>
                  </w:divBdr>
                  <w:divsChild>
                    <w:div w:id="47069418">
                      <w:marLeft w:val="0"/>
                      <w:marRight w:val="0"/>
                      <w:marTop w:val="0"/>
                      <w:marBottom w:val="0"/>
                      <w:divBdr>
                        <w:top w:val="none" w:sz="0" w:space="0" w:color="auto"/>
                        <w:left w:val="none" w:sz="0" w:space="0" w:color="auto"/>
                        <w:bottom w:val="none" w:sz="0" w:space="0" w:color="auto"/>
                        <w:right w:val="none" w:sz="0" w:space="0" w:color="auto"/>
                      </w:divBdr>
                      <w:divsChild>
                        <w:div w:id="804200710">
                          <w:marLeft w:val="0"/>
                          <w:marRight w:val="0"/>
                          <w:marTop w:val="0"/>
                          <w:marBottom w:val="0"/>
                          <w:divBdr>
                            <w:top w:val="none" w:sz="0" w:space="0" w:color="auto"/>
                            <w:left w:val="none" w:sz="0" w:space="0" w:color="auto"/>
                            <w:bottom w:val="none" w:sz="0" w:space="0" w:color="auto"/>
                            <w:right w:val="none" w:sz="0" w:space="0" w:color="auto"/>
                          </w:divBdr>
                          <w:divsChild>
                            <w:div w:id="376587674">
                              <w:marLeft w:val="0"/>
                              <w:marRight w:val="0"/>
                              <w:marTop w:val="120"/>
                              <w:marBottom w:val="360"/>
                              <w:divBdr>
                                <w:top w:val="none" w:sz="0" w:space="0" w:color="auto"/>
                                <w:left w:val="none" w:sz="0" w:space="0" w:color="auto"/>
                                <w:bottom w:val="none" w:sz="0" w:space="0" w:color="auto"/>
                                <w:right w:val="none" w:sz="0" w:space="0" w:color="auto"/>
                              </w:divBdr>
                              <w:divsChild>
                                <w:div w:id="1014383658">
                                  <w:marLeft w:val="0"/>
                                  <w:marRight w:val="0"/>
                                  <w:marTop w:val="0"/>
                                  <w:marBottom w:val="0"/>
                                  <w:divBdr>
                                    <w:top w:val="none" w:sz="0" w:space="0" w:color="auto"/>
                                    <w:left w:val="none" w:sz="0" w:space="0" w:color="auto"/>
                                    <w:bottom w:val="none" w:sz="0" w:space="0" w:color="auto"/>
                                    <w:right w:val="none" w:sz="0" w:space="0" w:color="auto"/>
                                  </w:divBdr>
                                  <w:divsChild>
                                    <w:div w:id="1523859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508198">
      <w:bodyDiv w:val="1"/>
      <w:marLeft w:val="0"/>
      <w:marRight w:val="0"/>
      <w:marTop w:val="0"/>
      <w:marBottom w:val="0"/>
      <w:divBdr>
        <w:top w:val="none" w:sz="0" w:space="0" w:color="auto"/>
        <w:left w:val="none" w:sz="0" w:space="0" w:color="auto"/>
        <w:bottom w:val="none" w:sz="0" w:space="0" w:color="auto"/>
        <w:right w:val="none" w:sz="0" w:space="0" w:color="auto"/>
      </w:divBdr>
      <w:divsChild>
        <w:div w:id="249627024">
          <w:marLeft w:val="0"/>
          <w:marRight w:val="1"/>
          <w:marTop w:val="0"/>
          <w:marBottom w:val="0"/>
          <w:divBdr>
            <w:top w:val="none" w:sz="0" w:space="0" w:color="auto"/>
            <w:left w:val="none" w:sz="0" w:space="0" w:color="auto"/>
            <w:bottom w:val="none" w:sz="0" w:space="0" w:color="auto"/>
            <w:right w:val="none" w:sz="0" w:space="0" w:color="auto"/>
          </w:divBdr>
          <w:divsChild>
            <w:div w:id="1552377313">
              <w:marLeft w:val="0"/>
              <w:marRight w:val="0"/>
              <w:marTop w:val="0"/>
              <w:marBottom w:val="0"/>
              <w:divBdr>
                <w:top w:val="none" w:sz="0" w:space="0" w:color="auto"/>
                <w:left w:val="none" w:sz="0" w:space="0" w:color="auto"/>
                <w:bottom w:val="none" w:sz="0" w:space="0" w:color="auto"/>
                <w:right w:val="none" w:sz="0" w:space="0" w:color="auto"/>
              </w:divBdr>
              <w:divsChild>
                <w:div w:id="124979620">
                  <w:marLeft w:val="0"/>
                  <w:marRight w:val="1"/>
                  <w:marTop w:val="0"/>
                  <w:marBottom w:val="0"/>
                  <w:divBdr>
                    <w:top w:val="none" w:sz="0" w:space="0" w:color="auto"/>
                    <w:left w:val="none" w:sz="0" w:space="0" w:color="auto"/>
                    <w:bottom w:val="none" w:sz="0" w:space="0" w:color="auto"/>
                    <w:right w:val="none" w:sz="0" w:space="0" w:color="auto"/>
                  </w:divBdr>
                  <w:divsChild>
                    <w:div w:id="1928347502">
                      <w:marLeft w:val="0"/>
                      <w:marRight w:val="0"/>
                      <w:marTop w:val="0"/>
                      <w:marBottom w:val="0"/>
                      <w:divBdr>
                        <w:top w:val="none" w:sz="0" w:space="0" w:color="auto"/>
                        <w:left w:val="none" w:sz="0" w:space="0" w:color="auto"/>
                        <w:bottom w:val="none" w:sz="0" w:space="0" w:color="auto"/>
                        <w:right w:val="none" w:sz="0" w:space="0" w:color="auto"/>
                      </w:divBdr>
                      <w:divsChild>
                        <w:div w:id="1747268011">
                          <w:marLeft w:val="0"/>
                          <w:marRight w:val="0"/>
                          <w:marTop w:val="0"/>
                          <w:marBottom w:val="0"/>
                          <w:divBdr>
                            <w:top w:val="none" w:sz="0" w:space="0" w:color="auto"/>
                            <w:left w:val="none" w:sz="0" w:space="0" w:color="auto"/>
                            <w:bottom w:val="none" w:sz="0" w:space="0" w:color="auto"/>
                            <w:right w:val="none" w:sz="0" w:space="0" w:color="auto"/>
                          </w:divBdr>
                          <w:divsChild>
                            <w:div w:id="116608905">
                              <w:marLeft w:val="0"/>
                              <w:marRight w:val="0"/>
                              <w:marTop w:val="120"/>
                              <w:marBottom w:val="360"/>
                              <w:divBdr>
                                <w:top w:val="none" w:sz="0" w:space="0" w:color="auto"/>
                                <w:left w:val="none" w:sz="0" w:space="0" w:color="auto"/>
                                <w:bottom w:val="none" w:sz="0" w:space="0" w:color="auto"/>
                                <w:right w:val="none" w:sz="0" w:space="0" w:color="auto"/>
                              </w:divBdr>
                              <w:divsChild>
                                <w:div w:id="1223832726">
                                  <w:marLeft w:val="0"/>
                                  <w:marRight w:val="0"/>
                                  <w:marTop w:val="0"/>
                                  <w:marBottom w:val="0"/>
                                  <w:divBdr>
                                    <w:top w:val="none" w:sz="0" w:space="0" w:color="auto"/>
                                    <w:left w:val="none" w:sz="0" w:space="0" w:color="auto"/>
                                    <w:bottom w:val="none" w:sz="0" w:space="0" w:color="auto"/>
                                    <w:right w:val="none" w:sz="0" w:space="0" w:color="auto"/>
                                  </w:divBdr>
                                  <w:divsChild>
                                    <w:div w:id="179686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832946">
      <w:bodyDiv w:val="1"/>
      <w:marLeft w:val="0"/>
      <w:marRight w:val="0"/>
      <w:marTop w:val="0"/>
      <w:marBottom w:val="0"/>
      <w:divBdr>
        <w:top w:val="none" w:sz="0" w:space="0" w:color="auto"/>
        <w:left w:val="none" w:sz="0" w:space="0" w:color="auto"/>
        <w:bottom w:val="none" w:sz="0" w:space="0" w:color="auto"/>
        <w:right w:val="none" w:sz="0" w:space="0" w:color="auto"/>
      </w:divBdr>
      <w:divsChild>
        <w:div w:id="1586963372">
          <w:marLeft w:val="0"/>
          <w:marRight w:val="1"/>
          <w:marTop w:val="0"/>
          <w:marBottom w:val="0"/>
          <w:divBdr>
            <w:top w:val="none" w:sz="0" w:space="0" w:color="auto"/>
            <w:left w:val="none" w:sz="0" w:space="0" w:color="auto"/>
            <w:bottom w:val="none" w:sz="0" w:space="0" w:color="auto"/>
            <w:right w:val="none" w:sz="0" w:space="0" w:color="auto"/>
          </w:divBdr>
          <w:divsChild>
            <w:div w:id="1178540503">
              <w:marLeft w:val="0"/>
              <w:marRight w:val="0"/>
              <w:marTop w:val="0"/>
              <w:marBottom w:val="0"/>
              <w:divBdr>
                <w:top w:val="none" w:sz="0" w:space="0" w:color="auto"/>
                <w:left w:val="none" w:sz="0" w:space="0" w:color="auto"/>
                <w:bottom w:val="none" w:sz="0" w:space="0" w:color="auto"/>
                <w:right w:val="none" w:sz="0" w:space="0" w:color="auto"/>
              </w:divBdr>
              <w:divsChild>
                <w:div w:id="431709536">
                  <w:marLeft w:val="0"/>
                  <w:marRight w:val="1"/>
                  <w:marTop w:val="0"/>
                  <w:marBottom w:val="0"/>
                  <w:divBdr>
                    <w:top w:val="none" w:sz="0" w:space="0" w:color="auto"/>
                    <w:left w:val="none" w:sz="0" w:space="0" w:color="auto"/>
                    <w:bottom w:val="none" w:sz="0" w:space="0" w:color="auto"/>
                    <w:right w:val="none" w:sz="0" w:space="0" w:color="auto"/>
                  </w:divBdr>
                  <w:divsChild>
                    <w:div w:id="2003192941">
                      <w:marLeft w:val="0"/>
                      <w:marRight w:val="0"/>
                      <w:marTop w:val="0"/>
                      <w:marBottom w:val="0"/>
                      <w:divBdr>
                        <w:top w:val="none" w:sz="0" w:space="0" w:color="auto"/>
                        <w:left w:val="none" w:sz="0" w:space="0" w:color="auto"/>
                        <w:bottom w:val="none" w:sz="0" w:space="0" w:color="auto"/>
                        <w:right w:val="none" w:sz="0" w:space="0" w:color="auto"/>
                      </w:divBdr>
                      <w:divsChild>
                        <w:div w:id="569121073">
                          <w:marLeft w:val="0"/>
                          <w:marRight w:val="0"/>
                          <w:marTop w:val="0"/>
                          <w:marBottom w:val="0"/>
                          <w:divBdr>
                            <w:top w:val="none" w:sz="0" w:space="0" w:color="auto"/>
                            <w:left w:val="none" w:sz="0" w:space="0" w:color="auto"/>
                            <w:bottom w:val="none" w:sz="0" w:space="0" w:color="auto"/>
                            <w:right w:val="none" w:sz="0" w:space="0" w:color="auto"/>
                          </w:divBdr>
                          <w:divsChild>
                            <w:div w:id="544417192">
                              <w:marLeft w:val="0"/>
                              <w:marRight w:val="0"/>
                              <w:marTop w:val="120"/>
                              <w:marBottom w:val="360"/>
                              <w:divBdr>
                                <w:top w:val="none" w:sz="0" w:space="0" w:color="auto"/>
                                <w:left w:val="none" w:sz="0" w:space="0" w:color="auto"/>
                                <w:bottom w:val="none" w:sz="0" w:space="0" w:color="auto"/>
                                <w:right w:val="none" w:sz="0" w:space="0" w:color="auto"/>
                              </w:divBdr>
                              <w:divsChild>
                                <w:div w:id="339771015">
                                  <w:marLeft w:val="0"/>
                                  <w:marRight w:val="0"/>
                                  <w:marTop w:val="0"/>
                                  <w:marBottom w:val="0"/>
                                  <w:divBdr>
                                    <w:top w:val="none" w:sz="0" w:space="0" w:color="auto"/>
                                    <w:left w:val="none" w:sz="0" w:space="0" w:color="auto"/>
                                    <w:bottom w:val="none" w:sz="0" w:space="0" w:color="auto"/>
                                    <w:right w:val="none" w:sz="0" w:space="0" w:color="auto"/>
                                  </w:divBdr>
                                  <w:divsChild>
                                    <w:div w:id="297418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26916374">
      <w:bodyDiv w:val="1"/>
      <w:marLeft w:val="0"/>
      <w:marRight w:val="0"/>
      <w:marTop w:val="0"/>
      <w:marBottom w:val="0"/>
      <w:divBdr>
        <w:top w:val="none" w:sz="0" w:space="0" w:color="auto"/>
        <w:left w:val="none" w:sz="0" w:space="0" w:color="auto"/>
        <w:bottom w:val="none" w:sz="0" w:space="0" w:color="auto"/>
        <w:right w:val="none" w:sz="0" w:space="0" w:color="auto"/>
      </w:divBdr>
      <w:divsChild>
        <w:div w:id="536092254">
          <w:marLeft w:val="0"/>
          <w:marRight w:val="1"/>
          <w:marTop w:val="0"/>
          <w:marBottom w:val="0"/>
          <w:divBdr>
            <w:top w:val="none" w:sz="0" w:space="0" w:color="auto"/>
            <w:left w:val="none" w:sz="0" w:space="0" w:color="auto"/>
            <w:bottom w:val="none" w:sz="0" w:space="0" w:color="auto"/>
            <w:right w:val="none" w:sz="0" w:space="0" w:color="auto"/>
          </w:divBdr>
          <w:divsChild>
            <w:div w:id="1504272785">
              <w:marLeft w:val="0"/>
              <w:marRight w:val="0"/>
              <w:marTop w:val="0"/>
              <w:marBottom w:val="0"/>
              <w:divBdr>
                <w:top w:val="none" w:sz="0" w:space="0" w:color="auto"/>
                <w:left w:val="none" w:sz="0" w:space="0" w:color="auto"/>
                <w:bottom w:val="none" w:sz="0" w:space="0" w:color="auto"/>
                <w:right w:val="none" w:sz="0" w:space="0" w:color="auto"/>
              </w:divBdr>
              <w:divsChild>
                <w:div w:id="287049247">
                  <w:marLeft w:val="0"/>
                  <w:marRight w:val="1"/>
                  <w:marTop w:val="0"/>
                  <w:marBottom w:val="0"/>
                  <w:divBdr>
                    <w:top w:val="none" w:sz="0" w:space="0" w:color="auto"/>
                    <w:left w:val="none" w:sz="0" w:space="0" w:color="auto"/>
                    <w:bottom w:val="none" w:sz="0" w:space="0" w:color="auto"/>
                    <w:right w:val="none" w:sz="0" w:space="0" w:color="auto"/>
                  </w:divBdr>
                  <w:divsChild>
                    <w:div w:id="864556444">
                      <w:marLeft w:val="0"/>
                      <w:marRight w:val="0"/>
                      <w:marTop w:val="0"/>
                      <w:marBottom w:val="0"/>
                      <w:divBdr>
                        <w:top w:val="none" w:sz="0" w:space="0" w:color="auto"/>
                        <w:left w:val="none" w:sz="0" w:space="0" w:color="auto"/>
                        <w:bottom w:val="none" w:sz="0" w:space="0" w:color="auto"/>
                        <w:right w:val="none" w:sz="0" w:space="0" w:color="auto"/>
                      </w:divBdr>
                      <w:divsChild>
                        <w:div w:id="1064329581">
                          <w:marLeft w:val="0"/>
                          <w:marRight w:val="0"/>
                          <w:marTop w:val="0"/>
                          <w:marBottom w:val="0"/>
                          <w:divBdr>
                            <w:top w:val="none" w:sz="0" w:space="0" w:color="auto"/>
                            <w:left w:val="none" w:sz="0" w:space="0" w:color="auto"/>
                            <w:bottom w:val="none" w:sz="0" w:space="0" w:color="auto"/>
                            <w:right w:val="none" w:sz="0" w:space="0" w:color="auto"/>
                          </w:divBdr>
                          <w:divsChild>
                            <w:div w:id="1837450920">
                              <w:marLeft w:val="0"/>
                              <w:marRight w:val="0"/>
                              <w:marTop w:val="120"/>
                              <w:marBottom w:val="360"/>
                              <w:divBdr>
                                <w:top w:val="none" w:sz="0" w:space="0" w:color="auto"/>
                                <w:left w:val="none" w:sz="0" w:space="0" w:color="auto"/>
                                <w:bottom w:val="none" w:sz="0" w:space="0" w:color="auto"/>
                                <w:right w:val="none" w:sz="0" w:space="0" w:color="auto"/>
                              </w:divBdr>
                              <w:divsChild>
                                <w:div w:id="96995902">
                                  <w:marLeft w:val="351"/>
                                  <w:marRight w:val="0"/>
                                  <w:marTop w:val="0"/>
                                  <w:marBottom w:val="0"/>
                                  <w:divBdr>
                                    <w:top w:val="none" w:sz="0" w:space="0" w:color="auto"/>
                                    <w:left w:val="none" w:sz="0" w:space="0" w:color="auto"/>
                                    <w:bottom w:val="none" w:sz="0" w:space="0" w:color="auto"/>
                                    <w:right w:val="none" w:sz="0" w:space="0" w:color="auto"/>
                                  </w:divBdr>
                                  <w:divsChild>
                                    <w:div w:id="173569015">
                                      <w:marLeft w:val="0"/>
                                      <w:marRight w:val="0"/>
                                      <w:marTop w:val="0"/>
                                      <w:marBottom w:val="0"/>
                                      <w:divBdr>
                                        <w:top w:val="none" w:sz="0" w:space="0" w:color="auto"/>
                                        <w:left w:val="none" w:sz="0" w:space="0" w:color="auto"/>
                                        <w:bottom w:val="none" w:sz="0" w:space="0" w:color="auto"/>
                                        <w:right w:val="none" w:sz="0" w:space="0" w:color="auto"/>
                                      </w:divBdr>
                                      <w:divsChild>
                                        <w:div w:id="1124617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33588197">
      <w:bodyDiv w:val="1"/>
      <w:marLeft w:val="0"/>
      <w:marRight w:val="0"/>
      <w:marTop w:val="0"/>
      <w:marBottom w:val="0"/>
      <w:divBdr>
        <w:top w:val="none" w:sz="0" w:space="0" w:color="auto"/>
        <w:left w:val="none" w:sz="0" w:space="0" w:color="auto"/>
        <w:bottom w:val="none" w:sz="0" w:space="0" w:color="auto"/>
        <w:right w:val="none" w:sz="0" w:space="0" w:color="auto"/>
      </w:divBdr>
      <w:divsChild>
        <w:div w:id="1786577947">
          <w:marLeft w:val="0"/>
          <w:marRight w:val="1"/>
          <w:marTop w:val="0"/>
          <w:marBottom w:val="0"/>
          <w:divBdr>
            <w:top w:val="none" w:sz="0" w:space="0" w:color="auto"/>
            <w:left w:val="none" w:sz="0" w:space="0" w:color="auto"/>
            <w:bottom w:val="none" w:sz="0" w:space="0" w:color="auto"/>
            <w:right w:val="none" w:sz="0" w:space="0" w:color="auto"/>
          </w:divBdr>
          <w:divsChild>
            <w:div w:id="214246285">
              <w:marLeft w:val="0"/>
              <w:marRight w:val="0"/>
              <w:marTop w:val="0"/>
              <w:marBottom w:val="0"/>
              <w:divBdr>
                <w:top w:val="none" w:sz="0" w:space="0" w:color="auto"/>
                <w:left w:val="none" w:sz="0" w:space="0" w:color="auto"/>
                <w:bottom w:val="none" w:sz="0" w:space="0" w:color="auto"/>
                <w:right w:val="none" w:sz="0" w:space="0" w:color="auto"/>
              </w:divBdr>
              <w:divsChild>
                <w:div w:id="1592741360">
                  <w:marLeft w:val="0"/>
                  <w:marRight w:val="1"/>
                  <w:marTop w:val="0"/>
                  <w:marBottom w:val="0"/>
                  <w:divBdr>
                    <w:top w:val="none" w:sz="0" w:space="0" w:color="auto"/>
                    <w:left w:val="none" w:sz="0" w:space="0" w:color="auto"/>
                    <w:bottom w:val="none" w:sz="0" w:space="0" w:color="auto"/>
                    <w:right w:val="none" w:sz="0" w:space="0" w:color="auto"/>
                  </w:divBdr>
                  <w:divsChild>
                    <w:div w:id="1316572485">
                      <w:marLeft w:val="0"/>
                      <w:marRight w:val="0"/>
                      <w:marTop w:val="0"/>
                      <w:marBottom w:val="0"/>
                      <w:divBdr>
                        <w:top w:val="none" w:sz="0" w:space="0" w:color="auto"/>
                        <w:left w:val="none" w:sz="0" w:space="0" w:color="auto"/>
                        <w:bottom w:val="none" w:sz="0" w:space="0" w:color="auto"/>
                        <w:right w:val="none" w:sz="0" w:space="0" w:color="auto"/>
                      </w:divBdr>
                      <w:divsChild>
                        <w:div w:id="2053190468">
                          <w:marLeft w:val="0"/>
                          <w:marRight w:val="0"/>
                          <w:marTop w:val="0"/>
                          <w:marBottom w:val="0"/>
                          <w:divBdr>
                            <w:top w:val="none" w:sz="0" w:space="0" w:color="auto"/>
                            <w:left w:val="none" w:sz="0" w:space="0" w:color="auto"/>
                            <w:bottom w:val="none" w:sz="0" w:space="0" w:color="auto"/>
                            <w:right w:val="none" w:sz="0" w:space="0" w:color="auto"/>
                          </w:divBdr>
                          <w:divsChild>
                            <w:div w:id="454520332">
                              <w:marLeft w:val="0"/>
                              <w:marRight w:val="0"/>
                              <w:marTop w:val="120"/>
                              <w:marBottom w:val="360"/>
                              <w:divBdr>
                                <w:top w:val="none" w:sz="0" w:space="0" w:color="auto"/>
                                <w:left w:val="none" w:sz="0" w:space="0" w:color="auto"/>
                                <w:bottom w:val="none" w:sz="0" w:space="0" w:color="auto"/>
                                <w:right w:val="none" w:sz="0" w:space="0" w:color="auto"/>
                              </w:divBdr>
                              <w:divsChild>
                                <w:div w:id="1611737385">
                                  <w:marLeft w:val="0"/>
                                  <w:marRight w:val="0"/>
                                  <w:marTop w:val="0"/>
                                  <w:marBottom w:val="0"/>
                                  <w:divBdr>
                                    <w:top w:val="none" w:sz="0" w:space="0" w:color="auto"/>
                                    <w:left w:val="none" w:sz="0" w:space="0" w:color="auto"/>
                                    <w:bottom w:val="none" w:sz="0" w:space="0" w:color="auto"/>
                                    <w:right w:val="none" w:sz="0" w:space="0" w:color="auto"/>
                                  </w:divBdr>
                                  <w:divsChild>
                                    <w:div w:id="2008363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47227319">
      <w:bodyDiv w:val="1"/>
      <w:marLeft w:val="0"/>
      <w:marRight w:val="0"/>
      <w:marTop w:val="0"/>
      <w:marBottom w:val="0"/>
      <w:divBdr>
        <w:top w:val="none" w:sz="0" w:space="0" w:color="auto"/>
        <w:left w:val="none" w:sz="0" w:space="0" w:color="auto"/>
        <w:bottom w:val="none" w:sz="0" w:space="0" w:color="auto"/>
        <w:right w:val="none" w:sz="0" w:space="0" w:color="auto"/>
      </w:divBdr>
      <w:divsChild>
        <w:div w:id="1023281870">
          <w:marLeft w:val="0"/>
          <w:marRight w:val="1"/>
          <w:marTop w:val="0"/>
          <w:marBottom w:val="0"/>
          <w:divBdr>
            <w:top w:val="none" w:sz="0" w:space="0" w:color="auto"/>
            <w:left w:val="none" w:sz="0" w:space="0" w:color="auto"/>
            <w:bottom w:val="none" w:sz="0" w:space="0" w:color="auto"/>
            <w:right w:val="none" w:sz="0" w:space="0" w:color="auto"/>
          </w:divBdr>
          <w:divsChild>
            <w:div w:id="736586514">
              <w:marLeft w:val="0"/>
              <w:marRight w:val="0"/>
              <w:marTop w:val="0"/>
              <w:marBottom w:val="0"/>
              <w:divBdr>
                <w:top w:val="none" w:sz="0" w:space="0" w:color="auto"/>
                <w:left w:val="none" w:sz="0" w:space="0" w:color="auto"/>
                <w:bottom w:val="none" w:sz="0" w:space="0" w:color="auto"/>
                <w:right w:val="none" w:sz="0" w:space="0" w:color="auto"/>
              </w:divBdr>
              <w:divsChild>
                <w:div w:id="96218753">
                  <w:marLeft w:val="0"/>
                  <w:marRight w:val="1"/>
                  <w:marTop w:val="0"/>
                  <w:marBottom w:val="0"/>
                  <w:divBdr>
                    <w:top w:val="none" w:sz="0" w:space="0" w:color="auto"/>
                    <w:left w:val="none" w:sz="0" w:space="0" w:color="auto"/>
                    <w:bottom w:val="none" w:sz="0" w:space="0" w:color="auto"/>
                    <w:right w:val="none" w:sz="0" w:space="0" w:color="auto"/>
                  </w:divBdr>
                  <w:divsChild>
                    <w:div w:id="299769681">
                      <w:marLeft w:val="0"/>
                      <w:marRight w:val="0"/>
                      <w:marTop w:val="0"/>
                      <w:marBottom w:val="0"/>
                      <w:divBdr>
                        <w:top w:val="none" w:sz="0" w:space="0" w:color="auto"/>
                        <w:left w:val="none" w:sz="0" w:space="0" w:color="auto"/>
                        <w:bottom w:val="none" w:sz="0" w:space="0" w:color="auto"/>
                        <w:right w:val="none" w:sz="0" w:space="0" w:color="auto"/>
                      </w:divBdr>
                      <w:divsChild>
                        <w:div w:id="1472020642">
                          <w:marLeft w:val="0"/>
                          <w:marRight w:val="0"/>
                          <w:marTop w:val="0"/>
                          <w:marBottom w:val="0"/>
                          <w:divBdr>
                            <w:top w:val="none" w:sz="0" w:space="0" w:color="auto"/>
                            <w:left w:val="none" w:sz="0" w:space="0" w:color="auto"/>
                            <w:bottom w:val="none" w:sz="0" w:space="0" w:color="auto"/>
                            <w:right w:val="none" w:sz="0" w:space="0" w:color="auto"/>
                          </w:divBdr>
                          <w:divsChild>
                            <w:div w:id="852721028">
                              <w:marLeft w:val="0"/>
                              <w:marRight w:val="0"/>
                              <w:marTop w:val="120"/>
                              <w:marBottom w:val="360"/>
                              <w:divBdr>
                                <w:top w:val="none" w:sz="0" w:space="0" w:color="auto"/>
                                <w:left w:val="none" w:sz="0" w:space="0" w:color="auto"/>
                                <w:bottom w:val="none" w:sz="0" w:space="0" w:color="auto"/>
                                <w:right w:val="none" w:sz="0" w:space="0" w:color="auto"/>
                              </w:divBdr>
                              <w:divsChild>
                                <w:div w:id="1239973518">
                                  <w:marLeft w:val="0"/>
                                  <w:marRight w:val="0"/>
                                  <w:marTop w:val="0"/>
                                  <w:marBottom w:val="0"/>
                                  <w:divBdr>
                                    <w:top w:val="none" w:sz="0" w:space="0" w:color="auto"/>
                                    <w:left w:val="none" w:sz="0" w:space="0" w:color="auto"/>
                                    <w:bottom w:val="none" w:sz="0" w:space="0" w:color="auto"/>
                                    <w:right w:val="none" w:sz="0" w:space="0" w:color="auto"/>
                                  </w:divBdr>
                                  <w:divsChild>
                                    <w:div w:id="2036686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11953196">
      <w:bodyDiv w:val="1"/>
      <w:marLeft w:val="0"/>
      <w:marRight w:val="0"/>
      <w:marTop w:val="0"/>
      <w:marBottom w:val="0"/>
      <w:divBdr>
        <w:top w:val="none" w:sz="0" w:space="0" w:color="auto"/>
        <w:left w:val="none" w:sz="0" w:space="0" w:color="auto"/>
        <w:bottom w:val="none" w:sz="0" w:space="0" w:color="auto"/>
        <w:right w:val="none" w:sz="0" w:space="0" w:color="auto"/>
      </w:divBdr>
      <w:divsChild>
        <w:div w:id="1769614169">
          <w:marLeft w:val="0"/>
          <w:marRight w:val="1"/>
          <w:marTop w:val="0"/>
          <w:marBottom w:val="0"/>
          <w:divBdr>
            <w:top w:val="none" w:sz="0" w:space="0" w:color="auto"/>
            <w:left w:val="none" w:sz="0" w:space="0" w:color="auto"/>
            <w:bottom w:val="none" w:sz="0" w:space="0" w:color="auto"/>
            <w:right w:val="none" w:sz="0" w:space="0" w:color="auto"/>
          </w:divBdr>
          <w:divsChild>
            <w:div w:id="447743563">
              <w:marLeft w:val="0"/>
              <w:marRight w:val="0"/>
              <w:marTop w:val="0"/>
              <w:marBottom w:val="0"/>
              <w:divBdr>
                <w:top w:val="none" w:sz="0" w:space="0" w:color="auto"/>
                <w:left w:val="none" w:sz="0" w:space="0" w:color="auto"/>
                <w:bottom w:val="none" w:sz="0" w:space="0" w:color="auto"/>
                <w:right w:val="none" w:sz="0" w:space="0" w:color="auto"/>
              </w:divBdr>
              <w:divsChild>
                <w:div w:id="1701080466">
                  <w:marLeft w:val="0"/>
                  <w:marRight w:val="1"/>
                  <w:marTop w:val="0"/>
                  <w:marBottom w:val="0"/>
                  <w:divBdr>
                    <w:top w:val="none" w:sz="0" w:space="0" w:color="auto"/>
                    <w:left w:val="none" w:sz="0" w:space="0" w:color="auto"/>
                    <w:bottom w:val="none" w:sz="0" w:space="0" w:color="auto"/>
                    <w:right w:val="none" w:sz="0" w:space="0" w:color="auto"/>
                  </w:divBdr>
                  <w:divsChild>
                    <w:div w:id="58331443">
                      <w:marLeft w:val="0"/>
                      <w:marRight w:val="0"/>
                      <w:marTop w:val="0"/>
                      <w:marBottom w:val="0"/>
                      <w:divBdr>
                        <w:top w:val="none" w:sz="0" w:space="0" w:color="auto"/>
                        <w:left w:val="none" w:sz="0" w:space="0" w:color="auto"/>
                        <w:bottom w:val="none" w:sz="0" w:space="0" w:color="auto"/>
                        <w:right w:val="none" w:sz="0" w:space="0" w:color="auto"/>
                      </w:divBdr>
                      <w:divsChild>
                        <w:div w:id="1043556102">
                          <w:marLeft w:val="0"/>
                          <w:marRight w:val="0"/>
                          <w:marTop w:val="0"/>
                          <w:marBottom w:val="0"/>
                          <w:divBdr>
                            <w:top w:val="none" w:sz="0" w:space="0" w:color="auto"/>
                            <w:left w:val="none" w:sz="0" w:space="0" w:color="auto"/>
                            <w:bottom w:val="none" w:sz="0" w:space="0" w:color="auto"/>
                            <w:right w:val="none" w:sz="0" w:space="0" w:color="auto"/>
                          </w:divBdr>
                          <w:divsChild>
                            <w:div w:id="543954700">
                              <w:marLeft w:val="0"/>
                              <w:marRight w:val="0"/>
                              <w:marTop w:val="120"/>
                              <w:marBottom w:val="360"/>
                              <w:divBdr>
                                <w:top w:val="none" w:sz="0" w:space="0" w:color="auto"/>
                                <w:left w:val="none" w:sz="0" w:space="0" w:color="auto"/>
                                <w:bottom w:val="none" w:sz="0" w:space="0" w:color="auto"/>
                                <w:right w:val="none" w:sz="0" w:space="0" w:color="auto"/>
                              </w:divBdr>
                              <w:divsChild>
                                <w:div w:id="1126922269">
                                  <w:marLeft w:val="0"/>
                                  <w:marRight w:val="0"/>
                                  <w:marTop w:val="0"/>
                                  <w:marBottom w:val="0"/>
                                  <w:divBdr>
                                    <w:top w:val="none" w:sz="0" w:space="0" w:color="auto"/>
                                    <w:left w:val="none" w:sz="0" w:space="0" w:color="auto"/>
                                    <w:bottom w:val="none" w:sz="0" w:space="0" w:color="auto"/>
                                    <w:right w:val="none" w:sz="0" w:space="0" w:color="auto"/>
                                  </w:divBdr>
                                  <w:divsChild>
                                    <w:div w:id="1850098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23320537">
      <w:bodyDiv w:val="1"/>
      <w:marLeft w:val="0"/>
      <w:marRight w:val="0"/>
      <w:marTop w:val="0"/>
      <w:marBottom w:val="0"/>
      <w:divBdr>
        <w:top w:val="none" w:sz="0" w:space="0" w:color="auto"/>
        <w:left w:val="none" w:sz="0" w:space="0" w:color="auto"/>
        <w:bottom w:val="none" w:sz="0" w:space="0" w:color="auto"/>
        <w:right w:val="none" w:sz="0" w:space="0" w:color="auto"/>
      </w:divBdr>
    </w:div>
    <w:div w:id="342634642">
      <w:bodyDiv w:val="1"/>
      <w:marLeft w:val="0"/>
      <w:marRight w:val="0"/>
      <w:marTop w:val="0"/>
      <w:marBottom w:val="0"/>
      <w:divBdr>
        <w:top w:val="none" w:sz="0" w:space="0" w:color="auto"/>
        <w:left w:val="none" w:sz="0" w:space="0" w:color="auto"/>
        <w:bottom w:val="none" w:sz="0" w:space="0" w:color="auto"/>
        <w:right w:val="none" w:sz="0" w:space="0" w:color="auto"/>
      </w:divBdr>
      <w:divsChild>
        <w:div w:id="1900480413">
          <w:marLeft w:val="0"/>
          <w:marRight w:val="1"/>
          <w:marTop w:val="0"/>
          <w:marBottom w:val="0"/>
          <w:divBdr>
            <w:top w:val="none" w:sz="0" w:space="0" w:color="auto"/>
            <w:left w:val="none" w:sz="0" w:space="0" w:color="auto"/>
            <w:bottom w:val="none" w:sz="0" w:space="0" w:color="auto"/>
            <w:right w:val="none" w:sz="0" w:space="0" w:color="auto"/>
          </w:divBdr>
          <w:divsChild>
            <w:div w:id="2076926459">
              <w:marLeft w:val="0"/>
              <w:marRight w:val="0"/>
              <w:marTop w:val="0"/>
              <w:marBottom w:val="0"/>
              <w:divBdr>
                <w:top w:val="none" w:sz="0" w:space="0" w:color="auto"/>
                <w:left w:val="none" w:sz="0" w:space="0" w:color="auto"/>
                <w:bottom w:val="none" w:sz="0" w:space="0" w:color="auto"/>
                <w:right w:val="none" w:sz="0" w:space="0" w:color="auto"/>
              </w:divBdr>
              <w:divsChild>
                <w:div w:id="1507939037">
                  <w:marLeft w:val="0"/>
                  <w:marRight w:val="1"/>
                  <w:marTop w:val="0"/>
                  <w:marBottom w:val="0"/>
                  <w:divBdr>
                    <w:top w:val="none" w:sz="0" w:space="0" w:color="auto"/>
                    <w:left w:val="none" w:sz="0" w:space="0" w:color="auto"/>
                    <w:bottom w:val="none" w:sz="0" w:space="0" w:color="auto"/>
                    <w:right w:val="none" w:sz="0" w:space="0" w:color="auto"/>
                  </w:divBdr>
                  <w:divsChild>
                    <w:div w:id="952324204">
                      <w:marLeft w:val="0"/>
                      <w:marRight w:val="0"/>
                      <w:marTop w:val="0"/>
                      <w:marBottom w:val="0"/>
                      <w:divBdr>
                        <w:top w:val="none" w:sz="0" w:space="0" w:color="auto"/>
                        <w:left w:val="none" w:sz="0" w:space="0" w:color="auto"/>
                        <w:bottom w:val="none" w:sz="0" w:space="0" w:color="auto"/>
                        <w:right w:val="none" w:sz="0" w:space="0" w:color="auto"/>
                      </w:divBdr>
                      <w:divsChild>
                        <w:div w:id="866337972">
                          <w:marLeft w:val="0"/>
                          <w:marRight w:val="0"/>
                          <w:marTop w:val="0"/>
                          <w:marBottom w:val="0"/>
                          <w:divBdr>
                            <w:top w:val="none" w:sz="0" w:space="0" w:color="auto"/>
                            <w:left w:val="none" w:sz="0" w:space="0" w:color="auto"/>
                            <w:bottom w:val="none" w:sz="0" w:space="0" w:color="auto"/>
                            <w:right w:val="none" w:sz="0" w:space="0" w:color="auto"/>
                          </w:divBdr>
                          <w:divsChild>
                            <w:div w:id="284698755">
                              <w:marLeft w:val="0"/>
                              <w:marRight w:val="0"/>
                              <w:marTop w:val="120"/>
                              <w:marBottom w:val="360"/>
                              <w:divBdr>
                                <w:top w:val="none" w:sz="0" w:space="0" w:color="auto"/>
                                <w:left w:val="none" w:sz="0" w:space="0" w:color="auto"/>
                                <w:bottom w:val="none" w:sz="0" w:space="0" w:color="auto"/>
                                <w:right w:val="none" w:sz="0" w:space="0" w:color="auto"/>
                              </w:divBdr>
                              <w:divsChild>
                                <w:div w:id="1297373808">
                                  <w:marLeft w:val="0"/>
                                  <w:marRight w:val="0"/>
                                  <w:marTop w:val="0"/>
                                  <w:marBottom w:val="0"/>
                                  <w:divBdr>
                                    <w:top w:val="none" w:sz="0" w:space="0" w:color="auto"/>
                                    <w:left w:val="none" w:sz="0" w:space="0" w:color="auto"/>
                                    <w:bottom w:val="none" w:sz="0" w:space="0" w:color="auto"/>
                                    <w:right w:val="none" w:sz="0" w:space="0" w:color="auto"/>
                                  </w:divBdr>
                                  <w:divsChild>
                                    <w:div w:id="1038168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48413286">
      <w:bodyDiv w:val="1"/>
      <w:marLeft w:val="0"/>
      <w:marRight w:val="0"/>
      <w:marTop w:val="0"/>
      <w:marBottom w:val="0"/>
      <w:divBdr>
        <w:top w:val="none" w:sz="0" w:space="0" w:color="auto"/>
        <w:left w:val="none" w:sz="0" w:space="0" w:color="auto"/>
        <w:bottom w:val="none" w:sz="0" w:space="0" w:color="auto"/>
        <w:right w:val="none" w:sz="0" w:space="0" w:color="auto"/>
      </w:divBdr>
      <w:divsChild>
        <w:div w:id="711148512">
          <w:marLeft w:val="0"/>
          <w:marRight w:val="1"/>
          <w:marTop w:val="0"/>
          <w:marBottom w:val="0"/>
          <w:divBdr>
            <w:top w:val="none" w:sz="0" w:space="0" w:color="auto"/>
            <w:left w:val="none" w:sz="0" w:space="0" w:color="auto"/>
            <w:bottom w:val="none" w:sz="0" w:space="0" w:color="auto"/>
            <w:right w:val="none" w:sz="0" w:space="0" w:color="auto"/>
          </w:divBdr>
          <w:divsChild>
            <w:div w:id="947660050">
              <w:marLeft w:val="0"/>
              <w:marRight w:val="0"/>
              <w:marTop w:val="0"/>
              <w:marBottom w:val="0"/>
              <w:divBdr>
                <w:top w:val="none" w:sz="0" w:space="0" w:color="auto"/>
                <w:left w:val="none" w:sz="0" w:space="0" w:color="auto"/>
                <w:bottom w:val="none" w:sz="0" w:space="0" w:color="auto"/>
                <w:right w:val="none" w:sz="0" w:space="0" w:color="auto"/>
              </w:divBdr>
              <w:divsChild>
                <w:div w:id="1431193750">
                  <w:marLeft w:val="0"/>
                  <w:marRight w:val="1"/>
                  <w:marTop w:val="0"/>
                  <w:marBottom w:val="0"/>
                  <w:divBdr>
                    <w:top w:val="none" w:sz="0" w:space="0" w:color="auto"/>
                    <w:left w:val="none" w:sz="0" w:space="0" w:color="auto"/>
                    <w:bottom w:val="none" w:sz="0" w:space="0" w:color="auto"/>
                    <w:right w:val="none" w:sz="0" w:space="0" w:color="auto"/>
                  </w:divBdr>
                  <w:divsChild>
                    <w:div w:id="1253707762">
                      <w:marLeft w:val="0"/>
                      <w:marRight w:val="0"/>
                      <w:marTop w:val="0"/>
                      <w:marBottom w:val="0"/>
                      <w:divBdr>
                        <w:top w:val="none" w:sz="0" w:space="0" w:color="auto"/>
                        <w:left w:val="none" w:sz="0" w:space="0" w:color="auto"/>
                        <w:bottom w:val="none" w:sz="0" w:space="0" w:color="auto"/>
                        <w:right w:val="none" w:sz="0" w:space="0" w:color="auto"/>
                      </w:divBdr>
                      <w:divsChild>
                        <w:div w:id="1829440508">
                          <w:marLeft w:val="0"/>
                          <w:marRight w:val="0"/>
                          <w:marTop w:val="0"/>
                          <w:marBottom w:val="0"/>
                          <w:divBdr>
                            <w:top w:val="none" w:sz="0" w:space="0" w:color="auto"/>
                            <w:left w:val="none" w:sz="0" w:space="0" w:color="auto"/>
                            <w:bottom w:val="none" w:sz="0" w:space="0" w:color="auto"/>
                            <w:right w:val="none" w:sz="0" w:space="0" w:color="auto"/>
                          </w:divBdr>
                          <w:divsChild>
                            <w:div w:id="1489055750">
                              <w:marLeft w:val="0"/>
                              <w:marRight w:val="0"/>
                              <w:marTop w:val="120"/>
                              <w:marBottom w:val="360"/>
                              <w:divBdr>
                                <w:top w:val="none" w:sz="0" w:space="0" w:color="auto"/>
                                <w:left w:val="none" w:sz="0" w:space="0" w:color="auto"/>
                                <w:bottom w:val="none" w:sz="0" w:space="0" w:color="auto"/>
                                <w:right w:val="none" w:sz="0" w:space="0" w:color="auto"/>
                              </w:divBdr>
                              <w:divsChild>
                                <w:div w:id="640041037">
                                  <w:marLeft w:val="0"/>
                                  <w:marRight w:val="0"/>
                                  <w:marTop w:val="0"/>
                                  <w:marBottom w:val="0"/>
                                  <w:divBdr>
                                    <w:top w:val="none" w:sz="0" w:space="0" w:color="auto"/>
                                    <w:left w:val="none" w:sz="0" w:space="0" w:color="auto"/>
                                    <w:bottom w:val="none" w:sz="0" w:space="0" w:color="auto"/>
                                    <w:right w:val="none" w:sz="0" w:space="0" w:color="auto"/>
                                  </w:divBdr>
                                  <w:divsChild>
                                    <w:div w:id="636647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70886231">
      <w:bodyDiv w:val="1"/>
      <w:marLeft w:val="0"/>
      <w:marRight w:val="0"/>
      <w:marTop w:val="0"/>
      <w:marBottom w:val="0"/>
      <w:divBdr>
        <w:top w:val="none" w:sz="0" w:space="0" w:color="auto"/>
        <w:left w:val="none" w:sz="0" w:space="0" w:color="auto"/>
        <w:bottom w:val="none" w:sz="0" w:space="0" w:color="auto"/>
        <w:right w:val="none" w:sz="0" w:space="0" w:color="auto"/>
      </w:divBdr>
      <w:divsChild>
        <w:div w:id="647320199">
          <w:marLeft w:val="0"/>
          <w:marRight w:val="1"/>
          <w:marTop w:val="0"/>
          <w:marBottom w:val="0"/>
          <w:divBdr>
            <w:top w:val="none" w:sz="0" w:space="0" w:color="auto"/>
            <w:left w:val="none" w:sz="0" w:space="0" w:color="auto"/>
            <w:bottom w:val="none" w:sz="0" w:space="0" w:color="auto"/>
            <w:right w:val="none" w:sz="0" w:space="0" w:color="auto"/>
          </w:divBdr>
          <w:divsChild>
            <w:div w:id="1594582411">
              <w:marLeft w:val="0"/>
              <w:marRight w:val="0"/>
              <w:marTop w:val="0"/>
              <w:marBottom w:val="0"/>
              <w:divBdr>
                <w:top w:val="none" w:sz="0" w:space="0" w:color="auto"/>
                <w:left w:val="none" w:sz="0" w:space="0" w:color="auto"/>
                <w:bottom w:val="none" w:sz="0" w:space="0" w:color="auto"/>
                <w:right w:val="none" w:sz="0" w:space="0" w:color="auto"/>
              </w:divBdr>
              <w:divsChild>
                <w:div w:id="851335270">
                  <w:marLeft w:val="0"/>
                  <w:marRight w:val="1"/>
                  <w:marTop w:val="0"/>
                  <w:marBottom w:val="0"/>
                  <w:divBdr>
                    <w:top w:val="none" w:sz="0" w:space="0" w:color="auto"/>
                    <w:left w:val="none" w:sz="0" w:space="0" w:color="auto"/>
                    <w:bottom w:val="none" w:sz="0" w:space="0" w:color="auto"/>
                    <w:right w:val="none" w:sz="0" w:space="0" w:color="auto"/>
                  </w:divBdr>
                  <w:divsChild>
                    <w:div w:id="1463619726">
                      <w:marLeft w:val="0"/>
                      <w:marRight w:val="0"/>
                      <w:marTop w:val="0"/>
                      <w:marBottom w:val="0"/>
                      <w:divBdr>
                        <w:top w:val="none" w:sz="0" w:space="0" w:color="auto"/>
                        <w:left w:val="none" w:sz="0" w:space="0" w:color="auto"/>
                        <w:bottom w:val="none" w:sz="0" w:space="0" w:color="auto"/>
                        <w:right w:val="none" w:sz="0" w:space="0" w:color="auto"/>
                      </w:divBdr>
                      <w:divsChild>
                        <w:div w:id="1803310161">
                          <w:marLeft w:val="0"/>
                          <w:marRight w:val="0"/>
                          <w:marTop w:val="0"/>
                          <w:marBottom w:val="0"/>
                          <w:divBdr>
                            <w:top w:val="none" w:sz="0" w:space="0" w:color="auto"/>
                            <w:left w:val="none" w:sz="0" w:space="0" w:color="auto"/>
                            <w:bottom w:val="none" w:sz="0" w:space="0" w:color="auto"/>
                            <w:right w:val="none" w:sz="0" w:space="0" w:color="auto"/>
                          </w:divBdr>
                          <w:divsChild>
                            <w:div w:id="726346000">
                              <w:marLeft w:val="0"/>
                              <w:marRight w:val="0"/>
                              <w:marTop w:val="120"/>
                              <w:marBottom w:val="360"/>
                              <w:divBdr>
                                <w:top w:val="none" w:sz="0" w:space="0" w:color="auto"/>
                                <w:left w:val="none" w:sz="0" w:space="0" w:color="auto"/>
                                <w:bottom w:val="none" w:sz="0" w:space="0" w:color="auto"/>
                                <w:right w:val="none" w:sz="0" w:space="0" w:color="auto"/>
                              </w:divBdr>
                              <w:divsChild>
                                <w:div w:id="30886231">
                                  <w:marLeft w:val="0"/>
                                  <w:marRight w:val="0"/>
                                  <w:marTop w:val="0"/>
                                  <w:marBottom w:val="0"/>
                                  <w:divBdr>
                                    <w:top w:val="none" w:sz="0" w:space="0" w:color="auto"/>
                                    <w:left w:val="none" w:sz="0" w:space="0" w:color="auto"/>
                                    <w:bottom w:val="none" w:sz="0" w:space="0" w:color="auto"/>
                                    <w:right w:val="none" w:sz="0" w:space="0" w:color="auto"/>
                                  </w:divBdr>
                                  <w:divsChild>
                                    <w:div w:id="145440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80638435">
      <w:bodyDiv w:val="1"/>
      <w:marLeft w:val="0"/>
      <w:marRight w:val="0"/>
      <w:marTop w:val="0"/>
      <w:marBottom w:val="0"/>
      <w:divBdr>
        <w:top w:val="none" w:sz="0" w:space="0" w:color="auto"/>
        <w:left w:val="none" w:sz="0" w:space="0" w:color="auto"/>
        <w:bottom w:val="none" w:sz="0" w:space="0" w:color="auto"/>
        <w:right w:val="none" w:sz="0" w:space="0" w:color="auto"/>
      </w:divBdr>
      <w:divsChild>
        <w:div w:id="1535342878">
          <w:marLeft w:val="0"/>
          <w:marRight w:val="1"/>
          <w:marTop w:val="0"/>
          <w:marBottom w:val="0"/>
          <w:divBdr>
            <w:top w:val="none" w:sz="0" w:space="0" w:color="auto"/>
            <w:left w:val="none" w:sz="0" w:space="0" w:color="auto"/>
            <w:bottom w:val="none" w:sz="0" w:space="0" w:color="auto"/>
            <w:right w:val="none" w:sz="0" w:space="0" w:color="auto"/>
          </w:divBdr>
          <w:divsChild>
            <w:div w:id="806161915">
              <w:marLeft w:val="0"/>
              <w:marRight w:val="0"/>
              <w:marTop w:val="0"/>
              <w:marBottom w:val="0"/>
              <w:divBdr>
                <w:top w:val="none" w:sz="0" w:space="0" w:color="auto"/>
                <w:left w:val="none" w:sz="0" w:space="0" w:color="auto"/>
                <w:bottom w:val="none" w:sz="0" w:space="0" w:color="auto"/>
                <w:right w:val="none" w:sz="0" w:space="0" w:color="auto"/>
              </w:divBdr>
              <w:divsChild>
                <w:div w:id="1383098750">
                  <w:marLeft w:val="0"/>
                  <w:marRight w:val="1"/>
                  <w:marTop w:val="0"/>
                  <w:marBottom w:val="0"/>
                  <w:divBdr>
                    <w:top w:val="none" w:sz="0" w:space="0" w:color="auto"/>
                    <w:left w:val="none" w:sz="0" w:space="0" w:color="auto"/>
                    <w:bottom w:val="none" w:sz="0" w:space="0" w:color="auto"/>
                    <w:right w:val="none" w:sz="0" w:space="0" w:color="auto"/>
                  </w:divBdr>
                  <w:divsChild>
                    <w:div w:id="1335839394">
                      <w:marLeft w:val="0"/>
                      <w:marRight w:val="0"/>
                      <w:marTop w:val="0"/>
                      <w:marBottom w:val="0"/>
                      <w:divBdr>
                        <w:top w:val="none" w:sz="0" w:space="0" w:color="auto"/>
                        <w:left w:val="none" w:sz="0" w:space="0" w:color="auto"/>
                        <w:bottom w:val="none" w:sz="0" w:space="0" w:color="auto"/>
                        <w:right w:val="none" w:sz="0" w:space="0" w:color="auto"/>
                      </w:divBdr>
                      <w:divsChild>
                        <w:div w:id="66657117">
                          <w:marLeft w:val="0"/>
                          <w:marRight w:val="0"/>
                          <w:marTop w:val="0"/>
                          <w:marBottom w:val="0"/>
                          <w:divBdr>
                            <w:top w:val="none" w:sz="0" w:space="0" w:color="auto"/>
                            <w:left w:val="none" w:sz="0" w:space="0" w:color="auto"/>
                            <w:bottom w:val="none" w:sz="0" w:space="0" w:color="auto"/>
                            <w:right w:val="none" w:sz="0" w:space="0" w:color="auto"/>
                          </w:divBdr>
                          <w:divsChild>
                            <w:div w:id="1480882371">
                              <w:marLeft w:val="0"/>
                              <w:marRight w:val="0"/>
                              <w:marTop w:val="120"/>
                              <w:marBottom w:val="360"/>
                              <w:divBdr>
                                <w:top w:val="none" w:sz="0" w:space="0" w:color="auto"/>
                                <w:left w:val="none" w:sz="0" w:space="0" w:color="auto"/>
                                <w:bottom w:val="none" w:sz="0" w:space="0" w:color="auto"/>
                                <w:right w:val="none" w:sz="0" w:space="0" w:color="auto"/>
                              </w:divBdr>
                              <w:divsChild>
                                <w:div w:id="1824005164">
                                  <w:marLeft w:val="0"/>
                                  <w:marRight w:val="0"/>
                                  <w:marTop w:val="0"/>
                                  <w:marBottom w:val="0"/>
                                  <w:divBdr>
                                    <w:top w:val="none" w:sz="0" w:space="0" w:color="auto"/>
                                    <w:left w:val="none" w:sz="0" w:space="0" w:color="auto"/>
                                    <w:bottom w:val="none" w:sz="0" w:space="0" w:color="auto"/>
                                    <w:right w:val="none" w:sz="0" w:space="0" w:color="auto"/>
                                  </w:divBdr>
                                  <w:divsChild>
                                    <w:div w:id="137190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28431516">
      <w:bodyDiv w:val="1"/>
      <w:marLeft w:val="0"/>
      <w:marRight w:val="0"/>
      <w:marTop w:val="0"/>
      <w:marBottom w:val="0"/>
      <w:divBdr>
        <w:top w:val="none" w:sz="0" w:space="0" w:color="auto"/>
        <w:left w:val="none" w:sz="0" w:space="0" w:color="auto"/>
        <w:bottom w:val="none" w:sz="0" w:space="0" w:color="auto"/>
        <w:right w:val="none" w:sz="0" w:space="0" w:color="auto"/>
      </w:divBdr>
      <w:divsChild>
        <w:div w:id="107818625">
          <w:marLeft w:val="0"/>
          <w:marRight w:val="1"/>
          <w:marTop w:val="0"/>
          <w:marBottom w:val="0"/>
          <w:divBdr>
            <w:top w:val="none" w:sz="0" w:space="0" w:color="auto"/>
            <w:left w:val="none" w:sz="0" w:space="0" w:color="auto"/>
            <w:bottom w:val="none" w:sz="0" w:space="0" w:color="auto"/>
            <w:right w:val="none" w:sz="0" w:space="0" w:color="auto"/>
          </w:divBdr>
          <w:divsChild>
            <w:div w:id="254245326">
              <w:marLeft w:val="0"/>
              <w:marRight w:val="0"/>
              <w:marTop w:val="0"/>
              <w:marBottom w:val="0"/>
              <w:divBdr>
                <w:top w:val="none" w:sz="0" w:space="0" w:color="auto"/>
                <w:left w:val="none" w:sz="0" w:space="0" w:color="auto"/>
                <w:bottom w:val="none" w:sz="0" w:space="0" w:color="auto"/>
                <w:right w:val="none" w:sz="0" w:space="0" w:color="auto"/>
              </w:divBdr>
              <w:divsChild>
                <w:div w:id="88696306">
                  <w:marLeft w:val="0"/>
                  <w:marRight w:val="1"/>
                  <w:marTop w:val="0"/>
                  <w:marBottom w:val="0"/>
                  <w:divBdr>
                    <w:top w:val="none" w:sz="0" w:space="0" w:color="auto"/>
                    <w:left w:val="none" w:sz="0" w:space="0" w:color="auto"/>
                    <w:bottom w:val="none" w:sz="0" w:space="0" w:color="auto"/>
                    <w:right w:val="none" w:sz="0" w:space="0" w:color="auto"/>
                  </w:divBdr>
                  <w:divsChild>
                    <w:div w:id="1401755980">
                      <w:marLeft w:val="0"/>
                      <w:marRight w:val="0"/>
                      <w:marTop w:val="0"/>
                      <w:marBottom w:val="0"/>
                      <w:divBdr>
                        <w:top w:val="none" w:sz="0" w:space="0" w:color="auto"/>
                        <w:left w:val="none" w:sz="0" w:space="0" w:color="auto"/>
                        <w:bottom w:val="none" w:sz="0" w:space="0" w:color="auto"/>
                        <w:right w:val="none" w:sz="0" w:space="0" w:color="auto"/>
                      </w:divBdr>
                      <w:divsChild>
                        <w:div w:id="2091809246">
                          <w:marLeft w:val="0"/>
                          <w:marRight w:val="0"/>
                          <w:marTop w:val="0"/>
                          <w:marBottom w:val="0"/>
                          <w:divBdr>
                            <w:top w:val="none" w:sz="0" w:space="0" w:color="auto"/>
                            <w:left w:val="none" w:sz="0" w:space="0" w:color="auto"/>
                            <w:bottom w:val="none" w:sz="0" w:space="0" w:color="auto"/>
                            <w:right w:val="none" w:sz="0" w:space="0" w:color="auto"/>
                          </w:divBdr>
                          <w:divsChild>
                            <w:div w:id="1474911415">
                              <w:marLeft w:val="0"/>
                              <w:marRight w:val="0"/>
                              <w:marTop w:val="120"/>
                              <w:marBottom w:val="360"/>
                              <w:divBdr>
                                <w:top w:val="none" w:sz="0" w:space="0" w:color="auto"/>
                                <w:left w:val="none" w:sz="0" w:space="0" w:color="auto"/>
                                <w:bottom w:val="none" w:sz="0" w:space="0" w:color="auto"/>
                                <w:right w:val="none" w:sz="0" w:space="0" w:color="auto"/>
                              </w:divBdr>
                              <w:divsChild>
                                <w:div w:id="629362802">
                                  <w:marLeft w:val="351"/>
                                  <w:marRight w:val="0"/>
                                  <w:marTop w:val="0"/>
                                  <w:marBottom w:val="0"/>
                                  <w:divBdr>
                                    <w:top w:val="none" w:sz="0" w:space="0" w:color="auto"/>
                                    <w:left w:val="none" w:sz="0" w:space="0" w:color="auto"/>
                                    <w:bottom w:val="none" w:sz="0" w:space="0" w:color="auto"/>
                                    <w:right w:val="none" w:sz="0" w:space="0" w:color="auto"/>
                                  </w:divBdr>
                                  <w:divsChild>
                                    <w:div w:id="576936897">
                                      <w:marLeft w:val="0"/>
                                      <w:marRight w:val="0"/>
                                      <w:marTop w:val="0"/>
                                      <w:marBottom w:val="0"/>
                                      <w:divBdr>
                                        <w:top w:val="none" w:sz="0" w:space="0" w:color="auto"/>
                                        <w:left w:val="none" w:sz="0" w:space="0" w:color="auto"/>
                                        <w:bottom w:val="none" w:sz="0" w:space="0" w:color="auto"/>
                                        <w:right w:val="none" w:sz="0" w:space="0" w:color="auto"/>
                                      </w:divBdr>
                                      <w:divsChild>
                                        <w:div w:id="666325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48210520">
      <w:bodyDiv w:val="1"/>
      <w:marLeft w:val="0"/>
      <w:marRight w:val="0"/>
      <w:marTop w:val="0"/>
      <w:marBottom w:val="0"/>
      <w:divBdr>
        <w:top w:val="none" w:sz="0" w:space="0" w:color="auto"/>
        <w:left w:val="none" w:sz="0" w:space="0" w:color="auto"/>
        <w:bottom w:val="none" w:sz="0" w:space="0" w:color="auto"/>
        <w:right w:val="none" w:sz="0" w:space="0" w:color="auto"/>
      </w:divBdr>
      <w:divsChild>
        <w:div w:id="1232696712">
          <w:marLeft w:val="0"/>
          <w:marRight w:val="1"/>
          <w:marTop w:val="0"/>
          <w:marBottom w:val="0"/>
          <w:divBdr>
            <w:top w:val="none" w:sz="0" w:space="0" w:color="auto"/>
            <w:left w:val="none" w:sz="0" w:space="0" w:color="auto"/>
            <w:bottom w:val="none" w:sz="0" w:space="0" w:color="auto"/>
            <w:right w:val="none" w:sz="0" w:space="0" w:color="auto"/>
          </w:divBdr>
          <w:divsChild>
            <w:div w:id="777287443">
              <w:marLeft w:val="0"/>
              <w:marRight w:val="0"/>
              <w:marTop w:val="0"/>
              <w:marBottom w:val="0"/>
              <w:divBdr>
                <w:top w:val="none" w:sz="0" w:space="0" w:color="auto"/>
                <w:left w:val="none" w:sz="0" w:space="0" w:color="auto"/>
                <w:bottom w:val="none" w:sz="0" w:space="0" w:color="auto"/>
                <w:right w:val="none" w:sz="0" w:space="0" w:color="auto"/>
              </w:divBdr>
              <w:divsChild>
                <w:div w:id="1921714688">
                  <w:marLeft w:val="0"/>
                  <w:marRight w:val="1"/>
                  <w:marTop w:val="0"/>
                  <w:marBottom w:val="0"/>
                  <w:divBdr>
                    <w:top w:val="none" w:sz="0" w:space="0" w:color="auto"/>
                    <w:left w:val="none" w:sz="0" w:space="0" w:color="auto"/>
                    <w:bottom w:val="none" w:sz="0" w:space="0" w:color="auto"/>
                    <w:right w:val="none" w:sz="0" w:space="0" w:color="auto"/>
                  </w:divBdr>
                  <w:divsChild>
                    <w:div w:id="121845196">
                      <w:marLeft w:val="0"/>
                      <w:marRight w:val="0"/>
                      <w:marTop w:val="0"/>
                      <w:marBottom w:val="0"/>
                      <w:divBdr>
                        <w:top w:val="none" w:sz="0" w:space="0" w:color="auto"/>
                        <w:left w:val="none" w:sz="0" w:space="0" w:color="auto"/>
                        <w:bottom w:val="none" w:sz="0" w:space="0" w:color="auto"/>
                        <w:right w:val="none" w:sz="0" w:space="0" w:color="auto"/>
                      </w:divBdr>
                      <w:divsChild>
                        <w:div w:id="507789276">
                          <w:marLeft w:val="0"/>
                          <w:marRight w:val="0"/>
                          <w:marTop w:val="0"/>
                          <w:marBottom w:val="0"/>
                          <w:divBdr>
                            <w:top w:val="none" w:sz="0" w:space="0" w:color="auto"/>
                            <w:left w:val="none" w:sz="0" w:space="0" w:color="auto"/>
                            <w:bottom w:val="none" w:sz="0" w:space="0" w:color="auto"/>
                            <w:right w:val="none" w:sz="0" w:space="0" w:color="auto"/>
                          </w:divBdr>
                          <w:divsChild>
                            <w:div w:id="1926642559">
                              <w:marLeft w:val="0"/>
                              <w:marRight w:val="0"/>
                              <w:marTop w:val="120"/>
                              <w:marBottom w:val="360"/>
                              <w:divBdr>
                                <w:top w:val="none" w:sz="0" w:space="0" w:color="auto"/>
                                <w:left w:val="none" w:sz="0" w:space="0" w:color="auto"/>
                                <w:bottom w:val="none" w:sz="0" w:space="0" w:color="auto"/>
                                <w:right w:val="none" w:sz="0" w:space="0" w:color="auto"/>
                              </w:divBdr>
                              <w:divsChild>
                                <w:div w:id="1318419931">
                                  <w:marLeft w:val="0"/>
                                  <w:marRight w:val="0"/>
                                  <w:marTop w:val="0"/>
                                  <w:marBottom w:val="0"/>
                                  <w:divBdr>
                                    <w:top w:val="none" w:sz="0" w:space="0" w:color="auto"/>
                                    <w:left w:val="none" w:sz="0" w:space="0" w:color="auto"/>
                                    <w:bottom w:val="none" w:sz="0" w:space="0" w:color="auto"/>
                                    <w:right w:val="none" w:sz="0" w:space="0" w:color="auto"/>
                                  </w:divBdr>
                                  <w:divsChild>
                                    <w:div w:id="1371031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5753847">
      <w:bodyDiv w:val="1"/>
      <w:marLeft w:val="0"/>
      <w:marRight w:val="0"/>
      <w:marTop w:val="0"/>
      <w:marBottom w:val="0"/>
      <w:divBdr>
        <w:top w:val="none" w:sz="0" w:space="0" w:color="auto"/>
        <w:left w:val="none" w:sz="0" w:space="0" w:color="auto"/>
        <w:bottom w:val="none" w:sz="0" w:space="0" w:color="auto"/>
        <w:right w:val="none" w:sz="0" w:space="0" w:color="auto"/>
      </w:divBdr>
      <w:divsChild>
        <w:div w:id="1257865112">
          <w:marLeft w:val="0"/>
          <w:marRight w:val="1"/>
          <w:marTop w:val="0"/>
          <w:marBottom w:val="0"/>
          <w:divBdr>
            <w:top w:val="none" w:sz="0" w:space="0" w:color="auto"/>
            <w:left w:val="none" w:sz="0" w:space="0" w:color="auto"/>
            <w:bottom w:val="none" w:sz="0" w:space="0" w:color="auto"/>
            <w:right w:val="none" w:sz="0" w:space="0" w:color="auto"/>
          </w:divBdr>
          <w:divsChild>
            <w:div w:id="1513296656">
              <w:marLeft w:val="0"/>
              <w:marRight w:val="0"/>
              <w:marTop w:val="0"/>
              <w:marBottom w:val="0"/>
              <w:divBdr>
                <w:top w:val="none" w:sz="0" w:space="0" w:color="auto"/>
                <w:left w:val="none" w:sz="0" w:space="0" w:color="auto"/>
                <w:bottom w:val="none" w:sz="0" w:space="0" w:color="auto"/>
                <w:right w:val="none" w:sz="0" w:space="0" w:color="auto"/>
              </w:divBdr>
              <w:divsChild>
                <w:div w:id="2101289185">
                  <w:marLeft w:val="0"/>
                  <w:marRight w:val="1"/>
                  <w:marTop w:val="0"/>
                  <w:marBottom w:val="0"/>
                  <w:divBdr>
                    <w:top w:val="none" w:sz="0" w:space="0" w:color="auto"/>
                    <w:left w:val="none" w:sz="0" w:space="0" w:color="auto"/>
                    <w:bottom w:val="none" w:sz="0" w:space="0" w:color="auto"/>
                    <w:right w:val="none" w:sz="0" w:space="0" w:color="auto"/>
                  </w:divBdr>
                  <w:divsChild>
                    <w:div w:id="527914050">
                      <w:marLeft w:val="0"/>
                      <w:marRight w:val="0"/>
                      <w:marTop w:val="0"/>
                      <w:marBottom w:val="0"/>
                      <w:divBdr>
                        <w:top w:val="none" w:sz="0" w:space="0" w:color="auto"/>
                        <w:left w:val="none" w:sz="0" w:space="0" w:color="auto"/>
                        <w:bottom w:val="none" w:sz="0" w:space="0" w:color="auto"/>
                        <w:right w:val="none" w:sz="0" w:space="0" w:color="auto"/>
                      </w:divBdr>
                      <w:divsChild>
                        <w:div w:id="2008896655">
                          <w:marLeft w:val="0"/>
                          <w:marRight w:val="0"/>
                          <w:marTop w:val="0"/>
                          <w:marBottom w:val="0"/>
                          <w:divBdr>
                            <w:top w:val="none" w:sz="0" w:space="0" w:color="auto"/>
                            <w:left w:val="none" w:sz="0" w:space="0" w:color="auto"/>
                            <w:bottom w:val="none" w:sz="0" w:space="0" w:color="auto"/>
                            <w:right w:val="none" w:sz="0" w:space="0" w:color="auto"/>
                          </w:divBdr>
                          <w:divsChild>
                            <w:div w:id="282153736">
                              <w:marLeft w:val="0"/>
                              <w:marRight w:val="0"/>
                              <w:marTop w:val="120"/>
                              <w:marBottom w:val="360"/>
                              <w:divBdr>
                                <w:top w:val="none" w:sz="0" w:space="0" w:color="auto"/>
                                <w:left w:val="none" w:sz="0" w:space="0" w:color="auto"/>
                                <w:bottom w:val="none" w:sz="0" w:space="0" w:color="auto"/>
                                <w:right w:val="none" w:sz="0" w:space="0" w:color="auto"/>
                              </w:divBdr>
                              <w:divsChild>
                                <w:div w:id="322395173">
                                  <w:marLeft w:val="0"/>
                                  <w:marRight w:val="0"/>
                                  <w:marTop w:val="0"/>
                                  <w:marBottom w:val="0"/>
                                  <w:divBdr>
                                    <w:top w:val="none" w:sz="0" w:space="0" w:color="auto"/>
                                    <w:left w:val="none" w:sz="0" w:space="0" w:color="auto"/>
                                    <w:bottom w:val="none" w:sz="0" w:space="0" w:color="auto"/>
                                    <w:right w:val="none" w:sz="0" w:space="0" w:color="auto"/>
                                  </w:divBdr>
                                  <w:divsChild>
                                    <w:div w:id="552811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13612978">
      <w:bodyDiv w:val="1"/>
      <w:marLeft w:val="0"/>
      <w:marRight w:val="0"/>
      <w:marTop w:val="0"/>
      <w:marBottom w:val="0"/>
      <w:divBdr>
        <w:top w:val="none" w:sz="0" w:space="0" w:color="auto"/>
        <w:left w:val="none" w:sz="0" w:space="0" w:color="auto"/>
        <w:bottom w:val="none" w:sz="0" w:space="0" w:color="auto"/>
        <w:right w:val="none" w:sz="0" w:space="0" w:color="auto"/>
      </w:divBdr>
      <w:divsChild>
        <w:div w:id="2019385568">
          <w:marLeft w:val="0"/>
          <w:marRight w:val="1"/>
          <w:marTop w:val="0"/>
          <w:marBottom w:val="0"/>
          <w:divBdr>
            <w:top w:val="none" w:sz="0" w:space="0" w:color="auto"/>
            <w:left w:val="none" w:sz="0" w:space="0" w:color="auto"/>
            <w:bottom w:val="none" w:sz="0" w:space="0" w:color="auto"/>
            <w:right w:val="none" w:sz="0" w:space="0" w:color="auto"/>
          </w:divBdr>
          <w:divsChild>
            <w:div w:id="248933413">
              <w:marLeft w:val="0"/>
              <w:marRight w:val="0"/>
              <w:marTop w:val="0"/>
              <w:marBottom w:val="0"/>
              <w:divBdr>
                <w:top w:val="none" w:sz="0" w:space="0" w:color="auto"/>
                <w:left w:val="none" w:sz="0" w:space="0" w:color="auto"/>
                <w:bottom w:val="none" w:sz="0" w:space="0" w:color="auto"/>
                <w:right w:val="none" w:sz="0" w:space="0" w:color="auto"/>
              </w:divBdr>
              <w:divsChild>
                <w:div w:id="1440291869">
                  <w:marLeft w:val="0"/>
                  <w:marRight w:val="1"/>
                  <w:marTop w:val="0"/>
                  <w:marBottom w:val="0"/>
                  <w:divBdr>
                    <w:top w:val="none" w:sz="0" w:space="0" w:color="auto"/>
                    <w:left w:val="none" w:sz="0" w:space="0" w:color="auto"/>
                    <w:bottom w:val="none" w:sz="0" w:space="0" w:color="auto"/>
                    <w:right w:val="none" w:sz="0" w:space="0" w:color="auto"/>
                  </w:divBdr>
                  <w:divsChild>
                    <w:div w:id="1833252166">
                      <w:marLeft w:val="0"/>
                      <w:marRight w:val="0"/>
                      <w:marTop w:val="0"/>
                      <w:marBottom w:val="0"/>
                      <w:divBdr>
                        <w:top w:val="none" w:sz="0" w:space="0" w:color="auto"/>
                        <w:left w:val="none" w:sz="0" w:space="0" w:color="auto"/>
                        <w:bottom w:val="none" w:sz="0" w:space="0" w:color="auto"/>
                        <w:right w:val="none" w:sz="0" w:space="0" w:color="auto"/>
                      </w:divBdr>
                      <w:divsChild>
                        <w:div w:id="2033847239">
                          <w:marLeft w:val="0"/>
                          <w:marRight w:val="0"/>
                          <w:marTop w:val="0"/>
                          <w:marBottom w:val="0"/>
                          <w:divBdr>
                            <w:top w:val="none" w:sz="0" w:space="0" w:color="auto"/>
                            <w:left w:val="none" w:sz="0" w:space="0" w:color="auto"/>
                            <w:bottom w:val="none" w:sz="0" w:space="0" w:color="auto"/>
                            <w:right w:val="none" w:sz="0" w:space="0" w:color="auto"/>
                          </w:divBdr>
                          <w:divsChild>
                            <w:div w:id="1401753651">
                              <w:marLeft w:val="0"/>
                              <w:marRight w:val="0"/>
                              <w:marTop w:val="120"/>
                              <w:marBottom w:val="360"/>
                              <w:divBdr>
                                <w:top w:val="none" w:sz="0" w:space="0" w:color="auto"/>
                                <w:left w:val="none" w:sz="0" w:space="0" w:color="auto"/>
                                <w:bottom w:val="none" w:sz="0" w:space="0" w:color="auto"/>
                                <w:right w:val="none" w:sz="0" w:space="0" w:color="auto"/>
                              </w:divBdr>
                              <w:divsChild>
                                <w:div w:id="1758937538">
                                  <w:marLeft w:val="351"/>
                                  <w:marRight w:val="0"/>
                                  <w:marTop w:val="0"/>
                                  <w:marBottom w:val="0"/>
                                  <w:divBdr>
                                    <w:top w:val="none" w:sz="0" w:space="0" w:color="auto"/>
                                    <w:left w:val="none" w:sz="0" w:space="0" w:color="auto"/>
                                    <w:bottom w:val="none" w:sz="0" w:space="0" w:color="auto"/>
                                    <w:right w:val="none" w:sz="0" w:space="0" w:color="auto"/>
                                  </w:divBdr>
                                  <w:divsChild>
                                    <w:div w:id="1710641974">
                                      <w:marLeft w:val="0"/>
                                      <w:marRight w:val="0"/>
                                      <w:marTop w:val="0"/>
                                      <w:marBottom w:val="0"/>
                                      <w:divBdr>
                                        <w:top w:val="none" w:sz="0" w:space="0" w:color="auto"/>
                                        <w:left w:val="none" w:sz="0" w:space="0" w:color="auto"/>
                                        <w:bottom w:val="none" w:sz="0" w:space="0" w:color="auto"/>
                                        <w:right w:val="none" w:sz="0" w:space="0" w:color="auto"/>
                                      </w:divBdr>
                                      <w:divsChild>
                                        <w:div w:id="1006634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24826748">
      <w:bodyDiv w:val="1"/>
      <w:marLeft w:val="0"/>
      <w:marRight w:val="0"/>
      <w:marTop w:val="0"/>
      <w:marBottom w:val="0"/>
      <w:divBdr>
        <w:top w:val="none" w:sz="0" w:space="0" w:color="auto"/>
        <w:left w:val="none" w:sz="0" w:space="0" w:color="auto"/>
        <w:bottom w:val="none" w:sz="0" w:space="0" w:color="auto"/>
        <w:right w:val="none" w:sz="0" w:space="0" w:color="auto"/>
      </w:divBdr>
      <w:divsChild>
        <w:div w:id="1796676447">
          <w:marLeft w:val="0"/>
          <w:marRight w:val="1"/>
          <w:marTop w:val="0"/>
          <w:marBottom w:val="0"/>
          <w:divBdr>
            <w:top w:val="none" w:sz="0" w:space="0" w:color="auto"/>
            <w:left w:val="none" w:sz="0" w:space="0" w:color="auto"/>
            <w:bottom w:val="none" w:sz="0" w:space="0" w:color="auto"/>
            <w:right w:val="none" w:sz="0" w:space="0" w:color="auto"/>
          </w:divBdr>
          <w:divsChild>
            <w:div w:id="2093889896">
              <w:marLeft w:val="0"/>
              <w:marRight w:val="0"/>
              <w:marTop w:val="0"/>
              <w:marBottom w:val="0"/>
              <w:divBdr>
                <w:top w:val="none" w:sz="0" w:space="0" w:color="auto"/>
                <w:left w:val="none" w:sz="0" w:space="0" w:color="auto"/>
                <w:bottom w:val="none" w:sz="0" w:space="0" w:color="auto"/>
                <w:right w:val="none" w:sz="0" w:space="0" w:color="auto"/>
              </w:divBdr>
              <w:divsChild>
                <w:div w:id="357200213">
                  <w:marLeft w:val="0"/>
                  <w:marRight w:val="1"/>
                  <w:marTop w:val="0"/>
                  <w:marBottom w:val="0"/>
                  <w:divBdr>
                    <w:top w:val="none" w:sz="0" w:space="0" w:color="auto"/>
                    <w:left w:val="none" w:sz="0" w:space="0" w:color="auto"/>
                    <w:bottom w:val="none" w:sz="0" w:space="0" w:color="auto"/>
                    <w:right w:val="none" w:sz="0" w:space="0" w:color="auto"/>
                  </w:divBdr>
                  <w:divsChild>
                    <w:div w:id="1112744669">
                      <w:marLeft w:val="0"/>
                      <w:marRight w:val="0"/>
                      <w:marTop w:val="0"/>
                      <w:marBottom w:val="0"/>
                      <w:divBdr>
                        <w:top w:val="none" w:sz="0" w:space="0" w:color="auto"/>
                        <w:left w:val="none" w:sz="0" w:space="0" w:color="auto"/>
                        <w:bottom w:val="none" w:sz="0" w:space="0" w:color="auto"/>
                        <w:right w:val="none" w:sz="0" w:space="0" w:color="auto"/>
                      </w:divBdr>
                      <w:divsChild>
                        <w:div w:id="128328381">
                          <w:marLeft w:val="0"/>
                          <w:marRight w:val="0"/>
                          <w:marTop w:val="0"/>
                          <w:marBottom w:val="0"/>
                          <w:divBdr>
                            <w:top w:val="none" w:sz="0" w:space="0" w:color="auto"/>
                            <w:left w:val="none" w:sz="0" w:space="0" w:color="auto"/>
                            <w:bottom w:val="none" w:sz="0" w:space="0" w:color="auto"/>
                            <w:right w:val="none" w:sz="0" w:space="0" w:color="auto"/>
                          </w:divBdr>
                          <w:divsChild>
                            <w:div w:id="1089817255">
                              <w:marLeft w:val="0"/>
                              <w:marRight w:val="0"/>
                              <w:marTop w:val="120"/>
                              <w:marBottom w:val="360"/>
                              <w:divBdr>
                                <w:top w:val="none" w:sz="0" w:space="0" w:color="auto"/>
                                <w:left w:val="none" w:sz="0" w:space="0" w:color="auto"/>
                                <w:bottom w:val="none" w:sz="0" w:space="0" w:color="auto"/>
                                <w:right w:val="none" w:sz="0" w:space="0" w:color="auto"/>
                              </w:divBdr>
                              <w:divsChild>
                                <w:div w:id="1345398341">
                                  <w:marLeft w:val="0"/>
                                  <w:marRight w:val="0"/>
                                  <w:marTop w:val="0"/>
                                  <w:marBottom w:val="0"/>
                                  <w:divBdr>
                                    <w:top w:val="none" w:sz="0" w:space="0" w:color="auto"/>
                                    <w:left w:val="none" w:sz="0" w:space="0" w:color="auto"/>
                                    <w:bottom w:val="none" w:sz="0" w:space="0" w:color="auto"/>
                                    <w:right w:val="none" w:sz="0" w:space="0" w:color="auto"/>
                                  </w:divBdr>
                                  <w:divsChild>
                                    <w:div w:id="1408070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30337671">
      <w:bodyDiv w:val="1"/>
      <w:marLeft w:val="0"/>
      <w:marRight w:val="0"/>
      <w:marTop w:val="0"/>
      <w:marBottom w:val="0"/>
      <w:divBdr>
        <w:top w:val="none" w:sz="0" w:space="0" w:color="auto"/>
        <w:left w:val="none" w:sz="0" w:space="0" w:color="auto"/>
        <w:bottom w:val="none" w:sz="0" w:space="0" w:color="auto"/>
        <w:right w:val="none" w:sz="0" w:space="0" w:color="auto"/>
      </w:divBdr>
      <w:divsChild>
        <w:div w:id="2108502167">
          <w:marLeft w:val="0"/>
          <w:marRight w:val="1"/>
          <w:marTop w:val="0"/>
          <w:marBottom w:val="0"/>
          <w:divBdr>
            <w:top w:val="none" w:sz="0" w:space="0" w:color="auto"/>
            <w:left w:val="none" w:sz="0" w:space="0" w:color="auto"/>
            <w:bottom w:val="none" w:sz="0" w:space="0" w:color="auto"/>
            <w:right w:val="none" w:sz="0" w:space="0" w:color="auto"/>
          </w:divBdr>
          <w:divsChild>
            <w:div w:id="809443213">
              <w:marLeft w:val="0"/>
              <w:marRight w:val="0"/>
              <w:marTop w:val="0"/>
              <w:marBottom w:val="0"/>
              <w:divBdr>
                <w:top w:val="none" w:sz="0" w:space="0" w:color="auto"/>
                <w:left w:val="none" w:sz="0" w:space="0" w:color="auto"/>
                <w:bottom w:val="none" w:sz="0" w:space="0" w:color="auto"/>
                <w:right w:val="none" w:sz="0" w:space="0" w:color="auto"/>
              </w:divBdr>
              <w:divsChild>
                <w:div w:id="1175463590">
                  <w:marLeft w:val="0"/>
                  <w:marRight w:val="1"/>
                  <w:marTop w:val="0"/>
                  <w:marBottom w:val="0"/>
                  <w:divBdr>
                    <w:top w:val="none" w:sz="0" w:space="0" w:color="auto"/>
                    <w:left w:val="none" w:sz="0" w:space="0" w:color="auto"/>
                    <w:bottom w:val="none" w:sz="0" w:space="0" w:color="auto"/>
                    <w:right w:val="none" w:sz="0" w:space="0" w:color="auto"/>
                  </w:divBdr>
                  <w:divsChild>
                    <w:div w:id="58867535">
                      <w:marLeft w:val="0"/>
                      <w:marRight w:val="0"/>
                      <w:marTop w:val="0"/>
                      <w:marBottom w:val="0"/>
                      <w:divBdr>
                        <w:top w:val="none" w:sz="0" w:space="0" w:color="auto"/>
                        <w:left w:val="none" w:sz="0" w:space="0" w:color="auto"/>
                        <w:bottom w:val="none" w:sz="0" w:space="0" w:color="auto"/>
                        <w:right w:val="none" w:sz="0" w:space="0" w:color="auto"/>
                      </w:divBdr>
                      <w:divsChild>
                        <w:div w:id="1934976160">
                          <w:marLeft w:val="0"/>
                          <w:marRight w:val="0"/>
                          <w:marTop w:val="0"/>
                          <w:marBottom w:val="0"/>
                          <w:divBdr>
                            <w:top w:val="none" w:sz="0" w:space="0" w:color="auto"/>
                            <w:left w:val="none" w:sz="0" w:space="0" w:color="auto"/>
                            <w:bottom w:val="none" w:sz="0" w:space="0" w:color="auto"/>
                            <w:right w:val="none" w:sz="0" w:space="0" w:color="auto"/>
                          </w:divBdr>
                          <w:divsChild>
                            <w:div w:id="864366214">
                              <w:marLeft w:val="0"/>
                              <w:marRight w:val="0"/>
                              <w:marTop w:val="120"/>
                              <w:marBottom w:val="360"/>
                              <w:divBdr>
                                <w:top w:val="none" w:sz="0" w:space="0" w:color="auto"/>
                                <w:left w:val="none" w:sz="0" w:space="0" w:color="auto"/>
                                <w:bottom w:val="none" w:sz="0" w:space="0" w:color="auto"/>
                                <w:right w:val="none" w:sz="0" w:space="0" w:color="auto"/>
                              </w:divBdr>
                              <w:divsChild>
                                <w:div w:id="1411349400">
                                  <w:marLeft w:val="0"/>
                                  <w:marRight w:val="0"/>
                                  <w:marTop w:val="0"/>
                                  <w:marBottom w:val="0"/>
                                  <w:divBdr>
                                    <w:top w:val="none" w:sz="0" w:space="0" w:color="auto"/>
                                    <w:left w:val="none" w:sz="0" w:space="0" w:color="auto"/>
                                    <w:bottom w:val="none" w:sz="0" w:space="0" w:color="auto"/>
                                    <w:right w:val="none" w:sz="0" w:space="0" w:color="auto"/>
                                  </w:divBdr>
                                  <w:divsChild>
                                    <w:div w:id="43687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47107709">
      <w:bodyDiv w:val="1"/>
      <w:marLeft w:val="0"/>
      <w:marRight w:val="0"/>
      <w:marTop w:val="0"/>
      <w:marBottom w:val="0"/>
      <w:divBdr>
        <w:top w:val="none" w:sz="0" w:space="0" w:color="auto"/>
        <w:left w:val="none" w:sz="0" w:space="0" w:color="auto"/>
        <w:bottom w:val="none" w:sz="0" w:space="0" w:color="auto"/>
        <w:right w:val="none" w:sz="0" w:space="0" w:color="auto"/>
      </w:divBdr>
      <w:divsChild>
        <w:div w:id="715660224">
          <w:marLeft w:val="0"/>
          <w:marRight w:val="1"/>
          <w:marTop w:val="0"/>
          <w:marBottom w:val="0"/>
          <w:divBdr>
            <w:top w:val="none" w:sz="0" w:space="0" w:color="auto"/>
            <w:left w:val="none" w:sz="0" w:space="0" w:color="auto"/>
            <w:bottom w:val="none" w:sz="0" w:space="0" w:color="auto"/>
            <w:right w:val="none" w:sz="0" w:space="0" w:color="auto"/>
          </w:divBdr>
          <w:divsChild>
            <w:div w:id="304508833">
              <w:marLeft w:val="0"/>
              <w:marRight w:val="0"/>
              <w:marTop w:val="0"/>
              <w:marBottom w:val="0"/>
              <w:divBdr>
                <w:top w:val="none" w:sz="0" w:space="0" w:color="auto"/>
                <w:left w:val="none" w:sz="0" w:space="0" w:color="auto"/>
                <w:bottom w:val="none" w:sz="0" w:space="0" w:color="auto"/>
                <w:right w:val="none" w:sz="0" w:space="0" w:color="auto"/>
              </w:divBdr>
              <w:divsChild>
                <w:div w:id="1778326911">
                  <w:marLeft w:val="0"/>
                  <w:marRight w:val="1"/>
                  <w:marTop w:val="0"/>
                  <w:marBottom w:val="0"/>
                  <w:divBdr>
                    <w:top w:val="none" w:sz="0" w:space="0" w:color="auto"/>
                    <w:left w:val="none" w:sz="0" w:space="0" w:color="auto"/>
                    <w:bottom w:val="none" w:sz="0" w:space="0" w:color="auto"/>
                    <w:right w:val="none" w:sz="0" w:space="0" w:color="auto"/>
                  </w:divBdr>
                  <w:divsChild>
                    <w:div w:id="2049140903">
                      <w:marLeft w:val="0"/>
                      <w:marRight w:val="0"/>
                      <w:marTop w:val="0"/>
                      <w:marBottom w:val="0"/>
                      <w:divBdr>
                        <w:top w:val="none" w:sz="0" w:space="0" w:color="auto"/>
                        <w:left w:val="none" w:sz="0" w:space="0" w:color="auto"/>
                        <w:bottom w:val="none" w:sz="0" w:space="0" w:color="auto"/>
                        <w:right w:val="none" w:sz="0" w:space="0" w:color="auto"/>
                      </w:divBdr>
                      <w:divsChild>
                        <w:div w:id="760031258">
                          <w:marLeft w:val="0"/>
                          <w:marRight w:val="0"/>
                          <w:marTop w:val="0"/>
                          <w:marBottom w:val="0"/>
                          <w:divBdr>
                            <w:top w:val="none" w:sz="0" w:space="0" w:color="auto"/>
                            <w:left w:val="none" w:sz="0" w:space="0" w:color="auto"/>
                            <w:bottom w:val="none" w:sz="0" w:space="0" w:color="auto"/>
                            <w:right w:val="none" w:sz="0" w:space="0" w:color="auto"/>
                          </w:divBdr>
                          <w:divsChild>
                            <w:div w:id="1476988663">
                              <w:marLeft w:val="0"/>
                              <w:marRight w:val="0"/>
                              <w:marTop w:val="120"/>
                              <w:marBottom w:val="360"/>
                              <w:divBdr>
                                <w:top w:val="none" w:sz="0" w:space="0" w:color="auto"/>
                                <w:left w:val="none" w:sz="0" w:space="0" w:color="auto"/>
                                <w:bottom w:val="none" w:sz="0" w:space="0" w:color="auto"/>
                                <w:right w:val="none" w:sz="0" w:space="0" w:color="auto"/>
                              </w:divBdr>
                              <w:divsChild>
                                <w:div w:id="430472099">
                                  <w:marLeft w:val="0"/>
                                  <w:marRight w:val="0"/>
                                  <w:marTop w:val="0"/>
                                  <w:marBottom w:val="0"/>
                                  <w:divBdr>
                                    <w:top w:val="none" w:sz="0" w:space="0" w:color="auto"/>
                                    <w:left w:val="none" w:sz="0" w:space="0" w:color="auto"/>
                                    <w:bottom w:val="none" w:sz="0" w:space="0" w:color="auto"/>
                                    <w:right w:val="none" w:sz="0" w:space="0" w:color="auto"/>
                                  </w:divBdr>
                                  <w:divsChild>
                                    <w:div w:id="394164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43064272">
      <w:bodyDiv w:val="1"/>
      <w:marLeft w:val="0"/>
      <w:marRight w:val="0"/>
      <w:marTop w:val="0"/>
      <w:marBottom w:val="0"/>
      <w:divBdr>
        <w:top w:val="none" w:sz="0" w:space="0" w:color="auto"/>
        <w:left w:val="none" w:sz="0" w:space="0" w:color="auto"/>
        <w:bottom w:val="none" w:sz="0" w:space="0" w:color="auto"/>
        <w:right w:val="none" w:sz="0" w:space="0" w:color="auto"/>
      </w:divBdr>
      <w:divsChild>
        <w:div w:id="2129664053">
          <w:marLeft w:val="0"/>
          <w:marRight w:val="1"/>
          <w:marTop w:val="0"/>
          <w:marBottom w:val="0"/>
          <w:divBdr>
            <w:top w:val="none" w:sz="0" w:space="0" w:color="auto"/>
            <w:left w:val="none" w:sz="0" w:space="0" w:color="auto"/>
            <w:bottom w:val="none" w:sz="0" w:space="0" w:color="auto"/>
            <w:right w:val="none" w:sz="0" w:space="0" w:color="auto"/>
          </w:divBdr>
          <w:divsChild>
            <w:div w:id="1140881616">
              <w:marLeft w:val="0"/>
              <w:marRight w:val="0"/>
              <w:marTop w:val="0"/>
              <w:marBottom w:val="0"/>
              <w:divBdr>
                <w:top w:val="none" w:sz="0" w:space="0" w:color="auto"/>
                <w:left w:val="none" w:sz="0" w:space="0" w:color="auto"/>
                <w:bottom w:val="none" w:sz="0" w:space="0" w:color="auto"/>
                <w:right w:val="none" w:sz="0" w:space="0" w:color="auto"/>
              </w:divBdr>
              <w:divsChild>
                <w:div w:id="2076122019">
                  <w:marLeft w:val="0"/>
                  <w:marRight w:val="1"/>
                  <w:marTop w:val="0"/>
                  <w:marBottom w:val="0"/>
                  <w:divBdr>
                    <w:top w:val="none" w:sz="0" w:space="0" w:color="auto"/>
                    <w:left w:val="none" w:sz="0" w:space="0" w:color="auto"/>
                    <w:bottom w:val="none" w:sz="0" w:space="0" w:color="auto"/>
                    <w:right w:val="none" w:sz="0" w:space="0" w:color="auto"/>
                  </w:divBdr>
                  <w:divsChild>
                    <w:div w:id="552036045">
                      <w:marLeft w:val="0"/>
                      <w:marRight w:val="0"/>
                      <w:marTop w:val="0"/>
                      <w:marBottom w:val="0"/>
                      <w:divBdr>
                        <w:top w:val="none" w:sz="0" w:space="0" w:color="auto"/>
                        <w:left w:val="none" w:sz="0" w:space="0" w:color="auto"/>
                        <w:bottom w:val="none" w:sz="0" w:space="0" w:color="auto"/>
                        <w:right w:val="none" w:sz="0" w:space="0" w:color="auto"/>
                      </w:divBdr>
                      <w:divsChild>
                        <w:div w:id="837505631">
                          <w:marLeft w:val="0"/>
                          <w:marRight w:val="0"/>
                          <w:marTop w:val="0"/>
                          <w:marBottom w:val="0"/>
                          <w:divBdr>
                            <w:top w:val="none" w:sz="0" w:space="0" w:color="auto"/>
                            <w:left w:val="none" w:sz="0" w:space="0" w:color="auto"/>
                            <w:bottom w:val="none" w:sz="0" w:space="0" w:color="auto"/>
                            <w:right w:val="none" w:sz="0" w:space="0" w:color="auto"/>
                          </w:divBdr>
                          <w:divsChild>
                            <w:div w:id="1786928753">
                              <w:marLeft w:val="0"/>
                              <w:marRight w:val="0"/>
                              <w:marTop w:val="120"/>
                              <w:marBottom w:val="360"/>
                              <w:divBdr>
                                <w:top w:val="none" w:sz="0" w:space="0" w:color="auto"/>
                                <w:left w:val="none" w:sz="0" w:space="0" w:color="auto"/>
                                <w:bottom w:val="none" w:sz="0" w:space="0" w:color="auto"/>
                                <w:right w:val="none" w:sz="0" w:space="0" w:color="auto"/>
                              </w:divBdr>
                              <w:divsChild>
                                <w:div w:id="1950889216">
                                  <w:marLeft w:val="351"/>
                                  <w:marRight w:val="0"/>
                                  <w:marTop w:val="0"/>
                                  <w:marBottom w:val="0"/>
                                  <w:divBdr>
                                    <w:top w:val="none" w:sz="0" w:space="0" w:color="auto"/>
                                    <w:left w:val="none" w:sz="0" w:space="0" w:color="auto"/>
                                    <w:bottom w:val="none" w:sz="0" w:space="0" w:color="auto"/>
                                    <w:right w:val="none" w:sz="0" w:space="0" w:color="auto"/>
                                  </w:divBdr>
                                  <w:divsChild>
                                    <w:div w:id="652760353">
                                      <w:marLeft w:val="0"/>
                                      <w:marRight w:val="0"/>
                                      <w:marTop w:val="0"/>
                                      <w:marBottom w:val="0"/>
                                      <w:divBdr>
                                        <w:top w:val="none" w:sz="0" w:space="0" w:color="auto"/>
                                        <w:left w:val="none" w:sz="0" w:space="0" w:color="auto"/>
                                        <w:bottom w:val="none" w:sz="0" w:space="0" w:color="auto"/>
                                        <w:right w:val="none" w:sz="0" w:space="0" w:color="auto"/>
                                      </w:divBdr>
                                      <w:divsChild>
                                        <w:div w:id="311983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69085208">
      <w:bodyDiv w:val="1"/>
      <w:marLeft w:val="0"/>
      <w:marRight w:val="0"/>
      <w:marTop w:val="0"/>
      <w:marBottom w:val="0"/>
      <w:divBdr>
        <w:top w:val="none" w:sz="0" w:space="0" w:color="auto"/>
        <w:left w:val="none" w:sz="0" w:space="0" w:color="auto"/>
        <w:bottom w:val="none" w:sz="0" w:space="0" w:color="auto"/>
        <w:right w:val="none" w:sz="0" w:space="0" w:color="auto"/>
      </w:divBdr>
    </w:div>
    <w:div w:id="769160053">
      <w:bodyDiv w:val="1"/>
      <w:marLeft w:val="0"/>
      <w:marRight w:val="0"/>
      <w:marTop w:val="0"/>
      <w:marBottom w:val="0"/>
      <w:divBdr>
        <w:top w:val="none" w:sz="0" w:space="0" w:color="auto"/>
        <w:left w:val="none" w:sz="0" w:space="0" w:color="auto"/>
        <w:bottom w:val="none" w:sz="0" w:space="0" w:color="auto"/>
        <w:right w:val="none" w:sz="0" w:space="0" w:color="auto"/>
      </w:divBdr>
      <w:divsChild>
        <w:div w:id="2044163291">
          <w:marLeft w:val="0"/>
          <w:marRight w:val="1"/>
          <w:marTop w:val="0"/>
          <w:marBottom w:val="0"/>
          <w:divBdr>
            <w:top w:val="none" w:sz="0" w:space="0" w:color="auto"/>
            <w:left w:val="none" w:sz="0" w:space="0" w:color="auto"/>
            <w:bottom w:val="none" w:sz="0" w:space="0" w:color="auto"/>
            <w:right w:val="none" w:sz="0" w:space="0" w:color="auto"/>
          </w:divBdr>
          <w:divsChild>
            <w:div w:id="1947231402">
              <w:marLeft w:val="0"/>
              <w:marRight w:val="0"/>
              <w:marTop w:val="0"/>
              <w:marBottom w:val="0"/>
              <w:divBdr>
                <w:top w:val="none" w:sz="0" w:space="0" w:color="auto"/>
                <w:left w:val="none" w:sz="0" w:space="0" w:color="auto"/>
                <w:bottom w:val="none" w:sz="0" w:space="0" w:color="auto"/>
                <w:right w:val="none" w:sz="0" w:space="0" w:color="auto"/>
              </w:divBdr>
              <w:divsChild>
                <w:div w:id="1865315356">
                  <w:marLeft w:val="0"/>
                  <w:marRight w:val="1"/>
                  <w:marTop w:val="0"/>
                  <w:marBottom w:val="0"/>
                  <w:divBdr>
                    <w:top w:val="none" w:sz="0" w:space="0" w:color="auto"/>
                    <w:left w:val="none" w:sz="0" w:space="0" w:color="auto"/>
                    <w:bottom w:val="none" w:sz="0" w:space="0" w:color="auto"/>
                    <w:right w:val="none" w:sz="0" w:space="0" w:color="auto"/>
                  </w:divBdr>
                  <w:divsChild>
                    <w:div w:id="270626726">
                      <w:marLeft w:val="0"/>
                      <w:marRight w:val="0"/>
                      <w:marTop w:val="0"/>
                      <w:marBottom w:val="0"/>
                      <w:divBdr>
                        <w:top w:val="none" w:sz="0" w:space="0" w:color="auto"/>
                        <w:left w:val="none" w:sz="0" w:space="0" w:color="auto"/>
                        <w:bottom w:val="none" w:sz="0" w:space="0" w:color="auto"/>
                        <w:right w:val="none" w:sz="0" w:space="0" w:color="auto"/>
                      </w:divBdr>
                      <w:divsChild>
                        <w:div w:id="763644947">
                          <w:marLeft w:val="0"/>
                          <w:marRight w:val="0"/>
                          <w:marTop w:val="0"/>
                          <w:marBottom w:val="0"/>
                          <w:divBdr>
                            <w:top w:val="none" w:sz="0" w:space="0" w:color="auto"/>
                            <w:left w:val="none" w:sz="0" w:space="0" w:color="auto"/>
                            <w:bottom w:val="none" w:sz="0" w:space="0" w:color="auto"/>
                            <w:right w:val="none" w:sz="0" w:space="0" w:color="auto"/>
                          </w:divBdr>
                          <w:divsChild>
                            <w:div w:id="1968509591">
                              <w:marLeft w:val="0"/>
                              <w:marRight w:val="0"/>
                              <w:marTop w:val="120"/>
                              <w:marBottom w:val="360"/>
                              <w:divBdr>
                                <w:top w:val="none" w:sz="0" w:space="0" w:color="auto"/>
                                <w:left w:val="none" w:sz="0" w:space="0" w:color="auto"/>
                                <w:bottom w:val="none" w:sz="0" w:space="0" w:color="auto"/>
                                <w:right w:val="none" w:sz="0" w:space="0" w:color="auto"/>
                              </w:divBdr>
                              <w:divsChild>
                                <w:div w:id="2080129038">
                                  <w:marLeft w:val="0"/>
                                  <w:marRight w:val="0"/>
                                  <w:marTop w:val="0"/>
                                  <w:marBottom w:val="0"/>
                                  <w:divBdr>
                                    <w:top w:val="none" w:sz="0" w:space="0" w:color="auto"/>
                                    <w:left w:val="none" w:sz="0" w:space="0" w:color="auto"/>
                                    <w:bottom w:val="none" w:sz="0" w:space="0" w:color="auto"/>
                                    <w:right w:val="none" w:sz="0" w:space="0" w:color="auto"/>
                                  </w:divBdr>
                                  <w:divsChild>
                                    <w:div w:id="1485465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72743121">
      <w:bodyDiv w:val="1"/>
      <w:marLeft w:val="0"/>
      <w:marRight w:val="0"/>
      <w:marTop w:val="0"/>
      <w:marBottom w:val="0"/>
      <w:divBdr>
        <w:top w:val="none" w:sz="0" w:space="0" w:color="auto"/>
        <w:left w:val="none" w:sz="0" w:space="0" w:color="auto"/>
        <w:bottom w:val="none" w:sz="0" w:space="0" w:color="auto"/>
        <w:right w:val="none" w:sz="0" w:space="0" w:color="auto"/>
      </w:divBdr>
      <w:divsChild>
        <w:div w:id="1372336970">
          <w:marLeft w:val="0"/>
          <w:marRight w:val="1"/>
          <w:marTop w:val="0"/>
          <w:marBottom w:val="0"/>
          <w:divBdr>
            <w:top w:val="none" w:sz="0" w:space="0" w:color="auto"/>
            <w:left w:val="none" w:sz="0" w:space="0" w:color="auto"/>
            <w:bottom w:val="none" w:sz="0" w:space="0" w:color="auto"/>
            <w:right w:val="none" w:sz="0" w:space="0" w:color="auto"/>
          </w:divBdr>
          <w:divsChild>
            <w:div w:id="1528635323">
              <w:marLeft w:val="0"/>
              <w:marRight w:val="0"/>
              <w:marTop w:val="0"/>
              <w:marBottom w:val="0"/>
              <w:divBdr>
                <w:top w:val="none" w:sz="0" w:space="0" w:color="auto"/>
                <w:left w:val="none" w:sz="0" w:space="0" w:color="auto"/>
                <w:bottom w:val="none" w:sz="0" w:space="0" w:color="auto"/>
                <w:right w:val="none" w:sz="0" w:space="0" w:color="auto"/>
              </w:divBdr>
              <w:divsChild>
                <w:div w:id="1848133149">
                  <w:marLeft w:val="0"/>
                  <w:marRight w:val="1"/>
                  <w:marTop w:val="0"/>
                  <w:marBottom w:val="0"/>
                  <w:divBdr>
                    <w:top w:val="none" w:sz="0" w:space="0" w:color="auto"/>
                    <w:left w:val="none" w:sz="0" w:space="0" w:color="auto"/>
                    <w:bottom w:val="none" w:sz="0" w:space="0" w:color="auto"/>
                    <w:right w:val="none" w:sz="0" w:space="0" w:color="auto"/>
                  </w:divBdr>
                  <w:divsChild>
                    <w:div w:id="1325427739">
                      <w:marLeft w:val="0"/>
                      <w:marRight w:val="0"/>
                      <w:marTop w:val="0"/>
                      <w:marBottom w:val="0"/>
                      <w:divBdr>
                        <w:top w:val="none" w:sz="0" w:space="0" w:color="auto"/>
                        <w:left w:val="none" w:sz="0" w:space="0" w:color="auto"/>
                        <w:bottom w:val="none" w:sz="0" w:space="0" w:color="auto"/>
                        <w:right w:val="none" w:sz="0" w:space="0" w:color="auto"/>
                      </w:divBdr>
                      <w:divsChild>
                        <w:div w:id="1838300026">
                          <w:marLeft w:val="0"/>
                          <w:marRight w:val="0"/>
                          <w:marTop w:val="0"/>
                          <w:marBottom w:val="0"/>
                          <w:divBdr>
                            <w:top w:val="none" w:sz="0" w:space="0" w:color="auto"/>
                            <w:left w:val="none" w:sz="0" w:space="0" w:color="auto"/>
                            <w:bottom w:val="none" w:sz="0" w:space="0" w:color="auto"/>
                            <w:right w:val="none" w:sz="0" w:space="0" w:color="auto"/>
                          </w:divBdr>
                          <w:divsChild>
                            <w:div w:id="1791239944">
                              <w:marLeft w:val="0"/>
                              <w:marRight w:val="0"/>
                              <w:marTop w:val="120"/>
                              <w:marBottom w:val="360"/>
                              <w:divBdr>
                                <w:top w:val="none" w:sz="0" w:space="0" w:color="auto"/>
                                <w:left w:val="none" w:sz="0" w:space="0" w:color="auto"/>
                                <w:bottom w:val="none" w:sz="0" w:space="0" w:color="auto"/>
                                <w:right w:val="none" w:sz="0" w:space="0" w:color="auto"/>
                              </w:divBdr>
                              <w:divsChild>
                                <w:div w:id="168066143">
                                  <w:marLeft w:val="0"/>
                                  <w:marRight w:val="0"/>
                                  <w:marTop w:val="0"/>
                                  <w:marBottom w:val="0"/>
                                  <w:divBdr>
                                    <w:top w:val="none" w:sz="0" w:space="0" w:color="auto"/>
                                    <w:left w:val="none" w:sz="0" w:space="0" w:color="auto"/>
                                    <w:bottom w:val="none" w:sz="0" w:space="0" w:color="auto"/>
                                    <w:right w:val="none" w:sz="0" w:space="0" w:color="auto"/>
                                  </w:divBdr>
                                  <w:divsChild>
                                    <w:div w:id="1362053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79690347">
      <w:bodyDiv w:val="1"/>
      <w:marLeft w:val="0"/>
      <w:marRight w:val="0"/>
      <w:marTop w:val="0"/>
      <w:marBottom w:val="0"/>
      <w:divBdr>
        <w:top w:val="none" w:sz="0" w:space="0" w:color="auto"/>
        <w:left w:val="none" w:sz="0" w:space="0" w:color="auto"/>
        <w:bottom w:val="none" w:sz="0" w:space="0" w:color="auto"/>
        <w:right w:val="none" w:sz="0" w:space="0" w:color="auto"/>
      </w:divBdr>
      <w:divsChild>
        <w:div w:id="807632399">
          <w:marLeft w:val="0"/>
          <w:marRight w:val="1"/>
          <w:marTop w:val="0"/>
          <w:marBottom w:val="0"/>
          <w:divBdr>
            <w:top w:val="none" w:sz="0" w:space="0" w:color="auto"/>
            <w:left w:val="none" w:sz="0" w:space="0" w:color="auto"/>
            <w:bottom w:val="none" w:sz="0" w:space="0" w:color="auto"/>
            <w:right w:val="none" w:sz="0" w:space="0" w:color="auto"/>
          </w:divBdr>
          <w:divsChild>
            <w:div w:id="1984312261">
              <w:marLeft w:val="0"/>
              <w:marRight w:val="0"/>
              <w:marTop w:val="0"/>
              <w:marBottom w:val="0"/>
              <w:divBdr>
                <w:top w:val="none" w:sz="0" w:space="0" w:color="auto"/>
                <w:left w:val="none" w:sz="0" w:space="0" w:color="auto"/>
                <w:bottom w:val="none" w:sz="0" w:space="0" w:color="auto"/>
                <w:right w:val="none" w:sz="0" w:space="0" w:color="auto"/>
              </w:divBdr>
              <w:divsChild>
                <w:div w:id="756442926">
                  <w:marLeft w:val="0"/>
                  <w:marRight w:val="1"/>
                  <w:marTop w:val="0"/>
                  <w:marBottom w:val="0"/>
                  <w:divBdr>
                    <w:top w:val="none" w:sz="0" w:space="0" w:color="auto"/>
                    <w:left w:val="none" w:sz="0" w:space="0" w:color="auto"/>
                    <w:bottom w:val="none" w:sz="0" w:space="0" w:color="auto"/>
                    <w:right w:val="none" w:sz="0" w:space="0" w:color="auto"/>
                  </w:divBdr>
                  <w:divsChild>
                    <w:div w:id="1500123305">
                      <w:marLeft w:val="0"/>
                      <w:marRight w:val="0"/>
                      <w:marTop w:val="0"/>
                      <w:marBottom w:val="0"/>
                      <w:divBdr>
                        <w:top w:val="none" w:sz="0" w:space="0" w:color="auto"/>
                        <w:left w:val="none" w:sz="0" w:space="0" w:color="auto"/>
                        <w:bottom w:val="none" w:sz="0" w:space="0" w:color="auto"/>
                        <w:right w:val="none" w:sz="0" w:space="0" w:color="auto"/>
                      </w:divBdr>
                      <w:divsChild>
                        <w:div w:id="2127921143">
                          <w:marLeft w:val="0"/>
                          <w:marRight w:val="0"/>
                          <w:marTop w:val="0"/>
                          <w:marBottom w:val="0"/>
                          <w:divBdr>
                            <w:top w:val="none" w:sz="0" w:space="0" w:color="auto"/>
                            <w:left w:val="none" w:sz="0" w:space="0" w:color="auto"/>
                            <w:bottom w:val="none" w:sz="0" w:space="0" w:color="auto"/>
                            <w:right w:val="none" w:sz="0" w:space="0" w:color="auto"/>
                          </w:divBdr>
                          <w:divsChild>
                            <w:div w:id="1932735358">
                              <w:marLeft w:val="0"/>
                              <w:marRight w:val="0"/>
                              <w:marTop w:val="120"/>
                              <w:marBottom w:val="360"/>
                              <w:divBdr>
                                <w:top w:val="none" w:sz="0" w:space="0" w:color="auto"/>
                                <w:left w:val="none" w:sz="0" w:space="0" w:color="auto"/>
                                <w:bottom w:val="none" w:sz="0" w:space="0" w:color="auto"/>
                                <w:right w:val="none" w:sz="0" w:space="0" w:color="auto"/>
                              </w:divBdr>
                              <w:divsChild>
                                <w:div w:id="763578272">
                                  <w:marLeft w:val="0"/>
                                  <w:marRight w:val="0"/>
                                  <w:marTop w:val="0"/>
                                  <w:marBottom w:val="0"/>
                                  <w:divBdr>
                                    <w:top w:val="none" w:sz="0" w:space="0" w:color="auto"/>
                                    <w:left w:val="none" w:sz="0" w:space="0" w:color="auto"/>
                                    <w:bottom w:val="none" w:sz="0" w:space="0" w:color="auto"/>
                                    <w:right w:val="none" w:sz="0" w:space="0" w:color="auto"/>
                                  </w:divBdr>
                                  <w:divsChild>
                                    <w:div w:id="177020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5127143">
      <w:bodyDiv w:val="1"/>
      <w:marLeft w:val="0"/>
      <w:marRight w:val="0"/>
      <w:marTop w:val="0"/>
      <w:marBottom w:val="0"/>
      <w:divBdr>
        <w:top w:val="none" w:sz="0" w:space="0" w:color="auto"/>
        <w:left w:val="none" w:sz="0" w:space="0" w:color="auto"/>
        <w:bottom w:val="none" w:sz="0" w:space="0" w:color="auto"/>
        <w:right w:val="none" w:sz="0" w:space="0" w:color="auto"/>
      </w:divBdr>
      <w:divsChild>
        <w:div w:id="1669554965">
          <w:marLeft w:val="0"/>
          <w:marRight w:val="1"/>
          <w:marTop w:val="0"/>
          <w:marBottom w:val="0"/>
          <w:divBdr>
            <w:top w:val="none" w:sz="0" w:space="0" w:color="auto"/>
            <w:left w:val="none" w:sz="0" w:space="0" w:color="auto"/>
            <w:bottom w:val="none" w:sz="0" w:space="0" w:color="auto"/>
            <w:right w:val="none" w:sz="0" w:space="0" w:color="auto"/>
          </w:divBdr>
          <w:divsChild>
            <w:div w:id="1275289282">
              <w:marLeft w:val="0"/>
              <w:marRight w:val="0"/>
              <w:marTop w:val="0"/>
              <w:marBottom w:val="0"/>
              <w:divBdr>
                <w:top w:val="none" w:sz="0" w:space="0" w:color="auto"/>
                <w:left w:val="none" w:sz="0" w:space="0" w:color="auto"/>
                <w:bottom w:val="none" w:sz="0" w:space="0" w:color="auto"/>
                <w:right w:val="none" w:sz="0" w:space="0" w:color="auto"/>
              </w:divBdr>
              <w:divsChild>
                <w:div w:id="150487243">
                  <w:marLeft w:val="0"/>
                  <w:marRight w:val="1"/>
                  <w:marTop w:val="0"/>
                  <w:marBottom w:val="0"/>
                  <w:divBdr>
                    <w:top w:val="none" w:sz="0" w:space="0" w:color="auto"/>
                    <w:left w:val="none" w:sz="0" w:space="0" w:color="auto"/>
                    <w:bottom w:val="none" w:sz="0" w:space="0" w:color="auto"/>
                    <w:right w:val="none" w:sz="0" w:space="0" w:color="auto"/>
                  </w:divBdr>
                  <w:divsChild>
                    <w:div w:id="744911743">
                      <w:marLeft w:val="0"/>
                      <w:marRight w:val="0"/>
                      <w:marTop w:val="0"/>
                      <w:marBottom w:val="0"/>
                      <w:divBdr>
                        <w:top w:val="none" w:sz="0" w:space="0" w:color="auto"/>
                        <w:left w:val="none" w:sz="0" w:space="0" w:color="auto"/>
                        <w:bottom w:val="none" w:sz="0" w:space="0" w:color="auto"/>
                        <w:right w:val="none" w:sz="0" w:space="0" w:color="auto"/>
                      </w:divBdr>
                      <w:divsChild>
                        <w:div w:id="1808818531">
                          <w:marLeft w:val="0"/>
                          <w:marRight w:val="0"/>
                          <w:marTop w:val="0"/>
                          <w:marBottom w:val="0"/>
                          <w:divBdr>
                            <w:top w:val="none" w:sz="0" w:space="0" w:color="auto"/>
                            <w:left w:val="none" w:sz="0" w:space="0" w:color="auto"/>
                            <w:bottom w:val="none" w:sz="0" w:space="0" w:color="auto"/>
                            <w:right w:val="none" w:sz="0" w:space="0" w:color="auto"/>
                          </w:divBdr>
                          <w:divsChild>
                            <w:div w:id="327249497">
                              <w:marLeft w:val="0"/>
                              <w:marRight w:val="0"/>
                              <w:marTop w:val="120"/>
                              <w:marBottom w:val="360"/>
                              <w:divBdr>
                                <w:top w:val="none" w:sz="0" w:space="0" w:color="auto"/>
                                <w:left w:val="none" w:sz="0" w:space="0" w:color="auto"/>
                                <w:bottom w:val="none" w:sz="0" w:space="0" w:color="auto"/>
                                <w:right w:val="none" w:sz="0" w:space="0" w:color="auto"/>
                              </w:divBdr>
                              <w:divsChild>
                                <w:div w:id="4131881">
                                  <w:marLeft w:val="0"/>
                                  <w:marRight w:val="0"/>
                                  <w:marTop w:val="0"/>
                                  <w:marBottom w:val="0"/>
                                  <w:divBdr>
                                    <w:top w:val="none" w:sz="0" w:space="0" w:color="auto"/>
                                    <w:left w:val="none" w:sz="0" w:space="0" w:color="auto"/>
                                    <w:bottom w:val="none" w:sz="0" w:space="0" w:color="auto"/>
                                    <w:right w:val="none" w:sz="0" w:space="0" w:color="auto"/>
                                  </w:divBdr>
                                  <w:divsChild>
                                    <w:div w:id="975717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1524677">
      <w:bodyDiv w:val="1"/>
      <w:marLeft w:val="0"/>
      <w:marRight w:val="0"/>
      <w:marTop w:val="0"/>
      <w:marBottom w:val="0"/>
      <w:divBdr>
        <w:top w:val="none" w:sz="0" w:space="0" w:color="auto"/>
        <w:left w:val="none" w:sz="0" w:space="0" w:color="auto"/>
        <w:bottom w:val="none" w:sz="0" w:space="0" w:color="auto"/>
        <w:right w:val="none" w:sz="0" w:space="0" w:color="auto"/>
      </w:divBdr>
      <w:divsChild>
        <w:div w:id="1319923854">
          <w:marLeft w:val="0"/>
          <w:marRight w:val="1"/>
          <w:marTop w:val="0"/>
          <w:marBottom w:val="0"/>
          <w:divBdr>
            <w:top w:val="none" w:sz="0" w:space="0" w:color="auto"/>
            <w:left w:val="none" w:sz="0" w:space="0" w:color="auto"/>
            <w:bottom w:val="none" w:sz="0" w:space="0" w:color="auto"/>
            <w:right w:val="none" w:sz="0" w:space="0" w:color="auto"/>
          </w:divBdr>
          <w:divsChild>
            <w:div w:id="596402008">
              <w:marLeft w:val="0"/>
              <w:marRight w:val="0"/>
              <w:marTop w:val="0"/>
              <w:marBottom w:val="0"/>
              <w:divBdr>
                <w:top w:val="none" w:sz="0" w:space="0" w:color="auto"/>
                <w:left w:val="none" w:sz="0" w:space="0" w:color="auto"/>
                <w:bottom w:val="none" w:sz="0" w:space="0" w:color="auto"/>
                <w:right w:val="none" w:sz="0" w:space="0" w:color="auto"/>
              </w:divBdr>
              <w:divsChild>
                <w:div w:id="943536723">
                  <w:marLeft w:val="0"/>
                  <w:marRight w:val="1"/>
                  <w:marTop w:val="0"/>
                  <w:marBottom w:val="0"/>
                  <w:divBdr>
                    <w:top w:val="none" w:sz="0" w:space="0" w:color="auto"/>
                    <w:left w:val="none" w:sz="0" w:space="0" w:color="auto"/>
                    <w:bottom w:val="none" w:sz="0" w:space="0" w:color="auto"/>
                    <w:right w:val="none" w:sz="0" w:space="0" w:color="auto"/>
                  </w:divBdr>
                  <w:divsChild>
                    <w:div w:id="1526745208">
                      <w:marLeft w:val="0"/>
                      <w:marRight w:val="0"/>
                      <w:marTop w:val="0"/>
                      <w:marBottom w:val="0"/>
                      <w:divBdr>
                        <w:top w:val="none" w:sz="0" w:space="0" w:color="auto"/>
                        <w:left w:val="none" w:sz="0" w:space="0" w:color="auto"/>
                        <w:bottom w:val="none" w:sz="0" w:space="0" w:color="auto"/>
                        <w:right w:val="none" w:sz="0" w:space="0" w:color="auto"/>
                      </w:divBdr>
                      <w:divsChild>
                        <w:div w:id="129827569">
                          <w:marLeft w:val="0"/>
                          <w:marRight w:val="0"/>
                          <w:marTop w:val="0"/>
                          <w:marBottom w:val="0"/>
                          <w:divBdr>
                            <w:top w:val="none" w:sz="0" w:space="0" w:color="auto"/>
                            <w:left w:val="none" w:sz="0" w:space="0" w:color="auto"/>
                            <w:bottom w:val="none" w:sz="0" w:space="0" w:color="auto"/>
                            <w:right w:val="none" w:sz="0" w:space="0" w:color="auto"/>
                          </w:divBdr>
                          <w:divsChild>
                            <w:div w:id="1123188014">
                              <w:marLeft w:val="0"/>
                              <w:marRight w:val="0"/>
                              <w:marTop w:val="120"/>
                              <w:marBottom w:val="360"/>
                              <w:divBdr>
                                <w:top w:val="none" w:sz="0" w:space="0" w:color="auto"/>
                                <w:left w:val="none" w:sz="0" w:space="0" w:color="auto"/>
                                <w:bottom w:val="none" w:sz="0" w:space="0" w:color="auto"/>
                                <w:right w:val="none" w:sz="0" w:space="0" w:color="auto"/>
                              </w:divBdr>
                              <w:divsChild>
                                <w:div w:id="1659579070">
                                  <w:marLeft w:val="351"/>
                                  <w:marRight w:val="0"/>
                                  <w:marTop w:val="0"/>
                                  <w:marBottom w:val="0"/>
                                  <w:divBdr>
                                    <w:top w:val="none" w:sz="0" w:space="0" w:color="auto"/>
                                    <w:left w:val="none" w:sz="0" w:space="0" w:color="auto"/>
                                    <w:bottom w:val="none" w:sz="0" w:space="0" w:color="auto"/>
                                    <w:right w:val="none" w:sz="0" w:space="0" w:color="auto"/>
                                  </w:divBdr>
                                  <w:divsChild>
                                    <w:div w:id="1563522679">
                                      <w:marLeft w:val="0"/>
                                      <w:marRight w:val="0"/>
                                      <w:marTop w:val="0"/>
                                      <w:marBottom w:val="0"/>
                                      <w:divBdr>
                                        <w:top w:val="none" w:sz="0" w:space="0" w:color="auto"/>
                                        <w:left w:val="none" w:sz="0" w:space="0" w:color="auto"/>
                                        <w:bottom w:val="none" w:sz="0" w:space="0" w:color="auto"/>
                                        <w:right w:val="none" w:sz="0" w:space="0" w:color="auto"/>
                                      </w:divBdr>
                                      <w:divsChild>
                                        <w:div w:id="1010792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88821996">
      <w:bodyDiv w:val="1"/>
      <w:marLeft w:val="0"/>
      <w:marRight w:val="0"/>
      <w:marTop w:val="0"/>
      <w:marBottom w:val="0"/>
      <w:divBdr>
        <w:top w:val="none" w:sz="0" w:space="0" w:color="auto"/>
        <w:left w:val="none" w:sz="0" w:space="0" w:color="auto"/>
        <w:bottom w:val="none" w:sz="0" w:space="0" w:color="auto"/>
        <w:right w:val="none" w:sz="0" w:space="0" w:color="auto"/>
      </w:divBdr>
      <w:divsChild>
        <w:div w:id="346367053">
          <w:marLeft w:val="0"/>
          <w:marRight w:val="1"/>
          <w:marTop w:val="0"/>
          <w:marBottom w:val="0"/>
          <w:divBdr>
            <w:top w:val="none" w:sz="0" w:space="0" w:color="auto"/>
            <w:left w:val="none" w:sz="0" w:space="0" w:color="auto"/>
            <w:bottom w:val="none" w:sz="0" w:space="0" w:color="auto"/>
            <w:right w:val="none" w:sz="0" w:space="0" w:color="auto"/>
          </w:divBdr>
          <w:divsChild>
            <w:div w:id="812253348">
              <w:marLeft w:val="0"/>
              <w:marRight w:val="0"/>
              <w:marTop w:val="0"/>
              <w:marBottom w:val="0"/>
              <w:divBdr>
                <w:top w:val="none" w:sz="0" w:space="0" w:color="auto"/>
                <w:left w:val="none" w:sz="0" w:space="0" w:color="auto"/>
                <w:bottom w:val="none" w:sz="0" w:space="0" w:color="auto"/>
                <w:right w:val="none" w:sz="0" w:space="0" w:color="auto"/>
              </w:divBdr>
              <w:divsChild>
                <w:div w:id="873426045">
                  <w:marLeft w:val="0"/>
                  <w:marRight w:val="1"/>
                  <w:marTop w:val="0"/>
                  <w:marBottom w:val="0"/>
                  <w:divBdr>
                    <w:top w:val="none" w:sz="0" w:space="0" w:color="auto"/>
                    <w:left w:val="none" w:sz="0" w:space="0" w:color="auto"/>
                    <w:bottom w:val="none" w:sz="0" w:space="0" w:color="auto"/>
                    <w:right w:val="none" w:sz="0" w:space="0" w:color="auto"/>
                  </w:divBdr>
                  <w:divsChild>
                    <w:div w:id="1946234471">
                      <w:marLeft w:val="0"/>
                      <w:marRight w:val="0"/>
                      <w:marTop w:val="0"/>
                      <w:marBottom w:val="0"/>
                      <w:divBdr>
                        <w:top w:val="none" w:sz="0" w:space="0" w:color="auto"/>
                        <w:left w:val="none" w:sz="0" w:space="0" w:color="auto"/>
                        <w:bottom w:val="none" w:sz="0" w:space="0" w:color="auto"/>
                        <w:right w:val="none" w:sz="0" w:space="0" w:color="auto"/>
                      </w:divBdr>
                      <w:divsChild>
                        <w:div w:id="1094135704">
                          <w:marLeft w:val="0"/>
                          <w:marRight w:val="0"/>
                          <w:marTop w:val="0"/>
                          <w:marBottom w:val="0"/>
                          <w:divBdr>
                            <w:top w:val="none" w:sz="0" w:space="0" w:color="auto"/>
                            <w:left w:val="none" w:sz="0" w:space="0" w:color="auto"/>
                            <w:bottom w:val="none" w:sz="0" w:space="0" w:color="auto"/>
                            <w:right w:val="none" w:sz="0" w:space="0" w:color="auto"/>
                          </w:divBdr>
                          <w:divsChild>
                            <w:div w:id="1363439635">
                              <w:marLeft w:val="0"/>
                              <w:marRight w:val="0"/>
                              <w:marTop w:val="120"/>
                              <w:marBottom w:val="360"/>
                              <w:divBdr>
                                <w:top w:val="none" w:sz="0" w:space="0" w:color="auto"/>
                                <w:left w:val="none" w:sz="0" w:space="0" w:color="auto"/>
                                <w:bottom w:val="none" w:sz="0" w:space="0" w:color="auto"/>
                                <w:right w:val="none" w:sz="0" w:space="0" w:color="auto"/>
                              </w:divBdr>
                              <w:divsChild>
                                <w:div w:id="104813596">
                                  <w:marLeft w:val="0"/>
                                  <w:marRight w:val="0"/>
                                  <w:marTop w:val="0"/>
                                  <w:marBottom w:val="0"/>
                                  <w:divBdr>
                                    <w:top w:val="none" w:sz="0" w:space="0" w:color="auto"/>
                                    <w:left w:val="none" w:sz="0" w:space="0" w:color="auto"/>
                                    <w:bottom w:val="none" w:sz="0" w:space="0" w:color="auto"/>
                                    <w:right w:val="none" w:sz="0" w:space="0" w:color="auto"/>
                                  </w:divBdr>
                                  <w:divsChild>
                                    <w:div w:id="627080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3266763">
      <w:bodyDiv w:val="1"/>
      <w:marLeft w:val="0"/>
      <w:marRight w:val="0"/>
      <w:marTop w:val="0"/>
      <w:marBottom w:val="0"/>
      <w:divBdr>
        <w:top w:val="none" w:sz="0" w:space="0" w:color="auto"/>
        <w:left w:val="none" w:sz="0" w:space="0" w:color="auto"/>
        <w:bottom w:val="none" w:sz="0" w:space="0" w:color="auto"/>
        <w:right w:val="none" w:sz="0" w:space="0" w:color="auto"/>
      </w:divBdr>
      <w:divsChild>
        <w:div w:id="79449358">
          <w:marLeft w:val="0"/>
          <w:marRight w:val="1"/>
          <w:marTop w:val="0"/>
          <w:marBottom w:val="0"/>
          <w:divBdr>
            <w:top w:val="none" w:sz="0" w:space="0" w:color="auto"/>
            <w:left w:val="none" w:sz="0" w:space="0" w:color="auto"/>
            <w:bottom w:val="none" w:sz="0" w:space="0" w:color="auto"/>
            <w:right w:val="none" w:sz="0" w:space="0" w:color="auto"/>
          </w:divBdr>
          <w:divsChild>
            <w:div w:id="1788767383">
              <w:marLeft w:val="0"/>
              <w:marRight w:val="0"/>
              <w:marTop w:val="0"/>
              <w:marBottom w:val="0"/>
              <w:divBdr>
                <w:top w:val="none" w:sz="0" w:space="0" w:color="auto"/>
                <w:left w:val="none" w:sz="0" w:space="0" w:color="auto"/>
                <w:bottom w:val="none" w:sz="0" w:space="0" w:color="auto"/>
                <w:right w:val="none" w:sz="0" w:space="0" w:color="auto"/>
              </w:divBdr>
              <w:divsChild>
                <w:div w:id="1836410119">
                  <w:marLeft w:val="0"/>
                  <w:marRight w:val="1"/>
                  <w:marTop w:val="0"/>
                  <w:marBottom w:val="0"/>
                  <w:divBdr>
                    <w:top w:val="none" w:sz="0" w:space="0" w:color="auto"/>
                    <w:left w:val="none" w:sz="0" w:space="0" w:color="auto"/>
                    <w:bottom w:val="none" w:sz="0" w:space="0" w:color="auto"/>
                    <w:right w:val="none" w:sz="0" w:space="0" w:color="auto"/>
                  </w:divBdr>
                  <w:divsChild>
                    <w:div w:id="1309170490">
                      <w:marLeft w:val="0"/>
                      <w:marRight w:val="0"/>
                      <w:marTop w:val="0"/>
                      <w:marBottom w:val="0"/>
                      <w:divBdr>
                        <w:top w:val="none" w:sz="0" w:space="0" w:color="auto"/>
                        <w:left w:val="none" w:sz="0" w:space="0" w:color="auto"/>
                        <w:bottom w:val="none" w:sz="0" w:space="0" w:color="auto"/>
                        <w:right w:val="none" w:sz="0" w:space="0" w:color="auto"/>
                      </w:divBdr>
                      <w:divsChild>
                        <w:div w:id="69426301">
                          <w:marLeft w:val="0"/>
                          <w:marRight w:val="0"/>
                          <w:marTop w:val="0"/>
                          <w:marBottom w:val="0"/>
                          <w:divBdr>
                            <w:top w:val="none" w:sz="0" w:space="0" w:color="auto"/>
                            <w:left w:val="none" w:sz="0" w:space="0" w:color="auto"/>
                            <w:bottom w:val="none" w:sz="0" w:space="0" w:color="auto"/>
                            <w:right w:val="none" w:sz="0" w:space="0" w:color="auto"/>
                          </w:divBdr>
                          <w:divsChild>
                            <w:div w:id="1063139362">
                              <w:marLeft w:val="0"/>
                              <w:marRight w:val="0"/>
                              <w:marTop w:val="120"/>
                              <w:marBottom w:val="360"/>
                              <w:divBdr>
                                <w:top w:val="none" w:sz="0" w:space="0" w:color="auto"/>
                                <w:left w:val="none" w:sz="0" w:space="0" w:color="auto"/>
                                <w:bottom w:val="none" w:sz="0" w:space="0" w:color="auto"/>
                                <w:right w:val="none" w:sz="0" w:space="0" w:color="auto"/>
                              </w:divBdr>
                              <w:divsChild>
                                <w:div w:id="261493526">
                                  <w:marLeft w:val="0"/>
                                  <w:marRight w:val="0"/>
                                  <w:marTop w:val="0"/>
                                  <w:marBottom w:val="0"/>
                                  <w:divBdr>
                                    <w:top w:val="none" w:sz="0" w:space="0" w:color="auto"/>
                                    <w:left w:val="none" w:sz="0" w:space="0" w:color="auto"/>
                                    <w:bottom w:val="none" w:sz="0" w:space="0" w:color="auto"/>
                                    <w:right w:val="none" w:sz="0" w:space="0" w:color="auto"/>
                                  </w:divBdr>
                                  <w:divsChild>
                                    <w:div w:id="1958216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88387352">
      <w:bodyDiv w:val="1"/>
      <w:marLeft w:val="0"/>
      <w:marRight w:val="0"/>
      <w:marTop w:val="0"/>
      <w:marBottom w:val="0"/>
      <w:divBdr>
        <w:top w:val="none" w:sz="0" w:space="0" w:color="auto"/>
        <w:left w:val="none" w:sz="0" w:space="0" w:color="auto"/>
        <w:bottom w:val="none" w:sz="0" w:space="0" w:color="auto"/>
        <w:right w:val="none" w:sz="0" w:space="0" w:color="auto"/>
      </w:divBdr>
      <w:divsChild>
        <w:div w:id="1007713294">
          <w:marLeft w:val="0"/>
          <w:marRight w:val="1"/>
          <w:marTop w:val="0"/>
          <w:marBottom w:val="0"/>
          <w:divBdr>
            <w:top w:val="none" w:sz="0" w:space="0" w:color="auto"/>
            <w:left w:val="none" w:sz="0" w:space="0" w:color="auto"/>
            <w:bottom w:val="none" w:sz="0" w:space="0" w:color="auto"/>
            <w:right w:val="none" w:sz="0" w:space="0" w:color="auto"/>
          </w:divBdr>
          <w:divsChild>
            <w:div w:id="1147742783">
              <w:marLeft w:val="0"/>
              <w:marRight w:val="0"/>
              <w:marTop w:val="0"/>
              <w:marBottom w:val="0"/>
              <w:divBdr>
                <w:top w:val="none" w:sz="0" w:space="0" w:color="auto"/>
                <w:left w:val="none" w:sz="0" w:space="0" w:color="auto"/>
                <w:bottom w:val="none" w:sz="0" w:space="0" w:color="auto"/>
                <w:right w:val="none" w:sz="0" w:space="0" w:color="auto"/>
              </w:divBdr>
              <w:divsChild>
                <w:div w:id="1084183987">
                  <w:marLeft w:val="0"/>
                  <w:marRight w:val="1"/>
                  <w:marTop w:val="0"/>
                  <w:marBottom w:val="0"/>
                  <w:divBdr>
                    <w:top w:val="none" w:sz="0" w:space="0" w:color="auto"/>
                    <w:left w:val="none" w:sz="0" w:space="0" w:color="auto"/>
                    <w:bottom w:val="none" w:sz="0" w:space="0" w:color="auto"/>
                    <w:right w:val="none" w:sz="0" w:space="0" w:color="auto"/>
                  </w:divBdr>
                  <w:divsChild>
                    <w:div w:id="1745910290">
                      <w:marLeft w:val="0"/>
                      <w:marRight w:val="0"/>
                      <w:marTop w:val="0"/>
                      <w:marBottom w:val="0"/>
                      <w:divBdr>
                        <w:top w:val="none" w:sz="0" w:space="0" w:color="auto"/>
                        <w:left w:val="none" w:sz="0" w:space="0" w:color="auto"/>
                        <w:bottom w:val="none" w:sz="0" w:space="0" w:color="auto"/>
                        <w:right w:val="none" w:sz="0" w:space="0" w:color="auto"/>
                      </w:divBdr>
                      <w:divsChild>
                        <w:div w:id="266235794">
                          <w:marLeft w:val="0"/>
                          <w:marRight w:val="0"/>
                          <w:marTop w:val="0"/>
                          <w:marBottom w:val="0"/>
                          <w:divBdr>
                            <w:top w:val="none" w:sz="0" w:space="0" w:color="auto"/>
                            <w:left w:val="none" w:sz="0" w:space="0" w:color="auto"/>
                            <w:bottom w:val="none" w:sz="0" w:space="0" w:color="auto"/>
                            <w:right w:val="none" w:sz="0" w:space="0" w:color="auto"/>
                          </w:divBdr>
                          <w:divsChild>
                            <w:div w:id="1723360527">
                              <w:marLeft w:val="0"/>
                              <w:marRight w:val="0"/>
                              <w:marTop w:val="120"/>
                              <w:marBottom w:val="360"/>
                              <w:divBdr>
                                <w:top w:val="none" w:sz="0" w:space="0" w:color="auto"/>
                                <w:left w:val="none" w:sz="0" w:space="0" w:color="auto"/>
                                <w:bottom w:val="none" w:sz="0" w:space="0" w:color="auto"/>
                                <w:right w:val="none" w:sz="0" w:space="0" w:color="auto"/>
                              </w:divBdr>
                              <w:divsChild>
                                <w:div w:id="1521697262">
                                  <w:marLeft w:val="0"/>
                                  <w:marRight w:val="0"/>
                                  <w:marTop w:val="0"/>
                                  <w:marBottom w:val="0"/>
                                  <w:divBdr>
                                    <w:top w:val="none" w:sz="0" w:space="0" w:color="auto"/>
                                    <w:left w:val="none" w:sz="0" w:space="0" w:color="auto"/>
                                    <w:bottom w:val="none" w:sz="0" w:space="0" w:color="auto"/>
                                    <w:right w:val="none" w:sz="0" w:space="0" w:color="auto"/>
                                  </w:divBdr>
                                  <w:divsChild>
                                    <w:div w:id="805120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02333729">
      <w:bodyDiv w:val="1"/>
      <w:marLeft w:val="0"/>
      <w:marRight w:val="0"/>
      <w:marTop w:val="0"/>
      <w:marBottom w:val="0"/>
      <w:divBdr>
        <w:top w:val="none" w:sz="0" w:space="0" w:color="auto"/>
        <w:left w:val="none" w:sz="0" w:space="0" w:color="auto"/>
        <w:bottom w:val="none" w:sz="0" w:space="0" w:color="auto"/>
        <w:right w:val="none" w:sz="0" w:space="0" w:color="auto"/>
      </w:divBdr>
      <w:divsChild>
        <w:div w:id="1304046059">
          <w:marLeft w:val="0"/>
          <w:marRight w:val="1"/>
          <w:marTop w:val="0"/>
          <w:marBottom w:val="0"/>
          <w:divBdr>
            <w:top w:val="none" w:sz="0" w:space="0" w:color="auto"/>
            <w:left w:val="none" w:sz="0" w:space="0" w:color="auto"/>
            <w:bottom w:val="none" w:sz="0" w:space="0" w:color="auto"/>
            <w:right w:val="none" w:sz="0" w:space="0" w:color="auto"/>
          </w:divBdr>
          <w:divsChild>
            <w:div w:id="156238697">
              <w:marLeft w:val="0"/>
              <w:marRight w:val="0"/>
              <w:marTop w:val="0"/>
              <w:marBottom w:val="0"/>
              <w:divBdr>
                <w:top w:val="none" w:sz="0" w:space="0" w:color="auto"/>
                <w:left w:val="none" w:sz="0" w:space="0" w:color="auto"/>
                <w:bottom w:val="none" w:sz="0" w:space="0" w:color="auto"/>
                <w:right w:val="none" w:sz="0" w:space="0" w:color="auto"/>
              </w:divBdr>
              <w:divsChild>
                <w:div w:id="208037909">
                  <w:marLeft w:val="0"/>
                  <w:marRight w:val="1"/>
                  <w:marTop w:val="0"/>
                  <w:marBottom w:val="0"/>
                  <w:divBdr>
                    <w:top w:val="none" w:sz="0" w:space="0" w:color="auto"/>
                    <w:left w:val="none" w:sz="0" w:space="0" w:color="auto"/>
                    <w:bottom w:val="none" w:sz="0" w:space="0" w:color="auto"/>
                    <w:right w:val="none" w:sz="0" w:space="0" w:color="auto"/>
                  </w:divBdr>
                  <w:divsChild>
                    <w:div w:id="110900178">
                      <w:marLeft w:val="0"/>
                      <w:marRight w:val="0"/>
                      <w:marTop w:val="0"/>
                      <w:marBottom w:val="0"/>
                      <w:divBdr>
                        <w:top w:val="none" w:sz="0" w:space="0" w:color="auto"/>
                        <w:left w:val="none" w:sz="0" w:space="0" w:color="auto"/>
                        <w:bottom w:val="none" w:sz="0" w:space="0" w:color="auto"/>
                        <w:right w:val="none" w:sz="0" w:space="0" w:color="auto"/>
                      </w:divBdr>
                      <w:divsChild>
                        <w:div w:id="1732077836">
                          <w:marLeft w:val="0"/>
                          <w:marRight w:val="0"/>
                          <w:marTop w:val="0"/>
                          <w:marBottom w:val="0"/>
                          <w:divBdr>
                            <w:top w:val="none" w:sz="0" w:space="0" w:color="auto"/>
                            <w:left w:val="none" w:sz="0" w:space="0" w:color="auto"/>
                            <w:bottom w:val="none" w:sz="0" w:space="0" w:color="auto"/>
                            <w:right w:val="none" w:sz="0" w:space="0" w:color="auto"/>
                          </w:divBdr>
                          <w:divsChild>
                            <w:div w:id="51975546">
                              <w:marLeft w:val="0"/>
                              <w:marRight w:val="0"/>
                              <w:marTop w:val="120"/>
                              <w:marBottom w:val="360"/>
                              <w:divBdr>
                                <w:top w:val="none" w:sz="0" w:space="0" w:color="auto"/>
                                <w:left w:val="none" w:sz="0" w:space="0" w:color="auto"/>
                                <w:bottom w:val="none" w:sz="0" w:space="0" w:color="auto"/>
                                <w:right w:val="none" w:sz="0" w:space="0" w:color="auto"/>
                              </w:divBdr>
                              <w:divsChild>
                                <w:div w:id="349527774">
                                  <w:marLeft w:val="0"/>
                                  <w:marRight w:val="0"/>
                                  <w:marTop w:val="0"/>
                                  <w:marBottom w:val="0"/>
                                  <w:divBdr>
                                    <w:top w:val="none" w:sz="0" w:space="0" w:color="auto"/>
                                    <w:left w:val="none" w:sz="0" w:space="0" w:color="auto"/>
                                    <w:bottom w:val="none" w:sz="0" w:space="0" w:color="auto"/>
                                    <w:right w:val="none" w:sz="0" w:space="0" w:color="auto"/>
                                  </w:divBdr>
                                  <w:divsChild>
                                    <w:div w:id="107554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25150906">
      <w:bodyDiv w:val="1"/>
      <w:marLeft w:val="0"/>
      <w:marRight w:val="0"/>
      <w:marTop w:val="0"/>
      <w:marBottom w:val="0"/>
      <w:divBdr>
        <w:top w:val="none" w:sz="0" w:space="0" w:color="auto"/>
        <w:left w:val="none" w:sz="0" w:space="0" w:color="auto"/>
        <w:bottom w:val="none" w:sz="0" w:space="0" w:color="auto"/>
        <w:right w:val="none" w:sz="0" w:space="0" w:color="auto"/>
      </w:divBdr>
      <w:divsChild>
        <w:div w:id="1037850261">
          <w:marLeft w:val="0"/>
          <w:marRight w:val="1"/>
          <w:marTop w:val="0"/>
          <w:marBottom w:val="0"/>
          <w:divBdr>
            <w:top w:val="none" w:sz="0" w:space="0" w:color="auto"/>
            <w:left w:val="none" w:sz="0" w:space="0" w:color="auto"/>
            <w:bottom w:val="none" w:sz="0" w:space="0" w:color="auto"/>
            <w:right w:val="none" w:sz="0" w:space="0" w:color="auto"/>
          </w:divBdr>
          <w:divsChild>
            <w:div w:id="924728696">
              <w:marLeft w:val="0"/>
              <w:marRight w:val="0"/>
              <w:marTop w:val="0"/>
              <w:marBottom w:val="0"/>
              <w:divBdr>
                <w:top w:val="none" w:sz="0" w:space="0" w:color="auto"/>
                <w:left w:val="none" w:sz="0" w:space="0" w:color="auto"/>
                <w:bottom w:val="none" w:sz="0" w:space="0" w:color="auto"/>
                <w:right w:val="none" w:sz="0" w:space="0" w:color="auto"/>
              </w:divBdr>
              <w:divsChild>
                <w:div w:id="1283654641">
                  <w:marLeft w:val="0"/>
                  <w:marRight w:val="1"/>
                  <w:marTop w:val="0"/>
                  <w:marBottom w:val="0"/>
                  <w:divBdr>
                    <w:top w:val="none" w:sz="0" w:space="0" w:color="auto"/>
                    <w:left w:val="none" w:sz="0" w:space="0" w:color="auto"/>
                    <w:bottom w:val="none" w:sz="0" w:space="0" w:color="auto"/>
                    <w:right w:val="none" w:sz="0" w:space="0" w:color="auto"/>
                  </w:divBdr>
                  <w:divsChild>
                    <w:div w:id="1234895821">
                      <w:marLeft w:val="0"/>
                      <w:marRight w:val="0"/>
                      <w:marTop w:val="0"/>
                      <w:marBottom w:val="0"/>
                      <w:divBdr>
                        <w:top w:val="none" w:sz="0" w:space="0" w:color="auto"/>
                        <w:left w:val="none" w:sz="0" w:space="0" w:color="auto"/>
                        <w:bottom w:val="none" w:sz="0" w:space="0" w:color="auto"/>
                        <w:right w:val="none" w:sz="0" w:space="0" w:color="auto"/>
                      </w:divBdr>
                      <w:divsChild>
                        <w:div w:id="1790319583">
                          <w:marLeft w:val="0"/>
                          <w:marRight w:val="0"/>
                          <w:marTop w:val="0"/>
                          <w:marBottom w:val="0"/>
                          <w:divBdr>
                            <w:top w:val="none" w:sz="0" w:space="0" w:color="auto"/>
                            <w:left w:val="none" w:sz="0" w:space="0" w:color="auto"/>
                            <w:bottom w:val="none" w:sz="0" w:space="0" w:color="auto"/>
                            <w:right w:val="none" w:sz="0" w:space="0" w:color="auto"/>
                          </w:divBdr>
                          <w:divsChild>
                            <w:div w:id="1013610647">
                              <w:marLeft w:val="0"/>
                              <w:marRight w:val="0"/>
                              <w:marTop w:val="120"/>
                              <w:marBottom w:val="360"/>
                              <w:divBdr>
                                <w:top w:val="none" w:sz="0" w:space="0" w:color="auto"/>
                                <w:left w:val="none" w:sz="0" w:space="0" w:color="auto"/>
                                <w:bottom w:val="none" w:sz="0" w:space="0" w:color="auto"/>
                                <w:right w:val="none" w:sz="0" w:space="0" w:color="auto"/>
                              </w:divBdr>
                              <w:divsChild>
                                <w:div w:id="1361667491">
                                  <w:marLeft w:val="351"/>
                                  <w:marRight w:val="0"/>
                                  <w:marTop w:val="0"/>
                                  <w:marBottom w:val="0"/>
                                  <w:divBdr>
                                    <w:top w:val="none" w:sz="0" w:space="0" w:color="auto"/>
                                    <w:left w:val="none" w:sz="0" w:space="0" w:color="auto"/>
                                    <w:bottom w:val="none" w:sz="0" w:space="0" w:color="auto"/>
                                    <w:right w:val="none" w:sz="0" w:space="0" w:color="auto"/>
                                  </w:divBdr>
                                  <w:divsChild>
                                    <w:div w:id="890844589">
                                      <w:marLeft w:val="0"/>
                                      <w:marRight w:val="0"/>
                                      <w:marTop w:val="0"/>
                                      <w:marBottom w:val="0"/>
                                      <w:divBdr>
                                        <w:top w:val="none" w:sz="0" w:space="0" w:color="auto"/>
                                        <w:left w:val="none" w:sz="0" w:space="0" w:color="auto"/>
                                        <w:bottom w:val="none" w:sz="0" w:space="0" w:color="auto"/>
                                        <w:right w:val="none" w:sz="0" w:space="0" w:color="auto"/>
                                      </w:divBdr>
                                      <w:divsChild>
                                        <w:div w:id="1417172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08109395">
      <w:bodyDiv w:val="1"/>
      <w:marLeft w:val="0"/>
      <w:marRight w:val="0"/>
      <w:marTop w:val="0"/>
      <w:marBottom w:val="0"/>
      <w:divBdr>
        <w:top w:val="none" w:sz="0" w:space="0" w:color="auto"/>
        <w:left w:val="none" w:sz="0" w:space="0" w:color="auto"/>
        <w:bottom w:val="none" w:sz="0" w:space="0" w:color="auto"/>
        <w:right w:val="none" w:sz="0" w:space="0" w:color="auto"/>
      </w:divBdr>
      <w:divsChild>
        <w:div w:id="2010130563">
          <w:marLeft w:val="0"/>
          <w:marRight w:val="1"/>
          <w:marTop w:val="0"/>
          <w:marBottom w:val="0"/>
          <w:divBdr>
            <w:top w:val="none" w:sz="0" w:space="0" w:color="auto"/>
            <w:left w:val="none" w:sz="0" w:space="0" w:color="auto"/>
            <w:bottom w:val="none" w:sz="0" w:space="0" w:color="auto"/>
            <w:right w:val="none" w:sz="0" w:space="0" w:color="auto"/>
          </w:divBdr>
          <w:divsChild>
            <w:div w:id="1112553739">
              <w:marLeft w:val="0"/>
              <w:marRight w:val="0"/>
              <w:marTop w:val="0"/>
              <w:marBottom w:val="0"/>
              <w:divBdr>
                <w:top w:val="none" w:sz="0" w:space="0" w:color="auto"/>
                <w:left w:val="none" w:sz="0" w:space="0" w:color="auto"/>
                <w:bottom w:val="none" w:sz="0" w:space="0" w:color="auto"/>
                <w:right w:val="none" w:sz="0" w:space="0" w:color="auto"/>
              </w:divBdr>
              <w:divsChild>
                <w:div w:id="1449348647">
                  <w:marLeft w:val="0"/>
                  <w:marRight w:val="1"/>
                  <w:marTop w:val="0"/>
                  <w:marBottom w:val="0"/>
                  <w:divBdr>
                    <w:top w:val="none" w:sz="0" w:space="0" w:color="auto"/>
                    <w:left w:val="none" w:sz="0" w:space="0" w:color="auto"/>
                    <w:bottom w:val="none" w:sz="0" w:space="0" w:color="auto"/>
                    <w:right w:val="none" w:sz="0" w:space="0" w:color="auto"/>
                  </w:divBdr>
                  <w:divsChild>
                    <w:div w:id="833495168">
                      <w:marLeft w:val="0"/>
                      <w:marRight w:val="0"/>
                      <w:marTop w:val="0"/>
                      <w:marBottom w:val="0"/>
                      <w:divBdr>
                        <w:top w:val="none" w:sz="0" w:space="0" w:color="auto"/>
                        <w:left w:val="none" w:sz="0" w:space="0" w:color="auto"/>
                        <w:bottom w:val="none" w:sz="0" w:space="0" w:color="auto"/>
                        <w:right w:val="none" w:sz="0" w:space="0" w:color="auto"/>
                      </w:divBdr>
                      <w:divsChild>
                        <w:div w:id="680470462">
                          <w:marLeft w:val="0"/>
                          <w:marRight w:val="0"/>
                          <w:marTop w:val="0"/>
                          <w:marBottom w:val="0"/>
                          <w:divBdr>
                            <w:top w:val="none" w:sz="0" w:space="0" w:color="auto"/>
                            <w:left w:val="none" w:sz="0" w:space="0" w:color="auto"/>
                            <w:bottom w:val="none" w:sz="0" w:space="0" w:color="auto"/>
                            <w:right w:val="none" w:sz="0" w:space="0" w:color="auto"/>
                          </w:divBdr>
                          <w:divsChild>
                            <w:div w:id="203324939">
                              <w:marLeft w:val="0"/>
                              <w:marRight w:val="0"/>
                              <w:marTop w:val="120"/>
                              <w:marBottom w:val="360"/>
                              <w:divBdr>
                                <w:top w:val="none" w:sz="0" w:space="0" w:color="auto"/>
                                <w:left w:val="none" w:sz="0" w:space="0" w:color="auto"/>
                                <w:bottom w:val="none" w:sz="0" w:space="0" w:color="auto"/>
                                <w:right w:val="none" w:sz="0" w:space="0" w:color="auto"/>
                              </w:divBdr>
                              <w:divsChild>
                                <w:div w:id="1161849760">
                                  <w:marLeft w:val="0"/>
                                  <w:marRight w:val="0"/>
                                  <w:marTop w:val="0"/>
                                  <w:marBottom w:val="0"/>
                                  <w:divBdr>
                                    <w:top w:val="none" w:sz="0" w:space="0" w:color="auto"/>
                                    <w:left w:val="none" w:sz="0" w:space="0" w:color="auto"/>
                                    <w:bottom w:val="none" w:sz="0" w:space="0" w:color="auto"/>
                                    <w:right w:val="none" w:sz="0" w:space="0" w:color="auto"/>
                                  </w:divBdr>
                                  <w:divsChild>
                                    <w:div w:id="2135168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96105925">
      <w:bodyDiv w:val="1"/>
      <w:marLeft w:val="0"/>
      <w:marRight w:val="0"/>
      <w:marTop w:val="0"/>
      <w:marBottom w:val="0"/>
      <w:divBdr>
        <w:top w:val="none" w:sz="0" w:space="0" w:color="auto"/>
        <w:left w:val="none" w:sz="0" w:space="0" w:color="auto"/>
        <w:bottom w:val="none" w:sz="0" w:space="0" w:color="auto"/>
        <w:right w:val="none" w:sz="0" w:space="0" w:color="auto"/>
      </w:divBdr>
      <w:divsChild>
        <w:div w:id="667173621">
          <w:marLeft w:val="0"/>
          <w:marRight w:val="0"/>
          <w:marTop w:val="0"/>
          <w:marBottom w:val="0"/>
          <w:divBdr>
            <w:top w:val="none" w:sz="0" w:space="0" w:color="auto"/>
            <w:left w:val="none" w:sz="0" w:space="0" w:color="auto"/>
            <w:bottom w:val="none" w:sz="0" w:space="0" w:color="auto"/>
            <w:right w:val="none" w:sz="0" w:space="0" w:color="auto"/>
          </w:divBdr>
        </w:div>
        <w:div w:id="1463112483">
          <w:marLeft w:val="0"/>
          <w:marRight w:val="0"/>
          <w:marTop w:val="0"/>
          <w:marBottom w:val="0"/>
          <w:divBdr>
            <w:top w:val="none" w:sz="0" w:space="0" w:color="auto"/>
            <w:left w:val="none" w:sz="0" w:space="0" w:color="auto"/>
            <w:bottom w:val="none" w:sz="0" w:space="0" w:color="auto"/>
            <w:right w:val="none" w:sz="0" w:space="0" w:color="auto"/>
          </w:divBdr>
        </w:div>
        <w:div w:id="44526200">
          <w:marLeft w:val="0"/>
          <w:marRight w:val="0"/>
          <w:marTop w:val="0"/>
          <w:marBottom w:val="0"/>
          <w:divBdr>
            <w:top w:val="none" w:sz="0" w:space="0" w:color="auto"/>
            <w:left w:val="none" w:sz="0" w:space="0" w:color="auto"/>
            <w:bottom w:val="none" w:sz="0" w:space="0" w:color="auto"/>
            <w:right w:val="none" w:sz="0" w:space="0" w:color="auto"/>
          </w:divBdr>
        </w:div>
        <w:div w:id="521866965">
          <w:marLeft w:val="0"/>
          <w:marRight w:val="0"/>
          <w:marTop w:val="0"/>
          <w:marBottom w:val="0"/>
          <w:divBdr>
            <w:top w:val="none" w:sz="0" w:space="0" w:color="auto"/>
            <w:left w:val="none" w:sz="0" w:space="0" w:color="auto"/>
            <w:bottom w:val="none" w:sz="0" w:space="0" w:color="auto"/>
            <w:right w:val="none" w:sz="0" w:space="0" w:color="auto"/>
          </w:divBdr>
        </w:div>
        <w:div w:id="392046054">
          <w:marLeft w:val="0"/>
          <w:marRight w:val="0"/>
          <w:marTop w:val="0"/>
          <w:marBottom w:val="0"/>
          <w:divBdr>
            <w:top w:val="none" w:sz="0" w:space="0" w:color="auto"/>
            <w:left w:val="none" w:sz="0" w:space="0" w:color="auto"/>
            <w:bottom w:val="none" w:sz="0" w:space="0" w:color="auto"/>
            <w:right w:val="none" w:sz="0" w:space="0" w:color="auto"/>
          </w:divBdr>
        </w:div>
        <w:div w:id="2109157622">
          <w:marLeft w:val="0"/>
          <w:marRight w:val="0"/>
          <w:marTop w:val="0"/>
          <w:marBottom w:val="0"/>
          <w:divBdr>
            <w:top w:val="none" w:sz="0" w:space="0" w:color="auto"/>
            <w:left w:val="none" w:sz="0" w:space="0" w:color="auto"/>
            <w:bottom w:val="none" w:sz="0" w:space="0" w:color="auto"/>
            <w:right w:val="none" w:sz="0" w:space="0" w:color="auto"/>
          </w:divBdr>
        </w:div>
        <w:div w:id="1600602204">
          <w:marLeft w:val="0"/>
          <w:marRight w:val="0"/>
          <w:marTop w:val="0"/>
          <w:marBottom w:val="0"/>
          <w:divBdr>
            <w:top w:val="none" w:sz="0" w:space="0" w:color="auto"/>
            <w:left w:val="none" w:sz="0" w:space="0" w:color="auto"/>
            <w:bottom w:val="none" w:sz="0" w:space="0" w:color="auto"/>
            <w:right w:val="none" w:sz="0" w:space="0" w:color="auto"/>
          </w:divBdr>
        </w:div>
        <w:div w:id="560679791">
          <w:marLeft w:val="0"/>
          <w:marRight w:val="0"/>
          <w:marTop w:val="0"/>
          <w:marBottom w:val="0"/>
          <w:divBdr>
            <w:top w:val="none" w:sz="0" w:space="0" w:color="auto"/>
            <w:left w:val="none" w:sz="0" w:space="0" w:color="auto"/>
            <w:bottom w:val="none" w:sz="0" w:space="0" w:color="auto"/>
            <w:right w:val="none" w:sz="0" w:space="0" w:color="auto"/>
          </w:divBdr>
        </w:div>
        <w:div w:id="54089360">
          <w:marLeft w:val="0"/>
          <w:marRight w:val="0"/>
          <w:marTop w:val="0"/>
          <w:marBottom w:val="0"/>
          <w:divBdr>
            <w:top w:val="none" w:sz="0" w:space="0" w:color="auto"/>
            <w:left w:val="none" w:sz="0" w:space="0" w:color="auto"/>
            <w:bottom w:val="none" w:sz="0" w:space="0" w:color="auto"/>
            <w:right w:val="none" w:sz="0" w:space="0" w:color="auto"/>
          </w:divBdr>
        </w:div>
        <w:div w:id="2016299681">
          <w:marLeft w:val="0"/>
          <w:marRight w:val="0"/>
          <w:marTop w:val="0"/>
          <w:marBottom w:val="0"/>
          <w:divBdr>
            <w:top w:val="none" w:sz="0" w:space="0" w:color="auto"/>
            <w:left w:val="none" w:sz="0" w:space="0" w:color="auto"/>
            <w:bottom w:val="none" w:sz="0" w:space="0" w:color="auto"/>
            <w:right w:val="none" w:sz="0" w:space="0" w:color="auto"/>
          </w:divBdr>
        </w:div>
        <w:div w:id="742140314">
          <w:marLeft w:val="0"/>
          <w:marRight w:val="0"/>
          <w:marTop w:val="0"/>
          <w:marBottom w:val="0"/>
          <w:divBdr>
            <w:top w:val="none" w:sz="0" w:space="0" w:color="auto"/>
            <w:left w:val="none" w:sz="0" w:space="0" w:color="auto"/>
            <w:bottom w:val="none" w:sz="0" w:space="0" w:color="auto"/>
            <w:right w:val="none" w:sz="0" w:space="0" w:color="auto"/>
          </w:divBdr>
        </w:div>
        <w:div w:id="3872140">
          <w:marLeft w:val="0"/>
          <w:marRight w:val="0"/>
          <w:marTop w:val="0"/>
          <w:marBottom w:val="0"/>
          <w:divBdr>
            <w:top w:val="none" w:sz="0" w:space="0" w:color="auto"/>
            <w:left w:val="none" w:sz="0" w:space="0" w:color="auto"/>
            <w:bottom w:val="none" w:sz="0" w:space="0" w:color="auto"/>
            <w:right w:val="none" w:sz="0" w:space="0" w:color="auto"/>
          </w:divBdr>
        </w:div>
        <w:div w:id="484706774">
          <w:marLeft w:val="0"/>
          <w:marRight w:val="0"/>
          <w:marTop w:val="0"/>
          <w:marBottom w:val="0"/>
          <w:divBdr>
            <w:top w:val="none" w:sz="0" w:space="0" w:color="auto"/>
            <w:left w:val="none" w:sz="0" w:space="0" w:color="auto"/>
            <w:bottom w:val="none" w:sz="0" w:space="0" w:color="auto"/>
            <w:right w:val="none" w:sz="0" w:space="0" w:color="auto"/>
          </w:divBdr>
        </w:div>
        <w:div w:id="1874270021">
          <w:marLeft w:val="0"/>
          <w:marRight w:val="0"/>
          <w:marTop w:val="0"/>
          <w:marBottom w:val="0"/>
          <w:divBdr>
            <w:top w:val="none" w:sz="0" w:space="0" w:color="auto"/>
            <w:left w:val="none" w:sz="0" w:space="0" w:color="auto"/>
            <w:bottom w:val="none" w:sz="0" w:space="0" w:color="auto"/>
            <w:right w:val="none" w:sz="0" w:space="0" w:color="auto"/>
          </w:divBdr>
        </w:div>
        <w:div w:id="801308949">
          <w:marLeft w:val="0"/>
          <w:marRight w:val="0"/>
          <w:marTop w:val="0"/>
          <w:marBottom w:val="0"/>
          <w:divBdr>
            <w:top w:val="none" w:sz="0" w:space="0" w:color="auto"/>
            <w:left w:val="none" w:sz="0" w:space="0" w:color="auto"/>
            <w:bottom w:val="none" w:sz="0" w:space="0" w:color="auto"/>
            <w:right w:val="none" w:sz="0" w:space="0" w:color="auto"/>
          </w:divBdr>
        </w:div>
        <w:div w:id="2027100305">
          <w:marLeft w:val="0"/>
          <w:marRight w:val="0"/>
          <w:marTop w:val="0"/>
          <w:marBottom w:val="0"/>
          <w:divBdr>
            <w:top w:val="none" w:sz="0" w:space="0" w:color="auto"/>
            <w:left w:val="none" w:sz="0" w:space="0" w:color="auto"/>
            <w:bottom w:val="none" w:sz="0" w:space="0" w:color="auto"/>
            <w:right w:val="none" w:sz="0" w:space="0" w:color="auto"/>
          </w:divBdr>
        </w:div>
        <w:div w:id="31148798">
          <w:marLeft w:val="0"/>
          <w:marRight w:val="0"/>
          <w:marTop w:val="0"/>
          <w:marBottom w:val="0"/>
          <w:divBdr>
            <w:top w:val="none" w:sz="0" w:space="0" w:color="auto"/>
            <w:left w:val="none" w:sz="0" w:space="0" w:color="auto"/>
            <w:bottom w:val="none" w:sz="0" w:space="0" w:color="auto"/>
            <w:right w:val="none" w:sz="0" w:space="0" w:color="auto"/>
          </w:divBdr>
        </w:div>
        <w:div w:id="127284091">
          <w:marLeft w:val="0"/>
          <w:marRight w:val="0"/>
          <w:marTop w:val="0"/>
          <w:marBottom w:val="0"/>
          <w:divBdr>
            <w:top w:val="none" w:sz="0" w:space="0" w:color="auto"/>
            <w:left w:val="none" w:sz="0" w:space="0" w:color="auto"/>
            <w:bottom w:val="none" w:sz="0" w:space="0" w:color="auto"/>
            <w:right w:val="none" w:sz="0" w:space="0" w:color="auto"/>
          </w:divBdr>
        </w:div>
        <w:div w:id="337274001">
          <w:marLeft w:val="0"/>
          <w:marRight w:val="0"/>
          <w:marTop w:val="0"/>
          <w:marBottom w:val="0"/>
          <w:divBdr>
            <w:top w:val="none" w:sz="0" w:space="0" w:color="auto"/>
            <w:left w:val="none" w:sz="0" w:space="0" w:color="auto"/>
            <w:bottom w:val="none" w:sz="0" w:space="0" w:color="auto"/>
            <w:right w:val="none" w:sz="0" w:space="0" w:color="auto"/>
          </w:divBdr>
        </w:div>
        <w:div w:id="691688983">
          <w:marLeft w:val="0"/>
          <w:marRight w:val="0"/>
          <w:marTop w:val="0"/>
          <w:marBottom w:val="0"/>
          <w:divBdr>
            <w:top w:val="none" w:sz="0" w:space="0" w:color="auto"/>
            <w:left w:val="none" w:sz="0" w:space="0" w:color="auto"/>
            <w:bottom w:val="none" w:sz="0" w:space="0" w:color="auto"/>
            <w:right w:val="none" w:sz="0" w:space="0" w:color="auto"/>
          </w:divBdr>
        </w:div>
        <w:div w:id="1427263364">
          <w:marLeft w:val="0"/>
          <w:marRight w:val="0"/>
          <w:marTop w:val="0"/>
          <w:marBottom w:val="0"/>
          <w:divBdr>
            <w:top w:val="none" w:sz="0" w:space="0" w:color="auto"/>
            <w:left w:val="none" w:sz="0" w:space="0" w:color="auto"/>
            <w:bottom w:val="none" w:sz="0" w:space="0" w:color="auto"/>
            <w:right w:val="none" w:sz="0" w:space="0" w:color="auto"/>
          </w:divBdr>
        </w:div>
        <w:div w:id="461853470">
          <w:marLeft w:val="0"/>
          <w:marRight w:val="0"/>
          <w:marTop w:val="0"/>
          <w:marBottom w:val="0"/>
          <w:divBdr>
            <w:top w:val="none" w:sz="0" w:space="0" w:color="auto"/>
            <w:left w:val="none" w:sz="0" w:space="0" w:color="auto"/>
            <w:bottom w:val="none" w:sz="0" w:space="0" w:color="auto"/>
            <w:right w:val="none" w:sz="0" w:space="0" w:color="auto"/>
          </w:divBdr>
        </w:div>
        <w:div w:id="999430215">
          <w:marLeft w:val="0"/>
          <w:marRight w:val="0"/>
          <w:marTop w:val="0"/>
          <w:marBottom w:val="0"/>
          <w:divBdr>
            <w:top w:val="none" w:sz="0" w:space="0" w:color="auto"/>
            <w:left w:val="none" w:sz="0" w:space="0" w:color="auto"/>
            <w:bottom w:val="none" w:sz="0" w:space="0" w:color="auto"/>
            <w:right w:val="none" w:sz="0" w:space="0" w:color="auto"/>
          </w:divBdr>
        </w:div>
        <w:div w:id="1929728180">
          <w:marLeft w:val="0"/>
          <w:marRight w:val="0"/>
          <w:marTop w:val="0"/>
          <w:marBottom w:val="0"/>
          <w:divBdr>
            <w:top w:val="none" w:sz="0" w:space="0" w:color="auto"/>
            <w:left w:val="none" w:sz="0" w:space="0" w:color="auto"/>
            <w:bottom w:val="none" w:sz="0" w:space="0" w:color="auto"/>
            <w:right w:val="none" w:sz="0" w:space="0" w:color="auto"/>
          </w:divBdr>
        </w:div>
        <w:div w:id="1016812759">
          <w:marLeft w:val="0"/>
          <w:marRight w:val="0"/>
          <w:marTop w:val="0"/>
          <w:marBottom w:val="0"/>
          <w:divBdr>
            <w:top w:val="none" w:sz="0" w:space="0" w:color="auto"/>
            <w:left w:val="none" w:sz="0" w:space="0" w:color="auto"/>
            <w:bottom w:val="none" w:sz="0" w:space="0" w:color="auto"/>
            <w:right w:val="none" w:sz="0" w:space="0" w:color="auto"/>
          </w:divBdr>
        </w:div>
        <w:div w:id="1648625203">
          <w:marLeft w:val="0"/>
          <w:marRight w:val="0"/>
          <w:marTop w:val="0"/>
          <w:marBottom w:val="0"/>
          <w:divBdr>
            <w:top w:val="none" w:sz="0" w:space="0" w:color="auto"/>
            <w:left w:val="none" w:sz="0" w:space="0" w:color="auto"/>
            <w:bottom w:val="none" w:sz="0" w:space="0" w:color="auto"/>
            <w:right w:val="none" w:sz="0" w:space="0" w:color="auto"/>
          </w:divBdr>
        </w:div>
        <w:div w:id="1305817410">
          <w:marLeft w:val="0"/>
          <w:marRight w:val="0"/>
          <w:marTop w:val="0"/>
          <w:marBottom w:val="0"/>
          <w:divBdr>
            <w:top w:val="none" w:sz="0" w:space="0" w:color="auto"/>
            <w:left w:val="none" w:sz="0" w:space="0" w:color="auto"/>
            <w:bottom w:val="none" w:sz="0" w:space="0" w:color="auto"/>
            <w:right w:val="none" w:sz="0" w:space="0" w:color="auto"/>
          </w:divBdr>
        </w:div>
        <w:div w:id="1298025473">
          <w:marLeft w:val="0"/>
          <w:marRight w:val="0"/>
          <w:marTop w:val="0"/>
          <w:marBottom w:val="0"/>
          <w:divBdr>
            <w:top w:val="none" w:sz="0" w:space="0" w:color="auto"/>
            <w:left w:val="none" w:sz="0" w:space="0" w:color="auto"/>
            <w:bottom w:val="none" w:sz="0" w:space="0" w:color="auto"/>
            <w:right w:val="none" w:sz="0" w:space="0" w:color="auto"/>
          </w:divBdr>
        </w:div>
        <w:div w:id="1776706612">
          <w:marLeft w:val="0"/>
          <w:marRight w:val="0"/>
          <w:marTop w:val="0"/>
          <w:marBottom w:val="0"/>
          <w:divBdr>
            <w:top w:val="none" w:sz="0" w:space="0" w:color="auto"/>
            <w:left w:val="none" w:sz="0" w:space="0" w:color="auto"/>
            <w:bottom w:val="none" w:sz="0" w:space="0" w:color="auto"/>
            <w:right w:val="none" w:sz="0" w:space="0" w:color="auto"/>
          </w:divBdr>
        </w:div>
        <w:div w:id="1181431762">
          <w:marLeft w:val="0"/>
          <w:marRight w:val="0"/>
          <w:marTop w:val="0"/>
          <w:marBottom w:val="0"/>
          <w:divBdr>
            <w:top w:val="none" w:sz="0" w:space="0" w:color="auto"/>
            <w:left w:val="none" w:sz="0" w:space="0" w:color="auto"/>
            <w:bottom w:val="none" w:sz="0" w:space="0" w:color="auto"/>
            <w:right w:val="none" w:sz="0" w:space="0" w:color="auto"/>
          </w:divBdr>
        </w:div>
        <w:div w:id="130368917">
          <w:marLeft w:val="0"/>
          <w:marRight w:val="0"/>
          <w:marTop w:val="0"/>
          <w:marBottom w:val="0"/>
          <w:divBdr>
            <w:top w:val="none" w:sz="0" w:space="0" w:color="auto"/>
            <w:left w:val="none" w:sz="0" w:space="0" w:color="auto"/>
            <w:bottom w:val="none" w:sz="0" w:space="0" w:color="auto"/>
            <w:right w:val="none" w:sz="0" w:space="0" w:color="auto"/>
          </w:divBdr>
        </w:div>
        <w:div w:id="47270550">
          <w:marLeft w:val="0"/>
          <w:marRight w:val="0"/>
          <w:marTop w:val="0"/>
          <w:marBottom w:val="0"/>
          <w:divBdr>
            <w:top w:val="none" w:sz="0" w:space="0" w:color="auto"/>
            <w:left w:val="none" w:sz="0" w:space="0" w:color="auto"/>
            <w:bottom w:val="none" w:sz="0" w:space="0" w:color="auto"/>
            <w:right w:val="none" w:sz="0" w:space="0" w:color="auto"/>
          </w:divBdr>
        </w:div>
        <w:div w:id="2143158709">
          <w:marLeft w:val="0"/>
          <w:marRight w:val="0"/>
          <w:marTop w:val="0"/>
          <w:marBottom w:val="0"/>
          <w:divBdr>
            <w:top w:val="none" w:sz="0" w:space="0" w:color="auto"/>
            <w:left w:val="none" w:sz="0" w:space="0" w:color="auto"/>
            <w:bottom w:val="none" w:sz="0" w:space="0" w:color="auto"/>
            <w:right w:val="none" w:sz="0" w:space="0" w:color="auto"/>
          </w:divBdr>
        </w:div>
        <w:div w:id="65231042">
          <w:marLeft w:val="0"/>
          <w:marRight w:val="0"/>
          <w:marTop w:val="0"/>
          <w:marBottom w:val="0"/>
          <w:divBdr>
            <w:top w:val="none" w:sz="0" w:space="0" w:color="auto"/>
            <w:left w:val="none" w:sz="0" w:space="0" w:color="auto"/>
            <w:bottom w:val="none" w:sz="0" w:space="0" w:color="auto"/>
            <w:right w:val="none" w:sz="0" w:space="0" w:color="auto"/>
          </w:divBdr>
        </w:div>
        <w:div w:id="1062289867">
          <w:marLeft w:val="0"/>
          <w:marRight w:val="0"/>
          <w:marTop w:val="0"/>
          <w:marBottom w:val="0"/>
          <w:divBdr>
            <w:top w:val="none" w:sz="0" w:space="0" w:color="auto"/>
            <w:left w:val="none" w:sz="0" w:space="0" w:color="auto"/>
            <w:bottom w:val="none" w:sz="0" w:space="0" w:color="auto"/>
            <w:right w:val="none" w:sz="0" w:space="0" w:color="auto"/>
          </w:divBdr>
        </w:div>
        <w:div w:id="654063743">
          <w:marLeft w:val="0"/>
          <w:marRight w:val="0"/>
          <w:marTop w:val="0"/>
          <w:marBottom w:val="0"/>
          <w:divBdr>
            <w:top w:val="none" w:sz="0" w:space="0" w:color="auto"/>
            <w:left w:val="none" w:sz="0" w:space="0" w:color="auto"/>
            <w:bottom w:val="none" w:sz="0" w:space="0" w:color="auto"/>
            <w:right w:val="none" w:sz="0" w:space="0" w:color="auto"/>
          </w:divBdr>
        </w:div>
        <w:div w:id="106122142">
          <w:marLeft w:val="0"/>
          <w:marRight w:val="0"/>
          <w:marTop w:val="0"/>
          <w:marBottom w:val="0"/>
          <w:divBdr>
            <w:top w:val="none" w:sz="0" w:space="0" w:color="auto"/>
            <w:left w:val="none" w:sz="0" w:space="0" w:color="auto"/>
            <w:bottom w:val="none" w:sz="0" w:space="0" w:color="auto"/>
            <w:right w:val="none" w:sz="0" w:space="0" w:color="auto"/>
          </w:divBdr>
        </w:div>
        <w:div w:id="348138348">
          <w:marLeft w:val="0"/>
          <w:marRight w:val="0"/>
          <w:marTop w:val="0"/>
          <w:marBottom w:val="0"/>
          <w:divBdr>
            <w:top w:val="none" w:sz="0" w:space="0" w:color="auto"/>
            <w:left w:val="none" w:sz="0" w:space="0" w:color="auto"/>
            <w:bottom w:val="none" w:sz="0" w:space="0" w:color="auto"/>
            <w:right w:val="none" w:sz="0" w:space="0" w:color="auto"/>
          </w:divBdr>
        </w:div>
        <w:div w:id="1396932079">
          <w:marLeft w:val="0"/>
          <w:marRight w:val="0"/>
          <w:marTop w:val="0"/>
          <w:marBottom w:val="0"/>
          <w:divBdr>
            <w:top w:val="none" w:sz="0" w:space="0" w:color="auto"/>
            <w:left w:val="none" w:sz="0" w:space="0" w:color="auto"/>
            <w:bottom w:val="none" w:sz="0" w:space="0" w:color="auto"/>
            <w:right w:val="none" w:sz="0" w:space="0" w:color="auto"/>
          </w:divBdr>
        </w:div>
        <w:div w:id="1694528976">
          <w:marLeft w:val="0"/>
          <w:marRight w:val="0"/>
          <w:marTop w:val="0"/>
          <w:marBottom w:val="0"/>
          <w:divBdr>
            <w:top w:val="none" w:sz="0" w:space="0" w:color="auto"/>
            <w:left w:val="none" w:sz="0" w:space="0" w:color="auto"/>
            <w:bottom w:val="none" w:sz="0" w:space="0" w:color="auto"/>
            <w:right w:val="none" w:sz="0" w:space="0" w:color="auto"/>
          </w:divBdr>
        </w:div>
        <w:div w:id="1491211868">
          <w:marLeft w:val="0"/>
          <w:marRight w:val="0"/>
          <w:marTop w:val="0"/>
          <w:marBottom w:val="0"/>
          <w:divBdr>
            <w:top w:val="none" w:sz="0" w:space="0" w:color="auto"/>
            <w:left w:val="none" w:sz="0" w:space="0" w:color="auto"/>
            <w:bottom w:val="none" w:sz="0" w:space="0" w:color="auto"/>
            <w:right w:val="none" w:sz="0" w:space="0" w:color="auto"/>
          </w:divBdr>
        </w:div>
        <w:div w:id="1451632895">
          <w:marLeft w:val="0"/>
          <w:marRight w:val="0"/>
          <w:marTop w:val="0"/>
          <w:marBottom w:val="0"/>
          <w:divBdr>
            <w:top w:val="none" w:sz="0" w:space="0" w:color="auto"/>
            <w:left w:val="none" w:sz="0" w:space="0" w:color="auto"/>
            <w:bottom w:val="none" w:sz="0" w:space="0" w:color="auto"/>
            <w:right w:val="none" w:sz="0" w:space="0" w:color="auto"/>
          </w:divBdr>
        </w:div>
        <w:div w:id="1434593081">
          <w:marLeft w:val="0"/>
          <w:marRight w:val="0"/>
          <w:marTop w:val="0"/>
          <w:marBottom w:val="0"/>
          <w:divBdr>
            <w:top w:val="none" w:sz="0" w:space="0" w:color="auto"/>
            <w:left w:val="none" w:sz="0" w:space="0" w:color="auto"/>
            <w:bottom w:val="none" w:sz="0" w:space="0" w:color="auto"/>
            <w:right w:val="none" w:sz="0" w:space="0" w:color="auto"/>
          </w:divBdr>
        </w:div>
        <w:div w:id="1448624733">
          <w:marLeft w:val="0"/>
          <w:marRight w:val="0"/>
          <w:marTop w:val="0"/>
          <w:marBottom w:val="0"/>
          <w:divBdr>
            <w:top w:val="none" w:sz="0" w:space="0" w:color="auto"/>
            <w:left w:val="none" w:sz="0" w:space="0" w:color="auto"/>
            <w:bottom w:val="none" w:sz="0" w:space="0" w:color="auto"/>
            <w:right w:val="none" w:sz="0" w:space="0" w:color="auto"/>
          </w:divBdr>
        </w:div>
        <w:div w:id="392972390">
          <w:marLeft w:val="0"/>
          <w:marRight w:val="0"/>
          <w:marTop w:val="0"/>
          <w:marBottom w:val="0"/>
          <w:divBdr>
            <w:top w:val="none" w:sz="0" w:space="0" w:color="auto"/>
            <w:left w:val="none" w:sz="0" w:space="0" w:color="auto"/>
            <w:bottom w:val="none" w:sz="0" w:space="0" w:color="auto"/>
            <w:right w:val="none" w:sz="0" w:space="0" w:color="auto"/>
          </w:divBdr>
        </w:div>
        <w:div w:id="281813204">
          <w:marLeft w:val="0"/>
          <w:marRight w:val="0"/>
          <w:marTop w:val="0"/>
          <w:marBottom w:val="0"/>
          <w:divBdr>
            <w:top w:val="none" w:sz="0" w:space="0" w:color="auto"/>
            <w:left w:val="none" w:sz="0" w:space="0" w:color="auto"/>
            <w:bottom w:val="none" w:sz="0" w:space="0" w:color="auto"/>
            <w:right w:val="none" w:sz="0" w:space="0" w:color="auto"/>
          </w:divBdr>
        </w:div>
        <w:div w:id="138036406">
          <w:marLeft w:val="0"/>
          <w:marRight w:val="0"/>
          <w:marTop w:val="0"/>
          <w:marBottom w:val="0"/>
          <w:divBdr>
            <w:top w:val="none" w:sz="0" w:space="0" w:color="auto"/>
            <w:left w:val="none" w:sz="0" w:space="0" w:color="auto"/>
            <w:bottom w:val="none" w:sz="0" w:space="0" w:color="auto"/>
            <w:right w:val="none" w:sz="0" w:space="0" w:color="auto"/>
          </w:divBdr>
        </w:div>
        <w:div w:id="443429430">
          <w:marLeft w:val="0"/>
          <w:marRight w:val="0"/>
          <w:marTop w:val="0"/>
          <w:marBottom w:val="0"/>
          <w:divBdr>
            <w:top w:val="none" w:sz="0" w:space="0" w:color="auto"/>
            <w:left w:val="none" w:sz="0" w:space="0" w:color="auto"/>
            <w:bottom w:val="none" w:sz="0" w:space="0" w:color="auto"/>
            <w:right w:val="none" w:sz="0" w:space="0" w:color="auto"/>
          </w:divBdr>
        </w:div>
        <w:div w:id="1212693382">
          <w:marLeft w:val="0"/>
          <w:marRight w:val="0"/>
          <w:marTop w:val="0"/>
          <w:marBottom w:val="0"/>
          <w:divBdr>
            <w:top w:val="none" w:sz="0" w:space="0" w:color="auto"/>
            <w:left w:val="none" w:sz="0" w:space="0" w:color="auto"/>
            <w:bottom w:val="none" w:sz="0" w:space="0" w:color="auto"/>
            <w:right w:val="none" w:sz="0" w:space="0" w:color="auto"/>
          </w:divBdr>
        </w:div>
        <w:div w:id="434247168">
          <w:marLeft w:val="0"/>
          <w:marRight w:val="0"/>
          <w:marTop w:val="0"/>
          <w:marBottom w:val="0"/>
          <w:divBdr>
            <w:top w:val="none" w:sz="0" w:space="0" w:color="auto"/>
            <w:left w:val="none" w:sz="0" w:space="0" w:color="auto"/>
            <w:bottom w:val="none" w:sz="0" w:space="0" w:color="auto"/>
            <w:right w:val="none" w:sz="0" w:space="0" w:color="auto"/>
          </w:divBdr>
        </w:div>
        <w:div w:id="2146194464">
          <w:marLeft w:val="0"/>
          <w:marRight w:val="0"/>
          <w:marTop w:val="0"/>
          <w:marBottom w:val="0"/>
          <w:divBdr>
            <w:top w:val="none" w:sz="0" w:space="0" w:color="auto"/>
            <w:left w:val="none" w:sz="0" w:space="0" w:color="auto"/>
            <w:bottom w:val="none" w:sz="0" w:space="0" w:color="auto"/>
            <w:right w:val="none" w:sz="0" w:space="0" w:color="auto"/>
          </w:divBdr>
        </w:div>
        <w:div w:id="1970471410">
          <w:marLeft w:val="0"/>
          <w:marRight w:val="0"/>
          <w:marTop w:val="0"/>
          <w:marBottom w:val="0"/>
          <w:divBdr>
            <w:top w:val="none" w:sz="0" w:space="0" w:color="auto"/>
            <w:left w:val="none" w:sz="0" w:space="0" w:color="auto"/>
            <w:bottom w:val="none" w:sz="0" w:space="0" w:color="auto"/>
            <w:right w:val="none" w:sz="0" w:space="0" w:color="auto"/>
          </w:divBdr>
        </w:div>
        <w:div w:id="956376075">
          <w:marLeft w:val="0"/>
          <w:marRight w:val="0"/>
          <w:marTop w:val="0"/>
          <w:marBottom w:val="0"/>
          <w:divBdr>
            <w:top w:val="none" w:sz="0" w:space="0" w:color="auto"/>
            <w:left w:val="none" w:sz="0" w:space="0" w:color="auto"/>
            <w:bottom w:val="none" w:sz="0" w:space="0" w:color="auto"/>
            <w:right w:val="none" w:sz="0" w:space="0" w:color="auto"/>
          </w:divBdr>
        </w:div>
        <w:div w:id="1500461529">
          <w:marLeft w:val="0"/>
          <w:marRight w:val="0"/>
          <w:marTop w:val="0"/>
          <w:marBottom w:val="0"/>
          <w:divBdr>
            <w:top w:val="none" w:sz="0" w:space="0" w:color="auto"/>
            <w:left w:val="none" w:sz="0" w:space="0" w:color="auto"/>
            <w:bottom w:val="none" w:sz="0" w:space="0" w:color="auto"/>
            <w:right w:val="none" w:sz="0" w:space="0" w:color="auto"/>
          </w:divBdr>
        </w:div>
        <w:div w:id="1532954787">
          <w:marLeft w:val="0"/>
          <w:marRight w:val="0"/>
          <w:marTop w:val="0"/>
          <w:marBottom w:val="0"/>
          <w:divBdr>
            <w:top w:val="none" w:sz="0" w:space="0" w:color="auto"/>
            <w:left w:val="none" w:sz="0" w:space="0" w:color="auto"/>
            <w:bottom w:val="none" w:sz="0" w:space="0" w:color="auto"/>
            <w:right w:val="none" w:sz="0" w:space="0" w:color="auto"/>
          </w:divBdr>
        </w:div>
        <w:div w:id="1611007762">
          <w:marLeft w:val="0"/>
          <w:marRight w:val="0"/>
          <w:marTop w:val="0"/>
          <w:marBottom w:val="0"/>
          <w:divBdr>
            <w:top w:val="none" w:sz="0" w:space="0" w:color="auto"/>
            <w:left w:val="none" w:sz="0" w:space="0" w:color="auto"/>
            <w:bottom w:val="none" w:sz="0" w:space="0" w:color="auto"/>
            <w:right w:val="none" w:sz="0" w:space="0" w:color="auto"/>
          </w:divBdr>
        </w:div>
        <w:div w:id="1308625136">
          <w:marLeft w:val="0"/>
          <w:marRight w:val="0"/>
          <w:marTop w:val="0"/>
          <w:marBottom w:val="0"/>
          <w:divBdr>
            <w:top w:val="none" w:sz="0" w:space="0" w:color="auto"/>
            <w:left w:val="none" w:sz="0" w:space="0" w:color="auto"/>
            <w:bottom w:val="none" w:sz="0" w:space="0" w:color="auto"/>
            <w:right w:val="none" w:sz="0" w:space="0" w:color="auto"/>
          </w:divBdr>
        </w:div>
        <w:div w:id="1784684829">
          <w:marLeft w:val="0"/>
          <w:marRight w:val="0"/>
          <w:marTop w:val="0"/>
          <w:marBottom w:val="0"/>
          <w:divBdr>
            <w:top w:val="none" w:sz="0" w:space="0" w:color="auto"/>
            <w:left w:val="none" w:sz="0" w:space="0" w:color="auto"/>
            <w:bottom w:val="none" w:sz="0" w:space="0" w:color="auto"/>
            <w:right w:val="none" w:sz="0" w:space="0" w:color="auto"/>
          </w:divBdr>
        </w:div>
        <w:div w:id="1896352847">
          <w:marLeft w:val="0"/>
          <w:marRight w:val="0"/>
          <w:marTop w:val="0"/>
          <w:marBottom w:val="0"/>
          <w:divBdr>
            <w:top w:val="none" w:sz="0" w:space="0" w:color="auto"/>
            <w:left w:val="none" w:sz="0" w:space="0" w:color="auto"/>
            <w:bottom w:val="none" w:sz="0" w:space="0" w:color="auto"/>
            <w:right w:val="none" w:sz="0" w:space="0" w:color="auto"/>
          </w:divBdr>
        </w:div>
        <w:div w:id="1307005896">
          <w:marLeft w:val="0"/>
          <w:marRight w:val="0"/>
          <w:marTop w:val="0"/>
          <w:marBottom w:val="0"/>
          <w:divBdr>
            <w:top w:val="none" w:sz="0" w:space="0" w:color="auto"/>
            <w:left w:val="none" w:sz="0" w:space="0" w:color="auto"/>
            <w:bottom w:val="none" w:sz="0" w:space="0" w:color="auto"/>
            <w:right w:val="none" w:sz="0" w:space="0" w:color="auto"/>
          </w:divBdr>
        </w:div>
        <w:div w:id="841965490">
          <w:marLeft w:val="0"/>
          <w:marRight w:val="0"/>
          <w:marTop w:val="0"/>
          <w:marBottom w:val="0"/>
          <w:divBdr>
            <w:top w:val="none" w:sz="0" w:space="0" w:color="auto"/>
            <w:left w:val="none" w:sz="0" w:space="0" w:color="auto"/>
            <w:bottom w:val="none" w:sz="0" w:space="0" w:color="auto"/>
            <w:right w:val="none" w:sz="0" w:space="0" w:color="auto"/>
          </w:divBdr>
        </w:div>
        <w:div w:id="1114590261">
          <w:marLeft w:val="0"/>
          <w:marRight w:val="0"/>
          <w:marTop w:val="0"/>
          <w:marBottom w:val="0"/>
          <w:divBdr>
            <w:top w:val="none" w:sz="0" w:space="0" w:color="auto"/>
            <w:left w:val="none" w:sz="0" w:space="0" w:color="auto"/>
            <w:bottom w:val="none" w:sz="0" w:space="0" w:color="auto"/>
            <w:right w:val="none" w:sz="0" w:space="0" w:color="auto"/>
          </w:divBdr>
        </w:div>
        <w:div w:id="860045319">
          <w:marLeft w:val="0"/>
          <w:marRight w:val="0"/>
          <w:marTop w:val="0"/>
          <w:marBottom w:val="0"/>
          <w:divBdr>
            <w:top w:val="none" w:sz="0" w:space="0" w:color="auto"/>
            <w:left w:val="none" w:sz="0" w:space="0" w:color="auto"/>
            <w:bottom w:val="none" w:sz="0" w:space="0" w:color="auto"/>
            <w:right w:val="none" w:sz="0" w:space="0" w:color="auto"/>
          </w:divBdr>
        </w:div>
        <w:div w:id="1456414234">
          <w:marLeft w:val="0"/>
          <w:marRight w:val="0"/>
          <w:marTop w:val="0"/>
          <w:marBottom w:val="0"/>
          <w:divBdr>
            <w:top w:val="none" w:sz="0" w:space="0" w:color="auto"/>
            <w:left w:val="none" w:sz="0" w:space="0" w:color="auto"/>
            <w:bottom w:val="none" w:sz="0" w:space="0" w:color="auto"/>
            <w:right w:val="none" w:sz="0" w:space="0" w:color="auto"/>
          </w:divBdr>
        </w:div>
      </w:divsChild>
    </w:div>
    <w:div w:id="1339190905">
      <w:bodyDiv w:val="1"/>
      <w:marLeft w:val="0"/>
      <w:marRight w:val="0"/>
      <w:marTop w:val="0"/>
      <w:marBottom w:val="0"/>
      <w:divBdr>
        <w:top w:val="none" w:sz="0" w:space="0" w:color="auto"/>
        <w:left w:val="none" w:sz="0" w:space="0" w:color="auto"/>
        <w:bottom w:val="none" w:sz="0" w:space="0" w:color="auto"/>
        <w:right w:val="none" w:sz="0" w:space="0" w:color="auto"/>
      </w:divBdr>
      <w:divsChild>
        <w:div w:id="1742025360">
          <w:marLeft w:val="0"/>
          <w:marRight w:val="1"/>
          <w:marTop w:val="0"/>
          <w:marBottom w:val="0"/>
          <w:divBdr>
            <w:top w:val="none" w:sz="0" w:space="0" w:color="auto"/>
            <w:left w:val="none" w:sz="0" w:space="0" w:color="auto"/>
            <w:bottom w:val="none" w:sz="0" w:space="0" w:color="auto"/>
            <w:right w:val="none" w:sz="0" w:space="0" w:color="auto"/>
          </w:divBdr>
          <w:divsChild>
            <w:div w:id="1075977471">
              <w:marLeft w:val="0"/>
              <w:marRight w:val="0"/>
              <w:marTop w:val="0"/>
              <w:marBottom w:val="0"/>
              <w:divBdr>
                <w:top w:val="none" w:sz="0" w:space="0" w:color="auto"/>
                <w:left w:val="none" w:sz="0" w:space="0" w:color="auto"/>
                <w:bottom w:val="none" w:sz="0" w:space="0" w:color="auto"/>
                <w:right w:val="none" w:sz="0" w:space="0" w:color="auto"/>
              </w:divBdr>
              <w:divsChild>
                <w:div w:id="1603564087">
                  <w:marLeft w:val="0"/>
                  <w:marRight w:val="1"/>
                  <w:marTop w:val="0"/>
                  <w:marBottom w:val="0"/>
                  <w:divBdr>
                    <w:top w:val="none" w:sz="0" w:space="0" w:color="auto"/>
                    <w:left w:val="none" w:sz="0" w:space="0" w:color="auto"/>
                    <w:bottom w:val="none" w:sz="0" w:space="0" w:color="auto"/>
                    <w:right w:val="none" w:sz="0" w:space="0" w:color="auto"/>
                  </w:divBdr>
                  <w:divsChild>
                    <w:div w:id="1261645596">
                      <w:marLeft w:val="0"/>
                      <w:marRight w:val="0"/>
                      <w:marTop w:val="0"/>
                      <w:marBottom w:val="0"/>
                      <w:divBdr>
                        <w:top w:val="none" w:sz="0" w:space="0" w:color="auto"/>
                        <w:left w:val="none" w:sz="0" w:space="0" w:color="auto"/>
                        <w:bottom w:val="none" w:sz="0" w:space="0" w:color="auto"/>
                        <w:right w:val="none" w:sz="0" w:space="0" w:color="auto"/>
                      </w:divBdr>
                      <w:divsChild>
                        <w:div w:id="1824544009">
                          <w:marLeft w:val="0"/>
                          <w:marRight w:val="0"/>
                          <w:marTop w:val="0"/>
                          <w:marBottom w:val="0"/>
                          <w:divBdr>
                            <w:top w:val="none" w:sz="0" w:space="0" w:color="auto"/>
                            <w:left w:val="none" w:sz="0" w:space="0" w:color="auto"/>
                            <w:bottom w:val="none" w:sz="0" w:space="0" w:color="auto"/>
                            <w:right w:val="none" w:sz="0" w:space="0" w:color="auto"/>
                          </w:divBdr>
                          <w:divsChild>
                            <w:div w:id="1227493316">
                              <w:marLeft w:val="0"/>
                              <w:marRight w:val="0"/>
                              <w:marTop w:val="120"/>
                              <w:marBottom w:val="360"/>
                              <w:divBdr>
                                <w:top w:val="none" w:sz="0" w:space="0" w:color="auto"/>
                                <w:left w:val="none" w:sz="0" w:space="0" w:color="auto"/>
                                <w:bottom w:val="none" w:sz="0" w:space="0" w:color="auto"/>
                                <w:right w:val="none" w:sz="0" w:space="0" w:color="auto"/>
                              </w:divBdr>
                              <w:divsChild>
                                <w:div w:id="685441436">
                                  <w:marLeft w:val="351"/>
                                  <w:marRight w:val="0"/>
                                  <w:marTop w:val="0"/>
                                  <w:marBottom w:val="0"/>
                                  <w:divBdr>
                                    <w:top w:val="none" w:sz="0" w:space="0" w:color="auto"/>
                                    <w:left w:val="none" w:sz="0" w:space="0" w:color="auto"/>
                                    <w:bottom w:val="none" w:sz="0" w:space="0" w:color="auto"/>
                                    <w:right w:val="none" w:sz="0" w:space="0" w:color="auto"/>
                                  </w:divBdr>
                                  <w:divsChild>
                                    <w:div w:id="349794359">
                                      <w:marLeft w:val="0"/>
                                      <w:marRight w:val="0"/>
                                      <w:marTop w:val="0"/>
                                      <w:marBottom w:val="0"/>
                                      <w:divBdr>
                                        <w:top w:val="none" w:sz="0" w:space="0" w:color="auto"/>
                                        <w:left w:val="none" w:sz="0" w:space="0" w:color="auto"/>
                                        <w:bottom w:val="none" w:sz="0" w:space="0" w:color="auto"/>
                                        <w:right w:val="none" w:sz="0" w:space="0" w:color="auto"/>
                                      </w:divBdr>
                                      <w:divsChild>
                                        <w:div w:id="68356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61201471">
      <w:bodyDiv w:val="1"/>
      <w:marLeft w:val="0"/>
      <w:marRight w:val="0"/>
      <w:marTop w:val="0"/>
      <w:marBottom w:val="0"/>
      <w:divBdr>
        <w:top w:val="none" w:sz="0" w:space="0" w:color="auto"/>
        <w:left w:val="none" w:sz="0" w:space="0" w:color="auto"/>
        <w:bottom w:val="none" w:sz="0" w:space="0" w:color="auto"/>
        <w:right w:val="none" w:sz="0" w:space="0" w:color="auto"/>
      </w:divBdr>
      <w:divsChild>
        <w:div w:id="808401129">
          <w:marLeft w:val="0"/>
          <w:marRight w:val="1"/>
          <w:marTop w:val="0"/>
          <w:marBottom w:val="0"/>
          <w:divBdr>
            <w:top w:val="none" w:sz="0" w:space="0" w:color="auto"/>
            <w:left w:val="none" w:sz="0" w:space="0" w:color="auto"/>
            <w:bottom w:val="none" w:sz="0" w:space="0" w:color="auto"/>
            <w:right w:val="none" w:sz="0" w:space="0" w:color="auto"/>
          </w:divBdr>
          <w:divsChild>
            <w:div w:id="995953716">
              <w:marLeft w:val="0"/>
              <w:marRight w:val="0"/>
              <w:marTop w:val="0"/>
              <w:marBottom w:val="0"/>
              <w:divBdr>
                <w:top w:val="none" w:sz="0" w:space="0" w:color="auto"/>
                <w:left w:val="none" w:sz="0" w:space="0" w:color="auto"/>
                <w:bottom w:val="none" w:sz="0" w:space="0" w:color="auto"/>
                <w:right w:val="none" w:sz="0" w:space="0" w:color="auto"/>
              </w:divBdr>
              <w:divsChild>
                <w:div w:id="2105416687">
                  <w:marLeft w:val="0"/>
                  <w:marRight w:val="1"/>
                  <w:marTop w:val="0"/>
                  <w:marBottom w:val="0"/>
                  <w:divBdr>
                    <w:top w:val="none" w:sz="0" w:space="0" w:color="auto"/>
                    <w:left w:val="none" w:sz="0" w:space="0" w:color="auto"/>
                    <w:bottom w:val="none" w:sz="0" w:space="0" w:color="auto"/>
                    <w:right w:val="none" w:sz="0" w:space="0" w:color="auto"/>
                  </w:divBdr>
                  <w:divsChild>
                    <w:div w:id="1663384593">
                      <w:marLeft w:val="0"/>
                      <w:marRight w:val="0"/>
                      <w:marTop w:val="0"/>
                      <w:marBottom w:val="0"/>
                      <w:divBdr>
                        <w:top w:val="none" w:sz="0" w:space="0" w:color="auto"/>
                        <w:left w:val="none" w:sz="0" w:space="0" w:color="auto"/>
                        <w:bottom w:val="none" w:sz="0" w:space="0" w:color="auto"/>
                        <w:right w:val="none" w:sz="0" w:space="0" w:color="auto"/>
                      </w:divBdr>
                      <w:divsChild>
                        <w:div w:id="1346058153">
                          <w:marLeft w:val="0"/>
                          <w:marRight w:val="0"/>
                          <w:marTop w:val="0"/>
                          <w:marBottom w:val="0"/>
                          <w:divBdr>
                            <w:top w:val="none" w:sz="0" w:space="0" w:color="auto"/>
                            <w:left w:val="none" w:sz="0" w:space="0" w:color="auto"/>
                            <w:bottom w:val="none" w:sz="0" w:space="0" w:color="auto"/>
                            <w:right w:val="none" w:sz="0" w:space="0" w:color="auto"/>
                          </w:divBdr>
                          <w:divsChild>
                            <w:div w:id="114909319">
                              <w:marLeft w:val="0"/>
                              <w:marRight w:val="0"/>
                              <w:marTop w:val="120"/>
                              <w:marBottom w:val="360"/>
                              <w:divBdr>
                                <w:top w:val="none" w:sz="0" w:space="0" w:color="auto"/>
                                <w:left w:val="none" w:sz="0" w:space="0" w:color="auto"/>
                                <w:bottom w:val="none" w:sz="0" w:space="0" w:color="auto"/>
                                <w:right w:val="none" w:sz="0" w:space="0" w:color="auto"/>
                              </w:divBdr>
                              <w:divsChild>
                                <w:div w:id="682634336">
                                  <w:marLeft w:val="0"/>
                                  <w:marRight w:val="0"/>
                                  <w:marTop w:val="0"/>
                                  <w:marBottom w:val="0"/>
                                  <w:divBdr>
                                    <w:top w:val="none" w:sz="0" w:space="0" w:color="auto"/>
                                    <w:left w:val="none" w:sz="0" w:space="0" w:color="auto"/>
                                    <w:bottom w:val="none" w:sz="0" w:space="0" w:color="auto"/>
                                    <w:right w:val="none" w:sz="0" w:space="0" w:color="auto"/>
                                  </w:divBdr>
                                  <w:divsChild>
                                    <w:div w:id="92944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62627329">
      <w:bodyDiv w:val="1"/>
      <w:marLeft w:val="0"/>
      <w:marRight w:val="0"/>
      <w:marTop w:val="0"/>
      <w:marBottom w:val="0"/>
      <w:divBdr>
        <w:top w:val="none" w:sz="0" w:space="0" w:color="auto"/>
        <w:left w:val="none" w:sz="0" w:space="0" w:color="auto"/>
        <w:bottom w:val="none" w:sz="0" w:space="0" w:color="auto"/>
        <w:right w:val="none" w:sz="0" w:space="0" w:color="auto"/>
      </w:divBdr>
      <w:divsChild>
        <w:div w:id="2093356739">
          <w:marLeft w:val="0"/>
          <w:marRight w:val="1"/>
          <w:marTop w:val="0"/>
          <w:marBottom w:val="0"/>
          <w:divBdr>
            <w:top w:val="none" w:sz="0" w:space="0" w:color="auto"/>
            <w:left w:val="none" w:sz="0" w:space="0" w:color="auto"/>
            <w:bottom w:val="none" w:sz="0" w:space="0" w:color="auto"/>
            <w:right w:val="none" w:sz="0" w:space="0" w:color="auto"/>
          </w:divBdr>
          <w:divsChild>
            <w:div w:id="1792279532">
              <w:marLeft w:val="0"/>
              <w:marRight w:val="0"/>
              <w:marTop w:val="0"/>
              <w:marBottom w:val="0"/>
              <w:divBdr>
                <w:top w:val="none" w:sz="0" w:space="0" w:color="auto"/>
                <w:left w:val="none" w:sz="0" w:space="0" w:color="auto"/>
                <w:bottom w:val="none" w:sz="0" w:space="0" w:color="auto"/>
                <w:right w:val="none" w:sz="0" w:space="0" w:color="auto"/>
              </w:divBdr>
              <w:divsChild>
                <w:div w:id="1076781933">
                  <w:marLeft w:val="0"/>
                  <w:marRight w:val="1"/>
                  <w:marTop w:val="0"/>
                  <w:marBottom w:val="0"/>
                  <w:divBdr>
                    <w:top w:val="none" w:sz="0" w:space="0" w:color="auto"/>
                    <w:left w:val="none" w:sz="0" w:space="0" w:color="auto"/>
                    <w:bottom w:val="none" w:sz="0" w:space="0" w:color="auto"/>
                    <w:right w:val="none" w:sz="0" w:space="0" w:color="auto"/>
                  </w:divBdr>
                  <w:divsChild>
                    <w:div w:id="397215436">
                      <w:marLeft w:val="0"/>
                      <w:marRight w:val="0"/>
                      <w:marTop w:val="0"/>
                      <w:marBottom w:val="0"/>
                      <w:divBdr>
                        <w:top w:val="none" w:sz="0" w:space="0" w:color="auto"/>
                        <w:left w:val="none" w:sz="0" w:space="0" w:color="auto"/>
                        <w:bottom w:val="none" w:sz="0" w:space="0" w:color="auto"/>
                        <w:right w:val="none" w:sz="0" w:space="0" w:color="auto"/>
                      </w:divBdr>
                      <w:divsChild>
                        <w:div w:id="1752658255">
                          <w:marLeft w:val="0"/>
                          <w:marRight w:val="0"/>
                          <w:marTop w:val="0"/>
                          <w:marBottom w:val="0"/>
                          <w:divBdr>
                            <w:top w:val="none" w:sz="0" w:space="0" w:color="auto"/>
                            <w:left w:val="none" w:sz="0" w:space="0" w:color="auto"/>
                            <w:bottom w:val="none" w:sz="0" w:space="0" w:color="auto"/>
                            <w:right w:val="none" w:sz="0" w:space="0" w:color="auto"/>
                          </w:divBdr>
                          <w:divsChild>
                            <w:div w:id="808547589">
                              <w:marLeft w:val="0"/>
                              <w:marRight w:val="0"/>
                              <w:marTop w:val="120"/>
                              <w:marBottom w:val="360"/>
                              <w:divBdr>
                                <w:top w:val="none" w:sz="0" w:space="0" w:color="auto"/>
                                <w:left w:val="none" w:sz="0" w:space="0" w:color="auto"/>
                                <w:bottom w:val="none" w:sz="0" w:space="0" w:color="auto"/>
                                <w:right w:val="none" w:sz="0" w:space="0" w:color="auto"/>
                              </w:divBdr>
                              <w:divsChild>
                                <w:div w:id="1753547133">
                                  <w:marLeft w:val="0"/>
                                  <w:marRight w:val="0"/>
                                  <w:marTop w:val="0"/>
                                  <w:marBottom w:val="0"/>
                                  <w:divBdr>
                                    <w:top w:val="none" w:sz="0" w:space="0" w:color="auto"/>
                                    <w:left w:val="none" w:sz="0" w:space="0" w:color="auto"/>
                                    <w:bottom w:val="none" w:sz="0" w:space="0" w:color="auto"/>
                                    <w:right w:val="none" w:sz="0" w:space="0" w:color="auto"/>
                                  </w:divBdr>
                                  <w:divsChild>
                                    <w:div w:id="1087770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64330212">
      <w:bodyDiv w:val="1"/>
      <w:marLeft w:val="0"/>
      <w:marRight w:val="0"/>
      <w:marTop w:val="0"/>
      <w:marBottom w:val="0"/>
      <w:divBdr>
        <w:top w:val="none" w:sz="0" w:space="0" w:color="auto"/>
        <w:left w:val="none" w:sz="0" w:space="0" w:color="auto"/>
        <w:bottom w:val="none" w:sz="0" w:space="0" w:color="auto"/>
        <w:right w:val="none" w:sz="0" w:space="0" w:color="auto"/>
      </w:divBdr>
      <w:divsChild>
        <w:div w:id="1871340206">
          <w:marLeft w:val="0"/>
          <w:marRight w:val="1"/>
          <w:marTop w:val="0"/>
          <w:marBottom w:val="0"/>
          <w:divBdr>
            <w:top w:val="none" w:sz="0" w:space="0" w:color="auto"/>
            <w:left w:val="none" w:sz="0" w:space="0" w:color="auto"/>
            <w:bottom w:val="none" w:sz="0" w:space="0" w:color="auto"/>
            <w:right w:val="none" w:sz="0" w:space="0" w:color="auto"/>
          </w:divBdr>
          <w:divsChild>
            <w:div w:id="2034958879">
              <w:marLeft w:val="0"/>
              <w:marRight w:val="0"/>
              <w:marTop w:val="0"/>
              <w:marBottom w:val="0"/>
              <w:divBdr>
                <w:top w:val="none" w:sz="0" w:space="0" w:color="auto"/>
                <w:left w:val="none" w:sz="0" w:space="0" w:color="auto"/>
                <w:bottom w:val="none" w:sz="0" w:space="0" w:color="auto"/>
                <w:right w:val="none" w:sz="0" w:space="0" w:color="auto"/>
              </w:divBdr>
              <w:divsChild>
                <w:div w:id="2013877784">
                  <w:marLeft w:val="0"/>
                  <w:marRight w:val="1"/>
                  <w:marTop w:val="0"/>
                  <w:marBottom w:val="0"/>
                  <w:divBdr>
                    <w:top w:val="none" w:sz="0" w:space="0" w:color="auto"/>
                    <w:left w:val="none" w:sz="0" w:space="0" w:color="auto"/>
                    <w:bottom w:val="none" w:sz="0" w:space="0" w:color="auto"/>
                    <w:right w:val="none" w:sz="0" w:space="0" w:color="auto"/>
                  </w:divBdr>
                  <w:divsChild>
                    <w:div w:id="1397321932">
                      <w:marLeft w:val="0"/>
                      <w:marRight w:val="0"/>
                      <w:marTop w:val="0"/>
                      <w:marBottom w:val="0"/>
                      <w:divBdr>
                        <w:top w:val="none" w:sz="0" w:space="0" w:color="auto"/>
                        <w:left w:val="none" w:sz="0" w:space="0" w:color="auto"/>
                        <w:bottom w:val="none" w:sz="0" w:space="0" w:color="auto"/>
                        <w:right w:val="none" w:sz="0" w:space="0" w:color="auto"/>
                      </w:divBdr>
                      <w:divsChild>
                        <w:div w:id="2116291337">
                          <w:marLeft w:val="0"/>
                          <w:marRight w:val="0"/>
                          <w:marTop w:val="0"/>
                          <w:marBottom w:val="0"/>
                          <w:divBdr>
                            <w:top w:val="none" w:sz="0" w:space="0" w:color="auto"/>
                            <w:left w:val="none" w:sz="0" w:space="0" w:color="auto"/>
                            <w:bottom w:val="none" w:sz="0" w:space="0" w:color="auto"/>
                            <w:right w:val="none" w:sz="0" w:space="0" w:color="auto"/>
                          </w:divBdr>
                          <w:divsChild>
                            <w:div w:id="1859269495">
                              <w:marLeft w:val="0"/>
                              <w:marRight w:val="0"/>
                              <w:marTop w:val="120"/>
                              <w:marBottom w:val="360"/>
                              <w:divBdr>
                                <w:top w:val="none" w:sz="0" w:space="0" w:color="auto"/>
                                <w:left w:val="none" w:sz="0" w:space="0" w:color="auto"/>
                                <w:bottom w:val="none" w:sz="0" w:space="0" w:color="auto"/>
                                <w:right w:val="none" w:sz="0" w:space="0" w:color="auto"/>
                              </w:divBdr>
                              <w:divsChild>
                                <w:div w:id="1786003934">
                                  <w:marLeft w:val="351"/>
                                  <w:marRight w:val="0"/>
                                  <w:marTop w:val="0"/>
                                  <w:marBottom w:val="0"/>
                                  <w:divBdr>
                                    <w:top w:val="none" w:sz="0" w:space="0" w:color="auto"/>
                                    <w:left w:val="none" w:sz="0" w:space="0" w:color="auto"/>
                                    <w:bottom w:val="none" w:sz="0" w:space="0" w:color="auto"/>
                                    <w:right w:val="none" w:sz="0" w:space="0" w:color="auto"/>
                                  </w:divBdr>
                                  <w:divsChild>
                                    <w:div w:id="1329482076">
                                      <w:marLeft w:val="0"/>
                                      <w:marRight w:val="0"/>
                                      <w:marTop w:val="0"/>
                                      <w:marBottom w:val="0"/>
                                      <w:divBdr>
                                        <w:top w:val="none" w:sz="0" w:space="0" w:color="auto"/>
                                        <w:left w:val="none" w:sz="0" w:space="0" w:color="auto"/>
                                        <w:bottom w:val="none" w:sz="0" w:space="0" w:color="auto"/>
                                        <w:right w:val="none" w:sz="0" w:space="0" w:color="auto"/>
                                      </w:divBdr>
                                      <w:divsChild>
                                        <w:div w:id="1378163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82168744">
      <w:bodyDiv w:val="1"/>
      <w:marLeft w:val="0"/>
      <w:marRight w:val="0"/>
      <w:marTop w:val="0"/>
      <w:marBottom w:val="0"/>
      <w:divBdr>
        <w:top w:val="none" w:sz="0" w:space="0" w:color="auto"/>
        <w:left w:val="none" w:sz="0" w:space="0" w:color="auto"/>
        <w:bottom w:val="none" w:sz="0" w:space="0" w:color="auto"/>
        <w:right w:val="none" w:sz="0" w:space="0" w:color="auto"/>
      </w:divBdr>
      <w:divsChild>
        <w:div w:id="865217408">
          <w:marLeft w:val="0"/>
          <w:marRight w:val="1"/>
          <w:marTop w:val="0"/>
          <w:marBottom w:val="0"/>
          <w:divBdr>
            <w:top w:val="none" w:sz="0" w:space="0" w:color="auto"/>
            <w:left w:val="none" w:sz="0" w:space="0" w:color="auto"/>
            <w:bottom w:val="none" w:sz="0" w:space="0" w:color="auto"/>
            <w:right w:val="none" w:sz="0" w:space="0" w:color="auto"/>
          </w:divBdr>
          <w:divsChild>
            <w:div w:id="999622798">
              <w:marLeft w:val="0"/>
              <w:marRight w:val="0"/>
              <w:marTop w:val="0"/>
              <w:marBottom w:val="0"/>
              <w:divBdr>
                <w:top w:val="none" w:sz="0" w:space="0" w:color="auto"/>
                <w:left w:val="none" w:sz="0" w:space="0" w:color="auto"/>
                <w:bottom w:val="none" w:sz="0" w:space="0" w:color="auto"/>
                <w:right w:val="none" w:sz="0" w:space="0" w:color="auto"/>
              </w:divBdr>
              <w:divsChild>
                <w:div w:id="848330412">
                  <w:marLeft w:val="0"/>
                  <w:marRight w:val="1"/>
                  <w:marTop w:val="0"/>
                  <w:marBottom w:val="0"/>
                  <w:divBdr>
                    <w:top w:val="none" w:sz="0" w:space="0" w:color="auto"/>
                    <w:left w:val="none" w:sz="0" w:space="0" w:color="auto"/>
                    <w:bottom w:val="none" w:sz="0" w:space="0" w:color="auto"/>
                    <w:right w:val="none" w:sz="0" w:space="0" w:color="auto"/>
                  </w:divBdr>
                  <w:divsChild>
                    <w:div w:id="216477357">
                      <w:marLeft w:val="0"/>
                      <w:marRight w:val="0"/>
                      <w:marTop w:val="0"/>
                      <w:marBottom w:val="0"/>
                      <w:divBdr>
                        <w:top w:val="none" w:sz="0" w:space="0" w:color="auto"/>
                        <w:left w:val="none" w:sz="0" w:space="0" w:color="auto"/>
                        <w:bottom w:val="none" w:sz="0" w:space="0" w:color="auto"/>
                        <w:right w:val="none" w:sz="0" w:space="0" w:color="auto"/>
                      </w:divBdr>
                      <w:divsChild>
                        <w:div w:id="1930314740">
                          <w:marLeft w:val="0"/>
                          <w:marRight w:val="0"/>
                          <w:marTop w:val="0"/>
                          <w:marBottom w:val="0"/>
                          <w:divBdr>
                            <w:top w:val="none" w:sz="0" w:space="0" w:color="auto"/>
                            <w:left w:val="none" w:sz="0" w:space="0" w:color="auto"/>
                            <w:bottom w:val="none" w:sz="0" w:space="0" w:color="auto"/>
                            <w:right w:val="none" w:sz="0" w:space="0" w:color="auto"/>
                          </w:divBdr>
                          <w:divsChild>
                            <w:div w:id="1570963722">
                              <w:marLeft w:val="0"/>
                              <w:marRight w:val="0"/>
                              <w:marTop w:val="120"/>
                              <w:marBottom w:val="360"/>
                              <w:divBdr>
                                <w:top w:val="none" w:sz="0" w:space="0" w:color="auto"/>
                                <w:left w:val="none" w:sz="0" w:space="0" w:color="auto"/>
                                <w:bottom w:val="none" w:sz="0" w:space="0" w:color="auto"/>
                                <w:right w:val="none" w:sz="0" w:space="0" w:color="auto"/>
                              </w:divBdr>
                              <w:divsChild>
                                <w:div w:id="475220873">
                                  <w:marLeft w:val="0"/>
                                  <w:marRight w:val="0"/>
                                  <w:marTop w:val="0"/>
                                  <w:marBottom w:val="0"/>
                                  <w:divBdr>
                                    <w:top w:val="none" w:sz="0" w:space="0" w:color="auto"/>
                                    <w:left w:val="none" w:sz="0" w:space="0" w:color="auto"/>
                                    <w:bottom w:val="none" w:sz="0" w:space="0" w:color="auto"/>
                                    <w:right w:val="none" w:sz="0" w:space="0" w:color="auto"/>
                                  </w:divBdr>
                                  <w:divsChild>
                                    <w:div w:id="176129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33939177">
      <w:bodyDiv w:val="1"/>
      <w:marLeft w:val="0"/>
      <w:marRight w:val="0"/>
      <w:marTop w:val="0"/>
      <w:marBottom w:val="0"/>
      <w:divBdr>
        <w:top w:val="none" w:sz="0" w:space="0" w:color="auto"/>
        <w:left w:val="none" w:sz="0" w:space="0" w:color="auto"/>
        <w:bottom w:val="none" w:sz="0" w:space="0" w:color="auto"/>
        <w:right w:val="none" w:sz="0" w:space="0" w:color="auto"/>
      </w:divBdr>
      <w:divsChild>
        <w:div w:id="1639215121">
          <w:marLeft w:val="0"/>
          <w:marRight w:val="1"/>
          <w:marTop w:val="0"/>
          <w:marBottom w:val="0"/>
          <w:divBdr>
            <w:top w:val="none" w:sz="0" w:space="0" w:color="auto"/>
            <w:left w:val="none" w:sz="0" w:space="0" w:color="auto"/>
            <w:bottom w:val="none" w:sz="0" w:space="0" w:color="auto"/>
            <w:right w:val="none" w:sz="0" w:space="0" w:color="auto"/>
          </w:divBdr>
          <w:divsChild>
            <w:div w:id="1706367447">
              <w:marLeft w:val="0"/>
              <w:marRight w:val="0"/>
              <w:marTop w:val="0"/>
              <w:marBottom w:val="0"/>
              <w:divBdr>
                <w:top w:val="none" w:sz="0" w:space="0" w:color="auto"/>
                <w:left w:val="none" w:sz="0" w:space="0" w:color="auto"/>
                <w:bottom w:val="none" w:sz="0" w:space="0" w:color="auto"/>
                <w:right w:val="none" w:sz="0" w:space="0" w:color="auto"/>
              </w:divBdr>
              <w:divsChild>
                <w:div w:id="695812377">
                  <w:marLeft w:val="0"/>
                  <w:marRight w:val="1"/>
                  <w:marTop w:val="0"/>
                  <w:marBottom w:val="0"/>
                  <w:divBdr>
                    <w:top w:val="none" w:sz="0" w:space="0" w:color="auto"/>
                    <w:left w:val="none" w:sz="0" w:space="0" w:color="auto"/>
                    <w:bottom w:val="none" w:sz="0" w:space="0" w:color="auto"/>
                    <w:right w:val="none" w:sz="0" w:space="0" w:color="auto"/>
                  </w:divBdr>
                  <w:divsChild>
                    <w:div w:id="186604561">
                      <w:marLeft w:val="0"/>
                      <w:marRight w:val="0"/>
                      <w:marTop w:val="0"/>
                      <w:marBottom w:val="0"/>
                      <w:divBdr>
                        <w:top w:val="none" w:sz="0" w:space="0" w:color="auto"/>
                        <w:left w:val="none" w:sz="0" w:space="0" w:color="auto"/>
                        <w:bottom w:val="none" w:sz="0" w:space="0" w:color="auto"/>
                        <w:right w:val="none" w:sz="0" w:space="0" w:color="auto"/>
                      </w:divBdr>
                      <w:divsChild>
                        <w:div w:id="181213169">
                          <w:marLeft w:val="0"/>
                          <w:marRight w:val="0"/>
                          <w:marTop w:val="0"/>
                          <w:marBottom w:val="0"/>
                          <w:divBdr>
                            <w:top w:val="none" w:sz="0" w:space="0" w:color="auto"/>
                            <w:left w:val="none" w:sz="0" w:space="0" w:color="auto"/>
                            <w:bottom w:val="none" w:sz="0" w:space="0" w:color="auto"/>
                            <w:right w:val="none" w:sz="0" w:space="0" w:color="auto"/>
                          </w:divBdr>
                          <w:divsChild>
                            <w:div w:id="828401511">
                              <w:marLeft w:val="0"/>
                              <w:marRight w:val="0"/>
                              <w:marTop w:val="120"/>
                              <w:marBottom w:val="360"/>
                              <w:divBdr>
                                <w:top w:val="none" w:sz="0" w:space="0" w:color="auto"/>
                                <w:left w:val="none" w:sz="0" w:space="0" w:color="auto"/>
                                <w:bottom w:val="none" w:sz="0" w:space="0" w:color="auto"/>
                                <w:right w:val="none" w:sz="0" w:space="0" w:color="auto"/>
                              </w:divBdr>
                              <w:divsChild>
                                <w:div w:id="244341127">
                                  <w:marLeft w:val="351"/>
                                  <w:marRight w:val="0"/>
                                  <w:marTop w:val="0"/>
                                  <w:marBottom w:val="0"/>
                                  <w:divBdr>
                                    <w:top w:val="none" w:sz="0" w:space="0" w:color="auto"/>
                                    <w:left w:val="none" w:sz="0" w:space="0" w:color="auto"/>
                                    <w:bottom w:val="none" w:sz="0" w:space="0" w:color="auto"/>
                                    <w:right w:val="none" w:sz="0" w:space="0" w:color="auto"/>
                                  </w:divBdr>
                                  <w:divsChild>
                                    <w:div w:id="1643346789">
                                      <w:marLeft w:val="0"/>
                                      <w:marRight w:val="0"/>
                                      <w:marTop w:val="0"/>
                                      <w:marBottom w:val="0"/>
                                      <w:divBdr>
                                        <w:top w:val="none" w:sz="0" w:space="0" w:color="auto"/>
                                        <w:left w:val="none" w:sz="0" w:space="0" w:color="auto"/>
                                        <w:bottom w:val="none" w:sz="0" w:space="0" w:color="auto"/>
                                        <w:right w:val="none" w:sz="0" w:space="0" w:color="auto"/>
                                      </w:divBdr>
                                      <w:divsChild>
                                        <w:div w:id="2088139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74057653">
      <w:bodyDiv w:val="1"/>
      <w:marLeft w:val="0"/>
      <w:marRight w:val="0"/>
      <w:marTop w:val="0"/>
      <w:marBottom w:val="0"/>
      <w:divBdr>
        <w:top w:val="none" w:sz="0" w:space="0" w:color="auto"/>
        <w:left w:val="none" w:sz="0" w:space="0" w:color="auto"/>
        <w:bottom w:val="none" w:sz="0" w:space="0" w:color="auto"/>
        <w:right w:val="none" w:sz="0" w:space="0" w:color="auto"/>
      </w:divBdr>
      <w:divsChild>
        <w:div w:id="1752922706">
          <w:marLeft w:val="0"/>
          <w:marRight w:val="1"/>
          <w:marTop w:val="0"/>
          <w:marBottom w:val="0"/>
          <w:divBdr>
            <w:top w:val="none" w:sz="0" w:space="0" w:color="auto"/>
            <w:left w:val="none" w:sz="0" w:space="0" w:color="auto"/>
            <w:bottom w:val="none" w:sz="0" w:space="0" w:color="auto"/>
            <w:right w:val="none" w:sz="0" w:space="0" w:color="auto"/>
          </w:divBdr>
          <w:divsChild>
            <w:div w:id="499346572">
              <w:marLeft w:val="0"/>
              <w:marRight w:val="0"/>
              <w:marTop w:val="0"/>
              <w:marBottom w:val="0"/>
              <w:divBdr>
                <w:top w:val="none" w:sz="0" w:space="0" w:color="auto"/>
                <w:left w:val="none" w:sz="0" w:space="0" w:color="auto"/>
                <w:bottom w:val="none" w:sz="0" w:space="0" w:color="auto"/>
                <w:right w:val="none" w:sz="0" w:space="0" w:color="auto"/>
              </w:divBdr>
              <w:divsChild>
                <w:div w:id="1232278557">
                  <w:marLeft w:val="0"/>
                  <w:marRight w:val="1"/>
                  <w:marTop w:val="0"/>
                  <w:marBottom w:val="0"/>
                  <w:divBdr>
                    <w:top w:val="none" w:sz="0" w:space="0" w:color="auto"/>
                    <w:left w:val="none" w:sz="0" w:space="0" w:color="auto"/>
                    <w:bottom w:val="none" w:sz="0" w:space="0" w:color="auto"/>
                    <w:right w:val="none" w:sz="0" w:space="0" w:color="auto"/>
                  </w:divBdr>
                  <w:divsChild>
                    <w:div w:id="1378554026">
                      <w:marLeft w:val="0"/>
                      <w:marRight w:val="0"/>
                      <w:marTop w:val="0"/>
                      <w:marBottom w:val="0"/>
                      <w:divBdr>
                        <w:top w:val="none" w:sz="0" w:space="0" w:color="auto"/>
                        <w:left w:val="none" w:sz="0" w:space="0" w:color="auto"/>
                        <w:bottom w:val="none" w:sz="0" w:space="0" w:color="auto"/>
                        <w:right w:val="none" w:sz="0" w:space="0" w:color="auto"/>
                      </w:divBdr>
                      <w:divsChild>
                        <w:div w:id="1520856124">
                          <w:marLeft w:val="0"/>
                          <w:marRight w:val="0"/>
                          <w:marTop w:val="0"/>
                          <w:marBottom w:val="0"/>
                          <w:divBdr>
                            <w:top w:val="none" w:sz="0" w:space="0" w:color="auto"/>
                            <w:left w:val="none" w:sz="0" w:space="0" w:color="auto"/>
                            <w:bottom w:val="none" w:sz="0" w:space="0" w:color="auto"/>
                            <w:right w:val="none" w:sz="0" w:space="0" w:color="auto"/>
                          </w:divBdr>
                          <w:divsChild>
                            <w:div w:id="375743264">
                              <w:marLeft w:val="0"/>
                              <w:marRight w:val="0"/>
                              <w:marTop w:val="120"/>
                              <w:marBottom w:val="360"/>
                              <w:divBdr>
                                <w:top w:val="none" w:sz="0" w:space="0" w:color="auto"/>
                                <w:left w:val="none" w:sz="0" w:space="0" w:color="auto"/>
                                <w:bottom w:val="none" w:sz="0" w:space="0" w:color="auto"/>
                                <w:right w:val="none" w:sz="0" w:space="0" w:color="auto"/>
                              </w:divBdr>
                              <w:divsChild>
                                <w:div w:id="1550914922">
                                  <w:marLeft w:val="0"/>
                                  <w:marRight w:val="0"/>
                                  <w:marTop w:val="0"/>
                                  <w:marBottom w:val="0"/>
                                  <w:divBdr>
                                    <w:top w:val="none" w:sz="0" w:space="0" w:color="auto"/>
                                    <w:left w:val="none" w:sz="0" w:space="0" w:color="auto"/>
                                    <w:bottom w:val="none" w:sz="0" w:space="0" w:color="auto"/>
                                    <w:right w:val="none" w:sz="0" w:space="0" w:color="auto"/>
                                  </w:divBdr>
                                  <w:divsChild>
                                    <w:div w:id="2085297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7145160">
      <w:bodyDiv w:val="1"/>
      <w:marLeft w:val="0"/>
      <w:marRight w:val="0"/>
      <w:marTop w:val="0"/>
      <w:marBottom w:val="0"/>
      <w:divBdr>
        <w:top w:val="none" w:sz="0" w:space="0" w:color="auto"/>
        <w:left w:val="none" w:sz="0" w:space="0" w:color="auto"/>
        <w:bottom w:val="none" w:sz="0" w:space="0" w:color="auto"/>
        <w:right w:val="none" w:sz="0" w:space="0" w:color="auto"/>
      </w:divBdr>
      <w:divsChild>
        <w:div w:id="1312101309">
          <w:marLeft w:val="0"/>
          <w:marRight w:val="1"/>
          <w:marTop w:val="0"/>
          <w:marBottom w:val="0"/>
          <w:divBdr>
            <w:top w:val="none" w:sz="0" w:space="0" w:color="auto"/>
            <w:left w:val="none" w:sz="0" w:space="0" w:color="auto"/>
            <w:bottom w:val="none" w:sz="0" w:space="0" w:color="auto"/>
            <w:right w:val="none" w:sz="0" w:space="0" w:color="auto"/>
          </w:divBdr>
          <w:divsChild>
            <w:div w:id="1547722590">
              <w:marLeft w:val="0"/>
              <w:marRight w:val="0"/>
              <w:marTop w:val="0"/>
              <w:marBottom w:val="0"/>
              <w:divBdr>
                <w:top w:val="none" w:sz="0" w:space="0" w:color="auto"/>
                <w:left w:val="none" w:sz="0" w:space="0" w:color="auto"/>
                <w:bottom w:val="none" w:sz="0" w:space="0" w:color="auto"/>
                <w:right w:val="none" w:sz="0" w:space="0" w:color="auto"/>
              </w:divBdr>
              <w:divsChild>
                <w:div w:id="522204510">
                  <w:marLeft w:val="0"/>
                  <w:marRight w:val="1"/>
                  <w:marTop w:val="0"/>
                  <w:marBottom w:val="0"/>
                  <w:divBdr>
                    <w:top w:val="none" w:sz="0" w:space="0" w:color="auto"/>
                    <w:left w:val="none" w:sz="0" w:space="0" w:color="auto"/>
                    <w:bottom w:val="none" w:sz="0" w:space="0" w:color="auto"/>
                    <w:right w:val="none" w:sz="0" w:space="0" w:color="auto"/>
                  </w:divBdr>
                  <w:divsChild>
                    <w:div w:id="201750133">
                      <w:marLeft w:val="0"/>
                      <w:marRight w:val="0"/>
                      <w:marTop w:val="0"/>
                      <w:marBottom w:val="0"/>
                      <w:divBdr>
                        <w:top w:val="none" w:sz="0" w:space="0" w:color="auto"/>
                        <w:left w:val="none" w:sz="0" w:space="0" w:color="auto"/>
                        <w:bottom w:val="none" w:sz="0" w:space="0" w:color="auto"/>
                        <w:right w:val="none" w:sz="0" w:space="0" w:color="auto"/>
                      </w:divBdr>
                      <w:divsChild>
                        <w:div w:id="1765223968">
                          <w:marLeft w:val="0"/>
                          <w:marRight w:val="0"/>
                          <w:marTop w:val="0"/>
                          <w:marBottom w:val="0"/>
                          <w:divBdr>
                            <w:top w:val="none" w:sz="0" w:space="0" w:color="auto"/>
                            <w:left w:val="none" w:sz="0" w:space="0" w:color="auto"/>
                            <w:bottom w:val="none" w:sz="0" w:space="0" w:color="auto"/>
                            <w:right w:val="none" w:sz="0" w:space="0" w:color="auto"/>
                          </w:divBdr>
                          <w:divsChild>
                            <w:div w:id="688526904">
                              <w:marLeft w:val="0"/>
                              <w:marRight w:val="0"/>
                              <w:marTop w:val="120"/>
                              <w:marBottom w:val="360"/>
                              <w:divBdr>
                                <w:top w:val="none" w:sz="0" w:space="0" w:color="auto"/>
                                <w:left w:val="none" w:sz="0" w:space="0" w:color="auto"/>
                                <w:bottom w:val="none" w:sz="0" w:space="0" w:color="auto"/>
                                <w:right w:val="none" w:sz="0" w:space="0" w:color="auto"/>
                              </w:divBdr>
                              <w:divsChild>
                                <w:div w:id="1299726592">
                                  <w:marLeft w:val="0"/>
                                  <w:marRight w:val="0"/>
                                  <w:marTop w:val="0"/>
                                  <w:marBottom w:val="0"/>
                                  <w:divBdr>
                                    <w:top w:val="none" w:sz="0" w:space="0" w:color="auto"/>
                                    <w:left w:val="none" w:sz="0" w:space="0" w:color="auto"/>
                                    <w:bottom w:val="none" w:sz="0" w:space="0" w:color="auto"/>
                                    <w:right w:val="none" w:sz="0" w:space="0" w:color="auto"/>
                                  </w:divBdr>
                                  <w:divsChild>
                                    <w:div w:id="1932422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69268191">
      <w:bodyDiv w:val="1"/>
      <w:marLeft w:val="0"/>
      <w:marRight w:val="0"/>
      <w:marTop w:val="0"/>
      <w:marBottom w:val="0"/>
      <w:divBdr>
        <w:top w:val="none" w:sz="0" w:space="0" w:color="auto"/>
        <w:left w:val="none" w:sz="0" w:space="0" w:color="auto"/>
        <w:bottom w:val="none" w:sz="0" w:space="0" w:color="auto"/>
        <w:right w:val="none" w:sz="0" w:space="0" w:color="auto"/>
      </w:divBdr>
      <w:divsChild>
        <w:div w:id="1100102622">
          <w:marLeft w:val="0"/>
          <w:marRight w:val="1"/>
          <w:marTop w:val="0"/>
          <w:marBottom w:val="0"/>
          <w:divBdr>
            <w:top w:val="none" w:sz="0" w:space="0" w:color="auto"/>
            <w:left w:val="none" w:sz="0" w:space="0" w:color="auto"/>
            <w:bottom w:val="none" w:sz="0" w:space="0" w:color="auto"/>
            <w:right w:val="none" w:sz="0" w:space="0" w:color="auto"/>
          </w:divBdr>
          <w:divsChild>
            <w:div w:id="852573243">
              <w:marLeft w:val="0"/>
              <w:marRight w:val="0"/>
              <w:marTop w:val="0"/>
              <w:marBottom w:val="0"/>
              <w:divBdr>
                <w:top w:val="none" w:sz="0" w:space="0" w:color="auto"/>
                <w:left w:val="none" w:sz="0" w:space="0" w:color="auto"/>
                <w:bottom w:val="none" w:sz="0" w:space="0" w:color="auto"/>
                <w:right w:val="none" w:sz="0" w:space="0" w:color="auto"/>
              </w:divBdr>
              <w:divsChild>
                <w:div w:id="994072804">
                  <w:marLeft w:val="0"/>
                  <w:marRight w:val="1"/>
                  <w:marTop w:val="0"/>
                  <w:marBottom w:val="0"/>
                  <w:divBdr>
                    <w:top w:val="none" w:sz="0" w:space="0" w:color="auto"/>
                    <w:left w:val="none" w:sz="0" w:space="0" w:color="auto"/>
                    <w:bottom w:val="none" w:sz="0" w:space="0" w:color="auto"/>
                    <w:right w:val="none" w:sz="0" w:space="0" w:color="auto"/>
                  </w:divBdr>
                  <w:divsChild>
                    <w:div w:id="96874157">
                      <w:marLeft w:val="0"/>
                      <w:marRight w:val="0"/>
                      <w:marTop w:val="0"/>
                      <w:marBottom w:val="0"/>
                      <w:divBdr>
                        <w:top w:val="none" w:sz="0" w:space="0" w:color="auto"/>
                        <w:left w:val="none" w:sz="0" w:space="0" w:color="auto"/>
                        <w:bottom w:val="none" w:sz="0" w:space="0" w:color="auto"/>
                        <w:right w:val="none" w:sz="0" w:space="0" w:color="auto"/>
                      </w:divBdr>
                      <w:divsChild>
                        <w:div w:id="196087936">
                          <w:marLeft w:val="0"/>
                          <w:marRight w:val="0"/>
                          <w:marTop w:val="0"/>
                          <w:marBottom w:val="0"/>
                          <w:divBdr>
                            <w:top w:val="none" w:sz="0" w:space="0" w:color="auto"/>
                            <w:left w:val="none" w:sz="0" w:space="0" w:color="auto"/>
                            <w:bottom w:val="none" w:sz="0" w:space="0" w:color="auto"/>
                            <w:right w:val="none" w:sz="0" w:space="0" w:color="auto"/>
                          </w:divBdr>
                          <w:divsChild>
                            <w:div w:id="1609699122">
                              <w:marLeft w:val="0"/>
                              <w:marRight w:val="0"/>
                              <w:marTop w:val="120"/>
                              <w:marBottom w:val="360"/>
                              <w:divBdr>
                                <w:top w:val="none" w:sz="0" w:space="0" w:color="auto"/>
                                <w:left w:val="none" w:sz="0" w:space="0" w:color="auto"/>
                                <w:bottom w:val="none" w:sz="0" w:space="0" w:color="auto"/>
                                <w:right w:val="none" w:sz="0" w:space="0" w:color="auto"/>
                              </w:divBdr>
                              <w:divsChild>
                                <w:div w:id="2054650150">
                                  <w:marLeft w:val="0"/>
                                  <w:marRight w:val="0"/>
                                  <w:marTop w:val="0"/>
                                  <w:marBottom w:val="0"/>
                                  <w:divBdr>
                                    <w:top w:val="none" w:sz="0" w:space="0" w:color="auto"/>
                                    <w:left w:val="none" w:sz="0" w:space="0" w:color="auto"/>
                                    <w:bottom w:val="none" w:sz="0" w:space="0" w:color="auto"/>
                                    <w:right w:val="none" w:sz="0" w:space="0" w:color="auto"/>
                                  </w:divBdr>
                                  <w:divsChild>
                                    <w:div w:id="1569684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8249044">
      <w:bodyDiv w:val="1"/>
      <w:marLeft w:val="0"/>
      <w:marRight w:val="0"/>
      <w:marTop w:val="0"/>
      <w:marBottom w:val="0"/>
      <w:divBdr>
        <w:top w:val="none" w:sz="0" w:space="0" w:color="auto"/>
        <w:left w:val="none" w:sz="0" w:space="0" w:color="auto"/>
        <w:bottom w:val="none" w:sz="0" w:space="0" w:color="auto"/>
        <w:right w:val="none" w:sz="0" w:space="0" w:color="auto"/>
      </w:divBdr>
      <w:divsChild>
        <w:div w:id="113332519">
          <w:marLeft w:val="0"/>
          <w:marRight w:val="1"/>
          <w:marTop w:val="0"/>
          <w:marBottom w:val="0"/>
          <w:divBdr>
            <w:top w:val="none" w:sz="0" w:space="0" w:color="auto"/>
            <w:left w:val="none" w:sz="0" w:space="0" w:color="auto"/>
            <w:bottom w:val="none" w:sz="0" w:space="0" w:color="auto"/>
            <w:right w:val="none" w:sz="0" w:space="0" w:color="auto"/>
          </w:divBdr>
          <w:divsChild>
            <w:div w:id="547911632">
              <w:marLeft w:val="0"/>
              <w:marRight w:val="0"/>
              <w:marTop w:val="0"/>
              <w:marBottom w:val="0"/>
              <w:divBdr>
                <w:top w:val="none" w:sz="0" w:space="0" w:color="auto"/>
                <w:left w:val="none" w:sz="0" w:space="0" w:color="auto"/>
                <w:bottom w:val="none" w:sz="0" w:space="0" w:color="auto"/>
                <w:right w:val="none" w:sz="0" w:space="0" w:color="auto"/>
              </w:divBdr>
              <w:divsChild>
                <w:div w:id="1277100083">
                  <w:marLeft w:val="0"/>
                  <w:marRight w:val="1"/>
                  <w:marTop w:val="0"/>
                  <w:marBottom w:val="0"/>
                  <w:divBdr>
                    <w:top w:val="none" w:sz="0" w:space="0" w:color="auto"/>
                    <w:left w:val="none" w:sz="0" w:space="0" w:color="auto"/>
                    <w:bottom w:val="none" w:sz="0" w:space="0" w:color="auto"/>
                    <w:right w:val="none" w:sz="0" w:space="0" w:color="auto"/>
                  </w:divBdr>
                  <w:divsChild>
                    <w:div w:id="1474062495">
                      <w:marLeft w:val="0"/>
                      <w:marRight w:val="0"/>
                      <w:marTop w:val="0"/>
                      <w:marBottom w:val="0"/>
                      <w:divBdr>
                        <w:top w:val="none" w:sz="0" w:space="0" w:color="auto"/>
                        <w:left w:val="none" w:sz="0" w:space="0" w:color="auto"/>
                        <w:bottom w:val="none" w:sz="0" w:space="0" w:color="auto"/>
                        <w:right w:val="none" w:sz="0" w:space="0" w:color="auto"/>
                      </w:divBdr>
                      <w:divsChild>
                        <w:div w:id="409011189">
                          <w:marLeft w:val="0"/>
                          <w:marRight w:val="0"/>
                          <w:marTop w:val="0"/>
                          <w:marBottom w:val="0"/>
                          <w:divBdr>
                            <w:top w:val="none" w:sz="0" w:space="0" w:color="auto"/>
                            <w:left w:val="none" w:sz="0" w:space="0" w:color="auto"/>
                            <w:bottom w:val="none" w:sz="0" w:space="0" w:color="auto"/>
                            <w:right w:val="none" w:sz="0" w:space="0" w:color="auto"/>
                          </w:divBdr>
                          <w:divsChild>
                            <w:div w:id="544413862">
                              <w:marLeft w:val="0"/>
                              <w:marRight w:val="0"/>
                              <w:marTop w:val="120"/>
                              <w:marBottom w:val="360"/>
                              <w:divBdr>
                                <w:top w:val="none" w:sz="0" w:space="0" w:color="auto"/>
                                <w:left w:val="none" w:sz="0" w:space="0" w:color="auto"/>
                                <w:bottom w:val="none" w:sz="0" w:space="0" w:color="auto"/>
                                <w:right w:val="none" w:sz="0" w:space="0" w:color="auto"/>
                              </w:divBdr>
                              <w:divsChild>
                                <w:div w:id="446975125">
                                  <w:marLeft w:val="0"/>
                                  <w:marRight w:val="0"/>
                                  <w:marTop w:val="0"/>
                                  <w:marBottom w:val="0"/>
                                  <w:divBdr>
                                    <w:top w:val="none" w:sz="0" w:space="0" w:color="auto"/>
                                    <w:left w:val="none" w:sz="0" w:space="0" w:color="auto"/>
                                    <w:bottom w:val="none" w:sz="0" w:space="0" w:color="auto"/>
                                    <w:right w:val="none" w:sz="0" w:space="0" w:color="auto"/>
                                  </w:divBdr>
                                  <w:divsChild>
                                    <w:div w:id="1879706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81016290">
      <w:bodyDiv w:val="1"/>
      <w:marLeft w:val="0"/>
      <w:marRight w:val="0"/>
      <w:marTop w:val="0"/>
      <w:marBottom w:val="0"/>
      <w:divBdr>
        <w:top w:val="none" w:sz="0" w:space="0" w:color="auto"/>
        <w:left w:val="none" w:sz="0" w:space="0" w:color="auto"/>
        <w:bottom w:val="none" w:sz="0" w:space="0" w:color="auto"/>
        <w:right w:val="none" w:sz="0" w:space="0" w:color="auto"/>
      </w:divBdr>
      <w:divsChild>
        <w:div w:id="1519927706">
          <w:marLeft w:val="0"/>
          <w:marRight w:val="1"/>
          <w:marTop w:val="0"/>
          <w:marBottom w:val="0"/>
          <w:divBdr>
            <w:top w:val="none" w:sz="0" w:space="0" w:color="auto"/>
            <w:left w:val="none" w:sz="0" w:space="0" w:color="auto"/>
            <w:bottom w:val="none" w:sz="0" w:space="0" w:color="auto"/>
            <w:right w:val="none" w:sz="0" w:space="0" w:color="auto"/>
          </w:divBdr>
          <w:divsChild>
            <w:div w:id="1493838726">
              <w:marLeft w:val="0"/>
              <w:marRight w:val="0"/>
              <w:marTop w:val="0"/>
              <w:marBottom w:val="0"/>
              <w:divBdr>
                <w:top w:val="none" w:sz="0" w:space="0" w:color="auto"/>
                <w:left w:val="none" w:sz="0" w:space="0" w:color="auto"/>
                <w:bottom w:val="none" w:sz="0" w:space="0" w:color="auto"/>
                <w:right w:val="none" w:sz="0" w:space="0" w:color="auto"/>
              </w:divBdr>
              <w:divsChild>
                <w:div w:id="1253394199">
                  <w:marLeft w:val="0"/>
                  <w:marRight w:val="1"/>
                  <w:marTop w:val="0"/>
                  <w:marBottom w:val="0"/>
                  <w:divBdr>
                    <w:top w:val="none" w:sz="0" w:space="0" w:color="auto"/>
                    <w:left w:val="none" w:sz="0" w:space="0" w:color="auto"/>
                    <w:bottom w:val="none" w:sz="0" w:space="0" w:color="auto"/>
                    <w:right w:val="none" w:sz="0" w:space="0" w:color="auto"/>
                  </w:divBdr>
                  <w:divsChild>
                    <w:div w:id="524174853">
                      <w:marLeft w:val="0"/>
                      <w:marRight w:val="0"/>
                      <w:marTop w:val="0"/>
                      <w:marBottom w:val="0"/>
                      <w:divBdr>
                        <w:top w:val="none" w:sz="0" w:space="0" w:color="auto"/>
                        <w:left w:val="none" w:sz="0" w:space="0" w:color="auto"/>
                        <w:bottom w:val="none" w:sz="0" w:space="0" w:color="auto"/>
                        <w:right w:val="none" w:sz="0" w:space="0" w:color="auto"/>
                      </w:divBdr>
                      <w:divsChild>
                        <w:div w:id="1471943098">
                          <w:marLeft w:val="0"/>
                          <w:marRight w:val="0"/>
                          <w:marTop w:val="0"/>
                          <w:marBottom w:val="0"/>
                          <w:divBdr>
                            <w:top w:val="none" w:sz="0" w:space="0" w:color="auto"/>
                            <w:left w:val="none" w:sz="0" w:space="0" w:color="auto"/>
                            <w:bottom w:val="none" w:sz="0" w:space="0" w:color="auto"/>
                            <w:right w:val="none" w:sz="0" w:space="0" w:color="auto"/>
                          </w:divBdr>
                          <w:divsChild>
                            <w:div w:id="1671758817">
                              <w:marLeft w:val="0"/>
                              <w:marRight w:val="0"/>
                              <w:marTop w:val="120"/>
                              <w:marBottom w:val="360"/>
                              <w:divBdr>
                                <w:top w:val="none" w:sz="0" w:space="0" w:color="auto"/>
                                <w:left w:val="none" w:sz="0" w:space="0" w:color="auto"/>
                                <w:bottom w:val="none" w:sz="0" w:space="0" w:color="auto"/>
                                <w:right w:val="none" w:sz="0" w:space="0" w:color="auto"/>
                              </w:divBdr>
                              <w:divsChild>
                                <w:div w:id="2092584030">
                                  <w:marLeft w:val="0"/>
                                  <w:marRight w:val="0"/>
                                  <w:marTop w:val="0"/>
                                  <w:marBottom w:val="0"/>
                                  <w:divBdr>
                                    <w:top w:val="none" w:sz="0" w:space="0" w:color="auto"/>
                                    <w:left w:val="none" w:sz="0" w:space="0" w:color="auto"/>
                                    <w:bottom w:val="none" w:sz="0" w:space="0" w:color="auto"/>
                                    <w:right w:val="none" w:sz="0" w:space="0" w:color="auto"/>
                                  </w:divBdr>
                                  <w:divsChild>
                                    <w:div w:id="29029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95673022">
      <w:bodyDiv w:val="1"/>
      <w:marLeft w:val="0"/>
      <w:marRight w:val="0"/>
      <w:marTop w:val="0"/>
      <w:marBottom w:val="0"/>
      <w:divBdr>
        <w:top w:val="none" w:sz="0" w:space="0" w:color="auto"/>
        <w:left w:val="none" w:sz="0" w:space="0" w:color="auto"/>
        <w:bottom w:val="none" w:sz="0" w:space="0" w:color="auto"/>
        <w:right w:val="none" w:sz="0" w:space="0" w:color="auto"/>
      </w:divBdr>
      <w:divsChild>
        <w:div w:id="1092779626">
          <w:marLeft w:val="0"/>
          <w:marRight w:val="1"/>
          <w:marTop w:val="0"/>
          <w:marBottom w:val="0"/>
          <w:divBdr>
            <w:top w:val="none" w:sz="0" w:space="0" w:color="auto"/>
            <w:left w:val="none" w:sz="0" w:space="0" w:color="auto"/>
            <w:bottom w:val="none" w:sz="0" w:space="0" w:color="auto"/>
            <w:right w:val="none" w:sz="0" w:space="0" w:color="auto"/>
          </w:divBdr>
          <w:divsChild>
            <w:div w:id="1776946712">
              <w:marLeft w:val="0"/>
              <w:marRight w:val="0"/>
              <w:marTop w:val="0"/>
              <w:marBottom w:val="0"/>
              <w:divBdr>
                <w:top w:val="none" w:sz="0" w:space="0" w:color="auto"/>
                <w:left w:val="none" w:sz="0" w:space="0" w:color="auto"/>
                <w:bottom w:val="none" w:sz="0" w:space="0" w:color="auto"/>
                <w:right w:val="none" w:sz="0" w:space="0" w:color="auto"/>
              </w:divBdr>
              <w:divsChild>
                <w:div w:id="837502980">
                  <w:marLeft w:val="0"/>
                  <w:marRight w:val="1"/>
                  <w:marTop w:val="0"/>
                  <w:marBottom w:val="0"/>
                  <w:divBdr>
                    <w:top w:val="none" w:sz="0" w:space="0" w:color="auto"/>
                    <w:left w:val="none" w:sz="0" w:space="0" w:color="auto"/>
                    <w:bottom w:val="none" w:sz="0" w:space="0" w:color="auto"/>
                    <w:right w:val="none" w:sz="0" w:space="0" w:color="auto"/>
                  </w:divBdr>
                  <w:divsChild>
                    <w:div w:id="1872110375">
                      <w:marLeft w:val="0"/>
                      <w:marRight w:val="0"/>
                      <w:marTop w:val="0"/>
                      <w:marBottom w:val="0"/>
                      <w:divBdr>
                        <w:top w:val="none" w:sz="0" w:space="0" w:color="auto"/>
                        <w:left w:val="none" w:sz="0" w:space="0" w:color="auto"/>
                        <w:bottom w:val="none" w:sz="0" w:space="0" w:color="auto"/>
                        <w:right w:val="none" w:sz="0" w:space="0" w:color="auto"/>
                      </w:divBdr>
                      <w:divsChild>
                        <w:div w:id="1503088869">
                          <w:marLeft w:val="0"/>
                          <w:marRight w:val="0"/>
                          <w:marTop w:val="0"/>
                          <w:marBottom w:val="0"/>
                          <w:divBdr>
                            <w:top w:val="none" w:sz="0" w:space="0" w:color="auto"/>
                            <w:left w:val="none" w:sz="0" w:space="0" w:color="auto"/>
                            <w:bottom w:val="none" w:sz="0" w:space="0" w:color="auto"/>
                            <w:right w:val="none" w:sz="0" w:space="0" w:color="auto"/>
                          </w:divBdr>
                          <w:divsChild>
                            <w:div w:id="1793329755">
                              <w:marLeft w:val="0"/>
                              <w:marRight w:val="0"/>
                              <w:marTop w:val="120"/>
                              <w:marBottom w:val="360"/>
                              <w:divBdr>
                                <w:top w:val="none" w:sz="0" w:space="0" w:color="auto"/>
                                <w:left w:val="none" w:sz="0" w:space="0" w:color="auto"/>
                                <w:bottom w:val="none" w:sz="0" w:space="0" w:color="auto"/>
                                <w:right w:val="none" w:sz="0" w:space="0" w:color="auto"/>
                              </w:divBdr>
                              <w:divsChild>
                                <w:div w:id="1788159919">
                                  <w:marLeft w:val="0"/>
                                  <w:marRight w:val="0"/>
                                  <w:marTop w:val="0"/>
                                  <w:marBottom w:val="0"/>
                                  <w:divBdr>
                                    <w:top w:val="none" w:sz="0" w:space="0" w:color="auto"/>
                                    <w:left w:val="none" w:sz="0" w:space="0" w:color="auto"/>
                                    <w:bottom w:val="none" w:sz="0" w:space="0" w:color="auto"/>
                                    <w:right w:val="none" w:sz="0" w:space="0" w:color="auto"/>
                                  </w:divBdr>
                                  <w:divsChild>
                                    <w:div w:id="266236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05335511">
      <w:bodyDiv w:val="1"/>
      <w:marLeft w:val="0"/>
      <w:marRight w:val="0"/>
      <w:marTop w:val="0"/>
      <w:marBottom w:val="0"/>
      <w:divBdr>
        <w:top w:val="none" w:sz="0" w:space="0" w:color="auto"/>
        <w:left w:val="none" w:sz="0" w:space="0" w:color="auto"/>
        <w:bottom w:val="none" w:sz="0" w:space="0" w:color="auto"/>
        <w:right w:val="none" w:sz="0" w:space="0" w:color="auto"/>
      </w:divBdr>
      <w:divsChild>
        <w:div w:id="1460415360">
          <w:marLeft w:val="0"/>
          <w:marRight w:val="1"/>
          <w:marTop w:val="0"/>
          <w:marBottom w:val="0"/>
          <w:divBdr>
            <w:top w:val="none" w:sz="0" w:space="0" w:color="auto"/>
            <w:left w:val="none" w:sz="0" w:space="0" w:color="auto"/>
            <w:bottom w:val="none" w:sz="0" w:space="0" w:color="auto"/>
            <w:right w:val="none" w:sz="0" w:space="0" w:color="auto"/>
          </w:divBdr>
          <w:divsChild>
            <w:div w:id="737292280">
              <w:marLeft w:val="0"/>
              <w:marRight w:val="0"/>
              <w:marTop w:val="0"/>
              <w:marBottom w:val="0"/>
              <w:divBdr>
                <w:top w:val="none" w:sz="0" w:space="0" w:color="auto"/>
                <w:left w:val="none" w:sz="0" w:space="0" w:color="auto"/>
                <w:bottom w:val="none" w:sz="0" w:space="0" w:color="auto"/>
                <w:right w:val="none" w:sz="0" w:space="0" w:color="auto"/>
              </w:divBdr>
              <w:divsChild>
                <w:div w:id="1044140075">
                  <w:marLeft w:val="0"/>
                  <w:marRight w:val="1"/>
                  <w:marTop w:val="0"/>
                  <w:marBottom w:val="0"/>
                  <w:divBdr>
                    <w:top w:val="none" w:sz="0" w:space="0" w:color="auto"/>
                    <w:left w:val="none" w:sz="0" w:space="0" w:color="auto"/>
                    <w:bottom w:val="none" w:sz="0" w:space="0" w:color="auto"/>
                    <w:right w:val="none" w:sz="0" w:space="0" w:color="auto"/>
                  </w:divBdr>
                  <w:divsChild>
                    <w:div w:id="781648007">
                      <w:marLeft w:val="0"/>
                      <w:marRight w:val="0"/>
                      <w:marTop w:val="0"/>
                      <w:marBottom w:val="0"/>
                      <w:divBdr>
                        <w:top w:val="none" w:sz="0" w:space="0" w:color="auto"/>
                        <w:left w:val="none" w:sz="0" w:space="0" w:color="auto"/>
                        <w:bottom w:val="none" w:sz="0" w:space="0" w:color="auto"/>
                        <w:right w:val="none" w:sz="0" w:space="0" w:color="auto"/>
                      </w:divBdr>
                      <w:divsChild>
                        <w:div w:id="1015694766">
                          <w:marLeft w:val="0"/>
                          <w:marRight w:val="0"/>
                          <w:marTop w:val="0"/>
                          <w:marBottom w:val="0"/>
                          <w:divBdr>
                            <w:top w:val="none" w:sz="0" w:space="0" w:color="auto"/>
                            <w:left w:val="none" w:sz="0" w:space="0" w:color="auto"/>
                            <w:bottom w:val="none" w:sz="0" w:space="0" w:color="auto"/>
                            <w:right w:val="none" w:sz="0" w:space="0" w:color="auto"/>
                          </w:divBdr>
                          <w:divsChild>
                            <w:div w:id="1743288957">
                              <w:marLeft w:val="0"/>
                              <w:marRight w:val="0"/>
                              <w:marTop w:val="120"/>
                              <w:marBottom w:val="360"/>
                              <w:divBdr>
                                <w:top w:val="none" w:sz="0" w:space="0" w:color="auto"/>
                                <w:left w:val="none" w:sz="0" w:space="0" w:color="auto"/>
                                <w:bottom w:val="none" w:sz="0" w:space="0" w:color="auto"/>
                                <w:right w:val="none" w:sz="0" w:space="0" w:color="auto"/>
                              </w:divBdr>
                              <w:divsChild>
                                <w:div w:id="1360349589">
                                  <w:marLeft w:val="0"/>
                                  <w:marRight w:val="0"/>
                                  <w:marTop w:val="0"/>
                                  <w:marBottom w:val="0"/>
                                  <w:divBdr>
                                    <w:top w:val="none" w:sz="0" w:space="0" w:color="auto"/>
                                    <w:left w:val="none" w:sz="0" w:space="0" w:color="auto"/>
                                    <w:bottom w:val="none" w:sz="0" w:space="0" w:color="auto"/>
                                    <w:right w:val="none" w:sz="0" w:space="0" w:color="auto"/>
                                  </w:divBdr>
                                  <w:divsChild>
                                    <w:div w:id="1434012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27420996">
      <w:bodyDiv w:val="1"/>
      <w:marLeft w:val="0"/>
      <w:marRight w:val="0"/>
      <w:marTop w:val="0"/>
      <w:marBottom w:val="0"/>
      <w:divBdr>
        <w:top w:val="none" w:sz="0" w:space="0" w:color="auto"/>
        <w:left w:val="none" w:sz="0" w:space="0" w:color="auto"/>
        <w:bottom w:val="none" w:sz="0" w:space="0" w:color="auto"/>
        <w:right w:val="none" w:sz="0" w:space="0" w:color="auto"/>
      </w:divBdr>
      <w:divsChild>
        <w:div w:id="98910558">
          <w:marLeft w:val="0"/>
          <w:marRight w:val="1"/>
          <w:marTop w:val="0"/>
          <w:marBottom w:val="0"/>
          <w:divBdr>
            <w:top w:val="none" w:sz="0" w:space="0" w:color="auto"/>
            <w:left w:val="none" w:sz="0" w:space="0" w:color="auto"/>
            <w:bottom w:val="none" w:sz="0" w:space="0" w:color="auto"/>
            <w:right w:val="none" w:sz="0" w:space="0" w:color="auto"/>
          </w:divBdr>
          <w:divsChild>
            <w:div w:id="1522813971">
              <w:marLeft w:val="0"/>
              <w:marRight w:val="0"/>
              <w:marTop w:val="0"/>
              <w:marBottom w:val="0"/>
              <w:divBdr>
                <w:top w:val="none" w:sz="0" w:space="0" w:color="auto"/>
                <w:left w:val="none" w:sz="0" w:space="0" w:color="auto"/>
                <w:bottom w:val="none" w:sz="0" w:space="0" w:color="auto"/>
                <w:right w:val="none" w:sz="0" w:space="0" w:color="auto"/>
              </w:divBdr>
              <w:divsChild>
                <w:div w:id="1106078880">
                  <w:marLeft w:val="0"/>
                  <w:marRight w:val="1"/>
                  <w:marTop w:val="0"/>
                  <w:marBottom w:val="0"/>
                  <w:divBdr>
                    <w:top w:val="none" w:sz="0" w:space="0" w:color="auto"/>
                    <w:left w:val="none" w:sz="0" w:space="0" w:color="auto"/>
                    <w:bottom w:val="none" w:sz="0" w:space="0" w:color="auto"/>
                    <w:right w:val="none" w:sz="0" w:space="0" w:color="auto"/>
                  </w:divBdr>
                  <w:divsChild>
                    <w:div w:id="712770779">
                      <w:marLeft w:val="0"/>
                      <w:marRight w:val="0"/>
                      <w:marTop w:val="0"/>
                      <w:marBottom w:val="0"/>
                      <w:divBdr>
                        <w:top w:val="none" w:sz="0" w:space="0" w:color="auto"/>
                        <w:left w:val="none" w:sz="0" w:space="0" w:color="auto"/>
                        <w:bottom w:val="none" w:sz="0" w:space="0" w:color="auto"/>
                        <w:right w:val="none" w:sz="0" w:space="0" w:color="auto"/>
                      </w:divBdr>
                      <w:divsChild>
                        <w:div w:id="257759508">
                          <w:marLeft w:val="0"/>
                          <w:marRight w:val="0"/>
                          <w:marTop w:val="0"/>
                          <w:marBottom w:val="0"/>
                          <w:divBdr>
                            <w:top w:val="none" w:sz="0" w:space="0" w:color="auto"/>
                            <w:left w:val="none" w:sz="0" w:space="0" w:color="auto"/>
                            <w:bottom w:val="none" w:sz="0" w:space="0" w:color="auto"/>
                            <w:right w:val="none" w:sz="0" w:space="0" w:color="auto"/>
                          </w:divBdr>
                          <w:divsChild>
                            <w:div w:id="1665162934">
                              <w:marLeft w:val="0"/>
                              <w:marRight w:val="0"/>
                              <w:marTop w:val="120"/>
                              <w:marBottom w:val="360"/>
                              <w:divBdr>
                                <w:top w:val="none" w:sz="0" w:space="0" w:color="auto"/>
                                <w:left w:val="none" w:sz="0" w:space="0" w:color="auto"/>
                                <w:bottom w:val="none" w:sz="0" w:space="0" w:color="auto"/>
                                <w:right w:val="none" w:sz="0" w:space="0" w:color="auto"/>
                              </w:divBdr>
                              <w:divsChild>
                                <w:div w:id="1686714074">
                                  <w:marLeft w:val="0"/>
                                  <w:marRight w:val="0"/>
                                  <w:marTop w:val="0"/>
                                  <w:marBottom w:val="0"/>
                                  <w:divBdr>
                                    <w:top w:val="none" w:sz="0" w:space="0" w:color="auto"/>
                                    <w:left w:val="none" w:sz="0" w:space="0" w:color="auto"/>
                                    <w:bottom w:val="none" w:sz="0" w:space="0" w:color="auto"/>
                                    <w:right w:val="none" w:sz="0" w:space="0" w:color="auto"/>
                                  </w:divBdr>
                                  <w:divsChild>
                                    <w:div w:id="893738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62807269">
      <w:bodyDiv w:val="1"/>
      <w:marLeft w:val="0"/>
      <w:marRight w:val="0"/>
      <w:marTop w:val="0"/>
      <w:marBottom w:val="0"/>
      <w:divBdr>
        <w:top w:val="none" w:sz="0" w:space="0" w:color="auto"/>
        <w:left w:val="none" w:sz="0" w:space="0" w:color="auto"/>
        <w:bottom w:val="none" w:sz="0" w:space="0" w:color="auto"/>
        <w:right w:val="none" w:sz="0" w:space="0" w:color="auto"/>
      </w:divBdr>
      <w:divsChild>
        <w:div w:id="1257515203">
          <w:marLeft w:val="0"/>
          <w:marRight w:val="1"/>
          <w:marTop w:val="0"/>
          <w:marBottom w:val="0"/>
          <w:divBdr>
            <w:top w:val="none" w:sz="0" w:space="0" w:color="auto"/>
            <w:left w:val="none" w:sz="0" w:space="0" w:color="auto"/>
            <w:bottom w:val="none" w:sz="0" w:space="0" w:color="auto"/>
            <w:right w:val="none" w:sz="0" w:space="0" w:color="auto"/>
          </w:divBdr>
          <w:divsChild>
            <w:div w:id="787939600">
              <w:marLeft w:val="0"/>
              <w:marRight w:val="0"/>
              <w:marTop w:val="0"/>
              <w:marBottom w:val="0"/>
              <w:divBdr>
                <w:top w:val="none" w:sz="0" w:space="0" w:color="auto"/>
                <w:left w:val="none" w:sz="0" w:space="0" w:color="auto"/>
                <w:bottom w:val="none" w:sz="0" w:space="0" w:color="auto"/>
                <w:right w:val="none" w:sz="0" w:space="0" w:color="auto"/>
              </w:divBdr>
              <w:divsChild>
                <w:div w:id="2021347458">
                  <w:marLeft w:val="0"/>
                  <w:marRight w:val="1"/>
                  <w:marTop w:val="0"/>
                  <w:marBottom w:val="0"/>
                  <w:divBdr>
                    <w:top w:val="none" w:sz="0" w:space="0" w:color="auto"/>
                    <w:left w:val="none" w:sz="0" w:space="0" w:color="auto"/>
                    <w:bottom w:val="none" w:sz="0" w:space="0" w:color="auto"/>
                    <w:right w:val="none" w:sz="0" w:space="0" w:color="auto"/>
                  </w:divBdr>
                  <w:divsChild>
                    <w:div w:id="1035496245">
                      <w:marLeft w:val="0"/>
                      <w:marRight w:val="0"/>
                      <w:marTop w:val="0"/>
                      <w:marBottom w:val="0"/>
                      <w:divBdr>
                        <w:top w:val="none" w:sz="0" w:space="0" w:color="auto"/>
                        <w:left w:val="none" w:sz="0" w:space="0" w:color="auto"/>
                        <w:bottom w:val="none" w:sz="0" w:space="0" w:color="auto"/>
                        <w:right w:val="none" w:sz="0" w:space="0" w:color="auto"/>
                      </w:divBdr>
                      <w:divsChild>
                        <w:div w:id="465317159">
                          <w:marLeft w:val="0"/>
                          <w:marRight w:val="0"/>
                          <w:marTop w:val="0"/>
                          <w:marBottom w:val="0"/>
                          <w:divBdr>
                            <w:top w:val="none" w:sz="0" w:space="0" w:color="auto"/>
                            <w:left w:val="none" w:sz="0" w:space="0" w:color="auto"/>
                            <w:bottom w:val="none" w:sz="0" w:space="0" w:color="auto"/>
                            <w:right w:val="none" w:sz="0" w:space="0" w:color="auto"/>
                          </w:divBdr>
                          <w:divsChild>
                            <w:div w:id="71389687">
                              <w:marLeft w:val="0"/>
                              <w:marRight w:val="0"/>
                              <w:marTop w:val="120"/>
                              <w:marBottom w:val="360"/>
                              <w:divBdr>
                                <w:top w:val="none" w:sz="0" w:space="0" w:color="auto"/>
                                <w:left w:val="none" w:sz="0" w:space="0" w:color="auto"/>
                                <w:bottom w:val="none" w:sz="0" w:space="0" w:color="auto"/>
                                <w:right w:val="none" w:sz="0" w:space="0" w:color="auto"/>
                              </w:divBdr>
                              <w:divsChild>
                                <w:div w:id="431361655">
                                  <w:marLeft w:val="0"/>
                                  <w:marRight w:val="0"/>
                                  <w:marTop w:val="0"/>
                                  <w:marBottom w:val="0"/>
                                  <w:divBdr>
                                    <w:top w:val="none" w:sz="0" w:space="0" w:color="auto"/>
                                    <w:left w:val="none" w:sz="0" w:space="0" w:color="auto"/>
                                    <w:bottom w:val="none" w:sz="0" w:space="0" w:color="auto"/>
                                    <w:right w:val="none" w:sz="0" w:space="0" w:color="auto"/>
                                  </w:divBdr>
                                  <w:divsChild>
                                    <w:div w:id="1797672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45488352">
      <w:bodyDiv w:val="1"/>
      <w:marLeft w:val="0"/>
      <w:marRight w:val="0"/>
      <w:marTop w:val="0"/>
      <w:marBottom w:val="0"/>
      <w:divBdr>
        <w:top w:val="none" w:sz="0" w:space="0" w:color="auto"/>
        <w:left w:val="none" w:sz="0" w:space="0" w:color="auto"/>
        <w:bottom w:val="none" w:sz="0" w:space="0" w:color="auto"/>
        <w:right w:val="none" w:sz="0" w:space="0" w:color="auto"/>
      </w:divBdr>
      <w:divsChild>
        <w:div w:id="1557158227">
          <w:marLeft w:val="0"/>
          <w:marRight w:val="1"/>
          <w:marTop w:val="0"/>
          <w:marBottom w:val="0"/>
          <w:divBdr>
            <w:top w:val="none" w:sz="0" w:space="0" w:color="auto"/>
            <w:left w:val="none" w:sz="0" w:space="0" w:color="auto"/>
            <w:bottom w:val="none" w:sz="0" w:space="0" w:color="auto"/>
            <w:right w:val="none" w:sz="0" w:space="0" w:color="auto"/>
          </w:divBdr>
          <w:divsChild>
            <w:div w:id="325132850">
              <w:marLeft w:val="0"/>
              <w:marRight w:val="0"/>
              <w:marTop w:val="0"/>
              <w:marBottom w:val="0"/>
              <w:divBdr>
                <w:top w:val="none" w:sz="0" w:space="0" w:color="auto"/>
                <w:left w:val="none" w:sz="0" w:space="0" w:color="auto"/>
                <w:bottom w:val="none" w:sz="0" w:space="0" w:color="auto"/>
                <w:right w:val="none" w:sz="0" w:space="0" w:color="auto"/>
              </w:divBdr>
              <w:divsChild>
                <w:div w:id="205023773">
                  <w:marLeft w:val="0"/>
                  <w:marRight w:val="1"/>
                  <w:marTop w:val="0"/>
                  <w:marBottom w:val="0"/>
                  <w:divBdr>
                    <w:top w:val="none" w:sz="0" w:space="0" w:color="auto"/>
                    <w:left w:val="none" w:sz="0" w:space="0" w:color="auto"/>
                    <w:bottom w:val="none" w:sz="0" w:space="0" w:color="auto"/>
                    <w:right w:val="none" w:sz="0" w:space="0" w:color="auto"/>
                  </w:divBdr>
                  <w:divsChild>
                    <w:div w:id="61221201">
                      <w:marLeft w:val="0"/>
                      <w:marRight w:val="0"/>
                      <w:marTop w:val="0"/>
                      <w:marBottom w:val="0"/>
                      <w:divBdr>
                        <w:top w:val="none" w:sz="0" w:space="0" w:color="auto"/>
                        <w:left w:val="none" w:sz="0" w:space="0" w:color="auto"/>
                        <w:bottom w:val="none" w:sz="0" w:space="0" w:color="auto"/>
                        <w:right w:val="none" w:sz="0" w:space="0" w:color="auto"/>
                      </w:divBdr>
                      <w:divsChild>
                        <w:div w:id="1678582052">
                          <w:marLeft w:val="0"/>
                          <w:marRight w:val="0"/>
                          <w:marTop w:val="0"/>
                          <w:marBottom w:val="0"/>
                          <w:divBdr>
                            <w:top w:val="none" w:sz="0" w:space="0" w:color="auto"/>
                            <w:left w:val="none" w:sz="0" w:space="0" w:color="auto"/>
                            <w:bottom w:val="none" w:sz="0" w:space="0" w:color="auto"/>
                            <w:right w:val="none" w:sz="0" w:space="0" w:color="auto"/>
                          </w:divBdr>
                          <w:divsChild>
                            <w:div w:id="173426352">
                              <w:marLeft w:val="0"/>
                              <w:marRight w:val="0"/>
                              <w:marTop w:val="120"/>
                              <w:marBottom w:val="360"/>
                              <w:divBdr>
                                <w:top w:val="none" w:sz="0" w:space="0" w:color="auto"/>
                                <w:left w:val="none" w:sz="0" w:space="0" w:color="auto"/>
                                <w:bottom w:val="none" w:sz="0" w:space="0" w:color="auto"/>
                                <w:right w:val="none" w:sz="0" w:space="0" w:color="auto"/>
                              </w:divBdr>
                              <w:divsChild>
                                <w:div w:id="1854758222">
                                  <w:marLeft w:val="0"/>
                                  <w:marRight w:val="0"/>
                                  <w:marTop w:val="0"/>
                                  <w:marBottom w:val="0"/>
                                  <w:divBdr>
                                    <w:top w:val="none" w:sz="0" w:space="0" w:color="auto"/>
                                    <w:left w:val="none" w:sz="0" w:space="0" w:color="auto"/>
                                    <w:bottom w:val="none" w:sz="0" w:space="0" w:color="auto"/>
                                    <w:right w:val="none" w:sz="0" w:space="0" w:color="auto"/>
                                  </w:divBdr>
                                  <w:divsChild>
                                    <w:div w:id="1344936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57749972">
      <w:bodyDiv w:val="1"/>
      <w:marLeft w:val="0"/>
      <w:marRight w:val="0"/>
      <w:marTop w:val="0"/>
      <w:marBottom w:val="0"/>
      <w:divBdr>
        <w:top w:val="none" w:sz="0" w:space="0" w:color="auto"/>
        <w:left w:val="none" w:sz="0" w:space="0" w:color="auto"/>
        <w:bottom w:val="none" w:sz="0" w:space="0" w:color="auto"/>
        <w:right w:val="none" w:sz="0" w:space="0" w:color="auto"/>
      </w:divBdr>
      <w:divsChild>
        <w:div w:id="1708026193">
          <w:marLeft w:val="0"/>
          <w:marRight w:val="1"/>
          <w:marTop w:val="0"/>
          <w:marBottom w:val="0"/>
          <w:divBdr>
            <w:top w:val="none" w:sz="0" w:space="0" w:color="auto"/>
            <w:left w:val="none" w:sz="0" w:space="0" w:color="auto"/>
            <w:bottom w:val="none" w:sz="0" w:space="0" w:color="auto"/>
            <w:right w:val="none" w:sz="0" w:space="0" w:color="auto"/>
          </w:divBdr>
          <w:divsChild>
            <w:div w:id="1325671532">
              <w:marLeft w:val="0"/>
              <w:marRight w:val="0"/>
              <w:marTop w:val="0"/>
              <w:marBottom w:val="0"/>
              <w:divBdr>
                <w:top w:val="none" w:sz="0" w:space="0" w:color="auto"/>
                <w:left w:val="none" w:sz="0" w:space="0" w:color="auto"/>
                <w:bottom w:val="none" w:sz="0" w:space="0" w:color="auto"/>
                <w:right w:val="none" w:sz="0" w:space="0" w:color="auto"/>
              </w:divBdr>
              <w:divsChild>
                <w:div w:id="665396772">
                  <w:marLeft w:val="0"/>
                  <w:marRight w:val="1"/>
                  <w:marTop w:val="0"/>
                  <w:marBottom w:val="0"/>
                  <w:divBdr>
                    <w:top w:val="none" w:sz="0" w:space="0" w:color="auto"/>
                    <w:left w:val="none" w:sz="0" w:space="0" w:color="auto"/>
                    <w:bottom w:val="none" w:sz="0" w:space="0" w:color="auto"/>
                    <w:right w:val="none" w:sz="0" w:space="0" w:color="auto"/>
                  </w:divBdr>
                  <w:divsChild>
                    <w:div w:id="1551111674">
                      <w:marLeft w:val="0"/>
                      <w:marRight w:val="0"/>
                      <w:marTop w:val="0"/>
                      <w:marBottom w:val="0"/>
                      <w:divBdr>
                        <w:top w:val="none" w:sz="0" w:space="0" w:color="auto"/>
                        <w:left w:val="none" w:sz="0" w:space="0" w:color="auto"/>
                        <w:bottom w:val="none" w:sz="0" w:space="0" w:color="auto"/>
                        <w:right w:val="none" w:sz="0" w:space="0" w:color="auto"/>
                      </w:divBdr>
                      <w:divsChild>
                        <w:div w:id="340162587">
                          <w:marLeft w:val="0"/>
                          <w:marRight w:val="0"/>
                          <w:marTop w:val="0"/>
                          <w:marBottom w:val="0"/>
                          <w:divBdr>
                            <w:top w:val="none" w:sz="0" w:space="0" w:color="auto"/>
                            <w:left w:val="none" w:sz="0" w:space="0" w:color="auto"/>
                            <w:bottom w:val="none" w:sz="0" w:space="0" w:color="auto"/>
                            <w:right w:val="none" w:sz="0" w:space="0" w:color="auto"/>
                          </w:divBdr>
                          <w:divsChild>
                            <w:div w:id="2046247831">
                              <w:marLeft w:val="0"/>
                              <w:marRight w:val="0"/>
                              <w:marTop w:val="120"/>
                              <w:marBottom w:val="360"/>
                              <w:divBdr>
                                <w:top w:val="none" w:sz="0" w:space="0" w:color="auto"/>
                                <w:left w:val="none" w:sz="0" w:space="0" w:color="auto"/>
                                <w:bottom w:val="none" w:sz="0" w:space="0" w:color="auto"/>
                                <w:right w:val="none" w:sz="0" w:space="0" w:color="auto"/>
                              </w:divBdr>
                              <w:divsChild>
                                <w:div w:id="1148402774">
                                  <w:marLeft w:val="0"/>
                                  <w:marRight w:val="0"/>
                                  <w:marTop w:val="0"/>
                                  <w:marBottom w:val="0"/>
                                  <w:divBdr>
                                    <w:top w:val="none" w:sz="0" w:space="0" w:color="auto"/>
                                    <w:left w:val="none" w:sz="0" w:space="0" w:color="auto"/>
                                    <w:bottom w:val="none" w:sz="0" w:space="0" w:color="auto"/>
                                    <w:right w:val="none" w:sz="0" w:space="0" w:color="auto"/>
                                  </w:divBdr>
                                </w:div>
                                <w:div w:id="1028024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96093002">
      <w:bodyDiv w:val="1"/>
      <w:marLeft w:val="0"/>
      <w:marRight w:val="0"/>
      <w:marTop w:val="0"/>
      <w:marBottom w:val="0"/>
      <w:divBdr>
        <w:top w:val="none" w:sz="0" w:space="0" w:color="auto"/>
        <w:left w:val="none" w:sz="0" w:space="0" w:color="auto"/>
        <w:bottom w:val="none" w:sz="0" w:space="0" w:color="auto"/>
        <w:right w:val="none" w:sz="0" w:space="0" w:color="auto"/>
      </w:divBdr>
      <w:divsChild>
        <w:div w:id="1551843041">
          <w:marLeft w:val="0"/>
          <w:marRight w:val="1"/>
          <w:marTop w:val="0"/>
          <w:marBottom w:val="0"/>
          <w:divBdr>
            <w:top w:val="none" w:sz="0" w:space="0" w:color="auto"/>
            <w:left w:val="none" w:sz="0" w:space="0" w:color="auto"/>
            <w:bottom w:val="none" w:sz="0" w:space="0" w:color="auto"/>
            <w:right w:val="none" w:sz="0" w:space="0" w:color="auto"/>
          </w:divBdr>
          <w:divsChild>
            <w:div w:id="766269775">
              <w:marLeft w:val="0"/>
              <w:marRight w:val="0"/>
              <w:marTop w:val="0"/>
              <w:marBottom w:val="0"/>
              <w:divBdr>
                <w:top w:val="none" w:sz="0" w:space="0" w:color="auto"/>
                <w:left w:val="none" w:sz="0" w:space="0" w:color="auto"/>
                <w:bottom w:val="none" w:sz="0" w:space="0" w:color="auto"/>
                <w:right w:val="none" w:sz="0" w:space="0" w:color="auto"/>
              </w:divBdr>
              <w:divsChild>
                <w:div w:id="875384739">
                  <w:marLeft w:val="0"/>
                  <w:marRight w:val="1"/>
                  <w:marTop w:val="0"/>
                  <w:marBottom w:val="0"/>
                  <w:divBdr>
                    <w:top w:val="none" w:sz="0" w:space="0" w:color="auto"/>
                    <w:left w:val="none" w:sz="0" w:space="0" w:color="auto"/>
                    <w:bottom w:val="none" w:sz="0" w:space="0" w:color="auto"/>
                    <w:right w:val="none" w:sz="0" w:space="0" w:color="auto"/>
                  </w:divBdr>
                  <w:divsChild>
                    <w:div w:id="4748678">
                      <w:marLeft w:val="0"/>
                      <w:marRight w:val="0"/>
                      <w:marTop w:val="0"/>
                      <w:marBottom w:val="0"/>
                      <w:divBdr>
                        <w:top w:val="none" w:sz="0" w:space="0" w:color="auto"/>
                        <w:left w:val="none" w:sz="0" w:space="0" w:color="auto"/>
                        <w:bottom w:val="none" w:sz="0" w:space="0" w:color="auto"/>
                        <w:right w:val="none" w:sz="0" w:space="0" w:color="auto"/>
                      </w:divBdr>
                      <w:divsChild>
                        <w:div w:id="197091111">
                          <w:marLeft w:val="0"/>
                          <w:marRight w:val="0"/>
                          <w:marTop w:val="0"/>
                          <w:marBottom w:val="0"/>
                          <w:divBdr>
                            <w:top w:val="none" w:sz="0" w:space="0" w:color="auto"/>
                            <w:left w:val="none" w:sz="0" w:space="0" w:color="auto"/>
                            <w:bottom w:val="none" w:sz="0" w:space="0" w:color="auto"/>
                            <w:right w:val="none" w:sz="0" w:space="0" w:color="auto"/>
                          </w:divBdr>
                          <w:divsChild>
                            <w:div w:id="1755127550">
                              <w:marLeft w:val="0"/>
                              <w:marRight w:val="0"/>
                              <w:marTop w:val="120"/>
                              <w:marBottom w:val="360"/>
                              <w:divBdr>
                                <w:top w:val="none" w:sz="0" w:space="0" w:color="auto"/>
                                <w:left w:val="none" w:sz="0" w:space="0" w:color="auto"/>
                                <w:bottom w:val="none" w:sz="0" w:space="0" w:color="auto"/>
                                <w:right w:val="none" w:sz="0" w:space="0" w:color="auto"/>
                              </w:divBdr>
                              <w:divsChild>
                                <w:div w:id="1244559638">
                                  <w:marLeft w:val="0"/>
                                  <w:marRight w:val="0"/>
                                  <w:marTop w:val="0"/>
                                  <w:marBottom w:val="0"/>
                                  <w:divBdr>
                                    <w:top w:val="none" w:sz="0" w:space="0" w:color="auto"/>
                                    <w:left w:val="none" w:sz="0" w:space="0" w:color="auto"/>
                                    <w:bottom w:val="none" w:sz="0" w:space="0" w:color="auto"/>
                                    <w:right w:val="none" w:sz="0" w:space="0" w:color="auto"/>
                                  </w:divBdr>
                                  <w:divsChild>
                                    <w:div w:id="1185628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9974818">
      <w:bodyDiv w:val="1"/>
      <w:marLeft w:val="0"/>
      <w:marRight w:val="0"/>
      <w:marTop w:val="0"/>
      <w:marBottom w:val="0"/>
      <w:divBdr>
        <w:top w:val="none" w:sz="0" w:space="0" w:color="auto"/>
        <w:left w:val="none" w:sz="0" w:space="0" w:color="auto"/>
        <w:bottom w:val="none" w:sz="0" w:space="0" w:color="auto"/>
        <w:right w:val="none" w:sz="0" w:space="0" w:color="auto"/>
      </w:divBdr>
      <w:divsChild>
        <w:div w:id="1895701582">
          <w:marLeft w:val="0"/>
          <w:marRight w:val="1"/>
          <w:marTop w:val="0"/>
          <w:marBottom w:val="0"/>
          <w:divBdr>
            <w:top w:val="none" w:sz="0" w:space="0" w:color="auto"/>
            <w:left w:val="none" w:sz="0" w:space="0" w:color="auto"/>
            <w:bottom w:val="none" w:sz="0" w:space="0" w:color="auto"/>
            <w:right w:val="none" w:sz="0" w:space="0" w:color="auto"/>
          </w:divBdr>
          <w:divsChild>
            <w:div w:id="1673140572">
              <w:marLeft w:val="0"/>
              <w:marRight w:val="0"/>
              <w:marTop w:val="0"/>
              <w:marBottom w:val="0"/>
              <w:divBdr>
                <w:top w:val="none" w:sz="0" w:space="0" w:color="auto"/>
                <w:left w:val="none" w:sz="0" w:space="0" w:color="auto"/>
                <w:bottom w:val="none" w:sz="0" w:space="0" w:color="auto"/>
                <w:right w:val="none" w:sz="0" w:space="0" w:color="auto"/>
              </w:divBdr>
              <w:divsChild>
                <w:div w:id="718867840">
                  <w:marLeft w:val="0"/>
                  <w:marRight w:val="1"/>
                  <w:marTop w:val="0"/>
                  <w:marBottom w:val="0"/>
                  <w:divBdr>
                    <w:top w:val="none" w:sz="0" w:space="0" w:color="auto"/>
                    <w:left w:val="none" w:sz="0" w:space="0" w:color="auto"/>
                    <w:bottom w:val="none" w:sz="0" w:space="0" w:color="auto"/>
                    <w:right w:val="none" w:sz="0" w:space="0" w:color="auto"/>
                  </w:divBdr>
                  <w:divsChild>
                    <w:div w:id="274875748">
                      <w:marLeft w:val="0"/>
                      <w:marRight w:val="0"/>
                      <w:marTop w:val="0"/>
                      <w:marBottom w:val="0"/>
                      <w:divBdr>
                        <w:top w:val="none" w:sz="0" w:space="0" w:color="auto"/>
                        <w:left w:val="none" w:sz="0" w:space="0" w:color="auto"/>
                        <w:bottom w:val="none" w:sz="0" w:space="0" w:color="auto"/>
                        <w:right w:val="none" w:sz="0" w:space="0" w:color="auto"/>
                      </w:divBdr>
                      <w:divsChild>
                        <w:div w:id="731121258">
                          <w:marLeft w:val="0"/>
                          <w:marRight w:val="0"/>
                          <w:marTop w:val="0"/>
                          <w:marBottom w:val="0"/>
                          <w:divBdr>
                            <w:top w:val="none" w:sz="0" w:space="0" w:color="auto"/>
                            <w:left w:val="none" w:sz="0" w:space="0" w:color="auto"/>
                            <w:bottom w:val="none" w:sz="0" w:space="0" w:color="auto"/>
                            <w:right w:val="none" w:sz="0" w:space="0" w:color="auto"/>
                          </w:divBdr>
                          <w:divsChild>
                            <w:div w:id="325287145">
                              <w:marLeft w:val="0"/>
                              <w:marRight w:val="0"/>
                              <w:marTop w:val="120"/>
                              <w:marBottom w:val="360"/>
                              <w:divBdr>
                                <w:top w:val="none" w:sz="0" w:space="0" w:color="auto"/>
                                <w:left w:val="none" w:sz="0" w:space="0" w:color="auto"/>
                                <w:bottom w:val="none" w:sz="0" w:space="0" w:color="auto"/>
                                <w:right w:val="none" w:sz="0" w:space="0" w:color="auto"/>
                              </w:divBdr>
                              <w:divsChild>
                                <w:div w:id="990713648">
                                  <w:marLeft w:val="0"/>
                                  <w:marRight w:val="0"/>
                                  <w:marTop w:val="0"/>
                                  <w:marBottom w:val="0"/>
                                  <w:divBdr>
                                    <w:top w:val="none" w:sz="0" w:space="0" w:color="auto"/>
                                    <w:left w:val="none" w:sz="0" w:space="0" w:color="auto"/>
                                    <w:bottom w:val="none" w:sz="0" w:space="0" w:color="auto"/>
                                    <w:right w:val="none" w:sz="0" w:space="0" w:color="auto"/>
                                  </w:divBdr>
                                  <w:divsChild>
                                    <w:div w:id="157042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41310291">
      <w:bodyDiv w:val="1"/>
      <w:marLeft w:val="0"/>
      <w:marRight w:val="0"/>
      <w:marTop w:val="0"/>
      <w:marBottom w:val="0"/>
      <w:divBdr>
        <w:top w:val="none" w:sz="0" w:space="0" w:color="auto"/>
        <w:left w:val="none" w:sz="0" w:space="0" w:color="auto"/>
        <w:bottom w:val="none" w:sz="0" w:space="0" w:color="auto"/>
        <w:right w:val="none" w:sz="0" w:space="0" w:color="auto"/>
      </w:divBdr>
      <w:divsChild>
        <w:div w:id="1252928431">
          <w:marLeft w:val="0"/>
          <w:marRight w:val="1"/>
          <w:marTop w:val="0"/>
          <w:marBottom w:val="0"/>
          <w:divBdr>
            <w:top w:val="none" w:sz="0" w:space="0" w:color="auto"/>
            <w:left w:val="none" w:sz="0" w:space="0" w:color="auto"/>
            <w:bottom w:val="none" w:sz="0" w:space="0" w:color="auto"/>
            <w:right w:val="none" w:sz="0" w:space="0" w:color="auto"/>
          </w:divBdr>
          <w:divsChild>
            <w:div w:id="1991713429">
              <w:marLeft w:val="0"/>
              <w:marRight w:val="0"/>
              <w:marTop w:val="0"/>
              <w:marBottom w:val="0"/>
              <w:divBdr>
                <w:top w:val="none" w:sz="0" w:space="0" w:color="auto"/>
                <w:left w:val="none" w:sz="0" w:space="0" w:color="auto"/>
                <w:bottom w:val="none" w:sz="0" w:space="0" w:color="auto"/>
                <w:right w:val="none" w:sz="0" w:space="0" w:color="auto"/>
              </w:divBdr>
              <w:divsChild>
                <w:div w:id="878587670">
                  <w:marLeft w:val="0"/>
                  <w:marRight w:val="1"/>
                  <w:marTop w:val="0"/>
                  <w:marBottom w:val="0"/>
                  <w:divBdr>
                    <w:top w:val="none" w:sz="0" w:space="0" w:color="auto"/>
                    <w:left w:val="none" w:sz="0" w:space="0" w:color="auto"/>
                    <w:bottom w:val="none" w:sz="0" w:space="0" w:color="auto"/>
                    <w:right w:val="none" w:sz="0" w:space="0" w:color="auto"/>
                  </w:divBdr>
                  <w:divsChild>
                    <w:div w:id="1668942910">
                      <w:marLeft w:val="0"/>
                      <w:marRight w:val="0"/>
                      <w:marTop w:val="0"/>
                      <w:marBottom w:val="0"/>
                      <w:divBdr>
                        <w:top w:val="none" w:sz="0" w:space="0" w:color="auto"/>
                        <w:left w:val="none" w:sz="0" w:space="0" w:color="auto"/>
                        <w:bottom w:val="none" w:sz="0" w:space="0" w:color="auto"/>
                        <w:right w:val="none" w:sz="0" w:space="0" w:color="auto"/>
                      </w:divBdr>
                      <w:divsChild>
                        <w:div w:id="1081213978">
                          <w:marLeft w:val="0"/>
                          <w:marRight w:val="0"/>
                          <w:marTop w:val="0"/>
                          <w:marBottom w:val="0"/>
                          <w:divBdr>
                            <w:top w:val="none" w:sz="0" w:space="0" w:color="auto"/>
                            <w:left w:val="none" w:sz="0" w:space="0" w:color="auto"/>
                            <w:bottom w:val="none" w:sz="0" w:space="0" w:color="auto"/>
                            <w:right w:val="none" w:sz="0" w:space="0" w:color="auto"/>
                          </w:divBdr>
                          <w:divsChild>
                            <w:div w:id="1367022272">
                              <w:marLeft w:val="0"/>
                              <w:marRight w:val="0"/>
                              <w:marTop w:val="120"/>
                              <w:marBottom w:val="360"/>
                              <w:divBdr>
                                <w:top w:val="none" w:sz="0" w:space="0" w:color="auto"/>
                                <w:left w:val="none" w:sz="0" w:space="0" w:color="auto"/>
                                <w:bottom w:val="none" w:sz="0" w:space="0" w:color="auto"/>
                                <w:right w:val="none" w:sz="0" w:space="0" w:color="auto"/>
                              </w:divBdr>
                              <w:divsChild>
                                <w:div w:id="406876834">
                                  <w:marLeft w:val="0"/>
                                  <w:marRight w:val="0"/>
                                  <w:marTop w:val="0"/>
                                  <w:marBottom w:val="0"/>
                                  <w:divBdr>
                                    <w:top w:val="none" w:sz="0" w:space="0" w:color="auto"/>
                                    <w:left w:val="none" w:sz="0" w:space="0" w:color="auto"/>
                                    <w:bottom w:val="none" w:sz="0" w:space="0" w:color="auto"/>
                                    <w:right w:val="none" w:sz="0" w:space="0" w:color="auto"/>
                                  </w:divBdr>
                                  <w:divsChild>
                                    <w:div w:id="1928273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7109524">
      <w:bodyDiv w:val="1"/>
      <w:marLeft w:val="0"/>
      <w:marRight w:val="0"/>
      <w:marTop w:val="0"/>
      <w:marBottom w:val="0"/>
      <w:divBdr>
        <w:top w:val="none" w:sz="0" w:space="0" w:color="auto"/>
        <w:left w:val="none" w:sz="0" w:space="0" w:color="auto"/>
        <w:bottom w:val="none" w:sz="0" w:space="0" w:color="auto"/>
        <w:right w:val="none" w:sz="0" w:space="0" w:color="auto"/>
      </w:divBdr>
      <w:divsChild>
        <w:div w:id="1340427179">
          <w:marLeft w:val="0"/>
          <w:marRight w:val="1"/>
          <w:marTop w:val="0"/>
          <w:marBottom w:val="0"/>
          <w:divBdr>
            <w:top w:val="none" w:sz="0" w:space="0" w:color="auto"/>
            <w:left w:val="none" w:sz="0" w:space="0" w:color="auto"/>
            <w:bottom w:val="none" w:sz="0" w:space="0" w:color="auto"/>
            <w:right w:val="none" w:sz="0" w:space="0" w:color="auto"/>
          </w:divBdr>
          <w:divsChild>
            <w:div w:id="2098940281">
              <w:marLeft w:val="0"/>
              <w:marRight w:val="0"/>
              <w:marTop w:val="0"/>
              <w:marBottom w:val="0"/>
              <w:divBdr>
                <w:top w:val="none" w:sz="0" w:space="0" w:color="auto"/>
                <w:left w:val="none" w:sz="0" w:space="0" w:color="auto"/>
                <w:bottom w:val="none" w:sz="0" w:space="0" w:color="auto"/>
                <w:right w:val="none" w:sz="0" w:space="0" w:color="auto"/>
              </w:divBdr>
              <w:divsChild>
                <w:div w:id="1291865620">
                  <w:marLeft w:val="0"/>
                  <w:marRight w:val="1"/>
                  <w:marTop w:val="0"/>
                  <w:marBottom w:val="0"/>
                  <w:divBdr>
                    <w:top w:val="none" w:sz="0" w:space="0" w:color="auto"/>
                    <w:left w:val="none" w:sz="0" w:space="0" w:color="auto"/>
                    <w:bottom w:val="none" w:sz="0" w:space="0" w:color="auto"/>
                    <w:right w:val="none" w:sz="0" w:space="0" w:color="auto"/>
                  </w:divBdr>
                  <w:divsChild>
                    <w:div w:id="2045596877">
                      <w:marLeft w:val="0"/>
                      <w:marRight w:val="0"/>
                      <w:marTop w:val="0"/>
                      <w:marBottom w:val="0"/>
                      <w:divBdr>
                        <w:top w:val="none" w:sz="0" w:space="0" w:color="auto"/>
                        <w:left w:val="none" w:sz="0" w:space="0" w:color="auto"/>
                        <w:bottom w:val="none" w:sz="0" w:space="0" w:color="auto"/>
                        <w:right w:val="none" w:sz="0" w:space="0" w:color="auto"/>
                      </w:divBdr>
                      <w:divsChild>
                        <w:div w:id="26494797">
                          <w:marLeft w:val="0"/>
                          <w:marRight w:val="0"/>
                          <w:marTop w:val="0"/>
                          <w:marBottom w:val="0"/>
                          <w:divBdr>
                            <w:top w:val="none" w:sz="0" w:space="0" w:color="auto"/>
                            <w:left w:val="none" w:sz="0" w:space="0" w:color="auto"/>
                            <w:bottom w:val="none" w:sz="0" w:space="0" w:color="auto"/>
                            <w:right w:val="none" w:sz="0" w:space="0" w:color="auto"/>
                          </w:divBdr>
                          <w:divsChild>
                            <w:div w:id="1914469782">
                              <w:marLeft w:val="0"/>
                              <w:marRight w:val="0"/>
                              <w:marTop w:val="120"/>
                              <w:marBottom w:val="360"/>
                              <w:divBdr>
                                <w:top w:val="none" w:sz="0" w:space="0" w:color="auto"/>
                                <w:left w:val="none" w:sz="0" w:space="0" w:color="auto"/>
                                <w:bottom w:val="none" w:sz="0" w:space="0" w:color="auto"/>
                                <w:right w:val="none" w:sz="0" w:space="0" w:color="auto"/>
                              </w:divBdr>
                              <w:divsChild>
                                <w:div w:id="1240406891">
                                  <w:marLeft w:val="0"/>
                                  <w:marRight w:val="0"/>
                                  <w:marTop w:val="0"/>
                                  <w:marBottom w:val="0"/>
                                  <w:divBdr>
                                    <w:top w:val="none" w:sz="0" w:space="0" w:color="auto"/>
                                    <w:left w:val="none" w:sz="0" w:space="0" w:color="auto"/>
                                    <w:bottom w:val="none" w:sz="0" w:space="0" w:color="auto"/>
                                    <w:right w:val="none" w:sz="0" w:space="0" w:color="auto"/>
                                  </w:divBdr>
                                  <w:divsChild>
                                    <w:div w:id="150827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0221563">
      <w:bodyDiv w:val="1"/>
      <w:marLeft w:val="0"/>
      <w:marRight w:val="0"/>
      <w:marTop w:val="0"/>
      <w:marBottom w:val="0"/>
      <w:divBdr>
        <w:top w:val="none" w:sz="0" w:space="0" w:color="auto"/>
        <w:left w:val="none" w:sz="0" w:space="0" w:color="auto"/>
        <w:bottom w:val="none" w:sz="0" w:space="0" w:color="auto"/>
        <w:right w:val="none" w:sz="0" w:space="0" w:color="auto"/>
      </w:divBdr>
      <w:divsChild>
        <w:div w:id="783423836">
          <w:marLeft w:val="0"/>
          <w:marRight w:val="1"/>
          <w:marTop w:val="0"/>
          <w:marBottom w:val="0"/>
          <w:divBdr>
            <w:top w:val="none" w:sz="0" w:space="0" w:color="auto"/>
            <w:left w:val="none" w:sz="0" w:space="0" w:color="auto"/>
            <w:bottom w:val="none" w:sz="0" w:space="0" w:color="auto"/>
            <w:right w:val="none" w:sz="0" w:space="0" w:color="auto"/>
          </w:divBdr>
          <w:divsChild>
            <w:div w:id="1566143751">
              <w:marLeft w:val="0"/>
              <w:marRight w:val="0"/>
              <w:marTop w:val="0"/>
              <w:marBottom w:val="0"/>
              <w:divBdr>
                <w:top w:val="none" w:sz="0" w:space="0" w:color="auto"/>
                <w:left w:val="none" w:sz="0" w:space="0" w:color="auto"/>
                <w:bottom w:val="none" w:sz="0" w:space="0" w:color="auto"/>
                <w:right w:val="none" w:sz="0" w:space="0" w:color="auto"/>
              </w:divBdr>
              <w:divsChild>
                <w:div w:id="1696618224">
                  <w:marLeft w:val="0"/>
                  <w:marRight w:val="1"/>
                  <w:marTop w:val="0"/>
                  <w:marBottom w:val="0"/>
                  <w:divBdr>
                    <w:top w:val="none" w:sz="0" w:space="0" w:color="auto"/>
                    <w:left w:val="none" w:sz="0" w:space="0" w:color="auto"/>
                    <w:bottom w:val="none" w:sz="0" w:space="0" w:color="auto"/>
                    <w:right w:val="none" w:sz="0" w:space="0" w:color="auto"/>
                  </w:divBdr>
                  <w:divsChild>
                    <w:div w:id="460342479">
                      <w:marLeft w:val="0"/>
                      <w:marRight w:val="0"/>
                      <w:marTop w:val="0"/>
                      <w:marBottom w:val="0"/>
                      <w:divBdr>
                        <w:top w:val="none" w:sz="0" w:space="0" w:color="auto"/>
                        <w:left w:val="none" w:sz="0" w:space="0" w:color="auto"/>
                        <w:bottom w:val="none" w:sz="0" w:space="0" w:color="auto"/>
                        <w:right w:val="none" w:sz="0" w:space="0" w:color="auto"/>
                      </w:divBdr>
                      <w:divsChild>
                        <w:div w:id="293756528">
                          <w:marLeft w:val="0"/>
                          <w:marRight w:val="0"/>
                          <w:marTop w:val="0"/>
                          <w:marBottom w:val="0"/>
                          <w:divBdr>
                            <w:top w:val="none" w:sz="0" w:space="0" w:color="auto"/>
                            <w:left w:val="none" w:sz="0" w:space="0" w:color="auto"/>
                            <w:bottom w:val="none" w:sz="0" w:space="0" w:color="auto"/>
                            <w:right w:val="none" w:sz="0" w:space="0" w:color="auto"/>
                          </w:divBdr>
                          <w:divsChild>
                            <w:div w:id="1101607196">
                              <w:marLeft w:val="0"/>
                              <w:marRight w:val="0"/>
                              <w:marTop w:val="120"/>
                              <w:marBottom w:val="360"/>
                              <w:divBdr>
                                <w:top w:val="none" w:sz="0" w:space="0" w:color="auto"/>
                                <w:left w:val="none" w:sz="0" w:space="0" w:color="auto"/>
                                <w:bottom w:val="none" w:sz="0" w:space="0" w:color="auto"/>
                                <w:right w:val="none" w:sz="0" w:space="0" w:color="auto"/>
                              </w:divBdr>
                              <w:divsChild>
                                <w:div w:id="1503929145">
                                  <w:marLeft w:val="0"/>
                                  <w:marRight w:val="0"/>
                                  <w:marTop w:val="0"/>
                                  <w:marBottom w:val="0"/>
                                  <w:divBdr>
                                    <w:top w:val="none" w:sz="0" w:space="0" w:color="auto"/>
                                    <w:left w:val="none" w:sz="0" w:space="0" w:color="auto"/>
                                    <w:bottom w:val="none" w:sz="0" w:space="0" w:color="auto"/>
                                    <w:right w:val="none" w:sz="0" w:space="0" w:color="auto"/>
                                  </w:divBdr>
                                  <w:divsChild>
                                    <w:div w:id="1724477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80051915">
      <w:bodyDiv w:val="1"/>
      <w:marLeft w:val="0"/>
      <w:marRight w:val="0"/>
      <w:marTop w:val="0"/>
      <w:marBottom w:val="0"/>
      <w:divBdr>
        <w:top w:val="none" w:sz="0" w:space="0" w:color="auto"/>
        <w:left w:val="none" w:sz="0" w:space="0" w:color="auto"/>
        <w:bottom w:val="none" w:sz="0" w:space="0" w:color="auto"/>
        <w:right w:val="none" w:sz="0" w:space="0" w:color="auto"/>
      </w:divBdr>
      <w:divsChild>
        <w:div w:id="1848979239">
          <w:marLeft w:val="0"/>
          <w:marRight w:val="1"/>
          <w:marTop w:val="0"/>
          <w:marBottom w:val="0"/>
          <w:divBdr>
            <w:top w:val="none" w:sz="0" w:space="0" w:color="auto"/>
            <w:left w:val="none" w:sz="0" w:space="0" w:color="auto"/>
            <w:bottom w:val="none" w:sz="0" w:space="0" w:color="auto"/>
            <w:right w:val="none" w:sz="0" w:space="0" w:color="auto"/>
          </w:divBdr>
          <w:divsChild>
            <w:div w:id="1894654801">
              <w:marLeft w:val="0"/>
              <w:marRight w:val="0"/>
              <w:marTop w:val="0"/>
              <w:marBottom w:val="0"/>
              <w:divBdr>
                <w:top w:val="none" w:sz="0" w:space="0" w:color="auto"/>
                <w:left w:val="none" w:sz="0" w:space="0" w:color="auto"/>
                <w:bottom w:val="none" w:sz="0" w:space="0" w:color="auto"/>
                <w:right w:val="none" w:sz="0" w:space="0" w:color="auto"/>
              </w:divBdr>
              <w:divsChild>
                <w:div w:id="1367870074">
                  <w:marLeft w:val="0"/>
                  <w:marRight w:val="1"/>
                  <w:marTop w:val="0"/>
                  <w:marBottom w:val="0"/>
                  <w:divBdr>
                    <w:top w:val="none" w:sz="0" w:space="0" w:color="auto"/>
                    <w:left w:val="none" w:sz="0" w:space="0" w:color="auto"/>
                    <w:bottom w:val="none" w:sz="0" w:space="0" w:color="auto"/>
                    <w:right w:val="none" w:sz="0" w:space="0" w:color="auto"/>
                  </w:divBdr>
                  <w:divsChild>
                    <w:div w:id="1628660271">
                      <w:marLeft w:val="0"/>
                      <w:marRight w:val="0"/>
                      <w:marTop w:val="0"/>
                      <w:marBottom w:val="0"/>
                      <w:divBdr>
                        <w:top w:val="none" w:sz="0" w:space="0" w:color="auto"/>
                        <w:left w:val="none" w:sz="0" w:space="0" w:color="auto"/>
                        <w:bottom w:val="none" w:sz="0" w:space="0" w:color="auto"/>
                        <w:right w:val="none" w:sz="0" w:space="0" w:color="auto"/>
                      </w:divBdr>
                      <w:divsChild>
                        <w:div w:id="89661471">
                          <w:marLeft w:val="0"/>
                          <w:marRight w:val="0"/>
                          <w:marTop w:val="0"/>
                          <w:marBottom w:val="0"/>
                          <w:divBdr>
                            <w:top w:val="none" w:sz="0" w:space="0" w:color="auto"/>
                            <w:left w:val="none" w:sz="0" w:space="0" w:color="auto"/>
                            <w:bottom w:val="none" w:sz="0" w:space="0" w:color="auto"/>
                            <w:right w:val="none" w:sz="0" w:space="0" w:color="auto"/>
                          </w:divBdr>
                          <w:divsChild>
                            <w:div w:id="2134209864">
                              <w:marLeft w:val="0"/>
                              <w:marRight w:val="0"/>
                              <w:marTop w:val="120"/>
                              <w:marBottom w:val="360"/>
                              <w:divBdr>
                                <w:top w:val="none" w:sz="0" w:space="0" w:color="auto"/>
                                <w:left w:val="none" w:sz="0" w:space="0" w:color="auto"/>
                                <w:bottom w:val="none" w:sz="0" w:space="0" w:color="auto"/>
                                <w:right w:val="none" w:sz="0" w:space="0" w:color="auto"/>
                              </w:divBdr>
                              <w:divsChild>
                                <w:div w:id="1286817029">
                                  <w:marLeft w:val="0"/>
                                  <w:marRight w:val="0"/>
                                  <w:marTop w:val="0"/>
                                  <w:marBottom w:val="0"/>
                                  <w:divBdr>
                                    <w:top w:val="none" w:sz="0" w:space="0" w:color="auto"/>
                                    <w:left w:val="none" w:sz="0" w:space="0" w:color="auto"/>
                                    <w:bottom w:val="none" w:sz="0" w:space="0" w:color="auto"/>
                                    <w:right w:val="none" w:sz="0" w:space="0" w:color="auto"/>
                                  </w:divBdr>
                                  <w:divsChild>
                                    <w:div w:id="298804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25407503">
      <w:bodyDiv w:val="1"/>
      <w:marLeft w:val="0"/>
      <w:marRight w:val="0"/>
      <w:marTop w:val="0"/>
      <w:marBottom w:val="0"/>
      <w:divBdr>
        <w:top w:val="none" w:sz="0" w:space="0" w:color="auto"/>
        <w:left w:val="none" w:sz="0" w:space="0" w:color="auto"/>
        <w:bottom w:val="none" w:sz="0" w:space="0" w:color="auto"/>
        <w:right w:val="none" w:sz="0" w:space="0" w:color="auto"/>
      </w:divBdr>
      <w:divsChild>
        <w:div w:id="1151217674">
          <w:marLeft w:val="0"/>
          <w:marRight w:val="1"/>
          <w:marTop w:val="0"/>
          <w:marBottom w:val="0"/>
          <w:divBdr>
            <w:top w:val="none" w:sz="0" w:space="0" w:color="auto"/>
            <w:left w:val="none" w:sz="0" w:space="0" w:color="auto"/>
            <w:bottom w:val="none" w:sz="0" w:space="0" w:color="auto"/>
            <w:right w:val="none" w:sz="0" w:space="0" w:color="auto"/>
          </w:divBdr>
          <w:divsChild>
            <w:div w:id="1346400119">
              <w:marLeft w:val="0"/>
              <w:marRight w:val="0"/>
              <w:marTop w:val="0"/>
              <w:marBottom w:val="0"/>
              <w:divBdr>
                <w:top w:val="none" w:sz="0" w:space="0" w:color="auto"/>
                <w:left w:val="none" w:sz="0" w:space="0" w:color="auto"/>
                <w:bottom w:val="none" w:sz="0" w:space="0" w:color="auto"/>
                <w:right w:val="none" w:sz="0" w:space="0" w:color="auto"/>
              </w:divBdr>
              <w:divsChild>
                <w:div w:id="413935727">
                  <w:marLeft w:val="0"/>
                  <w:marRight w:val="1"/>
                  <w:marTop w:val="0"/>
                  <w:marBottom w:val="0"/>
                  <w:divBdr>
                    <w:top w:val="none" w:sz="0" w:space="0" w:color="auto"/>
                    <w:left w:val="none" w:sz="0" w:space="0" w:color="auto"/>
                    <w:bottom w:val="none" w:sz="0" w:space="0" w:color="auto"/>
                    <w:right w:val="none" w:sz="0" w:space="0" w:color="auto"/>
                  </w:divBdr>
                  <w:divsChild>
                    <w:div w:id="750394844">
                      <w:marLeft w:val="0"/>
                      <w:marRight w:val="0"/>
                      <w:marTop w:val="0"/>
                      <w:marBottom w:val="0"/>
                      <w:divBdr>
                        <w:top w:val="none" w:sz="0" w:space="0" w:color="auto"/>
                        <w:left w:val="none" w:sz="0" w:space="0" w:color="auto"/>
                        <w:bottom w:val="none" w:sz="0" w:space="0" w:color="auto"/>
                        <w:right w:val="none" w:sz="0" w:space="0" w:color="auto"/>
                      </w:divBdr>
                      <w:divsChild>
                        <w:div w:id="224220654">
                          <w:marLeft w:val="0"/>
                          <w:marRight w:val="0"/>
                          <w:marTop w:val="0"/>
                          <w:marBottom w:val="0"/>
                          <w:divBdr>
                            <w:top w:val="none" w:sz="0" w:space="0" w:color="auto"/>
                            <w:left w:val="none" w:sz="0" w:space="0" w:color="auto"/>
                            <w:bottom w:val="none" w:sz="0" w:space="0" w:color="auto"/>
                            <w:right w:val="none" w:sz="0" w:space="0" w:color="auto"/>
                          </w:divBdr>
                          <w:divsChild>
                            <w:div w:id="1762876463">
                              <w:marLeft w:val="0"/>
                              <w:marRight w:val="0"/>
                              <w:marTop w:val="120"/>
                              <w:marBottom w:val="360"/>
                              <w:divBdr>
                                <w:top w:val="none" w:sz="0" w:space="0" w:color="auto"/>
                                <w:left w:val="none" w:sz="0" w:space="0" w:color="auto"/>
                                <w:bottom w:val="none" w:sz="0" w:space="0" w:color="auto"/>
                                <w:right w:val="none" w:sz="0" w:space="0" w:color="auto"/>
                              </w:divBdr>
                              <w:divsChild>
                                <w:div w:id="179588888">
                                  <w:marLeft w:val="0"/>
                                  <w:marRight w:val="0"/>
                                  <w:marTop w:val="0"/>
                                  <w:marBottom w:val="0"/>
                                  <w:divBdr>
                                    <w:top w:val="none" w:sz="0" w:space="0" w:color="auto"/>
                                    <w:left w:val="none" w:sz="0" w:space="0" w:color="auto"/>
                                    <w:bottom w:val="none" w:sz="0" w:space="0" w:color="auto"/>
                                    <w:right w:val="none" w:sz="0" w:space="0" w:color="auto"/>
                                  </w:divBdr>
                                  <w:divsChild>
                                    <w:div w:id="1529180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7667027">
      <w:bodyDiv w:val="1"/>
      <w:marLeft w:val="0"/>
      <w:marRight w:val="0"/>
      <w:marTop w:val="0"/>
      <w:marBottom w:val="0"/>
      <w:divBdr>
        <w:top w:val="none" w:sz="0" w:space="0" w:color="auto"/>
        <w:left w:val="none" w:sz="0" w:space="0" w:color="auto"/>
        <w:bottom w:val="none" w:sz="0" w:space="0" w:color="auto"/>
        <w:right w:val="none" w:sz="0" w:space="0" w:color="auto"/>
      </w:divBdr>
      <w:divsChild>
        <w:div w:id="1614746628">
          <w:marLeft w:val="0"/>
          <w:marRight w:val="1"/>
          <w:marTop w:val="0"/>
          <w:marBottom w:val="0"/>
          <w:divBdr>
            <w:top w:val="none" w:sz="0" w:space="0" w:color="auto"/>
            <w:left w:val="none" w:sz="0" w:space="0" w:color="auto"/>
            <w:bottom w:val="none" w:sz="0" w:space="0" w:color="auto"/>
            <w:right w:val="none" w:sz="0" w:space="0" w:color="auto"/>
          </w:divBdr>
          <w:divsChild>
            <w:div w:id="961612203">
              <w:marLeft w:val="0"/>
              <w:marRight w:val="0"/>
              <w:marTop w:val="0"/>
              <w:marBottom w:val="0"/>
              <w:divBdr>
                <w:top w:val="none" w:sz="0" w:space="0" w:color="auto"/>
                <w:left w:val="none" w:sz="0" w:space="0" w:color="auto"/>
                <w:bottom w:val="none" w:sz="0" w:space="0" w:color="auto"/>
                <w:right w:val="none" w:sz="0" w:space="0" w:color="auto"/>
              </w:divBdr>
              <w:divsChild>
                <w:div w:id="2027751810">
                  <w:marLeft w:val="0"/>
                  <w:marRight w:val="1"/>
                  <w:marTop w:val="0"/>
                  <w:marBottom w:val="0"/>
                  <w:divBdr>
                    <w:top w:val="none" w:sz="0" w:space="0" w:color="auto"/>
                    <w:left w:val="none" w:sz="0" w:space="0" w:color="auto"/>
                    <w:bottom w:val="none" w:sz="0" w:space="0" w:color="auto"/>
                    <w:right w:val="none" w:sz="0" w:space="0" w:color="auto"/>
                  </w:divBdr>
                  <w:divsChild>
                    <w:div w:id="117258657">
                      <w:marLeft w:val="0"/>
                      <w:marRight w:val="0"/>
                      <w:marTop w:val="0"/>
                      <w:marBottom w:val="0"/>
                      <w:divBdr>
                        <w:top w:val="none" w:sz="0" w:space="0" w:color="auto"/>
                        <w:left w:val="none" w:sz="0" w:space="0" w:color="auto"/>
                        <w:bottom w:val="none" w:sz="0" w:space="0" w:color="auto"/>
                        <w:right w:val="none" w:sz="0" w:space="0" w:color="auto"/>
                      </w:divBdr>
                      <w:divsChild>
                        <w:div w:id="461078437">
                          <w:marLeft w:val="0"/>
                          <w:marRight w:val="0"/>
                          <w:marTop w:val="0"/>
                          <w:marBottom w:val="0"/>
                          <w:divBdr>
                            <w:top w:val="none" w:sz="0" w:space="0" w:color="auto"/>
                            <w:left w:val="none" w:sz="0" w:space="0" w:color="auto"/>
                            <w:bottom w:val="none" w:sz="0" w:space="0" w:color="auto"/>
                            <w:right w:val="none" w:sz="0" w:space="0" w:color="auto"/>
                          </w:divBdr>
                          <w:divsChild>
                            <w:div w:id="1587417740">
                              <w:marLeft w:val="0"/>
                              <w:marRight w:val="0"/>
                              <w:marTop w:val="120"/>
                              <w:marBottom w:val="360"/>
                              <w:divBdr>
                                <w:top w:val="none" w:sz="0" w:space="0" w:color="auto"/>
                                <w:left w:val="none" w:sz="0" w:space="0" w:color="auto"/>
                                <w:bottom w:val="none" w:sz="0" w:space="0" w:color="auto"/>
                                <w:right w:val="none" w:sz="0" w:space="0" w:color="auto"/>
                              </w:divBdr>
                              <w:divsChild>
                                <w:div w:id="2073889862">
                                  <w:marLeft w:val="351"/>
                                  <w:marRight w:val="0"/>
                                  <w:marTop w:val="0"/>
                                  <w:marBottom w:val="0"/>
                                  <w:divBdr>
                                    <w:top w:val="none" w:sz="0" w:space="0" w:color="auto"/>
                                    <w:left w:val="none" w:sz="0" w:space="0" w:color="auto"/>
                                    <w:bottom w:val="none" w:sz="0" w:space="0" w:color="auto"/>
                                    <w:right w:val="none" w:sz="0" w:space="0" w:color="auto"/>
                                  </w:divBdr>
                                  <w:divsChild>
                                    <w:div w:id="2019039827">
                                      <w:marLeft w:val="0"/>
                                      <w:marRight w:val="0"/>
                                      <w:marTop w:val="0"/>
                                      <w:marBottom w:val="0"/>
                                      <w:divBdr>
                                        <w:top w:val="none" w:sz="0" w:space="0" w:color="auto"/>
                                        <w:left w:val="none" w:sz="0" w:space="0" w:color="auto"/>
                                        <w:bottom w:val="none" w:sz="0" w:space="0" w:color="auto"/>
                                        <w:right w:val="none" w:sz="0" w:space="0" w:color="auto"/>
                                      </w:divBdr>
                                      <w:divsChild>
                                        <w:div w:id="79976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60013133">
      <w:bodyDiv w:val="1"/>
      <w:marLeft w:val="0"/>
      <w:marRight w:val="0"/>
      <w:marTop w:val="0"/>
      <w:marBottom w:val="0"/>
      <w:divBdr>
        <w:top w:val="none" w:sz="0" w:space="0" w:color="auto"/>
        <w:left w:val="none" w:sz="0" w:space="0" w:color="auto"/>
        <w:bottom w:val="none" w:sz="0" w:space="0" w:color="auto"/>
        <w:right w:val="none" w:sz="0" w:space="0" w:color="auto"/>
      </w:divBdr>
      <w:divsChild>
        <w:div w:id="1744376389">
          <w:marLeft w:val="0"/>
          <w:marRight w:val="1"/>
          <w:marTop w:val="0"/>
          <w:marBottom w:val="0"/>
          <w:divBdr>
            <w:top w:val="none" w:sz="0" w:space="0" w:color="auto"/>
            <w:left w:val="none" w:sz="0" w:space="0" w:color="auto"/>
            <w:bottom w:val="none" w:sz="0" w:space="0" w:color="auto"/>
            <w:right w:val="none" w:sz="0" w:space="0" w:color="auto"/>
          </w:divBdr>
          <w:divsChild>
            <w:div w:id="1341784143">
              <w:marLeft w:val="0"/>
              <w:marRight w:val="0"/>
              <w:marTop w:val="0"/>
              <w:marBottom w:val="0"/>
              <w:divBdr>
                <w:top w:val="none" w:sz="0" w:space="0" w:color="auto"/>
                <w:left w:val="none" w:sz="0" w:space="0" w:color="auto"/>
                <w:bottom w:val="none" w:sz="0" w:space="0" w:color="auto"/>
                <w:right w:val="none" w:sz="0" w:space="0" w:color="auto"/>
              </w:divBdr>
              <w:divsChild>
                <w:div w:id="184103358">
                  <w:marLeft w:val="0"/>
                  <w:marRight w:val="1"/>
                  <w:marTop w:val="0"/>
                  <w:marBottom w:val="0"/>
                  <w:divBdr>
                    <w:top w:val="none" w:sz="0" w:space="0" w:color="auto"/>
                    <w:left w:val="none" w:sz="0" w:space="0" w:color="auto"/>
                    <w:bottom w:val="none" w:sz="0" w:space="0" w:color="auto"/>
                    <w:right w:val="none" w:sz="0" w:space="0" w:color="auto"/>
                  </w:divBdr>
                  <w:divsChild>
                    <w:div w:id="1816098985">
                      <w:marLeft w:val="0"/>
                      <w:marRight w:val="0"/>
                      <w:marTop w:val="0"/>
                      <w:marBottom w:val="0"/>
                      <w:divBdr>
                        <w:top w:val="none" w:sz="0" w:space="0" w:color="auto"/>
                        <w:left w:val="none" w:sz="0" w:space="0" w:color="auto"/>
                        <w:bottom w:val="none" w:sz="0" w:space="0" w:color="auto"/>
                        <w:right w:val="none" w:sz="0" w:space="0" w:color="auto"/>
                      </w:divBdr>
                      <w:divsChild>
                        <w:div w:id="10764976">
                          <w:marLeft w:val="0"/>
                          <w:marRight w:val="0"/>
                          <w:marTop w:val="0"/>
                          <w:marBottom w:val="0"/>
                          <w:divBdr>
                            <w:top w:val="none" w:sz="0" w:space="0" w:color="auto"/>
                            <w:left w:val="none" w:sz="0" w:space="0" w:color="auto"/>
                            <w:bottom w:val="none" w:sz="0" w:space="0" w:color="auto"/>
                            <w:right w:val="none" w:sz="0" w:space="0" w:color="auto"/>
                          </w:divBdr>
                          <w:divsChild>
                            <w:div w:id="20403292">
                              <w:marLeft w:val="0"/>
                              <w:marRight w:val="0"/>
                              <w:marTop w:val="120"/>
                              <w:marBottom w:val="360"/>
                              <w:divBdr>
                                <w:top w:val="none" w:sz="0" w:space="0" w:color="auto"/>
                                <w:left w:val="none" w:sz="0" w:space="0" w:color="auto"/>
                                <w:bottom w:val="none" w:sz="0" w:space="0" w:color="auto"/>
                                <w:right w:val="none" w:sz="0" w:space="0" w:color="auto"/>
                              </w:divBdr>
                              <w:divsChild>
                                <w:div w:id="1206135654">
                                  <w:marLeft w:val="0"/>
                                  <w:marRight w:val="0"/>
                                  <w:marTop w:val="0"/>
                                  <w:marBottom w:val="0"/>
                                  <w:divBdr>
                                    <w:top w:val="none" w:sz="0" w:space="0" w:color="auto"/>
                                    <w:left w:val="none" w:sz="0" w:space="0" w:color="auto"/>
                                    <w:bottom w:val="none" w:sz="0" w:space="0" w:color="auto"/>
                                    <w:right w:val="none" w:sz="0" w:space="0" w:color="auto"/>
                                  </w:divBdr>
                                  <w:divsChild>
                                    <w:div w:id="920914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61780668">
      <w:bodyDiv w:val="1"/>
      <w:marLeft w:val="0"/>
      <w:marRight w:val="0"/>
      <w:marTop w:val="0"/>
      <w:marBottom w:val="0"/>
      <w:divBdr>
        <w:top w:val="none" w:sz="0" w:space="0" w:color="auto"/>
        <w:left w:val="none" w:sz="0" w:space="0" w:color="auto"/>
        <w:bottom w:val="none" w:sz="0" w:space="0" w:color="auto"/>
        <w:right w:val="none" w:sz="0" w:space="0" w:color="auto"/>
      </w:divBdr>
      <w:divsChild>
        <w:div w:id="356659303">
          <w:marLeft w:val="0"/>
          <w:marRight w:val="1"/>
          <w:marTop w:val="0"/>
          <w:marBottom w:val="0"/>
          <w:divBdr>
            <w:top w:val="none" w:sz="0" w:space="0" w:color="auto"/>
            <w:left w:val="none" w:sz="0" w:space="0" w:color="auto"/>
            <w:bottom w:val="none" w:sz="0" w:space="0" w:color="auto"/>
            <w:right w:val="none" w:sz="0" w:space="0" w:color="auto"/>
          </w:divBdr>
          <w:divsChild>
            <w:div w:id="1054888089">
              <w:marLeft w:val="0"/>
              <w:marRight w:val="0"/>
              <w:marTop w:val="0"/>
              <w:marBottom w:val="0"/>
              <w:divBdr>
                <w:top w:val="none" w:sz="0" w:space="0" w:color="auto"/>
                <w:left w:val="none" w:sz="0" w:space="0" w:color="auto"/>
                <w:bottom w:val="none" w:sz="0" w:space="0" w:color="auto"/>
                <w:right w:val="none" w:sz="0" w:space="0" w:color="auto"/>
              </w:divBdr>
              <w:divsChild>
                <w:div w:id="760489021">
                  <w:marLeft w:val="0"/>
                  <w:marRight w:val="1"/>
                  <w:marTop w:val="0"/>
                  <w:marBottom w:val="0"/>
                  <w:divBdr>
                    <w:top w:val="none" w:sz="0" w:space="0" w:color="auto"/>
                    <w:left w:val="none" w:sz="0" w:space="0" w:color="auto"/>
                    <w:bottom w:val="none" w:sz="0" w:space="0" w:color="auto"/>
                    <w:right w:val="none" w:sz="0" w:space="0" w:color="auto"/>
                  </w:divBdr>
                  <w:divsChild>
                    <w:div w:id="2079552518">
                      <w:marLeft w:val="0"/>
                      <w:marRight w:val="0"/>
                      <w:marTop w:val="0"/>
                      <w:marBottom w:val="0"/>
                      <w:divBdr>
                        <w:top w:val="none" w:sz="0" w:space="0" w:color="auto"/>
                        <w:left w:val="none" w:sz="0" w:space="0" w:color="auto"/>
                        <w:bottom w:val="none" w:sz="0" w:space="0" w:color="auto"/>
                        <w:right w:val="none" w:sz="0" w:space="0" w:color="auto"/>
                      </w:divBdr>
                      <w:divsChild>
                        <w:div w:id="1099721869">
                          <w:marLeft w:val="0"/>
                          <w:marRight w:val="0"/>
                          <w:marTop w:val="0"/>
                          <w:marBottom w:val="0"/>
                          <w:divBdr>
                            <w:top w:val="none" w:sz="0" w:space="0" w:color="auto"/>
                            <w:left w:val="none" w:sz="0" w:space="0" w:color="auto"/>
                            <w:bottom w:val="none" w:sz="0" w:space="0" w:color="auto"/>
                            <w:right w:val="none" w:sz="0" w:space="0" w:color="auto"/>
                          </w:divBdr>
                          <w:divsChild>
                            <w:div w:id="351104603">
                              <w:marLeft w:val="0"/>
                              <w:marRight w:val="0"/>
                              <w:marTop w:val="120"/>
                              <w:marBottom w:val="360"/>
                              <w:divBdr>
                                <w:top w:val="none" w:sz="0" w:space="0" w:color="auto"/>
                                <w:left w:val="none" w:sz="0" w:space="0" w:color="auto"/>
                                <w:bottom w:val="none" w:sz="0" w:space="0" w:color="auto"/>
                                <w:right w:val="none" w:sz="0" w:space="0" w:color="auto"/>
                              </w:divBdr>
                              <w:divsChild>
                                <w:div w:id="420685113">
                                  <w:marLeft w:val="351"/>
                                  <w:marRight w:val="0"/>
                                  <w:marTop w:val="0"/>
                                  <w:marBottom w:val="0"/>
                                  <w:divBdr>
                                    <w:top w:val="none" w:sz="0" w:space="0" w:color="auto"/>
                                    <w:left w:val="none" w:sz="0" w:space="0" w:color="auto"/>
                                    <w:bottom w:val="none" w:sz="0" w:space="0" w:color="auto"/>
                                    <w:right w:val="none" w:sz="0" w:space="0" w:color="auto"/>
                                  </w:divBdr>
                                  <w:divsChild>
                                    <w:div w:id="1940870411">
                                      <w:marLeft w:val="0"/>
                                      <w:marRight w:val="0"/>
                                      <w:marTop w:val="0"/>
                                      <w:marBottom w:val="0"/>
                                      <w:divBdr>
                                        <w:top w:val="none" w:sz="0" w:space="0" w:color="auto"/>
                                        <w:left w:val="none" w:sz="0" w:space="0" w:color="auto"/>
                                        <w:bottom w:val="none" w:sz="0" w:space="0" w:color="auto"/>
                                        <w:right w:val="none" w:sz="0" w:space="0" w:color="auto"/>
                                      </w:divBdr>
                                      <w:divsChild>
                                        <w:div w:id="14428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65448084">
      <w:bodyDiv w:val="1"/>
      <w:marLeft w:val="0"/>
      <w:marRight w:val="0"/>
      <w:marTop w:val="0"/>
      <w:marBottom w:val="0"/>
      <w:divBdr>
        <w:top w:val="none" w:sz="0" w:space="0" w:color="auto"/>
        <w:left w:val="none" w:sz="0" w:space="0" w:color="auto"/>
        <w:bottom w:val="none" w:sz="0" w:space="0" w:color="auto"/>
        <w:right w:val="none" w:sz="0" w:space="0" w:color="auto"/>
      </w:divBdr>
      <w:divsChild>
        <w:div w:id="736904727">
          <w:marLeft w:val="0"/>
          <w:marRight w:val="1"/>
          <w:marTop w:val="0"/>
          <w:marBottom w:val="0"/>
          <w:divBdr>
            <w:top w:val="none" w:sz="0" w:space="0" w:color="auto"/>
            <w:left w:val="none" w:sz="0" w:space="0" w:color="auto"/>
            <w:bottom w:val="none" w:sz="0" w:space="0" w:color="auto"/>
            <w:right w:val="none" w:sz="0" w:space="0" w:color="auto"/>
          </w:divBdr>
          <w:divsChild>
            <w:div w:id="249002340">
              <w:marLeft w:val="0"/>
              <w:marRight w:val="0"/>
              <w:marTop w:val="0"/>
              <w:marBottom w:val="0"/>
              <w:divBdr>
                <w:top w:val="none" w:sz="0" w:space="0" w:color="auto"/>
                <w:left w:val="none" w:sz="0" w:space="0" w:color="auto"/>
                <w:bottom w:val="none" w:sz="0" w:space="0" w:color="auto"/>
                <w:right w:val="none" w:sz="0" w:space="0" w:color="auto"/>
              </w:divBdr>
              <w:divsChild>
                <w:div w:id="1092892226">
                  <w:marLeft w:val="0"/>
                  <w:marRight w:val="1"/>
                  <w:marTop w:val="0"/>
                  <w:marBottom w:val="0"/>
                  <w:divBdr>
                    <w:top w:val="none" w:sz="0" w:space="0" w:color="auto"/>
                    <w:left w:val="none" w:sz="0" w:space="0" w:color="auto"/>
                    <w:bottom w:val="none" w:sz="0" w:space="0" w:color="auto"/>
                    <w:right w:val="none" w:sz="0" w:space="0" w:color="auto"/>
                  </w:divBdr>
                  <w:divsChild>
                    <w:div w:id="1754889843">
                      <w:marLeft w:val="0"/>
                      <w:marRight w:val="0"/>
                      <w:marTop w:val="0"/>
                      <w:marBottom w:val="0"/>
                      <w:divBdr>
                        <w:top w:val="none" w:sz="0" w:space="0" w:color="auto"/>
                        <w:left w:val="none" w:sz="0" w:space="0" w:color="auto"/>
                        <w:bottom w:val="none" w:sz="0" w:space="0" w:color="auto"/>
                        <w:right w:val="none" w:sz="0" w:space="0" w:color="auto"/>
                      </w:divBdr>
                      <w:divsChild>
                        <w:div w:id="1150563391">
                          <w:marLeft w:val="0"/>
                          <w:marRight w:val="0"/>
                          <w:marTop w:val="0"/>
                          <w:marBottom w:val="0"/>
                          <w:divBdr>
                            <w:top w:val="none" w:sz="0" w:space="0" w:color="auto"/>
                            <w:left w:val="none" w:sz="0" w:space="0" w:color="auto"/>
                            <w:bottom w:val="none" w:sz="0" w:space="0" w:color="auto"/>
                            <w:right w:val="none" w:sz="0" w:space="0" w:color="auto"/>
                          </w:divBdr>
                          <w:divsChild>
                            <w:div w:id="2048483743">
                              <w:marLeft w:val="0"/>
                              <w:marRight w:val="0"/>
                              <w:marTop w:val="120"/>
                              <w:marBottom w:val="360"/>
                              <w:divBdr>
                                <w:top w:val="none" w:sz="0" w:space="0" w:color="auto"/>
                                <w:left w:val="none" w:sz="0" w:space="0" w:color="auto"/>
                                <w:bottom w:val="none" w:sz="0" w:space="0" w:color="auto"/>
                                <w:right w:val="none" w:sz="0" w:space="0" w:color="auto"/>
                              </w:divBdr>
                              <w:divsChild>
                                <w:div w:id="1205413467">
                                  <w:marLeft w:val="0"/>
                                  <w:marRight w:val="0"/>
                                  <w:marTop w:val="0"/>
                                  <w:marBottom w:val="0"/>
                                  <w:divBdr>
                                    <w:top w:val="none" w:sz="0" w:space="0" w:color="auto"/>
                                    <w:left w:val="none" w:sz="0" w:space="0" w:color="auto"/>
                                    <w:bottom w:val="none" w:sz="0" w:space="0" w:color="auto"/>
                                    <w:right w:val="none" w:sz="0" w:space="0" w:color="auto"/>
                                  </w:divBdr>
                                  <w:divsChild>
                                    <w:div w:id="1609196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2.tiff"/><Relationship Id="rId21" Type="http://schemas.openxmlformats.org/officeDocument/2006/relationships/image" Target="media/image13.tiff"/><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tiff"/><Relationship Id="rId25" Type="http://schemas.openxmlformats.org/officeDocument/2006/relationships/image" Target="media/image17.tiff"/><Relationship Id="rId26" Type="http://schemas.openxmlformats.org/officeDocument/2006/relationships/image" Target="media/image18.tiff"/><Relationship Id="rId27" Type="http://schemas.openxmlformats.org/officeDocument/2006/relationships/image" Target="media/image19.tiff"/><Relationship Id="rId28" Type="http://schemas.openxmlformats.org/officeDocument/2006/relationships/image" Target="media/image20.tiff"/><Relationship Id="rId29" Type="http://schemas.openxmlformats.org/officeDocument/2006/relationships/image" Target="media/image21.tif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2.tiff"/><Relationship Id="rId31" Type="http://schemas.openxmlformats.org/officeDocument/2006/relationships/image" Target="media/image23.jpeg"/><Relationship Id="rId32" Type="http://schemas.openxmlformats.org/officeDocument/2006/relationships/image" Target="media/image24.tiff"/><Relationship Id="rId9" Type="http://schemas.openxmlformats.org/officeDocument/2006/relationships/image" Target="media/image1.jpe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footer" Target="footer1.xml"/><Relationship Id="rId34" Type="http://schemas.openxmlformats.org/officeDocument/2006/relationships/fontTable" Target="fontTable.xml"/><Relationship Id="rId35" Type="http://schemas.openxmlformats.org/officeDocument/2006/relationships/theme" Target="theme/theme1.xml"/><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tiff"/><Relationship Id="rId13" Type="http://schemas.openxmlformats.org/officeDocument/2006/relationships/image" Target="media/image5.tiff"/><Relationship Id="rId14" Type="http://schemas.openxmlformats.org/officeDocument/2006/relationships/image" Target="media/image6.tiff"/><Relationship Id="rId15" Type="http://schemas.openxmlformats.org/officeDocument/2006/relationships/image" Target="media/image7.tiff"/><Relationship Id="rId16" Type="http://schemas.openxmlformats.org/officeDocument/2006/relationships/image" Target="media/image8.tiff"/><Relationship Id="rId17" Type="http://schemas.openxmlformats.org/officeDocument/2006/relationships/image" Target="media/image9.tiff"/><Relationship Id="rId18" Type="http://schemas.openxmlformats.org/officeDocument/2006/relationships/image" Target="media/image10.tiff"/><Relationship Id="rId19" Type="http://schemas.openxmlformats.org/officeDocument/2006/relationships/image" Target="media/image11.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A8FA401-5BA9-6343-B42E-16B0764053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29</Pages>
  <Words>5786</Words>
  <Characters>32986</Characters>
  <Application>Microsoft Macintosh Word</Application>
  <DocSecurity>0</DocSecurity>
  <Lines>274</Lines>
  <Paragraphs>77</Paragraphs>
  <ScaleCrop>false</ScaleCrop>
  <Company>Sky123.Org</Company>
  <LinksUpToDate>false</LinksUpToDate>
  <CharactersWithSpaces>38695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joker</dc:creator>
  <cp:lastModifiedBy>NA MA</cp:lastModifiedBy>
  <cp:revision>2</cp:revision>
  <dcterms:created xsi:type="dcterms:W3CDTF">2014-12-03T22:56:00Z</dcterms:created>
  <dcterms:modified xsi:type="dcterms:W3CDTF">2014-12-03T22:56:00Z</dcterms:modified>
</cp:coreProperties>
</file>