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B2" w:rsidRPr="003F59AF" w:rsidRDefault="004A44B2" w:rsidP="00F66103">
      <w:pPr>
        <w:pStyle w:val="p0"/>
        <w:adjustRightInd w:val="0"/>
        <w:snapToGrid w:val="0"/>
        <w:spacing w:line="360" w:lineRule="auto"/>
        <w:jc w:val="both"/>
        <w:rPr>
          <w:rFonts w:ascii="Book Antiqua" w:hAnsi="Book Antiqua"/>
          <w:i/>
          <w:color w:val="000000"/>
          <w:sz w:val="24"/>
          <w:szCs w:val="24"/>
        </w:rPr>
      </w:pPr>
      <w:bookmarkStart w:id="0" w:name="OLE_LINK1896"/>
      <w:r w:rsidRPr="003F59AF">
        <w:rPr>
          <w:rFonts w:ascii="Book Antiqua" w:eastAsia="Times New Roman" w:hAnsi="Book Antiqua"/>
          <w:b/>
          <w:color w:val="0033CC"/>
          <w:sz w:val="24"/>
          <w:szCs w:val="24"/>
        </w:rPr>
        <w:t>Name of journal:</w:t>
      </w:r>
      <w:r w:rsidRPr="003F59AF">
        <w:rPr>
          <w:rFonts w:ascii="Book Antiqua" w:eastAsia="Times New Roman" w:hAnsi="Book Antiqua"/>
          <w:b/>
          <w:color w:val="000000"/>
          <w:sz w:val="24"/>
          <w:szCs w:val="24"/>
        </w:rPr>
        <w:t xml:space="preserve"> </w:t>
      </w:r>
      <w:bookmarkStart w:id="1" w:name="OLE_LINK718"/>
      <w:bookmarkStart w:id="2" w:name="OLE_LINK719"/>
      <w:bookmarkEnd w:id="0"/>
      <w:r w:rsidRPr="003F59AF">
        <w:rPr>
          <w:rFonts w:ascii="Book Antiqua" w:eastAsia="Times New Roman" w:hAnsi="Book Antiqua"/>
          <w:i/>
          <w:color w:val="000000"/>
          <w:sz w:val="24"/>
          <w:szCs w:val="24"/>
        </w:rPr>
        <w:t>World Journal of Gastroenterology</w:t>
      </w:r>
      <w:bookmarkEnd w:id="1"/>
      <w:bookmarkEnd w:id="2"/>
    </w:p>
    <w:p w:rsidR="004A44B2" w:rsidRPr="003F59AF" w:rsidRDefault="004A44B2" w:rsidP="00F66103">
      <w:pPr>
        <w:pStyle w:val="p0"/>
        <w:adjustRightInd w:val="0"/>
        <w:snapToGrid w:val="0"/>
        <w:spacing w:line="360" w:lineRule="auto"/>
        <w:jc w:val="both"/>
        <w:rPr>
          <w:rFonts w:ascii="Book Antiqua" w:hAnsi="Book Antiqua" w:cs="Arial"/>
          <w:b/>
          <w:color w:val="222222"/>
          <w:sz w:val="24"/>
          <w:szCs w:val="24"/>
        </w:rPr>
      </w:pPr>
      <w:r w:rsidRPr="003F59AF">
        <w:rPr>
          <w:rFonts w:ascii="Book Antiqua" w:hAnsi="Book Antiqua" w:cs="Arial"/>
          <w:b/>
          <w:color w:val="0033CC"/>
          <w:sz w:val="24"/>
          <w:szCs w:val="24"/>
        </w:rPr>
        <w:t>ESPS Manuscript NO:</w:t>
      </w:r>
      <w:r w:rsidRPr="003F59AF">
        <w:rPr>
          <w:rFonts w:ascii="Book Antiqua" w:hAnsi="Book Antiqua" w:cs="Arial"/>
          <w:b/>
          <w:color w:val="222222"/>
          <w:sz w:val="24"/>
          <w:szCs w:val="24"/>
        </w:rPr>
        <w:t xml:space="preserve"> 11511</w:t>
      </w:r>
    </w:p>
    <w:p w:rsidR="004A44B2" w:rsidRPr="003F59AF" w:rsidRDefault="004A44B2" w:rsidP="00F66103">
      <w:pPr>
        <w:pStyle w:val="p0"/>
        <w:adjustRightInd w:val="0"/>
        <w:snapToGrid w:val="0"/>
        <w:spacing w:line="360" w:lineRule="auto"/>
        <w:jc w:val="both"/>
        <w:rPr>
          <w:rFonts w:ascii="Book Antiqua" w:hAnsi="Book Antiqua"/>
          <w:b/>
          <w:color w:val="000000"/>
          <w:sz w:val="24"/>
          <w:szCs w:val="24"/>
        </w:rPr>
      </w:pPr>
      <w:r w:rsidRPr="003F59AF">
        <w:rPr>
          <w:rFonts w:ascii="Book Antiqua" w:hAnsi="Book Antiqua"/>
          <w:b/>
          <w:color w:val="0033CC"/>
          <w:sz w:val="24"/>
          <w:szCs w:val="24"/>
        </w:rPr>
        <w:t>Columns:</w:t>
      </w:r>
      <w:r w:rsidRPr="003F59AF">
        <w:rPr>
          <w:rFonts w:ascii="Book Antiqua" w:hAnsi="Book Antiqua"/>
          <w:b/>
          <w:color w:val="000000"/>
          <w:sz w:val="24"/>
          <w:szCs w:val="24"/>
        </w:rPr>
        <w:t xml:space="preserve"> TOPIC HIGHLIGHT</w:t>
      </w:r>
    </w:p>
    <w:p w:rsidR="004A44B2" w:rsidRPr="003F59AF" w:rsidRDefault="004A44B2" w:rsidP="00F66103">
      <w:pPr>
        <w:pStyle w:val="p0"/>
        <w:adjustRightInd w:val="0"/>
        <w:snapToGrid w:val="0"/>
        <w:spacing w:line="360" w:lineRule="auto"/>
        <w:jc w:val="both"/>
        <w:rPr>
          <w:rFonts w:ascii="Book Antiqua" w:hAnsi="Book Antiqua"/>
          <w:b/>
          <w:color w:val="000000"/>
          <w:sz w:val="24"/>
          <w:szCs w:val="24"/>
        </w:rPr>
      </w:pPr>
    </w:p>
    <w:p w:rsidR="006B10F3" w:rsidRPr="003F59AF" w:rsidRDefault="004A44B2" w:rsidP="00F66103">
      <w:pPr>
        <w:pStyle w:val="p0"/>
        <w:adjustRightInd w:val="0"/>
        <w:snapToGrid w:val="0"/>
        <w:spacing w:line="360" w:lineRule="auto"/>
        <w:jc w:val="both"/>
        <w:rPr>
          <w:rFonts w:ascii="Book Antiqua" w:hAnsi="Book Antiqua"/>
          <w:b/>
          <w:color w:val="000000"/>
          <w:sz w:val="24"/>
          <w:szCs w:val="24"/>
        </w:rPr>
      </w:pPr>
      <w:r w:rsidRPr="003F59AF">
        <w:rPr>
          <w:rFonts w:ascii="Book Antiqua" w:hAnsi="Book Antiqua" w:cs="TwCenMT-Bold"/>
          <w:bCs/>
          <w:sz w:val="24"/>
          <w:szCs w:val="24"/>
        </w:rPr>
        <w:t>WJG 20th Anniversary Special Issues</w:t>
      </w:r>
      <w:r w:rsidRPr="003F59AF">
        <w:rPr>
          <w:rFonts w:ascii="Book Antiqua" w:hAnsi="Book Antiqua"/>
          <w:sz w:val="24"/>
          <w:szCs w:val="24"/>
        </w:rPr>
        <w:t xml:space="preserve"> (5): Colorectal cancer</w:t>
      </w:r>
    </w:p>
    <w:p w:rsidR="006B10F3" w:rsidRPr="003F59AF" w:rsidRDefault="006B10F3" w:rsidP="00F66103">
      <w:pPr>
        <w:pStyle w:val="CuerpoA"/>
        <w:snapToGrid w:val="0"/>
        <w:spacing w:after="0" w:line="360" w:lineRule="auto"/>
        <w:jc w:val="both"/>
        <w:rPr>
          <w:rFonts w:ascii="Book Antiqua" w:hAnsi="Book Antiqua"/>
          <w:sz w:val="24"/>
          <w:szCs w:val="24"/>
        </w:rPr>
      </w:pPr>
    </w:p>
    <w:p w:rsidR="006B10F3" w:rsidRPr="003F59AF" w:rsidRDefault="00F56095" w:rsidP="00F66103">
      <w:pPr>
        <w:pStyle w:val="CuerpoA"/>
        <w:snapToGrid w:val="0"/>
        <w:spacing w:after="0" w:line="360" w:lineRule="auto"/>
        <w:jc w:val="both"/>
        <w:rPr>
          <w:rFonts w:ascii="Book Antiqua" w:eastAsiaTheme="minorEastAsia" w:hAnsi="Book Antiqua" w:cs="Times New Roman"/>
          <w:b/>
          <w:iCs/>
          <w:sz w:val="24"/>
          <w:szCs w:val="24"/>
          <w:lang w:eastAsia="zh-CN"/>
        </w:rPr>
      </w:pPr>
      <w:r w:rsidRPr="003F59AF">
        <w:rPr>
          <w:rFonts w:ascii="Book Antiqua" w:hAnsi="Book Antiqua" w:cs="Times New Roman"/>
          <w:b/>
          <w:iCs/>
          <w:sz w:val="24"/>
          <w:szCs w:val="24"/>
        </w:rPr>
        <w:t xml:space="preserve">Early-onset colorectal cancer: </w:t>
      </w:r>
      <w:r w:rsidR="00F66103" w:rsidRPr="003F59AF">
        <w:rPr>
          <w:rFonts w:ascii="Book Antiqua" w:hAnsi="Book Antiqua" w:cs="Times New Roman"/>
          <w:b/>
          <w:iCs/>
          <w:sz w:val="24"/>
          <w:szCs w:val="24"/>
        </w:rPr>
        <w:t>A</w:t>
      </w:r>
      <w:r w:rsidRPr="003F59AF">
        <w:rPr>
          <w:rFonts w:ascii="Book Antiqua" w:hAnsi="Book Antiqua" w:cs="Times New Roman"/>
          <w:b/>
          <w:iCs/>
          <w:sz w:val="24"/>
          <w:szCs w:val="24"/>
        </w:rPr>
        <w:t xml:space="preserve"> </w:t>
      </w:r>
      <w:r w:rsidR="00234F21" w:rsidRPr="003F59AF">
        <w:rPr>
          <w:rFonts w:ascii="Book Antiqua" w:hAnsi="Book Antiqua" w:cs="Times New Roman"/>
          <w:b/>
          <w:iCs/>
          <w:sz w:val="24"/>
          <w:szCs w:val="24"/>
        </w:rPr>
        <w:t>separate</w:t>
      </w:r>
      <w:r w:rsidRPr="003F59AF">
        <w:rPr>
          <w:rFonts w:ascii="Book Antiqua" w:hAnsi="Book Antiqua" w:cs="Times New Roman"/>
          <w:b/>
          <w:iCs/>
          <w:sz w:val="24"/>
          <w:szCs w:val="24"/>
        </w:rPr>
        <w:t xml:space="preserve"> subset </w:t>
      </w:r>
      <w:r w:rsidR="00234F21" w:rsidRPr="003F59AF">
        <w:rPr>
          <w:rFonts w:ascii="Book Antiqua" w:hAnsi="Book Antiqua" w:cs="Times New Roman"/>
          <w:b/>
          <w:iCs/>
          <w:sz w:val="24"/>
          <w:szCs w:val="24"/>
        </w:rPr>
        <w:t>of co</w:t>
      </w:r>
      <w:r w:rsidRPr="003F59AF">
        <w:rPr>
          <w:rFonts w:ascii="Book Antiqua" w:hAnsi="Book Antiqua" w:cs="Times New Roman"/>
          <w:b/>
          <w:iCs/>
          <w:sz w:val="24"/>
          <w:szCs w:val="24"/>
        </w:rPr>
        <w:t>lorectal cancer</w:t>
      </w:r>
    </w:p>
    <w:p w:rsidR="00F66103" w:rsidRPr="003F59AF" w:rsidRDefault="00F66103" w:rsidP="00F66103">
      <w:pPr>
        <w:pStyle w:val="CuerpoA"/>
        <w:snapToGrid w:val="0"/>
        <w:spacing w:after="0" w:line="360" w:lineRule="auto"/>
        <w:jc w:val="both"/>
        <w:rPr>
          <w:rFonts w:ascii="Book Antiqua" w:eastAsiaTheme="minorEastAsia" w:hAnsi="Book Antiqua" w:cs="Times New Roman"/>
          <w:sz w:val="24"/>
          <w:szCs w:val="24"/>
          <w:lang w:eastAsia="zh-CN"/>
        </w:rPr>
      </w:pPr>
    </w:p>
    <w:p w:rsidR="006B10F3" w:rsidRPr="003F59AF" w:rsidRDefault="00803507" w:rsidP="00F66103">
      <w:pPr>
        <w:pStyle w:val="CuerpoA"/>
        <w:snapToGrid w:val="0"/>
        <w:spacing w:after="0" w:line="360" w:lineRule="auto"/>
        <w:jc w:val="both"/>
        <w:rPr>
          <w:rFonts w:ascii="Book Antiqua" w:eastAsiaTheme="minorEastAsia" w:hAnsi="Book Antiqua" w:cs="Times New Roman"/>
          <w:iCs/>
          <w:sz w:val="24"/>
          <w:szCs w:val="24"/>
          <w:lang w:eastAsia="zh-CN"/>
        </w:rPr>
      </w:pPr>
      <w:r w:rsidRPr="003F59AF">
        <w:rPr>
          <w:rFonts w:ascii="Book Antiqua" w:hAnsi="Book Antiqua" w:cs="Times New Roman"/>
          <w:sz w:val="24"/>
          <w:szCs w:val="24"/>
        </w:rPr>
        <w:t xml:space="preserve">Osorio Silla </w:t>
      </w:r>
      <w:r w:rsidRPr="003F59AF">
        <w:rPr>
          <w:rFonts w:ascii="Book Antiqua" w:eastAsiaTheme="minorEastAsia" w:hAnsi="Book Antiqua" w:cs="Times New Roman"/>
          <w:sz w:val="24"/>
          <w:szCs w:val="24"/>
          <w:lang w:eastAsia="zh-CN"/>
        </w:rPr>
        <w:t xml:space="preserve">I </w:t>
      </w:r>
      <w:r w:rsidR="00F66103" w:rsidRPr="003F59AF">
        <w:rPr>
          <w:rFonts w:ascii="Book Antiqua" w:eastAsiaTheme="minorEastAsia" w:hAnsi="Book Antiqua" w:cs="Times New Roman"/>
          <w:i/>
          <w:iCs/>
          <w:sz w:val="24"/>
          <w:szCs w:val="24"/>
          <w:lang w:eastAsia="zh-CN"/>
        </w:rPr>
        <w:t>et al</w:t>
      </w:r>
      <w:r w:rsidR="00F66103" w:rsidRPr="003F59AF">
        <w:rPr>
          <w:rFonts w:ascii="Book Antiqua" w:eastAsiaTheme="minorEastAsia" w:hAnsi="Book Antiqua" w:cs="Times New Roman"/>
          <w:iCs/>
          <w:sz w:val="24"/>
          <w:szCs w:val="24"/>
          <w:lang w:eastAsia="zh-CN"/>
        </w:rPr>
        <w:t xml:space="preserve">. </w:t>
      </w:r>
      <w:r w:rsidR="00D81444" w:rsidRPr="003F59AF">
        <w:rPr>
          <w:rFonts w:ascii="Book Antiqua" w:hAnsi="Book Antiqua" w:cs="Times New Roman"/>
          <w:iCs/>
          <w:sz w:val="24"/>
          <w:szCs w:val="24"/>
        </w:rPr>
        <w:t>Early-onset colorectal cancer</w:t>
      </w:r>
    </w:p>
    <w:p w:rsidR="00F66103" w:rsidRPr="003F59AF" w:rsidRDefault="00F66103" w:rsidP="00F66103">
      <w:pPr>
        <w:pStyle w:val="CuerpoA"/>
        <w:snapToGrid w:val="0"/>
        <w:spacing w:after="0" w:line="360" w:lineRule="auto"/>
        <w:jc w:val="both"/>
        <w:rPr>
          <w:rFonts w:ascii="Book Antiqua" w:eastAsiaTheme="minorEastAsia" w:hAnsi="Book Antiqua" w:cs="Times New Roman"/>
          <w:sz w:val="24"/>
          <w:szCs w:val="24"/>
          <w:lang w:eastAsia="zh-CN"/>
        </w:rPr>
      </w:pPr>
    </w:p>
    <w:p w:rsidR="006B10F3" w:rsidRPr="003F59AF" w:rsidRDefault="00F56095" w:rsidP="00F66103">
      <w:pPr>
        <w:pStyle w:val="CuerpoA"/>
        <w:snapToGrid w:val="0"/>
        <w:spacing w:after="0" w:line="360" w:lineRule="auto"/>
        <w:jc w:val="both"/>
        <w:rPr>
          <w:rFonts w:ascii="Book Antiqua" w:eastAsiaTheme="minorEastAsia" w:hAnsi="Book Antiqua" w:cs="Times New Roman"/>
          <w:sz w:val="24"/>
          <w:szCs w:val="24"/>
          <w:lang w:val="es-ES" w:eastAsia="zh-CN"/>
        </w:rPr>
      </w:pPr>
      <w:r w:rsidRPr="003F59AF">
        <w:rPr>
          <w:rFonts w:ascii="Book Antiqua" w:hAnsi="Book Antiqua" w:cs="Times New Roman"/>
          <w:sz w:val="24"/>
          <w:szCs w:val="24"/>
          <w:lang w:val="es-ES"/>
        </w:rPr>
        <w:t>Irene Osorio Silla,</w:t>
      </w:r>
      <w:r w:rsidR="00234F21" w:rsidRPr="003F59AF">
        <w:rPr>
          <w:rFonts w:ascii="Book Antiqua" w:hAnsi="Book Antiqua" w:cs="Times New Roman"/>
          <w:sz w:val="24"/>
          <w:szCs w:val="24"/>
          <w:lang w:val="es-ES"/>
        </w:rPr>
        <w:t xml:space="preserve"> Daniel Rueda, Yolanda Rodríguez, </w:t>
      </w:r>
      <w:r w:rsidRPr="003F59AF">
        <w:rPr>
          <w:rFonts w:ascii="Book Antiqua" w:hAnsi="Book Antiqua" w:cs="Times New Roman"/>
          <w:sz w:val="24"/>
          <w:szCs w:val="24"/>
          <w:lang w:val="es-ES"/>
        </w:rPr>
        <w:t>Jose Luis García, Felipe de l</w:t>
      </w:r>
      <w:r w:rsidR="00F66103" w:rsidRPr="003F59AF">
        <w:rPr>
          <w:rFonts w:ascii="Book Antiqua" w:hAnsi="Book Antiqua" w:cs="Times New Roman"/>
          <w:sz w:val="24"/>
          <w:szCs w:val="24"/>
          <w:lang w:val="es-ES"/>
        </w:rPr>
        <w:t>a Cruz Vigo, José Perea García</w:t>
      </w:r>
    </w:p>
    <w:p w:rsidR="00D81444" w:rsidRPr="003F59AF" w:rsidRDefault="00D81444" w:rsidP="00F66103">
      <w:pPr>
        <w:pStyle w:val="CuerpoA"/>
        <w:snapToGrid w:val="0"/>
        <w:spacing w:after="0" w:line="360" w:lineRule="auto"/>
        <w:jc w:val="both"/>
        <w:rPr>
          <w:rFonts w:ascii="Book Antiqua" w:hAnsi="Book Antiqua" w:cs="Times New Roman"/>
          <w:sz w:val="24"/>
          <w:szCs w:val="24"/>
          <w:lang w:val="es-ES"/>
        </w:rPr>
      </w:pPr>
    </w:p>
    <w:p w:rsidR="00D81444" w:rsidRPr="003F59AF" w:rsidRDefault="00D81444" w:rsidP="00F66103">
      <w:pPr>
        <w:pStyle w:val="CuerpoA"/>
        <w:snapToGrid w:val="0"/>
        <w:spacing w:after="0" w:line="360" w:lineRule="auto"/>
        <w:jc w:val="both"/>
        <w:rPr>
          <w:rFonts w:ascii="Book Antiqua" w:eastAsiaTheme="minorEastAsia" w:hAnsi="Book Antiqua" w:cs="Times New Roman"/>
          <w:sz w:val="24"/>
          <w:szCs w:val="24"/>
          <w:lang w:val="es-ES" w:eastAsia="zh-CN"/>
        </w:rPr>
      </w:pPr>
      <w:r w:rsidRPr="003F59AF">
        <w:rPr>
          <w:rFonts w:ascii="Book Antiqua" w:hAnsi="Book Antiqua" w:cs="Times New Roman"/>
          <w:b/>
          <w:sz w:val="24"/>
          <w:szCs w:val="24"/>
          <w:lang w:val="es-ES"/>
        </w:rPr>
        <w:t>Irene Osorio Silla, Felipe de la Cruz Vigo, José Perea García</w:t>
      </w:r>
      <w:r w:rsidRPr="003F59AF">
        <w:rPr>
          <w:rFonts w:ascii="Book Antiqua" w:hAnsi="Book Antiqua" w:cs="Times New Roman"/>
          <w:sz w:val="24"/>
          <w:szCs w:val="24"/>
          <w:lang w:val="es-ES"/>
        </w:rPr>
        <w:t xml:space="preserve">, Department of </w:t>
      </w:r>
      <w:r w:rsidR="00234F21" w:rsidRPr="003F59AF">
        <w:rPr>
          <w:rFonts w:ascii="Book Antiqua" w:hAnsi="Book Antiqua" w:cs="Times New Roman"/>
          <w:sz w:val="24"/>
          <w:szCs w:val="24"/>
          <w:lang w:val="es-ES"/>
        </w:rPr>
        <w:t>S</w:t>
      </w:r>
      <w:r w:rsidRPr="003F59AF">
        <w:rPr>
          <w:rFonts w:ascii="Book Antiqua" w:hAnsi="Book Antiqua" w:cs="Times New Roman"/>
          <w:sz w:val="24"/>
          <w:szCs w:val="24"/>
          <w:lang w:val="es-ES"/>
        </w:rPr>
        <w:t>urgery, 12 de Octubre Universit</w:t>
      </w:r>
      <w:r w:rsidR="00F66103" w:rsidRPr="003F59AF">
        <w:rPr>
          <w:rFonts w:ascii="Book Antiqua" w:hAnsi="Book Antiqua" w:cs="Times New Roman"/>
          <w:sz w:val="24"/>
          <w:szCs w:val="24"/>
          <w:lang w:val="es-ES"/>
        </w:rPr>
        <w:t>y Hospital,</w:t>
      </w:r>
      <w:r w:rsidR="00803507" w:rsidRPr="003F59AF">
        <w:rPr>
          <w:rFonts w:ascii="Book Antiqua" w:hAnsi="Book Antiqua" w:cs="Times New Roman"/>
          <w:sz w:val="24"/>
          <w:szCs w:val="24"/>
          <w:lang w:val="es-ES"/>
        </w:rPr>
        <w:t xml:space="preserve"> 28048</w:t>
      </w:r>
      <w:r w:rsidR="00F66103" w:rsidRPr="003F59AF">
        <w:rPr>
          <w:rFonts w:ascii="Book Antiqua" w:hAnsi="Book Antiqua" w:cs="Times New Roman"/>
          <w:sz w:val="24"/>
          <w:szCs w:val="24"/>
          <w:lang w:val="es-ES"/>
        </w:rPr>
        <w:t xml:space="preserve"> Madrid, Spain</w:t>
      </w:r>
    </w:p>
    <w:p w:rsidR="00F66103" w:rsidRPr="003F59AF" w:rsidRDefault="00F66103" w:rsidP="00F66103">
      <w:pPr>
        <w:pStyle w:val="CuerpoA"/>
        <w:snapToGrid w:val="0"/>
        <w:spacing w:after="0" w:line="360" w:lineRule="auto"/>
        <w:jc w:val="both"/>
        <w:rPr>
          <w:rFonts w:ascii="Book Antiqua" w:eastAsiaTheme="minorEastAsia" w:hAnsi="Book Antiqua" w:cs="Times New Roman"/>
          <w:sz w:val="24"/>
          <w:szCs w:val="24"/>
          <w:lang w:val="es-ES" w:eastAsia="zh-CN"/>
        </w:rPr>
      </w:pPr>
    </w:p>
    <w:p w:rsidR="00D81444" w:rsidRPr="003F59AF" w:rsidRDefault="00D81444" w:rsidP="00F66103">
      <w:pPr>
        <w:pStyle w:val="CuerpoA"/>
        <w:snapToGrid w:val="0"/>
        <w:spacing w:after="0" w:line="360" w:lineRule="auto"/>
        <w:jc w:val="both"/>
        <w:rPr>
          <w:rFonts w:ascii="Book Antiqua" w:eastAsiaTheme="minorEastAsia" w:hAnsi="Book Antiqua" w:cs="Times New Roman"/>
          <w:sz w:val="24"/>
          <w:szCs w:val="24"/>
          <w:lang w:eastAsia="zh-CN"/>
        </w:rPr>
      </w:pPr>
      <w:r w:rsidRPr="003F59AF">
        <w:rPr>
          <w:rFonts w:ascii="Book Antiqua" w:hAnsi="Book Antiqua" w:cs="Times New Roman"/>
          <w:b/>
          <w:sz w:val="24"/>
          <w:szCs w:val="24"/>
        </w:rPr>
        <w:t>Daniel Rueda</w:t>
      </w:r>
      <w:r w:rsidRPr="003F59AF">
        <w:rPr>
          <w:rFonts w:ascii="Book Antiqua" w:hAnsi="Book Antiqua" w:cs="Times New Roman"/>
          <w:sz w:val="24"/>
          <w:szCs w:val="24"/>
        </w:rPr>
        <w:t xml:space="preserve">, Molecular Biology Laboratory, 12 de </w:t>
      </w:r>
      <w:proofErr w:type="spellStart"/>
      <w:r w:rsidRPr="003F59AF">
        <w:rPr>
          <w:rFonts w:ascii="Book Antiqua" w:hAnsi="Book Antiqua" w:cs="Times New Roman"/>
          <w:sz w:val="24"/>
          <w:szCs w:val="24"/>
        </w:rPr>
        <w:t>Octubre</w:t>
      </w:r>
      <w:proofErr w:type="spellEnd"/>
      <w:r w:rsidRPr="003F59AF">
        <w:rPr>
          <w:rFonts w:ascii="Book Antiqua" w:hAnsi="Book Antiqua" w:cs="Times New Roman"/>
          <w:sz w:val="24"/>
          <w:szCs w:val="24"/>
        </w:rPr>
        <w:t xml:space="preserve"> Universit</w:t>
      </w:r>
      <w:r w:rsidR="00F66103" w:rsidRPr="003F59AF">
        <w:rPr>
          <w:rFonts w:ascii="Book Antiqua" w:hAnsi="Book Antiqua" w:cs="Times New Roman"/>
          <w:sz w:val="24"/>
          <w:szCs w:val="24"/>
        </w:rPr>
        <w:t xml:space="preserve">y Hospital, </w:t>
      </w:r>
      <w:r w:rsidR="00C358E1" w:rsidRPr="003F59AF">
        <w:rPr>
          <w:rFonts w:ascii="Book Antiqua" w:hAnsi="Book Antiqua" w:cs="Times New Roman"/>
          <w:sz w:val="24"/>
          <w:szCs w:val="24"/>
        </w:rPr>
        <w:t>28048</w:t>
      </w:r>
      <w:r w:rsidR="00C358E1" w:rsidRPr="003F59AF">
        <w:rPr>
          <w:rFonts w:ascii="Book Antiqua" w:eastAsiaTheme="minorEastAsia" w:hAnsi="Book Antiqua" w:cs="Times New Roman"/>
          <w:sz w:val="24"/>
          <w:szCs w:val="24"/>
          <w:lang w:eastAsia="zh-CN"/>
        </w:rPr>
        <w:t xml:space="preserve"> </w:t>
      </w:r>
      <w:r w:rsidR="00F66103" w:rsidRPr="003F59AF">
        <w:rPr>
          <w:rFonts w:ascii="Book Antiqua" w:hAnsi="Book Antiqua" w:cs="Times New Roman"/>
          <w:sz w:val="24"/>
          <w:szCs w:val="24"/>
        </w:rPr>
        <w:t>Madrid, Spain</w:t>
      </w:r>
    </w:p>
    <w:p w:rsidR="00F66103" w:rsidRPr="003F59AF" w:rsidRDefault="00F66103" w:rsidP="00F66103">
      <w:pPr>
        <w:pStyle w:val="CuerpoA"/>
        <w:snapToGrid w:val="0"/>
        <w:spacing w:after="0" w:line="360" w:lineRule="auto"/>
        <w:jc w:val="both"/>
        <w:rPr>
          <w:rFonts w:ascii="Book Antiqua" w:eastAsiaTheme="minorEastAsia" w:hAnsi="Book Antiqua" w:cs="Times New Roman"/>
          <w:sz w:val="24"/>
          <w:szCs w:val="24"/>
          <w:lang w:eastAsia="zh-CN"/>
        </w:rPr>
      </w:pPr>
    </w:p>
    <w:p w:rsidR="00D81444" w:rsidRPr="003F59AF" w:rsidRDefault="00D81444" w:rsidP="00F66103">
      <w:pPr>
        <w:pStyle w:val="CuerpoA"/>
        <w:snapToGrid w:val="0"/>
        <w:spacing w:after="0" w:line="360" w:lineRule="auto"/>
        <w:jc w:val="both"/>
        <w:rPr>
          <w:rFonts w:ascii="Book Antiqua" w:eastAsiaTheme="minorEastAsia" w:hAnsi="Book Antiqua" w:cs="Times New Roman"/>
          <w:sz w:val="24"/>
          <w:szCs w:val="24"/>
          <w:lang w:eastAsia="zh-CN"/>
        </w:rPr>
      </w:pPr>
      <w:r w:rsidRPr="003F59AF">
        <w:rPr>
          <w:rFonts w:ascii="Book Antiqua" w:hAnsi="Book Antiqua" w:cs="Times New Roman"/>
          <w:b/>
          <w:sz w:val="24"/>
          <w:szCs w:val="24"/>
        </w:rPr>
        <w:t>Yolanda Rodríguez</w:t>
      </w:r>
      <w:r w:rsidRPr="003F59AF">
        <w:rPr>
          <w:rFonts w:ascii="Book Antiqua" w:hAnsi="Book Antiqua" w:cs="Times New Roman"/>
          <w:sz w:val="24"/>
          <w:szCs w:val="24"/>
        </w:rPr>
        <w:t xml:space="preserve">, Department of Pathology, 12 de </w:t>
      </w:r>
      <w:proofErr w:type="spellStart"/>
      <w:r w:rsidRPr="003F59AF">
        <w:rPr>
          <w:rFonts w:ascii="Book Antiqua" w:hAnsi="Book Antiqua" w:cs="Times New Roman"/>
          <w:sz w:val="24"/>
          <w:szCs w:val="24"/>
        </w:rPr>
        <w:t>Octubre</w:t>
      </w:r>
      <w:proofErr w:type="spellEnd"/>
      <w:r w:rsidRPr="003F59AF">
        <w:rPr>
          <w:rFonts w:ascii="Book Antiqua" w:hAnsi="Book Antiqua" w:cs="Times New Roman"/>
          <w:sz w:val="24"/>
          <w:szCs w:val="24"/>
        </w:rPr>
        <w:t xml:space="preserve"> Universit</w:t>
      </w:r>
      <w:r w:rsidR="00F66103" w:rsidRPr="003F59AF">
        <w:rPr>
          <w:rFonts w:ascii="Book Antiqua" w:hAnsi="Book Antiqua" w:cs="Times New Roman"/>
          <w:sz w:val="24"/>
          <w:szCs w:val="24"/>
        </w:rPr>
        <w:t xml:space="preserve">y Hospital, </w:t>
      </w:r>
      <w:r w:rsidR="00C358E1" w:rsidRPr="003F59AF">
        <w:rPr>
          <w:rFonts w:ascii="Book Antiqua" w:hAnsi="Book Antiqua" w:cs="Times New Roman"/>
          <w:sz w:val="24"/>
          <w:szCs w:val="24"/>
        </w:rPr>
        <w:t>28048</w:t>
      </w:r>
      <w:r w:rsidR="00C358E1" w:rsidRPr="003F59AF">
        <w:rPr>
          <w:rFonts w:ascii="Book Antiqua" w:eastAsiaTheme="minorEastAsia" w:hAnsi="Book Antiqua" w:cs="Times New Roman"/>
          <w:sz w:val="24"/>
          <w:szCs w:val="24"/>
          <w:lang w:eastAsia="zh-CN"/>
        </w:rPr>
        <w:t xml:space="preserve"> </w:t>
      </w:r>
      <w:r w:rsidR="00F66103" w:rsidRPr="003F59AF">
        <w:rPr>
          <w:rFonts w:ascii="Book Antiqua" w:hAnsi="Book Antiqua" w:cs="Times New Roman"/>
          <w:sz w:val="24"/>
          <w:szCs w:val="24"/>
        </w:rPr>
        <w:t>Madrid, Spain</w:t>
      </w:r>
    </w:p>
    <w:p w:rsidR="00F66103" w:rsidRPr="003F59AF" w:rsidRDefault="00F66103" w:rsidP="00F66103">
      <w:pPr>
        <w:pStyle w:val="CuerpoA"/>
        <w:snapToGrid w:val="0"/>
        <w:spacing w:after="0" w:line="360" w:lineRule="auto"/>
        <w:jc w:val="both"/>
        <w:rPr>
          <w:rFonts w:ascii="Book Antiqua" w:eastAsiaTheme="minorEastAsia" w:hAnsi="Book Antiqua" w:cs="Times New Roman"/>
          <w:sz w:val="24"/>
          <w:szCs w:val="24"/>
          <w:lang w:eastAsia="zh-CN"/>
        </w:rPr>
      </w:pPr>
    </w:p>
    <w:p w:rsidR="00C6513B" w:rsidRPr="003F59AF" w:rsidRDefault="00C6513B" w:rsidP="00F66103">
      <w:pPr>
        <w:pStyle w:val="CuerpoA"/>
        <w:snapToGrid w:val="0"/>
        <w:spacing w:after="0" w:line="360" w:lineRule="auto"/>
        <w:jc w:val="both"/>
        <w:rPr>
          <w:rFonts w:ascii="Book Antiqua" w:eastAsiaTheme="minorEastAsia" w:hAnsi="Book Antiqua" w:cs="Times New Roman"/>
          <w:sz w:val="24"/>
          <w:szCs w:val="24"/>
          <w:lang w:eastAsia="zh-CN"/>
        </w:rPr>
      </w:pPr>
      <w:r w:rsidRPr="003F59AF">
        <w:rPr>
          <w:rFonts w:ascii="Book Antiqua" w:hAnsi="Book Antiqua" w:cs="Times New Roman"/>
          <w:b/>
          <w:sz w:val="24"/>
          <w:szCs w:val="24"/>
        </w:rPr>
        <w:t xml:space="preserve">Jose Luis </w:t>
      </w:r>
      <w:proofErr w:type="spellStart"/>
      <w:r w:rsidRPr="003F59AF">
        <w:rPr>
          <w:rFonts w:ascii="Book Antiqua" w:hAnsi="Book Antiqua" w:cs="Times New Roman"/>
          <w:b/>
          <w:sz w:val="24"/>
          <w:szCs w:val="24"/>
        </w:rPr>
        <w:t>García</w:t>
      </w:r>
      <w:proofErr w:type="spellEnd"/>
      <w:r w:rsidRPr="003F59AF">
        <w:rPr>
          <w:rFonts w:ascii="Book Antiqua" w:hAnsi="Book Antiqua" w:cs="Times New Roman"/>
          <w:b/>
          <w:sz w:val="24"/>
          <w:szCs w:val="24"/>
        </w:rPr>
        <w:t>,</w:t>
      </w:r>
      <w:r w:rsidRPr="003F59AF">
        <w:rPr>
          <w:rFonts w:ascii="Book Antiqua" w:hAnsi="Book Antiqua" w:cs="Times New Roman"/>
          <w:sz w:val="24"/>
          <w:szCs w:val="24"/>
        </w:rPr>
        <w:t xml:space="preserve"> Centre for Cancer Research, Medical University of Sal</w:t>
      </w:r>
      <w:r w:rsidR="00F66103" w:rsidRPr="003F59AF">
        <w:rPr>
          <w:rFonts w:ascii="Book Antiqua" w:hAnsi="Book Antiqua" w:cs="Times New Roman"/>
          <w:sz w:val="24"/>
          <w:szCs w:val="24"/>
        </w:rPr>
        <w:t xml:space="preserve">amanca, </w:t>
      </w:r>
      <w:r w:rsidR="00C358E1" w:rsidRPr="003F59AF">
        <w:rPr>
          <w:rFonts w:ascii="Book Antiqua" w:hAnsi="Book Antiqua" w:cs="Times New Roman"/>
          <w:sz w:val="24"/>
          <w:szCs w:val="24"/>
        </w:rPr>
        <w:t>37008</w:t>
      </w:r>
      <w:r w:rsidR="00C358E1" w:rsidRPr="003F59AF">
        <w:rPr>
          <w:rFonts w:ascii="Book Antiqua" w:eastAsiaTheme="minorEastAsia" w:hAnsi="Book Antiqua" w:cs="Times New Roman"/>
          <w:sz w:val="24"/>
          <w:szCs w:val="24"/>
          <w:lang w:eastAsia="zh-CN"/>
        </w:rPr>
        <w:t xml:space="preserve"> </w:t>
      </w:r>
      <w:r w:rsidR="00F66103" w:rsidRPr="003F59AF">
        <w:rPr>
          <w:rFonts w:ascii="Book Antiqua" w:hAnsi="Book Antiqua" w:cs="Times New Roman"/>
          <w:sz w:val="24"/>
          <w:szCs w:val="24"/>
        </w:rPr>
        <w:t>Salamanca, Spain</w:t>
      </w:r>
    </w:p>
    <w:p w:rsidR="00AB3DCA" w:rsidRPr="003F59AF" w:rsidRDefault="00AB3DCA" w:rsidP="00F66103">
      <w:pPr>
        <w:pStyle w:val="CuerpoA"/>
        <w:snapToGrid w:val="0"/>
        <w:spacing w:after="0" w:line="360" w:lineRule="auto"/>
        <w:jc w:val="both"/>
        <w:rPr>
          <w:rFonts w:ascii="Book Antiqua" w:hAnsi="Book Antiqua" w:cs="Times New Roman"/>
          <w:b/>
          <w:sz w:val="24"/>
          <w:szCs w:val="24"/>
        </w:rPr>
      </w:pPr>
    </w:p>
    <w:p w:rsidR="00C6513B" w:rsidRPr="003F59AF" w:rsidRDefault="00AB3DCA" w:rsidP="00F66103">
      <w:pPr>
        <w:pStyle w:val="CuerpoA"/>
        <w:snapToGrid w:val="0"/>
        <w:spacing w:after="0" w:line="360" w:lineRule="auto"/>
        <w:jc w:val="both"/>
        <w:rPr>
          <w:rFonts w:ascii="Book Antiqua" w:eastAsiaTheme="minorEastAsia" w:hAnsi="Book Antiqua" w:cs="Times New Roman"/>
          <w:sz w:val="24"/>
          <w:szCs w:val="24"/>
          <w:lang w:eastAsia="zh-CN"/>
        </w:rPr>
      </w:pPr>
      <w:r w:rsidRPr="003F59AF">
        <w:rPr>
          <w:rFonts w:ascii="Book Antiqua" w:hAnsi="Book Antiqua" w:cs="Times New Roman"/>
          <w:b/>
          <w:sz w:val="24"/>
          <w:szCs w:val="24"/>
        </w:rPr>
        <w:t>Author contributions:</w:t>
      </w:r>
      <w:r w:rsidR="00F66103" w:rsidRPr="003F59AF">
        <w:rPr>
          <w:rFonts w:ascii="Book Antiqua" w:eastAsiaTheme="minorEastAsia" w:hAnsi="Book Antiqua" w:cs="Times New Roman"/>
          <w:b/>
          <w:sz w:val="24"/>
          <w:szCs w:val="24"/>
          <w:lang w:eastAsia="zh-CN"/>
        </w:rPr>
        <w:t xml:space="preserve"> </w:t>
      </w:r>
      <w:r w:rsidRPr="003F59AF">
        <w:rPr>
          <w:rFonts w:ascii="Book Antiqua" w:hAnsi="Book Antiqua" w:cs="Times New Roman"/>
          <w:sz w:val="24"/>
          <w:szCs w:val="24"/>
        </w:rPr>
        <w:t xml:space="preserve">Rueda D, Rodríguez Y, </w:t>
      </w:r>
      <w:proofErr w:type="spellStart"/>
      <w:r w:rsidR="007A724C" w:rsidRPr="003F59AF">
        <w:rPr>
          <w:rFonts w:ascii="Book Antiqua" w:hAnsi="Book Antiqua" w:cs="Times New Roman"/>
          <w:sz w:val="24"/>
          <w:szCs w:val="24"/>
        </w:rPr>
        <w:t>García</w:t>
      </w:r>
      <w:proofErr w:type="spellEnd"/>
      <w:r w:rsidR="007A724C" w:rsidRPr="003F59AF">
        <w:rPr>
          <w:rFonts w:ascii="Book Antiqua" w:hAnsi="Book Antiqua" w:cs="Times New Roman"/>
          <w:sz w:val="24"/>
          <w:szCs w:val="24"/>
        </w:rPr>
        <w:t xml:space="preserve"> JL </w:t>
      </w:r>
      <w:r w:rsidRPr="003F59AF">
        <w:rPr>
          <w:rFonts w:ascii="Book Antiqua" w:hAnsi="Book Antiqua" w:cs="Times New Roman"/>
          <w:sz w:val="24"/>
          <w:szCs w:val="24"/>
        </w:rPr>
        <w:t>acquired and analy</w:t>
      </w:r>
      <w:r w:rsidR="007A724C" w:rsidRPr="003F59AF">
        <w:rPr>
          <w:rFonts w:ascii="Book Antiqua" w:hAnsi="Book Antiqua" w:cs="Times New Roman"/>
          <w:sz w:val="24"/>
          <w:szCs w:val="24"/>
        </w:rPr>
        <w:t>z</w:t>
      </w:r>
      <w:r w:rsidRPr="003F59AF">
        <w:rPr>
          <w:rFonts w:ascii="Book Antiqua" w:hAnsi="Book Antiqua" w:cs="Times New Roman"/>
          <w:sz w:val="24"/>
          <w:szCs w:val="24"/>
        </w:rPr>
        <w:t>ed da</w:t>
      </w:r>
      <w:r w:rsidR="00803507" w:rsidRPr="003F59AF">
        <w:rPr>
          <w:rFonts w:ascii="Book Antiqua" w:hAnsi="Book Antiqua" w:cs="Times New Roman"/>
          <w:sz w:val="24"/>
          <w:szCs w:val="24"/>
        </w:rPr>
        <w:t xml:space="preserve">ta; Cruz Vigo F, </w:t>
      </w:r>
      <w:proofErr w:type="spellStart"/>
      <w:r w:rsidR="00803507" w:rsidRPr="003F59AF">
        <w:rPr>
          <w:rFonts w:ascii="Book Antiqua" w:hAnsi="Book Antiqua" w:cs="Times New Roman"/>
          <w:sz w:val="24"/>
          <w:szCs w:val="24"/>
        </w:rPr>
        <w:t>Perea</w:t>
      </w:r>
      <w:proofErr w:type="spellEnd"/>
      <w:r w:rsidR="00803507" w:rsidRPr="003F59AF">
        <w:rPr>
          <w:rFonts w:ascii="Book Antiqua" w:hAnsi="Book Antiqua" w:cs="Times New Roman"/>
          <w:sz w:val="24"/>
          <w:szCs w:val="24"/>
        </w:rPr>
        <w:t xml:space="preserve"> Garcia J</w:t>
      </w:r>
      <w:r w:rsidRPr="003F59AF">
        <w:rPr>
          <w:rFonts w:ascii="Book Antiqua" w:hAnsi="Book Antiqua" w:cs="Times New Roman"/>
          <w:sz w:val="24"/>
          <w:szCs w:val="24"/>
        </w:rPr>
        <w:t xml:space="preserve"> revised the article</w:t>
      </w:r>
      <w:r w:rsidR="00803507" w:rsidRPr="003F59AF">
        <w:rPr>
          <w:rFonts w:ascii="Book Antiqua" w:hAnsi="Book Antiqua" w:cs="Times New Roman"/>
          <w:sz w:val="24"/>
          <w:szCs w:val="24"/>
        </w:rPr>
        <w:t>; Osorio Silla I</w:t>
      </w:r>
      <w:r w:rsidR="001E34F0" w:rsidRPr="003F59AF">
        <w:rPr>
          <w:rFonts w:ascii="Book Antiqua" w:hAnsi="Book Antiqua" w:cs="Times New Roman"/>
          <w:sz w:val="24"/>
          <w:szCs w:val="24"/>
        </w:rPr>
        <w:t xml:space="preserve"> </w:t>
      </w:r>
      <w:r w:rsidR="007A724C" w:rsidRPr="003F59AF">
        <w:rPr>
          <w:rFonts w:ascii="Book Antiqua" w:hAnsi="Book Antiqua" w:cs="Times New Roman"/>
          <w:sz w:val="24"/>
          <w:szCs w:val="24"/>
        </w:rPr>
        <w:t>designed and wrote the article.</w:t>
      </w:r>
    </w:p>
    <w:p w:rsidR="00803507" w:rsidRPr="003F59AF" w:rsidRDefault="00803507" w:rsidP="00F66103">
      <w:pPr>
        <w:pStyle w:val="CuerpoA"/>
        <w:snapToGrid w:val="0"/>
        <w:spacing w:after="0" w:line="360" w:lineRule="auto"/>
        <w:jc w:val="both"/>
        <w:rPr>
          <w:rFonts w:ascii="Book Antiqua" w:eastAsiaTheme="minorEastAsia" w:hAnsi="Book Antiqua" w:cs="Times New Roman"/>
          <w:sz w:val="24"/>
          <w:szCs w:val="24"/>
          <w:lang w:eastAsia="zh-CN"/>
        </w:rPr>
      </w:pPr>
    </w:p>
    <w:p w:rsidR="00C44094" w:rsidRPr="003F59AF" w:rsidRDefault="00C44094" w:rsidP="00F66103">
      <w:pPr>
        <w:adjustRightInd w:val="0"/>
        <w:snapToGrid w:val="0"/>
        <w:spacing w:line="360" w:lineRule="auto"/>
        <w:jc w:val="both"/>
        <w:rPr>
          <w:rFonts w:ascii="Book Antiqua" w:hAnsi="Book Antiqua"/>
        </w:rPr>
      </w:pPr>
      <w:r w:rsidRPr="003F59AF">
        <w:rPr>
          <w:rFonts w:ascii="Book Antiqua" w:hAnsi="Book Antiqua"/>
          <w:b/>
          <w:lang w:eastAsia="zh-CN"/>
        </w:rPr>
        <w:t>Supported by</w:t>
      </w:r>
      <w:r w:rsidR="00575184" w:rsidRPr="003F59AF">
        <w:rPr>
          <w:rFonts w:ascii="Book Antiqua" w:hAnsi="Book Antiqua"/>
        </w:rPr>
        <w:t xml:space="preserve"> Project </w:t>
      </w:r>
      <w:r w:rsidRPr="003F59AF">
        <w:rPr>
          <w:rFonts w:ascii="Book Antiqua" w:hAnsi="Book Antiqua"/>
        </w:rPr>
        <w:t>PI10/0683 from the Spanish Ministry of Health and Consumer Affairs</w:t>
      </w:r>
    </w:p>
    <w:p w:rsidR="00C44094" w:rsidRPr="003F59AF" w:rsidRDefault="00C44094" w:rsidP="00F66103">
      <w:pPr>
        <w:adjustRightInd w:val="0"/>
        <w:snapToGrid w:val="0"/>
        <w:spacing w:line="360" w:lineRule="auto"/>
        <w:jc w:val="both"/>
        <w:rPr>
          <w:rFonts w:ascii="Book Antiqua" w:hAnsi="Book Antiqua"/>
          <w:color w:val="FF0000"/>
          <w:lang w:eastAsia="zh-CN"/>
        </w:rPr>
      </w:pPr>
    </w:p>
    <w:p w:rsidR="001E34F0" w:rsidRPr="003F59AF" w:rsidRDefault="001E34F0" w:rsidP="00F66103">
      <w:pPr>
        <w:pStyle w:val="CuerpoA"/>
        <w:snapToGrid w:val="0"/>
        <w:spacing w:after="0" w:line="360" w:lineRule="auto"/>
        <w:jc w:val="both"/>
        <w:rPr>
          <w:rFonts w:ascii="Book Antiqua" w:eastAsiaTheme="minorEastAsia" w:hAnsi="Book Antiqua" w:cs="Times New Roman"/>
          <w:sz w:val="24"/>
          <w:szCs w:val="24"/>
          <w:lang w:eastAsia="zh-CN"/>
        </w:rPr>
      </w:pPr>
      <w:r w:rsidRPr="003F59AF">
        <w:rPr>
          <w:rFonts w:ascii="Book Antiqua" w:hAnsi="Book Antiqua" w:cs="Times New Roman"/>
          <w:b/>
          <w:sz w:val="24"/>
          <w:szCs w:val="24"/>
        </w:rPr>
        <w:t xml:space="preserve">Correspondence to: José </w:t>
      </w:r>
      <w:proofErr w:type="spellStart"/>
      <w:r w:rsidRPr="003F59AF">
        <w:rPr>
          <w:rFonts w:ascii="Book Antiqua" w:hAnsi="Book Antiqua" w:cs="Times New Roman"/>
          <w:b/>
          <w:sz w:val="24"/>
          <w:szCs w:val="24"/>
        </w:rPr>
        <w:t>Perea</w:t>
      </w:r>
      <w:proofErr w:type="spellEnd"/>
      <w:r w:rsidRPr="003F59AF">
        <w:rPr>
          <w:rFonts w:ascii="Book Antiqua" w:hAnsi="Book Antiqua" w:cs="Times New Roman"/>
          <w:b/>
          <w:sz w:val="24"/>
          <w:szCs w:val="24"/>
        </w:rPr>
        <w:t xml:space="preserve"> </w:t>
      </w:r>
      <w:proofErr w:type="spellStart"/>
      <w:r w:rsidRPr="003F59AF">
        <w:rPr>
          <w:rFonts w:ascii="Book Antiqua" w:hAnsi="Book Antiqua" w:cs="Times New Roman"/>
          <w:b/>
          <w:sz w:val="24"/>
          <w:szCs w:val="24"/>
        </w:rPr>
        <w:t>García</w:t>
      </w:r>
      <w:proofErr w:type="spellEnd"/>
      <w:r w:rsidRPr="003F59AF">
        <w:rPr>
          <w:rFonts w:ascii="Book Antiqua" w:hAnsi="Book Antiqua" w:cs="Times New Roman"/>
          <w:b/>
          <w:sz w:val="24"/>
          <w:szCs w:val="24"/>
        </w:rPr>
        <w:t>, MD, PhD,</w:t>
      </w:r>
      <w:r w:rsidRPr="003F59AF">
        <w:rPr>
          <w:rFonts w:ascii="Book Antiqua" w:hAnsi="Book Antiqua" w:cs="Times New Roman"/>
          <w:sz w:val="24"/>
          <w:szCs w:val="24"/>
        </w:rPr>
        <w:t xml:space="preserve"> Department of Surgery, 12 de </w:t>
      </w:r>
      <w:proofErr w:type="spellStart"/>
      <w:r w:rsidRPr="003F59AF">
        <w:rPr>
          <w:rFonts w:ascii="Book Antiqua" w:hAnsi="Book Antiqua" w:cs="Times New Roman"/>
          <w:sz w:val="24"/>
          <w:szCs w:val="24"/>
        </w:rPr>
        <w:t>Octubre</w:t>
      </w:r>
      <w:proofErr w:type="spellEnd"/>
      <w:r w:rsidRPr="003F59AF">
        <w:rPr>
          <w:rFonts w:ascii="Book Antiqua" w:hAnsi="Book Antiqua" w:cs="Times New Roman"/>
          <w:sz w:val="24"/>
          <w:szCs w:val="24"/>
        </w:rPr>
        <w:t xml:space="preserve"> Universit</w:t>
      </w:r>
      <w:r w:rsidR="007A724C" w:rsidRPr="003F59AF">
        <w:rPr>
          <w:rFonts w:ascii="Book Antiqua" w:hAnsi="Book Antiqua" w:cs="Times New Roman"/>
          <w:sz w:val="24"/>
          <w:szCs w:val="24"/>
        </w:rPr>
        <w:t xml:space="preserve">y Hospital, </w:t>
      </w:r>
      <w:proofErr w:type="spellStart"/>
      <w:r w:rsidR="007A724C" w:rsidRPr="003F59AF">
        <w:rPr>
          <w:rFonts w:ascii="Book Antiqua" w:hAnsi="Book Antiqua" w:cs="Times New Roman"/>
          <w:sz w:val="24"/>
          <w:szCs w:val="24"/>
        </w:rPr>
        <w:t>Avd</w:t>
      </w:r>
      <w:proofErr w:type="spellEnd"/>
      <w:r w:rsidR="007A724C" w:rsidRPr="003F59AF">
        <w:rPr>
          <w:rFonts w:ascii="Book Antiqua" w:hAnsi="Book Antiqua" w:cs="Times New Roman"/>
          <w:sz w:val="24"/>
          <w:szCs w:val="24"/>
        </w:rPr>
        <w:t xml:space="preserve">. </w:t>
      </w:r>
      <w:proofErr w:type="gramStart"/>
      <w:r w:rsidR="00803507" w:rsidRPr="003F59AF">
        <w:rPr>
          <w:rFonts w:ascii="Book Antiqua" w:hAnsi="Book Antiqua" w:cs="Times New Roman"/>
          <w:sz w:val="24"/>
          <w:szCs w:val="24"/>
        </w:rPr>
        <w:t>de</w:t>
      </w:r>
      <w:proofErr w:type="gramEnd"/>
      <w:r w:rsidR="00803507" w:rsidRPr="003F59AF">
        <w:rPr>
          <w:rFonts w:ascii="Book Antiqua" w:hAnsi="Book Antiqua" w:cs="Times New Roman"/>
          <w:sz w:val="24"/>
          <w:szCs w:val="24"/>
        </w:rPr>
        <w:t xml:space="preserve"> Córdoba S/N, 28048</w:t>
      </w:r>
      <w:r w:rsidR="00803507" w:rsidRPr="003F59AF">
        <w:rPr>
          <w:rFonts w:ascii="Book Antiqua" w:eastAsiaTheme="minorEastAsia" w:hAnsi="Book Antiqua" w:cs="Times New Roman"/>
          <w:sz w:val="24"/>
          <w:szCs w:val="24"/>
          <w:lang w:eastAsia="zh-CN"/>
        </w:rPr>
        <w:t xml:space="preserve"> </w:t>
      </w:r>
      <w:r w:rsidR="00803507" w:rsidRPr="003F59AF">
        <w:rPr>
          <w:rFonts w:ascii="Book Antiqua" w:hAnsi="Book Antiqua" w:cs="Times New Roman"/>
          <w:sz w:val="24"/>
          <w:szCs w:val="24"/>
        </w:rPr>
        <w:t xml:space="preserve">Madrid, </w:t>
      </w:r>
      <w:r w:rsidRPr="003F59AF">
        <w:rPr>
          <w:rFonts w:ascii="Book Antiqua" w:hAnsi="Book Antiqua" w:cs="Times New Roman"/>
          <w:sz w:val="24"/>
          <w:szCs w:val="24"/>
        </w:rPr>
        <w:t xml:space="preserve">Spain. </w:t>
      </w:r>
      <w:hyperlink r:id="rId9" w:history="1">
        <w:r w:rsidRPr="003F59AF">
          <w:rPr>
            <w:rStyle w:val="a3"/>
            <w:rFonts w:ascii="Book Antiqua" w:hAnsi="Book Antiqua" w:cs="Times New Roman"/>
            <w:sz w:val="24"/>
            <w:szCs w:val="24"/>
            <w:u w:val="none"/>
          </w:rPr>
          <w:t>josepereag@hotmail.com</w:t>
        </w:r>
      </w:hyperlink>
      <w:bookmarkStart w:id="3" w:name="_GoBack"/>
      <w:bookmarkEnd w:id="3"/>
    </w:p>
    <w:p w:rsidR="00C358E1" w:rsidRPr="003F59AF" w:rsidRDefault="00C358E1" w:rsidP="00F66103">
      <w:pPr>
        <w:pStyle w:val="CuerpoA"/>
        <w:snapToGrid w:val="0"/>
        <w:spacing w:after="0" w:line="360" w:lineRule="auto"/>
        <w:jc w:val="both"/>
        <w:rPr>
          <w:rFonts w:ascii="Book Antiqua" w:eastAsiaTheme="minorEastAsia" w:hAnsi="Book Antiqua" w:cs="Times New Roman"/>
          <w:sz w:val="24"/>
          <w:szCs w:val="24"/>
          <w:lang w:eastAsia="zh-CN"/>
        </w:rPr>
      </w:pPr>
    </w:p>
    <w:p w:rsidR="001E34F0" w:rsidRPr="003F59AF" w:rsidRDefault="001E34F0" w:rsidP="00F66103">
      <w:pPr>
        <w:autoSpaceDE w:val="0"/>
        <w:autoSpaceDN w:val="0"/>
        <w:adjustRightInd w:val="0"/>
        <w:snapToGrid w:val="0"/>
        <w:spacing w:line="360" w:lineRule="auto"/>
        <w:jc w:val="both"/>
        <w:rPr>
          <w:rFonts w:ascii="Book Antiqua" w:eastAsiaTheme="minorEastAsia" w:hAnsi="Book Antiqua"/>
          <w:lang w:eastAsia="zh-CN"/>
        </w:rPr>
      </w:pPr>
      <w:r w:rsidRPr="003F59AF">
        <w:rPr>
          <w:rFonts w:ascii="Book Antiqua" w:hAnsi="Book Antiqua"/>
          <w:b/>
          <w:bCs/>
        </w:rPr>
        <w:t xml:space="preserve">Telephone: </w:t>
      </w:r>
      <w:bookmarkStart w:id="4" w:name="OLE_LINK1415"/>
      <w:bookmarkStart w:id="5" w:name="OLE_LINK1416"/>
      <w:bookmarkStart w:id="6" w:name="OLE_LINK1417"/>
      <w:r w:rsidRPr="003F59AF">
        <w:rPr>
          <w:rFonts w:ascii="Book Antiqua" w:hAnsi="Book Antiqua"/>
        </w:rPr>
        <w:t>+</w:t>
      </w:r>
      <w:bookmarkStart w:id="7" w:name="OLE_LINK42"/>
      <w:bookmarkStart w:id="8" w:name="OLE_LINK128"/>
      <w:bookmarkEnd w:id="4"/>
      <w:bookmarkEnd w:id="5"/>
      <w:bookmarkEnd w:id="6"/>
      <w:r w:rsidRPr="003F59AF">
        <w:rPr>
          <w:rFonts w:ascii="Book Antiqua" w:hAnsi="Book Antiqua"/>
          <w:color w:val="auto"/>
        </w:rPr>
        <w:t>34</w:t>
      </w:r>
      <w:r w:rsidR="00C358E1" w:rsidRPr="003F59AF">
        <w:rPr>
          <w:rFonts w:ascii="Book Antiqua" w:eastAsiaTheme="minorEastAsia" w:hAnsi="Book Antiqua"/>
          <w:color w:val="auto"/>
          <w:lang w:eastAsia="zh-CN"/>
        </w:rPr>
        <w:t>-</w:t>
      </w:r>
      <w:r w:rsidRPr="003F59AF">
        <w:rPr>
          <w:rFonts w:ascii="Book Antiqua" w:hAnsi="Book Antiqua"/>
          <w:color w:val="auto"/>
        </w:rPr>
        <w:t>6</w:t>
      </w:r>
      <w:r w:rsidR="00C358E1" w:rsidRPr="003F59AF">
        <w:rPr>
          <w:rFonts w:ascii="Book Antiqua" w:eastAsiaTheme="minorEastAsia" w:hAnsi="Book Antiqua"/>
          <w:color w:val="auto"/>
          <w:lang w:eastAsia="zh-CN"/>
        </w:rPr>
        <w:t>-</w:t>
      </w:r>
      <w:r w:rsidRPr="003F59AF">
        <w:rPr>
          <w:rFonts w:ascii="Book Antiqua" w:hAnsi="Book Antiqua"/>
          <w:color w:val="auto"/>
        </w:rPr>
        <w:t>69332053</w:t>
      </w:r>
      <w:r w:rsidR="006F27B4">
        <w:rPr>
          <w:rFonts w:ascii="Book Antiqua" w:hAnsi="Book Antiqua"/>
          <w:color w:val="FF0000"/>
        </w:rPr>
        <w:t xml:space="preserve">  </w:t>
      </w:r>
      <w:bookmarkEnd w:id="7"/>
      <w:bookmarkEnd w:id="8"/>
      <w:r w:rsidR="006F27B4">
        <w:rPr>
          <w:rFonts w:ascii="Book Antiqua" w:eastAsiaTheme="minorEastAsia" w:hAnsi="Book Antiqua" w:hint="eastAsia"/>
          <w:color w:val="FF0000"/>
          <w:lang w:eastAsia="zh-CN"/>
        </w:rPr>
        <w:t xml:space="preserve">   </w:t>
      </w:r>
      <w:r w:rsidR="00C358E1" w:rsidRPr="003F59AF">
        <w:rPr>
          <w:rFonts w:ascii="Book Antiqua" w:hAnsi="Book Antiqua"/>
          <w:b/>
          <w:bCs/>
        </w:rPr>
        <w:t>Fax:</w:t>
      </w:r>
      <w:r w:rsidR="00C358E1" w:rsidRPr="003F59AF">
        <w:rPr>
          <w:rFonts w:ascii="Book Antiqua" w:eastAsiaTheme="minorEastAsia" w:hAnsi="Book Antiqua"/>
          <w:color w:val="FF0000"/>
          <w:lang w:eastAsia="zh-CN"/>
        </w:rPr>
        <w:t xml:space="preserve"> </w:t>
      </w:r>
      <w:r w:rsidR="00C358E1" w:rsidRPr="003F59AF">
        <w:rPr>
          <w:rFonts w:ascii="Book Antiqua" w:hAnsi="Book Antiqua"/>
        </w:rPr>
        <w:t>+</w:t>
      </w:r>
      <w:r w:rsidR="00C358E1" w:rsidRPr="003F59AF">
        <w:rPr>
          <w:rFonts w:ascii="Book Antiqua" w:hAnsi="Book Antiqua"/>
          <w:color w:val="auto"/>
        </w:rPr>
        <w:t>34</w:t>
      </w:r>
      <w:r w:rsidR="00C358E1" w:rsidRPr="003F59AF">
        <w:rPr>
          <w:rFonts w:ascii="Book Antiqua" w:eastAsiaTheme="minorEastAsia" w:hAnsi="Book Antiqua"/>
          <w:color w:val="auto"/>
          <w:lang w:eastAsia="zh-CN"/>
        </w:rPr>
        <w:t>-</w:t>
      </w:r>
      <w:r w:rsidR="00C358E1" w:rsidRPr="003F59AF">
        <w:rPr>
          <w:rFonts w:ascii="Book Antiqua" w:hAnsi="Book Antiqua"/>
          <w:color w:val="auto"/>
        </w:rPr>
        <w:t>6</w:t>
      </w:r>
      <w:r w:rsidR="00C358E1" w:rsidRPr="003F59AF">
        <w:rPr>
          <w:rFonts w:ascii="Book Antiqua" w:eastAsiaTheme="minorEastAsia" w:hAnsi="Book Antiqua"/>
          <w:color w:val="auto"/>
          <w:lang w:eastAsia="zh-CN"/>
        </w:rPr>
        <w:t>-</w:t>
      </w:r>
      <w:r w:rsidR="00C358E1" w:rsidRPr="003F59AF">
        <w:rPr>
          <w:rFonts w:ascii="Book Antiqua" w:hAnsi="Book Antiqua"/>
          <w:color w:val="auto"/>
        </w:rPr>
        <w:t>69332053</w:t>
      </w:r>
      <w:r w:rsidR="006F27B4">
        <w:rPr>
          <w:rFonts w:ascii="Book Antiqua" w:hAnsi="Book Antiqua"/>
          <w:color w:val="FF0000"/>
        </w:rPr>
        <w:t xml:space="preserve">  </w:t>
      </w:r>
    </w:p>
    <w:p w:rsidR="00C44094" w:rsidRPr="006F27B4" w:rsidRDefault="001E34F0" w:rsidP="00F66103">
      <w:pPr>
        <w:adjustRightInd w:val="0"/>
        <w:snapToGrid w:val="0"/>
        <w:spacing w:line="360" w:lineRule="auto"/>
        <w:jc w:val="both"/>
        <w:rPr>
          <w:rFonts w:ascii="Book Antiqua" w:eastAsiaTheme="minorEastAsia" w:hAnsi="Book Antiqua"/>
          <w:b/>
          <w:lang w:eastAsia="zh-CN"/>
        </w:rPr>
      </w:pPr>
      <w:bookmarkStart w:id="9" w:name="OLE_LINK25"/>
      <w:bookmarkStart w:id="10" w:name="OLE_LINK26"/>
      <w:r w:rsidRPr="003F59AF">
        <w:rPr>
          <w:rFonts w:ascii="Book Antiqua" w:hAnsi="Book Antiqua"/>
          <w:b/>
        </w:rPr>
        <w:t>Received:</w:t>
      </w:r>
      <w:r w:rsidR="006F27B4">
        <w:rPr>
          <w:rFonts w:ascii="Book Antiqua" w:hAnsi="Book Antiqua"/>
          <w:b/>
        </w:rPr>
        <w:t xml:space="preserve"> </w:t>
      </w:r>
      <w:r w:rsidR="006F27B4" w:rsidRPr="006F27B4">
        <w:rPr>
          <w:rFonts w:ascii="Book Antiqua" w:eastAsiaTheme="minorEastAsia" w:hAnsi="Book Antiqua" w:hint="eastAsia"/>
          <w:lang w:eastAsia="zh-CN"/>
        </w:rPr>
        <w:t>May 25, 2014</w:t>
      </w:r>
      <w:r w:rsidR="006F27B4">
        <w:rPr>
          <w:rFonts w:ascii="Book Antiqua" w:eastAsiaTheme="minorEastAsia" w:hAnsi="Book Antiqua" w:hint="eastAsia"/>
          <w:b/>
          <w:lang w:eastAsia="zh-CN"/>
        </w:rPr>
        <w:t xml:space="preserve">    </w:t>
      </w:r>
      <w:r w:rsidRPr="003F59AF">
        <w:rPr>
          <w:rFonts w:ascii="Book Antiqua" w:hAnsi="Book Antiqua"/>
          <w:b/>
        </w:rPr>
        <w:t xml:space="preserve"> </w:t>
      </w:r>
      <w:r w:rsidR="006F27B4">
        <w:rPr>
          <w:rFonts w:ascii="Book Antiqua" w:eastAsiaTheme="minorEastAsia" w:hAnsi="Book Antiqua" w:hint="eastAsia"/>
          <w:b/>
          <w:lang w:eastAsia="zh-CN"/>
        </w:rPr>
        <w:t xml:space="preserve">       </w:t>
      </w:r>
      <w:r w:rsidRPr="003F59AF">
        <w:rPr>
          <w:rFonts w:ascii="Book Antiqua" w:hAnsi="Book Antiqua"/>
          <w:b/>
        </w:rPr>
        <w:t xml:space="preserve">Revised: </w:t>
      </w:r>
      <w:bookmarkStart w:id="11" w:name="OLE_LINK103"/>
      <w:bookmarkStart w:id="12" w:name="OLE_LINK104"/>
      <w:bookmarkEnd w:id="9"/>
      <w:bookmarkEnd w:id="10"/>
      <w:r w:rsidR="006F27B4" w:rsidRPr="006F27B4">
        <w:rPr>
          <w:rFonts w:ascii="Book Antiqua" w:eastAsiaTheme="minorEastAsia" w:hAnsi="Book Antiqua" w:hint="eastAsia"/>
          <w:lang w:eastAsia="zh-CN"/>
        </w:rPr>
        <w:t>July 27, 2014</w:t>
      </w:r>
    </w:p>
    <w:p w:rsidR="00911A75" w:rsidRDefault="00C44094" w:rsidP="00911A75">
      <w:pPr>
        <w:rPr>
          <w:rFonts w:ascii="Book Antiqua" w:hAnsi="Book Antiqua"/>
        </w:rPr>
      </w:pPr>
      <w:r w:rsidRPr="003F59AF">
        <w:rPr>
          <w:rFonts w:ascii="Book Antiqua" w:hAnsi="Book Antiqua"/>
          <w:b/>
        </w:rPr>
        <w:t xml:space="preserve">Accepted: </w:t>
      </w:r>
      <w:bookmarkStart w:id="13" w:name="OLE_LINK2"/>
      <w:bookmarkStart w:id="14" w:name="OLE_LINK3"/>
      <w:bookmarkStart w:id="15" w:name="OLE_LINK4"/>
      <w:bookmarkStart w:id="16" w:name="OLE_LINK5"/>
      <w:bookmarkStart w:id="17" w:name="OLE_LINK8"/>
      <w:bookmarkStart w:id="18" w:name="OLE_LINK9"/>
      <w:bookmarkStart w:id="19" w:name="OLE_LINK10"/>
      <w:bookmarkStart w:id="20" w:name="OLE_LINK6"/>
      <w:bookmarkStart w:id="21" w:name="OLE_LINK13"/>
      <w:bookmarkStart w:id="22" w:name="OLE_LINK7"/>
      <w:bookmarkStart w:id="23" w:name="OLE_LINK18"/>
      <w:bookmarkStart w:id="24" w:name="OLE_LINK19"/>
      <w:bookmarkStart w:id="25" w:name="OLE_LINK22"/>
      <w:bookmarkStart w:id="26" w:name="OLE_LINK24"/>
      <w:bookmarkStart w:id="27" w:name="OLE_LINK28"/>
      <w:r w:rsidR="00911A75">
        <w:rPr>
          <w:rFonts w:ascii="Book Antiqua" w:hAnsi="Book Antiqua"/>
        </w:rPr>
        <w:t>November 7, 2014</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911A75" w:rsidRDefault="00911A75" w:rsidP="00F66103">
      <w:pPr>
        <w:adjustRightInd w:val="0"/>
        <w:snapToGrid w:val="0"/>
        <w:spacing w:line="360" w:lineRule="auto"/>
        <w:jc w:val="both"/>
        <w:rPr>
          <w:rFonts w:ascii="Book Antiqua" w:hAnsi="Book Antiqua"/>
          <w:b/>
        </w:rPr>
      </w:pPr>
    </w:p>
    <w:p w:rsidR="001E34F0" w:rsidRPr="003F59AF" w:rsidRDefault="001E34F0" w:rsidP="00F66103">
      <w:pPr>
        <w:adjustRightInd w:val="0"/>
        <w:snapToGrid w:val="0"/>
        <w:spacing w:line="360" w:lineRule="auto"/>
        <w:jc w:val="both"/>
        <w:rPr>
          <w:rFonts w:ascii="Book Antiqua" w:hAnsi="Book Antiqua"/>
          <w:b/>
        </w:rPr>
      </w:pPr>
      <w:r w:rsidRPr="003F59AF">
        <w:rPr>
          <w:rFonts w:ascii="Book Antiqua" w:hAnsi="Book Antiqua"/>
          <w:b/>
        </w:rPr>
        <w:t>Published online:</w:t>
      </w:r>
      <w:bookmarkEnd w:id="11"/>
      <w:bookmarkEnd w:id="12"/>
    </w:p>
    <w:p w:rsidR="007A724C" w:rsidRPr="003F59AF" w:rsidRDefault="007A724C" w:rsidP="00F66103">
      <w:pPr>
        <w:pStyle w:val="CuerpoA"/>
        <w:snapToGrid w:val="0"/>
        <w:spacing w:after="0" w:line="360" w:lineRule="auto"/>
        <w:jc w:val="both"/>
        <w:rPr>
          <w:rFonts w:ascii="Book Antiqua" w:hAnsi="Book Antiqua" w:cs="Times New Roman"/>
          <w:b/>
          <w:sz w:val="24"/>
          <w:szCs w:val="24"/>
        </w:rPr>
      </w:pPr>
    </w:p>
    <w:p w:rsidR="00C358E1" w:rsidRPr="003F59AF" w:rsidRDefault="00C358E1">
      <w:pPr>
        <w:rPr>
          <w:rFonts w:ascii="Book Antiqua" w:eastAsia="Calibri" w:hAnsi="Book Antiqua"/>
          <w:b/>
          <w:lang w:eastAsia="es-ES"/>
        </w:rPr>
      </w:pPr>
      <w:r w:rsidRPr="003F59AF">
        <w:rPr>
          <w:rFonts w:ascii="Book Antiqua" w:hAnsi="Book Antiqua"/>
          <w:b/>
        </w:rPr>
        <w:br w:type="page"/>
      </w:r>
    </w:p>
    <w:p w:rsidR="006B10F3" w:rsidRPr="003F59AF" w:rsidRDefault="00F56095" w:rsidP="00F66103">
      <w:pPr>
        <w:pStyle w:val="CuerpoA"/>
        <w:snapToGrid w:val="0"/>
        <w:spacing w:after="0" w:line="360" w:lineRule="auto"/>
        <w:jc w:val="both"/>
        <w:rPr>
          <w:rFonts w:ascii="Book Antiqua" w:eastAsiaTheme="minorEastAsia" w:hAnsi="Book Antiqua" w:cs="Times New Roman"/>
          <w:sz w:val="24"/>
          <w:szCs w:val="24"/>
          <w:lang w:eastAsia="zh-CN"/>
        </w:rPr>
      </w:pPr>
      <w:r w:rsidRPr="003F59AF">
        <w:rPr>
          <w:rFonts w:ascii="Book Antiqua" w:hAnsi="Book Antiqua" w:cs="Times New Roman"/>
          <w:b/>
          <w:sz w:val="24"/>
          <w:szCs w:val="24"/>
        </w:rPr>
        <w:lastRenderedPageBreak/>
        <w:t>A</w:t>
      </w:r>
      <w:r w:rsidR="00C44094" w:rsidRPr="003F59AF">
        <w:rPr>
          <w:rFonts w:ascii="Book Antiqua" w:hAnsi="Book Antiqua" w:cs="Times New Roman"/>
          <w:b/>
          <w:sz w:val="24"/>
          <w:szCs w:val="24"/>
        </w:rPr>
        <w:t>bstract</w:t>
      </w:r>
    </w:p>
    <w:p w:rsidR="006B10F3" w:rsidRPr="003F59AF" w:rsidRDefault="00F56095" w:rsidP="00C358E1">
      <w:pPr>
        <w:snapToGrid w:val="0"/>
        <w:spacing w:line="360" w:lineRule="auto"/>
        <w:jc w:val="both"/>
        <w:rPr>
          <w:rFonts w:ascii="Book Antiqua" w:hAnsi="Book Antiqua"/>
        </w:rPr>
      </w:pPr>
      <w:r w:rsidRPr="003F59AF">
        <w:rPr>
          <w:rFonts w:ascii="Book Antiqua" w:hAnsi="Book Antiqua"/>
        </w:rPr>
        <w:t xml:space="preserve">Colorectal cancer (CRC) has a great </w:t>
      </w:r>
      <w:r w:rsidR="00D41468" w:rsidRPr="003F59AF">
        <w:rPr>
          <w:rFonts w:ascii="Book Antiqua" w:hAnsi="Book Antiqua"/>
        </w:rPr>
        <w:t xml:space="preserve">impact on the world population. </w:t>
      </w:r>
      <w:r w:rsidR="007A724C" w:rsidRPr="003F59AF">
        <w:rPr>
          <w:rFonts w:ascii="Book Antiqua" w:hAnsi="Book Antiqua"/>
        </w:rPr>
        <w:t>W</w:t>
      </w:r>
      <w:r w:rsidR="00D41468" w:rsidRPr="003F59AF">
        <w:rPr>
          <w:rFonts w:ascii="Book Antiqua" w:hAnsi="Book Antiqua"/>
        </w:rPr>
        <w:t>ith increasing frequency,</w:t>
      </w:r>
      <w:r w:rsidRPr="003F59AF">
        <w:rPr>
          <w:rFonts w:ascii="Book Antiqua" w:hAnsi="Book Antiqua"/>
        </w:rPr>
        <w:t xml:space="preserve"> </w:t>
      </w:r>
      <w:r w:rsidR="007A724C" w:rsidRPr="003F59AF">
        <w:rPr>
          <w:rFonts w:ascii="Book Antiqua" w:hAnsi="Book Antiqua"/>
        </w:rPr>
        <w:t xml:space="preserve">CRC </w:t>
      </w:r>
      <w:r w:rsidRPr="003F59AF">
        <w:rPr>
          <w:rFonts w:ascii="Book Antiqua" w:hAnsi="Book Antiqua"/>
        </w:rPr>
        <w:t>is described according to the presenting phenotype</w:t>
      </w:r>
      <w:r w:rsidR="00D41468" w:rsidRPr="003F59AF">
        <w:rPr>
          <w:rFonts w:ascii="Book Antiqua" w:hAnsi="Book Antiqua"/>
        </w:rPr>
        <w:t>,</w:t>
      </w:r>
      <w:r w:rsidRPr="003F59AF">
        <w:rPr>
          <w:rFonts w:ascii="Book Antiqua" w:hAnsi="Book Antiqua"/>
        </w:rPr>
        <w:t xml:space="preserve"> base</w:t>
      </w:r>
      <w:r w:rsidR="007A724C" w:rsidRPr="003F59AF">
        <w:rPr>
          <w:rFonts w:ascii="Book Antiqua" w:hAnsi="Book Antiqua"/>
        </w:rPr>
        <w:t>d</w:t>
      </w:r>
      <w:r w:rsidRPr="003F59AF">
        <w:rPr>
          <w:rFonts w:ascii="Book Antiqua" w:hAnsi="Book Antiqua"/>
        </w:rPr>
        <w:t xml:space="preserve"> on</w:t>
      </w:r>
      <w:r w:rsidR="00FC044B" w:rsidRPr="003F59AF">
        <w:rPr>
          <w:rFonts w:ascii="Book Antiqua" w:hAnsi="Book Antiqua"/>
        </w:rPr>
        <w:t xml:space="preserve"> </w:t>
      </w:r>
      <w:r w:rsidR="007A724C" w:rsidRPr="003F59AF">
        <w:rPr>
          <w:rFonts w:ascii="Book Antiqua" w:hAnsi="Book Antiqua"/>
        </w:rPr>
        <w:t>its</w:t>
      </w:r>
      <w:r w:rsidRPr="003F59AF">
        <w:rPr>
          <w:rFonts w:ascii="Book Antiqua" w:hAnsi="Book Antiqua"/>
        </w:rPr>
        <w:t xml:space="preserve"> molecular characteristics. </w:t>
      </w:r>
      <w:r w:rsidR="007A724C" w:rsidRPr="003F59AF">
        <w:rPr>
          <w:rFonts w:ascii="Book Antiqua" w:hAnsi="Book Antiqua"/>
        </w:rPr>
        <w:t>C</w:t>
      </w:r>
      <w:r w:rsidRPr="003F59AF">
        <w:rPr>
          <w:rFonts w:ascii="Book Antiqua" w:hAnsi="Book Antiqua"/>
        </w:rPr>
        <w:t xml:space="preserve">lassification of CRC tumors according to </w:t>
      </w:r>
      <w:r w:rsidR="007A724C" w:rsidRPr="003F59AF">
        <w:rPr>
          <w:rFonts w:ascii="Book Antiqua" w:hAnsi="Book Antiqua"/>
        </w:rPr>
        <w:t xml:space="preserve">their </w:t>
      </w:r>
      <w:r w:rsidRPr="003F59AF">
        <w:rPr>
          <w:rFonts w:ascii="Book Antiqua" w:hAnsi="Book Antiqua"/>
        </w:rPr>
        <w:t xml:space="preserve">genetic and/or epigenetic alterations </w:t>
      </w:r>
      <w:r w:rsidR="007A724C" w:rsidRPr="003F59AF">
        <w:rPr>
          <w:rFonts w:ascii="Book Antiqua" w:hAnsi="Book Antiqua"/>
        </w:rPr>
        <w:t xml:space="preserve">is not only </w:t>
      </w:r>
      <w:r w:rsidRPr="003F59AF">
        <w:rPr>
          <w:rFonts w:ascii="Book Antiqua" w:hAnsi="Book Antiqua"/>
        </w:rPr>
        <w:t xml:space="preserve">important </w:t>
      </w:r>
      <w:r w:rsidR="007A724C" w:rsidRPr="003F59AF">
        <w:rPr>
          <w:rFonts w:ascii="Book Antiqua" w:hAnsi="Book Antiqua"/>
        </w:rPr>
        <w:t xml:space="preserve">for </w:t>
      </w:r>
      <w:r w:rsidRPr="003F59AF">
        <w:rPr>
          <w:rFonts w:ascii="Book Antiqua" w:hAnsi="Book Antiqua"/>
        </w:rPr>
        <w:t>establish</w:t>
      </w:r>
      <w:r w:rsidR="007A724C" w:rsidRPr="003F59AF">
        <w:rPr>
          <w:rFonts w:ascii="Book Antiqua" w:hAnsi="Book Antiqua"/>
        </w:rPr>
        <w:t>ing</w:t>
      </w:r>
      <w:r w:rsidRPr="003F59AF">
        <w:rPr>
          <w:rFonts w:ascii="Book Antiqua" w:hAnsi="Book Antiqua"/>
        </w:rPr>
        <w:t xml:space="preserve"> the molecular </w:t>
      </w:r>
      <w:r w:rsidR="007A724C" w:rsidRPr="003F59AF">
        <w:rPr>
          <w:rFonts w:ascii="Book Antiqua" w:hAnsi="Book Antiqua"/>
        </w:rPr>
        <w:t xml:space="preserve">based </w:t>
      </w:r>
      <w:r w:rsidRPr="003F59AF">
        <w:rPr>
          <w:rFonts w:ascii="Book Antiqua" w:hAnsi="Book Antiqua"/>
        </w:rPr>
        <w:t xml:space="preserve">of the disease, </w:t>
      </w:r>
      <w:r w:rsidR="007A724C" w:rsidRPr="003F59AF">
        <w:rPr>
          <w:rFonts w:ascii="Book Antiqua" w:hAnsi="Book Antiqua"/>
        </w:rPr>
        <w:t xml:space="preserve">but also for </w:t>
      </w:r>
      <w:r w:rsidRPr="003F59AF">
        <w:rPr>
          <w:rFonts w:ascii="Book Antiqua" w:hAnsi="Book Antiqua"/>
        </w:rPr>
        <w:t>predict</w:t>
      </w:r>
      <w:r w:rsidR="007A724C" w:rsidRPr="003F59AF">
        <w:rPr>
          <w:rFonts w:ascii="Book Antiqua" w:hAnsi="Book Antiqua"/>
        </w:rPr>
        <w:t>ing</w:t>
      </w:r>
      <w:r w:rsidRPr="003F59AF">
        <w:rPr>
          <w:rFonts w:ascii="Book Antiqua" w:hAnsi="Book Antiqua"/>
        </w:rPr>
        <w:t xml:space="preserve"> patient outcomes and develop</w:t>
      </w:r>
      <w:r w:rsidR="007A724C" w:rsidRPr="003F59AF">
        <w:rPr>
          <w:rFonts w:ascii="Book Antiqua" w:hAnsi="Book Antiqua"/>
        </w:rPr>
        <w:t>ing</w:t>
      </w:r>
      <w:r w:rsidRPr="003F59AF">
        <w:rPr>
          <w:rFonts w:ascii="Book Antiqua" w:hAnsi="Book Antiqua"/>
        </w:rPr>
        <w:t xml:space="preserve"> more individualized treatments. Early-onset CRC is a heterogeneous disease</w:t>
      </w:r>
      <w:r w:rsidR="007A724C" w:rsidRPr="003F59AF">
        <w:rPr>
          <w:rFonts w:ascii="Book Antiqua" w:hAnsi="Book Antiqua"/>
        </w:rPr>
        <w:t>,</w:t>
      </w:r>
      <w:r w:rsidRPr="003F59AF">
        <w:rPr>
          <w:rFonts w:ascii="Book Antiqua" w:hAnsi="Book Antiqua"/>
        </w:rPr>
        <w:t xml:space="preserve"> with </w:t>
      </w:r>
      <w:r w:rsidR="007A724C" w:rsidRPr="003F59AF">
        <w:rPr>
          <w:rFonts w:ascii="Book Antiqua" w:hAnsi="Book Antiqua"/>
        </w:rPr>
        <w:t xml:space="preserve">a </w:t>
      </w:r>
      <w:r w:rsidRPr="003F59AF">
        <w:rPr>
          <w:rFonts w:ascii="Book Antiqua" w:hAnsi="Book Antiqua"/>
        </w:rPr>
        <w:t xml:space="preserve">strong familial </w:t>
      </w:r>
      <w:r w:rsidR="007A724C" w:rsidRPr="003F59AF">
        <w:rPr>
          <w:rFonts w:ascii="Book Antiqua" w:hAnsi="Book Antiqua"/>
        </w:rPr>
        <w:t xml:space="preserve">component, although the disease is sporadic in </w:t>
      </w:r>
      <w:r w:rsidRPr="003F59AF">
        <w:rPr>
          <w:rFonts w:ascii="Book Antiqua" w:hAnsi="Book Antiqua"/>
        </w:rPr>
        <w:t xml:space="preserve">an important proportion of cases. Different molecular alterations appear to contribute to the apparent heterogeneity of </w:t>
      </w:r>
      <w:r w:rsidR="007A724C" w:rsidRPr="003F59AF">
        <w:rPr>
          <w:rFonts w:ascii="Book Antiqua" w:hAnsi="Book Antiqua"/>
        </w:rPr>
        <w:t xml:space="preserve">the </w:t>
      </w:r>
      <w:r w:rsidRPr="003F59AF">
        <w:rPr>
          <w:rFonts w:ascii="Book Antiqua" w:hAnsi="Book Antiqua"/>
        </w:rPr>
        <w:t xml:space="preserve">early-onset population and </w:t>
      </w:r>
      <w:r w:rsidR="007A724C" w:rsidRPr="003F59AF">
        <w:rPr>
          <w:rFonts w:ascii="Book Antiqua" w:hAnsi="Book Antiqua"/>
        </w:rPr>
        <w:t xml:space="preserve">subgroups </w:t>
      </w:r>
      <w:r w:rsidRPr="003F59AF">
        <w:rPr>
          <w:rFonts w:ascii="Book Antiqua" w:hAnsi="Book Antiqua"/>
        </w:rPr>
        <w:t>can</w:t>
      </w:r>
      <w:r w:rsidR="007A724C" w:rsidRPr="003F59AF">
        <w:rPr>
          <w:rFonts w:ascii="Book Antiqua" w:hAnsi="Book Antiqua"/>
        </w:rPr>
        <w:t xml:space="preserve"> be</w:t>
      </w:r>
      <w:r w:rsidRPr="003F59AF">
        <w:rPr>
          <w:rFonts w:ascii="Book Antiqua" w:hAnsi="Book Antiqua"/>
        </w:rPr>
        <w:t xml:space="preserve"> distinguish</w:t>
      </w:r>
      <w:r w:rsidR="007A724C" w:rsidRPr="003F59AF">
        <w:rPr>
          <w:rFonts w:ascii="Book Antiqua" w:hAnsi="Book Antiqua"/>
        </w:rPr>
        <w:t xml:space="preserve">ed </w:t>
      </w:r>
      <w:r w:rsidRPr="003F59AF">
        <w:rPr>
          <w:rFonts w:ascii="Book Antiqua" w:hAnsi="Book Antiqua"/>
        </w:rPr>
        <w:t xml:space="preserve">with distinct </w:t>
      </w:r>
      <w:proofErr w:type="spellStart"/>
      <w:r w:rsidRPr="003F59AF">
        <w:rPr>
          <w:rFonts w:ascii="Book Antiqua" w:hAnsi="Book Antiqua"/>
        </w:rPr>
        <w:t>histopathological</w:t>
      </w:r>
      <w:proofErr w:type="spellEnd"/>
      <w:r w:rsidRPr="003F59AF">
        <w:rPr>
          <w:rFonts w:ascii="Book Antiqua" w:hAnsi="Book Antiqua"/>
        </w:rPr>
        <w:t xml:space="preserve"> and fami</w:t>
      </w:r>
      <w:r w:rsidR="007A724C" w:rsidRPr="003F59AF">
        <w:rPr>
          <w:rFonts w:ascii="Book Antiqua" w:hAnsi="Book Antiqua"/>
        </w:rPr>
        <w:t xml:space="preserve">lial characteristics. Moreover, </w:t>
      </w:r>
      <w:r w:rsidRPr="003F59AF">
        <w:rPr>
          <w:rFonts w:ascii="Book Antiqua" w:hAnsi="Book Antiqua"/>
        </w:rPr>
        <w:t>compar</w:t>
      </w:r>
      <w:r w:rsidR="007A724C" w:rsidRPr="003F59AF">
        <w:rPr>
          <w:rFonts w:ascii="Book Antiqua" w:hAnsi="Book Antiqua"/>
        </w:rPr>
        <w:t>ed</w:t>
      </w:r>
      <w:r w:rsidRPr="003F59AF">
        <w:rPr>
          <w:rFonts w:ascii="Book Antiqua" w:hAnsi="Book Antiqua"/>
        </w:rPr>
        <w:t xml:space="preserve"> with late-onset CRC, there are characteristics that suggest</w:t>
      </w:r>
      <w:r w:rsidR="007A724C" w:rsidRPr="003F59AF">
        <w:rPr>
          <w:rFonts w:ascii="Book Antiqua" w:hAnsi="Book Antiqua"/>
        </w:rPr>
        <w:t xml:space="preserve"> that early-onset CRC may have </w:t>
      </w:r>
      <w:r w:rsidRPr="003F59AF">
        <w:rPr>
          <w:rFonts w:ascii="Book Antiqua" w:hAnsi="Book Antiqua"/>
        </w:rPr>
        <w:t>a different molecular basis. The purpose of this review is to analyze the current state of knowledge about early-onset CRC</w:t>
      </w:r>
      <w:r w:rsidR="007A724C" w:rsidRPr="003F59AF">
        <w:rPr>
          <w:rFonts w:ascii="Book Antiqua" w:hAnsi="Book Antiqua"/>
        </w:rPr>
        <w:t xml:space="preserve"> with respect </w:t>
      </w:r>
      <w:r w:rsidRPr="003F59AF">
        <w:rPr>
          <w:rFonts w:ascii="Book Antiqua" w:hAnsi="Book Antiqua"/>
        </w:rPr>
        <w:t xml:space="preserve">to </w:t>
      </w:r>
      <w:r w:rsidR="00D41468" w:rsidRPr="003F59AF">
        <w:rPr>
          <w:rFonts w:ascii="Book Antiqua" w:hAnsi="Book Antiqua"/>
        </w:rPr>
        <w:t>clinic-</w:t>
      </w:r>
      <w:r w:rsidRPr="003F59AF">
        <w:rPr>
          <w:rFonts w:ascii="Book Antiqua" w:hAnsi="Book Antiqua"/>
        </w:rPr>
        <w:t>pathological, familial and molecular features</w:t>
      </w:r>
      <w:r w:rsidR="006B26EB" w:rsidRPr="003F59AF">
        <w:rPr>
          <w:rFonts w:ascii="Book Antiqua" w:hAnsi="Book Antiqua"/>
        </w:rPr>
        <w:t>.</w:t>
      </w:r>
      <w:r w:rsidRPr="003F59AF">
        <w:rPr>
          <w:rFonts w:ascii="Book Antiqua" w:hAnsi="Book Antiqua"/>
        </w:rPr>
        <w:t xml:space="preserve"> </w:t>
      </w:r>
      <w:r w:rsidR="006B26EB" w:rsidRPr="003F59AF">
        <w:rPr>
          <w:rFonts w:ascii="Book Antiqua" w:hAnsi="Book Antiqua"/>
        </w:rPr>
        <w:t>T</w:t>
      </w:r>
      <w:r w:rsidRPr="003F59AF">
        <w:rPr>
          <w:rFonts w:ascii="Book Antiqua" w:hAnsi="Book Antiqua"/>
        </w:rPr>
        <w:t>ogether</w:t>
      </w:r>
      <w:r w:rsidR="006B26EB" w:rsidRPr="003F59AF">
        <w:rPr>
          <w:rFonts w:ascii="Book Antiqua" w:hAnsi="Book Antiqua"/>
        </w:rPr>
        <w:t xml:space="preserve">, these features make it </w:t>
      </w:r>
      <w:r w:rsidRPr="003F59AF">
        <w:rPr>
          <w:rFonts w:ascii="Book Antiqua" w:hAnsi="Book Antiqua"/>
        </w:rPr>
        <w:t xml:space="preserve">increasingly clear that this subset of CRC may be a </w:t>
      </w:r>
      <w:r w:rsidR="006B26EB" w:rsidRPr="003F59AF">
        <w:rPr>
          <w:rFonts w:ascii="Book Antiqua" w:hAnsi="Book Antiqua"/>
        </w:rPr>
        <w:t xml:space="preserve">separate </w:t>
      </w:r>
      <w:r w:rsidRPr="003F59AF">
        <w:rPr>
          <w:rFonts w:ascii="Book Antiqua" w:hAnsi="Book Antiqua"/>
        </w:rPr>
        <w:t xml:space="preserve">disease, </w:t>
      </w:r>
      <w:r w:rsidR="006B26EB" w:rsidRPr="003F59AF">
        <w:rPr>
          <w:rFonts w:ascii="Book Antiqua" w:hAnsi="Book Antiqua"/>
        </w:rPr>
        <w:t xml:space="preserve">although it has much in </w:t>
      </w:r>
      <w:r w:rsidRPr="003F59AF">
        <w:rPr>
          <w:rFonts w:ascii="Book Antiqua" w:hAnsi="Book Antiqua"/>
        </w:rPr>
        <w:t xml:space="preserve">common with </w:t>
      </w:r>
      <w:r w:rsidR="006B26EB" w:rsidRPr="003F59AF">
        <w:rPr>
          <w:rFonts w:ascii="Book Antiqua" w:hAnsi="Book Antiqua"/>
        </w:rPr>
        <w:t xml:space="preserve">late- onset </w:t>
      </w:r>
      <w:r w:rsidRPr="003F59AF">
        <w:rPr>
          <w:rFonts w:ascii="Book Antiqua" w:hAnsi="Book Antiqua"/>
        </w:rPr>
        <w:t xml:space="preserve">CRC. </w:t>
      </w:r>
    </w:p>
    <w:p w:rsidR="00C44094" w:rsidRPr="003F59AF" w:rsidRDefault="00C44094" w:rsidP="00F66103">
      <w:pPr>
        <w:snapToGrid w:val="0"/>
        <w:spacing w:line="360" w:lineRule="auto"/>
        <w:ind w:firstLine="538"/>
        <w:jc w:val="both"/>
        <w:rPr>
          <w:rFonts w:ascii="Book Antiqua" w:hAnsi="Book Antiqua"/>
        </w:rPr>
      </w:pPr>
    </w:p>
    <w:p w:rsidR="006B10F3" w:rsidRPr="003F59AF" w:rsidRDefault="00C44094" w:rsidP="00F66103">
      <w:pPr>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rPr>
      </w:pPr>
      <w:r w:rsidRPr="003F59AF">
        <w:rPr>
          <w:rFonts w:ascii="Book Antiqua" w:hAnsi="Book Antiqua"/>
        </w:rPr>
        <w:t xml:space="preserve">© 2014 </w:t>
      </w:r>
      <w:proofErr w:type="spellStart"/>
      <w:r w:rsidRPr="003F59AF">
        <w:rPr>
          <w:rFonts w:ascii="Book Antiqua" w:hAnsi="Book Antiqua"/>
        </w:rPr>
        <w:t>Baishideng</w:t>
      </w:r>
      <w:proofErr w:type="spellEnd"/>
      <w:r w:rsidRPr="003F59AF">
        <w:rPr>
          <w:rFonts w:ascii="Book Antiqua" w:hAnsi="Book Antiqua"/>
        </w:rPr>
        <w:t xml:space="preserve"> Publishing Group Inc. All rights reserved.</w:t>
      </w:r>
      <w:r w:rsidR="006F27B4">
        <w:rPr>
          <w:rFonts w:ascii="Book Antiqua" w:hAnsi="Book Antiqua"/>
        </w:rPr>
        <w:t xml:space="preserve"> </w:t>
      </w:r>
    </w:p>
    <w:p w:rsidR="00C44094" w:rsidRPr="003F59AF" w:rsidRDefault="00C44094" w:rsidP="00F66103">
      <w:pPr>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p>
    <w:p w:rsidR="00C358E1" w:rsidRPr="003F59AF" w:rsidRDefault="00C44094" w:rsidP="00F66103">
      <w:pPr>
        <w:pStyle w:val="CuerpoA"/>
        <w:tabs>
          <w:tab w:val="left" w:pos="709"/>
        </w:tabs>
        <w:snapToGrid w:val="0"/>
        <w:spacing w:after="0" w:line="360" w:lineRule="auto"/>
        <w:jc w:val="both"/>
        <w:rPr>
          <w:rFonts w:ascii="Book Antiqua" w:eastAsiaTheme="minorEastAsia" w:hAnsi="Book Antiqua" w:cs="Times New Roman"/>
          <w:sz w:val="24"/>
          <w:szCs w:val="24"/>
          <w:lang w:eastAsia="zh-CN"/>
        </w:rPr>
      </w:pPr>
      <w:r w:rsidRPr="003F59AF">
        <w:rPr>
          <w:rFonts w:ascii="Book Antiqua" w:hAnsi="Book Antiqua" w:cs="Times New Roman"/>
          <w:b/>
          <w:sz w:val="24"/>
          <w:szCs w:val="24"/>
        </w:rPr>
        <w:t>Keywords</w:t>
      </w:r>
      <w:r w:rsidR="00F56095" w:rsidRPr="003F59AF">
        <w:rPr>
          <w:rFonts w:ascii="Book Antiqua" w:hAnsi="Book Antiqua" w:cs="Times New Roman"/>
          <w:sz w:val="24"/>
          <w:szCs w:val="24"/>
        </w:rPr>
        <w:t xml:space="preserve">: Early-onset colorectal cancer; Lynch syndrome; Microsatellite instability; </w:t>
      </w:r>
      <w:proofErr w:type="spellStart"/>
      <w:r w:rsidR="00F56095" w:rsidRPr="003F59AF">
        <w:rPr>
          <w:rFonts w:ascii="Book Antiqua" w:hAnsi="Book Antiqua" w:cs="Times New Roman"/>
          <w:sz w:val="24"/>
          <w:szCs w:val="24"/>
        </w:rPr>
        <w:t>CpG</w:t>
      </w:r>
      <w:proofErr w:type="spellEnd"/>
      <w:r w:rsidR="00F56095" w:rsidRPr="003F59AF">
        <w:rPr>
          <w:rFonts w:ascii="Book Antiqua" w:hAnsi="Book Antiqua" w:cs="Times New Roman"/>
          <w:sz w:val="24"/>
          <w:szCs w:val="24"/>
        </w:rPr>
        <w:t xml:space="preserve"> </w:t>
      </w:r>
      <w:r w:rsidR="00C358E1" w:rsidRPr="003F59AF">
        <w:rPr>
          <w:rFonts w:ascii="Book Antiqua" w:hAnsi="Book Antiqua" w:cs="Times New Roman"/>
          <w:sz w:val="24"/>
          <w:szCs w:val="24"/>
        </w:rPr>
        <w:t xml:space="preserve">island </w:t>
      </w:r>
      <w:proofErr w:type="spellStart"/>
      <w:r w:rsidR="00C358E1" w:rsidRPr="003F59AF">
        <w:rPr>
          <w:rFonts w:ascii="Book Antiqua" w:hAnsi="Book Antiqua" w:cs="Times New Roman"/>
          <w:sz w:val="24"/>
          <w:szCs w:val="24"/>
        </w:rPr>
        <w:t>methylator</w:t>
      </w:r>
      <w:proofErr w:type="spellEnd"/>
      <w:r w:rsidR="00C358E1" w:rsidRPr="003F59AF">
        <w:rPr>
          <w:rFonts w:ascii="Book Antiqua" w:hAnsi="Book Antiqua" w:cs="Times New Roman"/>
          <w:sz w:val="24"/>
          <w:szCs w:val="24"/>
        </w:rPr>
        <w:t xml:space="preserve"> phe</w:t>
      </w:r>
      <w:r w:rsidR="00F56095" w:rsidRPr="003F59AF">
        <w:rPr>
          <w:rFonts w:ascii="Book Antiqua" w:hAnsi="Book Antiqua" w:cs="Times New Roman"/>
          <w:sz w:val="24"/>
          <w:szCs w:val="24"/>
        </w:rPr>
        <w:t>no</w:t>
      </w:r>
      <w:r w:rsidR="00C358E1" w:rsidRPr="003F59AF">
        <w:rPr>
          <w:rFonts w:ascii="Book Antiqua" w:hAnsi="Book Antiqua" w:cs="Times New Roman"/>
          <w:sz w:val="24"/>
          <w:szCs w:val="24"/>
        </w:rPr>
        <w:t>type; Chromosomal instability</w:t>
      </w:r>
    </w:p>
    <w:p w:rsidR="006B10F3" w:rsidRPr="003F59AF" w:rsidRDefault="00F56095" w:rsidP="00F66103">
      <w:pPr>
        <w:pStyle w:val="CuerpoA"/>
        <w:tabs>
          <w:tab w:val="left" w:pos="709"/>
        </w:tabs>
        <w:snapToGrid w:val="0"/>
        <w:spacing w:after="0" w:line="360" w:lineRule="auto"/>
        <w:jc w:val="both"/>
        <w:rPr>
          <w:rFonts w:ascii="Book Antiqua" w:eastAsia="Times New Roman" w:hAnsi="Book Antiqua" w:cs="Times New Roman"/>
          <w:sz w:val="24"/>
          <w:szCs w:val="24"/>
        </w:rPr>
      </w:pPr>
      <w:r w:rsidRPr="003F59AF">
        <w:rPr>
          <w:rFonts w:ascii="Book Antiqua" w:hAnsi="Book Antiqua" w:cs="Times New Roman"/>
          <w:sz w:val="24"/>
          <w:szCs w:val="24"/>
        </w:rPr>
        <w:t xml:space="preserve"> </w:t>
      </w:r>
    </w:p>
    <w:p w:rsidR="006B10F3" w:rsidRPr="003F59AF" w:rsidRDefault="00C44094" w:rsidP="00F66103">
      <w:pPr>
        <w:pStyle w:val="CuerpoA"/>
        <w:tabs>
          <w:tab w:val="left" w:pos="709"/>
        </w:tabs>
        <w:snapToGrid w:val="0"/>
        <w:spacing w:after="0" w:line="360" w:lineRule="auto"/>
        <w:jc w:val="both"/>
        <w:rPr>
          <w:rFonts w:ascii="Book Antiqua" w:eastAsiaTheme="minorEastAsia" w:hAnsi="Book Antiqua" w:cs="Times New Roman"/>
          <w:sz w:val="24"/>
          <w:szCs w:val="24"/>
          <w:lang w:eastAsia="zh-CN"/>
        </w:rPr>
      </w:pPr>
      <w:r w:rsidRPr="003F59AF">
        <w:rPr>
          <w:rFonts w:ascii="Book Antiqua" w:hAnsi="Book Antiqua" w:cs="Times New Roman"/>
          <w:b/>
          <w:sz w:val="24"/>
          <w:szCs w:val="24"/>
        </w:rPr>
        <w:t>Core tip:</w:t>
      </w:r>
      <w:r w:rsidR="00A37A28" w:rsidRPr="003F59AF">
        <w:rPr>
          <w:rFonts w:ascii="Book Antiqua" w:hAnsi="Book Antiqua" w:cs="Times New Roman"/>
          <w:b/>
          <w:sz w:val="24"/>
          <w:szCs w:val="24"/>
        </w:rPr>
        <w:t xml:space="preserve"> </w:t>
      </w:r>
      <w:r w:rsidR="00ED2DA4" w:rsidRPr="003F59AF">
        <w:rPr>
          <w:rFonts w:ascii="Book Antiqua" w:hAnsi="Book Antiqua" w:cs="Times New Roman"/>
          <w:sz w:val="24"/>
          <w:szCs w:val="24"/>
        </w:rPr>
        <w:t xml:space="preserve">Early-onset </w:t>
      </w:r>
      <w:r w:rsidR="00C358E1" w:rsidRPr="003F59AF">
        <w:rPr>
          <w:rFonts w:ascii="Book Antiqua" w:hAnsi="Book Antiqua"/>
          <w:sz w:val="24"/>
          <w:szCs w:val="24"/>
        </w:rPr>
        <w:t>colorectal cancer (CRC)</w:t>
      </w:r>
      <w:r w:rsidR="00ED2DA4" w:rsidRPr="003F59AF">
        <w:rPr>
          <w:rFonts w:ascii="Book Antiqua" w:hAnsi="Book Antiqua" w:cs="Times New Roman"/>
          <w:sz w:val="24"/>
          <w:szCs w:val="24"/>
        </w:rPr>
        <w:t xml:space="preserve"> </w:t>
      </w:r>
      <w:r w:rsidR="00ED2DA4" w:rsidRPr="003F59AF">
        <w:rPr>
          <w:rStyle w:val="hps"/>
          <w:rFonts w:ascii="Book Antiqua" w:hAnsi="Book Antiqua" w:cs="Times New Roman"/>
          <w:color w:val="222222"/>
          <w:sz w:val="24"/>
          <w:szCs w:val="24"/>
        </w:rPr>
        <w:t>is a</w:t>
      </w:r>
      <w:r w:rsidR="00ED2DA4" w:rsidRPr="003F59AF">
        <w:rPr>
          <w:rFonts w:ascii="Book Antiqua" w:hAnsi="Book Antiqua" w:cs="Times New Roman"/>
          <w:color w:val="222222"/>
          <w:sz w:val="24"/>
          <w:szCs w:val="24"/>
        </w:rPr>
        <w:t xml:space="preserve"> </w:t>
      </w:r>
      <w:r w:rsidR="00ED2DA4" w:rsidRPr="003F59AF">
        <w:rPr>
          <w:rStyle w:val="hps"/>
          <w:rFonts w:ascii="Book Antiqua" w:hAnsi="Book Antiqua" w:cs="Times New Roman"/>
          <w:color w:val="222222"/>
          <w:sz w:val="24"/>
          <w:szCs w:val="24"/>
        </w:rPr>
        <w:t>heterogeneous disease</w:t>
      </w:r>
      <w:r w:rsidR="00ED2DA4" w:rsidRPr="003F59AF">
        <w:rPr>
          <w:rFonts w:ascii="Book Antiqua" w:hAnsi="Book Antiqua" w:cs="Times New Roman"/>
          <w:color w:val="222222"/>
          <w:sz w:val="24"/>
          <w:szCs w:val="24"/>
        </w:rPr>
        <w:t xml:space="preserve"> with </w:t>
      </w:r>
      <w:r w:rsidR="006B26EB" w:rsidRPr="003F59AF">
        <w:rPr>
          <w:rFonts w:ascii="Book Antiqua" w:hAnsi="Book Antiqua" w:cs="Times New Roman"/>
          <w:color w:val="222222"/>
          <w:sz w:val="24"/>
          <w:szCs w:val="24"/>
        </w:rPr>
        <w:t xml:space="preserve">various </w:t>
      </w:r>
      <w:r w:rsidR="00ED2DA4" w:rsidRPr="003F59AF">
        <w:rPr>
          <w:rStyle w:val="hps"/>
          <w:rFonts w:ascii="Book Antiqua" w:hAnsi="Book Antiqua" w:cs="Times New Roman"/>
          <w:color w:val="222222"/>
          <w:sz w:val="24"/>
          <w:szCs w:val="24"/>
        </w:rPr>
        <w:t>molecular alterations</w:t>
      </w:r>
      <w:r w:rsidR="006B26EB" w:rsidRPr="003F59AF">
        <w:rPr>
          <w:rStyle w:val="hps"/>
          <w:rFonts w:ascii="Book Antiqua" w:hAnsi="Book Antiqua" w:cs="Times New Roman"/>
          <w:color w:val="222222"/>
          <w:sz w:val="24"/>
          <w:szCs w:val="24"/>
        </w:rPr>
        <w:t>,</w:t>
      </w:r>
      <w:r w:rsidR="006B26EB" w:rsidRPr="003F59AF">
        <w:rPr>
          <w:rFonts w:ascii="Book Antiqua" w:hAnsi="Book Antiqua" w:cs="Times New Roman"/>
          <w:color w:val="222222"/>
          <w:sz w:val="24"/>
          <w:szCs w:val="24"/>
        </w:rPr>
        <w:t xml:space="preserve"> in </w:t>
      </w:r>
      <w:r w:rsidR="00ED2DA4" w:rsidRPr="003F59AF">
        <w:rPr>
          <w:rStyle w:val="hps"/>
          <w:rFonts w:ascii="Book Antiqua" w:hAnsi="Book Antiqua" w:cs="Times New Roman"/>
          <w:color w:val="222222"/>
          <w:sz w:val="24"/>
          <w:szCs w:val="24"/>
        </w:rPr>
        <w:t>which</w:t>
      </w:r>
      <w:r w:rsidR="006B26EB" w:rsidRPr="003F59AF">
        <w:rPr>
          <w:rFonts w:ascii="Book Antiqua" w:hAnsi="Book Antiqua" w:cs="Times New Roman"/>
          <w:color w:val="222222"/>
          <w:sz w:val="24"/>
          <w:szCs w:val="24"/>
        </w:rPr>
        <w:t xml:space="preserve"> </w:t>
      </w:r>
      <w:r w:rsidR="00ED2DA4" w:rsidRPr="003F59AF">
        <w:rPr>
          <w:rStyle w:val="hps"/>
          <w:rFonts w:ascii="Book Antiqua" w:hAnsi="Book Antiqua" w:cs="Times New Roman"/>
          <w:color w:val="222222"/>
          <w:sz w:val="24"/>
          <w:szCs w:val="24"/>
        </w:rPr>
        <w:t>different</w:t>
      </w:r>
      <w:r w:rsidR="00ED2DA4" w:rsidRPr="003F59AF">
        <w:rPr>
          <w:rFonts w:ascii="Book Antiqua" w:hAnsi="Book Antiqua" w:cs="Times New Roman"/>
          <w:color w:val="222222"/>
          <w:sz w:val="24"/>
          <w:szCs w:val="24"/>
        </w:rPr>
        <w:t xml:space="preserve"> </w:t>
      </w:r>
      <w:r w:rsidR="00ED2DA4" w:rsidRPr="003F59AF">
        <w:rPr>
          <w:rStyle w:val="hps"/>
          <w:rFonts w:ascii="Book Antiqua" w:hAnsi="Book Antiqua" w:cs="Times New Roman"/>
          <w:color w:val="222222"/>
          <w:sz w:val="24"/>
          <w:szCs w:val="24"/>
        </w:rPr>
        <w:t>subgroups with</w:t>
      </w:r>
      <w:r w:rsidR="00ED2DA4" w:rsidRPr="003F59AF">
        <w:rPr>
          <w:rFonts w:ascii="Book Antiqua" w:hAnsi="Book Antiqua" w:cs="Times New Roman"/>
          <w:color w:val="222222"/>
          <w:sz w:val="24"/>
          <w:szCs w:val="24"/>
        </w:rPr>
        <w:t xml:space="preserve"> </w:t>
      </w:r>
      <w:r w:rsidR="00ED2DA4" w:rsidRPr="003F59AF">
        <w:rPr>
          <w:rStyle w:val="hps"/>
          <w:rFonts w:ascii="Book Antiqua" w:hAnsi="Book Antiqua" w:cs="Times New Roman"/>
          <w:color w:val="222222"/>
          <w:sz w:val="24"/>
          <w:szCs w:val="24"/>
        </w:rPr>
        <w:t>different</w:t>
      </w:r>
      <w:r w:rsidR="00ED2DA4" w:rsidRPr="003F59AF">
        <w:rPr>
          <w:rFonts w:ascii="Book Antiqua" w:hAnsi="Book Antiqua" w:cs="Times New Roman"/>
          <w:color w:val="222222"/>
          <w:sz w:val="24"/>
          <w:szCs w:val="24"/>
        </w:rPr>
        <w:t xml:space="preserve"> </w:t>
      </w:r>
      <w:proofErr w:type="spellStart"/>
      <w:r w:rsidR="00ED2DA4" w:rsidRPr="003F59AF">
        <w:rPr>
          <w:rStyle w:val="hps"/>
          <w:rFonts w:ascii="Book Antiqua" w:hAnsi="Book Antiqua" w:cs="Times New Roman"/>
          <w:color w:val="222222"/>
          <w:sz w:val="24"/>
          <w:szCs w:val="24"/>
        </w:rPr>
        <w:t>histopathological</w:t>
      </w:r>
      <w:proofErr w:type="spellEnd"/>
      <w:r w:rsidR="00ED2DA4" w:rsidRPr="003F59AF">
        <w:rPr>
          <w:rFonts w:ascii="Book Antiqua" w:hAnsi="Book Antiqua" w:cs="Times New Roman"/>
          <w:color w:val="222222"/>
          <w:sz w:val="24"/>
          <w:szCs w:val="24"/>
        </w:rPr>
        <w:t xml:space="preserve"> </w:t>
      </w:r>
      <w:r w:rsidR="00ED2DA4" w:rsidRPr="003F59AF">
        <w:rPr>
          <w:rStyle w:val="hps"/>
          <w:rFonts w:ascii="Book Antiqua" w:hAnsi="Book Antiqua" w:cs="Times New Roman"/>
          <w:color w:val="222222"/>
          <w:sz w:val="24"/>
          <w:szCs w:val="24"/>
        </w:rPr>
        <w:t>and familial characteristics</w:t>
      </w:r>
      <w:r w:rsidR="006B26EB" w:rsidRPr="003F59AF">
        <w:rPr>
          <w:rFonts w:ascii="Book Antiqua" w:hAnsi="Book Antiqua" w:cs="Times New Roman"/>
          <w:color w:val="222222"/>
          <w:sz w:val="24"/>
          <w:szCs w:val="24"/>
        </w:rPr>
        <w:t xml:space="preserve"> can be distinguished. </w:t>
      </w:r>
      <w:r w:rsidR="006B26EB" w:rsidRPr="003F59AF">
        <w:rPr>
          <w:rStyle w:val="hps"/>
          <w:rFonts w:ascii="Book Antiqua" w:hAnsi="Book Antiqua" w:cs="Times New Roman"/>
          <w:color w:val="222222"/>
          <w:sz w:val="24"/>
          <w:szCs w:val="24"/>
        </w:rPr>
        <w:t>C</w:t>
      </w:r>
      <w:r w:rsidR="00ED2DA4" w:rsidRPr="003F59AF">
        <w:rPr>
          <w:rStyle w:val="hps"/>
          <w:rFonts w:ascii="Book Antiqua" w:hAnsi="Book Antiqua" w:cs="Times New Roman"/>
          <w:color w:val="222222"/>
          <w:sz w:val="24"/>
          <w:szCs w:val="24"/>
        </w:rPr>
        <w:t>lassification</w:t>
      </w:r>
      <w:r w:rsidR="00ED2DA4" w:rsidRPr="003F59AF">
        <w:rPr>
          <w:rFonts w:ascii="Book Antiqua" w:hAnsi="Book Antiqua" w:cs="Times New Roman"/>
          <w:color w:val="222222"/>
          <w:sz w:val="24"/>
          <w:szCs w:val="24"/>
        </w:rPr>
        <w:t xml:space="preserve"> </w:t>
      </w:r>
      <w:r w:rsidR="00ED2DA4" w:rsidRPr="003F59AF">
        <w:rPr>
          <w:rStyle w:val="hps"/>
          <w:rFonts w:ascii="Book Antiqua" w:hAnsi="Book Antiqua" w:cs="Times New Roman"/>
          <w:color w:val="222222"/>
          <w:sz w:val="24"/>
          <w:szCs w:val="24"/>
        </w:rPr>
        <w:t>of CRC</w:t>
      </w:r>
      <w:r w:rsidR="005C24FF" w:rsidRPr="003F59AF">
        <w:rPr>
          <w:rStyle w:val="hps"/>
          <w:rFonts w:ascii="Book Antiqua" w:hAnsi="Book Antiqua" w:cs="Times New Roman"/>
          <w:color w:val="222222"/>
          <w:sz w:val="24"/>
          <w:szCs w:val="24"/>
        </w:rPr>
        <w:t xml:space="preserve"> tumors</w:t>
      </w:r>
      <w:r w:rsidR="00ED2DA4" w:rsidRPr="003F59AF">
        <w:rPr>
          <w:rFonts w:ascii="Book Antiqua" w:hAnsi="Book Antiqua" w:cs="Times New Roman"/>
          <w:color w:val="222222"/>
          <w:sz w:val="24"/>
          <w:szCs w:val="24"/>
        </w:rPr>
        <w:t xml:space="preserve"> </w:t>
      </w:r>
      <w:r w:rsidR="00ED2DA4" w:rsidRPr="003F59AF">
        <w:rPr>
          <w:rStyle w:val="hps"/>
          <w:rFonts w:ascii="Book Antiqua" w:hAnsi="Book Antiqua" w:cs="Times New Roman"/>
          <w:color w:val="222222"/>
          <w:sz w:val="24"/>
          <w:szCs w:val="24"/>
        </w:rPr>
        <w:t>according to their</w:t>
      </w:r>
      <w:r w:rsidR="00ED2DA4" w:rsidRPr="003F59AF">
        <w:rPr>
          <w:rFonts w:ascii="Book Antiqua" w:hAnsi="Book Antiqua" w:cs="Times New Roman"/>
          <w:color w:val="222222"/>
          <w:sz w:val="24"/>
          <w:szCs w:val="24"/>
        </w:rPr>
        <w:t xml:space="preserve"> </w:t>
      </w:r>
      <w:r w:rsidR="00ED2DA4" w:rsidRPr="003F59AF">
        <w:rPr>
          <w:rStyle w:val="hps"/>
          <w:rFonts w:ascii="Book Antiqua" w:hAnsi="Book Antiqua" w:cs="Times New Roman"/>
          <w:color w:val="222222"/>
          <w:sz w:val="24"/>
          <w:szCs w:val="24"/>
        </w:rPr>
        <w:t>genetic</w:t>
      </w:r>
      <w:r w:rsidR="00ED2DA4" w:rsidRPr="003F59AF">
        <w:rPr>
          <w:rFonts w:ascii="Book Antiqua" w:hAnsi="Book Antiqua" w:cs="Times New Roman"/>
          <w:color w:val="222222"/>
          <w:sz w:val="24"/>
          <w:szCs w:val="24"/>
        </w:rPr>
        <w:t xml:space="preserve"> </w:t>
      </w:r>
      <w:r w:rsidR="00ED2DA4" w:rsidRPr="003F59AF">
        <w:rPr>
          <w:rStyle w:val="hps"/>
          <w:rFonts w:ascii="Book Antiqua" w:hAnsi="Book Antiqua" w:cs="Times New Roman"/>
          <w:color w:val="222222"/>
          <w:sz w:val="24"/>
          <w:szCs w:val="24"/>
        </w:rPr>
        <w:t>alterations</w:t>
      </w:r>
      <w:r w:rsidR="00ED2DA4" w:rsidRPr="003F59AF">
        <w:rPr>
          <w:rFonts w:ascii="Book Antiqua" w:hAnsi="Book Antiqua" w:cs="Times New Roman"/>
          <w:color w:val="222222"/>
          <w:sz w:val="24"/>
          <w:szCs w:val="24"/>
        </w:rPr>
        <w:t xml:space="preserve"> </w:t>
      </w:r>
      <w:r w:rsidR="00ED2DA4" w:rsidRPr="003F59AF">
        <w:rPr>
          <w:rStyle w:val="hps"/>
          <w:rFonts w:ascii="Book Antiqua" w:hAnsi="Book Antiqua" w:cs="Times New Roman"/>
          <w:color w:val="222222"/>
          <w:sz w:val="24"/>
          <w:szCs w:val="24"/>
        </w:rPr>
        <w:t>is important</w:t>
      </w:r>
      <w:r w:rsidR="005C24FF" w:rsidRPr="003F59AF">
        <w:rPr>
          <w:rStyle w:val="hps"/>
          <w:rFonts w:ascii="Book Antiqua" w:hAnsi="Book Antiqua" w:cs="Times New Roman"/>
          <w:color w:val="222222"/>
          <w:sz w:val="24"/>
          <w:szCs w:val="24"/>
        </w:rPr>
        <w:t xml:space="preserve"> </w:t>
      </w:r>
      <w:r w:rsidR="006B26EB" w:rsidRPr="003F59AF">
        <w:rPr>
          <w:rStyle w:val="hps"/>
          <w:rFonts w:ascii="Book Antiqua" w:hAnsi="Book Antiqua" w:cs="Times New Roman"/>
          <w:color w:val="222222"/>
          <w:sz w:val="24"/>
          <w:szCs w:val="24"/>
        </w:rPr>
        <w:t xml:space="preserve">for </w:t>
      </w:r>
      <w:r w:rsidR="005C24FF" w:rsidRPr="003F59AF">
        <w:rPr>
          <w:rFonts w:ascii="Book Antiqua" w:hAnsi="Book Antiqua" w:cs="Times New Roman"/>
          <w:sz w:val="24"/>
          <w:szCs w:val="24"/>
        </w:rPr>
        <w:t>establish</w:t>
      </w:r>
      <w:r w:rsidR="006B26EB" w:rsidRPr="003F59AF">
        <w:rPr>
          <w:rFonts w:ascii="Book Antiqua" w:hAnsi="Book Antiqua" w:cs="Times New Roman"/>
          <w:sz w:val="24"/>
          <w:szCs w:val="24"/>
        </w:rPr>
        <w:t>ing</w:t>
      </w:r>
      <w:r w:rsidR="005C24FF" w:rsidRPr="003F59AF">
        <w:rPr>
          <w:rFonts w:ascii="Book Antiqua" w:hAnsi="Book Antiqua" w:cs="Times New Roman"/>
          <w:sz w:val="24"/>
          <w:szCs w:val="24"/>
        </w:rPr>
        <w:t xml:space="preserve"> the molecular bas</w:t>
      </w:r>
      <w:r w:rsidR="006B26EB" w:rsidRPr="003F59AF">
        <w:rPr>
          <w:rFonts w:ascii="Book Antiqua" w:hAnsi="Book Antiqua" w:cs="Times New Roman"/>
          <w:sz w:val="24"/>
          <w:szCs w:val="24"/>
        </w:rPr>
        <w:t>e</w:t>
      </w:r>
      <w:r w:rsidR="005C24FF" w:rsidRPr="003F59AF">
        <w:rPr>
          <w:rFonts w:ascii="Book Antiqua" w:hAnsi="Book Antiqua" w:cs="Times New Roman"/>
          <w:sz w:val="24"/>
          <w:szCs w:val="24"/>
        </w:rPr>
        <w:t xml:space="preserve">s of the disease, as well as </w:t>
      </w:r>
      <w:r w:rsidR="006B26EB" w:rsidRPr="003F59AF">
        <w:rPr>
          <w:rFonts w:ascii="Book Antiqua" w:hAnsi="Book Antiqua" w:cs="Times New Roman"/>
          <w:sz w:val="24"/>
          <w:szCs w:val="24"/>
        </w:rPr>
        <w:t xml:space="preserve">for </w:t>
      </w:r>
      <w:r w:rsidR="005C24FF" w:rsidRPr="003F59AF">
        <w:rPr>
          <w:rFonts w:ascii="Book Antiqua" w:hAnsi="Book Antiqua" w:cs="Times New Roman"/>
          <w:sz w:val="24"/>
          <w:szCs w:val="24"/>
        </w:rPr>
        <w:t>predict</w:t>
      </w:r>
      <w:r w:rsidR="006B26EB" w:rsidRPr="003F59AF">
        <w:rPr>
          <w:rFonts w:ascii="Book Antiqua" w:hAnsi="Book Antiqua" w:cs="Times New Roman"/>
          <w:sz w:val="24"/>
          <w:szCs w:val="24"/>
        </w:rPr>
        <w:t>ing</w:t>
      </w:r>
      <w:r w:rsidR="005C24FF" w:rsidRPr="003F59AF">
        <w:rPr>
          <w:rFonts w:ascii="Book Antiqua" w:hAnsi="Book Antiqua" w:cs="Times New Roman"/>
          <w:sz w:val="24"/>
          <w:szCs w:val="24"/>
        </w:rPr>
        <w:t xml:space="preserve"> patient outcomes and develop</w:t>
      </w:r>
      <w:r w:rsidR="006B26EB" w:rsidRPr="003F59AF">
        <w:rPr>
          <w:rFonts w:ascii="Book Antiqua" w:hAnsi="Book Antiqua" w:cs="Times New Roman"/>
          <w:sz w:val="24"/>
          <w:szCs w:val="24"/>
        </w:rPr>
        <w:t>ing</w:t>
      </w:r>
      <w:r w:rsidR="005C24FF" w:rsidRPr="003F59AF">
        <w:rPr>
          <w:rFonts w:ascii="Book Antiqua" w:hAnsi="Book Antiqua" w:cs="Times New Roman"/>
          <w:sz w:val="24"/>
          <w:szCs w:val="24"/>
        </w:rPr>
        <w:t xml:space="preserve"> more individualized treatments.</w:t>
      </w:r>
    </w:p>
    <w:p w:rsidR="00C358E1" w:rsidRPr="003F59AF" w:rsidRDefault="00C358E1" w:rsidP="00F66103">
      <w:pPr>
        <w:pStyle w:val="CuerpoA"/>
        <w:tabs>
          <w:tab w:val="left" w:pos="709"/>
        </w:tabs>
        <w:snapToGrid w:val="0"/>
        <w:spacing w:after="0" w:line="360" w:lineRule="auto"/>
        <w:jc w:val="both"/>
        <w:rPr>
          <w:rFonts w:ascii="Book Antiqua" w:eastAsiaTheme="minorEastAsia" w:hAnsi="Book Antiqua" w:cs="Times New Roman"/>
          <w:sz w:val="24"/>
          <w:szCs w:val="24"/>
          <w:lang w:eastAsia="zh-CN"/>
        </w:rPr>
      </w:pPr>
    </w:p>
    <w:p w:rsidR="00C358E1" w:rsidRPr="003F59AF" w:rsidRDefault="00C358E1" w:rsidP="00D011B2">
      <w:pPr>
        <w:pStyle w:val="CuerpoA"/>
        <w:pBdr>
          <w:top w:val="none" w:sz="0" w:space="0" w:color="auto"/>
          <w:left w:val="none" w:sz="0" w:space="0" w:color="auto"/>
          <w:bottom w:val="none" w:sz="0" w:space="0" w:color="auto"/>
          <w:right w:val="none" w:sz="0" w:space="0" w:color="auto"/>
        </w:pBdr>
        <w:snapToGrid w:val="0"/>
        <w:spacing w:after="0" w:line="360" w:lineRule="auto"/>
        <w:jc w:val="both"/>
        <w:rPr>
          <w:rFonts w:ascii="Book Antiqua" w:eastAsiaTheme="minorEastAsia" w:hAnsi="Book Antiqua" w:cs="Times New Roman"/>
          <w:sz w:val="24"/>
          <w:szCs w:val="24"/>
          <w:lang w:val="es-ES" w:eastAsia="zh-CN"/>
        </w:rPr>
      </w:pPr>
      <w:r w:rsidRPr="003F59AF">
        <w:rPr>
          <w:rFonts w:ascii="Book Antiqua" w:hAnsi="Book Antiqua" w:cs="Times New Roman"/>
          <w:sz w:val="24"/>
          <w:szCs w:val="24"/>
          <w:lang w:val="es-ES"/>
        </w:rPr>
        <w:lastRenderedPageBreak/>
        <w:t>Osorio Silla</w:t>
      </w:r>
      <w:r w:rsidRPr="003F59AF">
        <w:rPr>
          <w:rFonts w:ascii="Book Antiqua" w:eastAsiaTheme="minorEastAsia" w:hAnsi="Book Antiqua" w:cs="Times New Roman"/>
          <w:sz w:val="24"/>
          <w:szCs w:val="24"/>
          <w:lang w:val="es-ES" w:eastAsia="zh-CN"/>
        </w:rPr>
        <w:t xml:space="preserve"> I</w:t>
      </w:r>
      <w:r w:rsidRPr="003F59AF">
        <w:rPr>
          <w:rFonts w:ascii="Book Antiqua" w:hAnsi="Book Antiqua" w:cs="Times New Roman"/>
          <w:sz w:val="24"/>
          <w:szCs w:val="24"/>
          <w:lang w:val="es-ES"/>
        </w:rPr>
        <w:t>, Rueda</w:t>
      </w:r>
      <w:r w:rsidRPr="003F59AF">
        <w:rPr>
          <w:rFonts w:ascii="Book Antiqua" w:eastAsiaTheme="minorEastAsia" w:hAnsi="Book Antiqua" w:cs="Times New Roman"/>
          <w:sz w:val="24"/>
          <w:szCs w:val="24"/>
          <w:lang w:val="es-ES" w:eastAsia="zh-CN"/>
        </w:rPr>
        <w:t xml:space="preserve"> D</w:t>
      </w:r>
      <w:r w:rsidRPr="003F59AF">
        <w:rPr>
          <w:rFonts w:ascii="Book Antiqua" w:hAnsi="Book Antiqua" w:cs="Times New Roman"/>
          <w:sz w:val="24"/>
          <w:szCs w:val="24"/>
          <w:lang w:val="es-ES"/>
        </w:rPr>
        <w:t>, Rodríguez</w:t>
      </w:r>
      <w:r w:rsidRPr="003F59AF">
        <w:rPr>
          <w:rFonts w:ascii="Book Antiqua" w:eastAsiaTheme="minorEastAsia" w:hAnsi="Book Antiqua" w:cs="Times New Roman"/>
          <w:sz w:val="24"/>
          <w:szCs w:val="24"/>
          <w:lang w:val="es-ES" w:eastAsia="zh-CN"/>
        </w:rPr>
        <w:t xml:space="preserve"> Y</w:t>
      </w:r>
      <w:r w:rsidRPr="003F59AF">
        <w:rPr>
          <w:rFonts w:ascii="Book Antiqua" w:hAnsi="Book Antiqua" w:cs="Times New Roman"/>
          <w:sz w:val="24"/>
          <w:szCs w:val="24"/>
          <w:lang w:val="es-ES"/>
        </w:rPr>
        <w:t>, García</w:t>
      </w:r>
      <w:r w:rsidRPr="003F59AF">
        <w:rPr>
          <w:rFonts w:ascii="Book Antiqua" w:eastAsiaTheme="minorEastAsia" w:hAnsi="Book Antiqua" w:cs="Times New Roman"/>
          <w:sz w:val="24"/>
          <w:szCs w:val="24"/>
          <w:lang w:val="es-ES" w:eastAsia="zh-CN"/>
        </w:rPr>
        <w:t xml:space="preserve"> JL</w:t>
      </w:r>
      <w:r w:rsidRPr="003F59AF">
        <w:rPr>
          <w:rFonts w:ascii="Book Antiqua" w:hAnsi="Book Antiqua" w:cs="Times New Roman"/>
          <w:sz w:val="24"/>
          <w:szCs w:val="24"/>
          <w:lang w:val="es-ES"/>
        </w:rPr>
        <w:t>, Cruz Vigo</w:t>
      </w:r>
      <w:r w:rsidRPr="003F59AF">
        <w:rPr>
          <w:rFonts w:ascii="Book Antiqua" w:eastAsiaTheme="minorEastAsia" w:hAnsi="Book Antiqua" w:cs="Times New Roman"/>
          <w:sz w:val="24"/>
          <w:szCs w:val="24"/>
          <w:lang w:val="es-ES" w:eastAsia="zh-CN"/>
        </w:rPr>
        <w:t xml:space="preserve"> F</w:t>
      </w:r>
      <w:r w:rsidRPr="003F59AF">
        <w:rPr>
          <w:rFonts w:ascii="Book Antiqua" w:hAnsi="Book Antiqua" w:cs="Times New Roman"/>
          <w:sz w:val="24"/>
          <w:szCs w:val="24"/>
          <w:lang w:val="es-ES"/>
        </w:rPr>
        <w:t>, Perea García</w:t>
      </w:r>
      <w:r w:rsidRPr="003F59AF">
        <w:rPr>
          <w:rFonts w:ascii="Book Antiqua" w:eastAsiaTheme="minorEastAsia" w:hAnsi="Book Antiqua" w:cs="Times New Roman"/>
          <w:sz w:val="24"/>
          <w:szCs w:val="24"/>
          <w:lang w:val="es-ES" w:eastAsia="zh-CN"/>
        </w:rPr>
        <w:t xml:space="preserve"> J. </w:t>
      </w:r>
      <w:r w:rsidRPr="003F59AF">
        <w:rPr>
          <w:rFonts w:ascii="Book Antiqua" w:hAnsi="Book Antiqua" w:cs="Times New Roman"/>
          <w:iCs/>
          <w:sz w:val="24"/>
          <w:szCs w:val="24"/>
        </w:rPr>
        <w:t>Early-onset colorectal cancer: A separate subset of colorectal cancer</w:t>
      </w:r>
      <w:r w:rsidRPr="003F59AF">
        <w:rPr>
          <w:rFonts w:ascii="Book Antiqua" w:eastAsiaTheme="minorEastAsia" w:hAnsi="Book Antiqua" w:cs="Times New Roman"/>
          <w:iCs/>
          <w:sz w:val="24"/>
          <w:szCs w:val="24"/>
          <w:lang w:eastAsia="zh-CN"/>
        </w:rPr>
        <w:t>.</w:t>
      </w:r>
      <w:bookmarkStart w:id="28" w:name="OLE_LINK335"/>
      <w:bookmarkStart w:id="29" w:name="OLE_LINK336"/>
      <w:bookmarkStart w:id="30" w:name="OLE_LINK87"/>
      <w:bookmarkStart w:id="31" w:name="OLE_LINK97"/>
      <w:bookmarkStart w:id="32" w:name="OLE_LINK144"/>
      <w:bookmarkStart w:id="33" w:name="OLE_LINK152"/>
      <w:bookmarkStart w:id="34" w:name="OLE_LINK163"/>
      <w:bookmarkStart w:id="35" w:name="OLE_LINK1297"/>
      <w:bookmarkStart w:id="36" w:name="OLE_LINK1298"/>
      <w:bookmarkStart w:id="37" w:name="OLE_LINK1689"/>
      <w:bookmarkStart w:id="38" w:name="OLE_LINK1895"/>
      <w:bookmarkStart w:id="39" w:name="OLE_LINK1897"/>
      <w:bookmarkStart w:id="40" w:name="OLE_LINK1937"/>
      <w:bookmarkStart w:id="41" w:name="OLE_LINK2087"/>
      <w:bookmarkStart w:id="42" w:name="OLE_LINK2088"/>
      <w:bookmarkStart w:id="43" w:name="OLE_LINK2569"/>
      <w:bookmarkStart w:id="44" w:name="OLE_LINK2570"/>
      <w:bookmarkStart w:id="45" w:name="OLE_LINK2127"/>
      <w:bookmarkStart w:id="46" w:name="OLE_LINK2128"/>
      <w:bookmarkStart w:id="47" w:name="OLE_LINK2200"/>
      <w:bookmarkStart w:id="48" w:name="OLE_LINK2113"/>
      <w:bookmarkStart w:id="49" w:name="OLE_LINK2391"/>
      <w:bookmarkStart w:id="50" w:name="OLE_LINK2392"/>
      <w:bookmarkStart w:id="51" w:name="OLE_LINK2499"/>
      <w:bookmarkStart w:id="52" w:name="OLE_LINK2782"/>
      <w:bookmarkStart w:id="53" w:name="OLE_LINK2783"/>
      <w:bookmarkStart w:id="54" w:name="OLE_LINK2667"/>
      <w:bookmarkStart w:id="55" w:name="OLE_LINK2668"/>
      <w:bookmarkStart w:id="56" w:name="OLE_LINK2766"/>
      <w:bookmarkStart w:id="57" w:name="OLE_LINK3008"/>
      <w:bookmarkStart w:id="58" w:name="OLE_LINK3156"/>
      <w:bookmarkStart w:id="59" w:name="OLE_LINK3303"/>
      <w:bookmarkStart w:id="60" w:name="OLE_LINK3304"/>
      <w:bookmarkStart w:id="61" w:name="OLE_LINK2689"/>
      <w:bookmarkStart w:id="62" w:name="OLE_LINK2588"/>
      <w:bookmarkStart w:id="63" w:name="OLE_LINK2769"/>
      <w:bookmarkStart w:id="64" w:name="OLE_LINK3019"/>
      <w:bookmarkStart w:id="65" w:name="OLE_LINK3020"/>
      <w:r w:rsidR="00D011B2">
        <w:rPr>
          <w:rFonts w:ascii="Book Antiqua" w:eastAsiaTheme="minorEastAsia" w:hAnsi="Book Antiqua" w:cs="Times New Roman" w:hint="eastAsia"/>
          <w:sz w:val="24"/>
          <w:szCs w:val="24"/>
          <w:lang w:val="es-ES" w:eastAsia="zh-CN"/>
        </w:rPr>
        <w:t xml:space="preserve"> </w:t>
      </w:r>
      <w:r w:rsidRPr="003F59AF">
        <w:rPr>
          <w:rFonts w:ascii="Book Antiqua" w:hAnsi="Book Antiqua"/>
          <w:i/>
          <w:sz w:val="24"/>
          <w:szCs w:val="24"/>
        </w:rPr>
        <w:t xml:space="preserve">World J </w:t>
      </w:r>
      <w:proofErr w:type="spellStart"/>
      <w:r w:rsidRPr="003F59AF">
        <w:rPr>
          <w:rFonts w:ascii="Book Antiqua" w:hAnsi="Book Antiqua"/>
          <w:i/>
          <w:sz w:val="24"/>
          <w:szCs w:val="24"/>
        </w:rPr>
        <w:t>Gastroenterol</w:t>
      </w:r>
      <w:proofErr w:type="spellEnd"/>
      <w:r w:rsidRPr="003F59AF">
        <w:rPr>
          <w:rFonts w:ascii="Book Antiqua" w:hAnsi="Book Antiqua"/>
          <w:sz w:val="24"/>
          <w:szCs w:val="24"/>
        </w:rPr>
        <w:t xml:space="preserve"> </w:t>
      </w:r>
      <w:bookmarkEnd w:id="28"/>
      <w:bookmarkEnd w:id="29"/>
      <w:r w:rsidRPr="003F59AF">
        <w:rPr>
          <w:rFonts w:ascii="Book Antiqua" w:hAnsi="Book Antiqua"/>
          <w:sz w:val="24"/>
          <w:szCs w:val="24"/>
        </w:rPr>
        <w:t>2014;</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3F59AF">
        <w:rPr>
          <w:rFonts w:ascii="Book Antiqua" w:hAnsi="Book Antiqua"/>
          <w:sz w:val="24"/>
          <w:szCs w:val="24"/>
        </w:rPr>
        <w:t xml:space="preserve"> </w:t>
      </w:r>
      <w:proofErr w:type="gramStart"/>
      <w:r w:rsidRPr="003F59AF">
        <w:rPr>
          <w:rFonts w:ascii="Book Antiqua" w:hAnsi="Book Antiqua"/>
          <w:sz w:val="24"/>
          <w:szCs w:val="24"/>
        </w:rPr>
        <w:t>In</w:t>
      </w:r>
      <w:proofErr w:type="gramEnd"/>
      <w:r w:rsidRPr="003F59AF">
        <w:rPr>
          <w:rFonts w:ascii="Book Antiqua" w:hAnsi="Book Antiqua"/>
          <w:sz w:val="24"/>
          <w:szCs w:val="24"/>
        </w:rPr>
        <w:t xml:space="preserve"> press</w:t>
      </w:r>
    </w:p>
    <w:p w:rsidR="00C358E1" w:rsidRDefault="00C358E1" w:rsidP="00F66103">
      <w:pPr>
        <w:pStyle w:val="CuerpoA"/>
        <w:tabs>
          <w:tab w:val="left" w:pos="709"/>
        </w:tabs>
        <w:snapToGrid w:val="0"/>
        <w:spacing w:after="0" w:line="360" w:lineRule="auto"/>
        <w:jc w:val="both"/>
        <w:rPr>
          <w:rFonts w:ascii="Book Antiqua" w:eastAsiaTheme="minorEastAsia" w:hAnsi="Book Antiqua" w:cs="Times New Roman"/>
          <w:b/>
          <w:sz w:val="24"/>
          <w:szCs w:val="24"/>
          <w:lang w:eastAsia="zh-CN"/>
        </w:rPr>
      </w:pPr>
    </w:p>
    <w:p w:rsidR="008A3615" w:rsidRPr="003F59AF" w:rsidRDefault="008A3615" w:rsidP="00F66103">
      <w:pPr>
        <w:pStyle w:val="CuerpoA"/>
        <w:tabs>
          <w:tab w:val="left" w:pos="709"/>
        </w:tabs>
        <w:snapToGrid w:val="0"/>
        <w:spacing w:after="0" w:line="360" w:lineRule="auto"/>
        <w:jc w:val="both"/>
        <w:rPr>
          <w:rFonts w:ascii="Book Antiqua" w:eastAsiaTheme="minorEastAsia" w:hAnsi="Book Antiqua" w:cs="Times New Roman"/>
          <w:b/>
          <w:sz w:val="24"/>
          <w:szCs w:val="24"/>
          <w:lang w:eastAsia="zh-CN"/>
        </w:rPr>
      </w:pPr>
    </w:p>
    <w:p w:rsidR="006B10F3" w:rsidRPr="003F59AF" w:rsidRDefault="00F56095" w:rsidP="00F66103">
      <w:pPr>
        <w:pStyle w:val="CuerpoA"/>
        <w:tabs>
          <w:tab w:val="left" w:pos="709"/>
        </w:tabs>
        <w:snapToGrid w:val="0"/>
        <w:spacing w:after="0" w:line="360" w:lineRule="auto"/>
        <w:jc w:val="both"/>
        <w:rPr>
          <w:rFonts w:ascii="Book Antiqua" w:eastAsiaTheme="minorEastAsia" w:hAnsi="Book Antiqua" w:cs="Times New Roman"/>
          <w:b/>
          <w:sz w:val="24"/>
          <w:szCs w:val="24"/>
          <w:lang w:eastAsia="zh-CN"/>
        </w:rPr>
      </w:pPr>
      <w:r w:rsidRPr="003F59AF">
        <w:rPr>
          <w:rFonts w:ascii="Book Antiqua" w:hAnsi="Book Antiqua" w:cs="Times New Roman"/>
          <w:b/>
          <w:sz w:val="24"/>
          <w:szCs w:val="24"/>
        </w:rPr>
        <w:t>INTRODUCTION</w:t>
      </w:r>
    </w:p>
    <w:p w:rsidR="00F11EDD" w:rsidRPr="003F59AF" w:rsidRDefault="00F56095" w:rsidP="00C358E1">
      <w:pPr>
        <w:pStyle w:val="CuerpoA"/>
        <w:tabs>
          <w:tab w:val="left" w:pos="709"/>
        </w:tabs>
        <w:snapToGrid w:val="0"/>
        <w:spacing w:after="0" w:line="360" w:lineRule="auto"/>
        <w:jc w:val="both"/>
        <w:rPr>
          <w:rFonts w:ascii="Book Antiqua" w:eastAsia="Times New Roman" w:hAnsi="Book Antiqua" w:cs="Times New Roman"/>
          <w:sz w:val="24"/>
          <w:szCs w:val="24"/>
        </w:rPr>
      </w:pPr>
      <w:r w:rsidRPr="003F59AF">
        <w:rPr>
          <w:rFonts w:ascii="Book Antiqua" w:eastAsia="Times New Roman" w:hAnsi="Book Antiqua" w:cs="Times New Roman"/>
          <w:sz w:val="24"/>
          <w:szCs w:val="24"/>
        </w:rPr>
        <w:t xml:space="preserve">Colorectal cancer (CRC) has a great impact on the world population. The estimated incidence is 1.2 million new cases per year. It is the third most common malignancy and the second leading cause of death in developed </w:t>
      </w:r>
      <w:proofErr w:type="gramStart"/>
      <w:r w:rsidRPr="003F59AF">
        <w:rPr>
          <w:rFonts w:ascii="Book Antiqua" w:eastAsia="Times New Roman" w:hAnsi="Book Antiqua" w:cs="Times New Roman"/>
          <w:sz w:val="24"/>
          <w:szCs w:val="24"/>
        </w:rPr>
        <w:t>countries</w:t>
      </w:r>
      <w:r w:rsidR="00C358E1" w:rsidRPr="003F59AF">
        <w:rPr>
          <w:rFonts w:ascii="Book Antiqua" w:eastAsia="Times New Roman" w:hAnsi="Book Antiqua" w:cs="Times New Roman"/>
          <w:sz w:val="24"/>
          <w:szCs w:val="24"/>
          <w:vertAlign w:val="superscript"/>
        </w:rPr>
        <w:t>[</w:t>
      </w:r>
      <w:proofErr w:type="gramEnd"/>
      <w:r w:rsidR="00C204C0" w:rsidRPr="003F59AF">
        <w:rPr>
          <w:rFonts w:ascii="Book Antiqua" w:eastAsia="Times New Roman" w:hAnsi="Book Antiqua" w:cs="Times New Roman"/>
          <w:sz w:val="24"/>
          <w:szCs w:val="24"/>
          <w:vertAlign w:val="superscript"/>
        </w:rPr>
        <w:t>1</w:t>
      </w:r>
      <w:r w:rsidR="00C358E1" w:rsidRPr="003F59AF">
        <w:rPr>
          <w:rFonts w:ascii="Book Antiqua" w:eastAsiaTheme="minorEastAsia" w:hAnsi="Book Antiqua" w:cs="Times New Roman"/>
          <w:sz w:val="24"/>
          <w:szCs w:val="24"/>
          <w:vertAlign w:val="superscript"/>
          <w:lang w:eastAsia="zh-CN"/>
        </w:rPr>
        <w:t>-</w:t>
      </w:r>
      <w:r w:rsidR="00C204C0" w:rsidRPr="003F59AF">
        <w:rPr>
          <w:rFonts w:ascii="Book Antiqua" w:eastAsia="Times New Roman" w:hAnsi="Book Antiqua" w:cs="Times New Roman"/>
          <w:sz w:val="24"/>
          <w:szCs w:val="24"/>
          <w:vertAlign w:val="superscript"/>
        </w:rPr>
        <w:t>3]</w:t>
      </w:r>
      <w:r w:rsidR="00C204C0" w:rsidRPr="003F59AF">
        <w:rPr>
          <w:rFonts w:ascii="Book Antiqua" w:eastAsia="Times New Roman" w:hAnsi="Book Antiqua" w:cs="Times New Roman"/>
          <w:sz w:val="24"/>
          <w:szCs w:val="24"/>
        </w:rPr>
        <w:t xml:space="preserve">. </w:t>
      </w:r>
      <w:r w:rsidRPr="003F59AF">
        <w:rPr>
          <w:rFonts w:ascii="Book Antiqua" w:hAnsi="Book Antiqua" w:cs="Times New Roman"/>
          <w:sz w:val="24"/>
          <w:szCs w:val="24"/>
        </w:rPr>
        <w:t xml:space="preserve">In </w:t>
      </w:r>
      <w:r w:rsidR="006B26EB" w:rsidRPr="003F59AF">
        <w:rPr>
          <w:rFonts w:ascii="Book Antiqua" w:hAnsi="Book Antiqua" w:cs="Times New Roman"/>
          <w:sz w:val="24"/>
          <w:szCs w:val="24"/>
        </w:rPr>
        <w:t>Spain</w:t>
      </w:r>
      <w:r w:rsidRPr="003F59AF">
        <w:rPr>
          <w:rFonts w:ascii="Book Antiqua" w:hAnsi="Book Antiqua" w:cs="Times New Roman"/>
          <w:sz w:val="24"/>
          <w:szCs w:val="24"/>
        </w:rPr>
        <w:t>, colorectal cance</w:t>
      </w:r>
      <w:r w:rsidR="006B26EB" w:rsidRPr="003F59AF">
        <w:rPr>
          <w:rFonts w:ascii="Book Antiqua" w:hAnsi="Book Antiqua" w:cs="Times New Roman"/>
          <w:sz w:val="24"/>
          <w:szCs w:val="24"/>
        </w:rPr>
        <w:t xml:space="preserve">r incidence projections for the </w:t>
      </w:r>
      <w:r w:rsidR="005C24FF" w:rsidRPr="003F59AF">
        <w:rPr>
          <w:rFonts w:ascii="Book Antiqua" w:hAnsi="Book Antiqua" w:cs="Times New Roman"/>
          <w:sz w:val="24"/>
          <w:szCs w:val="24"/>
        </w:rPr>
        <w:t>population in 2015 ar</w:t>
      </w:r>
      <w:r w:rsidR="006B26EB" w:rsidRPr="003F59AF">
        <w:rPr>
          <w:rFonts w:ascii="Book Antiqua" w:hAnsi="Book Antiqua" w:cs="Times New Roman"/>
          <w:sz w:val="24"/>
          <w:szCs w:val="24"/>
        </w:rPr>
        <w:t xml:space="preserve">e about </w:t>
      </w:r>
      <w:r w:rsidR="008B6635" w:rsidRPr="003F59AF">
        <w:rPr>
          <w:rFonts w:ascii="Book Antiqua" w:hAnsi="Book Antiqua" w:cs="Times New Roman"/>
          <w:sz w:val="24"/>
          <w:szCs w:val="24"/>
        </w:rPr>
        <w:t>30</w:t>
      </w:r>
      <w:r w:rsidR="006B26EB" w:rsidRPr="003F59AF">
        <w:rPr>
          <w:rFonts w:ascii="Book Antiqua" w:hAnsi="Book Antiqua" w:cs="Times New Roman"/>
          <w:sz w:val="24"/>
          <w:szCs w:val="24"/>
        </w:rPr>
        <w:t>000</w:t>
      </w:r>
      <w:r w:rsidRPr="003F59AF">
        <w:rPr>
          <w:rFonts w:ascii="Book Antiqua" w:hAnsi="Book Antiqua" w:cs="Times New Roman"/>
          <w:sz w:val="24"/>
          <w:szCs w:val="24"/>
        </w:rPr>
        <w:t xml:space="preserve"> people</w:t>
      </w:r>
      <w:r w:rsidR="00101D9C" w:rsidRPr="003F59AF">
        <w:rPr>
          <w:rFonts w:ascii="Book Antiqua" w:hAnsi="Book Antiqua" w:cs="Times New Roman"/>
          <w:sz w:val="24"/>
          <w:szCs w:val="24"/>
        </w:rPr>
        <w:t xml:space="preserve"> (17</w:t>
      </w:r>
      <w:r w:rsidR="008B6635" w:rsidRPr="003F59AF">
        <w:rPr>
          <w:rFonts w:ascii="Book Antiqua" w:hAnsi="Book Antiqua" w:cs="Times New Roman"/>
          <w:sz w:val="24"/>
          <w:szCs w:val="24"/>
        </w:rPr>
        <w:t>000 men and 13</w:t>
      </w:r>
      <w:r w:rsidR="006B26EB" w:rsidRPr="003F59AF">
        <w:rPr>
          <w:rFonts w:ascii="Book Antiqua" w:hAnsi="Book Antiqua" w:cs="Times New Roman"/>
          <w:sz w:val="24"/>
          <w:szCs w:val="24"/>
        </w:rPr>
        <w:t>000</w:t>
      </w:r>
      <w:r w:rsidR="00C204C0" w:rsidRPr="003F59AF">
        <w:rPr>
          <w:rFonts w:ascii="Book Antiqua" w:hAnsi="Book Antiqua" w:cs="Times New Roman"/>
          <w:sz w:val="24"/>
          <w:szCs w:val="24"/>
        </w:rPr>
        <w:t xml:space="preserve"> women</w:t>
      </w:r>
      <w:proofErr w:type="gramStart"/>
      <w:r w:rsidR="00C204C0" w:rsidRPr="003F59AF">
        <w:rPr>
          <w:rFonts w:ascii="Book Antiqua" w:hAnsi="Book Antiqua" w:cs="Times New Roman"/>
          <w:sz w:val="24"/>
          <w:szCs w:val="24"/>
        </w:rPr>
        <w:t>)</w:t>
      </w:r>
      <w:r w:rsidR="00C358E1" w:rsidRPr="003F59AF">
        <w:rPr>
          <w:rFonts w:ascii="Book Antiqua" w:hAnsi="Book Antiqua" w:cs="Times New Roman"/>
          <w:sz w:val="24"/>
          <w:szCs w:val="24"/>
          <w:vertAlign w:val="superscript"/>
        </w:rPr>
        <w:t>[</w:t>
      </w:r>
      <w:proofErr w:type="gramEnd"/>
      <w:r w:rsidR="008B6635" w:rsidRPr="003F59AF">
        <w:rPr>
          <w:rFonts w:ascii="Book Antiqua" w:hAnsi="Book Antiqua" w:cs="Times New Roman"/>
          <w:sz w:val="24"/>
          <w:szCs w:val="24"/>
          <w:vertAlign w:val="superscript"/>
        </w:rPr>
        <w:t>4]</w:t>
      </w:r>
      <w:r w:rsidRPr="003F59AF">
        <w:rPr>
          <w:rFonts w:ascii="Book Antiqua" w:hAnsi="Book Antiqua" w:cs="Times New Roman"/>
          <w:sz w:val="24"/>
          <w:szCs w:val="24"/>
        </w:rPr>
        <w:t>. Early-onset CRC accounts for 2</w:t>
      </w:r>
      <w:r w:rsidR="00101D9C" w:rsidRPr="003F59AF">
        <w:rPr>
          <w:rFonts w:ascii="Book Antiqua" w:hAnsi="Book Antiqua" w:cs="Times New Roman"/>
          <w:sz w:val="24"/>
          <w:szCs w:val="24"/>
        </w:rPr>
        <w:t>%</w:t>
      </w:r>
      <w:r w:rsidRPr="003F59AF">
        <w:rPr>
          <w:rFonts w:ascii="Book Antiqua" w:hAnsi="Book Antiqua" w:cs="Times New Roman"/>
          <w:sz w:val="24"/>
          <w:szCs w:val="24"/>
        </w:rPr>
        <w:t xml:space="preserve">-8% of all CRCs. Furthermore, </w:t>
      </w:r>
      <w:r w:rsidR="00690C92" w:rsidRPr="003F59AF">
        <w:rPr>
          <w:rFonts w:ascii="Book Antiqua" w:hAnsi="Book Antiqua" w:cs="Times New Roman"/>
          <w:sz w:val="24"/>
          <w:szCs w:val="24"/>
        </w:rPr>
        <w:t>its</w:t>
      </w:r>
      <w:r w:rsidR="00750E01" w:rsidRPr="003F59AF">
        <w:rPr>
          <w:rFonts w:ascii="Book Antiqua" w:hAnsi="Book Antiqua" w:cs="Times New Roman"/>
          <w:sz w:val="24"/>
          <w:szCs w:val="24"/>
        </w:rPr>
        <w:t xml:space="preserve"> </w:t>
      </w:r>
      <w:r w:rsidRPr="003F59AF">
        <w:rPr>
          <w:rFonts w:ascii="Book Antiqua" w:hAnsi="Book Antiqua" w:cs="Times New Roman"/>
          <w:sz w:val="24"/>
          <w:szCs w:val="24"/>
        </w:rPr>
        <w:t xml:space="preserve">incidence </w:t>
      </w:r>
      <w:r w:rsidR="00690C92" w:rsidRPr="003F59AF">
        <w:rPr>
          <w:rFonts w:ascii="Book Antiqua" w:hAnsi="Book Antiqua" w:cs="Times New Roman"/>
          <w:sz w:val="24"/>
          <w:szCs w:val="24"/>
        </w:rPr>
        <w:t xml:space="preserve">in the </w:t>
      </w:r>
      <w:r w:rsidR="00101D9C" w:rsidRPr="003F59AF">
        <w:rPr>
          <w:rFonts w:ascii="Book Antiqua" w:hAnsi="Book Antiqua" w:cs="Times New Roman"/>
          <w:sz w:val="24"/>
          <w:szCs w:val="24"/>
        </w:rPr>
        <w:t>United States</w:t>
      </w:r>
      <w:r w:rsidR="00690C92" w:rsidRPr="003F59AF">
        <w:rPr>
          <w:rFonts w:ascii="Book Antiqua" w:hAnsi="Book Antiqua" w:cs="Times New Roman"/>
          <w:sz w:val="24"/>
          <w:szCs w:val="24"/>
        </w:rPr>
        <w:t xml:space="preserve"> </w:t>
      </w:r>
      <w:r w:rsidRPr="003F59AF">
        <w:rPr>
          <w:rFonts w:ascii="Book Antiqua" w:hAnsi="Book Antiqua" w:cs="Times New Roman"/>
          <w:sz w:val="24"/>
          <w:szCs w:val="24"/>
        </w:rPr>
        <w:t>increas</w:t>
      </w:r>
      <w:r w:rsidR="00690C92" w:rsidRPr="003F59AF">
        <w:rPr>
          <w:rFonts w:ascii="Book Antiqua" w:hAnsi="Book Antiqua" w:cs="Times New Roman"/>
          <w:sz w:val="24"/>
          <w:szCs w:val="24"/>
        </w:rPr>
        <w:t>ed</w:t>
      </w:r>
      <w:r w:rsidRPr="003F59AF">
        <w:rPr>
          <w:rFonts w:ascii="Book Antiqua" w:hAnsi="Book Antiqua" w:cs="Times New Roman"/>
          <w:sz w:val="24"/>
          <w:szCs w:val="24"/>
        </w:rPr>
        <w:t xml:space="preserve"> by 1.5% per year in men and</w:t>
      </w:r>
      <w:r w:rsidR="008B6635" w:rsidRPr="003F59AF">
        <w:rPr>
          <w:rFonts w:ascii="Book Antiqua" w:hAnsi="Book Antiqua" w:cs="Times New Roman"/>
          <w:sz w:val="24"/>
          <w:szCs w:val="24"/>
        </w:rPr>
        <w:t xml:space="preserve"> </w:t>
      </w:r>
      <w:r w:rsidR="00690C92" w:rsidRPr="003F59AF">
        <w:rPr>
          <w:rFonts w:ascii="Book Antiqua" w:hAnsi="Book Antiqua" w:cs="Times New Roman"/>
          <w:sz w:val="24"/>
          <w:szCs w:val="24"/>
        </w:rPr>
        <w:t xml:space="preserve">by </w:t>
      </w:r>
      <w:r w:rsidRPr="003F59AF">
        <w:rPr>
          <w:rFonts w:ascii="Book Antiqua" w:hAnsi="Book Antiqua" w:cs="Times New Roman"/>
          <w:sz w:val="24"/>
          <w:szCs w:val="24"/>
        </w:rPr>
        <w:t xml:space="preserve">1.6% in women </w:t>
      </w:r>
      <w:r w:rsidR="00690C92" w:rsidRPr="003F59AF">
        <w:rPr>
          <w:rFonts w:ascii="Book Antiqua" w:hAnsi="Book Antiqua" w:cs="Times New Roman"/>
          <w:sz w:val="24"/>
          <w:szCs w:val="24"/>
        </w:rPr>
        <w:t xml:space="preserve">between </w:t>
      </w:r>
      <w:r w:rsidRPr="003F59AF">
        <w:rPr>
          <w:rFonts w:ascii="Book Antiqua" w:hAnsi="Book Antiqua" w:cs="Times New Roman"/>
          <w:sz w:val="24"/>
          <w:szCs w:val="24"/>
        </w:rPr>
        <w:t xml:space="preserve">1992 </w:t>
      </w:r>
      <w:r w:rsidR="00690C92" w:rsidRPr="003F59AF">
        <w:rPr>
          <w:rFonts w:ascii="Book Antiqua" w:hAnsi="Book Antiqua" w:cs="Times New Roman"/>
          <w:sz w:val="24"/>
          <w:szCs w:val="24"/>
        </w:rPr>
        <w:t>and</w:t>
      </w:r>
      <w:r w:rsidRPr="003F59AF">
        <w:rPr>
          <w:rFonts w:ascii="Book Antiqua" w:hAnsi="Book Antiqua" w:cs="Times New Roman"/>
          <w:sz w:val="24"/>
          <w:szCs w:val="24"/>
        </w:rPr>
        <w:t xml:space="preserve"> 2005. The growing frequency of CRC in young adults contrasts with the progressive decline</w:t>
      </w:r>
      <w:r w:rsidR="00690C92" w:rsidRPr="003F59AF">
        <w:rPr>
          <w:rFonts w:ascii="Book Antiqua" w:hAnsi="Book Antiqua" w:cs="Times New Roman"/>
          <w:sz w:val="24"/>
          <w:szCs w:val="24"/>
        </w:rPr>
        <w:t xml:space="preserve"> of</w:t>
      </w:r>
      <w:r w:rsidRPr="003F59AF">
        <w:rPr>
          <w:rFonts w:ascii="Book Antiqua" w:hAnsi="Book Antiqua" w:cs="Times New Roman"/>
          <w:sz w:val="24"/>
          <w:szCs w:val="24"/>
        </w:rPr>
        <w:t xml:space="preserve"> CRC </w:t>
      </w:r>
      <w:r w:rsidR="00690C92" w:rsidRPr="003F59AF">
        <w:rPr>
          <w:rFonts w:ascii="Book Antiqua" w:hAnsi="Book Antiqua" w:cs="Times New Roman"/>
          <w:sz w:val="24"/>
          <w:szCs w:val="24"/>
        </w:rPr>
        <w:t xml:space="preserve">among </w:t>
      </w:r>
      <w:r w:rsidRPr="003F59AF">
        <w:rPr>
          <w:rFonts w:ascii="Book Antiqua" w:hAnsi="Book Antiqua" w:cs="Times New Roman"/>
          <w:sz w:val="24"/>
          <w:szCs w:val="24"/>
        </w:rPr>
        <w:t>older</w:t>
      </w:r>
      <w:r w:rsidR="00690C92" w:rsidRPr="003F59AF">
        <w:rPr>
          <w:rFonts w:ascii="Book Antiqua" w:hAnsi="Book Antiqua" w:cs="Times New Roman"/>
          <w:sz w:val="24"/>
          <w:szCs w:val="24"/>
        </w:rPr>
        <w:t xml:space="preserve"> people</w:t>
      </w:r>
      <w:r w:rsidRPr="003F59AF">
        <w:rPr>
          <w:rFonts w:ascii="Book Antiqua" w:hAnsi="Book Antiqua" w:cs="Times New Roman"/>
          <w:sz w:val="24"/>
          <w:szCs w:val="24"/>
        </w:rPr>
        <w:t xml:space="preserve">. This </w:t>
      </w:r>
      <w:r w:rsidR="00690C92" w:rsidRPr="003F59AF">
        <w:rPr>
          <w:rFonts w:ascii="Book Antiqua" w:hAnsi="Book Antiqua" w:cs="Times New Roman"/>
          <w:sz w:val="24"/>
          <w:szCs w:val="24"/>
        </w:rPr>
        <w:t xml:space="preserve">underscores </w:t>
      </w:r>
      <w:r w:rsidRPr="003F59AF">
        <w:rPr>
          <w:rFonts w:ascii="Book Antiqua" w:hAnsi="Book Antiqua" w:cs="Times New Roman"/>
          <w:sz w:val="24"/>
          <w:szCs w:val="24"/>
        </w:rPr>
        <w:t xml:space="preserve">the importance of early evaluation in cases of young adults with compatible </w:t>
      </w:r>
      <w:proofErr w:type="gramStart"/>
      <w:r w:rsidRPr="003F59AF">
        <w:rPr>
          <w:rFonts w:ascii="Book Antiqua" w:hAnsi="Book Antiqua" w:cs="Times New Roman"/>
          <w:sz w:val="24"/>
          <w:szCs w:val="24"/>
        </w:rPr>
        <w:t>symptoms</w:t>
      </w:r>
      <w:r w:rsidR="00C358E1" w:rsidRPr="003F59AF">
        <w:rPr>
          <w:rFonts w:ascii="Book Antiqua" w:hAnsi="Book Antiqua" w:cs="Times New Roman"/>
          <w:sz w:val="24"/>
          <w:szCs w:val="24"/>
          <w:vertAlign w:val="superscript"/>
        </w:rPr>
        <w:t>[</w:t>
      </w:r>
      <w:proofErr w:type="gramEnd"/>
      <w:r w:rsidR="008B6635" w:rsidRPr="003F59AF">
        <w:rPr>
          <w:rFonts w:ascii="Book Antiqua" w:hAnsi="Book Antiqua" w:cs="Times New Roman"/>
          <w:sz w:val="24"/>
          <w:szCs w:val="24"/>
          <w:vertAlign w:val="superscript"/>
        </w:rPr>
        <w:t>5,6</w:t>
      </w:r>
      <w:r w:rsidR="00C204C0" w:rsidRPr="003F59AF">
        <w:rPr>
          <w:rFonts w:ascii="Book Antiqua" w:hAnsi="Book Antiqua" w:cs="Times New Roman"/>
          <w:sz w:val="24"/>
          <w:szCs w:val="24"/>
          <w:vertAlign w:val="superscript"/>
        </w:rPr>
        <w:t>]</w:t>
      </w:r>
      <w:r w:rsidRPr="003F59AF">
        <w:rPr>
          <w:rFonts w:ascii="Book Antiqua" w:hAnsi="Book Antiqua" w:cs="Times New Roman"/>
          <w:sz w:val="24"/>
          <w:szCs w:val="24"/>
        </w:rPr>
        <w:t xml:space="preserve">. </w:t>
      </w:r>
    </w:p>
    <w:p w:rsidR="006B10F3" w:rsidRPr="003F59AF" w:rsidRDefault="00F56095" w:rsidP="00101D9C">
      <w:pPr>
        <w:pStyle w:val="CuerpoA"/>
        <w:tabs>
          <w:tab w:val="left" w:pos="585"/>
        </w:tabs>
        <w:snapToGrid w:val="0"/>
        <w:spacing w:after="0" w:line="360" w:lineRule="auto"/>
        <w:ind w:firstLineChars="50" w:firstLine="120"/>
        <w:jc w:val="both"/>
        <w:rPr>
          <w:rFonts w:ascii="Book Antiqua" w:eastAsia="Times New Roman" w:hAnsi="Book Antiqua" w:cs="Times New Roman"/>
          <w:sz w:val="24"/>
          <w:szCs w:val="24"/>
        </w:rPr>
      </w:pPr>
      <w:r w:rsidRPr="003F59AF">
        <w:rPr>
          <w:rFonts w:ascii="Book Antiqua" w:eastAsia="Times New Roman" w:hAnsi="Book Antiqua" w:cs="Times New Roman"/>
          <w:sz w:val="24"/>
          <w:szCs w:val="24"/>
        </w:rPr>
        <w:t xml:space="preserve">The classical model of colorectal carcinogenesis for the adenoma-carcinoma sequence has </w:t>
      </w:r>
      <w:r w:rsidR="00690C92" w:rsidRPr="003F59AF">
        <w:rPr>
          <w:rFonts w:ascii="Book Antiqua" w:eastAsia="Times New Roman" w:hAnsi="Book Antiqua" w:cs="Times New Roman"/>
          <w:sz w:val="24"/>
          <w:szCs w:val="24"/>
        </w:rPr>
        <w:t xml:space="preserve">been </w:t>
      </w:r>
      <w:r w:rsidRPr="003F59AF">
        <w:rPr>
          <w:rFonts w:ascii="Book Antiqua" w:eastAsia="Times New Roman" w:hAnsi="Book Antiqua" w:cs="Times New Roman"/>
          <w:sz w:val="24"/>
          <w:szCs w:val="24"/>
        </w:rPr>
        <w:t>evolv</w:t>
      </w:r>
      <w:r w:rsidR="00690C92" w:rsidRPr="003F59AF">
        <w:rPr>
          <w:rFonts w:ascii="Book Antiqua" w:eastAsia="Times New Roman" w:hAnsi="Book Antiqua" w:cs="Times New Roman"/>
          <w:sz w:val="24"/>
          <w:szCs w:val="24"/>
        </w:rPr>
        <w:t xml:space="preserve">ing since its original </w:t>
      </w:r>
      <w:proofErr w:type="gramStart"/>
      <w:r w:rsidR="00690C92" w:rsidRPr="003F59AF">
        <w:rPr>
          <w:rFonts w:ascii="Book Antiqua" w:eastAsia="Times New Roman" w:hAnsi="Book Antiqua" w:cs="Times New Roman"/>
          <w:sz w:val="24"/>
          <w:szCs w:val="24"/>
        </w:rPr>
        <w:t>formulation</w:t>
      </w:r>
      <w:r w:rsidR="00C358E1" w:rsidRPr="003F59AF">
        <w:rPr>
          <w:rFonts w:ascii="Book Antiqua" w:eastAsia="Times New Roman" w:hAnsi="Book Antiqua" w:cs="Times New Roman"/>
          <w:sz w:val="24"/>
          <w:szCs w:val="24"/>
          <w:vertAlign w:val="superscript"/>
        </w:rPr>
        <w:t>[</w:t>
      </w:r>
      <w:proofErr w:type="gramEnd"/>
      <w:r w:rsidR="008B6635" w:rsidRPr="003F59AF">
        <w:rPr>
          <w:rFonts w:ascii="Book Antiqua" w:eastAsia="Times New Roman" w:hAnsi="Book Antiqua" w:cs="Times New Roman"/>
          <w:sz w:val="24"/>
          <w:szCs w:val="24"/>
          <w:vertAlign w:val="superscript"/>
        </w:rPr>
        <w:t>7</w:t>
      </w:r>
      <w:r w:rsidR="00C204C0" w:rsidRPr="003F59AF">
        <w:rPr>
          <w:rFonts w:ascii="Book Antiqua" w:eastAsia="Times New Roman" w:hAnsi="Book Antiqua" w:cs="Times New Roman"/>
          <w:sz w:val="24"/>
          <w:szCs w:val="24"/>
          <w:vertAlign w:val="superscript"/>
        </w:rPr>
        <w:t>]</w:t>
      </w:r>
      <w:r w:rsidR="00C204C0" w:rsidRPr="003F59AF">
        <w:rPr>
          <w:rFonts w:ascii="Book Antiqua" w:eastAsia="Times New Roman" w:hAnsi="Book Antiqua" w:cs="Times New Roman"/>
          <w:sz w:val="24"/>
          <w:szCs w:val="24"/>
        </w:rPr>
        <w:t>.</w:t>
      </w:r>
      <w:r w:rsidRPr="003F59AF">
        <w:rPr>
          <w:rFonts w:ascii="Book Antiqua" w:hAnsi="Book Antiqua" w:cs="Times New Roman"/>
          <w:sz w:val="24"/>
          <w:szCs w:val="24"/>
        </w:rPr>
        <w:t xml:space="preserve"> Thanks to advances in </w:t>
      </w:r>
      <w:r w:rsidR="00690C92" w:rsidRPr="003F59AF">
        <w:rPr>
          <w:rFonts w:ascii="Book Antiqua" w:hAnsi="Book Antiqua" w:cs="Times New Roman"/>
          <w:sz w:val="24"/>
          <w:szCs w:val="24"/>
        </w:rPr>
        <w:t xml:space="preserve">our </w:t>
      </w:r>
      <w:r w:rsidRPr="003F59AF">
        <w:rPr>
          <w:rFonts w:ascii="Book Antiqua" w:hAnsi="Book Antiqua" w:cs="Times New Roman"/>
          <w:sz w:val="24"/>
          <w:szCs w:val="24"/>
        </w:rPr>
        <w:t>understanding</w:t>
      </w:r>
      <w:r w:rsidR="00690C92" w:rsidRPr="003F59AF">
        <w:rPr>
          <w:rFonts w:ascii="Book Antiqua" w:hAnsi="Book Antiqua" w:cs="Times New Roman"/>
          <w:sz w:val="24"/>
          <w:szCs w:val="24"/>
        </w:rPr>
        <w:t xml:space="preserve"> of </w:t>
      </w:r>
      <w:r w:rsidRPr="003F59AF">
        <w:rPr>
          <w:rFonts w:ascii="Book Antiqua" w:hAnsi="Book Antiqua" w:cs="Times New Roman"/>
          <w:sz w:val="24"/>
          <w:szCs w:val="24"/>
        </w:rPr>
        <w:t xml:space="preserve">the molecular </w:t>
      </w:r>
      <w:r w:rsidR="00690C92" w:rsidRPr="003F59AF">
        <w:rPr>
          <w:rFonts w:ascii="Book Antiqua" w:hAnsi="Book Antiqua" w:cs="Times New Roman"/>
          <w:sz w:val="24"/>
          <w:szCs w:val="24"/>
        </w:rPr>
        <w:t>mechanisms involved.</w:t>
      </w:r>
      <w:r w:rsidRPr="003F59AF">
        <w:rPr>
          <w:rFonts w:ascii="Book Antiqua" w:hAnsi="Book Antiqua" w:cs="Times New Roman"/>
          <w:sz w:val="24"/>
          <w:szCs w:val="24"/>
        </w:rPr>
        <w:t xml:space="preserve"> CRC</w:t>
      </w:r>
      <w:r w:rsidR="00690C92" w:rsidRPr="003F59AF">
        <w:rPr>
          <w:rFonts w:ascii="Book Antiqua" w:hAnsi="Book Antiqua" w:cs="Times New Roman"/>
          <w:sz w:val="24"/>
          <w:szCs w:val="24"/>
        </w:rPr>
        <w:t xml:space="preserve"> is, </w:t>
      </w:r>
      <w:r w:rsidRPr="003F59AF">
        <w:rPr>
          <w:rFonts w:ascii="Book Antiqua" w:hAnsi="Book Antiqua" w:cs="Times New Roman"/>
          <w:sz w:val="24"/>
          <w:szCs w:val="24"/>
        </w:rPr>
        <w:t>nowadays</w:t>
      </w:r>
      <w:r w:rsidR="00690C92" w:rsidRPr="003F59AF">
        <w:rPr>
          <w:rFonts w:ascii="Book Antiqua" w:hAnsi="Book Antiqua" w:cs="Times New Roman"/>
          <w:sz w:val="24"/>
          <w:szCs w:val="24"/>
        </w:rPr>
        <w:t>, described</w:t>
      </w:r>
      <w:r w:rsidRPr="003F59AF">
        <w:rPr>
          <w:rFonts w:ascii="Book Antiqua" w:hAnsi="Book Antiqua" w:cs="Times New Roman"/>
          <w:sz w:val="24"/>
          <w:szCs w:val="24"/>
        </w:rPr>
        <w:t xml:space="preserve"> with increasing frequency</w:t>
      </w:r>
      <w:r w:rsidR="00690C92" w:rsidRPr="003F59AF">
        <w:rPr>
          <w:rFonts w:ascii="Book Antiqua" w:hAnsi="Book Antiqua" w:cs="Times New Roman"/>
          <w:sz w:val="24"/>
          <w:szCs w:val="24"/>
        </w:rPr>
        <w:t>,</w:t>
      </w:r>
      <w:r w:rsidRPr="003F59AF">
        <w:rPr>
          <w:rFonts w:ascii="Book Antiqua" w:hAnsi="Book Antiqua" w:cs="Times New Roman"/>
          <w:sz w:val="24"/>
          <w:szCs w:val="24"/>
        </w:rPr>
        <w:t xml:space="preserve"> according to the</w:t>
      </w:r>
      <w:r w:rsidR="00690C92" w:rsidRPr="003F59AF">
        <w:rPr>
          <w:rFonts w:ascii="Book Antiqua" w:hAnsi="Book Antiqua" w:cs="Times New Roman"/>
          <w:sz w:val="24"/>
          <w:szCs w:val="24"/>
        </w:rPr>
        <w:t xml:space="preserve"> molecular characteristic of the </w:t>
      </w:r>
      <w:r w:rsidRPr="003F59AF">
        <w:rPr>
          <w:rFonts w:ascii="Book Antiqua" w:hAnsi="Book Antiqua" w:cs="Times New Roman"/>
          <w:sz w:val="24"/>
          <w:szCs w:val="24"/>
        </w:rPr>
        <w:t>presenting phenotype</w:t>
      </w:r>
      <w:r w:rsidR="00690C92" w:rsidRPr="003F59AF">
        <w:rPr>
          <w:rFonts w:ascii="Book Antiqua" w:hAnsi="Book Antiqua" w:cs="Times New Roman"/>
          <w:sz w:val="24"/>
          <w:szCs w:val="24"/>
        </w:rPr>
        <w:t xml:space="preserve">; thus, </w:t>
      </w:r>
      <w:r w:rsidRPr="003F59AF">
        <w:rPr>
          <w:rFonts w:ascii="Book Antiqua" w:hAnsi="Book Antiqua" w:cs="Times New Roman"/>
          <w:sz w:val="24"/>
          <w:szCs w:val="24"/>
        </w:rPr>
        <w:t>the molecular classification</w:t>
      </w:r>
      <w:r w:rsidR="00690C92" w:rsidRPr="003F59AF">
        <w:rPr>
          <w:rFonts w:ascii="Book Antiqua" w:hAnsi="Book Antiqua" w:cs="Times New Roman"/>
          <w:sz w:val="24"/>
          <w:szCs w:val="24"/>
        </w:rPr>
        <w:t xml:space="preserve"> of CRC is gaining </w:t>
      </w:r>
      <w:proofErr w:type="gramStart"/>
      <w:r w:rsidR="00690C92" w:rsidRPr="003F59AF">
        <w:rPr>
          <w:rFonts w:ascii="Book Antiqua" w:hAnsi="Book Antiqua" w:cs="Times New Roman"/>
          <w:sz w:val="24"/>
          <w:szCs w:val="24"/>
        </w:rPr>
        <w:t>importance</w:t>
      </w:r>
      <w:r w:rsidR="00C358E1" w:rsidRPr="003F59AF">
        <w:rPr>
          <w:rFonts w:ascii="Book Antiqua" w:hAnsi="Book Antiqua" w:cs="Times New Roman"/>
          <w:sz w:val="24"/>
          <w:szCs w:val="24"/>
          <w:vertAlign w:val="superscript"/>
        </w:rPr>
        <w:t>[</w:t>
      </w:r>
      <w:proofErr w:type="gramEnd"/>
      <w:r w:rsidR="008B6635" w:rsidRPr="003F59AF">
        <w:rPr>
          <w:rFonts w:ascii="Book Antiqua" w:hAnsi="Book Antiqua" w:cs="Times New Roman"/>
          <w:sz w:val="24"/>
          <w:szCs w:val="24"/>
          <w:vertAlign w:val="superscript"/>
        </w:rPr>
        <w:t>8</w:t>
      </w:r>
      <w:r w:rsidR="00C204C0" w:rsidRPr="003F59AF">
        <w:rPr>
          <w:rFonts w:ascii="Book Antiqua" w:hAnsi="Book Antiqua" w:cs="Times New Roman"/>
          <w:sz w:val="24"/>
          <w:szCs w:val="24"/>
          <w:vertAlign w:val="superscript"/>
        </w:rPr>
        <w:t>]</w:t>
      </w:r>
      <w:r w:rsidRPr="003F59AF">
        <w:rPr>
          <w:rFonts w:ascii="Book Antiqua" w:hAnsi="Book Antiqua" w:cs="Times New Roman"/>
          <w:sz w:val="24"/>
          <w:szCs w:val="24"/>
        </w:rPr>
        <w:t xml:space="preserve">. Particularly, studies analyzing </w:t>
      </w:r>
      <w:r w:rsidR="003406A2" w:rsidRPr="003F59AF">
        <w:rPr>
          <w:rFonts w:ascii="Book Antiqua" w:hAnsi="Book Antiqua" w:cs="Times New Roman"/>
          <w:sz w:val="24"/>
          <w:szCs w:val="24"/>
        </w:rPr>
        <w:t xml:space="preserve">the </w:t>
      </w:r>
      <w:r w:rsidRPr="003F59AF">
        <w:rPr>
          <w:rFonts w:ascii="Book Antiqua" w:hAnsi="Book Antiqua" w:cs="Times New Roman"/>
          <w:sz w:val="24"/>
          <w:szCs w:val="24"/>
        </w:rPr>
        <w:t>possible basis</w:t>
      </w:r>
      <w:r w:rsidR="003406A2" w:rsidRPr="003F59AF">
        <w:rPr>
          <w:rFonts w:ascii="Book Antiqua" w:hAnsi="Book Antiqua" w:cs="Times New Roman"/>
          <w:sz w:val="24"/>
          <w:szCs w:val="24"/>
        </w:rPr>
        <w:t xml:space="preserve"> of early-onset CRC</w:t>
      </w:r>
      <w:r w:rsidRPr="003F59AF">
        <w:rPr>
          <w:rFonts w:ascii="Book Antiqua" w:hAnsi="Book Antiqua" w:cs="Times New Roman"/>
          <w:sz w:val="24"/>
          <w:szCs w:val="24"/>
        </w:rPr>
        <w:t xml:space="preserve"> have evolved</w:t>
      </w:r>
      <w:r w:rsidR="003406A2" w:rsidRPr="003F59AF">
        <w:rPr>
          <w:rFonts w:ascii="Book Antiqua" w:hAnsi="Book Antiqua" w:cs="Times New Roman"/>
          <w:sz w:val="24"/>
          <w:szCs w:val="24"/>
        </w:rPr>
        <w:t xml:space="preserve">: in early studies </w:t>
      </w:r>
      <w:r w:rsidRPr="003F59AF">
        <w:rPr>
          <w:rFonts w:ascii="Book Antiqua" w:hAnsi="Book Antiqua" w:cs="Times New Roman"/>
          <w:sz w:val="24"/>
          <w:szCs w:val="24"/>
        </w:rPr>
        <w:t>the principle</w:t>
      </w:r>
      <w:r w:rsidR="003406A2" w:rsidRPr="003F59AF">
        <w:rPr>
          <w:rFonts w:ascii="Book Antiqua" w:hAnsi="Book Antiqua" w:cs="Times New Roman"/>
          <w:sz w:val="24"/>
          <w:szCs w:val="24"/>
        </w:rPr>
        <w:t xml:space="preserve"> prevailed </w:t>
      </w:r>
      <w:r w:rsidRPr="003F59AF">
        <w:rPr>
          <w:rFonts w:ascii="Book Antiqua" w:hAnsi="Book Antiqua" w:cs="Times New Roman"/>
          <w:sz w:val="24"/>
          <w:szCs w:val="24"/>
        </w:rPr>
        <w:t xml:space="preserve">that early-onset is an indicator of a hereditary </w:t>
      </w:r>
      <w:proofErr w:type="gramStart"/>
      <w:r w:rsidRPr="003F59AF">
        <w:rPr>
          <w:rFonts w:ascii="Book Antiqua" w:hAnsi="Book Antiqua" w:cs="Times New Roman"/>
          <w:sz w:val="24"/>
          <w:szCs w:val="24"/>
        </w:rPr>
        <w:t>component</w:t>
      </w:r>
      <w:r w:rsidR="00C358E1" w:rsidRPr="003F59AF">
        <w:rPr>
          <w:rFonts w:ascii="Book Antiqua" w:hAnsi="Book Antiqua" w:cs="Times New Roman"/>
          <w:sz w:val="24"/>
          <w:szCs w:val="24"/>
          <w:vertAlign w:val="superscript"/>
        </w:rPr>
        <w:t>[</w:t>
      </w:r>
      <w:proofErr w:type="gramEnd"/>
      <w:r w:rsidR="008B6635" w:rsidRPr="003F59AF">
        <w:rPr>
          <w:rFonts w:ascii="Book Antiqua" w:hAnsi="Book Antiqua" w:cs="Times New Roman"/>
          <w:sz w:val="24"/>
          <w:szCs w:val="24"/>
          <w:vertAlign w:val="superscript"/>
        </w:rPr>
        <w:t>9</w:t>
      </w:r>
      <w:r w:rsidR="00101D9C" w:rsidRPr="003F59AF">
        <w:rPr>
          <w:rFonts w:ascii="Book Antiqua" w:hAnsi="Book Antiqua" w:cs="Times New Roman"/>
          <w:sz w:val="24"/>
          <w:szCs w:val="24"/>
          <w:vertAlign w:val="superscript"/>
        </w:rPr>
        <w:t>,</w:t>
      </w:r>
      <w:r w:rsidR="008B6635" w:rsidRPr="003F59AF">
        <w:rPr>
          <w:rFonts w:ascii="Book Antiqua" w:hAnsi="Book Antiqua" w:cs="Times New Roman"/>
          <w:sz w:val="24"/>
          <w:szCs w:val="24"/>
          <w:vertAlign w:val="superscript"/>
        </w:rPr>
        <w:t>10</w:t>
      </w:r>
      <w:r w:rsidR="00A15AB5" w:rsidRPr="003F59AF">
        <w:rPr>
          <w:rFonts w:ascii="Book Antiqua" w:hAnsi="Book Antiqua" w:cs="Times New Roman"/>
          <w:sz w:val="24"/>
          <w:szCs w:val="24"/>
          <w:vertAlign w:val="superscript"/>
        </w:rPr>
        <w:t>]</w:t>
      </w:r>
      <w:r w:rsidRPr="003F59AF">
        <w:rPr>
          <w:rFonts w:ascii="Book Antiqua" w:hAnsi="Book Antiqua" w:cs="Times New Roman"/>
          <w:sz w:val="24"/>
          <w:szCs w:val="24"/>
        </w:rPr>
        <w:t xml:space="preserve">, </w:t>
      </w:r>
      <w:r w:rsidR="003406A2" w:rsidRPr="003F59AF">
        <w:rPr>
          <w:rFonts w:ascii="Book Antiqua" w:hAnsi="Book Antiqua" w:cs="Times New Roman"/>
          <w:sz w:val="24"/>
          <w:szCs w:val="24"/>
        </w:rPr>
        <w:t xml:space="preserve">whereas currently </w:t>
      </w:r>
      <w:r w:rsidRPr="003F59AF">
        <w:rPr>
          <w:rFonts w:ascii="Book Antiqua" w:hAnsi="Book Antiqua" w:cs="Times New Roman"/>
          <w:sz w:val="24"/>
          <w:szCs w:val="24"/>
        </w:rPr>
        <w:t>the concept</w:t>
      </w:r>
      <w:r w:rsidR="003406A2" w:rsidRPr="003F59AF">
        <w:rPr>
          <w:rFonts w:ascii="Book Antiqua" w:hAnsi="Book Antiqua" w:cs="Times New Roman"/>
          <w:sz w:val="24"/>
          <w:szCs w:val="24"/>
        </w:rPr>
        <w:t xml:space="preserve"> prevails </w:t>
      </w:r>
      <w:r w:rsidRPr="003F59AF">
        <w:rPr>
          <w:rFonts w:ascii="Book Antiqua" w:hAnsi="Book Antiqua" w:cs="Times New Roman"/>
          <w:sz w:val="24"/>
          <w:szCs w:val="24"/>
        </w:rPr>
        <w:t>that it is a heterogeneous disease,</w:t>
      </w:r>
      <w:r w:rsidR="003406A2" w:rsidRPr="003F59AF">
        <w:rPr>
          <w:rFonts w:ascii="Book Antiqua" w:hAnsi="Book Antiqua" w:cs="Times New Roman"/>
          <w:sz w:val="24"/>
          <w:szCs w:val="24"/>
        </w:rPr>
        <w:t xml:space="preserve"> which</w:t>
      </w:r>
      <w:r w:rsidR="006F27B4">
        <w:rPr>
          <w:rFonts w:ascii="Book Antiqua" w:hAnsi="Book Antiqua" w:cs="Times New Roman"/>
          <w:sz w:val="24"/>
          <w:szCs w:val="24"/>
        </w:rPr>
        <w:t xml:space="preserve"> </w:t>
      </w:r>
      <w:r w:rsidRPr="003F59AF">
        <w:rPr>
          <w:rFonts w:ascii="Book Antiqua" w:hAnsi="Book Antiqua" w:cs="Times New Roman"/>
          <w:sz w:val="24"/>
          <w:szCs w:val="24"/>
        </w:rPr>
        <w:t xml:space="preserve">includes cases with </w:t>
      </w:r>
      <w:r w:rsidR="003406A2" w:rsidRPr="003F59AF">
        <w:rPr>
          <w:rFonts w:ascii="Book Antiqua" w:hAnsi="Book Antiqua" w:cs="Times New Roman"/>
          <w:sz w:val="24"/>
          <w:szCs w:val="24"/>
        </w:rPr>
        <w:t xml:space="preserve">a </w:t>
      </w:r>
      <w:r w:rsidRPr="003F59AF">
        <w:rPr>
          <w:rFonts w:ascii="Book Antiqua" w:hAnsi="Book Antiqua" w:cs="Times New Roman"/>
          <w:sz w:val="24"/>
          <w:szCs w:val="24"/>
        </w:rPr>
        <w:t xml:space="preserve">strong familial </w:t>
      </w:r>
      <w:r w:rsidR="003406A2" w:rsidRPr="003F59AF">
        <w:rPr>
          <w:rFonts w:ascii="Book Antiqua" w:hAnsi="Book Antiqua" w:cs="Times New Roman"/>
          <w:sz w:val="24"/>
          <w:szCs w:val="24"/>
        </w:rPr>
        <w:t xml:space="preserve">component </w:t>
      </w:r>
      <w:r w:rsidRPr="003F59AF">
        <w:rPr>
          <w:rFonts w:ascii="Book Antiqua" w:hAnsi="Book Antiqua" w:cs="Times New Roman"/>
          <w:sz w:val="24"/>
          <w:szCs w:val="24"/>
        </w:rPr>
        <w:t xml:space="preserve">as well as cases </w:t>
      </w:r>
      <w:r w:rsidR="003406A2" w:rsidRPr="003F59AF">
        <w:rPr>
          <w:rFonts w:ascii="Book Antiqua" w:hAnsi="Book Antiqua" w:cs="Times New Roman"/>
          <w:sz w:val="24"/>
          <w:szCs w:val="24"/>
        </w:rPr>
        <w:t xml:space="preserve">of </w:t>
      </w:r>
      <w:r w:rsidRPr="003F59AF">
        <w:rPr>
          <w:rFonts w:ascii="Book Antiqua" w:hAnsi="Book Antiqua" w:cs="Times New Roman"/>
          <w:sz w:val="24"/>
          <w:szCs w:val="24"/>
        </w:rPr>
        <w:t xml:space="preserve">sporadic disease. Different molecular alterations appear to contribute to the apparent heterogeneity of early-onset CRC and </w:t>
      </w:r>
      <w:r w:rsidR="003406A2" w:rsidRPr="003F59AF">
        <w:rPr>
          <w:rFonts w:ascii="Book Antiqua" w:hAnsi="Book Antiqua" w:cs="Times New Roman"/>
          <w:sz w:val="24"/>
          <w:szCs w:val="24"/>
        </w:rPr>
        <w:t xml:space="preserve">subgroups </w:t>
      </w:r>
      <w:r w:rsidRPr="003F59AF">
        <w:rPr>
          <w:rFonts w:ascii="Book Antiqua" w:hAnsi="Book Antiqua" w:cs="Times New Roman"/>
          <w:sz w:val="24"/>
          <w:szCs w:val="24"/>
        </w:rPr>
        <w:t xml:space="preserve">can </w:t>
      </w:r>
      <w:r w:rsidR="003406A2" w:rsidRPr="003F59AF">
        <w:rPr>
          <w:rFonts w:ascii="Book Antiqua" w:hAnsi="Book Antiqua" w:cs="Times New Roman"/>
          <w:sz w:val="24"/>
          <w:szCs w:val="24"/>
        </w:rPr>
        <w:t xml:space="preserve">be </w:t>
      </w:r>
      <w:r w:rsidRPr="003F59AF">
        <w:rPr>
          <w:rFonts w:ascii="Book Antiqua" w:hAnsi="Book Antiqua" w:cs="Times New Roman"/>
          <w:sz w:val="24"/>
          <w:szCs w:val="24"/>
        </w:rPr>
        <w:t>distinguish</w:t>
      </w:r>
      <w:r w:rsidR="003406A2" w:rsidRPr="003F59AF">
        <w:rPr>
          <w:rFonts w:ascii="Book Antiqua" w:hAnsi="Book Antiqua" w:cs="Times New Roman"/>
          <w:sz w:val="24"/>
          <w:szCs w:val="24"/>
        </w:rPr>
        <w:t>ed</w:t>
      </w:r>
      <w:r w:rsidRPr="003F59AF">
        <w:rPr>
          <w:rFonts w:ascii="Book Antiqua" w:hAnsi="Book Antiqua" w:cs="Times New Roman"/>
          <w:sz w:val="24"/>
          <w:szCs w:val="24"/>
        </w:rPr>
        <w:t xml:space="preserve"> with distinct </w:t>
      </w:r>
      <w:proofErr w:type="spellStart"/>
      <w:r w:rsidRPr="003F59AF">
        <w:rPr>
          <w:rFonts w:ascii="Book Antiqua" w:hAnsi="Book Antiqua" w:cs="Times New Roman"/>
          <w:sz w:val="24"/>
          <w:szCs w:val="24"/>
        </w:rPr>
        <w:t>histopathological</w:t>
      </w:r>
      <w:proofErr w:type="spellEnd"/>
      <w:r w:rsidRPr="003F59AF">
        <w:rPr>
          <w:rFonts w:ascii="Book Antiqua" w:hAnsi="Book Antiqua" w:cs="Times New Roman"/>
          <w:sz w:val="24"/>
          <w:szCs w:val="24"/>
        </w:rPr>
        <w:t xml:space="preserve"> and familial </w:t>
      </w:r>
      <w:proofErr w:type="gramStart"/>
      <w:r w:rsidRPr="003F59AF">
        <w:rPr>
          <w:rFonts w:ascii="Book Antiqua" w:hAnsi="Book Antiqua" w:cs="Times New Roman"/>
          <w:sz w:val="24"/>
          <w:szCs w:val="24"/>
        </w:rPr>
        <w:t>characteristics</w:t>
      </w:r>
      <w:r w:rsidR="00C358E1" w:rsidRPr="003F59AF">
        <w:rPr>
          <w:rFonts w:ascii="Book Antiqua" w:hAnsi="Book Antiqua" w:cs="Times New Roman"/>
          <w:sz w:val="24"/>
          <w:szCs w:val="24"/>
          <w:vertAlign w:val="superscript"/>
        </w:rPr>
        <w:t>[</w:t>
      </w:r>
      <w:proofErr w:type="gramEnd"/>
      <w:r w:rsidR="008B6635" w:rsidRPr="003F59AF">
        <w:rPr>
          <w:rFonts w:ascii="Book Antiqua" w:hAnsi="Book Antiqua" w:cs="Times New Roman"/>
          <w:sz w:val="24"/>
          <w:szCs w:val="24"/>
          <w:vertAlign w:val="superscript"/>
        </w:rPr>
        <w:t>11</w:t>
      </w:r>
      <w:r w:rsidR="00A15AB5" w:rsidRPr="003F59AF">
        <w:rPr>
          <w:rFonts w:ascii="Book Antiqua" w:hAnsi="Book Antiqua" w:cs="Times New Roman"/>
          <w:sz w:val="24"/>
          <w:szCs w:val="24"/>
          <w:vertAlign w:val="superscript"/>
        </w:rPr>
        <w:t>]</w:t>
      </w:r>
      <w:r w:rsidRPr="003F59AF">
        <w:rPr>
          <w:rFonts w:ascii="Book Antiqua" w:hAnsi="Book Antiqua" w:cs="Times New Roman"/>
          <w:sz w:val="24"/>
          <w:szCs w:val="24"/>
        </w:rPr>
        <w:t xml:space="preserve">. </w:t>
      </w:r>
    </w:p>
    <w:p w:rsidR="006B10F3" w:rsidRPr="003F59AF" w:rsidRDefault="00F56095" w:rsidP="00101D9C">
      <w:pPr>
        <w:pStyle w:val="CuerpoA"/>
        <w:tabs>
          <w:tab w:val="left" w:pos="709"/>
        </w:tabs>
        <w:snapToGrid w:val="0"/>
        <w:spacing w:after="0" w:line="360" w:lineRule="auto"/>
        <w:ind w:firstLineChars="50" w:firstLine="120"/>
        <w:jc w:val="both"/>
        <w:rPr>
          <w:rFonts w:ascii="Book Antiqua" w:eastAsia="Times New Roman" w:hAnsi="Book Antiqua" w:cs="Times New Roman"/>
          <w:sz w:val="24"/>
          <w:szCs w:val="24"/>
        </w:rPr>
      </w:pPr>
      <w:r w:rsidRPr="003F59AF">
        <w:rPr>
          <w:rFonts w:ascii="Book Antiqua" w:eastAsia="Times New Roman" w:hAnsi="Book Antiqua" w:cs="Times New Roman"/>
          <w:sz w:val="24"/>
          <w:szCs w:val="24"/>
        </w:rPr>
        <w:lastRenderedPageBreak/>
        <w:t>The aim of this review is to analyze the</w:t>
      </w:r>
      <w:r w:rsidR="003406A2" w:rsidRPr="003F59AF">
        <w:rPr>
          <w:rFonts w:ascii="Book Antiqua" w:eastAsia="Times New Roman" w:hAnsi="Book Antiqua" w:cs="Times New Roman"/>
          <w:sz w:val="24"/>
          <w:szCs w:val="24"/>
        </w:rPr>
        <w:t xml:space="preserve"> current</w:t>
      </w:r>
      <w:r w:rsidRPr="003F59AF">
        <w:rPr>
          <w:rFonts w:ascii="Book Antiqua" w:eastAsia="Times New Roman" w:hAnsi="Book Antiqua" w:cs="Times New Roman"/>
          <w:sz w:val="24"/>
          <w:szCs w:val="24"/>
        </w:rPr>
        <w:t xml:space="preserve"> knowledge of </w:t>
      </w:r>
      <w:r w:rsidR="003406A2" w:rsidRPr="003F59AF">
        <w:rPr>
          <w:rFonts w:ascii="Book Antiqua" w:eastAsia="Times New Roman" w:hAnsi="Book Antiqua" w:cs="Times New Roman"/>
          <w:sz w:val="24"/>
          <w:szCs w:val="24"/>
        </w:rPr>
        <w:t xml:space="preserve">the </w:t>
      </w:r>
      <w:r w:rsidRPr="003F59AF">
        <w:rPr>
          <w:rFonts w:ascii="Book Antiqua" w:eastAsia="Times New Roman" w:hAnsi="Book Antiqua" w:cs="Times New Roman"/>
          <w:sz w:val="24"/>
          <w:szCs w:val="24"/>
        </w:rPr>
        <w:t xml:space="preserve">molecular basis of early-onset CRC, and its relationship with the particular </w:t>
      </w:r>
      <w:r w:rsidR="008B6635" w:rsidRPr="003F59AF">
        <w:rPr>
          <w:rFonts w:ascii="Book Antiqua" w:eastAsia="Times New Roman" w:hAnsi="Book Antiqua" w:cs="Times New Roman"/>
          <w:sz w:val="24"/>
          <w:szCs w:val="24"/>
        </w:rPr>
        <w:t>clinic-</w:t>
      </w:r>
      <w:r w:rsidRPr="003F59AF">
        <w:rPr>
          <w:rFonts w:ascii="Book Antiqua" w:eastAsia="Times New Roman" w:hAnsi="Book Antiqua" w:cs="Times New Roman"/>
          <w:sz w:val="24"/>
          <w:szCs w:val="24"/>
        </w:rPr>
        <w:t>pathologic and familial features of this subset.</w:t>
      </w:r>
    </w:p>
    <w:p w:rsidR="00F11EDD" w:rsidRPr="003F59AF" w:rsidRDefault="00F11EDD" w:rsidP="00F66103">
      <w:pPr>
        <w:pStyle w:val="CuerpoA"/>
        <w:tabs>
          <w:tab w:val="left" w:pos="709"/>
        </w:tabs>
        <w:snapToGrid w:val="0"/>
        <w:spacing w:after="0" w:line="360" w:lineRule="auto"/>
        <w:jc w:val="both"/>
        <w:rPr>
          <w:rFonts w:ascii="Book Antiqua" w:eastAsiaTheme="minorEastAsia" w:hAnsi="Book Antiqua" w:cs="Times New Roman"/>
          <w:b/>
          <w:sz w:val="24"/>
          <w:szCs w:val="24"/>
          <w:lang w:eastAsia="zh-CN"/>
        </w:rPr>
      </w:pPr>
    </w:p>
    <w:p w:rsidR="006B10F3" w:rsidRPr="003F59AF" w:rsidRDefault="00F56095" w:rsidP="00F66103">
      <w:pPr>
        <w:pStyle w:val="CuerpoA"/>
        <w:tabs>
          <w:tab w:val="left" w:pos="709"/>
        </w:tabs>
        <w:snapToGrid w:val="0"/>
        <w:spacing w:after="0" w:line="360" w:lineRule="auto"/>
        <w:jc w:val="both"/>
        <w:rPr>
          <w:rFonts w:ascii="Book Antiqua" w:eastAsia="Times New Roman Bold" w:hAnsi="Book Antiqua" w:cs="Times New Roman"/>
          <w:b/>
          <w:sz w:val="24"/>
          <w:szCs w:val="24"/>
        </w:rPr>
      </w:pPr>
      <w:r w:rsidRPr="003F59AF">
        <w:rPr>
          <w:rFonts w:ascii="Book Antiqua" w:hAnsi="Book Antiqua" w:cs="Times New Roman"/>
          <w:b/>
          <w:sz w:val="24"/>
          <w:szCs w:val="24"/>
        </w:rPr>
        <w:t>CARCINOGENETIC</w:t>
      </w:r>
      <w:r w:rsidR="006F27B4">
        <w:rPr>
          <w:rFonts w:ascii="Book Antiqua" w:hAnsi="Book Antiqua" w:cs="Times New Roman"/>
          <w:b/>
          <w:sz w:val="24"/>
          <w:szCs w:val="24"/>
        </w:rPr>
        <w:t xml:space="preserve"> </w:t>
      </w:r>
      <w:r w:rsidRPr="003F59AF">
        <w:rPr>
          <w:rFonts w:ascii="Book Antiqua" w:hAnsi="Book Antiqua" w:cs="Times New Roman"/>
          <w:b/>
          <w:sz w:val="24"/>
          <w:szCs w:val="24"/>
        </w:rPr>
        <w:t>PATHWAYS OF COLORECTAL CANCER</w:t>
      </w:r>
    </w:p>
    <w:p w:rsidR="006B10F3" w:rsidRPr="003F59AF" w:rsidRDefault="00F56095" w:rsidP="00F66103">
      <w:pPr>
        <w:pStyle w:val="CuerpoA"/>
        <w:tabs>
          <w:tab w:val="left" w:pos="709"/>
        </w:tabs>
        <w:snapToGrid w:val="0"/>
        <w:spacing w:after="0" w:line="360" w:lineRule="auto"/>
        <w:jc w:val="both"/>
        <w:rPr>
          <w:rFonts w:ascii="Book Antiqua" w:eastAsia="Times New Roman" w:hAnsi="Book Antiqua" w:cs="Times New Roman"/>
          <w:sz w:val="24"/>
          <w:szCs w:val="24"/>
        </w:rPr>
      </w:pPr>
      <w:r w:rsidRPr="003F59AF">
        <w:rPr>
          <w:rFonts w:ascii="Book Antiqua" w:eastAsia="Times New Roman" w:hAnsi="Book Antiqua" w:cs="Times New Roman"/>
          <w:sz w:val="24"/>
          <w:szCs w:val="24"/>
        </w:rPr>
        <w:t xml:space="preserve">To date, three main pathways involved in the </w:t>
      </w:r>
      <w:r w:rsidRPr="003F59AF">
        <w:rPr>
          <w:rFonts w:ascii="Book Antiqua" w:hAnsi="Book Antiqua" w:cs="Times New Roman"/>
          <w:sz w:val="24"/>
          <w:szCs w:val="24"/>
        </w:rPr>
        <w:t xml:space="preserve">formation and development of CRC have been identified: the chromosomal instability (CIN) or suppressor pathway; the microsatellite instability (MSI) or </w:t>
      </w:r>
      <w:proofErr w:type="spellStart"/>
      <w:r w:rsidRPr="003F59AF">
        <w:rPr>
          <w:rFonts w:ascii="Book Antiqua" w:hAnsi="Book Antiqua" w:cs="Times New Roman"/>
          <w:sz w:val="24"/>
          <w:szCs w:val="24"/>
        </w:rPr>
        <w:t>mutator</w:t>
      </w:r>
      <w:proofErr w:type="spellEnd"/>
      <w:r w:rsidRPr="003F59AF">
        <w:rPr>
          <w:rFonts w:ascii="Book Antiqua" w:hAnsi="Book Antiqua" w:cs="Times New Roman"/>
          <w:sz w:val="24"/>
          <w:szCs w:val="24"/>
        </w:rPr>
        <w:t xml:space="preserve"> pathway; and the </w:t>
      </w:r>
      <w:proofErr w:type="spellStart"/>
      <w:r w:rsidRPr="003F59AF">
        <w:rPr>
          <w:rFonts w:ascii="Book Antiqua" w:hAnsi="Book Antiqua" w:cs="Times New Roman"/>
          <w:sz w:val="24"/>
          <w:szCs w:val="24"/>
        </w:rPr>
        <w:t>CpG</w:t>
      </w:r>
      <w:proofErr w:type="spellEnd"/>
      <w:r w:rsidRPr="003F59AF">
        <w:rPr>
          <w:rFonts w:ascii="Book Antiqua" w:hAnsi="Book Antiqua" w:cs="Times New Roman"/>
          <w:sz w:val="24"/>
          <w:szCs w:val="24"/>
        </w:rPr>
        <w:t xml:space="preserve"> island </w:t>
      </w:r>
      <w:proofErr w:type="spellStart"/>
      <w:r w:rsidRPr="003F59AF">
        <w:rPr>
          <w:rFonts w:ascii="Book Antiqua" w:hAnsi="Book Antiqua" w:cs="Times New Roman"/>
          <w:sz w:val="24"/>
          <w:szCs w:val="24"/>
        </w:rPr>
        <w:t>methylator</w:t>
      </w:r>
      <w:proofErr w:type="spellEnd"/>
      <w:r w:rsidRPr="003F59AF">
        <w:rPr>
          <w:rFonts w:ascii="Book Antiqua" w:hAnsi="Book Antiqua" w:cs="Times New Roman"/>
          <w:sz w:val="24"/>
          <w:szCs w:val="24"/>
        </w:rPr>
        <w:t xml:space="preserve"> </w:t>
      </w:r>
      <w:r w:rsidR="00A15AB5" w:rsidRPr="003F59AF">
        <w:rPr>
          <w:rFonts w:ascii="Book Antiqua" w:hAnsi="Book Antiqua" w:cs="Times New Roman"/>
          <w:sz w:val="24"/>
          <w:szCs w:val="24"/>
        </w:rPr>
        <w:t>phenotype (CIMP)</w:t>
      </w:r>
      <w:r w:rsidR="003406A2" w:rsidRPr="003F59AF">
        <w:rPr>
          <w:rFonts w:ascii="Book Antiqua" w:hAnsi="Book Antiqua" w:cs="Times New Roman"/>
          <w:sz w:val="24"/>
          <w:szCs w:val="24"/>
        </w:rPr>
        <w:t xml:space="preserve"> or serrated </w:t>
      </w:r>
      <w:r w:rsidR="00A15AB5" w:rsidRPr="003F59AF">
        <w:rPr>
          <w:rFonts w:ascii="Book Antiqua" w:hAnsi="Book Antiqua" w:cs="Times New Roman"/>
          <w:sz w:val="24"/>
          <w:szCs w:val="24"/>
        </w:rPr>
        <w:t xml:space="preserve">pathway (Table </w:t>
      </w:r>
      <w:r w:rsidRPr="003F59AF">
        <w:rPr>
          <w:rFonts w:ascii="Book Antiqua" w:hAnsi="Book Antiqua" w:cs="Times New Roman"/>
          <w:sz w:val="24"/>
          <w:szCs w:val="24"/>
        </w:rPr>
        <w:t xml:space="preserve">1). These three pathways differ from </w:t>
      </w:r>
      <w:r w:rsidR="003406A2" w:rsidRPr="003F59AF">
        <w:rPr>
          <w:rFonts w:ascii="Book Antiqua" w:hAnsi="Book Antiqua" w:cs="Times New Roman"/>
          <w:sz w:val="24"/>
          <w:szCs w:val="24"/>
        </w:rPr>
        <w:t xml:space="preserve">the </w:t>
      </w:r>
      <w:r w:rsidR="008B6635" w:rsidRPr="003F59AF">
        <w:rPr>
          <w:rFonts w:ascii="Book Antiqua" w:hAnsi="Book Antiqua" w:cs="Times New Roman"/>
          <w:sz w:val="24"/>
          <w:szCs w:val="24"/>
        </w:rPr>
        <w:t>clinic-</w:t>
      </w:r>
      <w:r w:rsidRPr="003F59AF">
        <w:rPr>
          <w:rFonts w:ascii="Book Antiqua" w:hAnsi="Book Antiqua" w:cs="Times New Roman"/>
          <w:sz w:val="24"/>
          <w:szCs w:val="24"/>
        </w:rPr>
        <w:t>pathologic, familial and prognostic point</w:t>
      </w:r>
      <w:r w:rsidR="003406A2" w:rsidRPr="003F59AF">
        <w:rPr>
          <w:rFonts w:ascii="Book Antiqua" w:hAnsi="Book Antiqua" w:cs="Times New Roman"/>
          <w:sz w:val="24"/>
          <w:szCs w:val="24"/>
        </w:rPr>
        <w:t>s</w:t>
      </w:r>
      <w:r w:rsidRPr="003F59AF">
        <w:rPr>
          <w:rFonts w:ascii="Book Antiqua" w:hAnsi="Book Antiqua" w:cs="Times New Roman"/>
          <w:sz w:val="24"/>
          <w:szCs w:val="24"/>
        </w:rPr>
        <w:t xml:space="preserve"> of view. While they are overlapping, </w:t>
      </w:r>
      <w:r w:rsidR="003406A2" w:rsidRPr="003F59AF">
        <w:rPr>
          <w:rFonts w:ascii="Book Antiqua" w:hAnsi="Book Antiqua" w:cs="Times New Roman"/>
          <w:sz w:val="24"/>
          <w:szCs w:val="24"/>
        </w:rPr>
        <w:t xml:space="preserve">they are </w:t>
      </w:r>
      <w:r w:rsidRPr="003F59AF">
        <w:rPr>
          <w:rFonts w:ascii="Book Antiqua" w:hAnsi="Book Antiqua" w:cs="Times New Roman"/>
          <w:sz w:val="24"/>
          <w:szCs w:val="24"/>
        </w:rPr>
        <w:t>the dominant mechanism</w:t>
      </w:r>
      <w:r w:rsidR="003406A2" w:rsidRPr="003F59AF">
        <w:rPr>
          <w:rFonts w:ascii="Book Antiqua" w:hAnsi="Book Antiqua" w:cs="Times New Roman"/>
          <w:sz w:val="24"/>
          <w:szCs w:val="24"/>
        </w:rPr>
        <w:t>s</w:t>
      </w:r>
      <w:r w:rsidRPr="003F59AF">
        <w:rPr>
          <w:rFonts w:ascii="Book Antiqua" w:hAnsi="Book Antiqua" w:cs="Times New Roman"/>
          <w:sz w:val="24"/>
          <w:szCs w:val="24"/>
        </w:rPr>
        <w:t xml:space="preserve"> that determine</w:t>
      </w:r>
      <w:r w:rsidR="003406A2" w:rsidRPr="003F59AF">
        <w:rPr>
          <w:rFonts w:ascii="Book Antiqua" w:hAnsi="Book Antiqua" w:cs="Times New Roman"/>
          <w:sz w:val="24"/>
          <w:szCs w:val="24"/>
        </w:rPr>
        <w:t>s</w:t>
      </w:r>
      <w:r w:rsidRPr="003F59AF">
        <w:rPr>
          <w:rFonts w:ascii="Book Antiqua" w:hAnsi="Book Antiqua" w:cs="Times New Roman"/>
          <w:sz w:val="24"/>
          <w:szCs w:val="24"/>
        </w:rPr>
        <w:t xml:space="preserve"> the final </w:t>
      </w:r>
      <w:proofErr w:type="gramStart"/>
      <w:r w:rsidRPr="003F59AF">
        <w:rPr>
          <w:rFonts w:ascii="Book Antiqua" w:hAnsi="Book Antiqua" w:cs="Times New Roman"/>
          <w:sz w:val="24"/>
          <w:szCs w:val="24"/>
        </w:rPr>
        <w:t>phenotype</w:t>
      </w:r>
      <w:r w:rsidR="00C358E1" w:rsidRPr="003F59AF">
        <w:rPr>
          <w:rFonts w:ascii="Book Antiqua" w:hAnsi="Book Antiqua" w:cs="Times New Roman"/>
          <w:sz w:val="24"/>
          <w:szCs w:val="24"/>
          <w:vertAlign w:val="superscript"/>
        </w:rPr>
        <w:t>[</w:t>
      </w:r>
      <w:proofErr w:type="gramEnd"/>
      <w:r w:rsidR="008B6635" w:rsidRPr="003F59AF">
        <w:rPr>
          <w:rFonts w:ascii="Book Antiqua" w:hAnsi="Book Antiqua" w:cs="Times New Roman"/>
          <w:sz w:val="24"/>
          <w:szCs w:val="24"/>
          <w:vertAlign w:val="superscript"/>
        </w:rPr>
        <w:t>12</w:t>
      </w:r>
      <w:r w:rsidR="00A15AB5" w:rsidRPr="003F59AF">
        <w:rPr>
          <w:rFonts w:ascii="Book Antiqua" w:hAnsi="Book Antiqua" w:cs="Times New Roman"/>
          <w:sz w:val="24"/>
          <w:szCs w:val="24"/>
          <w:vertAlign w:val="superscript"/>
        </w:rPr>
        <w:t>]</w:t>
      </w:r>
      <w:r w:rsidRPr="003F59AF">
        <w:rPr>
          <w:rFonts w:ascii="Book Antiqua" w:hAnsi="Book Antiqua" w:cs="Times New Roman"/>
          <w:sz w:val="24"/>
          <w:szCs w:val="24"/>
        </w:rPr>
        <w:t>.</w:t>
      </w:r>
    </w:p>
    <w:p w:rsidR="006B10F3" w:rsidRPr="003F59AF" w:rsidRDefault="00F56095" w:rsidP="00A5153F">
      <w:pPr>
        <w:pStyle w:val="CuerpoA"/>
        <w:tabs>
          <w:tab w:val="left" w:pos="465"/>
        </w:tabs>
        <w:snapToGrid w:val="0"/>
        <w:spacing w:after="0" w:line="360" w:lineRule="auto"/>
        <w:ind w:firstLineChars="50" w:firstLine="120"/>
        <w:jc w:val="both"/>
        <w:rPr>
          <w:rFonts w:ascii="Book Antiqua" w:eastAsia="Times New Roman" w:hAnsi="Book Antiqua" w:cs="Times New Roman"/>
          <w:sz w:val="24"/>
          <w:szCs w:val="24"/>
        </w:rPr>
      </w:pPr>
      <w:r w:rsidRPr="003F59AF">
        <w:rPr>
          <w:rFonts w:ascii="Book Antiqua" w:eastAsia="Times New Roman" w:hAnsi="Book Antiqua" w:cs="Times New Roman"/>
          <w:sz w:val="24"/>
          <w:szCs w:val="24"/>
        </w:rPr>
        <w:t>Most sporadic CRC</w:t>
      </w:r>
      <w:r w:rsidR="003406A2" w:rsidRPr="003F59AF">
        <w:rPr>
          <w:rFonts w:ascii="Book Antiqua" w:eastAsia="Times New Roman" w:hAnsi="Book Antiqua" w:cs="Times New Roman"/>
          <w:sz w:val="24"/>
          <w:szCs w:val="24"/>
        </w:rPr>
        <w:t>s</w:t>
      </w:r>
      <w:r w:rsidRPr="003F59AF">
        <w:rPr>
          <w:rFonts w:ascii="Book Antiqua" w:eastAsia="Times New Roman" w:hAnsi="Book Antiqua" w:cs="Times New Roman"/>
          <w:sz w:val="24"/>
          <w:szCs w:val="24"/>
        </w:rPr>
        <w:t xml:space="preserve"> (80</w:t>
      </w:r>
      <w:r w:rsidR="00A5153F" w:rsidRPr="003F59AF">
        <w:rPr>
          <w:rFonts w:ascii="Book Antiqua" w:eastAsia="Times New Roman" w:hAnsi="Book Antiqua" w:cs="Times New Roman"/>
          <w:sz w:val="24"/>
          <w:szCs w:val="24"/>
        </w:rPr>
        <w:t>%</w:t>
      </w:r>
      <w:r w:rsidRPr="003F59AF">
        <w:rPr>
          <w:rFonts w:ascii="Book Antiqua" w:eastAsia="Times New Roman" w:hAnsi="Book Antiqua" w:cs="Times New Roman"/>
          <w:sz w:val="24"/>
          <w:szCs w:val="24"/>
        </w:rPr>
        <w:t xml:space="preserve">-85%) involve the CIN pathway, which is characterized by alterations in the number and structure of chromosomes and frequent loss of </w:t>
      </w:r>
      <w:proofErr w:type="spellStart"/>
      <w:r w:rsidRPr="003F59AF">
        <w:rPr>
          <w:rFonts w:ascii="Book Antiqua" w:eastAsia="Times New Roman" w:hAnsi="Book Antiqua" w:cs="Times New Roman"/>
          <w:sz w:val="24"/>
          <w:szCs w:val="24"/>
        </w:rPr>
        <w:t>heterozygosity</w:t>
      </w:r>
      <w:proofErr w:type="spellEnd"/>
      <w:r w:rsidRPr="003F59AF">
        <w:rPr>
          <w:rFonts w:ascii="Book Antiqua" w:eastAsia="Times New Roman" w:hAnsi="Book Antiqua" w:cs="Times New Roman"/>
          <w:sz w:val="24"/>
          <w:szCs w:val="24"/>
        </w:rPr>
        <w:t xml:space="preserve"> (LOH). Cases of familial adenomatous polyposis with </w:t>
      </w:r>
      <w:proofErr w:type="spellStart"/>
      <w:r w:rsidRPr="003F59AF">
        <w:rPr>
          <w:rFonts w:ascii="Book Antiqua" w:eastAsia="Times New Roman" w:hAnsi="Book Antiqua" w:cs="Times New Roman"/>
          <w:sz w:val="24"/>
          <w:szCs w:val="24"/>
        </w:rPr>
        <w:t>germline</w:t>
      </w:r>
      <w:proofErr w:type="spellEnd"/>
      <w:r w:rsidRPr="003F59AF">
        <w:rPr>
          <w:rFonts w:ascii="Book Antiqua" w:eastAsia="Times New Roman" w:hAnsi="Book Antiqua" w:cs="Times New Roman"/>
          <w:sz w:val="24"/>
          <w:szCs w:val="24"/>
        </w:rPr>
        <w:t xml:space="preserve"> mutations in the </w:t>
      </w:r>
      <w:r w:rsidRPr="003F59AF">
        <w:rPr>
          <w:rFonts w:ascii="Book Antiqua" w:eastAsia="Times New Roman" w:hAnsi="Book Antiqua" w:cs="Times New Roman"/>
          <w:i/>
          <w:sz w:val="24"/>
          <w:szCs w:val="24"/>
        </w:rPr>
        <w:t>APC</w:t>
      </w:r>
      <w:r w:rsidRPr="003F59AF">
        <w:rPr>
          <w:rFonts w:ascii="Book Antiqua" w:eastAsia="Times New Roman" w:hAnsi="Book Antiqua" w:cs="Times New Roman"/>
          <w:sz w:val="24"/>
          <w:szCs w:val="24"/>
        </w:rPr>
        <w:t xml:space="preserve"> gene also show CIN; these tumors are also referred to as having microsatellite stability (MSS). </w:t>
      </w:r>
      <w:r w:rsidR="003406A2" w:rsidRPr="003F59AF">
        <w:rPr>
          <w:rFonts w:ascii="Book Antiqua" w:eastAsia="Times New Roman" w:hAnsi="Book Antiqua" w:cs="Times New Roman"/>
          <w:sz w:val="24"/>
          <w:szCs w:val="24"/>
        </w:rPr>
        <w:t>G</w:t>
      </w:r>
      <w:r w:rsidRPr="003F59AF">
        <w:rPr>
          <w:rFonts w:ascii="Book Antiqua" w:eastAsia="Times New Roman" w:hAnsi="Book Antiqua" w:cs="Times New Roman"/>
          <w:sz w:val="24"/>
          <w:szCs w:val="24"/>
        </w:rPr>
        <w:t>enetic changes include the activation of pro</w:t>
      </w:r>
      <w:r w:rsidR="003406A2" w:rsidRPr="003F59AF">
        <w:rPr>
          <w:rFonts w:ascii="Book Antiqua" w:eastAsia="Times New Roman" w:hAnsi="Book Antiqua" w:cs="Times New Roman"/>
          <w:sz w:val="24"/>
          <w:szCs w:val="24"/>
        </w:rPr>
        <w:t>to</w:t>
      </w:r>
      <w:r w:rsidRPr="003F59AF">
        <w:rPr>
          <w:rFonts w:ascii="Book Antiqua" w:eastAsia="Times New Roman" w:hAnsi="Book Antiqua" w:cs="Times New Roman"/>
          <w:sz w:val="24"/>
          <w:szCs w:val="24"/>
        </w:rPr>
        <w:t xml:space="preserve">-oncogenes such as </w:t>
      </w:r>
      <w:r w:rsidRPr="003F59AF">
        <w:rPr>
          <w:rFonts w:ascii="Book Antiqua" w:hAnsi="Book Antiqua" w:cs="Times New Roman"/>
          <w:i/>
          <w:iCs/>
          <w:sz w:val="24"/>
          <w:szCs w:val="24"/>
        </w:rPr>
        <w:t>KRAS</w:t>
      </w:r>
      <w:r w:rsidRPr="003F59AF">
        <w:rPr>
          <w:rFonts w:ascii="Book Antiqua" w:hAnsi="Book Antiqua" w:cs="Times New Roman"/>
          <w:sz w:val="24"/>
          <w:szCs w:val="24"/>
        </w:rPr>
        <w:t xml:space="preserve"> and </w:t>
      </w:r>
      <w:r w:rsidRPr="003F59AF">
        <w:rPr>
          <w:rFonts w:ascii="Book Antiqua" w:hAnsi="Book Antiqua" w:cs="Times New Roman"/>
          <w:i/>
          <w:iCs/>
          <w:sz w:val="24"/>
          <w:szCs w:val="24"/>
        </w:rPr>
        <w:t>C-MYC</w:t>
      </w:r>
      <w:r w:rsidRPr="003F59AF">
        <w:rPr>
          <w:rFonts w:ascii="Book Antiqua" w:hAnsi="Book Antiqua" w:cs="Times New Roman"/>
          <w:sz w:val="24"/>
          <w:szCs w:val="24"/>
        </w:rPr>
        <w:t xml:space="preserve"> and inactivation of </w:t>
      </w:r>
      <w:r w:rsidR="003406A2" w:rsidRPr="003F59AF">
        <w:rPr>
          <w:rFonts w:ascii="Book Antiqua" w:hAnsi="Book Antiqua" w:cs="Times New Roman"/>
          <w:sz w:val="24"/>
          <w:szCs w:val="24"/>
        </w:rPr>
        <w:t xml:space="preserve">the </w:t>
      </w:r>
      <w:r w:rsidRPr="003F59AF">
        <w:rPr>
          <w:rFonts w:ascii="Book Antiqua" w:hAnsi="Book Antiqua" w:cs="Times New Roman"/>
          <w:sz w:val="24"/>
          <w:szCs w:val="24"/>
        </w:rPr>
        <w:t>tumor suppressor genes</w:t>
      </w:r>
      <w:r w:rsidR="00A3535A" w:rsidRPr="003F59AF">
        <w:rPr>
          <w:rFonts w:ascii="Book Antiqua" w:hAnsi="Book Antiqua" w:cs="Times New Roman"/>
          <w:sz w:val="24"/>
          <w:szCs w:val="24"/>
        </w:rPr>
        <w:t>,</w:t>
      </w:r>
      <w:r w:rsidRPr="003F59AF">
        <w:rPr>
          <w:rFonts w:ascii="Book Antiqua" w:hAnsi="Book Antiqua" w:cs="Times New Roman"/>
          <w:sz w:val="24"/>
          <w:szCs w:val="24"/>
        </w:rPr>
        <w:t xml:space="preserve"> </w:t>
      </w:r>
      <w:r w:rsidRPr="003F59AF">
        <w:rPr>
          <w:rFonts w:ascii="Book Antiqua" w:hAnsi="Book Antiqua" w:cs="Times New Roman"/>
          <w:i/>
          <w:iCs/>
          <w:sz w:val="24"/>
          <w:szCs w:val="24"/>
        </w:rPr>
        <w:t>APC</w:t>
      </w:r>
      <w:r w:rsidR="00A3535A" w:rsidRPr="003F59AF">
        <w:rPr>
          <w:rFonts w:ascii="Book Antiqua" w:hAnsi="Book Antiqua" w:cs="Times New Roman"/>
          <w:sz w:val="24"/>
          <w:szCs w:val="24"/>
        </w:rPr>
        <w:t xml:space="preserve">, and </w:t>
      </w:r>
      <w:r w:rsidRPr="003F59AF">
        <w:rPr>
          <w:rFonts w:ascii="Book Antiqua" w:hAnsi="Book Antiqua" w:cs="Times New Roman"/>
          <w:i/>
          <w:iCs/>
          <w:sz w:val="24"/>
          <w:szCs w:val="24"/>
        </w:rPr>
        <w:t>p53</w:t>
      </w:r>
      <w:r w:rsidRPr="003F59AF">
        <w:rPr>
          <w:rFonts w:ascii="Book Antiqua" w:hAnsi="Book Antiqua" w:cs="Times New Roman"/>
          <w:sz w:val="24"/>
          <w:szCs w:val="24"/>
        </w:rPr>
        <w:t xml:space="preserve">, and LOH for the long arm of chromosome 18. Recently, mutations in </w:t>
      </w:r>
      <w:r w:rsidR="00A3535A" w:rsidRPr="003F59AF">
        <w:rPr>
          <w:rFonts w:ascii="Book Antiqua" w:hAnsi="Book Antiqua" w:cs="Times New Roman"/>
          <w:sz w:val="24"/>
          <w:szCs w:val="24"/>
        </w:rPr>
        <w:t xml:space="preserve">the </w:t>
      </w:r>
      <w:r w:rsidRPr="003F59AF">
        <w:rPr>
          <w:rFonts w:ascii="Book Antiqua" w:hAnsi="Book Antiqua" w:cs="Times New Roman"/>
          <w:sz w:val="24"/>
          <w:szCs w:val="24"/>
        </w:rPr>
        <w:t>genes</w:t>
      </w:r>
      <w:r w:rsidR="00A3535A" w:rsidRPr="003F59AF">
        <w:rPr>
          <w:rFonts w:ascii="Book Antiqua" w:hAnsi="Book Antiqua" w:cs="Times New Roman"/>
          <w:sz w:val="24"/>
          <w:szCs w:val="24"/>
        </w:rPr>
        <w:t xml:space="preserve"> </w:t>
      </w:r>
      <w:r w:rsidR="00A3535A" w:rsidRPr="003F59AF">
        <w:rPr>
          <w:rFonts w:ascii="Book Antiqua" w:hAnsi="Book Antiqua" w:cs="Times New Roman"/>
          <w:i/>
          <w:sz w:val="24"/>
          <w:szCs w:val="24"/>
        </w:rPr>
        <w:t>TGFBR</w:t>
      </w:r>
      <w:r w:rsidR="00A3535A" w:rsidRPr="003F59AF">
        <w:rPr>
          <w:rFonts w:ascii="Book Antiqua" w:hAnsi="Book Antiqua" w:cs="Times New Roman"/>
          <w:sz w:val="24"/>
          <w:szCs w:val="24"/>
        </w:rPr>
        <w:t xml:space="preserve"> and</w:t>
      </w:r>
      <w:r w:rsidR="00A3535A" w:rsidRPr="003F59AF">
        <w:rPr>
          <w:rFonts w:ascii="Book Antiqua" w:hAnsi="Book Antiqua" w:cs="Times New Roman"/>
          <w:i/>
          <w:sz w:val="24"/>
          <w:szCs w:val="24"/>
        </w:rPr>
        <w:t xml:space="preserve"> PIK3CA</w:t>
      </w:r>
      <w:r w:rsidRPr="003F59AF">
        <w:rPr>
          <w:rFonts w:ascii="Book Antiqua" w:hAnsi="Book Antiqua" w:cs="Times New Roman"/>
          <w:sz w:val="24"/>
          <w:szCs w:val="24"/>
        </w:rPr>
        <w:t xml:space="preserve"> have been described, which are involved in the adenoma-carcinoma </w:t>
      </w:r>
      <w:proofErr w:type="gramStart"/>
      <w:r w:rsidRPr="003F59AF">
        <w:rPr>
          <w:rFonts w:ascii="Book Antiqua" w:hAnsi="Book Antiqua" w:cs="Times New Roman"/>
          <w:sz w:val="24"/>
          <w:szCs w:val="24"/>
        </w:rPr>
        <w:t>sequence</w:t>
      </w:r>
      <w:r w:rsidR="00C358E1" w:rsidRPr="003F59AF">
        <w:rPr>
          <w:rFonts w:ascii="Book Antiqua" w:hAnsi="Book Antiqua" w:cs="Times New Roman"/>
          <w:sz w:val="24"/>
          <w:szCs w:val="24"/>
          <w:vertAlign w:val="superscript"/>
        </w:rPr>
        <w:t>[</w:t>
      </w:r>
      <w:proofErr w:type="gramEnd"/>
      <w:r w:rsidR="008B6635" w:rsidRPr="003F59AF">
        <w:rPr>
          <w:rFonts w:ascii="Book Antiqua" w:hAnsi="Book Antiqua" w:cs="Times New Roman"/>
          <w:sz w:val="24"/>
          <w:szCs w:val="24"/>
          <w:vertAlign w:val="superscript"/>
        </w:rPr>
        <w:t>3,13</w:t>
      </w:r>
      <w:r w:rsidR="00184806" w:rsidRPr="003F59AF">
        <w:rPr>
          <w:rFonts w:ascii="Book Antiqua" w:eastAsiaTheme="minorEastAsia" w:hAnsi="Book Antiqua" w:cs="Times New Roman"/>
          <w:sz w:val="24"/>
          <w:szCs w:val="24"/>
          <w:vertAlign w:val="superscript"/>
          <w:lang w:eastAsia="zh-CN"/>
        </w:rPr>
        <w:t>-</w:t>
      </w:r>
      <w:r w:rsidR="008B6635" w:rsidRPr="003F59AF">
        <w:rPr>
          <w:rFonts w:ascii="Book Antiqua" w:hAnsi="Book Antiqua" w:cs="Times New Roman"/>
          <w:sz w:val="24"/>
          <w:szCs w:val="24"/>
          <w:vertAlign w:val="superscript"/>
        </w:rPr>
        <w:t>16</w:t>
      </w:r>
      <w:r w:rsidR="00A15AB5" w:rsidRPr="003F59AF">
        <w:rPr>
          <w:rFonts w:ascii="Book Antiqua" w:hAnsi="Book Antiqua" w:cs="Times New Roman"/>
          <w:sz w:val="24"/>
          <w:szCs w:val="24"/>
          <w:vertAlign w:val="superscript"/>
        </w:rPr>
        <w:t>]</w:t>
      </w:r>
      <w:r w:rsidR="00A15AB5" w:rsidRPr="003F59AF">
        <w:rPr>
          <w:rFonts w:ascii="Book Antiqua" w:hAnsi="Book Antiqua" w:cs="Times New Roman"/>
          <w:sz w:val="24"/>
          <w:szCs w:val="24"/>
        </w:rPr>
        <w:t>.</w:t>
      </w:r>
      <w:r w:rsidRPr="003F59AF">
        <w:rPr>
          <w:rFonts w:ascii="Book Antiqua" w:hAnsi="Book Antiqua" w:cs="Times New Roman"/>
          <w:sz w:val="24"/>
          <w:szCs w:val="24"/>
        </w:rPr>
        <w:t xml:space="preserve"> </w:t>
      </w:r>
    </w:p>
    <w:p w:rsidR="006B10F3" w:rsidRPr="003F59AF" w:rsidRDefault="00F56095" w:rsidP="00184806">
      <w:pPr>
        <w:pStyle w:val="CuerpoA"/>
        <w:tabs>
          <w:tab w:val="left" w:pos="709"/>
        </w:tabs>
        <w:snapToGrid w:val="0"/>
        <w:spacing w:after="0" w:line="360" w:lineRule="auto"/>
        <w:ind w:firstLineChars="50" w:firstLine="120"/>
        <w:jc w:val="both"/>
        <w:rPr>
          <w:rFonts w:ascii="Book Antiqua" w:eastAsia="Times New Roman" w:hAnsi="Book Antiqua" w:cs="Times New Roman"/>
          <w:sz w:val="24"/>
          <w:szCs w:val="24"/>
        </w:rPr>
      </w:pPr>
      <w:r w:rsidRPr="003F59AF">
        <w:rPr>
          <w:rFonts w:ascii="Book Antiqua" w:eastAsia="Times New Roman" w:hAnsi="Book Antiqua" w:cs="Times New Roman"/>
          <w:sz w:val="24"/>
          <w:szCs w:val="24"/>
        </w:rPr>
        <w:t>MSI tumors, whose carcinogenetic pathway is also known as</w:t>
      </w:r>
      <w:r w:rsidR="00A3535A" w:rsidRPr="003F59AF">
        <w:rPr>
          <w:rFonts w:ascii="Book Antiqua" w:eastAsia="Times New Roman" w:hAnsi="Book Antiqua" w:cs="Times New Roman"/>
          <w:sz w:val="24"/>
          <w:szCs w:val="24"/>
        </w:rPr>
        <w:t xml:space="preserve"> the</w:t>
      </w:r>
      <w:r w:rsidRPr="003F59AF">
        <w:rPr>
          <w:rFonts w:ascii="Book Antiqua" w:eastAsia="Times New Roman" w:hAnsi="Book Antiqua" w:cs="Times New Roman"/>
          <w:sz w:val="24"/>
          <w:szCs w:val="24"/>
        </w:rPr>
        <w:t xml:space="preserve"> </w:t>
      </w:r>
      <w:r w:rsidRPr="003F59AF">
        <w:rPr>
          <w:rFonts w:ascii="Book Antiqua" w:hAnsi="Book Antiqua" w:cs="Times New Roman"/>
          <w:sz w:val="24"/>
          <w:szCs w:val="24"/>
        </w:rPr>
        <w:t>“</w:t>
      </w:r>
      <w:proofErr w:type="spellStart"/>
      <w:r w:rsidRPr="003F59AF">
        <w:rPr>
          <w:rFonts w:ascii="Book Antiqua" w:hAnsi="Book Antiqua" w:cs="Times New Roman"/>
          <w:sz w:val="24"/>
          <w:szCs w:val="24"/>
        </w:rPr>
        <w:t>Mutator</w:t>
      </w:r>
      <w:proofErr w:type="spellEnd"/>
      <w:r w:rsidR="00A3535A" w:rsidRPr="003F59AF">
        <w:rPr>
          <w:rFonts w:ascii="Book Antiqua" w:hAnsi="Book Antiqua" w:cs="Times New Roman"/>
          <w:sz w:val="24"/>
          <w:szCs w:val="24"/>
        </w:rPr>
        <w:t xml:space="preserve"> </w:t>
      </w:r>
      <w:r w:rsidRPr="003F59AF">
        <w:rPr>
          <w:rFonts w:ascii="Book Antiqua" w:hAnsi="Book Antiqua" w:cs="Times New Roman"/>
          <w:sz w:val="24"/>
          <w:szCs w:val="24"/>
        </w:rPr>
        <w:t>Phenotype</w:t>
      </w:r>
      <w:r w:rsidR="00A3535A" w:rsidRPr="003F59AF">
        <w:rPr>
          <w:rFonts w:ascii="Book Antiqua" w:hAnsi="Book Antiqua" w:cs="Times New Roman"/>
          <w:sz w:val="24"/>
          <w:szCs w:val="24"/>
        </w:rPr>
        <w:t xml:space="preserve"> pathway”</w:t>
      </w:r>
      <w:r w:rsidRPr="003F59AF">
        <w:rPr>
          <w:rFonts w:ascii="Book Antiqua" w:hAnsi="Book Antiqua" w:cs="Times New Roman"/>
          <w:sz w:val="24"/>
          <w:szCs w:val="24"/>
        </w:rPr>
        <w:t>, represent 10</w:t>
      </w:r>
      <w:r w:rsidR="00184806" w:rsidRPr="003F59AF">
        <w:rPr>
          <w:rFonts w:ascii="Book Antiqua" w:hAnsi="Book Antiqua" w:cs="Times New Roman"/>
          <w:sz w:val="24"/>
          <w:szCs w:val="24"/>
        </w:rPr>
        <w:t>%</w:t>
      </w:r>
      <w:r w:rsidRPr="003F59AF">
        <w:rPr>
          <w:rFonts w:ascii="Book Antiqua" w:hAnsi="Book Antiqua" w:cs="Times New Roman"/>
          <w:sz w:val="24"/>
          <w:szCs w:val="24"/>
        </w:rPr>
        <w:t>-15% of all CRCs. MSI is due to an inability of the DNA nucleotide mismatch repair</w:t>
      </w:r>
      <w:r w:rsidR="00A3535A" w:rsidRPr="003F59AF">
        <w:rPr>
          <w:rFonts w:ascii="Book Antiqua" w:hAnsi="Book Antiqua" w:cs="Times New Roman"/>
          <w:sz w:val="24"/>
          <w:szCs w:val="24"/>
        </w:rPr>
        <w:t xml:space="preserve"> (MMR)</w:t>
      </w:r>
      <w:r w:rsidRPr="003F59AF">
        <w:rPr>
          <w:rFonts w:ascii="Book Antiqua" w:hAnsi="Book Antiqua" w:cs="Times New Roman"/>
          <w:sz w:val="24"/>
          <w:szCs w:val="24"/>
        </w:rPr>
        <w:t xml:space="preserve"> system to correct errors that often occur during DNA replication, which is controlled by several genes (including </w:t>
      </w:r>
      <w:r w:rsidRPr="003F59AF">
        <w:rPr>
          <w:rFonts w:ascii="Book Antiqua" w:hAnsi="Book Antiqua" w:cs="Times New Roman"/>
          <w:i/>
          <w:iCs/>
          <w:sz w:val="24"/>
          <w:szCs w:val="24"/>
        </w:rPr>
        <w:t>MLH1, MSH2, MSH6</w:t>
      </w:r>
      <w:r w:rsidR="00A3535A" w:rsidRPr="003F59AF">
        <w:rPr>
          <w:rFonts w:ascii="Book Antiqua" w:hAnsi="Book Antiqua" w:cs="Times New Roman"/>
          <w:iCs/>
          <w:sz w:val="24"/>
          <w:szCs w:val="24"/>
        </w:rPr>
        <w:t xml:space="preserve"> and</w:t>
      </w:r>
      <w:r w:rsidRPr="003F59AF">
        <w:rPr>
          <w:rFonts w:ascii="Book Antiqua" w:hAnsi="Book Antiqua" w:cs="Times New Roman"/>
          <w:iCs/>
          <w:sz w:val="24"/>
          <w:szCs w:val="24"/>
        </w:rPr>
        <w:t xml:space="preserve"> </w:t>
      </w:r>
      <w:r w:rsidRPr="003F59AF">
        <w:rPr>
          <w:rFonts w:ascii="Book Antiqua" w:hAnsi="Book Antiqua" w:cs="Times New Roman"/>
          <w:i/>
          <w:iCs/>
          <w:sz w:val="24"/>
          <w:szCs w:val="24"/>
        </w:rPr>
        <w:t>PMS2)</w:t>
      </w:r>
      <w:r w:rsidRPr="003F59AF">
        <w:rPr>
          <w:rFonts w:ascii="Book Antiqua" w:hAnsi="Book Antiqua" w:cs="Times New Roman"/>
          <w:sz w:val="24"/>
          <w:szCs w:val="24"/>
        </w:rPr>
        <w:t xml:space="preserve"> and is characterized by </w:t>
      </w:r>
      <w:r w:rsidR="00A3535A" w:rsidRPr="003F59AF">
        <w:rPr>
          <w:rFonts w:ascii="Book Antiqua" w:hAnsi="Book Antiqua" w:cs="Times New Roman"/>
          <w:sz w:val="24"/>
          <w:szCs w:val="24"/>
        </w:rPr>
        <w:t xml:space="preserve">the </w:t>
      </w:r>
      <w:r w:rsidRPr="003F59AF">
        <w:rPr>
          <w:rFonts w:ascii="Book Antiqua" w:hAnsi="Book Antiqua" w:cs="Times New Roman"/>
          <w:sz w:val="24"/>
          <w:szCs w:val="24"/>
        </w:rPr>
        <w:t>accumulation of single nucleotide mutations and</w:t>
      </w:r>
      <w:r w:rsidR="00A3535A" w:rsidRPr="003F59AF">
        <w:rPr>
          <w:rFonts w:ascii="Book Antiqua" w:hAnsi="Book Antiqua" w:cs="Times New Roman"/>
          <w:sz w:val="24"/>
          <w:szCs w:val="24"/>
        </w:rPr>
        <w:t xml:space="preserve"> alterations in the </w:t>
      </w:r>
      <w:r w:rsidRPr="003F59AF">
        <w:rPr>
          <w:rFonts w:ascii="Book Antiqua" w:hAnsi="Book Antiqua" w:cs="Times New Roman"/>
          <w:sz w:val="24"/>
          <w:szCs w:val="24"/>
        </w:rPr>
        <w:t>length</w:t>
      </w:r>
      <w:r w:rsidR="00A3535A" w:rsidRPr="003F59AF">
        <w:rPr>
          <w:rFonts w:ascii="Book Antiqua" w:hAnsi="Book Antiqua" w:cs="Times New Roman"/>
          <w:sz w:val="24"/>
          <w:szCs w:val="24"/>
        </w:rPr>
        <w:t>s</w:t>
      </w:r>
      <w:r w:rsidRPr="003F59AF">
        <w:rPr>
          <w:rFonts w:ascii="Book Antiqua" w:hAnsi="Book Antiqua" w:cs="Times New Roman"/>
          <w:sz w:val="24"/>
          <w:szCs w:val="24"/>
        </w:rPr>
        <w:t xml:space="preserve"> </w:t>
      </w:r>
      <w:r w:rsidR="00A3535A" w:rsidRPr="003F59AF">
        <w:rPr>
          <w:rFonts w:ascii="Book Antiqua" w:hAnsi="Book Antiqua" w:cs="Times New Roman"/>
          <w:sz w:val="24"/>
          <w:szCs w:val="24"/>
        </w:rPr>
        <w:t xml:space="preserve">of </w:t>
      </w:r>
      <w:r w:rsidRPr="003F59AF">
        <w:rPr>
          <w:rFonts w:ascii="Book Antiqua" w:hAnsi="Book Antiqua" w:cs="Times New Roman"/>
          <w:sz w:val="24"/>
          <w:szCs w:val="24"/>
        </w:rPr>
        <w:t xml:space="preserve">repetitive microsatellite nucleotide </w:t>
      </w:r>
      <w:proofErr w:type="gramStart"/>
      <w:r w:rsidRPr="003F59AF">
        <w:rPr>
          <w:rFonts w:ascii="Book Antiqua" w:hAnsi="Book Antiqua" w:cs="Times New Roman"/>
          <w:sz w:val="24"/>
          <w:szCs w:val="24"/>
        </w:rPr>
        <w:t>sequence</w:t>
      </w:r>
      <w:r w:rsidR="00A3535A" w:rsidRPr="003F59AF">
        <w:rPr>
          <w:rFonts w:ascii="Book Antiqua" w:hAnsi="Book Antiqua" w:cs="Times New Roman"/>
          <w:sz w:val="24"/>
          <w:szCs w:val="24"/>
        </w:rPr>
        <w:t>s</w:t>
      </w:r>
      <w:r w:rsidR="00C358E1" w:rsidRPr="003F59AF">
        <w:rPr>
          <w:rFonts w:ascii="Book Antiqua" w:hAnsi="Book Antiqua" w:cs="Times New Roman"/>
          <w:sz w:val="24"/>
          <w:szCs w:val="24"/>
          <w:vertAlign w:val="superscript"/>
        </w:rPr>
        <w:t>[</w:t>
      </w:r>
      <w:proofErr w:type="gramEnd"/>
      <w:r w:rsidR="008B6635" w:rsidRPr="003F59AF">
        <w:rPr>
          <w:rFonts w:ascii="Book Antiqua" w:hAnsi="Book Antiqua" w:cs="Times New Roman"/>
          <w:sz w:val="24"/>
          <w:szCs w:val="24"/>
          <w:vertAlign w:val="superscript"/>
        </w:rPr>
        <w:t>15,17</w:t>
      </w:r>
      <w:r w:rsidR="00E570B1" w:rsidRPr="003F59AF">
        <w:rPr>
          <w:rFonts w:ascii="Book Antiqua" w:hAnsi="Book Antiqua" w:cs="Times New Roman"/>
          <w:sz w:val="24"/>
          <w:szCs w:val="24"/>
          <w:vertAlign w:val="superscript"/>
        </w:rPr>
        <w:t>,1</w:t>
      </w:r>
      <w:r w:rsidR="008B6635" w:rsidRPr="003F59AF">
        <w:rPr>
          <w:rFonts w:ascii="Book Antiqua" w:hAnsi="Book Antiqua" w:cs="Times New Roman"/>
          <w:sz w:val="24"/>
          <w:szCs w:val="24"/>
          <w:vertAlign w:val="superscript"/>
        </w:rPr>
        <w:t>8</w:t>
      </w:r>
      <w:r w:rsidR="00E570B1" w:rsidRPr="003F59AF">
        <w:rPr>
          <w:rFonts w:ascii="Book Antiqua" w:hAnsi="Book Antiqua" w:cs="Times New Roman"/>
          <w:sz w:val="24"/>
          <w:szCs w:val="24"/>
          <w:vertAlign w:val="superscript"/>
        </w:rPr>
        <w:t>]</w:t>
      </w:r>
      <w:r w:rsidR="00E570B1" w:rsidRPr="003F59AF">
        <w:rPr>
          <w:rFonts w:ascii="Book Antiqua" w:hAnsi="Book Antiqua" w:cs="Times New Roman"/>
          <w:sz w:val="24"/>
          <w:szCs w:val="24"/>
        </w:rPr>
        <w:t>.</w:t>
      </w:r>
      <w:r w:rsidRPr="003F59AF">
        <w:rPr>
          <w:rFonts w:ascii="Book Antiqua" w:hAnsi="Book Antiqua" w:cs="Times New Roman"/>
          <w:sz w:val="24"/>
          <w:szCs w:val="24"/>
        </w:rPr>
        <w:t xml:space="preserve"> Apart from </w:t>
      </w:r>
      <w:r w:rsidR="00A3535A" w:rsidRPr="003F59AF">
        <w:rPr>
          <w:rFonts w:ascii="Book Antiqua" w:hAnsi="Book Antiqua" w:cs="Times New Roman"/>
          <w:sz w:val="24"/>
          <w:szCs w:val="24"/>
        </w:rPr>
        <w:t xml:space="preserve">genes </w:t>
      </w:r>
      <w:r w:rsidRPr="003F59AF">
        <w:rPr>
          <w:rFonts w:ascii="Book Antiqua" w:hAnsi="Book Antiqua" w:cs="Times New Roman"/>
          <w:sz w:val="24"/>
          <w:szCs w:val="24"/>
        </w:rPr>
        <w:t xml:space="preserve">related with the DNA nucleotide mismatch repair system, other tumor suppressor genes such as </w:t>
      </w:r>
      <w:r w:rsidRPr="003F59AF">
        <w:rPr>
          <w:rFonts w:ascii="Book Antiqua" w:hAnsi="Book Antiqua" w:cs="Times New Roman"/>
          <w:i/>
          <w:iCs/>
          <w:sz w:val="24"/>
          <w:szCs w:val="24"/>
        </w:rPr>
        <w:t>TGF-βRII, IGFIIR, MSH3</w:t>
      </w:r>
      <w:r w:rsidR="00A3535A" w:rsidRPr="003F59AF">
        <w:rPr>
          <w:rFonts w:ascii="Book Antiqua" w:hAnsi="Book Antiqua" w:cs="Times New Roman"/>
          <w:iCs/>
          <w:sz w:val="24"/>
          <w:szCs w:val="24"/>
        </w:rPr>
        <w:t xml:space="preserve"> and </w:t>
      </w:r>
      <w:r w:rsidRPr="003F59AF">
        <w:rPr>
          <w:rFonts w:ascii="Book Antiqua" w:hAnsi="Book Antiqua" w:cs="Times New Roman"/>
          <w:i/>
          <w:iCs/>
          <w:sz w:val="24"/>
          <w:szCs w:val="24"/>
        </w:rPr>
        <w:t>BAX</w:t>
      </w:r>
      <w:r w:rsidRPr="003F59AF">
        <w:rPr>
          <w:rFonts w:ascii="Book Antiqua" w:hAnsi="Book Antiqua" w:cs="Times New Roman"/>
          <w:sz w:val="24"/>
          <w:szCs w:val="24"/>
        </w:rPr>
        <w:t xml:space="preserve"> ha</w:t>
      </w:r>
      <w:r w:rsidR="00A3535A" w:rsidRPr="003F59AF">
        <w:rPr>
          <w:rFonts w:ascii="Book Antiqua" w:hAnsi="Book Antiqua" w:cs="Times New Roman"/>
          <w:sz w:val="24"/>
          <w:szCs w:val="24"/>
        </w:rPr>
        <w:t>ve</w:t>
      </w:r>
      <w:r w:rsidRPr="003F59AF">
        <w:rPr>
          <w:rFonts w:ascii="Book Antiqua" w:hAnsi="Book Antiqua" w:cs="Times New Roman"/>
          <w:sz w:val="24"/>
          <w:szCs w:val="24"/>
        </w:rPr>
        <w:t xml:space="preserve"> been</w:t>
      </w:r>
      <w:r w:rsidR="000C145E" w:rsidRPr="003F59AF">
        <w:rPr>
          <w:rFonts w:ascii="Book Antiqua" w:hAnsi="Book Antiqua" w:cs="Times New Roman"/>
          <w:sz w:val="24"/>
          <w:szCs w:val="24"/>
        </w:rPr>
        <w:t xml:space="preserve"> </w:t>
      </w:r>
      <w:r w:rsidR="00A3535A" w:rsidRPr="003F59AF">
        <w:rPr>
          <w:rFonts w:ascii="Book Antiqua" w:hAnsi="Book Antiqua" w:cs="Times New Roman"/>
          <w:sz w:val="24"/>
          <w:szCs w:val="24"/>
        </w:rPr>
        <w:t xml:space="preserve">described to be </w:t>
      </w:r>
      <w:proofErr w:type="gramStart"/>
      <w:r w:rsidRPr="003F59AF">
        <w:rPr>
          <w:rFonts w:ascii="Book Antiqua" w:hAnsi="Book Antiqua" w:cs="Times New Roman"/>
          <w:sz w:val="24"/>
          <w:szCs w:val="24"/>
        </w:rPr>
        <w:t>involved</w:t>
      </w:r>
      <w:r w:rsidR="00C358E1" w:rsidRPr="003F59AF">
        <w:rPr>
          <w:rFonts w:ascii="Book Antiqua" w:hAnsi="Book Antiqua" w:cs="Times New Roman"/>
          <w:sz w:val="24"/>
          <w:szCs w:val="24"/>
          <w:vertAlign w:val="superscript"/>
        </w:rPr>
        <w:t>[</w:t>
      </w:r>
      <w:proofErr w:type="gramEnd"/>
      <w:r w:rsidR="008B6635" w:rsidRPr="003F59AF">
        <w:rPr>
          <w:rFonts w:ascii="Book Antiqua" w:hAnsi="Book Antiqua" w:cs="Times New Roman"/>
          <w:sz w:val="24"/>
          <w:szCs w:val="24"/>
          <w:vertAlign w:val="superscript"/>
        </w:rPr>
        <w:t>19</w:t>
      </w:r>
      <w:r w:rsidR="00C90989" w:rsidRPr="003F59AF">
        <w:rPr>
          <w:rFonts w:ascii="Book Antiqua" w:hAnsi="Book Antiqua" w:cs="Times New Roman"/>
          <w:sz w:val="24"/>
          <w:szCs w:val="24"/>
          <w:vertAlign w:val="superscript"/>
        </w:rPr>
        <w:t>]</w:t>
      </w:r>
      <w:r w:rsidRPr="003F59AF">
        <w:rPr>
          <w:rFonts w:ascii="Book Antiqua" w:hAnsi="Book Antiqua" w:cs="Times New Roman"/>
          <w:sz w:val="24"/>
          <w:szCs w:val="24"/>
        </w:rPr>
        <w:t>. MSI tumors are present in two CRC forms: hereditary</w:t>
      </w:r>
      <w:r w:rsidR="000C145E" w:rsidRPr="003F59AF">
        <w:rPr>
          <w:rFonts w:ascii="Book Antiqua" w:hAnsi="Book Antiqua" w:cs="Times New Roman"/>
          <w:sz w:val="24"/>
          <w:szCs w:val="24"/>
        </w:rPr>
        <w:t xml:space="preserve"> </w:t>
      </w:r>
      <w:r w:rsidR="00A3535A" w:rsidRPr="003F59AF">
        <w:rPr>
          <w:rFonts w:ascii="Book Antiqua" w:hAnsi="Book Antiqua" w:cs="Times New Roman"/>
          <w:sz w:val="24"/>
          <w:szCs w:val="24"/>
        </w:rPr>
        <w:t xml:space="preserve">forms such </w:t>
      </w:r>
      <w:r w:rsidR="00A3535A" w:rsidRPr="003F59AF">
        <w:rPr>
          <w:rFonts w:ascii="Book Antiqua" w:hAnsi="Book Antiqua" w:cs="Times New Roman"/>
          <w:sz w:val="24"/>
          <w:szCs w:val="24"/>
        </w:rPr>
        <w:lastRenderedPageBreak/>
        <w:t xml:space="preserve">as Lynch syndrome (LS), </w:t>
      </w:r>
      <w:r w:rsidRPr="003F59AF">
        <w:rPr>
          <w:rFonts w:ascii="Book Antiqua" w:hAnsi="Book Antiqua" w:cs="Times New Roman"/>
          <w:sz w:val="24"/>
          <w:szCs w:val="24"/>
        </w:rPr>
        <w:t xml:space="preserve">the molecular basis </w:t>
      </w:r>
      <w:r w:rsidR="00A3535A" w:rsidRPr="003F59AF">
        <w:rPr>
          <w:rFonts w:ascii="Book Antiqua" w:hAnsi="Book Antiqua" w:cs="Times New Roman"/>
          <w:sz w:val="24"/>
          <w:szCs w:val="24"/>
        </w:rPr>
        <w:t xml:space="preserve">of which </w:t>
      </w:r>
      <w:r w:rsidRPr="003F59AF">
        <w:rPr>
          <w:rFonts w:ascii="Book Antiqua" w:hAnsi="Book Antiqua" w:cs="Times New Roman"/>
          <w:sz w:val="24"/>
          <w:szCs w:val="24"/>
        </w:rPr>
        <w:t xml:space="preserve">is a </w:t>
      </w:r>
      <w:proofErr w:type="spellStart"/>
      <w:r w:rsidRPr="003F59AF">
        <w:rPr>
          <w:rFonts w:ascii="Book Antiqua" w:hAnsi="Book Antiqua" w:cs="Times New Roman"/>
          <w:sz w:val="24"/>
          <w:szCs w:val="24"/>
        </w:rPr>
        <w:t>germline</w:t>
      </w:r>
      <w:proofErr w:type="spellEnd"/>
      <w:r w:rsidRPr="003F59AF">
        <w:rPr>
          <w:rFonts w:ascii="Book Antiqua" w:hAnsi="Book Antiqua" w:cs="Times New Roman"/>
          <w:sz w:val="24"/>
          <w:szCs w:val="24"/>
        </w:rPr>
        <w:t xml:space="preserve"> mutation in a mismatch repair gene; and </w:t>
      </w:r>
      <w:r w:rsidR="00A3535A" w:rsidRPr="003F59AF">
        <w:rPr>
          <w:rFonts w:ascii="Book Antiqua" w:hAnsi="Book Antiqua" w:cs="Times New Roman"/>
          <w:sz w:val="24"/>
          <w:szCs w:val="24"/>
        </w:rPr>
        <w:t xml:space="preserve">sporadic cases, in which </w:t>
      </w:r>
      <w:r w:rsidRPr="003F59AF">
        <w:rPr>
          <w:rFonts w:ascii="Book Antiqua" w:hAnsi="Book Antiqua" w:cs="Times New Roman"/>
          <w:sz w:val="24"/>
          <w:szCs w:val="24"/>
        </w:rPr>
        <w:t xml:space="preserve">MSI is due to </w:t>
      </w:r>
      <w:proofErr w:type="spellStart"/>
      <w:r w:rsidRPr="003F59AF">
        <w:rPr>
          <w:rFonts w:ascii="Book Antiqua" w:hAnsi="Book Antiqua" w:cs="Times New Roman"/>
          <w:sz w:val="24"/>
          <w:szCs w:val="24"/>
        </w:rPr>
        <w:t>hypermethylation</w:t>
      </w:r>
      <w:proofErr w:type="spellEnd"/>
      <w:r w:rsidRPr="003F59AF">
        <w:rPr>
          <w:rFonts w:ascii="Book Antiqua" w:hAnsi="Book Antiqua" w:cs="Times New Roman"/>
          <w:sz w:val="24"/>
          <w:szCs w:val="24"/>
        </w:rPr>
        <w:t xml:space="preserve"> of </w:t>
      </w:r>
      <w:r w:rsidRPr="003F59AF">
        <w:rPr>
          <w:rFonts w:ascii="Book Antiqua" w:hAnsi="Book Antiqua" w:cs="Times New Roman"/>
          <w:i/>
          <w:iCs/>
          <w:sz w:val="24"/>
          <w:szCs w:val="24"/>
        </w:rPr>
        <w:t>MLH1</w:t>
      </w:r>
      <w:r w:rsidR="008B6635" w:rsidRPr="003F59AF">
        <w:rPr>
          <w:rFonts w:ascii="Book Antiqua" w:hAnsi="Book Antiqua" w:cs="Times New Roman"/>
          <w:iCs/>
          <w:sz w:val="24"/>
          <w:szCs w:val="24"/>
          <w:vertAlign w:val="superscript"/>
        </w:rPr>
        <w:t>[20</w:t>
      </w:r>
      <w:r w:rsidR="00C90989" w:rsidRPr="003F59AF">
        <w:rPr>
          <w:rFonts w:ascii="Book Antiqua" w:hAnsi="Book Antiqua" w:cs="Times New Roman"/>
          <w:iCs/>
          <w:sz w:val="24"/>
          <w:szCs w:val="24"/>
          <w:vertAlign w:val="superscript"/>
        </w:rPr>
        <w:t>]</w:t>
      </w:r>
      <w:r w:rsidRPr="003F59AF">
        <w:rPr>
          <w:rFonts w:ascii="Book Antiqua" w:hAnsi="Book Antiqua" w:cs="Times New Roman"/>
          <w:sz w:val="24"/>
          <w:szCs w:val="24"/>
        </w:rPr>
        <w:t xml:space="preserve">. MSI tumors are characterized by </w:t>
      </w:r>
      <w:r w:rsidR="00A3535A" w:rsidRPr="003F59AF">
        <w:rPr>
          <w:rFonts w:ascii="Book Antiqua" w:hAnsi="Book Antiqua" w:cs="Times New Roman"/>
          <w:sz w:val="24"/>
          <w:szCs w:val="24"/>
        </w:rPr>
        <w:t xml:space="preserve">a </w:t>
      </w:r>
      <w:r w:rsidRPr="003F59AF">
        <w:rPr>
          <w:rFonts w:ascii="Book Antiqua" w:hAnsi="Book Antiqua" w:cs="Times New Roman"/>
          <w:sz w:val="24"/>
          <w:szCs w:val="24"/>
        </w:rPr>
        <w:t xml:space="preserve">more frequent location in the right colon, increased </w:t>
      </w:r>
      <w:proofErr w:type="spellStart"/>
      <w:r w:rsidRPr="003F59AF">
        <w:rPr>
          <w:rFonts w:ascii="Book Antiqua" w:hAnsi="Book Antiqua" w:cs="Times New Roman"/>
          <w:sz w:val="24"/>
          <w:szCs w:val="24"/>
        </w:rPr>
        <w:t>mucin</w:t>
      </w:r>
      <w:proofErr w:type="spellEnd"/>
      <w:r w:rsidRPr="003F59AF">
        <w:rPr>
          <w:rFonts w:ascii="Book Antiqua" w:hAnsi="Book Antiqua" w:cs="Times New Roman"/>
          <w:sz w:val="24"/>
          <w:szCs w:val="24"/>
        </w:rPr>
        <w:t xml:space="preserve"> production, the presence of signet ring cells and low-grade tumor </w:t>
      </w:r>
      <w:proofErr w:type="gramStart"/>
      <w:r w:rsidRPr="003F59AF">
        <w:rPr>
          <w:rFonts w:ascii="Book Antiqua" w:hAnsi="Book Antiqua" w:cs="Times New Roman"/>
          <w:sz w:val="24"/>
          <w:szCs w:val="24"/>
        </w:rPr>
        <w:t>differentiation</w:t>
      </w:r>
      <w:r w:rsidR="00C358E1" w:rsidRPr="003F59AF">
        <w:rPr>
          <w:rFonts w:ascii="Book Antiqua" w:hAnsi="Book Antiqua" w:cs="Times New Roman"/>
          <w:sz w:val="24"/>
          <w:szCs w:val="24"/>
          <w:vertAlign w:val="superscript"/>
        </w:rPr>
        <w:t>[</w:t>
      </w:r>
      <w:proofErr w:type="gramEnd"/>
      <w:r w:rsidR="008B6635" w:rsidRPr="003F59AF">
        <w:rPr>
          <w:rFonts w:ascii="Book Antiqua" w:hAnsi="Book Antiqua" w:cs="Times New Roman"/>
          <w:sz w:val="24"/>
          <w:szCs w:val="24"/>
          <w:vertAlign w:val="superscript"/>
        </w:rPr>
        <w:t>18</w:t>
      </w:r>
      <w:r w:rsidR="00C90989" w:rsidRPr="003F59AF">
        <w:rPr>
          <w:rFonts w:ascii="Book Antiqua" w:hAnsi="Book Antiqua" w:cs="Times New Roman"/>
          <w:sz w:val="24"/>
          <w:szCs w:val="24"/>
          <w:vertAlign w:val="superscript"/>
        </w:rPr>
        <w:t>]</w:t>
      </w:r>
      <w:r w:rsidRPr="003F59AF">
        <w:rPr>
          <w:rFonts w:ascii="Book Antiqua" w:hAnsi="Book Antiqua" w:cs="Times New Roman"/>
          <w:sz w:val="24"/>
          <w:szCs w:val="24"/>
        </w:rPr>
        <w:t>.</w:t>
      </w:r>
    </w:p>
    <w:p w:rsidR="006B10F3" w:rsidRPr="003F59AF" w:rsidRDefault="00A3535A" w:rsidP="00184806">
      <w:pPr>
        <w:pStyle w:val="CuerpoA"/>
        <w:tabs>
          <w:tab w:val="left" w:pos="709"/>
        </w:tabs>
        <w:snapToGrid w:val="0"/>
        <w:spacing w:after="0" w:line="360" w:lineRule="auto"/>
        <w:ind w:firstLineChars="50" w:firstLine="120"/>
        <w:jc w:val="both"/>
        <w:rPr>
          <w:rFonts w:ascii="Book Antiqua" w:eastAsia="Times New Roman" w:hAnsi="Book Antiqua" w:cs="Times New Roman"/>
          <w:sz w:val="24"/>
          <w:szCs w:val="24"/>
        </w:rPr>
      </w:pPr>
      <w:r w:rsidRPr="003F59AF">
        <w:rPr>
          <w:rFonts w:ascii="Book Antiqua" w:eastAsia="Times New Roman" w:hAnsi="Book Antiqua" w:cs="Times New Roman"/>
          <w:sz w:val="24"/>
          <w:szCs w:val="24"/>
        </w:rPr>
        <w:t>A</w:t>
      </w:r>
      <w:r w:rsidR="00F56095" w:rsidRPr="003F59AF">
        <w:rPr>
          <w:rFonts w:ascii="Book Antiqua" w:eastAsia="Times New Roman" w:hAnsi="Book Antiqua" w:cs="Times New Roman"/>
          <w:sz w:val="24"/>
          <w:szCs w:val="24"/>
        </w:rPr>
        <w:t xml:space="preserve">nalysis of methylation of </w:t>
      </w:r>
      <w:proofErr w:type="spellStart"/>
      <w:r w:rsidR="00F56095" w:rsidRPr="003F59AF">
        <w:rPr>
          <w:rFonts w:ascii="Book Antiqua" w:eastAsia="Times New Roman" w:hAnsi="Book Antiqua" w:cs="Times New Roman"/>
          <w:sz w:val="24"/>
          <w:szCs w:val="24"/>
        </w:rPr>
        <w:t>CpG</w:t>
      </w:r>
      <w:proofErr w:type="spellEnd"/>
      <w:r w:rsidR="00F56095" w:rsidRPr="003F59AF">
        <w:rPr>
          <w:rFonts w:ascii="Book Antiqua" w:eastAsia="Times New Roman" w:hAnsi="Book Antiqua" w:cs="Times New Roman"/>
          <w:sz w:val="24"/>
          <w:szCs w:val="24"/>
        </w:rPr>
        <w:t xml:space="preserve"> islands as a mechanism of silencing genes in colon tumors has resulted in the identification of a third </w:t>
      </w:r>
      <w:r w:rsidRPr="003F59AF">
        <w:rPr>
          <w:rFonts w:ascii="Book Antiqua" w:eastAsia="Times New Roman" w:hAnsi="Book Antiqua" w:cs="Times New Roman"/>
          <w:sz w:val="24"/>
          <w:szCs w:val="24"/>
        </w:rPr>
        <w:t xml:space="preserve">major </w:t>
      </w:r>
      <w:r w:rsidR="00F56095" w:rsidRPr="003F59AF">
        <w:rPr>
          <w:rFonts w:ascii="Book Antiqua" w:eastAsia="Times New Roman" w:hAnsi="Book Antiqua" w:cs="Times New Roman"/>
          <w:sz w:val="24"/>
          <w:szCs w:val="24"/>
        </w:rPr>
        <w:t>pathway (CIMP), which accounts for almost 40% of CRCs</w:t>
      </w:r>
      <w:r w:rsidR="00C358E1" w:rsidRPr="003F59AF">
        <w:rPr>
          <w:rFonts w:ascii="Book Antiqua" w:eastAsia="Times New Roman" w:hAnsi="Book Antiqua" w:cs="Times New Roman"/>
          <w:sz w:val="24"/>
          <w:szCs w:val="24"/>
          <w:vertAlign w:val="superscript"/>
        </w:rPr>
        <w:t>[</w:t>
      </w:r>
      <w:r w:rsidR="00C90989" w:rsidRPr="003F59AF">
        <w:rPr>
          <w:rFonts w:ascii="Book Antiqua" w:eastAsia="Times New Roman" w:hAnsi="Book Antiqua" w:cs="Times New Roman"/>
          <w:sz w:val="24"/>
          <w:szCs w:val="24"/>
          <w:vertAlign w:val="superscript"/>
        </w:rPr>
        <w:t>21</w:t>
      </w:r>
      <w:r w:rsidR="00184806" w:rsidRPr="003F59AF">
        <w:rPr>
          <w:rFonts w:ascii="Book Antiqua" w:eastAsiaTheme="minorEastAsia" w:hAnsi="Book Antiqua" w:cs="Times New Roman"/>
          <w:sz w:val="24"/>
          <w:szCs w:val="24"/>
          <w:vertAlign w:val="superscript"/>
          <w:lang w:eastAsia="zh-CN"/>
        </w:rPr>
        <w:t>-</w:t>
      </w:r>
      <w:r w:rsidR="008B6635" w:rsidRPr="003F59AF">
        <w:rPr>
          <w:rFonts w:ascii="Book Antiqua" w:eastAsia="Times New Roman" w:hAnsi="Book Antiqua" w:cs="Times New Roman"/>
          <w:sz w:val="24"/>
          <w:szCs w:val="24"/>
          <w:vertAlign w:val="superscript"/>
        </w:rPr>
        <w:t>23</w:t>
      </w:r>
      <w:r w:rsidR="00C90989" w:rsidRPr="003F59AF">
        <w:rPr>
          <w:rFonts w:ascii="Book Antiqua" w:eastAsia="Times New Roman" w:hAnsi="Book Antiqua" w:cs="Times New Roman"/>
          <w:sz w:val="24"/>
          <w:szCs w:val="24"/>
          <w:vertAlign w:val="superscript"/>
        </w:rPr>
        <w:t>]</w:t>
      </w:r>
      <w:r w:rsidR="00F56095" w:rsidRPr="003F59AF">
        <w:rPr>
          <w:rFonts w:ascii="Book Antiqua" w:eastAsia="Times New Roman" w:hAnsi="Book Antiqua" w:cs="Times New Roman"/>
          <w:sz w:val="24"/>
          <w:szCs w:val="24"/>
        </w:rPr>
        <w:t xml:space="preserve">. </w:t>
      </w:r>
      <w:r w:rsidR="00F56095" w:rsidRPr="003F59AF">
        <w:rPr>
          <w:rFonts w:ascii="Book Antiqua" w:hAnsi="Book Antiqua" w:cs="Times New Roman"/>
          <w:sz w:val="24"/>
          <w:szCs w:val="24"/>
        </w:rPr>
        <w:t xml:space="preserve">This carcinogenetic mechanism is also </w:t>
      </w:r>
      <w:r w:rsidRPr="003F59AF">
        <w:rPr>
          <w:rFonts w:ascii="Book Antiqua" w:hAnsi="Book Antiqua" w:cs="Times New Roman"/>
          <w:sz w:val="24"/>
          <w:szCs w:val="24"/>
        </w:rPr>
        <w:t xml:space="preserve">known </w:t>
      </w:r>
      <w:r w:rsidR="00F56095" w:rsidRPr="003F59AF">
        <w:rPr>
          <w:rFonts w:ascii="Book Antiqua" w:hAnsi="Book Antiqua" w:cs="Times New Roman"/>
          <w:sz w:val="24"/>
          <w:szCs w:val="24"/>
        </w:rPr>
        <w:t>as</w:t>
      </w:r>
      <w:r w:rsidRPr="003F59AF">
        <w:rPr>
          <w:rFonts w:ascii="Book Antiqua" w:hAnsi="Book Antiqua" w:cs="Times New Roman"/>
          <w:sz w:val="24"/>
          <w:szCs w:val="24"/>
        </w:rPr>
        <w:t xml:space="preserve"> the</w:t>
      </w:r>
      <w:r w:rsidR="00F56095" w:rsidRPr="003F59AF">
        <w:rPr>
          <w:rFonts w:ascii="Book Antiqua" w:hAnsi="Book Antiqua" w:cs="Times New Roman"/>
          <w:sz w:val="24"/>
          <w:szCs w:val="24"/>
        </w:rPr>
        <w:t xml:space="preserve"> “serrated pathway”, because CRC</w:t>
      </w:r>
      <w:r w:rsidRPr="003F59AF">
        <w:rPr>
          <w:rFonts w:ascii="Book Antiqua" w:hAnsi="Book Antiqua" w:cs="Times New Roman"/>
          <w:sz w:val="24"/>
          <w:szCs w:val="24"/>
        </w:rPr>
        <w:t xml:space="preserve">s </w:t>
      </w:r>
      <w:r w:rsidR="00F56095" w:rsidRPr="003F59AF">
        <w:rPr>
          <w:rFonts w:ascii="Book Antiqua" w:hAnsi="Book Antiqua" w:cs="Times New Roman"/>
          <w:sz w:val="24"/>
          <w:szCs w:val="24"/>
        </w:rPr>
        <w:t>of this subset often arise from a serrated precursor lesion. CIMP-</w:t>
      </w:r>
      <w:r w:rsidR="00184806" w:rsidRPr="003F59AF">
        <w:rPr>
          <w:rFonts w:ascii="Book Antiqua" w:hAnsi="Book Antiqua" w:cs="Times New Roman"/>
          <w:sz w:val="24"/>
          <w:szCs w:val="24"/>
        </w:rPr>
        <w:t>h</w:t>
      </w:r>
      <w:r w:rsidR="00F56095" w:rsidRPr="003F59AF">
        <w:rPr>
          <w:rFonts w:ascii="Book Antiqua" w:hAnsi="Book Antiqua" w:cs="Times New Roman"/>
          <w:sz w:val="24"/>
          <w:szCs w:val="24"/>
        </w:rPr>
        <w:t>igh tumors have a distinct clinical, pathological,</w:t>
      </w:r>
      <w:r w:rsidRPr="003F59AF">
        <w:rPr>
          <w:rFonts w:ascii="Book Antiqua" w:hAnsi="Book Antiqua" w:cs="Times New Roman"/>
          <w:sz w:val="24"/>
          <w:szCs w:val="24"/>
        </w:rPr>
        <w:t xml:space="preserve"> and molecular profile, such as </w:t>
      </w:r>
      <w:r w:rsidR="00F56095" w:rsidRPr="003F59AF">
        <w:rPr>
          <w:rFonts w:ascii="Book Antiqua" w:hAnsi="Book Antiqua" w:cs="Times New Roman"/>
          <w:sz w:val="24"/>
          <w:szCs w:val="24"/>
        </w:rPr>
        <w:t xml:space="preserve">association with proximal location in the colon, female sex, </w:t>
      </w:r>
      <w:r w:rsidRPr="003F59AF">
        <w:rPr>
          <w:rFonts w:ascii="Book Antiqua" w:hAnsi="Book Antiqua" w:cs="Times New Roman"/>
          <w:sz w:val="24"/>
          <w:szCs w:val="24"/>
        </w:rPr>
        <w:t xml:space="preserve">and </w:t>
      </w:r>
      <w:r w:rsidR="00F56095" w:rsidRPr="003F59AF">
        <w:rPr>
          <w:rFonts w:ascii="Book Antiqua" w:hAnsi="Book Antiqua" w:cs="Times New Roman"/>
          <w:sz w:val="24"/>
          <w:szCs w:val="24"/>
        </w:rPr>
        <w:t xml:space="preserve">poor differentiation. From the molecular point of view, they show a higher frequency of </w:t>
      </w:r>
      <w:r w:rsidR="008C231A" w:rsidRPr="003F59AF">
        <w:rPr>
          <w:rFonts w:ascii="Book Antiqua" w:hAnsi="Book Antiqua" w:cs="Times New Roman"/>
          <w:i/>
          <w:sz w:val="24"/>
          <w:szCs w:val="24"/>
        </w:rPr>
        <w:t>BRAF</w:t>
      </w:r>
      <w:r w:rsidR="00F56095" w:rsidRPr="003F59AF">
        <w:rPr>
          <w:rFonts w:ascii="Book Antiqua" w:hAnsi="Book Antiqua" w:cs="Times New Roman"/>
          <w:sz w:val="24"/>
          <w:szCs w:val="24"/>
        </w:rPr>
        <w:t xml:space="preserve"> mutations, MSI and, </w:t>
      </w:r>
      <w:r w:rsidRPr="003F59AF">
        <w:rPr>
          <w:rFonts w:ascii="Book Antiqua" w:hAnsi="Book Antiqua" w:cs="Times New Roman"/>
          <w:sz w:val="24"/>
          <w:szCs w:val="24"/>
        </w:rPr>
        <w:t xml:space="preserve">albeit </w:t>
      </w:r>
      <w:r w:rsidR="00F56095" w:rsidRPr="003F59AF">
        <w:rPr>
          <w:rFonts w:ascii="Book Antiqua" w:hAnsi="Book Antiqua" w:cs="Times New Roman"/>
          <w:sz w:val="24"/>
          <w:szCs w:val="24"/>
        </w:rPr>
        <w:t xml:space="preserve">less often, </w:t>
      </w:r>
      <w:r w:rsidR="008C231A" w:rsidRPr="003F59AF">
        <w:rPr>
          <w:rFonts w:ascii="Book Antiqua" w:hAnsi="Book Antiqua" w:cs="Times New Roman"/>
          <w:i/>
          <w:sz w:val="24"/>
          <w:szCs w:val="24"/>
        </w:rPr>
        <w:t>P53</w:t>
      </w:r>
      <w:r w:rsidR="00F56095" w:rsidRPr="003F59AF">
        <w:rPr>
          <w:rFonts w:ascii="Book Antiqua" w:hAnsi="Book Antiqua" w:cs="Times New Roman"/>
          <w:sz w:val="24"/>
          <w:szCs w:val="24"/>
        </w:rPr>
        <w:t xml:space="preserve"> </w:t>
      </w:r>
      <w:proofErr w:type="gramStart"/>
      <w:r w:rsidR="00F56095" w:rsidRPr="003F59AF">
        <w:rPr>
          <w:rFonts w:ascii="Book Antiqua" w:hAnsi="Book Antiqua" w:cs="Times New Roman"/>
          <w:sz w:val="24"/>
          <w:szCs w:val="24"/>
        </w:rPr>
        <w:t>mutations</w:t>
      </w:r>
      <w:r w:rsidR="00C358E1" w:rsidRPr="003F59AF">
        <w:rPr>
          <w:rFonts w:ascii="Book Antiqua" w:hAnsi="Book Antiqua" w:cs="Times New Roman"/>
          <w:sz w:val="24"/>
          <w:szCs w:val="24"/>
          <w:vertAlign w:val="superscript"/>
        </w:rPr>
        <w:t>[</w:t>
      </w:r>
      <w:proofErr w:type="gramEnd"/>
      <w:r w:rsidR="008B6635" w:rsidRPr="003F59AF">
        <w:rPr>
          <w:rFonts w:ascii="Book Antiqua" w:hAnsi="Book Antiqua" w:cs="Times New Roman"/>
          <w:sz w:val="24"/>
          <w:szCs w:val="24"/>
          <w:vertAlign w:val="superscript"/>
        </w:rPr>
        <w:t>13</w:t>
      </w:r>
      <w:r w:rsidR="007A2B25" w:rsidRPr="003F59AF">
        <w:rPr>
          <w:rFonts w:ascii="Book Antiqua" w:hAnsi="Book Antiqua" w:cs="Times New Roman"/>
          <w:sz w:val="24"/>
          <w:szCs w:val="24"/>
          <w:vertAlign w:val="superscript"/>
        </w:rPr>
        <w:t>,24,25]</w:t>
      </w:r>
      <w:r w:rsidR="007A2B25" w:rsidRPr="003F59AF">
        <w:rPr>
          <w:rFonts w:ascii="Book Antiqua" w:hAnsi="Book Antiqua" w:cs="Times New Roman"/>
          <w:sz w:val="24"/>
          <w:szCs w:val="24"/>
        </w:rPr>
        <w:t>.</w:t>
      </w:r>
    </w:p>
    <w:p w:rsidR="006B10F3" w:rsidRPr="003F59AF" w:rsidRDefault="00F26E76" w:rsidP="00184806">
      <w:pPr>
        <w:pStyle w:val="CuerpoA"/>
        <w:tabs>
          <w:tab w:val="left" w:pos="709"/>
        </w:tabs>
        <w:snapToGrid w:val="0"/>
        <w:spacing w:after="0" w:line="360" w:lineRule="auto"/>
        <w:ind w:firstLineChars="50" w:firstLine="120"/>
        <w:jc w:val="both"/>
        <w:rPr>
          <w:rFonts w:ascii="Book Antiqua" w:eastAsia="Times New Roman" w:hAnsi="Book Antiqua" w:cs="Times New Roman"/>
          <w:sz w:val="24"/>
          <w:szCs w:val="24"/>
        </w:rPr>
      </w:pPr>
      <w:r w:rsidRPr="003F59AF">
        <w:rPr>
          <w:rFonts w:ascii="Book Antiqua" w:eastAsia="Times New Roman" w:hAnsi="Book Antiqua" w:cs="Times New Roman"/>
          <w:sz w:val="24"/>
          <w:szCs w:val="24"/>
        </w:rPr>
        <w:t>Until recently</w:t>
      </w:r>
      <w:r w:rsidR="00F56095" w:rsidRPr="003F59AF">
        <w:rPr>
          <w:rFonts w:ascii="Book Antiqua" w:hAnsi="Book Antiqua" w:cs="Times New Roman"/>
          <w:sz w:val="24"/>
          <w:szCs w:val="24"/>
        </w:rPr>
        <w:t>, only MSI tumors were thought to be CIN</w:t>
      </w:r>
      <w:r w:rsidR="00F56095" w:rsidRPr="003F59AF">
        <w:rPr>
          <w:rFonts w:ascii="Book Antiqua" w:hAnsi="Book Antiqua" w:cs="Times New Roman"/>
          <w:sz w:val="24"/>
          <w:szCs w:val="24"/>
          <w:vertAlign w:val="superscript"/>
        </w:rPr>
        <w:t>-,</w:t>
      </w:r>
      <w:r w:rsidR="00F56095" w:rsidRPr="003F59AF">
        <w:rPr>
          <w:rFonts w:ascii="Book Antiqua" w:hAnsi="Book Antiqua" w:cs="Times New Roman"/>
          <w:sz w:val="24"/>
          <w:szCs w:val="24"/>
        </w:rPr>
        <w:t xml:space="preserve"> and CIN</w:t>
      </w:r>
      <w:r w:rsidR="00F56095" w:rsidRPr="003F59AF">
        <w:rPr>
          <w:rFonts w:ascii="Book Antiqua" w:hAnsi="Book Antiqua" w:cs="Times New Roman"/>
          <w:sz w:val="24"/>
          <w:szCs w:val="24"/>
          <w:vertAlign w:val="superscript"/>
        </w:rPr>
        <w:t>+</w:t>
      </w:r>
      <w:r w:rsidR="00F56095" w:rsidRPr="003F59AF">
        <w:rPr>
          <w:rFonts w:ascii="Book Antiqua" w:hAnsi="Book Antiqua" w:cs="Times New Roman"/>
          <w:sz w:val="24"/>
          <w:szCs w:val="24"/>
        </w:rPr>
        <w:t xml:space="preserve"> tumors were thought to have </w:t>
      </w:r>
      <w:r w:rsidRPr="003F59AF">
        <w:rPr>
          <w:rFonts w:ascii="Book Antiqua" w:hAnsi="Book Antiqua" w:cs="Times New Roman"/>
          <w:sz w:val="24"/>
          <w:szCs w:val="24"/>
        </w:rPr>
        <w:t xml:space="preserve">an </w:t>
      </w:r>
      <w:r w:rsidR="00F56095" w:rsidRPr="003F59AF">
        <w:rPr>
          <w:rFonts w:ascii="Book Antiqua" w:hAnsi="Book Antiqua" w:cs="Times New Roman"/>
          <w:sz w:val="24"/>
          <w:szCs w:val="24"/>
        </w:rPr>
        <w:t xml:space="preserve">intact MMR system and </w:t>
      </w:r>
      <w:r w:rsidRPr="003F59AF">
        <w:rPr>
          <w:rFonts w:ascii="Book Antiqua" w:hAnsi="Book Antiqua" w:cs="Times New Roman"/>
          <w:sz w:val="24"/>
          <w:szCs w:val="24"/>
        </w:rPr>
        <w:t xml:space="preserve">to </w:t>
      </w:r>
      <w:r w:rsidR="00F56095" w:rsidRPr="003F59AF">
        <w:rPr>
          <w:rFonts w:ascii="Book Antiqua" w:hAnsi="Book Antiqua" w:cs="Times New Roman"/>
          <w:sz w:val="24"/>
          <w:szCs w:val="24"/>
        </w:rPr>
        <w:t>show MSS. However, several studies have demonstrated that up to 50% of MSS tumors are CIN</w:t>
      </w:r>
      <w:r w:rsidR="00F56095" w:rsidRPr="003F59AF">
        <w:rPr>
          <w:rFonts w:ascii="Book Antiqua" w:hAnsi="Book Antiqua" w:cs="Times New Roman"/>
          <w:sz w:val="24"/>
          <w:szCs w:val="24"/>
          <w:vertAlign w:val="superscript"/>
        </w:rPr>
        <w:t>-</w:t>
      </w:r>
      <w:r w:rsidR="00F56095" w:rsidRPr="003F59AF">
        <w:rPr>
          <w:rFonts w:ascii="Book Antiqua" w:hAnsi="Book Antiqua" w:cs="Times New Roman"/>
          <w:sz w:val="24"/>
          <w:szCs w:val="24"/>
        </w:rPr>
        <w:t xml:space="preserve"> (also called </w:t>
      </w:r>
      <w:r w:rsidR="008D0E2E" w:rsidRPr="003F59AF">
        <w:rPr>
          <w:rFonts w:ascii="Book Antiqua" w:hAnsi="Book Antiqua" w:cs="Times New Roman"/>
          <w:sz w:val="24"/>
          <w:szCs w:val="24"/>
        </w:rPr>
        <w:t xml:space="preserve">microsatellite and chromosome-stable </w:t>
      </w:r>
      <w:r w:rsidRPr="003F59AF">
        <w:rPr>
          <w:rFonts w:ascii="Book Antiqua" w:hAnsi="Book Antiqua" w:cs="Times New Roman"/>
          <w:sz w:val="24"/>
          <w:szCs w:val="24"/>
        </w:rPr>
        <w:t>or MACS</w:t>
      </w:r>
      <w:r w:rsidR="00F56095" w:rsidRPr="003F59AF">
        <w:rPr>
          <w:rFonts w:ascii="Book Antiqua" w:hAnsi="Book Antiqua" w:cs="Times New Roman"/>
          <w:sz w:val="24"/>
          <w:szCs w:val="24"/>
        </w:rPr>
        <w:t xml:space="preserve"> tumors), and a significant, </w:t>
      </w:r>
      <w:r w:rsidRPr="003F59AF">
        <w:rPr>
          <w:rFonts w:ascii="Book Antiqua" w:hAnsi="Book Antiqua" w:cs="Times New Roman"/>
          <w:sz w:val="24"/>
          <w:szCs w:val="24"/>
        </w:rPr>
        <w:t>but</w:t>
      </w:r>
      <w:r w:rsidR="00F56095" w:rsidRPr="003F59AF">
        <w:rPr>
          <w:rFonts w:ascii="Book Antiqua" w:hAnsi="Book Antiqua" w:cs="Times New Roman"/>
          <w:sz w:val="24"/>
          <w:szCs w:val="24"/>
        </w:rPr>
        <w:t xml:space="preserve"> smaller, portion of MSI colorectal tumors are CIN</w:t>
      </w:r>
      <w:r w:rsidR="00F56095" w:rsidRPr="003F59AF">
        <w:rPr>
          <w:rFonts w:ascii="Book Antiqua" w:hAnsi="Book Antiqua" w:cs="Times New Roman"/>
          <w:sz w:val="24"/>
          <w:szCs w:val="24"/>
          <w:vertAlign w:val="superscript"/>
        </w:rPr>
        <w:t>+</w:t>
      </w:r>
      <w:r w:rsidR="00F56095" w:rsidRPr="003F59AF">
        <w:rPr>
          <w:rFonts w:ascii="Book Antiqua" w:hAnsi="Book Antiqua" w:cs="Times New Roman"/>
          <w:sz w:val="24"/>
          <w:szCs w:val="24"/>
        </w:rPr>
        <w:t>. MACS tumors are being characterized and some of the</w:t>
      </w:r>
      <w:r w:rsidRPr="003F59AF">
        <w:rPr>
          <w:rFonts w:ascii="Book Antiqua" w:hAnsi="Book Antiqua" w:cs="Times New Roman"/>
          <w:sz w:val="24"/>
          <w:szCs w:val="24"/>
        </w:rPr>
        <w:t>ir</w:t>
      </w:r>
      <w:r w:rsidR="00F56095" w:rsidRPr="003F59AF">
        <w:rPr>
          <w:rFonts w:ascii="Book Antiqua" w:hAnsi="Book Antiqua" w:cs="Times New Roman"/>
          <w:sz w:val="24"/>
          <w:szCs w:val="24"/>
        </w:rPr>
        <w:t xml:space="preserve"> features are preference for distal colon and rectum, histological features associated with poor prognosis</w:t>
      </w:r>
      <w:r w:rsidRPr="003F59AF">
        <w:rPr>
          <w:rFonts w:ascii="Book Antiqua" w:hAnsi="Book Antiqua" w:cs="Times New Roman"/>
          <w:sz w:val="24"/>
          <w:szCs w:val="24"/>
        </w:rPr>
        <w:t>,</w:t>
      </w:r>
      <w:r w:rsidR="00F56095" w:rsidRPr="003F59AF">
        <w:rPr>
          <w:rFonts w:ascii="Book Antiqua" w:hAnsi="Book Antiqua" w:cs="Times New Roman"/>
          <w:sz w:val="24"/>
          <w:szCs w:val="24"/>
        </w:rPr>
        <w:t xml:space="preserve"> and mo</w:t>
      </w:r>
      <w:r w:rsidRPr="003F59AF">
        <w:rPr>
          <w:rFonts w:ascii="Book Antiqua" w:hAnsi="Book Antiqua" w:cs="Times New Roman"/>
          <w:sz w:val="24"/>
          <w:szCs w:val="24"/>
        </w:rPr>
        <w:t>re</w:t>
      </w:r>
      <w:r w:rsidR="00F56095" w:rsidRPr="003F59AF">
        <w:rPr>
          <w:rFonts w:ascii="Book Antiqua" w:hAnsi="Book Antiqua" w:cs="Times New Roman"/>
          <w:sz w:val="24"/>
          <w:szCs w:val="24"/>
        </w:rPr>
        <w:t xml:space="preserve"> frequent</w:t>
      </w:r>
      <w:r w:rsidR="006F27B4">
        <w:rPr>
          <w:rFonts w:ascii="Book Antiqua" w:hAnsi="Book Antiqua" w:cs="Times New Roman"/>
          <w:sz w:val="24"/>
          <w:szCs w:val="24"/>
        </w:rPr>
        <w:t xml:space="preserve"> </w:t>
      </w:r>
      <w:r w:rsidR="00F56095" w:rsidRPr="003F59AF">
        <w:rPr>
          <w:rFonts w:ascii="Book Antiqua" w:hAnsi="Book Antiqua" w:cs="Times New Roman"/>
          <w:sz w:val="24"/>
          <w:szCs w:val="24"/>
        </w:rPr>
        <w:t>identifi</w:t>
      </w:r>
      <w:r w:rsidRPr="003F59AF">
        <w:rPr>
          <w:rFonts w:ascii="Book Antiqua" w:hAnsi="Book Antiqua" w:cs="Times New Roman"/>
          <w:sz w:val="24"/>
          <w:szCs w:val="24"/>
        </w:rPr>
        <w:t xml:space="preserve">cation </w:t>
      </w:r>
      <w:r w:rsidR="00F56095" w:rsidRPr="003F59AF">
        <w:rPr>
          <w:rFonts w:ascii="Book Antiqua" w:hAnsi="Book Antiqua" w:cs="Times New Roman"/>
          <w:sz w:val="24"/>
          <w:szCs w:val="24"/>
        </w:rPr>
        <w:t xml:space="preserve">in younger </w:t>
      </w:r>
      <w:proofErr w:type="gramStart"/>
      <w:r w:rsidR="00F56095" w:rsidRPr="003F59AF">
        <w:rPr>
          <w:rFonts w:ascii="Book Antiqua" w:hAnsi="Book Antiqua" w:cs="Times New Roman"/>
          <w:sz w:val="24"/>
          <w:szCs w:val="24"/>
        </w:rPr>
        <w:t>cases</w:t>
      </w:r>
      <w:r w:rsidR="00C358E1" w:rsidRPr="003F59AF">
        <w:rPr>
          <w:rFonts w:ascii="Book Antiqua" w:hAnsi="Book Antiqua" w:cs="Times New Roman"/>
          <w:sz w:val="24"/>
          <w:szCs w:val="24"/>
          <w:vertAlign w:val="superscript"/>
        </w:rPr>
        <w:t>[</w:t>
      </w:r>
      <w:proofErr w:type="gramEnd"/>
      <w:r w:rsidR="007A2B25" w:rsidRPr="003F59AF">
        <w:rPr>
          <w:rFonts w:ascii="Book Antiqua" w:hAnsi="Book Antiqua" w:cs="Times New Roman"/>
          <w:sz w:val="24"/>
          <w:szCs w:val="24"/>
          <w:vertAlign w:val="superscript"/>
        </w:rPr>
        <w:t>26,27]</w:t>
      </w:r>
      <w:r w:rsidR="00F56095" w:rsidRPr="003F59AF">
        <w:rPr>
          <w:rFonts w:ascii="Book Antiqua" w:hAnsi="Book Antiqua" w:cs="Times New Roman"/>
          <w:sz w:val="24"/>
          <w:szCs w:val="24"/>
        </w:rPr>
        <w:t>.</w:t>
      </w:r>
    </w:p>
    <w:p w:rsidR="006B10F3" w:rsidRPr="003F59AF" w:rsidRDefault="006B10F3" w:rsidP="00F66103">
      <w:pPr>
        <w:pStyle w:val="CuerpoA"/>
        <w:tabs>
          <w:tab w:val="left" w:pos="709"/>
        </w:tabs>
        <w:snapToGrid w:val="0"/>
        <w:spacing w:after="0" w:line="360" w:lineRule="auto"/>
        <w:jc w:val="both"/>
        <w:rPr>
          <w:rFonts w:ascii="Book Antiqua" w:eastAsia="Times New Roman" w:hAnsi="Book Antiqua" w:cs="Times New Roman"/>
          <w:color w:val="FF0000"/>
          <w:sz w:val="24"/>
          <w:szCs w:val="24"/>
        </w:rPr>
      </w:pPr>
    </w:p>
    <w:p w:rsidR="006B10F3" w:rsidRPr="003F59AF" w:rsidRDefault="00F56095" w:rsidP="00F66103">
      <w:pPr>
        <w:pStyle w:val="CuerpoA"/>
        <w:tabs>
          <w:tab w:val="left" w:pos="709"/>
        </w:tabs>
        <w:snapToGrid w:val="0"/>
        <w:spacing w:after="0" w:line="360" w:lineRule="auto"/>
        <w:jc w:val="both"/>
        <w:rPr>
          <w:rFonts w:ascii="Book Antiqua" w:eastAsia="Times New Roman Bold" w:hAnsi="Book Antiqua" w:cs="Times New Roman"/>
          <w:b/>
          <w:sz w:val="24"/>
          <w:szCs w:val="24"/>
        </w:rPr>
      </w:pPr>
      <w:r w:rsidRPr="003F59AF">
        <w:rPr>
          <w:rFonts w:ascii="Book Antiqua" w:hAnsi="Book Antiqua" w:cs="Times New Roman"/>
          <w:b/>
          <w:sz w:val="24"/>
          <w:szCs w:val="24"/>
        </w:rPr>
        <w:t>MOLECULAR CLASSIFICATION</w:t>
      </w:r>
    </w:p>
    <w:p w:rsidR="006B10F3" w:rsidRPr="003F59AF" w:rsidRDefault="00F56095" w:rsidP="00F66103">
      <w:pPr>
        <w:pStyle w:val="CuerpoA"/>
        <w:tabs>
          <w:tab w:val="left" w:pos="709"/>
        </w:tabs>
        <w:snapToGrid w:val="0"/>
        <w:spacing w:after="0" w:line="360" w:lineRule="auto"/>
        <w:jc w:val="both"/>
        <w:rPr>
          <w:rFonts w:ascii="Book Antiqua" w:eastAsia="Times New Roman" w:hAnsi="Book Antiqua" w:cs="Times New Roman"/>
          <w:sz w:val="24"/>
          <w:szCs w:val="24"/>
        </w:rPr>
      </w:pPr>
      <w:r w:rsidRPr="003F59AF">
        <w:rPr>
          <w:rFonts w:ascii="Book Antiqua" w:eastAsia="Times New Roman" w:hAnsi="Book Antiqua" w:cs="Times New Roman"/>
          <w:sz w:val="24"/>
          <w:szCs w:val="24"/>
        </w:rPr>
        <w:t>As mentioned previously, carcinogenesis pathw</w:t>
      </w:r>
      <w:r w:rsidR="00F26E76" w:rsidRPr="003F59AF">
        <w:rPr>
          <w:rFonts w:ascii="Book Antiqua" w:eastAsia="Times New Roman" w:hAnsi="Book Antiqua" w:cs="Times New Roman"/>
          <w:sz w:val="24"/>
          <w:szCs w:val="24"/>
        </w:rPr>
        <w:t>ays are not mutually exclusive. C</w:t>
      </w:r>
      <w:r w:rsidRPr="003F59AF">
        <w:rPr>
          <w:rFonts w:ascii="Book Antiqua" w:eastAsia="Times New Roman" w:hAnsi="Book Antiqua" w:cs="Times New Roman"/>
          <w:sz w:val="24"/>
          <w:szCs w:val="24"/>
        </w:rPr>
        <w:t>lassification of CRC tumors according to the genetic and/or epigenetic alterations observed is important to establish the molecular bas</w:t>
      </w:r>
      <w:r w:rsidR="00F26E76" w:rsidRPr="003F59AF">
        <w:rPr>
          <w:rFonts w:ascii="Book Antiqua" w:eastAsia="Times New Roman" w:hAnsi="Book Antiqua" w:cs="Times New Roman"/>
          <w:sz w:val="24"/>
          <w:szCs w:val="24"/>
        </w:rPr>
        <w:t>e</w:t>
      </w:r>
      <w:r w:rsidRPr="003F59AF">
        <w:rPr>
          <w:rFonts w:ascii="Book Antiqua" w:eastAsia="Times New Roman" w:hAnsi="Book Antiqua" w:cs="Times New Roman"/>
          <w:sz w:val="24"/>
          <w:szCs w:val="24"/>
        </w:rPr>
        <w:t xml:space="preserve">s of the disease, as well as to predict patient outcomes and </w:t>
      </w:r>
      <w:r w:rsidR="00F26E76" w:rsidRPr="003F59AF">
        <w:rPr>
          <w:rFonts w:ascii="Book Antiqua" w:eastAsia="Times New Roman" w:hAnsi="Book Antiqua" w:cs="Times New Roman"/>
          <w:sz w:val="24"/>
          <w:szCs w:val="24"/>
        </w:rPr>
        <w:t xml:space="preserve">to </w:t>
      </w:r>
      <w:r w:rsidRPr="003F59AF">
        <w:rPr>
          <w:rFonts w:ascii="Book Antiqua" w:eastAsia="Times New Roman" w:hAnsi="Book Antiqua" w:cs="Times New Roman"/>
          <w:sz w:val="24"/>
          <w:szCs w:val="24"/>
        </w:rPr>
        <w:t xml:space="preserve">develop more </w:t>
      </w:r>
      <w:r w:rsidRPr="003F59AF">
        <w:rPr>
          <w:rFonts w:ascii="Book Antiqua" w:hAnsi="Book Antiqua" w:cs="Times New Roman"/>
          <w:sz w:val="24"/>
          <w:szCs w:val="24"/>
        </w:rPr>
        <w:t>individualized treatments. For this reason, a molecular classification has been gaining strength that is based on the three global cellular events (CIN, MSI and CIMP) and reflects underlying mechanisms of carcinogenesis</w:t>
      </w:r>
      <w:r w:rsidR="00F26E76" w:rsidRPr="003F59AF">
        <w:rPr>
          <w:rFonts w:ascii="Book Antiqua" w:hAnsi="Book Antiqua" w:cs="Times New Roman"/>
          <w:sz w:val="24"/>
          <w:szCs w:val="24"/>
        </w:rPr>
        <w:t>;</w:t>
      </w:r>
      <w:r w:rsidRPr="003F59AF">
        <w:rPr>
          <w:rFonts w:ascii="Book Antiqua" w:hAnsi="Book Antiqua" w:cs="Times New Roman"/>
          <w:sz w:val="24"/>
          <w:szCs w:val="24"/>
        </w:rPr>
        <w:t xml:space="preserve"> </w:t>
      </w:r>
      <w:r w:rsidR="00F26E76" w:rsidRPr="003F59AF">
        <w:rPr>
          <w:rFonts w:ascii="Book Antiqua" w:hAnsi="Book Antiqua" w:cs="Times New Roman"/>
          <w:sz w:val="24"/>
          <w:szCs w:val="24"/>
        </w:rPr>
        <w:t xml:space="preserve">it </w:t>
      </w:r>
      <w:r w:rsidRPr="003F59AF">
        <w:rPr>
          <w:rFonts w:ascii="Book Antiqua" w:hAnsi="Book Antiqua" w:cs="Times New Roman"/>
          <w:sz w:val="24"/>
          <w:szCs w:val="24"/>
        </w:rPr>
        <w:t xml:space="preserve">correlates with some </w:t>
      </w:r>
      <w:r w:rsidRPr="003F59AF">
        <w:rPr>
          <w:rFonts w:ascii="Book Antiqua" w:hAnsi="Book Antiqua" w:cs="Times New Roman"/>
          <w:sz w:val="24"/>
          <w:szCs w:val="24"/>
        </w:rPr>
        <w:lastRenderedPageBreak/>
        <w:t>phenotypic</w:t>
      </w:r>
      <w:r w:rsidR="00F26E76" w:rsidRPr="003F59AF">
        <w:rPr>
          <w:rFonts w:ascii="Book Antiqua" w:hAnsi="Book Antiqua" w:cs="Times New Roman"/>
          <w:sz w:val="24"/>
          <w:szCs w:val="24"/>
        </w:rPr>
        <w:t xml:space="preserve"> characteristics</w:t>
      </w:r>
      <w:r w:rsidRPr="003F59AF">
        <w:rPr>
          <w:rFonts w:ascii="Book Antiqua" w:hAnsi="Book Antiqua" w:cs="Times New Roman"/>
          <w:sz w:val="24"/>
          <w:szCs w:val="24"/>
        </w:rPr>
        <w:t>, as described in our previous</w:t>
      </w:r>
      <w:r w:rsidR="00F26E76" w:rsidRPr="003F59AF">
        <w:rPr>
          <w:rFonts w:ascii="Book Antiqua" w:hAnsi="Book Antiqua" w:cs="Times New Roman"/>
          <w:sz w:val="24"/>
          <w:szCs w:val="24"/>
        </w:rPr>
        <w:t>ly</w:t>
      </w:r>
      <w:r w:rsidRPr="003F59AF">
        <w:rPr>
          <w:rFonts w:ascii="Book Antiqua" w:hAnsi="Book Antiqua" w:cs="Times New Roman"/>
          <w:sz w:val="24"/>
          <w:szCs w:val="24"/>
        </w:rPr>
        <w:t xml:space="preserve"> published</w:t>
      </w:r>
      <w:r w:rsidR="00F26E76" w:rsidRPr="003F59AF">
        <w:rPr>
          <w:rFonts w:ascii="Book Antiqua" w:hAnsi="Book Antiqua" w:cs="Times New Roman"/>
          <w:sz w:val="24"/>
          <w:szCs w:val="24"/>
        </w:rPr>
        <w:t xml:space="preserve"> </w:t>
      </w:r>
      <w:proofErr w:type="gramStart"/>
      <w:r w:rsidR="00F26E76" w:rsidRPr="003F59AF">
        <w:rPr>
          <w:rFonts w:ascii="Book Antiqua" w:hAnsi="Book Antiqua" w:cs="Times New Roman"/>
          <w:sz w:val="24"/>
          <w:szCs w:val="24"/>
        </w:rPr>
        <w:t>study</w:t>
      </w:r>
      <w:r w:rsidR="00C358E1" w:rsidRPr="003F59AF">
        <w:rPr>
          <w:rFonts w:ascii="Book Antiqua" w:hAnsi="Book Antiqua" w:cs="Times New Roman"/>
          <w:sz w:val="24"/>
          <w:szCs w:val="24"/>
          <w:vertAlign w:val="superscript"/>
        </w:rPr>
        <w:t>[</w:t>
      </w:r>
      <w:proofErr w:type="gramEnd"/>
      <w:r w:rsidR="007A2B25" w:rsidRPr="003F59AF">
        <w:rPr>
          <w:rFonts w:ascii="Book Antiqua" w:hAnsi="Book Antiqua" w:cs="Times New Roman"/>
          <w:sz w:val="24"/>
          <w:szCs w:val="24"/>
          <w:vertAlign w:val="superscript"/>
        </w:rPr>
        <w:t>28]</w:t>
      </w:r>
      <w:r w:rsidRPr="003F59AF">
        <w:rPr>
          <w:rFonts w:ascii="Book Antiqua" w:hAnsi="Book Antiqua" w:cs="Times New Roman"/>
          <w:sz w:val="24"/>
          <w:szCs w:val="24"/>
        </w:rPr>
        <w:t>.</w:t>
      </w:r>
      <w:r w:rsidRPr="003F59AF">
        <w:rPr>
          <w:rFonts w:ascii="Book Antiqua" w:hAnsi="Book Antiqua" w:cs="Times New Roman"/>
          <w:color w:val="FF0000"/>
          <w:sz w:val="24"/>
          <w:szCs w:val="24"/>
        </w:rPr>
        <w:t xml:space="preserve"> </w:t>
      </w:r>
      <w:r w:rsidRPr="003F59AF">
        <w:rPr>
          <w:rFonts w:ascii="Book Antiqua" w:hAnsi="Book Antiqua" w:cs="Times New Roman"/>
          <w:sz w:val="24"/>
          <w:szCs w:val="24"/>
        </w:rPr>
        <w:t xml:space="preserve">Globally, sporadic CRC should be classified into four major subtypes: two MSI statuses (MSI-H </w:t>
      </w:r>
      <w:r w:rsidR="008D0E2E" w:rsidRPr="003F59AF">
        <w:rPr>
          <w:rFonts w:ascii="Book Antiqua" w:hAnsi="Book Antiqua" w:cs="Times New Roman"/>
          <w:i/>
          <w:sz w:val="24"/>
          <w:szCs w:val="24"/>
        </w:rPr>
        <w:t>vs</w:t>
      </w:r>
      <w:r w:rsidRPr="003F59AF">
        <w:rPr>
          <w:rFonts w:ascii="Book Antiqua" w:hAnsi="Book Antiqua" w:cs="Times New Roman"/>
          <w:sz w:val="24"/>
          <w:szCs w:val="24"/>
        </w:rPr>
        <w:t xml:space="preserve"> MSI-L/MSS) times two CIMP statuses (CIMP-H </w:t>
      </w:r>
      <w:r w:rsidR="008D0E2E" w:rsidRPr="003F59AF">
        <w:rPr>
          <w:rFonts w:ascii="Book Antiqua" w:hAnsi="Book Antiqua" w:cs="Times New Roman"/>
          <w:i/>
          <w:sz w:val="24"/>
          <w:szCs w:val="24"/>
        </w:rPr>
        <w:t>vs</w:t>
      </w:r>
      <w:r w:rsidRPr="003F59AF">
        <w:rPr>
          <w:rFonts w:ascii="Book Antiqua" w:hAnsi="Book Antiqua" w:cs="Times New Roman"/>
          <w:sz w:val="24"/>
          <w:szCs w:val="24"/>
        </w:rPr>
        <w:t xml:space="preserve"> CIMP-</w:t>
      </w:r>
      <w:r w:rsidR="008D0E2E" w:rsidRPr="003F59AF">
        <w:rPr>
          <w:rFonts w:ascii="Book Antiqua" w:hAnsi="Book Antiqua" w:cs="Times New Roman"/>
          <w:sz w:val="24"/>
          <w:szCs w:val="24"/>
        </w:rPr>
        <w:t>l</w:t>
      </w:r>
      <w:r w:rsidRPr="003F59AF">
        <w:rPr>
          <w:rFonts w:ascii="Book Antiqua" w:hAnsi="Book Antiqua" w:cs="Times New Roman"/>
          <w:sz w:val="24"/>
          <w:szCs w:val="24"/>
        </w:rPr>
        <w:t xml:space="preserve">ow/0), with distinct molecular correlates (BRAF, KRAS) and pathological </w:t>
      </w:r>
      <w:proofErr w:type="gramStart"/>
      <w:r w:rsidRPr="003F59AF">
        <w:rPr>
          <w:rFonts w:ascii="Book Antiqua" w:hAnsi="Book Antiqua" w:cs="Times New Roman"/>
          <w:sz w:val="24"/>
          <w:szCs w:val="24"/>
        </w:rPr>
        <w:t>features</w:t>
      </w:r>
      <w:r w:rsidR="00C358E1" w:rsidRPr="003F59AF">
        <w:rPr>
          <w:rFonts w:ascii="Book Antiqua" w:hAnsi="Book Antiqua" w:cs="Times New Roman"/>
          <w:sz w:val="24"/>
          <w:szCs w:val="24"/>
          <w:vertAlign w:val="superscript"/>
        </w:rPr>
        <w:t>[</w:t>
      </w:r>
      <w:proofErr w:type="gramEnd"/>
      <w:r w:rsidR="009B161A" w:rsidRPr="003F59AF">
        <w:rPr>
          <w:rFonts w:ascii="Book Antiqua" w:hAnsi="Book Antiqua" w:cs="Times New Roman"/>
          <w:sz w:val="24"/>
          <w:szCs w:val="24"/>
          <w:vertAlign w:val="superscript"/>
        </w:rPr>
        <w:t>8</w:t>
      </w:r>
      <w:r w:rsidR="007A2B25" w:rsidRPr="003F59AF">
        <w:rPr>
          <w:rFonts w:ascii="Book Antiqua" w:hAnsi="Book Antiqua" w:cs="Times New Roman"/>
          <w:sz w:val="24"/>
          <w:szCs w:val="24"/>
          <w:vertAlign w:val="superscript"/>
        </w:rPr>
        <w:t>]</w:t>
      </w:r>
      <w:r w:rsidRPr="003F59AF">
        <w:rPr>
          <w:rFonts w:ascii="Book Antiqua" w:hAnsi="Book Antiqua" w:cs="Times New Roman"/>
          <w:sz w:val="24"/>
          <w:szCs w:val="24"/>
        </w:rPr>
        <w:t xml:space="preserve">. </w:t>
      </w:r>
    </w:p>
    <w:p w:rsidR="006B10F3" w:rsidRPr="003F59AF" w:rsidRDefault="00F26E76" w:rsidP="008D0E2E">
      <w:pPr>
        <w:pStyle w:val="CuerpoA"/>
        <w:tabs>
          <w:tab w:val="left" w:pos="709"/>
        </w:tabs>
        <w:snapToGrid w:val="0"/>
        <w:spacing w:after="0" w:line="360" w:lineRule="auto"/>
        <w:ind w:firstLineChars="50" w:firstLine="120"/>
        <w:jc w:val="both"/>
        <w:rPr>
          <w:rFonts w:ascii="Book Antiqua" w:eastAsia="Times New Roman" w:hAnsi="Book Antiqua" w:cs="Times New Roman"/>
          <w:color w:val="FF0000"/>
          <w:sz w:val="24"/>
          <w:szCs w:val="24"/>
        </w:rPr>
      </w:pPr>
      <w:r w:rsidRPr="003F59AF">
        <w:rPr>
          <w:rFonts w:ascii="Book Antiqua" w:hAnsi="Book Antiqua" w:cs="Times New Roman"/>
          <w:sz w:val="24"/>
          <w:szCs w:val="24"/>
        </w:rPr>
        <w:t>In T</w:t>
      </w:r>
      <w:r w:rsidR="00F56095" w:rsidRPr="003F59AF">
        <w:rPr>
          <w:rFonts w:ascii="Book Antiqua" w:hAnsi="Book Antiqua" w:cs="Times New Roman"/>
          <w:sz w:val="24"/>
          <w:szCs w:val="24"/>
        </w:rPr>
        <w:t>able 2 the main features</w:t>
      </w:r>
      <w:r w:rsidRPr="003F59AF">
        <w:rPr>
          <w:rFonts w:ascii="Book Antiqua" w:hAnsi="Book Antiqua" w:cs="Times New Roman"/>
          <w:sz w:val="24"/>
          <w:szCs w:val="24"/>
        </w:rPr>
        <w:t xml:space="preserve"> are summarized </w:t>
      </w:r>
      <w:r w:rsidR="00F56095" w:rsidRPr="003F59AF">
        <w:rPr>
          <w:rFonts w:ascii="Book Antiqua" w:hAnsi="Book Antiqua" w:cs="Times New Roman"/>
          <w:sz w:val="24"/>
          <w:szCs w:val="24"/>
        </w:rPr>
        <w:t xml:space="preserve">that </w:t>
      </w:r>
      <w:r w:rsidRPr="003F59AF">
        <w:rPr>
          <w:rFonts w:ascii="Book Antiqua" w:hAnsi="Book Antiqua" w:cs="Times New Roman"/>
          <w:sz w:val="24"/>
          <w:szCs w:val="24"/>
        </w:rPr>
        <w:t xml:space="preserve">define </w:t>
      </w:r>
      <w:r w:rsidR="00F56095" w:rsidRPr="003F59AF">
        <w:rPr>
          <w:rFonts w:ascii="Book Antiqua" w:hAnsi="Book Antiqua" w:cs="Times New Roman"/>
          <w:sz w:val="24"/>
          <w:szCs w:val="24"/>
        </w:rPr>
        <w:t xml:space="preserve">each </w:t>
      </w:r>
      <w:proofErr w:type="gramStart"/>
      <w:r w:rsidR="00F56095" w:rsidRPr="003F59AF">
        <w:rPr>
          <w:rFonts w:ascii="Book Antiqua" w:hAnsi="Book Antiqua" w:cs="Times New Roman"/>
          <w:sz w:val="24"/>
          <w:szCs w:val="24"/>
        </w:rPr>
        <w:t>category</w:t>
      </w:r>
      <w:r w:rsidR="00C358E1" w:rsidRPr="003F59AF">
        <w:rPr>
          <w:rFonts w:ascii="Book Antiqua" w:hAnsi="Book Antiqua" w:cs="Times New Roman"/>
          <w:sz w:val="24"/>
          <w:szCs w:val="24"/>
          <w:vertAlign w:val="superscript"/>
        </w:rPr>
        <w:t>[</w:t>
      </w:r>
      <w:proofErr w:type="gramEnd"/>
      <w:r w:rsidR="009B161A" w:rsidRPr="003F59AF">
        <w:rPr>
          <w:rFonts w:ascii="Book Antiqua" w:hAnsi="Book Antiqua" w:cs="Times New Roman"/>
          <w:sz w:val="24"/>
          <w:szCs w:val="24"/>
          <w:vertAlign w:val="superscript"/>
        </w:rPr>
        <w:t>8,15</w:t>
      </w:r>
      <w:r w:rsidR="007A2B25" w:rsidRPr="003F59AF">
        <w:rPr>
          <w:rFonts w:ascii="Book Antiqua" w:hAnsi="Book Antiqua" w:cs="Times New Roman"/>
          <w:sz w:val="24"/>
          <w:szCs w:val="24"/>
          <w:vertAlign w:val="superscript"/>
        </w:rPr>
        <w:t>]</w:t>
      </w:r>
      <w:r w:rsidR="007A2B25" w:rsidRPr="003F59AF">
        <w:rPr>
          <w:rFonts w:ascii="Book Antiqua" w:hAnsi="Book Antiqua" w:cs="Times New Roman"/>
          <w:sz w:val="24"/>
          <w:szCs w:val="24"/>
        </w:rPr>
        <w:t>.</w:t>
      </w:r>
    </w:p>
    <w:p w:rsidR="00F26E76" w:rsidRPr="003F59AF" w:rsidRDefault="00F26E76" w:rsidP="00F66103">
      <w:pPr>
        <w:pStyle w:val="CuerpoA"/>
        <w:tabs>
          <w:tab w:val="left" w:pos="709"/>
        </w:tabs>
        <w:snapToGrid w:val="0"/>
        <w:spacing w:after="0" w:line="360" w:lineRule="auto"/>
        <w:jc w:val="both"/>
        <w:rPr>
          <w:rFonts w:ascii="Book Antiqua" w:eastAsiaTheme="minorEastAsia" w:hAnsi="Book Antiqua" w:cs="Times New Roman"/>
          <w:b/>
          <w:sz w:val="24"/>
          <w:szCs w:val="24"/>
          <w:lang w:eastAsia="zh-CN"/>
        </w:rPr>
      </w:pPr>
    </w:p>
    <w:p w:rsidR="00F11EDD" w:rsidRPr="003F59AF" w:rsidRDefault="00F56095" w:rsidP="00F66103">
      <w:pPr>
        <w:pStyle w:val="CuerpoA"/>
        <w:tabs>
          <w:tab w:val="left" w:pos="709"/>
        </w:tabs>
        <w:snapToGrid w:val="0"/>
        <w:spacing w:after="0" w:line="360" w:lineRule="auto"/>
        <w:jc w:val="both"/>
        <w:rPr>
          <w:rFonts w:ascii="Book Antiqua" w:eastAsiaTheme="minorEastAsia" w:hAnsi="Book Antiqua" w:cs="Times New Roman"/>
          <w:b/>
          <w:sz w:val="24"/>
          <w:szCs w:val="24"/>
          <w:lang w:eastAsia="zh-CN"/>
        </w:rPr>
      </w:pPr>
      <w:r w:rsidRPr="003F59AF">
        <w:rPr>
          <w:rFonts w:ascii="Book Antiqua" w:hAnsi="Book Antiqua" w:cs="Times New Roman"/>
          <w:b/>
          <w:sz w:val="24"/>
          <w:szCs w:val="24"/>
        </w:rPr>
        <w:t>EARLY</w:t>
      </w:r>
      <w:r w:rsidR="00F26E76" w:rsidRPr="003F59AF">
        <w:rPr>
          <w:rFonts w:ascii="Book Antiqua" w:hAnsi="Book Antiqua" w:cs="Times New Roman"/>
          <w:b/>
          <w:sz w:val="24"/>
          <w:szCs w:val="24"/>
        </w:rPr>
        <w:t xml:space="preserve">- </w:t>
      </w:r>
      <w:r w:rsidRPr="003F59AF">
        <w:rPr>
          <w:rFonts w:ascii="Book Antiqua" w:hAnsi="Book Antiqua" w:cs="Times New Roman"/>
          <w:b/>
          <w:sz w:val="24"/>
          <w:szCs w:val="24"/>
        </w:rPr>
        <w:t>ONSET COLORECTAL CANCER</w:t>
      </w:r>
    </w:p>
    <w:p w:rsidR="006B10F3" w:rsidRPr="003F59AF" w:rsidRDefault="00F56095" w:rsidP="00F66103">
      <w:pPr>
        <w:pStyle w:val="CuerpoA"/>
        <w:tabs>
          <w:tab w:val="left" w:pos="709"/>
        </w:tabs>
        <w:snapToGrid w:val="0"/>
        <w:spacing w:after="0" w:line="360" w:lineRule="auto"/>
        <w:jc w:val="both"/>
        <w:rPr>
          <w:rFonts w:ascii="Book Antiqua" w:eastAsia="Times New Roman Bold" w:hAnsi="Book Antiqua" w:cs="Times New Roman"/>
          <w:b/>
          <w:i/>
          <w:sz w:val="24"/>
          <w:szCs w:val="24"/>
        </w:rPr>
      </w:pPr>
      <w:proofErr w:type="spellStart"/>
      <w:r w:rsidRPr="003F59AF">
        <w:rPr>
          <w:rFonts w:ascii="Book Antiqua" w:hAnsi="Book Antiqua" w:cs="Times New Roman"/>
          <w:b/>
          <w:i/>
          <w:sz w:val="24"/>
          <w:szCs w:val="24"/>
        </w:rPr>
        <w:t>Clinicopathological</w:t>
      </w:r>
      <w:proofErr w:type="spellEnd"/>
      <w:r w:rsidRPr="003F59AF">
        <w:rPr>
          <w:rFonts w:ascii="Book Antiqua" w:hAnsi="Book Antiqua" w:cs="Times New Roman"/>
          <w:b/>
          <w:i/>
          <w:sz w:val="24"/>
          <w:szCs w:val="24"/>
        </w:rPr>
        <w:t xml:space="preserve"> characteristics</w:t>
      </w:r>
    </w:p>
    <w:p w:rsidR="00F11EDD" w:rsidRPr="003F59AF" w:rsidRDefault="00F56095" w:rsidP="008D0E2E">
      <w:pPr>
        <w:pStyle w:val="CuerpoA"/>
        <w:tabs>
          <w:tab w:val="left" w:pos="585"/>
        </w:tabs>
        <w:snapToGrid w:val="0"/>
        <w:spacing w:after="0" w:line="360" w:lineRule="auto"/>
        <w:jc w:val="both"/>
        <w:rPr>
          <w:rFonts w:ascii="Book Antiqua" w:eastAsia="Times New Roman" w:hAnsi="Book Antiqua" w:cs="Times New Roman"/>
          <w:sz w:val="24"/>
          <w:szCs w:val="24"/>
        </w:rPr>
      </w:pPr>
      <w:r w:rsidRPr="003F59AF">
        <w:rPr>
          <w:rFonts w:ascii="Book Antiqua" w:hAnsi="Book Antiqua" w:cs="Times New Roman"/>
          <w:sz w:val="24"/>
          <w:szCs w:val="24"/>
        </w:rPr>
        <w:t xml:space="preserve">Currently, there are some controversial aspects </w:t>
      </w:r>
      <w:r w:rsidR="00F26E76" w:rsidRPr="003F59AF">
        <w:rPr>
          <w:rFonts w:ascii="Book Antiqua" w:hAnsi="Book Antiqua" w:cs="Times New Roman"/>
          <w:sz w:val="24"/>
          <w:szCs w:val="24"/>
        </w:rPr>
        <w:t xml:space="preserve">to </w:t>
      </w:r>
      <w:r w:rsidRPr="003F59AF">
        <w:rPr>
          <w:rFonts w:ascii="Book Antiqua" w:hAnsi="Book Antiqua" w:cs="Times New Roman"/>
          <w:sz w:val="24"/>
          <w:szCs w:val="24"/>
        </w:rPr>
        <w:t>the natural history and prognosis of early</w:t>
      </w:r>
      <w:r w:rsidR="00F26E76" w:rsidRPr="003F59AF">
        <w:rPr>
          <w:rFonts w:ascii="Book Antiqua" w:hAnsi="Book Antiqua" w:cs="Times New Roman"/>
          <w:sz w:val="24"/>
          <w:szCs w:val="24"/>
        </w:rPr>
        <w:t>-</w:t>
      </w:r>
      <w:r w:rsidRPr="003F59AF">
        <w:rPr>
          <w:rFonts w:ascii="Book Antiqua" w:hAnsi="Book Antiqua" w:cs="Times New Roman"/>
          <w:sz w:val="24"/>
          <w:szCs w:val="24"/>
        </w:rPr>
        <w:t xml:space="preserve">onset CRC, and there are also some clinical and pathological differences when comparing with CRC in the </w:t>
      </w:r>
      <w:proofErr w:type="gramStart"/>
      <w:r w:rsidRPr="003F59AF">
        <w:rPr>
          <w:rFonts w:ascii="Book Antiqua" w:hAnsi="Book Antiqua" w:cs="Times New Roman"/>
          <w:sz w:val="24"/>
          <w:szCs w:val="24"/>
        </w:rPr>
        <w:t>elderly</w:t>
      </w:r>
      <w:r w:rsidR="00C358E1" w:rsidRPr="003F59AF">
        <w:rPr>
          <w:rFonts w:ascii="Book Antiqua" w:hAnsi="Book Antiqua" w:cs="Times New Roman"/>
          <w:sz w:val="24"/>
          <w:szCs w:val="24"/>
          <w:vertAlign w:val="superscript"/>
        </w:rPr>
        <w:t>[</w:t>
      </w:r>
      <w:proofErr w:type="gramEnd"/>
      <w:r w:rsidR="009B161A" w:rsidRPr="003F59AF">
        <w:rPr>
          <w:rFonts w:ascii="Book Antiqua" w:hAnsi="Book Antiqua" w:cs="Times New Roman"/>
          <w:sz w:val="24"/>
          <w:szCs w:val="24"/>
          <w:vertAlign w:val="superscript"/>
        </w:rPr>
        <w:t>9</w:t>
      </w:r>
      <w:r w:rsidR="007A2B25" w:rsidRPr="003F59AF">
        <w:rPr>
          <w:rFonts w:ascii="Book Antiqua" w:hAnsi="Book Antiqua" w:cs="Times New Roman"/>
          <w:sz w:val="24"/>
          <w:szCs w:val="24"/>
          <w:vertAlign w:val="superscript"/>
        </w:rPr>
        <w:t>,29]</w:t>
      </w:r>
      <w:r w:rsidRPr="003F59AF">
        <w:rPr>
          <w:rFonts w:ascii="Book Antiqua" w:hAnsi="Book Antiqua" w:cs="Times New Roman"/>
          <w:sz w:val="24"/>
          <w:szCs w:val="24"/>
        </w:rPr>
        <w:t xml:space="preserve">. </w:t>
      </w:r>
    </w:p>
    <w:p w:rsidR="006B10F3" w:rsidRPr="003F59AF" w:rsidRDefault="00F56095" w:rsidP="008D0E2E">
      <w:pPr>
        <w:pStyle w:val="CuerpoA"/>
        <w:tabs>
          <w:tab w:val="left" w:pos="709"/>
        </w:tabs>
        <w:snapToGrid w:val="0"/>
        <w:spacing w:after="0" w:line="360" w:lineRule="auto"/>
        <w:ind w:firstLineChars="50" w:firstLine="120"/>
        <w:jc w:val="both"/>
        <w:rPr>
          <w:rFonts w:ascii="Book Antiqua" w:eastAsia="Times New Roman" w:hAnsi="Book Antiqua" w:cs="Times New Roman"/>
          <w:sz w:val="24"/>
          <w:szCs w:val="24"/>
        </w:rPr>
      </w:pPr>
      <w:r w:rsidRPr="003F59AF">
        <w:rPr>
          <w:rFonts w:ascii="Book Antiqua" w:eastAsia="Times New Roman" w:hAnsi="Book Antiqua" w:cs="Times New Roman"/>
          <w:sz w:val="24"/>
          <w:szCs w:val="24"/>
        </w:rPr>
        <w:t>Mucinous and signet ring cell tumors account for 10</w:t>
      </w:r>
      <w:r w:rsidR="008D0E2E" w:rsidRPr="003F59AF">
        <w:rPr>
          <w:rFonts w:ascii="Book Antiqua" w:eastAsia="Times New Roman" w:hAnsi="Book Antiqua" w:cs="Times New Roman"/>
          <w:sz w:val="24"/>
          <w:szCs w:val="24"/>
        </w:rPr>
        <w:t>%</w:t>
      </w:r>
      <w:r w:rsidRPr="003F59AF">
        <w:rPr>
          <w:rFonts w:ascii="Book Antiqua" w:eastAsia="Times New Roman" w:hAnsi="Book Antiqua" w:cs="Times New Roman"/>
          <w:sz w:val="24"/>
          <w:szCs w:val="24"/>
        </w:rPr>
        <w:t>-15% and 1% of all CRC</w:t>
      </w:r>
      <w:r w:rsidR="00F26E76" w:rsidRPr="003F59AF">
        <w:rPr>
          <w:rFonts w:ascii="Book Antiqua" w:eastAsia="Times New Roman" w:hAnsi="Book Antiqua" w:cs="Times New Roman"/>
          <w:sz w:val="24"/>
          <w:szCs w:val="24"/>
        </w:rPr>
        <w:t>s</w:t>
      </w:r>
      <w:r w:rsidRPr="003F59AF">
        <w:rPr>
          <w:rFonts w:ascii="Book Antiqua" w:eastAsia="Times New Roman" w:hAnsi="Book Antiqua" w:cs="Times New Roman"/>
          <w:sz w:val="24"/>
          <w:szCs w:val="24"/>
        </w:rPr>
        <w:t>, respectively. Several reports indicate that early-onset CRC is clinical</w:t>
      </w:r>
      <w:r w:rsidR="00F26E76" w:rsidRPr="003F59AF">
        <w:rPr>
          <w:rFonts w:ascii="Book Antiqua" w:eastAsia="Times New Roman" w:hAnsi="Book Antiqua" w:cs="Times New Roman"/>
          <w:sz w:val="24"/>
          <w:szCs w:val="24"/>
        </w:rPr>
        <w:t>ly</w:t>
      </w:r>
      <w:r w:rsidRPr="003F59AF">
        <w:rPr>
          <w:rFonts w:ascii="Book Antiqua" w:eastAsia="Times New Roman" w:hAnsi="Book Antiqua" w:cs="Times New Roman"/>
          <w:sz w:val="24"/>
          <w:szCs w:val="24"/>
        </w:rPr>
        <w:t xml:space="preserve"> and pathologically characterized by a predominance of low grade tumor differentiation, mucinous</w:t>
      </w:r>
      <w:r w:rsidR="00F26E76" w:rsidRPr="003F59AF">
        <w:rPr>
          <w:rFonts w:ascii="Book Antiqua" w:eastAsia="Times New Roman" w:hAnsi="Book Antiqua" w:cs="Times New Roman"/>
          <w:sz w:val="24"/>
          <w:szCs w:val="24"/>
        </w:rPr>
        <w:t xml:space="preserve"> tumors, and a</w:t>
      </w:r>
      <w:r w:rsidRPr="003F59AF">
        <w:rPr>
          <w:rFonts w:ascii="Book Antiqua" w:eastAsia="Times New Roman" w:hAnsi="Book Antiqua" w:cs="Times New Roman"/>
          <w:sz w:val="24"/>
          <w:szCs w:val="24"/>
        </w:rPr>
        <w:t xml:space="preserve"> higher percentage of signet ring cells</w:t>
      </w:r>
      <w:r w:rsidR="00F26E76" w:rsidRPr="003F59AF">
        <w:rPr>
          <w:rFonts w:ascii="Book Antiqua" w:eastAsia="Times New Roman" w:hAnsi="Book Antiqua" w:cs="Times New Roman"/>
          <w:sz w:val="24"/>
          <w:szCs w:val="24"/>
        </w:rPr>
        <w:t>; these</w:t>
      </w:r>
      <w:r w:rsidRPr="003F59AF">
        <w:rPr>
          <w:rFonts w:ascii="Book Antiqua" w:eastAsia="Times New Roman" w:hAnsi="Book Antiqua" w:cs="Times New Roman"/>
          <w:sz w:val="24"/>
          <w:szCs w:val="24"/>
        </w:rPr>
        <w:t xml:space="preserve"> features</w:t>
      </w:r>
      <w:r w:rsidR="00F26E76" w:rsidRPr="003F59AF">
        <w:rPr>
          <w:rFonts w:ascii="Book Antiqua" w:eastAsia="Times New Roman" w:hAnsi="Book Antiqua" w:cs="Times New Roman"/>
          <w:sz w:val="24"/>
          <w:szCs w:val="24"/>
        </w:rPr>
        <w:t xml:space="preserve"> are </w:t>
      </w:r>
      <w:r w:rsidRPr="003F59AF">
        <w:rPr>
          <w:rFonts w:ascii="Book Antiqua" w:hAnsi="Book Antiqua" w:cs="Times New Roman"/>
          <w:sz w:val="24"/>
          <w:szCs w:val="24"/>
        </w:rPr>
        <w:t xml:space="preserve">shared with hereditary CRC </w:t>
      </w:r>
      <w:proofErr w:type="gramStart"/>
      <w:r w:rsidRPr="003F59AF">
        <w:rPr>
          <w:rFonts w:ascii="Book Antiqua" w:hAnsi="Book Antiqua" w:cs="Times New Roman"/>
          <w:sz w:val="24"/>
          <w:szCs w:val="24"/>
        </w:rPr>
        <w:t>forms</w:t>
      </w:r>
      <w:r w:rsidR="00C358E1" w:rsidRPr="003F59AF">
        <w:rPr>
          <w:rFonts w:ascii="Book Antiqua" w:hAnsi="Book Antiqua" w:cs="Times New Roman"/>
          <w:sz w:val="24"/>
          <w:szCs w:val="24"/>
          <w:vertAlign w:val="superscript"/>
        </w:rPr>
        <w:t>[</w:t>
      </w:r>
      <w:proofErr w:type="gramEnd"/>
      <w:r w:rsidR="009B161A" w:rsidRPr="003F59AF">
        <w:rPr>
          <w:rFonts w:ascii="Book Antiqua" w:hAnsi="Book Antiqua" w:cs="Times New Roman"/>
          <w:sz w:val="24"/>
          <w:szCs w:val="24"/>
          <w:vertAlign w:val="superscript"/>
        </w:rPr>
        <w:t>9</w:t>
      </w:r>
      <w:r w:rsidR="007A2B25" w:rsidRPr="003F59AF">
        <w:rPr>
          <w:rFonts w:ascii="Book Antiqua" w:hAnsi="Book Antiqua" w:cs="Times New Roman"/>
          <w:sz w:val="24"/>
          <w:szCs w:val="24"/>
          <w:vertAlign w:val="superscript"/>
        </w:rPr>
        <w:t>,30,31]</w:t>
      </w:r>
      <w:r w:rsidRPr="003F59AF">
        <w:rPr>
          <w:rFonts w:ascii="Book Antiqua" w:hAnsi="Book Antiqua" w:cs="Times New Roman"/>
          <w:sz w:val="24"/>
          <w:szCs w:val="24"/>
        </w:rPr>
        <w:t>. In addition, some studies have found a relationship between m</w:t>
      </w:r>
      <w:r w:rsidR="007A2B25" w:rsidRPr="003F59AF">
        <w:rPr>
          <w:rFonts w:ascii="Book Antiqua" w:hAnsi="Book Antiqua" w:cs="Times New Roman"/>
          <w:sz w:val="24"/>
          <w:szCs w:val="24"/>
        </w:rPr>
        <w:t xml:space="preserve">ucinous CRC and </w:t>
      </w:r>
      <w:r w:rsidR="00F26E76" w:rsidRPr="003F59AF">
        <w:rPr>
          <w:rFonts w:ascii="Book Antiqua" w:hAnsi="Book Antiqua" w:cs="Times New Roman"/>
          <w:sz w:val="24"/>
          <w:szCs w:val="24"/>
        </w:rPr>
        <w:t xml:space="preserve">poor </w:t>
      </w:r>
      <w:proofErr w:type="gramStart"/>
      <w:r w:rsidR="007A2B25" w:rsidRPr="003F59AF">
        <w:rPr>
          <w:rFonts w:ascii="Book Antiqua" w:hAnsi="Book Antiqua" w:cs="Times New Roman"/>
          <w:sz w:val="24"/>
          <w:szCs w:val="24"/>
        </w:rPr>
        <w:t>prognosis</w:t>
      </w:r>
      <w:r w:rsidR="00C358E1" w:rsidRPr="003F59AF">
        <w:rPr>
          <w:rFonts w:ascii="Book Antiqua" w:hAnsi="Book Antiqua" w:cs="Times New Roman"/>
          <w:sz w:val="24"/>
          <w:szCs w:val="24"/>
          <w:vertAlign w:val="superscript"/>
        </w:rPr>
        <w:t>[</w:t>
      </w:r>
      <w:proofErr w:type="gramEnd"/>
      <w:r w:rsidR="007A2B25" w:rsidRPr="003F59AF">
        <w:rPr>
          <w:rFonts w:ascii="Book Antiqua" w:hAnsi="Book Antiqua" w:cs="Times New Roman"/>
          <w:sz w:val="24"/>
          <w:szCs w:val="24"/>
          <w:vertAlign w:val="superscript"/>
        </w:rPr>
        <w:t>32</w:t>
      </w:r>
      <w:r w:rsidR="008D0E2E" w:rsidRPr="003F59AF">
        <w:rPr>
          <w:rFonts w:ascii="Book Antiqua" w:eastAsiaTheme="minorEastAsia" w:hAnsi="Book Antiqua" w:cs="Times New Roman"/>
          <w:sz w:val="24"/>
          <w:szCs w:val="24"/>
          <w:vertAlign w:val="superscript"/>
          <w:lang w:eastAsia="zh-CN"/>
        </w:rPr>
        <w:t>-</w:t>
      </w:r>
      <w:r w:rsidR="007A2B25" w:rsidRPr="003F59AF">
        <w:rPr>
          <w:rFonts w:ascii="Book Antiqua" w:hAnsi="Book Antiqua" w:cs="Times New Roman"/>
          <w:sz w:val="24"/>
          <w:szCs w:val="24"/>
          <w:vertAlign w:val="superscript"/>
        </w:rPr>
        <w:t>34]</w:t>
      </w:r>
      <w:r w:rsidRPr="003F59AF">
        <w:rPr>
          <w:rFonts w:ascii="Book Antiqua" w:hAnsi="Book Antiqua" w:cs="Times New Roman"/>
          <w:sz w:val="24"/>
          <w:szCs w:val="24"/>
        </w:rPr>
        <w:t xml:space="preserve">. Early-onset CRC is associated with a higher percentage of synchronous and/or </w:t>
      </w:r>
      <w:proofErr w:type="spellStart"/>
      <w:r w:rsidRPr="003F59AF">
        <w:rPr>
          <w:rFonts w:ascii="Book Antiqua" w:hAnsi="Book Antiqua" w:cs="Times New Roman"/>
          <w:sz w:val="24"/>
          <w:szCs w:val="24"/>
        </w:rPr>
        <w:t>metachronous</w:t>
      </w:r>
      <w:proofErr w:type="spellEnd"/>
      <w:r w:rsidR="00F26E76" w:rsidRPr="003F59AF">
        <w:rPr>
          <w:rFonts w:ascii="Book Antiqua" w:hAnsi="Book Antiqua" w:cs="Times New Roman"/>
          <w:sz w:val="24"/>
          <w:szCs w:val="24"/>
        </w:rPr>
        <w:t xml:space="preserve"> tumors</w:t>
      </w:r>
      <w:r w:rsidRPr="003F59AF">
        <w:rPr>
          <w:rFonts w:ascii="Book Antiqua" w:hAnsi="Book Antiqua" w:cs="Times New Roman"/>
          <w:sz w:val="24"/>
          <w:szCs w:val="24"/>
        </w:rPr>
        <w:t>, as well as</w:t>
      </w:r>
      <w:r w:rsidR="00F26E76" w:rsidRPr="003F59AF">
        <w:rPr>
          <w:rFonts w:ascii="Book Antiqua" w:hAnsi="Book Antiqua" w:cs="Times New Roman"/>
          <w:sz w:val="24"/>
          <w:szCs w:val="24"/>
        </w:rPr>
        <w:t xml:space="preserve"> with, an increased </w:t>
      </w:r>
      <w:r w:rsidRPr="003F59AF">
        <w:rPr>
          <w:rFonts w:ascii="Book Antiqua" w:hAnsi="Book Antiqua" w:cs="Times New Roman"/>
          <w:sz w:val="24"/>
          <w:szCs w:val="24"/>
        </w:rPr>
        <w:t xml:space="preserve">development of polyps during follow </w:t>
      </w:r>
      <w:proofErr w:type="gramStart"/>
      <w:r w:rsidRPr="003F59AF">
        <w:rPr>
          <w:rFonts w:ascii="Book Antiqua" w:hAnsi="Book Antiqua" w:cs="Times New Roman"/>
          <w:sz w:val="24"/>
          <w:szCs w:val="24"/>
        </w:rPr>
        <w:t>up</w:t>
      </w:r>
      <w:r w:rsidR="00C358E1" w:rsidRPr="003F59AF">
        <w:rPr>
          <w:rFonts w:ascii="Book Antiqua" w:hAnsi="Book Antiqua" w:cs="Times New Roman"/>
          <w:sz w:val="24"/>
          <w:szCs w:val="24"/>
          <w:vertAlign w:val="superscript"/>
        </w:rPr>
        <w:t>[</w:t>
      </w:r>
      <w:proofErr w:type="gramEnd"/>
      <w:r w:rsidR="009B161A" w:rsidRPr="003F59AF">
        <w:rPr>
          <w:rFonts w:ascii="Book Antiqua" w:hAnsi="Book Antiqua" w:cs="Times New Roman"/>
          <w:sz w:val="24"/>
          <w:szCs w:val="24"/>
          <w:vertAlign w:val="superscript"/>
        </w:rPr>
        <w:t>10</w:t>
      </w:r>
      <w:r w:rsidR="000E31F8" w:rsidRPr="003F59AF">
        <w:rPr>
          <w:rFonts w:ascii="Book Antiqua" w:hAnsi="Book Antiqua" w:cs="Times New Roman"/>
          <w:sz w:val="24"/>
          <w:szCs w:val="24"/>
          <w:vertAlign w:val="superscript"/>
        </w:rPr>
        <w:t>,35]</w:t>
      </w:r>
      <w:r w:rsidRPr="003F59AF">
        <w:rPr>
          <w:rFonts w:ascii="Book Antiqua" w:hAnsi="Book Antiqua" w:cs="Times New Roman"/>
          <w:sz w:val="24"/>
          <w:szCs w:val="24"/>
        </w:rPr>
        <w:t xml:space="preserve">. Studies </w:t>
      </w:r>
      <w:r w:rsidR="00F26E76" w:rsidRPr="003F59AF">
        <w:rPr>
          <w:rFonts w:ascii="Book Antiqua" w:hAnsi="Book Antiqua" w:cs="Times New Roman"/>
          <w:sz w:val="24"/>
          <w:szCs w:val="24"/>
        </w:rPr>
        <w:t xml:space="preserve">addressing the early-onset </w:t>
      </w:r>
      <w:r w:rsidRPr="003F59AF">
        <w:rPr>
          <w:rFonts w:ascii="Book Antiqua" w:hAnsi="Book Antiqua" w:cs="Times New Roman"/>
          <w:sz w:val="24"/>
          <w:szCs w:val="24"/>
        </w:rPr>
        <w:t xml:space="preserve">group within CRC showed important variations concerning tumor location. Some of them found a striking predilection for the distal colon, particularly the sigmoid colon and </w:t>
      </w:r>
      <w:proofErr w:type="gramStart"/>
      <w:r w:rsidRPr="003F59AF">
        <w:rPr>
          <w:rFonts w:ascii="Book Antiqua" w:hAnsi="Book Antiqua" w:cs="Times New Roman"/>
          <w:sz w:val="24"/>
          <w:szCs w:val="24"/>
        </w:rPr>
        <w:t>rectum</w:t>
      </w:r>
      <w:r w:rsidR="00C358E1" w:rsidRPr="003F59AF">
        <w:rPr>
          <w:rFonts w:ascii="Book Antiqua" w:hAnsi="Book Antiqua" w:cs="Times New Roman"/>
          <w:sz w:val="24"/>
          <w:szCs w:val="24"/>
          <w:vertAlign w:val="superscript"/>
        </w:rPr>
        <w:t>[</w:t>
      </w:r>
      <w:proofErr w:type="gramEnd"/>
      <w:r w:rsidR="000E31F8" w:rsidRPr="003F59AF">
        <w:rPr>
          <w:rFonts w:ascii="Book Antiqua" w:hAnsi="Book Antiqua" w:cs="Times New Roman"/>
          <w:sz w:val="24"/>
          <w:szCs w:val="24"/>
          <w:vertAlign w:val="superscript"/>
        </w:rPr>
        <w:t>33,36]</w:t>
      </w:r>
      <w:r w:rsidRPr="003F59AF">
        <w:rPr>
          <w:rFonts w:ascii="Book Antiqua" w:hAnsi="Book Antiqua" w:cs="Times New Roman"/>
          <w:sz w:val="24"/>
          <w:szCs w:val="24"/>
        </w:rPr>
        <w:t>; furthermore</w:t>
      </w:r>
      <w:r w:rsidR="00F26E76" w:rsidRPr="003F59AF">
        <w:rPr>
          <w:rFonts w:ascii="Book Antiqua" w:hAnsi="Book Antiqua" w:cs="Times New Roman"/>
          <w:sz w:val="24"/>
          <w:szCs w:val="24"/>
        </w:rPr>
        <w:t>,</w:t>
      </w:r>
      <w:r w:rsidRPr="003F59AF">
        <w:rPr>
          <w:rFonts w:ascii="Book Antiqua" w:hAnsi="Book Antiqua" w:cs="Times New Roman"/>
          <w:sz w:val="24"/>
          <w:szCs w:val="24"/>
        </w:rPr>
        <w:t xml:space="preserve"> recent studies show an increased incidence of rectal cancer in adults younger than 50 years</w:t>
      </w:r>
      <w:r w:rsidR="000E31F8" w:rsidRPr="003F59AF">
        <w:rPr>
          <w:rFonts w:ascii="Book Antiqua" w:hAnsi="Book Antiqua" w:cs="Times New Roman"/>
          <w:sz w:val="24"/>
          <w:szCs w:val="24"/>
          <w:vertAlign w:val="superscript"/>
        </w:rPr>
        <w:t>[34,37]</w:t>
      </w:r>
      <w:r w:rsidRPr="003F59AF">
        <w:rPr>
          <w:rFonts w:ascii="Book Antiqua" w:hAnsi="Book Antiqua" w:cs="Times New Roman"/>
          <w:sz w:val="24"/>
          <w:szCs w:val="24"/>
        </w:rPr>
        <w:t xml:space="preserve">. However, in other series the </w:t>
      </w:r>
      <w:r w:rsidR="00F26E76" w:rsidRPr="003F59AF">
        <w:rPr>
          <w:rFonts w:ascii="Book Antiqua" w:hAnsi="Book Antiqua" w:cs="Times New Roman"/>
          <w:sz w:val="24"/>
          <w:szCs w:val="24"/>
        </w:rPr>
        <w:t xml:space="preserve">highest </w:t>
      </w:r>
      <w:r w:rsidRPr="003F59AF">
        <w:rPr>
          <w:rFonts w:ascii="Book Antiqua" w:hAnsi="Book Antiqua" w:cs="Times New Roman"/>
          <w:sz w:val="24"/>
          <w:szCs w:val="24"/>
        </w:rPr>
        <w:t>percentage of CRC was seen in the right colon</w:t>
      </w:r>
      <w:r w:rsidR="00F26E76" w:rsidRPr="003F59AF">
        <w:rPr>
          <w:rFonts w:ascii="Book Antiqua" w:hAnsi="Book Antiqua" w:cs="Times New Roman"/>
          <w:sz w:val="24"/>
          <w:szCs w:val="24"/>
        </w:rPr>
        <w:t>, and,</w:t>
      </w:r>
      <w:r w:rsidRPr="003F59AF">
        <w:rPr>
          <w:rFonts w:ascii="Book Antiqua" w:hAnsi="Book Antiqua" w:cs="Times New Roman"/>
          <w:color w:val="222222"/>
          <w:sz w:val="24"/>
          <w:szCs w:val="24"/>
        </w:rPr>
        <w:t xml:space="preserve"> a greater proportion of</w:t>
      </w:r>
      <w:r w:rsidR="00F26E76" w:rsidRPr="003F59AF">
        <w:rPr>
          <w:rFonts w:ascii="Book Antiqua" w:hAnsi="Book Antiqua" w:cs="Times New Roman"/>
          <w:color w:val="222222"/>
          <w:sz w:val="24"/>
          <w:szCs w:val="24"/>
        </w:rPr>
        <w:t xml:space="preserve"> patients had a </w:t>
      </w:r>
      <w:r w:rsidRPr="003F59AF">
        <w:rPr>
          <w:rFonts w:ascii="Book Antiqua" w:hAnsi="Book Antiqua" w:cs="Times New Roman"/>
          <w:color w:val="222222"/>
          <w:sz w:val="24"/>
          <w:szCs w:val="24"/>
        </w:rPr>
        <w:t>family history</w:t>
      </w:r>
      <w:r w:rsidR="00F26E76" w:rsidRPr="003F59AF">
        <w:rPr>
          <w:rFonts w:ascii="Book Antiqua" w:hAnsi="Book Antiqua" w:cs="Times New Roman"/>
          <w:color w:val="222222"/>
          <w:sz w:val="24"/>
          <w:szCs w:val="24"/>
        </w:rPr>
        <w:t xml:space="preserve"> of CRC</w:t>
      </w:r>
      <w:r w:rsidRPr="003F59AF">
        <w:rPr>
          <w:rFonts w:ascii="Book Antiqua" w:hAnsi="Book Antiqua" w:cs="Times New Roman"/>
          <w:color w:val="222222"/>
          <w:sz w:val="24"/>
          <w:szCs w:val="24"/>
        </w:rPr>
        <w:t xml:space="preserve">, suggesting that CCR in the proximal colon in young patients may reflect a genetic </w:t>
      </w:r>
      <w:proofErr w:type="gramStart"/>
      <w:r w:rsidRPr="003F59AF">
        <w:rPr>
          <w:rFonts w:ascii="Book Antiqua" w:hAnsi="Book Antiqua" w:cs="Times New Roman"/>
          <w:color w:val="222222"/>
          <w:sz w:val="24"/>
          <w:szCs w:val="24"/>
        </w:rPr>
        <w:t>predisposition</w:t>
      </w:r>
      <w:r w:rsidR="00C358E1" w:rsidRPr="003F59AF">
        <w:rPr>
          <w:rFonts w:ascii="Book Antiqua" w:hAnsi="Book Antiqua" w:cs="Times New Roman"/>
          <w:color w:val="222222"/>
          <w:sz w:val="24"/>
          <w:szCs w:val="24"/>
          <w:vertAlign w:val="superscript"/>
        </w:rPr>
        <w:t>[</w:t>
      </w:r>
      <w:proofErr w:type="gramEnd"/>
      <w:r w:rsidR="000E31F8" w:rsidRPr="003F59AF">
        <w:rPr>
          <w:rFonts w:ascii="Book Antiqua" w:hAnsi="Book Antiqua" w:cs="Times New Roman"/>
          <w:sz w:val="24"/>
          <w:szCs w:val="24"/>
          <w:vertAlign w:val="superscript"/>
        </w:rPr>
        <w:t>30,31]</w:t>
      </w:r>
      <w:r w:rsidRPr="003F59AF">
        <w:rPr>
          <w:rFonts w:ascii="Book Antiqua" w:hAnsi="Book Antiqua" w:cs="Times New Roman"/>
          <w:sz w:val="24"/>
          <w:szCs w:val="24"/>
        </w:rPr>
        <w:t xml:space="preserve">. </w:t>
      </w:r>
    </w:p>
    <w:p w:rsidR="006B10F3" w:rsidRPr="003F59AF" w:rsidRDefault="00F56095" w:rsidP="008D0E2E">
      <w:pPr>
        <w:pStyle w:val="CuerpoA"/>
        <w:tabs>
          <w:tab w:val="left" w:pos="709"/>
        </w:tabs>
        <w:snapToGrid w:val="0"/>
        <w:spacing w:after="0" w:line="360" w:lineRule="auto"/>
        <w:ind w:firstLineChars="50" w:firstLine="120"/>
        <w:jc w:val="both"/>
        <w:rPr>
          <w:rFonts w:ascii="Book Antiqua" w:eastAsia="Times New Roman" w:hAnsi="Book Antiqua" w:cs="Times New Roman"/>
          <w:sz w:val="24"/>
          <w:szCs w:val="24"/>
        </w:rPr>
      </w:pPr>
      <w:r w:rsidRPr="003F59AF">
        <w:rPr>
          <w:rFonts w:ascii="Book Antiqua" w:eastAsia="Times New Roman" w:hAnsi="Book Antiqua" w:cs="Times New Roman"/>
          <w:sz w:val="24"/>
          <w:szCs w:val="24"/>
        </w:rPr>
        <w:t xml:space="preserve">Generally, early-onset CRC is diagnosed in advanced stages. One reason that could explain </w:t>
      </w:r>
      <w:r w:rsidR="00A8285A" w:rsidRPr="003F59AF">
        <w:rPr>
          <w:rFonts w:ascii="Book Antiqua" w:hAnsi="Book Antiqua" w:cs="Times New Roman"/>
          <w:sz w:val="24"/>
          <w:szCs w:val="24"/>
        </w:rPr>
        <w:t xml:space="preserve">this </w:t>
      </w:r>
      <w:r w:rsidRPr="003F59AF">
        <w:rPr>
          <w:rFonts w:ascii="Book Antiqua" w:hAnsi="Book Antiqua" w:cs="Times New Roman"/>
          <w:sz w:val="24"/>
          <w:szCs w:val="24"/>
        </w:rPr>
        <w:t xml:space="preserve">is the absence of screening programs for CRC in patients </w:t>
      </w:r>
      <w:r w:rsidRPr="003F59AF">
        <w:rPr>
          <w:rFonts w:ascii="Book Antiqua" w:hAnsi="Book Antiqua" w:cs="Times New Roman"/>
          <w:sz w:val="24"/>
          <w:szCs w:val="24"/>
        </w:rPr>
        <w:lastRenderedPageBreak/>
        <w:t xml:space="preserve">under 50 years, except in cases of family or personal history of </w:t>
      </w:r>
      <w:proofErr w:type="gramStart"/>
      <w:r w:rsidRPr="003F59AF">
        <w:rPr>
          <w:rFonts w:ascii="Book Antiqua" w:hAnsi="Book Antiqua" w:cs="Times New Roman"/>
          <w:sz w:val="24"/>
          <w:szCs w:val="24"/>
        </w:rPr>
        <w:t>cancer</w:t>
      </w:r>
      <w:r w:rsidR="00C358E1" w:rsidRPr="003F59AF">
        <w:rPr>
          <w:rFonts w:ascii="Book Antiqua" w:hAnsi="Book Antiqua" w:cs="Times New Roman"/>
          <w:sz w:val="24"/>
          <w:szCs w:val="24"/>
          <w:vertAlign w:val="superscript"/>
        </w:rPr>
        <w:t>[</w:t>
      </w:r>
      <w:proofErr w:type="gramEnd"/>
      <w:r w:rsidR="000E31F8" w:rsidRPr="003F59AF">
        <w:rPr>
          <w:rFonts w:ascii="Book Antiqua" w:hAnsi="Book Antiqua" w:cs="Times New Roman"/>
          <w:sz w:val="24"/>
          <w:szCs w:val="24"/>
          <w:vertAlign w:val="superscript"/>
        </w:rPr>
        <w:t>38]</w:t>
      </w:r>
      <w:r w:rsidRPr="003F59AF">
        <w:rPr>
          <w:rFonts w:ascii="Book Antiqua" w:hAnsi="Book Antiqua" w:cs="Times New Roman"/>
          <w:sz w:val="24"/>
          <w:szCs w:val="24"/>
        </w:rPr>
        <w:t xml:space="preserve">. On the other hand, the aggressive </w:t>
      </w:r>
      <w:proofErr w:type="spellStart"/>
      <w:r w:rsidRPr="003F59AF">
        <w:rPr>
          <w:rFonts w:ascii="Book Antiqua" w:hAnsi="Book Antiqua" w:cs="Times New Roman"/>
          <w:sz w:val="24"/>
          <w:szCs w:val="24"/>
        </w:rPr>
        <w:t>histopat</w:t>
      </w:r>
      <w:r w:rsidR="00A8285A" w:rsidRPr="003F59AF">
        <w:rPr>
          <w:rFonts w:ascii="Book Antiqua" w:hAnsi="Book Antiqua" w:cs="Times New Roman"/>
          <w:sz w:val="24"/>
          <w:szCs w:val="24"/>
        </w:rPr>
        <w:t>h</w:t>
      </w:r>
      <w:r w:rsidRPr="003F59AF">
        <w:rPr>
          <w:rFonts w:ascii="Book Antiqua" w:hAnsi="Book Antiqua" w:cs="Times New Roman"/>
          <w:sz w:val="24"/>
          <w:szCs w:val="24"/>
        </w:rPr>
        <w:t>ological</w:t>
      </w:r>
      <w:proofErr w:type="spellEnd"/>
      <w:r w:rsidRPr="003F59AF">
        <w:rPr>
          <w:rFonts w:ascii="Book Antiqua" w:hAnsi="Book Antiqua" w:cs="Times New Roman"/>
          <w:sz w:val="24"/>
          <w:szCs w:val="24"/>
        </w:rPr>
        <w:t xml:space="preserve"> characteristics of the tumor and a possible genetic basis may predispose to accelerated development of this tumor in young </w:t>
      </w:r>
      <w:proofErr w:type="gramStart"/>
      <w:r w:rsidRPr="003F59AF">
        <w:rPr>
          <w:rFonts w:ascii="Book Antiqua" w:hAnsi="Book Antiqua" w:cs="Times New Roman"/>
          <w:sz w:val="24"/>
          <w:szCs w:val="24"/>
        </w:rPr>
        <w:t>patients</w:t>
      </w:r>
      <w:r w:rsidR="00C358E1" w:rsidRPr="003F59AF">
        <w:rPr>
          <w:rFonts w:ascii="Book Antiqua" w:hAnsi="Book Antiqua" w:cs="Times New Roman"/>
          <w:sz w:val="24"/>
          <w:szCs w:val="24"/>
          <w:vertAlign w:val="superscript"/>
        </w:rPr>
        <w:t>[</w:t>
      </w:r>
      <w:proofErr w:type="gramEnd"/>
      <w:r w:rsidR="000E31F8" w:rsidRPr="003F59AF">
        <w:rPr>
          <w:rFonts w:ascii="Book Antiqua" w:hAnsi="Book Antiqua" w:cs="Times New Roman"/>
          <w:sz w:val="24"/>
          <w:szCs w:val="24"/>
          <w:vertAlign w:val="superscript"/>
        </w:rPr>
        <w:t>39,40]</w:t>
      </w:r>
      <w:r w:rsidRPr="003F59AF">
        <w:rPr>
          <w:rFonts w:ascii="Book Antiqua" w:hAnsi="Book Antiqua" w:cs="Times New Roman"/>
          <w:sz w:val="24"/>
          <w:szCs w:val="24"/>
        </w:rPr>
        <w:t xml:space="preserve">. </w:t>
      </w:r>
      <w:r w:rsidRPr="003F59AF">
        <w:rPr>
          <w:rFonts w:ascii="Book Antiqua" w:hAnsi="Book Antiqua" w:cs="Times New Roman"/>
          <w:color w:val="222222"/>
          <w:sz w:val="24"/>
          <w:szCs w:val="24"/>
        </w:rPr>
        <w:t>Regarding reports in the literature,</w:t>
      </w:r>
      <w:r w:rsidR="00A8285A" w:rsidRPr="003F59AF">
        <w:rPr>
          <w:rFonts w:ascii="Book Antiqua" w:hAnsi="Book Antiqua" w:cs="Times New Roman"/>
          <w:color w:val="222222"/>
          <w:sz w:val="24"/>
          <w:szCs w:val="24"/>
        </w:rPr>
        <w:t xml:space="preserve"> there are studies showing that </w:t>
      </w:r>
      <w:r w:rsidRPr="003F59AF">
        <w:rPr>
          <w:rFonts w:ascii="Book Antiqua" w:hAnsi="Book Antiqua" w:cs="Times New Roman"/>
          <w:color w:val="222222"/>
          <w:sz w:val="24"/>
          <w:szCs w:val="24"/>
        </w:rPr>
        <w:t>CRC</w:t>
      </w:r>
      <w:r w:rsidR="00A8285A" w:rsidRPr="003F59AF">
        <w:rPr>
          <w:rFonts w:ascii="Book Antiqua" w:hAnsi="Book Antiqua" w:cs="Times New Roman"/>
          <w:color w:val="222222"/>
          <w:sz w:val="24"/>
          <w:szCs w:val="24"/>
        </w:rPr>
        <w:t>s</w:t>
      </w:r>
      <w:r w:rsidRPr="003F59AF">
        <w:rPr>
          <w:rFonts w:ascii="Book Antiqua" w:hAnsi="Book Antiqua" w:cs="Times New Roman"/>
          <w:color w:val="222222"/>
          <w:sz w:val="24"/>
          <w:szCs w:val="24"/>
        </w:rPr>
        <w:t xml:space="preserve"> in young patients have poor </w:t>
      </w:r>
      <w:proofErr w:type="gramStart"/>
      <w:r w:rsidRPr="003F59AF">
        <w:rPr>
          <w:rFonts w:ascii="Book Antiqua" w:hAnsi="Book Antiqua" w:cs="Times New Roman"/>
          <w:color w:val="222222"/>
          <w:sz w:val="24"/>
          <w:szCs w:val="24"/>
        </w:rPr>
        <w:t>outcome</w:t>
      </w:r>
      <w:r w:rsidR="00C358E1" w:rsidRPr="003F59AF">
        <w:rPr>
          <w:rFonts w:ascii="Book Antiqua" w:hAnsi="Book Antiqua" w:cs="Times New Roman"/>
          <w:color w:val="222222"/>
          <w:sz w:val="24"/>
          <w:szCs w:val="24"/>
          <w:vertAlign w:val="superscript"/>
        </w:rPr>
        <w:t>[</w:t>
      </w:r>
      <w:proofErr w:type="gramEnd"/>
      <w:r w:rsidR="000E31F8" w:rsidRPr="003F59AF">
        <w:rPr>
          <w:rFonts w:ascii="Book Antiqua" w:hAnsi="Book Antiqua" w:cs="Times New Roman"/>
          <w:color w:val="222222"/>
          <w:sz w:val="24"/>
          <w:szCs w:val="24"/>
          <w:vertAlign w:val="superscript"/>
        </w:rPr>
        <w:t>32,39]</w:t>
      </w:r>
      <w:r w:rsidRPr="003F59AF">
        <w:rPr>
          <w:rFonts w:ascii="Book Antiqua" w:hAnsi="Book Antiqua" w:cs="Times New Roman"/>
          <w:color w:val="222222"/>
          <w:sz w:val="24"/>
          <w:szCs w:val="24"/>
        </w:rPr>
        <w:t xml:space="preserve">. However, other </w:t>
      </w:r>
      <w:r w:rsidR="00A8285A" w:rsidRPr="003F59AF">
        <w:rPr>
          <w:rFonts w:ascii="Book Antiqua" w:hAnsi="Book Antiqua" w:cs="Times New Roman"/>
          <w:color w:val="222222"/>
          <w:sz w:val="24"/>
          <w:szCs w:val="24"/>
        </w:rPr>
        <w:t xml:space="preserve">series </w:t>
      </w:r>
      <w:r w:rsidRPr="003F59AF">
        <w:rPr>
          <w:rFonts w:ascii="Book Antiqua" w:hAnsi="Book Antiqua" w:cs="Times New Roman"/>
          <w:color w:val="222222"/>
          <w:sz w:val="24"/>
          <w:szCs w:val="24"/>
        </w:rPr>
        <w:t xml:space="preserve">found equivalent survival rates in younger patients with CRC compared with older patients, despite presenting a more advanced stage of </w:t>
      </w:r>
      <w:proofErr w:type="gramStart"/>
      <w:r w:rsidRPr="003F59AF">
        <w:rPr>
          <w:rFonts w:ascii="Book Antiqua" w:hAnsi="Book Antiqua" w:cs="Times New Roman"/>
          <w:color w:val="222222"/>
          <w:sz w:val="24"/>
          <w:szCs w:val="24"/>
        </w:rPr>
        <w:t>disease</w:t>
      </w:r>
      <w:r w:rsidR="00C358E1" w:rsidRPr="003F59AF">
        <w:rPr>
          <w:rFonts w:ascii="Book Antiqua" w:hAnsi="Book Antiqua" w:cs="Times New Roman"/>
          <w:color w:val="222222"/>
          <w:sz w:val="24"/>
          <w:szCs w:val="24"/>
          <w:vertAlign w:val="superscript"/>
        </w:rPr>
        <w:t>[</w:t>
      </w:r>
      <w:proofErr w:type="gramEnd"/>
      <w:r w:rsidR="000E31F8" w:rsidRPr="003F59AF">
        <w:rPr>
          <w:rFonts w:ascii="Book Antiqua" w:hAnsi="Book Antiqua" w:cs="Times New Roman"/>
          <w:color w:val="222222"/>
          <w:sz w:val="24"/>
          <w:szCs w:val="24"/>
          <w:vertAlign w:val="superscript"/>
        </w:rPr>
        <w:t>41]</w:t>
      </w:r>
      <w:r w:rsidRPr="003F59AF">
        <w:rPr>
          <w:rFonts w:ascii="Book Antiqua" w:hAnsi="Book Antiqua" w:cs="Times New Roman"/>
          <w:color w:val="222222"/>
          <w:sz w:val="24"/>
          <w:szCs w:val="24"/>
        </w:rPr>
        <w:t xml:space="preserve">. These discrepancies </w:t>
      </w:r>
      <w:r w:rsidR="00A8285A" w:rsidRPr="003F59AF">
        <w:rPr>
          <w:rFonts w:ascii="Book Antiqua" w:hAnsi="Book Antiqua" w:cs="Times New Roman"/>
          <w:color w:val="222222"/>
          <w:sz w:val="24"/>
          <w:szCs w:val="24"/>
        </w:rPr>
        <w:t xml:space="preserve">may </w:t>
      </w:r>
      <w:r w:rsidRPr="003F59AF">
        <w:rPr>
          <w:rFonts w:ascii="Book Antiqua" w:hAnsi="Book Antiqua" w:cs="Times New Roman"/>
          <w:color w:val="222222"/>
          <w:sz w:val="24"/>
          <w:szCs w:val="24"/>
        </w:rPr>
        <w:t xml:space="preserve">be explained by the inclusion of hereditary CRC, particularly </w:t>
      </w:r>
      <w:r w:rsidR="00A8285A" w:rsidRPr="003F59AF">
        <w:rPr>
          <w:rFonts w:ascii="Book Antiqua" w:hAnsi="Book Antiqua" w:cs="Times New Roman"/>
          <w:color w:val="222222"/>
          <w:sz w:val="24"/>
          <w:szCs w:val="24"/>
        </w:rPr>
        <w:t xml:space="preserve">LS, which </w:t>
      </w:r>
      <w:r w:rsidRPr="003F59AF">
        <w:rPr>
          <w:rFonts w:ascii="Book Antiqua" w:hAnsi="Book Antiqua" w:cs="Times New Roman"/>
          <w:color w:val="222222"/>
          <w:sz w:val="24"/>
          <w:szCs w:val="24"/>
        </w:rPr>
        <w:t xml:space="preserve">has </w:t>
      </w:r>
      <w:r w:rsidR="00A8285A" w:rsidRPr="003F59AF">
        <w:rPr>
          <w:rFonts w:ascii="Book Antiqua" w:hAnsi="Book Antiqua" w:cs="Times New Roman"/>
          <w:color w:val="222222"/>
          <w:sz w:val="24"/>
          <w:szCs w:val="24"/>
        </w:rPr>
        <w:t xml:space="preserve">a </w:t>
      </w:r>
      <w:r w:rsidRPr="003F59AF">
        <w:rPr>
          <w:rFonts w:ascii="Book Antiqua" w:hAnsi="Book Antiqua" w:cs="Times New Roman"/>
          <w:color w:val="222222"/>
          <w:sz w:val="24"/>
          <w:szCs w:val="24"/>
        </w:rPr>
        <w:t>better survival</w:t>
      </w:r>
      <w:r w:rsidR="00A8285A" w:rsidRPr="003F59AF">
        <w:rPr>
          <w:rFonts w:ascii="Book Antiqua" w:hAnsi="Book Antiqua" w:cs="Times New Roman"/>
          <w:color w:val="222222"/>
          <w:sz w:val="24"/>
          <w:szCs w:val="24"/>
        </w:rPr>
        <w:t xml:space="preserve"> rate </w:t>
      </w:r>
      <w:r w:rsidRPr="003F59AF">
        <w:rPr>
          <w:rFonts w:ascii="Book Antiqua" w:hAnsi="Book Antiqua" w:cs="Times New Roman"/>
          <w:color w:val="222222"/>
          <w:sz w:val="24"/>
          <w:szCs w:val="24"/>
        </w:rPr>
        <w:t xml:space="preserve">than sporadic CRC in young </w:t>
      </w:r>
      <w:proofErr w:type="gramStart"/>
      <w:r w:rsidRPr="003F59AF">
        <w:rPr>
          <w:rFonts w:ascii="Book Antiqua" w:hAnsi="Book Antiqua" w:cs="Times New Roman"/>
          <w:color w:val="222222"/>
          <w:sz w:val="24"/>
          <w:szCs w:val="24"/>
        </w:rPr>
        <w:t>patients</w:t>
      </w:r>
      <w:r w:rsidR="00C358E1" w:rsidRPr="003F59AF">
        <w:rPr>
          <w:rFonts w:ascii="Book Antiqua" w:hAnsi="Book Antiqua" w:cs="Times New Roman"/>
          <w:color w:val="222222"/>
          <w:sz w:val="24"/>
          <w:szCs w:val="24"/>
          <w:vertAlign w:val="superscript"/>
        </w:rPr>
        <w:t>[</w:t>
      </w:r>
      <w:proofErr w:type="gramEnd"/>
      <w:r w:rsidR="000E31F8" w:rsidRPr="003F59AF">
        <w:rPr>
          <w:rFonts w:ascii="Book Antiqua" w:hAnsi="Book Antiqua" w:cs="Times New Roman"/>
          <w:color w:val="222222"/>
          <w:sz w:val="24"/>
          <w:szCs w:val="24"/>
          <w:vertAlign w:val="superscript"/>
        </w:rPr>
        <w:t>42]</w:t>
      </w:r>
      <w:r w:rsidRPr="003F59AF">
        <w:rPr>
          <w:rFonts w:ascii="Book Antiqua" w:hAnsi="Book Antiqua" w:cs="Times New Roman"/>
          <w:color w:val="222222"/>
          <w:sz w:val="24"/>
          <w:szCs w:val="24"/>
        </w:rPr>
        <w:t>. The review by Chang et al.</w:t>
      </w:r>
      <w:r w:rsidR="000E31F8" w:rsidRPr="003F59AF">
        <w:rPr>
          <w:rFonts w:ascii="Book Antiqua" w:hAnsi="Book Antiqua" w:cs="Times New Roman"/>
          <w:color w:val="222222"/>
          <w:sz w:val="24"/>
          <w:szCs w:val="24"/>
          <w:vertAlign w:val="superscript"/>
        </w:rPr>
        <w:t>[33]</w:t>
      </w:r>
      <w:r w:rsidRPr="003F59AF">
        <w:rPr>
          <w:rFonts w:ascii="Book Antiqua" w:hAnsi="Book Antiqua" w:cs="Times New Roman"/>
          <w:color w:val="222222"/>
          <w:sz w:val="24"/>
          <w:szCs w:val="24"/>
        </w:rPr>
        <w:t xml:space="preserve"> show</w:t>
      </w:r>
      <w:r w:rsidR="00A8285A" w:rsidRPr="003F59AF">
        <w:rPr>
          <w:rFonts w:ascii="Book Antiqua" w:hAnsi="Book Antiqua" w:cs="Times New Roman"/>
          <w:color w:val="222222"/>
          <w:sz w:val="24"/>
          <w:szCs w:val="24"/>
        </w:rPr>
        <w:t>s</w:t>
      </w:r>
      <w:r w:rsidRPr="003F59AF">
        <w:rPr>
          <w:rFonts w:ascii="Book Antiqua" w:hAnsi="Book Antiqua" w:cs="Times New Roman"/>
          <w:color w:val="222222"/>
          <w:sz w:val="24"/>
          <w:szCs w:val="24"/>
        </w:rPr>
        <w:t xml:space="preserve"> that early-onset CRC, despite having histologic features that are related to worse prognosis, presents overall survival rates and disease-free survival similar to those seen in patients over 40, but in contrast also </w:t>
      </w:r>
      <w:r w:rsidR="00A8285A" w:rsidRPr="003F59AF">
        <w:rPr>
          <w:rFonts w:ascii="Book Antiqua" w:hAnsi="Book Antiqua" w:cs="Times New Roman"/>
          <w:color w:val="222222"/>
          <w:sz w:val="24"/>
          <w:szCs w:val="24"/>
        </w:rPr>
        <w:t xml:space="preserve">has </w:t>
      </w:r>
      <w:r w:rsidRPr="003F59AF">
        <w:rPr>
          <w:rFonts w:ascii="Book Antiqua" w:hAnsi="Book Antiqua" w:cs="Times New Roman"/>
          <w:color w:val="222222"/>
          <w:sz w:val="24"/>
          <w:szCs w:val="24"/>
        </w:rPr>
        <w:t>a higher incidence of recurrence and develop</w:t>
      </w:r>
      <w:r w:rsidR="00A8285A" w:rsidRPr="003F59AF">
        <w:rPr>
          <w:rFonts w:ascii="Book Antiqua" w:hAnsi="Book Antiqua" w:cs="Times New Roman"/>
          <w:color w:val="222222"/>
          <w:sz w:val="24"/>
          <w:szCs w:val="24"/>
        </w:rPr>
        <w:t>ment of</w:t>
      </w:r>
      <w:r w:rsidRPr="003F59AF">
        <w:rPr>
          <w:rFonts w:ascii="Book Antiqua" w:hAnsi="Book Antiqua" w:cs="Times New Roman"/>
          <w:color w:val="222222"/>
          <w:sz w:val="24"/>
          <w:szCs w:val="24"/>
        </w:rPr>
        <w:t xml:space="preserve"> distant metastases. These results agree wit</w:t>
      </w:r>
      <w:r w:rsidR="000E31F8" w:rsidRPr="003F59AF">
        <w:rPr>
          <w:rFonts w:ascii="Book Antiqua" w:hAnsi="Book Antiqua" w:cs="Times New Roman"/>
          <w:color w:val="222222"/>
          <w:sz w:val="24"/>
          <w:szCs w:val="24"/>
        </w:rPr>
        <w:t xml:space="preserve">h those published by Yeo </w:t>
      </w:r>
      <w:r w:rsidR="00A00E0E" w:rsidRPr="003F59AF">
        <w:rPr>
          <w:rFonts w:ascii="Book Antiqua" w:hAnsi="Book Antiqua" w:cs="Times New Roman"/>
          <w:i/>
          <w:color w:val="222222"/>
          <w:sz w:val="24"/>
          <w:szCs w:val="24"/>
        </w:rPr>
        <w:t>et al</w:t>
      </w:r>
      <w:r w:rsidR="000E31F8" w:rsidRPr="003F59AF">
        <w:rPr>
          <w:rFonts w:ascii="Book Antiqua" w:hAnsi="Book Antiqua" w:cs="Times New Roman"/>
          <w:color w:val="222222"/>
          <w:sz w:val="24"/>
          <w:szCs w:val="24"/>
          <w:vertAlign w:val="superscript"/>
        </w:rPr>
        <w:t>[43]</w:t>
      </w:r>
      <w:r w:rsidRPr="003F59AF">
        <w:rPr>
          <w:rFonts w:ascii="Book Antiqua" w:hAnsi="Book Antiqua" w:cs="Times New Roman"/>
          <w:color w:val="222222"/>
          <w:sz w:val="24"/>
          <w:szCs w:val="24"/>
        </w:rPr>
        <w:t>, with a median survival at five years in</w:t>
      </w:r>
      <w:r w:rsidR="00A8285A" w:rsidRPr="003F59AF">
        <w:rPr>
          <w:rFonts w:ascii="Book Antiqua" w:hAnsi="Book Antiqua" w:cs="Times New Roman"/>
          <w:color w:val="222222"/>
          <w:sz w:val="24"/>
          <w:szCs w:val="24"/>
        </w:rPr>
        <w:t xml:space="preserve"> their</w:t>
      </w:r>
      <w:r w:rsidRPr="003F59AF">
        <w:rPr>
          <w:rFonts w:ascii="Book Antiqua" w:hAnsi="Book Antiqua" w:cs="Times New Roman"/>
          <w:color w:val="222222"/>
          <w:sz w:val="24"/>
          <w:szCs w:val="24"/>
        </w:rPr>
        <w:t xml:space="preserve"> series of 59.4 % in patients under 40 years and </w:t>
      </w:r>
      <w:r w:rsidR="00A8285A" w:rsidRPr="003F59AF">
        <w:rPr>
          <w:rFonts w:ascii="Book Antiqua" w:hAnsi="Book Antiqua" w:cs="Times New Roman"/>
          <w:color w:val="222222"/>
          <w:sz w:val="24"/>
          <w:szCs w:val="24"/>
        </w:rPr>
        <w:t xml:space="preserve">of </w:t>
      </w:r>
      <w:r w:rsidRPr="003F59AF">
        <w:rPr>
          <w:rFonts w:ascii="Book Antiqua" w:hAnsi="Book Antiqua" w:cs="Times New Roman"/>
          <w:color w:val="222222"/>
          <w:sz w:val="24"/>
          <w:szCs w:val="24"/>
        </w:rPr>
        <w:t xml:space="preserve">61.1% in patients older than 40, while the rate of metastases and </w:t>
      </w:r>
      <w:proofErr w:type="spellStart"/>
      <w:r w:rsidRPr="003F59AF">
        <w:rPr>
          <w:rFonts w:ascii="Book Antiqua" w:hAnsi="Book Antiqua" w:cs="Times New Roman"/>
          <w:color w:val="222222"/>
          <w:sz w:val="24"/>
          <w:szCs w:val="24"/>
        </w:rPr>
        <w:t>locoregional</w:t>
      </w:r>
      <w:proofErr w:type="spellEnd"/>
      <w:r w:rsidR="00A8285A" w:rsidRPr="003F59AF">
        <w:rPr>
          <w:rFonts w:ascii="Book Antiqua" w:hAnsi="Book Antiqua" w:cs="Times New Roman"/>
          <w:color w:val="222222"/>
          <w:sz w:val="24"/>
          <w:szCs w:val="24"/>
        </w:rPr>
        <w:t xml:space="preserve"> recurrence</w:t>
      </w:r>
      <w:r w:rsidRPr="003F59AF">
        <w:rPr>
          <w:rFonts w:ascii="Book Antiqua" w:hAnsi="Book Antiqua" w:cs="Times New Roman"/>
          <w:color w:val="222222"/>
          <w:sz w:val="24"/>
          <w:szCs w:val="24"/>
        </w:rPr>
        <w:t xml:space="preserve"> was greater in the young group.</w:t>
      </w:r>
    </w:p>
    <w:p w:rsidR="00F11EDD" w:rsidRPr="003F59AF" w:rsidRDefault="00F11EDD" w:rsidP="00F66103">
      <w:pPr>
        <w:pStyle w:val="CuerpoA"/>
        <w:tabs>
          <w:tab w:val="left" w:pos="709"/>
        </w:tabs>
        <w:snapToGrid w:val="0"/>
        <w:spacing w:after="0" w:line="360" w:lineRule="auto"/>
        <w:jc w:val="both"/>
        <w:rPr>
          <w:rFonts w:ascii="Book Antiqua" w:eastAsia="Times New Roman Bold" w:hAnsi="Book Antiqua" w:cs="Times New Roman"/>
          <w:sz w:val="24"/>
          <w:szCs w:val="24"/>
        </w:rPr>
      </w:pPr>
    </w:p>
    <w:p w:rsidR="006B10F3" w:rsidRPr="003F59AF" w:rsidRDefault="00F56095" w:rsidP="00F66103">
      <w:pPr>
        <w:pStyle w:val="CuerpoA"/>
        <w:tabs>
          <w:tab w:val="left" w:pos="709"/>
        </w:tabs>
        <w:snapToGrid w:val="0"/>
        <w:spacing w:after="0" w:line="360" w:lineRule="auto"/>
        <w:jc w:val="both"/>
        <w:rPr>
          <w:rFonts w:ascii="Book Antiqua" w:eastAsia="Times New Roman" w:hAnsi="Book Antiqua" w:cs="Times New Roman"/>
          <w:b/>
          <w:i/>
          <w:sz w:val="24"/>
          <w:szCs w:val="24"/>
        </w:rPr>
      </w:pPr>
      <w:r w:rsidRPr="003F59AF">
        <w:rPr>
          <w:rFonts w:ascii="Book Antiqua" w:hAnsi="Book Antiqua" w:cs="Times New Roman"/>
          <w:b/>
          <w:i/>
          <w:sz w:val="24"/>
          <w:szCs w:val="24"/>
        </w:rPr>
        <w:t>Familial characteristics</w:t>
      </w:r>
    </w:p>
    <w:p w:rsidR="006B10F3" w:rsidRPr="003F59AF" w:rsidRDefault="00F56095" w:rsidP="00F66103">
      <w:pPr>
        <w:pStyle w:val="CuerpoA"/>
        <w:tabs>
          <w:tab w:val="left" w:pos="709"/>
        </w:tabs>
        <w:snapToGrid w:val="0"/>
        <w:spacing w:after="0" w:line="360" w:lineRule="auto"/>
        <w:jc w:val="both"/>
        <w:rPr>
          <w:rFonts w:ascii="Book Antiqua" w:eastAsia="Times New Roman" w:hAnsi="Book Antiqua" w:cs="Times New Roman"/>
          <w:sz w:val="24"/>
          <w:szCs w:val="24"/>
        </w:rPr>
      </w:pPr>
      <w:r w:rsidRPr="003F59AF">
        <w:rPr>
          <w:rFonts w:ascii="Book Antiqua" w:eastAsia="Times New Roman" w:hAnsi="Book Antiqua" w:cs="Times New Roman"/>
          <w:sz w:val="24"/>
          <w:szCs w:val="24"/>
        </w:rPr>
        <w:t>Early-onset CRC includes cases with strong familial history and cases with sporadic disease. It is well</w:t>
      </w:r>
      <w:r w:rsidR="00FE1368" w:rsidRPr="003F59AF">
        <w:rPr>
          <w:rFonts w:ascii="Book Antiqua" w:eastAsia="Times New Roman" w:hAnsi="Book Antiqua" w:cs="Times New Roman"/>
          <w:sz w:val="24"/>
          <w:szCs w:val="24"/>
        </w:rPr>
        <w:t>-</w:t>
      </w:r>
      <w:r w:rsidRPr="003F59AF">
        <w:rPr>
          <w:rFonts w:ascii="Book Antiqua" w:eastAsia="Times New Roman" w:hAnsi="Book Antiqua" w:cs="Times New Roman"/>
          <w:sz w:val="24"/>
          <w:szCs w:val="24"/>
        </w:rPr>
        <w:t>known that in this population</w:t>
      </w:r>
      <w:r w:rsidR="00C5756E" w:rsidRPr="003F59AF">
        <w:rPr>
          <w:rFonts w:ascii="Book Antiqua" w:eastAsia="Times New Roman" w:hAnsi="Book Antiqua" w:cs="Times New Roman"/>
          <w:sz w:val="24"/>
          <w:szCs w:val="24"/>
        </w:rPr>
        <w:t xml:space="preserve"> identification of cases of LS is more </w:t>
      </w:r>
      <w:r w:rsidRPr="003F59AF">
        <w:rPr>
          <w:rFonts w:ascii="Book Antiqua" w:eastAsia="Times New Roman" w:hAnsi="Book Antiqua" w:cs="Times New Roman"/>
          <w:sz w:val="24"/>
          <w:szCs w:val="24"/>
        </w:rPr>
        <w:t xml:space="preserve">likely, even more </w:t>
      </w:r>
      <w:r w:rsidR="00C5756E" w:rsidRPr="003F59AF">
        <w:rPr>
          <w:rFonts w:ascii="Book Antiqua" w:eastAsia="Times New Roman" w:hAnsi="Book Antiqua" w:cs="Times New Roman"/>
          <w:sz w:val="24"/>
          <w:szCs w:val="24"/>
        </w:rPr>
        <w:t xml:space="preserve">so </w:t>
      </w:r>
      <w:r w:rsidRPr="003F59AF">
        <w:rPr>
          <w:rFonts w:ascii="Book Antiqua" w:eastAsia="Times New Roman" w:hAnsi="Book Antiqua" w:cs="Times New Roman"/>
          <w:sz w:val="24"/>
          <w:szCs w:val="24"/>
        </w:rPr>
        <w:t xml:space="preserve">when the age of onset is </w:t>
      </w:r>
      <w:proofErr w:type="gramStart"/>
      <w:r w:rsidRPr="003F59AF">
        <w:rPr>
          <w:rFonts w:ascii="Book Antiqua" w:eastAsia="Times New Roman" w:hAnsi="Book Antiqua" w:cs="Times New Roman"/>
          <w:sz w:val="24"/>
          <w:szCs w:val="24"/>
        </w:rPr>
        <w:t>younger</w:t>
      </w:r>
      <w:r w:rsidR="00C358E1" w:rsidRPr="003F59AF">
        <w:rPr>
          <w:rFonts w:ascii="Book Antiqua" w:eastAsia="Times New Roman" w:hAnsi="Book Antiqua" w:cs="Times New Roman"/>
          <w:sz w:val="24"/>
          <w:szCs w:val="24"/>
          <w:vertAlign w:val="superscript"/>
        </w:rPr>
        <w:t>[</w:t>
      </w:r>
      <w:proofErr w:type="gramEnd"/>
      <w:r w:rsidR="009B161A" w:rsidRPr="003F59AF">
        <w:rPr>
          <w:rFonts w:ascii="Book Antiqua" w:eastAsia="Times New Roman" w:hAnsi="Book Antiqua" w:cs="Times New Roman"/>
          <w:sz w:val="24"/>
          <w:szCs w:val="24"/>
          <w:vertAlign w:val="superscript"/>
        </w:rPr>
        <w:t>11</w:t>
      </w:r>
      <w:r w:rsidR="00C06160" w:rsidRPr="003F59AF">
        <w:rPr>
          <w:rFonts w:ascii="Book Antiqua" w:eastAsia="Times New Roman" w:hAnsi="Book Antiqua" w:cs="Times New Roman"/>
          <w:sz w:val="24"/>
          <w:szCs w:val="24"/>
          <w:vertAlign w:val="superscript"/>
        </w:rPr>
        <w:t>,44,45]</w:t>
      </w:r>
      <w:r w:rsidRPr="003F59AF">
        <w:rPr>
          <w:rFonts w:ascii="Book Antiqua" w:eastAsia="Times New Roman" w:hAnsi="Book Antiqua" w:cs="Times New Roman"/>
          <w:sz w:val="24"/>
          <w:szCs w:val="24"/>
        </w:rPr>
        <w:t>. Apart from that, the familial component within this age of onset</w:t>
      </w:r>
      <w:r w:rsidR="00FE1368" w:rsidRPr="003F59AF">
        <w:rPr>
          <w:rFonts w:ascii="Book Antiqua" w:eastAsia="Times New Roman" w:hAnsi="Book Antiqua" w:cs="Times New Roman"/>
          <w:sz w:val="24"/>
          <w:szCs w:val="24"/>
        </w:rPr>
        <w:t xml:space="preserve"> group</w:t>
      </w:r>
      <w:r w:rsidRPr="003F59AF">
        <w:rPr>
          <w:rFonts w:ascii="Book Antiqua" w:eastAsia="Times New Roman" w:hAnsi="Book Antiqua" w:cs="Times New Roman"/>
          <w:sz w:val="24"/>
          <w:szCs w:val="24"/>
        </w:rPr>
        <w:t xml:space="preserve"> is so important, that when we leave aside LS</w:t>
      </w:r>
      <w:r w:rsidR="00FE1368" w:rsidRPr="003F59AF">
        <w:rPr>
          <w:rFonts w:ascii="Book Antiqua" w:eastAsia="Times New Roman" w:hAnsi="Book Antiqua" w:cs="Times New Roman"/>
          <w:sz w:val="24"/>
          <w:szCs w:val="24"/>
        </w:rPr>
        <w:t xml:space="preserve">, </w:t>
      </w:r>
      <w:r w:rsidRPr="003F59AF">
        <w:rPr>
          <w:rFonts w:ascii="Book Antiqua" w:eastAsia="Times New Roman" w:hAnsi="Book Antiqua" w:cs="Times New Roman"/>
          <w:sz w:val="24"/>
          <w:szCs w:val="24"/>
        </w:rPr>
        <w:t xml:space="preserve">there is still a </w:t>
      </w:r>
      <w:r w:rsidR="00FE1368" w:rsidRPr="003F59AF">
        <w:rPr>
          <w:rFonts w:ascii="Book Antiqua" w:eastAsia="Times New Roman" w:hAnsi="Book Antiqua" w:cs="Times New Roman"/>
          <w:sz w:val="24"/>
          <w:szCs w:val="24"/>
        </w:rPr>
        <w:t xml:space="preserve">clear </w:t>
      </w:r>
      <w:r w:rsidRPr="003F59AF">
        <w:rPr>
          <w:rFonts w:ascii="Book Antiqua" w:eastAsia="Times New Roman" w:hAnsi="Book Antiqua" w:cs="Times New Roman"/>
          <w:sz w:val="24"/>
          <w:szCs w:val="24"/>
        </w:rPr>
        <w:t xml:space="preserve">familial component in this population: </w:t>
      </w:r>
      <w:r w:rsidR="00FE1368" w:rsidRPr="003F59AF">
        <w:rPr>
          <w:rFonts w:ascii="Book Antiqua" w:eastAsia="Times New Roman" w:hAnsi="Book Antiqua" w:cs="Times New Roman"/>
          <w:sz w:val="24"/>
          <w:szCs w:val="24"/>
        </w:rPr>
        <w:t>C</w:t>
      </w:r>
      <w:r w:rsidRPr="003F59AF">
        <w:rPr>
          <w:rFonts w:ascii="Book Antiqua" w:eastAsia="Times New Roman" w:hAnsi="Book Antiqua" w:cs="Times New Roman"/>
          <w:sz w:val="24"/>
          <w:szCs w:val="24"/>
        </w:rPr>
        <w:t>ompared to elderly MSS CRC, early onset CRC</w:t>
      </w:r>
      <w:r w:rsidR="00FE1368" w:rsidRPr="003F59AF">
        <w:rPr>
          <w:rFonts w:ascii="Book Antiqua" w:eastAsia="Times New Roman" w:hAnsi="Book Antiqua" w:cs="Times New Roman"/>
          <w:sz w:val="24"/>
          <w:szCs w:val="24"/>
        </w:rPr>
        <w:t>s</w:t>
      </w:r>
      <w:r w:rsidRPr="003F59AF">
        <w:rPr>
          <w:rFonts w:ascii="Book Antiqua" w:eastAsia="Times New Roman" w:hAnsi="Book Antiqua" w:cs="Times New Roman"/>
          <w:sz w:val="24"/>
          <w:szCs w:val="24"/>
        </w:rPr>
        <w:t xml:space="preserve"> with the same component show more familia</w:t>
      </w:r>
      <w:r w:rsidR="00FE1368" w:rsidRPr="003F59AF">
        <w:rPr>
          <w:rFonts w:ascii="Book Antiqua" w:eastAsia="Times New Roman" w:hAnsi="Book Antiqua" w:cs="Times New Roman"/>
          <w:sz w:val="24"/>
          <w:szCs w:val="24"/>
        </w:rPr>
        <w:t>l</w:t>
      </w:r>
      <w:r w:rsidRPr="003F59AF">
        <w:rPr>
          <w:rFonts w:ascii="Book Antiqua" w:eastAsia="Times New Roman" w:hAnsi="Book Antiqua" w:cs="Times New Roman"/>
          <w:sz w:val="24"/>
          <w:szCs w:val="24"/>
        </w:rPr>
        <w:t xml:space="preserve"> aggregation and Lynch</w:t>
      </w:r>
      <w:r w:rsidR="00FE1368" w:rsidRPr="003F59AF">
        <w:rPr>
          <w:rFonts w:ascii="Book Antiqua" w:eastAsia="Times New Roman" w:hAnsi="Book Antiqua" w:cs="Times New Roman"/>
          <w:sz w:val="24"/>
          <w:szCs w:val="24"/>
        </w:rPr>
        <w:t>-</w:t>
      </w:r>
      <w:r w:rsidRPr="003F59AF">
        <w:rPr>
          <w:rFonts w:ascii="Book Antiqua" w:eastAsia="Times New Roman" w:hAnsi="Book Antiqua" w:cs="Times New Roman"/>
          <w:sz w:val="24"/>
          <w:szCs w:val="24"/>
        </w:rPr>
        <w:t xml:space="preserve">type tumors, a fact that </w:t>
      </w:r>
      <w:r w:rsidR="00FE1368" w:rsidRPr="003F59AF">
        <w:rPr>
          <w:rFonts w:ascii="Book Antiqua" w:eastAsia="Times New Roman" w:hAnsi="Book Antiqua" w:cs="Times New Roman"/>
          <w:sz w:val="24"/>
          <w:szCs w:val="24"/>
        </w:rPr>
        <w:t xml:space="preserve">may </w:t>
      </w:r>
      <w:r w:rsidRPr="003F59AF">
        <w:rPr>
          <w:rFonts w:ascii="Book Antiqua" w:eastAsia="Times New Roman" w:hAnsi="Book Antiqua" w:cs="Times New Roman"/>
          <w:sz w:val="24"/>
          <w:szCs w:val="24"/>
        </w:rPr>
        <w:t xml:space="preserve">be related to new hereditary CRC syndromes, such as Familial CRC syndrome type </w:t>
      </w:r>
      <w:proofErr w:type="gramStart"/>
      <w:r w:rsidRPr="003F59AF">
        <w:rPr>
          <w:rFonts w:ascii="Book Antiqua" w:eastAsia="Times New Roman" w:hAnsi="Book Antiqua" w:cs="Times New Roman"/>
          <w:sz w:val="24"/>
          <w:szCs w:val="24"/>
        </w:rPr>
        <w:t>X</w:t>
      </w:r>
      <w:r w:rsidR="00C358E1" w:rsidRPr="003F59AF">
        <w:rPr>
          <w:rFonts w:ascii="Book Antiqua" w:eastAsia="Times New Roman" w:hAnsi="Book Antiqua" w:cs="Times New Roman"/>
          <w:sz w:val="24"/>
          <w:szCs w:val="24"/>
          <w:vertAlign w:val="superscript"/>
        </w:rPr>
        <w:t>[</w:t>
      </w:r>
      <w:proofErr w:type="gramEnd"/>
      <w:r w:rsidR="00C06160" w:rsidRPr="003F59AF">
        <w:rPr>
          <w:rFonts w:ascii="Book Antiqua" w:eastAsia="Times New Roman" w:hAnsi="Book Antiqua" w:cs="Times New Roman"/>
          <w:sz w:val="24"/>
          <w:szCs w:val="24"/>
          <w:vertAlign w:val="superscript"/>
        </w:rPr>
        <w:t>46</w:t>
      </w:r>
      <w:r w:rsidR="00A00E0E" w:rsidRPr="003F59AF">
        <w:rPr>
          <w:rFonts w:ascii="Book Antiqua" w:eastAsiaTheme="minorEastAsia" w:hAnsi="Book Antiqua" w:cs="Times New Roman"/>
          <w:sz w:val="24"/>
          <w:szCs w:val="24"/>
          <w:vertAlign w:val="superscript"/>
          <w:lang w:eastAsia="zh-CN"/>
        </w:rPr>
        <w:t>-</w:t>
      </w:r>
      <w:r w:rsidR="00C06160" w:rsidRPr="003F59AF">
        <w:rPr>
          <w:rFonts w:ascii="Book Antiqua" w:eastAsia="Times New Roman" w:hAnsi="Book Antiqua" w:cs="Times New Roman"/>
          <w:sz w:val="24"/>
          <w:szCs w:val="24"/>
          <w:vertAlign w:val="superscript"/>
        </w:rPr>
        <w:t>49]</w:t>
      </w:r>
      <w:r w:rsidRPr="003F59AF">
        <w:rPr>
          <w:rFonts w:ascii="Book Antiqua" w:eastAsia="Times New Roman" w:hAnsi="Book Antiqua" w:cs="Times New Roman"/>
          <w:sz w:val="24"/>
          <w:szCs w:val="24"/>
        </w:rPr>
        <w:t xml:space="preserve">. </w:t>
      </w:r>
    </w:p>
    <w:p w:rsidR="006B10F3" w:rsidRPr="003F59AF" w:rsidRDefault="006B10F3" w:rsidP="00F66103">
      <w:pPr>
        <w:pStyle w:val="CuerpoA"/>
        <w:tabs>
          <w:tab w:val="left" w:pos="709"/>
        </w:tabs>
        <w:snapToGrid w:val="0"/>
        <w:spacing w:after="0" w:line="360" w:lineRule="auto"/>
        <w:jc w:val="both"/>
        <w:rPr>
          <w:rFonts w:ascii="Book Antiqua" w:eastAsia="Times New Roman Bold" w:hAnsi="Book Antiqua" w:cs="Times New Roman"/>
          <w:sz w:val="24"/>
          <w:szCs w:val="24"/>
        </w:rPr>
      </w:pPr>
    </w:p>
    <w:p w:rsidR="006B10F3" w:rsidRPr="003F59AF" w:rsidRDefault="00F56095" w:rsidP="00F66103">
      <w:pPr>
        <w:pStyle w:val="CuerpoA"/>
        <w:tabs>
          <w:tab w:val="left" w:pos="709"/>
        </w:tabs>
        <w:snapToGrid w:val="0"/>
        <w:spacing w:after="0" w:line="360" w:lineRule="auto"/>
        <w:jc w:val="both"/>
        <w:rPr>
          <w:rFonts w:ascii="Book Antiqua" w:eastAsia="Times New Roman Bold" w:hAnsi="Book Antiqua" w:cs="Times New Roman"/>
          <w:b/>
          <w:i/>
          <w:sz w:val="24"/>
          <w:szCs w:val="24"/>
        </w:rPr>
      </w:pPr>
      <w:r w:rsidRPr="003F59AF">
        <w:rPr>
          <w:rFonts w:ascii="Book Antiqua" w:hAnsi="Book Antiqua" w:cs="Times New Roman"/>
          <w:b/>
          <w:i/>
          <w:sz w:val="24"/>
          <w:szCs w:val="24"/>
        </w:rPr>
        <w:t>Molecular characteristics</w:t>
      </w:r>
    </w:p>
    <w:p w:rsidR="006B10F3" w:rsidRPr="003F59AF" w:rsidRDefault="00F56095" w:rsidP="00F66103">
      <w:pPr>
        <w:pStyle w:val="CuerpoA"/>
        <w:tabs>
          <w:tab w:val="left" w:pos="709"/>
        </w:tabs>
        <w:snapToGrid w:val="0"/>
        <w:spacing w:after="0" w:line="360" w:lineRule="auto"/>
        <w:jc w:val="both"/>
        <w:rPr>
          <w:rFonts w:ascii="Book Antiqua" w:eastAsia="Times New Roman" w:hAnsi="Book Antiqua" w:cs="Times New Roman"/>
          <w:sz w:val="24"/>
          <w:szCs w:val="24"/>
        </w:rPr>
      </w:pPr>
      <w:r w:rsidRPr="003F59AF">
        <w:rPr>
          <w:rFonts w:ascii="Book Antiqua" w:eastAsia="Times New Roman" w:hAnsi="Book Antiqua" w:cs="Times New Roman"/>
          <w:sz w:val="24"/>
          <w:szCs w:val="24"/>
        </w:rPr>
        <w:lastRenderedPageBreak/>
        <w:t>F</w:t>
      </w:r>
      <w:r w:rsidR="00FE1368" w:rsidRPr="003F59AF">
        <w:rPr>
          <w:rFonts w:ascii="Book Antiqua" w:hAnsi="Book Antiqua" w:cs="Times New Roman"/>
          <w:sz w:val="24"/>
          <w:szCs w:val="24"/>
        </w:rPr>
        <w:t xml:space="preserve">rom a </w:t>
      </w:r>
      <w:r w:rsidRPr="003F59AF">
        <w:rPr>
          <w:rFonts w:ascii="Book Antiqua" w:hAnsi="Book Antiqua" w:cs="Times New Roman"/>
          <w:sz w:val="24"/>
          <w:szCs w:val="24"/>
        </w:rPr>
        <w:t xml:space="preserve">molecular point of view, two main aspects have been </w:t>
      </w:r>
      <w:r w:rsidR="00FE1368" w:rsidRPr="003F59AF">
        <w:rPr>
          <w:rFonts w:ascii="Book Antiqua" w:hAnsi="Book Antiqua" w:cs="Times New Roman"/>
          <w:sz w:val="24"/>
          <w:szCs w:val="24"/>
        </w:rPr>
        <w:t xml:space="preserve">addressed </w:t>
      </w:r>
      <w:r w:rsidRPr="003F59AF">
        <w:rPr>
          <w:rFonts w:ascii="Book Antiqua" w:hAnsi="Book Antiqua" w:cs="Times New Roman"/>
          <w:sz w:val="24"/>
          <w:szCs w:val="24"/>
        </w:rPr>
        <w:t xml:space="preserve">among </w:t>
      </w:r>
      <w:r w:rsidR="00FE1368" w:rsidRPr="003F59AF">
        <w:rPr>
          <w:rFonts w:ascii="Book Antiqua" w:hAnsi="Book Antiqua" w:cs="Times New Roman"/>
          <w:sz w:val="24"/>
          <w:szCs w:val="24"/>
        </w:rPr>
        <w:t xml:space="preserve">the </w:t>
      </w:r>
      <w:r w:rsidRPr="003F59AF">
        <w:rPr>
          <w:rFonts w:ascii="Book Antiqua" w:hAnsi="Book Antiqua" w:cs="Times New Roman"/>
          <w:sz w:val="24"/>
          <w:szCs w:val="24"/>
        </w:rPr>
        <w:t xml:space="preserve">subset of </w:t>
      </w:r>
      <w:r w:rsidR="00FE1368" w:rsidRPr="003F59AF">
        <w:rPr>
          <w:rFonts w:ascii="Book Antiqua" w:hAnsi="Book Antiqua" w:cs="Times New Roman"/>
          <w:sz w:val="24"/>
          <w:szCs w:val="24"/>
        </w:rPr>
        <w:t xml:space="preserve">early-onset </w:t>
      </w:r>
      <w:r w:rsidRPr="003F59AF">
        <w:rPr>
          <w:rFonts w:ascii="Book Antiqua" w:hAnsi="Book Antiqua" w:cs="Times New Roman"/>
          <w:sz w:val="24"/>
          <w:szCs w:val="24"/>
        </w:rPr>
        <w:t>CRC</w:t>
      </w:r>
      <w:r w:rsidR="00FE1368" w:rsidRPr="003F59AF">
        <w:rPr>
          <w:rFonts w:ascii="Book Antiqua" w:hAnsi="Book Antiqua" w:cs="Times New Roman"/>
          <w:sz w:val="24"/>
          <w:szCs w:val="24"/>
        </w:rPr>
        <w:t>s</w:t>
      </w:r>
      <w:r w:rsidRPr="003F59AF">
        <w:rPr>
          <w:rFonts w:ascii="Book Antiqua" w:hAnsi="Book Antiqua" w:cs="Times New Roman"/>
          <w:sz w:val="24"/>
          <w:szCs w:val="24"/>
        </w:rPr>
        <w:t xml:space="preserve">: </w:t>
      </w:r>
      <w:r w:rsidR="00FE1368" w:rsidRPr="003F59AF">
        <w:rPr>
          <w:rFonts w:ascii="Book Antiqua" w:hAnsi="Book Antiqua" w:cs="Times New Roman"/>
          <w:sz w:val="24"/>
          <w:szCs w:val="24"/>
        </w:rPr>
        <w:t xml:space="preserve">on the </w:t>
      </w:r>
      <w:r w:rsidRPr="003F59AF">
        <w:rPr>
          <w:rFonts w:ascii="Book Antiqua" w:hAnsi="Book Antiqua" w:cs="Times New Roman"/>
          <w:sz w:val="24"/>
          <w:szCs w:val="24"/>
        </w:rPr>
        <w:t>one hand, the analysis of proportions of cases with MSI and the necessary relationship with LS, and on the other</w:t>
      </w:r>
      <w:r w:rsidR="00FE1368" w:rsidRPr="003F59AF">
        <w:rPr>
          <w:rFonts w:ascii="Book Antiqua" w:hAnsi="Book Antiqua" w:cs="Times New Roman"/>
          <w:sz w:val="24"/>
          <w:szCs w:val="24"/>
        </w:rPr>
        <w:t xml:space="preserve"> hand</w:t>
      </w:r>
      <w:r w:rsidRPr="003F59AF">
        <w:rPr>
          <w:rFonts w:ascii="Book Antiqua" w:hAnsi="Book Antiqua" w:cs="Times New Roman"/>
          <w:sz w:val="24"/>
          <w:szCs w:val="24"/>
        </w:rPr>
        <w:t xml:space="preserve"> cases with molecular alterations that relate to carcinogenesis pathway</w:t>
      </w:r>
      <w:r w:rsidR="00FE1368" w:rsidRPr="003F59AF">
        <w:rPr>
          <w:rFonts w:ascii="Book Antiqua" w:hAnsi="Book Antiqua" w:cs="Times New Roman"/>
          <w:sz w:val="24"/>
          <w:szCs w:val="24"/>
        </w:rPr>
        <w:t>s</w:t>
      </w:r>
      <w:r w:rsidRPr="003F59AF">
        <w:rPr>
          <w:rFonts w:ascii="Book Antiqua" w:hAnsi="Book Antiqua" w:cs="Times New Roman"/>
          <w:sz w:val="24"/>
          <w:szCs w:val="24"/>
        </w:rPr>
        <w:t xml:space="preserve"> associated with CIN.</w:t>
      </w:r>
    </w:p>
    <w:p w:rsidR="006B10F3" w:rsidRPr="003F59AF" w:rsidRDefault="006B10F3" w:rsidP="00F66103">
      <w:pPr>
        <w:pStyle w:val="CuerpoA"/>
        <w:tabs>
          <w:tab w:val="left" w:pos="709"/>
        </w:tabs>
        <w:snapToGrid w:val="0"/>
        <w:spacing w:after="0" w:line="360" w:lineRule="auto"/>
        <w:jc w:val="both"/>
        <w:rPr>
          <w:rFonts w:ascii="Book Antiqua" w:eastAsia="Times New Roman" w:hAnsi="Book Antiqua" w:cs="Times New Roman"/>
          <w:sz w:val="24"/>
          <w:szCs w:val="24"/>
        </w:rPr>
      </w:pPr>
    </w:p>
    <w:p w:rsidR="00A00E0E" w:rsidRPr="003F59AF" w:rsidRDefault="00F56095" w:rsidP="00F66103">
      <w:pPr>
        <w:pStyle w:val="CuerpoA"/>
        <w:tabs>
          <w:tab w:val="left" w:pos="709"/>
        </w:tabs>
        <w:snapToGrid w:val="0"/>
        <w:spacing w:after="0" w:line="360" w:lineRule="auto"/>
        <w:jc w:val="both"/>
        <w:rPr>
          <w:rFonts w:ascii="Book Antiqua" w:eastAsiaTheme="minorEastAsia" w:hAnsi="Book Antiqua" w:cs="Times New Roman"/>
          <w:b/>
          <w:bCs/>
          <w:i/>
          <w:iCs/>
          <w:sz w:val="24"/>
          <w:szCs w:val="24"/>
          <w:lang w:eastAsia="zh-CN"/>
        </w:rPr>
      </w:pPr>
      <w:r w:rsidRPr="003F59AF">
        <w:rPr>
          <w:rFonts w:ascii="Book Antiqua" w:hAnsi="Book Antiqua" w:cs="Times New Roman"/>
          <w:b/>
          <w:bCs/>
          <w:i/>
          <w:iCs/>
          <w:sz w:val="24"/>
          <w:szCs w:val="24"/>
        </w:rPr>
        <w:t>MSI analysis: Lynch syndrome and sporadic cases</w:t>
      </w:r>
      <w:r w:rsidR="005C44A9" w:rsidRPr="003F59AF">
        <w:rPr>
          <w:rFonts w:ascii="Book Antiqua" w:hAnsi="Book Antiqua" w:cs="Times New Roman"/>
          <w:b/>
          <w:bCs/>
          <w:i/>
          <w:iCs/>
          <w:sz w:val="24"/>
          <w:szCs w:val="24"/>
        </w:rPr>
        <w:t xml:space="preserve"> </w:t>
      </w:r>
    </w:p>
    <w:p w:rsidR="006B10F3" w:rsidRPr="003F59AF" w:rsidRDefault="00F56095" w:rsidP="00F66103">
      <w:pPr>
        <w:pStyle w:val="CuerpoA"/>
        <w:tabs>
          <w:tab w:val="left" w:pos="709"/>
        </w:tabs>
        <w:snapToGrid w:val="0"/>
        <w:spacing w:after="0" w:line="360" w:lineRule="auto"/>
        <w:jc w:val="both"/>
        <w:rPr>
          <w:rFonts w:ascii="Book Antiqua" w:eastAsia="Times New Roman" w:hAnsi="Book Antiqua" w:cs="Times New Roman"/>
          <w:b/>
          <w:bCs/>
          <w:i/>
          <w:iCs/>
          <w:sz w:val="24"/>
          <w:szCs w:val="24"/>
        </w:rPr>
      </w:pPr>
      <w:r w:rsidRPr="003F59AF">
        <w:rPr>
          <w:rFonts w:ascii="Book Antiqua" w:eastAsia="Times New Roman" w:hAnsi="Book Antiqua" w:cs="Times New Roman"/>
          <w:sz w:val="24"/>
          <w:szCs w:val="24"/>
        </w:rPr>
        <w:t>Early-onset of cancer is a marker of a poten</w:t>
      </w:r>
      <w:r w:rsidRPr="003F59AF">
        <w:rPr>
          <w:rFonts w:ascii="Book Antiqua" w:hAnsi="Book Antiqua" w:cs="Times New Roman"/>
          <w:sz w:val="24"/>
          <w:szCs w:val="24"/>
        </w:rPr>
        <w:t>tial</w:t>
      </w:r>
      <w:r w:rsidR="00FE1368" w:rsidRPr="003F59AF">
        <w:rPr>
          <w:rFonts w:ascii="Book Antiqua" w:hAnsi="Book Antiqua" w:cs="Times New Roman"/>
          <w:sz w:val="24"/>
          <w:szCs w:val="24"/>
        </w:rPr>
        <w:t>ly</w:t>
      </w:r>
      <w:r w:rsidRPr="003F59AF">
        <w:rPr>
          <w:rFonts w:ascii="Book Antiqua" w:hAnsi="Book Antiqua" w:cs="Times New Roman"/>
          <w:sz w:val="24"/>
          <w:szCs w:val="24"/>
        </w:rPr>
        <w:t xml:space="preserve"> hereditary component, with LS being the most frequent hereditary form of CRC. Nevertheless, the proportion of MSI tumors found within early-onset CRC varies from 19.7</w:t>
      </w:r>
      <w:r w:rsidR="00A00E0E" w:rsidRPr="003F59AF">
        <w:rPr>
          <w:rFonts w:ascii="Book Antiqua" w:hAnsi="Book Antiqua" w:cs="Times New Roman"/>
          <w:sz w:val="24"/>
          <w:szCs w:val="24"/>
        </w:rPr>
        <w:t>%</w:t>
      </w:r>
      <w:r w:rsidRPr="003F59AF">
        <w:rPr>
          <w:rFonts w:ascii="Book Antiqua" w:hAnsi="Book Antiqua" w:cs="Times New Roman"/>
          <w:sz w:val="24"/>
          <w:szCs w:val="24"/>
        </w:rPr>
        <w:t xml:space="preserve"> to 41%</w:t>
      </w:r>
      <w:r w:rsidR="00FE1368" w:rsidRPr="003F59AF">
        <w:rPr>
          <w:rFonts w:ascii="Book Antiqua" w:hAnsi="Book Antiqua" w:cs="Times New Roman"/>
          <w:sz w:val="24"/>
          <w:szCs w:val="24"/>
        </w:rPr>
        <w:t>,</w:t>
      </w:r>
      <w:r w:rsidRPr="003F59AF">
        <w:rPr>
          <w:rFonts w:ascii="Book Antiqua" w:hAnsi="Book Antiqua" w:cs="Times New Roman"/>
          <w:sz w:val="24"/>
          <w:szCs w:val="24"/>
        </w:rPr>
        <w:t xml:space="preserve"> depending on the age of onset. </w:t>
      </w:r>
      <w:r w:rsidR="00FE1368" w:rsidRPr="003F59AF">
        <w:rPr>
          <w:rFonts w:ascii="Book Antiqua" w:hAnsi="Book Antiqua" w:cs="Times New Roman"/>
          <w:color w:val="222222"/>
          <w:sz w:val="24"/>
          <w:szCs w:val="24"/>
        </w:rPr>
        <w:t xml:space="preserve">As shown in Table 3, </w:t>
      </w:r>
      <w:r w:rsidRPr="003F59AF">
        <w:rPr>
          <w:rFonts w:ascii="Book Antiqua" w:hAnsi="Book Antiqua" w:cs="Times New Roman"/>
          <w:color w:val="222222"/>
          <w:sz w:val="24"/>
          <w:szCs w:val="24"/>
        </w:rPr>
        <w:t xml:space="preserve">MSI frequency is inversely proportional to the age </w:t>
      </w:r>
      <w:r w:rsidR="00FE1368" w:rsidRPr="003F59AF">
        <w:rPr>
          <w:rFonts w:ascii="Book Antiqua" w:hAnsi="Book Antiqua" w:cs="Times New Roman"/>
          <w:color w:val="222222"/>
          <w:sz w:val="24"/>
          <w:szCs w:val="24"/>
        </w:rPr>
        <w:t xml:space="preserve">at </w:t>
      </w:r>
      <w:r w:rsidRPr="003F59AF">
        <w:rPr>
          <w:rFonts w:ascii="Book Antiqua" w:hAnsi="Book Antiqua" w:cs="Times New Roman"/>
          <w:color w:val="222222"/>
          <w:sz w:val="24"/>
          <w:szCs w:val="24"/>
        </w:rPr>
        <w:t xml:space="preserve">diagnosis and directly proportional to the LS component of the </w:t>
      </w:r>
      <w:proofErr w:type="gramStart"/>
      <w:r w:rsidRPr="003F59AF">
        <w:rPr>
          <w:rFonts w:ascii="Book Antiqua" w:hAnsi="Book Antiqua" w:cs="Times New Roman"/>
          <w:color w:val="222222"/>
          <w:sz w:val="24"/>
          <w:szCs w:val="24"/>
        </w:rPr>
        <w:t>series</w:t>
      </w:r>
      <w:r w:rsidR="00C358E1" w:rsidRPr="003F59AF">
        <w:rPr>
          <w:rFonts w:ascii="Book Antiqua" w:hAnsi="Book Antiqua" w:cs="Times New Roman"/>
          <w:color w:val="222222"/>
          <w:sz w:val="24"/>
          <w:szCs w:val="24"/>
          <w:vertAlign w:val="superscript"/>
        </w:rPr>
        <w:t>[</w:t>
      </w:r>
      <w:proofErr w:type="gramEnd"/>
      <w:r w:rsidR="00C06160" w:rsidRPr="003F59AF">
        <w:rPr>
          <w:rFonts w:ascii="Book Antiqua" w:hAnsi="Book Antiqua" w:cs="Times New Roman"/>
          <w:color w:val="222222"/>
          <w:sz w:val="24"/>
          <w:szCs w:val="24"/>
          <w:vertAlign w:val="superscript"/>
        </w:rPr>
        <w:t>9,10,</w:t>
      </w:r>
      <w:r w:rsidR="009B161A" w:rsidRPr="003F59AF">
        <w:rPr>
          <w:rFonts w:ascii="Book Antiqua" w:hAnsi="Book Antiqua" w:cs="Times New Roman"/>
          <w:color w:val="222222"/>
          <w:sz w:val="24"/>
          <w:szCs w:val="24"/>
          <w:vertAlign w:val="superscript"/>
        </w:rPr>
        <w:t>11</w:t>
      </w:r>
      <w:r w:rsidR="00101D9C" w:rsidRPr="003F59AF">
        <w:rPr>
          <w:rFonts w:ascii="Book Antiqua" w:hAnsi="Book Antiqua" w:cs="Times New Roman"/>
          <w:color w:val="222222"/>
          <w:sz w:val="24"/>
          <w:szCs w:val="24"/>
          <w:vertAlign w:val="superscript"/>
        </w:rPr>
        <w:t>,</w:t>
      </w:r>
      <w:r w:rsidR="00C06160" w:rsidRPr="003F59AF">
        <w:rPr>
          <w:rFonts w:ascii="Book Antiqua" w:hAnsi="Book Antiqua" w:cs="Times New Roman"/>
          <w:color w:val="222222"/>
          <w:sz w:val="24"/>
          <w:szCs w:val="24"/>
          <w:vertAlign w:val="superscript"/>
        </w:rPr>
        <w:t>48,50</w:t>
      </w:r>
      <w:r w:rsidR="00A00E0E" w:rsidRPr="003F59AF">
        <w:rPr>
          <w:rFonts w:ascii="Book Antiqua" w:eastAsiaTheme="minorEastAsia" w:hAnsi="Book Antiqua" w:cs="Times New Roman"/>
          <w:color w:val="222222"/>
          <w:sz w:val="24"/>
          <w:szCs w:val="24"/>
          <w:vertAlign w:val="superscript"/>
          <w:lang w:eastAsia="zh-CN"/>
        </w:rPr>
        <w:t>-</w:t>
      </w:r>
      <w:r w:rsidR="00C06160" w:rsidRPr="003F59AF">
        <w:rPr>
          <w:rFonts w:ascii="Book Antiqua" w:hAnsi="Book Antiqua" w:cs="Times New Roman"/>
          <w:color w:val="222222"/>
          <w:sz w:val="24"/>
          <w:szCs w:val="24"/>
          <w:vertAlign w:val="superscript"/>
        </w:rPr>
        <w:t>52]</w:t>
      </w:r>
      <w:r w:rsidRPr="003F59AF">
        <w:rPr>
          <w:rFonts w:ascii="Book Antiqua" w:hAnsi="Book Antiqua" w:cs="Times New Roman"/>
          <w:sz w:val="24"/>
          <w:szCs w:val="24"/>
        </w:rPr>
        <w:t>. In our recent study</w:t>
      </w:r>
      <w:r w:rsidR="00FE1368" w:rsidRPr="003F59AF">
        <w:rPr>
          <w:rFonts w:ascii="Book Antiqua" w:hAnsi="Book Antiqua" w:cs="Times New Roman"/>
          <w:sz w:val="24"/>
          <w:szCs w:val="24"/>
        </w:rPr>
        <w:t>,</w:t>
      </w:r>
      <w:r w:rsidRPr="003F59AF">
        <w:rPr>
          <w:rFonts w:ascii="Book Antiqua" w:hAnsi="Book Antiqua" w:cs="Times New Roman"/>
          <w:sz w:val="24"/>
          <w:szCs w:val="24"/>
        </w:rPr>
        <w:t xml:space="preserve"> twelve out of 82 early-onset cases were defined as MSI (15%</w:t>
      </w:r>
      <w:proofErr w:type="gramStart"/>
      <w:r w:rsidRPr="003F59AF">
        <w:rPr>
          <w:rFonts w:ascii="Book Antiqua" w:hAnsi="Book Antiqua" w:cs="Times New Roman"/>
          <w:sz w:val="24"/>
          <w:szCs w:val="24"/>
        </w:rPr>
        <w:t>)</w:t>
      </w:r>
      <w:r w:rsidR="00C358E1" w:rsidRPr="003F59AF">
        <w:rPr>
          <w:rFonts w:ascii="Book Antiqua" w:hAnsi="Book Antiqua" w:cs="Times New Roman"/>
          <w:sz w:val="24"/>
          <w:szCs w:val="24"/>
          <w:vertAlign w:val="superscript"/>
        </w:rPr>
        <w:t>[</w:t>
      </w:r>
      <w:proofErr w:type="gramEnd"/>
      <w:r w:rsidR="00FE1368" w:rsidRPr="003F59AF">
        <w:rPr>
          <w:rFonts w:ascii="Book Antiqua" w:hAnsi="Book Antiqua" w:cs="Times New Roman"/>
          <w:sz w:val="24"/>
          <w:szCs w:val="24"/>
          <w:vertAlign w:val="superscript"/>
        </w:rPr>
        <w:t>28]</w:t>
      </w:r>
      <w:r w:rsidRPr="003F59AF">
        <w:rPr>
          <w:rFonts w:ascii="Book Antiqua" w:hAnsi="Book Antiqua" w:cs="Times New Roman"/>
          <w:sz w:val="24"/>
          <w:szCs w:val="24"/>
        </w:rPr>
        <w:t xml:space="preserve">. In all cases, MSI correlated with lack of detectable expression of any of the MMR proteins in </w:t>
      </w:r>
      <w:proofErr w:type="spellStart"/>
      <w:r w:rsidRPr="003F59AF">
        <w:rPr>
          <w:rFonts w:ascii="Book Antiqua" w:hAnsi="Book Antiqua" w:cs="Times New Roman"/>
          <w:sz w:val="24"/>
          <w:szCs w:val="24"/>
        </w:rPr>
        <w:t>immunohistochemical</w:t>
      </w:r>
      <w:proofErr w:type="spellEnd"/>
      <w:r w:rsidRPr="003F59AF">
        <w:rPr>
          <w:rFonts w:ascii="Book Antiqua" w:hAnsi="Book Antiqua" w:cs="Times New Roman"/>
          <w:sz w:val="24"/>
          <w:szCs w:val="24"/>
        </w:rPr>
        <w:t xml:space="preserve"> analysis and 83% of them were explained by a mutation in </w:t>
      </w:r>
      <w:r w:rsidR="00FE1368" w:rsidRPr="003F59AF">
        <w:rPr>
          <w:rFonts w:ascii="Book Antiqua" w:hAnsi="Book Antiqua" w:cs="Times New Roman"/>
          <w:sz w:val="24"/>
          <w:szCs w:val="24"/>
        </w:rPr>
        <w:t>one of the MMR genes. Moreover, we</w:t>
      </w:r>
      <w:r w:rsidRPr="003F59AF">
        <w:rPr>
          <w:rFonts w:ascii="Book Antiqua" w:hAnsi="Book Antiqua" w:cs="Times New Roman"/>
          <w:sz w:val="24"/>
          <w:szCs w:val="24"/>
        </w:rPr>
        <w:t xml:space="preserve"> later confirmed that MSI tumors in </w:t>
      </w:r>
      <w:r w:rsidR="00FE1368" w:rsidRPr="003F59AF">
        <w:rPr>
          <w:rFonts w:ascii="Book Antiqua" w:hAnsi="Book Antiqua" w:cs="Times New Roman"/>
          <w:sz w:val="24"/>
          <w:szCs w:val="24"/>
        </w:rPr>
        <w:t xml:space="preserve">the </w:t>
      </w:r>
      <w:r w:rsidRPr="003F59AF">
        <w:rPr>
          <w:rFonts w:ascii="Book Antiqua" w:hAnsi="Book Antiqua" w:cs="Times New Roman"/>
          <w:sz w:val="24"/>
          <w:szCs w:val="24"/>
        </w:rPr>
        <w:t xml:space="preserve">younger population are mostly related to LS and rarely due to somatic inactivation of </w:t>
      </w:r>
      <w:r w:rsidR="008C231A" w:rsidRPr="003F59AF">
        <w:rPr>
          <w:rFonts w:ascii="Book Antiqua" w:hAnsi="Book Antiqua" w:cs="Times New Roman"/>
          <w:i/>
          <w:sz w:val="24"/>
          <w:szCs w:val="24"/>
        </w:rPr>
        <w:t>MLH1</w:t>
      </w:r>
      <w:r w:rsidR="00C06160" w:rsidRPr="003F59AF">
        <w:rPr>
          <w:rFonts w:ascii="Book Antiqua" w:hAnsi="Book Antiqua" w:cs="Times New Roman"/>
          <w:sz w:val="24"/>
          <w:szCs w:val="24"/>
          <w:vertAlign w:val="superscript"/>
        </w:rPr>
        <w:t>[28]</w:t>
      </w:r>
      <w:r w:rsidRPr="003F59AF">
        <w:rPr>
          <w:rFonts w:ascii="Book Antiqua" w:hAnsi="Book Antiqua" w:cs="Times New Roman"/>
          <w:sz w:val="24"/>
          <w:szCs w:val="24"/>
        </w:rPr>
        <w:t xml:space="preserve">, showing that the criterion of early age of onset, together with other </w:t>
      </w:r>
      <w:proofErr w:type="spellStart"/>
      <w:r w:rsidRPr="003F59AF">
        <w:rPr>
          <w:rFonts w:ascii="Book Antiqua" w:hAnsi="Book Antiqua" w:cs="Times New Roman"/>
          <w:sz w:val="24"/>
          <w:szCs w:val="24"/>
        </w:rPr>
        <w:t>clinicopathological</w:t>
      </w:r>
      <w:proofErr w:type="spellEnd"/>
      <w:r w:rsidRPr="003F59AF">
        <w:rPr>
          <w:rFonts w:ascii="Book Antiqua" w:hAnsi="Book Antiqua" w:cs="Times New Roman"/>
          <w:sz w:val="24"/>
          <w:szCs w:val="24"/>
        </w:rPr>
        <w:t xml:space="preserve"> and familial features, </w:t>
      </w:r>
      <w:r w:rsidR="00E043D4" w:rsidRPr="003F59AF">
        <w:rPr>
          <w:rFonts w:ascii="Book Antiqua" w:hAnsi="Book Antiqua" w:cs="Times New Roman"/>
          <w:sz w:val="24"/>
          <w:szCs w:val="24"/>
        </w:rPr>
        <w:t>is</w:t>
      </w:r>
      <w:r w:rsidRPr="003F59AF">
        <w:rPr>
          <w:rFonts w:ascii="Book Antiqua" w:hAnsi="Book Antiqua" w:cs="Times New Roman"/>
          <w:sz w:val="24"/>
          <w:szCs w:val="24"/>
        </w:rPr>
        <w:t xml:space="preserve"> helpful in identifying LS cases</w:t>
      </w:r>
      <w:r w:rsidR="00C358E1" w:rsidRPr="003F59AF">
        <w:rPr>
          <w:rFonts w:ascii="Book Antiqua" w:hAnsi="Book Antiqua" w:cs="Times New Roman"/>
          <w:sz w:val="24"/>
          <w:szCs w:val="24"/>
          <w:vertAlign w:val="superscript"/>
        </w:rPr>
        <w:t>[</w:t>
      </w:r>
      <w:r w:rsidR="009B161A" w:rsidRPr="003F59AF">
        <w:rPr>
          <w:rFonts w:ascii="Book Antiqua" w:hAnsi="Book Antiqua" w:cs="Times New Roman"/>
          <w:sz w:val="24"/>
          <w:szCs w:val="24"/>
          <w:vertAlign w:val="superscript"/>
        </w:rPr>
        <w:t>11</w:t>
      </w:r>
      <w:r w:rsidR="00C06160" w:rsidRPr="003F59AF">
        <w:rPr>
          <w:rFonts w:ascii="Book Antiqua" w:hAnsi="Book Antiqua" w:cs="Times New Roman"/>
          <w:sz w:val="24"/>
          <w:szCs w:val="24"/>
          <w:vertAlign w:val="superscript"/>
        </w:rPr>
        <w:t>]</w:t>
      </w:r>
      <w:r w:rsidRPr="003F59AF">
        <w:rPr>
          <w:rFonts w:ascii="Book Antiqua" w:hAnsi="Book Antiqua" w:cs="Times New Roman"/>
          <w:sz w:val="24"/>
          <w:szCs w:val="24"/>
        </w:rPr>
        <w:t>.</w:t>
      </w:r>
      <w:r w:rsidRPr="003F59AF">
        <w:rPr>
          <w:rFonts w:ascii="Book Antiqua" w:hAnsi="Book Antiqua" w:cs="Times New Roman"/>
          <w:color w:val="FF0000"/>
          <w:sz w:val="24"/>
          <w:szCs w:val="24"/>
        </w:rPr>
        <w:t xml:space="preserve"> </w:t>
      </w:r>
      <w:r w:rsidR="00E043D4" w:rsidRPr="003F59AF">
        <w:rPr>
          <w:rFonts w:ascii="Book Antiqua" w:hAnsi="Book Antiqua" w:cs="Times New Roman"/>
          <w:color w:val="auto"/>
          <w:sz w:val="24"/>
          <w:szCs w:val="24"/>
        </w:rPr>
        <w:t>By contrast</w:t>
      </w:r>
      <w:r w:rsidRPr="003F59AF">
        <w:rPr>
          <w:rFonts w:ascii="Book Antiqua" w:hAnsi="Book Antiqua" w:cs="Times New Roman"/>
          <w:sz w:val="24"/>
          <w:szCs w:val="24"/>
        </w:rPr>
        <w:t xml:space="preserve">, diagnosis of LS in </w:t>
      </w:r>
      <w:hyperlink r:id="rId10" w:history="1">
        <w:r w:rsidRPr="003F59AF">
          <w:rPr>
            <w:rStyle w:val="Hyperlink0"/>
            <w:rFonts w:ascii="Book Antiqua" w:hAnsi="Book Antiqua" w:cs="Times New Roman"/>
          </w:rPr>
          <w:t xml:space="preserve">early-onset CRC </w:t>
        </w:r>
        <w:r w:rsidR="00E043D4" w:rsidRPr="003F59AF">
          <w:rPr>
            <w:rStyle w:val="Hyperlink0"/>
            <w:rFonts w:ascii="Book Antiqua" w:hAnsi="Book Antiqua" w:cs="Times New Roman"/>
          </w:rPr>
          <w:t xml:space="preserve">is highly unlikely in </w:t>
        </w:r>
        <w:r w:rsidRPr="003F59AF">
          <w:rPr>
            <w:rStyle w:val="Hyperlink0"/>
            <w:rFonts w:ascii="Book Antiqua" w:hAnsi="Book Antiqua" w:cs="Times New Roman"/>
          </w:rPr>
          <w:t xml:space="preserve">patients with </w:t>
        </w:r>
        <w:r w:rsidR="00E043D4" w:rsidRPr="003F59AF">
          <w:rPr>
            <w:rStyle w:val="Hyperlink0"/>
            <w:rFonts w:ascii="Book Antiqua" w:hAnsi="Book Antiqua" w:cs="Times New Roman"/>
          </w:rPr>
          <w:t xml:space="preserve">certain combinations of </w:t>
        </w:r>
        <w:r w:rsidRPr="003F59AF">
          <w:rPr>
            <w:rStyle w:val="Hyperlink0"/>
            <w:rFonts w:ascii="Book Antiqua" w:hAnsi="Book Antiqua" w:cs="Times New Roman"/>
          </w:rPr>
          <w:t>clinical</w:t>
        </w:r>
        <w:r w:rsidR="00E043D4" w:rsidRPr="003F59AF">
          <w:rPr>
            <w:rStyle w:val="Hyperlink0"/>
            <w:rFonts w:ascii="Book Antiqua" w:hAnsi="Book Antiqua" w:cs="Times New Roman"/>
          </w:rPr>
          <w:t xml:space="preserve"> and, </w:t>
        </w:r>
        <w:r w:rsidRPr="003F59AF">
          <w:rPr>
            <w:rStyle w:val="Hyperlink0"/>
            <w:rFonts w:ascii="Book Antiqua" w:hAnsi="Book Antiqua" w:cs="Times New Roman"/>
          </w:rPr>
          <w:t xml:space="preserve">familial features: </w:t>
        </w:r>
        <w:r w:rsidR="00A00E0E" w:rsidRPr="003F59AF">
          <w:rPr>
            <w:rStyle w:val="Hyperlink0"/>
            <w:rFonts w:ascii="Book Antiqua" w:hAnsi="Book Antiqua" w:cs="Times New Roman"/>
            <w:i/>
          </w:rPr>
          <w:t>e.g.,</w:t>
        </w:r>
        <w:r w:rsidRPr="003F59AF">
          <w:rPr>
            <w:rStyle w:val="Hyperlink0"/>
            <w:rFonts w:ascii="Book Antiqua" w:hAnsi="Book Antiqua" w:cs="Times New Roman"/>
          </w:rPr>
          <w:t xml:space="preserve"> left sided CRC and </w:t>
        </w:r>
        <w:r w:rsidR="00E043D4" w:rsidRPr="003F59AF">
          <w:rPr>
            <w:rStyle w:val="Hyperlink0"/>
            <w:rFonts w:ascii="Book Antiqua" w:hAnsi="Book Antiqua" w:cs="Times New Roman"/>
          </w:rPr>
          <w:t xml:space="preserve">absence of </w:t>
        </w:r>
        <w:r w:rsidRPr="003F59AF">
          <w:rPr>
            <w:rStyle w:val="Hyperlink0"/>
            <w:rFonts w:ascii="Book Antiqua" w:hAnsi="Book Antiqua" w:cs="Times New Roman"/>
          </w:rPr>
          <w:t xml:space="preserve">family </w:t>
        </w:r>
        <w:proofErr w:type="gramStart"/>
        <w:r w:rsidRPr="003F59AF">
          <w:rPr>
            <w:rStyle w:val="Hyperlink0"/>
            <w:rFonts w:ascii="Book Antiqua" w:hAnsi="Book Antiqua" w:cs="Times New Roman"/>
          </w:rPr>
          <w:t>history</w:t>
        </w:r>
        <w:r w:rsidR="00C358E1" w:rsidRPr="003F59AF">
          <w:rPr>
            <w:rStyle w:val="Hyperlink0"/>
            <w:rFonts w:ascii="Book Antiqua" w:hAnsi="Book Antiqua" w:cs="Times New Roman"/>
            <w:vertAlign w:val="superscript"/>
          </w:rPr>
          <w:t>[</w:t>
        </w:r>
        <w:proofErr w:type="gramEnd"/>
        <w:r w:rsidR="00C06160" w:rsidRPr="003F59AF">
          <w:rPr>
            <w:rStyle w:val="Hyperlink0"/>
            <w:rFonts w:ascii="Book Antiqua" w:hAnsi="Book Antiqua" w:cs="Times New Roman"/>
            <w:vertAlign w:val="superscript"/>
          </w:rPr>
          <w:t>49]</w:t>
        </w:r>
        <w:r w:rsidRPr="003F59AF">
          <w:rPr>
            <w:rStyle w:val="Hyperlink0"/>
            <w:rFonts w:ascii="Book Antiqua" w:hAnsi="Book Antiqua" w:cs="Times New Roman"/>
          </w:rPr>
          <w:t>.</w:t>
        </w:r>
      </w:hyperlink>
      <w:r w:rsidRPr="003F59AF">
        <w:rPr>
          <w:rFonts w:ascii="Book Antiqua" w:hAnsi="Book Antiqua" w:cs="Times New Roman"/>
          <w:color w:val="FF0000"/>
          <w:sz w:val="24"/>
          <w:szCs w:val="24"/>
        </w:rPr>
        <w:t xml:space="preserve"> </w:t>
      </w:r>
    </w:p>
    <w:p w:rsidR="006B10F3" w:rsidRPr="003F59AF" w:rsidRDefault="00F56095" w:rsidP="00A00E0E">
      <w:pPr>
        <w:pStyle w:val="CuerpoA"/>
        <w:tabs>
          <w:tab w:val="left" w:pos="709"/>
        </w:tabs>
        <w:snapToGrid w:val="0"/>
        <w:spacing w:after="0" w:line="360" w:lineRule="auto"/>
        <w:ind w:firstLineChars="50" w:firstLine="120"/>
        <w:jc w:val="both"/>
        <w:rPr>
          <w:rFonts w:ascii="Book Antiqua" w:eastAsia="Times New Roman" w:hAnsi="Book Antiqua" w:cs="Times New Roman"/>
          <w:sz w:val="24"/>
          <w:szCs w:val="24"/>
        </w:rPr>
      </w:pPr>
      <w:r w:rsidRPr="003F59AF">
        <w:rPr>
          <w:rFonts w:ascii="Book Antiqua" w:eastAsia="Times New Roman" w:hAnsi="Book Antiqua" w:cs="Times New Roman"/>
          <w:sz w:val="24"/>
          <w:szCs w:val="24"/>
        </w:rPr>
        <w:t>As expected,</w:t>
      </w:r>
      <w:r w:rsidRPr="003F59AF">
        <w:rPr>
          <w:rFonts w:ascii="Book Antiqua" w:hAnsi="Book Antiqua" w:cs="Times New Roman"/>
          <w:sz w:val="24"/>
          <w:szCs w:val="24"/>
        </w:rPr>
        <w:t xml:space="preserve"> early-onset MSI CRC shows some clinical and pathological features similar to those described for LS: more frequent right-sided colon tumors, frequently poorly differentiated</w:t>
      </w:r>
      <w:r w:rsidR="00E043D4" w:rsidRPr="003F59AF">
        <w:rPr>
          <w:rFonts w:ascii="Book Antiqua" w:hAnsi="Book Antiqua" w:cs="Times New Roman"/>
          <w:sz w:val="24"/>
          <w:szCs w:val="24"/>
        </w:rPr>
        <w:t xml:space="preserve"> tumors</w:t>
      </w:r>
      <w:r w:rsidRPr="003F59AF">
        <w:rPr>
          <w:rFonts w:ascii="Book Antiqua" w:hAnsi="Book Antiqua" w:cs="Times New Roman"/>
          <w:sz w:val="24"/>
          <w:szCs w:val="24"/>
        </w:rPr>
        <w:t xml:space="preserve"> showing </w:t>
      </w:r>
      <w:proofErr w:type="spellStart"/>
      <w:r w:rsidRPr="003F59AF">
        <w:rPr>
          <w:rFonts w:ascii="Book Antiqua" w:hAnsi="Book Antiqua" w:cs="Times New Roman"/>
          <w:sz w:val="24"/>
          <w:szCs w:val="24"/>
        </w:rPr>
        <w:t>mucin</w:t>
      </w:r>
      <w:proofErr w:type="spellEnd"/>
      <w:r w:rsidRPr="003F59AF">
        <w:rPr>
          <w:rFonts w:ascii="Book Antiqua" w:hAnsi="Book Antiqua" w:cs="Times New Roman"/>
          <w:sz w:val="24"/>
          <w:szCs w:val="24"/>
        </w:rPr>
        <w:t xml:space="preserve"> production and signet ring cells</w:t>
      </w:r>
      <w:r w:rsidR="00E043D4" w:rsidRPr="003F59AF">
        <w:rPr>
          <w:rFonts w:ascii="Book Antiqua" w:hAnsi="Book Antiqua" w:cs="Times New Roman"/>
          <w:sz w:val="24"/>
          <w:szCs w:val="24"/>
        </w:rPr>
        <w:t xml:space="preserve">, </w:t>
      </w:r>
      <w:r w:rsidRPr="003F59AF">
        <w:rPr>
          <w:rFonts w:ascii="Book Antiqua" w:hAnsi="Book Antiqua" w:cs="Times New Roman"/>
          <w:sz w:val="24"/>
          <w:szCs w:val="24"/>
        </w:rPr>
        <w:t xml:space="preserve">and a more frequent development of synchronous and </w:t>
      </w:r>
      <w:proofErr w:type="spellStart"/>
      <w:r w:rsidRPr="003F59AF">
        <w:rPr>
          <w:rFonts w:ascii="Book Antiqua" w:hAnsi="Book Antiqua" w:cs="Times New Roman"/>
          <w:sz w:val="24"/>
          <w:szCs w:val="24"/>
        </w:rPr>
        <w:t>metachronous</w:t>
      </w:r>
      <w:proofErr w:type="spellEnd"/>
      <w:r w:rsidRPr="003F59AF">
        <w:rPr>
          <w:rFonts w:ascii="Book Antiqua" w:hAnsi="Book Antiqua" w:cs="Times New Roman"/>
          <w:sz w:val="24"/>
          <w:szCs w:val="24"/>
        </w:rPr>
        <w:t xml:space="preserve"> </w:t>
      </w:r>
      <w:proofErr w:type="gramStart"/>
      <w:r w:rsidRPr="003F59AF">
        <w:rPr>
          <w:rFonts w:ascii="Book Antiqua" w:hAnsi="Book Antiqua" w:cs="Times New Roman"/>
          <w:sz w:val="24"/>
          <w:szCs w:val="24"/>
        </w:rPr>
        <w:t>tumors</w:t>
      </w:r>
      <w:r w:rsidR="00C358E1" w:rsidRPr="003F59AF">
        <w:rPr>
          <w:rFonts w:ascii="Book Antiqua" w:hAnsi="Book Antiqua" w:cs="Times New Roman"/>
          <w:sz w:val="24"/>
          <w:szCs w:val="24"/>
          <w:vertAlign w:val="superscript"/>
        </w:rPr>
        <w:t>[</w:t>
      </w:r>
      <w:proofErr w:type="gramEnd"/>
      <w:r w:rsidR="00C06160" w:rsidRPr="003F59AF">
        <w:rPr>
          <w:rFonts w:ascii="Book Antiqua" w:hAnsi="Book Antiqua" w:cs="Times New Roman"/>
          <w:sz w:val="24"/>
          <w:szCs w:val="24"/>
          <w:vertAlign w:val="superscript"/>
        </w:rPr>
        <w:t>42,53,54]</w:t>
      </w:r>
      <w:r w:rsidRPr="003F59AF">
        <w:rPr>
          <w:rFonts w:ascii="Book Antiqua" w:hAnsi="Book Antiqua" w:cs="Times New Roman"/>
          <w:sz w:val="24"/>
          <w:szCs w:val="24"/>
        </w:rPr>
        <w:t xml:space="preserve">. Prognosis </w:t>
      </w:r>
      <w:r w:rsidR="00E043D4" w:rsidRPr="003F59AF">
        <w:rPr>
          <w:rFonts w:ascii="Book Antiqua" w:hAnsi="Book Antiqua" w:cs="Times New Roman"/>
          <w:sz w:val="24"/>
          <w:szCs w:val="24"/>
        </w:rPr>
        <w:t xml:space="preserve">for </w:t>
      </w:r>
      <w:r w:rsidRPr="003F59AF">
        <w:rPr>
          <w:rFonts w:ascii="Book Antiqua" w:hAnsi="Book Antiqua" w:cs="Times New Roman"/>
          <w:sz w:val="24"/>
          <w:szCs w:val="24"/>
        </w:rPr>
        <w:t xml:space="preserve">MSI tumors is better than </w:t>
      </w:r>
      <w:r w:rsidR="00E043D4" w:rsidRPr="003F59AF">
        <w:rPr>
          <w:rFonts w:ascii="Book Antiqua" w:hAnsi="Book Antiqua" w:cs="Times New Roman"/>
          <w:sz w:val="24"/>
          <w:szCs w:val="24"/>
        </w:rPr>
        <w:t xml:space="preserve">for </w:t>
      </w:r>
      <w:r w:rsidRPr="003F59AF">
        <w:rPr>
          <w:rFonts w:ascii="Book Antiqua" w:hAnsi="Book Antiqua" w:cs="Times New Roman"/>
          <w:sz w:val="24"/>
          <w:szCs w:val="24"/>
        </w:rPr>
        <w:t xml:space="preserve">MSS </w:t>
      </w:r>
      <w:r w:rsidR="00E043D4" w:rsidRPr="003F59AF">
        <w:rPr>
          <w:rFonts w:ascii="Book Antiqua" w:hAnsi="Book Antiqua" w:cs="Times New Roman"/>
          <w:sz w:val="24"/>
          <w:szCs w:val="24"/>
        </w:rPr>
        <w:t xml:space="preserve">tumors, and since MSI </w:t>
      </w:r>
      <w:r w:rsidRPr="003F59AF">
        <w:rPr>
          <w:rFonts w:ascii="Book Antiqua" w:hAnsi="Book Antiqua" w:cs="Times New Roman"/>
          <w:sz w:val="24"/>
          <w:szCs w:val="24"/>
        </w:rPr>
        <w:t>tumors</w:t>
      </w:r>
      <w:r w:rsidR="00E043D4" w:rsidRPr="003F59AF">
        <w:rPr>
          <w:rFonts w:ascii="Book Antiqua" w:hAnsi="Book Antiqua" w:cs="Times New Roman"/>
          <w:sz w:val="24"/>
          <w:szCs w:val="24"/>
        </w:rPr>
        <w:t xml:space="preserve"> are</w:t>
      </w:r>
      <w:r w:rsidR="00FF6E87" w:rsidRPr="003F59AF">
        <w:rPr>
          <w:rFonts w:ascii="Book Antiqua" w:hAnsi="Book Antiqua" w:cs="Times New Roman"/>
          <w:sz w:val="24"/>
          <w:szCs w:val="24"/>
        </w:rPr>
        <w:t xml:space="preserve"> </w:t>
      </w:r>
      <w:proofErr w:type="spellStart"/>
      <w:r w:rsidRPr="003F59AF">
        <w:rPr>
          <w:rFonts w:ascii="Book Antiqua" w:hAnsi="Book Antiqua" w:cs="Times New Roman"/>
          <w:sz w:val="24"/>
          <w:szCs w:val="24"/>
        </w:rPr>
        <w:t>hypermutat</w:t>
      </w:r>
      <w:r w:rsidR="00E043D4" w:rsidRPr="003F59AF">
        <w:rPr>
          <w:rFonts w:ascii="Book Antiqua" w:hAnsi="Book Antiqua" w:cs="Times New Roman"/>
          <w:sz w:val="24"/>
          <w:szCs w:val="24"/>
        </w:rPr>
        <w:t>ed</w:t>
      </w:r>
      <w:proofErr w:type="spellEnd"/>
      <w:r w:rsidRPr="003F59AF">
        <w:rPr>
          <w:rFonts w:ascii="Book Antiqua" w:hAnsi="Book Antiqua" w:cs="Times New Roman"/>
          <w:sz w:val="24"/>
          <w:szCs w:val="24"/>
        </w:rPr>
        <w:t>, mutation rate may be a better prognos</w:t>
      </w:r>
      <w:r w:rsidR="00E043D4" w:rsidRPr="003F59AF">
        <w:rPr>
          <w:rFonts w:ascii="Book Antiqua" w:hAnsi="Book Antiqua" w:cs="Times New Roman"/>
          <w:sz w:val="24"/>
          <w:szCs w:val="24"/>
        </w:rPr>
        <w:t xml:space="preserve">tic </w:t>
      </w:r>
      <w:r w:rsidRPr="003F59AF">
        <w:rPr>
          <w:rFonts w:ascii="Book Antiqua" w:hAnsi="Book Antiqua" w:cs="Times New Roman"/>
          <w:sz w:val="24"/>
          <w:szCs w:val="24"/>
        </w:rPr>
        <w:t xml:space="preserve">indicator </w:t>
      </w:r>
      <w:r w:rsidR="00E043D4" w:rsidRPr="003F59AF">
        <w:rPr>
          <w:rFonts w:ascii="Book Antiqua" w:hAnsi="Book Antiqua" w:cs="Times New Roman"/>
          <w:sz w:val="24"/>
          <w:szCs w:val="24"/>
        </w:rPr>
        <w:t xml:space="preserve">for </w:t>
      </w:r>
      <w:r w:rsidRPr="003F59AF">
        <w:rPr>
          <w:rFonts w:ascii="Book Antiqua" w:hAnsi="Book Antiqua" w:cs="Times New Roman"/>
          <w:sz w:val="24"/>
          <w:szCs w:val="24"/>
        </w:rPr>
        <w:t xml:space="preserve">this age of </w:t>
      </w:r>
      <w:proofErr w:type="gramStart"/>
      <w:r w:rsidRPr="003F59AF">
        <w:rPr>
          <w:rFonts w:ascii="Book Antiqua" w:hAnsi="Book Antiqua" w:cs="Times New Roman"/>
          <w:sz w:val="24"/>
          <w:szCs w:val="24"/>
        </w:rPr>
        <w:t>onset</w:t>
      </w:r>
      <w:r w:rsidR="00C358E1" w:rsidRPr="003F59AF">
        <w:rPr>
          <w:rFonts w:ascii="Book Antiqua" w:hAnsi="Book Antiqua" w:cs="Times New Roman"/>
          <w:sz w:val="24"/>
          <w:szCs w:val="24"/>
          <w:vertAlign w:val="superscript"/>
        </w:rPr>
        <w:t>[</w:t>
      </w:r>
      <w:proofErr w:type="gramEnd"/>
      <w:r w:rsidR="009B161A" w:rsidRPr="003F59AF">
        <w:rPr>
          <w:rFonts w:ascii="Book Antiqua" w:hAnsi="Book Antiqua" w:cs="Times New Roman"/>
          <w:sz w:val="24"/>
          <w:szCs w:val="24"/>
          <w:vertAlign w:val="superscript"/>
        </w:rPr>
        <w:t>27,42,55,56</w:t>
      </w:r>
      <w:r w:rsidR="00C06160" w:rsidRPr="003F59AF">
        <w:rPr>
          <w:rFonts w:ascii="Book Antiqua" w:hAnsi="Book Antiqua" w:cs="Times New Roman"/>
          <w:sz w:val="24"/>
          <w:szCs w:val="24"/>
          <w:vertAlign w:val="superscript"/>
        </w:rPr>
        <w:t>]</w:t>
      </w:r>
      <w:r w:rsidRPr="003F59AF">
        <w:rPr>
          <w:rFonts w:ascii="Book Antiqua" w:hAnsi="Book Antiqua" w:cs="Times New Roman"/>
          <w:sz w:val="24"/>
          <w:szCs w:val="24"/>
        </w:rPr>
        <w:t>.</w:t>
      </w:r>
    </w:p>
    <w:p w:rsidR="006B10F3" w:rsidRPr="003F59AF" w:rsidRDefault="006B10F3" w:rsidP="00F66103">
      <w:pPr>
        <w:pStyle w:val="CuerpoA"/>
        <w:tabs>
          <w:tab w:val="left" w:pos="709"/>
        </w:tabs>
        <w:snapToGrid w:val="0"/>
        <w:spacing w:after="0" w:line="360" w:lineRule="auto"/>
        <w:jc w:val="both"/>
        <w:rPr>
          <w:rFonts w:ascii="Book Antiqua" w:eastAsia="Times New Roman Bold" w:hAnsi="Book Antiqua" w:cs="Times New Roman"/>
          <w:sz w:val="24"/>
          <w:szCs w:val="24"/>
          <w:u w:val="single"/>
        </w:rPr>
      </w:pPr>
    </w:p>
    <w:p w:rsidR="00A00E0E" w:rsidRPr="003F59AF" w:rsidRDefault="005C44A9" w:rsidP="00F66103">
      <w:pPr>
        <w:pStyle w:val="CuerpoA"/>
        <w:tabs>
          <w:tab w:val="left" w:pos="709"/>
        </w:tabs>
        <w:snapToGrid w:val="0"/>
        <w:spacing w:after="0" w:line="360" w:lineRule="auto"/>
        <w:jc w:val="both"/>
        <w:rPr>
          <w:rFonts w:ascii="Book Antiqua" w:eastAsiaTheme="minorEastAsia" w:hAnsi="Book Antiqua" w:cs="Times New Roman"/>
          <w:b/>
          <w:bCs/>
          <w:i/>
          <w:iCs/>
          <w:sz w:val="24"/>
          <w:szCs w:val="24"/>
          <w:lang w:eastAsia="zh-CN"/>
        </w:rPr>
      </w:pPr>
      <w:r w:rsidRPr="003F59AF">
        <w:rPr>
          <w:rFonts w:ascii="Book Antiqua" w:hAnsi="Book Antiqua" w:cs="Times New Roman"/>
          <w:b/>
          <w:bCs/>
          <w:i/>
          <w:iCs/>
          <w:sz w:val="24"/>
          <w:szCs w:val="24"/>
        </w:rPr>
        <w:lastRenderedPageBreak/>
        <w:t xml:space="preserve">Chromosomal instability </w:t>
      </w:r>
      <w:r w:rsidR="00F56095" w:rsidRPr="003F59AF">
        <w:rPr>
          <w:rFonts w:ascii="Book Antiqua" w:hAnsi="Book Antiqua" w:cs="Times New Roman"/>
          <w:b/>
          <w:bCs/>
          <w:i/>
          <w:iCs/>
          <w:sz w:val="24"/>
          <w:szCs w:val="24"/>
        </w:rPr>
        <w:t>analysis</w:t>
      </w:r>
      <w:r w:rsidRPr="003F59AF">
        <w:rPr>
          <w:rFonts w:ascii="Book Antiqua" w:hAnsi="Book Antiqua" w:cs="Times New Roman"/>
          <w:b/>
          <w:bCs/>
          <w:i/>
          <w:iCs/>
          <w:sz w:val="24"/>
          <w:szCs w:val="24"/>
        </w:rPr>
        <w:t xml:space="preserve"> </w:t>
      </w:r>
    </w:p>
    <w:p w:rsidR="006B10F3" w:rsidRPr="003F59AF" w:rsidRDefault="00F56095" w:rsidP="00F66103">
      <w:pPr>
        <w:pStyle w:val="CuerpoA"/>
        <w:tabs>
          <w:tab w:val="left" w:pos="709"/>
        </w:tabs>
        <w:snapToGrid w:val="0"/>
        <w:spacing w:after="0" w:line="360" w:lineRule="auto"/>
        <w:jc w:val="both"/>
        <w:rPr>
          <w:rFonts w:ascii="Book Antiqua" w:eastAsia="Times New Roman" w:hAnsi="Book Antiqua" w:cs="Times New Roman"/>
          <w:b/>
          <w:bCs/>
          <w:i/>
          <w:iCs/>
          <w:sz w:val="24"/>
          <w:szCs w:val="24"/>
          <w:u w:val="single"/>
        </w:rPr>
      </w:pPr>
      <w:r w:rsidRPr="003F59AF">
        <w:rPr>
          <w:rFonts w:ascii="Book Antiqua" w:eastAsia="Times New Roman" w:hAnsi="Book Antiqua" w:cs="Times New Roman"/>
          <w:sz w:val="24"/>
          <w:szCs w:val="24"/>
        </w:rPr>
        <w:t xml:space="preserve">The majority of early-onset CRC </w:t>
      </w:r>
      <w:r w:rsidR="00E043D4" w:rsidRPr="003F59AF">
        <w:rPr>
          <w:rFonts w:ascii="Book Antiqua" w:eastAsia="Times New Roman" w:hAnsi="Book Antiqua" w:cs="Times New Roman"/>
          <w:sz w:val="24"/>
          <w:szCs w:val="24"/>
        </w:rPr>
        <w:t xml:space="preserve">are </w:t>
      </w:r>
      <w:r w:rsidRPr="003F59AF">
        <w:rPr>
          <w:rFonts w:ascii="Book Antiqua" w:eastAsia="Times New Roman" w:hAnsi="Book Antiqua" w:cs="Times New Roman"/>
          <w:sz w:val="24"/>
          <w:szCs w:val="24"/>
        </w:rPr>
        <w:t xml:space="preserve">MSS tumors, and there are few studies that </w:t>
      </w:r>
      <w:r w:rsidRPr="003F59AF">
        <w:rPr>
          <w:rFonts w:ascii="Book Antiqua" w:hAnsi="Book Antiqua" w:cs="Times New Roman"/>
          <w:sz w:val="24"/>
          <w:szCs w:val="24"/>
        </w:rPr>
        <w:t xml:space="preserve">evaluate the </w:t>
      </w:r>
      <w:proofErr w:type="spellStart"/>
      <w:r w:rsidRPr="003F59AF">
        <w:rPr>
          <w:rFonts w:ascii="Book Antiqua" w:hAnsi="Book Antiqua" w:cs="Times New Roman"/>
          <w:sz w:val="24"/>
          <w:szCs w:val="24"/>
        </w:rPr>
        <w:t>clinicopathological</w:t>
      </w:r>
      <w:proofErr w:type="spellEnd"/>
      <w:r w:rsidRPr="003F59AF">
        <w:rPr>
          <w:rFonts w:ascii="Book Antiqua" w:hAnsi="Book Antiqua" w:cs="Times New Roman"/>
          <w:sz w:val="24"/>
          <w:szCs w:val="24"/>
        </w:rPr>
        <w:t xml:space="preserve"> features of this subset of CRC within </w:t>
      </w:r>
      <w:r w:rsidR="00E043D4" w:rsidRPr="003F59AF">
        <w:rPr>
          <w:rFonts w:ascii="Book Antiqua" w:hAnsi="Book Antiqua" w:cs="Times New Roman"/>
          <w:sz w:val="24"/>
          <w:szCs w:val="24"/>
        </w:rPr>
        <w:t xml:space="preserve">the </w:t>
      </w:r>
      <w:r w:rsidRPr="003F59AF">
        <w:rPr>
          <w:rFonts w:ascii="Book Antiqua" w:hAnsi="Book Antiqua" w:cs="Times New Roman"/>
          <w:sz w:val="24"/>
          <w:szCs w:val="24"/>
        </w:rPr>
        <w:t xml:space="preserve">early-onset </w:t>
      </w:r>
      <w:proofErr w:type="gramStart"/>
      <w:r w:rsidRPr="003F59AF">
        <w:rPr>
          <w:rFonts w:ascii="Book Antiqua" w:hAnsi="Book Antiqua" w:cs="Times New Roman"/>
          <w:sz w:val="24"/>
          <w:szCs w:val="24"/>
        </w:rPr>
        <w:t>population</w:t>
      </w:r>
      <w:r w:rsidR="00C358E1" w:rsidRPr="003F59AF">
        <w:rPr>
          <w:rFonts w:ascii="Book Antiqua" w:hAnsi="Book Antiqua" w:cs="Times New Roman"/>
          <w:sz w:val="24"/>
          <w:szCs w:val="24"/>
          <w:vertAlign w:val="superscript"/>
        </w:rPr>
        <w:t>[</w:t>
      </w:r>
      <w:proofErr w:type="gramEnd"/>
      <w:r w:rsidR="009B161A" w:rsidRPr="003F59AF">
        <w:rPr>
          <w:rFonts w:ascii="Book Antiqua" w:hAnsi="Book Antiqua" w:cs="Times New Roman"/>
          <w:sz w:val="24"/>
          <w:szCs w:val="24"/>
          <w:vertAlign w:val="superscript"/>
        </w:rPr>
        <w:t>46,57,58</w:t>
      </w:r>
      <w:r w:rsidR="00C06160" w:rsidRPr="003F59AF">
        <w:rPr>
          <w:rFonts w:ascii="Book Antiqua" w:hAnsi="Book Antiqua" w:cs="Times New Roman"/>
          <w:sz w:val="24"/>
          <w:szCs w:val="24"/>
          <w:vertAlign w:val="superscript"/>
        </w:rPr>
        <w:t>]</w:t>
      </w:r>
      <w:r w:rsidRPr="003F59AF">
        <w:rPr>
          <w:rFonts w:ascii="Book Antiqua" w:hAnsi="Book Antiqua" w:cs="Times New Roman"/>
          <w:sz w:val="24"/>
          <w:szCs w:val="24"/>
        </w:rPr>
        <w:t xml:space="preserve">. </w:t>
      </w:r>
      <w:r w:rsidR="00E043D4" w:rsidRPr="003F59AF">
        <w:rPr>
          <w:rFonts w:ascii="Book Antiqua" w:hAnsi="Book Antiqua" w:cs="Times New Roman"/>
          <w:sz w:val="24"/>
          <w:szCs w:val="24"/>
        </w:rPr>
        <w:t xml:space="preserve">MSS tumors </w:t>
      </w:r>
      <w:r w:rsidRPr="003F59AF">
        <w:rPr>
          <w:rFonts w:ascii="Book Antiqua" w:hAnsi="Book Antiqua" w:cs="Times New Roman"/>
          <w:sz w:val="24"/>
          <w:szCs w:val="24"/>
        </w:rPr>
        <w:t xml:space="preserve">are characterized by a later age of onset, lower prevalence </w:t>
      </w:r>
      <w:r w:rsidR="00E043D4" w:rsidRPr="003F59AF">
        <w:rPr>
          <w:rFonts w:ascii="Book Antiqua" w:hAnsi="Book Antiqua" w:cs="Times New Roman"/>
          <w:sz w:val="24"/>
          <w:szCs w:val="24"/>
        </w:rPr>
        <w:t xml:space="preserve">in </w:t>
      </w:r>
      <w:r w:rsidRPr="003F59AF">
        <w:rPr>
          <w:rFonts w:ascii="Book Antiqua" w:hAnsi="Book Antiqua" w:cs="Times New Roman"/>
          <w:sz w:val="24"/>
          <w:szCs w:val="24"/>
        </w:rPr>
        <w:t>the right colon and few</w:t>
      </w:r>
      <w:r w:rsidR="00E043D4" w:rsidRPr="003F59AF">
        <w:rPr>
          <w:rFonts w:ascii="Book Antiqua" w:hAnsi="Book Antiqua" w:cs="Times New Roman"/>
          <w:sz w:val="24"/>
          <w:szCs w:val="24"/>
        </w:rPr>
        <w:t xml:space="preserve">er synchronous and </w:t>
      </w:r>
      <w:proofErr w:type="spellStart"/>
      <w:r w:rsidR="00E043D4" w:rsidRPr="003F59AF">
        <w:rPr>
          <w:rFonts w:ascii="Book Antiqua" w:hAnsi="Book Antiqua" w:cs="Times New Roman"/>
          <w:sz w:val="24"/>
          <w:szCs w:val="24"/>
        </w:rPr>
        <w:t>metachronous</w:t>
      </w:r>
      <w:proofErr w:type="spellEnd"/>
      <w:r w:rsidR="00E043D4" w:rsidRPr="003F59AF">
        <w:rPr>
          <w:rFonts w:ascii="Book Antiqua" w:hAnsi="Book Antiqua" w:cs="Times New Roman"/>
          <w:sz w:val="24"/>
          <w:szCs w:val="24"/>
        </w:rPr>
        <w:t xml:space="preserve"> tumors</w:t>
      </w:r>
      <w:r w:rsidRPr="003F59AF">
        <w:rPr>
          <w:rFonts w:ascii="Book Antiqua" w:hAnsi="Book Antiqua" w:cs="Times New Roman"/>
          <w:sz w:val="24"/>
          <w:szCs w:val="24"/>
        </w:rPr>
        <w:t xml:space="preserve">; they also tend to be diagnosed at later stages and more frequently show adverse histologic </w:t>
      </w:r>
      <w:proofErr w:type="gramStart"/>
      <w:r w:rsidRPr="003F59AF">
        <w:rPr>
          <w:rFonts w:ascii="Book Antiqua" w:hAnsi="Book Antiqua" w:cs="Times New Roman"/>
          <w:sz w:val="24"/>
          <w:szCs w:val="24"/>
        </w:rPr>
        <w:t>features</w:t>
      </w:r>
      <w:r w:rsidR="00C358E1" w:rsidRPr="003F59AF">
        <w:rPr>
          <w:rFonts w:ascii="Book Antiqua" w:hAnsi="Book Antiqua" w:cs="Times New Roman"/>
          <w:sz w:val="24"/>
          <w:szCs w:val="24"/>
          <w:vertAlign w:val="superscript"/>
        </w:rPr>
        <w:t>[</w:t>
      </w:r>
      <w:proofErr w:type="gramEnd"/>
      <w:r w:rsidR="00C06160" w:rsidRPr="003F59AF">
        <w:rPr>
          <w:rFonts w:ascii="Book Antiqua" w:hAnsi="Book Antiqua" w:cs="Times New Roman"/>
          <w:sz w:val="24"/>
          <w:szCs w:val="24"/>
          <w:vertAlign w:val="superscript"/>
        </w:rPr>
        <w:t>33]</w:t>
      </w:r>
      <w:r w:rsidRPr="003F59AF">
        <w:rPr>
          <w:rFonts w:ascii="Book Antiqua" w:hAnsi="Book Antiqua" w:cs="Times New Roman"/>
          <w:sz w:val="24"/>
          <w:szCs w:val="24"/>
        </w:rPr>
        <w:t>. Compared with late-onset cases showing MSS, early-onset MSS tumors are remarkably different from those late-onset cases, as</w:t>
      </w:r>
      <w:r w:rsidR="00E043D4" w:rsidRPr="003F59AF">
        <w:rPr>
          <w:rFonts w:ascii="Book Antiqua" w:hAnsi="Book Antiqua" w:cs="Times New Roman"/>
          <w:sz w:val="24"/>
          <w:szCs w:val="24"/>
        </w:rPr>
        <w:t xml:space="preserve"> highlighted by</w:t>
      </w:r>
      <w:r w:rsidRPr="003F59AF">
        <w:rPr>
          <w:rFonts w:ascii="Book Antiqua" w:hAnsi="Book Antiqua" w:cs="Times New Roman"/>
          <w:sz w:val="24"/>
          <w:szCs w:val="24"/>
        </w:rPr>
        <w:t xml:space="preserve"> the important rate of left colon location, low frequently of other primary neoplasms and the presence of an important familial </w:t>
      </w:r>
      <w:proofErr w:type="gramStart"/>
      <w:r w:rsidRPr="003F59AF">
        <w:rPr>
          <w:rFonts w:ascii="Book Antiqua" w:hAnsi="Book Antiqua" w:cs="Times New Roman"/>
          <w:sz w:val="24"/>
          <w:szCs w:val="24"/>
        </w:rPr>
        <w:t>component</w:t>
      </w:r>
      <w:r w:rsidR="00C358E1" w:rsidRPr="003F59AF">
        <w:rPr>
          <w:rFonts w:ascii="Book Antiqua" w:hAnsi="Book Antiqua" w:cs="Times New Roman"/>
          <w:sz w:val="24"/>
          <w:szCs w:val="24"/>
          <w:vertAlign w:val="superscript"/>
        </w:rPr>
        <w:t>[</w:t>
      </w:r>
      <w:proofErr w:type="gramEnd"/>
      <w:r w:rsidR="009F7B10" w:rsidRPr="003F59AF">
        <w:rPr>
          <w:rFonts w:ascii="Book Antiqua" w:hAnsi="Book Antiqua" w:cs="Times New Roman"/>
          <w:sz w:val="24"/>
          <w:szCs w:val="24"/>
          <w:vertAlign w:val="superscript"/>
        </w:rPr>
        <w:t>24</w:t>
      </w:r>
      <w:r w:rsidR="00C06160" w:rsidRPr="003F59AF">
        <w:rPr>
          <w:rFonts w:ascii="Book Antiqua" w:hAnsi="Book Antiqua" w:cs="Times New Roman"/>
          <w:sz w:val="24"/>
          <w:szCs w:val="24"/>
          <w:vertAlign w:val="superscript"/>
        </w:rPr>
        <w:t>,28,46]</w:t>
      </w:r>
      <w:r w:rsidR="00C06160" w:rsidRPr="003F59AF">
        <w:rPr>
          <w:rFonts w:ascii="Book Antiqua" w:hAnsi="Book Antiqua" w:cs="Times New Roman"/>
          <w:sz w:val="24"/>
          <w:szCs w:val="24"/>
        </w:rPr>
        <w:t xml:space="preserve"> </w:t>
      </w:r>
      <w:r w:rsidRPr="003F59AF">
        <w:rPr>
          <w:rFonts w:ascii="Book Antiqua" w:hAnsi="Book Antiqua" w:cs="Times New Roman"/>
          <w:sz w:val="24"/>
          <w:szCs w:val="24"/>
        </w:rPr>
        <w:t>.</w:t>
      </w:r>
    </w:p>
    <w:p w:rsidR="006B10F3" w:rsidRPr="003F59AF" w:rsidRDefault="00E043D4" w:rsidP="00615042">
      <w:pPr>
        <w:pStyle w:val="a4"/>
        <w:snapToGrid w:val="0"/>
        <w:spacing w:line="360" w:lineRule="auto"/>
        <w:ind w:firstLineChars="50" w:firstLine="120"/>
        <w:rPr>
          <w:rFonts w:ascii="Book Antiqua" w:hAnsi="Book Antiqua" w:cs="Times New Roman"/>
          <w:b w:val="0"/>
          <w:bCs w:val="0"/>
          <w:i w:val="0"/>
          <w:iCs w:val="0"/>
          <w:color w:val="FF0000"/>
        </w:rPr>
      </w:pPr>
      <w:r w:rsidRPr="003F59AF">
        <w:rPr>
          <w:rFonts w:ascii="Book Antiqua" w:hAnsi="Book Antiqua" w:cs="Times New Roman"/>
          <w:b w:val="0"/>
          <w:bCs w:val="0"/>
          <w:i w:val="0"/>
          <w:iCs w:val="0"/>
        </w:rPr>
        <w:t xml:space="preserve">We </w:t>
      </w:r>
      <w:r w:rsidR="00F56095" w:rsidRPr="003F59AF">
        <w:rPr>
          <w:rFonts w:ascii="Book Antiqua" w:hAnsi="Book Antiqua" w:cs="Times New Roman"/>
          <w:b w:val="0"/>
          <w:bCs w:val="0"/>
          <w:i w:val="0"/>
          <w:iCs w:val="0"/>
        </w:rPr>
        <w:t>previously pointed out the importance of age of onset to make an appropriate approach to the</w:t>
      </w:r>
      <w:r w:rsidRPr="003F59AF">
        <w:rPr>
          <w:rFonts w:ascii="Book Antiqua" w:hAnsi="Book Antiqua" w:cs="Times New Roman"/>
          <w:b w:val="0"/>
          <w:bCs w:val="0"/>
          <w:i w:val="0"/>
          <w:iCs w:val="0"/>
        </w:rPr>
        <w:t xml:space="preserve"> </w:t>
      </w:r>
      <w:r w:rsidR="00F56095" w:rsidRPr="003F59AF">
        <w:rPr>
          <w:rFonts w:ascii="Book Antiqua" w:hAnsi="Book Antiqua" w:cs="Times New Roman"/>
          <w:b w:val="0"/>
          <w:bCs w:val="0"/>
          <w:i w:val="0"/>
          <w:iCs w:val="0"/>
        </w:rPr>
        <w:t>molecular classification</w:t>
      </w:r>
      <w:r w:rsidRPr="003F59AF">
        <w:rPr>
          <w:rFonts w:ascii="Book Antiqua" w:hAnsi="Book Antiqua" w:cs="Times New Roman"/>
          <w:b w:val="0"/>
          <w:bCs w:val="0"/>
          <w:i w:val="0"/>
          <w:iCs w:val="0"/>
        </w:rPr>
        <w:t xml:space="preserve"> of CRC</w:t>
      </w:r>
      <w:r w:rsidR="00F56095" w:rsidRPr="003F59AF">
        <w:rPr>
          <w:rFonts w:ascii="Book Antiqua" w:hAnsi="Book Antiqua" w:cs="Times New Roman"/>
          <w:b w:val="0"/>
          <w:bCs w:val="0"/>
          <w:i w:val="0"/>
          <w:iCs w:val="0"/>
        </w:rPr>
        <w:t xml:space="preserve">, </w:t>
      </w:r>
      <w:r w:rsidRPr="003F59AF">
        <w:rPr>
          <w:rFonts w:ascii="Book Antiqua" w:hAnsi="Book Antiqua" w:cs="Times New Roman"/>
          <w:b w:val="0"/>
          <w:bCs w:val="0"/>
          <w:i w:val="0"/>
          <w:iCs w:val="0"/>
        </w:rPr>
        <w:t xml:space="preserve">given </w:t>
      </w:r>
      <w:r w:rsidR="00F56095" w:rsidRPr="003F59AF">
        <w:rPr>
          <w:rFonts w:ascii="Book Antiqua" w:hAnsi="Book Antiqua" w:cs="Times New Roman"/>
          <w:b w:val="0"/>
          <w:bCs w:val="0"/>
          <w:i w:val="0"/>
          <w:iCs w:val="0"/>
        </w:rPr>
        <w:t>the possible different molecular basis</w:t>
      </w:r>
      <w:r w:rsidRPr="003F59AF">
        <w:rPr>
          <w:rFonts w:ascii="Book Antiqua" w:hAnsi="Book Antiqua" w:cs="Times New Roman"/>
          <w:b w:val="0"/>
          <w:bCs w:val="0"/>
          <w:i w:val="0"/>
          <w:iCs w:val="0"/>
        </w:rPr>
        <w:t xml:space="preserve"> of </w:t>
      </w:r>
      <w:r w:rsidR="00F56095" w:rsidRPr="003F59AF">
        <w:rPr>
          <w:rFonts w:ascii="Book Antiqua" w:hAnsi="Book Antiqua" w:cs="Times New Roman"/>
          <w:b w:val="0"/>
          <w:bCs w:val="0"/>
          <w:i w:val="0"/>
          <w:iCs w:val="0"/>
        </w:rPr>
        <w:t xml:space="preserve">early onset CRC compared with elderly </w:t>
      </w:r>
      <w:proofErr w:type="gramStart"/>
      <w:r w:rsidR="00F56095" w:rsidRPr="003F59AF">
        <w:rPr>
          <w:rFonts w:ascii="Book Antiqua" w:hAnsi="Book Antiqua" w:cs="Times New Roman"/>
          <w:b w:val="0"/>
          <w:bCs w:val="0"/>
          <w:i w:val="0"/>
          <w:iCs w:val="0"/>
        </w:rPr>
        <w:t>CRC</w:t>
      </w:r>
      <w:r w:rsidR="00C358E1" w:rsidRPr="003F59AF">
        <w:rPr>
          <w:rFonts w:ascii="Book Antiqua" w:hAnsi="Book Antiqua" w:cs="Times New Roman"/>
          <w:b w:val="0"/>
          <w:bCs w:val="0"/>
          <w:i w:val="0"/>
          <w:iCs w:val="0"/>
          <w:vertAlign w:val="superscript"/>
        </w:rPr>
        <w:t>[</w:t>
      </w:r>
      <w:proofErr w:type="gramEnd"/>
      <w:r w:rsidR="00C06160" w:rsidRPr="003F59AF">
        <w:rPr>
          <w:rFonts w:ascii="Book Antiqua" w:hAnsi="Book Antiqua" w:cs="Times New Roman"/>
          <w:b w:val="0"/>
          <w:bCs w:val="0"/>
          <w:i w:val="0"/>
          <w:iCs w:val="0"/>
          <w:vertAlign w:val="superscript"/>
        </w:rPr>
        <w:t>28]</w:t>
      </w:r>
      <w:r w:rsidR="00F56095" w:rsidRPr="003F59AF">
        <w:rPr>
          <w:rFonts w:ascii="Book Antiqua" w:hAnsi="Book Antiqua" w:cs="Times New Roman"/>
          <w:b w:val="0"/>
          <w:bCs w:val="0"/>
          <w:i w:val="0"/>
          <w:iCs w:val="0"/>
        </w:rPr>
        <w:t>. Apart from some</w:t>
      </w:r>
      <w:r w:rsidRPr="003F59AF">
        <w:rPr>
          <w:rFonts w:ascii="Book Antiqua" w:hAnsi="Book Antiqua" w:cs="Times New Roman"/>
          <w:b w:val="0"/>
          <w:bCs w:val="0"/>
          <w:i w:val="0"/>
          <w:iCs w:val="0"/>
        </w:rPr>
        <w:t xml:space="preserve"> preliminarily defined </w:t>
      </w:r>
      <w:r w:rsidR="00F56095" w:rsidRPr="003F59AF">
        <w:rPr>
          <w:rFonts w:ascii="Book Antiqua" w:hAnsi="Book Antiqua" w:cs="Times New Roman"/>
          <w:b w:val="0"/>
          <w:bCs w:val="0"/>
          <w:i w:val="0"/>
          <w:iCs w:val="0"/>
        </w:rPr>
        <w:t xml:space="preserve">molecular </w:t>
      </w:r>
      <w:r w:rsidRPr="003F59AF">
        <w:rPr>
          <w:rFonts w:ascii="Book Antiqua" w:hAnsi="Book Antiqua" w:cs="Times New Roman"/>
          <w:b w:val="0"/>
          <w:bCs w:val="0"/>
          <w:i w:val="0"/>
          <w:iCs w:val="0"/>
        </w:rPr>
        <w:t xml:space="preserve">markers </w:t>
      </w:r>
      <w:r w:rsidR="00F56095" w:rsidRPr="003F59AF">
        <w:rPr>
          <w:rFonts w:ascii="Book Antiqua" w:hAnsi="Book Antiqua" w:cs="Times New Roman"/>
          <w:b w:val="0"/>
          <w:bCs w:val="0"/>
          <w:i w:val="0"/>
          <w:iCs w:val="0"/>
        </w:rPr>
        <w:t xml:space="preserve">(modified expression of the </w:t>
      </w:r>
      <w:r w:rsidR="00F56095" w:rsidRPr="003F59AF">
        <w:rPr>
          <w:rFonts w:ascii="Book Antiqua" w:hAnsi="Book Antiqua" w:cs="Times New Roman"/>
          <w:b w:val="0"/>
          <w:bCs w:val="0"/>
        </w:rPr>
        <w:t>APC</w:t>
      </w:r>
      <w:r w:rsidR="00F56095" w:rsidRPr="003F59AF">
        <w:rPr>
          <w:rFonts w:ascii="Book Antiqua" w:hAnsi="Book Antiqua" w:cs="Times New Roman"/>
          <w:b w:val="0"/>
          <w:bCs w:val="0"/>
          <w:i w:val="0"/>
          <w:iCs w:val="0"/>
        </w:rPr>
        <w:t xml:space="preserve">, </w:t>
      </w:r>
      <w:r w:rsidR="00F56095" w:rsidRPr="003F59AF">
        <w:rPr>
          <w:rFonts w:ascii="Book Antiqua" w:hAnsi="Book Antiqua" w:cs="Times New Roman"/>
          <w:b w:val="0"/>
          <w:bCs w:val="0"/>
        </w:rPr>
        <w:t>B-catenin</w:t>
      </w:r>
      <w:r w:rsidR="00F56095" w:rsidRPr="003F59AF">
        <w:rPr>
          <w:rFonts w:ascii="Book Antiqua" w:hAnsi="Book Antiqua" w:cs="Times New Roman"/>
          <w:b w:val="0"/>
          <w:bCs w:val="0"/>
          <w:i w:val="0"/>
          <w:iCs w:val="0"/>
        </w:rPr>
        <w:t xml:space="preserve"> and </w:t>
      </w:r>
      <w:r w:rsidR="00F56095" w:rsidRPr="003F59AF">
        <w:rPr>
          <w:rFonts w:ascii="Book Antiqua" w:hAnsi="Book Antiqua" w:cs="Times New Roman"/>
          <w:b w:val="0"/>
          <w:bCs w:val="0"/>
        </w:rPr>
        <w:t>P53</w:t>
      </w:r>
      <w:r w:rsidR="00F56095" w:rsidRPr="003F59AF">
        <w:rPr>
          <w:rFonts w:ascii="Book Antiqua" w:hAnsi="Book Antiqua" w:cs="Times New Roman"/>
          <w:b w:val="0"/>
          <w:bCs w:val="0"/>
          <w:i w:val="0"/>
          <w:iCs w:val="0"/>
        </w:rPr>
        <w:t xml:space="preserve"> genes), new findings have been </w:t>
      </w:r>
      <w:r w:rsidRPr="003F59AF">
        <w:rPr>
          <w:rFonts w:ascii="Book Antiqua" w:hAnsi="Book Antiqua" w:cs="Times New Roman"/>
          <w:b w:val="0"/>
          <w:bCs w:val="0"/>
          <w:i w:val="0"/>
          <w:iCs w:val="0"/>
        </w:rPr>
        <w:t xml:space="preserve">reported </w:t>
      </w:r>
      <w:r w:rsidR="00F56095" w:rsidRPr="003F59AF">
        <w:rPr>
          <w:rFonts w:ascii="Book Antiqua" w:hAnsi="Book Antiqua" w:cs="Times New Roman"/>
          <w:b w:val="0"/>
          <w:bCs w:val="0"/>
          <w:i w:val="0"/>
          <w:iCs w:val="0"/>
        </w:rPr>
        <w:t xml:space="preserve">about MSS early-onset </w:t>
      </w:r>
      <w:proofErr w:type="gramStart"/>
      <w:r w:rsidR="00F56095" w:rsidRPr="003F59AF">
        <w:rPr>
          <w:rFonts w:ascii="Book Antiqua" w:hAnsi="Book Antiqua" w:cs="Times New Roman"/>
          <w:b w:val="0"/>
          <w:bCs w:val="0"/>
          <w:i w:val="0"/>
          <w:iCs w:val="0"/>
        </w:rPr>
        <w:t>CRC</w:t>
      </w:r>
      <w:r w:rsidR="00C358E1" w:rsidRPr="003F59AF">
        <w:rPr>
          <w:rFonts w:ascii="Book Antiqua" w:hAnsi="Book Antiqua" w:cs="Times New Roman"/>
          <w:b w:val="0"/>
          <w:bCs w:val="0"/>
          <w:i w:val="0"/>
          <w:iCs w:val="0"/>
          <w:vertAlign w:val="superscript"/>
        </w:rPr>
        <w:t>[</w:t>
      </w:r>
      <w:proofErr w:type="gramEnd"/>
      <w:r w:rsidR="009F7B10" w:rsidRPr="003F59AF">
        <w:rPr>
          <w:rFonts w:ascii="Book Antiqua" w:hAnsi="Book Antiqua" w:cs="Times New Roman"/>
          <w:b w:val="0"/>
          <w:bCs w:val="0"/>
          <w:i w:val="0"/>
          <w:iCs w:val="0"/>
          <w:vertAlign w:val="superscript"/>
        </w:rPr>
        <w:t>59</w:t>
      </w:r>
      <w:r w:rsidR="00C06160" w:rsidRPr="003F59AF">
        <w:rPr>
          <w:rFonts w:ascii="Book Antiqua" w:hAnsi="Book Antiqua" w:cs="Times New Roman"/>
          <w:b w:val="0"/>
          <w:bCs w:val="0"/>
          <w:i w:val="0"/>
          <w:iCs w:val="0"/>
          <w:vertAlign w:val="superscript"/>
        </w:rPr>
        <w:t>]</w:t>
      </w:r>
      <w:r w:rsidR="00F56095" w:rsidRPr="003F59AF">
        <w:rPr>
          <w:rFonts w:ascii="Book Antiqua" w:hAnsi="Book Antiqua" w:cs="Times New Roman"/>
          <w:b w:val="0"/>
          <w:bCs w:val="0"/>
          <w:i w:val="0"/>
          <w:iCs w:val="0"/>
        </w:rPr>
        <w:t>.</w:t>
      </w:r>
      <w:r w:rsidR="00F56095" w:rsidRPr="003F59AF">
        <w:rPr>
          <w:rFonts w:ascii="Book Antiqua" w:hAnsi="Book Antiqua" w:cs="Times New Roman"/>
          <w:b w:val="0"/>
          <w:bCs w:val="0"/>
          <w:i w:val="0"/>
          <w:iCs w:val="0"/>
          <w:color w:val="FF0000"/>
        </w:rPr>
        <w:t xml:space="preserve"> </w:t>
      </w:r>
      <w:r w:rsidR="00F56095" w:rsidRPr="003F59AF">
        <w:rPr>
          <w:rFonts w:ascii="Book Antiqua" w:hAnsi="Book Antiqua" w:cs="Times New Roman"/>
          <w:b w:val="0"/>
          <w:bCs w:val="0"/>
          <w:i w:val="0"/>
          <w:iCs w:val="0"/>
        </w:rPr>
        <w:t xml:space="preserve">The main </w:t>
      </w:r>
      <w:r w:rsidR="001B1F8E" w:rsidRPr="003F59AF">
        <w:rPr>
          <w:rFonts w:ascii="Book Antiqua" w:hAnsi="Book Antiqua" w:cs="Times New Roman"/>
          <w:b w:val="0"/>
          <w:bCs w:val="0"/>
          <w:i w:val="0"/>
          <w:iCs w:val="0"/>
        </w:rPr>
        <w:t>emerging</w:t>
      </w:r>
      <w:r w:rsidR="00F56095" w:rsidRPr="003F59AF">
        <w:rPr>
          <w:rFonts w:ascii="Book Antiqua" w:hAnsi="Book Antiqua" w:cs="Times New Roman"/>
          <w:b w:val="0"/>
          <w:bCs w:val="0"/>
          <w:i w:val="0"/>
          <w:iCs w:val="0"/>
        </w:rPr>
        <w:t xml:space="preserve"> key aspects </w:t>
      </w:r>
      <w:r w:rsidR="001B1F8E" w:rsidRPr="003F59AF">
        <w:rPr>
          <w:rFonts w:ascii="Book Antiqua" w:hAnsi="Book Antiqua" w:cs="Times New Roman"/>
          <w:b w:val="0"/>
          <w:bCs w:val="0"/>
          <w:i w:val="0"/>
          <w:iCs w:val="0"/>
        </w:rPr>
        <w:t>are</w:t>
      </w:r>
      <w:r w:rsidR="00F56095" w:rsidRPr="003F59AF">
        <w:rPr>
          <w:rFonts w:ascii="Book Antiqua" w:hAnsi="Book Antiqua" w:cs="Times New Roman"/>
          <w:b w:val="0"/>
          <w:bCs w:val="0"/>
          <w:i w:val="0"/>
          <w:iCs w:val="0"/>
        </w:rPr>
        <w:t>:</w:t>
      </w:r>
      <w:r w:rsidR="00615042" w:rsidRPr="003F59AF">
        <w:rPr>
          <w:rFonts w:ascii="Book Antiqua" w:hAnsi="Book Antiqua" w:cs="Times New Roman"/>
          <w:b w:val="0"/>
          <w:bCs w:val="0"/>
          <w:i w:val="0"/>
          <w:iCs w:val="0"/>
          <w:color w:val="FF0000"/>
          <w:lang w:eastAsia="zh-CN"/>
        </w:rPr>
        <w:t xml:space="preserve"> </w:t>
      </w:r>
      <w:r w:rsidR="00615042" w:rsidRPr="003F59AF">
        <w:rPr>
          <w:rFonts w:ascii="Book Antiqua" w:hAnsi="Book Antiqua" w:cs="Times New Roman"/>
          <w:b w:val="0"/>
          <w:bCs w:val="0"/>
          <w:i w:val="0"/>
          <w:iCs w:val="0"/>
          <w:lang w:eastAsia="zh-CN"/>
        </w:rPr>
        <w:t>(1</w:t>
      </w:r>
      <w:r w:rsidR="00F56095" w:rsidRPr="003F59AF">
        <w:rPr>
          <w:rFonts w:ascii="Book Antiqua" w:hAnsi="Book Antiqua" w:cs="Times New Roman"/>
          <w:b w:val="0"/>
          <w:bCs w:val="0"/>
          <w:i w:val="0"/>
          <w:iCs w:val="0"/>
        </w:rPr>
        <w:t>) Analysis of MACS tumors</w:t>
      </w:r>
      <w:r w:rsidR="001B1F8E" w:rsidRPr="003F59AF">
        <w:rPr>
          <w:rFonts w:ascii="Book Antiqua" w:hAnsi="Book Antiqua" w:cs="Times New Roman"/>
          <w:b w:val="0"/>
          <w:bCs w:val="0"/>
          <w:i w:val="0"/>
          <w:iCs w:val="0"/>
        </w:rPr>
        <w:t>. These tumors,</w:t>
      </w:r>
      <w:r w:rsidR="00F56095" w:rsidRPr="003F59AF">
        <w:rPr>
          <w:rFonts w:ascii="Book Antiqua" w:hAnsi="Book Antiqua" w:cs="Times New Roman"/>
          <w:b w:val="0"/>
          <w:bCs w:val="0"/>
          <w:i w:val="0"/>
          <w:iCs w:val="0"/>
        </w:rPr>
        <w:t xml:space="preserve"> particularly when they are located in rectum, appear to have longer telomeres than those of MSS CIN rectal cancer</w:t>
      </w:r>
      <w:r w:rsidR="001B1F8E" w:rsidRPr="003F59AF">
        <w:rPr>
          <w:rFonts w:ascii="Book Antiqua" w:hAnsi="Book Antiqua" w:cs="Times New Roman"/>
          <w:b w:val="0"/>
          <w:bCs w:val="0"/>
          <w:i w:val="0"/>
          <w:iCs w:val="0"/>
        </w:rPr>
        <w:t>s</w:t>
      </w:r>
      <w:r w:rsidR="00F56095" w:rsidRPr="003F59AF">
        <w:rPr>
          <w:rFonts w:ascii="Book Antiqua" w:hAnsi="Book Antiqua" w:cs="Times New Roman"/>
          <w:b w:val="0"/>
          <w:bCs w:val="0"/>
          <w:i w:val="0"/>
          <w:iCs w:val="0"/>
        </w:rPr>
        <w:t xml:space="preserve"> and use alternative lengthening of telomeres rather than activation of </w:t>
      </w:r>
      <w:proofErr w:type="gramStart"/>
      <w:r w:rsidR="00F56095" w:rsidRPr="003F59AF">
        <w:rPr>
          <w:rFonts w:ascii="Book Antiqua" w:hAnsi="Book Antiqua" w:cs="Times New Roman"/>
          <w:b w:val="0"/>
          <w:bCs w:val="0"/>
          <w:i w:val="0"/>
          <w:iCs w:val="0"/>
        </w:rPr>
        <w:t>telomerase</w:t>
      </w:r>
      <w:r w:rsidR="00C358E1" w:rsidRPr="003F59AF">
        <w:rPr>
          <w:rFonts w:ascii="Book Antiqua" w:hAnsi="Book Antiqua" w:cs="Times New Roman"/>
          <w:b w:val="0"/>
          <w:bCs w:val="0"/>
          <w:i w:val="0"/>
          <w:iCs w:val="0"/>
          <w:vertAlign w:val="superscript"/>
        </w:rPr>
        <w:t>[</w:t>
      </w:r>
      <w:proofErr w:type="gramEnd"/>
      <w:r w:rsidR="009F7B10" w:rsidRPr="003F59AF">
        <w:rPr>
          <w:rFonts w:ascii="Book Antiqua" w:hAnsi="Book Antiqua" w:cs="Times New Roman"/>
          <w:b w:val="0"/>
          <w:bCs w:val="0"/>
          <w:i w:val="0"/>
          <w:iCs w:val="0"/>
          <w:vertAlign w:val="superscript"/>
        </w:rPr>
        <w:t>60</w:t>
      </w:r>
      <w:r w:rsidR="00C06160" w:rsidRPr="003F59AF">
        <w:rPr>
          <w:rFonts w:ascii="Book Antiqua" w:hAnsi="Book Antiqua" w:cs="Times New Roman"/>
          <w:b w:val="0"/>
          <w:bCs w:val="0"/>
          <w:i w:val="0"/>
          <w:iCs w:val="0"/>
          <w:vertAlign w:val="superscript"/>
        </w:rPr>
        <w:t>]</w:t>
      </w:r>
      <w:r w:rsidR="00615042" w:rsidRPr="003F59AF">
        <w:rPr>
          <w:rFonts w:ascii="Book Antiqua" w:hAnsi="Book Antiqua" w:cs="Times New Roman"/>
          <w:b w:val="0"/>
          <w:bCs w:val="0"/>
          <w:i w:val="0"/>
          <w:iCs w:val="0"/>
          <w:lang w:eastAsia="zh-CN"/>
        </w:rPr>
        <w:t>; and (</w:t>
      </w:r>
      <w:r w:rsidR="00615042" w:rsidRPr="003F59AF">
        <w:rPr>
          <w:rFonts w:ascii="Book Antiqua" w:eastAsiaTheme="minorEastAsia" w:hAnsi="Book Antiqua" w:cs="Times New Roman"/>
          <w:b w:val="0"/>
          <w:bCs w:val="0"/>
          <w:i w:val="0"/>
          <w:iCs w:val="0"/>
          <w:lang w:eastAsia="zh-CN"/>
        </w:rPr>
        <w:t>2</w:t>
      </w:r>
      <w:r w:rsidR="00615042" w:rsidRPr="003F59AF">
        <w:rPr>
          <w:rFonts w:ascii="Book Antiqua" w:hAnsi="Book Antiqua" w:cs="Times New Roman"/>
          <w:b w:val="0"/>
          <w:bCs w:val="0"/>
          <w:i w:val="0"/>
          <w:iCs w:val="0"/>
        </w:rPr>
        <w:t>)</w:t>
      </w:r>
      <w:r w:rsidR="00615042" w:rsidRPr="003F59AF">
        <w:rPr>
          <w:rFonts w:ascii="Book Antiqua" w:eastAsiaTheme="minorEastAsia" w:hAnsi="Book Antiqua" w:cs="Times New Roman"/>
          <w:b w:val="0"/>
          <w:bCs w:val="0"/>
          <w:i w:val="0"/>
          <w:iCs w:val="0"/>
          <w:lang w:eastAsia="zh-CN"/>
        </w:rPr>
        <w:t xml:space="preserve"> </w:t>
      </w:r>
      <w:r w:rsidR="00F56095" w:rsidRPr="003F59AF">
        <w:rPr>
          <w:rFonts w:ascii="Book Antiqua" w:hAnsi="Book Antiqua" w:cs="Times New Roman"/>
          <w:b w:val="0"/>
          <w:i w:val="0"/>
        </w:rPr>
        <w:t>The use of high resolution tumor genome copy number variation</w:t>
      </w:r>
      <w:r w:rsidR="001B1F8E" w:rsidRPr="003F59AF">
        <w:rPr>
          <w:rFonts w:ascii="Book Antiqua" w:hAnsi="Book Antiqua" w:cs="Times New Roman"/>
          <w:b w:val="0"/>
          <w:i w:val="0"/>
        </w:rPr>
        <w:t>s</w:t>
      </w:r>
      <w:r w:rsidR="00F56095" w:rsidRPr="003F59AF">
        <w:rPr>
          <w:rFonts w:ascii="Book Antiqua" w:hAnsi="Book Antiqua" w:cs="Times New Roman"/>
          <w:b w:val="0"/>
          <w:i w:val="0"/>
        </w:rPr>
        <w:t xml:space="preserve"> in order to identify differences in the tumor genomes between these groups and</w:t>
      </w:r>
      <w:r w:rsidR="001B1F8E" w:rsidRPr="003F59AF">
        <w:rPr>
          <w:rFonts w:ascii="Book Antiqua" w:hAnsi="Book Antiqua" w:cs="Times New Roman"/>
          <w:b w:val="0"/>
          <w:i w:val="0"/>
        </w:rPr>
        <w:t xml:space="preserve"> to </w:t>
      </w:r>
      <w:r w:rsidR="00F56095" w:rsidRPr="003F59AF">
        <w:rPr>
          <w:rFonts w:ascii="Book Antiqua" w:hAnsi="Book Antiqua" w:cs="Times New Roman"/>
          <w:b w:val="0"/>
          <w:i w:val="0"/>
        </w:rPr>
        <w:t>pinpoint poten</w:t>
      </w:r>
      <w:r w:rsidR="001B1F8E" w:rsidRPr="003F59AF">
        <w:rPr>
          <w:rFonts w:ascii="Book Antiqua" w:hAnsi="Book Antiqua" w:cs="Times New Roman"/>
          <w:b w:val="0"/>
          <w:i w:val="0"/>
        </w:rPr>
        <w:t>t</w:t>
      </w:r>
      <w:r w:rsidR="00F56095" w:rsidRPr="003F59AF">
        <w:rPr>
          <w:rFonts w:ascii="Book Antiqua" w:hAnsi="Book Antiqua" w:cs="Times New Roman"/>
          <w:b w:val="0"/>
          <w:i w:val="0"/>
        </w:rPr>
        <w:t>ial susceptibility loci. Comparing two MSS CRC groups</w:t>
      </w:r>
      <w:r w:rsidR="001B1F8E" w:rsidRPr="003F59AF">
        <w:rPr>
          <w:rFonts w:ascii="Book Antiqua" w:hAnsi="Book Antiqua" w:cs="Times New Roman"/>
          <w:b w:val="0"/>
          <w:i w:val="0"/>
        </w:rPr>
        <w:t xml:space="preserve"> with different ages of onset, </w:t>
      </w:r>
      <w:r w:rsidR="00F56095" w:rsidRPr="003F59AF">
        <w:rPr>
          <w:rFonts w:ascii="Book Antiqua" w:hAnsi="Book Antiqua" w:cs="Times New Roman"/>
          <w:b w:val="0"/>
          <w:i w:val="0"/>
        </w:rPr>
        <w:t xml:space="preserve">Berg </w:t>
      </w:r>
      <w:r w:rsidR="00A00E0E" w:rsidRPr="003F59AF">
        <w:rPr>
          <w:rFonts w:ascii="Book Antiqua" w:hAnsi="Book Antiqua" w:cs="Times New Roman"/>
          <w:b w:val="0"/>
        </w:rPr>
        <w:t xml:space="preserve">et </w:t>
      </w:r>
      <w:proofErr w:type="gramStart"/>
      <w:r w:rsidR="00A00E0E" w:rsidRPr="003F59AF">
        <w:rPr>
          <w:rFonts w:ascii="Book Antiqua" w:hAnsi="Book Antiqua" w:cs="Times New Roman"/>
          <w:b w:val="0"/>
        </w:rPr>
        <w:t>al</w:t>
      </w:r>
      <w:r w:rsidR="00C358E1" w:rsidRPr="003F59AF">
        <w:rPr>
          <w:rFonts w:ascii="Book Antiqua" w:hAnsi="Book Antiqua" w:cs="Times New Roman"/>
          <w:b w:val="0"/>
          <w:i w:val="0"/>
          <w:vertAlign w:val="superscript"/>
        </w:rPr>
        <w:t>[</w:t>
      </w:r>
      <w:proofErr w:type="gramEnd"/>
      <w:r w:rsidR="009F7B10" w:rsidRPr="003F59AF">
        <w:rPr>
          <w:rFonts w:ascii="Book Antiqua" w:hAnsi="Book Antiqua" w:cs="Times New Roman"/>
          <w:b w:val="0"/>
          <w:i w:val="0"/>
          <w:vertAlign w:val="superscript"/>
        </w:rPr>
        <w:t>61</w:t>
      </w:r>
      <w:r w:rsidR="00C06160" w:rsidRPr="003F59AF">
        <w:rPr>
          <w:rFonts w:ascii="Book Antiqua" w:hAnsi="Book Antiqua" w:cs="Times New Roman"/>
          <w:b w:val="0"/>
          <w:i w:val="0"/>
          <w:vertAlign w:val="superscript"/>
        </w:rPr>
        <w:t>]</w:t>
      </w:r>
      <w:r w:rsidR="00F56095" w:rsidRPr="003F59AF">
        <w:rPr>
          <w:rFonts w:ascii="Book Antiqua" w:hAnsi="Book Antiqua" w:cs="Times New Roman"/>
          <w:b w:val="0"/>
          <w:i w:val="0"/>
        </w:rPr>
        <w:t xml:space="preserve"> identified ten genomic loci, containing more than 500 protein</w:t>
      </w:r>
      <w:r w:rsidR="001B1F8E" w:rsidRPr="003F59AF">
        <w:rPr>
          <w:rFonts w:ascii="Book Antiqua" w:hAnsi="Book Antiqua" w:cs="Times New Roman"/>
          <w:b w:val="0"/>
          <w:i w:val="0"/>
        </w:rPr>
        <w:t>-</w:t>
      </w:r>
      <w:r w:rsidR="00F56095" w:rsidRPr="003F59AF">
        <w:rPr>
          <w:rFonts w:ascii="Book Antiqua" w:hAnsi="Book Antiqua" w:cs="Times New Roman"/>
          <w:b w:val="0"/>
          <w:i w:val="0"/>
        </w:rPr>
        <w:t>coding genes, as more often altered in tumors from early</w:t>
      </w:r>
      <w:r w:rsidR="001B1F8E" w:rsidRPr="003F59AF">
        <w:rPr>
          <w:rFonts w:ascii="Book Antiqua" w:hAnsi="Book Antiqua" w:cs="Times New Roman"/>
          <w:b w:val="0"/>
          <w:i w:val="0"/>
        </w:rPr>
        <w:t>-</w:t>
      </w:r>
      <w:r w:rsidR="00F56095" w:rsidRPr="003F59AF">
        <w:rPr>
          <w:rFonts w:ascii="Book Antiqua" w:hAnsi="Book Antiqua" w:cs="Times New Roman"/>
          <w:b w:val="0"/>
          <w:i w:val="0"/>
        </w:rPr>
        <w:t xml:space="preserve">onset </w:t>
      </w:r>
      <w:r w:rsidR="008D0E2E" w:rsidRPr="003F59AF">
        <w:rPr>
          <w:rFonts w:ascii="Book Antiqua" w:hAnsi="Book Antiqua" w:cs="Times New Roman"/>
          <w:b w:val="0"/>
        </w:rPr>
        <w:t>vs</w:t>
      </w:r>
      <w:r w:rsidR="00F56095" w:rsidRPr="003F59AF">
        <w:rPr>
          <w:rFonts w:ascii="Book Antiqua" w:hAnsi="Book Antiqua" w:cs="Times New Roman"/>
          <w:b w:val="0"/>
          <w:i w:val="0"/>
        </w:rPr>
        <w:t xml:space="preserve"> late</w:t>
      </w:r>
      <w:r w:rsidR="001B1F8E" w:rsidRPr="003F59AF">
        <w:rPr>
          <w:rFonts w:ascii="Book Antiqua" w:hAnsi="Book Antiqua" w:cs="Times New Roman"/>
          <w:b w:val="0"/>
          <w:i w:val="0"/>
        </w:rPr>
        <w:t>-</w:t>
      </w:r>
      <w:r w:rsidR="00F56095" w:rsidRPr="003F59AF">
        <w:rPr>
          <w:rFonts w:ascii="Book Antiqua" w:hAnsi="Book Antiqua" w:cs="Times New Roman"/>
          <w:b w:val="0"/>
          <w:i w:val="0"/>
        </w:rPr>
        <w:t xml:space="preserve">onset CRC. </w:t>
      </w:r>
      <w:r w:rsidR="001B1F8E" w:rsidRPr="003F59AF">
        <w:rPr>
          <w:rFonts w:ascii="Book Antiqua" w:hAnsi="Book Antiqua" w:cs="Times New Roman"/>
          <w:b w:val="0"/>
          <w:i w:val="0"/>
        </w:rPr>
        <w:t>In addition i</w:t>
      </w:r>
      <w:r w:rsidR="00F56095" w:rsidRPr="003F59AF">
        <w:rPr>
          <w:rFonts w:ascii="Book Antiqua" w:hAnsi="Book Antiqua" w:cs="Times New Roman"/>
          <w:b w:val="0"/>
          <w:i w:val="0"/>
        </w:rPr>
        <w:t xml:space="preserve">ntegration of genome and </w:t>
      </w:r>
      <w:proofErr w:type="spellStart"/>
      <w:r w:rsidR="00F56095" w:rsidRPr="003F59AF">
        <w:rPr>
          <w:rFonts w:ascii="Book Antiqua" w:hAnsi="Book Antiqua" w:cs="Times New Roman"/>
          <w:b w:val="0"/>
          <w:i w:val="0"/>
        </w:rPr>
        <w:t>transcripto</w:t>
      </w:r>
      <w:r w:rsidR="001B1F8E" w:rsidRPr="003F59AF">
        <w:rPr>
          <w:rFonts w:ascii="Book Antiqua" w:hAnsi="Book Antiqua" w:cs="Times New Roman"/>
          <w:b w:val="0"/>
          <w:i w:val="0"/>
        </w:rPr>
        <w:t>m</w:t>
      </w:r>
      <w:r w:rsidR="00F56095" w:rsidRPr="003F59AF">
        <w:rPr>
          <w:rFonts w:ascii="Book Antiqua" w:hAnsi="Book Antiqua" w:cs="Times New Roman"/>
          <w:b w:val="0"/>
          <w:i w:val="0"/>
        </w:rPr>
        <w:t>e</w:t>
      </w:r>
      <w:proofErr w:type="spellEnd"/>
      <w:r w:rsidR="00F56095" w:rsidRPr="003F59AF">
        <w:rPr>
          <w:rFonts w:ascii="Book Antiqua" w:hAnsi="Book Antiqua" w:cs="Times New Roman"/>
          <w:b w:val="0"/>
          <w:i w:val="0"/>
        </w:rPr>
        <w:t xml:space="preserve"> data identified seven novel candidate genes with the potential to identify an increased risk for </w:t>
      </w:r>
      <w:proofErr w:type="gramStart"/>
      <w:r w:rsidR="00F56095" w:rsidRPr="003F59AF">
        <w:rPr>
          <w:rFonts w:ascii="Book Antiqua" w:hAnsi="Book Antiqua" w:cs="Times New Roman"/>
          <w:b w:val="0"/>
          <w:i w:val="0"/>
        </w:rPr>
        <w:t>CRC</w:t>
      </w:r>
      <w:r w:rsidR="00C358E1" w:rsidRPr="003F59AF">
        <w:rPr>
          <w:rFonts w:ascii="Book Antiqua" w:hAnsi="Book Antiqua" w:cs="Times New Roman"/>
          <w:b w:val="0"/>
          <w:i w:val="0"/>
          <w:vertAlign w:val="superscript"/>
        </w:rPr>
        <w:t>[</w:t>
      </w:r>
      <w:proofErr w:type="gramEnd"/>
      <w:r w:rsidR="009F7B10" w:rsidRPr="003F59AF">
        <w:rPr>
          <w:rFonts w:ascii="Book Antiqua" w:hAnsi="Book Antiqua" w:cs="Times New Roman"/>
          <w:b w:val="0"/>
          <w:i w:val="0"/>
          <w:vertAlign w:val="superscript"/>
        </w:rPr>
        <w:t>61</w:t>
      </w:r>
      <w:r w:rsidR="00C06160" w:rsidRPr="003F59AF">
        <w:rPr>
          <w:rFonts w:ascii="Book Antiqua" w:hAnsi="Book Antiqua" w:cs="Times New Roman"/>
          <w:b w:val="0"/>
          <w:i w:val="0"/>
          <w:vertAlign w:val="superscript"/>
        </w:rPr>
        <w:t>]</w:t>
      </w:r>
      <w:r w:rsidR="00C06160" w:rsidRPr="003F59AF">
        <w:rPr>
          <w:rFonts w:ascii="Book Antiqua" w:hAnsi="Book Antiqua" w:cs="Times New Roman"/>
          <w:b w:val="0"/>
          <w:i w:val="0"/>
        </w:rPr>
        <w:t>.</w:t>
      </w:r>
    </w:p>
    <w:p w:rsidR="006B10F3" w:rsidRPr="003F59AF" w:rsidRDefault="006B10F3" w:rsidP="00F66103">
      <w:pPr>
        <w:pStyle w:val="CuerpoA"/>
        <w:snapToGrid w:val="0"/>
        <w:spacing w:after="0" w:line="360" w:lineRule="auto"/>
        <w:jc w:val="both"/>
        <w:rPr>
          <w:rFonts w:ascii="Book Antiqua" w:eastAsia="Times New Roman" w:hAnsi="Book Antiqua" w:cs="Times New Roman"/>
          <w:sz w:val="24"/>
          <w:szCs w:val="24"/>
        </w:rPr>
      </w:pPr>
    </w:p>
    <w:p w:rsidR="00615042" w:rsidRPr="003F59AF" w:rsidRDefault="00615042" w:rsidP="00F66103">
      <w:pPr>
        <w:pStyle w:val="CuerpoA"/>
        <w:tabs>
          <w:tab w:val="left" w:pos="709"/>
        </w:tabs>
        <w:snapToGrid w:val="0"/>
        <w:spacing w:after="0" w:line="360" w:lineRule="auto"/>
        <w:jc w:val="both"/>
        <w:rPr>
          <w:rFonts w:ascii="Book Antiqua" w:eastAsiaTheme="minorEastAsia" w:hAnsi="Book Antiqua" w:cs="Times New Roman"/>
          <w:b/>
          <w:bCs/>
          <w:i/>
          <w:iCs/>
          <w:sz w:val="24"/>
          <w:szCs w:val="24"/>
          <w:lang w:eastAsia="zh-CN"/>
        </w:rPr>
      </w:pPr>
      <w:r w:rsidRPr="003F59AF">
        <w:rPr>
          <w:rFonts w:ascii="Book Antiqua" w:eastAsiaTheme="minorEastAsia" w:hAnsi="Book Antiqua" w:cs="Times New Roman"/>
          <w:b/>
          <w:bCs/>
          <w:i/>
          <w:iCs/>
          <w:sz w:val="24"/>
          <w:szCs w:val="24"/>
          <w:lang w:eastAsia="zh-CN"/>
        </w:rPr>
        <w:t>CIMP</w:t>
      </w:r>
      <w:r w:rsidR="00F56095" w:rsidRPr="003F59AF">
        <w:rPr>
          <w:rFonts w:ascii="Book Antiqua" w:hAnsi="Book Antiqua" w:cs="Times New Roman"/>
          <w:b/>
          <w:bCs/>
          <w:i/>
          <w:iCs/>
          <w:sz w:val="24"/>
          <w:szCs w:val="24"/>
        </w:rPr>
        <w:t xml:space="preserve"> analysis</w:t>
      </w:r>
    </w:p>
    <w:p w:rsidR="006B10F3" w:rsidRPr="003F59AF" w:rsidRDefault="00F56095" w:rsidP="00F66103">
      <w:pPr>
        <w:pStyle w:val="CuerpoA"/>
        <w:tabs>
          <w:tab w:val="left" w:pos="709"/>
        </w:tabs>
        <w:snapToGrid w:val="0"/>
        <w:spacing w:after="0" w:line="360" w:lineRule="auto"/>
        <w:jc w:val="both"/>
        <w:rPr>
          <w:rFonts w:ascii="Book Antiqua" w:eastAsia="Times New Roman" w:hAnsi="Book Antiqua" w:cs="Times New Roman"/>
          <w:b/>
          <w:bCs/>
          <w:i/>
          <w:iCs/>
          <w:sz w:val="24"/>
          <w:szCs w:val="24"/>
        </w:rPr>
      </w:pPr>
      <w:r w:rsidRPr="003F59AF">
        <w:rPr>
          <w:rFonts w:ascii="Book Antiqua" w:eastAsia="Times New Roman" w:hAnsi="Book Antiqua" w:cs="Times New Roman"/>
          <w:sz w:val="24"/>
          <w:szCs w:val="24"/>
        </w:rPr>
        <w:lastRenderedPageBreak/>
        <w:t>CIMP has been rarely evaluated within early-onset CRC. Previous large series, without using age of onset as a differential criterion, showed that LS cases were mainly included in the CIMP</w:t>
      </w:r>
      <w:r w:rsidR="00C01EC0" w:rsidRPr="003F59AF">
        <w:rPr>
          <w:rFonts w:ascii="Book Antiqua" w:eastAsia="Times New Roman" w:hAnsi="Book Antiqua" w:cs="Times New Roman"/>
          <w:sz w:val="24"/>
          <w:szCs w:val="24"/>
        </w:rPr>
        <w:t>-low</w:t>
      </w:r>
      <w:r w:rsidRPr="003F59AF">
        <w:rPr>
          <w:rFonts w:ascii="Book Antiqua" w:eastAsia="Times New Roman" w:hAnsi="Book Antiqua" w:cs="Times New Roman"/>
          <w:sz w:val="24"/>
          <w:szCs w:val="24"/>
        </w:rPr>
        <w:t xml:space="preserve"> group, while sporadic MSI cases were more likely to be CIMP</w:t>
      </w:r>
      <w:r w:rsidR="00C01EC0" w:rsidRPr="003F59AF">
        <w:rPr>
          <w:rFonts w:ascii="Book Antiqua" w:eastAsia="Times New Roman" w:hAnsi="Book Antiqua" w:cs="Times New Roman"/>
          <w:sz w:val="24"/>
          <w:szCs w:val="24"/>
        </w:rPr>
        <w:t>-high</w:t>
      </w:r>
      <w:r w:rsidRPr="003F59AF">
        <w:rPr>
          <w:rFonts w:ascii="Book Antiqua" w:eastAsia="Times New Roman" w:hAnsi="Book Antiqua" w:cs="Times New Roman"/>
          <w:sz w:val="24"/>
          <w:szCs w:val="24"/>
        </w:rPr>
        <w:t xml:space="preserve">, with high rates of </w:t>
      </w:r>
      <w:r w:rsidRPr="003F59AF">
        <w:rPr>
          <w:rFonts w:ascii="Book Antiqua" w:hAnsi="Book Antiqua" w:cs="Times New Roman"/>
          <w:i/>
          <w:iCs/>
          <w:sz w:val="24"/>
          <w:szCs w:val="24"/>
        </w:rPr>
        <w:t>BRAF</w:t>
      </w:r>
      <w:r w:rsidRPr="003F59AF">
        <w:rPr>
          <w:rFonts w:ascii="Book Antiqua" w:hAnsi="Book Antiqua" w:cs="Times New Roman"/>
          <w:sz w:val="24"/>
          <w:szCs w:val="24"/>
        </w:rPr>
        <w:t xml:space="preserve"> </w:t>
      </w:r>
      <w:proofErr w:type="gramStart"/>
      <w:r w:rsidRPr="003F59AF">
        <w:rPr>
          <w:rFonts w:ascii="Book Antiqua" w:hAnsi="Book Antiqua" w:cs="Times New Roman"/>
          <w:sz w:val="24"/>
          <w:szCs w:val="24"/>
        </w:rPr>
        <w:t>mutations</w:t>
      </w:r>
      <w:r w:rsidR="00C358E1" w:rsidRPr="003F59AF">
        <w:rPr>
          <w:rFonts w:ascii="Book Antiqua" w:hAnsi="Book Antiqua" w:cs="Times New Roman"/>
          <w:sz w:val="24"/>
          <w:szCs w:val="24"/>
          <w:vertAlign w:val="superscript"/>
        </w:rPr>
        <w:t>[</w:t>
      </w:r>
      <w:proofErr w:type="gramEnd"/>
      <w:r w:rsidR="009F7B10" w:rsidRPr="003F59AF">
        <w:rPr>
          <w:rFonts w:ascii="Book Antiqua" w:hAnsi="Book Antiqua" w:cs="Times New Roman"/>
          <w:sz w:val="24"/>
          <w:szCs w:val="24"/>
          <w:vertAlign w:val="superscript"/>
        </w:rPr>
        <w:t>8</w:t>
      </w:r>
      <w:r w:rsidR="00C06160" w:rsidRPr="003F59AF">
        <w:rPr>
          <w:rFonts w:ascii="Book Antiqua" w:hAnsi="Book Antiqua" w:cs="Times New Roman"/>
          <w:sz w:val="24"/>
          <w:szCs w:val="24"/>
          <w:vertAlign w:val="superscript"/>
        </w:rPr>
        <w:t>]</w:t>
      </w:r>
      <w:r w:rsidRPr="003F59AF">
        <w:rPr>
          <w:rFonts w:ascii="Book Antiqua" w:hAnsi="Book Antiqua" w:cs="Times New Roman"/>
          <w:sz w:val="24"/>
          <w:szCs w:val="24"/>
        </w:rPr>
        <w:t xml:space="preserve">. Nevertheless, these features are </w:t>
      </w:r>
      <w:r w:rsidR="001B1F8E" w:rsidRPr="003F59AF">
        <w:rPr>
          <w:rFonts w:ascii="Book Antiqua" w:hAnsi="Book Antiqua" w:cs="Times New Roman"/>
          <w:sz w:val="24"/>
          <w:szCs w:val="24"/>
        </w:rPr>
        <w:t xml:space="preserve">observed </w:t>
      </w:r>
      <w:r w:rsidRPr="003F59AF">
        <w:rPr>
          <w:rFonts w:ascii="Book Antiqua" w:hAnsi="Book Antiqua" w:cs="Times New Roman"/>
          <w:sz w:val="24"/>
          <w:szCs w:val="24"/>
        </w:rPr>
        <w:t xml:space="preserve">within </w:t>
      </w:r>
      <w:r w:rsidR="001B1F8E" w:rsidRPr="003F59AF">
        <w:rPr>
          <w:rFonts w:ascii="Book Antiqua" w:hAnsi="Book Antiqua" w:cs="Times New Roman"/>
          <w:sz w:val="24"/>
          <w:szCs w:val="24"/>
        </w:rPr>
        <w:t xml:space="preserve">the late-onset CRC group, while in </w:t>
      </w:r>
      <w:r w:rsidRPr="003F59AF">
        <w:rPr>
          <w:rFonts w:ascii="Book Antiqua" w:hAnsi="Book Antiqua" w:cs="Times New Roman"/>
          <w:sz w:val="24"/>
          <w:szCs w:val="24"/>
        </w:rPr>
        <w:t>early-onset CRC LS primarily ha</w:t>
      </w:r>
      <w:r w:rsidR="001B1F8E" w:rsidRPr="003F59AF">
        <w:rPr>
          <w:rFonts w:ascii="Book Antiqua" w:hAnsi="Book Antiqua" w:cs="Times New Roman"/>
          <w:sz w:val="24"/>
          <w:szCs w:val="24"/>
        </w:rPr>
        <w:t>s</w:t>
      </w:r>
      <w:r w:rsidRPr="003F59AF">
        <w:rPr>
          <w:rFonts w:ascii="Book Antiqua" w:hAnsi="Book Antiqua" w:cs="Times New Roman"/>
          <w:sz w:val="24"/>
          <w:szCs w:val="24"/>
        </w:rPr>
        <w:t xml:space="preserve"> a higher percentage within the CIMP-</w:t>
      </w:r>
      <w:r w:rsidR="00C01EC0" w:rsidRPr="003F59AF">
        <w:rPr>
          <w:rFonts w:ascii="Book Antiqua" w:hAnsi="Book Antiqua" w:cs="Times New Roman"/>
          <w:sz w:val="24"/>
          <w:szCs w:val="24"/>
        </w:rPr>
        <w:t>h</w:t>
      </w:r>
      <w:r w:rsidRPr="003F59AF">
        <w:rPr>
          <w:rFonts w:ascii="Book Antiqua" w:hAnsi="Book Antiqua" w:cs="Times New Roman"/>
          <w:sz w:val="24"/>
          <w:szCs w:val="24"/>
        </w:rPr>
        <w:t xml:space="preserve">igh group. This could be the consequence, among others, of </w:t>
      </w:r>
      <w:r w:rsidR="001B1F8E" w:rsidRPr="003F59AF">
        <w:rPr>
          <w:rFonts w:ascii="Book Antiqua" w:hAnsi="Book Antiqua" w:cs="Times New Roman"/>
          <w:sz w:val="24"/>
          <w:szCs w:val="24"/>
        </w:rPr>
        <w:t xml:space="preserve">a </w:t>
      </w:r>
      <w:r w:rsidRPr="003F59AF">
        <w:rPr>
          <w:rFonts w:ascii="Book Antiqua" w:hAnsi="Book Antiqua" w:cs="Times New Roman"/>
          <w:sz w:val="24"/>
          <w:szCs w:val="24"/>
        </w:rPr>
        <w:t>low</w:t>
      </w:r>
      <w:r w:rsidR="001B1F8E" w:rsidRPr="003F59AF">
        <w:rPr>
          <w:rFonts w:ascii="Book Antiqua" w:hAnsi="Book Antiqua" w:cs="Times New Roman"/>
          <w:sz w:val="24"/>
          <w:szCs w:val="24"/>
        </w:rPr>
        <w:t xml:space="preserve"> number of </w:t>
      </w:r>
      <w:r w:rsidRPr="003F59AF">
        <w:rPr>
          <w:rFonts w:ascii="Book Antiqua" w:hAnsi="Book Antiqua" w:cs="Times New Roman"/>
          <w:i/>
          <w:iCs/>
          <w:sz w:val="24"/>
          <w:szCs w:val="24"/>
        </w:rPr>
        <w:t>BRAF</w:t>
      </w:r>
      <w:r w:rsidRPr="003F59AF">
        <w:rPr>
          <w:rFonts w:ascii="Book Antiqua" w:hAnsi="Book Antiqua" w:cs="Times New Roman"/>
          <w:sz w:val="24"/>
          <w:szCs w:val="24"/>
        </w:rPr>
        <w:t xml:space="preserve"> mutations and </w:t>
      </w:r>
      <w:proofErr w:type="spellStart"/>
      <w:r w:rsidRPr="003F59AF">
        <w:rPr>
          <w:rFonts w:ascii="Book Antiqua" w:hAnsi="Book Antiqua" w:cs="Times New Roman"/>
          <w:sz w:val="24"/>
          <w:szCs w:val="24"/>
        </w:rPr>
        <w:t>hypermethylation</w:t>
      </w:r>
      <w:proofErr w:type="spellEnd"/>
      <w:r w:rsidRPr="003F59AF">
        <w:rPr>
          <w:rFonts w:ascii="Book Antiqua" w:hAnsi="Book Antiqua" w:cs="Times New Roman"/>
          <w:sz w:val="24"/>
          <w:szCs w:val="24"/>
        </w:rPr>
        <w:t xml:space="preserve"> of the </w:t>
      </w:r>
      <w:r w:rsidRPr="003F59AF">
        <w:rPr>
          <w:rFonts w:ascii="Book Antiqua" w:hAnsi="Book Antiqua" w:cs="Times New Roman"/>
          <w:i/>
          <w:iCs/>
          <w:sz w:val="24"/>
          <w:szCs w:val="24"/>
        </w:rPr>
        <w:t>MLH1</w:t>
      </w:r>
      <w:r w:rsidRPr="003F59AF">
        <w:rPr>
          <w:rFonts w:ascii="Book Antiqua" w:hAnsi="Book Antiqua" w:cs="Times New Roman"/>
          <w:sz w:val="24"/>
          <w:szCs w:val="24"/>
        </w:rPr>
        <w:t xml:space="preserve"> promoter in early-onset </w:t>
      </w:r>
      <w:proofErr w:type="gramStart"/>
      <w:r w:rsidRPr="003F59AF">
        <w:rPr>
          <w:rFonts w:ascii="Book Antiqua" w:hAnsi="Book Antiqua" w:cs="Times New Roman"/>
          <w:sz w:val="24"/>
          <w:szCs w:val="24"/>
        </w:rPr>
        <w:t>CRC</w:t>
      </w:r>
      <w:r w:rsidR="00C358E1" w:rsidRPr="003F59AF">
        <w:rPr>
          <w:rFonts w:ascii="Book Antiqua" w:hAnsi="Book Antiqua" w:cs="Times New Roman"/>
          <w:sz w:val="24"/>
          <w:szCs w:val="24"/>
          <w:vertAlign w:val="superscript"/>
        </w:rPr>
        <w:t>[</w:t>
      </w:r>
      <w:proofErr w:type="gramEnd"/>
      <w:r w:rsidR="009F7B10" w:rsidRPr="003F59AF">
        <w:rPr>
          <w:rFonts w:ascii="Book Antiqua" w:hAnsi="Book Antiqua" w:cs="Times New Roman"/>
          <w:sz w:val="24"/>
          <w:szCs w:val="24"/>
          <w:vertAlign w:val="superscript"/>
        </w:rPr>
        <w:t>28,36,57,58</w:t>
      </w:r>
      <w:r w:rsidR="00A54C47" w:rsidRPr="003F59AF">
        <w:rPr>
          <w:rFonts w:ascii="Book Antiqua" w:hAnsi="Book Antiqua" w:cs="Times New Roman"/>
          <w:sz w:val="24"/>
          <w:szCs w:val="24"/>
          <w:vertAlign w:val="superscript"/>
        </w:rPr>
        <w:t>]</w:t>
      </w:r>
      <w:r w:rsidRPr="003F59AF">
        <w:rPr>
          <w:rFonts w:ascii="Book Antiqua" w:hAnsi="Book Antiqua" w:cs="Times New Roman"/>
          <w:sz w:val="24"/>
          <w:szCs w:val="24"/>
        </w:rPr>
        <w:t>. It is known that the difference between CIMP-</w:t>
      </w:r>
      <w:r w:rsidR="00C01EC0" w:rsidRPr="003F59AF">
        <w:rPr>
          <w:rFonts w:ascii="Book Antiqua" w:hAnsi="Book Antiqua" w:cs="Times New Roman"/>
          <w:sz w:val="24"/>
          <w:szCs w:val="24"/>
        </w:rPr>
        <w:t>l</w:t>
      </w:r>
      <w:r w:rsidRPr="003F59AF">
        <w:rPr>
          <w:rFonts w:ascii="Book Antiqua" w:hAnsi="Book Antiqua" w:cs="Times New Roman"/>
          <w:sz w:val="24"/>
          <w:szCs w:val="24"/>
        </w:rPr>
        <w:t xml:space="preserve">ow and CIMP-0 is unclear when considering CRC in general. Within </w:t>
      </w:r>
      <w:r w:rsidR="001B1F8E" w:rsidRPr="003F59AF">
        <w:rPr>
          <w:rFonts w:ascii="Book Antiqua" w:hAnsi="Book Antiqua" w:cs="Times New Roman"/>
          <w:sz w:val="24"/>
          <w:szCs w:val="24"/>
        </w:rPr>
        <w:t xml:space="preserve">the </w:t>
      </w:r>
      <w:r w:rsidRPr="003F59AF">
        <w:rPr>
          <w:rFonts w:ascii="Book Antiqua" w:hAnsi="Book Antiqua" w:cs="Times New Roman"/>
          <w:sz w:val="24"/>
          <w:szCs w:val="24"/>
        </w:rPr>
        <w:t>early-onset population, a number of differences with the elderly group draw the attention: a progressive disappearance of right colon tumors, a higher rate of CIMP-</w:t>
      </w:r>
      <w:r w:rsidR="00C01EC0" w:rsidRPr="003F59AF">
        <w:rPr>
          <w:rFonts w:ascii="Book Antiqua" w:hAnsi="Book Antiqua" w:cs="Times New Roman"/>
          <w:sz w:val="24"/>
          <w:szCs w:val="24"/>
        </w:rPr>
        <w:t>l</w:t>
      </w:r>
      <w:r w:rsidRPr="003F59AF">
        <w:rPr>
          <w:rFonts w:ascii="Book Antiqua" w:hAnsi="Book Antiqua" w:cs="Times New Roman"/>
          <w:sz w:val="24"/>
          <w:szCs w:val="24"/>
        </w:rPr>
        <w:t>ow cases and an important familial component: LS-related tumors, but also cancer history is observed in case of CIMP-</w:t>
      </w:r>
      <w:r w:rsidR="00C01EC0" w:rsidRPr="003F59AF">
        <w:rPr>
          <w:rFonts w:ascii="Book Antiqua" w:hAnsi="Book Antiqua" w:cs="Times New Roman"/>
          <w:sz w:val="24"/>
          <w:szCs w:val="24"/>
        </w:rPr>
        <w:t>l</w:t>
      </w:r>
      <w:r w:rsidRPr="003F59AF">
        <w:rPr>
          <w:rFonts w:ascii="Book Antiqua" w:hAnsi="Book Antiqua" w:cs="Times New Roman"/>
          <w:sz w:val="24"/>
          <w:szCs w:val="24"/>
        </w:rPr>
        <w:t xml:space="preserve">ow or CIMP-0, with an important number of LS-related </w:t>
      </w:r>
      <w:proofErr w:type="spellStart"/>
      <w:proofErr w:type="gramStart"/>
      <w:r w:rsidRPr="003F59AF">
        <w:rPr>
          <w:rFonts w:ascii="Book Antiqua" w:hAnsi="Book Antiqua" w:cs="Times New Roman"/>
          <w:sz w:val="24"/>
          <w:szCs w:val="24"/>
        </w:rPr>
        <w:t>neoplasias</w:t>
      </w:r>
      <w:proofErr w:type="spellEnd"/>
      <w:r w:rsidR="00C358E1" w:rsidRPr="003F59AF">
        <w:rPr>
          <w:rFonts w:ascii="Book Antiqua" w:hAnsi="Book Antiqua" w:cs="Times New Roman"/>
          <w:sz w:val="24"/>
          <w:szCs w:val="24"/>
          <w:vertAlign w:val="superscript"/>
        </w:rPr>
        <w:t>[</w:t>
      </w:r>
      <w:proofErr w:type="gramEnd"/>
      <w:r w:rsidR="00A54C47" w:rsidRPr="003F59AF">
        <w:rPr>
          <w:rFonts w:ascii="Book Antiqua" w:hAnsi="Book Antiqua" w:cs="Times New Roman"/>
          <w:sz w:val="24"/>
          <w:szCs w:val="24"/>
          <w:vertAlign w:val="superscript"/>
        </w:rPr>
        <w:t>28]</w:t>
      </w:r>
      <w:r w:rsidRPr="003F59AF">
        <w:rPr>
          <w:rFonts w:ascii="Book Antiqua" w:hAnsi="Book Antiqua" w:cs="Times New Roman"/>
          <w:sz w:val="24"/>
          <w:szCs w:val="24"/>
        </w:rPr>
        <w:t xml:space="preserve">. </w:t>
      </w:r>
    </w:p>
    <w:p w:rsidR="006B10F3" w:rsidRPr="003F59AF" w:rsidRDefault="006B10F3" w:rsidP="00F66103">
      <w:pPr>
        <w:pStyle w:val="CuerpoA"/>
        <w:tabs>
          <w:tab w:val="left" w:pos="709"/>
        </w:tabs>
        <w:snapToGrid w:val="0"/>
        <w:spacing w:after="0" w:line="360" w:lineRule="auto"/>
        <w:jc w:val="both"/>
        <w:rPr>
          <w:rFonts w:ascii="Book Antiqua" w:eastAsia="Times New Roman" w:hAnsi="Book Antiqua" w:cs="Times New Roman"/>
          <w:sz w:val="24"/>
          <w:szCs w:val="24"/>
        </w:rPr>
      </w:pPr>
    </w:p>
    <w:p w:rsidR="00C01EC0" w:rsidRPr="003F59AF" w:rsidRDefault="00F56095" w:rsidP="00F66103">
      <w:pPr>
        <w:pStyle w:val="CuerpoA"/>
        <w:tabs>
          <w:tab w:val="left" w:pos="709"/>
        </w:tabs>
        <w:snapToGrid w:val="0"/>
        <w:spacing w:after="0" w:line="360" w:lineRule="auto"/>
        <w:jc w:val="both"/>
        <w:rPr>
          <w:rFonts w:ascii="Book Antiqua" w:eastAsiaTheme="minorEastAsia" w:hAnsi="Book Antiqua" w:cs="Times New Roman"/>
          <w:b/>
          <w:bCs/>
          <w:i/>
          <w:iCs/>
          <w:sz w:val="24"/>
          <w:szCs w:val="24"/>
          <w:lang w:eastAsia="zh-CN"/>
        </w:rPr>
      </w:pPr>
      <w:r w:rsidRPr="003F59AF">
        <w:rPr>
          <w:rFonts w:ascii="Book Antiqua" w:hAnsi="Book Antiqua" w:cs="Times New Roman"/>
          <w:b/>
          <w:bCs/>
          <w:i/>
          <w:iCs/>
          <w:sz w:val="24"/>
          <w:szCs w:val="24"/>
        </w:rPr>
        <w:t>Microsatellite and chromosomal stable tumors</w:t>
      </w:r>
    </w:p>
    <w:p w:rsidR="006B10F3" w:rsidRPr="003F59AF" w:rsidRDefault="00F56095" w:rsidP="00F66103">
      <w:pPr>
        <w:pStyle w:val="CuerpoA"/>
        <w:tabs>
          <w:tab w:val="left" w:pos="709"/>
        </w:tabs>
        <w:snapToGrid w:val="0"/>
        <w:spacing w:after="0" w:line="360" w:lineRule="auto"/>
        <w:jc w:val="both"/>
        <w:rPr>
          <w:rFonts w:ascii="Book Antiqua" w:eastAsia="Times New Roman" w:hAnsi="Book Antiqua" w:cs="Times New Roman"/>
          <w:b/>
          <w:bCs/>
          <w:i/>
          <w:iCs/>
          <w:sz w:val="24"/>
          <w:szCs w:val="24"/>
        </w:rPr>
      </w:pPr>
      <w:r w:rsidRPr="003F59AF">
        <w:rPr>
          <w:rFonts w:ascii="Book Antiqua" w:eastAsia="Times New Roman" w:hAnsi="Book Antiqua" w:cs="Times New Roman"/>
          <w:sz w:val="24"/>
          <w:szCs w:val="24"/>
        </w:rPr>
        <w:t>Some</w:t>
      </w:r>
      <w:r w:rsidRPr="003F59AF">
        <w:rPr>
          <w:rFonts w:ascii="Book Antiqua" w:hAnsi="Book Antiqua" w:cs="Times New Roman"/>
          <w:sz w:val="24"/>
          <w:szCs w:val="24"/>
        </w:rPr>
        <w:t xml:space="preserve"> tumors with MSS have recently been identified that, contrary to expectations, do not have CIN. Furthermore, they do not strictly fit with tumors involving the serrated pathway. This subset of CRC, defined as MACS, is identified most frequently </w:t>
      </w:r>
      <w:r w:rsidR="001B1F8E" w:rsidRPr="003F59AF">
        <w:rPr>
          <w:rFonts w:ascii="Book Antiqua" w:hAnsi="Book Antiqua" w:cs="Times New Roman"/>
          <w:sz w:val="24"/>
          <w:szCs w:val="24"/>
        </w:rPr>
        <w:t xml:space="preserve">in </w:t>
      </w:r>
      <w:r w:rsidRPr="003F59AF">
        <w:rPr>
          <w:rFonts w:ascii="Book Antiqua" w:hAnsi="Book Antiqua" w:cs="Times New Roman"/>
          <w:sz w:val="24"/>
          <w:szCs w:val="24"/>
        </w:rPr>
        <w:t xml:space="preserve">younger cases. It is also more frequently observed </w:t>
      </w:r>
      <w:r w:rsidR="001B1F8E" w:rsidRPr="003F59AF">
        <w:rPr>
          <w:rFonts w:ascii="Book Antiqua" w:hAnsi="Book Antiqua" w:cs="Times New Roman"/>
          <w:sz w:val="24"/>
          <w:szCs w:val="24"/>
        </w:rPr>
        <w:t xml:space="preserve">in </w:t>
      </w:r>
      <w:r w:rsidRPr="003F59AF">
        <w:rPr>
          <w:rFonts w:ascii="Book Antiqua" w:hAnsi="Book Antiqua" w:cs="Times New Roman"/>
          <w:sz w:val="24"/>
          <w:szCs w:val="24"/>
        </w:rPr>
        <w:t xml:space="preserve">the distal colon and rectum, has histological features associated with poor prognosis and some familial aggregation for LS </w:t>
      </w:r>
      <w:proofErr w:type="gramStart"/>
      <w:r w:rsidRPr="003F59AF">
        <w:rPr>
          <w:rFonts w:ascii="Book Antiqua" w:hAnsi="Book Antiqua" w:cs="Times New Roman"/>
          <w:sz w:val="24"/>
          <w:szCs w:val="24"/>
        </w:rPr>
        <w:t>neoplasms</w:t>
      </w:r>
      <w:r w:rsidR="00C358E1" w:rsidRPr="003F59AF">
        <w:rPr>
          <w:rFonts w:ascii="Book Antiqua" w:hAnsi="Book Antiqua" w:cs="Times New Roman"/>
          <w:sz w:val="24"/>
          <w:szCs w:val="24"/>
          <w:vertAlign w:val="superscript"/>
        </w:rPr>
        <w:t>[</w:t>
      </w:r>
      <w:proofErr w:type="gramEnd"/>
      <w:r w:rsidR="00A54C47" w:rsidRPr="003F59AF">
        <w:rPr>
          <w:rFonts w:ascii="Book Antiqua" w:hAnsi="Book Antiqua" w:cs="Times New Roman"/>
          <w:sz w:val="24"/>
          <w:szCs w:val="24"/>
          <w:vertAlign w:val="superscript"/>
        </w:rPr>
        <w:t>47]</w:t>
      </w:r>
      <w:r w:rsidRPr="003F59AF">
        <w:rPr>
          <w:rFonts w:ascii="Book Antiqua" w:hAnsi="Book Antiqua" w:cs="Times New Roman"/>
          <w:sz w:val="24"/>
          <w:szCs w:val="24"/>
        </w:rPr>
        <w:t>. MACS tumors</w:t>
      </w:r>
      <w:r w:rsidR="001B1F8E" w:rsidRPr="003F59AF">
        <w:rPr>
          <w:rFonts w:ascii="Book Antiqua" w:hAnsi="Book Antiqua" w:cs="Times New Roman"/>
          <w:sz w:val="24"/>
          <w:szCs w:val="24"/>
        </w:rPr>
        <w:t xml:space="preserve"> also, </w:t>
      </w:r>
      <w:r w:rsidR="00A54C47" w:rsidRPr="003F59AF">
        <w:rPr>
          <w:rFonts w:ascii="Book Antiqua" w:hAnsi="Book Antiqua" w:cs="Times New Roman"/>
          <w:sz w:val="24"/>
          <w:szCs w:val="24"/>
        </w:rPr>
        <w:t xml:space="preserve">present metastases at </w:t>
      </w:r>
      <w:proofErr w:type="gramStart"/>
      <w:r w:rsidR="00A54C47" w:rsidRPr="003F59AF">
        <w:rPr>
          <w:rFonts w:ascii="Book Antiqua" w:hAnsi="Book Antiqua" w:cs="Times New Roman"/>
          <w:sz w:val="24"/>
          <w:szCs w:val="24"/>
        </w:rPr>
        <w:t>diagnosis</w:t>
      </w:r>
      <w:r w:rsidR="00C358E1" w:rsidRPr="003F59AF">
        <w:rPr>
          <w:rFonts w:ascii="Book Antiqua" w:hAnsi="Book Antiqua" w:cs="Times New Roman"/>
          <w:sz w:val="24"/>
          <w:szCs w:val="24"/>
          <w:vertAlign w:val="superscript"/>
        </w:rPr>
        <w:t>[</w:t>
      </w:r>
      <w:proofErr w:type="gramEnd"/>
      <w:r w:rsidR="009F7B10" w:rsidRPr="003F59AF">
        <w:rPr>
          <w:rFonts w:ascii="Book Antiqua" w:hAnsi="Book Antiqua" w:cs="Times New Roman"/>
          <w:sz w:val="24"/>
          <w:szCs w:val="24"/>
          <w:vertAlign w:val="superscript"/>
        </w:rPr>
        <w:t>46,62</w:t>
      </w:r>
      <w:r w:rsidR="00A54C47" w:rsidRPr="003F59AF">
        <w:rPr>
          <w:rFonts w:ascii="Book Antiqua" w:hAnsi="Book Antiqua" w:cs="Times New Roman"/>
          <w:sz w:val="24"/>
          <w:szCs w:val="24"/>
          <w:vertAlign w:val="superscript"/>
        </w:rPr>
        <w:t>]</w:t>
      </w:r>
      <w:r w:rsidRPr="003F59AF">
        <w:rPr>
          <w:rFonts w:ascii="Book Antiqua" w:hAnsi="Book Antiqua" w:cs="Times New Roman"/>
          <w:sz w:val="24"/>
          <w:szCs w:val="24"/>
        </w:rPr>
        <w:t xml:space="preserve">. </w:t>
      </w:r>
      <w:proofErr w:type="spellStart"/>
      <w:r w:rsidRPr="003F59AF">
        <w:rPr>
          <w:rFonts w:ascii="Book Antiqua" w:hAnsi="Book Antiqua" w:cs="Times New Roman"/>
          <w:sz w:val="24"/>
          <w:szCs w:val="24"/>
        </w:rPr>
        <w:t>Banerjea</w:t>
      </w:r>
      <w:proofErr w:type="spellEnd"/>
      <w:r w:rsidRPr="003F59AF">
        <w:rPr>
          <w:rFonts w:ascii="Book Antiqua" w:hAnsi="Book Antiqua" w:cs="Times New Roman"/>
          <w:sz w:val="24"/>
          <w:szCs w:val="24"/>
        </w:rPr>
        <w:t xml:space="preserve"> </w:t>
      </w:r>
      <w:r w:rsidR="00A00E0E" w:rsidRPr="003F59AF">
        <w:rPr>
          <w:rFonts w:ascii="Book Antiqua" w:hAnsi="Book Antiqua" w:cs="Times New Roman"/>
          <w:i/>
          <w:sz w:val="24"/>
          <w:szCs w:val="24"/>
        </w:rPr>
        <w:t xml:space="preserve">et </w:t>
      </w:r>
      <w:proofErr w:type="gramStart"/>
      <w:r w:rsidR="00A00E0E" w:rsidRPr="003F59AF">
        <w:rPr>
          <w:rFonts w:ascii="Book Antiqua" w:hAnsi="Book Antiqua" w:cs="Times New Roman"/>
          <w:i/>
          <w:sz w:val="24"/>
          <w:szCs w:val="24"/>
        </w:rPr>
        <w:t>al</w:t>
      </w:r>
      <w:r w:rsidR="009F7B10" w:rsidRPr="003F59AF">
        <w:rPr>
          <w:rFonts w:ascii="Book Antiqua" w:hAnsi="Book Antiqua" w:cs="Times New Roman"/>
          <w:sz w:val="24"/>
          <w:szCs w:val="24"/>
          <w:vertAlign w:val="superscript"/>
        </w:rPr>
        <w:t>[</w:t>
      </w:r>
      <w:proofErr w:type="gramEnd"/>
      <w:r w:rsidR="009F7B10" w:rsidRPr="003F59AF">
        <w:rPr>
          <w:rFonts w:ascii="Book Antiqua" w:hAnsi="Book Antiqua" w:cs="Times New Roman"/>
          <w:sz w:val="24"/>
          <w:szCs w:val="24"/>
          <w:vertAlign w:val="superscript"/>
        </w:rPr>
        <w:t>62</w:t>
      </w:r>
      <w:r w:rsidR="00A54C47" w:rsidRPr="003F59AF">
        <w:rPr>
          <w:rFonts w:ascii="Book Antiqua" w:hAnsi="Book Antiqua" w:cs="Times New Roman"/>
          <w:sz w:val="24"/>
          <w:szCs w:val="24"/>
          <w:vertAlign w:val="superscript"/>
        </w:rPr>
        <w:t>]</w:t>
      </w:r>
      <w:r w:rsidR="00A54C47" w:rsidRPr="003F59AF">
        <w:rPr>
          <w:rFonts w:ascii="Book Antiqua" w:hAnsi="Book Antiqua" w:cs="Times New Roman"/>
          <w:sz w:val="24"/>
          <w:szCs w:val="24"/>
        </w:rPr>
        <w:t xml:space="preserve"> </w:t>
      </w:r>
      <w:r w:rsidRPr="003F59AF">
        <w:rPr>
          <w:rFonts w:ascii="Book Antiqua" w:hAnsi="Book Antiqua" w:cs="Times New Roman"/>
          <w:sz w:val="24"/>
          <w:szCs w:val="24"/>
        </w:rPr>
        <w:t xml:space="preserve">showed that </w:t>
      </w:r>
      <w:r w:rsidR="006D5CA4" w:rsidRPr="003F59AF">
        <w:rPr>
          <w:rFonts w:ascii="Book Antiqua" w:hAnsi="Book Antiqua" w:cs="Times New Roman"/>
          <w:sz w:val="24"/>
          <w:szCs w:val="24"/>
        </w:rPr>
        <w:t xml:space="preserve">patients with </w:t>
      </w:r>
      <w:r w:rsidRPr="003F59AF">
        <w:rPr>
          <w:rFonts w:ascii="Book Antiqua" w:hAnsi="Book Antiqua" w:cs="Times New Roman"/>
          <w:sz w:val="24"/>
          <w:szCs w:val="24"/>
        </w:rPr>
        <w:t xml:space="preserve">MACS tumors had early </w:t>
      </w:r>
      <w:r w:rsidR="006D5CA4" w:rsidRPr="003F59AF">
        <w:rPr>
          <w:rFonts w:ascii="Book Antiqua" w:hAnsi="Book Antiqua" w:cs="Times New Roman"/>
          <w:sz w:val="24"/>
          <w:szCs w:val="24"/>
        </w:rPr>
        <w:t xml:space="preserve">disease </w:t>
      </w:r>
      <w:r w:rsidRPr="003F59AF">
        <w:rPr>
          <w:rFonts w:ascii="Book Antiqua" w:hAnsi="Book Antiqua" w:cs="Times New Roman"/>
          <w:sz w:val="24"/>
          <w:szCs w:val="24"/>
        </w:rPr>
        <w:t xml:space="preserve">recurrence and less survival than </w:t>
      </w:r>
      <w:r w:rsidR="006D5CA4" w:rsidRPr="003F59AF">
        <w:rPr>
          <w:rFonts w:ascii="Book Antiqua" w:hAnsi="Book Antiqua" w:cs="Times New Roman"/>
          <w:sz w:val="24"/>
          <w:szCs w:val="24"/>
        </w:rPr>
        <w:t xml:space="preserve">patients with </w:t>
      </w:r>
      <w:r w:rsidRPr="003F59AF">
        <w:rPr>
          <w:rFonts w:ascii="Book Antiqua" w:hAnsi="Book Antiqua" w:cs="Times New Roman"/>
          <w:sz w:val="24"/>
          <w:szCs w:val="24"/>
        </w:rPr>
        <w:t xml:space="preserve">MSI </w:t>
      </w:r>
      <w:r w:rsidR="006D5CA4" w:rsidRPr="003F59AF">
        <w:rPr>
          <w:rFonts w:ascii="Book Antiqua" w:hAnsi="Book Antiqua" w:cs="Times New Roman"/>
          <w:sz w:val="24"/>
          <w:szCs w:val="24"/>
        </w:rPr>
        <w:t xml:space="preserve">or </w:t>
      </w:r>
      <w:r w:rsidRPr="003F59AF">
        <w:rPr>
          <w:rFonts w:ascii="Book Antiqua" w:hAnsi="Book Antiqua" w:cs="Times New Roman"/>
          <w:sz w:val="24"/>
          <w:szCs w:val="24"/>
        </w:rPr>
        <w:t>CIN tumors.</w:t>
      </w:r>
      <w:r w:rsidR="006D5CA4" w:rsidRPr="003F59AF">
        <w:rPr>
          <w:rFonts w:ascii="Book Antiqua" w:hAnsi="Book Antiqua" w:cs="Times New Roman"/>
          <w:sz w:val="24"/>
          <w:szCs w:val="24"/>
        </w:rPr>
        <w:t xml:space="preserve"> </w:t>
      </w:r>
      <w:r w:rsidRPr="003F59AF">
        <w:rPr>
          <w:rFonts w:ascii="Book Antiqua" w:hAnsi="Book Antiqua" w:cs="Times New Roman"/>
          <w:color w:val="222222"/>
          <w:sz w:val="24"/>
          <w:szCs w:val="24"/>
        </w:rPr>
        <w:t>This i</w:t>
      </w:r>
      <w:r w:rsidR="006D5CA4" w:rsidRPr="003F59AF">
        <w:rPr>
          <w:rFonts w:ascii="Book Antiqua" w:hAnsi="Book Antiqua" w:cs="Times New Roman"/>
          <w:color w:val="222222"/>
          <w:sz w:val="24"/>
          <w:szCs w:val="24"/>
        </w:rPr>
        <w:t xml:space="preserve">mportant circumstance is due to a </w:t>
      </w:r>
      <w:r w:rsidRPr="003F59AF">
        <w:rPr>
          <w:rFonts w:ascii="Book Antiqua" w:hAnsi="Book Antiqua" w:cs="Times New Roman"/>
          <w:color w:val="222222"/>
          <w:sz w:val="24"/>
          <w:szCs w:val="24"/>
        </w:rPr>
        <w:t>diminished or inhibited immune response</w:t>
      </w:r>
      <w:r w:rsidR="006D5CA4" w:rsidRPr="003F59AF">
        <w:rPr>
          <w:rFonts w:ascii="Book Antiqua" w:hAnsi="Book Antiqua" w:cs="Times New Roman"/>
          <w:color w:val="222222"/>
          <w:sz w:val="24"/>
          <w:szCs w:val="24"/>
        </w:rPr>
        <w:t xml:space="preserve"> to MACS tumors </w:t>
      </w:r>
      <w:r w:rsidRPr="003F59AF">
        <w:rPr>
          <w:rFonts w:ascii="Book Antiqua" w:hAnsi="Book Antiqua" w:cs="Times New Roman"/>
          <w:color w:val="222222"/>
          <w:sz w:val="24"/>
          <w:szCs w:val="24"/>
        </w:rPr>
        <w:t xml:space="preserve">in comparison with other CRC </w:t>
      </w:r>
      <w:proofErr w:type="gramStart"/>
      <w:r w:rsidRPr="003F59AF">
        <w:rPr>
          <w:rFonts w:ascii="Book Antiqua" w:hAnsi="Book Antiqua" w:cs="Times New Roman"/>
          <w:color w:val="222222"/>
          <w:sz w:val="24"/>
          <w:szCs w:val="24"/>
        </w:rPr>
        <w:t>phenotypes</w:t>
      </w:r>
      <w:r w:rsidR="00C358E1" w:rsidRPr="003F59AF">
        <w:rPr>
          <w:rFonts w:ascii="Book Antiqua" w:hAnsi="Book Antiqua" w:cs="Times New Roman"/>
          <w:color w:val="222222"/>
          <w:sz w:val="24"/>
          <w:szCs w:val="24"/>
          <w:vertAlign w:val="superscript"/>
        </w:rPr>
        <w:t>[</w:t>
      </w:r>
      <w:proofErr w:type="gramEnd"/>
      <w:r w:rsidR="009F7B10" w:rsidRPr="003F59AF">
        <w:rPr>
          <w:rFonts w:ascii="Book Antiqua" w:hAnsi="Book Antiqua" w:cs="Times New Roman"/>
          <w:color w:val="222222"/>
          <w:sz w:val="24"/>
          <w:szCs w:val="24"/>
          <w:vertAlign w:val="superscript"/>
        </w:rPr>
        <w:t>62</w:t>
      </w:r>
      <w:r w:rsidR="00A54C47" w:rsidRPr="003F59AF">
        <w:rPr>
          <w:rFonts w:ascii="Book Antiqua" w:hAnsi="Book Antiqua" w:cs="Times New Roman"/>
          <w:color w:val="222222"/>
          <w:sz w:val="24"/>
          <w:szCs w:val="24"/>
          <w:vertAlign w:val="superscript"/>
        </w:rPr>
        <w:t>]</w:t>
      </w:r>
      <w:r w:rsidRPr="003F59AF">
        <w:rPr>
          <w:rFonts w:ascii="Book Antiqua" w:hAnsi="Book Antiqua" w:cs="Times New Roman"/>
          <w:sz w:val="24"/>
          <w:szCs w:val="24"/>
        </w:rPr>
        <w:t xml:space="preserve">. Regarding family characteristics, some published studies conclude that MACS </w:t>
      </w:r>
      <w:r w:rsidR="005B31D8" w:rsidRPr="003F59AF">
        <w:rPr>
          <w:rFonts w:ascii="Book Antiqua" w:hAnsi="Book Antiqua" w:cs="Times New Roman"/>
          <w:sz w:val="24"/>
          <w:szCs w:val="24"/>
        </w:rPr>
        <w:t xml:space="preserve">may </w:t>
      </w:r>
      <w:r w:rsidRPr="003F59AF">
        <w:rPr>
          <w:rFonts w:ascii="Book Antiqua" w:hAnsi="Book Antiqua" w:cs="Times New Roman"/>
          <w:sz w:val="24"/>
          <w:szCs w:val="24"/>
        </w:rPr>
        <w:t xml:space="preserve">be related to familial CRC syndromes, based on </w:t>
      </w:r>
      <w:r w:rsidR="005B31D8" w:rsidRPr="003F59AF">
        <w:rPr>
          <w:rFonts w:ascii="Book Antiqua" w:hAnsi="Book Antiqua" w:cs="Times New Roman"/>
          <w:sz w:val="24"/>
          <w:szCs w:val="24"/>
        </w:rPr>
        <w:t xml:space="preserve">an observed </w:t>
      </w:r>
      <w:r w:rsidRPr="003F59AF">
        <w:rPr>
          <w:rFonts w:ascii="Book Antiqua" w:hAnsi="Book Antiqua" w:cs="Times New Roman"/>
          <w:sz w:val="24"/>
          <w:szCs w:val="24"/>
        </w:rPr>
        <w:t>increase</w:t>
      </w:r>
      <w:r w:rsidR="005B31D8" w:rsidRPr="003F59AF">
        <w:rPr>
          <w:rFonts w:ascii="Book Antiqua" w:hAnsi="Book Antiqua" w:cs="Times New Roman"/>
          <w:sz w:val="24"/>
          <w:szCs w:val="24"/>
        </w:rPr>
        <w:t>d</w:t>
      </w:r>
      <w:r w:rsidRPr="003F59AF">
        <w:rPr>
          <w:rFonts w:ascii="Book Antiqua" w:hAnsi="Book Antiqua" w:cs="Times New Roman"/>
          <w:sz w:val="24"/>
          <w:szCs w:val="24"/>
        </w:rPr>
        <w:t xml:space="preserve"> frequency in young patients with family hi</w:t>
      </w:r>
      <w:r w:rsidR="00E0425A" w:rsidRPr="003F59AF">
        <w:rPr>
          <w:rFonts w:ascii="Book Antiqua" w:hAnsi="Book Antiqua" w:cs="Times New Roman"/>
          <w:sz w:val="24"/>
          <w:szCs w:val="24"/>
        </w:rPr>
        <w:t>story. However, other studies i</w:t>
      </w:r>
      <w:r w:rsidRPr="003F59AF">
        <w:rPr>
          <w:rFonts w:ascii="Book Antiqua" w:hAnsi="Book Antiqua" w:cs="Times New Roman"/>
          <w:sz w:val="24"/>
          <w:szCs w:val="24"/>
        </w:rPr>
        <w:t>l</w:t>
      </w:r>
      <w:r w:rsidR="005B31D8" w:rsidRPr="003F59AF">
        <w:rPr>
          <w:rFonts w:ascii="Book Antiqua" w:hAnsi="Book Antiqua" w:cs="Times New Roman"/>
          <w:sz w:val="24"/>
          <w:szCs w:val="24"/>
        </w:rPr>
        <w:t>l</w:t>
      </w:r>
      <w:r w:rsidRPr="003F59AF">
        <w:rPr>
          <w:rFonts w:ascii="Book Antiqua" w:hAnsi="Book Antiqua" w:cs="Times New Roman"/>
          <w:sz w:val="24"/>
          <w:szCs w:val="24"/>
        </w:rPr>
        <w:t xml:space="preserve">ustrate that MSS and CIN CRCs </w:t>
      </w:r>
      <w:r w:rsidR="005B31D8" w:rsidRPr="003F59AF">
        <w:rPr>
          <w:rFonts w:ascii="Book Antiqua" w:hAnsi="Book Antiqua" w:cs="Times New Roman"/>
          <w:sz w:val="24"/>
          <w:szCs w:val="24"/>
        </w:rPr>
        <w:t xml:space="preserve">are not necessarily </w:t>
      </w:r>
      <w:r w:rsidRPr="003F59AF">
        <w:rPr>
          <w:rFonts w:ascii="Book Antiqua" w:hAnsi="Book Antiqua" w:cs="Times New Roman"/>
          <w:sz w:val="24"/>
          <w:szCs w:val="24"/>
        </w:rPr>
        <w:t xml:space="preserve">related to </w:t>
      </w:r>
      <w:r w:rsidRPr="003F59AF">
        <w:rPr>
          <w:rFonts w:ascii="Book Antiqua" w:hAnsi="Book Antiqua" w:cs="Times New Roman"/>
          <w:sz w:val="24"/>
          <w:szCs w:val="24"/>
        </w:rPr>
        <w:lastRenderedPageBreak/>
        <w:t xml:space="preserve">hereditary </w:t>
      </w:r>
      <w:proofErr w:type="gramStart"/>
      <w:r w:rsidRPr="003F59AF">
        <w:rPr>
          <w:rFonts w:ascii="Book Antiqua" w:hAnsi="Book Antiqua" w:cs="Times New Roman"/>
          <w:sz w:val="24"/>
          <w:szCs w:val="24"/>
        </w:rPr>
        <w:t>tumors</w:t>
      </w:r>
      <w:r w:rsidR="00C358E1" w:rsidRPr="003F59AF">
        <w:rPr>
          <w:rFonts w:ascii="Book Antiqua" w:hAnsi="Book Antiqua" w:cs="Times New Roman"/>
          <w:sz w:val="24"/>
          <w:szCs w:val="24"/>
          <w:vertAlign w:val="superscript"/>
        </w:rPr>
        <w:t>[</w:t>
      </w:r>
      <w:proofErr w:type="gramEnd"/>
      <w:r w:rsidR="009F7B10" w:rsidRPr="003F59AF">
        <w:rPr>
          <w:rFonts w:ascii="Book Antiqua" w:hAnsi="Book Antiqua" w:cs="Times New Roman"/>
          <w:sz w:val="24"/>
          <w:szCs w:val="24"/>
          <w:vertAlign w:val="superscript"/>
        </w:rPr>
        <w:t>47,63</w:t>
      </w:r>
      <w:r w:rsidR="00A54C47" w:rsidRPr="003F59AF">
        <w:rPr>
          <w:rFonts w:ascii="Book Antiqua" w:hAnsi="Book Antiqua" w:cs="Times New Roman"/>
          <w:sz w:val="24"/>
          <w:szCs w:val="24"/>
          <w:vertAlign w:val="superscript"/>
        </w:rPr>
        <w:t>]</w:t>
      </w:r>
      <w:r w:rsidRPr="003F59AF">
        <w:rPr>
          <w:rFonts w:ascii="Book Antiqua" w:hAnsi="Book Antiqua" w:cs="Times New Roman"/>
          <w:sz w:val="24"/>
          <w:szCs w:val="24"/>
        </w:rPr>
        <w:t>. Little is known about MACS from a molecular point of view, but it seems that these tumors have a different methylation profile that involves genes not known to be involved in global CCR. Several studies have found that MACS tum</w:t>
      </w:r>
      <w:r w:rsidR="009F7B10" w:rsidRPr="003F59AF">
        <w:rPr>
          <w:rFonts w:ascii="Book Antiqua" w:hAnsi="Book Antiqua" w:cs="Times New Roman"/>
          <w:sz w:val="24"/>
          <w:szCs w:val="24"/>
        </w:rPr>
        <w:t xml:space="preserve">ors are associated with CIMP </w:t>
      </w:r>
      <w:proofErr w:type="gramStart"/>
      <w:r w:rsidR="009F7B10" w:rsidRPr="003F59AF">
        <w:rPr>
          <w:rFonts w:ascii="Book Antiqua" w:hAnsi="Book Antiqua" w:cs="Times New Roman"/>
          <w:sz w:val="24"/>
          <w:szCs w:val="24"/>
        </w:rPr>
        <w:t>low</w:t>
      </w:r>
      <w:r w:rsidRPr="003F59AF">
        <w:rPr>
          <w:rFonts w:ascii="Book Antiqua" w:hAnsi="Book Antiqua" w:cs="Times New Roman"/>
          <w:sz w:val="24"/>
          <w:szCs w:val="24"/>
        </w:rPr>
        <w:t xml:space="preserve">, </w:t>
      </w:r>
      <w:r w:rsidR="005B31D8" w:rsidRPr="003F59AF">
        <w:rPr>
          <w:rFonts w:ascii="Book Antiqua" w:hAnsi="Book Antiqua" w:cs="Times New Roman"/>
          <w:sz w:val="24"/>
          <w:szCs w:val="24"/>
        </w:rPr>
        <w:t>that</w:t>
      </w:r>
      <w:proofErr w:type="gramEnd"/>
      <w:r w:rsidR="005B31D8" w:rsidRPr="003F59AF">
        <w:rPr>
          <w:rFonts w:ascii="Book Antiqua" w:hAnsi="Book Antiqua" w:cs="Times New Roman"/>
          <w:sz w:val="24"/>
          <w:szCs w:val="24"/>
        </w:rPr>
        <w:t xml:space="preserve"> they rarely have </w:t>
      </w:r>
      <w:r w:rsidRPr="003F59AF">
        <w:rPr>
          <w:rFonts w:ascii="Book Antiqua" w:hAnsi="Book Antiqua" w:cs="Times New Roman"/>
          <w:i/>
          <w:iCs/>
          <w:sz w:val="24"/>
          <w:szCs w:val="24"/>
        </w:rPr>
        <w:t>BRAF</w:t>
      </w:r>
      <w:r w:rsidRPr="003F59AF">
        <w:rPr>
          <w:rFonts w:ascii="Book Antiqua" w:hAnsi="Book Antiqua" w:cs="Times New Roman"/>
          <w:sz w:val="24"/>
          <w:szCs w:val="24"/>
        </w:rPr>
        <w:t xml:space="preserve"> gene mutation</w:t>
      </w:r>
      <w:r w:rsidR="005B31D8" w:rsidRPr="003F59AF">
        <w:rPr>
          <w:rFonts w:ascii="Book Antiqua" w:hAnsi="Book Antiqua" w:cs="Times New Roman"/>
          <w:sz w:val="24"/>
          <w:szCs w:val="24"/>
        </w:rPr>
        <w:t xml:space="preserve">s </w:t>
      </w:r>
      <w:r w:rsidRPr="003F59AF">
        <w:rPr>
          <w:rFonts w:ascii="Book Antiqua" w:hAnsi="Book Antiqua" w:cs="Times New Roman"/>
          <w:sz w:val="24"/>
          <w:szCs w:val="24"/>
        </w:rPr>
        <w:t>and absen</w:t>
      </w:r>
      <w:r w:rsidR="005B31D8" w:rsidRPr="003F59AF">
        <w:rPr>
          <w:rFonts w:ascii="Book Antiqua" w:hAnsi="Book Antiqua" w:cs="Times New Roman"/>
          <w:sz w:val="24"/>
          <w:szCs w:val="24"/>
        </w:rPr>
        <w:t xml:space="preserve">t </w:t>
      </w:r>
      <w:r w:rsidR="005B31D8" w:rsidRPr="003F59AF">
        <w:rPr>
          <w:rFonts w:ascii="Book Antiqua" w:hAnsi="Book Antiqua" w:cs="Times New Roman"/>
          <w:i/>
          <w:sz w:val="24"/>
          <w:szCs w:val="24"/>
        </w:rPr>
        <w:t>MLH1</w:t>
      </w:r>
      <w:r w:rsidR="005B31D8" w:rsidRPr="003F59AF">
        <w:rPr>
          <w:rFonts w:ascii="Book Antiqua" w:hAnsi="Book Antiqua" w:cs="Times New Roman"/>
          <w:sz w:val="24"/>
          <w:szCs w:val="24"/>
        </w:rPr>
        <w:t xml:space="preserve"> </w:t>
      </w:r>
      <w:r w:rsidRPr="003F59AF">
        <w:rPr>
          <w:rFonts w:ascii="Book Antiqua" w:hAnsi="Book Antiqua" w:cs="Times New Roman"/>
          <w:sz w:val="24"/>
          <w:szCs w:val="24"/>
        </w:rPr>
        <w:t>expression</w:t>
      </w:r>
      <w:r w:rsidR="005B31D8" w:rsidRPr="003F59AF">
        <w:rPr>
          <w:rFonts w:ascii="Book Antiqua" w:hAnsi="Book Antiqua" w:cs="Times New Roman"/>
          <w:sz w:val="24"/>
          <w:szCs w:val="24"/>
        </w:rPr>
        <w:t xml:space="preserve">, and </w:t>
      </w:r>
      <w:r w:rsidRPr="003F59AF">
        <w:rPr>
          <w:rFonts w:ascii="Book Antiqua" w:hAnsi="Book Antiqua" w:cs="Times New Roman"/>
          <w:sz w:val="24"/>
          <w:szCs w:val="24"/>
        </w:rPr>
        <w:t xml:space="preserve">they seem to have a different pattern of </w:t>
      </w:r>
      <w:proofErr w:type="spellStart"/>
      <w:r w:rsidRPr="003F59AF">
        <w:rPr>
          <w:rFonts w:ascii="Book Antiqua" w:hAnsi="Book Antiqua" w:cs="Times New Roman"/>
          <w:sz w:val="24"/>
          <w:szCs w:val="24"/>
        </w:rPr>
        <w:t>hypomethylation</w:t>
      </w:r>
      <w:proofErr w:type="spellEnd"/>
      <w:r w:rsidRPr="003F59AF">
        <w:rPr>
          <w:rFonts w:ascii="Book Antiqua" w:hAnsi="Book Antiqua" w:cs="Times New Roman"/>
          <w:sz w:val="24"/>
          <w:szCs w:val="24"/>
        </w:rPr>
        <w:t xml:space="preserve"> when compared to MSI and CIN CRC. This has raised the possibility that LINE 1 </w:t>
      </w:r>
      <w:proofErr w:type="spellStart"/>
      <w:r w:rsidRPr="003F59AF">
        <w:rPr>
          <w:rFonts w:ascii="Book Antiqua" w:hAnsi="Book Antiqua" w:cs="Times New Roman"/>
          <w:sz w:val="24"/>
          <w:szCs w:val="24"/>
        </w:rPr>
        <w:t>hypomethylation</w:t>
      </w:r>
      <w:proofErr w:type="spellEnd"/>
      <w:r w:rsidRPr="003F59AF">
        <w:rPr>
          <w:rFonts w:ascii="Book Antiqua" w:hAnsi="Book Antiqua" w:cs="Times New Roman"/>
          <w:sz w:val="24"/>
          <w:szCs w:val="24"/>
        </w:rPr>
        <w:t xml:space="preserve"> </w:t>
      </w:r>
      <w:r w:rsidR="005B31D8" w:rsidRPr="003F59AF">
        <w:rPr>
          <w:rFonts w:ascii="Book Antiqua" w:hAnsi="Book Antiqua" w:cs="Times New Roman"/>
          <w:sz w:val="24"/>
          <w:szCs w:val="24"/>
        </w:rPr>
        <w:t xml:space="preserve">may </w:t>
      </w:r>
      <w:r w:rsidRPr="003F59AF">
        <w:rPr>
          <w:rFonts w:ascii="Book Antiqua" w:hAnsi="Book Antiqua" w:cs="Times New Roman"/>
          <w:sz w:val="24"/>
          <w:szCs w:val="24"/>
        </w:rPr>
        <w:t xml:space="preserve">be related to </w:t>
      </w:r>
      <w:proofErr w:type="gramStart"/>
      <w:r w:rsidRPr="003F59AF">
        <w:rPr>
          <w:rFonts w:ascii="Book Antiqua" w:hAnsi="Book Antiqua" w:cs="Times New Roman"/>
          <w:sz w:val="24"/>
          <w:szCs w:val="24"/>
        </w:rPr>
        <w:t>MACS</w:t>
      </w:r>
      <w:r w:rsidR="009F7B10" w:rsidRPr="003F59AF">
        <w:rPr>
          <w:rFonts w:ascii="Book Antiqua" w:hAnsi="Book Antiqua" w:cs="Times New Roman"/>
          <w:sz w:val="24"/>
          <w:szCs w:val="24"/>
          <w:vertAlign w:val="superscript"/>
        </w:rPr>
        <w:t>[</w:t>
      </w:r>
      <w:proofErr w:type="gramEnd"/>
      <w:r w:rsidR="009F7B10" w:rsidRPr="003F59AF">
        <w:rPr>
          <w:rFonts w:ascii="Book Antiqua" w:hAnsi="Book Antiqua" w:cs="Times New Roman"/>
          <w:sz w:val="24"/>
          <w:szCs w:val="24"/>
          <w:vertAlign w:val="superscript"/>
        </w:rPr>
        <w:t>64,66</w:t>
      </w:r>
      <w:r w:rsidR="00A54C47" w:rsidRPr="003F59AF">
        <w:rPr>
          <w:rFonts w:ascii="Book Antiqua" w:hAnsi="Book Antiqua" w:cs="Times New Roman"/>
          <w:sz w:val="24"/>
          <w:szCs w:val="24"/>
          <w:vertAlign w:val="superscript"/>
        </w:rPr>
        <w:t>]</w:t>
      </w:r>
      <w:r w:rsidRPr="003F59AF">
        <w:rPr>
          <w:rFonts w:ascii="Book Antiqua" w:hAnsi="Book Antiqua" w:cs="Times New Roman"/>
          <w:sz w:val="24"/>
          <w:szCs w:val="24"/>
        </w:rPr>
        <w:t xml:space="preserve">. Recently, LINE-1 </w:t>
      </w:r>
      <w:proofErr w:type="spellStart"/>
      <w:r w:rsidRPr="003F59AF">
        <w:rPr>
          <w:rFonts w:ascii="Book Antiqua" w:hAnsi="Book Antiqua" w:cs="Times New Roman"/>
          <w:sz w:val="24"/>
          <w:szCs w:val="24"/>
        </w:rPr>
        <w:t>hypomethylation</w:t>
      </w:r>
      <w:proofErr w:type="spellEnd"/>
      <w:r w:rsidRPr="003F59AF">
        <w:rPr>
          <w:rFonts w:ascii="Book Antiqua" w:hAnsi="Book Antiqua" w:cs="Times New Roman"/>
          <w:sz w:val="24"/>
          <w:szCs w:val="24"/>
        </w:rPr>
        <w:t xml:space="preserve"> has been shown to be a feature of young age of onset of CRC, and</w:t>
      </w:r>
      <w:r w:rsidR="005B31D8" w:rsidRPr="003F59AF">
        <w:rPr>
          <w:rFonts w:ascii="Book Antiqua" w:hAnsi="Book Antiqua" w:cs="Times New Roman"/>
          <w:sz w:val="24"/>
          <w:szCs w:val="24"/>
        </w:rPr>
        <w:t xml:space="preserve"> </w:t>
      </w:r>
      <w:r w:rsidRPr="003F59AF">
        <w:rPr>
          <w:rFonts w:ascii="Book Antiqua" w:hAnsi="Book Antiqua" w:cs="Times New Roman"/>
          <w:sz w:val="24"/>
          <w:szCs w:val="24"/>
        </w:rPr>
        <w:t>it is</w:t>
      </w:r>
      <w:r w:rsidR="005B31D8" w:rsidRPr="003F59AF">
        <w:rPr>
          <w:rFonts w:ascii="Book Antiqua" w:hAnsi="Book Antiqua" w:cs="Times New Roman"/>
          <w:sz w:val="24"/>
          <w:szCs w:val="24"/>
        </w:rPr>
        <w:t xml:space="preserve"> also </w:t>
      </w:r>
      <w:r w:rsidRPr="003F59AF">
        <w:rPr>
          <w:rFonts w:ascii="Book Antiqua" w:hAnsi="Book Antiqua" w:cs="Times New Roman"/>
          <w:sz w:val="24"/>
          <w:szCs w:val="24"/>
        </w:rPr>
        <w:t>associated with family history of CRC. According to the molecular classification of CRC, CIMP-high and MSI-high are inversely associated, while MSS tumors are correlated w</w:t>
      </w:r>
      <w:r w:rsidR="005B31D8" w:rsidRPr="003F59AF">
        <w:rPr>
          <w:rFonts w:ascii="Book Antiqua" w:hAnsi="Book Antiqua" w:cs="Times New Roman"/>
          <w:sz w:val="24"/>
          <w:szCs w:val="24"/>
        </w:rPr>
        <w:t xml:space="preserve">ith LINE-1 </w:t>
      </w:r>
      <w:proofErr w:type="spellStart"/>
      <w:r w:rsidR="005B31D8" w:rsidRPr="003F59AF">
        <w:rPr>
          <w:rFonts w:ascii="Book Antiqua" w:hAnsi="Book Antiqua" w:cs="Times New Roman"/>
          <w:sz w:val="24"/>
          <w:szCs w:val="24"/>
        </w:rPr>
        <w:t>hypomethylation</w:t>
      </w:r>
      <w:proofErr w:type="spellEnd"/>
      <w:r w:rsidR="005B31D8" w:rsidRPr="003F59AF">
        <w:rPr>
          <w:rFonts w:ascii="Book Antiqua" w:hAnsi="Book Antiqua" w:cs="Times New Roman"/>
          <w:sz w:val="24"/>
          <w:szCs w:val="24"/>
        </w:rPr>
        <w:t xml:space="preserve">, and </w:t>
      </w:r>
      <w:r w:rsidRPr="003F59AF">
        <w:rPr>
          <w:rFonts w:ascii="Book Antiqua" w:hAnsi="Book Antiqua" w:cs="Times New Roman"/>
          <w:sz w:val="24"/>
          <w:szCs w:val="24"/>
        </w:rPr>
        <w:t xml:space="preserve">genomic </w:t>
      </w:r>
      <w:proofErr w:type="spellStart"/>
      <w:r w:rsidRPr="003F59AF">
        <w:rPr>
          <w:rFonts w:ascii="Book Antiqua" w:hAnsi="Book Antiqua" w:cs="Times New Roman"/>
          <w:sz w:val="24"/>
          <w:szCs w:val="24"/>
        </w:rPr>
        <w:t>hypomethylation</w:t>
      </w:r>
      <w:proofErr w:type="spellEnd"/>
      <w:r w:rsidRPr="003F59AF">
        <w:rPr>
          <w:rFonts w:ascii="Book Antiqua" w:hAnsi="Book Antiqua" w:cs="Times New Roman"/>
          <w:sz w:val="24"/>
          <w:szCs w:val="24"/>
        </w:rPr>
        <w:t xml:space="preserve"> may represent different pathways to </w:t>
      </w:r>
      <w:proofErr w:type="gramStart"/>
      <w:r w:rsidRPr="003F59AF">
        <w:rPr>
          <w:rFonts w:ascii="Book Antiqua" w:hAnsi="Book Antiqua" w:cs="Times New Roman"/>
          <w:sz w:val="24"/>
          <w:szCs w:val="24"/>
        </w:rPr>
        <w:t>CRC</w:t>
      </w:r>
      <w:r w:rsidR="00C358E1" w:rsidRPr="003F59AF">
        <w:rPr>
          <w:rFonts w:ascii="Book Antiqua" w:hAnsi="Book Antiqua" w:cs="Times New Roman"/>
          <w:sz w:val="24"/>
          <w:szCs w:val="24"/>
          <w:vertAlign w:val="superscript"/>
        </w:rPr>
        <w:t>[</w:t>
      </w:r>
      <w:proofErr w:type="gramEnd"/>
      <w:r w:rsidR="00B5333D" w:rsidRPr="003F59AF">
        <w:rPr>
          <w:rFonts w:ascii="Book Antiqua" w:hAnsi="Book Antiqua" w:cs="Times New Roman"/>
          <w:sz w:val="24"/>
          <w:szCs w:val="24"/>
          <w:vertAlign w:val="superscript"/>
        </w:rPr>
        <w:t>67</w:t>
      </w:r>
      <w:r w:rsidR="00A54C47" w:rsidRPr="003F59AF">
        <w:rPr>
          <w:rFonts w:ascii="Book Antiqua" w:hAnsi="Book Antiqua" w:cs="Times New Roman"/>
          <w:sz w:val="24"/>
          <w:szCs w:val="24"/>
          <w:vertAlign w:val="superscript"/>
        </w:rPr>
        <w:t>]</w:t>
      </w:r>
      <w:r w:rsidRPr="003F59AF">
        <w:rPr>
          <w:rFonts w:ascii="Book Antiqua" w:hAnsi="Book Antiqua" w:cs="Times New Roman"/>
          <w:sz w:val="24"/>
          <w:szCs w:val="24"/>
        </w:rPr>
        <w:t>.</w:t>
      </w:r>
    </w:p>
    <w:p w:rsidR="006B10F3" w:rsidRPr="003F59AF" w:rsidRDefault="006B10F3" w:rsidP="00F66103">
      <w:pPr>
        <w:pStyle w:val="CuerpoA"/>
        <w:tabs>
          <w:tab w:val="left" w:pos="709"/>
        </w:tabs>
        <w:snapToGrid w:val="0"/>
        <w:spacing w:after="0" w:line="360" w:lineRule="auto"/>
        <w:jc w:val="both"/>
        <w:rPr>
          <w:rFonts w:ascii="Book Antiqua" w:eastAsia="Times New Roman Bold" w:hAnsi="Book Antiqua" w:cs="Times New Roman"/>
          <w:sz w:val="24"/>
          <w:szCs w:val="24"/>
          <w:u w:val="single"/>
        </w:rPr>
      </w:pPr>
    </w:p>
    <w:p w:rsidR="00C01EC0" w:rsidRPr="003F59AF" w:rsidRDefault="00F56095" w:rsidP="00F66103">
      <w:pPr>
        <w:pStyle w:val="CuerpoA"/>
        <w:tabs>
          <w:tab w:val="left" w:pos="709"/>
        </w:tabs>
        <w:snapToGrid w:val="0"/>
        <w:spacing w:after="0" w:line="360" w:lineRule="auto"/>
        <w:jc w:val="both"/>
        <w:rPr>
          <w:rFonts w:ascii="Book Antiqua" w:eastAsiaTheme="minorEastAsia" w:hAnsi="Book Antiqua" w:cs="Times New Roman"/>
          <w:b/>
          <w:bCs/>
          <w:i/>
          <w:iCs/>
          <w:sz w:val="24"/>
          <w:szCs w:val="24"/>
          <w:lang w:eastAsia="zh-CN"/>
        </w:rPr>
      </w:pPr>
      <w:r w:rsidRPr="003F59AF">
        <w:rPr>
          <w:rFonts w:ascii="Book Antiqua" w:hAnsi="Book Antiqua" w:cs="Times New Roman"/>
          <w:b/>
          <w:bCs/>
          <w:i/>
          <w:iCs/>
          <w:sz w:val="24"/>
          <w:szCs w:val="24"/>
        </w:rPr>
        <w:t>Molecular classification</w:t>
      </w:r>
    </w:p>
    <w:p w:rsidR="006B10F3" w:rsidRPr="003F59AF" w:rsidRDefault="00F56095" w:rsidP="00F66103">
      <w:pPr>
        <w:pStyle w:val="CuerpoA"/>
        <w:tabs>
          <w:tab w:val="left" w:pos="709"/>
        </w:tabs>
        <w:snapToGrid w:val="0"/>
        <w:spacing w:after="0" w:line="360" w:lineRule="auto"/>
        <w:jc w:val="both"/>
        <w:rPr>
          <w:rFonts w:ascii="Book Antiqua" w:eastAsia="Times New Roman" w:hAnsi="Book Antiqua" w:cs="Times New Roman"/>
          <w:b/>
          <w:bCs/>
          <w:i/>
          <w:iCs/>
          <w:sz w:val="24"/>
          <w:szCs w:val="24"/>
        </w:rPr>
      </w:pPr>
      <w:r w:rsidRPr="003F59AF">
        <w:rPr>
          <w:rFonts w:ascii="Book Antiqua" w:eastAsia="Times New Roman" w:hAnsi="Book Antiqua" w:cs="Times New Roman"/>
          <w:sz w:val="24"/>
          <w:szCs w:val="24"/>
        </w:rPr>
        <w:t xml:space="preserve">The first classification of CRC to correlate the main molecular carcinogenetic pathways was proposed by </w:t>
      </w:r>
      <w:proofErr w:type="spellStart"/>
      <w:proofErr w:type="gramStart"/>
      <w:r w:rsidRPr="003F59AF">
        <w:rPr>
          <w:rFonts w:ascii="Book Antiqua" w:eastAsia="Times New Roman" w:hAnsi="Book Antiqua" w:cs="Times New Roman"/>
          <w:sz w:val="24"/>
          <w:szCs w:val="24"/>
        </w:rPr>
        <w:t>Jass</w:t>
      </w:r>
      <w:proofErr w:type="spellEnd"/>
      <w:r w:rsidR="00C358E1" w:rsidRPr="003F59AF">
        <w:rPr>
          <w:rFonts w:ascii="Book Antiqua" w:hAnsi="Book Antiqua" w:cs="Times New Roman"/>
          <w:iCs/>
          <w:sz w:val="24"/>
          <w:szCs w:val="24"/>
          <w:vertAlign w:val="superscript"/>
        </w:rPr>
        <w:t>[</w:t>
      </w:r>
      <w:proofErr w:type="gramEnd"/>
      <w:r w:rsidR="00B5333D" w:rsidRPr="003F59AF">
        <w:rPr>
          <w:rFonts w:ascii="Book Antiqua" w:hAnsi="Book Antiqua" w:cs="Times New Roman"/>
          <w:sz w:val="24"/>
          <w:szCs w:val="24"/>
          <w:vertAlign w:val="superscript"/>
        </w:rPr>
        <w:t>68</w:t>
      </w:r>
      <w:r w:rsidR="00A54C47" w:rsidRPr="003F59AF">
        <w:rPr>
          <w:rFonts w:ascii="Book Antiqua" w:hAnsi="Book Antiqua" w:cs="Times New Roman"/>
          <w:sz w:val="24"/>
          <w:szCs w:val="24"/>
          <w:vertAlign w:val="superscript"/>
        </w:rPr>
        <w:t>]</w:t>
      </w:r>
      <w:r w:rsidRPr="003F59AF">
        <w:rPr>
          <w:rFonts w:ascii="Book Antiqua" w:hAnsi="Book Antiqua" w:cs="Times New Roman"/>
          <w:sz w:val="24"/>
          <w:szCs w:val="24"/>
        </w:rPr>
        <w:t xml:space="preserve">, and </w:t>
      </w:r>
      <w:r w:rsidR="005B31D8" w:rsidRPr="003F59AF">
        <w:rPr>
          <w:rFonts w:ascii="Book Antiqua" w:hAnsi="Book Antiqua" w:cs="Times New Roman"/>
          <w:sz w:val="24"/>
          <w:szCs w:val="24"/>
        </w:rPr>
        <w:t xml:space="preserve">was </w:t>
      </w:r>
      <w:proofErr w:type="spellStart"/>
      <w:r w:rsidR="005B31D8" w:rsidRPr="003F59AF">
        <w:rPr>
          <w:rFonts w:ascii="Book Antiqua" w:hAnsi="Book Antiqua" w:cs="Times New Roman"/>
          <w:sz w:val="24"/>
          <w:szCs w:val="24"/>
        </w:rPr>
        <w:t>later</w:t>
      </w:r>
      <w:r w:rsidRPr="003F59AF">
        <w:rPr>
          <w:rFonts w:ascii="Book Antiqua" w:hAnsi="Book Antiqua" w:cs="Times New Roman"/>
          <w:sz w:val="24"/>
          <w:szCs w:val="24"/>
        </w:rPr>
        <w:t>modified</w:t>
      </w:r>
      <w:proofErr w:type="spellEnd"/>
      <w:r w:rsidRPr="003F59AF">
        <w:rPr>
          <w:rFonts w:ascii="Book Antiqua" w:hAnsi="Book Antiqua" w:cs="Times New Roman"/>
          <w:sz w:val="24"/>
          <w:szCs w:val="24"/>
        </w:rPr>
        <w:t xml:space="preserve"> by </w:t>
      </w:r>
      <w:proofErr w:type="spellStart"/>
      <w:r w:rsidRPr="003F59AF">
        <w:rPr>
          <w:rFonts w:ascii="Book Antiqua" w:hAnsi="Book Antiqua" w:cs="Times New Roman"/>
          <w:sz w:val="24"/>
          <w:szCs w:val="24"/>
        </w:rPr>
        <w:t>Ogino</w:t>
      </w:r>
      <w:proofErr w:type="spellEnd"/>
      <w:r w:rsidRPr="003F59AF">
        <w:rPr>
          <w:rFonts w:ascii="Book Antiqua" w:hAnsi="Book Antiqua" w:cs="Times New Roman"/>
          <w:sz w:val="24"/>
          <w:szCs w:val="24"/>
        </w:rPr>
        <w:t xml:space="preserve"> and </w:t>
      </w:r>
      <w:proofErr w:type="spellStart"/>
      <w:r w:rsidRPr="003F59AF">
        <w:rPr>
          <w:rFonts w:ascii="Book Antiqua" w:hAnsi="Book Antiqua" w:cs="Times New Roman"/>
          <w:sz w:val="24"/>
          <w:szCs w:val="24"/>
        </w:rPr>
        <w:t>Goel</w:t>
      </w:r>
      <w:proofErr w:type="spellEnd"/>
      <w:r w:rsidR="00C358E1" w:rsidRPr="003F59AF">
        <w:rPr>
          <w:rFonts w:ascii="Book Antiqua" w:hAnsi="Book Antiqua" w:cs="Times New Roman"/>
          <w:sz w:val="24"/>
          <w:szCs w:val="24"/>
          <w:vertAlign w:val="superscript"/>
        </w:rPr>
        <w:t>[</w:t>
      </w:r>
      <w:r w:rsidR="00B5333D" w:rsidRPr="003F59AF">
        <w:rPr>
          <w:rFonts w:ascii="Book Antiqua" w:hAnsi="Book Antiqua" w:cs="Times New Roman"/>
          <w:sz w:val="24"/>
          <w:szCs w:val="24"/>
          <w:vertAlign w:val="superscript"/>
        </w:rPr>
        <w:t>8</w:t>
      </w:r>
      <w:r w:rsidR="00A54C47" w:rsidRPr="003F59AF">
        <w:rPr>
          <w:rFonts w:ascii="Book Antiqua" w:hAnsi="Book Antiqua" w:cs="Times New Roman"/>
          <w:sz w:val="24"/>
          <w:szCs w:val="24"/>
          <w:vertAlign w:val="superscript"/>
        </w:rPr>
        <w:t>]</w:t>
      </w:r>
      <w:r w:rsidRPr="003F59AF">
        <w:rPr>
          <w:rFonts w:ascii="Book Antiqua" w:hAnsi="Book Antiqua" w:cs="Times New Roman"/>
          <w:sz w:val="24"/>
          <w:szCs w:val="24"/>
        </w:rPr>
        <w:t xml:space="preserve">. Based on MSI and CIMP status, CRC should be classified into four major subsets, with some features </w:t>
      </w:r>
      <w:r w:rsidR="005B31D8" w:rsidRPr="003F59AF">
        <w:rPr>
          <w:rFonts w:ascii="Book Antiqua" w:hAnsi="Book Antiqua" w:cs="Times New Roman"/>
          <w:sz w:val="24"/>
          <w:szCs w:val="24"/>
        </w:rPr>
        <w:t xml:space="preserve">particular </w:t>
      </w:r>
      <w:r w:rsidRPr="003F59AF">
        <w:rPr>
          <w:rFonts w:ascii="Book Antiqua" w:hAnsi="Book Antiqua" w:cs="Times New Roman"/>
          <w:sz w:val="24"/>
          <w:szCs w:val="24"/>
        </w:rPr>
        <w:t xml:space="preserve">for each one, </w:t>
      </w:r>
      <w:r w:rsidR="005B31D8" w:rsidRPr="003F59AF">
        <w:rPr>
          <w:rFonts w:ascii="Book Antiqua" w:hAnsi="Book Antiqua" w:cs="Times New Roman"/>
          <w:sz w:val="24"/>
          <w:szCs w:val="24"/>
        </w:rPr>
        <w:t xml:space="preserve">as </w:t>
      </w:r>
      <w:r w:rsidRPr="003F59AF">
        <w:rPr>
          <w:rFonts w:ascii="Book Antiqua" w:hAnsi="Book Antiqua" w:cs="Times New Roman"/>
          <w:sz w:val="24"/>
          <w:szCs w:val="24"/>
        </w:rPr>
        <w:t>has been described previously.</w:t>
      </w:r>
    </w:p>
    <w:p w:rsidR="006B10F3" w:rsidRPr="003F59AF" w:rsidRDefault="00F56095" w:rsidP="00C01EC0">
      <w:pPr>
        <w:pStyle w:val="CuerpoA"/>
        <w:tabs>
          <w:tab w:val="left" w:pos="709"/>
        </w:tabs>
        <w:snapToGrid w:val="0"/>
        <w:spacing w:after="0" w:line="360" w:lineRule="auto"/>
        <w:ind w:firstLineChars="50" w:firstLine="120"/>
        <w:jc w:val="both"/>
        <w:rPr>
          <w:rFonts w:ascii="Book Antiqua" w:eastAsia="Times New Roman" w:hAnsi="Book Antiqua" w:cs="Times New Roman"/>
          <w:sz w:val="24"/>
          <w:szCs w:val="24"/>
        </w:rPr>
      </w:pPr>
      <w:proofErr w:type="spellStart"/>
      <w:r w:rsidRPr="003F59AF">
        <w:rPr>
          <w:rFonts w:ascii="Book Antiqua" w:eastAsia="Times New Roman" w:hAnsi="Book Antiqua" w:cs="Times New Roman"/>
          <w:sz w:val="24"/>
          <w:szCs w:val="24"/>
        </w:rPr>
        <w:t>Perea</w:t>
      </w:r>
      <w:proofErr w:type="spellEnd"/>
      <w:r w:rsidRPr="003F59AF">
        <w:rPr>
          <w:rFonts w:ascii="Book Antiqua" w:eastAsia="Times New Roman" w:hAnsi="Book Antiqua" w:cs="Times New Roman"/>
          <w:sz w:val="24"/>
          <w:szCs w:val="24"/>
        </w:rPr>
        <w:t xml:space="preserve"> </w:t>
      </w:r>
      <w:r w:rsidRPr="003F59AF">
        <w:rPr>
          <w:rFonts w:ascii="Book Antiqua" w:hAnsi="Book Antiqua" w:cs="Times New Roman"/>
          <w:i/>
          <w:iCs/>
          <w:sz w:val="24"/>
          <w:szCs w:val="24"/>
        </w:rPr>
        <w:t xml:space="preserve">et </w:t>
      </w:r>
      <w:proofErr w:type="gramStart"/>
      <w:r w:rsidRPr="003F59AF">
        <w:rPr>
          <w:rFonts w:ascii="Book Antiqua" w:hAnsi="Book Antiqua" w:cs="Times New Roman"/>
          <w:i/>
          <w:iCs/>
          <w:sz w:val="24"/>
          <w:szCs w:val="24"/>
        </w:rPr>
        <w:t>al</w:t>
      </w:r>
      <w:r w:rsidR="00C358E1" w:rsidRPr="003F59AF">
        <w:rPr>
          <w:rFonts w:ascii="Book Antiqua" w:hAnsi="Book Antiqua" w:cs="Times New Roman"/>
          <w:iCs/>
          <w:sz w:val="24"/>
          <w:szCs w:val="24"/>
          <w:vertAlign w:val="superscript"/>
        </w:rPr>
        <w:t>[</w:t>
      </w:r>
      <w:proofErr w:type="gramEnd"/>
      <w:r w:rsidR="00A54C47" w:rsidRPr="003F59AF">
        <w:rPr>
          <w:rFonts w:ascii="Book Antiqua" w:hAnsi="Book Antiqua" w:cs="Times New Roman"/>
          <w:iCs/>
          <w:sz w:val="24"/>
          <w:szCs w:val="24"/>
          <w:vertAlign w:val="superscript"/>
        </w:rPr>
        <w:t>28]</w:t>
      </w:r>
      <w:r w:rsidRPr="003F59AF">
        <w:rPr>
          <w:rFonts w:ascii="Book Antiqua" w:hAnsi="Book Antiqua" w:cs="Times New Roman"/>
          <w:sz w:val="24"/>
          <w:szCs w:val="24"/>
        </w:rPr>
        <w:t xml:space="preserve"> carried out a comparative analysis of MSI status and CIMP in two series of early-onset and late-onset CRCs, in order to evaluate molecular classification according to age of onset. </w:t>
      </w:r>
      <w:r w:rsidR="005B31D8" w:rsidRPr="003F59AF">
        <w:rPr>
          <w:rFonts w:ascii="Book Antiqua" w:hAnsi="Book Antiqua" w:cs="Times New Roman"/>
          <w:sz w:val="24"/>
          <w:szCs w:val="24"/>
        </w:rPr>
        <w:t xml:space="preserve">It was </w:t>
      </w:r>
      <w:r w:rsidRPr="003F59AF">
        <w:rPr>
          <w:rFonts w:ascii="Book Antiqua" w:hAnsi="Book Antiqua" w:cs="Times New Roman"/>
          <w:sz w:val="24"/>
          <w:szCs w:val="24"/>
        </w:rPr>
        <w:t>the first study that characterize</w:t>
      </w:r>
      <w:r w:rsidR="005B31D8" w:rsidRPr="003F59AF">
        <w:rPr>
          <w:rFonts w:ascii="Book Antiqua" w:hAnsi="Book Antiqua" w:cs="Times New Roman"/>
          <w:sz w:val="24"/>
          <w:szCs w:val="24"/>
        </w:rPr>
        <w:t xml:space="preserve">d early-onset CRC based on its </w:t>
      </w:r>
      <w:r w:rsidRPr="003F59AF">
        <w:rPr>
          <w:rFonts w:ascii="Book Antiqua" w:hAnsi="Book Antiqua" w:cs="Times New Roman"/>
          <w:sz w:val="24"/>
          <w:szCs w:val="24"/>
        </w:rPr>
        <w:t xml:space="preserve">molecular classification, </w:t>
      </w:r>
      <w:r w:rsidR="005B31D8" w:rsidRPr="003F59AF">
        <w:rPr>
          <w:rFonts w:ascii="Book Antiqua" w:hAnsi="Book Antiqua" w:cs="Times New Roman"/>
          <w:sz w:val="24"/>
          <w:szCs w:val="24"/>
        </w:rPr>
        <w:t xml:space="preserve">and </w:t>
      </w:r>
      <w:r w:rsidRPr="003F59AF">
        <w:rPr>
          <w:rFonts w:ascii="Book Antiqua" w:hAnsi="Book Antiqua" w:cs="Times New Roman"/>
          <w:sz w:val="24"/>
          <w:szCs w:val="24"/>
        </w:rPr>
        <w:t>the main differences found,</w:t>
      </w:r>
      <w:r w:rsidR="005B31D8" w:rsidRPr="003F59AF">
        <w:rPr>
          <w:rFonts w:ascii="Book Antiqua" w:hAnsi="Book Antiqua" w:cs="Times New Roman"/>
          <w:sz w:val="24"/>
          <w:szCs w:val="24"/>
        </w:rPr>
        <w:t xml:space="preserve"> compared </w:t>
      </w:r>
      <w:r w:rsidRPr="003F59AF">
        <w:rPr>
          <w:rFonts w:ascii="Book Antiqua" w:hAnsi="Book Antiqua" w:cs="Times New Roman"/>
          <w:sz w:val="24"/>
          <w:szCs w:val="24"/>
        </w:rPr>
        <w:t>with the features of</w:t>
      </w:r>
      <w:r w:rsidR="005B31D8" w:rsidRPr="003F59AF">
        <w:rPr>
          <w:rFonts w:ascii="Book Antiqua" w:hAnsi="Book Antiqua" w:cs="Times New Roman"/>
          <w:sz w:val="24"/>
          <w:szCs w:val="24"/>
        </w:rPr>
        <w:t xml:space="preserve"> </w:t>
      </w:r>
      <w:r w:rsidRPr="003F59AF">
        <w:rPr>
          <w:rFonts w:ascii="Book Antiqua" w:hAnsi="Book Antiqua" w:cs="Times New Roman"/>
          <w:sz w:val="24"/>
          <w:szCs w:val="24"/>
        </w:rPr>
        <w:t>previously described</w:t>
      </w:r>
      <w:r w:rsidR="005B31D8" w:rsidRPr="003F59AF">
        <w:rPr>
          <w:rFonts w:ascii="Book Antiqua" w:hAnsi="Book Antiqua" w:cs="Times New Roman"/>
          <w:sz w:val="24"/>
          <w:szCs w:val="24"/>
        </w:rPr>
        <w:t xml:space="preserve"> global CRC</w:t>
      </w:r>
      <w:r w:rsidRPr="003F59AF">
        <w:rPr>
          <w:rFonts w:ascii="Book Antiqua" w:hAnsi="Book Antiqua" w:cs="Times New Roman"/>
          <w:sz w:val="24"/>
          <w:szCs w:val="24"/>
        </w:rPr>
        <w:t xml:space="preserve">, were: </w:t>
      </w:r>
      <w:r w:rsidR="00C01EC0" w:rsidRPr="003F59AF">
        <w:rPr>
          <w:rFonts w:ascii="Book Antiqua" w:eastAsiaTheme="minorEastAsia" w:hAnsi="Book Antiqua" w:cs="Times New Roman"/>
          <w:sz w:val="24"/>
          <w:szCs w:val="24"/>
          <w:lang w:eastAsia="zh-CN"/>
        </w:rPr>
        <w:t>(</w:t>
      </w:r>
      <w:r w:rsidRPr="003F59AF">
        <w:rPr>
          <w:rFonts w:ascii="Book Antiqua" w:hAnsi="Book Antiqua" w:cs="Times New Roman"/>
          <w:sz w:val="24"/>
          <w:szCs w:val="24"/>
        </w:rPr>
        <w:t>1) early-onset MSI/CIMP</w:t>
      </w:r>
      <w:r w:rsidR="00C01EC0" w:rsidRPr="003F59AF">
        <w:rPr>
          <w:rFonts w:ascii="Book Antiqua" w:hAnsi="Book Antiqua" w:cs="Times New Roman"/>
          <w:sz w:val="24"/>
          <w:szCs w:val="24"/>
        </w:rPr>
        <w:t>-high</w:t>
      </w:r>
      <w:r w:rsidRPr="003F59AF">
        <w:rPr>
          <w:rFonts w:ascii="Book Antiqua" w:hAnsi="Book Antiqua" w:cs="Times New Roman"/>
          <w:sz w:val="24"/>
          <w:szCs w:val="24"/>
        </w:rPr>
        <w:t xml:space="preserve"> tumors were Lynch tumors, whereas elderly MSI/CIMP</w:t>
      </w:r>
      <w:r w:rsidR="00C01EC0" w:rsidRPr="003F59AF">
        <w:rPr>
          <w:rFonts w:ascii="Book Antiqua" w:hAnsi="Book Antiqua" w:cs="Times New Roman"/>
          <w:sz w:val="24"/>
          <w:szCs w:val="24"/>
        </w:rPr>
        <w:t>-high</w:t>
      </w:r>
      <w:r w:rsidRPr="003F59AF">
        <w:rPr>
          <w:rFonts w:ascii="Book Antiqua" w:hAnsi="Book Antiqua" w:cs="Times New Roman"/>
          <w:sz w:val="24"/>
          <w:szCs w:val="24"/>
        </w:rPr>
        <w:t xml:space="preserve"> tumors were associated with </w:t>
      </w:r>
      <w:r w:rsidR="008C231A" w:rsidRPr="003F59AF">
        <w:rPr>
          <w:rFonts w:ascii="Book Antiqua" w:hAnsi="Book Antiqua" w:cs="Times New Roman"/>
          <w:i/>
          <w:sz w:val="24"/>
          <w:szCs w:val="24"/>
        </w:rPr>
        <w:t>BRAF</w:t>
      </w:r>
      <w:r w:rsidRPr="003F59AF">
        <w:rPr>
          <w:rFonts w:ascii="Book Antiqua" w:hAnsi="Book Antiqua" w:cs="Times New Roman"/>
          <w:sz w:val="24"/>
          <w:szCs w:val="24"/>
        </w:rPr>
        <w:t xml:space="preserve"> mutations; </w:t>
      </w:r>
      <w:r w:rsidR="00C01EC0" w:rsidRPr="003F59AF">
        <w:rPr>
          <w:rFonts w:ascii="Book Antiqua" w:eastAsiaTheme="minorEastAsia" w:hAnsi="Book Antiqua" w:cs="Times New Roman"/>
          <w:sz w:val="24"/>
          <w:szCs w:val="24"/>
          <w:lang w:eastAsia="zh-CN"/>
        </w:rPr>
        <w:t>(</w:t>
      </w:r>
      <w:r w:rsidRPr="003F59AF">
        <w:rPr>
          <w:rFonts w:ascii="Book Antiqua" w:hAnsi="Book Antiqua" w:cs="Times New Roman"/>
          <w:sz w:val="24"/>
          <w:szCs w:val="24"/>
        </w:rPr>
        <w:t xml:space="preserve">2) </w:t>
      </w:r>
      <w:r w:rsidR="005B31D8" w:rsidRPr="003F59AF">
        <w:rPr>
          <w:rFonts w:ascii="Book Antiqua" w:hAnsi="Book Antiqua" w:cs="Times New Roman"/>
          <w:sz w:val="24"/>
          <w:szCs w:val="24"/>
        </w:rPr>
        <w:t>h</w:t>
      </w:r>
      <w:r w:rsidRPr="003F59AF">
        <w:rPr>
          <w:rFonts w:ascii="Book Antiqua" w:hAnsi="Book Antiqua" w:cs="Times New Roman"/>
          <w:sz w:val="24"/>
          <w:szCs w:val="24"/>
        </w:rPr>
        <w:t>alf of early-onset MSI/CIMP</w:t>
      </w:r>
      <w:r w:rsidR="00C01EC0" w:rsidRPr="003F59AF">
        <w:rPr>
          <w:rFonts w:ascii="Book Antiqua" w:hAnsi="Book Antiqua" w:cs="Times New Roman"/>
          <w:sz w:val="24"/>
          <w:szCs w:val="24"/>
        </w:rPr>
        <w:t>-low</w:t>
      </w:r>
      <w:r w:rsidRPr="003F59AF">
        <w:rPr>
          <w:rFonts w:ascii="Book Antiqua" w:hAnsi="Book Antiqua" w:cs="Times New Roman"/>
          <w:sz w:val="24"/>
          <w:szCs w:val="24"/>
        </w:rPr>
        <w:t xml:space="preserve">/0 cases were Lynch tumors with </w:t>
      </w:r>
      <w:r w:rsidR="005B31D8" w:rsidRPr="003F59AF">
        <w:rPr>
          <w:rFonts w:ascii="Book Antiqua" w:hAnsi="Book Antiqua" w:cs="Times New Roman"/>
          <w:sz w:val="24"/>
          <w:szCs w:val="24"/>
        </w:rPr>
        <w:t xml:space="preserve">a </w:t>
      </w:r>
      <w:r w:rsidRPr="003F59AF">
        <w:rPr>
          <w:rFonts w:ascii="Book Antiqua" w:hAnsi="Book Antiqua" w:cs="Times New Roman"/>
          <w:sz w:val="24"/>
          <w:szCs w:val="24"/>
        </w:rPr>
        <w:t xml:space="preserve">mucinous component and </w:t>
      </w:r>
      <w:r w:rsidR="005B31D8" w:rsidRPr="003F59AF">
        <w:rPr>
          <w:rFonts w:ascii="Book Antiqua" w:hAnsi="Book Antiqua" w:cs="Times New Roman"/>
          <w:sz w:val="24"/>
          <w:szCs w:val="24"/>
        </w:rPr>
        <w:t xml:space="preserve">were </w:t>
      </w:r>
      <w:r w:rsidRPr="003F59AF">
        <w:rPr>
          <w:rFonts w:ascii="Book Antiqua" w:hAnsi="Book Antiqua" w:cs="Times New Roman"/>
          <w:sz w:val="24"/>
          <w:szCs w:val="24"/>
        </w:rPr>
        <w:t>left-sided. According to these result</w:t>
      </w:r>
      <w:r w:rsidR="005B31D8" w:rsidRPr="003F59AF">
        <w:rPr>
          <w:rFonts w:ascii="Book Antiqua" w:hAnsi="Book Antiqua" w:cs="Times New Roman"/>
          <w:sz w:val="24"/>
          <w:szCs w:val="24"/>
        </w:rPr>
        <w:t xml:space="preserve">s, the </w:t>
      </w:r>
      <w:r w:rsidRPr="003F59AF">
        <w:rPr>
          <w:rFonts w:ascii="Book Antiqua" w:hAnsi="Book Antiqua" w:cs="Times New Roman"/>
          <w:sz w:val="24"/>
          <w:szCs w:val="24"/>
        </w:rPr>
        <w:t xml:space="preserve">early-onset criterion </w:t>
      </w:r>
      <w:r w:rsidR="005B31D8" w:rsidRPr="003F59AF">
        <w:rPr>
          <w:rFonts w:ascii="Book Antiqua" w:hAnsi="Book Antiqua" w:cs="Times New Roman"/>
          <w:sz w:val="24"/>
          <w:szCs w:val="24"/>
        </w:rPr>
        <w:t>w</w:t>
      </w:r>
      <w:r w:rsidRPr="003F59AF">
        <w:rPr>
          <w:rFonts w:ascii="Book Antiqua" w:hAnsi="Book Antiqua" w:cs="Times New Roman"/>
          <w:sz w:val="24"/>
          <w:szCs w:val="24"/>
        </w:rPr>
        <w:t xml:space="preserve">ould make a change in the MSI groups of </w:t>
      </w:r>
      <w:proofErr w:type="spellStart"/>
      <w:r w:rsidRPr="003F59AF">
        <w:rPr>
          <w:rFonts w:ascii="Book Antiqua" w:hAnsi="Book Antiqua" w:cs="Times New Roman"/>
          <w:sz w:val="24"/>
          <w:szCs w:val="24"/>
        </w:rPr>
        <w:t>Ogino</w:t>
      </w:r>
      <w:proofErr w:type="spellEnd"/>
      <w:r w:rsidRPr="003F59AF">
        <w:rPr>
          <w:rFonts w:ascii="Book Antiqua" w:hAnsi="Book Antiqua" w:cs="Times New Roman"/>
          <w:sz w:val="24"/>
          <w:szCs w:val="24"/>
        </w:rPr>
        <w:t xml:space="preserve"> and </w:t>
      </w:r>
      <w:proofErr w:type="spellStart"/>
      <w:r w:rsidRPr="003F59AF">
        <w:rPr>
          <w:rFonts w:ascii="Book Antiqua" w:hAnsi="Book Antiqua" w:cs="Times New Roman"/>
          <w:sz w:val="24"/>
          <w:szCs w:val="24"/>
        </w:rPr>
        <w:t>Goel</w:t>
      </w:r>
      <w:r w:rsidR="002B003C" w:rsidRPr="003F59AF">
        <w:rPr>
          <w:rFonts w:ascii="Book Antiqua" w:eastAsiaTheme="minorEastAsia" w:hAnsi="Book Antiqua" w:cs="Times New Roman"/>
          <w:sz w:val="24"/>
          <w:szCs w:val="24"/>
          <w:lang w:eastAsia="zh-CN"/>
        </w:rPr>
        <w:t>’</w:t>
      </w:r>
      <w:r w:rsidRPr="003F59AF">
        <w:rPr>
          <w:rFonts w:ascii="Book Antiqua" w:hAnsi="Book Antiqua" w:cs="Times New Roman"/>
          <w:sz w:val="24"/>
          <w:szCs w:val="24"/>
        </w:rPr>
        <w:t>s</w:t>
      </w:r>
      <w:proofErr w:type="spellEnd"/>
      <w:r w:rsidRPr="003F59AF">
        <w:rPr>
          <w:rFonts w:ascii="Book Antiqua" w:hAnsi="Book Antiqua" w:cs="Times New Roman"/>
          <w:sz w:val="24"/>
          <w:szCs w:val="24"/>
        </w:rPr>
        <w:t xml:space="preserve"> molecular classification</w:t>
      </w:r>
      <w:r w:rsidR="00C358E1" w:rsidRPr="003F59AF">
        <w:rPr>
          <w:rFonts w:ascii="Book Antiqua" w:hAnsi="Book Antiqua" w:cs="Times New Roman"/>
          <w:sz w:val="24"/>
          <w:szCs w:val="24"/>
          <w:vertAlign w:val="superscript"/>
        </w:rPr>
        <w:t>[</w:t>
      </w:r>
      <w:r w:rsidR="00B5333D" w:rsidRPr="003F59AF">
        <w:rPr>
          <w:rFonts w:ascii="Book Antiqua" w:hAnsi="Book Antiqua" w:cs="Times New Roman"/>
          <w:sz w:val="24"/>
          <w:szCs w:val="24"/>
          <w:vertAlign w:val="superscript"/>
        </w:rPr>
        <w:t>8</w:t>
      </w:r>
      <w:r w:rsidR="00A54C47" w:rsidRPr="003F59AF">
        <w:rPr>
          <w:rFonts w:ascii="Book Antiqua" w:hAnsi="Book Antiqua" w:cs="Times New Roman"/>
          <w:sz w:val="24"/>
          <w:szCs w:val="24"/>
          <w:vertAlign w:val="superscript"/>
        </w:rPr>
        <w:t>]</w:t>
      </w:r>
      <w:r w:rsidRPr="003F59AF">
        <w:rPr>
          <w:rFonts w:ascii="Book Antiqua" w:hAnsi="Book Antiqua" w:cs="Times New Roman"/>
          <w:sz w:val="24"/>
          <w:szCs w:val="24"/>
        </w:rPr>
        <w:t>, particularly in MSI/CIMP</w:t>
      </w:r>
      <w:r w:rsidR="00C01EC0" w:rsidRPr="003F59AF">
        <w:rPr>
          <w:rFonts w:ascii="Book Antiqua" w:hAnsi="Book Antiqua" w:cs="Times New Roman"/>
          <w:sz w:val="24"/>
          <w:szCs w:val="24"/>
        </w:rPr>
        <w:t>-high</w:t>
      </w:r>
      <w:r w:rsidRPr="003F59AF">
        <w:rPr>
          <w:rFonts w:ascii="Book Antiqua" w:hAnsi="Book Antiqua" w:cs="Times New Roman"/>
          <w:sz w:val="24"/>
          <w:szCs w:val="24"/>
        </w:rPr>
        <w:t xml:space="preserve"> tumors, becau</w:t>
      </w:r>
      <w:r w:rsidR="00E0425A" w:rsidRPr="003F59AF">
        <w:rPr>
          <w:rFonts w:ascii="Book Antiqua" w:hAnsi="Book Antiqua" w:cs="Times New Roman"/>
          <w:sz w:val="24"/>
          <w:szCs w:val="24"/>
        </w:rPr>
        <w:t xml:space="preserve">se they would </w:t>
      </w:r>
      <w:r w:rsidR="00E0425A" w:rsidRPr="003F59AF">
        <w:rPr>
          <w:rFonts w:ascii="Book Antiqua" w:hAnsi="Book Antiqua" w:cs="Times New Roman"/>
          <w:sz w:val="24"/>
          <w:szCs w:val="24"/>
        </w:rPr>
        <w:lastRenderedPageBreak/>
        <w:t xml:space="preserve">contain the main </w:t>
      </w:r>
      <w:r w:rsidRPr="003F59AF">
        <w:rPr>
          <w:rFonts w:ascii="Book Antiqua" w:hAnsi="Book Antiqua" w:cs="Times New Roman"/>
          <w:sz w:val="24"/>
          <w:szCs w:val="24"/>
        </w:rPr>
        <w:t>proportion of LS within early-onset MSI CRC</w:t>
      </w:r>
      <w:r w:rsidR="00A54C47" w:rsidRPr="003F59AF">
        <w:rPr>
          <w:rFonts w:ascii="Book Antiqua" w:hAnsi="Book Antiqua" w:cs="Times New Roman"/>
          <w:sz w:val="24"/>
          <w:szCs w:val="24"/>
          <w:vertAlign w:val="superscript"/>
        </w:rPr>
        <w:t>[</w:t>
      </w:r>
      <w:r w:rsidR="00B5333D" w:rsidRPr="003F59AF">
        <w:rPr>
          <w:rFonts w:ascii="Book Antiqua" w:hAnsi="Book Antiqua" w:cs="Times New Roman"/>
          <w:sz w:val="24"/>
          <w:szCs w:val="24"/>
          <w:vertAlign w:val="superscript"/>
        </w:rPr>
        <w:t>28,36,57</w:t>
      </w:r>
      <w:r w:rsidR="00A54C47" w:rsidRPr="003F59AF">
        <w:rPr>
          <w:rFonts w:ascii="Book Antiqua" w:hAnsi="Book Antiqua" w:cs="Times New Roman"/>
          <w:sz w:val="24"/>
          <w:szCs w:val="24"/>
          <w:vertAlign w:val="superscript"/>
        </w:rPr>
        <w:t>]</w:t>
      </w:r>
      <w:r w:rsidR="005B31D8" w:rsidRPr="003F59AF">
        <w:rPr>
          <w:rFonts w:ascii="Book Antiqua" w:hAnsi="Book Antiqua" w:cs="Times New Roman"/>
          <w:sz w:val="24"/>
          <w:szCs w:val="24"/>
        </w:rPr>
        <w:t>;</w:t>
      </w:r>
      <w:r w:rsidRPr="003F59AF">
        <w:rPr>
          <w:rFonts w:ascii="Book Antiqua" w:hAnsi="Book Antiqua" w:cs="Times New Roman"/>
          <w:sz w:val="24"/>
          <w:szCs w:val="24"/>
        </w:rPr>
        <w:t xml:space="preserve"> </w:t>
      </w:r>
      <w:r w:rsidR="002B003C" w:rsidRPr="003F59AF">
        <w:rPr>
          <w:rFonts w:ascii="Book Antiqua" w:eastAsiaTheme="minorEastAsia" w:hAnsi="Book Antiqua" w:cs="Times New Roman"/>
          <w:sz w:val="24"/>
          <w:szCs w:val="24"/>
          <w:lang w:eastAsia="zh-CN"/>
        </w:rPr>
        <w:t>(</w:t>
      </w:r>
      <w:r w:rsidRPr="003F59AF">
        <w:rPr>
          <w:rFonts w:ascii="Book Antiqua" w:hAnsi="Book Antiqua" w:cs="Times New Roman"/>
          <w:sz w:val="24"/>
          <w:szCs w:val="24"/>
        </w:rPr>
        <w:t xml:space="preserve">3) </w:t>
      </w:r>
      <w:r w:rsidR="005B31D8" w:rsidRPr="003F59AF">
        <w:rPr>
          <w:rFonts w:ascii="Book Antiqua" w:hAnsi="Book Antiqua" w:cs="Times New Roman"/>
          <w:sz w:val="24"/>
          <w:szCs w:val="24"/>
        </w:rPr>
        <w:t xml:space="preserve">the </w:t>
      </w:r>
      <w:r w:rsidRPr="003F59AF">
        <w:rPr>
          <w:rFonts w:ascii="Book Antiqua" w:hAnsi="Book Antiqua" w:cs="Times New Roman"/>
          <w:sz w:val="24"/>
          <w:szCs w:val="24"/>
        </w:rPr>
        <w:t>MSS/CIMP</w:t>
      </w:r>
      <w:r w:rsidR="00C01EC0" w:rsidRPr="003F59AF">
        <w:rPr>
          <w:rFonts w:ascii="Book Antiqua" w:hAnsi="Book Antiqua" w:cs="Times New Roman"/>
          <w:sz w:val="24"/>
          <w:szCs w:val="24"/>
        </w:rPr>
        <w:t>-high</w:t>
      </w:r>
      <w:r w:rsidRPr="003F59AF">
        <w:rPr>
          <w:rFonts w:ascii="Book Antiqua" w:hAnsi="Book Antiqua" w:cs="Times New Roman"/>
          <w:sz w:val="24"/>
          <w:szCs w:val="24"/>
        </w:rPr>
        <w:t xml:space="preserve"> category had more similarities, although </w:t>
      </w:r>
      <w:r w:rsidR="005B31D8" w:rsidRPr="003F59AF">
        <w:rPr>
          <w:rFonts w:ascii="Book Antiqua" w:hAnsi="Book Antiqua" w:cs="Times New Roman"/>
          <w:sz w:val="24"/>
          <w:szCs w:val="24"/>
        </w:rPr>
        <w:t xml:space="preserve">there was a remarkably important familial </w:t>
      </w:r>
      <w:r w:rsidRPr="003F59AF">
        <w:rPr>
          <w:rFonts w:ascii="Book Antiqua" w:hAnsi="Book Antiqua" w:cs="Times New Roman"/>
          <w:sz w:val="24"/>
          <w:szCs w:val="24"/>
        </w:rPr>
        <w:t xml:space="preserve">component in </w:t>
      </w:r>
      <w:r w:rsidR="005B31D8" w:rsidRPr="003F59AF">
        <w:rPr>
          <w:rFonts w:ascii="Book Antiqua" w:hAnsi="Book Antiqua" w:cs="Times New Roman"/>
          <w:sz w:val="24"/>
          <w:szCs w:val="24"/>
        </w:rPr>
        <w:t xml:space="preserve">the </w:t>
      </w:r>
      <w:r w:rsidRPr="003F59AF">
        <w:rPr>
          <w:rFonts w:ascii="Book Antiqua" w:hAnsi="Book Antiqua" w:cs="Times New Roman"/>
          <w:sz w:val="24"/>
          <w:szCs w:val="24"/>
        </w:rPr>
        <w:t>early-onset subset of tumors</w:t>
      </w:r>
      <w:r w:rsidR="005B31D8" w:rsidRPr="003F59AF">
        <w:rPr>
          <w:rFonts w:ascii="Book Antiqua" w:hAnsi="Book Antiqua" w:cs="Times New Roman"/>
          <w:sz w:val="24"/>
          <w:szCs w:val="24"/>
        </w:rPr>
        <w:t xml:space="preserve">, </w:t>
      </w:r>
      <w:r w:rsidRPr="003F59AF">
        <w:rPr>
          <w:rFonts w:ascii="Book Antiqua" w:hAnsi="Book Antiqua" w:cs="Times New Roman"/>
          <w:sz w:val="24"/>
          <w:szCs w:val="24"/>
        </w:rPr>
        <w:t>mainly</w:t>
      </w:r>
      <w:r w:rsidR="005601EB" w:rsidRPr="003F59AF">
        <w:rPr>
          <w:rFonts w:ascii="Book Antiqua" w:hAnsi="Book Antiqua" w:cs="Times New Roman"/>
          <w:sz w:val="24"/>
          <w:szCs w:val="24"/>
        </w:rPr>
        <w:t xml:space="preserve"> </w:t>
      </w:r>
      <w:r w:rsidR="005B31D8" w:rsidRPr="003F59AF">
        <w:rPr>
          <w:rFonts w:ascii="Book Antiqua" w:hAnsi="Book Antiqua" w:cs="Times New Roman"/>
          <w:sz w:val="24"/>
          <w:szCs w:val="24"/>
        </w:rPr>
        <w:t xml:space="preserve">regarding </w:t>
      </w:r>
      <w:r w:rsidRPr="003F59AF">
        <w:rPr>
          <w:rFonts w:ascii="Book Antiqua" w:hAnsi="Book Antiqua" w:cs="Times New Roman"/>
          <w:sz w:val="24"/>
          <w:szCs w:val="24"/>
        </w:rPr>
        <w:t>LS-r</w:t>
      </w:r>
      <w:r w:rsidR="00A54C47" w:rsidRPr="003F59AF">
        <w:rPr>
          <w:rFonts w:ascii="Book Antiqua" w:hAnsi="Book Antiqua" w:cs="Times New Roman"/>
          <w:sz w:val="24"/>
          <w:szCs w:val="24"/>
        </w:rPr>
        <w:t>elated neoplasm aggregation</w:t>
      </w:r>
      <w:r w:rsidR="005601EB" w:rsidRPr="003F59AF">
        <w:rPr>
          <w:rFonts w:ascii="Book Antiqua" w:hAnsi="Book Antiqua" w:cs="Times New Roman"/>
          <w:sz w:val="24"/>
          <w:szCs w:val="24"/>
        </w:rPr>
        <w:t>;</w:t>
      </w:r>
      <w:r w:rsidR="00A54C47" w:rsidRPr="003F59AF">
        <w:rPr>
          <w:rFonts w:ascii="Book Antiqua" w:hAnsi="Book Antiqua" w:cs="Times New Roman"/>
          <w:sz w:val="24"/>
          <w:szCs w:val="24"/>
        </w:rPr>
        <w:t xml:space="preserve"> </w:t>
      </w:r>
      <w:r w:rsidR="002B003C" w:rsidRPr="003F59AF">
        <w:rPr>
          <w:rFonts w:ascii="Book Antiqua" w:eastAsiaTheme="minorEastAsia" w:hAnsi="Book Antiqua" w:cs="Times New Roman"/>
          <w:sz w:val="24"/>
          <w:szCs w:val="24"/>
          <w:lang w:eastAsia="zh-CN"/>
        </w:rPr>
        <w:t>and (</w:t>
      </w:r>
      <w:r w:rsidR="00A54C47" w:rsidRPr="003F59AF">
        <w:rPr>
          <w:rFonts w:ascii="Book Antiqua" w:hAnsi="Book Antiqua" w:cs="Times New Roman"/>
          <w:sz w:val="24"/>
          <w:szCs w:val="24"/>
        </w:rPr>
        <w:t>4)</w:t>
      </w:r>
      <w:r w:rsidR="005601EB" w:rsidRPr="003F59AF">
        <w:rPr>
          <w:rFonts w:ascii="Book Antiqua" w:hAnsi="Book Antiqua" w:cs="Times New Roman"/>
          <w:sz w:val="24"/>
          <w:szCs w:val="24"/>
        </w:rPr>
        <w:t xml:space="preserve"> t</w:t>
      </w:r>
      <w:r w:rsidRPr="003F59AF">
        <w:rPr>
          <w:rFonts w:ascii="Book Antiqua" w:hAnsi="Book Antiqua" w:cs="Times New Roman"/>
          <w:sz w:val="24"/>
          <w:szCs w:val="24"/>
        </w:rPr>
        <w:t>he most common group within</w:t>
      </w:r>
      <w:r w:rsidR="005601EB" w:rsidRPr="003F59AF">
        <w:rPr>
          <w:rFonts w:ascii="Book Antiqua" w:hAnsi="Book Antiqua" w:cs="Times New Roman"/>
          <w:sz w:val="24"/>
          <w:szCs w:val="24"/>
        </w:rPr>
        <w:t xml:space="preserve"> the</w:t>
      </w:r>
      <w:r w:rsidRPr="003F59AF">
        <w:rPr>
          <w:rFonts w:ascii="Book Antiqua" w:hAnsi="Book Antiqua" w:cs="Times New Roman"/>
          <w:sz w:val="24"/>
          <w:szCs w:val="24"/>
        </w:rPr>
        <w:t xml:space="preserve"> early-onset population was </w:t>
      </w:r>
      <w:r w:rsidR="005601EB" w:rsidRPr="003F59AF">
        <w:rPr>
          <w:rFonts w:ascii="Book Antiqua" w:hAnsi="Book Antiqua" w:cs="Times New Roman"/>
          <w:sz w:val="24"/>
          <w:szCs w:val="24"/>
        </w:rPr>
        <w:t xml:space="preserve">formed by </w:t>
      </w:r>
      <w:r w:rsidRPr="003F59AF">
        <w:rPr>
          <w:rFonts w:ascii="Book Antiqua" w:hAnsi="Book Antiqua" w:cs="Times New Roman"/>
          <w:sz w:val="24"/>
          <w:szCs w:val="24"/>
        </w:rPr>
        <w:t>MSS/CIMP</w:t>
      </w:r>
      <w:r w:rsidR="00C01EC0" w:rsidRPr="003F59AF">
        <w:rPr>
          <w:rFonts w:ascii="Book Antiqua" w:hAnsi="Book Antiqua" w:cs="Times New Roman"/>
          <w:sz w:val="24"/>
          <w:szCs w:val="24"/>
        </w:rPr>
        <w:t>-low</w:t>
      </w:r>
      <w:r w:rsidRPr="003F59AF">
        <w:rPr>
          <w:rFonts w:ascii="Book Antiqua" w:hAnsi="Book Antiqua" w:cs="Times New Roman"/>
          <w:sz w:val="24"/>
          <w:szCs w:val="24"/>
        </w:rPr>
        <w:t xml:space="preserve">/0 tumors, showing a preference for the distal colon and containing an important familial cancer component. </w:t>
      </w:r>
    </w:p>
    <w:p w:rsidR="006B10F3" w:rsidRPr="003F59AF" w:rsidRDefault="006B10F3" w:rsidP="00F66103">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Times New Roman Bold" w:hAnsi="Book Antiqua"/>
        </w:rPr>
      </w:pPr>
    </w:p>
    <w:p w:rsidR="006B10F3" w:rsidRPr="003F59AF" w:rsidRDefault="00F56095" w:rsidP="00F66103">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Times New Roman Bold" w:hAnsi="Book Antiqua"/>
          <w:b/>
          <w:i/>
          <w:color w:val="222222"/>
        </w:rPr>
      </w:pPr>
      <w:r w:rsidRPr="003F59AF">
        <w:rPr>
          <w:rFonts w:ascii="Book Antiqua" w:hAnsi="Book Antiqua"/>
          <w:b/>
          <w:i/>
        </w:rPr>
        <w:t>Location characteristics</w:t>
      </w:r>
    </w:p>
    <w:p w:rsidR="002B003C" w:rsidRPr="003F59AF" w:rsidRDefault="00F56095" w:rsidP="002B003C">
      <w:pPr>
        <w:snapToGrid w:val="0"/>
        <w:spacing w:line="360" w:lineRule="auto"/>
        <w:jc w:val="both"/>
        <w:rPr>
          <w:rFonts w:ascii="Book Antiqua" w:eastAsiaTheme="minorEastAsia" w:hAnsi="Book Antiqua"/>
          <w:color w:val="222222"/>
          <w:u w:color="222222"/>
          <w:lang w:eastAsia="zh-CN"/>
        </w:rPr>
      </w:pPr>
      <w:r w:rsidRPr="003F59AF">
        <w:rPr>
          <w:rFonts w:ascii="Book Antiqua" w:hAnsi="Book Antiqua"/>
          <w:color w:val="222222"/>
          <w:u w:color="222222"/>
        </w:rPr>
        <w:t>Several studies suggest that tumor location is one of the most influential factors of CRC morphology. When comparing the characteristics of CRC</w:t>
      </w:r>
      <w:r w:rsidR="005601EB" w:rsidRPr="003F59AF">
        <w:rPr>
          <w:rFonts w:ascii="Book Antiqua" w:hAnsi="Book Antiqua"/>
          <w:color w:val="222222"/>
          <w:u w:color="222222"/>
        </w:rPr>
        <w:t>s</w:t>
      </w:r>
      <w:r w:rsidRPr="003F59AF">
        <w:rPr>
          <w:rFonts w:ascii="Book Antiqua" w:hAnsi="Book Antiqua"/>
          <w:color w:val="222222"/>
          <w:u w:color="222222"/>
        </w:rPr>
        <w:t xml:space="preserve"> according to their location</w:t>
      </w:r>
      <w:r w:rsidRPr="003F59AF">
        <w:rPr>
          <w:rFonts w:ascii="Book Antiqua" w:hAnsi="Book Antiqua"/>
          <w:u w:color="222222"/>
        </w:rPr>
        <w:t>,</w:t>
      </w:r>
      <w:r w:rsidRPr="003F59AF">
        <w:rPr>
          <w:rFonts w:ascii="Book Antiqua" w:hAnsi="Book Antiqua"/>
          <w:color w:val="222222"/>
          <w:u w:color="222222"/>
        </w:rPr>
        <w:t xml:space="preserve"> differences are observed in terms of epidemiological, </w:t>
      </w:r>
      <w:proofErr w:type="spellStart"/>
      <w:r w:rsidRPr="003F59AF">
        <w:rPr>
          <w:rFonts w:ascii="Book Antiqua" w:hAnsi="Book Antiqua"/>
          <w:color w:val="222222"/>
          <w:u w:color="222222"/>
        </w:rPr>
        <w:t>clinicopathological</w:t>
      </w:r>
      <w:proofErr w:type="spellEnd"/>
      <w:r w:rsidRPr="003F59AF">
        <w:rPr>
          <w:rFonts w:ascii="Book Antiqua" w:hAnsi="Book Antiqua"/>
          <w:color w:val="222222"/>
          <w:u w:color="222222"/>
        </w:rPr>
        <w:t xml:space="preserve">, familial, genetic and risk </w:t>
      </w:r>
      <w:proofErr w:type="gramStart"/>
      <w:r w:rsidRPr="003F59AF">
        <w:rPr>
          <w:rFonts w:ascii="Book Antiqua" w:hAnsi="Book Antiqua"/>
          <w:color w:val="222222"/>
          <w:u w:color="222222"/>
        </w:rPr>
        <w:t>factors</w:t>
      </w:r>
      <w:r w:rsidR="00C358E1" w:rsidRPr="003F59AF">
        <w:rPr>
          <w:rFonts w:ascii="Book Antiqua" w:hAnsi="Book Antiqua"/>
          <w:color w:val="222222"/>
          <w:u w:color="222222"/>
          <w:vertAlign w:val="superscript"/>
        </w:rPr>
        <w:t>[</w:t>
      </w:r>
      <w:proofErr w:type="gramEnd"/>
      <w:r w:rsidR="00B5333D" w:rsidRPr="003F59AF">
        <w:rPr>
          <w:rFonts w:ascii="Book Antiqua" w:hAnsi="Book Antiqua"/>
          <w:color w:val="222222"/>
          <w:u w:color="222222"/>
          <w:vertAlign w:val="superscript"/>
        </w:rPr>
        <w:t>69,73</w:t>
      </w:r>
      <w:r w:rsidR="00A54C47" w:rsidRPr="003F59AF">
        <w:rPr>
          <w:rFonts w:ascii="Book Antiqua" w:hAnsi="Book Antiqua"/>
          <w:color w:val="222222"/>
          <w:u w:color="222222"/>
          <w:vertAlign w:val="superscript"/>
        </w:rPr>
        <w:t>]</w:t>
      </w:r>
      <w:r w:rsidRPr="003F59AF">
        <w:rPr>
          <w:rFonts w:ascii="Book Antiqua" w:hAnsi="Book Antiqua"/>
          <w:color w:val="222222"/>
          <w:u w:color="222222"/>
        </w:rPr>
        <w:t xml:space="preserve">. Increasingly, it is suggested that these differences between tumors of the right and the left side of the colon and </w:t>
      </w:r>
      <w:r w:rsidR="005601EB" w:rsidRPr="003F59AF">
        <w:rPr>
          <w:rFonts w:ascii="Book Antiqua" w:hAnsi="Book Antiqua"/>
          <w:color w:val="222222"/>
          <w:u w:color="222222"/>
        </w:rPr>
        <w:t xml:space="preserve">the </w:t>
      </w:r>
      <w:r w:rsidRPr="003F59AF">
        <w:rPr>
          <w:rFonts w:ascii="Book Antiqua" w:hAnsi="Book Antiqua"/>
          <w:color w:val="222222"/>
          <w:u w:color="222222"/>
        </w:rPr>
        <w:t>rectum</w:t>
      </w:r>
      <w:r w:rsidR="005601EB" w:rsidRPr="003F59AF">
        <w:rPr>
          <w:rFonts w:ascii="Book Antiqua" w:hAnsi="Book Antiqua"/>
          <w:color w:val="222222"/>
          <w:u w:color="222222"/>
        </w:rPr>
        <w:t xml:space="preserve"> may be due to differences in </w:t>
      </w:r>
      <w:r w:rsidRPr="003F59AF">
        <w:rPr>
          <w:rFonts w:ascii="Book Antiqua" w:hAnsi="Book Antiqua"/>
          <w:color w:val="222222"/>
          <w:u w:color="222222"/>
        </w:rPr>
        <w:t xml:space="preserve">embryological origin, or </w:t>
      </w:r>
      <w:r w:rsidR="005601EB" w:rsidRPr="003F59AF">
        <w:rPr>
          <w:rFonts w:ascii="Book Antiqua" w:hAnsi="Book Antiqua"/>
          <w:color w:val="222222"/>
          <w:u w:color="222222"/>
        </w:rPr>
        <w:t xml:space="preserve">to </w:t>
      </w:r>
      <w:r w:rsidRPr="003F59AF">
        <w:rPr>
          <w:rFonts w:ascii="Book Antiqua" w:hAnsi="Book Antiqua"/>
          <w:color w:val="222222"/>
          <w:u w:color="222222"/>
        </w:rPr>
        <w:t xml:space="preserve">different physiological, biological and gene expression properties. </w:t>
      </w:r>
      <w:r w:rsidR="005601EB" w:rsidRPr="003F59AF">
        <w:rPr>
          <w:rFonts w:ascii="Book Antiqua" w:hAnsi="Book Antiqua"/>
          <w:color w:val="222222"/>
          <w:u w:color="222222"/>
        </w:rPr>
        <w:t xml:space="preserve">This </w:t>
      </w:r>
      <w:r w:rsidRPr="003F59AF">
        <w:rPr>
          <w:rFonts w:ascii="Book Antiqua" w:hAnsi="Book Antiqua"/>
          <w:color w:val="222222"/>
          <w:u w:color="222222"/>
        </w:rPr>
        <w:t xml:space="preserve">would condition different carcinogenetic pathways depending on the location in one or another region of the </w:t>
      </w:r>
      <w:proofErr w:type="gramStart"/>
      <w:r w:rsidRPr="003F59AF">
        <w:rPr>
          <w:rFonts w:ascii="Book Antiqua" w:hAnsi="Book Antiqua"/>
          <w:color w:val="222222"/>
          <w:u w:color="222222"/>
        </w:rPr>
        <w:t>colon</w:t>
      </w:r>
      <w:r w:rsidR="00B5333D" w:rsidRPr="003F59AF">
        <w:rPr>
          <w:rFonts w:ascii="Book Antiqua" w:hAnsi="Book Antiqua"/>
          <w:color w:val="222222"/>
          <w:u w:color="222222"/>
          <w:vertAlign w:val="superscript"/>
        </w:rPr>
        <w:t>[</w:t>
      </w:r>
      <w:proofErr w:type="gramEnd"/>
      <w:r w:rsidR="00B5333D" w:rsidRPr="003F59AF">
        <w:rPr>
          <w:rFonts w:ascii="Book Antiqua" w:hAnsi="Book Antiqua"/>
          <w:color w:val="222222"/>
          <w:u w:color="222222"/>
          <w:vertAlign w:val="superscript"/>
        </w:rPr>
        <w:t>71,72,75</w:t>
      </w:r>
      <w:r w:rsidR="00A54C47" w:rsidRPr="003F59AF">
        <w:rPr>
          <w:rFonts w:ascii="Book Antiqua" w:hAnsi="Book Antiqua"/>
          <w:color w:val="222222"/>
          <w:u w:color="222222"/>
          <w:vertAlign w:val="superscript"/>
        </w:rPr>
        <w:t>]</w:t>
      </w:r>
      <w:r w:rsidRPr="003F59AF">
        <w:rPr>
          <w:rFonts w:ascii="Book Antiqua" w:hAnsi="Book Antiqua"/>
          <w:color w:val="222222"/>
          <w:u w:color="222222"/>
        </w:rPr>
        <w:t>.</w:t>
      </w:r>
    </w:p>
    <w:p w:rsidR="006B10F3" w:rsidRPr="003F59AF" w:rsidRDefault="00F56095" w:rsidP="002B003C">
      <w:pPr>
        <w:snapToGrid w:val="0"/>
        <w:spacing w:line="360" w:lineRule="auto"/>
        <w:ind w:firstLineChars="50" w:firstLine="120"/>
        <w:jc w:val="both"/>
        <w:rPr>
          <w:rFonts w:ascii="Book Antiqua" w:hAnsi="Book Antiqua"/>
          <w:color w:val="222222"/>
          <w:u w:color="222222"/>
        </w:rPr>
      </w:pPr>
      <w:r w:rsidRPr="003F59AF">
        <w:rPr>
          <w:rFonts w:ascii="Book Antiqua" w:hAnsi="Book Antiqua"/>
          <w:u w:color="222222"/>
        </w:rPr>
        <w:t xml:space="preserve">To our knowledge, to date there are no published studies that examine the phenotype of CRC in young adults according to </w:t>
      </w:r>
      <w:r w:rsidR="005601EB" w:rsidRPr="003F59AF">
        <w:rPr>
          <w:rFonts w:ascii="Book Antiqua" w:hAnsi="Book Antiqua"/>
          <w:u w:color="222222"/>
        </w:rPr>
        <w:t xml:space="preserve">the </w:t>
      </w:r>
      <w:r w:rsidRPr="003F59AF">
        <w:rPr>
          <w:rFonts w:ascii="Book Antiqua" w:hAnsi="Book Antiqua"/>
          <w:u w:color="222222"/>
        </w:rPr>
        <w:t>location</w:t>
      </w:r>
      <w:r w:rsidR="005601EB" w:rsidRPr="003F59AF">
        <w:rPr>
          <w:rFonts w:ascii="Book Antiqua" w:hAnsi="Book Antiqua"/>
          <w:u w:color="222222"/>
        </w:rPr>
        <w:t xml:space="preserve"> of the tumor</w:t>
      </w:r>
      <w:r w:rsidRPr="003F59AF">
        <w:rPr>
          <w:rFonts w:ascii="Book Antiqua" w:hAnsi="Book Antiqua"/>
          <w:u w:color="222222"/>
        </w:rPr>
        <w:t xml:space="preserve">. Globally, cancer of the right colon is frequently observed in the elderly and in women, while cancer of the left colon predominates in young people and in </w:t>
      </w:r>
      <w:proofErr w:type="gramStart"/>
      <w:r w:rsidRPr="003F59AF">
        <w:rPr>
          <w:rFonts w:ascii="Book Antiqua" w:hAnsi="Book Antiqua"/>
          <w:u w:color="222222"/>
        </w:rPr>
        <w:t>men</w:t>
      </w:r>
      <w:r w:rsidR="00C358E1" w:rsidRPr="003F59AF">
        <w:rPr>
          <w:rFonts w:ascii="Book Antiqua" w:hAnsi="Book Antiqua"/>
          <w:u w:color="222222"/>
          <w:vertAlign w:val="superscript"/>
        </w:rPr>
        <w:t>[</w:t>
      </w:r>
      <w:proofErr w:type="gramEnd"/>
      <w:r w:rsidR="00B5333D" w:rsidRPr="003F59AF">
        <w:rPr>
          <w:rFonts w:ascii="Book Antiqua" w:hAnsi="Book Antiqua"/>
          <w:u w:color="222222"/>
          <w:vertAlign w:val="superscript"/>
        </w:rPr>
        <w:t>69,75-79</w:t>
      </w:r>
      <w:r w:rsidR="00A54C47" w:rsidRPr="003F59AF">
        <w:rPr>
          <w:rFonts w:ascii="Book Antiqua" w:hAnsi="Book Antiqua"/>
          <w:u w:color="222222"/>
          <w:vertAlign w:val="superscript"/>
        </w:rPr>
        <w:t>]</w:t>
      </w:r>
      <w:r w:rsidRPr="003F59AF">
        <w:rPr>
          <w:rFonts w:ascii="Book Antiqua" w:hAnsi="Book Antiqua"/>
          <w:u w:color="222222"/>
        </w:rPr>
        <w:t xml:space="preserve">. Indeed, several studies show an increased incidence of rectal cancer in patients younger than 50 </w:t>
      </w:r>
      <w:proofErr w:type="gramStart"/>
      <w:r w:rsidRPr="003F59AF">
        <w:rPr>
          <w:rFonts w:ascii="Book Antiqua" w:hAnsi="Book Antiqua"/>
          <w:u w:color="222222"/>
        </w:rPr>
        <w:t>years</w:t>
      </w:r>
      <w:r w:rsidR="00C358E1" w:rsidRPr="003F59AF">
        <w:rPr>
          <w:rFonts w:ascii="Book Antiqua" w:hAnsi="Book Antiqua"/>
          <w:u w:color="222222"/>
          <w:vertAlign w:val="superscript"/>
        </w:rPr>
        <w:t>[</w:t>
      </w:r>
      <w:proofErr w:type="gramEnd"/>
      <w:r w:rsidR="00C8271B" w:rsidRPr="003F59AF">
        <w:rPr>
          <w:rFonts w:ascii="Book Antiqua" w:hAnsi="Book Antiqua"/>
          <w:u w:color="222222"/>
          <w:vertAlign w:val="superscript"/>
        </w:rPr>
        <w:t>34,37]</w:t>
      </w:r>
      <w:r w:rsidRPr="003F59AF">
        <w:rPr>
          <w:rFonts w:ascii="Book Antiqua" w:hAnsi="Book Antiqua"/>
          <w:u w:color="222222"/>
        </w:rPr>
        <w:t xml:space="preserve">. Regarding </w:t>
      </w:r>
      <w:proofErr w:type="spellStart"/>
      <w:r w:rsidRPr="003F59AF">
        <w:rPr>
          <w:rFonts w:ascii="Book Antiqua" w:hAnsi="Book Antiqua"/>
          <w:u w:color="222222"/>
        </w:rPr>
        <w:t>histopathological</w:t>
      </w:r>
      <w:proofErr w:type="spellEnd"/>
      <w:r w:rsidRPr="003F59AF">
        <w:rPr>
          <w:rFonts w:ascii="Book Antiqua" w:hAnsi="Book Antiqua"/>
          <w:u w:color="222222"/>
        </w:rPr>
        <w:t xml:space="preserve"> feature</w:t>
      </w:r>
      <w:r w:rsidR="005601EB" w:rsidRPr="003F59AF">
        <w:rPr>
          <w:rFonts w:ascii="Book Antiqua" w:hAnsi="Book Antiqua"/>
          <w:u w:color="222222"/>
        </w:rPr>
        <w:t>s</w:t>
      </w:r>
      <w:r w:rsidRPr="003F59AF">
        <w:rPr>
          <w:rFonts w:ascii="Book Antiqua" w:hAnsi="Book Antiqua"/>
          <w:u w:color="222222"/>
        </w:rPr>
        <w:t>, tumors in the right colon have been associated with low degree of differentiation</w:t>
      </w:r>
      <w:r w:rsidR="005601EB" w:rsidRPr="003F59AF">
        <w:rPr>
          <w:rFonts w:ascii="Book Antiqua" w:hAnsi="Book Antiqua"/>
          <w:u w:color="222222"/>
        </w:rPr>
        <w:t xml:space="preserve"> and a higher frequency</w:t>
      </w:r>
      <w:r w:rsidRPr="003F59AF">
        <w:rPr>
          <w:rFonts w:ascii="Book Antiqua" w:hAnsi="Book Antiqua"/>
          <w:u w:color="222222"/>
        </w:rPr>
        <w:t xml:space="preserve"> of signet ring cells and </w:t>
      </w:r>
      <w:proofErr w:type="spellStart"/>
      <w:r w:rsidRPr="003F59AF">
        <w:rPr>
          <w:rFonts w:ascii="Book Antiqua" w:hAnsi="Book Antiqua"/>
          <w:u w:color="222222"/>
        </w:rPr>
        <w:t>mucin</w:t>
      </w:r>
      <w:proofErr w:type="spellEnd"/>
      <w:r w:rsidRPr="003F59AF">
        <w:rPr>
          <w:rFonts w:ascii="Book Antiqua" w:hAnsi="Book Antiqua"/>
          <w:u w:color="222222"/>
        </w:rPr>
        <w:t xml:space="preserve"> production</w:t>
      </w:r>
      <w:r w:rsidR="005601EB" w:rsidRPr="003F59AF">
        <w:rPr>
          <w:rFonts w:ascii="Book Antiqua" w:hAnsi="Book Antiqua"/>
          <w:u w:color="222222"/>
        </w:rPr>
        <w:t xml:space="preserve"> </w:t>
      </w:r>
      <w:r w:rsidRPr="003F59AF">
        <w:rPr>
          <w:rFonts w:ascii="Book Antiqua" w:hAnsi="Book Antiqua"/>
          <w:u w:color="222222"/>
        </w:rPr>
        <w:t>when compared to left and rectum tumors. These characteristics are also described for early</w:t>
      </w:r>
      <w:r w:rsidR="005601EB" w:rsidRPr="003F59AF">
        <w:rPr>
          <w:rFonts w:ascii="Book Antiqua" w:hAnsi="Book Antiqua"/>
          <w:u w:color="222222"/>
        </w:rPr>
        <w:t>-</w:t>
      </w:r>
      <w:r w:rsidRPr="003F59AF">
        <w:rPr>
          <w:rFonts w:ascii="Book Antiqua" w:hAnsi="Book Antiqua"/>
          <w:u w:color="222222"/>
        </w:rPr>
        <w:t xml:space="preserve">onset </w:t>
      </w:r>
      <w:proofErr w:type="gramStart"/>
      <w:r w:rsidRPr="003F59AF">
        <w:rPr>
          <w:rFonts w:ascii="Book Antiqua" w:hAnsi="Book Antiqua"/>
          <w:u w:color="222222"/>
        </w:rPr>
        <w:t>CRC</w:t>
      </w:r>
      <w:r w:rsidR="00C358E1" w:rsidRPr="003F59AF">
        <w:rPr>
          <w:rFonts w:ascii="Book Antiqua" w:hAnsi="Book Antiqua"/>
          <w:u w:color="222222"/>
          <w:vertAlign w:val="superscript"/>
        </w:rPr>
        <w:t>[</w:t>
      </w:r>
      <w:proofErr w:type="gramEnd"/>
      <w:r w:rsidR="00B5333D" w:rsidRPr="003F59AF">
        <w:rPr>
          <w:rFonts w:ascii="Book Antiqua" w:hAnsi="Book Antiqua"/>
          <w:u w:color="222222"/>
          <w:vertAlign w:val="superscript"/>
        </w:rPr>
        <w:t>66,73</w:t>
      </w:r>
      <w:r w:rsidR="00C8271B" w:rsidRPr="003F59AF">
        <w:rPr>
          <w:rFonts w:ascii="Book Antiqua" w:hAnsi="Book Antiqua"/>
          <w:u w:color="222222"/>
          <w:vertAlign w:val="superscript"/>
        </w:rPr>
        <w:t>]</w:t>
      </w:r>
      <w:r w:rsidRPr="003F59AF">
        <w:rPr>
          <w:rFonts w:ascii="Book Antiqua" w:hAnsi="Book Antiqua"/>
          <w:u w:color="222222"/>
        </w:rPr>
        <w:t>. Regarding family characteristics, neoplasms located in the right colon are more</w:t>
      </w:r>
      <w:r w:rsidR="00C8271B" w:rsidRPr="003F59AF">
        <w:rPr>
          <w:rFonts w:ascii="Book Antiqua" w:hAnsi="Book Antiqua"/>
          <w:u w:color="222222"/>
        </w:rPr>
        <w:t xml:space="preserve"> frequently associated with </w:t>
      </w:r>
      <w:proofErr w:type="gramStart"/>
      <w:r w:rsidR="00C8271B" w:rsidRPr="003F59AF">
        <w:rPr>
          <w:rFonts w:ascii="Book Antiqua" w:hAnsi="Book Antiqua"/>
          <w:u w:color="222222"/>
        </w:rPr>
        <w:t>LS</w:t>
      </w:r>
      <w:r w:rsidR="00C358E1" w:rsidRPr="003F59AF">
        <w:rPr>
          <w:rFonts w:ascii="Book Antiqua" w:hAnsi="Book Antiqua"/>
          <w:u w:color="222222"/>
          <w:vertAlign w:val="superscript"/>
        </w:rPr>
        <w:t>[</w:t>
      </w:r>
      <w:proofErr w:type="gramEnd"/>
      <w:r w:rsidR="00B5333D" w:rsidRPr="003F59AF">
        <w:rPr>
          <w:rFonts w:ascii="Book Antiqua" w:hAnsi="Book Antiqua"/>
          <w:u w:color="222222"/>
          <w:vertAlign w:val="superscript"/>
        </w:rPr>
        <w:t>48,50,80</w:t>
      </w:r>
      <w:r w:rsidR="00C8271B" w:rsidRPr="003F59AF">
        <w:rPr>
          <w:rFonts w:ascii="Book Antiqua" w:hAnsi="Book Antiqua"/>
          <w:u w:color="222222"/>
          <w:vertAlign w:val="superscript"/>
        </w:rPr>
        <w:t>]</w:t>
      </w:r>
      <w:r w:rsidRPr="003F59AF">
        <w:rPr>
          <w:rFonts w:ascii="Book Antiqua" w:hAnsi="Book Antiqua"/>
          <w:u w:color="222222"/>
        </w:rPr>
        <w:t>. Howev</w:t>
      </w:r>
      <w:r w:rsidR="005601EB" w:rsidRPr="003F59AF">
        <w:rPr>
          <w:rFonts w:ascii="Book Antiqua" w:hAnsi="Book Antiqua"/>
          <w:u w:color="222222"/>
        </w:rPr>
        <w:t xml:space="preserve">er, some studies draw attention to </w:t>
      </w:r>
      <w:r w:rsidRPr="003F59AF">
        <w:rPr>
          <w:rFonts w:ascii="Book Antiqua" w:hAnsi="Book Antiqua"/>
          <w:u w:color="222222"/>
        </w:rPr>
        <w:t xml:space="preserve">the high percentage of cases with a family history </w:t>
      </w:r>
      <w:r w:rsidR="005601EB" w:rsidRPr="003F59AF">
        <w:rPr>
          <w:rFonts w:ascii="Book Antiqua" w:hAnsi="Book Antiqua"/>
          <w:u w:color="222222"/>
        </w:rPr>
        <w:t xml:space="preserve">of </w:t>
      </w:r>
      <w:r w:rsidRPr="003F59AF">
        <w:rPr>
          <w:rFonts w:ascii="Book Antiqua" w:hAnsi="Book Antiqua"/>
          <w:u w:color="222222"/>
        </w:rPr>
        <w:t xml:space="preserve">tumors located in the rectum and left colon within early-onset </w:t>
      </w:r>
      <w:proofErr w:type="gramStart"/>
      <w:r w:rsidRPr="003F59AF">
        <w:rPr>
          <w:rFonts w:ascii="Book Antiqua" w:hAnsi="Book Antiqua"/>
          <w:u w:color="222222"/>
        </w:rPr>
        <w:lastRenderedPageBreak/>
        <w:t>CRC</w:t>
      </w:r>
      <w:r w:rsidR="00C358E1" w:rsidRPr="003F59AF">
        <w:rPr>
          <w:rFonts w:ascii="Book Antiqua" w:hAnsi="Book Antiqua"/>
          <w:u w:color="222222"/>
          <w:vertAlign w:val="superscript"/>
        </w:rPr>
        <w:t>[</w:t>
      </w:r>
      <w:proofErr w:type="gramEnd"/>
      <w:r w:rsidR="00C8271B" w:rsidRPr="003F59AF">
        <w:rPr>
          <w:rFonts w:ascii="Book Antiqua" w:hAnsi="Book Antiqua"/>
          <w:u w:color="222222"/>
          <w:vertAlign w:val="superscript"/>
        </w:rPr>
        <w:t>28]</w:t>
      </w:r>
      <w:r w:rsidRPr="003F59AF">
        <w:rPr>
          <w:rFonts w:ascii="Book Antiqua" w:hAnsi="Book Antiqua"/>
          <w:u w:color="222222"/>
        </w:rPr>
        <w:t xml:space="preserve">. These cases could be related, as mentioned previously, </w:t>
      </w:r>
      <w:r w:rsidR="005601EB" w:rsidRPr="003F59AF">
        <w:rPr>
          <w:rFonts w:ascii="Book Antiqua" w:hAnsi="Book Antiqua"/>
          <w:u w:color="222222"/>
        </w:rPr>
        <w:t xml:space="preserve">to </w:t>
      </w:r>
      <w:r w:rsidRPr="003F59AF">
        <w:rPr>
          <w:rFonts w:ascii="Book Antiqua" w:hAnsi="Book Antiqua"/>
          <w:u w:color="222222"/>
        </w:rPr>
        <w:t>new hereditary syndromes whose molecular basis and phenotypic characteristics are not</w:t>
      </w:r>
      <w:r w:rsidR="005601EB" w:rsidRPr="003F59AF">
        <w:rPr>
          <w:rFonts w:ascii="Book Antiqua" w:hAnsi="Book Antiqua"/>
          <w:u w:color="222222"/>
        </w:rPr>
        <w:t xml:space="preserve"> yet </w:t>
      </w:r>
      <w:r w:rsidRPr="003F59AF">
        <w:rPr>
          <w:rFonts w:ascii="Book Antiqua" w:hAnsi="Book Antiqua"/>
          <w:u w:color="222222"/>
        </w:rPr>
        <w:t>known</w:t>
      </w:r>
      <w:r w:rsidR="005601EB" w:rsidRPr="003F59AF">
        <w:rPr>
          <w:rFonts w:ascii="Book Antiqua" w:hAnsi="Book Antiqua"/>
          <w:u w:color="222222"/>
        </w:rPr>
        <w:t>,</w:t>
      </w:r>
      <w:r w:rsidRPr="003F59AF">
        <w:rPr>
          <w:rFonts w:ascii="Book Antiqua" w:hAnsi="Book Antiqua"/>
          <w:u w:color="222222"/>
        </w:rPr>
        <w:t xml:space="preserve"> </w:t>
      </w:r>
      <w:r w:rsidRPr="003F59AF">
        <w:rPr>
          <w:rFonts w:ascii="Book Antiqua" w:hAnsi="Book Antiqua"/>
        </w:rPr>
        <w:t xml:space="preserve">such as Familial CRC syndrome type </w:t>
      </w:r>
      <w:proofErr w:type="gramStart"/>
      <w:r w:rsidRPr="003F59AF">
        <w:rPr>
          <w:rFonts w:ascii="Book Antiqua" w:hAnsi="Book Antiqua"/>
        </w:rPr>
        <w:t>X</w:t>
      </w:r>
      <w:r w:rsidR="00C358E1" w:rsidRPr="003F59AF">
        <w:rPr>
          <w:rFonts w:ascii="Book Antiqua" w:hAnsi="Book Antiqua"/>
          <w:vertAlign w:val="superscript"/>
        </w:rPr>
        <w:t>[</w:t>
      </w:r>
      <w:proofErr w:type="gramEnd"/>
      <w:r w:rsidR="00C8271B" w:rsidRPr="003F59AF">
        <w:rPr>
          <w:rFonts w:ascii="Book Antiqua" w:hAnsi="Book Antiqua"/>
          <w:vertAlign w:val="superscript"/>
        </w:rPr>
        <w:t>46,47,48,49]</w:t>
      </w:r>
      <w:r w:rsidR="00C8271B" w:rsidRPr="003F59AF">
        <w:rPr>
          <w:rFonts w:ascii="Book Antiqua" w:hAnsi="Book Antiqua"/>
        </w:rPr>
        <w:t xml:space="preserve"> </w:t>
      </w:r>
      <w:r w:rsidRPr="003F59AF">
        <w:rPr>
          <w:rFonts w:ascii="Book Antiqua" w:hAnsi="Book Antiqua"/>
        </w:rPr>
        <w:t>.</w:t>
      </w:r>
    </w:p>
    <w:p w:rsidR="006B10F3" w:rsidRPr="003F59AF" w:rsidRDefault="005601EB" w:rsidP="002B003C">
      <w:pPr>
        <w:snapToGrid w:val="0"/>
        <w:spacing w:line="360" w:lineRule="auto"/>
        <w:ind w:firstLineChars="50" w:firstLine="120"/>
        <w:jc w:val="both"/>
        <w:rPr>
          <w:rFonts w:ascii="Book Antiqua" w:hAnsi="Book Antiqua"/>
        </w:rPr>
      </w:pPr>
      <w:r w:rsidRPr="003F59AF">
        <w:rPr>
          <w:rFonts w:ascii="Book Antiqua" w:hAnsi="Book Antiqua"/>
        </w:rPr>
        <w:t>Finally</w:t>
      </w:r>
      <w:r w:rsidR="00F56095" w:rsidRPr="003F59AF">
        <w:rPr>
          <w:rFonts w:ascii="Book Antiqua" w:hAnsi="Book Antiqua"/>
        </w:rPr>
        <w:t>, knowledge of the molecular characteristics</w:t>
      </w:r>
      <w:r w:rsidRPr="003F59AF">
        <w:rPr>
          <w:rFonts w:ascii="Book Antiqua" w:hAnsi="Book Antiqua"/>
        </w:rPr>
        <w:t xml:space="preserve"> of early-onset tumors at different locations in the colon is limited</w:t>
      </w:r>
      <w:r w:rsidR="00F56095" w:rsidRPr="003F59AF">
        <w:rPr>
          <w:rFonts w:ascii="Book Antiqua" w:hAnsi="Book Antiqua"/>
        </w:rPr>
        <w:t xml:space="preserve">. Regardless of the age of onset, </w:t>
      </w:r>
      <w:proofErr w:type="spellStart"/>
      <w:proofErr w:type="gramStart"/>
      <w:r w:rsidR="00F56095" w:rsidRPr="003F59AF">
        <w:rPr>
          <w:rFonts w:ascii="Book Antiqua" w:hAnsi="Book Antiqua"/>
        </w:rPr>
        <w:t>Bufill</w:t>
      </w:r>
      <w:proofErr w:type="spellEnd"/>
      <w:r w:rsidR="00B5333D" w:rsidRPr="003F59AF">
        <w:rPr>
          <w:rFonts w:ascii="Book Antiqua" w:hAnsi="Book Antiqua"/>
          <w:vertAlign w:val="superscript"/>
        </w:rPr>
        <w:t>[</w:t>
      </w:r>
      <w:proofErr w:type="gramEnd"/>
      <w:r w:rsidR="00B5333D" w:rsidRPr="003F59AF">
        <w:rPr>
          <w:rFonts w:ascii="Book Antiqua" w:hAnsi="Book Antiqua"/>
          <w:vertAlign w:val="superscript"/>
        </w:rPr>
        <w:t>70</w:t>
      </w:r>
      <w:r w:rsidR="00C8271B" w:rsidRPr="003F59AF">
        <w:rPr>
          <w:rFonts w:ascii="Book Antiqua" w:hAnsi="Book Antiqua"/>
          <w:vertAlign w:val="superscript"/>
        </w:rPr>
        <w:t>]</w:t>
      </w:r>
      <w:r w:rsidR="00C8271B" w:rsidRPr="003F59AF">
        <w:rPr>
          <w:rFonts w:ascii="Book Antiqua" w:hAnsi="Book Antiqua"/>
        </w:rPr>
        <w:t xml:space="preserve"> </w:t>
      </w:r>
      <w:r w:rsidR="00F56095" w:rsidRPr="003F59AF">
        <w:rPr>
          <w:rFonts w:ascii="Book Antiqua" w:hAnsi="Book Antiqua"/>
        </w:rPr>
        <w:t>suggested that proximal colon cancers and distal CRC</w:t>
      </w:r>
      <w:r w:rsidRPr="003F59AF">
        <w:rPr>
          <w:rFonts w:ascii="Book Antiqua" w:hAnsi="Book Antiqua"/>
        </w:rPr>
        <w:t>s</w:t>
      </w:r>
      <w:r w:rsidR="00F56095" w:rsidRPr="003F59AF">
        <w:rPr>
          <w:rFonts w:ascii="Book Antiqua" w:hAnsi="Book Antiqua"/>
        </w:rPr>
        <w:t xml:space="preserve"> have arisen</w:t>
      </w:r>
      <w:r w:rsidRPr="003F59AF">
        <w:rPr>
          <w:rFonts w:ascii="Book Antiqua" w:hAnsi="Book Antiqua"/>
        </w:rPr>
        <w:t xml:space="preserve"> through</w:t>
      </w:r>
      <w:r w:rsidR="00F56095" w:rsidRPr="003F59AF">
        <w:rPr>
          <w:rFonts w:ascii="Book Antiqua" w:hAnsi="Book Antiqua"/>
        </w:rPr>
        <w:t xml:space="preserve"> different genetic pathways. Subsequently, different studies described the preference of CIMP and MSI in proximal colon cancer and </w:t>
      </w:r>
      <w:r w:rsidRPr="003F59AF">
        <w:rPr>
          <w:rFonts w:ascii="Book Antiqua" w:hAnsi="Book Antiqua"/>
        </w:rPr>
        <w:t xml:space="preserve">of </w:t>
      </w:r>
      <w:r w:rsidR="00F56095" w:rsidRPr="003F59AF">
        <w:rPr>
          <w:rFonts w:ascii="Book Antiqua" w:hAnsi="Book Antiqua"/>
        </w:rPr>
        <w:t>CIN and P53 mutation in distal and rect</w:t>
      </w:r>
      <w:r w:rsidRPr="003F59AF">
        <w:rPr>
          <w:rFonts w:ascii="Book Antiqua" w:hAnsi="Book Antiqua"/>
        </w:rPr>
        <w:t xml:space="preserve">al </w:t>
      </w:r>
      <w:proofErr w:type="gramStart"/>
      <w:r w:rsidR="00F56095" w:rsidRPr="003F59AF">
        <w:rPr>
          <w:rFonts w:ascii="Book Antiqua" w:hAnsi="Book Antiqua"/>
        </w:rPr>
        <w:t>cancer</w:t>
      </w:r>
      <w:r w:rsidR="00C358E1" w:rsidRPr="003F59AF">
        <w:rPr>
          <w:rFonts w:ascii="Book Antiqua" w:hAnsi="Book Antiqua"/>
          <w:vertAlign w:val="superscript"/>
        </w:rPr>
        <w:t>[</w:t>
      </w:r>
      <w:proofErr w:type="gramEnd"/>
      <w:r w:rsidR="00B5333D" w:rsidRPr="003F59AF">
        <w:rPr>
          <w:rFonts w:ascii="Book Antiqua" w:hAnsi="Book Antiqua"/>
          <w:vertAlign w:val="superscript"/>
        </w:rPr>
        <w:t>56,81,82</w:t>
      </w:r>
      <w:r w:rsidR="00C8271B" w:rsidRPr="003F59AF">
        <w:rPr>
          <w:rFonts w:ascii="Book Antiqua" w:hAnsi="Book Antiqua"/>
          <w:vertAlign w:val="superscript"/>
        </w:rPr>
        <w:t>]</w:t>
      </w:r>
      <w:r w:rsidR="00F56095" w:rsidRPr="003F59AF">
        <w:rPr>
          <w:rFonts w:ascii="Book Antiqua" w:hAnsi="Book Antiqua"/>
        </w:rPr>
        <w:t xml:space="preserve">. In our recent study that analyzed 88 young patients with CRC, we observed a gradual decrease in the frequencies of CIMP and MSI </w:t>
      </w:r>
      <w:r w:rsidRPr="003F59AF">
        <w:rPr>
          <w:rFonts w:ascii="Book Antiqua" w:hAnsi="Book Antiqua"/>
        </w:rPr>
        <w:t xml:space="preserve">when going </w:t>
      </w:r>
      <w:r w:rsidR="00F56095" w:rsidRPr="003F59AF">
        <w:rPr>
          <w:rFonts w:ascii="Book Antiqua" w:hAnsi="Book Antiqua"/>
        </w:rPr>
        <w:t>from the proximal colon th</w:t>
      </w:r>
      <w:r w:rsidRPr="003F59AF">
        <w:rPr>
          <w:rFonts w:ascii="Book Antiqua" w:hAnsi="Book Antiqua"/>
        </w:rPr>
        <w:t>r</w:t>
      </w:r>
      <w:r w:rsidR="00F56095" w:rsidRPr="003F59AF">
        <w:rPr>
          <w:rFonts w:ascii="Book Antiqua" w:hAnsi="Book Antiqua"/>
        </w:rPr>
        <w:t>ough the left colon</w:t>
      </w:r>
      <w:r w:rsidRPr="003F59AF">
        <w:rPr>
          <w:rFonts w:ascii="Book Antiqua" w:hAnsi="Book Antiqua"/>
        </w:rPr>
        <w:t xml:space="preserve"> to</w:t>
      </w:r>
      <w:r w:rsidR="00F56095" w:rsidRPr="003F59AF">
        <w:rPr>
          <w:rFonts w:ascii="Book Antiqua" w:hAnsi="Book Antiqua"/>
        </w:rPr>
        <w:t xml:space="preserve"> the rectum, and increased frequencies of MACS in the distal colon and </w:t>
      </w:r>
      <w:proofErr w:type="gramStart"/>
      <w:r w:rsidR="00F56095" w:rsidRPr="003F59AF">
        <w:rPr>
          <w:rFonts w:ascii="Book Antiqua" w:hAnsi="Book Antiqua"/>
        </w:rPr>
        <w:t>rectum</w:t>
      </w:r>
      <w:r w:rsidR="00C358E1" w:rsidRPr="003F59AF">
        <w:rPr>
          <w:rFonts w:ascii="Book Antiqua" w:hAnsi="Book Antiqua"/>
          <w:vertAlign w:val="superscript"/>
        </w:rPr>
        <w:t>[</w:t>
      </w:r>
      <w:proofErr w:type="gramEnd"/>
      <w:r w:rsidR="00B5333D" w:rsidRPr="003F59AF">
        <w:rPr>
          <w:rFonts w:ascii="Book Antiqua" w:hAnsi="Book Antiqua"/>
          <w:vertAlign w:val="superscript"/>
        </w:rPr>
        <w:t>83</w:t>
      </w:r>
      <w:r w:rsidR="00C8271B" w:rsidRPr="003F59AF">
        <w:rPr>
          <w:rFonts w:ascii="Book Antiqua" w:hAnsi="Book Antiqua"/>
          <w:vertAlign w:val="superscript"/>
        </w:rPr>
        <w:t>]</w:t>
      </w:r>
      <w:r w:rsidR="00F56095" w:rsidRPr="003F59AF">
        <w:rPr>
          <w:rFonts w:ascii="Book Antiqua" w:hAnsi="Book Antiqua"/>
        </w:rPr>
        <w:t>. Our results agree with those previo</w:t>
      </w:r>
      <w:r w:rsidR="00C8271B" w:rsidRPr="003F59AF">
        <w:rPr>
          <w:rFonts w:ascii="Book Antiqua" w:hAnsi="Book Antiqua"/>
        </w:rPr>
        <w:t xml:space="preserve">usly described by other </w:t>
      </w:r>
      <w:proofErr w:type="gramStart"/>
      <w:r w:rsidR="00C8271B" w:rsidRPr="003F59AF">
        <w:rPr>
          <w:rFonts w:ascii="Book Antiqua" w:hAnsi="Book Antiqua"/>
        </w:rPr>
        <w:t>authors</w:t>
      </w:r>
      <w:r w:rsidR="00C358E1" w:rsidRPr="003F59AF">
        <w:rPr>
          <w:rFonts w:ascii="Book Antiqua" w:hAnsi="Book Antiqua"/>
          <w:vertAlign w:val="superscript"/>
        </w:rPr>
        <w:t>[</w:t>
      </w:r>
      <w:proofErr w:type="gramEnd"/>
      <w:r w:rsidR="00B5333D" w:rsidRPr="003F59AF">
        <w:rPr>
          <w:rFonts w:ascii="Book Antiqua" w:hAnsi="Book Antiqua"/>
          <w:vertAlign w:val="superscript"/>
        </w:rPr>
        <w:t>73</w:t>
      </w:r>
      <w:r w:rsidR="00C8271B" w:rsidRPr="003F59AF">
        <w:rPr>
          <w:rFonts w:ascii="Book Antiqua" w:hAnsi="Book Antiqua"/>
          <w:vertAlign w:val="superscript"/>
        </w:rPr>
        <w:t>]</w:t>
      </w:r>
      <w:r w:rsidR="00C8271B" w:rsidRPr="003F59AF">
        <w:rPr>
          <w:rFonts w:ascii="Book Antiqua" w:hAnsi="Book Antiqua"/>
        </w:rPr>
        <w:t>.</w:t>
      </w:r>
    </w:p>
    <w:p w:rsidR="006B10F3" w:rsidRPr="003F59AF" w:rsidRDefault="006B10F3" w:rsidP="00F66103">
      <w:pPr>
        <w:snapToGrid w:val="0"/>
        <w:spacing w:line="360" w:lineRule="auto"/>
        <w:ind w:firstLine="538"/>
        <w:jc w:val="both"/>
        <w:rPr>
          <w:rFonts w:ascii="Book Antiqua" w:hAnsi="Book Antiqua"/>
        </w:rPr>
      </w:pPr>
    </w:p>
    <w:p w:rsidR="006B10F3" w:rsidRPr="003F59AF" w:rsidRDefault="00F56095" w:rsidP="00F66103">
      <w:pPr>
        <w:snapToGrid w:val="0"/>
        <w:spacing w:line="360" w:lineRule="auto"/>
        <w:jc w:val="both"/>
        <w:rPr>
          <w:rFonts w:ascii="Book Antiqua" w:eastAsiaTheme="minorEastAsia" w:hAnsi="Book Antiqua"/>
          <w:b/>
          <w:lang w:eastAsia="zh-CN"/>
        </w:rPr>
      </w:pPr>
      <w:r w:rsidRPr="003F59AF">
        <w:rPr>
          <w:rFonts w:ascii="Book Antiqua" w:hAnsi="Book Antiqua"/>
          <w:b/>
        </w:rPr>
        <w:t>CONCLUSION</w:t>
      </w:r>
    </w:p>
    <w:p w:rsidR="006B10F3" w:rsidRPr="003F59AF" w:rsidRDefault="00F56095" w:rsidP="002B003C">
      <w:pPr>
        <w:snapToGrid w:val="0"/>
        <w:spacing w:line="360" w:lineRule="auto"/>
        <w:jc w:val="both"/>
        <w:rPr>
          <w:rFonts w:ascii="Book Antiqua" w:hAnsi="Book Antiqua"/>
        </w:rPr>
      </w:pPr>
      <w:r w:rsidRPr="003F59AF">
        <w:rPr>
          <w:rFonts w:ascii="Book Antiqua" w:hAnsi="Book Antiqua"/>
        </w:rPr>
        <w:t>Although early age of onset is a criterion</w:t>
      </w:r>
      <w:r w:rsidR="005601EB" w:rsidRPr="003F59AF">
        <w:rPr>
          <w:rFonts w:ascii="Book Antiqua" w:hAnsi="Book Antiqua"/>
        </w:rPr>
        <w:t xml:space="preserve"> used </w:t>
      </w:r>
      <w:r w:rsidRPr="003F59AF">
        <w:rPr>
          <w:rFonts w:ascii="Book Antiqua" w:hAnsi="Book Antiqua"/>
        </w:rPr>
        <w:t>to identify hereditary CRC, several studies have</w:t>
      </w:r>
      <w:r w:rsidR="005601EB" w:rsidRPr="003F59AF">
        <w:rPr>
          <w:rFonts w:ascii="Book Antiqua" w:hAnsi="Book Antiqua"/>
        </w:rPr>
        <w:t xml:space="preserve"> observed </w:t>
      </w:r>
      <w:r w:rsidRPr="003F59AF">
        <w:rPr>
          <w:rFonts w:ascii="Book Antiqua" w:hAnsi="Book Antiqua"/>
        </w:rPr>
        <w:t>that a significant percentage of cases</w:t>
      </w:r>
      <w:r w:rsidR="005601EB" w:rsidRPr="003F59AF">
        <w:rPr>
          <w:rFonts w:ascii="Book Antiqua" w:hAnsi="Book Antiqua"/>
        </w:rPr>
        <w:t xml:space="preserve"> within this population have </w:t>
      </w:r>
      <w:r w:rsidRPr="003F59AF">
        <w:rPr>
          <w:rFonts w:ascii="Book Antiqua" w:hAnsi="Book Antiqua"/>
        </w:rPr>
        <w:t>MSS tumors. In addition, MACS tumors are present in a substantial proportion. Moreover, when we analyzed the three main molecular pathways</w:t>
      </w:r>
      <w:r w:rsidR="005601EB" w:rsidRPr="003F59AF">
        <w:rPr>
          <w:rFonts w:ascii="Book Antiqua" w:hAnsi="Book Antiqua"/>
        </w:rPr>
        <w:t xml:space="preserve"> and their phenotypical features </w:t>
      </w:r>
      <w:r w:rsidRPr="003F59AF">
        <w:rPr>
          <w:rFonts w:ascii="Book Antiqua" w:hAnsi="Book Antiqua"/>
        </w:rPr>
        <w:t>in early-onset CRC</w:t>
      </w:r>
      <w:r w:rsidR="005601EB" w:rsidRPr="003F59AF">
        <w:rPr>
          <w:rFonts w:ascii="Book Antiqua" w:hAnsi="Book Antiqua"/>
        </w:rPr>
        <w:t xml:space="preserve">, we observed striking </w:t>
      </w:r>
      <w:r w:rsidRPr="003F59AF">
        <w:rPr>
          <w:rFonts w:ascii="Book Antiqua" w:hAnsi="Book Antiqua"/>
        </w:rPr>
        <w:t xml:space="preserve">differences between </w:t>
      </w:r>
      <w:r w:rsidR="005601EB" w:rsidRPr="003F59AF">
        <w:rPr>
          <w:rFonts w:ascii="Book Antiqua" w:hAnsi="Book Antiqua"/>
        </w:rPr>
        <w:t xml:space="preserve">these tumors </w:t>
      </w:r>
      <w:r w:rsidRPr="003F59AF">
        <w:rPr>
          <w:rFonts w:ascii="Book Antiqua" w:hAnsi="Book Antiqua"/>
        </w:rPr>
        <w:t>and late</w:t>
      </w:r>
      <w:r w:rsidR="005601EB" w:rsidRPr="003F59AF">
        <w:rPr>
          <w:rFonts w:ascii="Book Antiqua" w:hAnsi="Book Antiqua"/>
        </w:rPr>
        <w:t>-</w:t>
      </w:r>
      <w:r w:rsidRPr="003F59AF">
        <w:rPr>
          <w:rFonts w:ascii="Book Antiqua" w:hAnsi="Book Antiqua"/>
        </w:rPr>
        <w:t xml:space="preserve">onset </w:t>
      </w:r>
      <w:r w:rsidR="005601EB" w:rsidRPr="003F59AF">
        <w:rPr>
          <w:rFonts w:ascii="Book Antiqua" w:hAnsi="Book Antiqua"/>
        </w:rPr>
        <w:t>tumors</w:t>
      </w:r>
      <w:r w:rsidRPr="003F59AF">
        <w:rPr>
          <w:rFonts w:ascii="Book Antiqua" w:hAnsi="Book Antiqua"/>
        </w:rPr>
        <w:t>. The theor</w:t>
      </w:r>
      <w:r w:rsidR="005601EB" w:rsidRPr="003F59AF">
        <w:rPr>
          <w:rFonts w:ascii="Book Antiqua" w:hAnsi="Book Antiqua"/>
        </w:rPr>
        <w:t>et</w:t>
      </w:r>
      <w:r w:rsidRPr="003F59AF">
        <w:rPr>
          <w:rFonts w:ascii="Book Antiqua" w:hAnsi="Book Antiqua"/>
        </w:rPr>
        <w:t>ical</w:t>
      </w:r>
      <w:r w:rsidR="005601EB" w:rsidRPr="003F59AF">
        <w:rPr>
          <w:rFonts w:ascii="Book Antiqua" w:hAnsi="Book Antiqua"/>
        </w:rPr>
        <w:t xml:space="preserve"> existence of </w:t>
      </w:r>
      <w:r w:rsidRPr="003F59AF">
        <w:rPr>
          <w:rFonts w:ascii="Book Antiqua" w:hAnsi="Book Antiqua"/>
        </w:rPr>
        <w:t>different molecular bas</w:t>
      </w:r>
      <w:r w:rsidR="005601EB" w:rsidRPr="003F59AF">
        <w:rPr>
          <w:rFonts w:ascii="Book Antiqua" w:hAnsi="Book Antiqua"/>
        </w:rPr>
        <w:t>e</w:t>
      </w:r>
      <w:r w:rsidRPr="003F59AF">
        <w:rPr>
          <w:rFonts w:ascii="Book Antiqua" w:hAnsi="Book Antiqua"/>
        </w:rPr>
        <w:t>s</w:t>
      </w:r>
      <w:r w:rsidR="008D5923" w:rsidRPr="003F59AF">
        <w:rPr>
          <w:rFonts w:ascii="Book Antiqua" w:hAnsi="Book Antiqua"/>
        </w:rPr>
        <w:t xml:space="preserve">, </w:t>
      </w:r>
      <w:r w:rsidRPr="003F59AF">
        <w:rPr>
          <w:rFonts w:ascii="Book Antiqua" w:hAnsi="Book Antiqua"/>
        </w:rPr>
        <w:t xml:space="preserve">mainly </w:t>
      </w:r>
      <w:r w:rsidR="008D5923" w:rsidRPr="003F59AF">
        <w:rPr>
          <w:rFonts w:ascii="Book Antiqua" w:hAnsi="Book Antiqua"/>
        </w:rPr>
        <w:t>suggested by</w:t>
      </w:r>
      <w:r w:rsidRPr="003F59AF">
        <w:rPr>
          <w:rFonts w:ascii="Book Antiqua" w:hAnsi="Book Antiqua"/>
        </w:rPr>
        <w:t xml:space="preserve"> the heterogeneous MSS CRC group</w:t>
      </w:r>
      <w:r w:rsidR="008D5923" w:rsidRPr="003F59AF">
        <w:rPr>
          <w:rFonts w:ascii="Book Antiqua" w:hAnsi="Book Antiqua"/>
        </w:rPr>
        <w:t>,</w:t>
      </w:r>
      <w:r w:rsidRPr="003F59AF">
        <w:rPr>
          <w:rFonts w:ascii="Book Antiqua" w:hAnsi="Book Antiqua"/>
        </w:rPr>
        <w:t xml:space="preserve"> has </w:t>
      </w:r>
      <w:r w:rsidR="008D5923" w:rsidRPr="003F59AF">
        <w:rPr>
          <w:rFonts w:ascii="Book Antiqua" w:hAnsi="Book Antiqua"/>
        </w:rPr>
        <w:t xml:space="preserve">already </w:t>
      </w:r>
      <w:r w:rsidRPr="003F59AF">
        <w:rPr>
          <w:rFonts w:ascii="Book Antiqua" w:hAnsi="Book Antiqua"/>
        </w:rPr>
        <w:t>opened an important</w:t>
      </w:r>
      <w:r w:rsidR="008D5923" w:rsidRPr="003F59AF">
        <w:rPr>
          <w:rFonts w:ascii="Book Antiqua" w:hAnsi="Book Antiqua"/>
        </w:rPr>
        <w:t xml:space="preserve"> new</w:t>
      </w:r>
      <w:r w:rsidRPr="003F59AF">
        <w:rPr>
          <w:rFonts w:ascii="Book Antiqua" w:hAnsi="Book Antiqua"/>
        </w:rPr>
        <w:t xml:space="preserve"> field of research</w:t>
      </w:r>
      <w:r w:rsidR="008D5923" w:rsidRPr="003F59AF">
        <w:rPr>
          <w:rFonts w:ascii="Book Antiqua" w:hAnsi="Book Antiqua"/>
        </w:rPr>
        <w:t xml:space="preserve"> aimed at </w:t>
      </w:r>
      <w:r w:rsidRPr="003F59AF">
        <w:rPr>
          <w:rFonts w:ascii="Book Antiqua" w:hAnsi="Book Antiqua"/>
        </w:rPr>
        <w:t>find</w:t>
      </w:r>
      <w:r w:rsidR="008D5923" w:rsidRPr="003F59AF">
        <w:rPr>
          <w:rFonts w:ascii="Book Antiqua" w:hAnsi="Book Antiqua"/>
        </w:rPr>
        <w:t xml:space="preserve">ing </w:t>
      </w:r>
      <w:r w:rsidRPr="003F59AF">
        <w:rPr>
          <w:rFonts w:ascii="Book Antiqua" w:hAnsi="Book Antiqua"/>
        </w:rPr>
        <w:t>related candidate susceptibility loci.</w:t>
      </w:r>
      <w:r w:rsidR="008D5923" w:rsidRPr="003F59AF">
        <w:rPr>
          <w:rFonts w:ascii="Book Antiqua" w:hAnsi="Book Antiqua"/>
        </w:rPr>
        <w:t xml:space="preserve"> Taken </w:t>
      </w:r>
      <w:r w:rsidRPr="003F59AF">
        <w:rPr>
          <w:rFonts w:ascii="Book Antiqua" w:hAnsi="Book Antiqua"/>
        </w:rPr>
        <w:t>together</w:t>
      </w:r>
      <w:r w:rsidR="008D5923" w:rsidRPr="003F59AF">
        <w:rPr>
          <w:rFonts w:ascii="Book Antiqua" w:hAnsi="Book Antiqua"/>
        </w:rPr>
        <w:t>,</w:t>
      </w:r>
      <w:r w:rsidRPr="003F59AF">
        <w:rPr>
          <w:rFonts w:ascii="Book Antiqua" w:hAnsi="Book Antiqua"/>
        </w:rPr>
        <w:t xml:space="preserve"> </w:t>
      </w:r>
      <w:r w:rsidR="008D5923" w:rsidRPr="003F59AF">
        <w:rPr>
          <w:rFonts w:ascii="Book Antiqua" w:hAnsi="Book Antiqua"/>
        </w:rPr>
        <w:t xml:space="preserve">these observations support </w:t>
      </w:r>
      <w:r w:rsidRPr="003F59AF">
        <w:rPr>
          <w:rFonts w:ascii="Book Antiqua" w:hAnsi="Book Antiqua"/>
        </w:rPr>
        <w:t>the increasingly clear possibility that early-onset CRC may be a different disease</w:t>
      </w:r>
      <w:r w:rsidR="008D5923" w:rsidRPr="003F59AF">
        <w:rPr>
          <w:rFonts w:ascii="Book Antiqua" w:hAnsi="Book Antiqua"/>
        </w:rPr>
        <w:t xml:space="preserve"> than late-onset CRC, even though they have much in </w:t>
      </w:r>
      <w:r w:rsidRPr="003F59AF">
        <w:rPr>
          <w:rFonts w:ascii="Book Antiqua" w:hAnsi="Book Antiqua"/>
        </w:rPr>
        <w:t>common</w:t>
      </w:r>
      <w:r w:rsidR="008D5923" w:rsidRPr="003F59AF">
        <w:rPr>
          <w:rFonts w:ascii="Book Antiqua" w:hAnsi="Book Antiqua"/>
        </w:rPr>
        <w:t>.</w:t>
      </w:r>
      <w:r w:rsidRPr="003F59AF">
        <w:rPr>
          <w:rFonts w:ascii="Book Antiqua" w:hAnsi="Book Antiqua"/>
        </w:rPr>
        <w:t xml:space="preserve"> </w:t>
      </w:r>
    </w:p>
    <w:p w:rsidR="00F11EDD" w:rsidRPr="003F59AF" w:rsidRDefault="00F56095" w:rsidP="009C390B">
      <w:pPr>
        <w:snapToGrid w:val="0"/>
        <w:spacing w:line="360" w:lineRule="auto"/>
        <w:ind w:firstLineChars="50" w:firstLine="120"/>
        <w:jc w:val="both"/>
        <w:rPr>
          <w:rFonts w:ascii="Book Antiqua" w:hAnsi="Book Antiqua"/>
        </w:rPr>
      </w:pPr>
      <w:r w:rsidRPr="003F59AF">
        <w:rPr>
          <w:rFonts w:ascii="Book Antiqua" w:hAnsi="Book Antiqua"/>
        </w:rPr>
        <w:t>This integrated view of molecular alterations, their associations with disease phenotype and their implication</w:t>
      </w:r>
      <w:r w:rsidR="008D5923" w:rsidRPr="003F59AF">
        <w:rPr>
          <w:rFonts w:ascii="Book Antiqua" w:hAnsi="Book Antiqua"/>
        </w:rPr>
        <w:t>s</w:t>
      </w:r>
      <w:r w:rsidRPr="003F59AF">
        <w:rPr>
          <w:rFonts w:ascii="Book Antiqua" w:hAnsi="Book Antiqua"/>
        </w:rPr>
        <w:t xml:space="preserve"> in tumor progression and development will allow a better understanding of the </w:t>
      </w:r>
      <w:proofErr w:type="spellStart"/>
      <w:r w:rsidRPr="003F59AF">
        <w:rPr>
          <w:rFonts w:ascii="Book Antiqua" w:hAnsi="Book Antiqua"/>
        </w:rPr>
        <w:t>physio</w:t>
      </w:r>
      <w:proofErr w:type="spellEnd"/>
      <w:r w:rsidR="008D5923" w:rsidRPr="003F59AF">
        <w:rPr>
          <w:rFonts w:ascii="Book Antiqua" w:hAnsi="Book Antiqua"/>
        </w:rPr>
        <w:t>-</w:t>
      </w:r>
      <w:r w:rsidRPr="003F59AF">
        <w:rPr>
          <w:rFonts w:ascii="Book Antiqua" w:hAnsi="Book Antiqua"/>
        </w:rPr>
        <w:t>pathology of CRC</w:t>
      </w:r>
      <w:r w:rsidR="008D5923" w:rsidRPr="003F59AF">
        <w:rPr>
          <w:rFonts w:ascii="Book Antiqua" w:hAnsi="Book Antiqua"/>
        </w:rPr>
        <w:t xml:space="preserve"> and, the </w:t>
      </w:r>
      <w:r w:rsidR="008D5923" w:rsidRPr="003F59AF">
        <w:rPr>
          <w:rFonts w:ascii="Book Antiqua" w:hAnsi="Book Antiqua"/>
        </w:rPr>
        <w:lastRenderedPageBreak/>
        <w:t>identification of new</w:t>
      </w:r>
      <w:r w:rsidR="00C03D20" w:rsidRPr="003F59AF">
        <w:rPr>
          <w:rFonts w:ascii="Book Antiqua" w:hAnsi="Book Antiqua"/>
        </w:rPr>
        <w:t xml:space="preserve"> </w:t>
      </w:r>
      <w:r w:rsidRPr="003F59AF">
        <w:rPr>
          <w:rFonts w:ascii="Book Antiqua" w:hAnsi="Book Antiqua"/>
        </w:rPr>
        <w:t>therapeutic targets</w:t>
      </w:r>
      <w:r w:rsidR="008D5923" w:rsidRPr="003F59AF">
        <w:rPr>
          <w:rFonts w:ascii="Book Antiqua" w:hAnsi="Book Antiqua"/>
        </w:rPr>
        <w:t>,</w:t>
      </w:r>
      <w:r w:rsidRPr="003F59AF">
        <w:rPr>
          <w:rFonts w:ascii="Book Antiqua" w:hAnsi="Book Antiqua"/>
        </w:rPr>
        <w:t xml:space="preserve"> and lead to more individualized patient management, in this case, according to the age of onset.</w:t>
      </w:r>
    </w:p>
    <w:p w:rsidR="00F11EDD" w:rsidRPr="003F59AF" w:rsidRDefault="00F11EDD" w:rsidP="00F66103">
      <w:pPr>
        <w:snapToGrid w:val="0"/>
        <w:spacing w:line="360" w:lineRule="auto"/>
        <w:jc w:val="both"/>
        <w:rPr>
          <w:rFonts w:ascii="Book Antiqua" w:hAnsi="Book Antiqua"/>
        </w:rPr>
      </w:pPr>
    </w:p>
    <w:p w:rsidR="009C390B" w:rsidRPr="003F59AF" w:rsidRDefault="00E0425A" w:rsidP="00F66103">
      <w:pPr>
        <w:snapToGrid w:val="0"/>
        <w:spacing w:line="360" w:lineRule="auto"/>
        <w:jc w:val="both"/>
        <w:rPr>
          <w:rFonts w:ascii="Book Antiqua" w:eastAsiaTheme="minorEastAsia" w:hAnsi="Book Antiqua"/>
          <w:lang w:eastAsia="zh-CN"/>
        </w:rPr>
      </w:pPr>
      <w:r w:rsidRPr="003F59AF">
        <w:rPr>
          <w:rFonts w:ascii="Book Antiqua" w:hAnsi="Book Antiqua"/>
          <w:b/>
        </w:rPr>
        <w:t>ACKNOWLEDGEMENTS</w:t>
      </w:r>
    </w:p>
    <w:p w:rsidR="006B10F3" w:rsidRPr="003F59AF" w:rsidRDefault="00E0425A" w:rsidP="00F66103">
      <w:pPr>
        <w:snapToGrid w:val="0"/>
        <w:spacing w:line="360" w:lineRule="auto"/>
        <w:jc w:val="both"/>
        <w:rPr>
          <w:rFonts w:ascii="Book Antiqua" w:hAnsi="Book Antiqua"/>
        </w:rPr>
      </w:pPr>
      <w:r w:rsidRPr="003F59AF">
        <w:rPr>
          <w:rFonts w:ascii="Book Antiqua" w:hAnsi="Book Antiqua"/>
        </w:rPr>
        <w:t xml:space="preserve">We thank Ron </w:t>
      </w:r>
      <w:proofErr w:type="spellStart"/>
      <w:r w:rsidRPr="003F59AF">
        <w:rPr>
          <w:rFonts w:ascii="Book Antiqua" w:hAnsi="Book Antiqua"/>
        </w:rPr>
        <w:t>Hartong</w:t>
      </w:r>
      <w:proofErr w:type="spellEnd"/>
      <w:r w:rsidRPr="003F59AF">
        <w:rPr>
          <w:rFonts w:ascii="Book Antiqua" w:hAnsi="Book Antiqua"/>
        </w:rPr>
        <w:t xml:space="preserve"> for his help with the English redaction of the article.</w:t>
      </w:r>
    </w:p>
    <w:p w:rsidR="006B10F3" w:rsidRPr="003F59AF" w:rsidRDefault="006B10F3" w:rsidP="00F66103">
      <w:pPr>
        <w:snapToGrid w:val="0"/>
        <w:spacing w:line="360" w:lineRule="auto"/>
        <w:jc w:val="both"/>
        <w:rPr>
          <w:rFonts w:ascii="Book Antiqua" w:eastAsia="Times New Roman Bold" w:hAnsi="Book Antiqua" w:cs="Times New Roman Bold"/>
        </w:rPr>
      </w:pPr>
    </w:p>
    <w:p w:rsidR="009C390B" w:rsidRPr="003F59AF" w:rsidRDefault="00F56095" w:rsidP="009C390B">
      <w:pPr>
        <w:snapToGrid w:val="0"/>
        <w:spacing w:line="360" w:lineRule="auto"/>
        <w:jc w:val="both"/>
        <w:rPr>
          <w:rFonts w:ascii="Book Antiqua" w:eastAsiaTheme="minorEastAsia" w:hAnsi="Book Antiqua"/>
          <w:b/>
          <w:lang w:eastAsia="zh-CN"/>
        </w:rPr>
      </w:pPr>
      <w:r w:rsidRPr="003F59AF">
        <w:rPr>
          <w:rFonts w:ascii="Book Antiqua" w:hAnsi="Book Antiqua"/>
          <w:b/>
        </w:rPr>
        <w:t>REFERENCES</w:t>
      </w:r>
    </w:p>
    <w:p w:rsidR="00430DF9" w:rsidRPr="003F59AF" w:rsidRDefault="00430DF9" w:rsidP="00430DF9">
      <w:pP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1 </w:t>
      </w:r>
      <w:proofErr w:type="spellStart"/>
      <w:r w:rsidRPr="003F59AF">
        <w:rPr>
          <w:rFonts w:ascii="Book Antiqua" w:eastAsia="宋体" w:hAnsi="Book Antiqua" w:cs="宋体"/>
          <w:b/>
          <w:bCs/>
          <w:bdr w:val="none" w:sz="0" w:space="0" w:color="auto"/>
          <w:lang w:eastAsia="zh-CN"/>
        </w:rPr>
        <w:t>Jemal</w:t>
      </w:r>
      <w:proofErr w:type="spellEnd"/>
      <w:r w:rsidRPr="003F59AF">
        <w:rPr>
          <w:rFonts w:ascii="Book Antiqua" w:eastAsia="宋体" w:hAnsi="Book Antiqua" w:cs="宋体"/>
          <w:b/>
          <w:bCs/>
          <w:bdr w:val="none" w:sz="0" w:space="0" w:color="auto"/>
          <w:lang w:eastAsia="zh-CN"/>
        </w:rPr>
        <w:t xml:space="preserve"> A</w:t>
      </w:r>
      <w:r w:rsidRPr="003F59AF">
        <w:rPr>
          <w:rFonts w:ascii="Book Antiqua" w:eastAsia="宋体" w:hAnsi="Book Antiqua" w:cs="宋体"/>
          <w:bdr w:val="none" w:sz="0" w:space="0" w:color="auto"/>
          <w:lang w:eastAsia="zh-CN"/>
        </w:rPr>
        <w:t xml:space="preserve">, Bray F, Center MM, </w:t>
      </w:r>
      <w:proofErr w:type="spellStart"/>
      <w:r w:rsidRPr="003F59AF">
        <w:rPr>
          <w:rFonts w:ascii="Book Antiqua" w:eastAsia="宋体" w:hAnsi="Book Antiqua" w:cs="宋体"/>
          <w:bdr w:val="none" w:sz="0" w:space="0" w:color="auto"/>
          <w:lang w:eastAsia="zh-CN"/>
        </w:rPr>
        <w:t>Ferlay</w:t>
      </w:r>
      <w:proofErr w:type="spellEnd"/>
      <w:r w:rsidRPr="003F59AF">
        <w:rPr>
          <w:rFonts w:ascii="Book Antiqua" w:eastAsia="宋体" w:hAnsi="Book Antiqua" w:cs="宋体"/>
          <w:bdr w:val="none" w:sz="0" w:space="0" w:color="auto"/>
          <w:lang w:eastAsia="zh-CN"/>
        </w:rPr>
        <w:t xml:space="preserve"> J, Ward E, Forman D. Global cancer statistics. </w:t>
      </w:r>
      <w:r w:rsidRPr="003F59AF">
        <w:rPr>
          <w:rFonts w:ascii="Book Antiqua" w:eastAsia="宋体" w:hAnsi="Book Antiqua" w:cs="宋体"/>
          <w:i/>
          <w:iCs/>
          <w:bdr w:val="none" w:sz="0" w:space="0" w:color="auto"/>
          <w:lang w:eastAsia="zh-CN"/>
        </w:rPr>
        <w:t xml:space="preserve">CA Cancer J </w:t>
      </w:r>
      <w:proofErr w:type="spellStart"/>
      <w:r w:rsidRPr="003F59AF">
        <w:rPr>
          <w:rFonts w:ascii="Book Antiqua" w:eastAsia="宋体" w:hAnsi="Book Antiqua" w:cs="宋体"/>
          <w:i/>
          <w:iCs/>
          <w:bdr w:val="none" w:sz="0" w:space="0" w:color="auto"/>
          <w:lang w:eastAsia="zh-CN"/>
        </w:rPr>
        <w:t>Clin</w:t>
      </w:r>
      <w:proofErr w:type="spellEnd"/>
      <w:r w:rsidRPr="003F59AF">
        <w:rPr>
          <w:rFonts w:ascii="Book Antiqua" w:eastAsia="宋体" w:hAnsi="Book Antiqua" w:cs="宋体"/>
          <w:bdr w:val="none" w:sz="0" w:space="0" w:color="auto"/>
          <w:lang w:eastAsia="zh-CN"/>
        </w:rPr>
        <w:t> </w:t>
      </w:r>
      <w:r w:rsidR="00840B52" w:rsidRPr="003F59AF">
        <w:rPr>
          <w:rFonts w:ascii="Book Antiqua" w:eastAsia="宋体" w:hAnsi="Book Antiqua" w:cs="宋体"/>
          <w:bdr w:val="none" w:sz="0" w:space="0" w:color="auto"/>
          <w:lang w:eastAsia="zh-CN"/>
        </w:rPr>
        <w:t>2011</w:t>
      </w:r>
      <w:r w:rsidRPr="003F59AF">
        <w:rPr>
          <w:rFonts w:ascii="Book Antiqua" w:eastAsia="宋体" w:hAnsi="Book Antiqua" w:cs="宋体"/>
          <w:bdr w:val="none" w:sz="0" w:space="0" w:color="auto"/>
          <w:lang w:eastAsia="zh-CN"/>
        </w:rPr>
        <w:t>; </w:t>
      </w:r>
      <w:r w:rsidRPr="003F59AF">
        <w:rPr>
          <w:rFonts w:ascii="Book Antiqua" w:eastAsia="宋体" w:hAnsi="Book Antiqua" w:cs="宋体"/>
          <w:b/>
          <w:bCs/>
          <w:bdr w:val="none" w:sz="0" w:space="0" w:color="auto"/>
          <w:lang w:eastAsia="zh-CN"/>
        </w:rPr>
        <w:t>61</w:t>
      </w:r>
      <w:r w:rsidRPr="003F59AF">
        <w:rPr>
          <w:rFonts w:ascii="Book Antiqua" w:eastAsia="宋体" w:hAnsi="Book Antiqua" w:cs="宋体"/>
          <w:bdr w:val="none" w:sz="0" w:space="0" w:color="auto"/>
          <w:lang w:eastAsia="zh-CN"/>
        </w:rPr>
        <w:t>: 69-90 [PMID: 21296855 DOI: 10.3322/caac.20107</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2 </w:t>
      </w:r>
      <w:proofErr w:type="spellStart"/>
      <w:r w:rsidRPr="003F59AF">
        <w:rPr>
          <w:rFonts w:ascii="Book Antiqua" w:eastAsia="宋体" w:hAnsi="Book Antiqua" w:cs="宋体"/>
          <w:b/>
          <w:bCs/>
          <w:bdr w:val="none" w:sz="0" w:space="0" w:color="auto"/>
          <w:lang w:eastAsia="zh-CN"/>
        </w:rPr>
        <w:t>Ferlay</w:t>
      </w:r>
      <w:proofErr w:type="spellEnd"/>
      <w:r w:rsidRPr="003F59AF">
        <w:rPr>
          <w:rFonts w:ascii="Book Antiqua" w:eastAsia="宋体" w:hAnsi="Book Antiqua" w:cs="宋体"/>
          <w:b/>
          <w:bCs/>
          <w:bdr w:val="none" w:sz="0" w:space="0" w:color="auto"/>
          <w:lang w:eastAsia="zh-CN"/>
        </w:rPr>
        <w:t xml:space="preserve"> J</w:t>
      </w:r>
      <w:r w:rsidRPr="003F59AF">
        <w:rPr>
          <w:rFonts w:ascii="Book Antiqua" w:eastAsia="宋体" w:hAnsi="Book Antiqua" w:cs="宋体"/>
          <w:bdr w:val="none" w:sz="0" w:space="0" w:color="auto"/>
          <w:lang w:eastAsia="zh-CN"/>
        </w:rPr>
        <w:t xml:space="preserve">, Shin HR, Bray F, Forman D, </w:t>
      </w:r>
      <w:proofErr w:type="spellStart"/>
      <w:r w:rsidRPr="003F59AF">
        <w:rPr>
          <w:rFonts w:ascii="Book Antiqua" w:eastAsia="宋体" w:hAnsi="Book Antiqua" w:cs="宋体"/>
          <w:bdr w:val="none" w:sz="0" w:space="0" w:color="auto"/>
          <w:lang w:eastAsia="zh-CN"/>
        </w:rPr>
        <w:t>Mathers</w:t>
      </w:r>
      <w:proofErr w:type="spellEnd"/>
      <w:r w:rsidRPr="003F59AF">
        <w:rPr>
          <w:rFonts w:ascii="Book Antiqua" w:eastAsia="宋体" w:hAnsi="Book Antiqua" w:cs="宋体"/>
          <w:bdr w:val="none" w:sz="0" w:space="0" w:color="auto"/>
          <w:lang w:eastAsia="zh-CN"/>
        </w:rPr>
        <w:t xml:space="preserve"> C, </w:t>
      </w:r>
      <w:proofErr w:type="spellStart"/>
      <w:r w:rsidRPr="003F59AF">
        <w:rPr>
          <w:rFonts w:ascii="Book Antiqua" w:eastAsia="宋体" w:hAnsi="Book Antiqua" w:cs="宋体"/>
          <w:bdr w:val="none" w:sz="0" w:space="0" w:color="auto"/>
          <w:lang w:eastAsia="zh-CN"/>
        </w:rPr>
        <w:t>Parkin</w:t>
      </w:r>
      <w:proofErr w:type="spellEnd"/>
      <w:r w:rsidRPr="003F59AF">
        <w:rPr>
          <w:rFonts w:ascii="Book Antiqua" w:eastAsia="宋体" w:hAnsi="Book Antiqua" w:cs="宋体"/>
          <w:bdr w:val="none" w:sz="0" w:space="0" w:color="auto"/>
          <w:lang w:eastAsia="zh-CN"/>
        </w:rPr>
        <w:t xml:space="preserve"> DM. Estimates of worldwide burden of cancer in 2008: GLOBOCAN 2008. </w:t>
      </w:r>
      <w:proofErr w:type="spellStart"/>
      <w:r w:rsidRPr="003F59AF">
        <w:rPr>
          <w:rFonts w:ascii="Book Antiqua" w:eastAsia="宋体" w:hAnsi="Book Antiqua" w:cs="宋体"/>
          <w:i/>
          <w:iCs/>
          <w:bdr w:val="none" w:sz="0" w:space="0" w:color="auto"/>
          <w:lang w:eastAsia="zh-CN"/>
        </w:rPr>
        <w:t>Int</w:t>
      </w:r>
      <w:proofErr w:type="spellEnd"/>
      <w:r w:rsidRPr="003F59AF">
        <w:rPr>
          <w:rFonts w:ascii="Book Antiqua" w:eastAsia="宋体" w:hAnsi="Book Antiqua" w:cs="宋体"/>
          <w:i/>
          <w:iCs/>
          <w:bdr w:val="none" w:sz="0" w:space="0" w:color="auto"/>
          <w:lang w:eastAsia="zh-CN"/>
        </w:rPr>
        <w:t xml:space="preserve"> J Cancer</w:t>
      </w:r>
      <w:r w:rsidRPr="003F59AF">
        <w:rPr>
          <w:rFonts w:ascii="Book Antiqua" w:eastAsia="宋体" w:hAnsi="Book Antiqua" w:cs="宋体"/>
          <w:bdr w:val="none" w:sz="0" w:space="0" w:color="auto"/>
          <w:lang w:eastAsia="zh-CN"/>
        </w:rPr>
        <w:t> 2010; </w:t>
      </w:r>
      <w:r w:rsidRPr="003F59AF">
        <w:rPr>
          <w:rFonts w:ascii="Book Antiqua" w:eastAsia="宋体" w:hAnsi="Book Antiqua" w:cs="宋体"/>
          <w:b/>
          <w:bCs/>
          <w:bdr w:val="none" w:sz="0" w:space="0" w:color="auto"/>
          <w:lang w:eastAsia="zh-CN"/>
        </w:rPr>
        <w:t>127</w:t>
      </w:r>
      <w:r w:rsidRPr="003F59AF">
        <w:rPr>
          <w:rFonts w:ascii="Book Antiqua" w:eastAsia="宋体" w:hAnsi="Book Antiqua" w:cs="宋体"/>
          <w:bdr w:val="none" w:sz="0" w:space="0" w:color="auto"/>
          <w:lang w:eastAsia="zh-CN"/>
        </w:rPr>
        <w:t>: 2893-2917 [PMID: 21351269 DOI: 10.1002/ijc.25516</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3 </w:t>
      </w:r>
      <w:r w:rsidRPr="003F59AF">
        <w:rPr>
          <w:rFonts w:ascii="Book Antiqua" w:eastAsia="宋体" w:hAnsi="Book Antiqua" w:cs="宋体"/>
          <w:b/>
          <w:bCs/>
          <w:bdr w:val="none" w:sz="0" w:space="0" w:color="auto"/>
          <w:lang w:eastAsia="zh-CN"/>
        </w:rPr>
        <w:t>Sameer AS</w:t>
      </w:r>
      <w:r w:rsidRPr="003F59AF">
        <w:rPr>
          <w:rFonts w:ascii="Book Antiqua" w:eastAsia="宋体" w:hAnsi="Book Antiqua" w:cs="宋体"/>
          <w:bdr w:val="none" w:sz="0" w:space="0" w:color="auto"/>
          <w:lang w:eastAsia="zh-CN"/>
        </w:rPr>
        <w:t>.</w:t>
      </w:r>
      <w:proofErr w:type="gramEnd"/>
      <w:r w:rsidRPr="003F59AF">
        <w:rPr>
          <w:rFonts w:ascii="Book Antiqua" w:eastAsia="宋体" w:hAnsi="Book Antiqua" w:cs="宋体"/>
          <w:bdr w:val="none" w:sz="0" w:space="0" w:color="auto"/>
          <w:lang w:eastAsia="zh-CN"/>
        </w:rPr>
        <w:t xml:space="preserve"> Colorectal cancer: molecular mutations and polymorphisms. </w:t>
      </w:r>
      <w:r w:rsidRPr="003F59AF">
        <w:rPr>
          <w:rFonts w:ascii="Book Antiqua" w:eastAsia="宋体" w:hAnsi="Book Antiqua" w:cs="宋体"/>
          <w:i/>
          <w:iCs/>
          <w:bdr w:val="none" w:sz="0" w:space="0" w:color="auto"/>
          <w:lang w:eastAsia="zh-CN"/>
        </w:rPr>
        <w:t xml:space="preserve">Front </w:t>
      </w:r>
      <w:proofErr w:type="spellStart"/>
      <w:r w:rsidRPr="003F59AF">
        <w:rPr>
          <w:rFonts w:ascii="Book Antiqua" w:eastAsia="宋体" w:hAnsi="Book Antiqua" w:cs="宋体"/>
          <w:i/>
          <w:iCs/>
          <w:bdr w:val="none" w:sz="0" w:space="0" w:color="auto"/>
          <w:lang w:eastAsia="zh-CN"/>
        </w:rPr>
        <w:t>Oncol</w:t>
      </w:r>
      <w:proofErr w:type="spellEnd"/>
      <w:r w:rsidRPr="003F59AF">
        <w:rPr>
          <w:rFonts w:ascii="Book Antiqua" w:eastAsia="宋体" w:hAnsi="Book Antiqua" w:cs="宋体"/>
          <w:bdr w:val="none" w:sz="0" w:space="0" w:color="auto"/>
          <w:lang w:eastAsia="zh-CN"/>
        </w:rPr>
        <w:t> 2013; </w:t>
      </w:r>
      <w:r w:rsidRPr="003F59AF">
        <w:rPr>
          <w:rFonts w:ascii="Book Antiqua" w:eastAsia="宋体" w:hAnsi="Book Antiqua" w:cs="宋体"/>
          <w:b/>
          <w:bCs/>
          <w:bdr w:val="none" w:sz="0" w:space="0" w:color="auto"/>
          <w:lang w:eastAsia="zh-CN"/>
        </w:rPr>
        <w:t>3</w:t>
      </w:r>
      <w:r w:rsidRPr="003F59AF">
        <w:rPr>
          <w:rFonts w:ascii="Book Antiqua" w:eastAsia="宋体" w:hAnsi="Book Antiqua" w:cs="宋体"/>
          <w:bdr w:val="none" w:sz="0" w:space="0" w:color="auto"/>
          <w:lang w:eastAsia="zh-CN"/>
        </w:rPr>
        <w:t>: 114 [PMID: 23717813 DOI: 10.3389/fonc.2013.00114</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 xml:space="preserve">4 </w:t>
      </w:r>
      <w:proofErr w:type="spellStart"/>
      <w:r w:rsidR="00840B52" w:rsidRPr="003F59AF">
        <w:rPr>
          <w:rFonts w:ascii="Book Antiqua" w:eastAsia="宋体" w:hAnsi="Book Antiqua" w:cs="宋体"/>
          <w:bdr w:val="none" w:sz="0" w:space="0" w:color="auto"/>
          <w:lang w:eastAsia="zh-CN"/>
        </w:rPr>
        <w:t>Sociedad</w:t>
      </w:r>
      <w:proofErr w:type="spellEnd"/>
      <w:r w:rsidR="00840B52" w:rsidRPr="003F59AF">
        <w:rPr>
          <w:rFonts w:ascii="Book Antiqua" w:eastAsia="宋体" w:hAnsi="Book Antiqua" w:cs="宋体"/>
          <w:bdr w:val="none" w:sz="0" w:space="0" w:color="auto"/>
          <w:lang w:eastAsia="zh-CN"/>
        </w:rPr>
        <w:t xml:space="preserve"> </w:t>
      </w:r>
      <w:proofErr w:type="spellStart"/>
      <w:r w:rsidR="00840B52" w:rsidRPr="003F59AF">
        <w:rPr>
          <w:rFonts w:ascii="Book Antiqua" w:eastAsia="宋体" w:hAnsi="Book Antiqua" w:cs="宋体"/>
          <w:bdr w:val="none" w:sz="0" w:space="0" w:color="auto"/>
          <w:lang w:eastAsia="zh-CN"/>
        </w:rPr>
        <w:t>española</w:t>
      </w:r>
      <w:proofErr w:type="spellEnd"/>
      <w:r w:rsidR="00840B52" w:rsidRPr="003F59AF">
        <w:rPr>
          <w:rFonts w:ascii="Book Antiqua" w:eastAsia="宋体" w:hAnsi="Book Antiqua" w:cs="宋体"/>
          <w:bdr w:val="none" w:sz="0" w:space="0" w:color="auto"/>
          <w:lang w:eastAsia="zh-CN"/>
        </w:rPr>
        <w:t xml:space="preserve"> de </w:t>
      </w:r>
      <w:proofErr w:type="spellStart"/>
      <w:r w:rsidR="00840B52" w:rsidRPr="003F59AF">
        <w:rPr>
          <w:rFonts w:ascii="Book Antiqua" w:eastAsia="宋体" w:hAnsi="Book Antiqua" w:cs="宋体"/>
          <w:bdr w:val="none" w:sz="0" w:space="0" w:color="auto"/>
          <w:lang w:eastAsia="zh-CN"/>
        </w:rPr>
        <w:t>oncología</w:t>
      </w:r>
      <w:proofErr w:type="spellEnd"/>
      <w:r w:rsidR="00840B52" w:rsidRPr="003F59AF">
        <w:rPr>
          <w:rFonts w:ascii="Book Antiqua" w:eastAsia="宋体" w:hAnsi="Book Antiqua" w:cs="宋体"/>
          <w:bdr w:val="none" w:sz="0" w:space="0" w:color="auto"/>
          <w:lang w:eastAsia="zh-CN"/>
        </w:rPr>
        <w:t xml:space="preserve"> </w:t>
      </w:r>
      <w:proofErr w:type="spellStart"/>
      <w:r w:rsidR="00840B52" w:rsidRPr="003F59AF">
        <w:rPr>
          <w:rFonts w:ascii="Book Antiqua" w:eastAsia="宋体" w:hAnsi="Book Antiqua" w:cs="宋体"/>
          <w:bdr w:val="none" w:sz="0" w:space="0" w:color="auto"/>
          <w:lang w:eastAsia="zh-CN"/>
        </w:rPr>
        <w:t>médica</w:t>
      </w:r>
      <w:proofErr w:type="spellEnd"/>
      <w:r w:rsidR="00840B52" w:rsidRPr="003F59AF">
        <w:rPr>
          <w:rFonts w:ascii="Book Antiqua" w:eastAsia="宋体" w:hAnsi="Book Antiqua" w:cs="宋体"/>
          <w:bdr w:val="none" w:sz="0" w:space="0" w:color="auto"/>
          <w:lang w:eastAsia="zh-CN"/>
        </w:rPr>
        <w:t>.</w:t>
      </w:r>
      <w:proofErr w:type="gramEnd"/>
      <w:r w:rsidR="00840B52" w:rsidRPr="003F59AF">
        <w:rPr>
          <w:rFonts w:ascii="Book Antiqua" w:eastAsia="宋体" w:hAnsi="Book Antiqua" w:cs="宋体"/>
          <w:bdr w:val="none" w:sz="0" w:space="0" w:color="auto"/>
          <w:lang w:eastAsia="zh-CN"/>
        </w:rPr>
        <w:t xml:space="preserve"> Las </w:t>
      </w:r>
      <w:proofErr w:type="spellStart"/>
      <w:r w:rsidR="00840B52" w:rsidRPr="003F59AF">
        <w:rPr>
          <w:rFonts w:ascii="Book Antiqua" w:eastAsia="宋体" w:hAnsi="Book Antiqua" w:cs="宋体"/>
          <w:bdr w:val="none" w:sz="0" w:space="0" w:color="auto"/>
          <w:lang w:eastAsia="zh-CN"/>
        </w:rPr>
        <w:t>cifras</w:t>
      </w:r>
      <w:proofErr w:type="spellEnd"/>
      <w:r w:rsidR="00840B52" w:rsidRPr="003F59AF">
        <w:rPr>
          <w:rFonts w:ascii="Book Antiqua" w:eastAsia="宋体" w:hAnsi="Book Antiqua" w:cs="宋体"/>
          <w:bdr w:val="none" w:sz="0" w:space="0" w:color="auto"/>
          <w:lang w:eastAsia="zh-CN"/>
        </w:rPr>
        <w:t xml:space="preserve"> </w:t>
      </w:r>
      <w:proofErr w:type="gramStart"/>
      <w:r w:rsidR="00840B52" w:rsidRPr="003F59AF">
        <w:rPr>
          <w:rFonts w:ascii="Book Antiqua" w:eastAsia="宋体" w:hAnsi="Book Antiqua" w:cs="宋体"/>
          <w:bdr w:val="none" w:sz="0" w:space="0" w:color="auto"/>
          <w:lang w:eastAsia="zh-CN"/>
        </w:rPr>
        <w:t>del</w:t>
      </w:r>
      <w:proofErr w:type="gramEnd"/>
      <w:r w:rsidR="00840B52" w:rsidRPr="003F59AF">
        <w:rPr>
          <w:rFonts w:ascii="Book Antiqua" w:eastAsia="宋体" w:hAnsi="Book Antiqua" w:cs="宋体"/>
          <w:bdr w:val="none" w:sz="0" w:space="0" w:color="auto"/>
          <w:lang w:eastAsia="zh-CN"/>
        </w:rPr>
        <w:t xml:space="preserve"> </w:t>
      </w:r>
      <w:proofErr w:type="spellStart"/>
      <w:r w:rsidR="00840B52" w:rsidRPr="003F59AF">
        <w:rPr>
          <w:rFonts w:ascii="Book Antiqua" w:eastAsia="宋体" w:hAnsi="Book Antiqua" w:cs="宋体"/>
          <w:bdr w:val="none" w:sz="0" w:space="0" w:color="auto"/>
          <w:lang w:eastAsia="zh-CN"/>
        </w:rPr>
        <w:t>cáncer</w:t>
      </w:r>
      <w:proofErr w:type="spellEnd"/>
      <w:r w:rsidR="00840B52" w:rsidRPr="003F59AF">
        <w:rPr>
          <w:rFonts w:ascii="Book Antiqua" w:eastAsia="宋体" w:hAnsi="Book Antiqua" w:cs="宋体"/>
          <w:bdr w:val="none" w:sz="0" w:space="0" w:color="auto"/>
          <w:lang w:eastAsia="zh-CN"/>
        </w:rPr>
        <w:t xml:space="preserve"> en </w:t>
      </w:r>
      <w:proofErr w:type="spellStart"/>
      <w:r w:rsidR="00840B52" w:rsidRPr="003F59AF">
        <w:rPr>
          <w:rFonts w:ascii="Book Antiqua" w:eastAsia="宋体" w:hAnsi="Book Antiqua" w:cs="宋体"/>
          <w:bdr w:val="none" w:sz="0" w:space="0" w:color="auto"/>
          <w:lang w:eastAsia="zh-CN"/>
        </w:rPr>
        <w:t>España</w:t>
      </w:r>
      <w:proofErr w:type="spellEnd"/>
      <w:r w:rsidR="00840B52" w:rsidRPr="003F59AF">
        <w:rPr>
          <w:rFonts w:ascii="Book Antiqua" w:eastAsia="宋体" w:hAnsi="Book Antiqua" w:cs="宋体"/>
          <w:bdr w:val="none" w:sz="0" w:space="0" w:color="auto"/>
          <w:lang w:eastAsia="zh-CN"/>
        </w:rPr>
        <w:t xml:space="preserve"> 2014. Available from: http:</w:t>
      </w:r>
      <w:r w:rsidRPr="003F59AF">
        <w:rPr>
          <w:rFonts w:ascii="Book Antiqua" w:eastAsia="宋体" w:hAnsi="Book Antiqua" w:cs="宋体"/>
          <w:bdr w:val="none" w:sz="0" w:space="0" w:color="auto"/>
          <w:lang w:eastAsia="zh-CN"/>
        </w:rPr>
        <w:t>//www.seom.org/seomcms/images/stories/recursos/Las_cifras_del_cancer_2014.pdf</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5 </w:t>
      </w:r>
      <w:r w:rsidRPr="003F59AF">
        <w:rPr>
          <w:rFonts w:ascii="Book Antiqua" w:eastAsia="宋体" w:hAnsi="Book Antiqua" w:cs="宋体"/>
          <w:b/>
          <w:bCs/>
          <w:bdr w:val="none" w:sz="0" w:space="0" w:color="auto"/>
          <w:lang w:eastAsia="zh-CN"/>
        </w:rPr>
        <w:t>Boyle P</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Ferlay</w:t>
      </w:r>
      <w:proofErr w:type="spellEnd"/>
      <w:r w:rsidRPr="003F59AF">
        <w:rPr>
          <w:rFonts w:ascii="Book Antiqua" w:eastAsia="宋体" w:hAnsi="Book Antiqua" w:cs="宋体"/>
          <w:bdr w:val="none" w:sz="0" w:space="0" w:color="auto"/>
          <w:lang w:eastAsia="zh-CN"/>
        </w:rPr>
        <w:t xml:space="preserve"> J. Cancer incidence and mortality in Europe, 2004.</w:t>
      </w:r>
      <w:proofErr w:type="gramEnd"/>
      <w:r w:rsidRPr="003F59AF">
        <w:rPr>
          <w:rFonts w:ascii="Book Antiqua" w:eastAsia="宋体" w:hAnsi="Book Antiqua" w:cs="宋体"/>
          <w:bdr w:val="none" w:sz="0" w:space="0" w:color="auto"/>
          <w:lang w:eastAsia="zh-CN"/>
        </w:rPr>
        <w:t> </w:t>
      </w:r>
      <w:r w:rsidRPr="003F59AF">
        <w:rPr>
          <w:rFonts w:ascii="Book Antiqua" w:eastAsia="宋体" w:hAnsi="Book Antiqua" w:cs="宋体"/>
          <w:i/>
          <w:iCs/>
          <w:bdr w:val="none" w:sz="0" w:space="0" w:color="auto"/>
          <w:lang w:eastAsia="zh-CN"/>
        </w:rPr>
        <w:t xml:space="preserve">Ann </w:t>
      </w:r>
      <w:proofErr w:type="spellStart"/>
      <w:r w:rsidRPr="003F59AF">
        <w:rPr>
          <w:rFonts w:ascii="Book Antiqua" w:eastAsia="宋体" w:hAnsi="Book Antiqua" w:cs="宋体"/>
          <w:i/>
          <w:iCs/>
          <w:bdr w:val="none" w:sz="0" w:space="0" w:color="auto"/>
          <w:lang w:eastAsia="zh-CN"/>
        </w:rPr>
        <w:t>Oncol</w:t>
      </w:r>
      <w:proofErr w:type="spellEnd"/>
      <w:r w:rsidRPr="003F59AF">
        <w:rPr>
          <w:rFonts w:ascii="Book Antiqua" w:eastAsia="宋体" w:hAnsi="Book Antiqua" w:cs="宋体"/>
          <w:bdr w:val="none" w:sz="0" w:space="0" w:color="auto"/>
          <w:lang w:eastAsia="zh-CN"/>
        </w:rPr>
        <w:t> 2005; </w:t>
      </w:r>
      <w:r w:rsidRPr="003F59AF">
        <w:rPr>
          <w:rFonts w:ascii="Book Antiqua" w:eastAsia="宋体" w:hAnsi="Book Antiqua" w:cs="宋体"/>
          <w:b/>
          <w:bCs/>
          <w:bdr w:val="none" w:sz="0" w:space="0" w:color="auto"/>
          <w:lang w:eastAsia="zh-CN"/>
        </w:rPr>
        <w:t>16</w:t>
      </w:r>
      <w:r w:rsidRPr="003F59AF">
        <w:rPr>
          <w:rFonts w:ascii="Book Antiqua" w:eastAsia="宋体" w:hAnsi="Book Antiqua" w:cs="宋体"/>
          <w:bdr w:val="none" w:sz="0" w:space="0" w:color="auto"/>
          <w:lang w:eastAsia="zh-CN"/>
        </w:rPr>
        <w:t>: 481-488 [PMID: 15718248]</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6 </w:t>
      </w:r>
      <w:r w:rsidRPr="003F59AF">
        <w:rPr>
          <w:rFonts w:ascii="Book Antiqua" w:eastAsia="宋体" w:hAnsi="Book Antiqua" w:cs="宋体"/>
          <w:b/>
          <w:bCs/>
          <w:bdr w:val="none" w:sz="0" w:space="0" w:color="auto"/>
          <w:lang w:eastAsia="zh-CN"/>
        </w:rPr>
        <w:t>Siegel RL</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Jemal</w:t>
      </w:r>
      <w:proofErr w:type="spellEnd"/>
      <w:r w:rsidRPr="003F59AF">
        <w:rPr>
          <w:rFonts w:ascii="Book Antiqua" w:eastAsia="宋体" w:hAnsi="Book Antiqua" w:cs="宋体"/>
          <w:bdr w:val="none" w:sz="0" w:space="0" w:color="auto"/>
          <w:lang w:eastAsia="zh-CN"/>
        </w:rPr>
        <w:t xml:space="preserve"> A, Ward EM. Increase in incidence of colorectal cancer among young men and women in the United States. </w:t>
      </w:r>
      <w:r w:rsidRPr="003F59AF">
        <w:rPr>
          <w:rFonts w:ascii="Book Antiqua" w:eastAsia="宋体" w:hAnsi="Book Antiqua" w:cs="宋体"/>
          <w:i/>
          <w:iCs/>
          <w:bdr w:val="none" w:sz="0" w:space="0" w:color="auto"/>
          <w:lang w:eastAsia="zh-CN"/>
        </w:rPr>
        <w:t xml:space="preserve">Cancer </w:t>
      </w:r>
      <w:proofErr w:type="spellStart"/>
      <w:r w:rsidRPr="003F59AF">
        <w:rPr>
          <w:rFonts w:ascii="Book Antiqua" w:eastAsia="宋体" w:hAnsi="Book Antiqua" w:cs="宋体"/>
          <w:i/>
          <w:iCs/>
          <w:bdr w:val="none" w:sz="0" w:space="0" w:color="auto"/>
          <w:lang w:eastAsia="zh-CN"/>
        </w:rPr>
        <w:t>Epidemiol</w:t>
      </w:r>
      <w:proofErr w:type="spellEnd"/>
      <w:r w:rsidRPr="003F59AF">
        <w:rPr>
          <w:rFonts w:ascii="Book Antiqua" w:eastAsia="宋体" w:hAnsi="Book Antiqua" w:cs="宋体"/>
          <w:i/>
          <w:iCs/>
          <w:bdr w:val="none" w:sz="0" w:space="0" w:color="auto"/>
          <w:lang w:eastAsia="zh-CN"/>
        </w:rPr>
        <w:t xml:space="preserve"> Biomarkers </w:t>
      </w:r>
      <w:proofErr w:type="spellStart"/>
      <w:r w:rsidRPr="003F59AF">
        <w:rPr>
          <w:rFonts w:ascii="Book Antiqua" w:eastAsia="宋体" w:hAnsi="Book Antiqua" w:cs="宋体"/>
          <w:i/>
          <w:iCs/>
          <w:bdr w:val="none" w:sz="0" w:space="0" w:color="auto"/>
          <w:lang w:eastAsia="zh-CN"/>
        </w:rPr>
        <w:t>Prev</w:t>
      </w:r>
      <w:proofErr w:type="spellEnd"/>
      <w:r w:rsidRPr="003F59AF">
        <w:rPr>
          <w:rFonts w:ascii="Book Antiqua" w:eastAsia="宋体" w:hAnsi="Book Antiqua" w:cs="宋体"/>
          <w:bdr w:val="none" w:sz="0" w:space="0" w:color="auto"/>
          <w:lang w:eastAsia="zh-CN"/>
        </w:rPr>
        <w:t> 2009; </w:t>
      </w:r>
      <w:r w:rsidRPr="003F59AF">
        <w:rPr>
          <w:rFonts w:ascii="Book Antiqua" w:eastAsia="宋体" w:hAnsi="Book Antiqua" w:cs="宋体"/>
          <w:b/>
          <w:bCs/>
          <w:bdr w:val="none" w:sz="0" w:space="0" w:color="auto"/>
          <w:lang w:eastAsia="zh-CN"/>
        </w:rPr>
        <w:t>18</w:t>
      </w:r>
      <w:r w:rsidRPr="003F59AF">
        <w:rPr>
          <w:rFonts w:ascii="Book Antiqua" w:eastAsia="宋体" w:hAnsi="Book Antiqua" w:cs="宋体"/>
          <w:bdr w:val="none" w:sz="0" w:space="0" w:color="auto"/>
          <w:lang w:eastAsia="zh-CN"/>
        </w:rPr>
        <w:t>: 1695-1698 [PMID: 19505901 DOI: 10.1158/1055-9965</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7 </w:t>
      </w:r>
      <w:proofErr w:type="spellStart"/>
      <w:r w:rsidRPr="003F59AF">
        <w:rPr>
          <w:rFonts w:ascii="Book Antiqua" w:eastAsia="宋体" w:hAnsi="Book Antiqua" w:cs="宋体"/>
          <w:b/>
          <w:bCs/>
          <w:bdr w:val="none" w:sz="0" w:space="0" w:color="auto"/>
          <w:lang w:eastAsia="zh-CN"/>
        </w:rPr>
        <w:t>Fearon</w:t>
      </w:r>
      <w:proofErr w:type="spellEnd"/>
      <w:r w:rsidRPr="003F59AF">
        <w:rPr>
          <w:rFonts w:ascii="Book Antiqua" w:eastAsia="宋体" w:hAnsi="Book Antiqua" w:cs="宋体"/>
          <w:b/>
          <w:bCs/>
          <w:bdr w:val="none" w:sz="0" w:space="0" w:color="auto"/>
          <w:lang w:eastAsia="zh-CN"/>
        </w:rPr>
        <w:t xml:space="preserve"> ER</w:t>
      </w:r>
      <w:r w:rsidRPr="003F59AF">
        <w:rPr>
          <w:rFonts w:ascii="Book Antiqua" w:eastAsia="宋体" w:hAnsi="Book Antiqua" w:cs="宋体"/>
          <w:bdr w:val="none" w:sz="0" w:space="0" w:color="auto"/>
          <w:lang w:eastAsia="zh-CN"/>
        </w:rPr>
        <w:t>, Vogelstein B.</w:t>
      </w:r>
      <w:proofErr w:type="gramEnd"/>
      <w:r w:rsidRPr="003F59AF">
        <w:rPr>
          <w:rFonts w:ascii="Book Antiqua" w:eastAsia="宋体" w:hAnsi="Book Antiqua" w:cs="宋体"/>
          <w:bdr w:val="none" w:sz="0" w:space="0" w:color="auto"/>
          <w:lang w:eastAsia="zh-CN"/>
        </w:rPr>
        <w:t xml:space="preserve"> </w:t>
      </w:r>
      <w:proofErr w:type="gramStart"/>
      <w:r w:rsidRPr="003F59AF">
        <w:rPr>
          <w:rFonts w:ascii="Book Antiqua" w:eastAsia="宋体" w:hAnsi="Book Antiqua" w:cs="宋体"/>
          <w:bdr w:val="none" w:sz="0" w:space="0" w:color="auto"/>
          <w:lang w:eastAsia="zh-CN"/>
        </w:rPr>
        <w:t xml:space="preserve">A genetic model for colorectal </w:t>
      </w:r>
      <w:proofErr w:type="spellStart"/>
      <w:r w:rsidRPr="003F59AF">
        <w:rPr>
          <w:rFonts w:ascii="Book Antiqua" w:eastAsia="宋体" w:hAnsi="Book Antiqua" w:cs="宋体"/>
          <w:bdr w:val="none" w:sz="0" w:space="0" w:color="auto"/>
          <w:lang w:eastAsia="zh-CN"/>
        </w:rPr>
        <w:t>tumorigenesis</w:t>
      </w:r>
      <w:proofErr w:type="spellEnd"/>
      <w:r w:rsidRPr="003F59AF">
        <w:rPr>
          <w:rFonts w:ascii="Book Antiqua" w:eastAsia="宋体" w:hAnsi="Book Antiqua" w:cs="宋体"/>
          <w:bdr w:val="none" w:sz="0" w:space="0" w:color="auto"/>
          <w:lang w:eastAsia="zh-CN"/>
        </w:rPr>
        <w:t>.</w:t>
      </w:r>
      <w:proofErr w:type="gramEnd"/>
      <w:r w:rsidRPr="003F59AF">
        <w:rPr>
          <w:rFonts w:ascii="Book Antiqua" w:eastAsia="宋体" w:hAnsi="Book Antiqua" w:cs="宋体"/>
          <w:bdr w:val="none" w:sz="0" w:space="0" w:color="auto"/>
          <w:lang w:eastAsia="zh-CN"/>
        </w:rPr>
        <w:t> </w:t>
      </w:r>
      <w:r w:rsidRPr="003F59AF">
        <w:rPr>
          <w:rFonts w:ascii="Book Antiqua" w:eastAsia="宋体" w:hAnsi="Book Antiqua" w:cs="宋体"/>
          <w:i/>
          <w:iCs/>
          <w:bdr w:val="none" w:sz="0" w:space="0" w:color="auto"/>
          <w:lang w:eastAsia="zh-CN"/>
        </w:rPr>
        <w:t>Cell</w:t>
      </w:r>
      <w:r w:rsidRPr="003F59AF">
        <w:rPr>
          <w:rFonts w:ascii="Book Antiqua" w:eastAsia="宋体" w:hAnsi="Book Antiqua" w:cs="宋体"/>
          <w:bdr w:val="none" w:sz="0" w:space="0" w:color="auto"/>
          <w:lang w:eastAsia="zh-CN"/>
        </w:rPr>
        <w:t> 1990; </w:t>
      </w:r>
      <w:r w:rsidRPr="003F59AF">
        <w:rPr>
          <w:rFonts w:ascii="Book Antiqua" w:eastAsia="宋体" w:hAnsi="Book Antiqua" w:cs="宋体"/>
          <w:b/>
          <w:bCs/>
          <w:bdr w:val="none" w:sz="0" w:space="0" w:color="auto"/>
          <w:lang w:eastAsia="zh-CN"/>
        </w:rPr>
        <w:t>61</w:t>
      </w:r>
      <w:r w:rsidRPr="003F59AF">
        <w:rPr>
          <w:rFonts w:ascii="Book Antiqua" w:eastAsia="宋体" w:hAnsi="Book Antiqua" w:cs="宋体"/>
          <w:bdr w:val="none" w:sz="0" w:space="0" w:color="auto"/>
          <w:lang w:eastAsia="zh-CN"/>
        </w:rPr>
        <w:t>: 759-767 [PMID: 2188735]</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8 </w:t>
      </w:r>
      <w:proofErr w:type="spellStart"/>
      <w:r w:rsidRPr="003F59AF">
        <w:rPr>
          <w:rFonts w:ascii="Book Antiqua" w:eastAsia="宋体" w:hAnsi="Book Antiqua" w:cs="宋体"/>
          <w:b/>
          <w:bCs/>
          <w:bdr w:val="none" w:sz="0" w:space="0" w:color="auto"/>
          <w:lang w:eastAsia="zh-CN"/>
        </w:rPr>
        <w:t>Ogino</w:t>
      </w:r>
      <w:proofErr w:type="spellEnd"/>
      <w:r w:rsidRPr="003F59AF">
        <w:rPr>
          <w:rFonts w:ascii="Book Antiqua" w:eastAsia="宋体" w:hAnsi="Book Antiqua" w:cs="宋体"/>
          <w:b/>
          <w:bCs/>
          <w:bdr w:val="none" w:sz="0" w:space="0" w:color="auto"/>
          <w:lang w:eastAsia="zh-CN"/>
        </w:rPr>
        <w:t xml:space="preserve"> S</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Goel</w:t>
      </w:r>
      <w:proofErr w:type="spellEnd"/>
      <w:r w:rsidRPr="003F59AF">
        <w:rPr>
          <w:rFonts w:ascii="Book Antiqua" w:eastAsia="宋体" w:hAnsi="Book Antiqua" w:cs="宋体"/>
          <w:bdr w:val="none" w:sz="0" w:space="0" w:color="auto"/>
          <w:lang w:eastAsia="zh-CN"/>
        </w:rPr>
        <w:t xml:space="preserve"> A. Molecular classification and correlates in colorectal cancer.</w:t>
      </w:r>
      <w:proofErr w:type="gramEnd"/>
      <w:r w:rsidRPr="003F59AF">
        <w:rPr>
          <w:rFonts w:ascii="Book Antiqua" w:eastAsia="宋体" w:hAnsi="Book Antiqua" w:cs="宋体"/>
          <w:bdr w:val="none" w:sz="0" w:space="0" w:color="auto"/>
          <w:lang w:eastAsia="zh-CN"/>
        </w:rPr>
        <w:t> </w:t>
      </w:r>
      <w:r w:rsidRPr="003F59AF">
        <w:rPr>
          <w:rFonts w:ascii="Book Antiqua" w:eastAsia="宋体" w:hAnsi="Book Antiqua" w:cs="宋体"/>
          <w:i/>
          <w:iCs/>
          <w:bdr w:val="none" w:sz="0" w:space="0" w:color="auto"/>
          <w:lang w:eastAsia="zh-CN"/>
        </w:rPr>
        <w:t xml:space="preserve">J </w:t>
      </w:r>
      <w:proofErr w:type="spellStart"/>
      <w:r w:rsidRPr="003F59AF">
        <w:rPr>
          <w:rFonts w:ascii="Book Antiqua" w:eastAsia="宋体" w:hAnsi="Book Antiqua" w:cs="宋体"/>
          <w:i/>
          <w:iCs/>
          <w:bdr w:val="none" w:sz="0" w:space="0" w:color="auto"/>
          <w:lang w:eastAsia="zh-CN"/>
        </w:rPr>
        <w:t>Mol</w:t>
      </w:r>
      <w:proofErr w:type="spellEnd"/>
      <w:r w:rsidRPr="003F59AF">
        <w:rPr>
          <w:rFonts w:ascii="Book Antiqua" w:eastAsia="宋体" w:hAnsi="Book Antiqua" w:cs="宋体"/>
          <w:i/>
          <w:iCs/>
          <w:bdr w:val="none" w:sz="0" w:space="0" w:color="auto"/>
          <w:lang w:eastAsia="zh-CN"/>
        </w:rPr>
        <w:t xml:space="preserve"> </w:t>
      </w:r>
      <w:proofErr w:type="spellStart"/>
      <w:r w:rsidRPr="003F59AF">
        <w:rPr>
          <w:rFonts w:ascii="Book Antiqua" w:eastAsia="宋体" w:hAnsi="Book Antiqua" w:cs="宋体"/>
          <w:i/>
          <w:iCs/>
          <w:bdr w:val="none" w:sz="0" w:space="0" w:color="auto"/>
          <w:lang w:eastAsia="zh-CN"/>
        </w:rPr>
        <w:t>Diagn</w:t>
      </w:r>
      <w:proofErr w:type="spellEnd"/>
      <w:r w:rsidRPr="003F59AF">
        <w:rPr>
          <w:rFonts w:ascii="Book Antiqua" w:eastAsia="宋体" w:hAnsi="Book Antiqua" w:cs="宋体"/>
          <w:bdr w:val="none" w:sz="0" w:space="0" w:color="auto"/>
          <w:lang w:eastAsia="zh-CN"/>
        </w:rPr>
        <w:t> 2008; </w:t>
      </w:r>
      <w:r w:rsidRPr="003F59AF">
        <w:rPr>
          <w:rFonts w:ascii="Book Antiqua" w:eastAsia="宋体" w:hAnsi="Book Antiqua" w:cs="宋体"/>
          <w:b/>
          <w:bCs/>
          <w:bdr w:val="none" w:sz="0" w:space="0" w:color="auto"/>
          <w:lang w:eastAsia="zh-CN"/>
        </w:rPr>
        <w:t>10</w:t>
      </w:r>
      <w:r w:rsidRPr="003F59AF">
        <w:rPr>
          <w:rFonts w:ascii="Book Antiqua" w:eastAsia="宋体" w:hAnsi="Book Antiqua" w:cs="宋体"/>
          <w:bdr w:val="none" w:sz="0" w:space="0" w:color="auto"/>
          <w:lang w:eastAsia="zh-CN"/>
        </w:rPr>
        <w:t>: 13-27 [PMID: 18165277 DOI: 10.2353/jmoldx.2008.070082</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9 </w:t>
      </w:r>
      <w:proofErr w:type="spellStart"/>
      <w:r w:rsidRPr="003F59AF">
        <w:rPr>
          <w:rFonts w:ascii="Book Antiqua" w:eastAsia="宋体" w:hAnsi="Book Antiqua" w:cs="宋体"/>
          <w:b/>
          <w:bCs/>
          <w:bdr w:val="none" w:sz="0" w:space="0" w:color="auto"/>
          <w:lang w:eastAsia="zh-CN"/>
        </w:rPr>
        <w:t>Losi</w:t>
      </w:r>
      <w:proofErr w:type="spellEnd"/>
      <w:r w:rsidRPr="003F59AF">
        <w:rPr>
          <w:rFonts w:ascii="Book Antiqua" w:eastAsia="宋体" w:hAnsi="Book Antiqua" w:cs="宋体"/>
          <w:b/>
          <w:bCs/>
          <w:bdr w:val="none" w:sz="0" w:space="0" w:color="auto"/>
          <w:lang w:eastAsia="zh-CN"/>
        </w:rPr>
        <w:t xml:space="preserve"> L</w:t>
      </w:r>
      <w:r w:rsidRPr="003F59AF">
        <w:rPr>
          <w:rFonts w:ascii="Book Antiqua" w:eastAsia="宋体" w:hAnsi="Book Antiqua" w:cs="宋体"/>
          <w:bdr w:val="none" w:sz="0" w:space="0" w:color="auto"/>
          <w:lang w:eastAsia="zh-CN"/>
        </w:rPr>
        <w:t xml:space="preserve">, Di Gregorio C, </w:t>
      </w:r>
      <w:proofErr w:type="spellStart"/>
      <w:r w:rsidRPr="003F59AF">
        <w:rPr>
          <w:rFonts w:ascii="Book Antiqua" w:eastAsia="宋体" w:hAnsi="Book Antiqua" w:cs="宋体"/>
          <w:bdr w:val="none" w:sz="0" w:space="0" w:color="auto"/>
          <w:lang w:eastAsia="zh-CN"/>
        </w:rPr>
        <w:t>Pedroni</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Ponti</w:t>
      </w:r>
      <w:proofErr w:type="spellEnd"/>
      <w:r w:rsidRPr="003F59AF">
        <w:rPr>
          <w:rFonts w:ascii="Book Antiqua" w:eastAsia="宋体" w:hAnsi="Book Antiqua" w:cs="宋体"/>
          <w:bdr w:val="none" w:sz="0" w:space="0" w:color="auto"/>
          <w:lang w:eastAsia="zh-CN"/>
        </w:rPr>
        <w:t xml:space="preserve"> G, </w:t>
      </w:r>
      <w:proofErr w:type="spellStart"/>
      <w:r w:rsidRPr="003F59AF">
        <w:rPr>
          <w:rFonts w:ascii="Book Antiqua" w:eastAsia="宋体" w:hAnsi="Book Antiqua" w:cs="宋体"/>
          <w:bdr w:val="none" w:sz="0" w:space="0" w:color="auto"/>
          <w:lang w:eastAsia="zh-CN"/>
        </w:rPr>
        <w:t>Roncucci</w:t>
      </w:r>
      <w:proofErr w:type="spellEnd"/>
      <w:r w:rsidRPr="003F59AF">
        <w:rPr>
          <w:rFonts w:ascii="Book Antiqua" w:eastAsia="宋体" w:hAnsi="Book Antiqua" w:cs="宋体"/>
          <w:bdr w:val="none" w:sz="0" w:space="0" w:color="auto"/>
          <w:lang w:eastAsia="zh-CN"/>
        </w:rPr>
        <w:t xml:space="preserve"> L, </w:t>
      </w:r>
      <w:proofErr w:type="spellStart"/>
      <w:r w:rsidRPr="003F59AF">
        <w:rPr>
          <w:rFonts w:ascii="Book Antiqua" w:eastAsia="宋体" w:hAnsi="Book Antiqua" w:cs="宋体"/>
          <w:bdr w:val="none" w:sz="0" w:space="0" w:color="auto"/>
          <w:lang w:eastAsia="zh-CN"/>
        </w:rPr>
        <w:t>Scarselli</w:t>
      </w:r>
      <w:proofErr w:type="spellEnd"/>
      <w:r w:rsidRPr="003F59AF">
        <w:rPr>
          <w:rFonts w:ascii="Book Antiqua" w:eastAsia="宋体" w:hAnsi="Book Antiqua" w:cs="宋体"/>
          <w:bdr w:val="none" w:sz="0" w:space="0" w:color="auto"/>
          <w:lang w:eastAsia="zh-CN"/>
        </w:rPr>
        <w:t xml:space="preserve"> A, </w:t>
      </w:r>
      <w:proofErr w:type="spellStart"/>
      <w:r w:rsidRPr="003F59AF">
        <w:rPr>
          <w:rFonts w:ascii="Book Antiqua" w:eastAsia="宋体" w:hAnsi="Book Antiqua" w:cs="宋体"/>
          <w:bdr w:val="none" w:sz="0" w:space="0" w:color="auto"/>
          <w:lang w:eastAsia="zh-CN"/>
        </w:rPr>
        <w:t>Genuardi</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Baglioni</w:t>
      </w:r>
      <w:proofErr w:type="spellEnd"/>
      <w:r w:rsidRPr="003F59AF">
        <w:rPr>
          <w:rFonts w:ascii="Book Antiqua" w:eastAsia="宋体" w:hAnsi="Book Antiqua" w:cs="宋体"/>
          <w:bdr w:val="none" w:sz="0" w:space="0" w:color="auto"/>
          <w:lang w:eastAsia="zh-CN"/>
        </w:rPr>
        <w:t xml:space="preserve"> S, Marino M, Rossi G, </w:t>
      </w:r>
      <w:proofErr w:type="spellStart"/>
      <w:r w:rsidRPr="003F59AF">
        <w:rPr>
          <w:rFonts w:ascii="Book Antiqua" w:eastAsia="宋体" w:hAnsi="Book Antiqua" w:cs="宋体"/>
          <w:bdr w:val="none" w:sz="0" w:space="0" w:color="auto"/>
          <w:lang w:eastAsia="zh-CN"/>
        </w:rPr>
        <w:t>Benatti</w:t>
      </w:r>
      <w:proofErr w:type="spellEnd"/>
      <w:r w:rsidRPr="003F59AF">
        <w:rPr>
          <w:rFonts w:ascii="Book Antiqua" w:eastAsia="宋体" w:hAnsi="Book Antiqua" w:cs="宋体"/>
          <w:bdr w:val="none" w:sz="0" w:space="0" w:color="auto"/>
          <w:lang w:eastAsia="zh-CN"/>
        </w:rPr>
        <w:t xml:space="preserve"> P, </w:t>
      </w:r>
      <w:proofErr w:type="spellStart"/>
      <w:r w:rsidRPr="003F59AF">
        <w:rPr>
          <w:rFonts w:ascii="Book Antiqua" w:eastAsia="宋体" w:hAnsi="Book Antiqua" w:cs="宋体"/>
          <w:bdr w:val="none" w:sz="0" w:space="0" w:color="auto"/>
          <w:lang w:eastAsia="zh-CN"/>
        </w:rPr>
        <w:t>Maffei</w:t>
      </w:r>
      <w:proofErr w:type="spellEnd"/>
      <w:r w:rsidRPr="003F59AF">
        <w:rPr>
          <w:rFonts w:ascii="Book Antiqua" w:eastAsia="宋体" w:hAnsi="Book Antiqua" w:cs="宋体"/>
          <w:bdr w:val="none" w:sz="0" w:space="0" w:color="auto"/>
          <w:lang w:eastAsia="zh-CN"/>
        </w:rPr>
        <w:t xml:space="preserve"> S, </w:t>
      </w:r>
      <w:proofErr w:type="spellStart"/>
      <w:r w:rsidRPr="003F59AF">
        <w:rPr>
          <w:rFonts w:ascii="Book Antiqua" w:eastAsia="宋体" w:hAnsi="Book Antiqua" w:cs="宋体"/>
          <w:bdr w:val="none" w:sz="0" w:space="0" w:color="auto"/>
          <w:lang w:eastAsia="zh-CN"/>
        </w:rPr>
        <w:t>Menigatti</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Roncari</w:t>
      </w:r>
      <w:proofErr w:type="spellEnd"/>
      <w:r w:rsidRPr="003F59AF">
        <w:rPr>
          <w:rFonts w:ascii="Book Antiqua" w:eastAsia="宋体" w:hAnsi="Book Antiqua" w:cs="宋体"/>
          <w:bdr w:val="none" w:sz="0" w:space="0" w:color="auto"/>
          <w:lang w:eastAsia="zh-CN"/>
        </w:rPr>
        <w:t xml:space="preserve"> B, </w:t>
      </w:r>
      <w:proofErr w:type="spellStart"/>
      <w:r w:rsidRPr="003F59AF">
        <w:rPr>
          <w:rFonts w:ascii="Book Antiqua" w:eastAsia="宋体" w:hAnsi="Book Antiqua" w:cs="宋体"/>
          <w:bdr w:val="none" w:sz="0" w:space="0" w:color="auto"/>
          <w:lang w:eastAsia="zh-CN"/>
        </w:rPr>
        <w:t>Ponz</w:t>
      </w:r>
      <w:proofErr w:type="spellEnd"/>
      <w:r w:rsidRPr="003F59AF">
        <w:rPr>
          <w:rFonts w:ascii="Book Antiqua" w:eastAsia="宋体" w:hAnsi="Book Antiqua" w:cs="宋体"/>
          <w:bdr w:val="none" w:sz="0" w:space="0" w:color="auto"/>
          <w:lang w:eastAsia="zh-CN"/>
        </w:rPr>
        <w:t xml:space="preserve"> de Leon M. Molecular genetic alterations and clinical features in early-onset colorectal carcinomas and their role for the recognition of hereditary cancer syndromes. </w:t>
      </w:r>
      <w:r w:rsidRPr="003F59AF">
        <w:rPr>
          <w:rFonts w:ascii="Book Antiqua" w:eastAsia="宋体" w:hAnsi="Book Antiqua" w:cs="宋体"/>
          <w:i/>
          <w:iCs/>
          <w:bdr w:val="none" w:sz="0" w:space="0" w:color="auto"/>
          <w:lang w:eastAsia="zh-CN"/>
        </w:rPr>
        <w:t xml:space="preserve">Am J </w:t>
      </w:r>
      <w:proofErr w:type="spellStart"/>
      <w:r w:rsidRPr="003F59AF">
        <w:rPr>
          <w:rFonts w:ascii="Book Antiqua" w:eastAsia="宋体" w:hAnsi="Book Antiqua" w:cs="宋体"/>
          <w:i/>
          <w:iCs/>
          <w:bdr w:val="none" w:sz="0" w:space="0" w:color="auto"/>
          <w:lang w:eastAsia="zh-CN"/>
        </w:rPr>
        <w:t>Gastroenterol</w:t>
      </w:r>
      <w:proofErr w:type="spellEnd"/>
      <w:r w:rsidRPr="003F59AF">
        <w:rPr>
          <w:rFonts w:ascii="Book Antiqua" w:eastAsia="宋体" w:hAnsi="Book Antiqua" w:cs="宋体"/>
          <w:bdr w:val="none" w:sz="0" w:space="0" w:color="auto"/>
          <w:lang w:eastAsia="zh-CN"/>
        </w:rPr>
        <w:t> 2005; </w:t>
      </w:r>
      <w:r w:rsidRPr="003F59AF">
        <w:rPr>
          <w:rFonts w:ascii="Book Antiqua" w:eastAsia="宋体" w:hAnsi="Book Antiqua" w:cs="宋体"/>
          <w:b/>
          <w:bCs/>
          <w:bdr w:val="none" w:sz="0" w:space="0" w:color="auto"/>
          <w:lang w:eastAsia="zh-CN"/>
        </w:rPr>
        <w:t>100</w:t>
      </w:r>
      <w:r w:rsidRPr="003F59AF">
        <w:rPr>
          <w:rFonts w:ascii="Book Antiqua" w:eastAsia="宋体" w:hAnsi="Book Antiqua" w:cs="宋体"/>
          <w:bdr w:val="none" w:sz="0" w:space="0" w:color="auto"/>
          <w:lang w:eastAsia="zh-CN"/>
        </w:rPr>
        <w:t>: 2280-2287 [PMID: 16181381]</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10 </w:t>
      </w:r>
      <w:r w:rsidRPr="003F59AF">
        <w:rPr>
          <w:rFonts w:ascii="Book Antiqua" w:eastAsia="宋体" w:hAnsi="Book Antiqua" w:cs="宋体"/>
          <w:b/>
          <w:bCs/>
          <w:bdr w:val="none" w:sz="0" w:space="0" w:color="auto"/>
          <w:lang w:eastAsia="zh-CN"/>
        </w:rPr>
        <w:t>Liang JT</w:t>
      </w:r>
      <w:r w:rsidRPr="003F59AF">
        <w:rPr>
          <w:rFonts w:ascii="Book Antiqua" w:eastAsia="宋体" w:hAnsi="Book Antiqua" w:cs="宋体"/>
          <w:bdr w:val="none" w:sz="0" w:space="0" w:color="auto"/>
          <w:lang w:eastAsia="zh-CN"/>
        </w:rPr>
        <w:t xml:space="preserve">, Huang KC, Cheng AL, </w:t>
      </w:r>
      <w:proofErr w:type="spellStart"/>
      <w:r w:rsidRPr="003F59AF">
        <w:rPr>
          <w:rFonts w:ascii="Book Antiqua" w:eastAsia="宋体" w:hAnsi="Book Antiqua" w:cs="宋体"/>
          <w:bdr w:val="none" w:sz="0" w:space="0" w:color="auto"/>
          <w:lang w:eastAsia="zh-CN"/>
        </w:rPr>
        <w:t>Jeng</w:t>
      </w:r>
      <w:proofErr w:type="spellEnd"/>
      <w:r w:rsidRPr="003F59AF">
        <w:rPr>
          <w:rFonts w:ascii="Book Antiqua" w:eastAsia="宋体" w:hAnsi="Book Antiqua" w:cs="宋体"/>
          <w:bdr w:val="none" w:sz="0" w:space="0" w:color="auto"/>
          <w:lang w:eastAsia="zh-CN"/>
        </w:rPr>
        <w:t xml:space="preserve"> YM, Wu MS, Wang SM. </w:t>
      </w:r>
      <w:proofErr w:type="spellStart"/>
      <w:r w:rsidRPr="003F59AF">
        <w:rPr>
          <w:rFonts w:ascii="Book Antiqua" w:eastAsia="宋体" w:hAnsi="Book Antiqua" w:cs="宋体"/>
          <w:bdr w:val="none" w:sz="0" w:space="0" w:color="auto"/>
          <w:lang w:eastAsia="zh-CN"/>
        </w:rPr>
        <w:t>Clinicopathological</w:t>
      </w:r>
      <w:proofErr w:type="spellEnd"/>
      <w:r w:rsidRPr="003F59AF">
        <w:rPr>
          <w:rFonts w:ascii="Book Antiqua" w:eastAsia="宋体" w:hAnsi="Book Antiqua" w:cs="宋体"/>
          <w:bdr w:val="none" w:sz="0" w:space="0" w:color="auto"/>
          <w:lang w:eastAsia="zh-CN"/>
        </w:rPr>
        <w:t xml:space="preserve"> and molecular biological features of colorectal cancer in patients less than 40 years of age. </w:t>
      </w:r>
      <w:r w:rsidRPr="003F59AF">
        <w:rPr>
          <w:rFonts w:ascii="Book Antiqua" w:eastAsia="宋体" w:hAnsi="Book Antiqua" w:cs="宋体"/>
          <w:i/>
          <w:iCs/>
          <w:bdr w:val="none" w:sz="0" w:space="0" w:color="auto"/>
          <w:lang w:eastAsia="zh-CN"/>
        </w:rPr>
        <w:t xml:space="preserve">Br J </w:t>
      </w:r>
      <w:proofErr w:type="spellStart"/>
      <w:r w:rsidRPr="003F59AF">
        <w:rPr>
          <w:rFonts w:ascii="Book Antiqua" w:eastAsia="宋体" w:hAnsi="Book Antiqua" w:cs="宋体"/>
          <w:i/>
          <w:iCs/>
          <w:bdr w:val="none" w:sz="0" w:space="0" w:color="auto"/>
          <w:lang w:eastAsia="zh-CN"/>
        </w:rPr>
        <w:t>Surg</w:t>
      </w:r>
      <w:proofErr w:type="spellEnd"/>
      <w:r w:rsidRPr="003F59AF">
        <w:rPr>
          <w:rFonts w:ascii="Book Antiqua" w:eastAsia="宋体" w:hAnsi="Book Antiqua" w:cs="宋体"/>
          <w:bdr w:val="none" w:sz="0" w:space="0" w:color="auto"/>
          <w:lang w:eastAsia="zh-CN"/>
        </w:rPr>
        <w:t> 2003; </w:t>
      </w:r>
      <w:r w:rsidRPr="003F59AF">
        <w:rPr>
          <w:rFonts w:ascii="Book Antiqua" w:eastAsia="宋体" w:hAnsi="Book Antiqua" w:cs="宋体"/>
          <w:b/>
          <w:bCs/>
          <w:bdr w:val="none" w:sz="0" w:space="0" w:color="auto"/>
          <w:lang w:eastAsia="zh-CN"/>
        </w:rPr>
        <w:t>90</w:t>
      </w:r>
      <w:r w:rsidRPr="003F59AF">
        <w:rPr>
          <w:rFonts w:ascii="Book Antiqua" w:eastAsia="宋体" w:hAnsi="Book Antiqua" w:cs="宋体"/>
          <w:bdr w:val="none" w:sz="0" w:space="0" w:color="auto"/>
          <w:lang w:eastAsia="zh-CN"/>
        </w:rPr>
        <w:t>: 205-214 [PMID: 12555297]</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11 </w:t>
      </w:r>
      <w:proofErr w:type="spellStart"/>
      <w:r w:rsidRPr="003F59AF">
        <w:rPr>
          <w:rFonts w:ascii="Book Antiqua" w:eastAsia="宋体" w:hAnsi="Book Antiqua" w:cs="宋体"/>
          <w:b/>
          <w:bCs/>
          <w:bdr w:val="none" w:sz="0" w:space="0" w:color="auto"/>
          <w:lang w:eastAsia="zh-CN"/>
        </w:rPr>
        <w:t>Perea</w:t>
      </w:r>
      <w:proofErr w:type="spellEnd"/>
      <w:r w:rsidRPr="003F59AF">
        <w:rPr>
          <w:rFonts w:ascii="Book Antiqua" w:eastAsia="宋体" w:hAnsi="Book Antiqua" w:cs="宋体"/>
          <w:b/>
          <w:bCs/>
          <w:bdr w:val="none" w:sz="0" w:space="0" w:color="auto"/>
          <w:lang w:eastAsia="zh-CN"/>
        </w:rPr>
        <w:t xml:space="preserve"> J</w:t>
      </w:r>
      <w:r w:rsidRPr="003F59AF">
        <w:rPr>
          <w:rFonts w:ascii="Book Antiqua" w:eastAsia="宋体" w:hAnsi="Book Antiqua" w:cs="宋体"/>
          <w:bdr w:val="none" w:sz="0" w:space="0" w:color="auto"/>
          <w:lang w:eastAsia="zh-CN"/>
        </w:rPr>
        <w:t xml:space="preserve">, Rodríguez Y, Rueda D, </w:t>
      </w:r>
      <w:proofErr w:type="spellStart"/>
      <w:r w:rsidRPr="003F59AF">
        <w:rPr>
          <w:rFonts w:ascii="Book Antiqua" w:eastAsia="宋体" w:hAnsi="Book Antiqua" w:cs="宋体"/>
          <w:bdr w:val="none" w:sz="0" w:space="0" w:color="auto"/>
          <w:lang w:eastAsia="zh-CN"/>
        </w:rPr>
        <w:t>Marín</w:t>
      </w:r>
      <w:proofErr w:type="spellEnd"/>
      <w:r w:rsidRPr="003F59AF">
        <w:rPr>
          <w:rFonts w:ascii="Book Antiqua" w:eastAsia="宋体" w:hAnsi="Book Antiqua" w:cs="宋体"/>
          <w:bdr w:val="none" w:sz="0" w:space="0" w:color="auto"/>
          <w:lang w:eastAsia="zh-CN"/>
        </w:rPr>
        <w:t xml:space="preserve"> JC, </w:t>
      </w:r>
      <w:proofErr w:type="spellStart"/>
      <w:r w:rsidRPr="003F59AF">
        <w:rPr>
          <w:rFonts w:ascii="Book Antiqua" w:eastAsia="宋体" w:hAnsi="Book Antiqua" w:cs="宋体"/>
          <w:bdr w:val="none" w:sz="0" w:space="0" w:color="auto"/>
          <w:lang w:eastAsia="zh-CN"/>
        </w:rPr>
        <w:t>Díaz-Tasende</w:t>
      </w:r>
      <w:proofErr w:type="spellEnd"/>
      <w:r w:rsidRPr="003F59AF">
        <w:rPr>
          <w:rFonts w:ascii="Book Antiqua" w:eastAsia="宋体" w:hAnsi="Book Antiqua" w:cs="宋体"/>
          <w:bdr w:val="none" w:sz="0" w:space="0" w:color="auto"/>
          <w:lang w:eastAsia="zh-CN"/>
        </w:rPr>
        <w:t xml:space="preserve"> J, Álvaro E, </w:t>
      </w:r>
      <w:proofErr w:type="spellStart"/>
      <w:r w:rsidRPr="003F59AF">
        <w:rPr>
          <w:rFonts w:ascii="Book Antiqua" w:eastAsia="宋体" w:hAnsi="Book Antiqua" w:cs="宋体"/>
          <w:bdr w:val="none" w:sz="0" w:space="0" w:color="auto"/>
          <w:lang w:eastAsia="zh-CN"/>
        </w:rPr>
        <w:t>Alegre</w:t>
      </w:r>
      <w:proofErr w:type="spellEnd"/>
      <w:r w:rsidRPr="003F59AF">
        <w:rPr>
          <w:rFonts w:ascii="Book Antiqua" w:eastAsia="宋体" w:hAnsi="Book Antiqua" w:cs="宋体"/>
          <w:bdr w:val="none" w:sz="0" w:space="0" w:color="auto"/>
          <w:lang w:eastAsia="zh-CN"/>
        </w:rPr>
        <w:t xml:space="preserve"> C, Osorio I, </w:t>
      </w:r>
      <w:proofErr w:type="spellStart"/>
      <w:r w:rsidRPr="003F59AF">
        <w:rPr>
          <w:rFonts w:ascii="Book Antiqua" w:eastAsia="宋体" w:hAnsi="Book Antiqua" w:cs="宋体"/>
          <w:bdr w:val="none" w:sz="0" w:space="0" w:color="auto"/>
          <w:lang w:eastAsia="zh-CN"/>
        </w:rPr>
        <w:t>Colina</w:t>
      </w:r>
      <w:proofErr w:type="spellEnd"/>
      <w:r w:rsidRPr="003F59AF">
        <w:rPr>
          <w:rFonts w:ascii="Book Antiqua" w:eastAsia="宋体" w:hAnsi="Book Antiqua" w:cs="宋体"/>
          <w:bdr w:val="none" w:sz="0" w:space="0" w:color="auto"/>
          <w:lang w:eastAsia="zh-CN"/>
        </w:rPr>
        <w:t xml:space="preserve"> F, Lomas M, Hidalgo M, </w:t>
      </w:r>
      <w:proofErr w:type="spellStart"/>
      <w:r w:rsidRPr="003F59AF">
        <w:rPr>
          <w:rFonts w:ascii="Book Antiqua" w:eastAsia="宋体" w:hAnsi="Book Antiqua" w:cs="宋体"/>
          <w:bdr w:val="none" w:sz="0" w:space="0" w:color="auto"/>
          <w:lang w:eastAsia="zh-CN"/>
        </w:rPr>
        <w:t>Benítez</w:t>
      </w:r>
      <w:proofErr w:type="spellEnd"/>
      <w:r w:rsidRPr="003F59AF">
        <w:rPr>
          <w:rFonts w:ascii="Book Antiqua" w:eastAsia="宋体" w:hAnsi="Book Antiqua" w:cs="宋体"/>
          <w:bdr w:val="none" w:sz="0" w:space="0" w:color="auto"/>
          <w:lang w:eastAsia="zh-CN"/>
        </w:rPr>
        <w:t xml:space="preserve"> J, </w:t>
      </w:r>
      <w:proofErr w:type="spellStart"/>
      <w:r w:rsidRPr="003F59AF">
        <w:rPr>
          <w:rFonts w:ascii="Book Antiqua" w:eastAsia="宋体" w:hAnsi="Book Antiqua" w:cs="宋体"/>
          <w:bdr w:val="none" w:sz="0" w:space="0" w:color="auto"/>
          <w:lang w:eastAsia="zh-CN"/>
        </w:rPr>
        <w:t>Urioste</w:t>
      </w:r>
      <w:proofErr w:type="spellEnd"/>
      <w:r w:rsidRPr="003F59AF">
        <w:rPr>
          <w:rFonts w:ascii="Book Antiqua" w:eastAsia="宋体" w:hAnsi="Book Antiqua" w:cs="宋体"/>
          <w:bdr w:val="none" w:sz="0" w:space="0" w:color="auto"/>
          <w:lang w:eastAsia="zh-CN"/>
        </w:rPr>
        <w:t xml:space="preserve"> M. Early-onset colorectal cancer is an easy and effective tool to identify retrospectively Lynch syndrome. </w:t>
      </w:r>
      <w:r w:rsidRPr="003F59AF">
        <w:rPr>
          <w:rFonts w:ascii="Book Antiqua" w:eastAsia="宋体" w:hAnsi="Book Antiqua" w:cs="宋体"/>
          <w:i/>
          <w:iCs/>
          <w:bdr w:val="none" w:sz="0" w:space="0" w:color="auto"/>
          <w:lang w:eastAsia="zh-CN"/>
        </w:rPr>
        <w:t xml:space="preserve">Ann </w:t>
      </w:r>
      <w:proofErr w:type="spellStart"/>
      <w:r w:rsidRPr="003F59AF">
        <w:rPr>
          <w:rFonts w:ascii="Book Antiqua" w:eastAsia="宋体" w:hAnsi="Book Antiqua" w:cs="宋体"/>
          <w:i/>
          <w:iCs/>
          <w:bdr w:val="none" w:sz="0" w:space="0" w:color="auto"/>
          <w:lang w:eastAsia="zh-CN"/>
        </w:rPr>
        <w:t>Surg</w:t>
      </w:r>
      <w:proofErr w:type="spellEnd"/>
      <w:r w:rsidRPr="003F59AF">
        <w:rPr>
          <w:rFonts w:ascii="Book Antiqua" w:eastAsia="宋体" w:hAnsi="Book Antiqua" w:cs="宋体"/>
          <w:i/>
          <w:iCs/>
          <w:bdr w:val="none" w:sz="0" w:space="0" w:color="auto"/>
          <w:lang w:eastAsia="zh-CN"/>
        </w:rPr>
        <w:t xml:space="preserve"> </w:t>
      </w:r>
      <w:proofErr w:type="spellStart"/>
      <w:r w:rsidRPr="003F59AF">
        <w:rPr>
          <w:rFonts w:ascii="Book Antiqua" w:eastAsia="宋体" w:hAnsi="Book Antiqua" w:cs="宋体"/>
          <w:i/>
          <w:iCs/>
          <w:bdr w:val="none" w:sz="0" w:space="0" w:color="auto"/>
          <w:lang w:eastAsia="zh-CN"/>
        </w:rPr>
        <w:t>Oncol</w:t>
      </w:r>
      <w:proofErr w:type="spellEnd"/>
      <w:r w:rsidRPr="003F59AF">
        <w:rPr>
          <w:rFonts w:ascii="Book Antiqua" w:eastAsia="宋体" w:hAnsi="Book Antiqua" w:cs="宋体"/>
          <w:bdr w:val="none" w:sz="0" w:space="0" w:color="auto"/>
          <w:lang w:eastAsia="zh-CN"/>
        </w:rPr>
        <w:t> 2011; </w:t>
      </w:r>
      <w:r w:rsidRPr="003F59AF">
        <w:rPr>
          <w:rFonts w:ascii="Book Antiqua" w:eastAsia="宋体" w:hAnsi="Book Antiqua" w:cs="宋体"/>
          <w:b/>
          <w:bCs/>
          <w:bdr w:val="none" w:sz="0" w:space="0" w:color="auto"/>
          <w:lang w:eastAsia="zh-CN"/>
        </w:rPr>
        <w:t>18</w:t>
      </w:r>
      <w:r w:rsidRPr="003F59AF">
        <w:rPr>
          <w:rFonts w:ascii="Book Antiqua" w:eastAsia="宋体" w:hAnsi="Book Antiqua" w:cs="宋体"/>
          <w:bdr w:val="none" w:sz="0" w:space="0" w:color="auto"/>
          <w:lang w:eastAsia="zh-CN"/>
        </w:rPr>
        <w:t>: 3285-3291 [PMID: 21590452 DOI: 10.1245/s10434-011-1782-4</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lastRenderedPageBreak/>
        <w:t>12 </w:t>
      </w:r>
      <w:r w:rsidRPr="003F59AF">
        <w:rPr>
          <w:rFonts w:ascii="Book Antiqua" w:eastAsia="宋体" w:hAnsi="Book Antiqua" w:cs="宋体"/>
          <w:b/>
          <w:bCs/>
          <w:bdr w:val="none" w:sz="0" w:space="0" w:color="auto"/>
          <w:lang w:eastAsia="zh-CN"/>
        </w:rPr>
        <w:t xml:space="preserve">de </w:t>
      </w:r>
      <w:proofErr w:type="gramStart"/>
      <w:r w:rsidRPr="003F59AF">
        <w:rPr>
          <w:rFonts w:ascii="Book Antiqua" w:eastAsia="宋体" w:hAnsi="Book Antiqua" w:cs="宋体"/>
          <w:b/>
          <w:bCs/>
          <w:bdr w:val="none" w:sz="0" w:space="0" w:color="auto"/>
          <w:lang w:eastAsia="zh-CN"/>
        </w:rPr>
        <w:t>la</w:t>
      </w:r>
      <w:proofErr w:type="gramEnd"/>
      <w:r w:rsidRPr="003F59AF">
        <w:rPr>
          <w:rFonts w:ascii="Book Antiqua" w:eastAsia="宋体" w:hAnsi="Book Antiqua" w:cs="宋体"/>
          <w:b/>
          <w:bCs/>
          <w:bdr w:val="none" w:sz="0" w:space="0" w:color="auto"/>
          <w:lang w:eastAsia="zh-CN"/>
        </w:rPr>
        <w:t xml:space="preserve"> </w:t>
      </w:r>
      <w:proofErr w:type="spellStart"/>
      <w:r w:rsidRPr="003F59AF">
        <w:rPr>
          <w:rFonts w:ascii="Book Antiqua" w:eastAsia="宋体" w:hAnsi="Book Antiqua" w:cs="宋体"/>
          <w:b/>
          <w:bCs/>
          <w:bdr w:val="none" w:sz="0" w:space="0" w:color="auto"/>
          <w:lang w:eastAsia="zh-CN"/>
        </w:rPr>
        <w:t>Chapelle</w:t>
      </w:r>
      <w:proofErr w:type="spellEnd"/>
      <w:r w:rsidRPr="003F59AF">
        <w:rPr>
          <w:rFonts w:ascii="Book Antiqua" w:eastAsia="宋体" w:hAnsi="Book Antiqua" w:cs="宋体"/>
          <w:b/>
          <w:bCs/>
          <w:bdr w:val="none" w:sz="0" w:space="0" w:color="auto"/>
          <w:lang w:eastAsia="zh-CN"/>
        </w:rPr>
        <w:t xml:space="preserve"> A</w:t>
      </w:r>
      <w:r w:rsidRPr="003F59AF">
        <w:rPr>
          <w:rFonts w:ascii="Book Antiqua" w:eastAsia="宋体" w:hAnsi="Book Antiqua" w:cs="宋体"/>
          <w:bdr w:val="none" w:sz="0" w:space="0" w:color="auto"/>
          <w:lang w:eastAsia="zh-CN"/>
        </w:rPr>
        <w:t>. Microsatellite instability. </w:t>
      </w:r>
      <w:r w:rsidRPr="003F59AF">
        <w:rPr>
          <w:rFonts w:ascii="Book Antiqua" w:eastAsia="宋体" w:hAnsi="Book Antiqua" w:cs="宋体"/>
          <w:i/>
          <w:iCs/>
          <w:bdr w:val="none" w:sz="0" w:space="0" w:color="auto"/>
          <w:lang w:eastAsia="zh-CN"/>
        </w:rPr>
        <w:t xml:space="preserve">N </w:t>
      </w:r>
      <w:proofErr w:type="spellStart"/>
      <w:r w:rsidRPr="003F59AF">
        <w:rPr>
          <w:rFonts w:ascii="Book Antiqua" w:eastAsia="宋体" w:hAnsi="Book Antiqua" w:cs="宋体"/>
          <w:i/>
          <w:iCs/>
          <w:bdr w:val="none" w:sz="0" w:space="0" w:color="auto"/>
          <w:lang w:eastAsia="zh-CN"/>
        </w:rPr>
        <w:t>Engl</w:t>
      </w:r>
      <w:proofErr w:type="spellEnd"/>
      <w:r w:rsidRPr="003F59AF">
        <w:rPr>
          <w:rFonts w:ascii="Book Antiqua" w:eastAsia="宋体" w:hAnsi="Book Antiqua" w:cs="宋体"/>
          <w:i/>
          <w:iCs/>
          <w:bdr w:val="none" w:sz="0" w:space="0" w:color="auto"/>
          <w:lang w:eastAsia="zh-CN"/>
        </w:rPr>
        <w:t xml:space="preserve"> J Med</w:t>
      </w:r>
      <w:r w:rsidRPr="003F59AF">
        <w:rPr>
          <w:rFonts w:ascii="Book Antiqua" w:eastAsia="宋体" w:hAnsi="Book Antiqua" w:cs="宋体"/>
          <w:bdr w:val="none" w:sz="0" w:space="0" w:color="auto"/>
          <w:lang w:eastAsia="zh-CN"/>
        </w:rPr>
        <w:t> 2003; </w:t>
      </w:r>
      <w:r w:rsidRPr="003F59AF">
        <w:rPr>
          <w:rFonts w:ascii="Book Antiqua" w:eastAsia="宋体" w:hAnsi="Book Antiqua" w:cs="宋体"/>
          <w:b/>
          <w:bCs/>
          <w:bdr w:val="none" w:sz="0" w:space="0" w:color="auto"/>
          <w:lang w:eastAsia="zh-CN"/>
        </w:rPr>
        <w:t>349</w:t>
      </w:r>
      <w:r w:rsidRPr="003F59AF">
        <w:rPr>
          <w:rFonts w:ascii="Book Antiqua" w:eastAsia="宋体" w:hAnsi="Book Antiqua" w:cs="宋体"/>
          <w:bdr w:val="none" w:sz="0" w:space="0" w:color="auto"/>
          <w:lang w:eastAsia="zh-CN"/>
        </w:rPr>
        <w:t>: 209-210 [PMID: 12867603]</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13 </w:t>
      </w:r>
      <w:proofErr w:type="spellStart"/>
      <w:r w:rsidRPr="003F59AF">
        <w:rPr>
          <w:rFonts w:ascii="Book Antiqua" w:eastAsia="宋体" w:hAnsi="Book Antiqua" w:cs="宋体"/>
          <w:b/>
          <w:bCs/>
          <w:bdr w:val="none" w:sz="0" w:space="0" w:color="auto"/>
          <w:lang w:eastAsia="zh-CN"/>
        </w:rPr>
        <w:t>Armaghany</w:t>
      </w:r>
      <w:proofErr w:type="spellEnd"/>
      <w:r w:rsidRPr="003F59AF">
        <w:rPr>
          <w:rFonts w:ascii="Book Antiqua" w:eastAsia="宋体" w:hAnsi="Book Antiqua" w:cs="宋体"/>
          <w:b/>
          <w:bCs/>
          <w:bdr w:val="none" w:sz="0" w:space="0" w:color="auto"/>
          <w:lang w:eastAsia="zh-CN"/>
        </w:rPr>
        <w:t xml:space="preserve"> T</w:t>
      </w:r>
      <w:r w:rsidRPr="003F59AF">
        <w:rPr>
          <w:rFonts w:ascii="Book Antiqua" w:eastAsia="宋体" w:hAnsi="Book Antiqua" w:cs="宋体"/>
          <w:bdr w:val="none" w:sz="0" w:space="0" w:color="auto"/>
          <w:lang w:eastAsia="zh-CN"/>
        </w:rPr>
        <w:t>, Wilson JD, Chu Q, Mills G. Genetic alterations in colorectal cancer.</w:t>
      </w:r>
      <w:proofErr w:type="gramEnd"/>
      <w:r w:rsidRPr="003F59AF">
        <w:rPr>
          <w:rFonts w:ascii="Book Antiqua" w:eastAsia="宋体" w:hAnsi="Book Antiqua" w:cs="宋体"/>
          <w:bdr w:val="none" w:sz="0" w:space="0" w:color="auto"/>
          <w:lang w:eastAsia="zh-CN"/>
        </w:rPr>
        <w:t> </w:t>
      </w:r>
      <w:proofErr w:type="spellStart"/>
      <w:r w:rsidRPr="003F59AF">
        <w:rPr>
          <w:rFonts w:ascii="Book Antiqua" w:eastAsia="宋体" w:hAnsi="Book Antiqua" w:cs="宋体"/>
          <w:i/>
          <w:iCs/>
          <w:bdr w:val="none" w:sz="0" w:space="0" w:color="auto"/>
          <w:lang w:eastAsia="zh-CN"/>
        </w:rPr>
        <w:t>Gastrointest</w:t>
      </w:r>
      <w:proofErr w:type="spellEnd"/>
      <w:r w:rsidRPr="003F59AF">
        <w:rPr>
          <w:rFonts w:ascii="Book Antiqua" w:eastAsia="宋体" w:hAnsi="Book Antiqua" w:cs="宋体"/>
          <w:i/>
          <w:iCs/>
          <w:bdr w:val="none" w:sz="0" w:space="0" w:color="auto"/>
          <w:lang w:eastAsia="zh-CN"/>
        </w:rPr>
        <w:t xml:space="preserve"> Cancer Res</w:t>
      </w:r>
      <w:r w:rsidRPr="003F59AF">
        <w:rPr>
          <w:rFonts w:ascii="Book Antiqua" w:eastAsia="宋体" w:hAnsi="Book Antiqua" w:cs="宋体"/>
          <w:bdr w:val="none" w:sz="0" w:space="0" w:color="auto"/>
          <w:lang w:eastAsia="zh-CN"/>
        </w:rPr>
        <w:t> 2012; </w:t>
      </w:r>
      <w:r w:rsidRPr="003F59AF">
        <w:rPr>
          <w:rFonts w:ascii="Book Antiqua" w:eastAsia="宋体" w:hAnsi="Book Antiqua" w:cs="宋体"/>
          <w:b/>
          <w:bCs/>
          <w:bdr w:val="none" w:sz="0" w:space="0" w:color="auto"/>
          <w:lang w:eastAsia="zh-CN"/>
        </w:rPr>
        <w:t>5</w:t>
      </w:r>
      <w:r w:rsidRPr="003F59AF">
        <w:rPr>
          <w:rFonts w:ascii="Book Antiqua" w:eastAsia="宋体" w:hAnsi="Book Antiqua" w:cs="宋体"/>
          <w:bdr w:val="none" w:sz="0" w:space="0" w:color="auto"/>
          <w:lang w:eastAsia="zh-CN"/>
        </w:rPr>
        <w:t>: 19-27 [PMID: 22574233]</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14 </w:t>
      </w:r>
      <w:proofErr w:type="spellStart"/>
      <w:r w:rsidRPr="003F59AF">
        <w:rPr>
          <w:rFonts w:ascii="Book Antiqua" w:eastAsia="宋体" w:hAnsi="Book Antiqua" w:cs="宋体"/>
          <w:b/>
          <w:bCs/>
          <w:bdr w:val="none" w:sz="0" w:space="0" w:color="auto"/>
          <w:lang w:eastAsia="zh-CN"/>
        </w:rPr>
        <w:t>Pino</w:t>
      </w:r>
      <w:proofErr w:type="spellEnd"/>
      <w:r w:rsidRPr="003F59AF">
        <w:rPr>
          <w:rFonts w:ascii="Book Antiqua" w:eastAsia="宋体" w:hAnsi="Book Antiqua" w:cs="宋体"/>
          <w:b/>
          <w:bCs/>
          <w:bdr w:val="none" w:sz="0" w:space="0" w:color="auto"/>
          <w:lang w:eastAsia="zh-CN"/>
        </w:rPr>
        <w:t xml:space="preserve"> MS</w:t>
      </w:r>
      <w:r w:rsidRPr="003F59AF">
        <w:rPr>
          <w:rFonts w:ascii="Book Antiqua" w:eastAsia="宋体" w:hAnsi="Book Antiqua" w:cs="宋体"/>
          <w:bdr w:val="none" w:sz="0" w:space="0" w:color="auto"/>
          <w:lang w:eastAsia="zh-CN"/>
        </w:rPr>
        <w:t>, Chung DC.</w:t>
      </w:r>
      <w:proofErr w:type="gramEnd"/>
      <w:r w:rsidRPr="003F59AF">
        <w:rPr>
          <w:rFonts w:ascii="Book Antiqua" w:eastAsia="宋体" w:hAnsi="Book Antiqua" w:cs="宋体"/>
          <w:bdr w:val="none" w:sz="0" w:space="0" w:color="auto"/>
          <w:lang w:eastAsia="zh-CN"/>
        </w:rPr>
        <w:t xml:space="preserve"> </w:t>
      </w:r>
      <w:proofErr w:type="gramStart"/>
      <w:r w:rsidRPr="003F59AF">
        <w:rPr>
          <w:rFonts w:ascii="Book Antiqua" w:eastAsia="宋体" w:hAnsi="Book Antiqua" w:cs="宋体"/>
          <w:bdr w:val="none" w:sz="0" w:space="0" w:color="auto"/>
          <w:lang w:eastAsia="zh-CN"/>
        </w:rPr>
        <w:t>The chromosomal instability pathway in colon cancer.</w:t>
      </w:r>
      <w:proofErr w:type="gramEnd"/>
      <w:r w:rsidRPr="003F59AF">
        <w:rPr>
          <w:rFonts w:ascii="Book Antiqua" w:eastAsia="宋体" w:hAnsi="Book Antiqua" w:cs="宋体"/>
          <w:bdr w:val="none" w:sz="0" w:space="0" w:color="auto"/>
          <w:lang w:eastAsia="zh-CN"/>
        </w:rPr>
        <w:t> </w:t>
      </w:r>
      <w:r w:rsidRPr="003F59AF">
        <w:rPr>
          <w:rFonts w:ascii="Book Antiqua" w:eastAsia="宋体" w:hAnsi="Book Antiqua" w:cs="宋体"/>
          <w:i/>
          <w:iCs/>
          <w:bdr w:val="none" w:sz="0" w:space="0" w:color="auto"/>
          <w:lang w:eastAsia="zh-CN"/>
        </w:rPr>
        <w:t>Gastroenterology</w:t>
      </w:r>
      <w:r w:rsidRPr="003F59AF">
        <w:rPr>
          <w:rFonts w:ascii="Book Antiqua" w:eastAsia="宋体" w:hAnsi="Book Antiqua" w:cs="宋体"/>
          <w:bdr w:val="none" w:sz="0" w:space="0" w:color="auto"/>
          <w:lang w:eastAsia="zh-CN"/>
        </w:rPr>
        <w:t> 2010; </w:t>
      </w:r>
      <w:r w:rsidRPr="003F59AF">
        <w:rPr>
          <w:rFonts w:ascii="Book Antiqua" w:eastAsia="宋体" w:hAnsi="Book Antiqua" w:cs="宋体"/>
          <w:b/>
          <w:bCs/>
          <w:bdr w:val="none" w:sz="0" w:space="0" w:color="auto"/>
          <w:lang w:eastAsia="zh-CN"/>
        </w:rPr>
        <w:t>138</w:t>
      </w:r>
      <w:r w:rsidRPr="003F59AF">
        <w:rPr>
          <w:rFonts w:ascii="Book Antiqua" w:eastAsia="宋体" w:hAnsi="Book Antiqua" w:cs="宋体"/>
          <w:bdr w:val="none" w:sz="0" w:space="0" w:color="auto"/>
          <w:lang w:eastAsia="zh-CN"/>
        </w:rPr>
        <w:t>: 2059-2072 [PMID: 20420946 DOI: 10.1053/j.gastro.2009.12.065</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15 </w:t>
      </w:r>
      <w:r w:rsidRPr="003F59AF">
        <w:rPr>
          <w:rFonts w:ascii="Book Antiqua" w:eastAsia="宋体" w:hAnsi="Book Antiqua" w:cs="宋体"/>
          <w:b/>
          <w:bCs/>
          <w:bdr w:val="none" w:sz="0" w:space="0" w:color="auto"/>
          <w:lang w:eastAsia="zh-CN"/>
        </w:rPr>
        <w:t>Sameer AS</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Nissar</w:t>
      </w:r>
      <w:proofErr w:type="spellEnd"/>
      <w:r w:rsidRPr="003F59AF">
        <w:rPr>
          <w:rFonts w:ascii="Book Antiqua" w:eastAsia="宋体" w:hAnsi="Book Antiqua" w:cs="宋体"/>
          <w:bdr w:val="none" w:sz="0" w:space="0" w:color="auto"/>
          <w:lang w:eastAsia="zh-CN"/>
        </w:rPr>
        <w:t xml:space="preserve"> S, Fatima K. Mismatch repair pathway: molecules, functions, and role in colorectal carcinogenesis. </w:t>
      </w:r>
      <w:proofErr w:type="spellStart"/>
      <w:r w:rsidRPr="003F59AF">
        <w:rPr>
          <w:rFonts w:ascii="Book Antiqua" w:eastAsia="宋体" w:hAnsi="Book Antiqua" w:cs="宋体"/>
          <w:i/>
          <w:iCs/>
          <w:bdr w:val="none" w:sz="0" w:space="0" w:color="auto"/>
          <w:lang w:eastAsia="zh-CN"/>
        </w:rPr>
        <w:t>Eur</w:t>
      </w:r>
      <w:proofErr w:type="spellEnd"/>
      <w:r w:rsidRPr="003F59AF">
        <w:rPr>
          <w:rFonts w:ascii="Book Antiqua" w:eastAsia="宋体" w:hAnsi="Book Antiqua" w:cs="宋体"/>
          <w:i/>
          <w:iCs/>
          <w:bdr w:val="none" w:sz="0" w:space="0" w:color="auto"/>
          <w:lang w:eastAsia="zh-CN"/>
        </w:rPr>
        <w:t xml:space="preserve"> J Cancer </w:t>
      </w:r>
      <w:proofErr w:type="spellStart"/>
      <w:r w:rsidRPr="003F59AF">
        <w:rPr>
          <w:rFonts w:ascii="Book Antiqua" w:eastAsia="宋体" w:hAnsi="Book Antiqua" w:cs="宋体"/>
          <w:i/>
          <w:iCs/>
          <w:bdr w:val="none" w:sz="0" w:space="0" w:color="auto"/>
          <w:lang w:eastAsia="zh-CN"/>
        </w:rPr>
        <w:t>Prev</w:t>
      </w:r>
      <w:proofErr w:type="spellEnd"/>
      <w:r w:rsidRPr="003F59AF">
        <w:rPr>
          <w:rFonts w:ascii="Book Antiqua" w:eastAsia="宋体" w:hAnsi="Book Antiqua" w:cs="宋体"/>
          <w:bdr w:val="none" w:sz="0" w:space="0" w:color="auto"/>
          <w:lang w:eastAsia="zh-CN"/>
        </w:rPr>
        <w:t> 2014; </w:t>
      </w:r>
      <w:r w:rsidRPr="003F59AF">
        <w:rPr>
          <w:rFonts w:ascii="Book Antiqua" w:eastAsia="宋体" w:hAnsi="Book Antiqua" w:cs="宋体"/>
          <w:b/>
          <w:bCs/>
          <w:bdr w:val="none" w:sz="0" w:space="0" w:color="auto"/>
          <w:lang w:eastAsia="zh-CN"/>
        </w:rPr>
        <w:t>23</w:t>
      </w:r>
      <w:r w:rsidRPr="003F59AF">
        <w:rPr>
          <w:rFonts w:ascii="Book Antiqua" w:eastAsia="宋体" w:hAnsi="Book Antiqua" w:cs="宋体"/>
          <w:bdr w:val="none" w:sz="0" w:space="0" w:color="auto"/>
          <w:lang w:eastAsia="zh-CN"/>
        </w:rPr>
        <w:t>: 246-257 [PMID: 24614649 DOI: 10.1097/CEJ.0000000000000019</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16 </w:t>
      </w:r>
      <w:proofErr w:type="spellStart"/>
      <w:r w:rsidRPr="003F59AF">
        <w:rPr>
          <w:rFonts w:ascii="Book Antiqua" w:eastAsia="宋体" w:hAnsi="Book Antiqua" w:cs="宋体"/>
          <w:b/>
          <w:bCs/>
          <w:bdr w:val="none" w:sz="0" w:space="0" w:color="auto"/>
          <w:lang w:eastAsia="zh-CN"/>
        </w:rPr>
        <w:t>Migliore</w:t>
      </w:r>
      <w:proofErr w:type="spellEnd"/>
      <w:r w:rsidRPr="003F59AF">
        <w:rPr>
          <w:rFonts w:ascii="Book Antiqua" w:eastAsia="宋体" w:hAnsi="Book Antiqua" w:cs="宋体"/>
          <w:b/>
          <w:bCs/>
          <w:bdr w:val="none" w:sz="0" w:space="0" w:color="auto"/>
          <w:lang w:eastAsia="zh-CN"/>
        </w:rPr>
        <w:t xml:space="preserve"> L</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Migheli</w:t>
      </w:r>
      <w:proofErr w:type="spellEnd"/>
      <w:r w:rsidRPr="003F59AF">
        <w:rPr>
          <w:rFonts w:ascii="Book Antiqua" w:eastAsia="宋体" w:hAnsi="Book Antiqua" w:cs="宋体"/>
          <w:bdr w:val="none" w:sz="0" w:space="0" w:color="auto"/>
          <w:lang w:eastAsia="zh-CN"/>
        </w:rPr>
        <w:t xml:space="preserve"> F, </w:t>
      </w:r>
      <w:proofErr w:type="spellStart"/>
      <w:r w:rsidRPr="003F59AF">
        <w:rPr>
          <w:rFonts w:ascii="Book Antiqua" w:eastAsia="宋体" w:hAnsi="Book Antiqua" w:cs="宋体"/>
          <w:bdr w:val="none" w:sz="0" w:space="0" w:color="auto"/>
          <w:lang w:eastAsia="zh-CN"/>
        </w:rPr>
        <w:t>Spisni</w:t>
      </w:r>
      <w:proofErr w:type="spellEnd"/>
      <w:r w:rsidRPr="003F59AF">
        <w:rPr>
          <w:rFonts w:ascii="Book Antiqua" w:eastAsia="宋体" w:hAnsi="Book Antiqua" w:cs="宋体"/>
          <w:bdr w:val="none" w:sz="0" w:space="0" w:color="auto"/>
          <w:lang w:eastAsia="zh-CN"/>
        </w:rPr>
        <w:t xml:space="preserve"> R, </w:t>
      </w:r>
      <w:proofErr w:type="spellStart"/>
      <w:r w:rsidRPr="003F59AF">
        <w:rPr>
          <w:rFonts w:ascii="Book Antiqua" w:eastAsia="宋体" w:hAnsi="Book Antiqua" w:cs="宋体"/>
          <w:bdr w:val="none" w:sz="0" w:space="0" w:color="auto"/>
          <w:lang w:eastAsia="zh-CN"/>
        </w:rPr>
        <w:t>Coppedè</w:t>
      </w:r>
      <w:proofErr w:type="spellEnd"/>
      <w:r w:rsidRPr="003F59AF">
        <w:rPr>
          <w:rFonts w:ascii="Book Antiqua" w:eastAsia="宋体" w:hAnsi="Book Antiqua" w:cs="宋体"/>
          <w:bdr w:val="none" w:sz="0" w:space="0" w:color="auto"/>
          <w:lang w:eastAsia="zh-CN"/>
        </w:rPr>
        <w:t xml:space="preserve"> F. Genetics, </w:t>
      </w:r>
      <w:proofErr w:type="spellStart"/>
      <w:r w:rsidRPr="003F59AF">
        <w:rPr>
          <w:rFonts w:ascii="Book Antiqua" w:eastAsia="宋体" w:hAnsi="Book Antiqua" w:cs="宋体"/>
          <w:bdr w:val="none" w:sz="0" w:space="0" w:color="auto"/>
          <w:lang w:eastAsia="zh-CN"/>
        </w:rPr>
        <w:t>cytogenetics</w:t>
      </w:r>
      <w:proofErr w:type="spellEnd"/>
      <w:r w:rsidRPr="003F59AF">
        <w:rPr>
          <w:rFonts w:ascii="Book Antiqua" w:eastAsia="宋体" w:hAnsi="Book Antiqua" w:cs="宋体"/>
          <w:bdr w:val="none" w:sz="0" w:space="0" w:color="auto"/>
          <w:lang w:eastAsia="zh-CN"/>
        </w:rPr>
        <w:t>, and epigenetics of colorectal cancer.</w:t>
      </w:r>
      <w:proofErr w:type="gramEnd"/>
      <w:r w:rsidRPr="003F59AF">
        <w:rPr>
          <w:rFonts w:ascii="Book Antiqua" w:eastAsia="宋体" w:hAnsi="Book Antiqua" w:cs="宋体"/>
          <w:bdr w:val="none" w:sz="0" w:space="0" w:color="auto"/>
          <w:lang w:eastAsia="zh-CN"/>
        </w:rPr>
        <w:t> </w:t>
      </w:r>
      <w:r w:rsidRPr="003F59AF">
        <w:rPr>
          <w:rFonts w:ascii="Book Antiqua" w:eastAsia="宋体" w:hAnsi="Book Antiqua" w:cs="宋体"/>
          <w:i/>
          <w:iCs/>
          <w:bdr w:val="none" w:sz="0" w:space="0" w:color="auto"/>
          <w:lang w:eastAsia="zh-CN"/>
        </w:rPr>
        <w:t xml:space="preserve">J Biomed </w:t>
      </w:r>
      <w:proofErr w:type="spellStart"/>
      <w:r w:rsidRPr="003F59AF">
        <w:rPr>
          <w:rFonts w:ascii="Book Antiqua" w:eastAsia="宋体" w:hAnsi="Book Antiqua" w:cs="宋体"/>
          <w:i/>
          <w:iCs/>
          <w:bdr w:val="none" w:sz="0" w:space="0" w:color="auto"/>
          <w:lang w:eastAsia="zh-CN"/>
        </w:rPr>
        <w:t>Biotechnol</w:t>
      </w:r>
      <w:proofErr w:type="spellEnd"/>
      <w:r w:rsidRPr="003F59AF">
        <w:rPr>
          <w:rFonts w:ascii="Book Antiqua" w:eastAsia="宋体" w:hAnsi="Book Antiqua" w:cs="宋体"/>
          <w:bdr w:val="none" w:sz="0" w:space="0" w:color="auto"/>
          <w:lang w:eastAsia="zh-CN"/>
        </w:rPr>
        <w:t> 2011; </w:t>
      </w:r>
      <w:r w:rsidRPr="003F59AF">
        <w:rPr>
          <w:rFonts w:ascii="Book Antiqua" w:eastAsia="宋体" w:hAnsi="Book Antiqua" w:cs="宋体"/>
          <w:b/>
          <w:bCs/>
          <w:bdr w:val="none" w:sz="0" w:space="0" w:color="auto"/>
          <w:lang w:eastAsia="zh-CN"/>
        </w:rPr>
        <w:t>2011</w:t>
      </w:r>
      <w:r w:rsidRPr="003F59AF">
        <w:rPr>
          <w:rFonts w:ascii="Book Antiqua" w:eastAsia="宋体" w:hAnsi="Book Antiqua" w:cs="宋体"/>
          <w:bdr w:val="none" w:sz="0" w:space="0" w:color="auto"/>
          <w:lang w:eastAsia="zh-CN"/>
        </w:rPr>
        <w:t>: 792362 [PMID: 21490705 DOI: 10.1155/2011/792362</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17 </w:t>
      </w:r>
      <w:proofErr w:type="spellStart"/>
      <w:r w:rsidRPr="003F59AF">
        <w:rPr>
          <w:rFonts w:ascii="Book Antiqua" w:eastAsia="宋体" w:hAnsi="Book Antiqua" w:cs="宋体"/>
          <w:b/>
          <w:bCs/>
          <w:bdr w:val="none" w:sz="0" w:space="0" w:color="auto"/>
          <w:lang w:eastAsia="zh-CN"/>
        </w:rPr>
        <w:t>Peltomäki</w:t>
      </w:r>
      <w:proofErr w:type="spellEnd"/>
      <w:r w:rsidRPr="003F59AF">
        <w:rPr>
          <w:rFonts w:ascii="Book Antiqua" w:eastAsia="宋体" w:hAnsi="Book Antiqua" w:cs="宋体"/>
          <w:b/>
          <w:bCs/>
          <w:bdr w:val="none" w:sz="0" w:space="0" w:color="auto"/>
          <w:lang w:eastAsia="zh-CN"/>
        </w:rPr>
        <w:t xml:space="preserve"> P</w:t>
      </w:r>
      <w:r w:rsidRPr="003F59AF">
        <w:rPr>
          <w:rFonts w:ascii="Book Antiqua" w:eastAsia="宋体" w:hAnsi="Book Antiqua" w:cs="宋体"/>
          <w:bdr w:val="none" w:sz="0" w:space="0" w:color="auto"/>
          <w:lang w:eastAsia="zh-CN"/>
        </w:rPr>
        <w:t>. Role of DNA mismatch repair defects in the pathogenesis of human cancer. </w:t>
      </w:r>
      <w:r w:rsidRPr="003F59AF">
        <w:rPr>
          <w:rFonts w:ascii="Book Antiqua" w:eastAsia="宋体" w:hAnsi="Book Antiqua" w:cs="宋体"/>
          <w:i/>
          <w:iCs/>
          <w:bdr w:val="none" w:sz="0" w:space="0" w:color="auto"/>
          <w:lang w:eastAsia="zh-CN"/>
        </w:rPr>
        <w:t xml:space="preserve">J </w:t>
      </w:r>
      <w:proofErr w:type="spellStart"/>
      <w:r w:rsidRPr="003F59AF">
        <w:rPr>
          <w:rFonts w:ascii="Book Antiqua" w:eastAsia="宋体" w:hAnsi="Book Antiqua" w:cs="宋体"/>
          <w:i/>
          <w:iCs/>
          <w:bdr w:val="none" w:sz="0" w:space="0" w:color="auto"/>
          <w:lang w:eastAsia="zh-CN"/>
        </w:rPr>
        <w:t>Clin</w:t>
      </w:r>
      <w:proofErr w:type="spellEnd"/>
      <w:r w:rsidRPr="003F59AF">
        <w:rPr>
          <w:rFonts w:ascii="Book Antiqua" w:eastAsia="宋体" w:hAnsi="Book Antiqua" w:cs="宋体"/>
          <w:i/>
          <w:iCs/>
          <w:bdr w:val="none" w:sz="0" w:space="0" w:color="auto"/>
          <w:lang w:eastAsia="zh-CN"/>
        </w:rPr>
        <w:t xml:space="preserve"> </w:t>
      </w:r>
      <w:proofErr w:type="spellStart"/>
      <w:r w:rsidRPr="003F59AF">
        <w:rPr>
          <w:rFonts w:ascii="Book Antiqua" w:eastAsia="宋体" w:hAnsi="Book Antiqua" w:cs="宋体"/>
          <w:i/>
          <w:iCs/>
          <w:bdr w:val="none" w:sz="0" w:space="0" w:color="auto"/>
          <w:lang w:eastAsia="zh-CN"/>
        </w:rPr>
        <w:t>Oncol</w:t>
      </w:r>
      <w:proofErr w:type="spellEnd"/>
      <w:r w:rsidRPr="003F59AF">
        <w:rPr>
          <w:rFonts w:ascii="Book Antiqua" w:eastAsia="宋体" w:hAnsi="Book Antiqua" w:cs="宋体"/>
          <w:bdr w:val="none" w:sz="0" w:space="0" w:color="auto"/>
          <w:lang w:eastAsia="zh-CN"/>
        </w:rPr>
        <w:t> 2003; </w:t>
      </w:r>
      <w:r w:rsidRPr="003F59AF">
        <w:rPr>
          <w:rFonts w:ascii="Book Antiqua" w:eastAsia="宋体" w:hAnsi="Book Antiqua" w:cs="宋体"/>
          <w:b/>
          <w:bCs/>
          <w:bdr w:val="none" w:sz="0" w:space="0" w:color="auto"/>
          <w:lang w:eastAsia="zh-CN"/>
        </w:rPr>
        <w:t>21</w:t>
      </w:r>
      <w:r w:rsidRPr="003F59AF">
        <w:rPr>
          <w:rFonts w:ascii="Book Antiqua" w:eastAsia="宋体" w:hAnsi="Book Antiqua" w:cs="宋体"/>
          <w:bdr w:val="none" w:sz="0" w:space="0" w:color="auto"/>
          <w:lang w:eastAsia="zh-CN"/>
        </w:rPr>
        <w:t>: 1174-1179 [PMID: 12637487]</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18 </w:t>
      </w:r>
      <w:r w:rsidRPr="003F59AF">
        <w:rPr>
          <w:rFonts w:ascii="Book Antiqua" w:eastAsia="宋体" w:hAnsi="Book Antiqua" w:cs="宋体"/>
          <w:b/>
          <w:bCs/>
          <w:bdr w:val="none" w:sz="0" w:space="0" w:color="auto"/>
          <w:lang w:eastAsia="zh-CN"/>
        </w:rPr>
        <w:t>Cunningham D</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Atkin</w:t>
      </w:r>
      <w:proofErr w:type="spellEnd"/>
      <w:r w:rsidRPr="003F59AF">
        <w:rPr>
          <w:rFonts w:ascii="Book Antiqua" w:eastAsia="宋体" w:hAnsi="Book Antiqua" w:cs="宋体"/>
          <w:bdr w:val="none" w:sz="0" w:space="0" w:color="auto"/>
          <w:lang w:eastAsia="zh-CN"/>
        </w:rPr>
        <w:t xml:space="preserve"> W, Lenz HJ, Lynch HT, Minsky B, </w:t>
      </w:r>
      <w:proofErr w:type="spellStart"/>
      <w:r w:rsidRPr="003F59AF">
        <w:rPr>
          <w:rFonts w:ascii="Book Antiqua" w:eastAsia="宋体" w:hAnsi="Book Antiqua" w:cs="宋体"/>
          <w:bdr w:val="none" w:sz="0" w:space="0" w:color="auto"/>
          <w:lang w:eastAsia="zh-CN"/>
        </w:rPr>
        <w:t>Nordlinger</w:t>
      </w:r>
      <w:proofErr w:type="spellEnd"/>
      <w:r w:rsidRPr="003F59AF">
        <w:rPr>
          <w:rFonts w:ascii="Book Antiqua" w:eastAsia="宋体" w:hAnsi="Book Antiqua" w:cs="宋体"/>
          <w:bdr w:val="none" w:sz="0" w:space="0" w:color="auto"/>
          <w:lang w:eastAsia="zh-CN"/>
        </w:rPr>
        <w:t xml:space="preserve"> B, Starling N. Colorectal cancer. </w:t>
      </w:r>
      <w:r w:rsidRPr="003F59AF">
        <w:rPr>
          <w:rFonts w:ascii="Book Antiqua" w:eastAsia="宋体" w:hAnsi="Book Antiqua" w:cs="宋体"/>
          <w:i/>
          <w:iCs/>
          <w:bdr w:val="none" w:sz="0" w:space="0" w:color="auto"/>
          <w:lang w:eastAsia="zh-CN"/>
        </w:rPr>
        <w:t>Lancet</w:t>
      </w:r>
      <w:r w:rsidRPr="003F59AF">
        <w:rPr>
          <w:rFonts w:ascii="Book Antiqua" w:eastAsia="宋体" w:hAnsi="Book Antiqua" w:cs="宋体"/>
          <w:bdr w:val="none" w:sz="0" w:space="0" w:color="auto"/>
          <w:lang w:eastAsia="zh-CN"/>
        </w:rPr>
        <w:t> 2010; </w:t>
      </w:r>
      <w:r w:rsidRPr="003F59AF">
        <w:rPr>
          <w:rFonts w:ascii="Book Antiqua" w:eastAsia="宋体" w:hAnsi="Book Antiqua" w:cs="宋体"/>
          <w:b/>
          <w:bCs/>
          <w:bdr w:val="none" w:sz="0" w:space="0" w:color="auto"/>
          <w:lang w:eastAsia="zh-CN"/>
        </w:rPr>
        <w:t>375</w:t>
      </w:r>
      <w:r w:rsidRPr="003F59AF">
        <w:rPr>
          <w:rFonts w:ascii="Book Antiqua" w:eastAsia="宋体" w:hAnsi="Book Antiqua" w:cs="宋体"/>
          <w:bdr w:val="none" w:sz="0" w:space="0" w:color="auto"/>
          <w:lang w:eastAsia="zh-CN"/>
        </w:rPr>
        <w:t>: 1030-1047 [PMID: 20304247 DOI: 10.1016/S0140-6736(10)60353-4</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19 </w:t>
      </w:r>
      <w:proofErr w:type="spellStart"/>
      <w:r w:rsidRPr="003F59AF">
        <w:rPr>
          <w:rFonts w:ascii="Book Antiqua" w:eastAsia="宋体" w:hAnsi="Book Antiqua" w:cs="宋体"/>
          <w:b/>
          <w:bCs/>
          <w:bdr w:val="none" w:sz="0" w:space="0" w:color="auto"/>
          <w:lang w:eastAsia="zh-CN"/>
        </w:rPr>
        <w:t>Raut</w:t>
      </w:r>
      <w:proofErr w:type="spellEnd"/>
      <w:r w:rsidRPr="003F59AF">
        <w:rPr>
          <w:rFonts w:ascii="Book Antiqua" w:eastAsia="宋体" w:hAnsi="Book Antiqua" w:cs="宋体"/>
          <w:b/>
          <w:bCs/>
          <w:bdr w:val="none" w:sz="0" w:space="0" w:color="auto"/>
          <w:lang w:eastAsia="zh-CN"/>
        </w:rPr>
        <w:t xml:space="preserve"> CP</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Pawlik</w:t>
      </w:r>
      <w:proofErr w:type="spellEnd"/>
      <w:r w:rsidRPr="003F59AF">
        <w:rPr>
          <w:rFonts w:ascii="Book Antiqua" w:eastAsia="宋体" w:hAnsi="Book Antiqua" w:cs="宋体"/>
          <w:bdr w:val="none" w:sz="0" w:space="0" w:color="auto"/>
          <w:lang w:eastAsia="zh-CN"/>
        </w:rPr>
        <w:t xml:space="preserve"> TM, Rodriguez-</w:t>
      </w:r>
      <w:proofErr w:type="spellStart"/>
      <w:r w:rsidRPr="003F59AF">
        <w:rPr>
          <w:rFonts w:ascii="Book Antiqua" w:eastAsia="宋体" w:hAnsi="Book Antiqua" w:cs="宋体"/>
          <w:bdr w:val="none" w:sz="0" w:space="0" w:color="auto"/>
          <w:lang w:eastAsia="zh-CN"/>
        </w:rPr>
        <w:t>Bigas</w:t>
      </w:r>
      <w:proofErr w:type="spellEnd"/>
      <w:r w:rsidRPr="003F59AF">
        <w:rPr>
          <w:rFonts w:ascii="Book Antiqua" w:eastAsia="宋体" w:hAnsi="Book Antiqua" w:cs="宋体"/>
          <w:bdr w:val="none" w:sz="0" w:space="0" w:color="auto"/>
          <w:lang w:eastAsia="zh-CN"/>
        </w:rPr>
        <w:t xml:space="preserve"> MA.</w:t>
      </w:r>
      <w:proofErr w:type="gramEnd"/>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Clinicopathologic</w:t>
      </w:r>
      <w:proofErr w:type="spellEnd"/>
      <w:r w:rsidRPr="003F59AF">
        <w:rPr>
          <w:rFonts w:ascii="Book Antiqua" w:eastAsia="宋体" w:hAnsi="Book Antiqua" w:cs="宋体"/>
          <w:bdr w:val="none" w:sz="0" w:space="0" w:color="auto"/>
          <w:lang w:eastAsia="zh-CN"/>
        </w:rPr>
        <w:t xml:space="preserve"> features in colorectal cancer patients with microsatellite instability. </w:t>
      </w:r>
      <w:proofErr w:type="spellStart"/>
      <w:r w:rsidRPr="003F59AF">
        <w:rPr>
          <w:rFonts w:ascii="Book Antiqua" w:eastAsia="宋体" w:hAnsi="Book Antiqua" w:cs="宋体"/>
          <w:i/>
          <w:iCs/>
          <w:bdr w:val="none" w:sz="0" w:space="0" w:color="auto"/>
          <w:lang w:eastAsia="zh-CN"/>
        </w:rPr>
        <w:t>Mutat</w:t>
      </w:r>
      <w:proofErr w:type="spellEnd"/>
      <w:r w:rsidRPr="003F59AF">
        <w:rPr>
          <w:rFonts w:ascii="Book Antiqua" w:eastAsia="宋体" w:hAnsi="Book Antiqua" w:cs="宋体"/>
          <w:i/>
          <w:iCs/>
          <w:bdr w:val="none" w:sz="0" w:space="0" w:color="auto"/>
          <w:lang w:eastAsia="zh-CN"/>
        </w:rPr>
        <w:t xml:space="preserve"> Res</w:t>
      </w:r>
      <w:r w:rsidRPr="003F59AF">
        <w:rPr>
          <w:rFonts w:ascii="Book Antiqua" w:eastAsia="宋体" w:hAnsi="Book Antiqua" w:cs="宋体"/>
          <w:bdr w:val="none" w:sz="0" w:space="0" w:color="auto"/>
          <w:lang w:eastAsia="zh-CN"/>
        </w:rPr>
        <w:t> 2004; </w:t>
      </w:r>
      <w:r w:rsidRPr="003F59AF">
        <w:rPr>
          <w:rFonts w:ascii="Book Antiqua" w:eastAsia="宋体" w:hAnsi="Book Antiqua" w:cs="宋体"/>
          <w:b/>
          <w:bCs/>
          <w:bdr w:val="none" w:sz="0" w:space="0" w:color="auto"/>
          <w:lang w:eastAsia="zh-CN"/>
        </w:rPr>
        <w:t>568</w:t>
      </w:r>
      <w:r w:rsidRPr="003F59AF">
        <w:rPr>
          <w:rFonts w:ascii="Book Antiqua" w:eastAsia="宋体" w:hAnsi="Book Antiqua" w:cs="宋体"/>
          <w:bdr w:val="none" w:sz="0" w:space="0" w:color="auto"/>
          <w:lang w:eastAsia="zh-CN"/>
        </w:rPr>
        <w:t>: 275-282 [PMID: 15542114]</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20 </w:t>
      </w:r>
      <w:r w:rsidRPr="003F59AF">
        <w:rPr>
          <w:rFonts w:ascii="Book Antiqua" w:eastAsia="宋体" w:hAnsi="Book Antiqua" w:cs="宋体"/>
          <w:b/>
          <w:bCs/>
          <w:bdr w:val="none" w:sz="0" w:space="0" w:color="auto"/>
          <w:lang w:eastAsia="zh-CN"/>
        </w:rPr>
        <w:t>Grady WM</w:t>
      </w:r>
      <w:r w:rsidRPr="003F59AF">
        <w:rPr>
          <w:rFonts w:ascii="Book Antiqua" w:eastAsia="宋体" w:hAnsi="Book Antiqua" w:cs="宋体"/>
          <w:bdr w:val="none" w:sz="0" w:space="0" w:color="auto"/>
          <w:lang w:eastAsia="zh-CN"/>
        </w:rPr>
        <w:t>. Genomic instability and colon cancer.</w:t>
      </w:r>
      <w:proofErr w:type="gramEnd"/>
      <w:r w:rsidRPr="003F59AF">
        <w:rPr>
          <w:rFonts w:ascii="Book Antiqua" w:eastAsia="宋体" w:hAnsi="Book Antiqua" w:cs="宋体"/>
          <w:bdr w:val="none" w:sz="0" w:space="0" w:color="auto"/>
          <w:lang w:eastAsia="zh-CN"/>
        </w:rPr>
        <w:t> </w:t>
      </w:r>
      <w:r w:rsidRPr="003F59AF">
        <w:rPr>
          <w:rFonts w:ascii="Book Antiqua" w:eastAsia="宋体" w:hAnsi="Book Antiqua" w:cs="宋体"/>
          <w:i/>
          <w:iCs/>
          <w:bdr w:val="none" w:sz="0" w:space="0" w:color="auto"/>
          <w:lang w:eastAsia="zh-CN"/>
        </w:rPr>
        <w:t>Cancer Metastasis Rev</w:t>
      </w:r>
      <w:r w:rsidRPr="003F59AF">
        <w:rPr>
          <w:rFonts w:ascii="Book Antiqua" w:eastAsia="宋体" w:hAnsi="Book Antiqua" w:cs="宋体"/>
          <w:bdr w:val="none" w:sz="0" w:space="0" w:color="auto"/>
          <w:lang w:eastAsia="zh-CN"/>
        </w:rPr>
        <w:t> </w:t>
      </w:r>
      <w:r w:rsidR="00840B52" w:rsidRPr="003F59AF">
        <w:rPr>
          <w:rFonts w:ascii="Book Antiqua" w:eastAsia="宋体" w:hAnsi="Book Antiqua" w:cs="宋体"/>
          <w:bdr w:val="none" w:sz="0" w:space="0" w:color="auto"/>
          <w:lang w:eastAsia="zh-CN"/>
        </w:rPr>
        <w:t>2004</w:t>
      </w:r>
      <w:r w:rsidRPr="003F59AF">
        <w:rPr>
          <w:rFonts w:ascii="Book Antiqua" w:eastAsia="宋体" w:hAnsi="Book Antiqua" w:cs="宋体"/>
          <w:bdr w:val="none" w:sz="0" w:space="0" w:color="auto"/>
          <w:lang w:eastAsia="zh-CN"/>
        </w:rPr>
        <w:t>; </w:t>
      </w:r>
      <w:r w:rsidRPr="003F59AF">
        <w:rPr>
          <w:rFonts w:ascii="Book Antiqua" w:eastAsia="宋体" w:hAnsi="Book Antiqua" w:cs="宋体"/>
          <w:b/>
          <w:bCs/>
          <w:bdr w:val="none" w:sz="0" w:space="0" w:color="auto"/>
          <w:lang w:eastAsia="zh-CN"/>
        </w:rPr>
        <w:t>23</w:t>
      </w:r>
      <w:r w:rsidRPr="003F59AF">
        <w:rPr>
          <w:rFonts w:ascii="Book Antiqua" w:eastAsia="宋体" w:hAnsi="Book Antiqua" w:cs="宋体"/>
          <w:bdr w:val="none" w:sz="0" w:space="0" w:color="auto"/>
          <w:lang w:eastAsia="zh-CN"/>
        </w:rPr>
        <w:t>: 11-27 [PMID: 15000146]</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21 </w:t>
      </w:r>
      <w:r w:rsidRPr="003F59AF">
        <w:rPr>
          <w:rFonts w:ascii="Book Antiqua" w:eastAsia="宋体" w:hAnsi="Book Antiqua" w:cs="宋体"/>
          <w:b/>
          <w:bCs/>
          <w:bdr w:val="none" w:sz="0" w:space="0" w:color="auto"/>
          <w:lang w:eastAsia="zh-CN"/>
        </w:rPr>
        <w:t xml:space="preserve">van </w:t>
      </w:r>
      <w:proofErr w:type="spellStart"/>
      <w:r w:rsidRPr="003F59AF">
        <w:rPr>
          <w:rFonts w:ascii="Book Antiqua" w:eastAsia="宋体" w:hAnsi="Book Antiqua" w:cs="宋体"/>
          <w:b/>
          <w:bCs/>
          <w:bdr w:val="none" w:sz="0" w:space="0" w:color="auto"/>
          <w:lang w:eastAsia="zh-CN"/>
        </w:rPr>
        <w:t>Rijnsoever</w:t>
      </w:r>
      <w:proofErr w:type="spellEnd"/>
      <w:r w:rsidRPr="003F59AF">
        <w:rPr>
          <w:rFonts w:ascii="Book Antiqua" w:eastAsia="宋体" w:hAnsi="Book Antiqua" w:cs="宋体"/>
          <w:b/>
          <w:bCs/>
          <w:bdr w:val="none" w:sz="0" w:space="0" w:color="auto"/>
          <w:lang w:eastAsia="zh-CN"/>
        </w:rPr>
        <w:t xml:space="preserve"> M</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Grieu</w:t>
      </w:r>
      <w:proofErr w:type="spellEnd"/>
      <w:r w:rsidRPr="003F59AF">
        <w:rPr>
          <w:rFonts w:ascii="Book Antiqua" w:eastAsia="宋体" w:hAnsi="Book Antiqua" w:cs="宋体"/>
          <w:bdr w:val="none" w:sz="0" w:space="0" w:color="auto"/>
          <w:lang w:eastAsia="zh-CN"/>
        </w:rPr>
        <w:t xml:space="preserve"> F, </w:t>
      </w:r>
      <w:proofErr w:type="spellStart"/>
      <w:r w:rsidRPr="003F59AF">
        <w:rPr>
          <w:rFonts w:ascii="Book Antiqua" w:eastAsia="宋体" w:hAnsi="Book Antiqua" w:cs="宋体"/>
          <w:bdr w:val="none" w:sz="0" w:space="0" w:color="auto"/>
          <w:lang w:eastAsia="zh-CN"/>
        </w:rPr>
        <w:t>Elsaleh</w:t>
      </w:r>
      <w:proofErr w:type="spellEnd"/>
      <w:r w:rsidRPr="003F59AF">
        <w:rPr>
          <w:rFonts w:ascii="Book Antiqua" w:eastAsia="宋体" w:hAnsi="Book Antiqua" w:cs="宋体"/>
          <w:bdr w:val="none" w:sz="0" w:space="0" w:color="auto"/>
          <w:lang w:eastAsia="zh-CN"/>
        </w:rPr>
        <w:t xml:space="preserve"> H, Joseph D, </w:t>
      </w:r>
      <w:proofErr w:type="spellStart"/>
      <w:proofErr w:type="gramStart"/>
      <w:r w:rsidRPr="003F59AF">
        <w:rPr>
          <w:rFonts w:ascii="Book Antiqua" w:eastAsia="宋体" w:hAnsi="Book Antiqua" w:cs="宋体"/>
          <w:bdr w:val="none" w:sz="0" w:space="0" w:color="auto"/>
          <w:lang w:eastAsia="zh-CN"/>
        </w:rPr>
        <w:t>Iacopetta</w:t>
      </w:r>
      <w:proofErr w:type="spellEnd"/>
      <w:proofErr w:type="gramEnd"/>
      <w:r w:rsidRPr="003F59AF">
        <w:rPr>
          <w:rFonts w:ascii="Book Antiqua" w:eastAsia="宋体" w:hAnsi="Book Antiqua" w:cs="宋体"/>
          <w:bdr w:val="none" w:sz="0" w:space="0" w:color="auto"/>
          <w:lang w:eastAsia="zh-CN"/>
        </w:rPr>
        <w:t xml:space="preserve"> B. </w:t>
      </w:r>
      <w:proofErr w:type="spellStart"/>
      <w:r w:rsidRPr="003F59AF">
        <w:rPr>
          <w:rFonts w:ascii="Book Antiqua" w:eastAsia="宋体" w:hAnsi="Book Antiqua" w:cs="宋体"/>
          <w:bdr w:val="none" w:sz="0" w:space="0" w:color="auto"/>
          <w:lang w:eastAsia="zh-CN"/>
        </w:rPr>
        <w:t>Characterisation</w:t>
      </w:r>
      <w:proofErr w:type="spellEnd"/>
      <w:r w:rsidRPr="003F59AF">
        <w:rPr>
          <w:rFonts w:ascii="Book Antiqua" w:eastAsia="宋体" w:hAnsi="Book Antiqua" w:cs="宋体"/>
          <w:bdr w:val="none" w:sz="0" w:space="0" w:color="auto"/>
          <w:lang w:eastAsia="zh-CN"/>
        </w:rPr>
        <w:t xml:space="preserve"> of colorectal cancers showing </w:t>
      </w:r>
      <w:proofErr w:type="spellStart"/>
      <w:r w:rsidRPr="003F59AF">
        <w:rPr>
          <w:rFonts w:ascii="Book Antiqua" w:eastAsia="宋体" w:hAnsi="Book Antiqua" w:cs="宋体"/>
          <w:bdr w:val="none" w:sz="0" w:space="0" w:color="auto"/>
          <w:lang w:eastAsia="zh-CN"/>
        </w:rPr>
        <w:t>hypermethylation</w:t>
      </w:r>
      <w:proofErr w:type="spellEnd"/>
      <w:r w:rsidRPr="003F59AF">
        <w:rPr>
          <w:rFonts w:ascii="Book Antiqua" w:eastAsia="宋体" w:hAnsi="Book Antiqua" w:cs="宋体"/>
          <w:bdr w:val="none" w:sz="0" w:space="0" w:color="auto"/>
          <w:lang w:eastAsia="zh-CN"/>
        </w:rPr>
        <w:t xml:space="preserve"> at multiple </w:t>
      </w:r>
      <w:proofErr w:type="spellStart"/>
      <w:r w:rsidRPr="003F59AF">
        <w:rPr>
          <w:rFonts w:ascii="Book Antiqua" w:eastAsia="宋体" w:hAnsi="Book Antiqua" w:cs="宋体"/>
          <w:bdr w:val="none" w:sz="0" w:space="0" w:color="auto"/>
          <w:lang w:eastAsia="zh-CN"/>
        </w:rPr>
        <w:t>CpG</w:t>
      </w:r>
      <w:proofErr w:type="spellEnd"/>
      <w:r w:rsidRPr="003F59AF">
        <w:rPr>
          <w:rFonts w:ascii="Book Antiqua" w:eastAsia="宋体" w:hAnsi="Book Antiqua" w:cs="宋体"/>
          <w:bdr w:val="none" w:sz="0" w:space="0" w:color="auto"/>
          <w:lang w:eastAsia="zh-CN"/>
        </w:rPr>
        <w:t xml:space="preserve"> islands. </w:t>
      </w:r>
      <w:r w:rsidRPr="003F59AF">
        <w:rPr>
          <w:rFonts w:ascii="Book Antiqua" w:eastAsia="宋体" w:hAnsi="Book Antiqua" w:cs="宋体"/>
          <w:i/>
          <w:iCs/>
          <w:bdr w:val="none" w:sz="0" w:space="0" w:color="auto"/>
          <w:lang w:eastAsia="zh-CN"/>
        </w:rPr>
        <w:t>Gut</w:t>
      </w:r>
      <w:r w:rsidRPr="003F59AF">
        <w:rPr>
          <w:rFonts w:ascii="Book Antiqua" w:eastAsia="宋体" w:hAnsi="Book Antiqua" w:cs="宋体"/>
          <w:bdr w:val="none" w:sz="0" w:space="0" w:color="auto"/>
          <w:lang w:eastAsia="zh-CN"/>
        </w:rPr>
        <w:t> 2002; </w:t>
      </w:r>
      <w:r w:rsidRPr="003F59AF">
        <w:rPr>
          <w:rFonts w:ascii="Book Antiqua" w:eastAsia="宋体" w:hAnsi="Book Antiqua" w:cs="宋体"/>
          <w:b/>
          <w:bCs/>
          <w:bdr w:val="none" w:sz="0" w:space="0" w:color="auto"/>
          <w:lang w:eastAsia="zh-CN"/>
        </w:rPr>
        <w:t>51</w:t>
      </w:r>
      <w:r w:rsidRPr="003F59AF">
        <w:rPr>
          <w:rFonts w:ascii="Book Antiqua" w:eastAsia="宋体" w:hAnsi="Book Antiqua" w:cs="宋体"/>
          <w:bdr w:val="none" w:sz="0" w:space="0" w:color="auto"/>
          <w:lang w:eastAsia="zh-CN"/>
        </w:rPr>
        <w:t>: 797-802 [PMID: 12427779]</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22 </w:t>
      </w:r>
      <w:proofErr w:type="spellStart"/>
      <w:r w:rsidRPr="003F59AF">
        <w:rPr>
          <w:rFonts w:ascii="Book Antiqua" w:eastAsia="宋体" w:hAnsi="Book Antiqua" w:cs="宋体"/>
          <w:b/>
          <w:bCs/>
          <w:bdr w:val="none" w:sz="0" w:space="0" w:color="auto"/>
          <w:lang w:eastAsia="zh-CN"/>
        </w:rPr>
        <w:t>Samowitz</w:t>
      </w:r>
      <w:proofErr w:type="spellEnd"/>
      <w:r w:rsidRPr="003F59AF">
        <w:rPr>
          <w:rFonts w:ascii="Book Antiqua" w:eastAsia="宋体" w:hAnsi="Book Antiqua" w:cs="宋体"/>
          <w:b/>
          <w:bCs/>
          <w:bdr w:val="none" w:sz="0" w:space="0" w:color="auto"/>
          <w:lang w:eastAsia="zh-CN"/>
        </w:rPr>
        <w:t xml:space="preserve"> WS</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Albertsen</w:t>
      </w:r>
      <w:proofErr w:type="spellEnd"/>
      <w:r w:rsidRPr="003F59AF">
        <w:rPr>
          <w:rFonts w:ascii="Book Antiqua" w:eastAsia="宋体" w:hAnsi="Book Antiqua" w:cs="宋体"/>
          <w:bdr w:val="none" w:sz="0" w:space="0" w:color="auto"/>
          <w:lang w:eastAsia="zh-CN"/>
        </w:rPr>
        <w:t xml:space="preserve"> H, Herrick J, Levin TR, Sweeney C, </w:t>
      </w:r>
      <w:proofErr w:type="spellStart"/>
      <w:r w:rsidRPr="003F59AF">
        <w:rPr>
          <w:rFonts w:ascii="Book Antiqua" w:eastAsia="宋体" w:hAnsi="Book Antiqua" w:cs="宋体"/>
          <w:bdr w:val="none" w:sz="0" w:space="0" w:color="auto"/>
          <w:lang w:eastAsia="zh-CN"/>
        </w:rPr>
        <w:t>Murtaugh</w:t>
      </w:r>
      <w:proofErr w:type="spellEnd"/>
      <w:r w:rsidRPr="003F59AF">
        <w:rPr>
          <w:rFonts w:ascii="Book Antiqua" w:eastAsia="宋体" w:hAnsi="Book Antiqua" w:cs="宋体"/>
          <w:bdr w:val="none" w:sz="0" w:space="0" w:color="auto"/>
          <w:lang w:eastAsia="zh-CN"/>
        </w:rPr>
        <w:t xml:space="preserve"> MA, Wolff RK, Slattery ML. Evaluation of a large, population-based sample supports a </w:t>
      </w:r>
      <w:proofErr w:type="spellStart"/>
      <w:r w:rsidRPr="003F59AF">
        <w:rPr>
          <w:rFonts w:ascii="Book Antiqua" w:eastAsia="宋体" w:hAnsi="Book Antiqua" w:cs="宋体"/>
          <w:bdr w:val="none" w:sz="0" w:space="0" w:color="auto"/>
          <w:lang w:eastAsia="zh-CN"/>
        </w:rPr>
        <w:t>CpG</w:t>
      </w:r>
      <w:proofErr w:type="spellEnd"/>
      <w:r w:rsidRPr="003F59AF">
        <w:rPr>
          <w:rFonts w:ascii="Book Antiqua" w:eastAsia="宋体" w:hAnsi="Book Antiqua" w:cs="宋体"/>
          <w:bdr w:val="none" w:sz="0" w:space="0" w:color="auto"/>
          <w:lang w:eastAsia="zh-CN"/>
        </w:rPr>
        <w:t xml:space="preserve"> island </w:t>
      </w:r>
      <w:proofErr w:type="spellStart"/>
      <w:r w:rsidRPr="003F59AF">
        <w:rPr>
          <w:rFonts w:ascii="Book Antiqua" w:eastAsia="宋体" w:hAnsi="Book Antiqua" w:cs="宋体"/>
          <w:bdr w:val="none" w:sz="0" w:space="0" w:color="auto"/>
          <w:lang w:eastAsia="zh-CN"/>
        </w:rPr>
        <w:t>methylator</w:t>
      </w:r>
      <w:proofErr w:type="spellEnd"/>
      <w:r w:rsidRPr="003F59AF">
        <w:rPr>
          <w:rFonts w:ascii="Book Antiqua" w:eastAsia="宋体" w:hAnsi="Book Antiqua" w:cs="宋体"/>
          <w:bdr w:val="none" w:sz="0" w:space="0" w:color="auto"/>
          <w:lang w:eastAsia="zh-CN"/>
        </w:rPr>
        <w:t xml:space="preserve"> phenotype in colon cancer. </w:t>
      </w:r>
      <w:r w:rsidRPr="003F59AF">
        <w:rPr>
          <w:rFonts w:ascii="Book Antiqua" w:eastAsia="宋体" w:hAnsi="Book Antiqua" w:cs="宋体"/>
          <w:i/>
          <w:iCs/>
          <w:bdr w:val="none" w:sz="0" w:space="0" w:color="auto"/>
          <w:lang w:eastAsia="zh-CN"/>
        </w:rPr>
        <w:t>Gastroenterology</w:t>
      </w:r>
      <w:r w:rsidRPr="003F59AF">
        <w:rPr>
          <w:rFonts w:ascii="Book Antiqua" w:eastAsia="宋体" w:hAnsi="Book Antiqua" w:cs="宋体"/>
          <w:bdr w:val="none" w:sz="0" w:space="0" w:color="auto"/>
          <w:lang w:eastAsia="zh-CN"/>
        </w:rPr>
        <w:t> 2005; </w:t>
      </w:r>
      <w:r w:rsidRPr="003F59AF">
        <w:rPr>
          <w:rFonts w:ascii="Book Antiqua" w:eastAsia="宋体" w:hAnsi="Book Antiqua" w:cs="宋体"/>
          <w:b/>
          <w:bCs/>
          <w:bdr w:val="none" w:sz="0" w:space="0" w:color="auto"/>
          <w:lang w:eastAsia="zh-CN"/>
        </w:rPr>
        <w:t>129</w:t>
      </w:r>
      <w:r w:rsidRPr="003F59AF">
        <w:rPr>
          <w:rFonts w:ascii="Book Antiqua" w:eastAsia="宋体" w:hAnsi="Book Antiqua" w:cs="宋体"/>
          <w:bdr w:val="none" w:sz="0" w:space="0" w:color="auto"/>
          <w:lang w:eastAsia="zh-CN"/>
        </w:rPr>
        <w:t>: 837-845 [PMID: 16143123]</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23 </w:t>
      </w:r>
      <w:proofErr w:type="spellStart"/>
      <w:r w:rsidRPr="003F59AF">
        <w:rPr>
          <w:rFonts w:ascii="Book Antiqua" w:eastAsia="宋体" w:hAnsi="Book Antiqua" w:cs="宋体"/>
          <w:b/>
          <w:bCs/>
          <w:bdr w:val="none" w:sz="0" w:space="0" w:color="auto"/>
          <w:lang w:eastAsia="zh-CN"/>
        </w:rPr>
        <w:t>Issa</w:t>
      </w:r>
      <w:proofErr w:type="spellEnd"/>
      <w:r w:rsidRPr="003F59AF">
        <w:rPr>
          <w:rFonts w:ascii="Book Antiqua" w:eastAsia="宋体" w:hAnsi="Book Antiqua" w:cs="宋体"/>
          <w:b/>
          <w:bCs/>
          <w:bdr w:val="none" w:sz="0" w:space="0" w:color="auto"/>
          <w:lang w:eastAsia="zh-CN"/>
        </w:rPr>
        <w:t xml:space="preserve"> JP</w:t>
      </w:r>
      <w:r w:rsidRPr="003F59AF">
        <w:rPr>
          <w:rFonts w:ascii="Book Antiqua" w:eastAsia="宋体" w:hAnsi="Book Antiqua" w:cs="宋体"/>
          <w:bdr w:val="none" w:sz="0" w:space="0" w:color="auto"/>
          <w:lang w:eastAsia="zh-CN"/>
        </w:rPr>
        <w:t>.</w:t>
      </w:r>
      <w:proofErr w:type="gramEnd"/>
      <w:r w:rsidRPr="003F59AF">
        <w:rPr>
          <w:rFonts w:ascii="Book Antiqua" w:eastAsia="宋体" w:hAnsi="Book Antiqua" w:cs="宋体"/>
          <w:bdr w:val="none" w:sz="0" w:space="0" w:color="auto"/>
          <w:lang w:eastAsia="zh-CN"/>
        </w:rPr>
        <w:t xml:space="preserve"> </w:t>
      </w:r>
      <w:proofErr w:type="spellStart"/>
      <w:proofErr w:type="gramStart"/>
      <w:r w:rsidRPr="003F59AF">
        <w:rPr>
          <w:rFonts w:ascii="Book Antiqua" w:eastAsia="宋体" w:hAnsi="Book Antiqua" w:cs="宋体"/>
          <w:bdr w:val="none" w:sz="0" w:space="0" w:color="auto"/>
          <w:lang w:eastAsia="zh-CN"/>
        </w:rPr>
        <w:t>CpG</w:t>
      </w:r>
      <w:proofErr w:type="spellEnd"/>
      <w:r w:rsidRPr="003F59AF">
        <w:rPr>
          <w:rFonts w:ascii="Book Antiqua" w:eastAsia="宋体" w:hAnsi="Book Antiqua" w:cs="宋体"/>
          <w:bdr w:val="none" w:sz="0" w:space="0" w:color="auto"/>
          <w:lang w:eastAsia="zh-CN"/>
        </w:rPr>
        <w:t xml:space="preserve"> island </w:t>
      </w:r>
      <w:proofErr w:type="spellStart"/>
      <w:r w:rsidRPr="003F59AF">
        <w:rPr>
          <w:rFonts w:ascii="Book Antiqua" w:eastAsia="宋体" w:hAnsi="Book Antiqua" w:cs="宋体"/>
          <w:bdr w:val="none" w:sz="0" w:space="0" w:color="auto"/>
          <w:lang w:eastAsia="zh-CN"/>
        </w:rPr>
        <w:t>methylator</w:t>
      </w:r>
      <w:proofErr w:type="spellEnd"/>
      <w:r w:rsidRPr="003F59AF">
        <w:rPr>
          <w:rFonts w:ascii="Book Antiqua" w:eastAsia="宋体" w:hAnsi="Book Antiqua" w:cs="宋体"/>
          <w:bdr w:val="none" w:sz="0" w:space="0" w:color="auto"/>
          <w:lang w:eastAsia="zh-CN"/>
        </w:rPr>
        <w:t xml:space="preserve"> phenotype in cancer.</w:t>
      </w:r>
      <w:proofErr w:type="gramEnd"/>
      <w:r w:rsidRPr="003F59AF">
        <w:rPr>
          <w:rFonts w:ascii="Book Antiqua" w:eastAsia="宋体" w:hAnsi="Book Antiqua" w:cs="宋体"/>
          <w:bdr w:val="none" w:sz="0" w:space="0" w:color="auto"/>
          <w:lang w:eastAsia="zh-CN"/>
        </w:rPr>
        <w:t> </w:t>
      </w:r>
      <w:r w:rsidRPr="003F59AF">
        <w:rPr>
          <w:rFonts w:ascii="Book Antiqua" w:eastAsia="宋体" w:hAnsi="Book Antiqua" w:cs="宋体"/>
          <w:i/>
          <w:iCs/>
          <w:bdr w:val="none" w:sz="0" w:space="0" w:color="auto"/>
          <w:lang w:eastAsia="zh-CN"/>
        </w:rPr>
        <w:t>Nat Rev Cancer</w:t>
      </w:r>
      <w:r w:rsidRPr="003F59AF">
        <w:rPr>
          <w:rFonts w:ascii="Book Antiqua" w:eastAsia="宋体" w:hAnsi="Book Antiqua" w:cs="宋体"/>
          <w:bdr w:val="none" w:sz="0" w:space="0" w:color="auto"/>
          <w:lang w:eastAsia="zh-CN"/>
        </w:rPr>
        <w:t> 2004; </w:t>
      </w:r>
      <w:r w:rsidRPr="003F59AF">
        <w:rPr>
          <w:rFonts w:ascii="Book Antiqua" w:eastAsia="宋体" w:hAnsi="Book Antiqua" w:cs="宋体"/>
          <w:b/>
          <w:bCs/>
          <w:bdr w:val="none" w:sz="0" w:space="0" w:color="auto"/>
          <w:lang w:eastAsia="zh-CN"/>
        </w:rPr>
        <w:t>4</w:t>
      </w:r>
      <w:r w:rsidRPr="003F59AF">
        <w:rPr>
          <w:rFonts w:ascii="Book Antiqua" w:eastAsia="宋体" w:hAnsi="Book Antiqua" w:cs="宋体"/>
          <w:bdr w:val="none" w:sz="0" w:space="0" w:color="auto"/>
          <w:lang w:eastAsia="zh-CN"/>
        </w:rPr>
        <w:t>: 988-993 [PMID: 15573120]</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24 </w:t>
      </w:r>
      <w:proofErr w:type="spellStart"/>
      <w:r w:rsidRPr="003F59AF">
        <w:rPr>
          <w:rFonts w:ascii="Book Antiqua" w:eastAsia="宋体" w:hAnsi="Book Antiqua" w:cs="宋体"/>
          <w:b/>
          <w:bCs/>
          <w:bdr w:val="none" w:sz="0" w:space="0" w:color="auto"/>
          <w:lang w:eastAsia="zh-CN"/>
        </w:rPr>
        <w:t>Snover</w:t>
      </w:r>
      <w:proofErr w:type="spellEnd"/>
      <w:r w:rsidRPr="003F59AF">
        <w:rPr>
          <w:rFonts w:ascii="Book Antiqua" w:eastAsia="宋体" w:hAnsi="Book Antiqua" w:cs="宋体"/>
          <w:b/>
          <w:bCs/>
          <w:bdr w:val="none" w:sz="0" w:space="0" w:color="auto"/>
          <w:lang w:eastAsia="zh-CN"/>
        </w:rPr>
        <w:t xml:space="preserve"> DC</w:t>
      </w:r>
      <w:r w:rsidRPr="003F59AF">
        <w:rPr>
          <w:rFonts w:ascii="Book Antiqua" w:eastAsia="宋体" w:hAnsi="Book Antiqua" w:cs="宋体"/>
          <w:bdr w:val="none" w:sz="0" w:space="0" w:color="auto"/>
          <w:lang w:eastAsia="zh-CN"/>
        </w:rPr>
        <w:t>.</w:t>
      </w:r>
      <w:proofErr w:type="gramEnd"/>
      <w:r w:rsidRPr="003F59AF">
        <w:rPr>
          <w:rFonts w:ascii="Book Antiqua" w:eastAsia="宋体" w:hAnsi="Book Antiqua" w:cs="宋体"/>
          <w:bdr w:val="none" w:sz="0" w:space="0" w:color="auto"/>
          <w:lang w:eastAsia="zh-CN"/>
        </w:rPr>
        <w:t xml:space="preserve"> Update on the serrated pathway to colorectal carcinoma. </w:t>
      </w:r>
      <w:r w:rsidRPr="003F59AF">
        <w:rPr>
          <w:rFonts w:ascii="Book Antiqua" w:eastAsia="宋体" w:hAnsi="Book Antiqua" w:cs="宋体"/>
          <w:i/>
          <w:iCs/>
          <w:bdr w:val="none" w:sz="0" w:space="0" w:color="auto"/>
          <w:lang w:eastAsia="zh-CN"/>
        </w:rPr>
        <w:t xml:space="preserve">Hum </w:t>
      </w:r>
      <w:proofErr w:type="spellStart"/>
      <w:r w:rsidRPr="003F59AF">
        <w:rPr>
          <w:rFonts w:ascii="Book Antiqua" w:eastAsia="宋体" w:hAnsi="Book Antiqua" w:cs="宋体"/>
          <w:i/>
          <w:iCs/>
          <w:bdr w:val="none" w:sz="0" w:space="0" w:color="auto"/>
          <w:lang w:eastAsia="zh-CN"/>
        </w:rPr>
        <w:t>Pathol</w:t>
      </w:r>
      <w:proofErr w:type="spellEnd"/>
      <w:r w:rsidRPr="003F59AF">
        <w:rPr>
          <w:rFonts w:ascii="Book Antiqua" w:eastAsia="宋体" w:hAnsi="Book Antiqua" w:cs="宋体"/>
          <w:bdr w:val="none" w:sz="0" w:space="0" w:color="auto"/>
          <w:lang w:eastAsia="zh-CN"/>
        </w:rPr>
        <w:t> 2011; </w:t>
      </w:r>
      <w:r w:rsidRPr="003F59AF">
        <w:rPr>
          <w:rFonts w:ascii="Book Antiqua" w:eastAsia="宋体" w:hAnsi="Book Antiqua" w:cs="宋体"/>
          <w:b/>
          <w:bCs/>
          <w:bdr w:val="none" w:sz="0" w:space="0" w:color="auto"/>
          <w:lang w:eastAsia="zh-CN"/>
        </w:rPr>
        <w:t>42</w:t>
      </w:r>
      <w:r w:rsidRPr="003F59AF">
        <w:rPr>
          <w:rFonts w:ascii="Book Antiqua" w:eastAsia="宋体" w:hAnsi="Book Antiqua" w:cs="宋体"/>
          <w:bdr w:val="none" w:sz="0" w:space="0" w:color="auto"/>
          <w:lang w:eastAsia="zh-CN"/>
        </w:rPr>
        <w:t>: 1-10 [PMID: 20869746 DOI: 10.1016/j.humpath.2010.06.002</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25 </w:t>
      </w:r>
      <w:proofErr w:type="spellStart"/>
      <w:r w:rsidRPr="003F59AF">
        <w:rPr>
          <w:rFonts w:ascii="Book Antiqua" w:eastAsia="宋体" w:hAnsi="Book Antiqua" w:cs="宋体"/>
          <w:b/>
          <w:bCs/>
          <w:bdr w:val="none" w:sz="0" w:space="0" w:color="auto"/>
          <w:lang w:eastAsia="zh-CN"/>
        </w:rPr>
        <w:t>Nazemalhosseini</w:t>
      </w:r>
      <w:proofErr w:type="spellEnd"/>
      <w:r w:rsidRPr="003F59AF">
        <w:rPr>
          <w:rFonts w:ascii="Book Antiqua" w:eastAsia="宋体" w:hAnsi="Book Antiqua" w:cs="宋体"/>
          <w:b/>
          <w:bCs/>
          <w:bdr w:val="none" w:sz="0" w:space="0" w:color="auto"/>
          <w:lang w:eastAsia="zh-CN"/>
        </w:rPr>
        <w:t xml:space="preserve"> </w:t>
      </w:r>
      <w:proofErr w:type="spellStart"/>
      <w:r w:rsidRPr="003F59AF">
        <w:rPr>
          <w:rFonts w:ascii="Book Antiqua" w:eastAsia="宋体" w:hAnsi="Book Antiqua" w:cs="宋体"/>
          <w:b/>
          <w:bCs/>
          <w:bdr w:val="none" w:sz="0" w:space="0" w:color="auto"/>
          <w:lang w:eastAsia="zh-CN"/>
        </w:rPr>
        <w:t>Mojarad</w:t>
      </w:r>
      <w:proofErr w:type="spellEnd"/>
      <w:r w:rsidRPr="003F59AF">
        <w:rPr>
          <w:rFonts w:ascii="Book Antiqua" w:eastAsia="宋体" w:hAnsi="Book Antiqua" w:cs="宋体"/>
          <w:b/>
          <w:bCs/>
          <w:bdr w:val="none" w:sz="0" w:space="0" w:color="auto"/>
          <w:lang w:eastAsia="zh-CN"/>
        </w:rPr>
        <w:t xml:space="preserve"> E</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Kuppen</w:t>
      </w:r>
      <w:proofErr w:type="spellEnd"/>
      <w:r w:rsidRPr="003F59AF">
        <w:rPr>
          <w:rFonts w:ascii="Book Antiqua" w:eastAsia="宋体" w:hAnsi="Book Antiqua" w:cs="宋体"/>
          <w:bdr w:val="none" w:sz="0" w:space="0" w:color="auto"/>
          <w:lang w:eastAsia="zh-CN"/>
        </w:rPr>
        <w:t xml:space="preserve"> PJ, </w:t>
      </w:r>
      <w:proofErr w:type="spellStart"/>
      <w:r w:rsidRPr="003F59AF">
        <w:rPr>
          <w:rFonts w:ascii="Book Antiqua" w:eastAsia="宋体" w:hAnsi="Book Antiqua" w:cs="宋体"/>
          <w:bdr w:val="none" w:sz="0" w:space="0" w:color="auto"/>
          <w:lang w:eastAsia="zh-CN"/>
        </w:rPr>
        <w:t>Aghdaei</w:t>
      </w:r>
      <w:proofErr w:type="spellEnd"/>
      <w:r w:rsidRPr="003F59AF">
        <w:rPr>
          <w:rFonts w:ascii="Book Antiqua" w:eastAsia="宋体" w:hAnsi="Book Antiqua" w:cs="宋体"/>
          <w:bdr w:val="none" w:sz="0" w:space="0" w:color="auto"/>
          <w:lang w:eastAsia="zh-CN"/>
        </w:rPr>
        <w:t xml:space="preserve"> HA, </w:t>
      </w:r>
      <w:proofErr w:type="spellStart"/>
      <w:r w:rsidRPr="003F59AF">
        <w:rPr>
          <w:rFonts w:ascii="Book Antiqua" w:eastAsia="宋体" w:hAnsi="Book Antiqua" w:cs="宋体"/>
          <w:bdr w:val="none" w:sz="0" w:space="0" w:color="auto"/>
          <w:lang w:eastAsia="zh-CN"/>
        </w:rPr>
        <w:t>Zali</w:t>
      </w:r>
      <w:proofErr w:type="spellEnd"/>
      <w:r w:rsidRPr="003F59AF">
        <w:rPr>
          <w:rFonts w:ascii="Book Antiqua" w:eastAsia="宋体" w:hAnsi="Book Antiqua" w:cs="宋体"/>
          <w:bdr w:val="none" w:sz="0" w:space="0" w:color="auto"/>
          <w:lang w:eastAsia="zh-CN"/>
        </w:rPr>
        <w:t xml:space="preserve"> MR. </w:t>
      </w:r>
      <w:proofErr w:type="gramStart"/>
      <w:r w:rsidRPr="003F59AF">
        <w:rPr>
          <w:rFonts w:ascii="Book Antiqua" w:eastAsia="宋体" w:hAnsi="Book Antiqua" w:cs="宋体"/>
          <w:bdr w:val="none" w:sz="0" w:space="0" w:color="auto"/>
          <w:lang w:eastAsia="zh-CN"/>
        </w:rPr>
        <w:t>The</w:t>
      </w:r>
      <w:proofErr w:type="gramEnd"/>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CpG</w:t>
      </w:r>
      <w:proofErr w:type="spellEnd"/>
      <w:r w:rsidRPr="003F59AF">
        <w:rPr>
          <w:rFonts w:ascii="Book Antiqua" w:eastAsia="宋体" w:hAnsi="Book Antiqua" w:cs="宋体"/>
          <w:bdr w:val="none" w:sz="0" w:space="0" w:color="auto"/>
          <w:lang w:eastAsia="zh-CN"/>
        </w:rPr>
        <w:t xml:space="preserve"> island </w:t>
      </w:r>
      <w:proofErr w:type="spellStart"/>
      <w:r w:rsidRPr="003F59AF">
        <w:rPr>
          <w:rFonts w:ascii="Book Antiqua" w:eastAsia="宋体" w:hAnsi="Book Antiqua" w:cs="宋体"/>
          <w:bdr w:val="none" w:sz="0" w:space="0" w:color="auto"/>
          <w:lang w:eastAsia="zh-CN"/>
        </w:rPr>
        <w:t>methylator</w:t>
      </w:r>
      <w:proofErr w:type="spellEnd"/>
      <w:r w:rsidRPr="003F59AF">
        <w:rPr>
          <w:rFonts w:ascii="Book Antiqua" w:eastAsia="宋体" w:hAnsi="Book Antiqua" w:cs="宋体"/>
          <w:bdr w:val="none" w:sz="0" w:space="0" w:color="auto"/>
          <w:lang w:eastAsia="zh-CN"/>
        </w:rPr>
        <w:t xml:space="preserve"> phenotype (CIMP) in colorectal cancer. </w:t>
      </w:r>
      <w:proofErr w:type="spellStart"/>
      <w:r w:rsidRPr="003F59AF">
        <w:rPr>
          <w:rFonts w:ascii="Book Antiqua" w:eastAsia="宋体" w:hAnsi="Book Antiqua" w:cs="宋体"/>
          <w:i/>
          <w:iCs/>
          <w:bdr w:val="none" w:sz="0" w:space="0" w:color="auto"/>
          <w:lang w:eastAsia="zh-CN"/>
        </w:rPr>
        <w:t>Gastroenterol</w:t>
      </w:r>
      <w:proofErr w:type="spellEnd"/>
      <w:r w:rsidRPr="003F59AF">
        <w:rPr>
          <w:rFonts w:ascii="Book Antiqua" w:eastAsia="宋体" w:hAnsi="Book Antiqua" w:cs="宋体"/>
          <w:i/>
          <w:iCs/>
          <w:bdr w:val="none" w:sz="0" w:space="0" w:color="auto"/>
          <w:lang w:eastAsia="zh-CN"/>
        </w:rPr>
        <w:t xml:space="preserve"> </w:t>
      </w:r>
      <w:proofErr w:type="spellStart"/>
      <w:r w:rsidRPr="003F59AF">
        <w:rPr>
          <w:rFonts w:ascii="Book Antiqua" w:eastAsia="宋体" w:hAnsi="Book Antiqua" w:cs="宋体"/>
          <w:i/>
          <w:iCs/>
          <w:bdr w:val="none" w:sz="0" w:space="0" w:color="auto"/>
          <w:lang w:eastAsia="zh-CN"/>
        </w:rPr>
        <w:t>Hepatol</w:t>
      </w:r>
      <w:proofErr w:type="spellEnd"/>
      <w:r w:rsidRPr="003F59AF">
        <w:rPr>
          <w:rFonts w:ascii="Book Antiqua" w:eastAsia="宋体" w:hAnsi="Book Antiqua" w:cs="宋体"/>
          <w:i/>
          <w:iCs/>
          <w:bdr w:val="none" w:sz="0" w:space="0" w:color="auto"/>
          <w:lang w:eastAsia="zh-CN"/>
        </w:rPr>
        <w:t xml:space="preserve"> Bed Bench</w:t>
      </w:r>
      <w:r w:rsidRPr="003F59AF">
        <w:rPr>
          <w:rFonts w:ascii="Book Antiqua" w:eastAsia="宋体" w:hAnsi="Book Antiqua" w:cs="宋体"/>
          <w:bdr w:val="none" w:sz="0" w:space="0" w:color="auto"/>
          <w:lang w:eastAsia="zh-CN"/>
        </w:rPr>
        <w:t> 2013; </w:t>
      </w:r>
      <w:r w:rsidRPr="003F59AF">
        <w:rPr>
          <w:rFonts w:ascii="Book Antiqua" w:eastAsia="宋体" w:hAnsi="Book Antiqua" w:cs="宋体"/>
          <w:b/>
          <w:bCs/>
          <w:bdr w:val="none" w:sz="0" w:space="0" w:color="auto"/>
          <w:lang w:eastAsia="zh-CN"/>
        </w:rPr>
        <w:t>6</w:t>
      </w:r>
      <w:r w:rsidRPr="003F59AF">
        <w:rPr>
          <w:rFonts w:ascii="Book Antiqua" w:eastAsia="宋体" w:hAnsi="Book Antiqua" w:cs="宋体"/>
          <w:bdr w:val="none" w:sz="0" w:space="0" w:color="auto"/>
          <w:lang w:eastAsia="zh-CN"/>
        </w:rPr>
        <w:t>: 120-128 [PMID: 24834258]</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26 </w:t>
      </w:r>
      <w:r w:rsidRPr="003F59AF">
        <w:rPr>
          <w:rFonts w:ascii="Book Antiqua" w:eastAsia="宋体" w:hAnsi="Book Antiqua" w:cs="宋体"/>
          <w:b/>
          <w:bCs/>
          <w:bdr w:val="none" w:sz="0" w:space="0" w:color="auto"/>
          <w:lang w:eastAsia="zh-CN"/>
        </w:rPr>
        <w:t>Tang R</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Changchien</w:t>
      </w:r>
      <w:proofErr w:type="spellEnd"/>
      <w:r w:rsidRPr="003F59AF">
        <w:rPr>
          <w:rFonts w:ascii="Book Antiqua" w:eastAsia="宋体" w:hAnsi="Book Antiqua" w:cs="宋体"/>
          <w:bdr w:val="none" w:sz="0" w:space="0" w:color="auto"/>
          <w:lang w:eastAsia="zh-CN"/>
        </w:rPr>
        <w:t xml:space="preserve"> CR, Wu MC, Fan CW, Liu KW, Chen JS, </w:t>
      </w:r>
      <w:proofErr w:type="spellStart"/>
      <w:r w:rsidRPr="003F59AF">
        <w:rPr>
          <w:rFonts w:ascii="Book Antiqua" w:eastAsia="宋体" w:hAnsi="Book Antiqua" w:cs="宋体"/>
          <w:bdr w:val="none" w:sz="0" w:space="0" w:color="auto"/>
          <w:lang w:eastAsia="zh-CN"/>
        </w:rPr>
        <w:t>Chien</w:t>
      </w:r>
      <w:proofErr w:type="spellEnd"/>
      <w:r w:rsidRPr="003F59AF">
        <w:rPr>
          <w:rFonts w:ascii="Book Antiqua" w:eastAsia="宋体" w:hAnsi="Book Antiqua" w:cs="宋体"/>
          <w:bdr w:val="none" w:sz="0" w:space="0" w:color="auto"/>
          <w:lang w:eastAsia="zh-CN"/>
        </w:rPr>
        <w:t xml:space="preserve"> HT, Hsieh LL. Colorectal cancer without high microsatellite instability and chromosomal instability--an alternative genetic pathway to human colorectal cancer. </w:t>
      </w:r>
      <w:r w:rsidRPr="003F59AF">
        <w:rPr>
          <w:rFonts w:ascii="Book Antiqua" w:eastAsia="宋体" w:hAnsi="Book Antiqua" w:cs="宋体"/>
          <w:i/>
          <w:iCs/>
          <w:bdr w:val="none" w:sz="0" w:space="0" w:color="auto"/>
          <w:lang w:eastAsia="zh-CN"/>
        </w:rPr>
        <w:t>Carcinogenesis</w:t>
      </w:r>
      <w:r w:rsidRPr="003F59AF">
        <w:rPr>
          <w:rFonts w:ascii="Book Antiqua" w:eastAsia="宋体" w:hAnsi="Book Antiqua" w:cs="宋体"/>
          <w:bdr w:val="none" w:sz="0" w:space="0" w:color="auto"/>
          <w:lang w:eastAsia="zh-CN"/>
        </w:rPr>
        <w:t> 2004; </w:t>
      </w:r>
      <w:r w:rsidRPr="003F59AF">
        <w:rPr>
          <w:rFonts w:ascii="Book Antiqua" w:eastAsia="宋体" w:hAnsi="Book Antiqua" w:cs="宋体"/>
          <w:b/>
          <w:bCs/>
          <w:bdr w:val="none" w:sz="0" w:space="0" w:color="auto"/>
          <w:lang w:eastAsia="zh-CN"/>
        </w:rPr>
        <w:t>25</w:t>
      </w:r>
      <w:r w:rsidRPr="003F59AF">
        <w:rPr>
          <w:rFonts w:ascii="Book Antiqua" w:eastAsia="宋体" w:hAnsi="Book Antiqua" w:cs="宋体"/>
          <w:bdr w:val="none" w:sz="0" w:space="0" w:color="auto"/>
          <w:lang w:eastAsia="zh-CN"/>
        </w:rPr>
        <w:t>: 841-846 [PMID: 14729584]</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27 </w:t>
      </w:r>
      <w:proofErr w:type="spellStart"/>
      <w:r w:rsidRPr="003F59AF">
        <w:rPr>
          <w:rFonts w:ascii="Book Antiqua" w:eastAsia="宋体" w:hAnsi="Book Antiqua" w:cs="宋体"/>
          <w:b/>
          <w:bCs/>
          <w:bdr w:val="none" w:sz="0" w:space="0" w:color="auto"/>
          <w:lang w:eastAsia="zh-CN"/>
        </w:rPr>
        <w:t>Sinicrope</w:t>
      </w:r>
      <w:proofErr w:type="spellEnd"/>
      <w:r w:rsidRPr="003F59AF">
        <w:rPr>
          <w:rFonts w:ascii="Book Antiqua" w:eastAsia="宋体" w:hAnsi="Book Antiqua" w:cs="宋体"/>
          <w:b/>
          <w:bCs/>
          <w:bdr w:val="none" w:sz="0" w:space="0" w:color="auto"/>
          <w:lang w:eastAsia="zh-CN"/>
        </w:rPr>
        <w:t xml:space="preserve"> FA</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Rego</w:t>
      </w:r>
      <w:proofErr w:type="spellEnd"/>
      <w:r w:rsidRPr="003F59AF">
        <w:rPr>
          <w:rFonts w:ascii="Book Antiqua" w:eastAsia="宋体" w:hAnsi="Book Antiqua" w:cs="宋体"/>
          <w:bdr w:val="none" w:sz="0" w:space="0" w:color="auto"/>
          <w:lang w:eastAsia="zh-CN"/>
        </w:rPr>
        <w:t xml:space="preserve"> RL, </w:t>
      </w:r>
      <w:proofErr w:type="spellStart"/>
      <w:r w:rsidRPr="003F59AF">
        <w:rPr>
          <w:rFonts w:ascii="Book Antiqua" w:eastAsia="宋体" w:hAnsi="Book Antiqua" w:cs="宋体"/>
          <w:bdr w:val="none" w:sz="0" w:space="0" w:color="auto"/>
          <w:lang w:eastAsia="zh-CN"/>
        </w:rPr>
        <w:t>Halling</w:t>
      </w:r>
      <w:proofErr w:type="spellEnd"/>
      <w:r w:rsidRPr="003F59AF">
        <w:rPr>
          <w:rFonts w:ascii="Book Antiqua" w:eastAsia="宋体" w:hAnsi="Book Antiqua" w:cs="宋体"/>
          <w:bdr w:val="none" w:sz="0" w:space="0" w:color="auto"/>
          <w:lang w:eastAsia="zh-CN"/>
        </w:rPr>
        <w:t xml:space="preserve"> KC, Foster N, Sargent DJ, La Plant B, French AJ, Laurie JA, Goldberg RM, </w:t>
      </w:r>
      <w:proofErr w:type="spellStart"/>
      <w:r w:rsidRPr="003F59AF">
        <w:rPr>
          <w:rFonts w:ascii="Book Antiqua" w:eastAsia="宋体" w:hAnsi="Book Antiqua" w:cs="宋体"/>
          <w:bdr w:val="none" w:sz="0" w:space="0" w:color="auto"/>
          <w:lang w:eastAsia="zh-CN"/>
        </w:rPr>
        <w:t>Thibodeau</w:t>
      </w:r>
      <w:proofErr w:type="spellEnd"/>
      <w:r w:rsidRPr="003F59AF">
        <w:rPr>
          <w:rFonts w:ascii="Book Antiqua" w:eastAsia="宋体" w:hAnsi="Book Antiqua" w:cs="宋体"/>
          <w:bdr w:val="none" w:sz="0" w:space="0" w:color="auto"/>
          <w:lang w:eastAsia="zh-CN"/>
        </w:rPr>
        <w:t xml:space="preserve"> SN, </w:t>
      </w:r>
      <w:proofErr w:type="spellStart"/>
      <w:r w:rsidRPr="003F59AF">
        <w:rPr>
          <w:rFonts w:ascii="Book Antiqua" w:eastAsia="宋体" w:hAnsi="Book Antiqua" w:cs="宋体"/>
          <w:bdr w:val="none" w:sz="0" w:space="0" w:color="auto"/>
          <w:lang w:eastAsia="zh-CN"/>
        </w:rPr>
        <w:t>Witzig</w:t>
      </w:r>
      <w:proofErr w:type="spellEnd"/>
      <w:r w:rsidRPr="003F59AF">
        <w:rPr>
          <w:rFonts w:ascii="Book Antiqua" w:eastAsia="宋体" w:hAnsi="Book Antiqua" w:cs="宋体"/>
          <w:bdr w:val="none" w:sz="0" w:space="0" w:color="auto"/>
          <w:lang w:eastAsia="zh-CN"/>
        </w:rPr>
        <w:t xml:space="preserve"> TE. </w:t>
      </w:r>
      <w:proofErr w:type="gramStart"/>
      <w:r w:rsidRPr="003F59AF">
        <w:rPr>
          <w:rFonts w:ascii="Book Antiqua" w:eastAsia="宋体" w:hAnsi="Book Antiqua" w:cs="宋体"/>
          <w:bdr w:val="none" w:sz="0" w:space="0" w:color="auto"/>
          <w:lang w:eastAsia="zh-CN"/>
        </w:rPr>
        <w:t xml:space="preserve">Prognostic impact of microsatellite instability and DNA </w:t>
      </w:r>
      <w:proofErr w:type="spellStart"/>
      <w:r w:rsidRPr="003F59AF">
        <w:rPr>
          <w:rFonts w:ascii="Book Antiqua" w:eastAsia="宋体" w:hAnsi="Book Antiqua" w:cs="宋体"/>
          <w:bdr w:val="none" w:sz="0" w:space="0" w:color="auto"/>
          <w:lang w:eastAsia="zh-CN"/>
        </w:rPr>
        <w:t>ploidy</w:t>
      </w:r>
      <w:proofErr w:type="spellEnd"/>
      <w:r w:rsidRPr="003F59AF">
        <w:rPr>
          <w:rFonts w:ascii="Book Antiqua" w:eastAsia="宋体" w:hAnsi="Book Antiqua" w:cs="宋体"/>
          <w:bdr w:val="none" w:sz="0" w:space="0" w:color="auto"/>
          <w:lang w:eastAsia="zh-CN"/>
        </w:rPr>
        <w:t xml:space="preserve"> in human colon carcinoma patients.</w:t>
      </w:r>
      <w:proofErr w:type="gramEnd"/>
      <w:r w:rsidRPr="003F59AF">
        <w:rPr>
          <w:rFonts w:ascii="Book Antiqua" w:eastAsia="宋体" w:hAnsi="Book Antiqua" w:cs="宋体"/>
          <w:bdr w:val="none" w:sz="0" w:space="0" w:color="auto"/>
          <w:lang w:eastAsia="zh-CN"/>
        </w:rPr>
        <w:t> </w:t>
      </w:r>
      <w:r w:rsidRPr="003F59AF">
        <w:rPr>
          <w:rFonts w:ascii="Book Antiqua" w:eastAsia="宋体" w:hAnsi="Book Antiqua" w:cs="宋体"/>
          <w:i/>
          <w:iCs/>
          <w:bdr w:val="none" w:sz="0" w:space="0" w:color="auto"/>
          <w:lang w:eastAsia="zh-CN"/>
        </w:rPr>
        <w:t>Gastroenterology</w:t>
      </w:r>
      <w:r w:rsidRPr="003F59AF">
        <w:rPr>
          <w:rFonts w:ascii="Book Antiqua" w:eastAsia="宋体" w:hAnsi="Book Antiqua" w:cs="宋体"/>
          <w:bdr w:val="none" w:sz="0" w:space="0" w:color="auto"/>
          <w:lang w:eastAsia="zh-CN"/>
        </w:rPr>
        <w:t> 2006; </w:t>
      </w:r>
      <w:r w:rsidRPr="003F59AF">
        <w:rPr>
          <w:rFonts w:ascii="Book Antiqua" w:eastAsia="宋体" w:hAnsi="Book Antiqua" w:cs="宋体"/>
          <w:b/>
          <w:bCs/>
          <w:bdr w:val="none" w:sz="0" w:space="0" w:color="auto"/>
          <w:lang w:eastAsia="zh-CN"/>
        </w:rPr>
        <w:t>131</w:t>
      </w:r>
      <w:r w:rsidRPr="003F59AF">
        <w:rPr>
          <w:rFonts w:ascii="Book Antiqua" w:eastAsia="宋体" w:hAnsi="Book Antiqua" w:cs="宋体"/>
          <w:bdr w:val="none" w:sz="0" w:space="0" w:color="auto"/>
          <w:lang w:eastAsia="zh-CN"/>
        </w:rPr>
        <w:t>: 729-737 [PMID: 16952542]</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lastRenderedPageBreak/>
        <w:t>28 </w:t>
      </w:r>
      <w:proofErr w:type="spellStart"/>
      <w:r w:rsidRPr="003F59AF">
        <w:rPr>
          <w:rFonts w:ascii="Book Antiqua" w:eastAsia="宋体" w:hAnsi="Book Antiqua" w:cs="宋体"/>
          <w:b/>
          <w:bCs/>
          <w:bdr w:val="none" w:sz="0" w:space="0" w:color="auto"/>
          <w:lang w:eastAsia="zh-CN"/>
        </w:rPr>
        <w:t>Perea</w:t>
      </w:r>
      <w:proofErr w:type="spellEnd"/>
      <w:r w:rsidRPr="003F59AF">
        <w:rPr>
          <w:rFonts w:ascii="Book Antiqua" w:eastAsia="宋体" w:hAnsi="Book Antiqua" w:cs="宋体"/>
          <w:b/>
          <w:bCs/>
          <w:bdr w:val="none" w:sz="0" w:space="0" w:color="auto"/>
          <w:lang w:eastAsia="zh-CN"/>
        </w:rPr>
        <w:t xml:space="preserve"> J</w:t>
      </w:r>
      <w:r w:rsidRPr="003F59AF">
        <w:rPr>
          <w:rFonts w:ascii="Book Antiqua" w:eastAsia="宋体" w:hAnsi="Book Antiqua" w:cs="宋体"/>
          <w:bdr w:val="none" w:sz="0" w:space="0" w:color="auto"/>
          <w:lang w:eastAsia="zh-CN"/>
        </w:rPr>
        <w:t xml:space="preserve">, Rueda D, Canal A, Rodríguez Y, Álvaro E, Osorio I, </w:t>
      </w:r>
      <w:proofErr w:type="spellStart"/>
      <w:r w:rsidRPr="003F59AF">
        <w:rPr>
          <w:rFonts w:ascii="Book Antiqua" w:eastAsia="宋体" w:hAnsi="Book Antiqua" w:cs="宋体"/>
          <w:bdr w:val="none" w:sz="0" w:space="0" w:color="auto"/>
          <w:lang w:eastAsia="zh-CN"/>
        </w:rPr>
        <w:t>Alegre</w:t>
      </w:r>
      <w:proofErr w:type="spellEnd"/>
      <w:r w:rsidRPr="003F59AF">
        <w:rPr>
          <w:rFonts w:ascii="Book Antiqua" w:eastAsia="宋体" w:hAnsi="Book Antiqua" w:cs="宋体"/>
          <w:bdr w:val="none" w:sz="0" w:space="0" w:color="auto"/>
          <w:lang w:eastAsia="zh-CN"/>
        </w:rPr>
        <w:t xml:space="preserve"> C, Rivera B, </w:t>
      </w:r>
      <w:proofErr w:type="spellStart"/>
      <w:r w:rsidRPr="003F59AF">
        <w:rPr>
          <w:rFonts w:ascii="Book Antiqua" w:eastAsia="宋体" w:hAnsi="Book Antiqua" w:cs="宋体"/>
          <w:bdr w:val="none" w:sz="0" w:space="0" w:color="auto"/>
          <w:lang w:eastAsia="zh-CN"/>
        </w:rPr>
        <w:t>Martínez</w:t>
      </w:r>
      <w:proofErr w:type="spellEnd"/>
      <w:r w:rsidRPr="003F59AF">
        <w:rPr>
          <w:rFonts w:ascii="Book Antiqua" w:eastAsia="宋体" w:hAnsi="Book Antiqua" w:cs="宋体"/>
          <w:bdr w:val="none" w:sz="0" w:space="0" w:color="auto"/>
          <w:lang w:eastAsia="zh-CN"/>
        </w:rPr>
        <w:t xml:space="preserve"> J, </w:t>
      </w:r>
      <w:proofErr w:type="spellStart"/>
      <w:r w:rsidRPr="003F59AF">
        <w:rPr>
          <w:rFonts w:ascii="Book Antiqua" w:eastAsia="宋体" w:hAnsi="Book Antiqua" w:cs="宋体"/>
          <w:bdr w:val="none" w:sz="0" w:space="0" w:color="auto"/>
          <w:lang w:eastAsia="zh-CN"/>
        </w:rPr>
        <w:t>Benítez</w:t>
      </w:r>
      <w:proofErr w:type="spellEnd"/>
      <w:r w:rsidRPr="003F59AF">
        <w:rPr>
          <w:rFonts w:ascii="Book Antiqua" w:eastAsia="宋体" w:hAnsi="Book Antiqua" w:cs="宋体"/>
          <w:bdr w:val="none" w:sz="0" w:space="0" w:color="auto"/>
          <w:lang w:eastAsia="zh-CN"/>
        </w:rPr>
        <w:t xml:space="preserve"> J, </w:t>
      </w:r>
      <w:proofErr w:type="spellStart"/>
      <w:r w:rsidRPr="003F59AF">
        <w:rPr>
          <w:rFonts w:ascii="Book Antiqua" w:eastAsia="宋体" w:hAnsi="Book Antiqua" w:cs="宋体"/>
          <w:bdr w:val="none" w:sz="0" w:space="0" w:color="auto"/>
          <w:lang w:eastAsia="zh-CN"/>
        </w:rPr>
        <w:t>Urioste</w:t>
      </w:r>
      <w:proofErr w:type="spellEnd"/>
      <w:r w:rsidRPr="003F59AF">
        <w:rPr>
          <w:rFonts w:ascii="Book Antiqua" w:eastAsia="宋体" w:hAnsi="Book Antiqua" w:cs="宋体"/>
          <w:bdr w:val="none" w:sz="0" w:space="0" w:color="auto"/>
          <w:lang w:eastAsia="zh-CN"/>
        </w:rPr>
        <w:t xml:space="preserve"> M. Age at onset should be a major criterion for </w:t>
      </w:r>
      <w:proofErr w:type="spellStart"/>
      <w:r w:rsidRPr="003F59AF">
        <w:rPr>
          <w:rFonts w:ascii="Book Antiqua" w:eastAsia="宋体" w:hAnsi="Book Antiqua" w:cs="宋体"/>
          <w:bdr w:val="none" w:sz="0" w:space="0" w:color="auto"/>
          <w:lang w:eastAsia="zh-CN"/>
        </w:rPr>
        <w:t>subclassification</w:t>
      </w:r>
      <w:proofErr w:type="spellEnd"/>
      <w:r w:rsidRPr="003F59AF">
        <w:rPr>
          <w:rFonts w:ascii="Book Antiqua" w:eastAsia="宋体" w:hAnsi="Book Antiqua" w:cs="宋体"/>
          <w:bdr w:val="none" w:sz="0" w:space="0" w:color="auto"/>
          <w:lang w:eastAsia="zh-CN"/>
        </w:rPr>
        <w:t xml:space="preserve"> of colorectal cancer. </w:t>
      </w:r>
      <w:r w:rsidRPr="003F59AF">
        <w:rPr>
          <w:rFonts w:ascii="Book Antiqua" w:eastAsia="宋体" w:hAnsi="Book Antiqua" w:cs="宋体"/>
          <w:i/>
          <w:iCs/>
          <w:bdr w:val="none" w:sz="0" w:space="0" w:color="auto"/>
          <w:lang w:eastAsia="zh-CN"/>
        </w:rPr>
        <w:t xml:space="preserve">J </w:t>
      </w:r>
      <w:proofErr w:type="spellStart"/>
      <w:r w:rsidRPr="003F59AF">
        <w:rPr>
          <w:rFonts w:ascii="Book Antiqua" w:eastAsia="宋体" w:hAnsi="Book Antiqua" w:cs="宋体"/>
          <w:i/>
          <w:iCs/>
          <w:bdr w:val="none" w:sz="0" w:space="0" w:color="auto"/>
          <w:lang w:eastAsia="zh-CN"/>
        </w:rPr>
        <w:t>Mol</w:t>
      </w:r>
      <w:proofErr w:type="spellEnd"/>
      <w:r w:rsidRPr="003F59AF">
        <w:rPr>
          <w:rFonts w:ascii="Book Antiqua" w:eastAsia="宋体" w:hAnsi="Book Antiqua" w:cs="宋体"/>
          <w:i/>
          <w:iCs/>
          <w:bdr w:val="none" w:sz="0" w:space="0" w:color="auto"/>
          <w:lang w:eastAsia="zh-CN"/>
        </w:rPr>
        <w:t xml:space="preserve"> </w:t>
      </w:r>
      <w:proofErr w:type="spellStart"/>
      <w:r w:rsidRPr="003F59AF">
        <w:rPr>
          <w:rFonts w:ascii="Book Antiqua" w:eastAsia="宋体" w:hAnsi="Book Antiqua" w:cs="宋体"/>
          <w:i/>
          <w:iCs/>
          <w:bdr w:val="none" w:sz="0" w:space="0" w:color="auto"/>
          <w:lang w:eastAsia="zh-CN"/>
        </w:rPr>
        <w:t>Diagn</w:t>
      </w:r>
      <w:proofErr w:type="spellEnd"/>
      <w:r w:rsidRPr="003F59AF">
        <w:rPr>
          <w:rFonts w:ascii="Book Antiqua" w:eastAsia="宋体" w:hAnsi="Book Antiqua" w:cs="宋体"/>
          <w:bdr w:val="none" w:sz="0" w:space="0" w:color="auto"/>
          <w:lang w:eastAsia="zh-CN"/>
        </w:rPr>
        <w:t> 2014; </w:t>
      </w:r>
      <w:r w:rsidRPr="003F59AF">
        <w:rPr>
          <w:rFonts w:ascii="Book Antiqua" w:eastAsia="宋体" w:hAnsi="Book Antiqua" w:cs="宋体"/>
          <w:b/>
          <w:bCs/>
          <w:bdr w:val="none" w:sz="0" w:space="0" w:color="auto"/>
          <w:lang w:eastAsia="zh-CN"/>
        </w:rPr>
        <w:t>16</w:t>
      </w:r>
      <w:r w:rsidRPr="003F59AF">
        <w:rPr>
          <w:rFonts w:ascii="Book Antiqua" w:eastAsia="宋体" w:hAnsi="Book Antiqua" w:cs="宋体"/>
          <w:bdr w:val="none" w:sz="0" w:space="0" w:color="auto"/>
          <w:lang w:eastAsia="zh-CN"/>
        </w:rPr>
        <w:t>: 116-126 [PMID: 24184227 DOI: 10.1016/j.jmoldx.2013.07.010</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29 </w:t>
      </w:r>
      <w:r w:rsidRPr="003F59AF">
        <w:rPr>
          <w:rFonts w:ascii="Book Antiqua" w:eastAsia="宋体" w:hAnsi="Book Antiqua" w:cs="宋体"/>
          <w:b/>
          <w:bCs/>
          <w:bdr w:val="none" w:sz="0" w:space="0" w:color="auto"/>
          <w:lang w:eastAsia="zh-CN"/>
        </w:rPr>
        <w:t>Fairley TL</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Cardinez</w:t>
      </w:r>
      <w:proofErr w:type="spellEnd"/>
      <w:r w:rsidRPr="003F59AF">
        <w:rPr>
          <w:rFonts w:ascii="Book Antiqua" w:eastAsia="宋体" w:hAnsi="Book Antiqua" w:cs="宋体"/>
          <w:bdr w:val="none" w:sz="0" w:space="0" w:color="auto"/>
          <w:lang w:eastAsia="zh-CN"/>
        </w:rPr>
        <w:t xml:space="preserve"> CJ, Martin J, Alley L, Friedman C, Edwards B, Jamison P. Colorectal cancer in U.S. adults younger than 50 years of age, 1998-2001. </w:t>
      </w:r>
      <w:r w:rsidRPr="003F59AF">
        <w:rPr>
          <w:rFonts w:ascii="Book Antiqua" w:eastAsia="宋体" w:hAnsi="Book Antiqua" w:cs="宋体"/>
          <w:i/>
          <w:iCs/>
          <w:bdr w:val="none" w:sz="0" w:space="0" w:color="auto"/>
          <w:lang w:eastAsia="zh-CN"/>
        </w:rPr>
        <w:t>Cancer</w:t>
      </w:r>
      <w:r w:rsidRPr="003F59AF">
        <w:rPr>
          <w:rFonts w:ascii="Book Antiqua" w:eastAsia="宋体" w:hAnsi="Book Antiqua" w:cs="宋体"/>
          <w:bdr w:val="none" w:sz="0" w:space="0" w:color="auto"/>
          <w:lang w:eastAsia="zh-CN"/>
        </w:rPr>
        <w:t> 2006; </w:t>
      </w:r>
      <w:r w:rsidRPr="003F59AF">
        <w:rPr>
          <w:rFonts w:ascii="Book Antiqua" w:eastAsia="宋体" w:hAnsi="Book Antiqua" w:cs="宋体"/>
          <w:b/>
          <w:bCs/>
          <w:bdr w:val="none" w:sz="0" w:space="0" w:color="auto"/>
          <w:lang w:eastAsia="zh-CN"/>
        </w:rPr>
        <w:t>107</w:t>
      </w:r>
      <w:r w:rsidRPr="003F59AF">
        <w:rPr>
          <w:rFonts w:ascii="Book Antiqua" w:eastAsia="宋体" w:hAnsi="Book Antiqua" w:cs="宋体"/>
          <w:bdr w:val="none" w:sz="0" w:space="0" w:color="auto"/>
          <w:lang w:eastAsia="zh-CN"/>
        </w:rPr>
        <w:t>: 1153-1161 [PMID: 16862554]</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30 </w:t>
      </w:r>
      <w:proofErr w:type="spellStart"/>
      <w:r w:rsidRPr="003F59AF">
        <w:rPr>
          <w:rFonts w:ascii="Book Antiqua" w:eastAsia="宋体" w:hAnsi="Book Antiqua" w:cs="宋体"/>
          <w:b/>
          <w:bCs/>
          <w:bdr w:val="none" w:sz="0" w:space="0" w:color="auto"/>
          <w:lang w:eastAsia="zh-CN"/>
        </w:rPr>
        <w:t>Mahdavinia</w:t>
      </w:r>
      <w:proofErr w:type="spellEnd"/>
      <w:r w:rsidRPr="003F59AF">
        <w:rPr>
          <w:rFonts w:ascii="Book Antiqua" w:eastAsia="宋体" w:hAnsi="Book Antiqua" w:cs="宋体"/>
          <w:b/>
          <w:bCs/>
          <w:bdr w:val="none" w:sz="0" w:space="0" w:color="auto"/>
          <w:lang w:eastAsia="zh-CN"/>
        </w:rPr>
        <w:t xml:space="preserve"> M</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Bishehsari</w:t>
      </w:r>
      <w:proofErr w:type="spellEnd"/>
      <w:r w:rsidRPr="003F59AF">
        <w:rPr>
          <w:rFonts w:ascii="Book Antiqua" w:eastAsia="宋体" w:hAnsi="Book Antiqua" w:cs="宋体"/>
          <w:bdr w:val="none" w:sz="0" w:space="0" w:color="auto"/>
          <w:lang w:eastAsia="zh-CN"/>
        </w:rPr>
        <w:t xml:space="preserve"> F, Ansari R, </w:t>
      </w:r>
      <w:proofErr w:type="spellStart"/>
      <w:r w:rsidRPr="003F59AF">
        <w:rPr>
          <w:rFonts w:ascii="Book Antiqua" w:eastAsia="宋体" w:hAnsi="Book Antiqua" w:cs="宋体"/>
          <w:bdr w:val="none" w:sz="0" w:space="0" w:color="auto"/>
          <w:lang w:eastAsia="zh-CN"/>
        </w:rPr>
        <w:t>Norouzbeigi</w:t>
      </w:r>
      <w:proofErr w:type="spellEnd"/>
      <w:r w:rsidRPr="003F59AF">
        <w:rPr>
          <w:rFonts w:ascii="Book Antiqua" w:eastAsia="宋体" w:hAnsi="Book Antiqua" w:cs="宋体"/>
          <w:bdr w:val="none" w:sz="0" w:space="0" w:color="auto"/>
          <w:lang w:eastAsia="zh-CN"/>
        </w:rPr>
        <w:t xml:space="preserve"> N, </w:t>
      </w:r>
      <w:proofErr w:type="spellStart"/>
      <w:r w:rsidRPr="003F59AF">
        <w:rPr>
          <w:rFonts w:ascii="Book Antiqua" w:eastAsia="宋体" w:hAnsi="Book Antiqua" w:cs="宋体"/>
          <w:bdr w:val="none" w:sz="0" w:space="0" w:color="auto"/>
          <w:lang w:eastAsia="zh-CN"/>
        </w:rPr>
        <w:t>Khaleghinejad</w:t>
      </w:r>
      <w:proofErr w:type="spellEnd"/>
      <w:r w:rsidRPr="003F59AF">
        <w:rPr>
          <w:rFonts w:ascii="Book Antiqua" w:eastAsia="宋体" w:hAnsi="Book Antiqua" w:cs="宋体"/>
          <w:bdr w:val="none" w:sz="0" w:space="0" w:color="auto"/>
          <w:lang w:eastAsia="zh-CN"/>
        </w:rPr>
        <w:t xml:space="preserve"> A, </w:t>
      </w:r>
      <w:proofErr w:type="spellStart"/>
      <w:r w:rsidRPr="003F59AF">
        <w:rPr>
          <w:rFonts w:ascii="Book Antiqua" w:eastAsia="宋体" w:hAnsi="Book Antiqua" w:cs="宋体"/>
          <w:bdr w:val="none" w:sz="0" w:space="0" w:color="auto"/>
          <w:lang w:eastAsia="zh-CN"/>
        </w:rPr>
        <w:t>Hormazdi</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Rakhshani</w:t>
      </w:r>
      <w:proofErr w:type="spellEnd"/>
      <w:r w:rsidRPr="003F59AF">
        <w:rPr>
          <w:rFonts w:ascii="Book Antiqua" w:eastAsia="宋体" w:hAnsi="Book Antiqua" w:cs="宋体"/>
          <w:bdr w:val="none" w:sz="0" w:space="0" w:color="auto"/>
          <w:lang w:eastAsia="zh-CN"/>
        </w:rPr>
        <w:t xml:space="preserve"> N, </w:t>
      </w:r>
      <w:proofErr w:type="spellStart"/>
      <w:r w:rsidRPr="003F59AF">
        <w:rPr>
          <w:rFonts w:ascii="Book Antiqua" w:eastAsia="宋体" w:hAnsi="Book Antiqua" w:cs="宋体"/>
          <w:bdr w:val="none" w:sz="0" w:space="0" w:color="auto"/>
          <w:lang w:eastAsia="zh-CN"/>
        </w:rPr>
        <w:t>Malekzadeh</w:t>
      </w:r>
      <w:proofErr w:type="spellEnd"/>
      <w:r w:rsidRPr="003F59AF">
        <w:rPr>
          <w:rFonts w:ascii="Book Antiqua" w:eastAsia="宋体" w:hAnsi="Book Antiqua" w:cs="宋体"/>
          <w:bdr w:val="none" w:sz="0" w:space="0" w:color="auto"/>
          <w:lang w:eastAsia="zh-CN"/>
        </w:rPr>
        <w:t xml:space="preserve"> R. Family history of colorectal cancer in Iran. </w:t>
      </w:r>
      <w:r w:rsidRPr="003F59AF">
        <w:rPr>
          <w:rFonts w:ascii="Book Antiqua" w:eastAsia="宋体" w:hAnsi="Book Antiqua" w:cs="宋体"/>
          <w:i/>
          <w:iCs/>
          <w:bdr w:val="none" w:sz="0" w:space="0" w:color="auto"/>
          <w:lang w:eastAsia="zh-CN"/>
        </w:rPr>
        <w:t>BMC Cancer</w:t>
      </w:r>
      <w:r w:rsidRPr="003F59AF">
        <w:rPr>
          <w:rFonts w:ascii="Book Antiqua" w:eastAsia="宋体" w:hAnsi="Book Antiqua" w:cs="宋体"/>
          <w:bdr w:val="none" w:sz="0" w:space="0" w:color="auto"/>
          <w:lang w:eastAsia="zh-CN"/>
        </w:rPr>
        <w:t> 2005; </w:t>
      </w:r>
      <w:r w:rsidRPr="003F59AF">
        <w:rPr>
          <w:rFonts w:ascii="Book Antiqua" w:eastAsia="宋体" w:hAnsi="Book Antiqua" w:cs="宋体"/>
          <w:b/>
          <w:bCs/>
          <w:bdr w:val="none" w:sz="0" w:space="0" w:color="auto"/>
          <w:lang w:eastAsia="zh-CN"/>
        </w:rPr>
        <w:t>5</w:t>
      </w:r>
      <w:r w:rsidRPr="003F59AF">
        <w:rPr>
          <w:rFonts w:ascii="Book Antiqua" w:eastAsia="宋体" w:hAnsi="Book Antiqua" w:cs="宋体"/>
          <w:bdr w:val="none" w:sz="0" w:space="0" w:color="auto"/>
          <w:lang w:eastAsia="zh-CN"/>
        </w:rPr>
        <w:t>: 112 [PMID: 16143045]</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31 </w:t>
      </w:r>
      <w:proofErr w:type="spellStart"/>
      <w:r w:rsidRPr="003F59AF">
        <w:rPr>
          <w:rFonts w:ascii="Book Antiqua" w:eastAsia="宋体" w:hAnsi="Book Antiqua" w:cs="宋体"/>
          <w:b/>
          <w:bCs/>
          <w:bdr w:val="none" w:sz="0" w:space="0" w:color="auto"/>
          <w:lang w:eastAsia="zh-CN"/>
        </w:rPr>
        <w:t>Savas</w:t>
      </w:r>
      <w:proofErr w:type="spellEnd"/>
      <w:r w:rsidRPr="003F59AF">
        <w:rPr>
          <w:rFonts w:ascii="Book Antiqua" w:eastAsia="宋体" w:hAnsi="Book Antiqua" w:cs="宋体"/>
          <w:b/>
          <w:bCs/>
          <w:bdr w:val="none" w:sz="0" w:space="0" w:color="auto"/>
          <w:lang w:eastAsia="zh-CN"/>
        </w:rPr>
        <w:t xml:space="preserve"> N</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Dagli</w:t>
      </w:r>
      <w:proofErr w:type="spellEnd"/>
      <w:r w:rsidRPr="003F59AF">
        <w:rPr>
          <w:rFonts w:ascii="Book Antiqua" w:eastAsia="宋体" w:hAnsi="Book Antiqua" w:cs="宋体"/>
          <w:bdr w:val="none" w:sz="0" w:space="0" w:color="auto"/>
          <w:lang w:eastAsia="zh-CN"/>
        </w:rPr>
        <w:t xml:space="preserve"> U, </w:t>
      </w:r>
      <w:proofErr w:type="spellStart"/>
      <w:r w:rsidRPr="003F59AF">
        <w:rPr>
          <w:rFonts w:ascii="Book Antiqua" w:eastAsia="宋体" w:hAnsi="Book Antiqua" w:cs="宋体"/>
          <w:bdr w:val="none" w:sz="0" w:space="0" w:color="auto"/>
          <w:lang w:eastAsia="zh-CN"/>
        </w:rPr>
        <w:t>Akbulut</w:t>
      </w:r>
      <w:proofErr w:type="spellEnd"/>
      <w:r w:rsidRPr="003F59AF">
        <w:rPr>
          <w:rFonts w:ascii="Book Antiqua" w:eastAsia="宋体" w:hAnsi="Book Antiqua" w:cs="宋体"/>
          <w:bdr w:val="none" w:sz="0" w:space="0" w:color="auto"/>
          <w:lang w:eastAsia="zh-CN"/>
        </w:rPr>
        <w:t xml:space="preserve"> S, </w:t>
      </w:r>
      <w:proofErr w:type="spellStart"/>
      <w:proofErr w:type="gramStart"/>
      <w:r w:rsidRPr="003F59AF">
        <w:rPr>
          <w:rFonts w:ascii="Book Antiqua" w:eastAsia="宋体" w:hAnsi="Book Antiqua" w:cs="宋体"/>
          <w:bdr w:val="none" w:sz="0" w:space="0" w:color="auto"/>
          <w:lang w:eastAsia="zh-CN"/>
        </w:rPr>
        <w:t>Yuksel</w:t>
      </w:r>
      <w:proofErr w:type="spellEnd"/>
      <w:proofErr w:type="gramEnd"/>
      <w:r w:rsidRPr="003F59AF">
        <w:rPr>
          <w:rFonts w:ascii="Book Antiqua" w:eastAsia="宋体" w:hAnsi="Book Antiqua" w:cs="宋体"/>
          <w:bdr w:val="none" w:sz="0" w:space="0" w:color="auto"/>
          <w:lang w:eastAsia="zh-CN"/>
        </w:rPr>
        <w:t xml:space="preserve"> O, </w:t>
      </w:r>
      <w:proofErr w:type="spellStart"/>
      <w:r w:rsidRPr="003F59AF">
        <w:rPr>
          <w:rFonts w:ascii="Book Antiqua" w:eastAsia="宋体" w:hAnsi="Book Antiqua" w:cs="宋体"/>
          <w:bdr w:val="none" w:sz="0" w:space="0" w:color="auto"/>
          <w:lang w:eastAsia="zh-CN"/>
        </w:rPr>
        <w:t>Sahin</w:t>
      </w:r>
      <w:proofErr w:type="spellEnd"/>
      <w:r w:rsidRPr="003F59AF">
        <w:rPr>
          <w:rFonts w:ascii="Book Antiqua" w:eastAsia="宋体" w:hAnsi="Book Antiqua" w:cs="宋体"/>
          <w:bdr w:val="none" w:sz="0" w:space="0" w:color="auto"/>
          <w:lang w:eastAsia="zh-CN"/>
        </w:rPr>
        <w:t xml:space="preserve"> B. Colorectal cancer localization in young patients: should we expand the screening program? </w:t>
      </w:r>
      <w:r w:rsidRPr="003F59AF">
        <w:rPr>
          <w:rFonts w:ascii="Book Antiqua" w:eastAsia="宋体" w:hAnsi="Book Antiqua" w:cs="宋体"/>
          <w:i/>
          <w:iCs/>
          <w:bdr w:val="none" w:sz="0" w:space="0" w:color="auto"/>
          <w:lang w:eastAsia="zh-CN"/>
        </w:rPr>
        <w:t xml:space="preserve">Dig Dis </w:t>
      </w:r>
      <w:proofErr w:type="spellStart"/>
      <w:r w:rsidRPr="003F59AF">
        <w:rPr>
          <w:rFonts w:ascii="Book Antiqua" w:eastAsia="宋体" w:hAnsi="Book Antiqua" w:cs="宋体"/>
          <w:i/>
          <w:iCs/>
          <w:bdr w:val="none" w:sz="0" w:space="0" w:color="auto"/>
          <w:lang w:eastAsia="zh-CN"/>
        </w:rPr>
        <w:t>Sci</w:t>
      </w:r>
      <w:proofErr w:type="spellEnd"/>
      <w:r w:rsidRPr="003F59AF">
        <w:rPr>
          <w:rFonts w:ascii="Book Antiqua" w:eastAsia="宋体" w:hAnsi="Book Antiqua" w:cs="宋体"/>
          <w:bdr w:val="none" w:sz="0" w:space="0" w:color="auto"/>
          <w:lang w:eastAsia="zh-CN"/>
        </w:rPr>
        <w:t> 2007; </w:t>
      </w:r>
      <w:r w:rsidRPr="003F59AF">
        <w:rPr>
          <w:rFonts w:ascii="Book Antiqua" w:eastAsia="宋体" w:hAnsi="Book Antiqua" w:cs="宋体"/>
          <w:b/>
          <w:bCs/>
          <w:bdr w:val="none" w:sz="0" w:space="0" w:color="auto"/>
          <w:lang w:eastAsia="zh-CN"/>
        </w:rPr>
        <w:t>52</w:t>
      </w:r>
      <w:r w:rsidRPr="003F59AF">
        <w:rPr>
          <w:rFonts w:ascii="Book Antiqua" w:eastAsia="宋体" w:hAnsi="Book Antiqua" w:cs="宋体"/>
          <w:bdr w:val="none" w:sz="0" w:space="0" w:color="auto"/>
          <w:lang w:eastAsia="zh-CN"/>
        </w:rPr>
        <w:t>: 798-802 [PMID: 17245629]</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32 </w:t>
      </w:r>
      <w:r w:rsidRPr="003F59AF">
        <w:rPr>
          <w:rFonts w:ascii="Book Antiqua" w:eastAsia="宋体" w:hAnsi="Book Antiqua" w:cs="宋体"/>
          <w:b/>
          <w:bCs/>
          <w:bdr w:val="none" w:sz="0" w:space="0" w:color="auto"/>
          <w:lang w:eastAsia="zh-CN"/>
        </w:rPr>
        <w:t>da Fonseca LM</w:t>
      </w:r>
      <w:r w:rsidRPr="003F59AF">
        <w:rPr>
          <w:rFonts w:ascii="Book Antiqua" w:eastAsia="宋体" w:hAnsi="Book Antiqua" w:cs="宋体"/>
          <w:bdr w:val="none" w:sz="0" w:space="0" w:color="auto"/>
          <w:lang w:eastAsia="zh-CN"/>
        </w:rPr>
        <w:t xml:space="preserve">, da Luz MM, </w:t>
      </w:r>
      <w:proofErr w:type="spellStart"/>
      <w:r w:rsidRPr="003F59AF">
        <w:rPr>
          <w:rFonts w:ascii="Book Antiqua" w:eastAsia="宋体" w:hAnsi="Book Antiqua" w:cs="宋体"/>
          <w:bdr w:val="none" w:sz="0" w:space="0" w:color="auto"/>
          <w:lang w:eastAsia="zh-CN"/>
        </w:rPr>
        <w:t>Lacerda-Filho</w:t>
      </w:r>
      <w:proofErr w:type="spellEnd"/>
      <w:r w:rsidRPr="003F59AF">
        <w:rPr>
          <w:rFonts w:ascii="Book Antiqua" w:eastAsia="宋体" w:hAnsi="Book Antiqua" w:cs="宋体"/>
          <w:bdr w:val="none" w:sz="0" w:space="0" w:color="auto"/>
          <w:lang w:eastAsia="zh-CN"/>
        </w:rPr>
        <w:t xml:space="preserve"> A, Cabral MM, da Silva RG. Colorectal carcinoma in different age </w:t>
      </w:r>
      <w:proofErr w:type="gramStart"/>
      <w:r w:rsidRPr="003F59AF">
        <w:rPr>
          <w:rFonts w:ascii="Book Antiqua" w:eastAsia="宋体" w:hAnsi="Book Antiqua" w:cs="宋体"/>
          <w:bdr w:val="none" w:sz="0" w:space="0" w:color="auto"/>
          <w:lang w:eastAsia="zh-CN"/>
        </w:rPr>
        <w:t>groups :</w:t>
      </w:r>
      <w:proofErr w:type="gramEnd"/>
      <w:r w:rsidRPr="003F59AF">
        <w:rPr>
          <w:rFonts w:ascii="Book Antiqua" w:eastAsia="宋体" w:hAnsi="Book Antiqua" w:cs="宋体"/>
          <w:bdr w:val="none" w:sz="0" w:space="0" w:color="auto"/>
          <w:lang w:eastAsia="zh-CN"/>
        </w:rPr>
        <w:t xml:space="preserve"> a </w:t>
      </w:r>
      <w:proofErr w:type="spellStart"/>
      <w:r w:rsidRPr="003F59AF">
        <w:rPr>
          <w:rFonts w:ascii="Book Antiqua" w:eastAsia="宋体" w:hAnsi="Book Antiqua" w:cs="宋体"/>
          <w:bdr w:val="none" w:sz="0" w:space="0" w:color="auto"/>
          <w:lang w:eastAsia="zh-CN"/>
        </w:rPr>
        <w:t>histopathological</w:t>
      </w:r>
      <w:proofErr w:type="spellEnd"/>
      <w:r w:rsidRPr="003F59AF">
        <w:rPr>
          <w:rFonts w:ascii="Book Antiqua" w:eastAsia="宋体" w:hAnsi="Book Antiqua" w:cs="宋体"/>
          <w:bdr w:val="none" w:sz="0" w:space="0" w:color="auto"/>
          <w:lang w:eastAsia="zh-CN"/>
        </w:rPr>
        <w:t xml:space="preserve"> analysis. </w:t>
      </w:r>
      <w:proofErr w:type="spellStart"/>
      <w:r w:rsidRPr="003F59AF">
        <w:rPr>
          <w:rFonts w:ascii="Book Antiqua" w:eastAsia="宋体" w:hAnsi="Book Antiqua" w:cs="宋体"/>
          <w:i/>
          <w:iCs/>
          <w:bdr w:val="none" w:sz="0" w:space="0" w:color="auto"/>
          <w:lang w:eastAsia="zh-CN"/>
        </w:rPr>
        <w:t>Int</w:t>
      </w:r>
      <w:proofErr w:type="spellEnd"/>
      <w:r w:rsidRPr="003F59AF">
        <w:rPr>
          <w:rFonts w:ascii="Book Antiqua" w:eastAsia="宋体" w:hAnsi="Book Antiqua" w:cs="宋体"/>
          <w:i/>
          <w:iCs/>
          <w:bdr w:val="none" w:sz="0" w:space="0" w:color="auto"/>
          <w:lang w:eastAsia="zh-CN"/>
        </w:rPr>
        <w:t xml:space="preserve"> J Colorectal Dis</w:t>
      </w:r>
      <w:r w:rsidRPr="003F59AF">
        <w:rPr>
          <w:rFonts w:ascii="Book Antiqua" w:eastAsia="宋体" w:hAnsi="Book Antiqua" w:cs="宋体"/>
          <w:bdr w:val="none" w:sz="0" w:space="0" w:color="auto"/>
          <w:lang w:eastAsia="zh-CN"/>
        </w:rPr>
        <w:t> 2012; </w:t>
      </w:r>
      <w:r w:rsidRPr="003F59AF">
        <w:rPr>
          <w:rFonts w:ascii="Book Antiqua" w:eastAsia="宋体" w:hAnsi="Book Antiqua" w:cs="宋体"/>
          <w:b/>
          <w:bCs/>
          <w:bdr w:val="none" w:sz="0" w:space="0" w:color="auto"/>
          <w:lang w:eastAsia="zh-CN"/>
        </w:rPr>
        <w:t>27</w:t>
      </w:r>
      <w:r w:rsidRPr="003F59AF">
        <w:rPr>
          <w:rFonts w:ascii="Book Antiqua" w:eastAsia="宋体" w:hAnsi="Book Antiqua" w:cs="宋体"/>
          <w:bdr w:val="none" w:sz="0" w:space="0" w:color="auto"/>
          <w:lang w:eastAsia="zh-CN"/>
        </w:rPr>
        <w:t>: 249-255 [PMID: 21845417 DOI: 10.1007/s00384-011-1299-0</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33 </w:t>
      </w:r>
      <w:r w:rsidRPr="003F59AF">
        <w:rPr>
          <w:rFonts w:ascii="Book Antiqua" w:eastAsia="宋体" w:hAnsi="Book Antiqua" w:cs="宋体"/>
          <w:b/>
          <w:bCs/>
          <w:bdr w:val="none" w:sz="0" w:space="0" w:color="auto"/>
          <w:lang w:eastAsia="zh-CN"/>
        </w:rPr>
        <w:t>Chang DT</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Pai</w:t>
      </w:r>
      <w:proofErr w:type="spellEnd"/>
      <w:r w:rsidRPr="003F59AF">
        <w:rPr>
          <w:rFonts w:ascii="Book Antiqua" w:eastAsia="宋体" w:hAnsi="Book Antiqua" w:cs="宋体"/>
          <w:bdr w:val="none" w:sz="0" w:space="0" w:color="auto"/>
          <w:lang w:eastAsia="zh-CN"/>
        </w:rPr>
        <w:t xml:space="preserve"> RK, </w:t>
      </w:r>
      <w:proofErr w:type="spellStart"/>
      <w:r w:rsidRPr="003F59AF">
        <w:rPr>
          <w:rFonts w:ascii="Book Antiqua" w:eastAsia="宋体" w:hAnsi="Book Antiqua" w:cs="宋体"/>
          <w:bdr w:val="none" w:sz="0" w:space="0" w:color="auto"/>
          <w:lang w:eastAsia="zh-CN"/>
        </w:rPr>
        <w:t>Rybicki</w:t>
      </w:r>
      <w:proofErr w:type="spellEnd"/>
      <w:r w:rsidRPr="003F59AF">
        <w:rPr>
          <w:rFonts w:ascii="Book Antiqua" w:eastAsia="宋体" w:hAnsi="Book Antiqua" w:cs="宋体"/>
          <w:bdr w:val="none" w:sz="0" w:space="0" w:color="auto"/>
          <w:lang w:eastAsia="zh-CN"/>
        </w:rPr>
        <w:t xml:space="preserve"> LA, </w:t>
      </w:r>
      <w:proofErr w:type="spellStart"/>
      <w:r w:rsidRPr="003F59AF">
        <w:rPr>
          <w:rFonts w:ascii="Book Antiqua" w:eastAsia="宋体" w:hAnsi="Book Antiqua" w:cs="宋体"/>
          <w:bdr w:val="none" w:sz="0" w:space="0" w:color="auto"/>
          <w:lang w:eastAsia="zh-CN"/>
        </w:rPr>
        <w:t>Dimaio</w:t>
      </w:r>
      <w:proofErr w:type="spellEnd"/>
      <w:r w:rsidRPr="003F59AF">
        <w:rPr>
          <w:rFonts w:ascii="Book Antiqua" w:eastAsia="宋体" w:hAnsi="Book Antiqua" w:cs="宋体"/>
          <w:bdr w:val="none" w:sz="0" w:space="0" w:color="auto"/>
          <w:lang w:eastAsia="zh-CN"/>
        </w:rPr>
        <w:t xml:space="preserve"> MA, </w:t>
      </w:r>
      <w:proofErr w:type="spellStart"/>
      <w:r w:rsidRPr="003F59AF">
        <w:rPr>
          <w:rFonts w:ascii="Book Antiqua" w:eastAsia="宋体" w:hAnsi="Book Antiqua" w:cs="宋体"/>
          <w:bdr w:val="none" w:sz="0" w:space="0" w:color="auto"/>
          <w:lang w:eastAsia="zh-CN"/>
        </w:rPr>
        <w:t>Limaye</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Jayachandran</w:t>
      </w:r>
      <w:proofErr w:type="spellEnd"/>
      <w:r w:rsidRPr="003F59AF">
        <w:rPr>
          <w:rFonts w:ascii="Book Antiqua" w:eastAsia="宋体" w:hAnsi="Book Antiqua" w:cs="宋体"/>
          <w:bdr w:val="none" w:sz="0" w:space="0" w:color="auto"/>
          <w:lang w:eastAsia="zh-CN"/>
        </w:rPr>
        <w:t xml:space="preserve"> P, </w:t>
      </w:r>
      <w:proofErr w:type="spellStart"/>
      <w:r w:rsidRPr="003F59AF">
        <w:rPr>
          <w:rFonts w:ascii="Book Antiqua" w:eastAsia="宋体" w:hAnsi="Book Antiqua" w:cs="宋体"/>
          <w:bdr w:val="none" w:sz="0" w:space="0" w:color="auto"/>
          <w:lang w:eastAsia="zh-CN"/>
        </w:rPr>
        <w:t>Koong</w:t>
      </w:r>
      <w:proofErr w:type="spellEnd"/>
      <w:r w:rsidRPr="003F59AF">
        <w:rPr>
          <w:rFonts w:ascii="Book Antiqua" w:eastAsia="宋体" w:hAnsi="Book Antiqua" w:cs="宋体"/>
          <w:bdr w:val="none" w:sz="0" w:space="0" w:color="auto"/>
          <w:lang w:eastAsia="zh-CN"/>
        </w:rPr>
        <w:t xml:space="preserve"> AC, Kunz PA, Fisher GA, Ford JM, </w:t>
      </w:r>
      <w:proofErr w:type="spellStart"/>
      <w:r w:rsidRPr="003F59AF">
        <w:rPr>
          <w:rFonts w:ascii="Book Antiqua" w:eastAsia="宋体" w:hAnsi="Book Antiqua" w:cs="宋体"/>
          <w:bdr w:val="none" w:sz="0" w:space="0" w:color="auto"/>
          <w:lang w:eastAsia="zh-CN"/>
        </w:rPr>
        <w:t>Welton</w:t>
      </w:r>
      <w:proofErr w:type="spellEnd"/>
      <w:r w:rsidRPr="003F59AF">
        <w:rPr>
          <w:rFonts w:ascii="Book Antiqua" w:eastAsia="宋体" w:hAnsi="Book Antiqua" w:cs="宋体"/>
          <w:bdr w:val="none" w:sz="0" w:space="0" w:color="auto"/>
          <w:lang w:eastAsia="zh-CN"/>
        </w:rPr>
        <w:t xml:space="preserve"> M, Shelton A, Ma L, Arber DA, </w:t>
      </w:r>
      <w:proofErr w:type="spellStart"/>
      <w:r w:rsidRPr="003F59AF">
        <w:rPr>
          <w:rFonts w:ascii="Book Antiqua" w:eastAsia="宋体" w:hAnsi="Book Antiqua" w:cs="宋体"/>
          <w:bdr w:val="none" w:sz="0" w:space="0" w:color="auto"/>
          <w:lang w:eastAsia="zh-CN"/>
        </w:rPr>
        <w:t>Pai</w:t>
      </w:r>
      <w:proofErr w:type="spellEnd"/>
      <w:r w:rsidRPr="003F59AF">
        <w:rPr>
          <w:rFonts w:ascii="Book Antiqua" w:eastAsia="宋体" w:hAnsi="Book Antiqua" w:cs="宋体"/>
          <w:bdr w:val="none" w:sz="0" w:space="0" w:color="auto"/>
          <w:lang w:eastAsia="zh-CN"/>
        </w:rPr>
        <w:t xml:space="preserve"> RK. </w:t>
      </w:r>
      <w:proofErr w:type="spellStart"/>
      <w:r w:rsidRPr="003F59AF">
        <w:rPr>
          <w:rFonts w:ascii="Book Antiqua" w:eastAsia="宋体" w:hAnsi="Book Antiqua" w:cs="宋体"/>
          <w:bdr w:val="none" w:sz="0" w:space="0" w:color="auto"/>
          <w:lang w:eastAsia="zh-CN"/>
        </w:rPr>
        <w:t>Clinicopathologic</w:t>
      </w:r>
      <w:proofErr w:type="spellEnd"/>
      <w:r w:rsidRPr="003F59AF">
        <w:rPr>
          <w:rFonts w:ascii="Book Antiqua" w:eastAsia="宋体" w:hAnsi="Book Antiqua" w:cs="宋体"/>
          <w:bdr w:val="none" w:sz="0" w:space="0" w:color="auto"/>
          <w:lang w:eastAsia="zh-CN"/>
        </w:rPr>
        <w:t xml:space="preserve"> and molecular features of sporadic early-onset colorectal adenocarcinoma: an adenocarcinoma with frequent signet ring cell differentiation, rectal and sigmoid involvement, and adverse morphologic features. </w:t>
      </w:r>
      <w:r w:rsidRPr="003F59AF">
        <w:rPr>
          <w:rFonts w:ascii="Book Antiqua" w:eastAsia="宋体" w:hAnsi="Book Antiqua" w:cs="宋体"/>
          <w:i/>
          <w:iCs/>
          <w:bdr w:val="none" w:sz="0" w:space="0" w:color="auto"/>
          <w:lang w:eastAsia="zh-CN"/>
        </w:rPr>
        <w:t xml:space="preserve">Mod </w:t>
      </w:r>
      <w:proofErr w:type="spellStart"/>
      <w:r w:rsidRPr="003F59AF">
        <w:rPr>
          <w:rFonts w:ascii="Book Antiqua" w:eastAsia="宋体" w:hAnsi="Book Antiqua" w:cs="宋体"/>
          <w:i/>
          <w:iCs/>
          <w:bdr w:val="none" w:sz="0" w:space="0" w:color="auto"/>
          <w:lang w:eastAsia="zh-CN"/>
        </w:rPr>
        <w:t>Pathol</w:t>
      </w:r>
      <w:proofErr w:type="spellEnd"/>
      <w:r w:rsidRPr="003F59AF">
        <w:rPr>
          <w:rFonts w:ascii="Book Antiqua" w:eastAsia="宋体" w:hAnsi="Book Antiqua" w:cs="宋体"/>
          <w:bdr w:val="none" w:sz="0" w:space="0" w:color="auto"/>
          <w:lang w:eastAsia="zh-CN"/>
        </w:rPr>
        <w:t> 2012; </w:t>
      </w:r>
      <w:r w:rsidRPr="003F59AF">
        <w:rPr>
          <w:rFonts w:ascii="Book Antiqua" w:eastAsia="宋体" w:hAnsi="Book Antiqua" w:cs="宋体"/>
          <w:b/>
          <w:bCs/>
          <w:bdr w:val="none" w:sz="0" w:space="0" w:color="auto"/>
          <w:lang w:eastAsia="zh-CN"/>
        </w:rPr>
        <w:t>25</w:t>
      </w:r>
      <w:r w:rsidRPr="003F59AF">
        <w:rPr>
          <w:rFonts w:ascii="Book Antiqua" w:eastAsia="宋体" w:hAnsi="Book Antiqua" w:cs="宋体"/>
          <w:bdr w:val="none" w:sz="0" w:space="0" w:color="auto"/>
          <w:lang w:eastAsia="zh-CN"/>
        </w:rPr>
        <w:t>: 1128-1139 [PMID: 22481281 DOI: 10.1038/modpathol.2012.61</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34 </w:t>
      </w:r>
      <w:r w:rsidRPr="003F59AF">
        <w:rPr>
          <w:rFonts w:ascii="Book Antiqua" w:eastAsia="宋体" w:hAnsi="Book Antiqua" w:cs="宋体"/>
          <w:b/>
          <w:bCs/>
          <w:bdr w:val="none" w:sz="0" w:space="0" w:color="auto"/>
          <w:lang w:eastAsia="zh-CN"/>
        </w:rPr>
        <w:t>You YN</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Dozois</w:t>
      </w:r>
      <w:proofErr w:type="spellEnd"/>
      <w:r w:rsidRPr="003F59AF">
        <w:rPr>
          <w:rFonts w:ascii="Book Antiqua" w:eastAsia="宋体" w:hAnsi="Book Antiqua" w:cs="宋体"/>
          <w:bdr w:val="none" w:sz="0" w:space="0" w:color="auto"/>
          <w:lang w:eastAsia="zh-CN"/>
        </w:rPr>
        <w:t xml:space="preserve"> EJ, Boardman LA, </w:t>
      </w:r>
      <w:proofErr w:type="spellStart"/>
      <w:r w:rsidRPr="003F59AF">
        <w:rPr>
          <w:rFonts w:ascii="Book Antiqua" w:eastAsia="宋体" w:hAnsi="Book Antiqua" w:cs="宋体"/>
          <w:bdr w:val="none" w:sz="0" w:space="0" w:color="auto"/>
          <w:lang w:eastAsia="zh-CN"/>
        </w:rPr>
        <w:t>Aakre</w:t>
      </w:r>
      <w:proofErr w:type="spellEnd"/>
      <w:r w:rsidRPr="003F59AF">
        <w:rPr>
          <w:rFonts w:ascii="Book Antiqua" w:eastAsia="宋体" w:hAnsi="Book Antiqua" w:cs="宋体"/>
          <w:bdr w:val="none" w:sz="0" w:space="0" w:color="auto"/>
          <w:lang w:eastAsia="zh-CN"/>
        </w:rPr>
        <w:t xml:space="preserve"> J, Huebner M, Larson DW. Young-onset rectal cancer: presentation, pattern of care and long-term oncologic outcomes compared to a matched older-onset cohort. </w:t>
      </w:r>
      <w:r w:rsidRPr="003F59AF">
        <w:rPr>
          <w:rFonts w:ascii="Book Antiqua" w:eastAsia="宋体" w:hAnsi="Book Antiqua" w:cs="宋体"/>
          <w:i/>
          <w:iCs/>
          <w:bdr w:val="none" w:sz="0" w:space="0" w:color="auto"/>
          <w:lang w:eastAsia="zh-CN"/>
        </w:rPr>
        <w:t xml:space="preserve">Ann </w:t>
      </w:r>
      <w:proofErr w:type="spellStart"/>
      <w:r w:rsidRPr="003F59AF">
        <w:rPr>
          <w:rFonts w:ascii="Book Antiqua" w:eastAsia="宋体" w:hAnsi="Book Antiqua" w:cs="宋体"/>
          <w:i/>
          <w:iCs/>
          <w:bdr w:val="none" w:sz="0" w:space="0" w:color="auto"/>
          <w:lang w:eastAsia="zh-CN"/>
        </w:rPr>
        <w:t>Surg</w:t>
      </w:r>
      <w:proofErr w:type="spellEnd"/>
      <w:r w:rsidRPr="003F59AF">
        <w:rPr>
          <w:rFonts w:ascii="Book Antiqua" w:eastAsia="宋体" w:hAnsi="Book Antiqua" w:cs="宋体"/>
          <w:i/>
          <w:iCs/>
          <w:bdr w:val="none" w:sz="0" w:space="0" w:color="auto"/>
          <w:lang w:eastAsia="zh-CN"/>
        </w:rPr>
        <w:t xml:space="preserve"> </w:t>
      </w:r>
      <w:proofErr w:type="spellStart"/>
      <w:r w:rsidRPr="003F59AF">
        <w:rPr>
          <w:rFonts w:ascii="Book Antiqua" w:eastAsia="宋体" w:hAnsi="Book Antiqua" w:cs="宋体"/>
          <w:i/>
          <w:iCs/>
          <w:bdr w:val="none" w:sz="0" w:space="0" w:color="auto"/>
          <w:lang w:eastAsia="zh-CN"/>
        </w:rPr>
        <w:t>Oncol</w:t>
      </w:r>
      <w:proofErr w:type="spellEnd"/>
      <w:r w:rsidRPr="003F59AF">
        <w:rPr>
          <w:rFonts w:ascii="Book Antiqua" w:eastAsia="宋体" w:hAnsi="Book Antiqua" w:cs="宋体"/>
          <w:bdr w:val="none" w:sz="0" w:space="0" w:color="auto"/>
          <w:lang w:eastAsia="zh-CN"/>
        </w:rPr>
        <w:t> 2011; </w:t>
      </w:r>
      <w:r w:rsidRPr="003F59AF">
        <w:rPr>
          <w:rFonts w:ascii="Book Antiqua" w:eastAsia="宋体" w:hAnsi="Book Antiqua" w:cs="宋体"/>
          <w:b/>
          <w:bCs/>
          <w:bdr w:val="none" w:sz="0" w:space="0" w:color="auto"/>
          <w:lang w:eastAsia="zh-CN"/>
        </w:rPr>
        <w:t>18</w:t>
      </w:r>
      <w:r w:rsidRPr="003F59AF">
        <w:rPr>
          <w:rFonts w:ascii="Book Antiqua" w:eastAsia="宋体" w:hAnsi="Book Antiqua" w:cs="宋体"/>
          <w:bdr w:val="none" w:sz="0" w:space="0" w:color="auto"/>
          <w:lang w:eastAsia="zh-CN"/>
        </w:rPr>
        <w:t>: 2469-2476 [PMID: 21448750 DOI: 10.1245/s10434-011-1674-7</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35 </w:t>
      </w:r>
      <w:proofErr w:type="spellStart"/>
      <w:r w:rsidRPr="003F59AF">
        <w:rPr>
          <w:rFonts w:ascii="Book Antiqua" w:eastAsia="宋体" w:hAnsi="Book Antiqua" w:cs="宋体"/>
          <w:b/>
          <w:bCs/>
          <w:bdr w:val="none" w:sz="0" w:space="0" w:color="auto"/>
          <w:lang w:eastAsia="zh-CN"/>
        </w:rPr>
        <w:t>Perea</w:t>
      </w:r>
      <w:proofErr w:type="spellEnd"/>
      <w:r w:rsidRPr="003F59AF">
        <w:rPr>
          <w:rFonts w:ascii="Book Antiqua" w:eastAsia="宋体" w:hAnsi="Book Antiqua" w:cs="宋体"/>
          <w:b/>
          <w:bCs/>
          <w:bdr w:val="none" w:sz="0" w:space="0" w:color="auto"/>
          <w:lang w:eastAsia="zh-CN"/>
        </w:rPr>
        <w:t xml:space="preserve"> J</w:t>
      </w:r>
      <w:r w:rsidRPr="003F59AF">
        <w:rPr>
          <w:rFonts w:ascii="Book Antiqua" w:eastAsia="宋体" w:hAnsi="Book Antiqua" w:cs="宋体"/>
          <w:bdr w:val="none" w:sz="0" w:space="0" w:color="auto"/>
          <w:lang w:eastAsia="zh-CN"/>
        </w:rPr>
        <w:t xml:space="preserve">, Alvaro E, Rodríguez Y, </w:t>
      </w:r>
      <w:proofErr w:type="spellStart"/>
      <w:r w:rsidRPr="003F59AF">
        <w:rPr>
          <w:rFonts w:ascii="Book Antiqua" w:eastAsia="宋体" w:hAnsi="Book Antiqua" w:cs="宋体"/>
          <w:bdr w:val="none" w:sz="0" w:space="0" w:color="auto"/>
          <w:lang w:eastAsia="zh-CN"/>
        </w:rPr>
        <w:t>Gravalos</w:t>
      </w:r>
      <w:proofErr w:type="spellEnd"/>
      <w:r w:rsidRPr="003F59AF">
        <w:rPr>
          <w:rFonts w:ascii="Book Antiqua" w:eastAsia="宋体" w:hAnsi="Book Antiqua" w:cs="宋体"/>
          <w:bdr w:val="none" w:sz="0" w:space="0" w:color="auto"/>
          <w:lang w:eastAsia="zh-CN"/>
        </w:rPr>
        <w:t xml:space="preserve"> C, Sánchez-Tomé E, Rivera B, </w:t>
      </w:r>
      <w:proofErr w:type="spellStart"/>
      <w:r w:rsidRPr="003F59AF">
        <w:rPr>
          <w:rFonts w:ascii="Book Antiqua" w:eastAsia="宋体" w:hAnsi="Book Antiqua" w:cs="宋体"/>
          <w:bdr w:val="none" w:sz="0" w:space="0" w:color="auto"/>
          <w:lang w:eastAsia="zh-CN"/>
        </w:rPr>
        <w:t>Colina</w:t>
      </w:r>
      <w:proofErr w:type="spellEnd"/>
      <w:r w:rsidRPr="003F59AF">
        <w:rPr>
          <w:rFonts w:ascii="Book Antiqua" w:eastAsia="宋体" w:hAnsi="Book Antiqua" w:cs="宋体"/>
          <w:bdr w:val="none" w:sz="0" w:space="0" w:color="auto"/>
          <w:lang w:eastAsia="zh-CN"/>
        </w:rPr>
        <w:t xml:space="preserve"> F, </w:t>
      </w:r>
      <w:proofErr w:type="spellStart"/>
      <w:r w:rsidRPr="003F59AF">
        <w:rPr>
          <w:rFonts w:ascii="Book Antiqua" w:eastAsia="宋体" w:hAnsi="Book Antiqua" w:cs="宋体"/>
          <w:bdr w:val="none" w:sz="0" w:space="0" w:color="auto"/>
          <w:lang w:eastAsia="zh-CN"/>
        </w:rPr>
        <w:t>Carbonell</w:t>
      </w:r>
      <w:proofErr w:type="spellEnd"/>
      <w:r w:rsidRPr="003F59AF">
        <w:rPr>
          <w:rFonts w:ascii="Book Antiqua" w:eastAsia="宋体" w:hAnsi="Book Antiqua" w:cs="宋体"/>
          <w:bdr w:val="none" w:sz="0" w:space="0" w:color="auto"/>
          <w:lang w:eastAsia="zh-CN"/>
        </w:rPr>
        <w:t xml:space="preserve"> P, González-Sarmiento R, Hidalgo M, </w:t>
      </w:r>
      <w:proofErr w:type="spellStart"/>
      <w:r w:rsidRPr="003F59AF">
        <w:rPr>
          <w:rFonts w:ascii="Book Antiqua" w:eastAsia="宋体" w:hAnsi="Book Antiqua" w:cs="宋体"/>
          <w:bdr w:val="none" w:sz="0" w:space="0" w:color="auto"/>
          <w:lang w:eastAsia="zh-CN"/>
        </w:rPr>
        <w:t>Urioste</w:t>
      </w:r>
      <w:proofErr w:type="spellEnd"/>
      <w:r w:rsidRPr="003F59AF">
        <w:rPr>
          <w:rFonts w:ascii="Book Antiqua" w:eastAsia="宋体" w:hAnsi="Book Antiqua" w:cs="宋体"/>
          <w:bdr w:val="none" w:sz="0" w:space="0" w:color="auto"/>
          <w:lang w:eastAsia="zh-CN"/>
        </w:rPr>
        <w:t xml:space="preserve"> M. Approach to early-onset colorectal cancer: </w:t>
      </w:r>
      <w:proofErr w:type="spellStart"/>
      <w:r w:rsidRPr="003F59AF">
        <w:rPr>
          <w:rFonts w:ascii="Book Antiqua" w:eastAsia="宋体" w:hAnsi="Book Antiqua" w:cs="宋体"/>
          <w:bdr w:val="none" w:sz="0" w:space="0" w:color="auto"/>
          <w:lang w:eastAsia="zh-CN"/>
        </w:rPr>
        <w:t>clinicopathological</w:t>
      </w:r>
      <w:proofErr w:type="spellEnd"/>
      <w:r w:rsidRPr="003F59AF">
        <w:rPr>
          <w:rFonts w:ascii="Book Antiqua" w:eastAsia="宋体" w:hAnsi="Book Antiqua" w:cs="宋体"/>
          <w:bdr w:val="none" w:sz="0" w:space="0" w:color="auto"/>
          <w:lang w:eastAsia="zh-CN"/>
        </w:rPr>
        <w:t xml:space="preserve">, familial, molecular and </w:t>
      </w:r>
      <w:proofErr w:type="spellStart"/>
      <w:r w:rsidRPr="003F59AF">
        <w:rPr>
          <w:rFonts w:ascii="Book Antiqua" w:eastAsia="宋体" w:hAnsi="Book Antiqua" w:cs="宋体"/>
          <w:bdr w:val="none" w:sz="0" w:space="0" w:color="auto"/>
          <w:lang w:eastAsia="zh-CN"/>
        </w:rPr>
        <w:t>immunohistochemical</w:t>
      </w:r>
      <w:proofErr w:type="spellEnd"/>
      <w:r w:rsidRPr="003F59AF">
        <w:rPr>
          <w:rFonts w:ascii="Book Antiqua" w:eastAsia="宋体" w:hAnsi="Book Antiqua" w:cs="宋体"/>
          <w:bdr w:val="none" w:sz="0" w:space="0" w:color="auto"/>
          <w:lang w:eastAsia="zh-CN"/>
        </w:rPr>
        <w:t xml:space="preserve"> characteristics. </w:t>
      </w:r>
      <w:r w:rsidRPr="003F59AF">
        <w:rPr>
          <w:rFonts w:ascii="Book Antiqua" w:eastAsia="宋体" w:hAnsi="Book Antiqua" w:cs="宋体"/>
          <w:i/>
          <w:iCs/>
          <w:bdr w:val="none" w:sz="0" w:space="0" w:color="auto"/>
          <w:lang w:eastAsia="zh-CN"/>
        </w:rPr>
        <w:t xml:space="preserve">World J </w:t>
      </w:r>
      <w:proofErr w:type="spellStart"/>
      <w:r w:rsidRPr="003F59AF">
        <w:rPr>
          <w:rFonts w:ascii="Book Antiqua" w:eastAsia="宋体" w:hAnsi="Book Antiqua" w:cs="宋体"/>
          <w:i/>
          <w:iCs/>
          <w:bdr w:val="none" w:sz="0" w:space="0" w:color="auto"/>
          <w:lang w:eastAsia="zh-CN"/>
        </w:rPr>
        <w:t>Gastroenterol</w:t>
      </w:r>
      <w:proofErr w:type="spellEnd"/>
      <w:r w:rsidRPr="003F59AF">
        <w:rPr>
          <w:rFonts w:ascii="Book Antiqua" w:eastAsia="宋体" w:hAnsi="Book Antiqua" w:cs="宋体"/>
          <w:bdr w:val="none" w:sz="0" w:space="0" w:color="auto"/>
          <w:lang w:eastAsia="zh-CN"/>
        </w:rPr>
        <w:t> 2010; </w:t>
      </w:r>
      <w:r w:rsidRPr="003F59AF">
        <w:rPr>
          <w:rFonts w:ascii="Book Antiqua" w:eastAsia="宋体" w:hAnsi="Book Antiqua" w:cs="宋体"/>
          <w:b/>
          <w:bCs/>
          <w:bdr w:val="none" w:sz="0" w:space="0" w:color="auto"/>
          <w:lang w:eastAsia="zh-CN"/>
        </w:rPr>
        <w:t>16</w:t>
      </w:r>
      <w:r w:rsidRPr="003F59AF">
        <w:rPr>
          <w:rFonts w:ascii="Book Antiqua" w:eastAsia="宋体" w:hAnsi="Book Antiqua" w:cs="宋体"/>
          <w:bdr w:val="none" w:sz="0" w:space="0" w:color="auto"/>
          <w:lang w:eastAsia="zh-CN"/>
        </w:rPr>
        <w:t>: 3697-3703 [PMID: 20677343]</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36 </w:t>
      </w:r>
      <w:proofErr w:type="spellStart"/>
      <w:r w:rsidRPr="003F59AF">
        <w:rPr>
          <w:rFonts w:ascii="Book Antiqua" w:eastAsia="宋体" w:hAnsi="Book Antiqua" w:cs="宋体"/>
          <w:b/>
          <w:bCs/>
          <w:bdr w:val="none" w:sz="0" w:space="0" w:color="auto"/>
          <w:lang w:eastAsia="zh-CN"/>
        </w:rPr>
        <w:t>Giráldez</w:t>
      </w:r>
      <w:proofErr w:type="spellEnd"/>
      <w:r w:rsidRPr="003F59AF">
        <w:rPr>
          <w:rFonts w:ascii="Book Antiqua" w:eastAsia="宋体" w:hAnsi="Book Antiqua" w:cs="宋体"/>
          <w:b/>
          <w:bCs/>
          <w:bdr w:val="none" w:sz="0" w:space="0" w:color="auto"/>
          <w:lang w:eastAsia="zh-CN"/>
        </w:rPr>
        <w:t xml:space="preserve"> MD</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López-Dóriga</w:t>
      </w:r>
      <w:proofErr w:type="spellEnd"/>
      <w:r w:rsidRPr="003F59AF">
        <w:rPr>
          <w:rFonts w:ascii="Book Antiqua" w:eastAsia="宋体" w:hAnsi="Book Antiqua" w:cs="宋体"/>
          <w:bdr w:val="none" w:sz="0" w:space="0" w:color="auto"/>
          <w:lang w:eastAsia="zh-CN"/>
        </w:rPr>
        <w:t xml:space="preserve"> A, </w:t>
      </w:r>
      <w:proofErr w:type="spellStart"/>
      <w:r w:rsidRPr="003F59AF">
        <w:rPr>
          <w:rFonts w:ascii="Book Antiqua" w:eastAsia="宋体" w:hAnsi="Book Antiqua" w:cs="宋体"/>
          <w:bdr w:val="none" w:sz="0" w:space="0" w:color="auto"/>
          <w:lang w:eastAsia="zh-CN"/>
        </w:rPr>
        <w:t>Bujanda</w:t>
      </w:r>
      <w:proofErr w:type="spellEnd"/>
      <w:r w:rsidRPr="003F59AF">
        <w:rPr>
          <w:rFonts w:ascii="Book Antiqua" w:eastAsia="宋体" w:hAnsi="Book Antiqua" w:cs="宋体"/>
          <w:bdr w:val="none" w:sz="0" w:space="0" w:color="auto"/>
          <w:lang w:eastAsia="zh-CN"/>
        </w:rPr>
        <w:t xml:space="preserve"> L, </w:t>
      </w:r>
      <w:proofErr w:type="spellStart"/>
      <w:r w:rsidRPr="003F59AF">
        <w:rPr>
          <w:rFonts w:ascii="Book Antiqua" w:eastAsia="宋体" w:hAnsi="Book Antiqua" w:cs="宋体"/>
          <w:bdr w:val="none" w:sz="0" w:space="0" w:color="auto"/>
          <w:lang w:eastAsia="zh-CN"/>
        </w:rPr>
        <w:t>Abulí</w:t>
      </w:r>
      <w:proofErr w:type="spellEnd"/>
      <w:r w:rsidRPr="003F59AF">
        <w:rPr>
          <w:rFonts w:ascii="Book Antiqua" w:eastAsia="宋体" w:hAnsi="Book Antiqua" w:cs="宋体"/>
          <w:bdr w:val="none" w:sz="0" w:space="0" w:color="auto"/>
          <w:lang w:eastAsia="zh-CN"/>
        </w:rPr>
        <w:t xml:space="preserve"> A, </w:t>
      </w:r>
      <w:proofErr w:type="spellStart"/>
      <w:r w:rsidRPr="003F59AF">
        <w:rPr>
          <w:rFonts w:ascii="Book Antiqua" w:eastAsia="宋体" w:hAnsi="Book Antiqua" w:cs="宋体"/>
          <w:bdr w:val="none" w:sz="0" w:space="0" w:color="auto"/>
          <w:lang w:eastAsia="zh-CN"/>
        </w:rPr>
        <w:t>Bessa</w:t>
      </w:r>
      <w:proofErr w:type="spellEnd"/>
      <w:r w:rsidRPr="003F59AF">
        <w:rPr>
          <w:rFonts w:ascii="Book Antiqua" w:eastAsia="宋体" w:hAnsi="Book Antiqua" w:cs="宋体"/>
          <w:bdr w:val="none" w:sz="0" w:space="0" w:color="auto"/>
          <w:lang w:eastAsia="zh-CN"/>
        </w:rPr>
        <w:t xml:space="preserve"> X, </w:t>
      </w:r>
      <w:proofErr w:type="spellStart"/>
      <w:r w:rsidRPr="003F59AF">
        <w:rPr>
          <w:rFonts w:ascii="Book Antiqua" w:eastAsia="宋体" w:hAnsi="Book Antiqua" w:cs="宋体"/>
          <w:bdr w:val="none" w:sz="0" w:space="0" w:color="auto"/>
          <w:lang w:eastAsia="zh-CN"/>
        </w:rPr>
        <w:t>Fernández-Rozadilla</w:t>
      </w:r>
      <w:proofErr w:type="spellEnd"/>
      <w:r w:rsidRPr="003F59AF">
        <w:rPr>
          <w:rFonts w:ascii="Book Antiqua" w:eastAsia="宋体" w:hAnsi="Book Antiqua" w:cs="宋体"/>
          <w:bdr w:val="none" w:sz="0" w:space="0" w:color="auto"/>
          <w:lang w:eastAsia="zh-CN"/>
        </w:rPr>
        <w:t xml:space="preserve"> C, Muñoz J, </w:t>
      </w:r>
      <w:proofErr w:type="spellStart"/>
      <w:r w:rsidRPr="003F59AF">
        <w:rPr>
          <w:rFonts w:ascii="Book Antiqua" w:eastAsia="宋体" w:hAnsi="Book Antiqua" w:cs="宋体"/>
          <w:bdr w:val="none" w:sz="0" w:space="0" w:color="auto"/>
          <w:lang w:eastAsia="zh-CN"/>
        </w:rPr>
        <w:t>Cuatrecasas</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Jover</w:t>
      </w:r>
      <w:proofErr w:type="spellEnd"/>
      <w:r w:rsidRPr="003F59AF">
        <w:rPr>
          <w:rFonts w:ascii="Book Antiqua" w:eastAsia="宋体" w:hAnsi="Book Antiqua" w:cs="宋体"/>
          <w:bdr w:val="none" w:sz="0" w:space="0" w:color="auto"/>
          <w:lang w:eastAsia="zh-CN"/>
        </w:rPr>
        <w:t xml:space="preserve"> R, </w:t>
      </w:r>
      <w:proofErr w:type="spellStart"/>
      <w:r w:rsidRPr="003F59AF">
        <w:rPr>
          <w:rFonts w:ascii="Book Antiqua" w:eastAsia="宋体" w:hAnsi="Book Antiqua" w:cs="宋体"/>
          <w:bdr w:val="none" w:sz="0" w:space="0" w:color="auto"/>
          <w:lang w:eastAsia="zh-CN"/>
        </w:rPr>
        <w:t>Xicola</w:t>
      </w:r>
      <w:proofErr w:type="spellEnd"/>
      <w:r w:rsidRPr="003F59AF">
        <w:rPr>
          <w:rFonts w:ascii="Book Antiqua" w:eastAsia="宋体" w:hAnsi="Book Antiqua" w:cs="宋体"/>
          <w:bdr w:val="none" w:sz="0" w:space="0" w:color="auto"/>
          <w:lang w:eastAsia="zh-CN"/>
        </w:rPr>
        <w:t xml:space="preserve"> RM, </w:t>
      </w:r>
      <w:proofErr w:type="spellStart"/>
      <w:r w:rsidRPr="003F59AF">
        <w:rPr>
          <w:rFonts w:ascii="Book Antiqua" w:eastAsia="宋体" w:hAnsi="Book Antiqua" w:cs="宋体"/>
          <w:bdr w:val="none" w:sz="0" w:space="0" w:color="auto"/>
          <w:lang w:eastAsia="zh-CN"/>
        </w:rPr>
        <w:t>Llor</w:t>
      </w:r>
      <w:proofErr w:type="spellEnd"/>
      <w:r w:rsidRPr="003F59AF">
        <w:rPr>
          <w:rFonts w:ascii="Book Antiqua" w:eastAsia="宋体" w:hAnsi="Book Antiqua" w:cs="宋体"/>
          <w:bdr w:val="none" w:sz="0" w:space="0" w:color="auto"/>
          <w:lang w:eastAsia="zh-CN"/>
        </w:rPr>
        <w:t xml:space="preserve"> X, Piqué JM, </w:t>
      </w:r>
      <w:proofErr w:type="spellStart"/>
      <w:r w:rsidRPr="003F59AF">
        <w:rPr>
          <w:rFonts w:ascii="Book Antiqua" w:eastAsia="宋体" w:hAnsi="Book Antiqua" w:cs="宋体"/>
          <w:bdr w:val="none" w:sz="0" w:space="0" w:color="auto"/>
          <w:lang w:eastAsia="zh-CN"/>
        </w:rPr>
        <w:t>Carracedo</w:t>
      </w:r>
      <w:proofErr w:type="spellEnd"/>
      <w:r w:rsidRPr="003F59AF">
        <w:rPr>
          <w:rFonts w:ascii="Book Antiqua" w:eastAsia="宋体" w:hAnsi="Book Antiqua" w:cs="宋体"/>
          <w:bdr w:val="none" w:sz="0" w:space="0" w:color="auto"/>
          <w:lang w:eastAsia="zh-CN"/>
        </w:rPr>
        <w:t xml:space="preserve"> A, Ruiz-Ponte C, </w:t>
      </w:r>
      <w:proofErr w:type="spellStart"/>
      <w:r w:rsidRPr="003F59AF">
        <w:rPr>
          <w:rFonts w:ascii="Book Antiqua" w:eastAsia="宋体" w:hAnsi="Book Antiqua" w:cs="宋体"/>
          <w:bdr w:val="none" w:sz="0" w:space="0" w:color="auto"/>
          <w:lang w:eastAsia="zh-CN"/>
        </w:rPr>
        <w:t>Cosme</w:t>
      </w:r>
      <w:proofErr w:type="spellEnd"/>
      <w:r w:rsidRPr="003F59AF">
        <w:rPr>
          <w:rFonts w:ascii="Book Antiqua" w:eastAsia="宋体" w:hAnsi="Book Antiqua" w:cs="宋体"/>
          <w:bdr w:val="none" w:sz="0" w:space="0" w:color="auto"/>
          <w:lang w:eastAsia="zh-CN"/>
        </w:rPr>
        <w:t xml:space="preserve"> A, </w:t>
      </w:r>
      <w:proofErr w:type="spellStart"/>
      <w:r w:rsidRPr="003F59AF">
        <w:rPr>
          <w:rFonts w:ascii="Book Antiqua" w:eastAsia="宋体" w:hAnsi="Book Antiqua" w:cs="宋体"/>
          <w:bdr w:val="none" w:sz="0" w:space="0" w:color="auto"/>
          <w:lang w:eastAsia="zh-CN"/>
        </w:rPr>
        <w:t>Enríquez-Navascués</w:t>
      </w:r>
      <w:proofErr w:type="spellEnd"/>
      <w:r w:rsidRPr="003F59AF">
        <w:rPr>
          <w:rFonts w:ascii="Book Antiqua" w:eastAsia="宋体" w:hAnsi="Book Antiqua" w:cs="宋体"/>
          <w:bdr w:val="none" w:sz="0" w:space="0" w:color="auto"/>
          <w:lang w:eastAsia="zh-CN"/>
        </w:rPr>
        <w:t xml:space="preserve"> JM, Moreno V, </w:t>
      </w:r>
      <w:proofErr w:type="spellStart"/>
      <w:r w:rsidRPr="003F59AF">
        <w:rPr>
          <w:rFonts w:ascii="Book Antiqua" w:eastAsia="宋体" w:hAnsi="Book Antiqua" w:cs="宋体"/>
          <w:bdr w:val="none" w:sz="0" w:space="0" w:color="auto"/>
          <w:lang w:eastAsia="zh-CN"/>
        </w:rPr>
        <w:t>Andreu</w:t>
      </w:r>
      <w:proofErr w:type="spellEnd"/>
      <w:r w:rsidRPr="003F59AF">
        <w:rPr>
          <w:rFonts w:ascii="Book Antiqua" w:eastAsia="宋体" w:hAnsi="Book Antiqua" w:cs="宋体"/>
          <w:bdr w:val="none" w:sz="0" w:space="0" w:color="auto"/>
          <w:lang w:eastAsia="zh-CN"/>
        </w:rPr>
        <w:t xml:space="preserve"> M, Castells A, </w:t>
      </w:r>
      <w:proofErr w:type="spellStart"/>
      <w:r w:rsidRPr="003F59AF">
        <w:rPr>
          <w:rFonts w:ascii="Book Antiqua" w:eastAsia="宋体" w:hAnsi="Book Antiqua" w:cs="宋体"/>
          <w:bdr w:val="none" w:sz="0" w:space="0" w:color="auto"/>
          <w:lang w:eastAsia="zh-CN"/>
        </w:rPr>
        <w:t>Balaguer</w:t>
      </w:r>
      <w:proofErr w:type="spellEnd"/>
      <w:r w:rsidRPr="003F59AF">
        <w:rPr>
          <w:rFonts w:ascii="Book Antiqua" w:eastAsia="宋体" w:hAnsi="Book Antiqua" w:cs="宋体"/>
          <w:bdr w:val="none" w:sz="0" w:space="0" w:color="auto"/>
          <w:lang w:eastAsia="zh-CN"/>
        </w:rPr>
        <w:t xml:space="preserve"> F, </w:t>
      </w:r>
      <w:proofErr w:type="spellStart"/>
      <w:r w:rsidRPr="003F59AF">
        <w:rPr>
          <w:rFonts w:ascii="Book Antiqua" w:eastAsia="宋体" w:hAnsi="Book Antiqua" w:cs="宋体"/>
          <w:bdr w:val="none" w:sz="0" w:space="0" w:color="auto"/>
          <w:lang w:eastAsia="zh-CN"/>
        </w:rPr>
        <w:t>Castellví</w:t>
      </w:r>
      <w:proofErr w:type="spellEnd"/>
      <w:r w:rsidRPr="003F59AF">
        <w:rPr>
          <w:rFonts w:ascii="Book Antiqua" w:eastAsia="宋体" w:hAnsi="Book Antiqua" w:cs="宋体"/>
          <w:bdr w:val="none" w:sz="0" w:space="0" w:color="auto"/>
          <w:lang w:eastAsia="zh-CN"/>
        </w:rPr>
        <w:t>-Bel S. Susceptibility genetic variants associated with early-onset colorectal cancer. </w:t>
      </w:r>
      <w:r w:rsidRPr="003F59AF">
        <w:rPr>
          <w:rFonts w:ascii="Book Antiqua" w:eastAsia="宋体" w:hAnsi="Book Antiqua" w:cs="宋体"/>
          <w:i/>
          <w:iCs/>
          <w:bdr w:val="none" w:sz="0" w:space="0" w:color="auto"/>
          <w:lang w:eastAsia="zh-CN"/>
        </w:rPr>
        <w:t>Carcinogenesis</w:t>
      </w:r>
      <w:r w:rsidRPr="003F59AF">
        <w:rPr>
          <w:rFonts w:ascii="Book Antiqua" w:eastAsia="宋体" w:hAnsi="Book Antiqua" w:cs="宋体"/>
          <w:bdr w:val="none" w:sz="0" w:space="0" w:color="auto"/>
          <w:lang w:eastAsia="zh-CN"/>
        </w:rPr>
        <w:t> 2012; </w:t>
      </w:r>
      <w:r w:rsidRPr="003F59AF">
        <w:rPr>
          <w:rFonts w:ascii="Book Antiqua" w:eastAsia="宋体" w:hAnsi="Book Antiqua" w:cs="宋体"/>
          <w:b/>
          <w:bCs/>
          <w:bdr w:val="none" w:sz="0" w:space="0" w:color="auto"/>
          <w:lang w:eastAsia="zh-CN"/>
        </w:rPr>
        <w:t>33</w:t>
      </w:r>
      <w:r w:rsidRPr="003F59AF">
        <w:rPr>
          <w:rFonts w:ascii="Book Antiqua" w:eastAsia="宋体" w:hAnsi="Book Antiqua" w:cs="宋体"/>
          <w:bdr w:val="none" w:sz="0" w:space="0" w:color="auto"/>
          <w:lang w:eastAsia="zh-CN"/>
        </w:rPr>
        <w:t>: 613-619 [PMID: 22235025 DOI: 10.1093/</w:t>
      </w:r>
      <w:proofErr w:type="spellStart"/>
      <w:r w:rsidRPr="003F59AF">
        <w:rPr>
          <w:rFonts w:ascii="Book Antiqua" w:eastAsia="宋体" w:hAnsi="Book Antiqua" w:cs="宋体"/>
          <w:bdr w:val="none" w:sz="0" w:space="0" w:color="auto"/>
          <w:lang w:eastAsia="zh-CN"/>
        </w:rPr>
        <w:t>carcin</w:t>
      </w:r>
      <w:proofErr w:type="spellEnd"/>
      <w:r w:rsidRPr="003F59AF">
        <w:rPr>
          <w:rFonts w:ascii="Book Antiqua" w:eastAsia="宋体" w:hAnsi="Book Antiqua" w:cs="宋体"/>
          <w:bdr w:val="none" w:sz="0" w:space="0" w:color="auto"/>
          <w:lang w:eastAsia="zh-CN"/>
        </w:rPr>
        <w:t>/bgs009</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37 </w:t>
      </w:r>
      <w:proofErr w:type="spellStart"/>
      <w:r w:rsidRPr="003F59AF">
        <w:rPr>
          <w:rFonts w:ascii="Book Antiqua" w:eastAsia="宋体" w:hAnsi="Book Antiqua" w:cs="宋体"/>
          <w:b/>
          <w:bCs/>
          <w:bdr w:val="none" w:sz="0" w:space="0" w:color="auto"/>
          <w:lang w:eastAsia="zh-CN"/>
        </w:rPr>
        <w:t>Yantiss</w:t>
      </w:r>
      <w:proofErr w:type="spellEnd"/>
      <w:r w:rsidRPr="003F59AF">
        <w:rPr>
          <w:rFonts w:ascii="Book Antiqua" w:eastAsia="宋体" w:hAnsi="Book Antiqua" w:cs="宋体"/>
          <w:b/>
          <w:bCs/>
          <w:bdr w:val="none" w:sz="0" w:space="0" w:color="auto"/>
          <w:lang w:eastAsia="zh-CN"/>
        </w:rPr>
        <w:t xml:space="preserve"> RK</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Goodarzi</w:t>
      </w:r>
      <w:proofErr w:type="spellEnd"/>
      <w:r w:rsidRPr="003F59AF">
        <w:rPr>
          <w:rFonts w:ascii="Book Antiqua" w:eastAsia="宋体" w:hAnsi="Book Antiqua" w:cs="宋体"/>
          <w:bdr w:val="none" w:sz="0" w:space="0" w:color="auto"/>
          <w:lang w:eastAsia="zh-CN"/>
        </w:rPr>
        <w:t xml:space="preserve"> M, Zhou XK, </w:t>
      </w:r>
      <w:proofErr w:type="spellStart"/>
      <w:r w:rsidRPr="003F59AF">
        <w:rPr>
          <w:rFonts w:ascii="Book Antiqua" w:eastAsia="宋体" w:hAnsi="Book Antiqua" w:cs="宋体"/>
          <w:bdr w:val="none" w:sz="0" w:space="0" w:color="auto"/>
          <w:lang w:eastAsia="zh-CN"/>
        </w:rPr>
        <w:t>Rennert</w:t>
      </w:r>
      <w:proofErr w:type="spellEnd"/>
      <w:r w:rsidRPr="003F59AF">
        <w:rPr>
          <w:rFonts w:ascii="Book Antiqua" w:eastAsia="宋体" w:hAnsi="Book Antiqua" w:cs="宋体"/>
          <w:bdr w:val="none" w:sz="0" w:space="0" w:color="auto"/>
          <w:lang w:eastAsia="zh-CN"/>
        </w:rPr>
        <w:t xml:space="preserve"> H, </w:t>
      </w:r>
      <w:proofErr w:type="spellStart"/>
      <w:r w:rsidRPr="003F59AF">
        <w:rPr>
          <w:rFonts w:ascii="Book Antiqua" w:eastAsia="宋体" w:hAnsi="Book Antiqua" w:cs="宋体"/>
          <w:bdr w:val="none" w:sz="0" w:space="0" w:color="auto"/>
          <w:lang w:eastAsia="zh-CN"/>
        </w:rPr>
        <w:t>Pirog</w:t>
      </w:r>
      <w:proofErr w:type="spellEnd"/>
      <w:r w:rsidRPr="003F59AF">
        <w:rPr>
          <w:rFonts w:ascii="Book Antiqua" w:eastAsia="宋体" w:hAnsi="Book Antiqua" w:cs="宋体"/>
          <w:bdr w:val="none" w:sz="0" w:space="0" w:color="auto"/>
          <w:lang w:eastAsia="zh-CN"/>
        </w:rPr>
        <w:t xml:space="preserve"> EC, Banner BF, Chen YT. </w:t>
      </w:r>
      <w:proofErr w:type="gramStart"/>
      <w:r w:rsidRPr="003F59AF">
        <w:rPr>
          <w:rFonts w:ascii="Book Antiqua" w:eastAsia="宋体" w:hAnsi="Book Antiqua" w:cs="宋体"/>
          <w:bdr w:val="none" w:sz="0" w:space="0" w:color="auto"/>
          <w:lang w:eastAsia="zh-CN"/>
        </w:rPr>
        <w:t>Clinical, pathologic, and molecular features of early-onset colorectal carcinoma.</w:t>
      </w:r>
      <w:proofErr w:type="gramEnd"/>
      <w:r w:rsidRPr="003F59AF">
        <w:rPr>
          <w:rFonts w:ascii="Book Antiqua" w:eastAsia="宋体" w:hAnsi="Book Antiqua" w:cs="宋体"/>
          <w:bdr w:val="none" w:sz="0" w:space="0" w:color="auto"/>
          <w:lang w:eastAsia="zh-CN"/>
        </w:rPr>
        <w:t> </w:t>
      </w:r>
      <w:r w:rsidRPr="003F59AF">
        <w:rPr>
          <w:rFonts w:ascii="Book Antiqua" w:eastAsia="宋体" w:hAnsi="Book Antiqua" w:cs="宋体"/>
          <w:i/>
          <w:iCs/>
          <w:bdr w:val="none" w:sz="0" w:space="0" w:color="auto"/>
          <w:lang w:eastAsia="zh-CN"/>
        </w:rPr>
        <w:t xml:space="preserve">Am J </w:t>
      </w:r>
      <w:proofErr w:type="spellStart"/>
      <w:r w:rsidRPr="003F59AF">
        <w:rPr>
          <w:rFonts w:ascii="Book Antiqua" w:eastAsia="宋体" w:hAnsi="Book Antiqua" w:cs="宋体"/>
          <w:i/>
          <w:iCs/>
          <w:bdr w:val="none" w:sz="0" w:space="0" w:color="auto"/>
          <w:lang w:eastAsia="zh-CN"/>
        </w:rPr>
        <w:t>Surg</w:t>
      </w:r>
      <w:proofErr w:type="spellEnd"/>
      <w:r w:rsidRPr="003F59AF">
        <w:rPr>
          <w:rFonts w:ascii="Book Antiqua" w:eastAsia="宋体" w:hAnsi="Book Antiqua" w:cs="宋体"/>
          <w:i/>
          <w:iCs/>
          <w:bdr w:val="none" w:sz="0" w:space="0" w:color="auto"/>
          <w:lang w:eastAsia="zh-CN"/>
        </w:rPr>
        <w:t xml:space="preserve"> </w:t>
      </w:r>
      <w:proofErr w:type="spellStart"/>
      <w:r w:rsidRPr="003F59AF">
        <w:rPr>
          <w:rFonts w:ascii="Book Antiqua" w:eastAsia="宋体" w:hAnsi="Book Antiqua" w:cs="宋体"/>
          <w:i/>
          <w:iCs/>
          <w:bdr w:val="none" w:sz="0" w:space="0" w:color="auto"/>
          <w:lang w:eastAsia="zh-CN"/>
        </w:rPr>
        <w:t>Pathol</w:t>
      </w:r>
      <w:proofErr w:type="spellEnd"/>
      <w:r w:rsidRPr="003F59AF">
        <w:rPr>
          <w:rFonts w:ascii="Book Antiqua" w:eastAsia="宋体" w:hAnsi="Book Antiqua" w:cs="宋体"/>
          <w:bdr w:val="none" w:sz="0" w:space="0" w:color="auto"/>
          <w:lang w:eastAsia="zh-CN"/>
        </w:rPr>
        <w:t> 2009; </w:t>
      </w:r>
      <w:r w:rsidRPr="003F59AF">
        <w:rPr>
          <w:rFonts w:ascii="Book Antiqua" w:eastAsia="宋体" w:hAnsi="Book Antiqua" w:cs="宋体"/>
          <w:b/>
          <w:bCs/>
          <w:bdr w:val="none" w:sz="0" w:space="0" w:color="auto"/>
          <w:lang w:eastAsia="zh-CN"/>
        </w:rPr>
        <w:t>33</w:t>
      </w:r>
      <w:r w:rsidRPr="003F59AF">
        <w:rPr>
          <w:rFonts w:ascii="Book Antiqua" w:eastAsia="宋体" w:hAnsi="Book Antiqua" w:cs="宋体"/>
          <w:bdr w:val="none" w:sz="0" w:space="0" w:color="auto"/>
          <w:lang w:eastAsia="zh-CN"/>
        </w:rPr>
        <w:t>: 572-582 [PMID: 19047896 DOI: 10.1097/PAS</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38 </w:t>
      </w:r>
      <w:r w:rsidRPr="003F59AF">
        <w:rPr>
          <w:rFonts w:ascii="Book Antiqua" w:eastAsia="宋体" w:hAnsi="Book Antiqua" w:cs="宋体"/>
          <w:b/>
          <w:bCs/>
          <w:bdr w:val="none" w:sz="0" w:space="0" w:color="auto"/>
          <w:lang w:eastAsia="zh-CN"/>
        </w:rPr>
        <w:t>Castells A</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Marzo-Castillejo</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Mascort</w:t>
      </w:r>
      <w:proofErr w:type="spellEnd"/>
      <w:r w:rsidRPr="003F59AF">
        <w:rPr>
          <w:rFonts w:ascii="Book Antiqua" w:eastAsia="宋体" w:hAnsi="Book Antiqua" w:cs="宋体"/>
          <w:bdr w:val="none" w:sz="0" w:space="0" w:color="auto"/>
          <w:lang w:eastAsia="zh-CN"/>
        </w:rPr>
        <w:t xml:space="preserve"> JJ, Amador FJ, </w:t>
      </w:r>
      <w:proofErr w:type="spellStart"/>
      <w:r w:rsidRPr="003F59AF">
        <w:rPr>
          <w:rFonts w:ascii="Book Antiqua" w:eastAsia="宋体" w:hAnsi="Book Antiqua" w:cs="宋体"/>
          <w:bdr w:val="none" w:sz="0" w:space="0" w:color="auto"/>
          <w:lang w:eastAsia="zh-CN"/>
        </w:rPr>
        <w:t>Andreu</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Bellas</w:t>
      </w:r>
      <w:proofErr w:type="spellEnd"/>
      <w:r w:rsidRPr="003F59AF">
        <w:rPr>
          <w:rFonts w:ascii="Book Antiqua" w:eastAsia="宋体" w:hAnsi="Book Antiqua" w:cs="宋体"/>
          <w:bdr w:val="none" w:sz="0" w:space="0" w:color="auto"/>
          <w:lang w:eastAsia="zh-CN"/>
        </w:rPr>
        <w:t xml:space="preserve"> B, </w:t>
      </w:r>
      <w:proofErr w:type="spellStart"/>
      <w:r w:rsidRPr="003F59AF">
        <w:rPr>
          <w:rFonts w:ascii="Book Antiqua" w:eastAsia="宋体" w:hAnsi="Book Antiqua" w:cs="宋体"/>
          <w:bdr w:val="none" w:sz="0" w:space="0" w:color="auto"/>
          <w:lang w:eastAsia="zh-CN"/>
        </w:rPr>
        <w:t>Ferrández</w:t>
      </w:r>
      <w:proofErr w:type="spellEnd"/>
      <w:r w:rsidRPr="003F59AF">
        <w:rPr>
          <w:rFonts w:ascii="Book Antiqua" w:eastAsia="宋体" w:hAnsi="Book Antiqua" w:cs="宋体"/>
          <w:bdr w:val="none" w:sz="0" w:space="0" w:color="auto"/>
          <w:lang w:eastAsia="zh-CN"/>
        </w:rPr>
        <w:t xml:space="preserve"> A, </w:t>
      </w:r>
      <w:proofErr w:type="spellStart"/>
      <w:r w:rsidRPr="003F59AF">
        <w:rPr>
          <w:rFonts w:ascii="Book Antiqua" w:eastAsia="宋体" w:hAnsi="Book Antiqua" w:cs="宋体"/>
          <w:bdr w:val="none" w:sz="0" w:space="0" w:color="auto"/>
          <w:lang w:eastAsia="zh-CN"/>
        </w:rPr>
        <w:t>Ferrándiz</w:t>
      </w:r>
      <w:proofErr w:type="spellEnd"/>
      <w:r w:rsidRPr="003F59AF">
        <w:rPr>
          <w:rFonts w:ascii="Book Antiqua" w:eastAsia="宋体" w:hAnsi="Book Antiqua" w:cs="宋体"/>
          <w:bdr w:val="none" w:sz="0" w:space="0" w:color="auto"/>
          <w:lang w:eastAsia="zh-CN"/>
        </w:rPr>
        <w:t xml:space="preserve"> J, </w:t>
      </w:r>
      <w:proofErr w:type="spellStart"/>
      <w:r w:rsidRPr="003F59AF">
        <w:rPr>
          <w:rFonts w:ascii="Book Antiqua" w:eastAsia="宋体" w:hAnsi="Book Antiqua" w:cs="宋体"/>
          <w:bdr w:val="none" w:sz="0" w:space="0" w:color="auto"/>
          <w:lang w:eastAsia="zh-CN"/>
        </w:rPr>
        <w:t>Giráldez</w:t>
      </w:r>
      <w:proofErr w:type="spellEnd"/>
      <w:r w:rsidRPr="003F59AF">
        <w:rPr>
          <w:rFonts w:ascii="Book Antiqua" w:eastAsia="宋体" w:hAnsi="Book Antiqua" w:cs="宋体"/>
          <w:bdr w:val="none" w:sz="0" w:space="0" w:color="auto"/>
          <w:lang w:eastAsia="zh-CN"/>
        </w:rPr>
        <w:t xml:space="preserve"> M, Gonzalo V, </w:t>
      </w:r>
      <w:proofErr w:type="spellStart"/>
      <w:r w:rsidRPr="003F59AF">
        <w:rPr>
          <w:rFonts w:ascii="Book Antiqua" w:eastAsia="宋体" w:hAnsi="Book Antiqua" w:cs="宋体"/>
          <w:bdr w:val="none" w:sz="0" w:space="0" w:color="auto"/>
          <w:lang w:eastAsia="zh-CN"/>
        </w:rPr>
        <w:t>Jover</w:t>
      </w:r>
      <w:proofErr w:type="spellEnd"/>
      <w:r w:rsidRPr="003F59AF">
        <w:rPr>
          <w:rFonts w:ascii="Book Antiqua" w:eastAsia="宋体" w:hAnsi="Book Antiqua" w:cs="宋体"/>
          <w:bdr w:val="none" w:sz="0" w:space="0" w:color="auto"/>
          <w:lang w:eastAsia="zh-CN"/>
        </w:rPr>
        <w:t xml:space="preserve"> R, Quintero E, Alonso-</w:t>
      </w:r>
      <w:proofErr w:type="spellStart"/>
      <w:r w:rsidRPr="003F59AF">
        <w:rPr>
          <w:rFonts w:ascii="Book Antiqua" w:eastAsia="宋体" w:hAnsi="Book Antiqua" w:cs="宋体"/>
          <w:bdr w:val="none" w:sz="0" w:space="0" w:color="auto"/>
          <w:lang w:eastAsia="zh-CN"/>
        </w:rPr>
        <w:t>Coello</w:t>
      </w:r>
      <w:proofErr w:type="spellEnd"/>
      <w:r w:rsidRPr="003F59AF">
        <w:rPr>
          <w:rFonts w:ascii="Book Antiqua" w:eastAsia="宋体" w:hAnsi="Book Antiqua" w:cs="宋体"/>
          <w:bdr w:val="none" w:sz="0" w:space="0" w:color="auto"/>
          <w:lang w:eastAsia="zh-CN"/>
        </w:rPr>
        <w:t xml:space="preserve"> P, </w:t>
      </w:r>
      <w:proofErr w:type="spellStart"/>
      <w:r w:rsidRPr="003F59AF">
        <w:rPr>
          <w:rFonts w:ascii="Book Antiqua" w:eastAsia="宋体" w:hAnsi="Book Antiqua" w:cs="宋体"/>
          <w:bdr w:val="none" w:sz="0" w:space="0" w:color="auto"/>
          <w:lang w:eastAsia="zh-CN"/>
        </w:rPr>
        <w:t>Bonfill</w:t>
      </w:r>
      <w:proofErr w:type="spellEnd"/>
      <w:r w:rsidRPr="003F59AF">
        <w:rPr>
          <w:rFonts w:ascii="Book Antiqua" w:eastAsia="宋体" w:hAnsi="Book Antiqua" w:cs="宋体"/>
          <w:bdr w:val="none" w:sz="0" w:space="0" w:color="auto"/>
          <w:lang w:eastAsia="zh-CN"/>
        </w:rPr>
        <w:t xml:space="preserve"> X, </w:t>
      </w:r>
      <w:proofErr w:type="spellStart"/>
      <w:r w:rsidRPr="003F59AF">
        <w:rPr>
          <w:rFonts w:ascii="Book Antiqua" w:eastAsia="宋体" w:hAnsi="Book Antiqua" w:cs="宋体"/>
          <w:bdr w:val="none" w:sz="0" w:space="0" w:color="auto"/>
          <w:lang w:eastAsia="zh-CN"/>
        </w:rPr>
        <w:t>Lanas</w:t>
      </w:r>
      <w:proofErr w:type="spellEnd"/>
      <w:r w:rsidRPr="003F59AF">
        <w:rPr>
          <w:rFonts w:ascii="Book Antiqua" w:eastAsia="宋体" w:hAnsi="Book Antiqua" w:cs="宋体"/>
          <w:bdr w:val="none" w:sz="0" w:space="0" w:color="auto"/>
          <w:lang w:eastAsia="zh-CN"/>
        </w:rPr>
        <w:t xml:space="preserve"> A, </w:t>
      </w:r>
      <w:proofErr w:type="spellStart"/>
      <w:r w:rsidRPr="003F59AF">
        <w:rPr>
          <w:rFonts w:ascii="Book Antiqua" w:eastAsia="宋体" w:hAnsi="Book Antiqua" w:cs="宋体"/>
          <w:bdr w:val="none" w:sz="0" w:space="0" w:color="auto"/>
          <w:lang w:eastAsia="zh-CN"/>
        </w:rPr>
        <w:t>Piñol</w:t>
      </w:r>
      <w:proofErr w:type="spellEnd"/>
      <w:r w:rsidRPr="003F59AF">
        <w:rPr>
          <w:rFonts w:ascii="Book Antiqua" w:eastAsia="宋体" w:hAnsi="Book Antiqua" w:cs="宋体"/>
          <w:bdr w:val="none" w:sz="0" w:space="0" w:color="auto"/>
          <w:lang w:eastAsia="zh-CN"/>
        </w:rPr>
        <w:t xml:space="preserve"> V, Piqué J. [Clinical practice guideline. </w:t>
      </w:r>
      <w:proofErr w:type="gramStart"/>
      <w:r w:rsidRPr="003F59AF">
        <w:rPr>
          <w:rFonts w:ascii="Book Antiqua" w:eastAsia="宋体" w:hAnsi="Book Antiqua" w:cs="宋体"/>
          <w:bdr w:val="none" w:sz="0" w:space="0" w:color="auto"/>
          <w:lang w:eastAsia="zh-CN"/>
        </w:rPr>
        <w:lastRenderedPageBreak/>
        <w:t>Prevention of colorectal cancer.</w:t>
      </w:r>
      <w:proofErr w:type="gramEnd"/>
      <w:r w:rsidRPr="003F59AF">
        <w:rPr>
          <w:rFonts w:ascii="Book Antiqua" w:eastAsia="宋体" w:hAnsi="Book Antiqua" w:cs="宋体"/>
          <w:bdr w:val="none" w:sz="0" w:space="0" w:color="auto"/>
          <w:lang w:eastAsia="zh-CN"/>
        </w:rPr>
        <w:t xml:space="preserve"> 2009 update. </w:t>
      </w:r>
      <w:proofErr w:type="spellStart"/>
      <w:r w:rsidRPr="003F59AF">
        <w:rPr>
          <w:rFonts w:ascii="Book Antiqua" w:eastAsia="宋体" w:hAnsi="Book Antiqua" w:cs="宋体"/>
          <w:bdr w:val="none" w:sz="0" w:space="0" w:color="auto"/>
          <w:lang w:eastAsia="zh-CN"/>
        </w:rPr>
        <w:t>Asociación</w:t>
      </w:r>
      <w:proofErr w:type="spellEnd"/>
      <w:r w:rsidRPr="003F59AF">
        <w:rPr>
          <w:rFonts w:ascii="Book Antiqua" w:eastAsia="宋体" w:hAnsi="Book Antiqua" w:cs="宋体"/>
          <w:bdr w:val="none" w:sz="0" w:space="0" w:color="auto"/>
          <w:lang w:eastAsia="zh-CN"/>
        </w:rPr>
        <w:t xml:space="preserve"> Española de </w:t>
      </w:r>
      <w:proofErr w:type="spellStart"/>
      <w:r w:rsidRPr="003F59AF">
        <w:rPr>
          <w:rFonts w:ascii="Book Antiqua" w:eastAsia="宋体" w:hAnsi="Book Antiqua" w:cs="宋体"/>
          <w:bdr w:val="none" w:sz="0" w:space="0" w:color="auto"/>
          <w:lang w:eastAsia="zh-CN"/>
        </w:rPr>
        <w:t>Gastroenterología</w:t>
      </w:r>
      <w:proofErr w:type="spellEnd"/>
      <w:r w:rsidRPr="003F59AF">
        <w:rPr>
          <w:rFonts w:ascii="Book Antiqua" w:eastAsia="宋体" w:hAnsi="Book Antiqua" w:cs="宋体"/>
          <w:bdr w:val="none" w:sz="0" w:space="0" w:color="auto"/>
          <w:lang w:eastAsia="zh-CN"/>
        </w:rPr>
        <w:t>]. </w:t>
      </w:r>
      <w:proofErr w:type="spellStart"/>
      <w:r w:rsidRPr="003F59AF">
        <w:rPr>
          <w:rFonts w:ascii="Book Antiqua" w:eastAsia="宋体" w:hAnsi="Book Antiqua" w:cs="宋体"/>
          <w:i/>
          <w:iCs/>
          <w:bdr w:val="none" w:sz="0" w:space="0" w:color="auto"/>
          <w:lang w:eastAsia="zh-CN"/>
        </w:rPr>
        <w:t>Gastroenterol</w:t>
      </w:r>
      <w:proofErr w:type="spellEnd"/>
      <w:r w:rsidRPr="003F59AF">
        <w:rPr>
          <w:rFonts w:ascii="Book Antiqua" w:eastAsia="宋体" w:hAnsi="Book Antiqua" w:cs="宋体"/>
          <w:i/>
          <w:iCs/>
          <w:bdr w:val="none" w:sz="0" w:space="0" w:color="auto"/>
          <w:lang w:eastAsia="zh-CN"/>
        </w:rPr>
        <w:t xml:space="preserve"> </w:t>
      </w:r>
      <w:proofErr w:type="spellStart"/>
      <w:r w:rsidRPr="003F59AF">
        <w:rPr>
          <w:rFonts w:ascii="Book Antiqua" w:eastAsia="宋体" w:hAnsi="Book Antiqua" w:cs="宋体"/>
          <w:i/>
          <w:iCs/>
          <w:bdr w:val="none" w:sz="0" w:space="0" w:color="auto"/>
          <w:lang w:eastAsia="zh-CN"/>
        </w:rPr>
        <w:t>Hepatol</w:t>
      </w:r>
      <w:proofErr w:type="spellEnd"/>
      <w:r w:rsidRPr="003F59AF">
        <w:rPr>
          <w:rFonts w:ascii="Book Antiqua" w:eastAsia="宋体" w:hAnsi="Book Antiqua" w:cs="宋体"/>
          <w:bdr w:val="none" w:sz="0" w:space="0" w:color="auto"/>
          <w:lang w:eastAsia="zh-CN"/>
        </w:rPr>
        <w:t> 2009; </w:t>
      </w:r>
      <w:r w:rsidRPr="003F59AF">
        <w:rPr>
          <w:rFonts w:ascii="Book Antiqua" w:eastAsia="宋体" w:hAnsi="Book Antiqua" w:cs="宋体"/>
          <w:b/>
          <w:bCs/>
          <w:bdr w:val="none" w:sz="0" w:space="0" w:color="auto"/>
          <w:lang w:eastAsia="zh-CN"/>
        </w:rPr>
        <w:t>32</w:t>
      </w:r>
      <w:r w:rsidRPr="003F59AF">
        <w:rPr>
          <w:rFonts w:ascii="Book Antiqua" w:eastAsia="宋体" w:hAnsi="Book Antiqua" w:cs="宋体"/>
          <w:bdr w:val="none" w:sz="0" w:space="0" w:color="auto"/>
          <w:lang w:eastAsia="zh-CN"/>
        </w:rPr>
        <w:t>: 717.e1-717.58 [PMID: 20474100]</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39 </w:t>
      </w:r>
      <w:r w:rsidRPr="003F59AF">
        <w:rPr>
          <w:rFonts w:ascii="Book Antiqua" w:eastAsia="宋体" w:hAnsi="Book Antiqua" w:cs="宋体"/>
          <w:b/>
          <w:bCs/>
          <w:bdr w:val="none" w:sz="0" w:space="0" w:color="auto"/>
          <w:lang w:eastAsia="zh-CN"/>
        </w:rPr>
        <w:t>Lin JT</w:t>
      </w:r>
      <w:r w:rsidRPr="003F59AF">
        <w:rPr>
          <w:rFonts w:ascii="Book Antiqua" w:eastAsia="宋体" w:hAnsi="Book Antiqua" w:cs="宋体"/>
          <w:bdr w:val="none" w:sz="0" w:space="0" w:color="auto"/>
          <w:lang w:eastAsia="zh-CN"/>
        </w:rPr>
        <w:t xml:space="preserve">, Wang WS, Yen CC, Liu JH, Yang MH, Chao TC, Chen PM, </w:t>
      </w:r>
      <w:proofErr w:type="spellStart"/>
      <w:r w:rsidRPr="003F59AF">
        <w:rPr>
          <w:rFonts w:ascii="Book Antiqua" w:eastAsia="宋体" w:hAnsi="Book Antiqua" w:cs="宋体"/>
          <w:bdr w:val="none" w:sz="0" w:space="0" w:color="auto"/>
          <w:lang w:eastAsia="zh-CN"/>
        </w:rPr>
        <w:t>Chiou</w:t>
      </w:r>
      <w:proofErr w:type="spellEnd"/>
      <w:r w:rsidRPr="003F59AF">
        <w:rPr>
          <w:rFonts w:ascii="Book Antiqua" w:eastAsia="宋体" w:hAnsi="Book Antiqua" w:cs="宋体"/>
          <w:bdr w:val="none" w:sz="0" w:space="0" w:color="auto"/>
          <w:lang w:eastAsia="zh-CN"/>
        </w:rPr>
        <w:t xml:space="preserve"> TJ.</w:t>
      </w:r>
      <w:proofErr w:type="gramEnd"/>
      <w:r w:rsidRPr="003F59AF">
        <w:rPr>
          <w:rFonts w:ascii="Book Antiqua" w:eastAsia="宋体" w:hAnsi="Book Antiqua" w:cs="宋体"/>
          <w:bdr w:val="none" w:sz="0" w:space="0" w:color="auto"/>
          <w:lang w:eastAsia="zh-CN"/>
        </w:rPr>
        <w:t xml:space="preserve"> </w:t>
      </w:r>
      <w:proofErr w:type="gramStart"/>
      <w:r w:rsidRPr="003F59AF">
        <w:rPr>
          <w:rFonts w:ascii="Book Antiqua" w:eastAsia="宋体" w:hAnsi="Book Antiqua" w:cs="宋体"/>
          <w:bdr w:val="none" w:sz="0" w:space="0" w:color="auto"/>
          <w:lang w:eastAsia="zh-CN"/>
        </w:rPr>
        <w:t>Outcome of colorectal carcinoma in patients under 40 years of age.</w:t>
      </w:r>
      <w:proofErr w:type="gramEnd"/>
      <w:r w:rsidRPr="003F59AF">
        <w:rPr>
          <w:rFonts w:ascii="Book Antiqua" w:eastAsia="宋体" w:hAnsi="Book Antiqua" w:cs="宋体"/>
          <w:bdr w:val="none" w:sz="0" w:space="0" w:color="auto"/>
          <w:lang w:eastAsia="zh-CN"/>
        </w:rPr>
        <w:t> </w:t>
      </w:r>
      <w:r w:rsidRPr="003F59AF">
        <w:rPr>
          <w:rFonts w:ascii="Book Antiqua" w:eastAsia="宋体" w:hAnsi="Book Antiqua" w:cs="宋体"/>
          <w:i/>
          <w:iCs/>
          <w:bdr w:val="none" w:sz="0" w:space="0" w:color="auto"/>
          <w:lang w:eastAsia="zh-CN"/>
        </w:rPr>
        <w:t xml:space="preserve">J </w:t>
      </w:r>
      <w:proofErr w:type="spellStart"/>
      <w:r w:rsidRPr="003F59AF">
        <w:rPr>
          <w:rFonts w:ascii="Book Antiqua" w:eastAsia="宋体" w:hAnsi="Book Antiqua" w:cs="宋体"/>
          <w:i/>
          <w:iCs/>
          <w:bdr w:val="none" w:sz="0" w:space="0" w:color="auto"/>
          <w:lang w:eastAsia="zh-CN"/>
        </w:rPr>
        <w:t>Gastroenterol</w:t>
      </w:r>
      <w:proofErr w:type="spellEnd"/>
      <w:r w:rsidRPr="003F59AF">
        <w:rPr>
          <w:rFonts w:ascii="Book Antiqua" w:eastAsia="宋体" w:hAnsi="Book Antiqua" w:cs="宋体"/>
          <w:i/>
          <w:iCs/>
          <w:bdr w:val="none" w:sz="0" w:space="0" w:color="auto"/>
          <w:lang w:eastAsia="zh-CN"/>
        </w:rPr>
        <w:t xml:space="preserve"> </w:t>
      </w:r>
      <w:proofErr w:type="spellStart"/>
      <w:r w:rsidRPr="003F59AF">
        <w:rPr>
          <w:rFonts w:ascii="Book Antiqua" w:eastAsia="宋体" w:hAnsi="Book Antiqua" w:cs="宋体"/>
          <w:i/>
          <w:iCs/>
          <w:bdr w:val="none" w:sz="0" w:space="0" w:color="auto"/>
          <w:lang w:eastAsia="zh-CN"/>
        </w:rPr>
        <w:t>Hepatol</w:t>
      </w:r>
      <w:proofErr w:type="spellEnd"/>
      <w:r w:rsidRPr="003F59AF">
        <w:rPr>
          <w:rFonts w:ascii="Book Antiqua" w:eastAsia="宋体" w:hAnsi="Book Antiqua" w:cs="宋体"/>
          <w:bdr w:val="none" w:sz="0" w:space="0" w:color="auto"/>
          <w:lang w:eastAsia="zh-CN"/>
        </w:rPr>
        <w:t> 2005; </w:t>
      </w:r>
      <w:r w:rsidRPr="003F59AF">
        <w:rPr>
          <w:rFonts w:ascii="Book Antiqua" w:eastAsia="宋体" w:hAnsi="Book Antiqua" w:cs="宋体"/>
          <w:b/>
          <w:bCs/>
          <w:bdr w:val="none" w:sz="0" w:space="0" w:color="auto"/>
          <w:lang w:eastAsia="zh-CN"/>
        </w:rPr>
        <w:t>20</w:t>
      </w:r>
      <w:r w:rsidRPr="003F59AF">
        <w:rPr>
          <w:rFonts w:ascii="Book Antiqua" w:eastAsia="宋体" w:hAnsi="Book Antiqua" w:cs="宋体"/>
          <w:bdr w:val="none" w:sz="0" w:space="0" w:color="auto"/>
          <w:lang w:eastAsia="zh-CN"/>
        </w:rPr>
        <w:t>: 900-905 [PMID: 15946138]</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40 </w:t>
      </w:r>
      <w:proofErr w:type="spellStart"/>
      <w:r w:rsidRPr="003F59AF">
        <w:rPr>
          <w:rFonts w:ascii="Book Antiqua" w:eastAsia="宋体" w:hAnsi="Book Antiqua" w:cs="宋体"/>
          <w:b/>
          <w:bCs/>
          <w:bdr w:val="none" w:sz="0" w:space="0" w:color="auto"/>
          <w:lang w:eastAsia="zh-CN"/>
        </w:rPr>
        <w:t>Calin</w:t>
      </w:r>
      <w:proofErr w:type="spellEnd"/>
      <w:r w:rsidRPr="003F59AF">
        <w:rPr>
          <w:rFonts w:ascii="Book Antiqua" w:eastAsia="宋体" w:hAnsi="Book Antiqua" w:cs="宋体"/>
          <w:b/>
          <w:bCs/>
          <w:bdr w:val="none" w:sz="0" w:space="0" w:color="auto"/>
          <w:lang w:eastAsia="zh-CN"/>
        </w:rPr>
        <w:t xml:space="preserve"> GA</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Gafà</w:t>
      </w:r>
      <w:proofErr w:type="spellEnd"/>
      <w:r w:rsidRPr="003F59AF">
        <w:rPr>
          <w:rFonts w:ascii="Book Antiqua" w:eastAsia="宋体" w:hAnsi="Book Antiqua" w:cs="宋体"/>
          <w:bdr w:val="none" w:sz="0" w:space="0" w:color="auto"/>
          <w:lang w:eastAsia="zh-CN"/>
        </w:rPr>
        <w:t xml:space="preserve"> R, </w:t>
      </w:r>
      <w:proofErr w:type="spellStart"/>
      <w:r w:rsidRPr="003F59AF">
        <w:rPr>
          <w:rFonts w:ascii="Book Antiqua" w:eastAsia="宋体" w:hAnsi="Book Antiqua" w:cs="宋体"/>
          <w:bdr w:val="none" w:sz="0" w:space="0" w:color="auto"/>
          <w:lang w:eastAsia="zh-CN"/>
        </w:rPr>
        <w:t>Tibiletti</w:t>
      </w:r>
      <w:proofErr w:type="spellEnd"/>
      <w:r w:rsidRPr="003F59AF">
        <w:rPr>
          <w:rFonts w:ascii="Book Antiqua" w:eastAsia="宋体" w:hAnsi="Book Antiqua" w:cs="宋体"/>
          <w:bdr w:val="none" w:sz="0" w:space="0" w:color="auto"/>
          <w:lang w:eastAsia="zh-CN"/>
        </w:rPr>
        <w:t xml:space="preserve"> MG, </w:t>
      </w:r>
      <w:proofErr w:type="spellStart"/>
      <w:r w:rsidRPr="003F59AF">
        <w:rPr>
          <w:rFonts w:ascii="Book Antiqua" w:eastAsia="宋体" w:hAnsi="Book Antiqua" w:cs="宋体"/>
          <w:bdr w:val="none" w:sz="0" w:space="0" w:color="auto"/>
          <w:lang w:eastAsia="zh-CN"/>
        </w:rPr>
        <w:t>Herlea</w:t>
      </w:r>
      <w:proofErr w:type="spellEnd"/>
      <w:r w:rsidRPr="003F59AF">
        <w:rPr>
          <w:rFonts w:ascii="Book Antiqua" w:eastAsia="宋体" w:hAnsi="Book Antiqua" w:cs="宋体"/>
          <w:bdr w:val="none" w:sz="0" w:space="0" w:color="auto"/>
          <w:lang w:eastAsia="zh-CN"/>
        </w:rPr>
        <w:t xml:space="preserve"> V, </w:t>
      </w:r>
      <w:proofErr w:type="spellStart"/>
      <w:r w:rsidRPr="003F59AF">
        <w:rPr>
          <w:rFonts w:ascii="Book Antiqua" w:eastAsia="宋体" w:hAnsi="Book Antiqua" w:cs="宋体"/>
          <w:bdr w:val="none" w:sz="0" w:space="0" w:color="auto"/>
          <w:lang w:eastAsia="zh-CN"/>
        </w:rPr>
        <w:t>Becheanu</w:t>
      </w:r>
      <w:proofErr w:type="spellEnd"/>
      <w:r w:rsidRPr="003F59AF">
        <w:rPr>
          <w:rFonts w:ascii="Book Antiqua" w:eastAsia="宋体" w:hAnsi="Book Antiqua" w:cs="宋体"/>
          <w:bdr w:val="none" w:sz="0" w:space="0" w:color="auto"/>
          <w:lang w:eastAsia="zh-CN"/>
        </w:rPr>
        <w:t xml:space="preserve"> G, </w:t>
      </w:r>
      <w:proofErr w:type="spellStart"/>
      <w:r w:rsidRPr="003F59AF">
        <w:rPr>
          <w:rFonts w:ascii="Book Antiqua" w:eastAsia="宋体" w:hAnsi="Book Antiqua" w:cs="宋体"/>
          <w:bdr w:val="none" w:sz="0" w:space="0" w:color="auto"/>
          <w:lang w:eastAsia="zh-CN"/>
        </w:rPr>
        <w:t>Cavazzini</w:t>
      </w:r>
      <w:proofErr w:type="spellEnd"/>
      <w:r w:rsidRPr="003F59AF">
        <w:rPr>
          <w:rFonts w:ascii="Book Antiqua" w:eastAsia="宋体" w:hAnsi="Book Antiqua" w:cs="宋体"/>
          <w:bdr w:val="none" w:sz="0" w:space="0" w:color="auto"/>
          <w:lang w:eastAsia="zh-CN"/>
        </w:rPr>
        <w:t xml:space="preserve"> L, </w:t>
      </w:r>
      <w:proofErr w:type="spellStart"/>
      <w:r w:rsidRPr="003F59AF">
        <w:rPr>
          <w:rFonts w:ascii="Book Antiqua" w:eastAsia="宋体" w:hAnsi="Book Antiqua" w:cs="宋体"/>
          <w:bdr w:val="none" w:sz="0" w:space="0" w:color="auto"/>
          <w:lang w:eastAsia="zh-CN"/>
        </w:rPr>
        <w:t>Barbanti-Brodano</w:t>
      </w:r>
      <w:proofErr w:type="spellEnd"/>
      <w:r w:rsidRPr="003F59AF">
        <w:rPr>
          <w:rFonts w:ascii="Book Antiqua" w:eastAsia="宋体" w:hAnsi="Book Antiqua" w:cs="宋体"/>
          <w:bdr w:val="none" w:sz="0" w:space="0" w:color="auto"/>
          <w:lang w:eastAsia="zh-CN"/>
        </w:rPr>
        <w:t xml:space="preserve"> G, </w:t>
      </w:r>
      <w:proofErr w:type="spellStart"/>
      <w:r w:rsidRPr="003F59AF">
        <w:rPr>
          <w:rFonts w:ascii="Book Antiqua" w:eastAsia="宋体" w:hAnsi="Book Antiqua" w:cs="宋体"/>
          <w:bdr w:val="none" w:sz="0" w:space="0" w:color="auto"/>
          <w:lang w:eastAsia="zh-CN"/>
        </w:rPr>
        <w:t>Nenci</w:t>
      </w:r>
      <w:proofErr w:type="spellEnd"/>
      <w:r w:rsidRPr="003F59AF">
        <w:rPr>
          <w:rFonts w:ascii="Book Antiqua" w:eastAsia="宋体" w:hAnsi="Book Antiqua" w:cs="宋体"/>
          <w:bdr w:val="none" w:sz="0" w:space="0" w:color="auto"/>
          <w:lang w:eastAsia="zh-CN"/>
        </w:rPr>
        <w:t xml:space="preserve"> I, </w:t>
      </w:r>
      <w:proofErr w:type="spellStart"/>
      <w:r w:rsidRPr="003F59AF">
        <w:rPr>
          <w:rFonts w:ascii="Book Antiqua" w:eastAsia="宋体" w:hAnsi="Book Antiqua" w:cs="宋体"/>
          <w:bdr w:val="none" w:sz="0" w:space="0" w:color="auto"/>
          <w:lang w:eastAsia="zh-CN"/>
        </w:rPr>
        <w:t>Negrini</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Lanza</w:t>
      </w:r>
      <w:proofErr w:type="spellEnd"/>
      <w:r w:rsidRPr="003F59AF">
        <w:rPr>
          <w:rFonts w:ascii="Book Antiqua" w:eastAsia="宋体" w:hAnsi="Book Antiqua" w:cs="宋体"/>
          <w:bdr w:val="none" w:sz="0" w:space="0" w:color="auto"/>
          <w:lang w:eastAsia="zh-CN"/>
        </w:rPr>
        <w:t xml:space="preserve"> G. Genetic progression in microsatellite instability high (MSI-H) colon cancers correlates with </w:t>
      </w:r>
      <w:proofErr w:type="spellStart"/>
      <w:r w:rsidRPr="003F59AF">
        <w:rPr>
          <w:rFonts w:ascii="Book Antiqua" w:eastAsia="宋体" w:hAnsi="Book Antiqua" w:cs="宋体"/>
          <w:bdr w:val="none" w:sz="0" w:space="0" w:color="auto"/>
          <w:lang w:eastAsia="zh-CN"/>
        </w:rPr>
        <w:t>clinico</w:t>
      </w:r>
      <w:proofErr w:type="spellEnd"/>
      <w:r w:rsidRPr="003F59AF">
        <w:rPr>
          <w:rFonts w:ascii="Book Antiqua" w:eastAsia="宋体" w:hAnsi="Book Antiqua" w:cs="宋体"/>
          <w:bdr w:val="none" w:sz="0" w:space="0" w:color="auto"/>
          <w:lang w:eastAsia="zh-CN"/>
        </w:rPr>
        <w:t xml:space="preserve">-pathological parameters: A study of the </w:t>
      </w:r>
      <w:proofErr w:type="spellStart"/>
      <w:r w:rsidRPr="003F59AF">
        <w:rPr>
          <w:rFonts w:ascii="Book Antiqua" w:eastAsia="宋体" w:hAnsi="Book Antiqua" w:cs="宋体"/>
          <w:bdr w:val="none" w:sz="0" w:space="0" w:color="auto"/>
          <w:lang w:eastAsia="zh-CN"/>
        </w:rPr>
        <w:t>TGRbetaRII</w:t>
      </w:r>
      <w:proofErr w:type="spellEnd"/>
      <w:r w:rsidRPr="003F59AF">
        <w:rPr>
          <w:rFonts w:ascii="Book Antiqua" w:eastAsia="宋体" w:hAnsi="Book Antiqua" w:cs="宋体"/>
          <w:bdr w:val="none" w:sz="0" w:space="0" w:color="auto"/>
          <w:lang w:eastAsia="zh-CN"/>
        </w:rPr>
        <w:t>, BAX, hMSH3, hMSH6, IGFIIR and BLM genes. </w:t>
      </w:r>
      <w:proofErr w:type="spellStart"/>
      <w:r w:rsidRPr="003F59AF">
        <w:rPr>
          <w:rFonts w:ascii="Book Antiqua" w:eastAsia="宋体" w:hAnsi="Book Antiqua" w:cs="宋体"/>
          <w:i/>
          <w:iCs/>
          <w:bdr w:val="none" w:sz="0" w:space="0" w:color="auto"/>
          <w:lang w:eastAsia="zh-CN"/>
        </w:rPr>
        <w:t>Int</w:t>
      </w:r>
      <w:proofErr w:type="spellEnd"/>
      <w:r w:rsidRPr="003F59AF">
        <w:rPr>
          <w:rFonts w:ascii="Book Antiqua" w:eastAsia="宋体" w:hAnsi="Book Antiqua" w:cs="宋体"/>
          <w:i/>
          <w:iCs/>
          <w:bdr w:val="none" w:sz="0" w:space="0" w:color="auto"/>
          <w:lang w:eastAsia="zh-CN"/>
        </w:rPr>
        <w:t xml:space="preserve"> J Cancer</w:t>
      </w:r>
      <w:r w:rsidRPr="003F59AF">
        <w:rPr>
          <w:rFonts w:ascii="Book Antiqua" w:eastAsia="宋体" w:hAnsi="Book Antiqua" w:cs="宋体"/>
          <w:bdr w:val="none" w:sz="0" w:space="0" w:color="auto"/>
          <w:lang w:eastAsia="zh-CN"/>
        </w:rPr>
        <w:t> 2000; </w:t>
      </w:r>
      <w:r w:rsidRPr="003F59AF">
        <w:rPr>
          <w:rFonts w:ascii="Book Antiqua" w:eastAsia="宋体" w:hAnsi="Book Antiqua" w:cs="宋体"/>
          <w:b/>
          <w:bCs/>
          <w:bdr w:val="none" w:sz="0" w:space="0" w:color="auto"/>
          <w:lang w:eastAsia="zh-CN"/>
        </w:rPr>
        <w:t>89</w:t>
      </w:r>
      <w:r w:rsidRPr="003F59AF">
        <w:rPr>
          <w:rFonts w:ascii="Book Antiqua" w:eastAsia="宋体" w:hAnsi="Book Antiqua" w:cs="宋体"/>
          <w:bdr w:val="none" w:sz="0" w:space="0" w:color="auto"/>
          <w:lang w:eastAsia="zh-CN"/>
        </w:rPr>
        <w:t>: 230-235 [PMID: 10861498]</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41 </w:t>
      </w:r>
      <w:r w:rsidRPr="003F59AF">
        <w:rPr>
          <w:rFonts w:ascii="Book Antiqua" w:eastAsia="宋体" w:hAnsi="Book Antiqua" w:cs="宋体"/>
          <w:b/>
          <w:bCs/>
          <w:bdr w:val="none" w:sz="0" w:space="0" w:color="auto"/>
          <w:lang w:eastAsia="zh-CN"/>
        </w:rPr>
        <w:t>O'Connell JB</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Maggard</w:t>
      </w:r>
      <w:proofErr w:type="spellEnd"/>
      <w:r w:rsidRPr="003F59AF">
        <w:rPr>
          <w:rFonts w:ascii="Book Antiqua" w:eastAsia="宋体" w:hAnsi="Book Antiqua" w:cs="宋体"/>
          <w:bdr w:val="none" w:sz="0" w:space="0" w:color="auto"/>
          <w:lang w:eastAsia="zh-CN"/>
        </w:rPr>
        <w:t xml:space="preserve"> MA, Liu JH, </w:t>
      </w:r>
      <w:proofErr w:type="spellStart"/>
      <w:r w:rsidRPr="003F59AF">
        <w:rPr>
          <w:rFonts w:ascii="Book Antiqua" w:eastAsia="宋体" w:hAnsi="Book Antiqua" w:cs="宋体"/>
          <w:bdr w:val="none" w:sz="0" w:space="0" w:color="auto"/>
          <w:lang w:eastAsia="zh-CN"/>
        </w:rPr>
        <w:t>Etzioni</w:t>
      </w:r>
      <w:proofErr w:type="spellEnd"/>
      <w:r w:rsidRPr="003F59AF">
        <w:rPr>
          <w:rFonts w:ascii="Book Antiqua" w:eastAsia="宋体" w:hAnsi="Book Antiqua" w:cs="宋体"/>
          <w:bdr w:val="none" w:sz="0" w:space="0" w:color="auto"/>
          <w:lang w:eastAsia="zh-CN"/>
        </w:rPr>
        <w:t xml:space="preserve"> DA, </w:t>
      </w:r>
      <w:proofErr w:type="spellStart"/>
      <w:proofErr w:type="gramStart"/>
      <w:r w:rsidRPr="003F59AF">
        <w:rPr>
          <w:rFonts w:ascii="Book Antiqua" w:eastAsia="宋体" w:hAnsi="Book Antiqua" w:cs="宋体"/>
          <w:bdr w:val="none" w:sz="0" w:space="0" w:color="auto"/>
          <w:lang w:eastAsia="zh-CN"/>
        </w:rPr>
        <w:t>Ko</w:t>
      </w:r>
      <w:proofErr w:type="spellEnd"/>
      <w:proofErr w:type="gramEnd"/>
      <w:r w:rsidRPr="003F59AF">
        <w:rPr>
          <w:rFonts w:ascii="Book Antiqua" w:eastAsia="宋体" w:hAnsi="Book Antiqua" w:cs="宋体"/>
          <w:bdr w:val="none" w:sz="0" w:space="0" w:color="auto"/>
          <w:lang w:eastAsia="zh-CN"/>
        </w:rPr>
        <w:t xml:space="preserve"> CY. Are survival rates different for young and older patients with rectal cancer? </w:t>
      </w:r>
      <w:r w:rsidRPr="003F59AF">
        <w:rPr>
          <w:rFonts w:ascii="Book Antiqua" w:eastAsia="宋体" w:hAnsi="Book Antiqua" w:cs="宋体"/>
          <w:i/>
          <w:iCs/>
          <w:bdr w:val="none" w:sz="0" w:space="0" w:color="auto"/>
          <w:lang w:eastAsia="zh-CN"/>
        </w:rPr>
        <w:t>Dis Colon Rectum</w:t>
      </w:r>
      <w:r w:rsidRPr="003F59AF">
        <w:rPr>
          <w:rFonts w:ascii="Book Antiqua" w:eastAsia="宋体" w:hAnsi="Book Antiqua" w:cs="宋体"/>
          <w:bdr w:val="none" w:sz="0" w:space="0" w:color="auto"/>
          <w:lang w:eastAsia="zh-CN"/>
        </w:rPr>
        <w:t> 2004; </w:t>
      </w:r>
      <w:r w:rsidRPr="003F59AF">
        <w:rPr>
          <w:rFonts w:ascii="Book Antiqua" w:eastAsia="宋体" w:hAnsi="Book Antiqua" w:cs="宋体"/>
          <w:b/>
          <w:bCs/>
          <w:bdr w:val="none" w:sz="0" w:space="0" w:color="auto"/>
          <w:lang w:eastAsia="zh-CN"/>
        </w:rPr>
        <w:t>47</w:t>
      </w:r>
      <w:r w:rsidRPr="003F59AF">
        <w:rPr>
          <w:rFonts w:ascii="Book Antiqua" w:eastAsia="宋体" w:hAnsi="Book Antiqua" w:cs="宋体"/>
          <w:bdr w:val="none" w:sz="0" w:space="0" w:color="auto"/>
          <w:lang w:eastAsia="zh-CN"/>
        </w:rPr>
        <w:t>: 2064-2069 [PMID: 15657655]</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42 </w:t>
      </w:r>
      <w:proofErr w:type="spellStart"/>
      <w:r w:rsidRPr="003F59AF">
        <w:rPr>
          <w:rFonts w:ascii="Book Antiqua" w:eastAsia="宋体" w:hAnsi="Book Antiqua" w:cs="宋体"/>
          <w:b/>
          <w:bCs/>
          <w:bdr w:val="none" w:sz="0" w:space="0" w:color="auto"/>
          <w:lang w:eastAsia="zh-CN"/>
        </w:rPr>
        <w:t>Popat</w:t>
      </w:r>
      <w:proofErr w:type="spellEnd"/>
      <w:r w:rsidRPr="003F59AF">
        <w:rPr>
          <w:rFonts w:ascii="Book Antiqua" w:eastAsia="宋体" w:hAnsi="Book Antiqua" w:cs="宋体"/>
          <w:b/>
          <w:bCs/>
          <w:bdr w:val="none" w:sz="0" w:space="0" w:color="auto"/>
          <w:lang w:eastAsia="zh-CN"/>
        </w:rPr>
        <w:t xml:space="preserve"> S</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Hubner</w:t>
      </w:r>
      <w:proofErr w:type="spellEnd"/>
      <w:r w:rsidRPr="003F59AF">
        <w:rPr>
          <w:rFonts w:ascii="Book Antiqua" w:eastAsia="宋体" w:hAnsi="Book Antiqua" w:cs="宋体"/>
          <w:bdr w:val="none" w:sz="0" w:space="0" w:color="auto"/>
          <w:lang w:eastAsia="zh-CN"/>
        </w:rPr>
        <w:t xml:space="preserve"> R, </w:t>
      </w:r>
      <w:proofErr w:type="spellStart"/>
      <w:r w:rsidRPr="003F59AF">
        <w:rPr>
          <w:rFonts w:ascii="Book Antiqua" w:eastAsia="宋体" w:hAnsi="Book Antiqua" w:cs="宋体"/>
          <w:bdr w:val="none" w:sz="0" w:space="0" w:color="auto"/>
          <w:lang w:eastAsia="zh-CN"/>
        </w:rPr>
        <w:t>Houlston</w:t>
      </w:r>
      <w:proofErr w:type="spellEnd"/>
      <w:r w:rsidRPr="003F59AF">
        <w:rPr>
          <w:rFonts w:ascii="Book Antiqua" w:eastAsia="宋体" w:hAnsi="Book Antiqua" w:cs="宋体"/>
          <w:bdr w:val="none" w:sz="0" w:space="0" w:color="auto"/>
          <w:lang w:eastAsia="zh-CN"/>
        </w:rPr>
        <w:t xml:space="preserve"> RS.</w:t>
      </w:r>
      <w:proofErr w:type="gramEnd"/>
      <w:r w:rsidRPr="003F59AF">
        <w:rPr>
          <w:rFonts w:ascii="Book Antiqua" w:eastAsia="宋体" w:hAnsi="Book Antiqua" w:cs="宋体"/>
          <w:bdr w:val="none" w:sz="0" w:space="0" w:color="auto"/>
          <w:lang w:eastAsia="zh-CN"/>
        </w:rPr>
        <w:t xml:space="preserve"> </w:t>
      </w:r>
      <w:proofErr w:type="gramStart"/>
      <w:r w:rsidRPr="003F59AF">
        <w:rPr>
          <w:rFonts w:ascii="Book Antiqua" w:eastAsia="宋体" w:hAnsi="Book Antiqua" w:cs="宋体"/>
          <w:bdr w:val="none" w:sz="0" w:space="0" w:color="auto"/>
          <w:lang w:eastAsia="zh-CN"/>
        </w:rPr>
        <w:t>Systematic review of microsatellite instability and colorectal cancer prognosis.</w:t>
      </w:r>
      <w:proofErr w:type="gramEnd"/>
      <w:r w:rsidRPr="003F59AF">
        <w:rPr>
          <w:rFonts w:ascii="Book Antiqua" w:eastAsia="宋体" w:hAnsi="Book Antiqua" w:cs="宋体"/>
          <w:bdr w:val="none" w:sz="0" w:space="0" w:color="auto"/>
          <w:lang w:eastAsia="zh-CN"/>
        </w:rPr>
        <w:t> </w:t>
      </w:r>
      <w:r w:rsidRPr="003F59AF">
        <w:rPr>
          <w:rFonts w:ascii="Book Antiqua" w:eastAsia="宋体" w:hAnsi="Book Antiqua" w:cs="宋体"/>
          <w:i/>
          <w:iCs/>
          <w:bdr w:val="none" w:sz="0" w:space="0" w:color="auto"/>
          <w:lang w:eastAsia="zh-CN"/>
        </w:rPr>
        <w:t xml:space="preserve">J </w:t>
      </w:r>
      <w:proofErr w:type="spellStart"/>
      <w:r w:rsidRPr="003F59AF">
        <w:rPr>
          <w:rFonts w:ascii="Book Antiqua" w:eastAsia="宋体" w:hAnsi="Book Antiqua" w:cs="宋体"/>
          <w:i/>
          <w:iCs/>
          <w:bdr w:val="none" w:sz="0" w:space="0" w:color="auto"/>
          <w:lang w:eastAsia="zh-CN"/>
        </w:rPr>
        <w:t>Clin</w:t>
      </w:r>
      <w:proofErr w:type="spellEnd"/>
      <w:r w:rsidRPr="003F59AF">
        <w:rPr>
          <w:rFonts w:ascii="Book Antiqua" w:eastAsia="宋体" w:hAnsi="Book Antiqua" w:cs="宋体"/>
          <w:i/>
          <w:iCs/>
          <w:bdr w:val="none" w:sz="0" w:space="0" w:color="auto"/>
          <w:lang w:eastAsia="zh-CN"/>
        </w:rPr>
        <w:t xml:space="preserve"> </w:t>
      </w:r>
      <w:proofErr w:type="spellStart"/>
      <w:r w:rsidRPr="003F59AF">
        <w:rPr>
          <w:rFonts w:ascii="Book Antiqua" w:eastAsia="宋体" w:hAnsi="Book Antiqua" w:cs="宋体"/>
          <w:i/>
          <w:iCs/>
          <w:bdr w:val="none" w:sz="0" w:space="0" w:color="auto"/>
          <w:lang w:eastAsia="zh-CN"/>
        </w:rPr>
        <w:t>Oncol</w:t>
      </w:r>
      <w:proofErr w:type="spellEnd"/>
      <w:r w:rsidRPr="003F59AF">
        <w:rPr>
          <w:rFonts w:ascii="Book Antiqua" w:eastAsia="宋体" w:hAnsi="Book Antiqua" w:cs="宋体"/>
          <w:bdr w:val="none" w:sz="0" w:space="0" w:color="auto"/>
          <w:lang w:eastAsia="zh-CN"/>
        </w:rPr>
        <w:t> 2005; </w:t>
      </w:r>
      <w:r w:rsidRPr="003F59AF">
        <w:rPr>
          <w:rFonts w:ascii="Book Antiqua" w:eastAsia="宋体" w:hAnsi="Book Antiqua" w:cs="宋体"/>
          <w:b/>
          <w:bCs/>
          <w:bdr w:val="none" w:sz="0" w:space="0" w:color="auto"/>
          <w:lang w:eastAsia="zh-CN"/>
        </w:rPr>
        <w:t>23</w:t>
      </w:r>
      <w:r w:rsidRPr="003F59AF">
        <w:rPr>
          <w:rFonts w:ascii="Book Antiqua" w:eastAsia="宋体" w:hAnsi="Book Antiqua" w:cs="宋体"/>
          <w:bdr w:val="none" w:sz="0" w:space="0" w:color="auto"/>
          <w:lang w:eastAsia="zh-CN"/>
        </w:rPr>
        <w:t>: 609-618 [PMID: 15659508]</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43 </w:t>
      </w:r>
      <w:r w:rsidRPr="003F59AF">
        <w:rPr>
          <w:rFonts w:ascii="Book Antiqua" w:eastAsia="宋体" w:hAnsi="Book Antiqua" w:cs="宋体"/>
          <w:b/>
          <w:bCs/>
          <w:bdr w:val="none" w:sz="0" w:space="0" w:color="auto"/>
          <w:lang w:eastAsia="zh-CN"/>
        </w:rPr>
        <w:t>Yeo SA</w:t>
      </w:r>
      <w:r w:rsidRPr="003F59AF">
        <w:rPr>
          <w:rFonts w:ascii="Book Antiqua" w:eastAsia="宋体" w:hAnsi="Book Antiqua" w:cs="宋体"/>
          <w:bdr w:val="none" w:sz="0" w:space="0" w:color="auto"/>
          <w:lang w:eastAsia="zh-CN"/>
        </w:rPr>
        <w:t xml:space="preserve">, Chew MH, </w:t>
      </w:r>
      <w:proofErr w:type="spellStart"/>
      <w:r w:rsidRPr="003F59AF">
        <w:rPr>
          <w:rFonts w:ascii="Book Antiqua" w:eastAsia="宋体" w:hAnsi="Book Antiqua" w:cs="宋体"/>
          <w:bdr w:val="none" w:sz="0" w:space="0" w:color="auto"/>
          <w:lang w:eastAsia="zh-CN"/>
        </w:rPr>
        <w:t>Koh</w:t>
      </w:r>
      <w:proofErr w:type="spellEnd"/>
      <w:r w:rsidRPr="003F59AF">
        <w:rPr>
          <w:rFonts w:ascii="Book Antiqua" w:eastAsia="宋体" w:hAnsi="Book Antiqua" w:cs="宋体"/>
          <w:bdr w:val="none" w:sz="0" w:space="0" w:color="auto"/>
          <w:lang w:eastAsia="zh-CN"/>
        </w:rPr>
        <w:t xml:space="preserve"> PK, Tang CL. Young colorectal carcinoma patients do not have a poorer prognosis: a comparative review of 2,426 cases. </w:t>
      </w:r>
      <w:r w:rsidRPr="003F59AF">
        <w:rPr>
          <w:rFonts w:ascii="Book Antiqua" w:eastAsia="宋体" w:hAnsi="Book Antiqua" w:cs="宋体"/>
          <w:i/>
          <w:iCs/>
          <w:bdr w:val="none" w:sz="0" w:space="0" w:color="auto"/>
          <w:lang w:eastAsia="zh-CN"/>
        </w:rPr>
        <w:t xml:space="preserve">Tech </w:t>
      </w:r>
      <w:proofErr w:type="spellStart"/>
      <w:r w:rsidRPr="003F59AF">
        <w:rPr>
          <w:rFonts w:ascii="Book Antiqua" w:eastAsia="宋体" w:hAnsi="Book Antiqua" w:cs="宋体"/>
          <w:i/>
          <w:iCs/>
          <w:bdr w:val="none" w:sz="0" w:space="0" w:color="auto"/>
          <w:lang w:eastAsia="zh-CN"/>
        </w:rPr>
        <w:t>Coloproctol</w:t>
      </w:r>
      <w:proofErr w:type="spellEnd"/>
      <w:r w:rsidRPr="003F59AF">
        <w:rPr>
          <w:rFonts w:ascii="Book Antiqua" w:eastAsia="宋体" w:hAnsi="Book Antiqua" w:cs="宋体"/>
          <w:bdr w:val="none" w:sz="0" w:space="0" w:color="auto"/>
          <w:lang w:eastAsia="zh-CN"/>
        </w:rPr>
        <w:t> 2013; </w:t>
      </w:r>
      <w:r w:rsidRPr="003F59AF">
        <w:rPr>
          <w:rFonts w:ascii="Book Antiqua" w:eastAsia="宋体" w:hAnsi="Book Antiqua" w:cs="宋体"/>
          <w:b/>
          <w:bCs/>
          <w:bdr w:val="none" w:sz="0" w:space="0" w:color="auto"/>
          <w:lang w:eastAsia="zh-CN"/>
        </w:rPr>
        <w:t>17</w:t>
      </w:r>
      <w:r w:rsidRPr="003F59AF">
        <w:rPr>
          <w:rFonts w:ascii="Book Antiqua" w:eastAsia="宋体" w:hAnsi="Book Antiqua" w:cs="宋体"/>
          <w:bdr w:val="none" w:sz="0" w:space="0" w:color="auto"/>
          <w:lang w:eastAsia="zh-CN"/>
        </w:rPr>
        <w:t>: 653-661 [PMID: 23460362 DOI: 10.1007/s10151-013-0977-z</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44 </w:t>
      </w:r>
      <w:proofErr w:type="spellStart"/>
      <w:r w:rsidRPr="003F59AF">
        <w:rPr>
          <w:rFonts w:ascii="Book Antiqua" w:eastAsia="宋体" w:hAnsi="Book Antiqua" w:cs="宋体"/>
          <w:b/>
          <w:bCs/>
          <w:bdr w:val="none" w:sz="0" w:space="0" w:color="auto"/>
          <w:lang w:eastAsia="zh-CN"/>
        </w:rPr>
        <w:t>Jasperson</w:t>
      </w:r>
      <w:proofErr w:type="spellEnd"/>
      <w:r w:rsidRPr="003F59AF">
        <w:rPr>
          <w:rFonts w:ascii="Book Antiqua" w:eastAsia="宋体" w:hAnsi="Book Antiqua" w:cs="宋体"/>
          <w:b/>
          <w:bCs/>
          <w:bdr w:val="none" w:sz="0" w:space="0" w:color="auto"/>
          <w:lang w:eastAsia="zh-CN"/>
        </w:rPr>
        <w:t xml:space="preserve"> KW</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Tuohy</w:t>
      </w:r>
      <w:proofErr w:type="spellEnd"/>
      <w:r w:rsidRPr="003F59AF">
        <w:rPr>
          <w:rFonts w:ascii="Book Antiqua" w:eastAsia="宋体" w:hAnsi="Book Antiqua" w:cs="宋体"/>
          <w:bdr w:val="none" w:sz="0" w:space="0" w:color="auto"/>
          <w:lang w:eastAsia="zh-CN"/>
        </w:rPr>
        <w:t xml:space="preserve"> TM, </w:t>
      </w:r>
      <w:proofErr w:type="spellStart"/>
      <w:r w:rsidRPr="003F59AF">
        <w:rPr>
          <w:rFonts w:ascii="Book Antiqua" w:eastAsia="宋体" w:hAnsi="Book Antiqua" w:cs="宋体"/>
          <w:bdr w:val="none" w:sz="0" w:space="0" w:color="auto"/>
          <w:lang w:eastAsia="zh-CN"/>
        </w:rPr>
        <w:t>Neklason</w:t>
      </w:r>
      <w:proofErr w:type="spellEnd"/>
      <w:r w:rsidRPr="003F59AF">
        <w:rPr>
          <w:rFonts w:ascii="Book Antiqua" w:eastAsia="宋体" w:hAnsi="Book Antiqua" w:cs="宋体"/>
          <w:bdr w:val="none" w:sz="0" w:space="0" w:color="auto"/>
          <w:lang w:eastAsia="zh-CN"/>
        </w:rPr>
        <w:t xml:space="preserve"> DW, Burt RW. </w:t>
      </w:r>
      <w:proofErr w:type="gramStart"/>
      <w:r w:rsidRPr="003F59AF">
        <w:rPr>
          <w:rFonts w:ascii="Book Antiqua" w:eastAsia="宋体" w:hAnsi="Book Antiqua" w:cs="宋体"/>
          <w:bdr w:val="none" w:sz="0" w:space="0" w:color="auto"/>
          <w:lang w:eastAsia="zh-CN"/>
        </w:rPr>
        <w:t>Hereditary and familial colon cancer.</w:t>
      </w:r>
      <w:proofErr w:type="gramEnd"/>
      <w:r w:rsidRPr="003F59AF">
        <w:rPr>
          <w:rFonts w:ascii="Book Antiqua" w:eastAsia="宋体" w:hAnsi="Book Antiqua" w:cs="宋体"/>
          <w:bdr w:val="none" w:sz="0" w:space="0" w:color="auto"/>
          <w:lang w:eastAsia="zh-CN"/>
        </w:rPr>
        <w:t> </w:t>
      </w:r>
      <w:r w:rsidRPr="003F59AF">
        <w:rPr>
          <w:rFonts w:ascii="Book Antiqua" w:eastAsia="宋体" w:hAnsi="Book Antiqua" w:cs="宋体"/>
          <w:i/>
          <w:iCs/>
          <w:bdr w:val="none" w:sz="0" w:space="0" w:color="auto"/>
          <w:lang w:eastAsia="zh-CN"/>
        </w:rPr>
        <w:t>Gastroenterology</w:t>
      </w:r>
      <w:r w:rsidRPr="003F59AF">
        <w:rPr>
          <w:rFonts w:ascii="Book Antiqua" w:eastAsia="宋体" w:hAnsi="Book Antiqua" w:cs="宋体"/>
          <w:bdr w:val="none" w:sz="0" w:space="0" w:color="auto"/>
          <w:lang w:eastAsia="zh-CN"/>
        </w:rPr>
        <w:t> 2010; </w:t>
      </w:r>
      <w:r w:rsidRPr="003F59AF">
        <w:rPr>
          <w:rFonts w:ascii="Book Antiqua" w:eastAsia="宋体" w:hAnsi="Book Antiqua" w:cs="宋体"/>
          <w:b/>
          <w:bCs/>
          <w:bdr w:val="none" w:sz="0" w:space="0" w:color="auto"/>
          <w:lang w:eastAsia="zh-CN"/>
        </w:rPr>
        <w:t>138</w:t>
      </w:r>
      <w:r w:rsidRPr="003F59AF">
        <w:rPr>
          <w:rFonts w:ascii="Book Antiqua" w:eastAsia="宋体" w:hAnsi="Book Antiqua" w:cs="宋体"/>
          <w:bdr w:val="none" w:sz="0" w:space="0" w:color="auto"/>
          <w:lang w:eastAsia="zh-CN"/>
        </w:rPr>
        <w:t>: 2044-2058 [PMID: 20420945 DOI: 10.1053/j.gastro.2010.01.054</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45 </w:t>
      </w:r>
      <w:proofErr w:type="spellStart"/>
      <w:r w:rsidRPr="003F59AF">
        <w:rPr>
          <w:rFonts w:ascii="Book Antiqua" w:eastAsia="宋体" w:hAnsi="Book Antiqua" w:cs="宋体"/>
          <w:b/>
          <w:bCs/>
          <w:bdr w:val="none" w:sz="0" w:space="0" w:color="auto"/>
          <w:lang w:eastAsia="zh-CN"/>
        </w:rPr>
        <w:t>Pucciarelli</w:t>
      </w:r>
      <w:proofErr w:type="spellEnd"/>
      <w:r w:rsidRPr="003F59AF">
        <w:rPr>
          <w:rFonts w:ascii="Book Antiqua" w:eastAsia="宋体" w:hAnsi="Book Antiqua" w:cs="宋体"/>
          <w:b/>
          <w:bCs/>
          <w:bdr w:val="none" w:sz="0" w:space="0" w:color="auto"/>
          <w:lang w:eastAsia="zh-CN"/>
        </w:rPr>
        <w:t xml:space="preserve"> S</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Agostini</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Viel</w:t>
      </w:r>
      <w:proofErr w:type="spellEnd"/>
      <w:r w:rsidRPr="003F59AF">
        <w:rPr>
          <w:rFonts w:ascii="Book Antiqua" w:eastAsia="宋体" w:hAnsi="Book Antiqua" w:cs="宋体"/>
          <w:bdr w:val="none" w:sz="0" w:space="0" w:color="auto"/>
          <w:lang w:eastAsia="zh-CN"/>
        </w:rPr>
        <w:t xml:space="preserve"> A, </w:t>
      </w:r>
      <w:proofErr w:type="spellStart"/>
      <w:r w:rsidRPr="003F59AF">
        <w:rPr>
          <w:rFonts w:ascii="Book Antiqua" w:eastAsia="宋体" w:hAnsi="Book Antiqua" w:cs="宋体"/>
          <w:bdr w:val="none" w:sz="0" w:space="0" w:color="auto"/>
          <w:lang w:eastAsia="zh-CN"/>
        </w:rPr>
        <w:t>Bertorelle</w:t>
      </w:r>
      <w:proofErr w:type="spellEnd"/>
      <w:r w:rsidRPr="003F59AF">
        <w:rPr>
          <w:rFonts w:ascii="Book Antiqua" w:eastAsia="宋体" w:hAnsi="Book Antiqua" w:cs="宋体"/>
          <w:bdr w:val="none" w:sz="0" w:space="0" w:color="auto"/>
          <w:lang w:eastAsia="zh-CN"/>
        </w:rPr>
        <w:t xml:space="preserve"> R, Russo V, Toppan P, </w:t>
      </w:r>
      <w:proofErr w:type="spellStart"/>
      <w:r w:rsidRPr="003F59AF">
        <w:rPr>
          <w:rFonts w:ascii="Book Antiqua" w:eastAsia="宋体" w:hAnsi="Book Antiqua" w:cs="宋体"/>
          <w:bdr w:val="none" w:sz="0" w:space="0" w:color="auto"/>
          <w:lang w:eastAsia="zh-CN"/>
        </w:rPr>
        <w:t>Lise</w:t>
      </w:r>
      <w:proofErr w:type="spellEnd"/>
      <w:r w:rsidRPr="003F59AF">
        <w:rPr>
          <w:rFonts w:ascii="Book Antiqua" w:eastAsia="宋体" w:hAnsi="Book Antiqua" w:cs="宋体"/>
          <w:bdr w:val="none" w:sz="0" w:space="0" w:color="auto"/>
          <w:lang w:eastAsia="zh-CN"/>
        </w:rPr>
        <w:t xml:space="preserve"> M. Early-age-at-onset colorectal cancer and microsatellite instability as markers of hereditary </w:t>
      </w:r>
      <w:proofErr w:type="spellStart"/>
      <w:r w:rsidRPr="003F59AF">
        <w:rPr>
          <w:rFonts w:ascii="Book Antiqua" w:eastAsia="宋体" w:hAnsi="Book Antiqua" w:cs="宋体"/>
          <w:bdr w:val="none" w:sz="0" w:space="0" w:color="auto"/>
          <w:lang w:eastAsia="zh-CN"/>
        </w:rPr>
        <w:t>nonpolyposis</w:t>
      </w:r>
      <w:proofErr w:type="spellEnd"/>
      <w:r w:rsidRPr="003F59AF">
        <w:rPr>
          <w:rFonts w:ascii="Book Antiqua" w:eastAsia="宋体" w:hAnsi="Book Antiqua" w:cs="宋体"/>
          <w:bdr w:val="none" w:sz="0" w:space="0" w:color="auto"/>
          <w:lang w:eastAsia="zh-CN"/>
        </w:rPr>
        <w:t xml:space="preserve"> colorectal cancer. </w:t>
      </w:r>
      <w:r w:rsidRPr="003F59AF">
        <w:rPr>
          <w:rFonts w:ascii="Book Antiqua" w:eastAsia="宋体" w:hAnsi="Book Antiqua" w:cs="宋体"/>
          <w:i/>
          <w:iCs/>
          <w:bdr w:val="none" w:sz="0" w:space="0" w:color="auto"/>
          <w:lang w:eastAsia="zh-CN"/>
        </w:rPr>
        <w:t>Dis Colon Rectum</w:t>
      </w:r>
      <w:r w:rsidRPr="003F59AF">
        <w:rPr>
          <w:rFonts w:ascii="Book Antiqua" w:eastAsia="宋体" w:hAnsi="Book Antiqua" w:cs="宋体"/>
          <w:bdr w:val="none" w:sz="0" w:space="0" w:color="auto"/>
          <w:lang w:eastAsia="zh-CN"/>
        </w:rPr>
        <w:t> 2003; </w:t>
      </w:r>
      <w:r w:rsidRPr="003F59AF">
        <w:rPr>
          <w:rFonts w:ascii="Book Antiqua" w:eastAsia="宋体" w:hAnsi="Book Antiqua" w:cs="宋体"/>
          <w:b/>
          <w:bCs/>
          <w:bdr w:val="none" w:sz="0" w:space="0" w:color="auto"/>
          <w:lang w:eastAsia="zh-CN"/>
        </w:rPr>
        <w:t>46</w:t>
      </w:r>
      <w:r w:rsidRPr="003F59AF">
        <w:rPr>
          <w:rFonts w:ascii="Book Antiqua" w:eastAsia="宋体" w:hAnsi="Book Antiqua" w:cs="宋体"/>
          <w:bdr w:val="none" w:sz="0" w:space="0" w:color="auto"/>
          <w:lang w:eastAsia="zh-CN"/>
        </w:rPr>
        <w:t>: 305-312 [PMID: 12626904]</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46 </w:t>
      </w:r>
      <w:r w:rsidRPr="003F59AF">
        <w:rPr>
          <w:rFonts w:ascii="Book Antiqua" w:eastAsia="宋体" w:hAnsi="Book Antiqua" w:cs="宋体"/>
          <w:b/>
          <w:bCs/>
          <w:bdr w:val="none" w:sz="0" w:space="0" w:color="auto"/>
          <w:lang w:eastAsia="zh-CN"/>
        </w:rPr>
        <w:t>Hawkins NJ</w:t>
      </w:r>
      <w:r w:rsidRPr="003F59AF">
        <w:rPr>
          <w:rFonts w:ascii="Book Antiqua" w:eastAsia="宋体" w:hAnsi="Book Antiqua" w:cs="宋体"/>
          <w:bdr w:val="none" w:sz="0" w:space="0" w:color="auto"/>
          <w:lang w:eastAsia="zh-CN"/>
        </w:rPr>
        <w:t>, Tomlinson I, Meagher A, Ward RL. Microsatellite-stable diploid carcinoma: a biologically distinct and aggressive subset of sporadic colorectal cancer. </w:t>
      </w:r>
      <w:r w:rsidRPr="003F59AF">
        <w:rPr>
          <w:rFonts w:ascii="Book Antiqua" w:eastAsia="宋体" w:hAnsi="Book Antiqua" w:cs="宋体"/>
          <w:i/>
          <w:iCs/>
          <w:bdr w:val="none" w:sz="0" w:space="0" w:color="auto"/>
          <w:lang w:eastAsia="zh-CN"/>
        </w:rPr>
        <w:t>Br J Cancer</w:t>
      </w:r>
      <w:r w:rsidRPr="003F59AF">
        <w:rPr>
          <w:rFonts w:ascii="Book Antiqua" w:eastAsia="宋体" w:hAnsi="Book Antiqua" w:cs="宋体"/>
          <w:bdr w:val="none" w:sz="0" w:space="0" w:color="auto"/>
          <w:lang w:eastAsia="zh-CN"/>
        </w:rPr>
        <w:t> 2001; </w:t>
      </w:r>
      <w:r w:rsidRPr="003F59AF">
        <w:rPr>
          <w:rFonts w:ascii="Book Antiqua" w:eastAsia="宋体" w:hAnsi="Book Antiqua" w:cs="宋体"/>
          <w:b/>
          <w:bCs/>
          <w:bdr w:val="none" w:sz="0" w:space="0" w:color="auto"/>
          <w:lang w:eastAsia="zh-CN"/>
        </w:rPr>
        <w:t>84</w:t>
      </w:r>
      <w:r w:rsidRPr="003F59AF">
        <w:rPr>
          <w:rFonts w:ascii="Book Antiqua" w:eastAsia="宋体" w:hAnsi="Book Antiqua" w:cs="宋体"/>
          <w:bdr w:val="none" w:sz="0" w:space="0" w:color="auto"/>
          <w:lang w:eastAsia="zh-CN"/>
        </w:rPr>
        <w:t>: 232-236 [PMID: 11161382]</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47 </w:t>
      </w:r>
      <w:r w:rsidRPr="003F59AF">
        <w:rPr>
          <w:rFonts w:ascii="Book Antiqua" w:eastAsia="宋体" w:hAnsi="Book Antiqua" w:cs="宋体"/>
          <w:b/>
          <w:bCs/>
          <w:bdr w:val="none" w:sz="0" w:space="0" w:color="auto"/>
          <w:lang w:eastAsia="zh-CN"/>
        </w:rPr>
        <w:t>Chan TL</w:t>
      </w:r>
      <w:r w:rsidRPr="003F59AF">
        <w:rPr>
          <w:rFonts w:ascii="Book Antiqua" w:eastAsia="宋体" w:hAnsi="Book Antiqua" w:cs="宋体"/>
          <w:bdr w:val="none" w:sz="0" w:space="0" w:color="auto"/>
          <w:lang w:eastAsia="zh-CN"/>
        </w:rPr>
        <w:t xml:space="preserve">, Curtis LC, Leung SY, Farrington SM, Ho JW, Chan AS, Lam PW, </w:t>
      </w:r>
      <w:proofErr w:type="spellStart"/>
      <w:r w:rsidRPr="003F59AF">
        <w:rPr>
          <w:rFonts w:ascii="Book Antiqua" w:eastAsia="宋体" w:hAnsi="Book Antiqua" w:cs="宋体"/>
          <w:bdr w:val="none" w:sz="0" w:space="0" w:color="auto"/>
          <w:lang w:eastAsia="zh-CN"/>
        </w:rPr>
        <w:t>Tse</w:t>
      </w:r>
      <w:proofErr w:type="spellEnd"/>
      <w:r w:rsidRPr="003F59AF">
        <w:rPr>
          <w:rFonts w:ascii="Book Antiqua" w:eastAsia="宋体" w:hAnsi="Book Antiqua" w:cs="宋体"/>
          <w:bdr w:val="none" w:sz="0" w:space="0" w:color="auto"/>
          <w:lang w:eastAsia="zh-CN"/>
        </w:rPr>
        <w:t xml:space="preserve"> CW, Dunlop MG, Wyllie AH, Yuen ST. Early-onset colorectal cancer with stable microsatellite DNA and near-diploid chromosomes. </w:t>
      </w:r>
      <w:r w:rsidRPr="003F59AF">
        <w:rPr>
          <w:rFonts w:ascii="Book Antiqua" w:eastAsia="宋体" w:hAnsi="Book Antiqua" w:cs="宋体"/>
          <w:i/>
          <w:iCs/>
          <w:bdr w:val="none" w:sz="0" w:space="0" w:color="auto"/>
          <w:lang w:eastAsia="zh-CN"/>
        </w:rPr>
        <w:t>Oncogene</w:t>
      </w:r>
      <w:r w:rsidRPr="003F59AF">
        <w:rPr>
          <w:rFonts w:ascii="Book Antiqua" w:eastAsia="宋体" w:hAnsi="Book Antiqua" w:cs="宋体"/>
          <w:bdr w:val="none" w:sz="0" w:space="0" w:color="auto"/>
          <w:lang w:eastAsia="zh-CN"/>
        </w:rPr>
        <w:t> 2001; </w:t>
      </w:r>
      <w:r w:rsidRPr="003F59AF">
        <w:rPr>
          <w:rFonts w:ascii="Book Antiqua" w:eastAsia="宋体" w:hAnsi="Book Antiqua" w:cs="宋体"/>
          <w:b/>
          <w:bCs/>
          <w:bdr w:val="none" w:sz="0" w:space="0" w:color="auto"/>
          <w:lang w:eastAsia="zh-CN"/>
        </w:rPr>
        <w:t>20</w:t>
      </w:r>
      <w:r w:rsidRPr="003F59AF">
        <w:rPr>
          <w:rFonts w:ascii="Book Antiqua" w:eastAsia="宋体" w:hAnsi="Book Antiqua" w:cs="宋体"/>
          <w:bdr w:val="none" w:sz="0" w:space="0" w:color="auto"/>
          <w:lang w:eastAsia="zh-CN"/>
        </w:rPr>
        <w:t>: 4871-4876 [PMID: 11521198]</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48 </w:t>
      </w:r>
      <w:r w:rsidRPr="003F59AF">
        <w:rPr>
          <w:rFonts w:ascii="Book Antiqua" w:eastAsia="宋体" w:hAnsi="Book Antiqua" w:cs="宋体"/>
          <w:b/>
          <w:bCs/>
          <w:bdr w:val="none" w:sz="0" w:space="0" w:color="auto"/>
          <w:lang w:eastAsia="zh-CN"/>
        </w:rPr>
        <w:t>Valle L</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Perea</w:t>
      </w:r>
      <w:proofErr w:type="spellEnd"/>
      <w:r w:rsidRPr="003F59AF">
        <w:rPr>
          <w:rFonts w:ascii="Book Antiqua" w:eastAsia="宋体" w:hAnsi="Book Antiqua" w:cs="宋体"/>
          <w:bdr w:val="none" w:sz="0" w:space="0" w:color="auto"/>
          <w:lang w:eastAsia="zh-CN"/>
        </w:rPr>
        <w:t xml:space="preserve"> J, </w:t>
      </w:r>
      <w:proofErr w:type="spellStart"/>
      <w:r w:rsidRPr="003F59AF">
        <w:rPr>
          <w:rFonts w:ascii="Book Antiqua" w:eastAsia="宋体" w:hAnsi="Book Antiqua" w:cs="宋体"/>
          <w:bdr w:val="none" w:sz="0" w:space="0" w:color="auto"/>
          <w:lang w:eastAsia="zh-CN"/>
        </w:rPr>
        <w:t>Carbonell</w:t>
      </w:r>
      <w:proofErr w:type="spellEnd"/>
      <w:r w:rsidRPr="003F59AF">
        <w:rPr>
          <w:rFonts w:ascii="Book Antiqua" w:eastAsia="宋体" w:hAnsi="Book Antiqua" w:cs="宋体"/>
          <w:bdr w:val="none" w:sz="0" w:space="0" w:color="auto"/>
          <w:lang w:eastAsia="zh-CN"/>
        </w:rPr>
        <w:t xml:space="preserve"> P, Fernandez V, </w:t>
      </w:r>
      <w:proofErr w:type="spellStart"/>
      <w:r w:rsidRPr="003F59AF">
        <w:rPr>
          <w:rFonts w:ascii="Book Antiqua" w:eastAsia="宋体" w:hAnsi="Book Antiqua" w:cs="宋体"/>
          <w:bdr w:val="none" w:sz="0" w:space="0" w:color="auto"/>
          <w:lang w:eastAsia="zh-CN"/>
        </w:rPr>
        <w:t>Dotor</w:t>
      </w:r>
      <w:proofErr w:type="spellEnd"/>
      <w:r w:rsidRPr="003F59AF">
        <w:rPr>
          <w:rFonts w:ascii="Book Antiqua" w:eastAsia="宋体" w:hAnsi="Book Antiqua" w:cs="宋体"/>
          <w:bdr w:val="none" w:sz="0" w:space="0" w:color="auto"/>
          <w:lang w:eastAsia="zh-CN"/>
        </w:rPr>
        <w:t xml:space="preserve"> AM, Benitez J, </w:t>
      </w:r>
      <w:proofErr w:type="spellStart"/>
      <w:r w:rsidRPr="003F59AF">
        <w:rPr>
          <w:rFonts w:ascii="Book Antiqua" w:eastAsia="宋体" w:hAnsi="Book Antiqua" w:cs="宋体"/>
          <w:bdr w:val="none" w:sz="0" w:space="0" w:color="auto"/>
          <w:lang w:eastAsia="zh-CN"/>
        </w:rPr>
        <w:t>Urioste</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Clinicopathologic</w:t>
      </w:r>
      <w:proofErr w:type="spellEnd"/>
      <w:r w:rsidRPr="003F59AF">
        <w:rPr>
          <w:rFonts w:ascii="Book Antiqua" w:eastAsia="宋体" w:hAnsi="Book Antiqua" w:cs="宋体"/>
          <w:bdr w:val="none" w:sz="0" w:space="0" w:color="auto"/>
          <w:lang w:eastAsia="zh-CN"/>
        </w:rPr>
        <w:t xml:space="preserve"> and pedigree differences in </w:t>
      </w:r>
      <w:proofErr w:type="spellStart"/>
      <w:r w:rsidRPr="003F59AF">
        <w:rPr>
          <w:rFonts w:ascii="Book Antiqua" w:eastAsia="宋体" w:hAnsi="Book Antiqua" w:cs="宋体"/>
          <w:bdr w:val="none" w:sz="0" w:space="0" w:color="auto"/>
          <w:lang w:eastAsia="zh-CN"/>
        </w:rPr>
        <w:t>amsterdam</w:t>
      </w:r>
      <w:proofErr w:type="spellEnd"/>
      <w:r w:rsidRPr="003F59AF">
        <w:rPr>
          <w:rFonts w:ascii="Book Antiqua" w:eastAsia="宋体" w:hAnsi="Book Antiqua" w:cs="宋体"/>
          <w:bdr w:val="none" w:sz="0" w:space="0" w:color="auto"/>
          <w:lang w:eastAsia="zh-CN"/>
        </w:rPr>
        <w:t xml:space="preserve"> I-positive hereditary </w:t>
      </w:r>
      <w:proofErr w:type="spellStart"/>
      <w:r w:rsidRPr="003F59AF">
        <w:rPr>
          <w:rFonts w:ascii="Book Antiqua" w:eastAsia="宋体" w:hAnsi="Book Antiqua" w:cs="宋体"/>
          <w:bdr w:val="none" w:sz="0" w:space="0" w:color="auto"/>
          <w:lang w:eastAsia="zh-CN"/>
        </w:rPr>
        <w:t>nonpolyposis</w:t>
      </w:r>
      <w:proofErr w:type="spellEnd"/>
      <w:r w:rsidRPr="003F59AF">
        <w:rPr>
          <w:rFonts w:ascii="Book Antiqua" w:eastAsia="宋体" w:hAnsi="Book Antiqua" w:cs="宋体"/>
          <w:bdr w:val="none" w:sz="0" w:space="0" w:color="auto"/>
          <w:lang w:eastAsia="zh-CN"/>
        </w:rPr>
        <w:t xml:space="preserve"> colorectal cancer families according to tumor microsatellite instability status. </w:t>
      </w:r>
      <w:r w:rsidRPr="003F59AF">
        <w:rPr>
          <w:rFonts w:ascii="Book Antiqua" w:eastAsia="宋体" w:hAnsi="Book Antiqua" w:cs="宋体"/>
          <w:i/>
          <w:iCs/>
          <w:bdr w:val="none" w:sz="0" w:space="0" w:color="auto"/>
          <w:lang w:eastAsia="zh-CN"/>
        </w:rPr>
        <w:t xml:space="preserve">J </w:t>
      </w:r>
      <w:proofErr w:type="spellStart"/>
      <w:r w:rsidRPr="003F59AF">
        <w:rPr>
          <w:rFonts w:ascii="Book Antiqua" w:eastAsia="宋体" w:hAnsi="Book Antiqua" w:cs="宋体"/>
          <w:i/>
          <w:iCs/>
          <w:bdr w:val="none" w:sz="0" w:space="0" w:color="auto"/>
          <w:lang w:eastAsia="zh-CN"/>
        </w:rPr>
        <w:t>Clin</w:t>
      </w:r>
      <w:proofErr w:type="spellEnd"/>
      <w:r w:rsidRPr="003F59AF">
        <w:rPr>
          <w:rFonts w:ascii="Book Antiqua" w:eastAsia="宋体" w:hAnsi="Book Antiqua" w:cs="宋体"/>
          <w:i/>
          <w:iCs/>
          <w:bdr w:val="none" w:sz="0" w:space="0" w:color="auto"/>
          <w:lang w:eastAsia="zh-CN"/>
        </w:rPr>
        <w:t xml:space="preserve"> </w:t>
      </w:r>
      <w:proofErr w:type="spellStart"/>
      <w:r w:rsidRPr="003F59AF">
        <w:rPr>
          <w:rFonts w:ascii="Book Antiqua" w:eastAsia="宋体" w:hAnsi="Book Antiqua" w:cs="宋体"/>
          <w:i/>
          <w:iCs/>
          <w:bdr w:val="none" w:sz="0" w:space="0" w:color="auto"/>
          <w:lang w:eastAsia="zh-CN"/>
        </w:rPr>
        <w:t>Oncol</w:t>
      </w:r>
      <w:proofErr w:type="spellEnd"/>
      <w:r w:rsidRPr="003F59AF">
        <w:rPr>
          <w:rFonts w:ascii="Book Antiqua" w:eastAsia="宋体" w:hAnsi="Book Antiqua" w:cs="宋体"/>
          <w:bdr w:val="none" w:sz="0" w:space="0" w:color="auto"/>
          <w:lang w:eastAsia="zh-CN"/>
        </w:rPr>
        <w:t> 2007; </w:t>
      </w:r>
      <w:r w:rsidRPr="003F59AF">
        <w:rPr>
          <w:rFonts w:ascii="Book Antiqua" w:eastAsia="宋体" w:hAnsi="Book Antiqua" w:cs="宋体"/>
          <w:b/>
          <w:bCs/>
          <w:bdr w:val="none" w:sz="0" w:space="0" w:color="auto"/>
          <w:lang w:eastAsia="zh-CN"/>
        </w:rPr>
        <w:t>25</w:t>
      </w:r>
      <w:r w:rsidRPr="003F59AF">
        <w:rPr>
          <w:rFonts w:ascii="Book Antiqua" w:eastAsia="宋体" w:hAnsi="Book Antiqua" w:cs="宋体"/>
          <w:bdr w:val="none" w:sz="0" w:space="0" w:color="auto"/>
          <w:lang w:eastAsia="zh-CN"/>
        </w:rPr>
        <w:t>: 781-786 [PMID: 17228022]</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49 </w:t>
      </w:r>
      <w:proofErr w:type="spellStart"/>
      <w:r w:rsidRPr="003F59AF">
        <w:rPr>
          <w:rFonts w:ascii="Book Antiqua" w:eastAsia="宋体" w:hAnsi="Book Antiqua" w:cs="宋体"/>
          <w:b/>
          <w:bCs/>
          <w:bdr w:val="none" w:sz="0" w:space="0" w:color="auto"/>
          <w:lang w:eastAsia="zh-CN"/>
        </w:rPr>
        <w:t>Stigliano</w:t>
      </w:r>
      <w:proofErr w:type="spellEnd"/>
      <w:r w:rsidRPr="003F59AF">
        <w:rPr>
          <w:rFonts w:ascii="Book Antiqua" w:eastAsia="宋体" w:hAnsi="Book Antiqua" w:cs="宋体"/>
          <w:b/>
          <w:bCs/>
          <w:bdr w:val="none" w:sz="0" w:space="0" w:color="auto"/>
          <w:lang w:eastAsia="zh-CN"/>
        </w:rPr>
        <w:t xml:space="preserve"> V</w:t>
      </w:r>
      <w:r w:rsidRPr="003F59AF">
        <w:rPr>
          <w:rFonts w:ascii="Book Antiqua" w:eastAsia="宋体" w:hAnsi="Book Antiqua" w:cs="宋体"/>
          <w:bdr w:val="none" w:sz="0" w:space="0" w:color="auto"/>
          <w:lang w:eastAsia="zh-CN"/>
        </w:rPr>
        <w:t xml:space="preserve">, Sanchez-Mete L, </w:t>
      </w:r>
      <w:proofErr w:type="spellStart"/>
      <w:r w:rsidRPr="003F59AF">
        <w:rPr>
          <w:rFonts w:ascii="Book Antiqua" w:eastAsia="宋体" w:hAnsi="Book Antiqua" w:cs="宋体"/>
          <w:bdr w:val="none" w:sz="0" w:space="0" w:color="auto"/>
          <w:lang w:eastAsia="zh-CN"/>
        </w:rPr>
        <w:t>Martayan</w:t>
      </w:r>
      <w:proofErr w:type="spellEnd"/>
      <w:r w:rsidRPr="003F59AF">
        <w:rPr>
          <w:rFonts w:ascii="Book Antiqua" w:eastAsia="宋体" w:hAnsi="Book Antiqua" w:cs="宋体"/>
          <w:bdr w:val="none" w:sz="0" w:space="0" w:color="auto"/>
          <w:lang w:eastAsia="zh-CN"/>
        </w:rPr>
        <w:t xml:space="preserve"> A, </w:t>
      </w:r>
      <w:proofErr w:type="spellStart"/>
      <w:r w:rsidRPr="003F59AF">
        <w:rPr>
          <w:rFonts w:ascii="Book Antiqua" w:eastAsia="宋体" w:hAnsi="Book Antiqua" w:cs="宋体"/>
          <w:bdr w:val="none" w:sz="0" w:space="0" w:color="auto"/>
          <w:lang w:eastAsia="zh-CN"/>
        </w:rPr>
        <w:t>Diodoro</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Casini</w:t>
      </w:r>
      <w:proofErr w:type="spellEnd"/>
      <w:r w:rsidRPr="003F59AF">
        <w:rPr>
          <w:rFonts w:ascii="Book Antiqua" w:eastAsia="宋体" w:hAnsi="Book Antiqua" w:cs="宋体"/>
          <w:bdr w:val="none" w:sz="0" w:space="0" w:color="auto"/>
          <w:lang w:eastAsia="zh-CN"/>
        </w:rPr>
        <w:t xml:space="preserve"> B, </w:t>
      </w:r>
      <w:proofErr w:type="spellStart"/>
      <w:r w:rsidRPr="003F59AF">
        <w:rPr>
          <w:rFonts w:ascii="Book Antiqua" w:eastAsia="宋体" w:hAnsi="Book Antiqua" w:cs="宋体"/>
          <w:bdr w:val="none" w:sz="0" w:space="0" w:color="auto"/>
          <w:lang w:eastAsia="zh-CN"/>
        </w:rPr>
        <w:t>Sperduti</w:t>
      </w:r>
      <w:proofErr w:type="spellEnd"/>
      <w:r w:rsidRPr="003F59AF">
        <w:rPr>
          <w:rFonts w:ascii="Book Antiqua" w:eastAsia="宋体" w:hAnsi="Book Antiqua" w:cs="宋体"/>
          <w:bdr w:val="none" w:sz="0" w:space="0" w:color="auto"/>
          <w:lang w:eastAsia="zh-CN"/>
        </w:rPr>
        <w:t xml:space="preserve"> I, Anti M. Early-onset colorectal cancer patients without family history are "at very low risk" for lynch syndrome. </w:t>
      </w:r>
      <w:r w:rsidRPr="003F59AF">
        <w:rPr>
          <w:rFonts w:ascii="Book Antiqua" w:eastAsia="宋体" w:hAnsi="Book Antiqua" w:cs="宋体"/>
          <w:i/>
          <w:iCs/>
          <w:bdr w:val="none" w:sz="0" w:space="0" w:color="auto"/>
          <w:lang w:eastAsia="zh-CN"/>
        </w:rPr>
        <w:t xml:space="preserve">J </w:t>
      </w:r>
      <w:proofErr w:type="spellStart"/>
      <w:r w:rsidRPr="003F59AF">
        <w:rPr>
          <w:rFonts w:ascii="Book Antiqua" w:eastAsia="宋体" w:hAnsi="Book Antiqua" w:cs="宋体"/>
          <w:i/>
          <w:iCs/>
          <w:bdr w:val="none" w:sz="0" w:space="0" w:color="auto"/>
          <w:lang w:eastAsia="zh-CN"/>
        </w:rPr>
        <w:t>Exp</w:t>
      </w:r>
      <w:proofErr w:type="spellEnd"/>
      <w:r w:rsidRPr="003F59AF">
        <w:rPr>
          <w:rFonts w:ascii="Book Antiqua" w:eastAsia="宋体" w:hAnsi="Book Antiqua" w:cs="宋体"/>
          <w:i/>
          <w:iCs/>
          <w:bdr w:val="none" w:sz="0" w:space="0" w:color="auto"/>
          <w:lang w:eastAsia="zh-CN"/>
        </w:rPr>
        <w:t xml:space="preserve"> </w:t>
      </w:r>
      <w:proofErr w:type="spellStart"/>
      <w:r w:rsidRPr="003F59AF">
        <w:rPr>
          <w:rFonts w:ascii="Book Antiqua" w:eastAsia="宋体" w:hAnsi="Book Antiqua" w:cs="宋体"/>
          <w:i/>
          <w:iCs/>
          <w:bdr w:val="none" w:sz="0" w:space="0" w:color="auto"/>
          <w:lang w:eastAsia="zh-CN"/>
        </w:rPr>
        <w:t>Clin</w:t>
      </w:r>
      <w:proofErr w:type="spellEnd"/>
      <w:r w:rsidRPr="003F59AF">
        <w:rPr>
          <w:rFonts w:ascii="Book Antiqua" w:eastAsia="宋体" w:hAnsi="Book Antiqua" w:cs="宋体"/>
          <w:i/>
          <w:iCs/>
          <w:bdr w:val="none" w:sz="0" w:space="0" w:color="auto"/>
          <w:lang w:eastAsia="zh-CN"/>
        </w:rPr>
        <w:t xml:space="preserve"> Cancer Res</w:t>
      </w:r>
      <w:r w:rsidRPr="003F59AF">
        <w:rPr>
          <w:rFonts w:ascii="Book Antiqua" w:eastAsia="宋体" w:hAnsi="Book Antiqua" w:cs="宋体"/>
          <w:bdr w:val="none" w:sz="0" w:space="0" w:color="auto"/>
          <w:lang w:eastAsia="zh-CN"/>
        </w:rPr>
        <w:t> 2014; </w:t>
      </w:r>
      <w:r w:rsidRPr="003F59AF">
        <w:rPr>
          <w:rFonts w:ascii="Book Antiqua" w:eastAsia="宋体" w:hAnsi="Book Antiqua" w:cs="宋体"/>
          <w:b/>
          <w:bCs/>
          <w:bdr w:val="none" w:sz="0" w:space="0" w:color="auto"/>
          <w:lang w:eastAsia="zh-CN"/>
        </w:rPr>
        <w:t>33</w:t>
      </w:r>
      <w:r w:rsidRPr="003F59AF">
        <w:rPr>
          <w:rFonts w:ascii="Book Antiqua" w:eastAsia="宋体" w:hAnsi="Book Antiqua" w:cs="宋体"/>
          <w:bdr w:val="none" w:sz="0" w:space="0" w:color="auto"/>
          <w:lang w:eastAsia="zh-CN"/>
        </w:rPr>
        <w:t>: 1 [PMID: 24383517 DOI: 10.1186/1756-9966-33-1</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50 </w:t>
      </w:r>
      <w:proofErr w:type="spellStart"/>
      <w:r w:rsidRPr="003F59AF">
        <w:rPr>
          <w:rFonts w:ascii="Book Antiqua" w:eastAsia="宋体" w:hAnsi="Book Antiqua" w:cs="宋体"/>
          <w:b/>
          <w:bCs/>
          <w:bdr w:val="none" w:sz="0" w:space="0" w:color="auto"/>
          <w:lang w:eastAsia="zh-CN"/>
        </w:rPr>
        <w:t>Jasperson</w:t>
      </w:r>
      <w:proofErr w:type="spellEnd"/>
      <w:r w:rsidRPr="003F59AF">
        <w:rPr>
          <w:rFonts w:ascii="Book Antiqua" w:eastAsia="宋体" w:hAnsi="Book Antiqua" w:cs="宋体"/>
          <w:b/>
          <w:bCs/>
          <w:bdr w:val="none" w:sz="0" w:space="0" w:color="auto"/>
          <w:lang w:eastAsia="zh-CN"/>
        </w:rPr>
        <w:t xml:space="preserve"> KW</w:t>
      </w:r>
      <w:r w:rsidRPr="003F59AF">
        <w:rPr>
          <w:rFonts w:ascii="Book Antiqua" w:eastAsia="宋体" w:hAnsi="Book Antiqua" w:cs="宋体"/>
          <w:bdr w:val="none" w:sz="0" w:space="0" w:color="auto"/>
          <w:lang w:eastAsia="zh-CN"/>
        </w:rPr>
        <w:t xml:space="preserve">, Vu TM, Schwab AL, </w:t>
      </w:r>
      <w:proofErr w:type="spellStart"/>
      <w:r w:rsidRPr="003F59AF">
        <w:rPr>
          <w:rFonts w:ascii="Book Antiqua" w:eastAsia="宋体" w:hAnsi="Book Antiqua" w:cs="宋体"/>
          <w:bdr w:val="none" w:sz="0" w:space="0" w:color="auto"/>
          <w:lang w:eastAsia="zh-CN"/>
        </w:rPr>
        <w:t>Neklason</w:t>
      </w:r>
      <w:proofErr w:type="spellEnd"/>
      <w:r w:rsidRPr="003F59AF">
        <w:rPr>
          <w:rFonts w:ascii="Book Antiqua" w:eastAsia="宋体" w:hAnsi="Book Antiqua" w:cs="宋体"/>
          <w:bdr w:val="none" w:sz="0" w:space="0" w:color="auto"/>
          <w:lang w:eastAsia="zh-CN"/>
        </w:rPr>
        <w:t xml:space="preserve"> DW, Rodriguez-</w:t>
      </w:r>
      <w:proofErr w:type="spellStart"/>
      <w:r w:rsidRPr="003F59AF">
        <w:rPr>
          <w:rFonts w:ascii="Book Antiqua" w:eastAsia="宋体" w:hAnsi="Book Antiqua" w:cs="宋体"/>
          <w:bdr w:val="none" w:sz="0" w:space="0" w:color="auto"/>
          <w:lang w:eastAsia="zh-CN"/>
        </w:rPr>
        <w:t>Bigas</w:t>
      </w:r>
      <w:proofErr w:type="spellEnd"/>
      <w:r w:rsidRPr="003F59AF">
        <w:rPr>
          <w:rFonts w:ascii="Book Antiqua" w:eastAsia="宋体" w:hAnsi="Book Antiqua" w:cs="宋体"/>
          <w:bdr w:val="none" w:sz="0" w:space="0" w:color="auto"/>
          <w:lang w:eastAsia="zh-CN"/>
        </w:rPr>
        <w:t xml:space="preserve"> MA, Burt RW, </w:t>
      </w:r>
      <w:proofErr w:type="spellStart"/>
      <w:r w:rsidRPr="003F59AF">
        <w:rPr>
          <w:rFonts w:ascii="Book Antiqua" w:eastAsia="宋体" w:hAnsi="Book Antiqua" w:cs="宋体"/>
          <w:bdr w:val="none" w:sz="0" w:space="0" w:color="auto"/>
          <w:lang w:eastAsia="zh-CN"/>
        </w:rPr>
        <w:t>Weitzel</w:t>
      </w:r>
      <w:proofErr w:type="spellEnd"/>
      <w:r w:rsidRPr="003F59AF">
        <w:rPr>
          <w:rFonts w:ascii="Book Antiqua" w:eastAsia="宋体" w:hAnsi="Book Antiqua" w:cs="宋体"/>
          <w:bdr w:val="none" w:sz="0" w:space="0" w:color="auto"/>
          <w:lang w:eastAsia="zh-CN"/>
        </w:rPr>
        <w:t xml:space="preserve"> JN. </w:t>
      </w:r>
      <w:proofErr w:type="gramStart"/>
      <w:r w:rsidRPr="003F59AF">
        <w:rPr>
          <w:rFonts w:ascii="Book Antiqua" w:eastAsia="宋体" w:hAnsi="Book Antiqua" w:cs="宋体"/>
          <w:bdr w:val="none" w:sz="0" w:space="0" w:color="auto"/>
          <w:lang w:eastAsia="zh-CN"/>
        </w:rPr>
        <w:t xml:space="preserve">Evaluating Lynch syndrome in very early onset colorectal cancer </w:t>
      </w:r>
      <w:proofErr w:type="spellStart"/>
      <w:r w:rsidRPr="003F59AF">
        <w:rPr>
          <w:rFonts w:ascii="Book Antiqua" w:eastAsia="宋体" w:hAnsi="Book Antiqua" w:cs="宋体"/>
          <w:bdr w:val="none" w:sz="0" w:space="0" w:color="auto"/>
          <w:lang w:eastAsia="zh-CN"/>
        </w:rPr>
        <w:t>probands</w:t>
      </w:r>
      <w:proofErr w:type="spellEnd"/>
      <w:r w:rsidRPr="003F59AF">
        <w:rPr>
          <w:rFonts w:ascii="Book Antiqua" w:eastAsia="宋体" w:hAnsi="Book Antiqua" w:cs="宋体"/>
          <w:bdr w:val="none" w:sz="0" w:space="0" w:color="auto"/>
          <w:lang w:eastAsia="zh-CN"/>
        </w:rPr>
        <w:t xml:space="preserve"> without apparent polyposis.</w:t>
      </w:r>
      <w:proofErr w:type="gramEnd"/>
      <w:r w:rsidRPr="003F59AF">
        <w:rPr>
          <w:rFonts w:ascii="Book Antiqua" w:eastAsia="宋体" w:hAnsi="Book Antiqua" w:cs="宋体"/>
          <w:bdr w:val="none" w:sz="0" w:space="0" w:color="auto"/>
          <w:lang w:eastAsia="zh-CN"/>
        </w:rPr>
        <w:t> </w:t>
      </w:r>
      <w:proofErr w:type="spellStart"/>
      <w:r w:rsidRPr="003F59AF">
        <w:rPr>
          <w:rFonts w:ascii="Book Antiqua" w:eastAsia="宋体" w:hAnsi="Book Antiqua" w:cs="宋体"/>
          <w:i/>
          <w:iCs/>
          <w:bdr w:val="none" w:sz="0" w:space="0" w:color="auto"/>
          <w:lang w:eastAsia="zh-CN"/>
        </w:rPr>
        <w:t>Fam</w:t>
      </w:r>
      <w:proofErr w:type="spellEnd"/>
      <w:r w:rsidRPr="003F59AF">
        <w:rPr>
          <w:rFonts w:ascii="Book Antiqua" w:eastAsia="宋体" w:hAnsi="Book Antiqua" w:cs="宋体"/>
          <w:i/>
          <w:iCs/>
          <w:bdr w:val="none" w:sz="0" w:space="0" w:color="auto"/>
          <w:lang w:eastAsia="zh-CN"/>
        </w:rPr>
        <w:t xml:space="preserve"> Cancer</w:t>
      </w:r>
      <w:r w:rsidRPr="003F59AF">
        <w:rPr>
          <w:rFonts w:ascii="Book Antiqua" w:eastAsia="宋体" w:hAnsi="Book Antiqua" w:cs="宋体"/>
          <w:bdr w:val="none" w:sz="0" w:space="0" w:color="auto"/>
          <w:lang w:eastAsia="zh-CN"/>
        </w:rPr>
        <w:t> 2010; </w:t>
      </w:r>
      <w:r w:rsidRPr="003F59AF">
        <w:rPr>
          <w:rFonts w:ascii="Book Antiqua" w:eastAsia="宋体" w:hAnsi="Book Antiqua" w:cs="宋体"/>
          <w:b/>
          <w:bCs/>
          <w:bdr w:val="none" w:sz="0" w:space="0" w:color="auto"/>
          <w:lang w:eastAsia="zh-CN"/>
        </w:rPr>
        <w:t>9</w:t>
      </w:r>
      <w:r w:rsidRPr="003F59AF">
        <w:rPr>
          <w:rFonts w:ascii="Book Antiqua" w:eastAsia="宋体" w:hAnsi="Book Antiqua" w:cs="宋体"/>
          <w:bdr w:val="none" w:sz="0" w:space="0" w:color="auto"/>
          <w:lang w:eastAsia="zh-CN"/>
        </w:rPr>
        <w:t>: 99-107 [PMID: 19731080 DOI: 10.1007/s10689-009-9290-4</w:t>
      </w:r>
      <w:r w:rsidR="00840B52" w:rsidRPr="003F59AF">
        <w:rPr>
          <w:rFonts w:ascii="Book Antiqua" w:eastAsia="宋体" w:hAnsi="Book Antiqua" w:cs="宋体"/>
          <w:bdr w:val="none" w:sz="0" w:space="0" w:color="auto"/>
          <w:lang w:eastAsia="zh-CN"/>
        </w:rPr>
        <w:t>]</w:t>
      </w:r>
    </w:p>
    <w:p w:rsidR="00EE2A52" w:rsidRPr="00EE2A52" w:rsidRDefault="00EE2A52" w:rsidP="00EE2A52">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lastRenderedPageBreak/>
        <w:t>5</w:t>
      </w:r>
      <w:r w:rsidRPr="00EE2A52">
        <w:rPr>
          <w:rFonts w:ascii="Book Antiqua" w:eastAsia="宋体" w:hAnsi="Book Antiqua" w:cs="宋体"/>
          <w:bdr w:val="none" w:sz="0" w:space="0" w:color="auto"/>
          <w:lang w:eastAsia="zh-CN"/>
        </w:rPr>
        <w:t>1</w:t>
      </w:r>
      <w:r w:rsidRPr="003F59AF">
        <w:rPr>
          <w:rFonts w:ascii="Book Antiqua" w:eastAsia="宋体" w:hAnsi="Book Antiqua" w:cs="宋体"/>
          <w:bdr w:val="none" w:sz="0" w:space="0" w:color="auto"/>
          <w:lang w:eastAsia="zh-CN"/>
        </w:rPr>
        <w:t> </w:t>
      </w:r>
      <w:proofErr w:type="spellStart"/>
      <w:r w:rsidRPr="00EE2A52">
        <w:rPr>
          <w:rFonts w:ascii="Book Antiqua" w:eastAsia="宋体" w:hAnsi="Book Antiqua" w:cs="宋体"/>
          <w:b/>
          <w:bCs/>
          <w:bdr w:val="none" w:sz="0" w:space="0" w:color="auto"/>
          <w:lang w:eastAsia="zh-CN"/>
        </w:rPr>
        <w:t>Durno</w:t>
      </w:r>
      <w:proofErr w:type="spellEnd"/>
      <w:r w:rsidRPr="00EE2A52">
        <w:rPr>
          <w:rFonts w:ascii="Book Antiqua" w:eastAsia="宋体" w:hAnsi="Book Antiqua" w:cs="宋体"/>
          <w:b/>
          <w:bCs/>
          <w:bdr w:val="none" w:sz="0" w:space="0" w:color="auto"/>
          <w:lang w:eastAsia="zh-CN"/>
        </w:rPr>
        <w:t xml:space="preserve"> C</w:t>
      </w:r>
      <w:r w:rsidRPr="00EE2A52">
        <w:rPr>
          <w:rFonts w:ascii="Book Antiqua" w:eastAsia="宋体" w:hAnsi="Book Antiqua" w:cs="宋体"/>
          <w:bdr w:val="none" w:sz="0" w:space="0" w:color="auto"/>
          <w:lang w:eastAsia="zh-CN"/>
        </w:rPr>
        <w:t xml:space="preserve">, Aronson M, </w:t>
      </w:r>
      <w:proofErr w:type="spellStart"/>
      <w:r w:rsidRPr="00EE2A52">
        <w:rPr>
          <w:rFonts w:ascii="Book Antiqua" w:eastAsia="宋体" w:hAnsi="Book Antiqua" w:cs="宋体"/>
          <w:bdr w:val="none" w:sz="0" w:space="0" w:color="auto"/>
          <w:lang w:eastAsia="zh-CN"/>
        </w:rPr>
        <w:t>Bapat</w:t>
      </w:r>
      <w:proofErr w:type="spellEnd"/>
      <w:r w:rsidRPr="00EE2A52">
        <w:rPr>
          <w:rFonts w:ascii="Book Antiqua" w:eastAsia="宋体" w:hAnsi="Book Antiqua" w:cs="宋体"/>
          <w:bdr w:val="none" w:sz="0" w:space="0" w:color="auto"/>
          <w:lang w:eastAsia="zh-CN"/>
        </w:rPr>
        <w:t xml:space="preserve"> B, Cohen Z, </w:t>
      </w:r>
      <w:proofErr w:type="spellStart"/>
      <w:r w:rsidRPr="00EE2A52">
        <w:rPr>
          <w:rFonts w:ascii="Book Antiqua" w:eastAsia="宋体" w:hAnsi="Book Antiqua" w:cs="宋体"/>
          <w:bdr w:val="none" w:sz="0" w:space="0" w:color="auto"/>
          <w:lang w:eastAsia="zh-CN"/>
        </w:rPr>
        <w:t>Gallinger</w:t>
      </w:r>
      <w:proofErr w:type="spellEnd"/>
      <w:r w:rsidRPr="00EE2A52">
        <w:rPr>
          <w:rFonts w:ascii="Book Antiqua" w:eastAsia="宋体" w:hAnsi="Book Antiqua" w:cs="宋体"/>
          <w:bdr w:val="none" w:sz="0" w:space="0" w:color="auto"/>
          <w:lang w:eastAsia="zh-CN"/>
        </w:rPr>
        <w:t xml:space="preserve"> S. Family history and molecular features of children, adolescents, and young adults with colorectal carcinoma.</w:t>
      </w:r>
      <w:r w:rsidRPr="003F59AF">
        <w:rPr>
          <w:rFonts w:ascii="Book Antiqua" w:eastAsia="宋体" w:hAnsi="Book Antiqua" w:cs="宋体"/>
          <w:bdr w:val="none" w:sz="0" w:space="0" w:color="auto"/>
          <w:lang w:eastAsia="zh-CN"/>
        </w:rPr>
        <w:t> </w:t>
      </w:r>
      <w:r w:rsidRPr="00EE2A52">
        <w:rPr>
          <w:rFonts w:ascii="Book Antiqua" w:eastAsia="宋体" w:hAnsi="Book Antiqua" w:cs="宋体"/>
          <w:i/>
          <w:iCs/>
          <w:bdr w:val="none" w:sz="0" w:space="0" w:color="auto"/>
          <w:lang w:eastAsia="zh-CN"/>
        </w:rPr>
        <w:t>Gut</w:t>
      </w:r>
      <w:r w:rsidRPr="003F59AF">
        <w:rPr>
          <w:rFonts w:ascii="Book Antiqua" w:eastAsia="宋体" w:hAnsi="Book Antiqua" w:cs="宋体"/>
          <w:bdr w:val="none" w:sz="0" w:space="0" w:color="auto"/>
          <w:lang w:eastAsia="zh-CN"/>
        </w:rPr>
        <w:t> </w:t>
      </w:r>
      <w:r w:rsidRPr="00EE2A52">
        <w:rPr>
          <w:rFonts w:ascii="Book Antiqua" w:eastAsia="宋体" w:hAnsi="Book Antiqua" w:cs="宋体"/>
          <w:bdr w:val="none" w:sz="0" w:space="0" w:color="auto"/>
          <w:lang w:eastAsia="zh-CN"/>
        </w:rPr>
        <w:t>2005;</w:t>
      </w:r>
      <w:r w:rsidRPr="003F59AF">
        <w:rPr>
          <w:rFonts w:ascii="Book Antiqua" w:eastAsia="宋体" w:hAnsi="Book Antiqua" w:cs="宋体"/>
          <w:bdr w:val="none" w:sz="0" w:space="0" w:color="auto"/>
          <w:lang w:eastAsia="zh-CN"/>
        </w:rPr>
        <w:t> </w:t>
      </w:r>
      <w:r w:rsidRPr="00EE2A52">
        <w:rPr>
          <w:rFonts w:ascii="Book Antiqua" w:eastAsia="宋体" w:hAnsi="Book Antiqua" w:cs="宋体"/>
          <w:b/>
          <w:bCs/>
          <w:bdr w:val="none" w:sz="0" w:space="0" w:color="auto"/>
          <w:lang w:eastAsia="zh-CN"/>
        </w:rPr>
        <w:t>54</w:t>
      </w:r>
      <w:r w:rsidRPr="00EE2A52">
        <w:rPr>
          <w:rFonts w:ascii="Book Antiqua" w:eastAsia="宋体" w:hAnsi="Book Antiqua" w:cs="宋体"/>
          <w:bdr w:val="none" w:sz="0" w:space="0" w:color="auto"/>
          <w:lang w:eastAsia="zh-CN"/>
        </w:rPr>
        <w:t>: 1146-1150 [PMID: 15845562</w:t>
      </w:r>
      <w:r w:rsidRPr="003F59AF">
        <w:rPr>
          <w:rFonts w:ascii="Book Antiqua" w:eastAsia="宋体" w:hAnsi="Book Antiqua" w:cs="宋体"/>
          <w:bdr w:val="none" w:sz="0" w:space="0" w:color="auto"/>
          <w:lang w:eastAsia="zh-CN"/>
        </w:rPr>
        <w:t xml:space="preserve"> DOI: 10.1136/gut.2005.066092]</w:t>
      </w:r>
    </w:p>
    <w:p w:rsidR="00EE2A52" w:rsidRPr="00EE2A52" w:rsidRDefault="00EE2A52" w:rsidP="00EE2A52">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5</w:t>
      </w:r>
      <w:r w:rsidRPr="00EE2A52">
        <w:rPr>
          <w:rFonts w:ascii="Book Antiqua" w:eastAsia="宋体" w:hAnsi="Book Antiqua" w:cs="宋体"/>
          <w:bdr w:val="none" w:sz="0" w:space="0" w:color="auto"/>
          <w:lang w:eastAsia="zh-CN"/>
        </w:rPr>
        <w:t>2</w:t>
      </w:r>
      <w:r w:rsidRPr="003F59AF">
        <w:rPr>
          <w:rFonts w:ascii="Book Antiqua" w:eastAsia="宋体" w:hAnsi="Book Antiqua" w:cs="宋体"/>
          <w:bdr w:val="none" w:sz="0" w:space="0" w:color="auto"/>
          <w:lang w:eastAsia="zh-CN"/>
        </w:rPr>
        <w:t> </w:t>
      </w:r>
      <w:r w:rsidRPr="00EE2A52">
        <w:rPr>
          <w:rFonts w:ascii="Book Antiqua" w:eastAsia="宋体" w:hAnsi="Book Antiqua" w:cs="宋体"/>
          <w:b/>
          <w:bCs/>
          <w:bdr w:val="none" w:sz="0" w:space="0" w:color="auto"/>
          <w:lang w:eastAsia="zh-CN"/>
        </w:rPr>
        <w:t>Farrington SM</w:t>
      </w:r>
      <w:r w:rsidRPr="00EE2A52">
        <w:rPr>
          <w:rFonts w:ascii="Book Antiqua" w:eastAsia="宋体" w:hAnsi="Book Antiqua" w:cs="宋体"/>
          <w:bdr w:val="none" w:sz="0" w:space="0" w:color="auto"/>
          <w:lang w:eastAsia="zh-CN"/>
        </w:rPr>
        <w:t>, Lin-</w:t>
      </w:r>
      <w:proofErr w:type="spellStart"/>
      <w:r w:rsidRPr="00EE2A52">
        <w:rPr>
          <w:rFonts w:ascii="Book Antiqua" w:eastAsia="宋体" w:hAnsi="Book Antiqua" w:cs="宋体"/>
          <w:bdr w:val="none" w:sz="0" w:space="0" w:color="auto"/>
          <w:lang w:eastAsia="zh-CN"/>
        </w:rPr>
        <w:t>Goerke</w:t>
      </w:r>
      <w:proofErr w:type="spellEnd"/>
      <w:r w:rsidRPr="00EE2A52">
        <w:rPr>
          <w:rFonts w:ascii="Book Antiqua" w:eastAsia="宋体" w:hAnsi="Book Antiqua" w:cs="宋体"/>
          <w:bdr w:val="none" w:sz="0" w:space="0" w:color="auto"/>
          <w:lang w:eastAsia="zh-CN"/>
        </w:rPr>
        <w:t xml:space="preserve"> J, Ling J, Wang Y, </w:t>
      </w:r>
      <w:proofErr w:type="spellStart"/>
      <w:r w:rsidRPr="00EE2A52">
        <w:rPr>
          <w:rFonts w:ascii="Book Antiqua" w:eastAsia="宋体" w:hAnsi="Book Antiqua" w:cs="宋体"/>
          <w:bdr w:val="none" w:sz="0" w:space="0" w:color="auto"/>
          <w:lang w:eastAsia="zh-CN"/>
        </w:rPr>
        <w:t>Burczak</w:t>
      </w:r>
      <w:proofErr w:type="spellEnd"/>
      <w:r w:rsidRPr="00EE2A52">
        <w:rPr>
          <w:rFonts w:ascii="Book Antiqua" w:eastAsia="宋体" w:hAnsi="Book Antiqua" w:cs="宋体"/>
          <w:bdr w:val="none" w:sz="0" w:space="0" w:color="auto"/>
          <w:lang w:eastAsia="zh-CN"/>
        </w:rPr>
        <w:t xml:space="preserve"> JD, Robbins DJ, Dunlop MG. Systematic analysis of hMSH2 and hMLH1 in young colon cancer patients and controls.</w:t>
      </w:r>
      <w:r w:rsidRPr="003F59AF">
        <w:rPr>
          <w:rFonts w:ascii="Book Antiqua" w:eastAsia="宋体" w:hAnsi="Book Antiqua" w:cs="宋体"/>
          <w:bdr w:val="none" w:sz="0" w:space="0" w:color="auto"/>
          <w:lang w:eastAsia="zh-CN"/>
        </w:rPr>
        <w:t> </w:t>
      </w:r>
      <w:r w:rsidRPr="00EE2A52">
        <w:rPr>
          <w:rFonts w:ascii="Book Antiqua" w:eastAsia="宋体" w:hAnsi="Book Antiqua" w:cs="宋体"/>
          <w:i/>
          <w:iCs/>
          <w:bdr w:val="none" w:sz="0" w:space="0" w:color="auto"/>
          <w:lang w:eastAsia="zh-CN"/>
        </w:rPr>
        <w:t>Am J Hum Genet</w:t>
      </w:r>
      <w:r w:rsidRPr="003F59AF">
        <w:rPr>
          <w:rFonts w:ascii="Book Antiqua" w:eastAsia="宋体" w:hAnsi="Book Antiqua" w:cs="宋体"/>
          <w:bdr w:val="none" w:sz="0" w:space="0" w:color="auto"/>
          <w:lang w:eastAsia="zh-CN"/>
        </w:rPr>
        <w:t> </w:t>
      </w:r>
      <w:r w:rsidRPr="00EE2A52">
        <w:rPr>
          <w:rFonts w:ascii="Book Antiqua" w:eastAsia="宋体" w:hAnsi="Book Antiqua" w:cs="宋体"/>
          <w:bdr w:val="none" w:sz="0" w:space="0" w:color="auto"/>
          <w:lang w:eastAsia="zh-CN"/>
        </w:rPr>
        <w:t>1998;</w:t>
      </w:r>
      <w:r w:rsidRPr="003F59AF">
        <w:rPr>
          <w:rFonts w:ascii="Book Antiqua" w:eastAsia="宋体" w:hAnsi="Book Antiqua" w:cs="宋体"/>
          <w:bdr w:val="none" w:sz="0" w:space="0" w:color="auto"/>
          <w:lang w:eastAsia="zh-CN"/>
        </w:rPr>
        <w:t> </w:t>
      </w:r>
      <w:r w:rsidRPr="00EE2A52">
        <w:rPr>
          <w:rFonts w:ascii="Book Antiqua" w:eastAsia="宋体" w:hAnsi="Book Antiqua" w:cs="宋体"/>
          <w:b/>
          <w:bCs/>
          <w:bdr w:val="none" w:sz="0" w:space="0" w:color="auto"/>
          <w:lang w:eastAsia="zh-CN"/>
        </w:rPr>
        <w:t>63</w:t>
      </w:r>
      <w:r w:rsidRPr="00EE2A52">
        <w:rPr>
          <w:rFonts w:ascii="Book Antiqua" w:eastAsia="宋体" w:hAnsi="Book Antiqua" w:cs="宋体"/>
          <w:bdr w:val="none" w:sz="0" w:space="0" w:color="auto"/>
          <w:lang w:eastAsia="zh-CN"/>
        </w:rPr>
        <w:t>: 749-759 [PMID</w:t>
      </w:r>
      <w:r w:rsidRPr="003F59AF">
        <w:rPr>
          <w:rFonts w:ascii="Book Antiqua" w:eastAsia="宋体" w:hAnsi="Book Antiqua" w:cs="宋体"/>
          <w:bdr w:val="none" w:sz="0" w:space="0" w:color="auto"/>
          <w:lang w:eastAsia="zh-CN"/>
        </w:rPr>
        <w:t>: 9718327 DOI: 10.1086/301996]</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53 </w:t>
      </w:r>
      <w:proofErr w:type="spellStart"/>
      <w:r w:rsidRPr="003F59AF">
        <w:rPr>
          <w:rFonts w:ascii="Book Antiqua" w:eastAsia="宋体" w:hAnsi="Book Antiqua" w:cs="宋体"/>
          <w:b/>
          <w:bCs/>
          <w:bdr w:val="none" w:sz="0" w:space="0" w:color="auto"/>
          <w:lang w:eastAsia="zh-CN"/>
        </w:rPr>
        <w:t>Vasen</w:t>
      </w:r>
      <w:proofErr w:type="spellEnd"/>
      <w:r w:rsidRPr="003F59AF">
        <w:rPr>
          <w:rFonts w:ascii="Book Antiqua" w:eastAsia="宋体" w:hAnsi="Book Antiqua" w:cs="宋体"/>
          <w:b/>
          <w:bCs/>
          <w:bdr w:val="none" w:sz="0" w:space="0" w:color="auto"/>
          <w:lang w:eastAsia="zh-CN"/>
        </w:rPr>
        <w:t xml:space="preserve"> HF</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Wijnen</w:t>
      </w:r>
      <w:proofErr w:type="spellEnd"/>
      <w:r w:rsidRPr="003F59AF">
        <w:rPr>
          <w:rFonts w:ascii="Book Antiqua" w:eastAsia="宋体" w:hAnsi="Book Antiqua" w:cs="宋体"/>
          <w:bdr w:val="none" w:sz="0" w:space="0" w:color="auto"/>
          <w:lang w:eastAsia="zh-CN"/>
        </w:rPr>
        <w:t xml:space="preserve"> J. Clinical implications of genetic testing of hereditary </w:t>
      </w:r>
      <w:proofErr w:type="spellStart"/>
      <w:r w:rsidRPr="003F59AF">
        <w:rPr>
          <w:rFonts w:ascii="Book Antiqua" w:eastAsia="宋体" w:hAnsi="Book Antiqua" w:cs="宋体"/>
          <w:bdr w:val="none" w:sz="0" w:space="0" w:color="auto"/>
          <w:lang w:eastAsia="zh-CN"/>
        </w:rPr>
        <w:t>nonpolyposis</w:t>
      </w:r>
      <w:proofErr w:type="spellEnd"/>
      <w:r w:rsidRPr="003F59AF">
        <w:rPr>
          <w:rFonts w:ascii="Book Antiqua" w:eastAsia="宋体" w:hAnsi="Book Antiqua" w:cs="宋体"/>
          <w:bdr w:val="none" w:sz="0" w:space="0" w:color="auto"/>
          <w:lang w:eastAsia="zh-CN"/>
        </w:rPr>
        <w:t xml:space="preserve"> colorectal cancer.</w:t>
      </w:r>
      <w:proofErr w:type="gramEnd"/>
      <w:r w:rsidRPr="003F59AF">
        <w:rPr>
          <w:rFonts w:ascii="Book Antiqua" w:eastAsia="宋体" w:hAnsi="Book Antiqua" w:cs="宋体"/>
          <w:bdr w:val="none" w:sz="0" w:space="0" w:color="auto"/>
          <w:lang w:eastAsia="zh-CN"/>
        </w:rPr>
        <w:t> </w:t>
      </w:r>
      <w:proofErr w:type="spellStart"/>
      <w:r w:rsidRPr="003F59AF">
        <w:rPr>
          <w:rFonts w:ascii="Book Antiqua" w:eastAsia="宋体" w:hAnsi="Book Antiqua" w:cs="宋体"/>
          <w:i/>
          <w:iCs/>
          <w:bdr w:val="none" w:sz="0" w:space="0" w:color="auto"/>
          <w:lang w:eastAsia="zh-CN"/>
        </w:rPr>
        <w:t>Cytogenet</w:t>
      </w:r>
      <w:proofErr w:type="spellEnd"/>
      <w:r w:rsidRPr="003F59AF">
        <w:rPr>
          <w:rFonts w:ascii="Book Antiqua" w:eastAsia="宋体" w:hAnsi="Book Antiqua" w:cs="宋体"/>
          <w:i/>
          <w:iCs/>
          <w:bdr w:val="none" w:sz="0" w:space="0" w:color="auto"/>
          <w:lang w:eastAsia="zh-CN"/>
        </w:rPr>
        <w:t xml:space="preserve"> Cell Genet</w:t>
      </w:r>
      <w:r w:rsidRPr="003F59AF">
        <w:rPr>
          <w:rFonts w:ascii="Book Antiqua" w:eastAsia="宋体" w:hAnsi="Book Antiqua" w:cs="宋体"/>
          <w:bdr w:val="none" w:sz="0" w:space="0" w:color="auto"/>
          <w:lang w:eastAsia="zh-CN"/>
        </w:rPr>
        <w:t> 1999; </w:t>
      </w:r>
      <w:r w:rsidRPr="003F59AF">
        <w:rPr>
          <w:rFonts w:ascii="Book Antiqua" w:eastAsia="宋体" w:hAnsi="Book Antiqua" w:cs="宋体"/>
          <w:b/>
          <w:bCs/>
          <w:bdr w:val="none" w:sz="0" w:space="0" w:color="auto"/>
          <w:lang w:eastAsia="zh-CN"/>
        </w:rPr>
        <w:t>86</w:t>
      </w:r>
      <w:r w:rsidRPr="003F59AF">
        <w:rPr>
          <w:rFonts w:ascii="Book Antiqua" w:eastAsia="宋体" w:hAnsi="Book Antiqua" w:cs="宋体"/>
          <w:bdr w:val="none" w:sz="0" w:space="0" w:color="auto"/>
          <w:lang w:eastAsia="zh-CN"/>
        </w:rPr>
        <w:t>: 136-139 [PMID: 10545704]</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54 </w:t>
      </w:r>
      <w:r w:rsidRPr="003F59AF">
        <w:rPr>
          <w:rFonts w:ascii="Book Antiqua" w:eastAsia="宋体" w:hAnsi="Book Antiqua" w:cs="宋体"/>
          <w:b/>
          <w:bCs/>
          <w:bdr w:val="none" w:sz="0" w:space="0" w:color="auto"/>
          <w:lang w:eastAsia="zh-CN"/>
        </w:rPr>
        <w:t>Chiang JM</w:t>
      </w:r>
      <w:r w:rsidRPr="003F59AF">
        <w:rPr>
          <w:rFonts w:ascii="Book Antiqua" w:eastAsia="宋体" w:hAnsi="Book Antiqua" w:cs="宋体"/>
          <w:bdr w:val="none" w:sz="0" w:space="0" w:color="auto"/>
          <w:lang w:eastAsia="zh-CN"/>
        </w:rPr>
        <w:t xml:space="preserve">, Chen MC, </w:t>
      </w:r>
      <w:proofErr w:type="spellStart"/>
      <w:r w:rsidRPr="003F59AF">
        <w:rPr>
          <w:rFonts w:ascii="Book Antiqua" w:eastAsia="宋体" w:hAnsi="Book Antiqua" w:cs="宋体"/>
          <w:bdr w:val="none" w:sz="0" w:space="0" w:color="auto"/>
          <w:lang w:eastAsia="zh-CN"/>
        </w:rPr>
        <w:t>Changchien</w:t>
      </w:r>
      <w:proofErr w:type="spellEnd"/>
      <w:r w:rsidRPr="003F59AF">
        <w:rPr>
          <w:rFonts w:ascii="Book Antiqua" w:eastAsia="宋体" w:hAnsi="Book Antiqua" w:cs="宋体"/>
          <w:bdr w:val="none" w:sz="0" w:space="0" w:color="auto"/>
          <w:lang w:eastAsia="zh-CN"/>
        </w:rPr>
        <w:t xml:space="preserve"> CR, Chen JS, Tang R, Wang JY, </w:t>
      </w:r>
      <w:proofErr w:type="spellStart"/>
      <w:r w:rsidRPr="003F59AF">
        <w:rPr>
          <w:rFonts w:ascii="Book Antiqua" w:eastAsia="宋体" w:hAnsi="Book Antiqua" w:cs="宋体"/>
          <w:bdr w:val="none" w:sz="0" w:space="0" w:color="auto"/>
          <w:lang w:eastAsia="zh-CN"/>
        </w:rPr>
        <w:t>Yeh</w:t>
      </w:r>
      <w:proofErr w:type="spellEnd"/>
      <w:r w:rsidRPr="003F59AF">
        <w:rPr>
          <w:rFonts w:ascii="Book Antiqua" w:eastAsia="宋体" w:hAnsi="Book Antiqua" w:cs="宋体"/>
          <w:bdr w:val="none" w:sz="0" w:space="0" w:color="auto"/>
          <w:lang w:eastAsia="zh-CN"/>
        </w:rPr>
        <w:t xml:space="preserve"> CY, Fan CW, Tsai WS. Favorable influence of age on tumor characteristics of sporadic colorectal adenocarcinoma: patients 30 years of age or younger may be a distinct patient group. </w:t>
      </w:r>
      <w:r w:rsidRPr="003F59AF">
        <w:rPr>
          <w:rFonts w:ascii="Book Antiqua" w:eastAsia="宋体" w:hAnsi="Book Antiqua" w:cs="宋体"/>
          <w:i/>
          <w:iCs/>
          <w:bdr w:val="none" w:sz="0" w:space="0" w:color="auto"/>
          <w:lang w:eastAsia="zh-CN"/>
        </w:rPr>
        <w:t>Dis Colon Rectum</w:t>
      </w:r>
      <w:r w:rsidRPr="003F59AF">
        <w:rPr>
          <w:rFonts w:ascii="Book Antiqua" w:eastAsia="宋体" w:hAnsi="Book Antiqua" w:cs="宋体"/>
          <w:bdr w:val="none" w:sz="0" w:space="0" w:color="auto"/>
          <w:lang w:eastAsia="zh-CN"/>
        </w:rPr>
        <w:t> 2003; </w:t>
      </w:r>
      <w:r w:rsidRPr="003F59AF">
        <w:rPr>
          <w:rFonts w:ascii="Book Antiqua" w:eastAsia="宋体" w:hAnsi="Book Antiqua" w:cs="宋体"/>
          <w:b/>
          <w:bCs/>
          <w:bdr w:val="none" w:sz="0" w:space="0" w:color="auto"/>
          <w:lang w:eastAsia="zh-CN"/>
        </w:rPr>
        <w:t>46</w:t>
      </w:r>
      <w:r w:rsidRPr="003F59AF">
        <w:rPr>
          <w:rFonts w:ascii="Book Antiqua" w:eastAsia="宋体" w:hAnsi="Book Antiqua" w:cs="宋体"/>
          <w:bdr w:val="none" w:sz="0" w:space="0" w:color="auto"/>
          <w:lang w:eastAsia="zh-CN"/>
        </w:rPr>
        <w:t>: 904-910 [PMID: 12847364]</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55 </w:t>
      </w:r>
      <w:r w:rsidRPr="003F59AF">
        <w:rPr>
          <w:rFonts w:ascii="Book Antiqua" w:eastAsia="宋体" w:hAnsi="Book Antiqua" w:cs="宋体"/>
          <w:b/>
          <w:bCs/>
          <w:bdr w:val="none" w:sz="0" w:space="0" w:color="auto"/>
          <w:lang w:eastAsia="zh-CN"/>
        </w:rPr>
        <w:t>Gryfe R</w:t>
      </w:r>
      <w:r w:rsidRPr="003F59AF">
        <w:rPr>
          <w:rFonts w:ascii="Book Antiqua" w:eastAsia="宋体" w:hAnsi="Book Antiqua" w:cs="宋体"/>
          <w:bdr w:val="none" w:sz="0" w:space="0" w:color="auto"/>
          <w:lang w:eastAsia="zh-CN"/>
        </w:rPr>
        <w:t xml:space="preserve">, Kim H, Hsieh ET, Aronson MD, </w:t>
      </w:r>
      <w:proofErr w:type="spellStart"/>
      <w:r w:rsidRPr="003F59AF">
        <w:rPr>
          <w:rFonts w:ascii="Book Antiqua" w:eastAsia="宋体" w:hAnsi="Book Antiqua" w:cs="宋体"/>
          <w:bdr w:val="none" w:sz="0" w:space="0" w:color="auto"/>
          <w:lang w:eastAsia="zh-CN"/>
        </w:rPr>
        <w:t>Holowaty</w:t>
      </w:r>
      <w:proofErr w:type="spellEnd"/>
      <w:r w:rsidRPr="003F59AF">
        <w:rPr>
          <w:rFonts w:ascii="Book Antiqua" w:eastAsia="宋体" w:hAnsi="Book Antiqua" w:cs="宋体"/>
          <w:bdr w:val="none" w:sz="0" w:space="0" w:color="auto"/>
          <w:lang w:eastAsia="zh-CN"/>
        </w:rPr>
        <w:t xml:space="preserve"> EJ, Bull SB, </w:t>
      </w:r>
      <w:proofErr w:type="spellStart"/>
      <w:r w:rsidRPr="003F59AF">
        <w:rPr>
          <w:rFonts w:ascii="Book Antiqua" w:eastAsia="宋体" w:hAnsi="Book Antiqua" w:cs="宋体"/>
          <w:bdr w:val="none" w:sz="0" w:space="0" w:color="auto"/>
          <w:lang w:eastAsia="zh-CN"/>
        </w:rPr>
        <w:t>Redston</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Gallinger</w:t>
      </w:r>
      <w:proofErr w:type="spellEnd"/>
      <w:r w:rsidRPr="003F59AF">
        <w:rPr>
          <w:rFonts w:ascii="Book Antiqua" w:eastAsia="宋体" w:hAnsi="Book Antiqua" w:cs="宋体"/>
          <w:bdr w:val="none" w:sz="0" w:space="0" w:color="auto"/>
          <w:lang w:eastAsia="zh-CN"/>
        </w:rPr>
        <w:t xml:space="preserve"> S. Tumor microsatellite instability and clinical outcome in young patients with colorectal cancer. </w:t>
      </w:r>
      <w:r w:rsidRPr="003F59AF">
        <w:rPr>
          <w:rFonts w:ascii="Book Antiqua" w:eastAsia="宋体" w:hAnsi="Book Antiqua" w:cs="宋体"/>
          <w:i/>
          <w:iCs/>
          <w:bdr w:val="none" w:sz="0" w:space="0" w:color="auto"/>
          <w:lang w:eastAsia="zh-CN"/>
        </w:rPr>
        <w:t xml:space="preserve">N </w:t>
      </w:r>
      <w:proofErr w:type="spellStart"/>
      <w:r w:rsidRPr="003F59AF">
        <w:rPr>
          <w:rFonts w:ascii="Book Antiqua" w:eastAsia="宋体" w:hAnsi="Book Antiqua" w:cs="宋体"/>
          <w:i/>
          <w:iCs/>
          <w:bdr w:val="none" w:sz="0" w:space="0" w:color="auto"/>
          <w:lang w:eastAsia="zh-CN"/>
        </w:rPr>
        <w:t>Engl</w:t>
      </w:r>
      <w:proofErr w:type="spellEnd"/>
      <w:r w:rsidRPr="003F59AF">
        <w:rPr>
          <w:rFonts w:ascii="Book Antiqua" w:eastAsia="宋体" w:hAnsi="Book Antiqua" w:cs="宋体"/>
          <w:i/>
          <w:iCs/>
          <w:bdr w:val="none" w:sz="0" w:space="0" w:color="auto"/>
          <w:lang w:eastAsia="zh-CN"/>
        </w:rPr>
        <w:t xml:space="preserve"> J Med</w:t>
      </w:r>
      <w:r w:rsidRPr="003F59AF">
        <w:rPr>
          <w:rFonts w:ascii="Book Antiqua" w:eastAsia="宋体" w:hAnsi="Book Antiqua" w:cs="宋体"/>
          <w:bdr w:val="none" w:sz="0" w:space="0" w:color="auto"/>
          <w:lang w:eastAsia="zh-CN"/>
        </w:rPr>
        <w:t> 2000; </w:t>
      </w:r>
      <w:r w:rsidRPr="003F59AF">
        <w:rPr>
          <w:rFonts w:ascii="Book Antiqua" w:eastAsia="宋体" w:hAnsi="Book Antiqua" w:cs="宋体"/>
          <w:b/>
          <w:bCs/>
          <w:bdr w:val="none" w:sz="0" w:space="0" w:color="auto"/>
          <w:lang w:eastAsia="zh-CN"/>
        </w:rPr>
        <w:t>342</w:t>
      </w:r>
      <w:r w:rsidRPr="003F59AF">
        <w:rPr>
          <w:rFonts w:ascii="Book Antiqua" w:eastAsia="宋体" w:hAnsi="Book Antiqua" w:cs="宋体"/>
          <w:bdr w:val="none" w:sz="0" w:space="0" w:color="auto"/>
          <w:lang w:eastAsia="zh-CN"/>
        </w:rPr>
        <w:t>: 69-77 [PMID: 10631274]</w:t>
      </w:r>
    </w:p>
    <w:p w:rsidR="00430DF9" w:rsidRPr="003F59AF" w:rsidRDefault="00EE2A52"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 xml:space="preserve">56 </w:t>
      </w:r>
      <w:r w:rsidR="00430DF9" w:rsidRPr="003F59AF">
        <w:rPr>
          <w:rFonts w:ascii="Book Antiqua" w:eastAsia="宋体" w:hAnsi="Book Antiqua" w:cs="宋体"/>
          <w:bdr w:val="none" w:sz="0" w:space="0" w:color="auto"/>
          <w:lang w:eastAsia="zh-CN"/>
        </w:rPr>
        <w:t xml:space="preserve">Comprehensive molecular </w:t>
      </w:r>
      <w:proofErr w:type="gramStart"/>
      <w:r w:rsidR="00430DF9" w:rsidRPr="003F59AF">
        <w:rPr>
          <w:rFonts w:ascii="Book Antiqua" w:eastAsia="宋体" w:hAnsi="Book Antiqua" w:cs="宋体"/>
          <w:bdr w:val="none" w:sz="0" w:space="0" w:color="auto"/>
          <w:lang w:eastAsia="zh-CN"/>
        </w:rPr>
        <w:t>characterization</w:t>
      </w:r>
      <w:proofErr w:type="gramEnd"/>
      <w:r w:rsidR="00430DF9" w:rsidRPr="003F59AF">
        <w:rPr>
          <w:rFonts w:ascii="Book Antiqua" w:eastAsia="宋体" w:hAnsi="Book Antiqua" w:cs="宋体"/>
          <w:bdr w:val="none" w:sz="0" w:space="0" w:color="auto"/>
          <w:lang w:eastAsia="zh-CN"/>
        </w:rPr>
        <w:t xml:space="preserve"> of human colon and rectal cancer. </w:t>
      </w:r>
      <w:r w:rsidR="00430DF9" w:rsidRPr="003F59AF">
        <w:rPr>
          <w:rFonts w:ascii="Book Antiqua" w:eastAsia="宋体" w:hAnsi="Book Antiqua" w:cs="宋体"/>
          <w:i/>
          <w:iCs/>
          <w:bdr w:val="none" w:sz="0" w:space="0" w:color="auto"/>
          <w:lang w:eastAsia="zh-CN"/>
        </w:rPr>
        <w:t>Nature</w:t>
      </w:r>
      <w:r w:rsidR="00430DF9" w:rsidRPr="003F59AF">
        <w:rPr>
          <w:rFonts w:ascii="Book Antiqua" w:eastAsia="宋体" w:hAnsi="Book Antiqua" w:cs="宋体"/>
          <w:bdr w:val="none" w:sz="0" w:space="0" w:color="auto"/>
          <w:lang w:eastAsia="zh-CN"/>
        </w:rPr>
        <w:t> 2012; </w:t>
      </w:r>
      <w:r w:rsidR="00430DF9" w:rsidRPr="003F59AF">
        <w:rPr>
          <w:rFonts w:ascii="Book Antiqua" w:eastAsia="宋体" w:hAnsi="Book Antiqua" w:cs="宋体"/>
          <w:b/>
          <w:bCs/>
          <w:bdr w:val="none" w:sz="0" w:space="0" w:color="auto"/>
          <w:lang w:eastAsia="zh-CN"/>
        </w:rPr>
        <w:t>487</w:t>
      </w:r>
      <w:r w:rsidR="00430DF9" w:rsidRPr="003F59AF">
        <w:rPr>
          <w:rFonts w:ascii="Book Antiqua" w:eastAsia="宋体" w:hAnsi="Book Antiqua" w:cs="宋体"/>
          <w:bdr w:val="none" w:sz="0" w:space="0" w:color="auto"/>
          <w:lang w:eastAsia="zh-CN"/>
        </w:rPr>
        <w:t>: 330-337 [PMID: 22810696 DOI: 10.1038/nature11252</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57 </w:t>
      </w:r>
      <w:proofErr w:type="spellStart"/>
      <w:r w:rsidRPr="003F59AF">
        <w:rPr>
          <w:rFonts w:ascii="Book Antiqua" w:eastAsia="宋体" w:hAnsi="Book Antiqua" w:cs="宋体"/>
          <w:b/>
          <w:bCs/>
          <w:bdr w:val="none" w:sz="0" w:space="0" w:color="auto"/>
          <w:lang w:eastAsia="zh-CN"/>
        </w:rPr>
        <w:t>Goel</w:t>
      </w:r>
      <w:proofErr w:type="spellEnd"/>
      <w:r w:rsidRPr="003F59AF">
        <w:rPr>
          <w:rFonts w:ascii="Book Antiqua" w:eastAsia="宋体" w:hAnsi="Book Antiqua" w:cs="宋体"/>
          <w:b/>
          <w:bCs/>
          <w:bdr w:val="none" w:sz="0" w:space="0" w:color="auto"/>
          <w:lang w:eastAsia="zh-CN"/>
        </w:rPr>
        <w:t xml:space="preserve"> A</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Nagasaka</w:t>
      </w:r>
      <w:proofErr w:type="spellEnd"/>
      <w:r w:rsidRPr="003F59AF">
        <w:rPr>
          <w:rFonts w:ascii="Book Antiqua" w:eastAsia="宋体" w:hAnsi="Book Antiqua" w:cs="宋体"/>
          <w:bdr w:val="none" w:sz="0" w:space="0" w:color="auto"/>
          <w:lang w:eastAsia="zh-CN"/>
        </w:rPr>
        <w:t xml:space="preserve"> T, Spiegel J, Meyer R, </w:t>
      </w:r>
      <w:proofErr w:type="spellStart"/>
      <w:r w:rsidRPr="003F59AF">
        <w:rPr>
          <w:rFonts w:ascii="Book Antiqua" w:eastAsia="宋体" w:hAnsi="Book Antiqua" w:cs="宋体"/>
          <w:bdr w:val="none" w:sz="0" w:space="0" w:color="auto"/>
          <w:lang w:eastAsia="zh-CN"/>
        </w:rPr>
        <w:t>Lichliter</w:t>
      </w:r>
      <w:proofErr w:type="spellEnd"/>
      <w:r w:rsidRPr="003F59AF">
        <w:rPr>
          <w:rFonts w:ascii="Book Antiqua" w:eastAsia="宋体" w:hAnsi="Book Antiqua" w:cs="宋体"/>
          <w:bdr w:val="none" w:sz="0" w:space="0" w:color="auto"/>
          <w:lang w:eastAsia="zh-CN"/>
        </w:rPr>
        <w:t xml:space="preserve"> WE, Boland CR. Low frequency of Lynch syndrome among young patients with non-familial colorectal cancer. </w:t>
      </w:r>
      <w:proofErr w:type="spellStart"/>
      <w:r w:rsidRPr="003F59AF">
        <w:rPr>
          <w:rFonts w:ascii="Book Antiqua" w:eastAsia="宋体" w:hAnsi="Book Antiqua" w:cs="宋体"/>
          <w:i/>
          <w:iCs/>
          <w:bdr w:val="none" w:sz="0" w:space="0" w:color="auto"/>
          <w:lang w:eastAsia="zh-CN"/>
        </w:rPr>
        <w:t>Clin</w:t>
      </w:r>
      <w:proofErr w:type="spellEnd"/>
      <w:r w:rsidRPr="003F59AF">
        <w:rPr>
          <w:rFonts w:ascii="Book Antiqua" w:eastAsia="宋体" w:hAnsi="Book Antiqua" w:cs="宋体"/>
          <w:i/>
          <w:iCs/>
          <w:bdr w:val="none" w:sz="0" w:space="0" w:color="auto"/>
          <w:lang w:eastAsia="zh-CN"/>
        </w:rPr>
        <w:t xml:space="preserve"> </w:t>
      </w:r>
      <w:proofErr w:type="spellStart"/>
      <w:r w:rsidRPr="003F59AF">
        <w:rPr>
          <w:rFonts w:ascii="Book Antiqua" w:eastAsia="宋体" w:hAnsi="Book Antiqua" w:cs="宋体"/>
          <w:i/>
          <w:iCs/>
          <w:bdr w:val="none" w:sz="0" w:space="0" w:color="auto"/>
          <w:lang w:eastAsia="zh-CN"/>
        </w:rPr>
        <w:t>Gastroenterol</w:t>
      </w:r>
      <w:proofErr w:type="spellEnd"/>
      <w:r w:rsidRPr="003F59AF">
        <w:rPr>
          <w:rFonts w:ascii="Book Antiqua" w:eastAsia="宋体" w:hAnsi="Book Antiqua" w:cs="宋体"/>
          <w:i/>
          <w:iCs/>
          <w:bdr w:val="none" w:sz="0" w:space="0" w:color="auto"/>
          <w:lang w:eastAsia="zh-CN"/>
        </w:rPr>
        <w:t xml:space="preserve"> </w:t>
      </w:r>
      <w:proofErr w:type="spellStart"/>
      <w:r w:rsidRPr="003F59AF">
        <w:rPr>
          <w:rFonts w:ascii="Book Antiqua" w:eastAsia="宋体" w:hAnsi="Book Antiqua" w:cs="宋体"/>
          <w:i/>
          <w:iCs/>
          <w:bdr w:val="none" w:sz="0" w:space="0" w:color="auto"/>
          <w:lang w:eastAsia="zh-CN"/>
        </w:rPr>
        <w:t>Hepatol</w:t>
      </w:r>
      <w:proofErr w:type="spellEnd"/>
      <w:r w:rsidRPr="003F59AF">
        <w:rPr>
          <w:rFonts w:ascii="Book Antiqua" w:eastAsia="宋体" w:hAnsi="Book Antiqua" w:cs="宋体"/>
          <w:bdr w:val="none" w:sz="0" w:space="0" w:color="auto"/>
          <w:lang w:eastAsia="zh-CN"/>
        </w:rPr>
        <w:t> 2010; </w:t>
      </w:r>
      <w:r w:rsidRPr="003F59AF">
        <w:rPr>
          <w:rFonts w:ascii="Book Antiqua" w:eastAsia="宋体" w:hAnsi="Book Antiqua" w:cs="宋体"/>
          <w:b/>
          <w:bCs/>
          <w:bdr w:val="none" w:sz="0" w:space="0" w:color="auto"/>
          <w:lang w:eastAsia="zh-CN"/>
        </w:rPr>
        <w:t>8</w:t>
      </w:r>
      <w:r w:rsidRPr="003F59AF">
        <w:rPr>
          <w:rFonts w:ascii="Book Antiqua" w:eastAsia="宋体" w:hAnsi="Book Antiqua" w:cs="宋体"/>
          <w:bdr w:val="none" w:sz="0" w:space="0" w:color="auto"/>
          <w:lang w:eastAsia="zh-CN"/>
        </w:rPr>
        <w:t>: 966-971 [PMID: 20655395 DOI: 10.1016/j.cgh.2010.06.030</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58 </w:t>
      </w:r>
      <w:r w:rsidRPr="003F59AF">
        <w:rPr>
          <w:rFonts w:ascii="Book Antiqua" w:eastAsia="宋体" w:hAnsi="Book Antiqua" w:cs="宋体"/>
          <w:b/>
          <w:bCs/>
          <w:bdr w:val="none" w:sz="0" w:space="0" w:color="auto"/>
          <w:lang w:eastAsia="zh-CN"/>
        </w:rPr>
        <w:t xml:space="preserve">van </w:t>
      </w:r>
      <w:proofErr w:type="spellStart"/>
      <w:r w:rsidRPr="003F59AF">
        <w:rPr>
          <w:rFonts w:ascii="Book Antiqua" w:eastAsia="宋体" w:hAnsi="Book Antiqua" w:cs="宋体"/>
          <w:b/>
          <w:bCs/>
          <w:bdr w:val="none" w:sz="0" w:space="0" w:color="auto"/>
          <w:lang w:eastAsia="zh-CN"/>
        </w:rPr>
        <w:t>Roon</w:t>
      </w:r>
      <w:proofErr w:type="spellEnd"/>
      <w:r w:rsidRPr="003F59AF">
        <w:rPr>
          <w:rFonts w:ascii="Book Antiqua" w:eastAsia="宋体" w:hAnsi="Book Antiqua" w:cs="宋体"/>
          <w:b/>
          <w:bCs/>
          <w:bdr w:val="none" w:sz="0" w:space="0" w:color="auto"/>
          <w:lang w:eastAsia="zh-CN"/>
        </w:rPr>
        <w:t xml:space="preserve"> EH</w:t>
      </w:r>
      <w:r w:rsidRPr="003F59AF">
        <w:rPr>
          <w:rFonts w:ascii="Book Antiqua" w:eastAsia="宋体" w:hAnsi="Book Antiqua" w:cs="宋体"/>
          <w:bdr w:val="none" w:sz="0" w:space="0" w:color="auto"/>
          <w:lang w:eastAsia="zh-CN"/>
        </w:rPr>
        <w:t xml:space="preserve">, van </w:t>
      </w:r>
      <w:proofErr w:type="spellStart"/>
      <w:r w:rsidRPr="003F59AF">
        <w:rPr>
          <w:rFonts w:ascii="Book Antiqua" w:eastAsia="宋体" w:hAnsi="Book Antiqua" w:cs="宋体"/>
          <w:bdr w:val="none" w:sz="0" w:space="0" w:color="auto"/>
          <w:lang w:eastAsia="zh-CN"/>
        </w:rPr>
        <w:t>Puijenbroek</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Middeldorp</w:t>
      </w:r>
      <w:proofErr w:type="spellEnd"/>
      <w:r w:rsidRPr="003F59AF">
        <w:rPr>
          <w:rFonts w:ascii="Book Antiqua" w:eastAsia="宋体" w:hAnsi="Book Antiqua" w:cs="宋体"/>
          <w:bdr w:val="none" w:sz="0" w:space="0" w:color="auto"/>
          <w:lang w:eastAsia="zh-CN"/>
        </w:rPr>
        <w:t xml:space="preserve"> A, van </w:t>
      </w:r>
      <w:proofErr w:type="spellStart"/>
      <w:r w:rsidRPr="003F59AF">
        <w:rPr>
          <w:rFonts w:ascii="Book Antiqua" w:eastAsia="宋体" w:hAnsi="Book Antiqua" w:cs="宋体"/>
          <w:bdr w:val="none" w:sz="0" w:space="0" w:color="auto"/>
          <w:lang w:eastAsia="zh-CN"/>
        </w:rPr>
        <w:t>Eijk</w:t>
      </w:r>
      <w:proofErr w:type="spellEnd"/>
      <w:r w:rsidRPr="003F59AF">
        <w:rPr>
          <w:rFonts w:ascii="Book Antiqua" w:eastAsia="宋体" w:hAnsi="Book Antiqua" w:cs="宋体"/>
          <w:bdr w:val="none" w:sz="0" w:space="0" w:color="auto"/>
          <w:lang w:eastAsia="zh-CN"/>
        </w:rPr>
        <w:t xml:space="preserve"> R, de Meijer EJ, Erasmus D, </w:t>
      </w:r>
      <w:proofErr w:type="spellStart"/>
      <w:r w:rsidRPr="003F59AF">
        <w:rPr>
          <w:rFonts w:ascii="Book Antiqua" w:eastAsia="宋体" w:hAnsi="Book Antiqua" w:cs="宋体"/>
          <w:bdr w:val="none" w:sz="0" w:space="0" w:color="auto"/>
          <w:lang w:eastAsia="zh-CN"/>
        </w:rPr>
        <w:t>Wouters</w:t>
      </w:r>
      <w:proofErr w:type="spellEnd"/>
      <w:r w:rsidRPr="003F59AF">
        <w:rPr>
          <w:rFonts w:ascii="Book Antiqua" w:eastAsia="宋体" w:hAnsi="Book Antiqua" w:cs="宋体"/>
          <w:bdr w:val="none" w:sz="0" w:space="0" w:color="auto"/>
          <w:lang w:eastAsia="zh-CN"/>
        </w:rPr>
        <w:t xml:space="preserve"> KA, van </w:t>
      </w:r>
      <w:proofErr w:type="spellStart"/>
      <w:r w:rsidRPr="003F59AF">
        <w:rPr>
          <w:rFonts w:ascii="Book Antiqua" w:eastAsia="宋体" w:hAnsi="Book Antiqua" w:cs="宋体"/>
          <w:bdr w:val="none" w:sz="0" w:space="0" w:color="auto"/>
          <w:lang w:eastAsia="zh-CN"/>
        </w:rPr>
        <w:t>Engeland</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Oosting</w:t>
      </w:r>
      <w:proofErr w:type="spellEnd"/>
      <w:r w:rsidRPr="003F59AF">
        <w:rPr>
          <w:rFonts w:ascii="Book Antiqua" w:eastAsia="宋体" w:hAnsi="Book Antiqua" w:cs="宋体"/>
          <w:bdr w:val="none" w:sz="0" w:space="0" w:color="auto"/>
          <w:lang w:eastAsia="zh-CN"/>
        </w:rPr>
        <w:t xml:space="preserve"> J, </w:t>
      </w:r>
      <w:proofErr w:type="spellStart"/>
      <w:r w:rsidRPr="003F59AF">
        <w:rPr>
          <w:rFonts w:ascii="Book Antiqua" w:eastAsia="宋体" w:hAnsi="Book Antiqua" w:cs="宋体"/>
          <w:bdr w:val="none" w:sz="0" w:space="0" w:color="auto"/>
          <w:lang w:eastAsia="zh-CN"/>
        </w:rPr>
        <w:t>Hes</w:t>
      </w:r>
      <w:proofErr w:type="spellEnd"/>
      <w:r w:rsidRPr="003F59AF">
        <w:rPr>
          <w:rFonts w:ascii="Book Antiqua" w:eastAsia="宋体" w:hAnsi="Book Antiqua" w:cs="宋体"/>
          <w:bdr w:val="none" w:sz="0" w:space="0" w:color="auto"/>
          <w:lang w:eastAsia="zh-CN"/>
        </w:rPr>
        <w:t xml:space="preserve"> FJ, Tops CM, van </w:t>
      </w:r>
      <w:proofErr w:type="spellStart"/>
      <w:r w:rsidRPr="003F59AF">
        <w:rPr>
          <w:rFonts w:ascii="Book Antiqua" w:eastAsia="宋体" w:hAnsi="Book Antiqua" w:cs="宋体"/>
          <w:bdr w:val="none" w:sz="0" w:space="0" w:color="auto"/>
          <w:lang w:eastAsia="zh-CN"/>
        </w:rPr>
        <w:t>Wezel</w:t>
      </w:r>
      <w:proofErr w:type="spellEnd"/>
      <w:r w:rsidRPr="003F59AF">
        <w:rPr>
          <w:rFonts w:ascii="Book Antiqua" w:eastAsia="宋体" w:hAnsi="Book Antiqua" w:cs="宋体"/>
          <w:bdr w:val="none" w:sz="0" w:space="0" w:color="auto"/>
          <w:lang w:eastAsia="zh-CN"/>
        </w:rPr>
        <w:t xml:space="preserve"> T, Boer JM, </w:t>
      </w:r>
      <w:proofErr w:type="spellStart"/>
      <w:r w:rsidRPr="003F59AF">
        <w:rPr>
          <w:rFonts w:ascii="Book Antiqua" w:eastAsia="宋体" w:hAnsi="Book Antiqua" w:cs="宋体"/>
          <w:bdr w:val="none" w:sz="0" w:space="0" w:color="auto"/>
          <w:lang w:eastAsia="zh-CN"/>
        </w:rPr>
        <w:t>Morreau</w:t>
      </w:r>
      <w:proofErr w:type="spellEnd"/>
      <w:r w:rsidRPr="003F59AF">
        <w:rPr>
          <w:rFonts w:ascii="Book Antiqua" w:eastAsia="宋体" w:hAnsi="Book Antiqua" w:cs="宋体"/>
          <w:bdr w:val="none" w:sz="0" w:space="0" w:color="auto"/>
          <w:lang w:eastAsia="zh-CN"/>
        </w:rPr>
        <w:t xml:space="preserve"> H. Early onset MSI-H colon cancer with MLH1 promoter methylation, is there a genetic predisposition? </w:t>
      </w:r>
      <w:r w:rsidRPr="003F59AF">
        <w:rPr>
          <w:rFonts w:ascii="Book Antiqua" w:eastAsia="宋体" w:hAnsi="Book Antiqua" w:cs="宋体"/>
          <w:i/>
          <w:iCs/>
          <w:bdr w:val="none" w:sz="0" w:space="0" w:color="auto"/>
          <w:lang w:eastAsia="zh-CN"/>
        </w:rPr>
        <w:t>BMC Cancer</w:t>
      </w:r>
      <w:r w:rsidRPr="003F59AF">
        <w:rPr>
          <w:rFonts w:ascii="Book Antiqua" w:eastAsia="宋体" w:hAnsi="Book Antiqua" w:cs="宋体"/>
          <w:bdr w:val="none" w:sz="0" w:space="0" w:color="auto"/>
          <w:lang w:eastAsia="zh-CN"/>
        </w:rPr>
        <w:t> 2010; </w:t>
      </w:r>
      <w:r w:rsidRPr="003F59AF">
        <w:rPr>
          <w:rFonts w:ascii="Book Antiqua" w:eastAsia="宋体" w:hAnsi="Book Antiqua" w:cs="宋体"/>
          <w:b/>
          <w:bCs/>
          <w:bdr w:val="none" w:sz="0" w:space="0" w:color="auto"/>
          <w:lang w:eastAsia="zh-CN"/>
        </w:rPr>
        <w:t>10</w:t>
      </w:r>
      <w:r w:rsidRPr="003F59AF">
        <w:rPr>
          <w:rFonts w:ascii="Book Antiqua" w:eastAsia="宋体" w:hAnsi="Book Antiqua" w:cs="宋体"/>
          <w:bdr w:val="none" w:sz="0" w:space="0" w:color="auto"/>
          <w:lang w:eastAsia="zh-CN"/>
        </w:rPr>
        <w:t>: 180 [PMID: 20444249 DOI: 10.1186/1471-2407-10-180</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59 </w:t>
      </w:r>
      <w:proofErr w:type="spellStart"/>
      <w:r w:rsidRPr="003F59AF">
        <w:rPr>
          <w:rFonts w:ascii="Book Antiqua" w:eastAsia="宋体" w:hAnsi="Book Antiqua" w:cs="宋体"/>
          <w:b/>
          <w:bCs/>
          <w:bdr w:val="none" w:sz="0" w:space="0" w:color="auto"/>
          <w:lang w:eastAsia="zh-CN"/>
        </w:rPr>
        <w:t>Yiu</w:t>
      </w:r>
      <w:proofErr w:type="spellEnd"/>
      <w:r w:rsidRPr="003F59AF">
        <w:rPr>
          <w:rFonts w:ascii="Book Antiqua" w:eastAsia="宋体" w:hAnsi="Book Antiqua" w:cs="宋体"/>
          <w:b/>
          <w:bCs/>
          <w:bdr w:val="none" w:sz="0" w:space="0" w:color="auto"/>
          <w:lang w:eastAsia="zh-CN"/>
        </w:rPr>
        <w:t xml:space="preserve"> R</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Qiu</w:t>
      </w:r>
      <w:proofErr w:type="spellEnd"/>
      <w:r w:rsidRPr="003F59AF">
        <w:rPr>
          <w:rFonts w:ascii="Book Antiqua" w:eastAsia="宋体" w:hAnsi="Book Antiqua" w:cs="宋体"/>
          <w:bdr w:val="none" w:sz="0" w:space="0" w:color="auto"/>
          <w:lang w:eastAsia="zh-CN"/>
        </w:rPr>
        <w:t xml:space="preserve"> H, Lee SH, </w:t>
      </w:r>
      <w:proofErr w:type="spellStart"/>
      <w:r w:rsidRPr="003F59AF">
        <w:rPr>
          <w:rFonts w:ascii="Book Antiqua" w:eastAsia="宋体" w:hAnsi="Book Antiqua" w:cs="宋体"/>
          <w:bdr w:val="none" w:sz="0" w:space="0" w:color="auto"/>
          <w:lang w:eastAsia="zh-CN"/>
        </w:rPr>
        <w:t>García</w:t>
      </w:r>
      <w:proofErr w:type="spellEnd"/>
      <w:r w:rsidRPr="003F59AF">
        <w:rPr>
          <w:rFonts w:ascii="Book Antiqua" w:eastAsia="宋体" w:hAnsi="Book Antiqua" w:cs="宋体"/>
          <w:bdr w:val="none" w:sz="0" w:space="0" w:color="auto"/>
          <w:lang w:eastAsia="zh-CN"/>
        </w:rPr>
        <w:t>-Aguilar J. Mechanisms of microsatellite instability in colorectal cancer patients in different age groups. </w:t>
      </w:r>
      <w:r w:rsidRPr="003F59AF">
        <w:rPr>
          <w:rFonts w:ascii="Book Antiqua" w:eastAsia="宋体" w:hAnsi="Book Antiqua" w:cs="宋体"/>
          <w:i/>
          <w:iCs/>
          <w:bdr w:val="none" w:sz="0" w:space="0" w:color="auto"/>
          <w:lang w:eastAsia="zh-CN"/>
        </w:rPr>
        <w:t>Dis Colon Rectum</w:t>
      </w:r>
      <w:r w:rsidRPr="003F59AF">
        <w:rPr>
          <w:rFonts w:ascii="Book Antiqua" w:eastAsia="宋体" w:hAnsi="Book Antiqua" w:cs="宋体"/>
          <w:bdr w:val="none" w:sz="0" w:space="0" w:color="auto"/>
          <w:lang w:eastAsia="zh-CN"/>
        </w:rPr>
        <w:t> 2005; </w:t>
      </w:r>
      <w:r w:rsidRPr="003F59AF">
        <w:rPr>
          <w:rFonts w:ascii="Book Antiqua" w:eastAsia="宋体" w:hAnsi="Book Antiqua" w:cs="宋体"/>
          <w:b/>
          <w:bCs/>
          <w:bdr w:val="none" w:sz="0" w:space="0" w:color="auto"/>
          <w:lang w:eastAsia="zh-CN"/>
        </w:rPr>
        <w:t>48</w:t>
      </w:r>
      <w:r w:rsidRPr="003F59AF">
        <w:rPr>
          <w:rFonts w:ascii="Book Antiqua" w:eastAsia="宋体" w:hAnsi="Book Antiqua" w:cs="宋体"/>
          <w:bdr w:val="none" w:sz="0" w:space="0" w:color="auto"/>
          <w:lang w:eastAsia="zh-CN"/>
        </w:rPr>
        <w:t>: 2061-2069 [PMID: 16374936]</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60 </w:t>
      </w:r>
      <w:r w:rsidRPr="003F59AF">
        <w:rPr>
          <w:rFonts w:ascii="Book Antiqua" w:eastAsia="宋体" w:hAnsi="Book Antiqua" w:cs="宋体"/>
          <w:b/>
          <w:bCs/>
          <w:bdr w:val="none" w:sz="0" w:space="0" w:color="auto"/>
          <w:lang w:eastAsia="zh-CN"/>
        </w:rPr>
        <w:t>Boardman LA</w:t>
      </w:r>
      <w:r w:rsidRPr="003F59AF">
        <w:rPr>
          <w:rFonts w:ascii="Book Antiqua" w:eastAsia="宋体" w:hAnsi="Book Antiqua" w:cs="宋体"/>
          <w:bdr w:val="none" w:sz="0" w:space="0" w:color="auto"/>
          <w:lang w:eastAsia="zh-CN"/>
        </w:rPr>
        <w:t xml:space="preserve">, Johnson RA, </w:t>
      </w:r>
      <w:proofErr w:type="spellStart"/>
      <w:r w:rsidRPr="003F59AF">
        <w:rPr>
          <w:rFonts w:ascii="Book Antiqua" w:eastAsia="宋体" w:hAnsi="Book Antiqua" w:cs="宋体"/>
          <w:bdr w:val="none" w:sz="0" w:space="0" w:color="auto"/>
          <w:lang w:eastAsia="zh-CN"/>
        </w:rPr>
        <w:t>Viker</w:t>
      </w:r>
      <w:proofErr w:type="spellEnd"/>
      <w:r w:rsidRPr="003F59AF">
        <w:rPr>
          <w:rFonts w:ascii="Book Antiqua" w:eastAsia="宋体" w:hAnsi="Book Antiqua" w:cs="宋体"/>
          <w:bdr w:val="none" w:sz="0" w:space="0" w:color="auto"/>
          <w:lang w:eastAsia="zh-CN"/>
        </w:rPr>
        <w:t xml:space="preserve"> KB, </w:t>
      </w:r>
      <w:proofErr w:type="spellStart"/>
      <w:r w:rsidRPr="003F59AF">
        <w:rPr>
          <w:rFonts w:ascii="Book Antiqua" w:eastAsia="宋体" w:hAnsi="Book Antiqua" w:cs="宋体"/>
          <w:bdr w:val="none" w:sz="0" w:space="0" w:color="auto"/>
          <w:lang w:eastAsia="zh-CN"/>
        </w:rPr>
        <w:t>Hafner</w:t>
      </w:r>
      <w:proofErr w:type="spellEnd"/>
      <w:r w:rsidRPr="003F59AF">
        <w:rPr>
          <w:rFonts w:ascii="Book Antiqua" w:eastAsia="宋体" w:hAnsi="Book Antiqua" w:cs="宋体"/>
          <w:bdr w:val="none" w:sz="0" w:space="0" w:color="auto"/>
          <w:lang w:eastAsia="zh-CN"/>
        </w:rPr>
        <w:t xml:space="preserve"> KA, Jenkins RB, </w:t>
      </w:r>
      <w:proofErr w:type="spellStart"/>
      <w:r w:rsidRPr="003F59AF">
        <w:rPr>
          <w:rFonts w:ascii="Book Antiqua" w:eastAsia="宋体" w:hAnsi="Book Antiqua" w:cs="宋体"/>
          <w:bdr w:val="none" w:sz="0" w:space="0" w:color="auto"/>
          <w:lang w:eastAsia="zh-CN"/>
        </w:rPr>
        <w:t>Riegert</w:t>
      </w:r>
      <w:proofErr w:type="spellEnd"/>
      <w:r w:rsidRPr="003F59AF">
        <w:rPr>
          <w:rFonts w:ascii="Book Antiqua" w:eastAsia="宋体" w:hAnsi="Book Antiqua" w:cs="宋体"/>
          <w:bdr w:val="none" w:sz="0" w:space="0" w:color="auto"/>
          <w:lang w:eastAsia="zh-CN"/>
        </w:rPr>
        <w:t xml:space="preserve">-Johnson DL, </w:t>
      </w:r>
      <w:proofErr w:type="spellStart"/>
      <w:r w:rsidRPr="003F59AF">
        <w:rPr>
          <w:rFonts w:ascii="Book Antiqua" w:eastAsia="宋体" w:hAnsi="Book Antiqua" w:cs="宋体"/>
          <w:bdr w:val="none" w:sz="0" w:space="0" w:color="auto"/>
          <w:lang w:eastAsia="zh-CN"/>
        </w:rPr>
        <w:t>Smyrk</w:t>
      </w:r>
      <w:proofErr w:type="spellEnd"/>
      <w:r w:rsidRPr="003F59AF">
        <w:rPr>
          <w:rFonts w:ascii="Book Antiqua" w:eastAsia="宋体" w:hAnsi="Book Antiqua" w:cs="宋体"/>
          <w:bdr w:val="none" w:sz="0" w:space="0" w:color="auto"/>
          <w:lang w:eastAsia="zh-CN"/>
        </w:rPr>
        <w:t xml:space="preserve"> TC, </w:t>
      </w:r>
      <w:proofErr w:type="spellStart"/>
      <w:r w:rsidRPr="003F59AF">
        <w:rPr>
          <w:rFonts w:ascii="Book Antiqua" w:eastAsia="宋体" w:hAnsi="Book Antiqua" w:cs="宋体"/>
          <w:bdr w:val="none" w:sz="0" w:space="0" w:color="auto"/>
          <w:lang w:eastAsia="zh-CN"/>
        </w:rPr>
        <w:t>Litzelman</w:t>
      </w:r>
      <w:proofErr w:type="spellEnd"/>
      <w:r w:rsidRPr="003F59AF">
        <w:rPr>
          <w:rFonts w:ascii="Book Antiqua" w:eastAsia="宋体" w:hAnsi="Book Antiqua" w:cs="宋体"/>
          <w:bdr w:val="none" w:sz="0" w:space="0" w:color="auto"/>
          <w:lang w:eastAsia="zh-CN"/>
        </w:rPr>
        <w:t xml:space="preserve"> K, </w:t>
      </w:r>
      <w:proofErr w:type="spellStart"/>
      <w:r w:rsidRPr="003F59AF">
        <w:rPr>
          <w:rFonts w:ascii="Book Antiqua" w:eastAsia="宋体" w:hAnsi="Book Antiqua" w:cs="宋体"/>
          <w:bdr w:val="none" w:sz="0" w:space="0" w:color="auto"/>
          <w:lang w:eastAsia="zh-CN"/>
        </w:rPr>
        <w:t>Seo</w:t>
      </w:r>
      <w:proofErr w:type="spellEnd"/>
      <w:r w:rsidRPr="003F59AF">
        <w:rPr>
          <w:rFonts w:ascii="Book Antiqua" w:eastAsia="宋体" w:hAnsi="Book Antiqua" w:cs="宋体"/>
          <w:bdr w:val="none" w:sz="0" w:space="0" w:color="auto"/>
          <w:lang w:eastAsia="zh-CN"/>
        </w:rPr>
        <w:t xml:space="preserve"> S, </w:t>
      </w:r>
      <w:proofErr w:type="spellStart"/>
      <w:r w:rsidRPr="003F59AF">
        <w:rPr>
          <w:rFonts w:ascii="Book Antiqua" w:eastAsia="宋体" w:hAnsi="Book Antiqua" w:cs="宋体"/>
          <w:bdr w:val="none" w:sz="0" w:space="0" w:color="auto"/>
          <w:lang w:eastAsia="zh-CN"/>
        </w:rPr>
        <w:t>Gangnon</w:t>
      </w:r>
      <w:proofErr w:type="spellEnd"/>
      <w:r w:rsidRPr="003F59AF">
        <w:rPr>
          <w:rFonts w:ascii="Book Antiqua" w:eastAsia="宋体" w:hAnsi="Book Antiqua" w:cs="宋体"/>
          <w:bdr w:val="none" w:sz="0" w:space="0" w:color="auto"/>
          <w:lang w:eastAsia="zh-CN"/>
        </w:rPr>
        <w:t xml:space="preserve"> RE, </w:t>
      </w:r>
      <w:proofErr w:type="spellStart"/>
      <w:r w:rsidRPr="003F59AF">
        <w:rPr>
          <w:rFonts w:ascii="Book Antiqua" w:eastAsia="宋体" w:hAnsi="Book Antiqua" w:cs="宋体"/>
          <w:bdr w:val="none" w:sz="0" w:space="0" w:color="auto"/>
          <w:lang w:eastAsia="zh-CN"/>
        </w:rPr>
        <w:t>Engelman</w:t>
      </w:r>
      <w:proofErr w:type="spellEnd"/>
      <w:r w:rsidRPr="003F59AF">
        <w:rPr>
          <w:rFonts w:ascii="Book Antiqua" w:eastAsia="宋体" w:hAnsi="Book Antiqua" w:cs="宋体"/>
          <w:bdr w:val="none" w:sz="0" w:space="0" w:color="auto"/>
          <w:lang w:eastAsia="zh-CN"/>
        </w:rPr>
        <w:t xml:space="preserve"> CD, Rider DN, </w:t>
      </w:r>
      <w:proofErr w:type="spellStart"/>
      <w:r w:rsidRPr="003F59AF">
        <w:rPr>
          <w:rFonts w:ascii="Book Antiqua" w:eastAsia="宋体" w:hAnsi="Book Antiqua" w:cs="宋体"/>
          <w:bdr w:val="none" w:sz="0" w:space="0" w:color="auto"/>
          <w:lang w:eastAsia="zh-CN"/>
        </w:rPr>
        <w:t>Vanderboom</w:t>
      </w:r>
      <w:proofErr w:type="spellEnd"/>
      <w:r w:rsidRPr="003F59AF">
        <w:rPr>
          <w:rFonts w:ascii="Book Antiqua" w:eastAsia="宋体" w:hAnsi="Book Antiqua" w:cs="宋体"/>
          <w:bdr w:val="none" w:sz="0" w:space="0" w:color="auto"/>
          <w:lang w:eastAsia="zh-CN"/>
        </w:rPr>
        <w:t xml:space="preserve"> RJ, </w:t>
      </w:r>
      <w:proofErr w:type="spellStart"/>
      <w:r w:rsidRPr="003F59AF">
        <w:rPr>
          <w:rFonts w:ascii="Book Antiqua" w:eastAsia="宋体" w:hAnsi="Book Antiqua" w:cs="宋体"/>
          <w:bdr w:val="none" w:sz="0" w:space="0" w:color="auto"/>
          <w:lang w:eastAsia="zh-CN"/>
        </w:rPr>
        <w:t>Thibodeau</w:t>
      </w:r>
      <w:proofErr w:type="spellEnd"/>
      <w:r w:rsidRPr="003F59AF">
        <w:rPr>
          <w:rFonts w:ascii="Book Antiqua" w:eastAsia="宋体" w:hAnsi="Book Antiqua" w:cs="宋体"/>
          <w:bdr w:val="none" w:sz="0" w:space="0" w:color="auto"/>
          <w:lang w:eastAsia="zh-CN"/>
        </w:rPr>
        <w:t xml:space="preserve"> SN, Petersen GM, Skinner HG. Correlation of chromosomal instability, telomere length and telomere maintenance in microsatellite stable rectal cancer: a molecular subclass of rectal cancer. </w:t>
      </w:r>
      <w:proofErr w:type="spellStart"/>
      <w:r w:rsidRPr="003F59AF">
        <w:rPr>
          <w:rFonts w:ascii="Book Antiqua" w:eastAsia="宋体" w:hAnsi="Book Antiqua" w:cs="宋体"/>
          <w:i/>
          <w:iCs/>
          <w:bdr w:val="none" w:sz="0" w:space="0" w:color="auto"/>
          <w:lang w:eastAsia="zh-CN"/>
        </w:rPr>
        <w:t>PLoS</w:t>
      </w:r>
      <w:proofErr w:type="spellEnd"/>
      <w:r w:rsidRPr="003F59AF">
        <w:rPr>
          <w:rFonts w:ascii="Book Antiqua" w:eastAsia="宋体" w:hAnsi="Book Antiqua" w:cs="宋体"/>
          <w:i/>
          <w:iCs/>
          <w:bdr w:val="none" w:sz="0" w:space="0" w:color="auto"/>
          <w:lang w:eastAsia="zh-CN"/>
        </w:rPr>
        <w:t xml:space="preserve"> One</w:t>
      </w:r>
      <w:r w:rsidRPr="003F59AF">
        <w:rPr>
          <w:rFonts w:ascii="Book Antiqua" w:eastAsia="宋体" w:hAnsi="Book Antiqua" w:cs="宋体"/>
          <w:bdr w:val="none" w:sz="0" w:space="0" w:color="auto"/>
          <w:lang w:eastAsia="zh-CN"/>
        </w:rPr>
        <w:t> 2013; </w:t>
      </w:r>
      <w:r w:rsidRPr="003F59AF">
        <w:rPr>
          <w:rFonts w:ascii="Book Antiqua" w:eastAsia="宋体" w:hAnsi="Book Antiqua" w:cs="宋体"/>
          <w:b/>
          <w:bCs/>
          <w:bdr w:val="none" w:sz="0" w:space="0" w:color="auto"/>
          <w:lang w:eastAsia="zh-CN"/>
        </w:rPr>
        <w:t>8</w:t>
      </w:r>
      <w:r w:rsidRPr="003F59AF">
        <w:rPr>
          <w:rFonts w:ascii="Book Antiqua" w:eastAsia="宋体" w:hAnsi="Book Antiqua" w:cs="宋体"/>
          <w:bdr w:val="none" w:sz="0" w:space="0" w:color="auto"/>
          <w:lang w:eastAsia="zh-CN"/>
        </w:rPr>
        <w:t>: e80015 [PMID: 24278232 DOI: 10.1371/journal.pone.0080015</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61 </w:t>
      </w:r>
      <w:r w:rsidRPr="003F59AF">
        <w:rPr>
          <w:rFonts w:ascii="Book Antiqua" w:eastAsia="宋体" w:hAnsi="Book Antiqua" w:cs="宋体"/>
          <w:b/>
          <w:bCs/>
          <w:bdr w:val="none" w:sz="0" w:space="0" w:color="auto"/>
          <w:lang w:eastAsia="zh-CN"/>
        </w:rPr>
        <w:t>Berg M</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Agesen</w:t>
      </w:r>
      <w:proofErr w:type="spellEnd"/>
      <w:r w:rsidRPr="003F59AF">
        <w:rPr>
          <w:rFonts w:ascii="Book Antiqua" w:eastAsia="宋体" w:hAnsi="Book Antiqua" w:cs="宋体"/>
          <w:bdr w:val="none" w:sz="0" w:space="0" w:color="auto"/>
          <w:lang w:eastAsia="zh-CN"/>
        </w:rPr>
        <w:t xml:space="preserve"> TH, </w:t>
      </w:r>
      <w:proofErr w:type="spellStart"/>
      <w:r w:rsidRPr="003F59AF">
        <w:rPr>
          <w:rFonts w:ascii="Book Antiqua" w:eastAsia="宋体" w:hAnsi="Book Antiqua" w:cs="宋体"/>
          <w:bdr w:val="none" w:sz="0" w:space="0" w:color="auto"/>
          <w:lang w:eastAsia="zh-CN"/>
        </w:rPr>
        <w:t>Thiis-Evensen</w:t>
      </w:r>
      <w:proofErr w:type="spellEnd"/>
      <w:r w:rsidRPr="003F59AF">
        <w:rPr>
          <w:rFonts w:ascii="Book Antiqua" w:eastAsia="宋体" w:hAnsi="Book Antiqua" w:cs="宋体"/>
          <w:bdr w:val="none" w:sz="0" w:space="0" w:color="auto"/>
          <w:lang w:eastAsia="zh-CN"/>
        </w:rPr>
        <w:t xml:space="preserve"> E, </w:t>
      </w:r>
      <w:proofErr w:type="spellStart"/>
      <w:r w:rsidRPr="003F59AF">
        <w:rPr>
          <w:rFonts w:ascii="Book Antiqua" w:eastAsia="宋体" w:hAnsi="Book Antiqua" w:cs="宋体"/>
          <w:bdr w:val="none" w:sz="0" w:space="0" w:color="auto"/>
          <w:lang w:eastAsia="zh-CN"/>
        </w:rPr>
        <w:t>Merok</w:t>
      </w:r>
      <w:proofErr w:type="spellEnd"/>
      <w:r w:rsidRPr="003F59AF">
        <w:rPr>
          <w:rFonts w:ascii="Book Antiqua" w:eastAsia="宋体" w:hAnsi="Book Antiqua" w:cs="宋体"/>
          <w:bdr w:val="none" w:sz="0" w:space="0" w:color="auto"/>
          <w:lang w:eastAsia="zh-CN"/>
        </w:rPr>
        <w:t xml:space="preserve"> MA, Teixeira MR, </w:t>
      </w:r>
      <w:proofErr w:type="spellStart"/>
      <w:r w:rsidRPr="003F59AF">
        <w:rPr>
          <w:rFonts w:ascii="Book Antiqua" w:eastAsia="宋体" w:hAnsi="Book Antiqua" w:cs="宋体"/>
          <w:bdr w:val="none" w:sz="0" w:space="0" w:color="auto"/>
          <w:lang w:eastAsia="zh-CN"/>
        </w:rPr>
        <w:t>Vatn</w:t>
      </w:r>
      <w:proofErr w:type="spellEnd"/>
      <w:r w:rsidRPr="003F59AF">
        <w:rPr>
          <w:rFonts w:ascii="Book Antiqua" w:eastAsia="宋体" w:hAnsi="Book Antiqua" w:cs="宋体"/>
          <w:bdr w:val="none" w:sz="0" w:space="0" w:color="auto"/>
          <w:lang w:eastAsia="zh-CN"/>
        </w:rPr>
        <w:t xml:space="preserve"> MH, </w:t>
      </w:r>
      <w:proofErr w:type="spellStart"/>
      <w:r w:rsidRPr="003F59AF">
        <w:rPr>
          <w:rFonts w:ascii="Book Antiqua" w:eastAsia="宋体" w:hAnsi="Book Antiqua" w:cs="宋体"/>
          <w:bdr w:val="none" w:sz="0" w:space="0" w:color="auto"/>
          <w:lang w:eastAsia="zh-CN"/>
        </w:rPr>
        <w:t>Nesbakken</w:t>
      </w:r>
      <w:proofErr w:type="spellEnd"/>
      <w:r w:rsidRPr="003F59AF">
        <w:rPr>
          <w:rFonts w:ascii="Book Antiqua" w:eastAsia="宋体" w:hAnsi="Book Antiqua" w:cs="宋体"/>
          <w:bdr w:val="none" w:sz="0" w:space="0" w:color="auto"/>
          <w:lang w:eastAsia="zh-CN"/>
        </w:rPr>
        <w:t xml:space="preserve"> A, </w:t>
      </w:r>
      <w:proofErr w:type="spellStart"/>
      <w:r w:rsidRPr="003F59AF">
        <w:rPr>
          <w:rFonts w:ascii="Book Antiqua" w:eastAsia="宋体" w:hAnsi="Book Antiqua" w:cs="宋体"/>
          <w:bdr w:val="none" w:sz="0" w:space="0" w:color="auto"/>
          <w:lang w:eastAsia="zh-CN"/>
        </w:rPr>
        <w:t>Skotheim</w:t>
      </w:r>
      <w:proofErr w:type="spellEnd"/>
      <w:r w:rsidRPr="003F59AF">
        <w:rPr>
          <w:rFonts w:ascii="Book Antiqua" w:eastAsia="宋体" w:hAnsi="Book Antiqua" w:cs="宋体"/>
          <w:bdr w:val="none" w:sz="0" w:space="0" w:color="auto"/>
          <w:lang w:eastAsia="zh-CN"/>
        </w:rPr>
        <w:t xml:space="preserve"> RI, </w:t>
      </w:r>
      <w:proofErr w:type="spellStart"/>
      <w:r w:rsidRPr="003F59AF">
        <w:rPr>
          <w:rFonts w:ascii="Book Antiqua" w:eastAsia="宋体" w:hAnsi="Book Antiqua" w:cs="宋体"/>
          <w:bdr w:val="none" w:sz="0" w:space="0" w:color="auto"/>
          <w:lang w:eastAsia="zh-CN"/>
        </w:rPr>
        <w:t>Lothe</w:t>
      </w:r>
      <w:proofErr w:type="spellEnd"/>
      <w:r w:rsidRPr="003F59AF">
        <w:rPr>
          <w:rFonts w:ascii="Book Antiqua" w:eastAsia="宋体" w:hAnsi="Book Antiqua" w:cs="宋体"/>
          <w:bdr w:val="none" w:sz="0" w:space="0" w:color="auto"/>
          <w:lang w:eastAsia="zh-CN"/>
        </w:rPr>
        <w:t xml:space="preserve"> RA. Distinct high resolution genome profiles of early onset and late onset colorectal cancer integrated with gene expression data identify candidate susceptibility loci. </w:t>
      </w:r>
      <w:r w:rsidRPr="003F59AF">
        <w:rPr>
          <w:rFonts w:ascii="Book Antiqua" w:eastAsia="宋体" w:hAnsi="Book Antiqua" w:cs="宋体"/>
          <w:i/>
          <w:iCs/>
          <w:bdr w:val="none" w:sz="0" w:space="0" w:color="auto"/>
          <w:lang w:eastAsia="zh-CN"/>
        </w:rPr>
        <w:t>Mol Cancer</w:t>
      </w:r>
      <w:r w:rsidRPr="003F59AF">
        <w:rPr>
          <w:rFonts w:ascii="Book Antiqua" w:eastAsia="宋体" w:hAnsi="Book Antiqua" w:cs="宋体"/>
          <w:bdr w:val="none" w:sz="0" w:space="0" w:color="auto"/>
          <w:lang w:eastAsia="zh-CN"/>
        </w:rPr>
        <w:t> 2010; </w:t>
      </w:r>
      <w:r w:rsidRPr="003F59AF">
        <w:rPr>
          <w:rFonts w:ascii="Book Antiqua" w:eastAsia="宋体" w:hAnsi="Book Antiqua" w:cs="宋体"/>
          <w:b/>
          <w:bCs/>
          <w:bdr w:val="none" w:sz="0" w:space="0" w:color="auto"/>
          <w:lang w:eastAsia="zh-CN"/>
        </w:rPr>
        <w:t>9</w:t>
      </w:r>
      <w:r w:rsidRPr="003F59AF">
        <w:rPr>
          <w:rFonts w:ascii="Book Antiqua" w:eastAsia="宋体" w:hAnsi="Book Antiqua" w:cs="宋体"/>
          <w:bdr w:val="none" w:sz="0" w:space="0" w:color="auto"/>
          <w:lang w:eastAsia="zh-CN"/>
        </w:rPr>
        <w:t>: 100 [PMID: 20459617 DOI: 10.1186/1476-4598-9-100</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62 </w:t>
      </w:r>
      <w:proofErr w:type="spellStart"/>
      <w:r w:rsidRPr="003F59AF">
        <w:rPr>
          <w:rFonts w:ascii="Book Antiqua" w:eastAsia="宋体" w:hAnsi="Book Antiqua" w:cs="宋体"/>
          <w:b/>
          <w:bCs/>
          <w:bdr w:val="none" w:sz="0" w:space="0" w:color="auto"/>
          <w:lang w:eastAsia="zh-CN"/>
        </w:rPr>
        <w:t>Banerjea</w:t>
      </w:r>
      <w:proofErr w:type="spellEnd"/>
      <w:r w:rsidRPr="003F59AF">
        <w:rPr>
          <w:rFonts w:ascii="Book Antiqua" w:eastAsia="宋体" w:hAnsi="Book Antiqua" w:cs="宋体"/>
          <w:b/>
          <w:bCs/>
          <w:bdr w:val="none" w:sz="0" w:space="0" w:color="auto"/>
          <w:lang w:eastAsia="zh-CN"/>
        </w:rPr>
        <w:t xml:space="preserve"> A</w:t>
      </w:r>
      <w:r w:rsidRPr="003F59AF">
        <w:rPr>
          <w:rFonts w:ascii="Book Antiqua" w:eastAsia="宋体" w:hAnsi="Book Antiqua" w:cs="宋体"/>
          <w:bdr w:val="none" w:sz="0" w:space="0" w:color="auto"/>
          <w:lang w:eastAsia="zh-CN"/>
        </w:rPr>
        <w:t xml:space="preserve">, Hands RE, </w:t>
      </w:r>
      <w:proofErr w:type="spellStart"/>
      <w:r w:rsidRPr="003F59AF">
        <w:rPr>
          <w:rFonts w:ascii="Book Antiqua" w:eastAsia="宋体" w:hAnsi="Book Antiqua" w:cs="宋体"/>
          <w:bdr w:val="none" w:sz="0" w:space="0" w:color="auto"/>
          <w:lang w:eastAsia="zh-CN"/>
        </w:rPr>
        <w:t>Powar</w:t>
      </w:r>
      <w:proofErr w:type="spellEnd"/>
      <w:r w:rsidRPr="003F59AF">
        <w:rPr>
          <w:rFonts w:ascii="Book Antiqua" w:eastAsia="宋体" w:hAnsi="Book Antiqua" w:cs="宋体"/>
          <w:bdr w:val="none" w:sz="0" w:space="0" w:color="auto"/>
          <w:lang w:eastAsia="zh-CN"/>
        </w:rPr>
        <w:t xml:space="preserve"> MP, </w:t>
      </w:r>
      <w:proofErr w:type="spellStart"/>
      <w:r w:rsidRPr="003F59AF">
        <w:rPr>
          <w:rFonts w:ascii="Book Antiqua" w:eastAsia="宋体" w:hAnsi="Book Antiqua" w:cs="宋体"/>
          <w:bdr w:val="none" w:sz="0" w:space="0" w:color="auto"/>
          <w:lang w:eastAsia="zh-CN"/>
        </w:rPr>
        <w:t>Bustin</w:t>
      </w:r>
      <w:proofErr w:type="spellEnd"/>
      <w:r w:rsidRPr="003F59AF">
        <w:rPr>
          <w:rFonts w:ascii="Book Antiqua" w:eastAsia="宋体" w:hAnsi="Book Antiqua" w:cs="宋体"/>
          <w:bdr w:val="none" w:sz="0" w:space="0" w:color="auto"/>
          <w:lang w:eastAsia="zh-CN"/>
        </w:rPr>
        <w:t xml:space="preserve"> SA, </w:t>
      </w:r>
      <w:proofErr w:type="spellStart"/>
      <w:r w:rsidRPr="003F59AF">
        <w:rPr>
          <w:rFonts w:ascii="Book Antiqua" w:eastAsia="宋体" w:hAnsi="Book Antiqua" w:cs="宋体"/>
          <w:bdr w:val="none" w:sz="0" w:space="0" w:color="auto"/>
          <w:lang w:eastAsia="zh-CN"/>
        </w:rPr>
        <w:t>Dorudi</w:t>
      </w:r>
      <w:proofErr w:type="spellEnd"/>
      <w:r w:rsidRPr="003F59AF">
        <w:rPr>
          <w:rFonts w:ascii="Book Antiqua" w:eastAsia="宋体" w:hAnsi="Book Antiqua" w:cs="宋体"/>
          <w:bdr w:val="none" w:sz="0" w:space="0" w:color="auto"/>
          <w:lang w:eastAsia="zh-CN"/>
        </w:rPr>
        <w:t xml:space="preserve"> S. Microsatellite and chromosomal stable colorectal cancers demonstrate poor immunogenicity and </w:t>
      </w:r>
      <w:r w:rsidRPr="003F59AF">
        <w:rPr>
          <w:rFonts w:ascii="Book Antiqua" w:eastAsia="宋体" w:hAnsi="Book Antiqua" w:cs="宋体"/>
          <w:bdr w:val="none" w:sz="0" w:space="0" w:color="auto"/>
          <w:lang w:eastAsia="zh-CN"/>
        </w:rPr>
        <w:lastRenderedPageBreak/>
        <w:t>early disease recurrence. </w:t>
      </w:r>
      <w:r w:rsidRPr="003F59AF">
        <w:rPr>
          <w:rFonts w:ascii="Book Antiqua" w:eastAsia="宋体" w:hAnsi="Book Antiqua" w:cs="宋体"/>
          <w:i/>
          <w:iCs/>
          <w:bdr w:val="none" w:sz="0" w:space="0" w:color="auto"/>
          <w:lang w:eastAsia="zh-CN"/>
        </w:rPr>
        <w:t>Colorectal Dis</w:t>
      </w:r>
      <w:r w:rsidRPr="003F59AF">
        <w:rPr>
          <w:rFonts w:ascii="Book Antiqua" w:eastAsia="宋体" w:hAnsi="Book Antiqua" w:cs="宋体"/>
          <w:bdr w:val="none" w:sz="0" w:space="0" w:color="auto"/>
          <w:lang w:eastAsia="zh-CN"/>
        </w:rPr>
        <w:t> 2009; </w:t>
      </w:r>
      <w:r w:rsidRPr="003F59AF">
        <w:rPr>
          <w:rFonts w:ascii="Book Antiqua" w:eastAsia="宋体" w:hAnsi="Book Antiqua" w:cs="宋体"/>
          <w:b/>
          <w:bCs/>
          <w:bdr w:val="none" w:sz="0" w:space="0" w:color="auto"/>
          <w:lang w:eastAsia="zh-CN"/>
        </w:rPr>
        <w:t>11</w:t>
      </w:r>
      <w:r w:rsidRPr="003F59AF">
        <w:rPr>
          <w:rFonts w:ascii="Book Antiqua" w:eastAsia="宋体" w:hAnsi="Book Antiqua" w:cs="宋体"/>
          <w:bdr w:val="none" w:sz="0" w:space="0" w:color="auto"/>
          <w:lang w:eastAsia="zh-CN"/>
        </w:rPr>
        <w:t>: 601-608 [PMID: 18637931 DOI: 10.1111/j.1463-1318.2008.01639.x</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63 </w:t>
      </w:r>
      <w:r w:rsidRPr="003F59AF">
        <w:rPr>
          <w:rFonts w:ascii="Book Antiqua" w:eastAsia="宋体" w:hAnsi="Book Antiqua" w:cs="宋体"/>
          <w:b/>
          <w:bCs/>
          <w:bdr w:val="none" w:sz="0" w:space="0" w:color="auto"/>
          <w:lang w:eastAsia="zh-CN"/>
        </w:rPr>
        <w:t>Rex DK</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Ahnen</w:t>
      </w:r>
      <w:proofErr w:type="spellEnd"/>
      <w:r w:rsidRPr="003F59AF">
        <w:rPr>
          <w:rFonts w:ascii="Book Antiqua" w:eastAsia="宋体" w:hAnsi="Book Antiqua" w:cs="宋体"/>
          <w:bdr w:val="none" w:sz="0" w:space="0" w:color="auto"/>
          <w:lang w:eastAsia="zh-CN"/>
        </w:rPr>
        <w:t xml:space="preserve"> DJ, Baron JA, </w:t>
      </w:r>
      <w:proofErr w:type="spellStart"/>
      <w:r w:rsidRPr="003F59AF">
        <w:rPr>
          <w:rFonts w:ascii="Book Antiqua" w:eastAsia="宋体" w:hAnsi="Book Antiqua" w:cs="宋体"/>
          <w:bdr w:val="none" w:sz="0" w:space="0" w:color="auto"/>
          <w:lang w:eastAsia="zh-CN"/>
        </w:rPr>
        <w:t>Batts</w:t>
      </w:r>
      <w:proofErr w:type="spellEnd"/>
      <w:r w:rsidRPr="003F59AF">
        <w:rPr>
          <w:rFonts w:ascii="Book Antiqua" w:eastAsia="宋体" w:hAnsi="Book Antiqua" w:cs="宋体"/>
          <w:bdr w:val="none" w:sz="0" w:space="0" w:color="auto"/>
          <w:lang w:eastAsia="zh-CN"/>
        </w:rPr>
        <w:t xml:space="preserve"> KP, Burke CA, Burt RW, </w:t>
      </w:r>
      <w:proofErr w:type="spellStart"/>
      <w:r w:rsidRPr="003F59AF">
        <w:rPr>
          <w:rFonts w:ascii="Book Antiqua" w:eastAsia="宋体" w:hAnsi="Book Antiqua" w:cs="宋体"/>
          <w:bdr w:val="none" w:sz="0" w:space="0" w:color="auto"/>
          <w:lang w:eastAsia="zh-CN"/>
        </w:rPr>
        <w:t>Goldblum</w:t>
      </w:r>
      <w:proofErr w:type="spellEnd"/>
      <w:r w:rsidRPr="003F59AF">
        <w:rPr>
          <w:rFonts w:ascii="Book Antiqua" w:eastAsia="宋体" w:hAnsi="Book Antiqua" w:cs="宋体"/>
          <w:bdr w:val="none" w:sz="0" w:space="0" w:color="auto"/>
          <w:lang w:eastAsia="zh-CN"/>
        </w:rPr>
        <w:t xml:space="preserve"> JR, </w:t>
      </w:r>
      <w:proofErr w:type="spellStart"/>
      <w:r w:rsidRPr="003F59AF">
        <w:rPr>
          <w:rFonts w:ascii="Book Antiqua" w:eastAsia="宋体" w:hAnsi="Book Antiqua" w:cs="宋体"/>
          <w:bdr w:val="none" w:sz="0" w:space="0" w:color="auto"/>
          <w:lang w:eastAsia="zh-CN"/>
        </w:rPr>
        <w:t>Guillem</w:t>
      </w:r>
      <w:proofErr w:type="spellEnd"/>
      <w:r w:rsidRPr="003F59AF">
        <w:rPr>
          <w:rFonts w:ascii="Book Antiqua" w:eastAsia="宋体" w:hAnsi="Book Antiqua" w:cs="宋体"/>
          <w:bdr w:val="none" w:sz="0" w:space="0" w:color="auto"/>
          <w:lang w:eastAsia="zh-CN"/>
        </w:rPr>
        <w:t xml:space="preserve"> JG, </w:t>
      </w:r>
      <w:proofErr w:type="spellStart"/>
      <w:r w:rsidRPr="003F59AF">
        <w:rPr>
          <w:rFonts w:ascii="Book Antiqua" w:eastAsia="宋体" w:hAnsi="Book Antiqua" w:cs="宋体"/>
          <w:bdr w:val="none" w:sz="0" w:space="0" w:color="auto"/>
          <w:lang w:eastAsia="zh-CN"/>
        </w:rPr>
        <w:t>Kahi</w:t>
      </w:r>
      <w:proofErr w:type="spellEnd"/>
      <w:r w:rsidRPr="003F59AF">
        <w:rPr>
          <w:rFonts w:ascii="Book Antiqua" w:eastAsia="宋体" w:hAnsi="Book Antiqua" w:cs="宋体"/>
          <w:bdr w:val="none" w:sz="0" w:space="0" w:color="auto"/>
          <w:lang w:eastAsia="zh-CN"/>
        </w:rPr>
        <w:t xml:space="preserve"> CJ, </w:t>
      </w:r>
      <w:proofErr w:type="spellStart"/>
      <w:r w:rsidRPr="003F59AF">
        <w:rPr>
          <w:rFonts w:ascii="Book Antiqua" w:eastAsia="宋体" w:hAnsi="Book Antiqua" w:cs="宋体"/>
          <w:bdr w:val="none" w:sz="0" w:space="0" w:color="auto"/>
          <w:lang w:eastAsia="zh-CN"/>
        </w:rPr>
        <w:t>Kalady</w:t>
      </w:r>
      <w:proofErr w:type="spellEnd"/>
      <w:r w:rsidRPr="003F59AF">
        <w:rPr>
          <w:rFonts w:ascii="Book Antiqua" w:eastAsia="宋体" w:hAnsi="Book Antiqua" w:cs="宋体"/>
          <w:bdr w:val="none" w:sz="0" w:space="0" w:color="auto"/>
          <w:lang w:eastAsia="zh-CN"/>
        </w:rPr>
        <w:t xml:space="preserve"> MF, O'Brien MJ, </w:t>
      </w:r>
      <w:proofErr w:type="spellStart"/>
      <w:r w:rsidRPr="003F59AF">
        <w:rPr>
          <w:rFonts w:ascii="Book Antiqua" w:eastAsia="宋体" w:hAnsi="Book Antiqua" w:cs="宋体"/>
          <w:bdr w:val="none" w:sz="0" w:space="0" w:color="auto"/>
          <w:lang w:eastAsia="zh-CN"/>
        </w:rPr>
        <w:t>Odze</w:t>
      </w:r>
      <w:proofErr w:type="spellEnd"/>
      <w:r w:rsidRPr="003F59AF">
        <w:rPr>
          <w:rFonts w:ascii="Book Antiqua" w:eastAsia="宋体" w:hAnsi="Book Antiqua" w:cs="宋体"/>
          <w:bdr w:val="none" w:sz="0" w:space="0" w:color="auto"/>
          <w:lang w:eastAsia="zh-CN"/>
        </w:rPr>
        <w:t xml:space="preserve"> RD, </w:t>
      </w:r>
      <w:proofErr w:type="spellStart"/>
      <w:r w:rsidRPr="003F59AF">
        <w:rPr>
          <w:rFonts w:ascii="Book Antiqua" w:eastAsia="宋体" w:hAnsi="Book Antiqua" w:cs="宋体"/>
          <w:bdr w:val="none" w:sz="0" w:space="0" w:color="auto"/>
          <w:lang w:eastAsia="zh-CN"/>
        </w:rPr>
        <w:t>Ogino</w:t>
      </w:r>
      <w:proofErr w:type="spellEnd"/>
      <w:r w:rsidRPr="003F59AF">
        <w:rPr>
          <w:rFonts w:ascii="Book Antiqua" w:eastAsia="宋体" w:hAnsi="Book Antiqua" w:cs="宋体"/>
          <w:bdr w:val="none" w:sz="0" w:space="0" w:color="auto"/>
          <w:lang w:eastAsia="zh-CN"/>
        </w:rPr>
        <w:t xml:space="preserve"> S, Parry S, </w:t>
      </w:r>
      <w:proofErr w:type="spellStart"/>
      <w:r w:rsidRPr="003F59AF">
        <w:rPr>
          <w:rFonts w:ascii="Book Antiqua" w:eastAsia="宋体" w:hAnsi="Book Antiqua" w:cs="宋体"/>
          <w:bdr w:val="none" w:sz="0" w:space="0" w:color="auto"/>
          <w:lang w:eastAsia="zh-CN"/>
        </w:rPr>
        <w:t>Snover</w:t>
      </w:r>
      <w:proofErr w:type="spellEnd"/>
      <w:r w:rsidRPr="003F59AF">
        <w:rPr>
          <w:rFonts w:ascii="Book Antiqua" w:eastAsia="宋体" w:hAnsi="Book Antiqua" w:cs="宋体"/>
          <w:bdr w:val="none" w:sz="0" w:space="0" w:color="auto"/>
          <w:lang w:eastAsia="zh-CN"/>
        </w:rPr>
        <w:t xml:space="preserve"> DC, </w:t>
      </w:r>
      <w:proofErr w:type="spellStart"/>
      <w:r w:rsidRPr="003F59AF">
        <w:rPr>
          <w:rFonts w:ascii="Book Antiqua" w:eastAsia="宋体" w:hAnsi="Book Antiqua" w:cs="宋体"/>
          <w:bdr w:val="none" w:sz="0" w:space="0" w:color="auto"/>
          <w:lang w:eastAsia="zh-CN"/>
        </w:rPr>
        <w:t>Torlakovic</w:t>
      </w:r>
      <w:proofErr w:type="spellEnd"/>
      <w:r w:rsidRPr="003F59AF">
        <w:rPr>
          <w:rFonts w:ascii="Book Antiqua" w:eastAsia="宋体" w:hAnsi="Book Antiqua" w:cs="宋体"/>
          <w:bdr w:val="none" w:sz="0" w:space="0" w:color="auto"/>
          <w:lang w:eastAsia="zh-CN"/>
        </w:rPr>
        <w:t xml:space="preserve"> EE, Wise PE, Young J, Church J. Serrated lesions of the </w:t>
      </w:r>
      <w:proofErr w:type="spellStart"/>
      <w:r w:rsidRPr="003F59AF">
        <w:rPr>
          <w:rFonts w:ascii="Book Antiqua" w:eastAsia="宋体" w:hAnsi="Book Antiqua" w:cs="宋体"/>
          <w:bdr w:val="none" w:sz="0" w:space="0" w:color="auto"/>
          <w:lang w:eastAsia="zh-CN"/>
        </w:rPr>
        <w:t>colorectum</w:t>
      </w:r>
      <w:proofErr w:type="spellEnd"/>
      <w:r w:rsidRPr="003F59AF">
        <w:rPr>
          <w:rFonts w:ascii="Book Antiqua" w:eastAsia="宋体" w:hAnsi="Book Antiqua" w:cs="宋体"/>
          <w:bdr w:val="none" w:sz="0" w:space="0" w:color="auto"/>
          <w:lang w:eastAsia="zh-CN"/>
        </w:rPr>
        <w:t>: review and recommendations from an expert panel. </w:t>
      </w:r>
      <w:r w:rsidRPr="003F59AF">
        <w:rPr>
          <w:rFonts w:ascii="Book Antiqua" w:eastAsia="宋体" w:hAnsi="Book Antiqua" w:cs="宋体"/>
          <w:i/>
          <w:iCs/>
          <w:bdr w:val="none" w:sz="0" w:space="0" w:color="auto"/>
          <w:lang w:eastAsia="zh-CN"/>
        </w:rPr>
        <w:t xml:space="preserve">Am J </w:t>
      </w:r>
      <w:proofErr w:type="spellStart"/>
      <w:r w:rsidRPr="003F59AF">
        <w:rPr>
          <w:rFonts w:ascii="Book Antiqua" w:eastAsia="宋体" w:hAnsi="Book Antiqua" w:cs="宋体"/>
          <w:i/>
          <w:iCs/>
          <w:bdr w:val="none" w:sz="0" w:space="0" w:color="auto"/>
          <w:lang w:eastAsia="zh-CN"/>
        </w:rPr>
        <w:t>Gastroenterol</w:t>
      </w:r>
      <w:proofErr w:type="spellEnd"/>
      <w:r w:rsidRPr="003F59AF">
        <w:rPr>
          <w:rFonts w:ascii="Book Antiqua" w:eastAsia="宋体" w:hAnsi="Book Antiqua" w:cs="宋体"/>
          <w:bdr w:val="none" w:sz="0" w:space="0" w:color="auto"/>
          <w:lang w:eastAsia="zh-CN"/>
        </w:rPr>
        <w:t> 2012; </w:t>
      </w:r>
      <w:r w:rsidRPr="003F59AF">
        <w:rPr>
          <w:rFonts w:ascii="Book Antiqua" w:eastAsia="宋体" w:hAnsi="Book Antiqua" w:cs="宋体"/>
          <w:b/>
          <w:bCs/>
          <w:bdr w:val="none" w:sz="0" w:space="0" w:color="auto"/>
          <w:lang w:eastAsia="zh-CN"/>
        </w:rPr>
        <w:t>107</w:t>
      </w:r>
      <w:r w:rsidRPr="003F59AF">
        <w:rPr>
          <w:rFonts w:ascii="Book Antiqua" w:eastAsia="宋体" w:hAnsi="Book Antiqua" w:cs="宋体"/>
          <w:bdr w:val="none" w:sz="0" w:space="0" w:color="auto"/>
          <w:lang w:eastAsia="zh-CN"/>
        </w:rPr>
        <w:t>: 1315-129; quiz 1314, 1330 [PMID: 22710576 DOI: 10.1038/ajg.2012.161</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64 </w:t>
      </w:r>
      <w:proofErr w:type="spellStart"/>
      <w:r w:rsidRPr="003F59AF">
        <w:rPr>
          <w:rFonts w:ascii="Book Antiqua" w:eastAsia="宋体" w:hAnsi="Book Antiqua" w:cs="宋体"/>
          <w:b/>
          <w:bCs/>
          <w:bdr w:val="none" w:sz="0" w:space="0" w:color="auto"/>
          <w:lang w:eastAsia="zh-CN"/>
        </w:rPr>
        <w:t>Cai</w:t>
      </w:r>
      <w:proofErr w:type="spellEnd"/>
      <w:r w:rsidRPr="003F59AF">
        <w:rPr>
          <w:rFonts w:ascii="Book Antiqua" w:eastAsia="宋体" w:hAnsi="Book Antiqua" w:cs="宋体"/>
          <w:b/>
          <w:bCs/>
          <w:bdr w:val="none" w:sz="0" w:space="0" w:color="auto"/>
          <w:lang w:eastAsia="zh-CN"/>
        </w:rPr>
        <w:t xml:space="preserve"> G</w:t>
      </w:r>
      <w:r w:rsidRPr="003F59AF">
        <w:rPr>
          <w:rFonts w:ascii="Book Antiqua" w:eastAsia="宋体" w:hAnsi="Book Antiqua" w:cs="宋体"/>
          <w:bdr w:val="none" w:sz="0" w:space="0" w:color="auto"/>
          <w:lang w:eastAsia="zh-CN"/>
        </w:rPr>
        <w:t xml:space="preserve">, Xu Y, Lu H, Shi Y, </w:t>
      </w:r>
      <w:proofErr w:type="spellStart"/>
      <w:r w:rsidRPr="003F59AF">
        <w:rPr>
          <w:rFonts w:ascii="Book Antiqua" w:eastAsia="宋体" w:hAnsi="Book Antiqua" w:cs="宋体"/>
          <w:bdr w:val="none" w:sz="0" w:space="0" w:color="auto"/>
          <w:lang w:eastAsia="zh-CN"/>
        </w:rPr>
        <w:t>Lian</w:t>
      </w:r>
      <w:proofErr w:type="spellEnd"/>
      <w:r w:rsidRPr="003F59AF">
        <w:rPr>
          <w:rFonts w:ascii="Book Antiqua" w:eastAsia="宋体" w:hAnsi="Book Antiqua" w:cs="宋体"/>
          <w:bdr w:val="none" w:sz="0" w:space="0" w:color="auto"/>
          <w:lang w:eastAsia="zh-CN"/>
        </w:rPr>
        <w:t xml:space="preserve"> P, Peng J, Du X, Zhou X, Guan Z, Shi D, </w:t>
      </w:r>
      <w:proofErr w:type="spellStart"/>
      <w:r w:rsidRPr="003F59AF">
        <w:rPr>
          <w:rFonts w:ascii="Book Antiqua" w:eastAsia="宋体" w:hAnsi="Book Antiqua" w:cs="宋体"/>
          <w:bdr w:val="none" w:sz="0" w:space="0" w:color="auto"/>
          <w:lang w:eastAsia="zh-CN"/>
        </w:rPr>
        <w:t>Cai</w:t>
      </w:r>
      <w:proofErr w:type="spellEnd"/>
      <w:r w:rsidRPr="003F59AF">
        <w:rPr>
          <w:rFonts w:ascii="Book Antiqua" w:eastAsia="宋体" w:hAnsi="Book Antiqua" w:cs="宋体"/>
          <w:bdr w:val="none" w:sz="0" w:space="0" w:color="auto"/>
          <w:lang w:eastAsia="zh-CN"/>
        </w:rPr>
        <w:t xml:space="preserve"> S. </w:t>
      </w:r>
      <w:proofErr w:type="spellStart"/>
      <w:r w:rsidRPr="003F59AF">
        <w:rPr>
          <w:rFonts w:ascii="Book Antiqua" w:eastAsia="宋体" w:hAnsi="Book Antiqua" w:cs="宋体"/>
          <w:bdr w:val="none" w:sz="0" w:space="0" w:color="auto"/>
          <w:lang w:eastAsia="zh-CN"/>
        </w:rPr>
        <w:t>Clinicopathologic</w:t>
      </w:r>
      <w:proofErr w:type="spellEnd"/>
      <w:r w:rsidRPr="003F59AF">
        <w:rPr>
          <w:rFonts w:ascii="Book Antiqua" w:eastAsia="宋体" w:hAnsi="Book Antiqua" w:cs="宋体"/>
          <w:bdr w:val="none" w:sz="0" w:space="0" w:color="auto"/>
          <w:lang w:eastAsia="zh-CN"/>
        </w:rPr>
        <w:t xml:space="preserve"> and molecular features of sporadic microsatellite- and chromosomal-stable colorectal cancers. </w:t>
      </w:r>
      <w:proofErr w:type="spellStart"/>
      <w:r w:rsidRPr="003F59AF">
        <w:rPr>
          <w:rFonts w:ascii="Book Antiqua" w:eastAsia="宋体" w:hAnsi="Book Antiqua" w:cs="宋体"/>
          <w:i/>
          <w:iCs/>
          <w:bdr w:val="none" w:sz="0" w:space="0" w:color="auto"/>
          <w:lang w:eastAsia="zh-CN"/>
        </w:rPr>
        <w:t>Int</w:t>
      </w:r>
      <w:proofErr w:type="spellEnd"/>
      <w:r w:rsidRPr="003F59AF">
        <w:rPr>
          <w:rFonts w:ascii="Book Antiqua" w:eastAsia="宋体" w:hAnsi="Book Antiqua" w:cs="宋体"/>
          <w:i/>
          <w:iCs/>
          <w:bdr w:val="none" w:sz="0" w:space="0" w:color="auto"/>
          <w:lang w:eastAsia="zh-CN"/>
        </w:rPr>
        <w:t xml:space="preserve"> J Colorectal Dis</w:t>
      </w:r>
      <w:r w:rsidRPr="003F59AF">
        <w:rPr>
          <w:rFonts w:ascii="Book Antiqua" w:eastAsia="宋体" w:hAnsi="Book Antiqua" w:cs="宋体"/>
          <w:bdr w:val="none" w:sz="0" w:space="0" w:color="auto"/>
          <w:lang w:eastAsia="zh-CN"/>
        </w:rPr>
        <w:t> 2008; </w:t>
      </w:r>
      <w:r w:rsidRPr="003F59AF">
        <w:rPr>
          <w:rFonts w:ascii="Book Antiqua" w:eastAsia="宋体" w:hAnsi="Book Antiqua" w:cs="宋体"/>
          <w:b/>
          <w:bCs/>
          <w:bdr w:val="none" w:sz="0" w:space="0" w:color="auto"/>
          <w:lang w:eastAsia="zh-CN"/>
        </w:rPr>
        <w:t>23</w:t>
      </w:r>
      <w:r w:rsidRPr="003F59AF">
        <w:rPr>
          <w:rFonts w:ascii="Book Antiqua" w:eastAsia="宋体" w:hAnsi="Book Antiqua" w:cs="宋体"/>
          <w:bdr w:val="none" w:sz="0" w:space="0" w:color="auto"/>
          <w:lang w:eastAsia="zh-CN"/>
        </w:rPr>
        <w:t>: 365-373 [PMID: 18193434 DOI: 10.1007/s00384-007-0423-7</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65 </w:t>
      </w:r>
      <w:r w:rsidRPr="003F59AF">
        <w:rPr>
          <w:rFonts w:ascii="Book Antiqua" w:eastAsia="宋体" w:hAnsi="Book Antiqua" w:cs="宋体"/>
          <w:b/>
          <w:bCs/>
          <w:bdr w:val="none" w:sz="0" w:space="0" w:color="auto"/>
          <w:lang w:eastAsia="zh-CN"/>
        </w:rPr>
        <w:t>Silver A</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Sengupta</w:t>
      </w:r>
      <w:proofErr w:type="spellEnd"/>
      <w:r w:rsidRPr="003F59AF">
        <w:rPr>
          <w:rFonts w:ascii="Book Antiqua" w:eastAsia="宋体" w:hAnsi="Book Antiqua" w:cs="宋体"/>
          <w:bdr w:val="none" w:sz="0" w:space="0" w:color="auto"/>
          <w:lang w:eastAsia="zh-CN"/>
        </w:rPr>
        <w:t xml:space="preserve"> N, </w:t>
      </w:r>
      <w:proofErr w:type="spellStart"/>
      <w:r w:rsidRPr="003F59AF">
        <w:rPr>
          <w:rFonts w:ascii="Book Antiqua" w:eastAsia="宋体" w:hAnsi="Book Antiqua" w:cs="宋体"/>
          <w:bdr w:val="none" w:sz="0" w:space="0" w:color="auto"/>
          <w:lang w:eastAsia="zh-CN"/>
        </w:rPr>
        <w:t>Propper</w:t>
      </w:r>
      <w:proofErr w:type="spellEnd"/>
      <w:r w:rsidRPr="003F59AF">
        <w:rPr>
          <w:rFonts w:ascii="Book Antiqua" w:eastAsia="宋体" w:hAnsi="Book Antiqua" w:cs="宋体"/>
          <w:bdr w:val="none" w:sz="0" w:space="0" w:color="auto"/>
          <w:lang w:eastAsia="zh-CN"/>
        </w:rPr>
        <w:t xml:space="preserve"> D, Wilson P, </w:t>
      </w:r>
      <w:proofErr w:type="spellStart"/>
      <w:r w:rsidRPr="003F59AF">
        <w:rPr>
          <w:rFonts w:ascii="Book Antiqua" w:eastAsia="宋体" w:hAnsi="Book Antiqua" w:cs="宋体"/>
          <w:bdr w:val="none" w:sz="0" w:space="0" w:color="auto"/>
          <w:lang w:eastAsia="zh-CN"/>
        </w:rPr>
        <w:t>Hagemann</w:t>
      </w:r>
      <w:proofErr w:type="spellEnd"/>
      <w:r w:rsidRPr="003F59AF">
        <w:rPr>
          <w:rFonts w:ascii="Book Antiqua" w:eastAsia="宋体" w:hAnsi="Book Antiqua" w:cs="宋体"/>
          <w:bdr w:val="none" w:sz="0" w:space="0" w:color="auto"/>
          <w:lang w:eastAsia="zh-CN"/>
        </w:rPr>
        <w:t xml:space="preserve"> T, Patel A, Parker A, Ghosh A, </w:t>
      </w:r>
      <w:proofErr w:type="spellStart"/>
      <w:r w:rsidRPr="003F59AF">
        <w:rPr>
          <w:rFonts w:ascii="Book Antiqua" w:eastAsia="宋体" w:hAnsi="Book Antiqua" w:cs="宋体"/>
          <w:bdr w:val="none" w:sz="0" w:space="0" w:color="auto"/>
          <w:lang w:eastAsia="zh-CN"/>
        </w:rPr>
        <w:t>Feakins</w:t>
      </w:r>
      <w:proofErr w:type="spellEnd"/>
      <w:r w:rsidRPr="003F59AF">
        <w:rPr>
          <w:rFonts w:ascii="Book Antiqua" w:eastAsia="宋体" w:hAnsi="Book Antiqua" w:cs="宋体"/>
          <w:bdr w:val="none" w:sz="0" w:space="0" w:color="auto"/>
          <w:lang w:eastAsia="zh-CN"/>
        </w:rPr>
        <w:t xml:space="preserve"> R, </w:t>
      </w:r>
      <w:proofErr w:type="spellStart"/>
      <w:r w:rsidRPr="003F59AF">
        <w:rPr>
          <w:rFonts w:ascii="Book Antiqua" w:eastAsia="宋体" w:hAnsi="Book Antiqua" w:cs="宋体"/>
          <w:bdr w:val="none" w:sz="0" w:space="0" w:color="auto"/>
          <w:lang w:eastAsia="zh-CN"/>
        </w:rPr>
        <w:t>Dorudi</w:t>
      </w:r>
      <w:proofErr w:type="spellEnd"/>
      <w:r w:rsidRPr="003F59AF">
        <w:rPr>
          <w:rFonts w:ascii="Book Antiqua" w:eastAsia="宋体" w:hAnsi="Book Antiqua" w:cs="宋体"/>
          <w:bdr w:val="none" w:sz="0" w:space="0" w:color="auto"/>
          <w:lang w:eastAsia="zh-CN"/>
        </w:rPr>
        <w:t xml:space="preserve"> S, </w:t>
      </w:r>
      <w:proofErr w:type="spellStart"/>
      <w:r w:rsidRPr="003F59AF">
        <w:rPr>
          <w:rFonts w:ascii="Book Antiqua" w:eastAsia="宋体" w:hAnsi="Book Antiqua" w:cs="宋体"/>
          <w:bdr w:val="none" w:sz="0" w:space="0" w:color="auto"/>
          <w:lang w:eastAsia="zh-CN"/>
        </w:rPr>
        <w:t>Suraweera</w:t>
      </w:r>
      <w:proofErr w:type="spellEnd"/>
      <w:r w:rsidRPr="003F59AF">
        <w:rPr>
          <w:rFonts w:ascii="Book Antiqua" w:eastAsia="宋体" w:hAnsi="Book Antiqua" w:cs="宋体"/>
          <w:bdr w:val="none" w:sz="0" w:space="0" w:color="auto"/>
          <w:lang w:eastAsia="zh-CN"/>
        </w:rPr>
        <w:t xml:space="preserve"> N. A distinct DNA methylation profile associated with microsatellite and chromosomal stable sporadic colorectal cancers. </w:t>
      </w:r>
      <w:proofErr w:type="spellStart"/>
      <w:r w:rsidRPr="003F59AF">
        <w:rPr>
          <w:rFonts w:ascii="Book Antiqua" w:eastAsia="宋体" w:hAnsi="Book Antiqua" w:cs="宋体"/>
          <w:i/>
          <w:iCs/>
          <w:bdr w:val="none" w:sz="0" w:space="0" w:color="auto"/>
          <w:lang w:eastAsia="zh-CN"/>
        </w:rPr>
        <w:t>Int</w:t>
      </w:r>
      <w:proofErr w:type="spellEnd"/>
      <w:r w:rsidRPr="003F59AF">
        <w:rPr>
          <w:rFonts w:ascii="Book Antiqua" w:eastAsia="宋体" w:hAnsi="Book Antiqua" w:cs="宋体"/>
          <w:i/>
          <w:iCs/>
          <w:bdr w:val="none" w:sz="0" w:space="0" w:color="auto"/>
          <w:lang w:eastAsia="zh-CN"/>
        </w:rPr>
        <w:t xml:space="preserve"> J Cancer</w:t>
      </w:r>
      <w:r w:rsidRPr="003F59AF">
        <w:rPr>
          <w:rFonts w:ascii="Book Antiqua" w:eastAsia="宋体" w:hAnsi="Book Antiqua" w:cs="宋体"/>
          <w:bdr w:val="none" w:sz="0" w:space="0" w:color="auto"/>
          <w:lang w:eastAsia="zh-CN"/>
        </w:rPr>
        <w:t> 2012; </w:t>
      </w:r>
      <w:r w:rsidRPr="003F59AF">
        <w:rPr>
          <w:rFonts w:ascii="Book Antiqua" w:eastAsia="宋体" w:hAnsi="Book Antiqua" w:cs="宋体"/>
          <w:b/>
          <w:bCs/>
          <w:bdr w:val="none" w:sz="0" w:space="0" w:color="auto"/>
          <w:lang w:eastAsia="zh-CN"/>
        </w:rPr>
        <w:t>130</w:t>
      </w:r>
      <w:r w:rsidRPr="003F59AF">
        <w:rPr>
          <w:rFonts w:ascii="Book Antiqua" w:eastAsia="宋体" w:hAnsi="Book Antiqua" w:cs="宋体"/>
          <w:bdr w:val="none" w:sz="0" w:space="0" w:color="auto"/>
          <w:lang w:eastAsia="zh-CN"/>
        </w:rPr>
        <w:t>: 1082-1092 [PMID: 21455990 DOI: 10.1002/ijc.26104</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66 </w:t>
      </w:r>
      <w:proofErr w:type="spellStart"/>
      <w:r w:rsidRPr="003F59AF">
        <w:rPr>
          <w:rFonts w:ascii="Book Antiqua" w:eastAsia="宋体" w:hAnsi="Book Antiqua" w:cs="宋体"/>
          <w:b/>
          <w:bCs/>
          <w:bdr w:val="none" w:sz="0" w:space="0" w:color="auto"/>
          <w:lang w:eastAsia="zh-CN"/>
        </w:rPr>
        <w:t>Antelo</w:t>
      </w:r>
      <w:proofErr w:type="spellEnd"/>
      <w:r w:rsidRPr="003F59AF">
        <w:rPr>
          <w:rFonts w:ascii="Book Antiqua" w:eastAsia="宋体" w:hAnsi="Book Antiqua" w:cs="宋体"/>
          <w:b/>
          <w:bCs/>
          <w:bdr w:val="none" w:sz="0" w:space="0" w:color="auto"/>
          <w:lang w:eastAsia="zh-CN"/>
        </w:rPr>
        <w:t xml:space="preserve"> M</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Balaguer</w:t>
      </w:r>
      <w:proofErr w:type="spellEnd"/>
      <w:r w:rsidRPr="003F59AF">
        <w:rPr>
          <w:rFonts w:ascii="Book Antiqua" w:eastAsia="宋体" w:hAnsi="Book Antiqua" w:cs="宋体"/>
          <w:bdr w:val="none" w:sz="0" w:space="0" w:color="auto"/>
          <w:lang w:eastAsia="zh-CN"/>
        </w:rPr>
        <w:t xml:space="preserve"> F, Shia J, Shen Y, </w:t>
      </w:r>
      <w:proofErr w:type="spellStart"/>
      <w:r w:rsidRPr="003F59AF">
        <w:rPr>
          <w:rFonts w:ascii="Book Antiqua" w:eastAsia="宋体" w:hAnsi="Book Antiqua" w:cs="宋体"/>
          <w:bdr w:val="none" w:sz="0" w:space="0" w:color="auto"/>
          <w:lang w:eastAsia="zh-CN"/>
        </w:rPr>
        <w:t>Hur</w:t>
      </w:r>
      <w:proofErr w:type="spellEnd"/>
      <w:r w:rsidRPr="003F59AF">
        <w:rPr>
          <w:rFonts w:ascii="Book Antiqua" w:eastAsia="宋体" w:hAnsi="Book Antiqua" w:cs="宋体"/>
          <w:bdr w:val="none" w:sz="0" w:space="0" w:color="auto"/>
          <w:lang w:eastAsia="zh-CN"/>
        </w:rPr>
        <w:t xml:space="preserve"> K, Moreira L, </w:t>
      </w:r>
      <w:proofErr w:type="spellStart"/>
      <w:r w:rsidRPr="003F59AF">
        <w:rPr>
          <w:rFonts w:ascii="Book Antiqua" w:eastAsia="宋体" w:hAnsi="Book Antiqua" w:cs="宋体"/>
          <w:bdr w:val="none" w:sz="0" w:space="0" w:color="auto"/>
          <w:lang w:eastAsia="zh-CN"/>
        </w:rPr>
        <w:t>Cuatrecasas</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Bujanda</w:t>
      </w:r>
      <w:proofErr w:type="spellEnd"/>
      <w:r w:rsidRPr="003F59AF">
        <w:rPr>
          <w:rFonts w:ascii="Book Antiqua" w:eastAsia="宋体" w:hAnsi="Book Antiqua" w:cs="宋体"/>
          <w:bdr w:val="none" w:sz="0" w:space="0" w:color="auto"/>
          <w:lang w:eastAsia="zh-CN"/>
        </w:rPr>
        <w:t xml:space="preserve"> L, </w:t>
      </w:r>
      <w:proofErr w:type="spellStart"/>
      <w:r w:rsidRPr="003F59AF">
        <w:rPr>
          <w:rFonts w:ascii="Book Antiqua" w:eastAsia="宋体" w:hAnsi="Book Antiqua" w:cs="宋体"/>
          <w:bdr w:val="none" w:sz="0" w:space="0" w:color="auto"/>
          <w:lang w:eastAsia="zh-CN"/>
        </w:rPr>
        <w:t>Giraldez</w:t>
      </w:r>
      <w:proofErr w:type="spellEnd"/>
      <w:r w:rsidRPr="003F59AF">
        <w:rPr>
          <w:rFonts w:ascii="Book Antiqua" w:eastAsia="宋体" w:hAnsi="Book Antiqua" w:cs="宋体"/>
          <w:bdr w:val="none" w:sz="0" w:space="0" w:color="auto"/>
          <w:lang w:eastAsia="zh-CN"/>
        </w:rPr>
        <w:t xml:space="preserve"> MD, Takahashi M, </w:t>
      </w:r>
      <w:proofErr w:type="spellStart"/>
      <w:r w:rsidRPr="003F59AF">
        <w:rPr>
          <w:rFonts w:ascii="Book Antiqua" w:eastAsia="宋体" w:hAnsi="Book Antiqua" w:cs="宋体"/>
          <w:bdr w:val="none" w:sz="0" w:space="0" w:color="auto"/>
          <w:lang w:eastAsia="zh-CN"/>
        </w:rPr>
        <w:t>Cabanne</w:t>
      </w:r>
      <w:proofErr w:type="spellEnd"/>
      <w:r w:rsidRPr="003F59AF">
        <w:rPr>
          <w:rFonts w:ascii="Book Antiqua" w:eastAsia="宋体" w:hAnsi="Book Antiqua" w:cs="宋体"/>
          <w:bdr w:val="none" w:sz="0" w:space="0" w:color="auto"/>
          <w:lang w:eastAsia="zh-CN"/>
        </w:rPr>
        <w:t xml:space="preserve"> A, </w:t>
      </w:r>
      <w:proofErr w:type="spellStart"/>
      <w:r w:rsidRPr="003F59AF">
        <w:rPr>
          <w:rFonts w:ascii="Book Antiqua" w:eastAsia="宋体" w:hAnsi="Book Antiqua" w:cs="宋体"/>
          <w:bdr w:val="none" w:sz="0" w:space="0" w:color="auto"/>
          <w:lang w:eastAsia="zh-CN"/>
        </w:rPr>
        <w:t>Barugel</w:t>
      </w:r>
      <w:proofErr w:type="spellEnd"/>
      <w:r w:rsidRPr="003F59AF">
        <w:rPr>
          <w:rFonts w:ascii="Book Antiqua" w:eastAsia="宋体" w:hAnsi="Book Antiqua" w:cs="宋体"/>
          <w:bdr w:val="none" w:sz="0" w:space="0" w:color="auto"/>
          <w:lang w:eastAsia="zh-CN"/>
        </w:rPr>
        <w:t xml:space="preserve"> ME, Arnold M, Roca EL, </w:t>
      </w:r>
      <w:proofErr w:type="spellStart"/>
      <w:r w:rsidRPr="003F59AF">
        <w:rPr>
          <w:rFonts w:ascii="Book Antiqua" w:eastAsia="宋体" w:hAnsi="Book Antiqua" w:cs="宋体"/>
          <w:bdr w:val="none" w:sz="0" w:space="0" w:color="auto"/>
          <w:lang w:eastAsia="zh-CN"/>
        </w:rPr>
        <w:t>Andreu</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Castellvi</w:t>
      </w:r>
      <w:proofErr w:type="spellEnd"/>
      <w:r w:rsidRPr="003F59AF">
        <w:rPr>
          <w:rFonts w:ascii="Book Antiqua" w:eastAsia="宋体" w:hAnsi="Book Antiqua" w:cs="宋体"/>
          <w:bdr w:val="none" w:sz="0" w:space="0" w:color="auto"/>
          <w:lang w:eastAsia="zh-CN"/>
        </w:rPr>
        <w:t xml:space="preserve">-Bel S, </w:t>
      </w:r>
      <w:proofErr w:type="spellStart"/>
      <w:r w:rsidRPr="003F59AF">
        <w:rPr>
          <w:rFonts w:ascii="Book Antiqua" w:eastAsia="宋体" w:hAnsi="Book Antiqua" w:cs="宋体"/>
          <w:bdr w:val="none" w:sz="0" w:space="0" w:color="auto"/>
          <w:lang w:eastAsia="zh-CN"/>
        </w:rPr>
        <w:t>Llor</w:t>
      </w:r>
      <w:proofErr w:type="spellEnd"/>
      <w:r w:rsidRPr="003F59AF">
        <w:rPr>
          <w:rFonts w:ascii="Book Antiqua" w:eastAsia="宋体" w:hAnsi="Book Antiqua" w:cs="宋体"/>
          <w:bdr w:val="none" w:sz="0" w:space="0" w:color="auto"/>
          <w:lang w:eastAsia="zh-CN"/>
        </w:rPr>
        <w:t xml:space="preserve"> X, </w:t>
      </w:r>
      <w:proofErr w:type="spellStart"/>
      <w:r w:rsidRPr="003F59AF">
        <w:rPr>
          <w:rFonts w:ascii="Book Antiqua" w:eastAsia="宋体" w:hAnsi="Book Antiqua" w:cs="宋体"/>
          <w:bdr w:val="none" w:sz="0" w:space="0" w:color="auto"/>
          <w:lang w:eastAsia="zh-CN"/>
        </w:rPr>
        <w:t>Jover</w:t>
      </w:r>
      <w:proofErr w:type="spellEnd"/>
      <w:r w:rsidRPr="003F59AF">
        <w:rPr>
          <w:rFonts w:ascii="Book Antiqua" w:eastAsia="宋体" w:hAnsi="Book Antiqua" w:cs="宋体"/>
          <w:bdr w:val="none" w:sz="0" w:space="0" w:color="auto"/>
          <w:lang w:eastAsia="zh-CN"/>
        </w:rPr>
        <w:t xml:space="preserve"> R, Castells A, Boland CR, </w:t>
      </w:r>
      <w:proofErr w:type="spellStart"/>
      <w:r w:rsidRPr="003F59AF">
        <w:rPr>
          <w:rFonts w:ascii="Book Antiqua" w:eastAsia="宋体" w:hAnsi="Book Antiqua" w:cs="宋体"/>
          <w:bdr w:val="none" w:sz="0" w:space="0" w:color="auto"/>
          <w:lang w:eastAsia="zh-CN"/>
        </w:rPr>
        <w:t>Goel</w:t>
      </w:r>
      <w:proofErr w:type="spellEnd"/>
      <w:r w:rsidRPr="003F59AF">
        <w:rPr>
          <w:rFonts w:ascii="Book Antiqua" w:eastAsia="宋体" w:hAnsi="Book Antiqua" w:cs="宋体"/>
          <w:bdr w:val="none" w:sz="0" w:space="0" w:color="auto"/>
          <w:lang w:eastAsia="zh-CN"/>
        </w:rPr>
        <w:t xml:space="preserve"> A. A high degree of LINE-1 </w:t>
      </w:r>
      <w:proofErr w:type="spellStart"/>
      <w:r w:rsidRPr="003F59AF">
        <w:rPr>
          <w:rFonts w:ascii="Book Antiqua" w:eastAsia="宋体" w:hAnsi="Book Antiqua" w:cs="宋体"/>
          <w:bdr w:val="none" w:sz="0" w:space="0" w:color="auto"/>
          <w:lang w:eastAsia="zh-CN"/>
        </w:rPr>
        <w:t>hypomethylation</w:t>
      </w:r>
      <w:proofErr w:type="spellEnd"/>
      <w:r w:rsidRPr="003F59AF">
        <w:rPr>
          <w:rFonts w:ascii="Book Antiqua" w:eastAsia="宋体" w:hAnsi="Book Antiqua" w:cs="宋体"/>
          <w:bdr w:val="none" w:sz="0" w:space="0" w:color="auto"/>
          <w:lang w:eastAsia="zh-CN"/>
        </w:rPr>
        <w:t xml:space="preserve"> is a unique feature of early-onset colorectal cancer. </w:t>
      </w:r>
      <w:proofErr w:type="spellStart"/>
      <w:r w:rsidRPr="003F59AF">
        <w:rPr>
          <w:rFonts w:ascii="Book Antiqua" w:eastAsia="宋体" w:hAnsi="Book Antiqua" w:cs="宋体"/>
          <w:i/>
          <w:iCs/>
          <w:bdr w:val="none" w:sz="0" w:space="0" w:color="auto"/>
          <w:lang w:eastAsia="zh-CN"/>
        </w:rPr>
        <w:t>PLoS</w:t>
      </w:r>
      <w:proofErr w:type="spellEnd"/>
      <w:r w:rsidRPr="003F59AF">
        <w:rPr>
          <w:rFonts w:ascii="Book Antiqua" w:eastAsia="宋体" w:hAnsi="Book Antiqua" w:cs="宋体"/>
          <w:i/>
          <w:iCs/>
          <w:bdr w:val="none" w:sz="0" w:space="0" w:color="auto"/>
          <w:lang w:eastAsia="zh-CN"/>
        </w:rPr>
        <w:t xml:space="preserve"> One</w:t>
      </w:r>
      <w:r w:rsidRPr="003F59AF">
        <w:rPr>
          <w:rFonts w:ascii="Book Antiqua" w:eastAsia="宋体" w:hAnsi="Book Antiqua" w:cs="宋体"/>
          <w:bdr w:val="none" w:sz="0" w:space="0" w:color="auto"/>
          <w:lang w:eastAsia="zh-CN"/>
        </w:rPr>
        <w:t> 2012; </w:t>
      </w:r>
      <w:r w:rsidRPr="003F59AF">
        <w:rPr>
          <w:rFonts w:ascii="Book Antiqua" w:eastAsia="宋体" w:hAnsi="Book Antiqua" w:cs="宋体"/>
          <w:b/>
          <w:bCs/>
          <w:bdr w:val="none" w:sz="0" w:space="0" w:color="auto"/>
          <w:lang w:eastAsia="zh-CN"/>
        </w:rPr>
        <w:t>7</w:t>
      </w:r>
      <w:r w:rsidRPr="003F59AF">
        <w:rPr>
          <w:rFonts w:ascii="Book Antiqua" w:eastAsia="宋体" w:hAnsi="Book Antiqua" w:cs="宋体"/>
          <w:bdr w:val="none" w:sz="0" w:space="0" w:color="auto"/>
          <w:lang w:eastAsia="zh-CN"/>
        </w:rPr>
        <w:t>: e45357 [PMID: 23049789 DOI: 10.1371/journal.pone.0045357</w:t>
      </w:r>
      <w:r w:rsidR="00840B52" w:rsidRPr="003F59AF">
        <w:rPr>
          <w:rFonts w:ascii="Book Antiqua" w:eastAsia="宋体" w:hAnsi="Book Antiqua" w:cs="宋体"/>
          <w:bdr w:val="none" w:sz="0" w:space="0" w:color="auto"/>
          <w:lang w:eastAsia="zh-CN"/>
        </w:rPr>
        <w:t>]</w:t>
      </w:r>
    </w:p>
    <w:p w:rsidR="00430DF9" w:rsidRPr="003F59AF" w:rsidRDefault="00EE2A52"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 xml:space="preserve">67 </w:t>
      </w:r>
      <w:r w:rsidR="003F59AF" w:rsidRPr="003F59AF">
        <w:rPr>
          <w:rFonts w:ascii="Book Antiqua" w:hAnsi="Book Antiqua"/>
          <w:b/>
          <w:bCs/>
        </w:rPr>
        <w:t>Baba Y</w:t>
      </w:r>
      <w:r w:rsidR="003F59AF" w:rsidRPr="003F59AF">
        <w:rPr>
          <w:rFonts w:ascii="Book Antiqua" w:hAnsi="Book Antiqua"/>
        </w:rPr>
        <w:t xml:space="preserve">, </w:t>
      </w:r>
      <w:proofErr w:type="spellStart"/>
      <w:r w:rsidR="003F59AF" w:rsidRPr="003F59AF">
        <w:rPr>
          <w:rFonts w:ascii="Book Antiqua" w:hAnsi="Book Antiqua"/>
        </w:rPr>
        <w:t>Huttenhower</w:t>
      </w:r>
      <w:proofErr w:type="spellEnd"/>
      <w:r w:rsidR="003F59AF" w:rsidRPr="003F59AF">
        <w:rPr>
          <w:rFonts w:ascii="Book Antiqua" w:hAnsi="Book Antiqua"/>
        </w:rPr>
        <w:t xml:space="preserve"> C, </w:t>
      </w:r>
      <w:proofErr w:type="spellStart"/>
      <w:r w:rsidR="003F59AF" w:rsidRPr="003F59AF">
        <w:rPr>
          <w:rFonts w:ascii="Book Antiqua" w:hAnsi="Book Antiqua"/>
        </w:rPr>
        <w:t>Nosho</w:t>
      </w:r>
      <w:proofErr w:type="spellEnd"/>
      <w:r w:rsidR="003F59AF" w:rsidRPr="003F59AF">
        <w:rPr>
          <w:rFonts w:ascii="Book Antiqua" w:hAnsi="Book Antiqua"/>
        </w:rPr>
        <w:t xml:space="preserve"> K, Tanaka N, </w:t>
      </w:r>
      <w:proofErr w:type="spellStart"/>
      <w:r w:rsidR="003F59AF" w:rsidRPr="003F59AF">
        <w:rPr>
          <w:rFonts w:ascii="Book Antiqua" w:hAnsi="Book Antiqua"/>
        </w:rPr>
        <w:t>Shima</w:t>
      </w:r>
      <w:proofErr w:type="spellEnd"/>
      <w:r w:rsidR="003F59AF" w:rsidRPr="003F59AF">
        <w:rPr>
          <w:rFonts w:ascii="Book Antiqua" w:hAnsi="Book Antiqua"/>
        </w:rPr>
        <w:t xml:space="preserve"> K, </w:t>
      </w:r>
      <w:proofErr w:type="spellStart"/>
      <w:r w:rsidR="003F59AF" w:rsidRPr="003F59AF">
        <w:rPr>
          <w:rFonts w:ascii="Book Antiqua" w:hAnsi="Book Antiqua"/>
        </w:rPr>
        <w:t>Hazra</w:t>
      </w:r>
      <w:proofErr w:type="spellEnd"/>
      <w:r w:rsidR="003F59AF" w:rsidRPr="003F59AF">
        <w:rPr>
          <w:rFonts w:ascii="Book Antiqua" w:hAnsi="Book Antiqua"/>
        </w:rPr>
        <w:t xml:space="preserve"> A, </w:t>
      </w:r>
      <w:proofErr w:type="spellStart"/>
      <w:r w:rsidR="003F59AF" w:rsidRPr="003F59AF">
        <w:rPr>
          <w:rFonts w:ascii="Book Antiqua" w:hAnsi="Book Antiqua"/>
        </w:rPr>
        <w:t>Schernhammer</w:t>
      </w:r>
      <w:proofErr w:type="spellEnd"/>
      <w:r w:rsidR="003F59AF" w:rsidRPr="003F59AF">
        <w:rPr>
          <w:rFonts w:ascii="Book Antiqua" w:hAnsi="Book Antiqua"/>
        </w:rPr>
        <w:t xml:space="preserve"> ES, Hunter DJ, </w:t>
      </w:r>
      <w:proofErr w:type="spellStart"/>
      <w:r w:rsidR="003F59AF" w:rsidRPr="003F59AF">
        <w:rPr>
          <w:rFonts w:ascii="Book Antiqua" w:hAnsi="Book Antiqua"/>
        </w:rPr>
        <w:t>Giovannucci</w:t>
      </w:r>
      <w:proofErr w:type="spellEnd"/>
      <w:r w:rsidR="003F59AF" w:rsidRPr="003F59AF">
        <w:rPr>
          <w:rFonts w:ascii="Book Antiqua" w:hAnsi="Book Antiqua"/>
        </w:rPr>
        <w:t xml:space="preserve"> EL, Fuchs CS, </w:t>
      </w:r>
      <w:proofErr w:type="spellStart"/>
      <w:r w:rsidR="003F59AF" w:rsidRPr="003F59AF">
        <w:rPr>
          <w:rFonts w:ascii="Book Antiqua" w:hAnsi="Book Antiqua"/>
        </w:rPr>
        <w:t>Ogino</w:t>
      </w:r>
      <w:proofErr w:type="spellEnd"/>
      <w:r w:rsidR="003F59AF" w:rsidRPr="003F59AF">
        <w:rPr>
          <w:rFonts w:ascii="Book Antiqua" w:hAnsi="Book Antiqua"/>
        </w:rPr>
        <w:t xml:space="preserve"> S. </w:t>
      </w:r>
      <w:proofErr w:type="spellStart"/>
      <w:r w:rsidR="003F59AF" w:rsidRPr="003F59AF">
        <w:rPr>
          <w:rFonts w:ascii="Book Antiqua" w:hAnsi="Book Antiqua"/>
        </w:rPr>
        <w:t>Epigenomic</w:t>
      </w:r>
      <w:proofErr w:type="spellEnd"/>
      <w:r w:rsidR="003F59AF" w:rsidRPr="003F59AF">
        <w:rPr>
          <w:rFonts w:ascii="Book Antiqua" w:hAnsi="Book Antiqua"/>
        </w:rPr>
        <w:t xml:space="preserve"> diversity of colorectal cancer indicated by LINE-1 methylation in a database of 869 tumors.</w:t>
      </w:r>
      <w:r w:rsidR="003F59AF" w:rsidRPr="003F59AF">
        <w:rPr>
          <w:rStyle w:val="apple-converted-space"/>
          <w:rFonts w:ascii="Book Antiqua" w:hAnsi="Book Antiqua"/>
        </w:rPr>
        <w:t> </w:t>
      </w:r>
      <w:r w:rsidR="003F59AF" w:rsidRPr="003F59AF">
        <w:rPr>
          <w:rFonts w:ascii="Book Antiqua" w:hAnsi="Book Antiqua"/>
          <w:i/>
          <w:iCs/>
        </w:rPr>
        <w:t>Mol Cancer</w:t>
      </w:r>
      <w:r w:rsidR="003F59AF" w:rsidRPr="003F59AF">
        <w:rPr>
          <w:rStyle w:val="apple-converted-space"/>
          <w:rFonts w:ascii="Book Antiqua" w:hAnsi="Book Antiqua"/>
        </w:rPr>
        <w:t> </w:t>
      </w:r>
      <w:r w:rsidR="003F59AF" w:rsidRPr="003F59AF">
        <w:rPr>
          <w:rFonts w:ascii="Book Antiqua" w:hAnsi="Book Antiqua"/>
        </w:rPr>
        <w:t>2010;</w:t>
      </w:r>
      <w:r w:rsidR="003F59AF" w:rsidRPr="003F59AF">
        <w:rPr>
          <w:rStyle w:val="apple-converted-space"/>
          <w:rFonts w:ascii="Book Antiqua" w:hAnsi="Book Antiqua"/>
        </w:rPr>
        <w:t> </w:t>
      </w:r>
      <w:r w:rsidR="003F59AF" w:rsidRPr="003F59AF">
        <w:rPr>
          <w:rFonts w:ascii="Book Antiqua" w:hAnsi="Book Antiqua"/>
          <w:b/>
          <w:bCs/>
        </w:rPr>
        <w:t>9</w:t>
      </w:r>
      <w:r w:rsidR="003F59AF" w:rsidRPr="003F59AF">
        <w:rPr>
          <w:rFonts w:ascii="Book Antiqua" w:hAnsi="Book Antiqua"/>
        </w:rPr>
        <w:t>: 125 [PMID: 20507599 DOI: 10.1186/1476-4598-9-125]</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68 </w:t>
      </w:r>
      <w:proofErr w:type="spellStart"/>
      <w:r w:rsidRPr="003F59AF">
        <w:rPr>
          <w:rFonts w:ascii="Book Antiqua" w:eastAsia="宋体" w:hAnsi="Book Antiqua" w:cs="宋体"/>
          <w:b/>
          <w:bCs/>
          <w:bdr w:val="none" w:sz="0" w:space="0" w:color="auto"/>
          <w:lang w:eastAsia="zh-CN"/>
        </w:rPr>
        <w:t>Jass</w:t>
      </w:r>
      <w:proofErr w:type="spellEnd"/>
      <w:r w:rsidRPr="003F59AF">
        <w:rPr>
          <w:rFonts w:ascii="Book Antiqua" w:eastAsia="宋体" w:hAnsi="Book Antiqua" w:cs="宋体"/>
          <w:b/>
          <w:bCs/>
          <w:bdr w:val="none" w:sz="0" w:space="0" w:color="auto"/>
          <w:lang w:eastAsia="zh-CN"/>
        </w:rPr>
        <w:t xml:space="preserve"> JR</w:t>
      </w:r>
      <w:r w:rsidRPr="003F59AF">
        <w:rPr>
          <w:rFonts w:ascii="Book Antiqua" w:eastAsia="宋体" w:hAnsi="Book Antiqua" w:cs="宋体"/>
          <w:bdr w:val="none" w:sz="0" w:space="0" w:color="auto"/>
          <w:lang w:eastAsia="zh-CN"/>
        </w:rPr>
        <w:t>. Classification of colorectal cancer based on correlation of clinical, morphological and molecular features. </w:t>
      </w:r>
      <w:r w:rsidRPr="003F59AF">
        <w:rPr>
          <w:rFonts w:ascii="Book Antiqua" w:eastAsia="宋体" w:hAnsi="Book Antiqua" w:cs="宋体"/>
          <w:i/>
          <w:iCs/>
          <w:bdr w:val="none" w:sz="0" w:space="0" w:color="auto"/>
          <w:lang w:eastAsia="zh-CN"/>
        </w:rPr>
        <w:t>Histopathology</w:t>
      </w:r>
      <w:r w:rsidRPr="003F59AF">
        <w:rPr>
          <w:rFonts w:ascii="Book Antiqua" w:eastAsia="宋体" w:hAnsi="Book Antiqua" w:cs="宋体"/>
          <w:bdr w:val="none" w:sz="0" w:space="0" w:color="auto"/>
          <w:lang w:eastAsia="zh-CN"/>
        </w:rPr>
        <w:t> 2007; </w:t>
      </w:r>
      <w:r w:rsidRPr="003F59AF">
        <w:rPr>
          <w:rFonts w:ascii="Book Antiqua" w:eastAsia="宋体" w:hAnsi="Book Antiqua" w:cs="宋体"/>
          <w:b/>
          <w:bCs/>
          <w:bdr w:val="none" w:sz="0" w:space="0" w:color="auto"/>
          <w:lang w:eastAsia="zh-CN"/>
        </w:rPr>
        <w:t>50</w:t>
      </w:r>
      <w:r w:rsidRPr="003F59AF">
        <w:rPr>
          <w:rFonts w:ascii="Book Antiqua" w:eastAsia="宋体" w:hAnsi="Book Antiqua" w:cs="宋体"/>
          <w:bdr w:val="none" w:sz="0" w:space="0" w:color="auto"/>
          <w:lang w:eastAsia="zh-CN"/>
        </w:rPr>
        <w:t>: 113-130 [PMID: 17204026]</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69 </w:t>
      </w:r>
      <w:proofErr w:type="spellStart"/>
      <w:r w:rsidRPr="003F59AF">
        <w:rPr>
          <w:rFonts w:ascii="Book Antiqua" w:eastAsia="宋体" w:hAnsi="Book Antiqua" w:cs="宋体"/>
          <w:b/>
          <w:bCs/>
          <w:bdr w:val="none" w:sz="0" w:space="0" w:color="auto"/>
          <w:lang w:eastAsia="zh-CN"/>
        </w:rPr>
        <w:t>Snaebjornsson</w:t>
      </w:r>
      <w:proofErr w:type="spellEnd"/>
      <w:r w:rsidRPr="003F59AF">
        <w:rPr>
          <w:rFonts w:ascii="Book Antiqua" w:eastAsia="宋体" w:hAnsi="Book Antiqua" w:cs="宋体"/>
          <w:b/>
          <w:bCs/>
          <w:bdr w:val="none" w:sz="0" w:space="0" w:color="auto"/>
          <w:lang w:eastAsia="zh-CN"/>
        </w:rPr>
        <w:t xml:space="preserve"> P</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Jonasson</w:t>
      </w:r>
      <w:proofErr w:type="spellEnd"/>
      <w:r w:rsidRPr="003F59AF">
        <w:rPr>
          <w:rFonts w:ascii="Book Antiqua" w:eastAsia="宋体" w:hAnsi="Book Antiqua" w:cs="宋体"/>
          <w:bdr w:val="none" w:sz="0" w:space="0" w:color="auto"/>
          <w:lang w:eastAsia="zh-CN"/>
        </w:rPr>
        <w:t xml:space="preserve"> L, </w:t>
      </w:r>
      <w:proofErr w:type="spellStart"/>
      <w:r w:rsidRPr="003F59AF">
        <w:rPr>
          <w:rFonts w:ascii="Book Antiqua" w:eastAsia="宋体" w:hAnsi="Book Antiqua" w:cs="宋体"/>
          <w:bdr w:val="none" w:sz="0" w:space="0" w:color="auto"/>
          <w:lang w:eastAsia="zh-CN"/>
        </w:rPr>
        <w:t>Jonsson</w:t>
      </w:r>
      <w:proofErr w:type="spellEnd"/>
      <w:r w:rsidRPr="003F59AF">
        <w:rPr>
          <w:rFonts w:ascii="Book Antiqua" w:eastAsia="宋体" w:hAnsi="Book Antiqua" w:cs="宋体"/>
          <w:bdr w:val="none" w:sz="0" w:space="0" w:color="auto"/>
          <w:lang w:eastAsia="zh-CN"/>
        </w:rPr>
        <w:t xml:space="preserve"> T, </w:t>
      </w:r>
      <w:proofErr w:type="spellStart"/>
      <w:r w:rsidRPr="003F59AF">
        <w:rPr>
          <w:rFonts w:ascii="Book Antiqua" w:eastAsia="宋体" w:hAnsi="Book Antiqua" w:cs="宋体"/>
          <w:bdr w:val="none" w:sz="0" w:space="0" w:color="auto"/>
          <w:lang w:eastAsia="zh-CN"/>
        </w:rPr>
        <w:t>Möller</w:t>
      </w:r>
      <w:proofErr w:type="spellEnd"/>
      <w:r w:rsidRPr="003F59AF">
        <w:rPr>
          <w:rFonts w:ascii="Book Antiqua" w:eastAsia="宋体" w:hAnsi="Book Antiqua" w:cs="宋体"/>
          <w:bdr w:val="none" w:sz="0" w:space="0" w:color="auto"/>
          <w:lang w:eastAsia="zh-CN"/>
        </w:rPr>
        <w:t xml:space="preserve"> PH, </w:t>
      </w:r>
      <w:proofErr w:type="spellStart"/>
      <w:r w:rsidRPr="003F59AF">
        <w:rPr>
          <w:rFonts w:ascii="Book Antiqua" w:eastAsia="宋体" w:hAnsi="Book Antiqua" w:cs="宋体"/>
          <w:bdr w:val="none" w:sz="0" w:space="0" w:color="auto"/>
          <w:lang w:eastAsia="zh-CN"/>
        </w:rPr>
        <w:t>Theodors</w:t>
      </w:r>
      <w:proofErr w:type="spellEnd"/>
      <w:r w:rsidRPr="003F59AF">
        <w:rPr>
          <w:rFonts w:ascii="Book Antiqua" w:eastAsia="宋体" w:hAnsi="Book Antiqua" w:cs="宋体"/>
          <w:bdr w:val="none" w:sz="0" w:space="0" w:color="auto"/>
          <w:lang w:eastAsia="zh-CN"/>
        </w:rPr>
        <w:t xml:space="preserve"> A, </w:t>
      </w:r>
      <w:proofErr w:type="spellStart"/>
      <w:r w:rsidRPr="003F59AF">
        <w:rPr>
          <w:rFonts w:ascii="Book Antiqua" w:eastAsia="宋体" w:hAnsi="Book Antiqua" w:cs="宋体"/>
          <w:bdr w:val="none" w:sz="0" w:space="0" w:color="auto"/>
          <w:lang w:eastAsia="zh-CN"/>
        </w:rPr>
        <w:t>Jonasson</w:t>
      </w:r>
      <w:proofErr w:type="spellEnd"/>
      <w:r w:rsidRPr="003F59AF">
        <w:rPr>
          <w:rFonts w:ascii="Book Antiqua" w:eastAsia="宋体" w:hAnsi="Book Antiqua" w:cs="宋体"/>
          <w:bdr w:val="none" w:sz="0" w:space="0" w:color="auto"/>
          <w:lang w:eastAsia="zh-CN"/>
        </w:rPr>
        <w:t xml:space="preserve"> JG. Colon cancer in Iceland--a nationwide comparative study on various pathology parameters with respect to right and left tumor location and </w:t>
      </w:r>
      <w:proofErr w:type="gramStart"/>
      <w:r w:rsidRPr="003F59AF">
        <w:rPr>
          <w:rFonts w:ascii="Book Antiqua" w:eastAsia="宋体" w:hAnsi="Book Antiqua" w:cs="宋体"/>
          <w:bdr w:val="none" w:sz="0" w:space="0" w:color="auto"/>
          <w:lang w:eastAsia="zh-CN"/>
        </w:rPr>
        <w:t>patients</w:t>
      </w:r>
      <w:proofErr w:type="gramEnd"/>
      <w:r w:rsidRPr="003F59AF">
        <w:rPr>
          <w:rFonts w:ascii="Book Antiqua" w:eastAsia="宋体" w:hAnsi="Book Antiqua" w:cs="宋体"/>
          <w:bdr w:val="none" w:sz="0" w:space="0" w:color="auto"/>
          <w:lang w:eastAsia="zh-CN"/>
        </w:rPr>
        <w:t xml:space="preserve"> age. </w:t>
      </w:r>
      <w:proofErr w:type="spellStart"/>
      <w:r w:rsidRPr="003F59AF">
        <w:rPr>
          <w:rFonts w:ascii="Book Antiqua" w:eastAsia="宋体" w:hAnsi="Book Antiqua" w:cs="宋体"/>
          <w:i/>
          <w:iCs/>
          <w:bdr w:val="none" w:sz="0" w:space="0" w:color="auto"/>
          <w:lang w:eastAsia="zh-CN"/>
        </w:rPr>
        <w:t>Int</w:t>
      </w:r>
      <w:proofErr w:type="spellEnd"/>
      <w:r w:rsidRPr="003F59AF">
        <w:rPr>
          <w:rFonts w:ascii="Book Antiqua" w:eastAsia="宋体" w:hAnsi="Book Antiqua" w:cs="宋体"/>
          <w:i/>
          <w:iCs/>
          <w:bdr w:val="none" w:sz="0" w:space="0" w:color="auto"/>
          <w:lang w:eastAsia="zh-CN"/>
        </w:rPr>
        <w:t xml:space="preserve"> J Cancer</w:t>
      </w:r>
      <w:r w:rsidRPr="003F59AF">
        <w:rPr>
          <w:rFonts w:ascii="Book Antiqua" w:eastAsia="宋体" w:hAnsi="Book Antiqua" w:cs="宋体"/>
          <w:bdr w:val="none" w:sz="0" w:space="0" w:color="auto"/>
          <w:lang w:eastAsia="zh-CN"/>
        </w:rPr>
        <w:t> 2010; </w:t>
      </w:r>
      <w:r w:rsidRPr="003F59AF">
        <w:rPr>
          <w:rFonts w:ascii="Book Antiqua" w:eastAsia="宋体" w:hAnsi="Book Antiqua" w:cs="宋体"/>
          <w:b/>
          <w:bCs/>
          <w:bdr w:val="none" w:sz="0" w:space="0" w:color="auto"/>
          <w:lang w:eastAsia="zh-CN"/>
        </w:rPr>
        <w:t>127</w:t>
      </w:r>
      <w:r w:rsidRPr="003F59AF">
        <w:rPr>
          <w:rFonts w:ascii="Book Antiqua" w:eastAsia="宋体" w:hAnsi="Book Antiqua" w:cs="宋体"/>
          <w:bdr w:val="none" w:sz="0" w:space="0" w:color="auto"/>
          <w:lang w:eastAsia="zh-CN"/>
        </w:rPr>
        <w:t>: 2645-2653 [PMID: 20162576 DOI: 10.1002/ijc.25258</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70 </w:t>
      </w:r>
      <w:proofErr w:type="spellStart"/>
      <w:r w:rsidRPr="003F59AF">
        <w:rPr>
          <w:rFonts w:ascii="Book Antiqua" w:eastAsia="宋体" w:hAnsi="Book Antiqua" w:cs="宋体"/>
          <w:b/>
          <w:bCs/>
          <w:bdr w:val="none" w:sz="0" w:space="0" w:color="auto"/>
          <w:lang w:eastAsia="zh-CN"/>
        </w:rPr>
        <w:t>Bufill</w:t>
      </w:r>
      <w:proofErr w:type="spellEnd"/>
      <w:r w:rsidRPr="003F59AF">
        <w:rPr>
          <w:rFonts w:ascii="Book Antiqua" w:eastAsia="宋体" w:hAnsi="Book Antiqua" w:cs="宋体"/>
          <w:b/>
          <w:bCs/>
          <w:bdr w:val="none" w:sz="0" w:space="0" w:color="auto"/>
          <w:lang w:eastAsia="zh-CN"/>
        </w:rPr>
        <w:t xml:space="preserve"> JA</w:t>
      </w:r>
      <w:r w:rsidRPr="003F59AF">
        <w:rPr>
          <w:rFonts w:ascii="Book Antiqua" w:eastAsia="宋体" w:hAnsi="Book Antiqua" w:cs="宋体"/>
          <w:bdr w:val="none" w:sz="0" w:space="0" w:color="auto"/>
          <w:lang w:eastAsia="zh-CN"/>
        </w:rPr>
        <w:t>.</w:t>
      </w:r>
      <w:proofErr w:type="gramEnd"/>
      <w:r w:rsidRPr="003F59AF">
        <w:rPr>
          <w:rFonts w:ascii="Book Antiqua" w:eastAsia="宋体" w:hAnsi="Book Antiqua" w:cs="宋体"/>
          <w:bdr w:val="none" w:sz="0" w:space="0" w:color="auto"/>
          <w:lang w:eastAsia="zh-CN"/>
        </w:rPr>
        <w:t xml:space="preserve"> Colorectal cancer: evidence for distinct genetic categories based on proximal or distal tumor location. </w:t>
      </w:r>
      <w:r w:rsidRPr="003F59AF">
        <w:rPr>
          <w:rFonts w:ascii="Book Antiqua" w:eastAsia="宋体" w:hAnsi="Book Antiqua" w:cs="宋体"/>
          <w:i/>
          <w:iCs/>
          <w:bdr w:val="none" w:sz="0" w:space="0" w:color="auto"/>
          <w:lang w:eastAsia="zh-CN"/>
        </w:rPr>
        <w:t>Ann Intern Med</w:t>
      </w:r>
      <w:r w:rsidRPr="003F59AF">
        <w:rPr>
          <w:rFonts w:ascii="Book Antiqua" w:eastAsia="宋体" w:hAnsi="Book Antiqua" w:cs="宋体"/>
          <w:bdr w:val="none" w:sz="0" w:space="0" w:color="auto"/>
          <w:lang w:eastAsia="zh-CN"/>
        </w:rPr>
        <w:t> 1990; </w:t>
      </w:r>
      <w:r w:rsidRPr="003F59AF">
        <w:rPr>
          <w:rFonts w:ascii="Book Antiqua" w:eastAsia="宋体" w:hAnsi="Book Antiqua" w:cs="宋体"/>
          <w:b/>
          <w:bCs/>
          <w:bdr w:val="none" w:sz="0" w:space="0" w:color="auto"/>
          <w:lang w:eastAsia="zh-CN"/>
        </w:rPr>
        <w:t>113</w:t>
      </w:r>
      <w:r w:rsidRPr="003F59AF">
        <w:rPr>
          <w:rFonts w:ascii="Book Antiqua" w:eastAsia="宋体" w:hAnsi="Book Antiqua" w:cs="宋体"/>
          <w:bdr w:val="none" w:sz="0" w:space="0" w:color="auto"/>
          <w:lang w:eastAsia="zh-CN"/>
        </w:rPr>
        <w:t>: 779-788 [PMID: 2240880]</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71 </w:t>
      </w:r>
      <w:r w:rsidRPr="003F59AF">
        <w:rPr>
          <w:rFonts w:ascii="Book Antiqua" w:eastAsia="宋体" w:hAnsi="Book Antiqua" w:cs="宋体"/>
          <w:b/>
          <w:bCs/>
          <w:bdr w:val="none" w:sz="0" w:space="0" w:color="auto"/>
          <w:lang w:eastAsia="zh-CN"/>
        </w:rPr>
        <w:t>Li FY</w:t>
      </w:r>
      <w:r w:rsidRPr="003F59AF">
        <w:rPr>
          <w:rFonts w:ascii="Book Antiqua" w:eastAsia="宋体" w:hAnsi="Book Antiqua" w:cs="宋体"/>
          <w:bdr w:val="none" w:sz="0" w:space="0" w:color="auto"/>
          <w:lang w:eastAsia="zh-CN"/>
        </w:rPr>
        <w:t>, Lai MD.</w:t>
      </w:r>
      <w:proofErr w:type="gramEnd"/>
      <w:r w:rsidRPr="003F59AF">
        <w:rPr>
          <w:rFonts w:ascii="Book Antiqua" w:eastAsia="宋体" w:hAnsi="Book Antiqua" w:cs="宋体"/>
          <w:bdr w:val="none" w:sz="0" w:space="0" w:color="auto"/>
          <w:lang w:eastAsia="zh-CN"/>
        </w:rPr>
        <w:t xml:space="preserve"> </w:t>
      </w:r>
      <w:proofErr w:type="gramStart"/>
      <w:r w:rsidRPr="003F59AF">
        <w:rPr>
          <w:rFonts w:ascii="Book Antiqua" w:eastAsia="宋体" w:hAnsi="Book Antiqua" w:cs="宋体"/>
          <w:bdr w:val="none" w:sz="0" w:space="0" w:color="auto"/>
          <w:lang w:eastAsia="zh-CN"/>
        </w:rPr>
        <w:t>Colorectal cancer, one entity or three.</w:t>
      </w:r>
      <w:proofErr w:type="gramEnd"/>
      <w:r w:rsidRPr="003F59AF">
        <w:rPr>
          <w:rFonts w:ascii="Book Antiqua" w:eastAsia="宋体" w:hAnsi="Book Antiqua" w:cs="宋体"/>
          <w:bdr w:val="none" w:sz="0" w:space="0" w:color="auto"/>
          <w:lang w:eastAsia="zh-CN"/>
        </w:rPr>
        <w:t> </w:t>
      </w:r>
      <w:r w:rsidRPr="003F59AF">
        <w:rPr>
          <w:rFonts w:ascii="Book Antiqua" w:eastAsia="宋体" w:hAnsi="Book Antiqua" w:cs="宋体"/>
          <w:i/>
          <w:iCs/>
          <w:bdr w:val="none" w:sz="0" w:space="0" w:color="auto"/>
          <w:lang w:eastAsia="zh-CN"/>
        </w:rPr>
        <w:t xml:space="preserve">J Zhejiang </w:t>
      </w:r>
      <w:proofErr w:type="spellStart"/>
      <w:r w:rsidRPr="003F59AF">
        <w:rPr>
          <w:rFonts w:ascii="Book Antiqua" w:eastAsia="宋体" w:hAnsi="Book Antiqua" w:cs="宋体"/>
          <w:i/>
          <w:iCs/>
          <w:bdr w:val="none" w:sz="0" w:space="0" w:color="auto"/>
          <w:lang w:eastAsia="zh-CN"/>
        </w:rPr>
        <w:t>Univ</w:t>
      </w:r>
      <w:proofErr w:type="spellEnd"/>
      <w:r w:rsidRPr="003F59AF">
        <w:rPr>
          <w:rFonts w:ascii="Book Antiqua" w:eastAsia="宋体" w:hAnsi="Book Antiqua" w:cs="宋体"/>
          <w:i/>
          <w:iCs/>
          <w:bdr w:val="none" w:sz="0" w:space="0" w:color="auto"/>
          <w:lang w:eastAsia="zh-CN"/>
        </w:rPr>
        <w:t xml:space="preserve"> </w:t>
      </w:r>
      <w:proofErr w:type="spellStart"/>
      <w:r w:rsidRPr="003F59AF">
        <w:rPr>
          <w:rFonts w:ascii="Book Antiqua" w:eastAsia="宋体" w:hAnsi="Book Antiqua" w:cs="宋体"/>
          <w:i/>
          <w:iCs/>
          <w:bdr w:val="none" w:sz="0" w:space="0" w:color="auto"/>
          <w:lang w:eastAsia="zh-CN"/>
        </w:rPr>
        <w:t>Sci</w:t>
      </w:r>
      <w:proofErr w:type="spellEnd"/>
      <w:r w:rsidRPr="003F59AF">
        <w:rPr>
          <w:rFonts w:ascii="Book Antiqua" w:eastAsia="宋体" w:hAnsi="Book Antiqua" w:cs="宋体"/>
          <w:i/>
          <w:iCs/>
          <w:bdr w:val="none" w:sz="0" w:space="0" w:color="auto"/>
          <w:lang w:eastAsia="zh-CN"/>
        </w:rPr>
        <w:t xml:space="preserve"> B</w:t>
      </w:r>
      <w:r w:rsidRPr="003F59AF">
        <w:rPr>
          <w:rFonts w:ascii="Book Antiqua" w:eastAsia="宋体" w:hAnsi="Book Antiqua" w:cs="宋体"/>
          <w:bdr w:val="none" w:sz="0" w:space="0" w:color="auto"/>
          <w:lang w:eastAsia="zh-CN"/>
        </w:rPr>
        <w:t> 2009; </w:t>
      </w:r>
      <w:r w:rsidRPr="003F59AF">
        <w:rPr>
          <w:rFonts w:ascii="Book Antiqua" w:eastAsia="宋体" w:hAnsi="Book Antiqua" w:cs="宋体"/>
          <w:b/>
          <w:bCs/>
          <w:bdr w:val="none" w:sz="0" w:space="0" w:color="auto"/>
          <w:lang w:eastAsia="zh-CN"/>
        </w:rPr>
        <w:t>10</w:t>
      </w:r>
      <w:r w:rsidRPr="003F59AF">
        <w:rPr>
          <w:rFonts w:ascii="Book Antiqua" w:eastAsia="宋体" w:hAnsi="Book Antiqua" w:cs="宋体"/>
          <w:bdr w:val="none" w:sz="0" w:space="0" w:color="auto"/>
          <w:lang w:eastAsia="zh-CN"/>
        </w:rPr>
        <w:t>: 219-229 [PMID: 19283877 DOI: 10.1631/jzus.B0820273</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72 </w:t>
      </w:r>
      <w:proofErr w:type="spellStart"/>
      <w:r w:rsidRPr="003F59AF">
        <w:rPr>
          <w:rFonts w:ascii="Book Antiqua" w:eastAsia="宋体" w:hAnsi="Book Antiqua" w:cs="宋体"/>
          <w:b/>
          <w:bCs/>
          <w:bdr w:val="none" w:sz="0" w:space="0" w:color="auto"/>
          <w:lang w:eastAsia="zh-CN"/>
        </w:rPr>
        <w:t>Benedix</w:t>
      </w:r>
      <w:proofErr w:type="spellEnd"/>
      <w:r w:rsidRPr="003F59AF">
        <w:rPr>
          <w:rFonts w:ascii="Book Antiqua" w:eastAsia="宋体" w:hAnsi="Book Antiqua" w:cs="宋体"/>
          <w:b/>
          <w:bCs/>
          <w:bdr w:val="none" w:sz="0" w:space="0" w:color="auto"/>
          <w:lang w:eastAsia="zh-CN"/>
        </w:rPr>
        <w:t xml:space="preserve"> F</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Kube</w:t>
      </w:r>
      <w:proofErr w:type="spellEnd"/>
      <w:r w:rsidRPr="003F59AF">
        <w:rPr>
          <w:rFonts w:ascii="Book Antiqua" w:eastAsia="宋体" w:hAnsi="Book Antiqua" w:cs="宋体"/>
          <w:bdr w:val="none" w:sz="0" w:space="0" w:color="auto"/>
          <w:lang w:eastAsia="zh-CN"/>
        </w:rPr>
        <w:t xml:space="preserve"> R, Meyer F, Schmidt U, </w:t>
      </w:r>
      <w:proofErr w:type="spellStart"/>
      <w:r w:rsidRPr="003F59AF">
        <w:rPr>
          <w:rFonts w:ascii="Book Antiqua" w:eastAsia="宋体" w:hAnsi="Book Antiqua" w:cs="宋体"/>
          <w:bdr w:val="none" w:sz="0" w:space="0" w:color="auto"/>
          <w:lang w:eastAsia="zh-CN"/>
        </w:rPr>
        <w:t>Gastinger</w:t>
      </w:r>
      <w:proofErr w:type="spellEnd"/>
      <w:r w:rsidRPr="003F59AF">
        <w:rPr>
          <w:rFonts w:ascii="Book Antiqua" w:eastAsia="宋体" w:hAnsi="Book Antiqua" w:cs="宋体"/>
          <w:bdr w:val="none" w:sz="0" w:space="0" w:color="auto"/>
          <w:lang w:eastAsia="zh-CN"/>
        </w:rPr>
        <w:t xml:space="preserve"> I, </w:t>
      </w:r>
      <w:proofErr w:type="spellStart"/>
      <w:r w:rsidRPr="003F59AF">
        <w:rPr>
          <w:rFonts w:ascii="Book Antiqua" w:eastAsia="宋体" w:hAnsi="Book Antiqua" w:cs="宋体"/>
          <w:bdr w:val="none" w:sz="0" w:space="0" w:color="auto"/>
          <w:lang w:eastAsia="zh-CN"/>
        </w:rPr>
        <w:t>Lippert</w:t>
      </w:r>
      <w:proofErr w:type="spellEnd"/>
      <w:r w:rsidRPr="003F59AF">
        <w:rPr>
          <w:rFonts w:ascii="Book Antiqua" w:eastAsia="宋体" w:hAnsi="Book Antiqua" w:cs="宋体"/>
          <w:bdr w:val="none" w:sz="0" w:space="0" w:color="auto"/>
          <w:lang w:eastAsia="zh-CN"/>
        </w:rPr>
        <w:t xml:space="preserve"> H. Comparison of 17,641 patients with right- and left-sided colon cancer: differences in epidemiology, perioperative course, histology, and survival. </w:t>
      </w:r>
      <w:r w:rsidRPr="003F59AF">
        <w:rPr>
          <w:rFonts w:ascii="Book Antiqua" w:eastAsia="宋体" w:hAnsi="Book Antiqua" w:cs="宋体"/>
          <w:i/>
          <w:iCs/>
          <w:bdr w:val="none" w:sz="0" w:space="0" w:color="auto"/>
          <w:lang w:eastAsia="zh-CN"/>
        </w:rPr>
        <w:t>Dis Colon Rectum</w:t>
      </w:r>
      <w:r w:rsidRPr="003F59AF">
        <w:rPr>
          <w:rFonts w:ascii="Book Antiqua" w:eastAsia="宋体" w:hAnsi="Book Antiqua" w:cs="宋体"/>
          <w:bdr w:val="none" w:sz="0" w:space="0" w:color="auto"/>
          <w:lang w:eastAsia="zh-CN"/>
        </w:rPr>
        <w:t> 2010; </w:t>
      </w:r>
      <w:r w:rsidRPr="003F59AF">
        <w:rPr>
          <w:rFonts w:ascii="Book Antiqua" w:eastAsia="宋体" w:hAnsi="Book Antiqua" w:cs="宋体"/>
          <w:b/>
          <w:bCs/>
          <w:bdr w:val="none" w:sz="0" w:space="0" w:color="auto"/>
          <w:lang w:eastAsia="zh-CN"/>
        </w:rPr>
        <w:t>53</w:t>
      </w:r>
      <w:r w:rsidRPr="003F59AF">
        <w:rPr>
          <w:rFonts w:ascii="Book Antiqua" w:eastAsia="宋体" w:hAnsi="Book Antiqua" w:cs="宋体"/>
          <w:bdr w:val="none" w:sz="0" w:space="0" w:color="auto"/>
          <w:lang w:eastAsia="zh-CN"/>
        </w:rPr>
        <w:t>: 57-64 [PMID: 20010352 DOI: 10.1007/DCR.0b013e3181c703a4</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73 </w:t>
      </w:r>
      <w:r w:rsidRPr="003F59AF">
        <w:rPr>
          <w:rFonts w:ascii="Book Antiqua" w:eastAsia="宋体" w:hAnsi="Book Antiqua" w:cs="宋体"/>
          <w:b/>
          <w:bCs/>
          <w:bdr w:val="none" w:sz="0" w:space="0" w:color="auto"/>
          <w:lang w:eastAsia="zh-CN"/>
        </w:rPr>
        <w:t>Yamauchi M</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Morikawa</w:t>
      </w:r>
      <w:proofErr w:type="spellEnd"/>
      <w:r w:rsidRPr="003F59AF">
        <w:rPr>
          <w:rFonts w:ascii="Book Antiqua" w:eastAsia="宋体" w:hAnsi="Book Antiqua" w:cs="宋体"/>
          <w:bdr w:val="none" w:sz="0" w:space="0" w:color="auto"/>
          <w:lang w:eastAsia="zh-CN"/>
        </w:rPr>
        <w:t xml:space="preserve"> T, </w:t>
      </w:r>
      <w:proofErr w:type="spellStart"/>
      <w:r w:rsidRPr="003F59AF">
        <w:rPr>
          <w:rFonts w:ascii="Book Antiqua" w:eastAsia="宋体" w:hAnsi="Book Antiqua" w:cs="宋体"/>
          <w:bdr w:val="none" w:sz="0" w:space="0" w:color="auto"/>
          <w:lang w:eastAsia="zh-CN"/>
        </w:rPr>
        <w:t>Kuchiba</w:t>
      </w:r>
      <w:proofErr w:type="spellEnd"/>
      <w:r w:rsidRPr="003F59AF">
        <w:rPr>
          <w:rFonts w:ascii="Book Antiqua" w:eastAsia="宋体" w:hAnsi="Book Antiqua" w:cs="宋体"/>
          <w:bdr w:val="none" w:sz="0" w:space="0" w:color="auto"/>
          <w:lang w:eastAsia="zh-CN"/>
        </w:rPr>
        <w:t xml:space="preserve"> A, Imamura Y, Qian ZR, Nishihara R, Liao X, Waldron L, </w:t>
      </w:r>
      <w:proofErr w:type="spellStart"/>
      <w:r w:rsidRPr="003F59AF">
        <w:rPr>
          <w:rFonts w:ascii="Book Antiqua" w:eastAsia="宋体" w:hAnsi="Book Antiqua" w:cs="宋体"/>
          <w:bdr w:val="none" w:sz="0" w:space="0" w:color="auto"/>
          <w:lang w:eastAsia="zh-CN"/>
        </w:rPr>
        <w:t>Hoshida</w:t>
      </w:r>
      <w:proofErr w:type="spellEnd"/>
      <w:r w:rsidRPr="003F59AF">
        <w:rPr>
          <w:rFonts w:ascii="Book Antiqua" w:eastAsia="宋体" w:hAnsi="Book Antiqua" w:cs="宋体"/>
          <w:bdr w:val="none" w:sz="0" w:space="0" w:color="auto"/>
          <w:lang w:eastAsia="zh-CN"/>
        </w:rPr>
        <w:t xml:space="preserve"> Y, </w:t>
      </w:r>
      <w:proofErr w:type="spellStart"/>
      <w:r w:rsidRPr="003F59AF">
        <w:rPr>
          <w:rFonts w:ascii="Book Antiqua" w:eastAsia="宋体" w:hAnsi="Book Antiqua" w:cs="宋体"/>
          <w:bdr w:val="none" w:sz="0" w:space="0" w:color="auto"/>
          <w:lang w:eastAsia="zh-CN"/>
        </w:rPr>
        <w:t>Huttenhower</w:t>
      </w:r>
      <w:proofErr w:type="spellEnd"/>
      <w:r w:rsidRPr="003F59AF">
        <w:rPr>
          <w:rFonts w:ascii="Book Antiqua" w:eastAsia="宋体" w:hAnsi="Book Antiqua" w:cs="宋体"/>
          <w:bdr w:val="none" w:sz="0" w:space="0" w:color="auto"/>
          <w:lang w:eastAsia="zh-CN"/>
        </w:rPr>
        <w:t xml:space="preserve"> C, Chan AT, </w:t>
      </w:r>
      <w:proofErr w:type="spellStart"/>
      <w:r w:rsidRPr="003F59AF">
        <w:rPr>
          <w:rFonts w:ascii="Book Antiqua" w:eastAsia="宋体" w:hAnsi="Book Antiqua" w:cs="宋体"/>
          <w:bdr w:val="none" w:sz="0" w:space="0" w:color="auto"/>
          <w:lang w:eastAsia="zh-CN"/>
        </w:rPr>
        <w:t>Giovannucci</w:t>
      </w:r>
      <w:proofErr w:type="spellEnd"/>
      <w:r w:rsidRPr="003F59AF">
        <w:rPr>
          <w:rFonts w:ascii="Book Antiqua" w:eastAsia="宋体" w:hAnsi="Book Antiqua" w:cs="宋体"/>
          <w:bdr w:val="none" w:sz="0" w:space="0" w:color="auto"/>
          <w:lang w:eastAsia="zh-CN"/>
        </w:rPr>
        <w:t xml:space="preserve"> E, Fuchs </w:t>
      </w:r>
      <w:r w:rsidRPr="003F59AF">
        <w:rPr>
          <w:rFonts w:ascii="Book Antiqua" w:eastAsia="宋体" w:hAnsi="Book Antiqua" w:cs="宋体"/>
          <w:bdr w:val="none" w:sz="0" w:space="0" w:color="auto"/>
          <w:lang w:eastAsia="zh-CN"/>
        </w:rPr>
        <w:lastRenderedPageBreak/>
        <w:t xml:space="preserve">C, </w:t>
      </w:r>
      <w:proofErr w:type="spellStart"/>
      <w:r w:rsidRPr="003F59AF">
        <w:rPr>
          <w:rFonts w:ascii="Book Antiqua" w:eastAsia="宋体" w:hAnsi="Book Antiqua" w:cs="宋体"/>
          <w:bdr w:val="none" w:sz="0" w:space="0" w:color="auto"/>
          <w:lang w:eastAsia="zh-CN"/>
        </w:rPr>
        <w:t>Ogino</w:t>
      </w:r>
      <w:proofErr w:type="spellEnd"/>
      <w:r w:rsidRPr="003F59AF">
        <w:rPr>
          <w:rFonts w:ascii="Book Antiqua" w:eastAsia="宋体" w:hAnsi="Book Antiqua" w:cs="宋体"/>
          <w:bdr w:val="none" w:sz="0" w:space="0" w:color="auto"/>
          <w:lang w:eastAsia="zh-CN"/>
        </w:rPr>
        <w:t xml:space="preserve"> S. Assessment of colorectal cancer molecular features along bowel </w:t>
      </w:r>
      <w:proofErr w:type="spellStart"/>
      <w:r w:rsidRPr="003F59AF">
        <w:rPr>
          <w:rFonts w:ascii="Book Antiqua" w:eastAsia="宋体" w:hAnsi="Book Antiqua" w:cs="宋体"/>
          <w:bdr w:val="none" w:sz="0" w:space="0" w:color="auto"/>
          <w:lang w:eastAsia="zh-CN"/>
        </w:rPr>
        <w:t>subsites</w:t>
      </w:r>
      <w:proofErr w:type="spellEnd"/>
      <w:r w:rsidRPr="003F59AF">
        <w:rPr>
          <w:rFonts w:ascii="Book Antiqua" w:eastAsia="宋体" w:hAnsi="Book Antiqua" w:cs="宋体"/>
          <w:bdr w:val="none" w:sz="0" w:space="0" w:color="auto"/>
          <w:lang w:eastAsia="zh-CN"/>
        </w:rPr>
        <w:t xml:space="preserve"> challenges the conception of distinct dichotomy of proximal versus distal </w:t>
      </w:r>
      <w:proofErr w:type="spellStart"/>
      <w:r w:rsidRPr="003F59AF">
        <w:rPr>
          <w:rFonts w:ascii="Book Antiqua" w:eastAsia="宋体" w:hAnsi="Book Antiqua" w:cs="宋体"/>
          <w:bdr w:val="none" w:sz="0" w:space="0" w:color="auto"/>
          <w:lang w:eastAsia="zh-CN"/>
        </w:rPr>
        <w:t>colorectum</w:t>
      </w:r>
      <w:proofErr w:type="spellEnd"/>
      <w:r w:rsidRPr="003F59AF">
        <w:rPr>
          <w:rFonts w:ascii="Book Antiqua" w:eastAsia="宋体" w:hAnsi="Book Antiqua" w:cs="宋体"/>
          <w:bdr w:val="none" w:sz="0" w:space="0" w:color="auto"/>
          <w:lang w:eastAsia="zh-CN"/>
        </w:rPr>
        <w:t>. </w:t>
      </w:r>
      <w:r w:rsidRPr="003F59AF">
        <w:rPr>
          <w:rFonts w:ascii="Book Antiqua" w:eastAsia="宋体" w:hAnsi="Book Antiqua" w:cs="宋体"/>
          <w:i/>
          <w:iCs/>
          <w:bdr w:val="none" w:sz="0" w:space="0" w:color="auto"/>
          <w:lang w:eastAsia="zh-CN"/>
        </w:rPr>
        <w:t>Gut</w:t>
      </w:r>
      <w:r w:rsidRPr="003F59AF">
        <w:rPr>
          <w:rFonts w:ascii="Book Antiqua" w:eastAsia="宋体" w:hAnsi="Book Antiqua" w:cs="宋体"/>
          <w:bdr w:val="none" w:sz="0" w:space="0" w:color="auto"/>
          <w:lang w:eastAsia="zh-CN"/>
        </w:rPr>
        <w:t> 2012; </w:t>
      </w:r>
      <w:r w:rsidRPr="003F59AF">
        <w:rPr>
          <w:rFonts w:ascii="Book Antiqua" w:eastAsia="宋体" w:hAnsi="Book Antiqua" w:cs="宋体"/>
          <w:b/>
          <w:bCs/>
          <w:bdr w:val="none" w:sz="0" w:space="0" w:color="auto"/>
          <w:lang w:eastAsia="zh-CN"/>
        </w:rPr>
        <w:t>61</w:t>
      </w:r>
      <w:r w:rsidRPr="003F59AF">
        <w:rPr>
          <w:rFonts w:ascii="Book Antiqua" w:eastAsia="宋体" w:hAnsi="Book Antiqua" w:cs="宋体"/>
          <w:bdr w:val="none" w:sz="0" w:space="0" w:color="auto"/>
          <w:lang w:eastAsia="zh-CN"/>
        </w:rPr>
        <w:t>: 847-854 [PMID: 22427238 DOI: 10.1136/gutjnl-2011-300865</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74 </w:t>
      </w:r>
      <w:proofErr w:type="spellStart"/>
      <w:r w:rsidRPr="003F59AF">
        <w:rPr>
          <w:rFonts w:ascii="Book Antiqua" w:eastAsia="宋体" w:hAnsi="Book Antiqua" w:cs="宋体"/>
          <w:b/>
          <w:bCs/>
          <w:bdr w:val="none" w:sz="0" w:space="0" w:color="auto"/>
          <w:lang w:eastAsia="zh-CN"/>
        </w:rPr>
        <w:t>Glebov</w:t>
      </w:r>
      <w:proofErr w:type="spellEnd"/>
      <w:r w:rsidRPr="003F59AF">
        <w:rPr>
          <w:rFonts w:ascii="Book Antiqua" w:eastAsia="宋体" w:hAnsi="Book Antiqua" w:cs="宋体"/>
          <w:b/>
          <w:bCs/>
          <w:bdr w:val="none" w:sz="0" w:space="0" w:color="auto"/>
          <w:lang w:eastAsia="zh-CN"/>
        </w:rPr>
        <w:t xml:space="preserve"> OK</w:t>
      </w:r>
      <w:r w:rsidRPr="003F59AF">
        <w:rPr>
          <w:rFonts w:ascii="Book Antiqua" w:eastAsia="宋体" w:hAnsi="Book Antiqua" w:cs="宋体"/>
          <w:bdr w:val="none" w:sz="0" w:space="0" w:color="auto"/>
          <w:lang w:eastAsia="zh-CN"/>
        </w:rPr>
        <w:t xml:space="preserve">, Rodriguez LM, Nakahara K, Jenkins J, </w:t>
      </w:r>
      <w:proofErr w:type="spellStart"/>
      <w:r w:rsidRPr="003F59AF">
        <w:rPr>
          <w:rFonts w:ascii="Book Antiqua" w:eastAsia="宋体" w:hAnsi="Book Antiqua" w:cs="宋体"/>
          <w:bdr w:val="none" w:sz="0" w:space="0" w:color="auto"/>
          <w:lang w:eastAsia="zh-CN"/>
        </w:rPr>
        <w:t>Cliatt</w:t>
      </w:r>
      <w:proofErr w:type="spellEnd"/>
      <w:r w:rsidRPr="003F59AF">
        <w:rPr>
          <w:rFonts w:ascii="Book Antiqua" w:eastAsia="宋体" w:hAnsi="Book Antiqua" w:cs="宋体"/>
          <w:bdr w:val="none" w:sz="0" w:space="0" w:color="auto"/>
          <w:lang w:eastAsia="zh-CN"/>
        </w:rPr>
        <w:t xml:space="preserve"> J, </w:t>
      </w:r>
      <w:proofErr w:type="spellStart"/>
      <w:r w:rsidRPr="003F59AF">
        <w:rPr>
          <w:rFonts w:ascii="Book Antiqua" w:eastAsia="宋体" w:hAnsi="Book Antiqua" w:cs="宋体"/>
          <w:bdr w:val="none" w:sz="0" w:space="0" w:color="auto"/>
          <w:lang w:eastAsia="zh-CN"/>
        </w:rPr>
        <w:t>Humbyrd</w:t>
      </w:r>
      <w:proofErr w:type="spellEnd"/>
      <w:r w:rsidRPr="003F59AF">
        <w:rPr>
          <w:rFonts w:ascii="Book Antiqua" w:eastAsia="宋体" w:hAnsi="Book Antiqua" w:cs="宋体"/>
          <w:bdr w:val="none" w:sz="0" w:space="0" w:color="auto"/>
          <w:lang w:eastAsia="zh-CN"/>
        </w:rPr>
        <w:t xml:space="preserve"> CJ, </w:t>
      </w:r>
      <w:proofErr w:type="spellStart"/>
      <w:r w:rsidRPr="003F59AF">
        <w:rPr>
          <w:rFonts w:ascii="Book Antiqua" w:eastAsia="宋体" w:hAnsi="Book Antiqua" w:cs="宋体"/>
          <w:bdr w:val="none" w:sz="0" w:space="0" w:color="auto"/>
          <w:lang w:eastAsia="zh-CN"/>
        </w:rPr>
        <w:t>DeNobile</w:t>
      </w:r>
      <w:proofErr w:type="spellEnd"/>
      <w:r w:rsidRPr="003F59AF">
        <w:rPr>
          <w:rFonts w:ascii="Book Antiqua" w:eastAsia="宋体" w:hAnsi="Book Antiqua" w:cs="宋体"/>
          <w:bdr w:val="none" w:sz="0" w:space="0" w:color="auto"/>
          <w:lang w:eastAsia="zh-CN"/>
        </w:rPr>
        <w:t xml:space="preserve"> J, </w:t>
      </w:r>
      <w:proofErr w:type="spellStart"/>
      <w:r w:rsidRPr="003F59AF">
        <w:rPr>
          <w:rFonts w:ascii="Book Antiqua" w:eastAsia="宋体" w:hAnsi="Book Antiqua" w:cs="宋体"/>
          <w:bdr w:val="none" w:sz="0" w:space="0" w:color="auto"/>
          <w:lang w:eastAsia="zh-CN"/>
        </w:rPr>
        <w:t>Soballe</w:t>
      </w:r>
      <w:proofErr w:type="spellEnd"/>
      <w:r w:rsidRPr="003F59AF">
        <w:rPr>
          <w:rFonts w:ascii="Book Antiqua" w:eastAsia="宋体" w:hAnsi="Book Antiqua" w:cs="宋体"/>
          <w:bdr w:val="none" w:sz="0" w:space="0" w:color="auto"/>
          <w:lang w:eastAsia="zh-CN"/>
        </w:rPr>
        <w:t xml:space="preserve"> P, Simon R, Wright G, Lynch P, Patterson S, Lynch H, </w:t>
      </w:r>
      <w:proofErr w:type="spellStart"/>
      <w:r w:rsidRPr="003F59AF">
        <w:rPr>
          <w:rFonts w:ascii="Book Antiqua" w:eastAsia="宋体" w:hAnsi="Book Antiqua" w:cs="宋体"/>
          <w:bdr w:val="none" w:sz="0" w:space="0" w:color="auto"/>
          <w:lang w:eastAsia="zh-CN"/>
        </w:rPr>
        <w:t>Gallinger</w:t>
      </w:r>
      <w:proofErr w:type="spellEnd"/>
      <w:r w:rsidRPr="003F59AF">
        <w:rPr>
          <w:rFonts w:ascii="Book Antiqua" w:eastAsia="宋体" w:hAnsi="Book Antiqua" w:cs="宋体"/>
          <w:bdr w:val="none" w:sz="0" w:space="0" w:color="auto"/>
          <w:lang w:eastAsia="zh-CN"/>
        </w:rPr>
        <w:t xml:space="preserve"> S, </w:t>
      </w:r>
      <w:proofErr w:type="spellStart"/>
      <w:r w:rsidRPr="003F59AF">
        <w:rPr>
          <w:rFonts w:ascii="Book Antiqua" w:eastAsia="宋体" w:hAnsi="Book Antiqua" w:cs="宋体"/>
          <w:bdr w:val="none" w:sz="0" w:space="0" w:color="auto"/>
          <w:lang w:eastAsia="zh-CN"/>
        </w:rPr>
        <w:t>Buchbinder</w:t>
      </w:r>
      <w:proofErr w:type="spellEnd"/>
      <w:r w:rsidRPr="003F59AF">
        <w:rPr>
          <w:rFonts w:ascii="Book Antiqua" w:eastAsia="宋体" w:hAnsi="Book Antiqua" w:cs="宋体"/>
          <w:bdr w:val="none" w:sz="0" w:space="0" w:color="auto"/>
          <w:lang w:eastAsia="zh-CN"/>
        </w:rPr>
        <w:t xml:space="preserve"> A, Gordon G, Hawk E, Kirsch IR. </w:t>
      </w:r>
      <w:proofErr w:type="gramStart"/>
      <w:r w:rsidRPr="003F59AF">
        <w:rPr>
          <w:rFonts w:ascii="Book Antiqua" w:eastAsia="宋体" w:hAnsi="Book Antiqua" w:cs="宋体"/>
          <w:bdr w:val="none" w:sz="0" w:space="0" w:color="auto"/>
          <w:lang w:eastAsia="zh-CN"/>
        </w:rPr>
        <w:t>Distinguishing right from left colon by the pattern of gene expression.</w:t>
      </w:r>
      <w:proofErr w:type="gramEnd"/>
      <w:r w:rsidRPr="003F59AF">
        <w:rPr>
          <w:rFonts w:ascii="Book Antiqua" w:eastAsia="宋体" w:hAnsi="Book Antiqua" w:cs="宋体"/>
          <w:bdr w:val="none" w:sz="0" w:space="0" w:color="auto"/>
          <w:lang w:eastAsia="zh-CN"/>
        </w:rPr>
        <w:t> </w:t>
      </w:r>
      <w:r w:rsidRPr="003F59AF">
        <w:rPr>
          <w:rFonts w:ascii="Book Antiqua" w:eastAsia="宋体" w:hAnsi="Book Antiqua" w:cs="宋体"/>
          <w:i/>
          <w:iCs/>
          <w:bdr w:val="none" w:sz="0" w:space="0" w:color="auto"/>
          <w:lang w:eastAsia="zh-CN"/>
        </w:rPr>
        <w:t xml:space="preserve">Cancer </w:t>
      </w:r>
      <w:proofErr w:type="spellStart"/>
      <w:r w:rsidRPr="003F59AF">
        <w:rPr>
          <w:rFonts w:ascii="Book Antiqua" w:eastAsia="宋体" w:hAnsi="Book Antiqua" w:cs="宋体"/>
          <w:i/>
          <w:iCs/>
          <w:bdr w:val="none" w:sz="0" w:space="0" w:color="auto"/>
          <w:lang w:eastAsia="zh-CN"/>
        </w:rPr>
        <w:t>Epidemiol</w:t>
      </w:r>
      <w:proofErr w:type="spellEnd"/>
      <w:r w:rsidRPr="003F59AF">
        <w:rPr>
          <w:rFonts w:ascii="Book Antiqua" w:eastAsia="宋体" w:hAnsi="Book Antiqua" w:cs="宋体"/>
          <w:i/>
          <w:iCs/>
          <w:bdr w:val="none" w:sz="0" w:space="0" w:color="auto"/>
          <w:lang w:eastAsia="zh-CN"/>
        </w:rPr>
        <w:t xml:space="preserve"> Biomarkers </w:t>
      </w:r>
      <w:proofErr w:type="spellStart"/>
      <w:r w:rsidRPr="003F59AF">
        <w:rPr>
          <w:rFonts w:ascii="Book Antiqua" w:eastAsia="宋体" w:hAnsi="Book Antiqua" w:cs="宋体"/>
          <w:i/>
          <w:iCs/>
          <w:bdr w:val="none" w:sz="0" w:space="0" w:color="auto"/>
          <w:lang w:eastAsia="zh-CN"/>
        </w:rPr>
        <w:t>Prev</w:t>
      </w:r>
      <w:proofErr w:type="spellEnd"/>
      <w:r w:rsidRPr="003F59AF">
        <w:rPr>
          <w:rFonts w:ascii="Book Antiqua" w:eastAsia="宋体" w:hAnsi="Book Antiqua" w:cs="宋体"/>
          <w:bdr w:val="none" w:sz="0" w:space="0" w:color="auto"/>
          <w:lang w:eastAsia="zh-CN"/>
        </w:rPr>
        <w:t> 2003; </w:t>
      </w:r>
      <w:r w:rsidRPr="003F59AF">
        <w:rPr>
          <w:rFonts w:ascii="Book Antiqua" w:eastAsia="宋体" w:hAnsi="Book Antiqua" w:cs="宋体"/>
          <w:b/>
          <w:bCs/>
          <w:bdr w:val="none" w:sz="0" w:space="0" w:color="auto"/>
          <w:lang w:eastAsia="zh-CN"/>
        </w:rPr>
        <w:t>12</w:t>
      </w:r>
      <w:r w:rsidRPr="003F59AF">
        <w:rPr>
          <w:rFonts w:ascii="Book Antiqua" w:eastAsia="宋体" w:hAnsi="Book Antiqua" w:cs="宋体"/>
          <w:bdr w:val="none" w:sz="0" w:space="0" w:color="auto"/>
          <w:lang w:eastAsia="zh-CN"/>
        </w:rPr>
        <w:t>: 755-762 [PMID: 12917207]</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proofErr w:type="gramStart"/>
      <w:r w:rsidRPr="003F59AF">
        <w:rPr>
          <w:rFonts w:ascii="Book Antiqua" w:eastAsia="宋体" w:hAnsi="Book Antiqua" w:cs="宋体"/>
          <w:bdr w:val="none" w:sz="0" w:space="0" w:color="auto"/>
          <w:lang w:eastAsia="zh-CN"/>
        </w:rPr>
        <w:t>75 </w:t>
      </w:r>
      <w:proofErr w:type="spellStart"/>
      <w:r w:rsidRPr="003F59AF">
        <w:rPr>
          <w:rFonts w:ascii="Book Antiqua" w:eastAsia="宋体" w:hAnsi="Book Antiqua" w:cs="宋体"/>
          <w:b/>
          <w:bCs/>
          <w:bdr w:val="none" w:sz="0" w:space="0" w:color="auto"/>
          <w:lang w:eastAsia="zh-CN"/>
        </w:rPr>
        <w:t>Iacopetta</w:t>
      </w:r>
      <w:proofErr w:type="spellEnd"/>
      <w:r w:rsidRPr="003F59AF">
        <w:rPr>
          <w:rFonts w:ascii="Book Antiqua" w:eastAsia="宋体" w:hAnsi="Book Antiqua" w:cs="宋体"/>
          <w:b/>
          <w:bCs/>
          <w:bdr w:val="none" w:sz="0" w:space="0" w:color="auto"/>
          <w:lang w:eastAsia="zh-CN"/>
        </w:rPr>
        <w:t xml:space="preserve"> B</w:t>
      </w:r>
      <w:r w:rsidRPr="003F59AF">
        <w:rPr>
          <w:rFonts w:ascii="Book Antiqua" w:eastAsia="宋体" w:hAnsi="Book Antiqua" w:cs="宋体"/>
          <w:bdr w:val="none" w:sz="0" w:space="0" w:color="auto"/>
          <w:lang w:eastAsia="zh-CN"/>
        </w:rPr>
        <w:t>.</w:t>
      </w:r>
      <w:proofErr w:type="gramEnd"/>
      <w:r w:rsidRPr="003F59AF">
        <w:rPr>
          <w:rFonts w:ascii="Book Antiqua" w:eastAsia="宋体" w:hAnsi="Book Antiqua" w:cs="宋体"/>
          <w:bdr w:val="none" w:sz="0" w:space="0" w:color="auto"/>
          <w:lang w:eastAsia="zh-CN"/>
        </w:rPr>
        <w:t xml:space="preserve"> Are there two sides to colorectal cancer? </w:t>
      </w:r>
      <w:proofErr w:type="spellStart"/>
      <w:r w:rsidRPr="003F59AF">
        <w:rPr>
          <w:rFonts w:ascii="Book Antiqua" w:eastAsia="宋体" w:hAnsi="Book Antiqua" w:cs="宋体"/>
          <w:i/>
          <w:iCs/>
          <w:bdr w:val="none" w:sz="0" w:space="0" w:color="auto"/>
          <w:lang w:eastAsia="zh-CN"/>
        </w:rPr>
        <w:t>Int</w:t>
      </w:r>
      <w:proofErr w:type="spellEnd"/>
      <w:r w:rsidRPr="003F59AF">
        <w:rPr>
          <w:rFonts w:ascii="Book Antiqua" w:eastAsia="宋体" w:hAnsi="Book Antiqua" w:cs="宋体"/>
          <w:i/>
          <w:iCs/>
          <w:bdr w:val="none" w:sz="0" w:space="0" w:color="auto"/>
          <w:lang w:eastAsia="zh-CN"/>
        </w:rPr>
        <w:t xml:space="preserve"> J Cancer</w:t>
      </w:r>
      <w:r w:rsidRPr="003F59AF">
        <w:rPr>
          <w:rFonts w:ascii="Book Antiqua" w:eastAsia="宋体" w:hAnsi="Book Antiqua" w:cs="宋体"/>
          <w:bdr w:val="none" w:sz="0" w:space="0" w:color="auto"/>
          <w:lang w:eastAsia="zh-CN"/>
        </w:rPr>
        <w:t> 2002; </w:t>
      </w:r>
      <w:r w:rsidRPr="003F59AF">
        <w:rPr>
          <w:rFonts w:ascii="Book Antiqua" w:eastAsia="宋体" w:hAnsi="Book Antiqua" w:cs="宋体"/>
          <w:b/>
          <w:bCs/>
          <w:bdr w:val="none" w:sz="0" w:space="0" w:color="auto"/>
          <w:lang w:eastAsia="zh-CN"/>
        </w:rPr>
        <w:t>101</w:t>
      </w:r>
      <w:r w:rsidRPr="003F59AF">
        <w:rPr>
          <w:rFonts w:ascii="Book Antiqua" w:eastAsia="宋体" w:hAnsi="Book Antiqua" w:cs="宋体"/>
          <w:bdr w:val="none" w:sz="0" w:space="0" w:color="auto"/>
          <w:lang w:eastAsia="zh-CN"/>
        </w:rPr>
        <w:t>: 403-408 [PMID: 12216066]</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76 </w:t>
      </w:r>
      <w:proofErr w:type="spellStart"/>
      <w:r w:rsidRPr="003F59AF">
        <w:rPr>
          <w:rFonts w:ascii="Book Antiqua" w:eastAsia="宋体" w:hAnsi="Book Antiqua" w:cs="宋体"/>
          <w:b/>
          <w:bCs/>
          <w:bdr w:val="none" w:sz="0" w:space="0" w:color="auto"/>
          <w:lang w:eastAsia="zh-CN"/>
        </w:rPr>
        <w:t>Nawa</w:t>
      </w:r>
      <w:proofErr w:type="spellEnd"/>
      <w:r w:rsidRPr="003F59AF">
        <w:rPr>
          <w:rFonts w:ascii="Book Antiqua" w:eastAsia="宋体" w:hAnsi="Book Antiqua" w:cs="宋体"/>
          <w:b/>
          <w:bCs/>
          <w:bdr w:val="none" w:sz="0" w:space="0" w:color="auto"/>
          <w:lang w:eastAsia="zh-CN"/>
        </w:rPr>
        <w:t xml:space="preserve"> T</w:t>
      </w:r>
      <w:r w:rsidRPr="003F59AF">
        <w:rPr>
          <w:rFonts w:ascii="Book Antiqua" w:eastAsia="宋体" w:hAnsi="Book Antiqua" w:cs="宋体"/>
          <w:bdr w:val="none" w:sz="0" w:space="0" w:color="auto"/>
          <w:lang w:eastAsia="zh-CN"/>
        </w:rPr>
        <w:t xml:space="preserve">, Kato J, Kawamoto H, Okada H, Yamamoto H, Kohno H, Endo H, </w:t>
      </w:r>
      <w:proofErr w:type="spellStart"/>
      <w:r w:rsidRPr="003F59AF">
        <w:rPr>
          <w:rFonts w:ascii="Book Antiqua" w:eastAsia="宋体" w:hAnsi="Book Antiqua" w:cs="宋体"/>
          <w:bdr w:val="none" w:sz="0" w:space="0" w:color="auto"/>
          <w:lang w:eastAsia="zh-CN"/>
        </w:rPr>
        <w:t>Shiratori</w:t>
      </w:r>
      <w:proofErr w:type="spellEnd"/>
      <w:r w:rsidRPr="003F59AF">
        <w:rPr>
          <w:rFonts w:ascii="Book Antiqua" w:eastAsia="宋体" w:hAnsi="Book Antiqua" w:cs="宋体"/>
          <w:bdr w:val="none" w:sz="0" w:space="0" w:color="auto"/>
          <w:lang w:eastAsia="zh-CN"/>
        </w:rPr>
        <w:t xml:space="preserve"> Y. Differences between right- and left-sided colon cancer in patient characteristics, cancer morphology and histology. </w:t>
      </w:r>
      <w:r w:rsidRPr="003F59AF">
        <w:rPr>
          <w:rFonts w:ascii="Book Antiqua" w:eastAsia="宋体" w:hAnsi="Book Antiqua" w:cs="宋体"/>
          <w:i/>
          <w:iCs/>
          <w:bdr w:val="none" w:sz="0" w:space="0" w:color="auto"/>
          <w:lang w:eastAsia="zh-CN"/>
        </w:rPr>
        <w:t xml:space="preserve">J </w:t>
      </w:r>
      <w:proofErr w:type="spellStart"/>
      <w:r w:rsidRPr="003F59AF">
        <w:rPr>
          <w:rFonts w:ascii="Book Antiqua" w:eastAsia="宋体" w:hAnsi="Book Antiqua" w:cs="宋体"/>
          <w:i/>
          <w:iCs/>
          <w:bdr w:val="none" w:sz="0" w:space="0" w:color="auto"/>
          <w:lang w:eastAsia="zh-CN"/>
        </w:rPr>
        <w:t>Gastroenterol</w:t>
      </w:r>
      <w:proofErr w:type="spellEnd"/>
      <w:r w:rsidRPr="003F59AF">
        <w:rPr>
          <w:rFonts w:ascii="Book Antiqua" w:eastAsia="宋体" w:hAnsi="Book Antiqua" w:cs="宋体"/>
          <w:i/>
          <w:iCs/>
          <w:bdr w:val="none" w:sz="0" w:space="0" w:color="auto"/>
          <w:lang w:eastAsia="zh-CN"/>
        </w:rPr>
        <w:t xml:space="preserve"> </w:t>
      </w:r>
      <w:proofErr w:type="spellStart"/>
      <w:r w:rsidRPr="003F59AF">
        <w:rPr>
          <w:rFonts w:ascii="Book Antiqua" w:eastAsia="宋体" w:hAnsi="Book Antiqua" w:cs="宋体"/>
          <w:i/>
          <w:iCs/>
          <w:bdr w:val="none" w:sz="0" w:space="0" w:color="auto"/>
          <w:lang w:eastAsia="zh-CN"/>
        </w:rPr>
        <w:t>Hepatol</w:t>
      </w:r>
      <w:proofErr w:type="spellEnd"/>
      <w:r w:rsidRPr="003F59AF">
        <w:rPr>
          <w:rFonts w:ascii="Book Antiqua" w:eastAsia="宋体" w:hAnsi="Book Antiqua" w:cs="宋体"/>
          <w:bdr w:val="none" w:sz="0" w:space="0" w:color="auto"/>
          <w:lang w:eastAsia="zh-CN"/>
        </w:rPr>
        <w:t> 2008; </w:t>
      </w:r>
      <w:r w:rsidRPr="003F59AF">
        <w:rPr>
          <w:rFonts w:ascii="Book Antiqua" w:eastAsia="宋体" w:hAnsi="Book Antiqua" w:cs="宋体"/>
          <w:b/>
          <w:bCs/>
          <w:bdr w:val="none" w:sz="0" w:space="0" w:color="auto"/>
          <w:lang w:eastAsia="zh-CN"/>
        </w:rPr>
        <w:t>23</w:t>
      </w:r>
      <w:r w:rsidRPr="003F59AF">
        <w:rPr>
          <w:rFonts w:ascii="Book Antiqua" w:eastAsia="宋体" w:hAnsi="Book Antiqua" w:cs="宋体"/>
          <w:bdr w:val="none" w:sz="0" w:space="0" w:color="auto"/>
          <w:lang w:eastAsia="zh-CN"/>
        </w:rPr>
        <w:t>: 418-423 [PMID: 17532785]</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77 </w:t>
      </w:r>
      <w:r w:rsidRPr="003F59AF">
        <w:rPr>
          <w:rFonts w:ascii="Book Antiqua" w:eastAsia="宋体" w:hAnsi="Book Antiqua" w:cs="宋体"/>
          <w:b/>
          <w:bCs/>
          <w:bdr w:val="none" w:sz="0" w:space="0" w:color="auto"/>
          <w:lang w:eastAsia="zh-CN"/>
        </w:rPr>
        <w:t>Gonzalez EC</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Roetzheim</w:t>
      </w:r>
      <w:proofErr w:type="spellEnd"/>
      <w:r w:rsidRPr="003F59AF">
        <w:rPr>
          <w:rFonts w:ascii="Book Antiqua" w:eastAsia="宋体" w:hAnsi="Book Antiqua" w:cs="宋体"/>
          <w:bdr w:val="none" w:sz="0" w:space="0" w:color="auto"/>
          <w:lang w:eastAsia="zh-CN"/>
        </w:rPr>
        <w:t xml:space="preserve"> RG, </w:t>
      </w:r>
      <w:proofErr w:type="spellStart"/>
      <w:r w:rsidRPr="003F59AF">
        <w:rPr>
          <w:rFonts w:ascii="Book Antiqua" w:eastAsia="宋体" w:hAnsi="Book Antiqua" w:cs="宋体"/>
          <w:bdr w:val="none" w:sz="0" w:space="0" w:color="auto"/>
          <w:lang w:eastAsia="zh-CN"/>
        </w:rPr>
        <w:t>Ferrante</w:t>
      </w:r>
      <w:proofErr w:type="spellEnd"/>
      <w:r w:rsidRPr="003F59AF">
        <w:rPr>
          <w:rFonts w:ascii="Book Antiqua" w:eastAsia="宋体" w:hAnsi="Book Antiqua" w:cs="宋体"/>
          <w:bdr w:val="none" w:sz="0" w:space="0" w:color="auto"/>
          <w:lang w:eastAsia="zh-CN"/>
        </w:rPr>
        <w:t xml:space="preserve"> JM, Campbell R. Predictors of proximal vs. distal colorectal cancers. </w:t>
      </w:r>
      <w:r w:rsidRPr="003F59AF">
        <w:rPr>
          <w:rFonts w:ascii="Book Antiqua" w:eastAsia="宋体" w:hAnsi="Book Antiqua" w:cs="宋体"/>
          <w:i/>
          <w:iCs/>
          <w:bdr w:val="none" w:sz="0" w:space="0" w:color="auto"/>
          <w:lang w:eastAsia="zh-CN"/>
        </w:rPr>
        <w:t>Dis Colon Rectum</w:t>
      </w:r>
      <w:r w:rsidRPr="003F59AF">
        <w:rPr>
          <w:rFonts w:ascii="Book Antiqua" w:eastAsia="宋体" w:hAnsi="Book Antiqua" w:cs="宋体"/>
          <w:bdr w:val="none" w:sz="0" w:space="0" w:color="auto"/>
          <w:lang w:eastAsia="zh-CN"/>
        </w:rPr>
        <w:t> 2001; </w:t>
      </w:r>
      <w:r w:rsidRPr="003F59AF">
        <w:rPr>
          <w:rFonts w:ascii="Book Antiqua" w:eastAsia="宋体" w:hAnsi="Book Antiqua" w:cs="宋体"/>
          <w:b/>
          <w:bCs/>
          <w:bdr w:val="none" w:sz="0" w:space="0" w:color="auto"/>
          <w:lang w:eastAsia="zh-CN"/>
        </w:rPr>
        <w:t>44</w:t>
      </w:r>
      <w:r w:rsidRPr="003F59AF">
        <w:rPr>
          <w:rFonts w:ascii="Book Antiqua" w:eastAsia="宋体" w:hAnsi="Book Antiqua" w:cs="宋体"/>
          <w:bdr w:val="none" w:sz="0" w:space="0" w:color="auto"/>
          <w:lang w:eastAsia="zh-CN"/>
        </w:rPr>
        <w:t>: 251-258 [PMID: 11227943]</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78 </w:t>
      </w:r>
      <w:proofErr w:type="spellStart"/>
      <w:r w:rsidRPr="003F59AF">
        <w:rPr>
          <w:rFonts w:ascii="Book Antiqua" w:eastAsia="宋体" w:hAnsi="Book Antiqua" w:cs="宋体"/>
          <w:b/>
          <w:bCs/>
          <w:bdr w:val="none" w:sz="0" w:space="0" w:color="auto"/>
          <w:lang w:eastAsia="zh-CN"/>
        </w:rPr>
        <w:t>McCashland</w:t>
      </w:r>
      <w:proofErr w:type="spellEnd"/>
      <w:r w:rsidRPr="003F59AF">
        <w:rPr>
          <w:rFonts w:ascii="Book Antiqua" w:eastAsia="宋体" w:hAnsi="Book Antiqua" w:cs="宋体"/>
          <w:b/>
          <w:bCs/>
          <w:bdr w:val="none" w:sz="0" w:space="0" w:color="auto"/>
          <w:lang w:eastAsia="zh-CN"/>
        </w:rPr>
        <w:t xml:space="preserve"> TM</w:t>
      </w:r>
      <w:r w:rsidRPr="003F59AF">
        <w:rPr>
          <w:rFonts w:ascii="Book Antiqua" w:eastAsia="宋体" w:hAnsi="Book Antiqua" w:cs="宋体"/>
          <w:bdr w:val="none" w:sz="0" w:space="0" w:color="auto"/>
          <w:lang w:eastAsia="zh-CN"/>
        </w:rPr>
        <w:t xml:space="preserve">, Brand R, </w:t>
      </w:r>
      <w:proofErr w:type="spellStart"/>
      <w:r w:rsidRPr="003F59AF">
        <w:rPr>
          <w:rFonts w:ascii="Book Antiqua" w:eastAsia="宋体" w:hAnsi="Book Antiqua" w:cs="宋体"/>
          <w:bdr w:val="none" w:sz="0" w:space="0" w:color="auto"/>
          <w:lang w:eastAsia="zh-CN"/>
        </w:rPr>
        <w:t>Lyden</w:t>
      </w:r>
      <w:proofErr w:type="spellEnd"/>
      <w:r w:rsidRPr="003F59AF">
        <w:rPr>
          <w:rFonts w:ascii="Book Antiqua" w:eastAsia="宋体" w:hAnsi="Book Antiqua" w:cs="宋体"/>
          <w:bdr w:val="none" w:sz="0" w:space="0" w:color="auto"/>
          <w:lang w:eastAsia="zh-CN"/>
        </w:rPr>
        <w:t xml:space="preserve"> E, de </w:t>
      </w:r>
      <w:proofErr w:type="spellStart"/>
      <w:r w:rsidRPr="003F59AF">
        <w:rPr>
          <w:rFonts w:ascii="Book Antiqua" w:eastAsia="宋体" w:hAnsi="Book Antiqua" w:cs="宋体"/>
          <w:bdr w:val="none" w:sz="0" w:space="0" w:color="auto"/>
          <w:lang w:eastAsia="zh-CN"/>
        </w:rPr>
        <w:t>Garmo</w:t>
      </w:r>
      <w:proofErr w:type="spellEnd"/>
      <w:r w:rsidRPr="003F59AF">
        <w:rPr>
          <w:rFonts w:ascii="Book Antiqua" w:eastAsia="宋体" w:hAnsi="Book Antiqua" w:cs="宋体"/>
          <w:bdr w:val="none" w:sz="0" w:space="0" w:color="auto"/>
          <w:lang w:eastAsia="zh-CN"/>
        </w:rPr>
        <w:t xml:space="preserve"> P. Gender differences in colorectal polyps and tumors. </w:t>
      </w:r>
      <w:r w:rsidRPr="003F59AF">
        <w:rPr>
          <w:rFonts w:ascii="Book Antiqua" w:eastAsia="宋体" w:hAnsi="Book Antiqua" w:cs="宋体"/>
          <w:i/>
          <w:iCs/>
          <w:bdr w:val="none" w:sz="0" w:space="0" w:color="auto"/>
          <w:lang w:eastAsia="zh-CN"/>
        </w:rPr>
        <w:t xml:space="preserve">Am J </w:t>
      </w:r>
      <w:proofErr w:type="spellStart"/>
      <w:r w:rsidRPr="003F59AF">
        <w:rPr>
          <w:rFonts w:ascii="Book Antiqua" w:eastAsia="宋体" w:hAnsi="Book Antiqua" w:cs="宋体"/>
          <w:i/>
          <w:iCs/>
          <w:bdr w:val="none" w:sz="0" w:space="0" w:color="auto"/>
          <w:lang w:eastAsia="zh-CN"/>
        </w:rPr>
        <w:t>Gastroenterol</w:t>
      </w:r>
      <w:proofErr w:type="spellEnd"/>
      <w:r w:rsidRPr="003F59AF">
        <w:rPr>
          <w:rFonts w:ascii="Book Antiqua" w:eastAsia="宋体" w:hAnsi="Book Antiqua" w:cs="宋体"/>
          <w:bdr w:val="none" w:sz="0" w:space="0" w:color="auto"/>
          <w:lang w:eastAsia="zh-CN"/>
        </w:rPr>
        <w:t> 2001; </w:t>
      </w:r>
      <w:r w:rsidRPr="003F59AF">
        <w:rPr>
          <w:rFonts w:ascii="Book Antiqua" w:eastAsia="宋体" w:hAnsi="Book Antiqua" w:cs="宋体"/>
          <w:b/>
          <w:bCs/>
          <w:bdr w:val="none" w:sz="0" w:space="0" w:color="auto"/>
          <w:lang w:eastAsia="zh-CN"/>
        </w:rPr>
        <w:t>96</w:t>
      </w:r>
      <w:r w:rsidRPr="003F59AF">
        <w:rPr>
          <w:rFonts w:ascii="Book Antiqua" w:eastAsia="宋体" w:hAnsi="Book Antiqua" w:cs="宋体"/>
          <w:bdr w:val="none" w:sz="0" w:space="0" w:color="auto"/>
          <w:lang w:eastAsia="zh-CN"/>
        </w:rPr>
        <w:t>: 882-886 [PMID: 11280569]</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79 </w:t>
      </w:r>
      <w:proofErr w:type="spellStart"/>
      <w:r w:rsidRPr="003F59AF">
        <w:rPr>
          <w:rFonts w:ascii="Book Antiqua" w:eastAsia="宋体" w:hAnsi="Book Antiqua" w:cs="宋体"/>
          <w:b/>
          <w:bCs/>
          <w:bdr w:val="none" w:sz="0" w:space="0" w:color="auto"/>
          <w:lang w:eastAsia="zh-CN"/>
        </w:rPr>
        <w:t>Bae</w:t>
      </w:r>
      <w:proofErr w:type="spellEnd"/>
      <w:r w:rsidRPr="003F59AF">
        <w:rPr>
          <w:rFonts w:ascii="Book Antiqua" w:eastAsia="宋体" w:hAnsi="Book Antiqua" w:cs="宋体"/>
          <w:b/>
          <w:bCs/>
          <w:bdr w:val="none" w:sz="0" w:space="0" w:color="auto"/>
          <w:lang w:eastAsia="zh-CN"/>
        </w:rPr>
        <w:t xml:space="preserve"> JM</w:t>
      </w:r>
      <w:r w:rsidRPr="003F59AF">
        <w:rPr>
          <w:rFonts w:ascii="Book Antiqua" w:eastAsia="宋体" w:hAnsi="Book Antiqua" w:cs="宋体"/>
          <w:bdr w:val="none" w:sz="0" w:space="0" w:color="auto"/>
          <w:lang w:eastAsia="zh-CN"/>
        </w:rPr>
        <w:t xml:space="preserve">, Kim JH, Cho NY, Kim TY, Kang GH. Prognostic implication of the </w:t>
      </w:r>
      <w:proofErr w:type="spellStart"/>
      <w:r w:rsidRPr="003F59AF">
        <w:rPr>
          <w:rFonts w:ascii="Book Antiqua" w:eastAsia="宋体" w:hAnsi="Book Antiqua" w:cs="宋体"/>
          <w:bdr w:val="none" w:sz="0" w:space="0" w:color="auto"/>
          <w:lang w:eastAsia="zh-CN"/>
        </w:rPr>
        <w:t>CpG</w:t>
      </w:r>
      <w:proofErr w:type="spellEnd"/>
      <w:r w:rsidRPr="003F59AF">
        <w:rPr>
          <w:rFonts w:ascii="Book Antiqua" w:eastAsia="宋体" w:hAnsi="Book Antiqua" w:cs="宋体"/>
          <w:bdr w:val="none" w:sz="0" w:space="0" w:color="auto"/>
          <w:lang w:eastAsia="zh-CN"/>
        </w:rPr>
        <w:t xml:space="preserve"> island </w:t>
      </w:r>
      <w:proofErr w:type="spellStart"/>
      <w:r w:rsidRPr="003F59AF">
        <w:rPr>
          <w:rFonts w:ascii="Book Antiqua" w:eastAsia="宋体" w:hAnsi="Book Antiqua" w:cs="宋体"/>
          <w:bdr w:val="none" w:sz="0" w:space="0" w:color="auto"/>
          <w:lang w:eastAsia="zh-CN"/>
        </w:rPr>
        <w:t>methylator</w:t>
      </w:r>
      <w:proofErr w:type="spellEnd"/>
      <w:r w:rsidRPr="003F59AF">
        <w:rPr>
          <w:rFonts w:ascii="Book Antiqua" w:eastAsia="宋体" w:hAnsi="Book Antiqua" w:cs="宋体"/>
          <w:bdr w:val="none" w:sz="0" w:space="0" w:color="auto"/>
          <w:lang w:eastAsia="zh-CN"/>
        </w:rPr>
        <w:t xml:space="preserve"> phenotype in colorectal cancers depends on </w:t>
      </w:r>
      <w:proofErr w:type="spellStart"/>
      <w:r w:rsidRPr="003F59AF">
        <w:rPr>
          <w:rFonts w:ascii="Book Antiqua" w:eastAsia="宋体" w:hAnsi="Book Antiqua" w:cs="宋体"/>
          <w:bdr w:val="none" w:sz="0" w:space="0" w:color="auto"/>
          <w:lang w:eastAsia="zh-CN"/>
        </w:rPr>
        <w:t>tumour</w:t>
      </w:r>
      <w:proofErr w:type="spellEnd"/>
      <w:r w:rsidRPr="003F59AF">
        <w:rPr>
          <w:rFonts w:ascii="Book Antiqua" w:eastAsia="宋体" w:hAnsi="Book Antiqua" w:cs="宋体"/>
          <w:bdr w:val="none" w:sz="0" w:space="0" w:color="auto"/>
          <w:lang w:eastAsia="zh-CN"/>
        </w:rPr>
        <w:t xml:space="preserve"> location. </w:t>
      </w:r>
      <w:r w:rsidRPr="003F59AF">
        <w:rPr>
          <w:rFonts w:ascii="Book Antiqua" w:eastAsia="宋体" w:hAnsi="Book Antiqua" w:cs="宋体"/>
          <w:i/>
          <w:iCs/>
          <w:bdr w:val="none" w:sz="0" w:space="0" w:color="auto"/>
          <w:lang w:eastAsia="zh-CN"/>
        </w:rPr>
        <w:t>Br J Cancer</w:t>
      </w:r>
      <w:r w:rsidRPr="003F59AF">
        <w:rPr>
          <w:rFonts w:ascii="Book Antiqua" w:eastAsia="宋体" w:hAnsi="Book Antiqua" w:cs="宋体"/>
          <w:bdr w:val="none" w:sz="0" w:space="0" w:color="auto"/>
          <w:lang w:eastAsia="zh-CN"/>
        </w:rPr>
        <w:t> 2013; </w:t>
      </w:r>
      <w:r w:rsidRPr="003F59AF">
        <w:rPr>
          <w:rFonts w:ascii="Book Antiqua" w:eastAsia="宋体" w:hAnsi="Book Antiqua" w:cs="宋体"/>
          <w:b/>
          <w:bCs/>
          <w:bdr w:val="none" w:sz="0" w:space="0" w:color="auto"/>
          <w:lang w:eastAsia="zh-CN"/>
        </w:rPr>
        <w:t>109</w:t>
      </w:r>
      <w:r w:rsidRPr="003F59AF">
        <w:rPr>
          <w:rFonts w:ascii="Book Antiqua" w:eastAsia="宋体" w:hAnsi="Book Antiqua" w:cs="宋体"/>
          <w:bdr w:val="none" w:sz="0" w:space="0" w:color="auto"/>
          <w:lang w:eastAsia="zh-CN"/>
        </w:rPr>
        <w:t>: 1004-1012 [PMID: 23900220 DOI: 10.1038/bjc.2013.430</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80 </w:t>
      </w:r>
      <w:proofErr w:type="spellStart"/>
      <w:r w:rsidRPr="003F59AF">
        <w:rPr>
          <w:rFonts w:ascii="Book Antiqua" w:eastAsia="宋体" w:hAnsi="Book Antiqua" w:cs="宋体"/>
          <w:b/>
          <w:bCs/>
          <w:bdr w:val="none" w:sz="0" w:space="0" w:color="auto"/>
          <w:lang w:eastAsia="zh-CN"/>
        </w:rPr>
        <w:t>Balmaña</w:t>
      </w:r>
      <w:proofErr w:type="spellEnd"/>
      <w:r w:rsidRPr="003F59AF">
        <w:rPr>
          <w:rFonts w:ascii="Book Antiqua" w:eastAsia="宋体" w:hAnsi="Book Antiqua" w:cs="宋体"/>
          <w:b/>
          <w:bCs/>
          <w:bdr w:val="none" w:sz="0" w:space="0" w:color="auto"/>
          <w:lang w:eastAsia="zh-CN"/>
        </w:rPr>
        <w:t xml:space="preserve"> J</w:t>
      </w:r>
      <w:r w:rsidRPr="003F59AF">
        <w:rPr>
          <w:rFonts w:ascii="Book Antiqua" w:eastAsia="宋体" w:hAnsi="Book Antiqua" w:cs="宋体"/>
          <w:bdr w:val="none" w:sz="0" w:space="0" w:color="auto"/>
          <w:lang w:eastAsia="zh-CN"/>
        </w:rPr>
        <w:t>, Castells A, Cervantes A. Familial colorectal cancer risk: ESMO Clinical Practice Guidelines. </w:t>
      </w:r>
      <w:r w:rsidRPr="003F59AF">
        <w:rPr>
          <w:rFonts w:ascii="Book Antiqua" w:eastAsia="宋体" w:hAnsi="Book Antiqua" w:cs="宋体"/>
          <w:i/>
          <w:iCs/>
          <w:bdr w:val="none" w:sz="0" w:space="0" w:color="auto"/>
          <w:lang w:eastAsia="zh-CN"/>
        </w:rPr>
        <w:t xml:space="preserve">Ann </w:t>
      </w:r>
      <w:proofErr w:type="spellStart"/>
      <w:r w:rsidRPr="003F59AF">
        <w:rPr>
          <w:rFonts w:ascii="Book Antiqua" w:eastAsia="宋体" w:hAnsi="Book Antiqua" w:cs="宋体"/>
          <w:i/>
          <w:iCs/>
          <w:bdr w:val="none" w:sz="0" w:space="0" w:color="auto"/>
          <w:lang w:eastAsia="zh-CN"/>
        </w:rPr>
        <w:t>Oncol</w:t>
      </w:r>
      <w:proofErr w:type="spellEnd"/>
      <w:r w:rsidRPr="003F59AF">
        <w:rPr>
          <w:rFonts w:ascii="Book Antiqua" w:eastAsia="宋体" w:hAnsi="Book Antiqua" w:cs="宋体"/>
          <w:bdr w:val="none" w:sz="0" w:space="0" w:color="auto"/>
          <w:lang w:eastAsia="zh-CN"/>
        </w:rPr>
        <w:t> 2010; </w:t>
      </w:r>
      <w:r w:rsidRPr="003F59AF">
        <w:rPr>
          <w:rFonts w:ascii="Book Antiqua" w:eastAsia="宋体" w:hAnsi="Book Antiqua" w:cs="宋体"/>
          <w:b/>
          <w:bCs/>
          <w:bdr w:val="none" w:sz="0" w:space="0" w:color="auto"/>
          <w:lang w:eastAsia="zh-CN"/>
        </w:rPr>
        <w:t xml:space="preserve">21 </w:t>
      </w:r>
      <w:proofErr w:type="spellStart"/>
      <w:r w:rsidRPr="003F59AF">
        <w:rPr>
          <w:rFonts w:ascii="Book Antiqua" w:eastAsia="宋体" w:hAnsi="Book Antiqua" w:cs="宋体"/>
          <w:b/>
          <w:bCs/>
          <w:bdr w:val="none" w:sz="0" w:space="0" w:color="auto"/>
          <w:lang w:eastAsia="zh-CN"/>
        </w:rPr>
        <w:t>Suppl</w:t>
      </w:r>
      <w:proofErr w:type="spellEnd"/>
      <w:r w:rsidRPr="003F59AF">
        <w:rPr>
          <w:rFonts w:ascii="Book Antiqua" w:eastAsia="宋体" w:hAnsi="Book Antiqua" w:cs="宋体"/>
          <w:b/>
          <w:bCs/>
          <w:bdr w:val="none" w:sz="0" w:space="0" w:color="auto"/>
          <w:lang w:eastAsia="zh-CN"/>
        </w:rPr>
        <w:t xml:space="preserve"> 5</w:t>
      </w:r>
      <w:r w:rsidRPr="003F59AF">
        <w:rPr>
          <w:rFonts w:ascii="Book Antiqua" w:eastAsia="宋体" w:hAnsi="Book Antiqua" w:cs="宋体"/>
          <w:bdr w:val="none" w:sz="0" w:space="0" w:color="auto"/>
          <w:lang w:eastAsia="zh-CN"/>
        </w:rPr>
        <w:t>: v78-v81 [PMID: 20555108]</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81 </w:t>
      </w:r>
      <w:proofErr w:type="spellStart"/>
      <w:r w:rsidRPr="003F59AF">
        <w:rPr>
          <w:rFonts w:ascii="Book Antiqua" w:eastAsia="宋体" w:hAnsi="Book Antiqua" w:cs="宋体"/>
          <w:b/>
          <w:bCs/>
          <w:bdr w:val="none" w:sz="0" w:space="0" w:color="auto"/>
          <w:lang w:eastAsia="zh-CN"/>
        </w:rPr>
        <w:t>Weisenberger</w:t>
      </w:r>
      <w:proofErr w:type="spellEnd"/>
      <w:r w:rsidRPr="003F59AF">
        <w:rPr>
          <w:rFonts w:ascii="Book Antiqua" w:eastAsia="宋体" w:hAnsi="Book Antiqua" w:cs="宋体"/>
          <w:b/>
          <w:bCs/>
          <w:bdr w:val="none" w:sz="0" w:space="0" w:color="auto"/>
          <w:lang w:eastAsia="zh-CN"/>
        </w:rPr>
        <w:t xml:space="preserve"> DJ</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Siegmund</w:t>
      </w:r>
      <w:proofErr w:type="spellEnd"/>
      <w:r w:rsidRPr="003F59AF">
        <w:rPr>
          <w:rFonts w:ascii="Book Antiqua" w:eastAsia="宋体" w:hAnsi="Book Antiqua" w:cs="宋体"/>
          <w:bdr w:val="none" w:sz="0" w:space="0" w:color="auto"/>
          <w:lang w:eastAsia="zh-CN"/>
        </w:rPr>
        <w:t xml:space="preserve"> KD, </w:t>
      </w:r>
      <w:proofErr w:type="spellStart"/>
      <w:r w:rsidRPr="003F59AF">
        <w:rPr>
          <w:rFonts w:ascii="Book Antiqua" w:eastAsia="宋体" w:hAnsi="Book Antiqua" w:cs="宋体"/>
          <w:bdr w:val="none" w:sz="0" w:space="0" w:color="auto"/>
          <w:lang w:eastAsia="zh-CN"/>
        </w:rPr>
        <w:t>Campan</w:t>
      </w:r>
      <w:proofErr w:type="spellEnd"/>
      <w:r w:rsidRPr="003F59AF">
        <w:rPr>
          <w:rFonts w:ascii="Book Antiqua" w:eastAsia="宋体" w:hAnsi="Book Antiqua" w:cs="宋体"/>
          <w:bdr w:val="none" w:sz="0" w:space="0" w:color="auto"/>
          <w:lang w:eastAsia="zh-CN"/>
        </w:rPr>
        <w:t xml:space="preserve"> M, Young J, Long TI, </w:t>
      </w:r>
      <w:proofErr w:type="spellStart"/>
      <w:r w:rsidRPr="003F59AF">
        <w:rPr>
          <w:rFonts w:ascii="Book Antiqua" w:eastAsia="宋体" w:hAnsi="Book Antiqua" w:cs="宋体"/>
          <w:bdr w:val="none" w:sz="0" w:space="0" w:color="auto"/>
          <w:lang w:eastAsia="zh-CN"/>
        </w:rPr>
        <w:t>Faasse</w:t>
      </w:r>
      <w:proofErr w:type="spellEnd"/>
      <w:r w:rsidRPr="003F59AF">
        <w:rPr>
          <w:rFonts w:ascii="Book Antiqua" w:eastAsia="宋体" w:hAnsi="Book Antiqua" w:cs="宋体"/>
          <w:bdr w:val="none" w:sz="0" w:space="0" w:color="auto"/>
          <w:lang w:eastAsia="zh-CN"/>
        </w:rPr>
        <w:t xml:space="preserve"> MA, Kang GH, </w:t>
      </w:r>
      <w:proofErr w:type="spellStart"/>
      <w:r w:rsidRPr="003F59AF">
        <w:rPr>
          <w:rFonts w:ascii="Book Antiqua" w:eastAsia="宋体" w:hAnsi="Book Antiqua" w:cs="宋体"/>
          <w:bdr w:val="none" w:sz="0" w:space="0" w:color="auto"/>
          <w:lang w:eastAsia="zh-CN"/>
        </w:rPr>
        <w:t>Widschwendter</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Weener</w:t>
      </w:r>
      <w:proofErr w:type="spellEnd"/>
      <w:r w:rsidRPr="003F59AF">
        <w:rPr>
          <w:rFonts w:ascii="Book Antiqua" w:eastAsia="宋体" w:hAnsi="Book Antiqua" w:cs="宋体"/>
          <w:bdr w:val="none" w:sz="0" w:space="0" w:color="auto"/>
          <w:lang w:eastAsia="zh-CN"/>
        </w:rPr>
        <w:t xml:space="preserve"> D, Buchanan D, </w:t>
      </w:r>
      <w:proofErr w:type="spellStart"/>
      <w:r w:rsidRPr="003F59AF">
        <w:rPr>
          <w:rFonts w:ascii="Book Antiqua" w:eastAsia="宋体" w:hAnsi="Book Antiqua" w:cs="宋体"/>
          <w:bdr w:val="none" w:sz="0" w:space="0" w:color="auto"/>
          <w:lang w:eastAsia="zh-CN"/>
        </w:rPr>
        <w:t>Koh</w:t>
      </w:r>
      <w:proofErr w:type="spellEnd"/>
      <w:r w:rsidRPr="003F59AF">
        <w:rPr>
          <w:rFonts w:ascii="Book Antiqua" w:eastAsia="宋体" w:hAnsi="Book Antiqua" w:cs="宋体"/>
          <w:bdr w:val="none" w:sz="0" w:space="0" w:color="auto"/>
          <w:lang w:eastAsia="zh-CN"/>
        </w:rPr>
        <w:t xml:space="preserve"> H, Simms L, Barker M, Leggett B, Levine J, Kim M, French AJ, </w:t>
      </w:r>
      <w:proofErr w:type="spellStart"/>
      <w:r w:rsidRPr="003F59AF">
        <w:rPr>
          <w:rFonts w:ascii="Book Antiqua" w:eastAsia="宋体" w:hAnsi="Book Antiqua" w:cs="宋体"/>
          <w:bdr w:val="none" w:sz="0" w:space="0" w:color="auto"/>
          <w:lang w:eastAsia="zh-CN"/>
        </w:rPr>
        <w:t>Thibodeau</w:t>
      </w:r>
      <w:proofErr w:type="spellEnd"/>
      <w:r w:rsidRPr="003F59AF">
        <w:rPr>
          <w:rFonts w:ascii="Book Antiqua" w:eastAsia="宋体" w:hAnsi="Book Antiqua" w:cs="宋体"/>
          <w:bdr w:val="none" w:sz="0" w:space="0" w:color="auto"/>
          <w:lang w:eastAsia="zh-CN"/>
        </w:rPr>
        <w:t xml:space="preserve"> SN, </w:t>
      </w:r>
      <w:proofErr w:type="spellStart"/>
      <w:r w:rsidRPr="003F59AF">
        <w:rPr>
          <w:rFonts w:ascii="Book Antiqua" w:eastAsia="宋体" w:hAnsi="Book Antiqua" w:cs="宋体"/>
          <w:bdr w:val="none" w:sz="0" w:space="0" w:color="auto"/>
          <w:lang w:eastAsia="zh-CN"/>
        </w:rPr>
        <w:t>Jass</w:t>
      </w:r>
      <w:proofErr w:type="spellEnd"/>
      <w:r w:rsidRPr="003F59AF">
        <w:rPr>
          <w:rFonts w:ascii="Book Antiqua" w:eastAsia="宋体" w:hAnsi="Book Antiqua" w:cs="宋体"/>
          <w:bdr w:val="none" w:sz="0" w:space="0" w:color="auto"/>
          <w:lang w:eastAsia="zh-CN"/>
        </w:rPr>
        <w:t xml:space="preserve"> J, Haile R, Laird PW. </w:t>
      </w:r>
      <w:proofErr w:type="spellStart"/>
      <w:r w:rsidRPr="003F59AF">
        <w:rPr>
          <w:rFonts w:ascii="Book Antiqua" w:eastAsia="宋体" w:hAnsi="Book Antiqua" w:cs="宋体"/>
          <w:bdr w:val="none" w:sz="0" w:space="0" w:color="auto"/>
          <w:lang w:eastAsia="zh-CN"/>
        </w:rPr>
        <w:t>CpG</w:t>
      </w:r>
      <w:proofErr w:type="spellEnd"/>
      <w:r w:rsidRPr="003F59AF">
        <w:rPr>
          <w:rFonts w:ascii="Book Antiqua" w:eastAsia="宋体" w:hAnsi="Book Antiqua" w:cs="宋体"/>
          <w:bdr w:val="none" w:sz="0" w:space="0" w:color="auto"/>
          <w:lang w:eastAsia="zh-CN"/>
        </w:rPr>
        <w:t xml:space="preserve"> island </w:t>
      </w:r>
      <w:proofErr w:type="spellStart"/>
      <w:r w:rsidRPr="003F59AF">
        <w:rPr>
          <w:rFonts w:ascii="Book Antiqua" w:eastAsia="宋体" w:hAnsi="Book Antiqua" w:cs="宋体"/>
          <w:bdr w:val="none" w:sz="0" w:space="0" w:color="auto"/>
          <w:lang w:eastAsia="zh-CN"/>
        </w:rPr>
        <w:t>methylator</w:t>
      </w:r>
      <w:proofErr w:type="spellEnd"/>
      <w:r w:rsidRPr="003F59AF">
        <w:rPr>
          <w:rFonts w:ascii="Book Antiqua" w:eastAsia="宋体" w:hAnsi="Book Antiqua" w:cs="宋体"/>
          <w:bdr w:val="none" w:sz="0" w:space="0" w:color="auto"/>
          <w:lang w:eastAsia="zh-CN"/>
        </w:rPr>
        <w:t xml:space="preserve"> phenotype underlies sporadic microsatellite instability and is tightly associated with BRAF mutation in colorectal cancer. </w:t>
      </w:r>
      <w:r w:rsidRPr="003F59AF">
        <w:rPr>
          <w:rFonts w:ascii="Book Antiqua" w:eastAsia="宋体" w:hAnsi="Book Antiqua" w:cs="宋体"/>
          <w:i/>
          <w:iCs/>
          <w:bdr w:val="none" w:sz="0" w:space="0" w:color="auto"/>
          <w:lang w:eastAsia="zh-CN"/>
        </w:rPr>
        <w:t>Nat Genet</w:t>
      </w:r>
      <w:r w:rsidRPr="003F59AF">
        <w:rPr>
          <w:rFonts w:ascii="Book Antiqua" w:eastAsia="宋体" w:hAnsi="Book Antiqua" w:cs="宋体"/>
          <w:bdr w:val="none" w:sz="0" w:space="0" w:color="auto"/>
          <w:lang w:eastAsia="zh-CN"/>
        </w:rPr>
        <w:t> 2006; </w:t>
      </w:r>
      <w:r w:rsidRPr="003F59AF">
        <w:rPr>
          <w:rFonts w:ascii="Book Antiqua" w:eastAsia="宋体" w:hAnsi="Book Antiqua" w:cs="宋体"/>
          <w:b/>
          <w:bCs/>
          <w:bdr w:val="none" w:sz="0" w:space="0" w:color="auto"/>
          <w:lang w:eastAsia="zh-CN"/>
        </w:rPr>
        <w:t>38</w:t>
      </w:r>
      <w:r w:rsidRPr="003F59AF">
        <w:rPr>
          <w:rFonts w:ascii="Book Antiqua" w:eastAsia="宋体" w:hAnsi="Book Antiqua" w:cs="宋体"/>
          <w:bdr w:val="none" w:sz="0" w:space="0" w:color="auto"/>
          <w:lang w:eastAsia="zh-CN"/>
        </w:rPr>
        <w:t>: 787-793 [PMID: 16804544]</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82 </w:t>
      </w:r>
      <w:proofErr w:type="spellStart"/>
      <w:r w:rsidRPr="003F59AF">
        <w:rPr>
          <w:rFonts w:ascii="Book Antiqua" w:eastAsia="宋体" w:hAnsi="Book Antiqua" w:cs="宋体"/>
          <w:b/>
          <w:bCs/>
          <w:bdr w:val="none" w:sz="0" w:space="0" w:color="auto"/>
          <w:lang w:eastAsia="zh-CN"/>
        </w:rPr>
        <w:t>Ogino</w:t>
      </w:r>
      <w:proofErr w:type="spellEnd"/>
      <w:r w:rsidRPr="003F59AF">
        <w:rPr>
          <w:rFonts w:ascii="Book Antiqua" w:eastAsia="宋体" w:hAnsi="Book Antiqua" w:cs="宋体"/>
          <w:b/>
          <w:bCs/>
          <w:bdr w:val="none" w:sz="0" w:space="0" w:color="auto"/>
          <w:lang w:eastAsia="zh-CN"/>
        </w:rPr>
        <w:t xml:space="preserve"> S</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Nosho</w:t>
      </w:r>
      <w:proofErr w:type="spellEnd"/>
      <w:r w:rsidRPr="003F59AF">
        <w:rPr>
          <w:rFonts w:ascii="Book Antiqua" w:eastAsia="宋体" w:hAnsi="Book Antiqua" w:cs="宋体"/>
          <w:bdr w:val="none" w:sz="0" w:space="0" w:color="auto"/>
          <w:lang w:eastAsia="zh-CN"/>
        </w:rPr>
        <w:t xml:space="preserve"> K, </w:t>
      </w:r>
      <w:proofErr w:type="spellStart"/>
      <w:r w:rsidRPr="003F59AF">
        <w:rPr>
          <w:rFonts w:ascii="Book Antiqua" w:eastAsia="宋体" w:hAnsi="Book Antiqua" w:cs="宋体"/>
          <w:bdr w:val="none" w:sz="0" w:space="0" w:color="auto"/>
          <w:lang w:eastAsia="zh-CN"/>
        </w:rPr>
        <w:t>Kirkner</w:t>
      </w:r>
      <w:proofErr w:type="spellEnd"/>
      <w:r w:rsidRPr="003F59AF">
        <w:rPr>
          <w:rFonts w:ascii="Book Antiqua" w:eastAsia="宋体" w:hAnsi="Book Antiqua" w:cs="宋体"/>
          <w:bdr w:val="none" w:sz="0" w:space="0" w:color="auto"/>
          <w:lang w:eastAsia="zh-CN"/>
        </w:rPr>
        <w:t xml:space="preserve"> GJ, Kawasaki T, </w:t>
      </w:r>
      <w:proofErr w:type="spellStart"/>
      <w:r w:rsidRPr="003F59AF">
        <w:rPr>
          <w:rFonts w:ascii="Book Antiqua" w:eastAsia="宋体" w:hAnsi="Book Antiqua" w:cs="宋体"/>
          <w:bdr w:val="none" w:sz="0" w:space="0" w:color="auto"/>
          <w:lang w:eastAsia="zh-CN"/>
        </w:rPr>
        <w:t>Meyerhardt</w:t>
      </w:r>
      <w:proofErr w:type="spellEnd"/>
      <w:r w:rsidRPr="003F59AF">
        <w:rPr>
          <w:rFonts w:ascii="Book Antiqua" w:eastAsia="宋体" w:hAnsi="Book Antiqua" w:cs="宋体"/>
          <w:bdr w:val="none" w:sz="0" w:space="0" w:color="auto"/>
          <w:lang w:eastAsia="zh-CN"/>
        </w:rPr>
        <w:t xml:space="preserve"> JA, </w:t>
      </w:r>
      <w:proofErr w:type="spellStart"/>
      <w:r w:rsidRPr="003F59AF">
        <w:rPr>
          <w:rFonts w:ascii="Book Antiqua" w:eastAsia="宋体" w:hAnsi="Book Antiqua" w:cs="宋体"/>
          <w:bdr w:val="none" w:sz="0" w:space="0" w:color="auto"/>
          <w:lang w:eastAsia="zh-CN"/>
        </w:rPr>
        <w:t>Loda</w:t>
      </w:r>
      <w:proofErr w:type="spellEnd"/>
      <w:r w:rsidRPr="003F59AF">
        <w:rPr>
          <w:rFonts w:ascii="Book Antiqua" w:eastAsia="宋体" w:hAnsi="Book Antiqua" w:cs="宋体"/>
          <w:bdr w:val="none" w:sz="0" w:space="0" w:color="auto"/>
          <w:lang w:eastAsia="zh-CN"/>
        </w:rPr>
        <w:t xml:space="preserve"> M, </w:t>
      </w:r>
      <w:proofErr w:type="spellStart"/>
      <w:r w:rsidRPr="003F59AF">
        <w:rPr>
          <w:rFonts w:ascii="Book Antiqua" w:eastAsia="宋体" w:hAnsi="Book Antiqua" w:cs="宋体"/>
          <w:bdr w:val="none" w:sz="0" w:space="0" w:color="auto"/>
          <w:lang w:eastAsia="zh-CN"/>
        </w:rPr>
        <w:t>Giovannucci</w:t>
      </w:r>
      <w:proofErr w:type="spellEnd"/>
      <w:r w:rsidRPr="003F59AF">
        <w:rPr>
          <w:rFonts w:ascii="Book Antiqua" w:eastAsia="宋体" w:hAnsi="Book Antiqua" w:cs="宋体"/>
          <w:bdr w:val="none" w:sz="0" w:space="0" w:color="auto"/>
          <w:lang w:eastAsia="zh-CN"/>
        </w:rPr>
        <w:t xml:space="preserve"> EL, Fuchs CS. </w:t>
      </w:r>
      <w:proofErr w:type="spellStart"/>
      <w:r w:rsidRPr="003F59AF">
        <w:rPr>
          <w:rFonts w:ascii="Book Antiqua" w:eastAsia="宋体" w:hAnsi="Book Antiqua" w:cs="宋体"/>
          <w:bdr w:val="none" w:sz="0" w:space="0" w:color="auto"/>
          <w:lang w:eastAsia="zh-CN"/>
        </w:rPr>
        <w:t>CpG</w:t>
      </w:r>
      <w:proofErr w:type="spellEnd"/>
      <w:r w:rsidRPr="003F59AF">
        <w:rPr>
          <w:rFonts w:ascii="Book Antiqua" w:eastAsia="宋体" w:hAnsi="Book Antiqua" w:cs="宋体"/>
          <w:bdr w:val="none" w:sz="0" w:space="0" w:color="auto"/>
          <w:lang w:eastAsia="zh-CN"/>
        </w:rPr>
        <w:t xml:space="preserve"> island </w:t>
      </w:r>
      <w:proofErr w:type="spellStart"/>
      <w:r w:rsidRPr="003F59AF">
        <w:rPr>
          <w:rFonts w:ascii="Book Antiqua" w:eastAsia="宋体" w:hAnsi="Book Antiqua" w:cs="宋体"/>
          <w:bdr w:val="none" w:sz="0" w:space="0" w:color="auto"/>
          <w:lang w:eastAsia="zh-CN"/>
        </w:rPr>
        <w:t>methylator</w:t>
      </w:r>
      <w:proofErr w:type="spellEnd"/>
      <w:r w:rsidRPr="003F59AF">
        <w:rPr>
          <w:rFonts w:ascii="Book Antiqua" w:eastAsia="宋体" w:hAnsi="Book Antiqua" w:cs="宋体"/>
          <w:bdr w:val="none" w:sz="0" w:space="0" w:color="auto"/>
          <w:lang w:eastAsia="zh-CN"/>
        </w:rPr>
        <w:t xml:space="preserve"> phenotype, microsatellite instability, BRAF mutation and clinical outcome in colon cancer. </w:t>
      </w:r>
      <w:r w:rsidRPr="003F59AF">
        <w:rPr>
          <w:rFonts w:ascii="Book Antiqua" w:eastAsia="宋体" w:hAnsi="Book Antiqua" w:cs="宋体"/>
          <w:i/>
          <w:iCs/>
          <w:bdr w:val="none" w:sz="0" w:space="0" w:color="auto"/>
          <w:lang w:eastAsia="zh-CN"/>
        </w:rPr>
        <w:t>Gut</w:t>
      </w:r>
      <w:r w:rsidRPr="003F59AF">
        <w:rPr>
          <w:rFonts w:ascii="Book Antiqua" w:eastAsia="宋体" w:hAnsi="Book Antiqua" w:cs="宋体"/>
          <w:bdr w:val="none" w:sz="0" w:space="0" w:color="auto"/>
          <w:lang w:eastAsia="zh-CN"/>
        </w:rPr>
        <w:t> 2009; </w:t>
      </w:r>
      <w:r w:rsidRPr="003F59AF">
        <w:rPr>
          <w:rFonts w:ascii="Book Antiqua" w:eastAsia="宋体" w:hAnsi="Book Antiqua" w:cs="宋体"/>
          <w:b/>
          <w:bCs/>
          <w:bdr w:val="none" w:sz="0" w:space="0" w:color="auto"/>
          <w:lang w:eastAsia="zh-CN"/>
        </w:rPr>
        <w:t>58</w:t>
      </w:r>
      <w:r w:rsidRPr="003F59AF">
        <w:rPr>
          <w:rFonts w:ascii="Book Antiqua" w:eastAsia="宋体" w:hAnsi="Book Antiqua" w:cs="宋体"/>
          <w:bdr w:val="none" w:sz="0" w:space="0" w:color="auto"/>
          <w:lang w:eastAsia="zh-CN"/>
        </w:rPr>
        <w:t>: 90-96 [PMID: 18832519 DOI: 10.1136/gut.2008.155473</w:t>
      </w:r>
      <w:r w:rsidR="00840B52" w:rsidRPr="003F59AF">
        <w:rPr>
          <w:rFonts w:ascii="Book Antiqua" w:eastAsia="宋体" w:hAnsi="Book Antiqua" w:cs="宋体"/>
          <w:bdr w:val="none" w:sz="0" w:space="0" w:color="auto"/>
          <w:lang w:eastAsia="zh-CN"/>
        </w:rPr>
        <w:t>]</w:t>
      </w:r>
    </w:p>
    <w:p w:rsidR="00430DF9" w:rsidRPr="003F59AF" w:rsidRDefault="00430DF9" w:rsidP="00430DF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宋体"/>
          <w:bdr w:val="none" w:sz="0" w:space="0" w:color="auto"/>
          <w:lang w:eastAsia="zh-CN"/>
        </w:rPr>
      </w:pPr>
      <w:r w:rsidRPr="003F59AF">
        <w:rPr>
          <w:rFonts w:ascii="Book Antiqua" w:eastAsia="宋体" w:hAnsi="Book Antiqua" w:cs="宋体"/>
          <w:bdr w:val="none" w:sz="0" w:space="0" w:color="auto"/>
          <w:lang w:eastAsia="zh-CN"/>
        </w:rPr>
        <w:t>83</w:t>
      </w:r>
      <w:r w:rsidR="00B91B79">
        <w:rPr>
          <w:rFonts w:ascii="Book Antiqua" w:eastAsia="宋体" w:hAnsi="Book Antiqua" w:cs="宋体" w:hint="eastAsia"/>
          <w:bdr w:val="none" w:sz="0" w:space="0" w:color="auto"/>
          <w:lang w:eastAsia="zh-CN"/>
        </w:rPr>
        <w:t xml:space="preserve"> </w:t>
      </w:r>
      <w:r w:rsidR="00B91B79" w:rsidRPr="00B91B79">
        <w:rPr>
          <w:rFonts w:ascii="Book Antiqua" w:eastAsia="宋体" w:hAnsi="Book Antiqua" w:cs="宋体" w:hint="eastAsia"/>
          <w:b/>
          <w:bdr w:val="none" w:sz="0" w:space="0" w:color="auto"/>
          <w:lang w:eastAsia="zh-CN"/>
        </w:rPr>
        <w:t>Á</w:t>
      </w:r>
      <w:r w:rsidR="00B91B79" w:rsidRPr="00B91B79">
        <w:rPr>
          <w:rFonts w:ascii="Book Antiqua" w:eastAsia="宋体" w:hAnsi="Book Antiqua" w:cs="宋体"/>
          <w:b/>
          <w:bdr w:val="none" w:sz="0" w:space="0" w:color="auto"/>
          <w:lang w:eastAsia="zh-CN"/>
        </w:rPr>
        <w:t>lvaro E</w:t>
      </w:r>
      <w:r w:rsidR="00B91B79" w:rsidRPr="00B91B79">
        <w:rPr>
          <w:rFonts w:ascii="Book Antiqua" w:eastAsia="宋体" w:hAnsi="Book Antiqua" w:cs="宋体"/>
          <w:bdr w:val="none" w:sz="0" w:space="0" w:color="auto"/>
          <w:lang w:eastAsia="zh-CN"/>
        </w:rPr>
        <w:t xml:space="preserve">, </w:t>
      </w:r>
      <w:proofErr w:type="spellStart"/>
      <w:r w:rsidR="00B91B79" w:rsidRPr="00B91B79">
        <w:rPr>
          <w:rFonts w:ascii="Book Antiqua" w:eastAsia="宋体" w:hAnsi="Book Antiqua" w:cs="宋体"/>
          <w:bdr w:val="none" w:sz="0" w:space="0" w:color="auto"/>
          <w:lang w:eastAsia="zh-CN"/>
        </w:rPr>
        <w:t>Perea</w:t>
      </w:r>
      <w:proofErr w:type="spellEnd"/>
      <w:r w:rsidR="00B91B79" w:rsidRPr="00B91B79">
        <w:rPr>
          <w:rFonts w:ascii="Book Antiqua" w:eastAsia="宋体" w:hAnsi="Book Antiqua" w:cs="宋体"/>
          <w:bdr w:val="none" w:sz="0" w:space="0" w:color="auto"/>
          <w:lang w:eastAsia="zh-CN"/>
        </w:rPr>
        <w:t xml:space="preserve"> J, </w:t>
      </w:r>
      <w:proofErr w:type="spellStart"/>
      <w:r w:rsidR="00B91B79" w:rsidRPr="00B91B79">
        <w:rPr>
          <w:rFonts w:ascii="Book Antiqua" w:eastAsia="宋体" w:hAnsi="Book Antiqua" w:cs="宋体"/>
          <w:bdr w:val="none" w:sz="0" w:space="0" w:color="auto"/>
          <w:lang w:eastAsia="zh-CN"/>
        </w:rPr>
        <w:t>Alegre</w:t>
      </w:r>
      <w:proofErr w:type="spellEnd"/>
      <w:r w:rsidR="00B91B79" w:rsidRPr="00B91B79">
        <w:rPr>
          <w:rFonts w:ascii="Book Antiqua" w:eastAsia="宋体" w:hAnsi="Book Antiqua" w:cs="宋体"/>
          <w:bdr w:val="none" w:sz="0" w:space="0" w:color="auto"/>
          <w:lang w:eastAsia="zh-CN"/>
        </w:rPr>
        <w:t xml:space="preserve"> C, </w:t>
      </w:r>
      <w:proofErr w:type="spellStart"/>
      <w:r w:rsidR="00B91B79" w:rsidRPr="00B91B79">
        <w:rPr>
          <w:rFonts w:ascii="Book Antiqua" w:eastAsia="宋体" w:hAnsi="Book Antiqua" w:cs="宋体"/>
          <w:bdr w:val="none" w:sz="0" w:space="0" w:color="auto"/>
          <w:lang w:eastAsia="zh-CN"/>
        </w:rPr>
        <w:t>García</w:t>
      </w:r>
      <w:proofErr w:type="spellEnd"/>
      <w:r w:rsidR="00B91B79" w:rsidRPr="00B91B79">
        <w:rPr>
          <w:rFonts w:ascii="Book Antiqua" w:eastAsia="宋体" w:hAnsi="Book Antiqua" w:cs="宋体"/>
          <w:bdr w:val="none" w:sz="0" w:space="0" w:color="auto"/>
          <w:lang w:eastAsia="zh-CN"/>
        </w:rPr>
        <w:t xml:space="preserve"> M, Osorio I, </w:t>
      </w:r>
      <w:proofErr w:type="spellStart"/>
      <w:r w:rsidR="00B91B79" w:rsidRPr="00B91B79">
        <w:rPr>
          <w:rFonts w:ascii="Book Antiqua" w:eastAsia="宋体" w:hAnsi="Book Antiqua" w:cs="宋体"/>
          <w:bdr w:val="none" w:sz="0" w:space="0" w:color="auto"/>
          <w:lang w:eastAsia="zh-CN"/>
        </w:rPr>
        <w:t>Brandáriz</w:t>
      </w:r>
      <w:proofErr w:type="spellEnd"/>
      <w:r w:rsidR="00B91B79" w:rsidRPr="00B91B79">
        <w:rPr>
          <w:rFonts w:ascii="Book Antiqua" w:eastAsia="宋体" w:hAnsi="Book Antiqua" w:cs="宋体"/>
          <w:bdr w:val="none" w:sz="0" w:space="0" w:color="auto"/>
          <w:lang w:eastAsia="zh-CN"/>
        </w:rPr>
        <w:t xml:space="preserve"> L, Rueda D, </w:t>
      </w:r>
      <w:proofErr w:type="spellStart"/>
      <w:r w:rsidR="00B91B79" w:rsidRPr="00B91B79">
        <w:rPr>
          <w:rFonts w:ascii="Book Antiqua" w:eastAsia="宋体" w:hAnsi="Book Antiqua" w:cs="宋体"/>
          <w:bdr w:val="none" w:sz="0" w:space="0" w:color="auto"/>
          <w:lang w:eastAsia="zh-CN"/>
        </w:rPr>
        <w:t>Urioste</w:t>
      </w:r>
      <w:proofErr w:type="spellEnd"/>
      <w:r w:rsidR="00B91B79" w:rsidRPr="00B91B79">
        <w:rPr>
          <w:rFonts w:ascii="Book Antiqua" w:eastAsia="宋体" w:hAnsi="Book Antiqua" w:cs="宋体"/>
          <w:bdr w:val="none" w:sz="0" w:space="0" w:color="auto"/>
          <w:lang w:eastAsia="zh-CN"/>
        </w:rPr>
        <w:t xml:space="preserve"> M</w:t>
      </w:r>
      <w:r w:rsidRPr="003F59AF">
        <w:rPr>
          <w:rFonts w:ascii="Book Antiqua" w:eastAsia="宋体" w:hAnsi="Book Antiqua" w:cs="宋体"/>
          <w:bdr w:val="none" w:sz="0" w:space="0" w:color="auto"/>
          <w:lang w:eastAsia="zh-CN"/>
        </w:rPr>
        <w:t xml:space="preserve">. </w:t>
      </w:r>
      <w:proofErr w:type="spellStart"/>
      <w:r w:rsidRPr="003F59AF">
        <w:rPr>
          <w:rFonts w:ascii="Book Antiqua" w:eastAsia="宋体" w:hAnsi="Book Antiqua" w:cs="宋体"/>
          <w:bdr w:val="none" w:sz="0" w:space="0" w:color="auto"/>
          <w:lang w:eastAsia="zh-CN"/>
        </w:rPr>
        <w:t>Diferential</w:t>
      </w:r>
      <w:proofErr w:type="spellEnd"/>
      <w:r w:rsidRPr="003F59AF">
        <w:rPr>
          <w:rFonts w:ascii="Book Antiqua" w:eastAsia="宋体" w:hAnsi="Book Antiqua" w:cs="宋体"/>
          <w:bdr w:val="none" w:sz="0" w:space="0" w:color="auto"/>
          <w:lang w:eastAsia="zh-CN"/>
        </w:rPr>
        <w:t xml:space="preserve"> features within early-onset colorectal cancer depending on the tumor location. XIX National Congress of Surgery</w:t>
      </w:r>
      <w:r w:rsidR="00B91B79">
        <w:rPr>
          <w:rFonts w:ascii="Book Antiqua" w:eastAsia="宋体" w:hAnsi="Book Antiqua" w:cs="宋体"/>
          <w:bdr w:val="none" w:sz="0" w:space="0" w:color="auto"/>
          <w:lang w:eastAsia="zh-CN"/>
        </w:rPr>
        <w:t>; 2013 Oct 23-25; Burgos, Spain</w:t>
      </w:r>
    </w:p>
    <w:p w:rsidR="006B10F3" w:rsidRPr="003F59AF" w:rsidRDefault="006B10F3" w:rsidP="009C390B">
      <w:pPr>
        <w:snapToGrid w:val="0"/>
        <w:spacing w:line="360" w:lineRule="auto"/>
        <w:jc w:val="both"/>
        <w:rPr>
          <w:rFonts w:ascii="Book Antiqua" w:hAnsi="Book Antiqua"/>
        </w:rPr>
      </w:pPr>
    </w:p>
    <w:p w:rsidR="00B91B79" w:rsidRPr="00F47A46" w:rsidRDefault="00B91B79" w:rsidP="00B91B79">
      <w:pPr>
        <w:tabs>
          <w:tab w:val="left" w:pos="180"/>
          <w:tab w:val="left" w:pos="360"/>
        </w:tabs>
        <w:adjustRightInd w:val="0"/>
        <w:snapToGrid w:val="0"/>
        <w:spacing w:line="360" w:lineRule="auto"/>
        <w:jc w:val="right"/>
        <w:rPr>
          <w:rFonts w:ascii="Book Antiqua" w:hAnsi="Book Antiqua" w:cs="Tahoma"/>
          <w:b/>
        </w:rPr>
      </w:pPr>
      <w:bookmarkStart w:id="66" w:name="OLE_LINK874"/>
      <w:bookmarkStart w:id="67" w:name="OLE_LINK875"/>
      <w:bookmarkStart w:id="68" w:name="OLE_LINK347"/>
      <w:bookmarkStart w:id="69" w:name="OLE_LINK384"/>
      <w:bookmarkStart w:id="70" w:name="OLE_LINK557"/>
      <w:bookmarkStart w:id="71" w:name="OLE_LINK558"/>
      <w:bookmarkStart w:id="72" w:name="OLE_LINK631"/>
      <w:bookmarkStart w:id="73" w:name="OLE_LINK632"/>
      <w:bookmarkStart w:id="74" w:name="OLE_LINK386"/>
      <w:bookmarkStart w:id="75" w:name="OLE_LINK431"/>
      <w:bookmarkStart w:id="76" w:name="OLE_LINK564"/>
      <w:bookmarkStart w:id="77" w:name="OLE_LINK493"/>
      <w:bookmarkStart w:id="78" w:name="OLE_LINK442"/>
      <w:bookmarkStart w:id="79" w:name="OLE_LINK551"/>
      <w:bookmarkStart w:id="80" w:name="OLE_LINK668"/>
      <w:bookmarkStart w:id="81" w:name="OLE_LINK669"/>
      <w:bookmarkStart w:id="82" w:name="OLE_LINK725"/>
      <w:bookmarkStart w:id="83" w:name="OLE_LINK489"/>
      <w:bookmarkStart w:id="84" w:name="OLE_LINK602"/>
      <w:bookmarkStart w:id="85" w:name="OLE_LINK658"/>
      <w:bookmarkStart w:id="86" w:name="OLE_LINK747"/>
      <w:bookmarkStart w:id="87" w:name="OLE_LINK897"/>
      <w:bookmarkStart w:id="88" w:name="OLE_LINK1138"/>
      <w:bookmarkStart w:id="89" w:name="OLE_LINK1139"/>
      <w:bookmarkStart w:id="90" w:name="OLE_LINK882"/>
      <w:bookmarkStart w:id="91" w:name="OLE_LINK1095"/>
      <w:bookmarkStart w:id="92" w:name="OLE_LINK1305"/>
      <w:bookmarkStart w:id="93" w:name="OLE_LINK1390"/>
      <w:bookmarkStart w:id="94" w:name="OLE_LINK964"/>
      <w:bookmarkStart w:id="95" w:name="OLE_LINK1190"/>
      <w:bookmarkStart w:id="96" w:name="OLE_LINK1314"/>
      <w:bookmarkStart w:id="97" w:name="OLE_LINK1031"/>
      <w:bookmarkStart w:id="98" w:name="OLE_LINK1092"/>
      <w:bookmarkStart w:id="99" w:name="OLE_LINK1258"/>
      <w:bookmarkStart w:id="100" w:name="OLE_LINK1259"/>
      <w:bookmarkStart w:id="101" w:name="OLE_LINK1337"/>
      <w:bookmarkStart w:id="102" w:name="OLE_LINK1338"/>
      <w:bookmarkStart w:id="103" w:name="OLE_LINK1363"/>
      <w:bookmarkStart w:id="104" w:name="OLE_LINK1364"/>
      <w:bookmarkStart w:id="105" w:name="OLE_LINK86"/>
      <w:bookmarkStart w:id="106" w:name="OLE_LINK1595"/>
      <w:bookmarkStart w:id="107" w:name="OLE_LINK1613"/>
      <w:bookmarkStart w:id="108" w:name="OLE_LINK1708"/>
      <w:bookmarkStart w:id="109" w:name="OLE_LINK1774"/>
      <w:bookmarkStart w:id="110" w:name="OLE_LINK1872"/>
      <w:bookmarkStart w:id="111" w:name="OLE_LINK1899"/>
      <w:bookmarkStart w:id="112" w:name="OLE_LINK1492"/>
      <w:bookmarkStart w:id="113" w:name="OLE_LINK1497"/>
      <w:bookmarkStart w:id="114" w:name="OLE_LINK1498"/>
      <w:bookmarkStart w:id="115" w:name="OLE_LINK1589"/>
      <w:bookmarkStart w:id="116" w:name="OLE_LINK1666"/>
      <w:bookmarkStart w:id="117" w:name="OLE_LINK1752"/>
      <w:bookmarkStart w:id="118" w:name="OLE_LINK1616"/>
      <w:bookmarkStart w:id="119" w:name="OLE_LINK1696"/>
      <w:bookmarkStart w:id="120" w:name="OLE_LINK1855"/>
      <w:bookmarkStart w:id="121" w:name="OLE_LINK1942"/>
      <w:bookmarkStart w:id="122" w:name="OLE_LINK1943"/>
      <w:bookmarkStart w:id="123" w:name="OLE_LINK1573"/>
      <w:bookmarkStart w:id="124" w:name="OLE_LINK1574"/>
      <w:bookmarkStart w:id="125" w:name="OLE_LINK1575"/>
      <w:bookmarkStart w:id="126" w:name="OLE_LINK1739"/>
      <w:bookmarkStart w:id="127" w:name="OLE_LINK1761"/>
      <w:bookmarkStart w:id="128" w:name="OLE_LINK1743"/>
      <w:bookmarkStart w:id="129" w:name="OLE_LINK1841"/>
      <w:bookmarkStart w:id="130" w:name="OLE_LINK1858"/>
      <w:bookmarkStart w:id="131" w:name="OLE_LINK1890"/>
      <w:bookmarkStart w:id="132" w:name="OLE_LINK1915"/>
      <w:bookmarkStart w:id="133" w:name="OLE_LINK1980"/>
      <w:bookmarkStart w:id="134" w:name="OLE_LINK1883"/>
      <w:bookmarkStart w:id="135" w:name="OLE_LINK1935"/>
      <w:bookmarkStart w:id="136" w:name="OLE_LINK1936"/>
      <w:bookmarkStart w:id="137" w:name="OLE_LINK1952"/>
      <w:bookmarkStart w:id="138" w:name="OLE_LINK1953"/>
      <w:bookmarkStart w:id="139" w:name="OLE_LINK1999"/>
      <w:bookmarkStart w:id="140" w:name="OLE_LINK2050"/>
      <w:bookmarkStart w:id="141" w:name="OLE_LINK1862"/>
      <w:bookmarkStart w:id="142" w:name="OLE_LINK1963"/>
      <w:bookmarkStart w:id="143" w:name="OLE_LINK2052"/>
      <w:bookmarkStart w:id="144" w:name="OLE_LINK1906"/>
      <w:bookmarkStart w:id="145" w:name="OLE_LINK2031"/>
      <w:bookmarkStart w:id="146" w:name="OLE_LINK2032"/>
      <w:bookmarkStart w:id="147" w:name="OLE_LINK1907"/>
      <w:bookmarkStart w:id="148" w:name="OLE_LINK2004"/>
      <w:bookmarkStart w:id="149" w:name="OLE_LINK2238"/>
      <w:bookmarkStart w:id="150" w:name="OLE_LINK2239"/>
      <w:bookmarkStart w:id="151" w:name="OLE_LINK2163"/>
      <w:bookmarkStart w:id="152" w:name="OLE_LINK2207"/>
      <w:bookmarkStart w:id="153" w:name="OLE_LINK2341"/>
      <w:bookmarkStart w:id="154" w:name="OLE_LINK2417"/>
      <w:bookmarkStart w:id="155" w:name="OLE_LINK2509"/>
      <w:bookmarkStart w:id="156" w:name="OLE_LINK2510"/>
      <w:bookmarkStart w:id="157" w:name="OLE_LINK2511"/>
      <w:bookmarkStart w:id="158" w:name="OLE_LINK2512"/>
      <w:bookmarkStart w:id="159" w:name="OLE_LINK2513"/>
      <w:bookmarkStart w:id="160" w:name="OLE_LINK2514"/>
      <w:bookmarkStart w:id="161" w:name="OLE_LINK2515"/>
      <w:bookmarkStart w:id="162" w:name="OLE_LINK2516"/>
      <w:bookmarkStart w:id="163" w:name="OLE_LINK2517"/>
      <w:bookmarkStart w:id="164" w:name="OLE_LINK2518"/>
      <w:bookmarkStart w:id="165" w:name="OLE_LINK2519"/>
      <w:bookmarkStart w:id="166" w:name="OLE_LINK2520"/>
      <w:bookmarkStart w:id="167" w:name="OLE_LINK2521"/>
      <w:bookmarkStart w:id="168" w:name="OLE_LINK2522"/>
      <w:bookmarkStart w:id="169" w:name="OLE_LINK2523"/>
      <w:bookmarkStart w:id="170" w:name="OLE_LINK2524"/>
      <w:bookmarkStart w:id="171" w:name="OLE_LINK2051"/>
      <w:bookmarkStart w:id="172" w:name="OLE_LINK2109"/>
      <w:bookmarkStart w:id="173" w:name="OLE_LINK2165"/>
      <w:bookmarkStart w:id="174" w:name="OLE_LINK2385"/>
      <w:bookmarkStart w:id="175" w:name="OLE_LINK2593"/>
      <w:bookmarkStart w:id="176" w:name="OLE_LINK2332"/>
      <w:bookmarkStart w:id="177" w:name="OLE_LINK2448"/>
      <w:bookmarkStart w:id="178" w:name="OLE_LINK2525"/>
      <w:bookmarkStart w:id="179" w:name="OLE_LINK2506"/>
      <w:bookmarkStart w:id="180" w:name="OLE_LINK2507"/>
      <w:bookmarkStart w:id="181" w:name="OLE_LINK2291"/>
      <w:bookmarkStart w:id="182" w:name="OLE_LINK2294"/>
      <w:bookmarkStart w:id="183" w:name="OLE_LINK2298"/>
      <w:bookmarkStart w:id="184" w:name="OLE_LINK2300"/>
      <w:bookmarkStart w:id="185" w:name="OLE_LINK2301"/>
      <w:bookmarkStart w:id="186" w:name="OLE_LINK2546"/>
      <w:bookmarkStart w:id="187" w:name="OLE_LINK2756"/>
      <w:bookmarkStart w:id="188" w:name="OLE_LINK2757"/>
      <w:bookmarkStart w:id="189" w:name="OLE_LINK2736"/>
      <w:bookmarkStart w:id="190" w:name="OLE_LINK2923"/>
      <w:bookmarkStart w:id="191" w:name="OLE_LINK2974"/>
      <w:bookmarkStart w:id="192" w:name="OLE_LINK3125"/>
      <w:bookmarkStart w:id="193" w:name="OLE_LINK3218"/>
      <w:bookmarkStart w:id="194" w:name="OLE_LINK2575"/>
      <w:bookmarkStart w:id="195" w:name="OLE_LINK2687"/>
      <w:bookmarkStart w:id="196" w:name="OLE_LINK2688"/>
      <w:bookmarkStart w:id="197" w:name="OLE_LINK2700"/>
      <w:bookmarkStart w:id="198" w:name="OLE_LINK2576"/>
      <w:bookmarkStart w:id="199" w:name="OLE_LINK2674"/>
      <w:bookmarkStart w:id="200" w:name="OLE_LINK2738"/>
      <w:bookmarkStart w:id="201" w:name="OLE_LINK2983"/>
      <w:bookmarkStart w:id="202" w:name="OLE_LINK76"/>
      <w:bookmarkStart w:id="203" w:name="OLE_LINK115"/>
      <w:bookmarkStart w:id="204" w:name="OLE_LINK155"/>
      <w:r w:rsidRPr="00F47A46">
        <w:rPr>
          <w:rFonts w:ascii="Book Antiqua" w:hAnsi="Book Antiqua" w:cs="Tahoma"/>
          <w:b/>
        </w:rPr>
        <w:t>P-Reviewer</w:t>
      </w:r>
      <w:r w:rsidRPr="00F47A46">
        <w:rPr>
          <w:rFonts w:ascii="Book Antiqua" w:hAnsi="Book Antiqua" w:cs="Tahoma" w:hint="eastAsia"/>
          <w:b/>
        </w:rPr>
        <w:t>:</w:t>
      </w:r>
      <w:r w:rsidRPr="00F47A46">
        <w:rPr>
          <w:rFonts w:ascii="Book Antiqua" w:hAnsi="Book Antiqua" w:cs="Tahoma"/>
          <w:b/>
        </w:rPr>
        <w:t xml:space="preserve"> </w:t>
      </w:r>
      <w:r w:rsidR="006F27B4" w:rsidRPr="006F27B4">
        <w:rPr>
          <w:rFonts w:ascii="Book Antiqua" w:hAnsi="Book Antiqua" w:cs="Tahoma"/>
        </w:rPr>
        <w:t xml:space="preserve">Sameer AS, </w:t>
      </w:r>
      <w:proofErr w:type="spellStart"/>
      <w:r w:rsidR="006F27B4" w:rsidRPr="006F27B4">
        <w:rPr>
          <w:rFonts w:ascii="Book Antiqua" w:hAnsi="Book Antiqua" w:cs="Tahoma"/>
        </w:rPr>
        <w:t>Tiberio</w:t>
      </w:r>
      <w:proofErr w:type="spellEnd"/>
      <w:r w:rsidR="006F27B4" w:rsidRPr="006F27B4">
        <w:rPr>
          <w:rFonts w:ascii="Book Antiqua" w:hAnsi="Book Antiqua" w:cs="Tahoma"/>
        </w:rPr>
        <w:t xml:space="preserve"> GAM</w:t>
      </w:r>
      <w:r w:rsidR="006F27B4">
        <w:rPr>
          <w:rFonts w:ascii="Book Antiqua" w:eastAsiaTheme="minorEastAsia" w:hAnsi="Book Antiqua" w:cs="Tahoma" w:hint="eastAsia"/>
          <w:b/>
          <w:lang w:eastAsia="zh-CN"/>
        </w:rPr>
        <w:t xml:space="preserve"> </w:t>
      </w:r>
      <w:r w:rsidRPr="00F47A46">
        <w:rPr>
          <w:rFonts w:ascii="Book Antiqua" w:hAnsi="Book Antiqua" w:cs="Tahoma"/>
          <w:b/>
        </w:rPr>
        <w:t>S-Editor</w:t>
      </w:r>
      <w:r w:rsidRPr="00F47A46">
        <w:rPr>
          <w:rFonts w:ascii="Book Antiqua" w:hAnsi="Book Antiqua" w:cs="Tahoma" w:hint="eastAsia"/>
          <w:b/>
        </w:rPr>
        <w:t>:</w:t>
      </w:r>
      <w:r w:rsidRPr="00F47A46">
        <w:rPr>
          <w:rFonts w:ascii="Book Antiqua" w:hAnsi="Book Antiqua" w:cs="Tahoma"/>
          <w:b/>
        </w:rPr>
        <w:t xml:space="preserve"> </w:t>
      </w:r>
      <w:r w:rsidRPr="00F47A46">
        <w:rPr>
          <w:rFonts w:ascii="Book Antiqua" w:hAnsi="Book Antiqua" w:cs="Tahoma"/>
        </w:rPr>
        <w:t xml:space="preserve">Gou </w:t>
      </w:r>
      <w:proofErr w:type="gramStart"/>
      <w:r w:rsidRPr="00F47A46">
        <w:rPr>
          <w:rFonts w:ascii="Book Antiqua" w:hAnsi="Book Antiqua" w:cs="Tahoma"/>
        </w:rPr>
        <w:t>SX</w:t>
      </w:r>
      <w:r w:rsidR="006F27B4">
        <w:rPr>
          <w:rFonts w:ascii="Book Antiqua" w:hAnsi="Book Antiqua" w:cs="Tahoma"/>
        </w:rPr>
        <w:t xml:space="preserve"> </w:t>
      </w:r>
      <w:r w:rsidRPr="00F47A46">
        <w:rPr>
          <w:rFonts w:ascii="Book Antiqua" w:hAnsi="Book Antiqua" w:cs="Tahoma"/>
          <w:b/>
        </w:rPr>
        <w:t xml:space="preserve"> L</w:t>
      </w:r>
      <w:proofErr w:type="gramEnd"/>
      <w:r w:rsidRPr="00F47A46">
        <w:rPr>
          <w:rFonts w:ascii="Book Antiqua" w:hAnsi="Book Antiqua" w:cs="Tahoma"/>
          <w:b/>
        </w:rPr>
        <w:t>-Editor</w:t>
      </w:r>
      <w:r w:rsidRPr="00F47A46">
        <w:rPr>
          <w:rFonts w:ascii="Book Antiqua" w:hAnsi="Book Antiqua" w:cs="Tahoma" w:hint="eastAsia"/>
          <w:b/>
        </w:rPr>
        <w:t>:</w:t>
      </w:r>
      <w:r w:rsidR="006F27B4">
        <w:rPr>
          <w:rFonts w:ascii="Book Antiqua" w:hAnsi="Book Antiqua" w:cs="Tahoma"/>
          <w:b/>
        </w:rPr>
        <w:t xml:space="preserve">  </w:t>
      </w:r>
      <w:r w:rsidRPr="00F47A46">
        <w:rPr>
          <w:rFonts w:ascii="Book Antiqua" w:hAnsi="Book Antiqua" w:cs="Tahoma"/>
          <w:b/>
        </w:rPr>
        <w:t>E-Edito</w:t>
      </w:r>
      <w:bookmarkEnd w:id="66"/>
      <w:bookmarkEnd w:id="67"/>
      <w:r w:rsidRPr="00F47A46">
        <w:rPr>
          <w:rFonts w:ascii="Book Antiqua" w:hAnsi="Book Antiqua" w:cs="Tahoma"/>
          <w:b/>
        </w:rPr>
        <w:t>r</w:t>
      </w:r>
      <w:r w:rsidRPr="00F47A46">
        <w:rPr>
          <w:rFonts w:ascii="Book Antiqua" w:hAnsi="Book Antiqua" w:cs="Tahoma" w:hint="eastAsia"/>
          <w:b/>
        </w:rPr>
        <w:t>:</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rsidR="002C0F6C" w:rsidRPr="003F59AF" w:rsidRDefault="002C0F6C" w:rsidP="00F66103">
      <w:pPr>
        <w:snapToGrid w:val="0"/>
        <w:spacing w:line="360" w:lineRule="auto"/>
        <w:jc w:val="both"/>
        <w:rPr>
          <w:rFonts w:ascii="Book Antiqua" w:eastAsia="Arial Unicode MS" w:hAnsi="Book Antiqua" w:cs="Arial Unicode MS"/>
          <w:b/>
        </w:rPr>
      </w:pPr>
    </w:p>
    <w:p w:rsidR="009C390B" w:rsidRPr="003F59AF" w:rsidRDefault="009C390B" w:rsidP="00F66103">
      <w:pPr>
        <w:snapToGrid w:val="0"/>
        <w:spacing w:line="360" w:lineRule="auto"/>
        <w:jc w:val="both"/>
        <w:rPr>
          <w:rFonts w:ascii="Book Antiqua" w:eastAsia="Arial Unicode MS" w:hAnsi="Book Antiqua" w:cs="Arial Unicode MS"/>
          <w:b/>
          <w:lang w:eastAsia="zh-CN"/>
        </w:rPr>
      </w:pPr>
    </w:p>
    <w:p w:rsidR="009C390B" w:rsidRPr="003F59AF" w:rsidRDefault="009C390B" w:rsidP="00F66103">
      <w:pPr>
        <w:snapToGrid w:val="0"/>
        <w:spacing w:line="360" w:lineRule="auto"/>
        <w:jc w:val="both"/>
        <w:rPr>
          <w:rFonts w:ascii="Book Antiqua" w:eastAsia="Arial Unicode MS" w:hAnsi="Book Antiqua" w:cs="Arial Unicode MS"/>
          <w:b/>
          <w:lang w:eastAsia="zh-CN"/>
        </w:rPr>
      </w:pPr>
    </w:p>
    <w:p w:rsidR="006B10F3" w:rsidRPr="003F59AF" w:rsidRDefault="00F56095" w:rsidP="00F66103">
      <w:pPr>
        <w:snapToGrid w:val="0"/>
        <w:spacing w:line="360" w:lineRule="auto"/>
        <w:jc w:val="both"/>
        <w:rPr>
          <w:rFonts w:ascii="Book Antiqua" w:eastAsiaTheme="minorEastAsia" w:hAnsi="Book Antiqua"/>
          <w:lang w:eastAsia="zh-CN"/>
        </w:rPr>
      </w:pPr>
      <w:r w:rsidRPr="003F59AF">
        <w:rPr>
          <w:rFonts w:ascii="Book Antiqua" w:eastAsia="Arial Unicode MS" w:hAnsi="Book Antiqua" w:cs="Arial Unicode MS"/>
          <w:b/>
        </w:rPr>
        <w:t>Table 1</w:t>
      </w:r>
      <w:r w:rsidR="009C390B" w:rsidRPr="003F59AF">
        <w:rPr>
          <w:rFonts w:ascii="Book Antiqua" w:eastAsia="Arial Unicode MS" w:hAnsi="Book Antiqua" w:cs="Arial Unicode MS"/>
          <w:b/>
          <w:lang w:eastAsia="zh-CN"/>
        </w:rPr>
        <w:t xml:space="preserve"> </w:t>
      </w:r>
      <w:r w:rsidR="005E06C2" w:rsidRPr="003F59AF">
        <w:rPr>
          <w:rFonts w:ascii="Book Antiqua" w:eastAsia="Arial Unicode MS" w:hAnsi="Book Antiqua" w:cs="Arial Unicode MS"/>
          <w:b/>
        </w:rPr>
        <w:t xml:space="preserve">Main </w:t>
      </w:r>
      <w:r w:rsidRPr="003F59AF">
        <w:rPr>
          <w:rFonts w:ascii="Book Antiqua" w:eastAsia="Arial Unicode MS" w:hAnsi="Book Antiqua" w:cs="Arial Unicode MS"/>
          <w:b/>
        </w:rPr>
        <w:t xml:space="preserve">pathways involved in the </w:t>
      </w:r>
      <w:r w:rsidR="008D5923" w:rsidRPr="003F59AF">
        <w:rPr>
          <w:rFonts w:ascii="Book Antiqua" w:eastAsia="Arial Unicode MS" w:hAnsi="Book Antiqua" w:cs="Arial Unicode MS"/>
          <w:b/>
        </w:rPr>
        <w:t xml:space="preserve">onset </w:t>
      </w:r>
      <w:r w:rsidRPr="003F59AF">
        <w:rPr>
          <w:rFonts w:ascii="Book Antiqua" w:eastAsia="Arial Unicode MS" w:hAnsi="Book Antiqua" w:cs="Arial Unicode MS"/>
          <w:b/>
        </w:rPr>
        <w:t xml:space="preserve">and development of </w:t>
      </w:r>
      <w:r w:rsidR="009C390B" w:rsidRPr="003F59AF">
        <w:rPr>
          <w:rFonts w:ascii="Book Antiqua" w:eastAsia="Arial Unicode MS" w:hAnsi="Book Antiqua" w:cs="Arial Unicode MS"/>
          <w:b/>
        </w:rPr>
        <w:t>colorectal cancer</w:t>
      </w:r>
    </w:p>
    <w:tbl>
      <w:tblPr>
        <w:tblStyle w:val="TableNormal"/>
        <w:tblW w:w="8644" w:type="dxa"/>
        <w:tblInd w:w="108" w:type="dxa"/>
        <w:tblBorders>
          <w:top w:val="single" w:sz="4" w:space="0" w:color="auto"/>
          <w:bottom w:val="single" w:sz="4" w:space="0" w:color="auto"/>
        </w:tblBorders>
        <w:tblLayout w:type="fixed"/>
        <w:tblLook w:val="04A0" w:firstRow="1" w:lastRow="0" w:firstColumn="1" w:lastColumn="0" w:noHBand="0" w:noVBand="1"/>
      </w:tblPr>
      <w:tblGrid>
        <w:gridCol w:w="1673"/>
        <w:gridCol w:w="2552"/>
        <w:gridCol w:w="2259"/>
        <w:gridCol w:w="2160"/>
      </w:tblGrid>
      <w:tr w:rsidR="006B10F3" w:rsidRPr="003F59AF" w:rsidTr="009C390B">
        <w:trPr>
          <w:trHeight w:val="783"/>
        </w:trPr>
        <w:tc>
          <w:tcPr>
            <w:tcW w:w="1673" w:type="dxa"/>
            <w:tcBorders>
              <w:bottom w:val="single" w:sz="4" w:space="0" w:color="auto"/>
            </w:tcBorders>
            <w:shd w:val="clear" w:color="auto" w:fill="auto"/>
            <w:tcMar>
              <w:top w:w="80" w:type="dxa"/>
              <w:left w:w="80" w:type="dxa"/>
              <w:bottom w:w="80" w:type="dxa"/>
              <w:right w:w="80" w:type="dxa"/>
            </w:tcMar>
          </w:tcPr>
          <w:p w:rsidR="006B10F3" w:rsidRPr="003F59AF" w:rsidRDefault="006B10F3" w:rsidP="00F66103">
            <w:pPr>
              <w:snapToGrid w:val="0"/>
              <w:spacing w:line="360" w:lineRule="auto"/>
              <w:jc w:val="both"/>
              <w:rPr>
                <w:rFonts w:ascii="Book Antiqua" w:hAnsi="Book Antiqua"/>
                <w:b/>
              </w:rPr>
            </w:pPr>
          </w:p>
        </w:tc>
        <w:tc>
          <w:tcPr>
            <w:tcW w:w="2552" w:type="dxa"/>
            <w:tcBorders>
              <w:bottom w:val="single" w:sz="4" w:space="0" w:color="auto"/>
            </w:tcBorders>
            <w:shd w:val="clear" w:color="auto" w:fill="auto"/>
            <w:tcMar>
              <w:top w:w="80" w:type="dxa"/>
              <w:left w:w="80" w:type="dxa"/>
              <w:bottom w:w="80" w:type="dxa"/>
              <w:right w:w="80" w:type="dxa"/>
            </w:tcMar>
          </w:tcPr>
          <w:p w:rsidR="006B10F3" w:rsidRPr="003F59AF" w:rsidRDefault="00F56095" w:rsidP="006E2FD7">
            <w:pPr>
              <w:snapToGrid w:val="0"/>
              <w:spacing w:line="360" w:lineRule="auto"/>
              <w:jc w:val="center"/>
              <w:rPr>
                <w:rFonts w:ascii="Book Antiqua" w:eastAsia="Times New Roman Bold" w:hAnsi="Book Antiqua"/>
                <w:b/>
              </w:rPr>
            </w:pPr>
            <w:r w:rsidRPr="003F59AF">
              <w:rPr>
                <w:rFonts w:ascii="Book Antiqua" w:hAnsi="Book Antiqua"/>
                <w:b/>
              </w:rPr>
              <w:t>Chromosomal instability or</w:t>
            </w:r>
          </w:p>
          <w:p w:rsidR="006B10F3" w:rsidRPr="003F59AF" w:rsidRDefault="00F56095" w:rsidP="006E2FD7">
            <w:pPr>
              <w:snapToGrid w:val="0"/>
              <w:spacing w:line="360" w:lineRule="auto"/>
              <w:jc w:val="center"/>
              <w:rPr>
                <w:rFonts w:ascii="Book Antiqua" w:hAnsi="Book Antiqua"/>
                <w:b/>
              </w:rPr>
            </w:pPr>
            <w:r w:rsidRPr="003F59AF">
              <w:rPr>
                <w:rFonts w:ascii="Book Antiqua" w:hAnsi="Book Antiqua"/>
                <w:b/>
              </w:rPr>
              <w:t>“suppressor” pathway</w:t>
            </w:r>
          </w:p>
        </w:tc>
        <w:tc>
          <w:tcPr>
            <w:tcW w:w="2259" w:type="dxa"/>
            <w:tcBorders>
              <w:bottom w:val="single" w:sz="4" w:space="0" w:color="auto"/>
            </w:tcBorders>
            <w:shd w:val="clear" w:color="auto" w:fill="auto"/>
            <w:tcMar>
              <w:top w:w="80" w:type="dxa"/>
              <w:left w:w="80" w:type="dxa"/>
              <w:bottom w:w="80" w:type="dxa"/>
              <w:right w:w="80" w:type="dxa"/>
            </w:tcMar>
          </w:tcPr>
          <w:p w:rsidR="006B10F3" w:rsidRPr="003F59AF" w:rsidRDefault="00F56095" w:rsidP="006E2FD7">
            <w:pPr>
              <w:snapToGrid w:val="0"/>
              <w:spacing w:line="360" w:lineRule="auto"/>
              <w:jc w:val="center"/>
              <w:rPr>
                <w:rFonts w:ascii="Book Antiqua" w:eastAsia="Times New Roman Bold" w:hAnsi="Book Antiqua"/>
                <w:b/>
              </w:rPr>
            </w:pPr>
            <w:r w:rsidRPr="003F59AF">
              <w:rPr>
                <w:rFonts w:ascii="Book Antiqua" w:hAnsi="Book Antiqua"/>
                <w:b/>
              </w:rPr>
              <w:t>Microsatellite instability or</w:t>
            </w:r>
            <w:r w:rsidR="00CD65B8" w:rsidRPr="003F59AF">
              <w:rPr>
                <w:rFonts w:ascii="Book Antiqua" w:eastAsia="Times New Roman Bold" w:hAnsi="Book Antiqua"/>
                <w:b/>
              </w:rPr>
              <w:t xml:space="preserve"> </w:t>
            </w:r>
            <w:r w:rsidRPr="003F59AF">
              <w:rPr>
                <w:rFonts w:ascii="Book Antiqua" w:hAnsi="Book Antiqua"/>
                <w:b/>
              </w:rPr>
              <w:t>“</w:t>
            </w:r>
            <w:proofErr w:type="spellStart"/>
            <w:r w:rsidRPr="003F59AF">
              <w:rPr>
                <w:rFonts w:ascii="Book Antiqua" w:hAnsi="Book Antiqua"/>
                <w:b/>
              </w:rPr>
              <w:t>mutator</w:t>
            </w:r>
            <w:proofErr w:type="spellEnd"/>
            <w:r w:rsidRPr="003F59AF">
              <w:rPr>
                <w:rFonts w:ascii="Book Antiqua" w:hAnsi="Book Antiqua"/>
                <w:b/>
              </w:rPr>
              <w:t>” pathway</w:t>
            </w:r>
          </w:p>
        </w:tc>
        <w:tc>
          <w:tcPr>
            <w:tcW w:w="2160" w:type="dxa"/>
            <w:tcBorders>
              <w:bottom w:val="single" w:sz="4" w:space="0" w:color="auto"/>
            </w:tcBorders>
            <w:shd w:val="clear" w:color="auto" w:fill="auto"/>
            <w:tcMar>
              <w:top w:w="80" w:type="dxa"/>
              <w:left w:w="80" w:type="dxa"/>
              <w:bottom w:w="80" w:type="dxa"/>
              <w:right w:w="80" w:type="dxa"/>
            </w:tcMar>
          </w:tcPr>
          <w:p w:rsidR="006B10F3" w:rsidRPr="003F59AF" w:rsidRDefault="00F56095" w:rsidP="006E2FD7">
            <w:pPr>
              <w:snapToGrid w:val="0"/>
              <w:spacing w:line="360" w:lineRule="auto"/>
              <w:jc w:val="center"/>
              <w:rPr>
                <w:rFonts w:ascii="Book Antiqua" w:eastAsia="Times New Roman Bold" w:hAnsi="Book Antiqua"/>
                <w:b/>
              </w:rPr>
            </w:pPr>
            <w:proofErr w:type="spellStart"/>
            <w:r w:rsidRPr="003F59AF">
              <w:rPr>
                <w:rFonts w:ascii="Book Antiqua" w:hAnsi="Book Antiqua"/>
                <w:b/>
              </w:rPr>
              <w:t>CpG</w:t>
            </w:r>
            <w:proofErr w:type="spellEnd"/>
            <w:r w:rsidRPr="003F59AF">
              <w:rPr>
                <w:rFonts w:ascii="Book Antiqua" w:hAnsi="Book Antiqua"/>
                <w:b/>
              </w:rPr>
              <w:t xml:space="preserve"> island </w:t>
            </w:r>
            <w:proofErr w:type="spellStart"/>
            <w:r w:rsidRPr="003F59AF">
              <w:rPr>
                <w:rFonts w:ascii="Book Antiqua" w:hAnsi="Book Antiqua"/>
                <w:b/>
              </w:rPr>
              <w:t>methylator</w:t>
            </w:r>
            <w:proofErr w:type="spellEnd"/>
            <w:r w:rsidRPr="003F59AF">
              <w:rPr>
                <w:rFonts w:ascii="Book Antiqua" w:hAnsi="Book Antiqua"/>
                <w:b/>
              </w:rPr>
              <w:t xml:space="preserve"> phenotype or</w:t>
            </w:r>
            <w:r w:rsidR="00CD65B8" w:rsidRPr="003F59AF">
              <w:rPr>
                <w:rFonts w:ascii="Book Antiqua" w:eastAsia="Times New Roman Bold" w:hAnsi="Book Antiqua"/>
                <w:b/>
              </w:rPr>
              <w:t xml:space="preserve"> </w:t>
            </w:r>
            <w:r w:rsidRPr="003F59AF">
              <w:rPr>
                <w:rFonts w:ascii="Book Antiqua" w:hAnsi="Book Antiqua"/>
                <w:b/>
              </w:rPr>
              <w:t>“serrated” pathway</w:t>
            </w:r>
          </w:p>
        </w:tc>
      </w:tr>
      <w:tr w:rsidR="006B10F3" w:rsidRPr="003F59AF" w:rsidTr="009C390B">
        <w:trPr>
          <w:trHeight w:val="261"/>
        </w:trPr>
        <w:tc>
          <w:tcPr>
            <w:tcW w:w="1673" w:type="dxa"/>
            <w:tcBorders>
              <w:top w:val="single" w:sz="4" w:space="0" w:color="auto"/>
              <w:bottom w:val="nil"/>
            </w:tcBorders>
            <w:shd w:val="clear" w:color="auto" w:fill="auto"/>
            <w:tcMar>
              <w:top w:w="80" w:type="dxa"/>
              <w:left w:w="80" w:type="dxa"/>
              <w:bottom w:w="80" w:type="dxa"/>
              <w:right w:w="80" w:type="dxa"/>
            </w:tcMar>
          </w:tcPr>
          <w:p w:rsidR="006B10F3" w:rsidRPr="003F59AF" w:rsidRDefault="00F56095" w:rsidP="00F66103">
            <w:pPr>
              <w:snapToGrid w:val="0"/>
              <w:spacing w:line="360" w:lineRule="auto"/>
              <w:jc w:val="both"/>
              <w:rPr>
                <w:rFonts w:ascii="Book Antiqua" w:hAnsi="Book Antiqua"/>
              </w:rPr>
            </w:pPr>
            <w:r w:rsidRPr="003F59AF">
              <w:rPr>
                <w:rFonts w:ascii="Book Antiqua" w:hAnsi="Book Antiqua"/>
              </w:rPr>
              <w:t>% of CRC</w:t>
            </w:r>
          </w:p>
        </w:tc>
        <w:tc>
          <w:tcPr>
            <w:tcW w:w="2552" w:type="dxa"/>
            <w:tcBorders>
              <w:top w:val="single" w:sz="4" w:space="0" w:color="auto"/>
              <w:bottom w:val="nil"/>
            </w:tcBorders>
            <w:shd w:val="clear" w:color="auto" w:fill="auto"/>
            <w:tcMar>
              <w:top w:w="80" w:type="dxa"/>
              <w:left w:w="80" w:type="dxa"/>
              <w:bottom w:w="80" w:type="dxa"/>
              <w:right w:w="80" w:type="dxa"/>
            </w:tcMar>
          </w:tcPr>
          <w:p w:rsidR="006B10F3" w:rsidRPr="003F59AF" w:rsidRDefault="009C390B" w:rsidP="006E2FD7">
            <w:pPr>
              <w:snapToGrid w:val="0"/>
              <w:spacing w:line="360" w:lineRule="auto"/>
              <w:jc w:val="center"/>
              <w:rPr>
                <w:rFonts w:ascii="Book Antiqua" w:hAnsi="Book Antiqua"/>
              </w:rPr>
            </w:pPr>
            <w:r w:rsidRPr="003F59AF">
              <w:rPr>
                <w:rFonts w:ascii="Book Antiqua" w:hAnsi="Book Antiqua"/>
              </w:rPr>
              <w:t>80%-</w:t>
            </w:r>
            <w:r w:rsidR="00F56095" w:rsidRPr="003F59AF">
              <w:rPr>
                <w:rFonts w:ascii="Book Antiqua" w:hAnsi="Book Antiqua"/>
              </w:rPr>
              <w:t>85%</w:t>
            </w:r>
          </w:p>
        </w:tc>
        <w:tc>
          <w:tcPr>
            <w:tcW w:w="2259" w:type="dxa"/>
            <w:tcBorders>
              <w:top w:val="single" w:sz="4" w:space="0" w:color="auto"/>
              <w:bottom w:val="nil"/>
            </w:tcBorders>
            <w:shd w:val="clear" w:color="auto" w:fill="auto"/>
            <w:tcMar>
              <w:top w:w="80" w:type="dxa"/>
              <w:left w:w="80" w:type="dxa"/>
              <w:bottom w:w="80" w:type="dxa"/>
              <w:right w:w="80" w:type="dxa"/>
            </w:tcMar>
          </w:tcPr>
          <w:p w:rsidR="006B10F3" w:rsidRPr="003F59AF" w:rsidRDefault="00F56095" w:rsidP="006E2FD7">
            <w:pPr>
              <w:snapToGrid w:val="0"/>
              <w:spacing w:line="360" w:lineRule="auto"/>
              <w:jc w:val="center"/>
              <w:rPr>
                <w:rFonts w:ascii="Book Antiqua" w:hAnsi="Book Antiqua"/>
              </w:rPr>
            </w:pPr>
            <w:r w:rsidRPr="003F59AF">
              <w:rPr>
                <w:rFonts w:ascii="Book Antiqua" w:hAnsi="Book Antiqua"/>
              </w:rPr>
              <w:t>10</w:t>
            </w:r>
            <w:r w:rsidR="009C390B" w:rsidRPr="003F59AF">
              <w:rPr>
                <w:rFonts w:ascii="Book Antiqua" w:hAnsi="Book Antiqua"/>
              </w:rPr>
              <w:t>%</w:t>
            </w:r>
            <w:r w:rsidRPr="003F59AF">
              <w:rPr>
                <w:rFonts w:ascii="Book Antiqua" w:hAnsi="Book Antiqua"/>
              </w:rPr>
              <w:t>-15%</w:t>
            </w:r>
          </w:p>
        </w:tc>
        <w:tc>
          <w:tcPr>
            <w:tcW w:w="2160" w:type="dxa"/>
            <w:tcBorders>
              <w:top w:val="single" w:sz="4" w:space="0" w:color="auto"/>
              <w:bottom w:val="nil"/>
            </w:tcBorders>
            <w:shd w:val="clear" w:color="auto" w:fill="auto"/>
            <w:tcMar>
              <w:top w:w="80" w:type="dxa"/>
              <w:left w:w="80" w:type="dxa"/>
              <w:bottom w:w="80" w:type="dxa"/>
              <w:right w:w="80" w:type="dxa"/>
            </w:tcMar>
          </w:tcPr>
          <w:p w:rsidR="006B10F3" w:rsidRPr="003F59AF" w:rsidRDefault="00F56095" w:rsidP="006E2FD7">
            <w:pPr>
              <w:snapToGrid w:val="0"/>
              <w:spacing w:line="360" w:lineRule="auto"/>
              <w:jc w:val="center"/>
              <w:rPr>
                <w:rFonts w:ascii="Book Antiqua" w:hAnsi="Book Antiqua"/>
              </w:rPr>
            </w:pPr>
            <w:r w:rsidRPr="003F59AF">
              <w:rPr>
                <w:rFonts w:ascii="Book Antiqua" w:hAnsi="Book Antiqua"/>
              </w:rPr>
              <w:t>40%</w:t>
            </w:r>
          </w:p>
        </w:tc>
      </w:tr>
      <w:tr w:rsidR="006B10F3" w:rsidRPr="003F59AF" w:rsidTr="009C390B">
        <w:trPr>
          <w:trHeight w:val="981"/>
        </w:trPr>
        <w:tc>
          <w:tcPr>
            <w:tcW w:w="1673" w:type="dxa"/>
            <w:tcBorders>
              <w:top w:val="nil"/>
            </w:tcBorders>
            <w:shd w:val="clear" w:color="auto" w:fill="auto"/>
            <w:tcMar>
              <w:top w:w="80" w:type="dxa"/>
              <w:left w:w="80" w:type="dxa"/>
              <w:bottom w:w="80" w:type="dxa"/>
              <w:right w:w="80" w:type="dxa"/>
            </w:tcMar>
          </w:tcPr>
          <w:p w:rsidR="006B10F3" w:rsidRPr="003F59AF" w:rsidRDefault="00F56095" w:rsidP="00F66103">
            <w:pPr>
              <w:snapToGrid w:val="0"/>
              <w:spacing w:line="360" w:lineRule="auto"/>
              <w:jc w:val="both"/>
              <w:rPr>
                <w:rFonts w:ascii="Book Antiqua" w:hAnsi="Book Antiqua"/>
              </w:rPr>
            </w:pPr>
            <w:r w:rsidRPr="003F59AF">
              <w:rPr>
                <w:rFonts w:ascii="Book Antiqua" w:hAnsi="Book Antiqua"/>
              </w:rPr>
              <w:t>Clinical charac</w:t>
            </w:r>
            <w:r w:rsidR="008D5923" w:rsidRPr="003F59AF">
              <w:rPr>
                <w:rFonts w:ascii="Book Antiqua" w:hAnsi="Book Antiqua"/>
              </w:rPr>
              <w:t>t</w:t>
            </w:r>
            <w:r w:rsidRPr="003F59AF">
              <w:rPr>
                <w:rFonts w:ascii="Book Antiqua" w:hAnsi="Book Antiqua"/>
              </w:rPr>
              <w:t>eristics</w:t>
            </w:r>
          </w:p>
        </w:tc>
        <w:tc>
          <w:tcPr>
            <w:tcW w:w="2552" w:type="dxa"/>
            <w:tcBorders>
              <w:top w:val="nil"/>
            </w:tcBorders>
            <w:shd w:val="clear" w:color="auto" w:fill="auto"/>
            <w:tcMar>
              <w:top w:w="80" w:type="dxa"/>
              <w:left w:w="80" w:type="dxa"/>
              <w:bottom w:w="80" w:type="dxa"/>
              <w:right w:w="80" w:type="dxa"/>
            </w:tcMar>
          </w:tcPr>
          <w:p w:rsidR="006B10F3" w:rsidRPr="003F59AF" w:rsidRDefault="00F56095" w:rsidP="006E2FD7">
            <w:pPr>
              <w:snapToGrid w:val="0"/>
              <w:spacing w:line="360" w:lineRule="auto"/>
              <w:jc w:val="center"/>
              <w:rPr>
                <w:rFonts w:ascii="Book Antiqua" w:eastAsiaTheme="minorEastAsia" w:hAnsi="Book Antiqua"/>
                <w:lang w:eastAsia="zh-CN"/>
              </w:rPr>
            </w:pPr>
            <w:r w:rsidRPr="003F59AF">
              <w:rPr>
                <w:rFonts w:ascii="Book Antiqua" w:hAnsi="Book Antiqua"/>
              </w:rPr>
              <w:t>Predominant location of tumor in the distal colon</w:t>
            </w:r>
          </w:p>
        </w:tc>
        <w:tc>
          <w:tcPr>
            <w:tcW w:w="2259" w:type="dxa"/>
            <w:tcBorders>
              <w:top w:val="nil"/>
            </w:tcBorders>
            <w:shd w:val="clear" w:color="auto" w:fill="auto"/>
            <w:tcMar>
              <w:top w:w="80" w:type="dxa"/>
              <w:left w:w="80" w:type="dxa"/>
              <w:bottom w:w="80" w:type="dxa"/>
              <w:right w:w="80" w:type="dxa"/>
            </w:tcMar>
          </w:tcPr>
          <w:p w:rsidR="006B10F3" w:rsidRPr="003F59AF" w:rsidRDefault="00F56095" w:rsidP="006E2FD7">
            <w:pPr>
              <w:snapToGrid w:val="0"/>
              <w:spacing w:line="360" w:lineRule="auto"/>
              <w:jc w:val="center"/>
              <w:rPr>
                <w:rFonts w:ascii="Book Antiqua" w:eastAsiaTheme="minorEastAsia" w:hAnsi="Book Antiqua"/>
                <w:lang w:eastAsia="zh-CN"/>
              </w:rPr>
            </w:pPr>
            <w:r w:rsidRPr="003F59AF">
              <w:rPr>
                <w:rFonts w:ascii="Book Antiqua" w:hAnsi="Book Antiqua"/>
              </w:rPr>
              <w:t>Predominant locat</w:t>
            </w:r>
            <w:r w:rsidR="006E2FD7" w:rsidRPr="003F59AF">
              <w:rPr>
                <w:rFonts w:ascii="Book Antiqua" w:hAnsi="Book Antiqua"/>
              </w:rPr>
              <w:t>ion of tumor in the right colon</w:t>
            </w:r>
          </w:p>
          <w:p w:rsidR="006B10F3" w:rsidRPr="003F59AF" w:rsidRDefault="00F56095" w:rsidP="006E2FD7">
            <w:pPr>
              <w:snapToGrid w:val="0"/>
              <w:spacing w:line="360" w:lineRule="auto"/>
              <w:jc w:val="center"/>
              <w:rPr>
                <w:rFonts w:ascii="Book Antiqua" w:eastAsiaTheme="minorEastAsia" w:hAnsi="Book Antiqua"/>
                <w:lang w:eastAsia="zh-CN"/>
              </w:rPr>
            </w:pPr>
            <w:r w:rsidRPr="003F59AF">
              <w:rPr>
                <w:rFonts w:ascii="Book Antiqua" w:hAnsi="Book Antiqua"/>
              </w:rPr>
              <w:t>Better prognosis</w:t>
            </w:r>
          </w:p>
        </w:tc>
        <w:tc>
          <w:tcPr>
            <w:tcW w:w="2160" w:type="dxa"/>
            <w:tcBorders>
              <w:top w:val="nil"/>
            </w:tcBorders>
            <w:shd w:val="clear" w:color="auto" w:fill="auto"/>
            <w:tcMar>
              <w:top w:w="80" w:type="dxa"/>
              <w:left w:w="80" w:type="dxa"/>
              <w:bottom w:w="80" w:type="dxa"/>
              <w:right w:w="80" w:type="dxa"/>
            </w:tcMar>
          </w:tcPr>
          <w:p w:rsidR="006B10F3" w:rsidRPr="003F59AF" w:rsidRDefault="00F56095" w:rsidP="006E2FD7">
            <w:pPr>
              <w:snapToGrid w:val="0"/>
              <w:spacing w:line="360" w:lineRule="auto"/>
              <w:jc w:val="center"/>
              <w:rPr>
                <w:rFonts w:ascii="Book Antiqua" w:eastAsiaTheme="minorEastAsia" w:hAnsi="Book Antiqua"/>
                <w:lang w:eastAsia="zh-CN"/>
              </w:rPr>
            </w:pPr>
            <w:r w:rsidRPr="003F59AF">
              <w:rPr>
                <w:rFonts w:ascii="Book Antiqua" w:hAnsi="Book Antiqua"/>
              </w:rPr>
              <w:t>Predominant location of tumor in the rig</w:t>
            </w:r>
            <w:r w:rsidR="006E2FD7" w:rsidRPr="003F59AF">
              <w:rPr>
                <w:rFonts w:ascii="Book Antiqua" w:hAnsi="Book Antiqua"/>
              </w:rPr>
              <w:t>ht colon</w:t>
            </w:r>
          </w:p>
          <w:p w:rsidR="006B10F3" w:rsidRPr="003F59AF" w:rsidRDefault="00F56095" w:rsidP="006E2FD7">
            <w:pPr>
              <w:snapToGrid w:val="0"/>
              <w:spacing w:line="360" w:lineRule="auto"/>
              <w:jc w:val="center"/>
              <w:rPr>
                <w:rFonts w:ascii="Book Antiqua" w:eastAsiaTheme="minorEastAsia" w:hAnsi="Book Antiqua"/>
                <w:lang w:eastAsia="zh-CN"/>
              </w:rPr>
            </w:pPr>
            <w:r w:rsidRPr="003F59AF">
              <w:rPr>
                <w:rFonts w:ascii="Book Antiqua" w:hAnsi="Book Antiqua"/>
              </w:rPr>
              <w:t>Female sex</w:t>
            </w:r>
          </w:p>
        </w:tc>
      </w:tr>
      <w:tr w:rsidR="006B10F3" w:rsidRPr="003F59AF" w:rsidTr="009C390B">
        <w:trPr>
          <w:trHeight w:val="1701"/>
        </w:trPr>
        <w:tc>
          <w:tcPr>
            <w:tcW w:w="1673" w:type="dxa"/>
            <w:shd w:val="clear" w:color="auto" w:fill="auto"/>
            <w:tcMar>
              <w:top w:w="80" w:type="dxa"/>
              <w:left w:w="80" w:type="dxa"/>
              <w:bottom w:w="80" w:type="dxa"/>
              <w:right w:w="80" w:type="dxa"/>
            </w:tcMar>
          </w:tcPr>
          <w:p w:rsidR="006B10F3" w:rsidRPr="003F59AF" w:rsidRDefault="00F56095" w:rsidP="00F66103">
            <w:pPr>
              <w:snapToGrid w:val="0"/>
              <w:spacing w:line="360" w:lineRule="auto"/>
              <w:jc w:val="both"/>
              <w:rPr>
                <w:rFonts w:ascii="Book Antiqua" w:hAnsi="Book Antiqua"/>
              </w:rPr>
            </w:pPr>
            <w:proofErr w:type="spellStart"/>
            <w:r w:rsidRPr="003F59AF">
              <w:rPr>
                <w:rFonts w:ascii="Book Antiqua" w:hAnsi="Book Antiqua"/>
              </w:rPr>
              <w:t>Histopathological</w:t>
            </w:r>
            <w:proofErr w:type="spellEnd"/>
            <w:r w:rsidRPr="003F59AF">
              <w:rPr>
                <w:rFonts w:ascii="Book Antiqua" w:hAnsi="Book Antiqua"/>
              </w:rPr>
              <w:t xml:space="preserve"> characteristics</w:t>
            </w:r>
          </w:p>
        </w:tc>
        <w:tc>
          <w:tcPr>
            <w:tcW w:w="2552" w:type="dxa"/>
            <w:shd w:val="clear" w:color="auto" w:fill="auto"/>
            <w:tcMar>
              <w:top w:w="80" w:type="dxa"/>
              <w:left w:w="80" w:type="dxa"/>
              <w:bottom w:w="80" w:type="dxa"/>
              <w:right w:w="80" w:type="dxa"/>
            </w:tcMar>
          </w:tcPr>
          <w:p w:rsidR="006B10F3" w:rsidRPr="003F59AF" w:rsidRDefault="006E2FD7" w:rsidP="006E2FD7">
            <w:pPr>
              <w:snapToGrid w:val="0"/>
              <w:spacing w:line="360" w:lineRule="auto"/>
              <w:jc w:val="center"/>
              <w:rPr>
                <w:rFonts w:ascii="Book Antiqua" w:eastAsiaTheme="minorEastAsia" w:hAnsi="Book Antiqua"/>
                <w:lang w:eastAsia="zh-CN"/>
              </w:rPr>
            </w:pPr>
            <w:r w:rsidRPr="003F59AF">
              <w:rPr>
                <w:rFonts w:ascii="Book Antiqua" w:hAnsi="Book Antiqua"/>
              </w:rPr>
              <w:t>No lymphocytic reactions</w:t>
            </w:r>
          </w:p>
          <w:p w:rsidR="006B10F3" w:rsidRPr="003F59AF" w:rsidRDefault="006E2FD7" w:rsidP="006E2FD7">
            <w:pPr>
              <w:snapToGrid w:val="0"/>
              <w:spacing w:line="360" w:lineRule="auto"/>
              <w:jc w:val="center"/>
              <w:rPr>
                <w:rFonts w:ascii="Book Antiqua" w:eastAsiaTheme="minorEastAsia" w:hAnsi="Book Antiqua"/>
                <w:lang w:eastAsia="zh-CN"/>
              </w:rPr>
            </w:pPr>
            <w:r w:rsidRPr="003F59AF">
              <w:rPr>
                <w:rFonts w:ascii="Book Antiqua" w:hAnsi="Book Antiqua"/>
              </w:rPr>
              <w:t>No mucinous features</w:t>
            </w:r>
          </w:p>
          <w:p w:rsidR="006B10F3" w:rsidRPr="003F59AF" w:rsidRDefault="008D5923" w:rsidP="006E2FD7">
            <w:pPr>
              <w:snapToGrid w:val="0"/>
              <w:spacing w:line="360" w:lineRule="auto"/>
              <w:jc w:val="center"/>
              <w:rPr>
                <w:rFonts w:ascii="Book Antiqua" w:eastAsiaTheme="minorEastAsia" w:hAnsi="Book Antiqua"/>
                <w:lang w:eastAsia="zh-CN"/>
              </w:rPr>
            </w:pPr>
            <w:r w:rsidRPr="003F59AF">
              <w:rPr>
                <w:rFonts w:ascii="Book Antiqua" w:hAnsi="Book Antiqua"/>
              </w:rPr>
              <w:t xml:space="preserve">Good </w:t>
            </w:r>
            <w:r w:rsidR="00F56095" w:rsidRPr="003F59AF">
              <w:rPr>
                <w:rFonts w:ascii="Book Antiqua" w:hAnsi="Book Antiqua"/>
              </w:rPr>
              <w:t>differentiation</w:t>
            </w:r>
          </w:p>
        </w:tc>
        <w:tc>
          <w:tcPr>
            <w:tcW w:w="2259" w:type="dxa"/>
            <w:shd w:val="clear" w:color="auto" w:fill="auto"/>
            <w:tcMar>
              <w:top w:w="80" w:type="dxa"/>
              <w:left w:w="80" w:type="dxa"/>
              <w:bottom w:w="80" w:type="dxa"/>
              <w:right w:w="80" w:type="dxa"/>
            </w:tcMar>
          </w:tcPr>
          <w:p w:rsidR="006B10F3" w:rsidRPr="003F59AF" w:rsidRDefault="006E2FD7" w:rsidP="006E2FD7">
            <w:pPr>
              <w:snapToGrid w:val="0"/>
              <w:spacing w:line="360" w:lineRule="auto"/>
              <w:jc w:val="center"/>
              <w:rPr>
                <w:rFonts w:ascii="Book Antiqua" w:eastAsiaTheme="minorEastAsia" w:hAnsi="Book Antiqua"/>
                <w:lang w:eastAsia="zh-CN"/>
              </w:rPr>
            </w:pPr>
            <w:r w:rsidRPr="003F59AF">
              <w:rPr>
                <w:rFonts w:ascii="Book Antiqua" w:hAnsi="Book Antiqua"/>
              </w:rPr>
              <w:t>Lymphocytic reactions</w:t>
            </w:r>
          </w:p>
          <w:p w:rsidR="006B10F3" w:rsidRPr="003F59AF" w:rsidRDefault="006E2FD7" w:rsidP="006E2FD7">
            <w:pPr>
              <w:snapToGrid w:val="0"/>
              <w:spacing w:line="360" w:lineRule="auto"/>
              <w:jc w:val="center"/>
              <w:rPr>
                <w:rFonts w:ascii="Book Antiqua" w:eastAsiaTheme="minorEastAsia" w:hAnsi="Book Antiqua"/>
                <w:lang w:eastAsia="zh-CN"/>
              </w:rPr>
            </w:pPr>
            <w:r w:rsidRPr="003F59AF">
              <w:rPr>
                <w:rFonts w:ascii="Book Antiqua" w:hAnsi="Book Antiqua"/>
              </w:rPr>
              <w:t>Mucinous features</w:t>
            </w:r>
          </w:p>
          <w:p w:rsidR="006B10F3" w:rsidRPr="003F59AF" w:rsidRDefault="00F56095" w:rsidP="006E2FD7">
            <w:pPr>
              <w:snapToGrid w:val="0"/>
              <w:spacing w:line="360" w:lineRule="auto"/>
              <w:jc w:val="center"/>
              <w:rPr>
                <w:rFonts w:ascii="Book Antiqua" w:eastAsiaTheme="minorEastAsia" w:hAnsi="Book Antiqua"/>
                <w:lang w:eastAsia="zh-CN"/>
              </w:rPr>
            </w:pPr>
            <w:r w:rsidRPr="003F59AF">
              <w:rPr>
                <w:rFonts w:ascii="Book Antiqua" w:hAnsi="Book Antiqua"/>
              </w:rPr>
              <w:t>Signet ring cell</w:t>
            </w:r>
            <w:r w:rsidR="008D5923" w:rsidRPr="003F59AF">
              <w:rPr>
                <w:rFonts w:ascii="Book Antiqua" w:hAnsi="Book Antiqua"/>
              </w:rPr>
              <w:t>s</w:t>
            </w:r>
          </w:p>
          <w:p w:rsidR="006B10F3" w:rsidRPr="003F59AF" w:rsidRDefault="00F56095" w:rsidP="006E2FD7">
            <w:pPr>
              <w:snapToGrid w:val="0"/>
              <w:spacing w:line="360" w:lineRule="auto"/>
              <w:jc w:val="center"/>
              <w:rPr>
                <w:rFonts w:ascii="Book Antiqua" w:eastAsiaTheme="minorEastAsia" w:hAnsi="Book Antiqua"/>
                <w:lang w:eastAsia="zh-CN"/>
              </w:rPr>
            </w:pPr>
            <w:r w:rsidRPr="003F59AF">
              <w:rPr>
                <w:rFonts w:ascii="Book Antiqua" w:hAnsi="Book Antiqua"/>
              </w:rPr>
              <w:t>Low-grade tumor differentiation</w:t>
            </w:r>
          </w:p>
        </w:tc>
        <w:tc>
          <w:tcPr>
            <w:tcW w:w="2160" w:type="dxa"/>
            <w:shd w:val="clear" w:color="auto" w:fill="auto"/>
            <w:tcMar>
              <w:top w:w="80" w:type="dxa"/>
              <w:left w:w="80" w:type="dxa"/>
              <w:bottom w:w="80" w:type="dxa"/>
              <w:right w:w="80" w:type="dxa"/>
            </w:tcMar>
          </w:tcPr>
          <w:p w:rsidR="006B10F3" w:rsidRPr="003F59AF" w:rsidRDefault="00F56095" w:rsidP="006E2FD7">
            <w:pPr>
              <w:snapToGrid w:val="0"/>
              <w:spacing w:line="360" w:lineRule="auto"/>
              <w:jc w:val="center"/>
              <w:rPr>
                <w:rFonts w:ascii="Book Antiqua" w:eastAsiaTheme="minorEastAsia" w:hAnsi="Book Antiqua"/>
                <w:lang w:eastAsia="zh-CN"/>
              </w:rPr>
            </w:pPr>
            <w:r w:rsidRPr="003F59AF">
              <w:rPr>
                <w:rFonts w:ascii="Book Antiqua" w:hAnsi="Book Antiqua"/>
              </w:rPr>
              <w:t>Low-grade tumor differentiation</w:t>
            </w:r>
          </w:p>
        </w:tc>
      </w:tr>
      <w:tr w:rsidR="006B10F3" w:rsidRPr="003F59AF" w:rsidTr="009C390B">
        <w:trPr>
          <w:trHeight w:val="501"/>
        </w:trPr>
        <w:tc>
          <w:tcPr>
            <w:tcW w:w="1673" w:type="dxa"/>
            <w:shd w:val="clear" w:color="auto" w:fill="auto"/>
            <w:tcMar>
              <w:top w:w="80" w:type="dxa"/>
              <w:left w:w="80" w:type="dxa"/>
              <w:bottom w:w="80" w:type="dxa"/>
              <w:right w:w="80" w:type="dxa"/>
            </w:tcMar>
          </w:tcPr>
          <w:p w:rsidR="006B10F3" w:rsidRPr="003F59AF" w:rsidRDefault="00F56095" w:rsidP="00F66103">
            <w:pPr>
              <w:snapToGrid w:val="0"/>
              <w:spacing w:line="360" w:lineRule="auto"/>
              <w:jc w:val="both"/>
              <w:rPr>
                <w:rFonts w:ascii="Book Antiqua" w:hAnsi="Book Antiqua"/>
              </w:rPr>
            </w:pPr>
            <w:r w:rsidRPr="003F59AF">
              <w:rPr>
                <w:rFonts w:ascii="Book Antiqua" w:hAnsi="Book Antiqua"/>
              </w:rPr>
              <w:t>Molecular characteristics</w:t>
            </w:r>
          </w:p>
        </w:tc>
        <w:tc>
          <w:tcPr>
            <w:tcW w:w="2552" w:type="dxa"/>
            <w:shd w:val="clear" w:color="auto" w:fill="auto"/>
            <w:tcMar>
              <w:top w:w="80" w:type="dxa"/>
              <w:left w:w="80" w:type="dxa"/>
              <w:bottom w:w="80" w:type="dxa"/>
              <w:right w:w="80" w:type="dxa"/>
            </w:tcMar>
          </w:tcPr>
          <w:p w:rsidR="00234F21" w:rsidRPr="003F59AF" w:rsidRDefault="00F56095" w:rsidP="006E2FD7">
            <w:pPr>
              <w:snapToGrid w:val="0"/>
              <w:spacing w:line="360" w:lineRule="auto"/>
              <w:jc w:val="center"/>
              <w:rPr>
                <w:rFonts w:ascii="Book Antiqua" w:eastAsiaTheme="minorEastAsia" w:hAnsi="Book Antiqua"/>
                <w:lang w:eastAsia="zh-CN"/>
              </w:rPr>
            </w:pPr>
            <w:r w:rsidRPr="003F59AF">
              <w:rPr>
                <w:rFonts w:ascii="Book Antiqua" w:hAnsi="Book Antiqua"/>
              </w:rPr>
              <w:t xml:space="preserve">Aneuploidy, </w:t>
            </w:r>
            <w:r w:rsidR="006E2FD7" w:rsidRPr="003F59AF">
              <w:rPr>
                <w:rFonts w:ascii="Book Antiqua" w:hAnsi="Book Antiqua"/>
              </w:rPr>
              <w:t>p</w:t>
            </w:r>
            <w:r w:rsidRPr="003F59AF">
              <w:rPr>
                <w:rFonts w:ascii="Book Antiqua" w:hAnsi="Book Antiqua"/>
              </w:rPr>
              <w:t>olyploidy</w:t>
            </w:r>
            <w:r w:rsidR="006E2FD7" w:rsidRPr="003F59AF">
              <w:rPr>
                <w:rFonts w:ascii="Book Antiqua" w:hAnsi="Book Antiqua"/>
              </w:rPr>
              <w:t xml:space="preserve">, loss of </w:t>
            </w:r>
            <w:proofErr w:type="spellStart"/>
            <w:r w:rsidR="006E2FD7" w:rsidRPr="003F59AF">
              <w:rPr>
                <w:rFonts w:ascii="Book Antiqua" w:hAnsi="Book Antiqua"/>
              </w:rPr>
              <w:t>heterozygosity</w:t>
            </w:r>
            <w:proofErr w:type="spellEnd"/>
          </w:p>
        </w:tc>
        <w:tc>
          <w:tcPr>
            <w:tcW w:w="2259" w:type="dxa"/>
            <w:shd w:val="clear" w:color="auto" w:fill="auto"/>
            <w:tcMar>
              <w:top w:w="80" w:type="dxa"/>
              <w:left w:w="80" w:type="dxa"/>
              <w:bottom w:w="80" w:type="dxa"/>
              <w:right w:w="80" w:type="dxa"/>
            </w:tcMar>
          </w:tcPr>
          <w:p w:rsidR="006B10F3" w:rsidRPr="003F59AF" w:rsidRDefault="00F56095" w:rsidP="006E2FD7">
            <w:pPr>
              <w:snapToGrid w:val="0"/>
              <w:spacing w:line="360" w:lineRule="auto"/>
              <w:jc w:val="center"/>
              <w:rPr>
                <w:rFonts w:ascii="Book Antiqua" w:eastAsiaTheme="minorEastAsia" w:hAnsi="Book Antiqua"/>
                <w:lang w:eastAsia="zh-CN"/>
              </w:rPr>
            </w:pPr>
            <w:proofErr w:type="spellStart"/>
            <w:r w:rsidRPr="003F59AF">
              <w:rPr>
                <w:rFonts w:ascii="Book Antiqua" w:hAnsi="Book Antiqua"/>
              </w:rPr>
              <w:t>Diploidy</w:t>
            </w:r>
            <w:proofErr w:type="spellEnd"/>
            <w:r w:rsidRPr="003F59AF">
              <w:rPr>
                <w:rFonts w:ascii="Book Antiqua" w:hAnsi="Book Antiqua"/>
              </w:rPr>
              <w:t>,</w:t>
            </w:r>
            <w:r w:rsidR="00CD65B8" w:rsidRPr="003F59AF">
              <w:rPr>
                <w:rFonts w:ascii="Book Antiqua" w:hAnsi="Book Antiqua"/>
              </w:rPr>
              <w:t xml:space="preserve"> </w:t>
            </w:r>
            <w:r w:rsidRPr="003F59AF">
              <w:rPr>
                <w:rFonts w:ascii="Book Antiqua" w:hAnsi="Book Antiqua"/>
              </w:rPr>
              <w:t>MSI</w:t>
            </w:r>
          </w:p>
        </w:tc>
        <w:tc>
          <w:tcPr>
            <w:tcW w:w="2160" w:type="dxa"/>
            <w:shd w:val="clear" w:color="auto" w:fill="auto"/>
            <w:tcMar>
              <w:top w:w="80" w:type="dxa"/>
              <w:left w:w="80" w:type="dxa"/>
              <w:bottom w:w="80" w:type="dxa"/>
              <w:right w:w="80" w:type="dxa"/>
            </w:tcMar>
          </w:tcPr>
          <w:p w:rsidR="00234F21" w:rsidRPr="003F59AF" w:rsidRDefault="00F56095" w:rsidP="006E2FD7">
            <w:pPr>
              <w:snapToGrid w:val="0"/>
              <w:spacing w:line="360" w:lineRule="auto"/>
              <w:jc w:val="center"/>
              <w:rPr>
                <w:rFonts w:ascii="Book Antiqua" w:eastAsiaTheme="minorEastAsia" w:hAnsi="Book Antiqua"/>
                <w:lang w:eastAsia="zh-CN"/>
              </w:rPr>
            </w:pPr>
            <w:r w:rsidRPr="003F59AF">
              <w:rPr>
                <w:rFonts w:ascii="Book Antiqua" w:hAnsi="Book Antiqua"/>
              </w:rPr>
              <w:t xml:space="preserve">Methylation of </w:t>
            </w:r>
            <w:proofErr w:type="spellStart"/>
            <w:r w:rsidRPr="003F59AF">
              <w:rPr>
                <w:rFonts w:ascii="Book Antiqua" w:hAnsi="Book Antiqua"/>
              </w:rPr>
              <w:t>CpG</w:t>
            </w:r>
            <w:proofErr w:type="spellEnd"/>
            <w:r w:rsidRPr="003F59AF">
              <w:rPr>
                <w:rFonts w:ascii="Book Antiqua" w:hAnsi="Book Antiqua"/>
              </w:rPr>
              <w:t xml:space="preserve"> islands</w:t>
            </w:r>
          </w:p>
        </w:tc>
      </w:tr>
      <w:tr w:rsidR="006B10F3" w:rsidRPr="003F59AF" w:rsidTr="009C390B">
        <w:trPr>
          <w:trHeight w:val="981"/>
        </w:trPr>
        <w:tc>
          <w:tcPr>
            <w:tcW w:w="1673" w:type="dxa"/>
            <w:shd w:val="clear" w:color="auto" w:fill="auto"/>
            <w:tcMar>
              <w:top w:w="80" w:type="dxa"/>
              <w:left w:w="80" w:type="dxa"/>
              <w:bottom w:w="80" w:type="dxa"/>
              <w:right w:w="80" w:type="dxa"/>
            </w:tcMar>
          </w:tcPr>
          <w:p w:rsidR="006B10F3" w:rsidRPr="003F59AF" w:rsidRDefault="00F56095" w:rsidP="00F66103">
            <w:pPr>
              <w:snapToGrid w:val="0"/>
              <w:spacing w:line="360" w:lineRule="auto"/>
              <w:jc w:val="both"/>
              <w:rPr>
                <w:rFonts w:ascii="Book Antiqua" w:eastAsia="Times New Roman Bold" w:hAnsi="Book Antiqua"/>
              </w:rPr>
            </w:pPr>
            <w:r w:rsidRPr="003F59AF">
              <w:rPr>
                <w:rFonts w:ascii="Book Antiqua" w:hAnsi="Book Antiqua"/>
              </w:rPr>
              <w:t>Main genes</w:t>
            </w:r>
          </w:p>
          <w:p w:rsidR="006B10F3" w:rsidRPr="003F59AF" w:rsidRDefault="00F56095" w:rsidP="00F66103">
            <w:pPr>
              <w:snapToGrid w:val="0"/>
              <w:spacing w:line="360" w:lineRule="auto"/>
              <w:jc w:val="both"/>
              <w:rPr>
                <w:rFonts w:ascii="Book Antiqua" w:hAnsi="Book Antiqua"/>
              </w:rPr>
            </w:pPr>
            <w:r w:rsidRPr="003F59AF">
              <w:rPr>
                <w:rFonts w:ascii="Book Antiqua" w:hAnsi="Book Antiqua"/>
              </w:rPr>
              <w:t>involved</w:t>
            </w:r>
          </w:p>
        </w:tc>
        <w:tc>
          <w:tcPr>
            <w:tcW w:w="2552" w:type="dxa"/>
            <w:shd w:val="clear" w:color="auto" w:fill="auto"/>
            <w:tcMar>
              <w:top w:w="80" w:type="dxa"/>
              <w:left w:w="80" w:type="dxa"/>
              <w:bottom w:w="80" w:type="dxa"/>
              <w:right w:w="80" w:type="dxa"/>
            </w:tcMar>
          </w:tcPr>
          <w:p w:rsidR="00234F21" w:rsidRPr="003F59AF" w:rsidRDefault="00F56095" w:rsidP="006E2FD7">
            <w:pPr>
              <w:snapToGrid w:val="0"/>
              <w:spacing w:line="360" w:lineRule="auto"/>
              <w:jc w:val="center"/>
              <w:rPr>
                <w:rFonts w:ascii="Book Antiqua" w:eastAsiaTheme="minorEastAsia" w:hAnsi="Book Antiqua"/>
                <w:lang w:eastAsia="zh-CN"/>
              </w:rPr>
            </w:pPr>
            <w:r w:rsidRPr="003F59AF">
              <w:rPr>
                <w:rFonts w:ascii="Book Antiqua" w:hAnsi="Book Antiqua"/>
                <w:i/>
                <w:iCs/>
              </w:rPr>
              <w:t>AP</w:t>
            </w:r>
            <w:r w:rsidR="00CD65B8" w:rsidRPr="003F59AF">
              <w:rPr>
                <w:rFonts w:ascii="Book Antiqua" w:hAnsi="Book Antiqua"/>
                <w:i/>
                <w:iCs/>
              </w:rPr>
              <w:t>C, P53, KRAS, C-MYC, DCC/SMAD4,</w:t>
            </w:r>
            <w:r w:rsidR="006F0DE9" w:rsidRPr="003F59AF">
              <w:rPr>
                <w:rFonts w:ascii="Book Antiqua" w:hAnsi="Book Antiqua"/>
                <w:i/>
                <w:iCs/>
              </w:rPr>
              <w:t xml:space="preserve"> </w:t>
            </w:r>
            <w:r w:rsidR="00CD65B8" w:rsidRPr="003F59AF">
              <w:rPr>
                <w:rFonts w:ascii="Book Antiqua" w:hAnsi="Book Antiqua"/>
                <w:i/>
                <w:iCs/>
              </w:rPr>
              <w:t xml:space="preserve">TGFBR, </w:t>
            </w:r>
            <w:r w:rsidRPr="003F59AF">
              <w:rPr>
                <w:rFonts w:ascii="Book Antiqua" w:hAnsi="Book Antiqua"/>
                <w:i/>
                <w:iCs/>
              </w:rPr>
              <w:t>PIK3CA</w:t>
            </w:r>
          </w:p>
        </w:tc>
        <w:tc>
          <w:tcPr>
            <w:tcW w:w="2259" w:type="dxa"/>
            <w:shd w:val="clear" w:color="auto" w:fill="auto"/>
            <w:tcMar>
              <w:top w:w="80" w:type="dxa"/>
              <w:left w:w="80" w:type="dxa"/>
              <w:bottom w:w="80" w:type="dxa"/>
              <w:right w:w="80" w:type="dxa"/>
            </w:tcMar>
          </w:tcPr>
          <w:p w:rsidR="006B10F3" w:rsidRPr="003F59AF" w:rsidRDefault="00F56095" w:rsidP="006E2FD7">
            <w:pPr>
              <w:snapToGrid w:val="0"/>
              <w:spacing w:line="360" w:lineRule="auto"/>
              <w:jc w:val="center"/>
              <w:rPr>
                <w:rFonts w:ascii="Book Antiqua" w:hAnsi="Book Antiqua"/>
                <w:i/>
                <w:iCs/>
              </w:rPr>
            </w:pPr>
            <w:r w:rsidRPr="003F59AF">
              <w:rPr>
                <w:rFonts w:ascii="Book Antiqua" w:hAnsi="Book Antiqua"/>
                <w:i/>
                <w:iCs/>
              </w:rPr>
              <w:t>MLH1, MSH2,</w:t>
            </w:r>
          </w:p>
          <w:p w:rsidR="006B10F3" w:rsidRPr="003F59AF" w:rsidRDefault="00F56095" w:rsidP="006E2FD7">
            <w:pPr>
              <w:snapToGrid w:val="0"/>
              <w:spacing w:line="360" w:lineRule="auto"/>
              <w:jc w:val="center"/>
              <w:rPr>
                <w:rFonts w:ascii="Book Antiqua" w:hAnsi="Book Antiqua"/>
                <w:i/>
                <w:iCs/>
              </w:rPr>
            </w:pPr>
            <w:r w:rsidRPr="003F59AF">
              <w:rPr>
                <w:rFonts w:ascii="Book Antiqua" w:hAnsi="Book Antiqua"/>
                <w:i/>
                <w:iCs/>
              </w:rPr>
              <w:t>MSH6, PMS2,</w:t>
            </w:r>
          </w:p>
          <w:p w:rsidR="006B10F3" w:rsidRPr="003F59AF" w:rsidRDefault="00F56095" w:rsidP="006E2FD7">
            <w:pPr>
              <w:snapToGrid w:val="0"/>
              <w:spacing w:line="360" w:lineRule="auto"/>
              <w:jc w:val="center"/>
              <w:rPr>
                <w:rFonts w:ascii="Book Antiqua" w:hAnsi="Book Antiqua"/>
                <w:i/>
                <w:iCs/>
              </w:rPr>
            </w:pPr>
            <w:r w:rsidRPr="003F59AF">
              <w:rPr>
                <w:rFonts w:ascii="Book Antiqua" w:hAnsi="Book Antiqua"/>
                <w:i/>
                <w:iCs/>
              </w:rPr>
              <w:t>TGF-βRII, IGFIIR,</w:t>
            </w:r>
          </w:p>
          <w:p w:rsidR="006B10F3" w:rsidRPr="003F59AF" w:rsidRDefault="00F56095" w:rsidP="006E2FD7">
            <w:pPr>
              <w:snapToGrid w:val="0"/>
              <w:spacing w:line="360" w:lineRule="auto"/>
              <w:jc w:val="center"/>
              <w:rPr>
                <w:rFonts w:ascii="Book Antiqua" w:eastAsiaTheme="minorEastAsia" w:hAnsi="Book Antiqua"/>
                <w:lang w:eastAsia="zh-CN"/>
              </w:rPr>
            </w:pPr>
            <w:r w:rsidRPr="003F59AF">
              <w:rPr>
                <w:rFonts w:ascii="Book Antiqua" w:hAnsi="Book Antiqua"/>
                <w:i/>
                <w:iCs/>
              </w:rPr>
              <w:t>MSH3</w:t>
            </w:r>
            <w:r w:rsidRPr="003F59AF">
              <w:rPr>
                <w:rFonts w:ascii="Book Antiqua" w:hAnsi="Book Antiqua"/>
                <w:iCs/>
              </w:rPr>
              <w:t xml:space="preserve"> and</w:t>
            </w:r>
            <w:r w:rsidRPr="003F59AF">
              <w:rPr>
                <w:rFonts w:ascii="Book Antiqua" w:hAnsi="Book Antiqua"/>
                <w:i/>
                <w:iCs/>
              </w:rPr>
              <w:t xml:space="preserve"> BAX</w:t>
            </w:r>
          </w:p>
        </w:tc>
        <w:tc>
          <w:tcPr>
            <w:tcW w:w="2160" w:type="dxa"/>
            <w:shd w:val="clear" w:color="auto" w:fill="auto"/>
            <w:tcMar>
              <w:top w:w="80" w:type="dxa"/>
              <w:left w:w="80" w:type="dxa"/>
              <w:bottom w:w="80" w:type="dxa"/>
              <w:right w:w="80" w:type="dxa"/>
            </w:tcMar>
          </w:tcPr>
          <w:p w:rsidR="006B10F3" w:rsidRPr="003F59AF" w:rsidRDefault="00F56095" w:rsidP="006E2FD7">
            <w:pPr>
              <w:snapToGrid w:val="0"/>
              <w:spacing w:line="360" w:lineRule="auto"/>
              <w:jc w:val="center"/>
              <w:rPr>
                <w:rFonts w:ascii="Book Antiqua" w:eastAsiaTheme="minorEastAsia" w:hAnsi="Book Antiqua"/>
                <w:lang w:eastAsia="zh-CN"/>
              </w:rPr>
            </w:pPr>
            <w:r w:rsidRPr="003F59AF">
              <w:rPr>
                <w:rFonts w:ascii="Book Antiqua" w:hAnsi="Book Antiqua"/>
                <w:i/>
                <w:iCs/>
              </w:rPr>
              <w:t>BRAF, MSI</w:t>
            </w:r>
          </w:p>
        </w:tc>
      </w:tr>
      <w:tr w:rsidR="006B10F3" w:rsidRPr="003F59AF" w:rsidTr="009C390B">
        <w:trPr>
          <w:trHeight w:val="501"/>
        </w:trPr>
        <w:tc>
          <w:tcPr>
            <w:tcW w:w="1673" w:type="dxa"/>
            <w:shd w:val="clear" w:color="auto" w:fill="auto"/>
            <w:tcMar>
              <w:top w:w="80" w:type="dxa"/>
              <w:left w:w="80" w:type="dxa"/>
              <w:bottom w:w="80" w:type="dxa"/>
              <w:right w:w="80" w:type="dxa"/>
            </w:tcMar>
          </w:tcPr>
          <w:p w:rsidR="006B10F3" w:rsidRPr="003F59AF" w:rsidRDefault="00F56095" w:rsidP="00F66103">
            <w:pPr>
              <w:snapToGrid w:val="0"/>
              <w:spacing w:line="360" w:lineRule="auto"/>
              <w:jc w:val="both"/>
              <w:rPr>
                <w:rFonts w:ascii="Book Antiqua" w:hAnsi="Book Antiqua"/>
              </w:rPr>
            </w:pPr>
            <w:r w:rsidRPr="003F59AF">
              <w:rPr>
                <w:rFonts w:ascii="Book Antiqua" w:hAnsi="Book Antiqua"/>
              </w:rPr>
              <w:t>Hereditary syndromes</w:t>
            </w:r>
          </w:p>
        </w:tc>
        <w:tc>
          <w:tcPr>
            <w:tcW w:w="2552" w:type="dxa"/>
            <w:shd w:val="clear" w:color="auto" w:fill="auto"/>
            <w:tcMar>
              <w:top w:w="80" w:type="dxa"/>
              <w:left w:w="80" w:type="dxa"/>
              <w:bottom w:w="80" w:type="dxa"/>
              <w:right w:w="80" w:type="dxa"/>
            </w:tcMar>
          </w:tcPr>
          <w:p w:rsidR="00234F21" w:rsidRPr="003F59AF" w:rsidRDefault="00CD65B8" w:rsidP="006E2FD7">
            <w:pPr>
              <w:snapToGrid w:val="0"/>
              <w:spacing w:line="360" w:lineRule="auto"/>
              <w:jc w:val="center"/>
              <w:rPr>
                <w:rFonts w:ascii="Book Antiqua" w:eastAsiaTheme="minorEastAsia" w:hAnsi="Book Antiqua"/>
                <w:lang w:eastAsia="zh-CN"/>
              </w:rPr>
            </w:pPr>
            <w:r w:rsidRPr="003F59AF">
              <w:rPr>
                <w:rFonts w:ascii="Book Antiqua" w:hAnsi="Book Antiqua"/>
              </w:rPr>
              <w:t xml:space="preserve">Familial </w:t>
            </w:r>
            <w:r w:rsidR="00F56095" w:rsidRPr="003F59AF">
              <w:rPr>
                <w:rFonts w:ascii="Book Antiqua" w:hAnsi="Book Antiqua"/>
              </w:rPr>
              <w:t>adenomatous polyposis</w:t>
            </w:r>
          </w:p>
        </w:tc>
        <w:tc>
          <w:tcPr>
            <w:tcW w:w="2259" w:type="dxa"/>
            <w:shd w:val="clear" w:color="auto" w:fill="auto"/>
            <w:tcMar>
              <w:top w:w="80" w:type="dxa"/>
              <w:left w:w="80" w:type="dxa"/>
              <w:bottom w:w="80" w:type="dxa"/>
              <w:right w:w="80" w:type="dxa"/>
            </w:tcMar>
          </w:tcPr>
          <w:p w:rsidR="006B10F3" w:rsidRPr="003F59AF" w:rsidRDefault="00F56095" w:rsidP="006E2FD7">
            <w:pPr>
              <w:snapToGrid w:val="0"/>
              <w:spacing w:line="360" w:lineRule="auto"/>
              <w:jc w:val="center"/>
              <w:rPr>
                <w:rFonts w:ascii="Book Antiqua" w:eastAsiaTheme="minorEastAsia" w:hAnsi="Book Antiqua"/>
                <w:lang w:eastAsia="zh-CN"/>
              </w:rPr>
            </w:pPr>
            <w:r w:rsidRPr="003F59AF">
              <w:rPr>
                <w:rFonts w:ascii="Book Antiqua" w:hAnsi="Book Antiqua"/>
              </w:rPr>
              <w:t xml:space="preserve">Lynch </w:t>
            </w:r>
            <w:r w:rsidR="006E2FD7" w:rsidRPr="003F59AF">
              <w:rPr>
                <w:rFonts w:ascii="Book Antiqua" w:hAnsi="Book Antiqua"/>
              </w:rPr>
              <w:t>s</w:t>
            </w:r>
            <w:r w:rsidRPr="003F59AF">
              <w:rPr>
                <w:rFonts w:ascii="Book Antiqua" w:hAnsi="Book Antiqua"/>
              </w:rPr>
              <w:t>yndrome</w:t>
            </w:r>
          </w:p>
        </w:tc>
        <w:tc>
          <w:tcPr>
            <w:tcW w:w="2160" w:type="dxa"/>
            <w:shd w:val="clear" w:color="auto" w:fill="auto"/>
            <w:tcMar>
              <w:top w:w="80" w:type="dxa"/>
              <w:left w:w="80" w:type="dxa"/>
              <w:bottom w:w="80" w:type="dxa"/>
              <w:right w:w="80" w:type="dxa"/>
            </w:tcMar>
          </w:tcPr>
          <w:p w:rsidR="006B10F3" w:rsidRPr="003F59AF" w:rsidRDefault="006B10F3" w:rsidP="006E2FD7">
            <w:pPr>
              <w:snapToGrid w:val="0"/>
              <w:spacing w:line="360" w:lineRule="auto"/>
              <w:jc w:val="center"/>
              <w:rPr>
                <w:rFonts w:ascii="Book Antiqua" w:hAnsi="Book Antiqua"/>
              </w:rPr>
            </w:pPr>
          </w:p>
        </w:tc>
      </w:tr>
    </w:tbl>
    <w:p w:rsidR="006B10F3" w:rsidRPr="003F59AF" w:rsidRDefault="00F56095" w:rsidP="00F66103">
      <w:pPr>
        <w:snapToGrid w:val="0"/>
        <w:spacing w:line="360" w:lineRule="auto"/>
        <w:jc w:val="both"/>
        <w:rPr>
          <w:rFonts w:ascii="Book Antiqua" w:hAnsi="Book Antiqua"/>
        </w:rPr>
      </w:pPr>
      <w:r w:rsidRPr="003F59AF">
        <w:rPr>
          <w:rFonts w:ascii="Book Antiqua" w:eastAsia="Arial Unicode MS" w:hAnsi="Book Antiqua" w:cs="Arial Unicode MS"/>
        </w:rPr>
        <w:lastRenderedPageBreak/>
        <w:t>CRC: Colorectal</w:t>
      </w:r>
      <w:r w:rsidR="009C390B" w:rsidRPr="003F59AF">
        <w:rPr>
          <w:rFonts w:ascii="Book Antiqua" w:eastAsia="Arial Unicode MS" w:hAnsi="Book Antiqua" w:cs="Arial Unicode MS"/>
        </w:rPr>
        <w:t xml:space="preserve"> cancer</w:t>
      </w:r>
      <w:r w:rsidR="006E2FD7" w:rsidRPr="003F59AF">
        <w:rPr>
          <w:rFonts w:ascii="Book Antiqua" w:eastAsiaTheme="minorEastAsia" w:hAnsi="Book Antiqua"/>
          <w:lang w:eastAsia="zh-CN"/>
        </w:rPr>
        <w:t xml:space="preserve">; </w:t>
      </w:r>
      <w:r w:rsidR="006E2FD7" w:rsidRPr="003F59AF">
        <w:rPr>
          <w:rFonts w:ascii="Book Antiqua" w:eastAsia="Arial Unicode MS" w:hAnsi="Book Antiqua" w:cs="Arial Unicode MS"/>
        </w:rPr>
        <w:t>MSI</w:t>
      </w:r>
      <w:r w:rsidRPr="003F59AF">
        <w:rPr>
          <w:rFonts w:ascii="Book Antiqua" w:eastAsia="Arial Unicode MS" w:hAnsi="Book Antiqua" w:cs="Arial Unicode MS"/>
        </w:rPr>
        <w:t>: Microsatellite instability.</w:t>
      </w:r>
    </w:p>
    <w:p w:rsidR="006B10F3" w:rsidRPr="003F59AF" w:rsidRDefault="006B10F3" w:rsidP="00F66103">
      <w:pPr>
        <w:snapToGrid w:val="0"/>
        <w:spacing w:line="360" w:lineRule="auto"/>
        <w:jc w:val="both"/>
        <w:rPr>
          <w:rFonts w:ascii="Book Antiqua" w:eastAsiaTheme="minorEastAsia" w:hAnsi="Book Antiqua"/>
          <w:lang w:eastAsia="zh-CN"/>
        </w:rPr>
      </w:pPr>
    </w:p>
    <w:p w:rsidR="006B10F3" w:rsidRPr="003F59AF" w:rsidRDefault="00F56095" w:rsidP="00F66103">
      <w:pPr>
        <w:snapToGrid w:val="0"/>
        <w:spacing w:line="360" w:lineRule="auto"/>
        <w:jc w:val="both"/>
        <w:rPr>
          <w:rFonts w:ascii="Book Antiqua" w:eastAsiaTheme="minorEastAsia" w:hAnsi="Book Antiqua"/>
          <w:b/>
          <w:lang w:eastAsia="zh-CN"/>
        </w:rPr>
      </w:pPr>
      <w:r w:rsidRPr="003F59AF">
        <w:rPr>
          <w:rFonts w:ascii="Book Antiqua" w:hAnsi="Book Antiqua"/>
          <w:b/>
        </w:rPr>
        <w:t>Table 2</w:t>
      </w:r>
      <w:r w:rsidR="006B430E" w:rsidRPr="003F59AF">
        <w:rPr>
          <w:rFonts w:ascii="Book Antiqua" w:eastAsiaTheme="minorEastAsia" w:hAnsi="Book Antiqua"/>
          <w:b/>
          <w:lang w:eastAsia="zh-CN"/>
        </w:rPr>
        <w:t xml:space="preserve"> </w:t>
      </w:r>
      <w:r w:rsidRPr="003F59AF">
        <w:rPr>
          <w:rFonts w:ascii="Book Antiqua" w:hAnsi="Book Antiqua"/>
          <w:b/>
        </w:rPr>
        <w:t>Main featu</w:t>
      </w:r>
      <w:r w:rsidR="006B430E" w:rsidRPr="003F59AF">
        <w:rPr>
          <w:rFonts w:ascii="Book Antiqua" w:hAnsi="Book Antiqua"/>
          <w:b/>
        </w:rPr>
        <w:t>res of molecular classification</w:t>
      </w:r>
    </w:p>
    <w:tbl>
      <w:tblPr>
        <w:tblStyle w:val="TableNormal"/>
        <w:tblW w:w="8494" w:type="dxa"/>
        <w:tblInd w:w="108" w:type="dxa"/>
        <w:tblBorders>
          <w:top w:val="single" w:sz="4" w:space="0" w:color="000000"/>
          <w:bottom w:val="single" w:sz="4" w:space="0" w:color="000000"/>
        </w:tblBorders>
        <w:tblLayout w:type="fixed"/>
        <w:tblLook w:val="04A0" w:firstRow="1" w:lastRow="0" w:firstColumn="1" w:lastColumn="0" w:noHBand="0" w:noVBand="1"/>
      </w:tblPr>
      <w:tblGrid>
        <w:gridCol w:w="1698"/>
        <w:gridCol w:w="1109"/>
        <w:gridCol w:w="2268"/>
        <w:gridCol w:w="1720"/>
        <w:gridCol w:w="1699"/>
      </w:tblGrid>
      <w:tr w:rsidR="006B10F3" w:rsidRPr="003F59AF" w:rsidTr="006B430E">
        <w:trPr>
          <w:trHeight w:val="725"/>
        </w:trPr>
        <w:tc>
          <w:tcPr>
            <w:tcW w:w="1698" w:type="dxa"/>
            <w:tcBorders>
              <w:top w:val="single" w:sz="4" w:space="0" w:color="000000"/>
              <w:bottom w:val="single" w:sz="4" w:space="0" w:color="000000"/>
            </w:tcBorders>
            <w:shd w:val="clear" w:color="auto" w:fill="auto"/>
            <w:tcMar>
              <w:top w:w="80" w:type="dxa"/>
              <w:left w:w="80" w:type="dxa"/>
              <w:bottom w:w="80" w:type="dxa"/>
              <w:right w:w="80" w:type="dxa"/>
            </w:tcMar>
          </w:tcPr>
          <w:p w:rsidR="006B10F3" w:rsidRPr="003F59AF" w:rsidRDefault="00F56095" w:rsidP="00F66103">
            <w:pPr>
              <w:pStyle w:val="Estilodetabla2"/>
              <w:snapToGrid w:val="0"/>
              <w:spacing w:line="360" w:lineRule="auto"/>
              <w:jc w:val="both"/>
              <w:rPr>
                <w:rFonts w:ascii="Book Antiqua" w:hAnsi="Book Antiqua" w:cs="Times New Roman"/>
                <w:sz w:val="24"/>
                <w:szCs w:val="24"/>
                <w:lang w:val="en-US"/>
              </w:rPr>
            </w:pPr>
            <w:r w:rsidRPr="003F59AF">
              <w:rPr>
                <w:rFonts w:ascii="Book Antiqua" w:hAnsi="Book Antiqua" w:cs="Times New Roman"/>
                <w:b/>
                <w:bCs/>
                <w:sz w:val="24"/>
                <w:szCs w:val="24"/>
                <w:lang w:val="en-US"/>
              </w:rPr>
              <w:t>Category</w:t>
            </w:r>
          </w:p>
        </w:tc>
        <w:tc>
          <w:tcPr>
            <w:tcW w:w="1109" w:type="dxa"/>
            <w:tcBorders>
              <w:top w:val="single" w:sz="4" w:space="0" w:color="000000"/>
              <w:bottom w:val="single" w:sz="4" w:space="0" w:color="000000"/>
            </w:tcBorders>
            <w:shd w:val="clear" w:color="auto" w:fill="auto"/>
            <w:tcMar>
              <w:top w:w="80" w:type="dxa"/>
              <w:left w:w="80" w:type="dxa"/>
              <w:bottom w:w="80" w:type="dxa"/>
              <w:right w:w="80" w:type="dxa"/>
            </w:tcMar>
          </w:tcPr>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hAnsi="Book Antiqua" w:cs="Times New Roman"/>
                <w:b/>
                <w:bCs/>
                <w:sz w:val="24"/>
                <w:szCs w:val="24"/>
                <w:lang w:val="en-US"/>
              </w:rPr>
              <w:t>CRC</w:t>
            </w:r>
          </w:p>
        </w:tc>
        <w:tc>
          <w:tcPr>
            <w:tcW w:w="2268" w:type="dxa"/>
            <w:tcBorders>
              <w:top w:val="single" w:sz="4" w:space="0" w:color="000000"/>
              <w:bottom w:val="single" w:sz="4" w:space="0" w:color="000000"/>
            </w:tcBorders>
            <w:shd w:val="clear" w:color="auto" w:fill="auto"/>
            <w:tcMar>
              <w:top w:w="80" w:type="dxa"/>
              <w:left w:w="80" w:type="dxa"/>
              <w:bottom w:w="80" w:type="dxa"/>
              <w:right w:w="80" w:type="dxa"/>
            </w:tcMar>
          </w:tcPr>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hAnsi="Book Antiqua" w:cs="Times New Roman"/>
                <w:b/>
                <w:bCs/>
                <w:sz w:val="24"/>
                <w:szCs w:val="24"/>
                <w:lang w:val="en-US"/>
              </w:rPr>
              <w:t>Molecular characteristics</w:t>
            </w:r>
          </w:p>
        </w:tc>
        <w:tc>
          <w:tcPr>
            <w:tcW w:w="1720" w:type="dxa"/>
            <w:tcBorders>
              <w:top w:val="single" w:sz="4" w:space="0" w:color="000000"/>
              <w:bottom w:val="single" w:sz="4" w:space="0" w:color="000000"/>
            </w:tcBorders>
            <w:shd w:val="clear" w:color="auto" w:fill="auto"/>
            <w:tcMar>
              <w:top w:w="80" w:type="dxa"/>
              <w:left w:w="80" w:type="dxa"/>
              <w:bottom w:w="80" w:type="dxa"/>
              <w:right w:w="80" w:type="dxa"/>
            </w:tcMar>
          </w:tcPr>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proofErr w:type="spellStart"/>
            <w:r w:rsidRPr="003F59AF">
              <w:rPr>
                <w:rFonts w:ascii="Book Antiqua" w:hAnsi="Book Antiqua" w:cs="Times New Roman"/>
                <w:b/>
                <w:bCs/>
                <w:sz w:val="24"/>
                <w:szCs w:val="24"/>
                <w:lang w:val="en-US"/>
              </w:rPr>
              <w:t>Histophatological</w:t>
            </w:r>
            <w:proofErr w:type="spellEnd"/>
            <w:r w:rsidRPr="003F59AF">
              <w:rPr>
                <w:rFonts w:ascii="Book Antiqua" w:hAnsi="Book Antiqua" w:cs="Times New Roman"/>
                <w:b/>
                <w:bCs/>
                <w:sz w:val="24"/>
                <w:szCs w:val="24"/>
                <w:lang w:val="en-US"/>
              </w:rPr>
              <w:t xml:space="preserve"> characteristics</w:t>
            </w:r>
          </w:p>
        </w:tc>
        <w:tc>
          <w:tcPr>
            <w:tcW w:w="1699" w:type="dxa"/>
            <w:tcBorders>
              <w:top w:val="single" w:sz="4" w:space="0" w:color="000000"/>
              <w:bottom w:val="single" w:sz="4" w:space="0" w:color="000000"/>
            </w:tcBorders>
            <w:shd w:val="clear" w:color="auto" w:fill="auto"/>
            <w:tcMar>
              <w:top w:w="80" w:type="dxa"/>
              <w:left w:w="80" w:type="dxa"/>
              <w:bottom w:w="80" w:type="dxa"/>
              <w:right w:w="80" w:type="dxa"/>
            </w:tcMar>
          </w:tcPr>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hAnsi="Book Antiqua" w:cs="Times New Roman"/>
                <w:b/>
                <w:bCs/>
                <w:sz w:val="24"/>
                <w:szCs w:val="24"/>
                <w:lang w:val="en-US"/>
              </w:rPr>
              <w:t>Clinical characteristics</w:t>
            </w:r>
          </w:p>
        </w:tc>
      </w:tr>
      <w:tr w:rsidR="006B10F3" w:rsidRPr="003F59AF" w:rsidTr="006B430E">
        <w:trPr>
          <w:trHeight w:val="1445"/>
        </w:trPr>
        <w:tc>
          <w:tcPr>
            <w:tcW w:w="1698" w:type="dxa"/>
            <w:tcBorders>
              <w:top w:val="single" w:sz="4" w:space="0" w:color="000000"/>
            </w:tcBorders>
            <w:shd w:val="clear" w:color="auto" w:fill="auto"/>
            <w:tcMar>
              <w:top w:w="80" w:type="dxa"/>
              <w:left w:w="80" w:type="dxa"/>
              <w:bottom w:w="80" w:type="dxa"/>
              <w:right w:w="80" w:type="dxa"/>
            </w:tcMar>
          </w:tcPr>
          <w:p w:rsidR="006B10F3" w:rsidRPr="003F59AF" w:rsidRDefault="00F56095" w:rsidP="00F66103">
            <w:pPr>
              <w:pStyle w:val="Estilodetabla2"/>
              <w:snapToGrid w:val="0"/>
              <w:spacing w:line="360" w:lineRule="auto"/>
              <w:jc w:val="both"/>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t>MSI</w:t>
            </w:r>
            <w:r w:rsidR="006B430E" w:rsidRPr="003F59AF">
              <w:rPr>
                <w:rFonts w:ascii="Book Antiqua" w:eastAsia="Arial Unicode MS" w:hAnsi="Book Antiqua" w:cs="Times New Roman"/>
                <w:sz w:val="24"/>
                <w:szCs w:val="24"/>
                <w:lang w:val="en-US"/>
              </w:rPr>
              <w:t>/</w:t>
            </w:r>
            <w:r w:rsidRPr="003F59AF">
              <w:rPr>
                <w:rFonts w:ascii="Book Antiqua" w:eastAsia="Arial Unicode MS" w:hAnsi="Book Antiqua" w:cs="Times New Roman"/>
                <w:sz w:val="24"/>
                <w:szCs w:val="24"/>
                <w:lang w:val="en-US"/>
              </w:rPr>
              <w:t>CIMP H</w:t>
            </w:r>
            <w:r w:rsidR="00210B7B" w:rsidRPr="003F59AF">
              <w:rPr>
                <w:rFonts w:ascii="Book Antiqua" w:eastAsia="Arial Unicode MS" w:hAnsi="Book Antiqua" w:cs="Times New Roman"/>
                <w:sz w:val="24"/>
                <w:szCs w:val="24"/>
                <w:lang w:val="en-US"/>
              </w:rPr>
              <w:t>igh</w:t>
            </w:r>
          </w:p>
        </w:tc>
        <w:tc>
          <w:tcPr>
            <w:tcW w:w="1109" w:type="dxa"/>
            <w:tcBorders>
              <w:top w:val="single" w:sz="4" w:space="0" w:color="000000"/>
            </w:tcBorders>
            <w:shd w:val="clear" w:color="auto" w:fill="auto"/>
            <w:tcMar>
              <w:top w:w="80" w:type="dxa"/>
              <w:left w:w="80" w:type="dxa"/>
              <w:bottom w:w="80" w:type="dxa"/>
              <w:right w:w="80" w:type="dxa"/>
            </w:tcMar>
          </w:tcPr>
          <w:p w:rsidR="006B10F3" w:rsidRPr="003F59AF" w:rsidRDefault="00F56095" w:rsidP="006B430E">
            <w:pPr>
              <w:snapToGrid w:val="0"/>
              <w:spacing w:line="360" w:lineRule="auto"/>
              <w:jc w:val="center"/>
              <w:rPr>
                <w:rFonts w:ascii="Book Antiqua" w:hAnsi="Book Antiqua"/>
              </w:rPr>
            </w:pPr>
            <w:r w:rsidRPr="003F59AF">
              <w:rPr>
                <w:rFonts w:ascii="Book Antiqua" w:eastAsia="Arial Unicode MS" w:hAnsi="Book Antiqua"/>
              </w:rPr>
              <w:t>10%</w:t>
            </w:r>
          </w:p>
        </w:tc>
        <w:tc>
          <w:tcPr>
            <w:tcW w:w="2268" w:type="dxa"/>
            <w:tcBorders>
              <w:top w:val="single" w:sz="4" w:space="0" w:color="000000"/>
            </w:tcBorders>
            <w:shd w:val="clear" w:color="auto" w:fill="auto"/>
            <w:tcMar>
              <w:top w:w="80" w:type="dxa"/>
              <w:left w:w="80" w:type="dxa"/>
              <w:bottom w:w="80" w:type="dxa"/>
              <w:right w:w="80" w:type="dxa"/>
            </w:tcMar>
          </w:tcPr>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hAnsi="Book Antiqua" w:cs="Times New Roman"/>
                <w:i/>
                <w:iCs/>
                <w:sz w:val="24"/>
                <w:szCs w:val="24"/>
                <w:lang w:val="en-US"/>
              </w:rPr>
              <w:t xml:space="preserve">MLH1 </w:t>
            </w:r>
            <w:r w:rsidRPr="003F59AF">
              <w:rPr>
                <w:rFonts w:ascii="Book Antiqua" w:hAnsi="Book Antiqua" w:cs="Times New Roman"/>
                <w:sz w:val="24"/>
                <w:szCs w:val="24"/>
                <w:lang w:val="en-US"/>
              </w:rPr>
              <w:t>methylation</w:t>
            </w:r>
          </w:p>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hAnsi="Book Antiqua" w:cs="Times New Roman"/>
                <w:i/>
                <w:iCs/>
                <w:sz w:val="24"/>
                <w:szCs w:val="24"/>
                <w:lang w:val="en-US"/>
              </w:rPr>
              <w:t xml:space="preserve">BRAF </w:t>
            </w:r>
            <w:r w:rsidRPr="003F59AF">
              <w:rPr>
                <w:rFonts w:ascii="Book Antiqua" w:hAnsi="Book Antiqua" w:cs="Times New Roman"/>
                <w:sz w:val="24"/>
                <w:szCs w:val="24"/>
                <w:lang w:val="en-US"/>
              </w:rPr>
              <w:t>mutation</w:t>
            </w:r>
            <w:r w:rsidR="00210B7B" w:rsidRPr="003F59AF">
              <w:rPr>
                <w:rFonts w:ascii="Book Antiqua" w:hAnsi="Book Antiqua" w:cs="Times New Roman"/>
                <w:sz w:val="24"/>
                <w:szCs w:val="24"/>
                <w:lang w:val="en-US"/>
              </w:rPr>
              <w:t>s</w:t>
            </w:r>
          </w:p>
        </w:tc>
        <w:tc>
          <w:tcPr>
            <w:tcW w:w="1720" w:type="dxa"/>
            <w:tcBorders>
              <w:top w:val="single" w:sz="4" w:space="0" w:color="000000"/>
            </w:tcBorders>
            <w:shd w:val="clear" w:color="auto" w:fill="auto"/>
            <w:tcMar>
              <w:top w:w="80" w:type="dxa"/>
              <w:left w:w="80" w:type="dxa"/>
              <w:bottom w:w="80" w:type="dxa"/>
              <w:right w:w="80" w:type="dxa"/>
            </w:tcMar>
          </w:tcPr>
          <w:p w:rsidR="006B10F3" w:rsidRPr="003F59AF" w:rsidRDefault="00F56095" w:rsidP="006B430E">
            <w:pPr>
              <w:snapToGrid w:val="0"/>
              <w:spacing w:line="360" w:lineRule="auto"/>
              <w:jc w:val="center"/>
              <w:rPr>
                <w:rFonts w:ascii="Book Antiqua" w:hAnsi="Book Antiqua"/>
              </w:rPr>
            </w:pPr>
            <w:r w:rsidRPr="003F59AF">
              <w:rPr>
                <w:rFonts w:ascii="Book Antiqua" w:eastAsia="Arial Unicode MS" w:hAnsi="Book Antiqua"/>
              </w:rPr>
              <w:t xml:space="preserve">Poor </w:t>
            </w:r>
            <w:proofErr w:type="spellStart"/>
            <w:r w:rsidRPr="003F59AF">
              <w:rPr>
                <w:rFonts w:ascii="Book Antiqua" w:eastAsia="Arial Unicode MS" w:hAnsi="Book Antiqua"/>
              </w:rPr>
              <w:t>differentation</w:t>
            </w:r>
            <w:proofErr w:type="spellEnd"/>
          </w:p>
          <w:p w:rsidR="006B10F3" w:rsidRPr="003F59AF" w:rsidRDefault="00F56095" w:rsidP="006B430E">
            <w:pPr>
              <w:snapToGrid w:val="0"/>
              <w:spacing w:line="360" w:lineRule="auto"/>
              <w:jc w:val="center"/>
              <w:rPr>
                <w:rFonts w:ascii="Book Antiqua" w:hAnsi="Book Antiqua"/>
              </w:rPr>
            </w:pPr>
            <w:proofErr w:type="spellStart"/>
            <w:r w:rsidRPr="003F59AF">
              <w:rPr>
                <w:rFonts w:ascii="Book Antiqua" w:eastAsia="Arial Unicode MS" w:hAnsi="Book Antiqua"/>
              </w:rPr>
              <w:t>Limphocytic</w:t>
            </w:r>
            <w:proofErr w:type="spellEnd"/>
            <w:r w:rsidRPr="003F59AF">
              <w:rPr>
                <w:rFonts w:ascii="Book Antiqua" w:eastAsia="Arial Unicode MS" w:hAnsi="Book Antiqua"/>
              </w:rPr>
              <w:t xml:space="preserve"> reaction</w:t>
            </w:r>
          </w:p>
          <w:p w:rsidR="006B10F3" w:rsidRPr="003F59AF" w:rsidRDefault="006B430E"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t>Mucinous</w:t>
            </w:r>
            <w:r w:rsidR="00F56095" w:rsidRPr="003F59AF">
              <w:rPr>
                <w:rFonts w:ascii="Book Antiqua" w:eastAsia="Arial Unicode MS" w:hAnsi="Book Antiqua" w:cs="Times New Roman"/>
                <w:sz w:val="24"/>
                <w:szCs w:val="24"/>
                <w:lang w:val="en-US"/>
              </w:rPr>
              <w:t>/ signet</w:t>
            </w:r>
            <w:r w:rsidR="00210B7B" w:rsidRPr="003F59AF">
              <w:rPr>
                <w:rFonts w:ascii="Book Antiqua" w:eastAsia="Arial Unicode MS" w:hAnsi="Book Antiqua" w:cs="Times New Roman"/>
                <w:sz w:val="24"/>
                <w:szCs w:val="24"/>
                <w:lang w:val="en-US"/>
              </w:rPr>
              <w:t xml:space="preserve"> ring</w:t>
            </w:r>
            <w:r w:rsidR="00F56095" w:rsidRPr="003F59AF">
              <w:rPr>
                <w:rFonts w:ascii="Book Antiqua" w:eastAsia="Arial Unicode MS" w:hAnsi="Book Antiqua" w:cs="Times New Roman"/>
                <w:sz w:val="24"/>
                <w:szCs w:val="24"/>
                <w:lang w:val="en-US"/>
              </w:rPr>
              <w:t xml:space="preserve"> cell</w:t>
            </w:r>
            <w:r w:rsidR="00210B7B" w:rsidRPr="003F59AF">
              <w:rPr>
                <w:rFonts w:ascii="Book Antiqua" w:eastAsia="Arial Unicode MS" w:hAnsi="Book Antiqua" w:cs="Times New Roman"/>
                <w:sz w:val="24"/>
                <w:szCs w:val="24"/>
                <w:lang w:val="en-US"/>
              </w:rPr>
              <w:t>s</w:t>
            </w:r>
          </w:p>
        </w:tc>
        <w:tc>
          <w:tcPr>
            <w:tcW w:w="1699" w:type="dxa"/>
            <w:tcBorders>
              <w:top w:val="single" w:sz="4" w:space="0" w:color="000000"/>
            </w:tcBorders>
            <w:shd w:val="clear" w:color="auto" w:fill="auto"/>
            <w:tcMar>
              <w:top w:w="80" w:type="dxa"/>
              <w:left w:w="80" w:type="dxa"/>
              <w:bottom w:w="80" w:type="dxa"/>
              <w:right w:w="80" w:type="dxa"/>
            </w:tcMar>
          </w:tcPr>
          <w:p w:rsidR="006B10F3" w:rsidRPr="003F59AF" w:rsidRDefault="00F56095" w:rsidP="006B430E">
            <w:pPr>
              <w:snapToGrid w:val="0"/>
              <w:spacing w:line="360" w:lineRule="auto"/>
              <w:jc w:val="center"/>
              <w:rPr>
                <w:rFonts w:ascii="Book Antiqua" w:hAnsi="Book Antiqua"/>
              </w:rPr>
            </w:pPr>
            <w:r w:rsidRPr="003F59AF">
              <w:rPr>
                <w:rFonts w:ascii="Book Antiqua" w:eastAsia="Arial Unicode MS" w:hAnsi="Book Antiqua"/>
              </w:rPr>
              <w:t>Predominant location of tumor in right colon</w:t>
            </w:r>
          </w:p>
          <w:p w:rsidR="006B10F3" w:rsidRPr="003F59AF" w:rsidRDefault="00F56095" w:rsidP="006B430E">
            <w:pPr>
              <w:snapToGrid w:val="0"/>
              <w:spacing w:line="360" w:lineRule="auto"/>
              <w:jc w:val="center"/>
              <w:rPr>
                <w:rFonts w:ascii="Book Antiqua" w:hAnsi="Book Antiqua"/>
              </w:rPr>
            </w:pPr>
            <w:r w:rsidRPr="003F59AF">
              <w:rPr>
                <w:rFonts w:ascii="Book Antiqua" w:eastAsia="Arial Unicode MS" w:hAnsi="Book Antiqua"/>
              </w:rPr>
              <w:t>Elderly females</w:t>
            </w:r>
          </w:p>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t>Sporadic MSI</w:t>
            </w:r>
          </w:p>
        </w:tc>
      </w:tr>
      <w:tr w:rsidR="006B10F3" w:rsidRPr="003F59AF" w:rsidTr="006B430E">
        <w:trPr>
          <w:trHeight w:val="2165"/>
        </w:trPr>
        <w:tc>
          <w:tcPr>
            <w:tcW w:w="1698" w:type="dxa"/>
            <w:shd w:val="clear" w:color="auto" w:fill="auto"/>
            <w:tcMar>
              <w:top w:w="80" w:type="dxa"/>
              <w:left w:w="80" w:type="dxa"/>
              <w:bottom w:w="80" w:type="dxa"/>
              <w:right w:w="80" w:type="dxa"/>
            </w:tcMar>
          </w:tcPr>
          <w:p w:rsidR="006B10F3" w:rsidRPr="003F59AF" w:rsidRDefault="00F56095" w:rsidP="00F66103">
            <w:pPr>
              <w:pStyle w:val="Estilodetabla2"/>
              <w:snapToGrid w:val="0"/>
              <w:spacing w:line="360" w:lineRule="auto"/>
              <w:jc w:val="both"/>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t>MSI</w:t>
            </w:r>
            <w:r w:rsidR="006B430E" w:rsidRPr="003F59AF">
              <w:rPr>
                <w:rFonts w:ascii="Book Antiqua" w:eastAsia="Arial Unicode MS" w:hAnsi="Book Antiqua" w:cs="Times New Roman"/>
                <w:sz w:val="24"/>
                <w:szCs w:val="24"/>
                <w:lang w:val="en-US"/>
              </w:rPr>
              <w:t>/</w:t>
            </w:r>
            <w:r w:rsidRPr="003F59AF">
              <w:rPr>
                <w:rFonts w:ascii="Book Antiqua" w:eastAsia="Arial Unicode MS" w:hAnsi="Book Antiqua" w:cs="Times New Roman"/>
                <w:sz w:val="24"/>
                <w:szCs w:val="24"/>
                <w:lang w:val="en-US"/>
              </w:rPr>
              <w:t xml:space="preserve">CIMP </w:t>
            </w:r>
            <w:r w:rsidR="00210B7B" w:rsidRPr="003F59AF">
              <w:rPr>
                <w:rFonts w:ascii="Book Antiqua" w:eastAsia="Arial Unicode MS" w:hAnsi="Book Antiqua" w:cs="Times New Roman"/>
                <w:sz w:val="24"/>
                <w:szCs w:val="24"/>
                <w:lang w:val="en-US"/>
              </w:rPr>
              <w:t>L</w:t>
            </w:r>
            <w:r w:rsidRPr="003F59AF">
              <w:rPr>
                <w:rFonts w:ascii="Book Antiqua" w:eastAsia="Arial Unicode MS" w:hAnsi="Book Antiqua" w:cs="Times New Roman"/>
                <w:sz w:val="24"/>
                <w:szCs w:val="24"/>
                <w:lang w:val="en-US"/>
              </w:rPr>
              <w:t>ow/0</w:t>
            </w:r>
          </w:p>
        </w:tc>
        <w:tc>
          <w:tcPr>
            <w:tcW w:w="1109" w:type="dxa"/>
            <w:shd w:val="clear" w:color="auto" w:fill="auto"/>
            <w:tcMar>
              <w:top w:w="80" w:type="dxa"/>
              <w:left w:w="80" w:type="dxa"/>
              <w:bottom w:w="80" w:type="dxa"/>
              <w:right w:w="80" w:type="dxa"/>
            </w:tcMar>
          </w:tcPr>
          <w:p w:rsidR="006B10F3" w:rsidRPr="003F59AF" w:rsidRDefault="00F56095" w:rsidP="006B430E">
            <w:pPr>
              <w:snapToGrid w:val="0"/>
              <w:spacing w:line="360" w:lineRule="auto"/>
              <w:jc w:val="center"/>
              <w:rPr>
                <w:rFonts w:ascii="Book Antiqua" w:hAnsi="Book Antiqua"/>
              </w:rPr>
            </w:pPr>
            <w:r w:rsidRPr="003F59AF">
              <w:rPr>
                <w:rFonts w:ascii="Book Antiqua" w:eastAsia="Arial Unicode MS" w:hAnsi="Book Antiqua"/>
              </w:rPr>
              <w:t>5%</w:t>
            </w:r>
          </w:p>
        </w:tc>
        <w:tc>
          <w:tcPr>
            <w:tcW w:w="2268" w:type="dxa"/>
            <w:shd w:val="clear" w:color="auto" w:fill="auto"/>
            <w:tcMar>
              <w:top w:w="80" w:type="dxa"/>
              <w:left w:w="80" w:type="dxa"/>
              <w:bottom w:w="80" w:type="dxa"/>
              <w:right w:w="80" w:type="dxa"/>
            </w:tcMar>
          </w:tcPr>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t>MMR</w:t>
            </w:r>
          </w:p>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t xml:space="preserve">Negative for </w:t>
            </w:r>
            <w:r w:rsidRPr="003F59AF">
              <w:rPr>
                <w:rFonts w:ascii="Book Antiqua" w:eastAsia="Arial Unicode MS" w:hAnsi="Book Antiqua" w:cs="Times New Roman"/>
                <w:i/>
                <w:iCs/>
                <w:sz w:val="24"/>
                <w:szCs w:val="24"/>
                <w:lang w:val="en-US"/>
              </w:rPr>
              <w:t>BRAF</w:t>
            </w:r>
            <w:r w:rsidRPr="003F59AF">
              <w:rPr>
                <w:rFonts w:ascii="Book Antiqua" w:eastAsia="Arial Unicode MS" w:hAnsi="Book Antiqua" w:cs="Times New Roman"/>
                <w:sz w:val="24"/>
                <w:szCs w:val="24"/>
                <w:lang w:val="en-US"/>
              </w:rPr>
              <w:t xml:space="preserve"> mutation</w:t>
            </w:r>
            <w:r w:rsidR="00210B7B" w:rsidRPr="003F59AF">
              <w:rPr>
                <w:rFonts w:ascii="Book Antiqua" w:eastAsia="Arial Unicode MS" w:hAnsi="Book Antiqua" w:cs="Times New Roman"/>
                <w:sz w:val="24"/>
                <w:szCs w:val="24"/>
                <w:lang w:val="en-US"/>
              </w:rPr>
              <w:t>s</w:t>
            </w:r>
          </w:p>
        </w:tc>
        <w:tc>
          <w:tcPr>
            <w:tcW w:w="1720" w:type="dxa"/>
            <w:shd w:val="clear" w:color="auto" w:fill="auto"/>
            <w:tcMar>
              <w:top w:w="80" w:type="dxa"/>
              <w:left w:w="80" w:type="dxa"/>
              <w:bottom w:w="80" w:type="dxa"/>
              <w:right w:w="80" w:type="dxa"/>
            </w:tcMar>
          </w:tcPr>
          <w:p w:rsidR="006B10F3" w:rsidRPr="003F59AF" w:rsidRDefault="00F56095" w:rsidP="006B430E">
            <w:pPr>
              <w:snapToGrid w:val="0"/>
              <w:spacing w:line="360" w:lineRule="auto"/>
              <w:jc w:val="center"/>
              <w:rPr>
                <w:rFonts w:ascii="Book Antiqua" w:hAnsi="Book Antiqua"/>
              </w:rPr>
            </w:pPr>
            <w:r w:rsidRPr="003F59AF">
              <w:rPr>
                <w:rFonts w:ascii="Book Antiqua" w:eastAsia="Arial Unicode MS" w:hAnsi="Book Antiqua"/>
              </w:rPr>
              <w:t>L</w:t>
            </w:r>
            <w:r w:rsidR="00210B7B" w:rsidRPr="003F59AF">
              <w:rPr>
                <w:rFonts w:ascii="Book Antiqua" w:eastAsia="Arial Unicode MS" w:hAnsi="Book Antiqua"/>
              </w:rPr>
              <w:t>y</w:t>
            </w:r>
            <w:r w:rsidRPr="003F59AF">
              <w:rPr>
                <w:rFonts w:ascii="Book Antiqua" w:eastAsia="Arial Unicode MS" w:hAnsi="Book Antiqua"/>
              </w:rPr>
              <w:t>mphocytic reaction</w:t>
            </w:r>
          </w:p>
          <w:p w:rsidR="006B10F3" w:rsidRPr="003F59AF" w:rsidRDefault="00F56095" w:rsidP="006B430E">
            <w:pPr>
              <w:snapToGrid w:val="0"/>
              <w:spacing w:line="360" w:lineRule="auto"/>
              <w:jc w:val="center"/>
              <w:rPr>
                <w:rFonts w:ascii="Book Antiqua" w:hAnsi="Book Antiqua"/>
              </w:rPr>
            </w:pPr>
            <w:r w:rsidRPr="003F59AF">
              <w:rPr>
                <w:rFonts w:ascii="Book Antiqua" w:eastAsia="Arial Unicode MS" w:hAnsi="Book Antiqua"/>
              </w:rPr>
              <w:t>Mucinous features</w:t>
            </w:r>
          </w:p>
          <w:p w:rsidR="006B10F3" w:rsidRPr="003F59AF" w:rsidRDefault="00F56095" w:rsidP="006B430E">
            <w:pPr>
              <w:snapToGrid w:val="0"/>
              <w:spacing w:line="360" w:lineRule="auto"/>
              <w:jc w:val="center"/>
              <w:rPr>
                <w:rFonts w:ascii="Book Antiqua" w:hAnsi="Book Antiqua"/>
              </w:rPr>
            </w:pPr>
            <w:r w:rsidRPr="003F59AF">
              <w:rPr>
                <w:rFonts w:ascii="Book Antiqua" w:eastAsia="Arial Unicode MS" w:hAnsi="Book Antiqua"/>
              </w:rPr>
              <w:t>No signet ring cell</w:t>
            </w:r>
            <w:r w:rsidR="00210B7B" w:rsidRPr="003F59AF">
              <w:rPr>
                <w:rFonts w:ascii="Book Antiqua" w:eastAsia="Arial Unicode MS" w:hAnsi="Book Antiqua"/>
              </w:rPr>
              <w:t>s</w:t>
            </w:r>
          </w:p>
          <w:p w:rsidR="006B10F3" w:rsidRPr="003F59AF" w:rsidRDefault="00210B7B"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t xml:space="preserve">Good </w:t>
            </w:r>
            <w:r w:rsidR="00F56095" w:rsidRPr="003F59AF">
              <w:rPr>
                <w:rFonts w:ascii="Book Antiqua" w:eastAsia="Arial Unicode MS" w:hAnsi="Book Antiqua" w:cs="Times New Roman"/>
                <w:sz w:val="24"/>
                <w:szCs w:val="24"/>
                <w:lang w:val="en-US"/>
              </w:rPr>
              <w:t xml:space="preserve">or moderate </w:t>
            </w:r>
            <w:proofErr w:type="spellStart"/>
            <w:r w:rsidR="00F56095" w:rsidRPr="003F59AF">
              <w:rPr>
                <w:rFonts w:ascii="Book Antiqua" w:eastAsia="Arial Unicode MS" w:hAnsi="Book Antiqua" w:cs="Times New Roman"/>
                <w:sz w:val="24"/>
                <w:szCs w:val="24"/>
                <w:lang w:val="en-US"/>
              </w:rPr>
              <w:t>differentation</w:t>
            </w:r>
            <w:proofErr w:type="spellEnd"/>
          </w:p>
        </w:tc>
        <w:tc>
          <w:tcPr>
            <w:tcW w:w="1699" w:type="dxa"/>
            <w:shd w:val="clear" w:color="auto" w:fill="auto"/>
            <w:tcMar>
              <w:top w:w="80" w:type="dxa"/>
              <w:left w:w="80" w:type="dxa"/>
              <w:bottom w:w="80" w:type="dxa"/>
              <w:right w:w="80" w:type="dxa"/>
            </w:tcMar>
          </w:tcPr>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t>LS</w:t>
            </w:r>
          </w:p>
        </w:tc>
      </w:tr>
      <w:tr w:rsidR="006B10F3" w:rsidRPr="003F59AF" w:rsidTr="006B430E">
        <w:trPr>
          <w:trHeight w:val="965"/>
        </w:trPr>
        <w:tc>
          <w:tcPr>
            <w:tcW w:w="1698" w:type="dxa"/>
            <w:shd w:val="clear" w:color="auto" w:fill="auto"/>
            <w:tcMar>
              <w:top w:w="80" w:type="dxa"/>
              <w:left w:w="80" w:type="dxa"/>
              <w:bottom w:w="80" w:type="dxa"/>
              <w:right w:w="80" w:type="dxa"/>
            </w:tcMar>
          </w:tcPr>
          <w:p w:rsidR="006B10F3" w:rsidRPr="003F59AF" w:rsidRDefault="006B430E" w:rsidP="00F66103">
            <w:pPr>
              <w:pStyle w:val="Estilodetabla2"/>
              <w:snapToGrid w:val="0"/>
              <w:spacing w:line="360" w:lineRule="auto"/>
              <w:jc w:val="both"/>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t>MSS/</w:t>
            </w:r>
            <w:r w:rsidR="00F56095" w:rsidRPr="003F59AF">
              <w:rPr>
                <w:rFonts w:ascii="Book Antiqua" w:eastAsia="Arial Unicode MS" w:hAnsi="Book Antiqua" w:cs="Times New Roman"/>
                <w:sz w:val="24"/>
                <w:szCs w:val="24"/>
                <w:lang w:val="en-US"/>
              </w:rPr>
              <w:t>CIMP H</w:t>
            </w:r>
            <w:r w:rsidR="00210B7B" w:rsidRPr="003F59AF">
              <w:rPr>
                <w:rFonts w:ascii="Book Antiqua" w:eastAsia="Arial Unicode MS" w:hAnsi="Book Antiqua" w:cs="Times New Roman"/>
                <w:sz w:val="24"/>
                <w:szCs w:val="24"/>
                <w:lang w:val="en-US"/>
              </w:rPr>
              <w:t>igh</w:t>
            </w:r>
          </w:p>
        </w:tc>
        <w:tc>
          <w:tcPr>
            <w:tcW w:w="1109" w:type="dxa"/>
            <w:shd w:val="clear" w:color="auto" w:fill="auto"/>
            <w:tcMar>
              <w:top w:w="80" w:type="dxa"/>
              <w:left w:w="80" w:type="dxa"/>
              <w:bottom w:w="80" w:type="dxa"/>
              <w:right w:w="80" w:type="dxa"/>
            </w:tcMar>
          </w:tcPr>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t>5</w:t>
            </w:r>
            <w:r w:rsidR="006B430E" w:rsidRPr="003F59AF">
              <w:rPr>
                <w:rFonts w:ascii="Book Antiqua" w:eastAsia="Arial Unicode MS" w:hAnsi="Book Antiqua" w:cs="Times New Roman"/>
                <w:sz w:val="24"/>
                <w:szCs w:val="24"/>
                <w:lang w:val="en-US"/>
              </w:rPr>
              <w:t>%</w:t>
            </w:r>
            <w:r w:rsidRPr="003F59AF">
              <w:rPr>
                <w:rFonts w:ascii="Book Antiqua" w:eastAsia="Arial Unicode MS" w:hAnsi="Book Antiqua" w:cs="Times New Roman"/>
                <w:sz w:val="24"/>
                <w:szCs w:val="24"/>
                <w:lang w:val="en-US"/>
              </w:rPr>
              <w:t>-10%</w:t>
            </w:r>
          </w:p>
        </w:tc>
        <w:tc>
          <w:tcPr>
            <w:tcW w:w="2268" w:type="dxa"/>
            <w:shd w:val="clear" w:color="auto" w:fill="auto"/>
            <w:tcMar>
              <w:top w:w="80" w:type="dxa"/>
              <w:left w:w="80" w:type="dxa"/>
              <w:bottom w:w="80" w:type="dxa"/>
              <w:right w:w="80" w:type="dxa"/>
            </w:tcMar>
          </w:tcPr>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hAnsi="Book Antiqua" w:cs="Times New Roman"/>
                <w:i/>
                <w:iCs/>
                <w:sz w:val="24"/>
                <w:szCs w:val="24"/>
                <w:lang w:val="en-US"/>
              </w:rPr>
              <w:t xml:space="preserve">BRAF </w:t>
            </w:r>
            <w:r w:rsidR="00210B7B" w:rsidRPr="003F59AF">
              <w:rPr>
                <w:rFonts w:ascii="Book Antiqua" w:hAnsi="Book Antiqua" w:cs="Times New Roman"/>
                <w:iCs/>
                <w:sz w:val="24"/>
                <w:szCs w:val="24"/>
                <w:lang w:val="en-US"/>
              </w:rPr>
              <w:t xml:space="preserve">mutations </w:t>
            </w:r>
            <w:r w:rsidRPr="003F59AF">
              <w:rPr>
                <w:rFonts w:ascii="Book Antiqua" w:hAnsi="Book Antiqua" w:cs="Times New Roman"/>
                <w:sz w:val="24"/>
                <w:szCs w:val="24"/>
                <w:lang w:val="en-US"/>
              </w:rPr>
              <w:t>and methylation of multiple</w:t>
            </w:r>
            <w:r w:rsidR="006F27B4">
              <w:rPr>
                <w:rFonts w:ascii="Book Antiqua" w:hAnsi="Book Antiqua" w:cs="Times New Roman"/>
                <w:sz w:val="24"/>
                <w:szCs w:val="24"/>
                <w:lang w:val="en-US"/>
              </w:rPr>
              <w:t xml:space="preserve"> </w:t>
            </w:r>
            <w:r w:rsidR="00210B7B" w:rsidRPr="003F59AF">
              <w:rPr>
                <w:rFonts w:ascii="Book Antiqua" w:hAnsi="Book Antiqua" w:cs="Times New Roman"/>
                <w:sz w:val="24"/>
                <w:szCs w:val="24"/>
                <w:lang w:val="en-US"/>
              </w:rPr>
              <w:t xml:space="preserve">other </w:t>
            </w:r>
            <w:r w:rsidRPr="003F59AF">
              <w:rPr>
                <w:rFonts w:ascii="Book Antiqua" w:hAnsi="Book Antiqua" w:cs="Times New Roman"/>
                <w:sz w:val="24"/>
                <w:szCs w:val="24"/>
                <w:lang w:val="en-US"/>
              </w:rPr>
              <w:t>genes</w:t>
            </w:r>
          </w:p>
        </w:tc>
        <w:tc>
          <w:tcPr>
            <w:tcW w:w="1720" w:type="dxa"/>
            <w:shd w:val="clear" w:color="auto" w:fill="auto"/>
            <w:tcMar>
              <w:top w:w="80" w:type="dxa"/>
              <w:left w:w="80" w:type="dxa"/>
              <w:bottom w:w="80" w:type="dxa"/>
              <w:right w:w="80" w:type="dxa"/>
            </w:tcMar>
          </w:tcPr>
          <w:p w:rsidR="006B10F3" w:rsidRPr="003F59AF" w:rsidRDefault="00F56095" w:rsidP="006B430E">
            <w:pPr>
              <w:snapToGrid w:val="0"/>
              <w:spacing w:line="360" w:lineRule="auto"/>
              <w:jc w:val="center"/>
              <w:rPr>
                <w:rFonts w:ascii="Book Antiqua" w:hAnsi="Book Antiqua"/>
              </w:rPr>
            </w:pPr>
            <w:r w:rsidRPr="003F59AF">
              <w:rPr>
                <w:rFonts w:ascii="Book Antiqua" w:eastAsia="Arial Unicode MS" w:hAnsi="Book Antiqua"/>
              </w:rPr>
              <w:t xml:space="preserve">Poor </w:t>
            </w:r>
            <w:proofErr w:type="spellStart"/>
            <w:r w:rsidRPr="003F59AF">
              <w:rPr>
                <w:rFonts w:ascii="Book Antiqua" w:eastAsia="Arial Unicode MS" w:hAnsi="Book Antiqua"/>
              </w:rPr>
              <w:t>differentation</w:t>
            </w:r>
            <w:proofErr w:type="spellEnd"/>
          </w:p>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t>Signet ring cell</w:t>
            </w:r>
          </w:p>
        </w:tc>
        <w:tc>
          <w:tcPr>
            <w:tcW w:w="1699" w:type="dxa"/>
            <w:shd w:val="clear" w:color="auto" w:fill="auto"/>
            <w:tcMar>
              <w:top w:w="80" w:type="dxa"/>
              <w:left w:w="80" w:type="dxa"/>
              <w:bottom w:w="80" w:type="dxa"/>
              <w:right w:w="80" w:type="dxa"/>
            </w:tcMar>
          </w:tcPr>
          <w:p w:rsidR="006B10F3" w:rsidRPr="003F59AF" w:rsidRDefault="00F56095" w:rsidP="006B430E">
            <w:pPr>
              <w:snapToGrid w:val="0"/>
              <w:spacing w:line="360" w:lineRule="auto"/>
              <w:jc w:val="center"/>
              <w:rPr>
                <w:rFonts w:ascii="Book Antiqua" w:hAnsi="Book Antiqua"/>
              </w:rPr>
            </w:pPr>
            <w:r w:rsidRPr="003F59AF">
              <w:rPr>
                <w:rFonts w:ascii="Book Antiqua" w:eastAsia="Arial Unicode MS" w:hAnsi="Book Antiqua"/>
              </w:rPr>
              <w:t>Predominant location of tumor in right colon</w:t>
            </w:r>
          </w:p>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t>Elderly females</w:t>
            </w:r>
          </w:p>
        </w:tc>
      </w:tr>
      <w:tr w:rsidR="006B10F3" w:rsidRPr="003F59AF" w:rsidTr="006B430E">
        <w:trPr>
          <w:trHeight w:val="965"/>
        </w:trPr>
        <w:tc>
          <w:tcPr>
            <w:tcW w:w="1698" w:type="dxa"/>
            <w:shd w:val="clear" w:color="auto" w:fill="auto"/>
            <w:tcMar>
              <w:top w:w="80" w:type="dxa"/>
              <w:left w:w="80" w:type="dxa"/>
              <w:bottom w:w="80" w:type="dxa"/>
              <w:right w:w="80" w:type="dxa"/>
            </w:tcMar>
          </w:tcPr>
          <w:p w:rsidR="006B10F3" w:rsidRPr="003F59AF" w:rsidRDefault="006B430E" w:rsidP="00F66103">
            <w:pPr>
              <w:pStyle w:val="Estilodetabla2"/>
              <w:snapToGrid w:val="0"/>
              <w:spacing w:line="360" w:lineRule="auto"/>
              <w:jc w:val="both"/>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lastRenderedPageBreak/>
              <w:t>MSS/</w:t>
            </w:r>
            <w:r w:rsidR="00F56095" w:rsidRPr="003F59AF">
              <w:rPr>
                <w:rFonts w:ascii="Book Antiqua" w:eastAsia="Arial Unicode MS" w:hAnsi="Book Antiqua" w:cs="Times New Roman"/>
                <w:sz w:val="24"/>
                <w:szCs w:val="24"/>
                <w:lang w:val="en-US"/>
              </w:rPr>
              <w:t xml:space="preserve">CIMP </w:t>
            </w:r>
            <w:r w:rsidR="00210B7B" w:rsidRPr="003F59AF">
              <w:rPr>
                <w:rFonts w:ascii="Book Antiqua" w:eastAsia="Arial Unicode MS" w:hAnsi="Book Antiqua" w:cs="Times New Roman"/>
                <w:sz w:val="24"/>
                <w:szCs w:val="24"/>
                <w:lang w:val="en-US"/>
              </w:rPr>
              <w:t>L</w:t>
            </w:r>
            <w:r w:rsidR="00F56095" w:rsidRPr="003F59AF">
              <w:rPr>
                <w:rFonts w:ascii="Book Antiqua" w:eastAsia="Arial Unicode MS" w:hAnsi="Book Antiqua" w:cs="Times New Roman"/>
                <w:sz w:val="24"/>
                <w:szCs w:val="24"/>
                <w:lang w:val="en-US"/>
              </w:rPr>
              <w:t>ow/0</w:t>
            </w:r>
          </w:p>
        </w:tc>
        <w:tc>
          <w:tcPr>
            <w:tcW w:w="1109" w:type="dxa"/>
            <w:shd w:val="clear" w:color="auto" w:fill="auto"/>
            <w:tcMar>
              <w:top w:w="80" w:type="dxa"/>
              <w:left w:w="80" w:type="dxa"/>
              <w:bottom w:w="80" w:type="dxa"/>
              <w:right w:w="80" w:type="dxa"/>
            </w:tcMar>
          </w:tcPr>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t>75</w:t>
            </w:r>
            <w:r w:rsidR="006B430E" w:rsidRPr="003F59AF">
              <w:rPr>
                <w:rFonts w:ascii="Book Antiqua" w:eastAsia="Arial Unicode MS" w:hAnsi="Book Antiqua" w:cs="Times New Roman"/>
                <w:sz w:val="24"/>
                <w:szCs w:val="24"/>
                <w:lang w:val="en-US"/>
              </w:rPr>
              <w:t>%</w:t>
            </w:r>
            <w:r w:rsidRPr="003F59AF">
              <w:rPr>
                <w:rFonts w:ascii="Book Antiqua" w:eastAsia="Arial Unicode MS" w:hAnsi="Book Antiqua" w:cs="Times New Roman"/>
                <w:sz w:val="24"/>
                <w:szCs w:val="24"/>
                <w:lang w:val="en-US"/>
              </w:rPr>
              <w:t>-80%</w:t>
            </w:r>
          </w:p>
        </w:tc>
        <w:tc>
          <w:tcPr>
            <w:tcW w:w="2268" w:type="dxa"/>
            <w:shd w:val="clear" w:color="auto" w:fill="auto"/>
            <w:tcMar>
              <w:top w:w="80" w:type="dxa"/>
              <w:left w:w="80" w:type="dxa"/>
              <w:bottom w:w="80" w:type="dxa"/>
              <w:right w:w="80" w:type="dxa"/>
            </w:tcMar>
          </w:tcPr>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t>CIN</w:t>
            </w:r>
          </w:p>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hAnsi="Book Antiqua" w:cs="Times New Roman"/>
                <w:i/>
                <w:iCs/>
                <w:sz w:val="24"/>
                <w:szCs w:val="24"/>
                <w:lang w:val="en-US"/>
              </w:rPr>
              <w:t xml:space="preserve">KRAS </w:t>
            </w:r>
            <w:r w:rsidRPr="003F59AF">
              <w:rPr>
                <w:rFonts w:ascii="Book Antiqua" w:hAnsi="Book Antiqua" w:cs="Times New Roman"/>
                <w:sz w:val="24"/>
                <w:szCs w:val="24"/>
                <w:lang w:val="en-US"/>
              </w:rPr>
              <w:t>mutation</w:t>
            </w:r>
            <w:r w:rsidR="00210B7B" w:rsidRPr="003F59AF">
              <w:rPr>
                <w:rFonts w:ascii="Book Antiqua" w:hAnsi="Book Antiqua" w:cs="Times New Roman"/>
                <w:sz w:val="24"/>
                <w:szCs w:val="24"/>
                <w:lang w:val="en-US"/>
              </w:rPr>
              <w:t>s</w:t>
            </w:r>
          </w:p>
        </w:tc>
        <w:tc>
          <w:tcPr>
            <w:tcW w:w="1720" w:type="dxa"/>
            <w:shd w:val="clear" w:color="auto" w:fill="auto"/>
            <w:tcMar>
              <w:top w:w="80" w:type="dxa"/>
              <w:left w:w="80" w:type="dxa"/>
              <w:bottom w:w="80" w:type="dxa"/>
              <w:right w:w="80" w:type="dxa"/>
            </w:tcMar>
          </w:tcPr>
          <w:p w:rsidR="006B10F3" w:rsidRPr="003F59AF" w:rsidRDefault="00F56095" w:rsidP="006B430E">
            <w:pPr>
              <w:snapToGrid w:val="0"/>
              <w:spacing w:line="360" w:lineRule="auto"/>
              <w:jc w:val="center"/>
              <w:rPr>
                <w:rFonts w:ascii="Book Antiqua" w:hAnsi="Book Antiqua"/>
              </w:rPr>
            </w:pPr>
            <w:r w:rsidRPr="003F59AF">
              <w:rPr>
                <w:rFonts w:ascii="Book Antiqua" w:eastAsia="Arial Unicode MS" w:hAnsi="Book Antiqua"/>
              </w:rPr>
              <w:t xml:space="preserve">Well </w:t>
            </w:r>
            <w:r w:rsidR="00210B7B" w:rsidRPr="003F59AF">
              <w:rPr>
                <w:rFonts w:ascii="Book Antiqua" w:eastAsia="Arial Unicode MS" w:hAnsi="Book Antiqua"/>
              </w:rPr>
              <w:t>differentiated</w:t>
            </w:r>
          </w:p>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t>Heterogene</w:t>
            </w:r>
            <w:r w:rsidR="00210B7B" w:rsidRPr="003F59AF">
              <w:rPr>
                <w:rFonts w:ascii="Book Antiqua" w:eastAsia="Arial Unicode MS" w:hAnsi="Book Antiqua" w:cs="Times New Roman"/>
                <w:sz w:val="24"/>
                <w:szCs w:val="24"/>
                <w:lang w:val="en-US"/>
              </w:rPr>
              <w:t>ous</w:t>
            </w:r>
          </w:p>
        </w:tc>
        <w:tc>
          <w:tcPr>
            <w:tcW w:w="1699" w:type="dxa"/>
            <w:shd w:val="clear" w:color="auto" w:fill="auto"/>
            <w:tcMar>
              <w:top w:w="80" w:type="dxa"/>
              <w:left w:w="80" w:type="dxa"/>
              <w:bottom w:w="80" w:type="dxa"/>
              <w:right w:w="80" w:type="dxa"/>
            </w:tcMar>
          </w:tcPr>
          <w:p w:rsidR="006B10F3" w:rsidRPr="003F59AF" w:rsidRDefault="00F56095" w:rsidP="006B430E">
            <w:pPr>
              <w:snapToGrid w:val="0"/>
              <w:spacing w:line="360" w:lineRule="auto"/>
              <w:jc w:val="center"/>
              <w:rPr>
                <w:rFonts w:ascii="Book Antiqua" w:hAnsi="Book Antiqua"/>
              </w:rPr>
            </w:pPr>
            <w:r w:rsidRPr="003F59AF">
              <w:rPr>
                <w:rFonts w:ascii="Book Antiqua" w:eastAsia="Arial Unicode MS" w:hAnsi="Book Antiqua"/>
              </w:rPr>
              <w:t>Predominant location of tumor in distal colon</w:t>
            </w:r>
          </w:p>
          <w:p w:rsidR="006B10F3" w:rsidRPr="003F59AF" w:rsidRDefault="00F56095" w:rsidP="006B430E">
            <w:pPr>
              <w:pStyle w:val="Estilodetabla2"/>
              <w:snapToGrid w:val="0"/>
              <w:spacing w:line="360" w:lineRule="auto"/>
              <w:jc w:val="center"/>
              <w:rPr>
                <w:rFonts w:ascii="Book Antiqua" w:hAnsi="Book Antiqua" w:cs="Times New Roman"/>
                <w:sz w:val="24"/>
                <w:szCs w:val="24"/>
                <w:lang w:val="en-US"/>
              </w:rPr>
            </w:pPr>
            <w:r w:rsidRPr="003F59AF">
              <w:rPr>
                <w:rFonts w:ascii="Book Antiqua" w:eastAsia="Arial Unicode MS" w:hAnsi="Book Antiqua" w:cs="Times New Roman"/>
                <w:sz w:val="24"/>
                <w:szCs w:val="24"/>
                <w:lang w:val="en-US"/>
              </w:rPr>
              <w:t>Male sex</w:t>
            </w:r>
          </w:p>
        </w:tc>
      </w:tr>
    </w:tbl>
    <w:p w:rsidR="006B10F3" w:rsidRPr="003F59AF" w:rsidRDefault="00927BA0" w:rsidP="00F66103">
      <w:pPr>
        <w:snapToGrid w:val="0"/>
        <w:spacing w:line="360" w:lineRule="auto"/>
        <w:jc w:val="both"/>
        <w:rPr>
          <w:rFonts w:ascii="Book Antiqua" w:eastAsiaTheme="minorEastAsia" w:hAnsi="Book Antiqua"/>
          <w:color w:val="auto"/>
          <w:lang w:eastAsia="zh-CN"/>
        </w:rPr>
      </w:pPr>
      <w:r w:rsidRPr="003F59AF">
        <w:rPr>
          <w:rFonts w:ascii="Book Antiqua" w:eastAsia="Arial Unicode MS" w:hAnsi="Book Antiqua"/>
          <w:color w:val="auto"/>
        </w:rPr>
        <w:t xml:space="preserve">MSI: </w:t>
      </w:r>
      <w:r w:rsidRPr="003F59AF">
        <w:rPr>
          <w:rFonts w:ascii="Book Antiqua" w:hAnsi="Book Antiqua"/>
          <w:color w:val="auto"/>
        </w:rPr>
        <w:t>Microsatellite instability</w:t>
      </w:r>
      <w:r w:rsidR="006F755C" w:rsidRPr="003F59AF">
        <w:rPr>
          <w:rFonts w:ascii="Book Antiqua" w:eastAsiaTheme="minorEastAsia" w:hAnsi="Book Antiqua"/>
          <w:color w:val="auto"/>
          <w:lang w:eastAsia="zh-CN"/>
        </w:rPr>
        <w:t xml:space="preserve">; </w:t>
      </w:r>
      <w:r w:rsidRPr="003F59AF">
        <w:rPr>
          <w:rFonts w:ascii="Book Antiqua" w:eastAsia="Arial Unicode MS" w:hAnsi="Book Antiqua"/>
          <w:color w:val="auto"/>
        </w:rPr>
        <w:t>CIMP:</w:t>
      </w:r>
      <w:r w:rsidRPr="003F59AF">
        <w:rPr>
          <w:rFonts w:ascii="Book Antiqua" w:hAnsi="Book Antiqua"/>
          <w:color w:val="auto"/>
        </w:rPr>
        <w:t xml:space="preserve"> </w:t>
      </w:r>
      <w:proofErr w:type="spellStart"/>
      <w:r w:rsidRPr="003F59AF">
        <w:rPr>
          <w:rFonts w:ascii="Book Antiqua" w:hAnsi="Book Antiqua"/>
          <w:color w:val="auto"/>
        </w:rPr>
        <w:t>CpG</w:t>
      </w:r>
      <w:proofErr w:type="spellEnd"/>
      <w:r w:rsidRPr="003F59AF">
        <w:rPr>
          <w:rFonts w:ascii="Book Antiqua" w:hAnsi="Book Antiqua"/>
          <w:color w:val="auto"/>
        </w:rPr>
        <w:t xml:space="preserve"> island </w:t>
      </w:r>
      <w:proofErr w:type="spellStart"/>
      <w:r w:rsidRPr="003F59AF">
        <w:rPr>
          <w:rFonts w:ascii="Book Antiqua" w:hAnsi="Book Antiqua"/>
          <w:color w:val="auto"/>
        </w:rPr>
        <w:t>methylator</w:t>
      </w:r>
      <w:proofErr w:type="spellEnd"/>
      <w:r w:rsidRPr="003F59AF">
        <w:rPr>
          <w:rFonts w:ascii="Book Antiqua" w:hAnsi="Book Antiqua"/>
          <w:color w:val="auto"/>
        </w:rPr>
        <w:t xml:space="preserve"> phenotype</w:t>
      </w:r>
      <w:r w:rsidR="006F755C" w:rsidRPr="003F59AF">
        <w:rPr>
          <w:rFonts w:ascii="Book Antiqua" w:eastAsiaTheme="minorEastAsia" w:hAnsi="Book Antiqua"/>
          <w:color w:val="auto"/>
          <w:lang w:eastAsia="zh-CN"/>
        </w:rPr>
        <w:t xml:space="preserve">; </w:t>
      </w:r>
      <w:r w:rsidRPr="003F59AF">
        <w:rPr>
          <w:rFonts w:ascii="Book Antiqua" w:hAnsi="Book Antiqua"/>
          <w:color w:val="auto"/>
        </w:rPr>
        <w:t>MSS</w:t>
      </w:r>
      <w:r w:rsidR="006B430E" w:rsidRPr="003F59AF">
        <w:rPr>
          <w:rFonts w:ascii="Book Antiqua" w:hAnsi="Book Antiqua"/>
          <w:color w:val="auto"/>
        </w:rPr>
        <w:t xml:space="preserve">: Microsatellite </w:t>
      </w:r>
      <w:r w:rsidRPr="003F59AF">
        <w:rPr>
          <w:rFonts w:ascii="Book Antiqua" w:hAnsi="Book Antiqua"/>
          <w:color w:val="auto"/>
        </w:rPr>
        <w:t>stability</w:t>
      </w:r>
      <w:r w:rsidR="006F755C" w:rsidRPr="003F59AF">
        <w:rPr>
          <w:rFonts w:ascii="Book Antiqua" w:eastAsiaTheme="minorEastAsia" w:hAnsi="Book Antiqua"/>
          <w:color w:val="auto"/>
          <w:lang w:eastAsia="zh-CN"/>
        </w:rPr>
        <w:t xml:space="preserve">; </w:t>
      </w:r>
      <w:r w:rsidRPr="003F59AF">
        <w:rPr>
          <w:rFonts w:ascii="Book Antiqua" w:hAnsi="Book Antiqua"/>
          <w:color w:val="auto"/>
        </w:rPr>
        <w:t xml:space="preserve">MMR: </w:t>
      </w:r>
      <w:r w:rsidR="006B430E" w:rsidRPr="003F59AF">
        <w:rPr>
          <w:rFonts w:ascii="Book Antiqua" w:hAnsi="Book Antiqua"/>
          <w:color w:val="auto"/>
        </w:rPr>
        <w:t xml:space="preserve">Mismatch </w:t>
      </w:r>
      <w:r w:rsidRPr="003F59AF">
        <w:rPr>
          <w:rFonts w:ascii="Book Antiqua" w:hAnsi="Book Antiqua"/>
          <w:color w:val="auto"/>
        </w:rPr>
        <w:t>repair</w:t>
      </w:r>
      <w:r w:rsidR="006F755C" w:rsidRPr="003F59AF">
        <w:rPr>
          <w:rFonts w:ascii="Book Antiqua" w:eastAsiaTheme="minorEastAsia" w:hAnsi="Book Antiqua"/>
          <w:color w:val="auto"/>
          <w:lang w:eastAsia="zh-CN"/>
        </w:rPr>
        <w:t xml:space="preserve">; </w:t>
      </w:r>
      <w:r w:rsidRPr="003F59AF">
        <w:rPr>
          <w:rFonts w:ascii="Book Antiqua" w:hAnsi="Book Antiqua"/>
          <w:color w:val="auto"/>
        </w:rPr>
        <w:t xml:space="preserve">CIN: </w:t>
      </w:r>
      <w:r w:rsidR="006B430E" w:rsidRPr="003F59AF">
        <w:rPr>
          <w:rFonts w:ascii="Book Antiqua" w:hAnsi="Book Antiqua"/>
          <w:color w:val="auto"/>
        </w:rPr>
        <w:t xml:space="preserve">Chromosomal </w:t>
      </w:r>
      <w:r w:rsidRPr="003F59AF">
        <w:rPr>
          <w:rFonts w:ascii="Book Antiqua" w:hAnsi="Book Antiqua"/>
          <w:color w:val="auto"/>
        </w:rPr>
        <w:t>instability</w:t>
      </w:r>
      <w:r w:rsidR="006F755C" w:rsidRPr="003F59AF">
        <w:rPr>
          <w:rFonts w:ascii="Book Antiqua" w:eastAsiaTheme="minorEastAsia" w:hAnsi="Book Antiqua"/>
          <w:color w:val="auto"/>
          <w:lang w:eastAsia="zh-CN"/>
        </w:rPr>
        <w:t xml:space="preserve">; </w:t>
      </w:r>
      <w:r w:rsidR="00CD65B8" w:rsidRPr="003F59AF">
        <w:rPr>
          <w:rFonts w:ascii="Book Antiqua" w:hAnsi="Book Antiqua"/>
        </w:rPr>
        <w:t xml:space="preserve">LS: Lynch </w:t>
      </w:r>
      <w:r w:rsidR="006B430E" w:rsidRPr="003F59AF">
        <w:rPr>
          <w:rFonts w:ascii="Book Antiqua" w:hAnsi="Book Antiqua"/>
        </w:rPr>
        <w:t>sy</w:t>
      </w:r>
      <w:r w:rsidR="00CD65B8" w:rsidRPr="003F59AF">
        <w:rPr>
          <w:rFonts w:ascii="Book Antiqua" w:hAnsi="Book Antiqua"/>
        </w:rPr>
        <w:t>ndrome</w:t>
      </w:r>
      <w:r w:rsidR="006F755C" w:rsidRPr="003F59AF">
        <w:rPr>
          <w:rFonts w:ascii="Book Antiqua" w:eastAsiaTheme="minorEastAsia" w:hAnsi="Book Antiqua"/>
          <w:lang w:eastAsia="zh-CN"/>
        </w:rPr>
        <w:t>.</w:t>
      </w:r>
    </w:p>
    <w:p w:rsidR="006B10F3" w:rsidRPr="003F59AF" w:rsidRDefault="006B10F3" w:rsidP="00F66103">
      <w:pPr>
        <w:snapToGrid w:val="0"/>
        <w:spacing w:line="360" w:lineRule="auto"/>
        <w:jc w:val="both"/>
        <w:rPr>
          <w:rFonts w:ascii="Book Antiqua" w:eastAsiaTheme="minorEastAsia" w:hAnsi="Book Antiqua"/>
          <w:lang w:eastAsia="zh-CN"/>
        </w:rPr>
      </w:pPr>
    </w:p>
    <w:p w:rsidR="006B10F3" w:rsidRPr="003F59AF" w:rsidRDefault="00F56095" w:rsidP="00F66103">
      <w:pPr>
        <w:snapToGrid w:val="0"/>
        <w:spacing w:line="360" w:lineRule="auto"/>
        <w:jc w:val="both"/>
        <w:rPr>
          <w:rFonts w:ascii="Book Antiqua" w:eastAsiaTheme="minorEastAsia" w:hAnsi="Book Antiqua"/>
          <w:lang w:eastAsia="zh-CN"/>
        </w:rPr>
      </w:pPr>
      <w:r w:rsidRPr="003F59AF">
        <w:rPr>
          <w:rFonts w:ascii="Book Antiqua" w:eastAsia="Arial Unicode MS" w:hAnsi="Book Antiqua" w:cs="Arial Unicode MS"/>
          <w:b/>
        </w:rPr>
        <w:t>Table 3</w:t>
      </w:r>
      <w:r w:rsidR="00CD65B8" w:rsidRPr="003F59AF">
        <w:rPr>
          <w:rFonts w:ascii="Book Antiqua" w:eastAsia="Arial Unicode MS" w:hAnsi="Book Antiqua" w:cs="Arial Unicode MS"/>
        </w:rPr>
        <w:t xml:space="preserve"> </w:t>
      </w:r>
      <w:r w:rsidRPr="003F59AF">
        <w:rPr>
          <w:rFonts w:ascii="Book Antiqua" w:eastAsia="Arial Unicode MS" w:hAnsi="Book Antiqua" w:cs="Arial Unicode MS"/>
          <w:b/>
        </w:rPr>
        <w:t xml:space="preserve">Proportion of </w:t>
      </w:r>
      <w:r w:rsidR="006F755C" w:rsidRPr="003F59AF">
        <w:rPr>
          <w:rFonts w:ascii="Book Antiqua" w:eastAsia="Arial Unicode MS" w:hAnsi="Book Antiqua" w:cs="Arial Unicode MS"/>
          <w:b/>
        </w:rPr>
        <w:t xml:space="preserve">microsatellite instability </w:t>
      </w:r>
      <w:r w:rsidRPr="003F59AF">
        <w:rPr>
          <w:rFonts w:ascii="Book Antiqua" w:eastAsia="Arial Unicode MS" w:hAnsi="Book Antiqua" w:cs="Arial Unicode MS"/>
          <w:b/>
        </w:rPr>
        <w:t xml:space="preserve">in early-onset </w:t>
      </w:r>
      <w:r w:rsidR="006F755C" w:rsidRPr="003F59AF">
        <w:rPr>
          <w:rFonts w:ascii="Book Antiqua" w:eastAsia="Arial Unicode MS" w:hAnsi="Book Antiqua" w:cs="Arial Unicode MS"/>
          <w:b/>
        </w:rPr>
        <w:t xml:space="preserve">colorectal cancers </w:t>
      </w:r>
      <w:r w:rsidR="00CD65B8" w:rsidRPr="003F59AF">
        <w:rPr>
          <w:rFonts w:ascii="Book Antiqua" w:eastAsia="Arial Unicode MS" w:hAnsi="Book Antiqua" w:cs="Arial Unicode MS"/>
          <w:b/>
        </w:rPr>
        <w:t>series and the</w:t>
      </w:r>
      <w:r w:rsidR="00210B7B" w:rsidRPr="003F59AF">
        <w:rPr>
          <w:rFonts w:ascii="Book Antiqua" w:eastAsia="Arial Unicode MS" w:hAnsi="Book Antiqua" w:cs="Arial Unicode MS"/>
          <w:b/>
        </w:rPr>
        <w:t xml:space="preserve">ir </w:t>
      </w:r>
      <w:r w:rsidRPr="003F59AF">
        <w:rPr>
          <w:rFonts w:ascii="Book Antiqua" w:eastAsia="Arial Unicode MS" w:hAnsi="Book Antiqua" w:cs="Arial Unicode MS"/>
          <w:b/>
        </w:rPr>
        <w:t>age of onset</w:t>
      </w:r>
      <w:r w:rsidR="007A2810" w:rsidRPr="003F59AF">
        <w:rPr>
          <w:rFonts w:ascii="Book Antiqua" w:eastAsia="Arial Unicode MS" w:hAnsi="Book Antiqua" w:cs="Arial Unicode MS"/>
          <w:b/>
          <w:i/>
          <w:lang w:eastAsia="zh-CN"/>
        </w:rPr>
        <w:t xml:space="preserve"> n</w:t>
      </w:r>
      <w:r w:rsidR="007A2810" w:rsidRPr="003F59AF">
        <w:rPr>
          <w:rFonts w:ascii="Book Antiqua" w:eastAsia="Arial Unicode MS" w:hAnsi="Book Antiqua" w:cs="Arial Unicode MS"/>
          <w:b/>
          <w:lang w:eastAsia="zh-CN"/>
        </w:rPr>
        <w:t xml:space="preserve"> (%)</w:t>
      </w:r>
    </w:p>
    <w:tbl>
      <w:tblPr>
        <w:tblStyle w:val="TableNormal"/>
        <w:tblW w:w="9044" w:type="dxa"/>
        <w:tblInd w:w="108" w:type="dxa"/>
        <w:tblBorders>
          <w:top w:val="single" w:sz="4" w:space="0" w:color="000000" w:themeColor="text1"/>
          <w:bottom w:val="single" w:sz="4" w:space="0" w:color="000000" w:themeColor="text1"/>
        </w:tblBorders>
        <w:tblLook w:val="04A0" w:firstRow="1" w:lastRow="0" w:firstColumn="1" w:lastColumn="0" w:noHBand="0" w:noVBand="1"/>
      </w:tblPr>
      <w:tblGrid>
        <w:gridCol w:w="2240"/>
        <w:gridCol w:w="1705"/>
        <w:gridCol w:w="3484"/>
        <w:gridCol w:w="1615"/>
      </w:tblGrid>
      <w:tr w:rsidR="007A2810" w:rsidRPr="003F59AF" w:rsidTr="000B0BEB">
        <w:trPr>
          <w:trHeight w:val="620"/>
        </w:trPr>
        <w:tc>
          <w:tcPr>
            <w:tcW w:w="2240"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rsidR="007A2810" w:rsidRPr="003F59AF" w:rsidRDefault="007A2810" w:rsidP="000B0BEB">
            <w:pPr>
              <w:snapToGrid w:val="0"/>
              <w:spacing w:line="360" w:lineRule="auto"/>
              <w:rPr>
                <w:rFonts w:ascii="Book Antiqua" w:hAnsi="Book Antiqua"/>
                <w:b/>
              </w:rPr>
            </w:pPr>
            <w:r w:rsidRPr="003F59AF">
              <w:rPr>
                <w:rFonts w:ascii="Book Antiqua" w:hAnsi="Book Antiqua"/>
                <w:b/>
              </w:rPr>
              <w:t>Study</w:t>
            </w:r>
          </w:p>
        </w:tc>
        <w:tc>
          <w:tcPr>
            <w:tcW w:w="1705"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eastAsiaTheme="minorEastAsia" w:hAnsi="Book Antiqua"/>
                <w:b/>
                <w:lang w:eastAsia="zh-CN"/>
              </w:rPr>
            </w:pPr>
            <w:r w:rsidRPr="003F59AF">
              <w:rPr>
                <w:rFonts w:ascii="Book Antiqua" w:hAnsi="Book Antiqua"/>
                <w:b/>
              </w:rPr>
              <w:t>Age of CRC onset</w:t>
            </w:r>
          </w:p>
          <w:p w:rsidR="007A2810" w:rsidRPr="003F59AF" w:rsidRDefault="007A2810" w:rsidP="006F755C">
            <w:pPr>
              <w:snapToGrid w:val="0"/>
              <w:spacing w:line="360" w:lineRule="auto"/>
              <w:jc w:val="center"/>
              <w:rPr>
                <w:rFonts w:ascii="Book Antiqua" w:eastAsiaTheme="minorEastAsia" w:hAnsi="Book Antiqua"/>
                <w:b/>
                <w:lang w:eastAsia="zh-CN"/>
              </w:rPr>
            </w:pPr>
            <w:r w:rsidRPr="003F59AF">
              <w:rPr>
                <w:rFonts w:ascii="Book Antiqua" w:eastAsiaTheme="minorEastAsia" w:hAnsi="Book Antiqua"/>
                <w:b/>
                <w:lang w:eastAsia="zh-CN"/>
              </w:rPr>
              <w:t>(yr)</w:t>
            </w:r>
          </w:p>
        </w:tc>
        <w:tc>
          <w:tcPr>
            <w:tcW w:w="0" w:type="auto"/>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b/>
              </w:rPr>
            </w:pPr>
            <w:r w:rsidRPr="003F59AF">
              <w:rPr>
                <w:rFonts w:ascii="Book Antiqua" w:hAnsi="Book Antiqua"/>
                <w:b/>
              </w:rPr>
              <w:t>Population</w:t>
            </w:r>
          </w:p>
        </w:tc>
        <w:tc>
          <w:tcPr>
            <w:tcW w:w="1615"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b/>
              </w:rPr>
            </w:pPr>
            <w:r w:rsidRPr="003F59AF">
              <w:rPr>
                <w:rFonts w:ascii="Book Antiqua" w:hAnsi="Book Antiqua"/>
                <w:b/>
              </w:rPr>
              <w:t>MSI</w:t>
            </w:r>
          </w:p>
        </w:tc>
      </w:tr>
      <w:tr w:rsidR="007A2810" w:rsidRPr="003F59AF" w:rsidTr="000B0BEB">
        <w:trPr>
          <w:trHeight w:val="310"/>
        </w:trPr>
        <w:tc>
          <w:tcPr>
            <w:tcW w:w="2240" w:type="dxa"/>
            <w:tcBorders>
              <w:top w:val="single" w:sz="4" w:space="0" w:color="000000" w:themeColor="text1"/>
            </w:tcBorders>
            <w:shd w:val="clear" w:color="auto" w:fill="auto"/>
            <w:tcMar>
              <w:top w:w="80" w:type="dxa"/>
              <w:left w:w="80" w:type="dxa"/>
              <w:bottom w:w="80" w:type="dxa"/>
              <w:right w:w="80" w:type="dxa"/>
            </w:tcMar>
          </w:tcPr>
          <w:p w:rsidR="007A2810" w:rsidRPr="003F59AF" w:rsidRDefault="007A2810" w:rsidP="000B0BEB">
            <w:pPr>
              <w:snapToGrid w:val="0"/>
              <w:spacing w:line="360" w:lineRule="auto"/>
              <w:rPr>
                <w:rFonts w:ascii="Book Antiqua" w:hAnsi="Book Antiqua"/>
                <w:vertAlign w:val="superscript"/>
              </w:rPr>
            </w:pPr>
            <w:proofErr w:type="spellStart"/>
            <w:r w:rsidRPr="003F59AF">
              <w:rPr>
                <w:rFonts w:ascii="Book Antiqua" w:hAnsi="Book Antiqua"/>
              </w:rPr>
              <w:t>Losi</w:t>
            </w:r>
            <w:proofErr w:type="spellEnd"/>
            <w:r w:rsidRPr="003F59AF">
              <w:rPr>
                <w:rFonts w:ascii="Book Antiqua" w:eastAsiaTheme="minorEastAsia" w:hAnsi="Book Antiqua"/>
                <w:lang w:eastAsia="zh-CN"/>
              </w:rPr>
              <w:t xml:space="preserve"> </w:t>
            </w:r>
            <w:r w:rsidRPr="003F59AF">
              <w:rPr>
                <w:rFonts w:ascii="Book Antiqua" w:eastAsiaTheme="minorEastAsia" w:hAnsi="Book Antiqua"/>
                <w:i/>
                <w:lang w:eastAsia="zh-CN"/>
              </w:rPr>
              <w:t>et al</w:t>
            </w:r>
            <w:r w:rsidRPr="003F59AF">
              <w:rPr>
                <w:rFonts w:ascii="Book Antiqua" w:hAnsi="Book Antiqua"/>
                <w:vertAlign w:val="superscript"/>
              </w:rPr>
              <w:t>[9]</w:t>
            </w:r>
          </w:p>
        </w:tc>
        <w:tc>
          <w:tcPr>
            <w:tcW w:w="1705" w:type="dxa"/>
            <w:tcBorders>
              <w:top w:val="single" w:sz="4" w:space="0" w:color="000000" w:themeColor="text1"/>
            </w:tcBorders>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w:t>
            </w:r>
            <w:r w:rsidRPr="003F59AF">
              <w:rPr>
                <w:rFonts w:ascii="Book Antiqua" w:eastAsiaTheme="minorEastAsia" w:hAnsi="Book Antiqua"/>
                <w:lang w:eastAsia="zh-CN"/>
              </w:rPr>
              <w:t xml:space="preserve"> </w:t>
            </w:r>
            <w:r w:rsidRPr="003F59AF">
              <w:rPr>
                <w:rFonts w:ascii="Book Antiqua" w:hAnsi="Book Antiqua"/>
              </w:rPr>
              <w:t>45</w:t>
            </w:r>
          </w:p>
        </w:tc>
        <w:tc>
          <w:tcPr>
            <w:tcW w:w="0" w:type="auto"/>
            <w:tcBorders>
              <w:top w:val="single" w:sz="4" w:space="0" w:color="000000" w:themeColor="text1"/>
            </w:tcBorders>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Unselected CRC surgical patients</w:t>
            </w:r>
          </w:p>
        </w:tc>
        <w:tc>
          <w:tcPr>
            <w:tcW w:w="1615" w:type="dxa"/>
            <w:tcBorders>
              <w:top w:val="single" w:sz="4" w:space="0" w:color="000000" w:themeColor="text1"/>
            </w:tcBorders>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eastAsiaTheme="minorEastAsia" w:hAnsi="Book Antiqua"/>
                <w:lang w:eastAsia="zh-CN"/>
              </w:rPr>
            </w:pPr>
            <w:r w:rsidRPr="003F59AF">
              <w:rPr>
                <w:rFonts w:ascii="Book Antiqua" w:hAnsi="Book Antiqua"/>
              </w:rPr>
              <w:t>71</w:t>
            </w:r>
            <w:r w:rsidRPr="003F59AF">
              <w:rPr>
                <w:rFonts w:ascii="Book Antiqua" w:eastAsiaTheme="minorEastAsia" w:hAnsi="Book Antiqua"/>
                <w:lang w:eastAsia="zh-CN"/>
              </w:rPr>
              <w:t xml:space="preserve"> (</w:t>
            </w:r>
            <w:r w:rsidRPr="003F59AF">
              <w:rPr>
                <w:rFonts w:ascii="Book Antiqua" w:hAnsi="Book Antiqua"/>
              </w:rPr>
              <w:t>19.7</w:t>
            </w:r>
            <w:r w:rsidRPr="003F59AF">
              <w:rPr>
                <w:rFonts w:ascii="Book Antiqua" w:eastAsiaTheme="minorEastAsia" w:hAnsi="Book Antiqua"/>
                <w:lang w:eastAsia="zh-CN"/>
              </w:rPr>
              <w:t>)</w:t>
            </w:r>
          </w:p>
        </w:tc>
      </w:tr>
      <w:tr w:rsidR="007A2810" w:rsidRPr="003F59AF" w:rsidTr="000B0BEB">
        <w:trPr>
          <w:trHeight w:val="300"/>
        </w:trPr>
        <w:tc>
          <w:tcPr>
            <w:tcW w:w="2240" w:type="dxa"/>
            <w:shd w:val="clear" w:color="auto" w:fill="auto"/>
            <w:tcMar>
              <w:top w:w="80" w:type="dxa"/>
              <w:left w:w="80" w:type="dxa"/>
              <w:bottom w:w="80" w:type="dxa"/>
              <w:right w:w="80" w:type="dxa"/>
            </w:tcMar>
          </w:tcPr>
          <w:p w:rsidR="007A2810" w:rsidRPr="003F59AF" w:rsidRDefault="007A2810" w:rsidP="000B0BEB">
            <w:pPr>
              <w:snapToGrid w:val="0"/>
              <w:spacing w:line="360" w:lineRule="auto"/>
              <w:rPr>
                <w:rFonts w:ascii="Book Antiqua" w:hAnsi="Book Antiqua"/>
              </w:rPr>
            </w:pPr>
            <w:r w:rsidRPr="003F59AF">
              <w:rPr>
                <w:rFonts w:ascii="Book Antiqua" w:hAnsi="Book Antiqua"/>
              </w:rPr>
              <w:t>Liang</w:t>
            </w:r>
            <w:r w:rsidRPr="003F59AF">
              <w:rPr>
                <w:rFonts w:ascii="Book Antiqua" w:eastAsiaTheme="minorEastAsia" w:hAnsi="Book Antiqua"/>
                <w:i/>
                <w:lang w:eastAsia="zh-CN"/>
              </w:rPr>
              <w:t xml:space="preserve"> et al</w:t>
            </w:r>
            <w:r w:rsidRPr="003F59AF">
              <w:rPr>
                <w:rFonts w:ascii="Book Antiqua" w:hAnsi="Book Antiqua"/>
                <w:vertAlign w:val="superscript"/>
              </w:rPr>
              <w:t>[10]</w:t>
            </w:r>
            <w:r w:rsidRPr="003F59AF">
              <w:rPr>
                <w:rFonts w:ascii="Book Antiqua" w:hAnsi="Book Antiqua"/>
              </w:rPr>
              <w:t xml:space="preserve"> </w:t>
            </w:r>
          </w:p>
        </w:tc>
        <w:tc>
          <w:tcPr>
            <w:tcW w:w="1705" w:type="dxa"/>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w:t>
            </w:r>
            <w:r w:rsidRPr="003F59AF">
              <w:rPr>
                <w:rFonts w:ascii="Book Antiqua" w:eastAsiaTheme="minorEastAsia" w:hAnsi="Book Antiqua"/>
                <w:lang w:eastAsia="zh-CN"/>
              </w:rPr>
              <w:t xml:space="preserve"> </w:t>
            </w:r>
            <w:r w:rsidRPr="003F59AF">
              <w:rPr>
                <w:rFonts w:ascii="Book Antiqua" w:hAnsi="Book Antiqua"/>
              </w:rPr>
              <w:t>40</w:t>
            </w:r>
          </w:p>
        </w:tc>
        <w:tc>
          <w:tcPr>
            <w:tcW w:w="0" w:type="auto"/>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Unselected CRC surgical patients</w:t>
            </w:r>
          </w:p>
        </w:tc>
        <w:tc>
          <w:tcPr>
            <w:tcW w:w="1615" w:type="dxa"/>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138</w:t>
            </w:r>
            <w:r w:rsidRPr="003F59AF">
              <w:rPr>
                <w:rFonts w:ascii="Book Antiqua" w:eastAsiaTheme="minorEastAsia" w:hAnsi="Book Antiqua"/>
                <w:lang w:eastAsia="zh-CN"/>
              </w:rPr>
              <w:t xml:space="preserve"> (</w:t>
            </w:r>
            <w:r w:rsidRPr="003F59AF">
              <w:rPr>
                <w:rFonts w:ascii="Book Antiqua" w:hAnsi="Book Antiqua"/>
              </w:rPr>
              <w:t>40.5</w:t>
            </w:r>
            <w:r w:rsidRPr="003F59AF">
              <w:rPr>
                <w:rFonts w:ascii="Book Antiqua" w:eastAsiaTheme="minorEastAsia" w:hAnsi="Book Antiqua"/>
                <w:lang w:eastAsia="zh-CN"/>
              </w:rPr>
              <w:t>)</w:t>
            </w:r>
          </w:p>
        </w:tc>
      </w:tr>
      <w:tr w:rsidR="007A2810" w:rsidRPr="003F59AF" w:rsidTr="000B0BEB">
        <w:trPr>
          <w:trHeight w:val="300"/>
        </w:trPr>
        <w:tc>
          <w:tcPr>
            <w:tcW w:w="2240" w:type="dxa"/>
            <w:shd w:val="clear" w:color="auto" w:fill="auto"/>
            <w:tcMar>
              <w:top w:w="80" w:type="dxa"/>
              <w:left w:w="80" w:type="dxa"/>
              <w:bottom w:w="80" w:type="dxa"/>
              <w:right w:w="80" w:type="dxa"/>
            </w:tcMar>
          </w:tcPr>
          <w:p w:rsidR="007A2810" w:rsidRPr="003F59AF" w:rsidRDefault="007A2810" w:rsidP="000B0BEB">
            <w:pPr>
              <w:snapToGrid w:val="0"/>
              <w:spacing w:line="360" w:lineRule="auto"/>
              <w:rPr>
                <w:rFonts w:ascii="Book Antiqua" w:hAnsi="Book Antiqua"/>
                <w:vertAlign w:val="superscript"/>
              </w:rPr>
            </w:pPr>
            <w:proofErr w:type="spellStart"/>
            <w:r w:rsidRPr="003F59AF">
              <w:rPr>
                <w:rFonts w:ascii="Book Antiqua" w:hAnsi="Book Antiqua"/>
              </w:rPr>
              <w:t>Perea</w:t>
            </w:r>
            <w:proofErr w:type="spellEnd"/>
            <w:r w:rsidRPr="003F59AF">
              <w:rPr>
                <w:rFonts w:ascii="Book Antiqua" w:eastAsiaTheme="minorEastAsia" w:hAnsi="Book Antiqua"/>
                <w:i/>
                <w:lang w:eastAsia="zh-CN"/>
              </w:rPr>
              <w:t xml:space="preserve"> et al</w:t>
            </w:r>
            <w:r w:rsidRPr="003F59AF">
              <w:rPr>
                <w:rFonts w:ascii="Book Antiqua" w:hAnsi="Book Antiqua"/>
                <w:vertAlign w:val="superscript"/>
              </w:rPr>
              <w:t>[11]</w:t>
            </w:r>
          </w:p>
        </w:tc>
        <w:tc>
          <w:tcPr>
            <w:tcW w:w="1705" w:type="dxa"/>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w:t>
            </w:r>
            <w:r w:rsidRPr="003F59AF">
              <w:rPr>
                <w:rFonts w:ascii="Book Antiqua" w:eastAsiaTheme="minorEastAsia" w:hAnsi="Book Antiqua"/>
                <w:lang w:eastAsia="zh-CN"/>
              </w:rPr>
              <w:t xml:space="preserve"> </w:t>
            </w:r>
            <w:r w:rsidRPr="003F59AF">
              <w:rPr>
                <w:rFonts w:ascii="Book Antiqua" w:hAnsi="Book Antiqua"/>
              </w:rPr>
              <w:t>45</w:t>
            </w:r>
          </w:p>
        </w:tc>
        <w:tc>
          <w:tcPr>
            <w:tcW w:w="0" w:type="auto"/>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Unselected CRC surgical patients</w:t>
            </w:r>
          </w:p>
        </w:tc>
        <w:tc>
          <w:tcPr>
            <w:tcW w:w="1615" w:type="dxa"/>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88</w:t>
            </w:r>
            <w:r w:rsidRPr="003F59AF">
              <w:rPr>
                <w:rFonts w:ascii="Book Antiqua" w:eastAsiaTheme="minorEastAsia" w:hAnsi="Book Antiqua"/>
                <w:lang w:eastAsia="zh-CN"/>
              </w:rPr>
              <w:t xml:space="preserve"> (</w:t>
            </w:r>
            <w:r w:rsidRPr="003F59AF">
              <w:rPr>
                <w:rFonts w:ascii="Book Antiqua" w:hAnsi="Book Antiqua"/>
              </w:rPr>
              <w:t>13.6</w:t>
            </w:r>
            <w:r w:rsidRPr="003F59AF">
              <w:rPr>
                <w:rFonts w:ascii="Book Antiqua" w:eastAsiaTheme="minorEastAsia" w:hAnsi="Book Antiqua"/>
                <w:lang w:eastAsia="zh-CN"/>
              </w:rPr>
              <w:t>)</w:t>
            </w:r>
          </w:p>
        </w:tc>
      </w:tr>
      <w:tr w:rsidR="007A2810" w:rsidRPr="003F59AF" w:rsidTr="000B0BEB">
        <w:trPr>
          <w:trHeight w:val="300"/>
        </w:trPr>
        <w:tc>
          <w:tcPr>
            <w:tcW w:w="2240" w:type="dxa"/>
            <w:shd w:val="clear" w:color="auto" w:fill="auto"/>
            <w:tcMar>
              <w:top w:w="80" w:type="dxa"/>
              <w:left w:w="80" w:type="dxa"/>
              <w:bottom w:w="80" w:type="dxa"/>
              <w:right w:w="80" w:type="dxa"/>
            </w:tcMar>
          </w:tcPr>
          <w:p w:rsidR="007A2810" w:rsidRPr="003F59AF" w:rsidRDefault="007A2810" w:rsidP="000B0BEB">
            <w:pPr>
              <w:snapToGrid w:val="0"/>
              <w:spacing w:line="360" w:lineRule="auto"/>
              <w:rPr>
                <w:rFonts w:ascii="Book Antiqua" w:hAnsi="Book Antiqua"/>
              </w:rPr>
            </w:pPr>
            <w:proofErr w:type="spellStart"/>
            <w:r w:rsidRPr="003F59AF">
              <w:rPr>
                <w:rFonts w:ascii="Book Antiqua" w:hAnsi="Book Antiqua"/>
              </w:rPr>
              <w:t>Jasperson</w:t>
            </w:r>
            <w:proofErr w:type="spellEnd"/>
            <w:r w:rsidRPr="003F59AF">
              <w:rPr>
                <w:rFonts w:ascii="Book Antiqua" w:eastAsiaTheme="minorEastAsia" w:hAnsi="Book Antiqua"/>
                <w:i/>
                <w:lang w:eastAsia="zh-CN"/>
              </w:rPr>
              <w:t xml:space="preserve"> et al</w:t>
            </w:r>
            <w:r w:rsidRPr="003F59AF">
              <w:rPr>
                <w:rFonts w:ascii="Book Antiqua" w:hAnsi="Book Antiqua"/>
                <w:vertAlign w:val="superscript"/>
              </w:rPr>
              <w:t>[50]</w:t>
            </w:r>
            <w:r w:rsidRPr="003F59AF">
              <w:rPr>
                <w:rFonts w:ascii="Book Antiqua" w:hAnsi="Book Antiqua"/>
              </w:rPr>
              <w:t xml:space="preserve"> </w:t>
            </w:r>
          </w:p>
        </w:tc>
        <w:tc>
          <w:tcPr>
            <w:tcW w:w="1705" w:type="dxa"/>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&lt; 36</w:t>
            </w:r>
          </w:p>
        </w:tc>
        <w:tc>
          <w:tcPr>
            <w:tcW w:w="0" w:type="auto"/>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Hereditary cancer registries</w:t>
            </w:r>
          </w:p>
        </w:tc>
        <w:tc>
          <w:tcPr>
            <w:tcW w:w="1615" w:type="dxa"/>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96</w:t>
            </w:r>
            <w:r w:rsidRPr="003F59AF">
              <w:rPr>
                <w:rFonts w:ascii="Book Antiqua" w:eastAsiaTheme="minorEastAsia" w:hAnsi="Book Antiqua"/>
                <w:lang w:eastAsia="zh-CN"/>
              </w:rPr>
              <w:t xml:space="preserve"> (</w:t>
            </w:r>
            <w:r w:rsidRPr="003F59AF">
              <w:rPr>
                <w:rFonts w:ascii="Book Antiqua" w:hAnsi="Book Antiqua"/>
              </w:rPr>
              <w:t>29.1</w:t>
            </w:r>
            <w:r w:rsidRPr="003F59AF">
              <w:rPr>
                <w:rFonts w:ascii="Book Antiqua" w:eastAsiaTheme="minorEastAsia" w:hAnsi="Book Antiqua"/>
                <w:lang w:eastAsia="zh-CN"/>
              </w:rPr>
              <w:t>)</w:t>
            </w:r>
          </w:p>
        </w:tc>
      </w:tr>
      <w:tr w:rsidR="007A2810" w:rsidRPr="003F59AF" w:rsidTr="000B0BEB">
        <w:trPr>
          <w:trHeight w:val="300"/>
        </w:trPr>
        <w:tc>
          <w:tcPr>
            <w:tcW w:w="2240" w:type="dxa"/>
            <w:shd w:val="clear" w:color="auto" w:fill="auto"/>
            <w:tcMar>
              <w:top w:w="80" w:type="dxa"/>
              <w:left w:w="80" w:type="dxa"/>
              <w:bottom w:w="80" w:type="dxa"/>
              <w:right w:w="80" w:type="dxa"/>
            </w:tcMar>
          </w:tcPr>
          <w:p w:rsidR="007A2810" w:rsidRPr="003F59AF" w:rsidRDefault="007A2810" w:rsidP="000B0BEB">
            <w:pPr>
              <w:snapToGrid w:val="0"/>
              <w:spacing w:line="360" w:lineRule="auto"/>
              <w:rPr>
                <w:rFonts w:ascii="Book Antiqua" w:hAnsi="Book Antiqua"/>
              </w:rPr>
            </w:pPr>
            <w:proofErr w:type="spellStart"/>
            <w:r w:rsidRPr="003F59AF">
              <w:rPr>
                <w:rFonts w:ascii="Book Antiqua" w:hAnsi="Book Antiqua"/>
              </w:rPr>
              <w:t>Durno</w:t>
            </w:r>
            <w:proofErr w:type="spellEnd"/>
            <w:r w:rsidRPr="003F59AF">
              <w:rPr>
                <w:rFonts w:ascii="Book Antiqua" w:eastAsiaTheme="minorEastAsia" w:hAnsi="Book Antiqua"/>
                <w:i/>
                <w:lang w:eastAsia="zh-CN"/>
              </w:rPr>
              <w:t xml:space="preserve"> et al</w:t>
            </w:r>
            <w:r w:rsidRPr="003F59AF">
              <w:rPr>
                <w:rFonts w:ascii="Book Antiqua" w:hAnsi="Book Antiqua"/>
                <w:vertAlign w:val="superscript"/>
              </w:rPr>
              <w:t>[51]</w:t>
            </w:r>
            <w:r w:rsidRPr="003F59AF">
              <w:rPr>
                <w:rFonts w:ascii="Book Antiqua" w:hAnsi="Book Antiqua"/>
              </w:rPr>
              <w:t xml:space="preserve"> </w:t>
            </w:r>
          </w:p>
        </w:tc>
        <w:tc>
          <w:tcPr>
            <w:tcW w:w="1705" w:type="dxa"/>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&lt; 25</w:t>
            </w:r>
          </w:p>
        </w:tc>
        <w:tc>
          <w:tcPr>
            <w:tcW w:w="0" w:type="auto"/>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Familial cancer registry</w:t>
            </w:r>
          </w:p>
        </w:tc>
        <w:tc>
          <w:tcPr>
            <w:tcW w:w="1615" w:type="dxa"/>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16</w:t>
            </w:r>
            <w:r w:rsidRPr="003F59AF">
              <w:rPr>
                <w:rFonts w:ascii="Book Antiqua" w:eastAsiaTheme="minorEastAsia" w:hAnsi="Book Antiqua"/>
                <w:lang w:eastAsia="zh-CN"/>
              </w:rPr>
              <w:t xml:space="preserve"> (</w:t>
            </w:r>
            <w:r w:rsidRPr="003F59AF">
              <w:rPr>
                <w:rFonts w:ascii="Book Antiqua" w:hAnsi="Book Antiqua"/>
              </w:rPr>
              <w:t>72.7</w:t>
            </w:r>
            <w:r w:rsidRPr="003F59AF">
              <w:rPr>
                <w:rFonts w:ascii="Book Antiqua" w:eastAsiaTheme="minorEastAsia" w:hAnsi="Book Antiqua"/>
                <w:lang w:eastAsia="zh-CN"/>
              </w:rPr>
              <w:t>)</w:t>
            </w:r>
          </w:p>
        </w:tc>
      </w:tr>
      <w:tr w:rsidR="007A2810" w:rsidRPr="003F59AF" w:rsidTr="000B0BEB">
        <w:trPr>
          <w:trHeight w:val="300"/>
        </w:trPr>
        <w:tc>
          <w:tcPr>
            <w:tcW w:w="2240" w:type="dxa"/>
            <w:shd w:val="clear" w:color="auto" w:fill="auto"/>
            <w:tcMar>
              <w:top w:w="80" w:type="dxa"/>
              <w:left w:w="80" w:type="dxa"/>
              <w:bottom w:w="80" w:type="dxa"/>
              <w:right w:w="80" w:type="dxa"/>
            </w:tcMar>
          </w:tcPr>
          <w:p w:rsidR="007A2810" w:rsidRPr="003F59AF" w:rsidRDefault="007A2810" w:rsidP="000B0BEB">
            <w:pPr>
              <w:snapToGrid w:val="0"/>
              <w:spacing w:line="360" w:lineRule="auto"/>
              <w:rPr>
                <w:rFonts w:ascii="Book Antiqua" w:hAnsi="Book Antiqua"/>
                <w:vertAlign w:val="superscript"/>
              </w:rPr>
            </w:pPr>
            <w:r w:rsidRPr="003F59AF">
              <w:rPr>
                <w:rFonts w:ascii="Book Antiqua" w:hAnsi="Book Antiqua"/>
              </w:rPr>
              <w:t>Farrington</w:t>
            </w:r>
            <w:r w:rsidRPr="003F59AF">
              <w:rPr>
                <w:rFonts w:ascii="Book Antiqua" w:eastAsiaTheme="minorEastAsia" w:hAnsi="Book Antiqua"/>
                <w:i/>
                <w:lang w:eastAsia="zh-CN"/>
              </w:rPr>
              <w:t xml:space="preserve"> et al</w:t>
            </w:r>
            <w:r w:rsidRPr="003F59AF">
              <w:rPr>
                <w:rFonts w:ascii="Book Antiqua" w:hAnsi="Book Antiqua"/>
                <w:vertAlign w:val="superscript"/>
              </w:rPr>
              <w:t>[52]</w:t>
            </w:r>
          </w:p>
        </w:tc>
        <w:tc>
          <w:tcPr>
            <w:tcW w:w="1705" w:type="dxa"/>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&lt; 30</w:t>
            </w:r>
          </w:p>
        </w:tc>
        <w:tc>
          <w:tcPr>
            <w:tcW w:w="0" w:type="auto"/>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Cancer registries</w:t>
            </w:r>
          </w:p>
        </w:tc>
        <w:tc>
          <w:tcPr>
            <w:tcW w:w="1615" w:type="dxa"/>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50</w:t>
            </w:r>
            <w:r w:rsidRPr="003F59AF">
              <w:rPr>
                <w:rFonts w:ascii="Book Antiqua" w:eastAsiaTheme="minorEastAsia" w:hAnsi="Book Antiqua"/>
                <w:lang w:eastAsia="zh-CN"/>
              </w:rPr>
              <w:t xml:space="preserve"> (</w:t>
            </w:r>
            <w:r w:rsidRPr="003F59AF">
              <w:rPr>
                <w:rFonts w:ascii="Book Antiqua" w:hAnsi="Book Antiqua"/>
              </w:rPr>
              <w:t>47.5</w:t>
            </w:r>
            <w:r w:rsidRPr="003F59AF">
              <w:rPr>
                <w:rFonts w:ascii="Book Antiqua" w:eastAsiaTheme="minorEastAsia" w:hAnsi="Book Antiqua"/>
                <w:lang w:eastAsia="zh-CN"/>
              </w:rPr>
              <w:t>)</w:t>
            </w:r>
          </w:p>
        </w:tc>
      </w:tr>
      <w:tr w:rsidR="007A2810" w:rsidRPr="003F59AF" w:rsidTr="000B0BEB">
        <w:trPr>
          <w:trHeight w:val="310"/>
        </w:trPr>
        <w:tc>
          <w:tcPr>
            <w:tcW w:w="2240" w:type="dxa"/>
            <w:shd w:val="clear" w:color="auto" w:fill="auto"/>
            <w:tcMar>
              <w:top w:w="80" w:type="dxa"/>
              <w:left w:w="80" w:type="dxa"/>
              <w:bottom w:w="80" w:type="dxa"/>
              <w:right w:w="80" w:type="dxa"/>
            </w:tcMar>
          </w:tcPr>
          <w:p w:rsidR="007A2810" w:rsidRPr="003F59AF" w:rsidRDefault="007A2810" w:rsidP="000B0BEB">
            <w:pPr>
              <w:snapToGrid w:val="0"/>
              <w:spacing w:line="360" w:lineRule="auto"/>
              <w:rPr>
                <w:rFonts w:ascii="Book Antiqua" w:hAnsi="Book Antiqua"/>
              </w:rPr>
            </w:pPr>
            <w:proofErr w:type="spellStart"/>
            <w:r w:rsidRPr="003F59AF">
              <w:rPr>
                <w:rFonts w:ascii="Book Antiqua" w:hAnsi="Book Antiqua"/>
              </w:rPr>
              <w:t>Antelo</w:t>
            </w:r>
            <w:proofErr w:type="spellEnd"/>
            <w:r w:rsidRPr="003F59AF">
              <w:rPr>
                <w:rFonts w:ascii="Book Antiqua" w:eastAsiaTheme="minorEastAsia" w:hAnsi="Book Antiqua"/>
                <w:i/>
                <w:lang w:eastAsia="zh-CN"/>
              </w:rPr>
              <w:t xml:space="preserve"> et al</w:t>
            </w:r>
            <w:r w:rsidRPr="003F59AF">
              <w:rPr>
                <w:rFonts w:ascii="Book Antiqua" w:hAnsi="Book Antiqua"/>
                <w:vertAlign w:val="superscript"/>
              </w:rPr>
              <w:t>[66]</w:t>
            </w:r>
            <w:r w:rsidR="006F27B4">
              <w:rPr>
                <w:rFonts w:ascii="Book Antiqua" w:hAnsi="Book Antiqua"/>
              </w:rPr>
              <w:t xml:space="preserve">    </w:t>
            </w:r>
            <w:r w:rsidRPr="003F59AF">
              <w:rPr>
                <w:rFonts w:ascii="Book Antiqua" w:hAnsi="Book Antiqua"/>
              </w:rPr>
              <w:t xml:space="preserve"> </w:t>
            </w:r>
          </w:p>
        </w:tc>
        <w:tc>
          <w:tcPr>
            <w:tcW w:w="1705" w:type="dxa"/>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&lt;</w:t>
            </w:r>
            <w:r w:rsidRPr="003F59AF">
              <w:rPr>
                <w:rFonts w:ascii="Book Antiqua" w:eastAsiaTheme="minorEastAsia" w:hAnsi="Book Antiqua"/>
                <w:lang w:eastAsia="zh-CN"/>
              </w:rPr>
              <w:t xml:space="preserve"> </w:t>
            </w:r>
            <w:r w:rsidRPr="003F59AF">
              <w:rPr>
                <w:rFonts w:ascii="Book Antiqua" w:hAnsi="Book Antiqua"/>
              </w:rPr>
              <w:t>50</w:t>
            </w:r>
          </w:p>
        </w:tc>
        <w:tc>
          <w:tcPr>
            <w:tcW w:w="0" w:type="auto"/>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Cancer registry</w:t>
            </w:r>
          </w:p>
        </w:tc>
        <w:tc>
          <w:tcPr>
            <w:tcW w:w="1615" w:type="dxa"/>
            <w:shd w:val="clear" w:color="auto" w:fill="auto"/>
            <w:tcMar>
              <w:top w:w="80" w:type="dxa"/>
              <w:left w:w="80" w:type="dxa"/>
              <w:bottom w:w="80" w:type="dxa"/>
              <w:right w:w="80" w:type="dxa"/>
            </w:tcMar>
          </w:tcPr>
          <w:p w:rsidR="007A2810" w:rsidRPr="003F59AF" w:rsidRDefault="007A2810" w:rsidP="006F755C">
            <w:pPr>
              <w:snapToGrid w:val="0"/>
              <w:spacing w:line="360" w:lineRule="auto"/>
              <w:jc w:val="center"/>
              <w:rPr>
                <w:rFonts w:ascii="Book Antiqua" w:hAnsi="Book Antiqua"/>
              </w:rPr>
            </w:pPr>
            <w:r w:rsidRPr="003F59AF">
              <w:rPr>
                <w:rFonts w:ascii="Book Antiqua" w:hAnsi="Book Antiqua"/>
              </w:rPr>
              <w:t>118</w:t>
            </w:r>
            <w:r w:rsidRPr="003F59AF">
              <w:rPr>
                <w:rFonts w:ascii="Book Antiqua" w:eastAsiaTheme="minorEastAsia" w:hAnsi="Book Antiqua"/>
                <w:lang w:eastAsia="zh-CN"/>
              </w:rPr>
              <w:t xml:space="preserve"> (</w:t>
            </w:r>
            <w:r w:rsidRPr="003F59AF">
              <w:rPr>
                <w:rFonts w:ascii="Book Antiqua" w:hAnsi="Book Antiqua"/>
              </w:rPr>
              <w:t>22.9</w:t>
            </w:r>
            <w:r w:rsidRPr="003F59AF">
              <w:rPr>
                <w:rFonts w:ascii="Book Antiqua" w:eastAsiaTheme="minorEastAsia" w:hAnsi="Book Antiqua"/>
                <w:lang w:eastAsia="zh-CN"/>
              </w:rPr>
              <w:t>)</w:t>
            </w:r>
          </w:p>
        </w:tc>
      </w:tr>
    </w:tbl>
    <w:p w:rsidR="006B10F3" w:rsidRPr="003F59AF" w:rsidRDefault="00F56095" w:rsidP="00F66103">
      <w:pPr>
        <w:snapToGrid w:val="0"/>
        <w:spacing w:line="360" w:lineRule="auto"/>
        <w:jc w:val="both"/>
        <w:rPr>
          <w:rFonts w:ascii="Book Antiqua" w:hAnsi="Book Antiqua"/>
        </w:rPr>
      </w:pPr>
      <w:r w:rsidRPr="003F59AF">
        <w:rPr>
          <w:rFonts w:ascii="Book Antiqua" w:eastAsia="Arial Unicode MS" w:hAnsi="Book Antiqua"/>
        </w:rPr>
        <w:t xml:space="preserve"> CRC: Colorectal </w:t>
      </w:r>
      <w:r w:rsidR="007A2810" w:rsidRPr="003F59AF">
        <w:rPr>
          <w:rFonts w:ascii="Book Antiqua" w:eastAsia="Arial Unicode MS" w:hAnsi="Book Antiqua"/>
        </w:rPr>
        <w:t>c</w:t>
      </w:r>
      <w:r w:rsidRPr="003F59AF">
        <w:rPr>
          <w:rFonts w:ascii="Book Antiqua" w:eastAsia="Arial Unicode MS" w:hAnsi="Book Antiqua"/>
        </w:rPr>
        <w:t>ancer</w:t>
      </w:r>
      <w:r w:rsidR="007A2810" w:rsidRPr="003F59AF">
        <w:rPr>
          <w:rFonts w:ascii="Book Antiqua" w:eastAsia="Arial Unicode MS" w:hAnsi="Book Antiqua"/>
          <w:lang w:eastAsia="zh-CN"/>
        </w:rPr>
        <w:t xml:space="preserve">; </w:t>
      </w:r>
      <w:r w:rsidRPr="003F59AF">
        <w:rPr>
          <w:rFonts w:ascii="Book Antiqua" w:eastAsia="Arial Unicode MS" w:hAnsi="Book Antiqua"/>
        </w:rPr>
        <w:t>MSI: Microsatellite</w:t>
      </w:r>
      <w:r w:rsidR="007A2810" w:rsidRPr="003F59AF">
        <w:rPr>
          <w:rFonts w:ascii="Book Antiqua" w:eastAsia="Arial Unicode MS" w:hAnsi="Book Antiqua"/>
        </w:rPr>
        <w:t xml:space="preserve"> instability</w:t>
      </w:r>
      <w:r w:rsidRPr="003F59AF">
        <w:rPr>
          <w:rFonts w:ascii="Book Antiqua" w:eastAsia="Arial Unicode MS" w:hAnsi="Book Antiqua"/>
        </w:rPr>
        <w:t>.</w:t>
      </w:r>
      <w:r w:rsidR="006F27B4">
        <w:rPr>
          <w:rFonts w:ascii="Book Antiqua" w:eastAsia="Arial Unicode MS" w:hAnsi="Book Antiqua"/>
        </w:rPr>
        <w:t xml:space="preserve"> </w:t>
      </w:r>
    </w:p>
    <w:p w:rsidR="006B10F3" w:rsidRPr="003F59AF" w:rsidRDefault="006B10F3" w:rsidP="00F66103">
      <w:pPr>
        <w:snapToGrid w:val="0"/>
        <w:spacing w:line="360" w:lineRule="auto"/>
        <w:jc w:val="both"/>
        <w:rPr>
          <w:rFonts w:ascii="Book Antiqua" w:hAnsi="Book Antiqua"/>
        </w:rPr>
      </w:pPr>
    </w:p>
    <w:p w:rsidR="006B10F3" w:rsidRPr="003F59AF" w:rsidRDefault="006B10F3" w:rsidP="00F66103">
      <w:pPr>
        <w:pStyle w:val="CuerpoA"/>
        <w:tabs>
          <w:tab w:val="left" w:pos="709"/>
        </w:tabs>
        <w:snapToGrid w:val="0"/>
        <w:spacing w:after="0" w:line="360" w:lineRule="auto"/>
        <w:jc w:val="both"/>
        <w:rPr>
          <w:rFonts w:ascii="Book Antiqua" w:hAnsi="Book Antiqua"/>
          <w:sz w:val="24"/>
          <w:szCs w:val="24"/>
        </w:rPr>
      </w:pPr>
    </w:p>
    <w:sectPr w:rsidR="006B10F3" w:rsidRPr="003F59AF" w:rsidSect="006B10F3">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D2" w:rsidRDefault="00E449D2" w:rsidP="006B10F3">
      <w:r>
        <w:separator/>
      </w:r>
    </w:p>
  </w:endnote>
  <w:endnote w:type="continuationSeparator" w:id="0">
    <w:p w:rsidR="00E449D2" w:rsidRDefault="00E449D2" w:rsidP="006B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imsun">
    <w:altName w:val="Times New Roman"/>
    <w:panose1 w:val="02010600030101010101"/>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D2" w:rsidRDefault="00E449D2" w:rsidP="006B10F3">
      <w:r>
        <w:separator/>
      </w:r>
    </w:p>
  </w:footnote>
  <w:footnote w:type="continuationSeparator" w:id="0">
    <w:p w:rsidR="00E449D2" w:rsidRDefault="00E449D2" w:rsidP="006B1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2C8"/>
    <w:multiLevelType w:val="multilevel"/>
    <w:tmpl w:val="890C0770"/>
    <w:lvl w:ilvl="0">
      <w:numFmt w:val="bullet"/>
      <w:lvlText w:val="*"/>
      <w:lvlJc w:val="left"/>
      <w:pPr>
        <w:tabs>
          <w:tab w:val="num" w:pos="180"/>
        </w:tabs>
        <w:ind w:left="180" w:hanging="180"/>
      </w:pPr>
      <w:rPr>
        <w:position w:val="-2"/>
        <w:sz w:val="22"/>
        <w:szCs w:val="22"/>
        <w:lang w:val="en-US"/>
      </w:rPr>
    </w:lvl>
    <w:lvl w:ilvl="1">
      <w:start w:val="1"/>
      <w:numFmt w:val="bullet"/>
      <w:lvlText w:val="*"/>
      <w:lvlJc w:val="left"/>
      <w:pPr>
        <w:tabs>
          <w:tab w:val="num" w:pos="360"/>
        </w:tabs>
        <w:ind w:left="360" w:hanging="180"/>
      </w:pPr>
      <w:rPr>
        <w:position w:val="-2"/>
        <w:sz w:val="22"/>
        <w:szCs w:val="22"/>
        <w:lang w:val="en-US"/>
      </w:rPr>
    </w:lvl>
    <w:lvl w:ilvl="2">
      <w:start w:val="1"/>
      <w:numFmt w:val="bullet"/>
      <w:lvlText w:val="*"/>
      <w:lvlJc w:val="left"/>
      <w:pPr>
        <w:tabs>
          <w:tab w:val="num" w:pos="540"/>
        </w:tabs>
        <w:ind w:left="540" w:hanging="180"/>
      </w:pPr>
      <w:rPr>
        <w:position w:val="-2"/>
        <w:sz w:val="22"/>
        <w:szCs w:val="22"/>
        <w:lang w:val="en-US"/>
      </w:rPr>
    </w:lvl>
    <w:lvl w:ilvl="3">
      <w:start w:val="1"/>
      <w:numFmt w:val="bullet"/>
      <w:lvlText w:val="*"/>
      <w:lvlJc w:val="left"/>
      <w:pPr>
        <w:tabs>
          <w:tab w:val="num" w:pos="720"/>
        </w:tabs>
        <w:ind w:left="720" w:hanging="180"/>
      </w:pPr>
      <w:rPr>
        <w:position w:val="-2"/>
        <w:sz w:val="22"/>
        <w:szCs w:val="22"/>
        <w:lang w:val="en-US"/>
      </w:rPr>
    </w:lvl>
    <w:lvl w:ilvl="4">
      <w:start w:val="1"/>
      <w:numFmt w:val="bullet"/>
      <w:lvlText w:val="*"/>
      <w:lvlJc w:val="left"/>
      <w:pPr>
        <w:tabs>
          <w:tab w:val="num" w:pos="900"/>
        </w:tabs>
        <w:ind w:left="900" w:hanging="180"/>
      </w:pPr>
      <w:rPr>
        <w:position w:val="-2"/>
        <w:sz w:val="22"/>
        <w:szCs w:val="22"/>
        <w:lang w:val="en-US"/>
      </w:rPr>
    </w:lvl>
    <w:lvl w:ilvl="5">
      <w:start w:val="1"/>
      <w:numFmt w:val="bullet"/>
      <w:lvlText w:val="*"/>
      <w:lvlJc w:val="left"/>
      <w:pPr>
        <w:tabs>
          <w:tab w:val="num" w:pos="1080"/>
        </w:tabs>
        <w:ind w:left="1080" w:hanging="180"/>
      </w:pPr>
      <w:rPr>
        <w:position w:val="-2"/>
        <w:sz w:val="22"/>
        <w:szCs w:val="22"/>
        <w:lang w:val="en-US"/>
      </w:rPr>
    </w:lvl>
    <w:lvl w:ilvl="6">
      <w:start w:val="1"/>
      <w:numFmt w:val="bullet"/>
      <w:lvlText w:val="*"/>
      <w:lvlJc w:val="left"/>
      <w:pPr>
        <w:tabs>
          <w:tab w:val="num" w:pos="1260"/>
        </w:tabs>
        <w:ind w:left="1260" w:hanging="180"/>
      </w:pPr>
      <w:rPr>
        <w:position w:val="-2"/>
        <w:sz w:val="22"/>
        <w:szCs w:val="22"/>
        <w:lang w:val="en-US"/>
      </w:rPr>
    </w:lvl>
    <w:lvl w:ilvl="7">
      <w:start w:val="1"/>
      <w:numFmt w:val="bullet"/>
      <w:lvlText w:val="*"/>
      <w:lvlJc w:val="left"/>
      <w:pPr>
        <w:tabs>
          <w:tab w:val="num" w:pos="1440"/>
        </w:tabs>
        <w:ind w:left="1440" w:hanging="180"/>
      </w:pPr>
      <w:rPr>
        <w:position w:val="-2"/>
        <w:sz w:val="22"/>
        <w:szCs w:val="22"/>
        <w:lang w:val="en-US"/>
      </w:rPr>
    </w:lvl>
    <w:lvl w:ilvl="8">
      <w:start w:val="1"/>
      <w:numFmt w:val="bullet"/>
      <w:lvlText w:val="*"/>
      <w:lvlJc w:val="left"/>
      <w:pPr>
        <w:tabs>
          <w:tab w:val="num" w:pos="1620"/>
        </w:tabs>
        <w:ind w:left="1620" w:hanging="180"/>
      </w:pPr>
      <w:rPr>
        <w:position w:val="-2"/>
        <w:sz w:val="22"/>
        <w:szCs w:val="22"/>
        <w:lang w:val="en-US"/>
      </w:rPr>
    </w:lvl>
  </w:abstractNum>
  <w:abstractNum w:abstractNumId="1">
    <w:nsid w:val="3D122BF3"/>
    <w:multiLevelType w:val="multilevel"/>
    <w:tmpl w:val="9716C6C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nsid w:val="46920B43"/>
    <w:multiLevelType w:val="multilevel"/>
    <w:tmpl w:val="6C0681EC"/>
    <w:styleLink w:val="List0"/>
    <w:lvl w:ilvl="0">
      <w:start w:val="1"/>
      <w:numFmt w:val="decimal"/>
      <w:lvlText w:val="%1."/>
      <w:lvlJc w:val="left"/>
      <w:pPr>
        <w:tabs>
          <w:tab w:val="num" w:pos="360"/>
        </w:tabs>
        <w:ind w:left="360" w:hanging="360"/>
      </w:pPr>
      <w:rPr>
        <w:position w:val="0"/>
        <w:sz w:val="22"/>
        <w:szCs w:val="22"/>
        <w:rtl w:val="0"/>
        <w:lang w:val="en-US"/>
      </w:rPr>
    </w:lvl>
    <w:lvl w:ilvl="1">
      <w:start w:val="1"/>
      <w:numFmt w:val="lowerLetter"/>
      <w:lvlText w:val="%2."/>
      <w:lvlJc w:val="left"/>
      <w:pPr>
        <w:tabs>
          <w:tab w:val="num" w:pos="1470"/>
        </w:tabs>
        <w:ind w:left="1470" w:hanging="330"/>
      </w:pPr>
      <w:rPr>
        <w:position w:val="0"/>
        <w:sz w:val="22"/>
        <w:szCs w:val="22"/>
        <w:rtl w:val="0"/>
        <w:lang w:val="en-US"/>
      </w:rPr>
    </w:lvl>
    <w:lvl w:ilvl="2">
      <w:start w:val="1"/>
      <w:numFmt w:val="lowerRoman"/>
      <w:lvlText w:val="%3."/>
      <w:lvlJc w:val="left"/>
      <w:pPr>
        <w:tabs>
          <w:tab w:val="num" w:pos="2195"/>
        </w:tabs>
        <w:ind w:left="2195" w:hanging="271"/>
      </w:pPr>
      <w:rPr>
        <w:position w:val="0"/>
        <w:sz w:val="22"/>
        <w:szCs w:val="22"/>
        <w:rtl w:val="0"/>
        <w:lang w:val="en-US"/>
      </w:rPr>
    </w:lvl>
    <w:lvl w:ilvl="3">
      <w:start w:val="1"/>
      <w:numFmt w:val="decimal"/>
      <w:lvlText w:val="%4."/>
      <w:lvlJc w:val="left"/>
      <w:pPr>
        <w:tabs>
          <w:tab w:val="num" w:pos="2910"/>
        </w:tabs>
        <w:ind w:left="2910" w:hanging="330"/>
      </w:pPr>
      <w:rPr>
        <w:position w:val="0"/>
        <w:sz w:val="22"/>
        <w:szCs w:val="22"/>
        <w:rtl w:val="0"/>
        <w:lang w:val="en-US"/>
      </w:rPr>
    </w:lvl>
    <w:lvl w:ilvl="4">
      <w:start w:val="1"/>
      <w:numFmt w:val="lowerLetter"/>
      <w:lvlText w:val="%5."/>
      <w:lvlJc w:val="left"/>
      <w:pPr>
        <w:tabs>
          <w:tab w:val="num" w:pos="3630"/>
        </w:tabs>
        <w:ind w:left="3630" w:hanging="330"/>
      </w:pPr>
      <w:rPr>
        <w:position w:val="0"/>
        <w:sz w:val="22"/>
        <w:szCs w:val="22"/>
        <w:rtl w:val="0"/>
        <w:lang w:val="en-US"/>
      </w:rPr>
    </w:lvl>
    <w:lvl w:ilvl="5">
      <w:start w:val="1"/>
      <w:numFmt w:val="lowerRoman"/>
      <w:lvlText w:val="%6."/>
      <w:lvlJc w:val="left"/>
      <w:pPr>
        <w:tabs>
          <w:tab w:val="num" w:pos="4355"/>
        </w:tabs>
        <w:ind w:left="4355" w:hanging="271"/>
      </w:pPr>
      <w:rPr>
        <w:position w:val="0"/>
        <w:sz w:val="22"/>
        <w:szCs w:val="22"/>
        <w:rtl w:val="0"/>
        <w:lang w:val="en-US"/>
      </w:rPr>
    </w:lvl>
    <w:lvl w:ilvl="6">
      <w:start w:val="1"/>
      <w:numFmt w:val="decimal"/>
      <w:lvlText w:val="%7."/>
      <w:lvlJc w:val="left"/>
      <w:pPr>
        <w:tabs>
          <w:tab w:val="num" w:pos="5070"/>
        </w:tabs>
        <w:ind w:left="5070" w:hanging="330"/>
      </w:pPr>
      <w:rPr>
        <w:position w:val="0"/>
        <w:sz w:val="22"/>
        <w:szCs w:val="22"/>
        <w:rtl w:val="0"/>
        <w:lang w:val="en-US"/>
      </w:rPr>
    </w:lvl>
    <w:lvl w:ilvl="7">
      <w:start w:val="1"/>
      <w:numFmt w:val="lowerLetter"/>
      <w:lvlText w:val="%8."/>
      <w:lvlJc w:val="left"/>
      <w:pPr>
        <w:tabs>
          <w:tab w:val="num" w:pos="5790"/>
        </w:tabs>
        <w:ind w:left="5790" w:hanging="330"/>
      </w:pPr>
      <w:rPr>
        <w:position w:val="0"/>
        <w:sz w:val="22"/>
        <w:szCs w:val="22"/>
        <w:rtl w:val="0"/>
        <w:lang w:val="en-US"/>
      </w:rPr>
    </w:lvl>
    <w:lvl w:ilvl="8">
      <w:start w:val="1"/>
      <w:numFmt w:val="lowerRoman"/>
      <w:lvlText w:val="%9."/>
      <w:lvlJc w:val="left"/>
      <w:pPr>
        <w:tabs>
          <w:tab w:val="num" w:pos="6515"/>
        </w:tabs>
        <w:ind w:left="6515" w:hanging="271"/>
      </w:pPr>
      <w:rPr>
        <w:position w:val="0"/>
        <w:sz w:val="22"/>
        <w:szCs w:val="22"/>
        <w:rtl w:val="0"/>
        <w:lang w:val="en-US"/>
      </w:rPr>
    </w:lvl>
  </w:abstractNum>
  <w:abstractNum w:abstractNumId="3">
    <w:nsid w:val="48A77F90"/>
    <w:multiLevelType w:val="multilevel"/>
    <w:tmpl w:val="6C0681EC"/>
    <w:lvl w:ilvl="0">
      <w:start w:val="1"/>
      <w:numFmt w:val="decimal"/>
      <w:lvlText w:val="%1."/>
      <w:lvlJc w:val="left"/>
      <w:pPr>
        <w:tabs>
          <w:tab w:val="num" w:pos="360"/>
        </w:tabs>
        <w:ind w:left="360" w:hanging="360"/>
      </w:pPr>
      <w:rPr>
        <w:position w:val="0"/>
        <w:sz w:val="22"/>
        <w:szCs w:val="22"/>
        <w:rtl w:val="0"/>
        <w:lang w:val="en-US"/>
      </w:rPr>
    </w:lvl>
    <w:lvl w:ilvl="1">
      <w:start w:val="1"/>
      <w:numFmt w:val="lowerLetter"/>
      <w:lvlText w:val="%2."/>
      <w:lvlJc w:val="left"/>
      <w:pPr>
        <w:tabs>
          <w:tab w:val="num" w:pos="1470"/>
        </w:tabs>
        <w:ind w:left="1470" w:hanging="330"/>
      </w:pPr>
      <w:rPr>
        <w:position w:val="0"/>
        <w:sz w:val="22"/>
        <w:szCs w:val="22"/>
        <w:rtl w:val="0"/>
        <w:lang w:val="en-US"/>
      </w:rPr>
    </w:lvl>
    <w:lvl w:ilvl="2">
      <w:start w:val="1"/>
      <w:numFmt w:val="lowerRoman"/>
      <w:lvlText w:val="%3."/>
      <w:lvlJc w:val="left"/>
      <w:pPr>
        <w:tabs>
          <w:tab w:val="num" w:pos="2195"/>
        </w:tabs>
        <w:ind w:left="2195" w:hanging="271"/>
      </w:pPr>
      <w:rPr>
        <w:position w:val="0"/>
        <w:sz w:val="22"/>
        <w:szCs w:val="22"/>
        <w:rtl w:val="0"/>
        <w:lang w:val="en-US"/>
      </w:rPr>
    </w:lvl>
    <w:lvl w:ilvl="3">
      <w:start w:val="1"/>
      <w:numFmt w:val="decimal"/>
      <w:lvlText w:val="%4."/>
      <w:lvlJc w:val="left"/>
      <w:pPr>
        <w:tabs>
          <w:tab w:val="num" w:pos="2910"/>
        </w:tabs>
        <w:ind w:left="2910" w:hanging="330"/>
      </w:pPr>
      <w:rPr>
        <w:position w:val="0"/>
        <w:sz w:val="22"/>
        <w:szCs w:val="22"/>
        <w:rtl w:val="0"/>
        <w:lang w:val="en-US"/>
      </w:rPr>
    </w:lvl>
    <w:lvl w:ilvl="4">
      <w:start w:val="1"/>
      <w:numFmt w:val="lowerLetter"/>
      <w:lvlText w:val="%5."/>
      <w:lvlJc w:val="left"/>
      <w:pPr>
        <w:tabs>
          <w:tab w:val="num" w:pos="3630"/>
        </w:tabs>
        <w:ind w:left="3630" w:hanging="330"/>
      </w:pPr>
      <w:rPr>
        <w:position w:val="0"/>
        <w:sz w:val="22"/>
        <w:szCs w:val="22"/>
        <w:rtl w:val="0"/>
        <w:lang w:val="en-US"/>
      </w:rPr>
    </w:lvl>
    <w:lvl w:ilvl="5">
      <w:start w:val="1"/>
      <w:numFmt w:val="lowerRoman"/>
      <w:lvlText w:val="%6."/>
      <w:lvlJc w:val="left"/>
      <w:pPr>
        <w:tabs>
          <w:tab w:val="num" w:pos="4355"/>
        </w:tabs>
        <w:ind w:left="4355" w:hanging="271"/>
      </w:pPr>
      <w:rPr>
        <w:position w:val="0"/>
        <w:sz w:val="22"/>
        <w:szCs w:val="22"/>
        <w:rtl w:val="0"/>
        <w:lang w:val="en-US"/>
      </w:rPr>
    </w:lvl>
    <w:lvl w:ilvl="6">
      <w:start w:val="1"/>
      <w:numFmt w:val="decimal"/>
      <w:lvlText w:val="%7."/>
      <w:lvlJc w:val="left"/>
      <w:pPr>
        <w:tabs>
          <w:tab w:val="num" w:pos="5070"/>
        </w:tabs>
        <w:ind w:left="5070" w:hanging="330"/>
      </w:pPr>
      <w:rPr>
        <w:position w:val="0"/>
        <w:sz w:val="22"/>
        <w:szCs w:val="22"/>
        <w:rtl w:val="0"/>
        <w:lang w:val="en-US"/>
      </w:rPr>
    </w:lvl>
    <w:lvl w:ilvl="7">
      <w:start w:val="1"/>
      <w:numFmt w:val="lowerLetter"/>
      <w:lvlText w:val="%8."/>
      <w:lvlJc w:val="left"/>
      <w:pPr>
        <w:tabs>
          <w:tab w:val="num" w:pos="5790"/>
        </w:tabs>
        <w:ind w:left="5790" w:hanging="330"/>
      </w:pPr>
      <w:rPr>
        <w:position w:val="0"/>
        <w:sz w:val="22"/>
        <w:szCs w:val="22"/>
        <w:rtl w:val="0"/>
        <w:lang w:val="en-US"/>
      </w:rPr>
    </w:lvl>
    <w:lvl w:ilvl="8">
      <w:start w:val="1"/>
      <w:numFmt w:val="lowerRoman"/>
      <w:lvlText w:val="%9."/>
      <w:lvlJc w:val="left"/>
      <w:pPr>
        <w:tabs>
          <w:tab w:val="num" w:pos="6515"/>
        </w:tabs>
        <w:ind w:left="6515" w:hanging="271"/>
      </w:pPr>
      <w:rPr>
        <w:position w:val="0"/>
        <w:sz w:val="22"/>
        <w:szCs w:val="22"/>
        <w:rtl w:val="0"/>
        <w:lang w:val="en-US"/>
      </w:rPr>
    </w:lvl>
  </w:abstractNum>
  <w:abstractNum w:abstractNumId="4">
    <w:nsid w:val="53B2268B"/>
    <w:multiLevelType w:val="multilevel"/>
    <w:tmpl w:val="D9201F6A"/>
    <w:lvl w:ilvl="0">
      <w:start w:val="1"/>
      <w:numFmt w:val="bullet"/>
      <w:lvlText w:val="*"/>
      <w:lvlJc w:val="left"/>
      <w:pPr>
        <w:tabs>
          <w:tab w:val="num" w:pos="180"/>
        </w:tabs>
        <w:ind w:left="180" w:hanging="180"/>
      </w:pPr>
      <w:rPr>
        <w:position w:val="-2"/>
        <w:sz w:val="22"/>
        <w:szCs w:val="22"/>
        <w:lang w:val="en-US"/>
      </w:rPr>
    </w:lvl>
    <w:lvl w:ilvl="1">
      <w:start w:val="1"/>
      <w:numFmt w:val="bullet"/>
      <w:lvlText w:val="*"/>
      <w:lvlJc w:val="left"/>
      <w:pPr>
        <w:tabs>
          <w:tab w:val="num" w:pos="360"/>
        </w:tabs>
        <w:ind w:left="360" w:hanging="180"/>
      </w:pPr>
      <w:rPr>
        <w:position w:val="-2"/>
        <w:sz w:val="22"/>
        <w:szCs w:val="22"/>
        <w:lang w:val="en-US"/>
      </w:rPr>
    </w:lvl>
    <w:lvl w:ilvl="2">
      <w:start w:val="1"/>
      <w:numFmt w:val="bullet"/>
      <w:lvlText w:val="*"/>
      <w:lvlJc w:val="left"/>
      <w:pPr>
        <w:tabs>
          <w:tab w:val="num" w:pos="540"/>
        </w:tabs>
        <w:ind w:left="540" w:hanging="180"/>
      </w:pPr>
      <w:rPr>
        <w:position w:val="-2"/>
        <w:sz w:val="22"/>
        <w:szCs w:val="22"/>
        <w:lang w:val="en-US"/>
      </w:rPr>
    </w:lvl>
    <w:lvl w:ilvl="3">
      <w:start w:val="1"/>
      <w:numFmt w:val="bullet"/>
      <w:lvlText w:val="*"/>
      <w:lvlJc w:val="left"/>
      <w:pPr>
        <w:tabs>
          <w:tab w:val="num" w:pos="720"/>
        </w:tabs>
        <w:ind w:left="720" w:hanging="180"/>
      </w:pPr>
      <w:rPr>
        <w:position w:val="-2"/>
        <w:sz w:val="22"/>
        <w:szCs w:val="22"/>
        <w:lang w:val="en-US"/>
      </w:rPr>
    </w:lvl>
    <w:lvl w:ilvl="4">
      <w:start w:val="1"/>
      <w:numFmt w:val="bullet"/>
      <w:lvlText w:val="*"/>
      <w:lvlJc w:val="left"/>
      <w:pPr>
        <w:tabs>
          <w:tab w:val="num" w:pos="900"/>
        </w:tabs>
        <w:ind w:left="900" w:hanging="180"/>
      </w:pPr>
      <w:rPr>
        <w:position w:val="-2"/>
        <w:sz w:val="22"/>
        <w:szCs w:val="22"/>
        <w:lang w:val="en-US"/>
      </w:rPr>
    </w:lvl>
    <w:lvl w:ilvl="5">
      <w:start w:val="1"/>
      <w:numFmt w:val="bullet"/>
      <w:lvlText w:val="*"/>
      <w:lvlJc w:val="left"/>
      <w:pPr>
        <w:tabs>
          <w:tab w:val="num" w:pos="1080"/>
        </w:tabs>
        <w:ind w:left="1080" w:hanging="180"/>
      </w:pPr>
      <w:rPr>
        <w:position w:val="-2"/>
        <w:sz w:val="22"/>
        <w:szCs w:val="22"/>
        <w:lang w:val="en-US"/>
      </w:rPr>
    </w:lvl>
    <w:lvl w:ilvl="6">
      <w:start w:val="1"/>
      <w:numFmt w:val="bullet"/>
      <w:lvlText w:val="*"/>
      <w:lvlJc w:val="left"/>
      <w:pPr>
        <w:tabs>
          <w:tab w:val="num" w:pos="1260"/>
        </w:tabs>
        <w:ind w:left="1260" w:hanging="180"/>
      </w:pPr>
      <w:rPr>
        <w:position w:val="-2"/>
        <w:sz w:val="22"/>
        <w:szCs w:val="22"/>
        <w:lang w:val="en-US"/>
      </w:rPr>
    </w:lvl>
    <w:lvl w:ilvl="7">
      <w:start w:val="1"/>
      <w:numFmt w:val="bullet"/>
      <w:lvlText w:val="*"/>
      <w:lvlJc w:val="left"/>
      <w:pPr>
        <w:tabs>
          <w:tab w:val="num" w:pos="1440"/>
        </w:tabs>
        <w:ind w:left="1440" w:hanging="180"/>
      </w:pPr>
      <w:rPr>
        <w:position w:val="-2"/>
        <w:sz w:val="22"/>
        <w:szCs w:val="22"/>
        <w:lang w:val="en-US"/>
      </w:rPr>
    </w:lvl>
    <w:lvl w:ilvl="8">
      <w:start w:val="1"/>
      <w:numFmt w:val="bullet"/>
      <w:lvlText w:val="*"/>
      <w:lvlJc w:val="left"/>
      <w:pPr>
        <w:tabs>
          <w:tab w:val="num" w:pos="1620"/>
        </w:tabs>
        <w:ind w:left="1620" w:hanging="180"/>
      </w:pPr>
      <w:rPr>
        <w:position w:val="-2"/>
        <w:sz w:val="22"/>
        <w:szCs w:val="22"/>
        <w:lang w:val="en-US"/>
      </w:rPr>
    </w:lvl>
  </w:abstractNum>
  <w:abstractNum w:abstractNumId="5">
    <w:nsid w:val="547B338D"/>
    <w:multiLevelType w:val="multilevel"/>
    <w:tmpl w:val="D840B1D6"/>
    <w:lvl w:ilvl="0">
      <w:numFmt w:val="bullet"/>
      <w:lvlText w:val="*"/>
      <w:lvlJc w:val="left"/>
      <w:pPr>
        <w:tabs>
          <w:tab w:val="num" w:pos="180"/>
        </w:tabs>
        <w:ind w:left="180" w:hanging="180"/>
      </w:pPr>
      <w:rPr>
        <w:position w:val="-2"/>
        <w:sz w:val="22"/>
        <w:szCs w:val="22"/>
        <w:lang w:val="en-US"/>
      </w:rPr>
    </w:lvl>
    <w:lvl w:ilvl="1">
      <w:start w:val="1"/>
      <w:numFmt w:val="bullet"/>
      <w:lvlText w:val="*"/>
      <w:lvlJc w:val="left"/>
      <w:pPr>
        <w:tabs>
          <w:tab w:val="num" w:pos="360"/>
        </w:tabs>
        <w:ind w:left="360" w:hanging="180"/>
      </w:pPr>
      <w:rPr>
        <w:position w:val="-2"/>
        <w:sz w:val="22"/>
        <w:szCs w:val="22"/>
        <w:lang w:val="en-US"/>
      </w:rPr>
    </w:lvl>
    <w:lvl w:ilvl="2">
      <w:start w:val="1"/>
      <w:numFmt w:val="bullet"/>
      <w:lvlText w:val="*"/>
      <w:lvlJc w:val="left"/>
      <w:pPr>
        <w:tabs>
          <w:tab w:val="num" w:pos="540"/>
        </w:tabs>
        <w:ind w:left="540" w:hanging="180"/>
      </w:pPr>
      <w:rPr>
        <w:position w:val="-2"/>
        <w:sz w:val="22"/>
        <w:szCs w:val="22"/>
        <w:lang w:val="en-US"/>
      </w:rPr>
    </w:lvl>
    <w:lvl w:ilvl="3">
      <w:start w:val="1"/>
      <w:numFmt w:val="bullet"/>
      <w:lvlText w:val="*"/>
      <w:lvlJc w:val="left"/>
      <w:pPr>
        <w:tabs>
          <w:tab w:val="num" w:pos="720"/>
        </w:tabs>
        <w:ind w:left="720" w:hanging="180"/>
      </w:pPr>
      <w:rPr>
        <w:position w:val="-2"/>
        <w:sz w:val="22"/>
        <w:szCs w:val="22"/>
        <w:lang w:val="en-US"/>
      </w:rPr>
    </w:lvl>
    <w:lvl w:ilvl="4">
      <w:start w:val="1"/>
      <w:numFmt w:val="bullet"/>
      <w:lvlText w:val="*"/>
      <w:lvlJc w:val="left"/>
      <w:pPr>
        <w:tabs>
          <w:tab w:val="num" w:pos="900"/>
        </w:tabs>
        <w:ind w:left="900" w:hanging="180"/>
      </w:pPr>
      <w:rPr>
        <w:position w:val="-2"/>
        <w:sz w:val="22"/>
        <w:szCs w:val="22"/>
        <w:lang w:val="en-US"/>
      </w:rPr>
    </w:lvl>
    <w:lvl w:ilvl="5">
      <w:start w:val="1"/>
      <w:numFmt w:val="bullet"/>
      <w:lvlText w:val="*"/>
      <w:lvlJc w:val="left"/>
      <w:pPr>
        <w:tabs>
          <w:tab w:val="num" w:pos="1080"/>
        </w:tabs>
        <w:ind w:left="1080" w:hanging="180"/>
      </w:pPr>
      <w:rPr>
        <w:position w:val="-2"/>
        <w:sz w:val="22"/>
        <w:szCs w:val="22"/>
        <w:lang w:val="en-US"/>
      </w:rPr>
    </w:lvl>
    <w:lvl w:ilvl="6">
      <w:start w:val="1"/>
      <w:numFmt w:val="bullet"/>
      <w:lvlText w:val="*"/>
      <w:lvlJc w:val="left"/>
      <w:pPr>
        <w:tabs>
          <w:tab w:val="num" w:pos="1260"/>
        </w:tabs>
        <w:ind w:left="1260" w:hanging="180"/>
      </w:pPr>
      <w:rPr>
        <w:position w:val="-2"/>
        <w:sz w:val="22"/>
        <w:szCs w:val="22"/>
        <w:lang w:val="en-US"/>
      </w:rPr>
    </w:lvl>
    <w:lvl w:ilvl="7">
      <w:start w:val="1"/>
      <w:numFmt w:val="bullet"/>
      <w:lvlText w:val="*"/>
      <w:lvlJc w:val="left"/>
      <w:pPr>
        <w:tabs>
          <w:tab w:val="num" w:pos="1440"/>
        </w:tabs>
        <w:ind w:left="1440" w:hanging="180"/>
      </w:pPr>
      <w:rPr>
        <w:position w:val="-2"/>
        <w:sz w:val="22"/>
        <w:szCs w:val="22"/>
        <w:lang w:val="en-US"/>
      </w:rPr>
    </w:lvl>
    <w:lvl w:ilvl="8">
      <w:start w:val="1"/>
      <w:numFmt w:val="bullet"/>
      <w:lvlText w:val="*"/>
      <w:lvlJc w:val="left"/>
      <w:pPr>
        <w:tabs>
          <w:tab w:val="num" w:pos="1620"/>
        </w:tabs>
        <w:ind w:left="1620" w:hanging="180"/>
      </w:pPr>
      <w:rPr>
        <w:position w:val="-2"/>
        <w:sz w:val="22"/>
        <w:szCs w:val="22"/>
        <w:lang w:val="en-US"/>
      </w:rPr>
    </w:lvl>
  </w:abstractNum>
  <w:abstractNum w:abstractNumId="6">
    <w:nsid w:val="58AE545B"/>
    <w:multiLevelType w:val="multilevel"/>
    <w:tmpl w:val="3CF4C436"/>
    <w:lvl w:ilvl="0">
      <w:start w:val="1"/>
      <w:numFmt w:val="decimal"/>
      <w:lvlText w:val="%1."/>
      <w:lvlJc w:val="left"/>
      <w:pPr>
        <w:tabs>
          <w:tab w:val="num" w:pos="360"/>
        </w:tabs>
        <w:ind w:left="360" w:hanging="360"/>
      </w:pPr>
      <w:rPr>
        <w:position w:val="0"/>
        <w:sz w:val="22"/>
        <w:szCs w:val="22"/>
        <w:rtl w:val="0"/>
        <w:lang w:val="en-US"/>
      </w:rPr>
    </w:lvl>
    <w:lvl w:ilvl="1">
      <w:start w:val="1"/>
      <w:numFmt w:val="lowerLetter"/>
      <w:lvlText w:val="%2."/>
      <w:lvlJc w:val="left"/>
      <w:pPr>
        <w:tabs>
          <w:tab w:val="num" w:pos="1470"/>
        </w:tabs>
        <w:ind w:left="1470" w:hanging="330"/>
      </w:pPr>
      <w:rPr>
        <w:position w:val="0"/>
        <w:sz w:val="22"/>
        <w:szCs w:val="22"/>
        <w:rtl w:val="0"/>
        <w:lang w:val="en-US"/>
      </w:rPr>
    </w:lvl>
    <w:lvl w:ilvl="2">
      <w:start w:val="1"/>
      <w:numFmt w:val="lowerRoman"/>
      <w:lvlText w:val="%3."/>
      <w:lvlJc w:val="left"/>
      <w:pPr>
        <w:tabs>
          <w:tab w:val="num" w:pos="2195"/>
        </w:tabs>
        <w:ind w:left="2195" w:hanging="271"/>
      </w:pPr>
      <w:rPr>
        <w:position w:val="0"/>
        <w:sz w:val="22"/>
        <w:szCs w:val="22"/>
        <w:rtl w:val="0"/>
        <w:lang w:val="en-US"/>
      </w:rPr>
    </w:lvl>
    <w:lvl w:ilvl="3">
      <w:start w:val="1"/>
      <w:numFmt w:val="decimal"/>
      <w:lvlText w:val="%4."/>
      <w:lvlJc w:val="left"/>
      <w:pPr>
        <w:tabs>
          <w:tab w:val="num" w:pos="2910"/>
        </w:tabs>
        <w:ind w:left="2910" w:hanging="330"/>
      </w:pPr>
      <w:rPr>
        <w:position w:val="0"/>
        <w:sz w:val="22"/>
        <w:szCs w:val="22"/>
        <w:rtl w:val="0"/>
        <w:lang w:val="en-US"/>
      </w:rPr>
    </w:lvl>
    <w:lvl w:ilvl="4">
      <w:start w:val="1"/>
      <w:numFmt w:val="lowerLetter"/>
      <w:lvlText w:val="%5."/>
      <w:lvlJc w:val="left"/>
      <w:pPr>
        <w:tabs>
          <w:tab w:val="num" w:pos="3630"/>
        </w:tabs>
        <w:ind w:left="3630" w:hanging="330"/>
      </w:pPr>
      <w:rPr>
        <w:position w:val="0"/>
        <w:sz w:val="22"/>
        <w:szCs w:val="22"/>
        <w:rtl w:val="0"/>
        <w:lang w:val="en-US"/>
      </w:rPr>
    </w:lvl>
    <w:lvl w:ilvl="5">
      <w:start w:val="1"/>
      <w:numFmt w:val="lowerRoman"/>
      <w:lvlText w:val="%6."/>
      <w:lvlJc w:val="left"/>
      <w:pPr>
        <w:tabs>
          <w:tab w:val="num" w:pos="4355"/>
        </w:tabs>
        <w:ind w:left="4355" w:hanging="271"/>
      </w:pPr>
      <w:rPr>
        <w:position w:val="0"/>
        <w:sz w:val="22"/>
        <w:szCs w:val="22"/>
        <w:rtl w:val="0"/>
        <w:lang w:val="en-US"/>
      </w:rPr>
    </w:lvl>
    <w:lvl w:ilvl="6">
      <w:start w:val="1"/>
      <w:numFmt w:val="decimal"/>
      <w:lvlText w:val="%7."/>
      <w:lvlJc w:val="left"/>
      <w:pPr>
        <w:tabs>
          <w:tab w:val="num" w:pos="5070"/>
        </w:tabs>
        <w:ind w:left="5070" w:hanging="330"/>
      </w:pPr>
      <w:rPr>
        <w:position w:val="0"/>
        <w:sz w:val="22"/>
        <w:szCs w:val="22"/>
        <w:rtl w:val="0"/>
        <w:lang w:val="en-US"/>
      </w:rPr>
    </w:lvl>
    <w:lvl w:ilvl="7">
      <w:start w:val="1"/>
      <w:numFmt w:val="lowerLetter"/>
      <w:lvlText w:val="%8."/>
      <w:lvlJc w:val="left"/>
      <w:pPr>
        <w:tabs>
          <w:tab w:val="num" w:pos="5790"/>
        </w:tabs>
        <w:ind w:left="5790" w:hanging="330"/>
      </w:pPr>
      <w:rPr>
        <w:position w:val="0"/>
        <w:sz w:val="22"/>
        <w:szCs w:val="22"/>
        <w:rtl w:val="0"/>
        <w:lang w:val="en-US"/>
      </w:rPr>
    </w:lvl>
    <w:lvl w:ilvl="8">
      <w:start w:val="1"/>
      <w:numFmt w:val="lowerRoman"/>
      <w:lvlText w:val="%9."/>
      <w:lvlJc w:val="left"/>
      <w:pPr>
        <w:tabs>
          <w:tab w:val="num" w:pos="6515"/>
        </w:tabs>
        <w:ind w:left="6515" w:hanging="271"/>
      </w:pPr>
      <w:rPr>
        <w:position w:val="0"/>
        <w:sz w:val="22"/>
        <w:szCs w:val="22"/>
        <w:rtl w:val="0"/>
        <w:lang w:val="en-US"/>
      </w:rPr>
    </w:lvl>
  </w:abstractNum>
  <w:abstractNum w:abstractNumId="7">
    <w:nsid w:val="5D386C41"/>
    <w:multiLevelType w:val="multilevel"/>
    <w:tmpl w:val="8196E328"/>
    <w:lvl w:ilvl="0">
      <w:numFmt w:val="bullet"/>
      <w:lvlText w:val="*"/>
      <w:lvlJc w:val="left"/>
      <w:pPr>
        <w:tabs>
          <w:tab w:val="num" w:pos="180"/>
        </w:tabs>
        <w:ind w:left="180" w:hanging="180"/>
      </w:pPr>
      <w:rPr>
        <w:position w:val="-2"/>
        <w:sz w:val="22"/>
        <w:szCs w:val="22"/>
        <w:lang w:val="en-US"/>
      </w:rPr>
    </w:lvl>
    <w:lvl w:ilvl="1">
      <w:start w:val="1"/>
      <w:numFmt w:val="bullet"/>
      <w:lvlText w:val="*"/>
      <w:lvlJc w:val="left"/>
      <w:pPr>
        <w:tabs>
          <w:tab w:val="num" w:pos="360"/>
        </w:tabs>
        <w:ind w:left="360" w:hanging="180"/>
      </w:pPr>
      <w:rPr>
        <w:position w:val="-2"/>
        <w:sz w:val="22"/>
        <w:szCs w:val="22"/>
        <w:lang w:val="en-US"/>
      </w:rPr>
    </w:lvl>
    <w:lvl w:ilvl="2">
      <w:start w:val="1"/>
      <w:numFmt w:val="bullet"/>
      <w:lvlText w:val="*"/>
      <w:lvlJc w:val="left"/>
      <w:pPr>
        <w:tabs>
          <w:tab w:val="num" w:pos="540"/>
        </w:tabs>
        <w:ind w:left="540" w:hanging="180"/>
      </w:pPr>
      <w:rPr>
        <w:position w:val="-2"/>
        <w:sz w:val="22"/>
        <w:szCs w:val="22"/>
        <w:lang w:val="en-US"/>
      </w:rPr>
    </w:lvl>
    <w:lvl w:ilvl="3">
      <w:start w:val="1"/>
      <w:numFmt w:val="bullet"/>
      <w:lvlText w:val="*"/>
      <w:lvlJc w:val="left"/>
      <w:pPr>
        <w:tabs>
          <w:tab w:val="num" w:pos="720"/>
        </w:tabs>
        <w:ind w:left="720" w:hanging="180"/>
      </w:pPr>
      <w:rPr>
        <w:position w:val="-2"/>
        <w:sz w:val="22"/>
        <w:szCs w:val="22"/>
        <w:lang w:val="en-US"/>
      </w:rPr>
    </w:lvl>
    <w:lvl w:ilvl="4">
      <w:start w:val="1"/>
      <w:numFmt w:val="bullet"/>
      <w:lvlText w:val="*"/>
      <w:lvlJc w:val="left"/>
      <w:pPr>
        <w:tabs>
          <w:tab w:val="num" w:pos="900"/>
        </w:tabs>
        <w:ind w:left="900" w:hanging="180"/>
      </w:pPr>
      <w:rPr>
        <w:position w:val="-2"/>
        <w:sz w:val="22"/>
        <w:szCs w:val="22"/>
        <w:lang w:val="en-US"/>
      </w:rPr>
    </w:lvl>
    <w:lvl w:ilvl="5">
      <w:start w:val="1"/>
      <w:numFmt w:val="bullet"/>
      <w:lvlText w:val="*"/>
      <w:lvlJc w:val="left"/>
      <w:pPr>
        <w:tabs>
          <w:tab w:val="num" w:pos="1080"/>
        </w:tabs>
        <w:ind w:left="1080" w:hanging="180"/>
      </w:pPr>
      <w:rPr>
        <w:position w:val="-2"/>
        <w:sz w:val="22"/>
        <w:szCs w:val="22"/>
        <w:lang w:val="en-US"/>
      </w:rPr>
    </w:lvl>
    <w:lvl w:ilvl="6">
      <w:start w:val="1"/>
      <w:numFmt w:val="bullet"/>
      <w:lvlText w:val="*"/>
      <w:lvlJc w:val="left"/>
      <w:pPr>
        <w:tabs>
          <w:tab w:val="num" w:pos="1260"/>
        </w:tabs>
        <w:ind w:left="1260" w:hanging="180"/>
      </w:pPr>
      <w:rPr>
        <w:position w:val="-2"/>
        <w:sz w:val="22"/>
        <w:szCs w:val="22"/>
        <w:lang w:val="en-US"/>
      </w:rPr>
    </w:lvl>
    <w:lvl w:ilvl="7">
      <w:start w:val="1"/>
      <w:numFmt w:val="bullet"/>
      <w:lvlText w:val="*"/>
      <w:lvlJc w:val="left"/>
      <w:pPr>
        <w:tabs>
          <w:tab w:val="num" w:pos="1440"/>
        </w:tabs>
        <w:ind w:left="1440" w:hanging="180"/>
      </w:pPr>
      <w:rPr>
        <w:position w:val="-2"/>
        <w:sz w:val="22"/>
        <w:szCs w:val="22"/>
        <w:lang w:val="en-US"/>
      </w:rPr>
    </w:lvl>
    <w:lvl w:ilvl="8">
      <w:start w:val="1"/>
      <w:numFmt w:val="bullet"/>
      <w:lvlText w:val="*"/>
      <w:lvlJc w:val="left"/>
      <w:pPr>
        <w:tabs>
          <w:tab w:val="num" w:pos="1620"/>
        </w:tabs>
        <w:ind w:left="1620" w:hanging="180"/>
      </w:pPr>
      <w:rPr>
        <w:position w:val="-2"/>
        <w:sz w:val="22"/>
        <w:szCs w:val="22"/>
        <w:lang w:val="en-US"/>
      </w:rPr>
    </w:lvl>
  </w:abstractNum>
  <w:abstractNum w:abstractNumId="8">
    <w:nsid w:val="78C14466"/>
    <w:multiLevelType w:val="multilevel"/>
    <w:tmpl w:val="63A89EB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7DC13860"/>
    <w:multiLevelType w:val="multilevel"/>
    <w:tmpl w:val="105027E0"/>
    <w:styleLink w:val="List1"/>
    <w:lvl w:ilvl="0">
      <w:numFmt w:val="bullet"/>
      <w:lvlText w:val="*"/>
      <w:lvlJc w:val="left"/>
      <w:pPr>
        <w:tabs>
          <w:tab w:val="num" w:pos="180"/>
        </w:tabs>
        <w:ind w:left="180" w:hanging="180"/>
      </w:pPr>
      <w:rPr>
        <w:position w:val="-2"/>
        <w:sz w:val="22"/>
        <w:szCs w:val="22"/>
        <w:lang w:val="en-US"/>
      </w:rPr>
    </w:lvl>
    <w:lvl w:ilvl="1">
      <w:start w:val="1"/>
      <w:numFmt w:val="bullet"/>
      <w:lvlText w:val="*"/>
      <w:lvlJc w:val="left"/>
      <w:pPr>
        <w:tabs>
          <w:tab w:val="num" w:pos="360"/>
        </w:tabs>
        <w:ind w:left="360" w:hanging="180"/>
      </w:pPr>
      <w:rPr>
        <w:position w:val="-2"/>
        <w:sz w:val="22"/>
        <w:szCs w:val="22"/>
        <w:lang w:val="en-US"/>
      </w:rPr>
    </w:lvl>
    <w:lvl w:ilvl="2">
      <w:start w:val="1"/>
      <w:numFmt w:val="bullet"/>
      <w:lvlText w:val="*"/>
      <w:lvlJc w:val="left"/>
      <w:pPr>
        <w:tabs>
          <w:tab w:val="num" w:pos="540"/>
        </w:tabs>
        <w:ind w:left="540" w:hanging="180"/>
      </w:pPr>
      <w:rPr>
        <w:position w:val="-2"/>
        <w:sz w:val="22"/>
        <w:szCs w:val="22"/>
        <w:lang w:val="en-US"/>
      </w:rPr>
    </w:lvl>
    <w:lvl w:ilvl="3">
      <w:start w:val="1"/>
      <w:numFmt w:val="bullet"/>
      <w:lvlText w:val="*"/>
      <w:lvlJc w:val="left"/>
      <w:pPr>
        <w:tabs>
          <w:tab w:val="num" w:pos="720"/>
        </w:tabs>
        <w:ind w:left="720" w:hanging="180"/>
      </w:pPr>
      <w:rPr>
        <w:position w:val="-2"/>
        <w:sz w:val="22"/>
        <w:szCs w:val="22"/>
        <w:lang w:val="en-US"/>
      </w:rPr>
    </w:lvl>
    <w:lvl w:ilvl="4">
      <w:start w:val="1"/>
      <w:numFmt w:val="bullet"/>
      <w:lvlText w:val="*"/>
      <w:lvlJc w:val="left"/>
      <w:pPr>
        <w:tabs>
          <w:tab w:val="num" w:pos="900"/>
        </w:tabs>
        <w:ind w:left="900" w:hanging="180"/>
      </w:pPr>
      <w:rPr>
        <w:position w:val="-2"/>
        <w:sz w:val="22"/>
        <w:szCs w:val="22"/>
        <w:lang w:val="en-US"/>
      </w:rPr>
    </w:lvl>
    <w:lvl w:ilvl="5">
      <w:start w:val="1"/>
      <w:numFmt w:val="bullet"/>
      <w:lvlText w:val="*"/>
      <w:lvlJc w:val="left"/>
      <w:pPr>
        <w:tabs>
          <w:tab w:val="num" w:pos="1080"/>
        </w:tabs>
        <w:ind w:left="1080" w:hanging="180"/>
      </w:pPr>
      <w:rPr>
        <w:position w:val="-2"/>
        <w:sz w:val="22"/>
        <w:szCs w:val="22"/>
        <w:lang w:val="en-US"/>
      </w:rPr>
    </w:lvl>
    <w:lvl w:ilvl="6">
      <w:start w:val="1"/>
      <w:numFmt w:val="bullet"/>
      <w:lvlText w:val="*"/>
      <w:lvlJc w:val="left"/>
      <w:pPr>
        <w:tabs>
          <w:tab w:val="num" w:pos="1260"/>
        </w:tabs>
        <w:ind w:left="1260" w:hanging="180"/>
      </w:pPr>
      <w:rPr>
        <w:position w:val="-2"/>
        <w:sz w:val="22"/>
        <w:szCs w:val="22"/>
        <w:lang w:val="en-US"/>
      </w:rPr>
    </w:lvl>
    <w:lvl w:ilvl="7">
      <w:start w:val="1"/>
      <w:numFmt w:val="bullet"/>
      <w:lvlText w:val="*"/>
      <w:lvlJc w:val="left"/>
      <w:pPr>
        <w:tabs>
          <w:tab w:val="num" w:pos="1440"/>
        </w:tabs>
        <w:ind w:left="1440" w:hanging="180"/>
      </w:pPr>
      <w:rPr>
        <w:position w:val="-2"/>
        <w:sz w:val="22"/>
        <w:szCs w:val="22"/>
        <w:lang w:val="en-US"/>
      </w:rPr>
    </w:lvl>
    <w:lvl w:ilvl="8">
      <w:start w:val="1"/>
      <w:numFmt w:val="bullet"/>
      <w:lvlText w:val="*"/>
      <w:lvlJc w:val="left"/>
      <w:pPr>
        <w:tabs>
          <w:tab w:val="num" w:pos="1620"/>
        </w:tabs>
        <w:ind w:left="1620" w:hanging="180"/>
      </w:pPr>
      <w:rPr>
        <w:position w:val="-2"/>
        <w:sz w:val="22"/>
        <w:szCs w:val="22"/>
        <w:lang w:val="en-US"/>
      </w:rPr>
    </w:lvl>
  </w:abstractNum>
  <w:num w:numId="1">
    <w:abstractNumId w:val="6"/>
  </w:num>
  <w:num w:numId="2">
    <w:abstractNumId w:val="8"/>
  </w:num>
  <w:num w:numId="3">
    <w:abstractNumId w:val="2"/>
  </w:num>
  <w:num w:numId="4">
    <w:abstractNumId w:val="4"/>
  </w:num>
  <w:num w:numId="5">
    <w:abstractNumId w:val="1"/>
  </w:num>
  <w:num w:numId="6">
    <w:abstractNumId w:val="7"/>
  </w:num>
  <w:num w:numId="7">
    <w:abstractNumId w:val="0"/>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2"/>
    <w:docVar w:name="WfID" w:val="15141746"/>
    <w:docVar w:name="WfLargeDoc" w:val="no"/>
    <w:docVar w:name="WfMT" w:val="0"/>
    <w:docVar w:name="WfProtection" w:val="1"/>
    <w:docVar w:name="WfRevTM" w:val="C:\Wordfast\ES-EN\ES-EN.txt"/>
    <w:docVar w:name="WfStyles" w:val=" 287   no"/>
  </w:docVars>
  <w:rsids>
    <w:rsidRoot w:val="006B10F3"/>
    <w:rsid w:val="00031098"/>
    <w:rsid w:val="0007734F"/>
    <w:rsid w:val="000B0BEB"/>
    <w:rsid w:val="000C145E"/>
    <w:rsid w:val="000D366B"/>
    <w:rsid w:val="000E31F8"/>
    <w:rsid w:val="000F05D0"/>
    <w:rsid w:val="000F6658"/>
    <w:rsid w:val="00101D9C"/>
    <w:rsid w:val="00184806"/>
    <w:rsid w:val="0019480F"/>
    <w:rsid w:val="001B1F8E"/>
    <w:rsid w:val="001D0C96"/>
    <w:rsid w:val="001D2CF4"/>
    <w:rsid w:val="001E34F0"/>
    <w:rsid w:val="00210B7B"/>
    <w:rsid w:val="00211897"/>
    <w:rsid w:val="00234F21"/>
    <w:rsid w:val="002773AD"/>
    <w:rsid w:val="002868E1"/>
    <w:rsid w:val="002B003C"/>
    <w:rsid w:val="002C0F6C"/>
    <w:rsid w:val="002D6B41"/>
    <w:rsid w:val="003406A2"/>
    <w:rsid w:val="00346D7A"/>
    <w:rsid w:val="003914AD"/>
    <w:rsid w:val="003B6412"/>
    <w:rsid w:val="003F59AF"/>
    <w:rsid w:val="00430DF9"/>
    <w:rsid w:val="00493D94"/>
    <w:rsid w:val="004A44B2"/>
    <w:rsid w:val="004C4811"/>
    <w:rsid w:val="005601EB"/>
    <w:rsid w:val="00575184"/>
    <w:rsid w:val="005B31D8"/>
    <w:rsid w:val="005C24FF"/>
    <w:rsid w:val="005C44A9"/>
    <w:rsid w:val="005E06C2"/>
    <w:rsid w:val="00614639"/>
    <w:rsid w:val="00615042"/>
    <w:rsid w:val="00623E8C"/>
    <w:rsid w:val="00690C92"/>
    <w:rsid w:val="00693113"/>
    <w:rsid w:val="006B10F3"/>
    <w:rsid w:val="006B26EB"/>
    <w:rsid w:val="006B430E"/>
    <w:rsid w:val="006D3876"/>
    <w:rsid w:val="006D5CA4"/>
    <w:rsid w:val="006E2FD7"/>
    <w:rsid w:val="006F0DE9"/>
    <w:rsid w:val="006F27B4"/>
    <w:rsid w:val="006F755C"/>
    <w:rsid w:val="00750E01"/>
    <w:rsid w:val="00761191"/>
    <w:rsid w:val="007A2810"/>
    <w:rsid w:val="007A2B25"/>
    <w:rsid w:val="007A724C"/>
    <w:rsid w:val="007F20BC"/>
    <w:rsid w:val="00803507"/>
    <w:rsid w:val="00815C32"/>
    <w:rsid w:val="00817728"/>
    <w:rsid w:val="0082087F"/>
    <w:rsid w:val="00840B52"/>
    <w:rsid w:val="00873A83"/>
    <w:rsid w:val="008946BC"/>
    <w:rsid w:val="008A3615"/>
    <w:rsid w:val="008B6635"/>
    <w:rsid w:val="008C231A"/>
    <w:rsid w:val="008D0E2E"/>
    <w:rsid w:val="008D5923"/>
    <w:rsid w:val="008F64D2"/>
    <w:rsid w:val="008F713F"/>
    <w:rsid w:val="0090745E"/>
    <w:rsid w:val="00911A75"/>
    <w:rsid w:val="00927BA0"/>
    <w:rsid w:val="009B161A"/>
    <w:rsid w:val="009B2F68"/>
    <w:rsid w:val="009C390B"/>
    <w:rsid w:val="009F187E"/>
    <w:rsid w:val="009F7B10"/>
    <w:rsid w:val="00A00E0E"/>
    <w:rsid w:val="00A15AB5"/>
    <w:rsid w:val="00A35238"/>
    <w:rsid w:val="00A3535A"/>
    <w:rsid w:val="00A37A28"/>
    <w:rsid w:val="00A4699F"/>
    <w:rsid w:val="00A5153F"/>
    <w:rsid w:val="00A54C47"/>
    <w:rsid w:val="00A60B20"/>
    <w:rsid w:val="00A64611"/>
    <w:rsid w:val="00A8285A"/>
    <w:rsid w:val="00A9237C"/>
    <w:rsid w:val="00AB3DCA"/>
    <w:rsid w:val="00AF384C"/>
    <w:rsid w:val="00B23144"/>
    <w:rsid w:val="00B5333D"/>
    <w:rsid w:val="00B6780A"/>
    <w:rsid w:val="00B91B79"/>
    <w:rsid w:val="00C01EC0"/>
    <w:rsid w:val="00C03D20"/>
    <w:rsid w:val="00C06160"/>
    <w:rsid w:val="00C204C0"/>
    <w:rsid w:val="00C326AC"/>
    <w:rsid w:val="00C358E1"/>
    <w:rsid w:val="00C44094"/>
    <w:rsid w:val="00C440D9"/>
    <w:rsid w:val="00C5756E"/>
    <w:rsid w:val="00C6513B"/>
    <w:rsid w:val="00C8271B"/>
    <w:rsid w:val="00C90989"/>
    <w:rsid w:val="00CD65B8"/>
    <w:rsid w:val="00D011B2"/>
    <w:rsid w:val="00D41468"/>
    <w:rsid w:val="00D81444"/>
    <w:rsid w:val="00DA1E20"/>
    <w:rsid w:val="00DE05F4"/>
    <w:rsid w:val="00E0425A"/>
    <w:rsid w:val="00E043D4"/>
    <w:rsid w:val="00E449D2"/>
    <w:rsid w:val="00E570B1"/>
    <w:rsid w:val="00EC4637"/>
    <w:rsid w:val="00ED13E5"/>
    <w:rsid w:val="00ED2DA4"/>
    <w:rsid w:val="00EE2A52"/>
    <w:rsid w:val="00EE5657"/>
    <w:rsid w:val="00EF05FE"/>
    <w:rsid w:val="00F11EDD"/>
    <w:rsid w:val="00F16179"/>
    <w:rsid w:val="00F26E76"/>
    <w:rsid w:val="00F40ACD"/>
    <w:rsid w:val="00F56095"/>
    <w:rsid w:val="00F66103"/>
    <w:rsid w:val="00FC044B"/>
    <w:rsid w:val="00FE1368"/>
    <w:rsid w:val="00FF6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10F3"/>
    <w:rPr>
      <w:rFonts w:eastAsia="Times New Roman"/>
      <w:color w:val="000000"/>
      <w:sz w:val="24"/>
      <w:szCs w:val="24"/>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10F3"/>
    <w:rPr>
      <w:u w:val="single"/>
    </w:rPr>
  </w:style>
  <w:style w:type="table" w:customStyle="1" w:styleId="TableNormal">
    <w:name w:val="Table Normal"/>
    <w:rsid w:val="006B10F3"/>
    <w:tblPr>
      <w:tblInd w:w="0" w:type="dxa"/>
      <w:tblCellMar>
        <w:top w:w="0" w:type="dxa"/>
        <w:left w:w="0" w:type="dxa"/>
        <w:bottom w:w="0" w:type="dxa"/>
        <w:right w:w="0" w:type="dxa"/>
      </w:tblCellMar>
    </w:tblPr>
  </w:style>
  <w:style w:type="paragraph" w:customStyle="1" w:styleId="Cabeceraypie">
    <w:name w:val="Cabecera y pie"/>
    <w:rsid w:val="006B10F3"/>
    <w:pPr>
      <w:tabs>
        <w:tab w:val="right" w:pos="9020"/>
      </w:tabs>
    </w:pPr>
    <w:rPr>
      <w:rFonts w:ascii="Helvetica" w:hAnsi="Arial Unicode MS" w:cs="Arial Unicode MS"/>
      <w:color w:val="000000"/>
      <w:sz w:val="24"/>
      <w:szCs w:val="24"/>
    </w:rPr>
  </w:style>
  <w:style w:type="paragraph" w:customStyle="1" w:styleId="CuerpoA">
    <w:name w:val="Cuerpo A"/>
    <w:rsid w:val="006B10F3"/>
    <w:pPr>
      <w:spacing w:after="200" w:line="276" w:lineRule="auto"/>
    </w:pPr>
    <w:rPr>
      <w:rFonts w:ascii="Calibri" w:eastAsia="Calibri" w:hAnsi="Calibri" w:cs="Calibri"/>
      <w:color w:val="000000"/>
      <w:sz w:val="22"/>
      <w:szCs w:val="22"/>
      <w:u w:color="000000"/>
      <w:lang w:val="en-US"/>
    </w:rPr>
  </w:style>
  <w:style w:type="paragraph" w:customStyle="1" w:styleId="Poromisin">
    <w:name w:val="Por omisión"/>
    <w:rsid w:val="006B10F3"/>
    <w:rPr>
      <w:rFonts w:ascii="Helvetica" w:eastAsia="Helvetica" w:hAnsi="Helvetica" w:cs="Helvetica"/>
      <w:color w:val="000000"/>
      <w:sz w:val="22"/>
      <w:szCs w:val="22"/>
    </w:rPr>
  </w:style>
  <w:style w:type="character" w:customStyle="1" w:styleId="doi">
    <w:name w:val="doi"/>
    <w:rsid w:val="006B10F3"/>
  </w:style>
  <w:style w:type="character" w:customStyle="1" w:styleId="Hyperlink0">
    <w:name w:val="Hyperlink.0"/>
    <w:basedOn w:val="doi"/>
    <w:rsid w:val="006B10F3"/>
    <w:rPr>
      <w:color w:val="000000"/>
      <w:sz w:val="24"/>
      <w:szCs w:val="24"/>
      <w:u w:val="none"/>
      <w:lang w:val="en-US"/>
    </w:rPr>
  </w:style>
  <w:style w:type="paragraph" w:styleId="a4">
    <w:name w:val="Body Text"/>
    <w:rsid w:val="006B10F3"/>
    <w:pPr>
      <w:spacing w:line="480" w:lineRule="auto"/>
      <w:jc w:val="both"/>
    </w:pPr>
    <w:rPr>
      <w:rFonts w:hAnsi="Arial Unicode MS" w:cs="Arial Unicode MS"/>
      <w:b/>
      <w:bCs/>
      <w:i/>
      <w:iCs/>
      <w:color w:val="000000"/>
      <w:sz w:val="24"/>
      <w:szCs w:val="24"/>
      <w:u w:color="000000"/>
      <w:lang w:val="en-US"/>
    </w:rPr>
  </w:style>
  <w:style w:type="paragraph" w:customStyle="1" w:styleId="title1">
    <w:name w:val="title1"/>
    <w:rsid w:val="006B10F3"/>
    <w:rPr>
      <w:rFonts w:eastAsia="Times New Roman"/>
      <w:color w:val="000000"/>
      <w:sz w:val="27"/>
      <w:szCs w:val="27"/>
      <w:u w:color="000000"/>
      <w:lang w:val="es-ES_tradnl"/>
    </w:rPr>
  </w:style>
  <w:style w:type="paragraph" w:customStyle="1" w:styleId="desc2">
    <w:name w:val="desc2"/>
    <w:rsid w:val="006B10F3"/>
    <w:rPr>
      <w:rFonts w:hAnsi="Arial Unicode MS" w:cs="Arial Unicode MS"/>
      <w:color w:val="000000"/>
      <w:sz w:val="26"/>
      <w:szCs w:val="26"/>
      <w:u w:color="000000"/>
      <w:lang w:val="es-ES_tradnl"/>
    </w:rPr>
  </w:style>
  <w:style w:type="character" w:customStyle="1" w:styleId="Hyperlink1">
    <w:name w:val="Hyperlink.1"/>
    <w:basedOn w:val="doi"/>
    <w:rsid w:val="006B10F3"/>
    <w:rPr>
      <w:sz w:val="22"/>
      <w:szCs w:val="22"/>
      <w:lang w:val="en-US"/>
    </w:rPr>
  </w:style>
  <w:style w:type="numbering" w:customStyle="1" w:styleId="List0">
    <w:name w:val="List 0"/>
    <w:basedOn w:val="Estiloimportado1"/>
    <w:rsid w:val="006B10F3"/>
    <w:pPr>
      <w:numPr>
        <w:numId w:val="3"/>
      </w:numPr>
    </w:pPr>
  </w:style>
  <w:style w:type="numbering" w:customStyle="1" w:styleId="Estiloimportado1">
    <w:name w:val="Estilo importado 1"/>
    <w:rsid w:val="006B10F3"/>
  </w:style>
  <w:style w:type="character" w:customStyle="1" w:styleId="Hyperlink2">
    <w:name w:val="Hyperlink.2"/>
    <w:basedOn w:val="doi"/>
    <w:rsid w:val="006B10F3"/>
    <w:rPr>
      <w:sz w:val="22"/>
      <w:szCs w:val="22"/>
      <w:u w:val="none"/>
      <w:lang w:val="en-US"/>
    </w:rPr>
  </w:style>
  <w:style w:type="character" w:customStyle="1" w:styleId="Hyperlink3">
    <w:name w:val="Hyperlink.3"/>
    <w:basedOn w:val="doi"/>
    <w:rsid w:val="006B10F3"/>
    <w:rPr>
      <w:sz w:val="22"/>
      <w:szCs w:val="22"/>
    </w:rPr>
  </w:style>
  <w:style w:type="character" w:customStyle="1" w:styleId="Hyperlink4">
    <w:name w:val="Hyperlink.4"/>
    <w:basedOn w:val="doi"/>
    <w:rsid w:val="006B10F3"/>
    <w:rPr>
      <w:sz w:val="22"/>
      <w:szCs w:val="22"/>
      <w:lang w:val="fr-FR"/>
    </w:rPr>
  </w:style>
  <w:style w:type="character" w:customStyle="1" w:styleId="Hyperlink5">
    <w:name w:val="Hyperlink.5"/>
    <w:basedOn w:val="doi"/>
    <w:rsid w:val="006B10F3"/>
    <w:rPr>
      <w:sz w:val="22"/>
      <w:szCs w:val="22"/>
      <w:lang w:val="en-US"/>
    </w:rPr>
  </w:style>
  <w:style w:type="numbering" w:customStyle="1" w:styleId="List1">
    <w:name w:val="List 1"/>
    <w:basedOn w:val="Vieta"/>
    <w:rsid w:val="006B10F3"/>
    <w:pPr>
      <w:numPr>
        <w:numId w:val="9"/>
      </w:numPr>
    </w:pPr>
  </w:style>
  <w:style w:type="numbering" w:customStyle="1" w:styleId="Vieta">
    <w:name w:val="Viñeta"/>
    <w:rsid w:val="006B10F3"/>
  </w:style>
  <w:style w:type="paragraph" w:customStyle="1" w:styleId="Estilodetabla2">
    <w:name w:val="Estilo de tabla 2"/>
    <w:rsid w:val="006B10F3"/>
    <w:rPr>
      <w:rFonts w:ascii="Helvetica" w:eastAsia="Helvetica" w:hAnsi="Helvetica" w:cs="Helvetica"/>
      <w:color w:val="000000"/>
    </w:rPr>
  </w:style>
  <w:style w:type="paragraph" w:styleId="a5">
    <w:name w:val="annotation text"/>
    <w:basedOn w:val="a"/>
    <w:link w:val="Char"/>
    <w:uiPriority w:val="99"/>
    <w:semiHidden/>
    <w:unhideWhenUsed/>
    <w:rsid w:val="006B10F3"/>
    <w:rPr>
      <w:sz w:val="20"/>
      <w:szCs w:val="20"/>
    </w:rPr>
  </w:style>
  <w:style w:type="character" w:customStyle="1" w:styleId="Char">
    <w:name w:val="批注文字 Char"/>
    <w:basedOn w:val="a0"/>
    <w:link w:val="a5"/>
    <w:uiPriority w:val="99"/>
    <w:semiHidden/>
    <w:rsid w:val="006B10F3"/>
    <w:rPr>
      <w:rFonts w:eastAsia="Times New Roman"/>
      <w:color w:val="000000"/>
      <w:u w:color="000000"/>
      <w:lang w:val="en-US" w:eastAsia="en-US"/>
    </w:rPr>
  </w:style>
  <w:style w:type="character" w:styleId="a6">
    <w:name w:val="annotation reference"/>
    <w:basedOn w:val="a0"/>
    <w:uiPriority w:val="99"/>
    <w:semiHidden/>
    <w:unhideWhenUsed/>
    <w:rsid w:val="006B10F3"/>
    <w:rPr>
      <w:sz w:val="16"/>
      <w:szCs w:val="16"/>
    </w:rPr>
  </w:style>
  <w:style w:type="paragraph" w:styleId="a7">
    <w:name w:val="Balloon Text"/>
    <w:basedOn w:val="a"/>
    <w:link w:val="Char0"/>
    <w:uiPriority w:val="99"/>
    <w:semiHidden/>
    <w:unhideWhenUsed/>
    <w:rsid w:val="00F56095"/>
    <w:rPr>
      <w:rFonts w:ascii="Tahoma" w:hAnsi="Tahoma" w:cs="Tahoma"/>
      <w:sz w:val="16"/>
      <w:szCs w:val="16"/>
    </w:rPr>
  </w:style>
  <w:style w:type="character" w:customStyle="1" w:styleId="Char0">
    <w:name w:val="批注框文本 Char"/>
    <w:basedOn w:val="a0"/>
    <w:link w:val="a7"/>
    <w:uiPriority w:val="99"/>
    <w:semiHidden/>
    <w:rsid w:val="00F56095"/>
    <w:rPr>
      <w:rFonts w:ascii="Tahoma" w:eastAsia="Times New Roman" w:hAnsi="Tahoma" w:cs="Tahoma"/>
      <w:color w:val="000000"/>
      <w:sz w:val="16"/>
      <w:szCs w:val="16"/>
      <w:u w:color="000000"/>
      <w:lang w:val="en-US" w:eastAsia="en-US"/>
    </w:rPr>
  </w:style>
  <w:style w:type="paragraph" w:customStyle="1" w:styleId="Cuerpo">
    <w:name w:val="Cuerpo"/>
    <w:uiPriority w:val="99"/>
    <w:rsid w:val="001E34F0"/>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200" w:line="276" w:lineRule="auto"/>
    </w:pPr>
    <w:rPr>
      <w:rFonts w:ascii="Calibri" w:hAnsi="Calibri" w:cs="Calibri"/>
      <w:color w:val="000000"/>
      <w:sz w:val="22"/>
      <w:szCs w:val="22"/>
      <w:u w:color="000000"/>
      <w:bdr w:val="none" w:sz="0" w:space="0" w:color="auto"/>
      <w:lang w:val="en-US" w:bidi="he-IL"/>
    </w:rPr>
  </w:style>
  <w:style w:type="character" w:customStyle="1" w:styleId="hps">
    <w:name w:val="hps"/>
    <w:basedOn w:val="a0"/>
    <w:rsid w:val="00ED2DA4"/>
  </w:style>
  <w:style w:type="paragraph" w:customStyle="1" w:styleId="Default">
    <w:name w:val="Default"/>
    <w:rsid w:val="004C48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p0">
    <w:name w:val="p0"/>
    <w:basedOn w:val="a"/>
    <w:rsid w:val="004A44B2"/>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pPr>
    <w:rPr>
      <w:rFonts w:ascii="Century" w:eastAsia="Simsun" w:hAnsi="Century" w:cs="Simsun"/>
      <w:color w:val="auto"/>
      <w:sz w:val="21"/>
      <w:szCs w:val="21"/>
      <w:bdr w:val="none" w:sz="0" w:space="0" w:color="auto"/>
      <w:lang w:eastAsia="zh-CN"/>
    </w:rPr>
  </w:style>
  <w:style w:type="paragraph" w:styleId="a8">
    <w:name w:val="annotation subject"/>
    <w:basedOn w:val="a5"/>
    <w:next w:val="a5"/>
    <w:link w:val="Char1"/>
    <w:uiPriority w:val="99"/>
    <w:semiHidden/>
    <w:unhideWhenUsed/>
    <w:rsid w:val="00750E01"/>
    <w:rPr>
      <w:b/>
      <w:bCs/>
    </w:rPr>
  </w:style>
  <w:style w:type="character" w:customStyle="1" w:styleId="Char1">
    <w:name w:val="批注主题 Char"/>
    <w:basedOn w:val="Char"/>
    <w:link w:val="a8"/>
    <w:uiPriority w:val="99"/>
    <w:semiHidden/>
    <w:rsid w:val="00750E01"/>
    <w:rPr>
      <w:rFonts w:eastAsia="Times New Roman"/>
      <w:b/>
      <w:bCs/>
      <w:color w:val="000000"/>
      <w:u w:color="000000"/>
      <w:lang w:val="en-US" w:eastAsia="en-US"/>
    </w:rPr>
  </w:style>
  <w:style w:type="character" w:customStyle="1" w:styleId="tw4winMark">
    <w:name w:val="tw4winMark"/>
    <w:basedOn w:val="a0"/>
    <w:rsid w:val="00FF6E87"/>
    <w:rPr>
      <w:rFonts w:ascii="Courier New" w:hAnsi="Courier New" w:cs="Courier New"/>
      <w:b w:val="0"/>
      <w:i w:val="0"/>
      <w:dstrike w:val="0"/>
      <w:noProof/>
      <w:vanish/>
      <w:color w:val="800080"/>
      <w:sz w:val="22"/>
      <w:szCs w:val="24"/>
      <w:effect w:val="none"/>
      <w:vertAlign w:val="subscript"/>
    </w:rPr>
  </w:style>
  <w:style w:type="paragraph" w:customStyle="1" w:styleId="details1">
    <w:name w:val="details1"/>
    <w:basedOn w:val="a"/>
    <w:rsid w:val="002C0F6C"/>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2"/>
      <w:szCs w:val="22"/>
      <w:bdr w:val="none" w:sz="0" w:space="0" w:color="auto"/>
      <w:lang w:val="es-ES" w:eastAsia="es-ES"/>
    </w:rPr>
  </w:style>
  <w:style w:type="character" w:customStyle="1" w:styleId="jrnl">
    <w:name w:val="jrnl"/>
    <w:basedOn w:val="a0"/>
    <w:rsid w:val="002C0F6C"/>
  </w:style>
  <w:style w:type="paragraph" w:styleId="a9">
    <w:name w:val="List Paragraph"/>
    <w:basedOn w:val="a"/>
    <w:uiPriority w:val="34"/>
    <w:qFormat/>
    <w:rsid w:val="002C0F6C"/>
    <w:pPr>
      <w:ind w:left="720"/>
      <w:contextualSpacing/>
    </w:pPr>
  </w:style>
  <w:style w:type="paragraph" w:styleId="aa">
    <w:name w:val="header"/>
    <w:basedOn w:val="a"/>
    <w:link w:val="Char2"/>
    <w:uiPriority w:val="99"/>
    <w:unhideWhenUsed/>
    <w:rsid w:val="00F6610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F66103"/>
    <w:rPr>
      <w:rFonts w:eastAsia="Times New Roman"/>
      <w:color w:val="000000"/>
      <w:sz w:val="18"/>
      <w:szCs w:val="18"/>
      <w:u w:color="000000"/>
      <w:lang w:val="en-US" w:eastAsia="en-US"/>
    </w:rPr>
  </w:style>
  <w:style w:type="paragraph" w:styleId="ab">
    <w:name w:val="footer"/>
    <w:basedOn w:val="a"/>
    <w:link w:val="Char3"/>
    <w:uiPriority w:val="99"/>
    <w:unhideWhenUsed/>
    <w:rsid w:val="00F66103"/>
    <w:pPr>
      <w:tabs>
        <w:tab w:val="center" w:pos="4153"/>
        <w:tab w:val="right" w:pos="8306"/>
      </w:tabs>
      <w:snapToGrid w:val="0"/>
    </w:pPr>
    <w:rPr>
      <w:sz w:val="18"/>
      <w:szCs w:val="18"/>
    </w:rPr>
  </w:style>
  <w:style w:type="character" w:customStyle="1" w:styleId="Char3">
    <w:name w:val="页脚 Char"/>
    <w:basedOn w:val="a0"/>
    <w:link w:val="ab"/>
    <w:uiPriority w:val="99"/>
    <w:rsid w:val="00F66103"/>
    <w:rPr>
      <w:rFonts w:eastAsia="Times New Roman"/>
      <w:color w:val="000000"/>
      <w:sz w:val="18"/>
      <w:szCs w:val="18"/>
      <w:u w:color="000000"/>
      <w:lang w:val="en-US" w:eastAsia="en-US"/>
    </w:rPr>
  </w:style>
  <w:style w:type="character" w:customStyle="1" w:styleId="apple-converted-space">
    <w:name w:val="apple-converted-space"/>
    <w:basedOn w:val="a0"/>
    <w:rsid w:val="00430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10F3"/>
    <w:rPr>
      <w:rFonts w:eastAsia="Times New Roman"/>
      <w:color w:val="000000"/>
      <w:sz w:val="24"/>
      <w:szCs w:val="24"/>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10F3"/>
    <w:rPr>
      <w:u w:val="single"/>
    </w:rPr>
  </w:style>
  <w:style w:type="table" w:customStyle="1" w:styleId="TableNormal">
    <w:name w:val="Table Normal"/>
    <w:rsid w:val="006B10F3"/>
    <w:tblPr>
      <w:tblInd w:w="0" w:type="dxa"/>
      <w:tblCellMar>
        <w:top w:w="0" w:type="dxa"/>
        <w:left w:w="0" w:type="dxa"/>
        <w:bottom w:w="0" w:type="dxa"/>
        <w:right w:w="0" w:type="dxa"/>
      </w:tblCellMar>
    </w:tblPr>
  </w:style>
  <w:style w:type="paragraph" w:customStyle="1" w:styleId="Cabeceraypie">
    <w:name w:val="Cabecera y pie"/>
    <w:rsid w:val="006B10F3"/>
    <w:pPr>
      <w:tabs>
        <w:tab w:val="right" w:pos="9020"/>
      </w:tabs>
    </w:pPr>
    <w:rPr>
      <w:rFonts w:ascii="Helvetica" w:hAnsi="Arial Unicode MS" w:cs="Arial Unicode MS"/>
      <w:color w:val="000000"/>
      <w:sz w:val="24"/>
      <w:szCs w:val="24"/>
    </w:rPr>
  </w:style>
  <w:style w:type="paragraph" w:customStyle="1" w:styleId="CuerpoA">
    <w:name w:val="Cuerpo A"/>
    <w:rsid w:val="006B10F3"/>
    <w:pPr>
      <w:spacing w:after="200" w:line="276" w:lineRule="auto"/>
    </w:pPr>
    <w:rPr>
      <w:rFonts w:ascii="Calibri" w:eastAsia="Calibri" w:hAnsi="Calibri" w:cs="Calibri"/>
      <w:color w:val="000000"/>
      <w:sz w:val="22"/>
      <w:szCs w:val="22"/>
      <w:u w:color="000000"/>
      <w:lang w:val="en-US"/>
    </w:rPr>
  </w:style>
  <w:style w:type="paragraph" w:customStyle="1" w:styleId="Poromisin">
    <w:name w:val="Por omisión"/>
    <w:rsid w:val="006B10F3"/>
    <w:rPr>
      <w:rFonts w:ascii="Helvetica" w:eastAsia="Helvetica" w:hAnsi="Helvetica" w:cs="Helvetica"/>
      <w:color w:val="000000"/>
      <w:sz w:val="22"/>
      <w:szCs w:val="22"/>
    </w:rPr>
  </w:style>
  <w:style w:type="character" w:customStyle="1" w:styleId="doi">
    <w:name w:val="doi"/>
    <w:rsid w:val="006B10F3"/>
  </w:style>
  <w:style w:type="character" w:customStyle="1" w:styleId="Hyperlink0">
    <w:name w:val="Hyperlink.0"/>
    <w:basedOn w:val="doi"/>
    <w:rsid w:val="006B10F3"/>
    <w:rPr>
      <w:color w:val="000000"/>
      <w:sz w:val="24"/>
      <w:szCs w:val="24"/>
      <w:u w:val="none"/>
      <w:lang w:val="en-US"/>
    </w:rPr>
  </w:style>
  <w:style w:type="paragraph" w:styleId="a4">
    <w:name w:val="Body Text"/>
    <w:rsid w:val="006B10F3"/>
    <w:pPr>
      <w:spacing w:line="480" w:lineRule="auto"/>
      <w:jc w:val="both"/>
    </w:pPr>
    <w:rPr>
      <w:rFonts w:hAnsi="Arial Unicode MS" w:cs="Arial Unicode MS"/>
      <w:b/>
      <w:bCs/>
      <w:i/>
      <w:iCs/>
      <w:color w:val="000000"/>
      <w:sz w:val="24"/>
      <w:szCs w:val="24"/>
      <w:u w:color="000000"/>
      <w:lang w:val="en-US"/>
    </w:rPr>
  </w:style>
  <w:style w:type="paragraph" w:customStyle="1" w:styleId="title1">
    <w:name w:val="title1"/>
    <w:rsid w:val="006B10F3"/>
    <w:rPr>
      <w:rFonts w:eastAsia="Times New Roman"/>
      <w:color w:val="000000"/>
      <w:sz w:val="27"/>
      <w:szCs w:val="27"/>
      <w:u w:color="000000"/>
      <w:lang w:val="es-ES_tradnl"/>
    </w:rPr>
  </w:style>
  <w:style w:type="paragraph" w:customStyle="1" w:styleId="desc2">
    <w:name w:val="desc2"/>
    <w:rsid w:val="006B10F3"/>
    <w:rPr>
      <w:rFonts w:hAnsi="Arial Unicode MS" w:cs="Arial Unicode MS"/>
      <w:color w:val="000000"/>
      <w:sz w:val="26"/>
      <w:szCs w:val="26"/>
      <w:u w:color="000000"/>
      <w:lang w:val="es-ES_tradnl"/>
    </w:rPr>
  </w:style>
  <w:style w:type="character" w:customStyle="1" w:styleId="Hyperlink1">
    <w:name w:val="Hyperlink.1"/>
    <w:basedOn w:val="doi"/>
    <w:rsid w:val="006B10F3"/>
    <w:rPr>
      <w:sz w:val="22"/>
      <w:szCs w:val="22"/>
      <w:lang w:val="en-US"/>
    </w:rPr>
  </w:style>
  <w:style w:type="numbering" w:customStyle="1" w:styleId="List0">
    <w:name w:val="List 0"/>
    <w:basedOn w:val="Estiloimportado1"/>
    <w:rsid w:val="006B10F3"/>
    <w:pPr>
      <w:numPr>
        <w:numId w:val="3"/>
      </w:numPr>
    </w:pPr>
  </w:style>
  <w:style w:type="numbering" w:customStyle="1" w:styleId="Estiloimportado1">
    <w:name w:val="Estilo importado 1"/>
    <w:rsid w:val="006B10F3"/>
  </w:style>
  <w:style w:type="character" w:customStyle="1" w:styleId="Hyperlink2">
    <w:name w:val="Hyperlink.2"/>
    <w:basedOn w:val="doi"/>
    <w:rsid w:val="006B10F3"/>
    <w:rPr>
      <w:sz w:val="22"/>
      <w:szCs w:val="22"/>
      <w:u w:val="none"/>
      <w:lang w:val="en-US"/>
    </w:rPr>
  </w:style>
  <w:style w:type="character" w:customStyle="1" w:styleId="Hyperlink3">
    <w:name w:val="Hyperlink.3"/>
    <w:basedOn w:val="doi"/>
    <w:rsid w:val="006B10F3"/>
    <w:rPr>
      <w:sz w:val="22"/>
      <w:szCs w:val="22"/>
    </w:rPr>
  </w:style>
  <w:style w:type="character" w:customStyle="1" w:styleId="Hyperlink4">
    <w:name w:val="Hyperlink.4"/>
    <w:basedOn w:val="doi"/>
    <w:rsid w:val="006B10F3"/>
    <w:rPr>
      <w:sz w:val="22"/>
      <w:szCs w:val="22"/>
      <w:lang w:val="fr-FR"/>
    </w:rPr>
  </w:style>
  <w:style w:type="character" w:customStyle="1" w:styleId="Hyperlink5">
    <w:name w:val="Hyperlink.5"/>
    <w:basedOn w:val="doi"/>
    <w:rsid w:val="006B10F3"/>
    <w:rPr>
      <w:sz w:val="22"/>
      <w:szCs w:val="22"/>
      <w:lang w:val="en-US"/>
    </w:rPr>
  </w:style>
  <w:style w:type="numbering" w:customStyle="1" w:styleId="List1">
    <w:name w:val="List 1"/>
    <w:basedOn w:val="Vieta"/>
    <w:rsid w:val="006B10F3"/>
    <w:pPr>
      <w:numPr>
        <w:numId w:val="9"/>
      </w:numPr>
    </w:pPr>
  </w:style>
  <w:style w:type="numbering" w:customStyle="1" w:styleId="Vieta">
    <w:name w:val="Viñeta"/>
    <w:rsid w:val="006B10F3"/>
  </w:style>
  <w:style w:type="paragraph" w:customStyle="1" w:styleId="Estilodetabla2">
    <w:name w:val="Estilo de tabla 2"/>
    <w:rsid w:val="006B10F3"/>
    <w:rPr>
      <w:rFonts w:ascii="Helvetica" w:eastAsia="Helvetica" w:hAnsi="Helvetica" w:cs="Helvetica"/>
      <w:color w:val="000000"/>
    </w:rPr>
  </w:style>
  <w:style w:type="paragraph" w:styleId="a5">
    <w:name w:val="annotation text"/>
    <w:basedOn w:val="a"/>
    <w:link w:val="Char"/>
    <w:uiPriority w:val="99"/>
    <w:semiHidden/>
    <w:unhideWhenUsed/>
    <w:rsid w:val="006B10F3"/>
    <w:rPr>
      <w:sz w:val="20"/>
      <w:szCs w:val="20"/>
    </w:rPr>
  </w:style>
  <w:style w:type="character" w:customStyle="1" w:styleId="Char">
    <w:name w:val="批注文字 Char"/>
    <w:basedOn w:val="a0"/>
    <w:link w:val="a5"/>
    <w:uiPriority w:val="99"/>
    <w:semiHidden/>
    <w:rsid w:val="006B10F3"/>
    <w:rPr>
      <w:rFonts w:eastAsia="Times New Roman"/>
      <w:color w:val="000000"/>
      <w:u w:color="000000"/>
      <w:lang w:val="en-US" w:eastAsia="en-US"/>
    </w:rPr>
  </w:style>
  <w:style w:type="character" w:styleId="a6">
    <w:name w:val="annotation reference"/>
    <w:basedOn w:val="a0"/>
    <w:uiPriority w:val="99"/>
    <w:semiHidden/>
    <w:unhideWhenUsed/>
    <w:rsid w:val="006B10F3"/>
    <w:rPr>
      <w:sz w:val="16"/>
      <w:szCs w:val="16"/>
    </w:rPr>
  </w:style>
  <w:style w:type="paragraph" w:styleId="a7">
    <w:name w:val="Balloon Text"/>
    <w:basedOn w:val="a"/>
    <w:link w:val="Char0"/>
    <w:uiPriority w:val="99"/>
    <w:semiHidden/>
    <w:unhideWhenUsed/>
    <w:rsid w:val="00F56095"/>
    <w:rPr>
      <w:rFonts w:ascii="Tahoma" w:hAnsi="Tahoma" w:cs="Tahoma"/>
      <w:sz w:val="16"/>
      <w:szCs w:val="16"/>
    </w:rPr>
  </w:style>
  <w:style w:type="character" w:customStyle="1" w:styleId="Char0">
    <w:name w:val="批注框文本 Char"/>
    <w:basedOn w:val="a0"/>
    <w:link w:val="a7"/>
    <w:uiPriority w:val="99"/>
    <w:semiHidden/>
    <w:rsid w:val="00F56095"/>
    <w:rPr>
      <w:rFonts w:ascii="Tahoma" w:eastAsia="Times New Roman" w:hAnsi="Tahoma" w:cs="Tahoma"/>
      <w:color w:val="000000"/>
      <w:sz w:val="16"/>
      <w:szCs w:val="16"/>
      <w:u w:color="000000"/>
      <w:lang w:val="en-US" w:eastAsia="en-US"/>
    </w:rPr>
  </w:style>
  <w:style w:type="paragraph" w:customStyle="1" w:styleId="Cuerpo">
    <w:name w:val="Cuerpo"/>
    <w:uiPriority w:val="99"/>
    <w:rsid w:val="001E34F0"/>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200" w:line="276" w:lineRule="auto"/>
    </w:pPr>
    <w:rPr>
      <w:rFonts w:ascii="Calibri" w:hAnsi="Calibri" w:cs="Calibri"/>
      <w:color w:val="000000"/>
      <w:sz w:val="22"/>
      <w:szCs w:val="22"/>
      <w:u w:color="000000"/>
      <w:bdr w:val="none" w:sz="0" w:space="0" w:color="auto"/>
      <w:lang w:val="en-US" w:bidi="he-IL"/>
    </w:rPr>
  </w:style>
  <w:style w:type="character" w:customStyle="1" w:styleId="hps">
    <w:name w:val="hps"/>
    <w:basedOn w:val="a0"/>
    <w:rsid w:val="00ED2DA4"/>
  </w:style>
  <w:style w:type="paragraph" w:customStyle="1" w:styleId="Default">
    <w:name w:val="Default"/>
    <w:rsid w:val="004C48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p0">
    <w:name w:val="p0"/>
    <w:basedOn w:val="a"/>
    <w:rsid w:val="004A44B2"/>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pPr>
    <w:rPr>
      <w:rFonts w:ascii="Century" w:eastAsia="Simsun" w:hAnsi="Century" w:cs="Simsun"/>
      <w:color w:val="auto"/>
      <w:sz w:val="21"/>
      <w:szCs w:val="21"/>
      <w:bdr w:val="none" w:sz="0" w:space="0" w:color="auto"/>
      <w:lang w:eastAsia="zh-CN"/>
    </w:rPr>
  </w:style>
  <w:style w:type="paragraph" w:styleId="a8">
    <w:name w:val="annotation subject"/>
    <w:basedOn w:val="a5"/>
    <w:next w:val="a5"/>
    <w:link w:val="Char1"/>
    <w:uiPriority w:val="99"/>
    <w:semiHidden/>
    <w:unhideWhenUsed/>
    <w:rsid w:val="00750E01"/>
    <w:rPr>
      <w:b/>
      <w:bCs/>
    </w:rPr>
  </w:style>
  <w:style w:type="character" w:customStyle="1" w:styleId="Char1">
    <w:name w:val="批注主题 Char"/>
    <w:basedOn w:val="Char"/>
    <w:link w:val="a8"/>
    <w:uiPriority w:val="99"/>
    <w:semiHidden/>
    <w:rsid w:val="00750E01"/>
    <w:rPr>
      <w:rFonts w:eastAsia="Times New Roman"/>
      <w:b/>
      <w:bCs/>
      <w:color w:val="000000"/>
      <w:u w:color="000000"/>
      <w:lang w:val="en-US" w:eastAsia="en-US"/>
    </w:rPr>
  </w:style>
  <w:style w:type="character" w:customStyle="1" w:styleId="tw4winMark">
    <w:name w:val="tw4winMark"/>
    <w:basedOn w:val="a0"/>
    <w:rsid w:val="00FF6E87"/>
    <w:rPr>
      <w:rFonts w:ascii="Courier New" w:hAnsi="Courier New" w:cs="Courier New"/>
      <w:b w:val="0"/>
      <w:i w:val="0"/>
      <w:dstrike w:val="0"/>
      <w:noProof/>
      <w:vanish/>
      <w:color w:val="800080"/>
      <w:sz w:val="22"/>
      <w:szCs w:val="24"/>
      <w:effect w:val="none"/>
      <w:vertAlign w:val="subscript"/>
    </w:rPr>
  </w:style>
  <w:style w:type="paragraph" w:customStyle="1" w:styleId="details1">
    <w:name w:val="details1"/>
    <w:basedOn w:val="a"/>
    <w:rsid w:val="002C0F6C"/>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2"/>
      <w:szCs w:val="22"/>
      <w:bdr w:val="none" w:sz="0" w:space="0" w:color="auto"/>
      <w:lang w:val="es-ES" w:eastAsia="es-ES"/>
    </w:rPr>
  </w:style>
  <w:style w:type="character" w:customStyle="1" w:styleId="jrnl">
    <w:name w:val="jrnl"/>
    <w:basedOn w:val="a0"/>
    <w:rsid w:val="002C0F6C"/>
  </w:style>
  <w:style w:type="paragraph" w:styleId="a9">
    <w:name w:val="List Paragraph"/>
    <w:basedOn w:val="a"/>
    <w:uiPriority w:val="34"/>
    <w:qFormat/>
    <w:rsid w:val="002C0F6C"/>
    <w:pPr>
      <w:ind w:left="720"/>
      <w:contextualSpacing/>
    </w:pPr>
  </w:style>
  <w:style w:type="paragraph" w:styleId="aa">
    <w:name w:val="header"/>
    <w:basedOn w:val="a"/>
    <w:link w:val="Char2"/>
    <w:uiPriority w:val="99"/>
    <w:unhideWhenUsed/>
    <w:rsid w:val="00F6610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F66103"/>
    <w:rPr>
      <w:rFonts w:eastAsia="Times New Roman"/>
      <w:color w:val="000000"/>
      <w:sz w:val="18"/>
      <w:szCs w:val="18"/>
      <w:u w:color="000000"/>
      <w:lang w:val="en-US" w:eastAsia="en-US"/>
    </w:rPr>
  </w:style>
  <w:style w:type="paragraph" w:styleId="ab">
    <w:name w:val="footer"/>
    <w:basedOn w:val="a"/>
    <w:link w:val="Char3"/>
    <w:uiPriority w:val="99"/>
    <w:unhideWhenUsed/>
    <w:rsid w:val="00F66103"/>
    <w:pPr>
      <w:tabs>
        <w:tab w:val="center" w:pos="4153"/>
        <w:tab w:val="right" w:pos="8306"/>
      </w:tabs>
      <w:snapToGrid w:val="0"/>
    </w:pPr>
    <w:rPr>
      <w:sz w:val="18"/>
      <w:szCs w:val="18"/>
    </w:rPr>
  </w:style>
  <w:style w:type="character" w:customStyle="1" w:styleId="Char3">
    <w:name w:val="页脚 Char"/>
    <w:basedOn w:val="a0"/>
    <w:link w:val="ab"/>
    <w:uiPriority w:val="99"/>
    <w:rsid w:val="00F66103"/>
    <w:rPr>
      <w:rFonts w:eastAsia="Times New Roman"/>
      <w:color w:val="000000"/>
      <w:sz w:val="18"/>
      <w:szCs w:val="18"/>
      <w:u w:color="000000"/>
      <w:lang w:val="en-US" w:eastAsia="en-US"/>
    </w:rPr>
  </w:style>
  <w:style w:type="character" w:customStyle="1" w:styleId="apple-converted-space">
    <w:name w:val="apple-converted-space"/>
    <w:basedOn w:val="a0"/>
    <w:rsid w:val="00430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946">
      <w:bodyDiv w:val="1"/>
      <w:marLeft w:val="0"/>
      <w:marRight w:val="0"/>
      <w:marTop w:val="0"/>
      <w:marBottom w:val="0"/>
      <w:divBdr>
        <w:top w:val="none" w:sz="0" w:space="0" w:color="auto"/>
        <w:left w:val="none" w:sz="0" w:space="0" w:color="auto"/>
        <w:bottom w:val="none" w:sz="0" w:space="0" w:color="auto"/>
        <w:right w:val="none" w:sz="0" w:space="0" w:color="auto"/>
      </w:divBdr>
      <w:divsChild>
        <w:div w:id="1598060285">
          <w:marLeft w:val="0"/>
          <w:marRight w:val="0"/>
          <w:marTop w:val="0"/>
          <w:marBottom w:val="0"/>
          <w:divBdr>
            <w:top w:val="none" w:sz="0" w:space="0" w:color="auto"/>
            <w:left w:val="none" w:sz="0" w:space="0" w:color="auto"/>
            <w:bottom w:val="none" w:sz="0" w:space="0" w:color="auto"/>
            <w:right w:val="none" w:sz="0" w:space="0" w:color="auto"/>
          </w:divBdr>
        </w:div>
        <w:div w:id="1893495780">
          <w:marLeft w:val="0"/>
          <w:marRight w:val="0"/>
          <w:marTop w:val="0"/>
          <w:marBottom w:val="0"/>
          <w:divBdr>
            <w:top w:val="none" w:sz="0" w:space="0" w:color="auto"/>
            <w:left w:val="none" w:sz="0" w:space="0" w:color="auto"/>
            <w:bottom w:val="none" w:sz="0" w:space="0" w:color="auto"/>
            <w:right w:val="none" w:sz="0" w:space="0" w:color="auto"/>
          </w:divBdr>
        </w:div>
      </w:divsChild>
    </w:div>
    <w:div w:id="800878261">
      <w:bodyDiv w:val="1"/>
      <w:marLeft w:val="0"/>
      <w:marRight w:val="0"/>
      <w:marTop w:val="0"/>
      <w:marBottom w:val="0"/>
      <w:divBdr>
        <w:top w:val="none" w:sz="0" w:space="0" w:color="auto"/>
        <w:left w:val="none" w:sz="0" w:space="0" w:color="auto"/>
        <w:bottom w:val="none" w:sz="0" w:space="0" w:color="auto"/>
        <w:right w:val="none" w:sz="0" w:space="0" w:color="auto"/>
      </w:divBdr>
      <w:divsChild>
        <w:div w:id="525555881">
          <w:marLeft w:val="0"/>
          <w:marRight w:val="0"/>
          <w:marTop w:val="0"/>
          <w:marBottom w:val="0"/>
          <w:divBdr>
            <w:top w:val="none" w:sz="0" w:space="0" w:color="auto"/>
            <w:left w:val="none" w:sz="0" w:space="0" w:color="auto"/>
            <w:bottom w:val="none" w:sz="0" w:space="0" w:color="auto"/>
            <w:right w:val="none" w:sz="0" w:space="0" w:color="auto"/>
          </w:divBdr>
        </w:div>
        <w:div w:id="1629698007">
          <w:marLeft w:val="0"/>
          <w:marRight w:val="0"/>
          <w:marTop w:val="0"/>
          <w:marBottom w:val="0"/>
          <w:divBdr>
            <w:top w:val="none" w:sz="0" w:space="0" w:color="auto"/>
            <w:left w:val="none" w:sz="0" w:space="0" w:color="auto"/>
            <w:bottom w:val="none" w:sz="0" w:space="0" w:color="auto"/>
            <w:right w:val="none" w:sz="0" w:space="0" w:color="auto"/>
          </w:divBdr>
        </w:div>
        <w:div w:id="1232350033">
          <w:marLeft w:val="0"/>
          <w:marRight w:val="0"/>
          <w:marTop w:val="0"/>
          <w:marBottom w:val="0"/>
          <w:divBdr>
            <w:top w:val="none" w:sz="0" w:space="0" w:color="auto"/>
            <w:left w:val="none" w:sz="0" w:space="0" w:color="auto"/>
            <w:bottom w:val="none" w:sz="0" w:space="0" w:color="auto"/>
            <w:right w:val="none" w:sz="0" w:space="0" w:color="auto"/>
          </w:divBdr>
        </w:div>
        <w:div w:id="1398355630">
          <w:marLeft w:val="0"/>
          <w:marRight w:val="0"/>
          <w:marTop w:val="0"/>
          <w:marBottom w:val="0"/>
          <w:divBdr>
            <w:top w:val="none" w:sz="0" w:space="0" w:color="auto"/>
            <w:left w:val="none" w:sz="0" w:space="0" w:color="auto"/>
            <w:bottom w:val="none" w:sz="0" w:space="0" w:color="auto"/>
            <w:right w:val="none" w:sz="0" w:space="0" w:color="auto"/>
          </w:divBdr>
        </w:div>
        <w:div w:id="1524393721">
          <w:marLeft w:val="0"/>
          <w:marRight w:val="0"/>
          <w:marTop w:val="0"/>
          <w:marBottom w:val="0"/>
          <w:divBdr>
            <w:top w:val="none" w:sz="0" w:space="0" w:color="auto"/>
            <w:left w:val="none" w:sz="0" w:space="0" w:color="auto"/>
            <w:bottom w:val="none" w:sz="0" w:space="0" w:color="auto"/>
            <w:right w:val="none" w:sz="0" w:space="0" w:color="auto"/>
          </w:divBdr>
        </w:div>
        <w:div w:id="157306830">
          <w:marLeft w:val="0"/>
          <w:marRight w:val="0"/>
          <w:marTop w:val="0"/>
          <w:marBottom w:val="0"/>
          <w:divBdr>
            <w:top w:val="none" w:sz="0" w:space="0" w:color="auto"/>
            <w:left w:val="none" w:sz="0" w:space="0" w:color="auto"/>
            <w:bottom w:val="none" w:sz="0" w:space="0" w:color="auto"/>
            <w:right w:val="none" w:sz="0" w:space="0" w:color="auto"/>
          </w:divBdr>
        </w:div>
        <w:div w:id="859512506">
          <w:marLeft w:val="0"/>
          <w:marRight w:val="0"/>
          <w:marTop w:val="0"/>
          <w:marBottom w:val="0"/>
          <w:divBdr>
            <w:top w:val="none" w:sz="0" w:space="0" w:color="auto"/>
            <w:left w:val="none" w:sz="0" w:space="0" w:color="auto"/>
            <w:bottom w:val="none" w:sz="0" w:space="0" w:color="auto"/>
            <w:right w:val="none" w:sz="0" w:space="0" w:color="auto"/>
          </w:divBdr>
        </w:div>
        <w:div w:id="1489636171">
          <w:marLeft w:val="0"/>
          <w:marRight w:val="0"/>
          <w:marTop w:val="0"/>
          <w:marBottom w:val="0"/>
          <w:divBdr>
            <w:top w:val="none" w:sz="0" w:space="0" w:color="auto"/>
            <w:left w:val="none" w:sz="0" w:space="0" w:color="auto"/>
            <w:bottom w:val="none" w:sz="0" w:space="0" w:color="auto"/>
            <w:right w:val="none" w:sz="0" w:space="0" w:color="auto"/>
          </w:divBdr>
        </w:div>
        <w:div w:id="1188056415">
          <w:marLeft w:val="0"/>
          <w:marRight w:val="0"/>
          <w:marTop w:val="0"/>
          <w:marBottom w:val="0"/>
          <w:divBdr>
            <w:top w:val="none" w:sz="0" w:space="0" w:color="auto"/>
            <w:left w:val="none" w:sz="0" w:space="0" w:color="auto"/>
            <w:bottom w:val="none" w:sz="0" w:space="0" w:color="auto"/>
            <w:right w:val="none" w:sz="0" w:space="0" w:color="auto"/>
          </w:divBdr>
        </w:div>
        <w:div w:id="1721057494">
          <w:marLeft w:val="0"/>
          <w:marRight w:val="0"/>
          <w:marTop w:val="0"/>
          <w:marBottom w:val="0"/>
          <w:divBdr>
            <w:top w:val="none" w:sz="0" w:space="0" w:color="auto"/>
            <w:left w:val="none" w:sz="0" w:space="0" w:color="auto"/>
            <w:bottom w:val="none" w:sz="0" w:space="0" w:color="auto"/>
            <w:right w:val="none" w:sz="0" w:space="0" w:color="auto"/>
          </w:divBdr>
        </w:div>
        <w:div w:id="1991473478">
          <w:marLeft w:val="0"/>
          <w:marRight w:val="0"/>
          <w:marTop w:val="0"/>
          <w:marBottom w:val="0"/>
          <w:divBdr>
            <w:top w:val="none" w:sz="0" w:space="0" w:color="auto"/>
            <w:left w:val="none" w:sz="0" w:space="0" w:color="auto"/>
            <w:bottom w:val="none" w:sz="0" w:space="0" w:color="auto"/>
            <w:right w:val="none" w:sz="0" w:space="0" w:color="auto"/>
          </w:divBdr>
        </w:div>
        <w:div w:id="438792154">
          <w:marLeft w:val="0"/>
          <w:marRight w:val="0"/>
          <w:marTop w:val="0"/>
          <w:marBottom w:val="0"/>
          <w:divBdr>
            <w:top w:val="none" w:sz="0" w:space="0" w:color="auto"/>
            <w:left w:val="none" w:sz="0" w:space="0" w:color="auto"/>
            <w:bottom w:val="none" w:sz="0" w:space="0" w:color="auto"/>
            <w:right w:val="none" w:sz="0" w:space="0" w:color="auto"/>
          </w:divBdr>
        </w:div>
        <w:div w:id="749155325">
          <w:marLeft w:val="0"/>
          <w:marRight w:val="0"/>
          <w:marTop w:val="0"/>
          <w:marBottom w:val="0"/>
          <w:divBdr>
            <w:top w:val="none" w:sz="0" w:space="0" w:color="auto"/>
            <w:left w:val="none" w:sz="0" w:space="0" w:color="auto"/>
            <w:bottom w:val="none" w:sz="0" w:space="0" w:color="auto"/>
            <w:right w:val="none" w:sz="0" w:space="0" w:color="auto"/>
          </w:divBdr>
        </w:div>
        <w:div w:id="2021077534">
          <w:marLeft w:val="0"/>
          <w:marRight w:val="0"/>
          <w:marTop w:val="0"/>
          <w:marBottom w:val="0"/>
          <w:divBdr>
            <w:top w:val="none" w:sz="0" w:space="0" w:color="auto"/>
            <w:left w:val="none" w:sz="0" w:space="0" w:color="auto"/>
            <w:bottom w:val="none" w:sz="0" w:space="0" w:color="auto"/>
            <w:right w:val="none" w:sz="0" w:space="0" w:color="auto"/>
          </w:divBdr>
        </w:div>
        <w:div w:id="1331906566">
          <w:marLeft w:val="0"/>
          <w:marRight w:val="0"/>
          <w:marTop w:val="0"/>
          <w:marBottom w:val="0"/>
          <w:divBdr>
            <w:top w:val="none" w:sz="0" w:space="0" w:color="auto"/>
            <w:left w:val="none" w:sz="0" w:space="0" w:color="auto"/>
            <w:bottom w:val="none" w:sz="0" w:space="0" w:color="auto"/>
            <w:right w:val="none" w:sz="0" w:space="0" w:color="auto"/>
          </w:divBdr>
        </w:div>
        <w:div w:id="710109333">
          <w:marLeft w:val="0"/>
          <w:marRight w:val="0"/>
          <w:marTop w:val="0"/>
          <w:marBottom w:val="0"/>
          <w:divBdr>
            <w:top w:val="none" w:sz="0" w:space="0" w:color="auto"/>
            <w:left w:val="none" w:sz="0" w:space="0" w:color="auto"/>
            <w:bottom w:val="none" w:sz="0" w:space="0" w:color="auto"/>
            <w:right w:val="none" w:sz="0" w:space="0" w:color="auto"/>
          </w:divBdr>
        </w:div>
        <w:div w:id="1313368354">
          <w:marLeft w:val="0"/>
          <w:marRight w:val="0"/>
          <w:marTop w:val="0"/>
          <w:marBottom w:val="0"/>
          <w:divBdr>
            <w:top w:val="none" w:sz="0" w:space="0" w:color="auto"/>
            <w:left w:val="none" w:sz="0" w:space="0" w:color="auto"/>
            <w:bottom w:val="none" w:sz="0" w:space="0" w:color="auto"/>
            <w:right w:val="none" w:sz="0" w:space="0" w:color="auto"/>
          </w:divBdr>
        </w:div>
        <w:div w:id="1650597541">
          <w:marLeft w:val="0"/>
          <w:marRight w:val="0"/>
          <w:marTop w:val="0"/>
          <w:marBottom w:val="0"/>
          <w:divBdr>
            <w:top w:val="none" w:sz="0" w:space="0" w:color="auto"/>
            <w:left w:val="none" w:sz="0" w:space="0" w:color="auto"/>
            <w:bottom w:val="none" w:sz="0" w:space="0" w:color="auto"/>
            <w:right w:val="none" w:sz="0" w:space="0" w:color="auto"/>
          </w:divBdr>
        </w:div>
        <w:div w:id="1044867534">
          <w:marLeft w:val="0"/>
          <w:marRight w:val="0"/>
          <w:marTop w:val="0"/>
          <w:marBottom w:val="0"/>
          <w:divBdr>
            <w:top w:val="none" w:sz="0" w:space="0" w:color="auto"/>
            <w:left w:val="none" w:sz="0" w:space="0" w:color="auto"/>
            <w:bottom w:val="none" w:sz="0" w:space="0" w:color="auto"/>
            <w:right w:val="none" w:sz="0" w:space="0" w:color="auto"/>
          </w:divBdr>
        </w:div>
        <w:div w:id="606960655">
          <w:marLeft w:val="0"/>
          <w:marRight w:val="0"/>
          <w:marTop w:val="0"/>
          <w:marBottom w:val="0"/>
          <w:divBdr>
            <w:top w:val="none" w:sz="0" w:space="0" w:color="auto"/>
            <w:left w:val="none" w:sz="0" w:space="0" w:color="auto"/>
            <w:bottom w:val="none" w:sz="0" w:space="0" w:color="auto"/>
            <w:right w:val="none" w:sz="0" w:space="0" w:color="auto"/>
          </w:divBdr>
        </w:div>
        <w:div w:id="2012829706">
          <w:marLeft w:val="0"/>
          <w:marRight w:val="0"/>
          <w:marTop w:val="0"/>
          <w:marBottom w:val="0"/>
          <w:divBdr>
            <w:top w:val="none" w:sz="0" w:space="0" w:color="auto"/>
            <w:left w:val="none" w:sz="0" w:space="0" w:color="auto"/>
            <w:bottom w:val="none" w:sz="0" w:space="0" w:color="auto"/>
            <w:right w:val="none" w:sz="0" w:space="0" w:color="auto"/>
          </w:divBdr>
        </w:div>
        <w:div w:id="479268136">
          <w:marLeft w:val="0"/>
          <w:marRight w:val="0"/>
          <w:marTop w:val="0"/>
          <w:marBottom w:val="0"/>
          <w:divBdr>
            <w:top w:val="none" w:sz="0" w:space="0" w:color="auto"/>
            <w:left w:val="none" w:sz="0" w:space="0" w:color="auto"/>
            <w:bottom w:val="none" w:sz="0" w:space="0" w:color="auto"/>
            <w:right w:val="none" w:sz="0" w:space="0" w:color="auto"/>
          </w:divBdr>
        </w:div>
        <w:div w:id="1115518179">
          <w:marLeft w:val="0"/>
          <w:marRight w:val="0"/>
          <w:marTop w:val="0"/>
          <w:marBottom w:val="0"/>
          <w:divBdr>
            <w:top w:val="none" w:sz="0" w:space="0" w:color="auto"/>
            <w:left w:val="none" w:sz="0" w:space="0" w:color="auto"/>
            <w:bottom w:val="none" w:sz="0" w:space="0" w:color="auto"/>
            <w:right w:val="none" w:sz="0" w:space="0" w:color="auto"/>
          </w:divBdr>
        </w:div>
        <w:div w:id="1180778604">
          <w:marLeft w:val="0"/>
          <w:marRight w:val="0"/>
          <w:marTop w:val="0"/>
          <w:marBottom w:val="0"/>
          <w:divBdr>
            <w:top w:val="none" w:sz="0" w:space="0" w:color="auto"/>
            <w:left w:val="none" w:sz="0" w:space="0" w:color="auto"/>
            <w:bottom w:val="none" w:sz="0" w:space="0" w:color="auto"/>
            <w:right w:val="none" w:sz="0" w:space="0" w:color="auto"/>
          </w:divBdr>
        </w:div>
        <w:div w:id="258178081">
          <w:marLeft w:val="0"/>
          <w:marRight w:val="0"/>
          <w:marTop w:val="0"/>
          <w:marBottom w:val="0"/>
          <w:divBdr>
            <w:top w:val="none" w:sz="0" w:space="0" w:color="auto"/>
            <w:left w:val="none" w:sz="0" w:space="0" w:color="auto"/>
            <w:bottom w:val="none" w:sz="0" w:space="0" w:color="auto"/>
            <w:right w:val="none" w:sz="0" w:space="0" w:color="auto"/>
          </w:divBdr>
        </w:div>
        <w:div w:id="582953913">
          <w:marLeft w:val="0"/>
          <w:marRight w:val="0"/>
          <w:marTop w:val="0"/>
          <w:marBottom w:val="0"/>
          <w:divBdr>
            <w:top w:val="none" w:sz="0" w:space="0" w:color="auto"/>
            <w:left w:val="none" w:sz="0" w:space="0" w:color="auto"/>
            <w:bottom w:val="none" w:sz="0" w:space="0" w:color="auto"/>
            <w:right w:val="none" w:sz="0" w:space="0" w:color="auto"/>
          </w:divBdr>
        </w:div>
        <w:div w:id="1993171766">
          <w:marLeft w:val="0"/>
          <w:marRight w:val="0"/>
          <w:marTop w:val="0"/>
          <w:marBottom w:val="0"/>
          <w:divBdr>
            <w:top w:val="none" w:sz="0" w:space="0" w:color="auto"/>
            <w:left w:val="none" w:sz="0" w:space="0" w:color="auto"/>
            <w:bottom w:val="none" w:sz="0" w:space="0" w:color="auto"/>
            <w:right w:val="none" w:sz="0" w:space="0" w:color="auto"/>
          </w:divBdr>
        </w:div>
        <w:div w:id="714893883">
          <w:marLeft w:val="0"/>
          <w:marRight w:val="0"/>
          <w:marTop w:val="0"/>
          <w:marBottom w:val="0"/>
          <w:divBdr>
            <w:top w:val="none" w:sz="0" w:space="0" w:color="auto"/>
            <w:left w:val="none" w:sz="0" w:space="0" w:color="auto"/>
            <w:bottom w:val="none" w:sz="0" w:space="0" w:color="auto"/>
            <w:right w:val="none" w:sz="0" w:space="0" w:color="auto"/>
          </w:divBdr>
        </w:div>
        <w:div w:id="61369126">
          <w:marLeft w:val="0"/>
          <w:marRight w:val="0"/>
          <w:marTop w:val="0"/>
          <w:marBottom w:val="0"/>
          <w:divBdr>
            <w:top w:val="none" w:sz="0" w:space="0" w:color="auto"/>
            <w:left w:val="none" w:sz="0" w:space="0" w:color="auto"/>
            <w:bottom w:val="none" w:sz="0" w:space="0" w:color="auto"/>
            <w:right w:val="none" w:sz="0" w:space="0" w:color="auto"/>
          </w:divBdr>
        </w:div>
        <w:div w:id="1253272799">
          <w:marLeft w:val="0"/>
          <w:marRight w:val="0"/>
          <w:marTop w:val="0"/>
          <w:marBottom w:val="0"/>
          <w:divBdr>
            <w:top w:val="none" w:sz="0" w:space="0" w:color="auto"/>
            <w:left w:val="none" w:sz="0" w:space="0" w:color="auto"/>
            <w:bottom w:val="none" w:sz="0" w:space="0" w:color="auto"/>
            <w:right w:val="none" w:sz="0" w:space="0" w:color="auto"/>
          </w:divBdr>
        </w:div>
        <w:div w:id="1178272159">
          <w:marLeft w:val="0"/>
          <w:marRight w:val="0"/>
          <w:marTop w:val="0"/>
          <w:marBottom w:val="0"/>
          <w:divBdr>
            <w:top w:val="none" w:sz="0" w:space="0" w:color="auto"/>
            <w:left w:val="none" w:sz="0" w:space="0" w:color="auto"/>
            <w:bottom w:val="none" w:sz="0" w:space="0" w:color="auto"/>
            <w:right w:val="none" w:sz="0" w:space="0" w:color="auto"/>
          </w:divBdr>
        </w:div>
        <w:div w:id="1181815896">
          <w:marLeft w:val="0"/>
          <w:marRight w:val="0"/>
          <w:marTop w:val="0"/>
          <w:marBottom w:val="0"/>
          <w:divBdr>
            <w:top w:val="none" w:sz="0" w:space="0" w:color="auto"/>
            <w:left w:val="none" w:sz="0" w:space="0" w:color="auto"/>
            <w:bottom w:val="none" w:sz="0" w:space="0" w:color="auto"/>
            <w:right w:val="none" w:sz="0" w:space="0" w:color="auto"/>
          </w:divBdr>
        </w:div>
        <w:div w:id="65882065">
          <w:marLeft w:val="0"/>
          <w:marRight w:val="0"/>
          <w:marTop w:val="0"/>
          <w:marBottom w:val="0"/>
          <w:divBdr>
            <w:top w:val="none" w:sz="0" w:space="0" w:color="auto"/>
            <w:left w:val="none" w:sz="0" w:space="0" w:color="auto"/>
            <w:bottom w:val="none" w:sz="0" w:space="0" w:color="auto"/>
            <w:right w:val="none" w:sz="0" w:space="0" w:color="auto"/>
          </w:divBdr>
        </w:div>
        <w:div w:id="1193105089">
          <w:marLeft w:val="0"/>
          <w:marRight w:val="0"/>
          <w:marTop w:val="0"/>
          <w:marBottom w:val="0"/>
          <w:divBdr>
            <w:top w:val="none" w:sz="0" w:space="0" w:color="auto"/>
            <w:left w:val="none" w:sz="0" w:space="0" w:color="auto"/>
            <w:bottom w:val="none" w:sz="0" w:space="0" w:color="auto"/>
            <w:right w:val="none" w:sz="0" w:space="0" w:color="auto"/>
          </w:divBdr>
        </w:div>
        <w:div w:id="1027565861">
          <w:marLeft w:val="0"/>
          <w:marRight w:val="0"/>
          <w:marTop w:val="0"/>
          <w:marBottom w:val="0"/>
          <w:divBdr>
            <w:top w:val="none" w:sz="0" w:space="0" w:color="auto"/>
            <w:left w:val="none" w:sz="0" w:space="0" w:color="auto"/>
            <w:bottom w:val="none" w:sz="0" w:space="0" w:color="auto"/>
            <w:right w:val="none" w:sz="0" w:space="0" w:color="auto"/>
          </w:divBdr>
        </w:div>
        <w:div w:id="1335036484">
          <w:marLeft w:val="0"/>
          <w:marRight w:val="0"/>
          <w:marTop w:val="0"/>
          <w:marBottom w:val="0"/>
          <w:divBdr>
            <w:top w:val="none" w:sz="0" w:space="0" w:color="auto"/>
            <w:left w:val="none" w:sz="0" w:space="0" w:color="auto"/>
            <w:bottom w:val="none" w:sz="0" w:space="0" w:color="auto"/>
            <w:right w:val="none" w:sz="0" w:space="0" w:color="auto"/>
          </w:divBdr>
        </w:div>
        <w:div w:id="1565681706">
          <w:marLeft w:val="0"/>
          <w:marRight w:val="0"/>
          <w:marTop w:val="0"/>
          <w:marBottom w:val="0"/>
          <w:divBdr>
            <w:top w:val="none" w:sz="0" w:space="0" w:color="auto"/>
            <w:left w:val="none" w:sz="0" w:space="0" w:color="auto"/>
            <w:bottom w:val="none" w:sz="0" w:space="0" w:color="auto"/>
            <w:right w:val="none" w:sz="0" w:space="0" w:color="auto"/>
          </w:divBdr>
        </w:div>
        <w:div w:id="777606015">
          <w:marLeft w:val="0"/>
          <w:marRight w:val="0"/>
          <w:marTop w:val="0"/>
          <w:marBottom w:val="0"/>
          <w:divBdr>
            <w:top w:val="none" w:sz="0" w:space="0" w:color="auto"/>
            <w:left w:val="none" w:sz="0" w:space="0" w:color="auto"/>
            <w:bottom w:val="none" w:sz="0" w:space="0" w:color="auto"/>
            <w:right w:val="none" w:sz="0" w:space="0" w:color="auto"/>
          </w:divBdr>
        </w:div>
        <w:div w:id="1159811051">
          <w:marLeft w:val="0"/>
          <w:marRight w:val="0"/>
          <w:marTop w:val="0"/>
          <w:marBottom w:val="0"/>
          <w:divBdr>
            <w:top w:val="none" w:sz="0" w:space="0" w:color="auto"/>
            <w:left w:val="none" w:sz="0" w:space="0" w:color="auto"/>
            <w:bottom w:val="none" w:sz="0" w:space="0" w:color="auto"/>
            <w:right w:val="none" w:sz="0" w:space="0" w:color="auto"/>
          </w:divBdr>
        </w:div>
        <w:div w:id="2098554920">
          <w:marLeft w:val="0"/>
          <w:marRight w:val="0"/>
          <w:marTop w:val="0"/>
          <w:marBottom w:val="0"/>
          <w:divBdr>
            <w:top w:val="none" w:sz="0" w:space="0" w:color="auto"/>
            <w:left w:val="none" w:sz="0" w:space="0" w:color="auto"/>
            <w:bottom w:val="none" w:sz="0" w:space="0" w:color="auto"/>
            <w:right w:val="none" w:sz="0" w:space="0" w:color="auto"/>
          </w:divBdr>
        </w:div>
        <w:div w:id="5789175">
          <w:marLeft w:val="0"/>
          <w:marRight w:val="0"/>
          <w:marTop w:val="0"/>
          <w:marBottom w:val="0"/>
          <w:divBdr>
            <w:top w:val="none" w:sz="0" w:space="0" w:color="auto"/>
            <w:left w:val="none" w:sz="0" w:space="0" w:color="auto"/>
            <w:bottom w:val="none" w:sz="0" w:space="0" w:color="auto"/>
            <w:right w:val="none" w:sz="0" w:space="0" w:color="auto"/>
          </w:divBdr>
        </w:div>
        <w:div w:id="258415619">
          <w:marLeft w:val="0"/>
          <w:marRight w:val="0"/>
          <w:marTop w:val="0"/>
          <w:marBottom w:val="0"/>
          <w:divBdr>
            <w:top w:val="none" w:sz="0" w:space="0" w:color="auto"/>
            <w:left w:val="none" w:sz="0" w:space="0" w:color="auto"/>
            <w:bottom w:val="none" w:sz="0" w:space="0" w:color="auto"/>
            <w:right w:val="none" w:sz="0" w:space="0" w:color="auto"/>
          </w:divBdr>
        </w:div>
        <w:div w:id="518281277">
          <w:marLeft w:val="0"/>
          <w:marRight w:val="0"/>
          <w:marTop w:val="0"/>
          <w:marBottom w:val="0"/>
          <w:divBdr>
            <w:top w:val="none" w:sz="0" w:space="0" w:color="auto"/>
            <w:left w:val="none" w:sz="0" w:space="0" w:color="auto"/>
            <w:bottom w:val="none" w:sz="0" w:space="0" w:color="auto"/>
            <w:right w:val="none" w:sz="0" w:space="0" w:color="auto"/>
          </w:divBdr>
        </w:div>
        <w:div w:id="1029523776">
          <w:marLeft w:val="0"/>
          <w:marRight w:val="0"/>
          <w:marTop w:val="0"/>
          <w:marBottom w:val="0"/>
          <w:divBdr>
            <w:top w:val="none" w:sz="0" w:space="0" w:color="auto"/>
            <w:left w:val="none" w:sz="0" w:space="0" w:color="auto"/>
            <w:bottom w:val="none" w:sz="0" w:space="0" w:color="auto"/>
            <w:right w:val="none" w:sz="0" w:space="0" w:color="auto"/>
          </w:divBdr>
        </w:div>
        <w:div w:id="899947515">
          <w:marLeft w:val="0"/>
          <w:marRight w:val="0"/>
          <w:marTop w:val="0"/>
          <w:marBottom w:val="0"/>
          <w:divBdr>
            <w:top w:val="none" w:sz="0" w:space="0" w:color="auto"/>
            <w:left w:val="none" w:sz="0" w:space="0" w:color="auto"/>
            <w:bottom w:val="none" w:sz="0" w:space="0" w:color="auto"/>
            <w:right w:val="none" w:sz="0" w:space="0" w:color="auto"/>
          </w:divBdr>
        </w:div>
        <w:div w:id="2053532274">
          <w:marLeft w:val="0"/>
          <w:marRight w:val="0"/>
          <w:marTop w:val="0"/>
          <w:marBottom w:val="0"/>
          <w:divBdr>
            <w:top w:val="none" w:sz="0" w:space="0" w:color="auto"/>
            <w:left w:val="none" w:sz="0" w:space="0" w:color="auto"/>
            <w:bottom w:val="none" w:sz="0" w:space="0" w:color="auto"/>
            <w:right w:val="none" w:sz="0" w:space="0" w:color="auto"/>
          </w:divBdr>
        </w:div>
        <w:div w:id="929462327">
          <w:marLeft w:val="0"/>
          <w:marRight w:val="0"/>
          <w:marTop w:val="0"/>
          <w:marBottom w:val="0"/>
          <w:divBdr>
            <w:top w:val="none" w:sz="0" w:space="0" w:color="auto"/>
            <w:left w:val="none" w:sz="0" w:space="0" w:color="auto"/>
            <w:bottom w:val="none" w:sz="0" w:space="0" w:color="auto"/>
            <w:right w:val="none" w:sz="0" w:space="0" w:color="auto"/>
          </w:divBdr>
        </w:div>
        <w:div w:id="103502148">
          <w:marLeft w:val="0"/>
          <w:marRight w:val="0"/>
          <w:marTop w:val="0"/>
          <w:marBottom w:val="0"/>
          <w:divBdr>
            <w:top w:val="none" w:sz="0" w:space="0" w:color="auto"/>
            <w:left w:val="none" w:sz="0" w:space="0" w:color="auto"/>
            <w:bottom w:val="none" w:sz="0" w:space="0" w:color="auto"/>
            <w:right w:val="none" w:sz="0" w:space="0" w:color="auto"/>
          </w:divBdr>
        </w:div>
        <w:div w:id="943148298">
          <w:marLeft w:val="0"/>
          <w:marRight w:val="0"/>
          <w:marTop w:val="0"/>
          <w:marBottom w:val="0"/>
          <w:divBdr>
            <w:top w:val="none" w:sz="0" w:space="0" w:color="auto"/>
            <w:left w:val="none" w:sz="0" w:space="0" w:color="auto"/>
            <w:bottom w:val="none" w:sz="0" w:space="0" w:color="auto"/>
            <w:right w:val="none" w:sz="0" w:space="0" w:color="auto"/>
          </w:divBdr>
        </w:div>
        <w:div w:id="597368813">
          <w:marLeft w:val="0"/>
          <w:marRight w:val="0"/>
          <w:marTop w:val="0"/>
          <w:marBottom w:val="0"/>
          <w:divBdr>
            <w:top w:val="none" w:sz="0" w:space="0" w:color="auto"/>
            <w:left w:val="none" w:sz="0" w:space="0" w:color="auto"/>
            <w:bottom w:val="none" w:sz="0" w:space="0" w:color="auto"/>
            <w:right w:val="none" w:sz="0" w:space="0" w:color="auto"/>
          </w:divBdr>
        </w:div>
        <w:div w:id="1775710703">
          <w:marLeft w:val="0"/>
          <w:marRight w:val="0"/>
          <w:marTop w:val="0"/>
          <w:marBottom w:val="0"/>
          <w:divBdr>
            <w:top w:val="none" w:sz="0" w:space="0" w:color="auto"/>
            <w:left w:val="none" w:sz="0" w:space="0" w:color="auto"/>
            <w:bottom w:val="none" w:sz="0" w:space="0" w:color="auto"/>
            <w:right w:val="none" w:sz="0" w:space="0" w:color="auto"/>
          </w:divBdr>
        </w:div>
        <w:div w:id="892158956">
          <w:marLeft w:val="0"/>
          <w:marRight w:val="0"/>
          <w:marTop w:val="0"/>
          <w:marBottom w:val="0"/>
          <w:divBdr>
            <w:top w:val="none" w:sz="0" w:space="0" w:color="auto"/>
            <w:left w:val="none" w:sz="0" w:space="0" w:color="auto"/>
            <w:bottom w:val="none" w:sz="0" w:space="0" w:color="auto"/>
            <w:right w:val="none" w:sz="0" w:space="0" w:color="auto"/>
          </w:divBdr>
        </w:div>
        <w:div w:id="1587761005">
          <w:marLeft w:val="0"/>
          <w:marRight w:val="0"/>
          <w:marTop w:val="0"/>
          <w:marBottom w:val="0"/>
          <w:divBdr>
            <w:top w:val="none" w:sz="0" w:space="0" w:color="auto"/>
            <w:left w:val="none" w:sz="0" w:space="0" w:color="auto"/>
            <w:bottom w:val="none" w:sz="0" w:space="0" w:color="auto"/>
            <w:right w:val="none" w:sz="0" w:space="0" w:color="auto"/>
          </w:divBdr>
        </w:div>
        <w:div w:id="444739724">
          <w:marLeft w:val="0"/>
          <w:marRight w:val="0"/>
          <w:marTop w:val="0"/>
          <w:marBottom w:val="0"/>
          <w:divBdr>
            <w:top w:val="none" w:sz="0" w:space="0" w:color="auto"/>
            <w:left w:val="none" w:sz="0" w:space="0" w:color="auto"/>
            <w:bottom w:val="none" w:sz="0" w:space="0" w:color="auto"/>
            <w:right w:val="none" w:sz="0" w:space="0" w:color="auto"/>
          </w:divBdr>
        </w:div>
        <w:div w:id="263344933">
          <w:marLeft w:val="0"/>
          <w:marRight w:val="0"/>
          <w:marTop w:val="0"/>
          <w:marBottom w:val="0"/>
          <w:divBdr>
            <w:top w:val="none" w:sz="0" w:space="0" w:color="auto"/>
            <w:left w:val="none" w:sz="0" w:space="0" w:color="auto"/>
            <w:bottom w:val="none" w:sz="0" w:space="0" w:color="auto"/>
            <w:right w:val="none" w:sz="0" w:space="0" w:color="auto"/>
          </w:divBdr>
        </w:div>
        <w:div w:id="1474102556">
          <w:marLeft w:val="0"/>
          <w:marRight w:val="0"/>
          <w:marTop w:val="0"/>
          <w:marBottom w:val="0"/>
          <w:divBdr>
            <w:top w:val="none" w:sz="0" w:space="0" w:color="auto"/>
            <w:left w:val="none" w:sz="0" w:space="0" w:color="auto"/>
            <w:bottom w:val="none" w:sz="0" w:space="0" w:color="auto"/>
            <w:right w:val="none" w:sz="0" w:space="0" w:color="auto"/>
          </w:divBdr>
        </w:div>
        <w:div w:id="523715571">
          <w:marLeft w:val="0"/>
          <w:marRight w:val="0"/>
          <w:marTop w:val="0"/>
          <w:marBottom w:val="0"/>
          <w:divBdr>
            <w:top w:val="none" w:sz="0" w:space="0" w:color="auto"/>
            <w:left w:val="none" w:sz="0" w:space="0" w:color="auto"/>
            <w:bottom w:val="none" w:sz="0" w:space="0" w:color="auto"/>
            <w:right w:val="none" w:sz="0" w:space="0" w:color="auto"/>
          </w:divBdr>
        </w:div>
        <w:div w:id="1735005532">
          <w:marLeft w:val="0"/>
          <w:marRight w:val="0"/>
          <w:marTop w:val="0"/>
          <w:marBottom w:val="0"/>
          <w:divBdr>
            <w:top w:val="none" w:sz="0" w:space="0" w:color="auto"/>
            <w:left w:val="none" w:sz="0" w:space="0" w:color="auto"/>
            <w:bottom w:val="none" w:sz="0" w:space="0" w:color="auto"/>
            <w:right w:val="none" w:sz="0" w:space="0" w:color="auto"/>
          </w:divBdr>
        </w:div>
        <w:div w:id="2141142860">
          <w:marLeft w:val="0"/>
          <w:marRight w:val="0"/>
          <w:marTop w:val="0"/>
          <w:marBottom w:val="0"/>
          <w:divBdr>
            <w:top w:val="none" w:sz="0" w:space="0" w:color="auto"/>
            <w:left w:val="none" w:sz="0" w:space="0" w:color="auto"/>
            <w:bottom w:val="none" w:sz="0" w:space="0" w:color="auto"/>
            <w:right w:val="none" w:sz="0" w:space="0" w:color="auto"/>
          </w:divBdr>
        </w:div>
        <w:div w:id="1948854440">
          <w:marLeft w:val="0"/>
          <w:marRight w:val="0"/>
          <w:marTop w:val="0"/>
          <w:marBottom w:val="0"/>
          <w:divBdr>
            <w:top w:val="none" w:sz="0" w:space="0" w:color="auto"/>
            <w:left w:val="none" w:sz="0" w:space="0" w:color="auto"/>
            <w:bottom w:val="none" w:sz="0" w:space="0" w:color="auto"/>
            <w:right w:val="none" w:sz="0" w:space="0" w:color="auto"/>
          </w:divBdr>
        </w:div>
        <w:div w:id="1477146441">
          <w:marLeft w:val="0"/>
          <w:marRight w:val="0"/>
          <w:marTop w:val="0"/>
          <w:marBottom w:val="0"/>
          <w:divBdr>
            <w:top w:val="none" w:sz="0" w:space="0" w:color="auto"/>
            <w:left w:val="none" w:sz="0" w:space="0" w:color="auto"/>
            <w:bottom w:val="none" w:sz="0" w:space="0" w:color="auto"/>
            <w:right w:val="none" w:sz="0" w:space="0" w:color="auto"/>
          </w:divBdr>
        </w:div>
        <w:div w:id="1656449161">
          <w:marLeft w:val="0"/>
          <w:marRight w:val="0"/>
          <w:marTop w:val="0"/>
          <w:marBottom w:val="0"/>
          <w:divBdr>
            <w:top w:val="none" w:sz="0" w:space="0" w:color="auto"/>
            <w:left w:val="none" w:sz="0" w:space="0" w:color="auto"/>
            <w:bottom w:val="none" w:sz="0" w:space="0" w:color="auto"/>
            <w:right w:val="none" w:sz="0" w:space="0" w:color="auto"/>
          </w:divBdr>
        </w:div>
        <w:div w:id="1865169221">
          <w:marLeft w:val="0"/>
          <w:marRight w:val="0"/>
          <w:marTop w:val="0"/>
          <w:marBottom w:val="0"/>
          <w:divBdr>
            <w:top w:val="none" w:sz="0" w:space="0" w:color="auto"/>
            <w:left w:val="none" w:sz="0" w:space="0" w:color="auto"/>
            <w:bottom w:val="none" w:sz="0" w:space="0" w:color="auto"/>
            <w:right w:val="none" w:sz="0" w:space="0" w:color="auto"/>
          </w:divBdr>
        </w:div>
        <w:div w:id="607354210">
          <w:marLeft w:val="0"/>
          <w:marRight w:val="0"/>
          <w:marTop w:val="0"/>
          <w:marBottom w:val="0"/>
          <w:divBdr>
            <w:top w:val="none" w:sz="0" w:space="0" w:color="auto"/>
            <w:left w:val="none" w:sz="0" w:space="0" w:color="auto"/>
            <w:bottom w:val="none" w:sz="0" w:space="0" w:color="auto"/>
            <w:right w:val="none" w:sz="0" w:space="0" w:color="auto"/>
          </w:divBdr>
        </w:div>
        <w:div w:id="899092982">
          <w:marLeft w:val="0"/>
          <w:marRight w:val="0"/>
          <w:marTop w:val="0"/>
          <w:marBottom w:val="0"/>
          <w:divBdr>
            <w:top w:val="none" w:sz="0" w:space="0" w:color="auto"/>
            <w:left w:val="none" w:sz="0" w:space="0" w:color="auto"/>
            <w:bottom w:val="none" w:sz="0" w:space="0" w:color="auto"/>
            <w:right w:val="none" w:sz="0" w:space="0" w:color="auto"/>
          </w:divBdr>
        </w:div>
        <w:div w:id="191579681">
          <w:marLeft w:val="0"/>
          <w:marRight w:val="0"/>
          <w:marTop w:val="0"/>
          <w:marBottom w:val="0"/>
          <w:divBdr>
            <w:top w:val="none" w:sz="0" w:space="0" w:color="auto"/>
            <w:left w:val="none" w:sz="0" w:space="0" w:color="auto"/>
            <w:bottom w:val="none" w:sz="0" w:space="0" w:color="auto"/>
            <w:right w:val="none" w:sz="0" w:space="0" w:color="auto"/>
          </w:divBdr>
        </w:div>
        <w:div w:id="2146972846">
          <w:marLeft w:val="0"/>
          <w:marRight w:val="0"/>
          <w:marTop w:val="0"/>
          <w:marBottom w:val="0"/>
          <w:divBdr>
            <w:top w:val="none" w:sz="0" w:space="0" w:color="auto"/>
            <w:left w:val="none" w:sz="0" w:space="0" w:color="auto"/>
            <w:bottom w:val="none" w:sz="0" w:space="0" w:color="auto"/>
            <w:right w:val="none" w:sz="0" w:space="0" w:color="auto"/>
          </w:divBdr>
        </w:div>
        <w:div w:id="41488343">
          <w:marLeft w:val="0"/>
          <w:marRight w:val="0"/>
          <w:marTop w:val="0"/>
          <w:marBottom w:val="0"/>
          <w:divBdr>
            <w:top w:val="none" w:sz="0" w:space="0" w:color="auto"/>
            <w:left w:val="none" w:sz="0" w:space="0" w:color="auto"/>
            <w:bottom w:val="none" w:sz="0" w:space="0" w:color="auto"/>
            <w:right w:val="none" w:sz="0" w:space="0" w:color="auto"/>
          </w:divBdr>
        </w:div>
        <w:div w:id="674262713">
          <w:marLeft w:val="0"/>
          <w:marRight w:val="0"/>
          <w:marTop w:val="0"/>
          <w:marBottom w:val="0"/>
          <w:divBdr>
            <w:top w:val="none" w:sz="0" w:space="0" w:color="auto"/>
            <w:left w:val="none" w:sz="0" w:space="0" w:color="auto"/>
            <w:bottom w:val="none" w:sz="0" w:space="0" w:color="auto"/>
            <w:right w:val="none" w:sz="0" w:space="0" w:color="auto"/>
          </w:divBdr>
        </w:div>
        <w:div w:id="1476489577">
          <w:marLeft w:val="0"/>
          <w:marRight w:val="0"/>
          <w:marTop w:val="0"/>
          <w:marBottom w:val="0"/>
          <w:divBdr>
            <w:top w:val="none" w:sz="0" w:space="0" w:color="auto"/>
            <w:left w:val="none" w:sz="0" w:space="0" w:color="auto"/>
            <w:bottom w:val="none" w:sz="0" w:space="0" w:color="auto"/>
            <w:right w:val="none" w:sz="0" w:space="0" w:color="auto"/>
          </w:divBdr>
        </w:div>
        <w:div w:id="1803883549">
          <w:marLeft w:val="0"/>
          <w:marRight w:val="0"/>
          <w:marTop w:val="0"/>
          <w:marBottom w:val="0"/>
          <w:divBdr>
            <w:top w:val="none" w:sz="0" w:space="0" w:color="auto"/>
            <w:left w:val="none" w:sz="0" w:space="0" w:color="auto"/>
            <w:bottom w:val="none" w:sz="0" w:space="0" w:color="auto"/>
            <w:right w:val="none" w:sz="0" w:space="0" w:color="auto"/>
          </w:divBdr>
        </w:div>
        <w:div w:id="951279279">
          <w:marLeft w:val="0"/>
          <w:marRight w:val="0"/>
          <w:marTop w:val="0"/>
          <w:marBottom w:val="0"/>
          <w:divBdr>
            <w:top w:val="none" w:sz="0" w:space="0" w:color="auto"/>
            <w:left w:val="none" w:sz="0" w:space="0" w:color="auto"/>
            <w:bottom w:val="none" w:sz="0" w:space="0" w:color="auto"/>
            <w:right w:val="none" w:sz="0" w:space="0" w:color="auto"/>
          </w:divBdr>
        </w:div>
        <w:div w:id="294137780">
          <w:marLeft w:val="0"/>
          <w:marRight w:val="0"/>
          <w:marTop w:val="0"/>
          <w:marBottom w:val="0"/>
          <w:divBdr>
            <w:top w:val="none" w:sz="0" w:space="0" w:color="auto"/>
            <w:left w:val="none" w:sz="0" w:space="0" w:color="auto"/>
            <w:bottom w:val="none" w:sz="0" w:space="0" w:color="auto"/>
            <w:right w:val="none" w:sz="0" w:space="0" w:color="auto"/>
          </w:divBdr>
        </w:div>
        <w:div w:id="562176556">
          <w:marLeft w:val="0"/>
          <w:marRight w:val="0"/>
          <w:marTop w:val="0"/>
          <w:marBottom w:val="0"/>
          <w:divBdr>
            <w:top w:val="none" w:sz="0" w:space="0" w:color="auto"/>
            <w:left w:val="none" w:sz="0" w:space="0" w:color="auto"/>
            <w:bottom w:val="none" w:sz="0" w:space="0" w:color="auto"/>
            <w:right w:val="none" w:sz="0" w:space="0" w:color="auto"/>
          </w:divBdr>
        </w:div>
        <w:div w:id="366419758">
          <w:marLeft w:val="0"/>
          <w:marRight w:val="0"/>
          <w:marTop w:val="0"/>
          <w:marBottom w:val="0"/>
          <w:divBdr>
            <w:top w:val="none" w:sz="0" w:space="0" w:color="auto"/>
            <w:left w:val="none" w:sz="0" w:space="0" w:color="auto"/>
            <w:bottom w:val="none" w:sz="0" w:space="0" w:color="auto"/>
            <w:right w:val="none" w:sz="0" w:space="0" w:color="auto"/>
          </w:divBdr>
        </w:div>
        <w:div w:id="820005298">
          <w:marLeft w:val="0"/>
          <w:marRight w:val="0"/>
          <w:marTop w:val="0"/>
          <w:marBottom w:val="0"/>
          <w:divBdr>
            <w:top w:val="none" w:sz="0" w:space="0" w:color="auto"/>
            <w:left w:val="none" w:sz="0" w:space="0" w:color="auto"/>
            <w:bottom w:val="none" w:sz="0" w:space="0" w:color="auto"/>
            <w:right w:val="none" w:sz="0" w:space="0" w:color="auto"/>
          </w:divBdr>
        </w:div>
        <w:div w:id="1228298170">
          <w:marLeft w:val="0"/>
          <w:marRight w:val="0"/>
          <w:marTop w:val="0"/>
          <w:marBottom w:val="0"/>
          <w:divBdr>
            <w:top w:val="none" w:sz="0" w:space="0" w:color="auto"/>
            <w:left w:val="none" w:sz="0" w:space="0" w:color="auto"/>
            <w:bottom w:val="none" w:sz="0" w:space="0" w:color="auto"/>
            <w:right w:val="none" w:sz="0" w:space="0" w:color="auto"/>
          </w:divBdr>
        </w:div>
        <w:div w:id="451749004">
          <w:marLeft w:val="0"/>
          <w:marRight w:val="0"/>
          <w:marTop w:val="0"/>
          <w:marBottom w:val="0"/>
          <w:divBdr>
            <w:top w:val="none" w:sz="0" w:space="0" w:color="auto"/>
            <w:left w:val="none" w:sz="0" w:space="0" w:color="auto"/>
            <w:bottom w:val="none" w:sz="0" w:space="0" w:color="auto"/>
            <w:right w:val="none" w:sz="0" w:space="0" w:color="auto"/>
          </w:divBdr>
        </w:div>
        <w:div w:id="277416276">
          <w:marLeft w:val="0"/>
          <w:marRight w:val="0"/>
          <w:marTop w:val="0"/>
          <w:marBottom w:val="0"/>
          <w:divBdr>
            <w:top w:val="none" w:sz="0" w:space="0" w:color="auto"/>
            <w:left w:val="none" w:sz="0" w:space="0" w:color="auto"/>
            <w:bottom w:val="none" w:sz="0" w:space="0" w:color="auto"/>
            <w:right w:val="none" w:sz="0" w:space="0" w:color="auto"/>
          </w:divBdr>
        </w:div>
        <w:div w:id="1934972540">
          <w:marLeft w:val="0"/>
          <w:marRight w:val="0"/>
          <w:marTop w:val="0"/>
          <w:marBottom w:val="0"/>
          <w:divBdr>
            <w:top w:val="none" w:sz="0" w:space="0" w:color="auto"/>
            <w:left w:val="none" w:sz="0" w:space="0" w:color="auto"/>
            <w:bottom w:val="none" w:sz="0" w:space="0" w:color="auto"/>
            <w:right w:val="none" w:sz="0" w:space="0" w:color="auto"/>
          </w:divBdr>
        </w:div>
        <w:div w:id="1999921932">
          <w:marLeft w:val="0"/>
          <w:marRight w:val="0"/>
          <w:marTop w:val="0"/>
          <w:marBottom w:val="0"/>
          <w:divBdr>
            <w:top w:val="none" w:sz="0" w:space="0" w:color="auto"/>
            <w:left w:val="none" w:sz="0" w:space="0" w:color="auto"/>
            <w:bottom w:val="none" w:sz="0" w:space="0" w:color="auto"/>
            <w:right w:val="none" w:sz="0" w:space="0" w:color="auto"/>
          </w:divBdr>
        </w:div>
        <w:div w:id="1483306280">
          <w:marLeft w:val="0"/>
          <w:marRight w:val="0"/>
          <w:marTop w:val="0"/>
          <w:marBottom w:val="0"/>
          <w:divBdr>
            <w:top w:val="none" w:sz="0" w:space="0" w:color="auto"/>
            <w:left w:val="none" w:sz="0" w:space="0" w:color="auto"/>
            <w:bottom w:val="none" w:sz="0" w:space="0" w:color="auto"/>
            <w:right w:val="none" w:sz="0" w:space="0" w:color="auto"/>
          </w:divBdr>
        </w:div>
        <w:div w:id="467673125">
          <w:marLeft w:val="0"/>
          <w:marRight w:val="0"/>
          <w:marTop w:val="0"/>
          <w:marBottom w:val="0"/>
          <w:divBdr>
            <w:top w:val="none" w:sz="0" w:space="0" w:color="auto"/>
            <w:left w:val="none" w:sz="0" w:space="0" w:color="auto"/>
            <w:bottom w:val="none" w:sz="0" w:space="0" w:color="auto"/>
            <w:right w:val="none" w:sz="0" w:space="0" w:color="auto"/>
          </w:divBdr>
        </w:div>
      </w:divsChild>
    </w:div>
    <w:div w:id="1040276070">
      <w:bodyDiv w:val="1"/>
      <w:marLeft w:val="0"/>
      <w:marRight w:val="0"/>
      <w:marTop w:val="0"/>
      <w:marBottom w:val="0"/>
      <w:divBdr>
        <w:top w:val="none" w:sz="0" w:space="0" w:color="auto"/>
        <w:left w:val="none" w:sz="0" w:space="0" w:color="auto"/>
        <w:bottom w:val="none" w:sz="0" w:space="0" w:color="auto"/>
        <w:right w:val="none" w:sz="0" w:space="0" w:color="auto"/>
      </w:divBdr>
      <w:divsChild>
        <w:div w:id="1824002117">
          <w:marLeft w:val="0"/>
          <w:marRight w:val="1"/>
          <w:marTop w:val="0"/>
          <w:marBottom w:val="0"/>
          <w:divBdr>
            <w:top w:val="none" w:sz="0" w:space="0" w:color="auto"/>
            <w:left w:val="none" w:sz="0" w:space="0" w:color="auto"/>
            <w:bottom w:val="none" w:sz="0" w:space="0" w:color="auto"/>
            <w:right w:val="none" w:sz="0" w:space="0" w:color="auto"/>
          </w:divBdr>
          <w:divsChild>
            <w:div w:id="1664820813">
              <w:marLeft w:val="0"/>
              <w:marRight w:val="0"/>
              <w:marTop w:val="0"/>
              <w:marBottom w:val="0"/>
              <w:divBdr>
                <w:top w:val="none" w:sz="0" w:space="0" w:color="auto"/>
                <w:left w:val="none" w:sz="0" w:space="0" w:color="auto"/>
                <w:bottom w:val="none" w:sz="0" w:space="0" w:color="auto"/>
                <w:right w:val="none" w:sz="0" w:space="0" w:color="auto"/>
              </w:divBdr>
              <w:divsChild>
                <w:div w:id="1809779078">
                  <w:marLeft w:val="0"/>
                  <w:marRight w:val="1"/>
                  <w:marTop w:val="0"/>
                  <w:marBottom w:val="0"/>
                  <w:divBdr>
                    <w:top w:val="none" w:sz="0" w:space="0" w:color="auto"/>
                    <w:left w:val="none" w:sz="0" w:space="0" w:color="auto"/>
                    <w:bottom w:val="none" w:sz="0" w:space="0" w:color="auto"/>
                    <w:right w:val="none" w:sz="0" w:space="0" w:color="auto"/>
                  </w:divBdr>
                  <w:divsChild>
                    <w:div w:id="1914461850">
                      <w:marLeft w:val="0"/>
                      <w:marRight w:val="0"/>
                      <w:marTop w:val="0"/>
                      <w:marBottom w:val="0"/>
                      <w:divBdr>
                        <w:top w:val="none" w:sz="0" w:space="0" w:color="auto"/>
                        <w:left w:val="none" w:sz="0" w:space="0" w:color="auto"/>
                        <w:bottom w:val="none" w:sz="0" w:space="0" w:color="auto"/>
                        <w:right w:val="none" w:sz="0" w:space="0" w:color="auto"/>
                      </w:divBdr>
                      <w:divsChild>
                        <w:div w:id="709451442">
                          <w:marLeft w:val="0"/>
                          <w:marRight w:val="0"/>
                          <w:marTop w:val="0"/>
                          <w:marBottom w:val="0"/>
                          <w:divBdr>
                            <w:top w:val="none" w:sz="0" w:space="0" w:color="auto"/>
                            <w:left w:val="none" w:sz="0" w:space="0" w:color="auto"/>
                            <w:bottom w:val="none" w:sz="0" w:space="0" w:color="auto"/>
                            <w:right w:val="none" w:sz="0" w:space="0" w:color="auto"/>
                          </w:divBdr>
                          <w:divsChild>
                            <w:div w:id="524952666">
                              <w:marLeft w:val="0"/>
                              <w:marRight w:val="0"/>
                              <w:marTop w:val="120"/>
                              <w:marBottom w:val="360"/>
                              <w:divBdr>
                                <w:top w:val="none" w:sz="0" w:space="0" w:color="auto"/>
                                <w:left w:val="none" w:sz="0" w:space="0" w:color="auto"/>
                                <w:bottom w:val="none" w:sz="0" w:space="0" w:color="auto"/>
                                <w:right w:val="none" w:sz="0" w:space="0" w:color="auto"/>
                              </w:divBdr>
                              <w:divsChild>
                                <w:div w:id="2103259444">
                                  <w:marLeft w:val="420"/>
                                  <w:marRight w:val="0"/>
                                  <w:marTop w:val="0"/>
                                  <w:marBottom w:val="0"/>
                                  <w:divBdr>
                                    <w:top w:val="none" w:sz="0" w:space="0" w:color="auto"/>
                                    <w:left w:val="none" w:sz="0" w:space="0" w:color="auto"/>
                                    <w:bottom w:val="none" w:sz="0" w:space="0" w:color="auto"/>
                                    <w:right w:val="none" w:sz="0" w:space="0" w:color="auto"/>
                                  </w:divBdr>
                                  <w:divsChild>
                                    <w:div w:id="1682706359">
                                      <w:marLeft w:val="0"/>
                                      <w:marRight w:val="0"/>
                                      <w:marTop w:val="34"/>
                                      <w:marBottom w:val="34"/>
                                      <w:divBdr>
                                        <w:top w:val="none" w:sz="0" w:space="0" w:color="auto"/>
                                        <w:left w:val="none" w:sz="0" w:space="0" w:color="auto"/>
                                        <w:bottom w:val="none" w:sz="0" w:space="0" w:color="auto"/>
                                        <w:right w:val="none" w:sz="0" w:space="0" w:color="auto"/>
                                      </w:divBdr>
                                    </w:div>
                                    <w:div w:id="537356325">
                                      <w:marLeft w:val="0"/>
                                      <w:marRight w:val="0"/>
                                      <w:marTop w:val="0"/>
                                      <w:marBottom w:val="0"/>
                                      <w:divBdr>
                                        <w:top w:val="none" w:sz="0" w:space="0" w:color="auto"/>
                                        <w:left w:val="none" w:sz="0" w:space="0" w:color="auto"/>
                                        <w:bottom w:val="none" w:sz="0" w:space="0" w:color="auto"/>
                                        <w:right w:val="none" w:sz="0" w:space="0" w:color="auto"/>
                                      </w:divBdr>
                                      <w:divsChild>
                                        <w:div w:id="2120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254830">
      <w:bodyDiv w:val="1"/>
      <w:marLeft w:val="0"/>
      <w:marRight w:val="0"/>
      <w:marTop w:val="0"/>
      <w:marBottom w:val="0"/>
      <w:divBdr>
        <w:top w:val="none" w:sz="0" w:space="0" w:color="auto"/>
        <w:left w:val="none" w:sz="0" w:space="0" w:color="auto"/>
        <w:bottom w:val="none" w:sz="0" w:space="0" w:color="auto"/>
        <w:right w:val="none" w:sz="0" w:space="0" w:color="auto"/>
      </w:divBdr>
      <w:divsChild>
        <w:div w:id="1010790014">
          <w:marLeft w:val="0"/>
          <w:marRight w:val="0"/>
          <w:marTop w:val="0"/>
          <w:marBottom w:val="0"/>
          <w:divBdr>
            <w:top w:val="none" w:sz="0" w:space="0" w:color="auto"/>
            <w:left w:val="none" w:sz="0" w:space="0" w:color="auto"/>
            <w:bottom w:val="none" w:sz="0" w:space="0" w:color="auto"/>
            <w:right w:val="none" w:sz="0" w:space="0" w:color="auto"/>
          </w:divBdr>
        </w:div>
        <w:div w:id="226573489">
          <w:marLeft w:val="0"/>
          <w:marRight w:val="0"/>
          <w:marTop w:val="0"/>
          <w:marBottom w:val="0"/>
          <w:divBdr>
            <w:top w:val="none" w:sz="0" w:space="0" w:color="auto"/>
            <w:left w:val="none" w:sz="0" w:space="0" w:color="auto"/>
            <w:bottom w:val="none" w:sz="0" w:space="0" w:color="auto"/>
            <w:right w:val="none" w:sz="0" w:space="0" w:color="auto"/>
          </w:divBdr>
        </w:div>
      </w:divsChild>
    </w:div>
    <w:div w:id="1731611382">
      <w:bodyDiv w:val="1"/>
      <w:marLeft w:val="0"/>
      <w:marRight w:val="0"/>
      <w:marTop w:val="0"/>
      <w:marBottom w:val="0"/>
      <w:divBdr>
        <w:top w:val="none" w:sz="0" w:space="0" w:color="auto"/>
        <w:left w:val="none" w:sz="0" w:space="0" w:color="auto"/>
        <w:bottom w:val="none" w:sz="0" w:space="0" w:color="auto"/>
        <w:right w:val="none" w:sz="0" w:space="0" w:color="auto"/>
      </w:divBdr>
      <w:divsChild>
        <w:div w:id="156844552">
          <w:marLeft w:val="0"/>
          <w:marRight w:val="0"/>
          <w:marTop w:val="0"/>
          <w:marBottom w:val="0"/>
          <w:divBdr>
            <w:top w:val="none" w:sz="0" w:space="0" w:color="auto"/>
            <w:left w:val="none" w:sz="0" w:space="0" w:color="auto"/>
            <w:bottom w:val="none" w:sz="0" w:space="0" w:color="auto"/>
            <w:right w:val="none" w:sz="0" w:space="0" w:color="auto"/>
          </w:divBdr>
        </w:div>
        <w:div w:id="13526853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cbi.nlm.nih.gov/pubmed/24383517" TargetMode="External"/><Relationship Id="rId4" Type="http://schemas.microsoft.com/office/2007/relationships/stylesWithEffects" Target="stylesWithEffects.xml"/><Relationship Id="rId9" Type="http://schemas.openxmlformats.org/officeDocument/2006/relationships/hyperlink" Target="mailto:josepereag@hot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DDA4A-35B1-44C7-800E-B3AC58F7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7341</Words>
  <Characters>41848</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2014-11-07T03:06:00Z</dcterms:created>
  <dcterms:modified xsi:type="dcterms:W3CDTF">2014-11-07T03:06:00Z</dcterms:modified>
</cp:coreProperties>
</file>