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07BD5" w14:textId="77777777" w:rsidR="00646B6A" w:rsidRPr="00DF58DC" w:rsidRDefault="00646B6A" w:rsidP="00DF58DC">
      <w:pPr>
        <w:spacing w:after="0" w:line="360" w:lineRule="auto"/>
        <w:jc w:val="right"/>
        <w:rPr>
          <w:rFonts w:ascii="Book Antiqua" w:hAnsi="Book Antiqua" w:cs="Tahoma"/>
          <w:b/>
          <w:sz w:val="24"/>
          <w:szCs w:val="24"/>
        </w:rPr>
      </w:pPr>
      <w:bookmarkStart w:id="0" w:name="OLE_LINK319"/>
      <w:bookmarkStart w:id="1" w:name="OLE_LINK320"/>
      <w:bookmarkStart w:id="2" w:name="OLE_LINK355"/>
      <w:bookmarkStart w:id="3" w:name="OLE_LINK403"/>
      <w:r w:rsidRPr="00DF58DC">
        <w:rPr>
          <w:rFonts w:ascii="Book Antiqua" w:hAnsi="Book Antiqua" w:cs="Tahoma"/>
          <w:b/>
          <w:sz w:val="24"/>
          <w:szCs w:val="24"/>
        </w:rPr>
        <w:t>Name of journal: World Journal of Gastroenterology</w:t>
      </w:r>
    </w:p>
    <w:p w14:paraId="0C1B8BE6" w14:textId="77777777" w:rsidR="00646B6A" w:rsidRPr="00DF58DC" w:rsidRDefault="00646B6A" w:rsidP="00DF58DC">
      <w:pPr>
        <w:spacing w:after="0" w:line="360" w:lineRule="auto"/>
        <w:jc w:val="right"/>
        <w:rPr>
          <w:rFonts w:ascii="Book Antiqua" w:hAnsi="Book Antiqua" w:cs="Tahoma"/>
          <w:b/>
          <w:sz w:val="24"/>
          <w:szCs w:val="24"/>
          <w:lang w:eastAsia="zh-CN"/>
        </w:rPr>
      </w:pPr>
      <w:r w:rsidRPr="00DF58DC">
        <w:rPr>
          <w:rFonts w:ascii="Book Antiqua" w:hAnsi="Book Antiqua" w:cs="Tahoma"/>
          <w:b/>
          <w:sz w:val="24"/>
          <w:szCs w:val="24"/>
        </w:rPr>
        <w:t>ESPS Manuscript NO:</w:t>
      </w:r>
      <w:r w:rsidRPr="00DF58DC">
        <w:rPr>
          <w:rFonts w:ascii="Book Antiqua" w:hAnsi="Book Antiqua" w:cs="Tahoma"/>
          <w:b/>
          <w:sz w:val="24"/>
          <w:szCs w:val="24"/>
          <w:lang w:eastAsia="zh-CN"/>
        </w:rPr>
        <w:t xml:space="preserve"> 11756</w:t>
      </w:r>
    </w:p>
    <w:p w14:paraId="17D2B13A" w14:textId="18CDBE8E" w:rsidR="00646B6A" w:rsidRPr="00DF58DC" w:rsidRDefault="00646B6A" w:rsidP="00DF58DC">
      <w:pPr>
        <w:bidi w:val="0"/>
        <w:spacing w:after="0" w:line="360" w:lineRule="auto"/>
        <w:contextualSpacing/>
        <w:rPr>
          <w:rFonts w:ascii="Book Antiqua" w:eastAsia="Times New Roman" w:hAnsi="Book Antiqua"/>
          <w:b/>
          <w:sz w:val="24"/>
          <w:szCs w:val="24"/>
          <w:lang w:bidi="ar-SA"/>
        </w:rPr>
      </w:pPr>
      <w:r w:rsidRPr="00DF58DC">
        <w:rPr>
          <w:rFonts w:ascii="Book Antiqua" w:hAnsi="Book Antiqua" w:cs="Tahoma"/>
          <w:b/>
          <w:sz w:val="24"/>
          <w:szCs w:val="24"/>
        </w:rPr>
        <w:t>Columns:</w:t>
      </w:r>
      <w:r w:rsidRPr="00DF58DC">
        <w:rPr>
          <w:rFonts w:ascii="Book Antiqua" w:hAnsi="Book Antiqua"/>
          <w:sz w:val="24"/>
          <w:szCs w:val="24"/>
        </w:rPr>
        <w:t xml:space="preserve"> </w:t>
      </w:r>
      <w:bookmarkStart w:id="4" w:name="OLE_LINK10"/>
      <w:bookmarkStart w:id="5" w:name="OLE_LINK11"/>
      <w:r w:rsidR="00E359D2" w:rsidRPr="0008685E">
        <w:rPr>
          <w:rFonts w:ascii="Book Antiqua" w:eastAsia="Times New Roman" w:hAnsi="Book Antiqua"/>
          <w:b/>
          <w:sz w:val="24"/>
          <w:szCs w:val="24"/>
          <w:lang w:bidi="ar-SA"/>
        </w:rPr>
        <w:t>OBSERVATIONAL STUDY</w:t>
      </w:r>
      <w:bookmarkEnd w:id="4"/>
      <w:bookmarkEnd w:id="5"/>
    </w:p>
    <w:bookmarkEnd w:id="0"/>
    <w:bookmarkEnd w:id="1"/>
    <w:bookmarkEnd w:id="2"/>
    <w:bookmarkEnd w:id="3"/>
    <w:p w14:paraId="3EB3597B" w14:textId="77777777" w:rsidR="00BE328D" w:rsidRPr="00DF58DC" w:rsidRDefault="00BE328D" w:rsidP="00DF58DC">
      <w:pPr>
        <w:bidi w:val="0"/>
        <w:spacing w:after="0" w:line="360" w:lineRule="auto"/>
        <w:contextualSpacing/>
        <w:jc w:val="both"/>
        <w:rPr>
          <w:rFonts w:ascii="Book Antiqua" w:eastAsia="Times New Roman" w:hAnsi="Book Antiqua"/>
          <w:b/>
          <w:sz w:val="24"/>
          <w:szCs w:val="24"/>
          <w:lang w:bidi="ar-SA"/>
        </w:rPr>
      </w:pPr>
    </w:p>
    <w:p w14:paraId="017C9FC6" w14:textId="77777777" w:rsidR="00BE328D" w:rsidRPr="00DF58DC" w:rsidRDefault="00BE328D" w:rsidP="00DF58DC">
      <w:pPr>
        <w:bidi w:val="0"/>
        <w:spacing w:after="0" w:line="360" w:lineRule="auto"/>
        <w:contextualSpacing/>
        <w:jc w:val="both"/>
        <w:rPr>
          <w:rFonts w:ascii="Book Antiqua" w:hAnsi="Book Antiqua"/>
          <w:b/>
          <w:bCs/>
          <w:sz w:val="24"/>
          <w:szCs w:val="24"/>
        </w:rPr>
      </w:pPr>
      <w:r w:rsidRPr="00DF58DC">
        <w:rPr>
          <w:rFonts w:ascii="Book Antiqua" w:hAnsi="Book Antiqua"/>
          <w:b/>
          <w:bCs/>
          <w:sz w:val="24"/>
          <w:szCs w:val="24"/>
        </w:rPr>
        <w:t xml:space="preserve">Seven-day quintuple regimen as a rescue therapy for </w:t>
      </w:r>
      <w:r w:rsidRPr="00DF58DC">
        <w:rPr>
          <w:rFonts w:ascii="Book Antiqua" w:hAnsi="Book Antiqua"/>
          <w:b/>
          <w:bCs/>
          <w:i/>
          <w:sz w:val="24"/>
          <w:szCs w:val="24"/>
        </w:rPr>
        <w:t>Helicobacter pylori</w:t>
      </w:r>
      <w:r w:rsidRPr="00DF58DC">
        <w:rPr>
          <w:rFonts w:ascii="Book Antiqua" w:hAnsi="Book Antiqua"/>
          <w:b/>
          <w:bCs/>
          <w:sz w:val="24"/>
          <w:szCs w:val="24"/>
        </w:rPr>
        <w:t xml:space="preserve"> eradication</w:t>
      </w:r>
    </w:p>
    <w:p w14:paraId="250A2B79" w14:textId="77777777" w:rsidR="00BE328D" w:rsidRPr="00DF58DC" w:rsidRDefault="00BE328D" w:rsidP="00DF58DC">
      <w:pPr>
        <w:bidi w:val="0"/>
        <w:spacing w:after="0" w:line="360" w:lineRule="auto"/>
        <w:contextualSpacing/>
        <w:jc w:val="both"/>
        <w:rPr>
          <w:rFonts w:ascii="Book Antiqua" w:hAnsi="Book Antiqua"/>
          <w:bCs/>
          <w:sz w:val="24"/>
          <w:szCs w:val="24"/>
        </w:rPr>
      </w:pPr>
    </w:p>
    <w:p w14:paraId="123291CF" w14:textId="5E4D5BCE" w:rsidR="00BE328D" w:rsidRPr="00DF58DC" w:rsidRDefault="00BE328D" w:rsidP="00DF58DC">
      <w:pPr>
        <w:bidi w:val="0"/>
        <w:spacing w:after="0" w:line="360" w:lineRule="auto"/>
        <w:contextualSpacing/>
        <w:jc w:val="both"/>
        <w:rPr>
          <w:rFonts w:ascii="Book Antiqua" w:hAnsi="Book Antiqua" w:cs="Arial"/>
          <w:sz w:val="24"/>
          <w:szCs w:val="24"/>
          <w:lang w:bidi="ar-SA"/>
        </w:rPr>
      </w:pPr>
      <w:r w:rsidRPr="00DF58DC">
        <w:rPr>
          <w:rFonts w:ascii="Book Antiqua" w:hAnsi="Book Antiqua"/>
          <w:bCs/>
          <w:sz w:val="24"/>
          <w:szCs w:val="24"/>
        </w:rPr>
        <w:t>Mansour-</w:t>
      </w:r>
      <w:proofErr w:type="spellStart"/>
      <w:r w:rsidRPr="00DF58DC">
        <w:rPr>
          <w:rFonts w:ascii="Book Antiqua" w:hAnsi="Book Antiqua"/>
          <w:bCs/>
          <w:sz w:val="24"/>
          <w:szCs w:val="24"/>
        </w:rPr>
        <w:t>Ghanaei</w:t>
      </w:r>
      <w:proofErr w:type="spellEnd"/>
      <w:r w:rsidRPr="00DF58DC">
        <w:rPr>
          <w:rFonts w:ascii="Book Antiqua" w:hAnsi="Book Antiqua"/>
          <w:bCs/>
          <w:sz w:val="24"/>
          <w:szCs w:val="24"/>
        </w:rPr>
        <w:t xml:space="preserve"> F </w:t>
      </w:r>
      <w:r w:rsidRPr="00DF58DC">
        <w:rPr>
          <w:rFonts w:ascii="Book Antiqua" w:hAnsi="Book Antiqua"/>
          <w:bCs/>
          <w:i/>
          <w:sz w:val="24"/>
          <w:szCs w:val="24"/>
        </w:rPr>
        <w:t xml:space="preserve">et al. </w:t>
      </w:r>
      <w:r w:rsidRPr="00DF58DC">
        <w:rPr>
          <w:rFonts w:ascii="Book Antiqua" w:hAnsi="Book Antiqua" w:cs="Arial"/>
          <w:sz w:val="24"/>
          <w:szCs w:val="24"/>
          <w:lang w:bidi="ar-SA"/>
        </w:rPr>
        <w:t xml:space="preserve">Quintuple therapy for </w:t>
      </w:r>
      <w:r w:rsidRPr="00DF58DC">
        <w:rPr>
          <w:rFonts w:ascii="Book Antiqua" w:hAnsi="Book Antiqua" w:cs="Arial"/>
          <w:i/>
          <w:sz w:val="24"/>
          <w:szCs w:val="24"/>
          <w:lang w:bidi="ar-SA"/>
        </w:rPr>
        <w:t>H</w:t>
      </w:r>
      <w:r w:rsidR="00C44859">
        <w:rPr>
          <w:rFonts w:ascii="Book Antiqua" w:hAnsi="Book Antiqua" w:cs="Arial" w:hint="eastAsia"/>
          <w:i/>
          <w:sz w:val="24"/>
          <w:szCs w:val="24"/>
          <w:lang w:eastAsia="zh-CN" w:bidi="ar-SA"/>
        </w:rPr>
        <w:t>.</w:t>
      </w:r>
      <w:r w:rsidRPr="00DF58DC">
        <w:rPr>
          <w:rFonts w:ascii="Book Antiqua" w:hAnsi="Book Antiqua" w:cs="Arial"/>
          <w:i/>
          <w:sz w:val="24"/>
          <w:szCs w:val="24"/>
          <w:lang w:bidi="ar-SA"/>
        </w:rPr>
        <w:t xml:space="preserve"> pylori</w:t>
      </w:r>
      <w:r w:rsidRPr="00DF58DC">
        <w:rPr>
          <w:rFonts w:ascii="Book Antiqua" w:hAnsi="Book Antiqua" w:cs="Arial"/>
          <w:sz w:val="24"/>
          <w:szCs w:val="24"/>
          <w:lang w:bidi="ar-SA"/>
        </w:rPr>
        <w:t xml:space="preserve"> eradication</w:t>
      </w:r>
    </w:p>
    <w:p w14:paraId="391070CD" w14:textId="77777777" w:rsidR="00BE328D" w:rsidRPr="00DF58DC" w:rsidRDefault="00BE328D" w:rsidP="00DF58DC">
      <w:pPr>
        <w:bidi w:val="0"/>
        <w:spacing w:after="0" w:line="360" w:lineRule="auto"/>
        <w:contextualSpacing/>
        <w:jc w:val="both"/>
        <w:rPr>
          <w:rStyle w:val="A70"/>
          <w:rFonts w:ascii="Book Antiqua" w:hAnsi="Book Antiqua"/>
          <w:b w:val="0"/>
          <w:color w:val="auto"/>
          <w:sz w:val="24"/>
          <w:szCs w:val="24"/>
        </w:rPr>
      </w:pPr>
    </w:p>
    <w:p w14:paraId="46C44C51" w14:textId="77777777" w:rsidR="00BE328D" w:rsidRPr="00DF58DC" w:rsidRDefault="00BE328D" w:rsidP="00DF58DC">
      <w:pPr>
        <w:bidi w:val="0"/>
        <w:spacing w:after="0" w:line="360" w:lineRule="auto"/>
        <w:contextualSpacing/>
        <w:jc w:val="both"/>
        <w:rPr>
          <w:rStyle w:val="A70"/>
          <w:rFonts w:ascii="Book Antiqua" w:hAnsi="Book Antiqua"/>
          <w:b w:val="0"/>
          <w:color w:val="auto"/>
          <w:sz w:val="24"/>
          <w:szCs w:val="24"/>
        </w:rPr>
      </w:pPr>
      <w:proofErr w:type="spellStart"/>
      <w:r w:rsidRPr="00DF58DC">
        <w:rPr>
          <w:rStyle w:val="A70"/>
          <w:rFonts w:ascii="Book Antiqua" w:hAnsi="Book Antiqua"/>
          <w:b w:val="0"/>
          <w:color w:val="auto"/>
          <w:sz w:val="24"/>
          <w:szCs w:val="24"/>
        </w:rPr>
        <w:t>Fariborz</w:t>
      </w:r>
      <w:proofErr w:type="spellEnd"/>
      <w:r w:rsidRPr="00DF58DC">
        <w:rPr>
          <w:rStyle w:val="A70"/>
          <w:rFonts w:ascii="Book Antiqua" w:hAnsi="Book Antiqua"/>
          <w:b w:val="0"/>
          <w:color w:val="auto"/>
          <w:sz w:val="24"/>
          <w:szCs w:val="24"/>
        </w:rPr>
        <w:t xml:space="preserve"> Mansour-</w:t>
      </w:r>
      <w:proofErr w:type="spellStart"/>
      <w:r w:rsidRPr="00DF58DC">
        <w:rPr>
          <w:rStyle w:val="A70"/>
          <w:rFonts w:ascii="Book Antiqua" w:hAnsi="Book Antiqua"/>
          <w:b w:val="0"/>
          <w:color w:val="auto"/>
          <w:sz w:val="24"/>
          <w:szCs w:val="24"/>
        </w:rPr>
        <w:t>Ghanaei</w:t>
      </w:r>
      <w:proofErr w:type="spellEnd"/>
      <w:r w:rsidRPr="00DF58DC">
        <w:rPr>
          <w:rStyle w:val="A70"/>
          <w:rFonts w:ascii="Book Antiqua" w:hAnsi="Book Antiqua"/>
          <w:b w:val="0"/>
          <w:color w:val="auto"/>
          <w:sz w:val="24"/>
          <w:szCs w:val="24"/>
        </w:rPr>
        <w:t xml:space="preserve">, </w:t>
      </w:r>
      <w:proofErr w:type="spellStart"/>
      <w:r w:rsidRPr="00DF58DC">
        <w:rPr>
          <w:rStyle w:val="A70"/>
          <w:rFonts w:ascii="Book Antiqua" w:hAnsi="Book Antiqua"/>
          <w:b w:val="0"/>
          <w:color w:val="auto"/>
          <w:sz w:val="24"/>
          <w:szCs w:val="24"/>
        </w:rPr>
        <w:t>Farahnaz</w:t>
      </w:r>
      <w:proofErr w:type="spellEnd"/>
      <w:r w:rsidRPr="00DF58DC">
        <w:rPr>
          <w:rStyle w:val="A70"/>
          <w:rFonts w:ascii="Book Antiqua" w:hAnsi="Book Antiqua"/>
          <w:b w:val="0"/>
          <w:color w:val="auto"/>
          <w:sz w:val="24"/>
          <w:szCs w:val="24"/>
        </w:rPr>
        <w:t xml:space="preserve"> </w:t>
      </w:r>
      <w:proofErr w:type="spellStart"/>
      <w:r w:rsidRPr="00DF58DC">
        <w:rPr>
          <w:rStyle w:val="A70"/>
          <w:rFonts w:ascii="Book Antiqua" w:hAnsi="Book Antiqua"/>
          <w:b w:val="0"/>
          <w:color w:val="auto"/>
          <w:sz w:val="24"/>
          <w:szCs w:val="24"/>
        </w:rPr>
        <w:t>Joukar</w:t>
      </w:r>
      <w:proofErr w:type="spellEnd"/>
      <w:r w:rsidRPr="00DF58DC">
        <w:rPr>
          <w:rStyle w:val="A70"/>
          <w:rFonts w:ascii="Book Antiqua" w:hAnsi="Book Antiqua"/>
          <w:b w:val="0"/>
          <w:color w:val="auto"/>
          <w:sz w:val="24"/>
          <w:szCs w:val="24"/>
        </w:rPr>
        <w:t xml:space="preserve">, Mohammad Reza </w:t>
      </w:r>
      <w:proofErr w:type="spellStart"/>
      <w:r w:rsidRPr="00DF58DC">
        <w:rPr>
          <w:rStyle w:val="A70"/>
          <w:rFonts w:ascii="Book Antiqua" w:hAnsi="Book Antiqua"/>
          <w:b w:val="0"/>
          <w:color w:val="auto"/>
          <w:sz w:val="24"/>
          <w:szCs w:val="24"/>
        </w:rPr>
        <w:t>Naghipour</w:t>
      </w:r>
      <w:proofErr w:type="spellEnd"/>
      <w:r w:rsidRPr="00DF58DC">
        <w:rPr>
          <w:rStyle w:val="A70"/>
          <w:rFonts w:ascii="Book Antiqua" w:hAnsi="Book Antiqua"/>
          <w:b w:val="0"/>
          <w:color w:val="auto"/>
          <w:sz w:val="24"/>
          <w:szCs w:val="24"/>
        </w:rPr>
        <w:t xml:space="preserve">, </w:t>
      </w:r>
      <w:proofErr w:type="spellStart"/>
      <w:r w:rsidRPr="00DF58DC">
        <w:rPr>
          <w:rStyle w:val="A70"/>
          <w:rFonts w:ascii="Book Antiqua" w:hAnsi="Book Antiqua"/>
          <w:b w:val="0"/>
          <w:color w:val="auto"/>
          <w:sz w:val="24"/>
          <w:szCs w:val="24"/>
        </w:rPr>
        <w:t>Atena</w:t>
      </w:r>
      <w:proofErr w:type="spellEnd"/>
      <w:r w:rsidRPr="00DF58DC">
        <w:rPr>
          <w:rStyle w:val="A70"/>
          <w:rFonts w:ascii="Book Antiqua" w:hAnsi="Book Antiqua"/>
          <w:b w:val="0"/>
          <w:color w:val="auto"/>
          <w:sz w:val="24"/>
          <w:szCs w:val="24"/>
        </w:rPr>
        <w:t xml:space="preserve"> </w:t>
      </w:r>
      <w:proofErr w:type="spellStart"/>
      <w:r w:rsidRPr="00DF58DC">
        <w:rPr>
          <w:rStyle w:val="A70"/>
          <w:rFonts w:ascii="Book Antiqua" w:hAnsi="Book Antiqua"/>
          <w:b w:val="0"/>
          <w:color w:val="auto"/>
          <w:sz w:val="24"/>
          <w:szCs w:val="24"/>
        </w:rPr>
        <w:t>Forouhari</w:t>
      </w:r>
      <w:proofErr w:type="spellEnd"/>
      <w:r w:rsidRPr="00DF58DC">
        <w:rPr>
          <w:rStyle w:val="A70"/>
          <w:rFonts w:ascii="Book Antiqua" w:hAnsi="Book Antiqua"/>
          <w:b w:val="0"/>
          <w:color w:val="auto"/>
          <w:sz w:val="24"/>
          <w:szCs w:val="24"/>
        </w:rPr>
        <w:t xml:space="preserve">, </w:t>
      </w:r>
      <w:proofErr w:type="spellStart"/>
      <w:r w:rsidRPr="00DF58DC">
        <w:rPr>
          <w:rStyle w:val="A70"/>
          <w:rFonts w:ascii="Book Antiqua" w:hAnsi="Book Antiqua"/>
          <w:b w:val="0"/>
          <w:color w:val="auto"/>
          <w:sz w:val="24"/>
          <w:szCs w:val="24"/>
        </w:rPr>
        <w:t>Seyed</w:t>
      </w:r>
      <w:proofErr w:type="spellEnd"/>
      <w:r w:rsidRPr="00DF58DC">
        <w:rPr>
          <w:rStyle w:val="A70"/>
          <w:rFonts w:ascii="Book Antiqua" w:hAnsi="Book Antiqua"/>
          <w:b w:val="0"/>
          <w:color w:val="auto"/>
          <w:sz w:val="24"/>
          <w:szCs w:val="24"/>
        </w:rPr>
        <w:t xml:space="preserve"> Mohammad </w:t>
      </w:r>
      <w:proofErr w:type="spellStart"/>
      <w:r w:rsidRPr="00DF58DC">
        <w:rPr>
          <w:rStyle w:val="A70"/>
          <w:rFonts w:ascii="Book Antiqua" w:hAnsi="Book Antiqua"/>
          <w:b w:val="0"/>
          <w:color w:val="auto"/>
          <w:sz w:val="24"/>
          <w:szCs w:val="24"/>
        </w:rPr>
        <w:t>Seyed</w:t>
      </w:r>
      <w:proofErr w:type="spellEnd"/>
      <w:r w:rsidRPr="00DF58DC">
        <w:rPr>
          <w:rStyle w:val="A70"/>
          <w:rFonts w:ascii="Book Antiqua" w:hAnsi="Book Antiqua"/>
          <w:b w:val="0"/>
          <w:color w:val="auto"/>
          <w:sz w:val="24"/>
          <w:szCs w:val="24"/>
        </w:rPr>
        <w:t xml:space="preserve"> </w:t>
      </w:r>
      <w:proofErr w:type="spellStart"/>
      <w:r w:rsidRPr="00DF58DC">
        <w:rPr>
          <w:rStyle w:val="A70"/>
          <w:rFonts w:ascii="Book Antiqua" w:hAnsi="Book Antiqua"/>
          <w:b w:val="0"/>
          <w:color w:val="auto"/>
          <w:sz w:val="24"/>
          <w:szCs w:val="24"/>
        </w:rPr>
        <w:t>Saadat</w:t>
      </w:r>
      <w:proofErr w:type="spellEnd"/>
    </w:p>
    <w:p w14:paraId="73B08781" w14:textId="77777777" w:rsidR="00BE328D" w:rsidRPr="00DF58DC" w:rsidRDefault="001437FB" w:rsidP="00DF58DC">
      <w:pPr>
        <w:autoSpaceDE w:val="0"/>
        <w:autoSpaceDN w:val="0"/>
        <w:bidi w:val="0"/>
        <w:adjustRightInd w:val="0"/>
        <w:spacing w:after="0" w:line="360" w:lineRule="auto"/>
        <w:contextualSpacing/>
        <w:jc w:val="both"/>
        <w:outlineLvl w:val="0"/>
        <w:rPr>
          <w:rFonts w:ascii="Book Antiqua" w:hAnsi="Book Antiqua"/>
          <w:sz w:val="24"/>
          <w:szCs w:val="24"/>
        </w:rPr>
      </w:pPr>
      <w:r>
        <w:rPr>
          <w:rFonts w:ascii="Book Antiqua" w:hAnsi="Book Antiqua"/>
          <w:noProof/>
          <w:sz w:val="24"/>
          <w:szCs w:val="24"/>
        </w:rPr>
        <w:pict w14:anchorId="47112465">
          <v:line id="Straight Connector 1" o:spid="_x0000_s1026" style="position:absolute;left:0;text-align:left;z-index:251638784;visibility:visible" from="0,6.25pt" to="430.9pt,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" strokecolor="#7f7f7f" strokeweight="3pt">
            <v:shadow opacity="24903f" origin=",.5" offset="0,.55556mm"/>
          </v:line>
        </w:pict>
      </w:r>
    </w:p>
    <w:p w14:paraId="564B5606" w14:textId="7E814E4C" w:rsidR="00BE328D" w:rsidRPr="00DF58DC" w:rsidRDefault="00BE328D" w:rsidP="00DF58DC">
      <w:pPr>
        <w:bidi w:val="0"/>
        <w:spacing w:after="0" w:line="360" w:lineRule="auto"/>
        <w:contextualSpacing/>
        <w:jc w:val="both"/>
        <w:rPr>
          <w:rFonts w:ascii="Book Antiqua" w:hAnsi="Book Antiqua"/>
          <w:b/>
          <w:bCs/>
          <w:sz w:val="24"/>
          <w:szCs w:val="24"/>
        </w:rPr>
      </w:pPr>
      <w:proofErr w:type="spellStart"/>
      <w:r w:rsidRPr="00DF58DC">
        <w:rPr>
          <w:rFonts w:ascii="Book Antiqua" w:hAnsi="Book Antiqua"/>
          <w:b/>
          <w:bCs/>
          <w:sz w:val="24"/>
          <w:szCs w:val="24"/>
        </w:rPr>
        <w:t>Fariborz</w:t>
      </w:r>
      <w:proofErr w:type="spellEnd"/>
      <w:r w:rsidRPr="00DF58DC">
        <w:rPr>
          <w:rFonts w:ascii="Book Antiqua" w:hAnsi="Book Antiqua"/>
          <w:b/>
          <w:bCs/>
          <w:sz w:val="24"/>
          <w:szCs w:val="24"/>
        </w:rPr>
        <w:t xml:space="preserve"> Mansour-</w:t>
      </w:r>
      <w:proofErr w:type="spellStart"/>
      <w:r w:rsidRPr="00DF58DC">
        <w:rPr>
          <w:rFonts w:ascii="Book Antiqua" w:hAnsi="Book Antiqua"/>
          <w:b/>
          <w:bCs/>
          <w:sz w:val="24"/>
          <w:szCs w:val="24"/>
        </w:rPr>
        <w:t>Ghanaei</w:t>
      </w:r>
      <w:proofErr w:type="spellEnd"/>
      <w:r w:rsidRPr="00DF58DC">
        <w:rPr>
          <w:rFonts w:ascii="Book Antiqua" w:hAnsi="Book Antiqua"/>
          <w:b/>
          <w:bCs/>
          <w:sz w:val="24"/>
          <w:szCs w:val="24"/>
        </w:rPr>
        <w:t xml:space="preserve">, </w:t>
      </w:r>
      <w:r w:rsidRPr="00DF58DC">
        <w:rPr>
          <w:rFonts w:ascii="Book Antiqua" w:hAnsi="Book Antiqua"/>
          <w:sz w:val="24"/>
          <w:szCs w:val="24"/>
        </w:rPr>
        <w:t xml:space="preserve">Division of Gastroenterology and </w:t>
      </w:r>
      <w:proofErr w:type="spellStart"/>
      <w:r w:rsidRPr="00DF58DC">
        <w:rPr>
          <w:rFonts w:ascii="Book Antiqua" w:hAnsi="Book Antiqua"/>
          <w:sz w:val="24"/>
          <w:szCs w:val="24"/>
        </w:rPr>
        <w:t>Hepatology</w:t>
      </w:r>
      <w:proofErr w:type="spellEnd"/>
      <w:r w:rsidRPr="00DF58DC">
        <w:rPr>
          <w:rFonts w:ascii="Book Antiqua" w:hAnsi="Book Antiqua"/>
          <w:sz w:val="24"/>
          <w:szCs w:val="24"/>
        </w:rPr>
        <w:t xml:space="preserve">, </w:t>
      </w:r>
      <w:r w:rsidRPr="00DF58DC">
        <w:rPr>
          <w:rFonts w:ascii="Book Antiqua" w:hAnsi="Book Antiqua"/>
          <w:bCs/>
          <w:sz w:val="24"/>
          <w:szCs w:val="24"/>
        </w:rPr>
        <w:t xml:space="preserve">Gastrointestinal and Liver Diseases Research Center, </w:t>
      </w:r>
      <w:proofErr w:type="spellStart"/>
      <w:r w:rsidR="00646B6A" w:rsidRPr="00DF58DC">
        <w:rPr>
          <w:rFonts w:ascii="Book Antiqua" w:hAnsi="Book Antiqua"/>
          <w:sz w:val="24"/>
          <w:szCs w:val="24"/>
        </w:rPr>
        <w:t>Razi</w:t>
      </w:r>
      <w:proofErr w:type="spellEnd"/>
      <w:r w:rsidR="00646B6A" w:rsidRPr="00DF58DC">
        <w:rPr>
          <w:rFonts w:ascii="Book Antiqua" w:hAnsi="Book Antiqua"/>
          <w:sz w:val="24"/>
          <w:szCs w:val="24"/>
        </w:rPr>
        <w:t xml:space="preserve"> Hospital,</w:t>
      </w:r>
      <w:r w:rsidR="00646B6A" w:rsidRPr="00DF58DC">
        <w:rPr>
          <w:rFonts w:ascii="Book Antiqua" w:hAnsi="Book Antiqua"/>
          <w:sz w:val="24"/>
          <w:szCs w:val="24"/>
          <w:lang w:eastAsia="zh-CN"/>
        </w:rPr>
        <w:t xml:space="preserve"> </w:t>
      </w:r>
      <w:proofErr w:type="spellStart"/>
      <w:r w:rsidRPr="00DF58DC">
        <w:rPr>
          <w:rFonts w:ascii="Book Antiqua" w:hAnsi="Book Antiqua"/>
          <w:bCs/>
          <w:sz w:val="24"/>
          <w:szCs w:val="24"/>
        </w:rPr>
        <w:t>Guilan</w:t>
      </w:r>
      <w:proofErr w:type="spellEnd"/>
      <w:r w:rsidRPr="00DF58DC">
        <w:rPr>
          <w:rFonts w:ascii="Book Antiqua" w:hAnsi="Book Antiqua"/>
          <w:bCs/>
          <w:sz w:val="24"/>
          <w:szCs w:val="24"/>
        </w:rPr>
        <w:t xml:space="preserve"> University of Medical Sciences, Rasht</w:t>
      </w:r>
      <w:r w:rsidR="00381E21" w:rsidRPr="00DF58DC">
        <w:rPr>
          <w:rFonts w:ascii="Book Antiqua" w:hAnsi="Book Antiqua"/>
          <w:bCs/>
          <w:sz w:val="24"/>
          <w:szCs w:val="24"/>
        </w:rPr>
        <w:t xml:space="preserve"> </w:t>
      </w:r>
      <w:r w:rsidRPr="00DF58DC">
        <w:rPr>
          <w:rFonts w:ascii="Book Antiqua" w:hAnsi="Book Antiqua"/>
          <w:sz w:val="24"/>
          <w:szCs w:val="24"/>
        </w:rPr>
        <w:t>41448</w:t>
      </w:r>
      <w:r w:rsidR="00646B6A" w:rsidRPr="00DF58DC">
        <w:rPr>
          <w:rFonts w:ascii="Book Antiqua" w:hAnsi="Book Antiqua"/>
          <w:sz w:val="24"/>
          <w:szCs w:val="24"/>
          <w:lang w:eastAsia="zh-CN"/>
        </w:rPr>
        <w:t>-</w:t>
      </w:r>
      <w:r w:rsidRPr="00DF58DC">
        <w:rPr>
          <w:rFonts w:ascii="Book Antiqua" w:hAnsi="Book Antiqua"/>
          <w:sz w:val="24"/>
          <w:szCs w:val="24"/>
        </w:rPr>
        <w:t>95655</w:t>
      </w:r>
      <w:r w:rsidRPr="00DF58DC">
        <w:rPr>
          <w:rFonts w:ascii="Book Antiqua" w:hAnsi="Book Antiqua"/>
          <w:bCs/>
          <w:sz w:val="24"/>
          <w:szCs w:val="24"/>
        </w:rPr>
        <w:t>, Iran</w:t>
      </w:r>
    </w:p>
    <w:p w14:paraId="23300F41" w14:textId="77777777" w:rsidR="00BE328D" w:rsidRPr="00DF58DC" w:rsidRDefault="00BE328D" w:rsidP="00DF58DC">
      <w:pPr>
        <w:bidi w:val="0"/>
        <w:spacing w:after="0" w:line="360" w:lineRule="auto"/>
        <w:contextualSpacing/>
        <w:jc w:val="both"/>
        <w:rPr>
          <w:rFonts w:ascii="Book Antiqua" w:eastAsia="Times New Roman" w:hAnsi="Book Antiqua"/>
          <w:b/>
          <w:bCs/>
          <w:i/>
          <w:iCs/>
          <w:sz w:val="24"/>
          <w:szCs w:val="24"/>
          <w:vertAlign w:val="subscript"/>
          <w:lang w:bidi="ar-SA"/>
        </w:rPr>
      </w:pPr>
    </w:p>
    <w:p w14:paraId="05C5F9BF" w14:textId="1BC8A410" w:rsidR="00BE328D" w:rsidRPr="00DF58DC" w:rsidRDefault="00BE328D" w:rsidP="00DF58DC">
      <w:pPr>
        <w:bidi w:val="0"/>
        <w:spacing w:after="0" w:line="360" w:lineRule="auto"/>
        <w:contextualSpacing/>
        <w:jc w:val="both"/>
        <w:rPr>
          <w:rFonts w:ascii="Book Antiqua" w:hAnsi="Book Antiqua"/>
          <w:bCs/>
          <w:sz w:val="24"/>
          <w:szCs w:val="24"/>
        </w:rPr>
      </w:pPr>
      <w:proofErr w:type="spellStart"/>
      <w:r w:rsidRPr="00DF58DC">
        <w:rPr>
          <w:rFonts w:ascii="Book Antiqua" w:hAnsi="Book Antiqua"/>
          <w:b/>
          <w:bCs/>
          <w:sz w:val="24"/>
          <w:szCs w:val="24"/>
        </w:rPr>
        <w:t>Farahnaz</w:t>
      </w:r>
      <w:proofErr w:type="spellEnd"/>
      <w:r w:rsidRPr="00DF58DC">
        <w:rPr>
          <w:rFonts w:ascii="Book Antiqua" w:hAnsi="Book Antiqua"/>
          <w:b/>
          <w:bCs/>
          <w:sz w:val="24"/>
          <w:szCs w:val="24"/>
        </w:rPr>
        <w:t xml:space="preserve"> </w:t>
      </w:r>
      <w:proofErr w:type="spellStart"/>
      <w:r w:rsidRPr="00DF58DC">
        <w:rPr>
          <w:rFonts w:ascii="Book Antiqua" w:hAnsi="Book Antiqua"/>
          <w:b/>
          <w:bCs/>
          <w:sz w:val="24"/>
          <w:szCs w:val="24"/>
        </w:rPr>
        <w:t>Joukar</w:t>
      </w:r>
      <w:proofErr w:type="spellEnd"/>
      <w:r w:rsidRPr="00DF58DC">
        <w:rPr>
          <w:rFonts w:ascii="Book Antiqua" w:hAnsi="Book Antiqua"/>
          <w:b/>
          <w:bCs/>
          <w:sz w:val="24"/>
          <w:szCs w:val="24"/>
        </w:rPr>
        <w:t xml:space="preserve">, </w:t>
      </w:r>
      <w:r w:rsidRPr="00DF58DC">
        <w:rPr>
          <w:rStyle w:val="A70"/>
          <w:rFonts w:ascii="Book Antiqua" w:hAnsi="Book Antiqua" w:cs="Times New Roman"/>
          <w:color w:val="auto"/>
          <w:sz w:val="24"/>
          <w:szCs w:val="24"/>
        </w:rPr>
        <w:t xml:space="preserve">Mohammad Reza </w:t>
      </w:r>
      <w:proofErr w:type="spellStart"/>
      <w:r w:rsidRPr="00DF58DC">
        <w:rPr>
          <w:rStyle w:val="A70"/>
          <w:rFonts w:ascii="Book Antiqua" w:hAnsi="Book Antiqua" w:cs="Times New Roman"/>
          <w:color w:val="auto"/>
          <w:sz w:val="24"/>
          <w:szCs w:val="24"/>
        </w:rPr>
        <w:t>Naghipour</w:t>
      </w:r>
      <w:proofErr w:type="spellEnd"/>
      <w:r w:rsidRPr="00DF58DC">
        <w:rPr>
          <w:rStyle w:val="A70"/>
          <w:rFonts w:ascii="Book Antiqua" w:hAnsi="Book Antiqua"/>
          <w:color w:val="auto"/>
          <w:sz w:val="24"/>
          <w:szCs w:val="24"/>
        </w:rPr>
        <w:t xml:space="preserve">, </w:t>
      </w:r>
      <w:proofErr w:type="spellStart"/>
      <w:r w:rsidRPr="00DF58DC">
        <w:rPr>
          <w:rStyle w:val="A70"/>
          <w:rFonts w:ascii="Book Antiqua" w:hAnsi="Book Antiqua" w:cs="Times New Roman"/>
          <w:color w:val="auto"/>
          <w:sz w:val="24"/>
          <w:szCs w:val="24"/>
        </w:rPr>
        <w:t>Atena</w:t>
      </w:r>
      <w:proofErr w:type="spellEnd"/>
      <w:r w:rsidRPr="00DF58DC">
        <w:rPr>
          <w:rStyle w:val="A70"/>
          <w:rFonts w:ascii="Book Antiqua" w:hAnsi="Book Antiqua" w:cs="Times New Roman"/>
          <w:color w:val="auto"/>
          <w:sz w:val="24"/>
          <w:szCs w:val="24"/>
        </w:rPr>
        <w:t xml:space="preserve"> </w:t>
      </w:r>
      <w:proofErr w:type="spellStart"/>
      <w:r w:rsidRPr="00DF58DC">
        <w:rPr>
          <w:rStyle w:val="A70"/>
          <w:rFonts w:ascii="Book Antiqua" w:hAnsi="Book Antiqua" w:cs="Times New Roman"/>
          <w:color w:val="auto"/>
          <w:sz w:val="24"/>
          <w:szCs w:val="24"/>
        </w:rPr>
        <w:t>Forouhari</w:t>
      </w:r>
      <w:proofErr w:type="spellEnd"/>
      <w:r w:rsidRPr="00DF58DC">
        <w:rPr>
          <w:rFonts w:ascii="Book Antiqua" w:hAnsi="Book Antiqua"/>
          <w:b/>
          <w:bCs/>
          <w:sz w:val="24"/>
          <w:szCs w:val="24"/>
        </w:rPr>
        <w:t xml:space="preserve">, </w:t>
      </w:r>
      <w:proofErr w:type="spellStart"/>
      <w:r w:rsidRPr="00DF58DC">
        <w:rPr>
          <w:rStyle w:val="A70"/>
          <w:rFonts w:ascii="Book Antiqua" w:hAnsi="Book Antiqua" w:cs="Times New Roman"/>
          <w:color w:val="auto"/>
          <w:sz w:val="24"/>
          <w:szCs w:val="24"/>
        </w:rPr>
        <w:t>Seyed</w:t>
      </w:r>
      <w:proofErr w:type="spellEnd"/>
      <w:r w:rsidRPr="00DF58DC">
        <w:rPr>
          <w:rStyle w:val="A70"/>
          <w:rFonts w:ascii="Book Antiqua" w:hAnsi="Book Antiqua" w:cs="Times New Roman"/>
          <w:color w:val="auto"/>
          <w:sz w:val="24"/>
          <w:szCs w:val="24"/>
        </w:rPr>
        <w:t xml:space="preserve"> Mohammad </w:t>
      </w:r>
      <w:proofErr w:type="spellStart"/>
      <w:r w:rsidRPr="00DF58DC">
        <w:rPr>
          <w:rStyle w:val="A70"/>
          <w:rFonts w:ascii="Book Antiqua" w:hAnsi="Book Antiqua" w:cs="Times New Roman"/>
          <w:color w:val="auto"/>
          <w:sz w:val="24"/>
          <w:szCs w:val="24"/>
        </w:rPr>
        <w:t>Seyed</w:t>
      </w:r>
      <w:proofErr w:type="spellEnd"/>
      <w:r w:rsidRPr="00DF58DC">
        <w:rPr>
          <w:rStyle w:val="A70"/>
          <w:rFonts w:ascii="Book Antiqua" w:hAnsi="Book Antiqua" w:cs="Times New Roman"/>
          <w:color w:val="auto"/>
          <w:sz w:val="24"/>
          <w:szCs w:val="24"/>
        </w:rPr>
        <w:t xml:space="preserve"> </w:t>
      </w:r>
      <w:proofErr w:type="spellStart"/>
      <w:r w:rsidRPr="00DF58DC">
        <w:rPr>
          <w:rStyle w:val="A70"/>
          <w:rFonts w:ascii="Book Antiqua" w:hAnsi="Book Antiqua" w:cs="Times New Roman"/>
          <w:color w:val="auto"/>
          <w:sz w:val="24"/>
          <w:szCs w:val="24"/>
        </w:rPr>
        <w:t>Saadat</w:t>
      </w:r>
      <w:proofErr w:type="spellEnd"/>
      <w:r w:rsidRPr="00DF58DC">
        <w:rPr>
          <w:rStyle w:val="A70"/>
          <w:rFonts w:ascii="Book Antiqua" w:hAnsi="Book Antiqua"/>
          <w:color w:val="auto"/>
          <w:sz w:val="24"/>
          <w:szCs w:val="24"/>
        </w:rPr>
        <w:t xml:space="preserve">, </w:t>
      </w:r>
      <w:r w:rsidRPr="00DF58DC">
        <w:rPr>
          <w:rFonts w:ascii="Book Antiqua" w:hAnsi="Book Antiqua"/>
          <w:bCs/>
          <w:sz w:val="24"/>
          <w:szCs w:val="24"/>
        </w:rPr>
        <w:t xml:space="preserve">Gastrointestinal and Liver Diseases Research Center, </w:t>
      </w:r>
      <w:proofErr w:type="spellStart"/>
      <w:r w:rsidRPr="00DF58DC">
        <w:rPr>
          <w:rFonts w:ascii="Book Antiqua" w:hAnsi="Book Antiqua"/>
          <w:bCs/>
          <w:sz w:val="24"/>
          <w:szCs w:val="24"/>
        </w:rPr>
        <w:t>Guilan</w:t>
      </w:r>
      <w:proofErr w:type="spellEnd"/>
      <w:r w:rsidRPr="00DF58DC">
        <w:rPr>
          <w:rFonts w:ascii="Book Antiqua" w:hAnsi="Book Antiqua"/>
          <w:bCs/>
          <w:sz w:val="24"/>
          <w:szCs w:val="24"/>
        </w:rPr>
        <w:t xml:space="preserve"> University of Medical Sciences, Rasht</w:t>
      </w:r>
      <w:r w:rsidR="00381E21" w:rsidRPr="00DF58DC">
        <w:rPr>
          <w:rFonts w:ascii="Book Antiqua" w:hAnsi="Book Antiqua"/>
          <w:bCs/>
          <w:sz w:val="24"/>
          <w:szCs w:val="24"/>
        </w:rPr>
        <w:t xml:space="preserve"> </w:t>
      </w:r>
      <w:r w:rsidRPr="00DF58DC">
        <w:rPr>
          <w:rFonts w:ascii="Book Antiqua" w:hAnsi="Book Antiqua"/>
          <w:sz w:val="24"/>
          <w:szCs w:val="24"/>
        </w:rPr>
        <w:t>41448</w:t>
      </w:r>
      <w:r w:rsidR="00646B6A" w:rsidRPr="00DF58DC">
        <w:rPr>
          <w:rFonts w:ascii="Book Antiqua" w:hAnsi="Book Antiqua"/>
          <w:sz w:val="24"/>
          <w:szCs w:val="24"/>
          <w:lang w:eastAsia="zh-CN"/>
        </w:rPr>
        <w:t>-</w:t>
      </w:r>
      <w:r w:rsidRPr="00DF58DC">
        <w:rPr>
          <w:rFonts w:ascii="Book Antiqua" w:hAnsi="Book Antiqua"/>
          <w:sz w:val="24"/>
          <w:szCs w:val="24"/>
        </w:rPr>
        <w:t>95655</w:t>
      </w:r>
      <w:r w:rsidRPr="00DF58DC">
        <w:rPr>
          <w:rFonts w:ascii="Book Antiqua" w:hAnsi="Book Antiqua"/>
          <w:bCs/>
          <w:sz w:val="24"/>
          <w:szCs w:val="24"/>
        </w:rPr>
        <w:t>, Iran</w:t>
      </w:r>
    </w:p>
    <w:p w14:paraId="595832A6" w14:textId="77777777" w:rsidR="00BE328D" w:rsidRPr="00DF58DC" w:rsidRDefault="00BE328D" w:rsidP="00DF58DC">
      <w:pPr>
        <w:autoSpaceDE w:val="0"/>
        <w:autoSpaceDN w:val="0"/>
        <w:bidi w:val="0"/>
        <w:adjustRightInd w:val="0"/>
        <w:spacing w:after="0" w:line="360" w:lineRule="auto"/>
        <w:contextualSpacing/>
        <w:jc w:val="both"/>
        <w:rPr>
          <w:rFonts w:ascii="Book Antiqua" w:hAnsi="Book Antiqua" w:cs="Tahoma"/>
          <w:b/>
          <w:bCs/>
          <w:sz w:val="24"/>
          <w:szCs w:val="24"/>
          <w:lang w:bidi="ar-SA"/>
        </w:rPr>
      </w:pPr>
    </w:p>
    <w:p w14:paraId="279BE81E" w14:textId="77777777" w:rsidR="00BE328D" w:rsidRPr="00DF58DC" w:rsidRDefault="00BE328D" w:rsidP="00DF58DC">
      <w:pPr>
        <w:autoSpaceDE w:val="0"/>
        <w:autoSpaceDN w:val="0"/>
        <w:bidi w:val="0"/>
        <w:adjustRightInd w:val="0"/>
        <w:spacing w:after="0" w:line="360" w:lineRule="auto"/>
        <w:contextualSpacing/>
        <w:jc w:val="both"/>
        <w:rPr>
          <w:rFonts w:ascii="Book Antiqua" w:hAnsi="Book Antiqua" w:cs="TimesNewRomanPSMT"/>
          <w:sz w:val="24"/>
          <w:szCs w:val="24"/>
          <w:lang w:bidi="ar-SA"/>
        </w:rPr>
      </w:pPr>
      <w:r w:rsidRPr="00DF58DC">
        <w:rPr>
          <w:rFonts w:ascii="Book Antiqua" w:hAnsi="Book Antiqua" w:cs="Tahoma"/>
          <w:b/>
          <w:bCs/>
          <w:sz w:val="24"/>
          <w:szCs w:val="24"/>
          <w:lang w:bidi="ar-SA"/>
        </w:rPr>
        <w:t>Author contributions</w:t>
      </w:r>
      <w:r w:rsidRPr="00DF58DC">
        <w:rPr>
          <w:rFonts w:ascii="Book Antiqua" w:hAnsi="Book Antiqua" w:cs="Tahoma"/>
          <w:b/>
          <w:sz w:val="24"/>
          <w:szCs w:val="24"/>
          <w:lang w:bidi="ar-SA"/>
        </w:rPr>
        <w:t xml:space="preserve">: </w:t>
      </w:r>
      <w:r w:rsidRPr="00DF58DC">
        <w:rPr>
          <w:rFonts w:ascii="Book Antiqua" w:hAnsi="Book Antiqua"/>
          <w:sz w:val="24"/>
          <w:szCs w:val="24"/>
          <w:lang w:bidi="ar-SA"/>
        </w:rPr>
        <w:t>Mansour-</w:t>
      </w:r>
      <w:proofErr w:type="spellStart"/>
      <w:r w:rsidRPr="00DF58DC">
        <w:rPr>
          <w:rFonts w:ascii="Book Antiqua" w:hAnsi="Book Antiqua"/>
          <w:sz w:val="24"/>
          <w:szCs w:val="24"/>
          <w:lang w:bidi="ar-SA"/>
        </w:rPr>
        <w:t>Ghanaei</w:t>
      </w:r>
      <w:proofErr w:type="spellEnd"/>
      <w:r w:rsidRPr="00DF58DC">
        <w:rPr>
          <w:rFonts w:ascii="Book Antiqua" w:hAnsi="Book Antiqua"/>
          <w:sz w:val="24"/>
          <w:szCs w:val="24"/>
          <w:lang w:bidi="ar-SA"/>
        </w:rPr>
        <w:t xml:space="preserve"> F, </w:t>
      </w:r>
      <w:proofErr w:type="spellStart"/>
      <w:r w:rsidRPr="00DF58DC">
        <w:rPr>
          <w:rStyle w:val="A70"/>
          <w:rFonts w:ascii="Book Antiqua" w:hAnsi="Book Antiqua" w:cs="Times New Roman"/>
          <w:b w:val="0"/>
          <w:bCs w:val="0"/>
          <w:color w:val="auto"/>
          <w:sz w:val="24"/>
          <w:szCs w:val="24"/>
        </w:rPr>
        <w:t>Naghipour</w:t>
      </w:r>
      <w:proofErr w:type="spellEnd"/>
      <w:r w:rsidRPr="00DF58DC">
        <w:rPr>
          <w:rFonts w:ascii="Book Antiqua" w:hAnsi="Book Antiqua"/>
          <w:sz w:val="24"/>
          <w:szCs w:val="24"/>
          <w:lang w:bidi="ar-SA"/>
        </w:rPr>
        <w:t xml:space="preserve"> MR and </w:t>
      </w:r>
      <w:proofErr w:type="spellStart"/>
      <w:r w:rsidRPr="00DF58DC">
        <w:rPr>
          <w:rFonts w:ascii="Book Antiqua" w:hAnsi="Book Antiqua"/>
          <w:sz w:val="24"/>
          <w:szCs w:val="24"/>
          <w:lang w:bidi="ar-SA"/>
        </w:rPr>
        <w:t>Joukar</w:t>
      </w:r>
      <w:proofErr w:type="spellEnd"/>
      <w:r w:rsidRPr="00DF58DC">
        <w:rPr>
          <w:rFonts w:ascii="Book Antiqua" w:hAnsi="Book Antiqua"/>
          <w:sz w:val="24"/>
          <w:szCs w:val="24"/>
          <w:lang w:bidi="ar-SA"/>
        </w:rPr>
        <w:t xml:space="preserve"> F designed the study; </w:t>
      </w:r>
      <w:proofErr w:type="spellStart"/>
      <w:r w:rsidRPr="00DF58DC">
        <w:rPr>
          <w:rFonts w:ascii="Book Antiqua" w:hAnsi="Book Antiqua"/>
          <w:sz w:val="24"/>
          <w:szCs w:val="24"/>
          <w:lang w:bidi="ar-SA"/>
        </w:rPr>
        <w:t>Joukar</w:t>
      </w:r>
      <w:proofErr w:type="spellEnd"/>
      <w:r w:rsidRPr="00DF58DC">
        <w:rPr>
          <w:rFonts w:ascii="Book Antiqua" w:hAnsi="Book Antiqua"/>
          <w:sz w:val="24"/>
          <w:szCs w:val="24"/>
          <w:lang w:bidi="ar-SA"/>
        </w:rPr>
        <w:t xml:space="preserve"> F supervised the procedure and analyzed the data; </w:t>
      </w:r>
      <w:proofErr w:type="spellStart"/>
      <w:r w:rsidRPr="00DF58DC">
        <w:rPr>
          <w:rStyle w:val="A70"/>
          <w:rFonts w:ascii="Book Antiqua" w:hAnsi="Book Antiqua" w:cs="Times New Roman"/>
          <w:b w:val="0"/>
          <w:bCs w:val="0"/>
          <w:color w:val="auto"/>
          <w:sz w:val="24"/>
          <w:szCs w:val="24"/>
        </w:rPr>
        <w:t>Forouhari</w:t>
      </w:r>
      <w:proofErr w:type="spellEnd"/>
      <w:r w:rsidRPr="00DF58DC">
        <w:rPr>
          <w:rStyle w:val="A70"/>
          <w:rFonts w:ascii="Book Antiqua" w:hAnsi="Book Antiqua" w:cs="Times New Roman"/>
          <w:b w:val="0"/>
          <w:bCs w:val="0"/>
          <w:color w:val="auto"/>
          <w:sz w:val="24"/>
          <w:szCs w:val="24"/>
        </w:rPr>
        <w:t xml:space="preserve"> </w:t>
      </w:r>
      <w:r w:rsidRPr="00DF58DC">
        <w:rPr>
          <w:rFonts w:ascii="Book Antiqua" w:hAnsi="Book Antiqua"/>
          <w:sz w:val="24"/>
          <w:szCs w:val="24"/>
          <w:lang w:bidi="ar-SA"/>
        </w:rPr>
        <w:t>A</w:t>
      </w:r>
      <w:r w:rsidRPr="00DF58DC">
        <w:rPr>
          <w:rFonts w:ascii="Book Antiqua" w:hAnsi="Book Antiqua" w:cs="TimesNewRomanPSMT"/>
          <w:sz w:val="24"/>
          <w:szCs w:val="24"/>
          <w:lang w:bidi="ar-SA"/>
        </w:rPr>
        <w:t xml:space="preserve"> collected data</w:t>
      </w:r>
      <w:r w:rsidRPr="00DF58DC">
        <w:rPr>
          <w:rStyle w:val="A70"/>
          <w:rFonts w:ascii="Book Antiqua" w:hAnsi="Book Antiqua"/>
          <w:b w:val="0"/>
          <w:color w:val="auto"/>
          <w:sz w:val="24"/>
          <w:szCs w:val="24"/>
        </w:rPr>
        <w:t xml:space="preserve">; </w:t>
      </w:r>
      <w:r w:rsidRPr="00DF58DC">
        <w:rPr>
          <w:rFonts w:ascii="Book Antiqua" w:hAnsi="Book Antiqua"/>
          <w:sz w:val="24"/>
          <w:szCs w:val="24"/>
          <w:lang w:bidi="ar-SA"/>
        </w:rPr>
        <w:t>Mansour-</w:t>
      </w:r>
      <w:proofErr w:type="spellStart"/>
      <w:r w:rsidRPr="00DF58DC">
        <w:rPr>
          <w:rFonts w:ascii="Book Antiqua" w:hAnsi="Book Antiqua"/>
          <w:sz w:val="24"/>
          <w:szCs w:val="24"/>
          <w:lang w:bidi="ar-SA"/>
        </w:rPr>
        <w:t>Ghanaei</w:t>
      </w:r>
      <w:proofErr w:type="spellEnd"/>
      <w:r w:rsidRPr="00DF58DC">
        <w:rPr>
          <w:rFonts w:ascii="Book Antiqua" w:hAnsi="Book Antiqua"/>
          <w:sz w:val="24"/>
          <w:szCs w:val="24"/>
          <w:lang w:bidi="ar-SA"/>
        </w:rPr>
        <w:t xml:space="preserve"> F, </w:t>
      </w:r>
      <w:proofErr w:type="spellStart"/>
      <w:r w:rsidRPr="00DF58DC">
        <w:rPr>
          <w:rFonts w:ascii="Book Antiqua" w:hAnsi="Book Antiqua"/>
          <w:sz w:val="24"/>
          <w:szCs w:val="24"/>
          <w:lang w:bidi="ar-SA"/>
        </w:rPr>
        <w:t>Joukar</w:t>
      </w:r>
      <w:proofErr w:type="spellEnd"/>
      <w:r w:rsidRPr="00DF58DC">
        <w:rPr>
          <w:rFonts w:ascii="Book Antiqua" w:hAnsi="Book Antiqua"/>
          <w:sz w:val="24"/>
          <w:szCs w:val="24"/>
          <w:lang w:bidi="ar-SA"/>
        </w:rPr>
        <w:t xml:space="preserve"> F and </w:t>
      </w:r>
      <w:proofErr w:type="spellStart"/>
      <w:r w:rsidRPr="00DF58DC">
        <w:rPr>
          <w:rStyle w:val="A70"/>
          <w:rFonts w:ascii="Book Antiqua" w:hAnsi="Book Antiqua" w:cs="Times New Roman"/>
          <w:b w:val="0"/>
          <w:bCs w:val="0"/>
          <w:color w:val="auto"/>
          <w:sz w:val="24"/>
          <w:szCs w:val="24"/>
        </w:rPr>
        <w:t>Seyed</w:t>
      </w:r>
      <w:proofErr w:type="spellEnd"/>
      <w:r w:rsidRPr="00DF58DC">
        <w:rPr>
          <w:rStyle w:val="A70"/>
          <w:rFonts w:ascii="Book Antiqua" w:hAnsi="Book Antiqua" w:cs="Times New Roman"/>
          <w:b w:val="0"/>
          <w:bCs w:val="0"/>
          <w:color w:val="auto"/>
          <w:sz w:val="24"/>
          <w:szCs w:val="24"/>
        </w:rPr>
        <w:t xml:space="preserve"> </w:t>
      </w:r>
      <w:proofErr w:type="spellStart"/>
      <w:r w:rsidRPr="00DF58DC">
        <w:rPr>
          <w:rStyle w:val="A70"/>
          <w:rFonts w:ascii="Book Antiqua" w:hAnsi="Book Antiqua" w:cs="Times New Roman"/>
          <w:b w:val="0"/>
          <w:bCs w:val="0"/>
          <w:color w:val="auto"/>
          <w:sz w:val="24"/>
          <w:szCs w:val="24"/>
        </w:rPr>
        <w:t>Saadat</w:t>
      </w:r>
      <w:proofErr w:type="spellEnd"/>
      <w:r w:rsidRPr="00DF58DC">
        <w:rPr>
          <w:rStyle w:val="A70"/>
          <w:rFonts w:ascii="Book Antiqua" w:hAnsi="Book Antiqua" w:cs="Times New Roman"/>
          <w:b w:val="0"/>
          <w:bCs w:val="0"/>
          <w:color w:val="auto"/>
          <w:sz w:val="24"/>
          <w:szCs w:val="24"/>
        </w:rPr>
        <w:t xml:space="preserve"> </w:t>
      </w:r>
      <w:r w:rsidRPr="00DF58DC">
        <w:rPr>
          <w:rFonts w:ascii="Book Antiqua" w:hAnsi="Book Antiqua"/>
          <w:sz w:val="24"/>
          <w:szCs w:val="24"/>
          <w:lang w:bidi="ar-SA"/>
        </w:rPr>
        <w:t>SM wrote the manuscript</w:t>
      </w:r>
      <w:r w:rsidRPr="00DF58DC">
        <w:rPr>
          <w:rFonts w:ascii="Book Antiqua" w:hAnsi="Book Antiqua" w:cs="TimesNewRomanPSMT"/>
          <w:sz w:val="24"/>
          <w:szCs w:val="24"/>
          <w:lang w:bidi="ar-SA"/>
        </w:rPr>
        <w:t>; all authors approved the final manuscript.</w:t>
      </w:r>
    </w:p>
    <w:p w14:paraId="23248A43" w14:textId="77777777" w:rsidR="00BE328D" w:rsidRPr="00DF58DC" w:rsidRDefault="00BE328D" w:rsidP="00DF58DC">
      <w:pPr>
        <w:tabs>
          <w:tab w:val="left" w:pos="846"/>
        </w:tabs>
        <w:autoSpaceDE w:val="0"/>
        <w:autoSpaceDN w:val="0"/>
        <w:bidi w:val="0"/>
        <w:adjustRightInd w:val="0"/>
        <w:spacing w:after="0" w:line="360" w:lineRule="auto"/>
        <w:contextualSpacing/>
        <w:jc w:val="both"/>
        <w:rPr>
          <w:rFonts w:ascii="Book Antiqua" w:hAnsi="Book Antiqua"/>
          <w:sz w:val="24"/>
          <w:szCs w:val="24"/>
        </w:rPr>
      </w:pPr>
    </w:p>
    <w:p w14:paraId="628B9C3F" w14:textId="73651524" w:rsidR="00381E21" w:rsidRPr="00DF58DC" w:rsidRDefault="00381E21" w:rsidP="00DF58DC">
      <w:pPr>
        <w:tabs>
          <w:tab w:val="left" w:pos="846"/>
        </w:tabs>
        <w:autoSpaceDE w:val="0"/>
        <w:autoSpaceDN w:val="0"/>
        <w:bidi w:val="0"/>
        <w:adjustRightInd w:val="0"/>
        <w:spacing w:after="0" w:line="360" w:lineRule="auto"/>
        <w:contextualSpacing/>
        <w:jc w:val="both"/>
        <w:rPr>
          <w:rFonts w:ascii="Book Antiqua" w:hAnsi="Book Antiqua"/>
          <w:b/>
          <w:sz w:val="24"/>
          <w:szCs w:val="24"/>
          <w:lang w:eastAsia="zh-CN"/>
        </w:rPr>
      </w:pPr>
      <w:r w:rsidRPr="00DF58DC">
        <w:rPr>
          <w:rFonts w:ascii="Book Antiqua" w:hAnsi="Book Antiqua"/>
          <w:b/>
          <w:sz w:val="24"/>
          <w:szCs w:val="24"/>
        </w:rPr>
        <w:t>Supported by</w:t>
      </w:r>
      <w:r w:rsidRPr="00DF58DC">
        <w:rPr>
          <w:rFonts w:ascii="Book Antiqua" w:hAnsi="Book Antiqua"/>
          <w:sz w:val="24"/>
          <w:szCs w:val="24"/>
        </w:rPr>
        <w:t xml:space="preserve"> Gastrointestinal and Liver Diseases Research Center of </w:t>
      </w:r>
      <w:proofErr w:type="spellStart"/>
      <w:r w:rsidRPr="00DF58DC">
        <w:rPr>
          <w:rFonts w:ascii="Book Antiqua" w:hAnsi="Book Antiqua"/>
          <w:sz w:val="24"/>
          <w:szCs w:val="24"/>
        </w:rPr>
        <w:t>Guilan</w:t>
      </w:r>
      <w:proofErr w:type="spellEnd"/>
      <w:r w:rsidR="00646B6A" w:rsidRPr="00DF58DC">
        <w:rPr>
          <w:rFonts w:ascii="Book Antiqua" w:hAnsi="Book Antiqua"/>
          <w:sz w:val="24"/>
          <w:szCs w:val="24"/>
        </w:rPr>
        <w:t xml:space="preserve"> University of Medical Sciences</w:t>
      </w:r>
    </w:p>
    <w:p w14:paraId="6C7B2D00" w14:textId="77777777" w:rsidR="008917D8" w:rsidRDefault="008917D8" w:rsidP="00DF58DC">
      <w:pPr>
        <w:tabs>
          <w:tab w:val="left" w:pos="846"/>
        </w:tabs>
        <w:autoSpaceDE w:val="0"/>
        <w:autoSpaceDN w:val="0"/>
        <w:bidi w:val="0"/>
        <w:adjustRightInd w:val="0"/>
        <w:spacing w:after="0" w:line="360" w:lineRule="auto"/>
        <w:contextualSpacing/>
        <w:jc w:val="both"/>
        <w:rPr>
          <w:rFonts w:ascii="Book Antiqua" w:hAnsi="Book Antiqua"/>
          <w:b/>
          <w:bCs/>
          <w:sz w:val="24"/>
          <w:szCs w:val="24"/>
          <w:lang w:eastAsia="zh-CN"/>
        </w:rPr>
      </w:pPr>
    </w:p>
    <w:p w14:paraId="4BD8EB21" w14:textId="49E962E1" w:rsidR="00BE328D" w:rsidRPr="00DF58DC" w:rsidRDefault="00BE328D" w:rsidP="008917D8">
      <w:pPr>
        <w:tabs>
          <w:tab w:val="left" w:pos="846"/>
        </w:tabs>
        <w:autoSpaceDE w:val="0"/>
        <w:autoSpaceDN w:val="0"/>
        <w:bidi w:val="0"/>
        <w:adjustRightInd w:val="0"/>
        <w:spacing w:after="0" w:line="360" w:lineRule="auto"/>
        <w:contextualSpacing/>
        <w:jc w:val="both"/>
        <w:rPr>
          <w:rFonts w:ascii="Book Antiqua" w:hAnsi="Book Antiqua"/>
          <w:sz w:val="24"/>
          <w:szCs w:val="24"/>
        </w:rPr>
      </w:pPr>
      <w:r w:rsidRPr="00DF58DC">
        <w:rPr>
          <w:rFonts w:ascii="Book Antiqua" w:hAnsi="Book Antiqua"/>
          <w:b/>
          <w:bCs/>
          <w:sz w:val="24"/>
          <w:szCs w:val="24"/>
        </w:rPr>
        <w:lastRenderedPageBreak/>
        <w:t xml:space="preserve">Correspondence to: </w:t>
      </w:r>
      <w:bookmarkStart w:id="6" w:name="OLE_LINK7"/>
      <w:bookmarkStart w:id="7" w:name="OLE_LINK9"/>
      <w:proofErr w:type="spellStart"/>
      <w:r w:rsidRPr="00DF58DC">
        <w:rPr>
          <w:rFonts w:ascii="Book Antiqua" w:hAnsi="Book Antiqua"/>
          <w:b/>
          <w:bCs/>
          <w:sz w:val="24"/>
          <w:szCs w:val="24"/>
        </w:rPr>
        <w:t>Fariborz</w:t>
      </w:r>
      <w:proofErr w:type="spellEnd"/>
      <w:r w:rsidRPr="00DF58DC">
        <w:rPr>
          <w:rFonts w:ascii="Book Antiqua" w:hAnsi="Book Antiqua"/>
          <w:b/>
          <w:bCs/>
          <w:sz w:val="24"/>
          <w:szCs w:val="24"/>
        </w:rPr>
        <w:t xml:space="preserve"> Mansour-</w:t>
      </w:r>
      <w:proofErr w:type="spellStart"/>
      <w:r w:rsidRPr="00DF58DC">
        <w:rPr>
          <w:rFonts w:ascii="Book Antiqua" w:hAnsi="Book Antiqua"/>
          <w:b/>
          <w:bCs/>
          <w:sz w:val="24"/>
          <w:szCs w:val="24"/>
        </w:rPr>
        <w:t>Ghanaei</w:t>
      </w:r>
      <w:bookmarkEnd w:id="6"/>
      <w:bookmarkEnd w:id="7"/>
      <w:proofErr w:type="spellEnd"/>
      <w:r w:rsidRPr="00DF58DC">
        <w:rPr>
          <w:rFonts w:ascii="Book Antiqua" w:hAnsi="Book Antiqua"/>
          <w:b/>
          <w:bCs/>
          <w:sz w:val="24"/>
          <w:szCs w:val="24"/>
        </w:rPr>
        <w:t xml:space="preserve">, MD, AGAF, Professor, </w:t>
      </w:r>
      <w:r w:rsidR="00646B6A" w:rsidRPr="00DF58DC">
        <w:rPr>
          <w:rFonts w:ascii="Book Antiqua" w:hAnsi="Book Antiqua"/>
          <w:sz w:val="24"/>
          <w:szCs w:val="24"/>
        </w:rPr>
        <w:t xml:space="preserve">Division of Gastroenterology and </w:t>
      </w:r>
      <w:proofErr w:type="spellStart"/>
      <w:r w:rsidR="00646B6A" w:rsidRPr="00DF58DC">
        <w:rPr>
          <w:rFonts w:ascii="Book Antiqua" w:hAnsi="Book Antiqua"/>
          <w:sz w:val="24"/>
          <w:szCs w:val="24"/>
        </w:rPr>
        <w:t>Hepatology</w:t>
      </w:r>
      <w:proofErr w:type="spellEnd"/>
      <w:r w:rsidR="00646B6A" w:rsidRPr="00DF58DC">
        <w:rPr>
          <w:rFonts w:ascii="Book Antiqua" w:hAnsi="Book Antiqua"/>
          <w:sz w:val="24"/>
          <w:szCs w:val="24"/>
        </w:rPr>
        <w:t xml:space="preserve">, </w:t>
      </w:r>
      <w:r w:rsidR="00646B6A" w:rsidRPr="00DF58DC">
        <w:rPr>
          <w:rFonts w:ascii="Book Antiqua" w:hAnsi="Book Antiqua"/>
          <w:bCs/>
          <w:sz w:val="24"/>
          <w:szCs w:val="24"/>
        </w:rPr>
        <w:t xml:space="preserve">Gastrointestinal and Liver Diseases Research Center, </w:t>
      </w:r>
      <w:proofErr w:type="spellStart"/>
      <w:r w:rsidR="00646B6A" w:rsidRPr="00DF58DC">
        <w:rPr>
          <w:rFonts w:ascii="Book Antiqua" w:hAnsi="Book Antiqua"/>
          <w:sz w:val="24"/>
          <w:szCs w:val="24"/>
        </w:rPr>
        <w:t>Razi</w:t>
      </w:r>
      <w:proofErr w:type="spellEnd"/>
      <w:r w:rsidR="00646B6A" w:rsidRPr="00DF58DC">
        <w:rPr>
          <w:rFonts w:ascii="Book Antiqua" w:hAnsi="Book Antiqua"/>
          <w:sz w:val="24"/>
          <w:szCs w:val="24"/>
        </w:rPr>
        <w:t xml:space="preserve"> Hospital,</w:t>
      </w:r>
      <w:r w:rsidR="00646B6A" w:rsidRPr="00DF58DC">
        <w:rPr>
          <w:rFonts w:ascii="Book Antiqua" w:hAnsi="Book Antiqua"/>
          <w:sz w:val="24"/>
          <w:szCs w:val="24"/>
          <w:lang w:eastAsia="zh-CN"/>
        </w:rPr>
        <w:t xml:space="preserve"> </w:t>
      </w:r>
      <w:proofErr w:type="spellStart"/>
      <w:r w:rsidR="00646B6A" w:rsidRPr="00DF58DC">
        <w:rPr>
          <w:rFonts w:ascii="Book Antiqua" w:hAnsi="Book Antiqua"/>
          <w:bCs/>
          <w:sz w:val="24"/>
          <w:szCs w:val="24"/>
        </w:rPr>
        <w:t>Guilan</w:t>
      </w:r>
      <w:proofErr w:type="spellEnd"/>
      <w:r w:rsidR="00646B6A" w:rsidRPr="00DF58DC">
        <w:rPr>
          <w:rFonts w:ascii="Book Antiqua" w:hAnsi="Book Antiqua"/>
          <w:bCs/>
          <w:sz w:val="24"/>
          <w:szCs w:val="24"/>
        </w:rPr>
        <w:t xml:space="preserve"> University of Medical Sciences,</w:t>
      </w:r>
      <w:r w:rsidRPr="00DF58DC">
        <w:rPr>
          <w:rFonts w:ascii="Book Antiqua" w:hAnsi="Book Antiqua"/>
          <w:sz w:val="24"/>
          <w:szCs w:val="24"/>
        </w:rPr>
        <w:t xml:space="preserve"> </w:t>
      </w:r>
      <w:proofErr w:type="spellStart"/>
      <w:r w:rsidRPr="00DF58DC">
        <w:rPr>
          <w:rFonts w:ascii="Book Antiqua" w:hAnsi="Book Antiqua"/>
          <w:sz w:val="24"/>
          <w:szCs w:val="24"/>
        </w:rPr>
        <w:t>Sardar</w:t>
      </w:r>
      <w:proofErr w:type="spellEnd"/>
      <w:r w:rsidRPr="00DF58DC">
        <w:rPr>
          <w:rFonts w:ascii="Book Antiqua" w:hAnsi="Book Antiqua"/>
          <w:sz w:val="24"/>
          <w:szCs w:val="24"/>
        </w:rPr>
        <w:t xml:space="preserve"> </w:t>
      </w:r>
      <w:proofErr w:type="spellStart"/>
      <w:r w:rsidR="00381E21" w:rsidRPr="00DF58DC">
        <w:rPr>
          <w:rFonts w:ascii="Book Antiqua" w:hAnsi="Book Antiqua"/>
          <w:sz w:val="24"/>
          <w:szCs w:val="24"/>
        </w:rPr>
        <w:t>J</w:t>
      </w:r>
      <w:r w:rsidRPr="00DF58DC">
        <w:rPr>
          <w:rFonts w:ascii="Book Antiqua" w:hAnsi="Book Antiqua"/>
          <w:sz w:val="24"/>
          <w:szCs w:val="24"/>
        </w:rPr>
        <w:t>angal</w:t>
      </w:r>
      <w:proofErr w:type="spellEnd"/>
      <w:r w:rsidRPr="00DF58DC">
        <w:rPr>
          <w:rFonts w:ascii="Book Antiqua" w:hAnsi="Book Antiqua"/>
          <w:sz w:val="24"/>
          <w:szCs w:val="24"/>
        </w:rPr>
        <w:t xml:space="preserve"> Ave.</w:t>
      </w:r>
      <w:r w:rsidR="00381E21" w:rsidRPr="00DF58DC">
        <w:rPr>
          <w:rFonts w:ascii="Book Antiqua" w:hAnsi="Book Antiqua"/>
          <w:sz w:val="24"/>
          <w:szCs w:val="24"/>
        </w:rPr>
        <w:t>,</w:t>
      </w:r>
      <w:r w:rsidR="00646B6A" w:rsidRPr="00DF58DC">
        <w:rPr>
          <w:rFonts w:ascii="Book Antiqua" w:hAnsi="Book Antiqua"/>
          <w:sz w:val="24"/>
          <w:szCs w:val="24"/>
        </w:rPr>
        <w:t xml:space="preserve"> Rasht</w:t>
      </w:r>
      <w:r w:rsidRPr="00DF58DC">
        <w:rPr>
          <w:rFonts w:ascii="Book Antiqua" w:hAnsi="Book Antiqua"/>
          <w:sz w:val="24"/>
          <w:szCs w:val="24"/>
        </w:rPr>
        <w:t xml:space="preserve"> 41448</w:t>
      </w:r>
      <w:r w:rsidR="00646B6A" w:rsidRPr="00DF58DC">
        <w:rPr>
          <w:rFonts w:ascii="Book Antiqua" w:hAnsi="Book Antiqua"/>
          <w:sz w:val="24"/>
          <w:szCs w:val="24"/>
          <w:lang w:eastAsia="zh-CN"/>
        </w:rPr>
        <w:t>-</w:t>
      </w:r>
      <w:r w:rsidRPr="00DF58DC">
        <w:rPr>
          <w:rFonts w:ascii="Book Antiqua" w:hAnsi="Book Antiqua"/>
          <w:sz w:val="24"/>
          <w:szCs w:val="24"/>
        </w:rPr>
        <w:t>95655, Iran. ghanaei@gums.ac.ir</w:t>
      </w:r>
    </w:p>
    <w:p w14:paraId="1DD10A77" w14:textId="4AF25494" w:rsidR="00BE328D" w:rsidRPr="00DF58DC" w:rsidRDefault="00BE328D" w:rsidP="00DF58DC">
      <w:pPr>
        <w:tabs>
          <w:tab w:val="left" w:pos="846"/>
        </w:tabs>
        <w:autoSpaceDE w:val="0"/>
        <w:autoSpaceDN w:val="0"/>
        <w:bidi w:val="0"/>
        <w:adjustRightInd w:val="0"/>
        <w:spacing w:after="0" w:line="360" w:lineRule="auto"/>
        <w:contextualSpacing/>
        <w:jc w:val="both"/>
        <w:rPr>
          <w:rFonts w:ascii="Book Antiqua" w:hAnsi="Book Antiqua"/>
          <w:sz w:val="24"/>
          <w:szCs w:val="24"/>
        </w:rPr>
      </w:pPr>
      <w:r w:rsidRPr="00DF58DC">
        <w:rPr>
          <w:rFonts w:ascii="Book Antiqua" w:hAnsi="Book Antiqua"/>
          <w:b/>
          <w:sz w:val="24"/>
          <w:szCs w:val="24"/>
        </w:rPr>
        <w:t>Telephone:</w:t>
      </w:r>
      <w:r w:rsidRPr="00DF58DC">
        <w:rPr>
          <w:rFonts w:ascii="Book Antiqua" w:hAnsi="Book Antiqua"/>
          <w:sz w:val="24"/>
          <w:szCs w:val="24"/>
        </w:rPr>
        <w:t xml:space="preserve"> +98-131–5535116 </w:t>
      </w:r>
      <w:r w:rsidRPr="00DF58DC">
        <w:rPr>
          <w:rFonts w:ascii="Book Antiqua" w:hAnsi="Book Antiqua"/>
          <w:sz w:val="24"/>
          <w:szCs w:val="24"/>
        </w:rPr>
        <w:tab/>
      </w:r>
      <w:r w:rsidR="00381E21" w:rsidRPr="00DF58DC">
        <w:rPr>
          <w:rFonts w:ascii="Book Antiqua" w:hAnsi="Book Antiqua"/>
          <w:sz w:val="24"/>
          <w:szCs w:val="24"/>
        </w:rPr>
        <w:tab/>
      </w:r>
      <w:r w:rsidR="00381E21" w:rsidRPr="00DF58DC">
        <w:rPr>
          <w:rFonts w:ascii="Book Antiqua" w:hAnsi="Book Antiqua"/>
          <w:sz w:val="24"/>
          <w:szCs w:val="24"/>
        </w:rPr>
        <w:tab/>
      </w:r>
      <w:r w:rsidRPr="00DF58DC">
        <w:rPr>
          <w:rFonts w:ascii="Book Antiqua" w:hAnsi="Book Antiqua"/>
          <w:b/>
          <w:sz w:val="24"/>
          <w:szCs w:val="24"/>
        </w:rPr>
        <w:t>Fax:</w:t>
      </w:r>
      <w:r w:rsidRPr="00DF58DC">
        <w:rPr>
          <w:rFonts w:ascii="Book Antiqua" w:hAnsi="Book Antiqua"/>
          <w:sz w:val="24"/>
          <w:szCs w:val="24"/>
        </w:rPr>
        <w:t xml:space="preserve"> +98-131–5534951</w:t>
      </w:r>
    </w:p>
    <w:p w14:paraId="778B314C" w14:textId="77777777" w:rsidR="00BE328D" w:rsidRPr="00DF58DC" w:rsidRDefault="00BE328D" w:rsidP="00DF58DC">
      <w:pPr>
        <w:widowControl w:val="0"/>
        <w:bidi w:val="0"/>
        <w:spacing w:after="0" w:line="360" w:lineRule="auto"/>
        <w:contextualSpacing/>
        <w:jc w:val="both"/>
        <w:rPr>
          <w:rFonts w:ascii="Book Antiqua" w:hAnsi="Book Antiqua"/>
          <w:b/>
          <w:sz w:val="24"/>
          <w:szCs w:val="24"/>
        </w:rPr>
      </w:pPr>
    </w:p>
    <w:p w14:paraId="31EF280C" w14:textId="511C20C0" w:rsidR="00BE328D" w:rsidRPr="00DF58DC" w:rsidRDefault="00BE328D" w:rsidP="00DF58DC">
      <w:pPr>
        <w:widowControl w:val="0"/>
        <w:bidi w:val="0"/>
        <w:spacing w:after="0" w:line="360" w:lineRule="auto"/>
        <w:contextualSpacing/>
        <w:jc w:val="both"/>
        <w:rPr>
          <w:rFonts w:ascii="Book Antiqua" w:hAnsi="Book Antiqua"/>
          <w:sz w:val="24"/>
          <w:szCs w:val="24"/>
        </w:rPr>
      </w:pPr>
      <w:r w:rsidRPr="00DF58DC">
        <w:rPr>
          <w:rFonts w:ascii="Book Antiqua" w:hAnsi="Book Antiqua"/>
          <w:b/>
          <w:sz w:val="24"/>
          <w:szCs w:val="24"/>
        </w:rPr>
        <w:t xml:space="preserve">Received: </w:t>
      </w:r>
      <w:r w:rsidR="002E7664" w:rsidRPr="00DF58DC">
        <w:rPr>
          <w:rFonts w:ascii="Book Antiqua" w:hAnsi="Book Antiqua"/>
          <w:sz w:val="24"/>
          <w:szCs w:val="24"/>
          <w:lang w:eastAsia="zh-CN"/>
        </w:rPr>
        <w:t>June 2, 2014</w:t>
      </w:r>
      <w:r w:rsidRPr="00DF58DC">
        <w:rPr>
          <w:rFonts w:ascii="Book Antiqua" w:hAnsi="Book Antiqua"/>
          <w:sz w:val="24"/>
          <w:szCs w:val="24"/>
        </w:rPr>
        <w:tab/>
      </w:r>
      <w:r w:rsidRPr="00DF58DC">
        <w:rPr>
          <w:rFonts w:ascii="Book Antiqua" w:hAnsi="Book Antiqua"/>
          <w:b/>
          <w:sz w:val="24"/>
          <w:szCs w:val="24"/>
        </w:rPr>
        <w:tab/>
      </w:r>
      <w:r w:rsidRPr="00DF58DC">
        <w:rPr>
          <w:rFonts w:ascii="Book Antiqua" w:hAnsi="Book Antiqua"/>
          <w:b/>
          <w:sz w:val="24"/>
          <w:szCs w:val="24"/>
        </w:rPr>
        <w:tab/>
      </w:r>
      <w:r w:rsidRPr="00DF58DC">
        <w:rPr>
          <w:rFonts w:ascii="Book Antiqua" w:hAnsi="Book Antiqua"/>
          <w:b/>
          <w:sz w:val="24"/>
          <w:szCs w:val="24"/>
        </w:rPr>
        <w:tab/>
      </w:r>
      <w:r w:rsidR="002E7664" w:rsidRPr="00DF58DC">
        <w:rPr>
          <w:rFonts w:ascii="Book Antiqua" w:hAnsi="Book Antiqua"/>
          <w:b/>
          <w:sz w:val="24"/>
          <w:szCs w:val="24"/>
        </w:rPr>
        <w:t xml:space="preserve">Revised: </w:t>
      </w:r>
      <w:r w:rsidR="002E7664" w:rsidRPr="00DF58DC">
        <w:rPr>
          <w:rFonts w:ascii="Book Antiqua" w:hAnsi="Book Antiqua"/>
          <w:sz w:val="24"/>
          <w:szCs w:val="24"/>
          <w:lang w:eastAsia="zh-CN"/>
        </w:rPr>
        <w:t>July 17, 2014</w:t>
      </w:r>
      <w:r w:rsidRPr="00DF58DC">
        <w:rPr>
          <w:rFonts w:ascii="Book Antiqua" w:hAnsi="Book Antiqua"/>
          <w:sz w:val="24"/>
          <w:szCs w:val="24"/>
        </w:rPr>
        <w:tab/>
      </w:r>
    </w:p>
    <w:p w14:paraId="6502D3A3" w14:textId="387DFD1E" w:rsidR="00FC16C9" w:rsidRDefault="00646B6A" w:rsidP="00FC16C9">
      <w:pPr>
        <w:rPr>
          <w:rFonts w:ascii="Book Antiqua" w:hAnsi="Book Antiqua"/>
          <w:color w:val="000000"/>
          <w:sz w:val="24"/>
        </w:rPr>
      </w:pPr>
      <w:r w:rsidRPr="00DF58DC">
        <w:rPr>
          <w:rFonts w:ascii="Book Antiqua" w:hAnsi="Book Antiqua"/>
          <w:b/>
          <w:sz w:val="24"/>
          <w:szCs w:val="24"/>
        </w:rPr>
        <w:t>Accepted:</w:t>
      </w:r>
      <w:bookmarkStart w:id="8" w:name="OLE_LINK2"/>
      <w:bookmarkStart w:id="9" w:name="OLE_LINK3"/>
      <w:bookmarkStart w:id="10" w:name="OLE_LINK4"/>
      <w:bookmarkStart w:id="11" w:name="OLE_LINK5"/>
      <w:bookmarkStart w:id="12" w:name="OLE_LINK8"/>
      <w:r w:rsidR="00FC16C9" w:rsidRPr="00FC16C9">
        <w:rPr>
          <w:rFonts w:ascii="Book Antiqua" w:hAnsi="Book Antiqua"/>
          <w:color w:val="000000"/>
          <w:sz w:val="24"/>
        </w:rPr>
        <w:t xml:space="preserve"> </w:t>
      </w:r>
      <w:r w:rsidR="00FC16C9">
        <w:rPr>
          <w:rFonts w:ascii="Book Antiqua" w:hAnsi="Book Antiqua"/>
          <w:color w:val="000000"/>
          <w:sz w:val="24"/>
        </w:rPr>
        <w:t>September 18, 2014</w:t>
      </w:r>
    </w:p>
    <w:p w14:paraId="21FAE7FC" w14:textId="77777777" w:rsidR="00646B6A" w:rsidRPr="00DF58DC" w:rsidRDefault="00646B6A" w:rsidP="00DF58DC">
      <w:pPr>
        <w:widowControl w:val="0"/>
        <w:bidi w:val="0"/>
        <w:spacing w:after="0" w:line="360" w:lineRule="auto"/>
        <w:contextualSpacing/>
        <w:jc w:val="both"/>
        <w:rPr>
          <w:rFonts w:ascii="Book Antiqua" w:hAnsi="Book Antiqua"/>
          <w:b/>
          <w:sz w:val="24"/>
          <w:szCs w:val="24"/>
          <w:lang w:eastAsia="zh-CN"/>
        </w:rPr>
      </w:pPr>
      <w:bookmarkStart w:id="13" w:name="_GoBack"/>
      <w:bookmarkEnd w:id="8"/>
      <w:bookmarkEnd w:id="9"/>
      <w:bookmarkEnd w:id="10"/>
      <w:bookmarkEnd w:id="11"/>
      <w:bookmarkEnd w:id="12"/>
      <w:bookmarkEnd w:id="13"/>
      <w:r w:rsidRPr="00DF58DC">
        <w:rPr>
          <w:rFonts w:ascii="Book Antiqua" w:hAnsi="Book Antiqua"/>
          <w:b/>
          <w:sz w:val="24"/>
          <w:szCs w:val="24"/>
        </w:rPr>
        <w:t xml:space="preserve"> </w:t>
      </w:r>
      <w:r w:rsidRPr="00DF58DC">
        <w:rPr>
          <w:rFonts w:ascii="Book Antiqua" w:hAnsi="Book Antiqua"/>
          <w:b/>
          <w:sz w:val="24"/>
          <w:szCs w:val="24"/>
        </w:rPr>
        <w:tab/>
      </w:r>
      <w:r w:rsidRPr="00DF58DC">
        <w:rPr>
          <w:rFonts w:ascii="Book Antiqua" w:hAnsi="Book Antiqua"/>
          <w:b/>
          <w:sz w:val="24"/>
          <w:szCs w:val="24"/>
        </w:rPr>
        <w:tab/>
      </w:r>
    </w:p>
    <w:p w14:paraId="3EE01C84" w14:textId="31A263D3" w:rsidR="00BE328D" w:rsidRPr="00DF58DC" w:rsidRDefault="00BE328D" w:rsidP="00DF58DC">
      <w:pPr>
        <w:widowControl w:val="0"/>
        <w:bidi w:val="0"/>
        <w:spacing w:after="0" w:line="360" w:lineRule="auto"/>
        <w:contextualSpacing/>
        <w:jc w:val="both"/>
        <w:rPr>
          <w:rFonts w:ascii="Book Antiqua" w:hAnsi="Book Antiqua"/>
          <w:b/>
          <w:sz w:val="24"/>
          <w:szCs w:val="24"/>
        </w:rPr>
      </w:pPr>
      <w:r w:rsidRPr="00DF58DC">
        <w:rPr>
          <w:rFonts w:ascii="Book Antiqua" w:hAnsi="Book Antiqua"/>
          <w:b/>
          <w:sz w:val="24"/>
          <w:szCs w:val="24"/>
        </w:rPr>
        <w:t xml:space="preserve">Published online: </w:t>
      </w:r>
    </w:p>
    <w:p w14:paraId="36B2CAB9" w14:textId="77777777" w:rsidR="00BE328D" w:rsidRPr="00DF58DC" w:rsidRDefault="00BE328D" w:rsidP="00DF58DC">
      <w:pPr>
        <w:tabs>
          <w:tab w:val="left" w:pos="8175"/>
        </w:tabs>
        <w:bidi w:val="0"/>
        <w:spacing w:after="0" w:line="360" w:lineRule="auto"/>
        <w:contextualSpacing/>
        <w:jc w:val="both"/>
        <w:rPr>
          <w:rFonts w:ascii="Book Antiqua" w:hAnsi="Book Antiqua"/>
          <w:b/>
          <w:bCs/>
          <w:sz w:val="24"/>
          <w:szCs w:val="24"/>
        </w:rPr>
      </w:pPr>
      <w:r w:rsidRPr="00DF58DC">
        <w:rPr>
          <w:rFonts w:ascii="Book Antiqua" w:hAnsi="Book Antiqua"/>
          <w:b/>
          <w:bCs/>
          <w:sz w:val="24"/>
          <w:szCs w:val="24"/>
        </w:rPr>
        <w:br w:type="page"/>
      </w:r>
      <w:r w:rsidRPr="00DF58DC">
        <w:rPr>
          <w:rFonts w:ascii="Book Antiqua" w:hAnsi="Book Antiqua"/>
          <w:b/>
          <w:bCs/>
          <w:sz w:val="24"/>
          <w:szCs w:val="24"/>
        </w:rPr>
        <w:lastRenderedPageBreak/>
        <w:t>Abstract</w:t>
      </w:r>
    </w:p>
    <w:p w14:paraId="0417DBB9" w14:textId="00E616F5" w:rsidR="00BE328D" w:rsidRPr="00DF58DC" w:rsidRDefault="00BE328D" w:rsidP="00DF58DC">
      <w:pPr>
        <w:bidi w:val="0"/>
        <w:spacing w:after="0" w:line="360" w:lineRule="auto"/>
        <w:contextualSpacing/>
        <w:jc w:val="both"/>
        <w:rPr>
          <w:rFonts w:ascii="Book Antiqua" w:eastAsia="Times New Roman" w:hAnsi="Book Antiqua"/>
          <w:sz w:val="24"/>
          <w:szCs w:val="24"/>
          <w:lang w:bidi="ar-SA"/>
        </w:rPr>
      </w:pPr>
      <w:r w:rsidRPr="00DF58DC">
        <w:rPr>
          <w:rFonts w:ascii="Book Antiqua" w:eastAsia="Times New Roman" w:hAnsi="Book Antiqua"/>
          <w:b/>
          <w:bCs/>
          <w:sz w:val="24"/>
          <w:szCs w:val="24"/>
          <w:lang w:bidi="ar-SA"/>
        </w:rPr>
        <w:t xml:space="preserve">AIM: </w:t>
      </w:r>
      <w:r w:rsidRPr="00DF58DC">
        <w:rPr>
          <w:rFonts w:ascii="Book Antiqua" w:eastAsia="Times New Roman" w:hAnsi="Book Antiqua"/>
          <w:sz w:val="24"/>
          <w:szCs w:val="24"/>
          <w:lang w:bidi="ar-SA"/>
        </w:rPr>
        <w:t xml:space="preserve">To determine the efficacy of two quintuple regimens for eradication of </w:t>
      </w:r>
      <w:r w:rsidRPr="00DF58DC">
        <w:rPr>
          <w:rFonts w:ascii="Book Antiqua" w:eastAsia="Times New Roman" w:hAnsi="Book Antiqua"/>
          <w:i/>
          <w:sz w:val="24"/>
          <w:szCs w:val="24"/>
          <w:lang w:bidi="ar-SA"/>
        </w:rPr>
        <w:t>Helicobacter pylori</w:t>
      </w:r>
      <w:r w:rsidR="002E7664" w:rsidRPr="00DF58DC">
        <w:rPr>
          <w:rFonts w:ascii="Book Antiqua" w:hAnsi="Book Antiqua"/>
          <w:i/>
          <w:sz w:val="24"/>
          <w:szCs w:val="24"/>
          <w:lang w:eastAsia="zh-CN" w:bidi="ar-SA"/>
        </w:rPr>
        <w:t xml:space="preserve"> (</w:t>
      </w:r>
      <w:r w:rsidR="002E7664" w:rsidRPr="00DF58DC">
        <w:rPr>
          <w:rFonts w:ascii="Book Antiqua" w:hAnsi="Book Antiqua"/>
          <w:i/>
          <w:iCs/>
          <w:sz w:val="24"/>
          <w:szCs w:val="24"/>
        </w:rPr>
        <w:t>H. pylori</w:t>
      </w:r>
      <w:r w:rsidR="002E7664" w:rsidRPr="00DF58DC">
        <w:rPr>
          <w:rFonts w:ascii="Book Antiqua" w:hAnsi="Book Antiqua"/>
          <w:iCs/>
          <w:sz w:val="24"/>
          <w:szCs w:val="24"/>
          <w:lang w:eastAsia="zh-CN"/>
        </w:rPr>
        <w:t>)</w:t>
      </w:r>
      <w:r w:rsidRPr="00DF58DC">
        <w:rPr>
          <w:rFonts w:ascii="Book Antiqua" w:eastAsia="Times New Roman" w:hAnsi="Book Antiqua"/>
          <w:i/>
          <w:sz w:val="24"/>
          <w:szCs w:val="24"/>
          <w:lang w:bidi="ar-SA"/>
        </w:rPr>
        <w:t xml:space="preserve"> </w:t>
      </w:r>
      <w:r w:rsidRPr="00DF58DC">
        <w:rPr>
          <w:rFonts w:ascii="Book Antiqua" w:eastAsia="Times New Roman" w:hAnsi="Book Antiqua"/>
          <w:sz w:val="24"/>
          <w:szCs w:val="24"/>
          <w:lang w:bidi="ar-SA"/>
        </w:rPr>
        <w:t xml:space="preserve">in patients who failed </w:t>
      </w:r>
      <w:r w:rsidRPr="00DF58DC">
        <w:rPr>
          <w:rFonts w:ascii="Book Antiqua" w:hAnsi="Book Antiqua"/>
          <w:sz w:val="24"/>
          <w:szCs w:val="24"/>
        </w:rPr>
        <w:t xml:space="preserve">previous </w:t>
      </w:r>
      <w:r w:rsidRPr="00DF58DC">
        <w:rPr>
          <w:rFonts w:ascii="Book Antiqua" w:eastAsia="Times New Roman" w:hAnsi="Book Antiqua"/>
          <w:sz w:val="24"/>
          <w:szCs w:val="24"/>
          <w:lang w:bidi="ar-SA"/>
        </w:rPr>
        <w:t>therapies.</w:t>
      </w:r>
    </w:p>
    <w:p w14:paraId="22550ABF" w14:textId="77777777" w:rsidR="00BE328D" w:rsidRPr="00DF58DC" w:rsidRDefault="00BE328D" w:rsidP="00DF58DC">
      <w:pPr>
        <w:bidi w:val="0"/>
        <w:spacing w:after="0" w:line="360" w:lineRule="auto"/>
        <w:contextualSpacing/>
        <w:jc w:val="both"/>
        <w:rPr>
          <w:rFonts w:ascii="Book Antiqua" w:eastAsia="Times New Roman" w:hAnsi="Book Antiqua"/>
          <w:sz w:val="24"/>
          <w:szCs w:val="24"/>
          <w:lang w:bidi="ar-SA"/>
        </w:rPr>
      </w:pPr>
    </w:p>
    <w:p w14:paraId="338A0041" w14:textId="6FDC8F65" w:rsidR="00BE328D" w:rsidRPr="00DF58DC" w:rsidRDefault="00BE328D" w:rsidP="00DF58DC">
      <w:pPr>
        <w:bidi w:val="0"/>
        <w:spacing w:after="0" w:line="360" w:lineRule="auto"/>
        <w:contextualSpacing/>
        <w:jc w:val="both"/>
        <w:rPr>
          <w:rFonts w:ascii="Book Antiqua" w:hAnsi="Book Antiqua"/>
          <w:sz w:val="24"/>
          <w:szCs w:val="24"/>
        </w:rPr>
      </w:pPr>
      <w:r w:rsidRPr="00DF58DC">
        <w:rPr>
          <w:rFonts w:ascii="Book Antiqua" w:eastAsia="Times New Roman" w:hAnsi="Book Antiqua"/>
          <w:b/>
          <w:bCs/>
          <w:sz w:val="24"/>
          <w:szCs w:val="24"/>
          <w:lang w:bidi="ar-SA"/>
        </w:rPr>
        <w:t>METHODS</w:t>
      </w:r>
      <w:r w:rsidRPr="00DF58DC">
        <w:rPr>
          <w:rFonts w:ascii="Book Antiqua" w:eastAsia="Times New Roman" w:hAnsi="Book Antiqua"/>
          <w:b/>
          <w:sz w:val="24"/>
          <w:szCs w:val="24"/>
          <w:lang w:bidi="ar-SA"/>
        </w:rPr>
        <w:t xml:space="preserve">: </w:t>
      </w:r>
      <w:r w:rsidRPr="00DF58DC">
        <w:rPr>
          <w:rFonts w:ascii="Book Antiqua" w:hAnsi="Book Antiqua"/>
          <w:sz w:val="24"/>
          <w:szCs w:val="24"/>
        </w:rPr>
        <w:t xml:space="preserve">This prospective, open-label, randomized controlled trial was a phase II study conducted from April 2011 to March 2012 at the Gastrointestinal and Liver Diseases Research Center in Rasht, Iran. </w:t>
      </w:r>
      <w:r w:rsidRPr="00DF58DC">
        <w:rPr>
          <w:rFonts w:ascii="Book Antiqua" w:eastAsia="Times New Roman" w:hAnsi="Book Antiqua"/>
          <w:sz w:val="24"/>
          <w:szCs w:val="24"/>
          <w:lang w:bidi="ar-SA"/>
        </w:rPr>
        <w:t xml:space="preserve">A total of 208 patients </w:t>
      </w:r>
      <w:r w:rsidRPr="00DF58DC">
        <w:rPr>
          <w:rFonts w:ascii="Book Antiqua" w:hAnsi="Book Antiqua"/>
          <w:sz w:val="24"/>
          <w:szCs w:val="24"/>
        </w:rPr>
        <w:t xml:space="preserve">with dyspepsia who failed previous </w:t>
      </w:r>
      <w:r w:rsidRPr="00DF58DC">
        <w:rPr>
          <w:rFonts w:ascii="Book Antiqua" w:hAnsi="Book Antiqua"/>
          <w:i/>
          <w:iCs/>
          <w:sz w:val="24"/>
          <w:szCs w:val="24"/>
        </w:rPr>
        <w:t xml:space="preserve">H. pylori </w:t>
      </w:r>
      <w:r w:rsidRPr="00DF58DC">
        <w:rPr>
          <w:rFonts w:ascii="Book Antiqua" w:hAnsi="Book Antiqua"/>
          <w:sz w:val="24"/>
          <w:szCs w:val="24"/>
        </w:rPr>
        <w:t xml:space="preserve">eradication with a ten-day quadruple therapy </w:t>
      </w:r>
      <w:r w:rsidRPr="00DF58DC">
        <w:rPr>
          <w:rFonts w:ascii="Book Antiqua" w:eastAsia="Times New Roman" w:hAnsi="Book Antiqua"/>
          <w:sz w:val="24"/>
          <w:szCs w:val="24"/>
          <w:lang w:bidi="ar-SA"/>
        </w:rPr>
        <w:t xml:space="preserve">were enrolled. A random block method was used to assign patients to one of two treatment groups. Patients in the BOACT group were treated with </w:t>
      </w:r>
      <w:r w:rsidRPr="00DF58DC">
        <w:rPr>
          <w:rFonts w:ascii="Book Antiqua" w:hAnsi="Book Antiqua"/>
          <w:sz w:val="24"/>
          <w:szCs w:val="24"/>
        </w:rPr>
        <w:t xml:space="preserve">240 mg </w:t>
      </w:r>
      <w:r w:rsidRPr="00DF58DC">
        <w:rPr>
          <w:rFonts w:ascii="Book Antiqua" w:eastAsia="Times New Roman" w:hAnsi="Book Antiqua"/>
          <w:sz w:val="24"/>
          <w:szCs w:val="24"/>
          <w:lang w:bidi="ar-SA"/>
        </w:rPr>
        <w:t xml:space="preserve">bismuth </w:t>
      </w:r>
      <w:proofErr w:type="spellStart"/>
      <w:r w:rsidRPr="00DF58DC">
        <w:rPr>
          <w:rFonts w:ascii="Book Antiqua" w:eastAsia="Times New Roman" w:hAnsi="Book Antiqua"/>
          <w:sz w:val="24"/>
          <w:szCs w:val="24"/>
          <w:lang w:bidi="ar-SA"/>
        </w:rPr>
        <w:t>subcitrate</w:t>
      </w:r>
      <w:proofErr w:type="spellEnd"/>
      <w:r w:rsidRPr="00DF58DC">
        <w:rPr>
          <w:rFonts w:ascii="Book Antiqua" w:eastAsia="Times New Roman" w:hAnsi="Book Antiqua"/>
          <w:sz w:val="24"/>
          <w:szCs w:val="24"/>
          <w:lang w:bidi="ar-SA"/>
        </w:rPr>
        <w:t xml:space="preserve">, </w:t>
      </w:r>
      <w:r w:rsidRPr="00DF58DC">
        <w:rPr>
          <w:rFonts w:ascii="Book Antiqua" w:hAnsi="Book Antiqua"/>
          <w:sz w:val="24"/>
          <w:szCs w:val="24"/>
        </w:rPr>
        <w:t xml:space="preserve">20 mg </w:t>
      </w:r>
      <w:r w:rsidRPr="00DF58DC">
        <w:rPr>
          <w:rFonts w:ascii="Book Antiqua" w:eastAsia="Times New Roman" w:hAnsi="Book Antiqua"/>
          <w:sz w:val="24"/>
          <w:szCs w:val="24"/>
          <w:lang w:bidi="ar-SA"/>
        </w:rPr>
        <w:t xml:space="preserve">omeprazole, </w:t>
      </w:r>
      <w:r w:rsidRPr="00DF58DC">
        <w:rPr>
          <w:rFonts w:ascii="Book Antiqua" w:hAnsi="Book Antiqua"/>
          <w:sz w:val="24"/>
          <w:szCs w:val="24"/>
        </w:rPr>
        <w:t xml:space="preserve">1000 mg </w:t>
      </w:r>
      <w:r w:rsidRPr="00DF58DC">
        <w:rPr>
          <w:rFonts w:ascii="Book Antiqua" w:eastAsia="Times New Roman" w:hAnsi="Book Antiqua"/>
          <w:sz w:val="24"/>
          <w:szCs w:val="24"/>
          <w:lang w:bidi="ar-SA"/>
        </w:rPr>
        <w:t xml:space="preserve">amoxicillin, </w:t>
      </w:r>
      <w:r w:rsidRPr="00DF58DC">
        <w:rPr>
          <w:rFonts w:ascii="Book Antiqua" w:hAnsi="Book Antiqua"/>
          <w:sz w:val="24"/>
          <w:szCs w:val="24"/>
        </w:rPr>
        <w:t xml:space="preserve">500 mg </w:t>
      </w:r>
      <w:r w:rsidRPr="00DF58DC">
        <w:rPr>
          <w:rFonts w:ascii="Book Antiqua" w:eastAsia="Times New Roman" w:hAnsi="Book Antiqua"/>
          <w:sz w:val="24"/>
          <w:szCs w:val="24"/>
          <w:lang w:bidi="ar-SA"/>
        </w:rPr>
        <w:t xml:space="preserve">clarithromycin and </w:t>
      </w:r>
      <w:r w:rsidRPr="00DF58DC">
        <w:rPr>
          <w:rFonts w:ascii="Book Antiqua" w:hAnsi="Book Antiqua"/>
          <w:sz w:val="24"/>
          <w:szCs w:val="24"/>
        </w:rPr>
        <w:t xml:space="preserve">500 mg </w:t>
      </w:r>
      <w:proofErr w:type="spellStart"/>
      <w:r w:rsidRPr="00DF58DC">
        <w:rPr>
          <w:rFonts w:ascii="Book Antiqua" w:eastAsia="Times New Roman" w:hAnsi="Book Antiqua"/>
          <w:sz w:val="24"/>
          <w:szCs w:val="24"/>
          <w:lang w:bidi="ar-SA"/>
        </w:rPr>
        <w:t>tinidazole</w:t>
      </w:r>
      <w:proofErr w:type="spellEnd"/>
      <w:r w:rsidRPr="00DF58DC">
        <w:rPr>
          <w:rFonts w:ascii="Book Antiqua" w:eastAsia="Times New Roman" w:hAnsi="Book Antiqua"/>
          <w:sz w:val="24"/>
          <w:szCs w:val="24"/>
          <w:lang w:bidi="ar-SA"/>
        </w:rPr>
        <w:t xml:space="preserve">. Patients in the BOTMO group received a regimen containing </w:t>
      </w:r>
      <w:r w:rsidRPr="00DF58DC">
        <w:rPr>
          <w:rFonts w:ascii="Book Antiqua" w:hAnsi="Book Antiqua"/>
          <w:sz w:val="24"/>
          <w:szCs w:val="24"/>
        </w:rPr>
        <w:t xml:space="preserve">240 mg </w:t>
      </w:r>
      <w:r w:rsidRPr="00DF58DC">
        <w:rPr>
          <w:rFonts w:ascii="Book Antiqua" w:eastAsia="Times New Roman" w:hAnsi="Book Antiqua"/>
          <w:sz w:val="24"/>
          <w:szCs w:val="24"/>
          <w:lang w:bidi="ar-SA"/>
        </w:rPr>
        <w:t xml:space="preserve">bismuth </w:t>
      </w:r>
      <w:proofErr w:type="spellStart"/>
      <w:r w:rsidRPr="00DF58DC">
        <w:rPr>
          <w:rFonts w:ascii="Book Antiqua" w:eastAsia="Times New Roman" w:hAnsi="Book Antiqua"/>
          <w:sz w:val="24"/>
          <w:szCs w:val="24"/>
          <w:lang w:bidi="ar-SA"/>
        </w:rPr>
        <w:t>subcitrate</w:t>
      </w:r>
      <w:proofErr w:type="spellEnd"/>
      <w:r w:rsidRPr="00DF58DC">
        <w:rPr>
          <w:rFonts w:ascii="Book Antiqua" w:eastAsia="Times New Roman" w:hAnsi="Book Antiqua"/>
          <w:sz w:val="24"/>
          <w:szCs w:val="24"/>
          <w:lang w:bidi="ar-SA"/>
        </w:rPr>
        <w:t xml:space="preserve">, </w:t>
      </w:r>
      <w:r w:rsidRPr="00DF58DC">
        <w:rPr>
          <w:rFonts w:ascii="Book Antiqua" w:hAnsi="Book Antiqua"/>
          <w:sz w:val="24"/>
          <w:szCs w:val="24"/>
        </w:rPr>
        <w:t xml:space="preserve">20 mg </w:t>
      </w:r>
      <w:r w:rsidRPr="00DF58DC">
        <w:rPr>
          <w:rFonts w:ascii="Book Antiqua" w:eastAsia="Times New Roman" w:hAnsi="Book Antiqua"/>
          <w:sz w:val="24"/>
          <w:szCs w:val="24"/>
          <w:lang w:bidi="ar-SA"/>
        </w:rPr>
        <w:t xml:space="preserve">omeprazole, </w:t>
      </w:r>
      <w:r w:rsidRPr="00DF58DC">
        <w:rPr>
          <w:rFonts w:ascii="Book Antiqua" w:hAnsi="Book Antiqua"/>
          <w:sz w:val="24"/>
          <w:szCs w:val="24"/>
        </w:rPr>
        <w:t xml:space="preserve">500 mg </w:t>
      </w:r>
      <w:r w:rsidRPr="00DF58DC">
        <w:rPr>
          <w:rFonts w:ascii="Book Antiqua" w:eastAsia="Times New Roman" w:hAnsi="Book Antiqua"/>
          <w:sz w:val="24"/>
          <w:szCs w:val="24"/>
          <w:lang w:bidi="ar-SA"/>
        </w:rPr>
        <w:t xml:space="preserve">tetracycline, </w:t>
      </w:r>
      <w:r w:rsidRPr="00DF58DC">
        <w:rPr>
          <w:rFonts w:ascii="Book Antiqua" w:hAnsi="Book Antiqua"/>
          <w:sz w:val="24"/>
          <w:szCs w:val="24"/>
        </w:rPr>
        <w:t xml:space="preserve">500 mg </w:t>
      </w:r>
      <w:r w:rsidRPr="00DF58DC">
        <w:rPr>
          <w:rFonts w:ascii="Book Antiqua" w:eastAsia="Times New Roman" w:hAnsi="Book Antiqua"/>
          <w:sz w:val="24"/>
          <w:szCs w:val="24"/>
          <w:lang w:bidi="ar-SA"/>
        </w:rPr>
        <w:t xml:space="preserve">metronidazole and </w:t>
      </w:r>
      <w:r w:rsidRPr="00DF58DC">
        <w:rPr>
          <w:rFonts w:ascii="Book Antiqua" w:hAnsi="Book Antiqua"/>
          <w:sz w:val="24"/>
          <w:szCs w:val="24"/>
        </w:rPr>
        <w:t xml:space="preserve">200 mg </w:t>
      </w:r>
      <w:proofErr w:type="spellStart"/>
      <w:r w:rsidRPr="00DF58DC">
        <w:rPr>
          <w:rFonts w:ascii="Book Antiqua" w:eastAsia="Times New Roman" w:hAnsi="Book Antiqua"/>
          <w:sz w:val="24"/>
          <w:szCs w:val="24"/>
          <w:lang w:bidi="ar-SA"/>
        </w:rPr>
        <w:t>ofloxacin</w:t>
      </w:r>
      <w:proofErr w:type="spellEnd"/>
      <w:r w:rsidRPr="00DF58DC">
        <w:rPr>
          <w:rFonts w:ascii="Book Antiqua" w:eastAsia="Times New Roman" w:hAnsi="Book Antiqua"/>
          <w:sz w:val="24"/>
          <w:szCs w:val="24"/>
          <w:lang w:bidi="ar-SA"/>
        </w:rPr>
        <w:t xml:space="preserve">. Both regimens were given twice daily for a duration of seven days. The eradication was confirmed by a C14 urea breath test 12 </w:t>
      </w:r>
      <w:proofErr w:type="spellStart"/>
      <w:r w:rsidRPr="00DF58DC">
        <w:rPr>
          <w:rFonts w:ascii="Book Antiqua" w:eastAsia="Times New Roman" w:hAnsi="Book Antiqua"/>
          <w:sz w:val="24"/>
          <w:szCs w:val="24"/>
          <w:lang w:bidi="ar-SA"/>
        </w:rPr>
        <w:t>w</w:t>
      </w:r>
      <w:r w:rsidR="002E7664" w:rsidRPr="00DF58DC">
        <w:rPr>
          <w:rFonts w:ascii="Book Antiqua" w:eastAsia="Times New Roman" w:hAnsi="Book Antiqua"/>
          <w:sz w:val="24"/>
          <w:szCs w:val="24"/>
          <w:lang w:bidi="ar-SA"/>
        </w:rPr>
        <w:t>k</w:t>
      </w:r>
      <w:proofErr w:type="spellEnd"/>
      <w:r w:rsidRPr="00DF58DC">
        <w:rPr>
          <w:rFonts w:ascii="Book Antiqua" w:eastAsia="Times New Roman" w:hAnsi="Book Antiqua"/>
          <w:sz w:val="24"/>
          <w:szCs w:val="24"/>
          <w:lang w:bidi="ar-SA"/>
        </w:rPr>
        <w:t xml:space="preserve"> after completion of therapy. </w:t>
      </w:r>
      <w:r w:rsidRPr="00DF58DC">
        <w:rPr>
          <w:rFonts w:ascii="Book Antiqua" w:hAnsi="Book Antiqua"/>
          <w:sz w:val="24"/>
          <w:szCs w:val="24"/>
        </w:rPr>
        <w:t xml:space="preserve">Patient compliance and drug side effects were evaluated at the end of the treatment period. The success rates were calculated by intention-to-treat and </w:t>
      </w:r>
      <w:bookmarkStart w:id="14" w:name="CErule2"/>
      <w:r w:rsidRPr="00DF58DC">
        <w:rPr>
          <w:rFonts w:ascii="Book Antiqua" w:hAnsi="Book Antiqua"/>
          <w:sz w:val="24"/>
          <w:szCs w:val="24"/>
        </w:rPr>
        <w:t>per</w:t>
      </w:r>
      <w:bookmarkEnd w:id="14"/>
      <w:r w:rsidRPr="00DF58DC">
        <w:rPr>
          <w:rFonts w:ascii="Book Antiqua" w:hAnsi="Book Antiqua"/>
          <w:sz w:val="24"/>
          <w:szCs w:val="24"/>
        </w:rPr>
        <w:t>-protocol analyses</w:t>
      </w:r>
      <w:r w:rsidRPr="00DF58DC">
        <w:rPr>
          <w:rFonts w:ascii="Book Antiqua" w:hAnsi="Book Antiqua"/>
          <w:sz w:val="24"/>
          <w:szCs w:val="24"/>
          <w:rtl/>
        </w:rPr>
        <w:t>.</w:t>
      </w:r>
    </w:p>
    <w:p w14:paraId="5038804C" w14:textId="77777777" w:rsidR="00BE328D" w:rsidRPr="00DF58DC" w:rsidRDefault="00BE328D" w:rsidP="00DF58DC">
      <w:pPr>
        <w:bidi w:val="0"/>
        <w:spacing w:after="0" w:line="360" w:lineRule="auto"/>
        <w:contextualSpacing/>
        <w:jc w:val="both"/>
        <w:rPr>
          <w:rFonts w:ascii="Book Antiqua" w:eastAsia="Times New Roman" w:hAnsi="Book Antiqua"/>
          <w:b/>
          <w:bCs/>
          <w:sz w:val="24"/>
          <w:szCs w:val="24"/>
          <w:lang w:bidi="ar-SA"/>
        </w:rPr>
      </w:pPr>
    </w:p>
    <w:p w14:paraId="229ED6C7" w14:textId="49D046B2" w:rsidR="00BE328D" w:rsidRPr="00DF58DC" w:rsidRDefault="00BE328D" w:rsidP="00DF58DC">
      <w:pPr>
        <w:bidi w:val="0"/>
        <w:spacing w:after="0" w:line="360" w:lineRule="auto"/>
        <w:contextualSpacing/>
        <w:jc w:val="both"/>
        <w:rPr>
          <w:rFonts w:ascii="Book Antiqua" w:hAnsi="Book Antiqua"/>
          <w:sz w:val="24"/>
          <w:szCs w:val="24"/>
          <w:shd w:val="solid" w:color="FFFFFF" w:fill="FFFFFF"/>
        </w:rPr>
      </w:pPr>
      <w:r w:rsidRPr="00DF58DC">
        <w:rPr>
          <w:rFonts w:ascii="Book Antiqua" w:eastAsia="Times New Roman" w:hAnsi="Book Antiqua"/>
          <w:b/>
          <w:bCs/>
          <w:sz w:val="24"/>
          <w:szCs w:val="24"/>
          <w:lang w:bidi="ar-SA"/>
        </w:rPr>
        <w:t>RESULTS</w:t>
      </w:r>
      <w:r w:rsidRPr="00DF58DC">
        <w:rPr>
          <w:rFonts w:ascii="Book Antiqua" w:eastAsia="Times New Roman" w:hAnsi="Book Antiqua"/>
          <w:b/>
          <w:sz w:val="24"/>
          <w:szCs w:val="24"/>
          <w:lang w:bidi="ar-SA"/>
        </w:rPr>
        <w:t>:</w:t>
      </w:r>
      <w:r w:rsidRPr="00DF58DC">
        <w:rPr>
          <w:rFonts w:ascii="Book Antiqua" w:eastAsia="Times New Roman" w:hAnsi="Book Antiqua"/>
          <w:sz w:val="24"/>
          <w:szCs w:val="24"/>
          <w:lang w:bidi="ar-SA"/>
        </w:rPr>
        <w:t xml:space="preserve"> A total of 205 patients completed the course of treatment, with </w:t>
      </w:r>
      <w:r w:rsidRPr="00DF58DC">
        <w:rPr>
          <w:rFonts w:ascii="Book Antiqua" w:hAnsi="Book Antiqua"/>
          <w:sz w:val="24"/>
          <w:szCs w:val="24"/>
        </w:rPr>
        <w:t xml:space="preserve">three patients excluded due to drug intolerance. </w:t>
      </w:r>
      <w:r w:rsidRPr="00DF58DC">
        <w:rPr>
          <w:rFonts w:ascii="Book Antiqua" w:hAnsi="Book Antiqua"/>
          <w:sz w:val="24"/>
          <w:szCs w:val="24"/>
          <w:lang w:bidi="ar-SA"/>
        </w:rPr>
        <w:t>The mean age of patients did not differ between the BOACT and BOTMO groups (</w:t>
      </w:r>
      <w:r w:rsidRPr="00DF58DC">
        <w:rPr>
          <w:rFonts w:ascii="Book Antiqua" w:hAnsi="Book Antiqua"/>
          <w:sz w:val="24"/>
          <w:szCs w:val="24"/>
        </w:rPr>
        <w:t xml:space="preserve">41.6 ± 12.2 </w:t>
      </w:r>
      <w:r w:rsidR="00DF670A" w:rsidRPr="00DF58DC">
        <w:rPr>
          <w:rFonts w:ascii="Book Antiqua" w:hAnsi="Book Antiqua"/>
          <w:i/>
          <w:sz w:val="24"/>
          <w:szCs w:val="24"/>
        </w:rPr>
        <w:t>vs</w:t>
      </w:r>
      <w:r w:rsidRPr="00DF58DC">
        <w:rPr>
          <w:rFonts w:ascii="Book Antiqua" w:hAnsi="Book Antiqua"/>
          <w:i/>
          <w:sz w:val="24"/>
          <w:szCs w:val="24"/>
        </w:rPr>
        <w:t xml:space="preserve"> </w:t>
      </w:r>
      <w:r w:rsidRPr="00DF58DC">
        <w:rPr>
          <w:rFonts w:ascii="Book Antiqua" w:hAnsi="Book Antiqua"/>
          <w:sz w:val="24"/>
          <w:szCs w:val="24"/>
        </w:rPr>
        <w:t>39.6 ± 11.8 y</w:t>
      </w:r>
      <w:r w:rsidR="00DF670A" w:rsidRPr="00DF58DC">
        <w:rPr>
          <w:rFonts w:ascii="Book Antiqua" w:hAnsi="Book Antiqua"/>
          <w:sz w:val="24"/>
          <w:szCs w:val="24"/>
          <w:lang w:eastAsia="zh-CN"/>
        </w:rPr>
        <w:t>ear</w:t>
      </w:r>
      <w:r w:rsidRPr="00DF58DC">
        <w:rPr>
          <w:rFonts w:ascii="Book Antiqua" w:hAnsi="Book Antiqua"/>
          <w:sz w:val="24"/>
          <w:szCs w:val="24"/>
        </w:rPr>
        <w:t xml:space="preserve">), and </w:t>
      </w:r>
      <w:r w:rsidRPr="00DF58DC">
        <w:rPr>
          <w:rFonts w:ascii="Book Antiqua" w:hAnsi="Book Antiqua"/>
          <w:sz w:val="24"/>
          <w:szCs w:val="24"/>
          <w:lang w:bidi="ar-SA"/>
        </w:rPr>
        <w:t xml:space="preserve">no significant differences were found between the two groups in terms of age, sex, smoking habits or the </w:t>
      </w:r>
      <w:r w:rsidRPr="00DF58DC">
        <w:rPr>
          <w:rFonts w:ascii="Book Antiqua" w:hAnsi="Book Antiqua"/>
          <w:sz w:val="24"/>
          <w:szCs w:val="24"/>
        </w:rPr>
        <w:t>initial eradication regimen</w:t>
      </w:r>
      <w:r w:rsidRPr="00DF58DC">
        <w:rPr>
          <w:rFonts w:ascii="Book Antiqua" w:hAnsi="Book Antiqua"/>
          <w:sz w:val="24"/>
          <w:szCs w:val="24"/>
          <w:lang w:bidi="ar-SA"/>
        </w:rPr>
        <w:t xml:space="preserve">. </w:t>
      </w:r>
      <w:r w:rsidRPr="00DF58DC">
        <w:rPr>
          <w:rFonts w:ascii="Book Antiqua" w:eastAsia="Times New Roman" w:hAnsi="Book Antiqua"/>
          <w:sz w:val="24"/>
          <w:szCs w:val="24"/>
          <w:lang w:bidi="ar-SA"/>
        </w:rPr>
        <w:t xml:space="preserve">The intention-to-treat and per-protocol eradication rates were significantly higher in the BOTMO group (86.5%, </w:t>
      </w:r>
      <w:r w:rsidR="002E7664" w:rsidRPr="00DF58DC">
        <w:rPr>
          <w:rFonts w:ascii="Book Antiqua" w:hAnsi="Book Antiqua"/>
          <w:sz w:val="24"/>
          <w:szCs w:val="24"/>
        </w:rPr>
        <w:t>95%</w:t>
      </w:r>
      <w:r w:rsidRPr="00DF58DC">
        <w:rPr>
          <w:rFonts w:ascii="Book Antiqua" w:hAnsi="Book Antiqua"/>
          <w:sz w:val="24"/>
          <w:szCs w:val="24"/>
        </w:rPr>
        <w:t>CI</w:t>
      </w:r>
      <w:r w:rsidR="00C94A84">
        <w:rPr>
          <w:rFonts w:ascii="Book Antiqua" w:hAnsi="Book Antiqua" w:hint="eastAsia"/>
          <w:sz w:val="24"/>
          <w:szCs w:val="24"/>
          <w:lang w:eastAsia="zh-CN"/>
        </w:rPr>
        <w:t>:</w:t>
      </w:r>
      <w:r w:rsidRPr="00DF58DC">
        <w:rPr>
          <w:rFonts w:ascii="Book Antiqua" w:hAnsi="Book Antiqua"/>
          <w:sz w:val="24"/>
          <w:szCs w:val="24"/>
        </w:rPr>
        <w:t xml:space="preserve"> 0.85</w:t>
      </w:r>
      <w:r w:rsidR="002E7664" w:rsidRPr="00DF58DC">
        <w:rPr>
          <w:rFonts w:ascii="Book Antiqua" w:hAnsi="Book Antiqua"/>
          <w:sz w:val="24"/>
          <w:szCs w:val="24"/>
          <w:lang w:eastAsia="zh-CN"/>
        </w:rPr>
        <w:t>-</w:t>
      </w:r>
      <w:r w:rsidRPr="00DF58DC">
        <w:rPr>
          <w:rFonts w:ascii="Book Antiqua" w:hAnsi="Book Antiqua"/>
          <w:sz w:val="24"/>
          <w:szCs w:val="24"/>
        </w:rPr>
        <w:t xml:space="preserve">0.87 </w:t>
      </w:r>
      <w:r w:rsidRPr="00DF58DC">
        <w:rPr>
          <w:rFonts w:ascii="Book Antiqua" w:eastAsia="Times New Roman" w:hAnsi="Book Antiqua"/>
          <w:sz w:val="24"/>
          <w:szCs w:val="24"/>
          <w:lang w:bidi="ar-SA"/>
        </w:rPr>
        <w:t xml:space="preserve">and 86.7%, </w:t>
      </w:r>
      <w:r w:rsidR="002E7664" w:rsidRPr="00DF58DC">
        <w:rPr>
          <w:rFonts w:ascii="Book Antiqua" w:hAnsi="Book Antiqua"/>
          <w:sz w:val="24"/>
          <w:szCs w:val="24"/>
        </w:rPr>
        <w:t>95%</w:t>
      </w:r>
      <w:r w:rsidRPr="00DF58DC">
        <w:rPr>
          <w:rFonts w:ascii="Book Antiqua" w:hAnsi="Book Antiqua"/>
          <w:sz w:val="24"/>
          <w:szCs w:val="24"/>
        </w:rPr>
        <w:t>CI</w:t>
      </w:r>
      <w:r w:rsidR="00C94A84">
        <w:rPr>
          <w:rFonts w:ascii="Book Antiqua" w:hAnsi="Book Antiqua" w:hint="eastAsia"/>
          <w:sz w:val="24"/>
          <w:szCs w:val="24"/>
          <w:lang w:eastAsia="zh-CN"/>
        </w:rPr>
        <w:t>:</w:t>
      </w:r>
      <w:r w:rsidRPr="00DF58DC">
        <w:rPr>
          <w:rFonts w:ascii="Book Antiqua" w:hAnsi="Book Antiqua"/>
          <w:sz w:val="24"/>
          <w:szCs w:val="24"/>
        </w:rPr>
        <w:t xml:space="preserve"> 0.80</w:t>
      </w:r>
      <w:r w:rsidR="002E7664" w:rsidRPr="00DF58DC">
        <w:rPr>
          <w:rFonts w:ascii="Book Antiqua" w:hAnsi="Book Antiqua"/>
          <w:sz w:val="24"/>
          <w:szCs w:val="24"/>
          <w:lang w:eastAsia="zh-CN"/>
        </w:rPr>
        <w:t>-</w:t>
      </w:r>
      <w:r w:rsidRPr="00DF58DC">
        <w:rPr>
          <w:rFonts w:ascii="Book Antiqua" w:hAnsi="Book Antiqua"/>
          <w:sz w:val="24"/>
          <w:szCs w:val="24"/>
        </w:rPr>
        <w:t>0.89, respectively) compared with the BOACT group (</w:t>
      </w:r>
      <w:r w:rsidRPr="00DF58DC">
        <w:rPr>
          <w:rFonts w:ascii="Book Antiqua" w:eastAsia="Times New Roman" w:hAnsi="Book Antiqua"/>
          <w:sz w:val="24"/>
          <w:szCs w:val="24"/>
          <w:lang w:bidi="ar-SA"/>
        </w:rPr>
        <w:t xml:space="preserve">75.5%, </w:t>
      </w:r>
      <w:r w:rsidR="002E7664" w:rsidRPr="00DF58DC">
        <w:rPr>
          <w:rFonts w:ascii="Book Antiqua" w:hAnsi="Book Antiqua"/>
          <w:sz w:val="24"/>
          <w:szCs w:val="24"/>
        </w:rPr>
        <w:t>95%</w:t>
      </w:r>
      <w:r w:rsidRPr="00DF58DC">
        <w:rPr>
          <w:rFonts w:ascii="Book Antiqua" w:hAnsi="Book Antiqua"/>
          <w:sz w:val="24"/>
          <w:szCs w:val="24"/>
        </w:rPr>
        <w:t>CI</w:t>
      </w:r>
      <w:r w:rsidR="00C94A84">
        <w:rPr>
          <w:rFonts w:ascii="Book Antiqua" w:hAnsi="Book Antiqua" w:hint="eastAsia"/>
          <w:sz w:val="24"/>
          <w:szCs w:val="24"/>
          <w:lang w:eastAsia="zh-CN"/>
        </w:rPr>
        <w:t>:</w:t>
      </w:r>
      <w:r w:rsidRPr="00DF58DC">
        <w:rPr>
          <w:rFonts w:ascii="Book Antiqua" w:hAnsi="Book Antiqua"/>
          <w:sz w:val="24"/>
          <w:szCs w:val="24"/>
        </w:rPr>
        <w:t xml:space="preserve"> 0.73</w:t>
      </w:r>
      <w:r w:rsidR="002E7664" w:rsidRPr="00DF58DC">
        <w:rPr>
          <w:rFonts w:ascii="Book Antiqua" w:hAnsi="Book Antiqua"/>
          <w:sz w:val="24"/>
          <w:szCs w:val="24"/>
          <w:lang w:eastAsia="zh-CN"/>
        </w:rPr>
        <w:t>-</w:t>
      </w:r>
      <w:r w:rsidRPr="00DF58DC">
        <w:rPr>
          <w:rFonts w:ascii="Book Antiqua" w:hAnsi="Book Antiqua"/>
          <w:sz w:val="24"/>
          <w:szCs w:val="24"/>
        </w:rPr>
        <w:t xml:space="preserve">0.76 </w:t>
      </w:r>
      <w:r w:rsidRPr="00DF58DC">
        <w:rPr>
          <w:rFonts w:ascii="Book Antiqua" w:eastAsia="Times New Roman" w:hAnsi="Book Antiqua"/>
          <w:sz w:val="24"/>
          <w:szCs w:val="24"/>
          <w:lang w:bidi="ar-SA"/>
        </w:rPr>
        <w:t xml:space="preserve">and 76%, </w:t>
      </w:r>
      <w:r w:rsidR="002E7664" w:rsidRPr="00DF58DC">
        <w:rPr>
          <w:rFonts w:ascii="Book Antiqua" w:hAnsi="Book Antiqua"/>
          <w:sz w:val="24"/>
          <w:szCs w:val="24"/>
        </w:rPr>
        <w:t>95%</w:t>
      </w:r>
      <w:r w:rsidRPr="00DF58DC">
        <w:rPr>
          <w:rFonts w:ascii="Book Antiqua" w:hAnsi="Book Antiqua"/>
          <w:sz w:val="24"/>
          <w:szCs w:val="24"/>
        </w:rPr>
        <w:t>CI</w:t>
      </w:r>
      <w:r w:rsidR="00C94A84">
        <w:rPr>
          <w:rFonts w:ascii="Book Antiqua" w:hAnsi="Book Antiqua" w:hint="eastAsia"/>
          <w:sz w:val="24"/>
          <w:szCs w:val="24"/>
          <w:lang w:eastAsia="zh-CN"/>
        </w:rPr>
        <w:t xml:space="preserve">: </w:t>
      </w:r>
      <w:r w:rsidRPr="00DF58DC">
        <w:rPr>
          <w:rFonts w:ascii="Book Antiqua" w:hAnsi="Book Antiqua"/>
          <w:sz w:val="24"/>
          <w:szCs w:val="24"/>
        </w:rPr>
        <w:t>0.69</w:t>
      </w:r>
      <w:r w:rsidR="002E7664" w:rsidRPr="00DF58DC">
        <w:rPr>
          <w:rFonts w:ascii="Book Antiqua" w:hAnsi="Book Antiqua"/>
          <w:sz w:val="24"/>
          <w:szCs w:val="24"/>
          <w:lang w:eastAsia="zh-CN"/>
        </w:rPr>
        <w:t>-</w:t>
      </w:r>
      <w:r w:rsidRPr="00DF58DC">
        <w:rPr>
          <w:rFonts w:ascii="Book Antiqua" w:hAnsi="Book Antiqua"/>
          <w:sz w:val="24"/>
          <w:szCs w:val="24"/>
        </w:rPr>
        <w:t xml:space="preserve">0.80, respectively) </w:t>
      </w:r>
      <w:r w:rsidRPr="00DF58DC">
        <w:rPr>
          <w:rFonts w:ascii="Book Antiqua" w:eastAsia="Times New Roman" w:hAnsi="Book Antiqua"/>
          <w:sz w:val="24"/>
          <w:szCs w:val="24"/>
          <w:lang w:bidi="ar-SA"/>
        </w:rPr>
        <w:t>(</w:t>
      </w:r>
      <w:r w:rsidRPr="00DF58DC">
        <w:rPr>
          <w:rFonts w:ascii="Book Antiqua" w:eastAsia="Times New Roman" w:hAnsi="Book Antiqua"/>
          <w:i/>
          <w:iCs/>
          <w:sz w:val="24"/>
          <w:szCs w:val="24"/>
          <w:lang w:bidi="ar-SA"/>
        </w:rPr>
        <w:t>P</w:t>
      </w:r>
      <w:r w:rsidRPr="00DF58DC">
        <w:rPr>
          <w:rFonts w:ascii="Book Antiqua" w:eastAsia="Times New Roman" w:hAnsi="Book Antiqua"/>
          <w:iCs/>
          <w:sz w:val="24"/>
          <w:szCs w:val="24"/>
          <w:lang w:bidi="ar-SA"/>
        </w:rPr>
        <w:t xml:space="preserve"> </w:t>
      </w:r>
      <w:r w:rsidRPr="00DF58DC">
        <w:rPr>
          <w:rFonts w:ascii="Book Antiqua" w:eastAsia="Times New Roman" w:hAnsi="Book Antiqua"/>
          <w:sz w:val="24"/>
          <w:szCs w:val="24"/>
          <w:lang w:bidi="ar-SA"/>
        </w:rPr>
        <w:t xml:space="preserve">&lt; 0.05). </w:t>
      </w:r>
      <w:proofErr w:type="spellStart"/>
      <w:r w:rsidRPr="00DF58DC">
        <w:rPr>
          <w:rFonts w:ascii="Book Antiqua" w:hAnsi="Book Antiqua"/>
          <w:sz w:val="24"/>
          <w:szCs w:val="24"/>
        </w:rPr>
        <w:t>Univariate</w:t>
      </w:r>
      <w:proofErr w:type="spellEnd"/>
      <w:r w:rsidRPr="00DF58DC">
        <w:rPr>
          <w:rFonts w:ascii="Book Antiqua" w:hAnsi="Book Antiqua"/>
          <w:sz w:val="24"/>
          <w:szCs w:val="24"/>
        </w:rPr>
        <w:t xml:space="preserve"> analyses for both groups did not show any association of sex, smoking and initial therapeutic regimen with eradiation </w:t>
      </w:r>
      <w:r w:rsidRPr="00DF58DC">
        <w:rPr>
          <w:rFonts w:ascii="Book Antiqua" w:hAnsi="Book Antiqua"/>
          <w:sz w:val="24"/>
          <w:szCs w:val="24"/>
        </w:rPr>
        <w:lastRenderedPageBreak/>
        <w:t>rate (</w:t>
      </w:r>
      <w:r w:rsidRPr="00DF58DC">
        <w:rPr>
          <w:rFonts w:ascii="Book Antiqua" w:hAnsi="Book Antiqua"/>
          <w:i/>
          <w:sz w:val="24"/>
          <w:szCs w:val="24"/>
        </w:rPr>
        <w:t>P</w:t>
      </w:r>
      <w:r w:rsidRPr="00DF58DC">
        <w:rPr>
          <w:rFonts w:ascii="Book Antiqua" w:hAnsi="Book Antiqua"/>
          <w:sz w:val="24"/>
          <w:szCs w:val="24"/>
        </w:rPr>
        <w:t xml:space="preserve"> &gt; 0.05 for all). </w:t>
      </w:r>
      <w:r w:rsidRPr="00DF58DC">
        <w:rPr>
          <w:rFonts w:ascii="Book Antiqua" w:eastAsia="Times New Roman" w:hAnsi="Book Antiqua"/>
          <w:sz w:val="24"/>
          <w:szCs w:val="24"/>
          <w:lang w:bidi="ar-SA"/>
        </w:rPr>
        <w:t>Significantly more patients experienced side effects in the BOACT group compared to the BOTMO group (77.4</w:t>
      </w:r>
      <w:r w:rsidR="002E7664" w:rsidRPr="00DF58DC">
        <w:rPr>
          <w:rFonts w:ascii="Book Antiqua" w:hAnsi="Book Antiqua"/>
          <w:sz w:val="24"/>
          <w:szCs w:val="24"/>
          <w:lang w:eastAsia="zh-CN" w:bidi="ar-SA"/>
        </w:rPr>
        <w:t>%</w:t>
      </w:r>
      <w:r w:rsidRPr="00DF58DC">
        <w:rPr>
          <w:rFonts w:ascii="Book Antiqua" w:eastAsia="Times New Roman" w:hAnsi="Book Antiqua"/>
          <w:sz w:val="24"/>
          <w:szCs w:val="24"/>
          <w:lang w:bidi="ar-SA"/>
        </w:rPr>
        <w:t xml:space="preserve"> </w:t>
      </w:r>
      <w:r w:rsidR="002E7664" w:rsidRPr="00DF58DC">
        <w:rPr>
          <w:rFonts w:ascii="Book Antiqua" w:eastAsia="Times New Roman" w:hAnsi="Book Antiqua"/>
          <w:i/>
          <w:sz w:val="24"/>
          <w:szCs w:val="24"/>
          <w:lang w:bidi="ar-SA"/>
        </w:rPr>
        <w:t>vs</w:t>
      </w:r>
      <w:r w:rsidRPr="00DF58DC">
        <w:rPr>
          <w:rFonts w:ascii="Book Antiqua" w:eastAsia="Times New Roman" w:hAnsi="Book Antiqua"/>
          <w:i/>
          <w:sz w:val="24"/>
          <w:szCs w:val="24"/>
          <w:lang w:bidi="ar-SA"/>
        </w:rPr>
        <w:t xml:space="preserve"> </w:t>
      </w:r>
      <w:r w:rsidRPr="00DF58DC">
        <w:rPr>
          <w:rFonts w:ascii="Book Antiqua" w:eastAsia="Times New Roman" w:hAnsi="Book Antiqua"/>
          <w:sz w:val="24"/>
          <w:szCs w:val="24"/>
          <w:lang w:bidi="ar-SA"/>
        </w:rPr>
        <w:t>36.6%</w:t>
      </w:r>
      <w:r w:rsidR="00A111F1">
        <w:rPr>
          <w:rFonts w:ascii="Book Antiqua" w:hAnsi="Book Antiqua" w:hint="eastAsia"/>
          <w:sz w:val="24"/>
          <w:szCs w:val="24"/>
          <w:lang w:eastAsia="zh-CN" w:bidi="ar-SA"/>
        </w:rPr>
        <w:t>,</w:t>
      </w:r>
      <w:r w:rsidRPr="00DF58DC">
        <w:rPr>
          <w:rFonts w:ascii="Book Antiqua" w:eastAsia="Times New Roman" w:hAnsi="Book Antiqua"/>
          <w:sz w:val="24"/>
          <w:szCs w:val="24"/>
          <w:lang w:bidi="ar-SA"/>
        </w:rPr>
        <w:t xml:space="preserve"> </w:t>
      </w:r>
      <w:r w:rsidRPr="00DF58DC">
        <w:rPr>
          <w:rFonts w:ascii="Book Antiqua" w:eastAsia="Times New Roman" w:hAnsi="Book Antiqua"/>
          <w:i/>
          <w:sz w:val="24"/>
          <w:szCs w:val="24"/>
          <w:lang w:bidi="ar-SA"/>
        </w:rPr>
        <w:t xml:space="preserve">P </w:t>
      </w:r>
      <w:r w:rsidRPr="00DF58DC">
        <w:rPr>
          <w:rFonts w:ascii="Book Antiqua" w:eastAsia="Times New Roman" w:hAnsi="Book Antiqua"/>
          <w:sz w:val="24"/>
          <w:szCs w:val="24"/>
          <w:lang w:bidi="ar-SA"/>
        </w:rPr>
        <w:t xml:space="preserve">&lt; 0.01). </w:t>
      </w:r>
      <w:r w:rsidRPr="00DF58DC">
        <w:rPr>
          <w:rFonts w:ascii="Book Antiqua" w:hAnsi="Book Antiqua"/>
          <w:sz w:val="24"/>
          <w:szCs w:val="24"/>
          <w:lang w:bidi="ar-EG"/>
        </w:rPr>
        <w:t xml:space="preserve">This difference was exemplified by increases in </w:t>
      </w:r>
      <w:r w:rsidRPr="00DF58DC">
        <w:rPr>
          <w:rFonts w:ascii="Book Antiqua" w:hAnsi="Book Antiqua"/>
          <w:sz w:val="24"/>
          <w:szCs w:val="24"/>
        </w:rPr>
        <w:t xml:space="preserve">headache and </w:t>
      </w:r>
      <w:r w:rsidRPr="00DF58DC">
        <w:rPr>
          <w:rFonts w:ascii="Book Antiqua" w:hAnsi="Book Antiqua"/>
          <w:sz w:val="24"/>
          <w:szCs w:val="24"/>
          <w:lang w:bidi="ar-EG"/>
        </w:rPr>
        <w:t>taste disturbance (</w:t>
      </w:r>
      <w:r w:rsidRPr="00DF58DC">
        <w:rPr>
          <w:rFonts w:ascii="Book Antiqua" w:hAnsi="Book Antiqua"/>
          <w:i/>
          <w:sz w:val="24"/>
          <w:szCs w:val="24"/>
          <w:lang w:bidi="ar-EG"/>
        </w:rPr>
        <w:t>P</w:t>
      </w:r>
      <w:r w:rsidRPr="00DF58DC">
        <w:rPr>
          <w:rFonts w:ascii="Book Antiqua" w:hAnsi="Book Antiqua"/>
          <w:sz w:val="24"/>
          <w:szCs w:val="24"/>
          <w:lang w:bidi="ar-EG"/>
        </w:rPr>
        <w:t xml:space="preserve"> &lt; 0.05).</w:t>
      </w:r>
    </w:p>
    <w:p w14:paraId="42A24ABD" w14:textId="77777777" w:rsidR="00BE328D" w:rsidRPr="00DF58DC" w:rsidRDefault="00BE328D" w:rsidP="00DF58DC">
      <w:pPr>
        <w:bidi w:val="0"/>
        <w:spacing w:after="0" w:line="360" w:lineRule="auto"/>
        <w:contextualSpacing/>
        <w:jc w:val="both"/>
        <w:rPr>
          <w:rFonts w:ascii="Book Antiqua" w:eastAsia="Times New Roman" w:hAnsi="Book Antiqua"/>
          <w:b/>
          <w:bCs/>
          <w:sz w:val="24"/>
          <w:szCs w:val="24"/>
          <w:lang w:bidi="ar-SA"/>
        </w:rPr>
      </w:pPr>
    </w:p>
    <w:p w14:paraId="671A0235" w14:textId="77777777" w:rsidR="00BE328D" w:rsidRPr="00DF58DC" w:rsidRDefault="00BE328D" w:rsidP="00DF58DC">
      <w:pPr>
        <w:bidi w:val="0"/>
        <w:spacing w:after="0" w:line="360" w:lineRule="auto"/>
        <w:contextualSpacing/>
        <w:jc w:val="both"/>
        <w:rPr>
          <w:rFonts w:ascii="Book Antiqua" w:hAnsi="Book Antiqua"/>
          <w:sz w:val="24"/>
          <w:szCs w:val="24"/>
        </w:rPr>
      </w:pPr>
      <w:r w:rsidRPr="00DF58DC">
        <w:rPr>
          <w:rFonts w:ascii="Book Antiqua" w:eastAsia="Times New Roman" w:hAnsi="Book Antiqua"/>
          <w:b/>
          <w:bCs/>
          <w:sz w:val="24"/>
          <w:szCs w:val="24"/>
          <w:lang w:bidi="ar-SA"/>
        </w:rPr>
        <w:t>CONCLUSION</w:t>
      </w:r>
      <w:r w:rsidRPr="00DF58DC">
        <w:rPr>
          <w:rFonts w:ascii="Book Antiqua" w:eastAsia="Times New Roman" w:hAnsi="Book Antiqua"/>
          <w:b/>
          <w:sz w:val="24"/>
          <w:szCs w:val="24"/>
          <w:lang w:bidi="ar-SA"/>
        </w:rPr>
        <w:t>:</w:t>
      </w:r>
      <w:r w:rsidRPr="00DF58DC">
        <w:rPr>
          <w:rFonts w:ascii="Book Antiqua" w:eastAsia="Times New Roman" w:hAnsi="Book Antiqua"/>
          <w:sz w:val="24"/>
          <w:szCs w:val="24"/>
          <w:lang w:bidi="ar-SA"/>
        </w:rPr>
        <w:t xml:space="preserve"> Quintuple therapy with a BOTMO regimen is an alternative second-line rescue therapy for Iranian patients with failed first-line eradication treatment of </w:t>
      </w:r>
      <w:r w:rsidRPr="00DF58DC">
        <w:rPr>
          <w:rFonts w:ascii="Book Antiqua" w:eastAsia="Times New Roman" w:hAnsi="Book Antiqua"/>
          <w:i/>
          <w:iCs/>
          <w:sz w:val="24"/>
          <w:szCs w:val="24"/>
          <w:lang w:bidi="ar-SA"/>
        </w:rPr>
        <w:t>H. pylori</w:t>
      </w:r>
      <w:r w:rsidRPr="00DF58DC">
        <w:rPr>
          <w:rFonts w:ascii="Book Antiqua" w:eastAsia="Times New Roman" w:hAnsi="Book Antiqua"/>
          <w:sz w:val="24"/>
          <w:szCs w:val="24"/>
          <w:lang w:bidi="ar-SA"/>
        </w:rPr>
        <w:t>.</w:t>
      </w:r>
    </w:p>
    <w:p w14:paraId="6BD3AB61" w14:textId="77777777" w:rsidR="00BE328D" w:rsidRPr="00DF58DC" w:rsidRDefault="00BE328D" w:rsidP="00DF58DC">
      <w:pPr>
        <w:tabs>
          <w:tab w:val="left" w:pos="8175"/>
        </w:tabs>
        <w:bidi w:val="0"/>
        <w:spacing w:after="0" w:line="360" w:lineRule="auto"/>
        <w:contextualSpacing/>
        <w:jc w:val="both"/>
        <w:rPr>
          <w:rFonts w:ascii="Book Antiqua" w:hAnsi="Book Antiqua"/>
          <w:b/>
          <w:bCs/>
          <w:sz w:val="24"/>
          <w:szCs w:val="24"/>
          <w:shd w:val="solid" w:color="FFFFFF" w:fill="FFFFFF"/>
        </w:rPr>
      </w:pPr>
    </w:p>
    <w:p w14:paraId="0BA022ED" w14:textId="2F6BF3C5" w:rsidR="00BE328D" w:rsidRPr="00DF58DC" w:rsidRDefault="00DF670A" w:rsidP="00DF58DC">
      <w:pPr>
        <w:tabs>
          <w:tab w:val="left" w:pos="8175"/>
        </w:tabs>
        <w:bidi w:val="0"/>
        <w:spacing w:after="0" w:line="360" w:lineRule="auto"/>
        <w:contextualSpacing/>
        <w:jc w:val="both"/>
        <w:rPr>
          <w:rFonts w:ascii="Book Antiqua" w:hAnsi="Book Antiqua"/>
          <w:bCs/>
          <w:sz w:val="24"/>
          <w:szCs w:val="24"/>
          <w:lang w:eastAsia="zh-CN"/>
        </w:rPr>
      </w:pPr>
      <w:r w:rsidRPr="00DF58DC">
        <w:rPr>
          <w:rFonts w:ascii="Book Antiqua" w:hAnsi="Book Antiqua"/>
          <w:bCs/>
          <w:sz w:val="24"/>
          <w:szCs w:val="24"/>
        </w:rPr>
        <w:t xml:space="preserve">© 2014 </w:t>
      </w:r>
      <w:proofErr w:type="spellStart"/>
      <w:r w:rsidRPr="00DF58DC">
        <w:rPr>
          <w:rFonts w:ascii="Book Antiqua" w:hAnsi="Book Antiqua"/>
          <w:bCs/>
          <w:sz w:val="24"/>
          <w:szCs w:val="24"/>
        </w:rPr>
        <w:t>Baishideng</w:t>
      </w:r>
      <w:proofErr w:type="spellEnd"/>
      <w:r w:rsidRPr="00DF58DC">
        <w:rPr>
          <w:rFonts w:ascii="Book Antiqua" w:hAnsi="Book Antiqua"/>
          <w:bCs/>
          <w:sz w:val="24"/>
          <w:szCs w:val="24"/>
        </w:rPr>
        <w:t xml:space="preserve"> Publishing Group Inc. All rights reserved.</w:t>
      </w:r>
    </w:p>
    <w:p w14:paraId="5B739F5C" w14:textId="77777777" w:rsidR="00DF670A" w:rsidRPr="00DF58DC" w:rsidRDefault="00DF670A" w:rsidP="00DF58DC">
      <w:pPr>
        <w:tabs>
          <w:tab w:val="left" w:pos="8175"/>
        </w:tabs>
        <w:bidi w:val="0"/>
        <w:spacing w:after="0" w:line="360" w:lineRule="auto"/>
        <w:contextualSpacing/>
        <w:jc w:val="both"/>
        <w:rPr>
          <w:rFonts w:ascii="Book Antiqua" w:hAnsi="Book Antiqua"/>
          <w:bCs/>
          <w:sz w:val="24"/>
          <w:szCs w:val="24"/>
          <w:lang w:eastAsia="zh-CN"/>
        </w:rPr>
      </w:pPr>
    </w:p>
    <w:p w14:paraId="19688C8E" w14:textId="77777777" w:rsidR="00BE328D" w:rsidRPr="00DF58DC" w:rsidRDefault="00BE328D" w:rsidP="00DF58DC">
      <w:pPr>
        <w:tabs>
          <w:tab w:val="left" w:pos="8175"/>
        </w:tabs>
        <w:bidi w:val="0"/>
        <w:spacing w:after="0" w:line="360" w:lineRule="auto"/>
        <w:contextualSpacing/>
        <w:jc w:val="both"/>
        <w:rPr>
          <w:rFonts w:ascii="Book Antiqua" w:hAnsi="Book Antiqua"/>
          <w:sz w:val="24"/>
          <w:szCs w:val="24"/>
        </w:rPr>
      </w:pPr>
      <w:r w:rsidRPr="00DF58DC">
        <w:rPr>
          <w:rFonts w:ascii="Book Antiqua" w:hAnsi="Book Antiqua"/>
          <w:b/>
          <w:bCs/>
          <w:sz w:val="24"/>
          <w:szCs w:val="24"/>
        </w:rPr>
        <w:t xml:space="preserve">Key words: </w:t>
      </w:r>
      <w:r w:rsidRPr="00DF58DC">
        <w:rPr>
          <w:rFonts w:ascii="Book Antiqua" w:hAnsi="Book Antiqua"/>
          <w:sz w:val="24"/>
          <w:szCs w:val="24"/>
        </w:rPr>
        <w:t xml:space="preserve">Antibiotic resistance; Eradication; </w:t>
      </w:r>
      <w:r w:rsidRPr="00DF58DC">
        <w:rPr>
          <w:rFonts w:ascii="Book Antiqua" w:hAnsi="Book Antiqua"/>
          <w:i/>
          <w:iCs/>
          <w:sz w:val="24"/>
          <w:szCs w:val="24"/>
        </w:rPr>
        <w:t>Helicobacter pylori</w:t>
      </w:r>
      <w:r w:rsidRPr="00DF58DC">
        <w:rPr>
          <w:rFonts w:ascii="Book Antiqua" w:hAnsi="Book Antiqua"/>
          <w:sz w:val="24"/>
          <w:szCs w:val="24"/>
        </w:rPr>
        <w:t>; Rescue therapy; Quintuple therapy</w:t>
      </w:r>
    </w:p>
    <w:p w14:paraId="5AE4EEBD" w14:textId="77777777" w:rsidR="00BE328D" w:rsidRPr="00DF58DC" w:rsidRDefault="00BE328D" w:rsidP="00DF58DC">
      <w:pPr>
        <w:autoSpaceDE w:val="0"/>
        <w:autoSpaceDN w:val="0"/>
        <w:bidi w:val="0"/>
        <w:adjustRightInd w:val="0"/>
        <w:spacing w:after="0" w:line="360" w:lineRule="auto"/>
        <w:contextualSpacing/>
        <w:jc w:val="both"/>
        <w:rPr>
          <w:rFonts w:ascii="Book Antiqua" w:hAnsi="Book Antiqua"/>
          <w:b/>
          <w:bCs/>
          <w:sz w:val="24"/>
          <w:szCs w:val="24"/>
        </w:rPr>
      </w:pPr>
    </w:p>
    <w:p w14:paraId="1BA7A99F" w14:textId="77777777" w:rsidR="00BE328D" w:rsidRPr="00DF58DC" w:rsidRDefault="00BE328D" w:rsidP="00DF58DC">
      <w:pPr>
        <w:autoSpaceDE w:val="0"/>
        <w:autoSpaceDN w:val="0"/>
        <w:bidi w:val="0"/>
        <w:adjustRightInd w:val="0"/>
        <w:spacing w:after="0" w:line="360" w:lineRule="auto"/>
        <w:contextualSpacing/>
        <w:jc w:val="both"/>
        <w:rPr>
          <w:rFonts w:ascii="Book Antiqua" w:hAnsi="Book Antiqua"/>
          <w:sz w:val="24"/>
          <w:szCs w:val="24"/>
        </w:rPr>
      </w:pPr>
      <w:r w:rsidRPr="00DF58DC">
        <w:rPr>
          <w:rFonts w:ascii="Book Antiqua" w:hAnsi="Book Antiqua"/>
          <w:b/>
          <w:bCs/>
          <w:sz w:val="24"/>
          <w:szCs w:val="24"/>
        </w:rPr>
        <w:t xml:space="preserve">Core tip: </w:t>
      </w:r>
      <w:r w:rsidRPr="00DF58DC">
        <w:rPr>
          <w:rFonts w:ascii="Book Antiqua" w:hAnsi="Book Antiqua"/>
          <w:sz w:val="24"/>
          <w:szCs w:val="24"/>
        </w:rPr>
        <w:t xml:space="preserve">Due to increasing antibiotic resistance, eradication of </w:t>
      </w:r>
      <w:r w:rsidRPr="00DF58DC">
        <w:rPr>
          <w:rFonts w:ascii="Book Antiqua" w:hAnsi="Book Antiqua"/>
          <w:i/>
          <w:sz w:val="24"/>
          <w:szCs w:val="24"/>
        </w:rPr>
        <w:t xml:space="preserve">Helicobacter pylori </w:t>
      </w:r>
      <w:r w:rsidRPr="00DF58DC">
        <w:rPr>
          <w:rFonts w:ascii="Book Antiqua" w:hAnsi="Book Antiqua"/>
          <w:sz w:val="24"/>
          <w:szCs w:val="24"/>
        </w:rPr>
        <w:t xml:space="preserve">has become more challenging. Antibiotic resistance exhibits a regional pattern and treatments typically involve 14-day medication periods, which are not always effective. This study compared two seven-day quintuple regimens and identified a regimen of </w:t>
      </w:r>
      <w:r w:rsidRPr="00DF58DC">
        <w:rPr>
          <w:rFonts w:ascii="Book Antiqua" w:eastAsia="Times New Roman" w:hAnsi="Book Antiqua"/>
          <w:sz w:val="24"/>
          <w:szCs w:val="24"/>
          <w:lang w:bidi="ar-SA"/>
        </w:rPr>
        <w:t xml:space="preserve">bismuth </w:t>
      </w:r>
      <w:proofErr w:type="spellStart"/>
      <w:r w:rsidRPr="00DF58DC">
        <w:rPr>
          <w:rFonts w:ascii="Book Antiqua" w:eastAsia="Times New Roman" w:hAnsi="Book Antiqua"/>
          <w:sz w:val="24"/>
          <w:szCs w:val="24"/>
          <w:lang w:bidi="ar-SA"/>
        </w:rPr>
        <w:t>subcitrate</w:t>
      </w:r>
      <w:proofErr w:type="spellEnd"/>
      <w:r w:rsidRPr="00DF58DC">
        <w:rPr>
          <w:rFonts w:ascii="Book Antiqua" w:eastAsia="Times New Roman" w:hAnsi="Book Antiqua"/>
          <w:sz w:val="24"/>
          <w:szCs w:val="24"/>
          <w:lang w:bidi="ar-SA"/>
        </w:rPr>
        <w:t xml:space="preserve">, omeprazole, tetracycline, metronidazole, and </w:t>
      </w:r>
      <w:proofErr w:type="spellStart"/>
      <w:r w:rsidRPr="00DF58DC">
        <w:rPr>
          <w:rFonts w:ascii="Book Antiqua" w:eastAsia="Times New Roman" w:hAnsi="Book Antiqua"/>
          <w:sz w:val="24"/>
          <w:szCs w:val="24"/>
          <w:lang w:bidi="ar-SA"/>
        </w:rPr>
        <w:t>ofloxacin</w:t>
      </w:r>
      <w:proofErr w:type="spellEnd"/>
      <w:r w:rsidRPr="00DF58DC">
        <w:rPr>
          <w:rFonts w:ascii="Book Antiqua" w:eastAsia="Times New Roman" w:hAnsi="Book Antiqua"/>
          <w:sz w:val="24"/>
          <w:szCs w:val="24"/>
          <w:lang w:bidi="ar-SA"/>
        </w:rPr>
        <w:t xml:space="preserve"> </w:t>
      </w:r>
      <w:r w:rsidRPr="00DF58DC">
        <w:rPr>
          <w:rFonts w:ascii="Book Antiqua" w:hAnsi="Book Antiqua"/>
          <w:sz w:val="24"/>
          <w:szCs w:val="24"/>
        </w:rPr>
        <w:t>as an effective alternative second-line rescue therapy with minimal side effects for Iranian patients who failed a course of first-line treatment.</w:t>
      </w:r>
    </w:p>
    <w:p w14:paraId="0A22EDE4" w14:textId="77777777" w:rsidR="00BE328D" w:rsidRPr="00DF58DC" w:rsidRDefault="00BE328D" w:rsidP="00DF58DC">
      <w:pPr>
        <w:tabs>
          <w:tab w:val="left" w:pos="8175"/>
        </w:tabs>
        <w:bidi w:val="0"/>
        <w:spacing w:after="0" w:line="360" w:lineRule="auto"/>
        <w:contextualSpacing/>
        <w:jc w:val="both"/>
        <w:rPr>
          <w:rFonts w:ascii="Book Antiqua" w:hAnsi="Book Antiqua"/>
          <w:sz w:val="24"/>
          <w:szCs w:val="24"/>
          <w:shd w:val="solid" w:color="FFFFFF" w:fill="FFFFFF"/>
        </w:rPr>
      </w:pPr>
    </w:p>
    <w:p w14:paraId="790CEEFC" w14:textId="7DB5819B" w:rsidR="00BE328D" w:rsidRPr="00DF58DC" w:rsidRDefault="00BE328D" w:rsidP="00DF58DC">
      <w:pPr>
        <w:bidi w:val="0"/>
        <w:spacing w:after="0" w:line="360" w:lineRule="auto"/>
        <w:contextualSpacing/>
        <w:jc w:val="both"/>
        <w:rPr>
          <w:rFonts w:ascii="Book Antiqua" w:hAnsi="Book Antiqua"/>
          <w:bCs/>
          <w:sz w:val="24"/>
          <w:szCs w:val="24"/>
          <w:lang w:eastAsia="zh-CN"/>
        </w:rPr>
      </w:pPr>
      <w:r w:rsidRPr="00DF58DC">
        <w:rPr>
          <w:rStyle w:val="A70"/>
          <w:rFonts w:ascii="Book Antiqua" w:hAnsi="Book Antiqua"/>
          <w:b w:val="0"/>
          <w:color w:val="auto"/>
          <w:sz w:val="24"/>
          <w:szCs w:val="24"/>
        </w:rPr>
        <w:t>Mansour-</w:t>
      </w:r>
      <w:proofErr w:type="spellStart"/>
      <w:r w:rsidRPr="00DF58DC">
        <w:rPr>
          <w:rStyle w:val="A70"/>
          <w:rFonts w:ascii="Book Antiqua" w:hAnsi="Book Antiqua"/>
          <w:b w:val="0"/>
          <w:color w:val="auto"/>
          <w:sz w:val="24"/>
          <w:szCs w:val="24"/>
        </w:rPr>
        <w:t>Ghanaei</w:t>
      </w:r>
      <w:proofErr w:type="spellEnd"/>
      <w:r w:rsidRPr="00DF58DC">
        <w:rPr>
          <w:rStyle w:val="A70"/>
          <w:rFonts w:ascii="Book Antiqua" w:hAnsi="Book Antiqua"/>
          <w:b w:val="0"/>
          <w:color w:val="auto"/>
          <w:sz w:val="24"/>
          <w:szCs w:val="24"/>
        </w:rPr>
        <w:t xml:space="preserve"> F, </w:t>
      </w:r>
      <w:proofErr w:type="spellStart"/>
      <w:r w:rsidRPr="00DF58DC">
        <w:rPr>
          <w:rStyle w:val="A70"/>
          <w:rFonts w:ascii="Book Antiqua" w:hAnsi="Book Antiqua"/>
          <w:b w:val="0"/>
          <w:color w:val="auto"/>
          <w:sz w:val="24"/>
          <w:szCs w:val="24"/>
        </w:rPr>
        <w:t>Joukar</w:t>
      </w:r>
      <w:proofErr w:type="spellEnd"/>
      <w:r w:rsidRPr="00DF58DC">
        <w:rPr>
          <w:rStyle w:val="A70"/>
          <w:rFonts w:ascii="Book Antiqua" w:hAnsi="Book Antiqua"/>
          <w:b w:val="0"/>
          <w:color w:val="auto"/>
          <w:sz w:val="24"/>
          <w:szCs w:val="24"/>
        </w:rPr>
        <w:t xml:space="preserve"> F, </w:t>
      </w:r>
      <w:proofErr w:type="spellStart"/>
      <w:r w:rsidRPr="00DF58DC">
        <w:rPr>
          <w:rStyle w:val="A70"/>
          <w:rFonts w:ascii="Book Antiqua" w:hAnsi="Book Antiqua"/>
          <w:b w:val="0"/>
          <w:color w:val="auto"/>
          <w:sz w:val="24"/>
          <w:szCs w:val="24"/>
        </w:rPr>
        <w:t>Naghipour</w:t>
      </w:r>
      <w:proofErr w:type="spellEnd"/>
      <w:r w:rsidRPr="00DF58DC">
        <w:rPr>
          <w:rStyle w:val="A70"/>
          <w:rFonts w:ascii="Book Antiqua" w:hAnsi="Book Antiqua"/>
          <w:b w:val="0"/>
          <w:color w:val="auto"/>
          <w:sz w:val="24"/>
          <w:szCs w:val="24"/>
        </w:rPr>
        <w:t xml:space="preserve"> MR, </w:t>
      </w:r>
      <w:proofErr w:type="spellStart"/>
      <w:r w:rsidRPr="00DF58DC">
        <w:rPr>
          <w:rStyle w:val="A70"/>
          <w:rFonts w:ascii="Book Antiqua" w:hAnsi="Book Antiqua"/>
          <w:b w:val="0"/>
          <w:color w:val="auto"/>
          <w:sz w:val="24"/>
          <w:szCs w:val="24"/>
        </w:rPr>
        <w:t>Forouhari</w:t>
      </w:r>
      <w:proofErr w:type="spellEnd"/>
      <w:r w:rsidRPr="00DF58DC">
        <w:rPr>
          <w:rStyle w:val="A70"/>
          <w:rFonts w:ascii="Book Antiqua" w:hAnsi="Book Antiqua"/>
          <w:b w:val="0"/>
          <w:color w:val="auto"/>
          <w:sz w:val="24"/>
          <w:szCs w:val="24"/>
        </w:rPr>
        <w:t xml:space="preserve"> A, </w:t>
      </w:r>
      <w:proofErr w:type="spellStart"/>
      <w:r w:rsidRPr="00DF58DC">
        <w:rPr>
          <w:rStyle w:val="A70"/>
          <w:rFonts w:ascii="Book Antiqua" w:hAnsi="Book Antiqua"/>
          <w:b w:val="0"/>
          <w:color w:val="auto"/>
          <w:sz w:val="24"/>
          <w:szCs w:val="24"/>
        </w:rPr>
        <w:t>Seyed</w:t>
      </w:r>
      <w:proofErr w:type="spellEnd"/>
      <w:r w:rsidRPr="00DF58DC">
        <w:rPr>
          <w:rStyle w:val="A70"/>
          <w:rFonts w:ascii="Book Antiqua" w:hAnsi="Book Antiqua"/>
          <w:b w:val="0"/>
          <w:color w:val="auto"/>
          <w:sz w:val="24"/>
          <w:szCs w:val="24"/>
        </w:rPr>
        <w:t xml:space="preserve"> </w:t>
      </w:r>
      <w:proofErr w:type="spellStart"/>
      <w:r w:rsidRPr="00DF58DC">
        <w:rPr>
          <w:rStyle w:val="A70"/>
          <w:rFonts w:ascii="Book Antiqua" w:hAnsi="Book Antiqua"/>
          <w:b w:val="0"/>
          <w:color w:val="auto"/>
          <w:sz w:val="24"/>
          <w:szCs w:val="24"/>
        </w:rPr>
        <w:t>Saadat</w:t>
      </w:r>
      <w:proofErr w:type="spellEnd"/>
      <w:r w:rsidRPr="00DF58DC">
        <w:rPr>
          <w:rStyle w:val="A70"/>
          <w:rFonts w:ascii="Book Antiqua" w:hAnsi="Book Antiqua"/>
          <w:b w:val="0"/>
          <w:color w:val="auto"/>
          <w:sz w:val="24"/>
          <w:szCs w:val="24"/>
        </w:rPr>
        <w:t xml:space="preserve"> SM. </w:t>
      </w:r>
      <w:r w:rsidRPr="00DF58DC">
        <w:rPr>
          <w:rFonts w:ascii="Book Antiqua" w:hAnsi="Book Antiqua"/>
          <w:bCs/>
          <w:sz w:val="24"/>
          <w:szCs w:val="24"/>
        </w:rPr>
        <w:t xml:space="preserve">Seven-day quintuple regimen as a rescue therapy for </w:t>
      </w:r>
      <w:r w:rsidRPr="00DF58DC">
        <w:rPr>
          <w:rFonts w:ascii="Book Antiqua" w:hAnsi="Book Antiqua"/>
          <w:bCs/>
          <w:i/>
          <w:sz w:val="24"/>
          <w:szCs w:val="24"/>
        </w:rPr>
        <w:t>Helicobacter pylori</w:t>
      </w:r>
      <w:r w:rsidRPr="00DF58DC">
        <w:rPr>
          <w:rFonts w:ascii="Book Antiqua" w:hAnsi="Book Antiqua"/>
          <w:bCs/>
          <w:sz w:val="24"/>
          <w:szCs w:val="24"/>
        </w:rPr>
        <w:t xml:space="preserve"> eradication. </w:t>
      </w:r>
      <w:r w:rsidRPr="00DF58DC">
        <w:rPr>
          <w:rFonts w:ascii="Book Antiqua" w:hAnsi="Book Antiqua"/>
          <w:bCs/>
          <w:i/>
          <w:sz w:val="24"/>
          <w:szCs w:val="24"/>
        </w:rPr>
        <w:t xml:space="preserve">World J </w:t>
      </w:r>
      <w:proofErr w:type="spellStart"/>
      <w:r w:rsidRPr="00DF58DC">
        <w:rPr>
          <w:rFonts w:ascii="Book Antiqua" w:hAnsi="Book Antiqua"/>
          <w:bCs/>
          <w:i/>
          <w:sz w:val="24"/>
          <w:szCs w:val="24"/>
        </w:rPr>
        <w:t>Gastroenterol</w:t>
      </w:r>
      <w:proofErr w:type="spellEnd"/>
      <w:r w:rsidRPr="00DF58DC">
        <w:rPr>
          <w:rFonts w:ascii="Book Antiqua" w:hAnsi="Book Antiqua"/>
          <w:bCs/>
          <w:sz w:val="24"/>
          <w:szCs w:val="24"/>
        </w:rPr>
        <w:t xml:space="preserve"> 2014;</w:t>
      </w:r>
      <w:r w:rsidR="00DF670A" w:rsidRPr="00DF58DC">
        <w:rPr>
          <w:rFonts w:ascii="Book Antiqua" w:hAnsi="Book Antiqua"/>
          <w:bCs/>
          <w:sz w:val="24"/>
          <w:szCs w:val="24"/>
          <w:lang w:eastAsia="zh-CN"/>
        </w:rPr>
        <w:t xml:space="preserve"> </w:t>
      </w:r>
      <w:proofErr w:type="gramStart"/>
      <w:r w:rsidR="00DF670A" w:rsidRPr="00DF58DC">
        <w:rPr>
          <w:rFonts w:ascii="Book Antiqua" w:hAnsi="Book Antiqua"/>
          <w:bCs/>
          <w:sz w:val="24"/>
          <w:szCs w:val="24"/>
          <w:lang w:eastAsia="zh-CN"/>
        </w:rPr>
        <w:t>In</w:t>
      </w:r>
      <w:proofErr w:type="gramEnd"/>
      <w:r w:rsidR="00DF670A" w:rsidRPr="00DF58DC">
        <w:rPr>
          <w:rFonts w:ascii="Book Antiqua" w:hAnsi="Book Antiqua"/>
          <w:bCs/>
          <w:sz w:val="24"/>
          <w:szCs w:val="24"/>
          <w:lang w:eastAsia="zh-CN"/>
        </w:rPr>
        <w:t xml:space="preserve"> press</w:t>
      </w:r>
    </w:p>
    <w:p w14:paraId="00392B5E" w14:textId="77777777" w:rsidR="00BE328D" w:rsidRPr="00DF58DC" w:rsidRDefault="00BE328D" w:rsidP="00DF58DC">
      <w:pPr>
        <w:bidi w:val="0"/>
        <w:spacing w:after="0" w:line="360" w:lineRule="auto"/>
        <w:contextualSpacing/>
        <w:jc w:val="both"/>
        <w:rPr>
          <w:rStyle w:val="A70"/>
          <w:rFonts w:ascii="Book Antiqua" w:hAnsi="Book Antiqua"/>
          <w:color w:val="auto"/>
          <w:sz w:val="24"/>
          <w:szCs w:val="24"/>
        </w:rPr>
      </w:pPr>
    </w:p>
    <w:p w14:paraId="1AB3ADB3" w14:textId="77777777" w:rsidR="00BE328D" w:rsidRPr="00DF58DC" w:rsidRDefault="00BE328D" w:rsidP="00DF58DC">
      <w:pPr>
        <w:tabs>
          <w:tab w:val="left" w:pos="8175"/>
        </w:tabs>
        <w:bidi w:val="0"/>
        <w:spacing w:after="0" w:line="360" w:lineRule="auto"/>
        <w:contextualSpacing/>
        <w:jc w:val="both"/>
        <w:rPr>
          <w:rFonts w:ascii="Book Antiqua" w:hAnsi="Book Antiqua"/>
          <w:b/>
          <w:bCs/>
          <w:sz w:val="24"/>
          <w:szCs w:val="24"/>
        </w:rPr>
      </w:pPr>
      <w:r w:rsidRPr="00DF58DC">
        <w:rPr>
          <w:rFonts w:ascii="Book Antiqua" w:hAnsi="Book Antiqua"/>
          <w:b/>
          <w:bCs/>
          <w:sz w:val="24"/>
          <w:szCs w:val="24"/>
        </w:rPr>
        <w:br w:type="page"/>
      </w:r>
      <w:r w:rsidRPr="00DF58DC">
        <w:rPr>
          <w:rFonts w:ascii="Book Antiqua" w:hAnsi="Book Antiqua"/>
          <w:b/>
          <w:bCs/>
          <w:sz w:val="24"/>
          <w:szCs w:val="24"/>
        </w:rPr>
        <w:lastRenderedPageBreak/>
        <w:t xml:space="preserve">INTRODUCTION </w:t>
      </w:r>
    </w:p>
    <w:p w14:paraId="7A1B64F8" w14:textId="47FF54F0" w:rsidR="00BE328D" w:rsidRPr="00DF58DC" w:rsidRDefault="00BE328D" w:rsidP="00DF58DC">
      <w:pPr>
        <w:autoSpaceDE w:val="0"/>
        <w:autoSpaceDN w:val="0"/>
        <w:bidi w:val="0"/>
        <w:adjustRightInd w:val="0"/>
        <w:spacing w:after="0" w:line="360" w:lineRule="auto"/>
        <w:contextualSpacing/>
        <w:jc w:val="both"/>
        <w:rPr>
          <w:rFonts w:ascii="Book Antiqua" w:hAnsi="Book Antiqua"/>
          <w:sz w:val="24"/>
          <w:szCs w:val="24"/>
          <w:lang w:bidi="ar-SA"/>
        </w:rPr>
      </w:pPr>
      <w:r w:rsidRPr="00DF58DC">
        <w:rPr>
          <w:rFonts w:ascii="Book Antiqua" w:hAnsi="Book Antiqua"/>
          <w:i/>
          <w:sz w:val="24"/>
          <w:szCs w:val="24"/>
        </w:rPr>
        <w:t xml:space="preserve">Helicobacter pylori </w:t>
      </w:r>
      <w:r w:rsidR="00E359D2">
        <w:rPr>
          <w:rFonts w:ascii="Book Antiqua" w:hAnsi="Book Antiqua" w:hint="eastAsia"/>
          <w:sz w:val="24"/>
          <w:szCs w:val="24"/>
          <w:lang w:eastAsia="zh-CN"/>
        </w:rPr>
        <w:t>(</w:t>
      </w:r>
      <w:r w:rsidR="00E359D2" w:rsidRPr="00DF58DC">
        <w:rPr>
          <w:rFonts w:ascii="Book Antiqua" w:hAnsi="Book Antiqua"/>
          <w:i/>
          <w:iCs/>
          <w:sz w:val="24"/>
          <w:szCs w:val="24"/>
        </w:rPr>
        <w:t>H. pylori</w:t>
      </w:r>
      <w:r w:rsidR="00E359D2">
        <w:rPr>
          <w:rFonts w:ascii="Book Antiqua" w:hAnsi="Book Antiqua" w:hint="eastAsia"/>
          <w:sz w:val="24"/>
          <w:szCs w:val="24"/>
          <w:lang w:eastAsia="zh-CN"/>
        </w:rPr>
        <w:t xml:space="preserve">) </w:t>
      </w:r>
      <w:r w:rsidRPr="00DF58DC">
        <w:rPr>
          <w:rFonts w:ascii="Book Antiqua" w:hAnsi="Book Antiqua"/>
          <w:sz w:val="24"/>
          <w:szCs w:val="24"/>
        </w:rPr>
        <w:t>infection is a global health problem associated with chronic gastritis, peptic ulcer disease and gastric cancer, which affects 20</w:t>
      </w:r>
      <w:r w:rsidR="00DF670A" w:rsidRPr="00DF58DC">
        <w:rPr>
          <w:rFonts w:ascii="Book Antiqua" w:hAnsi="Book Antiqua"/>
          <w:sz w:val="24"/>
          <w:szCs w:val="24"/>
          <w:lang w:eastAsia="zh-CN"/>
        </w:rPr>
        <w:t>%-</w:t>
      </w:r>
      <w:r w:rsidRPr="00DF58DC">
        <w:rPr>
          <w:rFonts w:ascii="Book Antiqua" w:hAnsi="Book Antiqua"/>
          <w:sz w:val="24"/>
          <w:szCs w:val="24"/>
        </w:rPr>
        <w:t xml:space="preserve">50% of people in Western nations and up to 80% of the </w:t>
      </w:r>
      <w:bookmarkStart w:id="15" w:name="CErule10"/>
      <w:r w:rsidRPr="00DF58DC">
        <w:rPr>
          <w:rFonts w:ascii="Book Antiqua" w:hAnsi="Book Antiqua"/>
          <w:sz w:val="24"/>
          <w:szCs w:val="24"/>
        </w:rPr>
        <w:t>population</w:t>
      </w:r>
      <w:bookmarkEnd w:id="15"/>
      <w:r w:rsidRPr="00DF58DC">
        <w:rPr>
          <w:rFonts w:ascii="Book Antiqua" w:hAnsi="Book Antiqua"/>
          <w:sz w:val="24"/>
          <w:szCs w:val="24"/>
        </w:rPr>
        <w:t xml:space="preserve"> in developing </w:t>
      </w:r>
      <w:proofErr w:type="gramStart"/>
      <w:r w:rsidRPr="00DF58DC">
        <w:rPr>
          <w:rFonts w:ascii="Book Antiqua" w:hAnsi="Book Antiqua"/>
          <w:sz w:val="24"/>
          <w:szCs w:val="24"/>
        </w:rPr>
        <w:t>countries</w:t>
      </w:r>
      <w:r w:rsidRPr="00DF58DC">
        <w:rPr>
          <w:rFonts w:ascii="Book Antiqua" w:hAnsi="Book Antiqua"/>
          <w:sz w:val="24"/>
          <w:szCs w:val="24"/>
          <w:vertAlign w:val="superscript"/>
        </w:rPr>
        <w:t>[</w:t>
      </w:r>
      <w:proofErr w:type="gramEnd"/>
      <w:r w:rsidR="00A214D0" w:rsidRPr="00DF58DC">
        <w:rPr>
          <w:rFonts w:ascii="Book Antiqua" w:hAnsi="Book Antiqua"/>
          <w:sz w:val="24"/>
          <w:szCs w:val="24"/>
          <w:vertAlign w:val="superscript"/>
        </w:rPr>
        <w:t>1,2</w:t>
      </w:r>
      <w:r w:rsidRPr="00DF58DC">
        <w:rPr>
          <w:rFonts w:ascii="Book Antiqua" w:hAnsi="Book Antiqua"/>
          <w:sz w:val="24"/>
          <w:szCs w:val="24"/>
          <w:vertAlign w:val="superscript"/>
        </w:rPr>
        <w:t>]</w:t>
      </w:r>
      <w:r w:rsidRPr="00DF58DC">
        <w:rPr>
          <w:rFonts w:ascii="Book Antiqua" w:hAnsi="Book Antiqua"/>
          <w:sz w:val="24"/>
          <w:szCs w:val="24"/>
        </w:rPr>
        <w:t>. Therefore, the</w:t>
      </w:r>
      <w:bookmarkStart w:id="16" w:name="CErule13"/>
      <w:r w:rsidRPr="00DF58DC">
        <w:rPr>
          <w:rFonts w:ascii="Book Antiqua" w:hAnsi="Book Antiqua"/>
          <w:sz w:val="24"/>
          <w:szCs w:val="24"/>
        </w:rPr>
        <w:t xml:space="preserve"> eradicat</w:t>
      </w:r>
      <w:bookmarkEnd w:id="16"/>
      <w:r w:rsidRPr="00DF58DC">
        <w:rPr>
          <w:rFonts w:ascii="Book Antiqua" w:hAnsi="Book Antiqua"/>
          <w:sz w:val="24"/>
          <w:szCs w:val="24"/>
        </w:rPr>
        <w:t xml:space="preserve">ion of the pathogen is of great importance to reduce </w:t>
      </w:r>
      <w:r w:rsidRPr="00DF58DC">
        <w:rPr>
          <w:rFonts w:ascii="Book Antiqua" w:hAnsi="Book Antiqua"/>
          <w:i/>
          <w:iCs/>
          <w:sz w:val="24"/>
          <w:szCs w:val="24"/>
        </w:rPr>
        <w:t>H. pylori</w:t>
      </w:r>
      <w:r w:rsidRPr="00DF58DC">
        <w:rPr>
          <w:rFonts w:ascii="Book Antiqua" w:hAnsi="Book Antiqua"/>
          <w:sz w:val="24"/>
          <w:szCs w:val="24"/>
        </w:rPr>
        <w:t xml:space="preserve">-related </w:t>
      </w:r>
      <w:proofErr w:type="gramStart"/>
      <w:r w:rsidRPr="00DF58DC">
        <w:rPr>
          <w:rFonts w:ascii="Book Antiqua" w:hAnsi="Book Antiqua"/>
          <w:sz w:val="24"/>
          <w:szCs w:val="24"/>
        </w:rPr>
        <w:t>complications</w:t>
      </w:r>
      <w:r w:rsidRPr="00DF58DC">
        <w:rPr>
          <w:rFonts w:ascii="Book Antiqua" w:hAnsi="Book Antiqua"/>
          <w:sz w:val="24"/>
          <w:szCs w:val="24"/>
          <w:vertAlign w:val="superscript"/>
        </w:rPr>
        <w:t>[</w:t>
      </w:r>
      <w:proofErr w:type="gramEnd"/>
      <w:r w:rsidR="00A214D0" w:rsidRPr="00DF58DC">
        <w:rPr>
          <w:rFonts w:ascii="Book Antiqua" w:hAnsi="Book Antiqua"/>
          <w:sz w:val="24"/>
          <w:szCs w:val="24"/>
          <w:vertAlign w:val="superscript"/>
        </w:rPr>
        <w:t>3,4</w:t>
      </w:r>
      <w:r w:rsidRPr="00DF58DC">
        <w:rPr>
          <w:rFonts w:ascii="Book Antiqua" w:hAnsi="Book Antiqua"/>
          <w:sz w:val="24"/>
          <w:szCs w:val="24"/>
          <w:vertAlign w:val="superscript"/>
        </w:rPr>
        <w:t>]</w:t>
      </w:r>
      <w:r w:rsidRPr="00DF58DC">
        <w:rPr>
          <w:rFonts w:ascii="Book Antiqua" w:hAnsi="Book Antiqua"/>
          <w:sz w:val="24"/>
          <w:szCs w:val="24"/>
        </w:rPr>
        <w:t xml:space="preserve">. However, treatment failures resulting from antimicrobial resistance and poor compliance have become an increasing concern. This is especially important in regions with a high prevalence of </w:t>
      </w:r>
      <w:r w:rsidRPr="00DF58DC">
        <w:rPr>
          <w:rFonts w:ascii="Book Antiqua" w:hAnsi="Book Antiqua"/>
          <w:i/>
          <w:iCs/>
          <w:sz w:val="24"/>
          <w:szCs w:val="24"/>
        </w:rPr>
        <w:t>H. pylori</w:t>
      </w:r>
      <w:r w:rsidRPr="00DF58DC">
        <w:rPr>
          <w:rFonts w:ascii="Book Antiqua" w:hAnsi="Book Antiqua"/>
          <w:sz w:val="24"/>
          <w:szCs w:val="24"/>
        </w:rPr>
        <w:t xml:space="preserve"> infection, such as Iran, where the prevalence, re-infection rate and resistance to standard therapeutic regimens are much higher than in Western </w:t>
      </w:r>
      <w:proofErr w:type="gramStart"/>
      <w:r w:rsidRPr="00DF58DC">
        <w:rPr>
          <w:rFonts w:ascii="Book Antiqua" w:hAnsi="Book Antiqua"/>
          <w:sz w:val="24"/>
          <w:szCs w:val="24"/>
        </w:rPr>
        <w:t>countries</w:t>
      </w:r>
      <w:r w:rsidRPr="00DF58DC">
        <w:rPr>
          <w:rFonts w:ascii="Book Antiqua" w:hAnsi="Book Antiqua"/>
          <w:sz w:val="24"/>
          <w:szCs w:val="24"/>
          <w:vertAlign w:val="superscript"/>
        </w:rPr>
        <w:t>[</w:t>
      </w:r>
      <w:proofErr w:type="gramEnd"/>
      <w:r w:rsidR="00A214D0" w:rsidRPr="00DF58DC">
        <w:rPr>
          <w:rFonts w:ascii="Book Antiqua" w:hAnsi="Book Antiqua"/>
          <w:sz w:val="24"/>
          <w:szCs w:val="24"/>
          <w:vertAlign w:val="superscript"/>
        </w:rPr>
        <w:t>4-7</w:t>
      </w:r>
      <w:r w:rsidRPr="00DF58DC">
        <w:rPr>
          <w:rFonts w:ascii="Book Antiqua" w:hAnsi="Book Antiqua"/>
          <w:sz w:val="24"/>
          <w:szCs w:val="24"/>
          <w:vertAlign w:val="superscript"/>
        </w:rPr>
        <w:t>]</w:t>
      </w:r>
      <w:r w:rsidRPr="00DF58DC">
        <w:rPr>
          <w:rFonts w:ascii="Book Antiqua" w:hAnsi="Book Antiqua"/>
          <w:sz w:val="24"/>
          <w:szCs w:val="24"/>
        </w:rPr>
        <w:t xml:space="preserve">. Treatment with triple therapy, which is the most frequently recommended, fails to eradicate </w:t>
      </w:r>
      <w:r w:rsidRPr="00DF58DC">
        <w:rPr>
          <w:rFonts w:ascii="Book Antiqua" w:hAnsi="Book Antiqua"/>
          <w:i/>
          <w:iCs/>
          <w:sz w:val="24"/>
          <w:szCs w:val="24"/>
        </w:rPr>
        <w:t xml:space="preserve">H. pylori </w:t>
      </w:r>
      <w:r w:rsidRPr="00DF58DC">
        <w:rPr>
          <w:rFonts w:ascii="Book Antiqua" w:hAnsi="Book Antiqua"/>
          <w:sz w:val="24"/>
          <w:szCs w:val="24"/>
        </w:rPr>
        <w:t xml:space="preserve">in approximately 20% of </w:t>
      </w:r>
      <w:proofErr w:type="gramStart"/>
      <w:r w:rsidRPr="00DF58DC">
        <w:rPr>
          <w:rFonts w:ascii="Book Antiqua" w:hAnsi="Book Antiqua"/>
          <w:sz w:val="24"/>
          <w:szCs w:val="24"/>
        </w:rPr>
        <w:t>cases</w:t>
      </w:r>
      <w:r w:rsidRPr="00DF58DC">
        <w:rPr>
          <w:rFonts w:ascii="Book Antiqua" w:hAnsi="Book Antiqua"/>
          <w:sz w:val="24"/>
          <w:szCs w:val="24"/>
          <w:vertAlign w:val="superscript"/>
        </w:rPr>
        <w:t>[</w:t>
      </w:r>
      <w:proofErr w:type="gramEnd"/>
      <w:r w:rsidR="00A214D0" w:rsidRPr="00DF58DC">
        <w:rPr>
          <w:rFonts w:ascii="Book Antiqua" w:hAnsi="Book Antiqua"/>
          <w:sz w:val="24"/>
          <w:szCs w:val="24"/>
          <w:vertAlign w:val="superscript"/>
        </w:rPr>
        <w:t>8</w:t>
      </w:r>
      <w:r w:rsidRPr="00DF58DC">
        <w:rPr>
          <w:rFonts w:ascii="Book Antiqua" w:hAnsi="Book Antiqua"/>
          <w:sz w:val="24"/>
          <w:szCs w:val="24"/>
          <w:vertAlign w:val="superscript"/>
        </w:rPr>
        <w:t>]</w:t>
      </w:r>
      <w:r w:rsidRPr="00DF58DC">
        <w:rPr>
          <w:rFonts w:ascii="Book Antiqua" w:hAnsi="Book Antiqua"/>
          <w:sz w:val="24"/>
          <w:szCs w:val="24"/>
        </w:rPr>
        <w:t>. Treatment with quadruple rescue therapy is still insufficient to reduce the failure rate below 20</w:t>
      </w:r>
      <w:proofErr w:type="gramStart"/>
      <w:r w:rsidRPr="00DF58DC">
        <w:rPr>
          <w:rFonts w:ascii="Book Antiqua" w:hAnsi="Book Antiqua"/>
          <w:sz w:val="24"/>
          <w:szCs w:val="24"/>
        </w:rPr>
        <w:t>%</w:t>
      </w:r>
      <w:r w:rsidRPr="00DF58DC">
        <w:rPr>
          <w:rFonts w:ascii="Book Antiqua" w:hAnsi="Book Antiqua"/>
          <w:sz w:val="24"/>
          <w:szCs w:val="24"/>
          <w:vertAlign w:val="superscript"/>
        </w:rPr>
        <w:t>[</w:t>
      </w:r>
      <w:proofErr w:type="gramEnd"/>
      <w:r w:rsidR="00A214D0" w:rsidRPr="00DF58DC">
        <w:rPr>
          <w:rFonts w:ascii="Book Antiqua" w:hAnsi="Book Antiqua"/>
          <w:sz w:val="24"/>
          <w:szCs w:val="24"/>
          <w:vertAlign w:val="superscript"/>
        </w:rPr>
        <w:t>9,10</w:t>
      </w:r>
      <w:r w:rsidRPr="00DF58DC">
        <w:rPr>
          <w:rFonts w:ascii="Book Antiqua" w:hAnsi="Book Antiqua"/>
          <w:sz w:val="24"/>
          <w:szCs w:val="24"/>
          <w:vertAlign w:val="superscript"/>
        </w:rPr>
        <w:t>]</w:t>
      </w:r>
      <w:r w:rsidRPr="00DF58DC">
        <w:rPr>
          <w:rFonts w:ascii="Book Antiqua" w:hAnsi="Book Antiqua"/>
          <w:sz w:val="24"/>
          <w:szCs w:val="24"/>
        </w:rPr>
        <w:t xml:space="preserve">. Bacterial culture and microbial susceptibility tests are recommended by European guidelines for selection of third-line treatment regimens, but these methods are hindered by low sensitivity, high cost, unavailability and their invasive </w:t>
      </w:r>
      <w:proofErr w:type="gramStart"/>
      <w:r w:rsidRPr="00DF58DC">
        <w:rPr>
          <w:rFonts w:ascii="Book Antiqua" w:hAnsi="Book Antiqua"/>
          <w:sz w:val="24"/>
          <w:szCs w:val="24"/>
        </w:rPr>
        <w:t>nature</w:t>
      </w:r>
      <w:r w:rsidRPr="00DF58DC">
        <w:rPr>
          <w:rFonts w:ascii="Book Antiqua" w:hAnsi="Book Antiqua"/>
          <w:sz w:val="24"/>
          <w:szCs w:val="24"/>
          <w:vertAlign w:val="superscript"/>
        </w:rPr>
        <w:t>[</w:t>
      </w:r>
      <w:proofErr w:type="gramEnd"/>
      <w:r w:rsidR="00A214D0" w:rsidRPr="00DF58DC">
        <w:rPr>
          <w:rFonts w:ascii="Book Antiqua" w:hAnsi="Book Antiqua"/>
          <w:sz w:val="24"/>
          <w:szCs w:val="24"/>
          <w:vertAlign w:val="superscript"/>
        </w:rPr>
        <w:t>11,12</w:t>
      </w:r>
      <w:r w:rsidRPr="00DF58DC">
        <w:rPr>
          <w:rFonts w:ascii="Book Antiqua" w:hAnsi="Book Antiqua"/>
          <w:sz w:val="24"/>
          <w:szCs w:val="24"/>
          <w:vertAlign w:val="superscript"/>
        </w:rPr>
        <w:t>]</w:t>
      </w:r>
      <w:r w:rsidRPr="00DF58DC">
        <w:rPr>
          <w:rFonts w:ascii="Book Antiqua" w:hAnsi="Book Antiqua"/>
          <w:sz w:val="24"/>
          <w:szCs w:val="24"/>
        </w:rPr>
        <w:t xml:space="preserve">. Therefore, designing a novel rescue regimen that achieves greater than 80% eradication rate is a target of current </w:t>
      </w:r>
      <w:proofErr w:type="gramStart"/>
      <w:r w:rsidRPr="00DF58DC">
        <w:rPr>
          <w:rFonts w:ascii="Book Antiqua" w:hAnsi="Book Antiqua"/>
          <w:sz w:val="24"/>
          <w:szCs w:val="24"/>
        </w:rPr>
        <w:t>research</w:t>
      </w:r>
      <w:r w:rsidRPr="00DF58DC">
        <w:rPr>
          <w:rFonts w:ascii="Book Antiqua" w:hAnsi="Book Antiqua"/>
          <w:sz w:val="24"/>
          <w:szCs w:val="24"/>
          <w:vertAlign w:val="superscript"/>
        </w:rPr>
        <w:t>[</w:t>
      </w:r>
      <w:proofErr w:type="gramEnd"/>
      <w:r w:rsidR="00D74F23" w:rsidRPr="00DF58DC">
        <w:rPr>
          <w:rFonts w:ascii="Book Antiqua" w:hAnsi="Book Antiqua"/>
          <w:sz w:val="24"/>
          <w:szCs w:val="24"/>
          <w:vertAlign w:val="superscript"/>
        </w:rPr>
        <w:t>11,13</w:t>
      </w:r>
      <w:r w:rsidRPr="00DF58DC">
        <w:rPr>
          <w:rFonts w:ascii="Book Antiqua" w:hAnsi="Book Antiqua"/>
          <w:sz w:val="24"/>
          <w:szCs w:val="24"/>
          <w:vertAlign w:val="superscript"/>
        </w:rPr>
        <w:t>]</w:t>
      </w:r>
      <w:r w:rsidRPr="00DF58DC">
        <w:rPr>
          <w:rFonts w:ascii="Book Antiqua" w:hAnsi="Book Antiqua"/>
          <w:sz w:val="24"/>
          <w:szCs w:val="24"/>
        </w:rPr>
        <w:t>.</w:t>
      </w:r>
    </w:p>
    <w:p w14:paraId="07FD8019" w14:textId="6F62A1EC" w:rsidR="00BE328D" w:rsidRPr="00DF58DC" w:rsidRDefault="00BE328D" w:rsidP="00DF58DC">
      <w:pPr>
        <w:tabs>
          <w:tab w:val="left" w:pos="426"/>
        </w:tabs>
        <w:bidi w:val="0"/>
        <w:spacing w:after="0" w:line="360" w:lineRule="auto"/>
        <w:contextualSpacing/>
        <w:jc w:val="both"/>
        <w:rPr>
          <w:rFonts w:ascii="Book Antiqua" w:hAnsi="Book Antiqua"/>
          <w:sz w:val="24"/>
          <w:szCs w:val="24"/>
        </w:rPr>
      </w:pPr>
      <w:r w:rsidRPr="00DF58DC">
        <w:rPr>
          <w:rFonts w:ascii="Book Antiqua" w:hAnsi="Book Antiqua"/>
          <w:sz w:val="24"/>
          <w:szCs w:val="24"/>
        </w:rPr>
        <w:tab/>
        <w:t xml:space="preserve">Recently, several multidrug rescue regimens against refractory </w:t>
      </w:r>
      <w:r w:rsidRPr="00DF58DC">
        <w:rPr>
          <w:rFonts w:ascii="Book Antiqua" w:hAnsi="Book Antiqua"/>
          <w:i/>
          <w:iCs/>
          <w:sz w:val="24"/>
          <w:szCs w:val="24"/>
        </w:rPr>
        <w:t>H. pylori</w:t>
      </w:r>
      <w:r w:rsidRPr="00DF58DC">
        <w:rPr>
          <w:rFonts w:ascii="Book Antiqua" w:hAnsi="Book Antiqua"/>
          <w:sz w:val="24"/>
          <w:szCs w:val="24"/>
        </w:rPr>
        <w:t xml:space="preserve"> infection have been studied, though an ideal therapeutic regimen has not yet been </w:t>
      </w:r>
      <w:proofErr w:type="gramStart"/>
      <w:r w:rsidRPr="00DF58DC">
        <w:rPr>
          <w:rFonts w:ascii="Book Antiqua" w:hAnsi="Book Antiqua"/>
          <w:sz w:val="24"/>
          <w:szCs w:val="24"/>
        </w:rPr>
        <w:t>identified</w:t>
      </w:r>
      <w:r w:rsidRPr="00DF58DC">
        <w:rPr>
          <w:rFonts w:ascii="Book Antiqua" w:hAnsi="Book Antiqua"/>
          <w:sz w:val="24"/>
          <w:szCs w:val="24"/>
          <w:vertAlign w:val="superscript"/>
        </w:rPr>
        <w:t>[</w:t>
      </w:r>
      <w:proofErr w:type="gramEnd"/>
      <w:r w:rsidR="00D74F23" w:rsidRPr="00DF58DC">
        <w:rPr>
          <w:rFonts w:ascii="Book Antiqua" w:hAnsi="Book Antiqua"/>
          <w:sz w:val="24"/>
          <w:szCs w:val="24"/>
          <w:vertAlign w:val="superscript"/>
        </w:rPr>
        <w:t>12,14-18</w:t>
      </w:r>
      <w:r w:rsidRPr="00DF58DC">
        <w:rPr>
          <w:rFonts w:ascii="Book Antiqua" w:hAnsi="Book Antiqua"/>
          <w:sz w:val="24"/>
          <w:szCs w:val="24"/>
          <w:vertAlign w:val="superscript"/>
        </w:rPr>
        <w:t>]</w:t>
      </w:r>
      <w:r w:rsidRPr="00DF58DC">
        <w:rPr>
          <w:rFonts w:ascii="Book Antiqua" w:hAnsi="Book Antiqua"/>
          <w:sz w:val="24"/>
          <w:szCs w:val="24"/>
        </w:rPr>
        <w:t xml:space="preserve">. In Iran, the most common regimen for the first-line treatment is a 14-day quadruple therapy containing bismuth </w:t>
      </w:r>
      <w:proofErr w:type="spellStart"/>
      <w:r w:rsidRPr="00DF58DC">
        <w:rPr>
          <w:rFonts w:ascii="Book Antiqua" w:hAnsi="Book Antiqua"/>
          <w:sz w:val="24"/>
          <w:szCs w:val="24"/>
        </w:rPr>
        <w:t>subcitrate</w:t>
      </w:r>
      <w:proofErr w:type="spellEnd"/>
      <w:r w:rsidRPr="00DF58DC">
        <w:rPr>
          <w:rFonts w:ascii="Book Antiqua" w:hAnsi="Book Antiqua"/>
          <w:sz w:val="24"/>
          <w:szCs w:val="24"/>
        </w:rPr>
        <w:t xml:space="preserve">, omeprazole, metronidazole and either tetracycline or </w:t>
      </w:r>
      <w:proofErr w:type="gramStart"/>
      <w:r w:rsidRPr="00DF58DC">
        <w:rPr>
          <w:rFonts w:ascii="Book Antiqua" w:hAnsi="Book Antiqua"/>
          <w:sz w:val="24"/>
          <w:szCs w:val="24"/>
        </w:rPr>
        <w:t>amoxicillin</w:t>
      </w:r>
      <w:r w:rsidRPr="00DF58DC">
        <w:rPr>
          <w:rFonts w:ascii="Book Antiqua" w:hAnsi="Book Antiqua"/>
          <w:sz w:val="24"/>
          <w:szCs w:val="24"/>
          <w:vertAlign w:val="superscript"/>
        </w:rPr>
        <w:t>[</w:t>
      </w:r>
      <w:proofErr w:type="gramEnd"/>
      <w:r w:rsidR="00E23D23" w:rsidRPr="00DF58DC">
        <w:rPr>
          <w:rFonts w:ascii="Book Antiqua" w:hAnsi="Book Antiqua"/>
          <w:sz w:val="24"/>
          <w:szCs w:val="24"/>
          <w:vertAlign w:val="superscript"/>
        </w:rPr>
        <w:t>19</w:t>
      </w:r>
      <w:r w:rsidRPr="00DF58DC">
        <w:rPr>
          <w:rFonts w:ascii="Book Antiqua" w:hAnsi="Book Antiqua"/>
          <w:sz w:val="24"/>
          <w:szCs w:val="24"/>
          <w:vertAlign w:val="superscript"/>
        </w:rPr>
        <w:t>]</w:t>
      </w:r>
      <w:r w:rsidRPr="00DF58DC">
        <w:rPr>
          <w:rFonts w:ascii="Book Antiqua" w:hAnsi="Book Antiqua"/>
          <w:sz w:val="24"/>
          <w:szCs w:val="24"/>
        </w:rPr>
        <w:t xml:space="preserve">. </w:t>
      </w:r>
      <w:proofErr w:type="spellStart"/>
      <w:r w:rsidR="00DF670A" w:rsidRPr="00DF58DC">
        <w:rPr>
          <w:rFonts w:ascii="Book Antiqua" w:hAnsi="Book Antiqua"/>
          <w:sz w:val="24"/>
          <w:szCs w:val="24"/>
        </w:rPr>
        <w:t>Mousavi</w:t>
      </w:r>
      <w:proofErr w:type="spellEnd"/>
      <w:r w:rsidRPr="00DF58DC">
        <w:rPr>
          <w:rFonts w:ascii="Book Antiqua" w:hAnsi="Book Antiqua"/>
          <w:sz w:val="24"/>
          <w:szCs w:val="24"/>
        </w:rPr>
        <w:t xml:space="preserve"> </w:t>
      </w:r>
      <w:r w:rsidRPr="00DF58DC">
        <w:rPr>
          <w:rFonts w:ascii="Book Antiqua" w:hAnsi="Book Antiqua"/>
          <w:i/>
          <w:sz w:val="24"/>
          <w:szCs w:val="24"/>
        </w:rPr>
        <w:t xml:space="preserve">et </w:t>
      </w:r>
      <w:proofErr w:type="gramStart"/>
      <w:r w:rsidRPr="00DF58DC">
        <w:rPr>
          <w:rFonts w:ascii="Book Antiqua" w:hAnsi="Book Antiqua"/>
          <w:i/>
          <w:sz w:val="24"/>
          <w:szCs w:val="24"/>
        </w:rPr>
        <w:t>al</w:t>
      </w:r>
      <w:r w:rsidR="00DF670A" w:rsidRPr="00DF58DC">
        <w:rPr>
          <w:rFonts w:ascii="Book Antiqua" w:hAnsi="Book Antiqua"/>
          <w:sz w:val="24"/>
          <w:szCs w:val="24"/>
          <w:vertAlign w:val="superscript"/>
        </w:rPr>
        <w:t>[</w:t>
      </w:r>
      <w:proofErr w:type="gramEnd"/>
      <w:r w:rsidR="00DF670A" w:rsidRPr="00DF58DC">
        <w:rPr>
          <w:rFonts w:ascii="Book Antiqua" w:hAnsi="Book Antiqua"/>
          <w:sz w:val="24"/>
          <w:szCs w:val="24"/>
          <w:vertAlign w:val="superscript"/>
        </w:rPr>
        <w:t>20]</w:t>
      </w:r>
      <w:r w:rsidR="00DF670A" w:rsidRPr="00DF58DC">
        <w:rPr>
          <w:rFonts w:ascii="Book Antiqua" w:hAnsi="Book Antiqua"/>
          <w:sz w:val="24"/>
          <w:szCs w:val="24"/>
          <w:vertAlign w:val="superscript"/>
          <w:lang w:eastAsia="zh-CN"/>
        </w:rPr>
        <w:t xml:space="preserve"> </w:t>
      </w:r>
      <w:r w:rsidRPr="00DF58DC">
        <w:rPr>
          <w:rFonts w:ascii="Book Antiqua" w:hAnsi="Book Antiqua"/>
          <w:sz w:val="24"/>
          <w:szCs w:val="24"/>
        </w:rPr>
        <w:t xml:space="preserve">showed that a 14-day quadruple therapy (including amoxicillin) resulted in an eradication rate of 70.4% based on an intention-to-treat (ITT) analysis, and 75.7% based on a per-protocol (PP) analysis. Similarly, </w:t>
      </w:r>
      <w:proofErr w:type="spellStart"/>
      <w:r w:rsidRPr="00DF58DC">
        <w:rPr>
          <w:rFonts w:ascii="Book Antiqua" w:eastAsia="Times New Roman" w:hAnsi="Book Antiqua"/>
          <w:sz w:val="24"/>
          <w:szCs w:val="24"/>
        </w:rPr>
        <w:t>Agah</w:t>
      </w:r>
      <w:proofErr w:type="spellEnd"/>
      <w:r w:rsidRPr="00DF58DC">
        <w:rPr>
          <w:rFonts w:ascii="Book Antiqua" w:eastAsia="Times New Roman" w:hAnsi="Book Antiqua"/>
          <w:sz w:val="24"/>
          <w:szCs w:val="24"/>
        </w:rPr>
        <w:t xml:space="preserve"> </w:t>
      </w:r>
      <w:r w:rsidRPr="00DF58DC">
        <w:rPr>
          <w:rFonts w:ascii="Book Antiqua" w:eastAsia="Times New Roman" w:hAnsi="Book Antiqua"/>
          <w:i/>
          <w:sz w:val="24"/>
          <w:szCs w:val="24"/>
        </w:rPr>
        <w:t xml:space="preserve">et </w:t>
      </w:r>
      <w:proofErr w:type="gramStart"/>
      <w:r w:rsidRPr="00DF58DC">
        <w:rPr>
          <w:rFonts w:ascii="Book Antiqua" w:eastAsia="Times New Roman" w:hAnsi="Book Antiqua"/>
          <w:i/>
          <w:sz w:val="24"/>
          <w:szCs w:val="24"/>
        </w:rPr>
        <w:t>al</w:t>
      </w:r>
      <w:r w:rsidR="00DF670A" w:rsidRPr="00DF58DC">
        <w:rPr>
          <w:rFonts w:ascii="Book Antiqua" w:hAnsi="Book Antiqua"/>
          <w:sz w:val="24"/>
          <w:szCs w:val="24"/>
          <w:vertAlign w:val="superscript"/>
        </w:rPr>
        <w:t>[</w:t>
      </w:r>
      <w:proofErr w:type="gramEnd"/>
      <w:r w:rsidR="00DF670A" w:rsidRPr="00DF58DC">
        <w:rPr>
          <w:rFonts w:ascii="Book Antiqua" w:hAnsi="Book Antiqua"/>
          <w:sz w:val="24"/>
          <w:szCs w:val="24"/>
          <w:vertAlign w:val="superscript"/>
        </w:rPr>
        <w:t>5]</w:t>
      </w:r>
      <w:r w:rsidR="00DF670A" w:rsidRPr="00DF58DC">
        <w:rPr>
          <w:rFonts w:ascii="Book Antiqua" w:hAnsi="Book Antiqua"/>
          <w:sz w:val="24"/>
          <w:szCs w:val="24"/>
          <w:vertAlign w:val="superscript"/>
          <w:lang w:eastAsia="zh-CN"/>
        </w:rPr>
        <w:t xml:space="preserve"> </w:t>
      </w:r>
      <w:r w:rsidRPr="00DF58DC">
        <w:rPr>
          <w:rFonts w:ascii="Book Antiqua" w:eastAsia="Times New Roman" w:hAnsi="Book Antiqua"/>
          <w:sz w:val="24"/>
          <w:szCs w:val="24"/>
        </w:rPr>
        <w:t>reported a 68% eradication rate using the same regimen</w:t>
      </w:r>
      <w:r w:rsidRPr="00DF58DC">
        <w:rPr>
          <w:rFonts w:ascii="Book Antiqua" w:hAnsi="Book Antiqua"/>
          <w:sz w:val="24"/>
          <w:szCs w:val="24"/>
        </w:rPr>
        <w:t xml:space="preserve">. A higher eradication rate </w:t>
      </w:r>
      <w:r w:rsidRPr="00DF58DC">
        <w:rPr>
          <w:rFonts w:ascii="Book Antiqua" w:eastAsia="Times New Roman" w:hAnsi="Book Antiqua"/>
          <w:sz w:val="24"/>
          <w:szCs w:val="24"/>
          <w:lang w:bidi="ar-SA"/>
        </w:rPr>
        <w:t xml:space="preserve">of 84% by ITT analysis </w:t>
      </w:r>
      <w:r w:rsidRPr="00DF58DC">
        <w:rPr>
          <w:rFonts w:ascii="Book Antiqua" w:hAnsi="Book Antiqua"/>
          <w:sz w:val="24"/>
          <w:szCs w:val="24"/>
        </w:rPr>
        <w:t xml:space="preserve">was reported by </w:t>
      </w:r>
      <w:proofErr w:type="spellStart"/>
      <w:r w:rsidRPr="00DF58DC">
        <w:rPr>
          <w:rStyle w:val="st"/>
          <w:rFonts w:ascii="Book Antiqua" w:hAnsi="Book Antiqua"/>
          <w:sz w:val="24"/>
          <w:szCs w:val="24"/>
        </w:rPr>
        <w:t>Fakheri</w:t>
      </w:r>
      <w:proofErr w:type="spellEnd"/>
      <w:r w:rsidRPr="00DF58DC">
        <w:rPr>
          <w:rStyle w:val="st"/>
          <w:rFonts w:ascii="Book Antiqua" w:hAnsi="Book Antiqua"/>
          <w:sz w:val="24"/>
          <w:szCs w:val="24"/>
        </w:rPr>
        <w:t xml:space="preserve"> </w:t>
      </w:r>
      <w:r w:rsidRPr="00DF58DC">
        <w:rPr>
          <w:rStyle w:val="st"/>
          <w:rFonts w:ascii="Book Antiqua" w:hAnsi="Book Antiqua"/>
          <w:i/>
          <w:sz w:val="24"/>
          <w:szCs w:val="24"/>
        </w:rPr>
        <w:t xml:space="preserve">et </w:t>
      </w:r>
      <w:proofErr w:type="gramStart"/>
      <w:r w:rsidRPr="00DF58DC">
        <w:rPr>
          <w:rStyle w:val="st"/>
          <w:rFonts w:ascii="Book Antiqua" w:hAnsi="Book Antiqua"/>
          <w:i/>
          <w:sz w:val="24"/>
          <w:szCs w:val="24"/>
        </w:rPr>
        <w:t>al</w:t>
      </w:r>
      <w:r w:rsidR="00DF670A" w:rsidRPr="00DF58DC">
        <w:rPr>
          <w:rStyle w:val="st"/>
          <w:rFonts w:ascii="Book Antiqua" w:hAnsi="Book Antiqua"/>
          <w:sz w:val="24"/>
          <w:szCs w:val="24"/>
          <w:vertAlign w:val="superscript"/>
        </w:rPr>
        <w:t>[</w:t>
      </w:r>
      <w:proofErr w:type="gramEnd"/>
      <w:r w:rsidR="00DF670A" w:rsidRPr="00DF58DC">
        <w:rPr>
          <w:rStyle w:val="st"/>
          <w:rFonts w:ascii="Book Antiqua" w:hAnsi="Book Antiqua"/>
          <w:sz w:val="24"/>
          <w:szCs w:val="24"/>
          <w:vertAlign w:val="superscript"/>
        </w:rPr>
        <w:t>21]</w:t>
      </w:r>
      <w:r w:rsidRPr="00DF58DC">
        <w:rPr>
          <w:rStyle w:val="st"/>
          <w:rFonts w:ascii="Book Antiqua" w:hAnsi="Book Antiqua"/>
          <w:i/>
          <w:sz w:val="24"/>
          <w:szCs w:val="24"/>
        </w:rPr>
        <w:t xml:space="preserve"> </w:t>
      </w:r>
      <w:r w:rsidRPr="00DF58DC">
        <w:rPr>
          <w:rStyle w:val="st"/>
          <w:rFonts w:ascii="Book Antiqua" w:hAnsi="Book Antiqua"/>
          <w:sz w:val="24"/>
          <w:szCs w:val="24"/>
        </w:rPr>
        <w:t xml:space="preserve">with quadruple therapy including </w:t>
      </w:r>
      <w:r w:rsidRPr="00DF58DC">
        <w:rPr>
          <w:rStyle w:val="ab"/>
          <w:rFonts w:ascii="Book Antiqua" w:hAnsi="Book Antiqua"/>
          <w:i w:val="0"/>
          <w:iCs w:val="0"/>
          <w:sz w:val="24"/>
          <w:szCs w:val="24"/>
        </w:rPr>
        <w:lastRenderedPageBreak/>
        <w:t xml:space="preserve">bismuth </w:t>
      </w:r>
      <w:proofErr w:type="spellStart"/>
      <w:r w:rsidRPr="00DF58DC">
        <w:rPr>
          <w:rStyle w:val="ab"/>
          <w:rFonts w:ascii="Book Antiqua" w:hAnsi="Book Antiqua"/>
          <w:i w:val="0"/>
          <w:iCs w:val="0"/>
          <w:sz w:val="24"/>
          <w:szCs w:val="24"/>
        </w:rPr>
        <w:t>subcitrate</w:t>
      </w:r>
      <w:proofErr w:type="spellEnd"/>
      <w:r w:rsidRPr="00DF58DC">
        <w:rPr>
          <w:rStyle w:val="ab"/>
          <w:rFonts w:ascii="Book Antiqua" w:hAnsi="Book Antiqua"/>
          <w:i w:val="0"/>
          <w:iCs w:val="0"/>
          <w:sz w:val="24"/>
          <w:szCs w:val="24"/>
        </w:rPr>
        <w:t>, omeprazole</w:t>
      </w:r>
      <w:r w:rsidRPr="00DF58DC">
        <w:rPr>
          <w:rStyle w:val="st"/>
          <w:rFonts w:ascii="Book Antiqua" w:hAnsi="Book Antiqua"/>
          <w:i/>
          <w:iCs/>
          <w:sz w:val="24"/>
          <w:szCs w:val="24"/>
        </w:rPr>
        <w:t xml:space="preserve">, </w:t>
      </w:r>
      <w:r w:rsidRPr="00DF58DC">
        <w:rPr>
          <w:rStyle w:val="ab"/>
          <w:rFonts w:ascii="Book Antiqua" w:hAnsi="Book Antiqua"/>
          <w:i w:val="0"/>
          <w:iCs w:val="0"/>
          <w:sz w:val="24"/>
          <w:szCs w:val="24"/>
        </w:rPr>
        <w:t>amoxicillin</w:t>
      </w:r>
      <w:r w:rsidRPr="00DF58DC">
        <w:rPr>
          <w:rStyle w:val="st"/>
          <w:rFonts w:ascii="Book Antiqua" w:hAnsi="Book Antiqua"/>
          <w:i/>
          <w:iCs/>
          <w:sz w:val="24"/>
          <w:szCs w:val="24"/>
        </w:rPr>
        <w:t xml:space="preserve"> </w:t>
      </w:r>
      <w:r w:rsidRPr="00DF58DC">
        <w:rPr>
          <w:rStyle w:val="st"/>
          <w:rFonts w:ascii="Book Antiqua" w:hAnsi="Book Antiqua"/>
          <w:sz w:val="24"/>
          <w:szCs w:val="24"/>
        </w:rPr>
        <w:t xml:space="preserve">and </w:t>
      </w:r>
      <w:r w:rsidRPr="00DF58DC">
        <w:rPr>
          <w:rStyle w:val="ab"/>
          <w:rFonts w:ascii="Book Antiqua" w:hAnsi="Book Antiqua"/>
          <w:i w:val="0"/>
          <w:iCs w:val="0"/>
          <w:sz w:val="24"/>
          <w:szCs w:val="24"/>
        </w:rPr>
        <w:t>clarithromycin</w:t>
      </w:r>
      <w:r w:rsidRPr="00DF58DC">
        <w:rPr>
          <w:rStyle w:val="st"/>
          <w:rFonts w:ascii="Book Antiqua" w:hAnsi="Book Antiqua"/>
          <w:sz w:val="24"/>
          <w:szCs w:val="24"/>
        </w:rPr>
        <w:t xml:space="preserve">. Despite the benefit, </w:t>
      </w:r>
      <w:r w:rsidRPr="00DF58DC">
        <w:rPr>
          <w:rFonts w:ascii="Book Antiqua" w:eastAsia="Times New Roman" w:hAnsi="Book Antiqua"/>
          <w:sz w:val="24"/>
          <w:szCs w:val="24"/>
        </w:rPr>
        <w:t xml:space="preserve">clarithromycin exhibits resistance that varies over time and based on the geographic region. In Iran, there is a high prevalence of clarithromycin and metronidazole resistance, indicating that Western eradication regimens are not ideal in this </w:t>
      </w:r>
      <w:proofErr w:type="gramStart"/>
      <w:r w:rsidRPr="00DF58DC">
        <w:rPr>
          <w:rFonts w:ascii="Book Antiqua" w:eastAsia="Times New Roman" w:hAnsi="Book Antiqua"/>
          <w:sz w:val="24"/>
          <w:szCs w:val="24"/>
        </w:rPr>
        <w:t>region</w:t>
      </w:r>
      <w:r w:rsidRPr="00DF58DC">
        <w:rPr>
          <w:rFonts w:ascii="Book Antiqua" w:eastAsia="Times New Roman" w:hAnsi="Book Antiqua"/>
          <w:sz w:val="24"/>
          <w:szCs w:val="24"/>
          <w:vertAlign w:val="superscript"/>
        </w:rPr>
        <w:t>[</w:t>
      </w:r>
      <w:proofErr w:type="gramEnd"/>
      <w:r w:rsidRPr="00DF58DC">
        <w:rPr>
          <w:rFonts w:ascii="Book Antiqua" w:eastAsia="Times New Roman" w:hAnsi="Book Antiqua"/>
          <w:sz w:val="24"/>
          <w:szCs w:val="24"/>
          <w:vertAlign w:val="superscript"/>
        </w:rPr>
        <w:t>22]</w:t>
      </w:r>
      <w:r w:rsidRPr="00DF58DC">
        <w:rPr>
          <w:rFonts w:ascii="Book Antiqua" w:hAnsi="Book Antiqua"/>
          <w:sz w:val="24"/>
          <w:szCs w:val="24"/>
        </w:rPr>
        <w:t xml:space="preserve">. </w:t>
      </w:r>
      <w:r w:rsidRPr="00DF58DC">
        <w:rPr>
          <w:rFonts w:ascii="Book Antiqua" w:eastAsia="Times New Roman" w:hAnsi="Book Antiqua"/>
          <w:sz w:val="24"/>
          <w:szCs w:val="24"/>
        </w:rPr>
        <w:t xml:space="preserve">Our previous study </w:t>
      </w:r>
      <w:r w:rsidRPr="00DF58DC">
        <w:rPr>
          <w:rFonts w:ascii="Book Antiqua" w:hAnsi="Book Antiqua"/>
          <w:sz w:val="24"/>
          <w:szCs w:val="24"/>
        </w:rPr>
        <w:t xml:space="preserve">in an antibiotic-sensitive area of Iran using 7- and 14-day </w:t>
      </w:r>
      <w:proofErr w:type="spellStart"/>
      <w:r w:rsidRPr="00DF58DC">
        <w:rPr>
          <w:rFonts w:ascii="Book Antiqua" w:hAnsi="Book Antiqua"/>
          <w:sz w:val="24"/>
          <w:szCs w:val="24"/>
        </w:rPr>
        <w:t>furazolidone</w:t>
      </w:r>
      <w:proofErr w:type="spellEnd"/>
      <w:r w:rsidRPr="00DF58DC">
        <w:rPr>
          <w:rFonts w:ascii="Book Antiqua" w:hAnsi="Book Antiqua"/>
          <w:sz w:val="24"/>
          <w:szCs w:val="24"/>
        </w:rPr>
        <w:t>-based quadruple regimens failed to show acceptable eradication rates by ITT analysis (71</w:t>
      </w:r>
      <w:r w:rsidR="008917D8">
        <w:rPr>
          <w:rFonts w:ascii="Book Antiqua" w:hAnsi="Book Antiqua" w:hint="eastAsia"/>
          <w:sz w:val="24"/>
          <w:szCs w:val="24"/>
          <w:lang w:eastAsia="zh-CN"/>
        </w:rPr>
        <w:t>%</w:t>
      </w:r>
      <w:r w:rsidRPr="00DF58DC">
        <w:rPr>
          <w:rFonts w:ascii="Book Antiqua" w:hAnsi="Book Antiqua"/>
          <w:sz w:val="24"/>
          <w:szCs w:val="24"/>
        </w:rPr>
        <w:t xml:space="preserve"> and 65%, respectively)</w:t>
      </w:r>
      <w:r w:rsidRPr="00DF58DC">
        <w:rPr>
          <w:rFonts w:ascii="Book Antiqua" w:hAnsi="Book Antiqua"/>
          <w:sz w:val="24"/>
          <w:szCs w:val="24"/>
          <w:vertAlign w:val="superscript"/>
        </w:rPr>
        <w:t>[</w:t>
      </w:r>
      <w:r w:rsidR="00E23D23" w:rsidRPr="00DF58DC">
        <w:rPr>
          <w:rFonts w:ascii="Book Antiqua" w:hAnsi="Book Antiqua"/>
          <w:sz w:val="24"/>
          <w:szCs w:val="24"/>
          <w:vertAlign w:val="superscript"/>
        </w:rPr>
        <w:t>23</w:t>
      </w:r>
      <w:r w:rsidRPr="00DF58DC">
        <w:rPr>
          <w:rFonts w:ascii="Book Antiqua" w:hAnsi="Book Antiqua"/>
          <w:sz w:val="24"/>
          <w:szCs w:val="24"/>
          <w:vertAlign w:val="superscript"/>
        </w:rPr>
        <w:t>]</w:t>
      </w:r>
      <w:r w:rsidRPr="00DF58DC">
        <w:rPr>
          <w:rFonts w:ascii="Book Antiqua" w:hAnsi="Book Antiqua"/>
          <w:sz w:val="24"/>
          <w:szCs w:val="24"/>
        </w:rPr>
        <w:t xml:space="preserve">. </w:t>
      </w:r>
      <w:r w:rsidRPr="00DF58DC">
        <w:rPr>
          <w:rFonts w:ascii="Book Antiqua" w:eastAsia="Times New Roman" w:hAnsi="Book Antiqua"/>
          <w:sz w:val="24"/>
          <w:szCs w:val="24"/>
        </w:rPr>
        <w:t xml:space="preserve">Therefore, rescue regimens should be chosen based on the regional pattern of antibiotic resistance, taking into account patient compliance, drug efficacy and </w:t>
      </w:r>
      <w:proofErr w:type="gramStart"/>
      <w:r w:rsidRPr="00DF58DC">
        <w:rPr>
          <w:rFonts w:ascii="Book Antiqua" w:eastAsia="Times New Roman" w:hAnsi="Book Antiqua"/>
          <w:sz w:val="24"/>
          <w:szCs w:val="24"/>
        </w:rPr>
        <w:t>safety</w:t>
      </w:r>
      <w:r w:rsidRPr="00DF58DC">
        <w:rPr>
          <w:rFonts w:ascii="Book Antiqua" w:eastAsia="Times New Roman" w:hAnsi="Book Antiqua"/>
          <w:sz w:val="24"/>
          <w:szCs w:val="24"/>
          <w:vertAlign w:val="superscript"/>
        </w:rPr>
        <w:t>[</w:t>
      </w:r>
      <w:proofErr w:type="gramEnd"/>
      <w:r w:rsidRPr="00DF58DC">
        <w:rPr>
          <w:rFonts w:ascii="Book Antiqua" w:eastAsia="Times New Roman" w:hAnsi="Book Antiqua"/>
          <w:sz w:val="24"/>
          <w:szCs w:val="24"/>
          <w:vertAlign w:val="superscript"/>
        </w:rPr>
        <w:t>5,22]</w:t>
      </w:r>
      <w:r w:rsidRPr="00DF58DC">
        <w:rPr>
          <w:rFonts w:ascii="Book Antiqua" w:hAnsi="Book Antiqua"/>
          <w:sz w:val="24"/>
          <w:szCs w:val="24"/>
        </w:rPr>
        <w:t xml:space="preserve">. </w:t>
      </w:r>
      <w:r w:rsidRPr="00DF58DC">
        <w:rPr>
          <w:rFonts w:ascii="Book Antiqua" w:hAnsi="Book Antiqua"/>
          <w:sz w:val="24"/>
          <w:szCs w:val="24"/>
          <w:lang w:bidi="ar-SA"/>
        </w:rPr>
        <w:t xml:space="preserve">The aim of this study was to compare </w:t>
      </w:r>
      <w:r w:rsidRPr="00DF58DC">
        <w:rPr>
          <w:rFonts w:ascii="Book Antiqua" w:hAnsi="Book Antiqua"/>
          <w:sz w:val="24"/>
          <w:szCs w:val="24"/>
        </w:rPr>
        <w:t xml:space="preserve">two quintuple rescue therapy regimens with regard to compliance, safety and efficacy </w:t>
      </w:r>
      <w:r w:rsidRPr="00DF58DC">
        <w:rPr>
          <w:rFonts w:ascii="Book Antiqua" w:hAnsi="Book Antiqua"/>
          <w:sz w:val="24"/>
          <w:szCs w:val="24"/>
          <w:lang w:bidi="ar-SA"/>
        </w:rPr>
        <w:t>in patients who had failed an initial</w:t>
      </w:r>
      <w:r w:rsidRPr="00DF58DC">
        <w:rPr>
          <w:rFonts w:ascii="Book Antiqua" w:hAnsi="Book Antiqua"/>
          <w:sz w:val="24"/>
          <w:szCs w:val="24"/>
        </w:rPr>
        <w:t xml:space="preserve"> quadruple </w:t>
      </w:r>
      <w:r w:rsidRPr="00DF58DC">
        <w:rPr>
          <w:rFonts w:ascii="Book Antiqua" w:hAnsi="Book Antiqua"/>
          <w:sz w:val="24"/>
          <w:szCs w:val="24"/>
          <w:lang w:bidi="ar-SA"/>
        </w:rPr>
        <w:t>course of therapy.</w:t>
      </w:r>
    </w:p>
    <w:p w14:paraId="2327F841" w14:textId="77777777" w:rsidR="00BE328D" w:rsidRPr="00DF58DC" w:rsidRDefault="00BE328D" w:rsidP="00DF58DC">
      <w:pPr>
        <w:tabs>
          <w:tab w:val="left" w:pos="8175"/>
        </w:tabs>
        <w:bidi w:val="0"/>
        <w:spacing w:after="0" w:line="360" w:lineRule="auto"/>
        <w:contextualSpacing/>
        <w:jc w:val="both"/>
        <w:rPr>
          <w:rFonts w:ascii="Book Antiqua" w:hAnsi="Book Antiqua"/>
          <w:b/>
          <w:bCs/>
          <w:sz w:val="24"/>
          <w:szCs w:val="24"/>
        </w:rPr>
      </w:pPr>
    </w:p>
    <w:p w14:paraId="4F6B9FCB" w14:textId="77777777" w:rsidR="00BE328D" w:rsidRPr="00DF58DC" w:rsidRDefault="00BE328D" w:rsidP="00DF58DC">
      <w:pPr>
        <w:tabs>
          <w:tab w:val="left" w:pos="8175"/>
        </w:tabs>
        <w:bidi w:val="0"/>
        <w:spacing w:after="0" w:line="360" w:lineRule="auto"/>
        <w:contextualSpacing/>
        <w:jc w:val="both"/>
        <w:rPr>
          <w:rFonts w:ascii="Book Antiqua" w:hAnsi="Book Antiqua"/>
          <w:b/>
          <w:bCs/>
          <w:sz w:val="24"/>
          <w:szCs w:val="24"/>
        </w:rPr>
      </w:pPr>
      <w:r w:rsidRPr="00DF58DC">
        <w:rPr>
          <w:rFonts w:ascii="Book Antiqua" w:hAnsi="Book Antiqua"/>
          <w:b/>
          <w:bCs/>
          <w:sz w:val="24"/>
          <w:szCs w:val="24"/>
        </w:rPr>
        <w:t>MATERIALS AND METHODS</w:t>
      </w:r>
    </w:p>
    <w:p w14:paraId="6EDE01D7" w14:textId="77777777" w:rsidR="00BE328D" w:rsidRPr="00DF58DC" w:rsidRDefault="00BE328D" w:rsidP="00DF58DC">
      <w:pPr>
        <w:tabs>
          <w:tab w:val="left" w:pos="8175"/>
        </w:tabs>
        <w:bidi w:val="0"/>
        <w:spacing w:after="0" w:line="360" w:lineRule="auto"/>
        <w:contextualSpacing/>
        <w:jc w:val="both"/>
        <w:rPr>
          <w:rFonts w:ascii="Book Antiqua" w:hAnsi="Book Antiqua"/>
          <w:i/>
          <w:sz w:val="24"/>
          <w:szCs w:val="24"/>
        </w:rPr>
      </w:pPr>
      <w:r w:rsidRPr="00DF58DC">
        <w:rPr>
          <w:rFonts w:ascii="Book Antiqua" w:hAnsi="Book Antiqua"/>
          <w:b/>
          <w:bCs/>
          <w:i/>
          <w:sz w:val="24"/>
          <w:szCs w:val="24"/>
        </w:rPr>
        <w:t>Setting</w:t>
      </w:r>
    </w:p>
    <w:p w14:paraId="55F97FCD" w14:textId="2CF896E5" w:rsidR="00BE328D" w:rsidRPr="00DF58DC" w:rsidRDefault="00BE328D" w:rsidP="00DF58DC">
      <w:pPr>
        <w:tabs>
          <w:tab w:val="left" w:pos="8175"/>
        </w:tabs>
        <w:bidi w:val="0"/>
        <w:spacing w:after="0" w:line="360" w:lineRule="auto"/>
        <w:contextualSpacing/>
        <w:jc w:val="both"/>
        <w:rPr>
          <w:rFonts w:ascii="Book Antiqua" w:hAnsi="Book Antiqua"/>
          <w:sz w:val="24"/>
          <w:szCs w:val="24"/>
        </w:rPr>
      </w:pPr>
      <w:r w:rsidRPr="00DF58DC">
        <w:rPr>
          <w:rFonts w:ascii="Book Antiqua" w:hAnsi="Book Antiqua"/>
          <w:sz w:val="24"/>
          <w:szCs w:val="24"/>
        </w:rPr>
        <w:t xml:space="preserve">This phase II study was a prospective, open-label, randomized controlled trial conducted from April 2011 to March 2012 at the Gastrointestinal and Liver Diseases Research Center of </w:t>
      </w:r>
      <w:proofErr w:type="spellStart"/>
      <w:r w:rsidRPr="00DF58DC">
        <w:rPr>
          <w:rFonts w:ascii="Book Antiqua" w:hAnsi="Book Antiqua"/>
          <w:sz w:val="24"/>
          <w:szCs w:val="24"/>
        </w:rPr>
        <w:t>Guilan</w:t>
      </w:r>
      <w:proofErr w:type="spellEnd"/>
      <w:r w:rsidRPr="00DF58DC">
        <w:rPr>
          <w:rFonts w:ascii="Book Antiqua" w:hAnsi="Book Antiqua"/>
          <w:sz w:val="24"/>
          <w:szCs w:val="24"/>
        </w:rPr>
        <w:t xml:space="preserve"> University of Medical Sciences, in Rasht, Iran. The study was approved by the ethics committee of the research center, and was in accordance with the Helsinki declaration for use of human subjects. This study is registered in the Iranian Registry of Clinical Trials (identification number: IRCT201103011155N11,</w:t>
      </w:r>
      <w:r w:rsidR="00DF670A" w:rsidRPr="00DF58DC">
        <w:rPr>
          <w:rFonts w:ascii="Book Antiqua" w:hAnsi="Book Antiqua"/>
          <w:sz w:val="24"/>
          <w:szCs w:val="24"/>
        </w:rPr>
        <w:t xml:space="preserve"> Available from: URL:</w:t>
      </w:r>
      <w:r w:rsidRPr="00DF58DC">
        <w:rPr>
          <w:rFonts w:ascii="Book Antiqua" w:hAnsi="Book Antiqua"/>
          <w:sz w:val="24"/>
          <w:szCs w:val="24"/>
        </w:rPr>
        <w:t xml:space="preserve"> http://www.irct.ir).</w:t>
      </w:r>
    </w:p>
    <w:p w14:paraId="5FA8CE7C" w14:textId="77777777" w:rsidR="00BE328D" w:rsidRPr="00DF58DC" w:rsidRDefault="00BE328D" w:rsidP="00DF58DC">
      <w:pPr>
        <w:tabs>
          <w:tab w:val="left" w:pos="8175"/>
        </w:tabs>
        <w:bidi w:val="0"/>
        <w:spacing w:after="0" w:line="360" w:lineRule="auto"/>
        <w:contextualSpacing/>
        <w:jc w:val="both"/>
        <w:rPr>
          <w:rFonts w:ascii="Book Antiqua" w:hAnsi="Book Antiqua"/>
          <w:b/>
          <w:bCs/>
          <w:sz w:val="24"/>
          <w:szCs w:val="24"/>
          <w:shd w:val="solid" w:color="FFFFFF" w:fill="FFFFFF"/>
        </w:rPr>
      </w:pPr>
    </w:p>
    <w:p w14:paraId="6A066447" w14:textId="77777777" w:rsidR="00BE328D" w:rsidRPr="00DF58DC" w:rsidRDefault="00BE328D" w:rsidP="00DF58DC">
      <w:pPr>
        <w:tabs>
          <w:tab w:val="left" w:pos="8175"/>
        </w:tabs>
        <w:bidi w:val="0"/>
        <w:spacing w:after="0" w:line="360" w:lineRule="auto"/>
        <w:contextualSpacing/>
        <w:jc w:val="both"/>
        <w:rPr>
          <w:rFonts w:ascii="Book Antiqua" w:hAnsi="Book Antiqua"/>
          <w:b/>
          <w:bCs/>
          <w:i/>
          <w:sz w:val="24"/>
          <w:szCs w:val="24"/>
        </w:rPr>
      </w:pPr>
      <w:r w:rsidRPr="00DF58DC">
        <w:rPr>
          <w:rFonts w:ascii="Book Antiqua" w:hAnsi="Book Antiqua"/>
          <w:b/>
          <w:bCs/>
          <w:i/>
          <w:sz w:val="24"/>
          <w:szCs w:val="24"/>
        </w:rPr>
        <w:t>Participants</w:t>
      </w:r>
    </w:p>
    <w:p w14:paraId="1241F3F4" w14:textId="77777777" w:rsidR="00BE328D" w:rsidRPr="00DF58DC" w:rsidRDefault="00BE328D" w:rsidP="00DF58DC">
      <w:pPr>
        <w:tabs>
          <w:tab w:val="left" w:pos="8175"/>
        </w:tabs>
        <w:bidi w:val="0"/>
        <w:spacing w:after="0" w:line="360" w:lineRule="auto"/>
        <w:contextualSpacing/>
        <w:jc w:val="both"/>
        <w:rPr>
          <w:rFonts w:ascii="Book Antiqua" w:hAnsi="Book Antiqua"/>
          <w:sz w:val="24"/>
          <w:szCs w:val="24"/>
        </w:rPr>
      </w:pPr>
      <w:r w:rsidRPr="00DF58DC">
        <w:rPr>
          <w:rFonts w:ascii="Book Antiqua" w:hAnsi="Book Antiqua"/>
          <w:sz w:val="24"/>
          <w:szCs w:val="24"/>
        </w:rPr>
        <w:t xml:space="preserve">Patients with </w:t>
      </w:r>
      <w:r w:rsidRPr="00DF58DC">
        <w:rPr>
          <w:rFonts w:ascii="Book Antiqua" w:hAnsi="Book Antiqua"/>
          <w:i/>
          <w:iCs/>
          <w:sz w:val="24"/>
          <w:szCs w:val="24"/>
        </w:rPr>
        <w:t>H. pylori</w:t>
      </w:r>
      <w:r w:rsidRPr="00DF58DC">
        <w:rPr>
          <w:rFonts w:ascii="Book Antiqua" w:hAnsi="Book Antiqua"/>
          <w:sz w:val="24"/>
          <w:szCs w:val="24"/>
        </w:rPr>
        <w:t xml:space="preserve"> infection who failed previous eradication with a ten-day quadruple therapy comprised of </w:t>
      </w:r>
      <w:r w:rsidRPr="00DF58DC">
        <w:rPr>
          <w:rFonts w:ascii="Book Antiqua" w:hAnsi="Book Antiqua"/>
          <w:bCs/>
          <w:sz w:val="24"/>
          <w:szCs w:val="24"/>
        </w:rPr>
        <w:t xml:space="preserve">bismuth </w:t>
      </w:r>
      <w:proofErr w:type="spellStart"/>
      <w:r w:rsidRPr="00DF58DC">
        <w:rPr>
          <w:rFonts w:ascii="Book Antiqua" w:hAnsi="Book Antiqua"/>
          <w:bCs/>
          <w:sz w:val="24"/>
          <w:szCs w:val="24"/>
        </w:rPr>
        <w:t>subcitrate</w:t>
      </w:r>
      <w:proofErr w:type="spellEnd"/>
      <w:r w:rsidRPr="00DF58DC">
        <w:rPr>
          <w:rFonts w:ascii="Book Antiqua" w:hAnsi="Book Antiqua"/>
          <w:bCs/>
          <w:sz w:val="24"/>
          <w:szCs w:val="24"/>
        </w:rPr>
        <w:t xml:space="preserve">, omeprazole, amoxicillin and clarithromycin </w:t>
      </w:r>
      <w:r w:rsidRPr="00DF58DC">
        <w:rPr>
          <w:rFonts w:ascii="Book Antiqua" w:hAnsi="Book Antiqua"/>
          <w:sz w:val="24"/>
          <w:szCs w:val="24"/>
        </w:rPr>
        <w:t xml:space="preserve">or </w:t>
      </w:r>
      <w:r w:rsidRPr="00DF58DC">
        <w:rPr>
          <w:rFonts w:ascii="Book Antiqua" w:hAnsi="Book Antiqua"/>
          <w:bCs/>
          <w:sz w:val="24"/>
          <w:szCs w:val="24"/>
        </w:rPr>
        <w:t xml:space="preserve">bismuth </w:t>
      </w:r>
      <w:proofErr w:type="spellStart"/>
      <w:r w:rsidRPr="00DF58DC">
        <w:rPr>
          <w:rFonts w:ascii="Book Antiqua" w:hAnsi="Book Antiqua"/>
          <w:bCs/>
          <w:sz w:val="24"/>
          <w:szCs w:val="24"/>
        </w:rPr>
        <w:t>subcitrate</w:t>
      </w:r>
      <w:proofErr w:type="spellEnd"/>
      <w:r w:rsidRPr="00DF58DC">
        <w:rPr>
          <w:rFonts w:ascii="Book Antiqua" w:hAnsi="Book Antiqua"/>
          <w:bCs/>
          <w:sz w:val="24"/>
          <w:szCs w:val="24"/>
        </w:rPr>
        <w:t xml:space="preserve">, omeprazole, amoxicillin and metronidazole </w:t>
      </w:r>
      <w:r w:rsidRPr="00DF58DC">
        <w:rPr>
          <w:rFonts w:ascii="Book Antiqua" w:hAnsi="Book Antiqua"/>
          <w:sz w:val="24"/>
          <w:szCs w:val="24"/>
        </w:rPr>
        <w:t>were consecutively recruited for this study (</w:t>
      </w:r>
      <w:r w:rsidRPr="00DF58DC">
        <w:rPr>
          <w:rFonts w:ascii="Book Antiqua" w:hAnsi="Book Antiqua"/>
          <w:i/>
          <w:sz w:val="24"/>
          <w:szCs w:val="24"/>
        </w:rPr>
        <w:t>n</w:t>
      </w:r>
      <w:r w:rsidRPr="00DF58DC">
        <w:rPr>
          <w:rFonts w:ascii="Book Antiqua" w:hAnsi="Book Antiqua"/>
          <w:sz w:val="24"/>
          <w:szCs w:val="24"/>
        </w:rPr>
        <w:t xml:space="preserve"> = 208). The patients were referred from the outpatient gastroenterology clinics and private offices to our referral </w:t>
      </w:r>
      <w:r w:rsidRPr="00DF58DC">
        <w:rPr>
          <w:rFonts w:ascii="Book Antiqua" w:hAnsi="Book Antiqua"/>
          <w:sz w:val="24"/>
          <w:szCs w:val="24"/>
        </w:rPr>
        <w:lastRenderedPageBreak/>
        <w:t xml:space="preserve">University center. </w:t>
      </w:r>
      <w:r w:rsidRPr="00DF58DC">
        <w:rPr>
          <w:rFonts w:ascii="Book Antiqua" w:eastAsia="Times New Roman" w:hAnsi="Book Antiqua"/>
          <w:sz w:val="24"/>
          <w:szCs w:val="24"/>
        </w:rPr>
        <w:t xml:space="preserve">Twelve weeks after completion of therapy, the diagnosis of </w:t>
      </w:r>
      <w:r w:rsidRPr="00DF58DC">
        <w:rPr>
          <w:rFonts w:ascii="Book Antiqua" w:eastAsia="Times New Roman" w:hAnsi="Book Antiqua"/>
          <w:i/>
          <w:iCs/>
          <w:sz w:val="24"/>
          <w:szCs w:val="24"/>
        </w:rPr>
        <w:t>H. pylori</w:t>
      </w:r>
      <w:r w:rsidRPr="00DF58DC">
        <w:rPr>
          <w:rFonts w:ascii="Book Antiqua" w:eastAsia="Times New Roman" w:hAnsi="Book Antiqua"/>
          <w:sz w:val="24"/>
          <w:szCs w:val="24"/>
        </w:rPr>
        <w:t xml:space="preserve"> infection was made using a </w:t>
      </w:r>
      <w:proofErr w:type="spellStart"/>
      <w:r w:rsidRPr="00DF58DC">
        <w:rPr>
          <w:rFonts w:ascii="Book Antiqua" w:eastAsia="Times New Roman" w:hAnsi="Book Antiqua"/>
          <w:sz w:val="24"/>
          <w:szCs w:val="24"/>
        </w:rPr>
        <w:t>Heliprobe</w:t>
      </w:r>
      <w:proofErr w:type="spellEnd"/>
      <w:r w:rsidRPr="00DF58DC">
        <w:rPr>
          <w:rFonts w:ascii="Book Antiqua" w:eastAsia="Times New Roman" w:hAnsi="Book Antiqua"/>
          <w:sz w:val="24"/>
          <w:szCs w:val="24"/>
        </w:rPr>
        <w:t xml:space="preserve"> C</w:t>
      </w:r>
      <w:r w:rsidRPr="00DF58DC">
        <w:rPr>
          <w:rFonts w:ascii="Book Antiqua" w:eastAsia="Times New Roman" w:hAnsi="Book Antiqua"/>
          <w:sz w:val="24"/>
          <w:szCs w:val="24"/>
          <w:vertAlign w:val="superscript"/>
        </w:rPr>
        <w:t>14</w:t>
      </w:r>
      <w:r w:rsidRPr="00DF58DC">
        <w:rPr>
          <w:rFonts w:ascii="Book Antiqua" w:eastAsia="Times New Roman" w:hAnsi="Book Antiqua"/>
          <w:sz w:val="24"/>
          <w:szCs w:val="24"/>
        </w:rPr>
        <w:t xml:space="preserve"> urea breath test (</w:t>
      </w:r>
      <w:proofErr w:type="spellStart"/>
      <w:r w:rsidRPr="00DF58DC">
        <w:rPr>
          <w:rFonts w:ascii="Book Antiqua" w:eastAsia="Times New Roman" w:hAnsi="Book Antiqua"/>
          <w:sz w:val="24"/>
          <w:szCs w:val="24"/>
        </w:rPr>
        <w:t>Kibion</w:t>
      </w:r>
      <w:proofErr w:type="spellEnd"/>
      <w:r w:rsidRPr="00DF58DC">
        <w:rPr>
          <w:rFonts w:ascii="Book Antiqua" w:eastAsia="Times New Roman" w:hAnsi="Book Antiqua"/>
          <w:sz w:val="24"/>
          <w:szCs w:val="24"/>
        </w:rPr>
        <w:t xml:space="preserve"> AB, Uppsala, Sweden), which shows 94% sensitivity and 100% specificity</w:t>
      </w:r>
      <w:r w:rsidRPr="00DF58DC">
        <w:rPr>
          <w:rFonts w:ascii="Book Antiqua" w:hAnsi="Book Antiqua"/>
          <w:sz w:val="24"/>
          <w:szCs w:val="24"/>
          <w:vertAlign w:val="superscript"/>
        </w:rPr>
        <w:t>[24]</w:t>
      </w:r>
      <w:r w:rsidRPr="00DF58DC">
        <w:rPr>
          <w:rFonts w:ascii="Book Antiqua" w:hAnsi="Book Antiqua"/>
          <w:sz w:val="24"/>
          <w:szCs w:val="24"/>
        </w:rPr>
        <w:t>. Patients under 15 or over 65 years of age, and those with co-</w:t>
      </w:r>
      <w:bookmarkStart w:id="17" w:name="CErule32"/>
      <w:r w:rsidRPr="00DF58DC">
        <w:rPr>
          <w:rFonts w:ascii="Book Antiqua" w:hAnsi="Book Antiqua"/>
          <w:sz w:val="24"/>
          <w:szCs w:val="24"/>
        </w:rPr>
        <w:t>existing</w:t>
      </w:r>
      <w:bookmarkEnd w:id="17"/>
      <w:r w:rsidRPr="00DF58DC">
        <w:rPr>
          <w:rFonts w:ascii="Book Antiqua" w:hAnsi="Book Antiqua"/>
          <w:sz w:val="24"/>
          <w:szCs w:val="24"/>
        </w:rPr>
        <w:t xml:space="preserve"> serious illnesses such as liver cirrhosis, uremia and gastrointestinal malignancies were excluded from the study. Other exclusion criteria were pregnancy/lactation and having contraindication or allergy to any of the study drugs. The objectives of the study and potential side effects of drugs were explained to each patient, and informed written consent was obtained. </w:t>
      </w:r>
    </w:p>
    <w:p w14:paraId="07388A4C" w14:textId="77777777" w:rsidR="00BE328D" w:rsidRPr="00DF58DC" w:rsidRDefault="00BE328D" w:rsidP="00DF58DC">
      <w:pPr>
        <w:pStyle w:val="Default"/>
        <w:spacing w:line="360" w:lineRule="auto"/>
        <w:contextualSpacing/>
        <w:jc w:val="both"/>
        <w:rPr>
          <w:rFonts w:ascii="Book Antiqua" w:hAnsi="Book Antiqua" w:cs="Times New Roman"/>
          <w:b/>
          <w:bCs/>
          <w:color w:val="auto"/>
        </w:rPr>
      </w:pPr>
    </w:p>
    <w:p w14:paraId="1F1E30FF" w14:textId="77777777" w:rsidR="00BE328D" w:rsidRPr="00DF58DC" w:rsidRDefault="00BE328D" w:rsidP="00DF58DC">
      <w:pPr>
        <w:pStyle w:val="Default"/>
        <w:spacing w:line="360" w:lineRule="auto"/>
        <w:contextualSpacing/>
        <w:jc w:val="both"/>
        <w:rPr>
          <w:rFonts w:ascii="Book Antiqua" w:hAnsi="Book Antiqua" w:cs="Times New Roman"/>
          <w:i/>
          <w:color w:val="auto"/>
        </w:rPr>
      </w:pPr>
      <w:r w:rsidRPr="00DF58DC">
        <w:rPr>
          <w:rFonts w:ascii="Book Antiqua" w:hAnsi="Book Antiqua" w:cs="Times New Roman"/>
          <w:b/>
          <w:bCs/>
          <w:i/>
          <w:color w:val="auto"/>
        </w:rPr>
        <w:t>Randomization</w:t>
      </w:r>
    </w:p>
    <w:p w14:paraId="644A60A1" w14:textId="77777777" w:rsidR="00BE328D" w:rsidRPr="00DF58DC" w:rsidRDefault="00BE328D" w:rsidP="00DF58DC">
      <w:pPr>
        <w:tabs>
          <w:tab w:val="left" w:pos="8175"/>
        </w:tabs>
        <w:bidi w:val="0"/>
        <w:spacing w:after="0" w:line="360" w:lineRule="auto"/>
        <w:contextualSpacing/>
        <w:jc w:val="both"/>
        <w:rPr>
          <w:rFonts w:ascii="Book Antiqua" w:hAnsi="Book Antiqua"/>
          <w:sz w:val="24"/>
          <w:szCs w:val="24"/>
          <w:lang w:bidi="ar-SA"/>
        </w:rPr>
      </w:pPr>
      <w:r w:rsidRPr="00DF58DC">
        <w:rPr>
          <w:rFonts w:ascii="Book Antiqua" w:hAnsi="Book Antiqua"/>
          <w:sz w:val="24"/>
          <w:szCs w:val="24"/>
        </w:rPr>
        <w:t xml:space="preserve">Patients were randomized according to classification guidelines of the Federal Drug Administration/World Health Organization for individually randomized trials for the testing of drugs or </w:t>
      </w:r>
      <w:proofErr w:type="gramStart"/>
      <w:r w:rsidRPr="00DF58DC">
        <w:rPr>
          <w:rFonts w:ascii="Book Antiqua" w:hAnsi="Book Antiqua"/>
          <w:sz w:val="24"/>
          <w:szCs w:val="24"/>
        </w:rPr>
        <w:t>devices</w:t>
      </w:r>
      <w:r w:rsidRPr="00DF58DC">
        <w:rPr>
          <w:rFonts w:ascii="Book Antiqua" w:hAnsi="Book Antiqua"/>
          <w:sz w:val="24"/>
          <w:szCs w:val="24"/>
          <w:vertAlign w:val="superscript"/>
        </w:rPr>
        <w:t>[</w:t>
      </w:r>
      <w:proofErr w:type="gramEnd"/>
      <w:r w:rsidRPr="00DF58DC">
        <w:rPr>
          <w:rFonts w:ascii="Book Antiqua" w:hAnsi="Book Antiqua"/>
          <w:sz w:val="24"/>
          <w:szCs w:val="24"/>
          <w:vertAlign w:val="superscript"/>
        </w:rPr>
        <w:t>25]</w:t>
      </w:r>
      <w:r w:rsidRPr="00DF58DC">
        <w:rPr>
          <w:rFonts w:ascii="Book Antiqua" w:hAnsi="Book Antiqua"/>
          <w:sz w:val="24"/>
          <w:szCs w:val="24"/>
        </w:rPr>
        <w:t xml:space="preserve">. </w:t>
      </w:r>
      <w:r w:rsidRPr="00DF58DC">
        <w:rPr>
          <w:rFonts w:ascii="Book Antiqua" w:hAnsi="Book Antiqua"/>
          <w:sz w:val="24"/>
          <w:szCs w:val="24"/>
          <w:lang w:bidi="ar-SA"/>
        </w:rPr>
        <w:t xml:space="preserve">The random block method was used to </w:t>
      </w:r>
      <w:bookmarkStart w:id="18" w:name="rbs"/>
      <w:r w:rsidRPr="00DF58DC">
        <w:rPr>
          <w:rFonts w:ascii="Book Antiqua" w:hAnsi="Book Antiqua"/>
          <w:sz w:val="24"/>
          <w:szCs w:val="24"/>
        </w:rPr>
        <w:t xml:space="preserve">assign patients into randomly permuted treatment blocks to ensure an equal number of subjects for each </w:t>
      </w:r>
      <w:bookmarkEnd w:id="18"/>
      <w:r w:rsidRPr="00DF58DC">
        <w:rPr>
          <w:rFonts w:ascii="Book Antiqua" w:hAnsi="Book Antiqua"/>
          <w:sz w:val="24"/>
          <w:szCs w:val="24"/>
        </w:rPr>
        <w:t xml:space="preserve">treatment. The first group consisted of 104 patients who received 240 mg bismuth </w:t>
      </w:r>
      <w:proofErr w:type="spellStart"/>
      <w:r w:rsidRPr="00DF58DC">
        <w:rPr>
          <w:rFonts w:ascii="Book Antiqua" w:hAnsi="Book Antiqua"/>
          <w:sz w:val="24"/>
          <w:szCs w:val="24"/>
        </w:rPr>
        <w:t>subcitrate</w:t>
      </w:r>
      <w:proofErr w:type="spellEnd"/>
      <w:r w:rsidRPr="00DF58DC">
        <w:rPr>
          <w:rFonts w:ascii="Book Antiqua" w:hAnsi="Book Antiqua"/>
          <w:sz w:val="24"/>
          <w:szCs w:val="24"/>
        </w:rPr>
        <w:t xml:space="preserve">, 20 mg omeprazole, 1,000 mg amoxicillin, 500 mg clarithromycin and 500 mg </w:t>
      </w:r>
      <w:proofErr w:type="spellStart"/>
      <w:r w:rsidRPr="00DF58DC">
        <w:rPr>
          <w:rFonts w:ascii="Book Antiqua" w:hAnsi="Book Antiqua"/>
          <w:sz w:val="24"/>
          <w:szCs w:val="24"/>
        </w:rPr>
        <w:t>tinidazole</w:t>
      </w:r>
      <w:proofErr w:type="spellEnd"/>
      <w:r w:rsidRPr="00DF58DC">
        <w:rPr>
          <w:rFonts w:ascii="Book Antiqua" w:hAnsi="Book Antiqua"/>
          <w:sz w:val="24"/>
          <w:szCs w:val="24"/>
        </w:rPr>
        <w:t xml:space="preserve"> twice daily for seven days (BOACT group). The second group of 104 patients was treated with 240 mg bismuth </w:t>
      </w:r>
      <w:proofErr w:type="spellStart"/>
      <w:r w:rsidRPr="00DF58DC">
        <w:rPr>
          <w:rFonts w:ascii="Book Antiqua" w:hAnsi="Book Antiqua"/>
          <w:sz w:val="24"/>
          <w:szCs w:val="24"/>
        </w:rPr>
        <w:t>subcitrate</w:t>
      </w:r>
      <w:proofErr w:type="spellEnd"/>
      <w:r w:rsidRPr="00DF58DC">
        <w:rPr>
          <w:rFonts w:ascii="Book Antiqua" w:hAnsi="Book Antiqua"/>
          <w:sz w:val="24"/>
          <w:szCs w:val="24"/>
        </w:rPr>
        <w:t xml:space="preserve">, 20 mg omeprazole, 500 mg tetracycline, 500 mg metronidazole and 200 mg </w:t>
      </w:r>
      <w:proofErr w:type="spellStart"/>
      <w:r w:rsidRPr="00DF58DC">
        <w:rPr>
          <w:rFonts w:ascii="Book Antiqua" w:hAnsi="Book Antiqua"/>
          <w:sz w:val="24"/>
          <w:szCs w:val="24"/>
        </w:rPr>
        <w:t>ofloxacin</w:t>
      </w:r>
      <w:proofErr w:type="spellEnd"/>
      <w:r w:rsidRPr="00DF58DC">
        <w:rPr>
          <w:rFonts w:ascii="Book Antiqua" w:hAnsi="Book Antiqua"/>
          <w:sz w:val="24"/>
          <w:szCs w:val="24"/>
        </w:rPr>
        <w:t xml:space="preserve"> twice daily for seven days (BOTMO group). Demographic and clinical variables, including age, sex,</w:t>
      </w:r>
      <w:r w:rsidRPr="00DF58DC">
        <w:rPr>
          <w:rFonts w:ascii="Book Antiqua" w:hAnsi="Book Antiqua"/>
          <w:sz w:val="24"/>
          <w:szCs w:val="24"/>
          <w:lang w:bidi="ar-SA"/>
        </w:rPr>
        <w:t xml:space="preserve"> smoking status and type of previous treatment regimen, were recorded</w:t>
      </w:r>
      <w:r w:rsidRPr="00DF58DC">
        <w:rPr>
          <w:rFonts w:ascii="Book Antiqua" w:hAnsi="Book Antiqua"/>
          <w:sz w:val="24"/>
          <w:szCs w:val="24"/>
        </w:rPr>
        <w:t xml:space="preserve">. </w:t>
      </w:r>
      <w:r w:rsidRPr="00DF58DC">
        <w:rPr>
          <w:rFonts w:ascii="Book Antiqua" w:hAnsi="Book Antiqua"/>
          <w:sz w:val="24"/>
          <w:szCs w:val="24"/>
          <w:lang w:bidi="ar-SA"/>
        </w:rPr>
        <w:t xml:space="preserve">Patients were instructed to take their prescribed medications </w:t>
      </w:r>
      <w:r w:rsidRPr="00DF58DC">
        <w:rPr>
          <w:rFonts w:ascii="Book Antiqua" w:hAnsi="Book Antiqua" w:cs="Lucida Sans Unicode"/>
          <w:sz w:val="24"/>
          <w:szCs w:val="24"/>
        </w:rPr>
        <w:t xml:space="preserve">at the scheduled times and </w:t>
      </w:r>
      <w:r w:rsidRPr="00DF58DC">
        <w:rPr>
          <w:rFonts w:ascii="Book Antiqua" w:hAnsi="Book Antiqua"/>
          <w:sz w:val="24"/>
          <w:szCs w:val="24"/>
          <w:lang w:bidi="ar-SA"/>
        </w:rPr>
        <w:t>advised to avoid smoking, drinking alcoholic or caffeinated beverages, eating spicy foods or taking non-steroidal anti-inflammatory drugs or medications containing a monoamine oxidase inhibitor.</w:t>
      </w:r>
    </w:p>
    <w:p w14:paraId="1469F0F5" w14:textId="77777777" w:rsidR="00BE328D" w:rsidRPr="00DF58DC" w:rsidRDefault="00BE328D" w:rsidP="00DF58DC">
      <w:pPr>
        <w:autoSpaceDE w:val="0"/>
        <w:autoSpaceDN w:val="0"/>
        <w:bidi w:val="0"/>
        <w:adjustRightInd w:val="0"/>
        <w:spacing w:after="0" w:line="360" w:lineRule="auto"/>
        <w:contextualSpacing/>
        <w:jc w:val="both"/>
        <w:rPr>
          <w:rFonts w:ascii="Book Antiqua" w:hAnsi="Book Antiqua"/>
          <w:b/>
          <w:bCs/>
          <w:sz w:val="24"/>
          <w:szCs w:val="24"/>
        </w:rPr>
      </w:pPr>
    </w:p>
    <w:p w14:paraId="3F4DB322" w14:textId="77777777" w:rsidR="00BE328D" w:rsidRPr="00DF58DC" w:rsidRDefault="00BE328D" w:rsidP="00DF58DC">
      <w:pPr>
        <w:autoSpaceDE w:val="0"/>
        <w:autoSpaceDN w:val="0"/>
        <w:bidi w:val="0"/>
        <w:adjustRightInd w:val="0"/>
        <w:spacing w:after="0" w:line="360" w:lineRule="auto"/>
        <w:contextualSpacing/>
        <w:jc w:val="both"/>
        <w:rPr>
          <w:rFonts w:ascii="Book Antiqua" w:hAnsi="Book Antiqua"/>
          <w:b/>
          <w:bCs/>
          <w:i/>
          <w:sz w:val="24"/>
          <w:szCs w:val="24"/>
        </w:rPr>
      </w:pPr>
      <w:r w:rsidRPr="00DF58DC">
        <w:rPr>
          <w:rFonts w:ascii="Book Antiqua" w:hAnsi="Book Antiqua"/>
          <w:b/>
          <w:bCs/>
          <w:i/>
          <w:sz w:val="24"/>
          <w:szCs w:val="24"/>
        </w:rPr>
        <w:t>Outcomes</w:t>
      </w:r>
    </w:p>
    <w:p w14:paraId="22DDE7CF" w14:textId="7099A773" w:rsidR="00BE328D" w:rsidRPr="00DF58DC" w:rsidRDefault="00BE328D" w:rsidP="00DF58DC">
      <w:pPr>
        <w:autoSpaceDE w:val="0"/>
        <w:autoSpaceDN w:val="0"/>
        <w:bidi w:val="0"/>
        <w:adjustRightInd w:val="0"/>
        <w:spacing w:after="0" w:line="360" w:lineRule="auto"/>
        <w:contextualSpacing/>
        <w:jc w:val="both"/>
        <w:rPr>
          <w:rFonts w:ascii="Book Antiqua" w:hAnsi="Book Antiqua"/>
          <w:sz w:val="24"/>
          <w:szCs w:val="24"/>
        </w:rPr>
      </w:pPr>
      <w:r w:rsidRPr="00DF58DC">
        <w:rPr>
          <w:rFonts w:ascii="Book Antiqua" w:hAnsi="Book Antiqua"/>
          <w:sz w:val="24"/>
          <w:szCs w:val="24"/>
          <w:lang w:bidi="ar-SA"/>
        </w:rPr>
        <w:lastRenderedPageBreak/>
        <w:t xml:space="preserve">The primary outcome measured was the </w:t>
      </w:r>
      <w:r w:rsidRPr="00DF58DC">
        <w:rPr>
          <w:rFonts w:ascii="Book Antiqua" w:hAnsi="Book Antiqua"/>
          <w:i/>
          <w:sz w:val="24"/>
          <w:szCs w:val="24"/>
          <w:lang w:bidi="ar-SA"/>
        </w:rPr>
        <w:t xml:space="preserve">H. </w:t>
      </w:r>
      <w:r w:rsidRPr="00DF58DC">
        <w:rPr>
          <w:rFonts w:ascii="Book Antiqua" w:hAnsi="Book Antiqua"/>
          <w:i/>
          <w:iCs/>
          <w:sz w:val="24"/>
          <w:szCs w:val="24"/>
          <w:lang w:bidi="ar-SA"/>
        </w:rPr>
        <w:t>pylori</w:t>
      </w:r>
      <w:r w:rsidRPr="00DF58DC">
        <w:rPr>
          <w:rFonts w:ascii="Book Antiqua" w:hAnsi="Book Antiqua"/>
          <w:sz w:val="24"/>
          <w:szCs w:val="24"/>
          <w:lang w:bidi="ar-SA"/>
        </w:rPr>
        <w:t xml:space="preserve"> eradication rate as </w:t>
      </w:r>
      <w:r w:rsidRPr="00DF58DC">
        <w:rPr>
          <w:rFonts w:ascii="Book Antiqua" w:hAnsi="Book Antiqua"/>
          <w:sz w:val="24"/>
          <w:szCs w:val="24"/>
        </w:rPr>
        <w:t>assessed by the C</w:t>
      </w:r>
      <w:r w:rsidRPr="00DF58DC">
        <w:rPr>
          <w:rFonts w:ascii="Book Antiqua" w:hAnsi="Book Antiqua"/>
          <w:sz w:val="24"/>
          <w:szCs w:val="24"/>
          <w:vertAlign w:val="superscript"/>
        </w:rPr>
        <w:t>14</w:t>
      </w:r>
      <w:r w:rsidRPr="00DF58DC">
        <w:rPr>
          <w:rFonts w:ascii="Book Antiqua" w:hAnsi="Book Antiqua"/>
          <w:sz w:val="24"/>
          <w:szCs w:val="24"/>
        </w:rPr>
        <w:t xml:space="preserve"> urea breath test. Successful eradication of </w:t>
      </w:r>
      <w:r w:rsidRPr="00DF58DC">
        <w:rPr>
          <w:rFonts w:ascii="Book Antiqua" w:hAnsi="Book Antiqua"/>
          <w:i/>
          <w:iCs/>
          <w:sz w:val="24"/>
          <w:szCs w:val="24"/>
        </w:rPr>
        <w:t>H. pylori</w:t>
      </w:r>
      <w:r w:rsidRPr="00DF58DC">
        <w:rPr>
          <w:rFonts w:ascii="Book Antiqua" w:hAnsi="Book Antiqua"/>
          <w:sz w:val="24"/>
          <w:szCs w:val="24"/>
        </w:rPr>
        <w:t xml:space="preserve"> was confirmed by a negative result. </w:t>
      </w:r>
      <w:r w:rsidRPr="00DF58DC">
        <w:rPr>
          <w:rFonts w:ascii="Book Antiqua" w:hAnsi="Book Antiqua"/>
          <w:sz w:val="24"/>
          <w:szCs w:val="24"/>
          <w:lang w:bidi="ar-SA"/>
        </w:rPr>
        <w:t xml:space="preserve">The secondary outcomes were the incidence of adverse effects and patient compliance. Adverse effects from the treatments </w:t>
      </w:r>
      <w:r w:rsidRPr="00DF58DC">
        <w:rPr>
          <w:rFonts w:ascii="Book Antiqua" w:eastAsia="Times New Roman" w:hAnsi="Book Antiqua"/>
          <w:sz w:val="24"/>
          <w:szCs w:val="24"/>
        </w:rPr>
        <w:t>were assessed using a 0–10 scale system (mild: 0</w:t>
      </w:r>
      <w:r w:rsidR="002B7DA7">
        <w:rPr>
          <w:rFonts w:ascii="Book Antiqua" w:hAnsi="Book Antiqua" w:hint="eastAsia"/>
          <w:sz w:val="24"/>
          <w:szCs w:val="24"/>
          <w:lang w:eastAsia="zh-CN"/>
        </w:rPr>
        <w:t>-</w:t>
      </w:r>
      <w:r w:rsidRPr="00DF58DC">
        <w:rPr>
          <w:rFonts w:ascii="Book Antiqua" w:eastAsia="Times New Roman" w:hAnsi="Book Antiqua"/>
          <w:sz w:val="24"/>
          <w:szCs w:val="24"/>
        </w:rPr>
        <w:t>3, moderate: 4</w:t>
      </w:r>
      <w:r w:rsidR="002B7DA7">
        <w:rPr>
          <w:rFonts w:ascii="Book Antiqua" w:hAnsi="Book Antiqua" w:hint="eastAsia"/>
          <w:sz w:val="24"/>
          <w:szCs w:val="24"/>
          <w:lang w:eastAsia="zh-CN"/>
        </w:rPr>
        <w:t>-</w:t>
      </w:r>
      <w:r w:rsidRPr="00DF58DC">
        <w:rPr>
          <w:rFonts w:ascii="Book Antiqua" w:eastAsia="Times New Roman" w:hAnsi="Book Antiqua"/>
          <w:sz w:val="24"/>
          <w:szCs w:val="24"/>
        </w:rPr>
        <w:t>6, severe: 7</w:t>
      </w:r>
      <w:r w:rsidR="002B7DA7">
        <w:rPr>
          <w:rFonts w:ascii="Book Antiqua" w:hAnsi="Book Antiqua" w:hint="eastAsia"/>
          <w:sz w:val="24"/>
          <w:szCs w:val="24"/>
          <w:lang w:eastAsia="zh-CN"/>
        </w:rPr>
        <w:t>-</w:t>
      </w:r>
      <w:r w:rsidRPr="00DF58DC">
        <w:rPr>
          <w:rFonts w:ascii="Book Antiqua" w:eastAsia="Times New Roman" w:hAnsi="Book Antiqua"/>
          <w:sz w:val="24"/>
          <w:szCs w:val="24"/>
        </w:rPr>
        <w:t>10), and patient compliance was defined as a consumption of &gt;</w:t>
      </w:r>
      <w:r w:rsidR="00DF670A" w:rsidRPr="00DF58DC">
        <w:rPr>
          <w:rFonts w:ascii="Book Antiqua" w:hAnsi="Book Antiqua"/>
          <w:sz w:val="24"/>
          <w:szCs w:val="24"/>
          <w:lang w:eastAsia="zh-CN"/>
        </w:rPr>
        <w:t xml:space="preserve"> </w:t>
      </w:r>
      <w:r w:rsidRPr="00DF58DC">
        <w:rPr>
          <w:rFonts w:ascii="Book Antiqua" w:eastAsia="Times New Roman" w:hAnsi="Book Antiqua"/>
          <w:sz w:val="24"/>
          <w:szCs w:val="24"/>
        </w:rPr>
        <w:t>80% of the prescribed drugs</w:t>
      </w:r>
      <w:r w:rsidRPr="00DF58DC">
        <w:rPr>
          <w:rFonts w:ascii="Book Antiqua" w:hAnsi="Book Antiqua"/>
          <w:sz w:val="24"/>
          <w:szCs w:val="24"/>
        </w:rPr>
        <w:t xml:space="preserve">. </w:t>
      </w:r>
    </w:p>
    <w:p w14:paraId="3612BC7A" w14:textId="77777777" w:rsidR="00BE328D" w:rsidRPr="00DF58DC" w:rsidRDefault="00BE328D" w:rsidP="00DF58DC">
      <w:pPr>
        <w:tabs>
          <w:tab w:val="left" w:pos="8175"/>
        </w:tabs>
        <w:bidi w:val="0"/>
        <w:spacing w:after="0" w:line="360" w:lineRule="auto"/>
        <w:contextualSpacing/>
        <w:jc w:val="both"/>
        <w:rPr>
          <w:rFonts w:ascii="Book Antiqua" w:hAnsi="Book Antiqua"/>
          <w:b/>
          <w:bCs/>
          <w:sz w:val="24"/>
          <w:szCs w:val="24"/>
        </w:rPr>
      </w:pPr>
    </w:p>
    <w:p w14:paraId="07D56AB7" w14:textId="77777777" w:rsidR="00BE328D" w:rsidRPr="00DF58DC" w:rsidRDefault="00BE328D" w:rsidP="00DF58DC">
      <w:pPr>
        <w:tabs>
          <w:tab w:val="left" w:pos="8175"/>
        </w:tabs>
        <w:bidi w:val="0"/>
        <w:spacing w:after="0" w:line="360" w:lineRule="auto"/>
        <w:contextualSpacing/>
        <w:jc w:val="both"/>
        <w:rPr>
          <w:rFonts w:ascii="Book Antiqua" w:hAnsi="Book Antiqua"/>
          <w:b/>
          <w:bCs/>
          <w:i/>
          <w:sz w:val="24"/>
          <w:szCs w:val="24"/>
        </w:rPr>
      </w:pPr>
      <w:r w:rsidRPr="00DF58DC">
        <w:rPr>
          <w:rFonts w:ascii="Book Antiqua" w:hAnsi="Book Antiqua"/>
          <w:b/>
          <w:bCs/>
          <w:i/>
          <w:sz w:val="24"/>
          <w:szCs w:val="24"/>
        </w:rPr>
        <w:t>Statistical analysis</w:t>
      </w:r>
    </w:p>
    <w:p w14:paraId="216BB284" w14:textId="6EF75916" w:rsidR="00BE328D" w:rsidRPr="00DF58DC" w:rsidRDefault="00BE328D" w:rsidP="00DF58DC">
      <w:pPr>
        <w:bidi w:val="0"/>
        <w:spacing w:after="0" w:line="360" w:lineRule="auto"/>
        <w:contextualSpacing/>
        <w:jc w:val="both"/>
        <w:rPr>
          <w:rFonts w:ascii="Book Antiqua" w:hAnsi="Book Antiqua"/>
          <w:sz w:val="24"/>
          <w:szCs w:val="24"/>
        </w:rPr>
      </w:pPr>
      <w:r w:rsidRPr="00DF58DC">
        <w:rPr>
          <w:rFonts w:ascii="Book Antiqua" w:hAnsi="Book Antiqua"/>
          <w:sz w:val="24"/>
          <w:szCs w:val="24"/>
        </w:rPr>
        <w:t xml:space="preserve">ITT and PP analyses were performed to assess the efficacy of the treatment regimens for </w:t>
      </w:r>
      <w:r w:rsidRPr="00DF58DC">
        <w:rPr>
          <w:rFonts w:ascii="Book Antiqua" w:hAnsi="Book Antiqua"/>
          <w:i/>
          <w:iCs/>
          <w:sz w:val="24"/>
          <w:szCs w:val="24"/>
        </w:rPr>
        <w:t xml:space="preserve">H. pylori </w:t>
      </w:r>
      <w:r w:rsidRPr="00DF58DC">
        <w:rPr>
          <w:rFonts w:ascii="Book Antiqua" w:hAnsi="Book Antiqua"/>
          <w:sz w:val="24"/>
          <w:szCs w:val="24"/>
        </w:rPr>
        <w:t xml:space="preserve">eradication. The ITT analysis included all patients who were initially randomized into one of the treatment groups and took at least one treatment dose. The PP analysis excluded patients who refused to continue the treatment, or those with poor compliance to therapy. </w:t>
      </w:r>
      <w:r w:rsidRPr="00DF58DC">
        <w:rPr>
          <w:rFonts w:ascii="Book Antiqua" w:eastAsia="Times New Roman" w:hAnsi="Book Antiqua"/>
          <w:i/>
          <w:iCs/>
          <w:sz w:val="24"/>
          <w:szCs w:val="24"/>
          <w:lang w:bidi="ar-SA"/>
        </w:rPr>
        <w:t>H. pylori</w:t>
      </w:r>
      <w:r w:rsidRPr="00DF58DC">
        <w:rPr>
          <w:rFonts w:ascii="Book Antiqua" w:eastAsia="Times New Roman" w:hAnsi="Book Antiqua"/>
          <w:sz w:val="24"/>
          <w:szCs w:val="24"/>
          <w:lang w:bidi="ar-SA"/>
        </w:rPr>
        <w:t xml:space="preserve"> eradication percentages, odds ratios and 95%</w:t>
      </w:r>
      <w:r w:rsidR="00DF670A" w:rsidRPr="00DF58DC">
        <w:rPr>
          <w:rFonts w:ascii="Book Antiqua" w:eastAsia="Times New Roman" w:hAnsi="Book Antiqua"/>
          <w:sz w:val="24"/>
          <w:szCs w:val="24"/>
          <w:lang w:bidi="ar-SA"/>
        </w:rPr>
        <w:t>CI</w:t>
      </w:r>
      <w:r w:rsidRPr="00DF58DC">
        <w:rPr>
          <w:rFonts w:ascii="Book Antiqua" w:eastAsia="Times New Roman" w:hAnsi="Book Antiqua"/>
          <w:sz w:val="24"/>
          <w:szCs w:val="24"/>
          <w:lang w:bidi="ar-SA"/>
        </w:rPr>
        <w:t xml:space="preserve"> were assessed for each group. </w:t>
      </w:r>
      <w:r w:rsidRPr="00DF58DC">
        <w:rPr>
          <w:rFonts w:ascii="Book Antiqua" w:hAnsi="Book Antiqua"/>
          <w:sz w:val="24"/>
          <w:szCs w:val="24"/>
        </w:rPr>
        <w:t xml:space="preserve">Demographic variables, previous treatments, eradication rates, adverse events and patient compliance were compared between the groups using </w:t>
      </w:r>
      <w:r w:rsidRPr="00DF58DC">
        <w:rPr>
          <w:rFonts w:ascii="Book Antiqua" w:hAnsi="Book Antiqua"/>
          <w:i/>
          <w:sz w:val="24"/>
          <w:szCs w:val="24"/>
        </w:rPr>
        <w:sym w:font="Symbol" w:char="F063"/>
      </w:r>
      <w:r w:rsidRPr="00DF58DC">
        <w:rPr>
          <w:rFonts w:ascii="Book Antiqua" w:hAnsi="Book Antiqua"/>
          <w:sz w:val="24"/>
          <w:szCs w:val="24"/>
          <w:vertAlign w:val="superscript"/>
        </w:rPr>
        <w:t>2</w:t>
      </w:r>
      <w:r w:rsidRPr="00DF58DC">
        <w:rPr>
          <w:rFonts w:ascii="Book Antiqua" w:hAnsi="Book Antiqua"/>
          <w:sz w:val="24"/>
          <w:szCs w:val="24"/>
        </w:rPr>
        <w:t xml:space="preserve"> and Student’s </w:t>
      </w:r>
      <w:r w:rsidRPr="00DF58DC">
        <w:rPr>
          <w:rFonts w:ascii="Book Antiqua" w:hAnsi="Book Antiqua"/>
          <w:i/>
          <w:sz w:val="24"/>
          <w:szCs w:val="24"/>
        </w:rPr>
        <w:t>t</w:t>
      </w:r>
      <w:r w:rsidRPr="00DF58DC">
        <w:rPr>
          <w:rFonts w:ascii="Book Antiqua" w:hAnsi="Book Antiqua"/>
          <w:sz w:val="24"/>
          <w:szCs w:val="24"/>
        </w:rPr>
        <w:t xml:space="preserve"> analyses. Statistical </w:t>
      </w:r>
      <w:r w:rsidRPr="00DF58DC">
        <w:rPr>
          <w:rFonts w:ascii="Book Antiqua" w:hAnsi="Book Antiqua"/>
          <w:sz w:val="24"/>
          <w:szCs w:val="24"/>
          <w:lang w:bidi="ar-EG"/>
        </w:rPr>
        <w:t xml:space="preserve">analyses </w:t>
      </w:r>
      <w:r w:rsidRPr="00DF58DC">
        <w:rPr>
          <w:rFonts w:ascii="Book Antiqua" w:hAnsi="Book Antiqua"/>
          <w:sz w:val="24"/>
          <w:szCs w:val="24"/>
        </w:rPr>
        <w:t xml:space="preserve">were performed using SPSS, version 16.0 software (SPSS Inc., Chicago, IL, </w:t>
      </w:r>
      <w:r w:rsidR="00DF670A" w:rsidRPr="00DF58DC">
        <w:rPr>
          <w:rFonts w:ascii="Book Antiqua" w:hAnsi="Book Antiqua"/>
          <w:sz w:val="24"/>
          <w:szCs w:val="24"/>
        </w:rPr>
        <w:t>United States</w:t>
      </w:r>
      <w:r w:rsidRPr="00DF58DC">
        <w:rPr>
          <w:rFonts w:ascii="Book Antiqua" w:hAnsi="Book Antiqua"/>
          <w:sz w:val="24"/>
          <w:szCs w:val="24"/>
        </w:rPr>
        <w:t xml:space="preserve">), and </w:t>
      </w:r>
      <w:r w:rsidRPr="00DF58DC">
        <w:rPr>
          <w:rFonts w:ascii="Book Antiqua" w:hAnsi="Book Antiqua" w:cs="Garamond-Italic"/>
          <w:i/>
          <w:iCs/>
          <w:sz w:val="24"/>
          <w:szCs w:val="24"/>
          <w:lang w:bidi="ar-SA"/>
        </w:rPr>
        <w:t xml:space="preserve">P </w:t>
      </w:r>
      <w:r w:rsidRPr="00DF58DC">
        <w:rPr>
          <w:rFonts w:ascii="Book Antiqua" w:hAnsi="Book Antiqua"/>
          <w:sz w:val="24"/>
          <w:szCs w:val="24"/>
        </w:rPr>
        <w:t>&lt; 0.05 was considered to be statistically significant.</w:t>
      </w:r>
    </w:p>
    <w:p w14:paraId="3BAC4918" w14:textId="77777777" w:rsidR="00BE328D" w:rsidRPr="00DF58DC" w:rsidRDefault="00BE328D" w:rsidP="00DF58DC">
      <w:pPr>
        <w:bidi w:val="0"/>
        <w:spacing w:after="0" w:line="360" w:lineRule="auto"/>
        <w:contextualSpacing/>
        <w:jc w:val="both"/>
        <w:rPr>
          <w:rFonts w:ascii="Book Antiqua" w:hAnsi="Book Antiqua"/>
          <w:sz w:val="24"/>
          <w:szCs w:val="24"/>
        </w:rPr>
      </w:pPr>
    </w:p>
    <w:p w14:paraId="5B7D0113" w14:textId="77777777" w:rsidR="00BE328D" w:rsidRPr="00DF58DC" w:rsidRDefault="00BE328D" w:rsidP="00DF58DC">
      <w:pPr>
        <w:tabs>
          <w:tab w:val="left" w:pos="8175"/>
        </w:tabs>
        <w:bidi w:val="0"/>
        <w:spacing w:after="0" w:line="360" w:lineRule="auto"/>
        <w:contextualSpacing/>
        <w:jc w:val="both"/>
        <w:rPr>
          <w:rFonts w:ascii="Book Antiqua" w:hAnsi="Book Antiqua"/>
          <w:sz w:val="24"/>
          <w:szCs w:val="24"/>
        </w:rPr>
      </w:pPr>
      <w:r w:rsidRPr="00DF58DC">
        <w:rPr>
          <w:rFonts w:ascii="Book Antiqua" w:hAnsi="Book Antiqua"/>
          <w:b/>
          <w:bCs/>
          <w:sz w:val="24"/>
          <w:szCs w:val="24"/>
        </w:rPr>
        <w:t>RESULTS</w:t>
      </w:r>
    </w:p>
    <w:p w14:paraId="659F0A32" w14:textId="77777777" w:rsidR="00BE328D" w:rsidRPr="00DF58DC" w:rsidRDefault="00BE328D" w:rsidP="00DF58DC">
      <w:pPr>
        <w:autoSpaceDE w:val="0"/>
        <w:autoSpaceDN w:val="0"/>
        <w:bidi w:val="0"/>
        <w:adjustRightInd w:val="0"/>
        <w:spacing w:after="0" w:line="360" w:lineRule="auto"/>
        <w:contextualSpacing/>
        <w:jc w:val="both"/>
        <w:rPr>
          <w:rFonts w:ascii="Book Antiqua" w:hAnsi="Book Antiqua"/>
          <w:sz w:val="24"/>
          <w:szCs w:val="24"/>
        </w:rPr>
      </w:pPr>
      <w:r w:rsidRPr="00DF58DC">
        <w:rPr>
          <w:rFonts w:ascii="Book Antiqua" w:hAnsi="Book Antiqua"/>
          <w:sz w:val="24"/>
          <w:szCs w:val="24"/>
        </w:rPr>
        <w:t xml:space="preserve">A total of 208 patients with persistent </w:t>
      </w:r>
      <w:r w:rsidRPr="00DF58DC">
        <w:rPr>
          <w:rFonts w:ascii="Book Antiqua" w:hAnsi="Book Antiqua"/>
          <w:i/>
          <w:iCs/>
          <w:sz w:val="24"/>
          <w:szCs w:val="24"/>
        </w:rPr>
        <w:t xml:space="preserve">H. pylori </w:t>
      </w:r>
      <w:r w:rsidRPr="00DF58DC">
        <w:rPr>
          <w:rFonts w:ascii="Book Antiqua" w:hAnsi="Book Antiqua"/>
          <w:sz w:val="24"/>
          <w:szCs w:val="24"/>
        </w:rPr>
        <w:t>infection were enrolled in this study. Of the 104 assigned to each group, two patients (females with severe epigastric pain and headache) in the BOACT group and one patient (male with severe nausea) in the BOTMO group were excluded from the study due to drug intolerance (Figure 1).</w:t>
      </w:r>
    </w:p>
    <w:p w14:paraId="21570745" w14:textId="77777777" w:rsidR="00BE328D" w:rsidRPr="00DF58DC" w:rsidRDefault="00BE328D" w:rsidP="00DF58DC">
      <w:pPr>
        <w:autoSpaceDE w:val="0"/>
        <w:autoSpaceDN w:val="0"/>
        <w:bidi w:val="0"/>
        <w:adjustRightInd w:val="0"/>
        <w:spacing w:after="0" w:line="360" w:lineRule="auto"/>
        <w:ind w:firstLine="420"/>
        <w:contextualSpacing/>
        <w:jc w:val="both"/>
        <w:rPr>
          <w:rFonts w:ascii="Book Antiqua" w:hAnsi="Book Antiqua"/>
          <w:sz w:val="24"/>
          <w:szCs w:val="24"/>
          <w:lang w:bidi="ar-SA"/>
        </w:rPr>
      </w:pPr>
      <w:r w:rsidRPr="00DF58DC">
        <w:rPr>
          <w:rFonts w:ascii="Book Antiqua" w:hAnsi="Book Antiqua"/>
          <w:sz w:val="24"/>
          <w:szCs w:val="24"/>
        </w:rPr>
        <w:t xml:space="preserve">Basic </w:t>
      </w:r>
      <w:r w:rsidRPr="00DF58DC">
        <w:rPr>
          <w:rFonts w:ascii="Book Antiqua" w:hAnsi="Book Antiqua"/>
          <w:sz w:val="24"/>
          <w:szCs w:val="24"/>
          <w:lang w:bidi="ar-SA"/>
        </w:rPr>
        <w:t xml:space="preserve">demographic and clinical characteristics of the study population and their </w:t>
      </w:r>
      <w:r w:rsidRPr="00DF58DC">
        <w:rPr>
          <w:rFonts w:ascii="Book Antiqua" w:hAnsi="Book Antiqua"/>
          <w:sz w:val="24"/>
          <w:szCs w:val="24"/>
        </w:rPr>
        <w:t xml:space="preserve">initial eradication therapy regimen </w:t>
      </w:r>
      <w:r w:rsidRPr="00DF58DC">
        <w:rPr>
          <w:rFonts w:ascii="Book Antiqua" w:hAnsi="Book Antiqua"/>
          <w:sz w:val="24"/>
          <w:szCs w:val="24"/>
          <w:lang w:bidi="ar-SA"/>
        </w:rPr>
        <w:t xml:space="preserve">are shown in Table 1. The mean age was </w:t>
      </w:r>
      <w:r w:rsidRPr="00DF58DC">
        <w:rPr>
          <w:rFonts w:ascii="Book Antiqua" w:hAnsi="Book Antiqua"/>
          <w:sz w:val="24"/>
          <w:szCs w:val="24"/>
        </w:rPr>
        <w:t xml:space="preserve">41.6 ± 12.2 </w:t>
      </w:r>
      <w:r w:rsidRPr="00DF58DC">
        <w:rPr>
          <w:rFonts w:ascii="Book Antiqua" w:hAnsi="Book Antiqua"/>
          <w:sz w:val="24"/>
          <w:szCs w:val="24"/>
          <w:lang w:bidi="ar-SA"/>
        </w:rPr>
        <w:t xml:space="preserve">years for patients treated with </w:t>
      </w:r>
      <w:r w:rsidRPr="00DF58DC">
        <w:rPr>
          <w:rFonts w:ascii="Book Antiqua" w:hAnsi="Book Antiqua"/>
          <w:sz w:val="24"/>
          <w:szCs w:val="24"/>
        </w:rPr>
        <w:t>BOACT</w:t>
      </w:r>
      <w:r w:rsidRPr="00DF58DC">
        <w:rPr>
          <w:rFonts w:ascii="Book Antiqua" w:hAnsi="Book Antiqua"/>
          <w:sz w:val="24"/>
          <w:szCs w:val="24"/>
          <w:lang w:bidi="ar-SA"/>
        </w:rPr>
        <w:t xml:space="preserve"> and </w:t>
      </w:r>
      <w:r w:rsidRPr="00DF58DC">
        <w:rPr>
          <w:rFonts w:ascii="Book Antiqua" w:hAnsi="Book Antiqua"/>
          <w:sz w:val="24"/>
          <w:szCs w:val="24"/>
        </w:rPr>
        <w:t xml:space="preserve">39.6 ± 11.8 </w:t>
      </w:r>
      <w:r w:rsidRPr="00DF58DC">
        <w:rPr>
          <w:rFonts w:ascii="Book Antiqua" w:hAnsi="Book Antiqua"/>
          <w:sz w:val="24"/>
          <w:szCs w:val="24"/>
          <w:lang w:bidi="ar-SA"/>
        </w:rPr>
        <w:t xml:space="preserve">years for those </w:t>
      </w:r>
      <w:r w:rsidRPr="00DF58DC">
        <w:rPr>
          <w:rFonts w:ascii="Book Antiqua" w:hAnsi="Book Antiqua"/>
          <w:sz w:val="24"/>
          <w:szCs w:val="24"/>
          <w:lang w:bidi="ar-SA"/>
        </w:rPr>
        <w:lastRenderedPageBreak/>
        <w:t xml:space="preserve">receiving the </w:t>
      </w:r>
      <w:r w:rsidRPr="00DF58DC">
        <w:rPr>
          <w:rFonts w:ascii="Book Antiqua" w:hAnsi="Book Antiqua"/>
          <w:sz w:val="24"/>
          <w:szCs w:val="24"/>
        </w:rPr>
        <w:t>BOTMO regimen</w:t>
      </w:r>
      <w:r w:rsidRPr="00DF58DC">
        <w:rPr>
          <w:rFonts w:ascii="Book Antiqua" w:hAnsi="Book Antiqua"/>
          <w:sz w:val="24"/>
          <w:szCs w:val="24"/>
          <w:lang w:bidi="ar-SA"/>
        </w:rPr>
        <w:t xml:space="preserve">. Most of the patients were female (BOACT: 72/104, 69.2%; BOTMO: 65/104, 62.5%). No significant differences were found between the two groups in terms of age, sex, smoking habits or </w:t>
      </w:r>
      <w:r w:rsidRPr="00DF58DC">
        <w:rPr>
          <w:rFonts w:ascii="Book Antiqua" w:hAnsi="Book Antiqua"/>
          <w:sz w:val="24"/>
          <w:szCs w:val="24"/>
        </w:rPr>
        <w:t>initial regimen.</w:t>
      </w:r>
    </w:p>
    <w:p w14:paraId="22BE9326" w14:textId="77777777" w:rsidR="00BE328D" w:rsidRPr="00DF58DC" w:rsidRDefault="00BE328D" w:rsidP="00DF58DC">
      <w:pPr>
        <w:tabs>
          <w:tab w:val="left" w:pos="8175"/>
        </w:tabs>
        <w:bidi w:val="0"/>
        <w:spacing w:after="0" w:line="360" w:lineRule="auto"/>
        <w:contextualSpacing/>
        <w:jc w:val="both"/>
        <w:rPr>
          <w:rFonts w:ascii="Book Antiqua" w:hAnsi="Book Antiqua"/>
          <w:b/>
          <w:bCs/>
          <w:sz w:val="24"/>
          <w:szCs w:val="24"/>
        </w:rPr>
      </w:pPr>
    </w:p>
    <w:p w14:paraId="041FCB4F" w14:textId="77777777" w:rsidR="00BE328D" w:rsidRPr="00E359D2" w:rsidRDefault="00BE328D" w:rsidP="00DF58DC">
      <w:pPr>
        <w:tabs>
          <w:tab w:val="left" w:pos="8175"/>
        </w:tabs>
        <w:bidi w:val="0"/>
        <w:spacing w:after="0" w:line="360" w:lineRule="auto"/>
        <w:contextualSpacing/>
        <w:jc w:val="both"/>
        <w:rPr>
          <w:rFonts w:ascii="Book Antiqua" w:hAnsi="Book Antiqua"/>
          <w:b/>
          <w:bCs/>
          <w:i/>
          <w:sz w:val="24"/>
          <w:szCs w:val="24"/>
        </w:rPr>
      </w:pPr>
      <w:r w:rsidRPr="00DF58DC">
        <w:rPr>
          <w:rFonts w:ascii="Book Antiqua" w:hAnsi="Book Antiqua"/>
          <w:b/>
          <w:bCs/>
          <w:i/>
          <w:sz w:val="24"/>
          <w:szCs w:val="24"/>
        </w:rPr>
        <w:t xml:space="preserve">Eradication of </w:t>
      </w:r>
      <w:r w:rsidRPr="00E359D2">
        <w:rPr>
          <w:rFonts w:ascii="Book Antiqua" w:hAnsi="Book Antiqua"/>
          <w:b/>
          <w:bCs/>
          <w:i/>
          <w:iCs/>
          <w:sz w:val="24"/>
          <w:szCs w:val="24"/>
        </w:rPr>
        <w:t>H. pylori</w:t>
      </w:r>
    </w:p>
    <w:p w14:paraId="52C75982" w14:textId="25E16621" w:rsidR="00BE328D" w:rsidRPr="00DF58DC" w:rsidRDefault="00BE328D" w:rsidP="00DF58DC">
      <w:pPr>
        <w:bidi w:val="0"/>
        <w:spacing w:after="0" w:line="360" w:lineRule="auto"/>
        <w:contextualSpacing/>
        <w:jc w:val="both"/>
        <w:rPr>
          <w:rFonts w:ascii="Book Antiqua" w:hAnsi="Book Antiqua"/>
          <w:sz w:val="24"/>
          <w:szCs w:val="24"/>
        </w:rPr>
      </w:pPr>
      <w:r w:rsidRPr="00DF58DC">
        <w:rPr>
          <w:rFonts w:ascii="Book Antiqua" w:hAnsi="Book Antiqua"/>
          <w:sz w:val="24"/>
          <w:szCs w:val="24"/>
        </w:rPr>
        <w:t>On ITT analysis, the eradication rate was 75.5% (</w:t>
      </w:r>
      <w:r w:rsidR="00DF670A" w:rsidRPr="00DF58DC">
        <w:rPr>
          <w:rFonts w:ascii="Book Antiqua" w:hAnsi="Book Antiqua"/>
          <w:sz w:val="24"/>
          <w:szCs w:val="24"/>
        </w:rPr>
        <w:t>95%</w:t>
      </w:r>
      <w:r w:rsidRPr="00DF58DC">
        <w:rPr>
          <w:rFonts w:ascii="Book Antiqua" w:hAnsi="Book Antiqua"/>
          <w:sz w:val="24"/>
          <w:szCs w:val="24"/>
        </w:rPr>
        <w:t>CI</w:t>
      </w:r>
      <w:r w:rsidR="00DF670A" w:rsidRPr="00DF58DC">
        <w:rPr>
          <w:rFonts w:ascii="Book Antiqua" w:hAnsi="Book Antiqua"/>
          <w:sz w:val="24"/>
          <w:szCs w:val="24"/>
          <w:lang w:eastAsia="zh-CN"/>
        </w:rPr>
        <w:t>:</w:t>
      </w:r>
      <w:r w:rsidRPr="00DF58DC">
        <w:rPr>
          <w:rFonts w:ascii="Book Antiqua" w:hAnsi="Book Antiqua"/>
          <w:sz w:val="24"/>
          <w:szCs w:val="24"/>
        </w:rPr>
        <w:t xml:space="preserve"> 0.73 – 0.76) in the BOACT group and 86.5% (</w:t>
      </w:r>
      <w:r w:rsidR="00DF670A" w:rsidRPr="00DF58DC">
        <w:rPr>
          <w:rFonts w:ascii="Book Antiqua" w:hAnsi="Book Antiqua"/>
          <w:sz w:val="24"/>
          <w:szCs w:val="24"/>
        </w:rPr>
        <w:t>95%</w:t>
      </w:r>
      <w:r w:rsidRPr="00DF58DC">
        <w:rPr>
          <w:rFonts w:ascii="Book Antiqua" w:hAnsi="Book Antiqua"/>
          <w:sz w:val="24"/>
          <w:szCs w:val="24"/>
        </w:rPr>
        <w:t>CI</w:t>
      </w:r>
      <w:r w:rsidR="00DF670A" w:rsidRPr="00DF58DC">
        <w:rPr>
          <w:rFonts w:ascii="Book Antiqua" w:hAnsi="Book Antiqua"/>
          <w:sz w:val="24"/>
          <w:szCs w:val="24"/>
          <w:lang w:eastAsia="zh-CN"/>
        </w:rPr>
        <w:t>:</w:t>
      </w:r>
      <w:r w:rsidRPr="00DF58DC">
        <w:rPr>
          <w:rFonts w:ascii="Book Antiqua" w:hAnsi="Book Antiqua"/>
          <w:sz w:val="24"/>
          <w:szCs w:val="24"/>
        </w:rPr>
        <w:t xml:space="preserve"> 0.85</w:t>
      </w:r>
      <w:r w:rsidR="00DF670A" w:rsidRPr="00DF58DC">
        <w:rPr>
          <w:rFonts w:ascii="Book Antiqua" w:hAnsi="Book Antiqua"/>
          <w:sz w:val="24"/>
          <w:szCs w:val="24"/>
          <w:lang w:eastAsia="zh-CN"/>
        </w:rPr>
        <w:t>-</w:t>
      </w:r>
      <w:r w:rsidRPr="00DF58DC">
        <w:rPr>
          <w:rFonts w:ascii="Book Antiqua" w:hAnsi="Book Antiqua"/>
          <w:sz w:val="24"/>
          <w:szCs w:val="24"/>
        </w:rPr>
        <w:t>0.87) in the BOTMO group; the difference between the two groups was statistically significant (</w:t>
      </w:r>
      <w:r w:rsidR="00DF670A" w:rsidRPr="00DF58DC">
        <w:rPr>
          <w:rFonts w:ascii="Book Antiqua" w:hAnsi="Book Antiqua"/>
          <w:sz w:val="24"/>
          <w:szCs w:val="24"/>
        </w:rPr>
        <w:t>OR = 2, 95%</w:t>
      </w:r>
      <w:r w:rsidRPr="00DF58DC">
        <w:rPr>
          <w:rFonts w:ascii="Book Antiqua" w:hAnsi="Book Antiqua"/>
          <w:sz w:val="24"/>
          <w:szCs w:val="24"/>
        </w:rPr>
        <w:t>CI</w:t>
      </w:r>
      <w:r w:rsidR="00DF670A" w:rsidRPr="00DF58DC">
        <w:rPr>
          <w:rFonts w:ascii="Book Antiqua" w:hAnsi="Book Antiqua"/>
          <w:sz w:val="24"/>
          <w:szCs w:val="24"/>
          <w:lang w:eastAsia="zh-CN"/>
        </w:rPr>
        <w:t>:</w:t>
      </w:r>
      <w:r w:rsidRPr="00DF58DC">
        <w:rPr>
          <w:rFonts w:ascii="Book Antiqua" w:hAnsi="Book Antiqua"/>
          <w:sz w:val="24"/>
          <w:szCs w:val="24"/>
        </w:rPr>
        <w:t xml:space="preserve"> 1.014</w:t>
      </w:r>
      <w:r w:rsidR="00DF670A" w:rsidRPr="00DF58DC">
        <w:rPr>
          <w:rFonts w:ascii="Book Antiqua" w:hAnsi="Book Antiqua"/>
          <w:sz w:val="24"/>
          <w:szCs w:val="24"/>
          <w:lang w:eastAsia="zh-CN"/>
        </w:rPr>
        <w:t>-</w:t>
      </w:r>
      <w:r w:rsidRPr="00DF58DC">
        <w:rPr>
          <w:rFonts w:ascii="Book Antiqua" w:hAnsi="Book Antiqua"/>
          <w:sz w:val="24"/>
          <w:szCs w:val="24"/>
        </w:rPr>
        <w:t xml:space="preserve">4.300; </w:t>
      </w:r>
      <w:r w:rsidRPr="00DF58DC">
        <w:rPr>
          <w:rFonts w:ascii="Book Antiqua" w:hAnsi="Book Antiqua"/>
          <w:i/>
          <w:iCs/>
          <w:sz w:val="24"/>
          <w:szCs w:val="24"/>
        </w:rPr>
        <w:t xml:space="preserve">P </w:t>
      </w:r>
      <w:r w:rsidRPr="00DF58DC">
        <w:rPr>
          <w:rFonts w:ascii="Book Antiqua" w:hAnsi="Book Antiqua"/>
          <w:sz w:val="24"/>
          <w:szCs w:val="24"/>
        </w:rPr>
        <w:t xml:space="preserve">&lt; 0.04). In the PP analysis, </w:t>
      </w:r>
      <w:r w:rsidRPr="00DF58DC">
        <w:rPr>
          <w:rFonts w:ascii="Book Antiqua" w:hAnsi="Book Antiqua"/>
          <w:i/>
          <w:sz w:val="24"/>
          <w:szCs w:val="24"/>
        </w:rPr>
        <w:t>H. pylori</w:t>
      </w:r>
      <w:r w:rsidRPr="00DF58DC">
        <w:rPr>
          <w:rFonts w:ascii="Book Antiqua" w:hAnsi="Book Antiqua"/>
          <w:sz w:val="24"/>
          <w:szCs w:val="24"/>
        </w:rPr>
        <w:t xml:space="preserve"> was eradicated in 76% of patients in the BOACT group (</w:t>
      </w:r>
      <w:r w:rsidR="00DF670A" w:rsidRPr="00DF58DC">
        <w:rPr>
          <w:rFonts w:ascii="Book Antiqua" w:hAnsi="Book Antiqua"/>
          <w:sz w:val="24"/>
          <w:szCs w:val="24"/>
        </w:rPr>
        <w:t>95%</w:t>
      </w:r>
      <w:r w:rsidRPr="00DF58DC">
        <w:rPr>
          <w:rFonts w:ascii="Book Antiqua" w:hAnsi="Book Antiqua"/>
          <w:sz w:val="24"/>
          <w:szCs w:val="24"/>
        </w:rPr>
        <w:t>CI</w:t>
      </w:r>
      <w:r w:rsidR="00DF670A" w:rsidRPr="00DF58DC">
        <w:rPr>
          <w:rFonts w:ascii="Book Antiqua" w:hAnsi="Book Antiqua"/>
          <w:sz w:val="24"/>
          <w:szCs w:val="24"/>
          <w:lang w:eastAsia="zh-CN"/>
        </w:rPr>
        <w:t>:</w:t>
      </w:r>
      <w:r w:rsidRPr="00DF58DC">
        <w:rPr>
          <w:rFonts w:ascii="Book Antiqua" w:hAnsi="Book Antiqua"/>
          <w:sz w:val="24"/>
          <w:szCs w:val="24"/>
        </w:rPr>
        <w:t xml:space="preserve"> 0.69</w:t>
      </w:r>
      <w:r w:rsidR="00DF670A" w:rsidRPr="00DF58DC">
        <w:rPr>
          <w:rFonts w:ascii="Book Antiqua" w:hAnsi="Book Antiqua"/>
          <w:sz w:val="24"/>
          <w:szCs w:val="24"/>
          <w:lang w:eastAsia="zh-CN"/>
        </w:rPr>
        <w:t>-</w:t>
      </w:r>
      <w:r w:rsidRPr="00DF58DC">
        <w:rPr>
          <w:rFonts w:ascii="Book Antiqua" w:hAnsi="Book Antiqua"/>
          <w:sz w:val="24"/>
          <w:szCs w:val="24"/>
        </w:rPr>
        <w:t>0.80) and 86.7% of patients in the BOTMO group (</w:t>
      </w:r>
      <w:r w:rsidR="00DF670A" w:rsidRPr="00DF58DC">
        <w:rPr>
          <w:rFonts w:ascii="Book Antiqua" w:hAnsi="Book Antiqua"/>
          <w:sz w:val="24"/>
          <w:szCs w:val="24"/>
        </w:rPr>
        <w:t>95%</w:t>
      </w:r>
      <w:r w:rsidRPr="00DF58DC">
        <w:rPr>
          <w:rFonts w:ascii="Book Antiqua" w:hAnsi="Book Antiqua"/>
          <w:sz w:val="24"/>
          <w:szCs w:val="24"/>
        </w:rPr>
        <w:t>CI</w:t>
      </w:r>
      <w:r w:rsidR="00DF670A" w:rsidRPr="00DF58DC">
        <w:rPr>
          <w:rFonts w:ascii="Book Antiqua" w:hAnsi="Book Antiqua"/>
          <w:sz w:val="24"/>
          <w:szCs w:val="24"/>
          <w:lang w:eastAsia="zh-CN"/>
        </w:rPr>
        <w:t xml:space="preserve">: </w:t>
      </w:r>
      <w:r w:rsidRPr="00DF58DC">
        <w:rPr>
          <w:rFonts w:ascii="Book Antiqua" w:hAnsi="Book Antiqua"/>
          <w:sz w:val="24"/>
          <w:szCs w:val="24"/>
        </w:rPr>
        <w:t>0.80</w:t>
      </w:r>
      <w:r w:rsidR="00DF670A" w:rsidRPr="00DF58DC">
        <w:rPr>
          <w:rFonts w:ascii="Book Antiqua" w:hAnsi="Book Antiqua"/>
          <w:sz w:val="24"/>
          <w:szCs w:val="24"/>
          <w:lang w:eastAsia="zh-CN"/>
        </w:rPr>
        <w:t>-</w:t>
      </w:r>
      <w:r w:rsidRPr="00DF58DC">
        <w:rPr>
          <w:rFonts w:ascii="Book Antiqua" w:hAnsi="Book Antiqua"/>
          <w:sz w:val="24"/>
          <w:szCs w:val="24"/>
        </w:rPr>
        <w:t>0.89); the difference between the two groups was statistically significant (</w:t>
      </w:r>
      <w:r w:rsidR="00DF670A" w:rsidRPr="00DF58DC">
        <w:rPr>
          <w:rFonts w:ascii="Book Antiqua" w:hAnsi="Book Antiqua"/>
          <w:sz w:val="24"/>
          <w:szCs w:val="24"/>
        </w:rPr>
        <w:t>OR = 2, 95%CI</w:t>
      </w:r>
      <w:r w:rsidR="00DF670A" w:rsidRPr="00DF58DC">
        <w:rPr>
          <w:rFonts w:ascii="Book Antiqua" w:hAnsi="Book Antiqua"/>
          <w:sz w:val="24"/>
          <w:szCs w:val="24"/>
          <w:lang w:eastAsia="zh-CN"/>
        </w:rPr>
        <w:t>:</w:t>
      </w:r>
      <w:r w:rsidRPr="00DF58DC">
        <w:rPr>
          <w:rFonts w:ascii="Book Antiqua" w:hAnsi="Book Antiqua"/>
          <w:sz w:val="24"/>
          <w:szCs w:val="24"/>
        </w:rPr>
        <w:t xml:space="preserve"> 1.014</w:t>
      </w:r>
      <w:r w:rsidR="00DF670A" w:rsidRPr="00DF58DC">
        <w:rPr>
          <w:rFonts w:ascii="Book Antiqua" w:hAnsi="Book Antiqua"/>
          <w:sz w:val="24"/>
          <w:szCs w:val="24"/>
          <w:lang w:eastAsia="zh-CN"/>
        </w:rPr>
        <w:t>-</w:t>
      </w:r>
      <w:r w:rsidRPr="00DF58DC">
        <w:rPr>
          <w:rFonts w:ascii="Book Antiqua" w:hAnsi="Book Antiqua"/>
          <w:sz w:val="24"/>
          <w:szCs w:val="24"/>
        </w:rPr>
        <w:t xml:space="preserve">4.300; </w:t>
      </w:r>
      <w:r w:rsidRPr="00DF58DC">
        <w:rPr>
          <w:rFonts w:ascii="Book Antiqua" w:hAnsi="Book Antiqua"/>
          <w:i/>
          <w:sz w:val="24"/>
          <w:szCs w:val="24"/>
        </w:rPr>
        <w:t>P</w:t>
      </w:r>
      <w:r w:rsidRPr="00DF58DC">
        <w:rPr>
          <w:rFonts w:ascii="Book Antiqua" w:hAnsi="Book Antiqua"/>
          <w:sz w:val="24"/>
          <w:szCs w:val="24"/>
        </w:rPr>
        <w:t xml:space="preserve"> &lt; 0.04).</w:t>
      </w:r>
    </w:p>
    <w:p w14:paraId="44C1B8D4" w14:textId="77777777" w:rsidR="00BE328D" w:rsidRPr="00DF58DC" w:rsidRDefault="00BE328D" w:rsidP="00DF58DC">
      <w:pPr>
        <w:bidi w:val="0"/>
        <w:spacing w:after="0" w:line="360" w:lineRule="auto"/>
        <w:contextualSpacing/>
        <w:jc w:val="both"/>
        <w:rPr>
          <w:rFonts w:ascii="Book Antiqua" w:hAnsi="Book Antiqua"/>
          <w:sz w:val="24"/>
          <w:szCs w:val="24"/>
        </w:rPr>
      </w:pPr>
      <w:r w:rsidRPr="00DF58DC">
        <w:rPr>
          <w:rFonts w:ascii="Book Antiqua" w:hAnsi="Book Antiqua"/>
          <w:sz w:val="24"/>
          <w:szCs w:val="24"/>
        </w:rPr>
        <w:tab/>
      </w:r>
      <w:proofErr w:type="spellStart"/>
      <w:r w:rsidRPr="00DF58DC">
        <w:rPr>
          <w:rFonts w:ascii="Book Antiqua" w:hAnsi="Book Antiqua"/>
          <w:sz w:val="24"/>
          <w:szCs w:val="24"/>
        </w:rPr>
        <w:t>Univariate</w:t>
      </w:r>
      <w:proofErr w:type="spellEnd"/>
      <w:r w:rsidRPr="00DF58DC">
        <w:rPr>
          <w:rFonts w:ascii="Book Antiqua" w:hAnsi="Book Antiqua"/>
          <w:sz w:val="24"/>
          <w:szCs w:val="24"/>
        </w:rPr>
        <w:t xml:space="preserve"> analyses for both groups did not show any association of sex, smoking and initial therapeutic regimen with eradiation rate (</w:t>
      </w:r>
      <w:r w:rsidRPr="00DF58DC">
        <w:rPr>
          <w:rFonts w:ascii="Book Antiqua" w:hAnsi="Book Antiqua"/>
          <w:i/>
          <w:sz w:val="24"/>
          <w:szCs w:val="24"/>
        </w:rPr>
        <w:t>P</w:t>
      </w:r>
      <w:r w:rsidRPr="00DF58DC">
        <w:rPr>
          <w:rFonts w:ascii="Book Antiqua" w:hAnsi="Book Antiqua"/>
          <w:sz w:val="24"/>
          <w:szCs w:val="24"/>
        </w:rPr>
        <w:t xml:space="preserve"> &gt; 0.05 for all).</w:t>
      </w:r>
    </w:p>
    <w:p w14:paraId="56DC665F" w14:textId="77777777" w:rsidR="00BE328D" w:rsidRPr="00DF58DC" w:rsidRDefault="00BE328D" w:rsidP="00DF58DC">
      <w:pPr>
        <w:tabs>
          <w:tab w:val="left" w:pos="8175"/>
        </w:tabs>
        <w:bidi w:val="0"/>
        <w:spacing w:after="0" w:line="360" w:lineRule="auto"/>
        <w:contextualSpacing/>
        <w:jc w:val="both"/>
        <w:rPr>
          <w:rFonts w:ascii="Book Antiqua" w:hAnsi="Book Antiqua"/>
          <w:b/>
          <w:bCs/>
          <w:sz w:val="24"/>
          <w:szCs w:val="24"/>
        </w:rPr>
      </w:pPr>
    </w:p>
    <w:p w14:paraId="60501DAE" w14:textId="77777777" w:rsidR="00BE328D" w:rsidRPr="00DF58DC" w:rsidRDefault="00BE328D" w:rsidP="00DF58DC">
      <w:pPr>
        <w:tabs>
          <w:tab w:val="left" w:pos="8175"/>
        </w:tabs>
        <w:bidi w:val="0"/>
        <w:spacing w:after="0" w:line="360" w:lineRule="auto"/>
        <w:contextualSpacing/>
        <w:jc w:val="both"/>
        <w:rPr>
          <w:rFonts w:ascii="Book Antiqua" w:hAnsi="Book Antiqua"/>
          <w:b/>
          <w:bCs/>
          <w:i/>
          <w:sz w:val="24"/>
          <w:szCs w:val="24"/>
        </w:rPr>
      </w:pPr>
      <w:r w:rsidRPr="00DF58DC">
        <w:rPr>
          <w:rFonts w:ascii="Book Antiqua" w:hAnsi="Book Antiqua"/>
          <w:b/>
          <w:bCs/>
          <w:i/>
          <w:sz w:val="24"/>
          <w:szCs w:val="24"/>
        </w:rPr>
        <w:t>Compliances and adverse effects</w:t>
      </w:r>
    </w:p>
    <w:p w14:paraId="7C8F8DE0" w14:textId="0EEB70FD" w:rsidR="00BE328D" w:rsidRPr="00DF58DC" w:rsidRDefault="00BE328D" w:rsidP="00DF58DC">
      <w:pPr>
        <w:bidi w:val="0"/>
        <w:spacing w:after="0" w:line="360" w:lineRule="auto"/>
        <w:contextualSpacing/>
        <w:jc w:val="both"/>
        <w:rPr>
          <w:rFonts w:ascii="Book Antiqua" w:eastAsia="Times New Roman" w:hAnsi="Book Antiqua"/>
          <w:sz w:val="24"/>
          <w:szCs w:val="24"/>
          <w:lang w:bidi="ar-SA"/>
        </w:rPr>
      </w:pPr>
      <w:r w:rsidRPr="00DF58DC">
        <w:rPr>
          <w:rFonts w:ascii="Book Antiqua" w:hAnsi="Book Antiqua"/>
          <w:sz w:val="24"/>
          <w:szCs w:val="24"/>
        </w:rPr>
        <w:t>Despite the discontinuation of</w:t>
      </w:r>
      <w:r w:rsidRPr="00DF58DC">
        <w:rPr>
          <w:rFonts w:ascii="Book Antiqua" w:eastAsia="Times New Roman" w:hAnsi="Book Antiqua"/>
          <w:sz w:val="24"/>
          <w:szCs w:val="24"/>
        </w:rPr>
        <w:t xml:space="preserve"> treatment by two patients in the BOACT group and one patient in the BOTMO group, both regimens were well-tolerated by the majority of patients. </w:t>
      </w:r>
      <w:r w:rsidRPr="00DF58DC">
        <w:rPr>
          <w:rFonts w:ascii="Book Antiqua" w:hAnsi="Book Antiqua"/>
          <w:sz w:val="24"/>
          <w:szCs w:val="24"/>
        </w:rPr>
        <w:t>A total of 71 side effects were reported in 59 patients (28.8%), which were rated as mild (Table 2). A significantly greater proportion of patients reported adverse side effects in the BOACT group compared to the BOTMO group (77.4</w:t>
      </w:r>
      <w:r w:rsidR="00DF670A" w:rsidRPr="00DF58DC">
        <w:rPr>
          <w:rFonts w:ascii="Book Antiqua" w:hAnsi="Book Antiqua"/>
          <w:sz w:val="24"/>
          <w:szCs w:val="24"/>
          <w:lang w:eastAsia="zh-CN"/>
        </w:rPr>
        <w:t>%</w:t>
      </w:r>
      <w:r w:rsidRPr="00DF58DC">
        <w:rPr>
          <w:rFonts w:ascii="Book Antiqua" w:hAnsi="Book Antiqua"/>
          <w:sz w:val="24"/>
          <w:szCs w:val="24"/>
        </w:rPr>
        <w:t xml:space="preserve"> </w:t>
      </w:r>
      <w:r w:rsidR="00DF670A" w:rsidRPr="00DF58DC">
        <w:rPr>
          <w:rFonts w:ascii="Book Antiqua" w:hAnsi="Book Antiqua"/>
          <w:i/>
          <w:sz w:val="24"/>
          <w:szCs w:val="24"/>
        </w:rPr>
        <w:t>vs</w:t>
      </w:r>
      <w:r w:rsidR="00DF670A" w:rsidRPr="00DF58DC">
        <w:rPr>
          <w:rFonts w:ascii="Book Antiqua" w:hAnsi="Book Antiqua"/>
          <w:i/>
          <w:sz w:val="24"/>
          <w:szCs w:val="24"/>
          <w:lang w:eastAsia="zh-CN"/>
        </w:rPr>
        <w:t xml:space="preserve"> </w:t>
      </w:r>
      <w:r w:rsidRPr="00DF58DC">
        <w:rPr>
          <w:rFonts w:ascii="Book Antiqua" w:hAnsi="Book Antiqua"/>
          <w:sz w:val="24"/>
          <w:szCs w:val="24"/>
        </w:rPr>
        <w:t xml:space="preserve">36.6%; </w:t>
      </w:r>
      <w:r w:rsidRPr="00DF58DC">
        <w:rPr>
          <w:rFonts w:ascii="Book Antiqua" w:hAnsi="Book Antiqua"/>
          <w:i/>
          <w:sz w:val="24"/>
          <w:szCs w:val="24"/>
        </w:rPr>
        <w:t xml:space="preserve">P </w:t>
      </w:r>
      <w:r w:rsidRPr="00DF58DC">
        <w:rPr>
          <w:rFonts w:ascii="Book Antiqua" w:hAnsi="Book Antiqua"/>
          <w:sz w:val="24"/>
          <w:szCs w:val="24"/>
        </w:rPr>
        <w:t>&lt; 0.01). This corresponded with 55 side effects in 35 BOACT patients and 26 side effects in 20 BOTMO patients. Specifically, significantly more reports of headache and taste disturbance occurred in the BOACT group than in the BOTMO group (</w:t>
      </w:r>
      <w:r w:rsidRPr="00DF58DC">
        <w:rPr>
          <w:rFonts w:ascii="Book Antiqua" w:hAnsi="Book Antiqua"/>
          <w:i/>
          <w:sz w:val="24"/>
          <w:szCs w:val="24"/>
        </w:rPr>
        <w:t>P</w:t>
      </w:r>
      <w:r w:rsidRPr="00DF58DC">
        <w:rPr>
          <w:rFonts w:ascii="Book Antiqua" w:hAnsi="Book Antiqua"/>
          <w:sz w:val="24"/>
          <w:szCs w:val="24"/>
        </w:rPr>
        <w:t xml:space="preserve"> &lt; 0.05). </w:t>
      </w:r>
    </w:p>
    <w:p w14:paraId="2A42B945" w14:textId="77777777" w:rsidR="00BE328D" w:rsidRPr="00DF58DC" w:rsidRDefault="00BE328D" w:rsidP="00DF58DC">
      <w:pPr>
        <w:tabs>
          <w:tab w:val="left" w:pos="8175"/>
        </w:tabs>
        <w:bidi w:val="0"/>
        <w:spacing w:after="0" w:line="360" w:lineRule="auto"/>
        <w:contextualSpacing/>
        <w:jc w:val="both"/>
        <w:rPr>
          <w:rFonts w:ascii="Book Antiqua" w:hAnsi="Book Antiqua"/>
          <w:b/>
          <w:bCs/>
          <w:sz w:val="24"/>
          <w:szCs w:val="24"/>
        </w:rPr>
      </w:pPr>
    </w:p>
    <w:p w14:paraId="5CCA5F4F" w14:textId="77777777" w:rsidR="00BE328D" w:rsidRPr="00DF58DC" w:rsidRDefault="00BE328D" w:rsidP="00DF58DC">
      <w:pPr>
        <w:tabs>
          <w:tab w:val="left" w:pos="8175"/>
        </w:tabs>
        <w:bidi w:val="0"/>
        <w:spacing w:after="0" w:line="360" w:lineRule="auto"/>
        <w:contextualSpacing/>
        <w:jc w:val="both"/>
        <w:rPr>
          <w:rFonts w:ascii="Book Antiqua" w:hAnsi="Book Antiqua"/>
          <w:b/>
          <w:bCs/>
          <w:sz w:val="24"/>
          <w:szCs w:val="24"/>
        </w:rPr>
      </w:pPr>
      <w:r w:rsidRPr="00DF58DC">
        <w:rPr>
          <w:rFonts w:ascii="Book Antiqua" w:hAnsi="Book Antiqua"/>
          <w:b/>
          <w:bCs/>
          <w:sz w:val="24"/>
          <w:szCs w:val="24"/>
        </w:rPr>
        <w:t>DISCUSSION</w:t>
      </w:r>
    </w:p>
    <w:p w14:paraId="5AB75255" w14:textId="016D8E1C" w:rsidR="00BE328D" w:rsidRPr="00DF58DC" w:rsidRDefault="00BE328D" w:rsidP="00DF58DC">
      <w:pPr>
        <w:tabs>
          <w:tab w:val="left" w:pos="8175"/>
        </w:tabs>
        <w:bidi w:val="0"/>
        <w:spacing w:after="0" w:line="360" w:lineRule="auto"/>
        <w:contextualSpacing/>
        <w:jc w:val="both"/>
        <w:rPr>
          <w:rFonts w:ascii="Book Antiqua" w:hAnsi="Book Antiqua"/>
          <w:sz w:val="24"/>
          <w:szCs w:val="24"/>
        </w:rPr>
      </w:pPr>
      <w:r w:rsidRPr="00DF58DC">
        <w:rPr>
          <w:rFonts w:ascii="Book Antiqua" w:hAnsi="Book Antiqua"/>
          <w:sz w:val="24"/>
          <w:szCs w:val="24"/>
        </w:rPr>
        <w:t xml:space="preserve">The results of the present study show a higher </w:t>
      </w:r>
      <w:r w:rsidRPr="00DF58DC">
        <w:rPr>
          <w:rFonts w:ascii="Book Antiqua" w:hAnsi="Book Antiqua"/>
          <w:i/>
          <w:sz w:val="24"/>
          <w:szCs w:val="24"/>
        </w:rPr>
        <w:t>H. pylori</w:t>
      </w:r>
      <w:r w:rsidRPr="00DF58DC">
        <w:rPr>
          <w:rFonts w:ascii="Book Antiqua" w:hAnsi="Book Antiqua"/>
          <w:sz w:val="24"/>
          <w:szCs w:val="24"/>
        </w:rPr>
        <w:t xml:space="preserve"> eradication rate with a 7-day quintuple therapy with BOTMO compared to BOACT in patients who </w:t>
      </w:r>
      <w:r w:rsidRPr="00DF58DC">
        <w:rPr>
          <w:rFonts w:ascii="Book Antiqua" w:hAnsi="Book Antiqua"/>
          <w:sz w:val="24"/>
          <w:szCs w:val="24"/>
        </w:rPr>
        <w:lastRenderedPageBreak/>
        <w:t xml:space="preserve">initially failed quadruple therapies. Although both regimens demonstrated good patient compliance, fewer side effects were reported in patients receiving BOTMO therapy. These findings are consistent with those of the only other study comparing the efficacy of a quintuple regimen, comprised of bismuth </w:t>
      </w:r>
      <w:proofErr w:type="spellStart"/>
      <w:r w:rsidRPr="00DF58DC">
        <w:rPr>
          <w:rFonts w:ascii="Book Antiqua" w:hAnsi="Book Antiqua"/>
          <w:sz w:val="24"/>
          <w:szCs w:val="24"/>
        </w:rPr>
        <w:t>subcitrate</w:t>
      </w:r>
      <w:proofErr w:type="spellEnd"/>
      <w:r w:rsidRPr="00DF58DC">
        <w:rPr>
          <w:rFonts w:ascii="Book Antiqua" w:hAnsi="Book Antiqua"/>
          <w:sz w:val="24"/>
          <w:szCs w:val="24"/>
        </w:rPr>
        <w:t xml:space="preserve">, tetracycline, metronidazole, </w:t>
      </w:r>
      <w:proofErr w:type="spellStart"/>
      <w:r w:rsidRPr="00DF58DC">
        <w:rPr>
          <w:rFonts w:ascii="Book Antiqua" w:hAnsi="Book Antiqua"/>
          <w:sz w:val="24"/>
          <w:szCs w:val="24"/>
        </w:rPr>
        <w:t>roxithromycin</w:t>
      </w:r>
      <w:proofErr w:type="spellEnd"/>
      <w:r w:rsidRPr="00DF58DC">
        <w:rPr>
          <w:rFonts w:ascii="Book Antiqua" w:hAnsi="Book Antiqua"/>
          <w:sz w:val="24"/>
          <w:szCs w:val="24"/>
        </w:rPr>
        <w:t xml:space="preserve"> and lansoprazole, with triple and quadruple treatment </w:t>
      </w:r>
      <w:proofErr w:type="gramStart"/>
      <w:r w:rsidRPr="00DF58DC">
        <w:rPr>
          <w:rFonts w:ascii="Book Antiqua" w:hAnsi="Book Antiqua"/>
          <w:sz w:val="24"/>
          <w:szCs w:val="24"/>
        </w:rPr>
        <w:t>regimens</w:t>
      </w:r>
      <w:r w:rsidRPr="00DF58DC">
        <w:rPr>
          <w:rFonts w:ascii="Book Antiqua" w:hAnsi="Book Antiqua"/>
          <w:sz w:val="24"/>
          <w:szCs w:val="24"/>
          <w:vertAlign w:val="superscript"/>
        </w:rPr>
        <w:t>[</w:t>
      </w:r>
      <w:proofErr w:type="gramEnd"/>
      <w:r w:rsidR="00397047" w:rsidRPr="00DF58DC">
        <w:rPr>
          <w:rFonts w:ascii="Book Antiqua" w:hAnsi="Book Antiqua"/>
          <w:sz w:val="24"/>
          <w:szCs w:val="24"/>
          <w:vertAlign w:val="superscript"/>
        </w:rPr>
        <w:t>26</w:t>
      </w:r>
      <w:r w:rsidRPr="00DF58DC">
        <w:rPr>
          <w:rFonts w:ascii="Book Antiqua" w:hAnsi="Book Antiqua"/>
          <w:sz w:val="24"/>
          <w:szCs w:val="24"/>
          <w:vertAlign w:val="superscript"/>
        </w:rPr>
        <w:t>]</w:t>
      </w:r>
      <w:r w:rsidRPr="00DF58DC">
        <w:rPr>
          <w:rFonts w:ascii="Book Antiqua" w:hAnsi="Book Antiqua"/>
          <w:sz w:val="24"/>
          <w:szCs w:val="24"/>
        </w:rPr>
        <w:t xml:space="preserve">. In that study, a significantly higher rate of </w:t>
      </w:r>
      <w:r w:rsidRPr="00DF58DC">
        <w:rPr>
          <w:rFonts w:ascii="Book Antiqua" w:hAnsi="Book Antiqua"/>
          <w:i/>
          <w:sz w:val="24"/>
          <w:szCs w:val="24"/>
        </w:rPr>
        <w:t xml:space="preserve">H. pylori </w:t>
      </w:r>
      <w:r w:rsidRPr="00DF58DC">
        <w:rPr>
          <w:rFonts w:ascii="Book Antiqua" w:hAnsi="Book Antiqua"/>
          <w:sz w:val="24"/>
          <w:szCs w:val="24"/>
        </w:rPr>
        <w:t xml:space="preserve">eradication was found with the quintuple regimen, though the length of treatment was 14 days and side effects were not evaluated. </w:t>
      </w:r>
    </w:p>
    <w:p w14:paraId="45DE71A7" w14:textId="4BA03957" w:rsidR="00BE328D" w:rsidRPr="00DF58DC" w:rsidRDefault="00BE328D" w:rsidP="00DF58DC">
      <w:pPr>
        <w:tabs>
          <w:tab w:val="left" w:pos="426"/>
        </w:tabs>
        <w:bidi w:val="0"/>
        <w:spacing w:after="0" w:line="360" w:lineRule="auto"/>
        <w:contextualSpacing/>
        <w:jc w:val="both"/>
        <w:rPr>
          <w:rFonts w:ascii="Book Antiqua" w:hAnsi="Book Antiqua"/>
          <w:sz w:val="24"/>
          <w:szCs w:val="24"/>
        </w:rPr>
      </w:pPr>
      <w:bookmarkStart w:id="19" w:name="CErule53"/>
      <w:r w:rsidRPr="00DF58DC">
        <w:rPr>
          <w:rFonts w:ascii="Book Antiqua" w:hAnsi="Book Antiqua"/>
          <w:sz w:val="24"/>
          <w:szCs w:val="24"/>
        </w:rPr>
        <w:tab/>
        <w:t>At the present</w:t>
      </w:r>
      <w:bookmarkEnd w:id="19"/>
      <w:r w:rsidRPr="00DF58DC">
        <w:rPr>
          <w:rFonts w:ascii="Book Antiqua" w:hAnsi="Book Antiqua"/>
          <w:sz w:val="24"/>
          <w:szCs w:val="24"/>
        </w:rPr>
        <w:t xml:space="preserve">, triple therapy suggested by both Canadian and European guidelines is the most preferred first-line regimen in clinical </w:t>
      </w:r>
      <w:proofErr w:type="gramStart"/>
      <w:r w:rsidRPr="00DF58DC">
        <w:rPr>
          <w:rFonts w:ascii="Book Antiqua" w:hAnsi="Book Antiqua"/>
          <w:sz w:val="24"/>
          <w:szCs w:val="24"/>
        </w:rPr>
        <w:t>practice</w:t>
      </w:r>
      <w:r w:rsidRPr="00DF58DC">
        <w:rPr>
          <w:rFonts w:ascii="Book Antiqua" w:hAnsi="Book Antiqua"/>
          <w:sz w:val="24"/>
          <w:szCs w:val="24"/>
          <w:vertAlign w:val="superscript"/>
        </w:rPr>
        <w:t>[</w:t>
      </w:r>
      <w:proofErr w:type="gramEnd"/>
      <w:r w:rsidR="00397047" w:rsidRPr="00DF58DC">
        <w:rPr>
          <w:rFonts w:ascii="Book Antiqua" w:hAnsi="Book Antiqua"/>
          <w:sz w:val="24"/>
          <w:szCs w:val="24"/>
          <w:vertAlign w:val="superscript"/>
        </w:rPr>
        <w:t>3,27</w:t>
      </w:r>
      <w:r w:rsidRPr="00DF58DC">
        <w:rPr>
          <w:rFonts w:ascii="Book Antiqua" w:hAnsi="Book Antiqua"/>
          <w:sz w:val="24"/>
          <w:szCs w:val="24"/>
          <w:vertAlign w:val="superscript"/>
        </w:rPr>
        <w:t>]</w:t>
      </w:r>
      <w:r w:rsidRPr="00DF58DC">
        <w:rPr>
          <w:rFonts w:ascii="Book Antiqua" w:hAnsi="Book Antiqua"/>
          <w:sz w:val="24"/>
          <w:szCs w:val="24"/>
        </w:rPr>
        <w:t xml:space="preserve">. However, the success rate of this eradication regimen is </w:t>
      </w:r>
      <w:proofErr w:type="gramStart"/>
      <w:r w:rsidRPr="00DF58DC">
        <w:rPr>
          <w:rFonts w:ascii="Book Antiqua" w:hAnsi="Book Antiqua"/>
          <w:sz w:val="24"/>
          <w:szCs w:val="24"/>
        </w:rPr>
        <w:t>decreasing</w:t>
      </w:r>
      <w:r w:rsidR="00397047" w:rsidRPr="00DF58DC">
        <w:rPr>
          <w:rFonts w:ascii="Book Antiqua" w:hAnsi="Book Antiqua"/>
          <w:sz w:val="24"/>
          <w:szCs w:val="24"/>
          <w:vertAlign w:val="superscript"/>
        </w:rPr>
        <w:t>[</w:t>
      </w:r>
      <w:proofErr w:type="gramEnd"/>
      <w:r w:rsidR="00397047" w:rsidRPr="00DF58DC">
        <w:rPr>
          <w:rFonts w:ascii="Book Antiqua" w:hAnsi="Book Antiqua"/>
          <w:sz w:val="24"/>
          <w:szCs w:val="24"/>
          <w:vertAlign w:val="superscript"/>
        </w:rPr>
        <w:t>10,17</w:t>
      </w:r>
      <w:r w:rsidRPr="00DF58DC">
        <w:rPr>
          <w:rFonts w:ascii="Book Antiqua" w:hAnsi="Book Antiqua"/>
          <w:sz w:val="24"/>
          <w:szCs w:val="24"/>
          <w:vertAlign w:val="superscript"/>
        </w:rPr>
        <w:t>]</w:t>
      </w:r>
      <w:r w:rsidRPr="00DF58DC">
        <w:rPr>
          <w:rFonts w:ascii="Book Antiqua" w:hAnsi="Book Antiqua"/>
          <w:sz w:val="24"/>
          <w:szCs w:val="24"/>
        </w:rPr>
        <w:t xml:space="preserve">. Even the most commonly recommended quadruple rescue therapy regimen fails to eradicate infection in more than 20% of </w:t>
      </w:r>
      <w:proofErr w:type="gramStart"/>
      <w:r w:rsidRPr="00DF58DC">
        <w:rPr>
          <w:rFonts w:ascii="Book Antiqua" w:hAnsi="Book Antiqua"/>
          <w:sz w:val="24"/>
          <w:szCs w:val="24"/>
        </w:rPr>
        <w:t>patients</w:t>
      </w:r>
      <w:r w:rsidRPr="00DF58DC">
        <w:rPr>
          <w:rFonts w:ascii="Book Antiqua" w:hAnsi="Book Antiqua"/>
          <w:sz w:val="24"/>
          <w:szCs w:val="24"/>
          <w:vertAlign w:val="superscript"/>
        </w:rPr>
        <w:t>[</w:t>
      </w:r>
      <w:proofErr w:type="gramEnd"/>
      <w:r w:rsidR="00397047" w:rsidRPr="00DF58DC">
        <w:rPr>
          <w:rFonts w:ascii="Book Antiqua" w:hAnsi="Book Antiqua"/>
          <w:sz w:val="24"/>
          <w:szCs w:val="24"/>
          <w:vertAlign w:val="superscript"/>
        </w:rPr>
        <w:t>6,28</w:t>
      </w:r>
      <w:r w:rsidRPr="00DF58DC">
        <w:rPr>
          <w:rFonts w:ascii="Book Antiqua" w:hAnsi="Book Antiqua"/>
          <w:sz w:val="24"/>
          <w:szCs w:val="24"/>
          <w:vertAlign w:val="superscript"/>
        </w:rPr>
        <w:t>]</w:t>
      </w:r>
      <w:bookmarkStart w:id="20" w:name="CErule56"/>
      <w:r w:rsidRPr="00DF58DC">
        <w:rPr>
          <w:rFonts w:ascii="Book Antiqua" w:hAnsi="Book Antiqua"/>
          <w:sz w:val="24"/>
          <w:szCs w:val="24"/>
        </w:rPr>
        <w:t xml:space="preserve">. </w:t>
      </w:r>
      <w:bookmarkEnd w:id="20"/>
      <w:r w:rsidRPr="00DF58DC">
        <w:rPr>
          <w:rFonts w:ascii="Book Antiqua" w:hAnsi="Book Antiqua"/>
          <w:sz w:val="24"/>
          <w:szCs w:val="24"/>
        </w:rPr>
        <w:t xml:space="preserve">In one study of patients with peptic ulcers who failed to respond to previous eradication regimens, an eradication rate of 69% was </w:t>
      </w:r>
      <w:bookmarkStart w:id="21" w:name="CErule72"/>
      <w:r w:rsidRPr="00DF58DC">
        <w:rPr>
          <w:rFonts w:ascii="Book Antiqua" w:hAnsi="Book Antiqua"/>
          <w:sz w:val="24"/>
          <w:szCs w:val="24"/>
        </w:rPr>
        <w:t>obtained</w:t>
      </w:r>
      <w:bookmarkEnd w:id="21"/>
      <w:r w:rsidRPr="00DF58DC">
        <w:rPr>
          <w:rFonts w:ascii="Book Antiqua" w:hAnsi="Book Antiqua"/>
          <w:sz w:val="24"/>
          <w:szCs w:val="24"/>
        </w:rPr>
        <w:t xml:space="preserve"> after treatment with a 7-day course of therapy with bismuth </w:t>
      </w:r>
      <w:proofErr w:type="spellStart"/>
      <w:r w:rsidRPr="00DF58DC">
        <w:rPr>
          <w:rFonts w:ascii="Book Antiqua" w:hAnsi="Book Antiqua"/>
          <w:sz w:val="24"/>
          <w:szCs w:val="24"/>
        </w:rPr>
        <w:t>subcitrate</w:t>
      </w:r>
      <w:proofErr w:type="spellEnd"/>
      <w:r w:rsidRPr="00DF58DC">
        <w:rPr>
          <w:rFonts w:ascii="Book Antiqua" w:hAnsi="Book Antiqua"/>
          <w:sz w:val="24"/>
          <w:szCs w:val="24"/>
        </w:rPr>
        <w:t xml:space="preserve">, a high-dose of </w:t>
      </w:r>
      <w:proofErr w:type="spellStart"/>
      <w:r w:rsidRPr="00DF58DC">
        <w:rPr>
          <w:rFonts w:ascii="Book Antiqua" w:hAnsi="Book Antiqua"/>
          <w:sz w:val="24"/>
          <w:szCs w:val="24"/>
        </w:rPr>
        <w:t>furazolidone</w:t>
      </w:r>
      <w:proofErr w:type="spellEnd"/>
      <w:r w:rsidRPr="00DF58DC">
        <w:rPr>
          <w:rFonts w:ascii="Book Antiqua" w:hAnsi="Book Antiqua"/>
          <w:sz w:val="24"/>
          <w:szCs w:val="24"/>
        </w:rPr>
        <w:t xml:space="preserve"> (200 mg, bid), amoxicillin and a proton-pump </w:t>
      </w:r>
      <w:proofErr w:type="gramStart"/>
      <w:r w:rsidRPr="00DF58DC">
        <w:rPr>
          <w:rFonts w:ascii="Book Antiqua" w:hAnsi="Book Antiqua"/>
          <w:sz w:val="24"/>
          <w:szCs w:val="24"/>
        </w:rPr>
        <w:t>inhibitor</w:t>
      </w:r>
      <w:r w:rsidRPr="00DF58DC">
        <w:rPr>
          <w:rFonts w:ascii="Book Antiqua" w:hAnsi="Book Antiqua"/>
          <w:sz w:val="24"/>
          <w:szCs w:val="24"/>
          <w:vertAlign w:val="superscript"/>
        </w:rPr>
        <w:t>[</w:t>
      </w:r>
      <w:proofErr w:type="gramEnd"/>
      <w:r w:rsidR="002B1346" w:rsidRPr="00DF58DC">
        <w:rPr>
          <w:rFonts w:ascii="Book Antiqua" w:hAnsi="Book Antiqua"/>
          <w:sz w:val="24"/>
          <w:szCs w:val="24"/>
          <w:vertAlign w:val="superscript"/>
        </w:rPr>
        <w:t>29</w:t>
      </w:r>
      <w:r w:rsidRPr="00DF58DC">
        <w:rPr>
          <w:rFonts w:ascii="Book Antiqua" w:hAnsi="Book Antiqua"/>
          <w:sz w:val="24"/>
          <w:szCs w:val="24"/>
          <w:vertAlign w:val="superscript"/>
        </w:rPr>
        <w:t>]</w:t>
      </w:r>
      <w:r w:rsidRPr="00DF58DC">
        <w:rPr>
          <w:rFonts w:ascii="Book Antiqua" w:hAnsi="Book Antiqua"/>
          <w:sz w:val="24"/>
          <w:szCs w:val="24"/>
        </w:rPr>
        <w:t xml:space="preserve">. A similar eradication rate (63% by ITT analysis) was </w:t>
      </w:r>
      <w:bookmarkStart w:id="22" w:name="CErule73"/>
      <w:r w:rsidRPr="00DF58DC">
        <w:rPr>
          <w:rFonts w:ascii="Book Antiqua" w:hAnsi="Book Antiqua"/>
          <w:sz w:val="24"/>
          <w:szCs w:val="24"/>
        </w:rPr>
        <w:t>achieved</w:t>
      </w:r>
      <w:bookmarkEnd w:id="22"/>
      <w:r w:rsidRPr="00DF58DC">
        <w:rPr>
          <w:rFonts w:ascii="Book Antiqua" w:hAnsi="Book Antiqua"/>
          <w:sz w:val="24"/>
          <w:szCs w:val="24"/>
        </w:rPr>
        <w:t xml:space="preserve"> in another study using a 7-day rescue quadruple regimen containing bismuth </w:t>
      </w:r>
      <w:proofErr w:type="spellStart"/>
      <w:r w:rsidRPr="00DF58DC">
        <w:rPr>
          <w:rFonts w:ascii="Book Antiqua" w:hAnsi="Book Antiqua"/>
          <w:sz w:val="24"/>
          <w:szCs w:val="24"/>
        </w:rPr>
        <w:t>subcitrate</w:t>
      </w:r>
      <w:proofErr w:type="spellEnd"/>
      <w:r w:rsidRPr="00DF58DC">
        <w:rPr>
          <w:rFonts w:ascii="Book Antiqua" w:hAnsi="Book Antiqua"/>
          <w:sz w:val="24"/>
          <w:szCs w:val="24"/>
        </w:rPr>
        <w:t xml:space="preserve">, omeprazole, tetracycline and a high-dose of </w:t>
      </w:r>
      <w:proofErr w:type="spellStart"/>
      <w:r w:rsidRPr="00DF58DC">
        <w:rPr>
          <w:rFonts w:ascii="Book Antiqua" w:hAnsi="Book Antiqua"/>
          <w:sz w:val="24"/>
          <w:szCs w:val="24"/>
        </w:rPr>
        <w:t>furazolidone</w:t>
      </w:r>
      <w:proofErr w:type="spellEnd"/>
      <w:r w:rsidRPr="00DF58DC">
        <w:rPr>
          <w:rFonts w:ascii="Book Antiqua" w:hAnsi="Book Antiqua"/>
          <w:sz w:val="24"/>
          <w:szCs w:val="24"/>
        </w:rPr>
        <w:t xml:space="preserve"> (200 mg, bid)</w:t>
      </w:r>
      <w:r w:rsidRPr="00DF58DC">
        <w:rPr>
          <w:rFonts w:ascii="Book Antiqua" w:hAnsi="Book Antiqua"/>
          <w:sz w:val="24"/>
          <w:szCs w:val="24"/>
          <w:vertAlign w:val="superscript"/>
        </w:rPr>
        <w:t>[</w:t>
      </w:r>
      <w:r w:rsidR="002B1346" w:rsidRPr="00DF58DC">
        <w:rPr>
          <w:rFonts w:ascii="Book Antiqua" w:hAnsi="Book Antiqua"/>
          <w:sz w:val="24"/>
          <w:szCs w:val="24"/>
          <w:vertAlign w:val="superscript"/>
        </w:rPr>
        <w:t>30</w:t>
      </w:r>
      <w:r w:rsidRPr="00DF58DC">
        <w:rPr>
          <w:rFonts w:ascii="Book Antiqua" w:hAnsi="Book Antiqua"/>
          <w:sz w:val="24"/>
          <w:szCs w:val="24"/>
          <w:vertAlign w:val="superscript"/>
        </w:rPr>
        <w:t>]</w:t>
      </w:r>
      <w:r w:rsidRPr="00DF58DC">
        <w:rPr>
          <w:rFonts w:ascii="Book Antiqua" w:hAnsi="Book Antiqua"/>
          <w:sz w:val="24"/>
          <w:szCs w:val="24"/>
        </w:rPr>
        <w:t>.</w:t>
      </w:r>
    </w:p>
    <w:p w14:paraId="01BAE74B" w14:textId="70F90BF1" w:rsidR="00BE328D" w:rsidRPr="00DF58DC" w:rsidRDefault="00BE328D" w:rsidP="00DF58DC">
      <w:pPr>
        <w:bidi w:val="0"/>
        <w:spacing w:after="0" w:line="360" w:lineRule="auto"/>
        <w:contextualSpacing/>
        <w:jc w:val="both"/>
        <w:rPr>
          <w:rFonts w:ascii="Book Antiqua" w:hAnsi="Book Antiqua"/>
          <w:sz w:val="24"/>
          <w:szCs w:val="24"/>
        </w:rPr>
      </w:pPr>
      <w:r w:rsidRPr="00DF58DC">
        <w:rPr>
          <w:rFonts w:ascii="Book Antiqua" w:hAnsi="Book Antiqua"/>
          <w:sz w:val="24"/>
          <w:szCs w:val="24"/>
        </w:rPr>
        <w:tab/>
        <w:t xml:space="preserve">Iranian patients show an increasing resistance to metronidazole, </w:t>
      </w:r>
      <w:proofErr w:type="gramStart"/>
      <w:r w:rsidRPr="00DF58DC">
        <w:rPr>
          <w:rFonts w:ascii="Book Antiqua" w:hAnsi="Book Antiqua"/>
          <w:sz w:val="24"/>
          <w:szCs w:val="24"/>
        </w:rPr>
        <w:t>clarithromycin</w:t>
      </w:r>
      <w:r w:rsidRPr="00DF58DC">
        <w:rPr>
          <w:rFonts w:ascii="Book Antiqua" w:hAnsi="Book Antiqua"/>
          <w:sz w:val="24"/>
          <w:szCs w:val="24"/>
          <w:vertAlign w:val="superscript"/>
        </w:rPr>
        <w:t>[</w:t>
      </w:r>
      <w:proofErr w:type="gramEnd"/>
      <w:r w:rsidR="002B1346" w:rsidRPr="00DF58DC">
        <w:rPr>
          <w:rFonts w:ascii="Book Antiqua" w:hAnsi="Book Antiqua"/>
          <w:sz w:val="24"/>
          <w:szCs w:val="24"/>
          <w:vertAlign w:val="superscript"/>
        </w:rPr>
        <w:t>5,22,23</w:t>
      </w:r>
      <w:r w:rsidRPr="00DF58DC">
        <w:rPr>
          <w:rFonts w:ascii="Book Antiqua" w:hAnsi="Book Antiqua"/>
          <w:sz w:val="24"/>
          <w:szCs w:val="24"/>
          <w:vertAlign w:val="superscript"/>
        </w:rPr>
        <w:t>]</w:t>
      </w:r>
      <w:r w:rsidRPr="00DF58DC">
        <w:rPr>
          <w:rFonts w:ascii="Book Antiqua" w:hAnsi="Book Antiqua"/>
          <w:sz w:val="24"/>
          <w:szCs w:val="24"/>
        </w:rPr>
        <w:t xml:space="preserve"> and </w:t>
      </w:r>
      <w:proofErr w:type="spellStart"/>
      <w:r w:rsidRPr="00DF58DC">
        <w:rPr>
          <w:rFonts w:ascii="Book Antiqua" w:hAnsi="Book Antiqua"/>
          <w:sz w:val="24"/>
          <w:szCs w:val="24"/>
        </w:rPr>
        <w:t>furazolidone</w:t>
      </w:r>
      <w:proofErr w:type="spellEnd"/>
      <w:r w:rsidRPr="00DF58DC">
        <w:rPr>
          <w:rFonts w:ascii="Book Antiqua" w:hAnsi="Book Antiqua"/>
          <w:sz w:val="24"/>
          <w:szCs w:val="24"/>
          <w:vertAlign w:val="superscript"/>
        </w:rPr>
        <w:t>[</w:t>
      </w:r>
      <w:r w:rsidR="002B1346" w:rsidRPr="00DF58DC">
        <w:rPr>
          <w:rFonts w:ascii="Book Antiqua" w:hAnsi="Book Antiqua"/>
          <w:sz w:val="24"/>
          <w:szCs w:val="24"/>
          <w:vertAlign w:val="superscript"/>
        </w:rPr>
        <w:t>23</w:t>
      </w:r>
      <w:r w:rsidRPr="00DF58DC">
        <w:rPr>
          <w:rFonts w:ascii="Book Antiqua" w:hAnsi="Book Antiqua"/>
          <w:sz w:val="24"/>
          <w:szCs w:val="24"/>
          <w:vertAlign w:val="superscript"/>
        </w:rPr>
        <w:t>]</w:t>
      </w:r>
      <w:r w:rsidRPr="00DF58DC">
        <w:rPr>
          <w:rFonts w:ascii="Book Antiqua" w:hAnsi="Book Antiqua"/>
          <w:sz w:val="24"/>
          <w:szCs w:val="24"/>
        </w:rPr>
        <w:t xml:space="preserve">. In order to overcome the challenge of </w:t>
      </w:r>
      <w:r w:rsidRPr="00DF58DC">
        <w:rPr>
          <w:rFonts w:ascii="Book Antiqua" w:hAnsi="Book Antiqua"/>
          <w:i/>
          <w:iCs/>
          <w:sz w:val="24"/>
          <w:szCs w:val="24"/>
        </w:rPr>
        <w:t>H. pylori</w:t>
      </w:r>
      <w:r w:rsidRPr="00DF58DC">
        <w:rPr>
          <w:rFonts w:ascii="Book Antiqua" w:hAnsi="Book Antiqua"/>
          <w:sz w:val="24"/>
          <w:szCs w:val="24"/>
        </w:rPr>
        <w:t xml:space="preserve"> eradication failure, several maiden rescue regimens have recently been </w:t>
      </w:r>
      <w:proofErr w:type="gramStart"/>
      <w:r w:rsidRPr="00DF58DC">
        <w:rPr>
          <w:rFonts w:ascii="Book Antiqua" w:hAnsi="Book Antiqua"/>
          <w:sz w:val="24"/>
          <w:szCs w:val="24"/>
        </w:rPr>
        <w:t>proposed</w:t>
      </w:r>
      <w:r w:rsidRPr="00DF58DC">
        <w:rPr>
          <w:rFonts w:ascii="Book Antiqua" w:hAnsi="Book Antiqua"/>
          <w:sz w:val="24"/>
          <w:szCs w:val="24"/>
          <w:vertAlign w:val="superscript"/>
        </w:rPr>
        <w:t>[</w:t>
      </w:r>
      <w:proofErr w:type="gramEnd"/>
      <w:r w:rsidR="002B1346" w:rsidRPr="00DF58DC">
        <w:rPr>
          <w:rFonts w:ascii="Book Antiqua" w:hAnsi="Book Antiqua"/>
          <w:sz w:val="24"/>
          <w:szCs w:val="24"/>
          <w:vertAlign w:val="superscript"/>
        </w:rPr>
        <w:t>14,16,18</w:t>
      </w:r>
      <w:r w:rsidRPr="00DF58DC">
        <w:rPr>
          <w:rFonts w:ascii="Book Antiqua" w:hAnsi="Book Antiqua"/>
          <w:sz w:val="24"/>
          <w:szCs w:val="24"/>
          <w:vertAlign w:val="superscript"/>
        </w:rPr>
        <w:t>]</w:t>
      </w:r>
      <w:r w:rsidRPr="00DF58DC">
        <w:rPr>
          <w:rFonts w:ascii="Book Antiqua" w:hAnsi="Book Antiqua"/>
          <w:sz w:val="24"/>
          <w:szCs w:val="24"/>
        </w:rPr>
        <w:t xml:space="preserve">. Furthermore, </w:t>
      </w:r>
      <w:proofErr w:type="spellStart"/>
      <w:r w:rsidRPr="00DF58DC">
        <w:rPr>
          <w:rFonts w:ascii="Book Antiqua" w:hAnsi="Book Antiqua"/>
          <w:sz w:val="24"/>
          <w:szCs w:val="24"/>
        </w:rPr>
        <w:t>Sardarian</w:t>
      </w:r>
      <w:proofErr w:type="spellEnd"/>
      <w:r w:rsidRPr="00DF58DC">
        <w:rPr>
          <w:rFonts w:ascii="Book Antiqua" w:hAnsi="Book Antiqua"/>
          <w:sz w:val="24"/>
          <w:szCs w:val="24"/>
        </w:rPr>
        <w:t xml:space="preserve"> </w:t>
      </w:r>
      <w:r w:rsidRPr="00DF58DC">
        <w:rPr>
          <w:rFonts w:ascii="Book Antiqua" w:hAnsi="Book Antiqua"/>
          <w:i/>
          <w:sz w:val="24"/>
          <w:szCs w:val="24"/>
        </w:rPr>
        <w:t xml:space="preserve">et </w:t>
      </w:r>
      <w:proofErr w:type="gramStart"/>
      <w:r w:rsidRPr="00DF58DC">
        <w:rPr>
          <w:rFonts w:ascii="Book Antiqua" w:hAnsi="Book Antiqua"/>
          <w:i/>
          <w:sz w:val="24"/>
          <w:szCs w:val="24"/>
        </w:rPr>
        <w:t>al</w:t>
      </w:r>
      <w:r w:rsidR="00DF670A" w:rsidRPr="00DF58DC">
        <w:rPr>
          <w:rFonts w:ascii="Book Antiqua" w:hAnsi="Book Antiqua"/>
          <w:sz w:val="24"/>
          <w:szCs w:val="24"/>
          <w:vertAlign w:val="superscript"/>
        </w:rPr>
        <w:t>[</w:t>
      </w:r>
      <w:proofErr w:type="gramEnd"/>
      <w:r w:rsidR="00DF670A" w:rsidRPr="00DF58DC">
        <w:rPr>
          <w:rFonts w:ascii="Book Antiqua" w:hAnsi="Book Antiqua"/>
          <w:sz w:val="24"/>
          <w:szCs w:val="24"/>
          <w:vertAlign w:val="superscript"/>
        </w:rPr>
        <w:t>31]</w:t>
      </w:r>
      <w:r w:rsidRPr="00DF58DC">
        <w:rPr>
          <w:rFonts w:ascii="Book Antiqua" w:hAnsi="Book Antiqua"/>
          <w:sz w:val="24"/>
          <w:szCs w:val="24"/>
        </w:rPr>
        <w:t xml:space="preserve"> compared the efficacy of a hybrid therapy (40 mg pantoprazole and </w:t>
      </w:r>
      <w:r w:rsidR="00DF670A" w:rsidRPr="00DF58DC">
        <w:rPr>
          <w:rFonts w:ascii="Book Antiqua" w:hAnsi="Book Antiqua"/>
          <w:sz w:val="24"/>
          <w:szCs w:val="24"/>
        </w:rPr>
        <w:t>1</w:t>
      </w:r>
      <w:r w:rsidRPr="00DF58DC">
        <w:rPr>
          <w:rFonts w:ascii="Book Antiqua" w:hAnsi="Book Antiqua"/>
          <w:sz w:val="24"/>
          <w:szCs w:val="24"/>
        </w:rPr>
        <w:t xml:space="preserve">000 mg amoxicillin for 14 d, with 500 mg clarithromycin and 500 mg </w:t>
      </w:r>
      <w:proofErr w:type="spellStart"/>
      <w:r w:rsidRPr="00DF58DC">
        <w:rPr>
          <w:rFonts w:ascii="Book Antiqua" w:hAnsi="Book Antiqua"/>
          <w:sz w:val="24"/>
          <w:szCs w:val="24"/>
        </w:rPr>
        <w:t>tinidazole</w:t>
      </w:r>
      <w:proofErr w:type="spellEnd"/>
      <w:r w:rsidRPr="00DF58DC">
        <w:rPr>
          <w:rFonts w:ascii="Book Antiqua" w:hAnsi="Book Antiqua"/>
          <w:sz w:val="24"/>
          <w:szCs w:val="24"/>
        </w:rPr>
        <w:t xml:space="preserve"> for the last 7 d, bid) with sequential therapies (40 </w:t>
      </w:r>
      <w:r w:rsidR="00E359D2">
        <w:rPr>
          <w:rFonts w:ascii="Book Antiqua" w:hAnsi="Book Antiqua"/>
          <w:sz w:val="24"/>
          <w:szCs w:val="24"/>
        </w:rPr>
        <w:t>mg pantoprazole for 10 d with 1</w:t>
      </w:r>
      <w:r w:rsidRPr="00DF58DC">
        <w:rPr>
          <w:rFonts w:ascii="Book Antiqua" w:hAnsi="Book Antiqua"/>
          <w:sz w:val="24"/>
          <w:szCs w:val="24"/>
        </w:rPr>
        <w:t xml:space="preserve">000 mg amoxicillin for the first 5 d and 500 mg clarithromycin and 500 mg </w:t>
      </w:r>
      <w:proofErr w:type="spellStart"/>
      <w:r w:rsidRPr="00DF58DC">
        <w:rPr>
          <w:rFonts w:ascii="Book Antiqua" w:hAnsi="Book Antiqua"/>
          <w:sz w:val="24"/>
          <w:szCs w:val="24"/>
        </w:rPr>
        <w:t>tinidazole</w:t>
      </w:r>
      <w:proofErr w:type="spellEnd"/>
      <w:r w:rsidRPr="00DF58DC">
        <w:rPr>
          <w:rFonts w:ascii="Book Antiqua" w:hAnsi="Book Antiqua"/>
          <w:sz w:val="24"/>
          <w:szCs w:val="24"/>
        </w:rPr>
        <w:t xml:space="preserve"> for the last 5 d, all twice daily) for </w:t>
      </w:r>
      <w:r w:rsidRPr="00DF58DC">
        <w:rPr>
          <w:rFonts w:ascii="Book Antiqua" w:hAnsi="Book Antiqua"/>
          <w:i/>
          <w:iCs/>
          <w:sz w:val="24"/>
          <w:szCs w:val="24"/>
        </w:rPr>
        <w:t xml:space="preserve">H. pylori </w:t>
      </w:r>
      <w:r w:rsidRPr="00DF58DC">
        <w:rPr>
          <w:rFonts w:ascii="Book Antiqua" w:hAnsi="Book Antiqua"/>
          <w:sz w:val="24"/>
          <w:szCs w:val="24"/>
        </w:rPr>
        <w:t>eradication in 396 Iranian patients</w:t>
      </w:r>
      <w:r w:rsidRPr="00DF58DC">
        <w:rPr>
          <w:rFonts w:ascii="Book Antiqua" w:hAnsi="Book Antiqua"/>
          <w:sz w:val="24"/>
          <w:szCs w:val="24"/>
          <w:vertAlign w:val="superscript"/>
        </w:rPr>
        <w:t>[</w:t>
      </w:r>
      <w:r w:rsidR="002B1346" w:rsidRPr="00DF58DC">
        <w:rPr>
          <w:rFonts w:ascii="Book Antiqua" w:hAnsi="Book Antiqua"/>
          <w:sz w:val="24"/>
          <w:szCs w:val="24"/>
          <w:vertAlign w:val="superscript"/>
        </w:rPr>
        <w:t>31</w:t>
      </w:r>
      <w:r w:rsidRPr="00DF58DC">
        <w:rPr>
          <w:rFonts w:ascii="Book Antiqua" w:hAnsi="Book Antiqua"/>
          <w:sz w:val="24"/>
          <w:szCs w:val="24"/>
          <w:vertAlign w:val="superscript"/>
        </w:rPr>
        <w:t>]</w:t>
      </w:r>
      <w:r w:rsidRPr="00DF58DC">
        <w:rPr>
          <w:rFonts w:ascii="Book Antiqua" w:hAnsi="Book Antiqua"/>
          <w:sz w:val="24"/>
          <w:szCs w:val="24"/>
        </w:rPr>
        <w:t xml:space="preserve">. The rates of compliance were </w:t>
      </w:r>
      <w:r w:rsidRPr="00DF58DC">
        <w:rPr>
          <w:rFonts w:ascii="Book Antiqua" w:hAnsi="Book Antiqua"/>
          <w:sz w:val="24"/>
          <w:szCs w:val="24"/>
        </w:rPr>
        <w:lastRenderedPageBreak/>
        <w:t>96.7 and 98.6% for the hybrid and sequential groups, respectively. The eradication rate for the hybrid group was significantly higher than that of the sequential group by both ITT (89.5</w:t>
      </w:r>
      <w:r w:rsidR="00DF670A" w:rsidRPr="00DF58DC">
        <w:rPr>
          <w:rFonts w:ascii="Book Antiqua" w:hAnsi="Book Antiqua"/>
          <w:sz w:val="24"/>
          <w:szCs w:val="24"/>
          <w:lang w:eastAsia="zh-CN"/>
        </w:rPr>
        <w:t>%</w:t>
      </w:r>
      <w:r w:rsidRPr="00DF58DC">
        <w:rPr>
          <w:rFonts w:ascii="Book Antiqua" w:hAnsi="Book Antiqua"/>
          <w:sz w:val="24"/>
          <w:szCs w:val="24"/>
        </w:rPr>
        <w:t xml:space="preserve"> </w:t>
      </w:r>
      <w:r w:rsidR="00DF670A" w:rsidRPr="00DF58DC">
        <w:rPr>
          <w:rFonts w:ascii="Book Antiqua" w:hAnsi="Book Antiqua"/>
          <w:i/>
          <w:sz w:val="24"/>
          <w:szCs w:val="24"/>
        </w:rPr>
        <w:t>vs</w:t>
      </w:r>
      <w:r w:rsidRPr="00DF58DC">
        <w:rPr>
          <w:rFonts w:ascii="Book Antiqua" w:hAnsi="Book Antiqua"/>
          <w:i/>
          <w:sz w:val="24"/>
          <w:szCs w:val="24"/>
        </w:rPr>
        <w:t xml:space="preserve"> </w:t>
      </w:r>
      <w:r w:rsidRPr="00DF58DC">
        <w:rPr>
          <w:rFonts w:ascii="Book Antiqua" w:hAnsi="Book Antiqua"/>
          <w:sz w:val="24"/>
          <w:szCs w:val="24"/>
        </w:rPr>
        <w:t>76.7%) and PP (92.9</w:t>
      </w:r>
      <w:r w:rsidR="00DF670A" w:rsidRPr="00DF58DC">
        <w:rPr>
          <w:rFonts w:ascii="Book Antiqua" w:hAnsi="Book Antiqua"/>
          <w:sz w:val="24"/>
          <w:szCs w:val="24"/>
          <w:lang w:eastAsia="zh-CN"/>
        </w:rPr>
        <w:t>%</w:t>
      </w:r>
      <w:r w:rsidRPr="00DF58DC">
        <w:rPr>
          <w:rFonts w:ascii="Book Antiqua" w:hAnsi="Book Antiqua"/>
          <w:sz w:val="24"/>
          <w:szCs w:val="24"/>
        </w:rPr>
        <w:t xml:space="preserve"> </w:t>
      </w:r>
      <w:r w:rsidR="00DF670A" w:rsidRPr="00DF58DC">
        <w:rPr>
          <w:rFonts w:ascii="Book Antiqua" w:hAnsi="Book Antiqua"/>
          <w:i/>
          <w:sz w:val="24"/>
          <w:szCs w:val="24"/>
        </w:rPr>
        <w:t>vs</w:t>
      </w:r>
      <w:r w:rsidRPr="00DF58DC">
        <w:rPr>
          <w:rFonts w:ascii="Book Antiqua" w:hAnsi="Book Antiqua"/>
          <w:i/>
          <w:sz w:val="24"/>
          <w:szCs w:val="24"/>
        </w:rPr>
        <w:t xml:space="preserve"> </w:t>
      </w:r>
      <w:r w:rsidRPr="00DF58DC">
        <w:rPr>
          <w:rFonts w:ascii="Book Antiqua" w:hAnsi="Book Antiqua"/>
          <w:sz w:val="24"/>
          <w:szCs w:val="24"/>
        </w:rPr>
        <w:t>79.9%) analyses. Severe side effects were observed in 2.4% of patients in the hybrid group and 3.8% of those in the sequential group.</w:t>
      </w:r>
    </w:p>
    <w:p w14:paraId="7A47D0A1" w14:textId="5FB53EDB" w:rsidR="00BE328D" w:rsidRPr="00DF58DC" w:rsidRDefault="00BE328D" w:rsidP="00DF58DC">
      <w:pPr>
        <w:autoSpaceDE w:val="0"/>
        <w:autoSpaceDN w:val="0"/>
        <w:bidi w:val="0"/>
        <w:adjustRightInd w:val="0"/>
        <w:spacing w:after="0" w:line="360" w:lineRule="auto"/>
        <w:ind w:firstLine="420"/>
        <w:contextualSpacing/>
        <w:jc w:val="both"/>
        <w:rPr>
          <w:rFonts w:ascii="Book Antiqua" w:hAnsi="Book Antiqua"/>
          <w:sz w:val="24"/>
          <w:szCs w:val="24"/>
          <w:lang w:bidi="ar-SA"/>
        </w:rPr>
      </w:pPr>
      <w:r w:rsidRPr="00DF58DC">
        <w:rPr>
          <w:rFonts w:ascii="Book Antiqua" w:hAnsi="Book Antiqua"/>
          <w:sz w:val="24"/>
          <w:szCs w:val="24"/>
        </w:rPr>
        <w:t xml:space="preserve">According to the results of our study, the quintuple BOTMO regimen was successful in eradicating </w:t>
      </w:r>
      <w:r w:rsidRPr="00DF58DC">
        <w:rPr>
          <w:rFonts w:ascii="Book Antiqua" w:hAnsi="Book Antiqua"/>
          <w:i/>
          <w:sz w:val="24"/>
          <w:szCs w:val="24"/>
        </w:rPr>
        <w:t>H. pylori</w:t>
      </w:r>
      <w:r w:rsidRPr="00DF58DC">
        <w:rPr>
          <w:rFonts w:ascii="Book Antiqua" w:hAnsi="Book Antiqua"/>
          <w:sz w:val="24"/>
          <w:szCs w:val="24"/>
        </w:rPr>
        <w:t xml:space="preserve"> in 86.5 and 86.7% of patients by ITT and PP analyses, respectively. Although a cure rate of &gt;</w:t>
      </w:r>
      <w:r w:rsidR="00DF670A" w:rsidRPr="00DF58DC">
        <w:rPr>
          <w:rFonts w:ascii="Book Antiqua" w:hAnsi="Book Antiqua"/>
          <w:sz w:val="24"/>
          <w:szCs w:val="24"/>
          <w:lang w:eastAsia="zh-CN"/>
        </w:rPr>
        <w:t xml:space="preserve"> </w:t>
      </w:r>
      <w:r w:rsidRPr="00DF58DC">
        <w:rPr>
          <w:rFonts w:ascii="Book Antiqua" w:hAnsi="Book Antiqua"/>
          <w:sz w:val="24"/>
          <w:szCs w:val="24"/>
        </w:rPr>
        <w:t xml:space="preserve">80% was achieved, which is acceptable by the standards of Maastricht and other guidelines for successful </w:t>
      </w:r>
      <w:proofErr w:type="gramStart"/>
      <w:r w:rsidRPr="00DF58DC">
        <w:rPr>
          <w:rFonts w:ascii="Book Antiqua" w:hAnsi="Book Antiqua"/>
          <w:sz w:val="24"/>
          <w:szCs w:val="24"/>
        </w:rPr>
        <w:t>eradication</w:t>
      </w:r>
      <w:r w:rsidRPr="00DF58DC">
        <w:rPr>
          <w:rFonts w:ascii="Book Antiqua" w:hAnsi="Book Antiqua"/>
          <w:sz w:val="24"/>
          <w:szCs w:val="24"/>
          <w:vertAlign w:val="superscript"/>
        </w:rPr>
        <w:t>[</w:t>
      </w:r>
      <w:proofErr w:type="gramEnd"/>
      <w:r w:rsidRPr="00DF58DC">
        <w:rPr>
          <w:rFonts w:ascii="Book Antiqua" w:hAnsi="Book Antiqua"/>
          <w:sz w:val="24"/>
          <w:szCs w:val="24"/>
          <w:vertAlign w:val="superscript"/>
        </w:rPr>
        <w:t>32]</w:t>
      </w:r>
      <w:r w:rsidRPr="00DF58DC">
        <w:rPr>
          <w:rFonts w:ascii="Book Antiqua" w:hAnsi="Book Antiqua"/>
          <w:sz w:val="24"/>
          <w:szCs w:val="24"/>
        </w:rPr>
        <w:t xml:space="preserve">, none of the regimens achieved the target threshold for an ideal eradication regimen of more than 90%. </w:t>
      </w:r>
      <w:r w:rsidRPr="00DF58DC">
        <w:rPr>
          <w:rFonts w:ascii="Book Antiqua" w:hAnsi="Book Antiqua"/>
          <w:sz w:val="24"/>
          <w:szCs w:val="24"/>
          <w:lang w:bidi="ar-SA"/>
        </w:rPr>
        <w:t xml:space="preserve">It is possible that the efficacy of the </w:t>
      </w:r>
      <w:r w:rsidRPr="00DF58DC">
        <w:rPr>
          <w:rFonts w:ascii="Book Antiqua" w:hAnsi="Book Antiqua"/>
          <w:sz w:val="24"/>
          <w:szCs w:val="24"/>
        </w:rPr>
        <w:t xml:space="preserve">clarithromycin-based </w:t>
      </w:r>
      <w:r w:rsidRPr="00DF58DC">
        <w:rPr>
          <w:rFonts w:ascii="Book Antiqua" w:hAnsi="Book Antiqua"/>
          <w:sz w:val="24"/>
          <w:szCs w:val="24"/>
          <w:lang w:bidi="ar-SA"/>
        </w:rPr>
        <w:t xml:space="preserve">BOACT regimen used in the present study was affected by the use of </w:t>
      </w:r>
      <w:r w:rsidRPr="00DF58DC">
        <w:rPr>
          <w:rFonts w:ascii="Book Antiqua" w:hAnsi="Book Antiqua"/>
          <w:sz w:val="24"/>
          <w:szCs w:val="24"/>
        </w:rPr>
        <w:t>clarithromycin</w:t>
      </w:r>
      <w:r w:rsidRPr="00DF58DC">
        <w:rPr>
          <w:rFonts w:ascii="Book Antiqua" w:hAnsi="Book Antiqua"/>
          <w:sz w:val="24"/>
          <w:szCs w:val="24"/>
          <w:lang w:bidi="ar-SA"/>
        </w:rPr>
        <w:t xml:space="preserve"> in the failed initial eradication therapies.</w:t>
      </w:r>
    </w:p>
    <w:p w14:paraId="301BAD06" w14:textId="6997C7FB" w:rsidR="00BE328D" w:rsidRPr="00DF58DC" w:rsidRDefault="00BE328D" w:rsidP="00DF58DC">
      <w:pPr>
        <w:autoSpaceDE w:val="0"/>
        <w:autoSpaceDN w:val="0"/>
        <w:bidi w:val="0"/>
        <w:adjustRightInd w:val="0"/>
        <w:spacing w:after="0" w:line="360" w:lineRule="auto"/>
        <w:ind w:firstLine="420"/>
        <w:contextualSpacing/>
        <w:jc w:val="both"/>
        <w:rPr>
          <w:rFonts w:ascii="Book Antiqua" w:hAnsi="Book Antiqua"/>
          <w:sz w:val="24"/>
          <w:szCs w:val="24"/>
          <w:lang w:bidi="ar-SA"/>
        </w:rPr>
      </w:pPr>
      <w:proofErr w:type="gramStart"/>
      <w:r w:rsidRPr="00DF58DC">
        <w:rPr>
          <w:rFonts w:ascii="Book Antiqua" w:hAnsi="Book Antiqua"/>
          <w:sz w:val="24"/>
          <w:szCs w:val="24"/>
          <w:lang w:bidi="ar-SA"/>
        </w:rPr>
        <w:t xml:space="preserve">In </w:t>
      </w:r>
      <w:r w:rsidRPr="00DF58DC">
        <w:rPr>
          <w:rFonts w:ascii="Book Antiqua" w:hAnsi="Book Antiqua"/>
          <w:sz w:val="24"/>
          <w:szCs w:val="24"/>
        </w:rPr>
        <w:t>addition to being effective and compatible with regional microbial resistance patterns, a suitable anti-</w:t>
      </w:r>
      <w:r w:rsidRPr="00DF58DC">
        <w:rPr>
          <w:rFonts w:ascii="Book Antiqua" w:hAnsi="Book Antiqua"/>
          <w:i/>
          <w:iCs/>
          <w:sz w:val="24"/>
          <w:szCs w:val="24"/>
        </w:rPr>
        <w:t>H.</w:t>
      </w:r>
      <w:proofErr w:type="gramEnd"/>
      <w:r w:rsidRPr="00DF58DC">
        <w:rPr>
          <w:rFonts w:ascii="Book Antiqua" w:hAnsi="Book Antiqua"/>
          <w:i/>
          <w:iCs/>
          <w:sz w:val="24"/>
          <w:szCs w:val="24"/>
        </w:rPr>
        <w:t xml:space="preserve"> </w:t>
      </w:r>
      <w:proofErr w:type="gramStart"/>
      <w:r w:rsidRPr="00DF58DC">
        <w:rPr>
          <w:rFonts w:ascii="Book Antiqua" w:hAnsi="Book Antiqua"/>
          <w:i/>
          <w:iCs/>
          <w:sz w:val="24"/>
          <w:szCs w:val="24"/>
        </w:rPr>
        <w:t>pylori</w:t>
      </w:r>
      <w:proofErr w:type="gramEnd"/>
      <w:r w:rsidRPr="00DF58DC">
        <w:rPr>
          <w:rFonts w:ascii="Book Antiqua" w:hAnsi="Book Antiqua"/>
          <w:sz w:val="24"/>
          <w:szCs w:val="24"/>
        </w:rPr>
        <w:t xml:space="preserve"> regimen should be cost-effective, easy to administer and well-tolerated</w:t>
      </w:r>
      <w:r w:rsidRPr="00DF58DC">
        <w:rPr>
          <w:rFonts w:ascii="Book Antiqua" w:hAnsi="Book Antiqua"/>
          <w:sz w:val="24"/>
          <w:szCs w:val="24"/>
          <w:vertAlign w:val="superscript"/>
        </w:rPr>
        <w:t>[</w:t>
      </w:r>
      <w:r w:rsidR="00AD6599" w:rsidRPr="00DF58DC">
        <w:rPr>
          <w:rFonts w:ascii="Book Antiqua" w:hAnsi="Book Antiqua"/>
          <w:sz w:val="24"/>
          <w:szCs w:val="24"/>
          <w:vertAlign w:val="superscript"/>
        </w:rPr>
        <w:t>3,18</w:t>
      </w:r>
      <w:r w:rsidRPr="00DF58DC">
        <w:rPr>
          <w:rFonts w:ascii="Book Antiqua" w:hAnsi="Book Antiqua"/>
          <w:sz w:val="24"/>
          <w:szCs w:val="24"/>
          <w:vertAlign w:val="superscript"/>
        </w:rPr>
        <w:t>]</w:t>
      </w:r>
      <w:r w:rsidRPr="00DF58DC">
        <w:rPr>
          <w:rFonts w:ascii="Book Antiqua" w:hAnsi="Book Antiqua"/>
          <w:sz w:val="24"/>
          <w:szCs w:val="24"/>
        </w:rPr>
        <w:t>. In the present study, approximately one-third of patients experienced adverse events, which were reported as mild to moderate. Of the total study population, only three patients discontinued treatment due to severe side effects. Generally, both treatment regimens were well-tolerated and had a good compliance (98.7</w:t>
      </w:r>
      <w:r w:rsidR="00DF670A" w:rsidRPr="00DF58DC">
        <w:rPr>
          <w:rFonts w:ascii="Book Antiqua" w:hAnsi="Book Antiqua"/>
          <w:sz w:val="24"/>
          <w:szCs w:val="24"/>
          <w:lang w:eastAsia="zh-CN"/>
        </w:rPr>
        <w:t>%</w:t>
      </w:r>
      <w:r w:rsidRPr="00DF58DC">
        <w:rPr>
          <w:rFonts w:ascii="Book Antiqua" w:hAnsi="Book Antiqua"/>
          <w:sz w:val="24"/>
          <w:szCs w:val="24"/>
        </w:rPr>
        <w:t xml:space="preserve"> </w:t>
      </w:r>
      <w:r w:rsidR="00DF670A" w:rsidRPr="00DF58DC">
        <w:rPr>
          <w:rFonts w:ascii="Book Antiqua" w:hAnsi="Book Antiqua"/>
          <w:i/>
          <w:sz w:val="24"/>
          <w:szCs w:val="24"/>
        </w:rPr>
        <w:t>vs</w:t>
      </w:r>
      <w:r w:rsidRPr="00DF58DC">
        <w:rPr>
          <w:rFonts w:ascii="Book Antiqua" w:hAnsi="Book Antiqua"/>
          <w:i/>
          <w:sz w:val="24"/>
          <w:szCs w:val="24"/>
        </w:rPr>
        <w:t xml:space="preserve"> </w:t>
      </w:r>
      <w:r w:rsidRPr="00DF58DC">
        <w:rPr>
          <w:rFonts w:ascii="Book Antiqua" w:hAnsi="Book Antiqua"/>
          <w:sz w:val="24"/>
          <w:szCs w:val="24"/>
        </w:rPr>
        <w:t>99.04% in BOACT and BOTMO regimens, respectively).</w:t>
      </w:r>
    </w:p>
    <w:p w14:paraId="30C98564" w14:textId="5036000F" w:rsidR="00BE328D" w:rsidRPr="00DF58DC" w:rsidRDefault="00BE328D" w:rsidP="00DF58DC">
      <w:pPr>
        <w:autoSpaceDE w:val="0"/>
        <w:autoSpaceDN w:val="0"/>
        <w:bidi w:val="0"/>
        <w:adjustRightInd w:val="0"/>
        <w:spacing w:after="0" w:line="360" w:lineRule="auto"/>
        <w:ind w:firstLine="420"/>
        <w:contextualSpacing/>
        <w:jc w:val="both"/>
        <w:rPr>
          <w:rFonts w:ascii="Book Antiqua" w:hAnsi="Book Antiqua"/>
          <w:sz w:val="24"/>
          <w:szCs w:val="24"/>
          <w:lang w:bidi="ar-SA"/>
        </w:rPr>
      </w:pPr>
      <w:r w:rsidRPr="00DF58DC">
        <w:rPr>
          <w:rFonts w:ascii="Book Antiqua" w:hAnsi="Book Antiqua"/>
          <w:sz w:val="24"/>
          <w:szCs w:val="24"/>
        </w:rPr>
        <w:t>A limitation of this study was the lack of regional estimates of eradication rates with regard to antibiotic resistance. Furthermore, the results of this study may not be applicable to patients who failed other therapies.</w:t>
      </w:r>
      <w:r w:rsidRPr="00DF58DC">
        <w:rPr>
          <w:rFonts w:ascii="Book Antiqua" w:hAnsi="Book Antiqua"/>
          <w:i/>
          <w:iCs/>
          <w:sz w:val="24"/>
          <w:szCs w:val="24"/>
          <w:lang w:bidi="ar-SA"/>
        </w:rPr>
        <w:t xml:space="preserve"> H. pylori </w:t>
      </w:r>
      <w:r w:rsidRPr="00DF58DC">
        <w:rPr>
          <w:rFonts w:ascii="Book Antiqua" w:hAnsi="Book Antiqua"/>
          <w:sz w:val="24"/>
          <w:szCs w:val="24"/>
          <w:lang w:bidi="ar-SA"/>
        </w:rPr>
        <w:t>is an</w:t>
      </w:r>
      <w:r w:rsidRPr="00DF58DC">
        <w:rPr>
          <w:rFonts w:ascii="Book Antiqua" w:hAnsi="Book Antiqua"/>
          <w:sz w:val="24"/>
          <w:szCs w:val="24"/>
        </w:rPr>
        <w:t xml:space="preserve"> actively dividing spiral bacterium that assumes a </w:t>
      </w:r>
      <w:proofErr w:type="spellStart"/>
      <w:r w:rsidRPr="00DF58DC">
        <w:rPr>
          <w:rFonts w:ascii="Book Antiqua" w:hAnsi="Book Antiqua"/>
          <w:sz w:val="24"/>
          <w:szCs w:val="24"/>
        </w:rPr>
        <w:t>coccoid</w:t>
      </w:r>
      <w:proofErr w:type="spellEnd"/>
      <w:r w:rsidRPr="00DF58DC">
        <w:rPr>
          <w:rFonts w:ascii="Book Antiqua" w:hAnsi="Book Antiqua"/>
          <w:sz w:val="24"/>
          <w:szCs w:val="24"/>
        </w:rPr>
        <w:t xml:space="preserve"> morphology under stressful conditions</w:t>
      </w:r>
      <w:r w:rsidRPr="00DF58DC">
        <w:rPr>
          <w:rFonts w:ascii="Book Antiqua" w:hAnsi="Book Antiqua"/>
          <w:sz w:val="24"/>
          <w:szCs w:val="24"/>
          <w:lang w:bidi="ar-SA"/>
        </w:rPr>
        <w:t xml:space="preserve"> such as antibiotic exposures</w:t>
      </w:r>
      <w:r w:rsidR="00DF670A" w:rsidRPr="00DF58DC">
        <w:rPr>
          <w:rFonts w:ascii="Book Antiqua" w:hAnsi="Book Antiqua"/>
          <w:sz w:val="24"/>
          <w:szCs w:val="24"/>
          <w:vertAlign w:val="superscript"/>
        </w:rPr>
        <w:t>[</w:t>
      </w:r>
      <w:r w:rsidRPr="00DF58DC">
        <w:rPr>
          <w:rFonts w:ascii="Book Antiqua" w:hAnsi="Book Antiqua"/>
          <w:sz w:val="24"/>
          <w:szCs w:val="24"/>
          <w:vertAlign w:val="superscript"/>
        </w:rPr>
        <w:t>33</w:t>
      </w:r>
      <w:r w:rsidR="00DF670A" w:rsidRPr="00DF58DC">
        <w:rPr>
          <w:rFonts w:ascii="Book Antiqua" w:hAnsi="Book Antiqua"/>
          <w:sz w:val="24"/>
          <w:szCs w:val="24"/>
          <w:vertAlign w:val="superscript"/>
          <w:lang w:eastAsia="zh-CN"/>
        </w:rPr>
        <w:t>-</w:t>
      </w:r>
      <w:r w:rsidRPr="00DF58DC">
        <w:rPr>
          <w:rFonts w:ascii="Book Antiqua" w:hAnsi="Book Antiqua"/>
          <w:sz w:val="24"/>
          <w:szCs w:val="24"/>
          <w:vertAlign w:val="superscript"/>
        </w:rPr>
        <w:t>35]</w:t>
      </w:r>
      <w:r w:rsidRPr="00DF58DC">
        <w:rPr>
          <w:rFonts w:ascii="Book Antiqua" w:hAnsi="Book Antiqua"/>
          <w:sz w:val="24"/>
          <w:szCs w:val="24"/>
        </w:rPr>
        <w:t xml:space="preserve">, which </w:t>
      </w:r>
      <w:r w:rsidRPr="00DF58DC">
        <w:rPr>
          <w:rFonts w:ascii="Book Antiqua" w:hAnsi="Book Antiqua"/>
          <w:sz w:val="24"/>
          <w:szCs w:val="24"/>
          <w:lang w:bidi="ar-SA"/>
        </w:rPr>
        <w:t>could contribute to treatment failures and relapse of infection</w:t>
      </w:r>
      <w:r w:rsidRPr="00DF58DC">
        <w:rPr>
          <w:rFonts w:ascii="Book Antiqua" w:hAnsi="Book Antiqua"/>
          <w:sz w:val="24"/>
          <w:szCs w:val="24"/>
          <w:vertAlign w:val="superscript"/>
          <w:lang w:bidi="ar-SA"/>
        </w:rPr>
        <w:t>[35</w:t>
      </w:r>
      <w:r w:rsidR="00DF670A" w:rsidRPr="00DF58DC">
        <w:rPr>
          <w:rFonts w:ascii="Book Antiqua" w:hAnsi="Book Antiqua"/>
          <w:sz w:val="24"/>
          <w:szCs w:val="24"/>
          <w:vertAlign w:val="superscript"/>
          <w:lang w:eastAsia="zh-CN" w:bidi="ar-SA"/>
        </w:rPr>
        <w:t>-</w:t>
      </w:r>
      <w:r w:rsidRPr="00DF58DC">
        <w:rPr>
          <w:rFonts w:ascii="Book Antiqua" w:hAnsi="Book Antiqua"/>
          <w:sz w:val="24"/>
          <w:szCs w:val="24"/>
          <w:vertAlign w:val="superscript"/>
          <w:lang w:bidi="ar-SA"/>
        </w:rPr>
        <w:t>38]</w:t>
      </w:r>
      <w:r w:rsidRPr="00DF58DC">
        <w:rPr>
          <w:rFonts w:ascii="Book Antiqua" w:hAnsi="Book Antiqua"/>
          <w:sz w:val="24"/>
          <w:szCs w:val="24"/>
          <w:lang w:bidi="ar-SA"/>
        </w:rPr>
        <w:t xml:space="preserve">. </w:t>
      </w:r>
      <w:proofErr w:type="spellStart"/>
      <w:r w:rsidRPr="00DF58DC">
        <w:rPr>
          <w:rFonts w:ascii="Book Antiqua" w:hAnsi="Book Antiqua"/>
          <w:sz w:val="24"/>
          <w:szCs w:val="24"/>
          <w:lang w:bidi="ar-SA"/>
        </w:rPr>
        <w:t>Faghri</w:t>
      </w:r>
      <w:proofErr w:type="spellEnd"/>
      <w:r w:rsidRPr="00DF58DC">
        <w:rPr>
          <w:rFonts w:ascii="Book Antiqua" w:hAnsi="Book Antiqua"/>
          <w:sz w:val="24"/>
          <w:szCs w:val="24"/>
          <w:lang w:bidi="ar-SA"/>
        </w:rPr>
        <w:t xml:space="preserve"> </w:t>
      </w:r>
      <w:r w:rsidRPr="00DF58DC">
        <w:rPr>
          <w:rFonts w:ascii="Book Antiqua" w:hAnsi="Book Antiqua"/>
          <w:i/>
          <w:sz w:val="24"/>
          <w:szCs w:val="24"/>
          <w:lang w:bidi="ar-SA"/>
        </w:rPr>
        <w:t xml:space="preserve">et </w:t>
      </w:r>
      <w:proofErr w:type="gramStart"/>
      <w:r w:rsidRPr="00DF58DC">
        <w:rPr>
          <w:rFonts w:ascii="Book Antiqua" w:hAnsi="Book Antiqua"/>
          <w:i/>
          <w:sz w:val="24"/>
          <w:szCs w:val="24"/>
          <w:lang w:bidi="ar-SA"/>
        </w:rPr>
        <w:t>al</w:t>
      </w:r>
      <w:r w:rsidR="00DF670A" w:rsidRPr="00DF58DC">
        <w:rPr>
          <w:rFonts w:ascii="Book Antiqua" w:hAnsi="Book Antiqua"/>
          <w:sz w:val="24"/>
          <w:szCs w:val="24"/>
          <w:vertAlign w:val="superscript"/>
          <w:lang w:bidi="ar-SA"/>
        </w:rPr>
        <w:t>[</w:t>
      </w:r>
      <w:proofErr w:type="gramEnd"/>
      <w:r w:rsidR="00DF670A" w:rsidRPr="00DF58DC">
        <w:rPr>
          <w:rFonts w:ascii="Book Antiqua" w:hAnsi="Book Antiqua"/>
          <w:sz w:val="24"/>
          <w:szCs w:val="24"/>
          <w:vertAlign w:val="superscript"/>
          <w:lang w:bidi="ar-SA"/>
        </w:rPr>
        <w:t>35]</w:t>
      </w:r>
      <w:r w:rsidRPr="00DF58DC">
        <w:rPr>
          <w:rFonts w:ascii="Book Antiqua" w:hAnsi="Book Antiqua"/>
          <w:i/>
          <w:sz w:val="24"/>
          <w:szCs w:val="24"/>
          <w:lang w:bidi="ar-SA"/>
        </w:rPr>
        <w:t xml:space="preserve"> </w:t>
      </w:r>
      <w:r w:rsidRPr="00DF58DC">
        <w:rPr>
          <w:rFonts w:ascii="Book Antiqua" w:hAnsi="Book Antiqua"/>
          <w:sz w:val="24"/>
          <w:szCs w:val="24"/>
          <w:lang w:bidi="ar-SA"/>
        </w:rPr>
        <w:t xml:space="preserve">suggested that a therapy must eradicate viable </w:t>
      </w:r>
      <w:proofErr w:type="spellStart"/>
      <w:r w:rsidRPr="00DF58DC">
        <w:rPr>
          <w:rFonts w:ascii="Book Antiqua" w:hAnsi="Book Antiqua"/>
          <w:sz w:val="24"/>
          <w:szCs w:val="24"/>
          <w:lang w:bidi="ar-SA"/>
        </w:rPr>
        <w:t>coccoids</w:t>
      </w:r>
      <w:proofErr w:type="spellEnd"/>
      <w:r w:rsidRPr="00DF58DC">
        <w:rPr>
          <w:rFonts w:ascii="Book Antiqua" w:hAnsi="Book Antiqua"/>
          <w:sz w:val="24"/>
          <w:szCs w:val="24"/>
          <w:lang w:bidi="ar-SA"/>
        </w:rPr>
        <w:t xml:space="preserve"> in addition to the spiral forms, in order to be successful.</w:t>
      </w:r>
    </w:p>
    <w:p w14:paraId="3E0F085F" w14:textId="42AD1BC3" w:rsidR="00BE328D" w:rsidRPr="00DF58DC" w:rsidRDefault="00BE328D" w:rsidP="00DF58DC">
      <w:pPr>
        <w:bidi w:val="0"/>
        <w:spacing w:after="0" w:line="360" w:lineRule="auto"/>
        <w:contextualSpacing/>
        <w:jc w:val="both"/>
        <w:rPr>
          <w:rFonts w:ascii="Book Antiqua" w:hAnsi="Book Antiqua"/>
          <w:sz w:val="24"/>
          <w:szCs w:val="24"/>
        </w:rPr>
      </w:pPr>
      <w:r w:rsidRPr="00DF58DC">
        <w:rPr>
          <w:rFonts w:ascii="Book Antiqua" w:hAnsi="Book Antiqua"/>
          <w:sz w:val="24"/>
          <w:szCs w:val="24"/>
        </w:rPr>
        <w:lastRenderedPageBreak/>
        <w:tab/>
        <w:t xml:space="preserve">In conclusion, quintuple rescue therapy using a BOTMO regimen provided higher eradication rates than the BOACT regimen. Furthermore, the drugs used in the BOTMO regimen induced fewer side effects and are widely available </w:t>
      </w:r>
      <w:r w:rsidRPr="00DF58DC">
        <w:rPr>
          <w:rStyle w:val="ab"/>
          <w:rFonts w:ascii="Book Antiqua" w:hAnsi="Book Antiqua"/>
          <w:i w:val="0"/>
          <w:iCs w:val="0"/>
          <w:sz w:val="24"/>
          <w:szCs w:val="24"/>
        </w:rPr>
        <w:t xml:space="preserve">in regions of Iran where culturing of </w:t>
      </w:r>
      <w:r w:rsidRPr="00DF58DC">
        <w:rPr>
          <w:rFonts w:ascii="Book Antiqua" w:hAnsi="Book Antiqua"/>
          <w:i/>
          <w:iCs/>
          <w:sz w:val="24"/>
          <w:szCs w:val="24"/>
        </w:rPr>
        <w:t>H.</w:t>
      </w:r>
      <w:r w:rsidR="00DF670A" w:rsidRPr="00DF58DC">
        <w:rPr>
          <w:rFonts w:ascii="Book Antiqua" w:hAnsi="Book Antiqua"/>
          <w:i/>
          <w:iCs/>
          <w:sz w:val="24"/>
          <w:szCs w:val="24"/>
          <w:lang w:eastAsia="zh-CN"/>
        </w:rPr>
        <w:t xml:space="preserve"> </w:t>
      </w:r>
      <w:r w:rsidRPr="00DF58DC">
        <w:rPr>
          <w:rFonts w:ascii="Book Antiqua" w:hAnsi="Book Antiqua"/>
          <w:i/>
          <w:iCs/>
          <w:sz w:val="24"/>
          <w:szCs w:val="24"/>
        </w:rPr>
        <w:t xml:space="preserve">pylori </w:t>
      </w:r>
      <w:r w:rsidRPr="00DF58DC">
        <w:rPr>
          <w:rStyle w:val="ab"/>
          <w:rFonts w:ascii="Book Antiqua" w:hAnsi="Book Antiqua"/>
          <w:i w:val="0"/>
          <w:iCs w:val="0"/>
          <w:sz w:val="24"/>
          <w:szCs w:val="24"/>
        </w:rPr>
        <w:t xml:space="preserve">is difficult. Thus, the </w:t>
      </w:r>
      <w:r w:rsidRPr="00DF58DC">
        <w:rPr>
          <w:rFonts w:ascii="Book Antiqua" w:hAnsi="Book Antiqua"/>
          <w:sz w:val="24"/>
          <w:szCs w:val="24"/>
        </w:rPr>
        <w:t>BOTMO regimen could be an alternative second-line rescue therapy for Iranian patients who failed previous eradication treatment. However, the regional pattern of antimicrobial resistance necessitates that more studies in other populations be conducted. Moreover, treatment regimens of longer than seven days should also be evaluated.</w:t>
      </w:r>
    </w:p>
    <w:p w14:paraId="61C10372" w14:textId="77777777" w:rsidR="00BE328D" w:rsidRPr="00DF58DC" w:rsidRDefault="00BE328D" w:rsidP="00DF58DC">
      <w:pPr>
        <w:tabs>
          <w:tab w:val="left" w:pos="8175"/>
        </w:tabs>
        <w:bidi w:val="0"/>
        <w:spacing w:after="0" w:line="360" w:lineRule="auto"/>
        <w:contextualSpacing/>
        <w:jc w:val="both"/>
        <w:rPr>
          <w:rFonts w:ascii="Book Antiqua" w:hAnsi="Book Antiqua"/>
          <w:b/>
          <w:bCs/>
          <w:sz w:val="24"/>
          <w:szCs w:val="24"/>
        </w:rPr>
      </w:pPr>
    </w:p>
    <w:p w14:paraId="44AE0B93" w14:textId="77777777" w:rsidR="00BE328D" w:rsidRPr="00DF58DC" w:rsidRDefault="00BE328D" w:rsidP="00DF58DC">
      <w:pPr>
        <w:bidi w:val="0"/>
        <w:spacing w:after="0" w:line="360" w:lineRule="auto"/>
        <w:contextualSpacing/>
        <w:jc w:val="both"/>
        <w:rPr>
          <w:rFonts w:ascii="Book Antiqua" w:hAnsi="Book Antiqua"/>
          <w:sz w:val="24"/>
          <w:szCs w:val="24"/>
        </w:rPr>
      </w:pPr>
      <w:r w:rsidRPr="00DF58DC">
        <w:rPr>
          <w:rFonts w:ascii="Book Antiqua" w:hAnsi="Book Antiqua"/>
          <w:b/>
          <w:sz w:val="24"/>
          <w:szCs w:val="24"/>
        </w:rPr>
        <w:t>COMMENTS</w:t>
      </w:r>
    </w:p>
    <w:p w14:paraId="63FED41A" w14:textId="77777777" w:rsidR="00BE328D" w:rsidRPr="00DF58DC" w:rsidRDefault="00BE328D" w:rsidP="00DF58DC">
      <w:pPr>
        <w:bidi w:val="0"/>
        <w:spacing w:after="0" w:line="360" w:lineRule="auto"/>
        <w:contextualSpacing/>
        <w:jc w:val="both"/>
        <w:rPr>
          <w:rFonts w:ascii="Book Antiqua" w:hAnsi="Book Antiqua"/>
          <w:b/>
          <w:bCs/>
          <w:i/>
          <w:sz w:val="24"/>
          <w:szCs w:val="24"/>
        </w:rPr>
      </w:pPr>
      <w:r w:rsidRPr="00DF58DC">
        <w:rPr>
          <w:rFonts w:ascii="Book Antiqua" w:hAnsi="Book Antiqua"/>
          <w:b/>
          <w:bCs/>
          <w:i/>
          <w:sz w:val="24"/>
          <w:szCs w:val="24"/>
        </w:rPr>
        <w:t>Background</w:t>
      </w:r>
    </w:p>
    <w:p w14:paraId="421BD125" w14:textId="2C970D0B" w:rsidR="00BE328D" w:rsidRPr="00DF58DC" w:rsidRDefault="00BE328D" w:rsidP="00DF58DC">
      <w:pPr>
        <w:tabs>
          <w:tab w:val="left" w:pos="90"/>
          <w:tab w:val="left" w:pos="180"/>
          <w:tab w:val="left" w:pos="7056"/>
        </w:tabs>
        <w:autoSpaceDE w:val="0"/>
        <w:autoSpaceDN w:val="0"/>
        <w:bidi w:val="0"/>
        <w:adjustRightInd w:val="0"/>
        <w:spacing w:after="0" w:line="360" w:lineRule="auto"/>
        <w:contextualSpacing/>
        <w:jc w:val="both"/>
        <w:rPr>
          <w:rFonts w:ascii="Book Antiqua" w:hAnsi="Book Antiqua"/>
          <w:sz w:val="24"/>
          <w:szCs w:val="24"/>
        </w:rPr>
      </w:pPr>
      <w:r w:rsidRPr="00DF58DC">
        <w:rPr>
          <w:rFonts w:ascii="Book Antiqua" w:eastAsia="Times New Roman" w:hAnsi="Book Antiqua"/>
          <w:i/>
          <w:sz w:val="24"/>
          <w:szCs w:val="24"/>
          <w:lang w:bidi="ar-SA"/>
        </w:rPr>
        <w:t xml:space="preserve">Helicobacter pylori </w:t>
      </w:r>
      <w:r w:rsidR="00DF670A" w:rsidRPr="00DF58DC">
        <w:rPr>
          <w:rFonts w:ascii="Book Antiqua" w:hAnsi="Book Antiqua"/>
          <w:sz w:val="24"/>
          <w:szCs w:val="24"/>
          <w:lang w:eastAsia="zh-CN" w:bidi="ar-SA"/>
        </w:rPr>
        <w:t>(</w:t>
      </w:r>
      <w:r w:rsidR="00DF670A" w:rsidRPr="00DF58DC">
        <w:rPr>
          <w:rStyle w:val="ab"/>
          <w:rFonts w:ascii="Book Antiqua" w:hAnsi="Book Antiqua"/>
          <w:sz w:val="24"/>
          <w:szCs w:val="24"/>
        </w:rPr>
        <w:t>H. pylori</w:t>
      </w:r>
      <w:r w:rsidR="00DF670A" w:rsidRPr="00DF58DC">
        <w:rPr>
          <w:rFonts w:ascii="Book Antiqua" w:hAnsi="Book Antiqua"/>
          <w:sz w:val="24"/>
          <w:szCs w:val="24"/>
          <w:lang w:eastAsia="zh-CN"/>
        </w:rPr>
        <w:t>)</w:t>
      </w:r>
      <w:r w:rsidR="00DF670A" w:rsidRPr="00DF58DC">
        <w:rPr>
          <w:rFonts w:ascii="Book Antiqua" w:hAnsi="Book Antiqua"/>
          <w:sz w:val="24"/>
          <w:szCs w:val="24"/>
        </w:rPr>
        <w:t xml:space="preserve"> </w:t>
      </w:r>
      <w:r w:rsidRPr="00DF58DC">
        <w:rPr>
          <w:rFonts w:ascii="Book Antiqua" w:hAnsi="Book Antiqua"/>
          <w:sz w:val="24"/>
          <w:szCs w:val="24"/>
        </w:rPr>
        <w:t xml:space="preserve">infection is associated with chronic gastritis, peptic ulcer disease and gastric cancer. Therefore, the eradication of the pathogen is of great importance in order to reduce </w:t>
      </w:r>
      <w:r w:rsidRPr="00DF58DC">
        <w:rPr>
          <w:rFonts w:ascii="Book Antiqua" w:hAnsi="Book Antiqua"/>
          <w:i/>
          <w:iCs/>
          <w:sz w:val="24"/>
          <w:szCs w:val="24"/>
        </w:rPr>
        <w:t>H. pylori</w:t>
      </w:r>
      <w:r w:rsidRPr="00DF58DC">
        <w:rPr>
          <w:rFonts w:ascii="Book Antiqua" w:hAnsi="Book Antiqua"/>
          <w:sz w:val="24"/>
          <w:szCs w:val="24"/>
        </w:rPr>
        <w:t>-related complications</w:t>
      </w:r>
      <w:r w:rsidRPr="00DF58DC">
        <w:rPr>
          <w:rFonts w:ascii="Book Antiqua" w:eastAsia="Times New Roman" w:hAnsi="Book Antiqua"/>
          <w:sz w:val="24"/>
          <w:szCs w:val="24"/>
        </w:rPr>
        <w:t xml:space="preserve">. As </w:t>
      </w:r>
      <w:r w:rsidRPr="00DF58DC">
        <w:rPr>
          <w:rFonts w:ascii="Book Antiqua" w:hAnsi="Book Antiqua"/>
          <w:sz w:val="24"/>
          <w:szCs w:val="24"/>
        </w:rPr>
        <w:t xml:space="preserve">no new drugs to treat </w:t>
      </w:r>
      <w:r w:rsidRPr="00DF58DC">
        <w:rPr>
          <w:rStyle w:val="ab"/>
          <w:rFonts w:ascii="Book Antiqua" w:hAnsi="Book Antiqua"/>
          <w:sz w:val="24"/>
          <w:szCs w:val="24"/>
        </w:rPr>
        <w:t>H. pylori</w:t>
      </w:r>
      <w:r w:rsidRPr="00DF58DC">
        <w:rPr>
          <w:rFonts w:ascii="Book Antiqua" w:hAnsi="Book Antiqua"/>
          <w:sz w:val="24"/>
          <w:szCs w:val="24"/>
        </w:rPr>
        <w:t xml:space="preserve"> have been developed, </w:t>
      </w:r>
      <w:r w:rsidRPr="00DF58DC">
        <w:rPr>
          <w:rFonts w:ascii="Book Antiqua" w:eastAsia="Times New Roman" w:hAnsi="Book Antiqua"/>
          <w:sz w:val="24"/>
          <w:szCs w:val="24"/>
        </w:rPr>
        <w:t>eradication requires multiple-drug therapies</w:t>
      </w:r>
      <w:r w:rsidRPr="00DF58DC">
        <w:rPr>
          <w:rFonts w:ascii="Book Antiqua" w:hAnsi="Book Antiqua"/>
          <w:sz w:val="24"/>
          <w:szCs w:val="24"/>
        </w:rPr>
        <w:t>. If a drug regimen fails to eradicate the bacteria, an appropriate second-line therapy should be selected.</w:t>
      </w:r>
    </w:p>
    <w:p w14:paraId="40336144" w14:textId="77777777" w:rsidR="00BE328D" w:rsidRPr="00DF58DC" w:rsidRDefault="00BE328D" w:rsidP="00DF58DC">
      <w:pPr>
        <w:bidi w:val="0"/>
        <w:spacing w:after="0" w:line="360" w:lineRule="auto"/>
        <w:contextualSpacing/>
        <w:jc w:val="both"/>
        <w:rPr>
          <w:rFonts w:ascii="Book Antiqua" w:hAnsi="Book Antiqua"/>
          <w:b/>
          <w:bCs/>
          <w:sz w:val="24"/>
          <w:szCs w:val="24"/>
        </w:rPr>
      </w:pPr>
    </w:p>
    <w:p w14:paraId="0E274BF7" w14:textId="77777777" w:rsidR="00BE328D" w:rsidRPr="00DF58DC" w:rsidRDefault="00BE328D" w:rsidP="00DF58DC">
      <w:pPr>
        <w:bidi w:val="0"/>
        <w:spacing w:after="0" w:line="360" w:lineRule="auto"/>
        <w:contextualSpacing/>
        <w:jc w:val="both"/>
        <w:rPr>
          <w:rFonts w:ascii="Book Antiqua" w:hAnsi="Book Antiqua"/>
          <w:b/>
          <w:bCs/>
          <w:i/>
          <w:sz w:val="24"/>
          <w:szCs w:val="24"/>
        </w:rPr>
      </w:pPr>
      <w:r w:rsidRPr="00DF58DC">
        <w:rPr>
          <w:rFonts w:ascii="Book Antiqua" w:hAnsi="Book Antiqua"/>
          <w:b/>
          <w:bCs/>
          <w:i/>
          <w:sz w:val="24"/>
          <w:szCs w:val="24"/>
        </w:rPr>
        <w:t>Research frontiers</w:t>
      </w:r>
    </w:p>
    <w:p w14:paraId="149A098A" w14:textId="77777777" w:rsidR="00BE328D" w:rsidRPr="00DF58DC" w:rsidRDefault="00BE328D" w:rsidP="00DF58DC">
      <w:pPr>
        <w:tabs>
          <w:tab w:val="left" w:pos="90"/>
          <w:tab w:val="left" w:pos="180"/>
          <w:tab w:val="left" w:pos="7056"/>
        </w:tabs>
        <w:autoSpaceDE w:val="0"/>
        <w:autoSpaceDN w:val="0"/>
        <w:bidi w:val="0"/>
        <w:adjustRightInd w:val="0"/>
        <w:spacing w:after="0" w:line="360" w:lineRule="auto"/>
        <w:contextualSpacing/>
        <w:jc w:val="both"/>
        <w:rPr>
          <w:rFonts w:ascii="Book Antiqua" w:eastAsia="Times New Roman" w:hAnsi="Book Antiqua"/>
          <w:sz w:val="24"/>
          <w:szCs w:val="24"/>
        </w:rPr>
      </w:pPr>
      <w:r w:rsidRPr="00DF58DC">
        <w:rPr>
          <w:rStyle w:val="ab"/>
          <w:rFonts w:ascii="Book Antiqua" w:hAnsi="Book Antiqua"/>
          <w:sz w:val="24"/>
          <w:szCs w:val="24"/>
        </w:rPr>
        <w:t>H. pylori</w:t>
      </w:r>
      <w:r w:rsidRPr="00DF58DC">
        <w:rPr>
          <w:rFonts w:ascii="Book Antiqua" w:hAnsi="Book Antiqua"/>
          <w:sz w:val="24"/>
          <w:szCs w:val="24"/>
        </w:rPr>
        <w:t xml:space="preserve"> resistance to antibiotics is the most important factor in treatment failure. </w:t>
      </w:r>
      <w:r w:rsidRPr="00DF58DC">
        <w:rPr>
          <w:rStyle w:val="A80"/>
          <w:rFonts w:ascii="Book Antiqua" w:hAnsi="Book Antiqua"/>
          <w:color w:val="auto"/>
          <w:sz w:val="24"/>
          <w:szCs w:val="24"/>
        </w:rPr>
        <w:t>This necessitates the development of new, alternative protocols for successful treatment.</w:t>
      </w:r>
    </w:p>
    <w:p w14:paraId="746CBF8F" w14:textId="77777777" w:rsidR="00BE328D" w:rsidRPr="00DF58DC" w:rsidRDefault="00BE328D" w:rsidP="00DF58DC">
      <w:pPr>
        <w:bidi w:val="0"/>
        <w:spacing w:after="0" w:line="360" w:lineRule="auto"/>
        <w:contextualSpacing/>
        <w:jc w:val="both"/>
        <w:rPr>
          <w:rFonts w:ascii="Book Antiqua" w:hAnsi="Book Antiqua"/>
          <w:sz w:val="24"/>
          <w:szCs w:val="24"/>
        </w:rPr>
      </w:pPr>
    </w:p>
    <w:p w14:paraId="0AFDB548" w14:textId="77777777" w:rsidR="00BE328D" w:rsidRPr="00DF58DC" w:rsidRDefault="00BE328D" w:rsidP="00DF58DC">
      <w:pPr>
        <w:bidi w:val="0"/>
        <w:spacing w:after="0" w:line="360" w:lineRule="auto"/>
        <w:contextualSpacing/>
        <w:jc w:val="both"/>
        <w:rPr>
          <w:rFonts w:ascii="Book Antiqua" w:hAnsi="Book Antiqua"/>
          <w:b/>
          <w:bCs/>
          <w:i/>
          <w:sz w:val="24"/>
          <w:szCs w:val="24"/>
        </w:rPr>
      </w:pPr>
      <w:r w:rsidRPr="00DF58DC">
        <w:rPr>
          <w:rFonts w:ascii="Book Antiqua" w:hAnsi="Book Antiqua"/>
          <w:b/>
          <w:bCs/>
          <w:i/>
          <w:sz w:val="24"/>
          <w:szCs w:val="24"/>
        </w:rPr>
        <w:t>Innovations and breakthroughs</w:t>
      </w:r>
    </w:p>
    <w:p w14:paraId="42204706" w14:textId="77777777" w:rsidR="00BE328D" w:rsidRPr="00DF58DC" w:rsidRDefault="00BE328D" w:rsidP="00DF58DC">
      <w:pPr>
        <w:tabs>
          <w:tab w:val="left" w:pos="90"/>
          <w:tab w:val="left" w:pos="180"/>
        </w:tabs>
        <w:bidi w:val="0"/>
        <w:spacing w:after="0" w:line="360" w:lineRule="auto"/>
        <w:contextualSpacing/>
        <w:jc w:val="both"/>
        <w:rPr>
          <w:rFonts w:ascii="Book Antiqua" w:hAnsi="Book Antiqua"/>
          <w:sz w:val="24"/>
          <w:szCs w:val="24"/>
        </w:rPr>
      </w:pPr>
      <w:r w:rsidRPr="00DF58DC">
        <w:rPr>
          <w:rFonts w:ascii="Book Antiqua" w:eastAsia="Times New Roman" w:hAnsi="Book Antiqua"/>
          <w:sz w:val="24"/>
          <w:szCs w:val="24"/>
        </w:rPr>
        <w:t xml:space="preserve">This is the first study to evaluate the efficacy of two seven-day quintuple rescue regimens including bismuth </w:t>
      </w:r>
      <w:proofErr w:type="spellStart"/>
      <w:r w:rsidRPr="00DF58DC">
        <w:rPr>
          <w:rFonts w:ascii="Book Antiqua" w:eastAsia="Times New Roman" w:hAnsi="Book Antiqua"/>
          <w:sz w:val="24"/>
          <w:szCs w:val="24"/>
        </w:rPr>
        <w:t>subcitrate</w:t>
      </w:r>
      <w:proofErr w:type="spellEnd"/>
      <w:r w:rsidRPr="00DF58DC">
        <w:rPr>
          <w:rFonts w:ascii="Book Antiqua" w:eastAsia="Times New Roman" w:hAnsi="Book Antiqua"/>
          <w:sz w:val="24"/>
          <w:szCs w:val="24"/>
        </w:rPr>
        <w:t xml:space="preserve">, omeprazole and either amoxicillin, clarithromycin and </w:t>
      </w:r>
      <w:proofErr w:type="spellStart"/>
      <w:r w:rsidRPr="00DF58DC">
        <w:rPr>
          <w:rFonts w:ascii="Book Antiqua" w:eastAsia="Times New Roman" w:hAnsi="Book Antiqua"/>
          <w:sz w:val="24"/>
          <w:szCs w:val="24"/>
        </w:rPr>
        <w:t>tinidazole</w:t>
      </w:r>
      <w:proofErr w:type="spellEnd"/>
      <w:r w:rsidRPr="00DF58DC">
        <w:rPr>
          <w:rFonts w:ascii="Book Antiqua" w:eastAsia="Times New Roman" w:hAnsi="Book Antiqua"/>
          <w:sz w:val="24"/>
          <w:szCs w:val="24"/>
        </w:rPr>
        <w:t xml:space="preserve">, or tetracycline, metronidazole and </w:t>
      </w:r>
      <w:proofErr w:type="spellStart"/>
      <w:r w:rsidRPr="00DF58DC">
        <w:rPr>
          <w:rFonts w:ascii="Book Antiqua" w:eastAsia="Times New Roman" w:hAnsi="Book Antiqua"/>
          <w:sz w:val="24"/>
          <w:szCs w:val="24"/>
        </w:rPr>
        <w:t>ofloxacin</w:t>
      </w:r>
      <w:proofErr w:type="spellEnd"/>
      <w:r w:rsidRPr="00DF58DC">
        <w:rPr>
          <w:rFonts w:ascii="Book Antiqua" w:eastAsia="Times New Roman" w:hAnsi="Book Antiqua"/>
          <w:sz w:val="24"/>
          <w:szCs w:val="24"/>
        </w:rPr>
        <w:t xml:space="preserve"> as a </w:t>
      </w:r>
      <w:r w:rsidRPr="00DF58DC">
        <w:rPr>
          <w:rFonts w:ascii="Book Antiqua" w:eastAsia="Times New Roman" w:hAnsi="Book Antiqua"/>
          <w:sz w:val="24"/>
          <w:szCs w:val="24"/>
        </w:rPr>
        <w:lastRenderedPageBreak/>
        <w:t xml:space="preserve">second-line treatment for </w:t>
      </w:r>
      <w:r w:rsidRPr="00DF58DC">
        <w:rPr>
          <w:rFonts w:ascii="Book Antiqua" w:eastAsia="Times New Roman" w:hAnsi="Book Antiqua"/>
          <w:i/>
          <w:iCs/>
          <w:sz w:val="24"/>
          <w:szCs w:val="24"/>
        </w:rPr>
        <w:t>H. pylori</w:t>
      </w:r>
      <w:r w:rsidRPr="00DF58DC">
        <w:rPr>
          <w:rFonts w:ascii="Book Antiqua" w:eastAsia="Times New Roman" w:hAnsi="Book Antiqua"/>
          <w:sz w:val="24"/>
          <w:szCs w:val="24"/>
        </w:rPr>
        <w:t xml:space="preserve"> following the failure of first-line regimens in Iranian patients.</w:t>
      </w:r>
    </w:p>
    <w:p w14:paraId="6B519009" w14:textId="77777777" w:rsidR="00BE328D" w:rsidRPr="00DF58DC" w:rsidRDefault="00BE328D" w:rsidP="00DF58DC">
      <w:pPr>
        <w:bidi w:val="0"/>
        <w:spacing w:after="0" w:line="360" w:lineRule="auto"/>
        <w:contextualSpacing/>
        <w:jc w:val="both"/>
        <w:rPr>
          <w:rFonts w:ascii="Book Antiqua" w:hAnsi="Book Antiqua"/>
          <w:b/>
          <w:sz w:val="24"/>
          <w:szCs w:val="24"/>
        </w:rPr>
      </w:pPr>
    </w:p>
    <w:p w14:paraId="330FA7D3" w14:textId="77777777" w:rsidR="00BE328D" w:rsidRPr="00DF58DC" w:rsidRDefault="00BE328D" w:rsidP="00DF58DC">
      <w:pPr>
        <w:bidi w:val="0"/>
        <w:spacing w:after="0" w:line="360" w:lineRule="auto"/>
        <w:contextualSpacing/>
        <w:jc w:val="both"/>
        <w:rPr>
          <w:rFonts w:ascii="Book Antiqua" w:hAnsi="Book Antiqua"/>
          <w:b/>
          <w:bCs/>
          <w:i/>
          <w:sz w:val="24"/>
          <w:szCs w:val="24"/>
        </w:rPr>
      </w:pPr>
      <w:r w:rsidRPr="00DF58DC">
        <w:rPr>
          <w:rFonts w:ascii="Book Antiqua" w:hAnsi="Book Antiqua"/>
          <w:b/>
          <w:bCs/>
          <w:i/>
          <w:sz w:val="24"/>
          <w:szCs w:val="24"/>
        </w:rPr>
        <w:t xml:space="preserve">Applications </w:t>
      </w:r>
    </w:p>
    <w:p w14:paraId="7AA61B8C" w14:textId="77777777" w:rsidR="00BE328D" w:rsidRPr="00DF58DC" w:rsidRDefault="00BE328D" w:rsidP="00DF58DC">
      <w:pPr>
        <w:tabs>
          <w:tab w:val="left" w:pos="90"/>
          <w:tab w:val="left" w:pos="180"/>
        </w:tabs>
        <w:bidi w:val="0"/>
        <w:spacing w:after="0" w:line="360" w:lineRule="auto"/>
        <w:contextualSpacing/>
        <w:jc w:val="both"/>
        <w:rPr>
          <w:rFonts w:ascii="Book Antiqua" w:eastAsia="Times New Roman" w:hAnsi="Book Antiqua"/>
          <w:sz w:val="24"/>
          <w:szCs w:val="24"/>
        </w:rPr>
      </w:pPr>
      <w:r w:rsidRPr="00DF58DC">
        <w:rPr>
          <w:rFonts w:ascii="Book Antiqua" w:eastAsia="Times New Roman" w:hAnsi="Book Antiqua"/>
          <w:sz w:val="24"/>
          <w:szCs w:val="24"/>
        </w:rPr>
        <w:t xml:space="preserve">This study indicates that quintuple therapy with bismuth </w:t>
      </w:r>
      <w:proofErr w:type="spellStart"/>
      <w:r w:rsidRPr="00DF58DC">
        <w:rPr>
          <w:rFonts w:ascii="Book Antiqua" w:eastAsia="Times New Roman" w:hAnsi="Book Antiqua"/>
          <w:sz w:val="24"/>
          <w:szCs w:val="24"/>
        </w:rPr>
        <w:t>subcitrate</w:t>
      </w:r>
      <w:proofErr w:type="spellEnd"/>
      <w:r w:rsidRPr="00DF58DC">
        <w:rPr>
          <w:rFonts w:ascii="Book Antiqua" w:eastAsia="Times New Roman" w:hAnsi="Book Antiqua"/>
          <w:sz w:val="24"/>
          <w:szCs w:val="24"/>
        </w:rPr>
        <w:t xml:space="preserve">, omeprazole, tetracycline, metronidazole and </w:t>
      </w:r>
      <w:proofErr w:type="spellStart"/>
      <w:r w:rsidRPr="00DF58DC">
        <w:rPr>
          <w:rFonts w:ascii="Book Antiqua" w:eastAsia="Times New Roman" w:hAnsi="Book Antiqua"/>
          <w:sz w:val="24"/>
          <w:szCs w:val="24"/>
        </w:rPr>
        <w:t>ofloxacin</w:t>
      </w:r>
      <w:proofErr w:type="spellEnd"/>
      <w:r w:rsidRPr="00DF58DC">
        <w:rPr>
          <w:rFonts w:ascii="Book Antiqua" w:eastAsia="Times New Roman" w:hAnsi="Book Antiqua"/>
          <w:sz w:val="24"/>
          <w:szCs w:val="24"/>
        </w:rPr>
        <w:t xml:space="preserve"> for seven days is an effective alternative second-line rescue therapy for Iranian patients who failed first-line treatment of </w:t>
      </w:r>
      <w:r w:rsidRPr="00DF58DC">
        <w:rPr>
          <w:rFonts w:ascii="Book Antiqua" w:eastAsia="Times New Roman" w:hAnsi="Book Antiqua"/>
          <w:i/>
          <w:iCs/>
          <w:sz w:val="24"/>
          <w:szCs w:val="24"/>
        </w:rPr>
        <w:t>H. pylori</w:t>
      </w:r>
      <w:r w:rsidRPr="00DF58DC">
        <w:rPr>
          <w:rFonts w:ascii="Book Antiqua" w:eastAsia="Times New Roman" w:hAnsi="Book Antiqua"/>
          <w:sz w:val="24"/>
          <w:szCs w:val="24"/>
        </w:rPr>
        <w:t xml:space="preserve"> infection. </w:t>
      </w:r>
    </w:p>
    <w:p w14:paraId="517BB827" w14:textId="77777777" w:rsidR="00BE328D" w:rsidRPr="00DF58DC" w:rsidRDefault="00BE328D" w:rsidP="00DF58DC">
      <w:pPr>
        <w:bidi w:val="0"/>
        <w:spacing w:after="0" w:line="360" w:lineRule="auto"/>
        <w:contextualSpacing/>
        <w:jc w:val="both"/>
        <w:outlineLvl w:val="2"/>
        <w:rPr>
          <w:rFonts w:ascii="Book Antiqua" w:eastAsia="Times New Roman" w:hAnsi="Book Antiqua"/>
          <w:b/>
          <w:bCs/>
          <w:sz w:val="24"/>
          <w:szCs w:val="24"/>
        </w:rPr>
      </w:pPr>
    </w:p>
    <w:p w14:paraId="12549865" w14:textId="77777777" w:rsidR="00BE328D" w:rsidRPr="00DF58DC" w:rsidRDefault="00BE328D" w:rsidP="00DF58DC">
      <w:pPr>
        <w:bidi w:val="0"/>
        <w:spacing w:after="0" w:line="360" w:lineRule="auto"/>
        <w:contextualSpacing/>
        <w:jc w:val="both"/>
        <w:outlineLvl w:val="2"/>
        <w:rPr>
          <w:rFonts w:ascii="Book Antiqua" w:eastAsia="Times New Roman" w:hAnsi="Book Antiqua"/>
          <w:b/>
          <w:bCs/>
          <w:i/>
          <w:sz w:val="24"/>
          <w:szCs w:val="24"/>
        </w:rPr>
      </w:pPr>
      <w:r w:rsidRPr="00DF58DC">
        <w:rPr>
          <w:rFonts w:ascii="Book Antiqua" w:eastAsia="Times New Roman" w:hAnsi="Book Antiqua"/>
          <w:b/>
          <w:bCs/>
          <w:i/>
          <w:sz w:val="24"/>
          <w:szCs w:val="24"/>
        </w:rPr>
        <w:t>Terminology</w:t>
      </w:r>
    </w:p>
    <w:p w14:paraId="52672791" w14:textId="77777777" w:rsidR="00BE328D" w:rsidRPr="00DF58DC" w:rsidRDefault="00BE328D" w:rsidP="00DF58DC">
      <w:pPr>
        <w:bidi w:val="0"/>
        <w:spacing w:after="0" w:line="360" w:lineRule="auto"/>
        <w:contextualSpacing/>
        <w:jc w:val="both"/>
        <w:rPr>
          <w:rFonts w:ascii="Book Antiqua" w:eastAsia="Times New Roman" w:hAnsi="Book Antiqua"/>
          <w:sz w:val="24"/>
          <w:szCs w:val="24"/>
        </w:rPr>
      </w:pPr>
      <w:r w:rsidRPr="00DF58DC">
        <w:rPr>
          <w:rFonts w:ascii="Book Antiqua" w:eastAsia="Times New Roman" w:hAnsi="Book Antiqua"/>
          <w:sz w:val="24"/>
          <w:szCs w:val="24"/>
        </w:rPr>
        <w:t xml:space="preserve">Quintuple therapy for </w:t>
      </w:r>
      <w:r w:rsidRPr="00DF58DC">
        <w:rPr>
          <w:rFonts w:ascii="Book Antiqua" w:eastAsia="Times New Roman" w:hAnsi="Book Antiqua"/>
          <w:i/>
          <w:sz w:val="24"/>
          <w:szCs w:val="24"/>
        </w:rPr>
        <w:t>H. pylori</w:t>
      </w:r>
      <w:r w:rsidRPr="00DF58DC">
        <w:rPr>
          <w:rFonts w:ascii="Book Antiqua" w:eastAsia="Times New Roman" w:hAnsi="Book Antiqua"/>
          <w:sz w:val="24"/>
          <w:szCs w:val="24"/>
        </w:rPr>
        <w:t xml:space="preserve"> eradication involves treatment with bismuth </w:t>
      </w:r>
      <w:proofErr w:type="spellStart"/>
      <w:r w:rsidRPr="00DF58DC">
        <w:rPr>
          <w:rFonts w:ascii="Book Antiqua" w:eastAsia="Times New Roman" w:hAnsi="Book Antiqua"/>
          <w:sz w:val="24"/>
          <w:szCs w:val="24"/>
        </w:rPr>
        <w:t>subcitrate</w:t>
      </w:r>
      <w:proofErr w:type="spellEnd"/>
      <w:r w:rsidRPr="00DF58DC">
        <w:rPr>
          <w:rFonts w:ascii="Book Antiqua" w:eastAsia="Times New Roman" w:hAnsi="Book Antiqua"/>
          <w:sz w:val="24"/>
          <w:szCs w:val="24"/>
        </w:rPr>
        <w:t>, three antibiotics and a proton-pump inhibitor.</w:t>
      </w:r>
    </w:p>
    <w:p w14:paraId="5A65CD73" w14:textId="77777777" w:rsidR="00BE328D" w:rsidRPr="00DF58DC" w:rsidRDefault="00BE328D" w:rsidP="00DF58DC">
      <w:pPr>
        <w:bidi w:val="0"/>
        <w:spacing w:after="0" w:line="360" w:lineRule="auto"/>
        <w:contextualSpacing/>
        <w:jc w:val="both"/>
        <w:rPr>
          <w:rFonts w:ascii="Book Antiqua" w:hAnsi="Book Antiqua"/>
          <w:sz w:val="24"/>
          <w:szCs w:val="24"/>
        </w:rPr>
      </w:pPr>
    </w:p>
    <w:p w14:paraId="0E87A493" w14:textId="77777777" w:rsidR="00BE328D" w:rsidRPr="00DF58DC" w:rsidRDefault="00BE328D" w:rsidP="00DF58DC">
      <w:pPr>
        <w:bidi w:val="0"/>
        <w:spacing w:after="0" w:line="360" w:lineRule="auto"/>
        <w:contextualSpacing/>
        <w:jc w:val="both"/>
        <w:rPr>
          <w:rFonts w:ascii="Book Antiqua" w:hAnsi="Book Antiqua"/>
          <w:i/>
          <w:sz w:val="24"/>
          <w:szCs w:val="24"/>
        </w:rPr>
      </w:pPr>
      <w:r w:rsidRPr="00DF58DC">
        <w:rPr>
          <w:rFonts w:ascii="Book Antiqua" w:hAnsi="Book Antiqua"/>
          <w:b/>
          <w:bCs/>
          <w:i/>
          <w:sz w:val="24"/>
          <w:szCs w:val="24"/>
        </w:rPr>
        <w:t>Peer review</w:t>
      </w:r>
    </w:p>
    <w:p w14:paraId="04C14F2F" w14:textId="77777777" w:rsidR="00BE328D" w:rsidRPr="00DF58DC" w:rsidRDefault="00BE328D" w:rsidP="00DF58DC">
      <w:pPr>
        <w:tabs>
          <w:tab w:val="left" w:pos="90"/>
          <w:tab w:val="left" w:pos="180"/>
        </w:tabs>
        <w:bidi w:val="0"/>
        <w:spacing w:after="0" w:line="360" w:lineRule="auto"/>
        <w:contextualSpacing/>
        <w:jc w:val="both"/>
        <w:rPr>
          <w:rFonts w:ascii="Book Antiqua" w:hAnsi="Book Antiqua"/>
          <w:sz w:val="24"/>
          <w:szCs w:val="24"/>
        </w:rPr>
      </w:pPr>
      <w:r w:rsidRPr="00DF58DC">
        <w:rPr>
          <w:rFonts w:ascii="Book Antiqua" w:eastAsia="Times New Roman" w:hAnsi="Book Antiqua"/>
          <w:sz w:val="24"/>
          <w:szCs w:val="24"/>
        </w:rPr>
        <w:t>This study provides useful information and suggestions</w:t>
      </w:r>
      <w:r w:rsidRPr="00DF58DC">
        <w:rPr>
          <w:rFonts w:ascii="Book Antiqua" w:hAnsi="Book Antiqua"/>
          <w:sz w:val="24"/>
          <w:szCs w:val="24"/>
          <w:lang w:bidi="ar-SA"/>
        </w:rPr>
        <w:t xml:space="preserve"> for future research evaluating treatment regimens for </w:t>
      </w:r>
      <w:r w:rsidRPr="00DF58DC">
        <w:rPr>
          <w:rFonts w:ascii="Book Antiqua" w:hAnsi="Book Antiqua"/>
          <w:i/>
          <w:sz w:val="24"/>
          <w:szCs w:val="24"/>
          <w:lang w:bidi="ar-SA"/>
        </w:rPr>
        <w:t xml:space="preserve">H. pylori </w:t>
      </w:r>
      <w:r w:rsidRPr="00DF58DC">
        <w:rPr>
          <w:rFonts w:ascii="Book Antiqua" w:hAnsi="Book Antiqua"/>
          <w:sz w:val="24"/>
          <w:szCs w:val="24"/>
          <w:lang w:bidi="ar-SA"/>
        </w:rPr>
        <w:t>eradication.</w:t>
      </w:r>
      <w:r w:rsidRPr="00DF58DC">
        <w:rPr>
          <w:rFonts w:ascii="Book Antiqua" w:hAnsi="Book Antiqua"/>
          <w:sz w:val="24"/>
          <w:szCs w:val="24"/>
        </w:rPr>
        <w:t xml:space="preserve"> The authors show that </w:t>
      </w:r>
      <w:r w:rsidRPr="00DF58DC">
        <w:rPr>
          <w:rFonts w:ascii="Book Antiqua" w:eastAsia="Times New Roman" w:hAnsi="Book Antiqua"/>
          <w:sz w:val="24"/>
          <w:szCs w:val="24"/>
        </w:rPr>
        <w:t xml:space="preserve">tetracycline-containing quintuple rescue therapy is highly effective in treating </w:t>
      </w:r>
      <w:r w:rsidRPr="00DF58DC">
        <w:rPr>
          <w:rFonts w:ascii="Book Antiqua" w:eastAsia="Times New Roman" w:hAnsi="Book Antiqua"/>
          <w:i/>
          <w:iCs/>
          <w:sz w:val="24"/>
          <w:szCs w:val="24"/>
        </w:rPr>
        <w:t xml:space="preserve">H. pylori </w:t>
      </w:r>
      <w:r w:rsidRPr="00DF58DC">
        <w:rPr>
          <w:rFonts w:ascii="Book Antiqua" w:eastAsia="Times New Roman" w:hAnsi="Book Antiqua"/>
          <w:sz w:val="24"/>
          <w:szCs w:val="24"/>
        </w:rPr>
        <w:t>eradication failures of first-line regimens in Iran.</w:t>
      </w:r>
    </w:p>
    <w:p w14:paraId="4DCE7D4A" w14:textId="77777777" w:rsidR="00DF670A" w:rsidRPr="00DF58DC" w:rsidRDefault="00DF670A" w:rsidP="00DF58DC">
      <w:pPr>
        <w:bidi w:val="0"/>
        <w:spacing w:after="0" w:line="240" w:lineRule="auto"/>
        <w:rPr>
          <w:rFonts w:ascii="Book Antiqua" w:hAnsi="Book Antiqua"/>
          <w:b/>
          <w:bCs/>
          <w:sz w:val="24"/>
          <w:szCs w:val="24"/>
        </w:rPr>
      </w:pPr>
      <w:r w:rsidRPr="00DF58DC">
        <w:rPr>
          <w:rFonts w:ascii="Book Antiqua" w:hAnsi="Book Antiqua"/>
          <w:b/>
          <w:bCs/>
          <w:sz w:val="24"/>
          <w:szCs w:val="24"/>
        </w:rPr>
        <w:br w:type="page"/>
      </w:r>
    </w:p>
    <w:p w14:paraId="07075EE6" w14:textId="1C24E0BD" w:rsidR="00BE328D" w:rsidRPr="00DF58DC" w:rsidRDefault="00BE328D" w:rsidP="00DF58DC">
      <w:pPr>
        <w:tabs>
          <w:tab w:val="left" w:pos="8175"/>
        </w:tabs>
        <w:bidi w:val="0"/>
        <w:spacing w:after="0" w:line="360" w:lineRule="auto"/>
        <w:contextualSpacing/>
        <w:jc w:val="both"/>
        <w:rPr>
          <w:rFonts w:ascii="Book Antiqua" w:hAnsi="Book Antiqua"/>
          <w:b/>
          <w:bCs/>
          <w:sz w:val="24"/>
          <w:szCs w:val="24"/>
          <w:lang w:eastAsia="zh-CN"/>
        </w:rPr>
      </w:pPr>
      <w:r w:rsidRPr="00DF58DC">
        <w:rPr>
          <w:rFonts w:ascii="Book Antiqua" w:hAnsi="Book Antiqua"/>
          <w:b/>
          <w:bCs/>
          <w:sz w:val="24"/>
          <w:szCs w:val="24"/>
        </w:rPr>
        <w:lastRenderedPageBreak/>
        <w:t>REFERENCES</w:t>
      </w:r>
    </w:p>
    <w:p w14:paraId="359A9EEF" w14:textId="77777777" w:rsidR="00DF58DC" w:rsidRPr="0062227C" w:rsidRDefault="00DF58DC" w:rsidP="00DF58DC">
      <w:pPr>
        <w:spacing w:after="0" w:line="360" w:lineRule="auto"/>
        <w:jc w:val="right"/>
        <w:rPr>
          <w:rFonts w:ascii="Book Antiqua" w:hAnsi="Book Antiqua" w:cs="宋体"/>
          <w:sz w:val="24"/>
          <w:szCs w:val="24"/>
        </w:rPr>
      </w:pPr>
      <w:r w:rsidRPr="0062227C">
        <w:rPr>
          <w:rFonts w:ascii="Book Antiqua" w:hAnsi="Book Antiqua" w:cs="宋体"/>
          <w:sz w:val="24"/>
          <w:szCs w:val="24"/>
        </w:rPr>
        <w:t>1</w:t>
      </w:r>
      <w:r w:rsidRPr="00DF58DC">
        <w:rPr>
          <w:rFonts w:ascii="Book Antiqua" w:hAnsi="Book Antiqua" w:cs="宋体"/>
          <w:sz w:val="24"/>
          <w:szCs w:val="24"/>
        </w:rPr>
        <w:t> </w:t>
      </w:r>
      <w:proofErr w:type="spellStart"/>
      <w:r w:rsidRPr="0062227C">
        <w:rPr>
          <w:rFonts w:ascii="Book Antiqua" w:hAnsi="Book Antiqua" w:cs="宋体"/>
          <w:b/>
          <w:bCs/>
          <w:sz w:val="24"/>
          <w:szCs w:val="24"/>
        </w:rPr>
        <w:t>Georgopoulos</w:t>
      </w:r>
      <w:proofErr w:type="spellEnd"/>
      <w:r w:rsidRPr="0062227C">
        <w:rPr>
          <w:rFonts w:ascii="Book Antiqua" w:hAnsi="Book Antiqua" w:cs="宋体"/>
          <w:b/>
          <w:bCs/>
          <w:sz w:val="24"/>
          <w:szCs w:val="24"/>
        </w:rPr>
        <w:t xml:space="preserve"> SD</w:t>
      </w:r>
      <w:r w:rsidRPr="0062227C">
        <w:rPr>
          <w:rFonts w:ascii="Book Antiqua" w:hAnsi="Book Antiqua" w:cs="宋体"/>
          <w:sz w:val="24"/>
          <w:szCs w:val="24"/>
        </w:rPr>
        <w:t xml:space="preserve">, </w:t>
      </w:r>
      <w:proofErr w:type="spellStart"/>
      <w:r w:rsidRPr="0062227C">
        <w:rPr>
          <w:rFonts w:ascii="Book Antiqua" w:hAnsi="Book Antiqua" w:cs="宋体"/>
          <w:sz w:val="24"/>
          <w:szCs w:val="24"/>
        </w:rPr>
        <w:t>Papastergiou</w:t>
      </w:r>
      <w:proofErr w:type="spellEnd"/>
      <w:r w:rsidRPr="0062227C">
        <w:rPr>
          <w:rFonts w:ascii="Book Antiqua" w:hAnsi="Book Antiqua" w:cs="宋体"/>
          <w:sz w:val="24"/>
          <w:szCs w:val="24"/>
        </w:rPr>
        <w:t xml:space="preserve"> V, </w:t>
      </w:r>
      <w:proofErr w:type="spellStart"/>
      <w:r w:rsidRPr="0062227C">
        <w:rPr>
          <w:rFonts w:ascii="Book Antiqua" w:hAnsi="Book Antiqua" w:cs="宋体"/>
          <w:sz w:val="24"/>
          <w:szCs w:val="24"/>
        </w:rPr>
        <w:t>Karatapanis</w:t>
      </w:r>
      <w:proofErr w:type="spellEnd"/>
      <w:r w:rsidRPr="0062227C">
        <w:rPr>
          <w:rFonts w:ascii="Book Antiqua" w:hAnsi="Book Antiqua" w:cs="宋体"/>
          <w:sz w:val="24"/>
          <w:szCs w:val="24"/>
        </w:rPr>
        <w:t xml:space="preserve"> S. Helicobacter</w:t>
      </w:r>
      <w:r w:rsidRPr="0062227C">
        <w:rPr>
          <w:rFonts w:ascii="Cambria Math" w:eastAsia="MS Gothic" w:hAnsi="Cambria Math" w:cs="Cambria Math"/>
          <w:sz w:val="24"/>
          <w:szCs w:val="24"/>
        </w:rPr>
        <w:t>  </w:t>
      </w:r>
      <w:r w:rsidRPr="0062227C">
        <w:rPr>
          <w:rFonts w:ascii="Book Antiqua" w:hAnsi="Book Antiqua" w:cs="宋体"/>
          <w:sz w:val="24"/>
          <w:szCs w:val="24"/>
        </w:rPr>
        <w:t>pylori Eradication Therapies in the Era of Increasing Antibiotic Resistance: A Paradigm Shift to Improved Efficacy.</w:t>
      </w:r>
      <w:r w:rsidRPr="00DF58DC">
        <w:rPr>
          <w:rFonts w:ascii="Book Antiqua" w:hAnsi="Book Antiqua" w:cs="宋体"/>
          <w:sz w:val="24"/>
          <w:szCs w:val="24"/>
        </w:rPr>
        <w:t> </w:t>
      </w:r>
      <w:proofErr w:type="spellStart"/>
      <w:r w:rsidRPr="0062227C">
        <w:rPr>
          <w:rFonts w:ascii="Book Antiqua" w:hAnsi="Book Antiqua" w:cs="宋体"/>
          <w:i/>
          <w:iCs/>
          <w:sz w:val="24"/>
          <w:szCs w:val="24"/>
        </w:rPr>
        <w:t>Gastroenterol</w:t>
      </w:r>
      <w:proofErr w:type="spellEnd"/>
      <w:r w:rsidRPr="0062227C">
        <w:rPr>
          <w:rFonts w:ascii="Book Antiqua" w:hAnsi="Book Antiqua" w:cs="宋体"/>
          <w:i/>
          <w:iCs/>
          <w:sz w:val="24"/>
          <w:szCs w:val="24"/>
        </w:rPr>
        <w:t xml:space="preserve"> Res </w:t>
      </w:r>
      <w:proofErr w:type="spellStart"/>
      <w:r w:rsidRPr="0062227C">
        <w:rPr>
          <w:rFonts w:ascii="Book Antiqua" w:hAnsi="Book Antiqua" w:cs="宋体"/>
          <w:i/>
          <w:iCs/>
          <w:sz w:val="24"/>
          <w:szCs w:val="24"/>
        </w:rPr>
        <w:t>Pract</w:t>
      </w:r>
      <w:proofErr w:type="spellEnd"/>
      <w:r w:rsidRPr="00DF58DC">
        <w:rPr>
          <w:rFonts w:ascii="Book Antiqua" w:hAnsi="Book Antiqua" w:cs="宋体"/>
          <w:sz w:val="24"/>
          <w:szCs w:val="24"/>
        </w:rPr>
        <w:t> </w:t>
      </w:r>
      <w:r w:rsidRPr="0062227C">
        <w:rPr>
          <w:rFonts w:ascii="Book Antiqua" w:hAnsi="Book Antiqua" w:cs="宋体"/>
          <w:sz w:val="24"/>
          <w:szCs w:val="24"/>
        </w:rPr>
        <w:t>2012;</w:t>
      </w:r>
      <w:r w:rsidRPr="00DF58DC">
        <w:rPr>
          <w:rFonts w:ascii="Book Antiqua" w:hAnsi="Book Antiqua" w:cs="宋体"/>
          <w:sz w:val="24"/>
          <w:szCs w:val="24"/>
        </w:rPr>
        <w:t> </w:t>
      </w:r>
      <w:r w:rsidRPr="0062227C">
        <w:rPr>
          <w:rFonts w:ascii="Book Antiqua" w:hAnsi="Book Antiqua" w:cs="宋体"/>
          <w:b/>
          <w:bCs/>
          <w:sz w:val="24"/>
          <w:szCs w:val="24"/>
        </w:rPr>
        <w:t>2012</w:t>
      </w:r>
      <w:r w:rsidRPr="0062227C">
        <w:rPr>
          <w:rFonts w:ascii="Book Antiqua" w:hAnsi="Book Antiqua" w:cs="宋体"/>
          <w:sz w:val="24"/>
          <w:szCs w:val="24"/>
        </w:rPr>
        <w:t>: 757926 [PMID: 22778723 DOI: 10.1155/2012/757926]</w:t>
      </w:r>
    </w:p>
    <w:p w14:paraId="07CFF7DE" w14:textId="77777777" w:rsidR="00DF58DC" w:rsidRPr="0062227C" w:rsidRDefault="00DF58DC" w:rsidP="00DF58DC">
      <w:pPr>
        <w:spacing w:after="0" w:line="360" w:lineRule="auto"/>
        <w:jc w:val="right"/>
        <w:rPr>
          <w:rFonts w:ascii="Book Antiqua" w:hAnsi="Book Antiqua" w:cs="宋体"/>
          <w:sz w:val="24"/>
          <w:szCs w:val="24"/>
        </w:rPr>
      </w:pPr>
      <w:proofErr w:type="gramStart"/>
      <w:r w:rsidRPr="0062227C">
        <w:rPr>
          <w:rFonts w:ascii="Book Antiqua" w:hAnsi="Book Antiqua" w:cs="宋体"/>
          <w:sz w:val="24"/>
          <w:szCs w:val="24"/>
        </w:rPr>
        <w:t>2</w:t>
      </w:r>
      <w:r w:rsidRPr="00DF58DC">
        <w:rPr>
          <w:rFonts w:ascii="Book Antiqua" w:hAnsi="Book Antiqua" w:cs="宋体"/>
          <w:sz w:val="24"/>
          <w:szCs w:val="24"/>
        </w:rPr>
        <w:t> </w:t>
      </w:r>
      <w:proofErr w:type="spellStart"/>
      <w:r w:rsidRPr="0062227C">
        <w:rPr>
          <w:rFonts w:ascii="Book Antiqua" w:hAnsi="Book Antiqua" w:cs="宋体"/>
          <w:b/>
          <w:bCs/>
          <w:sz w:val="24"/>
          <w:szCs w:val="24"/>
        </w:rPr>
        <w:t>Suerbaum</w:t>
      </w:r>
      <w:proofErr w:type="spellEnd"/>
      <w:r w:rsidRPr="0062227C">
        <w:rPr>
          <w:rFonts w:ascii="Book Antiqua" w:hAnsi="Book Antiqua" w:cs="宋体"/>
          <w:b/>
          <w:bCs/>
          <w:sz w:val="24"/>
          <w:szCs w:val="24"/>
        </w:rPr>
        <w:t xml:space="preserve"> S</w:t>
      </w:r>
      <w:r w:rsidRPr="0062227C">
        <w:rPr>
          <w:rFonts w:ascii="Book Antiqua" w:hAnsi="Book Antiqua" w:cs="宋体"/>
          <w:sz w:val="24"/>
          <w:szCs w:val="24"/>
        </w:rPr>
        <w:t xml:space="preserve">, </w:t>
      </w:r>
      <w:proofErr w:type="spellStart"/>
      <w:r w:rsidRPr="0062227C">
        <w:rPr>
          <w:rFonts w:ascii="Book Antiqua" w:hAnsi="Book Antiqua" w:cs="宋体"/>
          <w:sz w:val="24"/>
          <w:szCs w:val="24"/>
        </w:rPr>
        <w:t>Michetti</w:t>
      </w:r>
      <w:proofErr w:type="spellEnd"/>
      <w:r w:rsidRPr="0062227C">
        <w:rPr>
          <w:rFonts w:ascii="Book Antiqua" w:hAnsi="Book Antiqua" w:cs="宋体"/>
          <w:sz w:val="24"/>
          <w:szCs w:val="24"/>
        </w:rPr>
        <w:t xml:space="preserve"> P. Helicobacter pylori infection.</w:t>
      </w:r>
      <w:proofErr w:type="gramEnd"/>
      <w:r w:rsidRPr="00DF58DC">
        <w:rPr>
          <w:rFonts w:ascii="Book Antiqua" w:hAnsi="Book Antiqua" w:cs="宋体"/>
          <w:sz w:val="24"/>
          <w:szCs w:val="24"/>
        </w:rPr>
        <w:t> </w:t>
      </w:r>
      <w:r w:rsidRPr="0062227C">
        <w:rPr>
          <w:rFonts w:ascii="Book Antiqua" w:hAnsi="Book Antiqua" w:cs="宋体"/>
          <w:i/>
          <w:iCs/>
          <w:sz w:val="24"/>
          <w:szCs w:val="24"/>
        </w:rPr>
        <w:t xml:space="preserve">N </w:t>
      </w:r>
      <w:proofErr w:type="spellStart"/>
      <w:r w:rsidRPr="0062227C">
        <w:rPr>
          <w:rFonts w:ascii="Book Antiqua" w:hAnsi="Book Antiqua" w:cs="宋体"/>
          <w:i/>
          <w:iCs/>
          <w:sz w:val="24"/>
          <w:szCs w:val="24"/>
        </w:rPr>
        <w:t>Engl</w:t>
      </w:r>
      <w:proofErr w:type="spellEnd"/>
      <w:r w:rsidRPr="0062227C">
        <w:rPr>
          <w:rFonts w:ascii="Book Antiqua" w:hAnsi="Book Antiqua" w:cs="宋体"/>
          <w:i/>
          <w:iCs/>
          <w:sz w:val="24"/>
          <w:szCs w:val="24"/>
        </w:rPr>
        <w:t xml:space="preserve"> J Med</w:t>
      </w:r>
      <w:r w:rsidRPr="00DF58DC">
        <w:rPr>
          <w:rFonts w:ascii="Book Antiqua" w:hAnsi="Book Antiqua" w:cs="宋体"/>
          <w:sz w:val="24"/>
          <w:szCs w:val="24"/>
        </w:rPr>
        <w:t> </w:t>
      </w:r>
      <w:r w:rsidRPr="0062227C">
        <w:rPr>
          <w:rFonts w:ascii="Book Antiqua" w:hAnsi="Book Antiqua" w:cs="宋体"/>
          <w:sz w:val="24"/>
          <w:szCs w:val="24"/>
        </w:rPr>
        <w:t>2002;</w:t>
      </w:r>
      <w:r w:rsidRPr="00DF58DC">
        <w:rPr>
          <w:rFonts w:ascii="Book Antiqua" w:hAnsi="Book Antiqua" w:cs="宋体"/>
          <w:sz w:val="24"/>
          <w:szCs w:val="24"/>
        </w:rPr>
        <w:t> </w:t>
      </w:r>
      <w:r w:rsidRPr="0062227C">
        <w:rPr>
          <w:rFonts w:ascii="Book Antiqua" w:hAnsi="Book Antiqua" w:cs="宋体"/>
          <w:b/>
          <w:bCs/>
          <w:sz w:val="24"/>
          <w:szCs w:val="24"/>
        </w:rPr>
        <w:t>347</w:t>
      </w:r>
      <w:r w:rsidRPr="0062227C">
        <w:rPr>
          <w:rFonts w:ascii="Book Antiqua" w:hAnsi="Book Antiqua" w:cs="宋体"/>
          <w:sz w:val="24"/>
          <w:szCs w:val="24"/>
        </w:rPr>
        <w:t>: 1175-1186 [PMID: 12374879 DOI: 10.1056/NEJMra020542]</w:t>
      </w:r>
    </w:p>
    <w:p w14:paraId="5064A63C" w14:textId="77777777" w:rsidR="00DF58DC" w:rsidRPr="0062227C" w:rsidRDefault="00DF58DC" w:rsidP="00DF58DC">
      <w:pPr>
        <w:spacing w:after="0" w:line="360" w:lineRule="auto"/>
        <w:jc w:val="right"/>
        <w:rPr>
          <w:rFonts w:ascii="Book Antiqua" w:hAnsi="Book Antiqua" w:cs="宋体"/>
          <w:sz w:val="24"/>
          <w:szCs w:val="24"/>
        </w:rPr>
      </w:pPr>
      <w:r w:rsidRPr="0062227C">
        <w:rPr>
          <w:rFonts w:ascii="Book Antiqua" w:hAnsi="Book Antiqua" w:cs="宋体"/>
          <w:sz w:val="24"/>
          <w:szCs w:val="24"/>
        </w:rPr>
        <w:t>3</w:t>
      </w:r>
      <w:r w:rsidRPr="00DF58DC">
        <w:rPr>
          <w:rFonts w:ascii="Book Antiqua" w:hAnsi="Book Antiqua" w:cs="宋体"/>
          <w:sz w:val="24"/>
          <w:szCs w:val="24"/>
        </w:rPr>
        <w:t> </w:t>
      </w:r>
      <w:proofErr w:type="spellStart"/>
      <w:r w:rsidRPr="0062227C">
        <w:rPr>
          <w:rFonts w:ascii="Book Antiqua" w:hAnsi="Book Antiqua" w:cs="宋体"/>
          <w:b/>
          <w:bCs/>
          <w:sz w:val="24"/>
          <w:szCs w:val="24"/>
        </w:rPr>
        <w:t>Malfertheiner</w:t>
      </w:r>
      <w:proofErr w:type="spellEnd"/>
      <w:r w:rsidRPr="0062227C">
        <w:rPr>
          <w:rFonts w:ascii="Book Antiqua" w:hAnsi="Book Antiqua" w:cs="宋体"/>
          <w:b/>
          <w:bCs/>
          <w:sz w:val="24"/>
          <w:szCs w:val="24"/>
        </w:rPr>
        <w:t xml:space="preserve"> P</w:t>
      </w:r>
      <w:r w:rsidRPr="0062227C">
        <w:rPr>
          <w:rFonts w:ascii="Book Antiqua" w:hAnsi="Book Antiqua" w:cs="宋体"/>
          <w:sz w:val="24"/>
          <w:szCs w:val="24"/>
        </w:rPr>
        <w:t xml:space="preserve">, </w:t>
      </w:r>
      <w:proofErr w:type="spellStart"/>
      <w:r w:rsidRPr="0062227C">
        <w:rPr>
          <w:rFonts w:ascii="Book Antiqua" w:hAnsi="Book Antiqua" w:cs="宋体"/>
          <w:sz w:val="24"/>
          <w:szCs w:val="24"/>
        </w:rPr>
        <w:t>Mégraud</w:t>
      </w:r>
      <w:proofErr w:type="spellEnd"/>
      <w:r w:rsidRPr="0062227C">
        <w:rPr>
          <w:rFonts w:ascii="Book Antiqua" w:hAnsi="Book Antiqua" w:cs="宋体"/>
          <w:sz w:val="24"/>
          <w:szCs w:val="24"/>
        </w:rPr>
        <w:t xml:space="preserve"> F, </w:t>
      </w:r>
      <w:proofErr w:type="spellStart"/>
      <w:r w:rsidRPr="0062227C">
        <w:rPr>
          <w:rFonts w:ascii="Book Antiqua" w:hAnsi="Book Antiqua" w:cs="宋体"/>
          <w:sz w:val="24"/>
          <w:szCs w:val="24"/>
        </w:rPr>
        <w:t>O'Morain</w:t>
      </w:r>
      <w:proofErr w:type="spellEnd"/>
      <w:r w:rsidRPr="0062227C">
        <w:rPr>
          <w:rFonts w:ascii="Book Antiqua" w:hAnsi="Book Antiqua" w:cs="宋体"/>
          <w:sz w:val="24"/>
          <w:szCs w:val="24"/>
        </w:rPr>
        <w:t xml:space="preserve"> C, </w:t>
      </w:r>
      <w:proofErr w:type="spellStart"/>
      <w:r w:rsidRPr="0062227C">
        <w:rPr>
          <w:rFonts w:ascii="Book Antiqua" w:hAnsi="Book Antiqua" w:cs="宋体"/>
          <w:sz w:val="24"/>
          <w:szCs w:val="24"/>
        </w:rPr>
        <w:t>Hungin</w:t>
      </w:r>
      <w:proofErr w:type="spellEnd"/>
      <w:r w:rsidRPr="0062227C">
        <w:rPr>
          <w:rFonts w:ascii="Book Antiqua" w:hAnsi="Book Antiqua" w:cs="宋体"/>
          <w:sz w:val="24"/>
          <w:szCs w:val="24"/>
        </w:rPr>
        <w:t xml:space="preserve"> AP, Jones R, Axon A, Graham DY, </w:t>
      </w:r>
      <w:proofErr w:type="spellStart"/>
      <w:r w:rsidRPr="0062227C">
        <w:rPr>
          <w:rFonts w:ascii="Book Antiqua" w:hAnsi="Book Antiqua" w:cs="宋体"/>
          <w:sz w:val="24"/>
          <w:szCs w:val="24"/>
        </w:rPr>
        <w:t>Tytgat</w:t>
      </w:r>
      <w:proofErr w:type="spellEnd"/>
      <w:r w:rsidRPr="0062227C">
        <w:rPr>
          <w:rFonts w:ascii="Book Antiqua" w:hAnsi="Book Antiqua" w:cs="宋体"/>
          <w:sz w:val="24"/>
          <w:szCs w:val="24"/>
        </w:rPr>
        <w:t xml:space="preserve"> G. Current concepts in the management of Helicobacter pylori infection--the Maastricht 2-2000 Consensus Report.</w:t>
      </w:r>
      <w:r w:rsidRPr="00DF58DC">
        <w:rPr>
          <w:rFonts w:ascii="Book Antiqua" w:hAnsi="Book Antiqua" w:cs="宋体"/>
          <w:sz w:val="24"/>
          <w:szCs w:val="24"/>
        </w:rPr>
        <w:t> </w:t>
      </w:r>
      <w:r w:rsidRPr="0062227C">
        <w:rPr>
          <w:rFonts w:ascii="Book Antiqua" w:hAnsi="Book Antiqua" w:cs="宋体"/>
          <w:i/>
          <w:iCs/>
          <w:sz w:val="24"/>
          <w:szCs w:val="24"/>
        </w:rPr>
        <w:t xml:space="preserve">Aliment </w:t>
      </w:r>
      <w:proofErr w:type="spellStart"/>
      <w:r w:rsidRPr="0062227C">
        <w:rPr>
          <w:rFonts w:ascii="Book Antiqua" w:hAnsi="Book Antiqua" w:cs="宋体"/>
          <w:i/>
          <w:iCs/>
          <w:sz w:val="24"/>
          <w:szCs w:val="24"/>
        </w:rPr>
        <w:t>Pharmacol</w:t>
      </w:r>
      <w:proofErr w:type="spellEnd"/>
      <w:r w:rsidRPr="0062227C">
        <w:rPr>
          <w:rFonts w:ascii="Book Antiqua" w:hAnsi="Book Antiqua" w:cs="宋体"/>
          <w:i/>
          <w:iCs/>
          <w:sz w:val="24"/>
          <w:szCs w:val="24"/>
        </w:rPr>
        <w:t xml:space="preserve"> </w:t>
      </w:r>
      <w:proofErr w:type="spellStart"/>
      <w:r w:rsidRPr="0062227C">
        <w:rPr>
          <w:rFonts w:ascii="Book Antiqua" w:hAnsi="Book Antiqua" w:cs="宋体"/>
          <w:i/>
          <w:iCs/>
          <w:sz w:val="24"/>
          <w:szCs w:val="24"/>
        </w:rPr>
        <w:t>Ther</w:t>
      </w:r>
      <w:proofErr w:type="spellEnd"/>
      <w:r w:rsidRPr="00DF58DC">
        <w:rPr>
          <w:rFonts w:ascii="Book Antiqua" w:hAnsi="Book Antiqua" w:cs="宋体"/>
          <w:sz w:val="24"/>
          <w:szCs w:val="24"/>
        </w:rPr>
        <w:t> </w:t>
      </w:r>
      <w:r w:rsidRPr="0062227C">
        <w:rPr>
          <w:rFonts w:ascii="Book Antiqua" w:hAnsi="Book Antiqua" w:cs="宋体"/>
          <w:sz w:val="24"/>
          <w:szCs w:val="24"/>
        </w:rPr>
        <w:t>2002;</w:t>
      </w:r>
      <w:r w:rsidRPr="00DF58DC">
        <w:rPr>
          <w:rFonts w:ascii="Book Antiqua" w:hAnsi="Book Antiqua" w:cs="宋体"/>
          <w:sz w:val="24"/>
          <w:szCs w:val="24"/>
        </w:rPr>
        <w:t> </w:t>
      </w:r>
      <w:r w:rsidRPr="0062227C">
        <w:rPr>
          <w:rFonts w:ascii="Book Antiqua" w:hAnsi="Book Antiqua" w:cs="宋体"/>
          <w:b/>
          <w:bCs/>
          <w:sz w:val="24"/>
          <w:szCs w:val="24"/>
        </w:rPr>
        <w:t>16</w:t>
      </w:r>
      <w:r w:rsidRPr="0062227C">
        <w:rPr>
          <w:rFonts w:ascii="Book Antiqua" w:hAnsi="Book Antiqua" w:cs="宋体"/>
          <w:sz w:val="24"/>
          <w:szCs w:val="24"/>
        </w:rPr>
        <w:t>: 167-180 [PMID: 11860399 DOI: 10.1046/j.1365-2036.2002.01169.x]</w:t>
      </w:r>
    </w:p>
    <w:p w14:paraId="404A3A8B" w14:textId="77777777" w:rsidR="00DF58DC" w:rsidRPr="0062227C" w:rsidRDefault="00DF58DC" w:rsidP="00DF58DC">
      <w:pPr>
        <w:spacing w:after="0" w:line="360" w:lineRule="auto"/>
        <w:jc w:val="right"/>
        <w:rPr>
          <w:rFonts w:ascii="Book Antiqua" w:hAnsi="Book Antiqua" w:cs="宋体"/>
          <w:sz w:val="24"/>
          <w:szCs w:val="24"/>
        </w:rPr>
      </w:pPr>
      <w:r w:rsidRPr="0062227C">
        <w:rPr>
          <w:rFonts w:ascii="Book Antiqua" w:hAnsi="Book Antiqua" w:cs="宋体"/>
          <w:sz w:val="24"/>
          <w:szCs w:val="24"/>
        </w:rPr>
        <w:t>4</w:t>
      </w:r>
      <w:r w:rsidRPr="00DF58DC">
        <w:rPr>
          <w:rFonts w:ascii="Book Antiqua" w:hAnsi="Book Antiqua" w:cs="宋体"/>
          <w:sz w:val="24"/>
          <w:szCs w:val="24"/>
        </w:rPr>
        <w:t> </w:t>
      </w:r>
      <w:proofErr w:type="spellStart"/>
      <w:r w:rsidRPr="0062227C">
        <w:rPr>
          <w:rFonts w:ascii="Book Antiqua" w:hAnsi="Book Antiqua" w:cs="宋体"/>
          <w:b/>
          <w:bCs/>
          <w:sz w:val="24"/>
          <w:szCs w:val="24"/>
        </w:rPr>
        <w:t>Heep</w:t>
      </w:r>
      <w:proofErr w:type="spellEnd"/>
      <w:r w:rsidRPr="0062227C">
        <w:rPr>
          <w:rFonts w:ascii="Book Antiqua" w:hAnsi="Book Antiqua" w:cs="宋体"/>
          <w:b/>
          <w:bCs/>
          <w:sz w:val="24"/>
          <w:szCs w:val="24"/>
        </w:rPr>
        <w:t xml:space="preserve"> M</w:t>
      </w:r>
      <w:r w:rsidRPr="0062227C">
        <w:rPr>
          <w:rFonts w:ascii="Book Antiqua" w:hAnsi="Book Antiqua" w:cs="宋体"/>
          <w:sz w:val="24"/>
          <w:szCs w:val="24"/>
        </w:rPr>
        <w:t xml:space="preserve">, Beck D, </w:t>
      </w:r>
      <w:proofErr w:type="spellStart"/>
      <w:r w:rsidRPr="0062227C">
        <w:rPr>
          <w:rFonts w:ascii="Book Antiqua" w:hAnsi="Book Antiqua" w:cs="宋体"/>
          <w:sz w:val="24"/>
          <w:szCs w:val="24"/>
        </w:rPr>
        <w:t>Bayerdörffer</w:t>
      </w:r>
      <w:proofErr w:type="spellEnd"/>
      <w:r w:rsidRPr="0062227C">
        <w:rPr>
          <w:rFonts w:ascii="Book Antiqua" w:hAnsi="Book Antiqua" w:cs="宋体"/>
          <w:sz w:val="24"/>
          <w:szCs w:val="24"/>
        </w:rPr>
        <w:t xml:space="preserve"> E, Lehn N. Rifampin and </w:t>
      </w:r>
      <w:proofErr w:type="spellStart"/>
      <w:r w:rsidRPr="0062227C">
        <w:rPr>
          <w:rFonts w:ascii="Book Antiqua" w:hAnsi="Book Antiqua" w:cs="宋体"/>
          <w:sz w:val="24"/>
          <w:szCs w:val="24"/>
        </w:rPr>
        <w:t>rifabutin</w:t>
      </w:r>
      <w:proofErr w:type="spellEnd"/>
      <w:r w:rsidRPr="0062227C">
        <w:rPr>
          <w:rFonts w:ascii="Book Antiqua" w:hAnsi="Book Antiqua" w:cs="宋体"/>
          <w:sz w:val="24"/>
          <w:szCs w:val="24"/>
        </w:rPr>
        <w:t xml:space="preserve"> resistance mechanism in Helicobacter pylori.</w:t>
      </w:r>
      <w:r w:rsidRPr="00DF58DC">
        <w:rPr>
          <w:rFonts w:ascii="Book Antiqua" w:hAnsi="Book Antiqua" w:cs="宋体"/>
          <w:sz w:val="24"/>
          <w:szCs w:val="24"/>
        </w:rPr>
        <w:t> </w:t>
      </w:r>
      <w:proofErr w:type="spellStart"/>
      <w:r w:rsidRPr="0062227C">
        <w:rPr>
          <w:rFonts w:ascii="Book Antiqua" w:hAnsi="Book Antiqua" w:cs="宋体"/>
          <w:i/>
          <w:iCs/>
          <w:sz w:val="24"/>
          <w:szCs w:val="24"/>
        </w:rPr>
        <w:t>Antimicrob</w:t>
      </w:r>
      <w:proofErr w:type="spellEnd"/>
      <w:r w:rsidRPr="0062227C">
        <w:rPr>
          <w:rFonts w:ascii="Book Antiqua" w:hAnsi="Book Antiqua" w:cs="宋体"/>
          <w:i/>
          <w:iCs/>
          <w:sz w:val="24"/>
          <w:szCs w:val="24"/>
        </w:rPr>
        <w:t xml:space="preserve"> Agents </w:t>
      </w:r>
      <w:proofErr w:type="spellStart"/>
      <w:r w:rsidRPr="0062227C">
        <w:rPr>
          <w:rFonts w:ascii="Book Antiqua" w:hAnsi="Book Antiqua" w:cs="宋体"/>
          <w:i/>
          <w:iCs/>
          <w:sz w:val="24"/>
          <w:szCs w:val="24"/>
        </w:rPr>
        <w:t>Chemother</w:t>
      </w:r>
      <w:proofErr w:type="spellEnd"/>
      <w:r w:rsidRPr="00DF58DC">
        <w:rPr>
          <w:rFonts w:ascii="Book Antiqua" w:hAnsi="Book Antiqua" w:cs="宋体"/>
          <w:sz w:val="24"/>
          <w:szCs w:val="24"/>
        </w:rPr>
        <w:t> </w:t>
      </w:r>
      <w:r w:rsidRPr="0062227C">
        <w:rPr>
          <w:rFonts w:ascii="Book Antiqua" w:hAnsi="Book Antiqua" w:cs="宋体"/>
          <w:sz w:val="24"/>
          <w:szCs w:val="24"/>
        </w:rPr>
        <w:t>1999;</w:t>
      </w:r>
      <w:r w:rsidRPr="00DF58DC">
        <w:rPr>
          <w:rFonts w:ascii="Book Antiqua" w:hAnsi="Book Antiqua" w:cs="宋体"/>
          <w:sz w:val="24"/>
          <w:szCs w:val="24"/>
        </w:rPr>
        <w:t> </w:t>
      </w:r>
      <w:r w:rsidRPr="0062227C">
        <w:rPr>
          <w:rFonts w:ascii="Book Antiqua" w:hAnsi="Book Antiqua" w:cs="宋体"/>
          <w:b/>
          <w:bCs/>
          <w:sz w:val="24"/>
          <w:szCs w:val="24"/>
        </w:rPr>
        <w:t>43</w:t>
      </w:r>
      <w:r w:rsidRPr="0062227C">
        <w:rPr>
          <w:rFonts w:ascii="Book Antiqua" w:hAnsi="Book Antiqua" w:cs="宋体"/>
          <w:sz w:val="24"/>
          <w:szCs w:val="24"/>
        </w:rPr>
        <w:t>: 1497-1499 [PMID: 10348780]</w:t>
      </w:r>
    </w:p>
    <w:p w14:paraId="7AB4ABCD" w14:textId="77777777" w:rsidR="00DF58DC" w:rsidRPr="0062227C" w:rsidRDefault="00DF58DC" w:rsidP="00DF58DC">
      <w:pPr>
        <w:spacing w:after="0" w:line="360" w:lineRule="auto"/>
        <w:jc w:val="right"/>
        <w:rPr>
          <w:rFonts w:ascii="Book Antiqua" w:hAnsi="Book Antiqua" w:cs="宋体"/>
          <w:sz w:val="24"/>
          <w:szCs w:val="24"/>
        </w:rPr>
      </w:pPr>
      <w:r w:rsidRPr="0062227C">
        <w:rPr>
          <w:rFonts w:ascii="Book Antiqua" w:hAnsi="Book Antiqua" w:cs="宋体"/>
          <w:sz w:val="24"/>
          <w:szCs w:val="24"/>
        </w:rPr>
        <w:t>5</w:t>
      </w:r>
      <w:r w:rsidRPr="00DF58DC">
        <w:rPr>
          <w:rFonts w:ascii="Book Antiqua" w:hAnsi="Book Antiqua" w:cs="宋体"/>
          <w:sz w:val="24"/>
          <w:szCs w:val="24"/>
        </w:rPr>
        <w:t> </w:t>
      </w:r>
      <w:proofErr w:type="spellStart"/>
      <w:r w:rsidRPr="0062227C">
        <w:rPr>
          <w:rFonts w:ascii="Book Antiqua" w:hAnsi="Book Antiqua" w:cs="宋体"/>
          <w:b/>
          <w:bCs/>
          <w:sz w:val="24"/>
          <w:szCs w:val="24"/>
        </w:rPr>
        <w:t>Agah</w:t>
      </w:r>
      <w:proofErr w:type="spellEnd"/>
      <w:r w:rsidRPr="0062227C">
        <w:rPr>
          <w:rFonts w:ascii="Book Antiqua" w:hAnsi="Book Antiqua" w:cs="宋体"/>
          <w:b/>
          <w:bCs/>
          <w:sz w:val="24"/>
          <w:szCs w:val="24"/>
        </w:rPr>
        <w:t xml:space="preserve"> S</w:t>
      </w:r>
      <w:r w:rsidRPr="0062227C">
        <w:rPr>
          <w:rFonts w:ascii="Book Antiqua" w:hAnsi="Book Antiqua" w:cs="宋体"/>
          <w:sz w:val="24"/>
          <w:szCs w:val="24"/>
        </w:rPr>
        <w:t xml:space="preserve">, </w:t>
      </w:r>
      <w:proofErr w:type="spellStart"/>
      <w:r w:rsidRPr="0062227C">
        <w:rPr>
          <w:rFonts w:ascii="Book Antiqua" w:hAnsi="Book Antiqua" w:cs="宋体"/>
          <w:sz w:val="24"/>
          <w:szCs w:val="24"/>
        </w:rPr>
        <w:t>Shazad</w:t>
      </w:r>
      <w:proofErr w:type="spellEnd"/>
      <w:r w:rsidRPr="0062227C">
        <w:rPr>
          <w:rFonts w:ascii="Book Antiqua" w:hAnsi="Book Antiqua" w:cs="宋体"/>
          <w:sz w:val="24"/>
          <w:szCs w:val="24"/>
        </w:rPr>
        <w:t xml:space="preserve"> B, </w:t>
      </w:r>
      <w:proofErr w:type="spellStart"/>
      <w:r w:rsidRPr="0062227C">
        <w:rPr>
          <w:rFonts w:ascii="Book Antiqua" w:hAnsi="Book Antiqua" w:cs="宋体"/>
          <w:sz w:val="24"/>
          <w:szCs w:val="24"/>
        </w:rPr>
        <w:t>Abbaszadeh</w:t>
      </w:r>
      <w:proofErr w:type="spellEnd"/>
      <w:r w:rsidRPr="0062227C">
        <w:rPr>
          <w:rFonts w:ascii="Book Antiqua" w:hAnsi="Book Antiqua" w:cs="宋体"/>
          <w:sz w:val="24"/>
          <w:szCs w:val="24"/>
        </w:rPr>
        <w:t xml:space="preserve"> B. Comparison of azithromycin and metronidazole in a quadruple-therapy regimen for Helicobacter pylori eradication in dyspepsia.</w:t>
      </w:r>
      <w:r w:rsidRPr="00DF58DC">
        <w:rPr>
          <w:rFonts w:ascii="Book Antiqua" w:hAnsi="Book Antiqua" w:cs="宋体"/>
          <w:sz w:val="24"/>
          <w:szCs w:val="24"/>
        </w:rPr>
        <w:t> </w:t>
      </w:r>
      <w:r w:rsidRPr="0062227C">
        <w:rPr>
          <w:rFonts w:ascii="Book Antiqua" w:hAnsi="Book Antiqua" w:cs="宋体"/>
          <w:i/>
          <w:iCs/>
          <w:sz w:val="24"/>
          <w:szCs w:val="24"/>
        </w:rPr>
        <w:t xml:space="preserve">Saudi J </w:t>
      </w:r>
      <w:proofErr w:type="spellStart"/>
      <w:r w:rsidRPr="0062227C">
        <w:rPr>
          <w:rFonts w:ascii="Book Antiqua" w:hAnsi="Book Antiqua" w:cs="宋体"/>
          <w:i/>
          <w:iCs/>
          <w:sz w:val="24"/>
          <w:szCs w:val="24"/>
        </w:rPr>
        <w:t>Gastroenterol</w:t>
      </w:r>
      <w:proofErr w:type="spellEnd"/>
      <w:r w:rsidRPr="00DF58DC">
        <w:rPr>
          <w:rFonts w:ascii="Book Antiqua" w:hAnsi="Book Antiqua" w:cs="宋体"/>
          <w:sz w:val="24"/>
          <w:szCs w:val="24"/>
        </w:rPr>
        <w:t> 2009</w:t>
      </w:r>
      <w:r w:rsidRPr="0062227C">
        <w:rPr>
          <w:rFonts w:ascii="Book Antiqua" w:hAnsi="Book Antiqua" w:cs="宋体"/>
          <w:sz w:val="24"/>
          <w:szCs w:val="24"/>
        </w:rPr>
        <w:t>;</w:t>
      </w:r>
      <w:r w:rsidRPr="00DF58DC">
        <w:rPr>
          <w:rFonts w:ascii="Book Antiqua" w:hAnsi="Book Antiqua" w:cs="宋体"/>
          <w:sz w:val="24"/>
          <w:szCs w:val="24"/>
        </w:rPr>
        <w:t> </w:t>
      </w:r>
      <w:r w:rsidRPr="0062227C">
        <w:rPr>
          <w:rFonts w:ascii="Book Antiqua" w:hAnsi="Book Antiqua" w:cs="宋体"/>
          <w:b/>
          <w:bCs/>
          <w:sz w:val="24"/>
          <w:szCs w:val="24"/>
        </w:rPr>
        <w:t>15</w:t>
      </w:r>
      <w:r w:rsidRPr="0062227C">
        <w:rPr>
          <w:rFonts w:ascii="Book Antiqua" w:hAnsi="Book Antiqua" w:cs="宋体"/>
          <w:sz w:val="24"/>
          <w:szCs w:val="24"/>
        </w:rPr>
        <w:t>: 225-228 [PMID: 19794266 DOI: 10.4103/1319-3767.56091]</w:t>
      </w:r>
    </w:p>
    <w:p w14:paraId="002FD85B" w14:textId="77777777" w:rsidR="00DF58DC" w:rsidRPr="0062227C" w:rsidRDefault="00DF58DC" w:rsidP="00DF58DC">
      <w:pPr>
        <w:spacing w:after="0" w:line="360" w:lineRule="auto"/>
        <w:jc w:val="right"/>
        <w:rPr>
          <w:rFonts w:ascii="Book Antiqua" w:hAnsi="Book Antiqua" w:cs="宋体"/>
          <w:sz w:val="24"/>
          <w:szCs w:val="24"/>
        </w:rPr>
      </w:pPr>
      <w:r w:rsidRPr="0062227C">
        <w:rPr>
          <w:rFonts w:ascii="Book Antiqua" w:hAnsi="Book Antiqua" w:cs="宋体"/>
          <w:sz w:val="24"/>
          <w:szCs w:val="24"/>
        </w:rPr>
        <w:t>6</w:t>
      </w:r>
      <w:r w:rsidRPr="00DF58DC">
        <w:rPr>
          <w:rFonts w:ascii="Book Antiqua" w:hAnsi="Book Antiqua" w:cs="宋体"/>
          <w:sz w:val="24"/>
          <w:szCs w:val="24"/>
        </w:rPr>
        <w:t> </w:t>
      </w:r>
      <w:proofErr w:type="spellStart"/>
      <w:r w:rsidRPr="0062227C">
        <w:rPr>
          <w:rFonts w:ascii="Book Antiqua" w:hAnsi="Book Antiqua" w:cs="宋体"/>
          <w:b/>
          <w:bCs/>
          <w:sz w:val="24"/>
          <w:szCs w:val="24"/>
        </w:rPr>
        <w:t>Ghadir</w:t>
      </w:r>
      <w:proofErr w:type="spellEnd"/>
      <w:r w:rsidRPr="0062227C">
        <w:rPr>
          <w:rFonts w:ascii="Book Antiqua" w:hAnsi="Book Antiqua" w:cs="宋体"/>
          <w:b/>
          <w:bCs/>
          <w:sz w:val="24"/>
          <w:szCs w:val="24"/>
        </w:rPr>
        <w:t xml:space="preserve"> MR</w:t>
      </w:r>
      <w:r w:rsidRPr="0062227C">
        <w:rPr>
          <w:rFonts w:ascii="Book Antiqua" w:hAnsi="Book Antiqua" w:cs="宋体"/>
          <w:sz w:val="24"/>
          <w:szCs w:val="24"/>
        </w:rPr>
        <w:t xml:space="preserve">, </w:t>
      </w:r>
      <w:proofErr w:type="spellStart"/>
      <w:r w:rsidRPr="0062227C">
        <w:rPr>
          <w:rFonts w:ascii="Book Antiqua" w:hAnsi="Book Antiqua" w:cs="宋体"/>
          <w:sz w:val="24"/>
          <w:szCs w:val="24"/>
        </w:rPr>
        <w:t>Shafaghi</w:t>
      </w:r>
      <w:proofErr w:type="spellEnd"/>
      <w:r w:rsidRPr="0062227C">
        <w:rPr>
          <w:rFonts w:ascii="Book Antiqua" w:hAnsi="Book Antiqua" w:cs="宋体"/>
          <w:sz w:val="24"/>
          <w:szCs w:val="24"/>
        </w:rPr>
        <w:t xml:space="preserve"> A, </w:t>
      </w:r>
      <w:proofErr w:type="spellStart"/>
      <w:r w:rsidRPr="0062227C">
        <w:rPr>
          <w:rFonts w:ascii="Book Antiqua" w:hAnsi="Book Antiqua" w:cs="宋体"/>
          <w:sz w:val="24"/>
          <w:szCs w:val="24"/>
        </w:rPr>
        <w:t>Iranikhah</w:t>
      </w:r>
      <w:proofErr w:type="spellEnd"/>
      <w:r w:rsidRPr="0062227C">
        <w:rPr>
          <w:rFonts w:ascii="Book Antiqua" w:hAnsi="Book Antiqua" w:cs="宋体"/>
          <w:sz w:val="24"/>
          <w:szCs w:val="24"/>
        </w:rPr>
        <w:t xml:space="preserve"> A, </w:t>
      </w:r>
      <w:proofErr w:type="spellStart"/>
      <w:r w:rsidRPr="0062227C">
        <w:rPr>
          <w:rFonts w:ascii="Book Antiqua" w:hAnsi="Book Antiqua" w:cs="宋体"/>
          <w:sz w:val="24"/>
          <w:szCs w:val="24"/>
        </w:rPr>
        <w:t>Pakdin</w:t>
      </w:r>
      <w:proofErr w:type="spellEnd"/>
      <w:r w:rsidRPr="0062227C">
        <w:rPr>
          <w:rFonts w:ascii="Book Antiqua" w:hAnsi="Book Antiqua" w:cs="宋体"/>
          <w:sz w:val="24"/>
          <w:szCs w:val="24"/>
        </w:rPr>
        <w:t xml:space="preserve"> A, </w:t>
      </w:r>
      <w:proofErr w:type="spellStart"/>
      <w:r w:rsidRPr="0062227C">
        <w:rPr>
          <w:rFonts w:ascii="Book Antiqua" w:hAnsi="Book Antiqua" w:cs="宋体"/>
          <w:sz w:val="24"/>
          <w:szCs w:val="24"/>
        </w:rPr>
        <w:t>Joukar</w:t>
      </w:r>
      <w:proofErr w:type="spellEnd"/>
      <w:r w:rsidRPr="0062227C">
        <w:rPr>
          <w:rFonts w:ascii="Book Antiqua" w:hAnsi="Book Antiqua" w:cs="宋体"/>
          <w:sz w:val="24"/>
          <w:szCs w:val="24"/>
        </w:rPr>
        <w:t xml:space="preserve"> F, Mansour-</w:t>
      </w:r>
      <w:proofErr w:type="spellStart"/>
      <w:r w:rsidRPr="0062227C">
        <w:rPr>
          <w:rFonts w:ascii="Book Antiqua" w:hAnsi="Book Antiqua" w:cs="宋体"/>
          <w:sz w:val="24"/>
          <w:szCs w:val="24"/>
        </w:rPr>
        <w:t>Ghanaei</w:t>
      </w:r>
      <w:proofErr w:type="spellEnd"/>
      <w:r w:rsidRPr="0062227C">
        <w:rPr>
          <w:rFonts w:ascii="Book Antiqua" w:hAnsi="Book Antiqua" w:cs="宋体"/>
          <w:sz w:val="24"/>
          <w:szCs w:val="24"/>
        </w:rPr>
        <w:t xml:space="preserve"> F. </w:t>
      </w:r>
      <w:proofErr w:type="spellStart"/>
      <w:r w:rsidRPr="0062227C">
        <w:rPr>
          <w:rFonts w:ascii="Book Antiqua" w:hAnsi="Book Antiqua" w:cs="宋体"/>
          <w:sz w:val="24"/>
          <w:szCs w:val="24"/>
        </w:rPr>
        <w:t>Furazolidone</w:t>
      </w:r>
      <w:proofErr w:type="spellEnd"/>
      <w:r w:rsidRPr="0062227C">
        <w:rPr>
          <w:rFonts w:ascii="Book Antiqua" w:hAnsi="Book Antiqua" w:cs="宋体"/>
          <w:sz w:val="24"/>
          <w:szCs w:val="24"/>
        </w:rPr>
        <w:t>, amoxicillin and omeprazole with or without bismuth for eradication of Helicobacter pylori in peptic ulcer disease.</w:t>
      </w:r>
      <w:r w:rsidRPr="00DF58DC">
        <w:rPr>
          <w:rFonts w:ascii="Book Antiqua" w:hAnsi="Book Antiqua" w:cs="宋体"/>
          <w:sz w:val="24"/>
          <w:szCs w:val="24"/>
        </w:rPr>
        <w:t> </w:t>
      </w:r>
      <w:r w:rsidRPr="0062227C">
        <w:rPr>
          <w:rFonts w:ascii="Book Antiqua" w:hAnsi="Book Antiqua" w:cs="宋体"/>
          <w:i/>
          <w:iCs/>
          <w:sz w:val="24"/>
          <w:szCs w:val="24"/>
        </w:rPr>
        <w:t xml:space="preserve">Turk J </w:t>
      </w:r>
      <w:proofErr w:type="spellStart"/>
      <w:r w:rsidRPr="0062227C">
        <w:rPr>
          <w:rFonts w:ascii="Book Antiqua" w:hAnsi="Book Antiqua" w:cs="宋体"/>
          <w:i/>
          <w:iCs/>
          <w:sz w:val="24"/>
          <w:szCs w:val="24"/>
        </w:rPr>
        <w:t>Gastroenterol</w:t>
      </w:r>
      <w:proofErr w:type="spellEnd"/>
      <w:r w:rsidRPr="00DF58DC">
        <w:rPr>
          <w:rFonts w:ascii="Book Antiqua" w:hAnsi="Book Antiqua" w:cs="宋体"/>
          <w:sz w:val="24"/>
          <w:szCs w:val="24"/>
        </w:rPr>
        <w:t> </w:t>
      </w:r>
      <w:r w:rsidRPr="0062227C">
        <w:rPr>
          <w:rFonts w:ascii="Book Antiqua" w:hAnsi="Book Antiqua" w:cs="宋体"/>
          <w:sz w:val="24"/>
          <w:szCs w:val="24"/>
        </w:rPr>
        <w:t>2011;</w:t>
      </w:r>
      <w:r w:rsidRPr="00DF58DC">
        <w:rPr>
          <w:rFonts w:ascii="Book Antiqua" w:hAnsi="Book Antiqua" w:cs="宋体"/>
          <w:sz w:val="24"/>
          <w:szCs w:val="24"/>
        </w:rPr>
        <w:t> </w:t>
      </w:r>
      <w:r w:rsidRPr="0062227C">
        <w:rPr>
          <w:rFonts w:ascii="Book Antiqua" w:hAnsi="Book Antiqua" w:cs="宋体"/>
          <w:b/>
          <w:bCs/>
          <w:sz w:val="24"/>
          <w:szCs w:val="24"/>
        </w:rPr>
        <w:t>22</w:t>
      </w:r>
      <w:r w:rsidRPr="0062227C">
        <w:rPr>
          <w:rFonts w:ascii="Book Antiqua" w:hAnsi="Book Antiqua" w:cs="宋体"/>
          <w:sz w:val="24"/>
          <w:szCs w:val="24"/>
        </w:rPr>
        <w:t>: 1-5 [PMID: 21480103]</w:t>
      </w:r>
    </w:p>
    <w:p w14:paraId="468BB85B" w14:textId="77777777" w:rsidR="00DF58DC" w:rsidRPr="0062227C" w:rsidRDefault="00DF58DC" w:rsidP="00DF58DC">
      <w:pPr>
        <w:spacing w:after="0" w:line="360" w:lineRule="auto"/>
        <w:jc w:val="right"/>
        <w:rPr>
          <w:rFonts w:ascii="Book Antiqua" w:hAnsi="Book Antiqua" w:cs="宋体"/>
          <w:sz w:val="24"/>
          <w:szCs w:val="24"/>
        </w:rPr>
      </w:pPr>
      <w:r w:rsidRPr="0062227C">
        <w:rPr>
          <w:rFonts w:ascii="Book Antiqua" w:hAnsi="Book Antiqua" w:cs="宋体"/>
          <w:sz w:val="24"/>
          <w:szCs w:val="24"/>
        </w:rPr>
        <w:t>7</w:t>
      </w:r>
      <w:r w:rsidRPr="00DF58DC">
        <w:rPr>
          <w:rFonts w:ascii="Book Antiqua" w:hAnsi="Book Antiqua" w:cs="宋体"/>
          <w:sz w:val="24"/>
          <w:szCs w:val="24"/>
        </w:rPr>
        <w:t> </w:t>
      </w:r>
      <w:proofErr w:type="spellStart"/>
      <w:r w:rsidRPr="0062227C">
        <w:rPr>
          <w:rFonts w:ascii="Book Antiqua" w:hAnsi="Book Antiqua" w:cs="宋体"/>
          <w:b/>
          <w:bCs/>
          <w:sz w:val="24"/>
          <w:szCs w:val="24"/>
        </w:rPr>
        <w:t>Gatta</w:t>
      </w:r>
      <w:proofErr w:type="spellEnd"/>
      <w:r w:rsidRPr="0062227C">
        <w:rPr>
          <w:rFonts w:ascii="Book Antiqua" w:hAnsi="Book Antiqua" w:cs="宋体"/>
          <w:b/>
          <w:bCs/>
          <w:sz w:val="24"/>
          <w:szCs w:val="24"/>
        </w:rPr>
        <w:t xml:space="preserve"> L</w:t>
      </w:r>
      <w:r w:rsidRPr="0062227C">
        <w:rPr>
          <w:rFonts w:ascii="Book Antiqua" w:hAnsi="Book Antiqua" w:cs="宋体"/>
          <w:sz w:val="24"/>
          <w:szCs w:val="24"/>
        </w:rPr>
        <w:t xml:space="preserve">, </w:t>
      </w:r>
      <w:proofErr w:type="spellStart"/>
      <w:r w:rsidRPr="0062227C">
        <w:rPr>
          <w:rFonts w:ascii="Book Antiqua" w:hAnsi="Book Antiqua" w:cs="宋体"/>
          <w:sz w:val="24"/>
          <w:szCs w:val="24"/>
        </w:rPr>
        <w:t>Zullo</w:t>
      </w:r>
      <w:proofErr w:type="spellEnd"/>
      <w:r w:rsidRPr="0062227C">
        <w:rPr>
          <w:rFonts w:ascii="Book Antiqua" w:hAnsi="Book Antiqua" w:cs="宋体"/>
          <w:sz w:val="24"/>
          <w:szCs w:val="24"/>
        </w:rPr>
        <w:t xml:space="preserve"> A, </w:t>
      </w:r>
      <w:proofErr w:type="spellStart"/>
      <w:r w:rsidRPr="0062227C">
        <w:rPr>
          <w:rFonts w:ascii="Book Antiqua" w:hAnsi="Book Antiqua" w:cs="宋体"/>
          <w:sz w:val="24"/>
          <w:szCs w:val="24"/>
        </w:rPr>
        <w:t>Perna</w:t>
      </w:r>
      <w:proofErr w:type="spellEnd"/>
      <w:r w:rsidRPr="0062227C">
        <w:rPr>
          <w:rFonts w:ascii="Book Antiqua" w:hAnsi="Book Antiqua" w:cs="宋体"/>
          <w:sz w:val="24"/>
          <w:szCs w:val="24"/>
        </w:rPr>
        <w:t xml:space="preserve"> F, Ricci C, De Francesco V, </w:t>
      </w:r>
      <w:proofErr w:type="spellStart"/>
      <w:r w:rsidRPr="0062227C">
        <w:rPr>
          <w:rFonts w:ascii="Book Antiqua" w:hAnsi="Book Antiqua" w:cs="宋体"/>
          <w:sz w:val="24"/>
          <w:szCs w:val="24"/>
        </w:rPr>
        <w:t>Tampieri</w:t>
      </w:r>
      <w:proofErr w:type="spellEnd"/>
      <w:r w:rsidRPr="0062227C">
        <w:rPr>
          <w:rFonts w:ascii="Book Antiqua" w:hAnsi="Book Antiqua" w:cs="宋体"/>
          <w:sz w:val="24"/>
          <w:szCs w:val="24"/>
        </w:rPr>
        <w:t xml:space="preserve"> A, </w:t>
      </w:r>
      <w:proofErr w:type="spellStart"/>
      <w:r w:rsidRPr="0062227C">
        <w:rPr>
          <w:rFonts w:ascii="Book Antiqua" w:hAnsi="Book Antiqua" w:cs="宋体"/>
          <w:sz w:val="24"/>
          <w:szCs w:val="24"/>
        </w:rPr>
        <w:t>Bernabucci</w:t>
      </w:r>
      <w:proofErr w:type="spellEnd"/>
      <w:r w:rsidRPr="0062227C">
        <w:rPr>
          <w:rFonts w:ascii="Book Antiqua" w:hAnsi="Book Antiqua" w:cs="宋体"/>
          <w:sz w:val="24"/>
          <w:szCs w:val="24"/>
        </w:rPr>
        <w:t xml:space="preserve"> V, </w:t>
      </w:r>
      <w:proofErr w:type="spellStart"/>
      <w:r w:rsidRPr="0062227C">
        <w:rPr>
          <w:rFonts w:ascii="Book Antiqua" w:hAnsi="Book Antiqua" w:cs="宋体"/>
          <w:sz w:val="24"/>
          <w:szCs w:val="24"/>
        </w:rPr>
        <w:t>Cavina</w:t>
      </w:r>
      <w:proofErr w:type="spellEnd"/>
      <w:r w:rsidRPr="0062227C">
        <w:rPr>
          <w:rFonts w:ascii="Book Antiqua" w:hAnsi="Book Antiqua" w:cs="宋体"/>
          <w:sz w:val="24"/>
          <w:szCs w:val="24"/>
        </w:rPr>
        <w:t xml:space="preserve"> M, Hassan C, </w:t>
      </w:r>
      <w:proofErr w:type="spellStart"/>
      <w:r w:rsidRPr="0062227C">
        <w:rPr>
          <w:rFonts w:ascii="Book Antiqua" w:hAnsi="Book Antiqua" w:cs="宋体"/>
          <w:sz w:val="24"/>
          <w:szCs w:val="24"/>
        </w:rPr>
        <w:t>Ierardi</w:t>
      </w:r>
      <w:proofErr w:type="spellEnd"/>
      <w:r w:rsidRPr="0062227C">
        <w:rPr>
          <w:rFonts w:ascii="Book Antiqua" w:hAnsi="Book Antiqua" w:cs="宋体"/>
          <w:sz w:val="24"/>
          <w:szCs w:val="24"/>
        </w:rPr>
        <w:t xml:space="preserve"> E, </w:t>
      </w:r>
      <w:proofErr w:type="spellStart"/>
      <w:r w:rsidRPr="0062227C">
        <w:rPr>
          <w:rFonts w:ascii="Book Antiqua" w:hAnsi="Book Antiqua" w:cs="宋体"/>
          <w:sz w:val="24"/>
          <w:szCs w:val="24"/>
        </w:rPr>
        <w:t>Morini</w:t>
      </w:r>
      <w:proofErr w:type="spellEnd"/>
      <w:r w:rsidRPr="0062227C">
        <w:rPr>
          <w:rFonts w:ascii="Book Antiqua" w:hAnsi="Book Antiqua" w:cs="宋体"/>
          <w:sz w:val="24"/>
          <w:szCs w:val="24"/>
        </w:rPr>
        <w:t xml:space="preserve"> S, </w:t>
      </w:r>
      <w:proofErr w:type="spellStart"/>
      <w:r w:rsidRPr="0062227C">
        <w:rPr>
          <w:rFonts w:ascii="Book Antiqua" w:hAnsi="Book Antiqua" w:cs="宋体"/>
          <w:sz w:val="24"/>
          <w:szCs w:val="24"/>
        </w:rPr>
        <w:t>Vaira</w:t>
      </w:r>
      <w:proofErr w:type="spellEnd"/>
      <w:r w:rsidRPr="0062227C">
        <w:rPr>
          <w:rFonts w:ascii="Book Antiqua" w:hAnsi="Book Antiqua" w:cs="宋体"/>
          <w:sz w:val="24"/>
          <w:szCs w:val="24"/>
        </w:rPr>
        <w:t xml:space="preserve"> D. </w:t>
      </w:r>
      <w:proofErr w:type="gramStart"/>
      <w:r w:rsidRPr="0062227C">
        <w:rPr>
          <w:rFonts w:ascii="Book Antiqua" w:hAnsi="Book Antiqua" w:cs="宋体"/>
          <w:sz w:val="24"/>
          <w:szCs w:val="24"/>
        </w:rPr>
        <w:t>A 10-day levofloxacin-based triple therapy in patients who have failed two eradication courses.</w:t>
      </w:r>
      <w:proofErr w:type="gramEnd"/>
      <w:r w:rsidRPr="00DF58DC">
        <w:rPr>
          <w:rFonts w:ascii="Book Antiqua" w:hAnsi="Book Antiqua" w:cs="宋体"/>
          <w:sz w:val="24"/>
          <w:szCs w:val="24"/>
        </w:rPr>
        <w:t> </w:t>
      </w:r>
      <w:r w:rsidRPr="0062227C">
        <w:rPr>
          <w:rFonts w:ascii="Book Antiqua" w:hAnsi="Book Antiqua" w:cs="宋体"/>
          <w:i/>
          <w:iCs/>
          <w:sz w:val="24"/>
          <w:szCs w:val="24"/>
        </w:rPr>
        <w:t xml:space="preserve">Aliment </w:t>
      </w:r>
      <w:proofErr w:type="spellStart"/>
      <w:r w:rsidRPr="0062227C">
        <w:rPr>
          <w:rFonts w:ascii="Book Antiqua" w:hAnsi="Book Antiqua" w:cs="宋体"/>
          <w:i/>
          <w:iCs/>
          <w:sz w:val="24"/>
          <w:szCs w:val="24"/>
        </w:rPr>
        <w:t>Pharmacol</w:t>
      </w:r>
      <w:proofErr w:type="spellEnd"/>
      <w:r w:rsidRPr="0062227C">
        <w:rPr>
          <w:rFonts w:ascii="Book Antiqua" w:hAnsi="Book Antiqua" w:cs="宋体"/>
          <w:i/>
          <w:iCs/>
          <w:sz w:val="24"/>
          <w:szCs w:val="24"/>
        </w:rPr>
        <w:t xml:space="preserve"> </w:t>
      </w:r>
      <w:proofErr w:type="spellStart"/>
      <w:r w:rsidRPr="0062227C">
        <w:rPr>
          <w:rFonts w:ascii="Book Antiqua" w:hAnsi="Book Antiqua" w:cs="宋体"/>
          <w:i/>
          <w:iCs/>
          <w:sz w:val="24"/>
          <w:szCs w:val="24"/>
        </w:rPr>
        <w:t>Ther</w:t>
      </w:r>
      <w:proofErr w:type="spellEnd"/>
      <w:r w:rsidRPr="00DF58DC">
        <w:rPr>
          <w:rFonts w:ascii="Book Antiqua" w:hAnsi="Book Antiqua" w:cs="宋体"/>
          <w:sz w:val="24"/>
          <w:szCs w:val="24"/>
        </w:rPr>
        <w:t> </w:t>
      </w:r>
      <w:r w:rsidRPr="0062227C">
        <w:rPr>
          <w:rFonts w:ascii="Book Antiqua" w:hAnsi="Book Antiqua" w:cs="宋体"/>
          <w:sz w:val="24"/>
          <w:szCs w:val="24"/>
        </w:rPr>
        <w:t>2005;</w:t>
      </w:r>
      <w:r w:rsidRPr="00DF58DC">
        <w:rPr>
          <w:rFonts w:ascii="Book Antiqua" w:hAnsi="Book Antiqua" w:cs="宋体"/>
          <w:sz w:val="24"/>
          <w:szCs w:val="24"/>
        </w:rPr>
        <w:t> </w:t>
      </w:r>
      <w:r w:rsidRPr="0062227C">
        <w:rPr>
          <w:rFonts w:ascii="Book Antiqua" w:hAnsi="Book Antiqua" w:cs="宋体"/>
          <w:b/>
          <w:bCs/>
          <w:sz w:val="24"/>
          <w:szCs w:val="24"/>
        </w:rPr>
        <w:t>22</w:t>
      </w:r>
      <w:r w:rsidRPr="0062227C">
        <w:rPr>
          <w:rFonts w:ascii="Book Antiqua" w:hAnsi="Book Antiqua" w:cs="宋体"/>
          <w:sz w:val="24"/>
          <w:szCs w:val="24"/>
        </w:rPr>
        <w:t>: 45-49 [PMID: 15963079 DOI: 10.1111/j.1365-2036.2005.02522.x]</w:t>
      </w:r>
    </w:p>
    <w:p w14:paraId="792C55B8" w14:textId="77777777" w:rsidR="00DF58DC" w:rsidRPr="0062227C" w:rsidRDefault="00DF58DC" w:rsidP="00DF58DC">
      <w:pPr>
        <w:spacing w:after="0" w:line="360" w:lineRule="auto"/>
        <w:jc w:val="right"/>
        <w:rPr>
          <w:rFonts w:ascii="Book Antiqua" w:hAnsi="Book Antiqua" w:cs="宋体"/>
          <w:sz w:val="24"/>
          <w:szCs w:val="24"/>
        </w:rPr>
      </w:pPr>
      <w:r w:rsidRPr="0062227C">
        <w:rPr>
          <w:rFonts w:ascii="Book Antiqua" w:hAnsi="Book Antiqua" w:cs="宋体"/>
          <w:sz w:val="24"/>
          <w:szCs w:val="24"/>
        </w:rPr>
        <w:t>8</w:t>
      </w:r>
      <w:r w:rsidRPr="00DF58DC">
        <w:rPr>
          <w:rFonts w:ascii="Book Antiqua" w:hAnsi="Book Antiqua" w:cs="宋体"/>
          <w:sz w:val="24"/>
          <w:szCs w:val="24"/>
        </w:rPr>
        <w:t> </w:t>
      </w:r>
      <w:proofErr w:type="spellStart"/>
      <w:r w:rsidRPr="0062227C">
        <w:rPr>
          <w:rFonts w:ascii="Book Antiqua" w:hAnsi="Book Antiqua" w:cs="宋体"/>
          <w:b/>
          <w:bCs/>
          <w:sz w:val="24"/>
          <w:szCs w:val="24"/>
        </w:rPr>
        <w:t>Gisbert</w:t>
      </w:r>
      <w:proofErr w:type="spellEnd"/>
      <w:r w:rsidRPr="0062227C">
        <w:rPr>
          <w:rFonts w:ascii="Book Antiqua" w:hAnsi="Book Antiqua" w:cs="宋体"/>
          <w:b/>
          <w:bCs/>
          <w:sz w:val="24"/>
          <w:szCs w:val="24"/>
        </w:rPr>
        <w:t xml:space="preserve"> JP</w:t>
      </w:r>
      <w:r w:rsidRPr="0062227C">
        <w:rPr>
          <w:rFonts w:ascii="Book Antiqua" w:hAnsi="Book Antiqua" w:cs="宋体"/>
          <w:sz w:val="24"/>
          <w:szCs w:val="24"/>
        </w:rPr>
        <w:t xml:space="preserve">, González L, </w:t>
      </w:r>
      <w:proofErr w:type="spellStart"/>
      <w:r w:rsidRPr="0062227C">
        <w:rPr>
          <w:rFonts w:ascii="Book Antiqua" w:hAnsi="Book Antiqua" w:cs="宋体"/>
          <w:sz w:val="24"/>
          <w:szCs w:val="24"/>
        </w:rPr>
        <w:t>Calvet</w:t>
      </w:r>
      <w:proofErr w:type="spellEnd"/>
      <w:r w:rsidRPr="0062227C">
        <w:rPr>
          <w:rFonts w:ascii="Book Antiqua" w:hAnsi="Book Antiqua" w:cs="宋体"/>
          <w:sz w:val="24"/>
          <w:szCs w:val="24"/>
        </w:rPr>
        <w:t xml:space="preserve"> X, </w:t>
      </w:r>
      <w:proofErr w:type="spellStart"/>
      <w:r w:rsidRPr="0062227C">
        <w:rPr>
          <w:rFonts w:ascii="Book Antiqua" w:hAnsi="Book Antiqua" w:cs="宋体"/>
          <w:sz w:val="24"/>
          <w:szCs w:val="24"/>
        </w:rPr>
        <w:t>García</w:t>
      </w:r>
      <w:proofErr w:type="spellEnd"/>
      <w:r w:rsidRPr="0062227C">
        <w:rPr>
          <w:rFonts w:ascii="Book Antiqua" w:hAnsi="Book Antiqua" w:cs="宋体"/>
          <w:sz w:val="24"/>
          <w:szCs w:val="24"/>
        </w:rPr>
        <w:t xml:space="preserve"> N, </w:t>
      </w:r>
      <w:proofErr w:type="spellStart"/>
      <w:r w:rsidRPr="0062227C">
        <w:rPr>
          <w:rFonts w:ascii="Book Antiqua" w:hAnsi="Book Antiqua" w:cs="宋体"/>
          <w:sz w:val="24"/>
          <w:szCs w:val="24"/>
        </w:rPr>
        <w:t>López</w:t>
      </w:r>
      <w:proofErr w:type="spellEnd"/>
      <w:r w:rsidRPr="0062227C">
        <w:rPr>
          <w:rFonts w:ascii="Book Antiqua" w:hAnsi="Book Antiqua" w:cs="宋体"/>
          <w:sz w:val="24"/>
          <w:szCs w:val="24"/>
        </w:rPr>
        <w:t xml:space="preserve"> T, </w:t>
      </w:r>
      <w:proofErr w:type="spellStart"/>
      <w:r w:rsidRPr="0062227C">
        <w:rPr>
          <w:rFonts w:ascii="Book Antiqua" w:hAnsi="Book Antiqua" w:cs="宋体"/>
          <w:sz w:val="24"/>
          <w:szCs w:val="24"/>
        </w:rPr>
        <w:t>Roqué</w:t>
      </w:r>
      <w:proofErr w:type="spellEnd"/>
      <w:r w:rsidRPr="0062227C">
        <w:rPr>
          <w:rFonts w:ascii="Book Antiqua" w:hAnsi="Book Antiqua" w:cs="宋体"/>
          <w:sz w:val="24"/>
          <w:szCs w:val="24"/>
        </w:rPr>
        <w:t xml:space="preserve"> M, Gabriel R, </w:t>
      </w:r>
      <w:proofErr w:type="spellStart"/>
      <w:r w:rsidRPr="0062227C">
        <w:rPr>
          <w:rFonts w:ascii="Book Antiqua" w:hAnsi="Book Antiqua" w:cs="宋体"/>
          <w:sz w:val="24"/>
          <w:szCs w:val="24"/>
        </w:rPr>
        <w:t>Pajares</w:t>
      </w:r>
      <w:proofErr w:type="spellEnd"/>
      <w:r w:rsidRPr="0062227C">
        <w:rPr>
          <w:rFonts w:ascii="Book Antiqua" w:hAnsi="Book Antiqua" w:cs="宋体"/>
          <w:sz w:val="24"/>
          <w:szCs w:val="24"/>
        </w:rPr>
        <w:t xml:space="preserve"> JM. Proton pump inhibitor, clarithromycin and either </w:t>
      </w:r>
      <w:proofErr w:type="spellStart"/>
      <w:r w:rsidRPr="0062227C">
        <w:rPr>
          <w:rFonts w:ascii="Book Antiqua" w:hAnsi="Book Antiqua" w:cs="宋体"/>
          <w:sz w:val="24"/>
          <w:szCs w:val="24"/>
        </w:rPr>
        <w:t>amoxycillin</w:t>
      </w:r>
      <w:proofErr w:type="spellEnd"/>
      <w:r w:rsidRPr="0062227C">
        <w:rPr>
          <w:rFonts w:ascii="Book Antiqua" w:hAnsi="Book Antiqua" w:cs="宋体"/>
          <w:sz w:val="24"/>
          <w:szCs w:val="24"/>
        </w:rPr>
        <w:t xml:space="preserve"> or </w:t>
      </w:r>
      <w:proofErr w:type="spellStart"/>
      <w:r w:rsidRPr="0062227C">
        <w:rPr>
          <w:rFonts w:ascii="Book Antiqua" w:hAnsi="Book Antiqua" w:cs="宋体"/>
          <w:sz w:val="24"/>
          <w:szCs w:val="24"/>
        </w:rPr>
        <w:lastRenderedPageBreak/>
        <w:t>nitroimidazole</w:t>
      </w:r>
      <w:proofErr w:type="spellEnd"/>
      <w:r w:rsidRPr="0062227C">
        <w:rPr>
          <w:rFonts w:ascii="Book Antiqua" w:hAnsi="Book Antiqua" w:cs="宋体"/>
          <w:sz w:val="24"/>
          <w:szCs w:val="24"/>
        </w:rPr>
        <w:t>: a meta-analysis of eradication of Helicobacter pylori.</w:t>
      </w:r>
      <w:r w:rsidRPr="00DF58DC">
        <w:rPr>
          <w:rFonts w:ascii="Book Antiqua" w:hAnsi="Book Antiqua" w:cs="宋体"/>
          <w:sz w:val="24"/>
          <w:szCs w:val="24"/>
        </w:rPr>
        <w:t> </w:t>
      </w:r>
      <w:r w:rsidRPr="0062227C">
        <w:rPr>
          <w:rFonts w:ascii="Book Antiqua" w:hAnsi="Book Antiqua" w:cs="宋体"/>
          <w:i/>
          <w:iCs/>
          <w:sz w:val="24"/>
          <w:szCs w:val="24"/>
        </w:rPr>
        <w:t xml:space="preserve">Aliment </w:t>
      </w:r>
      <w:proofErr w:type="spellStart"/>
      <w:r w:rsidRPr="0062227C">
        <w:rPr>
          <w:rFonts w:ascii="Book Antiqua" w:hAnsi="Book Antiqua" w:cs="宋体"/>
          <w:i/>
          <w:iCs/>
          <w:sz w:val="24"/>
          <w:szCs w:val="24"/>
        </w:rPr>
        <w:t>Pharmacol</w:t>
      </w:r>
      <w:proofErr w:type="spellEnd"/>
      <w:r w:rsidRPr="0062227C">
        <w:rPr>
          <w:rFonts w:ascii="Book Antiqua" w:hAnsi="Book Antiqua" w:cs="宋体"/>
          <w:i/>
          <w:iCs/>
          <w:sz w:val="24"/>
          <w:szCs w:val="24"/>
        </w:rPr>
        <w:t xml:space="preserve"> </w:t>
      </w:r>
      <w:proofErr w:type="spellStart"/>
      <w:r w:rsidRPr="0062227C">
        <w:rPr>
          <w:rFonts w:ascii="Book Antiqua" w:hAnsi="Book Antiqua" w:cs="宋体"/>
          <w:i/>
          <w:iCs/>
          <w:sz w:val="24"/>
          <w:szCs w:val="24"/>
        </w:rPr>
        <w:t>Ther</w:t>
      </w:r>
      <w:proofErr w:type="spellEnd"/>
      <w:r w:rsidRPr="00DF58DC">
        <w:rPr>
          <w:rFonts w:ascii="Book Antiqua" w:hAnsi="Book Antiqua" w:cs="宋体"/>
          <w:sz w:val="24"/>
          <w:szCs w:val="24"/>
        </w:rPr>
        <w:t> </w:t>
      </w:r>
      <w:r w:rsidRPr="0062227C">
        <w:rPr>
          <w:rFonts w:ascii="Book Antiqua" w:hAnsi="Book Antiqua" w:cs="宋体"/>
          <w:sz w:val="24"/>
          <w:szCs w:val="24"/>
        </w:rPr>
        <w:t>2000;</w:t>
      </w:r>
      <w:r w:rsidRPr="00DF58DC">
        <w:rPr>
          <w:rFonts w:ascii="Book Antiqua" w:hAnsi="Book Antiqua" w:cs="宋体"/>
          <w:sz w:val="24"/>
          <w:szCs w:val="24"/>
        </w:rPr>
        <w:t> </w:t>
      </w:r>
      <w:r w:rsidRPr="0062227C">
        <w:rPr>
          <w:rFonts w:ascii="Book Antiqua" w:hAnsi="Book Antiqua" w:cs="宋体"/>
          <w:b/>
          <w:bCs/>
          <w:sz w:val="24"/>
          <w:szCs w:val="24"/>
        </w:rPr>
        <w:t>14</w:t>
      </w:r>
      <w:r w:rsidRPr="0062227C">
        <w:rPr>
          <w:rFonts w:ascii="Book Antiqua" w:hAnsi="Book Antiqua" w:cs="宋体"/>
          <w:sz w:val="24"/>
          <w:szCs w:val="24"/>
        </w:rPr>
        <w:t>: 1319-1328 [PMID: 11012477 DOI: 10.1046/j.1365-2036.2000.00844.x]</w:t>
      </w:r>
    </w:p>
    <w:p w14:paraId="34E17A31" w14:textId="77777777" w:rsidR="00DF58DC" w:rsidRPr="0062227C" w:rsidRDefault="00DF58DC" w:rsidP="00DF58DC">
      <w:pPr>
        <w:spacing w:after="0" w:line="360" w:lineRule="auto"/>
        <w:jc w:val="right"/>
        <w:rPr>
          <w:rFonts w:ascii="Book Antiqua" w:hAnsi="Book Antiqua" w:cs="宋体"/>
          <w:sz w:val="24"/>
          <w:szCs w:val="24"/>
        </w:rPr>
      </w:pPr>
      <w:r w:rsidRPr="0062227C">
        <w:rPr>
          <w:rFonts w:ascii="Book Antiqua" w:hAnsi="Book Antiqua" w:cs="宋体"/>
          <w:sz w:val="24"/>
          <w:szCs w:val="24"/>
        </w:rPr>
        <w:t>9</w:t>
      </w:r>
      <w:r w:rsidRPr="00DF58DC">
        <w:rPr>
          <w:rFonts w:ascii="Book Antiqua" w:hAnsi="Book Antiqua" w:cs="宋体"/>
          <w:sz w:val="24"/>
          <w:szCs w:val="24"/>
        </w:rPr>
        <w:t> </w:t>
      </w:r>
      <w:r w:rsidRPr="0062227C">
        <w:rPr>
          <w:rFonts w:ascii="Book Antiqua" w:hAnsi="Book Antiqua" w:cs="宋体"/>
          <w:b/>
          <w:bCs/>
          <w:sz w:val="24"/>
          <w:szCs w:val="24"/>
        </w:rPr>
        <w:t>Cho DK</w:t>
      </w:r>
      <w:r w:rsidRPr="0062227C">
        <w:rPr>
          <w:rFonts w:ascii="Book Antiqua" w:hAnsi="Book Antiqua" w:cs="宋体"/>
          <w:sz w:val="24"/>
          <w:szCs w:val="24"/>
        </w:rPr>
        <w:t xml:space="preserve">, Park SY, </w:t>
      </w:r>
      <w:proofErr w:type="spellStart"/>
      <w:r w:rsidRPr="0062227C">
        <w:rPr>
          <w:rFonts w:ascii="Book Antiqua" w:hAnsi="Book Antiqua" w:cs="宋体"/>
          <w:sz w:val="24"/>
          <w:szCs w:val="24"/>
        </w:rPr>
        <w:t>Kee</w:t>
      </w:r>
      <w:proofErr w:type="spellEnd"/>
      <w:r w:rsidRPr="0062227C">
        <w:rPr>
          <w:rFonts w:ascii="Book Antiqua" w:hAnsi="Book Antiqua" w:cs="宋体"/>
          <w:sz w:val="24"/>
          <w:szCs w:val="24"/>
        </w:rPr>
        <w:t xml:space="preserve"> WJ, Lee JH, Ki HS, Yoon KW, Cho SB, Lee WS, </w:t>
      </w:r>
      <w:proofErr w:type="spellStart"/>
      <w:r w:rsidRPr="0062227C">
        <w:rPr>
          <w:rFonts w:ascii="Book Antiqua" w:hAnsi="Book Antiqua" w:cs="宋体"/>
          <w:sz w:val="24"/>
          <w:szCs w:val="24"/>
        </w:rPr>
        <w:t>Joo</w:t>
      </w:r>
      <w:proofErr w:type="spellEnd"/>
      <w:r w:rsidRPr="0062227C">
        <w:rPr>
          <w:rFonts w:ascii="Book Antiqua" w:hAnsi="Book Antiqua" w:cs="宋体"/>
          <w:sz w:val="24"/>
          <w:szCs w:val="24"/>
        </w:rPr>
        <w:t xml:space="preserve"> YE, Kim HS, Choi SK, </w:t>
      </w:r>
      <w:proofErr w:type="spellStart"/>
      <w:r w:rsidRPr="0062227C">
        <w:rPr>
          <w:rFonts w:ascii="Book Antiqua" w:hAnsi="Book Antiqua" w:cs="宋体"/>
          <w:sz w:val="24"/>
          <w:szCs w:val="24"/>
        </w:rPr>
        <w:t>Rew</w:t>
      </w:r>
      <w:proofErr w:type="spellEnd"/>
      <w:r w:rsidRPr="0062227C">
        <w:rPr>
          <w:rFonts w:ascii="Book Antiqua" w:hAnsi="Book Antiqua" w:cs="宋体"/>
          <w:sz w:val="24"/>
          <w:szCs w:val="24"/>
        </w:rPr>
        <w:t xml:space="preserve"> JS. </w:t>
      </w:r>
      <w:proofErr w:type="gramStart"/>
      <w:r w:rsidRPr="0062227C">
        <w:rPr>
          <w:rFonts w:ascii="Book Antiqua" w:hAnsi="Book Antiqua" w:cs="宋体"/>
          <w:sz w:val="24"/>
          <w:szCs w:val="24"/>
        </w:rPr>
        <w:t>[The trend of eradication rate of Helicobacter pylori infection and clinical factors that affect the eradication of first-line therapy].</w:t>
      </w:r>
      <w:proofErr w:type="gramEnd"/>
      <w:r w:rsidRPr="00DF58DC">
        <w:rPr>
          <w:rFonts w:ascii="Book Antiqua" w:hAnsi="Book Antiqua" w:cs="宋体"/>
          <w:sz w:val="24"/>
          <w:szCs w:val="24"/>
        </w:rPr>
        <w:t> </w:t>
      </w:r>
      <w:r w:rsidRPr="0062227C">
        <w:rPr>
          <w:rFonts w:ascii="Book Antiqua" w:hAnsi="Book Antiqua" w:cs="宋体"/>
          <w:i/>
          <w:iCs/>
          <w:sz w:val="24"/>
          <w:szCs w:val="24"/>
        </w:rPr>
        <w:t xml:space="preserve">Korean J </w:t>
      </w:r>
      <w:proofErr w:type="spellStart"/>
      <w:r w:rsidRPr="0062227C">
        <w:rPr>
          <w:rFonts w:ascii="Book Antiqua" w:hAnsi="Book Antiqua" w:cs="宋体"/>
          <w:i/>
          <w:iCs/>
          <w:sz w:val="24"/>
          <w:szCs w:val="24"/>
        </w:rPr>
        <w:t>Gastroenterol</w:t>
      </w:r>
      <w:proofErr w:type="spellEnd"/>
      <w:r w:rsidRPr="00DF58DC">
        <w:rPr>
          <w:rFonts w:ascii="Book Antiqua" w:hAnsi="Book Antiqua" w:cs="宋体"/>
          <w:sz w:val="24"/>
          <w:szCs w:val="24"/>
        </w:rPr>
        <w:t> </w:t>
      </w:r>
      <w:r w:rsidRPr="0062227C">
        <w:rPr>
          <w:rFonts w:ascii="Book Antiqua" w:hAnsi="Book Antiqua" w:cs="宋体"/>
          <w:sz w:val="24"/>
          <w:szCs w:val="24"/>
        </w:rPr>
        <w:t>2010;</w:t>
      </w:r>
      <w:r w:rsidRPr="00DF58DC">
        <w:rPr>
          <w:rFonts w:ascii="Book Antiqua" w:hAnsi="Book Antiqua" w:cs="宋体"/>
          <w:sz w:val="24"/>
          <w:szCs w:val="24"/>
        </w:rPr>
        <w:t> </w:t>
      </w:r>
      <w:r w:rsidRPr="0062227C">
        <w:rPr>
          <w:rFonts w:ascii="Book Antiqua" w:hAnsi="Book Antiqua" w:cs="宋体"/>
          <w:b/>
          <w:bCs/>
          <w:sz w:val="24"/>
          <w:szCs w:val="24"/>
        </w:rPr>
        <w:t>55</w:t>
      </w:r>
      <w:r w:rsidRPr="0062227C">
        <w:rPr>
          <w:rFonts w:ascii="Book Antiqua" w:hAnsi="Book Antiqua" w:cs="宋体"/>
          <w:sz w:val="24"/>
          <w:szCs w:val="24"/>
        </w:rPr>
        <w:t>: 368-375 [PMID: 20571304 DOI: 201006254]</w:t>
      </w:r>
    </w:p>
    <w:p w14:paraId="49197780" w14:textId="77777777" w:rsidR="00DF58DC" w:rsidRPr="0062227C" w:rsidRDefault="00DF58DC" w:rsidP="00DF58DC">
      <w:pPr>
        <w:spacing w:after="0" w:line="360" w:lineRule="auto"/>
        <w:jc w:val="right"/>
        <w:rPr>
          <w:rFonts w:ascii="Book Antiqua" w:hAnsi="Book Antiqua" w:cs="宋体"/>
          <w:sz w:val="24"/>
          <w:szCs w:val="24"/>
        </w:rPr>
      </w:pPr>
      <w:r w:rsidRPr="0062227C">
        <w:rPr>
          <w:rFonts w:ascii="Book Antiqua" w:hAnsi="Book Antiqua" w:cs="宋体"/>
          <w:sz w:val="24"/>
          <w:szCs w:val="24"/>
        </w:rPr>
        <w:t>10</w:t>
      </w:r>
      <w:r w:rsidRPr="00DF58DC">
        <w:rPr>
          <w:rFonts w:ascii="Book Antiqua" w:hAnsi="Book Antiqua" w:cs="宋体"/>
          <w:sz w:val="24"/>
          <w:szCs w:val="24"/>
        </w:rPr>
        <w:t> </w:t>
      </w:r>
      <w:r w:rsidRPr="0062227C">
        <w:rPr>
          <w:rFonts w:ascii="Book Antiqua" w:hAnsi="Book Antiqua" w:cs="宋体"/>
          <w:b/>
          <w:bCs/>
          <w:sz w:val="24"/>
          <w:szCs w:val="24"/>
        </w:rPr>
        <w:t>Yun SP</w:t>
      </w:r>
      <w:r w:rsidRPr="0062227C">
        <w:rPr>
          <w:rFonts w:ascii="Book Antiqua" w:hAnsi="Book Antiqua" w:cs="宋体"/>
          <w:sz w:val="24"/>
          <w:szCs w:val="24"/>
        </w:rPr>
        <w:t xml:space="preserve">, </w:t>
      </w:r>
      <w:proofErr w:type="spellStart"/>
      <w:r w:rsidRPr="0062227C">
        <w:rPr>
          <w:rFonts w:ascii="Book Antiqua" w:hAnsi="Book Antiqua" w:cs="宋体"/>
          <w:sz w:val="24"/>
          <w:szCs w:val="24"/>
        </w:rPr>
        <w:t>Seon</w:t>
      </w:r>
      <w:proofErr w:type="spellEnd"/>
      <w:r w:rsidRPr="0062227C">
        <w:rPr>
          <w:rFonts w:ascii="Book Antiqua" w:hAnsi="Book Antiqua" w:cs="宋体"/>
          <w:sz w:val="24"/>
          <w:szCs w:val="24"/>
        </w:rPr>
        <w:t xml:space="preserve"> HG, Ok CS, </w:t>
      </w:r>
      <w:proofErr w:type="spellStart"/>
      <w:r w:rsidRPr="0062227C">
        <w:rPr>
          <w:rFonts w:ascii="Book Antiqua" w:hAnsi="Book Antiqua" w:cs="宋体"/>
          <w:sz w:val="24"/>
          <w:szCs w:val="24"/>
        </w:rPr>
        <w:t>Yoo</w:t>
      </w:r>
      <w:proofErr w:type="spellEnd"/>
      <w:r w:rsidRPr="0062227C">
        <w:rPr>
          <w:rFonts w:ascii="Book Antiqua" w:hAnsi="Book Antiqua" w:cs="宋体"/>
          <w:sz w:val="24"/>
          <w:szCs w:val="24"/>
        </w:rPr>
        <w:t xml:space="preserve"> KH, Kang MK, Kim WH, Kwon CI, </w:t>
      </w:r>
      <w:proofErr w:type="spellStart"/>
      <w:r w:rsidRPr="0062227C">
        <w:rPr>
          <w:rFonts w:ascii="Book Antiqua" w:hAnsi="Book Antiqua" w:cs="宋体"/>
          <w:sz w:val="24"/>
          <w:szCs w:val="24"/>
        </w:rPr>
        <w:t>Ko</w:t>
      </w:r>
      <w:proofErr w:type="spellEnd"/>
      <w:r w:rsidRPr="0062227C">
        <w:rPr>
          <w:rFonts w:ascii="Book Antiqua" w:hAnsi="Book Antiqua" w:cs="宋体"/>
          <w:sz w:val="24"/>
          <w:szCs w:val="24"/>
        </w:rPr>
        <w:t xml:space="preserve"> KH, Hwang SG, Park PW, Hong SP. </w:t>
      </w:r>
      <w:proofErr w:type="spellStart"/>
      <w:r w:rsidRPr="0062227C">
        <w:rPr>
          <w:rFonts w:ascii="Book Antiqua" w:hAnsi="Book Antiqua" w:cs="宋体"/>
          <w:sz w:val="24"/>
          <w:szCs w:val="24"/>
        </w:rPr>
        <w:t>Rifaximin</w:t>
      </w:r>
      <w:proofErr w:type="spellEnd"/>
      <w:r w:rsidRPr="0062227C">
        <w:rPr>
          <w:rFonts w:ascii="Book Antiqua" w:hAnsi="Book Antiqua" w:cs="宋体"/>
          <w:sz w:val="24"/>
          <w:szCs w:val="24"/>
        </w:rPr>
        <w:t xml:space="preserve"> Plus Levofloxacin-Based Rescue Regimen for the Eradication of Helicobacter pylori.</w:t>
      </w:r>
      <w:r w:rsidRPr="00DF58DC">
        <w:rPr>
          <w:rFonts w:ascii="Book Antiqua" w:hAnsi="Book Antiqua" w:cs="宋体"/>
          <w:sz w:val="24"/>
          <w:szCs w:val="24"/>
        </w:rPr>
        <w:t> </w:t>
      </w:r>
      <w:r w:rsidRPr="0062227C">
        <w:rPr>
          <w:rFonts w:ascii="Book Antiqua" w:hAnsi="Book Antiqua" w:cs="宋体"/>
          <w:i/>
          <w:iCs/>
          <w:sz w:val="24"/>
          <w:szCs w:val="24"/>
        </w:rPr>
        <w:t>Gut Liver</w:t>
      </w:r>
      <w:r w:rsidRPr="00DF58DC">
        <w:rPr>
          <w:rFonts w:ascii="Book Antiqua" w:hAnsi="Book Antiqua" w:cs="宋体"/>
          <w:sz w:val="24"/>
          <w:szCs w:val="24"/>
        </w:rPr>
        <w:t> </w:t>
      </w:r>
      <w:r w:rsidRPr="0062227C">
        <w:rPr>
          <w:rFonts w:ascii="Book Antiqua" w:hAnsi="Book Antiqua" w:cs="宋体"/>
          <w:sz w:val="24"/>
          <w:szCs w:val="24"/>
        </w:rPr>
        <w:t>2012;</w:t>
      </w:r>
      <w:r w:rsidRPr="00DF58DC">
        <w:rPr>
          <w:rFonts w:ascii="Book Antiqua" w:hAnsi="Book Antiqua" w:cs="宋体"/>
          <w:sz w:val="24"/>
          <w:szCs w:val="24"/>
        </w:rPr>
        <w:t> </w:t>
      </w:r>
      <w:r w:rsidRPr="0062227C">
        <w:rPr>
          <w:rFonts w:ascii="Book Antiqua" w:hAnsi="Book Antiqua" w:cs="宋体"/>
          <w:b/>
          <w:bCs/>
          <w:sz w:val="24"/>
          <w:szCs w:val="24"/>
        </w:rPr>
        <w:t>6</w:t>
      </w:r>
      <w:r w:rsidRPr="0062227C">
        <w:rPr>
          <w:rFonts w:ascii="Book Antiqua" w:hAnsi="Book Antiqua" w:cs="宋体"/>
          <w:sz w:val="24"/>
          <w:szCs w:val="24"/>
        </w:rPr>
        <w:t>: 452-456 [PMID: 23170149 DOI: 10.5009/gnl.2012.6.4.452]</w:t>
      </w:r>
    </w:p>
    <w:p w14:paraId="710A5133" w14:textId="77777777" w:rsidR="00DF58DC" w:rsidRPr="0062227C" w:rsidRDefault="00DF58DC" w:rsidP="00DF58DC">
      <w:pPr>
        <w:spacing w:after="0" w:line="360" w:lineRule="auto"/>
        <w:jc w:val="right"/>
        <w:rPr>
          <w:rFonts w:ascii="Book Antiqua" w:hAnsi="Book Antiqua" w:cs="宋体"/>
          <w:sz w:val="24"/>
          <w:szCs w:val="24"/>
        </w:rPr>
      </w:pPr>
      <w:r w:rsidRPr="0062227C">
        <w:rPr>
          <w:rFonts w:ascii="Book Antiqua" w:hAnsi="Book Antiqua" w:cs="宋体"/>
          <w:sz w:val="24"/>
          <w:szCs w:val="24"/>
        </w:rPr>
        <w:t>11</w:t>
      </w:r>
      <w:r w:rsidRPr="00DF58DC">
        <w:rPr>
          <w:rFonts w:ascii="Book Antiqua" w:hAnsi="Book Antiqua" w:cs="宋体"/>
          <w:sz w:val="24"/>
          <w:szCs w:val="24"/>
        </w:rPr>
        <w:t> </w:t>
      </w:r>
      <w:r w:rsidRPr="0062227C">
        <w:rPr>
          <w:rFonts w:ascii="Book Antiqua" w:hAnsi="Book Antiqua" w:cs="宋体"/>
          <w:b/>
          <w:bCs/>
          <w:sz w:val="24"/>
          <w:szCs w:val="24"/>
        </w:rPr>
        <w:t>Hsu PI</w:t>
      </w:r>
      <w:r w:rsidRPr="0062227C">
        <w:rPr>
          <w:rFonts w:ascii="Book Antiqua" w:hAnsi="Book Antiqua" w:cs="宋体"/>
          <w:sz w:val="24"/>
          <w:szCs w:val="24"/>
        </w:rPr>
        <w:t xml:space="preserve">, Wu DC, Chen A, Peng NJ, Tseng HH, </w:t>
      </w:r>
      <w:proofErr w:type="spellStart"/>
      <w:r w:rsidRPr="0062227C">
        <w:rPr>
          <w:rFonts w:ascii="Book Antiqua" w:hAnsi="Book Antiqua" w:cs="宋体"/>
          <w:sz w:val="24"/>
          <w:szCs w:val="24"/>
        </w:rPr>
        <w:t>Tsay</w:t>
      </w:r>
      <w:proofErr w:type="spellEnd"/>
      <w:r w:rsidRPr="0062227C">
        <w:rPr>
          <w:rFonts w:ascii="Book Antiqua" w:hAnsi="Book Antiqua" w:cs="宋体"/>
          <w:sz w:val="24"/>
          <w:szCs w:val="24"/>
        </w:rPr>
        <w:t xml:space="preserve"> FW, Lo GH, Lu CY, Yu FJ, Lai KH. Quadruple rescue therapy for Helicobacter pylori infection after two treatment failures.</w:t>
      </w:r>
      <w:r w:rsidRPr="00DF58DC">
        <w:rPr>
          <w:rFonts w:ascii="Book Antiqua" w:hAnsi="Book Antiqua" w:cs="宋体"/>
          <w:sz w:val="24"/>
          <w:szCs w:val="24"/>
        </w:rPr>
        <w:t> </w:t>
      </w:r>
      <w:proofErr w:type="spellStart"/>
      <w:r w:rsidRPr="0062227C">
        <w:rPr>
          <w:rFonts w:ascii="Book Antiqua" w:hAnsi="Book Antiqua" w:cs="宋体"/>
          <w:i/>
          <w:iCs/>
          <w:sz w:val="24"/>
          <w:szCs w:val="24"/>
        </w:rPr>
        <w:t>Eur</w:t>
      </w:r>
      <w:proofErr w:type="spellEnd"/>
      <w:r w:rsidRPr="0062227C">
        <w:rPr>
          <w:rFonts w:ascii="Book Antiqua" w:hAnsi="Book Antiqua" w:cs="宋体"/>
          <w:i/>
          <w:iCs/>
          <w:sz w:val="24"/>
          <w:szCs w:val="24"/>
        </w:rPr>
        <w:t xml:space="preserve"> J </w:t>
      </w:r>
      <w:proofErr w:type="spellStart"/>
      <w:r w:rsidRPr="0062227C">
        <w:rPr>
          <w:rFonts w:ascii="Book Antiqua" w:hAnsi="Book Antiqua" w:cs="宋体"/>
          <w:i/>
          <w:iCs/>
          <w:sz w:val="24"/>
          <w:szCs w:val="24"/>
        </w:rPr>
        <w:t>Clin</w:t>
      </w:r>
      <w:proofErr w:type="spellEnd"/>
      <w:r w:rsidRPr="0062227C">
        <w:rPr>
          <w:rFonts w:ascii="Book Antiqua" w:hAnsi="Book Antiqua" w:cs="宋体"/>
          <w:i/>
          <w:iCs/>
          <w:sz w:val="24"/>
          <w:szCs w:val="24"/>
        </w:rPr>
        <w:t xml:space="preserve"> Invest</w:t>
      </w:r>
      <w:r w:rsidRPr="00DF58DC">
        <w:rPr>
          <w:rFonts w:ascii="Book Antiqua" w:hAnsi="Book Antiqua" w:cs="宋体"/>
          <w:sz w:val="24"/>
          <w:szCs w:val="24"/>
        </w:rPr>
        <w:t> </w:t>
      </w:r>
      <w:r w:rsidRPr="0062227C">
        <w:rPr>
          <w:rFonts w:ascii="Book Antiqua" w:hAnsi="Book Antiqua" w:cs="宋体"/>
          <w:sz w:val="24"/>
          <w:szCs w:val="24"/>
        </w:rPr>
        <w:t>2008;</w:t>
      </w:r>
      <w:r w:rsidRPr="00DF58DC">
        <w:rPr>
          <w:rFonts w:ascii="Book Antiqua" w:hAnsi="Book Antiqua" w:cs="宋体"/>
          <w:sz w:val="24"/>
          <w:szCs w:val="24"/>
        </w:rPr>
        <w:t> </w:t>
      </w:r>
      <w:r w:rsidRPr="0062227C">
        <w:rPr>
          <w:rFonts w:ascii="Book Antiqua" w:hAnsi="Book Antiqua" w:cs="宋体"/>
          <w:b/>
          <w:bCs/>
          <w:sz w:val="24"/>
          <w:szCs w:val="24"/>
        </w:rPr>
        <w:t>38</w:t>
      </w:r>
      <w:r w:rsidRPr="0062227C">
        <w:rPr>
          <w:rFonts w:ascii="Book Antiqua" w:hAnsi="Book Antiqua" w:cs="宋体"/>
          <w:sz w:val="24"/>
          <w:szCs w:val="24"/>
        </w:rPr>
        <w:t>: 404-409 [PMID: 18435764 DOI: 10.1111/j.1365-2362.2008.01951]</w:t>
      </w:r>
    </w:p>
    <w:p w14:paraId="33D9FA5A" w14:textId="77777777" w:rsidR="00DF58DC" w:rsidRPr="0062227C" w:rsidRDefault="00DF58DC" w:rsidP="00DF58DC">
      <w:pPr>
        <w:spacing w:after="0" w:line="360" w:lineRule="auto"/>
        <w:jc w:val="right"/>
        <w:rPr>
          <w:rFonts w:ascii="Book Antiqua" w:hAnsi="Book Antiqua" w:cs="宋体"/>
          <w:sz w:val="24"/>
          <w:szCs w:val="24"/>
        </w:rPr>
      </w:pPr>
      <w:r w:rsidRPr="0062227C">
        <w:rPr>
          <w:rFonts w:ascii="Book Antiqua" w:hAnsi="Book Antiqua" w:cs="宋体"/>
          <w:sz w:val="24"/>
          <w:szCs w:val="24"/>
        </w:rPr>
        <w:t>12</w:t>
      </w:r>
      <w:r w:rsidRPr="00DF58DC">
        <w:rPr>
          <w:rFonts w:ascii="Book Antiqua" w:hAnsi="Book Antiqua" w:cs="宋体"/>
          <w:sz w:val="24"/>
          <w:szCs w:val="24"/>
        </w:rPr>
        <w:t> </w:t>
      </w:r>
      <w:proofErr w:type="spellStart"/>
      <w:r w:rsidRPr="0062227C">
        <w:rPr>
          <w:rFonts w:ascii="Book Antiqua" w:hAnsi="Book Antiqua" w:cs="宋体"/>
          <w:b/>
          <w:bCs/>
          <w:sz w:val="24"/>
          <w:szCs w:val="24"/>
        </w:rPr>
        <w:t>Gisbert</w:t>
      </w:r>
      <w:proofErr w:type="spellEnd"/>
      <w:r w:rsidRPr="0062227C">
        <w:rPr>
          <w:rFonts w:ascii="Book Antiqua" w:hAnsi="Book Antiqua" w:cs="宋体"/>
          <w:b/>
          <w:bCs/>
          <w:sz w:val="24"/>
          <w:szCs w:val="24"/>
        </w:rPr>
        <w:t xml:space="preserve"> JP</w:t>
      </w:r>
      <w:r w:rsidRPr="0062227C">
        <w:rPr>
          <w:rFonts w:ascii="Book Antiqua" w:hAnsi="Book Antiqua" w:cs="宋体"/>
          <w:sz w:val="24"/>
          <w:szCs w:val="24"/>
        </w:rPr>
        <w:t>, Castro-Fernandez M, Perez-</w:t>
      </w:r>
      <w:proofErr w:type="spellStart"/>
      <w:r w:rsidRPr="0062227C">
        <w:rPr>
          <w:rFonts w:ascii="Book Antiqua" w:hAnsi="Book Antiqua" w:cs="宋体"/>
          <w:sz w:val="24"/>
          <w:szCs w:val="24"/>
        </w:rPr>
        <w:t>Aisa</w:t>
      </w:r>
      <w:proofErr w:type="spellEnd"/>
      <w:r w:rsidRPr="0062227C">
        <w:rPr>
          <w:rFonts w:ascii="Book Antiqua" w:hAnsi="Book Antiqua" w:cs="宋体"/>
          <w:sz w:val="24"/>
          <w:szCs w:val="24"/>
        </w:rPr>
        <w:t xml:space="preserve"> A, </w:t>
      </w:r>
      <w:proofErr w:type="spellStart"/>
      <w:r w:rsidRPr="0062227C">
        <w:rPr>
          <w:rFonts w:ascii="Book Antiqua" w:hAnsi="Book Antiqua" w:cs="宋体"/>
          <w:sz w:val="24"/>
          <w:szCs w:val="24"/>
        </w:rPr>
        <w:t>Cosme</w:t>
      </w:r>
      <w:proofErr w:type="spellEnd"/>
      <w:r w:rsidRPr="0062227C">
        <w:rPr>
          <w:rFonts w:ascii="Book Antiqua" w:hAnsi="Book Antiqua" w:cs="宋体"/>
          <w:sz w:val="24"/>
          <w:szCs w:val="24"/>
        </w:rPr>
        <w:t xml:space="preserve"> A, Molina-</w:t>
      </w:r>
      <w:proofErr w:type="spellStart"/>
      <w:r w:rsidRPr="0062227C">
        <w:rPr>
          <w:rFonts w:ascii="Book Antiqua" w:hAnsi="Book Antiqua" w:cs="宋体"/>
          <w:sz w:val="24"/>
          <w:szCs w:val="24"/>
        </w:rPr>
        <w:t>Infante</w:t>
      </w:r>
      <w:proofErr w:type="spellEnd"/>
      <w:r w:rsidRPr="0062227C">
        <w:rPr>
          <w:rFonts w:ascii="Book Antiqua" w:hAnsi="Book Antiqua" w:cs="宋体"/>
          <w:sz w:val="24"/>
          <w:szCs w:val="24"/>
        </w:rPr>
        <w:t xml:space="preserve"> J, Rodrigo L, </w:t>
      </w:r>
      <w:proofErr w:type="spellStart"/>
      <w:r w:rsidRPr="0062227C">
        <w:rPr>
          <w:rFonts w:ascii="Book Antiqua" w:hAnsi="Book Antiqua" w:cs="宋体"/>
          <w:sz w:val="24"/>
          <w:szCs w:val="24"/>
        </w:rPr>
        <w:t>Modolell</w:t>
      </w:r>
      <w:proofErr w:type="spellEnd"/>
      <w:r w:rsidRPr="0062227C">
        <w:rPr>
          <w:rFonts w:ascii="Book Antiqua" w:hAnsi="Book Antiqua" w:cs="宋体"/>
          <w:sz w:val="24"/>
          <w:szCs w:val="24"/>
        </w:rPr>
        <w:t xml:space="preserve"> I, </w:t>
      </w:r>
      <w:proofErr w:type="spellStart"/>
      <w:r w:rsidRPr="0062227C">
        <w:rPr>
          <w:rFonts w:ascii="Book Antiqua" w:hAnsi="Book Antiqua" w:cs="宋体"/>
          <w:sz w:val="24"/>
          <w:szCs w:val="24"/>
        </w:rPr>
        <w:t>Cabriada</w:t>
      </w:r>
      <w:proofErr w:type="spellEnd"/>
      <w:r w:rsidRPr="0062227C">
        <w:rPr>
          <w:rFonts w:ascii="Book Antiqua" w:hAnsi="Book Antiqua" w:cs="宋体"/>
          <w:sz w:val="24"/>
          <w:szCs w:val="24"/>
        </w:rPr>
        <w:t xml:space="preserve"> JL, </w:t>
      </w:r>
      <w:proofErr w:type="spellStart"/>
      <w:r w:rsidRPr="0062227C">
        <w:rPr>
          <w:rFonts w:ascii="Book Antiqua" w:hAnsi="Book Antiqua" w:cs="宋体"/>
          <w:sz w:val="24"/>
          <w:szCs w:val="24"/>
        </w:rPr>
        <w:t>Gisbert</w:t>
      </w:r>
      <w:proofErr w:type="spellEnd"/>
      <w:r w:rsidRPr="0062227C">
        <w:rPr>
          <w:rFonts w:ascii="Book Antiqua" w:hAnsi="Book Antiqua" w:cs="宋体"/>
          <w:sz w:val="24"/>
          <w:szCs w:val="24"/>
        </w:rPr>
        <w:t xml:space="preserve"> JL, Lamas E, Marcos E, </w:t>
      </w:r>
      <w:proofErr w:type="spellStart"/>
      <w:r w:rsidRPr="0062227C">
        <w:rPr>
          <w:rFonts w:ascii="Book Antiqua" w:hAnsi="Book Antiqua" w:cs="宋体"/>
          <w:sz w:val="24"/>
          <w:szCs w:val="24"/>
        </w:rPr>
        <w:t>Calvet</w:t>
      </w:r>
      <w:proofErr w:type="spellEnd"/>
      <w:r w:rsidRPr="0062227C">
        <w:rPr>
          <w:rFonts w:ascii="Book Antiqua" w:hAnsi="Book Antiqua" w:cs="宋体"/>
          <w:sz w:val="24"/>
          <w:szCs w:val="24"/>
        </w:rPr>
        <w:t xml:space="preserve"> X. Fourth-line rescue therapy with </w:t>
      </w:r>
      <w:proofErr w:type="spellStart"/>
      <w:r w:rsidRPr="0062227C">
        <w:rPr>
          <w:rFonts w:ascii="Book Antiqua" w:hAnsi="Book Antiqua" w:cs="宋体"/>
          <w:sz w:val="24"/>
          <w:szCs w:val="24"/>
        </w:rPr>
        <w:t>rifabutin</w:t>
      </w:r>
      <w:proofErr w:type="spellEnd"/>
      <w:r w:rsidRPr="0062227C">
        <w:rPr>
          <w:rFonts w:ascii="Book Antiqua" w:hAnsi="Book Antiqua" w:cs="宋体"/>
          <w:sz w:val="24"/>
          <w:szCs w:val="24"/>
        </w:rPr>
        <w:t xml:space="preserve"> in patients with three Helicobacter pylori eradication failures.</w:t>
      </w:r>
      <w:r w:rsidRPr="00DF58DC">
        <w:rPr>
          <w:rFonts w:ascii="Book Antiqua" w:hAnsi="Book Antiqua" w:cs="宋体"/>
          <w:sz w:val="24"/>
          <w:szCs w:val="24"/>
        </w:rPr>
        <w:t> </w:t>
      </w:r>
      <w:r w:rsidRPr="0062227C">
        <w:rPr>
          <w:rFonts w:ascii="Book Antiqua" w:hAnsi="Book Antiqua" w:cs="宋体"/>
          <w:i/>
          <w:iCs/>
          <w:sz w:val="24"/>
          <w:szCs w:val="24"/>
        </w:rPr>
        <w:t xml:space="preserve">Aliment </w:t>
      </w:r>
      <w:proofErr w:type="spellStart"/>
      <w:r w:rsidRPr="0062227C">
        <w:rPr>
          <w:rFonts w:ascii="Book Antiqua" w:hAnsi="Book Antiqua" w:cs="宋体"/>
          <w:i/>
          <w:iCs/>
          <w:sz w:val="24"/>
          <w:szCs w:val="24"/>
        </w:rPr>
        <w:t>Pharmacol</w:t>
      </w:r>
      <w:proofErr w:type="spellEnd"/>
      <w:r w:rsidRPr="0062227C">
        <w:rPr>
          <w:rFonts w:ascii="Book Antiqua" w:hAnsi="Book Antiqua" w:cs="宋体"/>
          <w:i/>
          <w:iCs/>
          <w:sz w:val="24"/>
          <w:szCs w:val="24"/>
        </w:rPr>
        <w:t xml:space="preserve"> </w:t>
      </w:r>
      <w:proofErr w:type="spellStart"/>
      <w:r w:rsidRPr="0062227C">
        <w:rPr>
          <w:rFonts w:ascii="Book Antiqua" w:hAnsi="Book Antiqua" w:cs="宋体"/>
          <w:i/>
          <w:iCs/>
          <w:sz w:val="24"/>
          <w:szCs w:val="24"/>
        </w:rPr>
        <w:t>Ther</w:t>
      </w:r>
      <w:proofErr w:type="spellEnd"/>
      <w:r w:rsidRPr="00DF58DC">
        <w:rPr>
          <w:rFonts w:ascii="Book Antiqua" w:hAnsi="Book Antiqua" w:cs="宋体"/>
          <w:sz w:val="24"/>
          <w:szCs w:val="24"/>
        </w:rPr>
        <w:t> </w:t>
      </w:r>
      <w:r w:rsidRPr="0062227C">
        <w:rPr>
          <w:rFonts w:ascii="Book Antiqua" w:hAnsi="Book Antiqua" w:cs="宋体"/>
          <w:sz w:val="24"/>
          <w:szCs w:val="24"/>
        </w:rPr>
        <w:t>2012;</w:t>
      </w:r>
      <w:r w:rsidRPr="00DF58DC">
        <w:rPr>
          <w:rFonts w:ascii="Book Antiqua" w:hAnsi="Book Antiqua" w:cs="宋体"/>
          <w:sz w:val="24"/>
          <w:szCs w:val="24"/>
        </w:rPr>
        <w:t> </w:t>
      </w:r>
      <w:r w:rsidRPr="0062227C">
        <w:rPr>
          <w:rFonts w:ascii="Book Antiqua" w:hAnsi="Book Antiqua" w:cs="宋体"/>
          <w:b/>
          <w:bCs/>
          <w:sz w:val="24"/>
          <w:szCs w:val="24"/>
        </w:rPr>
        <w:t>35</w:t>
      </w:r>
      <w:r w:rsidRPr="0062227C">
        <w:rPr>
          <w:rFonts w:ascii="Book Antiqua" w:hAnsi="Book Antiqua" w:cs="宋体"/>
          <w:sz w:val="24"/>
          <w:szCs w:val="24"/>
        </w:rPr>
        <w:t>: 941-947 [PMID: 22372560 DOI: 10.1111/j.1365-2036.2012.05053]</w:t>
      </w:r>
    </w:p>
    <w:p w14:paraId="4C662D08" w14:textId="77777777" w:rsidR="00DF58DC" w:rsidRPr="0062227C" w:rsidRDefault="00DF58DC" w:rsidP="00DF58DC">
      <w:pPr>
        <w:spacing w:after="0" w:line="360" w:lineRule="auto"/>
        <w:jc w:val="right"/>
        <w:rPr>
          <w:rFonts w:ascii="Book Antiqua" w:hAnsi="Book Antiqua" w:cs="宋体"/>
          <w:sz w:val="24"/>
          <w:szCs w:val="24"/>
        </w:rPr>
      </w:pPr>
      <w:r w:rsidRPr="0062227C">
        <w:rPr>
          <w:rFonts w:ascii="Book Antiqua" w:hAnsi="Book Antiqua" w:cs="宋体"/>
          <w:sz w:val="24"/>
          <w:szCs w:val="24"/>
        </w:rPr>
        <w:t>13</w:t>
      </w:r>
      <w:r w:rsidRPr="00DF58DC">
        <w:rPr>
          <w:rFonts w:ascii="Book Antiqua" w:hAnsi="Book Antiqua" w:cs="宋体"/>
          <w:sz w:val="24"/>
          <w:szCs w:val="24"/>
        </w:rPr>
        <w:t> </w:t>
      </w:r>
      <w:proofErr w:type="spellStart"/>
      <w:r w:rsidRPr="0062227C">
        <w:rPr>
          <w:rFonts w:ascii="Book Antiqua" w:hAnsi="Book Antiqua" w:cs="宋体"/>
          <w:b/>
          <w:bCs/>
          <w:sz w:val="24"/>
          <w:szCs w:val="24"/>
        </w:rPr>
        <w:t>Gatta</w:t>
      </w:r>
      <w:proofErr w:type="spellEnd"/>
      <w:r w:rsidRPr="0062227C">
        <w:rPr>
          <w:rFonts w:ascii="Book Antiqua" w:hAnsi="Book Antiqua" w:cs="宋体"/>
          <w:b/>
          <w:bCs/>
          <w:sz w:val="24"/>
          <w:szCs w:val="24"/>
        </w:rPr>
        <w:t xml:space="preserve"> L</w:t>
      </w:r>
      <w:r w:rsidRPr="0062227C">
        <w:rPr>
          <w:rFonts w:ascii="Book Antiqua" w:hAnsi="Book Antiqua" w:cs="宋体"/>
          <w:sz w:val="24"/>
          <w:szCs w:val="24"/>
        </w:rPr>
        <w:t xml:space="preserve">, </w:t>
      </w:r>
      <w:proofErr w:type="spellStart"/>
      <w:r w:rsidRPr="0062227C">
        <w:rPr>
          <w:rFonts w:ascii="Book Antiqua" w:hAnsi="Book Antiqua" w:cs="宋体"/>
          <w:sz w:val="24"/>
          <w:szCs w:val="24"/>
        </w:rPr>
        <w:t>Vakil</w:t>
      </w:r>
      <w:proofErr w:type="spellEnd"/>
      <w:r w:rsidRPr="0062227C">
        <w:rPr>
          <w:rFonts w:ascii="Book Antiqua" w:hAnsi="Book Antiqua" w:cs="宋体"/>
          <w:sz w:val="24"/>
          <w:szCs w:val="24"/>
        </w:rPr>
        <w:t xml:space="preserve"> N, </w:t>
      </w:r>
      <w:proofErr w:type="spellStart"/>
      <w:r w:rsidRPr="0062227C">
        <w:rPr>
          <w:rFonts w:ascii="Book Antiqua" w:hAnsi="Book Antiqua" w:cs="宋体"/>
          <w:sz w:val="24"/>
          <w:szCs w:val="24"/>
        </w:rPr>
        <w:t>Vaira</w:t>
      </w:r>
      <w:proofErr w:type="spellEnd"/>
      <w:r w:rsidRPr="0062227C">
        <w:rPr>
          <w:rFonts w:ascii="Book Antiqua" w:hAnsi="Book Antiqua" w:cs="宋体"/>
          <w:sz w:val="24"/>
          <w:szCs w:val="24"/>
        </w:rPr>
        <w:t xml:space="preserve"> D, </w:t>
      </w:r>
      <w:proofErr w:type="spellStart"/>
      <w:r w:rsidRPr="0062227C">
        <w:rPr>
          <w:rFonts w:ascii="Book Antiqua" w:hAnsi="Book Antiqua" w:cs="宋体"/>
          <w:sz w:val="24"/>
          <w:szCs w:val="24"/>
        </w:rPr>
        <w:t>Scarpignato</w:t>
      </w:r>
      <w:proofErr w:type="spellEnd"/>
      <w:r w:rsidRPr="0062227C">
        <w:rPr>
          <w:rFonts w:ascii="Book Antiqua" w:hAnsi="Book Antiqua" w:cs="宋体"/>
          <w:sz w:val="24"/>
          <w:szCs w:val="24"/>
        </w:rPr>
        <w:t xml:space="preserve"> C. Global eradication rates for Helicobacter pylori infection: systematic review and meta-analysis of sequential therapy.</w:t>
      </w:r>
      <w:r w:rsidRPr="00DF58DC">
        <w:rPr>
          <w:rFonts w:ascii="Book Antiqua" w:hAnsi="Book Antiqua" w:cs="宋体"/>
          <w:sz w:val="24"/>
          <w:szCs w:val="24"/>
        </w:rPr>
        <w:t> </w:t>
      </w:r>
      <w:r w:rsidRPr="0062227C">
        <w:rPr>
          <w:rFonts w:ascii="Book Antiqua" w:hAnsi="Book Antiqua" w:cs="宋体"/>
          <w:i/>
          <w:iCs/>
          <w:sz w:val="24"/>
          <w:szCs w:val="24"/>
        </w:rPr>
        <w:t>BMJ</w:t>
      </w:r>
      <w:r w:rsidRPr="00DF58DC">
        <w:rPr>
          <w:rFonts w:ascii="Book Antiqua" w:hAnsi="Book Antiqua" w:cs="宋体"/>
          <w:sz w:val="24"/>
          <w:szCs w:val="24"/>
        </w:rPr>
        <w:t> </w:t>
      </w:r>
      <w:r w:rsidRPr="0062227C">
        <w:rPr>
          <w:rFonts w:ascii="Book Antiqua" w:hAnsi="Book Antiqua" w:cs="宋体"/>
          <w:sz w:val="24"/>
          <w:szCs w:val="24"/>
        </w:rPr>
        <w:t>2013;</w:t>
      </w:r>
      <w:r w:rsidRPr="00DF58DC">
        <w:rPr>
          <w:rFonts w:ascii="Book Antiqua" w:hAnsi="Book Antiqua" w:cs="宋体"/>
          <w:sz w:val="24"/>
          <w:szCs w:val="24"/>
        </w:rPr>
        <w:t> </w:t>
      </w:r>
      <w:r w:rsidRPr="0062227C">
        <w:rPr>
          <w:rFonts w:ascii="Book Antiqua" w:hAnsi="Book Antiqua" w:cs="宋体"/>
          <w:b/>
          <w:bCs/>
          <w:sz w:val="24"/>
          <w:szCs w:val="24"/>
        </w:rPr>
        <w:t>347</w:t>
      </w:r>
      <w:r w:rsidRPr="0062227C">
        <w:rPr>
          <w:rFonts w:ascii="Book Antiqua" w:hAnsi="Book Antiqua" w:cs="宋体"/>
          <w:sz w:val="24"/>
          <w:szCs w:val="24"/>
        </w:rPr>
        <w:t>: f4587 [PMID: 23926315 DOI: 10.1136/bmj.f4587]</w:t>
      </w:r>
    </w:p>
    <w:p w14:paraId="06DA59B0" w14:textId="77777777" w:rsidR="00DF58DC" w:rsidRPr="0062227C" w:rsidRDefault="00DF58DC" w:rsidP="00DF58DC">
      <w:pPr>
        <w:spacing w:after="0" w:line="360" w:lineRule="auto"/>
        <w:jc w:val="right"/>
        <w:rPr>
          <w:rFonts w:ascii="Book Antiqua" w:hAnsi="Book Antiqua" w:cs="宋体"/>
          <w:sz w:val="24"/>
          <w:szCs w:val="24"/>
        </w:rPr>
      </w:pPr>
      <w:proofErr w:type="gramStart"/>
      <w:r w:rsidRPr="0062227C">
        <w:rPr>
          <w:rFonts w:ascii="Book Antiqua" w:hAnsi="Book Antiqua" w:cs="宋体"/>
          <w:sz w:val="24"/>
          <w:szCs w:val="24"/>
        </w:rPr>
        <w:t>14</w:t>
      </w:r>
      <w:r w:rsidRPr="00DF58DC">
        <w:rPr>
          <w:rFonts w:ascii="Book Antiqua" w:hAnsi="Book Antiqua" w:cs="宋体"/>
          <w:sz w:val="24"/>
          <w:szCs w:val="24"/>
        </w:rPr>
        <w:t> </w:t>
      </w:r>
      <w:proofErr w:type="spellStart"/>
      <w:r w:rsidRPr="0062227C">
        <w:rPr>
          <w:rFonts w:ascii="Book Antiqua" w:hAnsi="Book Antiqua" w:cs="宋体"/>
          <w:b/>
          <w:bCs/>
          <w:sz w:val="24"/>
          <w:szCs w:val="24"/>
        </w:rPr>
        <w:t>Gisbert</w:t>
      </w:r>
      <w:proofErr w:type="spellEnd"/>
      <w:r w:rsidRPr="0062227C">
        <w:rPr>
          <w:rFonts w:ascii="Book Antiqua" w:hAnsi="Book Antiqua" w:cs="宋体"/>
          <w:b/>
          <w:bCs/>
          <w:sz w:val="24"/>
          <w:szCs w:val="24"/>
        </w:rPr>
        <w:t xml:space="preserve"> JP</w:t>
      </w:r>
      <w:r w:rsidRPr="0062227C">
        <w:rPr>
          <w:rFonts w:ascii="Book Antiqua" w:hAnsi="Book Antiqua" w:cs="宋体"/>
          <w:sz w:val="24"/>
          <w:szCs w:val="24"/>
        </w:rPr>
        <w:t>.</w:t>
      </w:r>
      <w:proofErr w:type="gramEnd"/>
      <w:r w:rsidRPr="0062227C">
        <w:rPr>
          <w:rFonts w:ascii="Book Antiqua" w:hAnsi="Book Antiqua" w:cs="宋体"/>
          <w:sz w:val="24"/>
          <w:szCs w:val="24"/>
        </w:rPr>
        <w:t xml:space="preserve"> Rescue Therapy for Helicobacter pylori Infection 2012.</w:t>
      </w:r>
      <w:r w:rsidRPr="00DF58DC">
        <w:rPr>
          <w:rFonts w:ascii="Book Antiqua" w:hAnsi="Book Antiqua" w:cs="宋体"/>
          <w:sz w:val="24"/>
          <w:szCs w:val="24"/>
        </w:rPr>
        <w:t> </w:t>
      </w:r>
      <w:proofErr w:type="spellStart"/>
      <w:r w:rsidRPr="0062227C">
        <w:rPr>
          <w:rFonts w:ascii="Book Antiqua" w:hAnsi="Book Antiqua" w:cs="宋体"/>
          <w:i/>
          <w:iCs/>
          <w:sz w:val="24"/>
          <w:szCs w:val="24"/>
        </w:rPr>
        <w:t>Gastroenterol</w:t>
      </w:r>
      <w:proofErr w:type="spellEnd"/>
      <w:r w:rsidRPr="0062227C">
        <w:rPr>
          <w:rFonts w:ascii="Book Antiqua" w:hAnsi="Book Antiqua" w:cs="宋体"/>
          <w:i/>
          <w:iCs/>
          <w:sz w:val="24"/>
          <w:szCs w:val="24"/>
        </w:rPr>
        <w:t xml:space="preserve"> Res </w:t>
      </w:r>
      <w:proofErr w:type="spellStart"/>
      <w:r w:rsidRPr="0062227C">
        <w:rPr>
          <w:rFonts w:ascii="Book Antiqua" w:hAnsi="Book Antiqua" w:cs="宋体"/>
          <w:i/>
          <w:iCs/>
          <w:sz w:val="24"/>
          <w:szCs w:val="24"/>
        </w:rPr>
        <w:t>Pract</w:t>
      </w:r>
      <w:proofErr w:type="spellEnd"/>
      <w:r w:rsidRPr="00DF58DC">
        <w:rPr>
          <w:rFonts w:ascii="Book Antiqua" w:hAnsi="Book Antiqua" w:cs="宋体"/>
          <w:sz w:val="24"/>
          <w:szCs w:val="24"/>
        </w:rPr>
        <w:t> </w:t>
      </w:r>
      <w:r w:rsidRPr="0062227C">
        <w:rPr>
          <w:rFonts w:ascii="Book Antiqua" w:hAnsi="Book Antiqua" w:cs="宋体"/>
          <w:sz w:val="24"/>
          <w:szCs w:val="24"/>
        </w:rPr>
        <w:t>2012;</w:t>
      </w:r>
      <w:r w:rsidRPr="00DF58DC">
        <w:rPr>
          <w:rFonts w:ascii="Book Antiqua" w:hAnsi="Book Antiqua" w:cs="宋体"/>
          <w:sz w:val="24"/>
          <w:szCs w:val="24"/>
        </w:rPr>
        <w:t> </w:t>
      </w:r>
      <w:r w:rsidRPr="0062227C">
        <w:rPr>
          <w:rFonts w:ascii="Book Antiqua" w:hAnsi="Book Antiqua" w:cs="宋体"/>
          <w:b/>
          <w:bCs/>
          <w:sz w:val="24"/>
          <w:szCs w:val="24"/>
        </w:rPr>
        <w:t>2012</w:t>
      </w:r>
      <w:r w:rsidRPr="0062227C">
        <w:rPr>
          <w:rFonts w:ascii="Book Antiqua" w:hAnsi="Book Antiqua" w:cs="宋体"/>
          <w:sz w:val="24"/>
          <w:szCs w:val="24"/>
        </w:rPr>
        <w:t>: 974594 [PMID: 22536225 DOI: 10.1155/2012/974594]</w:t>
      </w:r>
    </w:p>
    <w:p w14:paraId="01AF56E2" w14:textId="77777777" w:rsidR="00DF58DC" w:rsidRPr="0062227C" w:rsidRDefault="00DF58DC" w:rsidP="00DF58DC">
      <w:pPr>
        <w:spacing w:after="0" w:line="360" w:lineRule="auto"/>
        <w:jc w:val="right"/>
        <w:rPr>
          <w:rFonts w:ascii="Book Antiqua" w:hAnsi="Book Antiqua" w:cs="宋体"/>
          <w:sz w:val="24"/>
          <w:szCs w:val="24"/>
        </w:rPr>
      </w:pPr>
      <w:r w:rsidRPr="0062227C">
        <w:rPr>
          <w:rFonts w:ascii="Book Antiqua" w:hAnsi="Book Antiqua" w:cs="宋体"/>
          <w:sz w:val="24"/>
          <w:szCs w:val="24"/>
        </w:rPr>
        <w:lastRenderedPageBreak/>
        <w:t>15</w:t>
      </w:r>
      <w:r w:rsidRPr="00DF58DC">
        <w:rPr>
          <w:rFonts w:ascii="Book Antiqua" w:hAnsi="Book Antiqua" w:cs="宋体"/>
          <w:sz w:val="24"/>
          <w:szCs w:val="24"/>
        </w:rPr>
        <w:t> </w:t>
      </w:r>
      <w:proofErr w:type="spellStart"/>
      <w:r w:rsidRPr="0062227C">
        <w:rPr>
          <w:rFonts w:ascii="Book Antiqua" w:hAnsi="Book Antiqua" w:cs="宋体"/>
          <w:b/>
          <w:bCs/>
          <w:sz w:val="24"/>
          <w:szCs w:val="24"/>
        </w:rPr>
        <w:t>Mirzaee</w:t>
      </w:r>
      <w:proofErr w:type="spellEnd"/>
      <w:r w:rsidRPr="0062227C">
        <w:rPr>
          <w:rFonts w:ascii="Book Antiqua" w:hAnsi="Book Antiqua" w:cs="宋体"/>
          <w:b/>
          <w:bCs/>
          <w:sz w:val="24"/>
          <w:szCs w:val="24"/>
        </w:rPr>
        <w:t xml:space="preserve"> V</w:t>
      </w:r>
      <w:r w:rsidRPr="0062227C">
        <w:rPr>
          <w:rFonts w:ascii="Book Antiqua" w:hAnsi="Book Antiqua" w:cs="宋体"/>
          <w:sz w:val="24"/>
          <w:szCs w:val="24"/>
        </w:rPr>
        <w:t xml:space="preserve">, </w:t>
      </w:r>
      <w:proofErr w:type="spellStart"/>
      <w:r w:rsidRPr="0062227C">
        <w:rPr>
          <w:rFonts w:ascii="Book Antiqua" w:hAnsi="Book Antiqua" w:cs="宋体"/>
          <w:sz w:val="24"/>
          <w:szCs w:val="24"/>
        </w:rPr>
        <w:t>Rezahosseini</w:t>
      </w:r>
      <w:proofErr w:type="spellEnd"/>
      <w:r w:rsidRPr="0062227C">
        <w:rPr>
          <w:rFonts w:ascii="Book Antiqua" w:hAnsi="Book Antiqua" w:cs="宋体"/>
          <w:sz w:val="24"/>
          <w:szCs w:val="24"/>
        </w:rPr>
        <w:t xml:space="preserve"> O. Randomized control trial: Comparison of Triple Therapy plus Probiotic Yogurt vs. Standard Triple Therapy on Helicobacter Pylori Eradication.</w:t>
      </w:r>
      <w:r w:rsidRPr="00DF58DC">
        <w:rPr>
          <w:rFonts w:ascii="Book Antiqua" w:hAnsi="Book Antiqua" w:cs="宋体"/>
          <w:sz w:val="24"/>
          <w:szCs w:val="24"/>
        </w:rPr>
        <w:t> </w:t>
      </w:r>
      <w:r w:rsidRPr="0062227C">
        <w:rPr>
          <w:rFonts w:ascii="Book Antiqua" w:hAnsi="Book Antiqua" w:cs="宋体"/>
          <w:i/>
          <w:iCs/>
          <w:sz w:val="24"/>
          <w:szCs w:val="24"/>
        </w:rPr>
        <w:t>Iran Red Crescent Med J</w:t>
      </w:r>
      <w:r w:rsidRPr="00DF58DC">
        <w:rPr>
          <w:rFonts w:ascii="Book Antiqua" w:hAnsi="Book Antiqua" w:cs="宋体"/>
          <w:sz w:val="24"/>
          <w:szCs w:val="24"/>
        </w:rPr>
        <w:t> </w:t>
      </w:r>
      <w:r w:rsidRPr="0062227C">
        <w:rPr>
          <w:rFonts w:ascii="Book Antiqua" w:hAnsi="Book Antiqua" w:cs="宋体"/>
          <w:sz w:val="24"/>
          <w:szCs w:val="24"/>
        </w:rPr>
        <w:t>2012;</w:t>
      </w:r>
      <w:r w:rsidRPr="00DF58DC">
        <w:rPr>
          <w:rFonts w:ascii="Book Antiqua" w:hAnsi="Book Antiqua" w:cs="宋体"/>
          <w:sz w:val="24"/>
          <w:szCs w:val="24"/>
        </w:rPr>
        <w:t> </w:t>
      </w:r>
      <w:r w:rsidRPr="0062227C">
        <w:rPr>
          <w:rFonts w:ascii="Book Antiqua" w:hAnsi="Book Antiqua" w:cs="宋体"/>
          <w:b/>
          <w:bCs/>
          <w:sz w:val="24"/>
          <w:szCs w:val="24"/>
        </w:rPr>
        <w:t>14</w:t>
      </w:r>
      <w:r w:rsidRPr="0062227C">
        <w:rPr>
          <w:rFonts w:ascii="Book Antiqua" w:hAnsi="Book Antiqua" w:cs="宋体"/>
          <w:sz w:val="24"/>
          <w:szCs w:val="24"/>
        </w:rPr>
        <w:t>: 657-666 [PMID: 23285418]</w:t>
      </w:r>
    </w:p>
    <w:p w14:paraId="3EA4DA71" w14:textId="77777777" w:rsidR="00DF58DC" w:rsidRPr="0062227C" w:rsidRDefault="00DF58DC" w:rsidP="00DF58DC">
      <w:pPr>
        <w:spacing w:after="0" w:line="360" w:lineRule="auto"/>
        <w:jc w:val="right"/>
        <w:rPr>
          <w:rFonts w:ascii="Book Antiqua" w:hAnsi="Book Antiqua" w:cs="宋体"/>
          <w:sz w:val="24"/>
          <w:szCs w:val="24"/>
        </w:rPr>
      </w:pPr>
      <w:proofErr w:type="gramStart"/>
      <w:r w:rsidRPr="0062227C">
        <w:rPr>
          <w:rFonts w:ascii="Book Antiqua" w:hAnsi="Book Antiqua" w:cs="宋体"/>
          <w:sz w:val="24"/>
          <w:szCs w:val="24"/>
        </w:rPr>
        <w:t>16</w:t>
      </w:r>
      <w:r w:rsidRPr="00DF58DC">
        <w:rPr>
          <w:rFonts w:ascii="Book Antiqua" w:hAnsi="Book Antiqua" w:cs="宋体"/>
          <w:sz w:val="24"/>
          <w:szCs w:val="24"/>
        </w:rPr>
        <w:t> </w:t>
      </w:r>
      <w:proofErr w:type="spellStart"/>
      <w:r w:rsidRPr="0062227C">
        <w:rPr>
          <w:rFonts w:ascii="Book Antiqua" w:hAnsi="Book Antiqua" w:cs="宋体"/>
          <w:b/>
          <w:bCs/>
          <w:sz w:val="24"/>
          <w:szCs w:val="24"/>
        </w:rPr>
        <w:t>Kuo</w:t>
      </w:r>
      <w:proofErr w:type="spellEnd"/>
      <w:r w:rsidRPr="0062227C">
        <w:rPr>
          <w:rFonts w:ascii="Book Antiqua" w:hAnsi="Book Antiqua" w:cs="宋体"/>
          <w:b/>
          <w:bCs/>
          <w:sz w:val="24"/>
          <w:szCs w:val="24"/>
        </w:rPr>
        <w:t xml:space="preserve"> CH</w:t>
      </w:r>
      <w:r w:rsidRPr="0062227C">
        <w:rPr>
          <w:rFonts w:ascii="Book Antiqua" w:hAnsi="Book Antiqua" w:cs="宋体"/>
          <w:sz w:val="24"/>
          <w:szCs w:val="24"/>
        </w:rPr>
        <w:t xml:space="preserve">, </w:t>
      </w:r>
      <w:proofErr w:type="spellStart"/>
      <w:r w:rsidRPr="0062227C">
        <w:rPr>
          <w:rFonts w:ascii="Book Antiqua" w:hAnsi="Book Antiqua" w:cs="宋体"/>
          <w:sz w:val="24"/>
          <w:szCs w:val="24"/>
        </w:rPr>
        <w:t>Kuo</w:t>
      </w:r>
      <w:proofErr w:type="spellEnd"/>
      <w:r w:rsidRPr="0062227C">
        <w:rPr>
          <w:rFonts w:ascii="Book Antiqua" w:hAnsi="Book Antiqua" w:cs="宋体"/>
          <w:sz w:val="24"/>
          <w:szCs w:val="24"/>
        </w:rPr>
        <w:t xml:space="preserve"> FC, Hu HM, Liu CJ, Wang SS, Chen YH, Hsieh MC, </w:t>
      </w:r>
      <w:proofErr w:type="spellStart"/>
      <w:r w:rsidRPr="0062227C">
        <w:rPr>
          <w:rFonts w:ascii="Book Antiqua" w:hAnsi="Book Antiqua" w:cs="宋体"/>
          <w:sz w:val="24"/>
          <w:szCs w:val="24"/>
        </w:rPr>
        <w:t>Hou</w:t>
      </w:r>
      <w:proofErr w:type="spellEnd"/>
      <w:r w:rsidRPr="0062227C">
        <w:rPr>
          <w:rFonts w:ascii="Book Antiqua" w:hAnsi="Book Antiqua" w:cs="宋体"/>
          <w:sz w:val="24"/>
          <w:szCs w:val="24"/>
        </w:rPr>
        <w:t xml:space="preserve"> MF, Wu DC.</w:t>
      </w:r>
      <w:proofErr w:type="gramEnd"/>
      <w:r w:rsidRPr="0062227C">
        <w:rPr>
          <w:rFonts w:ascii="Book Antiqua" w:hAnsi="Book Antiqua" w:cs="宋体"/>
          <w:sz w:val="24"/>
          <w:szCs w:val="24"/>
        </w:rPr>
        <w:t xml:space="preserve"> </w:t>
      </w:r>
      <w:proofErr w:type="gramStart"/>
      <w:r w:rsidRPr="0062227C">
        <w:rPr>
          <w:rFonts w:ascii="Book Antiqua" w:hAnsi="Book Antiqua" w:cs="宋体"/>
          <w:sz w:val="24"/>
          <w:szCs w:val="24"/>
        </w:rPr>
        <w:t>The Optimal First-Line Therapy of Helicobacter pylori Infection in Year 2012.</w:t>
      </w:r>
      <w:proofErr w:type="gramEnd"/>
      <w:r w:rsidRPr="00DF58DC">
        <w:rPr>
          <w:rFonts w:ascii="Book Antiqua" w:hAnsi="Book Antiqua" w:cs="宋体"/>
          <w:sz w:val="24"/>
          <w:szCs w:val="24"/>
        </w:rPr>
        <w:t> </w:t>
      </w:r>
      <w:proofErr w:type="spellStart"/>
      <w:r w:rsidRPr="0062227C">
        <w:rPr>
          <w:rFonts w:ascii="Book Antiqua" w:hAnsi="Book Antiqua" w:cs="宋体"/>
          <w:i/>
          <w:iCs/>
          <w:sz w:val="24"/>
          <w:szCs w:val="24"/>
        </w:rPr>
        <w:t>Gastroenterol</w:t>
      </w:r>
      <w:proofErr w:type="spellEnd"/>
      <w:r w:rsidRPr="0062227C">
        <w:rPr>
          <w:rFonts w:ascii="Book Antiqua" w:hAnsi="Book Antiqua" w:cs="宋体"/>
          <w:i/>
          <w:iCs/>
          <w:sz w:val="24"/>
          <w:szCs w:val="24"/>
        </w:rPr>
        <w:t xml:space="preserve"> Res </w:t>
      </w:r>
      <w:proofErr w:type="spellStart"/>
      <w:r w:rsidRPr="0062227C">
        <w:rPr>
          <w:rFonts w:ascii="Book Antiqua" w:hAnsi="Book Antiqua" w:cs="宋体"/>
          <w:i/>
          <w:iCs/>
          <w:sz w:val="24"/>
          <w:szCs w:val="24"/>
        </w:rPr>
        <w:t>Pract</w:t>
      </w:r>
      <w:proofErr w:type="spellEnd"/>
      <w:r w:rsidRPr="00DF58DC">
        <w:rPr>
          <w:rFonts w:ascii="Book Antiqua" w:hAnsi="Book Antiqua" w:cs="宋体"/>
          <w:sz w:val="24"/>
          <w:szCs w:val="24"/>
        </w:rPr>
        <w:t> </w:t>
      </w:r>
      <w:r w:rsidRPr="0062227C">
        <w:rPr>
          <w:rFonts w:ascii="Book Antiqua" w:hAnsi="Book Antiqua" w:cs="宋体"/>
          <w:sz w:val="24"/>
          <w:szCs w:val="24"/>
        </w:rPr>
        <w:t>2012;</w:t>
      </w:r>
      <w:r w:rsidRPr="00DF58DC">
        <w:rPr>
          <w:rFonts w:ascii="Book Antiqua" w:hAnsi="Book Antiqua" w:cs="宋体"/>
          <w:sz w:val="24"/>
          <w:szCs w:val="24"/>
        </w:rPr>
        <w:t> </w:t>
      </w:r>
      <w:r w:rsidRPr="0062227C">
        <w:rPr>
          <w:rFonts w:ascii="Book Antiqua" w:hAnsi="Book Antiqua" w:cs="宋体"/>
          <w:b/>
          <w:bCs/>
          <w:sz w:val="24"/>
          <w:szCs w:val="24"/>
        </w:rPr>
        <w:t>2012</w:t>
      </w:r>
      <w:r w:rsidRPr="0062227C">
        <w:rPr>
          <w:rFonts w:ascii="Book Antiqua" w:hAnsi="Book Antiqua" w:cs="宋体"/>
          <w:sz w:val="24"/>
          <w:szCs w:val="24"/>
        </w:rPr>
        <w:t>: 168361 [PMID: 22792095 DOI: 10.1155/2012/168361]</w:t>
      </w:r>
    </w:p>
    <w:p w14:paraId="555CFFB0" w14:textId="77777777" w:rsidR="00DF58DC" w:rsidRPr="0062227C" w:rsidRDefault="00DF58DC" w:rsidP="00DF58DC">
      <w:pPr>
        <w:spacing w:after="0" w:line="360" w:lineRule="auto"/>
        <w:jc w:val="right"/>
        <w:rPr>
          <w:rFonts w:ascii="Book Antiqua" w:hAnsi="Book Antiqua" w:cs="宋体"/>
          <w:sz w:val="24"/>
          <w:szCs w:val="24"/>
        </w:rPr>
      </w:pPr>
      <w:r w:rsidRPr="0062227C">
        <w:rPr>
          <w:rFonts w:ascii="Book Antiqua" w:hAnsi="Book Antiqua" w:cs="宋体"/>
          <w:sz w:val="24"/>
          <w:szCs w:val="24"/>
        </w:rPr>
        <w:t>17</w:t>
      </w:r>
      <w:r w:rsidRPr="00DF58DC">
        <w:rPr>
          <w:rFonts w:ascii="Book Antiqua" w:hAnsi="Book Antiqua" w:cs="宋体"/>
          <w:sz w:val="24"/>
          <w:szCs w:val="24"/>
        </w:rPr>
        <w:t> </w:t>
      </w:r>
      <w:r w:rsidRPr="0062227C">
        <w:rPr>
          <w:rFonts w:ascii="Book Antiqua" w:hAnsi="Book Antiqua" w:cs="宋体"/>
          <w:b/>
          <w:bCs/>
          <w:sz w:val="24"/>
          <w:szCs w:val="24"/>
        </w:rPr>
        <w:t>Hsu PI</w:t>
      </w:r>
      <w:r w:rsidRPr="0062227C">
        <w:rPr>
          <w:rFonts w:ascii="Book Antiqua" w:hAnsi="Book Antiqua" w:cs="宋体"/>
          <w:sz w:val="24"/>
          <w:szCs w:val="24"/>
        </w:rPr>
        <w:t xml:space="preserve">, Peng NJ. </w:t>
      </w:r>
      <w:proofErr w:type="gramStart"/>
      <w:r w:rsidRPr="0062227C">
        <w:rPr>
          <w:rFonts w:ascii="Book Antiqua" w:hAnsi="Book Antiqua" w:cs="宋体"/>
          <w:sz w:val="24"/>
          <w:szCs w:val="24"/>
        </w:rPr>
        <w:t>H. pylori Eradication Therapy.</w:t>
      </w:r>
      <w:proofErr w:type="gramEnd"/>
      <w:r w:rsidRPr="00DF58DC">
        <w:rPr>
          <w:rFonts w:ascii="Book Antiqua" w:hAnsi="Book Antiqua" w:cs="宋体"/>
          <w:sz w:val="24"/>
          <w:szCs w:val="24"/>
        </w:rPr>
        <w:t> </w:t>
      </w:r>
      <w:proofErr w:type="spellStart"/>
      <w:r w:rsidRPr="0062227C">
        <w:rPr>
          <w:rFonts w:ascii="Book Antiqua" w:hAnsi="Book Antiqua" w:cs="宋体"/>
          <w:i/>
          <w:iCs/>
          <w:sz w:val="24"/>
          <w:szCs w:val="24"/>
        </w:rPr>
        <w:t>Gastroenterol</w:t>
      </w:r>
      <w:proofErr w:type="spellEnd"/>
      <w:r w:rsidRPr="0062227C">
        <w:rPr>
          <w:rFonts w:ascii="Book Antiqua" w:hAnsi="Book Antiqua" w:cs="宋体"/>
          <w:i/>
          <w:iCs/>
          <w:sz w:val="24"/>
          <w:szCs w:val="24"/>
        </w:rPr>
        <w:t xml:space="preserve"> Res </w:t>
      </w:r>
      <w:proofErr w:type="spellStart"/>
      <w:r w:rsidRPr="0062227C">
        <w:rPr>
          <w:rFonts w:ascii="Book Antiqua" w:hAnsi="Book Antiqua" w:cs="宋体"/>
          <w:i/>
          <w:iCs/>
          <w:sz w:val="24"/>
          <w:szCs w:val="24"/>
        </w:rPr>
        <w:t>Pract</w:t>
      </w:r>
      <w:proofErr w:type="spellEnd"/>
      <w:r w:rsidRPr="00DF58DC">
        <w:rPr>
          <w:rFonts w:ascii="Book Antiqua" w:hAnsi="Book Antiqua" w:cs="宋体"/>
          <w:sz w:val="24"/>
          <w:szCs w:val="24"/>
        </w:rPr>
        <w:t> </w:t>
      </w:r>
      <w:r w:rsidRPr="0062227C">
        <w:rPr>
          <w:rFonts w:ascii="Book Antiqua" w:hAnsi="Book Antiqua" w:cs="宋体"/>
          <w:sz w:val="24"/>
          <w:szCs w:val="24"/>
        </w:rPr>
        <w:t>2013;</w:t>
      </w:r>
      <w:r w:rsidRPr="00DF58DC">
        <w:rPr>
          <w:rFonts w:ascii="Book Antiqua" w:hAnsi="Book Antiqua" w:cs="宋体"/>
          <w:sz w:val="24"/>
          <w:szCs w:val="24"/>
        </w:rPr>
        <w:t> </w:t>
      </w:r>
      <w:r w:rsidRPr="0062227C">
        <w:rPr>
          <w:rFonts w:ascii="Book Antiqua" w:hAnsi="Book Antiqua" w:cs="宋体"/>
          <w:b/>
          <w:bCs/>
          <w:sz w:val="24"/>
          <w:szCs w:val="24"/>
        </w:rPr>
        <w:t>2013</w:t>
      </w:r>
      <w:r w:rsidRPr="0062227C">
        <w:rPr>
          <w:rFonts w:ascii="Book Antiqua" w:hAnsi="Book Antiqua" w:cs="宋体"/>
          <w:sz w:val="24"/>
          <w:szCs w:val="24"/>
        </w:rPr>
        <w:t>: 935635 [PMID: 23476640 DOI: 10.1155/2013/935635]</w:t>
      </w:r>
    </w:p>
    <w:p w14:paraId="6BC9DD39" w14:textId="77777777" w:rsidR="00DF58DC" w:rsidRPr="0062227C" w:rsidRDefault="00DF58DC" w:rsidP="00DF58DC">
      <w:pPr>
        <w:spacing w:after="0" w:line="360" w:lineRule="auto"/>
        <w:jc w:val="right"/>
        <w:rPr>
          <w:rFonts w:ascii="Book Antiqua" w:hAnsi="Book Antiqua" w:cs="宋体"/>
          <w:sz w:val="24"/>
          <w:szCs w:val="24"/>
        </w:rPr>
      </w:pPr>
      <w:r w:rsidRPr="0062227C">
        <w:rPr>
          <w:rFonts w:ascii="Book Antiqua" w:hAnsi="Book Antiqua" w:cs="宋体"/>
          <w:sz w:val="24"/>
          <w:szCs w:val="24"/>
        </w:rPr>
        <w:t>18</w:t>
      </w:r>
      <w:r w:rsidRPr="00DF58DC">
        <w:rPr>
          <w:rFonts w:ascii="Book Antiqua" w:hAnsi="Book Antiqua" w:cs="宋体"/>
          <w:sz w:val="24"/>
          <w:szCs w:val="24"/>
        </w:rPr>
        <w:t> </w:t>
      </w:r>
      <w:proofErr w:type="spellStart"/>
      <w:r w:rsidRPr="0062227C">
        <w:rPr>
          <w:rFonts w:ascii="Book Antiqua" w:hAnsi="Book Antiqua" w:cs="宋体"/>
          <w:b/>
          <w:bCs/>
          <w:sz w:val="24"/>
          <w:szCs w:val="24"/>
        </w:rPr>
        <w:t>Malfertheiner</w:t>
      </w:r>
      <w:proofErr w:type="spellEnd"/>
      <w:r w:rsidRPr="0062227C">
        <w:rPr>
          <w:rFonts w:ascii="Book Antiqua" w:hAnsi="Book Antiqua" w:cs="宋体"/>
          <w:b/>
          <w:bCs/>
          <w:sz w:val="24"/>
          <w:szCs w:val="24"/>
        </w:rPr>
        <w:t xml:space="preserve"> P</w:t>
      </w:r>
      <w:r w:rsidRPr="0062227C">
        <w:rPr>
          <w:rFonts w:ascii="Book Antiqua" w:hAnsi="Book Antiqua" w:cs="宋体"/>
          <w:sz w:val="24"/>
          <w:szCs w:val="24"/>
        </w:rPr>
        <w:t xml:space="preserve">, </w:t>
      </w:r>
      <w:proofErr w:type="spellStart"/>
      <w:r w:rsidRPr="0062227C">
        <w:rPr>
          <w:rFonts w:ascii="Book Antiqua" w:hAnsi="Book Antiqua" w:cs="宋体"/>
          <w:sz w:val="24"/>
          <w:szCs w:val="24"/>
        </w:rPr>
        <w:t>Megraud</w:t>
      </w:r>
      <w:proofErr w:type="spellEnd"/>
      <w:r w:rsidRPr="0062227C">
        <w:rPr>
          <w:rFonts w:ascii="Book Antiqua" w:hAnsi="Book Antiqua" w:cs="宋体"/>
          <w:sz w:val="24"/>
          <w:szCs w:val="24"/>
        </w:rPr>
        <w:t xml:space="preserve"> F, </w:t>
      </w:r>
      <w:proofErr w:type="spellStart"/>
      <w:r w:rsidRPr="0062227C">
        <w:rPr>
          <w:rFonts w:ascii="Book Antiqua" w:hAnsi="Book Antiqua" w:cs="宋体"/>
          <w:sz w:val="24"/>
          <w:szCs w:val="24"/>
        </w:rPr>
        <w:t>O'Morain</w:t>
      </w:r>
      <w:proofErr w:type="spellEnd"/>
      <w:r w:rsidRPr="0062227C">
        <w:rPr>
          <w:rFonts w:ascii="Book Antiqua" w:hAnsi="Book Antiqua" w:cs="宋体"/>
          <w:sz w:val="24"/>
          <w:szCs w:val="24"/>
        </w:rPr>
        <w:t xml:space="preserve"> C, </w:t>
      </w:r>
      <w:proofErr w:type="spellStart"/>
      <w:r w:rsidRPr="0062227C">
        <w:rPr>
          <w:rFonts w:ascii="Book Antiqua" w:hAnsi="Book Antiqua" w:cs="宋体"/>
          <w:sz w:val="24"/>
          <w:szCs w:val="24"/>
        </w:rPr>
        <w:t>Bazzoli</w:t>
      </w:r>
      <w:proofErr w:type="spellEnd"/>
      <w:r w:rsidRPr="0062227C">
        <w:rPr>
          <w:rFonts w:ascii="Book Antiqua" w:hAnsi="Book Antiqua" w:cs="宋体"/>
          <w:sz w:val="24"/>
          <w:szCs w:val="24"/>
        </w:rPr>
        <w:t xml:space="preserve"> F, El-Omar E, Graham D, Hunt R, </w:t>
      </w:r>
      <w:proofErr w:type="spellStart"/>
      <w:r w:rsidRPr="0062227C">
        <w:rPr>
          <w:rFonts w:ascii="Book Antiqua" w:hAnsi="Book Antiqua" w:cs="宋体"/>
          <w:sz w:val="24"/>
          <w:szCs w:val="24"/>
        </w:rPr>
        <w:t>Rokkas</w:t>
      </w:r>
      <w:proofErr w:type="spellEnd"/>
      <w:r w:rsidRPr="0062227C">
        <w:rPr>
          <w:rFonts w:ascii="Book Antiqua" w:hAnsi="Book Antiqua" w:cs="宋体"/>
          <w:sz w:val="24"/>
          <w:szCs w:val="24"/>
        </w:rPr>
        <w:t xml:space="preserve"> T, </w:t>
      </w:r>
      <w:proofErr w:type="spellStart"/>
      <w:r w:rsidRPr="0062227C">
        <w:rPr>
          <w:rFonts w:ascii="Book Antiqua" w:hAnsi="Book Antiqua" w:cs="宋体"/>
          <w:sz w:val="24"/>
          <w:szCs w:val="24"/>
        </w:rPr>
        <w:t>Vakil</w:t>
      </w:r>
      <w:proofErr w:type="spellEnd"/>
      <w:r w:rsidRPr="0062227C">
        <w:rPr>
          <w:rFonts w:ascii="Book Antiqua" w:hAnsi="Book Antiqua" w:cs="宋体"/>
          <w:sz w:val="24"/>
          <w:szCs w:val="24"/>
        </w:rPr>
        <w:t xml:space="preserve"> N, </w:t>
      </w:r>
      <w:proofErr w:type="spellStart"/>
      <w:r w:rsidRPr="0062227C">
        <w:rPr>
          <w:rFonts w:ascii="Book Antiqua" w:hAnsi="Book Antiqua" w:cs="宋体"/>
          <w:sz w:val="24"/>
          <w:szCs w:val="24"/>
        </w:rPr>
        <w:t>Kuipers</w:t>
      </w:r>
      <w:proofErr w:type="spellEnd"/>
      <w:r w:rsidRPr="0062227C">
        <w:rPr>
          <w:rFonts w:ascii="Book Antiqua" w:hAnsi="Book Antiqua" w:cs="宋体"/>
          <w:sz w:val="24"/>
          <w:szCs w:val="24"/>
        </w:rPr>
        <w:t xml:space="preserve"> EJ. Current concepts in the management of Helicobacter pylori infection: the Maastricht III Consensus Report.</w:t>
      </w:r>
      <w:r w:rsidRPr="00DF58DC">
        <w:rPr>
          <w:rFonts w:ascii="Book Antiqua" w:hAnsi="Book Antiqua" w:cs="宋体"/>
          <w:sz w:val="24"/>
          <w:szCs w:val="24"/>
        </w:rPr>
        <w:t> </w:t>
      </w:r>
      <w:r w:rsidRPr="0062227C">
        <w:rPr>
          <w:rFonts w:ascii="Book Antiqua" w:hAnsi="Book Antiqua" w:cs="宋体"/>
          <w:i/>
          <w:iCs/>
          <w:sz w:val="24"/>
          <w:szCs w:val="24"/>
        </w:rPr>
        <w:t>Gut</w:t>
      </w:r>
      <w:r w:rsidRPr="00DF58DC">
        <w:rPr>
          <w:rFonts w:ascii="Book Antiqua" w:hAnsi="Book Antiqua" w:cs="宋体"/>
          <w:sz w:val="24"/>
          <w:szCs w:val="24"/>
        </w:rPr>
        <w:t> </w:t>
      </w:r>
      <w:r w:rsidRPr="0062227C">
        <w:rPr>
          <w:rFonts w:ascii="Book Antiqua" w:hAnsi="Book Antiqua" w:cs="宋体"/>
          <w:sz w:val="24"/>
          <w:szCs w:val="24"/>
        </w:rPr>
        <w:t>2007;</w:t>
      </w:r>
      <w:r w:rsidRPr="00DF58DC">
        <w:rPr>
          <w:rFonts w:ascii="Book Antiqua" w:hAnsi="Book Antiqua" w:cs="宋体"/>
          <w:sz w:val="24"/>
          <w:szCs w:val="24"/>
        </w:rPr>
        <w:t> </w:t>
      </w:r>
      <w:r w:rsidRPr="0062227C">
        <w:rPr>
          <w:rFonts w:ascii="Book Antiqua" w:hAnsi="Book Antiqua" w:cs="宋体"/>
          <w:b/>
          <w:bCs/>
          <w:sz w:val="24"/>
          <w:szCs w:val="24"/>
        </w:rPr>
        <w:t>56</w:t>
      </w:r>
      <w:r w:rsidRPr="0062227C">
        <w:rPr>
          <w:rFonts w:ascii="Book Antiqua" w:hAnsi="Book Antiqua" w:cs="宋体"/>
          <w:sz w:val="24"/>
          <w:szCs w:val="24"/>
        </w:rPr>
        <w:t>: 772-781 [PMID: 17170018 DOI: 10.1136/gut.2006.101634]</w:t>
      </w:r>
    </w:p>
    <w:p w14:paraId="3A38CF31" w14:textId="77777777" w:rsidR="00DF58DC" w:rsidRPr="0062227C" w:rsidRDefault="00DF58DC" w:rsidP="00DF58DC">
      <w:pPr>
        <w:spacing w:after="0" w:line="360" w:lineRule="auto"/>
        <w:jc w:val="right"/>
        <w:rPr>
          <w:rFonts w:ascii="Book Antiqua" w:hAnsi="Book Antiqua" w:cs="宋体"/>
          <w:sz w:val="24"/>
          <w:szCs w:val="24"/>
        </w:rPr>
      </w:pPr>
      <w:r w:rsidRPr="0062227C">
        <w:rPr>
          <w:rFonts w:ascii="Book Antiqua" w:hAnsi="Book Antiqua" w:cs="宋体"/>
          <w:sz w:val="24"/>
          <w:szCs w:val="24"/>
        </w:rPr>
        <w:t>19</w:t>
      </w:r>
      <w:r w:rsidRPr="00DF58DC">
        <w:rPr>
          <w:rFonts w:ascii="Book Antiqua" w:hAnsi="Book Antiqua" w:cs="宋体"/>
          <w:sz w:val="24"/>
          <w:szCs w:val="24"/>
        </w:rPr>
        <w:t> </w:t>
      </w:r>
      <w:proofErr w:type="spellStart"/>
      <w:r w:rsidRPr="0062227C">
        <w:rPr>
          <w:rFonts w:ascii="Book Antiqua" w:hAnsi="Book Antiqua" w:cs="宋体"/>
          <w:b/>
          <w:bCs/>
          <w:sz w:val="24"/>
          <w:szCs w:val="24"/>
        </w:rPr>
        <w:t>Sotoudehmanesh</w:t>
      </w:r>
      <w:proofErr w:type="spellEnd"/>
      <w:r w:rsidRPr="0062227C">
        <w:rPr>
          <w:rFonts w:ascii="Book Antiqua" w:hAnsi="Book Antiqua" w:cs="宋体"/>
          <w:b/>
          <w:bCs/>
          <w:sz w:val="24"/>
          <w:szCs w:val="24"/>
        </w:rPr>
        <w:t xml:space="preserve"> R</w:t>
      </w:r>
      <w:r w:rsidRPr="0062227C">
        <w:rPr>
          <w:rFonts w:ascii="Book Antiqua" w:hAnsi="Book Antiqua" w:cs="宋体"/>
          <w:sz w:val="24"/>
          <w:szCs w:val="24"/>
        </w:rPr>
        <w:t xml:space="preserve">, </w:t>
      </w:r>
      <w:proofErr w:type="spellStart"/>
      <w:r w:rsidRPr="0062227C">
        <w:rPr>
          <w:rFonts w:ascii="Book Antiqua" w:hAnsi="Book Antiqua" w:cs="宋体"/>
          <w:sz w:val="24"/>
          <w:szCs w:val="24"/>
        </w:rPr>
        <w:t>Malekzadeh</w:t>
      </w:r>
      <w:proofErr w:type="spellEnd"/>
      <w:r w:rsidRPr="0062227C">
        <w:rPr>
          <w:rFonts w:ascii="Book Antiqua" w:hAnsi="Book Antiqua" w:cs="宋体"/>
          <w:sz w:val="24"/>
          <w:szCs w:val="24"/>
        </w:rPr>
        <w:t xml:space="preserve"> R, </w:t>
      </w:r>
      <w:proofErr w:type="spellStart"/>
      <w:r w:rsidRPr="0062227C">
        <w:rPr>
          <w:rFonts w:ascii="Book Antiqua" w:hAnsi="Book Antiqua" w:cs="宋体"/>
          <w:sz w:val="24"/>
          <w:szCs w:val="24"/>
        </w:rPr>
        <w:t>Vahedi</w:t>
      </w:r>
      <w:proofErr w:type="spellEnd"/>
      <w:r w:rsidRPr="0062227C">
        <w:rPr>
          <w:rFonts w:ascii="Book Antiqua" w:hAnsi="Book Antiqua" w:cs="宋体"/>
          <w:sz w:val="24"/>
          <w:szCs w:val="24"/>
        </w:rPr>
        <w:t xml:space="preserve"> H, </w:t>
      </w:r>
      <w:proofErr w:type="spellStart"/>
      <w:r w:rsidRPr="0062227C">
        <w:rPr>
          <w:rFonts w:ascii="Book Antiqua" w:hAnsi="Book Antiqua" w:cs="宋体"/>
          <w:sz w:val="24"/>
          <w:szCs w:val="24"/>
        </w:rPr>
        <w:t>Dariani</w:t>
      </w:r>
      <w:proofErr w:type="spellEnd"/>
      <w:r w:rsidRPr="0062227C">
        <w:rPr>
          <w:rFonts w:ascii="Book Antiqua" w:hAnsi="Book Antiqua" w:cs="宋体"/>
          <w:sz w:val="24"/>
          <w:szCs w:val="24"/>
        </w:rPr>
        <w:t xml:space="preserve"> NE, </w:t>
      </w:r>
      <w:proofErr w:type="spellStart"/>
      <w:r w:rsidRPr="0062227C">
        <w:rPr>
          <w:rFonts w:ascii="Book Antiqua" w:hAnsi="Book Antiqua" w:cs="宋体"/>
          <w:sz w:val="24"/>
          <w:szCs w:val="24"/>
        </w:rPr>
        <w:t>Asgari</w:t>
      </w:r>
      <w:proofErr w:type="spellEnd"/>
      <w:r w:rsidRPr="0062227C">
        <w:rPr>
          <w:rFonts w:ascii="Book Antiqua" w:hAnsi="Book Antiqua" w:cs="宋体"/>
          <w:sz w:val="24"/>
          <w:szCs w:val="24"/>
        </w:rPr>
        <w:t xml:space="preserve"> AA, </w:t>
      </w:r>
      <w:proofErr w:type="spellStart"/>
      <w:r w:rsidRPr="0062227C">
        <w:rPr>
          <w:rFonts w:ascii="Book Antiqua" w:hAnsi="Book Antiqua" w:cs="宋体"/>
          <w:sz w:val="24"/>
          <w:szCs w:val="24"/>
        </w:rPr>
        <w:t>Massarrat</w:t>
      </w:r>
      <w:proofErr w:type="spellEnd"/>
      <w:r w:rsidRPr="0062227C">
        <w:rPr>
          <w:rFonts w:ascii="Book Antiqua" w:hAnsi="Book Antiqua" w:cs="宋体"/>
          <w:sz w:val="24"/>
          <w:szCs w:val="24"/>
        </w:rPr>
        <w:t xml:space="preserve"> S. Second-line Helicobacter pylori eradication with a </w:t>
      </w:r>
      <w:proofErr w:type="spellStart"/>
      <w:r w:rsidRPr="0062227C">
        <w:rPr>
          <w:rFonts w:ascii="Book Antiqua" w:hAnsi="Book Antiqua" w:cs="宋体"/>
          <w:sz w:val="24"/>
          <w:szCs w:val="24"/>
        </w:rPr>
        <w:t>furazolidone</w:t>
      </w:r>
      <w:proofErr w:type="spellEnd"/>
      <w:r w:rsidRPr="0062227C">
        <w:rPr>
          <w:rFonts w:ascii="Book Antiqua" w:hAnsi="Book Antiqua" w:cs="宋体"/>
          <w:sz w:val="24"/>
          <w:szCs w:val="24"/>
        </w:rPr>
        <w:t>-based regimen in patients who have failed a metronidazole-based regimen.</w:t>
      </w:r>
      <w:r w:rsidRPr="00DF58DC">
        <w:rPr>
          <w:rFonts w:ascii="Book Antiqua" w:hAnsi="Book Antiqua" w:cs="宋体"/>
          <w:sz w:val="24"/>
          <w:szCs w:val="24"/>
        </w:rPr>
        <w:t> </w:t>
      </w:r>
      <w:r w:rsidRPr="0062227C">
        <w:rPr>
          <w:rFonts w:ascii="Book Antiqua" w:hAnsi="Book Antiqua" w:cs="宋体"/>
          <w:i/>
          <w:iCs/>
          <w:sz w:val="24"/>
          <w:szCs w:val="24"/>
        </w:rPr>
        <w:t>Digestion</w:t>
      </w:r>
      <w:r w:rsidRPr="00DF58DC">
        <w:rPr>
          <w:rFonts w:ascii="Book Antiqua" w:hAnsi="Book Antiqua" w:cs="宋体"/>
          <w:sz w:val="24"/>
          <w:szCs w:val="24"/>
        </w:rPr>
        <w:t> </w:t>
      </w:r>
      <w:r w:rsidRPr="0062227C">
        <w:rPr>
          <w:rFonts w:ascii="Book Antiqua" w:hAnsi="Book Antiqua" w:cs="宋体"/>
          <w:sz w:val="24"/>
          <w:szCs w:val="24"/>
        </w:rPr>
        <w:t>2001;</w:t>
      </w:r>
      <w:r w:rsidRPr="00DF58DC">
        <w:rPr>
          <w:rFonts w:ascii="Book Antiqua" w:hAnsi="Book Antiqua" w:cs="宋体"/>
          <w:sz w:val="24"/>
          <w:szCs w:val="24"/>
        </w:rPr>
        <w:t> </w:t>
      </w:r>
      <w:r w:rsidRPr="0062227C">
        <w:rPr>
          <w:rFonts w:ascii="Book Antiqua" w:hAnsi="Book Antiqua" w:cs="宋体"/>
          <w:b/>
          <w:bCs/>
          <w:sz w:val="24"/>
          <w:szCs w:val="24"/>
        </w:rPr>
        <w:t>64</w:t>
      </w:r>
      <w:r w:rsidRPr="0062227C">
        <w:rPr>
          <w:rFonts w:ascii="Book Antiqua" w:hAnsi="Book Antiqua" w:cs="宋体"/>
          <w:sz w:val="24"/>
          <w:szCs w:val="24"/>
        </w:rPr>
        <w:t>: 222-225 [PMID: 11842278 DOI: 10.1159/000048865]</w:t>
      </w:r>
    </w:p>
    <w:p w14:paraId="30714B77" w14:textId="77777777" w:rsidR="00DF58DC" w:rsidRPr="0062227C" w:rsidRDefault="00DF58DC" w:rsidP="00DF58DC">
      <w:pPr>
        <w:spacing w:after="0" w:line="360" w:lineRule="auto"/>
        <w:jc w:val="right"/>
        <w:rPr>
          <w:rFonts w:ascii="Book Antiqua" w:hAnsi="Book Antiqua" w:cs="宋体"/>
          <w:sz w:val="24"/>
          <w:szCs w:val="24"/>
        </w:rPr>
      </w:pPr>
      <w:r w:rsidRPr="0062227C">
        <w:rPr>
          <w:rFonts w:ascii="Book Antiqua" w:hAnsi="Book Antiqua" w:cs="宋体"/>
          <w:sz w:val="24"/>
          <w:szCs w:val="24"/>
        </w:rPr>
        <w:t>20</w:t>
      </w:r>
      <w:r w:rsidRPr="00DF58DC">
        <w:rPr>
          <w:rFonts w:ascii="Book Antiqua" w:hAnsi="Book Antiqua" w:cs="宋体"/>
          <w:sz w:val="24"/>
          <w:szCs w:val="24"/>
        </w:rPr>
        <w:t> </w:t>
      </w:r>
      <w:proofErr w:type="spellStart"/>
      <w:r w:rsidRPr="0062227C">
        <w:rPr>
          <w:rFonts w:ascii="Book Antiqua" w:hAnsi="Book Antiqua" w:cs="宋体"/>
          <w:b/>
          <w:bCs/>
          <w:sz w:val="24"/>
          <w:szCs w:val="24"/>
        </w:rPr>
        <w:t>Mousavi</w:t>
      </w:r>
      <w:proofErr w:type="spellEnd"/>
      <w:r w:rsidRPr="0062227C">
        <w:rPr>
          <w:rFonts w:ascii="Book Antiqua" w:hAnsi="Book Antiqua" w:cs="宋体"/>
          <w:b/>
          <w:bCs/>
          <w:sz w:val="24"/>
          <w:szCs w:val="24"/>
        </w:rPr>
        <w:t xml:space="preserve"> S</w:t>
      </w:r>
      <w:r w:rsidRPr="0062227C">
        <w:rPr>
          <w:rFonts w:ascii="Book Antiqua" w:hAnsi="Book Antiqua" w:cs="宋体"/>
          <w:sz w:val="24"/>
          <w:szCs w:val="24"/>
        </w:rPr>
        <w:t xml:space="preserve">, </w:t>
      </w:r>
      <w:proofErr w:type="spellStart"/>
      <w:r w:rsidRPr="0062227C">
        <w:rPr>
          <w:rFonts w:ascii="Book Antiqua" w:hAnsi="Book Antiqua" w:cs="宋体"/>
          <w:sz w:val="24"/>
          <w:szCs w:val="24"/>
        </w:rPr>
        <w:t>Toussy</w:t>
      </w:r>
      <w:proofErr w:type="spellEnd"/>
      <w:r w:rsidRPr="0062227C">
        <w:rPr>
          <w:rFonts w:ascii="Book Antiqua" w:hAnsi="Book Antiqua" w:cs="宋体"/>
          <w:sz w:val="24"/>
          <w:szCs w:val="24"/>
        </w:rPr>
        <w:t xml:space="preserve"> J, </w:t>
      </w:r>
      <w:proofErr w:type="spellStart"/>
      <w:r w:rsidRPr="0062227C">
        <w:rPr>
          <w:rFonts w:ascii="Book Antiqua" w:hAnsi="Book Antiqua" w:cs="宋体"/>
          <w:sz w:val="24"/>
          <w:szCs w:val="24"/>
        </w:rPr>
        <w:t>Yaghmaie</w:t>
      </w:r>
      <w:proofErr w:type="spellEnd"/>
      <w:r w:rsidRPr="0062227C">
        <w:rPr>
          <w:rFonts w:ascii="Book Antiqua" w:hAnsi="Book Antiqua" w:cs="宋体"/>
          <w:sz w:val="24"/>
          <w:szCs w:val="24"/>
        </w:rPr>
        <w:t xml:space="preserve"> S, </w:t>
      </w:r>
      <w:proofErr w:type="spellStart"/>
      <w:r w:rsidRPr="0062227C">
        <w:rPr>
          <w:rFonts w:ascii="Book Antiqua" w:hAnsi="Book Antiqua" w:cs="宋体"/>
          <w:sz w:val="24"/>
          <w:szCs w:val="24"/>
        </w:rPr>
        <w:t>Zahmatkesh</w:t>
      </w:r>
      <w:proofErr w:type="spellEnd"/>
      <w:r w:rsidRPr="0062227C">
        <w:rPr>
          <w:rFonts w:ascii="Book Antiqua" w:hAnsi="Book Antiqua" w:cs="宋体"/>
          <w:sz w:val="24"/>
          <w:szCs w:val="24"/>
        </w:rPr>
        <w:t xml:space="preserve"> M. Azithromycin in one week quadruple therapy for H pylori eradication in Iran.</w:t>
      </w:r>
      <w:r w:rsidRPr="00DF58DC">
        <w:rPr>
          <w:rFonts w:ascii="Book Antiqua" w:hAnsi="Book Antiqua" w:cs="宋体"/>
          <w:sz w:val="24"/>
          <w:szCs w:val="24"/>
        </w:rPr>
        <w:t> </w:t>
      </w:r>
      <w:r w:rsidRPr="0062227C">
        <w:rPr>
          <w:rFonts w:ascii="Book Antiqua" w:hAnsi="Book Antiqua" w:cs="宋体"/>
          <w:i/>
          <w:iCs/>
          <w:sz w:val="24"/>
          <w:szCs w:val="24"/>
        </w:rPr>
        <w:t xml:space="preserve">World J </w:t>
      </w:r>
      <w:proofErr w:type="spellStart"/>
      <w:r w:rsidRPr="0062227C">
        <w:rPr>
          <w:rFonts w:ascii="Book Antiqua" w:hAnsi="Book Antiqua" w:cs="宋体"/>
          <w:i/>
          <w:iCs/>
          <w:sz w:val="24"/>
          <w:szCs w:val="24"/>
        </w:rPr>
        <w:t>Gastroenterol</w:t>
      </w:r>
      <w:proofErr w:type="spellEnd"/>
      <w:r w:rsidRPr="00DF58DC">
        <w:rPr>
          <w:rFonts w:ascii="Book Antiqua" w:hAnsi="Book Antiqua" w:cs="宋体"/>
          <w:sz w:val="24"/>
          <w:szCs w:val="24"/>
        </w:rPr>
        <w:t> </w:t>
      </w:r>
      <w:r w:rsidRPr="0062227C">
        <w:rPr>
          <w:rFonts w:ascii="Book Antiqua" w:hAnsi="Book Antiqua" w:cs="宋体"/>
          <w:sz w:val="24"/>
          <w:szCs w:val="24"/>
        </w:rPr>
        <w:t>2006;</w:t>
      </w:r>
      <w:r w:rsidRPr="00DF58DC">
        <w:rPr>
          <w:rFonts w:ascii="Book Antiqua" w:hAnsi="Book Antiqua" w:cs="宋体"/>
          <w:sz w:val="24"/>
          <w:szCs w:val="24"/>
        </w:rPr>
        <w:t> </w:t>
      </w:r>
      <w:r w:rsidRPr="0062227C">
        <w:rPr>
          <w:rFonts w:ascii="Book Antiqua" w:hAnsi="Book Antiqua" w:cs="宋体"/>
          <w:b/>
          <w:bCs/>
          <w:sz w:val="24"/>
          <w:szCs w:val="24"/>
        </w:rPr>
        <w:t>12</w:t>
      </w:r>
      <w:r w:rsidRPr="0062227C">
        <w:rPr>
          <w:rFonts w:ascii="Book Antiqua" w:hAnsi="Book Antiqua" w:cs="宋体"/>
          <w:sz w:val="24"/>
          <w:szCs w:val="24"/>
        </w:rPr>
        <w:t>: 4553-4556 [PMID: 16874871 DOI: 10.3748/wjg.v12.i28.45</w:t>
      </w:r>
      <w:r w:rsidRPr="00DF58DC">
        <w:rPr>
          <w:rFonts w:ascii="Book Antiqua" w:hAnsi="Book Antiqua" w:cs="宋体"/>
          <w:sz w:val="24"/>
          <w:szCs w:val="24"/>
        </w:rPr>
        <w:t>53</w:t>
      </w:r>
      <w:r w:rsidRPr="0062227C">
        <w:rPr>
          <w:rFonts w:ascii="Book Antiqua" w:hAnsi="Book Antiqua" w:cs="宋体"/>
          <w:sz w:val="24"/>
          <w:szCs w:val="24"/>
        </w:rPr>
        <w:t>]</w:t>
      </w:r>
    </w:p>
    <w:p w14:paraId="0568E4B5" w14:textId="77777777" w:rsidR="00DF58DC" w:rsidRPr="0062227C" w:rsidRDefault="00DF58DC" w:rsidP="00DF58DC">
      <w:pPr>
        <w:spacing w:after="0" w:line="360" w:lineRule="auto"/>
        <w:jc w:val="right"/>
        <w:rPr>
          <w:rFonts w:ascii="Book Antiqua" w:hAnsi="Book Antiqua" w:cs="宋体"/>
          <w:sz w:val="24"/>
          <w:szCs w:val="24"/>
        </w:rPr>
      </w:pPr>
      <w:r w:rsidRPr="0062227C">
        <w:rPr>
          <w:rFonts w:ascii="Book Antiqua" w:hAnsi="Book Antiqua" w:cs="宋体"/>
          <w:sz w:val="24"/>
          <w:szCs w:val="24"/>
        </w:rPr>
        <w:t>21</w:t>
      </w:r>
      <w:r w:rsidRPr="00DF58DC">
        <w:rPr>
          <w:rFonts w:ascii="Book Antiqua" w:hAnsi="Book Antiqua" w:cs="宋体"/>
          <w:sz w:val="24"/>
          <w:szCs w:val="24"/>
        </w:rPr>
        <w:t> </w:t>
      </w:r>
      <w:proofErr w:type="spellStart"/>
      <w:r w:rsidRPr="0062227C">
        <w:rPr>
          <w:rFonts w:ascii="Book Antiqua" w:hAnsi="Book Antiqua" w:cs="宋体"/>
          <w:b/>
          <w:bCs/>
          <w:sz w:val="24"/>
          <w:szCs w:val="24"/>
        </w:rPr>
        <w:t>Fakheri</w:t>
      </w:r>
      <w:proofErr w:type="spellEnd"/>
      <w:r w:rsidRPr="0062227C">
        <w:rPr>
          <w:rFonts w:ascii="Book Antiqua" w:hAnsi="Book Antiqua" w:cs="宋体"/>
          <w:b/>
          <w:bCs/>
          <w:sz w:val="24"/>
          <w:szCs w:val="24"/>
        </w:rPr>
        <w:t xml:space="preserve"> H</w:t>
      </w:r>
      <w:r w:rsidRPr="0062227C">
        <w:rPr>
          <w:rFonts w:ascii="Book Antiqua" w:hAnsi="Book Antiqua" w:cs="宋体"/>
          <w:sz w:val="24"/>
          <w:szCs w:val="24"/>
        </w:rPr>
        <w:t xml:space="preserve">, </w:t>
      </w:r>
      <w:proofErr w:type="spellStart"/>
      <w:r w:rsidRPr="0062227C">
        <w:rPr>
          <w:rFonts w:ascii="Book Antiqua" w:hAnsi="Book Antiqua" w:cs="宋体"/>
          <w:sz w:val="24"/>
          <w:szCs w:val="24"/>
        </w:rPr>
        <w:t>Malekzadeh</w:t>
      </w:r>
      <w:proofErr w:type="spellEnd"/>
      <w:r w:rsidRPr="0062227C">
        <w:rPr>
          <w:rFonts w:ascii="Book Antiqua" w:hAnsi="Book Antiqua" w:cs="宋体"/>
          <w:sz w:val="24"/>
          <w:szCs w:val="24"/>
        </w:rPr>
        <w:t xml:space="preserve"> R, </w:t>
      </w:r>
      <w:proofErr w:type="spellStart"/>
      <w:r w:rsidRPr="0062227C">
        <w:rPr>
          <w:rFonts w:ascii="Book Antiqua" w:hAnsi="Book Antiqua" w:cs="宋体"/>
          <w:sz w:val="24"/>
          <w:szCs w:val="24"/>
        </w:rPr>
        <w:t>Merat</w:t>
      </w:r>
      <w:proofErr w:type="spellEnd"/>
      <w:r w:rsidRPr="0062227C">
        <w:rPr>
          <w:rFonts w:ascii="Book Antiqua" w:hAnsi="Book Antiqua" w:cs="宋体"/>
          <w:sz w:val="24"/>
          <w:szCs w:val="24"/>
        </w:rPr>
        <w:t xml:space="preserve"> S, </w:t>
      </w:r>
      <w:proofErr w:type="spellStart"/>
      <w:r w:rsidRPr="0062227C">
        <w:rPr>
          <w:rFonts w:ascii="Book Antiqua" w:hAnsi="Book Antiqua" w:cs="宋体"/>
          <w:sz w:val="24"/>
          <w:szCs w:val="24"/>
        </w:rPr>
        <w:t>Khatibian</w:t>
      </w:r>
      <w:proofErr w:type="spellEnd"/>
      <w:r w:rsidRPr="0062227C">
        <w:rPr>
          <w:rFonts w:ascii="Book Antiqua" w:hAnsi="Book Antiqua" w:cs="宋体"/>
          <w:sz w:val="24"/>
          <w:szCs w:val="24"/>
        </w:rPr>
        <w:t xml:space="preserve"> M, </w:t>
      </w:r>
      <w:proofErr w:type="spellStart"/>
      <w:r w:rsidRPr="0062227C">
        <w:rPr>
          <w:rFonts w:ascii="Book Antiqua" w:hAnsi="Book Antiqua" w:cs="宋体"/>
          <w:sz w:val="24"/>
          <w:szCs w:val="24"/>
        </w:rPr>
        <w:t>Fazel</w:t>
      </w:r>
      <w:proofErr w:type="spellEnd"/>
      <w:r w:rsidRPr="0062227C">
        <w:rPr>
          <w:rFonts w:ascii="Book Antiqua" w:hAnsi="Book Antiqua" w:cs="宋体"/>
          <w:sz w:val="24"/>
          <w:szCs w:val="24"/>
        </w:rPr>
        <w:t xml:space="preserve"> A, </w:t>
      </w:r>
      <w:proofErr w:type="spellStart"/>
      <w:r w:rsidRPr="0062227C">
        <w:rPr>
          <w:rFonts w:ascii="Book Antiqua" w:hAnsi="Book Antiqua" w:cs="宋体"/>
          <w:sz w:val="24"/>
          <w:szCs w:val="24"/>
        </w:rPr>
        <w:t>Alizadeh</w:t>
      </w:r>
      <w:proofErr w:type="spellEnd"/>
      <w:r w:rsidRPr="0062227C">
        <w:rPr>
          <w:rFonts w:ascii="Book Antiqua" w:hAnsi="Book Antiqua" w:cs="宋体"/>
          <w:sz w:val="24"/>
          <w:szCs w:val="24"/>
        </w:rPr>
        <w:t xml:space="preserve"> BZ, </w:t>
      </w:r>
      <w:proofErr w:type="spellStart"/>
      <w:r w:rsidRPr="0062227C">
        <w:rPr>
          <w:rFonts w:ascii="Book Antiqua" w:hAnsi="Book Antiqua" w:cs="宋体"/>
          <w:sz w:val="24"/>
          <w:szCs w:val="24"/>
        </w:rPr>
        <w:t>Massarrat</w:t>
      </w:r>
      <w:proofErr w:type="spellEnd"/>
      <w:r w:rsidRPr="0062227C">
        <w:rPr>
          <w:rFonts w:ascii="Book Antiqua" w:hAnsi="Book Antiqua" w:cs="宋体"/>
          <w:sz w:val="24"/>
          <w:szCs w:val="24"/>
        </w:rPr>
        <w:t xml:space="preserve"> S. Clarithromycin vs. </w:t>
      </w:r>
      <w:proofErr w:type="spellStart"/>
      <w:r w:rsidRPr="0062227C">
        <w:rPr>
          <w:rFonts w:ascii="Book Antiqua" w:hAnsi="Book Antiqua" w:cs="宋体"/>
          <w:sz w:val="24"/>
          <w:szCs w:val="24"/>
        </w:rPr>
        <w:t>furazolidone</w:t>
      </w:r>
      <w:proofErr w:type="spellEnd"/>
      <w:r w:rsidRPr="0062227C">
        <w:rPr>
          <w:rFonts w:ascii="Book Antiqua" w:hAnsi="Book Antiqua" w:cs="宋体"/>
          <w:sz w:val="24"/>
          <w:szCs w:val="24"/>
        </w:rPr>
        <w:t xml:space="preserve"> in quadruple therapy regimens for the treatment of Helicobacter pylori in a population with a high metronidazole resistance rate.</w:t>
      </w:r>
      <w:r w:rsidRPr="00DF58DC">
        <w:rPr>
          <w:rFonts w:ascii="Book Antiqua" w:hAnsi="Book Antiqua" w:cs="宋体"/>
          <w:sz w:val="24"/>
          <w:szCs w:val="24"/>
        </w:rPr>
        <w:t> </w:t>
      </w:r>
      <w:r w:rsidRPr="0062227C">
        <w:rPr>
          <w:rFonts w:ascii="Book Antiqua" w:hAnsi="Book Antiqua" w:cs="宋体"/>
          <w:i/>
          <w:iCs/>
          <w:sz w:val="24"/>
          <w:szCs w:val="24"/>
        </w:rPr>
        <w:t xml:space="preserve">Aliment </w:t>
      </w:r>
      <w:proofErr w:type="spellStart"/>
      <w:r w:rsidRPr="0062227C">
        <w:rPr>
          <w:rFonts w:ascii="Book Antiqua" w:hAnsi="Book Antiqua" w:cs="宋体"/>
          <w:i/>
          <w:iCs/>
          <w:sz w:val="24"/>
          <w:szCs w:val="24"/>
        </w:rPr>
        <w:t>Pharmacol</w:t>
      </w:r>
      <w:proofErr w:type="spellEnd"/>
      <w:r w:rsidRPr="0062227C">
        <w:rPr>
          <w:rFonts w:ascii="Book Antiqua" w:hAnsi="Book Antiqua" w:cs="宋体"/>
          <w:i/>
          <w:iCs/>
          <w:sz w:val="24"/>
          <w:szCs w:val="24"/>
        </w:rPr>
        <w:t xml:space="preserve"> </w:t>
      </w:r>
      <w:proofErr w:type="spellStart"/>
      <w:r w:rsidRPr="0062227C">
        <w:rPr>
          <w:rFonts w:ascii="Book Antiqua" w:hAnsi="Book Antiqua" w:cs="宋体"/>
          <w:i/>
          <w:iCs/>
          <w:sz w:val="24"/>
          <w:szCs w:val="24"/>
        </w:rPr>
        <w:t>Ther</w:t>
      </w:r>
      <w:proofErr w:type="spellEnd"/>
      <w:r w:rsidRPr="00DF58DC">
        <w:rPr>
          <w:rFonts w:ascii="Book Antiqua" w:hAnsi="Book Antiqua" w:cs="宋体"/>
          <w:sz w:val="24"/>
          <w:szCs w:val="24"/>
        </w:rPr>
        <w:t> </w:t>
      </w:r>
      <w:r w:rsidRPr="0062227C">
        <w:rPr>
          <w:rFonts w:ascii="Book Antiqua" w:hAnsi="Book Antiqua" w:cs="宋体"/>
          <w:sz w:val="24"/>
          <w:szCs w:val="24"/>
        </w:rPr>
        <w:t>2001;</w:t>
      </w:r>
      <w:r w:rsidRPr="00DF58DC">
        <w:rPr>
          <w:rFonts w:ascii="Book Antiqua" w:hAnsi="Book Antiqua" w:cs="宋体"/>
          <w:sz w:val="24"/>
          <w:szCs w:val="24"/>
        </w:rPr>
        <w:t> </w:t>
      </w:r>
      <w:r w:rsidRPr="0062227C">
        <w:rPr>
          <w:rFonts w:ascii="Book Antiqua" w:hAnsi="Book Antiqua" w:cs="宋体"/>
          <w:b/>
          <w:bCs/>
          <w:sz w:val="24"/>
          <w:szCs w:val="24"/>
        </w:rPr>
        <w:t>15</w:t>
      </w:r>
      <w:r w:rsidRPr="0062227C">
        <w:rPr>
          <w:rFonts w:ascii="Book Antiqua" w:hAnsi="Book Antiqua" w:cs="宋体"/>
          <w:sz w:val="24"/>
          <w:szCs w:val="24"/>
        </w:rPr>
        <w:t>: 411-416 [PMID: 11207517 DOI: 10.1046/j.1365-2036.2001.00931.x]</w:t>
      </w:r>
    </w:p>
    <w:p w14:paraId="241AAA61" w14:textId="77777777" w:rsidR="00DF58DC" w:rsidRPr="0062227C" w:rsidRDefault="00DF58DC" w:rsidP="00DF58DC">
      <w:pPr>
        <w:spacing w:after="0" w:line="360" w:lineRule="auto"/>
        <w:jc w:val="right"/>
        <w:rPr>
          <w:rFonts w:ascii="Book Antiqua" w:hAnsi="Book Antiqua" w:cs="宋体"/>
          <w:sz w:val="24"/>
          <w:szCs w:val="24"/>
        </w:rPr>
      </w:pPr>
      <w:r w:rsidRPr="00DF58DC">
        <w:rPr>
          <w:rFonts w:ascii="Book Antiqua" w:hAnsi="Book Antiqua" w:cs="宋体"/>
          <w:sz w:val="24"/>
          <w:szCs w:val="24"/>
        </w:rPr>
        <w:t xml:space="preserve">22 </w:t>
      </w:r>
      <w:proofErr w:type="spellStart"/>
      <w:r w:rsidRPr="00DF58DC">
        <w:rPr>
          <w:rFonts w:ascii="Book Antiqua" w:hAnsi="Book Antiqua" w:cs="宋体"/>
          <w:b/>
          <w:sz w:val="24"/>
          <w:szCs w:val="24"/>
        </w:rPr>
        <w:t>Malekzadeh</w:t>
      </w:r>
      <w:proofErr w:type="spellEnd"/>
      <w:r w:rsidRPr="00DF58DC">
        <w:rPr>
          <w:rFonts w:ascii="Book Antiqua" w:hAnsi="Book Antiqua" w:cs="宋体"/>
          <w:b/>
          <w:sz w:val="24"/>
          <w:szCs w:val="24"/>
        </w:rPr>
        <w:t xml:space="preserve"> R,</w:t>
      </w:r>
      <w:r w:rsidRPr="00DF58DC">
        <w:rPr>
          <w:rFonts w:ascii="Book Antiqua" w:hAnsi="Book Antiqua" w:cs="宋体"/>
          <w:sz w:val="24"/>
          <w:szCs w:val="24"/>
        </w:rPr>
        <w:t xml:space="preserve"> </w:t>
      </w:r>
      <w:proofErr w:type="spellStart"/>
      <w:r w:rsidRPr="00DF58DC">
        <w:rPr>
          <w:rFonts w:ascii="Book Antiqua" w:hAnsi="Book Antiqua" w:cs="宋体"/>
          <w:sz w:val="24"/>
          <w:szCs w:val="24"/>
        </w:rPr>
        <w:t>Mohamadnejad</w:t>
      </w:r>
      <w:proofErr w:type="spellEnd"/>
      <w:r w:rsidRPr="00DF58DC">
        <w:rPr>
          <w:rFonts w:ascii="Book Antiqua" w:hAnsi="Book Antiqua" w:cs="宋体"/>
          <w:sz w:val="24"/>
          <w:szCs w:val="24"/>
        </w:rPr>
        <w:t xml:space="preserve"> M, </w:t>
      </w:r>
      <w:proofErr w:type="spellStart"/>
      <w:r w:rsidRPr="00DF58DC">
        <w:rPr>
          <w:rFonts w:ascii="Book Antiqua" w:hAnsi="Book Antiqua" w:cs="宋体"/>
          <w:sz w:val="24"/>
          <w:szCs w:val="24"/>
        </w:rPr>
        <w:t>Siavoshi</w:t>
      </w:r>
      <w:proofErr w:type="spellEnd"/>
      <w:r w:rsidRPr="00DF58DC">
        <w:rPr>
          <w:rFonts w:ascii="Book Antiqua" w:hAnsi="Book Antiqua" w:cs="宋体"/>
          <w:sz w:val="24"/>
          <w:szCs w:val="24"/>
        </w:rPr>
        <w:t xml:space="preserve"> F, </w:t>
      </w:r>
      <w:proofErr w:type="spellStart"/>
      <w:r w:rsidRPr="00DF58DC">
        <w:rPr>
          <w:rFonts w:ascii="Book Antiqua" w:hAnsi="Book Antiqua" w:cs="宋体"/>
          <w:sz w:val="24"/>
          <w:szCs w:val="24"/>
        </w:rPr>
        <w:t>Massarrat</w:t>
      </w:r>
      <w:proofErr w:type="spellEnd"/>
      <w:r w:rsidRPr="00DF58DC">
        <w:rPr>
          <w:rFonts w:ascii="Book Antiqua" w:hAnsi="Book Antiqua" w:cs="宋体"/>
          <w:sz w:val="24"/>
          <w:szCs w:val="24"/>
        </w:rPr>
        <w:t xml:space="preserve"> S. Treatment of Helicobacter Pylori Infection in Iran: Low Efficacy of Recommended Western Regimens. </w:t>
      </w:r>
      <w:r w:rsidRPr="00DF58DC">
        <w:rPr>
          <w:rFonts w:ascii="Book Antiqua" w:hAnsi="Book Antiqua" w:cs="宋体"/>
          <w:i/>
          <w:sz w:val="24"/>
          <w:szCs w:val="24"/>
        </w:rPr>
        <w:t>Arch Iranian Med</w:t>
      </w:r>
      <w:r w:rsidRPr="00DF58DC">
        <w:rPr>
          <w:rFonts w:ascii="Book Antiqua" w:hAnsi="Book Antiqua" w:cs="宋体"/>
          <w:sz w:val="24"/>
          <w:szCs w:val="24"/>
        </w:rPr>
        <w:t xml:space="preserve"> 2004; </w:t>
      </w:r>
      <w:r w:rsidRPr="00DF58DC">
        <w:rPr>
          <w:rFonts w:ascii="Book Antiqua" w:hAnsi="Book Antiqua" w:cs="宋体"/>
          <w:b/>
          <w:sz w:val="24"/>
          <w:szCs w:val="24"/>
        </w:rPr>
        <w:t>7</w:t>
      </w:r>
      <w:r w:rsidRPr="00DF58DC">
        <w:rPr>
          <w:rFonts w:ascii="Book Antiqua" w:hAnsi="Book Antiqua" w:cs="宋体"/>
          <w:sz w:val="24"/>
          <w:szCs w:val="24"/>
        </w:rPr>
        <w:t>: 1-8</w:t>
      </w:r>
    </w:p>
    <w:p w14:paraId="2E070EAD" w14:textId="77777777" w:rsidR="00DF58DC" w:rsidRPr="0062227C" w:rsidRDefault="00DF58DC" w:rsidP="00DF58DC">
      <w:pPr>
        <w:spacing w:after="0" w:line="360" w:lineRule="auto"/>
        <w:jc w:val="right"/>
        <w:rPr>
          <w:rFonts w:ascii="Book Antiqua" w:hAnsi="Book Antiqua" w:cs="宋体"/>
          <w:sz w:val="24"/>
          <w:szCs w:val="24"/>
        </w:rPr>
      </w:pPr>
      <w:r w:rsidRPr="00DF58DC">
        <w:rPr>
          <w:rFonts w:ascii="Book Antiqua" w:hAnsi="Book Antiqua" w:cs="宋体"/>
          <w:sz w:val="24"/>
          <w:szCs w:val="24"/>
        </w:rPr>
        <w:lastRenderedPageBreak/>
        <w:t xml:space="preserve">23 </w:t>
      </w:r>
      <w:r w:rsidRPr="0062227C">
        <w:rPr>
          <w:rFonts w:ascii="Book Antiqua" w:hAnsi="Book Antiqua" w:cs="宋体"/>
          <w:b/>
          <w:sz w:val="24"/>
          <w:szCs w:val="24"/>
        </w:rPr>
        <w:t>Mansour-</w:t>
      </w:r>
      <w:proofErr w:type="spellStart"/>
      <w:r w:rsidRPr="0062227C">
        <w:rPr>
          <w:rFonts w:ascii="Book Antiqua" w:hAnsi="Book Antiqua" w:cs="宋体"/>
          <w:b/>
          <w:sz w:val="24"/>
          <w:szCs w:val="24"/>
        </w:rPr>
        <w:t>Ghanaei</w:t>
      </w:r>
      <w:proofErr w:type="spellEnd"/>
      <w:r w:rsidRPr="0062227C">
        <w:rPr>
          <w:rFonts w:ascii="Book Antiqua" w:hAnsi="Book Antiqua" w:cs="宋体"/>
          <w:b/>
          <w:sz w:val="24"/>
          <w:szCs w:val="24"/>
        </w:rPr>
        <w:t xml:space="preserve"> F, </w:t>
      </w:r>
      <w:proofErr w:type="spellStart"/>
      <w:r w:rsidRPr="0062227C">
        <w:rPr>
          <w:rFonts w:ascii="Book Antiqua" w:hAnsi="Book Antiqua" w:cs="宋体"/>
          <w:sz w:val="24"/>
          <w:szCs w:val="24"/>
        </w:rPr>
        <w:t>Yousefi</w:t>
      </w:r>
      <w:proofErr w:type="spellEnd"/>
      <w:r w:rsidRPr="0062227C">
        <w:rPr>
          <w:rFonts w:ascii="Book Antiqua" w:hAnsi="Book Antiqua" w:cs="宋体"/>
          <w:sz w:val="24"/>
          <w:szCs w:val="24"/>
        </w:rPr>
        <w:t xml:space="preserve"> </w:t>
      </w:r>
      <w:proofErr w:type="spellStart"/>
      <w:r w:rsidRPr="0062227C">
        <w:rPr>
          <w:rFonts w:ascii="Book Antiqua" w:hAnsi="Book Antiqua" w:cs="宋体"/>
          <w:sz w:val="24"/>
          <w:szCs w:val="24"/>
        </w:rPr>
        <w:t>Mashhour</w:t>
      </w:r>
      <w:proofErr w:type="spellEnd"/>
      <w:r w:rsidRPr="0062227C">
        <w:rPr>
          <w:rFonts w:ascii="Book Antiqua" w:hAnsi="Book Antiqua" w:cs="宋体"/>
          <w:sz w:val="24"/>
          <w:szCs w:val="24"/>
        </w:rPr>
        <w:t xml:space="preserve"> M, </w:t>
      </w:r>
      <w:proofErr w:type="spellStart"/>
      <w:r w:rsidRPr="0062227C">
        <w:rPr>
          <w:rFonts w:ascii="Book Antiqua" w:hAnsi="Book Antiqua" w:cs="宋体"/>
          <w:sz w:val="24"/>
          <w:szCs w:val="24"/>
        </w:rPr>
        <w:t>Heidarzadeh</w:t>
      </w:r>
      <w:proofErr w:type="spellEnd"/>
      <w:r w:rsidRPr="0062227C">
        <w:rPr>
          <w:rFonts w:ascii="Book Antiqua" w:hAnsi="Book Antiqua" w:cs="宋体"/>
          <w:sz w:val="24"/>
          <w:szCs w:val="24"/>
        </w:rPr>
        <w:t xml:space="preserve"> A, </w:t>
      </w:r>
      <w:proofErr w:type="spellStart"/>
      <w:r w:rsidRPr="0062227C">
        <w:rPr>
          <w:rFonts w:ascii="Book Antiqua" w:hAnsi="Book Antiqua" w:cs="宋体"/>
          <w:sz w:val="24"/>
          <w:szCs w:val="24"/>
        </w:rPr>
        <w:t>Jafarshad</w:t>
      </w:r>
      <w:proofErr w:type="spellEnd"/>
      <w:r w:rsidRPr="0062227C">
        <w:rPr>
          <w:rFonts w:ascii="Book Antiqua" w:hAnsi="Book Antiqua" w:cs="宋体"/>
          <w:sz w:val="24"/>
          <w:szCs w:val="24"/>
        </w:rPr>
        <w:t xml:space="preserve"> R, </w:t>
      </w:r>
      <w:proofErr w:type="spellStart"/>
      <w:r w:rsidRPr="0062227C">
        <w:rPr>
          <w:rFonts w:ascii="Book Antiqua" w:hAnsi="Book Antiqua" w:cs="宋体"/>
          <w:sz w:val="24"/>
          <w:szCs w:val="24"/>
        </w:rPr>
        <w:t>Joukar</w:t>
      </w:r>
      <w:proofErr w:type="spellEnd"/>
      <w:r w:rsidRPr="0062227C">
        <w:rPr>
          <w:rFonts w:ascii="Book Antiqua" w:hAnsi="Book Antiqua" w:cs="宋体"/>
          <w:sz w:val="24"/>
          <w:szCs w:val="24"/>
        </w:rPr>
        <w:t xml:space="preserve"> </w:t>
      </w:r>
      <w:proofErr w:type="spellStart"/>
      <w:r w:rsidRPr="0062227C">
        <w:rPr>
          <w:rFonts w:ascii="Book Antiqua" w:hAnsi="Book Antiqua" w:cs="宋体"/>
          <w:sz w:val="24"/>
          <w:szCs w:val="24"/>
        </w:rPr>
        <w:t>F,Purrasuli</w:t>
      </w:r>
      <w:proofErr w:type="spellEnd"/>
      <w:r w:rsidRPr="0062227C">
        <w:rPr>
          <w:rFonts w:ascii="Book Antiqua" w:hAnsi="Book Antiqua" w:cs="宋体"/>
          <w:sz w:val="24"/>
          <w:szCs w:val="24"/>
        </w:rPr>
        <w:t xml:space="preserve"> </w:t>
      </w:r>
      <w:proofErr w:type="spellStart"/>
      <w:r w:rsidRPr="0062227C">
        <w:rPr>
          <w:rFonts w:ascii="Book Antiqua" w:hAnsi="Book Antiqua" w:cs="宋体"/>
          <w:sz w:val="24"/>
          <w:szCs w:val="24"/>
        </w:rPr>
        <w:t>Z,Hamami</w:t>
      </w:r>
      <w:proofErr w:type="spellEnd"/>
      <w:r w:rsidRPr="0062227C">
        <w:rPr>
          <w:rFonts w:ascii="Book Antiqua" w:hAnsi="Book Antiqua" w:cs="宋体"/>
          <w:sz w:val="24"/>
          <w:szCs w:val="24"/>
        </w:rPr>
        <w:t xml:space="preserve"> </w:t>
      </w:r>
      <w:proofErr w:type="spellStart"/>
      <w:r w:rsidRPr="0062227C">
        <w:rPr>
          <w:rFonts w:ascii="Book Antiqua" w:hAnsi="Book Antiqua" w:cs="宋体"/>
          <w:sz w:val="24"/>
          <w:szCs w:val="24"/>
        </w:rPr>
        <w:t>P.Helicobacter</w:t>
      </w:r>
      <w:proofErr w:type="spellEnd"/>
      <w:r w:rsidRPr="0062227C">
        <w:rPr>
          <w:rFonts w:ascii="Book Antiqua" w:hAnsi="Book Antiqua" w:cs="宋体"/>
          <w:sz w:val="24"/>
          <w:szCs w:val="24"/>
        </w:rPr>
        <w:t xml:space="preserve"> Pylori Ran Away </w:t>
      </w:r>
      <w:proofErr w:type="spellStart"/>
      <w:r w:rsidRPr="0062227C">
        <w:rPr>
          <w:rFonts w:ascii="Book Antiqua" w:hAnsi="Book Antiqua" w:cs="宋体"/>
          <w:sz w:val="24"/>
          <w:szCs w:val="24"/>
        </w:rPr>
        <w:t>Furazolidone</w:t>
      </w:r>
      <w:proofErr w:type="spellEnd"/>
      <w:r w:rsidRPr="0062227C">
        <w:rPr>
          <w:rFonts w:ascii="Book Antiqua" w:hAnsi="Book Antiqua" w:cs="宋体"/>
          <w:sz w:val="24"/>
          <w:szCs w:val="24"/>
        </w:rPr>
        <w:t xml:space="preserve">-based Quadruple Therapy! </w:t>
      </w:r>
      <w:r w:rsidRPr="0062227C">
        <w:rPr>
          <w:rFonts w:ascii="Book Antiqua" w:hAnsi="Book Antiqua" w:cs="宋体"/>
          <w:i/>
          <w:sz w:val="24"/>
          <w:szCs w:val="24"/>
        </w:rPr>
        <w:t>Middle East J Dig Dis</w:t>
      </w:r>
      <w:r w:rsidRPr="00DF58DC">
        <w:rPr>
          <w:rFonts w:ascii="Book Antiqua" w:hAnsi="Book Antiqua" w:cs="宋体"/>
          <w:sz w:val="24"/>
          <w:szCs w:val="24"/>
        </w:rPr>
        <w:t xml:space="preserve"> </w:t>
      </w:r>
      <w:r w:rsidRPr="0062227C">
        <w:rPr>
          <w:rFonts w:ascii="Book Antiqua" w:hAnsi="Book Antiqua" w:cs="宋体"/>
          <w:sz w:val="24"/>
          <w:szCs w:val="24"/>
        </w:rPr>
        <w:t xml:space="preserve">2009; </w:t>
      </w:r>
      <w:r w:rsidRPr="0062227C">
        <w:rPr>
          <w:rFonts w:ascii="Book Antiqua" w:hAnsi="Book Antiqua" w:cs="宋体"/>
          <w:b/>
          <w:sz w:val="24"/>
          <w:szCs w:val="24"/>
        </w:rPr>
        <w:t>1</w:t>
      </w:r>
      <w:r w:rsidRPr="00DF58DC">
        <w:rPr>
          <w:rFonts w:ascii="Book Antiqua" w:hAnsi="Book Antiqua" w:cs="宋体"/>
          <w:sz w:val="24"/>
          <w:szCs w:val="24"/>
        </w:rPr>
        <w:t>: 2-6</w:t>
      </w:r>
    </w:p>
    <w:p w14:paraId="5FCAC89B" w14:textId="77777777" w:rsidR="00DF58DC" w:rsidRPr="0062227C" w:rsidRDefault="00DF58DC" w:rsidP="00DF58DC">
      <w:pPr>
        <w:spacing w:after="0" w:line="360" w:lineRule="auto"/>
        <w:jc w:val="right"/>
        <w:rPr>
          <w:rFonts w:ascii="Book Antiqua" w:hAnsi="Book Antiqua" w:cs="宋体"/>
          <w:sz w:val="24"/>
          <w:szCs w:val="24"/>
        </w:rPr>
      </w:pPr>
      <w:proofErr w:type="gramStart"/>
      <w:r w:rsidRPr="0062227C">
        <w:rPr>
          <w:rFonts w:ascii="Book Antiqua" w:hAnsi="Book Antiqua" w:cs="宋体"/>
          <w:sz w:val="24"/>
          <w:szCs w:val="24"/>
        </w:rPr>
        <w:t>24</w:t>
      </w:r>
      <w:r w:rsidRPr="00DF58DC">
        <w:rPr>
          <w:rFonts w:ascii="Book Antiqua" w:hAnsi="Book Antiqua" w:cs="宋体"/>
          <w:sz w:val="24"/>
          <w:szCs w:val="24"/>
        </w:rPr>
        <w:t> </w:t>
      </w:r>
      <w:r w:rsidRPr="0062227C">
        <w:rPr>
          <w:rFonts w:ascii="Book Antiqua" w:hAnsi="Book Antiqua" w:cs="宋体"/>
          <w:b/>
          <w:bCs/>
          <w:sz w:val="24"/>
          <w:szCs w:val="24"/>
        </w:rPr>
        <w:t>Mansour-</w:t>
      </w:r>
      <w:proofErr w:type="spellStart"/>
      <w:r w:rsidRPr="0062227C">
        <w:rPr>
          <w:rFonts w:ascii="Book Antiqua" w:hAnsi="Book Antiqua" w:cs="宋体"/>
          <w:b/>
          <w:bCs/>
          <w:sz w:val="24"/>
          <w:szCs w:val="24"/>
        </w:rPr>
        <w:t>Ghanaei</w:t>
      </w:r>
      <w:proofErr w:type="spellEnd"/>
      <w:r w:rsidRPr="0062227C">
        <w:rPr>
          <w:rFonts w:ascii="Book Antiqua" w:hAnsi="Book Antiqua" w:cs="宋体"/>
          <w:b/>
          <w:bCs/>
          <w:sz w:val="24"/>
          <w:szCs w:val="24"/>
        </w:rPr>
        <w:t xml:space="preserve"> F</w:t>
      </w:r>
      <w:r w:rsidRPr="0062227C">
        <w:rPr>
          <w:rFonts w:ascii="Book Antiqua" w:hAnsi="Book Antiqua" w:cs="宋体"/>
          <w:sz w:val="24"/>
          <w:szCs w:val="24"/>
        </w:rPr>
        <w:t xml:space="preserve">, </w:t>
      </w:r>
      <w:proofErr w:type="spellStart"/>
      <w:r w:rsidRPr="0062227C">
        <w:rPr>
          <w:rFonts w:ascii="Book Antiqua" w:hAnsi="Book Antiqua" w:cs="宋体"/>
          <w:sz w:val="24"/>
          <w:szCs w:val="24"/>
        </w:rPr>
        <w:t>Sanaei</w:t>
      </w:r>
      <w:proofErr w:type="spellEnd"/>
      <w:r w:rsidRPr="0062227C">
        <w:rPr>
          <w:rFonts w:ascii="Book Antiqua" w:hAnsi="Book Antiqua" w:cs="宋体"/>
          <w:sz w:val="24"/>
          <w:szCs w:val="24"/>
        </w:rPr>
        <w:t xml:space="preserve"> O, </w:t>
      </w:r>
      <w:proofErr w:type="spellStart"/>
      <w:r w:rsidRPr="0062227C">
        <w:rPr>
          <w:rFonts w:ascii="Book Antiqua" w:hAnsi="Book Antiqua" w:cs="宋体"/>
          <w:sz w:val="24"/>
          <w:szCs w:val="24"/>
        </w:rPr>
        <w:t>Joukar</w:t>
      </w:r>
      <w:proofErr w:type="spellEnd"/>
      <w:r w:rsidRPr="0062227C">
        <w:rPr>
          <w:rFonts w:ascii="Book Antiqua" w:hAnsi="Book Antiqua" w:cs="宋体"/>
          <w:sz w:val="24"/>
          <w:szCs w:val="24"/>
        </w:rPr>
        <w:t xml:space="preserve"> F. Clinical Validation of an Office-Based C-UBT (</w:t>
      </w:r>
      <w:proofErr w:type="spellStart"/>
      <w:r w:rsidRPr="0062227C">
        <w:rPr>
          <w:rFonts w:ascii="Book Antiqua" w:hAnsi="Book Antiqua" w:cs="宋体"/>
          <w:sz w:val="24"/>
          <w:szCs w:val="24"/>
        </w:rPr>
        <w:t>Heliprobe</w:t>
      </w:r>
      <w:proofErr w:type="spellEnd"/>
      <w:r w:rsidRPr="0062227C">
        <w:rPr>
          <w:rFonts w:ascii="Book Antiqua" w:hAnsi="Book Antiqua" w:cs="宋体"/>
          <w:sz w:val="24"/>
          <w:szCs w:val="24"/>
        </w:rPr>
        <w:t>) for H. pylori Diagnosis in Iranian Dyspeptic Patients.</w:t>
      </w:r>
      <w:proofErr w:type="gramEnd"/>
      <w:r w:rsidRPr="00DF58DC">
        <w:rPr>
          <w:rFonts w:ascii="Book Antiqua" w:hAnsi="Book Antiqua" w:cs="宋体"/>
          <w:sz w:val="24"/>
          <w:szCs w:val="24"/>
        </w:rPr>
        <w:t> </w:t>
      </w:r>
      <w:proofErr w:type="spellStart"/>
      <w:r w:rsidRPr="0062227C">
        <w:rPr>
          <w:rFonts w:ascii="Book Antiqua" w:hAnsi="Book Antiqua" w:cs="宋体"/>
          <w:i/>
          <w:iCs/>
          <w:sz w:val="24"/>
          <w:szCs w:val="24"/>
        </w:rPr>
        <w:t>Gastroenterol</w:t>
      </w:r>
      <w:proofErr w:type="spellEnd"/>
      <w:r w:rsidRPr="0062227C">
        <w:rPr>
          <w:rFonts w:ascii="Book Antiqua" w:hAnsi="Book Antiqua" w:cs="宋体"/>
          <w:i/>
          <w:iCs/>
          <w:sz w:val="24"/>
          <w:szCs w:val="24"/>
        </w:rPr>
        <w:t xml:space="preserve"> Res </w:t>
      </w:r>
      <w:proofErr w:type="spellStart"/>
      <w:r w:rsidRPr="0062227C">
        <w:rPr>
          <w:rFonts w:ascii="Book Antiqua" w:hAnsi="Book Antiqua" w:cs="宋体"/>
          <w:i/>
          <w:iCs/>
          <w:sz w:val="24"/>
          <w:szCs w:val="24"/>
        </w:rPr>
        <w:t>Pract</w:t>
      </w:r>
      <w:proofErr w:type="spellEnd"/>
      <w:r w:rsidRPr="00DF58DC">
        <w:rPr>
          <w:rFonts w:ascii="Book Antiqua" w:hAnsi="Book Antiqua" w:cs="宋体"/>
          <w:sz w:val="24"/>
          <w:szCs w:val="24"/>
        </w:rPr>
        <w:t> </w:t>
      </w:r>
      <w:r w:rsidRPr="0062227C">
        <w:rPr>
          <w:rFonts w:ascii="Book Antiqua" w:hAnsi="Book Antiqua" w:cs="宋体"/>
          <w:sz w:val="24"/>
          <w:szCs w:val="24"/>
        </w:rPr>
        <w:t>2011;</w:t>
      </w:r>
      <w:r w:rsidRPr="00DF58DC">
        <w:rPr>
          <w:rFonts w:ascii="Book Antiqua" w:hAnsi="Book Antiqua" w:cs="宋体"/>
          <w:sz w:val="24"/>
          <w:szCs w:val="24"/>
        </w:rPr>
        <w:t> </w:t>
      </w:r>
      <w:r w:rsidRPr="0062227C">
        <w:rPr>
          <w:rFonts w:ascii="Book Antiqua" w:hAnsi="Book Antiqua" w:cs="宋体"/>
          <w:b/>
          <w:bCs/>
          <w:sz w:val="24"/>
          <w:szCs w:val="24"/>
        </w:rPr>
        <w:t>2011</w:t>
      </w:r>
      <w:r w:rsidRPr="0062227C">
        <w:rPr>
          <w:rFonts w:ascii="Book Antiqua" w:hAnsi="Book Antiqua" w:cs="宋体"/>
          <w:sz w:val="24"/>
          <w:szCs w:val="24"/>
        </w:rPr>
        <w:t>: 930941 [PMID: 21760778 DOI: 10.1155/2011/930941]</w:t>
      </w:r>
    </w:p>
    <w:p w14:paraId="017EC046" w14:textId="3BC3C1D8" w:rsidR="00DF58DC" w:rsidRPr="0062227C" w:rsidRDefault="00DF58DC" w:rsidP="00DF58DC">
      <w:pPr>
        <w:spacing w:after="0" w:line="360" w:lineRule="auto"/>
        <w:jc w:val="right"/>
        <w:rPr>
          <w:rFonts w:ascii="Book Antiqua" w:hAnsi="Book Antiqua" w:cs="宋体"/>
          <w:sz w:val="24"/>
          <w:szCs w:val="24"/>
        </w:rPr>
      </w:pPr>
      <w:proofErr w:type="gramStart"/>
      <w:r w:rsidRPr="00DF58DC">
        <w:rPr>
          <w:rFonts w:ascii="Book Antiqua" w:hAnsi="Book Antiqua" w:cs="宋体"/>
          <w:sz w:val="24"/>
          <w:szCs w:val="24"/>
        </w:rPr>
        <w:t xml:space="preserve">25 </w:t>
      </w:r>
      <w:r w:rsidRPr="0062227C">
        <w:rPr>
          <w:rFonts w:ascii="Book Antiqua" w:hAnsi="Book Antiqua" w:cs="宋体"/>
          <w:b/>
          <w:sz w:val="24"/>
          <w:szCs w:val="24"/>
        </w:rPr>
        <w:t>Ronald</w:t>
      </w:r>
      <w:r w:rsidRPr="00DF58DC">
        <w:rPr>
          <w:rFonts w:ascii="Book Antiqua" w:hAnsi="Book Antiqua" w:cs="宋体"/>
          <w:b/>
          <w:sz w:val="24"/>
          <w:szCs w:val="24"/>
        </w:rPr>
        <w:t xml:space="preserve"> G</w:t>
      </w:r>
      <w:r w:rsidRPr="0062227C">
        <w:rPr>
          <w:rFonts w:ascii="Book Antiqua" w:hAnsi="Book Antiqua" w:cs="宋体"/>
          <w:sz w:val="24"/>
          <w:szCs w:val="24"/>
        </w:rPr>
        <w:t>. Randomized Trials.</w:t>
      </w:r>
      <w:proofErr w:type="gramEnd"/>
      <w:r w:rsidRPr="0062227C">
        <w:rPr>
          <w:rFonts w:ascii="Book Antiqua" w:hAnsi="Book Antiqua" w:cs="宋体"/>
          <w:sz w:val="24"/>
          <w:szCs w:val="24"/>
        </w:rPr>
        <w:t xml:space="preserve"> Johns Hopkins Bloomberg School of Public Health, Available from: </w:t>
      </w:r>
      <w:r w:rsidR="005A145F">
        <w:rPr>
          <w:rFonts w:ascii="Book Antiqua" w:hAnsi="Book Antiqua" w:cs="宋体" w:hint="eastAsia"/>
          <w:sz w:val="24"/>
          <w:szCs w:val="24"/>
          <w:lang w:eastAsia="zh-CN"/>
        </w:rPr>
        <w:t xml:space="preserve">RUL: </w:t>
      </w:r>
      <w:r w:rsidRPr="0062227C">
        <w:rPr>
          <w:rFonts w:ascii="Book Antiqua" w:hAnsi="Book Antiqua" w:cs="宋体"/>
          <w:sz w:val="24"/>
          <w:szCs w:val="24"/>
        </w:rPr>
        <w:t>http: //ocw.jhsph.edu/courses/fundamentalsprogramevaluation/PDFs/Lecture12.pdf</w:t>
      </w:r>
    </w:p>
    <w:p w14:paraId="76A2E85C" w14:textId="77777777" w:rsidR="00DF58DC" w:rsidRPr="0062227C" w:rsidRDefault="00DF58DC" w:rsidP="00DF58DC">
      <w:pPr>
        <w:spacing w:after="0" w:line="360" w:lineRule="auto"/>
        <w:jc w:val="right"/>
        <w:rPr>
          <w:rFonts w:ascii="Book Antiqua" w:hAnsi="Book Antiqua" w:cs="宋体"/>
          <w:sz w:val="24"/>
          <w:szCs w:val="24"/>
        </w:rPr>
      </w:pPr>
      <w:r w:rsidRPr="00DF58DC">
        <w:rPr>
          <w:rFonts w:ascii="Book Antiqua" w:hAnsi="Book Antiqua" w:cs="宋体"/>
          <w:sz w:val="24"/>
          <w:szCs w:val="24"/>
        </w:rPr>
        <w:t xml:space="preserve">26 </w:t>
      </w:r>
      <w:proofErr w:type="spellStart"/>
      <w:r w:rsidRPr="0062227C">
        <w:rPr>
          <w:rFonts w:ascii="Book Antiqua" w:hAnsi="Book Antiqua" w:cs="宋体"/>
          <w:b/>
          <w:sz w:val="24"/>
          <w:szCs w:val="24"/>
        </w:rPr>
        <w:t>Daskalopoulos</w:t>
      </w:r>
      <w:proofErr w:type="spellEnd"/>
      <w:r w:rsidRPr="0062227C">
        <w:rPr>
          <w:rFonts w:ascii="Book Antiqua" w:hAnsi="Book Antiqua" w:cs="宋体"/>
          <w:b/>
          <w:sz w:val="24"/>
          <w:szCs w:val="24"/>
        </w:rPr>
        <w:t xml:space="preserve"> G,</w:t>
      </w:r>
      <w:r w:rsidRPr="0062227C">
        <w:rPr>
          <w:rFonts w:ascii="Book Antiqua" w:hAnsi="Book Antiqua" w:cs="宋体"/>
          <w:sz w:val="24"/>
          <w:szCs w:val="24"/>
        </w:rPr>
        <w:t xml:space="preserve"> Ho YY, </w:t>
      </w:r>
      <w:proofErr w:type="spellStart"/>
      <w:r w:rsidRPr="0062227C">
        <w:rPr>
          <w:rFonts w:ascii="Book Antiqua" w:hAnsi="Book Antiqua" w:cs="宋体"/>
          <w:sz w:val="24"/>
          <w:szCs w:val="24"/>
        </w:rPr>
        <w:t>Lian</w:t>
      </w:r>
      <w:proofErr w:type="spellEnd"/>
      <w:r w:rsidRPr="0062227C">
        <w:rPr>
          <w:rFonts w:ascii="Book Antiqua" w:hAnsi="Book Antiqua" w:cs="宋体"/>
          <w:sz w:val="24"/>
          <w:szCs w:val="24"/>
        </w:rPr>
        <w:t xml:space="preserve"> XX. Does </w:t>
      </w:r>
      <w:proofErr w:type="spellStart"/>
      <w:r w:rsidRPr="0062227C">
        <w:rPr>
          <w:rFonts w:ascii="Book Antiqua" w:hAnsi="Book Antiqua" w:cs="宋体"/>
          <w:sz w:val="24"/>
          <w:szCs w:val="24"/>
        </w:rPr>
        <w:t>pentuple</w:t>
      </w:r>
      <w:proofErr w:type="spellEnd"/>
      <w:r w:rsidRPr="0062227C">
        <w:rPr>
          <w:rFonts w:ascii="Book Antiqua" w:hAnsi="Book Antiqua" w:cs="宋体"/>
          <w:sz w:val="24"/>
          <w:szCs w:val="24"/>
        </w:rPr>
        <w:t xml:space="preserve"> therapy offer any advantage over triple therapy or quadruple therapy in the eradication of H. pylori [abstract]. </w:t>
      </w:r>
      <w:r w:rsidRPr="0062227C">
        <w:rPr>
          <w:rFonts w:ascii="Book Antiqua" w:hAnsi="Book Antiqua" w:cs="宋体"/>
          <w:i/>
          <w:sz w:val="24"/>
          <w:szCs w:val="24"/>
        </w:rPr>
        <w:t>Gut</w:t>
      </w:r>
      <w:r w:rsidRPr="00DF58DC">
        <w:rPr>
          <w:rFonts w:ascii="Book Antiqua" w:hAnsi="Book Antiqua" w:cs="宋体"/>
          <w:sz w:val="24"/>
          <w:szCs w:val="24"/>
        </w:rPr>
        <w:t xml:space="preserve"> 1997;</w:t>
      </w:r>
      <w:r w:rsidRPr="00DF58DC">
        <w:rPr>
          <w:rFonts w:ascii="Book Antiqua" w:hAnsi="Book Antiqua" w:cs="宋体"/>
          <w:b/>
          <w:sz w:val="24"/>
          <w:szCs w:val="24"/>
        </w:rPr>
        <w:t xml:space="preserve"> 41</w:t>
      </w:r>
      <w:r w:rsidRPr="00DF58DC">
        <w:rPr>
          <w:rFonts w:ascii="Book Antiqua" w:hAnsi="Book Antiqua" w:cs="宋体"/>
          <w:sz w:val="24"/>
          <w:szCs w:val="24"/>
        </w:rPr>
        <w:t xml:space="preserve">suppl 1: A105 </w:t>
      </w:r>
    </w:p>
    <w:p w14:paraId="62B914B2" w14:textId="77777777" w:rsidR="00DF58DC" w:rsidRPr="0062227C" w:rsidRDefault="00DF58DC" w:rsidP="00DF58DC">
      <w:pPr>
        <w:spacing w:after="0" w:line="360" w:lineRule="auto"/>
        <w:jc w:val="right"/>
        <w:rPr>
          <w:rFonts w:ascii="Book Antiqua" w:hAnsi="Book Antiqua" w:cs="宋体"/>
          <w:sz w:val="24"/>
          <w:szCs w:val="24"/>
        </w:rPr>
      </w:pPr>
      <w:r w:rsidRPr="0062227C">
        <w:rPr>
          <w:rFonts w:ascii="Book Antiqua" w:hAnsi="Book Antiqua" w:cs="宋体"/>
          <w:sz w:val="24"/>
          <w:szCs w:val="24"/>
        </w:rPr>
        <w:t>27</w:t>
      </w:r>
      <w:r w:rsidRPr="00DF58DC">
        <w:rPr>
          <w:rFonts w:ascii="Book Antiqua" w:hAnsi="Book Antiqua" w:cs="宋体"/>
          <w:sz w:val="24"/>
          <w:szCs w:val="24"/>
        </w:rPr>
        <w:t> </w:t>
      </w:r>
      <w:r w:rsidRPr="0062227C">
        <w:rPr>
          <w:rFonts w:ascii="Book Antiqua" w:hAnsi="Book Antiqua" w:cs="宋体"/>
          <w:b/>
          <w:bCs/>
          <w:sz w:val="24"/>
          <w:szCs w:val="24"/>
        </w:rPr>
        <w:t>Hunt R</w:t>
      </w:r>
      <w:r w:rsidRPr="0062227C">
        <w:rPr>
          <w:rFonts w:ascii="Book Antiqua" w:hAnsi="Book Antiqua" w:cs="宋体"/>
          <w:sz w:val="24"/>
          <w:szCs w:val="24"/>
        </w:rPr>
        <w:t xml:space="preserve">, </w:t>
      </w:r>
      <w:proofErr w:type="spellStart"/>
      <w:r w:rsidRPr="0062227C">
        <w:rPr>
          <w:rFonts w:ascii="Book Antiqua" w:hAnsi="Book Antiqua" w:cs="宋体"/>
          <w:sz w:val="24"/>
          <w:szCs w:val="24"/>
        </w:rPr>
        <w:t>Fallone</w:t>
      </w:r>
      <w:proofErr w:type="spellEnd"/>
      <w:r w:rsidRPr="0062227C">
        <w:rPr>
          <w:rFonts w:ascii="Book Antiqua" w:hAnsi="Book Antiqua" w:cs="宋体"/>
          <w:sz w:val="24"/>
          <w:szCs w:val="24"/>
        </w:rPr>
        <w:t xml:space="preserve"> C, </w:t>
      </w:r>
      <w:proofErr w:type="spellStart"/>
      <w:r w:rsidRPr="0062227C">
        <w:rPr>
          <w:rFonts w:ascii="Book Antiqua" w:hAnsi="Book Antiqua" w:cs="宋体"/>
          <w:sz w:val="24"/>
          <w:szCs w:val="24"/>
        </w:rPr>
        <w:t>Veldhuyzan</w:t>
      </w:r>
      <w:proofErr w:type="spellEnd"/>
      <w:r w:rsidRPr="0062227C">
        <w:rPr>
          <w:rFonts w:ascii="Book Antiqua" w:hAnsi="Book Antiqua" w:cs="宋体"/>
          <w:sz w:val="24"/>
          <w:szCs w:val="24"/>
        </w:rPr>
        <w:t xml:space="preserve"> van </w:t>
      </w:r>
      <w:proofErr w:type="spellStart"/>
      <w:r w:rsidRPr="0062227C">
        <w:rPr>
          <w:rFonts w:ascii="Book Antiqua" w:hAnsi="Book Antiqua" w:cs="宋体"/>
          <w:sz w:val="24"/>
          <w:szCs w:val="24"/>
        </w:rPr>
        <w:t>Zanten</w:t>
      </w:r>
      <w:proofErr w:type="spellEnd"/>
      <w:r w:rsidRPr="0062227C">
        <w:rPr>
          <w:rFonts w:ascii="Book Antiqua" w:hAnsi="Book Antiqua" w:cs="宋体"/>
          <w:sz w:val="24"/>
          <w:szCs w:val="24"/>
        </w:rPr>
        <w:t xml:space="preserve"> S, Sherman P, </w:t>
      </w:r>
      <w:proofErr w:type="spellStart"/>
      <w:r w:rsidRPr="0062227C">
        <w:rPr>
          <w:rFonts w:ascii="Book Antiqua" w:hAnsi="Book Antiqua" w:cs="宋体"/>
          <w:sz w:val="24"/>
          <w:szCs w:val="24"/>
        </w:rPr>
        <w:t>Smaill</w:t>
      </w:r>
      <w:proofErr w:type="spellEnd"/>
      <w:r w:rsidRPr="0062227C">
        <w:rPr>
          <w:rFonts w:ascii="Book Antiqua" w:hAnsi="Book Antiqua" w:cs="宋体"/>
          <w:sz w:val="24"/>
          <w:szCs w:val="24"/>
        </w:rPr>
        <w:t xml:space="preserve"> F, </w:t>
      </w:r>
      <w:proofErr w:type="spellStart"/>
      <w:r w:rsidRPr="0062227C">
        <w:rPr>
          <w:rFonts w:ascii="Book Antiqua" w:hAnsi="Book Antiqua" w:cs="宋体"/>
          <w:sz w:val="24"/>
          <w:szCs w:val="24"/>
        </w:rPr>
        <w:t>Flook</w:t>
      </w:r>
      <w:proofErr w:type="spellEnd"/>
      <w:r w:rsidRPr="0062227C">
        <w:rPr>
          <w:rFonts w:ascii="Book Antiqua" w:hAnsi="Book Antiqua" w:cs="宋体"/>
          <w:sz w:val="24"/>
          <w:szCs w:val="24"/>
        </w:rPr>
        <w:t xml:space="preserve"> N, Thomson A. Canadian Helicobacter Study Group Consensus Conference: Update on the management of Helicobacter pylori--an evidence-based evaluation of six topics relevant to clinical outcomes in patients evaluated for H pylori infection.</w:t>
      </w:r>
      <w:r w:rsidRPr="00DF58DC">
        <w:rPr>
          <w:rFonts w:ascii="Book Antiqua" w:hAnsi="Book Antiqua" w:cs="宋体"/>
          <w:sz w:val="24"/>
          <w:szCs w:val="24"/>
        </w:rPr>
        <w:t> </w:t>
      </w:r>
      <w:r w:rsidRPr="0062227C">
        <w:rPr>
          <w:rFonts w:ascii="Book Antiqua" w:hAnsi="Book Antiqua" w:cs="宋体"/>
          <w:i/>
          <w:iCs/>
          <w:sz w:val="24"/>
          <w:szCs w:val="24"/>
        </w:rPr>
        <w:t xml:space="preserve">Can J </w:t>
      </w:r>
      <w:proofErr w:type="spellStart"/>
      <w:r w:rsidRPr="0062227C">
        <w:rPr>
          <w:rFonts w:ascii="Book Antiqua" w:hAnsi="Book Antiqua" w:cs="宋体"/>
          <w:i/>
          <w:iCs/>
          <w:sz w:val="24"/>
          <w:szCs w:val="24"/>
        </w:rPr>
        <w:t>Gastroenterol</w:t>
      </w:r>
      <w:proofErr w:type="spellEnd"/>
      <w:r w:rsidRPr="00DF58DC">
        <w:rPr>
          <w:rFonts w:ascii="Book Antiqua" w:hAnsi="Book Antiqua" w:cs="宋体"/>
          <w:sz w:val="24"/>
          <w:szCs w:val="24"/>
        </w:rPr>
        <w:t> </w:t>
      </w:r>
      <w:r w:rsidRPr="0062227C">
        <w:rPr>
          <w:rFonts w:ascii="Book Antiqua" w:hAnsi="Book Antiqua" w:cs="宋体"/>
          <w:sz w:val="24"/>
          <w:szCs w:val="24"/>
        </w:rPr>
        <w:t>2004;</w:t>
      </w:r>
      <w:r w:rsidRPr="00DF58DC">
        <w:rPr>
          <w:rFonts w:ascii="Book Antiqua" w:hAnsi="Book Antiqua" w:cs="宋体"/>
          <w:sz w:val="24"/>
          <w:szCs w:val="24"/>
        </w:rPr>
        <w:t> </w:t>
      </w:r>
      <w:r w:rsidRPr="0062227C">
        <w:rPr>
          <w:rFonts w:ascii="Book Antiqua" w:hAnsi="Book Antiqua" w:cs="宋体"/>
          <w:b/>
          <w:bCs/>
          <w:sz w:val="24"/>
          <w:szCs w:val="24"/>
        </w:rPr>
        <w:t>18</w:t>
      </w:r>
      <w:r w:rsidRPr="0062227C">
        <w:rPr>
          <w:rFonts w:ascii="Book Antiqua" w:hAnsi="Book Antiqua" w:cs="宋体"/>
          <w:sz w:val="24"/>
          <w:szCs w:val="24"/>
        </w:rPr>
        <w:t>: 547-554 [PMID: 15457293]</w:t>
      </w:r>
    </w:p>
    <w:p w14:paraId="715BDF08" w14:textId="77777777" w:rsidR="00DF58DC" w:rsidRPr="0062227C" w:rsidRDefault="00DF58DC" w:rsidP="00DF58DC">
      <w:pPr>
        <w:spacing w:after="0" w:line="360" w:lineRule="auto"/>
        <w:jc w:val="right"/>
        <w:rPr>
          <w:rFonts w:ascii="Book Antiqua" w:hAnsi="Book Antiqua" w:cs="宋体"/>
          <w:sz w:val="24"/>
          <w:szCs w:val="24"/>
        </w:rPr>
      </w:pPr>
      <w:r w:rsidRPr="0062227C">
        <w:rPr>
          <w:rFonts w:ascii="Book Antiqua" w:hAnsi="Book Antiqua" w:cs="宋体"/>
          <w:sz w:val="24"/>
          <w:szCs w:val="24"/>
        </w:rPr>
        <w:t>28</w:t>
      </w:r>
      <w:r w:rsidRPr="00DF58DC">
        <w:rPr>
          <w:rFonts w:ascii="Book Antiqua" w:hAnsi="Book Antiqua" w:cs="宋体"/>
          <w:sz w:val="24"/>
          <w:szCs w:val="24"/>
        </w:rPr>
        <w:t> </w:t>
      </w:r>
      <w:proofErr w:type="gramStart"/>
      <w:r w:rsidRPr="0062227C">
        <w:rPr>
          <w:rFonts w:ascii="Book Antiqua" w:hAnsi="Book Antiqua" w:cs="宋体"/>
          <w:b/>
          <w:bCs/>
          <w:sz w:val="24"/>
          <w:szCs w:val="24"/>
        </w:rPr>
        <w:t>Ma</w:t>
      </w:r>
      <w:proofErr w:type="gramEnd"/>
      <w:r w:rsidRPr="0062227C">
        <w:rPr>
          <w:rFonts w:ascii="Book Antiqua" w:hAnsi="Book Antiqua" w:cs="宋体"/>
          <w:b/>
          <w:bCs/>
          <w:sz w:val="24"/>
          <w:szCs w:val="24"/>
        </w:rPr>
        <w:t xml:space="preserve"> HJ</w:t>
      </w:r>
      <w:r w:rsidRPr="0062227C">
        <w:rPr>
          <w:rFonts w:ascii="Book Antiqua" w:hAnsi="Book Antiqua" w:cs="宋体"/>
          <w:sz w:val="24"/>
          <w:szCs w:val="24"/>
        </w:rPr>
        <w:t>, Wang JL. Quadruple therapy for eradication of Helicobacter pylori.</w:t>
      </w:r>
      <w:r w:rsidRPr="00DF58DC">
        <w:rPr>
          <w:rFonts w:ascii="Book Antiqua" w:hAnsi="Book Antiqua" w:cs="宋体"/>
          <w:sz w:val="24"/>
          <w:szCs w:val="24"/>
        </w:rPr>
        <w:t> </w:t>
      </w:r>
      <w:r w:rsidRPr="0062227C">
        <w:rPr>
          <w:rFonts w:ascii="Book Antiqua" w:hAnsi="Book Antiqua" w:cs="宋体"/>
          <w:i/>
          <w:iCs/>
          <w:sz w:val="24"/>
          <w:szCs w:val="24"/>
        </w:rPr>
        <w:t xml:space="preserve">World J </w:t>
      </w:r>
      <w:proofErr w:type="spellStart"/>
      <w:r w:rsidRPr="0062227C">
        <w:rPr>
          <w:rFonts w:ascii="Book Antiqua" w:hAnsi="Book Antiqua" w:cs="宋体"/>
          <w:i/>
          <w:iCs/>
          <w:sz w:val="24"/>
          <w:szCs w:val="24"/>
        </w:rPr>
        <w:t>Gastroenterol</w:t>
      </w:r>
      <w:proofErr w:type="spellEnd"/>
      <w:r w:rsidRPr="00DF58DC">
        <w:rPr>
          <w:rFonts w:ascii="Book Antiqua" w:hAnsi="Book Antiqua" w:cs="宋体"/>
          <w:sz w:val="24"/>
          <w:szCs w:val="24"/>
        </w:rPr>
        <w:t> </w:t>
      </w:r>
      <w:r w:rsidRPr="0062227C">
        <w:rPr>
          <w:rFonts w:ascii="Book Antiqua" w:hAnsi="Book Antiqua" w:cs="宋体"/>
          <w:sz w:val="24"/>
          <w:szCs w:val="24"/>
        </w:rPr>
        <w:t>2013;</w:t>
      </w:r>
      <w:r w:rsidRPr="00DF58DC">
        <w:rPr>
          <w:rFonts w:ascii="Book Antiqua" w:hAnsi="Book Antiqua" w:cs="宋体"/>
          <w:sz w:val="24"/>
          <w:szCs w:val="24"/>
        </w:rPr>
        <w:t> </w:t>
      </w:r>
      <w:r w:rsidRPr="0062227C">
        <w:rPr>
          <w:rFonts w:ascii="Book Antiqua" w:hAnsi="Book Antiqua" w:cs="宋体"/>
          <w:b/>
          <w:bCs/>
          <w:sz w:val="24"/>
          <w:szCs w:val="24"/>
        </w:rPr>
        <w:t>19</w:t>
      </w:r>
      <w:r w:rsidRPr="0062227C">
        <w:rPr>
          <w:rFonts w:ascii="Book Antiqua" w:hAnsi="Book Antiqua" w:cs="宋体"/>
          <w:sz w:val="24"/>
          <w:szCs w:val="24"/>
        </w:rPr>
        <w:t>: 931-935 [PMID: 23429422 DOI: 10.3748/wjg.v19.i6.931]</w:t>
      </w:r>
    </w:p>
    <w:p w14:paraId="6C882519" w14:textId="77777777" w:rsidR="00DF58DC" w:rsidRPr="0062227C" w:rsidRDefault="00DF58DC" w:rsidP="00DF58DC">
      <w:pPr>
        <w:spacing w:after="0" w:line="360" w:lineRule="auto"/>
        <w:jc w:val="right"/>
        <w:rPr>
          <w:rFonts w:ascii="Book Antiqua" w:hAnsi="Book Antiqua" w:cs="宋体"/>
          <w:sz w:val="24"/>
          <w:szCs w:val="24"/>
        </w:rPr>
      </w:pPr>
      <w:r w:rsidRPr="0062227C">
        <w:rPr>
          <w:rFonts w:ascii="Book Antiqua" w:hAnsi="Book Antiqua" w:cs="宋体"/>
          <w:sz w:val="24"/>
          <w:szCs w:val="24"/>
        </w:rPr>
        <w:t>29</w:t>
      </w:r>
      <w:r w:rsidRPr="00DF58DC">
        <w:rPr>
          <w:rFonts w:ascii="Book Antiqua" w:hAnsi="Book Antiqua" w:cs="宋体"/>
          <w:sz w:val="24"/>
          <w:szCs w:val="24"/>
        </w:rPr>
        <w:t> </w:t>
      </w:r>
      <w:proofErr w:type="spellStart"/>
      <w:r w:rsidRPr="0062227C">
        <w:rPr>
          <w:rFonts w:ascii="Book Antiqua" w:hAnsi="Book Antiqua" w:cs="宋体"/>
          <w:b/>
          <w:bCs/>
          <w:sz w:val="24"/>
          <w:szCs w:val="24"/>
        </w:rPr>
        <w:t>Felga</w:t>
      </w:r>
      <w:proofErr w:type="spellEnd"/>
      <w:r w:rsidRPr="0062227C">
        <w:rPr>
          <w:rFonts w:ascii="Book Antiqua" w:hAnsi="Book Antiqua" w:cs="宋体"/>
          <w:b/>
          <w:bCs/>
          <w:sz w:val="24"/>
          <w:szCs w:val="24"/>
        </w:rPr>
        <w:t xml:space="preserve"> GE</w:t>
      </w:r>
      <w:r w:rsidRPr="0062227C">
        <w:rPr>
          <w:rFonts w:ascii="Book Antiqua" w:hAnsi="Book Antiqua" w:cs="宋体"/>
          <w:sz w:val="24"/>
          <w:szCs w:val="24"/>
        </w:rPr>
        <w:t xml:space="preserve">, Silva FM, </w:t>
      </w:r>
      <w:proofErr w:type="spellStart"/>
      <w:r w:rsidRPr="0062227C">
        <w:rPr>
          <w:rFonts w:ascii="Book Antiqua" w:hAnsi="Book Antiqua" w:cs="宋体"/>
          <w:sz w:val="24"/>
          <w:szCs w:val="24"/>
        </w:rPr>
        <w:t>Barbuti</w:t>
      </w:r>
      <w:proofErr w:type="spellEnd"/>
      <w:r w:rsidRPr="0062227C">
        <w:rPr>
          <w:rFonts w:ascii="Book Antiqua" w:hAnsi="Book Antiqua" w:cs="宋体"/>
          <w:sz w:val="24"/>
          <w:szCs w:val="24"/>
        </w:rPr>
        <w:t xml:space="preserve"> RC, Navarro-Rodriguez T, </w:t>
      </w:r>
      <w:proofErr w:type="spellStart"/>
      <w:r w:rsidRPr="0062227C">
        <w:rPr>
          <w:rFonts w:ascii="Book Antiqua" w:hAnsi="Book Antiqua" w:cs="宋体"/>
          <w:sz w:val="24"/>
          <w:szCs w:val="24"/>
        </w:rPr>
        <w:t>Zaterka</w:t>
      </w:r>
      <w:proofErr w:type="spellEnd"/>
      <w:r w:rsidRPr="0062227C">
        <w:rPr>
          <w:rFonts w:ascii="Book Antiqua" w:hAnsi="Book Antiqua" w:cs="宋体"/>
          <w:sz w:val="24"/>
          <w:szCs w:val="24"/>
        </w:rPr>
        <w:t xml:space="preserve"> S, </w:t>
      </w:r>
      <w:proofErr w:type="spellStart"/>
      <w:r w:rsidRPr="0062227C">
        <w:rPr>
          <w:rFonts w:ascii="Book Antiqua" w:hAnsi="Book Antiqua" w:cs="宋体"/>
          <w:sz w:val="24"/>
          <w:szCs w:val="24"/>
        </w:rPr>
        <w:t>Eisig</w:t>
      </w:r>
      <w:proofErr w:type="spellEnd"/>
      <w:r w:rsidRPr="0062227C">
        <w:rPr>
          <w:rFonts w:ascii="Book Antiqua" w:hAnsi="Book Antiqua" w:cs="宋体"/>
          <w:sz w:val="24"/>
          <w:szCs w:val="24"/>
        </w:rPr>
        <w:t xml:space="preserve"> JN. Quadruple therapy with </w:t>
      </w:r>
      <w:proofErr w:type="spellStart"/>
      <w:r w:rsidRPr="0062227C">
        <w:rPr>
          <w:rFonts w:ascii="Book Antiqua" w:hAnsi="Book Antiqua" w:cs="宋体"/>
          <w:sz w:val="24"/>
          <w:szCs w:val="24"/>
        </w:rPr>
        <w:t>furazolidone</w:t>
      </w:r>
      <w:proofErr w:type="spellEnd"/>
      <w:r w:rsidRPr="0062227C">
        <w:rPr>
          <w:rFonts w:ascii="Book Antiqua" w:hAnsi="Book Antiqua" w:cs="宋体"/>
          <w:sz w:val="24"/>
          <w:szCs w:val="24"/>
        </w:rPr>
        <w:t xml:space="preserve"> for retreatment in patients with peptic ulcer disease.</w:t>
      </w:r>
      <w:r w:rsidRPr="00DF58DC">
        <w:rPr>
          <w:rFonts w:ascii="Book Antiqua" w:hAnsi="Book Antiqua" w:cs="宋体"/>
          <w:sz w:val="24"/>
          <w:szCs w:val="24"/>
        </w:rPr>
        <w:t> </w:t>
      </w:r>
      <w:r w:rsidRPr="0062227C">
        <w:rPr>
          <w:rFonts w:ascii="Book Antiqua" w:hAnsi="Book Antiqua" w:cs="宋体"/>
          <w:i/>
          <w:iCs/>
          <w:sz w:val="24"/>
          <w:szCs w:val="24"/>
        </w:rPr>
        <w:t xml:space="preserve">World J </w:t>
      </w:r>
      <w:proofErr w:type="spellStart"/>
      <w:r w:rsidRPr="0062227C">
        <w:rPr>
          <w:rFonts w:ascii="Book Antiqua" w:hAnsi="Book Antiqua" w:cs="宋体"/>
          <w:i/>
          <w:iCs/>
          <w:sz w:val="24"/>
          <w:szCs w:val="24"/>
        </w:rPr>
        <w:t>Gastroenterol</w:t>
      </w:r>
      <w:proofErr w:type="spellEnd"/>
      <w:r w:rsidRPr="00DF58DC">
        <w:rPr>
          <w:rFonts w:ascii="Book Antiqua" w:hAnsi="Book Antiqua" w:cs="宋体"/>
          <w:sz w:val="24"/>
          <w:szCs w:val="24"/>
        </w:rPr>
        <w:t> </w:t>
      </w:r>
      <w:r w:rsidRPr="0062227C">
        <w:rPr>
          <w:rFonts w:ascii="Book Antiqua" w:hAnsi="Book Antiqua" w:cs="宋体"/>
          <w:sz w:val="24"/>
          <w:szCs w:val="24"/>
        </w:rPr>
        <w:t>2008;</w:t>
      </w:r>
      <w:r w:rsidRPr="00DF58DC">
        <w:rPr>
          <w:rFonts w:ascii="Book Antiqua" w:hAnsi="Book Antiqua" w:cs="宋体"/>
          <w:sz w:val="24"/>
          <w:szCs w:val="24"/>
        </w:rPr>
        <w:t> </w:t>
      </w:r>
      <w:r w:rsidRPr="0062227C">
        <w:rPr>
          <w:rFonts w:ascii="Book Antiqua" w:hAnsi="Book Antiqua" w:cs="宋体"/>
          <w:b/>
          <w:bCs/>
          <w:sz w:val="24"/>
          <w:szCs w:val="24"/>
        </w:rPr>
        <w:t>14</w:t>
      </w:r>
      <w:r w:rsidRPr="0062227C">
        <w:rPr>
          <w:rFonts w:ascii="Book Antiqua" w:hAnsi="Book Antiqua" w:cs="宋体"/>
          <w:sz w:val="24"/>
          <w:szCs w:val="24"/>
        </w:rPr>
        <w:t>: 6224-6227 [PMID: 18985815 DOI: 10.3748/wjg.14.6224]</w:t>
      </w:r>
    </w:p>
    <w:p w14:paraId="3E041F33" w14:textId="77777777" w:rsidR="00DF58DC" w:rsidRPr="0062227C" w:rsidRDefault="00DF58DC" w:rsidP="00DF58DC">
      <w:pPr>
        <w:spacing w:after="0" w:line="360" w:lineRule="auto"/>
        <w:jc w:val="right"/>
        <w:rPr>
          <w:rFonts w:ascii="Book Antiqua" w:hAnsi="Book Antiqua" w:cs="宋体"/>
          <w:sz w:val="24"/>
          <w:szCs w:val="24"/>
        </w:rPr>
      </w:pPr>
      <w:r w:rsidRPr="0062227C">
        <w:rPr>
          <w:rFonts w:ascii="Book Antiqua" w:hAnsi="Book Antiqua" w:cs="宋体"/>
          <w:sz w:val="24"/>
          <w:szCs w:val="24"/>
        </w:rPr>
        <w:t>30</w:t>
      </w:r>
      <w:r w:rsidRPr="00DF58DC">
        <w:rPr>
          <w:rFonts w:ascii="Book Antiqua" w:hAnsi="Book Antiqua" w:cs="宋体"/>
          <w:sz w:val="24"/>
          <w:szCs w:val="24"/>
        </w:rPr>
        <w:t> </w:t>
      </w:r>
      <w:proofErr w:type="spellStart"/>
      <w:r w:rsidRPr="0062227C">
        <w:rPr>
          <w:rFonts w:ascii="Book Antiqua" w:hAnsi="Book Antiqua" w:cs="宋体"/>
          <w:b/>
          <w:bCs/>
          <w:sz w:val="24"/>
          <w:szCs w:val="24"/>
        </w:rPr>
        <w:t>Eisig</w:t>
      </w:r>
      <w:proofErr w:type="spellEnd"/>
      <w:r w:rsidRPr="0062227C">
        <w:rPr>
          <w:rFonts w:ascii="Book Antiqua" w:hAnsi="Book Antiqua" w:cs="宋体"/>
          <w:b/>
          <w:bCs/>
          <w:sz w:val="24"/>
          <w:szCs w:val="24"/>
        </w:rPr>
        <w:t xml:space="preserve"> JN</w:t>
      </w:r>
      <w:r w:rsidRPr="0062227C">
        <w:rPr>
          <w:rFonts w:ascii="Book Antiqua" w:hAnsi="Book Antiqua" w:cs="宋体"/>
          <w:sz w:val="24"/>
          <w:szCs w:val="24"/>
        </w:rPr>
        <w:t xml:space="preserve">, Silva FM, Rodriguez TN, Hashimoto CL, </w:t>
      </w:r>
      <w:proofErr w:type="spellStart"/>
      <w:r w:rsidRPr="0062227C">
        <w:rPr>
          <w:rFonts w:ascii="Book Antiqua" w:hAnsi="Book Antiqua" w:cs="宋体"/>
          <w:sz w:val="24"/>
          <w:szCs w:val="24"/>
        </w:rPr>
        <w:t>Barbuti</w:t>
      </w:r>
      <w:proofErr w:type="spellEnd"/>
      <w:r w:rsidRPr="0062227C">
        <w:rPr>
          <w:rFonts w:ascii="Book Antiqua" w:hAnsi="Book Antiqua" w:cs="宋体"/>
          <w:sz w:val="24"/>
          <w:szCs w:val="24"/>
        </w:rPr>
        <w:t xml:space="preserve"> RC. </w:t>
      </w:r>
      <w:proofErr w:type="gramStart"/>
      <w:r w:rsidRPr="0062227C">
        <w:rPr>
          <w:rFonts w:ascii="Book Antiqua" w:hAnsi="Book Antiqua" w:cs="宋体"/>
          <w:sz w:val="24"/>
          <w:szCs w:val="24"/>
        </w:rPr>
        <w:t xml:space="preserve">A </w:t>
      </w:r>
      <w:proofErr w:type="spellStart"/>
      <w:r w:rsidRPr="0062227C">
        <w:rPr>
          <w:rFonts w:ascii="Book Antiqua" w:hAnsi="Book Antiqua" w:cs="宋体"/>
          <w:sz w:val="24"/>
          <w:szCs w:val="24"/>
        </w:rPr>
        <w:t>furazolidone</w:t>
      </w:r>
      <w:proofErr w:type="spellEnd"/>
      <w:r w:rsidRPr="0062227C">
        <w:rPr>
          <w:rFonts w:ascii="Book Antiqua" w:hAnsi="Book Antiqua" w:cs="宋体"/>
          <w:sz w:val="24"/>
          <w:szCs w:val="24"/>
        </w:rPr>
        <w:t xml:space="preserve">-based quadruple therapy for Helicobacter pylori retreatment in </w:t>
      </w:r>
      <w:r w:rsidRPr="0062227C">
        <w:rPr>
          <w:rFonts w:ascii="Book Antiqua" w:hAnsi="Book Antiqua" w:cs="宋体"/>
          <w:sz w:val="24"/>
          <w:szCs w:val="24"/>
        </w:rPr>
        <w:lastRenderedPageBreak/>
        <w:t>patients with peptic ulcer disease.</w:t>
      </w:r>
      <w:proofErr w:type="gramEnd"/>
      <w:r w:rsidRPr="00DF58DC">
        <w:rPr>
          <w:rFonts w:ascii="Book Antiqua" w:hAnsi="Book Antiqua" w:cs="宋体"/>
          <w:sz w:val="24"/>
          <w:szCs w:val="24"/>
        </w:rPr>
        <w:t> </w:t>
      </w:r>
      <w:r w:rsidRPr="0062227C">
        <w:rPr>
          <w:rFonts w:ascii="Book Antiqua" w:hAnsi="Book Antiqua" w:cs="宋体"/>
          <w:i/>
          <w:iCs/>
          <w:sz w:val="24"/>
          <w:szCs w:val="24"/>
        </w:rPr>
        <w:t>Clinics</w:t>
      </w:r>
      <w:r w:rsidRPr="0062227C">
        <w:rPr>
          <w:rFonts w:ascii="Book Antiqua" w:hAnsi="Book Antiqua" w:cs="宋体"/>
          <w:iCs/>
          <w:sz w:val="24"/>
          <w:szCs w:val="24"/>
        </w:rPr>
        <w:t xml:space="preserve"> (Sao Paulo)</w:t>
      </w:r>
      <w:r w:rsidRPr="00DF58DC">
        <w:rPr>
          <w:rFonts w:ascii="Book Antiqua" w:hAnsi="Book Antiqua" w:cs="宋体"/>
          <w:sz w:val="24"/>
          <w:szCs w:val="24"/>
        </w:rPr>
        <w:t> </w:t>
      </w:r>
      <w:r w:rsidRPr="0062227C">
        <w:rPr>
          <w:rFonts w:ascii="Book Antiqua" w:hAnsi="Book Antiqua" w:cs="宋体"/>
          <w:sz w:val="24"/>
          <w:szCs w:val="24"/>
        </w:rPr>
        <w:t>2005;</w:t>
      </w:r>
      <w:r w:rsidRPr="00DF58DC">
        <w:rPr>
          <w:rFonts w:ascii="Book Antiqua" w:hAnsi="Book Antiqua" w:cs="宋体"/>
          <w:sz w:val="24"/>
          <w:szCs w:val="24"/>
        </w:rPr>
        <w:t> </w:t>
      </w:r>
      <w:r w:rsidRPr="0062227C">
        <w:rPr>
          <w:rFonts w:ascii="Book Antiqua" w:hAnsi="Book Antiqua" w:cs="宋体"/>
          <w:b/>
          <w:bCs/>
          <w:sz w:val="24"/>
          <w:szCs w:val="24"/>
        </w:rPr>
        <w:t>60</w:t>
      </w:r>
      <w:r w:rsidRPr="0062227C">
        <w:rPr>
          <w:rFonts w:ascii="Book Antiqua" w:hAnsi="Book Antiqua" w:cs="宋体"/>
          <w:sz w:val="24"/>
          <w:szCs w:val="24"/>
        </w:rPr>
        <w:t xml:space="preserve">: 485-488 [PMID: 16358139 DOI: </w:t>
      </w:r>
      <w:r w:rsidRPr="00DF58DC">
        <w:rPr>
          <w:rFonts w:ascii="Book Antiqua" w:hAnsi="Book Antiqua" w:cs="宋体"/>
          <w:sz w:val="24"/>
          <w:szCs w:val="24"/>
        </w:rPr>
        <w:t>10.1590/S1807-59322005000600010</w:t>
      </w:r>
      <w:r w:rsidRPr="0062227C">
        <w:rPr>
          <w:rFonts w:ascii="Book Antiqua" w:hAnsi="Book Antiqua" w:cs="宋体"/>
          <w:sz w:val="24"/>
          <w:szCs w:val="24"/>
        </w:rPr>
        <w:t>]</w:t>
      </w:r>
    </w:p>
    <w:p w14:paraId="3F2DCFC1" w14:textId="77777777" w:rsidR="00DF58DC" w:rsidRPr="0062227C" w:rsidRDefault="00DF58DC" w:rsidP="00DF58DC">
      <w:pPr>
        <w:spacing w:after="0" w:line="360" w:lineRule="auto"/>
        <w:jc w:val="right"/>
        <w:rPr>
          <w:rFonts w:ascii="Book Antiqua" w:hAnsi="Book Antiqua" w:cs="宋体"/>
          <w:sz w:val="24"/>
          <w:szCs w:val="24"/>
        </w:rPr>
      </w:pPr>
      <w:r w:rsidRPr="0062227C">
        <w:rPr>
          <w:rFonts w:ascii="Book Antiqua" w:hAnsi="Book Antiqua" w:cs="宋体"/>
          <w:sz w:val="24"/>
          <w:szCs w:val="24"/>
        </w:rPr>
        <w:t>31</w:t>
      </w:r>
      <w:r w:rsidRPr="00DF58DC">
        <w:rPr>
          <w:rFonts w:ascii="Book Antiqua" w:hAnsi="Book Antiqua" w:cs="宋体"/>
          <w:sz w:val="24"/>
          <w:szCs w:val="24"/>
        </w:rPr>
        <w:t> </w:t>
      </w:r>
      <w:proofErr w:type="spellStart"/>
      <w:r w:rsidRPr="0062227C">
        <w:rPr>
          <w:rFonts w:ascii="Book Antiqua" w:hAnsi="Book Antiqua" w:cs="宋体"/>
          <w:b/>
          <w:bCs/>
          <w:sz w:val="24"/>
          <w:szCs w:val="24"/>
        </w:rPr>
        <w:t>Sardarian</w:t>
      </w:r>
      <w:proofErr w:type="spellEnd"/>
      <w:r w:rsidRPr="0062227C">
        <w:rPr>
          <w:rFonts w:ascii="Book Antiqua" w:hAnsi="Book Antiqua" w:cs="宋体"/>
          <w:b/>
          <w:bCs/>
          <w:sz w:val="24"/>
          <w:szCs w:val="24"/>
        </w:rPr>
        <w:t xml:space="preserve"> H</w:t>
      </w:r>
      <w:r w:rsidRPr="0062227C">
        <w:rPr>
          <w:rFonts w:ascii="Book Antiqua" w:hAnsi="Book Antiqua" w:cs="宋体"/>
          <w:sz w:val="24"/>
          <w:szCs w:val="24"/>
        </w:rPr>
        <w:t xml:space="preserve">, </w:t>
      </w:r>
      <w:proofErr w:type="spellStart"/>
      <w:r w:rsidRPr="0062227C">
        <w:rPr>
          <w:rFonts w:ascii="Book Antiqua" w:hAnsi="Book Antiqua" w:cs="宋体"/>
          <w:sz w:val="24"/>
          <w:szCs w:val="24"/>
        </w:rPr>
        <w:t>Fakheri</w:t>
      </w:r>
      <w:proofErr w:type="spellEnd"/>
      <w:r w:rsidRPr="0062227C">
        <w:rPr>
          <w:rFonts w:ascii="Book Antiqua" w:hAnsi="Book Antiqua" w:cs="宋体"/>
          <w:sz w:val="24"/>
          <w:szCs w:val="24"/>
        </w:rPr>
        <w:t xml:space="preserve"> H, </w:t>
      </w:r>
      <w:proofErr w:type="spellStart"/>
      <w:r w:rsidRPr="0062227C">
        <w:rPr>
          <w:rFonts w:ascii="Book Antiqua" w:hAnsi="Book Antiqua" w:cs="宋体"/>
          <w:sz w:val="24"/>
          <w:szCs w:val="24"/>
        </w:rPr>
        <w:t>Hosseini</w:t>
      </w:r>
      <w:proofErr w:type="spellEnd"/>
      <w:r w:rsidRPr="0062227C">
        <w:rPr>
          <w:rFonts w:ascii="Book Antiqua" w:hAnsi="Book Antiqua" w:cs="宋体"/>
          <w:sz w:val="24"/>
          <w:szCs w:val="24"/>
        </w:rPr>
        <w:t xml:space="preserve"> V, </w:t>
      </w:r>
      <w:proofErr w:type="spellStart"/>
      <w:r w:rsidRPr="0062227C">
        <w:rPr>
          <w:rFonts w:ascii="Book Antiqua" w:hAnsi="Book Antiqua" w:cs="宋体"/>
          <w:sz w:val="24"/>
          <w:szCs w:val="24"/>
        </w:rPr>
        <w:t>Taghvaei</w:t>
      </w:r>
      <w:proofErr w:type="spellEnd"/>
      <w:r w:rsidRPr="0062227C">
        <w:rPr>
          <w:rFonts w:ascii="Book Antiqua" w:hAnsi="Book Antiqua" w:cs="宋体"/>
          <w:sz w:val="24"/>
          <w:szCs w:val="24"/>
        </w:rPr>
        <w:t xml:space="preserve"> T, </w:t>
      </w:r>
      <w:proofErr w:type="spellStart"/>
      <w:r w:rsidRPr="0062227C">
        <w:rPr>
          <w:rFonts w:ascii="Book Antiqua" w:hAnsi="Book Antiqua" w:cs="宋体"/>
          <w:sz w:val="24"/>
          <w:szCs w:val="24"/>
        </w:rPr>
        <w:t>Maleki</w:t>
      </w:r>
      <w:proofErr w:type="spellEnd"/>
      <w:r w:rsidRPr="0062227C">
        <w:rPr>
          <w:rFonts w:ascii="Book Antiqua" w:hAnsi="Book Antiqua" w:cs="宋体"/>
          <w:sz w:val="24"/>
          <w:szCs w:val="24"/>
        </w:rPr>
        <w:t xml:space="preserve"> I, </w:t>
      </w:r>
      <w:proofErr w:type="spellStart"/>
      <w:r w:rsidRPr="0062227C">
        <w:rPr>
          <w:rFonts w:ascii="Book Antiqua" w:hAnsi="Book Antiqua" w:cs="宋体"/>
          <w:sz w:val="24"/>
          <w:szCs w:val="24"/>
        </w:rPr>
        <w:t>Mokhtare</w:t>
      </w:r>
      <w:proofErr w:type="spellEnd"/>
      <w:r w:rsidRPr="0062227C">
        <w:rPr>
          <w:rFonts w:ascii="Book Antiqua" w:hAnsi="Book Antiqua" w:cs="宋体"/>
          <w:sz w:val="24"/>
          <w:szCs w:val="24"/>
        </w:rPr>
        <w:t xml:space="preserve"> M. Comparison of hybrid and sequential therapies for Helicobacter pylori eradication in Iran: a prospective randomized trial.</w:t>
      </w:r>
      <w:r w:rsidRPr="00DF58DC">
        <w:rPr>
          <w:rFonts w:ascii="Book Antiqua" w:hAnsi="Book Antiqua" w:cs="宋体"/>
          <w:sz w:val="24"/>
          <w:szCs w:val="24"/>
        </w:rPr>
        <w:t> </w:t>
      </w:r>
      <w:r w:rsidRPr="0062227C">
        <w:rPr>
          <w:rFonts w:ascii="Book Antiqua" w:hAnsi="Book Antiqua" w:cs="宋体"/>
          <w:i/>
          <w:iCs/>
          <w:sz w:val="24"/>
          <w:szCs w:val="24"/>
        </w:rPr>
        <w:t>Helicobacter</w:t>
      </w:r>
      <w:r w:rsidRPr="00DF58DC">
        <w:rPr>
          <w:rFonts w:ascii="Book Antiqua" w:hAnsi="Book Antiqua" w:cs="宋体"/>
          <w:sz w:val="24"/>
          <w:szCs w:val="24"/>
        </w:rPr>
        <w:t> </w:t>
      </w:r>
      <w:r w:rsidRPr="0062227C">
        <w:rPr>
          <w:rFonts w:ascii="Book Antiqua" w:hAnsi="Book Antiqua" w:cs="宋体"/>
          <w:sz w:val="24"/>
          <w:szCs w:val="24"/>
        </w:rPr>
        <w:t>2013;</w:t>
      </w:r>
      <w:r w:rsidRPr="00DF58DC">
        <w:rPr>
          <w:rFonts w:ascii="Book Antiqua" w:hAnsi="Book Antiqua" w:cs="宋体"/>
          <w:sz w:val="24"/>
          <w:szCs w:val="24"/>
        </w:rPr>
        <w:t> </w:t>
      </w:r>
      <w:r w:rsidRPr="0062227C">
        <w:rPr>
          <w:rFonts w:ascii="Book Antiqua" w:hAnsi="Book Antiqua" w:cs="宋体"/>
          <w:b/>
          <w:bCs/>
          <w:sz w:val="24"/>
          <w:szCs w:val="24"/>
        </w:rPr>
        <w:t>18</w:t>
      </w:r>
      <w:r w:rsidRPr="0062227C">
        <w:rPr>
          <w:rFonts w:ascii="Book Antiqua" w:hAnsi="Book Antiqua" w:cs="宋体"/>
          <w:sz w:val="24"/>
          <w:szCs w:val="24"/>
        </w:rPr>
        <w:t>: 129-134 [PMID: 23121338 DOI: 10.1111/hel.12017]</w:t>
      </w:r>
    </w:p>
    <w:p w14:paraId="5B87EBFD" w14:textId="77777777" w:rsidR="00DF58DC" w:rsidRPr="0062227C" w:rsidRDefault="00DF58DC" w:rsidP="00DF58DC">
      <w:pPr>
        <w:spacing w:after="0" w:line="360" w:lineRule="auto"/>
        <w:jc w:val="right"/>
        <w:rPr>
          <w:rFonts w:ascii="Book Antiqua" w:hAnsi="Book Antiqua" w:cs="宋体"/>
          <w:sz w:val="24"/>
          <w:szCs w:val="24"/>
        </w:rPr>
      </w:pPr>
      <w:r w:rsidRPr="0062227C">
        <w:rPr>
          <w:rFonts w:ascii="Book Antiqua" w:hAnsi="Book Antiqua" w:cs="宋体"/>
          <w:sz w:val="24"/>
          <w:szCs w:val="24"/>
        </w:rPr>
        <w:t>32</w:t>
      </w:r>
      <w:r w:rsidRPr="00DF58DC">
        <w:rPr>
          <w:rFonts w:ascii="Book Antiqua" w:hAnsi="Book Antiqua" w:cs="宋体"/>
          <w:sz w:val="24"/>
          <w:szCs w:val="24"/>
        </w:rPr>
        <w:t> </w:t>
      </w:r>
      <w:r w:rsidRPr="0062227C">
        <w:rPr>
          <w:rFonts w:ascii="Book Antiqua" w:hAnsi="Book Antiqua" w:cs="宋体"/>
          <w:b/>
          <w:bCs/>
          <w:sz w:val="24"/>
          <w:szCs w:val="24"/>
        </w:rPr>
        <w:t>Gao XZ</w:t>
      </w:r>
      <w:r w:rsidRPr="0062227C">
        <w:rPr>
          <w:rFonts w:ascii="Book Antiqua" w:hAnsi="Book Antiqua" w:cs="宋体"/>
          <w:sz w:val="24"/>
          <w:szCs w:val="24"/>
        </w:rPr>
        <w:t xml:space="preserve">, </w:t>
      </w:r>
      <w:proofErr w:type="spellStart"/>
      <w:r w:rsidRPr="0062227C">
        <w:rPr>
          <w:rFonts w:ascii="Book Antiqua" w:hAnsi="Book Antiqua" w:cs="宋体"/>
          <w:sz w:val="24"/>
          <w:szCs w:val="24"/>
        </w:rPr>
        <w:t>Qiao</w:t>
      </w:r>
      <w:proofErr w:type="spellEnd"/>
      <w:r w:rsidRPr="0062227C">
        <w:rPr>
          <w:rFonts w:ascii="Book Antiqua" w:hAnsi="Book Antiqua" w:cs="宋体"/>
          <w:sz w:val="24"/>
          <w:szCs w:val="24"/>
        </w:rPr>
        <w:t xml:space="preserve"> XL, Song WC, Wang XF, Liu F. Standard triple, bismuth pectin quadruple and sequential therapies for Helicobacter pylori eradication.</w:t>
      </w:r>
      <w:r w:rsidRPr="00DF58DC">
        <w:rPr>
          <w:rFonts w:ascii="Book Antiqua" w:hAnsi="Book Antiqua" w:cs="宋体"/>
          <w:sz w:val="24"/>
          <w:szCs w:val="24"/>
        </w:rPr>
        <w:t> </w:t>
      </w:r>
      <w:r w:rsidRPr="0062227C">
        <w:rPr>
          <w:rFonts w:ascii="Book Antiqua" w:hAnsi="Book Antiqua" w:cs="宋体"/>
          <w:i/>
          <w:iCs/>
          <w:sz w:val="24"/>
          <w:szCs w:val="24"/>
        </w:rPr>
        <w:t xml:space="preserve">World J </w:t>
      </w:r>
      <w:proofErr w:type="spellStart"/>
      <w:r w:rsidRPr="0062227C">
        <w:rPr>
          <w:rFonts w:ascii="Book Antiqua" w:hAnsi="Book Antiqua" w:cs="宋体"/>
          <w:i/>
          <w:iCs/>
          <w:sz w:val="24"/>
          <w:szCs w:val="24"/>
        </w:rPr>
        <w:t>Gastroenterol</w:t>
      </w:r>
      <w:proofErr w:type="spellEnd"/>
      <w:r w:rsidRPr="00DF58DC">
        <w:rPr>
          <w:rFonts w:ascii="Book Antiqua" w:hAnsi="Book Antiqua" w:cs="宋体"/>
          <w:sz w:val="24"/>
          <w:szCs w:val="24"/>
        </w:rPr>
        <w:t> </w:t>
      </w:r>
      <w:r w:rsidRPr="0062227C">
        <w:rPr>
          <w:rFonts w:ascii="Book Antiqua" w:hAnsi="Book Antiqua" w:cs="宋体"/>
          <w:sz w:val="24"/>
          <w:szCs w:val="24"/>
        </w:rPr>
        <w:t>2010;</w:t>
      </w:r>
      <w:r w:rsidRPr="00DF58DC">
        <w:rPr>
          <w:rFonts w:ascii="Book Antiqua" w:hAnsi="Book Antiqua" w:cs="宋体"/>
          <w:sz w:val="24"/>
          <w:szCs w:val="24"/>
        </w:rPr>
        <w:t> </w:t>
      </w:r>
      <w:r w:rsidRPr="0062227C">
        <w:rPr>
          <w:rFonts w:ascii="Book Antiqua" w:hAnsi="Book Antiqua" w:cs="宋体"/>
          <w:b/>
          <w:bCs/>
          <w:sz w:val="24"/>
          <w:szCs w:val="24"/>
        </w:rPr>
        <w:t>16</w:t>
      </w:r>
      <w:r w:rsidRPr="0062227C">
        <w:rPr>
          <w:rFonts w:ascii="Book Antiqua" w:hAnsi="Book Antiqua" w:cs="宋体"/>
          <w:sz w:val="24"/>
          <w:szCs w:val="24"/>
        </w:rPr>
        <w:t>: 4357-4362 [PMID: 20818821 DOI: 10.3748/wjg.v16.i34.4357]</w:t>
      </w:r>
    </w:p>
    <w:p w14:paraId="087530B1" w14:textId="77777777" w:rsidR="00DF58DC" w:rsidRPr="0062227C" w:rsidRDefault="00DF58DC" w:rsidP="00DF58DC">
      <w:pPr>
        <w:spacing w:after="0" w:line="360" w:lineRule="auto"/>
        <w:jc w:val="right"/>
        <w:rPr>
          <w:rFonts w:ascii="Book Antiqua" w:hAnsi="Book Antiqua" w:cs="宋体"/>
          <w:sz w:val="24"/>
          <w:szCs w:val="24"/>
        </w:rPr>
      </w:pPr>
      <w:r w:rsidRPr="0062227C">
        <w:rPr>
          <w:rFonts w:ascii="Book Antiqua" w:hAnsi="Book Antiqua" w:cs="宋体"/>
          <w:sz w:val="24"/>
          <w:szCs w:val="24"/>
        </w:rPr>
        <w:t>33</w:t>
      </w:r>
      <w:r w:rsidRPr="00DF58DC">
        <w:rPr>
          <w:rFonts w:ascii="Book Antiqua" w:hAnsi="Book Antiqua" w:cs="宋体"/>
          <w:sz w:val="24"/>
          <w:szCs w:val="24"/>
        </w:rPr>
        <w:t> </w:t>
      </w:r>
      <w:proofErr w:type="spellStart"/>
      <w:r w:rsidRPr="0062227C">
        <w:rPr>
          <w:rFonts w:ascii="Book Antiqua" w:hAnsi="Book Antiqua" w:cs="宋体"/>
          <w:b/>
          <w:bCs/>
          <w:sz w:val="24"/>
          <w:szCs w:val="24"/>
        </w:rPr>
        <w:t>Poursina</w:t>
      </w:r>
      <w:proofErr w:type="spellEnd"/>
      <w:r w:rsidRPr="0062227C">
        <w:rPr>
          <w:rFonts w:ascii="Book Antiqua" w:hAnsi="Book Antiqua" w:cs="宋体"/>
          <w:b/>
          <w:bCs/>
          <w:sz w:val="24"/>
          <w:szCs w:val="24"/>
        </w:rPr>
        <w:t xml:space="preserve"> F</w:t>
      </w:r>
      <w:r w:rsidRPr="0062227C">
        <w:rPr>
          <w:rFonts w:ascii="Book Antiqua" w:hAnsi="Book Antiqua" w:cs="宋体"/>
          <w:sz w:val="24"/>
          <w:szCs w:val="24"/>
        </w:rPr>
        <w:t xml:space="preserve">, </w:t>
      </w:r>
      <w:proofErr w:type="spellStart"/>
      <w:r w:rsidRPr="0062227C">
        <w:rPr>
          <w:rFonts w:ascii="Book Antiqua" w:hAnsi="Book Antiqua" w:cs="宋体"/>
          <w:sz w:val="24"/>
          <w:szCs w:val="24"/>
        </w:rPr>
        <w:t>Faghri</w:t>
      </w:r>
      <w:proofErr w:type="spellEnd"/>
      <w:r w:rsidRPr="0062227C">
        <w:rPr>
          <w:rFonts w:ascii="Book Antiqua" w:hAnsi="Book Antiqua" w:cs="宋体"/>
          <w:sz w:val="24"/>
          <w:szCs w:val="24"/>
        </w:rPr>
        <w:t xml:space="preserve"> J, </w:t>
      </w:r>
      <w:proofErr w:type="spellStart"/>
      <w:r w:rsidRPr="0062227C">
        <w:rPr>
          <w:rFonts w:ascii="Book Antiqua" w:hAnsi="Book Antiqua" w:cs="宋体"/>
          <w:sz w:val="24"/>
          <w:szCs w:val="24"/>
        </w:rPr>
        <w:t>Moghim</w:t>
      </w:r>
      <w:proofErr w:type="spellEnd"/>
      <w:r w:rsidRPr="0062227C">
        <w:rPr>
          <w:rFonts w:ascii="Book Antiqua" w:hAnsi="Book Antiqua" w:cs="宋体"/>
          <w:sz w:val="24"/>
          <w:szCs w:val="24"/>
        </w:rPr>
        <w:t xml:space="preserve"> S, </w:t>
      </w:r>
      <w:proofErr w:type="spellStart"/>
      <w:r w:rsidRPr="0062227C">
        <w:rPr>
          <w:rFonts w:ascii="Book Antiqua" w:hAnsi="Book Antiqua" w:cs="宋体"/>
          <w:sz w:val="24"/>
          <w:szCs w:val="24"/>
        </w:rPr>
        <w:t>Zarkesh-Esfahani</w:t>
      </w:r>
      <w:proofErr w:type="spellEnd"/>
      <w:r w:rsidRPr="0062227C">
        <w:rPr>
          <w:rFonts w:ascii="Book Antiqua" w:hAnsi="Book Antiqua" w:cs="宋体"/>
          <w:sz w:val="24"/>
          <w:szCs w:val="24"/>
        </w:rPr>
        <w:t xml:space="preserve"> H, Nasr-</w:t>
      </w:r>
      <w:proofErr w:type="spellStart"/>
      <w:r w:rsidRPr="0062227C">
        <w:rPr>
          <w:rFonts w:ascii="Book Antiqua" w:hAnsi="Book Antiqua" w:cs="宋体"/>
          <w:sz w:val="24"/>
          <w:szCs w:val="24"/>
        </w:rPr>
        <w:t>Esfahani</w:t>
      </w:r>
      <w:proofErr w:type="spellEnd"/>
      <w:r w:rsidRPr="0062227C">
        <w:rPr>
          <w:rFonts w:ascii="Book Antiqua" w:hAnsi="Book Antiqua" w:cs="宋体"/>
          <w:sz w:val="24"/>
          <w:szCs w:val="24"/>
        </w:rPr>
        <w:t xml:space="preserve"> B, </w:t>
      </w:r>
      <w:proofErr w:type="spellStart"/>
      <w:r w:rsidRPr="0062227C">
        <w:rPr>
          <w:rFonts w:ascii="Book Antiqua" w:hAnsi="Book Antiqua" w:cs="宋体"/>
          <w:sz w:val="24"/>
          <w:szCs w:val="24"/>
        </w:rPr>
        <w:t>Fazeli</w:t>
      </w:r>
      <w:proofErr w:type="spellEnd"/>
      <w:r w:rsidRPr="0062227C">
        <w:rPr>
          <w:rFonts w:ascii="Book Antiqua" w:hAnsi="Book Antiqua" w:cs="宋体"/>
          <w:sz w:val="24"/>
          <w:szCs w:val="24"/>
        </w:rPr>
        <w:t xml:space="preserve"> H, </w:t>
      </w:r>
      <w:proofErr w:type="spellStart"/>
      <w:r w:rsidRPr="0062227C">
        <w:rPr>
          <w:rFonts w:ascii="Book Antiqua" w:hAnsi="Book Antiqua" w:cs="宋体"/>
          <w:sz w:val="24"/>
          <w:szCs w:val="24"/>
        </w:rPr>
        <w:t>Hasanzadeh</w:t>
      </w:r>
      <w:proofErr w:type="spellEnd"/>
      <w:r w:rsidRPr="0062227C">
        <w:rPr>
          <w:rFonts w:ascii="Book Antiqua" w:hAnsi="Book Antiqua" w:cs="宋体"/>
          <w:sz w:val="24"/>
          <w:szCs w:val="24"/>
        </w:rPr>
        <w:t xml:space="preserve"> A, </w:t>
      </w:r>
      <w:proofErr w:type="spellStart"/>
      <w:r w:rsidRPr="0062227C">
        <w:rPr>
          <w:rFonts w:ascii="Book Antiqua" w:hAnsi="Book Antiqua" w:cs="宋体"/>
          <w:sz w:val="24"/>
          <w:szCs w:val="24"/>
        </w:rPr>
        <w:t>Safaei</w:t>
      </w:r>
      <w:proofErr w:type="spellEnd"/>
      <w:r w:rsidRPr="0062227C">
        <w:rPr>
          <w:rFonts w:ascii="Book Antiqua" w:hAnsi="Book Antiqua" w:cs="宋体"/>
          <w:sz w:val="24"/>
          <w:szCs w:val="24"/>
        </w:rPr>
        <w:t xml:space="preserve"> HG. </w:t>
      </w:r>
      <w:proofErr w:type="gramStart"/>
      <w:r w:rsidRPr="0062227C">
        <w:rPr>
          <w:rFonts w:ascii="Book Antiqua" w:hAnsi="Book Antiqua" w:cs="宋体"/>
          <w:sz w:val="24"/>
          <w:szCs w:val="24"/>
        </w:rPr>
        <w:t xml:space="preserve">Assessment of </w:t>
      </w:r>
      <w:proofErr w:type="spellStart"/>
      <w:r w:rsidRPr="0062227C">
        <w:rPr>
          <w:rFonts w:ascii="Book Antiqua" w:hAnsi="Book Antiqua" w:cs="宋体"/>
          <w:sz w:val="24"/>
          <w:szCs w:val="24"/>
        </w:rPr>
        <w:t>cagE</w:t>
      </w:r>
      <w:proofErr w:type="spellEnd"/>
      <w:r w:rsidRPr="0062227C">
        <w:rPr>
          <w:rFonts w:ascii="Book Antiqua" w:hAnsi="Book Antiqua" w:cs="宋体"/>
          <w:sz w:val="24"/>
          <w:szCs w:val="24"/>
        </w:rPr>
        <w:t xml:space="preserve"> and </w:t>
      </w:r>
      <w:proofErr w:type="spellStart"/>
      <w:r w:rsidRPr="0062227C">
        <w:rPr>
          <w:rFonts w:ascii="Book Antiqua" w:hAnsi="Book Antiqua" w:cs="宋体"/>
          <w:sz w:val="24"/>
          <w:szCs w:val="24"/>
        </w:rPr>
        <w:t>babA</w:t>
      </w:r>
      <w:proofErr w:type="spellEnd"/>
      <w:r w:rsidRPr="0062227C">
        <w:rPr>
          <w:rFonts w:ascii="Book Antiqua" w:hAnsi="Book Antiqua" w:cs="宋体"/>
          <w:sz w:val="24"/>
          <w:szCs w:val="24"/>
        </w:rPr>
        <w:t xml:space="preserve"> mRNA expression during morphological conversion of Helicobacter pylori from spiral to </w:t>
      </w:r>
      <w:proofErr w:type="spellStart"/>
      <w:r w:rsidRPr="0062227C">
        <w:rPr>
          <w:rFonts w:ascii="Book Antiqua" w:hAnsi="Book Antiqua" w:cs="宋体"/>
          <w:sz w:val="24"/>
          <w:szCs w:val="24"/>
        </w:rPr>
        <w:t>coccoid</w:t>
      </w:r>
      <w:proofErr w:type="spellEnd"/>
      <w:r w:rsidRPr="0062227C">
        <w:rPr>
          <w:rFonts w:ascii="Book Antiqua" w:hAnsi="Book Antiqua" w:cs="宋体"/>
          <w:sz w:val="24"/>
          <w:szCs w:val="24"/>
        </w:rPr>
        <w:t>.</w:t>
      </w:r>
      <w:proofErr w:type="gramEnd"/>
      <w:r w:rsidRPr="00DF58DC">
        <w:rPr>
          <w:rFonts w:ascii="Book Antiqua" w:hAnsi="Book Antiqua" w:cs="宋体"/>
          <w:sz w:val="24"/>
          <w:szCs w:val="24"/>
        </w:rPr>
        <w:t> </w:t>
      </w:r>
      <w:proofErr w:type="spellStart"/>
      <w:r w:rsidRPr="0062227C">
        <w:rPr>
          <w:rFonts w:ascii="Book Antiqua" w:hAnsi="Book Antiqua" w:cs="宋体"/>
          <w:i/>
          <w:iCs/>
          <w:sz w:val="24"/>
          <w:szCs w:val="24"/>
        </w:rPr>
        <w:t>Curr</w:t>
      </w:r>
      <w:proofErr w:type="spellEnd"/>
      <w:r w:rsidRPr="0062227C">
        <w:rPr>
          <w:rFonts w:ascii="Book Antiqua" w:hAnsi="Book Antiqua" w:cs="宋体"/>
          <w:i/>
          <w:iCs/>
          <w:sz w:val="24"/>
          <w:szCs w:val="24"/>
        </w:rPr>
        <w:t xml:space="preserve"> </w:t>
      </w:r>
      <w:proofErr w:type="spellStart"/>
      <w:r w:rsidRPr="0062227C">
        <w:rPr>
          <w:rFonts w:ascii="Book Antiqua" w:hAnsi="Book Antiqua" w:cs="宋体"/>
          <w:i/>
          <w:iCs/>
          <w:sz w:val="24"/>
          <w:szCs w:val="24"/>
        </w:rPr>
        <w:t>Microbiol</w:t>
      </w:r>
      <w:proofErr w:type="spellEnd"/>
      <w:r w:rsidRPr="00DF58DC">
        <w:rPr>
          <w:rFonts w:ascii="Book Antiqua" w:hAnsi="Book Antiqua" w:cs="宋体"/>
          <w:sz w:val="24"/>
          <w:szCs w:val="24"/>
        </w:rPr>
        <w:t> </w:t>
      </w:r>
      <w:r w:rsidRPr="0062227C">
        <w:rPr>
          <w:rFonts w:ascii="Book Antiqua" w:hAnsi="Book Antiqua" w:cs="宋体"/>
          <w:sz w:val="24"/>
          <w:szCs w:val="24"/>
        </w:rPr>
        <w:t>2013;</w:t>
      </w:r>
      <w:r w:rsidRPr="00DF58DC">
        <w:rPr>
          <w:rFonts w:ascii="Book Antiqua" w:hAnsi="Book Antiqua" w:cs="宋体"/>
          <w:sz w:val="24"/>
          <w:szCs w:val="24"/>
        </w:rPr>
        <w:t> </w:t>
      </w:r>
      <w:r w:rsidRPr="0062227C">
        <w:rPr>
          <w:rFonts w:ascii="Book Antiqua" w:hAnsi="Book Antiqua" w:cs="宋体"/>
          <w:b/>
          <w:bCs/>
          <w:sz w:val="24"/>
          <w:szCs w:val="24"/>
        </w:rPr>
        <w:t>66</w:t>
      </w:r>
      <w:r w:rsidRPr="0062227C">
        <w:rPr>
          <w:rFonts w:ascii="Book Antiqua" w:hAnsi="Book Antiqua" w:cs="宋体"/>
          <w:sz w:val="24"/>
          <w:szCs w:val="24"/>
        </w:rPr>
        <w:t>: 406-413 [PMID: 23263256 DOI: 10.1007/s00284-012-0280-7]</w:t>
      </w:r>
    </w:p>
    <w:p w14:paraId="12D9995F" w14:textId="77777777" w:rsidR="00DF58DC" w:rsidRPr="0062227C" w:rsidRDefault="00DF58DC" w:rsidP="00DF58DC">
      <w:pPr>
        <w:spacing w:after="0" w:line="360" w:lineRule="auto"/>
        <w:jc w:val="right"/>
        <w:rPr>
          <w:rFonts w:ascii="Book Antiqua" w:hAnsi="Book Antiqua" w:cs="宋体"/>
          <w:sz w:val="24"/>
          <w:szCs w:val="24"/>
        </w:rPr>
      </w:pPr>
      <w:r w:rsidRPr="0062227C">
        <w:rPr>
          <w:rFonts w:ascii="Book Antiqua" w:hAnsi="Book Antiqua" w:cs="宋体"/>
          <w:sz w:val="24"/>
          <w:szCs w:val="24"/>
        </w:rPr>
        <w:t>34</w:t>
      </w:r>
      <w:r w:rsidRPr="00DF58DC">
        <w:rPr>
          <w:rFonts w:ascii="Book Antiqua" w:hAnsi="Book Antiqua" w:cs="宋体"/>
          <w:sz w:val="24"/>
          <w:szCs w:val="24"/>
        </w:rPr>
        <w:t> </w:t>
      </w:r>
      <w:r w:rsidRPr="0062227C">
        <w:rPr>
          <w:rFonts w:ascii="Book Antiqua" w:hAnsi="Book Antiqua" w:cs="宋体"/>
          <w:b/>
          <w:bCs/>
          <w:sz w:val="24"/>
          <w:szCs w:val="24"/>
        </w:rPr>
        <w:t>She FF</w:t>
      </w:r>
      <w:r w:rsidRPr="0062227C">
        <w:rPr>
          <w:rFonts w:ascii="Book Antiqua" w:hAnsi="Book Antiqua" w:cs="宋体"/>
          <w:sz w:val="24"/>
          <w:szCs w:val="24"/>
        </w:rPr>
        <w:t xml:space="preserve">, Su DH, Lin JY, Zhou LY. </w:t>
      </w:r>
      <w:proofErr w:type="gramStart"/>
      <w:r w:rsidRPr="0062227C">
        <w:rPr>
          <w:rFonts w:ascii="Book Antiqua" w:hAnsi="Book Antiqua" w:cs="宋体"/>
          <w:sz w:val="24"/>
          <w:szCs w:val="24"/>
        </w:rPr>
        <w:t xml:space="preserve">Virulence and potential pathogenicity of </w:t>
      </w:r>
      <w:proofErr w:type="spellStart"/>
      <w:r w:rsidRPr="0062227C">
        <w:rPr>
          <w:rFonts w:ascii="Book Antiqua" w:hAnsi="Book Antiqua" w:cs="宋体"/>
          <w:sz w:val="24"/>
          <w:szCs w:val="24"/>
        </w:rPr>
        <w:t>coccoid</w:t>
      </w:r>
      <w:proofErr w:type="spellEnd"/>
      <w:r w:rsidRPr="0062227C">
        <w:rPr>
          <w:rFonts w:ascii="Book Antiqua" w:hAnsi="Book Antiqua" w:cs="宋体"/>
          <w:sz w:val="24"/>
          <w:szCs w:val="24"/>
        </w:rPr>
        <w:t xml:space="preserve"> Helicobacter pylori induced by antibiotics.</w:t>
      </w:r>
      <w:proofErr w:type="gramEnd"/>
      <w:r w:rsidRPr="00DF58DC">
        <w:rPr>
          <w:rFonts w:ascii="Book Antiqua" w:hAnsi="Book Antiqua" w:cs="宋体"/>
          <w:sz w:val="24"/>
          <w:szCs w:val="24"/>
        </w:rPr>
        <w:t> </w:t>
      </w:r>
      <w:r w:rsidRPr="0062227C">
        <w:rPr>
          <w:rFonts w:ascii="Book Antiqua" w:hAnsi="Book Antiqua" w:cs="宋体"/>
          <w:i/>
          <w:iCs/>
          <w:sz w:val="24"/>
          <w:szCs w:val="24"/>
        </w:rPr>
        <w:t xml:space="preserve">World J </w:t>
      </w:r>
      <w:proofErr w:type="spellStart"/>
      <w:r w:rsidRPr="0062227C">
        <w:rPr>
          <w:rFonts w:ascii="Book Antiqua" w:hAnsi="Book Antiqua" w:cs="宋体"/>
          <w:i/>
          <w:iCs/>
          <w:sz w:val="24"/>
          <w:szCs w:val="24"/>
        </w:rPr>
        <w:t>Gastroenterol</w:t>
      </w:r>
      <w:proofErr w:type="spellEnd"/>
      <w:r w:rsidRPr="00DF58DC">
        <w:rPr>
          <w:rFonts w:ascii="Book Antiqua" w:hAnsi="Book Antiqua" w:cs="宋体"/>
          <w:sz w:val="24"/>
          <w:szCs w:val="24"/>
        </w:rPr>
        <w:t> </w:t>
      </w:r>
      <w:r w:rsidRPr="0062227C">
        <w:rPr>
          <w:rFonts w:ascii="Book Antiqua" w:hAnsi="Book Antiqua" w:cs="宋体"/>
          <w:sz w:val="24"/>
          <w:szCs w:val="24"/>
        </w:rPr>
        <w:t>2001;</w:t>
      </w:r>
      <w:r w:rsidRPr="00DF58DC">
        <w:rPr>
          <w:rFonts w:ascii="Book Antiqua" w:hAnsi="Book Antiqua" w:cs="宋体"/>
          <w:sz w:val="24"/>
          <w:szCs w:val="24"/>
        </w:rPr>
        <w:t> </w:t>
      </w:r>
      <w:r w:rsidRPr="0062227C">
        <w:rPr>
          <w:rFonts w:ascii="Book Antiqua" w:hAnsi="Book Antiqua" w:cs="宋体"/>
          <w:b/>
          <w:bCs/>
          <w:sz w:val="24"/>
          <w:szCs w:val="24"/>
        </w:rPr>
        <w:t>7</w:t>
      </w:r>
      <w:r w:rsidRPr="0062227C">
        <w:rPr>
          <w:rFonts w:ascii="Book Antiqua" w:hAnsi="Book Antiqua" w:cs="宋体"/>
          <w:sz w:val="24"/>
          <w:szCs w:val="24"/>
        </w:rPr>
        <w:t>: 254-258 [PMID: 11819770]</w:t>
      </w:r>
    </w:p>
    <w:p w14:paraId="40DD854A" w14:textId="77777777" w:rsidR="00DF58DC" w:rsidRPr="0062227C" w:rsidRDefault="00DF58DC" w:rsidP="00DF58DC">
      <w:pPr>
        <w:spacing w:after="0" w:line="360" w:lineRule="auto"/>
        <w:jc w:val="right"/>
        <w:rPr>
          <w:rFonts w:ascii="Book Antiqua" w:hAnsi="Book Antiqua" w:cs="宋体"/>
          <w:sz w:val="24"/>
          <w:szCs w:val="24"/>
        </w:rPr>
      </w:pPr>
      <w:r w:rsidRPr="00DF58DC">
        <w:rPr>
          <w:rFonts w:ascii="Book Antiqua" w:hAnsi="Book Antiqua" w:cs="宋体"/>
          <w:sz w:val="24"/>
          <w:szCs w:val="24"/>
        </w:rPr>
        <w:t xml:space="preserve">35 </w:t>
      </w:r>
      <w:proofErr w:type="spellStart"/>
      <w:r w:rsidRPr="00DF58DC">
        <w:rPr>
          <w:rFonts w:ascii="Book Antiqua" w:hAnsi="Book Antiqua" w:cs="宋体"/>
          <w:b/>
          <w:sz w:val="24"/>
          <w:szCs w:val="24"/>
        </w:rPr>
        <w:t>Faghri</w:t>
      </w:r>
      <w:proofErr w:type="spellEnd"/>
      <w:r w:rsidRPr="00DF58DC">
        <w:rPr>
          <w:rFonts w:ascii="Book Antiqua" w:hAnsi="Book Antiqua" w:cs="宋体"/>
          <w:b/>
          <w:sz w:val="24"/>
          <w:szCs w:val="24"/>
        </w:rPr>
        <w:t xml:space="preserve"> J</w:t>
      </w:r>
      <w:r w:rsidRPr="0062227C">
        <w:rPr>
          <w:rFonts w:ascii="Book Antiqua" w:hAnsi="Book Antiqua" w:cs="宋体"/>
          <w:b/>
          <w:sz w:val="24"/>
          <w:szCs w:val="24"/>
        </w:rPr>
        <w:t>,</w:t>
      </w:r>
      <w:r w:rsidRPr="0062227C">
        <w:rPr>
          <w:rFonts w:ascii="Book Antiqua" w:hAnsi="Book Antiqua" w:cs="宋体"/>
          <w:sz w:val="24"/>
          <w:szCs w:val="24"/>
        </w:rPr>
        <w:t xml:space="preserve"> </w:t>
      </w:r>
      <w:proofErr w:type="spellStart"/>
      <w:r w:rsidRPr="0062227C">
        <w:rPr>
          <w:rFonts w:ascii="Book Antiqua" w:hAnsi="Book Antiqua" w:cs="宋体"/>
          <w:sz w:val="24"/>
          <w:szCs w:val="24"/>
        </w:rPr>
        <w:t>Poursina</w:t>
      </w:r>
      <w:proofErr w:type="spellEnd"/>
      <w:r w:rsidRPr="0062227C">
        <w:rPr>
          <w:rFonts w:ascii="Book Antiqua" w:hAnsi="Book Antiqua" w:cs="宋体"/>
          <w:sz w:val="24"/>
          <w:szCs w:val="24"/>
        </w:rPr>
        <w:t xml:space="preserve"> F, </w:t>
      </w:r>
      <w:proofErr w:type="spellStart"/>
      <w:r w:rsidRPr="0062227C">
        <w:rPr>
          <w:rFonts w:ascii="Book Antiqua" w:hAnsi="Book Antiqua" w:cs="宋体"/>
          <w:sz w:val="24"/>
          <w:szCs w:val="24"/>
        </w:rPr>
        <w:t>Moghim</w:t>
      </w:r>
      <w:proofErr w:type="spellEnd"/>
      <w:r w:rsidRPr="0062227C">
        <w:rPr>
          <w:rFonts w:ascii="Book Antiqua" w:hAnsi="Book Antiqua" w:cs="宋体"/>
          <w:sz w:val="24"/>
          <w:szCs w:val="24"/>
        </w:rPr>
        <w:t xml:space="preserve"> </w:t>
      </w:r>
      <w:proofErr w:type="spellStart"/>
      <w:r w:rsidRPr="0062227C">
        <w:rPr>
          <w:rFonts w:ascii="Book Antiqua" w:hAnsi="Book Antiqua" w:cs="宋体"/>
          <w:sz w:val="24"/>
          <w:szCs w:val="24"/>
        </w:rPr>
        <w:t>Sh</w:t>
      </w:r>
      <w:proofErr w:type="spellEnd"/>
      <w:r w:rsidRPr="0062227C">
        <w:rPr>
          <w:rFonts w:ascii="Book Antiqua" w:hAnsi="Book Antiqua" w:cs="宋体"/>
          <w:sz w:val="24"/>
          <w:szCs w:val="24"/>
        </w:rPr>
        <w:t xml:space="preserve">, </w:t>
      </w:r>
      <w:proofErr w:type="spellStart"/>
      <w:r w:rsidRPr="0062227C">
        <w:rPr>
          <w:rFonts w:ascii="Book Antiqua" w:hAnsi="Book Antiqua" w:cs="宋体"/>
          <w:sz w:val="24"/>
          <w:szCs w:val="24"/>
        </w:rPr>
        <w:t>Zarkesh</w:t>
      </w:r>
      <w:proofErr w:type="spellEnd"/>
      <w:r w:rsidRPr="0062227C">
        <w:rPr>
          <w:rFonts w:ascii="Book Antiqua" w:hAnsi="Book Antiqua" w:cs="宋体"/>
          <w:sz w:val="24"/>
          <w:szCs w:val="24"/>
        </w:rPr>
        <w:t xml:space="preserve"> H, </w:t>
      </w:r>
      <w:proofErr w:type="spellStart"/>
      <w:r w:rsidRPr="0062227C">
        <w:rPr>
          <w:rFonts w:ascii="Book Antiqua" w:hAnsi="Book Antiqua" w:cs="宋体"/>
          <w:sz w:val="24"/>
          <w:szCs w:val="24"/>
        </w:rPr>
        <w:t>Bahram</w:t>
      </w:r>
      <w:proofErr w:type="spellEnd"/>
      <w:r w:rsidRPr="0062227C">
        <w:rPr>
          <w:rFonts w:ascii="Book Antiqua" w:hAnsi="Book Antiqua" w:cs="宋体"/>
          <w:sz w:val="24"/>
          <w:szCs w:val="24"/>
        </w:rPr>
        <w:t xml:space="preserve"> E, </w:t>
      </w:r>
      <w:proofErr w:type="spellStart"/>
      <w:r w:rsidRPr="0062227C">
        <w:rPr>
          <w:rFonts w:ascii="Book Antiqua" w:hAnsi="Book Antiqua" w:cs="宋体"/>
          <w:sz w:val="24"/>
          <w:szCs w:val="24"/>
        </w:rPr>
        <w:t>Esfahani</w:t>
      </w:r>
      <w:proofErr w:type="spellEnd"/>
      <w:r w:rsidRPr="0062227C">
        <w:rPr>
          <w:rFonts w:ascii="Book Antiqua" w:hAnsi="Book Antiqua" w:cs="宋体"/>
          <w:sz w:val="24"/>
          <w:szCs w:val="24"/>
        </w:rPr>
        <w:t xml:space="preserve"> N , </w:t>
      </w:r>
      <w:proofErr w:type="spellStart"/>
      <w:r w:rsidRPr="0062227C">
        <w:rPr>
          <w:rFonts w:ascii="Book Antiqua" w:hAnsi="Book Antiqua" w:cs="宋体"/>
          <w:sz w:val="24"/>
          <w:szCs w:val="24"/>
        </w:rPr>
        <w:t>Fazeli</w:t>
      </w:r>
      <w:proofErr w:type="spellEnd"/>
      <w:r w:rsidRPr="0062227C">
        <w:rPr>
          <w:rFonts w:ascii="Book Antiqua" w:hAnsi="Book Antiqua" w:cs="宋体"/>
          <w:sz w:val="24"/>
          <w:szCs w:val="24"/>
        </w:rPr>
        <w:t xml:space="preserve"> H. Morphological and Bactericidal Effects of Different Antibiotics on Helicobacter </w:t>
      </w:r>
      <w:r w:rsidRPr="00DF58DC">
        <w:rPr>
          <w:rFonts w:ascii="Book Antiqua" w:hAnsi="Book Antiqua" w:cs="宋体"/>
          <w:sz w:val="24"/>
          <w:szCs w:val="24"/>
        </w:rPr>
        <w:t xml:space="preserve">pylori. </w:t>
      </w:r>
      <w:proofErr w:type="spellStart"/>
      <w:r w:rsidRPr="00DF58DC">
        <w:rPr>
          <w:rFonts w:ascii="Book Antiqua" w:hAnsi="Book Antiqua" w:cs="宋体"/>
          <w:i/>
          <w:sz w:val="24"/>
          <w:szCs w:val="24"/>
        </w:rPr>
        <w:t>Jundishapur</w:t>
      </w:r>
      <w:proofErr w:type="spellEnd"/>
      <w:r w:rsidRPr="00DF58DC">
        <w:rPr>
          <w:rFonts w:ascii="Book Antiqua" w:hAnsi="Book Antiqua" w:cs="宋体"/>
          <w:i/>
          <w:sz w:val="24"/>
          <w:szCs w:val="24"/>
        </w:rPr>
        <w:t xml:space="preserve"> J </w:t>
      </w:r>
      <w:proofErr w:type="spellStart"/>
      <w:r w:rsidRPr="00DF58DC">
        <w:rPr>
          <w:rFonts w:ascii="Book Antiqua" w:hAnsi="Book Antiqua" w:cs="宋体"/>
          <w:i/>
          <w:sz w:val="24"/>
          <w:szCs w:val="24"/>
        </w:rPr>
        <w:t>Microbiol</w:t>
      </w:r>
      <w:proofErr w:type="spellEnd"/>
      <w:r w:rsidRPr="0062227C">
        <w:rPr>
          <w:rFonts w:ascii="Book Antiqua" w:hAnsi="Book Antiqua" w:cs="宋体"/>
          <w:i/>
          <w:sz w:val="24"/>
          <w:szCs w:val="24"/>
        </w:rPr>
        <w:t xml:space="preserve"> </w:t>
      </w:r>
      <w:r w:rsidRPr="0062227C">
        <w:rPr>
          <w:rFonts w:ascii="Book Antiqua" w:hAnsi="Book Antiqua" w:cs="宋体"/>
          <w:sz w:val="24"/>
          <w:szCs w:val="24"/>
        </w:rPr>
        <w:t xml:space="preserve">2014; </w:t>
      </w:r>
      <w:r w:rsidRPr="0062227C">
        <w:rPr>
          <w:rFonts w:ascii="Book Antiqua" w:hAnsi="Book Antiqua" w:cs="宋体"/>
          <w:b/>
          <w:sz w:val="24"/>
          <w:szCs w:val="24"/>
        </w:rPr>
        <w:t>7</w:t>
      </w:r>
      <w:r w:rsidRPr="00DF58DC">
        <w:rPr>
          <w:rFonts w:ascii="Book Antiqua" w:hAnsi="Book Antiqua" w:cs="宋体"/>
          <w:sz w:val="24"/>
          <w:szCs w:val="24"/>
        </w:rPr>
        <w:t>: e8704 [DOI: 10.5812/jjm.8704]</w:t>
      </w:r>
    </w:p>
    <w:p w14:paraId="0D4F2F11" w14:textId="77777777" w:rsidR="00DF58DC" w:rsidRPr="0062227C" w:rsidRDefault="00DF58DC" w:rsidP="00DF58DC">
      <w:pPr>
        <w:spacing w:after="0" w:line="360" w:lineRule="auto"/>
        <w:jc w:val="right"/>
        <w:rPr>
          <w:rFonts w:ascii="Book Antiqua" w:hAnsi="Book Antiqua" w:cs="宋体"/>
          <w:sz w:val="24"/>
          <w:szCs w:val="24"/>
        </w:rPr>
      </w:pPr>
      <w:r w:rsidRPr="0062227C">
        <w:rPr>
          <w:rFonts w:ascii="Book Antiqua" w:hAnsi="Book Antiqua" w:cs="宋体"/>
          <w:sz w:val="24"/>
          <w:szCs w:val="24"/>
        </w:rPr>
        <w:t>36</w:t>
      </w:r>
      <w:r w:rsidRPr="00DF58DC">
        <w:rPr>
          <w:rFonts w:ascii="Book Antiqua" w:hAnsi="Book Antiqua" w:cs="宋体"/>
          <w:sz w:val="24"/>
          <w:szCs w:val="24"/>
        </w:rPr>
        <w:t> </w:t>
      </w:r>
      <w:r w:rsidRPr="0062227C">
        <w:rPr>
          <w:rFonts w:ascii="Book Antiqua" w:hAnsi="Book Antiqua" w:cs="宋体"/>
          <w:b/>
          <w:bCs/>
          <w:sz w:val="24"/>
          <w:szCs w:val="24"/>
        </w:rPr>
        <w:t>Can F</w:t>
      </w:r>
      <w:r w:rsidRPr="0062227C">
        <w:rPr>
          <w:rFonts w:ascii="Book Antiqua" w:hAnsi="Book Antiqua" w:cs="宋体"/>
          <w:sz w:val="24"/>
          <w:szCs w:val="24"/>
        </w:rPr>
        <w:t xml:space="preserve">, </w:t>
      </w:r>
      <w:proofErr w:type="spellStart"/>
      <w:r w:rsidRPr="0062227C">
        <w:rPr>
          <w:rFonts w:ascii="Book Antiqua" w:hAnsi="Book Antiqua" w:cs="宋体"/>
          <w:sz w:val="24"/>
          <w:szCs w:val="24"/>
        </w:rPr>
        <w:t>Karahan</w:t>
      </w:r>
      <w:proofErr w:type="spellEnd"/>
      <w:r w:rsidRPr="0062227C">
        <w:rPr>
          <w:rFonts w:ascii="Book Antiqua" w:hAnsi="Book Antiqua" w:cs="宋体"/>
          <w:sz w:val="24"/>
          <w:szCs w:val="24"/>
        </w:rPr>
        <w:t xml:space="preserve"> C, </w:t>
      </w:r>
      <w:proofErr w:type="spellStart"/>
      <w:r w:rsidRPr="0062227C">
        <w:rPr>
          <w:rFonts w:ascii="Book Antiqua" w:hAnsi="Book Antiqua" w:cs="宋体"/>
          <w:sz w:val="24"/>
          <w:szCs w:val="24"/>
        </w:rPr>
        <w:t>Dolapci</w:t>
      </w:r>
      <w:proofErr w:type="spellEnd"/>
      <w:r w:rsidRPr="0062227C">
        <w:rPr>
          <w:rFonts w:ascii="Book Antiqua" w:hAnsi="Book Antiqua" w:cs="宋体"/>
          <w:sz w:val="24"/>
          <w:szCs w:val="24"/>
        </w:rPr>
        <w:t xml:space="preserve"> I, </w:t>
      </w:r>
      <w:proofErr w:type="spellStart"/>
      <w:r w:rsidRPr="0062227C">
        <w:rPr>
          <w:rFonts w:ascii="Book Antiqua" w:hAnsi="Book Antiqua" w:cs="宋体"/>
          <w:sz w:val="24"/>
          <w:szCs w:val="24"/>
        </w:rPr>
        <w:t>Demirbilek</w:t>
      </w:r>
      <w:proofErr w:type="spellEnd"/>
      <w:r w:rsidRPr="0062227C">
        <w:rPr>
          <w:rFonts w:ascii="Book Antiqua" w:hAnsi="Book Antiqua" w:cs="宋体"/>
          <w:sz w:val="24"/>
          <w:szCs w:val="24"/>
        </w:rPr>
        <w:t xml:space="preserve"> M, </w:t>
      </w:r>
      <w:proofErr w:type="spellStart"/>
      <w:r w:rsidRPr="0062227C">
        <w:rPr>
          <w:rFonts w:ascii="Book Antiqua" w:hAnsi="Book Antiqua" w:cs="宋体"/>
          <w:sz w:val="24"/>
          <w:szCs w:val="24"/>
        </w:rPr>
        <w:t>Tekeli</w:t>
      </w:r>
      <w:proofErr w:type="spellEnd"/>
      <w:r w:rsidRPr="0062227C">
        <w:rPr>
          <w:rFonts w:ascii="Book Antiqua" w:hAnsi="Book Antiqua" w:cs="宋体"/>
          <w:sz w:val="24"/>
          <w:szCs w:val="24"/>
        </w:rPr>
        <w:t xml:space="preserve"> A, </w:t>
      </w:r>
      <w:proofErr w:type="spellStart"/>
      <w:r w:rsidRPr="0062227C">
        <w:rPr>
          <w:rFonts w:ascii="Book Antiqua" w:hAnsi="Book Antiqua" w:cs="宋体"/>
          <w:sz w:val="24"/>
          <w:szCs w:val="24"/>
        </w:rPr>
        <w:t>Arslan</w:t>
      </w:r>
      <w:proofErr w:type="spellEnd"/>
      <w:r w:rsidRPr="0062227C">
        <w:rPr>
          <w:rFonts w:ascii="Book Antiqua" w:hAnsi="Book Antiqua" w:cs="宋体"/>
          <w:sz w:val="24"/>
          <w:szCs w:val="24"/>
        </w:rPr>
        <w:t xml:space="preserve"> H. Urease activity and urea gene sequencing of </w:t>
      </w:r>
      <w:proofErr w:type="spellStart"/>
      <w:r w:rsidRPr="0062227C">
        <w:rPr>
          <w:rFonts w:ascii="Book Antiqua" w:hAnsi="Book Antiqua" w:cs="宋体"/>
          <w:sz w:val="24"/>
          <w:szCs w:val="24"/>
        </w:rPr>
        <w:t>coccoid</w:t>
      </w:r>
      <w:proofErr w:type="spellEnd"/>
      <w:r w:rsidRPr="0062227C">
        <w:rPr>
          <w:rFonts w:ascii="Book Antiqua" w:hAnsi="Book Antiqua" w:cs="宋体"/>
          <w:sz w:val="24"/>
          <w:szCs w:val="24"/>
        </w:rPr>
        <w:t xml:space="preserve"> forms of H. pylori induced by different factors.</w:t>
      </w:r>
      <w:r w:rsidRPr="00DF58DC">
        <w:rPr>
          <w:rFonts w:ascii="Book Antiqua" w:hAnsi="Book Antiqua" w:cs="宋体"/>
          <w:sz w:val="24"/>
          <w:szCs w:val="24"/>
        </w:rPr>
        <w:t> </w:t>
      </w:r>
      <w:proofErr w:type="spellStart"/>
      <w:r w:rsidRPr="0062227C">
        <w:rPr>
          <w:rFonts w:ascii="Book Antiqua" w:hAnsi="Book Antiqua" w:cs="宋体"/>
          <w:i/>
          <w:iCs/>
          <w:sz w:val="24"/>
          <w:szCs w:val="24"/>
        </w:rPr>
        <w:t>Curr</w:t>
      </w:r>
      <w:proofErr w:type="spellEnd"/>
      <w:r w:rsidRPr="0062227C">
        <w:rPr>
          <w:rFonts w:ascii="Book Antiqua" w:hAnsi="Book Antiqua" w:cs="宋体"/>
          <w:i/>
          <w:iCs/>
          <w:sz w:val="24"/>
          <w:szCs w:val="24"/>
        </w:rPr>
        <w:t xml:space="preserve"> </w:t>
      </w:r>
      <w:proofErr w:type="spellStart"/>
      <w:r w:rsidRPr="0062227C">
        <w:rPr>
          <w:rFonts w:ascii="Book Antiqua" w:hAnsi="Book Antiqua" w:cs="宋体"/>
          <w:i/>
          <w:iCs/>
          <w:sz w:val="24"/>
          <w:szCs w:val="24"/>
        </w:rPr>
        <w:t>Microbiol</w:t>
      </w:r>
      <w:proofErr w:type="spellEnd"/>
      <w:r w:rsidRPr="00DF58DC">
        <w:rPr>
          <w:rFonts w:ascii="Book Antiqua" w:hAnsi="Book Antiqua" w:cs="宋体"/>
          <w:sz w:val="24"/>
          <w:szCs w:val="24"/>
        </w:rPr>
        <w:t> </w:t>
      </w:r>
      <w:r w:rsidRPr="0062227C">
        <w:rPr>
          <w:rFonts w:ascii="Book Antiqua" w:hAnsi="Book Antiqua" w:cs="宋体"/>
          <w:sz w:val="24"/>
          <w:szCs w:val="24"/>
        </w:rPr>
        <w:t>2008;</w:t>
      </w:r>
      <w:r w:rsidRPr="00DF58DC">
        <w:rPr>
          <w:rFonts w:ascii="Book Antiqua" w:hAnsi="Book Antiqua" w:cs="宋体"/>
          <w:sz w:val="24"/>
          <w:szCs w:val="24"/>
        </w:rPr>
        <w:t> </w:t>
      </w:r>
      <w:r w:rsidRPr="0062227C">
        <w:rPr>
          <w:rFonts w:ascii="Book Antiqua" w:hAnsi="Book Antiqua" w:cs="宋体"/>
          <w:b/>
          <w:bCs/>
          <w:sz w:val="24"/>
          <w:szCs w:val="24"/>
        </w:rPr>
        <w:t>56</w:t>
      </w:r>
      <w:r w:rsidRPr="0062227C">
        <w:rPr>
          <w:rFonts w:ascii="Book Antiqua" w:hAnsi="Book Antiqua" w:cs="宋体"/>
          <w:sz w:val="24"/>
          <w:szCs w:val="24"/>
        </w:rPr>
        <w:t>: 150-155 [PMID: 18167027 DOI: 10.1007/s00284-007-9047-y]</w:t>
      </w:r>
    </w:p>
    <w:p w14:paraId="31CD6815" w14:textId="77777777" w:rsidR="00DF58DC" w:rsidRPr="0062227C" w:rsidRDefault="00DF58DC" w:rsidP="00DF58DC">
      <w:pPr>
        <w:spacing w:after="0" w:line="360" w:lineRule="auto"/>
        <w:jc w:val="right"/>
        <w:rPr>
          <w:rFonts w:ascii="Book Antiqua" w:hAnsi="Book Antiqua" w:cs="宋体"/>
          <w:sz w:val="24"/>
          <w:szCs w:val="24"/>
        </w:rPr>
      </w:pPr>
      <w:proofErr w:type="gramStart"/>
      <w:r w:rsidRPr="0062227C">
        <w:rPr>
          <w:rFonts w:ascii="Book Antiqua" w:hAnsi="Book Antiqua" w:cs="宋体"/>
          <w:sz w:val="24"/>
          <w:szCs w:val="24"/>
        </w:rPr>
        <w:t>37</w:t>
      </w:r>
      <w:r w:rsidRPr="00DF58DC">
        <w:rPr>
          <w:rFonts w:ascii="Book Antiqua" w:hAnsi="Book Antiqua" w:cs="宋体"/>
          <w:sz w:val="24"/>
          <w:szCs w:val="24"/>
        </w:rPr>
        <w:t> </w:t>
      </w:r>
      <w:r w:rsidRPr="0062227C">
        <w:rPr>
          <w:rFonts w:ascii="Book Antiqua" w:hAnsi="Book Antiqua" w:cs="宋体"/>
          <w:b/>
          <w:bCs/>
          <w:sz w:val="24"/>
          <w:szCs w:val="24"/>
        </w:rPr>
        <w:t>Chen TS</w:t>
      </w:r>
      <w:r w:rsidRPr="0062227C">
        <w:rPr>
          <w:rFonts w:ascii="Book Antiqua" w:hAnsi="Book Antiqua" w:cs="宋体"/>
          <w:sz w:val="24"/>
          <w:szCs w:val="24"/>
        </w:rPr>
        <w:t>.</w:t>
      </w:r>
      <w:proofErr w:type="gramEnd"/>
      <w:r w:rsidRPr="0062227C">
        <w:rPr>
          <w:rFonts w:ascii="Book Antiqua" w:hAnsi="Book Antiqua" w:cs="宋体"/>
          <w:sz w:val="24"/>
          <w:szCs w:val="24"/>
        </w:rPr>
        <w:t xml:space="preserve"> Is the </w:t>
      </w:r>
      <w:proofErr w:type="spellStart"/>
      <w:r w:rsidRPr="0062227C">
        <w:rPr>
          <w:rFonts w:ascii="Book Antiqua" w:hAnsi="Book Antiqua" w:cs="宋体"/>
          <w:sz w:val="24"/>
          <w:szCs w:val="24"/>
        </w:rPr>
        <w:t>coccoid</w:t>
      </w:r>
      <w:proofErr w:type="spellEnd"/>
      <w:r w:rsidRPr="0062227C">
        <w:rPr>
          <w:rFonts w:ascii="Book Antiqua" w:hAnsi="Book Antiqua" w:cs="宋体"/>
          <w:sz w:val="24"/>
          <w:szCs w:val="24"/>
        </w:rPr>
        <w:t xml:space="preserve"> form of Helicobacter pylori viable and transmissible?</w:t>
      </w:r>
      <w:r w:rsidRPr="00DF58DC">
        <w:rPr>
          <w:rFonts w:ascii="Book Antiqua" w:hAnsi="Book Antiqua" w:cs="宋体"/>
          <w:sz w:val="24"/>
          <w:szCs w:val="24"/>
        </w:rPr>
        <w:t> </w:t>
      </w:r>
      <w:r w:rsidRPr="0062227C">
        <w:rPr>
          <w:rFonts w:ascii="Book Antiqua" w:hAnsi="Book Antiqua" w:cs="宋体"/>
          <w:i/>
          <w:iCs/>
          <w:sz w:val="24"/>
          <w:szCs w:val="24"/>
        </w:rPr>
        <w:t xml:space="preserve">J Chin Med </w:t>
      </w:r>
      <w:proofErr w:type="spellStart"/>
      <w:r w:rsidRPr="0062227C">
        <w:rPr>
          <w:rFonts w:ascii="Book Antiqua" w:hAnsi="Book Antiqua" w:cs="宋体"/>
          <w:i/>
          <w:iCs/>
          <w:sz w:val="24"/>
          <w:szCs w:val="24"/>
        </w:rPr>
        <w:t>Assoc</w:t>
      </w:r>
      <w:proofErr w:type="spellEnd"/>
      <w:r w:rsidRPr="00DF58DC">
        <w:rPr>
          <w:rFonts w:ascii="Book Antiqua" w:hAnsi="Book Antiqua" w:cs="宋体"/>
          <w:sz w:val="24"/>
          <w:szCs w:val="24"/>
        </w:rPr>
        <w:t> </w:t>
      </w:r>
      <w:r w:rsidRPr="0062227C">
        <w:rPr>
          <w:rFonts w:ascii="Book Antiqua" w:hAnsi="Book Antiqua" w:cs="宋体"/>
          <w:sz w:val="24"/>
          <w:szCs w:val="24"/>
        </w:rPr>
        <w:t>2004;</w:t>
      </w:r>
      <w:r w:rsidRPr="00DF58DC">
        <w:rPr>
          <w:rFonts w:ascii="Book Antiqua" w:hAnsi="Book Antiqua" w:cs="宋体"/>
          <w:sz w:val="24"/>
          <w:szCs w:val="24"/>
        </w:rPr>
        <w:t> </w:t>
      </w:r>
      <w:r w:rsidRPr="0062227C">
        <w:rPr>
          <w:rFonts w:ascii="Book Antiqua" w:hAnsi="Book Antiqua" w:cs="宋体"/>
          <w:b/>
          <w:bCs/>
          <w:sz w:val="24"/>
          <w:szCs w:val="24"/>
        </w:rPr>
        <w:t>67</w:t>
      </w:r>
      <w:r w:rsidRPr="0062227C">
        <w:rPr>
          <w:rFonts w:ascii="Book Antiqua" w:hAnsi="Book Antiqua" w:cs="宋体"/>
          <w:sz w:val="24"/>
          <w:szCs w:val="24"/>
        </w:rPr>
        <w:t>: 547-548 [PMID: 15720067]</w:t>
      </w:r>
    </w:p>
    <w:p w14:paraId="301EBD5B" w14:textId="77777777" w:rsidR="00DF58DC" w:rsidRPr="00DF58DC" w:rsidRDefault="00DF58DC" w:rsidP="00DF58DC">
      <w:pPr>
        <w:spacing w:after="0" w:line="360" w:lineRule="auto"/>
        <w:jc w:val="right"/>
        <w:rPr>
          <w:rFonts w:ascii="Book Antiqua" w:hAnsi="Book Antiqua" w:cs="宋体"/>
          <w:sz w:val="24"/>
          <w:szCs w:val="24"/>
        </w:rPr>
      </w:pPr>
      <w:r w:rsidRPr="0062227C">
        <w:rPr>
          <w:rFonts w:ascii="Book Antiqua" w:hAnsi="Book Antiqua" w:cs="宋体"/>
          <w:sz w:val="24"/>
          <w:szCs w:val="24"/>
        </w:rPr>
        <w:t>38</w:t>
      </w:r>
      <w:r w:rsidRPr="00DF58DC">
        <w:rPr>
          <w:rFonts w:ascii="Book Antiqua" w:hAnsi="Book Antiqua" w:cs="宋体"/>
          <w:sz w:val="24"/>
          <w:szCs w:val="24"/>
        </w:rPr>
        <w:t> </w:t>
      </w:r>
      <w:r w:rsidRPr="0062227C">
        <w:rPr>
          <w:rFonts w:ascii="Book Antiqua" w:hAnsi="Book Antiqua" w:cs="宋体"/>
          <w:b/>
          <w:bCs/>
          <w:sz w:val="24"/>
          <w:szCs w:val="24"/>
        </w:rPr>
        <w:t>Costa K</w:t>
      </w:r>
      <w:r w:rsidRPr="0062227C">
        <w:rPr>
          <w:rFonts w:ascii="Book Antiqua" w:hAnsi="Book Antiqua" w:cs="宋体"/>
          <w:sz w:val="24"/>
          <w:szCs w:val="24"/>
        </w:rPr>
        <w:t xml:space="preserve">, </w:t>
      </w:r>
      <w:proofErr w:type="spellStart"/>
      <w:r w:rsidRPr="0062227C">
        <w:rPr>
          <w:rFonts w:ascii="Book Antiqua" w:hAnsi="Book Antiqua" w:cs="宋体"/>
          <w:sz w:val="24"/>
          <w:szCs w:val="24"/>
        </w:rPr>
        <w:t>Bacher</w:t>
      </w:r>
      <w:proofErr w:type="spellEnd"/>
      <w:r w:rsidRPr="0062227C">
        <w:rPr>
          <w:rFonts w:ascii="Book Antiqua" w:hAnsi="Book Antiqua" w:cs="宋体"/>
          <w:sz w:val="24"/>
          <w:szCs w:val="24"/>
        </w:rPr>
        <w:t xml:space="preserve"> G, </w:t>
      </w:r>
      <w:proofErr w:type="spellStart"/>
      <w:r w:rsidRPr="0062227C">
        <w:rPr>
          <w:rFonts w:ascii="Book Antiqua" w:hAnsi="Book Antiqua" w:cs="宋体"/>
          <w:sz w:val="24"/>
          <w:szCs w:val="24"/>
        </w:rPr>
        <w:t>Allmaier</w:t>
      </w:r>
      <w:proofErr w:type="spellEnd"/>
      <w:r w:rsidRPr="0062227C">
        <w:rPr>
          <w:rFonts w:ascii="Book Antiqua" w:hAnsi="Book Antiqua" w:cs="宋体"/>
          <w:sz w:val="24"/>
          <w:szCs w:val="24"/>
        </w:rPr>
        <w:t xml:space="preserve"> G, Dominguez-Bello MG, </w:t>
      </w:r>
      <w:proofErr w:type="spellStart"/>
      <w:r w:rsidRPr="0062227C">
        <w:rPr>
          <w:rFonts w:ascii="Book Antiqua" w:hAnsi="Book Antiqua" w:cs="宋体"/>
          <w:sz w:val="24"/>
          <w:szCs w:val="24"/>
        </w:rPr>
        <w:t>Engstrand</w:t>
      </w:r>
      <w:proofErr w:type="spellEnd"/>
      <w:r w:rsidRPr="0062227C">
        <w:rPr>
          <w:rFonts w:ascii="Book Antiqua" w:hAnsi="Book Antiqua" w:cs="宋体"/>
          <w:sz w:val="24"/>
          <w:szCs w:val="24"/>
        </w:rPr>
        <w:t xml:space="preserve"> L, Falk P, de Pedro MA, </w:t>
      </w:r>
      <w:proofErr w:type="spellStart"/>
      <w:r w:rsidRPr="0062227C">
        <w:rPr>
          <w:rFonts w:ascii="Book Antiqua" w:hAnsi="Book Antiqua" w:cs="宋体"/>
          <w:sz w:val="24"/>
          <w:szCs w:val="24"/>
        </w:rPr>
        <w:t>García</w:t>
      </w:r>
      <w:proofErr w:type="spellEnd"/>
      <w:r w:rsidRPr="0062227C">
        <w:rPr>
          <w:rFonts w:ascii="Book Antiqua" w:hAnsi="Book Antiqua" w:cs="宋体"/>
          <w:sz w:val="24"/>
          <w:szCs w:val="24"/>
        </w:rPr>
        <w:t xml:space="preserve">-del Portillo F. The morphological transition of Helicobacter </w:t>
      </w:r>
      <w:r w:rsidRPr="0062227C">
        <w:rPr>
          <w:rFonts w:ascii="Book Antiqua" w:hAnsi="Book Antiqua" w:cs="宋体"/>
          <w:sz w:val="24"/>
          <w:szCs w:val="24"/>
        </w:rPr>
        <w:lastRenderedPageBreak/>
        <w:t xml:space="preserve">pylori cells from spiral to </w:t>
      </w:r>
      <w:proofErr w:type="spellStart"/>
      <w:r w:rsidRPr="0062227C">
        <w:rPr>
          <w:rFonts w:ascii="Book Antiqua" w:hAnsi="Book Antiqua" w:cs="宋体"/>
          <w:sz w:val="24"/>
          <w:szCs w:val="24"/>
        </w:rPr>
        <w:t>coccoid</w:t>
      </w:r>
      <w:proofErr w:type="spellEnd"/>
      <w:r w:rsidRPr="0062227C">
        <w:rPr>
          <w:rFonts w:ascii="Book Antiqua" w:hAnsi="Book Antiqua" w:cs="宋体"/>
          <w:sz w:val="24"/>
          <w:szCs w:val="24"/>
        </w:rPr>
        <w:t xml:space="preserve"> is preceded by a substantial modification of the cell wall.</w:t>
      </w:r>
      <w:r w:rsidRPr="00DF58DC">
        <w:rPr>
          <w:rFonts w:ascii="Book Antiqua" w:hAnsi="Book Antiqua" w:cs="宋体"/>
          <w:sz w:val="24"/>
          <w:szCs w:val="24"/>
        </w:rPr>
        <w:t> </w:t>
      </w:r>
      <w:r w:rsidRPr="0062227C">
        <w:rPr>
          <w:rFonts w:ascii="Book Antiqua" w:hAnsi="Book Antiqua" w:cs="宋体"/>
          <w:i/>
          <w:iCs/>
          <w:sz w:val="24"/>
          <w:szCs w:val="24"/>
        </w:rPr>
        <w:t xml:space="preserve">J </w:t>
      </w:r>
      <w:proofErr w:type="spellStart"/>
      <w:r w:rsidRPr="0062227C">
        <w:rPr>
          <w:rFonts w:ascii="Book Antiqua" w:hAnsi="Book Antiqua" w:cs="宋体"/>
          <w:i/>
          <w:iCs/>
          <w:sz w:val="24"/>
          <w:szCs w:val="24"/>
        </w:rPr>
        <w:t>Bacteriol</w:t>
      </w:r>
      <w:proofErr w:type="spellEnd"/>
      <w:r w:rsidRPr="00DF58DC">
        <w:rPr>
          <w:rFonts w:ascii="Book Antiqua" w:hAnsi="Book Antiqua" w:cs="宋体"/>
          <w:sz w:val="24"/>
          <w:szCs w:val="24"/>
        </w:rPr>
        <w:t> </w:t>
      </w:r>
      <w:r w:rsidRPr="0062227C">
        <w:rPr>
          <w:rFonts w:ascii="Book Antiqua" w:hAnsi="Book Antiqua" w:cs="宋体"/>
          <w:sz w:val="24"/>
          <w:szCs w:val="24"/>
        </w:rPr>
        <w:t>1999;</w:t>
      </w:r>
      <w:r w:rsidRPr="00DF58DC">
        <w:rPr>
          <w:rFonts w:ascii="Book Antiqua" w:hAnsi="Book Antiqua" w:cs="宋体"/>
          <w:sz w:val="24"/>
          <w:szCs w:val="24"/>
        </w:rPr>
        <w:t> </w:t>
      </w:r>
      <w:r w:rsidRPr="0062227C">
        <w:rPr>
          <w:rFonts w:ascii="Book Antiqua" w:hAnsi="Book Antiqua" w:cs="宋体"/>
          <w:b/>
          <w:bCs/>
          <w:sz w:val="24"/>
          <w:szCs w:val="24"/>
        </w:rPr>
        <w:t>181</w:t>
      </w:r>
      <w:r w:rsidRPr="0062227C">
        <w:rPr>
          <w:rFonts w:ascii="Book Antiqua" w:hAnsi="Book Antiqua" w:cs="宋体"/>
          <w:sz w:val="24"/>
          <w:szCs w:val="24"/>
        </w:rPr>
        <w:t>: 3710-3715 [PMID: 10368145]</w:t>
      </w:r>
    </w:p>
    <w:p w14:paraId="038F6A14" w14:textId="77777777" w:rsidR="00DF58DC" w:rsidRPr="00DF58DC" w:rsidRDefault="00DF58DC" w:rsidP="00DF58DC">
      <w:pPr>
        <w:tabs>
          <w:tab w:val="left" w:pos="8175"/>
        </w:tabs>
        <w:bidi w:val="0"/>
        <w:spacing w:after="0" w:line="360" w:lineRule="auto"/>
        <w:contextualSpacing/>
        <w:jc w:val="both"/>
        <w:rPr>
          <w:rFonts w:ascii="Book Antiqua" w:hAnsi="Book Antiqua"/>
          <w:b/>
          <w:bCs/>
          <w:sz w:val="24"/>
          <w:szCs w:val="24"/>
          <w:lang w:eastAsia="zh-CN"/>
        </w:rPr>
      </w:pPr>
    </w:p>
    <w:p w14:paraId="641FF702" w14:textId="1FC3B669" w:rsidR="00BE328D" w:rsidRPr="00DF58DC" w:rsidRDefault="00B242E9" w:rsidP="00DF58DC">
      <w:pPr>
        <w:bidi w:val="0"/>
        <w:spacing w:after="0" w:line="360" w:lineRule="auto"/>
        <w:contextualSpacing/>
        <w:jc w:val="right"/>
        <w:rPr>
          <w:rFonts w:ascii="Book Antiqua" w:hAnsi="Book Antiqua"/>
          <w:b/>
          <w:bCs/>
          <w:sz w:val="24"/>
          <w:szCs w:val="24"/>
        </w:rPr>
      </w:pPr>
      <w:r w:rsidRPr="00DF58DC">
        <w:rPr>
          <w:rFonts w:ascii="Book Antiqua" w:hAnsi="Book Antiqua"/>
          <w:b/>
          <w:bCs/>
          <w:sz w:val="24"/>
          <w:szCs w:val="24"/>
        </w:rPr>
        <w:t xml:space="preserve">P-Reviewer: </w:t>
      </w:r>
      <w:proofErr w:type="spellStart"/>
      <w:r w:rsidR="00946AD0" w:rsidRPr="00DF58DC">
        <w:rPr>
          <w:rFonts w:ascii="Book Antiqua" w:hAnsi="Book Antiqua"/>
          <w:bCs/>
          <w:sz w:val="24"/>
          <w:szCs w:val="24"/>
        </w:rPr>
        <w:t>Bao</w:t>
      </w:r>
      <w:proofErr w:type="spellEnd"/>
      <w:r w:rsidR="00946AD0" w:rsidRPr="00DF58DC">
        <w:rPr>
          <w:rFonts w:ascii="Book Antiqua" w:hAnsi="Book Antiqua"/>
          <w:bCs/>
          <w:sz w:val="24"/>
          <w:szCs w:val="24"/>
        </w:rPr>
        <w:t xml:space="preserve"> Z</w:t>
      </w:r>
      <w:r w:rsidR="00946AD0" w:rsidRPr="00DF58DC">
        <w:rPr>
          <w:rFonts w:ascii="Book Antiqua" w:hAnsi="Book Antiqua"/>
          <w:bCs/>
          <w:sz w:val="24"/>
          <w:szCs w:val="24"/>
          <w:lang w:eastAsia="zh-CN"/>
        </w:rPr>
        <w:t>,</w:t>
      </w:r>
      <w:r w:rsidR="00946AD0" w:rsidRPr="00DF58DC">
        <w:rPr>
          <w:rFonts w:ascii="Book Antiqua" w:hAnsi="Book Antiqua"/>
          <w:bCs/>
          <w:sz w:val="24"/>
          <w:szCs w:val="24"/>
        </w:rPr>
        <w:t xml:space="preserve"> </w:t>
      </w:r>
      <w:proofErr w:type="spellStart"/>
      <w:r w:rsidR="00946AD0" w:rsidRPr="00DF58DC">
        <w:rPr>
          <w:rFonts w:ascii="Book Antiqua" w:hAnsi="Book Antiqua"/>
          <w:bCs/>
          <w:sz w:val="24"/>
          <w:szCs w:val="24"/>
        </w:rPr>
        <w:t>Safaei</w:t>
      </w:r>
      <w:proofErr w:type="spellEnd"/>
      <w:r w:rsidR="00946AD0" w:rsidRPr="00DF58DC">
        <w:rPr>
          <w:rFonts w:ascii="Book Antiqua" w:hAnsi="Book Antiqua"/>
          <w:bCs/>
          <w:sz w:val="24"/>
          <w:szCs w:val="24"/>
          <w:lang w:eastAsia="zh-CN"/>
        </w:rPr>
        <w:t xml:space="preserve"> </w:t>
      </w:r>
      <w:r w:rsidR="00946AD0" w:rsidRPr="00DF58DC">
        <w:rPr>
          <w:rFonts w:ascii="Book Antiqua" w:hAnsi="Book Antiqua"/>
          <w:bCs/>
          <w:sz w:val="24"/>
          <w:szCs w:val="24"/>
        </w:rPr>
        <w:t>HG</w:t>
      </w:r>
      <w:r w:rsidR="00946AD0" w:rsidRPr="00DF58DC">
        <w:rPr>
          <w:rFonts w:ascii="Book Antiqua" w:hAnsi="Book Antiqua"/>
          <w:b/>
          <w:bCs/>
          <w:sz w:val="24"/>
          <w:szCs w:val="24"/>
        </w:rPr>
        <w:t xml:space="preserve"> </w:t>
      </w:r>
      <w:r w:rsidR="00BE328D" w:rsidRPr="00DF58DC">
        <w:rPr>
          <w:rFonts w:ascii="Book Antiqua" w:hAnsi="Book Antiqua"/>
          <w:b/>
          <w:bCs/>
          <w:sz w:val="24"/>
          <w:szCs w:val="24"/>
        </w:rPr>
        <w:t xml:space="preserve">S-Editor:  L-Editor:  E-Editor: </w:t>
      </w:r>
    </w:p>
    <w:p w14:paraId="63E4339E" w14:textId="507046B2" w:rsidR="00B242E9" w:rsidRPr="00DF58DC" w:rsidRDefault="00BE328D" w:rsidP="00DF58DC">
      <w:pPr>
        <w:bidi w:val="0"/>
        <w:spacing w:after="0" w:line="360" w:lineRule="auto"/>
        <w:contextualSpacing/>
        <w:jc w:val="both"/>
        <w:rPr>
          <w:rFonts w:ascii="Book Antiqua" w:eastAsia="Times New Roman" w:hAnsi="Book Antiqua"/>
          <w:bCs/>
          <w:sz w:val="24"/>
          <w:szCs w:val="24"/>
          <w:lang w:eastAsia="x-none" w:bidi="ar-SA"/>
        </w:rPr>
      </w:pPr>
      <w:r w:rsidRPr="00DF58DC">
        <w:rPr>
          <w:rFonts w:ascii="Book Antiqua" w:hAnsi="Book Antiqua"/>
          <w:b/>
          <w:bCs/>
          <w:sz w:val="24"/>
          <w:szCs w:val="24"/>
        </w:rPr>
        <w:br w:type="page"/>
      </w:r>
    </w:p>
    <w:p w14:paraId="523918F7" w14:textId="77777777" w:rsidR="00003FE3" w:rsidRDefault="00B242E9" w:rsidP="00003FE3">
      <w:pPr>
        <w:bidi w:val="0"/>
        <w:spacing w:after="0" w:line="360" w:lineRule="auto"/>
        <w:contextualSpacing/>
        <w:jc w:val="both"/>
        <w:rPr>
          <w:rFonts w:ascii="Book Antiqua" w:hAnsi="Book Antiqua"/>
          <w:b/>
          <w:bCs/>
          <w:sz w:val="24"/>
          <w:szCs w:val="24"/>
          <w:lang w:eastAsia="zh-CN" w:bidi="ar-SA"/>
        </w:rPr>
      </w:pPr>
      <w:r w:rsidRPr="00DF58DC">
        <w:rPr>
          <w:rFonts w:ascii="Book Antiqua" w:eastAsia="Times New Roman" w:hAnsi="Book Antiqua"/>
          <w:b/>
          <w:bCs/>
          <w:sz w:val="24"/>
          <w:szCs w:val="24"/>
          <w:lang w:eastAsia="x-none" w:bidi="ar-SA"/>
        </w:rPr>
        <w:lastRenderedPageBreak/>
        <w:t>Figure 1 Flow diagram of quintuple therapy comparisons</w:t>
      </w:r>
      <w:r w:rsidR="009B4472" w:rsidRPr="00DF58DC">
        <w:rPr>
          <w:rFonts w:ascii="Book Antiqua" w:hAnsi="Book Antiqua"/>
          <w:b/>
          <w:bCs/>
          <w:sz w:val="24"/>
          <w:szCs w:val="24"/>
          <w:lang w:eastAsia="zh-CN" w:bidi="ar-SA"/>
        </w:rPr>
        <w:t xml:space="preserve">. </w:t>
      </w:r>
      <w:r w:rsidR="009B4472" w:rsidRPr="00DF58DC">
        <w:rPr>
          <w:rFonts w:ascii="Book Antiqua" w:eastAsia="Times New Roman" w:hAnsi="Book Antiqua"/>
          <w:bCs/>
          <w:sz w:val="24"/>
          <w:szCs w:val="24"/>
          <w:lang w:eastAsia="x-none" w:bidi="ar-SA"/>
        </w:rPr>
        <w:t>BOACT</w:t>
      </w:r>
      <w:r w:rsidR="009B4472" w:rsidRPr="00DF58DC">
        <w:rPr>
          <w:rFonts w:ascii="Book Antiqua" w:hAnsi="Book Antiqua"/>
          <w:bCs/>
          <w:sz w:val="24"/>
          <w:szCs w:val="24"/>
          <w:lang w:eastAsia="zh-CN" w:bidi="ar-SA"/>
        </w:rPr>
        <w:t>:</w:t>
      </w:r>
      <w:r w:rsidR="009B4472" w:rsidRPr="00DF58DC">
        <w:rPr>
          <w:rFonts w:ascii="Book Antiqua" w:eastAsia="Times New Roman" w:hAnsi="Book Antiqua"/>
          <w:bCs/>
          <w:sz w:val="24"/>
          <w:szCs w:val="24"/>
          <w:lang w:eastAsia="x-none" w:bidi="ar-SA"/>
        </w:rPr>
        <w:t xml:space="preserve"> </w:t>
      </w:r>
      <w:r w:rsidR="009B4472" w:rsidRPr="00DF58DC">
        <w:rPr>
          <w:rFonts w:ascii="Book Antiqua" w:hAnsi="Book Antiqua"/>
          <w:bCs/>
          <w:sz w:val="24"/>
          <w:szCs w:val="24"/>
        </w:rPr>
        <w:t xml:space="preserve">Bismuth </w:t>
      </w:r>
      <w:proofErr w:type="spellStart"/>
      <w:r w:rsidR="009B4472" w:rsidRPr="00DF58DC">
        <w:rPr>
          <w:rFonts w:ascii="Book Antiqua" w:hAnsi="Book Antiqua"/>
          <w:bCs/>
          <w:sz w:val="24"/>
          <w:szCs w:val="24"/>
        </w:rPr>
        <w:t>subcitrate</w:t>
      </w:r>
      <w:proofErr w:type="spellEnd"/>
      <w:r w:rsidR="009B4472" w:rsidRPr="00DF58DC">
        <w:rPr>
          <w:rFonts w:ascii="Book Antiqua" w:hAnsi="Book Antiqua"/>
          <w:bCs/>
          <w:sz w:val="24"/>
          <w:szCs w:val="24"/>
        </w:rPr>
        <w:t xml:space="preserve">, omeprazole, amoxicillin, clarithromycin, </w:t>
      </w:r>
      <w:proofErr w:type="spellStart"/>
      <w:r w:rsidR="009B4472" w:rsidRPr="00DF58DC">
        <w:rPr>
          <w:rFonts w:ascii="Book Antiqua" w:hAnsi="Book Antiqua"/>
          <w:bCs/>
          <w:sz w:val="24"/>
          <w:szCs w:val="24"/>
        </w:rPr>
        <w:t>tinidazole</w:t>
      </w:r>
      <w:proofErr w:type="spellEnd"/>
      <w:r w:rsidR="009B4472" w:rsidRPr="00DF58DC">
        <w:rPr>
          <w:rFonts w:ascii="Book Antiqua" w:eastAsia="Times New Roman" w:hAnsi="Book Antiqua"/>
          <w:bCs/>
          <w:sz w:val="24"/>
          <w:szCs w:val="24"/>
          <w:lang w:eastAsia="x-none" w:bidi="ar-SA"/>
        </w:rPr>
        <w:t>; BOTMO</w:t>
      </w:r>
      <w:r w:rsidR="009B4472" w:rsidRPr="00DF58DC">
        <w:rPr>
          <w:rFonts w:ascii="Book Antiqua" w:hAnsi="Book Antiqua"/>
          <w:bCs/>
          <w:sz w:val="24"/>
          <w:szCs w:val="24"/>
          <w:lang w:eastAsia="zh-CN" w:bidi="ar-SA"/>
        </w:rPr>
        <w:t>:</w:t>
      </w:r>
      <w:r w:rsidR="009B4472" w:rsidRPr="00DF58DC">
        <w:rPr>
          <w:rFonts w:ascii="Book Antiqua" w:eastAsia="Times New Roman" w:hAnsi="Book Antiqua"/>
          <w:bCs/>
          <w:sz w:val="24"/>
          <w:szCs w:val="24"/>
          <w:lang w:eastAsia="x-none" w:bidi="ar-SA"/>
        </w:rPr>
        <w:t xml:space="preserve"> </w:t>
      </w:r>
      <w:r w:rsidR="009B4472" w:rsidRPr="00DF58DC">
        <w:rPr>
          <w:rFonts w:ascii="Book Antiqua" w:hAnsi="Book Antiqua"/>
          <w:bCs/>
          <w:sz w:val="24"/>
          <w:szCs w:val="24"/>
        </w:rPr>
        <w:t xml:space="preserve">Bismuth </w:t>
      </w:r>
      <w:proofErr w:type="spellStart"/>
      <w:r w:rsidR="009B4472" w:rsidRPr="00DF58DC">
        <w:rPr>
          <w:rFonts w:ascii="Book Antiqua" w:hAnsi="Book Antiqua"/>
          <w:bCs/>
          <w:sz w:val="24"/>
          <w:szCs w:val="24"/>
        </w:rPr>
        <w:t>subcitrate</w:t>
      </w:r>
      <w:proofErr w:type="spellEnd"/>
      <w:r w:rsidR="009B4472" w:rsidRPr="00DF58DC">
        <w:rPr>
          <w:rFonts w:ascii="Book Antiqua" w:hAnsi="Book Antiqua"/>
          <w:bCs/>
          <w:sz w:val="24"/>
          <w:szCs w:val="24"/>
        </w:rPr>
        <w:t xml:space="preserve">, omeprazole, tetracycline, metronidazole, </w:t>
      </w:r>
      <w:proofErr w:type="spellStart"/>
      <w:r w:rsidR="009B4472" w:rsidRPr="00DF58DC">
        <w:rPr>
          <w:rFonts w:ascii="Book Antiqua" w:hAnsi="Book Antiqua"/>
          <w:bCs/>
          <w:sz w:val="24"/>
          <w:szCs w:val="24"/>
        </w:rPr>
        <w:t>ofloxacin</w:t>
      </w:r>
      <w:proofErr w:type="spellEnd"/>
      <w:r w:rsidR="009B4472" w:rsidRPr="00DF58DC">
        <w:rPr>
          <w:rFonts w:ascii="Book Antiqua" w:eastAsia="Times New Roman" w:hAnsi="Book Antiqua"/>
          <w:bCs/>
          <w:sz w:val="24"/>
          <w:szCs w:val="24"/>
          <w:lang w:eastAsia="x-none" w:bidi="ar-SA"/>
        </w:rPr>
        <w:t>; ITT</w:t>
      </w:r>
      <w:r w:rsidR="009B4472" w:rsidRPr="00DF58DC">
        <w:rPr>
          <w:rFonts w:ascii="Book Antiqua" w:hAnsi="Book Antiqua"/>
          <w:bCs/>
          <w:sz w:val="24"/>
          <w:szCs w:val="24"/>
          <w:lang w:eastAsia="zh-CN" w:bidi="ar-SA"/>
        </w:rPr>
        <w:t xml:space="preserve">: </w:t>
      </w:r>
      <w:r w:rsidR="009B4472" w:rsidRPr="00DF58DC">
        <w:rPr>
          <w:rFonts w:ascii="Book Antiqua" w:hAnsi="Book Antiqua"/>
          <w:sz w:val="24"/>
          <w:szCs w:val="24"/>
        </w:rPr>
        <w:t>Intention-to-treat</w:t>
      </w:r>
      <w:r w:rsidR="009B4472" w:rsidRPr="00DF58DC">
        <w:rPr>
          <w:rFonts w:ascii="Book Antiqua" w:eastAsia="Times New Roman" w:hAnsi="Book Antiqua"/>
          <w:bCs/>
          <w:sz w:val="24"/>
          <w:szCs w:val="24"/>
          <w:lang w:eastAsia="x-none" w:bidi="ar-SA"/>
        </w:rPr>
        <w:t>; OR</w:t>
      </w:r>
      <w:r w:rsidR="009B4472" w:rsidRPr="00DF58DC">
        <w:rPr>
          <w:rFonts w:ascii="Book Antiqua" w:hAnsi="Book Antiqua"/>
          <w:bCs/>
          <w:sz w:val="24"/>
          <w:szCs w:val="24"/>
          <w:lang w:eastAsia="zh-CN" w:bidi="ar-SA"/>
        </w:rPr>
        <w:t xml:space="preserve">: </w:t>
      </w:r>
      <w:r w:rsidR="009B4472" w:rsidRPr="00DF58DC">
        <w:rPr>
          <w:rFonts w:ascii="Book Antiqua" w:eastAsia="Times New Roman" w:hAnsi="Book Antiqua"/>
          <w:bCs/>
          <w:sz w:val="24"/>
          <w:szCs w:val="24"/>
          <w:lang w:eastAsia="x-none" w:bidi="ar-SA"/>
        </w:rPr>
        <w:t>Odds ratio; PP</w:t>
      </w:r>
      <w:r w:rsidR="009B4472" w:rsidRPr="00DF58DC">
        <w:rPr>
          <w:rFonts w:ascii="Book Antiqua" w:hAnsi="Book Antiqua"/>
          <w:bCs/>
          <w:sz w:val="24"/>
          <w:szCs w:val="24"/>
          <w:lang w:eastAsia="zh-CN" w:bidi="ar-SA"/>
        </w:rPr>
        <w:t>:</w:t>
      </w:r>
      <w:r w:rsidR="009B4472" w:rsidRPr="00DF58DC">
        <w:rPr>
          <w:rFonts w:ascii="Book Antiqua" w:eastAsia="Times New Roman" w:hAnsi="Book Antiqua"/>
          <w:bCs/>
          <w:sz w:val="24"/>
          <w:szCs w:val="24"/>
          <w:lang w:eastAsia="x-none" w:bidi="ar-SA"/>
        </w:rPr>
        <w:t xml:space="preserve"> Per-protocol.</w:t>
      </w:r>
    </w:p>
    <w:p w14:paraId="19BE2312" w14:textId="737F8D66" w:rsidR="00BE328D" w:rsidRPr="00003FE3" w:rsidRDefault="007472A3" w:rsidP="00003FE3">
      <w:pPr>
        <w:bidi w:val="0"/>
        <w:spacing w:after="0" w:line="360" w:lineRule="auto"/>
        <w:contextualSpacing/>
        <w:jc w:val="both"/>
        <w:rPr>
          <w:rFonts w:ascii="Book Antiqua" w:hAnsi="Book Antiqua"/>
          <w:b/>
          <w:bCs/>
          <w:sz w:val="24"/>
          <w:szCs w:val="24"/>
          <w:lang w:eastAsia="zh-CN" w:bidi="ar-SA"/>
        </w:rPr>
      </w:pPr>
      <w:r w:rsidRPr="00DF58DC">
        <w:rPr>
          <w:rFonts w:ascii="Book Antiqua" w:hAnsi="Book Antiqua"/>
          <w:b/>
          <w:bCs/>
          <w:noProof/>
          <w:sz w:val="24"/>
          <w:szCs w:val="24"/>
          <w:lang w:eastAsia="zh-CN" w:bidi="ar-SA"/>
        </w:rPr>
        <mc:AlternateContent>
          <mc:Choice Requires="wps">
            <w:drawing>
              <wp:anchor distT="0" distB="0" distL="114300" distR="114300" simplePos="0" relativeHeight="251641856" behindDoc="0" locked="0" layoutInCell="1" allowOverlap="1" wp14:anchorId="680D101E" wp14:editId="73AA4A37">
                <wp:simplePos x="0" y="0"/>
                <wp:positionH relativeFrom="column">
                  <wp:posOffset>989965</wp:posOffset>
                </wp:positionH>
                <wp:positionV relativeFrom="paragraph">
                  <wp:posOffset>3148965</wp:posOffset>
                </wp:positionV>
                <wp:extent cx="1915160" cy="697865"/>
                <wp:effectExtent l="0" t="0" r="15240" b="13335"/>
                <wp:wrapThrough wrapText="bothSides">
                  <wp:wrapPolygon edited="0">
                    <wp:start x="0" y="0"/>
                    <wp:lineTo x="0" y="21227"/>
                    <wp:lineTo x="21485" y="21227"/>
                    <wp:lineTo x="21485" y="0"/>
                    <wp:lineTo x="0" y="0"/>
                  </wp:wrapPolygon>
                </wp:wrapThrough>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697865"/>
                        </a:xfrm>
                        <a:prstGeom prst="rect">
                          <a:avLst/>
                        </a:prstGeom>
                        <a:solidFill>
                          <a:srgbClr val="FFFFFF"/>
                        </a:solidFill>
                        <a:ln w="9525">
                          <a:solidFill>
                            <a:srgbClr val="000000"/>
                          </a:solidFill>
                          <a:miter lim="800000"/>
                          <a:headEnd/>
                          <a:tailEnd/>
                        </a:ln>
                      </wps:spPr>
                      <wps:txbx>
                        <w:txbxContent>
                          <w:p w14:paraId="3F36B340" w14:textId="77777777" w:rsidR="00397047" w:rsidRPr="00E27C9B" w:rsidRDefault="00397047" w:rsidP="00B242E9">
                            <w:pPr>
                              <w:spacing w:line="240" w:lineRule="auto"/>
                              <w:jc w:val="center"/>
                              <w:rPr>
                                <w:rStyle w:val="st"/>
                                <w:rFonts w:ascii="Book Antiqua" w:hAnsi="Book Antiqua"/>
                                <w:i/>
                                <w:sz w:val="20"/>
                                <w:szCs w:val="20"/>
                              </w:rPr>
                            </w:pPr>
                            <w:r w:rsidRPr="00E27C9B">
                              <w:rPr>
                                <w:rStyle w:val="ab"/>
                                <w:rFonts w:ascii="Book Antiqua" w:hAnsi="Book Antiqua"/>
                                <w:i w:val="0"/>
                                <w:sz w:val="20"/>
                                <w:szCs w:val="20"/>
                              </w:rPr>
                              <w:t xml:space="preserve">Discontinued intervention due to </w:t>
                            </w:r>
                            <w:r w:rsidRPr="00E27C9B">
                              <w:rPr>
                                <w:rStyle w:val="st"/>
                                <w:rFonts w:ascii="Book Antiqua" w:hAnsi="Book Antiqua"/>
                                <w:sz w:val="20"/>
                                <w:szCs w:val="20"/>
                              </w:rPr>
                              <w:t>adverse reaction</w:t>
                            </w:r>
                          </w:p>
                          <w:p w14:paraId="30876B94" w14:textId="77777777" w:rsidR="00397047" w:rsidRPr="00E27C9B" w:rsidRDefault="00397047" w:rsidP="00B242E9">
                            <w:pPr>
                              <w:spacing w:line="240" w:lineRule="auto"/>
                              <w:jc w:val="center"/>
                              <w:rPr>
                                <w:rFonts w:ascii="Book Antiqua" w:hAnsi="Book Antiqua"/>
                                <w:sz w:val="20"/>
                                <w:szCs w:val="20"/>
                              </w:rPr>
                            </w:pPr>
                            <w:r w:rsidRPr="00E27C9B">
                              <w:rPr>
                                <w:rFonts w:ascii="Book Antiqua" w:hAnsi="Book Antiqua"/>
                                <w:color w:val="000000"/>
                                <w:sz w:val="20"/>
                                <w:szCs w:val="20"/>
                              </w:rPr>
                              <w:t xml:space="preserve"> (</w:t>
                            </w:r>
                            <w:r w:rsidRPr="00E27C9B">
                              <w:rPr>
                                <w:rFonts w:ascii="Book Antiqua" w:hAnsi="Book Antiqua"/>
                                <w:i/>
                                <w:color w:val="000000"/>
                                <w:sz w:val="20"/>
                                <w:szCs w:val="20"/>
                              </w:rPr>
                              <w:t>n</w:t>
                            </w:r>
                            <w:r>
                              <w:rPr>
                                <w:rFonts w:ascii="Book Antiqua" w:hAnsi="Book Antiqua"/>
                                <w:i/>
                                <w:color w:val="000000"/>
                                <w:sz w:val="20"/>
                                <w:szCs w:val="20"/>
                              </w:rPr>
                              <w:t xml:space="preserve"> </w:t>
                            </w:r>
                            <w:r w:rsidRPr="00E27C9B">
                              <w:rPr>
                                <w:rFonts w:ascii="Book Antiqua" w:hAnsi="Book Antiqua"/>
                                <w:color w:val="000000"/>
                                <w:sz w:val="20"/>
                                <w:szCs w:val="20"/>
                              </w:rPr>
                              <w:t>= 1)</w:t>
                            </w:r>
                          </w:p>
                          <w:p w14:paraId="5636D1A0" w14:textId="77777777" w:rsidR="00397047" w:rsidRPr="00E27C9B" w:rsidRDefault="00397047" w:rsidP="00B242E9">
                            <w:pPr>
                              <w:spacing w:line="240" w:lineRule="auto"/>
                              <w:rPr>
                                <w:rFonts w:ascii="Book Antiqua" w:hAnsi="Book Antiqua"/>
                                <w:sz w:val="20"/>
                                <w:szCs w:val="20"/>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7.95pt;margin-top:247.95pt;width:150.8pt;height:54.9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">
                <v:textbox>
                  <w:txbxContent>
                    <w:p w14:paraId="3F36B340" w14:textId="77777777" w:rsidR="00397047" w:rsidRPr="00E27C9B" w:rsidRDefault="00397047" w:rsidP="00B242E9">
                      <w:pPr>
                        <w:spacing w:line="240" w:lineRule="auto"/>
                        <w:jc w:val="center"/>
                        <w:rPr>
                          <w:rStyle w:val="st"/>
                          <w:rFonts w:ascii="Book Antiqua" w:hAnsi="Book Antiqua"/>
                          <w:i/>
                          <w:sz w:val="20"/>
                          <w:szCs w:val="20"/>
                        </w:rPr>
                      </w:pPr>
                      <w:r w:rsidRPr="00E27C9B">
                        <w:rPr>
                          <w:rStyle w:val="ab"/>
                          <w:rFonts w:ascii="Book Antiqua" w:hAnsi="Book Antiqua"/>
                          <w:i w:val="0"/>
                          <w:sz w:val="20"/>
                          <w:szCs w:val="20"/>
                        </w:rPr>
                        <w:t xml:space="preserve">Discontinued intervention due to </w:t>
                      </w:r>
                      <w:r w:rsidRPr="00E27C9B">
                        <w:rPr>
                          <w:rStyle w:val="st"/>
                          <w:rFonts w:ascii="Book Antiqua" w:hAnsi="Book Antiqua"/>
                          <w:sz w:val="20"/>
                          <w:szCs w:val="20"/>
                        </w:rPr>
                        <w:t>adverse reaction</w:t>
                      </w:r>
                    </w:p>
                    <w:p w14:paraId="30876B94" w14:textId="77777777" w:rsidR="00397047" w:rsidRPr="00E27C9B" w:rsidRDefault="00397047" w:rsidP="00B242E9">
                      <w:pPr>
                        <w:spacing w:line="240" w:lineRule="auto"/>
                        <w:jc w:val="center"/>
                        <w:rPr>
                          <w:rFonts w:ascii="Book Antiqua" w:hAnsi="Book Antiqua"/>
                          <w:sz w:val="20"/>
                          <w:szCs w:val="20"/>
                        </w:rPr>
                      </w:pPr>
                      <w:r w:rsidRPr="00E27C9B">
                        <w:rPr>
                          <w:rFonts w:ascii="Book Antiqua" w:hAnsi="Book Antiqua"/>
                          <w:color w:val="000000"/>
                          <w:sz w:val="20"/>
                          <w:szCs w:val="20"/>
                        </w:rPr>
                        <w:t xml:space="preserve"> (</w:t>
                      </w:r>
                      <w:r w:rsidRPr="00E27C9B">
                        <w:rPr>
                          <w:rFonts w:ascii="Book Antiqua" w:hAnsi="Book Antiqua"/>
                          <w:i/>
                          <w:color w:val="000000"/>
                          <w:sz w:val="20"/>
                          <w:szCs w:val="20"/>
                        </w:rPr>
                        <w:t>n</w:t>
                      </w:r>
                      <w:r>
                        <w:rPr>
                          <w:rFonts w:ascii="Book Antiqua" w:hAnsi="Book Antiqua"/>
                          <w:i/>
                          <w:color w:val="000000"/>
                          <w:sz w:val="20"/>
                          <w:szCs w:val="20"/>
                        </w:rPr>
                        <w:t xml:space="preserve"> </w:t>
                      </w:r>
                      <w:r w:rsidRPr="00E27C9B">
                        <w:rPr>
                          <w:rFonts w:ascii="Book Antiqua" w:hAnsi="Book Antiqua"/>
                          <w:color w:val="000000"/>
                          <w:sz w:val="20"/>
                          <w:szCs w:val="20"/>
                        </w:rPr>
                        <w:t>= 1)</w:t>
                      </w:r>
                    </w:p>
                    <w:p w14:paraId="5636D1A0" w14:textId="77777777" w:rsidR="00397047" w:rsidRPr="00E27C9B" w:rsidRDefault="00397047" w:rsidP="00B242E9">
                      <w:pPr>
                        <w:spacing w:line="240" w:lineRule="auto"/>
                        <w:rPr>
                          <w:rFonts w:ascii="Book Antiqua" w:hAnsi="Book Antiqua"/>
                          <w:sz w:val="20"/>
                          <w:szCs w:val="20"/>
                        </w:rPr>
                      </w:pPr>
                    </w:p>
                  </w:txbxContent>
                </v:textbox>
                <w10:wrap type="through"/>
              </v:shape>
            </w:pict>
          </mc:Fallback>
        </mc:AlternateContent>
      </w:r>
      <w:r w:rsidRPr="00DF58DC">
        <w:rPr>
          <w:rFonts w:ascii="Book Antiqua" w:hAnsi="Book Antiqua"/>
          <w:b/>
          <w:bCs/>
          <w:noProof/>
          <w:sz w:val="24"/>
          <w:szCs w:val="24"/>
          <w:lang w:eastAsia="zh-CN" w:bidi="ar-SA"/>
        </w:rPr>
        <mc:AlternateContent>
          <mc:Choice Requires="wps">
            <w:drawing>
              <wp:anchor distT="0" distB="0" distL="114300" distR="114300" simplePos="0" relativeHeight="251642880" behindDoc="0" locked="0" layoutInCell="1" allowOverlap="1" wp14:anchorId="49366E2A" wp14:editId="66EE26ED">
                <wp:simplePos x="0" y="0"/>
                <wp:positionH relativeFrom="column">
                  <wp:posOffset>1948180</wp:posOffset>
                </wp:positionH>
                <wp:positionV relativeFrom="paragraph">
                  <wp:posOffset>2690495</wp:posOffset>
                </wp:positionV>
                <wp:extent cx="4445" cy="458470"/>
                <wp:effectExtent l="0" t="0" r="46355" b="24130"/>
                <wp:wrapThrough wrapText="bothSides">
                  <wp:wrapPolygon edited="0">
                    <wp:start x="0" y="0"/>
                    <wp:lineTo x="0" y="21540"/>
                    <wp:lineTo x="123429" y="21540"/>
                    <wp:lineTo x="123429" y="0"/>
                    <wp:lineTo x="0" y="0"/>
                  </wp:wrapPolygon>
                </wp:wrapThrough>
                <wp:docPr id="9" name="Straight Connector 15"/>
                <wp:cNvGraphicFramePr/>
                <a:graphic xmlns:a="http://schemas.openxmlformats.org/drawingml/2006/main">
                  <a:graphicData uri="http://schemas.microsoft.com/office/word/2010/wordprocessingShape">
                    <wps:wsp>
                      <wps:cNvCnPr/>
                      <wps:spPr bwMode="auto">
                        <a:xfrm flipH="1">
                          <a:off x="0" y="0"/>
                          <a:ext cx="4445" cy="458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id="Straight Connector 15" o:spid="_x0000_s1026" style="position:absolute;flip:x;z-index:251642880;visibility:visible;mso-wrap-style:square;mso-wrap-distance-left:9pt;mso-wrap-distance-top:0;mso-wrap-distance-right:9pt;mso-wrap-distance-bottom:0;mso-position-horizontal:absolute;mso-position-horizontal-relative:text;mso-position-vertical:absolute;mso-position-vertical-relative:text" from="153.4pt,211.85pt" to="153.75pt,24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">
                <w10:wrap type="through"/>
              </v:line>
            </w:pict>
          </mc:Fallback>
        </mc:AlternateContent>
      </w:r>
      <w:r w:rsidRPr="00DF58DC">
        <w:rPr>
          <w:rFonts w:ascii="Book Antiqua" w:hAnsi="Book Antiqua"/>
          <w:b/>
          <w:bCs/>
          <w:noProof/>
          <w:sz w:val="24"/>
          <w:szCs w:val="24"/>
          <w:lang w:eastAsia="zh-CN" w:bidi="ar-SA"/>
        </w:rPr>
        <mc:AlternateContent>
          <mc:Choice Requires="wps">
            <w:drawing>
              <wp:anchor distT="0" distB="0" distL="114300" distR="114300" simplePos="0" relativeHeight="251643904" behindDoc="0" locked="0" layoutInCell="1" allowOverlap="1" wp14:anchorId="3BFB2798" wp14:editId="5958312E">
                <wp:simplePos x="0" y="0"/>
                <wp:positionH relativeFrom="column">
                  <wp:posOffset>4098290</wp:posOffset>
                </wp:positionH>
                <wp:positionV relativeFrom="paragraph">
                  <wp:posOffset>2717165</wp:posOffset>
                </wp:positionV>
                <wp:extent cx="0" cy="410845"/>
                <wp:effectExtent l="0" t="0" r="25400" b="20955"/>
                <wp:wrapThrough wrapText="bothSides">
                  <wp:wrapPolygon edited="0">
                    <wp:start x="-1" y="0"/>
                    <wp:lineTo x="-1" y="21366"/>
                    <wp:lineTo x="-1" y="21366"/>
                    <wp:lineTo x="-1" y="0"/>
                    <wp:lineTo x="-1" y="0"/>
                  </wp:wrapPolygon>
                </wp:wrapThrough>
                <wp:docPr id="10" name="Straight Connector 14"/>
                <wp:cNvGraphicFramePr/>
                <a:graphic xmlns:a="http://schemas.openxmlformats.org/drawingml/2006/main">
                  <a:graphicData uri="http://schemas.microsoft.com/office/word/2010/wordprocessingShape">
                    <wps:wsp>
                      <wps:cNvCnPr/>
                      <wps:spPr bwMode="auto">
                        <a:xfrm>
                          <a:off x="0" y="0"/>
                          <a:ext cx="0" cy="410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id="Straight Connector 14"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322.7pt,213.95pt" to="322.7pt,24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">
                <w10:wrap type="through"/>
              </v:line>
            </w:pict>
          </mc:Fallback>
        </mc:AlternateContent>
      </w:r>
      <w:r w:rsidRPr="00DF58DC">
        <w:rPr>
          <w:rFonts w:ascii="Book Antiqua" w:hAnsi="Book Antiqua"/>
          <w:b/>
          <w:bCs/>
          <w:noProof/>
          <w:sz w:val="24"/>
          <w:szCs w:val="24"/>
          <w:lang w:eastAsia="zh-CN" w:bidi="ar-SA"/>
        </w:rPr>
        <mc:AlternateContent>
          <mc:Choice Requires="wps">
            <w:drawing>
              <wp:anchor distT="0" distB="0" distL="114300" distR="114300" simplePos="0" relativeHeight="251644928" behindDoc="0" locked="0" layoutInCell="1" allowOverlap="1" wp14:anchorId="7DBCBA0D" wp14:editId="27639ECF">
                <wp:simplePos x="0" y="0"/>
                <wp:positionH relativeFrom="column">
                  <wp:posOffset>1948180</wp:posOffset>
                </wp:positionH>
                <wp:positionV relativeFrom="paragraph">
                  <wp:posOffset>3826510</wp:posOffset>
                </wp:positionV>
                <wp:extent cx="9525" cy="387985"/>
                <wp:effectExtent l="0" t="0" r="41275" b="18415"/>
                <wp:wrapThrough wrapText="bothSides">
                  <wp:wrapPolygon edited="0">
                    <wp:start x="0" y="0"/>
                    <wp:lineTo x="0" y="21211"/>
                    <wp:lineTo x="57600" y="21211"/>
                    <wp:lineTo x="57600" y="0"/>
                    <wp:lineTo x="0" y="0"/>
                  </wp:wrapPolygon>
                </wp:wrapThrough>
                <wp:docPr id="11" name="Straight Connector 9"/>
                <wp:cNvGraphicFramePr/>
                <a:graphic xmlns:a="http://schemas.openxmlformats.org/drawingml/2006/main">
                  <a:graphicData uri="http://schemas.microsoft.com/office/word/2010/wordprocessingShape">
                    <wps:wsp>
                      <wps:cNvCnPr/>
                      <wps:spPr bwMode="auto">
                        <a:xfrm flipH="1">
                          <a:off x="0" y="0"/>
                          <a:ext cx="9525" cy="387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id="Straight Connector 9" o:spid="_x0000_s1026" style="position:absolute;flip:x;z-index:251644928;visibility:visible;mso-wrap-style:square;mso-wrap-distance-left:9pt;mso-wrap-distance-top:0;mso-wrap-distance-right:9pt;mso-wrap-distance-bottom:0;mso-position-horizontal:absolute;mso-position-horizontal-relative:text;mso-position-vertical:absolute;mso-position-vertical-relative:text" from="153.4pt,301.3pt" to="154.15pt,33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">
                <w10:wrap type="through"/>
              </v:line>
            </w:pict>
          </mc:Fallback>
        </mc:AlternateContent>
      </w:r>
      <w:r w:rsidRPr="00DF58DC">
        <w:rPr>
          <w:rFonts w:ascii="Book Antiqua" w:hAnsi="Book Antiqua"/>
          <w:b/>
          <w:bCs/>
          <w:noProof/>
          <w:sz w:val="24"/>
          <w:szCs w:val="24"/>
          <w:lang w:eastAsia="zh-CN" w:bidi="ar-SA"/>
        </w:rPr>
        <mc:AlternateContent>
          <mc:Choice Requires="wps">
            <w:drawing>
              <wp:anchor distT="0" distB="0" distL="114300" distR="114300" simplePos="0" relativeHeight="251645952" behindDoc="0" locked="0" layoutInCell="1" allowOverlap="1" wp14:anchorId="0F65BD90" wp14:editId="33D030A9">
                <wp:simplePos x="0" y="0"/>
                <wp:positionH relativeFrom="column">
                  <wp:posOffset>1948180</wp:posOffset>
                </wp:positionH>
                <wp:positionV relativeFrom="paragraph">
                  <wp:posOffset>888365</wp:posOffset>
                </wp:positionV>
                <wp:extent cx="2117725" cy="550545"/>
                <wp:effectExtent l="0" t="0" r="15875" b="33655"/>
                <wp:wrapThrough wrapText="bothSides">
                  <wp:wrapPolygon edited="0">
                    <wp:start x="0" y="0"/>
                    <wp:lineTo x="0" y="21924"/>
                    <wp:lineTo x="21503" y="21924"/>
                    <wp:lineTo x="21503" y="0"/>
                    <wp:lineTo x="0" y="0"/>
                  </wp:wrapPolygon>
                </wp:wrapThrough>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550545"/>
                        </a:xfrm>
                        <a:prstGeom prst="rect">
                          <a:avLst/>
                        </a:prstGeom>
                        <a:solidFill>
                          <a:srgbClr val="FFFFFF"/>
                        </a:solidFill>
                        <a:ln w="9525">
                          <a:solidFill>
                            <a:srgbClr val="000000"/>
                          </a:solidFill>
                          <a:miter lim="800000"/>
                          <a:headEnd/>
                          <a:tailEnd/>
                        </a:ln>
                      </wps:spPr>
                      <wps:txbx>
                        <w:txbxContent>
                          <w:p w14:paraId="39DE9A80" w14:textId="77777777" w:rsidR="00397047" w:rsidRPr="00E27C9B" w:rsidRDefault="00397047" w:rsidP="00B242E9">
                            <w:pPr>
                              <w:spacing w:line="240" w:lineRule="auto"/>
                              <w:jc w:val="center"/>
                              <w:rPr>
                                <w:rFonts w:ascii="Book Antiqua" w:hAnsi="Book Antiqua"/>
                                <w:sz w:val="20"/>
                                <w:szCs w:val="20"/>
                              </w:rPr>
                            </w:pPr>
                            <w:r w:rsidRPr="00E27C9B">
                              <w:rPr>
                                <w:rFonts w:ascii="Book Antiqua" w:hAnsi="Book Antiqua"/>
                                <w:sz w:val="20"/>
                                <w:szCs w:val="20"/>
                              </w:rPr>
                              <w:t>Assessed for eligibility</w:t>
                            </w:r>
                          </w:p>
                          <w:p w14:paraId="2BDA01D5" w14:textId="77777777" w:rsidR="00397047" w:rsidRPr="00E27C9B" w:rsidRDefault="00397047" w:rsidP="00B242E9">
                            <w:pPr>
                              <w:spacing w:line="240" w:lineRule="auto"/>
                              <w:jc w:val="center"/>
                              <w:rPr>
                                <w:rFonts w:ascii="Book Antiqua" w:hAnsi="Book Antiqua"/>
                                <w:sz w:val="20"/>
                                <w:szCs w:val="20"/>
                              </w:rPr>
                            </w:pPr>
                            <w:r w:rsidRPr="00E27C9B">
                              <w:rPr>
                                <w:rFonts w:ascii="Book Antiqua" w:hAnsi="Book Antiqua"/>
                                <w:sz w:val="20"/>
                                <w:szCs w:val="20"/>
                              </w:rPr>
                              <w:t>(</w:t>
                            </w:r>
                            <w:r w:rsidRPr="00E27C9B">
                              <w:rPr>
                                <w:rFonts w:ascii="Book Antiqua" w:hAnsi="Book Antiqua"/>
                                <w:i/>
                                <w:sz w:val="20"/>
                                <w:szCs w:val="20"/>
                              </w:rPr>
                              <w:t>n</w:t>
                            </w:r>
                            <w:r w:rsidRPr="00E27C9B">
                              <w:rPr>
                                <w:rFonts w:ascii="Book Antiqua" w:hAnsi="Book Antiqua"/>
                                <w:sz w:val="20"/>
                                <w:szCs w:val="20"/>
                              </w:rPr>
                              <w:t xml:space="preserve"> = </w:t>
                            </w:r>
                            <w:r w:rsidRPr="00E27C9B">
                              <w:rPr>
                                <w:rFonts w:ascii="Book Antiqua" w:hAnsi="Book Antiqua"/>
                                <w:color w:val="000000"/>
                                <w:sz w:val="20"/>
                                <w:szCs w:val="20"/>
                              </w:rPr>
                              <w:t>208</w:t>
                            </w:r>
                            <w:r w:rsidRPr="00E27C9B">
                              <w:rPr>
                                <w:rFonts w:ascii="Book Antiqua" w:hAnsi="Book Antiqua"/>
                                <w:sz w:val="20"/>
                                <w:szCs w:val="20"/>
                              </w:rPr>
                              <w:t>)</w:t>
                            </w:r>
                          </w:p>
                        </w:txbxContent>
                      </wps:txbx>
                      <wps:bodyPr rot="0" vert="horz" wrap="square" lIns="91440" tIns="45720" rIns="91440" bIns="45720" anchor="t" anchorCtr="0" upright="1">
                        <a:noAutofit/>
                      </wps:bodyPr>
                    </wps:wsp>
                  </a:graphicData>
                </a:graphic>
              </wp:anchor>
            </w:drawing>
          </mc:Choice>
          <mc:Fallback>
            <w:pict>
              <v:shape id="Text Box 29" o:spid="_x0000_s1027" type="#_x0000_t202" style="position:absolute;left:0;text-align:left;margin-left:153.4pt;margin-top:69.95pt;width:166.75pt;height:43.3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">
                <v:textbox>
                  <w:txbxContent>
                    <w:p w14:paraId="39DE9A80" w14:textId="77777777" w:rsidR="00397047" w:rsidRPr="00E27C9B" w:rsidRDefault="00397047" w:rsidP="00B242E9">
                      <w:pPr>
                        <w:spacing w:line="240" w:lineRule="auto"/>
                        <w:jc w:val="center"/>
                        <w:rPr>
                          <w:rFonts w:ascii="Book Antiqua" w:hAnsi="Book Antiqua"/>
                          <w:sz w:val="20"/>
                          <w:szCs w:val="20"/>
                        </w:rPr>
                      </w:pPr>
                      <w:r w:rsidRPr="00E27C9B">
                        <w:rPr>
                          <w:rFonts w:ascii="Book Antiqua" w:hAnsi="Book Antiqua"/>
                          <w:sz w:val="20"/>
                          <w:szCs w:val="20"/>
                        </w:rPr>
                        <w:t>Assessed for eligibility</w:t>
                      </w:r>
                    </w:p>
                    <w:p w14:paraId="2BDA01D5" w14:textId="77777777" w:rsidR="00397047" w:rsidRPr="00E27C9B" w:rsidRDefault="00397047" w:rsidP="00B242E9">
                      <w:pPr>
                        <w:spacing w:line="240" w:lineRule="auto"/>
                        <w:jc w:val="center"/>
                        <w:rPr>
                          <w:rFonts w:ascii="Book Antiqua" w:hAnsi="Book Antiqua"/>
                          <w:sz w:val="20"/>
                          <w:szCs w:val="20"/>
                        </w:rPr>
                      </w:pPr>
                      <w:r w:rsidRPr="00E27C9B">
                        <w:rPr>
                          <w:rFonts w:ascii="Book Antiqua" w:hAnsi="Book Antiqua"/>
                          <w:sz w:val="20"/>
                          <w:szCs w:val="20"/>
                        </w:rPr>
                        <w:t>(</w:t>
                      </w:r>
                      <w:r w:rsidRPr="00E27C9B">
                        <w:rPr>
                          <w:rFonts w:ascii="Book Antiqua" w:hAnsi="Book Antiqua"/>
                          <w:i/>
                          <w:sz w:val="20"/>
                          <w:szCs w:val="20"/>
                        </w:rPr>
                        <w:t>n</w:t>
                      </w:r>
                      <w:r w:rsidRPr="00E27C9B">
                        <w:rPr>
                          <w:rFonts w:ascii="Book Antiqua" w:hAnsi="Book Antiqua"/>
                          <w:sz w:val="20"/>
                          <w:szCs w:val="20"/>
                        </w:rPr>
                        <w:t xml:space="preserve"> = </w:t>
                      </w:r>
                      <w:r w:rsidRPr="00E27C9B">
                        <w:rPr>
                          <w:rFonts w:ascii="Book Antiqua" w:hAnsi="Book Antiqua"/>
                          <w:color w:val="000000"/>
                          <w:sz w:val="20"/>
                          <w:szCs w:val="20"/>
                        </w:rPr>
                        <w:t>208</w:t>
                      </w:r>
                      <w:r w:rsidRPr="00E27C9B">
                        <w:rPr>
                          <w:rFonts w:ascii="Book Antiqua" w:hAnsi="Book Antiqua"/>
                          <w:sz w:val="20"/>
                          <w:szCs w:val="20"/>
                        </w:rPr>
                        <w:t>)</w:t>
                      </w:r>
                    </w:p>
                  </w:txbxContent>
                </v:textbox>
                <w10:wrap type="through"/>
              </v:shape>
            </w:pict>
          </mc:Fallback>
        </mc:AlternateContent>
      </w:r>
      <w:r w:rsidRPr="00DF58DC">
        <w:rPr>
          <w:rFonts w:ascii="Book Antiqua" w:hAnsi="Book Antiqua"/>
          <w:b/>
          <w:bCs/>
          <w:noProof/>
          <w:sz w:val="24"/>
          <w:szCs w:val="24"/>
          <w:lang w:eastAsia="zh-CN" w:bidi="ar-SA"/>
        </w:rPr>
        <mc:AlternateContent>
          <mc:Choice Requires="wps">
            <w:drawing>
              <wp:anchor distT="0" distB="0" distL="114300" distR="114300" simplePos="0" relativeHeight="251646976" behindDoc="0" locked="0" layoutInCell="1" allowOverlap="1" wp14:anchorId="5E8A9E6C" wp14:editId="54E7857B">
                <wp:simplePos x="0" y="0"/>
                <wp:positionH relativeFrom="column">
                  <wp:posOffset>974090</wp:posOffset>
                </wp:positionH>
                <wp:positionV relativeFrom="paragraph">
                  <wp:posOffset>2097405</wp:posOffset>
                </wp:positionV>
                <wp:extent cx="1883410" cy="565150"/>
                <wp:effectExtent l="0" t="0" r="21590" b="19050"/>
                <wp:wrapThrough wrapText="bothSides">
                  <wp:wrapPolygon edited="0">
                    <wp:start x="0" y="0"/>
                    <wp:lineTo x="0" y="21357"/>
                    <wp:lineTo x="21556" y="21357"/>
                    <wp:lineTo x="21556" y="0"/>
                    <wp:lineTo x="0" y="0"/>
                  </wp:wrapPolygon>
                </wp:wrapThrough>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565150"/>
                        </a:xfrm>
                        <a:prstGeom prst="rect">
                          <a:avLst/>
                        </a:prstGeom>
                        <a:solidFill>
                          <a:srgbClr val="FFFFFF"/>
                        </a:solidFill>
                        <a:ln w="9525">
                          <a:solidFill>
                            <a:srgbClr val="000000"/>
                          </a:solidFill>
                          <a:miter lim="800000"/>
                          <a:headEnd/>
                          <a:tailEnd/>
                        </a:ln>
                      </wps:spPr>
                      <wps:txbx>
                        <w:txbxContent>
                          <w:p w14:paraId="0DFC14E2" w14:textId="77777777" w:rsidR="00397047" w:rsidRPr="00E27C9B" w:rsidRDefault="00397047" w:rsidP="00B242E9">
                            <w:pPr>
                              <w:spacing w:line="240" w:lineRule="auto"/>
                              <w:jc w:val="center"/>
                              <w:rPr>
                                <w:rFonts w:ascii="Book Antiqua" w:hAnsi="Book Antiqua"/>
                                <w:sz w:val="20"/>
                                <w:szCs w:val="20"/>
                              </w:rPr>
                            </w:pPr>
                            <w:r w:rsidRPr="00E27C9B">
                              <w:rPr>
                                <w:rFonts w:ascii="Book Antiqua" w:hAnsi="Book Antiqua"/>
                                <w:sz w:val="20"/>
                                <w:szCs w:val="20"/>
                              </w:rPr>
                              <w:t>BOTMO group</w:t>
                            </w:r>
                          </w:p>
                          <w:p w14:paraId="1AB9D967" w14:textId="77777777" w:rsidR="00397047" w:rsidRPr="00E27C9B" w:rsidRDefault="00397047" w:rsidP="00B242E9">
                            <w:pPr>
                              <w:spacing w:line="240" w:lineRule="auto"/>
                              <w:jc w:val="center"/>
                              <w:rPr>
                                <w:rFonts w:ascii="Book Antiqua" w:hAnsi="Book Antiqua"/>
                                <w:sz w:val="20"/>
                                <w:szCs w:val="20"/>
                              </w:rPr>
                            </w:pPr>
                            <w:r w:rsidRPr="00E27C9B">
                              <w:rPr>
                                <w:rFonts w:ascii="Book Antiqua" w:hAnsi="Book Antiqua"/>
                                <w:sz w:val="20"/>
                                <w:szCs w:val="20"/>
                              </w:rPr>
                              <w:t>(</w:t>
                            </w:r>
                            <w:r w:rsidRPr="00E27C9B">
                              <w:rPr>
                                <w:rFonts w:ascii="Book Antiqua" w:hAnsi="Book Antiqua"/>
                                <w:i/>
                                <w:sz w:val="20"/>
                                <w:szCs w:val="20"/>
                              </w:rPr>
                              <w:t>n</w:t>
                            </w:r>
                            <w:r w:rsidRPr="00E27C9B">
                              <w:rPr>
                                <w:rFonts w:ascii="Book Antiqua" w:hAnsi="Book Antiqua"/>
                                <w:sz w:val="20"/>
                                <w:szCs w:val="20"/>
                              </w:rPr>
                              <w:t xml:space="preserve"> = 104)</w:t>
                            </w:r>
                          </w:p>
                        </w:txbxContent>
                      </wps:txbx>
                      <wps:bodyPr rot="0" vert="horz" wrap="square" lIns="91440" tIns="45720" rIns="91440" bIns="45720" anchor="t" anchorCtr="0" upright="1">
                        <a:noAutofit/>
                      </wps:bodyPr>
                    </wps:wsp>
                  </a:graphicData>
                </a:graphic>
              </wp:anchor>
            </w:drawing>
          </mc:Choice>
          <mc:Fallback>
            <w:pict>
              <v:shape id="Text Box 19" o:spid="_x0000_s1028" type="#_x0000_t202" style="position:absolute;left:0;text-align:left;margin-left:76.7pt;margin-top:165.15pt;width:148.3pt;height:44.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">
                <v:textbox>
                  <w:txbxContent>
                    <w:p w14:paraId="0DFC14E2" w14:textId="77777777" w:rsidR="00397047" w:rsidRPr="00E27C9B" w:rsidRDefault="00397047" w:rsidP="00B242E9">
                      <w:pPr>
                        <w:spacing w:line="240" w:lineRule="auto"/>
                        <w:jc w:val="center"/>
                        <w:rPr>
                          <w:rFonts w:ascii="Book Antiqua" w:hAnsi="Book Antiqua"/>
                          <w:sz w:val="20"/>
                          <w:szCs w:val="20"/>
                        </w:rPr>
                      </w:pPr>
                      <w:r w:rsidRPr="00E27C9B">
                        <w:rPr>
                          <w:rFonts w:ascii="Book Antiqua" w:hAnsi="Book Antiqua"/>
                          <w:sz w:val="20"/>
                          <w:szCs w:val="20"/>
                        </w:rPr>
                        <w:t>BOTMO group</w:t>
                      </w:r>
                    </w:p>
                    <w:p w14:paraId="1AB9D967" w14:textId="77777777" w:rsidR="00397047" w:rsidRPr="00E27C9B" w:rsidRDefault="00397047" w:rsidP="00B242E9">
                      <w:pPr>
                        <w:spacing w:line="240" w:lineRule="auto"/>
                        <w:jc w:val="center"/>
                        <w:rPr>
                          <w:rFonts w:ascii="Book Antiqua" w:hAnsi="Book Antiqua"/>
                          <w:sz w:val="20"/>
                          <w:szCs w:val="20"/>
                        </w:rPr>
                      </w:pPr>
                      <w:r w:rsidRPr="00E27C9B">
                        <w:rPr>
                          <w:rFonts w:ascii="Book Antiqua" w:hAnsi="Book Antiqua"/>
                          <w:sz w:val="20"/>
                          <w:szCs w:val="20"/>
                        </w:rPr>
                        <w:t>(</w:t>
                      </w:r>
                      <w:r w:rsidRPr="00E27C9B">
                        <w:rPr>
                          <w:rFonts w:ascii="Book Antiqua" w:hAnsi="Book Antiqua"/>
                          <w:i/>
                          <w:sz w:val="20"/>
                          <w:szCs w:val="20"/>
                        </w:rPr>
                        <w:t>n</w:t>
                      </w:r>
                      <w:r w:rsidRPr="00E27C9B">
                        <w:rPr>
                          <w:rFonts w:ascii="Book Antiqua" w:hAnsi="Book Antiqua"/>
                          <w:sz w:val="20"/>
                          <w:szCs w:val="20"/>
                        </w:rPr>
                        <w:t xml:space="preserve"> = 104)</w:t>
                      </w:r>
                    </w:p>
                  </w:txbxContent>
                </v:textbox>
                <w10:wrap type="through"/>
              </v:shape>
            </w:pict>
          </mc:Fallback>
        </mc:AlternateContent>
      </w:r>
      <w:r w:rsidRPr="00DF58DC">
        <w:rPr>
          <w:rFonts w:ascii="Book Antiqua" w:hAnsi="Book Antiqua"/>
          <w:b/>
          <w:bCs/>
          <w:noProof/>
          <w:sz w:val="24"/>
          <w:szCs w:val="24"/>
          <w:lang w:eastAsia="zh-CN" w:bidi="ar-SA"/>
        </w:rPr>
        <mc:AlternateContent>
          <mc:Choice Requires="wps">
            <w:drawing>
              <wp:anchor distT="0" distB="0" distL="114300" distR="114300" simplePos="0" relativeHeight="251648000" behindDoc="0" locked="0" layoutInCell="1" allowOverlap="1" wp14:anchorId="195EA653" wp14:editId="50F8A177">
                <wp:simplePos x="0" y="0"/>
                <wp:positionH relativeFrom="column">
                  <wp:posOffset>3293110</wp:posOffset>
                </wp:positionH>
                <wp:positionV relativeFrom="paragraph">
                  <wp:posOffset>2122170</wp:posOffset>
                </wp:positionV>
                <wp:extent cx="1908175" cy="568325"/>
                <wp:effectExtent l="0" t="0" r="22225" b="15875"/>
                <wp:wrapThrough wrapText="bothSides">
                  <wp:wrapPolygon edited="0">
                    <wp:start x="0" y="0"/>
                    <wp:lineTo x="0" y="21238"/>
                    <wp:lineTo x="21564" y="21238"/>
                    <wp:lineTo x="21564" y="0"/>
                    <wp:lineTo x="0" y="0"/>
                  </wp:wrapPolygon>
                </wp:wrapThrough>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568325"/>
                        </a:xfrm>
                        <a:prstGeom prst="rect">
                          <a:avLst/>
                        </a:prstGeom>
                        <a:solidFill>
                          <a:srgbClr val="FFFFFF"/>
                        </a:solidFill>
                        <a:ln w="9525">
                          <a:solidFill>
                            <a:srgbClr val="000000"/>
                          </a:solidFill>
                          <a:miter lim="800000"/>
                          <a:headEnd/>
                          <a:tailEnd/>
                        </a:ln>
                      </wps:spPr>
                      <wps:txbx>
                        <w:txbxContent>
                          <w:p w14:paraId="1E8EF24D" w14:textId="77777777" w:rsidR="00397047" w:rsidRPr="00E27C9B" w:rsidRDefault="00397047" w:rsidP="00B242E9">
                            <w:pPr>
                              <w:spacing w:line="240" w:lineRule="auto"/>
                              <w:jc w:val="center"/>
                              <w:rPr>
                                <w:rFonts w:ascii="Book Antiqua" w:hAnsi="Book Antiqua"/>
                                <w:sz w:val="20"/>
                                <w:szCs w:val="20"/>
                              </w:rPr>
                            </w:pPr>
                            <w:r w:rsidRPr="00E27C9B">
                              <w:rPr>
                                <w:rFonts w:ascii="Book Antiqua" w:hAnsi="Book Antiqua"/>
                                <w:color w:val="000000"/>
                                <w:sz w:val="20"/>
                                <w:szCs w:val="20"/>
                              </w:rPr>
                              <w:t>BOACT</w:t>
                            </w:r>
                            <w:r w:rsidRPr="00E27C9B">
                              <w:rPr>
                                <w:rFonts w:ascii="Book Antiqua" w:hAnsi="Book Antiqua"/>
                                <w:sz w:val="20"/>
                                <w:szCs w:val="20"/>
                              </w:rPr>
                              <w:t xml:space="preserve"> group</w:t>
                            </w:r>
                          </w:p>
                          <w:p w14:paraId="6CF227BF" w14:textId="77777777" w:rsidR="00397047" w:rsidRPr="00E27C9B" w:rsidRDefault="00397047" w:rsidP="00B242E9">
                            <w:pPr>
                              <w:spacing w:line="240" w:lineRule="auto"/>
                              <w:jc w:val="center"/>
                              <w:rPr>
                                <w:rFonts w:ascii="Book Antiqua" w:hAnsi="Book Antiqua"/>
                                <w:sz w:val="20"/>
                                <w:szCs w:val="20"/>
                              </w:rPr>
                            </w:pPr>
                            <w:r w:rsidRPr="00E27C9B">
                              <w:rPr>
                                <w:rFonts w:ascii="Book Antiqua" w:hAnsi="Book Antiqua"/>
                                <w:sz w:val="20"/>
                                <w:szCs w:val="20"/>
                              </w:rPr>
                              <w:t>(</w:t>
                            </w:r>
                            <w:r w:rsidRPr="00E27C9B">
                              <w:rPr>
                                <w:rFonts w:ascii="Book Antiqua" w:hAnsi="Book Antiqua"/>
                                <w:i/>
                                <w:sz w:val="20"/>
                                <w:szCs w:val="20"/>
                              </w:rPr>
                              <w:t>n</w:t>
                            </w:r>
                            <w:r w:rsidRPr="00E27C9B">
                              <w:rPr>
                                <w:rFonts w:ascii="Book Antiqua" w:hAnsi="Book Antiqua"/>
                                <w:sz w:val="20"/>
                                <w:szCs w:val="20"/>
                              </w:rPr>
                              <w:t xml:space="preserve"> = 104)</w:t>
                            </w:r>
                          </w:p>
                        </w:txbxContent>
                      </wps:txbx>
                      <wps:bodyPr rot="0" vert="horz" wrap="square" lIns="91440" tIns="45720" rIns="91440" bIns="45720" anchor="t" anchorCtr="0" upright="1">
                        <a:noAutofit/>
                      </wps:bodyPr>
                    </wps:wsp>
                  </a:graphicData>
                </a:graphic>
              </wp:anchor>
            </w:drawing>
          </mc:Choice>
          <mc:Fallback>
            <w:pict>
              <v:shape id="Text Box 20" o:spid="_x0000_s1029" type="#_x0000_t202" style="position:absolute;left:0;text-align:left;margin-left:259.3pt;margin-top:167.1pt;width:150.25pt;height:44.7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">
                <v:textbox>
                  <w:txbxContent>
                    <w:p w14:paraId="1E8EF24D" w14:textId="77777777" w:rsidR="00397047" w:rsidRPr="00E27C9B" w:rsidRDefault="00397047" w:rsidP="00B242E9">
                      <w:pPr>
                        <w:spacing w:line="240" w:lineRule="auto"/>
                        <w:jc w:val="center"/>
                        <w:rPr>
                          <w:rFonts w:ascii="Book Antiqua" w:hAnsi="Book Antiqua"/>
                          <w:sz w:val="20"/>
                          <w:szCs w:val="20"/>
                        </w:rPr>
                      </w:pPr>
                      <w:r w:rsidRPr="00E27C9B">
                        <w:rPr>
                          <w:rFonts w:ascii="Book Antiqua" w:hAnsi="Book Antiqua"/>
                          <w:color w:val="000000"/>
                          <w:sz w:val="20"/>
                          <w:szCs w:val="20"/>
                        </w:rPr>
                        <w:t>BOACT</w:t>
                      </w:r>
                      <w:r w:rsidRPr="00E27C9B">
                        <w:rPr>
                          <w:rFonts w:ascii="Book Antiqua" w:hAnsi="Book Antiqua"/>
                          <w:sz w:val="20"/>
                          <w:szCs w:val="20"/>
                        </w:rPr>
                        <w:t xml:space="preserve"> group</w:t>
                      </w:r>
                    </w:p>
                    <w:p w14:paraId="6CF227BF" w14:textId="77777777" w:rsidR="00397047" w:rsidRPr="00E27C9B" w:rsidRDefault="00397047" w:rsidP="00B242E9">
                      <w:pPr>
                        <w:spacing w:line="240" w:lineRule="auto"/>
                        <w:jc w:val="center"/>
                        <w:rPr>
                          <w:rFonts w:ascii="Book Antiqua" w:hAnsi="Book Antiqua"/>
                          <w:sz w:val="20"/>
                          <w:szCs w:val="20"/>
                        </w:rPr>
                      </w:pPr>
                      <w:r w:rsidRPr="00E27C9B">
                        <w:rPr>
                          <w:rFonts w:ascii="Book Antiqua" w:hAnsi="Book Antiqua"/>
                          <w:sz w:val="20"/>
                          <w:szCs w:val="20"/>
                        </w:rPr>
                        <w:t>(</w:t>
                      </w:r>
                      <w:r w:rsidRPr="00E27C9B">
                        <w:rPr>
                          <w:rFonts w:ascii="Book Antiqua" w:hAnsi="Book Antiqua"/>
                          <w:i/>
                          <w:sz w:val="20"/>
                          <w:szCs w:val="20"/>
                        </w:rPr>
                        <w:t>n</w:t>
                      </w:r>
                      <w:r w:rsidRPr="00E27C9B">
                        <w:rPr>
                          <w:rFonts w:ascii="Book Antiqua" w:hAnsi="Book Antiqua"/>
                          <w:sz w:val="20"/>
                          <w:szCs w:val="20"/>
                        </w:rPr>
                        <w:t xml:space="preserve"> = 104)</w:t>
                      </w:r>
                    </w:p>
                  </w:txbxContent>
                </v:textbox>
                <w10:wrap type="through"/>
              </v:shape>
            </w:pict>
          </mc:Fallback>
        </mc:AlternateContent>
      </w:r>
      <w:r w:rsidRPr="00DF58DC">
        <w:rPr>
          <w:rFonts w:ascii="Book Antiqua" w:hAnsi="Book Antiqua"/>
          <w:b/>
          <w:bCs/>
          <w:noProof/>
          <w:sz w:val="24"/>
          <w:szCs w:val="24"/>
          <w:lang w:eastAsia="zh-CN" w:bidi="ar-SA"/>
        </w:rPr>
        <mc:AlternateContent>
          <mc:Choice Requires="wps">
            <w:drawing>
              <wp:anchor distT="0" distB="0" distL="114300" distR="114300" simplePos="0" relativeHeight="251649024" behindDoc="0" locked="0" layoutInCell="1" allowOverlap="1" wp14:anchorId="1043C379" wp14:editId="6D572DA4">
                <wp:simplePos x="0" y="0"/>
                <wp:positionH relativeFrom="column">
                  <wp:posOffset>1948180</wp:posOffset>
                </wp:positionH>
                <wp:positionV relativeFrom="paragraph">
                  <wp:posOffset>1451610</wp:posOffset>
                </wp:positionV>
                <wp:extent cx="734060" cy="645795"/>
                <wp:effectExtent l="0" t="0" r="27940" b="40005"/>
                <wp:wrapThrough wrapText="bothSides">
                  <wp:wrapPolygon edited="0">
                    <wp:start x="19433" y="0"/>
                    <wp:lineTo x="5979" y="13593"/>
                    <wp:lineTo x="0" y="20389"/>
                    <wp:lineTo x="0" y="22088"/>
                    <wp:lineTo x="2242" y="22088"/>
                    <wp:lineTo x="21675" y="1699"/>
                    <wp:lineTo x="21675" y="0"/>
                    <wp:lineTo x="19433" y="0"/>
                  </wp:wrapPolygon>
                </wp:wrapThrough>
                <wp:docPr id="15" name="Straight Connector 21"/>
                <wp:cNvGraphicFramePr/>
                <a:graphic xmlns:a="http://schemas.openxmlformats.org/drawingml/2006/main">
                  <a:graphicData uri="http://schemas.microsoft.com/office/word/2010/wordprocessingShape">
                    <wps:wsp>
                      <wps:cNvCnPr/>
                      <wps:spPr bwMode="auto">
                        <a:xfrm flipH="1">
                          <a:off x="0" y="0"/>
                          <a:ext cx="734060" cy="645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id="Straight Connector 21" o:spid="_x0000_s1026" style="position:absolute;flip:x;z-index:251649024;visibility:visible;mso-wrap-style:square;mso-wrap-distance-left:9pt;mso-wrap-distance-top:0;mso-wrap-distance-right:9pt;mso-wrap-distance-bottom:0;mso-position-horizontal:absolute;mso-position-horizontal-relative:text;mso-position-vertical:absolute;mso-position-vertical-relative:text" from="153.4pt,114.3pt" to="211.2pt,16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">
                <w10:wrap type="through"/>
              </v:line>
            </w:pict>
          </mc:Fallback>
        </mc:AlternateContent>
      </w:r>
      <w:r w:rsidRPr="00DF58DC">
        <w:rPr>
          <w:rFonts w:ascii="Book Antiqua" w:hAnsi="Book Antiqua"/>
          <w:b/>
          <w:bCs/>
          <w:noProof/>
          <w:sz w:val="24"/>
          <w:szCs w:val="24"/>
          <w:lang w:eastAsia="zh-CN" w:bidi="ar-SA"/>
        </w:rPr>
        <mc:AlternateContent>
          <mc:Choice Requires="wps">
            <w:drawing>
              <wp:anchor distT="0" distB="0" distL="114300" distR="114300" simplePos="0" relativeHeight="251650048" behindDoc="0" locked="0" layoutInCell="1" allowOverlap="1" wp14:anchorId="2841D315" wp14:editId="447EDD7F">
                <wp:simplePos x="0" y="0"/>
                <wp:positionH relativeFrom="column">
                  <wp:posOffset>3197860</wp:posOffset>
                </wp:positionH>
                <wp:positionV relativeFrom="paragraph">
                  <wp:posOffset>1451610</wp:posOffset>
                </wp:positionV>
                <wp:extent cx="921385" cy="645795"/>
                <wp:effectExtent l="0" t="0" r="43815" b="40005"/>
                <wp:wrapThrough wrapText="bothSides">
                  <wp:wrapPolygon edited="0">
                    <wp:start x="0" y="0"/>
                    <wp:lineTo x="0" y="1699"/>
                    <wp:lineTo x="20245" y="22088"/>
                    <wp:lineTo x="22032" y="22088"/>
                    <wp:lineTo x="22032" y="20389"/>
                    <wp:lineTo x="20841" y="19540"/>
                    <wp:lineTo x="15482" y="13593"/>
                    <wp:lineTo x="1786" y="0"/>
                    <wp:lineTo x="0" y="0"/>
                  </wp:wrapPolygon>
                </wp:wrapThrough>
                <wp:docPr id="16" name="Straight Connector 24"/>
                <wp:cNvGraphicFramePr/>
                <a:graphic xmlns:a="http://schemas.openxmlformats.org/drawingml/2006/main">
                  <a:graphicData uri="http://schemas.microsoft.com/office/word/2010/wordprocessingShape">
                    <wps:wsp>
                      <wps:cNvCnPr/>
                      <wps:spPr bwMode="auto">
                        <a:xfrm>
                          <a:off x="0" y="0"/>
                          <a:ext cx="921385" cy="645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id="Straight Connector 24"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51.8pt,114.3pt" to="324.35pt,16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">
                <w10:wrap type="through"/>
              </v:line>
            </w:pict>
          </mc:Fallback>
        </mc:AlternateContent>
      </w:r>
      <w:r w:rsidRPr="00DF58DC">
        <w:rPr>
          <w:rFonts w:ascii="Book Antiqua" w:hAnsi="Book Antiqua"/>
          <w:b/>
          <w:bCs/>
          <w:noProof/>
          <w:sz w:val="24"/>
          <w:szCs w:val="24"/>
          <w:lang w:eastAsia="zh-CN" w:bidi="ar-SA"/>
        </w:rPr>
        <mc:AlternateContent>
          <mc:Choice Requires="wps">
            <w:drawing>
              <wp:anchor distT="0" distB="0" distL="114300" distR="114300" simplePos="0" relativeHeight="251651072" behindDoc="0" locked="0" layoutInCell="1" allowOverlap="1" wp14:anchorId="6C0D149A" wp14:editId="520420C9">
                <wp:simplePos x="0" y="0"/>
                <wp:positionH relativeFrom="column">
                  <wp:posOffset>3197860</wp:posOffset>
                </wp:positionH>
                <wp:positionV relativeFrom="paragraph">
                  <wp:posOffset>3139440</wp:posOffset>
                </wp:positionV>
                <wp:extent cx="1932305" cy="687070"/>
                <wp:effectExtent l="0" t="0" r="23495" b="24130"/>
                <wp:wrapThrough wrapText="bothSides">
                  <wp:wrapPolygon edited="0">
                    <wp:start x="0" y="0"/>
                    <wp:lineTo x="0" y="21560"/>
                    <wp:lineTo x="21579" y="21560"/>
                    <wp:lineTo x="21579" y="0"/>
                    <wp:lineTo x="0" y="0"/>
                  </wp:wrapPolygon>
                </wp:wrapThrough>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687070"/>
                        </a:xfrm>
                        <a:prstGeom prst="rect">
                          <a:avLst/>
                        </a:prstGeom>
                        <a:solidFill>
                          <a:srgbClr val="FFFFFF"/>
                        </a:solidFill>
                        <a:ln w="9525">
                          <a:solidFill>
                            <a:srgbClr val="000000"/>
                          </a:solidFill>
                          <a:miter lim="800000"/>
                          <a:headEnd/>
                          <a:tailEnd/>
                        </a:ln>
                      </wps:spPr>
                      <wps:txbx>
                        <w:txbxContent>
                          <w:p w14:paraId="13EA3E57" w14:textId="77777777" w:rsidR="00397047" w:rsidRPr="00E27C9B" w:rsidRDefault="00397047" w:rsidP="00B242E9">
                            <w:pPr>
                              <w:spacing w:line="240" w:lineRule="auto"/>
                              <w:jc w:val="center"/>
                              <w:rPr>
                                <w:rStyle w:val="st"/>
                                <w:rFonts w:ascii="Book Antiqua" w:hAnsi="Book Antiqua"/>
                                <w:sz w:val="20"/>
                                <w:szCs w:val="20"/>
                              </w:rPr>
                            </w:pPr>
                            <w:r w:rsidRPr="00E27C9B">
                              <w:rPr>
                                <w:rStyle w:val="ab"/>
                                <w:rFonts w:ascii="Book Antiqua" w:hAnsi="Book Antiqua"/>
                                <w:i w:val="0"/>
                                <w:sz w:val="20"/>
                                <w:szCs w:val="20"/>
                              </w:rPr>
                              <w:t>Discontinued intervention due</w:t>
                            </w:r>
                            <w:r>
                              <w:rPr>
                                <w:rStyle w:val="ab"/>
                                <w:rFonts w:ascii="Book Antiqua" w:hAnsi="Book Antiqua"/>
                                <w:i w:val="0"/>
                                <w:sz w:val="20"/>
                                <w:szCs w:val="20"/>
                              </w:rPr>
                              <w:t xml:space="preserve"> </w:t>
                            </w:r>
                            <w:r w:rsidRPr="00E27C9B">
                              <w:rPr>
                                <w:rStyle w:val="ab"/>
                                <w:rFonts w:ascii="Book Antiqua" w:hAnsi="Book Antiqua"/>
                                <w:i w:val="0"/>
                                <w:sz w:val="20"/>
                                <w:szCs w:val="20"/>
                              </w:rPr>
                              <w:t>to</w:t>
                            </w:r>
                            <w:r>
                              <w:rPr>
                                <w:rStyle w:val="ab"/>
                                <w:rFonts w:ascii="Book Antiqua" w:hAnsi="Book Antiqua"/>
                                <w:i w:val="0"/>
                                <w:sz w:val="20"/>
                                <w:szCs w:val="20"/>
                              </w:rPr>
                              <w:t xml:space="preserve"> </w:t>
                            </w:r>
                            <w:r w:rsidRPr="00E27C9B">
                              <w:rPr>
                                <w:rStyle w:val="st"/>
                                <w:rFonts w:ascii="Book Antiqua" w:hAnsi="Book Antiqua"/>
                                <w:sz w:val="20"/>
                                <w:szCs w:val="20"/>
                              </w:rPr>
                              <w:t>adverse reaction</w:t>
                            </w:r>
                          </w:p>
                          <w:p w14:paraId="1C665C7C" w14:textId="77777777" w:rsidR="00397047" w:rsidRPr="00E27C9B" w:rsidRDefault="00397047" w:rsidP="00B242E9">
                            <w:pPr>
                              <w:spacing w:line="240" w:lineRule="auto"/>
                              <w:jc w:val="center"/>
                              <w:rPr>
                                <w:rFonts w:ascii="Book Antiqua" w:hAnsi="Book Antiqua"/>
                                <w:i/>
                                <w:iCs/>
                                <w:sz w:val="20"/>
                                <w:szCs w:val="20"/>
                              </w:rPr>
                            </w:pPr>
                            <w:r w:rsidRPr="00E27C9B">
                              <w:rPr>
                                <w:rFonts w:ascii="Book Antiqua" w:hAnsi="Book Antiqua"/>
                                <w:sz w:val="20"/>
                                <w:szCs w:val="20"/>
                              </w:rPr>
                              <w:t xml:space="preserve"> (</w:t>
                            </w:r>
                            <w:r w:rsidRPr="00E27C9B">
                              <w:rPr>
                                <w:rFonts w:ascii="Book Antiqua" w:hAnsi="Book Antiqua"/>
                                <w:i/>
                                <w:sz w:val="20"/>
                                <w:szCs w:val="20"/>
                              </w:rPr>
                              <w:t>n</w:t>
                            </w:r>
                            <w:r w:rsidRPr="00E27C9B">
                              <w:rPr>
                                <w:rFonts w:ascii="Book Antiqua" w:hAnsi="Book Antiqua"/>
                                <w:sz w:val="20"/>
                                <w:szCs w:val="20"/>
                              </w:rPr>
                              <w:t xml:space="preserve"> = </w:t>
                            </w:r>
                            <w:r w:rsidRPr="00E27C9B">
                              <w:rPr>
                                <w:rFonts w:ascii="Book Antiqua" w:hAnsi="Book Antiqua"/>
                                <w:color w:val="000000"/>
                                <w:sz w:val="20"/>
                                <w:szCs w:val="20"/>
                              </w:rPr>
                              <w:t>2</w:t>
                            </w:r>
                            <w:r w:rsidRPr="00E27C9B">
                              <w:rPr>
                                <w:rFonts w:ascii="Book Antiqua" w:hAnsi="Book Antiqua"/>
                                <w:sz w:val="20"/>
                                <w:szCs w:val="20"/>
                              </w:rPr>
                              <w:t>)</w:t>
                            </w:r>
                          </w:p>
                        </w:txbxContent>
                      </wps:txbx>
                      <wps:bodyPr rot="0" vert="horz" wrap="square" lIns="91440" tIns="45720" rIns="91440" bIns="45720" anchor="t" anchorCtr="0" upright="1">
                        <a:noAutofit/>
                      </wps:bodyPr>
                    </wps:wsp>
                  </a:graphicData>
                </a:graphic>
              </wp:anchor>
            </w:drawing>
          </mc:Choice>
          <mc:Fallback>
            <w:pict>
              <v:shape id="Text Box 7" o:spid="_x0000_s1030" type="#_x0000_t202" style="position:absolute;left:0;text-align:left;margin-left:251.8pt;margin-top:247.2pt;width:152.15pt;height:54.1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">
                <v:textbox>
                  <w:txbxContent>
                    <w:p w14:paraId="13EA3E57" w14:textId="77777777" w:rsidR="00397047" w:rsidRPr="00E27C9B" w:rsidRDefault="00397047" w:rsidP="00B242E9">
                      <w:pPr>
                        <w:spacing w:line="240" w:lineRule="auto"/>
                        <w:jc w:val="center"/>
                        <w:rPr>
                          <w:rStyle w:val="st"/>
                          <w:rFonts w:ascii="Book Antiqua" w:hAnsi="Book Antiqua"/>
                          <w:sz w:val="20"/>
                          <w:szCs w:val="20"/>
                        </w:rPr>
                      </w:pPr>
                      <w:r w:rsidRPr="00E27C9B">
                        <w:rPr>
                          <w:rStyle w:val="ab"/>
                          <w:rFonts w:ascii="Book Antiqua" w:hAnsi="Book Antiqua"/>
                          <w:i w:val="0"/>
                          <w:sz w:val="20"/>
                          <w:szCs w:val="20"/>
                        </w:rPr>
                        <w:t>Discontinued intervention due</w:t>
                      </w:r>
                      <w:r>
                        <w:rPr>
                          <w:rStyle w:val="ab"/>
                          <w:rFonts w:ascii="Book Antiqua" w:hAnsi="Book Antiqua"/>
                          <w:i w:val="0"/>
                          <w:sz w:val="20"/>
                          <w:szCs w:val="20"/>
                        </w:rPr>
                        <w:t xml:space="preserve"> </w:t>
                      </w:r>
                      <w:r w:rsidRPr="00E27C9B">
                        <w:rPr>
                          <w:rStyle w:val="ab"/>
                          <w:rFonts w:ascii="Book Antiqua" w:hAnsi="Book Antiqua"/>
                          <w:i w:val="0"/>
                          <w:sz w:val="20"/>
                          <w:szCs w:val="20"/>
                        </w:rPr>
                        <w:t>to</w:t>
                      </w:r>
                      <w:r>
                        <w:rPr>
                          <w:rStyle w:val="ab"/>
                          <w:rFonts w:ascii="Book Antiqua" w:hAnsi="Book Antiqua"/>
                          <w:i w:val="0"/>
                          <w:sz w:val="20"/>
                          <w:szCs w:val="20"/>
                        </w:rPr>
                        <w:t xml:space="preserve"> </w:t>
                      </w:r>
                      <w:r w:rsidRPr="00E27C9B">
                        <w:rPr>
                          <w:rStyle w:val="st"/>
                          <w:rFonts w:ascii="Book Antiqua" w:hAnsi="Book Antiqua"/>
                          <w:sz w:val="20"/>
                          <w:szCs w:val="20"/>
                        </w:rPr>
                        <w:t>adverse reaction</w:t>
                      </w:r>
                    </w:p>
                    <w:p w14:paraId="1C665C7C" w14:textId="77777777" w:rsidR="00397047" w:rsidRPr="00E27C9B" w:rsidRDefault="00397047" w:rsidP="00B242E9">
                      <w:pPr>
                        <w:spacing w:line="240" w:lineRule="auto"/>
                        <w:jc w:val="center"/>
                        <w:rPr>
                          <w:rFonts w:ascii="Book Antiqua" w:hAnsi="Book Antiqua"/>
                          <w:i/>
                          <w:iCs/>
                          <w:sz w:val="20"/>
                          <w:szCs w:val="20"/>
                        </w:rPr>
                      </w:pPr>
                      <w:r w:rsidRPr="00E27C9B">
                        <w:rPr>
                          <w:rFonts w:ascii="Book Antiqua" w:hAnsi="Book Antiqua"/>
                          <w:sz w:val="20"/>
                          <w:szCs w:val="20"/>
                        </w:rPr>
                        <w:t xml:space="preserve"> (</w:t>
                      </w:r>
                      <w:r w:rsidRPr="00E27C9B">
                        <w:rPr>
                          <w:rFonts w:ascii="Book Antiqua" w:hAnsi="Book Antiqua"/>
                          <w:i/>
                          <w:sz w:val="20"/>
                          <w:szCs w:val="20"/>
                        </w:rPr>
                        <w:t>n</w:t>
                      </w:r>
                      <w:r w:rsidRPr="00E27C9B">
                        <w:rPr>
                          <w:rFonts w:ascii="Book Antiqua" w:hAnsi="Book Antiqua"/>
                          <w:sz w:val="20"/>
                          <w:szCs w:val="20"/>
                        </w:rPr>
                        <w:t xml:space="preserve"> = </w:t>
                      </w:r>
                      <w:r w:rsidRPr="00E27C9B">
                        <w:rPr>
                          <w:rFonts w:ascii="Book Antiqua" w:hAnsi="Book Antiqua"/>
                          <w:color w:val="000000"/>
                          <w:sz w:val="20"/>
                          <w:szCs w:val="20"/>
                        </w:rPr>
                        <w:t>2</w:t>
                      </w:r>
                      <w:r w:rsidRPr="00E27C9B">
                        <w:rPr>
                          <w:rFonts w:ascii="Book Antiqua" w:hAnsi="Book Antiqua"/>
                          <w:sz w:val="20"/>
                          <w:szCs w:val="20"/>
                        </w:rPr>
                        <w:t>)</w:t>
                      </w:r>
                    </w:p>
                  </w:txbxContent>
                </v:textbox>
                <w10:wrap type="through"/>
              </v:shape>
            </w:pict>
          </mc:Fallback>
        </mc:AlternateContent>
      </w:r>
      <w:r w:rsidRPr="00DF58DC">
        <w:rPr>
          <w:rFonts w:ascii="Book Antiqua" w:hAnsi="Book Antiqua"/>
          <w:b/>
          <w:bCs/>
          <w:noProof/>
          <w:sz w:val="24"/>
          <w:szCs w:val="24"/>
          <w:lang w:eastAsia="zh-CN" w:bidi="ar-SA"/>
        </w:rPr>
        <mc:AlternateContent>
          <mc:Choice Requires="wps">
            <w:drawing>
              <wp:anchor distT="0" distB="0" distL="114300" distR="114300" simplePos="0" relativeHeight="251652096" behindDoc="0" locked="0" layoutInCell="1" allowOverlap="1" wp14:anchorId="1D7C3D67" wp14:editId="036A9C16">
                <wp:simplePos x="0" y="0"/>
                <wp:positionH relativeFrom="column">
                  <wp:posOffset>2947035</wp:posOffset>
                </wp:positionH>
                <wp:positionV relativeFrom="paragraph">
                  <wp:posOffset>4876800</wp:posOffset>
                </wp:positionV>
                <wp:extent cx="1023620" cy="850900"/>
                <wp:effectExtent l="0" t="0" r="43180" b="38100"/>
                <wp:wrapThrough wrapText="bothSides">
                  <wp:wrapPolygon edited="0">
                    <wp:start x="19831" y="0"/>
                    <wp:lineTo x="8040" y="11606"/>
                    <wp:lineTo x="0" y="20633"/>
                    <wp:lineTo x="0" y="21922"/>
                    <wp:lineTo x="1608" y="21922"/>
                    <wp:lineTo x="13400" y="10316"/>
                    <wp:lineTo x="21975" y="645"/>
                    <wp:lineTo x="21975" y="0"/>
                    <wp:lineTo x="19831" y="0"/>
                  </wp:wrapPolygon>
                </wp:wrapThrough>
                <wp:docPr id="18" name="Straight Connector 23"/>
                <wp:cNvGraphicFramePr/>
                <a:graphic xmlns:a="http://schemas.openxmlformats.org/drawingml/2006/main">
                  <a:graphicData uri="http://schemas.microsoft.com/office/word/2010/wordprocessingShape">
                    <wps:wsp>
                      <wps:cNvCnPr/>
                      <wps:spPr bwMode="auto">
                        <a:xfrm flipH="1">
                          <a:off x="0" y="0"/>
                          <a:ext cx="1023620" cy="850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id="Straight Connector 23" o:spid="_x0000_s1026" style="position:absolute;flip:x;z-index:251652096;visibility:visible;mso-wrap-style:square;mso-wrap-distance-left:9pt;mso-wrap-distance-top:0;mso-wrap-distance-right:9pt;mso-wrap-distance-bottom:0;mso-position-horizontal:absolute;mso-position-horizontal-relative:text;mso-position-vertical:absolute;mso-position-vertical-relative:text" from="232.05pt,384pt" to="312.65pt,4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">
                <w10:wrap type="through"/>
              </v:line>
            </w:pict>
          </mc:Fallback>
        </mc:AlternateContent>
      </w:r>
      <w:r w:rsidRPr="00DF58DC">
        <w:rPr>
          <w:rFonts w:ascii="Book Antiqua" w:hAnsi="Book Antiqua"/>
          <w:b/>
          <w:bCs/>
          <w:noProof/>
          <w:sz w:val="24"/>
          <w:szCs w:val="24"/>
          <w:lang w:eastAsia="zh-CN" w:bidi="ar-SA"/>
        </w:rPr>
        <mc:AlternateContent>
          <mc:Choice Requires="wps">
            <w:drawing>
              <wp:anchor distT="0" distB="0" distL="114300" distR="114300" simplePos="0" relativeHeight="251653120" behindDoc="0" locked="0" layoutInCell="1" allowOverlap="1" wp14:anchorId="351AD4E7" wp14:editId="2BF29C09">
                <wp:simplePos x="0" y="0"/>
                <wp:positionH relativeFrom="column">
                  <wp:posOffset>1002030</wp:posOffset>
                </wp:positionH>
                <wp:positionV relativeFrom="paragraph">
                  <wp:posOffset>4228465</wp:posOffset>
                </wp:positionV>
                <wp:extent cx="1915160" cy="704215"/>
                <wp:effectExtent l="0" t="0" r="15240" b="32385"/>
                <wp:wrapThrough wrapText="bothSides">
                  <wp:wrapPolygon edited="0">
                    <wp:start x="0" y="0"/>
                    <wp:lineTo x="0" y="21814"/>
                    <wp:lineTo x="21485" y="21814"/>
                    <wp:lineTo x="21485" y="0"/>
                    <wp:lineTo x="0" y="0"/>
                  </wp:wrapPolygon>
                </wp:wrapThrough>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704215"/>
                        </a:xfrm>
                        <a:prstGeom prst="rect">
                          <a:avLst/>
                        </a:prstGeom>
                        <a:solidFill>
                          <a:srgbClr val="FFFFFF"/>
                        </a:solidFill>
                        <a:ln w="9525">
                          <a:solidFill>
                            <a:srgbClr val="000000"/>
                          </a:solidFill>
                          <a:miter lim="800000"/>
                          <a:headEnd/>
                          <a:tailEnd/>
                        </a:ln>
                      </wps:spPr>
                      <wps:txbx>
                        <w:txbxContent>
                          <w:p w14:paraId="433DA109" w14:textId="77777777" w:rsidR="00397047" w:rsidRPr="00E27C9B" w:rsidRDefault="00397047" w:rsidP="00B242E9">
                            <w:pPr>
                              <w:jc w:val="center"/>
                              <w:rPr>
                                <w:rFonts w:ascii="Book Antiqua" w:hAnsi="Book Antiqua"/>
                                <w:sz w:val="20"/>
                                <w:szCs w:val="20"/>
                              </w:rPr>
                            </w:pPr>
                            <w:r w:rsidRPr="00E27C9B">
                              <w:rPr>
                                <w:rFonts w:ascii="Book Antiqua" w:hAnsi="Book Antiqua"/>
                                <w:sz w:val="20"/>
                                <w:szCs w:val="20"/>
                              </w:rPr>
                              <w:t>Analyzed</w:t>
                            </w:r>
                          </w:p>
                          <w:p w14:paraId="2E57B880" w14:textId="77777777" w:rsidR="00397047" w:rsidRPr="00E27C9B" w:rsidRDefault="00397047" w:rsidP="00B242E9">
                            <w:pPr>
                              <w:jc w:val="center"/>
                              <w:rPr>
                                <w:rFonts w:ascii="Book Antiqua" w:hAnsi="Book Antiqua"/>
                                <w:sz w:val="20"/>
                                <w:szCs w:val="20"/>
                              </w:rPr>
                            </w:pPr>
                            <w:r w:rsidRPr="00E27C9B">
                              <w:rPr>
                                <w:rFonts w:ascii="Book Antiqua" w:hAnsi="Book Antiqua"/>
                                <w:sz w:val="20"/>
                                <w:szCs w:val="20"/>
                              </w:rPr>
                              <w:t xml:space="preserve"> (</w:t>
                            </w:r>
                            <w:r w:rsidRPr="00E27C9B">
                              <w:rPr>
                                <w:rFonts w:ascii="Book Antiqua" w:hAnsi="Book Antiqua"/>
                                <w:i/>
                                <w:sz w:val="20"/>
                                <w:szCs w:val="20"/>
                              </w:rPr>
                              <w:t>n</w:t>
                            </w:r>
                            <w:r w:rsidRPr="00E27C9B">
                              <w:rPr>
                                <w:rFonts w:ascii="Book Antiqua" w:hAnsi="Book Antiqua"/>
                                <w:sz w:val="20"/>
                                <w:szCs w:val="20"/>
                              </w:rPr>
                              <w:t xml:space="preserve"> = 104 for ITT, and</w:t>
                            </w:r>
                            <w:r w:rsidRPr="00E27C9B">
                              <w:rPr>
                                <w:rFonts w:ascii="Book Antiqua" w:hAnsi="Book Antiqua"/>
                                <w:i/>
                                <w:sz w:val="20"/>
                                <w:szCs w:val="20"/>
                              </w:rPr>
                              <w:t xml:space="preserve"> n</w:t>
                            </w:r>
                            <w:r>
                              <w:rPr>
                                <w:rFonts w:ascii="Book Antiqua" w:hAnsi="Book Antiqua"/>
                                <w:i/>
                                <w:sz w:val="20"/>
                                <w:szCs w:val="20"/>
                              </w:rPr>
                              <w:t xml:space="preserve"> </w:t>
                            </w:r>
                            <w:r w:rsidRPr="00E27C9B">
                              <w:rPr>
                                <w:rFonts w:ascii="Book Antiqua" w:hAnsi="Book Antiqua"/>
                                <w:sz w:val="20"/>
                                <w:szCs w:val="20"/>
                              </w:rPr>
                              <w:t>=</w:t>
                            </w:r>
                            <w:r>
                              <w:rPr>
                                <w:rFonts w:ascii="Book Antiqua" w:hAnsi="Book Antiqua"/>
                                <w:sz w:val="20"/>
                                <w:szCs w:val="20"/>
                              </w:rPr>
                              <w:t xml:space="preserve"> </w:t>
                            </w:r>
                            <w:r w:rsidRPr="00E27C9B">
                              <w:rPr>
                                <w:rFonts w:ascii="Book Antiqua" w:hAnsi="Book Antiqua"/>
                                <w:sz w:val="20"/>
                                <w:szCs w:val="20"/>
                              </w:rPr>
                              <w:t>103 for PP analysis)</w:t>
                            </w:r>
                          </w:p>
                          <w:p w14:paraId="764DE55B" w14:textId="77777777" w:rsidR="00397047" w:rsidRPr="00E27C9B" w:rsidRDefault="00397047" w:rsidP="00B242E9">
                            <w:pPr>
                              <w:jc w:val="center"/>
                              <w:rPr>
                                <w:rFonts w:ascii="Book Antiqua" w:hAnsi="Book Antiqua"/>
                                <w:sz w:val="20"/>
                                <w:szCs w:val="20"/>
                              </w:rPr>
                            </w:pPr>
                          </w:p>
                          <w:p w14:paraId="2564D29D" w14:textId="77777777" w:rsidR="00397047" w:rsidRPr="00E27C9B" w:rsidRDefault="00397047" w:rsidP="00B242E9">
                            <w:pPr>
                              <w:jc w:val="center"/>
                              <w:rPr>
                                <w:rFonts w:ascii="Book Antiqua" w:hAnsi="Book Antiqua"/>
                                <w:sz w:val="20"/>
                                <w:szCs w:val="20"/>
                              </w:rPr>
                            </w:pPr>
                            <w:r w:rsidRPr="00E27C9B">
                              <w:rPr>
                                <w:rFonts w:ascii="Book Antiqua" w:hAnsi="Book Antiqua"/>
                                <w:sz w:val="20"/>
                                <w:szCs w:val="20"/>
                              </w:rPr>
                              <w:t>Excluded from analysis</w:t>
                            </w:r>
                          </w:p>
                          <w:p w14:paraId="27F0A2EF" w14:textId="77777777" w:rsidR="00397047" w:rsidRPr="00E27C9B" w:rsidRDefault="00397047" w:rsidP="00B242E9">
                            <w:pPr>
                              <w:jc w:val="center"/>
                              <w:rPr>
                                <w:rFonts w:ascii="Book Antiqua" w:hAnsi="Book Antiqua"/>
                                <w:sz w:val="20"/>
                                <w:szCs w:val="20"/>
                              </w:rPr>
                            </w:pPr>
                            <w:r w:rsidRPr="00E27C9B">
                              <w:rPr>
                                <w:rFonts w:ascii="Book Antiqua" w:hAnsi="Book Antiqua"/>
                                <w:sz w:val="20"/>
                                <w:szCs w:val="20"/>
                              </w:rPr>
                              <w:t>(n = 0)</w:t>
                            </w:r>
                          </w:p>
                        </w:txbxContent>
                      </wps:txbx>
                      <wps:bodyPr rot="0" vert="horz" wrap="square" lIns="91440" tIns="45720" rIns="91440" bIns="45720" anchor="t" anchorCtr="0" upright="1">
                        <a:noAutofit/>
                      </wps:bodyPr>
                    </wps:wsp>
                  </a:graphicData>
                </a:graphic>
              </wp:anchor>
            </w:drawing>
          </mc:Choice>
          <mc:Fallback>
            <w:pict>
              <v:shape id="Text Box 11" o:spid="_x0000_s1031" type="#_x0000_t202" style="position:absolute;left:0;text-align:left;margin-left:78.9pt;margin-top:332.95pt;width:150.8pt;height:55.4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">
                <v:textbox>
                  <w:txbxContent>
                    <w:p w14:paraId="433DA109" w14:textId="77777777" w:rsidR="00397047" w:rsidRPr="00E27C9B" w:rsidRDefault="00397047" w:rsidP="00B242E9">
                      <w:pPr>
                        <w:jc w:val="center"/>
                        <w:rPr>
                          <w:rFonts w:ascii="Book Antiqua" w:hAnsi="Book Antiqua"/>
                          <w:sz w:val="20"/>
                          <w:szCs w:val="20"/>
                        </w:rPr>
                      </w:pPr>
                      <w:r w:rsidRPr="00E27C9B">
                        <w:rPr>
                          <w:rFonts w:ascii="Book Antiqua" w:hAnsi="Book Antiqua"/>
                          <w:sz w:val="20"/>
                          <w:szCs w:val="20"/>
                        </w:rPr>
                        <w:t>Analyzed</w:t>
                      </w:r>
                    </w:p>
                    <w:p w14:paraId="2E57B880" w14:textId="77777777" w:rsidR="00397047" w:rsidRPr="00E27C9B" w:rsidRDefault="00397047" w:rsidP="00B242E9">
                      <w:pPr>
                        <w:jc w:val="center"/>
                        <w:rPr>
                          <w:rFonts w:ascii="Book Antiqua" w:hAnsi="Book Antiqua"/>
                          <w:sz w:val="20"/>
                          <w:szCs w:val="20"/>
                        </w:rPr>
                      </w:pPr>
                      <w:r w:rsidRPr="00E27C9B">
                        <w:rPr>
                          <w:rFonts w:ascii="Book Antiqua" w:hAnsi="Book Antiqua"/>
                          <w:sz w:val="20"/>
                          <w:szCs w:val="20"/>
                        </w:rPr>
                        <w:t xml:space="preserve"> (</w:t>
                      </w:r>
                      <w:r w:rsidRPr="00E27C9B">
                        <w:rPr>
                          <w:rFonts w:ascii="Book Antiqua" w:hAnsi="Book Antiqua"/>
                          <w:i/>
                          <w:sz w:val="20"/>
                          <w:szCs w:val="20"/>
                        </w:rPr>
                        <w:t>n</w:t>
                      </w:r>
                      <w:r w:rsidRPr="00E27C9B">
                        <w:rPr>
                          <w:rFonts w:ascii="Book Antiqua" w:hAnsi="Book Antiqua"/>
                          <w:sz w:val="20"/>
                          <w:szCs w:val="20"/>
                        </w:rPr>
                        <w:t xml:space="preserve"> = 104 for ITT, and</w:t>
                      </w:r>
                      <w:r w:rsidRPr="00E27C9B">
                        <w:rPr>
                          <w:rFonts w:ascii="Book Antiqua" w:hAnsi="Book Antiqua"/>
                          <w:i/>
                          <w:sz w:val="20"/>
                          <w:szCs w:val="20"/>
                        </w:rPr>
                        <w:t xml:space="preserve"> n</w:t>
                      </w:r>
                      <w:r>
                        <w:rPr>
                          <w:rFonts w:ascii="Book Antiqua" w:hAnsi="Book Antiqua"/>
                          <w:i/>
                          <w:sz w:val="20"/>
                          <w:szCs w:val="20"/>
                        </w:rPr>
                        <w:t xml:space="preserve"> </w:t>
                      </w:r>
                      <w:r w:rsidRPr="00E27C9B">
                        <w:rPr>
                          <w:rFonts w:ascii="Book Antiqua" w:hAnsi="Book Antiqua"/>
                          <w:sz w:val="20"/>
                          <w:szCs w:val="20"/>
                        </w:rPr>
                        <w:t>=</w:t>
                      </w:r>
                      <w:r>
                        <w:rPr>
                          <w:rFonts w:ascii="Book Antiqua" w:hAnsi="Book Antiqua"/>
                          <w:sz w:val="20"/>
                          <w:szCs w:val="20"/>
                        </w:rPr>
                        <w:t xml:space="preserve"> </w:t>
                      </w:r>
                      <w:r w:rsidRPr="00E27C9B">
                        <w:rPr>
                          <w:rFonts w:ascii="Book Antiqua" w:hAnsi="Book Antiqua"/>
                          <w:sz w:val="20"/>
                          <w:szCs w:val="20"/>
                        </w:rPr>
                        <w:t>103 for PP analysis)</w:t>
                      </w:r>
                    </w:p>
                    <w:p w14:paraId="764DE55B" w14:textId="77777777" w:rsidR="00397047" w:rsidRPr="00E27C9B" w:rsidRDefault="00397047" w:rsidP="00B242E9">
                      <w:pPr>
                        <w:jc w:val="center"/>
                        <w:rPr>
                          <w:rFonts w:ascii="Book Antiqua" w:hAnsi="Book Antiqua"/>
                          <w:sz w:val="20"/>
                          <w:szCs w:val="20"/>
                        </w:rPr>
                      </w:pPr>
                    </w:p>
                    <w:p w14:paraId="2564D29D" w14:textId="77777777" w:rsidR="00397047" w:rsidRPr="00E27C9B" w:rsidRDefault="00397047" w:rsidP="00B242E9">
                      <w:pPr>
                        <w:jc w:val="center"/>
                        <w:rPr>
                          <w:rFonts w:ascii="Book Antiqua" w:hAnsi="Book Antiqua"/>
                          <w:sz w:val="20"/>
                          <w:szCs w:val="20"/>
                        </w:rPr>
                      </w:pPr>
                      <w:r w:rsidRPr="00E27C9B">
                        <w:rPr>
                          <w:rFonts w:ascii="Book Antiqua" w:hAnsi="Book Antiqua"/>
                          <w:sz w:val="20"/>
                          <w:szCs w:val="20"/>
                        </w:rPr>
                        <w:t>Excluded from analysis</w:t>
                      </w:r>
                    </w:p>
                    <w:p w14:paraId="27F0A2EF" w14:textId="77777777" w:rsidR="00397047" w:rsidRPr="00E27C9B" w:rsidRDefault="00397047" w:rsidP="00B242E9">
                      <w:pPr>
                        <w:jc w:val="center"/>
                        <w:rPr>
                          <w:rFonts w:ascii="Book Antiqua" w:hAnsi="Book Antiqua"/>
                          <w:sz w:val="20"/>
                          <w:szCs w:val="20"/>
                        </w:rPr>
                      </w:pPr>
                      <w:r w:rsidRPr="00E27C9B">
                        <w:rPr>
                          <w:rFonts w:ascii="Book Antiqua" w:hAnsi="Book Antiqua"/>
                          <w:sz w:val="20"/>
                          <w:szCs w:val="20"/>
                        </w:rPr>
                        <w:t>(n = 0)</w:t>
                      </w:r>
                    </w:p>
                  </w:txbxContent>
                </v:textbox>
                <w10:wrap type="through"/>
              </v:shape>
            </w:pict>
          </mc:Fallback>
        </mc:AlternateContent>
      </w:r>
      <w:r w:rsidRPr="00DF58DC">
        <w:rPr>
          <w:rFonts w:ascii="Book Antiqua" w:hAnsi="Book Antiqua"/>
          <w:b/>
          <w:bCs/>
          <w:noProof/>
          <w:sz w:val="24"/>
          <w:szCs w:val="24"/>
          <w:lang w:eastAsia="zh-CN" w:bidi="ar-SA"/>
        </w:rPr>
        <mc:AlternateContent>
          <mc:Choice Requires="wps">
            <w:drawing>
              <wp:anchor distT="0" distB="0" distL="114300" distR="114300" simplePos="0" relativeHeight="251654144" behindDoc="0" locked="0" layoutInCell="1" allowOverlap="1" wp14:anchorId="5D95D72C" wp14:editId="1558C6E9">
                <wp:simplePos x="0" y="0"/>
                <wp:positionH relativeFrom="column">
                  <wp:posOffset>3192145</wp:posOffset>
                </wp:positionH>
                <wp:positionV relativeFrom="paragraph">
                  <wp:posOffset>4212590</wp:posOffset>
                </wp:positionV>
                <wp:extent cx="1943735" cy="720090"/>
                <wp:effectExtent l="0" t="0" r="37465" b="16510"/>
                <wp:wrapThrough wrapText="bothSides">
                  <wp:wrapPolygon edited="0">
                    <wp:start x="0" y="0"/>
                    <wp:lineTo x="0" y="21333"/>
                    <wp:lineTo x="21734" y="21333"/>
                    <wp:lineTo x="21734" y="0"/>
                    <wp:lineTo x="0" y="0"/>
                  </wp:wrapPolygon>
                </wp:wrapThrough>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720090"/>
                        </a:xfrm>
                        <a:prstGeom prst="rect">
                          <a:avLst/>
                        </a:prstGeom>
                        <a:solidFill>
                          <a:srgbClr val="FFFFFF"/>
                        </a:solidFill>
                        <a:ln w="9525">
                          <a:solidFill>
                            <a:srgbClr val="000000"/>
                          </a:solidFill>
                          <a:miter lim="800000"/>
                          <a:headEnd/>
                          <a:tailEnd/>
                        </a:ln>
                      </wps:spPr>
                      <wps:txbx>
                        <w:txbxContent>
                          <w:p w14:paraId="3BA5CE0A" w14:textId="77777777" w:rsidR="00397047" w:rsidRDefault="00397047" w:rsidP="00B242E9">
                            <w:pPr>
                              <w:jc w:val="center"/>
                              <w:rPr>
                                <w:rFonts w:ascii="Book Antiqua" w:hAnsi="Book Antiqua"/>
                                <w:sz w:val="20"/>
                                <w:szCs w:val="20"/>
                              </w:rPr>
                            </w:pPr>
                            <w:r w:rsidRPr="00E27C9B">
                              <w:rPr>
                                <w:rFonts w:ascii="Book Antiqua" w:hAnsi="Book Antiqua"/>
                                <w:sz w:val="20"/>
                                <w:szCs w:val="20"/>
                              </w:rPr>
                              <w:t>Analyzed</w:t>
                            </w:r>
                          </w:p>
                          <w:p w14:paraId="62DE2A3A" w14:textId="77777777" w:rsidR="00397047" w:rsidRPr="00E27C9B" w:rsidRDefault="00397047" w:rsidP="00B242E9">
                            <w:pPr>
                              <w:jc w:val="center"/>
                              <w:rPr>
                                <w:rFonts w:ascii="Book Antiqua" w:hAnsi="Book Antiqua"/>
                                <w:sz w:val="20"/>
                                <w:szCs w:val="20"/>
                              </w:rPr>
                            </w:pPr>
                            <w:r w:rsidRPr="00E27C9B">
                              <w:rPr>
                                <w:rFonts w:ascii="Book Antiqua" w:hAnsi="Book Antiqua"/>
                                <w:sz w:val="20"/>
                                <w:szCs w:val="20"/>
                              </w:rPr>
                              <w:t xml:space="preserve"> (</w:t>
                            </w:r>
                            <w:r w:rsidRPr="00E27C9B">
                              <w:rPr>
                                <w:rFonts w:ascii="Book Antiqua" w:hAnsi="Book Antiqua"/>
                                <w:i/>
                                <w:sz w:val="20"/>
                                <w:szCs w:val="20"/>
                              </w:rPr>
                              <w:t>n</w:t>
                            </w:r>
                            <w:r w:rsidRPr="00E27C9B">
                              <w:rPr>
                                <w:rFonts w:ascii="Book Antiqua" w:hAnsi="Book Antiqua"/>
                                <w:sz w:val="20"/>
                                <w:szCs w:val="20"/>
                              </w:rPr>
                              <w:t xml:space="preserve"> = 104 for ITT, and </w:t>
                            </w:r>
                            <w:r w:rsidRPr="00E27C9B">
                              <w:rPr>
                                <w:rFonts w:ascii="Book Antiqua" w:hAnsi="Book Antiqua"/>
                                <w:i/>
                                <w:sz w:val="20"/>
                                <w:szCs w:val="20"/>
                              </w:rPr>
                              <w:t>n</w:t>
                            </w:r>
                            <w:r>
                              <w:rPr>
                                <w:rFonts w:ascii="Book Antiqua" w:hAnsi="Book Antiqua"/>
                                <w:i/>
                                <w:sz w:val="20"/>
                                <w:szCs w:val="20"/>
                              </w:rPr>
                              <w:t xml:space="preserve"> </w:t>
                            </w:r>
                            <w:r w:rsidRPr="00E27C9B">
                              <w:rPr>
                                <w:rFonts w:ascii="Book Antiqua" w:hAnsi="Book Antiqua"/>
                                <w:sz w:val="20"/>
                                <w:szCs w:val="20"/>
                              </w:rPr>
                              <w:t>=</w:t>
                            </w:r>
                            <w:r>
                              <w:rPr>
                                <w:rFonts w:ascii="Book Antiqua" w:hAnsi="Book Antiqua"/>
                                <w:sz w:val="20"/>
                                <w:szCs w:val="20"/>
                              </w:rPr>
                              <w:t xml:space="preserve"> </w:t>
                            </w:r>
                            <w:r w:rsidRPr="00E27C9B">
                              <w:rPr>
                                <w:rFonts w:ascii="Book Antiqua" w:hAnsi="Book Antiqua"/>
                                <w:sz w:val="20"/>
                                <w:szCs w:val="20"/>
                              </w:rPr>
                              <w:t>102 for PP analysis)</w:t>
                            </w:r>
                          </w:p>
                          <w:p w14:paraId="0006CFB0" w14:textId="77777777" w:rsidR="00397047" w:rsidRPr="00E27C9B" w:rsidRDefault="00397047" w:rsidP="00B242E9">
                            <w:pPr>
                              <w:rPr>
                                <w:rFonts w:ascii="Book Antiqua" w:hAnsi="Book Antiqua"/>
                                <w:sz w:val="20"/>
                                <w:szCs w:val="20"/>
                              </w:rPr>
                            </w:pPr>
                          </w:p>
                          <w:p w14:paraId="205A3389" w14:textId="77777777" w:rsidR="00397047" w:rsidRPr="00E27C9B" w:rsidRDefault="00397047" w:rsidP="00B242E9">
                            <w:pPr>
                              <w:rPr>
                                <w:rFonts w:ascii="Book Antiqua" w:hAnsi="Book Antiqua"/>
                                <w:sz w:val="20"/>
                                <w:szCs w:val="20"/>
                              </w:rPr>
                            </w:pPr>
                            <w:r w:rsidRPr="00E27C9B">
                              <w:rPr>
                                <w:rFonts w:ascii="Book Antiqua" w:hAnsi="Book Antiqua"/>
                                <w:sz w:val="20"/>
                                <w:szCs w:val="20"/>
                              </w:rPr>
                              <w:t>Excluded from analysis</w:t>
                            </w:r>
                          </w:p>
                          <w:p w14:paraId="3F77C2C6" w14:textId="77777777" w:rsidR="00397047" w:rsidRPr="00E27C9B" w:rsidRDefault="00397047" w:rsidP="00B242E9">
                            <w:pPr>
                              <w:rPr>
                                <w:rFonts w:ascii="Book Antiqua" w:hAnsi="Book Antiqua"/>
                                <w:sz w:val="20"/>
                                <w:szCs w:val="20"/>
                              </w:rPr>
                            </w:pPr>
                            <w:r w:rsidRPr="00E27C9B">
                              <w:rPr>
                                <w:rFonts w:ascii="Book Antiqua" w:hAnsi="Book Antiqua"/>
                                <w:sz w:val="20"/>
                                <w:szCs w:val="20"/>
                              </w:rPr>
                              <w:t xml:space="preserve">(n = 0) </w:t>
                            </w:r>
                          </w:p>
                        </w:txbxContent>
                      </wps:txbx>
                      <wps:bodyPr rot="0" vert="horz" wrap="square" lIns="91440" tIns="45720" rIns="91440" bIns="45720" anchor="t" anchorCtr="0" upright="1">
                        <a:noAutofit/>
                      </wps:bodyPr>
                    </wps:wsp>
                  </a:graphicData>
                </a:graphic>
              </wp:anchor>
            </w:drawing>
          </mc:Choice>
          <mc:Fallback>
            <w:pict>
              <v:shape id="Text Box 12" o:spid="_x0000_s1032" type="#_x0000_t202" style="position:absolute;left:0;text-align:left;margin-left:251.35pt;margin-top:331.7pt;width:153.05pt;height:56.7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">
                <v:textbox>
                  <w:txbxContent>
                    <w:p w14:paraId="3BA5CE0A" w14:textId="77777777" w:rsidR="00397047" w:rsidRDefault="00397047" w:rsidP="00B242E9">
                      <w:pPr>
                        <w:jc w:val="center"/>
                        <w:rPr>
                          <w:rFonts w:ascii="Book Antiqua" w:hAnsi="Book Antiqua"/>
                          <w:sz w:val="20"/>
                          <w:szCs w:val="20"/>
                        </w:rPr>
                      </w:pPr>
                      <w:r w:rsidRPr="00E27C9B">
                        <w:rPr>
                          <w:rFonts w:ascii="Book Antiqua" w:hAnsi="Book Antiqua"/>
                          <w:sz w:val="20"/>
                          <w:szCs w:val="20"/>
                        </w:rPr>
                        <w:t>Analyzed</w:t>
                      </w:r>
                    </w:p>
                    <w:p w14:paraId="62DE2A3A" w14:textId="77777777" w:rsidR="00397047" w:rsidRPr="00E27C9B" w:rsidRDefault="00397047" w:rsidP="00B242E9">
                      <w:pPr>
                        <w:jc w:val="center"/>
                        <w:rPr>
                          <w:rFonts w:ascii="Book Antiqua" w:hAnsi="Book Antiqua"/>
                          <w:sz w:val="20"/>
                          <w:szCs w:val="20"/>
                        </w:rPr>
                      </w:pPr>
                      <w:r w:rsidRPr="00E27C9B">
                        <w:rPr>
                          <w:rFonts w:ascii="Book Antiqua" w:hAnsi="Book Antiqua"/>
                          <w:sz w:val="20"/>
                          <w:szCs w:val="20"/>
                        </w:rPr>
                        <w:t xml:space="preserve"> (</w:t>
                      </w:r>
                      <w:r w:rsidRPr="00E27C9B">
                        <w:rPr>
                          <w:rFonts w:ascii="Book Antiqua" w:hAnsi="Book Antiqua"/>
                          <w:i/>
                          <w:sz w:val="20"/>
                          <w:szCs w:val="20"/>
                        </w:rPr>
                        <w:t>n</w:t>
                      </w:r>
                      <w:r w:rsidRPr="00E27C9B">
                        <w:rPr>
                          <w:rFonts w:ascii="Book Antiqua" w:hAnsi="Book Antiqua"/>
                          <w:sz w:val="20"/>
                          <w:szCs w:val="20"/>
                        </w:rPr>
                        <w:t xml:space="preserve"> = 104 for ITT, and </w:t>
                      </w:r>
                      <w:r w:rsidRPr="00E27C9B">
                        <w:rPr>
                          <w:rFonts w:ascii="Book Antiqua" w:hAnsi="Book Antiqua"/>
                          <w:i/>
                          <w:sz w:val="20"/>
                          <w:szCs w:val="20"/>
                        </w:rPr>
                        <w:t>n</w:t>
                      </w:r>
                      <w:r>
                        <w:rPr>
                          <w:rFonts w:ascii="Book Antiqua" w:hAnsi="Book Antiqua"/>
                          <w:i/>
                          <w:sz w:val="20"/>
                          <w:szCs w:val="20"/>
                        </w:rPr>
                        <w:t xml:space="preserve"> </w:t>
                      </w:r>
                      <w:r w:rsidRPr="00E27C9B">
                        <w:rPr>
                          <w:rFonts w:ascii="Book Antiqua" w:hAnsi="Book Antiqua"/>
                          <w:sz w:val="20"/>
                          <w:szCs w:val="20"/>
                        </w:rPr>
                        <w:t>=</w:t>
                      </w:r>
                      <w:r>
                        <w:rPr>
                          <w:rFonts w:ascii="Book Antiqua" w:hAnsi="Book Antiqua"/>
                          <w:sz w:val="20"/>
                          <w:szCs w:val="20"/>
                        </w:rPr>
                        <w:t xml:space="preserve"> </w:t>
                      </w:r>
                      <w:r w:rsidRPr="00E27C9B">
                        <w:rPr>
                          <w:rFonts w:ascii="Book Antiqua" w:hAnsi="Book Antiqua"/>
                          <w:sz w:val="20"/>
                          <w:szCs w:val="20"/>
                        </w:rPr>
                        <w:t>102 for PP analysis)</w:t>
                      </w:r>
                    </w:p>
                    <w:p w14:paraId="0006CFB0" w14:textId="77777777" w:rsidR="00397047" w:rsidRPr="00E27C9B" w:rsidRDefault="00397047" w:rsidP="00B242E9">
                      <w:pPr>
                        <w:rPr>
                          <w:rFonts w:ascii="Book Antiqua" w:hAnsi="Book Antiqua"/>
                          <w:sz w:val="20"/>
                          <w:szCs w:val="20"/>
                        </w:rPr>
                      </w:pPr>
                    </w:p>
                    <w:p w14:paraId="205A3389" w14:textId="77777777" w:rsidR="00397047" w:rsidRPr="00E27C9B" w:rsidRDefault="00397047" w:rsidP="00B242E9">
                      <w:pPr>
                        <w:rPr>
                          <w:rFonts w:ascii="Book Antiqua" w:hAnsi="Book Antiqua"/>
                          <w:sz w:val="20"/>
                          <w:szCs w:val="20"/>
                        </w:rPr>
                      </w:pPr>
                      <w:r w:rsidRPr="00E27C9B">
                        <w:rPr>
                          <w:rFonts w:ascii="Book Antiqua" w:hAnsi="Book Antiqua"/>
                          <w:sz w:val="20"/>
                          <w:szCs w:val="20"/>
                        </w:rPr>
                        <w:t>Excluded from analysis</w:t>
                      </w:r>
                    </w:p>
                    <w:p w14:paraId="3F77C2C6" w14:textId="77777777" w:rsidR="00397047" w:rsidRPr="00E27C9B" w:rsidRDefault="00397047" w:rsidP="00B242E9">
                      <w:pPr>
                        <w:rPr>
                          <w:rFonts w:ascii="Book Antiqua" w:hAnsi="Book Antiqua"/>
                          <w:sz w:val="20"/>
                          <w:szCs w:val="20"/>
                        </w:rPr>
                      </w:pPr>
                      <w:r w:rsidRPr="00E27C9B">
                        <w:rPr>
                          <w:rFonts w:ascii="Book Antiqua" w:hAnsi="Book Antiqua"/>
                          <w:sz w:val="20"/>
                          <w:szCs w:val="20"/>
                        </w:rPr>
                        <w:t xml:space="preserve">(n = 0) </w:t>
                      </w:r>
                    </w:p>
                  </w:txbxContent>
                </v:textbox>
                <w10:wrap type="through"/>
              </v:shape>
            </w:pict>
          </mc:Fallback>
        </mc:AlternateContent>
      </w:r>
      <w:r w:rsidRPr="00DF58DC">
        <w:rPr>
          <w:rFonts w:ascii="Book Antiqua" w:hAnsi="Book Antiqua"/>
          <w:b/>
          <w:bCs/>
          <w:noProof/>
          <w:sz w:val="24"/>
          <w:szCs w:val="24"/>
          <w:lang w:eastAsia="zh-CN" w:bidi="ar-SA"/>
        </w:rPr>
        <mc:AlternateContent>
          <mc:Choice Requires="wps">
            <w:drawing>
              <wp:anchor distT="0" distB="0" distL="114300" distR="114300" simplePos="0" relativeHeight="251655168" behindDoc="0" locked="0" layoutInCell="1" allowOverlap="1" wp14:anchorId="47CC6136" wp14:editId="09D3909F">
                <wp:simplePos x="0" y="0"/>
                <wp:positionH relativeFrom="column">
                  <wp:posOffset>4119245</wp:posOffset>
                </wp:positionH>
                <wp:positionV relativeFrom="paragraph">
                  <wp:posOffset>3801745</wp:posOffset>
                </wp:positionV>
                <wp:extent cx="0" cy="426720"/>
                <wp:effectExtent l="0" t="0" r="25400" b="30480"/>
                <wp:wrapThrough wrapText="bothSides">
                  <wp:wrapPolygon edited="0">
                    <wp:start x="-1" y="0"/>
                    <wp:lineTo x="-1" y="21857"/>
                    <wp:lineTo x="-1" y="21857"/>
                    <wp:lineTo x="-1" y="0"/>
                    <wp:lineTo x="-1" y="0"/>
                  </wp:wrapPolygon>
                </wp:wrapThrough>
                <wp:docPr id="21" name="Straight Connector 10"/>
                <wp:cNvGraphicFramePr/>
                <a:graphic xmlns:a="http://schemas.openxmlformats.org/drawingml/2006/main">
                  <a:graphicData uri="http://schemas.microsoft.com/office/word/2010/wordprocessingShape">
                    <wps:wsp>
                      <wps:cNvCnPr/>
                      <wps:spPr bwMode="auto">
                        <a:xfrm>
                          <a:off x="0" y="0"/>
                          <a:ext cx="0" cy="426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id="Straight Connector 10"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24.35pt,299.35pt" to="324.35pt,33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">
                <w10:wrap type="through"/>
              </v:line>
            </w:pict>
          </mc:Fallback>
        </mc:AlternateContent>
      </w:r>
      <w:r w:rsidRPr="00DF58DC">
        <w:rPr>
          <w:rFonts w:ascii="Book Antiqua" w:hAnsi="Book Antiqua"/>
          <w:b/>
          <w:bCs/>
          <w:noProof/>
          <w:sz w:val="24"/>
          <w:szCs w:val="24"/>
          <w:lang w:eastAsia="zh-CN" w:bidi="ar-SA"/>
        </w:rPr>
        <mc:AlternateContent>
          <mc:Choice Requires="wps">
            <w:drawing>
              <wp:anchor distT="0" distB="0" distL="114300" distR="114300" simplePos="0" relativeHeight="251656192" behindDoc="0" locked="0" layoutInCell="1" allowOverlap="1" wp14:anchorId="1F5A0034" wp14:editId="145FCB2D">
                <wp:simplePos x="0" y="0"/>
                <wp:positionH relativeFrom="column">
                  <wp:posOffset>1508760</wp:posOffset>
                </wp:positionH>
                <wp:positionV relativeFrom="paragraph">
                  <wp:posOffset>6011545</wp:posOffset>
                </wp:positionV>
                <wp:extent cx="2933700" cy="639445"/>
                <wp:effectExtent l="0" t="0" r="38100" b="20955"/>
                <wp:wrapThrough wrapText="bothSides">
                  <wp:wrapPolygon edited="0">
                    <wp:start x="0" y="0"/>
                    <wp:lineTo x="0" y="21450"/>
                    <wp:lineTo x="21694" y="21450"/>
                    <wp:lineTo x="21694" y="0"/>
                    <wp:lineTo x="0" y="0"/>
                  </wp:wrapPolygon>
                </wp:wrapThrough>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39445"/>
                        </a:xfrm>
                        <a:prstGeom prst="rect">
                          <a:avLst/>
                        </a:prstGeom>
                        <a:solidFill>
                          <a:srgbClr val="FFFFFF"/>
                        </a:solidFill>
                        <a:ln w="9525">
                          <a:solidFill>
                            <a:srgbClr val="000000"/>
                          </a:solidFill>
                          <a:miter lim="800000"/>
                          <a:headEnd/>
                          <a:tailEnd/>
                        </a:ln>
                      </wps:spPr>
                      <wps:txbx>
                        <w:txbxContent>
                          <w:p w14:paraId="16A32564" w14:textId="77777777" w:rsidR="00397047" w:rsidRDefault="00397047" w:rsidP="00B242E9">
                            <w:pPr>
                              <w:spacing w:line="240" w:lineRule="auto"/>
                              <w:jc w:val="center"/>
                              <w:rPr>
                                <w:rFonts w:ascii="Times New Roman" w:hAnsi="Times New Roman"/>
                                <w:sz w:val="24"/>
                                <w:szCs w:val="24"/>
                              </w:rPr>
                            </w:pPr>
                            <w:r w:rsidRPr="00947E3E">
                              <w:rPr>
                                <w:rFonts w:ascii="Times New Roman" w:hAnsi="Times New Roman"/>
                                <w:sz w:val="24"/>
                                <w:szCs w:val="24"/>
                              </w:rPr>
                              <w:t xml:space="preserve">90 (86.5%) </w:t>
                            </w:r>
                            <w:r w:rsidRPr="00947E3E">
                              <w:rPr>
                                <w:rFonts w:ascii="Times New Roman" w:hAnsi="Times New Roman"/>
                                <w:i/>
                                <w:sz w:val="24"/>
                                <w:szCs w:val="24"/>
                              </w:rPr>
                              <w:t>vs.</w:t>
                            </w:r>
                            <w:r w:rsidRPr="00947E3E">
                              <w:rPr>
                                <w:rFonts w:ascii="Times New Roman" w:hAnsi="Times New Roman"/>
                                <w:sz w:val="24"/>
                                <w:szCs w:val="24"/>
                              </w:rPr>
                              <w:t xml:space="preserve"> 78 (75.5%)</w:t>
                            </w:r>
                          </w:p>
                          <w:p w14:paraId="0BDE2C0C" w14:textId="77777777" w:rsidR="00397047" w:rsidRPr="00947E3E" w:rsidRDefault="00397047" w:rsidP="00B242E9">
                            <w:pPr>
                              <w:spacing w:line="240" w:lineRule="auto"/>
                              <w:jc w:val="center"/>
                              <w:rPr>
                                <w:rFonts w:ascii="Times New Roman" w:hAnsi="Times New Roman"/>
                                <w:color w:val="000000"/>
                                <w:sz w:val="24"/>
                                <w:szCs w:val="24"/>
                              </w:rPr>
                            </w:pPr>
                            <w:r w:rsidRPr="00947E3E">
                              <w:rPr>
                                <w:rFonts w:ascii="Times New Roman" w:hAnsi="Times New Roman"/>
                                <w:sz w:val="24"/>
                                <w:szCs w:val="24"/>
                              </w:rPr>
                              <w:t xml:space="preserve"> </w:t>
                            </w:r>
                            <w:r w:rsidRPr="00947E3E">
                              <w:rPr>
                                <w:rFonts w:ascii="Times New Roman" w:hAnsi="Times New Roman"/>
                                <w:i/>
                                <w:iCs/>
                                <w:color w:val="000000"/>
                                <w:sz w:val="24"/>
                                <w:szCs w:val="24"/>
                              </w:rPr>
                              <w:t xml:space="preserve">P </w:t>
                            </w:r>
                            <w:r w:rsidRPr="00947E3E">
                              <w:rPr>
                                <w:rFonts w:ascii="Times New Roman" w:hAnsi="Times New Roman"/>
                                <w:color w:val="000000"/>
                                <w:sz w:val="24"/>
                                <w:szCs w:val="24"/>
                              </w:rPr>
                              <w:t>&lt; 0.04; OR = 2, 95% CI = 1.014</w:t>
                            </w:r>
                            <w:r>
                              <w:rPr>
                                <w:rFonts w:ascii="Times New Roman" w:hAnsi="Times New Roman"/>
                                <w:color w:val="000000"/>
                                <w:sz w:val="24"/>
                                <w:szCs w:val="24"/>
                              </w:rPr>
                              <w:t xml:space="preserve"> </w:t>
                            </w:r>
                            <w:r w:rsidRPr="00947E3E">
                              <w:rPr>
                                <w:rFonts w:ascii="Times New Roman" w:hAnsi="Times New Roman"/>
                                <w:color w:val="000000"/>
                                <w:sz w:val="24"/>
                                <w:szCs w:val="24"/>
                              </w:rPr>
                              <w:t>–</w:t>
                            </w:r>
                            <w:r>
                              <w:rPr>
                                <w:rFonts w:ascii="Times New Roman" w:hAnsi="Times New Roman"/>
                                <w:color w:val="000000"/>
                                <w:sz w:val="24"/>
                                <w:szCs w:val="24"/>
                              </w:rPr>
                              <w:t xml:space="preserve"> </w:t>
                            </w:r>
                            <w:r w:rsidRPr="00947E3E">
                              <w:rPr>
                                <w:rFonts w:ascii="Times New Roman" w:hAnsi="Times New Roman"/>
                                <w:color w:val="000000"/>
                                <w:sz w:val="24"/>
                                <w:szCs w:val="24"/>
                              </w:rPr>
                              <w:t>4.300</w:t>
                            </w:r>
                          </w:p>
                          <w:p w14:paraId="654C7D1B" w14:textId="77777777" w:rsidR="00397047" w:rsidRDefault="00397047"/>
                        </w:txbxContent>
                      </wps:txbx>
                      <wps:bodyPr rot="0" vert="horz" wrap="square" lIns="91440" tIns="45720" rIns="91440" bIns="45720" anchor="t" anchorCtr="0" upright="1">
                        <a:noAutofit/>
                      </wps:bodyPr>
                    </wps:wsp>
                  </a:graphicData>
                </a:graphic>
              </wp:anchor>
            </w:drawing>
          </mc:Choice>
          <mc:Fallback>
            <w:pict>
              <v:shape id="Text Box 4" o:spid="_x0000_s1033" type="#_x0000_t202" style="position:absolute;left:0;text-align:left;margin-left:118.8pt;margin-top:473.35pt;width:231pt;height:50.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">
                <v:textbox>
                  <w:txbxContent>
                    <w:p w14:paraId="16A32564" w14:textId="77777777" w:rsidR="00397047" w:rsidRDefault="00397047" w:rsidP="00B242E9">
                      <w:pPr>
                        <w:spacing w:line="240" w:lineRule="auto"/>
                        <w:jc w:val="center"/>
                        <w:rPr>
                          <w:rFonts w:ascii="Times New Roman" w:hAnsi="Times New Roman"/>
                          <w:sz w:val="24"/>
                          <w:szCs w:val="24"/>
                        </w:rPr>
                      </w:pPr>
                      <w:r w:rsidRPr="00947E3E">
                        <w:rPr>
                          <w:rFonts w:ascii="Times New Roman" w:hAnsi="Times New Roman"/>
                          <w:sz w:val="24"/>
                          <w:szCs w:val="24"/>
                        </w:rPr>
                        <w:t xml:space="preserve">90 (86.5%) </w:t>
                      </w:r>
                      <w:r w:rsidRPr="00947E3E">
                        <w:rPr>
                          <w:rFonts w:ascii="Times New Roman" w:hAnsi="Times New Roman"/>
                          <w:i/>
                          <w:sz w:val="24"/>
                          <w:szCs w:val="24"/>
                        </w:rPr>
                        <w:t>vs.</w:t>
                      </w:r>
                      <w:r w:rsidRPr="00947E3E">
                        <w:rPr>
                          <w:rFonts w:ascii="Times New Roman" w:hAnsi="Times New Roman"/>
                          <w:sz w:val="24"/>
                          <w:szCs w:val="24"/>
                        </w:rPr>
                        <w:t xml:space="preserve"> 78 (75.5%)</w:t>
                      </w:r>
                    </w:p>
                    <w:p w14:paraId="0BDE2C0C" w14:textId="77777777" w:rsidR="00397047" w:rsidRPr="00947E3E" w:rsidRDefault="00397047" w:rsidP="00B242E9">
                      <w:pPr>
                        <w:spacing w:line="240" w:lineRule="auto"/>
                        <w:jc w:val="center"/>
                        <w:rPr>
                          <w:rFonts w:ascii="Times New Roman" w:hAnsi="Times New Roman"/>
                          <w:color w:val="000000"/>
                          <w:sz w:val="24"/>
                          <w:szCs w:val="24"/>
                        </w:rPr>
                      </w:pPr>
                      <w:r w:rsidRPr="00947E3E">
                        <w:rPr>
                          <w:rFonts w:ascii="Times New Roman" w:hAnsi="Times New Roman"/>
                          <w:sz w:val="24"/>
                          <w:szCs w:val="24"/>
                        </w:rPr>
                        <w:t xml:space="preserve"> </w:t>
                      </w:r>
                      <w:r w:rsidRPr="00947E3E">
                        <w:rPr>
                          <w:rFonts w:ascii="Times New Roman" w:hAnsi="Times New Roman"/>
                          <w:i/>
                          <w:iCs/>
                          <w:color w:val="000000"/>
                          <w:sz w:val="24"/>
                          <w:szCs w:val="24"/>
                        </w:rPr>
                        <w:t xml:space="preserve">P </w:t>
                      </w:r>
                      <w:r w:rsidRPr="00947E3E">
                        <w:rPr>
                          <w:rFonts w:ascii="Times New Roman" w:hAnsi="Times New Roman"/>
                          <w:color w:val="000000"/>
                          <w:sz w:val="24"/>
                          <w:szCs w:val="24"/>
                        </w:rPr>
                        <w:t>&lt; 0.04; OR = 2, 95% CI = 1.014</w:t>
                      </w:r>
                      <w:r>
                        <w:rPr>
                          <w:rFonts w:ascii="Times New Roman" w:hAnsi="Times New Roman"/>
                          <w:color w:val="000000"/>
                          <w:sz w:val="24"/>
                          <w:szCs w:val="24"/>
                        </w:rPr>
                        <w:t xml:space="preserve"> </w:t>
                      </w:r>
                      <w:r w:rsidRPr="00947E3E">
                        <w:rPr>
                          <w:rFonts w:ascii="Times New Roman" w:hAnsi="Times New Roman"/>
                          <w:color w:val="000000"/>
                          <w:sz w:val="24"/>
                          <w:szCs w:val="24"/>
                        </w:rPr>
                        <w:t>–</w:t>
                      </w:r>
                      <w:r>
                        <w:rPr>
                          <w:rFonts w:ascii="Times New Roman" w:hAnsi="Times New Roman"/>
                          <w:color w:val="000000"/>
                          <w:sz w:val="24"/>
                          <w:szCs w:val="24"/>
                        </w:rPr>
                        <w:t xml:space="preserve"> </w:t>
                      </w:r>
                      <w:r w:rsidRPr="00947E3E">
                        <w:rPr>
                          <w:rFonts w:ascii="Times New Roman" w:hAnsi="Times New Roman"/>
                          <w:color w:val="000000"/>
                          <w:sz w:val="24"/>
                          <w:szCs w:val="24"/>
                        </w:rPr>
                        <w:t>4.300</w:t>
                      </w:r>
                    </w:p>
                    <w:p w14:paraId="654C7D1B" w14:textId="77777777" w:rsidR="00397047" w:rsidRDefault="00397047"/>
                  </w:txbxContent>
                </v:textbox>
                <w10:wrap type="through"/>
              </v:shape>
            </w:pict>
          </mc:Fallback>
        </mc:AlternateContent>
      </w:r>
      <w:r w:rsidRPr="00DF58DC">
        <w:rPr>
          <w:rFonts w:ascii="Book Antiqua" w:hAnsi="Book Antiqua"/>
          <w:b/>
          <w:bCs/>
          <w:noProof/>
          <w:sz w:val="24"/>
          <w:szCs w:val="24"/>
          <w:lang w:eastAsia="zh-CN" w:bidi="ar-SA"/>
        </w:rPr>
        <mc:AlternateContent>
          <mc:Choice Requires="wps">
            <w:drawing>
              <wp:anchor distT="0" distB="0" distL="114300" distR="114300" simplePos="0" relativeHeight="251657216" behindDoc="0" locked="0" layoutInCell="1" allowOverlap="1" wp14:anchorId="2A11D032" wp14:editId="3A0245A7">
                <wp:simplePos x="0" y="0"/>
                <wp:positionH relativeFrom="column">
                  <wp:posOffset>2300605</wp:posOffset>
                </wp:positionH>
                <wp:positionV relativeFrom="paragraph">
                  <wp:posOffset>5727700</wp:posOffset>
                </wp:positionV>
                <wp:extent cx="1323340" cy="283845"/>
                <wp:effectExtent l="0" t="0" r="22860" b="20955"/>
                <wp:wrapThrough wrapText="bothSides">
                  <wp:wrapPolygon edited="0">
                    <wp:start x="0" y="0"/>
                    <wp:lineTo x="0" y="21262"/>
                    <wp:lineTo x="21559" y="21262"/>
                    <wp:lineTo x="21559" y="0"/>
                    <wp:lineTo x="0" y="0"/>
                  </wp:wrapPolygon>
                </wp:wrapThrough>
                <wp:docPr id="23" name="Flowchart: Alternate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23340" cy="283845"/>
                        </a:xfrm>
                        <a:prstGeom prst="flowChartAlternateProcess">
                          <a:avLst/>
                        </a:prstGeom>
                        <a:solidFill>
                          <a:srgbClr val="92CDDC"/>
                        </a:solidFill>
                        <a:ln w="635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42AD03CE" w14:textId="77777777" w:rsidR="00397047" w:rsidRPr="00896E5C" w:rsidRDefault="00397047" w:rsidP="00B242E9">
                            <w:pPr>
                              <w:jc w:val="center"/>
                              <w:rPr>
                                <w:rFonts w:ascii="Times New Roman" w:hAnsi="Times New Roman"/>
                                <w:b/>
                                <w:bCs/>
                                <w:color w:val="44546A"/>
                                <w:sz w:val="24"/>
                                <w:szCs w:val="24"/>
                              </w:rPr>
                            </w:pPr>
                            <w:r w:rsidRPr="00896E5C">
                              <w:rPr>
                                <w:rFonts w:ascii="Times New Roman" w:hAnsi="Times New Roman"/>
                                <w:b/>
                                <w:bCs/>
                                <w:color w:val="44546A"/>
                                <w:sz w:val="16"/>
                                <w:szCs w:val="16"/>
                              </w:rPr>
                              <w:t>ITT</w:t>
                            </w:r>
                            <w:r w:rsidRPr="00896E5C">
                              <w:rPr>
                                <w:rFonts w:ascii="Book Antiqua" w:hAnsi="Book Antiqua"/>
                                <w:sz w:val="12"/>
                                <w:szCs w:val="12"/>
                              </w:rPr>
                              <w:t xml:space="preserve"> </w:t>
                            </w:r>
                            <w:r w:rsidRPr="00166FE2">
                              <w:rPr>
                                <w:rFonts w:ascii="Book Antiqua" w:hAnsi="Book Antiqua"/>
                                <w:sz w:val="12"/>
                                <w:szCs w:val="12"/>
                              </w:rPr>
                              <w:t>BOTMO</w:t>
                            </w:r>
                            <w:r w:rsidRPr="00166FE2">
                              <w:rPr>
                                <w:rFonts w:ascii="Book Antiqua" w:hAnsi="Book Antiqua"/>
                                <w:i/>
                                <w:sz w:val="12"/>
                                <w:szCs w:val="12"/>
                              </w:rPr>
                              <w:t xml:space="preserve"> vs.</w:t>
                            </w:r>
                            <w:r>
                              <w:rPr>
                                <w:rFonts w:ascii="Book Antiqua" w:hAnsi="Book Antiqua"/>
                                <w:i/>
                                <w:sz w:val="12"/>
                                <w:szCs w:val="12"/>
                              </w:rPr>
                              <w:t xml:space="preserve"> </w:t>
                            </w:r>
                            <w:r w:rsidRPr="007472A3">
                              <w:rPr>
                                <w:rFonts w:ascii="Book Antiqua" w:hAnsi="Book Antiqua"/>
                                <w:sz w:val="12"/>
                                <w:szCs w:val="12"/>
                              </w:rPr>
                              <w:t>BOACT</w:t>
                            </w:r>
                          </w:p>
                          <w:p w14:paraId="0277E017" w14:textId="77777777" w:rsidR="00397047" w:rsidRDefault="00397047" w:rsidP="00B242E9">
                            <w:pPr>
                              <w:jc w:val="center"/>
                              <w:rPr>
                                <w:rFonts w:ascii="Times New Roman" w:hAnsi="Times New Roman"/>
                                <w:b/>
                                <w:bCs/>
                                <w:color w:val="44546A"/>
                                <w:sz w:val="24"/>
                                <w:szCs w:val="24"/>
                              </w:rPr>
                            </w:pPr>
                          </w:p>
                          <w:p w14:paraId="4BDC7532" w14:textId="77777777" w:rsidR="00397047" w:rsidRPr="00C70F0F" w:rsidRDefault="00397047" w:rsidP="00B242E9">
                            <w:pPr>
                              <w:jc w:val="center"/>
                              <w:rPr>
                                <w:rFonts w:ascii="Times New Roman" w:hAnsi="Times New Roman"/>
                                <w:b/>
                                <w:bCs/>
                                <w:color w:val="44546A"/>
                                <w:sz w:val="24"/>
                                <w:szCs w:val="24"/>
                              </w:rPr>
                            </w:pPr>
                            <w:proofErr w:type="spellStart"/>
                            <w:r>
                              <w:rPr>
                                <w:rFonts w:ascii="Times New Roman" w:hAnsi="Times New Roman"/>
                                <w:b/>
                                <w:bCs/>
                                <w:color w:val="44546A"/>
                                <w:sz w:val="24"/>
                                <w:szCs w:val="24"/>
                              </w:rPr>
                              <w:t>BBb</w:t>
                            </w:r>
                            <w:proofErr w:type="spellEnd"/>
                          </w:p>
                        </w:txbxContent>
                      </wps:txbx>
                      <wps:bodyPr rot="0" vert="horz" wrap="square" lIns="91440" tIns="45720" rIns="91440" bIns="45720" anchor="t" anchorCtr="0" upright="1">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34" type="#_x0000_t176" style="position:absolute;left:0;text-align:left;margin-left:181.15pt;margin-top:451pt;width:104.2pt;height:22.35pt;flip:y;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" fillcolor="#92cddc" strokeweight=".5pt">
                <v:shadow color="#868686" opacity="49150f" offset=".74833mm,.74833mm"/>
                <v:textbox>
                  <w:txbxContent>
                    <w:p w14:paraId="42AD03CE" w14:textId="77777777" w:rsidR="00397047" w:rsidRPr="00896E5C" w:rsidRDefault="00397047" w:rsidP="00B242E9">
                      <w:pPr>
                        <w:jc w:val="center"/>
                        <w:rPr>
                          <w:rFonts w:ascii="Times New Roman" w:hAnsi="Times New Roman"/>
                          <w:b/>
                          <w:bCs/>
                          <w:color w:val="44546A"/>
                          <w:sz w:val="24"/>
                          <w:szCs w:val="24"/>
                        </w:rPr>
                      </w:pPr>
                      <w:r w:rsidRPr="00896E5C">
                        <w:rPr>
                          <w:rFonts w:ascii="Times New Roman" w:hAnsi="Times New Roman"/>
                          <w:b/>
                          <w:bCs/>
                          <w:color w:val="44546A"/>
                          <w:sz w:val="16"/>
                          <w:szCs w:val="16"/>
                        </w:rPr>
                        <w:t>ITT</w:t>
                      </w:r>
                      <w:r w:rsidRPr="00896E5C">
                        <w:rPr>
                          <w:rFonts w:ascii="Book Antiqua" w:hAnsi="Book Antiqua"/>
                          <w:sz w:val="12"/>
                          <w:szCs w:val="12"/>
                        </w:rPr>
                        <w:t xml:space="preserve"> </w:t>
                      </w:r>
                      <w:r w:rsidRPr="00166FE2">
                        <w:rPr>
                          <w:rFonts w:ascii="Book Antiqua" w:hAnsi="Book Antiqua"/>
                          <w:sz w:val="12"/>
                          <w:szCs w:val="12"/>
                        </w:rPr>
                        <w:t>BOTMO</w:t>
                      </w:r>
                      <w:r w:rsidRPr="00166FE2">
                        <w:rPr>
                          <w:rFonts w:ascii="Book Antiqua" w:hAnsi="Book Antiqua"/>
                          <w:i/>
                          <w:sz w:val="12"/>
                          <w:szCs w:val="12"/>
                        </w:rPr>
                        <w:t xml:space="preserve"> vs.</w:t>
                      </w:r>
                      <w:r>
                        <w:rPr>
                          <w:rFonts w:ascii="Book Antiqua" w:hAnsi="Book Antiqua"/>
                          <w:i/>
                          <w:sz w:val="12"/>
                          <w:szCs w:val="12"/>
                        </w:rPr>
                        <w:t xml:space="preserve"> </w:t>
                      </w:r>
                      <w:r w:rsidRPr="007472A3">
                        <w:rPr>
                          <w:rFonts w:ascii="Book Antiqua" w:hAnsi="Book Antiqua"/>
                          <w:sz w:val="12"/>
                          <w:szCs w:val="12"/>
                        </w:rPr>
                        <w:t>BOACT</w:t>
                      </w:r>
                    </w:p>
                    <w:p w14:paraId="0277E017" w14:textId="77777777" w:rsidR="00397047" w:rsidRDefault="00397047" w:rsidP="00B242E9">
                      <w:pPr>
                        <w:jc w:val="center"/>
                        <w:rPr>
                          <w:rFonts w:ascii="Times New Roman" w:hAnsi="Times New Roman"/>
                          <w:b/>
                          <w:bCs/>
                          <w:color w:val="44546A"/>
                          <w:sz w:val="24"/>
                          <w:szCs w:val="24"/>
                        </w:rPr>
                      </w:pPr>
                    </w:p>
                    <w:p w14:paraId="4BDC7532" w14:textId="77777777" w:rsidR="00397047" w:rsidRPr="00C70F0F" w:rsidRDefault="00397047" w:rsidP="00B242E9">
                      <w:pPr>
                        <w:jc w:val="center"/>
                        <w:rPr>
                          <w:rFonts w:ascii="Times New Roman" w:hAnsi="Times New Roman"/>
                          <w:b/>
                          <w:bCs/>
                          <w:color w:val="44546A"/>
                          <w:sz w:val="24"/>
                          <w:szCs w:val="24"/>
                        </w:rPr>
                      </w:pPr>
                      <w:proofErr w:type="spellStart"/>
                      <w:r>
                        <w:rPr>
                          <w:rFonts w:ascii="Times New Roman" w:hAnsi="Times New Roman"/>
                          <w:b/>
                          <w:bCs/>
                          <w:color w:val="44546A"/>
                          <w:sz w:val="24"/>
                          <w:szCs w:val="24"/>
                        </w:rPr>
                        <w:t>BBb</w:t>
                      </w:r>
                      <w:proofErr w:type="spellEnd"/>
                    </w:p>
                  </w:txbxContent>
                </v:textbox>
                <w10:wrap type="through"/>
              </v:shape>
            </w:pict>
          </mc:Fallback>
        </mc:AlternateContent>
      </w:r>
      <w:r w:rsidRPr="00DF58DC">
        <w:rPr>
          <w:rFonts w:ascii="Book Antiqua" w:hAnsi="Book Antiqua"/>
          <w:b/>
          <w:bCs/>
          <w:noProof/>
          <w:sz w:val="24"/>
          <w:szCs w:val="24"/>
          <w:lang w:eastAsia="zh-CN" w:bidi="ar-SA"/>
        </w:rPr>
        <mc:AlternateContent>
          <mc:Choice Requires="wps">
            <w:drawing>
              <wp:anchor distT="0" distB="0" distL="114300" distR="114300" simplePos="0" relativeHeight="251658240" behindDoc="0" locked="0" layoutInCell="1" allowOverlap="1" wp14:anchorId="5DEE1880" wp14:editId="0436FC60">
                <wp:simplePos x="0" y="0"/>
                <wp:positionH relativeFrom="column">
                  <wp:posOffset>2847975</wp:posOffset>
                </wp:positionH>
                <wp:positionV relativeFrom="paragraph">
                  <wp:posOffset>6816725</wp:posOffset>
                </wp:positionV>
                <wp:extent cx="316230" cy="0"/>
                <wp:effectExtent l="158115" t="0" r="0" b="172085"/>
                <wp:wrapThrough wrapText="bothSides">
                  <wp:wrapPolygon edited="0">
                    <wp:start x="10800" y="-1"/>
                    <wp:lineTo x="31619" y="-1"/>
                    <wp:lineTo x="31619" y="-1"/>
                    <wp:lineTo x="10800" y="-1"/>
                    <wp:lineTo x="10800" y="-1"/>
                  </wp:wrapPolygon>
                </wp:wrapThrough>
                <wp:docPr id="2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2" o:spid="_x0000_s1026" type="#_x0000_t32" style="position:absolute;margin-left:224.25pt;margin-top:536.75pt;width:24.9pt;height:0;rotation:9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">
                <w10:wrap type="through"/>
              </v:shape>
            </w:pict>
          </mc:Fallback>
        </mc:AlternateContent>
      </w:r>
      <w:r w:rsidRPr="00DF58DC">
        <w:rPr>
          <w:rFonts w:ascii="Book Antiqua" w:hAnsi="Book Antiqua"/>
          <w:b/>
          <w:bCs/>
          <w:noProof/>
          <w:sz w:val="24"/>
          <w:szCs w:val="24"/>
          <w:lang w:eastAsia="zh-CN" w:bidi="ar-SA"/>
        </w:rPr>
        <mc:AlternateContent>
          <mc:Choice Requires="wps">
            <w:drawing>
              <wp:anchor distT="0" distB="0" distL="114300" distR="114300" simplePos="0" relativeHeight="251659264" behindDoc="0" locked="0" layoutInCell="1" allowOverlap="1" wp14:anchorId="1B6E6A28" wp14:editId="4C7CA725">
                <wp:simplePos x="0" y="0"/>
                <wp:positionH relativeFrom="column">
                  <wp:posOffset>2350135</wp:posOffset>
                </wp:positionH>
                <wp:positionV relativeFrom="paragraph">
                  <wp:posOffset>6988175</wp:posOffset>
                </wp:positionV>
                <wp:extent cx="1323340" cy="283845"/>
                <wp:effectExtent l="0" t="0" r="22860" b="20955"/>
                <wp:wrapThrough wrapText="bothSides">
                  <wp:wrapPolygon edited="0">
                    <wp:start x="0" y="0"/>
                    <wp:lineTo x="0" y="21262"/>
                    <wp:lineTo x="21559" y="21262"/>
                    <wp:lineTo x="21559" y="0"/>
                    <wp:lineTo x="0" y="0"/>
                  </wp:wrapPolygon>
                </wp:wrapThrough>
                <wp:docPr id="25"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23340" cy="283845"/>
                        </a:xfrm>
                        <a:prstGeom prst="flowChartAlternateProcess">
                          <a:avLst/>
                        </a:prstGeom>
                        <a:solidFill>
                          <a:srgbClr val="92CDDC"/>
                        </a:solidFill>
                        <a:ln w="635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713C675C" w14:textId="77777777" w:rsidR="00397047" w:rsidRPr="00896E5C" w:rsidRDefault="00397047" w:rsidP="00B242E9">
                            <w:pPr>
                              <w:jc w:val="center"/>
                              <w:rPr>
                                <w:rFonts w:ascii="Times New Roman" w:hAnsi="Times New Roman"/>
                                <w:b/>
                                <w:bCs/>
                                <w:color w:val="44546A"/>
                                <w:sz w:val="24"/>
                                <w:szCs w:val="24"/>
                              </w:rPr>
                            </w:pPr>
                            <w:r w:rsidRPr="00896E5C">
                              <w:rPr>
                                <w:rFonts w:ascii="Times New Roman" w:hAnsi="Times New Roman"/>
                                <w:b/>
                                <w:bCs/>
                                <w:color w:val="44546A"/>
                                <w:sz w:val="16"/>
                                <w:szCs w:val="16"/>
                              </w:rPr>
                              <w:t>PP</w:t>
                            </w:r>
                            <w:r w:rsidRPr="00896E5C">
                              <w:rPr>
                                <w:rFonts w:ascii="Book Antiqua" w:hAnsi="Book Antiqua"/>
                                <w:sz w:val="12"/>
                                <w:szCs w:val="12"/>
                              </w:rPr>
                              <w:t xml:space="preserve"> </w:t>
                            </w:r>
                            <w:r w:rsidRPr="00166FE2">
                              <w:rPr>
                                <w:rFonts w:ascii="Book Antiqua" w:hAnsi="Book Antiqua"/>
                                <w:sz w:val="12"/>
                                <w:szCs w:val="12"/>
                              </w:rPr>
                              <w:t>BOTMO</w:t>
                            </w:r>
                            <w:r w:rsidRPr="00166FE2">
                              <w:rPr>
                                <w:rFonts w:ascii="Book Antiqua" w:hAnsi="Book Antiqua"/>
                                <w:i/>
                                <w:sz w:val="12"/>
                                <w:szCs w:val="12"/>
                              </w:rPr>
                              <w:t xml:space="preserve"> vs.</w:t>
                            </w:r>
                            <w:r>
                              <w:rPr>
                                <w:rFonts w:ascii="Book Antiqua" w:hAnsi="Book Antiqua"/>
                                <w:i/>
                                <w:sz w:val="12"/>
                                <w:szCs w:val="12"/>
                              </w:rPr>
                              <w:t xml:space="preserve"> </w:t>
                            </w:r>
                            <w:r w:rsidRPr="007472A3">
                              <w:rPr>
                                <w:rFonts w:ascii="Book Antiqua" w:hAnsi="Book Antiqua"/>
                                <w:sz w:val="12"/>
                                <w:szCs w:val="12"/>
                              </w:rPr>
                              <w:t>BOACT</w:t>
                            </w:r>
                          </w:p>
                        </w:txbxContent>
                      </wps:txbx>
                      <wps:bodyPr rot="0" vert="horz" wrap="square" lIns="91440" tIns="45720" rIns="91440" bIns="45720" anchor="t" anchorCtr="0" upright="1">
                        <a:noAutofit/>
                      </wps:bodyPr>
                    </wps:wsp>
                  </a:graphicData>
                </a:graphic>
              </wp:anchor>
            </w:drawing>
          </mc:Choice>
          <mc:Fallback>
            <w:pict>
              <v:shape id="Flowchart: Alternate Process 3" o:spid="_x0000_s1035" type="#_x0000_t176" style="position:absolute;left:0;text-align:left;margin-left:185.05pt;margin-top:550.25pt;width:104.2pt;height:22.35pt;flip:y;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" fillcolor="#92cddc" strokeweight=".5pt">
                <v:shadow color="#868686" opacity="49150f" offset=".74833mm,.74833mm"/>
                <v:textbox>
                  <w:txbxContent>
                    <w:p w14:paraId="713C675C" w14:textId="77777777" w:rsidR="00397047" w:rsidRPr="00896E5C" w:rsidRDefault="00397047" w:rsidP="00B242E9">
                      <w:pPr>
                        <w:jc w:val="center"/>
                        <w:rPr>
                          <w:rFonts w:ascii="Times New Roman" w:hAnsi="Times New Roman"/>
                          <w:b/>
                          <w:bCs/>
                          <w:color w:val="44546A"/>
                          <w:sz w:val="24"/>
                          <w:szCs w:val="24"/>
                        </w:rPr>
                      </w:pPr>
                      <w:r w:rsidRPr="00896E5C">
                        <w:rPr>
                          <w:rFonts w:ascii="Times New Roman" w:hAnsi="Times New Roman"/>
                          <w:b/>
                          <w:bCs/>
                          <w:color w:val="44546A"/>
                          <w:sz w:val="16"/>
                          <w:szCs w:val="16"/>
                        </w:rPr>
                        <w:t>PP</w:t>
                      </w:r>
                      <w:r w:rsidRPr="00896E5C">
                        <w:rPr>
                          <w:rFonts w:ascii="Book Antiqua" w:hAnsi="Book Antiqua"/>
                          <w:sz w:val="12"/>
                          <w:szCs w:val="12"/>
                        </w:rPr>
                        <w:t xml:space="preserve"> </w:t>
                      </w:r>
                      <w:r w:rsidRPr="00166FE2">
                        <w:rPr>
                          <w:rFonts w:ascii="Book Antiqua" w:hAnsi="Book Antiqua"/>
                          <w:sz w:val="12"/>
                          <w:szCs w:val="12"/>
                        </w:rPr>
                        <w:t>BOTMO</w:t>
                      </w:r>
                      <w:r w:rsidRPr="00166FE2">
                        <w:rPr>
                          <w:rFonts w:ascii="Book Antiqua" w:hAnsi="Book Antiqua"/>
                          <w:i/>
                          <w:sz w:val="12"/>
                          <w:szCs w:val="12"/>
                        </w:rPr>
                        <w:t xml:space="preserve"> vs.</w:t>
                      </w:r>
                      <w:r>
                        <w:rPr>
                          <w:rFonts w:ascii="Book Antiqua" w:hAnsi="Book Antiqua"/>
                          <w:i/>
                          <w:sz w:val="12"/>
                          <w:szCs w:val="12"/>
                        </w:rPr>
                        <w:t xml:space="preserve"> </w:t>
                      </w:r>
                      <w:r w:rsidRPr="007472A3">
                        <w:rPr>
                          <w:rFonts w:ascii="Book Antiqua" w:hAnsi="Book Antiqua"/>
                          <w:sz w:val="12"/>
                          <w:szCs w:val="12"/>
                        </w:rPr>
                        <w:t>BOACT</w:t>
                      </w:r>
                    </w:p>
                  </w:txbxContent>
                </v:textbox>
                <w10:wrap type="through"/>
              </v:shape>
            </w:pict>
          </mc:Fallback>
        </mc:AlternateContent>
      </w:r>
      <w:r w:rsidRPr="00DF58DC">
        <w:rPr>
          <w:rFonts w:ascii="Book Antiqua" w:hAnsi="Book Antiqua"/>
          <w:b/>
          <w:bCs/>
          <w:noProof/>
          <w:sz w:val="24"/>
          <w:szCs w:val="24"/>
          <w:lang w:eastAsia="zh-CN" w:bidi="ar-SA"/>
        </w:rPr>
        <mc:AlternateContent>
          <mc:Choice Requires="wps">
            <w:drawing>
              <wp:anchor distT="0" distB="0" distL="114300" distR="114300" simplePos="0" relativeHeight="251660288" behindDoc="0" locked="0" layoutInCell="1" allowOverlap="1" wp14:anchorId="2B22BA83" wp14:editId="65252017">
                <wp:simplePos x="0" y="0"/>
                <wp:positionH relativeFrom="column">
                  <wp:posOffset>2021205</wp:posOffset>
                </wp:positionH>
                <wp:positionV relativeFrom="paragraph">
                  <wp:posOffset>4932680</wp:posOffset>
                </wp:positionV>
                <wp:extent cx="925830" cy="799465"/>
                <wp:effectExtent l="0" t="0" r="39370" b="38735"/>
                <wp:wrapThrough wrapText="bothSides">
                  <wp:wrapPolygon edited="0">
                    <wp:start x="0" y="0"/>
                    <wp:lineTo x="0" y="1373"/>
                    <wp:lineTo x="20148" y="21960"/>
                    <wp:lineTo x="21926" y="21960"/>
                    <wp:lineTo x="21926" y="20588"/>
                    <wp:lineTo x="1778" y="0"/>
                    <wp:lineTo x="0" y="0"/>
                  </wp:wrapPolygon>
                </wp:wrapThrough>
                <wp:docPr id="26" name="Straight Connector 22"/>
                <wp:cNvGraphicFramePr/>
                <a:graphic xmlns:a="http://schemas.openxmlformats.org/drawingml/2006/main">
                  <a:graphicData uri="http://schemas.microsoft.com/office/word/2010/wordprocessingShape">
                    <wps:wsp>
                      <wps:cNvCnPr/>
                      <wps:spPr bwMode="auto">
                        <a:xfrm>
                          <a:off x="0" y="0"/>
                          <a:ext cx="925830" cy="799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mv="urn:schemas-microsoft-com:mac:vml" xmlns:mo="http://schemas.microsoft.com/office/mac/office/2008/main">
            <w:pict>
              <v:line id="Straight Connector 2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9.15pt,388.4pt" to="232.05pt,4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">
                <w10:wrap type="through"/>
              </v:line>
            </w:pict>
          </mc:Fallback>
        </mc:AlternateContent>
      </w:r>
      <w:r w:rsidRPr="00DF58DC">
        <w:rPr>
          <w:rFonts w:ascii="Book Antiqua" w:hAnsi="Book Antiqua"/>
          <w:b/>
          <w:bCs/>
          <w:noProof/>
          <w:sz w:val="24"/>
          <w:szCs w:val="24"/>
          <w:lang w:eastAsia="zh-CN" w:bidi="ar-SA"/>
        </w:rPr>
        <mc:AlternateContent>
          <mc:Choice Requires="wps">
            <w:drawing>
              <wp:anchor distT="0" distB="0" distL="114300" distR="114300" simplePos="0" relativeHeight="251661312" behindDoc="0" locked="0" layoutInCell="1" allowOverlap="1" wp14:anchorId="3AB51A0F" wp14:editId="5C4CF08A">
                <wp:simplePos x="0" y="0"/>
                <wp:positionH relativeFrom="column">
                  <wp:posOffset>1544320</wp:posOffset>
                </wp:positionH>
                <wp:positionV relativeFrom="paragraph">
                  <wp:posOffset>7279640</wp:posOffset>
                </wp:positionV>
                <wp:extent cx="2933700" cy="639445"/>
                <wp:effectExtent l="0" t="0" r="38100" b="20955"/>
                <wp:wrapThrough wrapText="bothSides">
                  <wp:wrapPolygon edited="0">
                    <wp:start x="0" y="0"/>
                    <wp:lineTo x="0" y="21450"/>
                    <wp:lineTo x="21694" y="21450"/>
                    <wp:lineTo x="21694" y="0"/>
                    <wp:lineTo x="0" y="0"/>
                  </wp:wrapPolygon>
                </wp:wrapThrough>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39445"/>
                        </a:xfrm>
                        <a:prstGeom prst="rect">
                          <a:avLst/>
                        </a:prstGeom>
                        <a:solidFill>
                          <a:srgbClr val="FFFFFF"/>
                        </a:solidFill>
                        <a:ln w="9525">
                          <a:solidFill>
                            <a:srgbClr val="000000"/>
                          </a:solidFill>
                          <a:miter lim="800000"/>
                          <a:headEnd/>
                          <a:tailEnd/>
                        </a:ln>
                      </wps:spPr>
                      <wps:txbx>
                        <w:txbxContent>
                          <w:p w14:paraId="3D796DF1" w14:textId="77777777" w:rsidR="00397047" w:rsidRPr="00947E3E" w:rsidRDefault="00397047" w:rsidP="00B242E9">
                            <w:pPr>
                              <w:spacing w:line="240" w:lineRule="auto"/>
                              <w:jc w:val="center"/>
                              <w:rPr>
                                <w:rFonts w:ascii="Times New Roman" w:hAnsi="Times New Roman"/>
                                <w:sz w:val="24"/>
                                <w:szCs w:val="24"/>
                              </w:rPr>
                            </w:pPr>
                            <w:r w:rsidRPr="00947E3E">
                              <w:rPr>
                                <w:rFonts w:ascii="Times New Roman" w:hAnsi="Times New Roman"/>
                                <w:sz w:val="24"/>
                                <w:szCs w:val="24"/>
                              </w:rPr>
                              <w:t>89 (86.7%)</w:t>
                            </w:r>
                            <w:r w:rsidRPr="00947E3E">
                              <w:rPr>
                                <w:rFonts w:ascii="Times New Roman" w:hAnsi="Times New Roman"/>
                                <w:i/>
                                <w:sz w:val="24"/>
                                <w:szCs w:val="24"/>
                              </w:rPr>
                              <w:t xml:space="preserve"> vs</w:t>
                            </w:r>
                            <w:r w:rsidRPr="00947E3E">
                              <w:rPr>
                                <w:rFonts w:ascii="Times New Roman" w:hAnsi="Times New Roman"/>
                                <w:sz w:val="24"/>
                                <w:szCs w:val="24"/>
                              </w:rPr>
                              <w:t>. 77 (76%)</w:t>
                            </w:r>
                          </w:p>
                          <w:p w14:paraId="767B7C62" w14:textId="77777777" w:rsidR="00397047" w:rsidRPr="00947E3E" w:rsidRDefault="00397047" w:rsidP="00B242E9">
                            <w:pPr>
                              <w:spacing w:line="240" w:lineRule="auto"/>
                              <w:jc w:val="center"/>
                              <w:rPr>
                                <w:rFonts w:ascii="Times New Roman" w:hAnsi="Times New Roman"/>
                                <w:color w:val="000000"/>
                                <w:sz w:val="24"/>
                                <w:szCs w:val="24"/>
                                <w:rtl/>
                              </w:rPr>
                            </w:pPr>
                            <w:r w:rsidRPr="00947E3E">
                              <w:rPr>
                                <w:rFonts w:ascii="Times New Roman" w:hAnsi="Times New Roman"/>
                                <w:i/>
                                <w:iCs/>
                                <w:color w:val="000000"/>
                                <w:sz w:val="24"/>
                                <w:szCs w:val="24"/>
                              </w:rPr>
                              <w:t xml:space="preserve">P </w:t>
                            </w:r>
                            <w:r w:rsidRPr="00947E3E">
                              <w:rPr>
                                <w:rFonts w:ascii="Times New Roman" w:hAnsi="Times New Roman"/>
                                <w:color w:val="000000"/>
                                <w:sz w:val="24"/>
                                <w:szCs w:val="24"/>
                              </w:rPr>
                              <w:t>&lt; 0.04; OR = 2, 95% CI</w:t>
                            </w:r>
                            <w:r>
                              <w:rPr>
                                <w:rFonts w:ascii="Times New Roman" w:hAnsi="Times New Roman"/>
                                <w:color w:val="000000"/>
                                <w:sz w:val="24"/>
                                <w:szCs w:val="24"/>
                              </w:rPr>
                              <w:t xml:space="preserve"> </w:t>
                            </w:r>
                            <w:r w:rsidRPr="00947E3E">
                              <w:rPr>
                                <w:rFonts w:ascii="Times New Roman" w:hAnsi="Times New Roman"/>
                                <w:color w:val="000000"/>
                                <w:sz w:val="24"/>
                                <w:szCs w:val="24"/>
                              </w:rPr>
                              <w:t>= 1.014</w:t>
                            </w:r>
                            <w:r>
                              <w:rPr>
                                <w:rFonts w:ascii="Times New Roman" w:hAnsi="Times New Roman"/>
                                <w:color w:val="000000"/>
                                <w:sz w:val="24"/>
                                <w:szCs w:val="24"/>
                              </w:rPr>
                              <w:t xml:space="preserve"> </w:t>
                            </w:r>
                            <w:r w:rsidRPr="00947E3E">
                              <w:rPr>
                                <w:rFonts w:ascii="Times New Roman" w:hAnsi="Times New Roman"/>
                                <w:color w:val="000000"/>
                                <w:sz w:val="24"/>
                                <w:szCs w:val="24"/>
                              </w:rPr>
                              <w:t>–</w:t>
                            </w:r>
                            <w:r>
                              <w:rPr>
                                <w:rFonts w:ascii="Times New Roman" w:hAnsi="Times New Roman"/>
                                <w:color w:val="000000"/>
                                <w:sz w:val="24"/>
                                <w:szCs w:val="24"/>
                              </w:rPr>
                              <w:t xml:space="preserve"> </w:t>
                            </w:r>
                            <w:r w:rsidRPr="00947E3E">
                              <w:rPr>
                                <w:rFonts w:ascii="Times New Roman" w:hAnsi="Times New Roman"/>
                                <w:color w:val="000000"/>
                                <w:sz w:val="24"/>
                                <w:szCs w:val="24"/>
                              </w:rPr>
                              <w:t>4.300</w:t>
                            </w:r>
                          </w:p>
                          <w:p w14:paraId="7A5FA087" w14:textId="77777777" w:rsidR="00397047" w:rsidRPr="00E27C9B" w:rsidRDefault="00397047" w:rsidP="00B242E9">
                            <w:pPr>
                              <w:spacing w:line="240" w:lineRule="auto"/>
                              <w:jc w:val="center"/>
                              <w:rPr>
                                <w:rFonts w:ascii="Book Antiqua" w:hAnsi="Book Antiqua"/>
                                <w:sz w:val="20"/>
                                <w:szCs w:val="20"/>
                              </w:rPr>
                            </w:pPr>
                          </w:p>
                        </w:txbxContent>
                      </wps:txbx>
                      <wps:bodyPr rot="0" vert="horz" wrap="square" lIns="91440" tIns="45720" rIns="91440" bIns="45720" anchor="t" anchorCtr="0" upright="1">
                        <a:noAutofit/>
                      </wps:bodyPr>
                    </wps:wsp>
                  </a:graphicData>
                </a:graphic>
              </wp:anchor>
            </w:drawing>
          </mc:Choice>
          <mc:Fallback>
            <w:pict>
              <v:shape id="Text Box 18" o:spid="_x0000_s1036" type="#_x0000_t202" style="position:absolute;left:0;text-align:left;margin-left:121.6pt;margin-top:573.2pt;width:231pt;height:50.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TuLwIAAFo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">
                <v:textbox>
                  <w:txbxContent>
                    <w:p w14:paraId="3D796DF1" w14:textId="77777777" w:rsidR="00397047" w:rsidRPr="00947E3E" w:rsidRDefault="00397047" w:rsidP="00B242E9">
                      <w:pPr>
                        <w:spacing w:line="240" w:lineRule="auto"/>
                        <w:jc w:val="center"/>
                        <w:rPr>
                          <w:rFonts w:ascii="Times New Roman" w:hAnsi="Times New Roman"/>
                          <w:sz w:val="24"/>
                          <w:szCs w:val="24"/>
                        </w:rPr>
                      </w:pPr>
                      <w:r w:rsidRPr="00947E3E">
                        <w:rPr>
                          <w:rFonts w:ascii="Times New Roman" w:hAnsi="Times New Roman"/>
                          <w:sz w:val="24"/>
                          <w:szCs w:val="24"/>
                        </w:rPr>
                        <w:t>89 (86.7%)</w:t>
                      </w:r>
                      <w:r w:rsidRPr="00947E3E">
                        <w:rPr>
                          <w:rFonts w:ascii="Times New Roman" w:hAnsi="Times New Roman"/>
                          <w:i/>
                          <w:sz w:val="24"/>
                          <w:szCs w:val="24"/>
                        </w:rPr>
                        <w:t xml:space="preserve"> vs</w:t>
                      </w:r>
                      <w:r w:rsidRPr="00947E3E">
                        <w:rPr>
                          <w:rFonts w:ascii="Times New Roman" w:hAnsi="Times New Roman"/>
                          <w:sz w:val="24"/>
                          <w:szCs w:val="24"/>
                        </w:rPr>
                        <w:t>. 77 (76%)</w:t>
                      </w:r>
                    </w:p>
                    <w:p w14:paraId="767B7C62" w14:textId="77777777" w:rsidR="00397047" w:rsidRPr="00947E3E" w:rsidRDefault="00397047" w:rsidP="00B242E9">
                      <w:pPr>
                        <w:spacing w:line="240" w:lineRule="auto"/>
                        <w:jc w:val="center"/>
                        <w:rPr>
                          <w:rFonts w:ascii="Times New Roman" w:hAnsi="Times New Roman"/>
                          <w:color w:val="000000"/>
                          <w:sz w:val="24"/>
                          <w:szCs w:val="24"/>
                          <w:rtl/>
                        </w:rPr>
                      </w:pPr>
                      <w:r w:rsidRPr="00947E3E">
                        <w:rPr>
                          <w:rFonts w:ascii="Times New Roman" w:hAnsi="Times New Roman"/>
                          <w:i/>
                          <w:iCs/>
                          <w:color w:val="000000"/>
                          <w:sz w:val="24"/>
                          <w:szCs w:val="24"/>
                        </w:rPr>
                        <w:t xml:space="preserve">P </w:t>
                      </w:r>
                      <w:r w:rsidRPr="00947E3E">
                        <w:rPr>
                          <w:rFonts w:ascii="Times New Roman" w:hAnsi="Times New Roman"/>
                          <w:color w:val="000000"/>
                          <w:sz w:val="24"/>
                          <w:szCs w:val="24"/>
                        </w:rPr>
                        <w:t>&lt; 0.04; OR = 2, 95% CI</w:t>
                      </w:r>
                      <w:r>
                        <w:rPr>
                          <w:rFonts w:ascii="Times New Roman" w:hAnsi="Times New Roman"/>
                          <w:color w:val="000000"/>
                          <w:sz w:val="24"/>
                          <w:szCs w:val="24"/>
                        </w:rPr>
                        <w:t xml:space="preserve"> </w:t>
                      </w:r>
                      <w:r w:rsidRPr="00947E3E">
                        <w:rPr>
                          <w:rFonts w:ascii="Times New Roman" w:hAnsi="Times New Roman"/>
                          <w:color w:val="000000"/>
                          <w:sz w:val="24"/>
                          <w:szCs w:val="24"/>
                        </w:rPr>
                        <w:t>= 1.014</w:t>
                      </w:r>
                      <w:r>
                        <w:rPr>
                          <w:rFonts w:ascii="Times New Roman" w:hAnsi="Times New Roman"/>
                          <w:color w:val="000000"/>
                          <w:sz w:val="24"/>
                          <w:szCs w:val="24"/>
                        </w:rPr>
                        <w:t xml:space="preserve"> </w:t>
                      </w:r>
                      <w:r w:rsidRPr="00947E3E">
                        <w:rPr>
                          <w:rFonts w:ascii="Times New Roman" w:hAnsi="Times New Roman"/>
                          <w:color w:val="000000"/>
                          <w:sz w:val="24"/>
                          <w:szCs w:val="24"/>
                        </w:rPr>
                        <w:t>–</w:t>
                      </w:r>
                      <w:r>
                        <w:rPr>
                          <w:rFonts w:ascii="Times New Roman" w:hAnsi="Times New Roman"/>
                          <w:color w:val="000000"/>
                          <w:sz w:val="24"/>
                          <w:szCs w:val="24"/>
                        </w:rPr>
                        <w:t xml:space="preserve"> </w:t>
                      </w:r>
                      <w:r w:rsidRPr="00947E3E">
                        <w:rPr>
                          <w:rFonts w:ascii="Times New Roman" w:hAnsi="Times New Roman"/>
                          <w:color w:val="000000"/>
                          <w:sz w:val="24"/>
                          <w:szCs w:val="24"/>
                        </w:rPr>
                        <w:t>4.300</w:t>
                      </w:r>
                    </w:p>
                    <w:p w14:paraId="7A5FA087" w14:textId="77777777" w:rsidR="00397047" w:rsidRPr="00E27C9B" w:rsidRDefault="00397047" w:rsidP="00B242E9">
                      <w:pPr>
                        <w:spacing w:line="240" w:lineRule="auto"/>
                        <w:jc w:val="center"/>
                        <w:rPr>
                          <w:rFonts w:ascii="Book Antiqua" w:hAnsi="Book Antiqua"/>
                          <w:sz w:val="20"/>
                          <w:szCs w:val="20"/>
                        </w:rPr>
                      </w:pPr>
                    </w:p>
                  </w:txbxContent>
                </v:textbox>
                <w10:wrap type="through"/>
              </v:shape>
            </w:pict>
          </mc:Fallback>
        </mc:AlternateContent>
      </w:r>
      <w:r w:rsidR="00CA3924" w:rsidRPr="00DF58DC">
        <w:rPr>
          <w:rFonts w:ascii="Book Antiqua" w:hAnsi="Book Antiqua"/>
          <w:b/>
          <w:bCs/>
          <w:noProof/>
          <w:sz w:val="24"/>
          <w:szCs w:val="24"/>
          <w:lang w:eastAsia="zh-CN" w:bidi="ar-SA"/>
        </w:rPr>
        <mc:AlternateContent>
          <mc:Choice Requires="wpg">
            <w:drawing>
              <wp:anchor distT="0" distB="0" distL="114300" distR="114300" simplePos="0" relativeHeight="251640832" behindDoc="0" locked="0" layoutInCell="1" allowOverlap="1" wp14:anchorId="77AE15FF" wp14:editId="4829C690">
                <wp:simplePos x="0" y="0"/>
                <wp:positionH relativeFrom="column">
                  <wp:posOffset>373380</wp:posOffset>
                </wp:positionH>
                <wp:positionV relativeFrom="paragraph">
                  <wp:posOffset>1780540</wp:posOffset>
                </wp:positionV>
                <wp:extent cx="353060" cy="5783580"/>
                <wp:effectExtent l="0" t="0" r="0" b="7620"/>
                <wp:wrapThrough wrapText="bothSides">
                  <wp:wrapPolygon edited="0">
                    <wp:start x="1554" y="0"/>
                    <wp:lineTo x="1554" y="4079"/>
                    <wp:lineTo x="4662" y="4648"/>
                    <wp:lineTo x="10878" y="4648"/>
                    <wp:lineTo x="3108" y="5123"/>
                    <wp:lineTo x="1554" y="11858"/>
                    <wp:lineTo x="4662" y="12237"/>
                    <wp:lineTo x="10878" y="12237"/>
                    <wp:lineTo x="10878" y="16791"/>
                    <wp:lineTo x="3108" y="16980"/>
                    <wp:lineTo x="1554" y="21534"/>
                    <wp:lineTo x="18647" y="21534"/>
                    <wp:lineTo x="17094" y="17075"/>
                    <wp:lineTo x="10878" y="16791"/>
                    <wp:lineTo x="10878" y="12237"/>
                    <wp:lineTo x="17094" y="12237"/>
                    <wp:lineTo x="18647" y="0"/>
                    <wp:lineTo x="1554" y="0"/>
                  </wp:wrapPolygon>
                </wp:wrapThrough>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 cy="5783580"/>
                          <a:chOff x="1788" y="4282"/>
                          <a:chExt cx="556" cy="9108"/>
                        </a:xfrm>
                      </wpg:grpSpPr>
                      <wps:wsp>
                        <wps:cNvPr id="3" name="Text Box 1"/>
                        <wps:cNvSpPr txBox="1">
                          <a:spLocks noChangeArrowheads="1"/>
                        </wps:cNvSpPr>
                        <wps:spPr bwMode="auto">
                          <a:xfrm>
                            <a:off x="1788" y="4282"/>
                            <a:ext cx="556" cy="1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EB4CF" w14:textId="77777777" w:rsidR="00397047" w:rsidRPr="00826AC7" w:rsidRDefault="00397047" w:rsidP="00B242E9">
                              <w:pPr>
                                <w:jc w:val="center"/>
                                <w:rPr>
                                  <w:rFonts w:ascii="Book Antiqua" w:hAnsi="Book Antiqua"/>
                                  <w:b/>
                                </w:rPr>
                              </w:pPr>
                              <w:r>
                                <w:rPr>
                                  <w:rFonts w:ascii="Book Antiqua" w:hAnsi="Book Antiqua"/>
                                  <w:b/>
                                </w:rPr>
                                <w:t>Random block</w:t>
                              </w:r>
                            </w:p>
                          </w:txbxContent>
                        </wps:txbx>
                        <wps:bodyPr rot="0" vert="vert270" wrap="square" lIns="91440" tIns="45720" rIns="91440" bIns="45720" anchor="t" anchorCtr="0" upright="1">
                          <a:noAutofit/>
                        </wps:bodyPr>
                      </wps:wsp>
                      <wps:wsp>
                        <wps:cNvPr id="4" name="Text Box 2"/>
                        <wps:cNvSpPr txBox="1">
                          <a:spLocks noChangeArrowheads="1"/>
                        </wps:cNvSpPr>
                        <wps:spPr bwMode="auto">
                          <a:xfrm>
                            <a:off x="1788" y="6376"/>
                            <a:ext cx="556"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25222" w14:textId="77777777" w:rsidR="00397047" w:rsidRPr="00826AC7" w:rsidRDefault="00397047" w:rsidP="00B242E9">
                              <w:pPr>
                                <w:jc w:val="center"/>
                                <w:rPr>
                                  <w:rFonts w:ascii="Book Antiqua" w:hAnsi="Book Antiqua"/>
                                  <w:b/>
                                </w:rPr>
                              </w:pPr>
                              <w:r>
                                <w:rPr>
                                  <w:rFonts w:ascii="Book Antiqua" w:hAnsi="Book Antiqua"/>
                                  <w:b/>
                                </w:rPr>
                                <w:t>Follow-up</w:t>
                              </w:r>
                            </w:p>
                          </w:txbxContent>
                        </wps:txbx>
                        <wps:bodyPr rot="0" vert="vert270" wrap="square" lIns="91440" tIns="45720" rIns="91440" bIns="45720" anchor="t" anchorCtr="0" upright="1">
                          <a:noAutofit/>
                        </wps:bodyPr>
                      </wps:wsp>
                      <wps:wsp>
                        <wps:cNvPr id="5" name="Text Box 3"/>
                        <wps:cNvSpPr txBox="1">
                          <a:spLocks noChangeArrowheads="1"/>
                        </wps:cNvSpPr>
                        <wps:spPr bwMode="auto">
                          <a:xfrm>
                            <a:off x="1788" y="7999"/>
                            <a:ext cx="556" cy="1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60ED" w14:textId="77777777" w:rsidR="00397047" w:rsidRPr="00826AC7" w:rsidRDefault="00397047" w:rsidP="00B242E9">
                              <w:pPr>
                                <w:jc w:val="center"/>
                                <w:rPr>
                                  <w:rFonts w:ascii="Book Antiqua" w:hAnsi="Book Antiqua"/>
                                  <w:b/>
                                </w:rPr>
                              </w:pPr>
                              <w:r>
                                <w:rPr>
                                  <w:rFonts w:ascii="Book Antiqua" w:hAnsi="Book Antiqua"/>
                                  <w:b/>
                                </w:rPr>
                                <w:t>Analysis</w:t>
                              </w:r>
                            </w:p>
                          </w:txbxContent>
                        </wps:txbx>
                        <wps:bodyPr rot="0" vert="vert270" wrap="square" lIns="91440" tIns="45720" rIns="91440" bIns="45720" anchor="t" anchorCtr="0" upright="1">
                          <a:noAutofit/>
                        </wps:bodyPr>
                      </wps:wsp>
                      <wps:wsp>
                        <wps:cNvPr id="6" name="Text Box 5"/>
                        <wps:cNvSpPr txBox="1">
                          <a:spLocks noChangeArrowheads="1"/>
                        </wps:cNvSpPr>
                        <wps:spPr bwMode="auto">
                          <a:xfrm>
                            <a:off x="1788" y="11417"/>
                            <a:ext cx="556" cy="1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13A31" w14:textId="77777777" w:rsidR="00397047" w:rsidRPr="00826AC7" w:rsidRDefault="00397047" w:rsidP="00B242E9">
                              <w:pPr>
                                <w:jc w:val="center"/>
                                <w:rPr>
                                  <w:rFonts w:ascii="Book Antiqua" w:hAnsi="Book Antiqua"/>
                                  <w:b/>
                                </w:rPr>
                              </w:pPr>
                              <w:r>
                                <w:rPr>
                                  <w:rFonts w:ascii="Book Antiqua" w:hAnsi="Book Antiqua"/>
                                  <w:b/>
                                </w:rPr>
                                <w:t>Treatment</w:t>
                              </w:r>
                            </w:p>
                          </w:txbxContent>
                        </wps:txbx>
                        <wps:bodyPr rot="0" vert="vert270" wrap="square" lIns="91440" tIns="45720" rIns="91440" bIns="45720" anchor="t" anchorCtr="0" upright="1">
                          <a:noAutofit/>
                        </wps:bodyPr>
                      </wps:wsp>
                    </wpg:wgp>
                  </a:graphicData>
                </a:graphic>
              </wp:anchor>
            </w:drawing>
          </mc:Choice>
          <mc:Fallback>
            <w:pict>
              <v:group id="Group 31" o:spid="_x0000_s1037" style="position:absolute;left:0;text-align:left;margin-left:29.4pt;margin-top:140.2pt;width:27.8pt;height:455.4pt;z-index:251640832" coordorigin="1788,4282" coordsize="556,9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">
                <v:shape id="Text Box 1" o:spid="_x0000_s1038" type="#_x0000_t202" style="position:absolute;left:1788;top:4282;width:556;height:1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54x8MA&#10;AADaAAAADwAAAGRycy9kb3ducmV2LnhtbESPQYvCMBSE7wv+h/AEb2vqCiLVKKIo7kW0qwdvz+bZ&#10;FpuXbpO19d8bQdjjMDPfMNN5a0pxp9oVlhUM+hEI4tTqgjMFx5/15xiE88gaS8uk4EEO5rPOxxRj&#10;bRs+0D3xmQgQdjEqyL2vYildmpNB17cVcfCutjbog6wzqWtsAtyU8iuKRtJgwWEhx4qWOaW35M8o&#10;OF12j/JQDc9R0Xzv283vPlltMqV63XYxAeGp9f/hd3urFQzhdSXc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54x8MAAADaAAAADwAAAAAAAAAAAAAAAACYAgAAZHJzL2Rv&#10;d25yZXYueG1sUEsFBgAAAAAEAAQA9QAAAIgDAAAAAA==&#10;" filled="f" stroked="f">
                  <v:textbox style="layout-flow:vertical;mso-layout-flow-alt:bottom-to-top">
                    <w:txbxContent>
                      <w:p w14:paraId="47DEB4CF" w14:textId="77777777" w:rsidR="00397047" w:rsidRPr="00826AC7" w:rsidRDefault="00397047" w:rsidP="00B242E9">
                        <w:pPr>
                          <w:jc w:val="center"/>
                          <w:rPr>
                            <w:rFonts w:ascii="Book Antiqua" w:hAnsi="Book Antiqua"/>
                            <w:b/>
                          </w:rPr>
                        </w:pPr>
                        <w:r>
                          <w:rPr>
                            <w:rFonts w:ascii="Book Antiqua" w:hAnsi="Book Antiqua"/>
                            <w:b/>
                          </w:rPr>
                          <w:t>Random block</w:t>
                        </w:r>
                      </w:p>
                    </w:txbxContent>
                  </v:textbox>
                </v:shape>
                <v:shape id="Text Box 2" o:spid="_x0000_s1039" type="#_x0000_t202" style="position:absolute;left:1788;top:6376;width:556;height:1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gs8UA&#10;AADaAAAADwAAAGRycy9kb3ducmV2LnhtbESPQWvCQBSE70L/w/IKvZlNrRSJrqFUDHopGtuDt2f2&#10;mYRm38bsauK/7xYKPQ4z8w2zSAfTiBt1rras4DmKQRAXVtdcKvg8rMczEM4ja2wsk4I7OUiXD6MF&#10;Jtr2vKdb7ksRIOwSVFB53yZSuqIigy6yLXHwzrYz6IPsSqk77APcNHISx6/SYM1hocKW3isqvvOr&#10;UfB1+rg3+/blGNf9djdkl12+ykqlnh6HtzkIT4P/D/+1N1rBFH6vhBs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J+CzxQAAANoAAAAPAAAAAAAAAAAAAAAAAJgCAABkcnMv&#10;ZG93bnJldi54bWxQSwUGAAAAAAQABAD1AAAAigMAAAAA&#10;" filled="f" stroked="f">
                  <v:textbox style="layout-flow:vertical;mso-layout-flow-alt:bottom-to-top">
                    <w:txbxContent>
                      <w:p w14:paraId="66625222" w14:textId="77777777" w:rsidR="00397047" w:rsidRPr="00826AC7" w:rsidRDefault="00397047" w:rsidP="00B242E9">
                        <w:pPr>
                          <w:jc w:val="center"/>
                          <w:rPr>
                            <w:rFonts w:ascii="Book Antiqua" w:hAnsi="Book Antiqua"/>
                            <w:b/>
                          </w:rPr>
                        </w:pPr>
                        <w:r>
                          <w:rPr>
                            <w:rFonts w:ascii="Book Antiqua" w:hAnsi="Book Antiqua"/>
                            <w:b/>
                          </w:rPr>
                          <w:t>Follow-up</w:t>
                        </w:r>
                      </w:p>
                    </w:txbxContent>
                  </v:textbox>
                </v:shape>
                <v:shape id="Text Box 3" o:spid="_x0000_s1040" type="#_x0000_t202" style="position:absolute;left:1788;top:7999;width:556;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FKMUA&#10;AADaAAAADwAAAGRycy9kb3ducmV2LnhtbESPQWvCQBSE70L/w/IKvZlNLRaJrqFUDHopGtuDt2f2&#10;mYRm38bsauK/7xYKPQ4z8w2zSAfTiBt1rras4DmKQRAXVtdcKvg8rMczEM4ja2wsk4I7OUiXD6MF&#10;Jtr2vKdb7ksRIOwSVFB53yZSuqIigy6yLXHwzrYz6IPsSqk77APcNHISx6/SYM1hocKW3isqvvOr&#10;UfB1+rg3+/blGNf9djdkl12+ykqlnh6HtzkIT4P/D/+1N1rBFH6vhBs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0UoxQAAANoAAAAPAAAAAAAAAAAAAAAAAJgCAABkcnMv&#10;ZG93bnJldi54bWxQSwUGAAAAAAQABAD1AAAAigMAAAAA&#10;" filled="f" stroked="f">
                  <v:textbox style="layout-flow:vertical;mso-layout-flow-alt:bottom-to-top">
                    <w:txbxContent>
                      <w:p w14:paraId="02E360ED" w14:textId="77777777" w:rsidR="00397047" w:rsidRPr="00826AC7" w:rsidRDefault="00397047" w:rsidP="00B242E9">
                        <w:pPr>
                          <w:jc w:val="center"/>
                          <w:rPr>
                            <w:rFonts w:ascii="Book Antiqua" w:hAnsi="Book Antiqua"/>
                            <w:b/>
                          </w:rPr>
                        </w:pPr>
                        <w:r>
                          <w:rPr>
                            <w:rFonts w:ascii="Book Antiqua" w:hAnsi="Book Antiqua"/>
                            <w:b/>
                          </w:rPr>
                          <w:t>Analysis</w:t>
                        </w:r>
                      </w:p>
                    </w:txbxContent>
                  </v:textbox>
                </v:shape>
                <v:shape id="Text Box 5" o:spid="_x0000_s1041" type="#_x0000_t202" style="position:absolute;left:1788;top:11417;width:556;height:1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bX8UA&#10;AADaAAAADwAAAGRycy9kb3ducmV2LnhtbESPQWvCQBSE7wX/w/KE3urGFkKJriKK0l5KkurB2zP7&#10;TILZt2l2a5J/3y0Uehxm5htmuR5MI+7UudqygvksAkFcWF1zqeD4uX96BeE8ssbGMikYycF6NXlY&#10;YqJtzxndc1+KAGGXoILK+zaR0hUVGXQz2xIH72o7gz7IrpS6wz7ATSOfoyiWBmsOCxW2tK2ouOXf&#10;RsHp8jE2Wftyjur+PR0OX2m+O5RKPU6HzQKEp8H/h//ab1pBDL9Xwg2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dtfxQAAANoAAAAPAAAAAAAAAAAAAAAAAJgCAABkcnMv&#10;ZG93bnJldi54bWxQSwUGAAAAAAQABAD1AAAAigMAAAAA&#10;" filled="f" stroked="f">
                  <v:textbox style="layout-flow:vertical;mso-layout-flow-alt:bottom-to-top">
                    <w:txbxContent>
                      <w:p w14:paraId="06D13A31" w14:textId="77777777" w:rsidR="00397047" w:rsidRPr="00826AC7" w:rsidRDefault="00397047" w:rsidP="00B242E9">
                        <w:pPr>
                          <w:jc w:val="center"/>
                          <w:rPr>
                            <w:rFonts w:ascii="Book Antiqua" w:hAnsi="Book Antiqua"/>
                            <w:b/>
                          </w:rPr>
                        </w:pPr>
                        <w:r>
                          <w:rPr>
                            <w:rFonts w:ascii="Book Antiqua" w:hAnsi="Book Antiqua"/>
                            <w:b/>
                          </w:rPr>
                          <w:t>Treatment</w:t>
                        </w:r>
                      </w:p>
                    </w:txbxContent>
                  </v:textbox>
                </v:shape>
                <w10:wrap type="through"/>
              </v:group>
            </w:pict>
          </mc:Fallback>
        </mc:AlternateContent>
      </w:r>
      <w:r w:rsidR="00BE328D" w:rsidRPr="00DF58DC">
        <w:rPr>
          <w:rFonts w:ascii="Book Antiqua" w:hAnsi="Book Antiqua"/>
          <w:b/>
          <w:bCs/>
          <w:sz w:val="24"/>
          <w:szCs w:val="24"/>
        </w:rPr>
        <w:br w:type="page"/>
      </w:r>
      <w:r w:rsidR="00BE328D" w:rsidRPr="00DF58DC">
        <w:rPr>
          <w:rFonts w:ascii="Book Antiqua" w:hAnsi="Book Antiqua"/>
          <w:b/>
          <w:bCs/>
          <w:sz w:val="24"/>
          <w:szCs w:val="24"/>
        </w:rPr>
        <w:lastRenderedPageBreak/>
        <w:t xml:space="preserve">Table 1 </w:t>
      </w:r>
      <w:r w:rsidR="00BE328D" w:rsidRPr="00DF58DC">
        <w:rPr>
          <w:rFonts w:ascii="Book Antiqua" w:hAnsi="Book Antiqua"/>
          <w:b/>
          <w:sz w:val="24"/>
          <w:szCs w:val="24"/>
        </w:rPr>
        <w:t>Baseline demographic and clinical characteristics</w:t>
      </w:r>
    </w:p>
    <w:tbl>
      <w:tblPr>
        <w:tblW w:w="8627" w:type="dxa"/>
        <w:tblBorders>
          <w:top w:val="single" w:sz="4" w:space="0" w:color="auto"/>
          <w:bottom w:val="single" w:sz="4" w:space="0" w:color="auto"/>
        </w:tblBorders>
        <w:tblLook w:val="04A0" w:firstRow="1" w:lastRow="0" w:firstColumn="1" w:lastColumn="0" w:noHBand="0" w:noVBand="1"/>
      </w:tblPr>
      <w:tblGrid>
        <w:gridCol w:w="3942"/>
        <w:gridCol w:w="2342"/>
        <w:gridCol w:w="2343"/>
      </w:tblGrid>
      <w:tr w:rsidR="00DF670A" w:rsidRPr="00DF58DC" w14:paraId="4DF1DB57" w14:textId="77777777" w:rsidTr="009B4472">
        <w:trPr>
          <w:trHeight w:val="859"/>
        </w:trPr>
        <w:tc>
          <w:tcPr>
            <w:tcW w:w="3942" w:type="dxa"/>
            <w:tcBorders>
              <w:top w:val="single" w:sz="4" w:space="0" w:color="auto"/>
              <w:bottom w:val="single" w:sz="4" w:space="0" w:color="auto"/>
            </w:tcBorders>
            <w:vAlign w:val="center"/>
          </w:tcPr>
          <w:p w14:paraId="2E542C87" w14:textId="77777777" w:rsidR="00BE328D" w:rsidRPr="00DF58DC" w:rsidRDefault="00BE328D" w:rsidP="00DF58DC">
            <w:pPr>
              <w:tabs>
                <w:tab w:val="left" w:pos="8175"/>
              </w:tabs>
              <w:bidi w:val="0"/>
              <w:spacing w:after="0" w:line="240" w:lineRule="auto"/>
              <w:contextualSpacing/>
              <w:rPr>
                <w:rFonts w:ascii="Book Antiqua" w:hAnsi="Book Antiqua"/>
                <w:b/>
                <w:sz w:val="24"/>
                <w:szCs w:val="24"/>
              </w:rPr>
            </w:pPr>
            <w:r w:rsidRPr="00DF58DC">
              <w:rPr>
                <w:rFonts w:ascii="Book Antiqua" w:hAnsi="Book Antiqua"/>
                <w:b/>
                <w:sz w:val="24"/>
                <w:szCs w:val="24"/>
              </w:rPr>
              <w:t>Characteristic</w:t>
            </w:r>
          </w:p>
        </w:tc>
        <w:tc>
          <w:tcPr>
            <w:tcW w:w="2342" w:type="dxa"/>
            <w:tcBorders>
              <w:top w:val="single" w:sz="4" w:space="0" w:color="auto"/>
              <w:bottom w:val="single" w:sz="4" w:space="0" w:color="auto"/>
            </w:tcBorders>
            <w:vAlign w:val="center"/>
          </w:tcPr>
          <w:p w14:paraId="6E3CF95A" w14:textId="77777777" w:rsidR="00BE328D" w:rsidRPr="00DF58DC" w:rsidRDefault="00BE328D" w:rsidP="00DF58DC">
            <w:pPr>
              <w:tabs>
                <w:tab w:val="left" w:pos="8175"/>
              </w:tabs>
              <w:bidi w:val="0"/>
              <w:spacing w:after="0" w:line="240" w:lineRule="auto"/>
              <w:contextualSpacing/>
              <w:jc w:val="center"/>
              <w:rPr>
                <w:rFonts w:ascii="Book Antiqua" w:hAnsi="Book Antiqua"/>
                <w:b/>
                <w:sz w:val="24"/>
                <w:szCs w:val="24"/>
              </w:rPr>
            </w:pPr>
            <w:r w:rsidRPr="00DF58DC">
              <w:rPr>
                <w:rFonts w:ascii="Book Antiqua" w:hAnsi="Book Antiqua"/>
                <w:b/>
                <w:sz w:val="24"/>
                <w:szCs w:val="24"/>
              </w:rPr>
              <w:t>BOACT</w:t>
            </w:r>
          </w:p>
          <w:p w14:paraId="3436E862" w14:textId="77777777" w:rsidR="00BE328D" w:rsidRPr="00DF58DC" w:rsidRDefault="00BE328D" w:rsidP="00DF58DC">
            <w:pPr>
              <w:tabs>
                <w:tab w:val="left" w:pos="8175"/>
              </w:tabs>
              <w:bidi w:val="0"/>
              <w:spacing w:after="0" w:line="240" w:lineRule="auto"/>
              <w:contextualSpacing/>
              <w:jc w:val="center"/>
              <w:rPr>
                <w:rFonts w:ascii="Book Antiqua" w:hAnsi="Book Antiqua"/>
                <w:b/>
                <w:sz w:val="24"/>
                <w:szCs w:val="24"/>
              </w:rPr>
            </w:pPr>
            <w:r w:rsidRPr="00DF58DC">
              <w:rPr>
                <w:rFonts w:ascii="Book Antiqua" w:hAnsi="Book Antiqua"/>
                <w:b/>
                <w:sz w:val="24"/>
                <w:szCs w:val="24"/>
              </w:rPr>
              <w:t>(</w:t>
            </w:r>
            <w:r w:rsidRPr="00DF58DC">
              <w:rPr>
                <w:rFonts w:ascii="Book Antiqua" w:hAnsi="Book Antiqua"/>
                <w:b/>
                <w:i/>
                <w:sz w:val="24"/>
                <w:szCs w:val="24"/>
              </w:rPr>
              <w:t xml:space="preserve">n </w:t>
            </w:r>
            <w:r w:rsidRPr="00DF58DC">
              <w:rPr>
                <w:rFonts w:ascii="Book Antiqua" w:hAnsi="Book Antiqua"/>
                <w:b/>
                <w:sz w:val="24"/>
                <w:szCs w:val="24"/>
              </w:rPr>
              <w:t>= 104)</w:t>
            </w:r>
          </w:p>
        </w:tc>
        <w:tc>
          <w:tcPr>
            <w:tcW w:w="2343" w:type="dxa"/>
            <w:tcBorders>
              <w:top w:val="single" w:sz="4" w:space="0" w:color="auto"/>
              <w:bottom w:val="single" w:sz="4" w:space="0" w:color="auto"/>
            </w:tcBorders>
            <w:vAlign w:val="center"/>
          </w:tcPr>
          <w:p w14:paraId="397DC6A7" w14:textId="77777777" w:rsidR="00BE328D" w:rsidRPr="00DF58DC" w:rsidRDefault="00BE328D" w:rsidP="00DF58DC">
            <w:pPr>
              <w:tabs>
                <w:tab w:val="left" w:pos="8175"/>
              </w:tabs>
              <w:bidi w:val="0"/>
              <w:spacing w:after="0" w:line="240" w:lineRule="auto"/>
              <w:contextualSpacing/>
              <w:jc w:val="center"/>
              <w:rPr>
                <w:rFonts w:ascii="Book Antiqua" w:hAnsi="Book Antiqua"/>
                <w:b/>
                <w:sz w:val="24"/>
                <w:szCs w:val="24"/>
              </w:rPr>
            </w:pPr>
            <w:r w:rsidRPr="00DF58DC">
              <w:rPr>
                <w:rFonts w:ascii="Book Antiqua" w:hAnsi="Book Antiqua"/>
                <w:b/>
                <w:sz w:val="24"/>
                <w:szCs w:val="24"/>
              </w:rPr>
              <w:t>BOTMO</w:t>
            </w:r>
          </w:p>
          <w:p w14:paraId="293AC059" w14:textId="77777777" w:rsidR="00BE328D" w:rsidRPr="00DF58DC" w:rsidRDefault="00BE328D" w:rsidP="00DF58DC">
            <w:pPr>
              <w:tabs>
                <w:tab w:val="left" w:pos="8175"/>
              </w:tabs>
              <w:bidi w:val="0"/>
              <w:spacing w:after="0" w:line="240" w:lineRule="auto"/>
              <w:contextualSpacing/>
              <w:jc w:val="center"/>
              <w:rPr>
                <w:rFonts w:ascii="Book Antiqua" w:hAnsi="Book Antiqua"/>
                <w:b/>
                <w:sz w:val="24"/>
                <w:szCs w:val="24"/>
              </w:rPr>
            </w:pPr>
            <w:r w:rsidRPr="00DF58DC">
              <w:rPr>
                <w:rFonts w:ascii="Book Antiqua" w:hAnsi="Book Antiqua"/>
                <w:b/>
                <w:sz w:val="24"/>
                <w:szCs w:val="24"/>
              </w:rPr>
              <w:t>(</w:t>
            </w:r>
            <w:r w:rsidRPr="00DF58DC">
              <w:rPr>
                <w:rFonts w:ascii="Book Antiqua" w:hAnsi="Book Antiqua"/>
                <w:b/>
                <w:i/>
                <w:sz w:val="24"/>
                <w:szCs w:val="24"/>
              </w:rPr>
              <w:t xml:space="preserve">n </w:t>
            </w:r>
            <w:r w:rsidRPr="00DF58DC">
              <w:rPr>
                <w:rFonts w:ascii="Book Antiqua" w:hAnsi="Book Antiqua"/>
                <w:b/>
                <w:sz w:val="24"/>
                <w:szCs w:val="24"/>
              </w:rPr>
              <w:t>= 104)</w:t>
            </w:r>
          </w:p>
        </w:tc>
      </w:tr>
      <w:tr w:rsidR="00DF670A" w:rsidRPr="00DF58DC" w14:paraId="23513631" w14:textId="77777777" w:rsidTr="009B4472">
        <w:trPr>
          <w:trHeight w:val="436"/>
        </w:trPr>
        <w:tc>
          <w:tcPr>
            <w:tcW w:w="3942" w:type="dxa"/>
            <w:tcBorders>
              <w:top w:val="single" w:sz="4" w:space="0" w:color="auto"/>
            </w:tcBorders>
            <w:vAlign w:val="center"/>
          </w:tcPr>
          <w:p w14:paraId="52787D9C" w14:textId="77777777" w:rsidR="00BE328D" w:rsidRPr="00DF58DC" w:rsidRDefault="00BE328D" w:rsidP="00DF58DC">
            <w:pPr>
              <w:tabs>
                <w:tab w:val="left" w:pos="8175"/>
              </w:tabs>
              <w:bidi w:val="0"/>
              <w:spacing w:after="0" w:line="240" w:lineRule="auto"/>
              <w:contextualSpacing/>
              <w:rPr>
                <w:rFonts w:ascii="Book Antiqua" w:hAnsi="Book Antiqua"/>
                <w:sz w:val="24"/>
                <w:szCs w:val="24"/>
              </w:rPr>
            </w:pPr>
            <w:r w:rsidRPr="00DF58DC">
              <w:rPr>
                <w:rFonts w:ascii="Book Antiqua" w:hAnsi="Book Antiqua"/>
                <w:sz w:val="24"/>
                <w:szCs w:val="24"/>
              </w:rPr>
              <w:t>Male/Female</w:t>
            </w:r>
          </w:p>
        </w:tc>
        <w:tc>
          <w:tcPr>
            <w:tcW w:w="2342" w:type="dxa"/>
            <w:tcBorders>
              <w:top w:val="single" w:sz="4" w:space="0" w:color="auto"/>
            </w:tcBorders>
            <w:vAlign w:val="center"/>
          </w:tcPr>
          <w:p w14:paraId="73779DD0" w14:textId="77777777" w:rsidR="00BE328D" w:rsidRPr="00DF58DC" w:rsidRDefault="00BE328D" w:rsidP="00DF58DC">
            <w:pPr>
              <w:tabs>
                <w:tab w:val="left" w:pos="8175"/>
              </w:tabs>
              <w:bidi w:val="0"/>
              <w:spacing w:after="0" w:line="240" w:lineRule="auto"/>
              <w:contextualSpacing/>
              <w:jc w:val="center"/>
              <w:rPr>
                <w:rFonts w:ascii="Book Antiqua" w:hAnsi="Book Antiqua"/>
                <w:sz w:val="24"/>
                <w:szCs w:val="24"/>
              </w:rPr>
            </w:pPr>
            <w:r w:rsidRPr="00DF58DC">
              <w:rPr>
                <w:rFonts w:ascii="Book Antiqua" w:hAnsi="Book Antiqua"/>
                <w:sz w:val="24"/>
                <w:szCs w:val="24"/>
              </w:rPr>
              <w:t>32/72</w:t>
            </w:r>
          </w:p>
        </w:tc>
        <w:tc>
          <w:tcPr>
            <w:tcW w:w="2343" w:type="dxa"/>
            <w:tcBorders>
              <w:top w:val="single" w:sz="4" w:space="0" w:color="auto"/>
            </w:tcBorders>
            <w:vAlign w:val="center"/>
          </w:tcPr>
          <w:p w14:paraId="4EEE3417" w14:textId="77777777" w:rsidR="00BE328D" w:rsidRPr="00DF58DC" w:rsidRDefault="00BE328D" w:rsidP="00DF58DC">
            <w:pPr>
              <w:tabs>
                <w:tab w:val="left" w:pos="8175"/>
              </w:tabs>
              <w:bidi w:val="0"/>
              <w:spacing w:after="0" w:line="240" w:lineRule="auto"/>
              <w:contextualSpacing/>
              <w:jc w:val="center"/>
              <w:rPr>
                <w:rFonts w:ascii="Book Antiqua" w:hAnsi="Book Antiqua"/>
                <w:sz w:val="24"/>
                <w:szCs w:val="24"/>
              </w:rPr>
            </w:pPr>
            <w:r w:rsidRPr="00DF58DC">
              <w:rPr>
                <w:rFonts w:ascii="Book Antiqua" w:hAnsi="Book Antiqua"/>
                <w:sz w:val="24"/>
                <w:szCs w:val="24"/>
              </w:rPr>
              <w:t>39/65</w:t>
            </w:r>
          </w:p>
        </w:tc>
      </w:tr>
      <w:tr w:rsidR="00DF670A" w:rsidRPr="00DF58DC" w14:paraId="0186F2EA" w14:textId="77777777" w:rsidTr="009B4472">
        <w:trPr>
          <w:trHeight w:val="436"/>
        </w:trPr>
        <w:tc>
          <w:tcPr>
            <w:tcW w:w="3942" w:type="dxa"/>
            <w:vAlign w:val="center"/>
          </w:tcPr>
          <w:p w14:paraId="7D98B57D" w14:textId="7C2D98E8" w:rsidR="00BE328D" w:rsidRPr="00DF58DC" w:rsidRDefault="00BE328D" w:rsidP="00DF58DC">
            <w:pPr>
              <w:tabs>
                <w:tab w:val="left" w:pos="8175"/>
              </w:tabs>
              <w:bidi w:val="0"/>
              <w:spacing w:after="0" w:line="240" w:lineRule="auto"/>
              <w:contextualSpacing/>
              <w:rPr>
                <w:rFonts w:ascii="Book Antiqua" w:hAnsi="Book Antiqua"/>
                <w:sz w:val="24"/>
                <w:szCs w:val="24"/>
                <w:lang w:eastAsia="zh-CN"/>
              </w:rPr>
            </w:pPr>
            <w:r w:rsidRPr="00DF58DC">
              <w:rPr>
                <w:rFonts w:ascii="Book Antiqua" w:hAnsi="Book Antiqua"/>
                <w:sz w:val="24"/>
                <w:szCs w:val="24"/>
              </w:rPr>
              <w:t xml:space="preserve">Age, </w:t>
            </w:r>
            <w:proofErr w:type="spellStart"/>
            <w:r w:rsidRPr="00DF58DC">
              <w:rPr>
                <w:rFonts w:ascii="Book Antiqua" w:hAnsi="Book Antiqua"/>
                <w:sz w:val="24"/>
                <w:szCs w:val="24"/>
              </w:rPr>
              <w:t>y</w:t>
            </w:r>
            <w:r w:rsidR="009B4472" w:rsidRPr="00DF58DC">
              <w:rPr>
                <w:rFonts w:ascii="Book Antiqua" w:hAnsi="Book Antiqua"/>
                <w:sz w:val="24"/>
                <w:szCs w:val="24"/>
                <w:lang w:eastAsia="zh-CN"/>
              </w:rPr>
              <w:t>r</w:t>
            </w:r>
            <w:proofErr w:type="spellEnd"/>
          </w:p>
        </w:tc>
        <w:tc>
          <w:tcPr>
            <w:tcW w:w="2342" w:type="dxa"/>
            <w:vAlign w:val="center"/>
          </w:tcPr>
          <w:p w14:paraId="66776562" w14:textId="77777777" w:rsidR="00BE328D" w:rsidRPr="00DF58DC" w:rsidRDefault="00BE328D" w:rsidP="00DF58DC">
            <w:pPr>
              <w:tabs>
                <w:tab w:val="left" w:pos="8175"/>
              </w:tabs>
              <w:bidi w:val="0"/>
              <w:spacing w:after="0" w:line="240" w:lineRule="auto"/>
              <w:contextualSpacing/>
              <w:jc w:val="center"/>
              <w:rPr>
                <w:rFonts w:ascii="Book Antiqua" w:hAnsi="Book Antiqua"/>
                <w:sz w:val="24"/>
                <w:szCs w:val="24"/>
              </w:rPr>
            </w:pPr>
            <w:r w:rsidRPr="00DF58DC">
              <w:rPr>
                <w:rFonts w:ascii="Book Antiqua" w:hAnsi="Book Antiqua"/>
                <w:sz w:val="24"/>
                <w:szCs w:val="24"/>
              </w:rPr>
              <w:t>41.6 ± 12.2</w:t>
            </w:r>
          </w:p>
        </w:tc>
        <w:tc>
          <w:tcPr>
            <w:tcW w:w="2343" w:type="dxa"/>
            <w:vAlign w:val="center"/>
          </w:tcPr>
          <w:p w14:paraId="0D794CE0" w14:textId="77777777" w:rsidR="00BE328D" w:rsidRPr="00DF58DC" w:rsidRDefault="00BE328D" w:rsidP="00DF58DC">
            <w:pPr>
              <w:tabs>
                <w:tab w:val="left" w:pos="8175"/>
              </w:tabs>
              <w:bidi w:val="0"/>
              <w:spacing w:after="0" w:line="240" w:lineRule="auto"/>
              <w:contextualSpacing/>
              <w:jc w:val="center"/>
              <w:rPr>
                <w:rFonts w:ascii="Book Antiqua" w:hAnsi="Book Antiqua"/>
                <w:sz w:val="24"/>
                <w:szCs w:val="24"/>
              </w:rPr>
            </w:pPr>
            <w:r w:rsidRPr="00DF58DC">
              <w:rPr>
                <w:rFonts w:ascii="Book Antiqua" w:hAnsi="Book Antiqua"/>
                <w:sz w:val="24"/>
                <w:szCs w:val="24"/>
              </w:rPr>
              <w:t>39.6 ± 11.8</w:t>
            </w:r>
          </w:p>
        </w:tc>
      </w:tr>
      <w:tr w:rsidR="00DF670A" w:rsidRPr="00DF58DC" w14:paraId="5B4D92DD" w14:textId="77777777" w:rsidTr="009B4472">
        <w:trPr>
          <w:trHeight w:val="419"/>
        </w:trPr>
        <w:tc>
          <w:tcPr>
            <w:tcW w:w="3942" w:type="dxa"/>
            <w:vAlign w:val="center"/>
          </w:tcPr>
          <w:p w14:paraId="31219DB3" w14:textId="77777777" w:rsidR="00BE328D" w:rsidRPr="00DF58DC" w:rsidRDefault="00BE328D" w:rsidP="00DF58DC">
            <w:pPr>
              <w:tabs>
                <w:tab w:val="left" w:pos="8175"/>
              </w:tabs>
              <w:bidi w:val="0"/>
              <w:spacing w:after="0" w:line="240" w:lineRule="auto"/>
              <w:contextualSpacing/>
              <w:rPr>
                <w:rFonts w:ascii="Book Antiqua" w:hAnsi="Book Antiqua"/>
                <w:i/>
                <w:sz w:val="24"/>
                <w:szCs w:val="24"/>
              </w:rPr>
            </w:pPr>
            <w:r w:rsidRPr="00DF58DC">
              <w:rPr>
                <w:rFonts w:ascii="Book Antiqua" w:hAnsi="Book Antiqua"/>
                <w:sz w:val="24"/>
                <w:szCs w:val="24"/>
              </w:rPr>
              <w:t xml:space="preserve">Smoking, </w:t>
            </w:r>
            <w:r w:rsidRPr="00DF58DC">
              <w:rPr>
                <w:rFonts w:ascii="Book Antiqua" w:hAnsi="Book Antiqua"/>
                <w:i/>
                <w:sz w:val="24"/>
                <w:szCs w:val="24"/>
              </w:rPr>
              <w:t xml:space="preserve">n </w:t>
            </w:r>
            <w:r w:rsidRPr="00DF58DC">
              <w:rPr>
                <w:rFonts w:ascii="Book Antiqua" w:hAnsi="Book Antiqua"/>
                <w:sz w:val="24"/>
                <w:szCs w:val="24"/>
              </w:rPr>
              <w:t>(%)</w:t>
            </w:r>
          </w:p>
        </w:tc>
        <w:tc>
          <w:tcPr>
            <w:tcW w:w="2342" w:type="dxa"/>
            <w:vAlign w:val="center"/>
          </w:tcPr>
          <w:p w14:paraId="71ABB9B0" w14:textId="77777777" w:rsidR="00BE328D" w:rsidRPr="00DF58DC" w:rsidRDefault="00BE328D" w:rsidP="00DF58DC">
            <w:pPr>
              <w:tabs>
                <w:tab w:val="left" w:pos="8175"/>
              </w:tabs>
              <w:bidi w:val="0"/>
              <w:spacing w:after="0" w:line="240" w:lineRule="auto"/>
              <w:contextualSpacing/>
              <w:jc w:val="center"/>
              <w:rPr>
                <w:rFonts w:ascii="Book Antiqua" w:hAnsi="Book Antiqua"/>
                <w:sz w:val="24"/>
                <w:szCs w:val="24"/>
              </w:rPr>
            </w:pPr>
          </w:p>
        </w:tc>
        <w:tc>
          <w:tcPr>
            <w:tcW w:w="2343" w:type="dxa"/>
            <w:vAlign w:val="center"/>
          </w:tcPr>
          <w:p w14:paraId="63FF7C39" w14:textId="77777777" w:rsidR="00BE328D" w:rsidRPr="00DF58DC" w:rsidRDefault="00BE328D" w:rsidP="00DF58DC">
            <w:pPr>
              <w:tabs>
                <w:tab w:val="left" w:pos="8175"/>
              </w:tabs>
              <w:bidi w:val="0"/>
              <w:spacing w:after="0" w:line="240" w:lineRule="auto"/>
              <w:contextualSpacing/>
              <w:jc w:val="center"/>
              <w:rPr>
                <w:rFonts w:ascii="Book Antiqua" w:hAnsi="Book Antiqua"/>
                <w:sz w:val="24"/>
                <w:szCs w:val="24"/>
              </w:rPr>
            </w:pPr>
          </w:p>
        </w:tc>
      </w:tr>
      <w:tr w:rsidR="00DF670A" w:rsidRPr="00DF58DC" w14:paraId="2616D3FF" w14:textId="77777777" w:rsidTr="009B4472">
        <w:trPr>
          <w:trHeight w:val="436"/>
        </w:trPr>
        <w:tc>
          <w:tcPr>
            <w:tcW w:w="3942" w:type="dxa"/>
            <w:vAlign w:val="center"/>
          </w:tcPr>
          <w:p w14:paraId="4A08014D" w14:textId="77777777" w:rsidR="00BE328D" w:rsidRPr="00DF58DC" w:rsidRDefault="00BE328D" w:rsidP="00DF58DC">
            <w:pPr>
              <w:tabs>
                <w:tab w:val="left" w:pos="8175"/>
              </w:tabs>
              <w:bidi w:val="0"/>
              <w:spacing w:after="0" w:line="240" w:lineRule="auto"/>
              <w:contextualSpacing/>
              <w:rPr>
                <w:rFonts w:ascii="Book Antiqua" w:hAnsi="Book Antiqua"/>
                <w:sz w:val="24"/>
                <w:szCs w:val="24"/>
              </w:rPr>
            </w:pPr>
            <w:r w:rsidRPr="00DF58DC">
              <w:rPr>
                <w:rFonts w:ascii="Book Antiqua" w:hAnsi="Book Antiqua"/>
                <w:sz w:val="24"/>
                <w:szCs w:val="24"/>
              </w:rPr>
              <w:t>Yes</w:t>
            </w:r>
          </w:p>
        </w:tc>
        <w:tc>
          <w:tcPr>
            <w:tcW w:w="2342" w:type="dxa"/>
            <w:vAlign w:val="center"/>
          </w:tcPr>
          <w:p w14:paraId="3026B8B9" w14:textId="77777777" w:rsidR="00BE328D" w:rsidRPr="00DF58DC" w:rsidRDefault="00BE328D" w:rsidP="00DF58DC">
            <w:pPr>
              <w:tabs>
                <w:tab w:val="left" w:pos="8175"/>
              </w:tabs>
              <w:bidi w:val="0"/>
              <w:spacing w:after="0" w:line="240" w:lineRule="auto"/>
              <w:contextualSpacing/>
              <w:jc w:val="center"/>
              <w:rPr>
                <w:rFonts w:ascii="Book Antiqua" w:hAnsi="Book Antiqua"/>
                <w:sz w:val="24"/>
                <w:szCs w:val="24"/>
              </w:rPr>
            </w:pPr>
            <w:r w:rsidRPr="00DF58DC">
              <w:rPr>
                <w:rFonts w:ascii="Book Antiqua" w:hAnsi="Book Antiqua"/>
                <w:sz w:val="24"/>
                <w:szCs w:val="24"/>
              </w:rPr>
              <w:t>28 (26.9)</w:t>
            </w:r>
          </w:p>
        </w:tc>
        <w:tc>
          <w:tcPr>
            <w:tcW w:w="2343" w:type="dxa"/>
            <w:vAlign w:val="center"/>
          </w:tcPr>
          <w:p w14:paraId="58894B33" w14:textId="77777777" w:rsidR="00BE328D" w:rsidRPr="00DF58DC" w:rsidRDefault="00BE328D" w:rsidP="00DF58DC">
            <w:pPr>
              <w:tabs>
                <w:tab w:val="left" w:pos="8175"/>
              </w:tabs>
              <w:bidi w:val="0"/>
              <w:spacing w:after="0" w:line="240" w:lineRule="auto"/>
              <w:contextualSpacing/>
              <w:jc w:val="center"/>
              <w:rPr>
                <w:rFonts w:ascii="Book Antiqua" w:hAnsi="Book Antiqua"/>
                <w:sz w:val="24"/>
                <w:szCs w:val="24"/>
              </w:rPr>
            </w:pPr>
            <w:r w:rsidRPr="00DF58DC">
              <w:rPr>
                <w:rFonts w:ascii="Book Antiqua" w:hAnsi="Book Antiqua"/>
                <w:sz w:val="24"/>
                <w:szCs w:val="24"/>
              </w:rPr>
              <w:t>27 (26.0)</w:t>
            </w:r>
          </w:p>
        </w:tc>
      </w:tr>
      <w:tr w:rsidR="00DF670A" w:rsidRPr="00DF58DC" w14:paraId="5B93CBE0" w14:textId="77777777" w:rsidTr="009B4472">
        <w:trPr>
          <w:trHeight w:val="419"/>
        </w:trPr>
        <w:tc>
          <w:tcPr>
            <w:tcW w:w="3942" w:type="dxa"/>
            <w:vAlign w:val="center"/>
          </w:tcPr>
          <w:p w14:paraId="54CFA9C3" w14:textId="77777777" w:rsidR="00BE328D" w:rsidRPr="00DF58DC" w:rsidRDefault="00BE328D" w:rsidP="00DF58DC">
            <w:pPr>
              <w:tabs>
                <w:tab w:val="left" w:pos="8175"/>
              </w:tabs>
              <w:bidi w:val="0"/>
              <w:spacing w:after="0" w:line="240" w:lineRule="auto"/>
              <w:contextualSpacing/>
              <w:rPr>
                <w:rFonts w:ascii="Book Antiqua" w:hAnsi="Book Antiqua"/>
                <w:sz w:val="24"/>
                <w:szCs w:val="24"/>
              </w:rPr>
            </w:pPr>
            <w:r w:rsidRPr="00DF58DC">
              <w:rPr>
                <w:rFonts w:ascii="Book Antiqua" w:hAnsi="Book Antiqua"/>
                <w:sz w:val="24"/>
                <w:szCs w:val="24"/>
              </w:rPr>
              <w:t>No</w:t>
            </w:r>
          </w:p>
        </w:tc>
        <w:tc>
          <w:tcPr>
            <w:tcW w:w="2342" w:type="dxa"/>
            <w:vAlign w:val="center"/>
          </w:tcPr>
          <w:p w14:paraId="3DB08CA9" w14:textId="77777777" w:rsidR="00BE328D" w:rsidRPr="00DF58DC" w:rsidRDefault="00BE328D" w:rsidP="00DF58DC">
            <w:pPr>
              <w:tabs>
                <w:tab w:val="left" w:pos="8175"/>
              </w:tabs>
              <w:bidi w:val="0"/>
              <w:spacing w:after="0" w:line="240" w:lineRule="auto"/>
              <w:contextualSpacing/>
              <w:jc w:val="center"/>
              <w:rPr>
                <w:rFonts w:ascii="Book Antiqua" w:hAnsi="Book Antiqua"/>
                <w:sz w:val="24"/>
                <w:szCs w:val="24"/>
              </w:rPr>
            </w:pPr>
            <w:r w:rsidRPr="00DF58DC">
              <w:rPr>
                <w:rFonts w:ascii="Book Antiqua" w:hAnsi="Book Antiqua"/>
                <w:sz w:val="24"/>
                <w:szCs w:val="24"/>
              </w:rPr>
              <w:t>76 (73.1)</w:t>
            </w:r>
          </w:p>
        </w:tc>
        <w:tc>
          <w:tcPr>
            <w:tcW w:w="2343" w:type="dxa"/>
            <w:vAlign w:val="center"/>
          </w:tcPr>
          <w:p w14:paraId="3910FBAC" w14:textId="77777777" w:rsidR="00BE328D" w:rsidRPr="00DF58DC" w:rsidRDefault="00BE328D" w:rsidP="00DF58DC">
            <w:pPr>
              <w:tabs>
                <w:tab w:val="left" w:pos="8175"/>
              </w:tabs>
              <w:bidi w:val="0"/>
              <w:spacing w:after="0" w:line="240" w:lineRule="auto"/>
              <w:contextualSpacing/>
              <w:jc w:val="center"/>
              <w:rPr>
                <w:rFonts w:ascii="Book Antiqua" w:hAnsi="Book Antiqua"/>
                <w:sz w:val="24"/>
                <w:szCs w:val="24"/>
              </w:rPr>
            </w:pPr>
            <w:r w:rsidRPr="00DF58DC">
              <w:rPr>
                <w:rFonts w:ascii="Book Antiqua" w:hAnsi="Book Antiqua"/>
                <w:sz w:val="24"/>
                <w:szCs w:val="24"/>
              </w:rPr>
              <w:t>77 (74.0)</w:t>
            </w:r>
          </w:p>
        </w:tc>
      </w:tr>
      <w:tr w:rsidR="00DF670A" w:rsidRPr="00DF58DC" w14:paraId="0764437D" w14:textId="77777777" w:rsidTr="009B4472">
        <w:trPr>
          <w:trHeight w:val="436"/>
        </w:trPr>
        <w:tc>
          <w:tcPr>
            <w:tcW w:w="3942" w:type="dxa"/>
            <w:vAlign w:val="center"/>
          </w:tcPr>
          <w:p w14:paraId="50013AC6" w14:textId="77777777" w:rsidR="00BE328D" w:rsidRPr="00DF58DC" w:rsidRDefault="00BE328D" w:rsidP="00DF58DC">
            <w:pPr>
              <w:tabs>
                <w:tab w:val="left" w:pos="8175"/>
              </w:tabs>
              <w:bidi w:val="0"/>
              <w:spacing w:after="0" w:line="240" w:lineRule="auto"/>
              <w:contextualSpacing/>
              <w:rPr>
                <w:rFonts w:ascii="Book Antiqua" w:hAnsi="Book Antiqua"/>
                <w:sz w:val="24"/>
                <w:szCs w:val="24"/>
              </w:rPr>
            </w:pPr>
            <w:r w:rsidRPr="00DF58DC">
              <w:rPr>
                <w:rFonts w:ascii="Book Antiqua" w:hAnsi="Book Antiqua"/>
                <w:sz w:val="24"/>
                <w:szCs w:val="24"/>
              </w:rPr>
              <w:t xml:space="preserve">Initial eradication regimen, </w:t>
            </w:r>
            <w:r w:rsidRPr="00DF58DC">
              <w:rPr>
                <w:rFonts w:ascii="Book Antiqua" w:hAnsi="Book Antiqua"/>
                <w:i/>
                <w:sz w:val="24"/>
                <w:szCs w:val="24"/>
              </w:rPr>
              <w:t xml:space="preserve">n </w:t>
            </w:r>
            <w:r w:rsidRPr="00DF58DC">
              <w:rPr>
                <w:rFonts w:ascii="Book Antiqua" w:hAnsi="Book Antiqua"/>
                <w:sz w:val="24"/>
                <w:szCs w:val="24"/>
              </w:rPr>
              <w:t>(%)</w:t>
            </w:r>
          </w:p>
        </w:tc>
        <w:tc>
          <w:tcPr>
            <w:tcW w:w="2342" w:type="dxa"/>
            <w:vAlign w:val="center"/>
          </w:tcPr>
          <w:p w14:paraId="5A389512" w14:textId="77777777" w:rsidR="00BE328D" w:rsidRPr="00DF58DC" w:rsidRDefault="00BE328D" w:rsidP="00DF58DC">
            <w:pPr>
              <w:tabs>
                <w:tab w:val="left" w:pos="8175"/>
              </w:tabs>
              <w:bidi w:val="0"/>
              <w:spacing w:after="0" w:line="240" w:lineRule="auto"/>
              <w:contextualSpacing/>
              <w:jc w:val="center"/>
              <w:rPr>
                <w:rFonts w:ascii="Book Antiqua" w:hAnsi="Book Antiqua"/>
                <w:sz w:val="24"/>
                <w:szCs w:val="24"/>
              </w:rPr>
            </w:pPr>
          </w:p>
        </w:tc>
        <w:tc>
          <w:tcPr>
            <w:tcW w:w="2343" w:type="dxa"/>
            <w:vAlign w:val="center"/>
          </w:tcPr>
          <w:p w14:paraId="47BBB6E5" w14:textId="77777777" w:rsidR="00BE328D" w:rsidRPr="00DF58DC" w:rsidRDefault="00BE328D" w:rsidP="00DF58DC">
            <w:pPr>
              <w:tabs>
                <w:tab w:val="left" w:pos="8175"/>
              </w:tabs>
              <w:bidi w:val="0"/>
              <w:spacing w:after="0" w:line="240" w:lineRule="auto"/>
              <w:contextualSpacing/>
              <w:jc w:val="center"/>
              <w:rPr>
                <w:rFonts w:ascii="Book Antiqua" w:hAnsi="Book Antiqua"/>
                <w:sz w:val="24"/>
                <w:szCs w:val="24"/>
              </w:rPr>
            </w:pPr>
          </w:p>
        </w:tc>
      </w:tr>
      <w:tr w:rsidR="00DF670A" w:rsidRPr="00DF58DC" w14:paraId="7D17E512" w14:textId="77777777" w:rsidTr="009B4472">
        <w:trPr>
          <w:trHeight w:val="436"/>
        </w:trPr>
        <w:tc>
          <w:tcPr>
            <w:tcW w:w="3942" w:type="dxa"/>
            <w:vAlign w:val="center"/>
          </w:tcPr>
          <w:p w14:paraId="2C7DD326" w14:textId="77777777" w:rsidR="00BE328D" w:rsidRPr="00DF58DC" w:rsidRDefault="00BE328D" w:rsidP="00DF58DC">
            <w:pPr>
              <w:tabs>
                <w:tab w:val="left" w:pos="8175"/>
              </w:tabs>
              <w:bidi w:val="0"/>
              <w:spacing w:after="0" w:line="240" w:lineRule="auto"/>
              <w:contextualSpacing/>
              <w:rPr>
                <w:rFonts w:ascii="Book Antiqua" w:hAnsi="Book Antiqua"/>
                <w:sz w:val="24"/>
                <w:szCs w:val="24"/>
              </w:rPr>
            </w:pPr>
            <w:r w:rsidRPr="00DF58DC">
              <w:rPr>
                <w:rFonts w:ascii="Book Antiqua" w:hAnsi="Book Antiqua"/>
                <w:sz w:val="24"/>
                <w:szCs w:val="24"/>
              </w:rPr>
              <w:t>BOAC</w:t>
            </w:r>
          </w:p>
        </w:tc>
        <w:tc>
          <w:tcPr>
            <w:tcW w:w="2342" w:type="dxa"/>
            <w:vAlign w:val="center"/>
          </w:tcPr>
          <w:p w14:paraId="721A303E" w14:textId="77777777" w:rsidR="00BE328D" w:rsidRPr="00DF58DC" w:rsidRDefault="00BE328D" w:rsidP="00DF58DC">
            <w:pPr>
              <w:tabs>
                <w:tab w:val="left" w:pos="8175"/>
              </w:tabs>
              <w:bidi w:val="0"/>
              <w:spacing w:after="0" w:line="240" w:lineRule="auto"/>
              <w:contextualSpacing/>
              <w:jc w:val="center"/>
              <w:rPr>
                <w:rFonts w:ascii="Book Antiqua" w:hAnsi="Book Antiqua"/>
                <w:sz w:val="24"/>
                <w:szCs w:val="24"/>
              </w:rPr>
            </w:pPr>
            <w:r w:rsidRPr="00DF58DC">
              <w:rPr>
                <w:rFonts w:ascii="Book Antiqua" w:hAnsi="Book Antiqua"/>
                <w:sz w:val="24"/>
                <w:szCs w:val="24"/>
              </w:rPr>
              <w:t>82 (78.8)</w:t>
            </w:r>
          </w:p>
        </w:tc>
        <w:tc>
          <w:tcPr>
            <w:tcW w:w="2343" w:type="dxa"/>
            <w:vAlign w:val="center"/>
          </w:tcPr>
          <w:p w14:paraId="71B9B9C0" w14:textId="77777777" w:rsidR="00BE328D" w:rsidRPr="00DF58DC" w:rsidRDefault="00BE328D" w:rsidP="00DF58DC">
            <w:pPr>
              <w:tabs>
                <w:tab w:val="left" w:pos="8175"/>
              </w:tabs>
              <w:bidi w:val="0"/>
              <w:spacing w:after="0" w:line="240" w:lineRule="auto"/>
              <w:contextualSpacing/>
              <w:jc w:val="center"/>
              <w:rPr>
                <w:rFonts w:ascii="Book Antiqua" w:hAnsi="Book Antiqua"/>
                <w:sz w:val="24"/>
                <w:szCs w:val="24"/>
              </w:rPr>
            </w:pPr>
            <w:r w:rsidRPr="00DF58DC">
              <w:rPr>
                <w:rFonts w:ascii="Book Antiqua" w:hAnsi="Book Antiqua"/>
                <w:sz w:val="24"/>
                <w:szCs w:val="24"/>
              </w:rPr>
              <w:t>75 (72.1)</w:t>
            </w:r>
          </w:p>
        </w:tc>
      </w:tr>
      <w:tr w:rsidR="00DF670A" w:rsidRPr="00DF58DC" w14:paraId="017D6E67" w14:textId="77777777" w:rsidTr="009B4472">
        <w:trPr>
          <w:trHeight w:val="459"/>
        </w:trPr>
        <w:tc>
          <w:tcPr>
            <w:tcW w:w="3942" w:type="dxa"/>
            <w:vAlign w:val="center"/>
          </w:tcPr>
          <w:p w14:paraId="18BBDA27" w14:textId="77777777" w:rsidR="00BE328D" w:rsidRPr="00DF58DC" w:rsidRDefault="00BE328D" w:rsidP="00DF58DC">
            <w:pPr>
              <w:tabs>
                <w:tab w:val="left" w:pos="8175"/>
              </w:tabs>
              <w:bidi w:val="0"/>
              <w:spacing w:after="0" w:line="240" w:lineRule="auto"/>
              <w:contextualSpacing/>
              <w:rPr>
                <w:rFonts w:ascii="Book Antiqua" w:hAnsi="Book Antiqua"/>
                <w:sz w:val="24"/>
                <w:szCs w:val="24"/>
              </w:rPr>
            </w:pPr>
            <w:r w:rsidRPr="00DF58DC">
              <w:rPr>
                <w:rFonts w:ascii="Book Antiqua" w:hAnsi="Book Antiqua"/>
                <w:sz w:val="24"/>
                <w:szCs w:val="24"/>
              </w:rPr>
              <w:t>BOAM</w:t>
            </w:r>
          </w:p>
        </w:tc>
        <w:tc>
          <w:tcPr>
            <w:tcW w:w="2342" w:type="dxa"/>
            <w:vAlign w:val="center"/>
          </w:tcPr>
          <w:p w14:paraId="79ACD252" w14:textId="77777777" w:rsidR="00BE328D" w:rsidRPr="00DF58DC" w:rsidRDefault="00BE328D" w:rsidP="00DF58DC">
            <w:pPr>
              <w:tabs>
                <w:tab w:val="left" w:pos="8175"/>
              </w:tabs>
              <w:bidi w:val="0"/>
              <w:spacing w:after="0" w:line="240" w:lineRule="auto"/>
              <w:contextualSpacing/>
              <w:jc w:val="center"/>
              <w:rPr>
                <w:rFonts w:ascii="Book Antiqua" w:hAnsi="Book Antiqua"/>
                <w:sz w:val="24"/>
                <w:szCs w:val="24"/>
              </w:rPr>
            </w:pPr>
            <w:r w:rsidRPr="00DF58DC">
              <w:rPr>
                <w:rFonts w:ascii="Book Antiqua" w:hAnsi="Book Antiqua"/>
                <w:sz w:val="24"/>
                <w:szCs w:val="24"/>
              </w:rPr>
              <w:t>22 (21.2)</w:t>
            </w:r>
          </w:p>
        </w:tc>
        <w:tc>
          <w:tcPr>
            <w:tcW w:w="2343" w:type="dxa"/>
            <w:vAlign w:val="center"/>
          </w:tcPr>
          <w:p w14:paraId="760D90EB" w14:textId="77777777" w:rsidR="00BE328D" w:rsidRPr="00DF58DC" w:rsidRDefault="00BE328D" w:rsidP="00DF58DC">
            <w:pPr>
              <w:tabs>
                <w:tab w:val="left" w:pos="8175"/>
              </w:tabs>
              <w:bidi w:val="0"/>
              <w:spacing w:after="0" w:line="240" w:lineRule="auto"/>
              <w:contextualSpacing/>
              <w:jc w:val="center"/>
              <w:rPr>
                <w:rFonts w:ascii="Book Antiqua" w:hAnsi="Book Antiqua"/>
                <w:sz w:val="24"/>
                <w:szCs w:val="24"/>
              </w:rPr>
            </w:pPr>
            <w:r w:rsidRPr="00DF58DC">
              <w:rPr>
                <w:rFonts w:ascii="Book Antiqua" w:hAnsi="Book Antiqua"/>
                <w:sz w:val="24"/>
                <w:szCs w:val="24"/>
              </w:rPr>
              <w:t>29 (27.9)</w:t>
            </w:r>
          </w:p>
        </w:tc>
      </w:tr>
    </w:tbl>
    <w:p w14:paraId="44010F9A" w14:textId="1F008ACE" w:rsidR="00BE328D" w:rsidRPr="00DF58DC" w:rsidRDefault="00BE328D" w:rsidP="00DF58DC">
      <w:pPr>
        <w:tabs>
          <w:tab w:val="left" w:pos="8175"/>
        </w:tabs>
        <w:bidi w:val="0"/>
        <w:spacing w:after="0" w:line="360" w:lineRule="auto"/>
        <w:contextualSpacing/>
        <w:jc w:val="both"/>
        <w:rPr>
          <w:rFonts w:ascii="Book Antiqua" w:hAnsi="Book Antiqua"/>
          <w:sz w:val="24"/>
          <w:szCs w:val="24"/>
        </w:rPr>
      </w:pPr>
      <w:r w:rsidRPr="00DF58DC">
        <w:rPr>
          <w:rFonts w:ascii="Book Antiqua" w:hAnsi="Book Antiqua"/>
          <w:bCs/>
          <w:sz w:val="24"/>
          <w:szCs w:val="24"/>
        </w:rPr>
        <w:t>BOAC</w:t>
      </w:r>
      <w:r w:rsidR="00153077" w:rsidRPr="00DF58DC">
        <w:rPr>
          <w:rFonts w:ascii="Book Antiqua" w:hAnsi="Book Antiqua"/>
          <w:bCs/>
          <w:sz w:val="24"/>
          <w:szCs w:val="24"/>
          <w:lang w:eastAsia="zh-CN"/>
        </w:rPr>
        <w:t xml:space="preserve">: </w:t>
      </w:r>
      <w:r w:rsidR="00153077" w:rsidRPr="00DF58DC">
        <w:rPr>
          <w:rFonts w:ascii="Book Antiqua" w:hAnsi="Book Antiqua"/>
          <w:bCs/>
          <w:sz w:val="24"/>
          <w:szCs w:val="24"/>
        </w:rPr>
        <w:t xml:space="preserve">Bismuth </w:t>
      </w:r>
      <w:proofErr w:type="spellStart"/>
      <w:r w:rsidRPr="00DF58DC">
        <w:rPr>
          <w:rFonts w:ascii="Book Antiqua" w:hAnsi="Book Antiqua"/>
          <w:bCs/>
          <w:sz w:val="24"/>
          <w:szCs w:val="24"/>
        </w:rPr>
        <w:t>subcitrate</w:t>
      </w:r>
      <w:proofErr w:type="spellEnd"/>
      <w:r w:rsidRPr="00DF58DC">
        <w:rPr>
          <w:rFonts w:ascii="Book Antiqua" w:hAnsi="Book Antiqua"/>
          <w:bCs/>
          <w:sz w:val="24"/>
          <w:szCs w:val="24"/>
        </w:rPr>
        <w:t>, omeprazole, amoxicillin, clarithromycin; BOACT</w:t>
      </w:r>
      <w:r w:rsidR="00153077" w:rsidRPr="00DF58DC">
        <w:rPr>
          <w:rFonts w:ascii="Book Antiqua" w:hAnsi="Book Antiqua"/>
          <w:bCs/>
          <w:sz w:val="24"/>
          <w:szCs w:val="24"/>
          <w:lang w:eastAsia="zh-CN"/>
        </w:rPr>
        <w:t xml:space="preserve">: </w:t>
      </w:r>
      <w:r w:rsidR="00153077" w:rsidRPr="00DF58DC">
        <w:rPr>
          <w:rFonts w:ascii="Book Antiqua" w:hAnsi="Book Antiqua"/>
          <w:bCs/>
          <w:sz w:val="24"/>
          <w:szCs w:val="24"/>
        </w:rPr>
        <w:t xml:space="preserve">Bismuth </w:t>
      </w:r>
      <w:proofErr w:type="spellStart"/>
      <w:r w:rsidRPr="00DF58DC">
        <w:rPr>
          <w:rFonts w:ascii="Book Antiqua" w:hAnsi="Book Antiqua"/>
          <w:bCs/>
          <w:sz w:val="24"/>
          <w:szCs w:val="24"/>
        </w:rPr>
        <w:t>subcitrate</w:t>
      </w:r>
      <w:proofErr w:type="spellEnd"/>
      <w:r w:rsidRPr="00DF58DC">
        <w:rPr>
          <w:rFonts w:ascii="Book Antiqua" w:hAnsi="Book Antiqua"/>
          <w:bCs/>
          <w:sz w:val="24"/>
          <w:szCs w:val="24"/>
        </w:rPr>
        <w:t xml:space="preserve">, omeprazole, amoxicillin, clarithromycin, </w:t>
      </w:r>
      <w:proofErr w:type="spellStart"/>
      <w:r w:rsidRPr="00DF58DC">
        <w:rPr>
          <w:rFonts w:ascii="Book Antiqua" w:hAnsi="Book Antiqua"/>
          <w:bCs/>
          <w:sz w:val="24"/>
          <w:szCs w:val="24"/>
        </w:rPr>
        <w:t>tinidazole</w:t>
      </w:r>
      <w:proofErr w:type="spellEnd"/>
      <w:r w:rsidRPr="00DF58DC">
        <w:rPr>
          <w:rFonts w:ascii="Book Antiqua" w:hAnsi="Book Antiqua"/>
          <w:bCs/>
          <w:sz w:val="24"/>
          <w:szCs w:val="24"/>
        </w:rPr>
        <w:t>; BOAM</w:t>
      </w:r>
      <w:r w:rsidR="00153077" w:rsidRPr="00DF58DC">
        <w:rPr>
          <w:rFonts w:ascii="Book Antiqua" w:hAnsi="Book Antiqua"/>
          <w:bCs/>
          <w:sz w:val="24"/>
          <w:szCs w:val="24"/>
          <w:lang w:eastAsia="zh-CN"/>
        </w:rPr>
        <w:t>:</w:t>
      </w:r>
      <w:r w:rsidRPr="00DF58DC">
        <w:rPr>
          <w:rFonts w:ascii="Book Antiqua" w:hAnsi="Book Antiqua"/>
          <w:bCs/>
          <w:sz w:val="24"/>
          <w:szCs w:val="24"/>
        </w:rPr>
        <w:t xml:space="preserve"> </w:t>
      </w:r>
      <w:r w:rsidR="00153077" w:rsidRPr="00DF58DC">
        <w:rPr>
          <w:rFonts w:ascii="Book Antiqua" w:hAnsi="Book Antiqua"/>
          <w:bCs/>
          <w:sz w:val="24"/>
          <w:szCs w:val="24"/>
        </w:rPr>
        <w:t xml:space="preserve">Bismuth </w:t>
      </w:r>
      <w:proofErr w:type="spellStart"/>
      <w:r w:rsidRPr="00DF58DC">
        <w:rPr>
          <w:rFonts w:ascii="Book Antiqua" w:hAnsi="Book Antiqua"/>
          <w:bCs/>
          <w:sz w:val="24"/>
          <w:szCs w:val="24"/>
        </w:rPr>
        <w:t>subcitrate</w:t>
      </w:r>
      <w:proofErr w:type="spellEnd"/>
      <w:r w:rsidRPr="00DF58DC">
        <w:rPr>
          <w:rFonts w:ascii="Book Antiqua" w:hAnsi="Book Antiqua"/>
          <w:bCs/>
          <w:sz w:val="24"/>
          <w:szCs w:val="24"/>
        </w:rPr>
        <w:t>, omeprazole, amoxicillin, metronidazole; BOTMO</w:t>
      </w:r>
      <w:r w:rsidR="00153077" w:rsidRPr="00DF58DC">
        <w:rPr>
          <w:rFonts w:ascii="Book Antiqua" w:hAnsi="Book Antiqua"/>
          <w:bCs/>
          <w:sz w:val="24"/>
          <w:szCs w:val="24"/>
          <w:lang w:eastAsia="zh-CN"/>
        </w:rPr>
        <w:t>:</w:t>
      </w:r>
      <w:r w:rsidRPr="00DF58DC">
        <w:rPr>
          <w:rFonts w:ascii="Book Antiqua" w:hAnsi="Book Antiqua"/>
          <w:bCs/>
          <w:sz w:val="24"/>
          <w:szCs w:val="24"/>
        </w:rPr>
        <w:t xml:space="preserve"> </w:t>
      </w:r>
      <w:r w:rsidR="00153077" w:rsidRPr="00DF58DC">
        <w:rPr>
          <w:rFonts w:ascii="Book Antiqua" w:hAnsi="Book Antiqua"/>
          <w:bCs/>
          <w:sz w:val="24"/>
          <w:szCs w:val="24"/>
        </w:rPr>
        <w:t xml:space="preserve">Bismuth </w:t>
      </w:r>
      <w:proofErr w:type="spellStart"/>
      <w:r w:rsidRPr="00DF58DC">
        <w:rPr>
          <w:rFonts w:ascii="Book Antiqua" w:hAnsi="Book Antiqua"/>
          <w:bCs/>
          <w:sz w:val="24"/>
          <w:szCs w:val="24"/>
        </w:rPr>
        <w:t>subcitrate</w:t>
      </w:r>
      <w:proofErr w:type="spellEnd"/>
      <w:r w:rsidRPr="00DF58DC">
        <w:rPr>
          <w:rFonts w:ascii="Book Antiqua" w:hAnsi="Book Antiqua"/>
          <w:bCs/>
          <w:sz w:val="24"/>
          <w:szCs w:val="24"/>
        </w:rPr>
        <w:t xml:space="preserve">, omeprazole, tetracycline, metronidazole, </w:t>
      </w:r>
      <w:proofErr w:type="spellStart"/>
      <w:r w:rsidRPr="00DF58DC">
        <w:rPr>
          <w:rFonts w:ascii="Book Antiqua" w:hAnsi="Book Antiqua"/>
          <w:bCs/>
          <w:sz w:val="24"/>
          <w:szCs w:val="24"/>
        </w:rPr>
        <w:t>ofloxacin</w:t>
      </w:r>
      <w:proofErr w:type="spellEnd"/>
      <w:r w:rsidRPr="00DF58DC">
        <w:rPr>
          <w:rFonts w:ascii="Book Antiqua" w:hAnsi="Book Antiqua"/>
          <w:bCs/>
          <w:sz w:val="24"/>
          <w:szCs w:val="24"/>
        </w:rPr>
        <w:t>.</w:t>
      </w:r>
    </w:p>
    <w:p w14:paraId="77C06AE6" w14:textId="7ED681E2" w:rsidR="00BE328D" w:rsidRPr="00DF58DC" w:rsidRDefault="00BE328D" w:rsidP="00DF58DC">
      <w:pPr>
        <w:tabs>
          <w:tab w:val="left" w:pos="4011"/>
        </w:tabs>
        <w:bidi w:val="0"/>
        <w:spacing w:after="0" w:line="360" w:lineRule="auto"/>
        <w:contextualSpacing/>
        <w:jc w:val="both"/>
        <w:rPr>
          <w:rFonts w:ascii="Book Antiqua" w:hAnsi="Book Antiqua"/>
          <w:b/>
          <w:bCs/>
          <w:sz w:val="24"/>
          <w:szCs w:val="24"/>
        </w:rPr>
      </w:pPr>
      <w:r w:rsidRPr="00DF58DC">
        <w:rPr>
          <w:rFonts w:ascii="Book Antiqua" w:hAnsi="Book Antiqua"/>
          <w:b/>
          <w:bCs/>
          <w:sz w:val="24"/>
          <w:szCs w:val="24"/>
        </w:rPr>
        <w:br w:type="page"/>
      </w:r>
      <w:r w:rsidRPr="00DF58DC">
        <w:rPr>
          <w:rFonts w:ascii="Book Antiqua" w:hAnsi="Book Antiqua"/>
          <w:b/>
          <w:bCs/>
          <w:sz w:val="24"/>
          <w:szCs w:val="24"/>
        </w:rPr>
        <w:lastRenderedPageBreak/>
        <w:t xml:space="preserve">Table 2 </w:t>
      </w:r>
      <w:r w:rsidRPr="00DF58DC">
        <w:rPr>
          <w:rFonts w:ascii="Book Antiqua" w:hAnsi="Book Antiqua"/>
          <w:b/>
          <w:sz w:val="24"/>
          <w:szCs w:val="24"/>
        </w:rPr>
        <w:t>Reported side effects</w:t>
      </w:r>
      <w:r w:rsidRPr="00DF58DC">
        <w:rPr>
          <w:rFonts w:ascii="Book Antiqua" w:hAnsi="Book Antiqua"/>
          <w:b/>
          <w:bCs/>
          <w:sz w:val="24"/>
          <w:szCs w:val="24"/>
        </w:rPr>
        <w:t xml:space="preserve"> </w:t>
      </w:r>
      <w:r w:rsidRPr="00DF58DC">
        <w:rPr>
          <w:rFonts w:ascii="Book Antiqua" w:hAnsi="Book Antiqua"/>
          <w:b/>
          <w:bCs/>
          <w:i/>
          <w:sz w:val="24"/>
          <w:szCs w:val="24"/>
        </w:rPr>
        <w:t xml:space="preserve">n </w:t>
      </w:r>
      <w:r w:rsidRPr="00DF58DC">
        <w:rPr>
          <w:rFonts w:ascii="Book Antiqua" w:hAnsi="Book Antiqua"/>
          <w:b/>
          <w:bCs/>
          <w:sz w:val="24"/>
          <w:szCs w:val="24"/>
        </w:rPr>
        <w:t>(%)</w:t>
      </w:r>
    </w:p>
    <w:tbl>
      <w:tblPr>
        <w:tblW w:w="0" w:type="auto"/>
        <w:jc w:val="center"/>
        <w:tblLook w:val="04A0" w:firstRow="1" w:lastRow="0" w:firstColumn="1" w:lastColumn="0" w:noHBand="0" w:noVBand="1"/>
      </w:tblPr>
      <w:tblGrid>
        <w:gridCol w:w="2642"/>
        <w:gridCol w:w="3158"/>
        <w:gridCol w:w="2603"/>
      </w:tblGrid>
      <w:tr w:rsidR="00DF670A" w:rsidRPr="00DF58DC" w14:paraId="4F907BE9" w14:textId="77777777" w:rsidTr="00153077">
        <w:trPr>
          <w:trHeight w:val="407"/>
          <w:jc w:val="center"/>
        </w:trPr>
        <w:tc>
          <w:tcPr>
            <w:tcW w:w="2642" w:type="dxa"/>
            <w:vMerge w:val="restart"/>
            <w:tcBorders>
              <w:top w:val="single" w:sz="4" w:space="0" w:color="auto"/>
            </w:tcBorders>
            <w:shd w:val="clear" w:color="auto" w:fill="auto"/>
            <w:vAlign w:val="center"/>
          </w:tcPr>
          <w:p w14:paraId="2BD1EAB3" w14:textId="77777777" w:rsidR="00BE328D" w:rsidRPr="00DF58DC" w:rsidRDefault="00BE328D" w:rsidP="00E359D2">
            <w:pPr>
              <w:bidi w:val="0"/>
              <w:spacing w:after="0" w:line="360" w:lineRule="auto"/>
              <w:contextualSpacing/>
              <w:jc w:val="center"/>
              <w:rPr>
                <w:rFonts w:ascii="Book Antiqua" w:hAnsi="Book Antiqua"/>
                <w:b/>
                <w:bCs/>
                <w:sz w:val="24"/>
                <w:szCs w:val="24"/>
              </w:rPr>
            </w:pPr>
            <w:r w:rsidRPr="00DF58DC">
              <w:rPr>
                <w:rFonts w:ascii="Book Antiqua" w:hAnsi="Book Antiqua"/>
                <w:b/>
                <w:bCs/>
                <w:sz w:val="24"/>
                <w:szCs w:val="24"/>
              </w:rPr>
              <w:t>Side effect</w:t>
            </w:r>
          </w:p>
        </w:tc>
        <w:tc>
          <w:tcPr>
            <w:tcW w:w="5761" w:type="dxa"/>
            <w:gridSpan w:val="2"/>
            <w:tcBorders>
              <w:top w:val="single" w:sz="4" w:space="0" w:color="auto"/>
              <w:bottom w:val="single" w:sz="4" w:space="0" w:color="auto"/>
            </w:tcBorders>
            <w:shd w:val="clear" w:color="auto" w:fill="auto"/>
            <w:vAlign w:val="center"/>
          </w:tcPr>
          <w:p w14:paraId="2F25934B" w14:textId="77777777" w:rsidR="00BE328D" w:rsidRPr="00DF58DC" w:rsidRDefault="00BE328D" w:rsidP="00E359D2">
            <w:pPr>
              <w:bidi w:val="0"/>
              <w:spacing w:after="0" w:line="360" w:lineRule="auto"/>
              <w:contextualSpacing/>
              <w:jc w:val="center"/>
              <w:rPr>
                <w:rFonts w:ascii="Book Antiqua" w:hAnsi="Book Antiqua"/>
                <w:b/>
                <w:bCs/>
                <w:sz w:val="24"/>
                <w:szCs w:val="24"/>
              </w:rPr>
            </w:pPr>
            <w:r w:rsidRPr="00DF58DC">
              <w:rPr>
                <w:rFonts w:ascii="Book Antiqua" w:hAnsi="Book Antiqua"/>
                <w:b/>
                <w:bCs/>
                <w:sz w:val="24"/>
                <w:szCs w:val="24"/>
              </w:rPr>
              <w:t>Regimen</w:t>
            </w:r>
          </w:p>
        </w:tc>
      </w:tr>
      <w:tr w:rsidR="00DF670A" w:rsidRPr="00DF58DC" w14:paraId="558DB308" w14:textId="77777777" w:rsidTr="00153077">
        <w:trPr>
          <w:trHeight w:val="574"/>
          <w:jc w:val="center"/>
        </w:trPr>
        <w:tc>
          <w:tcPr>
            <w:tcW w:w="2642" w:type="dxa"/>
            <w:vMerge/>
            <w:tcBorders>
              <w:bottom w:val="single" w:sz="4" w:space="0" w:color="auto"/>
            </w:tcBorders>
            <w:shd w:val="clear" w:color="auto" w:fill="auto"/>
            <w:vAlign w:val="center"/>
          </w:tcPr>
          <w:p w14:paraId="74EE8769" w14:textId="77777777" w:rsidR="00BE328D" w:rsidRPr="00DF58DC" w:rsidRDefault="00BE328D" w:rsidP="00E359D2">
            <w:pPr>
              <w:bidi w:val="0"/>
              <w:spacing w:after="0" w:line="360" w:lineRule="auto"/>
              <w:contextualSpacing/>
              <w:jc w:val="center"/>
              <w:rPr>
                <w:rFonts w:ascii="Book Antiqua" w:hAnsi="Book Antiqua"/>
                <w:b/>
                <w:bCs/>
                <w:sz w:val="24"/>
                <w:szCs w:val="24"/>
              </w:rPr>
            </w:pPr>
          </w:p>
        </w:tc>
        <w:tc>
          <w:tcPr>
            <w:tcW w:w="3158" w:type="dxa"/>
            <w:tcBorders>
              <w:top w:val="single" w:sz="4" w:space="0" w:color="auto"/>
              <w:bottom w:val="single" w:sz="4" w:space="0" w:color="auto"/>
            </w:tcBorders>
            <w:shd w:val="clear" w:color="auto" w:fill="auto"/>
            <w:vAlign w:val="center"/>
          </w:tcPr>
          <w:p w14:paraId="7DCDCB51" w14:textId="14786534" w:rsidR="00BE328D" w:rsidRPr="00DF58DC" w:rsidRDefault="00BE328D" w:rsidP="00E359D2">
            <w:pPr>
              <w:bidi w:val="0"/>
              <w:spacing w:after="0" w:line="360" w:lineRule="auto"/>
              <w:contextualSpacing/>
              <w:jc w:val="center"/>
              <w:rPr>
                <w:rFonts w:ascii="Book Antiqua" w:hAnsi="Book Antiqua"/>
                <w:b/>
                <w:bCs/>
                <w:sz w:val="24"/>
                <w:szCs w:val="24"/>
              </w:rPr>
            </w:pPr>
            <w:r w:rsidRPr="00DF58DC">
              <w:rPr>
                <w:rFonts w:ascii="Book Antiqua" w:hAnsi="Book Antiqua"/>
                <w:b/>
                <w:bCs/>
                <w:sz w:val="24"/>
                <w:szCs w:val="24"/>
              </w:rPr>
              <w:t>BOACT (</w:t>
            </w:r>
            <w:r w:rsidRPr="00DF58DC">
              <w:rPr>
                <w:rFonts w:ascii="Book Antiqua" w:hAnsi="Book Antiqua"/>
                <w:b/>
                <w:bCs/>
                <w:i/>
                <w:sz w:val="24"/>
                <w:szCs w:val="24"/>
              </w:rPr>
              <w:t xml:space="preserve">n </w:t>
            </w:r>
            <w:r w:rsidRPr="00DF58DC">
              <w:rPr>
                <w:rFonts w:ascii="Book Antiqua" w:hAnsi="Book Antiqua"/>
                <w:b/>
                <w:bCs/>
                <w:sz w:val="24"/>
                <w:szCs w:val="24"/>
              </w:rPr>
              <w:t>= 102</w:t>
            </w:r>
            <w:r w:rsidR="00153077" w:rsidRPr="00DF58DC">
              <w:rPr>
                <w:rFonts w:ascii="Book Antiqua" w:hAnsi="Book Antiqua"/>
                <w:b/>
                <w:bCs/>
                <w:sz w:val="24"/>
                <w:szCs w:val="24"/>
                <w:vertAlign w:val="superscript"/>
                <w:lang w:eastAsia="zh-CN"/>
              </w:rPr>
              <w:t>1</w:t>
            </w:r>
            <w:r w:rsidRPr="00DF58DC">
              <w:rPr>
                <w:rFonts w:ascii="Book Antiqua" w:hAnsi="Book Antiqua"/>
                <w:b/>
                <w:bCs/>
                <w:sz w:val="24"/>
                <w:szCs w:val="24"/>
              </w:rPr>
              <w:t>)</w:t>
            </w:r>
          </w:p>
        </w:tc>
        <w:tc>
          <w:tcPr>
            <w:tcW w:w="2603" w:type="dxa"/>
            <w:tcBorders>
              <w:top w:val="single" w:sz="4" w:space="0" w:color="auto"/>
              <w:bottom w:val="single" w:sz="4" w:space="0" w:color="auto"/>
            </w:tcBorders>
            <w:shd w:val="clear" w:color="auto" w:fill="auto"/>
            <w:vAlign w:val="center"/>
          </w:tcPr>
          <w:p w14:paraId="5AFDCC26" w14:textId="50698C01" w:rsidR="00BE328D" w:rsidRPr="00DF58DC" w:rsidRDefault="00BE328D" w:rsidP="00E359D2">
            <w:pPr>
              <w:bidi w:val="0"/>
              <w:spacing w:after="0" w:line="360" w:lineRule="auto"/>
              <w:contextualSpacing/>
              <w:jc w:val="center"/>
              <w:rPr>
                <w:rFonts w:ascii="Book Antiqua" w:hAnsi="Book Antiqua"/>
                <w:b/>
                <w:bCs/>
                <w:sz w:val="24"/>
                <w:szCs w:val="24"/>
              </w:rPr>
            </w:pPr>
            <w:r w:rsidRPr="00DF58DC">
              <w:rPr>
                <w:rFonts w:ascii="Book Antiqua" w:hAnsi="Book Antiqua"/>
                <w:b/>
                <w:bCs/>
                <w:sz w:val="24"/>
                <w:szCs w:val="24"/>
              </w:rPr>
              <w:t>BOTMO (</w:t>
            </w:r>
            <w:r w:rsidRPr="00DF58DC">
              <w:rPr>
                <w:rFonts w:ascii="Book Antiqua" w:hAnsi="Book Antiqua"/>
                <w:b/>
                <w:bCs/>
                <w:i/>
                <w:sz w:val="24"/>
                <w:szCs w:val="24"/>
              </w:rPr>
              <w:t xml:space="preserve">n </w:t>
            </w:r>
            <w:r w:rsidRPr="00DF58DC">
              <w:rPr>
                <w:rFonts w:ascii="Book Antiqua" w:hAnsi="Book Antiqua"/>
                <w:b/>
                <w:bCs/>
                <w:sz w:val="24"/>
                <w:szCs w:val="24"/>
              </w:rPr>
              <w:t>= 103</w:t>
            </w:r>
            <w:r w:rsidR="00153077" w:rsidRPr="00DF58DC">
              <w:rPr>
                <w:rFonts w:ascii="Book Antiqua" w:hAnsi="Book Antiqua"/>
                <w:b/>
                <w:bCs/>
                <w:sz w:val="24"/>
                <w:szCs w:val="24"/>
                <w:vertAlign w:val="superscript"/>
                <w:lang w:eastAsia="zh-CN"/>
              </w:rPr>
              <w:t>2</w:t>
            </w:r>
            <w:r w:rsidRPr="00DF58DC">
              <w:rPr>
                <w:rFonts w:ascii="Book Antiqua" w:hAnsi="Book Antiqua"/>
                <w:b/>
                <w:bCs/>
                <w:sz w:val="24"/>
                <w:szCs w:val="24"/>
              </w:rPr>
              <w:t>)</w:t>
            </w:r>
          </w:p>
        </w:tc>
      </w:tr>
      <w:tr w:rsidR="00DF670A" w:rsidRPr="00DF58DC" w14:paraId="260D6F7E" w14:textId="77777777" w:rsidTr="00153077">
        <w:trPr>
          <w:trHeight w:val="320"/>
          <w:jc w:val="center"/>
        </w:trPr>
        <w:tc>
          <w:tcPr>
            <w:tcW w:w="2642" w:type="dxa"/>
            <w:tcBorders>
              <w:top w:val="single" w:sz="4" w:space="0" w:color="auto"/>
            </w:tcBorders>
            <w:shd w:val="clear" w:color="auto" w:fill="auto"/>
            <w:vAlign w:val="center"/>
          </w:tcPr>
          <w:p w14:paraId="381A22F5" w14:textId="77777777" w:rsidR="00BE328D" w:rsidRPr="00DF58DC" w:rsidRDefault="00BE328D" w:rsidP="00E359D2">
            <w:pPr>
              <w:bidi w:val="0"/>
              <w:spacing w:after="0" w:line="360" w:lineRule="auto"/>
              <w:contextualSpacing/>
              <w:jc w:val="center"/>
              <w:rPr>
                <w:rFonts w:ascii="Book Antiqua" w:hAnsi="Book Antiqua"/>
                <w:bCs/>
                <w:iCs/>
                <w:sz w:val="24"/>
                <w:szCs w:val="24"/>
              </w:rPr>
            </w:pPr>
            <w:r w:rsidRPr="00DF58DC">
              <w:rPr>
                <w:rFonts w:ascii="Book Antiqua" w:hAnsi="Book Antiqua"/>
                <w:bCs/>
                <w:iCs/>
                <w:sz w:val="24"/>
                <w:szCs w:val="24"/>
              </w:rPr>
              <w:t>Headache</w:t>
            </w:r>
          </w:p>
        </w:tc>
        <w:tc>
          <w:tcPr>
            <w:tcW w:w="3158" w:type="dxa"/>
            <w:tcBorders>
              <w:top w:val="single" w:sz="4" w:space="0" w:color="auto"/>
            </w:tcBorders>
            <w:shd w:val="clear" w:color="auto" w:fill="auto"/>
            <w:vAlign w:val="center"/>
          </w:tcPr>
          <w:p w14:paraId="5DBBDDCE" w14:textId="07D9CDAA" w:rsidR="00BE328D" w:rsidRPr="00DF58DC" w:rsidRDefault="00BE328D" w:rsidP="00E359D2">
            <w:pPr>
              <w:bidi w:val="0"/>
              <w:spacing w:after="0" w:line="360" w:lineRule="auto"/>
              <w:contextualSpacing/>
              <w:jc w:val="center"/>
              <w:rPr>
                <w:rFonts w:ascii="Book Antiqua" w:hAnsi="Book Antiqua"/>
                <w:sz w:val="24"/>
                <w:szCs w:val="24"/>
                <w:lang w:eastAsia="zh-CN"/>
              </w:rPr>
            </w:pPr>
            <w:r w:rsidRPr="00DF58DC">
              <w:rPr>
                <w:rFonts w:ascii="Book Antiqua" w:hAnsi="Book Antiqua"/>
                <w:sz w:val="24"/>
                <w:szCs w:val="24"/>
              </w:rPr>
              <w:t>17 (17.6)</w:t>
            </w:r>
            <w:r w:rsidR="00153077" w:rsidRPr="00DF58DC">
              <w:rPr>
                <w:rFonts w:ascii="Book Antiqua" w:hAnsi="Book Antiqua"/>
                <w:sz w:val="24"/>
                <w:szCs w:val="24"/>
                <w:vertAlign w:val="superscript"/>
                <w:lang w:eastAsia="zh-CN"/>
              </w:rPr>
              <w:t>a</w:t>
            </w:r>
          </w:p>
        </w:tc>
        <w:tc>
          <w:tcPr>
            <w:tcW w:w="2603" w:type="dxa"/>
            <w:tcBorders>
              <w:top w:val="single" w:sz="4" w:space="0" w:color="auto"/>
            </w:tcBorders>
            <w:shd w:val="clear" w:color="auto" w:fill="auto"/>
            <w:vAlign w:val="center"/>
          </w:tcPr>
          <w:p w14:paraId="0B3908A6" w14:textId="77777777" w:rsidR="00BE328D" w:rsidRPr="00DF58DC" w:rsidRDefault="00BE328D" w:rsidP="00E359D2">
            <w:pPr>
              <w:bidi w:val="0"/>
              <w:spacing w:after="0" w:line="360" w:lineRule="auto"/>
              <w:contextualSpacing/>
              <w:jc w:val="center"/>
              <w:rPr>
                <w:rFonts w:ascii="Book Antiqua" w:hAnsi="Book Antiqua"/>
                <w:sz w:val="24"/>
                <w:szCs w:val="24"/>
              </w:rPr>
            </w:pPr>
            <w:r w:rsidRPr="00DF58DC">
              <w:rPr>
                <w:rFonts w:ascii="Book Antiqua" w:hAnsi="Book Antiqua"/>
                <w:sz w:val="24"/>
                <w:szCs w:val="24"/>
              </w:rPr>
              <w:t>7 (7.8)</w:t>
            </w:r>
          </w:p>
        </w:tc>
      </w:tr>
      <w:tr w:rsidR="00DF670A" w:rsidRPr="00DF58DC" w14:paraId="7C1CBC55" w14:textId="77777777" w:rsidTr="00B242E9">
        <w:trPr>
          <w:trHeight w:val="320"/>
          <w:jc w:val="center"/>
        </w:trPr>
        <w:tc>
          <w:tcPr>
            <w:tcW w:w="2642" w:type="dxa"/>
            <w:shd w:val="clear" w:color="auto" w:fill="auto"/>
            <w:vAlign w:val="center"/>
          </w:tcPr>
          <w:p w14:paraId="6C7B0E89" w14:textId="77777777" w:rsidR="00BE328D" w:rsidRPr="00DF58DC" w:rsidRDefault="00BE328D" w:rsidP="00E359D2">
            <w:pPr>
              <w:bidi w:val="0"/>
              <w:spacing w:after="0" w:line="360" w:lineRule="auto"/>
              <w:contextualSpacing/>
              <w:jc w:val="center"/>
              <w:rPr>
                <w:rFonts w:ascii="Book Antiqua" w:hAnsi="Book Antiqua"/>
                <w:bCs/>
                <w:iCs/>
                <w:sz w:val="24"/>
                <w:szCs w:val="24"/>
              </w:rPr>
            </w:pPr>
            <w:r w:rsidRPr="00DF58DC">
              <w:rPr>
                <w:rFonts w:ascii="Book Antiqua" w:hAnsi="Book Antiqua"/>
                <w:bCs/>
                <w:iCs/>
                <w:sz w:val="24"/>
                <w:szCs w:val="24"/>
              </w:rPr>
              <w:t>Taste Disturbance</w:t>
            </w:r>
          </w:p>
        </w:tc>
        <w:tc>
          <w:tcPr>
            <w:tcW w:w="3158" w:type="dxa"/>
            <w:shd w:val="clear" w:color="auto" w:fill="auto"/>
            <w:vAlign w:val="center"/>
          </w:tcPr>
          <w:p w14:paraId="47E98ED6" w14:textId="389E0110" w:rsidR="00BE328D" w:rsidRPr="00DF58DC" w:rsidRDefault="00BE328D" w:rsidP="00E359D2">
            <w:pPr>
              <w:bidi w:val="0"/>
              <w:spacing w:after="0" w:line="360" w:lineRule="auto"/>
              <w:contextualSpacing/>
              <w:jc w:val="center"/>
              <w:rPr>
                <w:rFonts w:ascii="Book Antiqua" w:hAnsi="Book Antiqua"/>
                <w:sz w:val="24"/>
                <w:szCs w:val="24"/>
              </w:rPr>
            </w:pPr>
            <w:r w:rsidRPr="00DF58DC">
              <w:rPr>
                <w:rFonts w:ascii="Book Antiqua" w:hAnsi="Book Antiqua"/>
                <w:sz w:val="24"/>
                <w:szCs w:val="24"/>
              </w:rPr>
              <w:t>14 (15.7)</w:t>
            </w:r>
            <w:r w:rsidR="00153077" w:rsidRPr="00DF58DC">
              <w:rPr>
                <w:rFonts w:ascii="Book Antiqua" w:hAnsi="Book Antiqua"/>
                <w:sz w:val="24"/>
                <w:szCs w:val="24"/>
                <w:vertAlign w:val="superscript"/>
                <w:lang w:eastAsia="zh-CN"/>
              </w:rPr>
              <w:t>a</w:t>
            </w:r>
          </w:p>
        </w:tc>
        <w:tc>
          <w:tcPr>
            <w:tcW w:w="2603" w:type="dxa"/>
            <w:shd w:val="clear" w:color="auto" w:fill="auto"/>
            <w:vAlign w:val="center"/>
          </w:tcPr>
          <w:p w14:paraId="66198553" w14:textId="77777777" w:rsidR="00BE328D" w:rsidRPr="00DF58DC" w:rsidRDefault="00BE328D" w:rsidP="00E359D2">
            <w:pPr>
              <w:bidi w:val="0"/>
              <w:spacing w:after="0" w:line="360" w:lineRule="auto"/>
              <w:contextualSpacing/>
              <w:jc w:val="center"/>
              <w:rPr>
                <w:rFonts w:ascii="Book Antiqua" w:hAnsi="Book Antiqua"/>
                <w:sz w:val="24"/>
                <w:szCs w:val="24"/>
              </w:rPr>
            </w:pPr>
            <w:r w:rsidRPr="00DF58DC">
              <w:rPr>
                <w:rFonts w:ascii="Book Antiqua" w:hAnsi="Book Antiqua"/>
                <w:sz w:val="24"/>
                <w:szCs w:val="24"/>
              </w:rPr>
              <w:t>6 (5.8)</w:t>
            </w:r>
          </w:p>
        </w:tc>
      </w:tr>
      <w:tr w:rsidR="00DF670A" w:rsidRPr="00DF58DC" w14:paraId="18AAB308" w14:textId="77777777" w:rsidTr="00B242E9">
        <w:trPr>
          <w:trHeight w:val="320"/>
          <w:jc w:val="center"/>
        </w:trPr>
        <w:tc>
          <w:tcPr>
            <w:tcW w:w="2642" w:type="dxa"/>
            <w:shd w:val="clear" w:color="auto" w:fill="auto"/>
            <w:vAlign w:val="center"/>
          </w:tcPr>
          <w:p w14:paraId="7571FA64" w14:textId="77777777" w:rsidR="00BE328D" w:rsidRPr="00DF58DC" w:rsidRDefault="00BE328D" w:rsidP="00E359D2">
            <w:pPr>
              <w:bidi w:val="0"/>
              <w:spacing w:after="0" w:line="360" w:lineRule="auto"/>
              <w:contextualSpacing/>
              <w:jc w:val="center"/>
              <w:rPr>
                <w:rFonts w:ascii="Book Antiqua" w:hAnsi="Book Antiqua"/>
                <w:bCs/>
                <w:iCs/>
                <w:sz w:val="24"/>
                <w:szCs w:val="24"/>
              </w:rPr>
            </w:pPr>
            <w:r w:rsidRPr="00DF58DC">
              <w:rPr>
                <w:rFonts w:ascii="Book Antiqua" w:hAnsi="Book Antiqua"/>
                <w:bCs/>
                <w:iCs/>
                <w:sz w:val="24"/>
                <w:szCs w:val="24"/>
              </w:rPr>
              <w:t>Nausea</w:t>
            </w:r>
          </w:p>
        </w:tc>
        <w:tc>
          <w:tcPr>
            <w:tcW w:w="3158" w:type="dxa"/>
            <w:shd w:val="clear" w:color="auto" w:fill="auto"/>
            <w:vAlign w:val="center"/>
          </w:tcPr>
          <w:p w14:paraId="309FD5BA" w14:textId="77777777" w:rsidR="00BE328D" w:rsidRPr="00DF58DC" w:rsidRDefault="00BE328D" w:rsidP="00E359D2">
            <w:pPr>
              <w:bidi w:val="0"/>
              <w:spacing w:after="0" w:line="360" w:lineRule="auto"/>
              <w:contextualSpacing/>
              <w:jc w:val="center"/>
              <w:rPr>
                <w:rFonts w:ascii="Book Antiqua" w:hAnsi="Book Antiqua"/>
                <w:sz w:val="24"/>
                <w:szCs w:val="24"/>
              </w:rPr>
            </w:pPr>
            <w:r w:rsidRPr="00DF58DC">
              <w:rPr>
                <w:rFonts w:ascii="Book Antiqua" w:hAnsi="Book Antiqua"/>
                <w:sz w:val="24"/>
                <w:szCs w:val="24"/>
              </w:rPr>
              <w:t>5 (4.9)</w:t>
            </w:r>
          </w:p>
        </w:tc>
        <w:tc>
          <w:tcPr>
            <w:tcW w:w="2603" w:type="dxa"/>
            <w:shd w:val="clear" w:color="auto" w:fill="auto"/>
            <w:vAlign w:val="center"/>
          </w:tcPr>
          <w:p w14:paraId="7ED6FCBC" w14:textId="77777777" w:rsidR="00BE328D" w:rsidRPr="00DF58DC" w:rsidRDefault="00BE328D" w:rsidP="00E359D2">
            <w:pPr>
              <w:bidi w:val="0"/>
              <w:spacing w:after="0" w:line="360" w:lineRule="auto"/>
              <w:contextualSpacing/>
              <w:jc w:val="center"/>
              <w:rPr>
                <w:rFonts w:ascii="Book Antiqua" w:hAnsi="Book Antiqua"/>
                <w:sz w:val="24"/>
                <w:szCs w:val="24"/>
              </w:rPr>
            </w:pPr>
            <w:r w:rsidRPr="00DF58DC">
              <w:rPr>
                <w:rFonts w:ascii="Book Antiqua" w:hAnsi="Book Antiqua"/>
                <w:sz w:val="24"/>
                <w:szCs w:val="24"/>
              </w:rPr>
              <w:t>3 (2.9)</w:t>
            </w:r>
          </w:p>
        </w:tc>
      </w:tr>
      <w:tr w:rsidR="00DF670A" w:rsidRPr="00DF58DC" w14:paraId="66ABA5BD" w14:textId="77777777" w:rsidTr="00B242E9">
        <w:trPr>
          <w:trHeight w:val="320"/>
          <w:jc w:val="center"/>
        </w:trPr>
        <w:tc>
          <w:tcPr>
            <w:tcW w:w="2642" w:type="dxa"/>
            <w:shd w:val="clear" w:color="auto" w:fill="auto"/>
            <w:vAlign w:val="center"/>
          </w:tcPr>
          <w:p w14:paraId="67A301C3" w14:textId="77777777" w:rsidR="00BE328D" w:rsidRPr="00DF58DC" w:rsidRDefault="00BE328D" w:rsidP="00E359D2">
            <w:pPr>
              <w:bidi w:val="0"/>
              <w:spacing w:after="0" w:line="360" w:lineRule="auto"/>
              <w:contextualSpacing/>
              <w:jc w:val="center"/>
              <w:rPr>
                <w:rFonts w:ascii="Book Antiqua" w:hAnsi="Book Antiqua"/>
                <w:bCs/>
                <w:iCs/>
                <w:sz w:val="24"/>
                <w:szCs w:val="24"/>
              </w:rPr>
            </w:pPr>
            <w:r w:rsidRPr="00DF58DC">
              <w:rPr>
                <w:rFonts w:ascii="Book Antiqua" w:hAnsi="Book Antiqua"/>
                <w:bCs/>
                <w:iCs/>
                <w:sz w:val="24"/>
                <w:szCs w:val="24"/>
              </w:rPr>
              <w:t>Epigastric pain</w:t>
            </w:r>
          </w:p>
        </w:tc>
        <w:tc>
          <w:tcPr>
            <w:tcW w:w="3158" w:type="dxa"/>
            <w:shd w:val="clear" w:color="auto" w:fill="auto"/>
            <w:vAlign w:val="center"/>
          </w:tcPr>
          <w:p w14:paraId="73877718" w14:textId="77777777" w:rsidR="00BE328D" w:rsidRPr="00DF58DC" w:rsidRDefault="00BE328D" w:rsidP="00E359D2">
            <w:pPr>
              <w:bidi w:val="0"/>
              <w:spacing w:after="0" w:line="360" w:lineRule="auto"/>
              <w:contextualSpacing/>
              <w:jc w:val="center"/>
              <w:rPr>
                <w:rFonts w:ascii="Book Antiqua" w:hAnsi="Book Antiqua"/>
                <w:sz w:val="24"/>
                <w:szCs w:val="24"/>
              </w:rPr>
            </w:pPr>
            <w:r w:rsidRPr="00DF58DC">
              <w:rPr>
                <w:rFonts w:ascii="Book Antiqua" w:hAnsi="Book Antiqua"/>
                <w:sz w:val="24"/>
                <w:szCs w:val="24"/>
              </w:rPr>
              <w:t>4 (3.9)</w:t>
            </w:r>
          </w:p>
        </w:tc>
        <w:tc>
          <w:tcPr>
            <w:tcW w:w="2603" w:type="dxa"/>
            <w:shd w:val="clear" w:color="auto" w:fill="auto"/>
            <w:vAlign w:val="center"/>
          </w:tcPr>
          <w:p w14:paraId="2EF0CB15" w14:textId="77777777" w:rsidR="00BE328D" w:rsidRPr="00DF58DC" w:rsidRDefault="00BE328D" w:rsidP="00E359D2">
            <w:pPr>
              <w:bidi w:val="0"/>
              <w:spacing w:after="0" w:line="360" w:lineRule="auto"/>
              <w:contextualSpacing/>
              <w:jc w:val="center"/>
              <w:rPr>
                <w:rFonts w:ascii="Book Antiqua" w:hAnsi="Book Antiqua"/>
                <w:sz w:val="24"/>
                <w:szCs w:val="24"/>
              </w:rPr>
            </w:pPr>
            <w:r w:rsidRPr="00DF58DC">
              <w:rPr>
                <w:rFonts w:ascii="Book Antiqua" w:hAnsi="Book Antiqua"/>
                <w:sz w:val="24"/>
                <w:szCs w:val="24"/>
              </w:rPr>
              <w:t>2 (1.9)</w:t>
            </w:r>
          </w:p>
        </w:tc>
      </w:tr>
      <w:tr w:rsidR="00DF670A" w:rsidRPr="00DF58DC" w14:paraId="4BD776E6" w14:textId="77777777" w:rsidTr="00B242E9">
        <w:trPr>
          <w:trHeight w:val="320"/>
          <w:jc w:val="center"/>
        </w:trPr>
        <w:tc>
          <w:tcPr>
            <w:tcW w:w="2642" w:type="dxa"/>
            <w:shd w:val="clear" w:color="auto" w:fill="auto"/>
            <w:vAlign w:val="center"/>
          </w:tcPr>
          <w:p w14:paraId="62023DF1" w14:textId="77777777" w:rsidR="00BE328D" w:rsidRPr="00DF58DC" w:rsidRDefault="00BE328D" w:rsidP="00E359D2">
            <w:pPr>
              <w:bidi w:val="0"/>
              <w:spacing w:after="0" w:line="360" w:lineRule="auto"/>
              <w:contextualSpacing/>
              <w:jc w:val="center"/>
              <w:rPr>
                <w:rFonts w:ascii="Book Antiqua" w:hAnsi="Book Antiqua"/>
                <w:bCs/>
                <w:iCs/>
                <w:sz w:val="24"/>
                <w:szCs w:val="24"/>
              </w:rPr>
            </w:pPr>
            <w:r w:rsidRPr="00DF58DC">
              <w:rPr>
                <w:rFonts w:ascii="Book Antiqua" w:hAnsi="Book Antiqua"/>
                <w:bCs/>
                <w:iCs/>
                <w:sz w:val="24"/>
                <w:szCs w:val="24"/>
              </w:rPr>
              <w:t>Diarrhea</w:t>
            </w:r>
          </w:p>
        </w:tc>
        <w:tc>
          <w:tcPr>
            <w:tcW w:w="3158" w:type="dxa"/>
            <w:shd w:val="clear" w:color="auto" w:fill="auto"/>
            <w:vAlign w:val="center"/>
          </w:tcPr>
          <w:p w14:paraId="0B0F312D" w14:textId="77777777" w:rsidR="00BE328D" w:rsidRPr="00DF58DC" w:rsidRDefault="00BE328D" w:rsidP="00E359D2">
            <w:pPr>
              <w:bidi w:val="0"/>
              <w:spacing w:after="0" w:line="360" w:lineRule="auto"/>
              <w:contextualSpacing/>
              <w:jc w:val="center"/>
              <w:rPr>
                <w:rFonts w:ascii="Book Antiqua" w:hAnsi="Book Antiqua"/>
                <w:sz w:val="24"/>
                <w:szCs w:val="24"/>
              </w:rPr>
            </w:pPr>
            <w:r w:rsidRPr="00DF58DC">
              <w:rPr>
                <w:rFonts w:ascii="Book Antiqua" w:hAnsi="Book Antiqua"/>
                <w:sz w:val="24"/>
                <w:szCs w:val="24"/>
              </w:rPr>
              <w:t>4 (3.9)</w:t>
            </w:r>
          </w:p>
        </w:tc>
        <w:tc>
          <w:tcPr>
            <w:tcW w:w="2603" w:type="dxa"/>
            <w:shd w:val="clear" w:color="auto" w:fill="auto"/>
            <w:vAlign w:val="center"/>
          </w:tcPr>
          <w:p w14:paraId="60DE5107" w14:textId="77777777" w:rsidR="00BE328D" w:rsidRPr="00DF58DC" w:rsidRDefault="00BE328D" w:rsidP="00E359D2">
            <w:pPr>
              <w:bidi w:val="0"/>
              <w:spacing w:after="0" w:line="360" w:lineRule="auto"/>
              <w:contextualSpacing/>
              <w:jc w:val="center"/>
              <w:rPr>
                <w:rFonts w:ascii="Book Antiqua" w:hAnsi="Book Antiqua"/>
                <w:sz w:val="24"/>
                <w:szCs w:val="24"/>
              </w:rPr>
            </w:pPr>
            <w:r w:rsidRPr="00DF58DC">
              <w:rPr>
                <w:rFonts w:ascii="Book Antiqua" w:hAnsi="Book Antiqua"/>
                <w:sz w:val="24"/>
                <w:szCs w:val="24"/>
              </w:rPr>
              <w:t>2 (1.9)</w:t>
            </w:r>
          </w:p>
        </w:tc>
      </w:tr>
      <w:tr w:rsidR="00DF670A" w:rsidRPr="00DF58DC" w14:paraId="40BA949C" w14:textId="77777777" w:rsidTr="00B242E9">
        <w:trPr>
          <w:trHeight w:val="320"/>
          <w:jc w:val="center"/>
        </w:trPr>
        <w:tc>
          <w:tcPr>
            <w:tcW w:w="2642" w:type="dxa"/>
            <w:shd w:val="clear" w:color="auto" w:fill="auto"/>
            <w:vAlign w:val="center"/>
          </w:tcPr>
          <w:p w14:paraId="23F92AFA" w14:textId="6CA61D7A" w:rsidR="00BE328D" w:rsidRPr="00DF58DC" w:rsidRDefault="00F977A7" w:rsidP="00E359D2">
            <w:pPr>
              <w:bidi w:val="0"/>
              <w:spacing w:after="0" w:line="360" w:lineRule="auto"/>
              <w:contextualSpacing/>
              <w:jc w:val="center"/>
              <w:rPr>
                <w:rFonts w:ascii="Book Antiqua" w:hAnsi="Book Antiqua"/>
                <w:bCs/>
                <w:iCs/>
                <w:sz w:val="24"/>
                <w:szCs w:val="24"/>
              </w:rPr>
            </w:pPr>
            <w:r w:rsidRPr="00DF58DC">
              <w:rPr>
                <w:rFonts w:ascii="Book Antiqua" w:hAnsi="Book Antiqua"/>
                <w:bCs/>
                <w:iCs/>
                <w:sz w:val="24"/>
                <w:szCs w:val="24"/>
              </w:rPr>
              <w:t>Heart</w:t>
            </w:r>
            <w:r w:rsidR="00BE328D" w:rsidRPr="00DF58DC">
              <w:rPr>
                <w:rFonts w:ascii="Book Antiqua" w:hAnsi="Book Antiqua"/>
                <w:bCs/>
                <w:iCs/>
                <w:sz w:val="24"/>
                <w:szCs w:val="24"/>
              </w:rPr>
              <w:t>burn</w:t>
            </w:r>
          </w:p>
        </w:tc>
        <w:tc>
          <w:tcPr>
            <w:tcW w:w="3158" w:type="dxa"/>
            <w:shd w:val="clear" w:color="auto" w:fill="auto"/>
            <w:vAlign w:val="center"/>
          </w:tcPr>
          <w:p w14:paraId="28F26EFF" w14:textId="77777777" w:rsidR="00BE328D" w:rsidRPr="00DF58DC" w:rsidRDefault="00BE328D" w:rsidP="00E359D2">
            <w:pPr>
              <w:bidi w:val="0"/>
              <w:spacing w:after="0" w:line="360" w:lineRule="auto"/>
              <w:contextualSpacing/>
              <w:jc w:val="center"/>
              <w:rPr>
                <w:rFonts w:ascii="Book Antiqua" w:hAnsi="Book Antiqua"/>
                <w:sz w:val="24"/>
                <w:szCs w:val="24"/>
              </w:rPr>
            </w:pPr>
            <w:r w:rsidRPr="00DF58DC">
              <w:rPr>
                <w:rFonts w:ascii="Book Antiqua" w:hAnsi="Book Antiqua"/>
                <w:sz w:val="24"/>
                <w:szCs w:val="24"/>
              </w:rPr>
              <w:t>3 (2.9)</w:t>
            </w:r>
          </w:p>
        </w:tc>
        <w:tc>
          <w:tcPr>
            <w:tcW w:w="2603" w:type="dxa"/>
            <w:shd w:val="clear" w:color="auto" w:fill="auto"/>
            <w:vAlign w:val="center"/>
          </w:tcPr>
          <w:p w14:paraId="7798EC9F" w14:textId="77777777" w:rsidR="00BE328D" w:rsidRPr="00DF58DC" w:rsidRDefault="00BE328D" w:rsidP="00E359D2">
            <w:pPr>
              <w:bidi w:val="0"/>
              <w:spacing w:after="0" w:line="360" w:lineRule="auto"/>
              <w:contextualSpacing/>
              <w:jc w:val="center"/>
              <w:rPr>
                <w:rFonts w:ascii="Book Antiqua" w:hAnsi="Book Antiqua"/>
                <w:sz w:val="24"/>
                <w:szCs w:val="24"/>
              </w:rPr>
            </w:pPr>
            <w:r w:rsidRPr="00DF58DC">
              <w:rPr>
                <w:rFonts w:ascii="Book Antiqua" w:hAnsi="Book Antiqua"/>
                <w:sz w:val="24"/>
                <w:szCs w:val="24"/>
              </w:rPr>
              <w:t>2 (1.9)</w:t>
            </w:r>
          </w:p>
        </w:tc>
      </w:tr>
      <w:tr w:rsidR="00DF670A" w:rsidRPr="00DF58DC" w14:paraId="4930B16E" w14:textId="77777777" w:rsidTr="00B242E9">
        <w:trPr>
          <w:trHeight w:val="320"/>
          <w:jc w:val="center"/>
        </w:trPr>
        <w:tc>
          <w:tcPr>
            <w:tcW w:w="2642" w:type="dxa"/>
            <w:shd w:val="clear" w:color="auto" w:fill="auto"/>
            <w:vAlign w:val="center"/>
          </w:tcPr>
          <w:p w14:paraId="50E40075" w14:textId="77777777" w:rsidR="00BE328D" w:rsidRPr="00DF58DC" w:rsidRDefault="00BE328D" w:rsidP="00E359D2">
            <w:pPr>
              <w:bidi w:val="0"/>
              <w:spacing w:after="0" w:line="360" w:lineRule="auto"/>
              <w:contextualSpacing/>
              <w:jc w:val="center"/>
              <w:rPr>
                <w:rFonts w:ascii="Book Antiqua" w:hAnsi="Book Antiqua"/>
                <w:bCs/>
                <w:iCs/>
                <w:sz w:val="24"/>
                <w:szCs w:val="24"/>
              </w:rPr>
            </w:pPr>
            <w:r w:rsidRPr="00DF58DC">
              <w:rPr>
                <w:rFonts w:ascii="Book Antiqua" w:hAnsi="Book Antiqua"/>
                <w:bCs/>
                <w:iCs/>
                <w:sz w:val="24"/>
                <w:szCs w:val="24"/>
              </w:rPr>
              <w:t>Stool color change</w:t>
            </w:r>
          </w:p>
        </w:tc>
        <w:tc>
          <w:tcPr>
            <w:tcW w:w="3158" w:type="dxa"/>
            <w:shd w:val="clear" w:color="auto" w:fill="auto"/>
            <w:vAlign w:val="center"/>
          </w:tcPr>
          <w:p w14:paraId="55F275E6" w14:textId="77777777" w:rsidR="00BE328D" w:rsidRPr="00DF58DC" w:rsidRDefault="00BE328D" w:rsidP="00E359D2">
            <w:pPr>
              <w:bidi w:val="0"/>
              <w:spacing w:after="0" w:line="360" w:lineRule="auto"/>
              <w:contextualSpacing/>
              <w:jc w:val="center"/>
              <w:rPr>
                <w:rFonts w:ascii="Book Antiqua" w:hAnsi="Book Antiqua"/>
                <w:sz w:val="24"/>
                <w:szCs w:val="24"/>
              </w:rPr>
            </w:pPr>
            <w:r w:rsidRPr="00DF58DC">
              <w:rPr>
                <w:rFonts w:ascii="Book Antiqua" w:hAnsi="Book Antiqua"/>
                <w:sz w:val="24"/>
                <w:szCs w:val="24"/>
              </w:rPr>
              <w:t>3 (2.9)</w:t>
            </w:r>
          </w:p>
        </w:tc>
        <w:tc>
          <w:tcPr>
            <w:tcW w:w="2603" w:type="dxa"/>
            <w:shd w:val="clear" w:color="auto" w:fill="auto"/>
            <w:vAlign w:val="center"/>
          </w:tcPr>
          <w:p w14:paraId="51A1D9E3" w14:textId="77777777" w:rsidR="00BE328D" w:rsidRPr="00DF58DC" w:rsidRDefault="00BE328D" w:rsidP="00E359D2">
            <w:pPr>
              <w:bidi w:val="0"/>
              <w:spacing w:after="0" w:line="360" w:lineRule="auto"/>
              <w:contextualSpacing/>
              <w:jc w:val="center"/>
              <w:rPr>
                <w:rFonts w:ascii="Book Antiqua" w:hAnsi="Book Antiqua"/>
                <w:sz w:val="24"/>
                <w:szCs w:val="24"/>
              </w:rPr>
            </w:pPr>
            <w:r w:rsidRPr="00DF58DC">
              <w:rPr>
                <w:rFonts w:ascii="Book Antiqua" w:hAnsi="Book Antiqua"/>
                <w:sz w:val="24"/>
                <w:szCs w:val="24"/>
              </w:rPr>
              <w:t>2 (1.9)</w:t>
            </w:r>
          </w:p>
        </w:tc>
      </w:tr>
      <w:tr w:rsidR="00DF670A" w:rsidRPr="00DF58DC" w14:paraId="34460B27" w14:textId="77777777" w:rsidTr="00B242E9">
        <w:trPr>
          <w:trHeight w:val="320"/>
          <w:jc w:val="center"/>
        </w:trPr>
        <w:tc>
          <w:tcPr>
            <w:tcW w:w="2642" w:type="dxa"/>
            <w:shd w:val="clear" w:color="auto" w:fill="auto"/>
            <w:vAlign w:val="center"/>
          </w:tcPr>
          <w:p w14:paraId="6C13AC3D" w14:textId="77777777" w:rsidR="00BE328D" w:rsidRPr="00DF58DC" w:rsidRDefault="00BE328D" w:rsidP="00E359D2">
            <w:pPr>
              <w:bidi w:val="0"/>
              <w:spacing w:after="0" w:line="360" w:lineRule="auto"/>
              <w:contextualSpacing/>
              <w:jc w:val="center"/>
              <w:rPr>
                <w:rFonts w:ascii="Book Antiqua" w:hAnsi="Book Antiqua"/>
                <w:bCs/>
                <w:iCs/>
                <w:sz w:val="24"/>
                <w:szCs w:val="24"/>
              </w:rPr>
            </w:pPr>
            <w:r w:rsidRPr="00DF58DC">
              <w:rPr>
                <w:rFonts w:ascii="Book Antiqua" w:hAnsi="Book Antiqua"/>
                <w:bCs/>
                <w:iCs/>
                <w:sz w:val="24"/>
                <w:szCs w:val="24"/>
              </w:rPr>
              <w:t>Urine color change</w:t>
            </w:r>
          </w:p>
        </w:tc>
        <w:tc>
          <w:tcPr>
            <w:tcW w:w="3158" w:type="dxa"/>
            <w:shd w:val="clear" w:color="auto" w:fill="auto"/>
            <w:vAlign w:val="center"/>
          </w:tcPr>
          <w:p w14:paraId="49C393D9" w14:textId="77777777" w:rsidR="00BE328D" w:rsidRPr="00DF58DC" w:rsidRDefault="00BE328D" w:rsidP="00E359D2">
            <w:pPr>
              <w:bidi w:val="0"/>
              <w:spacing w:after="0" w:line="360" w:lineRule="auto"/>
              <w:contextualSpacing/>
              <w:jc w:val="center"/>
              <w:rPr>
                <w:rFonts w:ascii="Book Antiqua" w:hAnsi="Book Antiqua"/>
                <w:sz w:val="24"/>
                <w:szCs w:val="24"/>
              </w:rPr>
            </w:pPr>
            <w:r w:rsidRPr="00DF58DC">
              <w:rPr>
                <w:rFonts w:ascii="Book Antiqua" w:hAnsi="Book Antiqua"/>
                <w:sz w:val="24"/>
                <w:szCs w:val="24"/>
              </w:rPr>
              <w:t>2 (1.9)</w:t>
            </w:r>
          </w:p>
        </w:tc>
        <w:tc>
          <w:tcPr>
            <w:tcW w:w="2603" w:type="dxa"/>
            <w:shd w:val="clear" w:color="auto" w:fill="auto"/>
            <w:vAlign w:val="center"/>
          </w:tcPr>
          <w:p w14:paraId="6F0BD70D" w14:textId="77777777" w:rsidR="00BE328D" w:rsidRPr="00DF58DC" w:rsidRDefault="00BE328D" w:rsidP="00E359D2">
            <w:pPr>
              <w:bidi w:val="0"/>
              <w:spacing w:after="0" w:line="360" w:lineRule="auto"/>
              <w:contextualSpacing/>
              <w:jc w:val="center"/>
              <w:rPr>
                <w:rFonts w:ascii="Book Antiqua" w:hAnsi="Book Antiqua"/>
                <w:sz w:val="24"/>
                <w:szCs w:val="24"/>
              </w:rPr>
            </w:pPr>
            <w:r w:rsidRPr="00DF58DC">
              <w:rPr>
                <w:rFonts w:ascii="Book Antiqua" w:hAnsi="Book Antiqua"/>
                <w:sz w:val="24"/>
                <w:szCs w:val="24"/>
              </w:rPr>
              <w:t>1 (0.9)</w:t>
            </w:r>
          </w:p>
        </w:tc>
      </w:tr>
      <w:tr w:rsidR="00DF670A" w:rsidRPr="00DF58DC" w14:paraId="7A9F47AD" w14:textId="77777777" w:rsidTr="00B242E9">
        <w:trPr>
          <w:trHeight w:val="320"/>
          <w:jc w:val="center"/>
        </w:trPr>
        <w:tc>
          <w:tcPr>
            <w:tcW w:w="2642" w:type="dxa"/>
            <w:tcBorders>
              <w:bottom w:val="single" w:sz="4" w:space="0" w:color="auto"/>
            </w:tcBorders>
            <w:shd w:val="clear" w:color="auto" w:fill="auto"/>
            <w:vAlign w:val="center"/>
          </w:tcPr>
          <w:p w14:paraId="7E26B3B3" w14:textId="77777777" w:rsidR="00BE328D" w:rsidRPr="00DF58DC" w:rsidRDefault="00BE328D" w:rsidP="00E359D2">
            <w:pPr>
              <w:bidi w:val="0"/>
              <w:spacing w:after="0" w:line="360" w:lineRule="auto"/>
              <w:contextualSpacing/>
              <w:jc w:val="center"/>
              <w:rPr>
                <w:rFonts w:ascii="Book Antiqua" w:hAnsi="Book Antiqua"/>
                <w:bCs/>
                <w:iCs/>
                <w:sz w:val="24"/>
                <w:szCs w:val="24"/>
              </w:rPr>
            </w:pPr>
            <w:r w:rsidRPr="00DF58DC">
              <w:rPr>
                <w:rFonts w:ascii="Book Antiqua" w:hAnsi="Book Antiqua"/>
                <w:bCs/>
                <w:iCs/>
                <w:sz w:val="24"/>
                <w:szCs w:val="24"/>
              </w:rPr>
              <w:t>Anorexia</w:t>
            </w:r>
          </w:p>
        </w:tc>
        <w:tc>
          <w:tcPr>
            <w:tcW w:w="3158" w:type="dxa"/>
            <w:tcBorders>
              <w:bottom w:val="single" w:sz="4" w:space="0" w:color="auto"/>
            </w:tcBorders>
            <w:shd w:val="clear" w:color="auto" w:fill="auto"/>
            <w:vAlign w:val="center"/>
          </w:tcPr>
          <w:p w14:paraId="2DC8E6BE" w14:textId="77777777" w:rsidR="00BE328D" w:rsidRPr="00DF58DC" w:rsidRDefault="00BE328D" w:rsidP="00E359D2">
            <w:pPr>
              <w:bidi w:val="0"/>
              <w:spacing w:after="0" w:line="360" w:lineRule="auto"/>
              <w:contextualSpacing/>
              <w:jc w:val="center"/>
              <w:rPr>
                <w:rFonts w:ascii="Book Antiqua" w:hAnsi="Book Antiqua"/>
                <w:sz w:val="24"/>
                <w:szCs w:val="24"/>
              </w:rPr>
            </w:pPr>
            <w:r w:rsidRPr="00DF58DC">
              <w:rPr>
                <w:rFonts w:ascii="Book Antiqua" w:hAnsi="Book Antiqua"/>
                <w:sz w:val="24"/>
                <w:szCs w:val="24"/>
              </w:rPr>
              <w:t>3 (2.9)</w:t>
            </w:r>
          </w:p>
        </w:tc>
        <w:tc>
          <w:tcPr>
            <w:tcW w:w="2603" w:type="dxa"/>
            <w:tcBorders>
              <w:bottom w:val="single" w:sz="4" w:space="0" w:color="auto"/>
            </w:tcBorders>
            <w:shd w:val="clear" w:color="auto" w:fill="auto"/>
            <w:vAlign w:val="center"/>
          </w:tcPr>
          <w:p w14:paraId="0F48E5A9" w14:textId="77777777" w:rsidR="00BE328D" w:rsidRPr="00DF58DC" w:rsidRDefault="00BE328D" w:rsidP="00E359D2">
            <w:pPr>
              <w:bidi w:val="0"/>
              <w:spacing w:after="0" w:line="360" w:lineRule="auto"/>
              <w:contextualSpacing/>
              <w:jc w:val="center"/>
              <w:rPr>
                <w:rFonts w:ascii="Book Antiqua" w:hAnsi="Book Antiqua"/>
                <w:sz w:val="24"/>
                <w:szCs w:val="24"/>
              </w:rPr>
            </w:pPr>
            <w:r w:rsidRPr="00DF58DC">
              <w:rPr>
                <w:rFonts w:ascii="Book Antiqua" w:hAnsi="Book Antiqua"/>
                <w:sz w:val="24"/>
                <w:szCs w:val="24"/>
              </w:rPr>
              <w:t>1 (0.9)</w:t>
            </w:r>
          </w:p>
        </w:tc>
      </w:tr>
      <w:tr w:rsidR="00DF670A" w:rsidRPr="00DF58DC" w14:paraId="04039182" w14:textId="77777777" w:rsidTr="00153077">
        <w:trPr>
          <w:trHeight w:val="320"/>
          <w:jc w:val="center"/>
        </w:trPr>
        <w:tc>
          <w:tcPr>
            <w:tcW w:w="2642" w:type="dxa"/>
            <w:tcBorders>
              <w:top w:val="single" w:sz="4" w:space="0" w:color="auto"/>
              <w:bottom w:val="single" w:sz="4" w:space="0" w:color="auto"/>
            </w:tcBorders>
            <w:shd w:val="clear" w:color="auto" w:fill="auto"/>
            <w:vAlign w:val="center"/>
          </w:tcPr>
          <w:p w14:paraId="4B8DBC65" w14:textId="77777777" w:rsidR="00BE328D" w:rsidRPr="00DF58DC" w:rsidRDefault="00BE328D" w:rsidP="00E359D2">
            <w:pPr>
              <w:bidi w:val="0"/>
              <w:spacing w:after="0" w:line="360" w:lineRule="auto"/>
              <w:contextualSpacing/>
              <w:jc w:val="center"/>
              <w:rPr>
                <w:rFonts w:ascii="Book Antiqua" w:hAnsi="Book Antiqua"/>
                <w:bCs/>
                <w:iCs/>
                <w:sz w:val="24"/>
                <w:szCs w:val="24"/>
              </w:rPr>
            </w:pPr>
            <w:r w:rsidRPr="00DF58DC">
              <w:rPr>
                <w:rFonts w:ascii="Book Antiqua" w:hAnsi="Book Antiqua"/>
                <w:bCs/>
                <w:iCs/>
                <w:sz w:val="24"/>
                <w:szCs w:val="24"/>
              </w:rPr>
              <w:t>Total</w:t>
            </w:r>
          </w:p>
        </w:tc>
        <w:tc>
          <w:tcPr>
            <w:tcW w:w="3158" w:type="dxa"/>
            <w:tcBorders>
              <w:top w:val="single" w:sz="4" w:space="0" w:color="auto"/>
              <w:bottom w:val="single" w:sz="4" w:space="0" w:color="auto"/>
            </w:tcBorders>
            <w:shd w:val="clear" w:color="auto" w:fill="auto"/>
            <w:vAlign w:val="center"/>
          </w:tcPr>
          <w:p w14:paraId="178154F9" w14:textId="6069097E" w:rsidR="00BE328D" w:rsidRPr="00DF58DC" w:rsidRDefault="00BE328D" w:rsidP="00E359D2">
            <w:pPr>
              <w:bidi w:val="0"/>
              <w:spacing w:after="0" w:line="360" w:lineRule="auto"/>
              <w:contextualSpacing/>
              <w:jc w:val="center"/>
              <w:rPr>
                <w:rFonts w:ascii="Book Antiqua" w:hAnsi="Book Antiqua"/>
                <w:sz w:val="24"/>
                <w:szCs w:val="24"/>
              </w:rPr>
            </w:pPr>
            <w:r w:rsidRPr="00DF58DC">
              <w:rPr>
                <w:rFonts w:ascii="Book Antiqua" w:hAnsi="Book Antiqua"/>
                <w:sz w:val="24"/>
                <w:szCs w:val="24"/>
              </w:rPr>
              <w:t>55 (77.4)</w:t>
            </w:r>
            <w:r w:rsidR="00153077" w:rsidRPr="00DF58DC">
              <w:rPr>
                <w:rFonts w:ascii="Book Antiqua" w:hAnsi="Book Antiqua"/>
                <w:sz w:val="24"/>
                <w:szCs w:val="24"/>
                <w:vertAlign w:val="superscript"/>
                <w:lang w:eastAsia="zh-CN"/>
              </w:rPr>
              <w:t>b</w:t>
            </w:r>
          </w:p>
        </w:tc>
        <w:tc>
          <w:tcPr>
            <w:tcW w:w="2603" w:type="dxa"/>
            <w:tcBorders>
              <w:top w:val="single" w:sz="4" w:space="0" w:color="auto"/>
              <w:bottom w:val="single" w:sz="4" w:space="0" w:color="auto"/>
            </w:tcBorders>
            <w:shd w:val="clear" w:color="auto" w:fill="auto"/>
            <w:vAlign w:val="center"/>
          </w:tcPr>
          <w:p w14:paraId="57A5859C" w14:textId="77777777" w:rsidR="00BE328D" w:rsidRPr="00DF58DC" w:rsidRDefault="00BE328D" w:rsidP="00E359D2">
            <w:pPr>
              <w:bidi w:val="0"/>
              <w:spacing w:after="0" w:line="360" w:lineRule="auto"/>
              <w:contextualSpacing/>
              <w:jc w:val="center"/>
              <w:rPr>
                <w:rFonts w:ascii="Book Antiqua" w:hAnsi="Book Antiqua"/>
                <w:sz w:val="24"/>
                <w:szCs w:val="24"/>
              </w:rPr>
            </w:pPr>
            <w:r w:rsidRPr="00DF58DC">
              <w:rPr>
                <w:rFonts w:ascii="Book Antiqua" w:hAnsi="Book Antiqua"/>
                <w:sz w:val="24"/>
                <w:szCs w:val="24"/>
              </w:rPr>
              <w:t>26 (36.6)</w:t>
            </w:r>
          </w:p>
        </w:tc>
      </w:tr>
    </w:tbl>
    <w:p w14:paraId="17F1E7EB" w14:textId="4130FB07" w:rsidR="00BE328D" w:rsidRPr="00DF58DC" w:rsidRDefault="00153077" w:rsidP="00DF58DC">
      <w:pPr>
        <w:tabs>
          <w:tab w:val="left" w:pos="4011"/>
        </w:tabs>
        <w:bidi w:val="0"/>
        <w:spacing w:after="0" w:line="360" w:lineRule="auto"/>
        <w:contextualSpacing/>
        <w:jc w:val="both"/>
        <w:rPr>
          <w:rFonts w:ascii="Book Antiqua" w:hAnsi="Book Antiqua"/>
          <w:bCs/>
          <w:sz w:val="24"/>
          <w:szCs w:val="24"/>
        </w:rPr>
      </w:pPr>
      <w:r w:rsidRPr="00DF58DC">
        <w:rPr>
          <w:rFonts w:ascii="Book Antiqua" w:hAnsi="Book Antiqua"/>
          <w:bCs/>
          <w:sz w:val="24"/>
          <w:szCs w:val="24"/>
          <w:vertAlign w:val="superscript"/>
          <w:lang w:eastAsia="zh-CN"/>
        </w:rPr>
        <w:t>1</w:t>
      </w:r>
      <w:r w:rsidRPr="00DF58DC">
        <w:rPr>
          <w:rFonts w:ascii="Book Antiqua" w:hAnsi="Book Antiqua"/>
          <w:bCs/>
          <w:sz w:val="24"/>
          <w:szCs w:val="24"/>
        </w:rPr>
        <w:t xml:space="preserve">Two and </w:t>
      </w:r>
      <w:r w:rsidRPr="00DF58DC">
        <w:rPr>
          <w:rFonts w:ascii="Book Antiqua" w:hAnsi="Book Antiqua"/>
          <w:bCs/>
          <w:sz w:val="24"/>
          <w:szCs w:val="24"/>
          <w:vertAlign w:val="superscript"/>
          <w:lang w:eastAsia="zh-CN"/>
        </w:rPr>
        <w:t>2</w:t>
      </w:r>
      <w:r w:rsidRPr="00DF58DC">
        <w:rPr>
          <w:rFonts w:ascii="Book Antiqua" w:hAnsi="Book Antiqua"/>
          <w:bCs/>
          <w:sz w:val="24"/>
          <w:szCs w:val="24"/>
        </w:rPr>
        <w:t xml:space="preserve">one of the patients from the group discontinued treatment due to severe adverse effects. </w:t>
      </w:r>
      <w:proofErr w:type="spellStart"/>
      <w:proofErr w:type="gramStart"/>
      <w:r w:rsidRPr="00DF58DC">
        <w:rPr>
          <w:rFonts w:ascii="Book Antiqua" w:hAnsi="Book Antiqua"/>
          <w:bCs/>
          <w:sz w:val="24"/>
          <w:szCs w:val="24"/>
          <w:vertAlign w:val="superscript"/>
          <w:lang w:eastAsia="zh-CN"/>
        </w:rPr>
        <w:t>a</w:t>
      </w:r>
      <w:r w:rsidRPr="00DF58DC">
        <w:rPr>
          <w:rFonts w:ascii="Book Antiqua" w:hAnsi="Book Antiqua"/>
          <w:bCs/>
          <w:i/>
          <w:sz w:val="24"/>
          <w:szCs w:val="24"/>
        </w:rPr>
        <w:t>P</w:t>
      </w:r>
      <w:proofErr w:type="spellEnd"/>
      <w:proofErr w:type="gramEnd"/>
      <w:r w:rsidRPr="00DF58DC">
        <w:rPr>
          <w:rFonts w:ascii="Book Antiqua" w:hAnsi="Book Antiqua"/>
          <w:bCs/>
          <w:i/>
          <w:sz w:val="24"/>
          <w:szCs w:val="24"/>
        </w:rPr>
        <w:t xml:space="preserve"> </w:t>
      </w:r>
      <w:r w:rsidRPr="00DF58DC">
        <w:rPr>
          <w:rFonts w:ascii="Book Antiqua" w:hAnsi="Book Antiqua"/>
          <w:bCs/>
          <w:sz w:val="24"/>
          <w:szCs w:val="24"/>
        </w:rPr>
        <w:t xml:space="preserve">&lt; 0.05, </w:t>
      </w:r>
      <w:proofErr w:type="spellStart"/>
      <w:r w:rsidRPr="00DF58DC">
        <w:rPr>
          <w:rFonts w:ascii="Book Antiqua" w:hAnsi="Book Antiqua"/>
          <w:bCs/>
          <w:sz w:val="24"/>
          <w:szCs w:val="24"/>
          <w:vertAlign w:val="superscript"/>
          <w:lang w:eastAsia="zh-CN"/>
        </w:rPr>
        <w:t>b</w:t>
      </w:r>
      <w:r w:rsidRPr="00DF58DC">
        <w:rPr>
          <w:rFonts w:ascii="Book Antiqua" w:hAnsi="Book Antiqua"/>
          <w:bCs/>
          <w:i/>
          <w:sz w:val="24"/>
          <w:szCs w:val="24"/>
        </w:rPr>
        <w:t>P</w:t>
      </w:r>
      <w:proofErr w:type="spellEnd"/>
      <w:r w:rsidRPr="00DF58DC">
        <w:rPr>
          <w:rFonts w:ascii="Book Antiqua" w:hAnsi="Book Antiqua"/>
          <w:bCs/>
          <w:i/>
          <w:sz w:val="24"/>
          <w:szCs w:val="24"/>
        </w:rPr>
        <w:t xml:space="preserve"> </w:t>
      </w:r>
      <w:r w:rsidRPr="00DF58DC">
        <w:rPr>
          <w:rFonts w:ascii="Book Antiqua" w:hAnsi="Book Antiqua"/>
          <w:bCs/>
          <w:sz w:val="24"/>
          <w:szCs w:val="24"/>
        </w:rPr>
        <w:t>&lt; 0.01</w:t>
      </w:r>
      <w:r w:rsidRPr="00DF58DC">
        <w:rPr>
          <w:rFonts w:ascii="Book Antiqua" w:hAnsi="Book Antiqua"/>
          <w:bCs/>
          <w:sz w:val="24"/>
          <w:szCs w:val="24"/>
          <w:lang w:eastAsia="zh-CN"/>
        </w:rPr>
        <w:t xml:space="preserve"> </w:t>
      </w:r>
      <w:r w:rsidRPr="00DF58DC">
        <w:rPr>
          <w:rFonts w:ascii="Book Antiqua" w:hAnsi="Book Antiqua"/>
          <w:bCs/>
          <w:i/>
          <w:sz w:val="24"/>
          <w:szCs w:val="24"/>
          <w:lang w:eastAsia="zh-CN"/>
        </w:rPr>
        <w:t>vs</w:t>
      </w:r>
      <w:r w:rsidRPr="00DF58DC">
        <w:rPr>
          <w:rFonts w:ascii="Book Antiqua" w:hAnsi="Book Antiqua"/>
          <w:bCs/>
          <w:sz w:val="24"/>
          <w:szCs w:val="24"/>
          <w:lang w:eastAsia="zh-CN"/>
        </w:rPr>
        <w:t xml:space="preserve"> control</w:t>
      </w:r>
      <w:r w:rsidRPr="00DF58DC">
        <w:rPr>
          <w:rFonts w:ascii="Book Antiqua" w:hAnsi="Book Antiqua"/>
          <w:bCs/>
          <w:sz w:val="24"/>
          <w:szCs w:val="24"/>
        </w:rPr>
        <w:t>.</w:t>
      </w:r>
      <w:r w:rsidRPr="00DF58DC">
        <w:rPr>
          <w:rFonts w:ascii="Book Antiqua" w:hAnsi="Book Antiqua"/>
          <w:bCs/>
          <w:sz w:val="24"/>
          <w:szCs w:val="24"/>
          <w:lang w:eastAsia="zh-CN"/>
        </w:rPr>
        <w:t xml:space="preserve"> </w:t>
      </w:r>
      <w:r w:rsidR="00BE328D" w:rsidRPr="00DF58DC">
        <w:rPr>
          <w:rFonts w:ascii="Book Antiqua" w:hAnsi="Book Antiqua"/>
          <w:bCs/>
          <w:sz w:val="24"/>
          <w:szCs w:val="24"/>
        </w:rPr>
        <w:t>BOACT</w:t>
      </w:r>
      <w:r w:rsidRPr="00DF58DC">
        <w:rPr>
          <w:rFonts w:ascii="Book Antiqua" w:hAnsi="Book Antiqua"/>
          <w:bCs/>
          <w:sz w:val="24"/>
          <w:szCs w:val="24"/>
          <w:lang w:eastAsia="zh-CN"/>
        </w:rPr>
        <w:t>:</w:t>
      </w:r>
      <w:r w:rsidR="00BE328D" w:rsidRPr="00DF58DC">
        <w:rPr>
          <w:rFonts w:ascii="Book Antiqua" w:hAnsi="Book Antiqua"/>
          <w:bCs/>
          <w:sz w:val="24"/>
          <w:szCs w:val="24"/>
        </w:rPr>
        <w:t xml:space="preserve"> </w:t>
      </w:r>
      <w:r w:rsidRPr="00DF58DC">
        <w:rPr>
          <w:rFonts w:ascii="Book Antiqua" w:hAnsi="Book Antiqua"/>
          <w:bCs/>
          <w:sz w:val="24"/>
          <w:szCs w:val="24"/>
        </w:rPr>
        <w:t xml:space="preserve">Bismuth </w:t>
      </w:r>
      <w:proofErr w:type="spellStart"/>
      <w:r w:rsidR="00BE328D" w:rsidRPr="00DF58DC">
        <w:rPr>
          <w:rFonts w:ascii="Book Antiqua" w:hAnsi="Book Antiqua"/>
          <w:bCs/>
          <w:sz w:val="24"/>
          <w:szCs w:val="24"/>
        </w:rPr>
        <w:t>subcitrate</w:t>
      </w:r>
      <w:proofErr w:type="spellEnd"/>
      <w:r w:rsidR="00BE328D" w:rsidRPr="00DF58DC">
        <w:rPr>
          <w:rFonts w:ascii="Book Antiqua" w:hAnsi="Book Antiqua"/>
          <w:bCs/>
          <w:sz w:val="24"/>
          <w:szCs w:val="24"/>
        </w:rPr>
        <w:t xml:space="preserve">, </w:t>
      </w:r>
      <w:proofErr w:type="gramStart"/>
      <w:r w:rsidR="00BE328D" w:rsidRPr="00DF58DC">
        <w:rPr>
          <w:rFonts w:ascii="Book Antiqua" w:hAnsi="Book Antiqua"/>
          <w:bCs/>
          <w:sz w:val="24"/>
          <w:szCs w:val="24"/>
        </w:rPr>
        <w:t>omeprazole ,</w:t>
      </w:r>
      <w:proofErr w:type="gramEnd"/>
      <w:r w:rsidR="00BE328D" w:rsidRPr="00DF58DC">
        <w:rPr>
          <w:rFonts w:ascii="Book Antiqua" w:hAnsi="Book Antiqua"/>
          <w:bCs/>
          <w:sz w:val="24"/>
          <w:szCs w:val="24"/>
        </w:rPr>
        <w:t xml:space="preserve"> amoxicillin, clarithromycin, </w:t>
      </w:r>
      <w:proofErr w:type="spellStart"/>
      <w:r w:rsidR="00BE328D" w:rsidRPr="00DF58DC">
        <w:rPr>
          <w:rFonts w:ascii="Book Antiqua" w:hAnsi="Book Antiqua"/>
          <w:bCs/>
          <w:sz w:val="24"/>
          <w:szCs w:val="24"/>
        </w:rPr>
        <w:t>tinidazole</w:t>
      </w:r>
      <w:proofErr w:type="spellEnd"/>
      <w:r w:rsidR="00BE328D" w:rsidRPr="00DF58DC">
        <w:rPr>
          <w:rFonts w:ascii="Book Antiqua" w:hAnsi="Book Antiqua"/>
          <w:bCs/>
          <w:sz w:val="24"/>
          <w:szCs w:val="24"/>
        </w:rPr>
        <w:t>; BOTMO</w:t>
      </w:r>
      <w:r w:rsidRPr="00DF58DC">
        <w:rPr>
          <w:rFonts w:ascii="Book Antiqua" w:hAnsi="Book Antiqua"/>
          <w:bCs/>
          <w:sz w:val="24"/>
          <w:szCs w:val="24"/>
          <w:lang w:eastAsia="zh-CN"/>
        </w:rPr>
        <w:t>:</w:t>
      </w:r>
      <w:r w:rsidR="00BE328D" w:rsidRPr="00DF58DC">
        <w:rPr>
          <w:rFonts w:ascii="Book Antiqua" w:hAnsi="Book Antiqua"/>
          <w:bCs/>
          <w:sz w:val="24"/>
          <w:szCs w:val="24"/>
        </w:rPr>
        <w:t xml:space="preserve"> </w:t>
      </w:r>
      <w:r w:rsidRPr="00DF58DC">
        <w:rPr>
          <w:rFonts w:ascii="Book Antiqua" w:hAnsi="Book Antiqua"/>
          <w:bCs/>
          <w:sz w:val="24"/>
          <w:szCs w:val="24"/>
        </w:rPr>
        <w:t xml:space="preserve">Bismuth </w:t>
      </w:r>
      <w:proofErr w:type="spellStart"/>
      <w:r w:rsidR="00BE328D" w:rsidRPr="00DF58DC">
        <w:rPr>
          <w:rFonts w:ascii="Book Antiqua" w:hAnsi="Book Antiqua"/>
          <w:bCs/>
          <w:sz w:val="24"/>
          <w:szCs w:val="24"/>
        </w:rPr>
        <w:t>subcitrate</w:t>
      </w:r>
      <w:proofErr w:type="spellEnd"/>
      <w:r w:rsidR="00BE328D" w:rsidRPr="00DF58DC">
        <w:rPr>
          <w:rFonts w:ascii="Book Antiqua" w:hAnsi="Book Antiqua"/>
          <w:bCs/>
          <w:sz w:val="24"/>
          <w:szCs w:val="24"/>
        </w:rPr>
        <w:t xml:space="preserve">, omeprazole, tetracycline, metronidazole, </w:t>
      </w:r>
      <w:proofErr w:type="spellStart"/>
      <w:r w:rsidR="00BE328D" w:rsidRPr="00DF58DC">
        <w:rPr>
          <w:rFonts w:ascii="Book Antiqua" w:hAnsi="Book Antiqua"/>
          <w:bCs/>
          <w:sz w:val="24"/>
          <w:szCs w:val="24"/>
        </w:rPr>
        <w:t>ofloxacin</w:t>
      </w:r>
      <w:proofErr w:type="spellEnd"/>
      <w:r w:rsidRPr="00DF58DC">
        <w:rPr>
          <w:rFonts w:ascii="Book Antiqua" w:hAnsi="Book Antiqua"/>
          <w:bCs/>
          <w:sz w:val="24"/>
          <w:szCs w:val="24"/>
          <w:lang w:eastAsia="zh-CN"/>
        </w:rPr>
        <w:t>.</w:t>
      </w:r>
    </w:p>
    <w:p w14:paraId="651739CC" w14:textId="77777777" w:rsidR="001C3C00" w:rsidRPr="00DF58DC" w:rsidRDefault="001C3C00" w:rsidP="00DF58DC">
      <w:pPr>
        <w:spacing w:after="0"/>
        <w:rPr>
          <w:rFonts w:ascii="Book Antiqua" w:hAnsi="Book Antiqua"/>
          <w:sz w:val="24"/>
          <w:szCs w:val="24"/>
        </w:rPr>
      </w:pPr>
    </w:p>
    <w:sectPr w:rsidR="001C3C00" w:rsidRPr="00DF58DC" w:rsidSect="00B242E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74C5E" w14:textId="77777777" w:rsidR="001437FB" w:rsidRDefault="001437FB">
      <w:pPr>
        <w:spacing w:after="0" w:line="240" w:lineRule="auto"/>
      </w:pPr>
      <w:r>
        <w:separator/>
      </w:r>
    </w:p>
  </w:endnote>
  <w:endnote w:type="continuationSeparator" w:id="0">
    <w:p w14:paraId="4DBC22DC" w14:textId="77777777" w:rsidR="001437FB" w:rsidRDefault="0014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Italic">
    <w:altName w:val="Garamon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C05E6" w14:textId="77777777" w:rsidR="001437FB" w:rsidRDefault="001437FB">
      <w:pPr>
        <w:spacing w:after="0" w:line="240" w:lineRule="auto"/>
      </w:pPr>
      <w:r>
        <w:separator/>
      </w:r>
    </w:p>
  </w:footnote>
  <w:footnote w:type="continuationSeparator" w:id="0">
    <w:p w14:paraId="373B7C00" w14:textId="77777777" w:rsidR="001437FB" w:rsidRDefault="001437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BE6496"/>
    <w:multiLevelType w:val="hybridMultilevel"/>
    <w:tmpl w:val="D8B4FB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A7C0F7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16C23962"/>
    <w:multiLevelType w:val="hybridMultilevel"/>
    <w:tmpl w:val="B9A6CEEE"/>
    <w:lvl w:ilvl="0" w:tplc="3B6E63A2">
      <w:start w:val="1"/>
      <w:numFmt w:val="decimal"/>
      <w:lvlText w:val="%1."/>
      <w:lvlJc w:val="left"/>
      <w:pPr>
        <w:ind w:left="720" w:hanging="360"/>
      </w:pPr>
      <w:rPr>
        <w:rFonts w:ascii="Book Antiqua" w:hAnsi="Book Antiqu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A605A"/>
    <w:multiLevelType w:val="hybridMultilevel"/>
    <w:tmpl w:val="06FAE368"/>
    <w:lvl w:ilvl="0" w:tplc="E5A8207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FE2DB1"/>
    <w:multiLevelType w:val="multilevel"/>
    <w:tmpl w:val="520894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1071FAA"/>
    <w:multiLevelType w:val="hybridMultilevel"/>
    <w:tmpl w:val="628604A2"/>
    <w:lvl w:ilvl="0" w:tplc="99A28A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67FF8"/>
    <w:multiLevelType w:val="hybridMultilevel"/>
    <w:tmpl w:val="9F04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9D06A4"/>
    <w:multiLevelType w:val="hybridMultilevel"/>
    <w:tmpl w:val="66A89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D30DF1"/>
    <w:multiLevelType w:val="hybridMultilevel"/>
    <w:tmpl w:val="213C4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A10A92"/>
    <w:multiLevelType w:val="hybridMultilevel"/>
    <w:tmpl w:val="B0B82E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837871"/>
    <w:multiLevelType w:val="hybridMultilevel"/>
    <w:tmpl w:val="7E36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9"/>
  </w:num>
  <w:num w:numId="6">
    <w:abstractNumId w:val="10"/>
  </w:num>
  <w:num w:numId="7">
    <w:abstractNumId w:val="6"/>
  </w:num>
  <w:num w:numId="8">
    <w:abstractNumId w:val="1"/>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E328D"/>
    <w:rsid w:val="00003FE3"/>
    <w:rsid w:val="000512A9"/>
    <w:rsid w:val="0008685E"/>
    <w:rsid w:val="001437FB"/>
    <w:rsid w:val="00153077"/>
    <w:rsid w:val="001C3C00"/>
    <w:rsid w:val="002B1346"/>
    <w:rsid w:val="002B7DA7"/>
    <w:rsid w:val="002D496E"/>
    <w:rsid w:val="002E7664"/>
    <w:rsid w:val="00381E21"/>
    <w:rsid w:val="00397047"/>
    <w:rsid w:val="005A145F"/>
    <w:rsid w:val="00612D0E"/>
    <w:rsid w:val="00627F5E"/>
    <w:rsid w:val="00646B6A"/>
    <w:rsid w:val="006E585C"/>
    <w:rsid w:val="007472A3"/>
    <w:rsid w:val="00841AB9"/>
    <w:rsid w:val="008917D8"/>
    <w:rsid w:val="00946AD0"/>
    <w:rsid w:val="009A6FC6"/>
    <w:rsid w:val="009B4472"/>
    <w:rsid w:val="00A111F1"/>
    <w:rsid w:val="00A214D0"/>
    <w:rsid w:val="00AA0884"/>
    <w:rsid w:val="00AD6599"/>
    <w:rsid w:val="00B242E9"/>
    <w:rsid w:val="00B848FA"/>
    <w:rsid w:val="00B95B2C"/>
    <w:rsid w:val="00BE328D"/>
    <w:rsid w:val="00BF3076"/>
    <w:rsid w:val="00C44859"/>
    <w:rsid w:val="00C94A84"/>
    <w:rsid w:val="00CA3924"/>
    <w:rsid w:val="00D24343"/>
    <w:rsid w:val="00D74F23"/>
    <w:rsid w:val="00DF58DC"/>
    <w:rsid w:val="00DF670A"/>
    <w:rsid w:val="00E23D23"/>
    <w:rsid w:val="00E359D2"/>
    <w:rsid w:val="00E42329"/>
    <w:rsid w:val="00F726FD"/>
    <w:rsid w:val="00F977A7"/>
    <w:rsid w:val="00FC1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17D7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28D"/>
    <w:pPr>
      <w:bidi/>
      <w:spacing w:after="160" w:line="259" w:lineRule="auto"/>
    </w:pPr>
    <w:rPr>
      <w:rFonts w:ascii="Calibri" w:eastAsia="宋体" w:hAnsi="Calibri" w:cs="Times New Roman"/>
      <w:sz w:val="22"/>
      <w:szCs w:val="22"/>
      <w:lang w:bidi="fa-IR"/>
    </w:rPr>
  </w:style>
  <w:style w:type="paragraph" w:styleId="1">
    <w:name w:val="heading 1"/>
    <w:basedOn w:val="a"/>
    <w:next w:val="a"/>
    <w:link w:val="1Char"/>
    <w:qFormat/>
    <w:rsid w:val="00BE328D"/>
    <w:pPr>
      <w:keepNext/>
      <w:keepLines/>
      <w:spacing w:before="480" w:after="0"/>
      <w:outlineLvl w:val="0"/>
    </w:pPr>
    <w:rPr>
      <w:rFonts w:ascii="Calibri Light" w:eastAsia="Times New Roman" w:hAnsi="Calibri Light"/>
      <w:b/>
      <w:bCs/>
      <w:color w:val="2E74B5"/>
      <w:sz w:val="28"/>
      <w:szCs w:val="28"/>
      <w:lang w:val="x-none" w:eastAsia="x-none" w:bidi="ar-SA"/>
    </w:rPr>
  </w:style>
  <w:style w:type="paragraph" w:styleId="2">
    <w:name w:val="heading 2"/>
    <w:basedOn w:val="a"/>
    <w:next w:val="a"/>
    <w:link w:val="2Char"/>
    <w:uiPriority w:val="9"/>
    <w:qFormat/>
    <w:rsid w:val="00BE328D"/>
    <w:pPr>
      <w:keepNext/>
      <w:keepLines/>
      <w:spacing w:before="200" w:after="0"/>
      <w:outlineLvl w:val="1"/>
    </w:pPr>
    <w:rPr>
      <w:rFonts w:ascii="Calibri Light" w:eastAsia="Times New Roman" w:hAnsi="Calibri Light"/>
      <w:b/>
      <w:bCs/>
      <w:color w:val="5B9BD5"/>
      <w:sz w:val="26"/>
      <w:szCs w:val="26"/>
      <w:lang w:val="x-none" w:eastAsia="x-none" w:bidi="ar-SA"/>
    </w:rPr>
  </w:style>
  <w:style w:type="paragraph" w:styleId="3">
    <w:name w:val="heading 3"/>
    <w:basedOn w:val="a"/>
    <w:next w:val="a"/>
    <w:link w:val="3Char"/>
    <w:uiPriority w:val="9"/>
    <w:qFormat/>
    <w:rsid w:val="00BE328D"/>
    <w:pPr>
      <w:keepNext/>
      <w:spacing w:before="240" w:after="60"/>
      <w:outlineLvl w:val="2"/>
    </w:pPr>
    <w:rPr>
      <w:rFonts w:ascii="Cambria" w:eastAsia="Times New Roman" w:hAnsi="Cambria"/>
      <w:b/>
      <w:bCs/>
      <w:sz w:val="26"/>
      <w:szCs w:val="26"/>
      <w:lang w:val="x-none" w:eastAsia="x-none"/>
    </w:rPr>
  </w:style>
  <w:style w:type="paragraph" w:styleId="4">
    <w:name w:val="heading 4"/>
    <w:basedOn w:val="a"/>
    <w:next w:val="a"/>
    <w:link w:val="4Char"/>
    <w:uiPriority w:val="9"/>
    <w:qFormat/>
    <w:rsid w:val="00BE328D"/>
    <w:pPr>
      <w:keepNext/>
      <w:spacing w:before="240" w:after="60"/>
      <w:outlineLvl w:val="3"/>
    </w:pPr>
    <w:rPr>
      <w:rFonts w:eastAsia="Times New Roman" w:cs="Arial"/>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E328D"/>
    <w:rPr>
      <w:rFonts w:ascii="Calibri Light" w:eastAsia="Times New Roman" w:hAnsi="Calibri Light" w:cs="Times New Roman"/>
      <w:b/>
      <w:bCs/>
      <w:color w:val="2E74B5"/>
      <w:sz w:val="28"/>
      <w:szCs w:val="28"/>
      <w:lang w:val="x-none" w:eastAsia="x-none"/>
    </w:rPr>
  </w:style>
  <w:style w:type="character" w:customStyle="1" w:styleId="2Char">
    <w:name w:val="标题 2 Char"/>
    <w:link w:val="2"/>
    <w:uiPriority w:val="9"/>
    <w:rsid w:val="00BE328D"/>
    <w:rPr>
      <w:rFonts w:ascii="Calibri Light" w:eastAsia="Times New Roman" w:hAnsi="Calibri Light" w:cs="Times New Roman"/>
      <w:b/>
      <w:bCs/>
      <w:color w:val="5B9BD5"/>
      <w:sz w:val="26"/>
      <w:szCs w:val="26"/>
      <w:lang w:val="x-none" w:eastAsia="x-none"/>
    </w:rPr>
  </w:style>
  <w:style w:type="character" w:customStyle="1" w:styleId="3Char">
    <w:name w:val="标题 3 Char"/>
    <w:link w:val="3"/>
    <w:uiPriority w:val="9"/>
    <w:rsid w:val="00BE328D"/>
    <w:rPr>
      <w:rFonts w:ascii="Cambria" w:eastAsia="Times New Roman" w:hAnsi="Cambria" w:cs="Times New Roman"/>
      <w:b/>
      <w:bCs/>
      <w:sz w:val="26"/>
      <w:szCs w:val="26"/>
      <w:lang w:val="x-none" w:eastAsia="x-none" w:bidi="fa-IR"/>
    </w:rPr>
  </w:style>
  <w:style w:type="character" w:customStyle="1" w:styleId="4Char">
    <w:name w:val="标题 4 Char"/>
    <w:link w:val="4"/>
    <w:uiPriority w:val="9"/>
    <w:rsid w:val="00BE328D"/>
    <w:rPr>
      <w:rFonts w:ascii="Calibri" w:eastAsia="Times New Roman" w:hAnsi="Calibri" w:cs="Arial"/>
      <w:b/>
      <w:bCs/>
      <w:sz w:val="28"/>
      <w:szCs w:val="28"/>
      <w:lang w:val="x-none" w:eastAsia="x-none" w:bidi="fa-IR"/>
    </w:rPr>
  </w:style>
  <w:style w:type="character" w:styleId="a3">
    <w:name w:val="annotation reference"/>
    <w:uiPriority w:val="99"/>
    <w:semiHidden/>
    <w:unhideWhenUsed/>
    <w:rsid w:val="00BE328D"/>
    <w:rPr>
      <w:sz w:val="16"/>
      <w:szCs w:val="16"/>
    </w:rPr>
  </w:style>
  <w:style w:type="paragraph" w:styleId="a4">
    <w:name w:val="annotation text"/>
    <w:basedOn w:val="a"/>
    <w:link w:val="Char"/>
    <w:uiPriority w:val="99"/>
    <w:semiHidden/>
    <w:unhideWhenUsed/>
    <w:rsid w:val="00BE328D"/>
    <w:pPr>
      <w:spacing w:line="240" w:lineRule="auto"/>
    </w:pPr>
    <w:rPr>
      <w:sz w:val="20"/>
      <w:szCs w:val="20"/>
      <w:lang w:val="x-none" w:eastAsia="x-none" w:bidi="ar-SA"/>
    </w:rPr>
  </w:style>
  <w:style w:type="character" w:customStyle="1" w:styleId="Char">
    <w:name w:val="批注文字 Char"/>
    <w:link w:val="a4"/>
    <w:uiPriority w:val="99"/>
    <w:semiHidden/>
    <w:rsid w:val="00BE328D"/>
    <w:rPr>
      <w:rFonts w:ascii="Calibri" w:eastAsia="宋体" w:hAnsi="Calibri" w:cs="Times New Roman"/>
      <w:sz w:val="20"/>
      <w:szCs w:val="20"/>
      <w:lang w:val="x-none" w:eastAsia="x-none"/>
    </w:rPr>
  </w:style>
  <w:style w:type="paragraph" w:styleId="a5">
    <w:name w:val="annotation subject"/>
    <w:basedOn w:val="a4"/>
    <w:next w:val="a4"/>
    <w:link w:val="Char0"/>
    <w:uiPriority w:val="99"/>
    <w:semiHidden/>
    <w:unhideWhenUsed/>
    <w:rsid w:val="00BE328D"/>
    <w:rPr>
      <w:b/>
      <w:bCs/>
    </w:rPr>
  </w:style>
  <w:style w:type="character" w:customStyle="1" w:styleId="Char0">
    <w:name w:val="批注主题 Char"/>
    <w:link w:val="a5"/>
    <w:uiPriority w:val="99"/>
    <w:semiHidden/>
    <w:rsid w:val="00BE328D"/>
    <w:rPr>
      <w:rFonts w:ascii="Calibri" w:eastAsia="宋体" w:hAnsi="Calibri" w:cs="Times New Roman"/>
      <w:b/>
      <w:bCs/>
      <w:sz w:val="20"/>
      <w:szCs w:val="20"/>
      <w:lang w:val="x-none" w:eastAsia="x-none"/>
    </w:rPr>
  </w:style>
  <w:style w:type="paragraph" w:styleId="a6">
    <w:name w:val="Balloon Text"/>
    <w:basedOn w:val="a"/>
    <w:link w:val="Char1"/>
    <w:uiPriority w:val="99"/>
    <w:semiHidden/>
    <w:unhideWhenUsed/>
    <w:rsid w:val="00BE328D"/>
    <w:pPr>
      <w:spacing w:after="0" w:line="240" w:lineRule="auto"/>
    </w:pPr>
    <w:rPr>
      <w:rFonts w:ascii="Segoe UI" w:hAnsi="Segoe UI"/>
      <w:sz w:val="18"/>
      <w:szCs w:val="18"/>
      <w:lang w:val="x-none" w:eastAsia="x-none" w:bidi="ar-SA"/>
    </w:rPr>
  </w:style>
  <w:style w:type="character" w:customStyle="1" w:styleId="Char1">
    <w:name w:val="批注框文本 Char"/>
    <w:link w:val="a6"/>
    <w:uiPriority w:val="99"/>
    <w:semiHidden/>
    <w:rsid w:val="00BE328D"/>
    <w:rPr>
      <w:rFonts w:ascii="Segoe UI" w:eastAsia="宋体" w:hAnsi="Segoe UI" w:cs="Times New Roman"/>
      <w:sz w:val="18"/>
      <w:szCs w:val="18"/>
      <w:lang w:val="x-none" w:eastAsia="x-none"/>
    </w:rPr>
  </w:style>
  <w:style w:type="character" w:styleId="a7">
    <w:name w:val="Hyperlink"/>
    <w:uiPriority w:val="99"/>
    <w:unhideWhenUsed/>
    <w:rsid w:val="00BE328D"/>
    <w:rPr>
      <w:color w:val="0563C1"/>
      <w:u w:val="single"/>
    </w:rPr>
  </w:style>
  <w:style w:type="paragraph" w:styleId="a8">
    <w:name w:val="header"/>
    <w:basedOn w:val="a"/>
    <w:link w:val="Char2"/>
    <w:uiPriority w:val="99"/>
    <w:unhideWhenUsed/>
    <w:rsid w:val="00BE328D"/>
    <w:pPr>
      <w:tabs>
        <w:tab w:val="center" w:pos="4513"/>
        <w:tab w:val="right" w:pos="9026"/>
      </w:tabs>
      <w:spacing w:after="0" w:line="240" w:lineRule="auto"/>
    </w:pPr>
  </w:style>
  <w:style w:type="character" w:customStyle="1" w:styleId="Char2">
    <w:name w:val="页眉 Char"/>
    <w:basedOn w:val="a0"/>
    <w:link w:val="a8"/>
    <w:uiPriority w:val="99"/>
    <w:rsid w:val="00BE328D"/>
    <w:rPr>
      <w:rFonts w:ascii="Calibri" w:eastAsia="宋体" w:hAnsi="Calibri" w:cs="Times New Roman"/>
      <w:sz w:val="22"/>
      <w:szCs w:val="22"/>
      <w:lang w:bidi="fa-IR"/>
    </w:rPr>
  </w:style>
  <w:style w:type="paragraph" w:styleId="a9">
    <w:name w:val="footer"/>
    <w:basedOn w:val="a"/>
    <w:link w:val="Char3"/>
    <w:uiPriority w:val="99"/>
    <w:unhideWhenUsed/>
    <w:rsid w:val="00BE328D"/>
    <w:pPr>
      <w:tabs>
        <w:tab w:val="center" w:pos="4513"/>
        <w:tab w:val="right" w:pos="9026"/>
      </w:tabs>
      <w:spacing w:after="0" w:line="240" w:lineRule="auto"/>
    </w:pPr>
  </w:style>
  <w:style w:type="character" w:customStyle="1" w:styleId="Char3">
    <w:name w:val="页脚 Char"/>
    <w:basedOn w:val="a0"/>
    <w:link w:val="a9"/>
    <w:uiPriority w:val="99"/>
    <w:rsid w:val="00BE328D"/>
    <w:rPr>
      <w:rFonts w:ascii="Calibri" w:eastAsia="宋体" w:hAnsi="Calibri" w:cs="Times New Roman"/>
      <w:sz w:val="22"/>
      <w:szCs w:val="22"/>
      <w:lang w:bidi="fa-IR"/>
    </w:rPr>
  </w:style>
  <w:style w:type="table" w:styleId="aa">
    <w:name w:val="Table Grid"/>
    <w:basedOn w:val="a1"/>
    <w:uiPriority w:val="59"/>
    <w:rsid w:val="00BE328D"/>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a1"/>
    <w:uiPriority w:val="42"/>
    <w:rsid w:val="00BE328D"/>
    <w:rPr>
      <w:rFonts w:ascii="Calibri" w:eastAsia="宋体" w:hAnsi="Calibri"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
    <w:name w:val="Plain Table 5"/>
    <w:basedOn w:val="a1"/>
    <w:uiPriority w:val="45"/>
    <w:rsid w:val="00BE328D"/>
    <w:rPr>
      <w:rFonts w:ascii="Calibri" w:eastAsia="宋体" w:hAnsi="Calibri" w:cs="Times New Roman"/>
      <w:sz w:val="20"/>
      <w:szCs w:val="20"/>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6ColorfulAccent5">
    <w:name w:val="Grid Table 6 Colorful Accent 5"/>
    <w:basedOn w:val="a1"/>
    <w:uiPriority w:val="51"/>
    <w:rsid w:val="00BE328D"/>
    <w:rPr>
      <w:rFonts w:ascii="Calibri" w:eastAsia="宋体"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3Accent5">
    <w:name w:val="Grid Table 3 Accent 5"/>
    <w:basedOn w:val="a1"/>
    <w:uiPriority w:val="48"/>
    <w:rsid w:val="00BE328D"/>
    <w:rPr>
      <w:rFonts w:ascii="Calibri" w:eastAsia="宋体"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5DarkAccent5">
    <w:name w:val="Grid Table 5 Dark Accent 5"/>
    <w:basedOn w:val="a1"/>
    <w:uiPriority w:val="50"/>
    <w:rsid w:val="00BE328D"/>
    <w:rPr>
      <w:rFonts w:ascii="Calibri" w:eastAsia="宋体"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
    <w:name w:val="Grid Table 4 Accent 5"/>
    <w:basedOn w:val="a1"/>
    <w:uiPriority w:val="49"/>
    <w:rsid w:val="00BE328D"/>
    <w:rPr>
      <w:rFonts w:ascii="Calibri" w:eastAsia="宋体"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ab">
    <w:name w:val="Emphasis"/>
    <w:uiPriority w:val="20"/>
    <w:qFormat/>
    <w:rsid w:val="00BE328D"/>
    <w:rPr>
      <w:i/>
      <w:iCs/>
    </w:rPr>
  </w:style>
  <w:style w:type="character" w:customStyle="1" w:styleId="apple-converted-space">
    <w:name w:val="apple-converted-space"/>
    <w:basedOn w:val="a0"/>
    <w:rsid w:val="00BE328D"/>
  </w:style>
  <w:style w:type="character" w:customStyle="1" w:styleId="ti2">
    <w:name w:val="ti2"/>
    <w:rsid w:val="00BE328D"/>
    <w:rPr>
      <w:sz w:val="22"/>
      <w:szCs w:val="22"/>
    </w:rPr>
  </w:style>
  <w:style w:type="paragraph" w:customStyle="1" w:styleId="EndNoteBibliographyTitle">
    <w:name w:val="EndNote Bibliography Title"/>
    <w:basedOn w:val="a"/>
    <w:link w:val="EndNoteBibliographyTitleChar"/>
    <w:rsid w:val="00BE328D"/>
    <w:pPr>
      <w:spacing w:after="0"/>
      <w:jc w:val="center"/>
    </w:pPr>
    <w:rPr>
      <w:noProof/>
      <w:sz w:val="20"/>
      <w:szCs w:val="20"/>
      <w:lang w:val="x-none" w:eastAsia="x-none" w:bidi="ar-SA"/>
    </w:rPr>
  </w:style>
  <w:style w:type="character" w:customStyle="1" w:styleId="EndNoteBibliographyTitleChar">
    <w:name w:val="EndNote Bibliography Title Char"/>
    <w:link w:val="EndNoteBibliographyTitle"/>
    <w:rsid w:val="00BE328D"/>
    <w:rPr>
      <w:rFonts w:ascii="Calibri" w:eastAsia="宋体" w:hAnsi="Calibri" w:cs="Times New Roman"/>
      <w:noProof/>
      <w:sz w:val="20"/>
      <w:szCs w:val="20"/>
      <w:lang w:val="x-none" w:eastAsia="x-none"/>
    </w:rPr>
  </w:style>
  <w:style w:type="paragraph" w:customStyle="1" w:styleId="EndNoteBibliography">
    <w:name w:val="EndNote Bibliography"/>
    <w:basedOn w:val="a"/>
    <w:link w:val="EndNoteBibliographyChar"/>
    <w:rsid w:val="00BE328D"/>
    <w:pPr>
      <w:spacing w:line="240" w:lineRule="auto"/>
      <w:jc w:val="both"/>
    </w:pPr>
    <w:rPr>
      <w:noProof/>
      <w:sz w:val="20"/>
      <w:szCs w:val="20"/>
      <w:lang w:val="x-none" w:eastAsia="x-none" w:bidi="ar-SA"/>
    </w:rPr>
  </w:style>
  <w:style w:type="character" w:customStyle="1" w:styleId="EndNoteBibliographyChar">
    <w:name w:val="EndNote Bibliography Char"/>
    <w:link w:val="EndNoteBibliography"/>
    <w:rsid w:val="00BE328D"/>
    <w:rPr>
      <w:rFonts w:ascii="Calibri" w:eastAsia="宋体" w:hAnsi="Calibri" w:cs="Times New Roman"/>
      <w:noProof/>
      <w:sz w:val="20"/>
      <w:szCs w:val="20"/>
      <w:lang w:val="x-none" w:eastAsia="x-none"/>
    </w:rPr>
  </w:style>
  <w:style w:type="paragraph" w:customStyle="1" w:styleId="phone">
    <w:name w:val="phone"/>
    <w:basedOn w:val="a"/>
    <w:next w:val="fax"/>
    <w:rsid w:val="00BE328D"/>
    <w:pPr>
      <w:bidi w:val="0"/>
      <w:spacing w:before="120" w:after="200" w:line="240" w:lineRule="auto"/>
    </w:pPr>
    <w:rPr>
      <w:rFonts w:cs="Arial"/>
      <w:sz w:val="20"/>
      <w:lang w:val="en-CA" w:eastAsia="en-CA" w:bidi="ar-SA"/>
    </w:rPr>
  </w:style>
  <w:style w:type="paragraph" w:customStyle="1" w:styleId="affiliation">
    <w:name w:val="affiliation"/>
    <w:basedOn w:val="a"/>
    <w:next w:val="phone"/>
    <w:rsid w:val="00BE328D"/>
    <w:pPr>
      <w:bidi w:val="0"/>
      <w:spacing w:before="120" w:after="200" w:line="240" w:lineRule="auto"/>
    </w:pPr>
    <w:rPr>
      <w:rFonts w:cs="Arial"/>
      <w:i/>
      <w:lang w:val="en-CA" w:eastAsia="en-CA" w:bidi="ar-SA"/>
    </w:rPr>
  </w:style>
  <w:style w:type="paragraph" w:customStyle="1" w:styleId="fax">
    <w:name w:val="fax"/>
    <w:basedOn w:val="a"/>
    <w:next w:val="a"/>
    <w:rsid w:val="00BE328D"/>
    <w:pPr>
      <w:bidi w:val="0"/>
      <w:spacing w:before="120" w:after="200" w:line="240" w:lineRule="auto"/>
    </w:pPr>
    <w:rPr>
      <w:rFonts w:cs="Arial"/>
      <w:sz w:val="20"/>
      <w:lang w:val="en-CA" w:eastAsia="en-CA" w:bidi="ar-SA"/>
    </w:rPr>
  </w:style>
  <w:style w:type="character" w:styleId="ac">
    <w:name w:val="Strong"/>
    <w:uiPriority w:val="22"/>
    <w:qFormat/>
    <w:rsid w:val="00BE328D"/>
    <w:rPr>
      <w:b/>
      <w:bCs/>
    </w:rPr>
  </w:style>
  <w:style w:type="paragraph" w:styleId="ad">
    <w:name w:val="Body Text"/>
    <w:basedOn w:val="a"/>
    <w:link w:val="Char4"/>
    <w:rsid w:val="00BE328D"/>
    <w:pPr>
      <w:bidi w:val="0"/>
      <w:spacing w:after="0" w:line="240" w:lineRule="auto"/>
    </w:pPr>
    <w:rPr>
      <w:rFonts w:ascii="Times New Roman" w:eastAsia="Times New Roman" w:hAnsi="Times New Roman"/>
      <w:b/>
      <w:bCs/>
      <w:sz w:val="20"/>
      <w:szCs w:val="24"/>
      <w:lang w:val="x-none" w:eastAsia="x-none" w:bidi="ar-SA"/>
    </w:rPr>
  </w:style>
  <w:style w:type="character" w:customStyle="1" w:styleId="Char4">
    <w:name w:val="正文文本 Char"/>
    <w:link w:val="ad"/>
    <w:rsid w:val="00BE328D"/>
    <w:rPr>
      <w:rFonts w:ascii="Times New Roman" w:eastAsia="Times New Roman" w:hAnsi="Times New Roman" w:cs="Times New Roman"/>
      <w:b/>
      <w:bCs/>
      <w:sz w:val="20"/>
      <w:lang w:val="x-none" w:eastAsia="x-none"/>
    </w:rPr>
  </w:style>
  <w:style w:type="paragraph" w:styleId="ae">
    <w:name w:val="Normal (Web)"/>
    <w:basedOn w:val="a"/>
    <w:uiPriority w:val="99"/>
    <w:unhideWhenUsed/>
    <w:rsid w:val="00BE328D"/>
    <w:pPr>
      <w:bidi w:val="0"/>
      <w:spacing w:before="60" w:after="60" w:line="240" w:lineRule="auto"/>
      <w:ind w:left="60" w:right="60"/>
    </w:pPr>
    <w:rPr>
      <w:rFonts w:ascii="Times New Roman" w:eastAsia="Times New Roman" w:hAnsi="Times New Roman"/>
      <w:sz w:val="24"/>
      <w:szCs w:val="24"/>
      <w:lang w:bidi="ar-SA"/>
    </w:rPr>
  </w:style>
  <w:style w:type="character" w:customStyle="1" w:styleId="italic">
    <w:name w:val="italic"/>
    <w:basedOn w:val="a0"/>
    <w:rsid w:val="00BE328D"/>
  </w:style>
  <w:style w:type="character" w:customStyle="1" w:styleId="ndesc1">
    <w:name w:val="ndesc1"/>
    <w:rsid w:val="00BE328D"/>
    <w:rPr>
      <w:rFonts w:ascii="Arial" w:hAnsi="Arial" w:cs="Arial" w:hint="default"/>
      <w:b w:val="0"/>
      <w:bCs w:val="0"/>
      <w:strike w:val="0"/>
      <w:dstrike w:val="0"/>
      <w:color w:val="000000"/>
      <w:sz w:val="24"/>
      <w:szCs w:val="24"/>
      <w:u w:val="none"/>
      <w:effect w:val="none"/>
    </w:rPr>
  </w:style>
  <w:style w:type="character" w:customStyle="1" w:styleId="longtext">
    <w:name w:val="long_text"/>
    <w:rsid w:val="00BE328D"/>
  </w:style>
  <w:style w:type="character" w:customStyle="1" w:styleId="st">
    <w:name w:val="st"/>
    <w:rsid w:val="00BE328D"/>
  </w:style>
  <w:style w:type="character" w:customStyle="1" w:styleId="citation-abbreviation">
    <w:name w:val="citation-abbreviation"/>
    <w:rsid w:val="00BE328D"/>
  </w:style>
  <w:style w:type="character" w:customStyle="1" w:styleId="citation-publication-date">
    <w:name w:val="citation-publication-date"/>
    <w:rsid w:val="00BE328D"/>
  </w:style>
  <w:style w:type="character" w:customStyle="1" w:styleId="citation-volume">
    <w:name w:val="citation-volume"/>
    <w:rsid w:val="00BE328D"/>
  </w:style>
  <w:style w:type="character" w:customStyle="1" w:styleId="citation-issue">
    <w:name w:val="citation-issue"/>
    <w:rsid w:val="00BE328D"/>
  </w:style>
  <w:style w:type="character" w:customStyle="1" w:styleId="citation-flpages">
    <w:name w:val="citation-flpages"/>
    <w:rsid w:val="00BE328D"/>
  </w:style>
  <w:style w:type="paragraph" w:customStyle="1" w:styleId="Pa3">
    <w:name w:val="Pa3"/>
    <w:basedOn w:val="a"/>
    <w:next w:val="a"/>
    <w:uiPriority w:val="99"/>
    <w:rsid w:val="00BE328D"/>
    <w:pPr>
      <w:autoSpaceDE w:val="0"/>
      <w:autoSpaceDN w:val="0"/>
      <w:bidi w:val="0"/>
      <w:adjustRightInd w:val="0"/>
      <w:spacing w:after="0" w:line="211" w:lineRule="atLeast"/>
    </w:pPr>
    <w:rPr>
      <w:rFonts w:ascii="Times" w:hAnsi="Times" w:cs="Arial"/>
      <w:sz w:val="24"/>
      <w:szCs w:val="24"/>
      <w:lang w:bidi="ar-SA"/>
    </w:rPr>
  </w:style>
  <w:style w:type="character" w:customStyle="1" w:styleId="A70">
    <w:name w:val="A7"/>
    <w:uiPriority w:val="99"/>
    <w:rsid w:val="00BE328D"/>
    <w:rPr>
      <w:rFonts w:cs="Times"/>
      <w:b/>
      <w:bCs/>
      <w:color w:val="221E1F"/>
      <w:sz w:val="28"/>
      <w:szCs w:val="28"/>
    </w:rPr>
  </w:style>
  <w:style w:type="character" w:customStyle="1" w:styleId="ttitle3">
    <w:name w:val="ttitle3"/>
    <w:rsid w:val="00BE328D"/>
    <w:rPr>
      <w:vanish w:val="0"/>
      <w:webHidden w:val="0"/>
      <w:specVanish w:val="0"/>
    </w:rPr>
  </w:style>
  <w:style w:type="paragraph" w:customStyle="1" w:styleId="Default">
    <w:name w:val="Default"/>
    <w:rsid w:val="00BE328D"/>
    <w:pPr>
      <w:autoSpaceDE w:val="0"/>
      <w:autoSpaceDN w:val="0"/>
      <w:adjustRightInd w:val="0"/>
    </w:pPr>
    <w:rPr>
      <w:rFonts w:ascii="Arial" w:eastAsia="宋体" w:hAnsi="Arial" w:cs="Arial"/>
      <w:color w:val="000000"/>
    </w:rPr>
  </w:style>
  <w:style w:type="character" w:customStyle="1" w:styleId="highlight">
    <w:name w:val="highlight"/>
    <w:rsid w:val="00BE328D"/>
  </w:style>
  <w:style w:type="character" w:customStyle="1" w:styleId="cit">
    <w:name w:val="cit"/>
    <w:basedOn w:val="a0"/>
    <w:rsid w:val="00BE328D"/>
  </w:style>
  <w:style w:type="character" w:customStyle="1" w:styleId="highlight2">
    <w:name w:val="highlight2"/>
    <w:basedOn w:val="a0"/>
    <w:rsid w:val="00BE328D"/>
  </w:style>
  <w:style w:type="character" w:customStyle="1" w:styleId="doi1">
    <w:name w:val="doi1"/>
    <w:basedOn w:val="a0"/>
    <w:rsid w:val="00BE328D"/>
  </w:style>
  <w:style w:type="character" w:customStyle="1" w:styleId="jrnl">
    <w:name w:val="jrnl"/>
    <w:basedOn w:val="a0"/>
    <w:rsid w:val="00BE328D"/>
  </w:style>
  <w:style w:type="character" w:customStyle="1" w:styleId="fm-vol-iss-date">
    <w:name w:val="fm-vol-iss-date"/>
    <w:basedOn w:val="a0"/>
    <w:rsid w:val="00BE328D"/>
  </w:style>
  <w:style w:type="character" w:customStyle="1" w:styleId="A80">
    <w:name w:val="A8"/>
    <w:uiPriority w:val="99"/>
    <w:rsid w:val="00BE328D"/>
    <w:rPr>
      <w:color w:val="211D1E"/>
      <w:sz w:val="20"/>
      <w:szCs w:val="20"/>
    </w:rPr>
  </w:style>
  <w:style w:type="paragraph" w:customStyle="1" w:styleId="p0">
    <w:name w:val="p0"/>
    <w:basedOn w:val="a"/>
    <w:rsid w:val="00BE328D"/>
    <w:pPr>
      <w:bidi w:val="0"/>
      <w:spacing w:after="0" w:line="240" w:lineRule="atLeast"/>
    </w:pPr>
    <w:rPr>
      <w:rFonts w:ascii="Century" w:hAnsi="Century" w:cs="宋体"/>
      <w:sz w:val="21"/>
      <w:szCs w:val="21"/>
      <w:lang w:eastAsia="zh-CN" w:bidi="ar-SA"/>
    </w:rPr>
  </w:style>
  <w:style w:type="character" w:customStyle="1" w:styleId="slug-doi">
    <w:name w:val="slug-doi"/>
    <w:basedOn w:val="a0"/>
    <w:rsid w:val="00BE3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28D"/>
    <w:pPr>
      <w:bidi/>
      <w:spacing w:after="160" w:line="259" w:lineRule="auto"/>
    </w:pPr>
    <w:rPr>
      <w:rFonts w:ascii="Calibri" w:eastAsia="宋体" w:hAnsi="Calibri" w:cs="Times New Roman"/>
      <w:sz w:val="22"/>
      <w:szCs w:val="22"/>
      <w:lang w:bidi="fa-IR"/>
    </w:rPr>
  </w:style>
  <w:style w:type="paragraph" w:styleId="1">
    <w:name w:val="heading 1"/>
    <w:basedOn w:val="a"/>
    <w:next w:val="a"/>
    <w:link w:val="1Char"/>
    <w:qFormat/>
    <w:rsid w:val="00BE328D"/>
    <w:pPr>
      <w:keepNext/>
      <w:keepLines/>
      <w:spacing w:before="480" w:after="0"/>
      <w:outlineLvl w:val="0"/>
    </w:pPr>
    <w:rPr>
      <w:rFonts w:ascii="Calibri Light" w:eastAsia="Times New Roman" w:hAnsi="Calibri Light"/>
      <w:b/>
      <w:bCs/>
      <w:color w:val="2E74B5"/>
      <w:sz w:val="28"/>
      <w:szCs w:val="28"/>
      <w:lang w:val="x-none" w:eastAsia="x-none" w:bidi="ar-SA"/>
    </w:rPr>
  </w:style>
  <w:style w:type="paragraph" w:styleId="2">
    <w:name w:val="heading 2"/>
    <w:basedOn w:val="a"/>
    <w:next w:val="a"/>
    <w:link w:val="2Char"/>
    <w:uiPriority w:val="9"/>
    <w:qFormat/>
    <w:rsid w:val="00BE328D"/>
    <w:pPr>
      <w:keepNext/>
      <w:keepLines/>
      <w:spacing w:before="200" w:after="0"/>
      <w:outlineLvl w:val="1"/>
    </w:pPr>
    <w:rPr>
      <w:rFonts w:ascii="Calibri Light" w:eastAsia="Times New Roman" w:hAnsi="Calibri Light"/>
      <w:b/>
      <w:bCs/>
      <w:color w:val="5B9BD5"/>
      <w:sz w:val="26"/>
      <w:szCs w:val="26"/>
      <w:lang w:val="x-none" w:eastAsia="x-none" w:bidi="ar-SA"/>
    </w:rPr>
  </w:style>
  <w:style w:type="paragraph" w:styleId="3">
    <w:name w:val="heading 3"/>
    <w:basedOn w:val="a"/>
    <w:next w:val="a"/>
    <w:link w:val="3Char"/>
    <w:uiPriority w:val="9"/>
    <w:qFormat/>
    <w:rsid w:val="00BE328D"/>
    <w:pPr>
      <w:keepNext/>
      <w:spacing w:before="240" w:after="60"/>
      <w:outlineLvl w:val="2"/>
    </w:pPr>
    <w:rPr>
      <w:rFonts w:ascii="Cambria" w:eastAsia="Times New Roman" w:hAnsi="Cambria"/>
      <w:b/>
      <w:bCs/>
      <w:sz w:val="26"/>
      <w:szCs w:val="26"/>
      <w:lang w:val="x-none" w:eastAsia="x-none"/>
    </w:rPr>
  </w:style>
  <w:style w:type="paragraph" w:styleId="4">
    <w:name w:val="heading 4"/>
    <w:basedOn w:val="a"/>
    <w:next w:val="a"/>
    <w:link w:val="4Char"/>
    <w:uiPriority w:val="9"/>
    <w:qFormat/>
    <w:rsid w:val="00BE328D"/>
    <w:pPr>
      <w:keepNext/>
      <w:spacing w:before="240" w:after="60"/>
      <w:outlineLvl w:val="3"/>
    </w:pPr>
    <w:rPr>
      <w:rFonts w:eastAsia="Times New Roman" w:cs="Arial"/>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E328D"/>
    <w:rPr>
      <w:rFonts w:ascii="Calibri Light" w:eastAsia="Times New Roman" w:hAnsi="Calibri Light" w:cs="Times New Roman"/>
      <w:b/>
      <w:bCs/>
      <w:color w:val="2E74B5"/>
      <w:sz w:val="28"/>
      <w:szCs w:val="28"/>
      <w:lang w:val="x-none" w:eastAsia="x-none"/>
    </w:rPr>
  </w:style>
  <w:style w:type="character" w:customStyle="1" w:styleId="2Char">
    <w:name w:val="标题 2 Char"/>
    <w:link w:val="2"/>
    <w:uiPriority w:val="9"/>
    <w:rsid w:val="00BE328D"/>
    <w:rPr>
      <w:rFonts w:ascii="Calibri Light" w:eastAsia="Times New Roman" w:hAnsi="Calibri Light" w:cs="Times New Roman"/>
      <w:b/>
      <w:bCs/>
      <w:color w:val="5B9BD5"/>
      <w:sz w:val="26"/>
      <w:szCs w:val="26"/>
      <w:lang w:val="x-none" w:eastAsia="x-none"/>
    </w:rPr>
  </w:style>
  <w:style w:type="character" w:customStyle="1" w:styleId="3Char">
    <w:name w:val="标题 3 Char"/>
    <w:link w:val="3"/>
    <w:uiPriority w:val="9"/>
    <w:rsid w:val="00BE328D"/>
    <w:rPr>
      <w:rFonts w:ascii="Cambria" w:eastAsia="Times New Roman" w:hAnsi="Cambria" w:cs="Times New Roman"/>
      <w:b/>
      <w:bCs/>
      <w:sz w:val="26"/>
      <w:szCs w:val="26"/>
      <w:lang w:val="x-none" w:eastAsia="x-none" w:bidi="fa-IR"/>
    </w:rPr>
  </w:style>
  <w:style w:type="character" w:customStyle="1" w:styleId="4Char">
    <w:name w:val="标题 4 Char"/>
    <w:link w:val="4"/>
    <w:uiPriority w:val="9"/>
    <w:rsid w:val="00BE328D"/>
    <w:rPr>
      <w:rFonts w:ascii="Calibri" w:eastAsia="Times New Roman" w:hAnsi="Calibri" w:cs="Arial"/>
      <w:b/>
      <w:bCs/>
      <w:sz w:val="28"/>
      <w:szCs w:val="28"/>
      <w:lang w:val="x-none" w:eastAsia="x-none" w:bidi="fa-IR"/>
    </w:rPr>
  </w:style>
  <w:style w:type="character" w:styleId="a3">
    <w:name w:val="annotation reference"/>
    <w:uiPriority w:val="99"/>
    <w:semiHidden/>
    <w:unhideWhenUsed/>
    <w:rsid w:val="00BE328D"/>
    <w:rPr>
      <w:sz w:val="16"/>
      <w:szCs w:val="16"/>
    </w:rPr>
  </w:style>
  <w:style w:type="paragraph" w:styleId="a4">
    <w:name w:val="annotation text"/>
    <w:basedOn w:val="a"/>
    <w:link w:val="Char"/>
    <w:uiPriority w:val="99"/>
    <w:semiHidden/>
    <w:unhideWhenUsed/>
    <w:rsid w:val="00BE328D"/>
    <w:pPr>
      <w:spacing w:line="240" w:lineRule="auto"/>
    </w:pPr>
    <w:rPr>
      <w:sz w:val="20"/>
      <w:szCs w:val="20"/>
      <w:lang w:val="x-none" w:eastAsia="x-none" w:bidi="ar-SA"/>
    </w:rPr>
  </w:style>
  <w:style w:type="character" w:customStyle="1" w:styleId="Char">
    <w:name w:val="批注文字 Char"/>
    <w:link w:val="a4"/>
    <w:uiPriority w:val="99"/>
    <w:semiHidden/>
    <w:rsid w:val="00BE328D"/>
    <w:rPr>
      <w:rFonts w:ascii="Calibri" w:eastAsia="宋体" w:hAnsi="Calibri" w:cs="Times New Roman"/>
      <w:sz w:val="20"/>
      <w:szCs w:val="20"/>
      <w:lang w:val="x-none" w:eastAsia="x-none"/>
    </w:rPr>
  </w:style>
  <w:style w:type="paragraph" w:styleId="a5">
    <w:name w:val="annotation subject"/>
    <w:basedOn w:val="a4"/>
    <w:next w:val="a4"/>
    <w:link w:val="Char0"/>
    <w:uiPriority w:val="99"/>
    <w:semiHidden/>
    <w:unhideWhenUsed/>
    <w:rsid w:val="00BE328D"/>
    <w:rPr>
      <w:b/>
      <w:bCs/>
    </w:rPr>
  </w:style>
  <w:style w:type="character" w:customStyle="1" w:styleId="Char0">
    <w:name w:val="批注主题 Char"/>
    <w:link w:val="a5"/>
    <w:uiPriority w:val="99"/>
    <w:semiHidden/>
    <w:rsid w:val="00BE328D"/>
    <w:rPr>
      <w:rFonts w:ascii="Calibri" w:eastAsia="宋体" w:hAnsi="Calibri" w:cs="Times New Roman"/>
      <w:b/>
      <w:bCs/>
      <w:sz w:val="20"/>
      <w:szCs w:val="20"/>
      <w:lang w:val="x-none" w:eastAsia="x-none"/>
    </w:rPr>
  </w:style>
  <w:style w:type="paragraph" w:styleId="a6">
    <w:name w:val="Balloon Text"/>
    <w:basedOn w:val="a"/>
    <w:link w:val="Char1"/>
    <w:uiPriority w:val="99"/>
    <w:semiHidden/>
    <w:unhideWhenUsed/>
    <w:rsid w:val="00BE328D"/>
    <w:pPr>
      <w:spacing w:after="0" w:line="240" w:lineRule="auto"/>
    </w:pPr>
    <w:rPr>
      <w:rFonts w:ascii="Segoe UI" w:hAnsi="Segoe UI"/>
      <w:sz w:val="18"/>
      <w:szCs w:val="18"/>
      <w:lang w:val="x-none" w:eastAsia="x-none" w:bidi="ar-SA"/>
    </w:rPr>
  </w:style>
  <w:style w:type="character" w:customStyle="1" w:styleId="Char1">
    <w:name w:val="批注框文本 Char"/>
    <w:link w:val="a6"/>
    <w:uiPriority w:val="99"/>
    <w:semiHidden/>
    <w:rsid w:val="00BE328D"/>
    <w:rPr>
      <w:rFonts w:ascii="Segoe UI" w:eastAsia="宋体" w:hAnsi="Segoe UI" w:cs="Times New Roman"/>
      <w:sz w:val="18"/>
      <w:szCs w:val="18"/>
      <w:lang w:val="x-none" w:eastAsia="x-none"/>
    </w:rPr>
  </w:style>
  <w:style w:type="character" w:styleId="a7">
    <w:name w:val="Hyperlink"/>
    <w:uiPriority w:val="99"/>
    <w:unhideWhenUsed/>
    <w:rsid w:val="00BE328D"/>
    <w:rPr>
      <w:color w:val="0563C1"/>
      <w:u w:val="single"/>
    </w:rPr>
  </w:style>
  <w:style w:type="paragraph" w:styleId="a8">
    <w:name w:val="header"/>
    <w:basedOn w:val="a"/>
    <w:link w:val="Char2"/>
    <w:uiPriority w:val="99"/>
    <w:unhideWhenUsed/>
    <w:rsid w:val="00BE328D"/>
    <w:pPr>
      <w:tabs>
        <w:tab w:val="center" w:pos="4513"/>
        <w:tab w:val="right" w:pos="9026"/>
      </w:tabs>
      <w:spacing w:after="0" w:line="240" w:lineRule="auto"/>
    </w:pPr>
  </w:style>
  <w:style w:type="character" w:customStyle="1" w:styleId="Char2">
    <w:name w:val="页眉 Char"/>
    <w:basedOn w:val="a0"/>
    <w:link w:val="a8"/>
    <w:uiPriority w:val="99"/>
    <w:rsid w:val="00BE328D"/>
    <w:rPr>
      <w:rFonts w:ascii="Calibri" w:eastAsia="宋体" w:hAnsi="Calibri" w:cs="Times New Roman"/>
      <w:sz w:val="22"/>
      <w:szCs w:val="22"/>
      <w:lang w:bidi="fa-IR"/>
    </w:rPr>
  </w:style>
  <w:style w:type="paragraph" w:styleId="a9">
    <w:name w:val="footer"/>
    <w:basedOn w:val="a"/>
    <w:link w:val="Char3"/>
    <w:uiPriority w:val="99"/>
    <w:unhideWhenUsed/>
    <w:rsid w:val="00BE328D"/>
    <w:pPr>
      <w:tabs>
        <w:tab w:val="center" w:pos="4513"/>
        <w:tab w:val="right" w:pos="9026"/>
      </w:tabs>
      <w:spacing w:after="0" w:line="240" w:lineRule="auto"/>
    </w:pPr>
  </w:style>
  <w:style w:type="character" w:customStyle="1" w:styleId="Char3">
    <w:name w:val="页脚 Char"/>
    <w:basedOn w:val="a0"/>
    <w:link w:val="a9"/>
    <w:uiPriority w:val="99"/>
    <w:rsid w:val="00BE328D"/>
    <w:rPr>
      <w:rFonts w:ascii="Calibri" w:eastAsia="宋体" w:hAnsi="Calibri" w:cs="Times New Roman"/>
      <w:sz w:val="22"/>
      <w:szCs w:val="22"/>
      <w:lang w:bidi="fa-IR"/>
    </w:rPr>
  </w:style>
  <w:style w:type="table" w:styleId="aa">
    <w:name w:val="Table Grid"/>
    <w:basedOn w:val="a1"/>
    <w:uiPriority w:val="59"/>
    <w:rsid w:val="00BE328D"/>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a1"/>
    <w:uiPriority w:val="42"/>
    <w:rsid w:val="00BE328D"/>
    <w:rPr>
      <w:rFonts w:ascii="Calibri" w:eastAsia="宋体" w:hAnsi="Calibri"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5">
    <w:name w:val="Plain Table 5"/>
    <w:basedOn w:val="a1"/>
    <w:uiPriority w:val="45"/>
    <w:rsid w:val="00BE328D"/>
    <w:rPr>
      <w:rFonts w:ascii="Calibri" w:eastAsia="宋体" w:hAnsi="Calibri" w:cs="Times New Roman"/>
      <w:sz w:val="20"/>
      <w:szCs w:val="20"/>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6ColorfulAccent5">
    <w:name w:val="Grid Table 6 Colorful Accent 5"/>
    <w:basedOn w:val="a1"/>
    <w:uiPriority w:val="51"/>
    <w:rsid w:val="00BE328D"/>
    <w:rPr>
      <w:rFonts w:ascii="Calibri" w:eastAsia="宋体"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3Accent5">
    <w:name w:val="Grid Table 3 Accent 5"/>
    <w:basedOn w:val="a1"/>
    <w:uiPriority w:val="48"/>
    <w:rsid w:val="00BE328D"/>
    <w:rPr>
      <w:rFonts w:ascii="Calibri" w:eastAsia="宋体"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5DarkAccent5">
    <w:name w:val="Grid Table 5 Dark Accent 5"/>
    <w:basedOn w:val="a1"/>
    <w:uiPriority w:val="50"/>
    <w:rsid w:val="00BE328D"/>
    <w:rPr>
      <w:rFonts w:ascii="Calibri" w:eastAsia="宋体"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
    <w:name w:val="Grid Table 4 Accent 5"/>
    <w:basedOn w:val="a1"/>
    <w:uiPriority w:val="49"/>
    <w:rsid w:val="00BE328D"/>
    <w:rPr>
      <w:rFonts w:ascii="Calibri" w:eastAsia="宋体"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ab">
    <w:name w:val="Emphasis"/>
    <w:uiPriority w:val="20"/>
    <w:qFormat/>
    <w:rsid w:val="00BE328D"/>
    <w:rPr>
      <w:i/>
      <w:iCs/>
    </w:rPr>
  </w:style>
  <w:style w:type="character" w:customStyle="1" w:styleId="apple-converted-space">
    <w:name w:val="apple-converted-space"/>
    <w:basedOn w:val="a0"/>
    <w:rsid w:val="00BE328D"/>
  </w:style>
  <w:style w:type="character" w:customStyle="1" w:styleId="ti2">
    <w:name w:val="ti2"/>
    <w:rsid w:val="00BE328D"/>
    <w:rPr>
      <w:sz w:val="22"/>
      <w:szCs w:val="22"/>
    </w:rPr>
  </w:style>
  <w:style w:type="paragraph" w:customStyle="1" w:styleId="EndNoteBibliographyTitle">
    <w:name w:val="EndNote Bibliography Title"/>
    <w:basedOn w:val="a"/>
    <w:link w:val="EndNoteBibliographyTitleChar"/>
    <w:rsid w:val="00BE328D"/>
    <w:pPr>
      <w:spacing w:after="0"/>
      <w:jc w:val="center"/>
    </w:pPr>
    <w:rPr>
      <w:noProof/>
      <w:sz w:val="20"/>
      <w:szCs w:val="20"/>
      <w:lang w:val="x-none" w:eastAsia="x-none" w:bidi="ar-SA"/>
    </w:rPr>
  </w:style>
  <w:style w:type="character" w:customStyle="1" w:styleId="EndNoteBibliographyTitleChar">
    <w:name w:val="EndNote Bibliography Title Char"/>
    <w:link w:val="EndNoteBibliographyTitle"/>
    <w:rsid w:val="00BE328D"/>
    <w:rPr>
      <w:rFonts w:ascii="Calibri" w:eastAsia="宋体" w:hAnsi="Calibri" w:cs="Times New Roman"/>
      <w:noProof/>
      <w:sz w:val="20"/>
      <w:szCs w:val="20"/>
      <w:lang w:val="x-none" w:eastAsia="x-none"/>
    </w:rPr>
  </w:style>
  <w:style w:type="paragraph" w:customStyle="1" w:styleId="EndNoteBibliography">
    <w:name w:val="EndNote Bibliography"/>
    <w:basedOn w:val="a"/>
    <w:link w:val="EndNoteBibliographyChar"/>
    <w:rsid w:val="00BE328D"/>
    <w:pPr>
      <w:spacing w:line="240" w:lineRule="auto"/>
      <w:jc w:val="both"/>
    </w:pPr>
    <w:rPr>
      <w:noProof/>
      <w:sz w:val="20"/>
      <w:szCs w:val="20"/>
      <w:lang w:val="x-none" w:eastAsia="x-none" w:bidi="ar-SA"/>
    </w:rPr>
  </w:style>
  <w:style w:type="character" w:customStyle="1" w:styleId="EndNoteBibliographyChar">
    <w:name w:val="EndNote Bibliography Char"/>
    <w:link w:val="EndNoteBibliography"/>
    <w:rsid w:val="00BE328D"/>
    <w:rPr>
      <w:rFonts w:ascii="Calibri" w:eastAsia="宋体" w:hAnsi="Calibri" w:cs="Times New Roman"/>
      <w:noProof/>
      <w:sz w:val="20"/>
      <w:szCs w:val="20"/>
      <w:lang w:val="x-none" w:eastAsia="x-none"/>
    </w:rPr>
  </w:style>
  <w:style w:type="paragraph" w:customStyle="1" w:styleId="phone">
    <w:name w:val="phone"/>
    <w:basedOn w:val="a"/>
    <w:next w:val="fax"/>
    <w:rsid w:val="00BE328D"/>
    <w:pPr>
      <w:bidi w:val="0"/>
      <w:spacing w:before="120" w:after="200" w:line="240" w:lineRule="auto"/>
    </w:pPr>
    <w:rPr>
      <w:rFonts w:cs="Arial"/>
      <w:sz w:val="20"/>
      <w:lang w:val="en-CA" w:eastAsia="en-CA" w:bidi="ar-SA"/>
    </w:rPr>
  </w:style>
  <w:style w:type="paragraph" w:customStyle="1" w:styleId="affiliation">
    <w:name w:val="affiliation"/>
    <w:basedOn w:val="a"/>
    <w:next w:val="phone"/>
    <w:rsid w:val="00BE328D"/>
    <w:pPr>
      <w:bidi w:val="0"/>
      <w:spacing w:before="120" w:after="200" w:line="240" w:lineRule="auto"/>
    </w:pPr>
    <w:rPr>
      <w:rFonts w:cs="Arial"/>
      <w:i/>
      <w:lang w:val="en-CA" w:eastAsia="en-CA" w:bidi="ar-SA"/>
    </w:rPr>
  </w:style>
  <w:style w:type="paragraph" w:customStyle="1" w:styleId="fax">
    <w:name w:val="fax"/>
    <w:basedOn w:val="a"/>
    <w:next w:val="a"/>
    <w:rsid w:val="00BE328D"/>
    <w:pPr>
      <w:bidi w:val="0"/>
      <w:spacing w:before="120" w:after="200" w:line="240" w:lineRule="auto"/>
    </w:pPr>
    <w:rPr>
      <w:rFonts w:cs="Arial"/>
      <w:sz w:val="20"/>
      <w:lang w:val="en-CA" w:eastAsia="en-CA" w:bidi="ar-SA"/>
    </w:rPr>
  </w:style>
  <w:style w:type="character" w:styleId="ac">
    <w:name w:val="Strong"/>
    <w:uiPriority w:val="22"/>
    <w:qFormat/>
    <w:rsid w:val="00BE328D"/>
    <w:rPr>
      <w:b/>
      <w:bCs/>
    </w:rPr>
  </w:style>
  <w:style w:type="paragraph" w:styleId="ad">
    <w:name w:val="Body Text"/>
    <w:basedOn w:val="a"/>
    <w:link w:val="Char4"/>
    <w:rsid w:val="00BE328D"/>
    <w:pPr>
      <w:bidi w:val="0"/>
      <w:spacing w:after="0" w:line="240" w:lineRule="auto"/>
    </w:pPr>
    <w:rPr>
      <w:rFonts w:ascii="Times New Roman" w:eastAsia="Times New Roman" w:hAnsi="Times New Roman"/>
      <w:b/>
      <w:bCs/>
      <w:sz w:val="20"/>
      <w:szCs w:val="24"/>
      <w:lang w:val="x-none" w:eastAsia="x-none" w:bidi="ar-SA"/>
    </w:rPr>
  </w:style>
  <w:style w:type="character" w:customStyle="1" w:styleId="Char4">
    <w:name w:val="正文文本 Char"/>
    <w:link w:val="ad"/>
    <w:rsid w:val="00BE328D"/>
    <w:rPr>
      <w:rFonts w:ascii="Times New Roman" w:eastAsia="Times New Roman" w:hAnsi="Times New Roman" w:cs="Times New Roman"/>
      <w:b/>
      <w:bCs/>
      <w:sz w:val="20"/>
      <w:lang w:val="x-none" w:eastAsia="x-none"/>
    </w:rPr>
  </w:style>
  <w:style w:type="paragraph" w:styleId="ae">
    <w:name w:val="Normal (Web)"/>
    <w:basedOn w:val="a"/>
    <w:uiPriority w:val="99"/>
    <w:unhideWhenUsed/>
    <w:rsid w:val="00BE328D"/>
    <w:pPr>
      <w:bidi w:val="0"/>
      <w:spacing w:before="60" w:after="60" w:line="240" w:lineRule="auto"/>
      <w:ind w:left="60" w:right="60"/>
    </w:pPr>
    <w:rPr>
      <w:rFonts w:ascii="Times New Roman" w:eastAsia="Times New Roman" w:hAnsi="Times New Roman"/>
      <w:sz w:val="24"/>
      <w:szCs w:val="24"/>
      <w:lang w:bidi="ar-SA"/>
    </w:rPr>
  </w:style>
  <w:style w:type="character" w:customStyle="1" w:styleId="italic">
    <w:name w:val="italic"/>
    <w:basedOn w:val="a0"/>
    <w:rsid w:val="00BE328D"/>
  </w:style>
  <w:style w:type="character" w:customStyle="1" w:styleId="ndesc1">
    <w:name w:val="ndesc1"/>
    <w:rsid w:val="00BE328D"/>
    <w:rPr>
      <w:rFonts w:ascii="Arial" w:hAnsi="Arial" w:cs="Arial" w:hint="default"/>
      <w:b w:val="0"/>
      <w:bCs w:val="0"/>
      <w:strike w:val="0"/>
      <w:dstrike w:val="0"/>
      <w:color w:val="000000"/>
      <w:sz w:val="24"/>
      <w:szCs w:val="24"/>
      <w:u w:val="none"/>
      <w:effect w:val="none"/>
    </w:rPr>
  </w:style>
  <w:style w:type="character" w:customStyle="1" w:styleId="longtext">
    <w:name w:val="long_text"/>
    <w:rsid w:val="00BE328D"/>
  </w:style>
  <w:style w:type="character" w:customStyle="1" w:styleId="st">
    <w:name w:val="st"/>
    <w:rsid w:val="00BE328D"/>
  </w:style>
  <w:style w:type="character" w:customStyle="1" w:styleId="citation-abbreviation">
    <w:name w:val="citation-abbreviation"/>
    <w:rsid w:val="00BE328D"/>
  </w:style>
  <w:style w:type="character" w:customStyle="1" w:styleId="citation-publication-date">
    <w:name w:val="citation-publication-date"/>
    <w:rsid w:val="00BE328D"/>
  </w:style>
  <w:style w:type="character" w:customStyle="1" w:styleId="citation-volume">
    <w:name w:val="citation-volume"/>
    <w:rsid w:val="00BE328D"/>
  </w:style>
  <w:style w:type="character" w:customStyle="1" w:styleId="citation-issue">
    <w:name w:val="citation-issue"/>
    <w:rsid w:val="00BE328D"/>
  </w:style>
  <w:style w:type="character" w:customStyle="1" w:styleId="citation-flpages">
    <w:name w:val="citation-flpages"/>
    <w:rsid w:val="00BE328D"/>
  </w:style>
  <w:style w:type="paragraph" w:customStyle="1" w:styleId="Pa3">
    <w:name w:val="Pa3"/>
    <w:basedOn w:val="a"/>
    <w:next w:val="a"/>
    <w:uiPriority w:val="99"/>
    <w:rsid w:val="00BE328D"/>
    <w:pPr>
      <w:autoSpaceDE w:val="0"/>
      <w:autoSpaceDN w:val="0"/>
      <w:bidi w:val="0"/>
      <w:adjustRightInd w:val="0"/>
      <w:spacing w:after="0" w:line="211" w:lineRule="atLeast"/>
    </w:pPr>
    <w:rPr>
      <w:rFonts w:ascii="Times" w:hAnsi="Times" w:cs="Arial"/>
      <w:sz w:val="24"/>
      <w:szCs w:val="24"/>
      <w:lang w:bidi="ar-SA"/>
    </w:rPr>
  </w:style>
  <w:style w:type="character" w:customStyle="1" w:styleId="A70">
    <w:name w:val="A7"/>
    <w:uiPriority w:val="99"/>
    <w:rsid w:val="00BE328D"/>
    <w:rPr>
      <w:rFonts w:cs="Times"/>
      <w:b/>
      <w:bCs/>
      <w:color w:val="221E1F"/>
      <w:sz w:val="28"/>
      <w:szCs w:val="28"/>
    </w:rPr>
  </w:style>
  <w:style w:type="character" w:customStyle="1" w:styleId="ttitle3">
    <w:name w:val="ttitle3"/>
    <w:rsid w:val="00BE328D"/>
    <w:rPr>
      <w:vanish w:val="0"/>
      <w:webHidden w:val="0"/>
      <w:specVanish w:val="0"/>
    </w:rPr>
  </w:style>
  <w:style w:type="paragraph" w:customStyle="1" w:styleId="Default">
    <w:name w:val="Default"/>
    <w:rsid w:val="00BE328D"/>
    <w:pPr>
      <w:autoSpaceDE w:val="0"/>
      <w:autoSpaceDN w:val="0"/>
      <w:adjustRightInd w:val="0"/>
    </w:pPr>
    <w:rPr>
      <w:rFonts w:ascii="Arial" w:eastAsia="宋体" w:hAnsi="Arial" w:cs="Arial"/>
      <w:color w:val="000000"/>
    </w:rPr>
  </w:style>
  <w:style w:type="character" w:customStyle="1" w:styleId="highlight">
    <w:name w:val="highlight"/>
    <w:rsid w:val="00BE328D"/>
  </w:style>
  <w:style w:type="character" w:customStyle="1" w:styleId="cit">
    <w:name w:val="cit"/>
    <w:basedOn w:val="a0"/>
    <w:rsid w:val="00BE328D"/>
  </w:style>
  <w:style w:type="character" w:customStyle="1" w:styleId="highlight2">
    <w:name w:val="highlight2"/>
    <w:basedOn w:val="a0"/>
    <w:rsid w:val="00BE328D"/>
  </w:style>
  <w:style w:type="character" w:customStyle="1" w:styleId="doi1">
    <w:name w:val="doi1"/>
    <w:basedOn w:val="a0"/>
    <w:rsid w:val="00BE328D"/>
  </w:style>
  <w:style w:type="character" w:customStyle="1" w:styleId="jrnl">
    <w:name w:val="jrnl"/>
    <w:basedOn w:val="a0"/>
    <w:rsid w:val="00BE328D"/>
  </w:style>
  <w:style w:type="character" w:customStyle="1" w:styleId="fm-vol-iss-date">
    <w:name w:val="fm-vol-iss-date"/>
    <w:basedOn w:val="a0"/>
    <w:rsid w:val="00BE328D"/>
  </w:style>
  <w:style w:type="character" w:customStyle="1" w:styleId="A80">
    <w:name w:val="A8"/>
    <w:uiPriority w:val="99"/>
    <w:rsid w:val="00BE328D"/>
    <w:rPr>
      <w:color w:val="211D1E"/>
      <w:sz w:val="20"/>
      <w:szCs w:val="20"/>
    </w:rPr>
  </w:style>
  <w:style w:type="paragraph" w:customStyle="1" w:styleId="p0">
    <w:name w:val="p0"/>
    <w:basedOn w:val="a"/>
    <w:rsid w:val="00BE328D"/>
    <w:pPr>
      <w:bidi w:val="0"/>
      <w:spacing w:after="0" w:line="240" w:lineRule="atLeast"/>
    </w:pPr>
    <w:rPr>
      <w:rFonts w:ascii="Century" w:hAnsi="Century" w:cs="宋体"/>
      <w:sz w:val="21"/>
      <w:szCs w:val="21"/>
      <w:lang w:eastAsia="zh-CN" w:bidi="ar-SA"/>
    </w:rPr>
  </w:style>
  <w:style w:type="character" w:customStyle="1" w:styleId="slug-doi">
    <w:name w:val="slug-doi"/>
    <w:basedOn w:val="a0"/>
    <w:rsid w:val="00BE3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63852">
      <w:bodyDiv w:val="1"/>
      <w:marLeft w:val="0"/>
      <w:marRight w:val="0"/>
      <w:marTop w:val="0"/>
      <w:marBottom w:val="0"/>
      <w:divBdr>
        <w:top w:val="none" w:sz="0" w:space="0" w:color="auto"/>
        <w:left w:val="none" w:sz="0" w:space="0" w:color="auto"/>
        <w:bottom w:val="none" w:sz="0" w:space="0" w:color="auto"/>
        <w:right w:val="none" w:sz="0" w:space="0" w:color="auto"/>
      </w:divBdr>
      <w:divsChild>
        <w:div w:id="8017327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4811</Words>
  <Characters>27427</Characters>
  <Application>Microsoft Office Word</Application>
  <DocSecurity>0</DocSecurity>
  <Lines>228</Lines>
  <Paragraphs>64</Paragraphs>
  <ScaleCrop>false</ScaleCrop>
  <Company>..</Company>
  <LinksUpToDate>false</LinksUpToDate>
  <CharactersWithSpaces>32174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 .</dc:creator>
  <cp:lastModifiedBy>LS Ma</cp:lastModifiedBy>
  <cp:revision>2</cp:revision>
  <dcterms:created xsi:type="dcterms:W3CDTF">2014-09-17T23:56:00Z</dcterms:created>
  <dcterms:modified xsi:type="dcterms:W3CDTF">2014-09-17T23:56:00Z</dcterms:modified>
</cp:coreProperties>
</file>