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908D" w14:textId="4DB91EFC" w:rsidR="004A247A" w:rsidRPr="0022105C" w:rsidRDefault="004A247A" w:rsidP="000D243D">
      <w:pPr>
        <w:spacing w:line="360" w:lineRule="auto"/>
        <w:jc w:val="both"/>
        <w:rPr>
          <w:rFonts w:ascii="Book Antiqua" w:eastAsiaTheme="minorEastAsia" w:hAnsi="Book Antiqua" w:cs="Times New Roman"/>
          <w:b/>
          <w:lang w:eastAsia="zh-CN"/>
        </w:rPr>
      </w:pPr>
      <w:r w:rsidRPr="0022105C">
        <w:rPr>
          <w:rFonts w:ascii="Book Antiqua" w:eastAsiaTheme="minorEastAsia" w:hAnsi="Book Antiqua" w:cs="Times New Roman"/>
          <w:b/>
          <w:lang w:eastAsia="zh-CN"/>
        </w:rPr>
        <w:t>Name of journal: World Journal of Nephrology</w:t>
      </w:r>
    </w:p>
    <w:p w14:paraId="68535374" w14:textId="2156851D" w:rsidR="004A247A" w:rsidRPr="0022105C" w:rsidRDefault="004A247A" w:rsidP="000D243D">
      <w:pPr>
        <w:spacing w:line="360" w:lineRule="auto"/>
        <w:jc w:val="both"/>
        <w:rPr>
          <w:rFonts w:ascii="Book Antiqua" w:eastAsiaTheme="minorEastAsia" w:hAnsi="Book Antiqua" w:cs="Times New Roman"/>
          <w:b/>
          <w:lang w:eastAsia="zh-CN"/>
        </w:rPr>
      </w:pPr>
      <w:r w:rsidRPr="0022105C">
        <w:rPr>
          <w:rFonts w:ascii="Book Antiqua" w:eastAsiaTheme="minorEastAsia" w:hAnsi="Book Antiqua" w:cs="Times New Roman"/>
          <w:b/>
          <w:lang w:eastAsia="zh-CN"/>
        </w:rPr>
        <w:t>ESPS Manuscript NO: 11962</w:t>
      </w:r>
    </w:p>
    <w:p w14:paraId="7D6479FE" w14:textId="0BB13262" w:rsidR="004A247A" w:rsidRPr="0022105C" w:rsidRDefault="004A247A" w:rsidP="000D243D">
      <w:pPr>
        <w:spacing w:line="360" w:lineRule="auto"/>
        <w:jc w:val="both"/>
        <w:rPr>
          <w:rFonts w:ascii="Book Antiqua" w:eastAsiaTheme="minorEastAsia" w:hAnsi="Book Antiqua" w:cs="Times New Roman"/>
          <w:b/>
          <w:lang w:eastAsia="zh-CN"/>
        </w:rPr>
      </w:pPr>
      <w:r w:rsidRPr="0022105C">
        <w:rPr>
          <w:rFonts w:ascii="Book Antiqua" w:eastAsiaTheme="minorEastAsia" w:hAnsi="Book Antiqua" w:cs="Times New Roman"/>
          <w:b/>
          <w:lang w:eastAsia="zh-CN"/>
        </w:rPr>
        <w:t>Columns: MINIREVIEWS</w:t>
      </w:r>
    </w:p>
    <w:p w14:paraId="4C762B19" w14:textId="77777777" w:rsidR="004A247A" w:rsidRPr="0022105C" w:rsidRDefault="004A247A" w:rsidP="000D243D">
      <w:pPr>
        <w:spacing w:line="360" w:lineRule="auto"/>
        <w:jc w:val="both"/>
        <w:rPr>
          <w:rFonts w:ascii="Book Antiqua" w:eastAsiaTheme="minorEastAsia" w:hAnsi="Book Antiqua" w:cs="Times New Roman"/>
          <w:b/>
          <w:lang w:eastAsia="zh-CN"/>
        </w:rPr>
      </w:pPr>
    </w:p>
    <w:p w14:paraId="7EBDFA53" w14:textId="55D49DA4" w:rsidR="004A5293" w:rsidRPr="0022105C" w:rsidRDefault="004A5293" w:rsidP="000D243D">
      <w:pPr>
        <w:spacing w:line="360" w:lineRule="auto"/>
        <w:jc w:val="both"/>
        <w:rPr>
          <w:rFonts w:ascii="Book Antiqua" w:hAnsi="Book Antiqua" w:cs="Times New Roman"/>
          <w:b/>
        </w:rPr>
      </w:pPr>
      <w:r w:rsidRPr="0022105C">
        <w:rPr>
          <w:rFonts w:ascii="Book Antiqua" w:hAnsi="Book Antiqua" w:cs="Times New Roman"/>
          <w:b/>
        </w:rPr>
        <w:t xml:space="preserve">Increasing </w:t>
      </w:r>
      <w:r w:rsidR="00DE0C51" w:rsidRPr="0022105C">
        <w:rPr>
          <w:rFonts w:ascii="Book Antiqua" w:hAnsi="Book Antiqua" w:cs="Times New Roman"/>
          <w:b/>
        </w:rPr>
        <w:t>the use of biocompatible, glucose-free peritoneal dialysis</w:t>
      </w:r>
      <w:r w:rsidR="00DE0C51" w:rsidRPr="0022105C">
        <w:rPr>
          <w:rFonts w:ascii="Book Antiqua" w:eastAsiaTheme="minorEastAsia" w:hAnsi="Book Antiqua" w:cs="Times New Roman"/>
          <w:b/>
          <w:lang w:eastAsia="zh-CN"/>
        </w:rPr>
        <w:t xml:space="preserve"> </w:t>
      </w:r>
      <w:r w:rsidR="00DE0C51" w:rsidRPr="0022105C">
        <w:rPr>
          <w:rFonts w:ascii="Book Antiqua" w:hAnsi="Book Antiqua" w:cs="Times New Roman"/>
          <w:b/>
        </w:rPr>
        <w:t>solutions</w:t>
      </w:r>
    </w:p>
    <w:p w14:paraId="62116C1D" w14:textId="77777777" w:rsidR="00367517" w:rsidRPr="0022105C" w:rsidRDefault="00367517" w:rsidP="000D243D">
      <w:pPr>
        <w:pStyle w:val="Header"/>
        <w:jc w:val="both"/>
        <w:rPr>
          <w:rFonts w:ascii="Book Antiqua" w:eastAsiaTheme="minorEastAsia" w:hAnsi="Book Antiqua" w:cs="Times New Roman"/>
          <w:lang w:eastAsia="zh-CN"/>
        </w:rPr>
      </w:pPr>
    </w:p>
    <w:p w14:paraId="777BAD3B" w14:textId="4F8F7E78" w:rsidR="00367517" w:rsidRPr="0022105C" w:rsidRDefault="00367517" w:rsidP="000D243D">
      <w:pPr>
        <w:pStyle w:val="Header"/>
        <w:jc w:val="both"/>
        <w:rPr>
          <w:rFonts w:ascii="Book Antiqua" w:hAnsi="Book Antiqua"/>
        </w:rPr>
      </w:pPr>
      <w:proofErr w:type="spellStart"/>
      <w:r w:rsidRPr="0022105C">
        <w:rPr>
          <w:rFonts w:ascii="Book Antiqua" w:hAnsi="Book Antiqua"/>
          <w:bCs/>
          <w:color w:val="000000"/>
        </w:rPr>
        <w:t>Qayyum</w:t>
      </w:r>
      <w:proofErr w:type="spellEnd"/>
      <w:r w:rsidRPr="0022105C">
        <w:rPr>
          <w:rFonts w:ascii="Book Antiqua" w:eastAsiaTheme="minorEastAsia" w:hAnsi="Book Antiqua"/>
          <w:bCs/>
          <w:color w:val="000000"/>
          <w:lang w:eastAsia="zh-CN"/>
        </w:rPr>
        <w:t xml:space="preserve"> A </w:t>
      </w:r>
      <w:r w:rsidRPr="0022105C">
        <w:rPr>
          <w:rFonts w:ascii="Book Antiqua" w:eastAsiaTheme="minorEastAsia" w:hAnsi="Book Antiqua"/>
          <w:bCs/>
          <w:i/>
          <w:color w:val="000000"/>
          <w:lang w:eastAsia="zh-CN"/>
        </w:rPr>
        <w:t>et al</w:t>
      </w:r>
      <w:r w:rsidRPr="0022105C">
        <w:rPr>
          <w:rFonts w:ascii="Book Antiqua" w:eastAsiaTheme="minorEastAsia" w:hAnsi="Book Antiqua"/>
          <w:bCs/>
          <w:color w:val="000000"/>
          <w:lang w:eastAsia="zh-CN"/>
        </w:rPr>
        <w:t>.</w:t>
      </w:r>
      <w:r w:rsidRPr="0022105C">
        <w:rPr>
          <w:rFonts w:ascii="Book Antiqua" w:eastAsiaTheme="minorEastAsia" w:hAnsi="Book Antiqua" w:cs="Times New Roman"/>
          <w:lang w:eastAsia="zh-CN"/>
        </w:rPr>
        <w:t xml:space="preserve"> Biocompatible, glucose-free PD solutions</w:t>
      </w:r>
    </w:p>
    <w:p w14:paraId="59393F95" w14:textId="77777777" w:rsidR="004A5293" w:rsidRPr="0022105C" w:rsidRDefault="004A5293" w:rsidP="000D243D">
      <w:pPr>
        <w:spacing w:line="360" w:lineRule="auto"/>
        <w:jc w:val="both"/>
        <w:rPr>
          <w:rFonts w:ascii="Book Antiqua" w:eastAsiaTheme="minorEastAsia" w:hAnsi="Book Antiqua" w:cs="Times New Roman"/>
          <w:b/>
          <w:lang w:eastAsia="zh-CN"/>
        </w:rPr>
      </w:pPr>
    </w:p>
    <w:p w14:paraId="044913AB" w14:textId="595118B8" w:rsidR="004A5293" w:rsidRPr="0022105C" w:rsidRDefault="004A5293" w:rsidP="000D243D">
      <w:pPr>
        <w:spacing w:line="360" w:lineRule="auto"/>
        <w:jc w:val="both"/>
        <w:rPr>
          <w:rFonts w:ascii="Book Antiqua" w:eastAsiaTheme="minorEastAsia" w:hAnsi="Book Antiqua"/>
          <w:bCs/>
          <w:color w:val="000000"/>
          <w:lang w:eastAsia="zh-CN"/>
        </w:rPr>
      </w:pPr>
      <w:proofErr w:type="spellStart"/>
      <w:r w:rsidRPr="0022105C">
        <w:rPr>
          <w:rFonts w:ascii="Book Antiqua" w:hAnsi="Book Antiqua"/>
          <w:bCs/>
          <w:color w:val="000000"/>
        </w:rPr>
        <w:t>Ahad</w:t>
      </w:r>
      <w:proofErr w:type="spellEnd"/>
      <w:r w:rsidRPr="0022105C">
        <w:rPr>
          <w:rFonts w:ascii="Book Antiqua" w:hAnsi="Book Antiqua"/>
          <w:bCs/>
          <w:color w:val="000000"/>
        </w:rPr>
        <w:t xml:space="preserve"> </w:t>
      </w:r>
      <w:proofErr w:type="spellStart"/>
      <w:r w:rsidRPr="0022105C">
        <w:rPr>
          <w:rFonts w:ascii="Book Antiqua" w:hAnsi="Book Antiqua"/>
          <w:bCs/>
          <w:color w:val="000000"/>
        </w:rPr>
        <w:t>Qayyum</w:t>
      </w:r>
      <w:proofErr w:type="spellEnd"/>
      <w:r w:rsidRPr="0022105C">
        <w:rPr>
          <w:rFonts w:ascii="Book Antiqua" w:hAnsi="Book Antiqua"/>
          <w:bCs/>
          <w:color w:val="000000"/>
        </w:rPr>
        <w:t xml:space="preserve">, Elizabeth Ley </w:t>
      </w:r>
      <w:proofErr w:type="spellStart"/>
      <w:r w:rsidRPr="0022105C">
        <w:rPr>
          <w:rFonts w:ascii="Book Antiqua" w:hAnsi="Book Antiqua"/>
          <w:bCs/>
          <w:color w:val="000000"/>
        </w:rPr>
        <w:t>Oei</w:t>
      </w:r>
      <w:proofErr w:type="spellEnd"/>
      <w:r w:rsidR="002833FE" w:rsidRPr="0022105C">
        <w:rPr>
          <w:rFonts w:ascii="Book Antiqua" w:hAnsi="Book Antiqua"/>
          <w:bCs/>
          <w:color w:val="000000"/>
        </w:rPr>
        <w:t xml:space="preserve">, </w:t>
      </w:r>
      <w:proofErr w:type="spellStart"/>
      <w:r w:rsidR="002833FE" w:rsidRPr="0022105C">
        <w:rPr>
          <w:rFonts w:ascii="Book Antiqua" w:hAnsi="Book Antiqua"/>
          <w:bCs/>
          <w:color w:val="000000"/>
        </w:rPr>
        <w:t>Klara</w:t>
      </w:r>
      <w:proofErr w:type="spellEnd"/>
      <w:r w:rsidR="002833FE" w:rsidRPr="0022105C">
        <w:rPr>
          <w:rFonts w:ascii="Book Antiqua" w:hAnsi="Book Antiqua"/>
          <w:bCs/>
          <w:color w:val="000000"/>
        </w:rPr>
        <w:t xml:space="preserve"> </w:t>
      </w:r>
      <w:proofErr w:type="spellStart"/>
      <w:r w:rsidR="002833FE" w:rsidRPr="0022105C">
        <w:rPr>
          <w:rFonts w:ascii="Book Antiqua" w:hAnsi="Book Antiqua"/>
          <w:bCs/>
          <w:color w:val="000000"/>
        </w:rPr>
        <w:t>Paudel</w:t>
      </w:r>
      <w:proofErr w:type="spellEnd"/>
      <w:r w:rsidR="004A247A" w:rsidRPr="0022105C">
        <w:rPr>
          <w:rFonts w:ascii="Book Antiqua" w:eastAsiaTheme="minorEastAsia" w:hAnsi="Book Antiqua"/>
          <w:bCs/>
          <w:color w:val="000000"/>
          <w:lang w:eastAsia="zh-CN"/>
        </w:rPr>
        <w:t xml:space="preserve">, </w:t>
      </w:r>
      <w:bookmarkStart w:id="0" w:name="OLE_LINK1"/>
      <w:bookmarkStart w:id="1" w:name="OLE_LINK2"/>
      <w:r w:rsidRPr="0022105C">
        <w:rPr>
          <w:rFonts w:ascii="Book Antiqua" w:hAnsi="Book Antiqua"/>
          <w:bCs/>
          <w:color w:val="000000"/>
        </w:rPr>
        <w:t>Stanley L Fan</w:t>
      </w:r>
      <w:bookmarkEnd w:id="0"/>
      <w:bookmarkEnd w:id="1"/>
    </w:p>
    <w:p w14:paraId="7374A560" w14:textId="77777777" w:rsidR="004A247A" w:rsidRPr="0022105C" w:rsidRDefault="004A247A" w:rsidP="000D243D">
      <w:pPr>
        <w:pStyle w:val="BodyTextIndent"/>
        <w:spacing w:after="0" w:line="360" w:lineRule="auto"/>
        <w:ind w:left="0"/>
        <w:jc w:val="both"/>
        <w:rPr>
          <w:rFonts w:ascii="Book Antiqua" w:eastAsiaTheme="minorEastAsia" w:hAnsi="Book Antiqua"/>
          <w:b/>
          <w:bCs/>
          <w:color w:val="000000"/>
          <w:lang w:eastAsia="zh-CN"/>
        </w:rPr>
      </w:pPr>
    </w:p>
    <w:p w14:paraId="0284471D" w14:textId="089C9401" w:rsidR="004A5293" w:rsidRPr="0022105C" w:rsidRDefault="004A247A" w:rsidP="000D243D">
      <w:pPr>
        <w:pStyle w:val="BodyTextIndent"/>
        <w:spacing w:after="0" w:line="360" w:lineRule="auto"/>
        <w:ind w:left="0"/>
        <w:jc w:val="both"/>
        <w:rPr>
          <w:rFonts w:ascii="Book Antiqua" w:eastAsiaTheme="minorEastAsia" w:hAnsi="Book Antiqua"/>
          <w:color w:val="000000"/>
          <w:lang w:eastAsia="zh-CN"/>
        </w:rPr>
      </w:pPr>
      <w:proofErr w:type="spellStart"/>
      <w:r w:rsidRPr="0022105C">
        <w:rPr>
          <w:rFonts w:ascii="Book Antiqua" w:hAnsi="Book Antiqua"/>
          <w:b/>
          <w:bCs/>
          <w:color w:val="000000"/>
        </w:rPr>
        <w:t>Ahad</w:t>
      </w:r>
      <w:proofErr w:type="spellEnd"/>
      <w:r w:rsidRPr="0022105C">
        <w:rPr>
          <w:rFonts w:ascii="Book Antiqua" w:hAnsi="Book Antiqua"/>
          <w:b/>
          <w:bCs/>
          <w:color w:val="000000"/>
        </w:rPr>
        <w:t xml:space="preserve"> </w:t>
      </w:r>
      <w:proofErr w:type="spellStart"/>
      <w:r w:rsidRPr="0022105C">
        <w:rPr>
          <w:rFonts w:ascii="Book Antiqua" w:hAnsi="Book Antiqua"/>
          <w:b/>
          <w:bCs/>
          <w:color w:val="000000"/>
        </w:rPr>
        <w:t>Qayyum</w:t>
      </w:r>
      <w:proofErr w:type="spellEnd"/>
      <w:r w:rsidRPr="0022105C">
        <w:rPr>
          <w:rFonts w:ascii="Book Antiqua" w:eastAsiaTheme="minorEastAsia" w:hAnsi="Book Antiqua"/>
          <w:b/>
          <w:bCs/>
          <w:color w:val="000000"/>
          <w:lang w:eastAsia="zh-CN"/>
        </w:rPr>
        <w:t>,</w:t>
      </w:r>
      <w:r w:rsidRPr="0022105C">
        <w:rPr>
          <w:rFonts w:ascii="Book Antiqua" w:hAnsi="Book Antiqua"/>
          <w:b/>
          <w:color w:val="000000"/>
        </w:rPr>
        <w:t xml:space="preserve"> </w:t>
      </w:r>
      <w:proofErr w:type="spellStart"/>
      <w:r w:rsidRPr="0022105C">
        <w:rPr>
          <w:rFonts w:ascii="Book Antiqua" w:hAnsi="Book Antiqua"/>
          <w:b/>
          <w:bCs/>
          <w:color w:val="000000"/>
        </w:rPr>
        <w:t>Klara</w:t>
      </w:r>
      <w:proofErr w:type="spellEnd"/>
      <w:r w:rsidRPr="0022105C">
        <w:rPr>
          <w:rFonts w:ascii="Book Antiqua" w:hAnsi="Book Antiqua"/>
          <w:b/>
          <w:bCs/>
          <w:color w:val="000000"/>
        </w:rPr>
        <w:t xml:space="preserve"> </w:t>
      </w:r>
      <w:proofErr w:type="spellStart"/>
      <w:r w:rsidRPr="0022105C">
        <w:rPr>
          <w:rFonts w:ascii="Book Antiqua" w:hAnsi="Book Antiqua"/>
          <w:b/>
          <w:bCs/>
          <w:color w:val="000000"/>
        </w:rPr>
        <w:t>Paudel</w:t>
      </w:r>
      <w:proofErr w:type="spellEnd"/>
      <w:r w:rsidRPr="0022105C">
        <w:rPr>
          <w:rFonts w:ascii="Book Antiqua" w:eastAsiaTheme="minorEastAsia" w:hAnsi="Book Antiqua"/>
          <w:b/>
          <w:bCs/>
          <w:color w:val="000000"/>
          <w:lang w:eastAsia="zh-CN"/>
        </w:rPr>
        <w:t>,</w:t>
      </w:r>
      <w:r w:rsidRPr="0022105C">
        <w:rPr>
          <w:rFonts w:ascii="Book Antiqua" w:hAnsi="Book Antiqua"/>
          <w:color w:val="000000"/>
        </w:rPr>
        <w:t xml:space="preserve"> </w:t>
      </w:r>
      <w:r w:rsidR="000D243D" w:rsidRPr="0022105C">
        <w:rPr>
          <w:rFonts w:ascii="Book Antiqua" w:hAnsi="Book Antiqua"/>
          <w:b/>
          <w:bCs/>
          <w:color w:val="000000"/>
        </w:rPr>
        <w:t>Stanley L Fan</w:t>
      </w:r>
      <w:r w:rsidR="000D243D" w:rsidRPr="0022105C">
        <w:rPr>
          <w:rFonts w:ascii="Book Antiqua" w:eastAsiaTheme="minorEastAsia" w:hAnsi="Book Antiqua"/>
          <w:b/>
          <w:bCs/>
          <w:color w:val="000000"/>
          <w:lang w:eastAsia="zh-CN"/>
        </w:rPr>
        <w:t>,</w:t>
      </w:r>
      <w:r w:rsidR="000D243D" w:rsidRPr="0022105C">
        <w:rPr>
          <w:rFonts w:ascii="Book Antiqua" w:hAnsi="Book Antiqua"/>
          <w:color w:val="000000"/>
        </w:rPr>
        <w:t xml:space="preserve"> </w:t>
      </w:r>
      <w:r w:rsidR="008A2B2E" w:rsidRPr="0022105C">
        <w:rPr>
          <w:rFonts w:ascii="Book Antiqua" w:hAnsi="Book Antiqua"/>
          <w:color w:val="000000"/>
        </w:rPr>
        <w:t xml:space="preserve">Department of Renal Medicine and Transplantation, </w:t>
      </w:r>
      <w:r w:rsidR="00531730" w:rsidRPr="0022105C">
        <w:rPr>
          <w:rFonts w:ascii="Book Antiqua" w:hAnsi="Book Antiqua"/>
          <w:color w:val="000000"/>
        </w:rPr>
        <w:t>The Royal London Hospital</w:t>
      </w:r>
      <w:r w:rsidR="00531730" w:rsidRPr="0022105C">
        <w:rPr>
          <w:rFonts w:ascii="Book Antiqua" w:eastAsiaTheme="minorEastAsia" w:hAnsi="Book Antiqua"/>
          <w:color w:val="000000"/>
          <w:lang w:eastAsia="zh-CN"/>
        </w:rPr>
        <w:t>,</w:t>
      </w:r>
      <w:r w:rsidR="008A2B2E" w:rsidRPr="0022105C">
        <w:rPr>
          <w:rFonts w:ascii="Book Antiqua" w:hAnsi="Book Antiqua"/>
          <w:smallCaps/>
          <w:color w:val="000000"/>
          <w:vertAlign w:val="superscript"/>
        </w:rPr>
        <w:t xml:space="preserve"> </w:t>
      </w:r>
      <w:proofErr w:type="spellStart"/>
      <w:r w:rsidR="008A2B2E" w:rsidRPr="0022105C">
        <w:rPr>
          <w:rFonts w:ascii="Book Antiqua" w:hAnsi="Book Antiqua"/>
          <w:color w:val="000000"/>
        </w:rPr>
        <w:t>Barts</w:t>
      </w:r>
      <w:proofErr w:type="spellEnd"/>
      <w:r w:rsidR="008A2B2E" w:rsidRPr="0022105C">
        <w:rPr>
          <w:rFonts w:ascii="Book Antiqua" w:hAnsi="Book Antiqua"/>
          <w:color w:val="000000"/>
        </w:rPr>
        <w:t xml:space="preserve"> Health NHS Trust, </w:t>
      </w:r>
      <w:r w:rsidR="00531730" w:rsidRPr="0022105C">
        <w:rPr>
          <w:rFonts w:ascii="Book Antiqua" w:hAnsi="Book Antiqua"/>
          <w:color w:val="000000"/>
        </w:rPr>
        <w:t>London E1 1BB</w:t>
      </w:r>
      <w:r w:rsidR="008A2B2E" w:rsidRPr="0022105C">
        <w:rPr>
          <w:rFonts w:ascii="Book Antiqua" w:hAnsi="Book Antiqua"/>
          <w:color w:val="000000"/>
        </w:rPr>
        <w:t xml:space="preserve">, </w:t>
      </w:r>
      <w:r w:rsidR="00531730" w:rsidRPr="0022105C">
        <w:rPr>
          <w:rFonts w:ascii="Book Antiqua" w:hAnsi="Book Antiqua"/>
          <w:color w:val="000000"/>
        </w:rPr>
        <w:t>United Kingdom</w:t>
      </w:r>
    </w:p>
    <w:p w14:paraId="2A573A58" w14:textId="77777777" w:rsidR="00531730" w:rsidRPr="0022105C" w:rsidRDefault="00531730" w:rsidP="000D243D">
      <w:pPr>
        <w:pStyle w:val="BodyTextIndent"/>
        <w:spacing w:after="0" w:line="360" w:lineRule="auto"/>
        <w:ind w:left="0"/>
        <w:jc w:val="both"/>
        <w:rPr>
          <w:rFonts w:ascii="Book Antiqua" w:eastAsiaTheme="minorEastAsia" w:hAnsi="Book Antiqua"/>
          <w:color w:val="000000"/>
          <w:lang w:eastAsia="zh-CN"/>
        </w:rPr>
      </w:pPr>
    </w:p>
    <w:p w14:paraId="27A8DBA9" w14:textId="7FDDF538" w:rsidR="004A5293" w:rsidRPr="0022105C" w:rsidRDefault="004A247A" w:rsidP="000D243D">
      <w:pPr>
        <w:pStyle w:val="BodyTextIndent"/>
        <w:spacing w:after="0" w:line="360" w:lineRule="auto"/>
        <w:ind w:left="0"/>
        <w:jc w:val="both"/>
        <w:rPr>
          <w:rFonts w:ascii="Book Antiqua" w:eastAsiaTheme="minorEastAsia" w:hAnsi="Book Antiqua"/>
          <w:color w:val="000000"/>
          <w:lang w:eastAsia="zh-CN"/>
        </w:rPr>
      </w:pPr>
      <w:r w:rsidRPr="0022105C">
        <w:rPr>
          <w:rFonts w:ascii="Book Antiqua" w:hAnsi="Book Antiqua"/>
          <w:b/>
          <w:bCs/>
          <w:color w:val="000000"/>
        </w:rPr>
        <w:t xml:space="preserve">Elizabeth Ley </w:t>
      </w:r>
      <w:proofErr w:type="spellStart"/>
      <w:r w:rsidRPr="0022105C">
        <w:rPr>
          <w:rFonts w:ascii="Book Antiqua" w:hAnsi="Book Antiqua"/>
          <w:b/>
          <w:bCs/>
          <w:color w:val="000000"/>
        </w:rPr>
        <w:t>Oei</w:t>
      </w:r>
      <w:proofErr w:type="spellEnd"/>
      <w:r w:rsidRPr="0022105C">
        <w:rPr>
          <w:rFonts w:ascii="Book Antiqua" w:eastAsiaTheme="minorEastAsia" w:hAnsi="Book Antiqua"/>
          <w:b/>
          <w:bCs/>
          <w:color w:val="000000"/>
          <w:lang w:eastAsia="zh-CN"/>
        </w:rPr>
        <w:t>,</w:t>
      </w:r>
      <w:r w:rsidRPr="0022105C">
        <w:rPr>
          <w:rFonts w:ascii="Book Antiqua" w:hAnsi="Book Antiqua"/>
          <w:color w:val="000000"/>
        </w:rPr>
        <w:t xml:space="preserve"> </w:t>
      </w:r>
      <w:r w:rsidR="004A5293" w:rsidRPr="0022105C">
        <w:rPr>
          <w:rFonts w:ascii="Book Antiqua" w:hAnsi="Book Antiqua"/>
          <w:color w:val="000000"/>
        </w:rPr>
        <w:t>Department of Rena</w:t>
      </w:r>
      <w:r w:rsidR="008A2B2E" w:rsidRPr="0022105C">
        <w:rPr>
          <w:rFonts w:ascii="Book Antiqua" w:hAnsi="Book Antiqua"/>
          <w:color w:val="000000"/>
        </w:rPr>
        <w:t xml:space="preserve">l Medicine and Transplantation, </w:t>
      </w:r>
      <w:r w:rsidR="004A5293" w:rsidRPr="0022105C">
        <w:rPr>
          <w:rFonts w:ascii="Book Antiqua" w:hAnsi="Book Antiqua"/>
          <w:color w:val="000000"/>
        </w:rPr>
        <w:t>Singapore General Hospital, Singapore</w:t>
      </w:r>
      <w:r w:rsidR="00531730" w:rsidRPr="0022105C">
        <w:rPr>
          <w:rFonts w:ascii="Book Antiqua" w:eastAsiaTheme="minorEastAsia" w:hAnsi="Book Antiqua"/>
          <w:color w:val="000000"/>
          <w:lang w:eastAsia="zh-CN"/>
        </w:rPr>
        <w:t xml:space="preserve"> 169608, </w:t>
      </w:r>
      <w:r w:rsidR="00531730" w:rsidRPr="0022105C">
        <w:rPr>
          <w:rFonts w:ascii="Book Antiqua" w:hAnsi="Book Antiqua"/>
          <w:color w:val="000000"/>
        </w:rPr>
        <w:t>Singapore</w:t>
      </w:r>
    </w:p>
    <w:p w14:paraId="4AB8352D" w14:textId="77777777" w:rsidR="004A247A" w:rsidRPr="0022105C" w:rsidRDefault="004A247A" w:rsidP="000D243D">
      <w:pPr>
        <w:adjustRightInd w:val="0"/>
        <w:snapToGrid w:val="0"/>
        <w:spacing w:line="360" w:lineRule="auto"/>
        <w:jc w:val="both"/>
        <w:rPr>
          <w:rFonts w:ascii="Book Antiqua" w:eastAsia="宋体" w:hAnsi="Book Antiqua"/>
          <w:b/>
          <w:lang w:eastAsia="zh-CN"/>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p>
    <w:p w14:paraId="7630F3AF" w14:textId="737C9559" w:rsidR="001522CB" w:rsidRPr="0022105C" w:rsidRDefault="004A247A" w:rsidP="000D243D">
      <w:pPr>
        <w:adjustRightInd w:val="0"/>
        <w:snapToGrid w:val="0"/>
        <w:spacing w:line="360" w:lineRule="auto"/>
        <w:jc w:val="both"/>
        <w:rPr>
          <w:rFonts w:ascii="Book Antiqua" w:eastAsia="宋体" w:hAnsi="Book Antiqua"/>
        </w:rPr>
      </w:pPr>
      <w:r w:rsidRPr="0022105C">
        <w:rPr>
          <w:rFonts w:ascii="Book Antiqua" w:eastAsia="宋体" w:hAnsi="Book Antiqua"/>
          <w:b/>
        </w:rPr>
        <w:t>Author contributions:</w:t>
      </w:r>
      <w:r w:rsidR="001522CB" w:rsidRPr="0022105C">
        <w:rPr>
          <w:rFonts w:ascii="Book Antiqua" w:eastAsia="宋体" w:hAnsi="Book Antiqua"/>
        </w:rPr>
        <w:t xml:space="preserve"> </w:t>
      </w:r>
      <w:proofErr w:type="spellStart"/>
      <w:r w:rsidR="001522CB" w:rsidRPr="0022105C">
        <w:rPr>
          <w:rFonts w:ascii="Book Antiqua" w:hAnsi="Book Antiqua"/>
          <w:color w:val="000000"/>
          <w:lang w:val="en-GB"/>
        </w:rPr>
        <w:t>Qayyum</w:t>
      </w:r>
      <w:proofErr w:type="spellEnd"/>
      <w:r w:rsidR="001522CB" w:rsidRPr="0022105C">
        <w:rPr>
          <w:rFonts w:ascii="Book Antiqua" w:hAnsi="Book Antiqua"/>
          <w:color w:val="000000"/>
          <w:lang w:val="en-GB"/>
        </w:rPr>
        <w:t xml:space="preserve"> A and Fan LS designed the mini-review, generated the tables and figure and </w:t>
      </w:r>
      <w:r w:rsidR="00C93DAF" w:rsidRPr="0022105C">
        <w:rPr>
          <w:rFonts w:ascii="Book Antiqua" w:hAnsi="Book Antiqua"/>
          <w:color w:val="000000"/>
          <w:lang w:val="en-GB"/>
        </w:rPr>
        <w:t>co-</w:t>
      </w:r>
      <w:r w:rsidR="001522CB" w:rsidRPr="0022105C">
        <w:rPr>
          <w:rFonts w:ascii="Book Antiqua" w:hAnsi="Book Antiqua"/>
          <w:color w:val="000000"/>
          <w:lang w:val="en-GB"/>
        </w:rPr>
        <w:t xml:space="preserve">wrote the manuscript; </w:t>
      </w:r>
      <w:proofErr w:type="spellStart"/>
      <w:r w:rsidR="001522CB" w:rsidRPr="0022105C">
        <w:rPr>
          <w:rFonts w:ascii="Book Antiqua" w:hAnsi="Book Antiqua"/>
          <w:color w:val="000000"/>
          <w:lang w:val="en-GB"/>
        </w:rPr>
        <w:t>Oei</w:t>
      </w:r>
      <w:proofErr w:type="spellEnd"/>
      <w:r w:rsidR="001522CB" w:rsidRPr="0022105C">
        <w:rPr>
          <w:rFonts w:ascii="Book Antiqua" w:hAnsi="Book Antiqua"/>
          <w:color w:val="000000"/>
          <w:lang w:val="en-GB"/>
        </w:rPr>
        <w:t xml:space="preserve"> LE </w:t>
      </w:r>
      <w:r w:rsidR="00C93DAF" w:rsidRPr="0022105C">
        <w:rPr>
          <w:rFonts w:ascii="Book Antiqua" w:hAnsi="Book Antiqua"/>
          <w:color w:val="000000"/>
          <w:lang w:val="en-GB"/>
        </w:rPr>
        <w:t xml:space="preserve">and </w:t>
      </w:r>
      <w:proofErr w:type="spellStart"/>
      <w:r w:rsidR="00C93DAF" w:rsidRPr="0022105C">
        <w:rPr>
          <w:rFonts w:ascii="Book Antiqua" w:hAnsi="Book Antiqua"/>
          <w:color w:val="000000"/>
          <w:lang w:val="en-GB"/>
        </w:rPr>
        <w:t>Paudel</w:t>
      </w:r>
      <w:proofErr w:type="spellEnd"/>
      <w:r w:rsidR="00C93DAF" w:rsidRPr="0022105C">
        <w:rPr>
          <w:rFonts w:ascii="Book Antiqua" w:hAnsi="Book Antiqua"/>
          <w:color w:val="000000"/>
          <w:lang w:val="en-GB"/>
        </w:rPr>
        <w:t xml:space="preserve"> K </w:t>
      </w:r>
      <w:r w:rsidR="001522CB" w:rsidRPr="0022105C">
        <w:rPr>
          <w:rFonts w:ascii="Book Antiqua" w:hAnsi="Book Antiqua"/>
          <w:color w:val="000000"/>
          <w:lang w:val="en-GB"/>
        </w:rPr>
        <w:t xml:space="preserve">contributed to the </w:t>
      </w:r>
      <w:r w:rsidR="00C93DAF" w:rsidRPr="0022105C">
        <w:rPr>
          <w:rFonts w:ascii="Book Antiqua" w:hAnsi="Book Antiqua"/>
          <w:color w:val="000000"/>
          <w:lang w:val="en-GB"/>
        </w:rPr>
        <w:t xml:space="preserve">data collection and </w:t>
      </w:r>
      <w:r w:rsidR="001522CB" w:rsidRPr="0022105C">
        <w:rPr>
          <w:rFonts w:ascii="Book Antiqua" w:hAnsi="Book Antiqua"/>
          <w:color w:val="000000"/>
          <w:lang w:val="en-GB"/>
        </w:rPr>
        <w:t xml:space="preserve">writing of the manuscript. </w:t>
      </w:r>
    </w:p>
    <w:bookmarkEnd w:id="2"/>
    <w:bookmarkEnd w:id="3"/>
    <w:bookmarkEnd w:id="4"/>
    <w:bookmarkEnd w:id="5"/>
    <w:bookmarkEnd w:id="6"/>
    <w:bookmarkEnd w:id="7"/>
    <w:bookmarkEnd w:id="8"/>
    <w:bookmarkEnd w:id="9"/>
    <w:bookmarkEnd w:id="10"/>
    <w:p w14:paraId="4F6D5174" w14:textId="77777777" w:rsidR="004A5293" w:rsidRPr="0022105C" w:rsidRDefault="004A5293" w:rsidP="000D243D">
      <w:pPr>
        <w:spacing w:line="360" w:lineRule="auto"/>
        <w:jc w:val="both"/>
        <w:rPr>
          <w:rFonts w:ascii="Book Antiqua" w:hAnsi="Book Antiqua"/>
          <w:color w:val="000000"/>
        </w:rPr>
      </w:pPr>
    </w:p>
    <w:p w14:paraId="6760C058" w14:textId="40293A13" w:rsidR="004A247A" w:rsidRPr="0022105C" w:rsidRDefault="004A5293" w:rsidP="000D243D">
      <w:pPr>
        <w:spacing w:line="360" w:lineRule="auto"/>
        <w:jc w:val="both"/>
        <w:rPr>
          <w:rFonts w:ascii="Book Antiqua" w:hAnsi="Book Antiqua"/>
          <w:color w:val="000000"/>
        </w:rPr>
      </w:pPr>
      <w:r w:rsidRPr="0022105C">
        <w:rPr>
          <w:rFonts w:ascii="Book Antiqua" w:hAnsi="Book Antiqua"/>
          <w:b/>
          <w:color w:val="000000"/>
        </w:rPr>
        <w:t>Correspond</w:t>
      </w:r>
      <w:r w:rsidR="004A247A" w:rsidRPr="0022105C">
        <w:rPr>
          <w:rFonts w:ascii="Book Antiqua" w:eastAsiaTheme="minorEastAsia" w:hAnsi="Book Antiqua"/>
          <w:b/>
          <w:color w:val="000000"/>
          <w:lang w:eastAsia="zh-CN"/>
        </w:rPr>
        <w:t xml:space="preserve">ence to: </w:t>
      </w:r>
      <w:r w:rsidRPr="0022105C">
        <w:rPr>
          <w:rFonts w:ascii="Book Antiqua" w:hAnsi="Book Antiqua"/>
          <w:b/>
          <w:color w:val="000000"/>
        </w:rPr>
        <w:t>Dr</w:t>
      </w:r>
      <w:r w:rsidR="004A247A" w:rsidRPr="0022105C">
        <w:rPr>
          <w:rFonts w:ascii="Book Antiqua" w:eastAsiaTheme="minorEastAsia" w:hAnsi="Book Antiqua"/>
          <w:b/>
          <w:color w:val="000000"/>
          <w:lang w:eastAsia="zh-CN"/>
        </w:rPr>
        <w:t>.</w:t>
      </w:r>
      <w:r w:rsidRPr="0022105C">
        <w:rPr>
          <w:rFonts w:ascii="Book Antiqua" w:hAnsi="Book Antiqua"/>
          <w:b/>
          <w:color w:val="000000"/>
        </w:rPr>
        <w:t xml:space="preserve"> Stanley </w:t>
      </w:r>
      <w:r w:rsidR="004A247A" w:rsidRPr="0022105C">
        <w:rPr>
          <w:rFonts w:ascii="Book Antiqua" w:eastAsiaTheme="minorEastAsia" w:hAnsi="Book Antiqua"/>
          <w:b/>
          <w:color w:val="000000"/>
          <w:lang w:eastAsia="zh-CN"/>
        </w:rPr>
        <w:t xml:space="preserve">L </w:t>
      </w:r>
      <w:r w:rsidR="004A247A" w:rsidRPr="0022105C">
        <w:rPr>
          <w:rFonts w:ascii="Book Antiqua" w:hAnsi="Book Antiqua"/>
          <w:b/>
          <w:color w:val="000000"/>
        </w:rPr>
        <w:t>Fan</w:t>
      </w:r>
      <w:r w:rsidRPr="0022105C">
        <w:rPr>
          <w:rFonts w:ascii="Book Antiqua" w:hAnsi="Book Antiqua"/>
          <w:b/>
          <w:color w:val="000000"/>
        </w:rPr>
        <w:t>,</w:t>
      </w:r>
      <w:r w:rsidRPr="0022105C">
        <w:rPr>
          <w:rFonts w:ascii="Book Antiqua" w:hAnsi="Book Antiqua"/>
          <w:color w:val="000000"/>
        </w:rPr>
        <w:t xml:space="preserve"> Department of Rena</w:t>
      </w:r>
      <w:r w:rsidR="00531730" w:rsidRPr="0022105C">
        <w:rPr>
          <w:rFonts w:ascii="Book Antiqua" w:hAnsi="Book Antiqua"/>
          <w:color w:val="000000"/>
        </w:rPr>
        <w:t>l Medicine and Transplantation,</w:t>
      </w:r>
      <w:r w:rsidR="000D243D">
        <w:rPr>
          <w:rFonts w:ascii="Book Antiqua" w:eastAsiaTheme="minorEastAsia" w:hAnsi="Book Antiqua" w:hint="eastAsia"/>
          <w:color w:val="000000"/>
          <w:lang w:eastAsia="zh-CN"/>
        </w:rPr>
        <w:t xml:space="preserve"> </w:t>
      </w:r>
      <w:r w:rsidR="00531730" w:rsidRPr="0022105C">
        <w:rPr>
          <w:rFonts w:ascii="Book Antiqua" w:hAnsi="Book Antiqua"/>
          <w:color w:val="000000"/>
        </w:rPr>
        <w:t>The Royal London Hospital</w:t>
      </w:r>
      <w:r w:rsidR="00531730" w:rsidRPr="0022105C">
        <w:rPr>
          <w:rFonts w:ascii="Book Antiqua" w:eastAsiaTheme="minorEastAsia" w:hAnsi="Book Antiqua"/>
          <w:color w:val="000000"/>
          <w:lang w:eastAsia="zh-CN"/>
        </w:rPr>
        <w:t>,</w:t>
      </w:r>
      <w:r w:rsidR="00531730" w:rsidRPr="0022105C">
        <w:rPr>
          <w:rFonts w:ascii="Book Antiqua" w:hAnsi="Book Antiqua"/>
          <w:color w:val="000000"/>
        </w:rPr>
        <w:t xml:space="preserve"> </w:t>
      </w:r>
      <w:proofErr w:type="spellStart"/>
      <w:r w:rsidR="00531730" w:rsidRPr="0022105C">
        <w:rPr>
          <w:rFonts w:ascii="Book Antiqua" w:hAnsi="Book Antiqua"/>
          <w:color w:val="000000"/>
        </w:rPr>
        <w:t>Barts</w:t>
      </w:r>
      <w:proofErr w:type="spellEnd"/>
      <w:r w:rsidR="00531730" w:rsidRPr="0022105C">
        <w:rPr>
          <w:rFonts w:ascii="Book Antiqua" w:hAnsi="Book Antiqua"/>
          <w:color w:val="000000"/>
        </w:rPr>
        <w:t xml:space="preserve"> Health NHS Trust</w:t>
      </w:r>
      <w:r w:rsidRPr="0022105C">
        <w:rPr>
          <w:rFonts w:ascii="Book Antiqua" w:hAnsi="Book Antiqua"/>
          <w:color w:val="000000"/>
        </w:rPr>
        <w:t>, Whitechapel, London E1 1BB,</w:t>
      </w:r>
      <w:r w:rsidR="004A247A" w:rsidRPr="0022105C">
        <w:rPr>
          <w:rFonts w:ascii="Book Antiqua" w:eastAsiaTheme="minorEastAsia" w:hAnsi="Book Antiqua"/>
          <w:b/>
          <w:color w:val="000000"/>
          <w:lang w:eastAsia="zh-CN"/>
        </w:rPr>
        <w:t xml:space="preserve"> </w:t>
      </w:r>
      <w:r w:rsidR="004A247A" w:rsidRPr="0022105C">
        <w:rPr>
          <w:rFonts w:ascii="Book Antiqua" w:hAnsi="Book Antiqua"/>
          <w:color w:val="000000"/>
        </w:rPr>
        <w:t>United Kingdom</w:t>
      </w:r>
      <w:r w:rsidR="004A247A" w:rsidRPr="0022105C">
        <w:rPr>
          <w:rFonts w:ascii="Book Antiqua" w:eastAsiaTheme="minorEastAsia" w:hAnsi="Book Antiqua"/>
          <w:color w:val="000000"/>
          <w:lang w:eastAsia="zh-CN"/>
        </w:rPr>
        <w:t xml:space="preserve">. </w:t>
      </w:r>
      <w:hyperlink r:id="rId8" w:history="1">
        <w:r w:rsidR="004A247A" w:rsidRPr="0022105C">
          <w:rPr>
            <w:rStyle w:val="Hyperlink"/>
            <w:rFonts w:ascii="Book Antiqua" w:hAnsi="Book Antiqua" w:cs="Arial"/>
            <w:color w:val="000000"/>
          </w:rPr>
          <w:t>s.fan@qmul.ac.uk</w:t>
        </w:r>
      </w:hyperlink>
    </w:p>
    <w:p w14:paraId="48ED0A89" w14:textId="7AE61280" w:rsidR="004A5293" w:rsidRPr="0022105C" w:rsidRDefault="004A5293" w:rsidP="000D243D">
      <w:pPr>
        <w:spacing w:line="360" w:lineRule="auto"/>
        <w:jc w:val="both"/>
        <w:rPr>
          <w:rFonts w:ascii="Book Antiqua" w:eastAsiaTheme="minorEastAsia" w:hAnsi="Book Antiqua"/>
          <w:b/>
          <w:color w:val="000000"/>
          <w:lang w:eastAsia="zh-CN"/>
        </w:rPr>
      </w:pPr>
    </w:p>
    <w:p w14:paraId="2D87AF44" w14:textId="08A5C2B9" w:rsidR="00997002" w:rsidRPr="000D243D" w:rsidRDefault="004A5293" w:rsidP="000D243D">
      <w:pPr>
        <w:spacing w:line="360" w:lineRule="auto"/>
        <w:jc w:val="both"/>
        <w:rPr>
          <w:rFonts w:ascii="Book Antiqua" w:eastAsiaTheme="minorEastAsia" w:hAnsi="Book Antiqua"/>
          <w:color w:val="000000"/>
          <w:lang w:val="pt-BR" w:eastAsia="zh-CN"/>
        </w:rPr>
      </w:pPr>
      <w:r w:rsidRPr="0022105C">
        <w:rPr>
          <w:rFonts w:ascii="Book Antiqua" w:hAnsi="Book Antiqua"/>
          <w:b/>
          <w:color w:val="000000"/>
          <w:lang w:val="pt-BR"/>
        </w:rPr>
        <w:t>Tel</w:t>
      </w:r>
      <w:r w:rsidR="004A247A" w:rsidRPr="0022105C">
        <w:rPr>
          <w:rFonts w:ascii="Book Antiqua" w:eastAsiaTheme="minorEastAsia" w:hAnsi="Book Antiqua"/>
          <w:b/>
          <w:color w:val="000000"/>
          <w:lang w:val="pt-BR" w:eastAsia="zh-CN"/>
        </w:rPr>
        <w:t>ephone</w:t>
      </w:r>
      <w:r w:rsidRPr="0022105C">
        <w:rPr>
          <w:rFonts w:ascii="Book Antiqua" w:hAnsi="Book Antiqua"/>
          <w:b/>
          <w:color w:val="000000"/>
          <w:lang w:val="pt-BR"/>
        </w:rPr>
        <w:t>:</w:t>
      </w:r>
      <w:r w:rsidRPr="0022105C">
        <w:rPr>
          <w:rFonts w:ascii="Book Antiqua" w:hAnsi="Book Antiqua"/>
          <w:color w:val="000000"/>
          <w:lang w:val="pt-BR"/>
        </w:rPr>
        <w:t xml:space="preserve"> +44</w:t>
      </w:r>
      <w:r w:rsidR="004A247A" w:rsidRPr="0022105C">
        <w:rPr>
          <w:rFonts w:ascii="Book Antiqua" w:eastAsiaTheme="minorEastAsia" w:hAnsi="Book Antiqua"/>
          <w:color w:val="000000"/>
          <w:lang w:val="pt-BR" w:eastAsia="zh-CN"/>
        </w:rPr>
        <w:t>-</w:t>
      </w:r>
      <w:r w:rsidRPr="0022105C">
        <w:rPr>
          <w:rFonts w:ascii="Book Antiqua" w:hAnsi="Book Antiqua"/>
          <w:color w:val="000000"/>
          <w:lang w:val="pt-BR"/>
        </w:rPr>
        <w:t>20</w:t>
      </w:r>
      <w:r w:rsidR="004A247A" w:rsidRPr="0022105C">
        <w:rPr>
          <w:rFonts w:ascii="Book Antiqua" w:eastAsiaTheme="minorEastAsia" w:hAnsi="Book Antiqua"/>
          <w:color w:val="000000"/>
          <w:lang w:val="pt-BR" w:eastAsia="zh-CN"/>
        </w:rPr>
        <w:t>-</w:t>
      </w:r>
      <w:r w:rsidR="004A247A" w:rsidRPr="0022105C">
        <w:rPr>
          <w:rFonts w:ascii="Book Antiqua" w:hAnsi="Book Antiqua"/>
          <w:color w:val="000000"/>
          <w:lang w:val="pt-BR"/>
        </w:rPr>
        <w:t>359</w:t>
      </w:r>
      <w:r w:rsidRPr="0022105C">
        <w:rPr>
          <w:rFonts w:ascii="Book Antiqua" w:hAnsi="Book Antiqua"/>
          <w:color w:val="000000"/>
          <w:lang w:val="pt-BR"/>
        </w:rPr>
        <w:t>42674</w:t>
      </w:r>
      <w:r w:rsidR="004A247A" w:rsidRPr="0022105C">
        <w:rPr>
          <w:rFonts w:ascii="Book Antiqua" w:eastAsiaTheme="minorEastAsia" w:hAnsi="Book Antiqua"/>
          <w:color w:val="000000"/>
          <w:lang w:val="pt-BR" w:eastAsia="zh-CN"/>
        </w:rPr>
        <w:t xml:space="preserve">               </w:t>
      </w:r>
      <w:r w:rsidRPr="0022105C">
        <w:rPr>
          <w:rFonts w:ascii="Book Antiqua" w:hAnsi="Book Antiqua"/>
          <w:b/>
          <w:color w:val="000000"/>
          <w:lang w:val="pt-BR"/>
        </w:rPr>
        <w:t>Fax:</w:t>
      </w:r>
      <w:r w:rsidRPr="0022105C">
        <w:rPr>
          <w:rFonts w:ascii="Book Antiqua" w:hAnsi="Book Antiqua"/>
          <w:color w:val="000000"/>
          <w:lang w:val="pt-BR"/>
        </w:rPr>
        <w:t xml:space="preserve"> +44</w:t>
      </w:r>
      <w:r w:rsidR="004A247A" w:rsidRPr="0022105C">
        <w:rPr>
          <w:rFonts w:ascii="Book Antiqua" w:eastAsiaTheme="minorEastAsia" w:hAnsi="Book Antiqua"/>
          <w:color w:val="000000"/>
          <w:lang w:val="pt-BR" w:eastAsia="zh-CN"/>
        </w:rPr>
        <w:t>-</w:t>
      </w:r>
      <w:r w:rsidRPr="0022105C">
        <w:rPr>
          <w:rFonts w:ascii="Book Antiqua" w:hAnsi="Book Antiqua"/>
          <w:color w:val="000000"/>
          <w:lang w:val="pt-BR"/>
        </w:rPr>
        <w:t>20</w:t>
      </w:r>
      <w:r w:rsidR="004A247A" w:rsidRPr="0022105C">
        <w:rPr>
          <w:rFonts w:ascii="Book Antiqua" w:eastAsiaTheme="minorEastAsia" w:hAnsi="Book Antiqua"/>
          <w:color w:val="000000"/>
          <w:lang w:val="pt-BR" w:eastAsia="zh-CN"/>
        </w:rPr>
        <w:t>-</w:t>
      </w:r>
      <w:r w:rsidR="004A247A" w:rsidRPr="0022105C">
        <w:rPr>
          <w:rFonts w:ascii="Book Antiqua" w:hAnsi="Book Antiqua"/>
          <w:color w:val="000000"/>
          <w:lang w:val="pt-BR"/>
        </w:rPr>
        <w:t>359</w:t>
      </w:r>
      <w:r w:rsidRPr="0022105C">
        <w:rPr>
          <w:rFonts w:ascii="Book Antiqua" w:hAnsi="Book Antiqua"/>
          <w:color w:val="000000"/>
          <w:lang w:val="pt-BR"/>
        </w:rPr>
        <w:t>42691</w:t>
      </w:r>
    </w:p>
    <w:p w14:paraId="1263611F" w14:textId="5A2BE230" w:rsidR="00B21CD1" w:rsidRPr="0022105C" w:rsidRDefault="00B21CD1" w:rsidP="000D243D">
      <w:pPr>
        <w:spacing w:line="360" w:lineRule="auto"/>
        <w:jc w:val="both"/>
        <w:rPr>
          <w:rFonts w:ascii="Book Antiqua" w:eastAsiaTheme="minorEastAsia" w:hAnsi="Book Antiqua"/>
          <w:color w:val="000000"/>
          <w:lang w:eastAsia="zh-CN"/>
        </w:rPr>
      </w:pPr>
      <w:bookmarkStart w:id="11" w:name="OLE_LINK332"/>
      <w:bookmarkStart w:id="12" w:name="OLE_LINK329"/>
      <w:bookmarkStart w:id="13" w:name="OLE_LINK381"/>
      <w:bookmarkStart w:id="14" w:name="OLE_LINK407"/>
      <w:bookmarkStart w:id="15" w:name="OLE_LINK3"/>
      <w:r w:rsidRPr="0022105C">
        <w:rPr>
          <w:rFonts w:ascii="Book Antiqua" w:hAnsi="Book Antiqua"/>
          <w:b/>
          <w:color w:val="000000"/>
        </w:rPr>
        <w:t>Received:</w:t>
      </w:r>
      <w:r w:rsidRPr="0022105C">
        <w:rPr>
          <w:rFonts w:ascii="Book Antiqua" w:eastAsiaTheme="minorEastAsia" w:hAnsi="Book Antiqua"/>
          <w:b/>
          <w:color w:val="000000"/>
          <w:lang w:eastAsia="zh-CN"/>
        </w:rPr>
        <w:t xml:space="preserve"> </w:t>
      </w:r>
      <w:r w:rsidRPr="0022105C">
        <w:rPr>
          <w:rFonts w:ascii="Book Antiqua" w:eastAsiaTheme="minorEastAsia" w:hAnsi="Book Antiqua"/>
          <w:color w:val="000000"/>
          <w:lang w:eastAsia="zh-CN"/>
        </w:rPr>
        <w:t>June 14, 2014</w:t>
      </w:r>
      <w:r w:rsidRPr="0022105C">
        <w:rPr>
          <w:rFonts w:ascii="Book Antiqua" w:eastAsia="宋体" w:hAnsi="Book Antiqua"/>
          <w:b/>
          <w:color w:val="000000"/>
          <w:lang w:eastAsia="zh-CN"/>
        </w:rPr>
        <w:tab/>
      </w:r>
      <w:r w:rsidRPr="0022105C">
        <w:rPr>
          <w:rFonts w:ascii="Book Antiqua" w:eastAsia="宋体" w:hAnsi="Book Antiqua"/>
          <w:b/>
          <w:color w:val="000000"/>
          <w:lang w:eastAsia="zh-CN"/>
        </w:rPr>
        <w:tab/>
      </w:r>
      <w:r w:rsidR="000D243D">
        <w:rPr>
          <w:rFonts w:ascii="Book Antiqua" w:eastAsia="宋体" w:hAnsi="Book Antiqua" w:hint="eastAsia"/>
          <w:b/>
          <w:color w:val="000000"/>
          <w:lang w:eastAsia="zh-CN"/>
        </w:rPr>
        <w:t xml:space="preserve">     </w:t>
      </w:r>
      <w:r w:rsidRPr="0022105C">
        <w:rPr>
          <w:rFonts w:ascii="Book Antiqua" w:hAnsi="Book Antiqua"/>
          <w:b/>
          <w:color w:val="000000"/>
        </w:rPr>
        <w:t xml:space="preserve">Revised: </w:t>
      </w:r>
      <w:r w:rsidRPr="0022105C">
        <w:rPr>
          <w:rFonts w:ascii="Book Antiqua" w:eastAsiaTheme="minorEastAsia" w:hAnsi="Book Antiqua"/>
          <w:color w:val="000000"/>
          <w:lang w:eastAsia="zh-CN"/>
        </w:rPr>
        <w:t>October 7, 2014</w:t>
      </w:r>
    </w:p>
    <w:p w14:paraId="2C91FB47" w14:textId="77777777" w:rsidR="00F16C8B" w:rsidRDefault="00B21CD1" w:rsidP="00F16C8B">
      <w:pPr>
        <w:rPr>
          <w:rStyle w:val="Emphasis"/>
          <w:rFonts w:ascii="Book Antiqua" w:hAnsi="Book Antiqua"/>
          <w:i w:val="0"/>
        </w:rPr>
      </w:pPr>
      <w:r w:rsidRPr="0022105C">
        <w:rPr>
          <w:rFonts w:ascii="Book Antiqua" w:hAnsi="Book Antiqua"/>
          <w:b/>
          <w:color w:val="000000"/>
        </w:rPr>
        <w:t>Accepted:</w:t>
      </w:r>
      <w:bookmarkStart w:id="16" w:name="OLE_LINK7"/>
      <w:bookmarkStart w:id="17" w:name="OLE_LINK9"/>
      <w:bookmarkStart w:id="18" w:name="OLE_LINK10"/>
      <w:bookmarkStart w:id="19" w:name="OLE_LINK13"/>
      <w:bookmarkStart w:id="20" w:name="OLE_LINK14"/>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28"/>
      <w:bookmarkStart w:id="30" w:name="OLE_LINK30"/>
      <w:bookmarkStart w:id="31" w:name="OLE_LINK31"/>
      <w:bookmarkStart w:id="32" w:name="OLE_LINK32"/>
      <w:bookmarkStart w:id="33" w:name="OLE_LINK34"/>
      <w:bookmarkStart w:id="34" w:name="OLE_LINK41"/>
      <w:bookmarkStart w:id="35" w:name="OLE_LINK42"/>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6"/>
      <w:bookmarkStart w:id="56" w:name="OLE_LINK87"/>
      <w:bookmarkStart w:id="57" w:name="OLE_LINK88"/>
      <w:bookmarkStart w:id="58" w:name="OLE_LINK89"/>
      <w:bookmarkStart w:id="59" w:name="OLE_LINK92"/>
      <w:bookmarkStart w:id="60" w:name="OLE_LINK94"/>
      <w:r w:rsidRPr="0022105C">
        <w:rPr>
          <w:rFonts w:ascii="Book Antiqua" w:hAnsi="Book Antiqua"/>
          <w:color w:val="000000"/>
        </w:rPr>
        <w:t xml:space="preserve"> </w:t>
      </w:r>
      <w:bookmarkStart w:id="61" w:name="OLE_LINK4"/>
      <w:bookmarkStart w:id="62" w:name="OLE_LINK81"/>
      <w:bookmarkStart w:id="63" w:name="OLE_LINK9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F16C8B" w:rsidRPr="00A63FB9">
        <w:rPr>
          <w:rStyle w:val="Emphasis"/>
          <w:rFonts w:ascii="Book Antiqua" w:hAnsi="Book Antiqua"/>
          <w:i w:val="0"/>
        </w:rPr>
        <w:t xml:space="preserve">November </w:t>
      </w:r>
      <w:r w:rsidR="00F16C8B">
        <w:rPr>
          <w:rStyle w:val="Emphasis"/>
          <w:rFonts w:ascii="Book Antiqua" w:hAnsi="Book Antiqua"/>
          <w:i w:val="0"/>
        </w:rPr>
        <w:t>1</w:t>
      </w:r>
      <w:r w:rsidR="00F16C8B" w:rsidRPr="00A63FB9">
        <w:rPr>
          <w:rStyle w:val="Emphasis"/>
          <w:rFonts w:ascii="Book Antiqua" w:hAnsi="Book Antiqua"/>
          <w:i w:val="0"/>
        </w:rPr>
        <w:t>7, 2014</w:t>
      </w:r>
      <w:bookmarkEnd w:id="61"/>
      <w:bookmarkEnd w:id="62"/>
      <w:bookmarkEnd w:id="63"/>
    </w:p>
    <w:p w14:paraId="0991A6D3" w14:textId="77777777" w:rsidR="00B21CD1" w:rsidRPr="0022105C" w:rsidRDefault="00B21CD1" w:rsidP="000D243D">
      <w:pPr>
        <w:spacing w:line="360" w:lineRule="auto"/>
        <w:jc w:val="both"/>
        <w:rPr>
          <w:rFonts w:ascii="Book Antiqua" w:hAnsi="Book Antiqua"/>
          <w:color w:val="000000"/>
          <w:lang w:eastAsia="zh-CN"/>
        </w:rPr>
      </w:pPr>
      <w:bookmarkStart w:id="64" w:name="_GoBack"/>
      <w:bookmarkEnd w:id="64"/>
    </w:p>
    <w:p w14:paraId="33B9A7D9" w14:textId="77777777" w:rsidR="00B21CD1" w:rsidRPr="0022105C" w:rsidRDefault="00B21CD1" w:rsidP="000D243D">
      <w:pPr>
        <w:spacing w:line="360" w:lineRule="auto"/>
        <w:jc w:val="both"/>
        <w:rPr>
          <w:rFonts w:ascii="Book Antiqua" w:hAnsi="Book Antiqua"/>
          <w:color w:val="000000"/>
        </w:rPr>
      </w:pPr>
      <w:r w:rsidRPr="0022105C">
        <w:rPr>
          <w:rFonts w:ascii="Book Antiqua" w:hAnsi="Book Antiqua"/>
          <w:b/>
          <w:color w:val="000000"/>
        </w:rPr>
        <w:t xml:space="preserve">Published online: </w:t>
      </w:r>
    </w:p>
    <w:bookmarkEnd w:id="11"/>
    <w:bookmarkEnd w:id="12"/>
    <w:bookmarkEnd w:id="13"/>
    <w:bookmarkEnd w:id="14"/>
    <w:bookmarkEnd w:id="15"/>
    <w:p w14:paraId="5F1A0A4E" w14:textId="77777777" w:rsidR="001522CB" w:rsidRPr="0022105C" w:rsidRDefault="001522CB" w:rsidP="000D243D">
      <w:pPr>
        <w:spacing w:line="360" w:lineRule="auto"/>
        <w:jc w:val="both"/>
        <w:rPr>
          <w:rFonts w:ascii="Book Antiqua" w:hAnsi="Book Antiqua" w:cs="Times New Roman"/>
          <w:b/>
        </w:rPr>
      </w:pPr>
    </w:p>
    <w:p w14:paraId="4D8165C3" w14:textId="79BF3E85" w:rsidR="004A5293" w:rsidRPr="0022105C" w:rsidRDefault="00997002" w:rsidP="000D243D">
      <w:pPr>
        <w:jc w:val="both"/>
        <w:rPr>
          <w:rFonts w:ascii="Book Antiqua" w:hAnsi="Book Antiqua" w:cs="Times New Roman"/>
          <w:b/>
        </w:rPr>
      </w:pPr>
      <w:r w:rsidRPr="0022105C">
        <w:rPr>
          <w:rFonts w:ascii="Book Antiqua" w:hAnsi="Book Antiqua" w:cs="Times New Roman"/>
          <w:b/>
        </w:rPr>
        <w:t>Abstract</w:t>
      </w:r>
    </w:p>
    <w:p w14:paraId="7829C087"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lastRenderedPageBreak/>
        <w:t>A major concern inhibiting some clinicians from embracing peritoneal dialysis (PD) as the preferred first modality of dialysis is the effects of peritoneal dialysis solutions on the peritoneal membrane. These anatomical and functional changes predispose to complications like peritonitis, encapsulating peritoneal sclerosis and ultrafiltration failure. In recent years, “biocompatible” and glucose-sparing PD regimens have been developed to minimize damage to the peritoneal membrane. Can the use of these more expensive solutions be justified on current evidence? In this review of the literature, we explore how we may individualize the prescription of biocompatible PD fluid.</w:t>
      </w:r>
    </w:p>
    <w:p w14:paraId="74CC0150" w14:textId="77777777" w:rsidR="004A5293" w:rsidRPr="0022105C" w:rsidRDefault="004A5293" w:rsidP="000D243D">
      <w:pPr>
        <w:spacing w:line="360" w:lineRule="auto"/>
        <w:jc w:val="both"/>
        <w:rPr>
          <w:rFonts w:ascii="Book Antiqua" w:eastAsiaTheme="minorEastAsia" w:hAnsi="Book Antiqua" w:cs="Times New Roman"/>
          <w:b/>
          <w:u w:val="single"/>
          <w:lang w:eastAsia="zh-CN"/>
        </w:rPr>
      </w:pPr>
    </w:p>
    <w:p w14:paraId="4AD79992" w14:textId="77777777" w:rsidR="00B21CD1" w:rsidRPr="0022105C" w:rsidRDefault="00B21CD1" w:rsidP="000D243D">
      <w:pPr>
        <w:spacing w:line="360" w:lineRule="auto"/>
        <w:jc w:val="both"/>
        <w:rPr>
          <w:rFonts w:ascii="Book Antiqua" w:hAnsi="Book Antiqua" w:cs="宋体"/>
        </w:rPr>
      </w:pPr>
      <w:bookmarkStart w:id="65" w:name="OLE_LINK475"/>
      <w:r w:rsidRPr="0022105C">
        <w:rPr>
          <w:rFonts w:ascii="Book Antiqua" w:hAnsi="Book Antiqua"/>
        </w:rPr>
        <w:t xml:space="preserve">© </w:t>
      </w:r>
      <w:r w:rsidRPr="0022105C">
        <w:rPr>
          <w:rFonts w:ascii="Book Antiqua" w:hAnsi="Book Antiqua" w:cs="宋体"/>
        </w:rPr>
        <w:t xml:space="preserve">2014 </w:t>
      </w:r>
      <w:proofErr w:type="spellStart"/>
      <w:r w:rsidRPr="0022105C">
        <w:rPr>
          <w:rFonts w:ascii="Book Antiqua" w:hAnsi="Book Antiqua" w:cs="宋体"/>
        </w:rPr>
        <w:t>Baishideng</w:t>
      </w:r>
      <w:proofErr w:type="spellEnd"/>
      <w:r w:rsidRPr="0022105C">
        <w:rPr>
          <w:rFonts w:ascii="Book Antiqua" w:hAnsi="Book Antiqua" w:cs="宋体"/>
        </w:rPr>
        <w:t xml:space="preserve"> Publishing Group Inc. All rights reserved. </w:t>
      </w:r>
    </w:p>
    <w:bookmarkEnd w:id="65"/>
    <w:p w14:paraId="1CFA5690" w14:textId="77777777" w:rsidR="00B21CD1" w:rsidRPr="0022105C" w:rsidRDefault="00B21CD1" w:rsidP="000D243D">
      <w:pPr>
        <w:spacing w:line="360" w:lineRule="auto"/>
        <w:jc w:val="both"/>
        <w:rPr>
          <w:rFonts w:ascii="Book Antiqua" w:eastAsiaTheme="minorEastAsia" w:hAnsi="Book Antiqua" w:cs="Times New Roman"/>
          <w:b/>
          <w:u w:val="single"/>
          <w:lang w:eastAsia="zh-CN"/>
        </w:rPr>
      </w:pPr>
    </w:p>
    <w:p w14:paraId="495B979F" w14:textId="4ABEF4F9" w:rsidR="00997002" w:rsidRPr="0022105C" w:rsidRDefault="00997002" w:rsidP="000D243D">
      <w:pPr>
        <w:spacing w:line="360" w:lineRule="auto"/>
        <w:jc w:val="both"/>
        <w:rPr>
          <w:rFonts w:ascii="Book Antiqua" w:eastAsiaTheme="minorEastAsia" w:hAnsi="Book Antiqua" w:cs="Times New Roman"/>
          <w:lang w:eastAsia="zh-CN"/>
        </w:rPr>
      </w:pPr>
      <w:r w:rsidRPr="0022105C">
        <w:rPr>
          <w:rFonts w:ascii="Book Antiqua" w:hAnsi="Book Antiqua" w:cs="Times New Roman"/>
          <w:b/>
        </w:rPr>
        <w:t>Key words:</w:t>
      </w:r>
      <w:r w:rsidRPr="0022105C">
        <w:rPr>
          <w:rFonts w:ascii="Book Antiqua" w:eastAsiaTheme="minorEastAsia" w:hAnsi="Book Antiqua" w:cs="Times New Roman"/>
          <w:b/>
          <w:lang w:eastAsia="zh-CN"/>
        </w:rPr>
        <w:t xml:space="preserve"> </w:t>
      </w:r>
      <w:r w:rsidRPr="0022105C">
        <w:rPr>
          <w:rFonts w:ascii="Book Antiqua" w:hAnsi="Book Antiqua" w:cs="Times New Roman"/>
        </w:rPr>
        <w:t>Individualized prescription</w:t>
      </w:r>
      <w:r w:rsidR="00DE0C51" w:rsidRPr="0022105C">
        <w:rPr>
          <w:rFonts w:ascii="Book Antiqua" w:eastAsiaTheme="minorEastAsia" w:hAnsi="Book Antiqua" w:cs="Times New Roman"/>
          <w:lang w:eastAsia="zh-CN"/>
        </w:rPr>
        <w:t>;</w:t>
      </w:r>
      <w:r w:rsidRPr="0022105C">
        <w:rPr>
          <w:rFonts w:ascii="Book Antiqua" w:hAnsi="Book Antiqua" w:cs="Times New Roman"/>
        </w:rPr>
        <w:t xml:space="preserve"> </w:t>
      </w:r>
      <w:r w:rsidR="00DE0C51" w:rsidRPr="0022105C">
        <w:rPr>
          <w:rFonts w:ascii="Book Antiqua" w:hAnsi="Book Antiqua" w:cs="Times New Roman"/>
        </w:rPr>
        <w:t>Biocompatibility</w:t>
      </w:r>
      <w:r w:rsidRPr="0022105C">
        <w:rPr>
          <w:rFonts w:ascii="Book Antiqua" w:hAnsi="Book Antiqua" w:cs="Times New Roman"/>
        </w:rPr>
        <w:t xml:space="preserve">; </w:t>
      </w:r>
      <w:r w:rsidR="00DE0C51" w:rsidRPr="0022105C">
        <w:rPr>
          <w:rFonts w:ascii="Book Antiqua" w:hAnsi="Book Antiqua" w:cs="Times New Roman"/>
        </w:rPr>
        <w:t xml:space="preserve">Peritoneal </w:t>
      </w:r>
      <w:r w:rsidRPr="0022105C">
        <w:rPr>
          <w:rFonts w:ascii="Book Antiqua" w:hAnsi="Book Antiqua" w:cs="Times New Roman"/>
        </w:rPr>
        <w:t xml:space="preserve">dialysis; </w:t>
      </w:r>
      <w:r w:rsidR="00DE0C51" w:rsidRPr="0022105C">
        <w:rPr>
          <w:rFonts w:ascii="Book Antiqua" w:hAnsi="Book Antiqua" w:cs="Times New Roman"/>
        </w:rPr>
        <w:t xml:space="preserve">Glucose </w:t>
      </w:r>
      <w:r w:rsidRPr="0022105C">
        <w:rPr>
          <w:rFonts w:ascii="Book Antiqua" w:hAnsi="Book Antiqua" w:cs="Times New Roman"/>
        </w:rPr>
        <w:t xml:space="preserve">degradation products; </w:t>
      </w:r>
      <w:r w:rsidR="00DE0C51" w:rsidRPr="0022105C">
        <w:rPr>
          <w:rFonts w:ascii="Book Antiqua" w:hAnsi="Book Antiqua" w:cs="Times New Roman"/>
        </w:rPr>
        <w:t>Peritonitis</w:t>
      </w:r>
      <w:r w:rsidR="00DE0C51" w:rsidRPr="0022105C">
        <w:rPr>
          <w:rFonts w:ascii="Book Antiqua" w:eastAsiaTheme="minorEastAsia" w:hAnsi="Book Antiqua" w:cs="Times New Roman"/>
          <w:lang w:eastAsia="zh-CN"/>
        </w:rPr>
        <w:t>;</w:t>
      </w:r>
      <w:r w:rsidRPr="0022105C">
        <w:rPr>
          <w:rFonts w:ascii="Book Antiqua" w:hAnsi="Book Antiqua" w:cs="Times New Roman"/>
        </w:rPr>
        <w:t xml:space="preserve"> </w:t>
      </w:r>
      <w:r w:rsidR="00DE0C51" w:rsidRPr="0022105C">
        <w:rPr>
          <w:rFonts w:ascii="Book Antiqua" w:hAnsi="Book Antiqua" w:cs="Times New Roman"/>
        </w:rPr>
        <w:t xml:space="preserve">Ultrafiltration </w:t>
      </w:r>
      <w:r w:rsidRPr="0022105C">
        <w:rPr>
          <w:rFonts w:ascii="Book Antiqua" w:hAnsi="Book Antiqua" w:cs="Times New Roman"/>
        </w:rPr>
        <w:t xml:space="preserve">failure; </w:t>
      </w:r>
      <w:r w:rsidR="00DE0C51" w:rsidRPr="0022105C">
        <w:rPr>
          <w:rFonts w:ascii="Book Antiqua" w:hAnsi="Book Antiqua" w:cs="Times New Roman"/>
        </w:rPr>
        <w:t xml:space="preserve">Residual </w:t>
      </w:r>
      <w:r w:rsidRPr="0022105C">
        <w:rPr>
          <w:rFonts w:ascii="Book Antiqua" w:hAnsi="Book Antiqua" w:cs="Times New Roman"/>
        </w:rPr>
        <w:t>renal function</w:t>
      </w:r>
    </w:p>
    <w:p w14:paraId="733E36D0" w14:textId="77777777" w:rsidR="00997002" w:rsidRPr="0022105C" w:rsidRDefault="00997002" w:rsidP="000D243D">
      <w:pPr>
        <w:spacing w:line="360" w:lineRule="auto"/>
        <w:jc w:val="both"/>
        <w:rPr>
          <w:rFonts w:ascii="Book Antiqua" w:eastAsiaTheme="minorEastAsia" w:hAnsi="Book Antiqua" w:cs="Times New Roman"/>
          <w:lang w:eastAsia="zh-CN"/>
        </w:rPr>
      </w:pPr>
    </w:p>
    <w:p w14:paraId="3F9699F7" w14:textId="7EEB61BF" w:rsidR="00AC1697" w:rsidRPr="0022105C" w:rsidRDefault="00AC1697" w:rsidP="000D243D">
      <w:pPr>
        <w:widowControl w:val="0"/>
        <w:autoSpaceDE w:val="0"/>
        <w:autoSpaceDN w:val="0"/>
        <w:adjustRightInd w:val="0"/>
        <w:spacing w:line="360" w:lineRule="auto"/>
        <w:jc w:val="both"/>
        <w:rPr>
          <w:rFonts w:ascii="Book Antiqua" w:hAnsi="Book Antiqua"/>
          <w:color w:val="1A1A1A"/>
          <w:lang w:eastAsia="en-GB"/>
        </w:rPr>
      </w:pPr>
      <w:r w:rsidRPr="0022105C">
        <w:rPr>
          <w:rFonts w:ascii="Book Antiqua" w:hAnsi="Book Antiqua" w:cs="Book Antiqua"/>
          <w:b/>
          <w:bCs/>
          <w:color w:val="1A1A1A"/>
          <w:lang w:eastAsia="en-GB"/>
        </w:rPr>
        <w:t xml:space="preserve">Core tip: </w:t>
      </w:r>
      <w:r w:rsidRPr="0022105C">
        <w:rPr>
          <w:rFonts w:ascii="Book Antiqua" w:hAnsi="Book Antiqua"/>
        </w:rPr>
        <w:t>There is increasing evidence of benefit for using biocompatible and non</w:t>
      </w:r>
      <w:r w:rsidR="00DE0C51" w:rsidRPr="0022105C">
        <w:rPr>
          <w:rFonts w:ascii="Book Antiqua" w:eastAsiaTheme="minorEastAsia" w:hAnsi="Book Antiqua"/>
          <w:lang w:eastAsia="zh-CN"/>
        </w:rPr>
        <w:t>-</w:t>
      </w:r>
      <w:r w:rsidRPr="0022105C">
        <w:rPr>
          <w:rFonts w:ascii="Book Antiqua" w:hAnsi="Book Antiqua"/>
        </w:rPr>
        <w:t xml:space="preserve">glucose based </w:t>
      </w:r>
      <w:r w:rsidR="00DE0C51" w:rsidRPr="0022105C">
        <w:rPr>
          <w:rFonts w:ascii="Book Antiqua" w:hAnsi="Book Antiqua" w:cs="Times New Roman"/>
        </w:rPr>
        <w:t xml:space="preserve">peritoneal dialysis (PD) </w:t>
      </w:r>
      <w:r w:rsidRPr="0022105C">
        <w:rPr>
          <w:rFonts w:ascii="Book Antiqua" w:hAnsi="Book Antiqua"/>
        </w:rPr>
        <w:t>fluids. However, cost remains an impediment and perhaps there are selected groups of patients where the cost can be justified. We suggest that biocompatible solutions should be considered for patients w</w:t>
      </w:r>
      <w:r w:rsidR="00DE0C51" w:rsidRPr="0022105C">
        <w:rPr>
          <w:rFonts w:ascii="Book Antiqua" w:hAnsi="Book Antiqua"/>
        </w:rPr>
        <w:t>ith residual renal function and/</w:t>
      </w:r>
      <w:r w:rsidRPr="0022105C">
        <w:rPr>
          <w:rFonts w:ascii="Book Antiqua" w:hAnsi="Book Antiqua"/>
        </w:rPr>
        <w:t xml:space="preserve">or expected to remain on PD for a long period. They are particularly helpful for patients with drain-in pains. The targeting of diabetic patients for non-glucose solutions is intriguing given the recent IMPENDIA/EDEN study although vigilance is required to minimize unaware hypoglycemia. It remains to be seen if PD nephrologists are willing to take the same leap of faith that our </w:t>
      </w:r>
      <w:r w:rsidR="00B21CD1" w:rsidRPr="0022105C">
        <w:rPr>
          <w:rFonts w:ascii="Book Antiqua" w:hAnsi="Book Antiqua"/>
        </w:rPr>
        <w:t xml:space="preserve">hemodialysis </w:t>
      </w:r>
      <w:r w:rsidR="00B21CD1" w:rsidRPr="0022105C">
        <w:rPr>
          <w:rFonts w:ascii="Book Antiqua" w:eastAsiaTheme="minorEastAsia" w:hAnsi="Book Antiqua"/>
          <w:lang w:eastAsia="zh-CN"/>
        </w:rPr>
        <w:t>(</w:t>
      </w:r>
      <w:r w:rsidRPr="0022105C">
        <w:rPr>
          <w:rFonts w:ascii="Book Antiqua" w:hAnsi="Book Antiqua"/>
        </w:rPr>
        <w:t>HD</w:t>
      </w:r>
      <w:r w:rsidR="00B21CD1" w:rsidRPr="0022105C">
        <w:rPr>
          <w:rFonts w:ascii="Book Antiqua" w:eastAsiaTheme="minorEastAsia" w:hAnsi="Book Antiqua"/>
          <w:lang w:eastAsia="zh-CN"/>
        </w:rPr>
        <w:t>)</w:t>
      </w:r>
      <w:r w:rsidRPr="0022105C">
        <w:rPr>
          <w:rFonts w:ascii="Book Antiqua" w:hAnsi="Book Antiqua"/>
        </w:rPr>
        <w:t xml:space="preserve"> colleagues took when they moved from Acetate-based HD solutions to Bicarbonate dialysate.  It is possible that economies of scale will reduce the cost of the biocompatible solutions if we use them more frequently.</w:t>
      </w:r>
    </w:p>
    <w:p w14:paraId="220C92C4" w14:textId="77777777" w:rsidR="00B21CD1" w:rsidRPr="0022105C" w:rsidRDefault="00B21CD1" w:rsidP="000D243D">
      <w:pPr>
        <w:spacing w:line="360" w:lineRule="auto"/>
        <w:jc w:val="both"/>
        <w:rPr>
          <w:rFonts w:ascii="Book Antiqua" w:eastAsiaTheme="minorEastAsia" w:hAnsi="Book Antiqua" w:cs="Times New Roman"/>
          <w:b/>
          <w:lang w:eastAsia="zh-CN"/>
        </w:rPr>
      </w:pPr>
    </w:p>
    <w:p w14:paraId="7C690307" w14:textId="4200D105" w:rsidR="00B21CD1" w:rsidRPr="0022105C" w:rsidRDefault="00B21CD1" w:rsidP="000D243D">
      <w:pPr>
        <w:spacing w:line="360" w:lineRule="auto"/>
        <w:jc w:val="both"/>
        <w:rPr>
          <w:rFonts w:ascii="Book Antiqua" w:eastAsiaTheme="minorEastAsia" w:hAnsi="Book Antiqua" w:cs="Times New Roman"/>
          <w:lang w:eastAsia="zh-CN"/>
        </w:rPr>
      </w:pPr>
      <w:proofErr w:type="spellStart"/>
      <w:r w:rsidRPr="0022105C">
        <w:rPr>
          <w:rFonts w:ascii="Book Antiqua" w:hAnsi="Book Antiqua"/>
          <w:bCs/>
          <w:color w:val="000000"/>
        </w:rPr>
        <w:lastRenderedPageBreak/>
        <w:t>Qayyum</w:t>
      </w:r>
      <w:proofErr w:type="spellEnd"/>
      <w:r w:rsidRPr="0022105C">
        <w:rPr>
          <w:rFonts w:ascii="Book Antiqua" w:eastAsiaTheme="minorEastAsia" w:hAnsi="Book Antiqua"/>
          <w:bCs/>
          <w:color w:val="000000"/>
          <w:lang w:eastAsia="zh-CN"/>
        </w:rPr>
        <w:t xml:space="preserve"> A</w:t>
      </w:r>
      <w:r w:rsidRPr="0022105C">
        <w:rPr>
          <w:rFonts w:ascii="Book Antiqua" w:hAnsi="Book Antiqua"/>
          <w:bCs/>
          <w:color w:val="000000"/>
        </w:rPr>
        <w:t xml:space="preserve">, </w:t>
      </w:r>
      <w:proofErr w:type="spellStart"/>
      <w:r w:rsidRPr="0022105C">
        <w:rPr>
          <w:rFonts w:ascii="Book Antiqua" w:hAnsi="Book Antiqua"/>
          <w:bCs/>
          <w:color w:val="000000"/>
        </w:rPr>
        <w:t>Oei</w:t>
      </w:r>
      <w:proofErr w:type="spellEnd"/>
      <w:r w:rsidRPr="0022105C">
        <w:rPr>
          <w:rFonts w:ascii="Book Antiqua" w:eastAsiaTheme="minorEastAsia" w:hAnsi="Book Antiqua"/>
          <w:bCs/>
          <w:color w:val="000000"/>
          <w:lang w:eastAsia="zh-CN"/>
        </w:rPr>
        <w:t xml:space="preserve"> EL</w:t>
      </w:r>
      <w:r w:rsidRPr="0022105C">
        <w:rPr>
          <w:rFonts w:ascii="Book Antiqua" w:hAnsi="Book Antiqua"/>
          <w:bCs/>
          <w:color w:val="000000"/>
        </w:rPr>
        <w:t xml:space="preserve">, </w:t>
      </w:r>
      <w:proofErr w:type="spellStart"/>
      <w:r w:rsidRPr="0022105C">
        <w:rPr>
          <w:rFonts w:ascii="Book Antiqua" w:hAnsi="Book Antiqua"/>
          <w:bCs/>
          <w:color w:val="000000"/>
        </w:rPr>
        <w:t>Paudel</w:t>
      </w:r>
      <w:proofErr w:type="spellEnd"/>
      <w:r w:rsidRPr="0022105C">
        <w:rPr>
          <w:rFonts w:ascii="Book Antiqua" w:eastAsiaTheme="minorEastAsia" w:hAnsi="Book Antiqua"/>
          <w:bCs/>
          <w:color w:val="000000"/>
          <w:lang w:eastAsia="zh-CN"/>
        </w:rPr>
        <w:t xml:space="preserve"> K, </w:t>
      </w:r>
      <w:r w:rsidRPr="0022105C">
        <w:rPr>
          <w:rFonts w:ascii="Book Antiqua" w:hAnsi="Book Antiqua"/>
          <w:bCs/>
          <w:color w:val="000000"/>
        </w:rPr>
        <w:t>Fan</w:t>
      </w:r>
      <w:r w:rsidRPr="0022105C">
        <w:rPr>
          <w:rFonts w:ascii="Book Antiqua" w:eastAsiaTheme="minorEastAsia" w:hAnsi="Book Antiqua"/>
          <w:bCs/>
          <w:color w:val="000000"/>
          <w:lang w:eastAsia="zh-CN"/>
        </w:rPr>
        <w:t xml:space="preserve"> SL. </w:t>
      </w:r>
      <w:r w:rsidRPr="0022105C">
        <w:rPr>
          <w:rFonts w:ascii="Book Antiqua" w:hAnsi="Book Antiqua" w:cs="Times New Roman"/>
        </w:rPr>
        <w:t>Increasing the use of biocompatible, glucose-free peritoneal dialysis</w:t>
      </w:r>
      <w:r w:rsidRPr="0022105C">
        <w:rPr>
          <w:rFonts w:ascii="Book Antiqua" w:eastAsiaTheme="minorEastAsia" w:hAnsi="Book Antiqua" w:cs="Times New Roman"/>
          <w:lang w:eastAsia="zh-CN"/>
        </w:rPr>
        <w:t xml:space="preserve"> </w:t>
      </w:r>
      <w:r w:rsidRPr="0022105C">
        <w:rPr>
          <w:rFonts w:ascii="Book Antiqua" w:hAnsi="Book Antiqua" w:cs="Times New Roman"/>
        </w:rPr>
        <w:t>solutions</w:t>
      </w:r>
      <w:r w:rsidRPr="0022105C">
        <w:rPr>
          <w:rFonts w:ascii="Book Antiqua" w:eastAsiaTheme="minorEastAsia" w:hAnsi="Book Antiqua" w:cs="Times New Roman"/>
          <w:lang w:eastAsia="zh-CN"/>
        </w:rPr>
        <w:t xml:space="preserve">. </w:t>
      </w:r>
      <w:r w:rsidRPr="0022105C">
        <w:rPr>
          <w:rFonts w:ascii="Book Antiqua" w:hAnsi="Book Antiqua"/>
          <w:i/>
          <w:iCs/>
        </w:rPr>
        <w:t xml:space="preserve">World J </w:t>
      </w:r>
      <w:proofErr w:type="spellStart"/>
      <w:r w:rsidRPr="0022105C">
        <w:rPr>
          <w:rFonts w:ascii="Book Antiqua" w:hAnsi="Book Antiqua"/>
          <w:i/>
          <w:iCs/>
        </w:rPr>
        <w:t>Nephrol</w:t>
      </w:r>
      <w:proofErr w:type="spellEnd"/>
      <w:r w:rsidRPr="0022105C">
        <w:rPr>
          <w:rFonts w:ascii="Book Antiqua" w:eastAsiaTheme="minorEastAsia" w:hAnsi="Book Antiqua"/>
          <w:i/>
          <w:iCs/>
          <w:lang w:eastAsia="zh-CN"/>
        </w:rPr>
        <w:t xml:space="preserve"> </w:t>
      </w:r>
      <w:r w:rsidRPr="0022105C">
        <w:rPr>
          <w:rFonts w:ascii="Book Antiqua" w:eastAsiaTheme="minorEastAsia" w:hAnsi="Book Antiqua"/>
          <w:iCs/>
          <w:lang w:eastAsia="zh-CN"/>
        </w:rPr>
        <w:t xml:space="preserve">2014, </w:t>
      </w:r>
      <w:proofErr w:type="gramStart"/>
      <w:r w:rsidRPr="0022105C">
        <w:rPr>
          <w:rFonts w:ascii="Book Antiqua" w:eastAsiaTheme="minorEastAsia" w:hAnsi="Book Antiqua"/>
          <w:iCs/>
          <w:lang w:eastAsia="zh-CN"/>
        </w:rPr>
        <w:t>In</w:t>
      </w:r>
      <w:proofErr w:type="gramEnd"/>
      <w:r w:rsidRPr="0022105C">
        <w:rPr>
          <w:rFonts w:ascii="Book Antiqua" w:eastAsiaTheme="minorEastAsia" w:hAnsi="Book Antiqua"/>
          <w:iCs/>
          <w:lang w:eastAsia="zh-CN"/>
        </w:rPr>
        <w:t xml:space="preserve"> press</w:t>
      </w:r>
    </w:p>
    <w:p w14:paraId="22D7753B" w14:textId="77777777" w:rsidR="00AC1697" w:rsidRPr="0022105C" w:rsidRDefault="00AC1697" w:rsidP="000D243D">
      <w:pPr>
        <w:spacing w:line="360" w:lineRule="auto"/>
        <w:jc w:val="both"/>
        <w:rPr>
          <w:rFonts w:ascii="Book Antiqua" w:eastAsiaTheme="minorEastAsia" w:hAnsi="Book Antiqua" w:cs="Times New Roman"/>
          <w:u w:val="single"/>
          <w:lang w:eastAsia="zh-CN"/>
        </w:rPr>
      </w:pPr>
    </w:p>
    <w:p w14:paraId="35C2D58F" w14:textId="43F1884F" w:rsidR="004A5293" w:rsidRPr="0022105C" w:rsidRDefault="004A247A" w:rsidP="000D243D">
      <w:pPr>
        <w:spacing w:line="360" w:lineRule="auto"/>
        <w:jc w:val="both"/>
        <w:rPr>
          <w:rFonts w:ascii="Book Antiqua" w:eastAsiaTheme="minorEastAsia" w:hAnsi="Book Antiqua" w:cs="Times New Roman"/>
          <w:b/>
          <w:lang w:eastAsia="zh-CN"/>
        </w:rPr>
      </w:pPr>
      <w:r w:rsidRPr="0022105C">
        <w:rPr>
          <w:rFonts w:ascii="Book Antiqua" w:eastAsiaTheme="minorEastAsia" w:hAnsi="Book Antiqua" w:cs="Times New Roman"/>
          <w:b/>
          <w:lang w:eastAsia="zh-CN"/>
        </w:rPr>
        <w:t>INTRODU</w:t>
      </w:r>
      <w:r w:rsidR="00DE0C51" w:rsidRPr="0022105C">
        <w:rPr>
          <w:rFonts w:ascii="Book Antiqua" w:eastAsiaTheme="minorEastAsia" w:hAnsi="Book Antiqua" w:cs="Times New Roman"/>
          <w:b/>
          <w:lang w:eastAsia="zh-CN"/>
        </w:rPr>
        <w:t>CTION</w:t>
      </w:r>
    </w:p>
    <w:p w14:paraId="0E879C21" w14:textId="4407824A" w:rsidR="004A5293" w:rsidRPr="0022105C" w:rsidRDefault="004A5293" w:rsidP="000D243D">
      <w:pPr>
        <w:spacing w:line="360" w:lineRule="auto"/>
        <w:jc w:val="both"/>
        <w:rPr>
          <w:rFonts w:ascii="Book Antiqua" w:hAnsi="Book Antiqua"/>
        </w:rPr>
      </w:pPr>
      <w:r w:rsidRPr="0022105C">
        <w:rPr>
          <w:rFonts w:ascii="Book Antiqua" w:hAnsi="Book Antiqua"/>
        </w:rPr>
        <w:t>Peritoneal dialysis (PD) has been a popular modality of renal replacement therapy since it was introduced in 1978</w:t>
      </w:r>
      <w:r w:rsidRPr="0022105C">
        <w:rPr>
          <w:rFonts w:ascii="Book Antiqua" w:hAnsi="Book Antiqua"/>
          <w:vertAlign w:val="superscript"/>
        </w:rPr>
        <w:fldChar w:fldCharType="begin"/>
      </w:r>
      <w:r w:rsidRPr="0022105C">
        <w:rPr>
          <w:rFonts w:ascii="Book Antiqua" w:hAnsi="Book Antiqua"/>
          <w:vertAlign w:val="superscript"/>
        </w:rPr>
        <w:instrText xml:space="preserve"> ADDIN EN.CITE &lt;EndNote&gt;&lt;Cite&gt;&lt;Author&gt;Popovich&lt;/Author&gt;&lt;Year&gt;1978&lt;/Year&gt;&lt;RecNum&gt;1&lt;/RecNum&gt;&lt;DisplayText&gt;[1]&lt;/DisplayText&gt;&lt;record&gt;&lt;rec-number&gt;1&lt;/rec-number&gt;&lt;foreign-keys&gt;&lt;key app="EN" db-id="r9x95rzt6rsva7etdwpxsad9z2adsv0wwe22"&gt;1&lt;/key&gt;&lt;/foreign-keys&gt;&lt;ref-type name="Journal Article"&gt;17&lt;/ref-type&gt;&lt;contributors&gt;&lt;authors&gt;&lt;author&gt;Popovich, R. P.&lt;/author&gt;&lt;author&gt;Moncrief, J. W.&lt;/author&gt;&lt;author&gt;Nolph, K. D.&lt;/author&gt;&lt;/authors&gt;&lt;/contributors&gt;&lt;titles&gt;&lt;title&gt;Continuous ambulatory peritoneal dialysis&lt;/title&gt;&lt;secondary-title&gt;Artif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organs&lt;/abbr-1&gt;&lt;/alt-periodical&gt;&lt;pages&gt;84-6&lt;/pages&gt;&lt;volume&gt;2&lt;/volume&gt;&lt;number&gt;1&lt;/number&gt;&lt;keywords&gt;&lt;keyword&gt;*Ambulatory Care&lt;/keyword&gt;&lt;keyword&gt;Humans&lt;/keyword&gt;&lt;keyword&gt;*Peritoneal Dialysis&lt;/keyword&gt;&lt;keyword&gt;Time Factors&lt;/keyword&gt;&lt;/keywords&gt;&lt;dates&gt;&lt;year&gt;1978&lt;/year&gt;&lt;pub-dates&gt;&lt;date&gt;Feb&lt;/date&gt;&lt;/pub-dates&gt;&lt;/dates&gt;&lt;isbn&gt;0160-564X (Print)&amp;#xD;0160-564X (Linking)&lt;/isbn&gt;&lt;accession-num&gt;687024&lt;/accession-num&gt;&lt;urls&gt;&lt;related-urls&gt;&lt;url&gt;http://www.ncbi.nlm.nih.gov/pubmed/687024&lt;/url&gt;&lt;/related-urls&gt;&lt;/urls&gt;&lt;/record&gt;&lt;/Cite&gt;&lt;/EndNote&gt;</w:instrText>
      </w:r>
      <w:r w:rsidRPr="0022105C">
        <w:rPr>
          <w:rFonts w:ascii="Book Antiqua" w:hAnsi="Book Antiqua"/>
          <w:vertAlign w:val="superscript"/>
        </w:rPr>
        <w:fldChar w:fldCharType="separate"/>
      </w:r>
      <w:r w:rsidRPr="0022105C">
        <w:rPr>
          <w:rFonts w:ascii="Book Antiqua" w:hAnsi="Book Antiqua"/>
          <w:noProof/>
          <w:vertAlign w:val="superscript"/>
        </w:rPr>
        <w:t>[1]</w:t>
      </w:r>
      <w:r w:rsidRPr="0022105C">
        <w:rPr>
          <w:rFonts w:ascii="Book Antiqua" w:hAnsi="Book Antiqua"/>
          <w:vertAlign w:val="superscript"/>
        </w:rPr>
        <w:fldChar w:fldCharType="end"/>
      </w:r>
      <w:r w:rsidRPr="0022105C">
        <w:rPr>
          <w:rFonts w:ascii="Book Antiqua" w:hAnsi="Book Antiqua"/>
        </w:rPr>
        <w:t>. In comparison to hemodialysis (HD), PD provides a more gradual and continuous method of fluid &amp; solute clearance, with improved preservation of residual renal function and minimal cardiac stress.  PD is at least equivalent in terms of survival benefits in the initial phase of dialysis vintage</w:t>
      </w:r>
      <w:r w:rsidRPr="0022105C">
        <w:rPr>
          <w:rFonts w:ascii="Book Antiqua" w:hAnsi="Book Antiqua"/>
          <w:vertAlign w:val="superscript"/>
        </w:rPr>
        <w:fldChar w:fldCharType="begin"/>
      </w:r>
      <w:r w:rsidRPr="0022105C">
        <w:rPr>
          <w:rFonts w:ascii="Book Antiqua" w:hAnsi="Book Antiqua"/>
          <w:vertAlign w:val="superscript"/>
        </w:rPr>
        <w:instrText xml:space="preserve"> ADDIN EN.CITE &lt;EndNote&gt;&lt;Cite&gt;&lt;Author&gt;McDonald&lt;/Author&gt;&lt;Year&gt;2009&lt;/Year&gt;&lt;RecNum&gt;4&lt;/RecNum&gt;&lt;DisplayText&gt;[2]&lt;/DisplayText&gt;&lt;record&gt;&lt;rec-number&gt;4&lt;/rec-number&gt;&lt;foreign-keys&gt;&lt;key app="EN" db-id="r9x95rzt6rsva7etdwpxsad9z2adsv0wwe22"&gt;4&lt;/key&gt;&lt;/foreign-keys&gt;&lt;ref-type name="Journal Article"&gt;17&lt;/ref-type&gt;&lt;contributors&gt;&lt;authors&gt;&lt;author&gt;McDonald, S. P.&lt;/author&gt;&lt;author&gt;Marshall, M. R.&lt;/author&gt;&lt;author&gt;Johnson, D. W.&lt;/author&gt;&lt;author&gt;Polkinghorne, K. R.&lt;/author&gt;&lt;/authors&gt;&lt;/contributors&gt;&lt;auth-address&gt;Renal Unit, The Queen Elizabeth Hospital, 28 Woodville Road, Woodville South SA 5011, Australia. stephenm@anzdata.org.au&lt;/auth-address&gt;&lt;titles&gt;&lt;title&gt;Relationship between dialysis modality and mortality&lt;/title&gt;&lt;secondary-title&gt;J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155-63&lt;/pages&gt;&lt;volume&gt;20&lt;/volume&gt;&lt;number&gt;1&lt;/number&gt;&lt;keywords&gt;&lt;keyword&gt;Aged&lt;/keyword&gt;&lt;keyword&gt;Female&lt;/keyword&gt;&lt;keyword&gt;Humans&lt;/keyword&gt;&lt;keyword&gt;Male&lt;/keyword&gt;&lt;keyword&gt;Middle Aged&lt;/keyword&gt;&lt;keyword&gt;Multivariate Analysis&lt;/keyword&gt;&lt;keyword&gt;Peritoneal Dialysis/*mortality&lt;/keyword&gt;&lt;keyword&gt;Probability&lt;/keyword&gt;&lt;keyword&gt;Prognosis&lt;/keyword&gt;&lt;keyword&gt;Renal Dialysis/*mortality&lt;/keyword&gt;&lt;/keywords&gt;&lt;dates&gt;&lt;year&gt;2009&lt;/year&gt;&lt;pub-dates&gt;&lt;date&gt;Jan&lt;/date&gt;&lt;/pub-dates&gt;&lt;/dates&gt;&lt;isbn&gt;1533-3450 (Electronic)&amp;#xD;1046-6673 (Linking)&lt;/isbn&gt;&lt;accession-num&gt;19092128&lt;/accession-num&gt;&lt;urls&gt;&lt;related-urls&gt;&lt;url&gt;http://www.ncbi.nlm.nih.gov/pubmed/19092128&lt;/url&gt;&lt;/related-urls&gt;&lt;/urls&gt;&lt;custom2&gt;2615722&lt;/custom2&gt;&lt;electronic-resource-num&gt;10.1681/ASN.2007111188&lt;/electronic-resource-num&gt;&lt;/record&gt;&lt;/Cite&gt;&lt;/EndNote&gt;</w:instrText>
      </w:r>
      <w:r w:rsidRPr="0022105C">
        <w:rPr>
          <w:rFonts w:ascii="Book Antiqua" w:hAnsi="Book Antiqua"/>
          <w:vertAlign w:val="superscript"/>
        </w:rPr>
        <w:fldChar w:fldCharType="separate"/>
      </w:r>
      <w:r w:rsidRPr="0022105C">
        <w:rPr>
          <w:rFonts w:ascii="Book Antiqua" w:hAnsi="Book Antiqua"/>
          <w:noProof/>
          <w:vertAlign w:val="superscript"/>
        </w:rPr>
        <w:t>[2]</w:t>
      </w:r>
      <w:r w:rsidRPr="0022105C">
        <w:rPr>
          <w:rFonts w:ascii="Book Antiqua" w:hAnsi="Book Antiqua"/>
          <w:vertAlign w:val="superscript"/>
        </w:rPr>
        <w:fldChar w:fldCharType="end"/>
      </w:r>
      <w:r w:rsidR="000A7657" w:rsidRPr="0022105C">
        <w:rPr>
          <w:rFonts w:ascii="Book Antiqua" w:hAnsi="Book Antiqua"/>
        </w:rPr>
        <w:t xml:space="preserve">. </w:t>
      </w:r>
      <w:r w:rsidRPr="0022105C">
        <w:rPr>
          <w:rFonts w:ascii="Book Antiqua" w:hAnsi="Book Antiqua"/>
        </w:rPr>
        <w:t>Furthermore, PD is more cost effective than HD, especially when reduced erythropoietin stimulatory agent requirement and patient transport cost savings are considered</w:t>
      </w:r>
      <w:r w:rsidRPr="0022105C">
        <w:rPr>
          <w:rFonts w:ascii="Book Antiqua" w:hAnsi="Book Antiqua"/>
          <w:vertAlign w:val="superscript"/>
        </w:rPr>
        <w:fldChar w:fldCharType="begin">
          <w:fldData xml:space="preserve">PEVuZE5vdGU+PENpdGU+PEF1dGhvcj5CbGFrZTwvQXV0aG9yPjxZZWFyPjIwMDE8L1llYXI+PFJl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ZW5hbCBBc3NvY2lhdGlvbjwvYWJici0xPjwvcGVyaW9kaWNhbD48YWx0LXBlcmlvZGljYWw+PGZ1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b3BlYW4gUmVuYWwgQXNzb2NpYXRpb248L2FiYnItMT48L2FsdC1wZXJpb2RpY2FsPjxwYWdlcz42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PEVuZE5vdGU+PENpdGU+PEF1dGhvcj5CbGFrZTwvQXV0aG9yPjxZZWFyPjIwMDE8L1llYXI+PFJl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ZW5hbCBBc3NvY2lhdGlvbjwvYWJici0xPjwvcGVyaW9kaWNhbD48YWx0LXBlcmlvZGljYWw+PGZ1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b3BlYW4gUmVuYWwgQXNzb2NpYXRpb248L2FiYnItMT48L2FsdC1wZXJpb2RpY2FsPjxwYWdlcz42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[3]</w:t>
      </w:r>
      <w:r w:rsidRPr="0022105C">
        <w:rPr>
          <w:rFonts w:ascii="Book Antiqua" w:hAnsi="Book Antiqua"/>
          <w:vertAlign w:val="superscript"/>
        </w:rPr>
        <w:fldChar w:fldCharType="end"/>
      </w:r>
      <w:r w:rsidR="000A7657" w:rsidRPr="0022105C">
        <w:rPr>
          <w:rFonts w:ascii="Book Antiqua" w:hAnsi="Book Antiqua"/>
        </w:rPr>
        <w:t>.</w:t>
      </w:r>
    </w:p>
    <w:p w14:paraId="7A2F4DF3" w14:textId="473281AE" w:rsidR="004A5293" w:rsidRPr="0022105C" w:rsidRDefault="004A5293" w:rsidP="000D243D">
      <w:pPr>
        <w:spacing w:line="360" w:lineRule="auto"/>
        <w:ind w:firstLineChars="200" w:firstLine="480"/>
        <w:jc w:val="both"/>
        <w:rPr>
          <w:rFonts w:ascii="Book Antiqua" w:hAnsi="Book Antiqua"/>
        </w:rPr>
      </w:pPr>
      <w:r w:rsidRPr="0022105C">
        <w:rPr>
          <w:rFonts w:ascii="Book Antiqua" w:hAnsi="Book Antiqua"/>
        </w:rPr>
        <w:t>Common complications of PD include peritonitis, technique and ultrafiltration failure.</w:t>
      </w:r>
      <w:r w:rsidRPr="0022105C">
        <w:rPr>
          <w:rFonts w:ascii="Book Antiqua" w:hAnsi="Book Antiqua"/>
          <w:vertAlign w:val="superscript"/>
        </w:rPr>
        <w:t xml:space="preserve"> </w:t>
      </w:r>
      <w:r w:rsidRPr="0022105C">
        <w:rPr>
          <w:rFonts w:ascii="Book Antiqua" w:hAnsi="Book Antiqua"/>
        </w:rPr>
        <w:t>It has been proposed that newer “biocompatible” and “non-glucose” containing PD fluids can reduce these complications</w:t>
      </w:r>
      <w:r w:rsidRPr="0022105C">
        <w:rPr>
          <w:rFonts w:ascii="Book Antiqua" w:hAnsi="Book Antiqua"/>
          <w:vertAlign w:val="superscript"/>
        </w:rPr>
        <w:fldChar w:fldCharType="begin"/>
      </w:r>
      <w:r w:rsidRPr="0022105C">
        <w:rPr>
          <w:rFonts w:ascii="Book Antiqua" w:hAnsi="Book Antiqua"/>
          <w:vertAlign w:val="superscript"/>
        </w:rPr>
        <w:instrText xml:space="preserve"> ADDIN EN.CITE &lt;EndNote&gt;&lt;Cite&gt;&lt;Author&gt;Chung&lt;/Author&gt;&lt;Year&gt;2000&lt;/Year&gt;&lt;RecNum&gt;20&lt;/RecNum&gt;&lt;DisplayText&gt;[4]&lt;/DisplayText&gt;&lt;record&gt;&lt;rec-number&gt;20&lt;/rec-number&gt;&lt;foreign-keys&gt;&lt;key app="EN" db-id="r9x95rzt6rsva7etdwpxsad9z2adsv0wwe22"&gt;20&lt;/key&gt;&lt;/foreign-keys&gt;&lt;ref-type name="Journal Article"&gt;17&lt;/ref-type&gt;&lt;contributors&gt;&lt;authors&gt;&lt;author&gt;Chung, S. H.&lt;/author&gt;&lt;author&gt;Stenvinkel, P.&lt;/author&gt;&lt;author&gt;Bergstrom, J.&lt;/author&gt;&lt;author&gt;Lindholm, B.&lt;/author&gt;&lt;/authors&gt;&lt;/contributors&gt;&lt;auth-address&gt;Department of Clinical Science, Karolinska Institute, Stockholm, Sweden.&lt;/auth-address&gt;&lt;titles&gt;&lt;title&gt;Biocompatibility of new peritoneal dialysis solutions: what can we hope to achieve?&lt;/title&gt;&lt;secondary-title&gt;Perit Dial Int&lt;/secondary-title&gt;&lt;alt-title&gt;Peritoneal dialysis international : journal of the International Society for Peritoneal Dialysis&lt;/alt-title&gt;&lt;/titles&gt;&lt;periodical&gt;&lt;full-title&gt;Perit Dial Int&lt;/full-title&gt;&lt;abbr-1&gt;Peritoneal dialysis international : journal of the International Society for Peritoneal Dialysis&lt;/abbr-1&gt;&lt;/periodical&gt;&lt;alt-periodical&gt;&lt;full-title&gt;Perit Dial Int&lt;/full-title&gt;&lt;abbr-1&gt;Peritoneal dialysis international : journal of the International Society for Peritoneal Dialysis&lt;/abbr-1&gt;&lt;/alt-periodical&gt;&lt;pages&gt;S57-67&lt;/pages&gt;&lt;volume&gt;20 Suppl 5&lt;/volume&gt;&lt;keywords&gt;&lt;keyword&gt;Amino Acids&lt;/keyword&gt;&lt;keyword&gt;Arteriosclerosis&lt;/keyword&gt;&lt;keyword&gt;Bicarbonates&lt;/keyword&gt;&lt;keyword&gt;*Dialysis Solutions/chemistry&lt;/keyword&gt;&lt;keyword&gt;Glucans&lt;/keyword&gt;&lt;keyword&gt;Glucose&lt;/keyword&gt;&lt;keyword&gt;Humans&lt;/keyword&gt;&lt;keyword&gt;Inflammation&lt;/keyword&gt;&lt;keyword&gt;Lactic Acid&lt;/keyword&gt;&lt;keyword&gt;Nutrition Disorders&lt;/keyword&gt;&lt;keyword&gt;*Peritoneal Dialysis/mortality&lt;/keyword&gt;&lt;keyword&gt;Renal Dialysis/mortality&lt;/keyword&gt;&lt;keyword&gt;Time Factors&lt;/keyword&gt;&lt;/keywords&gt;&lt;dates&gt;&lt;year&gt;2000&lt;/year&gt;&lt;/dates&gt;&lt;isbn&gt;0896-8608 (Print)&amp;#xD;0896-8608 (Linking)&lt;/isbn&gt;&lt;accession-num&gt;11229614&lt;/accession-num&gt;&lt;urls&gt;&lt;related-urls&gt;&lt;url&gt;http://www.ncbi.nlm.nih.gov/pubmed/11229614&lt;/url&gt;&lt;/related-urls&gt;&lt;/urls&gt;&lt;/record&gt;&lt;/Cite&gt;&lt;/EndNote&gt;</w:instrText>
      </w:r>
      <w:r w:rsidRPr="0022105C">
        <w:rPr>
          <w:rFonts w:ascii="Book Antiqua" w:hAnsi="Book Antiqua"/>
          <w:vertAlign w:val="superscript"/>
        </w:rPr>
        <w:fldChar w:fldCharType="separate"/>
      </w:r>
      <w:r w:rsidRPr="0022105C">
        <w:rPr>
          <w:rFonts w:ascii="Book Antiqua" w:hAnsi="Book Antiqua"/>
          <w:noProof/>
          <w:vertAlign w:val="superscript"/>
        </w:rPr>
        <w:t>[4]</w:t>
      </w:r>
      <w:r w:rsidRPr="0022105C">
        <w:rPr>
          <w:rFonts w:ascii="Book Antiqua" w:hAnsi="Book Antiqua"/>
          <w:vertAlign w:val="superscript"/>
        </w:rPr>
        <w:fldChar w:fldCharType="end"/>
      </w:r>
      <w:r w:rsidRPr="0022105C">
        <w:rPr>
          <w:rFonts w:ascii="Book Antiqua" w:hAnsi="Book Antiqua"/>
        </w:rPr>
        <w:t>. However, these newer PD solutions are more expensive, and the potential cost advantage of PD over HD may be attenuated. We have reviewed the literature to determine if the additional cost of these newer solutions can be offset by reducing complication rates.</w:t>
      </w:r>
    </w:p>
    <w:p w14:paraId="20103454" w14:textId="4098688B" w:rsidR="004A5293" w:rsidRPr="0022105C" w:rsidRDefault="004A5293" w:rsidP="000D243D">
      <w:pPr>
        <w:spacing w:line="360" w:lineRule="auto"/>
        <w:ind w:firstLineChars="200" w:firstLine="480"/>
        <w:jc w:val="both"/>
        <w:rPr>
          <w:rFonts w:ascii="Book Antiqua" w:eastAsiaTheme="minorEastAsia" w:hAnsi="Book Antiqua"/>
          <w:lang w:eastAsia="zh-CN"/>
        </w:rPr>
      </w:pPr>
      <w:r w:rsidRPr="0022105C">
        <w:rPr>
          <w:rFonts w:ascii="Book Antiqua" w:hAnsi="Book Antiqua"/>
        </w:rPr>
        <w:t>It is generally accepted that conventional PD fluids alter the functional and anatomical integrity of the peritoneal membrane over time</w:t>
      </w:r>
      <w:r w:rsidRPr="0022105C">
        <w:rPr>
          <w:rFonts w:ascii="Book Antiqua" w:hAnsi="Book Antiqua"/>
          <w:vertAlign w:val="superscript"/>
        </w:rPr>
        <w:fldChar w:fldCharType="begin">
          <w:fldData xml:space="preserve">PEVuZE5vdGU+PENpdGU+PEF1dGhvcj5XaWxsaWFtczwvQXV0aG9yPjxZZWFyPjIwMDM8L1llYXI+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cGVyaW9kaWNhbD48cGFnZXM+NDcwLTk8L3BhZ2VzPjx2b2x1bWU+MTM8L3ZvbHVtZT48bnVtYmVy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==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PEVuZE5vdGU+PENpdGU+PEF1dGhvcj5XaWxsaWFtczwvQXV0aG9yPjxZZWFyPjIwMDM8L1llYXI+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==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00D816DF" w:rsidRPr="0022105C">
        <w:rPr>
          <w:rFonts w:ascii="Book Antiqua" w:hAnsi="Book Antiqua"/>
          <w:noProof/>
          <w:vertAlign w:val="superscript"/>
        </w:rPr>
        <w:t>[5,</w:t>
      </w:r>
      <w:r w:rsidRPr="0022105C">
        <w:rPr>
          <w:rFonts w:ascii="Book Antiqua" w:hAnsi="Book Antiqua"/>
          <w:noProof/>
          <w:vertAlign w:val="superscript"/>
        </w:rPr>
        <w:t>6]</w:t>
      </w:r>
      <w:r w:rsidRPr="0022105C">
        <w:rPr>
          <w:rFonts w:ascii="Book Antiqua" w:hAnsi="Book Antiqua"/>
          <w:vertAlign w:val="superscript"/>
        </w:rPr>
        <w:fldChar w:fldCharType="end"/>
      </w:r>
      <w:r w:rsidRPr="0022105C">
        <w:rPr>
          <w:rFonts w:ascii="Book Antiqua" w:hAnsi="Book Antiqua"/>
        </w:rPr>
        <w:t>. Glucose degradation products (GDPs), high lactate and low pH levels have been implicated in the pathogenesis of adverse dynamic changes in the peritoneal membrane</w:t>
      </w:r>
      <w:r w:rsidRPr="0022105C">
        <w:rPr>
          <w:rFonts w:ascii="Book Antiqua" w:hAnsi="Book Antiqua"/>
          <w:vertAlign w:val="superscript"/>
        </w:rPr>
        <w:fldChar w:fldCharType="begin">
          <w:fldData xml:space="preserve">PEVuZE5vdGU+PENpdGU+PEF1dGhvcj5UYXVlcjwvQXV0aG9yPjxZZWFyPjIwMDM8L1llYXI+PFJl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PEVuZE5vdGU+PENpdGU+PEF1dGhvcj5UYXVlcjwvQXV0aG9yPjxZZWFyPjIwMDM8L1llYXI+PFJl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[7]</w:t>
      </w:r>
      <w:r w:rsidRPr="0022105C">
        <w:rPr>
          <w:rFonts w:ascii="Book Antiqua" w:hAnsi="Book Antiqua"/>
          <w:vertAlign w:val="superscript"/>
        </w:rPr>
        <w:fldChar w:fldCharType="end"/>
      </w:r>
      <w:r w:rsidRPr="0022105C">
        <w:rPr>
          <w:rFonts w:ascii="Book Antiqua" w:hAnsi="Book Antiqua"/>
        </w:rPr>
        <w:t xml:space="preserve">, which then predispose to complications like peritonitis, technique failure </w:t>
      </w:r>
      <w:proofErr w:type="spellStart"/>
      <w:r w:rsidRPr="0022105C">
        <w:rPr>
          <w:rFonts w:ascii="Book Antiqua" w:hAnsi="Book Antiqua"/>
        </w:rPr>
        <w:t>etc</w:t>
      </w:r>
      <w:proofErr w:type="spellEnd"/>
      <w:r w:rsidRPr="0022105C">
        <w:rPr>
          <w:rFonts w:ascii="Book Antiqua" w:hAnsi="Book Antiqua"/>
          <w:vertAlign w:val="superscript"/>
        </w:rPr>
        <w:fldChar w:fldCharType="begin">
          <w:fldData xml:space="preserve">PEVuZE5vdGU+PENpdGU+PEF1dGhvcj5EYXZpZXM8L0F1dGhvcj48WWVhcj4xOTk2PC9ZZWFyPjxS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c3NvY2lhdGlvbjwvYWJici0xPjwvcGVyaW9kaWNhbD48YWx0LXBlcmlvZGljYWw+PGZ1bGwtdGl0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UmVuYWwgQXNzb2NpYXRpb248L2FiYnItMT48L2FsdC1wZXJpb2RpY2FsPjxwYWdlcz40OTgtNTA2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PEVuZE5vdGU+PENpdGU+PEF1dGhvcj5EYXZpZXM8L0F1dGhvcj48WWVhcj4xOTk2PC9ZZWFyPjxS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c3NvY2lhdGlvbjwvYWJici0xPjwvcGVyaW9kaWNhbD48YWx0LXBlcmlvZGljYWw+PGZ1bGwtdGl0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UmVuYWwgQXNzb2NpYXRpb248L2FiYnItMT48L2FsdC1wZXJpb2RpY2FsPjxwYWdlcz40OTgtNTA2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[8]</w:t>
      </w:r>
      <w:r w:rsidRPr="0022105C">
        <w:rPr>
          <w:rFonts w:ascii="Book Antiqua" w:hAnsi="Book Antiqua"/>
          <w:vertAlign w:val="superscript"/>
        </w:rPr>
        <w:fldChar w:fldCharType="end"/>
      </w:r>
      <w:r w:rsidR="00DE0C51" w:rsidRPr="0022105C">
        <w:rPr>
          <w:rFonts w:ascii="Book Antiqua" w:eastAsiaTheme="minorEastAsia" w:hAnsi="Book Antiqua"/>
          <w:lang w:eastAsia="zh-CN"/>
        </w:rPr>
        <w:t>.</w:t>
      </w:r>
    </w:p>
    <w:p w14:paraId="26BC33C3" w14:textId="654CA6A6" w:rsidR="004A5293" w:rsidRPr="0022105C" w:rsidRDefault="004A5293" w:rsidP="000D243D">
      <w:pPr>
        <w:spacing w:line="360" w:lineRule="auto"/>
        <w:ind w:firstLineChars="200" w:firstLine="480"/>
        <w:jc w:val="both"/>
        <w:rPr>
          <w:rFonts w:ascii="Book Antiqua" w:hAnsi="Book Antiqua"/>
        </w:rPr>
      </w:pPr>
      <w:r w:rsidRPr="0022105C">
        <w:rPr>
          <w:rFonts w:ascii="Book Antiqua" w:hAnsi="Book Antiqua"/>
        </w:rPr>
        <w:t>Biocompatible PD fluids are produced in multi-compartmented bags that separate</w:t>
      </w:r>
      <w:r w:rsidR="008A2B2E" w:rsidRPr="0022105C">
        <w:rPr>
          <w:rFonts w:ascii="Book Antiqua" w:hAnsi="Book Antiqua"/>
        </w:rPr>
        <w:t>ly</w:t>
      </w:r>
      <w:r w:rsidRPr="0022105C">
        <w:rPr>
          <w:rFonts w:ascii="Book Antiqua" w:hAnsi="Book Antiqua"/>
        </w:rPr>
        <w:t xml:space="preserve"> store the acidic glucose solution and the bicarbonate b</w:t>
      </w:r>
      <w:r w:rsidR="000A7657" w:rsidRPr="0022105C">
        <w:rPr>
          <w:rFonts w:ascii="Book Antiqua" w:hAnsi="Book Antiqua"/>
        </w:rPr>
        <w:t>uffer solution. This allows the</w:t>
      </w:r>
      <w:r w:rsidRPr="0022105C">
        <w:rPr>
          <w:rFonts w:ascii="Book Antiqua" w:hAnsi="Book Antiqua"/>
        </w:rPr>
        <w:t xml:space="preserve"> glucose component to be heat sterilized at a low pH thus causing minimal or no </w:t>
      </w:r>
      <w:proofErr w:type="spellStart"/>
      <w:r w:rsidRPr="0022105C">
        <w:rPr>
          <w:rFonts w:ascii="Book Antiqua" w:hAnsi="Book Antiqua"/>
        </w:rPr>
        <w:t>caramelization</w:t>
      </w:r>
      <w:proofErr w:type="spellEnd"/>
      <w:r w:rsidRPr="0022105C">
        <w:rPr>
          <w:rFonts w:ascii="Book Antiqua" w:hAnsi="Book Antiqua"/>
        </w:rPr>
        <w:t xml:space="preserve"> and GDP generation</w:t>
      </w:r>
      <w:r w:rsidRPr="0022105C">
        <w:rPr>
          <w:rFonts w:ascii="Book Antiqua" w:hAnsi="Book Antiqua"/>
          <w:vertAlign w:val="superscript"/>
        </w:rPr>
        <w:fldChar w:fldCharType="begin">
          <w:fldData xml:space="preserve">PEVuZE5vdGU+PENpdGU+PEF1dGhvcj5SaXBwZTwvQXV0aG9yPjxZZWFyPjE5OTc8L1llYXI+PFJl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PEVuZE5vdGU+PENpdGU+PEF1dGhvcj5SaXBwZTwvQXV0aG9yPjxZZWFyPjE5OTc8L1llYXI+PFJl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[9]</w:t>
      </w:r>
      <w:r w:rsidRPr="0022105C">
        <w:rPr>
          <w:rFonts w:ascii="Book Antiqua" w:hAnsi="Book Antiqua"/>
          <w:vertAlign w:val="superscript"/>
        </w:rPr>
        <w:fldChar w:fldCharType="end"/>
      </w:r>
      <w:r w:rsidRPr="0022105C">
        <w:rPr>
          <w:rFonts w:ascii="Book Antiqua" w:hAnsi="Book Antiqua"/>
        </w:rPr>
        <w:t>. At the point of use, the acidic glucose compartment is mixed together with the buffer solution to produce a more physiological pH solution, with minimal lactate and GDP concentrations.</w:t>
      </w:r>
    </w:p>
    <w:p w14:paraId="1D1A842D" w14:textId="77777777" w:rsidR="004A5293" w:rsidRPr="0022105C" w:rsidRDefault="004A5293" w:rsidP="000D243D">
      <w:pPr>
        <w:spacing w:line="360" w:lineRule="auto"/>
        <w:jc w:val="both"/>
        <w:rPr>
          <w:rFonts w:ascii="Book Antiqua" w:hAnsi="Book Antiqua"/>
        </w:rPr>
      </w:pPr>
    </w:p>
    <w:p w14:paraId="7C384E42" w14:textId="4C677E39" w:rsidR="00C93DAF" w:rsidRPr="0022105C" w:rsidRDefault="00C93DAF" w:rsidP="000D243D">
      <w:pPr>
        <w:spacing w:line="360" w:lineRule="auto"/>
        <w:jc w:val="both"/>
        <w:rPr>
          <w:rFonts w:ascii="Book Antiqua" w:eastAsiaTheme="minorEastAsia" w:hAnsi="Book Antiqua"/>
          <w:b/>
          <w:lang w:eastAsia="zh-CN"/>
        </w:rPr>
      </w:pPr>
      <w:r w:rsidRPr="0022105C">
        <w:rPr>
          <w:rFonts w:ascii="Book Antiqua" w:hAnsi="Book Antiqua"/>
          <w:b/>
        </w:rPr>
        <w:t>ALTERNATIV</w:t>
      </w:r>
      <w:r w:rsidR="00DE0C51" w:rsidRPr="0022105C">
        <w:rPr>
          <w:rFonts w:ascii="Book Antiqua" w:hAnsi="Book Antiqua"/>
          <w:b/>
        </w:rPr>
        <w:t>ES TO GLUCOSE AS OSMOTIC AGENTS</w:t>
      </w:r>
    </w:p>
    <w:p w14:paraId="1D4D7F00" w14:textId="67B71FF2" w:rsidR="004A5293" w:rsidRPr="0022105C" w:rsidRDefault="004A5293" w:rsidP="000D243D">
      <w:pPr>
        <w:spacing w:line="360" w:lineRule="auto"/>
        <w:jc w:val="both"/>
        <w:rPr>
          <w:rFonts w:ascii="Book Antiqua" w:hAnsi="Book Antiqua"/>
        </w:rPr>
      </w:pPr>
      <w:r w:rsidRPr="0022105C">
        <w:rPr>
          <w:rFonts w:ascii="Book Antiqua" w:hAnsi="Book Antiqua"/>
        </w:rPr>
        <w:t>Glucose remains a popular osmotic agent in conventional PD solutions due to its low cost, relative safety and effectiveness. Increasing glucose concentration allows for greater ultrafiltration due to the larger osmotic gradient. However, increasing glucose concentrations also mean</w:t>
      </w:r>
      <w:r w:rsidR="008A2B2E" w:rsidRPr="0022105C">
        <w:rPr>
          <w:rFonts w:ascii="Book Antiqua" w:hAnsi="Book Antiqua"/>
        </w:rPr>
        <w:t>s</w:t>
      </w:r>
      <w:r w:rsidRPr="0022105C">
        <w:rPr>
          <w:rFonts w:ascii="Book Antiqua" w:hAnsi="Book Antiqua"/>
        </w:rPr>
        <w:t xml:space="preserve"> increased glucose absorption, which may result in metabolic abnormalities like hyperglycemia, </w:t>
      </w:r>
      <w:proofErr w:type="spellStart"/>
      <w:r w:rsidRPr="0022105C">
        <w:rPr>
          <w:rFonts w:ascii="Book Antiqua" w:hAnsi="Book Antiqua"/>
        </w:rPr>
        <w:t>hyperinsulinemia</w:t>
      </w:r>
      <w:proofErr w:type="spellEnd"/>
      <w:r w:rsidRPr="0022105C">
        <w:rPr>
          <w:rFonts w:ascii="Book Antiqua" w:hAnsi="Book Antiqua"/>
        </w:rPr>
        <w:t>, obesity and hyperlipidemia</w:t>
      </w:r>
      <w:r w:rsidRPr="0022105C">
        <w:rPr>
          <w:rFonts w:ascii="Book Antiqua" w:hAnsi="Book Antiqua"/>
          <w:vertAlign w:val="superscript"/>
        </w:rPr>
        <w:fldChar w:fldCharType="begin"/>
      </w:r>
      <w:r w:rsidRPr="0022105C">
        <w:rPr>
          <w:rFonts w:ascii="Book Antiqua" w:hAnsi="Book Antiqua"/>
          <w:vertAlign w:val="superscript"/>
        </w:rPr>
        <w:instrText xml:space="preserve"> ADDIN EN.CITE &lt;EndNote&gt;&lt;Cite&gt;&lt;Author&gt;Delarue&lt;/Author&gt;&lt;Year&gt;2001&lt;/Year&gt;&lt;RecNum&gt;26&lt;/RecNum&gt;&lt;DisplayText&gt;[10]&lt;/DisplayText&gt;&lt;record&gt;&lt;rec-number&gt;26&lt;/rec-number&gt;&lt;foreign-keys&gt;&lt;key app="EN" db-id="r9x95rzt6rsva7etdwpxsad9z2adsv0wwe22"&gt;26&lt;/key&gt;&lt;/foreign-keys&gt;&lt;ref-type name="Journal Article"&gt;17&lt;/ref-type&gt;&lt;contributors&gt;&lt;authors&gt;&lt;author&gt;Delarue, J.&lt;/author&gt;&lt;author&gt;Maingourd, C.&lt;/author&gt;&lt;/authors&gt;&lt;/contributors&gt;&lt;auth-address&gt;Laboratoire de Nutrition et Association Regionale d&amp;apos;Aide aux Uremiques du Centre Ouest, CHU de Tours, F-37044, France. gram01@club-internet.fr&lt;/auth-address&gt;&lt;titles&gt;&lt;title&gt;Acute metabolic effects of dialysis fluids during CAPD&lt;/title&gt;&lt;secondary-title&gt;Am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Foundation&lt;/abbr-1&gt;&lt;/alt-periodical&gt;&lt;pages&gt;S103-7&lt;/pages&gt;&lt;volume&gt;37&lt;/volume&gt;&lt;number&gt;1 Suppl 2&lt;/number&gt;&lt;keywords&gt;&lt;keyword&gt;Administration, Oral&lt;/keyword&gt;&lt;keyword&gt;Amino Acids/metabolism/pharmacology&lt;/keyword&gt;&lt;keyword&gt;Blood Glucose/drug effects/metabolism&lt;/keyword&gt;&lt;keyword&gt;Dialysis Solutions/metabolism/*pharmacology&lt;/keyword&gt;&lt;keyword&gt;Glucose/administration &amp;amp; dosage/metabolism/pharmacology&lt;/keyword&gt;&lt;keyword&gt;Humans&lt;/keyword&gt;&lt;keyword&gt;Insulin/blood&lt;/keyword&gt;&lt;keyword&gt;Oxidation-Reduction&lt;/keyword&gt;&lt;keyword&gt;*Peritoneal Dialysis, Continuous Ambulatory&lt;/keyword&gt;&lt;/keywords&gt;&lt;dates&gt;&lt;year&gt;2001&lt;/year&gt;&lt;pub-dates&gt;&lt;date&gt;Jan&lt;/date&gt;&lt;/pub-dates&gt;&lt;/dates&gt;&lt;isbn&gt;1523-6838 (Electronic)&amp;#xD;0272-6386 (Linking)&lt;/isbn&gt;&lt;accession-num&gt;11158872&lt;/accession-num&gt;&lt;urls&gt;&lt;related-urls&gt;&lt;url&gt;http://www.ncbi.nlm.nih.gov/pubmed/11158872&lt;/url&gt;&lt;/related-urls&gt;&lt;/urls&gt;&lt;/record&gt;&lt;/Cite&gt;&lt;/EndNote&gt;</w:instrText>
      </w:r>
      <w:r w:rsidRPr="0022105C">
        <w:rPr>
          <w:rFonts w:ascii="Book Antiqua" w:hAnsi="Book Antiqua"/>
          <w:vertAlign w:val="superscript"/>
        </w:rPr>
        <w:fldChar w:fldCharType="separate"/>
      </w:r>
      <w:r w:rsidRPr="0022105C">
        <w:rPr>
          <w:rFonts w:ascii="Book Antiqua" w:hAnsi="Book Antiqua"/>
          <w:noProof/>
          <w:vertAlign w:val="superscript"/>
        </w:rPr>
        <w:t>[10]</w:t>
      </w:r>
      <w:r w:rsidRPr="0022105C">
        <w:rPr>
          <w:rFonts w:ascii="Book Antiqua" w:hAnsi="Book Antiqua"/>
          <w:vertAlign w:val="superscript"/>
        </w:rPr>
        <w:fldChar w:fldCharType="end"/>
      </w:r>
      <w:r w:rsidRPr="0022105C">
        <w:rPr>
          <w:rFonts w:ascii="Book Antiqua" w:hAnsi="Book Antiqua"/>
        </w:rPr>
        <w:t xml:space="preserve">. Non-glucose based osmotic agents such as </w:t>
      </w:r>
      <w:proofErr w:type="spellStart"/>
      <w:r w:rsidRPr="0022105C">
        <w:rPr>
          <w:rFonts w:ascii="Book Antiqua" w:hAnsi="Book Antiqua"/>
        </w:rPr>
        <w:t>icodextrin</w:t>
      </w:r>
      <w:proofErr w:type="spellEnd"/>
      <w:r w:rsidRPr="0022105C">
        <w:rPr>
          <w:rFonts w:ascii="Book Antiqua" w:hAnsi="Book Antiqua"/>
        </w:rPr>
        <w:t xml:space="preserve"> (used in </w:t>
      </w:r>
      <w:proofErr w:type="spellStart"/>
      <w:r w:rsidRPr="0022105C">
        <w:rPr>
          <w:rFonts w:ascii="Book Antiqua" w:hAnsi="Book Antiqua"/>
        </w:rPr>
        <w:t>Extraneal</w:t>
      </w:r>
      <w:proofErr w:type="spellEnd"/>
      <w:r w:rsidRPr="0022105C">
        <w:rPr>
          <w:rFonts w:ascii="Book Antiqua" w:hAnsi="Book Antiqua"/>
        </w:rPr>
        <w:t xml:space="preserve"> solution) and amino acids (used in </w:t>
      </w:r>
      <w:proofErr w:type="spellStart"/>
      <w:r w:rsidRPr="0022105C">
        <w:rPr>
          <w:rFonts w:ascii="Book Antiqua" w:hAnsi="Book Antiqua"/>
        </w:rPr>
        <w:t>Nutrineal</w:t>
      </w:r>
      <w:proofErr w:type="spellEnd"/>
      <w:r w:rsidRPr="0022105C">
        <w:rPr>
          <w:rFonts w:ascii="Book Antiqua" w:hAnsi="Book Antiqua"/>
        </w:rPr>
        <w:t xml:space="preserve"> solution) are often used in glucose-sparing regimens to reduce the metabolic impact of glucose absorption. The </w:t>
      </w:r>
      <w:proofErr w:type="spellStart"/>
      <w:r w:rsidRPr="0022105C">
        <w:rPr>
          <w:rFonts w:ascii="Book Antiqua" w:hAnsi="Book Antiqua"/>
        </w:rPr>
        <w:t>icodextrin</w:t>
      </w:r>
      <w:proofErr w:type="spellEnd"/>
      <w:r w:rsidRPr="0022105C">
        <w:rPr>
          <w:rFonts w:ascii="Book Antiqua" w:hAnsi="Book Antiqua"/>
        </w:rPr>
        <w:t xml:space="preserve"> molecule is large sized and does not cross the membrane easily, thus producing a prolonged osmotic gradient and sustained ultrafiltration. The enhanced ultrafiltration achieved with </w:t>
      </w:r>
      <w:proofErr w:type="spellStart"/>
      <w:r w:rsidRPr="0022105C">
        <w:rPr>
          <w:rFonts w:ascii="Book Antiqua" w:hAnsi="Book Antiqua"/>
        </w:rPr>
        <w:t>Extraneal</w:t>
      </w:r>
      <w:proofErr w:type="spellEnd"/>
      <w:r w:rsidRPr="0022105C">
        <w:rPr>
          <w:rFonts w:ascii="Book Antiqua" w:hAnsi="Book Antiqua"/>
        </w:rPr>
        <w:t xml:space="preserve"> results in better fluid balance with improved blood pressure control</w:t>
      </w:r>
      <w:r w:rsidRPr="0022105C">
        <w:rPr>
          <w:rFonts w:ascii="Book Antiqua" w:hAnsi="Book Antiqua"/>
          <w:vertAlign w:val="superscript"/>
        </w:rPr>
        <w:fldChar w:fldCharType="begin">
          <w:fldData xml:space="preserve">PEVuZE5vdGU+PENpdGU+PEF1dGhvcj5GaW5rZWxzdGVpbjwvQXV0aG9yPjxZZWFyPjIwMDU8L1ll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PEVuZE5vdGU+PENpdGU+PEF1dGhvcj5GaW5rZWxzdGVpbjwvQXV0aG9yPjxZZWFyPjIwMDU8L1ll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[11]</w:t>
      </w:r>
      <w:r w:rsidRPr="0022105C">
        <w:rPr>
          <w:rFonts w:ascii="Book Antiqua" w:hAnsi="Book Antiqua"/>
          <w:vertAlign w:val="superscript"/>
        </w:rPr>
        <w:fldChar w:fldCharType="end"/>
      </w:r>
      <w:r w:rsidRPr="0022105C">
        <w:rPr>
          <w:rFonts w:ascii="Book Antiqua" w:hAnsi="Book Antiqua"/>
        </w:rPr>
        <w:t>, and a red</w:t>
      </w:r>
      <w:r w:rsidR="00DE0C51" w:rsidRPr="0022105C">
        <w:rPr>
          <w:rFonts w:ascii="Book Antiqua" w:hAnsi="Book Antiqua"/>
        </w:rPr>
        <w:t>uction in left ventricular mass</w:t>
      </w:r>
      <w:r w:rsidRPr="0022105C">
        <w:rPr>
          <w:rFonts w:ascii="Book Antiqua" w:hAnsi="Book Antiqua"/>
          <w:vertAlign w:val="superscript"/>
        </w:rPr>
        <w:fldChar w:fldCharType="begin">
          <w:fldData xml:space="preserve">PEVuZE5vdGU+PENpdGU+PEF1dGhvcj5Lb25pbmdzPC9BdXRob3I+PFllYXI+MjAwMzwvWWVhcj48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PEVuZE5vdGU+PENpdGU+PEF1dGhvcj5Lb25pbmdzPC9BdXRob3I+PFllYXI+MjAwMzwvWWVhcj48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[12]</w:t>
      </w:r>
      <w:r w:rsidRPr="0022105C">
        <w:rPr>
          <w:rFonts w:ascii="Book Antiqua" w:hAnsi="Book Antiqua"/>
          <w:vertAlign w:val="superscript"/>
        </w:rPr>
        <w:fldChar w:fldCharType="end"/>
      </w:r>
      <w:r w:rsidRPr="0022105C">
        <w:rPr>
          <w:rFonts w:ascii="Book Antiqua" w:hAnsi="Book Antiqua"/>
        </w:rPr>
        <w:t>.</w:t>
      </w:r>
    </w:p>
    <w:p w14:paraId="4F9E41CE" w14:textId="0C018F5C" w:rsidR="004A5293" w:rsidRPr="0022105C" w:rsidRDefault="004A5293" w:rsidP="000D243D">
      <w:pPr>
        <w:spacing w:line="360" w:lineRule="auto"/>
        <w:ind w:firstLineChars="200" w:firstLine="480"/>
        <w:jc w:val="both"/>
        <w:rPr>
          <w:rFonts w:ascii="Book Antiqua" w:hAnsi="Book Antiqua"/>
        </w:rPr>
      </w:pPr>
      <w:proofErr w:type="spellStart"/>
      <w:r w:rsidRPr="0022105C">
        <w:rPr>
          <w:rFonts w:ascii="Book Antiqua" w:hAnsi="Book Antiqua"/>
        </w:rPr>
        <w:t>Nutrineal</w:t>
      </w:r>
      <w:proofErr w:type="spellEnd"/>
      <w:r w:rsidRPr="0022105C">
        <w:rPr>
          <w:rFonts w:ascii="Book Antiqua" w:hAnsi="Book Antiqua"/>
        </w:rPr>
        <w:t xml:space="preserve"> is an amino acid based PD solution which is generally considered equivalent to a 1.36% glucose bag with respect to osmotic power. Although the pH of the solution is 5.5 (low), it contains no glucose and hence is considered biocompatible. No study has shown any mortality benefit with this solution but improvements in nutritional parameters like albumin, transferrin and protein catabolic rate has been observed in some malnourished PD patients</w:t>
      </w:r>
      <w:r w:rsidRPr="0022105C">
        <w:rPr>
          <w:rFonts w:ascii="Book Antiqua" w:hAnsi="Book Antiqua"/>
          <w:vertAlign w:val="superscript"/>
        </w:rPr>
        <w:fldChar w:fldCharType="begin">
          <w:fldData xml:space="preserve">PEVuZE5vdGU+PENpdGU+PEF1dGhvcj5Lb3BwbGU8L0F1dGhvcj48WWVhcj4xOTk1PC9ZZWFyPjxS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PC9hYmJyLTE+PC9hbHQtcGVyaW9kaWNhbD48cGFnZXM+MTE0OC01NzwvcGFnZXM+PHZvbHVtZT40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PEVuZE5vdGU+PENpdGU+PEF1dGhvcj5Lb3BwbGU8L0F1dGhvcj48WWVhcj4xOTk1PC9ZZWFyPjxS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PC9hYmJyLTE+PC9hbHQtcGVyaW9kaWNhbD48cGFnZXM+MTE0OC01NzwvcGFnZXM+PHZvbHVtZT40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00DE0C51" w:rsidRPr="0022105C">
        <w:rPr>
          <w:rFonts w:ascii="Book Antiqua" w:hAnsi="Book Antiqua"/>
          <w:noProof/>
          <w:vertAlign w:val="superscript"/>
        </w:rPr>
        <w:t>[13,</w:t>
      </w:r>
      <w:r w:rsidRPr="0022105C">
        <w:rPr>
          <w:rFonts w:ascii="Book Antiqua" w:hAnsi="Book Antiqua"/>
          <w:noProof/>
          <w:vertAlign w:val="superscript"/>
        </w:rPr>
        <w:t>14]</w:t>
      </w:r>
      <w:r w:rsidRPr="0022105C">
        <w:rPr>
          <w:rFonts w:ascii="Book Antiqua" w:hAnsi="Book Antiqua"/>
          <w:vertAlign w:val="superscript"/>
        </w:rPr>
        <w:fldChar w:fldCharType="end"/>
      </w:r>
      <w:r w:rsidRPr="0022105C">
        <w:rPr>
          <w:rFonts w:ascii="Book Antiqua" w:hAnsi="Book Antiqua"/>
        </w:rPr>
        <w:t>.</w:t>
      </w:r>
      <w:r w:rsidR="000A7657" w:rsidRPr="0022105C">
        <w:rPr>
          <w:rFonts w:ascii="Book Antiqua" w:hAnsi="Book Antiqua"/>
        </w:rPr>
        <w:t xml:space="preserve"> </w:t>
      </w:r>
      <w:r w:rsidRPr="0022105C">
        <w:rPr>
          <w:rFonts w:ascii="Book Antiqua" w:hAnsi="Book Antiqua"/>
        </w:rPr>
        <w:t>Both these non-glucose based PD solutions are licensed to be used once a day.</w:t>
      </w:r>
    </w:p>
    <w:p w14:paraId="054F54DB" w14:textId="77777777" w:rsidR="004A5293" w:rsidRPr="0022105C" w:rsidRDefault="004A5293" w:rsidP="000D243D">
      <w:pPr>
        <w:spacing w:line="360" w:lineRule="auto"/>
        <w:jc w:val="both"/>
        <w:rPr>
          <w:rFonts w:ascii="Book Antiqua" w:hAnsi="Book Antiqua"/>
        </w:rPr>
      </w:pPr>
    </w:p>
    <w:p w14:paraId="06FC9F1B" w14:textId="29754009" w:rsidR="00214C3A" w:rsidRPr="0022105C" w:rsidRDefault="00C93DAF" w:rsidP="000D243D">
      <w:pPr>
        <w:spacing w:line="360" w:lineRule="auto"/>
        <w:jc w:val="both"/>
        <w:rPr>
          <w:rFonts w:ascii="Book Antiqua" w:eastAsiaTheme="minorEastAsia" w:hAnsi="Book Antiqua"/>
          <w:b/>
          <w:lang w:eastAsia="zh-CN"/>
        </w:rPr>
      </w:pPr>
      <w:r w:rsidRPr="0022105C">
        <w:rPr>
          <w:rFonts w:ascii="Book Antiqua" w:hAnsi="Book Antiqua"/>
          <w:b/>
        </w:rPr>
        <w:t>COS</w:t>
      </w:r>
      <w:r w:rsidR="00DE0C51" w:rsidRPr="0022105C">
        <w:rPr>
          <w:rFonts w:ascii="Book Antiqua" w:hAnsi="Book Antiqua"/>
          <w:b/>
        </w:rPr>
        <w:t>T OF BIOCOMPATIBLE PD SOLUTIONS</w:t>
      </w:r>
    </w:p>
    <w:p w14:paraId="4F7700F1" w14:textId="345F7652" w:rsidR="004A5293" w:rsidRPr="0022105C" w:rsidRDefault="004A5293" w:rsidP="000D243D">
      <w:pPr>
        <w:spacing w:line="360" w:lineRule="auto"/>
        <w:jc w:val="both"/>
        <w:rPr>
          <w:rFonts w:ascii="Book Antiqua" w:hAnsi="Book Antiqua"/>
        </w:rPr>
      </w:pPr>
      <w:r w:rsidRPr="0022105C">
        <w:rPr>
          <w:rFonts w:ascii="Book Antiqua" w:hAnsi="Book Antiqua"/>
        </w:rPr>
        <w:t>Table 1 illustrates the cost difference between the various PD solutions. For convenience sake we have included the trade name of the PD fluids most commonly used in the United Kingdom</w:t>
      </w:r>
      <w:r w:rsidR="00D816DF" w:rsidRPr="0022105C">
        <w:rPr>
          <w:rFonts w:ascii="Book Antiqua" w:hAnsi="Book Antiqua"/>
        </w:rPr>
        <w:t>.</w:t>
      </w:r>
      <w:r w:rsidR="00BC2642" w:rsidRPr="0022105C">
        <w:rPr>
          <w:rFonts w:ascii="Book Antiqua" w:hAnsi="Book Antiqua"/>
        </w:rPr>
        <w:t xml:space="preserve"> The catalogue </w:t>
      </w:r>
      <w:r w:rsidR="00C93DAF" w:rsidRPr="0022105C">
        <w:rPr>
          <w:rFonts w:ascii="Book Antiqua" w:hAnsi="Book Antiqua"/>
        </w:rPr>
        <w:t>prices of the non-conventional solutions are</w:t>
      </w:r>
      <w:r w:rsidR="000A7657" w:rsidRPr="0022105C">
        <w:rPr>
          <w:rFonts w:ascii="Book Antiqua" w:hAnsi="Book Antiqua"/>
        </w:rPr>
        <w:t xml:space="preserve"> </w:t>
      </w:r>
      <w:r w:rsidRPr="0022105C">
        <w:rPr>
          <w:rFonts w:ascii="Book Antiqua" w:hAnsi="Book Antiqua"/>
        </w:rPr>
        <w:t xml:space="preserve">approximately 50% more expensive than the conventional ones. In the </w:t>
      </w:r>
      <w:r w:rsidR="00DE0C51" w:rsidRPr="0022105C">
        <w:rPr>
          <w:rFonts w:ascii="Book Antiqua" w:hAnsi="Book Antiqua"/>
        </w:rPr>
        <w:t>United Kingdom</w:t>
      </w:r>
      <w:r w:rsidRPr="0022105C">
        <w:rPr>
          <w:rFonts w:ascii="Book Antiqua" w:hAnsi="Book Antiqua"/>
        </w:rPr>
        <w:t>, based on these catalog</w:t>
      </w:r>
      <w:r w:rsidR="00BC2642" w:rsidRPr="0022105C">
        <w:rPr>
          <w:rFonts w:ascii="Book Antiqua" w:hAnsi="Book Antiqua"/>
        </w:rPr>
        <w:t>ue</w:t>
      </w:r>
      <w:r w:rsidRPr="0022105C">
        <w:rPr>
          <w:rFonts w:ascii="Book Antiqua" w:hAnsi="Book Antiqua"/>
        </w:rPr>
        <w:t xml:space="preserve"> prices, </w:t>
      </w:r>
      <w:r w:rsidR="008C285A" w:rsidRPr="0022105C">
        <w:rPr>
          <w:rFonts w:ascii="Book Antiqua" w:hAnsi="Book Antiqua"/>
        </w:rPr>
        <w:t>c</w:t>
      </w:r>
      <w:r w:rsidR="00135832" w:rsidRPr="0022105C">
        <w:rPr>
          <w:rFonts w:ascii="Book Antiqua" w:hAnsi="Book Antiqua"/>
        </w:rPr>
        <w:t xml:space="preserve">ontinuous </w:t>
      </w:r>
      <w:r w:rsidR="008C285A" w:rsidRPr="0022105C">
        <w:rPr>
          <w:rFonts w:ascii="Book Antiqua" w:hAnsi="Book Antiqua"/>
        </w:rPr>
        <w:t>ambulatory peritoneal d</w:t>
      </w:r>
      <w:r w:rsidR="00135832" w:rsidRPr="0022105C">
        <w:rPr>
          <w:rFonts w:ascii="Book Antiqua" w:hAnsi="Book Antiqua"/>
        </w:rPr>
        <w:t>ialysis compromising of daily 4 exchanges (</w:t>
      </w:r>
      <w:r w:rsidRPr="0022105C">
        <w:rPr>
          <w:rFonts w:ascii="Book Antiqua" w:hAnsi="Book Antiqua"/>
        </w:rPr>
        <w:t>CAPD x4</w:t>
      </w:r>
      <w:r w:rsidR="00135832" w:rsidRPr="0022105C">
        <w:rPr>
          <w:rFonts w:ascii="Book Antiqua" w:hAnsi="Book Antiqua"/>
        </w:rPr>
        <w:t>) of</w:t>
      </w:r>
      <w:r w:rsidRPr="0022105C">
        <w:rPr>
          <w:rFonts w:ascii="Book Antiqua" w:hAnsi="Book Antiqua"/>
        </w:rPr>
        <w:t xml:space="preserve"> </w:t>
      </w:r>
      <w:proofErr w:type="spellStart"/>
      <w:r w:rsidRPr="0022105C">
        <w:rPr>
          <w:rFonts w:ascii="Book Antiqua" w:hAnsi="Book Antiqua"/>
        </w:rPr>
        <w:t>Dianeal</w:t>
      </w:r>
      <w:proofErr w:type="spellEnd"/>
      <w:r w:rsidRPr="0022105C">
        <w:rPr>
          <w:rFonts w:ascii="Book Antiqua" w:hAnsi="Book Antiqua"/>
        </w:rPr>
        <w:t xml:space="preserve"> would cost £5650/</w:t>
      </w:r>
      <w:proofErr w:type="spellStart"/>
      <w:r w:rsidRPr="0022105C">
        <w:rPr>
          <w:rFonts w:ascii="Book Antiqua" w:hAnsi="Book Antiqua"/>
        </w:rPr>
        <w:t>yr</w:t>
      </w:r>
      <w:proofErr w:type="spellEnd"/>
      <w:r w:rsidRPr="0022105C">
        <w:rPr>
          <w:rFonts w:ascii="Book Antiqua" w:hAnsi="Book Antiqua"/>
        </w:rPr>
        <w:t xml:space="preserve">, but x2 </w:t>
      </w:r>
      <w:proofErr w:type="spellStart"/>
      <w:r w:rsidRPr="0022105C">
        <w:rPr>
          <w:rFonts w:ascii="Book Antiqua" w:hAnsi="Book Antiqua"/>
        </w:rPr>
        <w:t>Physioneal</w:t>
      </w:r>
      <w:proofErr w:type="spellEnd"/>
      <w:r w:rsidRPr="0022105C">
        <w:rPr>
          <w:rFonts w:ascii="Book Antiqua" w:hAnsi="Book Antiqua"/>
        </w:rPr>
        <w:t xml:space="preserve">, </w:t>
      </w:r>
      <w:proofErr w:type="spellStart"/>
      <w:r w:rsidRPr="0022105C">
        <w:rPr>
          <w:rFonts w:ascii="Book Antiqua" w:hAnsi="Book Antiqua"/>
        </w:rPr>
        <w:lastRenderedPageBreak/>
        <w:t>Nutr</w:t>
      </w:r>
      <w:r w:rsidR="00DE0C51" w:rsidRPr="0022105C">
        <w:rPr>
          <w:rFonts w:ascii="Book Antiqua" w:hAnsi="Book Antiqua"/>
        </w:rPr>
        <w:t>ineal</w:t>
      </w:r>
      <w:proofErr w:type="spellEnd"/>
      <w:r w:rsidR="00DE0C51" w:rsidRPr="0022105C">
        <w:rPr>
          <w:rFonts w:ascii="Book Antiqua" w:hAnsi="Book Antiqua"/>
        </w:rPr>
        <w:t xml:space="preserve">, </w:t>
      </w:r>
      <w:proofErr w:type="spellStart"/>
      <w:r w:rsidR="00DE0C51" w:rsidRPr="0022105C">
        <w:rPr>
          <w:rFonts w:ascii="Book Antiqua" w:hAnsi="Book Antiqua"/>
        </w:rPr>
        <w:t>Extraneal</w:t>
      </w:r>
      <w:proofErr w:type="spellEnd"/>
      <w:r w:rsidR="00DE0C51" w:rsidRPr="0022105C">
        <w:rPr>
          <w:rFonts w:ascii="Book Antiqua" w:hAnsi="Book Antiqua"/>
        </w:rPr>
        <w:t xml:space="preserve"> would cost £10</w:t>
      </w:r>
      <w:r w:rsidRPr="0022105C">
        <w:rPr>
          <w:rFonts w:ascii="Book Antiqua" w:hAnsi="Book Antiqua"/>
        </w:rPr>
        <w:t xml:space="preserve">860/yr. The incremental cost of switching a patient on </w:t>
      </w:r>
      <w:r w:rsidR="008C285A" w:rsidRPr="0022105C">
        <w:rPr>
          <w:rFonts w:ascii="Book Antiqua" w:hAnsi="Book Antiqua"/>
        </w:rPr>
        <w:t>automated peritoneal d</w:t>
      </w:r>
      <w:r w:rsidR="00135832" w:rsidRPr="0022105C">
        <w:rPr>
          <w:rFonts w:ascii="Book Antiqua" w:hAnsi="Book Antiqua"/>
        </w:rPr>
        <w:t>ialysis (</w:t>
      </w:r>
      <w:r w:rsidRPr="0022105C">
        <w:rPr>
          <w:rFonts w:ascii="Book Antiqua" w:hAnsi="Book Antiqua"/>
        </w:rPr>
        <w:t>APD</w:t>
      </w:r>
      <w:r w:rsidR="00135832" w:rsidRPr="0022105C">
        <w:rPr>
          <w:rFonts w:ascii="Book Antiqua" w:hAnsi="Book Antiqua"/>
        </w:rPr>
        <w:t>)</w:t>
      </w:r>
      <w:r w:rsidRPr="0022105C">
        <w:rPr>
          <w:rFonts w:ascii="Book Antiqua" w:hAnsi="Book Antiqua"/>
        </w:rPr>
        <w:t xml:space="preserve"> from </w:t>
      </w:r>
      <w:proofErr w:type="spellStart"/>
      <w:r w:rsidRPr="0022105C">
        <w:rPr>
          <w:rFonts w:ascii="Book Antiqua" w:hAnsi="Book Antiqua"/>
        </w:rPr>
        <w:t>Dianeal</w:t>
      </w:r>
      <w:proofErr w:type="spellEnd"/>
      <w:r w:rsidRPr="0022105C">
        <w:rPr>
          <w:rFonts w:ascii="Book Antiqua" w:hAnsi="Book Antiqua"/>
        </w:rPr>
        <w:t xml:space="preserve"> to biocompatible glucose sparing regimen is similar. The cost incurred using 4 cycles of </w:t>
      </w:r>
      <w:proofErr w:type="spellStart"/>
      <w:r w:rsidRPr="0022105C">
        <w:rPr>
          <w:rFonts w:ascii="Book Antiqua" w:hAnsi="Book Antiqua"/>
        </w:rPr>
        <w:t>Dianeal</w:t>
      </w:r>
      <w:proofErr w:type="spellEnd"/>
      <w:r w:rsidRPr="0022105C">
        <w:rPr>
          <w:rFonts w:ascii="Book Antiqua" w:hAnsi="Book Antiqua"/>
        </w:rPr>
        <w:t xml:space="preserve"> (1.36%) overnight followed by last fill </w:t>
      </w:r>
      <w:proofErr w:type="spellStart"/>
      <w:r w:rsidRPr="0022105C">
        <w:rPr>
          <w:rFonts w:ascii="Book Antiqua" w:hAnsi="Book Antiqua"/>
        </w:rPr>
        <w:t>Dianeal</w:t>
      </w:r>
      <w:proofErr w:type="spellEnd"/>
      <w:r w:rsidRPr="0022105C">
        <w:rPr>
          <w:rFonts w:ascii="Book Antiqua" w:hAnsi="Book Antiqua"/>
        </w:rPr>
        <w:t xml:space="preserve"> (2.27%) is estimated to be £9420/yr. A switch to 3 cycles of </w:t>
      </w:r>
      <w:proofErr w:type="spellStart"/>
      <w:r w:rsidRPr="0022105C">
        <w:rPr>
          <w:rFonts w:ascii="Book Antiqua" w:hAnsi="Book Antiqua"/>
        </w:rPr>
        <w:t>Physioneal</w:t>
      </w:r>
      <w:proofErr w:type="spellEnd"/>
      <w:r w:rsidRPr="0022105C">
        <w:rPr>
          <w:rFonts w:ascii="Book Antiqua" w:hAnsi="Book Antiqua"/>
        </w:rPr>
        <w:t xml:space="preserve">, 1 cycle of </w:t>
      </w:r>
      <w:proofErr w:type="spellStart"/>
      <w:r w:rsidRPr="0022105C">
        <w:rPr>
          <w:rFonts w:ascii="Book Antiqua" w:hAnsi="Book Antiqua"/>
        </w:rPr>
        <w:t>Nutrineal</w:t>
      </w:r>
      <w:proofErr w:type="spellEnd"/>
      <w:r w:rsidRPr="0022105C">
        <w:rPr>
          <w:rFonts w:ascii="Book Antiqua" w:hAnsi="Book Antiqua"/>
        </w:rPr>
        <w:t xml:space="preserve"> and last fill </w:t>
      </w:r>
      <w:proofErr w:type="spellStart"/>
      <w:r w:rsidRPr="0022105C">
        <w:rPr>
          <w:rFonts w:ascii="Book Antiqua" w:hAnsi="Book Antiqua"/>
        </w:rPr>
        <w:t>Extraneal</w:t>
      </w:r>
      <w:proofErr w:type="spellEnd"/>
      <w:r w:rsidRPr="0022105C">
        <w:rPr>
          <w:rFonts w:ascii="Book Antiqua" w:hAnsi="Book Antiqua"/>
        </w:rPr>
        <w:t xml:space="preserve"> would cost an extra £5000/</w:t>
      </w:r>
      <w:proofErr w:type="spellStart"/>
      <w:r w:rsidRPr="0022105C">
        <w:rPr>
          <w:rFonts w:ascii="Book Antiqua" w:hAnsi="Book Antiqua"/>
        </w:rPr>
        <w:t>yr</w:t>
      </w:r>
      <w:proofErr w:type="spellEnd"/>
      <w:r w:rsidRPr="0022105C">
        <w:rPr>
          <w:rFonts w:ascii="Book Antiqua" w:hAnsi="Book Antiqua"/>
        </w:rPr>
        <w:t xml:space="preserve"> (Table 2).</w:t>
      </w:r>
    </w:p>
    <w:p w14:paraId="00F89DC1" w14:textId="1B2AB553" w:rsidR="004A5293" w:rsidRPr="0022105C" w:rsidRDefault="004A5293" w:rsidP="000D243D">
      <w:pPr>
        <w:spacing w:line="360" w:lineRule="auto"/>
        <w:ind w:firstLineChars="200" w:firstLine="480"/>
        <w:jc w:val="both"/>
        <w:rPr>
          <w:rFonts w:ascii="Book Antiqua" w:hAnsi="Book Antiqua"/>
        </w:rPr>
      </w:pPr>
      <w:r w:rsidRPr="0022105C">
        <w:rPr>
          <w:rFonts w:ascii="Book Antiqua" w:hAnsi="Book Antiqua"/>
        </w:rPr>
        <w:t>When extrapolating to a PD program of 150 patients the additional cost of prescribing biocompatible, glucose sparing regimen equates to £0.75M/yr. This calculation is somewhat spurious as it is based the</w:t>
      </w:r>
      <w:r w:rsidR="008A2B2E" w:rsidRPr="0022105C">
        <w:rPr>
          <w:rFonts w:ascii="Book Antiqua" w:hAnsi="Book Antiqua"/>
        </w:rPr>
        <w:t xml:space="preserve"> on</w:t>
      </w:r>
      <w:r w:rsidRPr="0022105C">
        <w:rPr>
          <w:rFonts w:ascii="Book Antiqua" w:hAnsi="Book Antiqua"/>
        </w:rPr>
        <w:t xml:space="preserve"> </w:t>
      </w:r>
      <w:r w:rsidR="00DE0C51" w:rsidRPr="0022105C">
        <w:rPr>
          <w:rFonts w:ascii="Book Antiqua" w:hAnsi="Book Antiqua"/>
        </w:rPr>
        <w:t>United Kingdom</w:t>
      </w:r>
      <w:r w:rsidRPr="0022105C">
        <w:rPr>
          <w:rFonts w:ascii="Book Antiqua" w:hAnsi="Book Antiqua"/>
        </w:rPr>
        <w:t xml:space="preserve"> catalog prices which is not the actual price charged to the </w:t>
      </w:r>
      <w:r w:rsidR="00135832" w:rsidRPr="0022105C">
        <w:rPr>
          <w:rFonts w:ascii="Book Antiqua" w:hAnsi="Book Antiqua"/>
        </w:rPr>
        <w:t>National Health Service (</w:t>
      </w:r>
      <w:r w:rsidRPr="0022105C">
        <w:rPr>
          <w:rFonts w:ascii="Book Antiqua" w:hAnsi="Book Antiqua"/>
        </w:rPr>
        <w:t>NHS</w:t>
      </w:r>
      <w:r w:rsidR="00135832" w:rsidRPr="0022105C">
        <w:rPr>
          <w:rFonts w:ascii="Book Antiqua" w:hAnsi="Book Antiqua"/>
        </w:rPr>
        <w:t>)</w:t>
      </w:r>
      <w:r w:rsidRPr="0022105C">
        <w:rPr>
          <w:rFonts w:ascii="Book Antiqua" w:hAnsi="Book Antiqua"/>
        </w:rPr>
        <w:t xml:space="preserve">. Nevertheless, as a comparator, the annual salary of a Band 6 nurse in </w:t>
      </w:r>
      <w:r w:rsidR="00DE0C51" w:rsidRPr="0022105C">
        <w:rPr>
          <w:rFonts w:ascii="Book Antiqua" w:hAnsi="Book Antiqua"/>
        </w:rPr>
        <w:t>United Kingdom</w:t>
      </w:r>
      <w:r w:rsidR="00B21CD1" w:rsidRPr="0022105C">
        <w:rPr>
          <w:rFonts w:ascii="Book Antiqua" w:hAnsi="Book Antiqua"/>
        </w:rPr>
        <w:t xml:space="preserve"> ranges </w:t>
      </w:r>
      <w:proofErr w:type="gramStart"/>
      <w:r w:rsidR="00B21CD1" w:rsidRPr="0022105C">
        <w:rPr>
          <w:rFonts w:ascii="Book Antiqua" w:hAnsi="Book Antiqua"/>
        </w:rPr>
        <w:t>between £25700</w:t>
      </w:r>
      <w:r w:rsidR="00B21CD1" w:rsidRPr="0022105C">
        <w:rPr>
          <w:rFonts w:ascii="Book Antiqua" w:eastAsiaTheme="minorEastAsia" w:hAnsi="Book Antiqua"/>
          <w:lang w:eastAsia="zh-CN"/>
        </w:rPr>
        <w:t xml:space="preserve"> </w:t>
      </w:r>
      <w:r w:rsidR="00DE0C51" w:rsidRPr="0022105C">
        <w:rPr>
          <w:rFonts w:ascii="Book Antiqua" w:hAnsi="Book Antiqua"/>
        </w:rPr>
        <w:t>to £34</w:t>
      </w:r>
      <w:r w:rsidRPr="0022105C">
        <w:rPr>
          <w:rFonts w:ascii="Book Antiqua" w:hAnsi="Book Antiqua"/>
        </w:rPr>
        <w:t>500</w:t>
      </w:r>
      <w:proofErr w:type="gramEnd"/>
      <w:r w:rsidRPr="0022105C">
        <w:rPr>
          <w:rFonts w:ascii="Book Antiqua" w:hAnsi="Book Antiqua"/>
        </w:rPr>
        <w:t xml:space="preserve">. These figures present a significant dilemma as the same PD program could </w:t>
      </w:r>
      <w:r w:rsidR="008A2B2E" w:rsidRPr="0022105C">
        <w:rPr>
          <w:rFonts w:ascii="Book Antiqua" w:hAnsi="Book Antiqua"/>
          <w:bCs/>
          <w:iCs/>
        </w:rPr>
        <w:t>possibly</w:t>
      </w:r>
      <w:r w:rsidRPr="0022105C">
        <w:rPr>
          <w:rFonts w:ascii="Book Antiqua" w:hAnsi="Book Antiqua"/>
          <w:b/>
          <w:i/>
        </w:rPr>
        <w:t xml:space="preserve"> </w:t>
      </w:r>
      <w:r w:rsidRPr="0022105C">
        <w:rPr>
          <w:rFonts w:ascii="Book Antiqua" w:hAnsi="Book Antiqua"/>
        </w:rPr>
        <w:t xml:space="preserve">employ 20 additional fully trained nurses at equivalent cost of changing to glucose sparing biocompatible fluids. </w:t>
      </w:r>
    </w:p>
    <w:p w14:paraId="5CC89AE0" w14:textId="77777777" w:rsidR="004A5293" w:rsidRPr="0022105C" w:rsidRDefault="004A5293" w:rsidP="000D243D">
      <w:pPr>
        <w:spacing w:line="360" w:lineRule="auto"/>
        <w:jc w:val="both"/>
        <w:rPr>
          <w:rFonts w:ascii="Book Antiqua" w:hAnsi="Book Antiqua"/>
        </w:rPr>
      </w:pPr>
    </w:p>
    <w:p w14:paraId="5AA58FA1" w14:textId="6BC4E366" w:rsidR="00C93DAF" w:rsidRPr="0022105C" w:rsidRDefault="00830EC3" w:rsidP="000D243D">
      <w:pPr>
        <w:spacing w:line="360" w:lineRule="auto"/>
        <w:jc w:val="both"/>
        <w:rPr>
          <w:rFonts w:ascii="Book Antiqua" w:eastAsiaTheme="minorEastAsia" w:hAnsi="Book Antiqua"/>
          <w:b/>
          <w:lang w:eastAsia="zh-CN"/>
        </w:rPr>
      </w:pPr>
      <w:r w:rsidRPr="0022105C">
        <w:rPr>
          <w:rFonts w:ascii="Book Antiqua" w:hAnsi="Book Antiqua"/>
          <w:b/>
        </w:rPr>
        <w:t>EVIDENCE OF BENEFIT AND US</w:t>
      </w:r>
      <w:r w:rsidR="00DE0C51" w:rsidRPr="0022105C">
        <w:rPr>
          <w:rFonts w:ascii="Book Antiqua" w:hAnsi="Book Antiqua"/>
          <w:b/>
        </w:rPr>
        <w:t>E OF BIOCOMPATIBLE PD SOLUTIONS</w:t>
      </w:r>
    </w:p>
    <w:p w14:paraId="16EA7233" w14:textId="77777777" w:rsidR="004A5293" w:rsidRPr="0022105C" w:rsidRDefault="004A5293" w:rsidP="000D243D">
      <w:pPr>
        <w:spacing w:line="360" w:lineRule="auto"/>
        <w:jc w:val="both"/>
        <w:rPr>
          <w:rFonts w:ascii="Book Antiqua" w:hAnsi="Book Antiqua"/>
        </w:rPr>
      </w:pPr>
      <w:r w:rsidRPr="0022105C">
        <w:rPr>
          <w:rFonts w:ascii="Book Antiqua" w:hAnsi="Book Antiqua"/>
        </w:rPr>
        <w:t xml:space="preserve">Faced with the reality of current financial constraints can we </w:t>
      </w:r>
      <w:proofErr w:type="spellStart"/>
      <w:r w:rsidRPr="0022105C">
        <w:rPr>
          <w:rFonts w:ascii="Book Antiqua" w:hAnsi="Book Antiqua"/>
        </w:rPr>
        <w:t>individualise</w:t>
      </w:r>
      <w:proofErr w:type="spellEnd"/>
      <w:r w:rsidRPr="0022105C">
        <w:rPr>
          <w:rFonts w:ascii="Book Antiqua" w:hAnsi="Book Antiqua"/>
        </w:rPr>
        <w:t xml:space="preserve"> the use of biocompatible PD fluids?</w:t>
      </w:r>
    </w:p>
    <w:p w14:paraId="186DF5A9" w14:textId="5822363D" w:rsidR="004A5293" w:rsidRPr="0022105C" w:rsidRDefault="004A5293" w:rsidP="000D243D">
      <w:pPr>
        <w:pStyle w:val="BodyText"/>
        <w:tabs>
          <w:tab w:val="left" w:pos="567"/>
        </w:tabs>
        <w:spacing w:line="360" w:lineRule="auto"/>
        <w:ind w:firstLineChars="200" w:firstLine="480"/>
        <w:jc w:val="both"/>
        <w:rPr>
          <w:rFonts w:ascii="Book Antiqua" w:hAnsi="Book Antiqua"/>
          <w:szCs w:val="24"/>
        </w:rPr>
      </w:pPr>
      <w:r w:rsidRPr="0022105C">
        <w:rPr>
          <w:rFonts w:ascii="Book Antiqua" w:hAnsi="Book Antiqua"/>
          <w:szCs w:val="24"/>
        </w:rPr>
        <w:t xml:space="preserve">The </w:t>
      </w:r>
      <w:proofErr w:type="spellStart"/>
      <w:r w:rsidRPr="0022105C">
        <w:rPr>
          <w:rFonts w:ascii="Book Antiqua" w:hAnsi="Book Antiqua"/>
          <w:szCs w:val="24"/>
        </w:rPr>
        <w:t>balANZ</w:t>
      </w:r>
      <w:proofErr w:type="spellEnd"/>
      <w:r w:rsidRPr="0022105C">
        <w:rPr>
          <w:rFonts w:ascii="Book Antiqua" w:hAnsi="Book Antiqua"/>
          <w:szCs w:val="24"/>
        </w:rPr>
        <w:t xml:space="preserve"> trial</w:t>
      </w:r>
      <w:r w:rsidRPr="0022105C">
        <w:rPr>
          <w:rFonts w:ascii="Book Antiqua" w:hAnsi="Book Antiqua"/>
          <w:szCs w:val="24"/>
          <w:vertAlign w:val="superscript"/>
        </w:rPr>
        <w:fldChar w:fldCharType="begin">
          <w:fldData xml:space="preserve">PEVuZE5vdGU+PENpdGU+PEF1dGhvcj5Kb2huc29uPC9BdXRob3I+PFllYXI+MjAxMjwvWWVhcj48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ZXBocm9sb2d5IDogSkFTTjwvYWJici0xPjwvYWx0LXBlcmlvZGljYWw+PHBhZ2VzPjEwOTctMTA3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</w:fldData>
        </w:fldChar>
      </w:r>
      <w:r w:rsidRPr="0022105C">
        <w:rPr>
          <w:rFonts w:ascii="Book Antiqua" w:hAnsi="Book Antiqua"/>
          <w:szCs w:val="24"/>
          <w:vertAlign w:val="superscript"/>
        </w:rPr>
        <w:instrText xml:space="preserve"> ADDIN EN.CITE </w:instrText>
      </w:r>
      <w:r w:rsidRPr="0022105C">
        <w:rPr>
          <w:rFonts w:ascii="Book Antiqua" w:hAnsi="Book Antiqua"/>
          <w:szCs w:val="24"/>
          <w:vertAlign w:val="superscript"/>
        </w:rPr>
        <w:fldChar w:fldCharType="begin">
          <w:fldData xml:space="preserve">PEVuZE5vdGU+PENpdGU+PEF1dGhvcj5Kb2huc29uPC9BdXRob3I+PFllYXI+MjAxMjwvWWVhcj48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</w:fldData>
        </w:fldChar>
      </w:r>
      <w:r w:rsidRPr="0022105C">
        <w:rPr>
          <w:rFonts w:ascii="Book Antiqua" w:hAnsi="Book Antiqua"/>
          <w:szCs w:val="24"/>
          <w:vertAlign w:val="superscript"/>
        </w:rPr>
        <w:instrText xml:space="preserve"> ADDIN EN.CITE.DATA </w:instrText>
      </w:r>
      <w:r w:rsidRPr="0022105C">
        <w:rPr>
          <w:rFonts w:ascii="Book Antiqua" w:hAnsi="Book Antiqua"/>
          <w:szCs w:val="24"/>
          <w:vertAlign w:val="superscript"/>
        </w:rPr>
      </w:r>
      <w:r w:rsidRPr="0022105C">
        <w:rPr>
          <w:rFonts w:ascii="Book Antiqua" w:hAnsi="Book Antiqua"/>
          <w:szCs w:val="24"/>
          <w:vertAlign w:val="superscript"/>
        </w:rPr>
        <w:fldChar w:fldCharType="end"/>
      </w:r>
      <w:r w:rsidRPr="0022105C">
        <w:rPr>
          <w:rFonts w:ascii="Book Antiqua" w:hAnsi="Book Antiqua"/>
          <w:szCs w:val="24"/>
          <w:vertAlign w:val="superscript"/>
        </w:rPr>
      </w:r>
      <w:r w:rsidRPr="0022105C">
        <w:rPr>
          <w:rFonts w:ascii="Book Antiqua" w:hAnsi="Book Antiqua"/>
          <w:szCs w:val="24"/>
          <w:vertAlign w:val="superscript"/>
        </w:rPr>
        <w:fldChar w:fldCharType="separate"/>
      </w:r>
      <w:r w:rsidRPr="0022105C">
        <w:rPr>
          <w:rFonts w:ascii="Book Antiqua" w:hAnsi="Book Antiqua"/>
          <w:noProof/>
          <w:szCs w:val="24"/>
          <w:vertAlign w:val="superscript"/>
        </w:rPr>
        <w:t>[15]</w:t>
      </w:r>
      <w:r w:rsidRPr="0022105C">
        <w:rPr>
          <w:rFonts w:ascii="Book Antiqua" w:hAnsi="Book Antiqua"/>
          <w:szCs w:val="24"/>
          <w:vertAlign w:val="superscript"/>
        </w:rPr>
        <w:fldChar w:fldCharType="end"/>
      </w:r>
      <w:r w:rsidRPr="0022105C">
        <w:rPr>
          <w:rFonts w:ascii="Book Antiqua" w:hAnsi="Book Antiqua"/>
          <w:szCs w:val="24"/>
        </w:rPr>
        <w:t xml:space="preserve"> was a large </w:t>
      </w:r>
      <w:proofErr w:type="gramStart"/>
      <w:r w:rsidRPr="0022105C">
        <w:rPr>
          <w:rFonts w:ascii="Book Antiqua" w:hAnsi="Book Antiqua"/>
          <w:szCs w:val="24"/>
        </w:rPr>
        <w:t>well conducted</w:t>
      </w:r>
      <w:proofErr w:type="gramEnd"/>
      <w:r w:rsidRPr="0022105C">
        <w:rPr>
          <w:rFonts w:ascii="Book Antiqua" w:hAnsi="Book Antiqua"/>
          <w:szCs w:val="24"/>
        </w:rPr>
        <w:t xml:space="preserve"> RCT exploring the clinical benefits of biocompatible solutions. Using biocompatible fluids, a significant 33% reduction in peritonitis rates was achieved although other studies have not yielded similar results. We have to consider if employing additional nurses would be more cost effective than biocompatible solutions in reducing peritonitis rates</w:t>
      </w:r>
      <w:r w:rsidRPr="0022105C">
        <w:rPr>
          <w:rFonts w:ascii="Book Antiqua" w:hAnsi="Book Antiqua"/>
          <w:szCs w:val="24"/>
          <w:vertAlign w:val="superscript"/>
        </w:rPr>
        <w:fldChar w:fldCharType="begin">
          <w:fldData xml:space="preserve">PEVuZE5vdGU+PENpdGU+PEF1dGhvcj5Db3g8L0F1dGhvcj48WWVhcj4yMDA2PC9ZZWFyPjxSZWNO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</w:fldData>
        </w:fldChar>
      </w:r>
      <w:r w:rsidRPr="0022105C">
        <w:rPr>
          <w:rFonts w:ascii="Book Antiqua" w:hAnsi="Book Antiqua"/>
          <w:szCs w:val="24"/>
          <w:vertAlign w:val="superscript"/>
        </w:rPr>
        <w:instrText xml:space="preserve"> ADDIN EN.CITE </w:instrText>
      </w:r>
      <w:r w:rsidRPr="0022105C">
        <w:rPr>
          <w:rFonts w:ascii="Book Antiqua" w:hAnsi="Book Antiqua"/>
          <w:szCs w:val="24"/>
          <w:vertAlign w:val="superscript"/>
        </w:rPr>
        <w:fldChar w:fldCharType="begin">
          <w:fldData xml:space="preserve">PEVuZE5vdGU+PENpdGU+PEF1dGhvcj5Db3g8L0F1dGhvcj48WWVhcj4yMDA2PC9ZZWFyPjxSZWNO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</w:fldData>
        </w:fldChar>
      </w:r>
      <w:r w:rsidRPr="0022105C">
        <w:rPr>
          <w:rFonts w:ascii="Book Antiqua" w:hAnsi="Book Antiqua"/>
          <w:szCs w:val="24"/>
          <w:vertAlign w:val="superscript"/>
        </w:rPr>
        <w:instrText xml:space="preserve"> ADDIN EN.CITE.DATA </w:instrText>
      </w:r>
      <w:r w:rsidRPr="0022105C">
        <w:rPr>
          <w:rFonts w:ascii="Book Antiqua" w:hAnsi="Book Antiqua"/>
          <w:szCs w:val="24"/>
          <w:vertAlign w:val="superscript"/>
        </w:rPr>
      </w:r>
      <w:r w:rsidRPr="0022105C">
        <w:rPr>
          <w:rFonts w:ascii="Book Antiqua" w:hAnsi="Book Antiqua"/>
          <w:szCs w:val="24"/>
          <w:vertAlign w:val="superscript"/>
        </w:rPr>
        <w:fldChar w:fldCharType="end"/>
      </w:r>
      <w:r w:rsidRPr="0022105C">
        <w:rPr>
          <w:rFonts w:ascii="Book Antiqua" w:hAnsi="Book Antiqua"/>
          <w:szCs w:val="24"/>
          <w:vertAlign w:val="superscript"/>
        </w:rPr>
      </w:r>
      <w:r w:rsidRPr="0022105C">
        <w:rPr>
          <w:rFonts w:ascii="Book Antiqua" w:hAnsi="Book Antiqua"/>
          <w:szCs w:val="24"/>
          <w:vertAlign w:val="superscript"/>
        </w:rPr>
        <w:fldChar w:fldCharType="separate"/>
      </w:r>
      <w:r w:rsidRPr="0022105C">
        <w:rPr>
          <w:rFonts w:ascii="Book Antiqua" w:hAnsi="Book Antiqua"/>
          <w:noProof/>
          <w:szCs w:val="24"/>
          <w:vertAlign w:val="superscript"/>
        </w:rPr>
        <w:t>[16]</w:t>
      </w:r>
      <w:r w:rsidRPr="0022105C">
        <w:rPr>
          <w:rFonts w:ascii="Book Antiqua" w:hAnsi="Book Antiqua"/>
          <w:szCs w:val="24"/>
          <w:vertAlign w:val="superscript"/>
        </w:rPr>
        <w:fldChar w:fldCharType="end"/>
      </w:r>
      <w:r w:rsidRPr="0022105C">
        <w:rPr>
          <w:rFonts w:ascii="Book Antiqua" w:hAnsi="Book Antiqua"/>
          <w:szCs w:val="24"/>
        </w:rPr>
        <w:t xml:space="preserve">. </w:t>
      </w:r>
    </w:p>
    <w:p w14:paraId="441307F1" w14:textId="4046B053" w:rsidR="004A5293" w:rsidRPr="0022105C" w:rsidRDefault="004A5293" w:rsidP="000D243D">
      <w:pPr>
        <w:spacing w:line="360" w:lineRule="auto"/>
        <w:ind w:firstLineChars="200" w:firstLine="480"/>
        <w:jc w:val="both"/>
        <w:rPr>
          <w:rFonts w:ascii="Book Antiqua" w:hAnsi="Book Antiqua"/>
        </w:rPr>
      </w:pPr>
      <w:r w:rsidRPr="0022105C">
        <w:rPr>
          <w:rFonts w:ascii="Book Antiqua" w:hAnsi="Book Antiqua"/>
        </w:rPr>
        <w:t xml:space="preserve">The </w:t>
      </w:r>
      <w:proofErr w:type="spellStart"/>
      <w:r w:rsidRPr="0022105C">
        <w:rPr>
          <w:rFonts w:ascii="Book Antiqua" w:hAnsi="Book Antiqua"/>
        </w:rPr>
        <w:t>balANZ</w:t>
      </w:r>
      <w:proofErr w:type="spellEnd"/>
      <w:r w:rsidRPr="0022105C">
        <w:rPr>
          <w:rFonts w:ascii="Book Antiqua" w:hAnsi="Book Antiqua"/>
        </w:rPr>
        <w:t xml:space="preserve"> study also suggested that biocompatible solutions may better preserve </w:t>
      </w:r>
      <w:r w:rsidR="00135832" w:rsidRPr="0022105C">
        <w:rPr>
          <w:rFonts w:ascii="Book Antiqua" w:hAnsi="Book Antiqua"/>
        </w:rPr>
        <w:t>residual renal function (</w:t>
      </w:r>
      <w:r w:rsidRPr="0022105C">
        <w:rPr>
          <w:rFonts w:ascii="Book Antiqua" w:hAnsi="Book Antiqua"/>
        </w:rPr>
        <w:t>RRF</w:t>
      </w:r>
      <w:r w:rsidR="00135832" w:rsidRPr="0022105C">
        <w:rPr>
          <w:rFonts w:ascii="Book Antiqua" w:hAnsi="Book Antiqua"/>
        </w:rPr>
        <w:t>)</w:t>
      </w:r>
      <w:r w:rsidRPr="0022105C">
        <w:rPr>
          <w:rFonts w:ascii="Book Antiqua" w:hAnsi="Book Antiqua"/>
        </w:rPr>
        <w:t>. Although the primary end point did not reach statistical significance, the rate of decline o</w:t>
      </w:r>
      <w:r w:rsidR="008C285A" w:rsidRPr="0022105C">
        <w:rPr>
          <w:rFonts w:ascii="Book Antiqua" w:hAnsi="Book Antiqua"/>
        </w:rPr>
        <w:t>f RRF</w:t>
      </w:r>
      <w:r w:rsidR="00135832" w:rsidRPr="0022105C">
        <w:rPr>
          <w:rFonts w:ascii="Book Antiqua" w:hAnsi="Book Antiqua"/>
        </w:rPr>
        <w:t xml:space="preserve"> </w:t>
      </w:r>
      <w:r w:rsidRPr="0022105C">
        <w:rPr>
          <w:rFonts w:ascii="Book Antiqua" w:hAnsi="Book Antiqua"/>
        </w:rPr>
        <w:t>was lower in</w:t>
      </w:r>
      <w:r w:rsidR="008A2B2E" w:rsidRPr="0022105C">
        <w:rPr>
          <w:rFonts w:ascii="Book Antiqua" w:hAnsi="Book Antiqua"/>
        </w:rPr>
        <w:t xml:space="preserve"> the biocompatible PD fluid arm </w:t>
      </w:r>
      <w:r w:rsidRPr="0022105C">
        <w:rPr>
          <w:rFonts w:ascii="Book Antiqua" w:hAnsi="Book Antiqua"/>
        </w:rPr>
        <w:t xml:space="preserve">and time to anuria which was a secondary end-point did reach statistical significance. The importance of delaying onset </w:t>
      </w:r>
      <w:r w:rsidRPr="0022105C">
        <w:rPr>
          <w:rFonts w:ascii="Book Antiqua" w:hAnsi="Book Antiqua"/>
        </w:rPr>
        <w:lastRenderedPageBreak/>
        <w:t>of anuria should not be underestimated and would support using these more expensive solutions in patients with residual renal function.</w:t>
      </w:r>
    </w:p>
    <w:p w14:paraId="79D5FA8C" w14:textId="79DF9E12" w:rsidR="004A5293" w:rsidRPr="0022105C" w:rsidRDefault="004A5293" w:rsidP="000D243D">
      <w:pPr>
        <w:spacing w:line="360" w:lineRule="auto"/>
        <w:ind w:firstLineChars="200" w:firstLine="480"/>
        <w:jc w:val="both"/>
        <w:rPr>
          <w:rFonts w:ascii="Book Antiqua" w:hAnsi="Book Antiqua"/>
        </w:rPr>
      </w:pPr>
      <w:r w:rsidRPr="0022105C">
        <w:rPr>
          <w:rFonts w:ascii="Book Antiqua" w:hAnsi="Book Antiqua"/>
        </w:rPr>
        <w:t xml:space="preserve">One of the strongest drivers for the use of biocompatible solutions is the hope that PD membrane will be preserved, thereby delaying PD technique failure and reducing the development of </w:t>
      </w:r>
      <w:r w:rsidR="00230EAB" w:rsidRPr="0022105C">
        <w:rPr>
          <w:rFonts w:ascii="Book Antiqua" w:hAnsi="Book Antiqua"/>
        </w:rPr>
        <w:t>encapsulating peritoneal sclerosis (</w:t>
      </w:r>
      <w:r w:rsidRPr="0022105C">
        <w:rPr>
          <w:rFonts w:ascii="Book Antiqua" w:hAnsi="Book Antiqua"/>
        </w:rPr>
        <w:t>EPS</w:t>
      </w:r>
      <w:r w:rsidR="00230EAB" w:rsidRPr="0022105C">
        <w:rPr>
          <w:rFonts w:ascii="Book Antiqua" w:hAnsi="Book Antiqua"/>
        </w:rPr>
        <w:t>)</w:t>
      </w:r>
      <w:r w:rsidRPr="0022105C">
        <w:rPr>
          <w:rFonts w:ascii="Book Antiqua" w:hAnsi="Book Antiqua"/>
        </w:rPr>
        <w:t xml:space="preserve">. Dialysate concentration of </w:t>
      </w:r>
      <w:r w:rsidR="00230EAB" w:rsidRPr="0022105C">
        <w:rPr>
          <w:rFonts w:ascii="Book Antiqua" w:hAnsi="Book Antiqua"/>
        </w:rPr>
        <w:t>Cancer Antigen 125 (</w:t>
      </w:r>
      <w:r w:rsidRPr="0022105C">
        <w:rPr>
          <w:rFonts w:ascii="Book Antiqua" w:hAnsi="Book Antiqua"/>
        </w:rPr>
        <w:t>CA-125</w:t>
      </w:r>
      <w:r w:rsidR="00230EAB" w:rsidRPr="0022105C">
        <w:rPr>
          <w:rFonts w:ascii="Book Antiqua" w:hAnsi="Book Antiqua"/>
        </w:rPr>
        <w:t>)</w:t>
      </w:r>
      <w:r w:rsidRPr="0022105C">
        <w:rPr>
          <w:rFonts w:ascii="Book Antiqua" w:hAnsi="Book Antiqua"/>
        </w:rPr>
        <w:t xml:space="preserve"> is proposed to be an indicator of peritoneal </w:t>
      </w:r>
      <w:proofErr w:type="spellStart"/>
      <w:r w:rsidRPr="0022105C">
        <w:rPr>
          <w:rFonts w:ascii="Book Antiqua" w:hAnsi="Book Antiqua"/>
        </w:rPr>
        <w:t>mesothelial</w:t>
      </w:r>
      <w:proofErr w:type="spellEnd"/>
      <w:r w:rsidRPr="0022105C">
        <w:rPr>
          <w:rFonts w:ascii="Book Antiqua" w:hAnsi="Book Antiqua"/>
        </w:rPr>
        <w:t xml:space="preserve"> cell health</w:t>
      </w:r>
      <w:r w:rsidRPr="0022105C">
        <w:rPr>
          <w:rFonts w:ascii="Book Antiqua" w:hAnsi="Book Antiqua"/>
          <w:vertAlign w:val="superscript"/>
        </w:rPr>
        <w:fldChar w:fldCharType="begin">
          <w:fldData xml:space="preserve">PEVuZE5vdGU+PENpdGU+PEF1dGhvcj5WaXNzZXI8L0F1dGhvcj48WWVhcj4xOTk1PC9ZZWFyPjxS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PjxmdWxsLXRpdGxlPk5lcGhyb2wgRGlhbCBUcmFuc3BsYW50PC9mdWxsLXRpdGxlPjxhYmJyLTE+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PEVuZE5vdGU+PENpdGU+PEF1dGhvcj5WaXNzZXI8L0F1dGhvcj48WWVhcj4xOTk1PC9ZZWFyPjxS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PjxmdWxsLXRpdGxlPk5lcGhyb2wgRGlhbCBUcmFuc3BsYW50PC9mdWxsLXRpdGxlPjxhYmJyLTE+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[17]</w:t>
      </w:r>
      <w:r w:rsidRPr="0022105C">
        <w:rPr>
          <w:rFonts w:ascii="Book Antiqua" w:hAnsi="Book Antiqua"/>
          <w:vertAlign w:val="superscript"/>
        </w:rPr>
        <w:fldChar w:fldCharType="end"/>
      </w:r>
      <w:r w:rsidRPr="0022105C">
        <w:rPr>
          <w:rFonts w:ascii="Book Antiqua" w:hAnsi="Book Antiqua"/>
        </w:rPr>
        <w:t xml:space="preserve">. There is evidence to suggest that biocompatible solutions preserve CA-125 levels, implying that they might prevent peritoneal membrane damage induced by the </w:t>
      </w:r>
      <w:proofErr w:type="spellStart"/>
      <w:r w:rsidRPr="0022105C">
        <w:rPr>
          <w:rFonts w:ascii="Book Antiqua" w:hAnsi="Book Antiqua"/>
        </w:rPr>
        <w:t>bioincompatible</w:t>
      </w:r>
      <w:proofErr w:type="spellEnd"/>
      <w:r w:rsidRPr="0022105C">
        <w:rPr>
          <w:rFonts w:ascii="Book Antiqua" w:hAnsi="Book Antiqua"/>
        </w:rPr>
        <w:t xml:space="preserve"> nature of the PD solutions</w:t>
      </w:r>
      <w:r w:rsidRPr="0022105C">
        <w:rPr>
          <w:rFonts w:ascii="Book Antiqua" w:hAnsi="Book Antiqua"/>
          <w:vertAlign w:val="superscript"/>
        </w:rPr>
        <w:fldChar w:fldCharType="begin">
          <w:fldData xml:space="preserve">PEVuZE5vdGU+PENpdGU+PEF1dGhvcj5sZSBQb29sZTwvQXV0aG9yPjxZZWFyPjIwMDU8L1llYXI+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=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PEVuZE5vdGU+PENpdGU+PEF1dGhvcj5sZSBQb29sZTwvQXV0aG9yPjxZZWFyPjIwMDU8L1llYXI+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=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00DE0C51" w:rsidRPr="0022105C">
        <w:rPr>
          <w:rFonts w:ascii="Book Antiqua" w:hAnsi="Book Antiqua"/>
          <w:noProof/>
          <w:vertAlign w:val="superscript"/>
        </w:rPr>
        <w:t>[18,</w:t>
      </w:r>
      <w:r w:rsidRPr="0022105C">
        <w:rPr>
          <w:rFonts w:ascii="Book Antiqua" w:hAnsi="Book Antiqua"/>
          <w:noProof/>
          <w:vertAlign w:val="superscript"/>
        </w:rPr>
        <w:t>19]</w:t>
      </w:r>
      <w:r w:rsidRPr="0022105C">
        <w:rPr>
          <w:rFonts w:ascii="Book Antiqua" w:hAnsi="Book Antiqua"/>
          <w:vertAlign w:val="superscript"/>
        </w:rPr>
        <w:fldChar w:fldCharType="end"/>
      </w:r>
      <w:r w:rsidRPr="0022105C">
        <w:rPr>
          <w:rFonts w:ascii="Book Antiqua" w:hAnsi="Book Antiqua"/>
        </w:rPr>
        <w:t>.</w:t>
      </w:r>
      <w:r w:rsidRPr="0022105C">
        <w:rPr>
          <w:rFonts w:ascii="Book Antiqua" w:hAnsi="Book Antiqua"/>
          <w:vertAlign w:val="superscript"/>
        </w:rPr>
        <w:t xml:space="preserve"> </w:t>
      </w:r>
      <w:r w:rsidRPr="0022105C">
        <w:rPr>
          <w:rFonts w:ascii="Book Antiqua" w:hAnsi="Book Antiqua"/>
        </w:rPr>
        <w:t>Those most at risk of EPS may benefit from using biocompatible solutions</w:t>
      </w:r>
      <w:r w:rsidR="008A2B2E" w:rsidRPr="0022105C">
        <w:rPr>
          <w:rFonts w:ascii="Book Antiqua" w:hAnsi="Book Antiqua"/>
        </w:rPr>
        <w:t>.</w:t>
      </w:r>
      <w:r w:rsidRPr="0022105C">
        <w:rPr>
          <w:rFonts w:ascii="Book Antiqua" w:hAnsi="Book Antiqua"/>
        </w:rPr>
        <w:t xml:space="preserve"> The incidence of EPS complication increases with time on PD</w:t>
      </w:r>
      <w:r w:rsidRPr="0022105C">
        <w:rPr>
          <w:rFonts w:ascii="Book Antiqua" w:hAnsi="Book Antiqua"/>
          <w:vertAlign w:val="superscript"/>
        </w:rPr>
        <w:fldChar w:fldCharType="begin">
          <w:fldData xml:space="preserve">PEVuZE5vdGU+PENpdGU+PEF1dGhvcj5LYXZhbmFnaDwvQXV0aG9yPjxZZWFyPjIwMDQ8L1llYXI+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c3NvY2lhdGlvbjwvYWJici0xPjwvcGVyaW9kaWNhbD48YWx0LXBlcmlvZGljYWw+PGZ1bGwtdGl0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UmVuYWwgQXNzb2NpYXRpb248L2FiYnItMT48L2FsdC1wZXJpb2RpY2FsPjxwYWdlcz4yNTg0LTkx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PEVuZE5vdGU+PENpdGU+PEF1dGhvcj5LYXZhbmFnaDwvQXV0aG9yPjxZZWFyPjIwMDQ8L1llYXI+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c3NvY2lhdGlvbjwvYWJici0xPjwvcGVyaW9kaWNhbD48YWx0LXBlcmlvZGljYWw+PGZ1bGwtdGl0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UmVuYWwgQXNzb2NpYXRpb248L2FiYnItMT48L2FsdC1wZXJpb2RpY2FsPjxwYWdlcz4yNTg0LTkx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[20]</w:t>
      </w:r>
      <w:r w:rsidRPr="0022105C">
        <w:rPr>
          <w:rFonts w:ascii="Book Antiqua" w:hAnsi="Book Antiqua"/>
          <w:vertAlign w:val="superscript"/>
        </w:rPr>
        <w:fldChar w:fldCharType="end"/>
      </w:r>
      <w:r w:rsidRPr="0022105C">
        <w:rPr>
          <w:rFonts w:ascii="Book Antiqua" w:hAnsi="Book Antiqua"/>
        </w:rPr>
        <w:t>. There is consensus that EPS is very rare in people who were on PD for less than 3-4 years. The Pan-Thames EPS study</w:t>
      </w:r>
      <w:r w:rsidRPr="0022105C">
        <w:rPr>
          <w:rFonts w:ascii="Book Antiqua" w:hAnsi="Book Antiqua"/>
          <w:vertAlign w:val="superscript"/>
        </w:rPr>
        <w:fldChar w:fldCharType="begin">
          <w:fldData xml:space="preserve">PEVuZE5vdGU+PENpdGU+PEF1dGhvcj5CYWxhc3VicmFtYW5pYW08L0F1dGhvcj48WWVhcj4yMDA5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b2NpYXRpb248L2FiYnItMT48L2FsdC1wZXJpb2RpY2FsPjxwYWdlcz4zMjA5LTE1PC9wYWdlcz48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PEVuZE5vdGU+PENpdGU+PEF1dGhvcj5CYWxhc3VicmFtYW5pYW08L0F1dGhvcj48WWVhcj4yMDA5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b2NpYXRpb248L2FiYnItMT48L2FsdC1wZXJpb2RpY2FsPjxwYWdlcz4zMjA5LTE1PC9wYWdlcz48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Pr="0022105C">
        <w:rPr>
          <w:rFonts w:ascii="Book Antiqua" w:hAnsi="Book Antiqua"/>
          <w:noProof/>
          <w:vertAlign w:val="superscript"/>
        </w:rPr>
        <w:t>[21]</w:t>
      </w:r>
      <w:r w:rsidRPr="0022105C">
        <w:rPr>
          <w:rFonts w:ascii="Book Antiqua" w:hAnsi="Book Antiqua"/>
          <w:vertAlign w:val="superscript"/>
        </w:rPr>
        <w:fldChar w:fldCharType="end"/>
      </w:r>
      <w:r w:rsidRPr="0022105C">
        <w:rPr>
          <w:rFonts w:ascii="Book Antiqua" w:hAnsi="Book Antiqua"/>
        </w:rPr>
        <w:t xml:space="preserve"> showed that more than 70% of the patients who developed EPS had a PD vintage of more than 5 years. If one is to use biocompatible solutions to reduce EPS risk, it should be prescribed at outset of PD. One might argue that elderly patients with high co-morbidity and short life-expectancy are unlikely to develop this complication. Perhaps more controversially, young patients with good match prognosis index for transplantation (especially patients with live donors) are also less likely to remain on PD long enough to develop EPS. </w:t>
      </w:r>
    </w:p>
    <w:p w14:paraId="017FD4BB" w14:textId="4C281CDB" w:rsidR="00830EC3" w:rsidRPr="0022105C" w:rsidRDefault="00830EC3" w:rsidP="000D243D">
      <w:pPr>
        <w:spacing w:line="360" w:lineRule="auto"/>
        <w:ind w:firstLineChars="200" w:firstLine="480"/>
        <w:jc w:val="both"/>
        <w:rPr>
          <w:rFonts w:ascii="Book Antiqua" w:hAnsi="Book Antiqua"/>
        </w:rPr>
      </w:pPr>
      <w:r w:rsidRPr="0022105C">
        <w:rPr>
          <w:rFonts w:ascii="Book Antiqua" w:hAnsi="Book Antiqua"/>
        </w:rPr>
        <w:t xml:space="preserve">Infusion pain with PD fluids is known to affect treatment compliance and quality of </w:t>
      </w:r>
      <w:proofErr w:type="gramStart"/>
      <w:r w:rsidRPr="0022105C">
        <w:rPr>
          <w:rFonts w:ascii="Book Antiqua" w:hAnsi="Book Antiqua"/>
        </w:rPr>
        <w:t>life</w:t>
      </w:r>
      <w:r w:rsidRPr="0022105C">
        <w:rPr>
          <w:rFonts w:ascii="Book Antiqua" w:hAnsi="Book Antiqua"/>
          <w:vertAlign w:val="superscript"/>
        </w:rPr>
        <w:t>[</w:t>
      </w:r>
      <w:proofErr w:type="gramEnd"/>
      <w:r w:rsidRPr="0022105C">
        <w:rPr>
          <w:rFonts w:ascii="Book Antiqua" w:hAnsi="Book Antiqua"/>
          <w:vertAlign w:val="superscript"/>
        </w:rPr>
        <w:t>2</w:t>
      </w:r>
      <w:r w:rsidR="006D4EE4" w:rsidRPr="0022105C">
        <w:rPr>
          <w:rFonts w:ascii="Book Antiqua" w:hAnsi="Book Antiqua"/>
          <w:vertAlign w:val="superscript"/>
        </w:rPr>
        <w:t>2</w:t>
      </w:r>
      <w:r w:rsidRPr="0022105C">
        <w:rPr>
          <w:rFonts w:ascii="Book Antiqua" w:hAnsi="Book Antiqua"/>
          <w:vertAlign w:val="superscript"/>
        </w:rPr>
        <w:t>]</w:t>
      </w:r>
      <w:r w:rsidRPr="0022105C">
        <w:rPr>
          <w:rFonts w:ascii="Book Antiqua" w:hAnsi="Book Antiqua"/>
        </w:rPr>
        <w:t xml:space="preserve">. This pain is ascribed to the low pH of conventional PD solutions and the use of biocompatible PD fluids instead has shown to alleviate this discomfort in a randomized controlled </w:t>
      </w:r>
      <w:proofErr w:type="gramStart"/>
      <w:r w:rsidRPr="0022105C">
        <w:rPr>
          <w:rFonts w:ascii="Book Antiqua" w:hAnsi="Book Antiqua"/>
        </w:rPr>
        <w:t>trial</w:t>
      </w:r>
      <w:r w:rsidR="006D4EE4" w:rsidRPr="0022105C">
        <w:rPr>
          <w:rFonts w:ascii="Book Antiqua" w:hAnsi="Book Antiqua"/>
          <w:vertAlign w:val="superscript"/>
        </w:rPr>
        <w:t>[</w:t>
      </w:r>
      <w:proofErr w:type="gramEnd"/>
      <w:r w:rsidR="006D4EE4" w:rsidRPr="0022105C">
        <w:rPr>
          <w:rFonts w:ascii="Book Antiqua" w:hAnsi="Book Antiqua"/>
          <w:vertAlign w:val="superscript"/>
        </w:rPr>
        <w:t>23</w:t>
      </w:r>
      <w:r w:rsidRPr="0022105C">
        <w:rPr>
          <w:rFonts w:ascii="Book Antiqua" w:hAnsi="Book Antiqua"/>
          <w:vertAlign w:val="superscript"/>
        </w:rPr>
        <w:t>]</w:t>
      </w:r>
      <w:r w:rsidRPr="0022105C">
        <w:rPr>
          <w:rFonts w:ascii="Book Antiqua" w:hAnsi="Book Antiqua"/>
        </w:rPr>
        <w:t>.</w:t>
      </w:r>
    </w:p>
    <w:p w14:paraId="20F9C605" w14:textId="77777777" w:rsidR="004A5293" w:rsidRPr="0022105C" w:rsidRDefault="004A5293" w:rsidP="000D243D">
      <w:pPr>
        <w:spacing w:line="360" w:lineRule="auto"/>
        <w:jc w:val="both"/>
        <w:rPr>
          <w:rFonts w:ascii="Book Antiqua" w:hAnsi="Book Antiqua"/>
        </w:rPr>
      </w:pPr>
    </w:p>
    <w:p w14:paraId="49A032F2" w14:textId="12C00CC2" w:rsidR="00A13699" w:rsidRPr="0022105C" w:rsidRDefault="00A13699" w:rsidP="000D243D">
      <w:pPr>
        <w:spacing w:line="360" w:lineRule="auto"/>
        <w:jc w:val="both"/>
        <w:rPr>
          <w:rFonts w:ascii="Book Antiqua" w:eastAsiaTheme="minorEastAsia" w:hAnsi="Book Antiqua"/>
          <w:b/>
          <w:lang w:eastAsia="zh-CN"/>
        </w:rPr>
      </w:pPr>
      <w:r w:rsidRPr="0022105C">
        <w:rPr>
          <w:rFonts w:ascii="Book Antiqua" w:hAnsi="Book Antiqua"/>
          <w:b/>
        </w:rPr>
        <w:t>GLUCOSE BASED VERSUS NON-GLUCOSE BASED PD FLUIDS</w:t>
      </w:r>
    </w:p>
    <w:p w14:paraId="292E7CB8" w14:textId="0FA3A5B2" w:rsidR="004A5293" w:rsidRPr="0022105C" w:rsidRDefault="004A5293" w:rsidP="000D243D">
      <w:pPr>
        <w:spacing w:line="360" w:lineRule="auto"/>
        <w:jc w:val="both"/>
        <w:rPr>
          <w:rFonts w:ascii="Book Antiqua" w:hAnsi="Book Antiqua"/>
        </w:rPr>
      </w:pPr>
      <w:r w:rsidRPr="0022105C">
        <w:rPr>
          <w:rFonts w:ascii="Book Antiqua" w:hAnsi="Book Antiqua"/>
        </w:rPr>
        <w:t xml:space="preserve">The use of hypertonic 3.86%-glucose bags appears to precede the development of </w:t>
      </w:r>
      <w:r w:rsidR="00135832" w:rsidRPr="0022105C">
        <w:rPr>
          <w:rFonts w:ascii="Book Antiqua" w:hAnsi="Book Antiqua"/>
        </w:rPr>
        <w:t>ultrafiltration failure (</w:t>
      </w:r>
      <w:r w:rsidRPr="0022105C">
        <w:rPr>
          <w:rFonts w:ascii="Book Antiqua" w:hAnsi="Book Antiqua"/>
        </w:rPr>
        <w:t>UF</w:t>
      </w:r>
      <w:r w:rsidR="00135832" w:rsidRPr="0022105C">
        <w:rPr>
          <w:rFonts w:ascii="Book Antiqua" w:hAnsi="Book Antiqua"/>
        </w:rPr>
        <w:t>)</w:t>
      </w:r>
      <w:r w:rsidRPr="0022105C">
        <w:rPr>
          <w:rFonts w:ascii="Book Antiqua" w:hAnsi="Book Antiqua"/>
        </w:rPr>
        <w:t xml:space="preserve"> and impaired osmotic conductance which are important predictors of PD technique failure and EPS</w:t>
      </w:r>
      <w:r w:rsidRPr="0022105C">
        <w:rPr>
          <w:rFonts w:ascii="Book Antiqua" w:hAnsi="Book Antiqua"/>
          <w:vertAlign w:val="superscript"/>
        </w:rPr>
        <w:fldChar w:fldCharType="begin"/>
      </w:r>
      <w:r w:rsidRPr="0022105C">
        <w:rPr>
          <w:rFonts w:ascii="Book Antiqua" w:hAnsi="Book Antiqua"/>
          <w:vertAlign w:val="superscript"/>
        </w:rPr>
        <w:instrText xml:space="preserve"> ADDIN EN.CITE &lt;EndNote&gt;&lt;Cite&gt;&lt;Author&gt;Davies&lt;/Author&gt;&lt;Year&gt;2001&lt;/Year&gt;&lt;RecNum&gt;47&lt;/RecNum&gt;&lt;DisplayText&gt;[22]&lt;/DisplayText&gt;&lt;record&gt;&lt;rec-number&gt;47&lt;/rec-number&gt;&lt;foreign-keys&gt;&lt;key app="EN" db-id="r9x95rzt6rsva7etdwpxsad9z2adsv0wwe22"&gt;47&lt;/key&gt;&lt;/foreign-keys&gt;&lt;ref-type name="Journal Article"&gt;17&lt;/ref-type&gt;&lt;contributors&gt;&lt;authors&gt;&lt;author&gt;Davies, S. J.&lt;/author&gt;&lt;author&gt;Phillips, L.&lt;/author&gt;&lt;author&gt;Naish, P. F.&lt;/author&gt;&lt;author&gt;Russell, G. I.&lt;/author&gt;&lt;/authors&gt;&lt;/contributors&gt;&lt;auth-address&gt;Department of Nephrology, North Staffordshire Hospitals Trust, Stoke-on-Trent, United Kingdom. SimonDavies1@compuserve.com&lt;/auth-address&gt;&lt;titles&gt;&lt;title&gt;Peritoneal glucose exposure and changes in membrane solute transport with time on peritoneal dialysis&lt;/title&gt;&lt;secondary-title&gt;J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JASN&lt;/abbr-1&gt;&lt;/alt-periodical&gt;&lt;pages&gt;1046-51&lt;/pages&gt;&lt;volume&gt;12&lt;/volume&gt;&lt;number&gt;5&lt;/number&gt;&lt;keywords&gt;&lt;keyword&gt;Adult&lt;/keyword&gt;&lt;keyword&gt;Biological Transport, Active&lt;/keyword&gt;&lt;keyword&gt;Cohort Studies&lt;/keyword&gt;&lt;keyword&gt;Dialysis Solutions&lt;/keyword&gt;&lt;keyword&gt;Female&lt;/keyword&gt;&lt;keyword&gt;Glucose/*pharmacology&lt;/keyword&gt;&lt;keyword&gt;Humans&lt;/keyword&gt;&lt;keyword&gt;Kidney/physiopathology&lt;/keyword&gt;&lt;keyword&gt;Male&lt;/keyword&gt;&lt;keyword&gt;Middle Aged&lt;/keyword&gt;&lt;keyword&gt;*Peritoneal Dialysis&lt;/keyword&gt;&lt;keyword&gt;Peritoneum/*drug effects/*metabolism&lt;/keyword&gt;&lt;keyword&gt;Prospective Studies&lt;/keyword&gt;&lt;/keywords&gt;&lt;dates&gt;&lt;year&gt;2001&lt;/year&gt;&lt;pub-dates&gt;&lt;date&gt;May&lt;/date&gt;&lt;/pub-dates&gt;&lt;/dates&gt;&lt;isbn&gt;1046-6673 (Print)&amp;#xD;1046-6673 (Linking)&lt;/isbn&gt;&lt;accession-num&gt;11316864&lt;/accession-num&gt;&lt;urls&gt;&lt;related-urls&gt;&lt;url&gt;http://www.ncbi.nlm.nih.gov/pubmed/11316864&lt;/url&gt;&lt;/related-urls&gt;&lt;/urls&gt;&lt;/record&gt;&lt;/Cite&gt;&lt;/EndNote&gt;</w:instrText>
      </w:r>
      <w:r w:rsidRPr="0022105C">
        <w:rPr>
          <w:rFonts w:ascii="Book Antiqua" w:hAnsi="Book Antiqua"/>
          <w:vertAlign w:val="superscript"/>
        </w:rPr>
        <w:fldChar w:fldCharType="separate"/>
      </w:r>
      <w:r w:rsidR="006D4EE4" w:rsidRPr="0022105C">
        <w:rPr>
          <w:rFonts w:ascii="Book Antiqua" w:hAnsi="Book Antiqua"/>
          <w:noProof/>
          <w:vertAlign w:val="superscript"/>
        </w:rPr>
        <w:t>[24</w:t>
      </w:r>
      <w:r w:rsidRPr="0022105C">
        <w:rPr>
          <w:rFonts w:ascii="Book Antiqua" w:hAnsi="Book Antiqua"/>
          <w:noProof/>
          <w:vertAlign w:val="superscript"/>
        </w:rPr>
        <w:t>]</w:t>
      </w:r>
      <w:r w:rsidRPr="0022105C">
        <w:rPr>
          <w:rFonts w:ascii="Book Antiqua" w:hAnsi="Book Antiqua"/>
          <w:vertAlign w:val="superscript"/>
        </w:rPr>
        <w:fldChar w:fldCharType="end"/>
      </w:r>
      <w:r w:rsidRPr="0022105C">
        <w:rPr>
          <w:rFonts w:ascii="Book Antiqua" w:hAnsi="Book Antiqua"/>
        </w:rPr>
        <w:t xml:space="preserve">. Replacing 3.86% hypertonic solutions with </w:t>
      </w:r>
      <w:proofErr w:type="spellStart"/>
      <w:r w:rsidRPr="0022105C">
        <w:rPr>
          <w:rFonts w:ascii="Book Antiqua" w:hAnsi="Book Antiqua"/>
        </w:rPr>
        <w:t>Extraneal</w:t>
      </w:r>
      <w:proofErr w:type="spellEnd"/>
      <w:r w:rsidRPr="0022105C">
        <w:rPr>
          <w:rFonts w:ascii="Book Antiqua" w:hAnsi="Book Antiqua"/>
        </w:rPr>
        <w:t xml:space="preserve"> would be a reasonable strategy. The role of </w:t>
      </w:r>
      <w:proofErr w:type="spellStart"/>
      <w:r w:rsidRPr="0022105C">
        <w:rPr>
          <w:rFonts w:ascii="Book Antiqua" w:hAnsi="Book Antiqua"/>
        </w:rPr>
        <w:t>icodextrin</w:t>
      </w:r>
      <w:proofErr w:type="spellEnd"/>
      <w:r w:rsidRPr="0022105C">
        <w:rPr>
          <w:rFonts w:ascii="Book Antiqua" w:hAnsi="Book Antiqua"/>
        </w:rPr>
        <w:t xml:space="preserve"> for patients who have high transport characteristics exhibiting UF failure is well established, and recommended in the </w:t>
      </w:r>
      <w:r w:rsidR="00135832" w:rsidRPr="0022105C">
        <w:rPr>
          <w:rFonts w:ascii="Book Antiqua" w:hAnsi="Book Antiqua"/>
        </w:rPr>
        <w:lastRenderedPageBreak/>
        <w:t xml:space="preserve">International Society of Peritoneal </w:t>
      </w:r>
      <w:proofErr w:type="spellStart"/>
      <w:r w:rsidR="00135832" w:rsidRPr="0022105C">
        <w:rPr>
          <w:rFonts w:ascii="Book Antiqua" w:hAnsi="Book Antiqua"/>
        </w:rPr>
        <w:t>Dilaysis</w:t>
      </w:r>
      <w:proofErr w:type="spellEnd"/>
      <w:r w:rsidR="00135832" w:rsidRPr="0022105C">
        <w:rPr>
          <w:rFonts w:ascii="Book Antiqua" w:hAnsi="Book Antiqua"/>
        </w:rPr>
        <w:t xml:space="preserve"> (</w:t>
      </w:r>
      <w:r w:rsidRPr="0022105C">
        <w:rPr>
          <w:rFonts w:ascii="Book Antiqua" w:hAnsi="Book Antiqua"/>
        </w:rPr>
        <w:t>ISPD</w:t>
      </w:r>
      <w:r w:rsidR="00135832" w:rsidRPr="0022105C">
        <w:rPr>
          <w:rFonts w:ascii="Book Antiqua" w:hAnsi="Book Antiqua"/>
        </w:rPr>
        <w:t>)</w:t>
      </w:r>
      <w:r w:rsidRPr="0022105C">
        <w:rPr>
          <w:rFonts w:ascii="Book Antiqua" w:hAnsi="Book Antiqua"/>
        </w:rPr>
        <w:t xml:space="preserve"> guidelines. However, it is not clear if reducing glucose exposure further by substituting </w:t>
      </w:r>
      <w:proofErr w:type="spellStart"/>
      <w:r w:rsidRPr="0022105C">
        <w:rPr>
          <w:rFonts w:ascii="Book Antiqua" w:hAnsi="Book Antiqua"/>
        </w:rPr>
        <w:t>Nutrineal</w:t>
      </w:r>
      <w:proofErr w:type="spellEnd"/>
      <w:r w:rsidRPr="0022105C">
        <w:rPr>
          <w:rFonts w:ascii="Book Antiqua" w:hAnsi="Book Antiqua"/>
        </w:rPr>
        <w:t xml:space="preserve"> for 1.36% glucose solutions</w:t>
      </w:r>
      <w:r w:rsidR="00230EAB" w:rsidRPr="0022105C">
        <w:rPr>
          <w:rFonts w:ascii="Book Antiqua" w:hAnsi="Book Antiqua"/>
        </w:rPr>
        <w:t xml:space="preserve"> will have clinically significant effects</w:t>
      </w:r>
      <w:r w:rsidR="00135832" w:rsidRPr="0022105C">
        <w:rPr>
          <w:rFonts w:ascii="Book Antiqua" w:hAnsi="Book Antiqua"/>
        </w:rPr>
        <w:t xml:space="preserve"> </w:t>
      </w:r>
      <w:r w:rsidR="00230EAB" w:rsidRPr="0022105C">
        <w:rPr>
          <w:rFonts w:ascii="Book Antiqua" w:hAnsi="Book Antiqua"/>
        </w:rPr>
        <w:t>on</w:t>
      </w:r>
      <w:r w:rsidRPr="0022105C">
        <w:rPr>
          <w:rFonts w:ascii="Book Antiqua" w:hAnsi="Book Antiqua"/>
        </w:rPr>
        <w:t xml:space="preserve"> peritoneal membrane</w:t>
      </w:r>
      <w:r w:rsidR="00230EAB" w:rsidRPr="0022105C">
        <w:rPr>
          <w:rFonts w:ascii="Book Antiqua" w:hAnsi="Book Antiqua"/>
        </w:rPr>
        <w:t xml:space="preserve"> preservation</w:t>
      </w:r>
      <w:r w:rsidRPr="0022105C">
        <w:rPr>
          <w:rFonts w:ascii="Book Antiqua" w:hAnsi="Book Antiqua"/>
        </w:rPr>
        <w:t xml:space="preserve">. Whilst inadequate solute clearance and ultrafiltration failure are undoubted causes of PD technique failure, patient and </w:t>
      </w:r>
      <w:proofErr w:type="spellStart"/>
      <w:r w:rsidRPr="0022105C">
        <w:rPr>
          <w:rFonts w:ascii="Book Antiqua" w:hAnsi="Book Antiqua"/>
        </w:rPr>
        <w:t>carer</w:t>
      </w:r>
      <w:proofErr w:type="spellEnd"/>
      <w:r w:rsidRPr="0022105C">
        <w:rPr>
          <w:rFonts w:ascii="Book Antiqua" w:hAnsi="Book Antiqua"/>
        </w:rPr>
        <w:t xml:space="preserve"> “burn out” is probably equally important. In this situation, biocompatible solutions will not help but diverting resources to providing more nursing support may be</w:t>
      </w:r>
      <w:r w:rsidR="00052953" w:rsidRPr="0022105C">
        <w:rPr>
          <w:rFonts w:ascii="Book Antiqua" w:hAnsi="Book Antiqua"/>
        </w:rPr>
        <w:t xml:space="preserve"> more effective in helping such patients continue on PD</w:t>
      </w:r>
      <w:r w:rsidRPr="0022105C">
        <w:rPr>
          <w:rFonts w:ascii="Book Antiqua" w:hAnsi="Book Antiqua"/>
        </w:rPr>
        <w:t>.</w:t>
      </w:r>
    </w:p>
    <w:p w14:paraId="1FB3B3BF" w14:textId="1A09AED7" w:rsidR="004A5293" w:rsidRPr="0022105C" w:rsidRDefault="004A5293" w:rsidP="000D243D">
      <w:pPr>
        <w:spacing w:line="360" w:lineRule="auto"/>
        <w:ind w:firstLineChars="200" w:firstLine="480"/>
        <w:jc w:val="both"/>
        <w:rPr>
          <w:rFonts w:ascii="Book Antiqua" w:hAnsi="Book Antiqua"/>
        </w:rPr>
      </w:pPr>
      <w:r w:rsidRPr="0022105C">
        <w:rPr>
          <w:rFonts w:ascii="Book Antiqua" w:hAnsi="Book Antiqua"/>
        </w:rPr>
        <w:t>There are other obvious reasons for minimizing glucose load in the PD solution. Li et al (on behalf of the IMPENDIA and EDEN study groups)</w:t>
      </w:r>
      <w:r w:rsidRPr="0022105C">
        <w:rPr>
          <w:rFonts w:ascii="Book Antiqua" w:hAnsi="Book Antiqua"/>
          <w:vertAlign w:val="superscript"/>
        </w:rPr>
        <w:fldChar w:fldCharType="begin">
          <w:fldData xml:space="preserve">PEVuZE5vdGU+PENpdGU+PEF1dGhvcj5MaTwvQXV0aG9yPjxZZWFyPjIwMTM8L1llYXI+PFJlY051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</w:fldData>
        </w:fldChar>
      </w:r>
      <w:r w:rsidRPr="0022105C">
        <w:rPr>
          <w:rFonts w:ascii="Book Antiqua" w:hAnsi="Book Antiqua"/>
          <w:vertAlign w:val="superscript"/>
        </w:rPr>
        <w:instrText xml:space="preserve"> ADDIN EN.CITE </w:instrText>
      </w:r>
      <w:r w:rsidRPr="0022105C">
        <w:rPr>
          <w:rFonts w:ascii="Book Antiqua" w:hAnsi="Book Antiqua"/>
          <w:vertAlign w:val="superscript"/>
        </w:rPr>
        <w:fldChar w:fldCharType="begin">
          <w:fldData xml:space="preserve">PEVuZE5vdGU+PENpdGU+PEF1dGhvcj5MaTwvQXV0aG9yPjxZZWFyPjIwMTM8L1llYXI+PFJlY051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</w:fldData>
        </w:fldChar>
      </w:r>
      <w:r w:rsidRPr="0022105C">
        <w:rPr>
          <w:rFonts w:ascii="Book Antiqua" w:hAnsi="Book Antiqua"/>
          <w:vertAlign w:val="superscript"/>
        </w:rPr>
        <w:instrText xml:space="preserve"> ADDIN EN.CITE.DATA </w:instrText>
      </w:r>
      <w:r w:rsidRPr="0022105C">
        <w:rPr>
          <w:rFonts w:ascii="Book Antiqua" w:hAnsi="Book Antiqua"/>
          <w:vertAlign w:val="superscript"/>
        </w:rPr>
      </w:r>
      <w:r w:rsidRPr="0022105C">
        <w:rPr>
          <w:rFonts w:ascii="Book Antiqua" w:hAnsi="Book Antiqua"/>
          <w:vertAlign w:val="superscript"/>
        </w:rPr>
        <w:fldChar w:fldCharType="end"/>
      </w:r>
      <w:r w:rsidRPr="0022105C">
        <w:rPr>
          <w:rFonts w:ascii="Book Antiqua" w:hAnsi="Book Antiqua"/>
          <w:vertAlign w:val="superscript"/>
        </w:rPr>
      </w:r>
      <w:r w:rsidRPr="0022105C">
        <w:rPr>
          <w:rFonts w:ascii="Book Antiqua" w:hAnsi="Book Antiqua"/>
          <w:vertAlign w:val="superscript"/>
        </w:rPr>
        <w:fldChar w:fldCharType="separate"/>
      </w:r>
      <w:r w:rsidR="006D4EE4" w:rsidRPr="0022105C">
        <w:rPr>
          <w:rFonts w:ascii="Book Antiqua" w:hAnsi="Book Antiqua"/>
          <w:noProof/>
          <w:vertAlign w:val="superscript"/>
        </w:rPr>
        <w:t>[25</w:t>
      </w:r>
      <w:r w:rsidRPr="0022105C">
        <w:rPr>
          <w:rFonts w:ascii="Book Antiqua" w:hAnsi="Book Antiqua"/>
          <w:noProof/>
          <w:vertAlign w:val="superscript"/>
        </w:rPr>
        <w:t>]</w:t>
      </w:r>
      <w:r w:rsidRPr="0022105C">
        <w:rPr>
          <w:rFonts w:ascii="Book Antiqua" w:hAnsi="Book Antiqua"/>
          <w:vertAlign w:val="superscript"/>
        </w:rPr>
        <w:fldChar w:fldCharType="end"/>
      </w:r>
      <w:r w:rsidRPr="0022105C">
        <w:rPr>
          <w:rFonts w:ascii="Book Antiqua" w:hAnsi="Book Antiqua"/>
        </w:rPr>
        <w:t xml:space="preserve"> reported a significant improvement in glycemic and lipid control with the use of glucose sparing PD fluids in the diabetic population. Could better </w:t>
      </w:r>
      <w:proofErr w:type="spellStart"/>
      <w:r w:rsidRPr="0022105C">
        <w:rPr>
          <w:rFonts w:ascii="Book Antiqua" w:hAnsi="Book Antiqua"/>
        </w:rPr>
        <w:t>glycaemic</w:t>
      </w:r>
      <w:proofErr w:type="spellEnd"/>
      <w:r w:rsidRPr="0022105C">
        <w:rPr>
          <w:rFonts w:ascii="Book Antiqua" w:hAnsi="Book Antiqua"/>
        </w:rPr>
        <w:t xml:space="preserve"> control have been achieved through more meticulous diabetic treatment if the additional resources were devoted to providing a comprehensive diabetic service? We suggest an additional caveat: not only should we be concerned about </w:t>
      </w:r>
      <w:proofErr w:type="spellStart"/>
      <w:r w:rsidRPr="0022105C">
        <w:rPr>
          <w:rFonts w:ascii="Book Antiqua" w:hAnsi="Book Antiqua"/>
        </w:rPr>
        <w:t>hyperglycaemia</w:t>
      </w:r>
      <w:proofErr w:type="spellEnd"/>
      <w:r w:rsidRPr="0022105C">
        <w:rPr>
          <w:rFonts w:ascii="Book Antiqua" w:hAnsi="Book Antiqua"/>
        </w:rPr>
        <w:t xml:space="preserve"> but hypoglycemia unawareness might be more dangerous leading to cardiac instability (an association between unaware </w:t>
      </w:r>
      <w:proofErr w:type="spellStart"/>
      <w:r w:rsidRPr="0022105C">
        <w:rPr>
          <w:rFonts w:ascii="Book Antiqua" w:hAnsi="Book Antiqua"/>
        </w:rPr>
        <w:t>hypoglycaemia</w:t>
      </w:r>
      <w:proofErr w:type="spellEnd"/>
      <w:r w:rsidRPr="0022105C">
        <w:rPr>
          <w:rFonts w:ascii="Book Antiqua" w:hAnsi="Book Antiqua"/>
        </w:rPr>
        <w:t xml:space="preserve"> and prolonged QT-dispersion has been found in non-dialysis patients</w:t>
      </w:r>
      <w:r w:rsidRPr="0022105C">
        <w:rPr>
          <w:rFonts w:ascii="Book Antiqua" w:hAnsi="Book Antiqua"/>
          <w:vertAlign w:val="superscript"/>
        </w:rPr>
        <w:fldChar w:fldCharType="begin"/>
      </w:r>
      <w:r w:rsidRPr="0022105C">
        <w:rPr>
          <w:rFonts w:ascii="Book Antiqua" w:hAnsi="Book Antiqua"/>
          <w:vertAlign w:val="superscript"/>
        </w:rPr>
        <w:instrText xml:space="preserve"> ADDIN EN.CITE &lt;EndNote&gt;&lt;Cite&gt;&lt;Author&gt;Chow&lt;/Author&gt;&lt;Year&gt;2014&lt;/Year&gt;&lt;RecNum&gt;63&lt;/RecNum&gt;&lt;DisplayText&gt;[25]&lt;/DisplayText&gt;&lt;record&gt;&lt;rec-number&gt;63&lt;/rec-number&gt;&lt;foreign-keys&gt;&lt;key app="EN" db-id="r9x95rzt6rsva7etdwpxsad9z2adsv0wwe22"&gt;63&lt;/key&gt;&lt;/foreign-keys&gt;&lt;ref-type name="Journal Article"&gt;17&lt;/ref-type&gt;&lt;contributors&gt;&lt;authors&gt;&lt;author&gt;Chow, E.&lt;/author&gt;&lt;author&gt;Bernjak, A.&lt;/author&gt;&lt;author&gt;Williams, S.&lt;/author&gt;&lt;author&gt;Fawdry, R. A.&lt;/author&gt;&lt;author&gt;Hibbert, S.&lt;/author&gt;&lt;author&gt;Freeman, J.&lt;/author&gt;&lt;author&gt;Sheridan, P. J.&lt;/author&gt;&lt;author&gt;Heller, S. R.&lt;/author&gt;&lt;/authors&gt;&lt;/contributors&gt;&lt;auth-address&gt;Department of Cardiovascular Science, University of Sheffield, Sheffield, U.K.&lt;/auth-address&gt;&lt;titles&gt;&lt;title&gt;Risk of cardiac arrhythmias during hypoglycemia in patients with type 2 diabetes and cardiovascular risk&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1738-47&lt;/pages&gt;&lt;volume&gt;63&lt;/volume&gt;&lt;number&gt;5&lt;/number&gt;&lt;dates&gt;&lt;year&gt;2014&lt;/year&gt;&lt;pub-dates&gt;&lt;date&gt;May&lt;/date&gt;&lt;/pub-dates&gt;&lt;/dates&gt;&lt;isbn&gt;1939-327X (Electronic)&amp;#xD;0012-1797 (Linking)&lt;/isbn&gt;&lt;accession-num&gt;24757202&lt;/accession-num&gt;&lt;urls&gt;&lt;related-urls&gt;&lt;url&gt;http://www.ncbi.nlm.nih.gov/pubmed/24757202&lt;/url&gt;&lt;/related-urls&gt;&lt;/urls&gt;&lt;electronic-resource-num&gt;10.2337/db13-0468&lt;/electronic-resource-num&gt;&lt;/record&gt;&lt;/Cite&gt;&lt;/EndNote&gt;</w:instrText>
      </w:r>
      <w:r w:rsidRPr="0022105C">
        <w:rPr>
          <w:rFonts w:ascii="Book Antiqua" w:hAnsi="Book Antiqua"/>
          <w:vertAlign w:val="superscript"/>
        </w:rPr>
        <w:fldChar w:fldCharType="separate"/>
      </w:r>
      <w:r w:rsidR="006D4EE4" w:rsidRPr="0022105C">
        <w:rPr>
          <w:rFonts w:ascii="Book Antiqua" w:hAnsi="Book Antiqua"/>
          <w:noProof/>
          <w:vertAlign w:val="superscript"/>
        </w:rPr>
        <w:t>[26</w:t>
      </w:r>
      <w:r w:rsidRPr="0022105C">
        <w:rPr>
          <w:rFonts w:ascii="Book Antiqua" w:hAnsi="Book Antiqua"/>
          <w:noProof/>
          <w:vertAlign w:val="superscript"/>
        </w:rPr>
        <w:t>]</w:t>
      </w:r>
      <w:r w:rsidRPr="0022105C">
        <w:rPr>
          <w:rFonts w:ascii="Book Antiqua" w:hAnsi="Book Antiqua"/>
          <w:vertAlign w:val="superscript"/>
        </w:rPr>
        <w:fldChar w:fldCharType="end"/>
      </w:r>
      <w:r w:rsidRPr="0022105C">
        <w:rPr>
          <w:rFonts w:ascii="Book Antiqua" w:hAnsi="Book Antiqua"/>
        </w:rPr>
        <w:t xml:space="preserve">). </w:t>
      </w:r>
      <w:proofErr w:type="spellStart"/>
      <w:r w:rsidRPr="0022105C">
        <w:rPr>
          <w:rFonts w:ascii="Book Antiqua" w:hAnsi="Book Antiqua"/>
        </w:rPr>
        <w:t>Hypoglycaemia</w:t>
      </w:r>
      <w:proofErr w:type="spellEnd"/>
      <w:r w:rsidRPr="0022105C">
        <w:rPr>
          <w:rFonts w:ascii="Book Antiqua" w:hAnsi="Book Antiqua"/>
        </w:rPr>
        <w:t xml:space="preserve"> unawareness is certainly something that we have found in diabetic patients that undergo routine continuous glucose monitoring. Figure 1 provides an example of diurnal hourly variations in interstitial glucose concentrations in a diabetic patient using nocturnal </w:t>
      </w:r>
      <w:proofErr w:type="spellStart"/>
      <w:r w:rsidRPr="0022105C">
        <w:rPr>
          <w:rFonts w:ascii="Book Antiqua" w:hAnsi="Book Antiqua"/>
        </w:rPr>
        <w:t>icodextrin</w:t>
      </w:r>
      <w:proofErr w:type="spellEnd"/>
      <w:r w:rsidRPr="0022105C">
        <w:rPr>
          <w:rFonts w:ascii="Book Antiqua" w:hAnsi="Book Antiqua"/>
        </w:rPr>
        <w:t xml:space="preserve"> to minimize overnight glucose exposure.</w:t>
      </w:r>
    </w:p>
    <w:p w14:paraId="4C03645A" w14:textId="77777777" w:rsidR="00AA1A3C" w:rsidRPr="0022105C" w:rsidRDefault="00AA1A3C" w:rsidP="000D243D">
      <w:pPr>
        <w:spacing w:line="360" w:lineRule="auto"/>
        <w:jc w:val="both"/>
        <w:rPr>
          <w:rFonts w:ascii="Book Antiqua" w:hAnsi="Book Antiqua"/>
        </w:rPr>
      </w:pPr>
    </w:p>
    <w:p w14:paraId="0525DD4D" w14:textId="20AEF16C" w:rsidR="00830EC3" w:rsidRPr="0022105C" w:rsidRDefault="00DE0C51" w:rsidP="000D243D">
      <w:pPr>
        <w:spacing w:line="360" w:lineRule="auto"/>
        <w:jc w:val="both"/>
        <w:rPr>
          <w:rFonts w:ascii="Book Antiqua" w:eastAsiaTheme="minorEastAsia" w:hAnsi="Book Antiqua"/>
          <w:b/>
          <w:lang w:eastAsia="zh-CN"/>
        </w:rPr>
      </w:pPr>
      <w:r w:rsidRPr="0022105C">
        <w:rPr>
          <w:rFonts w:ascii="Book Antiqua" w:hAnsi="Book Antiqua"/>
          <w:b/>
        </w:rPr>
        <w:t>CONCLUSION</w:t>
      </w:r>
    </w:p>
    <w:p w14:paraId="2B55814E" w14:textId="19E561F9" w:rsidR="004A5293" w:rsidRPr="0022105C" w:rsidRDefault="004A5293" w:rsidP="000D243D">
      <w:pPr>
        <w:spacing w:line="360" w:lineRule="auto"/>
        <w:jc w:val="both"/>
        <w:rPr>
          <w:rFonts w:ascii="Book Antiqua" w:hAnsi="Book Antiqua"/>
          <w:vertAlign w:val="superscript"/>
        </w:rPr>
      </w:pPr>
      <w:r w:rsidRPr="0022105C">
        <w:rPr>
          <w:rFonts w:ascii="Book Antiqua" w:hAnsi="Book Antiqua"/>
        </w:rPr>
        <w:t xml:space="preserve">It is very ironic to note that hemodialysis faced a similar dilemma when a transition from acetate to bicarbonate buffered dialysate was proposed. Prescribing bicarbonate dialysate was equally controversial as it was more expensive and generally all the supportive data came from </w:t>
      </w:r>
      <w:r w:rsidRPr="0022105C">
        <w:rPr>
          <w:rFonts w:ascii="Book Antiqua" w:hAnsi="Book Antiqua"/>
          <w:i/>
        </w:rPr>
        <w:t>in vitro</w:t>
      </w:r>
      <w:r w:rsidRPr="0022105C">
        <w:rPr>
          <w:rFonts w:ascii="Book Antiqua" w:hAnsi="Book Antiqua"/>
        </w:rPr>
        <w:t xml:space="preserve"> studies while </w:t>
      </w:r>
      <w:r w:rsidRPr="0022105C">
        <w:rPr>
          <w:rFonts w:ascii="Book Antiqua" w:hAnsi="Book Antiqua"/>
          <w:i/>
        </w:rPr>
        <w:t>in vivo</w:t>
      </w:r>
      <w:r w:rsidRPr="0022105C">
        <w:rPr>
          <w:rFonts w:ascii="Book Antiqua" w:hAnsi="Book Antiqua"/>
        </w:rPr>
        <w:t xml:space="preserve"> studies provided very little support. Nevertheless, a calculated rational leap of faith was taken and over time bicarbonate buffered </w:t>
      </w:r>
      <w:r w:rsidR="00830EC3" w:rsidRPr="0022105C">
        <w:rPr>
          <w:rFonts w:ascii="Book Antiqua" w:hAnsi="Book Antiqua"/>
        </w:rPr>
        <w:t xml:space="preserve">HD </w:t>
      </w:r>
      <w:r w:rsidRPr="0022105C">
        <w:rPr>
          <w:rFonts w:ascii="Book Antiqua" w:hAnsi="Book Antiqua"/>
        </w:rPr>
        <w:lastRenderedPageBreak/>
        <w:t>dialysate has become cost-effective. Furthermore, the superiority of bicarbonate over acetate-based buffer was demonstrated during this time.</w:t>
      </w:r>
      <w:r w:rsidRPr="0022105C">
        <w:rPr>
          <w:rFonts w:ascii="Book Antiqua" w:hAnsi="Book Antiqua"/>
          <w:vertAlign w:val="superscript"/>
        </w:rPr>
        <w:t xml:space="preserve"> </w:t>
      </w:r>
      <w:r w:rsidRPr="0022105C">
        <w:rPr>
          <w:rFonts w:ascii="Book Antiqua" w:hAnsi="Book Antiqua"/>
        </w:rPr>
        <w:t xml:space="preserve">Although we strongly believe in the potential benefits of </w:t>
      </w:r>
      <w:r w:rsidR="00830EC3" w:rsidRPr="0022105C">
        <w:rPr>
          <w:rFonts w:ascii="Book Antiqua" w:hAnsi="Book Antiqua"/>
        </w:rPr>
        <w:t xml:space="preserve">PD </w:t>
      </w:r>
      <w:r w:rsidRPr="0022105C">
        <w:rPr>
          <w:rFonts w:ascii="Book Antiqua" w:hAnsi="Book Antiqua"/>
        </w:rPr>
        <w:t>biocompatible fluids, we acknowledge the pragmatic hesitancy of our colleagues due to associated high premium costs. In such a stalemate situation an approach to individualizing the prescription of biocomp</w:t>
      </w:r>
      <w:r w:rsidR="00052953" w:rsidRPr="0022105C">
        <w:rPr>
          <w:rFonts w:ascii="Book Antiqua" w:hAnsi="Book Antiqua"/>
        </w:rPr>
        <w:t>atible PD solutions is sensible</w:t>
      </w:r>
      <w:r w:rsidRPr="0022105C">
        <w:rPr>
          <w:rFonts w:ascii="Book Antiqua" w:hAnsi="Book Antiqua"/>
        </w:rPr>
        <w:t>. There is evidence to support it</w:t>
      </w:r>
      <w:r w:rsidR="00830EC3" w:rsidRPr="0022105C">
        <w:rPr>
          <w:rFonts w:ascii="Book Antiqua" w:hAnsi="Book Antiqua"/>
        </w:rPr>
        <w:t xml:space="preserve">s use in selected patients groups such as those with residual renal function with good life expectancy or patients with drain-in pain. The use of non-glucose PD solutions to improve diabetic control is perhaps more controversial but </w:t>
      </w:r>
      <w:r w:rsidRPr="0022105C">
        <w:rPr>
          <w:rFonts w:ascii="Book Antiqua" w:hAnsi="Book Antiqua"/>
        </w:rPr>
        <w:t xml:space="preserve">one hopes that cost will fall as uptake of these solutions increase. We are quite hopeful that in the imminent future the story of biocompatible PD fluids will have a similar conclusion to that of the bicarbonate buffered dialysate in hemodialysis. </w:t>
      </w:r>
    </w:p>
    <w:p w14:paraId="0A4E5EC9" w14:textId="77777777" w:rsidR="004A5293" w:rsidRPr="0022105C" w:rsidRDefault="004A5293" w:rsidP="000D243D">
      <w:pPr>
        <w:spacing w:line="360" w:lineRule="auto"/>
        <w:jc w:val="both"/>
        <w:rPr>
          <w:rFonts w:ascii="Book Antiqua" w:hAnsi="Book Antiqua"/>
        </w:rPr>
      </w:pPr>
    </w:p>
    <w:p w14:paraId="679FB02A" w14:textId="538AC328" w:rsidR="001E3292" w:rsidRPr="008761B1" w:rsidRDefault="004A5293" w:rsidP="000D243D">
      <w:pPr>
        <w:spacing w:line="360" w:lineRule="auto"/>
        <w:jc w:val="both"/>
        <w:rPr>
          <w:rFonts w:ascii="Book Antiqua" w:hAnsi="Book Antiqua" w:cs="Times New Roman"/>
          <w:b/>
          <w:u w:val="single"/>
        </w:rPr>
      </w:pPr>
      <w:r w:rsidRPr="0022105C">
        <w:rPr>
          <w:rFonts w:ascii="Book Antiqua" w:hAnsi="Book Antiqua" w:cs="Times New Roman"/>
          <w:b/>
          <w:u w:val="single"/>
        </w:rPr>
        <w:br w:type="page"/>
      </w:r>
      <w:r w:rsidR="00DE0C51" w:rsidRPr="0022105C">
        <w:rPr>
          <w:rFonts w:ascii="Book Antiqua" w:hAnsi="Book Antiqua" w:cs="Times New Roman"/>
          <w:b/>
        </w:rPr>
        <w:lastRenderedPageBreak/>
        <w:t>REFERENCES</w:t>
      </w:r>
    </w:p>
    <w:p w14:paraId="4A083837" w14:textId="743636E3"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 </w:t>
      </w:r>
      <w:r w:rsidRPr="0022105C">
        <w:rPr>
          <w:rFonts w:ascii="Book Antiqua" w:eastAsia="宋体" w:hAnsi="Book Antiqua" w:cs="宋体"/>
          <w:b/>
          <w:bCs/>
        </w:rPr>
        <w:t>Popovich RP</w:t>
      </w:r>
      <w:r w:rsidRPr="0022105C">
        <w:rPr>
          <w:rFonts w:ascii="Book Antiqua" w:eastAsia="宋体" w:hAnsi="Book Antiqua" w:cs="宋体"/>
        </w:rPr>
        <w:t xml:space="preserve">, </w:t>
      </w:r>
      <w:proofErr w:type="spellStart"/>
      <w:r w:rsidRPr="0022105C">
        <w:rPr>
          <w:rFonts w:ascii="Book Antiqua" w:eastAsia="宋体" w:hAnsi="Book Antiqua" w:cs="宋体"/>
        </w:rPr>
        <w:t>Moncrief</w:t>
      </w:r>
      <w:proofErr w:type="spellEnd"/>
      <w:r w:rsidRPr="0022105C">
        <w:rPr>
          <w:rFonts w:ascii="Book Antiqua" w:eastAsia="宋体" w:hAnsi="Book Antiqua" w:cs="宋体"/>
        </w:rPr>
        <w:t xml:space="preserve"> JW, </w:t>
      </w:r>
      <w:proofErr w:type="spellStart"/>
      <w:r w:rsidRPr="0022105C">
        <w:rPr>
          <w:rFonts w:ascii="Book Antiqua" w:eastAsia="宋体" w:hAnsi="Book Antiqua" w:cs="宋体"/>
        </w:rPr>
        <w:t>Nolph</w:t>
      </w:r>
      <w:proofErr w:type="spellEnd"/>
      <w:r w:rsidRPr="0022105C">
        <w:rPr>
          <w:rFonts w:ascii="Book Antiqua" w:eastAsia="宋体" w:hAnsi="Book Antiqua" w:cs="宋体"/>
        </w:rPr>
        <w:t xml:space="preserve"> KD. </w:t>
      </w:r>
      <w:proofErr w:type="gramStart"/>
      <w:r w:rsidRPr="0022105C">
        <w:rPr>
          <w:rFonts w:ascii="Book Antiqua" w:eastAsia="宋体" w:hAnsi="Book Antiqua" w:cs="宋体"/>
        </w:rPr>
        <w:t>Continuous ambulatory peritoneal dialysis.</w:t>
      </w:r>
      <w:proofErr w:type="gramEnd"/>
      <w:r w:rsidRPr="0022105C">
        <w:rPr>
          <w:rFonts w:ascii="Book Antiqua" w:eastAsia="宋体" w:hAnsi="Book Antiqua" w:cs="宋体"/>
        </w:rPr>
        <w:t xml:space="preserve"> </w:t>
      </w:r>
      <w:proofErr w:type="spellStart"/>
      <w:r w:rsidRPr="0022105C">
        <w:rPr>
          <w:rFonts w:ascii="Book Antiqua" w:eastAsia="宋体" w:hAnsi="Book Antiqua" w:cs="宋体"/>
          <w:i/>
          <w:iCs/>
        </w:rPr>
        <w:t>Artif</w:t>
      </w:r>
      <w:proofErr w:type="spellEnd"/>
      <w:r w:rsidRPr="0022105C">
        <w:rPr>
          <w:rFonts w:ascii="Book Antiqua" w:eastAsia="宋体" w:hAnsi="Book Antiqua" w:cs="宋体"/>
          <w:i/>
          <w:iCs/>
        </w:rPr>
        <w:t xml:space="preserve"> Organs</w:t>
      </w:r>
      <w:r w:rsidRPr="0022105C">
        <w:rPr>
          <w:rFonts w:ascii="Book Antiqua" w:eastAsia="宋体" w:hAnsi="Book Antiqua" w:cs="宋体"/>
        </w:rPr>
        <w:t xml:space="preserve"> 1978; </w:t>
      </w:r>
      <w:r w:rsidRPr="0022105C">
        <w:rPr>
          <w:rFonts w:ascii="Book Antiqua" w:eastAsia="宋体" w:hAnsi="Book Antiqua" w:cs="宋体"/>
          <w:b/>
          <w:bCs/>
        </w:rPr>
        <w:t>2</w:t>
      </w:r>
      <w:r w:rsidRPr="0022105C">
        <w:rPr>
          <w:rFonts w:ascii="Book Antiqua" w:eastAsia="宋体" w:hAnsi="Book Antiqua" w:cs="宋体"/>
        </w:rPr>
        <w:t>: 84-86 [PMID: 687024]</w:t>
      </w:r>
    </w:p>
    <w:p w14:paraId="38618433" w14:textId="77777777" w:rsidR="001E3292" w:rsidRPr="0022105C" w:rsidRDefault="001E3292" w:rsidP="000D243D">
      <w:pPr>
        <w:spacing w:line="360" w:lineRule="auto"/>
        <w:jc w:val="both"/>
        <w:rPr>
          <w:rFonts w:ascii="Book Antiqua" w:eastAsia="宋体" w:hAnsi="Book Antiqua" w:cs="宋体"/>
          <w:color w:val="000000" w:themeColor="text1"/>
        </w:rPr>
      </w:pPr>
      <w:proofErr w:type="gramStart"/>
      <w:r w:rsidRPr="0022105C">
        <w:rPr>
          <w:rFonts w:ascii="Book Antiqua" w:eastAsia="宋体" w:hAnsi="Book Antiqua" w:cs="宋体"/>
          <w:color w:val="000000" w:themeColor="text1"/>
        </w:rPr>
        <w:t xml:space="preserve">2 </w:t>
      </w:r>
      <w:r w:rsidRPr="0022105C">
        <w:rPr>
          <w:rFonts w:ascii="Book Antiqua" w:eastAsia="宋体" w:hAnsi="Book Antiqua" w:cs="宋体"/>
          <w:b/>
          <w:color w:val="000000" w:themeColor="text1"/>
        </w:rPr>
        <w:t>McDonald SP,</w:t>
      </w:r>
      <w:r w:rsidRPr="0022105C">
        <w:rPr>
          <w:rFonts w:ascii="Book Antiqua" w:eastAsia="宋体" w:hAnsi="Book Antiqua" w:cs="宋体"/>
          <w:color w:val="000000" w:themeColor="text1"/>
        </w:rPr>
        <w:t xml:space="preserve"> Marshall MR, Johnson DW, </w:t>
      </w:r>
      <w:proofErr w:type="spellStart"/>
      <w:r w:rsidRPr="0022105C">
        <w:rPr>
          <w:rFonts w:ascii="Book Antiqua" w:eastAsia="宋体" w:hAnsi="Book Antiqua" w:cs="宋体"/>
          <w:color w:val="000000" w:themeColor="text1"/>
        </w:rPr>
        <w:t>Polkinghorne</w:t>
      </w:r>
      <w:proofErr w:type="spellEnd"/>
      <w:r w:rsidRPr="0022105C">
        <w:rPr>
          <w:rFonts w:ascii="Book Antiqua" w:eastAsia="宋体" w:hAnsi="Book Antiqua" w:cs="宋体"/>
          <w:color w:val="000000" w:themeColor="text1"/>
        </w:rPr>
        <w:t xml:space="preserve"> KR. Relationship between dialysis modality and mortality.</w:t>
      </w:r>
      <w:proofErr w:type="gramEnd"/>
      <w:r w:rsidRPr="0022105C">
        <w:rPr>
          <w:rFonts w:ascii="Book Antiqua" w:eastAsia="宋体" w:hAnsi="Book Antiqua" w:cs="宋体"/>
          <w:i/>
          <w:color w:val="000000" w:themeColor="text1"/>
        </w:rPr>
        <w:t xml:space="preserve"> J Am </w:t>
      </w:r>
      <w:proofErr w:type="spellStart"/>
      <w:r w:rsidRPr="0022105C">
        <w:rPr>
          <w:rFonts w:ascii="Book Antiqua" w:eastAsia="宋体" w:hAnsi="Book Antiqua" w:cs="宋体"/>
          <w:i/>
          <w:color w:val="000000" w:themeColor="text1"/>
        </w:rPr>
        <w:t>Soc</w:t>
      </w:r>
      <w:proofErr w:type="spellEnd"/>
      <w:r w:rsidRPr="0022105C">
        <w:rPr>
          <w:rFonts w:ascii="Book Antiqua" w:eastAsia="宋体" w:hAnsi="Book Antiqua" w:cs="宋体"/>
          <w:i/>
          <w:color w:val="000000" w:themeColor="text1"/>
        </w:rPr>
        <w:t xml:space="preserve"> </w:t>
      </w:r>
      <w:proofErr w:type="spellStart"/>
      <w:r w:rsidRPr="0022105C">
        <w:rPr>
          <w:rFonts w:ascii="Book Antiqua" w:eastAsia="宋体" w:hAnsi="Book Antiqua" w:cs="宋体"/>
          <w:i/>
          <w:color w:val="000000" w:themeColor="text1"/>
        </w:rPr>
        <w:t>Nephrol</w:t>
      </w:r>
      <w:proofErr w:type="spellEnd"/>
      <w:r w:rsidRPr="0022105C">
        <w:rPr>
          <w:rFonts w:ascii="Book Antiqua" w:eastAsia="宋体" w:hAnsi="Book Antiqua" w:cs="宋体"/>
          <w:color w:val="000000" w:themeColor="text1"/>
        </w:rPr>
        <w:t xml:space="preserve"> 2009;</w:t>
      </w:r>
      <w:r w:rsidRPr="0022105C">
        <w:rPr>
          <w:rFonts w:ascii="Book Antiqua" w:eastAsia="宋体" w:hAnsi="Book Antiqua" w:cs="宋体"/>
          <w:b/>
          <w:color w:val="000000" w:themeColor="text1"/>
        </w:rPr>
        <w:t xml:space="preserve"> 20: </w:t>
      </w:r>
      <w:r w:rsidRPr="0022105C">
        <w:rPr>
          <w:rFonts w:ascii="Book Antiqua" w:eastAsia="宋体" w:hAnsi="Book Antiqua" w:cs="宋体"/>
          <w:color w:val="000000" w:themeColor="text1"/>
        </w:rPr>
        <w:t>155-163 [PMID: 19092128 DOI: 10.1681/ASN.2007111188]</w:t>
      </w:r>
    </w:p>
    <w:p w14:paraId="101979CA"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3 </w:t>
      </w:r>
      <w:r w:rsidRPr="0022105C">
        <w:rPr>
          <w:rFonts w:ascii="Book Antiqua" w:eastAsia="宋体" w:hAnsi="Book Antiqua" w:cs="宋体"/>
          <w:b/>
          <w:bCs/>
        </w:rPr>
        <w:t>Blake PG</w:t>
      </w:r>
      <w:r w:rsidRPr="0022105C">
        <w:rPr>
          <w:rFonts w:ascii="Book Antiqua" w:eastAsia="宋体" w:hAnsi="Book Antiqua" w:cs="宋体"/>
        </w:rPr>
        <w:t xml:space="preserve">. Integrated end-stage renal disease care: the role of peritoneal dialysis.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i/>
          <w:iCs/>
        </w:rPr>
        <w:t xml:space="preserve"> Dial Transplant</w:t>
      </w:r>
      <w:r w:rsidRPr="0022105C">
        <w:rPr>
          <w:rFonts w:ascii="Book Antiqua" w:eastAsia="宋体" w:hAnsi="Book Antiqua" w:cs="宋体"/>
        </w:rPr>
        <w:t xml:space="preserve"> 2001; </w:t>
      </w:r>
      <w:r w:rsidRPr="0022105C">
        <w:rPr>
          <w:rFonts w:ascii="Book Antiqua" w:eastAsia="宋体" w:hAnsi="Book Antiqua" w:cs="宋体"/>
          <w:b/>
          <w:bCs/>
        </w:rPr>
        <w:t xml:space="preserve">16 </w:t>
      </w:r>
      <w:proofErr w:type="spellStart"/>
      <w:r w:rsidRPr="0022105C">
        <w:rPr>
          <w:rFonts w:ascii="Book Antiqua" w:eastAsia="宋体" w:hAnsi="Book Antiqua" w:cs="宋体"/>
          <w:bCs/>
        </w:rPr>
        <w:t>Suppl</w:t>
      </w:r>
      <w:proofErr w:type="spellEnd"/>
      <w:r w:rsidRPr="0022105C">
        <w:rPr>
          <w:rFonts w:ascii="Book Antiqua" w:eastAsia="宋体" w:hAnsi="Book Antiqua" w:cs="宋体"/>
          <w:bCs/>
        </w:rPr>
        <w:t xml:space="preserve"> 5</w:t>
      </w:r>
      <w:r w:rsidRPr="0022105C">
        <w:rPr>
          <w:rFonts w:ascii="Book Antiqua" w:eastAsia="宋体" w:hAnsi="Book Antiqua" w:cs="宋体"/>
        </w:rPr>
        <w:t>: 61-66 [PMID: 11509687 DOI: 10.1093/</w:t>
      </w:r>
      <w:proofErr w:type="spellStart"/>
      <w:r w:rsidRPr="0022105C">
        <w:rPr>
          <w:rFonts w:ascii="Book Antiqua" w:eastAsia="宋体" w:hAnsi="Book Antiqua" w:cs="宋体"/>
        </w:rPr>
        <w:t>ndt</w:t>
      </w:r>
      <w:proofErr w:type="spellEnd"/>
      <w:r w:rsidRPr="0022105C">
        <w:rPr>
          <w:rFonts w:ascii="Book Antiqua" w:eastAsia="宋体" w:hAnsi="Book Antiqua" w:cs="宋体"/>
        </w:rPr>
        <w:t>/16.suppl_5.61]</w:t>
      </w:r>
    </w:p>
    <w:p w14:paraId="3C61E504"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4 </w:t>
      </w:r>
      <w:r w:rsidRPr="0022105C">
        <w:rPr>
          <w:rFonts w:ascii="Book Antiqua" w:eastAsia="宋体" w:hAnsi="Book Antiqua" w:cs="宋体"/>
          <w:b/>
          <w:bCs/>
        </w:rPr>
        <w:t>Chung SH</w:t>
      </w:r>
      <w:r w:rsidRPr="0022105C">
        <w:rPr>
          <w:rFonts w:ascii="Book Antiqua" w:eastAsia="宋体" w:hAnsi="Book Antiqua" w:cs="宋体"/>
        </w:rPr>
        <w:t xml:space="preserve">, </w:t>
      </w:r>
      <w:proofErr w:type="spellStart"/>
      <w:r w:rsidRPr="0022105C">
        <w:rPr>
          <w:rFonts w:ascii="Book Antiqua" w:eastAsia="宋体" w:hAnsi="Book Antiqua" w:cs="宋体"/>
        </w:rPr>
        <w:t>Stenvinkel</w:t>
      </w:r>
      <w:proofErr w:type="spellEnd"/>
      <w:r w:rsidRPr="0022105C">
        <w:rPr>
          <w:rFonts w:ascii="Book Antiqua" w:eastAsia="宋体" w:hAnsi="Book Antiqua" w:cs="宋体"/>
        </w:rPr>
        <w:t xml:space="preserve"> P, </w:t>
      </w:r>
      <w:proofErr w:type="spellStart"/>
      <w:r w:rsidRPr="0022105C">
        <w:rPr>
          <w:rFonts w:ascii="Book Antiqua" w:eastAsia="宋体" w:hAnsi="Book Antiqua" w:cs="宋体"/>
        </w:rPr>
        <w:t>Bergström</w:t>
      </w:r>
      <w:proofErr w:type="spellEnd"/>
      <w:r w:rsidRPr="0022105C">
        <w:rPr>
          <w:rFonts w:ascii="Book Antiqua" w:eastAsia="宋体" w:hAnsi="Book Antiqua" w:cs="宋体"/>
        </w:rPr>
        <w:t xml:space="preserve"> J, </w:t>
      </w:r>
      <w:proofErr w:type="spellStart"/>
      <w:proofErr w:type="gramStart"/>
      <w:r w:rsidRPr="0022105C">
        <w:rPr>
          <w:rFonts w:ascii="Book Antiqua" w:eastAsia="宋体" w:hAnsi="Book Antiqua" w:cs="宋体"/>
        </w:rPr>
        <w:t>Lindholm</w:t>
      </w:r>
      <w:proofErr w:type="spellEnd"/>
      <w:proofErr w:type="gramEnd"/>
      <w:r w:rsidRPr="0022105C">
        <w:rPr>
          <w:rFonts w:ascii="Book Antiqua" w:eastAsia="宋体" w:hAnsi="Book Antiqua" w:cs="宋体"/>
        </w:rPr>
        <w:t xml:space="preserve"> B. Biocompatibility of new peritoneal dialysis solutions: what can we hope to achieve? </w:t>
      </w:r>
      <w:proofErr w:type="spellStart"/>
      <w:r w:rsidRPr="0022105C">
        <w:rPr>
          <w:rFonts w:ascii="Book Antiqua" w:eastAsia="宋体" w:hAnsi="Book Antiqua" w:cs="宋体"/>
          <w:i/>
          <w:iCs/>
        </w:rPr>
        <w:t>Perit</w:t>
      </w:r>
      <w:proofErr w:type="spellEnd"/>
      <w:r w:rsidRPr="0022105C">
        <w:rPr>
          <w:rFonts w:ascii="Book Antiqua" w:eastAsia="宋体" w:hAnsi="Book Antiqua" w:cs="宋体"/>
          <w:i/>
          <w:iCs/>
        </w:rPr>
        <w:t xml:space="preserve"> Dial </w:t>
      </w:r>
      <w:proofErr w:type="spellStart"/>
      <w:r w:rsidRPr="0022105C">
        <w:rPr>
          <w:rFonts w:ascii="Book Antiqua" w:eastAsia="宋体" w:hAnsi="Book Antiqua" w:cs="宋体"/>
          <w:i/>
          <w:iCs/>
        </w:rPr>
        <w:t>Int</w:t>
      </w:r>
      <w:proofErr w:type="spellEnd"/>
      <w:r w:rsidRPr="0022105C">
        <w:rPr>
          <w:rFonts w:ascii="Book Antiqua" w:eastAsia="宋体" w:hAnsi="Book Antiqua" w:cs="宋体"/>
        </w:rPr>
        <w:t xml:space="preserve"> 2000; </w:t>
      </w:r>
      <w:r w:rsidRPr="0022105C">
        <w:rPr>
          <w:rFonts w:ascii="Book Antiqua" w:eastAsia="宋体" w:hAnsi="Book Antiqua" w:cs="宋体"/>
          <w:b/>
          <w:bCs/>
        </w:rPr>
        <w:t xml:space="preserve">20 </w:t>
      </w:r>
      <w:proofErr w:type="spellStart"/>
      <w:r w:rsidRPr="0022105C">
        <w:rPr>
          <w:rFonts w:ascii="Book Antiqua" w:eastAsia="宋体" w:hAnsi="Book Antiqua" w:cs="宋体"/>
          <w:bCs/>
        </w:rPr>
        <w:t>Suppl</w:t>
      </w:r>
      <w:proofErr w:type="spellEnd"/>
      <w:r w:rsidRPr="0022105C">
        <w:rPr>
          <w:rFonts w:ascii="Book Antiqua" w:eastAsia="宋体" w:hAnsi="Book Antiqua" w:cs="宋体"/>
          <w:bCs/>
        </w:rPr>
        <w:t xml:space="preserve"> 5</w:t>
      </w:r>
      <w:r w:rsidRPr="0022105C">
        <w:rPr>
          <w:rFonts w:ascii="Book Antiqua" w:eastAsia="宋体" w:hAnsi="Book Antiqua" w:cs="宋体"/>
        </w:rPr>
        <w:t>: S57-S67 [PMID: 11229614]</w:t>
      </w:r>
    </w:p>
    <w:p w14:paraId="129BB1DB"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5 </w:t>
      </w:r>
      <w:r w:rsidRPr="0022105C">
        <w:rPr>
          <w:rFonts w:ascii="Book Antiqua" w:eastAsia="宋体" w:hAnsi="Book Antiqua" w:cs="宋体"/>
          <w:b/>
          <w:bCs/>
        </w:rPr>
        <w:t>Williams JD</w:t>
      </w:r>
      <w:r w:rsidRPr="0022105C">
        <w:rPr>
          <w:rFonts w:ascii="Book Antiqua" w:eastAsia="宋体" w:hAnsi="Book Antiqua" w:cs="宋体"/>
        </w:rPr>
        <w:t xml:space="preserve">, Craig KJ, von </w:t>
      </w:r>
      <w:proofErr w:type="spellStart"/>
      <w:r w:rsidRPr="0022105C">
        <w:rPr>
          <w:rFonts w:ascii="Book Antiqua" w:eastAsia="宋体" w:hAnsi="Book Antiqua" w:cs="宋体"/>
        </w:rPr>
        <w:t>Ruhland</w:t>
      </w:r>
      <w:proofErr w:type="spellEnd"/>
      <w:r w:rsidRPr="0022105C">
        <w:rPr>
          <w:rFonts w:ascii="Book Antiqua" w:eastAsia="宋体" w:hAnsi="Book Antiqua" w:cs="宋体"/>
        </w:rPr>
        <w:t xml:space="preserve"> C, </w:t>
      </w:r>
      <w:proofErr w:type="spellStart"/>
      <w:r w:rsidRPr="0022105C">
        <w:rPr>
          <w:rFonts w:ascii="Book Antiqua" w:eastAsia="宋体" w:hAnsi="Book Antiqua" w:cs="宋体"/>
        </w:rPr>
        <w:t>Topley</w:t>
      </w:r>
      <w:proofErr w:type="spellEnd"/>
      <w:r w:rsidRPr="0022105C">
        <w:rPr>
          <w:rFonts w:ascii="Book Antiqua" w:eastAsia="宋体" w:hAnsi="Book Antiqua" w:cs="宋体"/>
        </w:rPr>
        <w:t xml:space="preserve"> N, Williams GT; Biopsy Registry Study Group. </w:t>
      </w:r>
      <w:proofErr w:type="gramStart"/>
      <w:r w:rsidRPr="0022105C">
        <w:rPr>
          <w:rFonts w:ascii="Book Antiqua" w:eastAsia="宋体" w:hAnsi="Book Antiqua" w:cs="宋体"/>
        </w:rPr>
        <w:t>The natural course of peritoneal membrane biology during peritoneal dialysis.</w:t>
      </w:r>
      <w:proofErr w:type="gramEnd"/>
      <w:r w:rsidRPr="0022105C">
        <w:rPr>
          <w:rFonts w:ascii="Book Antiqua" w:eastAsia="宋体" w:hAnsi="Book Antiqua" w:cs="宋体"/>
        </w:rPr>
        <w:t xml:space="preserve"> </w:t>
      </w:r>
      <w:r w:rsidRPr="0022105C">
        <w:rPr>
          <w:rFonts w:ascii="Book Antiqua" w:eastAsia="宋体" w:hAnsi="Book Antiqua" w:cs="宋体"/>
          <w:i/>
          <w:iCs/>
        </w:rPr>
        <w:t xml:space="preserve">Kidney </w:t>
      </w:r>
      <w:proofErr w:type="spellStart"/>
      <w:r w:rsidRPr="0022105C">
        <w:rPr>
          <w:rFonts w:ascii="Book Antiqua" w:eastAsia="宋体" w:hAnsi="Book Antiqua" w:cs="宋体"/>
          <w:i/>
          <w:iCs/>
        </w:rPr>
        <w:t>Int</w:t>
      </w:r>
      <w:proofErr w:type="spellEnd"/>
      <w:r w:rsidRPr="0022105C">
        <w:rPr>
          <w:rFonts w:ascii="Book Antiqua" w:eastAsia="宋体" w:hAnsi="Book Antiqua" w:cs="宋体"/>
          <w:i/>
          <w:iCs/>
        </w:rPr>
        <w:t xml:space="preserve"> </w:t>
      </w:r>
      <w:proofErr w:type="spellStart"/>
      <w:r w:rsidRPr="0022105C">
        <w:rPr>
          <w:rFonts w:ascii="Book Antiqua" w:eastAsia="宋体" w:hAnsi="Book Antiqua" w:cs="宋体"/>
          <w:i/>
          <w:iCs/>
        </w:rPr>
        <w:t>Suppl</w:t>
      </w:r>
      <w:proofErr w:type="spellEnd"/>
      <w:r w:rsidRPr="0022105C">
        <w:rPr>
          <w:rFonts w:ascii="Book Antiqua" w:eastAsia="宋体" w:hAnsi="Book Antiqua" w:cs="宋体"/>
        </w:rPr>
        <w:t xml:space="preserve"> 2003; </w:t>
      </w:r>
      <w:r w:rsidRPr="0022105C">
        <w:rPr>
          <w:rFonts w:ascii="Book Antiqua" w:eastAsia="宋体" w:hAnsi="Book Antiqua" w:cs="宋体"/>
          <w:b/>
        </w:rPr>
        <w:t>(88):</w:t>
      </w:r>
      <w:r w:rsidRPr="0022105C">
        <w:rPr>
          <w:rFonts w:ascii="Book Antiqua" w:eastAsia="宋体" w:hAnsi="Book Antiqua" w:cs="宋体"/>
        </w:rPr>
        <w:t xml:space="preserve"> S43-S49 [PMID: 14870877 DOI: 10.1046/j.1523-1755.2003.08805.x]</w:t>
      </w:r>
    </w:p>
    <w:p w14:paraId="7A02EB82"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6 </w:t>
      </w:r>
      <w:r w:rsidRPr="0022105C">
        <w:rPr>
          <w:rFonts w:ascii="Book Antiqua" w:eastAsia="宋体" w:hAnsi="Book Antiqua" w:cs="宋体"/>
          <w:b/>
          <w:bCs/>
        </w:rPr>
        <w:t>Williams JD</w:t>
      </w:r>
      <w:r w:rsidRPr="0022105C">
        <w:rPr>
          <w:rFonts w:ascii="Book Antiqua" w:eastAsia="宋体" w:hAnsi="Book Antiqua" w:cs="宋体"/>
        </w:rPr>
        <w:t xml:space="preserve">, Craig KJ, </w:t>
      </w:r>
      <w:proofErr w:type="spellStart"/>
      <w:r w:rsidRPr="0022105C">
        <w:rPr>
          <w:rFonts w:ascii="Book Antiqua" w:eastAsia="宋体" w:hAnsi="Book Antiqua" w:cs="宋体"/>
        </w:rPr>
        <w:t>Topley</w:t>
      </w:r>
      <w:proofErr w:type="spellEnd"/>
      <w:r w:rsidRPr="0022105C">
        <w:rPr>
          <w:rFonts w:ascii="Book Antiqua" w:eastAsia="宋体" w:hAnsi="Book Antiqua" w:cs="宋体"/>
        </w:rPr>
        <w:t xml:space="preserve"> N, Von </w:t>
      </w:r>
      <w:proofErr w:type="spellStart"/>
      <w:r w:rsidRPr="0022105C">
        <w:rPr>
          <w:rFonts w:ascii="Book Antiqua" w:eastAsia="宋体" w:hAnsi="Book Antiqua" w:cs="宋体"/>
        </w:rPr>
        <w:t>Ruhland</w:t>
      </w:r>
      <w:proofErr w:type="spellEnd"/>
      <w:r w:rsidRPr="0022105C">
        <w:rPr>
          <w:rFonts w:ascii="Book Antiqua" w:eastAsia="宋体" w:hAnsi="Book Antiqua" w:cs="宋体"/>
        </w:rPr>
        <w:t xml:space="preserve"> C, Fallon M, Newman GR, Mackenzie RK, Williams GT; Peritoneal Biopsy Study Group. Morphologic changes in the peritoneal membrane of patients with renal disease. </w:t>
      </w:r>
      <w:r w:rsidRPr="0022105C">
        <w:rPr>
          <w:rFonts w:ascii="Book Antiqua" w:eastAsia="宋体" w:hAnsi="Book Antiqua" w:cs="宋体"/>
          <w:i/>
          <w:iCs/>
        </w:rPr>
        <w:t xml:space="preserve">J Am </w:t>
      </w:r>
      <w:proofErr w:type="spellStart"/>
      <w:r w:rsidRPr="0022105C">
        <w:rPr>
          <w:rFonts w:ascii="Book Antiqua" w:eastAsia="宋体" w:hAnsi="Book Antiqua" w:cs="宋体"/>
          <w:i/>
          <w:iCs/>
        </w:rPr>
        <w:t>Soc</w:t>
      </w:r>
      <w:proofErr w:type="spellEnd"/>
      <w:r w:rsidRPr="0022105C">
        <w:rPr>
          <w:rFonts w:ascii="Book Antiqua" w:eastAsia="宋体" w:hAnsi="Book Antiqua" w:cs="宋体"/>
          <w:i/>
          <w:iCs/>
        </w:rPr>
        <w:t xml:space="preserve">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rPr>
        <w:t xml:space="preserve"> 2002; </w:t>
      </w:r>
      <w:r w:rsidRPr="0022105C">
        <w:rPr>
          <w:rFonts w:ascii="Book Antiqua" w:eastAsia="宋体" w:hAnsi="Book Antiqua" w:cs="宋体"/>
          <w:b/>
          <w:bCs/>
        </w:rPr>
        <w:t>13</w:t>
      </w:r>
      <w:r w:rsidRPr="0022105C">
        <w:rPr>
          <w:rFonts w:ascii="Book Antiqua" w:eastAsia="宋体" w:hAnsi="Book Antiqua" w:cs="宋体"/>
        </w:rPr>
        <w:t>: 470-479 [PMID: 11805177]</w:t>
      </w:r>
    </w:p>
    <w:p w14:paraId="5D11C8F8"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7 </w:t>
      </w:r>
      <w:proofErr w:type="spellStart"/>
      <w:r w:rsidRPr="0022105C">
        <w:rPr>
          <w:rFonts w:ascii="Book Antiqua" w:eastAsia="宋体" w:hAnsi="Book Antiqua" w:cs="宋体"/>
          <w:b/>
          <w:bCs/>
        </w:rPr>
        <w:t>Tauer</w:t>
      </w:r>
      <w:proofErr w:type="spellEnd"/>
      <w:r w:rsidRPr="0022105C">
        <w:rPr>
          <w:rFonts w:ascii="Book Antiqua" w:eastAsia="宋体" w:hAnsi="Book Antiqua" w:cs="宋体"/>
          <w:b/>
          <w:bCs/>
        </w:rPr>
        <w:t xml:space="preserve"> A</w:t>
      </w:r>
      <w:r w:rsidRPr="0022105C">
        <w:rPr>
          <w:rFonts w:ascii="Book Antiqua" w:eastAsia="宋体" w:hAnsi="Book Antiqua" w:cs="宋体"/>
        </w:rPr>
        <w:t xml:space="preserve">, Zhang X, </w:t>
      </w:r>
      <w:proofErr w:type="spellStart"/>
      <w:r w:rsidRPr="0022105C">
        <w:rPr>
          <w:rFonts w:ascii="Book Antiqua" w:eastAsia="宋体" w:hAnsi="Book Antiqua" w:cs="宋体"/>
        </w:rPr>
        <w:t>Schaub</w:t>
      </w:r>
      <w:proofErr w:type="spellEnd"/>
      <w:r w:rsidRPr="0022105C">
        <w:rPr>
          <w:rFonts w:ascii="Book Antiqua" w:eastAsia="宋体" w:hAnsi="Book Antiqua" w:cs="宋体"/>
        </w:rPr>
        <w:t xml:space="preserve"> TP, </w:t>
      </w:r>
      <w:proofErr w:type="spellStart"/>
      <w:r w:rsidRPr="0022105C">
        <w:rPr>
          <w:rFonts w:ascii="Book Antiqua" w:eastAsia="宋体" w:hAnsi="Book Antiqua" w:cs="宋体"/>
        </w:rPr>
        <w:t>Zimmeck</w:t>
      </w:r>
      <w:proofErr w:type="spellEnd"/>
      <w:r w:rsidRPr="0022105C">
        <w:rPr>
          <w:rFonts w:ascii="Book Antiqua" w:eastAsia="宋体" w:hAnsi="Book Antiqua" w:cs="宋体"/>
        </w:rPr>
        <w:t xml:space="preserve"> T, </w:t>
      </w:r>
      <w:proofErr w:type="spellStart"/>
      <w:r w:rsidRPr="0022105C">
        <w:rPr>
          <w:rFonts w:ascii="Book Antiqua" w:eastAsia="宋体" w:hAnsi="Book Antiqua" w:cs="宋体"/>
        </w:rPr>
        <w:t>Niwa</w:t>
      </w:r>
      <w:proofErr w:type="spellEnd"/>
      <w:r w:rsidRPr="0022105C">
        <w:rPr>
          <w:rFonts w:ascii="Book Antiqua" w:eastAsia="宋体" w:hAnsi="Book Antiqua" w:cs="宋体"/>
        </w:rPr>
        <w:t xml:space="preserve"> T, </w:t>
      </w:r>
      <w:proofErr w:type="spellStart"/>
      <w:r w:rsidRPr="0022105C">
        <w:rPr>
          <w:rFonts w:ascii="Book Antiqua" w:eastAsia="宋体" w:hAnsi="Book Antiqua" w:cs="宋体"/>
        </w:rPr>
        <w:t>Passlick-Deetjen</w:t>
      </w:r>
      <w:proofErr w:type="spellEnd"/>
      <w:r w:rsidRPr="0022105C">
        <w:rPr>
          <w:rFonts w:ascii="Book Antiqua" w:eastAsia="宋体" w:hAnsi="Book Antiqua" w:cs="宋体"/>
        </w:rPr>
        <w:t xml:space="preserve"> J, </w:t>
      </w:r>
      <w:proofErr w:type="spellStart"/>
      <w:r w:rsidRPr="0022105C">
        <w:rPr>
          <w:rFonts w:ascii="Book Antiqua" w:eastAsia="宋体" w:hAnsi="Book Antiqua" w:cs="宋体"/>
        </w:rPr>
        <w:t>Pischetsrieder</w:t>
      </w:r>
      <w:proofErr w:type="spellEnd"/>
      <w:r w:rsidRPr="0022105C">
        <w:rPr>
          <w:rFonts w:ascii="Book Antiqua" w:eastAsia="宋体" w:hAnsi="Book Antiqua" w:cs="宋体"/>
        </w:rPr>
        <w:t xml:space="preserve"> M. Formation of advanced </w:t>
      </w:r>
      <w:proofErr w:type="spellStart"/>
      <w:r w:rsidRPr="0022105C">
        <w:rPr>
          <w:rFonts w:ascii="Book Antiqua" w:eastAsia="宋体" w:hAnsi="Book Antiqua" w:cs="宋体"/>
        </w:rPr>
        <w:t>glycation</w:t>
      </w:r>
      <w:proofErr w:type="spellEnd"/>
      <w:r w:rsidRPr="0022105C">
        <w:rPr>
          <w:rFonts w:ascii="Book Antiqua" w:eastAsia="宋体" w:hAnsi="Book Antiqua" w:cs="宋体"/>
        </w:rPr>
        <w:t xml:space="preserve"> end products during CAPD. </w:t>
      </w:r>
      <w:r w:rsidRPr="0022105C">
        <w:rPr>
          <w:rFonts w:ascii="Book Antiqua" w:eastAsia="宋体" w:hAnsi="Book Antiqua" w:cs="宋体"/>
          <w:i/>
          <w:iCs/>
        </w:rPr>
        <w:t>Am J Kidney Dis</w:t>
      </w:r>
      <w:r w:rsidRPr="0022105C">
        <w:rPr>
          <w:rFonts w:ascii="Book Antiqua" w:eastAsia="宋体" w:hAnsi="Book Antiqua" w:cs="宋体"/>
        </w:rPr>
        <w:t xml:space="preserve"> 2003; </w:t>
      </w:r>
      <w:r w:rsidRPr="0022105C">
        <w:rPr>
          <w:rFonts w:ascii="Book Antiqua" w:eastAsia="宋体" w:hAnsi="Book Antiqua" w:cs="宋体"/>
          <w:b/>
          <w:bCs/>
        </w:rPr>
        <w:t>41</w:t>
      </w:r>
      <w:r w:rsidRPr="0022105C">
        <w:rPr>
          <w:rFonts w:ascii="Book Antiqua" w:eastAsia="宋体" w:hAnsi="Book Antiqua" w:cs="宋体"/>
        </w:rPr>
        <w:t>: S57-S60 [PMID: 12612954 DOI: 10.1053/ajkd.2003.50086]</w:t>
      </w:r>
    </w:p>
    <w:p w14:paraId="0E57BDC5" w14:textId="77777777" w:rsidR="001E3292" w:rsidRPr="0022105C" w:rsidRDefault="001E3292" w:rsidP="000D243D">
      <w:pPr>
        <w:spacing w:line="360" w:lineRule="auto"/>
        <w:jc w:val="both"/>
        <w:rPr>
          <w:rFonts w:ascii="Book Antiqua" w:eastAsia="宋体" w:hAnsi="Book Antiqua" w:cs="宋体"/>
        </w:rPr>
      </w:pPr>
      <w:proofErr w:type="gramStart"/>
      <w:r w:rsidRPr="0022105C">
        <w:rPr>
          <w:rFonts w:ascii="Book Antiqua" w:eastAsia="宋体" w:hAnsi="Book Antiqua" w:cs="宋体"/>
        </w:rPr>
        <w:t xml:space="preserve">8 </w:t>
      </w:r>
      <w:r w:rsidRPr="0022105C">
        <w:rPr>
          <w:rFonts w:ascii="Book Antiqua" w:eastAsia="宋体" w:hAnsi="Book Antiqua" w:cs="宋体"/>
          <w:b/>
          <w:bCs/>
        </w:rPr>
        <w:t>Davies SJ</w:t>
      </w:r>
      <w:r w:rsidRPr="0022105C">
        <w:rPr>
          <w:rFonts w:ascii="Book Antiqua" w:eastAsia="宋体" w:hAnsi="Book Antiqua" w:cs="宋体"/>
        </w:rPr>
        <w:t>, Bryan J, Phillips L, Russell GI.</w:t>
      </w:r>
      <w:proofErr w:type="gramEnd"/>
      <w:r w:rsidRPr="0022105C">
        <w:rPr>
          <w:rFonts w:ascii="Book Antiqua" w:eastAsia="宋体" w:hAnsi="Book Antiqua" w:cs="宋体"/>
        </w:rPr>
        <w:t xml:space="preserve"> Longitudinal changes in peritoneal kinetics: the effects of peritoneal dialysis and peritonitis.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i/>
          <w:iCs/>
        </w:rPr>
        <w:t xml:space="preserve"> Dial Transplant</w:t>
      </w:r>
      <w:r w:rsidRPr="0022105C">
        <w:rPr>
          <w:rFonts w:ascii="Book Antiqua" w:eastAsia="宋体" w:hAnsi="Book Antiqua" w:cs="宋体"/>
        </w:rPr>
        <w:t xml:space="preserve"> 1996; </w:t>
      </w:r>
      <w:r w:rsidRPr="0022105C">
        <w:rPr>
          <w:rFonts w:ascii="Book Antiqua" w:eastAsia="宋体" w:hAnsi="Book Antiqua" w:cs="宋体"/>
          <w:b/>
          <w:bCs/>
        </w:rPr>
        <w:t>11</w:t>
      </w:r>
      <w:r w:rsidRPr="0022105C">
        <w:rPr>
          <w:rFonts w:ascii="Book Antiqua" w:eastAsia="宋体" w:hAnsi="Book Antiqua" w:cs="宋体"/>
        </w:rPr>
        <w:t>: 498-506 [PMID: 8671821 DOI: 10.1093/oxfordjournals.ndt.a027318]</w:t>
      </w:r>
    </w:p>
    <w:p w14:paraId="5717E2B7"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9 </w:t>
      </w:r>
      <w:proofErr w:type="spellStart"/>
      <w:r w:rsidRPr="0022105C">
        <w:rPr>
          <w:rFonts w:ascii="Book Antiqua" w:eastAsia="宋体" w:hAnsi="Book Antiqua" w:cs="宋体"/>
          <w:b/>
          <w:bCs/>
        </w:rPr>
        <w:t>Rippe</w:t>
      </w:r>
      <w:proofErr w:type="spellEnd"/>
      <w:r w:rsidRPr="0022105C">
        <w:rPr>
          <w:rFonts w:ascii="Book Antiqua" w:eastAsia="宋体" w:hAnsi="Book Antiqua" w:cs="宋体"/>
          <w:b/>
          <w:bCs/>
        </w:rPr>
        <w:t xml:space="preserve"> B</w:t>
      </w:r>
      <w:r w:rsidRPr="0022105C">
        <w:rPr>
          <w:rFonts w:ascii="Book Antiqua" w:eastAsia="宋体" w:hAnsi="Book Antiqua" w:cs="宋体"/>
        </w:rPr>
        <w:t xml:space="preserve">, </w:t>
      </w:r>
      <w:proofErr w:type="spellStart"/>
      <w:r w:rsidRPr="0022105C">
        <w:rPr>
          <w:rFonts w:ascii="Book Antiqua" w:eastAsia="宋体" w:hAnsi="Book Antiqua" w:cs="宋体"/>
        </w:rPr>
        <w:t>Simonsen</w:t>
      </w:r>
      <w:proofErr w:type="spellEnd"/>
      <w:r w:rsidRPr="0022105C">
        <w:rPr>
          <w:rFonts w:ascii="Book Antiqua" w:eastAsia="宋体" w:hAnsi="Book Antiqua" w:cs="宋体"/>
        </w:rPr>
        <w:t xml:space="preserve"> O, </w:t>
      </w:r>
      <w:proofErr w:type="spellStart"/>
      <w:r w:rsidRPr="0022105C">
        <w:rPr>
          <w:rFonts w:ascii="Book Antiqua" w:eastAsia="宋体" w:hAnsi="Book Antiqua" w:cs="宋体"/>
        </w:rPr>
        <w:t>Wieslander</w:t>
      </w:r>
      <w:proofErr w:type="spellEnd"/>
      <w:r w:rsidRPr="0022105C">
        <w:rPr>
          <w:rFonts w:ascii="Book Antiqua" w:eastAsia="宋体" w:hAnsi="Book Antiqua" w:cs="宋体"/>
        </w:rPr>
        <w:t xml:space="preserve"> A, </w:t>
      </w:r>
      <w:proofErr w:type="spellStart"/>
      <w:r w:rsidRPr="0022105C">
        <w:rPr>
          <w:rFonts w:ascii="Book Antiqua" w:eastAsia="宋体" w:hAnsi="Book Antiqua" w:cs="宋体"/>
        </w:rPr>
        <w:t>Landgren</w:t>
      </w:r>
      <w:proofErr w:type="spellEnd"/>
      <w:r w:rsidRPr="0022105C">
        <w:rPr>
          <w:rFonts w:ascii="Book Antiqua" w:eastAsia="宋体" w:hAnsi="Book Antiqua" w:cs="宋体"/>
        </w:rPr>
        <w:t xml:space="preserve"> C. Clinical and physiological effects of a new, less toxic and less acidic fluid for peritoneal dialysis. </w:t>
      </w:r>
      <w:proofErr w:type="spellStart"/>
      <w:r w:rsidRPr="0022105C">
        <w:rPr>
          <w:rFonts w:ascii="Book Antiqua" w:eastAsia="宋体" w:hAnsi="Book Antiqua" w:cs="宋体"/>
          <w:i/>
          <w:iCs/>
        </w:rPr>
        <w:t>Perit</w:t>
      </w:r>
      <w:proofErr w:type="spellEnd"/>
      <w:r w:rsidRPr="0022105C">
        <w:rPr>
          <w:rFonts w:ascii="Book Antiqua" w:eastAsia="宋体" w:hAnsi="Book Antiqua" w:cs="宋体"/>
          <w:i/>
          <w:iCs/>
        </w:rPr>
        <w:t xml:space="preserve"> Dial </w:t>
      </w:r>
      <w:proofErr w:type="spellStart"/>
      <w:r w:rsidRPr="0022105C">
        <w:rPr>
          <w:rFonts w:ascii="Book Antiqua" w:eastAsia="宋体" w:hAnsi="Book Antiqua" w:cs="宋体"/>
          <w:i/>
          <w:iCs/>
        </w:rPr>
        <w:t>Int</w:t>
      </w:r>
      <w:proofErr w:type="spellEnd"/>
      <w:r w:rsidRPr="0022105C">
        <w:rPr>
          <w:rFonts w:ascii="Book Antiqua" w:eastAsia="宋体" w:hAnsi="Book Antiqua" w:cs="宋体"/>
        </w:rPr>
        <w:t xml:space="preserve"> 1997; </w:t>
      </w:r>
      <w:r w:rsidRPr="0022105C">
        <w:rPr>
          <w:rFonts w:ascii="Book Antiqua" w:eastAsia="宋体" w:hAnsi="Book Antiqua" w:cs="宋体"/>
          <w:b/>
          <w:bCs/>
        </w:rPr>
        <w:t>17</w:t>
      </w:r>
      <w:r w:rsidRPr="0022105C">
        <w:rPr>
          <w:rFonts w:ascii="Book Antiqua" w:eastAsia="宋体" w:hAnsi="Book Antiqua" w:cs="宋体"/>
        </w:rPr>
        <w:t>: 27-34 [PMID: 9068019]</w:t>
      </w:r>
    </w:p>
    <w:p w14:paraId="4A617081" w14:textId="77777777" w:rsidR="001E3292" w:rsidRPr="0022105C" w:rsidRDefault="001E3292" w:rsidP="000D243D">
      <w:pPr>
        <w:spacing w:line="360" w:lineRule="auto"/>
        <w:jc w:val="both"/>
        <w:rPr>
          <w:rFonts w:ascii="Book Antiqua" w:eastAsia="宋体" w:hAnsi="Book Antiqua" w:cs="宋体"/>
        </w:rPr>
      </w:pPr>
      <w:proofErr w:type="gramStart"/>
      <w:r w:rsidRPr="0022105C">
        <w:rPr>
          <w:rFonts w:ascii="Book Antiqua" w:eastAsia="宋体" w:hAnsi="Book Antiqua" w:cs="宋体"/>
        </w:rPr>
        <w:lastRenderedPageBreak/>
        <w:t xml:space="preserve">10 </w:t>
      </w:r>
      <w:proofErr w:type="spellStart"/>
      <w:r w:rsidRPr="0022105C">
        <w:rPr>
          <w:rFonts w:ascii="Book Antiqua" w:eastAsia="宋体" w:hAnsi="Book Antiqua" w:cs="宋体"/>
          <w:b/>
          <w:bCs/>
        </w:rPr>
        <w:t>Delarue</w:t>
      </w:r>
      <w:proofErr w:type="spellEnd"/>
      <w:r w:rsidRPr="0022105C">
        <w:rPr>
          <w:rFonts w:ascii="Book Antiqua" w:eastAsia="宋体" w:hAnsi="Book Antiqua" w:cs="宋体"/>
          <w:b/>
          <w:bCs/>
        </w:rPr>
        <w:t xml:space="preserve"> J</w:t>
      </w:r>
      <w:r w:rsidRPr="0022105C">
        <w:rPr>
          <w:rFonts w:ascii="Book Antiqua" w:eastAsia="宋体" w:hAnsi="Book Antiqua" w:cs="宋体"/>
        </w:rPr>
        <w:t xml:space="preserve">, </w:t>
      </w:r>
      <w:proofErr w:type="spellStart"/>
      <w:r w:rsidRPr="0022105C">
        <w:rPr>
          <w:rFonts w:ascii="Book Antiqua" w:eastAsia="宋体" w:hAnsi="Book Antiqua" w:cs="宋体"/>
        </w:rPr>
        <w:t>Maingourd</w:t>
      </w:r>
      <w:proofErr w:type="spellEnd"/>
      <w:r w:rsidRPr="0022105C">
        <w:rPr>
          <w:rFonts w:ascii="Book Antiqua" w:eastAsia="宋体" w:hAnsi="Book Antiqua" w:cs="宋体"/>
        </w:rPr>
        <w:t xml:space="preserve"> C. Acute metabolic effects of dialysis fluids during CAPD.</w:t>
      </w:r>
      <w:proofErr w:type="gramEnd"/>
      <w:r w:rsidRPr="0022105C">
        <w:rPr>
          <w:rFonts w:ascii="Book Antiqua" w:eastAsia="宋体" w:hAnsi="Book Antiqua" w:cs="宋体"/>
        </w:rPr>
        <w:t xml:space="preserve"> </w:t>
      </w:r>
      <w:r w:rsidRPr="0022105C">
        <w:rPr>
          <w:rFonts w:ascii="Book Antiqua" w:eastAsia="宋体" w:hAnsi="Book Antiqua" w:cs="宋体"/>
          <w:i/>
          <w:iCs/>
        </w:rPr>
        <w:t>Am J Kidney Dis</w:t>
      </w:r>
      <w:r w:rsidRPr="0022105C">
        <w:rPr>
          <w:rFonts w:ascii="Book Antiqua" w:eastAsia="宋体" w:hAnsi="Book Antiqua" w:cs="宋体"/>
        </w:rPr>
        <w:t xml:space="preserve"> 2001; </w:t>
      </w:r>
      <w:r w:rsidRPr="0022105C">
        <w:rPr>
          <w:rFonts w:ascii="Book Antiqua" w:eastAsia="宋体" w:hAnsi="Book Antiqua" w:cs="宋体"/>
          <w:b/>
          <w:bCs/>
        </w:rPr>
        <w:t>37</w:t>
      </w:r>
      <w:r w:rsidRPr="0022105C">
        <w:rPr>
          <w:rFonts w:ascii="Book Antiqua" w:eastAsia="宋体" w:hAnsi="Book Antiqua" w:cs="宋体"/>
        </w:rPr>
        <w:t>: S103-S107 [PMID: 11158872 DOI: 10.1053/ajkd.2001.20762]</w:t>
      </w:r>
    </w:p>
    <w:p w14:paraId="1725DF88"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11 </w:t>
      </w:r>
      <w:hyperlink r:id="rId9" w:history="1">
        <w:r w:rsidRPr="0022105C">
          <w:rPr>
            <w:rFonts w:ascii="Book Antiqua" w:hAnsi="Book Antiqua"/>
            <w:b/>
            <w:noProof/>
          </w:rPr>
          <w:t>Finkelstein F</w:t>
        </w:r>
      </w:hyperlink>
      <w:r w:rsidRPr="0022105C">
        <w:rPr>
          <w:rFonts w:ascii="Book Antiqua" w:hAnsi="Book Antiqua"/>
          <w:b/>
          <w:noProof/>
        </w:rPr>
        <w:t>,</w:t>
      </w:r>
      <w:r w:rsidRPr="0022105C">
        <w:rPr>
          <w:rFonts w:ascii="Book Antiqua" w:hAnsi="Book Antiqua"/>
          <w:noProof/>
        </w:rPr>
        <w:t xml:space="preserve"> </w:t>
      </w:r>
      <w:hyperlink r:id="rId10" w:history="1">
        <w:r w:rsidRPr="0022105C">
          <w:rPr>
            <w:rFonts w:ascii="Book Antiqua" w:hAnsi="Book Antiqua"/>
            <w:noProof/>
          </w:rPr>
          <w:t>Healy H</w:t>
        </w:r>
      </w:hyperlink>
      <w:r w:rsidRPr="0022105C">
        <w:rPr>
          <w:rFonts w:ascii="Book Antiqua" w:hAnsi="Book Antiqua"/>
          <w:noProof/>
        </w:rPr>
        <w:t xml:space="preserve">, </w:t>
      </w:r>
      <w:hyperlink r:id="rId11" w:history="1">
        <w:r w:rsidRPr="0022105C">
          <w:rPr>
            <w:rFonts w:ascii="Book Antiqua" w:hAnsi="Book Antiqua"/>
            <w:noProof/>
          </w:rPr>
          <w:t>Abu-Alfa A</w:t>
        </w:r>
      </w:hyperlink>
      <w:r w:rsidRPr="0022105C">
        <w:rPr>
          <w:rFonts w:ascii="Book Antiqua" w:hAnsi="Book Antiqua"/>
          <w:noProof/>
        </w:rPr>
        <w:t xml:space="preserve">, </w:t>
      </w:r>
      <w:hyperlink r:id="rId12" w:history="1">
        <w:r w:rsidRPr="0022105C">
          <w:rPr>
            <w:rFonts w:ascii="Book Antiqua" w:hAnsi="Book Antiqua"/>
            <w:noProof/>
          </w:rPr>
          <w:t>Ahmad S</w:t>
        </w:r>
      </w:hyperlink>
      <w:r w:rsidRPr="0022105C">
        <w:rPr>
          <w:rFonts w:ascii="Book Antiqua" w:hAnsi="Book Antiqua"/>
          <w:noProof/>
        </w:rPr>
        <w:t xml:space="preserve">, </w:t>
      </w:r>
      <w:hyperlink r:id="rId13" w:history="1">
        <w:r w:rsidRPr="0022105C">
          <w:rPr>
            <w:rFonts w:ascii="Book Antiqua" w:hAnsi="Book Antiqua"/>
            <w:noProof/>
          </w:rPr>
          <w:t>Brown F</w:t>
        </w:r>
      </w:hyperlink>
      <w:r w:rsidRPr="0022105C">
        <w:rPr>
          <w:rFonts w:ascii="Book Antiqua" w:hAnsi="Book Antiqua"/>
          <w:noProof/>
        </w:rPr>
        <w:t xml:space="preserve">, </w:t>
      </w:r>
      <w:hyperlink r:id="rId14" w:history="1">
        <w:r w:rsidRPr="0022105C">
          <w:rPr>
            <w:rFonts w:ascii="Book Antiqua" w:hAnsi="Book Antiqua"/>
            <w:noProof/>
          </w:rPr>
          <w:t>Gehr T</w:t>
        </w:r>
      </w:hyperlink>
      <w:r w:rsidRPr="0022105C">
        <w:rPr>
          <w:rFonts w:ascii="Book Antiqua" w:hAnsi="Book Antiqua"/>
          <w:noProof/>
        </w:rPr>
        <w:t xml:space="preserve">, </w:t>
      </w:r>
      <w:hyperlink r:id="rId15" w:history="1">
        <w:r w:rsidRPr="0022105C">
          <w:rPr>
            <w:rFonts w:ascii="Book Antiqua" w:hAnsi="Book Antiqua"/>
            <w:noProof/>
          </w:rPr>
          <w:t>Nash K</w:t>
        </w:r>
      </w:hyperlink>
      <w:r w:rsidRPr="0022105C">
        <w:rPr>
          <w:rFonts w:ascii="Book Antiqua" w:hAnsi="Book Antiqua"/>
          <w:noProof/>
        </w:rPr>
        <w:t xml:space="preserve">, </w:t>
      </w:r>
      <w:hyperlink r:id="rId16" w:history="1">
        <w:r w:rsidRPr="0022105C">
          <w:rPr>
            <w:rFonts w:ascii="Book Antiqua" w:hAnsi="Book Antiqua"/>
            <w:noProof/>
          </w:rPr>
          <w:t>Sorkin M</w:t>
        </w:r>
      </w:hyperlink>
      <w:r w:rsidRPr="0022105C">
        <w:rPr>
          <w:rFonts w:ascii="Book Antiqua" w:hAnsi="Book Antiqua"/>
          <w:noProof/>
        </w:rPr>
        <w:t xml:space="preserve">, </w:t>
      </w:r>
      <w:hyperlink r:id="rId17" w:history="1">
        <w:r w:rsidRPr="0022105C">
          <w:rPr>
            <w:rFonts w:ascii="Book Antiqua" w:hAnsi="Book Antiqua"/>
            <w:noProof/>
          </w:rPr>
          <w:t>Mujais S</w:t>
        </w:r>
      </w:hyperlink>
      <w:r w:rsidRPr="0022105C">
        <w:rPr>
          <w:rFonts w:ascii="Book Antiqua" w:hAnsi="Book Antiqua"/>
          <w:noProof/>
        </w:rPr>
        <w:t xml:space="preserve">. Superiority of icodextrin compared with 4.25% dextrose for peritoneal ultrafiltration. </w:t>
      </w:r>
      <w:hyperlink r:id="rId18" w:tooltip="Journal of the American Society of Nephrology : JASN." w:history="1">
        <w:r w:rsidRPr="0022105C">
          <w:rPr>
            <w:rFonts w:ascii="Book Antiqua" w:hAnsi="Book Antiqua"/>
            <w:i/>
            <w:noProof/>
          </w:rPr>
          <w:t>J Am Soc Nephrol</w:t>
        </w:r>
      </w:hyperlink>
      <w:r w:rsidRPr="0022105C">
        <w:rPr>
          <w:rFonts w:ascii="Book Antiqua" w:hAnsi="Book Antiqua"/>
          <w:noProof/>
        </w:rPr>
        <w:t xml:space="preserve"> 2005 </w:t>
      </w:r>
      <w:r w:rsidRPr="0022105C">
        <w:rPr>
          <w:rFonts w:ascii="Book Antiqua" w:hAnsi="Book Antiqua"/>
          <w:b/>
          <w:noProof/>
        </w:rPr>
        <w:t>16:</w:t>
      </w:r>
      <w:r w:rsidRPr="0022105C">
        <w:rPr>
          <w:rFonts w:ascii="Book Antiqua" w:hAnsi="Book Antiqua"/>
          <w:noProof/>
        </w:rPr>
        <w:t xml:space="preserve"> 546-554 [PMID: 15625070 DOI: </w:t>
      </w:r>
      <w:r w:rsidR="00F16C8B">
        <w:fldChar w:fldCharType="begin"/>
      </w:r>
      <w:r w:rsidR="00F16C8B">
        <w:instrText xml:space="preserve"> HYPERLINK "http://dx.doi.org/10.1681/ASN.2004090793" \t "_blank" </w:instrText>
      </w:r>
      <w:r w:rsidR="00F16C8B">
        <w:fldChar w:fldCharType="separate"/>
      </w:r>
      <w:r w:rsidRPr="0022105C">
        <w:rPr>
          <w:rFonts w:ascii="Book Antiqua" w:hAnsi="Book Antiqua"/>
          <w:noProof/>
        </w:rPr>
        <w:t>10.1681/ASN.2004090793</w:t>
      </w:r>
      <w:r w:rsidR="00F16C8B">
        <w:rPr>
          <w:rFonts w:ascii="Book Antiqua" w:hAnsi="Book Antiqua"/>
          <w:noProof/>
        </w:rPr>
        <w:fldChar w:fldCharType="end"/>
      </w:r>
      <w:r w:rsidRPr="0022105C">
        <w:rPr>
          <w:rFonts w:ascii="Book Antiqua" w:hAnsi="Book Antiqua"/>
          <w:noProof/>
        </w:rPr>
        <w:t>]</w:t>
      </w:r>
    </w:p>
    <w:p w14:paraId="22FD0FA4"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12 </w:t>
      </w:r>
      <w:proofErr w:type="spellStart"/>
      <w:r w:rsidRPr="0022105C">
        <w:rPr>
          <w:rFonts w:ascii="Book Antiqua" w:eastAsia="宋体" w:hAnsi="Book Antiqua" w:cs="宋体"/>
          <w:b/>
          <w:bCs/>
        </w:rPr>
        <w:t>Konings</w:t>
      </w:r>
      <w:proofErr w:type="spellEnd"/>
      <w:r w:rsidRPr="0022105C">
        <w:rPr>
          <w:rFonts w:ascii="Book Antiqua" w:eastAsia="宋体" w:hAnsi="Book Antiqua" w:cs="宋体"/>
          <w:b/>
          <w:bCs/>
        </w:rPr>
        <w:t xml:space="preserve"> CJ</w:t>
      </w:r>
      <w:r w:rsidRPr="0022105C">
        <w:rPr>
          <w:rFonts w:ascii="Book Antiqua" w:eastAsia="宋体" w:hAnsi="Book Antiqua" w:cs="宋体"/>
        </w:rPr>
        <w:t xml:space="preserve">, </w:t>
      </w:r>
      <w:proofErr w:type="spellStart"/>
      <w:r w:rsidRPr="0022105C">
        <w:rPr>
          <w:rFonts w:ascii="Book Antiqua" w:eastAsia="宋体" w:hAnsi="Book Antiqua" w:cs="宋体"/>
        </w:rPr>
        <w:t>Kooman</w:t>
      </w:r>
      <w:proofErr w:type="spellEnd"/>
      <w:r w:rsidRPr="0022105C">
        <w:rPr>
          <w:rFonts w:ascii="Book Antiqua" w:eastAsia="宋体" w:hAnsi="Book Antiqua" w:cs="宋体"/>
        </w:rPr>
        <w:t xml:space="preserve"> JP, </w:t>
      </w:r>
      <w:proofErr w:type="spellStart"/>
      <w:r w:rsidRPr="0022105C">
        <w:rPr>
          <w:rFonts w:ascii="Book Antiqua" w:eastAsia="宋体" w:hAnsi="Book Antiqua" w:cs="宋体"/>
        </w:rPr>
        <w:t>Schonck</w:t>
      </w:r>
      <w:proofErr w:type="spellEnd"/>
      <w:r w:rsidRPr="0022105C">
        <w:rPr>
          <w:rFonts w:ascii="Book Antiqua" w:eastAsia="宋体" w:hAnsi="Book Antiqua" w:cs="宋体"/>
        </w:rPr>
        <w:t xml:space="preserve"> M, </w:t>
      </w:r>
      <w:proofErr w:type="spellStart"/>
      <w:r w:rsidRPr="0022105C">
        <w:rPr>
          <w:rFonts w:ascii="Book Antiqua" w:eastAsia="宋体" w:hAnsi="Book Antiqua" w:cs="宋体"/>
        </w:rPr>
        <w:t>Gladziwa</w:t>
      </w:r>
      <w:proofErr w:type="spellEnd"/>
      <w:r w:rsidRPr="0022105C">
        <w:rPr>
          <w:rFonts w:ascii="Book Antiqua" w:eastAsia="宋体" w:hAnsi="Book Antiqua" w:cs="宋体"/>
        </w:rPr>
        <w:t xml:space="preserve"> U, </w:t>
      </w:r>
      <w:proofErr w:type="spellStart"/>
      <w:r w:rsidRPr="0022105C">
        <w:rPr>
          <w:rFonts w:ascii="Book Antiqua" w:eastAsia="宋体" w:hAnsi="Book Antiqua" w:cs="宋体"/>
        </w:rPr>
        <w:t>Wirtz</w:t>
      </w:r>
      <w:proofErr w:type="spellEnd"/>
      <w:r w:rsidRPr="0022105C">
        <w:rPr>
          <w:rFonts w:ascii="Book Antiqua" w:eastAsia="宋体" w:hAnsi="Book Antiqua" w:cs="宋体"/>
        </w:rPr>
        <w:t xml:space="preserve"> J, van den Wall Bake AW, </w:t>
      </w:r>
      <w:proofErr w:type="spellStart"/>
      <w:r w:rsidRPr="0022105C">
        <w:rPr>
          <w:rFonts w:ascii="Book Antiqua" w:eastAsia="宋体" w:hAnsi="Book Antiqua" w:cs="宋体"/>
        </w:rPr>
        <w:t>Gerlag</w:t>
      </w:r>
      <w:proofErr w:type="spellEnd"/>
      <w:r w:rsidRPr="0022105C">
        <w:rPr>
          <w:rFonts w:ascii="Book Antiqua" w:eastAsia="宋体" w:hAnsi="Book Antiqua" w:cs="宋体"/>
        </w:rPr>
        <w:t xml:space="preserve"> PG, </w:t>
      </w:r>
      <w:proofErr w:type="spellStart"/>
      <w:r w:rsidRPr="0022105C">
        <w:rPr>
          <w:rFonts w:ascii="Book Antiqua" w:eastAsia="宋体" w:hAnsi="Book Antiqua" w:cs="宋体"/>
        </w:rPr>
        <w:t>Hoorntje</w:t>
      </w:r>
      <w:proofErr w:type="spellEnd"/>
      <w:r w:rsidRPr="0022105C">
        <w:rPr>
          <w:rFonts w:ascii="Book Antiqua" w:eastAsia="宋体" w:hAnsi="Book Antiqua" w:cs="宋体"/>
        </w:rPr>
        <w:t xml:space="preserve"> SJ, Wolters J, van der Sande FM, </w:t>
      </w:r>
      <w:proofErr w:type="spellStart"/>
      <w:r w:rsidRPr="0022105C">
        <w:rPr>
          <w:rFonts w:ascii="Book Antiqua" w:eastAsia="宋体" w:hAnsi="Book Antiqua" w:cs="宋体"/>
        </w:rPr>
        <w:t>Leunissen</w:t>
      </w:r>
      <w:proofErr w:type="spellEnd"/>
      <w:r w:rsidRPr="0022105C">
        <w:rPr>
          <w:rFonts w:ascii="Book Antiqua" w:eastAsia="宋体" w:hAnsi="Book Antiqua" w:cs="宋体"/>
        </w:rPr>
        <w:t xml:space="preserve"> KM. Effect of </w:t>
      </w:r>
      <w:proofErr w:type="spellStart"/>
      <w:r w:rsidRPr="0022105C">
        <w:rPr>
          <w:rFonts w:ascii="Book Antiqua" w:eastAsia="宋体" w:hAnsi="Book Antiqua" w:cs="宋体"/>
        </w:rPr>
        <w:t>icodextrin</w:t>
      </w:r>
      <w:proofErr w:type="spellEnd"/>
      <w:r w:rsidRPr="0022105C">
        <w:rPr>
          <w:rFonts w:ascii="Book Antiqua" w:eastAsia="宋体" w:hAnsi="Book Antiqua" w:cs="宋体"/>
        </w:rPr>
        <w:t xml:space="preserve"> on volume status, blood pressure and echocardiographic parameters: a randomized study. </w:t>
      </w:r>
      <w:r w:rsidRPr="0022105C">
        <w:rPr>
          <w:rFonts w:ascii="Book Antiqua" w:eastAsia="宋体" w:hAnsi="Book Antiqua" w:cs="宋体"/>
          <w:i/>
          <w:iCs/>
        </w:rPr>
        <w:t xml:space="preserve">Kidney </w:t>
      </w:r>
      <w:proofErr w:type="spellStart"/>
      <w:r w:rsidRPr="0022105C">
        <w:rPr>
          <w:rFonts w:ascii="Book Antiqua" w:eastAsia="宋体" w:hAnsi="Book Antiqua" w:cs="宋体"/>
          <w:i/>
          <w:iCs/>
        </w:rPr>
        <w:t>Int</w:t>
      </w:r>
      <w:proofErr w:type="spellEnd"/>
      <w:r w:rsidRPr="0022105C">
        <w:rPr>
          <w:rFonts w:ascii="Book Antiqua" w:eastAsia="宋体" w:hAnsi="Book Antiqua" w:cs="宋体"/>
        </w:rPr>
        <w:t xml:space="preserve"> 2003; </w:t>
      </w:r>
      <w:r w:rsidRPr="0022105C">
        <w:rPr>
          <w:rFonts w:ascii="Book Antiqua" w:eastAsia="宋体" w:hAnsi="Book Antiqua" w:cs="宋体"/>
          <w:b/>
          <w:bCs/>
        </w:rPr>
        <w:t>63</w:t>
      </w:r>
      <w:r w:rsidRPr="0022105C">
        <w:rPr>
          <w:rFonts w:ascii="Book Antiqua" w:eastAsia="宋体" w:hAnsi="Book Antiqua" w:cs="宋体"/>
        </w:rPr>
        <w:t>: 1556-1563 [PMID: 12631373 DOI: 10.1046/j.1523-1755.2003.00887.x]</w:t>
      </w:r>
    </w:p>
    <w:p w14:paraId="614DD8FF"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13 </w:t>
      </w:r>
      <w:proofErr w:type="spellStart"/>
      <w:r w:rsidRPr="0022105C">
        <w:rPr>
          <w:rFonts w:ascii="Book Antiqua" w:eastAsia="宋体" w:hAnsi="Book Antiqua" w:cs="宋体"/>
          <w:b/>
          <w:bCs/>
        </w:rPr>
        <w:t>Kopple</w:t>
      </w:r>
      <w:proofErr w:type="spellEnd"/>
      <w:r w:rsidRPr="0022105C">
        <w:rPr>
          <w:rFonts w:ascii="Book Antiqua" w:eastAsia="宋体" w:hAnsi="Book Antiqua" w:cs="宋体"/>
          <w:b/>
          <w:bCs/>
        </w:rPr>
        <w:t xml:space="preserve"> JD</w:t>
      </w:r>
      <w:r w:rsidRPr="0022105C">
        <w:rPr>
          <w:rFonts w:ascii="Book Antiqua" w:eastAsia="宋体" w:hAnsi="Book Antiqua" w:cs="宋体"/>
        </w:rPr>
        <w:t xml:space="preserve">, Bernard D, </w:t>
      </w:r>
      <w:proofErr w:type="spellStart"/>
      <w:r w:rsidRPr="0022105C">
        <w:rPr>
          <w:rFonts w:ascii="Book Antiqua" w:eastAsia="宋体" w:hAnsi="Book Antiqua" w:cs="宋体"/>
        </w:rPr>
        <w:t>Messana</w:t>
      </w:r>
      <w:proofErr w:type="spellEnd"/>
      <w:r w:rsidRPr="0022105C">
        <w:rPr>
          <w:rFonts w:ascii="Book Antiqua" w:eastAsia="宋体" w:hAnsi="Book Antiqua" w:cs="宋体"/>
        </w:rPr>
        <w:t xml:space="preserve"> J, Swartz R, </w:t>
      </w:r>
      <w:proofErr w:type="spellStart"/>
      <w:r w:rsidRPr="0022105C">
        <w:rPr>
          <w:rFonts w:ascii="Book Antiqua" w:eastAsia="宋体" w:hAnsi="Book Antiqua" w:cs="宋体"/>
        </w:rPr>
        <w:t>Bergström</w:t>
      </w:r>
      <w:proofErr w:type="spellEnd"/>
      <w:r w:rsidRPr="0022105C">
        <w:rPr>
          <w:rFonts w:ascii="Book Antiqua" w:eastAsia="宋体" w:hAnsi="Book Antiqua" w:cs="宋体"/>
        </w:rPr>
        <w:t xml:space="preserve"> J, </w:t>
      </w:r>
      <w:proofErr w:type="spellStart"/>
      <w:r w:rsidRPr="0022105C">
        <w:rPr>
          <w:rFonts w:ascii="Book Antiqua" w:eastAsia="宋体" w:hAnsi="Book Antiqua" w:cs="宋体"/>
        </w:rPr>
        <w:t>Lindholm</w:t>
      </w:r>
      <w:proofErr w:type="spellEnd"/>
      <w:r w:rsidRPr="0022105C">
        <w:rPr>
          <w:rFonts w:ascii="Book Antiqua" w:eastAsia="宋体" w:hAnsi="Book Antiqua" w:cs="宋体"/>
        </w:rPr>
        <w:t xml:space="preserve"> B, Lim V, </w:t>
      </w:r>
      <w:proofErr w:type="spellStart"/>
      <w:r w:rsidRPr="0022105C">
        <w:rPr>
          <w:rFonts w:ascii="Book Antiqua" w:eastAsia="宋体" w:hAnsi="Book Antiqua" w:cs="宋体"/>
        </w:rPr>
        <w:t>Brunori</w:t>
      </w:r>
      <w:proofErr w:type="spellEnd"/>
      <w:r w:rsidRPr="0022105C">
        <w:rPr>
          <w:rFonts w:ascii="Book Antiqua" w:eastAsia="宋体" w:hAnsi="Book Antiqua" w:cs="宋体"/>
        </w:rPr>
        <w:t xml:space="preserve"> G, </w:t>
      </w:r>
      <w:proofErr w:type="spellStart"/>
      <w:r w:rsidRPr="0022105C">
        <w:rPr>
          <w:rFonts w:ascii="Book Antiqua" w:eastAsia="宋体" w:hAnsi="Book Antiqua" w:cs="宋体"/>
        </w:rPr>
        <w:t>Leiserowitz</w:t>
      </w:r>
      <w:proofErr w:type="spellEnd"/>
      <w:r w:rsidRPr="0022105C">
        <w:rPr>
          <w:rFonts w:ascii="Book Antiqua" w:eastAsia="宋体" w:hAnsi="Book Antiqua" w:cs="宋体"/>
        </w:rPr>
        <w:t xml:space="preserve"> M, Bier DM. Treatment of malnourished CAPD patients with an amino acid based dialysate. </w:t>
      </w:r>
      <w:r w:rsidRPr="0022105C">
        <w:rPr>
          <w:rFonts w:ascii="Book Antiqua" w:eastAsia="宋体" w:hAnsi="Book Antiqua" w:cs="宋体"/>
          <w:i/>
          <w:iCs/>
        </w:rPr>
        <w:t xml:space="preserve">Kidney </w:t>
      </w:r>
      <w:proofErr w:type="spellStart"/>
      <w:r w:rsidRPr="0022105C">
        <w:rPr>
          <w:rFonts w:ascii="Book Antiqua" w:eastAsia="宋体" w:hAnsi="Book Antiqua" w:cs="宋体"/>
          <w:i/>
          <w:iCs/>
        </w:rPr>
        <w:t>Int</w:t>
      </w:r>
      <w:proofErr w:type="spellEnd"/>
      <w:r w:rsidRPr="0022105C">
        <w:rPr>
          <w:rFonts w:ascii="Book Antiqua" w:eastAsia="宋体" w:hAnsi="Book Antiqua" w:cs="宋体"/>
        </w:rPr>
        <w:t xml:space="preserve"> 1995; </w:t>
      </w:r>
      <w:r w:rsidRPr="0022105C">
        <w:rPr>
          <w:rFonts w:ascii="Book Antiqua" w:eastAsia="宋体" w:hAnsi="Book Antiqua" w:cs="宋体"/>
          <w:b/>
          <w:bCs/>
        </w:rPr>
        <w:t>47</w:t>
      </w:r>
      <w:r w:rsidRPr="0022105C">
        <w:rPr>
          <w:rFonts w:ascii="Book Antiqua" w:eastAsia="宋体" w:hAnsi="Book Antiqua" w:cs="宋体"/>
        </w:rPr>
        <w:t>: 1148-1157 [PMID: 7783413 DOI: 10.1038/ki.1995.164]</w:t>
      </w:r>
    </w:p>
    <w:p w14:paraId="028AA75A"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14 </w:t>
      </w:r>
      <w:r w:rsidRPr="0022105C">
        <w:rPr>
          <w:rFonts w:ascii="Book Antiqua" w:eastAsia="宋体" w:hAnsi="Book Antiqua" w:cs="宋体"/>
          <w:b/>
          <w:bCs/>
        </w:rPr>
        <w:t>Taylor GS</w:t>
      </w:r>
      <w:r w:rsidRPr="0022105C">
        <w:rPr>
          <w:rFonts w:ascii="Book Antiqua" w:eastAsia="宋体" w:hAnsi="Book Antiqua" w:cs="宋体"/>
        </w:rPr>
        <w:t xml:space="preserve">, Patel V, Spencer S, </w:t>
      </w:r>
      <w:proofErr w:type="spellStart"/>
      <w:r w:rsidRPr="0022105C">
        <w:rPr>
          <w:rFonts w:ascii="Book Antiqua" w:eastAsia="宋体" w:hAnsi="Book Antiqua" w:cs="宋体"/>
        </w:rPr>
        <w:t>Fluck</w:t>
      </w:r>
      <w:proofErr w:type="spellEnd"/>
      <w:r w:rsidRPr="0022105C">
        <w:rPr>
          <w:rFonts w:ascii="Book Antiqua" w:eastAsia="宋体" w:hAnsi="Book Antiqua" w:cs="宋体"/>
        </w:rPr>
        <w:t xml:space="preserve"> RJ, McIntyre CW. Long-term use of 1.1% amino acid dialysis solution in </w:t>
      </w:r>
      <w:proofErr w:type="spellStart"/>
      <w:r w:rsidRPr="0022105C">
        <w:rPr>
          <w:rFonts w:ascii="Book Antiqua" w:eastAsia="宋体" w:hAnsi="Book Antiqua" w:cs="宋体"/>
        </w:rPr>
        <w:t>hypoalbuminemic</w:t>
      </w:r>
      <w:proofErr w:type="spellEnd"/>
      <w:r w:rsidRPr="0022105C">
        <w:rPr>
          <w:rFonts w:ascii="Book Antiqua" w:eastAsia="宋体" w:hAnsi="Book Antiqua" w:cs="宋体"/>
        </w:rPr>
        <w:t xml:space="preserve"> continuous ambulatory peritoneal dialysis patients. </w:t>
      </w:r>
      <w:proofErr w:type="spellStart"/>
      <w:r w:rsidRPr="0022105C">
        <w:rPr>
          <w:rFonts w:ascii="Book Antiqua" w:eastAsia="宋体" w:hAnsi="Book Antiqua" w:cs="宋体"/>
          <w:i/>
          <w:iCs/>
        </w:rPr>
        <w:t>Clin</w:t>
      </w:r>
      <w:proofErr w:type="spellEnd"/>
      <w:r w:rsidRPr="0022105C">
        <w:rPr>
          <w:rFonts w:ascii="Book Antiqua" w:eastAsia="宋体" w:hAnsi="Book Antiqua" w:cs="宋体"/>
          <w:i/>
          <w:iCs/>
        </w:rPr>
        <w:t xml:space="preserve">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rPr>
        <w:t xml:space="preserve"> 2002; </w:t>
      </w:r>
      <w:r w:rsidRPr="0022105C">
        <w:rPr>
          <w:rFonts w:ascii="Book Antiqua" w:eastAsia="宋体" w:hAnsi="Book Antiqua" w:cs="宋体"/>
          <w:b/>
          <w:bCs/>
        </w:rPr>
        <w:t>58</w:t>
      </w:r>
      <w:r w:rsidRPr="0022105C">
        <w:rPr>
          <w:rFonts w:ascii="Book Antiqua" w:eastAsia="宋体" w:hAnsi="Book Antiqua" w:cs="宋体"/>
        </w:rPr>
        <w:t>: 445-450 [PMID: 12508967 DOI: 10.5414/CNP58445]</w:t>
      </w:r>
    </w:p>
    <w:p w14:paraId="1C42CCB6" w14:textId="77777777" w:rsidR="001E3292" w:rsidRPr="0022105C" w:rsidRDefault="001E3292" w:rsidP="000D243D">
      <w:pPr>
        <w:spacing w:line="360" w:lineRule="auto"/>
        <w:jc w:val="both"/>
        <w:rPr>
          <w:rFonts w:ascii="Book Antiqua" w:eastAsia="宋体" w:hAnsi="Book Antiqua" w:cs="宋体"/>
          <w:color w:val="000000" w:themeColor="text1"/>
        </w:rPr>
      </w:pPr>
      <w:r w:rsidRPr="0022105C">
        <w:rPr>
          <w:rFonts w:ascii="Book Antiqua" w:eastAsia="宋体" w:hAnsi="Book Antiqua" w:cs="宋体"/>
          <w:color w:val="000000" w:themeColor="text1"/>
        </w:rPr>
        <w:t>15</w:t>
      </w:r>
      <w:r w:rsidRPr="0022105C">
        <w:rPr>
          <w:rFonts w:ascii="Book Antiqua" w:eastAsia="宋体" w:hAnsi="Book Antiqua" w:cs="宋体"/>
          <w:b/>
          <w:color w:val="000000" w:themeColor="text1"/>
        </w:rPr>
        <w:t xml:space="preserve"> Johnson DW,</w:t>
      </w:r>
      <w:r w:rsidRPr="0022105C">
        <w:rPr>
          <w:rFonts w:ascii="Book Antiqua" w:eastAsia="宋体" w:hAnsi="Book Antiqua" w:cs="宋体"/>
          <w:color w:val="000000" w:themeColor="text1"/>
        </w:rPr>
        <w:t xml:space="preserve"> Brown FG, Clarke M, </w:t>
      </w:r>
      <w:proofErr w:type="spellStart"/>
      <w:r w:rsidRPr="0022105C">
        <w:rPr>
          <w:rFonts w:ascii="Book Antiqua" w:eastAsia="宋体" w:hAnsi="Book Antiqua" w:cs="宋体"/>
          <w:color w:val="000000" w:themeColor="text1"/>
        </w:rPr>
        <w:t>Boudville</w:t>
      </w:r>
      <w:proofErr w:type="spellEnd"/>
      <w:r w:rsidRPr="0022105C">
        <w:rPr>
          <w:rFonts w:ascii="Book Antiqua" w:eastAsia="宋体" w:hAnsi="Book Antiqua" w:cs="宋体"/>
          <w:color w:val="000000" w:themeColor="text1"/>
        </w:rPr>
        <w:t xml:space="preserve"> N, Elias TJ, Foo MW, Jones B, Kulkarni H, Langham R, </w:t>
      </w:r>
      <w:proofErr w:type="spellStart"/>
      <w:r w:rsidRPr="0022105C">
        <w:rPr>
          <w:rFonts w:ascii="Book Antiqua" w:eastAsia="宋体" w:hAnsi="Book Antiqua" w:cs="宋体"/>
          <w:color w:val="000000" w:themeColor="text1"/>
        </w:rPr>
        <w:t>Ranganathan</w:t>
      </w:r>
      <w:proofErr w:type="spellEnd"/>
      <w:r w:rsidRPr="0022105C">
        <w:rPr>
          <w:rFonts w:ascii="Book Antiqua" w:eastAsia="宋体" w:hAnsi="Book Antiqua" w:cs="宋体"/>
          <w:color w:val="000000" w:themeColor="text1"/>
        </w:rPr>
        <w:t xml:space="preserve"> D, </w:t>
      </w:r>
      <w:proofErr w:type="spellStart"/>
      <w:r w:rsidRPr="0022105C">
        <w:rPr>
          <w:rFonts w:ascii="Book Antiqua" w:eastAsia="宋体" w:hAnsi="Book Antiqua" w:cs="宋体"/>
          <w:color w:val="000000" w:themeColor="text1"/>
        </w:rPr>
        <w:t>Schollum</w:t>
      </w:r>
      <w:proofErr w:type="spellEnd"/>
      <w:r w:rsidRPr="0022105C">
        <w:rPr>
          <w:rFonts w:ascii="Book Antiqua" w:eastAsia="宋体" w:hAnsi="Book Antiqua" w:cs="宋体"/>
          <w:color w:val="000000" w:themeColor="text1"/>
        </w:rPr>
        <w:t xml:space="preserve"> J, </w:t>
      </w:r>
      <w:proofErr w:type="spellStart"/>
      <w:r w:rsidRPr="0022105C">
        <w:rPr>
          <w:rFonts w:ascii="Book Antiqua" w:eastAsia="宋体" w:hAnsi="Book Antiqua" w:cs="宋体"/>
          <w:color w:val="000000" w:themeColor="text1"/>
        </w:rPr>
        <w:t>Suranyi</w:t>
      </w:r>
      <w:proofErr w:type="spellEnd"/>
      <w:r w:rsidRPr="0022105C">
        <w:rPr>
          <w:rFonts w:ascii="Book Antiqua" w:eastAsia="宋体" w:hAnsi="Book Antiqua" w:cs="宋体"/>
          <w:color w:val="000000" w:themeColor="text1"/>
        </w:rPr>
        <w:t xml:space="preserve"> M, Tan SH, Voss D; </w:t>
      </w:r>
      <w:proofErr w:type="spellStart"/>
      <w:r w:rsidRPr="0022105C">
        <w:rPr>
          <w:rFonts w:ascii="Book Antiqua" w:eastAsia="宋体" w:hAnsi="Book Antiqua" w:cs="宋体"/>
          <w:color w:val="000000" w:themeColor="text1"/>
        </w:rPr>
        <w:t>balANZ</w:t>
      </w:r>
      <w:proofErr w:type="spellEnd"/>
      <w:r w:rsidRPr="0022105C">
        <w:rPr>
          <w:rFonts w:ascii="Book Antiqua" w:eastAsia="宋体" w:hAnsi="Book Antiqua" w:cs="宋体"/>
          <w:color w:val="000000" w:themeColor="text1"/>
        </w:rPr>
        <w:t xml:space="preserve"> Trial Investigators. </w:t>
      </w:r>
      <w:proofErr w:type="gramStart"/>
      <w:r w:rsidRPr="0022105C">
        <w:rPr>
          <w:rFonts w:ascii="Book Antiqua" w:eastAsia="宋体" w:hAnsi="Book Antiqua" w:cs="宋体"/>
          <w:color w:val="000000" w:themeColor="text1"/>
        </w:rPr>
        <w:t>Effects of biocompatible versus standard fluid on peritoneal dialysis outcomes.</w:t>
      </w:r>
      <w:proofErr w:type="gramEnd"/>
      <w:r w:rsidRPr="0022105C">
        <w:rPr>
          <w:rFonts w:ascii="Book Antiqua" w:eastAsia="宋体" w:hAnsi="Book Antiqua" w:cs="宋体"/>
          <w:color w:val="000000" w:themeColor="text1"/>
        </w:rPr>
        <w:t xml:space="preserve"> </w:t>
      </w:r>
      <w:r w:rsidRPr="0022105C">
        <w:rPr>
          <w:rFonts w:ascii="Book Antiqua" w:eastAsia="宋体" w:hAnsi="Book Antiqua" w:cs="宋体"/>
          <w:i/>
          <w:color w:val="000000" w:themeColor="text1"/>
        </w:rPr>
        <w:t xml:space="preserve">J Am </w:t>
      </w:r>
      <w:proofErr w:type="spellStart"/>
      <w:r w:rsidRPr="0022105C">
        <w:rPr>
          <w:rFonts w:ascii="Book Antiqua" w:eastAsia="宋体" w:hAnsi="Book Antiqua" w:cs="宋体"/>
          <w:i/>
          <w:color w:val="000000" w:themeColor="text1"/>
        </w:rPr>
        <w:t>Soc</w:t>
      </w:r>
      <w:proofErr w:type="spellEnd"/>
      <w:r w:rsidRPr="0022105C">
        <w:rPr>
          <w:rFonts w:ascii="Book Antiqua" w:eastAsia="宋体" w:hAnsi="Book Antiqua" w:cs="宋体"/>
          <w:i/>
          <w:color w:val="000000" w:themeColor="text1"/>
        </w:rPr>
        <w:t xml:space="preserve"> </w:t>
      </w:r>
      <w:proofErr w:type="spellStart"/>
      <w:r w:rsidRPr="0022105C">
        <w:rPr>
          <w:rFonts w:ascii="Book Antiqua" w:eastAsia="宋体" w:hAnsi="Book Antiqua" w:cs="宋体"/>
          <w:i/>
          <w:color w:val="000000" w:themeColor="text1"/>
        </w:rPr>
        <w:t>Nephrol</w:t>
      </w:r>
      <w:proofErr w:type="spellEnd"/>
      <w:r w:rsidRPr="0022105C">
        <w:rPr>
          <w:rFonts w:ascii="Book Antiqua" w:eastAsia="宋体" w:hAnsi="Book Antiqua" w:cs="宋体"/>
          <w:color w:val="000000" w:themeColor="text1"/>
        </w:rPr>
        <w:t xml:space="preserve"> 2012; </w:t>
      </w:r>
      <w:r w:rsidRPr="0022105C">
        <w:rPr>
          <w:rFonts w:ascii="Book Antiqua" w:eastAsia="宋体" w:hAnsi="Book Antiqua" w:cs="宋体"/>
          <w:b/>
          <w:color w:val="000000" w:themeColor="text1"/>
        </w:rPr>
        <w:t>23:</w:t>
      </w:r>
      <w:r w:rsidRPr="0022105C">
        <w:rPr>
          <w:rFonts w:ascii="Book Antiqua" w:eastAsia="宋体" w:hAnsi="Book Antiqua" w:cs="宋体"/>
          <w:color w:val="000000" w:themeColor="text1"/>
        </w:rPr>
        <w:t xml:space="preserve"> 1097-1107 [PMID: 22440906 DOI: </w:t>
      </w:r>
      <w:bookmarkStart w:id="66" w:name="OLE_LINK5"/>
      <w:bookmarkStart w:id="67" w:name="OLE_LINK6"/>
      <w:r w:rsidRPr="0022105C">
        <w:rPr>
          <w:rFonts w:ascii="Book Antiqua" w:eastAsia="宋体" w:hAnsi="Book Antiqua" w:cs="宋体"/>
          <w:color w:val="000000" w:themeColor="text1"/>
        </w:rPr>
        <w:t>10.1681/ASN.2011121201</w:t>
      </w:r>
      <w:bookmarkEnd w:id="66"/>
      <w:bookmarkEnd w:id="67"/>
      <w:r w:rsidRPr="0022105C">
        <w:rPr>
          <w:rFonts w:ascii="Book Antiqua" w:eastAsia="宋体" w:hAnsi="Book Antiqua" w:cs="宋体"/>
          <w:color w:val="000000" w:themeColor="text1"/>
        </w:rPr>
        <w:t xml:space="preserve">] </w:t>
      </w:r>
    </w:p>
    <w:p w14:paraId="49B4319E"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16 </w:t>
      </w:r>
      <w:r w:rsidRPr="0022105C">
        <w:rPr>
          <w:rFonts w:ascii="Book Antiqua" w:eastAsia="宋体" w:hAnsi="Book Antiqua" w:cs="宋体"/>
          <w:b/>
          <w:bCs/>
        </w:rPr>
        <w:t>Cox SD</w:t>
      </w:r>
      <w:r w:rsidRPr="0022105C">
        <w:rPr>
          <w:rFonts w:ascii="Book Antiqua" w:eastAsia="宋体" w:hAnsi="Book Antiqua" w:cs="宋体"/>
        </w:rPr>
        <w:t xml:space="preserve">, </w:t>
      </w:r>
      <w:proofErr w:type="spellStart"/>
      <w:r w:rsidRPr="0022105C">
        <w:rPr>
          <w:rFonts w:ascii="Book Antiqua" w:eastAsia="宋体" w:hAnsi="Book Antiqua" w:cs="宋体"/>
        </w:rPr>
        <w:t>Steddon</w:t>
      </w:r>
      <w:proofErr w:type="spellEnd"/>
      <w:r w:rsidRPr="0022105C">
        <w:rPr>
          <w:rFonts w:ascii="Book Antiqua" w:eastAsia="宋体" w:hAnsi="Book Antiqua" w:cs="宋体"/>
        </w:rPr>
        <w:t xml:space="preserve"> S, </w:t>
      </w:r>
      <w:proofErr w:type="spellStart"/>
      <w:r w:rsidRPr="0022105C">
        <w:rPr>
          <w:rFonts w:ascii="Book Antiqua" w:eastAsia="宋体" w:hAnsi="Book Antiqua" w:cs="宋体"/>
        </w:rPr>
        <w:t>Mallinder</w:t>
      </w:r>
      <w:proofErr w:type="spellEnd"/>
      <w:r w:rsidRPr="0022105C">
        <w:rPr>
          <w:rFonts w:ascii="Book Antiqua" w:eastAsia="宋体" w:hAnsi="Book Antiqua" w:cs="宋体"/>
        </w:rPr>
        <w:t xml:space="preserve"> S, Fan SL, </w:t>
      </w:r>
      <w:proofErr w:type="spellStart"/>
      <w:r w:rsidRPr="0022105C">
        <w:rPr>
          <w:rFonts w:ascii="Book Antiqua" w:eastAsia="宋体" w:hAnsi="Book Antiqua" w:cs="宋体"/>
        </w:rPr>
        <w:t>Punzalan</w:t>
      </w:r>
      <w:proofErr w:type="spellEnd"/>
      <w:r w:rsidRPr="0022105C">
        <w:rPr>
          <w:rFonts w:ascii="Book Antiqua" w:eastAsia="宋体" w:hAnsi="Book Antiqua" w:cs="宋体"/>
        </w:rPr>
        <w:t xml:space="preserve"> S. Re-training and switching of PD system to reduce recurrent gram-positive PD peritonitis. </w:t>
      </w:r>
      <w:r w:rsidRPr="0022105C">
        <w:rPr>
          <w:rFonts w:ascii="Book Antiqua" w:eastAsia="宋体" w:hAnsi="Book Antiqua" w:cs="宋体"/>
          <w:i/>
          <w:iCs/>
        </w:rPr>
        <w:t>J Ren Care</w:t>
      </w:r>
      <w:r w:rsidRPr="0022105C">
        <w:rPr>
          <w:rFonts w:ascii="Book Antiqua" w:eastAsia="宋体" w:hAnsi="Book Antiqua" w:cs="宋体"/>
        </w:rPr>
        <w:t xml:space="preserve"> 2006; </w:t>
      </w:r>
      <w:r w:rsidRPr="0022105C">
        <w:rPr>
          <w:rFonts w:ascii="Book Antiqua" w:eastAsia="宋体" w:hAnsi="Book Antiqua" w:cs="宋体"/>
          <w:b/>
          <w:bCs/>
        </w:rPr>
        <w:t>32</w:t>
      </w:r>
      <w:r w:rsidRPr="0022105C">
        <w:rPr>
          <w:rFonts w:ascii="Book Antiqua" w:eastAsia="宋体" w:hAnsi="Book Antiqua" w:cs="宋体"/>
        </w:rPr>
        <w:t>: 198-201 [PMID: 17345978 DOI: 10.1111/j.1755-6686.2006.tb00022.x]</w:t>
      </w:r>
    </w:p>
    <w:p w14:paraId="20E06087"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17 </w:t>
      </w:r>
      <w:proofErr w:type="spellStart"/>
      <w:r w:rsidRPr="0022105C">
        <w:rPr>
          <w:rFonts w:ascii="Book Antiqua" w:eastAsia="宋体" w:hAnsi="Book Antiqua" w:cs="宋体"/>
          <w:b/>
          <w:bCs/>
        </w:rPr>
        <w:t>Visser</w:t>
      </w:r>
      <w:proofErr w:type="spellEnd"/>
      <w:r w:rsidRPr="0022105C">
        <w:rPr>
          <w:rFonts w:ascii="Book Antiqua" w:eastAsia="宋体" w:hAnsi="Book Antiqua" w:cs="宋体"/>
          <w:b/>
          <w:bCs/>
        </w:rPr>
        <w:t xml:space="preserve"> CE</w:t>
      </w:r>
      <w:r w:rsidRPr="0022105C">
        <w:rPr>
          <w:rFonts w:ascii="Book Antiqua" w:eastAsia="宋体" w:hAnsi="Book Antiqua" w:cs="宋体"/>
        </w:rPr>
        <w:t xml:space="preserve">, </w:t>
      </w:r>
      <w:proofErr w:type="spellStart"/>
      <w:r w:rsidRPr="0022105C">
        <w:rPr>
          <w:rFonts w:ascii="Book Antiqua" w:eastAsia="宋体" w:hAnsi="Book Antiqua" w:cs="宋体"/>
        </w:rPr>
        <w:t>Brouwer-Steenbergen</w:t>
      </w:r>
      <w:proofErr w:type="spellEnd"/>
      <w:r w:rsidRPr="0022105C">
        <w:rPr>
          <w:rFonts w:ascii="Book Antiqua" w:eastAsia="宋体" w:hAnsi="Book Antiqua" w:cs="宋体"/>
        </w:rPr>
        <w:t xml:space="preserve"> JJ, </w:t>
      </w:r>
      <w:proofErr w:type="spellStart"/>
      <w:r w:rsidRPr="0022105C">
        <w:rPr>
          <w:rFonts w:ascii="Book Antiqua" w:eastAsia="宋体" w:hAnsi="Book Antiqua" w:cs="宋体"/>
        </w:rPr>
        <w:t>Betjes</w:t>
      </w:r>
      <w:proofErr w:type="spellEnd"/>
      <w:r w:rsidRPr="0022105C">
        <w:rPr>
          <w:rFonts w:ascii="Book Antiqua" w:eastAsia="宋体" w:hAnsi="Book Antiqua" w:cs="宋体"/>
        </w:rPr>
        <w:t xml:space="preserve"> MG, </w:t>
      </w:r>
      <w:proofErr w:type="spellStart"/>
      <w:r w:rsidRPr="0022105C">
        <w:rPr>
          <w:rFonts w:ascii="Book Antiqua" w:eastAsia="宋体" w:hAnsi="Book Antiqua" w:cs="宋体"/>
        </w:rPr>
        <w:t>Koomen</w:t>
      </w:r>
      <w:proofErr w:type="spellEnd"/>
      <w:r w:rsidRPr="0022105C">
        <w:rPr>
          <w:rFonts w:ascii="Book Antiqua" w:eastAsia="宋体" w:hAnsi="Book Antiqua" w:cs="宋体"/>
        </w:rPr>
        <w:t xml:space="preserve"> GC, </w:t>
      </w:r>
      <w:proofErr w:type="spellStart"/>
      <w:r w:rsidRPr="0022105C">
        <w:rPr>
          <w:rFonts w:ascii="Book Antiqua" w:eastAsia="宋体" w:hAnsi="Book Antiqua" w:cs="宋体"/>
        </w:rPr>
        <w:t>Beelen</w:t>
      </w:r>
      <w:proofErr w:type="spellEnd"/>
      <w:r w:rsidRPr="0022105C">
        <w:rPr>
          <w:rFonts w:ascii="Book Antiqua" w:eastAsia="宋体" w:hAnsi="Book Antiqua" w:cs="宋体"/>
        </w:rPr>
        <w:t xml:space="preserve"> RH, </w:t>
      </w:r>
      <w:proofErr w:type="spellStart"/>
      <w:r w:rsidRPr="0022105C">
        <w:rPr>
          <w:rFonts w:ascii="Book Antiqua" w:eastAsia="宋体" w:hAnsi="Book Antiqua" w:cs="宋体"/>
        </w:rPr>
        <w:t>Krediet</w:t>
      </w:r>
      <w:proofErr w:type="spellEnd"/>
      <w:r w:rsidRPr="0022105C">
        <w:rPr>
          <w:rFonts w:ascii="Book Antiqua" w:eastAsia="宋体" w:hAnsi="Book Antiqua" w:cs="宋体"/>
        </w:rPr>
        <w:t xml:space="preserve"> RT. Cancer antigen 125: a bulk marker for the </w:t>
      </w:r>
      <w:proofErr w:type="spellStart"/>
      <w:r w:rsidRPr="0022105C">
        <w:rPr>
          <w:rFonts w:ascii="Book Antiqua" w:eastAsia="宋体" w:hAnsi="Book Antiqua" w:cs="宋体"/>
        </w:rPr>
        <w:t>mesothelial</w:t>
      </w:r>
      <w:proofErr w:type="spellEnd"/>
      <w:r w:rsidRPr="0022105C">
        <w:rPr>
          <w:rFonts w:ascii="Book Antiqua" w:eastAsia="宋体" w:hAnsi="Book Antiqua" w:cs="宋体"/>
        </w:rPr>
        <w:t xml:space="preserve"> mass in </w:t>
      </w:r>
      <w:r w:rsidRPr="0022105C">
        <w:rPr>
          <w:rFonts w:ascii="Book Antiqua" w:eastAsia="宋体" w:hAnsi="Book Antiqua" w:cs="宋体"/>
        </w:rPr>
        <w:lastRenderedPageBreak/>
        <w:t xml:space="preserve">stable peritoneal dialysis patients.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i/>
          <w:iCs/>
        </w:rPr>
        <w:t xml:space="preserve"> Dial Transplant</w:t>
      </w:r>
      <w:r w:rsidRPr="0022105C">
        <w:rPr>
          <w:rFonts w:ascii="Book Antiqua" w:eastAsia="宋体" w:hAnsi="Book Antiqua" w:cs="宋体"/>
        </w:rPr>
        <w:t xml:space="preserve"> 1995; </w:t>
      </w:r>
      <w:r w:rsidRPr="0022105C">
        <w:rPr>
          <w:rFonts w:ascii="Book Antiqua" w:eastAsia="宋体" w:hAnsi="Book Antiqua" w:cs="宋体"/>
          <w:b/>
          <w:bCs/>
        </w:rPr>
        <w:t>10</w:t>
      </w:r>
      <w:r w:rsidRPr="0022105C">
        <w:rPr>
          <w:rFonts w:ascii="Book Antiqua" w:eastAsia="宋体" w:hAnsi="Book Antiqua" w:cs="宋体"/>
        </w:rPr>
        <w:t>: 64-69 [PMID: 7724031]</w:t>
      </w:r>
    </w:p>
    <w:p w14:paraId="5AE3E49F"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18 </w:t>
      </w:r>
      <w:r w:rsidRPr="0022105C">
        <w:rPr>
          <w:rFonts w:ascii="Book Antiqua" w:eastAsia="宋体" w:hAnsi="Book Antiqua" w:cs="宋体"/>
          <w:b/>
          <w:bCs/>
        </w:rPr>
        <w:t>le Poole CY</w:t>
      </w:r>
      <w:r w:rsidRPr="0022105C">
        <w:rPr>
          <w:rFonts w:ascii="Book Antiqua" w:eastAsia="宋体" w:hAnsi="Book Antiqua" w:cs="宋体"/>
        </w:rPr>
        <w:t xml:space="preserve">, </w:t>
      </w:r>
      <w:proofErr w:type="spellStart"/>
      <w:r w:rsidRPr="0022105C">
        <w:rPr>
          <w:rFonts w:ascii="Book Antiqua" w:eastAsia="宋体" w:hAnsi="Book Antiqua" w:cs="宋体"/>
        </w:rPr>
        <w:t>Welten</w:t>
      </w:r>
      <w:proofErr w:type="spellEnd"/>
      <w:r w:rsidRPr="0022105C">
        <w:rPr>
          <w:rFonts w:ascii="Book Antiqua" w:eastAsia="宋体" w:hAnsi="Book Antiqua" w:cs="宋体"/>
        </w:rPr>
        <w:t xml:space="preserve"> AG, </w:t>
      </w:r>
      <w:proofErr w:type="spellStart"/>
      <w:r w:rsidRPr="0022105C">
        <w:rPr>
          <w:rFonts w:ascii="Book Antiqua" w:eastAsia="宋体" w:hAnsi="Book Antiqua" w:cs="宋体"/>
        </w:rPr>
        <w:t>Weijmer</w:t>
      </w:r>
      <w:proofErr w:type="spellEnd"/>
      <w:r w:rsidRPr="0022105C">
        <w:rPr>
          <w:rFonts w:ascii="Book Antiqua" w:eastAsia="宋体" w:hAnsi="Book Antiqua" w:cs="宋体"/>
        </w:rPr>
        <w:t xml:space="preserve"> MC, </w:t>
      </w:r>
      <w:proofErr w:type="spellStart"/>
      <w:r w:rsidRPr="0022105C">
        <w:rPr>
          <w:rFonts w:ascii="Book Antiqua" w:eastAsia="宋体" w:hAnsi="Book Antiqua" w:cs="宋体"/>
        </w:rPr>
        <w:t>Valentijn</w:t>
      </w:r>
      <w:proofErr w:type="spellEnd"/>
      <w:r w:rsidRPr="0022105C">
        <w:rPr>
          <w:rFonts w:ascii="Book Antiqua" w:eastAsia="宋体" w:hAnsi="Book Antiqua" w:cs="宋体"/>
        </w:rPr>
        <w:t xml:space="preserve"> RM, van </w:t>
      </w:r>
      <w:proofErr w:type="spellStart"/>
      <w:r w:rsidRPr="0022105C">
        <w:rPr>
          <w:rFonts w:ascii="Book Antiqua" w:eastAsia="宋体" w:hAnsi="Book Antiqua" w:cs="宋体"/>
        </w:rPr>
        <w:t>Ittersum</w:t>
      </w:r>
      <w:proofErr w:type="spellEnd"/>
      <w:r w:rsidRPr="0022105C">
        <w:rPr>
          <w:rFonts w:ascii="Book Antiqua" w:eastAsia="宋体" w:hAnsi="Book Antiqua" w:cs="宋体"/>
        </w:rPr>
        <w:t xml:space="preserve"> FJ, </w:t>
      </w:r>
      <w:proofErr w:type="spellStart"/>
      <w:r w:rsidRPr="0022105C">
        <w:rPr>
          <w:rFonts w:ascii="Book Antiqua" w:eastAsia="宋体" w:hAnsi="Book Antiqua" w:cs="宋体"/>
        </w:rPr>
        <w:t>ter</w:t>
      </w:r>
      <w:proofErr w:type="spellEnd"/>
      <w:r w:rsidRPr="0022105C">
        <w:rPr>
          <w:rFonts w:ascii="Book Antiqua" w:eastAsia="宋体" w:hAnsi="Book Antiqua" w:cs="宋体"/>
        </w:rPr>
        <w:t xml:space="preserve"> Wee PM. Initiating CAPD with a regimen low in glucose and glucose degradation products, with </w:t>
      </w:r>
      <w:proofErr w:type="spellStart"/>
      <w:r w:rsidRPr="0022105C">
        <w:rPr>
          <w:rFonts w:ascii="Book Antiqua" w:eastAsia="宋体" w:hAnsi="Book Antiqua" w:cs="宋体"/>
        </w:rPr>
        <w:t>icodextrin</w:t>
      </w:r>
      <w:proofErr w:type="spellEnd"/>
      <w:r w:rsidRPr="0022105C">
        <w:rPr>
          <w:rFonts w:ascii="Book Antiqua" w:eastAsia="宋体" w:hAnsi="Book Antiqua" w:cs="宋体"/>
        </w:rPr>
        <w:t xml:space="preserve"> and amino acids (NEPP) is safe and efficacious. </w:t>
      </w:r>
      <w:proofErr w:type="spellStart"/>
      <w:r w:rsidRPr="0022105C">
        <w:rPr>
          <w:rFonts w:ascii="Book Antiqua" w:eastAsia="宋体" w:hAnsi="Book Antiqua" w:cs="宋体"/>
          <w:i/>
          <w:iCs/>
        </w:rPr>
        <w:t>Perit</w:t>
      </w:r>
      <w:proofErr w:type="spellEnd"/>
      <w:r w:rsidRPr="0022105C">
        <w:rPr>
          <w:rFonts w:ascii="Book Antiqua" w:eastAsia="宋体" w:hAnsi="Book Antiqua" w:cs="宋体"/>
          <w:i/>
          <w:iCs/>
        </w:rPr>
        <w:t xml:space="preserve"> Dial </w:t>
      </w:r>
      <w:proofErr w:type="spellStart"/>
      <w:r w:rsidRPr="0022105C">
        <w:rPr>
          <w:rFonts w:ascii="Book Antiqua" w:eastAsia="宋体" w:hAnsi="Book Antiqua" w:cs="宋体"/>
          <w:i/>
          <w:iCs/>
        </w:rPr>
        <w:t>Int</w:t>
      </w:r>
      <w:proofErr w:type="spellEnd"/>
      <w:r w:rsidRPr="0022105C">
        <w:rPr>
          <w:rFonts w:ascii="Book Antiqua" w:eastAsia="宋体" w:hAnsi="Book Antiqua" w:cs="宋体"/>
        </w:rPr>
        <w:t xml:space="preserve"> 2005; </w:t>
      </w:r>
      <w:r w:rsidRPr="0022105C">
        <w:rPr>
          <w:rFonts w:ascii="Book Antiqua" w:eastAsia="宋体" w:hAnsi="Book Antiqua" w:cs="宋体"/>
          <w:b/>
          <w:bCs/>
        </w:rPr>
        <w:t xml:space="preserve">25 </w:t>
      </w:r>
      <w:proofErr w:type="spellStart"/>
      <w:r w:rsidRPr="0022105C">
        <w:rPr>
          <w:rFonts w:ascii="Book Antiqua" w:eastAsia="宋体" w:hAnsi="Book Antiqua" w:cs="宋体"/>
          <w:bCs/>
        </w:rPr>
        <w:t>Suppl</w:t>
      </w:r>
      <w:proofErr w:type="spellEnd"/>
      <w:r w:rsidRPr="0022105C">
        <w:rPr>
          <w:rFonts w:ascii="Book Antiqua" w:eastAsia="宋体" w:hAnsi="Book Antiqua" w:cs="宋体"/>
          <w:bCs/>
        </w:rPr>
        <w:t xml:space="preserve"> 3</w:t>
      </w:r>
      <w:r w:rsidRPr="0022105C">
        <w:rPr>
          <w:rFonts w:ascii="Book Antiqua" w:eastAsia="宋体" w:hAnsi="Book Antiqua" w:cs="宋体"/>
        </w:rPr>
        <w:t>: S64-S68 [PMID: 16048260]</w:t>
      </w:r>
    </w:p>
    <w:p w14:paraId="73C68FD6"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19 </w:t>
      </w:r>
      <w:r w:rsidRPr="0022105C">
        <w:rPr>
          <w:rFonts w:ascii="Book Antiqua" w:eastAsia="宋体" w:hAnsi="Book Antiqua" w:cs="宋体"/>
          <w:b/>
          <w:bCs/>
        </w:rPr>
        <w:t>Weiss L</w:t>
      </w:r>
      <w:r w:rsidRPr="0022105C">
        <w:rPr>
          <w:rFonts w:ascii="Book Antiqua" w:eastAsia="宋体" w:hAnsi="Book Antiqua" w:cs="宋体"/>
        </w:rPr>
        <w:t xml:space="preserve">, </w:t>
      </w:r>
      <w:proofErr w:type="spellStart"/>
      <w:r w:rsidRPr="0022105C">
        <w:rPr>
          <w:rFonts w:ascii="Book Antiqua" w:eastAsia="宋体" w:hAnsi="Book Antiqua" w:cs="宋体"/>
        </w:rPr>
        <w:t>Stegmayr</w:t>
      </w:r>
      <w:proofErr w:type="spellEnd"/>
      <w:r w:rsidRPr="0022105C">
        <w:rPr>
          <w:rFonts w:ascii="Book Antiqua" w:eastAsia="宋体" w:hAnsi="Book Antiqua" w:cs="宋体"/>
        </w:rPr>
        <w:t xml:space="preserve"> B, </w:t>
      </w:r>
      <w:proofErr w:type="spellStart"/>
      <w:r w:rsidRPr="0022105C">
        <w:rPr>
          <w:rFonts w:ascii="Book Antiqua" w:eastAsia="宋体" w:hAnsi="Book Antiqua" w:cs="宋体"/>
        </w:rPr>
        <w:t>Malmsten</w:t>
      </w:r>
      <w:proofErr w:type="spellEnd"/>
      <w:r w:rsidRPr="0022105C">
        <w:rPr>
          <w:rFonts w:ascii="Book Antiqua" w:eastAsia="宋体" w:hAnsi="Book Antiqua" w:cs="宋体"/>
        </w:rPr>
        <w:t xml:space="preserve"> G, </w:t>
      </w:r>
      <w:proofErr w:type="spellStart"/>
      <w:r w:rsidRPr="0022105C">
        <w:rPr>
          <w:rFonts w:ascii="Book Antiqua" w:eastAsia="宋体" w:hAnsi="Book Antiqua" w:cs="宋体"/>
        </w:rPr>
        <w:t>Tejde</w:t>
      </w:r>
      <w:proofErr w:type="spellEnd"/>
      <w:r w:rsidRPr="0022105C">
        <w:rPr>
          <w:rFonts w:ascii="Book Antiqua" w:eastAsia="宋体" w:hAnsi="Book Antiqua" w:cs="宋体"/>
        </w:rPr>
        <w:t xml:space="preserve"> M, </w:t>
      </w:r>
      <w:proofErr w:type="spellStart"/>
      <w:r w:rsidRPr="0022105C">
        <w:rPr>
          <w:rFonts w:ascii="Book Antiqua" w:eastAsia="宋体" w:hAnsi="Book Antiqua" w:cs="宋体"/>
        </w:rPr>
        <w:t>Hadimeri</w:t>
      </w:r>
      <w:proofErr w:type="spellEnd"/>
      <w:r w:rsidRPr="0022105C">
        <w:rPr>
          <w:rFonts w:ascii="Book Antiqua" w:eastAsia="宋体" w:hAnsi="Book Antiqua" w:cs="宋体"/>
        </w:rPr>
        <w:t xml:space="preserve"> H, </w:t>
      </w:r>
      <w:proofErr w:type="spellStart"/>
      <w:r w:rsidRPr="0022105C">
        <w:rPr>
          <w:rFonts w:ascii="Book Antiqua" w:eastAsia="宋体" w:hAnsi="Book Antiqua" w:cs="宋体"/>
        </w:rPr>
        <w:t>Siegert</w:t>
      </w:r>
      <w:proofErr w:type="spellEnd"/>
      <w:r w:rsidRPr="0022105C">
        <w:rPr>
          <w:rFonts w:ascii="Book Antiqua" w:eastAsia="宋体" w:hAnsi="Book Antiqua" w:cs="宋体"/>
        </w:rPr>
        <w:t xml:space="preserve"> CE, </w:t>
      </w:r>
      <w:proofErr w:type="spellStart"/>
      <w:r w:rsidRPr="0022105C">
        <w:rPr>
          <w:rFonts w:ascii="Book Antiqua" w:eastAsia="宋体" w:hAnsi="Book Antiqua" w:cs="宋体"/>
        </w:rPr>
        <w:t>Ahlmén</w:t>
      </w:r>
      <w:proofErr w:type="spellEnd"/>
      <w:r w:rsidRPr="0022105C">
        <w:rPr>
          <w:rFonts w:ascii="Book Antiqua" w:eastAsia="宋体" w:hAnsi="Book Antiqua" w:cs="宋体"/>
        </w:rPr>
        <w:t xml:space="preserve"> J, Larsson R, </w:t>
      </w:r>
      <w:proofErr w:type="spellStart"/>
      <w:r w:rsidRPr="0022105C">
        <w:rPr>
          <w:rFonts w:ascii="Book Antiqua" w:eastAsia="宋体" w:hAnsi="Book Antiqua" w:cs="宋体"/>
        </w:rPr>
        <w:t>Ingman</w:t>
      </w:r>
      <w:proofErr w:type="spellEnd"/>
      <w:r w:rsidRPr="0022105C">
        <w:rPr>
          <w:rFonts w:ascii="Book Antiqua" w:eastAsia="宋体" w:hAnsi="Book Antiqua" w:cs="宋体"/>
        </w:rPr>
        <w:t xml:space="preserve"> B, </w:t>
      </w:r>
      <w:proofErr w:type="spellStart"/>
      <w:r w:rsidRPr="0022105C">
        <w:rPr>
          <w:rFonts w:ascii="Book Antiqua" w:eastAsia="宋体" w:hAnsi="Book Antiqua" w:cs="宋体"/>
        </w:rPr>
        <w:t>Simonsen</w:t>
      </w:r>
      <w:proofErr w:type="spellEnd"/>
      <w:r w:rsidRPr="0022105C">
        <w:rPr>
          <w:rFonts w:ascii="Book Antiqua" w:eastAsia="宋体" w:hAnsi="Book Antiqua" w:cs="宋体"/>
        </w:rPr>
        <w:t xml:space="preserve"> O, van </w:t>
      </w:r>
      <w:proofErr w:type="spellStart"/>
      <w:r w:rsidRPr="0022105C">
        <w:rPr>
          <w:rFonts w:ascii="Book Antiqua" w:eastAsia="宋体" w:hAnsi="Book Antiqua" w:cs="宋体"/>
        </w:rPr>
        <w:t>Hamersvelt</w:t>
      </w:r>
      <w:proofErr w:type="spellEnd"/>
      <w:r w:rsidRPr="0022105C">
        <w:rPr>
          <w:rFonts w:ascii="Book Antiqua" w:eastAsia="宋体" w:hAnsi="Book Antiqua" w:cs="宋体"/>
        </w:rPr>
        <w:t xml:space="preserve"> HW, Johansson AC, </w:t>
      </w:r>
      <w:proofErr w:type="spellStart"/>
      <w:r w:rsidRPr="0022105C">
        <w:rPr>
          <w:rFonts w:ascii="Book Antiqua" w:eastAsia="宋体" w:hAnsi="Book Antiqua" w:cs="宋体"/>
        </w:rPr>
        <w:t>Hylander</w:t>
      </w:r>
      <w:proofErr w:type="spellEnd"/>
      <w:r w:rsidRPr="0022105C">
        <w:rPr>
          <w:rFonts w:ascii="Book Antiqua" w:eastAsia="宋体" w:hAnsi="Book Antiqua" w:cs="宋体"/>
        </w:rPr>
        <w:t xml:space="preserve"> B, </w:t>
      </w:r>
      <w:proofErr w:type="spellStart"/>
      <w:r w:rsidRPr="0022105C">
        <w:rPr>
          <w:rFonts w:ascii="Book Antiqua" w:eastAsia="宋体" w:hAnsi="Book Antiqua" w:cs="宋体"/>
        </w:rPr>
        <w:t>Mayr</w:t>
      </w:r>
      <w:proofErr w:type="spellEnd"/>
      <w:r w:rsidRPr="0022105C">
        <w:rPr>
          <w:rFonts w:ascii="Book Antiqua" w:eastAsia="宋体" w:hAnsi="Book Antiqua" w:cs="宋体"/>
        </w:rPr>
        <w:t xml:space="preserve"> M, Nilsson PH, </w:t>
      </w:r>
      <w:proofErr w:type="spellStart"/>
      <w:r w:rsidRPr="0022105C">
        <w:rPr>
          <w:rFonts w:ascii="Book Antiqua" w:eastAsia="宋体" w:hAnsi="Book Antiqua" w:cs="宋体"/>
        </w:rPr>
        <w:t>Andersson</w:t>
      </w:r>
      <w:proofErr w:type="spellEnd"/>
      <w:r w:rsidRPr="0022105C">
        <w:rPr>
          <w:rFonts w:ascii="Book Antiqua" w:eastAsia="宋体" w:hAnsi="Book Antiqua" w:cs="宋体"/>
        </w:rPr>
        <w:t xml:space="preserve"> PO, De los Ríos T. Biocompatibility and tolerability of a purely bicarbonate-buffered peritoneal dialysis solution. </w:t>
      </w:r>
      <w:proofErr w:type="spellStart"/>
      <w:r w:rsidRPr="0022105C">
        <w:rPr>
          <w:rFonts w:ascii="Book Antiqua" w:eastAsia="宋体" w:hAnsi="Book Antiqua" w:cs="宋体"/>
          <w:i/>
          <w:iCs/>
        </w:rPr>
        <w:t>Perit</w:t>
      </w:r>
      <w:proofErr w:type="spellEnd"/>
      <w:r w:rsidRPr="0022105C">
        <w:rPr>
          <w:rFonts w:ascii="Book Antiqua" w:eastAsia="宋体" w:hAnsi="Book Antiqua" w:cs="宋体"/>
          <w:i/>
          <w:iCs/>
        </w:rPr>
        <w:t xml:space="preserve"> Dial </w:t>
      </w:r>
      <w:proofErr w:type="spellStart"/>
      <w:r w:rsidRPr="0022105C">
        <w:rPr>
          <w:rFonts w:ascii="Book Antiqua" w:eastAsia="宋体" w:hAnsi="Book Antiqua" w:cs="宋体"/>
          <w:i/>
          <w:iCs/>
        </w:rPr>
        <w:t>Int</w:t>
      </w:r>
      <w:proofErr w:type="spellEnd"/>
      <w:r w:rsidRPr="0022105C">
        <w:rPr>
          <w:rFonts w:ascii="Book Antiqua" w:eastAsia="宋体" w:hAnsi="Book Antiqua" w:cs="宋体"/>
        </w:rPr>
        <w:t xml:space="preserve"> 2009; </w:t>
      </w:r>
      <w:r w:rsidRPr="0022105C">
        <w:rPr>
          <w:rFonts w:ascii="Book Antiqua" w:eastAsia="宋体" w:hAnsi="Book Antiqua" w:cs="宋体"/>
          <w:b/>
          <w:bCs/>
        </w:rPr>
        <w:t>29</w:t>
      </w:r>
      <w:r w:rsidRPr="0022105C">
        <w:rPr>
          <w:rFonts w:ascii="Book Antiqua" w:eastAsia="宋体" w:hAnsi="Book Antiqua" w:cs="宋体"/>
        </w:rPr>
        <w:t>: 647-655 [PMID: 19910566]</w:t>
      </w:r>
    </w:p>
    <w:p w14:paraId="2388EA0C" w14:textId="77777777" w:rsidR="001E3292" w:rsidRPr="0022105C" w:rsidRDefault="001E3292" w:rsidP="000D243D">
      <w:pPr>
        <w:spacing w:line="360" w:lineRule="auto"/>
        <w:jc w:val="both"/>
        <w:rPr>
          <w:rFonts w:ascii="Book Antiqua" w:eastAsia="宋体" w:hAnsi="Book Antiqua" w:cs="宋体"/>
        </w:rPr>
      </w:pPr>
      <w:proofErr w:type="gramStart"/>
      <w:r w:rsidRPr="0022105C">
        <w:rPr>
          <w:rFonts w:ascii="Book Antiqua" w:eastAsia="宋体" w:hAnsi="Book Antiqua" w:cs="宋体"/>
        </w:rPr>
        <w:t xml:space="preserve">20 </w:t>
      </w:r>
      <w:r w:rsidRPr="0022105C">
        <w:rPr>
          <w:rFonts w:ascii="Book Antiqua" w:eastAsia="宋体" w:hAnsi="Book Antiqua" w:cs="宋体"/>
          <w:b/>
          <w:bCs/>
        </w:rPr>
        <w:t>Kavanagh D</w:t>
      </w:r>
      <w:r w:rsidRPr="0022105C">
        <w:rPr>
          <w:rFonts w:ascii="Book Antiqua" w:eastAsia="宋体" w:hAnsi="Book Antiqua" w:cs="宋体"/>
        </w:rPr>
        <w:t xml:space="preserve">, Prescott GJ, </w:t>
      </w:r>
      <w:proofErr w:type="spellStart"/>
      <w:r w:rsidRPr="0022105C">
        <w:rPr>
          <w:rFonts w:ascii="Book Antiqua" w:eastAsia="宋体" w:hAnsi="Book Antiqua" w:cs="宋体"/>
        </w:rPr>
        <w:t>Mactier</w:t>
      </w:r>
      <w:proofErr w:type="spellEnd"/>
      <w:r w:rsidRPr="0022105C">
        <w:rPr>
          <w:rFonts w:ascii="Book Antiqua" w:eastAsia="宋体" w:hAnsi="Book Antiqua" w:cs="宋体"/>
        </w:rPr>
        <w:t xml:space="preserve"> RA.</w:t>
      </w:r>
      <w:proofErr w:type="gramEnd"/>
      <w:r w:rsidRPr="0022105C">
        <w:rPr>
          <w:rFonts w:ascii="Book Antiqua" w:eastAsia="宋体" w:hAnsi="Book Antiqua" w:cs="宋体"/>
        </w:rPr>
        <w:t xml:space="preserve"> </w:t>
      </w:r>
      <w:proofErr w:type="gramStart"/>
      <w:r w:rsidRPr="0022105C">
        <w:rPr>
          <w:rFonts w:ascii="Book Antiqua" w:eastAsia="宋体" w:hAnsi="Book Antiqua" w:cs="宋体"/>
        </w:rPr>
        <w:t>Peritoneal dialysis-associated peritonitis in Scotland (1999-2002).</w:t>
      </w:r>
      <w:proofErr w:type="gramEnd"/>
      <w:r w:rsidRPr="0022105C">
        <w:rPr>
          <w:rFonts w:ascii="Book Antiqua" w:eastAsia="宋体" w:hAnsi="Book Antiqua" w:cs="宋体"/>
        </w:rPr>
        <w:t xml:space="preserve">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i/>
          <w:iCs/>
        </w:rPr>
        <w:t xml:space="preserve"> Dial Transplant</w:t>
      </w:r>
      <w:r w:rsidRPr="0022105C">
        <w:rPr>
          <w:rFonts w:ascii="Book Antiqua" w:eastAsia="宋体" w:hAnsi="Book Antiqua" w:cs="宋体"/>
        </w:rPr>
        <w:t xml:space="preserve"> 2004; </w:t>
      </w:r>
      <w:r w:rsidRPr="0022105C">
        <w:rPr>
          <w:rFonts w:ascii="Book Antiqua" w:eastAsia="宋体" w:hAnsi="Book Antiqua" w:cs="宋体"/>
          <w:b/>
          <w:bCs/>
        </w:rPr>
        <w:t>19</w:t>
      </w:r>
      <w:r w:rsidRPr="0022105C">
        <w:rPr>
          <w:rFonts w:ascii="Book Antiqua" w:eastAsia="宋体" w:hAnsi="Book Antiqua" w:cs="宋体"/>
        </w:rPr>
        <w:t>: 2584-2591 [PMID: 15304559 DOI: 10.1093/</w:t>
      </w:r>
      <w:proofErr w:type="spellStart"/>
      <w:r w:rsidRPr="0022105C">
        <w:rPr>
          <w:rFonts w:ascii="Book Antiqua" w:eastAsia="宋体" w:hAnsi="Book Antiqua" w:cs="宋体"/>
        </w:rPr>
        <w:t>ndt</w:t>
      </w:r>
      <w:proofErr w:type="spellEnd"/>
      <w:r w:rsidRPr="0022105C">
        <w:rPr>
          <w:rFonts w:ascii="Book Antiqua" w:eastAsia="宋体" w:hAnsi="Book Antiqua" w:cs="宋体"/>
        </w:rPr>
        <w:t>/gfh386]</w:t>
      </w:r>
    </w:p>
    <w:p w14:paraId="56879803"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21 </w:t>
      </w:r>
      <w:proofErr w:type="spellStart"/>
      <w:r w:rsidRPr="0022105C">
        <w:rPr>
          <w:rFonts w:ascii="Book Antiqua" w:eastAsia="宋体" w:hAnsi="Book Antiqua" w:cs="宋体"/>
          <w:b/>
          <w:bCs/>
        </w:rPr>
        <w:t>Balasubramaniam</w:t>
      </w:r>
      <w:proofErr w:type="spellEnd"/>
      <w:r w:rsidRPr="0022105C">
        <w:rPr>
          <w:rFonts w:ascii="Book Antiqua" w:eastAsia="宋体" w:hAnsi="Book Antiqua" w:cs="宋体"/>
          <w:b/>
          <w:bCs/>
        </w:rPr>
        <w:t xml:space="preserve"> G</w:t>
      </w:r>
      <w:r w:rsidRPr="0022105C">
        <w:rPr>
          <w:rFonts w:ascii="Book Antiqua" w:eastAsia="宋体" w:hAnsi="Book Antiqua" w:cs="宋体"/>
        </w:rPr>
        <w:t xml:space="preserve">, Brown EA, Davenport A, Cairns H, Cooper B, Fan SL, Farrington K, Gallagher H, Harnett P, </w:t>
      </w:r>
      <w:proofErr w:type="spellStart"/>
      <w:r w:rsidRPr="0022105C">
        <w:rPr>
          <w:rFonts w:ascii="Book Antiqua" w:eastAsia="宋体" w:hAnsi="Book Antiqua" w:cs="宋体"/>
        </w:rPr>
        <w:t>Krausze</w:t>
      </w:r>
      <w:proofErr w:type="spellEnd"/>
      <w:r w:rsidRPr="0022105C">
        <w:rPr>
          <w:rFonts w:ascii="Book Antiqua" w:eastAsia="宋体" w:hAnsi="Book Antiqua" w:cs="宋体"/>
        </w:rPr>
        <w:t xml:space="preserve"> S, </w:t>
      </w:r>
      <w:proofErr w:type="spellStart"/>
      <w:r w:rsidRPr="0022105C">
        <w:rPr>
          <w:rFonts w:ascii="Book Antiqua" w:eastAsia="宋体" w:hAnsi="Book Antiqua" w:cs="宋体"/>
        </w:rPr>
        <w:t>Steddon</w:t>
      </w:r>
      <w:proofErr w:type="spellEnd"/>
      <w:r w:rsidRPr="0022105C">
        <w:rPr>
          <w:rFonts w:ascii="Book Antiqua" w:eastAsia="宋体" w:hAnsi="Book Antiqua" w:cs="宋体"/>
        </w:rPr>
        <w:t xml:space="preserve"> S. The Pan-Thames EPS study: treatment and outcomes of encapsulating peritoneal sclerosis.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i/>
          <w:iCs/>
        </w:rPr>
        <w:t xml:space="preserve"> Dial Transplant</w:t>
      </w:r>
      <w:r w:rsidRPr="0022105C">
        <w:rPr>
          <w:rFonts w:ascii="Book Antiqua" w:eastAsia="宋体" w:hAnsi="Book Antiqua" w:cs="宋体"/>
        </w:rPr>
        <w:t xml:space="preserve"> 2009; </w:t>
      </w:r>
      <w:r w:rsidRPr="0022105C">
        <w:rPr>
          <w:rFonts w:ascii="Book Antiqua" w:eastAsia="宋体" w:hAnsi="Book Antiqua" w:cs="宋体"/>
          <w:b/>
          <w:bCs/>
        </w:rPr>
        <w:t>24</w:t>
      </w:r>
      <w:r w:rsidRPr="0022105C">
        <w:rPr>
          <w:rFonts w:ascii="Book Antiqua" w:eastAsia="宋体" w:hAnsi="Book Antiqua" w:cs="宋体"/>
        </w:rPr>
        <w:t>: 3209-3215 [PMID: 19211652 DOI: 10.1093/</w:t>
      </w:r>
      <w:proofErr w:type="spellStart"/>
      <w:r w:rsidRPr="0022105C">
        <w:rPr>
          <w:rFonts w:ascii="Book Antiqua" w:eastAsia="宋体" w:hAnsi="Book Antiqua" w:cs="宋体"/>
        </w:rPr>
        <w:t>ndt</w:t>
      </w:r>
      <w:proofErr w:type="spellEnd"/>
      <w:r w:rsidRPr="0022105C">
        <w:rPr>
          <w:rFonts w:ascii="Book Antiqua" w:eastAsia="宋体" w:hAnsi="Book Antiqua" w:cs="宋体"/>
        </w:rPr>
        <w:t>/gfp008]</w:t>
      </w:r>
    </w:p>
    <w:p w14:paraId="2ADF9A23" w14:textId="77777777" w:rsidR="001E3292" w:rsidRPr="0022105C" w:rsidRDefault="001E3292" w:rsidP="000D243D">
      <w:pPr>
        <w:spacing w:line="360" w:lineRule="auto"/>
        <w:jc w:val="both"/>
        <w:rPr>
          <w:rFonts w:ascii="Book Antiqua" w:hAnsi="Book Antiqua"/>
          <w:noProof/>
        </w:rPr>
      </w:pPr>
      <w:r w:rsidRPr="0022105C">
        <w:rPr>
          <w:rFonts w:ascii="Book Antiqua" w:hAnsi="Book Antiqua"/>
          <w:noProof/>
        </w:rPr>
        <w:t xml:space="preserve">22 </w:t>
      </w:r>
      <w:hyperlink r:id="rId19" w:history="1">
        <w:r w:rsidRPr="0022105C">
          <w:rPr>
            <w:rFonts w:ascii="Book Antiqua" w:hAnsi="Book Antiqua"/>
            <w:b/>
            <w:noProof/>
          </w:rPr>
          <w:t>Feriani M</w:t>
        </w:r>
      </w:hyperlink>
      <w:r w:rsidRPr="0022105C">
        <w:rPr>
          <w:rFonts w:ascii="Book Antiqua" w:hAnsi="Book Antiqua"/>
          <w:b/>
          <w:noProof/>
        </w:rPr>
        <w:t xml:space="preserve">, </w:t>
      </w:r>
      <w:hyperlink r:id="rId20" w:history="1">
        <w:r w:rsidRPr="0022105C">
          <w:rPr>
            <w:rFonts w:ascii="Book Antiqua" w:hAnsi="Book Antiqua"/>
            <w:noProof/>
          </w:rPr>
          <w:t>Kirchgessner J</w:t>
        </w:r>
      </w:hyperlink>
      <w:r w:rsidRPr="0022105C">
        <w:rPr>
          <w:rFonts w:ascii="Book Antiqua" w:hAnsi="Book Antiqua"/>
          <w:noProof/>
        </w:rPr>
        <w:t xml:space="preserve">, </w:t>
      </w:r>
      <w:hyperlink r:id="rId21" w:history="1">
        <w:r w:rsidRPr="0022105C">
          <w:rPr>
            <w:rFonts w:ascii="Book Antiqua" w:hAnsi="Book Antiqua"/>
            <w:noProof/>
          </w:rPr>
          <w:t>La Greca G</w:t>
        </w:r>
      </w:hyperlink>
      <w:r w:rsidRPr="0022105C">
        <w:rPr>
          <w:rFonts w:ascii="Book Antiqua" w:hAnsi="Book Antiqua"/>
          <w:noProof/>
        </w:rPr>
        <w:t xml:space="preserve">, </w:t>
      </w:r>
      <w:hyperlink r:id="rId22" w:history="1">
        <w:r w:rsidRPr="0022105C">
          <w:rPr>
            <w:rFonts w:ascii="Book Antiqua" w:hAnsi="Book Antiqua"/>
            <w:noProof/>
          </w:rPr>
          <w:t>Passlick-Deetjen J</w:t>
        </w:r>
      </w:hyperlink>
      <w:r w:rsidRPr="0022105C">
        <w:rPr>
          <w:rFonts w:ascii="Book Antiqua" w:hAnsi="Book Antiqua"/>
          <w:noProof/>
        </w:rPr>
        <w:t xml:space="preserve">. “Randomized long-term evaluation of bicarbonate-buffered CAPD solution.” </w:t>
      </w:r>
      <w:hyperlink r:id="rId23" w:tooltip="Kidney international." w:history="1">
        <w:r w:rsidRPr="0022105C">
          <w:rPr>
            <w:rFonts w:ascii="Book Antiqua" w:hAnsi="Book Antiqua"/>
            <w:i/>
            <w:noProof/>
          </w:rPr>
          <w:t>Kidney Int</w:t>
        </w:r>
      </w:hyperlink>
      <w:r w:rsidRPr="0022105C">
        <w:rPr>
          <w:rFonts w:ascii="Book Antiqua" w:hAnsi="Book Antiqua"/>
          <w:noProof/>
        </w:rPr>
        <w:t xml:space="preserve"> 1998; </w:t>
      </w:r>
      <w:r w:rsidRPr="0022105C">
        <w:rPr>
          <w:rFonts w:ascii="Book Antiqua" w:hAnsi="Book Antiqua"/>
          <w:b/>
          <w:noProof/>
        </w:rPr>
        <w:t>54:</w:t>
      </w:r>
      <w:r w:rsidRPr="0022105C">
        <w:rPr>
          <w:rFonts w:ascii="Book Antiqua" w:hAnsi="Book Antiqua"/>
          <w:noProof/>
        </w:rPr>
        <w:t xml:space="preserve"> 1731-1738 [PMID:9844152 DOI: </w:t>
      </w:r>
      <w:r w:rsidR="00F16C8B">
        <w:fldChar w:fldCharType="begin"/>
      </w:r>
      <w:r w:rsidR="00F16C8B">
        <w:instrText xml:space="preserve"> HYPERLINK "http://dx.doi.org/10.1046/j.1523-1755.1998.00167.x" \t "_blank" </w:instrText>
      </w:r>
      <w:r w:rsidR="00F16C8B">
        <w:fldChar w:fldCharType="separate"/>
      </w:r>
      <w:r w:rsidRPr="0022105C">
        <w:rPr>
          <w:rFonts w:ascii="Book Antiqua" w:hAnsi="Book Antiqua"/>
          <w:noProof/>
        </w:rPr>
        <w:t>10.1046/j.1523-1755.1998.00167.x</w:t>
      </w:r>
      <w:r w:rsidR="00F16C8B">
        <w:rPr>
          <w:rFonts w:ascii="Book Antiqua" w:hAnsi="Book Antiqua"/>
          <w:noProof/>
        </w:rPr>
        <w:fldChar w:fldCharType="end"/>
      </w:r>
      <w:r w:rsidRPr="0022105C">
        <w:rPr>
          <w:rFonts w:ascii="Book Antiqua" w:hAnsi="Book Antiqua"/>
          <w:noProof/>
        </w:rPr>
        <w:t>]</w:t>
      </w:r>
    </w:p>
    <w:p w14:paraId="5F28EB88" w14:textId="77777777" w:rsidR="001E3292" w:rsidRPr="0022105C" w:rsidRDefault="001E3292" w:rsidP="000D243D">
      <w:pPr>
        <w:widowControl w:val="0"/>
        <w:spacing w:line="360" w:lineRule="auto"/>
        <w:jc w:val="both"/>
        <w:rPr>
          <w:rFonts w:ascii="Book Antiqua" w:eastAsiaTheme="minorEastAsia" w:hAnsi="Book Antiqua" w:cstheme="minorBidi"/>
          <w:noProof/>
          <w:kern w:val="2"/>
        </w:rPr>
      </w:pPr>
      <w:r w:rsidRPr="0022105C">
        <w:rPr>
          <w:rFonts w:ascii="Book Antiqua" w:hAnsi="Book Antiqua"/>
          <w:noProof/>
        </w:rPr>
        <w:t xml:space="preserve">23 </w:t>
      </w:r>
      <w:hyperlink r:id="rId24" w:history="1">
        <w:r w:rsidRPr="0022105C">
          <w:rPr>
            <w:rFonts w:ascii="Book Antiqua" w:hAnsi="Book Antiqua"/>
            <w:b/>
            <w:noProof/>
          </w:rPr>
          <w:t>Mactier RA</w:t>
        </w:r>
      </w:hyperlink>
      <w:r w:rsidRPr="0022105C">
        <w:rPr>
          <w:rFonts w:ascii="Book Antiqua" w:hAnsi="Book Antiqua"/>
          <w:b/>
          <w:noProof/>
        </w:rPr>
        <w:t>,</w:t>
      </w:r>
      <w:r w:rsidRPr="0022105C">
        <w:rPr>
          <w:rFonts w:ascii="Book Antiqua" w:hAnsi="Book Antiqua"/>
          <w:noProof/>
        </w:rPr>
        <w:t xml:space="preserve"> </w:t>
      </w:r>
      <w:hyperlink r:id="rId25" w:history="1">
        <w:r w:rsidRPr="0022105C">
          <w:rPr>
            <w:rFonts w:ascii="Book Antiqua" w:hAnsi="Book Antiqua"/>
            <w:noProof/>
          </w:rPr>
          <w:t>Sprosen TS</w:t>
        </w:r>
      </w:hyperlink>
      <w:r w:rsidRPr="0022105C">
        <w:rPr>
          <w:rFonts w:ascii="Book Antiqua" w:hAnsi="Book Antiqua"/>
          <w:noProof/>
        </w:rPr>
        <w:t xml:space="preserve">, </w:t>
      </w:r>
      <w:hyperlink r:id="rId26" w:history="1">
        <w:r w:rsidRPr="0022105C">
          <w:rPr>
            <w:rFonts w:ascii="Book Antiqua" w:hAnsi="Book Antiqua"/>
            <w:noProof/>
          </w:rPr>
          <w:t>Gokal R</w:t>
        </w:r>
      </w:hyperlink>
      <w:r w:rsidRPr="0022105C">
        <w:rPr>
          <w:rFonts w:ascii="Book Antiqua" w:hAnsi="Book Antiqua"/>
          <w:noProof/>
        </w:rPr>
        <w:t xml:space="preserve">, </w:t>
      </w:r>
      <w:hyperlink r:id="rId27" w:history="1">
        <w:r w:rsidRPr="0022105C">
          <w:rPr>
            <w:rFonts w:ascii="Book Antiqua" w:hAnsi="Book Antiqua"/>
            <w:noProof/>
          </w:rPr>
          <w:t>Williams PF</w:t>
        </w:r>
      </w:hyperlink>
      <w:r w:rsidRPr="0022105C">
        <w:rPr>
          <w:rFonts w:ascii="Book Antiqua" w:hAnsi="Book Antiqua"/>
          <w:noProof/>
        </w:rPr>
        <w:t xml:space="preserve">, </w:t>
      </w:r>
      <w:hyperlink r:id="rId28" w:history="1">
        <w:r w:rsidRPr="0022105C">
          <w:rPr>
            <w:rFonts w:ascii="Book Antiqua" w:hAnsi="Book Antiqua"/>
            <w:noProof/>
          </w:rPr>
          <w:t>Lindbergh M</w:t>
        </w:r>
      </w:hyperlink>
      <w:r w:rsidRPr="0022105C">
        <w:rPr>
          <w:rFonts w:ascii="Book Antiqua" w:hAnsi="Book Antiqua"/>
          <w:noProof/>
        </w:rPr>
        <w:t xml:space="preserve">, </w:t>
      </w:r>
      <w:hyperlink r:id="rId29" w:history="1">
        <w:r w:rsidRPr="0022105C">
          <w:rPr>
            <w:rFonts w:ascii="Book Antiqua" w:hAnsi="Book Antiqua"/>
            <w:noProof/>
          </w:rPr>
          <w:t>Naik RB</w:t>
        </w:r>
      </w:hyperlink>
      <w:r w:rsidRPr="0022105C">
        <w:rPr>
          <w:rFonts w:ascii="Book Antiqua" w:hAnsi="Book Antiqua"/>
          <w:noProof/>
        </w:rPr>
        <w:t xml:space="preserve">, </w:t>
      </w:r>
      <w:hyperlink r:id="rId30" w:history="1">
        <w:r w:rsidRPr="0022105C">
          <w:rPr>
            <w:rFonts w:ascii="Book Antiqua" w:hAnsi="Book Antiqua"/>
            <w:noProof/>
          </w:rPr>
          <w:t>Wrege U</w:t>
        </w:r>
      </w:hyperlink>
      <w:r w:rsidRPr="0022105C">
        <w:rPr>
          <w:rFonts w:ascii="Book Antiqua" w:hAnsi="Book Antiqua"/>
          <w:noProof/>
        </w:rPr>
        <w:t xml:space="preserve">, </w:t>
      </w:r>
      <w:hyperlink r:id="rId31" w:history="1">
        <w:r w:rsidRPr="0022105C">
          <w:rPr>
            <w:rFonts w:ascii="Book Antiqua" w:hAnsi="Book Antiqua"/>
            <w:noProof/>
          </w:rPr>
          <w:t>Gröntoft KC</w:t>
        </w:r>
      </w:hyperlink>
      <w:r w:rsidRPr="0022105C">
        <w:rPr>
          <w:rFonts w:ascii="Book Antiqua" w:hAnsi="Book Antiqua"/>
          <w:noProof/>
        </w:rPr>
        <w:t xml:space="preserve">, </w:t>
      </w:r>
      <w:hyperlink r:id="rId32" w:history="1">
        <w:r w:rsidRPr="0022105C">
          <w:rPr>
            <w:rFonts w:ascii="Book Antiqua" w:hAnsi="Book Antiqua"/>
            <w:noProof/>
          </w:rPr>
          <w:t>Larsson R</w:t>
        </w:r>
      </w:hyperlink>
      <w:r w:rsidRPr="0022105C">
        <w:rPr>
          <w:rFonts w:ascii="Book Antiqua" w:hAnsi="Book Antiqua"/>
          <w:noProof/>
        </w:rPr>
        <w:t xml:space="preserve">, </w:t>
      </w:r>
      <w:hyperlink r:id="rId33" w:history="1">
        <w:r w:rsidRPr="0022105C">
          <w:rPr>
            <w:rFonts w:ascii="Book Antiqua" w:hAnsi="Book Antiqua"/>
            <w:noProof/>
          </w:rPr>
          <w:t>Berglund J</w:t>
        </w:r>
      </w:hyperlink>
      <w:r w:rsidRPr="0022105C">
        <w:rPr>
          <w:rFonts w:ascii="Book Antiqua" w:hAnsi="Book Antiqua"/>
          <w:noProof/>
        </w:rPr>
        <w:t xml:space="preserve">, </w:t>
      </w:r>
      <w:hyperlink r:id="rId34" w:history="1">
        <w:r w:rsidRPr="0022105C">
          <w:rPr>
            <w:rFonts w:ascii="Book Antiqua" w:hAnsi="Book Antiqua"/>
            <w:noProof/>
          </w:rPr>
          <w:t>Tranaeus AP</w:t>
        </w:r>
      </w:hyperlink>
      <w:r w:rsidRPr="0022105C">
        <w:rPr>
          <w:rFonts w:ascii="Book Antiqua" w:hAnsi="Book Antiqua"/>
          <w:noProof/>
        </w:rPr>
        <w:t xml:space="preserve">, </w:t>
      </w:r>
      <w:hyperlink r:id="rId35" w:history="1">
        <w:r w:rsidRPr="0022105C">
          <w:rPr>
            <w:rFonts w:ascii="Book Antiqua" w:hAnsi="Book Antiqua"/>
            <w:noProof/>
          </w:rPr>
          <w:t>Faict D</w:t>
        </w:r>
      </w:hyperlink>
      <w:r w:rsidRPr="0022105C">
        <w:rPr>
          <w:rFonts w:ascii="Book Antiqua" w:hAnsi="Book Antiqua"/>
          <w:noProof/>
        </w:rPr>
        <w:t xml:space="preserve">. “Bicarbonate and bicarbonate/lactate peritoneal dialysis solutions for the treatment of infusion pain.” </w:t>
      </w:r>
      <w:hyperlink r:id="rId36" w:tooltip="Kidney international." w:history="1">
        <w:r w:rsidRPr="0022105C">
          <w:rPr>
            <w:rFonts w:ascii="Book Antiqua" w:hAnsi="Book Antiqua"/>
            <w:i/>
            <w:noProof/>
          </w:rPr>
          <w:t>Kidney Int</w:t>
        </w:r>
      </w:hyperlink>
      <w:r w:rsidRPr="0022105C">
        <w:rPr>
          <w:rFonts w:ascii="Book Antiqua" w:hAnsi="Book Antiqua"/>
          <w:i/>
          <w:noProof/>
        </w:rPr>
        <w:t xml:space="preserve"> </w:t>
      </w:r>
      <w:r w:rsidRPr="0022105C">
        <w:rPr>
          <w:rFonts w:ascii="Book Antiqua" w:hAnsi="Book Antiqua"/>
          <w:noProof/>
        </w:rPr>
        <w:t xml:space="preserve">1998; </w:t>
      </w:r>
      <w:r w:rsidRPr="0022105C">
        <w:rPr>
          <w:rFonts w:ascii="Book Antiqua" w:hAnsi="Book Antiqua"/>
          <w:b/>
          <w:noProof/>
        </w:rPr>
        <w:t>53:</w:t>
      </w:r>
      <w:r w:rsidRPr="0022105C">
        <w:rPr>
          <w:rFonts w:ascii="Book Antiqua" w:hAnsi="Book Antiqua"/>
          <w:noProof/>
        </w:rPr>
        <w:t xml:space="preserve"> 1061-1067 [PMID:9551418 DOI: </w:t>
      </w:r>
      <w:r w:rsidR="00F16C8B">
        <w:fldChar w:fldCharType="begin"/>
      </w:r>
      <w:r w:rsidR="00F16C8B">
        <w:instrText xml:space="preserve"> HYPERLINK "http://dx.doi.org/10.1111/j.1523-1755.1998.00849.x" \t "_blank" </w:instrText>
      </w:r>
      <w:r w:rsidR="00F16C8B">
        <w:fldChar w:fldCharType="separate"/>
      </w:r>
      <w:r w:rsidRPr="0022105C">
        <w:rPr>
          <w:rFonts w:ascii="Book Antiqua" w:hAnsi="Book Antiqua"/>
          <w:noProof/>
        </w:rPr>
        <w:t>10.1111/j.1523-1755.1998.00849.x</w:t>
      </w:r>
      <w:r w:rsidR="00F16C8B">
        <w:rPr>
          <w:rFonts w:ascii="Book Antiqua" w:hAnsi="Book Antiqua"/>
          <w:noProof/>
        </w:rPr>
        <w:fldChar w:fldCharType="end"/>
      </w:r>
      <w:r w:rsidRPr="0022105C">
        <w:rPr>
          <w:rFonts w:ascii="Book Antiqua" w:hAnsi="Book Antiqua"/>
          <w:noProof/>
        </w:rPr>
        <w:t>]</w:t>
      </w:r>
    </w:p>
    <w:p w14:paraId="3FE0B0CD"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24 </w:t>
      </w:r>
      <w:r w:rsidRPr="0022105C">
        <w:rPr>
          <w:rFonts w:ascii="Book Antiqua" w:eastAsia="宋体" w:hAnsi="Book Antiqua" w:cs="宋体"/>
          <w:b/>
          <w:bCs/>
        </w:rPr>
        <w:t>Davies SJ</w:t>
      </w:r>
      <w:r w:rsidRPr="0022105C">
        <w:rPr>
          <w:rFonts w:ascii="Book Antiqua" w:eastAsia="宋体" w:hAnsi="Book Antiqua" w:cs="宋体"/>
        </w:rPr>
        <w:t xml:space="preserve">, Phillips L, </w:t>
      </w:r>
      <w:proofErr w:type="spellStart"/>
      <w:r w:rsidRPr="0022105C">
        <w:rPr>
          <w:rFonts w:ascii="Book Antiqua" w:eastAsia="宋体" w:hAnsi="Book Antiqua" w:cs="宋体"/>
        </w:rPr>
        <w:t>Naish</w:t>
      </w:r>
      <w:proofErr w:type="spellEnd"/>
      <w:r w:rsidRPr="0022105C">
        <w:rPr>
          <w:rFonts w:ascii="Book Antiqua" w:eastAsia="宋体" w:hAnsi="Book Antiqua" w:cs="宋体"/>
        </w:rPr>
        <w:t xml:space="preserve"> PF, Russell GI. Peritoneal glucose exposure and changes in membrane solute transport with time on peritoneal dialysis. </w:t>
      </w:r>
      <w:r w:rsidRPr="0022105C">
        <w:rPr>
          <w:rFonts w:ascii="Book Antiqua" w:eastAsia="宋体" w:hAnsi="Book Antiqua" w:cs="宋体"/>
          <w:i/>
          <w:iCs/>
        </w:rPr>
        <w:t xml:space="preserve">J Am </w:t>
      </w:r>
      <w:proofErr w:type="spellStart"/>
      <w:r w:rsidRPr="0022105C">
        <w:rPr>
          <w:rFonts w:ascii="Book Antiqua" w:eastAsia="宋体" w:hAnsi="Book Antiqua" w:cs="宋体"/>
          <w:i/>
          <w:iCs/>
        </w:rPr>
        <w:t>Soc</w:t>
      </w:r>
      <w:proofErr w:type="spellEnd"/>
      <w:r w:rsidRPr="0022105C">
        <w:rPr>
          <w:rFonts w:ascii="Book Antiqua" w:eastAsia="宋体" w:hAnsi="Book Antiqua" w:cs="宋体"/>
          <w:i/>
          <w:iCs/>
        </w:rPr>
        <w:t xml:space="preserve">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rPr>
        <w:t xml:space="preserve"> 2001; </w:t>
      </w:r>
      <w:r w:rsidRPr="0022105C">
        <w:rPr>
          <w:rFonts w:ascii="Book Antiqua" w:eastAsia="宋体" w:hAnsi="Book Antiqua" w:cs="宋体"/>
          <w:b/>
          <w:bCs/>
        </w:rPr>
        <w:t>12</w:t>
      </w:r>
      <w:r w:rsidRPr="0022105C">
        <w:rPr>
          <w:rFonts w:ascii="Book Antiqua" w:eastAsia="宋体" w:hAnsi="Book Antiqua" w:cs="宋体"/>
        </w:rPr>
        <w:t>: 1046-1051 [PMID: 11316864]</w:t>
      </w:r>
    </w:p>
    <w:p w14:paraId="29EB6DA2" w14:textId="77777777" w:rsidR="001E3292" w:rsidRPr="0022105C" w:rsidRDefault="001E3292" w:rsidP="000D243D">
      <w:pPr>
        <w:spacing w:line="360" w:lineRule="auto"/>
        <w:jc w:val="both"/>
        <w:rPr>
          <w:rFonts w:ascii="Book Antiqua" w:eastAsia="宋体" w:hAnsi="Book Antiqua" w:cs="宋体"/>
        </w:rPr>
      </w:pPr>
      <w:r w:rsidRPr="0022105C">
        <w:rPr>
          <w:rFonts w:ascii="Book Antiqua" w:eastAsia="宋体" w:hAnsi="Book Antiqua" w:cs="宋体"/>
        </w:rPr>
        <w:t xml:space="preserve">25 </w:t>
      </w:r>
      <w:r w:rsidRPr="0022105C">
        <w:rPr>
          <w:rFonts w:ascii="Book Antiqua" w:eastAsia="宋体" w:hAnsi="Book Antiqua" w:cs="宋体"/>
          <w:b/>
          <w:bCs/>
        </w:rPr>
        <w:t>Li PK</w:t>
      </w:r>
      <w:r w:rsidRPr="0022105C">
        <w:rPr>
          <w:rFonts w:ascii="Book Antiqua" w:eastAsia="宋体" w:hAnsi="Book Antiqua" w:cs="宋体"/>
        </w:rPr>
        <w:t xml:space="preserve">, </w:t>
      </w:r>
      <w:proofErr w:type="spellStart"/>
      <w:r w:rsidRPr="0022105C">
        <w:rPr>
          <w:rFonts w:ascii="Book Antiqua" w:eastAsia="宋体" w:hAnsi="Book Antiqua" w:cs="宋体"/>
        </w:rPr>
        <w:t>Culleton</w:t>
      </w:r>
      <w:proofErr w:type="spellEnd"/>
      <w:r w:rsidRPr="0022105C">
        <w:rPr>
          <w:rFonts w:ascii="Book Antiqua" w:eastAsia="宋体" w:hAnsi="Book Antiqua" w:cs="宋体"/>
        </w:rPr>
        <w:t xml:space="preserve"> BF, </w:t>
      </w:r>
      <w:proofErr w:type="spellStart"/>
      <w:r w:rsidRPr="0022105C">
        <w:rPr>
          <w:rFonts w:ascii="Book Antiqua" w:eastAsia="宋体" w:hAnsi="Book Antiqua" w:cs="宋体"/>
        </w:rPr>
        <w:t>Ariza</w:t>
      </w:r>
      <w:proofErr w:type="spellEnd"/>
      <w:r w:rsidRPr="0022105C">
        <w:rPr>
          <w:rFonts w:ascii="Book Antiqua" w:eastAsia="宋体" w:hAnsi="Book Antiqua" w:cs="宋体"/>
        </w:rPr>
        <w:t xml:space="preserve"> A, Do JY, Johnson DW, </w:t>
      </w:r>
      <w:proofErr w:type="spellStart"/>
      <w:r w:rsidRPr="0022105C">
        <w:rPr>
          <w:rFonts w:ascii="Book Antiqua" w:eastAsia="宋体" w:hAnsi="Book Antiqua" w:cs="宋体"/>
        </w:rPr>
        <w:t>Sanabria</w:t>
      </w:r>
      <w:proofErr w:type="spellEnd"/>
      <w:r w:rsidRPr="0022105C">
        <w:rPr>
          <w:rFonts w:ascii="Book Antiqua" w:eastAsia="宋体" w:hAnsi="Book Antiqua" w:cs="宋体"/>
        </w:rPr>
        <w:t xml:space="preserve"> M, Shockley TR, Story K, </w:t>
      </w:r>
      <w:proofErr w:type="spellStart"/>
      <w:r w:rsidRPr="0022105C">
        <w:rPr>
          <w:rFonts w:ascii="Book Antiqua" w:eastAsia="宋体" w:hAnsi="Book Antiqua" w:cs="宋体"/>
        </w:rPr>
        <w:t>Vatazin</w:t>
      </w:r>
      <w:proofErr w:type="spellEnd"/>
      <w:r w:rsidRPr="0022105C">
        <w:rPr>
          <w:rFonts w:ascii="Book Antiqua" w:eastAsia="宋体" w:hAnsi="Book Antiqua" w:cs="宋体"/>
        </w:rPr>
        <w:t xml:space="preserve"> A, </w:t>
      </w:r>
      <w:proofErr w:type="spellStart"/>
      <w:r w:rsidRPr="0022105C">
        <w:rPr>
          <w:rFonts w:ascii="Book Antiqua" w:eastAsia="宋体" w:hAnsi="Book Antiqua" w:cs="宋体"/>
        </w:rPr>
        <w:t>Verrelli</w:t>
      </w:r>
      <w:proofErr w:type="spellEnd"/>
      <w:r w:rsidRPr="0022105C">
        <w:rPr>
          <w:rFonts w:ascii="Book Antiqua" w:eastAsia="宋体" w:hAnsi="Book Antiqua" w:cs="宋体"/>
        </w:rPr>
        <w:t xml:space="preserve"> M, Yu AW, </w:t>
      </w:r>
      <w:proofErr w:type="spellStart"/>
      <w:r w:rsidRPr="0022105C">
        <w:rPr>
          <w:rFonts w:ascii="Book Antiqua" w:eastAsia="宋体" w:hAnsi="Book Antiqua" w:cs="宋体"/>
        </w:rPr>
        <w:t>Bargman</w:t>
      </w:r>
      <w:proofErr w:type="spellEnd"/>
      <w:r w:rsidRPr="0022105C">
        <w:rPr>
          <w:rFonts w:ascii="Book Antiqua" w:eastAsia="宋体" w:hAnsi="Book Antiqua" w:cs="宋体"/>
        </w:rPr>
        <w:t xml:space="preserve"> JM. </w:t>
      </w:r>
      <w:proofErr w:type="gramStart"/>
      <w:r w:rsidRPr="0022105C">
        <w:rPr>
          <w:rFonts w:ascii="Book Antiqua" w:eastAsia="宋体" w:hAnsi="Book Antiqua" w:cs="宋体"/>
        </w:rPr>
        <w:t xml:space="preserve">Randomized, controlled </w:t>
      </w:r>
      <w:r w:rsidRPr="0022105C">
        <w:rPr>
          <w:rFonts w:ascii="Book Antiqua" w:eastAsia="宋体" w:hAnsi="Book Antiqua" w:cs="宋体"/>
        </w:rPr>
        <w:lastRenderedPageBreak/>
        <w:t>trial of glucose-sparing peritoneal dialysis in diabetic patients.</w:t>
      </w:r>
      <w:proofErr w:type="gramEnd"/>
      <w:r w:rsidRPr="0022105C">
        <w:rPr>
          <w:rFonts w:ascii="Book Antiqua" w:eastAsia="宋体" w:hAnsi="Book Antiqua" w:cs="宋体"/>
        </w:rPr>
        <w:t xml:space="preserve"> </w:t>
      </w:r>
      <w:r w:rsidRPr="0022105C">
        <w:rPr>
          <w:rFonts w:ascii="Book Antiqua" w:eastAsia="宋体" w:hAnsi="Book Antiqua" w:cs="宋体"/>
          <w:i/>
          <w:iCs/>
        </w:rPr>
        <w:t xml:space="preserve">J Am </w:t>
      </w:r>
      <w:proofErr w:type="spellStart"/>
      <w:r w:rsidRPr="0022105C">
        <w:rPr>
          <w:rFonts w:ascii="Book Antiqua" w:eastAsia="宋体" w:hAnsi="Book Antiqua" w:cs="宋体"/>
          <w:i/>
          <w:iCs/>
        </w:rPr>
        <w:t>Soc</w:t>
      </w:r>
      <w:proofErr w:type="spellEnd"/>
      <w:r w:rsidRPr="0022105C">
        <w:rPr>
          <w:rFonts w:ascii="Book Antiqua" w:eastAsia="宋体" w:hAnsi="Book Antiqua" w:cs="宋体"/>
          <w:i/>
          <w:iCs/>
        </w:rPr>
        <w:t xml:space="preserve"> </w:t>
      </w:r>
      <w:proofErr w:type="spellStart"/>
      <w:r w:rsidRPr="0022105C">
        <w:rPr>
          <w:rFonts w:ascii="Book Antiqua" w:eastAsia="宋体" w:hAnsi="Book Antiqua" w:cs="宋体"/>
          <w:i/>
          <w:iCs/>
        </w:rPr>
        <w:t>Nephrol</w:t>
      </w:r>
      <w:proofErr w:type="spellEnd"/>
      <w:r w:rsidRPr="0022105C">
        <w:rPr>
          <w:rFonts w:ascii="Book Antiqua" w:eastAsia="宋体" w:hAnsi="Book Antiqua" w:cs="宋体"/>
        </w:rPr>
        <w:t xml:space="preserve"> 2013; </w:t>
      </w:r>
      <w:r w:rsidRPr="0022105C">
        <w:rPr>
          <w:rFonts w:ascii="Book Antiqua" w:eastAsia="宋体" w:hAnsi="Book Antiqua" w:cs="宋体"/>
          <w:b/>
          <w:bCs/>
        </w:rPr>
        <w:t>24</w:t>
      </w:r>
      <w:r w:rsidRPr="0022105C">
        <w:rPr>
          <w:rFonts w:ascii="Book Antiqua" w:eastAsia="宋体" w:hAnsi="Book Antiqua" w:cs="宋体"/>
        </w:rPr>
        <w:t>: 1889-1900 [PMID: 23949801 DOI: 10.1681/ASN.2012100987]</w:t>
      </w:r>
    </w:p>
    <w:p w14:paraId="32597F5F" w14:textId="04B8C3DE" w:rsidR="00863A40" w:rsidRPr="0022105C" w:rsidRDefault="001E3292" w:rsidP="000D243D">
      <w:pPr>
        <w:spacing w:line="360" w:lineRule="auto"/>
        <w:jc w:val="both"/>
        <w:rPr>
          <w:rFonts w:ascii="Book Antiqua" w:eastAsiaTheme="minorEastAsia" w:hAnsi="Book Antiqua" w:cs="Times New Roman"/>
          <w:b/>
          <w:lang w:eastAsia="zh-CN"/>
        </w:rPr>
      </w:pPr>
      <w:r w:rsidRPr="0022105C">
        <w:rPr>
          <w:rFonts w:ascii="Book Antiqua" w:eastAsia="宋体" w:hAnsi="Book Antiqua" w:cs="宋体"/>
        </w:rPr>
        <w:t xml:space="preserve">26 </w:t>
      </w:r>
      <w:r w:rsidRPr="0022105C">
        <w:rPr>
          <w:rFonts w:ascii="Book Antiqua" w:eastAsia="宋体" w:hAnsi="Book Antiqua" w:cs="宋体"/>
          <w:b/>
          <w:bCs/>
        </w:rPr>
        <w:t>Chow E</w:t>
      </w:r>
      <w:r w:rsidRPr="0022105C">
        <w:rPr>
          <w:rFonts w:ascii="Book Antiqua" w:eastAsia="宋体" w:hAnsi="Book Antiqua" w:cs="宋体"/>
        </w:rPr>
        <w:t xml:space="preserve">, </w:t>
      </w:r>
      <w:proofErr w:type="spellStart"/>
      <w:r w:rsidRPr="0022105C">
        <w:rPr>
          <w:rFonts w:ascii="Book Antiqua" w:eastAsia="宋体" w:hAnsi="Book Antiqua" w:cs="宋体"/>
        </w:rPr>
        <w:t>Bernjak</w:t>
      </w:r>
      <w:proofErr w:type="spellEnd"/>
      <w:r w:rsidRPr="0022105C">
        <w:rPr>
          <w:rFonts w:ascii="Book Antiqua" w:eastAsia="宋体" w:hAnsi="Book Antiqua" w:cs="宋体"/>
        </w:rPr>
        <w:t xml:space="preserve"> A, Williams S, </w:t>
      </w:r>
      <w:proofErr w:type="spellStart"/>
      <w:r w:rsidRPr="0022105C">
        <w:rPr>
          <w:rFonts w:ascii="Book Antiqua" w:eastAsia="宋体" w:hAnsi="Book Antiqua" w:cs="宋体"/>
        </w:rPr>
        <w:t>Fawdry</w:t>
      </w:r>
      <w:proofErr w:type="spellEnd"/>
      <w:r w:rsidRPr="0022105C">
        <w:rPr>
          <w:rFonts w:ascii="Book Antiqua" w:eastAsia="宋体" w:hAnsi="Book Antiqua" w:cs="宋体"/>
        </w:rPr>
        <w:t xml:space="preserve"> RA, </w:t>
      </w:r>
      <w:proofErr w:type="spellStart"/>
      <w:r w:rsidRPr="0022105C">
        <w:rPr>
          <w:rFonts w:ascii="Book Antiqua" w:eastAsia="宋体" w:hAnsi="Book Antiqua" w:cs="宋体"/>
        </w:rPr>
        <w:t>Hibbert</w:t>
      </w:r>
      <w:proofErr w:type="spellEnd"/>
      <w:r w:rsidRPr="0022105C">
        <w:rPr>
          <w:rFonts w:ascii="Book Antiqua" w:eastAsia="宋体" w:hAnsi="Book Antiqua" w:cs="宋体"/>
        </w:rPr>
        <w:t xml:space="preserve"> S, Freeman J, Sheridan PJ, Heller SR. Risk of cardiac arrhythmias during hypoglycemia in patients with type 2 diabetes and cardiovascular risk. </w:t>
      </w:r>
      <w:r w:rsidRPr="0022105C">
        <w:rPr>
          <w:rFonts w:ascii="Book Antiqua" w:eastAsia="宋体" w:hAnsi="Book Antiqua" w:cs="宋体"/>
          <w:i/>
          <w:iCs/>
        </w:rPr>
        <w:t>Diabetes</w:t>
      </w:r>
      <w:r w:rsidRPr="0022105C">
        <w:rPr>
          <w:rFonts w:ascii="Book Antiqua" w:eastAsia="宋体" w:hAnsi="Book Antiqua" w:cs="宋体"/>
        </w:rPr>
        <w:t xml:space="preserve"> 2014; </w:t>
      </w:r>
      <w:r w:rsidRPr="0022105C">
        <w:rPr>
          <w:rFonts w:ascii="Book Antiqua" w:eastAsia="宋体" w:hAnsi="Book Antiqua" w:cs="宋体"/>
          <w:b/>
          <w:bCs/>
        </w:rPr>
        <w:t>63</w:t>
      </w:r>
      <w:r w:rsidRPr="0022105C">
        <w:rPr>
          <w:rFonts w:ascii="Book Antiqua" w:eastAsia="宋体" w:hAnsi="Book Antiqua" w:cs="宋体"/>
        </w:rPr>
        <w:t>: 1738-1747 [PMID: 24757202 DOI: 10.2337/db13-0468]</w:t>
      </w:r>
    </w:p>
    <w:p w14:paraId="6004337A" w14:textId="298C66BD" w:rsidR="00540D0F" w:rsidRPr="006B3D6C" w:rsidRDefault="00540D0F" w:rsidP="000D243D">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noProof/>
          <w:lang w:val="en-GB"/>
        </w:rPr>
        <w:t>P-Reviewer:</w:t>
      </w:r>
      <w:r w:rsidRPr="006B3D6C">
        <w:rPr>
          <w:rFonts w:ascii="Book Antiqua" w:hAnsi="Book Antiqua" w:hint="eastAsia"/>
          <w:color w:val="000000"/>
          <w:lang w:val="en-GB"/>
        </w:rPr>
        <w:t xml:space="preserve"> </w:t>
      </w:r>
      <w:proofErr w:type="spellStart"/>
      <w:r w:rsidRPr="00540D0F">
        <w:rPr>
          <w:rFonts w:ascii="Book Antiqua" w:hAnsi="Book Antiqua"/>
          <w:color w:val="000000"/>
          <w:lang w:val="en-GB"/>
        </w:rPr>
        <w:t>Olowu</w:t>
      </w:r>
      <w:proofErr w:type="spellEnd"/>
      <w:r>
        <w:rPr>
          <w:rFonts w:ascii="Book Antiqua" w:eastAsiaTheme="minorEastAsia" w:hAnsi="Book Antiqua" w:hint="eastAsia"/>
          <w:color w:val="000000"/>
          <w:lang w:val="en-GB" w:eastAsia="zh-CN"/>
        </w:rPr>
        <w:t xml:space="preserve"> </w:t>
      </w:r>
      <w:r w:rsidRPr="00540D0F">
        <w:rPr>
          <w:rFonts w:ascii="Book Antiqua" w:hAnsi="Book Antiqua"/>
          <w:color w:val="000000"/>
          <w:lang w:val="en-GB"/>
        </w:rPr>
        <w:t>WA</w:t>
      </w:r>
      <w:r w:rsidRPr="006B3D6C">
        <w:rPr>
          <w:rFonts w:ascii="Book Antiqua" w:hAnsi="Book Antiqua" w:hint="eastAsia"/>
          <w:color w:val="000000"/>
          <w:lang w:val="en-GB"/>
        </w:rPr>
        <w:t xml:space="preserve">, </w:t>
      </w:r>
      <w:r>
        <w:rPr>
          <w:rFonts w:ascii="Book Antiqua" w:hAnsi="Book Antiqua"/>
          <w:color w:val="000000"/>
          <w:lang w:val="en-GB"/>
        </w:rPr>
        <w:t>Shrestha</w:t>
      </w:r>
      <w:r w:rsidRPr="00540D0F">
        <w:rPr>
          <w:rFonts w:ascii="Book Antiqua" w:hAnsi="Book Antiqua"/>
          <w:color w:val="000000"/>
          <w:lang w:val="en-GB"/>
        </w:rPr>
        <w:t xml:space="preserve"> BM </w:t>
      </w:r>
      <w:r w:rsidR="008761B1">
        <w:rPr>
          <w:rFonts w:ascii="Book Antiqua" w:eastAsiaTheme="minorEastAsia" w:hAnsi="Book Antiqua" w:hint="eastAsia"/>
          <w:color w:val="000000"/>
          <w:lang w:val="en-GB" w:eastAsia="zh-CN"/>
        </w:rPr>
        <w:t xml:space="preserve">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1C37C82F" w14:textId="77777777" w:rsidR="00540D0F" w:rsidRPr="0044675C" w:rsidRDefault="00540D0F" w:rsidP="000D243D">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435B4ACC" w14:textId="77777777" w:rsidR="004A5293" w:rsidRPr="0022105C" w:rsidRDefault="004A5293" w:rsidP="000D243D">
      <w:pPr>
        <w:spacing w:line="360" w:lineRule="auto"/>
        <w:jc w:val="both"/>
        <w:rPr>
          <w:rFonts w:ascii="Book Antiqua" w:hAnsi="Book Antiqua" w:cs="Times New Roman"/>
          <w:b/>
          <w:u w:val="single"/>
        </w:rPr>
      </w:pPr>
    </w:p>
    <w:p w14:paraId="20514C01" w14:textId="77777777" w:rsidR="004A5293" w:rsidRPr="0022105C" w:rsidRDefault="004A5293" w:rsidP="000D243D">
      <w:pPr>
        <w:spacing w:line="360" w:lineRule="auto"/>
        <w:jc w:val="both"/>
        <w:rPr>
          <w:rFonts w:ascii="Book Antiqua" w:hAnsi="Book Antiqua" w:cs="Times New Roman"/>
          <w:b/>
          <w:u w:val="single"/>
        </w:rPr>
        <w:sectPr w:rsidR="004A5293" w:rsidRPr="0022105C" w:rsidSect="00BB3C92">
          <w:footerReference w:type="even" r:id="rId37"/>
          <w:footerReference w:type="default" r:id="rId38"/>
          <w:pgSz w:w="11900" w:h="16840"/>
          <w:pgMar w:top="1440" w:right="1797" w:bottom="1440" w:left="1797" w:header="709" w:footer="709" w:gutter="0"/>
          <w:cols w:space="708"/>
          <w:docGrid w:linePitch="360"/>
        </w:sectPr>
      </w:pPr>
    </w:p>
    <w:p w14:paraId="705D6682" w14:textId="21D5FA07" w:rsidR="004A5293" w:rsidRPr="0022105C" w:rsidRDefault="00D074B9" w:rsidP="000D243D">
      <w:pPr>
        <w:spacing w:line="360" w:lineRule="auto"/>
        <w:jc w:val="both"/>
        <w:rPr>
          <w:rFonts w:ascii="Book Antiqua" w:eastAsiaTheme="minorEastAsia" w:hAnsi="Book Antiqua" w:cs="Times New Roman"/>
          <w:b/>
          <w:lang w:eastAsia="zh-CN"/>
        </w:rPr>
      </w:pPr>
      <w:r w:rsidRPr="0022105C">
        <w:rPr>
          <w:rFonts w:ascii="Book Antiqua" w:hAnsi="Book Antiqua" w:cs="Times New Roman"/>
          <w:b/>
        </w:rPr>
        <w:lastRenderedPageBreak/>
        <w:t>Table 1</w:t>
      </w:r>
      <w:r w:rsidR="004A5293" w:rsidRPr="0022105C">
        <w:rPr>
          <w:rFonts w:ascii="Book Antiqua" w:hAnsi="Book Antiqua" w:cs="Times New Roman"/>
          <w:b/>
        </w:rPr>
        <w:t xml:space="preserve"> Catalog </w:t>
      </w:r>
      <w:r w:rsidR="0022105C" w:rsidRPr="0022105C">
        <w:rPr>
          <w:rFonts w:ascii="Book Antiqua" w:hAnsi="Book Antiqua" w:cs="Times New Roman"/>
          <w:b/>
        </w:rPr>
        <w:t>prices of different peritoneal solutions</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0"/>
        <w:gridCol w:w="967"/>
        <w:gridCol w:w="1415"/>
        <w:gridCol w:w="1388"/>
        <w:gridCol w:w="1702"/>
        <w:gridCol w:w="1701"/>
        <w:gridCol w:w="1834"/>
      </w:tblGrid>
      <w:tr w:rsidR="004A5293" w:rsidRPr="0022105C" w14:paraId="632A9FBE" w14:textId="77777777" w:rsidTr="001B61A1">
        <w:trPr>
          <w:cantSplit/>
        </w:trPr>
        <w:tc>
          <w:tcPr>
            <w:tcW w:w="3950" w:type="dxa"/>
          </w:tcPr>
          <w:p w14:paraId="4A327413" w14:textId="77777777" w:rsidR="004A5293" w:rsidRPr="0022105C" w:rsidRDefault="004A5293" w:rsidP="000D243D">
            <w:pPr>
              <w:spacing w:line="360" w:lineRule="auto"/>
              <w:jc w:val="both"/>
              <w:rPr>
                <w:rFonts w:ascii="Book Antiqua" w:hAnsi="Book Antiqua" w:cs="Times New Roman"/>
                <w:u w:val="single"/>
              </w:rPr>
            </w:pPr>
          </w:p>
        </w:tc>
        <w:tc>
          <w:tcPr>
            <w:tcW w:w="2382" w:type="dxa"/>
            <w:gridSpan w:val="2"/>
          </w:tcPr>
          <w:p w14:paraId="0C9BD7A5" w14:textId="290DA666" w:rsidR="004A5293" w:rsidRPr="0022105C" w:rsidRDefault="004A5293" w:rsidP="000D243D">
            <w:pPr>
              <w:spacing w:line="360" w:lineRule="auto"/>
              <w:jc w:val="both"/>
              <w:rPr>
                <w:rFonts w:ascii="Book Antiqua" w:hAnsi="Book Antiqua"/>
                <w:bCs/>
              </w:rPr>
            </w:pPr>
            <w:r w:rsidRPr="0022105C">
              <w:rPr>
                <w:rFonts w:ascii="Book Antiqua" w:hAnsi="Book Antiqua"/>
                <w:bCs/>
              </w:rPr>
              <w:t>U</w:t>
            </w:r>
            <w:r w:rsidR="0022105C">
              <w:rPr>
                <w:rFonts w:ascii="Book Antiqua" w:eastAsiaTheme="minorEastAsia" w:hAnsi="Book Antiqua" w:hint="eastAsia"/>
                <w:bCs/>
                <w:lang w:eastAsia="zh-CN"/>
              </w:rPr>
              <w:t>nited Kingdom</w:t>
            </w:r>
            <w:r w:rsidRPr="0022105C">
              <w:rPr>
                <w:rFonts w:ascii="Book Antiqua" w:hAnsi="Book Antiqua"/>
                <w:bCs/>
              </w:rPr>
              <w:t xml:space="preserve"> (£)</w:t>
            </w:r>
          </w:p>
        </w:tc>
        <w:tc>
          <w:tcPr>
            <w:tcW w:w="3090" w:type="dxa"/>
            <w:gridSpan w:val="2"/>
          </w:tcPr>
          <w:p w14:paraId="51AC8725" w14:textId="77777777" w:rsidR="004A5293" w:rsidRPr="0022105C" w:rsidRDefault="004A5293" w:rsidP="000D243D">
            <w:pPr>
              <w:spacing w:line="360" w:lineRule="auto"/>
              <w:jc w:val="both"/>
              <w:rPr>
                <w:rFonts w:ascii="Book Antiqua" w:hAnsi="Book Antiqua"/>
                <w:bCs/>
              </w:rPr>
            </w:pPr>
            <w:r w:rsidRPr="0022105C">
              <w:rPr>
                <w:rFonts w:ascii="Book Antiqua" w:hAnsi="Book Antiqua"/>
                <w:bCs/>
              </w:rPr>
              <w:t>Singapore ($)</w:t>
            </w:r>
          </w:p>
        </w:tc>
        <w:tc>
          <w:tcPr>
            <w:tcW w:w="3535" w:type="dxa"/>
            <w:gridSpan w:val="2"/>
          </w:tcPr>
          <w:p w14:paraId="62C964BD" w14:textId="528A0D71" w:rsidR="004A5293" w:rsidRPr="0022105C" w:rsidRDefault="0022105C" w:rsidP="000D243D">
            <w:pPr>
              <w:spacing w:line="360" w:lineRule="auto"/>
              <w:jc w:val="both"/>
              <w:rPr>
                <w:rFonts w:ascii="Book Antiqua" w:hAnsi="Book Antiqua"/>
                <w:bCs/>
              </w:rPr>
            </w:pPr>
            <w:r w:rsidRPr="0022105C">
              <w:rPr>
                <w:rFonts w:ascii="Book Antiqua" w:hAnsi="Book Antiqua"/>
                <w:bCs/>
              </w:rPr>
              <w:t>Pakistan (</w:t>
            </w:r>
            <w:proofErr w:type="spellStart"/>
            <w:r w:rsidRPr="0022105C">
              <w:rPr>
                <w:rFonts w:ascii="Book Antiqua" w:hAnsi="Book Antiqua"/>
                <w:bCs/>
              </w:rPr>
              <w:t>Rs</w:t>
            </w:r>
            <w:proofErr w:type="spellEnd"/>
            <w:r w:rsidR="004A5293" w:rsidRPr="0022105C">
              <w:rPr>
                <w:rFonts w:ascii="Book Antiqua" w:hAnsi="Book Antiqua"/>
                <w:bCs/>
              </w:rPr>
              <w:t>)</w:t>
            </w:r>
          </w:p>
        </w:tc>
      </w:tr>
      <w:tr w:rsidR="004A5293" w:rsidRPr="0022105C" w14:paraId="13446DC9" w14:textId="77777777" w:rsidTr="001B61A1">
        <w:trPr>
          <w:cantSplit/>
        </w:trPr>
        <w:tc>
          <w:tcPr>
            <w:tcW w:w="12957" w:type="dxa"/>
            <w:gridSpan w:val="7"/>
            <w:shd w:val="clear" w:color="auto" w:fill="FF0000"/>
          </w:tcPr>
          <w:p w14:paraId="753F2A3D" w14:textId="77777777" w:rsidR="004A5293" w:rsidRPr="0022105C" w:rsidRDefault="004A5293" w:rsidP="000D243D">
            <w:pPr>
              <w:spacing w:line="360" w:lineRule="auto"/>
              <w:jc w:val="both"/>
              <w:rPr>
                <w:rFonts w:ascii="Book Antiqua" w:hAnsi="Book Antiqua"/>
                <w:bCs/>
              </w:rPr>
            </w:pPr>
            <w:r w:rsidRPr="0022105C">
              <w:rPr>
                <w:rFonts w:ascii="Book Antiqua" w:hAnsi="Book Antiqua" w:cs="Times New Roman"/>
              </w:rPr>
              <w:t>CAPD Fluid</w:t>
            </w:r>
          </w:p>
        </w:tc>
      </w:tr>
      <w:tr w:rsidR="004A5293" w:rsidRPr="0022105C" w14:paraId="14D06C6F" w14:textId="77777777" w:rsidTr="001B61A1">
        <w:trPr>
          <w:cantSplit/>
        </w:trPr>
        <w:tc>
          <w:tcPr>
            <w:tcW w:w="3950" w:type="dxa"/>
            <w:shd w:val="clear" w:color="auto" w:fill="E5B8B7"/>
          </w:tcPr>
          <w:p w14:paraId="433462CE" w14:textId="77777777" w:rsidR="004A5293" w:rsidRPr="0022105C" w:rsidRDefault="004A5293" w:rsidP="000D243D">
            <w:pPr>
              <w:spacing w:line="360" w:lineRule="auto"/>
              <w:jc w:val="both"/>
              <w:rPr>
                <w:rFonts w:ascii="Book Antiqua" w:hAnsi="Book Antiqua"/>
                <w:bCs/>
              </w:rPr>
            </w:pPr>
            <w:r w:rsidRPr="0022105C">
              <w:rPr>
                <w:rFonts w:ascii="Book Antiqua" w:hAnsi="Book Antiqua"/>
                <w:bCs/>
              </w:rPr>
              <w:t xml:space="preserve">Conventional CAPD </w:t>
            </w:r>
          </w:p>
          <w:p w14:paraId="4BBF47CF"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bCs/>
              </w:rPr>
              <w:t xml:space="preserve">2 </w:t>
            </w:r>
            <w:proofErr w:type="spellStart"/>
            <w:r w:rsidRPr="0022105C">
              <w:rPr>
                <w:rFonts w:ascii="Book Antiqua" w:hAnsi="Book Antiqua"/>
                <w:bCs/>
              </w:rPr>
              <w:t>litre</w:t>
            </w:r>
            <w:proofErr w:type="spellEnd"/>
            <w:r w:rsidRPr="0022105C">
              <w:rPr>
                <w:rFonts w:ascii="Book Antiqua" w:hAnsi="Book Antiqua"/>
                <w:bCs/>
              </w:rPr>
              <w:t xml:space="preserve"> bag</w:t>
            </w:r>
          </w:p>
        </w:tc>
        <w:tc>
          <w:tcPr>
            <w:tcW w:w="2382" w:type="dxa"/>
            <w:gridSpan w:val="2"/>
          </w:tcPr>
          <w:p w14:paraId="0432BB47" w14:textId="77777777" w:rsidR="004A5293" w:rsidRPr="0022105C" w:rsidRDefault="004A5293" w:rsidP="000D243D">
            <w:pPr>
              <w:spacing w:line="360" w:lineRule="auto"/>
              <w:jc w:val="both"/>
              <w:rPr>
                <w:rFonts w:ascii="Book Antiqua" w:hAnsi="Book Antiqua" w:cs="Times New Roman"/>
                <w:u w:val="single"/>
              </w:rPr>
            </w:pPr>
          </w:p>
        </w:tc>
        <w:tc>
          <w:tcPr>
            <w:tcW w:w="3090" w:type="dxa"/>
            <w:gridSpan w:val="2"/>
          </w:tcPr>
          <w:p w14:paraId="29473590" w14:textId="77777777" w:rsidR="004A5293" w:rsidRPr="0022105C" w:rsidRDefault="004A5293" w:rsidP="000D243D">
            <w:pPr>
              <w:spacing w:line="360" w:lineRule="auto"/>
              <w:jc w:val="both"/>
              <w:rPr>
                <w:rFonts w:ascii="Book Antiqua" w:hAnsi="Book Antiqua" w:cs="Times New Roman"/>
                <w:u w:val="single"/>
              </w:rPr>
            </w:pPr>
          </w:p>
        </w:tc>
        <w:tc>
          <w:tcPr>
            <w:tcW w:w="3535" w:type="dxa"/>
            <w:gridSpan w:val="2"/>
          </w:tcPr>
          <w:p w14:paraId="2BDE9394" w14:textId="77777777" w:rsidR="004A5293" w:rsidRPr="0022105C" w:rsidRDefault="004A5293" w:rsidP="000D243D">
            <w:pPr>
              <w:spacing w:line="360" w:lineRule="auto"/>
              <w:jc w:val="both"/>
              <w:rPr>
                <w:rFonts w:ascii="Book Antiqua" w:hAnsi="Book Antiqua" w:cs="Times New Roman"/>
                <w:u w:val="single"/>
              </w:rPr>
            </w:pPr>
          </w:p>
        </w:tc>
      </w:tr>
      <w:tr w:rsidR="004A5293" w:rsidRPr="0022105C" w14:paraId="08509A38" w14:textId="77777777" w:rsidTr="001B61A1">
        <w:trPr>
          <w:cantSplit/>
        </w:trPr>
        <w:tc>
          <w:tcPr>
            <w:tcW w:w="3950" w:type="dxa"/>
          </w:tcPr>
          <w:p w14:paraId="1ADCA5BC"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Dianeal</w:t>
            </w:r>
            <w:proofErr w:type="spellEnd"/>
            <w:r w:rsidRPr="0022105C">
              <w:rPr>
                <w:rFonts w:ascii="Book Antiqua" w:hAnsi="Book Antiqua"/>
                <w:bCs/>
                <w:iCs/>
              </w:rPr>
              <w:t xml:space="preserve"> (1.5%)</w:t>
            </w:r>
          </w:p>
        </w:tc>
        <w:tc>
          <w:tcPr>
            <w:tcW w:w="2382" w:type="dxa"/>
            <w:gridSpan w:val="2"/>
          </w:tcPr>
          <w:p w14:paraId="1DCED4BF" w14:textId="77777777" w:rsidR="004A5293" w:rsidRPr="0022105C" w:rsidRDefault="004A5293" w:rsidP="000D243D">
            <w:pPr>
              <w:spacing w:line="360" w:lineRule="auto"/>
              <w:jc w:val="both"/>
              <w:rPr>
                <w:rFonts w:ascii="Book Antiqua" w:hAnsi="Book Antiqua"/>
              </w:rPr>
            </w:pPr>
            <w:r w:rsidRPr="0022105C">
              <w:rPr>
                <w:rFonts w:ascii="Book Antiqua" w:hAnsi="Book Antiqua"/>
              </w:rPr>
              <w:t>3.87</w:t>
            </w:r>
          </w:p>
        </w:tc>
        <w:tc>
          <w:tcPr>
            <w:tcW w:w="3090" w:type="dxa"/>
            <w:gridSpan w:val="2"/>
          </w:tcPr>
          <w:p w14:paraId="22C466C0" w14:textId="77777777" w:rsidR="004A5293" w:rsidRPr="0022105C" w:rsidRDefault="004A5293" w:rsidP="000D243D">
            <w:pPr>
              <w:spacing w:line="360" w:lineRule="auto"/>
              <w:jc w:val="both"/>
              <w:rPr>
                <w:rFonts w:ascii="Book Antiqua" w:hAnsi="Book Antiqua"/>
              </w:rPr>
            </w:pPr>
            <w:r w:rsidRPr="0022105C">
              <w:rPr>
                <w:rFonts w:ascii="Book Antiqua" w:hAnsi="Book Antiqua"/>
              </w:rPr>
              <w:t>10.66</w:t>
            </w:r>
          </w:p>
        </w:tc>
        <w:tc>
          <w:tcPr>
            <w:tcW w:w="3535" w:type="dxa"/>
            <w:gridSpan w:val="2"/>
          </w:tcPr>
          <w:p w14:paraId="63A6928A" w14:textId="77777777" w:rsidR="004A5293" w:rsidRPr="0022105C" w:rsidRDefault="004A5293" w:rsidP="000D243D">
            <w:pPr>
              <w:spacing w:line="360" w:lineRule="auto"/>
              <w:jc w:val="both"/>
              <w:rPr>
                <w:rFonts w:ascii="Book Antiqua" w:hAnsi="Book Antiqua"/>
              </w:rPr>
            </w:pPr>
            <w:r w:rsidRPr="0022105C">
              <w:rPr>
                <w:rFonts w:ascii="Book Antiqua" w:hAnsi="Book Antiqua"/>
              </w:rPr>
              <w:t>774</w:t>
            </w:r>
          </w:p>
        </w:tc>
      </w:tr>
      <w:tr w:rsidR="004A5293" w:rsidRPr="0022105C" w14:paraId="4754BFB2" w14:textId="77777777" w:rsidTr="001B61A1">
        <w:trPr>
          <w:cantSplit/>
        </w:trPr>
        <w:tc>
          <w:tcPr>
            <w:tcW w:w="3950" w:type="dxa"/>
          </w:tcPr>
          <w:p w14:paraId="173900E8"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Staysafe</w:t>
            </w:r>
            <w:proofErr w:type="spellEnd"/>
            <w:r w:rsidRPr="0022105C">
              <w:rPr>
                <w:rFonts w:ascii="Book Antiqua" w:hAnsi="Book Antiqua"/>
                <w:bCs/>
                <w:iCs/>
              </w:rPr>
              <w:t xml:space="preserve"> (1.5%)</w:t>
            </w:r>
          </w:p>
        </w:tc>
        <w:tc>
          <w:tcPr>
            <w:tcW w:w="2382" w:type="dxa"/>
            <w:gridSpan w:val="2"/>
          </w:tcPr>
          <w:p w14:paraId="00E47E5B" w14:textId="77777777" w:rsidR="004A5293" w:rsidRPr="0022105C" w:rsidRDefault="004A5293" w:rsidP="000D243D">
            <w:pPr>
              <w:spacing w:line="360" w:lineRule="auto"/>
              <w:jc w:val="both"/>
              <w:rPr>
                <w:rFonts w:ascii="Book Antiqua" w:hAnsi="Book Antiqua"/>
              </w:rPr>
            </w:pPr>
            <w:r w:rsidRPr="0022105C">
              <w:rPr>
                <w:rFonts w:ascii="Book Antiqua" w:hAnsi="Book Antiqua"/>
              </w:rPr>
              <w:t>4.24</w:t>
            </w:r>
          </w:p>
        </w:tc>
        <w:tc>
          <w:tcPr>
            <w:tcW w:w="3090" w:type="dxa"/>
            <w:gridSpan w:val="2"/>
          </w:tcPr>
          <w:p w14:paraId="58D013C4" w14:textId="77777777" w:rsidR="004A5293" w:rsidRPr="0022105C" w:rsidRDefault="004A5293" w:rsidP="000D243D">
            <w:pPr>
              <w:spacing w:line="360" w:lineRule="auto"/>
              <w:jc w:val="both"/>
              <w:rPr>
                <w:rFonts w:ascii="Book Antiqua" w:hAnsi="Book Antiqua"/>
              </w:rPr>
            </w:pPr>
            <w:r w:rsidRPr="0022105C">
              <w:rPr>
                <w:rFonts w:ascii="Book Antiqua" w:hAnsi="Book Antiqua"/>
              </w:rPr>
              <w:t>10.98</w:t>
            </w:r>
          </w:p>
        </w:tc>
        <w:tc>
          <w:tcPr>
            <w:tcW w:w="3535" w:type="dxa"/>
            <w:gridSpan w:val="2"/>
          </w:tcPr>
          <w:p w14:paraId="41933493" w14:textId="77777777" w:rsidR="004A5293" w:rsidRPr="0022105C" w:rsidRDefault="004A5293" w:rsidP="000D243D">
            <w:pPr>
              <w:spacing w:line="360" w:lineRule="auto"/>
              <w:jc w:val="both"/>
              <w:rPr>
                <w:rFonts w:ascii="Book Antiqua" w:hAnsi="Book Antiqua"/>
              </w:rPr>
            </w:pPr>
            <w:r w:rsidRPr="0022105C">
              <w:rPr>
                <w:rFonts w:ascii="Book Antiqua" w:hAnsi="Book Antiqua"/>
              </w:rPr>
              <w:t>812</w:t>
            </w:r>
          </w:p>
        </w:tc>
      </w:tr>
      <w:tr w:rsidR="004A5293" w:rsidRPr="0022105C" w14:paraId="6B08B251" w14:textId="77777777" w:rsidTr="001B61A1">
        <w:trPr>
          <w:cantSplit/>
        </w:trPr>
        <w:tc>
          <w:tcPr>
            <w:tcW w:w="3950" w:type="dxa"/>
            <w:shd w:val="clear" w:color="auto" w:fill="E5B8B7"/>
          </w:tcPr>
          <w:p w14:paraId="194AF6C5" w14:textId="77777777" w:rsidR="004A5293" w:rsidRPr="0022105C" w:rsidRDefault="004A5293" w:rsidP="000D243D">
            <w:pPr>
              <w:spacing w:line="360" w:lineRule="auto"/>
              <w:jc w:val="both"/>
              <w:rPr>
                <w:rFonts w:ascii="Book Antiqua" w:hAnsi="Book Antiqua" w:cs="Times New Roman"/>
                <w:bCs/>
                <w:u w:val="single"/>
              </w:rPr>
            </w:pPr>
            <w:r w:rsidRPr="0022105C">
              <w:rPr>
                <w:rFonts w:ascii="Book Antiqua" w:hAnsi="Book Antiqua"/>
                <w:bCs/>
              </w:rPr>
              <w:t xml:space="preserve">Biocompatible CAPD 2 </w:t>
            </w:r>
            <w:proofErr w:type="spellStart"/>
            <w:r w:rsidRPr="0022105C">
              <w:rPr>
                <w:rFonts w:ascii="Book Antiqua" w:hAnsi="Book Antiqua"/>
                <w:bCs/>
              </w:rPr>
              <w:t>litre</w:t>
            </w:r>
            <w:proofErr w:type="spellEnd"/>
            <w:r w:rsidRPr="0022105C">
              <w:rPr>
                <w:rFonts w:ascii="Book Antiqua" w:hAnsi="Book Antiqua"/>
                <w:bCs/>
              </w:rPr>
              <w:t xml:space="preserve"> bag </w:t>
            </w:r>
          </w:p>
        </w:tc>
        <w:tc>
          <w:tcPr>
            <w:tcW w:w="967" w:type="dxa"/>
          </w:tcPr>
          <w:p w14:paraId="6BE994A4"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cs="Times New Roman"/>
                <w:u w:val="single"/>
              </w:rPr>
              <w:t>£</w:t>
            </w:r>
          </w:p>
        </w:tc>
        <w:tc>
          <w:tcPr>
            <w:tcW w:w="1415" w:type="dxa"/>
          </w:tcPr>
          <w:p w14:paraId="7AF856CE"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Increment (%)</w:t>
            </w:r>
          </w:p>
        </w:tc>
        <w:tc>
          <w:tcPr>
            <w:tcW w:w="1388" w:type="dxa"/>
          </w:tcPr>
          <w:p w14:paraId="24270729"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Sing $</w:t>
            </w:r>
          </w:p>
        </w:tc>
        <w:tc>
          <w:tcPr>
            <w:tcW w:w="1702" w:type="dxa"/>
          </w:tcPr>
          <w:p w14:paraId="084A8025"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Increment (%)</w:t>
            </w:r>
          </w:p>
        </w:tc>
        <w:tc>
          <w:tcPr>
            <w:tcW w:w="1701" w:type="dxa"/>
          </w:tcPr>
          <w:p w14:paraId="2D22D386" w14:textId="77777777" w:rsidR="004A5293" w:rsidRPr="0022105C" w:rsidRDefault="004A5293" w:rsidP="000D243D">
            <w:pPr>
              <w:spacing w:line="360" w:lineRule="auto"/>
              <w:jc w:val="both"/>
              <w:rPr>
                <w:rFonts w:ascii="Book Antiqua" w:hAnsi="Book Antiqua" w:cs="Times New Roman"/>
                <w:u w:val="single"/>
              </w:rPr>
            </w:pPr>
            <w:proofErr w:type="spellStart"/>
            <w:r w:rsidRPr="0022105C">
              <w:rPr>
                <w:rFonts w:ascii="Book Antiqua" w:hAnsi="Book Antiqua" w:cs="Times New Roman"/>
                <w:u w:val="single"/>
              </w:rPr>
              <w:t>Rs</w:t>
            </w:r>
            <w:proofErr w:type="spellEnd"/>
          </w:p>
        </w:tc>
        <w:tc>
          <w:tcPr>
            <w:tcW w:w="1834" w:type="dxa"/>
          </w:tcPr>
          <w:p w14:paraId="2C198B7B"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Increment (%)</w:t>
            </w:r>
          </w:p>
        </w:tc>
      </w:tr>
      <w:tr w:rsidR="004A5293" w:rsidRPr="0022105C" w14:paraId="5823B5CE" w14:textId="77777777" w:rsidTr="001B61A1">
        <w:trPr>
          <w:cantSplit/>
        </w:trPr>
        <w:tc>
          <w:tcPr>
            <w:tcW w:w="3950" w:type="dxa"/>
          </w:tcPr>
          <w:p w14:paraId="47ADB5F3"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Physioneal</w:t>
            </w:r>
            <w:proofErr w:type="spellEnd"/>
          </w:p>
        </w:tc>
        <w:tc>
          <w:tcPr>
            <w:tcW w:w="967" w:type="dxa"/>
          </w:tcPr>
          <w:p w14:paraId="6E2A1419"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7.32</w:t>
            </w:r>
          </w:p>
        </w:tc>
        <w:tc>
          <w:tcPr>
            <w:tcW w:w="1415" w:type="dxa"/>
            <w:vAlign w:val="center"/>
          </w:tcPr>
          <w:p w14:paraId="5F5207B4"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89</w:t>
            </w:r>
          </w:p>
        </w:tc>
        <w:tc>
          <w:tcPr>
            <w:tcW w:w="1388" w:type="dxa"/>
          </w:tcPr>
          <w:p w14:paraId="68FE71B5"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12.50</w:t>
            </w:r>
          </w:p>
        </w:tc>
        <w:tc>
          <w:tcPr>
            <w:tcW w:w="1702" w:type="dxa"/>
            <w:vAlign w:val="center"/>
          </w:tcPr>
          <w:p w14:paraId="045D2D7C"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17</w:t>
            </w:r>
          </w:p>
        </w:tc>
        <w:tc>
          <w:tcPr>
            <w:tcW w:w="1701" w:type="dxa"/>
          </w:tcPr>
          <w:p w14:paraId="05A6A3C6" w14:textId="09E61E14" w:rsidR="004A5293" w:rsidRPr="0022105C" w:rsidRDefault="0022105C" w:rsidP="000D243D">
            <w:pPr>
              <w:spacing w:line="360" w:lineRule="auto"/>
              <w:jc w:val="both"/>
              <w:rPr>
                <w:rFonts w:ascii="Book Antiqua" w:hAnsi="Book Antiqua" w:cs="Times New Roman"/>
                <w:u w:val="single"/>
              </w:rPr>
            </w:pPr>
            <w:r>
              <w:rPr>
                <w:rFonts w:ascii="Book Antiqua" w:hAnsi="Book Antiqua"/>
              </w:rPr>
              <w:t>1</w:t>
            </w:r>
            <w:r w:rsidR="004A5293" w:rsidRPr="0022105C">
              <w:rPr>
                <w:rFonts w:ascii="Book Antiqua" w:hAnsi="Book Antiqua"/>
              </w:rPr>
              <w:t>464</w:t>
            </w:r>
          </w:p>
        </w:tc>
        <w:tc>
          <w:tcPr>
            <w:tcW w:w="1834" w:type="dxa"/>
            <w:vAlign w:val="center"/>
          </w:tcPr>
          <w:p w14:paraId="64E59F78"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89</w:t>
            </w:r>
          </w:p>
        </w:tc>
      </w:tr>
      <w:tr w:rsidR="004A5293" w:rsidRPr="0022105C" w14:paraId="6B486DE3" w14:textId="77777777" w:rsidTr="001B61A1">
        <w:trPr>
          <w:cantSplit/>
        </w:trPr>
        <w:tc>
          <w:tcPr>
            <w:tcW w:w="3950" w:type="dxa"/>
          </w:tcPr>
          <w:p w14:paraId="6D02794C"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Nutrineal</w:t>
            </w:r>
            <w:proofErr w:type="spellEnd"/>
          </w:p>
        </w:tc>
        <w:tc>
          <w:tcPr>
            <w:tcW w:w="967" w:type="dxa"/>
          </w:tcPr>
          <w:p w14:paraId="12F4542B"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8.50</w:t>
            </w:r>
          </w:p>
        </w:tc>
        <w:tc>
          <w:tcPr>
            <w:tcW w:w="1415" w:type="dxa"/>
            <w:vAlign w:val="center"/>
          </w:tcPr>
          <w:p w14:paraId="424DBD54"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120</w:t>
            </w:r>
          </w:p>
        </w:tc>
        <w:tc>
          <w:tcPr>
            <w:tcW w:w="1388" w:type="dxa"/>
          </w:tcPr>
          <w:p w14:paraId="3B6512D6"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14.00</w:t>
            </w:r>
          </w:p>
        </w:tc>
        <w:tc>
          <w:tcPr>
            <w:tcW w:w="1702" w:type="dxa"/>
            <w:vAlign w:val="center"/>
          </w:tcPr>
          <w:p w14:paraId="2F9074FC"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31</w:t>
            </w:r>
          </w:p>
        </w:tc>
        <w:tc>
          <w:tcPr>
            <w:tcW w:w="1701" w:type="dxa"/>
          </w:tcPr>
          <w:p w14:paraId="53E4A7D6" w14:textId="50E5B9A4" w:rsidR="004A5293" w:rsidRPr="0022105C" w:rsidRDefault="0022105C" w:rsidP="000D243D">
            <w:pPr>
              <w:spacing w:line="360" w:lineRule="auto"/>
              <w:jc w:val="both"/>
              <w:rPr>
                <w:rFonts w:ascii="Book Antiqua" w:hAnsi="Book Antiqua" w:cs="Times New Roman"/>
                <w:u w:val="single"/>
              </w:rPr>
            </w:pPr>
            <w:r>
              <w:rPr>
                <w:rFonts w:ascii="Book Antiqua" w:hAnsi="Book Antiqua"/>
              </w:rPr>
              <w:t>1</w:t>
            </w:r>
            <w:r w:rsidR="004A5293" w:rsidRPr="0022105C">
              <w:rPr>
                <w:rFonts w:ascii="Book Antiqua" w:hAnsi="Book Antiqua"/>
              </w:rPr>
              <w:t>785</w:t>
            </w:r>
          </w:p>
        </w:tc>
        <w:tc>
          <w:tcPr>
            <w:tcW w:w="1834" w:type="dxa"/>
            <w:vAlign w:val="center"/>
          </w:tcPr>
          <w:p w14:paraId="060790BE"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131</w:t>
            </w:r>
          </w:p>
        </w:tc>
      </w:tr>
      <w:tr w:rsidR="004A5293" w:rsidRPr="0022105C" w14:paraId="51C0753D" w14:textId="77777777" w:rsidTr="001B61A1">
        <w:trPr>
          <w:cantSplit/>
        </w:trPr>
        <w:tc>
          <w:tcPr>
            <w:tcW w:w="3950" w:type="dxa"/>
          </w:tcPr>
          <w:p w14:paraId="54AC8564"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Extraneal</w:t>
            </w:r>
            <w:proofErr w:type="spellEnd"/>
          </w:p>
        </w:tc>
        <w:tc>
          <w:tcPr>
            <w:tcW w:w="967" w:type="dxa"/>
          </w:tcPr>
          <w:p w14:paraId="798624C4"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6.60</w:t>
            </w:r>
          </w:p>
        </w:tc>
        <w:tc>
          <w:tcPr>
            <w:tcW w:w="1415" w:type="dxa"/>
            <w:vAlign w:val="center"/>
          </w:tcPr>
          <w:p w14:paraId="2A3D726F"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70</w:t>
            </w:r>
          </w:p>
        </w:tc>
        <w:tc>
          <w:tcPr>
            <w:tcW w:w="1388" w:type="dxa"/>
          </w:tcPr>
          <w:p w14:paraId="125BD04A"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12.30</w:t>
            </w:r>
          </w:p>
        </w:tc>
        <w:tc>
          <w:tcPr>
            <w:tcW w:w="1702" w:type="dxa"/>
            <w:vAlign w:val="center"/>
          </w:tcPr>
          <w:p w14:paraId="675250B1"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16</w:t>
            </w:r>
          </w:p>
        </w:tc>
        <w:tc>
          <w:tcPr>
            <w:tcW w:w="1701" w:type="dxa"/>
          </w:tcPr>
          <w:p w14:paraId="5BEE7DC6" w14:textId="2D889582" w:rsidR="004A5293" w:rsidRPr="0022105C" w:rsidRDefault="0022105C" w:rsidP="000D243D">
            <w:pPr>
              <w:spacing w:line="360" w:lineRule="auto"/>
              <w:jc w:val="both"/>
              <w:rPr>
                <w:rFonts w:ascii="Book Antiqua" w:hAnsi="Book Antiqua" w:cs="Times New Roman"/>
                <w:u w:val="single"/>
              </w:rPr>
            </w:pPr>
            <w:r>
              <w:rPr>
                <w:rFonts w:ascii="Book Antiqua" w:hAnsi="Book Antiqua"/>
              </w:rPr>
              <w:t>1</w:t>
            </w:r>
            <w:r w:rsidR="004A5293" w:rsidRPr="0022105C">
              <w:rPr>
                <w:rFonts w:ascii="Book Antiqua" w:hAnsi="Book Antiqua"/>
              </w:rPr>
              <w:t>200</w:t>
            </w:r>
          </w:p>
        </w:tc>
        <w:tc>
          <w:tcPr>
            <w:tcW w:w="1834" w:type="dxa"/>
            <w:vAlign w:val="center"/>
          </w:tcPr>
          <w:p w14:paraId="675C0F36"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55</w:t>
            </w:r>
          </w:p>
        </w:tc>
      </w:tr>
      <w:tr w:rsidR="004A5293" w:rsidRPr="0022105C" w14:paraId="15C2BCB9" w14:textId="77777777" w:rsidTr="001B61A1">
        <w:trPr>
          <w:cantSplit/>
        </w:trPr>
        <w:tc>
          <w:tcPr>
            <w:tcW w:w="3950" w:type="dxa"/>
          </w:tcPr>
          <w:p w14:paraId="5F5E9135" w14:textId="7E33DFB2" w:rsidR="004A5293" w:rsidRPr="0022105C" w:rsidRDefault="008761B1" w:rsidP="000D243D">
            <w:pPr>
              <w:spacing w:line="360" w:lineRule="auto"/>
              <w:jc w:val="both"/>
              <w:rPr>
                <w:rFonts w:ascii="Book Antiqua" w:hAnsi="Book Antiqua"/>
                <w:bCs/>
                <w:iCs/>
              </w:rPr>
            </w:pPr>
            <w:r w:rsidRPr="0022105C">
              <w:rPr>
                <w:rFonts w:ascii="Book Antiqua" w:hAnsi="Book Antiqua"/>
                <w:bCs/>
                <w:iCs/>
              </w:rPr>
              <w:t>Balance</w:t>
            </w:r>
          </w:p>
        </w:tc>
        <w:tc>
          <w:tcPr>
            <w:tcW w:w="967" w:type="dxa"/>
          </w:tcPr>
          <w:p w14:paraId="49F5753F" w14:textId="77777777" w:rsidR="004A5293" w:rsidRPr="0022105C" w:rsidRDefault="004A5293" w:rsidP="000D243D">
            <w:pPr>
              <w:spacing w:line="360" w:lineRule="auto"/>
              <w:jc w:val="both"/>
              <w:rPr>
                <w:rFonts w:ascii="Book Antiqua" w:hAnsi="Book Antiqua"/>
              </w:rPr>
            </w:pPr>
            <w:r w:rsidRPr="0022105C">
              <w:rPr>
                <w:rFonts w:ascii="Book Antiqua" w:hAnsi="Book Antiqua"/>
              </w:rPr>
              <w:t>4.63</w:t>
            </w:r>
          </w:p>
        </w:tc>
        <w:tc>
          <w:tcPr>
            <w:tcW w:w="1415" w:type="dxa"/>
            <w:vAlign w:val="center"/>
          </w:tcPr>
          <w:p w14:paraId="689FC74E" w14:textId="77777777" w:rsidR="004A5293" w:rsidRPr="0022105C" w:rsidRDefault="004A5293" w:rsidP="000D243D">
            <w:pPr>
              <w:spacing w:line="360" w:lineRule="auto"/>
              <w:jc w:val="both"/>
              <w:rPr>
                <w:rFonts w:ascii="Book Antiqua" w:hAnsi="Book Antiqua"/>
                <w:color w:val="000000"/>
              </w:rPr>
            </w:pPr>
            <w:r w:rsidRPr="0022105C">
              <w:rPr>
                <w:rFonts w:ascii="Book Antiqua" w:hAnsi="Book Antiqua"/>
                <w:color w:val="000000"/>
              </w:rPr>
              <w:t>9</w:t>
            </w:r>
          </w:p>
        </w:tc>
        <w:tc>
          <w:tcPr>
            <w:tcW w:w="1388" w:type="dxa"/>
          </w:tcPr>
          <w:p w14:paraId="54ADD7DF" w14:textId="77777777" w:rsidR="004A5293" w:rsidRPr="0022105C" w:rsidRDefault="004A5293" w:rsidP="000D243D">
            <w:pPr>
              <w:spacing w:line="360" w:lineRule="auto"/>
              <w:jc w:val="both"/>
              <w:rPr>
                <w:rFonts w:ascii="Book Antiqua" w:hAnsi="Book Antiqua"/>
              </w:rPr>
            </w:pPr>
            <w:r w:rsidRPr="0022105C">
              <w:rPr>
                <w:rFonts w:ascii="Book Antiqua" w:hAnsi="Book Antiqua"/>
              </w:rPr>
              <w:t>12.10</w:t>
            </w:r>
          </w:p>
        </w:tc>
        <w:tc>
          <w:tcPr>
            <w:tcW w:w="1702" w:type="dxa"/>
            <w:vAlign w:val="center"/>
          </w:tcPr>
          <w:p w14:paraId="2C3F6C5E" w14:textId="77777777" w:rsidR="004A5293" w:rsidRPr="0022105C" w:rsidRDefault="004A5293" w:rsidP="000D243D">
            <w:pPr>
              <w:spacing w:line="360" w:lineRule="auto"/>
              <w:jc w:val="both"/>
              <w:rPr>
                <w:rFonts w:ascii="Book Antiqua" w:hAnsi="Book Antiqua"/>
                <w:color w:val="000000"/>
              </w:rPr>
            </w:pPr>
            <w:r w:rsidRPr="0022105C">
              <w:rPr>
                <w:rFonts w:ascii="Book Antiqua" w:hAnsi="Book Antiqua"/>
                <w:color w:val="000000"/>
              </w:rPr>
              <w:t>10</w:t>
            </w:r>
          </w:p>
        </w:tc>
        <w:tc>
          <w:tcPr>
            <w:tcW w:w="1701" w:type="dxa"/>
          </w:tcPr>
          <w:p w14:paraId="182D0A46" w14:textId="7F1B305A" w:rsidR="004A5293" w:rsidRPr="0022105C" w:rsidRDefault="0022105C" w:rsidP="000D243D">
            <w:pPr>
              <w:spacing w:line="360" w:lineRule="auto"/>
              <w:jc w:val="both"/>
              <w:rPr>
                <w:rFonts w:ascii="Book Antiqua" w:hAnsi="Book Antiqua"/>
              </w:rPr>
            </w:pPr>
            <w:r>
              <w:rPr>
                <w:rFonts w:ascii="Book Antiqua" w:hAnsi="Book Antiqua"/>
              </w:rPr>
              <w:t>1</w:t>
            </w:r>
            <w:r w:rsidR="004A5293" w:rsidRPr="0022105C">
              <w:rPr>
                <w:rFonts w:ascii="Book Antiqua" w:hAnsi="Book Antiqua"/>
              </w:rPr>
              <w:t>020</w:t>
            </w:r>
          </w:p>
        </w:tc>
        <w:tc>
          <w:tcPr>
            <w:tcW w:w="1834" w:type="dxa"/>
            <w:vAlign w:val="center"/>
          </w:tcPr>
          <w:p w14:paraId="12EFD4C8" w14:textId="77777777" w:rsidR="004A5293" w:rsidRPr="0022105C" w:rsidRDefault="004A5293" w:rsidP="000D243D">
            <w:pPr>
              <w:spacing w:line="360" w:lineRule="auto"/>
              <w:jc w:val="both"/>
              <w:rPr>
                <w:rFonts w:ascii="Book Antiqua" w:hAnsi="Book Antiqua"/>
                <w:color w:val="000000"/>
              </w:rPr>
            </w:pPr>
            <w:r w:rsidRPr="0022105C">
              <w:rPr>
                <w:rFonts w:ascii="Book Antiqua" w:hAnsi="Book Antiqua"/>
                <w:color w:val="000000"/>
              </w:rPr>
              <w:t>26</w:t>
            </w:r>
          </w:p>
        </w:tc>
      </w:tr>
      <w:tr w:rsidR="004A5293" w:rsidRPr="0022105C" w14:paraId="194D6F34" w14:textId="77777777" w:rsidTr="001B61A1">
        <w:trPr>
          <w:cantSplit/>
        </w:trPr>
        <w:tc>
          <w:tcPr>
            <w:tcW w:w="12957" w:type="dxa"/>
            <w:gridSpan w:val="7"/>
            <w:shd w:val="clear" w:color="auto" w:fill="FF0000"/>
          </w:tcPr>
          <w:p w14:paraId="6ACEC44B"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bCs/>
              </w:rPr>
              <w:t>Automated PD Fluid</w:t>
            </w:r>
          </w:p>
        </w:tc>
      </w:tr>
      <w:tr w:rsidR="004A5293" w:rsidRPr="0022105C" w14:paraId="7D893026" w14:textId="77777777" w:rsidTr="001B61A1">
        <w:trPr>
          <w:cantSplit/>
        </w:trPr>
        <w:tc>
          <w:tcPr>
            <w:tcW w:w="3950" w:type="dxa"/>
            <w:shd w:val="clear" w:color="auto" w:fill="E5B8B7"/>
          </w:tcPr>
          <w:p w14:paraId="4AAFDE67" w14:textId="77777777" w:rsidR="004A5293" w:rsidRPr="0022105C" w:rsidRDefault="004A5293" w:rsidP="000D243D">
            <w:pPr>
              <w:spacing w:line="360" w:lineRule="auto"/>
              <w:jc w:val="both"/>
              <w:rPr>
                <w:rFonts w:ascii="Book Antiqua" w:hAnsi="Book Antiqua"/>
                <w:bCs/>
              </w:rPr>
            </w:pPr>
            <w:r w:rsidRPr="0022105C">
              <w:rPr>
                <w:rFonts w:ascii="Book Antiqua" w:hAnsi="Book Antiqua"/>
                <w:bCs/>
              </w:rPr>
              <w:t xml:space="preserve">Conventional APD </w:t>
            </w:r>
          </w:p>
          <w:p w14:paraId="57F3FE51"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bCs/>
              </w:rPr>
              <w:t xml:space="preserve">5 </w:t>
            </w:r>
            <w:proofErr w:type="spellStart"/>
            <w:r w:rsidRPr="0022105C">
              <w:rPr>
                <w:rFonts w:ascii="Book Antiqua" w:hAnsi="Book Antiqua"/>
                <w:bCs/>
              </w:rPr>
              <w:t>litre</w:t>
            </w:r>
            <w:proofErr w:type="spellEnd"/>
            <w:r w:rsidRPr="0022105C">
              <w:rPr>
                <w:rFonts w:ascii="Book Antiqua" w:hAnsi="Book Antiqua"/>
                <w:bCs/>
              </w:rPr>
              <w:t xml:space="preserve"> bag</w:t>
            </w:r>
            <w:r w:rsidRPr="0022105C">
              <w:rPr>
                <w:rFonts w:ascii="Book Antiqua" w:hAnsi="Book Antiqua"/>
              </w:rPr>
              <w:tab/>
            </w:r>
          </w:p>
        </w:tc>
        <w:tc>
          <w:tcPr>
            <w:tcW w:w="967" w:type="dxa"/>
          </w:tcPr>
          <w:p w14:paraId="46704EA7" w14:textId="77777777" w:rsidR="004A5293" w:rsidRPr="0022105C" w:rsidRDefault="004A5293" w:rsidP="000D243D">
            <w:pPr>
              <w:spacing w:line="360" w:lineRule="auto"/>
              <w:jc w:val="both"/>
              <w:rPr>
                <w:rFonts w:ascii="Book Antiqua" w:hAnsi="Book Antiqua" w:cs="Times New Roman"/>
                <w:u w:val="single"/>
              </w:rPr>
            </w:pPr>
          </w:p>
        </w:tc>
        <w:tc>
          <w:tcPr>
            <w:tcW w:w="1415" w:type="dxa"/>
          </w:tcPr>
          <w:p w14:paraId="5D8645B7" w14:textId="77777777" w:rsidR="004A5293" w:rsidRPr="0022105C" w:rsidRDefault="004A5293" w:rsidP="000D243D">
            <w:pPr>
              <w:spacing w:line="360" w:lineRule="auto"/>
              <w:jc w:val="both"/>
              <w:rPr>
                <w:rFonts w:ascii="Book Antiqua" w:hAnsi="Book Antiqua" w:cs="Times New Roman"/>
                <w:u w:val="single"/>
              </w:rPr>
            </w:pPr>
          </w:p>
        </w:tc>
        <w:tc>
          <w:tcPr>
            <w:tcW w:w="1388" w:type="dxa"/>
          </w:tcPr>
          <w:p w14:paraId="032D70A6" w14:textId="77777777" w:rsidR="004A5293" w:rsidRPr="0022105C" w:rsidRDefault="004A5293" w:rsidP="000D243D">
            <w:pPr>
              <w:spacing w:line="360" w:lineRule="auto"/>
              <w:jc w:val="both"/>
              <w:rPr>
                <w:rFonts w:ascii="Book Antiqua" w:hAnsi="Book Antiqua" w:cs="Times New Roman"/>
                <w:u w:val="single"/>
              </w:rPr>
            </w:pPr>
          </w:p>
        </w:tc>
        <w:tc>
          <w:tcPr>
            <w:tcW w:w="1702" w:type="dxa"/>
          </w:tcPr>
          <w:p w14:paraId="01474AC1" w14:textId="77777777" w:rsidR="004A5293" w:rsidRPr="0022105C" w:rsidRDefault="004A5293" w:rsidP="000D243D">
            <w:pPr>
              <w:spacing w:line="360" w:lineRule="auto"/>
              <w:jc w:val="both"/>
              <w:rPr>
                <w:rFonts w:ascii="Book Antiqua" w:hAnsi="Book Antiqua" w:cs="Times New Roman"/>
                <w:u w:val="single"/>
              </w:rPr>
            </w:pPr>
          </w:p>
        </w:tc>
        <w:tc>
          <w:tcPr>
            <w:tcW w:w="1701" w:type="dxa"/>
          </w:tcPr>
          <w:p w14:paraId="270B754E" w14:textId="77777777" w:rsidR="004A5293" w:rsidRPr="0022105C" w:rsidRDefault="004A5293" w:rsidP="000D243D">
            <w:pPr>
              <w:spacing w:line="360" w:lineRule="auto"/>
              <w:jc w:val="both"/>
              <w:rPr>
                <w:rFonts w:ascii="Book Antiqua" w:hAnsi="Book Antiqua" w:cs="Times New Roman"/>
                <w:u w:val="single"/>
              </w:rPr>
            </w:pPr>
          </w:p>
        </w:tc>
        <w:tc>
          <w:tcPr>
            <w:tcW w:w="1834" w:type="dxa"/>
          </w:tcPr>
          <w:p w14:paraId="7D9FFBBB" w14:textId="77777777" w:rsidR="004A5293" w:rsidRPr="0022105C" w:rsidRDefault="004A5293" w:rsidP="000D243D">
            <w:pPr>
              <w:spacing w:line="360" w:lineRule="auto"/>
              <w:jc w:val="both"/>
              <w:rPr>
                <w:rFonts w:ascii="Book Antiqua" w:hAnsi="Book Antiqua" w:cs="Times New Roman"/>
                <w:u w:val="single"/>
              </w:rPr>
            </w:pPr>
          </w:p>
        </w:tc>
      </w:tr>
      <w:tr w:rsidR="004A5293" w:rsidRPr="0022105C" w14:paraId="17DF0C76" w14:textId="77777777" w:rsidTr="001B61A1">
        <w:trPr>
          <w:cantSplit/>
        </w:trPr>
        <w:tc>
          <w:tcPr>
            <w:tcW w:w="3950" w:type="dxa"/>
          </w:tcPr>
          <w:p w14:paraId="13092A1A"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Dianeal</w:t>
            </w:r>
            <w:proofErr w:type="spellEnd"/>
            <w:r w:rsidRPr="0022105C">
              <w:rPr>
                <w:rFonts w:ascii="Book Antiqua" w:hAnsi="Book Antiqua"/>
                <w:bCs/>
                <w:iCs/>
              </w:rPr>
              <w:t xml:space="preserve"> (1.5%)</w:t>
            </w:r>
          </w:p>
        </w:tc>
        <w:tc>
          <w:tcPr>
            <w:tcW w:w="2382" w:type="dxa"/>
            <w:gridSpan w:val="2"/>
          </w:tcPr>
          <w:p w14:paraId="61A0EA81" w14:textId="77777777" w:rsidR="004A5293" w:rsidRPr="0022105C" w:rsidRDefault="004A5293" w:rsidP="000D243D">
            <w:pPr>
              <w:spacing w:line="360" w:lineRule="auto"/>
              <w:jc w:val="both"/>
              <w:rPr>
                <w:rFonts w:ascii="Book Antiqua" w:hAnsi="Book Antiqua"/>
              </w:rPr>
            </w:pPr>
            <w:r w:rsidRPr="0022105C">
              <w:rPr>
                <w:rFonts w:ascii="Book Antiqua" w:hAnsi="Book Antiqua"/>
              </w:rPr>
              <w:t>8.60</w:t>
            </w:r>
          </w:p>
        </w:tc>
        <w:tc>
          <w:tcPr>
            <w:tcW w:w="3090" w:type="dxa"/>
            <w:gridSpan w:val="2"/>
          </w:tcPr>
          <w:p w14:paraId="75514681" w14:textId="77777777" w:rsidR="004A5293" w:rsidRPr="0022105C" w:rsidRDefault="004A5293" w:rsidP="000D243D">
            <w:pPr>
              <w:spacing w:line="360" w:lineRule="auto"/>
              <w:jc w:val="both"/>
              <w:rPr>
                <w:rFonts w:ascii="Book Antiqua" w:hAnsi="Book Antiqua"/>
              </w:rPr>
            </w:pPr>
            <w:r w:rsidRPr="0022105C">
              <w:rPr>
                <w:rFonts w:ascii="Book Antiqua" w:hAnsi="Book Antiqua"/>
              </w:rPr>
              <w:t>28</w:t>
            </w:r>
          </w:p>
        </w:tc>
        <w:tc>
          <w:tcPr>
            <w:tcW w:w="3535" w:type="dxa"/>
            <w:gridSpan w:val="2"/>
          </w:tcPr>
          <w:p w14:paraId="4A0AB56E" w14:textId="3DBC7C68" w:rsidR="004A5293" w:rsidRPr="0022105C" w:rsidRDefault="008761B1" w:rsidP="000D243D">
            <w:pPr>
              <w:spacing w:line="360" w:lineRule="auto"/>
              <w:jc w:val="both"/>
              <w:rPr>
                <w:rFonts w:ascii="Book Antiqua" w:hAnsi="Book Antiqua"/>
              </w:rPr>
            </w:pPr>
            <w:r>
              <w:rPr>
                <w:rFonts w:ascii="Book Antiqua" w:hAnsi="Book Antiqua"/>
              </w:rPr>
              <w:t>1</w:t>
            </w:r>
            <w:r w:rsidR="004A5293" w:rsidRPr="0022105C">
              <w:rPr>
                <w:rFonts w:ascii="Book Antiqua" w:hAnsi="Book Antiqua"/>
              </w:rPr>
              <w:t>400</w:t>
            </w:r>
          </w:p>
        </w:tc>
      </w:tr>
      <w:tr w:rsidR="004A5293" w:rsidRPr="0022105C" w14:paraId="50D88BB3" w14:textId="77777777" w:rsidTr="001B61A1">
        <w:trPr>
          <w:cantSplit/>
        </w:trPr>
        <w:tc>
          <w:tcPr>
            <w:tcW w:w="3950" w:type="dxa"/>
          </w:tcPr>
          <w:p w14:paraId="62EDD9FD"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Sleepsafe</w:t>
            </w:r>
            <w:proofErr w:type="spellEnd"/>
            <w:r w:rsidRPr="0022105C">
              <w:rPr>
                <w:rFonts w:ascii="Book Antiqua" w:hAnsi="Book Antiqua"/>
                <w:bCs/>
                <w:iCs/>
              </w:rPr>
              <w:t xml:space="preserve"> (1.5%)</w:t>
            </w:r>
          </w:p>
        </w:tc>
        <w:tc>
          <w:tcPr>
            <w:tcW w:w="2382" w:type="dxa"/>
            <w:gridSpan w:val="2"/>
          </w:tcPr>
          <w:p w14:paraId="59D0B7EB" w14:textId="77777777" w:rsidR="004A5293" w:rsidRPr="0022105C" w:rsidRDefault="004A5293" w:rsidP="000D243D">
            <w:pPr>
              <w:spacing w:line="360" w:lineRule="auto"/>
              <w:jc w:val="both"/>
              <w:rPr>
                <w:rFonts w:ascii="Book Antiqua" w:hAnsi="Book Antiqua"/>
              </w:rPr>
            </w:pPr>
            <w:r w:rsidRPr="0022105C">
              <w:rPr>
                <w:rFonts w:ascii="Book Antiqua" w:hAnsi="Book Antiqua"/>
              </w:rPr>
              <w:t>7.80</w:t>
            </w:r>
          </w:p>
        </w:tc>
        <w:tc>
          <w:tcPr>
            <w:tcW w:w="3090" w:type="dxa"/>
            <w:gridSpan w:val="2"/>
          </w:tcPr>
          <w:p w14:paraId="372C99A0" w14:textId="77777777" w:rsidR="004A5293" w:rsidRPr="0022105C" w:rsidRDefault="004A5293" w:rsidP="000D243D">
            <w:pPr>
              <w:spacing w:line="360" w:lineRule="auto"/>
              <w:jc w:val="both"/>
              <w:rPr>
                <w:rFonts w:ascii="Book Antiqua" w:hAnsi="Book Antiqua"/>
              </w:rPr>
            </w:pPr>
            <w:r w:rsidRPr="0022105C">
              <w:rPr>
                <w:rFonts w:ascii="Book Antiqua" w:hAnsi="Book Antiqua"/>
              </w:rPr>
              <w:t>28</w:t>
            </w:r>
          </w:p>
        </w:tc>
        <w:tc>
          <w:tcPr>
            <w:tcW w:w="3535" w:type="dxa"/>
            <w:gridSpan w:val="2"/>
          </w:tcPr>
          <w:p w14:paraId="450E4E24" w14:textId="4FFE05A2" w:rsidR="004A5293" w:rsidRPr="0022105C" w:rsidRDefault="008761B1" w:rsidP="000D243D">
            <w:pPr>
              <w:spacing w:line="360" w:lineRule="auto"/>
              <w:jc w:val="both"/>
              <w:rPr>
                <w:rFonts w:ascii="Book Antiqua" w:hAnsi="Book Antiqua"/>
              </w:rPr>
            </w:pPr>
            <w:r>
              <w:rPr>
                <w:rFonts w:ascii="Book Antiqua" w:hAnsi="Book Antiqua"/>
              </w:rPr>
              <w:t>1</w:t>
            </w:r>
            <w:r w:rsidR="004A5293" w:rsidRPr="0022105C">
              <w:rPr>
                <w:rFonts w:ascii="Book Antiqua" w:hAnsi="Book Antiqua"/>
              </w:rPr>
              <w:t>450</w:t>
            </w:r>
          </w:p>
        </w:tc>
      </w:tr>
      <w:tr w:rsidR="004A5293" w:rsidRPr="0022105C" w14:paraId="37745798" w14:textId="77777777" w:rsidTr="001B61A1">
        <w:trPr>
          <w:cantSplit/>
        </w:trPr>
        <w:tc>
          <w:tcPr>
            <w:tcW w:w="3950" w:type="dxa"/>
            <w:shd w:val="clear" w:color="auto" w:fill="E5B8B7"/>
          </w:tcPr>
          <w:p w14:paraId="1E743CF4" w14:textId="77777777" w:rsidR="004A5293" w:rsidRPr="0022105C" w:rsidRDefault="004A5293" w:rsidP="000D243D">
            <w:pPr>
              <w:spacing w:line="360" w:lineRule="auto"/>
              <w:jc w:val="both"/>
              <w:rPr>
                <w:rFonts w:ascii="Book Antiqua" w:hAnsi="Book Antiqua"/>
                <w:bCs/>
              </w:rPr>
            </w:pPr>
            <w:r w:rsidRPr="0022105C">
              <w:rPr>
                <w:rFonts w:ascii="Book Antiqua" w:hAnsi="Book Antiqua"/>
                <w:bCs/>
              </w:rPr>
              <w:lastRenderedPageBreak/>
              <w:t xml:space="preserve">Biocompatible APD </w:t>
            </w:r>
          </w:p>
          <w:p w14:paraId="6C5317D5"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bCs/>
              </w:rPr>
              <w:t xml:space="preserve">5 </w:t>
            </w:r>
            <w:proofErr w:type="spellStart"/>
            <w:r w:rsidRPr="0022105C">
              <w:rPr>
                <w:rFonts w:ascii="Book Antiqua" w:hAnsi="Book Antiqua"/>
                <w:bCs/>
              </w:rPr>
              <w:t>litre</w:t>
            </w:r>
            <w:proofErr w:type="spellEnd"/>
            <w:r w:rsidRPr="0022105C">
              <w:rPr>
                <w:rFonts w:ascii="Book Antiqua" w:hAnsi="Book Antiqua"/>
                <w:bCs/>
              </w:rPr>
              <w:t xml:space="preserve"> bag</w:t>
            </w:r>
          </w:p>
        </w:tc>
        <w:tc>
          <w:tcPr>
            <w:tcW w:w="967" w:type="dxa"/>
          </w:tcPr>
          <w:p w14:paraId="4AC63340" w14:textId="77777777" w:rsidR="004A5293" w:rsidRPr="0022105C" w:rsidRDefault="004A5293" w:rsidP="000D243D">
            <w:pPr>
              <w:spacing w:line="360" w:lineRule="auto"/>
              <w:jc w:val="both"/>
              <w:rPr>
                <w:rFonts w:ascii="Book Antiqua" w:hAnsi="Book Antiqua" w:cs="Times New Roman"/>
                <w:u w:val="single"/>
              </w:rPr>
            </w:pPr>
          </w:p>
        </w:tc>
        <w:tc>
          <w:tcPr>
            <w:tcW w:w="1415" w:type="dxa"/>
          </w:tcPr>
          <w:p w14:paraId="30A8F53E"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Increment (%)</w:t>
            </w:r>
          </w:p>
        </w:tc>
        <w:tc>
          <w:tcPr>
            <w:tcW w:w="1388" w:type="dxa"/>
          </w:tcPr>
          <w:p w14:paraId="5CD520F1" w14:textId="77777777" w:rsidR="004A5293" w:rsidRPr="0022105C" w:rsidRDefault="004A5293" w:rsidP="000D243D">
            <w:pPr>
              <w:spacing w:line="360" w:lineRule="auto"/>
              <w:jc w:val="both"/>
              <w:rPr>
                <w:rFonts w:ascii="Book Antiqua" w:hAnsi="Book Antiqua" w:cs="Times New Roman"/>
                <w:u w:val="single"/>
              </w:rPr>
            </w:pPr>
          </w:p>
        </w:tc>
        <w:tc>
          <w:tcPr>
            <w:tcW w:w="1702" w:type="dxa"/>
          </w:tcPr>
          <w:p w14:paraId="775D9A16"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Increment (%)</w:t>
            </w:r>
          </w:p>
        </w:tc>
        <w:tc>
          <w:tcPr>
            <w:tcW w:w="1701" w:type="dxa"/>
          </w:tcPr>
          <w:p w14:paraId="5CED2458" w14:textId="77777777" w:rsidR="004A5293" w:rsidRPr="0022105C" w:rsidRDefault="004A5293" w:rsidP="000D243D">
            <w:pPr>
              <w:spacing w:line="360" w:lineRule="auto"/>
              <w:jc w:val="both"/>
              <w:rPr>
                <w:rFonts w:ascii="Book Antiqua" w:hAnsi="Book Antiqua" w:cs="Times New Roman"/>
                <w:u w:val="single"/>
              </w:rPr>
            </w:pPr>
          </w:p>
        </w:tc>
        <w:tc>
          <w:tcPr>
            <w:tcW w:w="1834" w:type="dxa"/>
          </w:tcPr>
          <w:p w14:paraId="1098229B"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Increment (%)</w:t>
            </w:r>
          </w:p>
        </w:tc>
      </w:tr>
      <w:tr w:rsidR="004A5293" w:rsidRPr="0022105C" w14:paraId="4B2FE940" w14:textId="77777777" w:rsidTr="001B61A1">
        <w:trPr>
          <w:cantSplit/>
        </w:trPr>
        <w:tc>
          <w:tcPr>
            <w:tcW w:w="3950" w:type="dxa"/>
          </w:tcPr>
          <w:p w14:paraId="05514068" w14:textId="77777777" w:rsidR="004A5293" w:rsidRPr="0022105C" w:rsidRDefault="004A5293" w:rsidP="000D243D">
            <w:pPr>
              <w:spacing w:line="360" w:lineRule="auto"/>
              <w:jc w:val="both"/>
              <w:rPr>
                <w:rFonts w:ascii="Book Antiqua" w:hAnsi="Book Antiqua" w:cs="Times New Roman"/>
                <w:bCs/>
                <w:iCs/>
                <w:u w:val="single"/>
              </w:rPr>
            </w:pPr>
            <w:proofErr w:type="spellStart"/>
            <w:r w:rsidRPr="0022105C">
              <w:rPr>
                <w:rFonts w:ascii="Book Antiqua" w:hAnsi="Book Antiqua"/>
                <w:bCs/>
                <w:iCs/>
              </w:rPr>
              <w:t>Physioneal</w:t>
            </w:r>
            <w:proofErr w:type="spellEnd"/>
          </w:p>
        </w:tc>
        <w:tc>
          <w:tcPr>
            <w:tcW w:w="967" w:type="dxa"/>
          </w:tcPr>
          <w:p w14:paraId="1920959F"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12.20</w:t>
            </w:r>
          </w:p>
        </w:tc>
        <w:tc>
          <w:tcPr>
            <w:tcW w:w="1415" w:type="dxa"/>
            <w:vAlign w:val="center"/>
          </w:tcPr>
          <w:p w14:paraId="1218C550" w14:textId="77777777" w:rsidR="004A5293" w:rsidRPr="0022105C" w:rsidRDefault="004A5293" w:rsidP="000D243D">
            <w:pPr>
              <w:spacing w:line="360" w:lineRule="auto"/>
              <w:jc w:val="both"/>
              <w:rPr>
                <w:rFonts w:ascii="Book Antiqua" w:hAnsi="Book Antiqua" w:cs="Times New Roman"/>
                <w:bCs/>
              </w:rPr>
            </w:pPr>
            <w:r w:rsidRPr="0022105C">
              <w:rPr>
                <w:rFonts w:ascii="Book Antiqua" w:hAnsi="Book Antiqua"/>
                <w:color w:val="000000"/>
              </w:rPr>
              <w:t>42</w:t>
            </w:r>
          </w:p>
        </w:tc>
        <w:tc>
          <w:tcPr>
            <w:tcW w:w="1388" w:type="dxa"/>
          </w:tcPr>
          <w:p w14:paraId="5B564BA7" w14:textId="77777777" w:rsidR="004A5293" w:rsidRPr="0022105C" w:rsidRDefault="004A5293" w:rsidP="000D243D">
            <w:pPr>
              <w:spacing w:line="360" w:lineRule="auto"/>
              <w:jc w:val="both"/>
              <w:rPr>
                <w:rFonts w:ascii="Book Antiqua" w:hAnsi="Book Antiqua" w:cs="Times New Roman"/>
                <w:bCs/>
              </w:rPr>
            </w:pPr>
            <w:r w:rsidRPr="0022105C">
              <w:rPr>
                <w:rFonts w:ascii="Book Antiqua" w:hAnsi="Book Antiqua" w:cs="Times New Roman"/>
                <w:bCs/>
              </w:rPr>
              <w:t>39</w:t>
            </w:r>
          </w:p>
        </w:tc>
        <w:tc>
          <w:tcPr>
            <w:tcW w:w="1702" w:type="dxa"/>
            <w:vAlign w:val="center"/>
          </w:tcPr>
          <w:p w14:paraId="18A12B59" w14:textId="77777777" w:rsidR="004A5293" w:rsidRPr="0022105C" w:rsidRDefault="004A5293" w:rsidP="000D243D">
            <w:pPr>
              <w:spacing w:line="360" w:lineRule="auto"/>
              <w:jc w:val="both"/>
              <w:rPr>
                <w:rFonts w:ascii="Book Antiqua" w:hAnsi="Book Antiqua" w:cs="Times New Roman"/>
                <w:bCs/>
              </w:rPr>
            </w:pPr>
            <w:r w:rsidRPr="0022105C">
              <w:rPr>
                <w:rFonts w:ascii="Book Antiqua" w:hAnsi="Book Antiqua"/>
                <w:color w:val="000000"/>
              </w:rPr>
              <w:t>39</w:t>
            </w:r>
          </w:p>
        </w:tc>
        <w:tc>
          <w:tcPr>
            <w:tcW w:w="1701" w:type="dxa"/>
          </w:tcPr>
          <w:p w14:paraId="7A08BB76" w14:textId="0F1C49BE" w:rsidR="004A5293" w:rsidRPr="0022105C" w:rsidRDefault="008761B1" w:rsidP="000D243D">
            <w:pPr>
              <w:spacing w:line="360" w:lineRule="auto"/>
              <w:jc w:val="both"/>
              <w:rPr>
                <w:rFonts w:ascii="Book Antiqua" w:hAnsi="Book Antiqua" w:cs="Times New Roman"/>
                <w:bCs/>
              </w:rPr>
            </w:pPr>
            <w:r>
              <w:rPr>
                <w:rFonts w:ascii="Book Antiqua" w:hAnsi="Book Antiqua" w:cs="Times New Roman"/>
                <w:bCs/>
              </w:rPr>
              <w:t>2</w:t>
            </w:r>
            <w:r w:rsidR="004A5293" w:rsidRPr="0022105C">
              <w:rPr>
                <w:rFonts w:ascii="Book Antiqua" w:hAnsi="Book Antiqua" w:cs="Times New Roman"/>
                <w:bCs/>
              </w:rPr>
              <w:t>200</w:t>
            </w:r>
          </w:p>
        </w:tc>
        <w:tc>
          <w:tcPr>
            <w:tcW w:w="1834" w:type="dxa"/>
            <w:vAlign w:val="center"/>
          </w:tcPr>
          <w:p w14:paraId="3C0C9EAB" w14:textId="77777777" w:rsidR="004A5293" w:rsidRPr="0022105C" w:rsidRDefault="004A5293" w:rsidP="000D243D">
            <w:pPr>
              <w:spacing w:line="360" w:lineRule="auto"/>
              <w:jc w:val="both"/>
              <w:rPr>
                <w:rFonts w:ascii="Book Antiqua" w:hAnsi="Book Antiqua" w:cs="Times New Roman"/>
                <w:bCs/>
              </w:rPr>
            </w:pPr>
            <w:r w:rsidRPr="0022105C">
              <w:rPr>
                <w:rFonts w:ascii="Book Antiqua" w:hAnsi="Book Antiqua"/>
                <w:color w:val="000000"/>
              </w:rPr>
              <w:t>57</w:t>
            </w:r>
          </w:p>
        </w:tc>
      </w:tr>
      <w:tr w:rsidR="004A5293" w:rsidRPr="0022105C" w14:paraId="12EFCD46" w14:textId="77777777" w:rsidTr="001B61A1">
        <w:trPr>
          <w:cantSplit/>
        </w:trPr>
        <w:tc>
          <w:tcPr>
            <w:tcW w:w="3950" w:type="dxa"/>
          </w:tcPr>
          <w:p w14:paraId="08142202" w14:textId="16F4B2BF" w:rsidR="004A5293" w:rsidRPr="0022105C" w:rsidRDefault="004A5293" w:rsidP="000D243D">
            <w:pPr>
              <w:spacing w:line="360" w:lineRule="auto"/>
              <w:jc w:val="both"/>
              <w:rPr>
                <w:rFonts w:ascii="Book Antiqua" w:hAnsi="Book Antiqua" w:cs="Times New Roman"/>
                <w:bCs/>
                <w:iCs/>
                <w:u w:val="single"/>
              </w:rPr>
            </w:pPr>
            <w:r w:rsidRPr="0022105C">
              <w:rPr>
                <w:rFonts w:ascii="Book Antiqua" w:hAnsi="Book Antiqua"/>
                <w:bCs/>
                <w:iCs/>
              </w:rPr>
              <w:t>Sleep</w:t>
            </w:r>
            <w:r w:rsidR="00540D0F">
              <w:rPr>
                <w:rFonts w:ascii="Book Antiqua" w:eastAsiaTheme="minorEastAsia" w:hAnsi="Book Antiqua" w:hint="eastAsia"/>
                <w:bCs/>
                <w:iCs/>
                <w:lang w:eastAsia="zh-CN"/>
              </w:rPr>
              <w:t xml:space="preserve"> </w:t>
            </w:r>
            <w:r w:rsidR="00540D0F" w:rsidRPr="0022105C">
              <w:rPr>
                <w:rFonts w:ascii="Book Antiqua" w:hAnsi="Book Antiqua"/>
                <w:bCs/>
                <w:iCs/>
              </w:rPr>
              <w:t>balance</w:t>
            </w:r>
          </w:p>
        </w:tc>
        <w:tc>
          <w:tcPr>
            <w:tcW w:w="967" w:type="dxa"/>
          </w:tcPr>
          <w:p w14:paraId="07694D78"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12.50</w:t>
            </w:r>
          </w:p>
        </w:tc>
        <w:tc>
          <w:tcPr>
            <w:tcW w:w="1415" w:type="dxa"/>
            <w:vAlign w:val="center"/>
          </w:tcPr>
          <w:p w14:paraId="6DCDA48C" w14:textId="77777777" w:rsidR="004A5293" w:rsidRPr="0022105C" w:rsidRDefault="004A5293" w:rsidP="000D243D">
            <w:pPr>
              <w:spacing w:line="360" w:lineRule="auto"/>
              <w:jc w:val="both"/>
              <w:rPr>
                <w:rFonts w:ascii="Book Antiqua" w:hAnsi="Book Antiqua"/>
              </w:rPr>
            </w:pPr>
            <w:r w:rsidRPr="0022105C">
              <w:rPr>
                <w:rFonts w:ascii="Book Antiqua" w:hAnsi="Book Antiqua"/>
                <w:color w:val="000000"/>
              </w:rPr>
              <w:t>60</w:t>
            </w:r>
          </w:p>
        </w:tc>
        <w:tc>
          <w:tcPr>
            <w:tcW w:w="1388" w:type="dxa"/>
          </w:tcPr>
          <w:p w14:paraId="052E724B" w14:textId="77777777" w:rsidR="004A5293" w:rsidRPr="0022105C" w:rsidRDefault="004A5293" w:rsidP="000D243D">
            <w:pPr>
              <w:spacing w:line="360" w:lineRule="auto"/>
              <w:jc w:val="both"/>
              <w:rPr>
                <w:rFonts w:ascii="Book Antiqua" w:hAnsi="Book Antiqua" w:cs="Times New Roman"/>
                <w:u w:val="single"/>
              </w:rPr>
            </w:pPr>
            <w:r w:rsidRPr="0022105C">
              <w:rPr>
                <w:rFonts w:ascii="Book Antiqua" w:hAnsi="Book Antiqua"/>
              </w:rPr>
              <w:t>40.50</w:t>
            </w:r>
          </w:p>
        </w:tc>
        <w:tc>
          <w:tcPr>
            <w:tcW w:w="1702" w:type="dxa"/>
            <w:vAlign w:val="center"/>
          </w:tcPr>
          <w:p w14:paraId="61E35C38" w14:textId="77777777" w:rsidR="004A5293" w:rsidRPr="0022105C" w:rsidRDefault="004A5293" w:rsidP="000D243D">
            <w:pPr>
              <w:spacing w:line="360" w:lineRule="auto"/>
              <w:jc w:val="both"/>
              <w:rPr>
                <w:rFonts w:ascii="Book Antiqua" w:hAnsi="Book Antiqua" w:cs="Times New Roman"/>
                <w:bCs/>
              </w:rPr>
            </w:pPr>
            <w:r w:rsidRPr="0022105C">
              <w:rPr>
                <w:rFonts w:ascii="Book Antiqua" w:hAnsi="Book Antiqua"/>
                <w:color w:val="000000"/>
              </w:rPr>
              <w:t>45</w:t>
            </w:r>
          </w:p>
        </w:tc>
        <w:tc>
          <w:tcPr>
            <w:tcW w:w="1701" w:type="dxa"/>
          </w:tcPr>
          <w:p w14:paraId="6A55BA4A" w14:textId="15698497" w:rsidR="004A5293" w:rsidRPr="0022105C" w:rsidRDefault="004A5293" w:rsidP="000D243D">
            <w:pPr>
              <w:spacing w:line="360" w:lineRule="auto"/>
              <w:jc w:val="both"/>
              <w:rPr>
                <w:rFonts w:ascii="Book Antiqua" w:hAnsi="Book Antiqua" w:cs="Times New Roman"/>
                <w:bCs/>
              </w:rPr>
            </w:pPr>
            <w:r w:rsidRPr="0022105C">
              <w:rPr>
                <w:rFonts w:ascii="Book Antiqua" w:hAnsi="Book Antiqua" w:cs="Times New Roman"/>
                <w:bCs/>
              </w:rPr>
              <w:t>2350</w:t>
            </w:r>
          </w:p>
        </w:tc>
        <w:tc>
          <w:tcPr>
            <w:tcW w:w="1834" w:type="dxa"/>
            <w:vAlign w:val="center"/>
          </w:tcPr>
          <w:p w14:paraId="75D8A2F0" w14:textId="77777777" w:rsidR="004A5293" w:rsidRPr="0022105C" w:rsidRDefault="004A5293" w:rsidP="000D243D">
            <w:pPr>
              <w:spacing w:line="360" w:lineRule="auto"/>
              <w:jc w:val="both"/>
              <w:rPr>
                <w:rFonts w:ascii="Book Antiqua" w:hAnsi="Book Antiqua" w:cs="Times New Roman"/>
                <w:bCs/>
              </w:rPr>
            </w:pPr>
            <w:r w:rsidRPr="0022105C">
              <w:rPr>
                <w:rFonts w:ascii="Book Antiqua" w:hAnsi="Book Antiqua"/>
                <w:color w:val="000000"/>
              </w:rPr>
              <w:t>62</w:t>
            </w:r>
          </w:p>
        </w:tc>
      </w:tr>
    </w:tbl>
    <w:p w14:paraId="78B9B463" w14:textId="77777777" w:rsidR="0022105C" w:rsidRDefault="0022105C" w:rsidP="000D243D">
      <w:pPr>
        <w:spacing w:line="360" w:lineRule="auto"/>
        <w:jc w:val="both"/>
        <w:rPr>
          <w:rFonts w:ascii="Book Antiqua" w:eastAsiaTheme="minorEastAsia" w:hAnsi="Book Antiqua"/>
          <w:lang w:eastAsia="zh-CN"/>
        </w:rPr>
      </w:pPr>
    </w:p>
    <w:p w14:paraId="20793767" w14:textId="759E0610" w:rsidR="004A5293" w:rsidRPr="00540D0F" w:rsidRDefault="0022105C" w:rsidP="000D243D">
      <w:pPr>
        <w:spacing w:line="360" w:lineRule="auto"/>
        <w:jc w:val="both"/>
        <w:rPr>
          <w:rFonts w:ascii="Book Antiqua" w:eastAsiaTheme="minorEastAsia" w:hAnsi="Book Antiqua"/>
          <w:lang w:eastAsia="zh-CN"/>
        </w:rPr>
      </w:pPr>
      <w:r>
        <w:rPr>
          <w:rFonts w:ascii="Book Antiqua" w:eastAsiaTheme="minorEastAsia" w:hAnsi="Book Antiqua"/>
          <w:lang w:eastAsia="zh-CN"/>
        </w:rPr>
        <w:t>CAPD</w:t>
      </w:r>
      <w:r>
        <w:rPr>
          <w:rFonts w:ascii="Book Antiqua" w:eastAsiaTheme="minorEastAsia" w:hAnsi="Book Antiqua"/>
          <w:lang w:eastAsia="zh-CN"/>
        </w:rPr>
        <w:tab/>
      </w:r>
      <w:r>
        <w:rPr>
          <w:rFonts w:ascii="Book Antiqua" w:eastAsiaTheme="minorEastAsia" w:hAnsi="Book Antiqua" w:hint="eastAsia"/>
          <w:lang w:eastAsia="zh-CN"/>
        </w:rPr>
        <w:t xml:space="preserve">: </w:t>
      </w:r>
      <w:r w:rsidRPr="0022105C">
        <w:rPr>
          <w:rFonts w:ascii="Book Antiqua" w:eastAsiaTheme="minorEastAsia" w:hAnsi="Book Antiqua"/>
          <w:lang w:eastAsia="zh-CN"/>
        </w:rPr>
        <w:t>Continuous ambulatory peritoneal dialysis</w:t>
      </w:r>
      <w:r>
        <w:rPr>
          <w:rFonts w:ascii="Book Antiqua" w:eastAsiaTheme="minorEastAsia" w:hAnsi="Book Antiqua" w:hint="eastAsia"/>
          <w:lang w:eastAsia="zh-CN"/>
        </w:rPr>
        <w:t xml:space="preserve">; </w:t>
      </w:r>
      <w:r>
        <w:rPr>
          <w:rFonts w:ascii="Book Antiqua" w:eastAsiaTheme="minorEastAsia" w:hAnsi="Book Antiqua"/>
          <w:lang w:eastAsia="zh-CN"/>
        </w:rPr>
        <w:t>APD</w:t>
      </w:r>
      <w:r>
        <w:rPr>
          <w:rFonts w:ascii="Book Antiqua" w:eastAsiaTheme="minorEastAsia" w:hAnsi="Book Antiqua" w:hint="eastAsia"/>
          <w:lang w:eastAsia="zh-CN"/>
        </w:rPr>
        <w:t xml:space="preserve">: </w:t>
      </w:r>
      <w:r w:rsidRPr="0022105C">
        <w:rPr>
          <w:rFonts w:ascii="Book Antiqua" w:eastAsiaTheme="minorEastAsia" w:hAnsi="Book Antiqua"/>
          <w:lang w:eastAsia="zh-CN"/>
        </w:rPr>
        <w:t>Automated peritoneal dialysis</w:t>
      </w:r>
      <w:r>
        <w:rPr>
          <w:rFonts w:ascii="Book Antiqua" w:eastAsiaTheme="minorEastAsia" w:hAnsi="Book Antiqua" w:hint="eastAsia"/>
          <w:lang w:eastAsia="zh-CN"/>
        </w:rPr>
        <w:t xml:space="preserve">; </w:t>
      </w:r>
      <w:r w:rsidRPr="0022105C">
        <w:rPr>
          <w:rFonts w:ascii="Book Antiqua" w:eastAsiaTheme="minorEastAsia" w:hAnsi="Book Antiqua"/>
          <w:lang w:eastAsia="zh-CN"/>
        </w:rPr>
        <w:t>PD</w:t>
      </w:r>
      <w:r>
        <w:rPr>
          <w:rFonts w:ascii="Book Antiqua" w:eastAsiaTheme="minorEastAsia" w:hAnsi="Book Antiqua" w:hint="eastAsia"/>
          <w:lang w:eastAsia="zh-CN"/>
        </w:rPr>
        <w:t>:</w:t>
      </w:r>
      <w:r w:rsidRPr="0022105C">
        <w:rPr>
          <w:rFonts w:ascii="Book Antiqua" w:eastAsiaTheme="minorEastAsia" w:hAnsi="Book Antiqua"/>
          <w:lang w:eastAsia="zh-CN"/>
        </w:rPr>
        <w:t xml:space="preserve"> Peritoneal dialysis</w:t>
      </w:r>
      <w:r w:rsidR="00540D0F">
        <w:rPr>
          <w:rFonts w:ascii="Book Antiqua" w:eastAsiaTheme="minorEastAsia" w:hAnsi="Book Antiqua" w:hint="eastAsia"/>
          <w:lang w:eastAsia="zh-CN"/>
        </w:rPr>
        <w:t xml:space="preserve">. </w:t>
      </w:r>
      <w:r w:rsidR="004A5293" w:rsidRPr="0022105C">
        <w:rPr>
          <w:rFonts w:ascii="Book Antiqua" w:hAnsi="Book Antiqua" w:cs="Times New Roman"/>
          <w:bCs/>
          <w:iCs/>
        </w:rPr>
        <w:t>Source: Fresenius Dialysis Product Catalogue 2013 revised (U</w:t>
      </w:r>
      <w:r>
        <w:rPr>
          <w:rFonts w:ascii="Book Antiqua" w:eastAsiaTheme="minorEastAsia" w:hAnsi="Book Antiqua" w:cs="Times New Roman" w:hint="eastAsia"/>
          <w:bCs/>
          <w:iCs/>
          <w:lang w:eastAsia="zh-CN"/>
        </w:rPr>
        <w:t>nited Kingdom</w:t>
      </w:r>
      <w:r w:rsidR="004A5293" w:rsidRPr="0022105C">
        <w:rPr>
          <w:rFonts w:ascii="Book Antiqua" w:hAnsi="Book Antiqua" w:cs="Times New Roman"/>
          <w:bCs/>
          <w:iCs/>
        </w:rPr>
        <w:t>, Singapore &amp; South Asia)</w:t>
      </w:r>
      <w:r w:rsidR="00540D0F">
        <w:rPr>
          <w:rFonts w:ascii="Book Antiqua" w:eastAsiaTheme="minorEastAsia" w:hAnsi="Book Antiqua" w:hint="eastAsia"/>
          <w:lang w:eastAsia="zh-CN"/>
        </w:rPr>
        <w:t xml:space="preserve">; </w:t>
      </w:r>
      <w:r w:rsidR="004A5293" w:rsidRPr="0022105C">
        <w:rPr>
          <w:rFonts w:ascii="Book Antiqua" w:hAnsi="Book Antiqua" w:cs="Times New Roman"/>
          <w:bCs/>
          <w:iCs/>
        </w:rPr>
        <w:t>Baxter PD Product List 2014 (</w:t>
      </w:r>
      <w:r w:rsidRPr="0022105C">
        <w:rPr>
          <w:rFonts w:ascii="Book Antiqua" w:hAnsi="Book Antiqua" w:cs="Times New Roman"/>
          <w:bCs/>
          <w:iCs/>
        </w:rPr>
        <w:t>U</w:t>
      </w:r>
      <w:r>
        <w:rPr>
          <w:rFonts w:ascii="Book Antiqua" w:eastAsiaTheme="minorEastAsia" w:hAnsi="Book Antiqua" w:cs="Times New Roman" w:hint="eastAsia"/>
          <w:bCs/>
          <w:iCs/>
          <w:lang w:eastAsia="zh-CN"/>
        </w:rPr>
        <w:t>nited Kingdom</w:t>
      </w:r>
      <w:r w:rsidR="004A5293" w:rsidRPr="0022105C">
        <w:rPr>
          <w:rFonts w:ascii="Book Antiqua" w:hAnsi="Book Antiqua" w:cs="Times New Roman"/>
          <w:bCs/>
          <w:iCs/>
        </w:rPr>
        <w:t>, Singapore &amp;Pakistan)</w:t>
      </w:r>
      <w:r w:rsidR="00540D0F">
        <w:rPr>
          <w:rFonts w:ascii="Book Antiqua" w:eastAsiaTheme="minorEastAsia" w:hAnsi="Book Antiqua" w:cs="Times New Roman" w:hint="eastAsia"/>
          <w:bCs/>
          <w:iCs/>
          <w:lang w:eastAsia="zh-CN"/>
        </w:rPr>
        <w:t>.</w:t>
      </w:r>
    </w:p>
    <w:p w14:paraId="37B43EB3" w14:textId="77777777" w:rsidR="00B21744" w:rsidRPr="0022105C" w:rsidRDefault="00B21744" w:rsidP="000D243D">
      <w:pPr>
        <w:spacing w:line="360" w:lineRule="auto"/>
        <w:jc w:val="both"/>
        <w:rPr>
          <w:rFonts w:ascii="Book Antiqua" w:hAnsi="Book Antiqua" w:cs="Times New Roman"/>
          <w:b/>
          <w:u w:val="single"/>
        </w:rPr>
      </w:pPr>
    </w:p>
    <w:p w14:paraId="1F06E3EF" w14:textId="77777777" w:rsidR="001B61A1" w:rsidRPr="0022105C" w:rsidRDefault="001B61A1" w:rsidP="000D243D">
      <w:pPr>
        <w:jc w:val="both"/>
        <w:rPr>
          <w:rFonts w:ascii="Book Antiqua" w:hAnsi="Book Antiqua" w:cs="Times New Roman"/>
          <w:b/>
        </w:rPr>
      </w:pPr>
      <w:r w:rsidRPr="0022105C">
        <w:rPr>
          <w:rFonts w:ascii="Book Antiqua" w:hAnsi="Book Antiqua" w:cs="Times New Roman"/>
          <w:b/>
        </w:rPr>
        <w:br w:type="page"/>
      </w:r>
    </w:p>
    <w:p w14:paraId="2B25DEBB" w14:textId="7461CBEB" w:rsidR="004A5293" w:rsidRPr="0022105C" w:rsidRDefault="00DE0C51" w:rsidP="000D243D">
      <w:pPr>
        <w:spacing w:line="360" w:lineRule="auto"/>
        <w:jc w:val="both"/>
        <w:rPr>
          <w:rFonts w:ascii="Book Antiqua" w:eastAsiaTheme="minorEastAsia" w:hAnsi="Book Antiqua"/>
          <w:b/>
          <w:lang w:eastAsia="zh-CN"/>
        </w:rPr>
      </w:pPr>
      <w:r w:rsidRPr="0022105C">
        <w:rPr>
          <w:rFonts w:ascii="Book Antiqua" w:hAnsi="Book Antiqua" w:cs="Times New Roman"/>
          <w:b/>
        </w:rPr>
        <w:lastRenderedPageBreak/>
        <w:t>Table 2</w:t>
      </w:r>
      <w:r w:rsidR="004A5293" w:rsidRPr="0022105C">
        <w:rPr>
          <w:rFonts w:ascii="Book Antiqua" w:hAnsi="Book Antiqua" w:cs="Times New Roman"/>
          <w:b/>
        </w:rPr>
        <w:t xml:space="preserve"> Estimated annual cost of</w:t>
      </w:r>
      <w:r w:rsidR="0022105C" w:rsidRPr="0022105C">
        <w:rPr>
          <w:rFonts w:ascii="Book Antiqua" w:eastAsiaTheme="minorEastAsia" w:hAnsi="Book Antiqua"/>
          <w:b/>
          <w:lang w:eastAsia="zh-CN"/>
        </w:rPr>
        <w:tab/>
        <w:t>peritoneal dialysis</w:t>
      </w:r>
      <w:r w:rsidR="0022105C" w:rsidRPr="0022105C">
        <w:rPr>
          <w:rFonts w:ascii="Book Antiqua" w:eastAsiaTheme="minorEastAsia" w:hAnsi="Book Antiqua" w:hint="eastAsia"/>
          <w:b/>
          <w:lang w:eastAsia="zh-CN"/>
        </w:rPr>
        <w:t xml:space="preserve"> </w:t>
      </w:r>
      <w:r w:rsidR="004000D2" w:rsidRPr="0022105C">
        <w:rPr>
          <w:rFonts w:ascii="Book Antiqua" w:hAnsi="Book Antiqua" w:cs="Times New Roman"/>
          <w:b/>
        </w:rPr>
        <w:t xml:space="preserve">fluids </w:t>
      </w:r>
      <w:r w:rsidR="004A5293" w:rsidRPr="0022105C">
        <w:rPr>
          <w:rFonts w:ascii="Book Antiqua" w:hAnsi="Book Antiqua" w:cs="Times New Roman"/>
          <w:b/>
        </w:rPr>
        <w:t>based on U</w:t>
      </w:r>
      <w:r w:rsidR="0022105C" w:rsidRPr="0022105C">
        <w:rPr>
          <w:rFonts w:ascii="Book Antiqua" w:eastAsiaTheme="minorEastAsia" w:hAnsi="Book Antiqua" w:cs="Times New Roman" w:hint="eastAsia"/>
          <w:b/>
          <w:lang w:eastAsia="zh-CN"/>
        </w:rPr>
        <w:t>nited Kingdom</w:t>
      </w:r>
      <w:r w:rsidR="004A5293" w:rsidRPr="0022105C">
        <w:rPr>
          <w:rFonts w:ascii="Book Antiqua" w:hAnsi="Book Antiqua" w:cs="Times New Roman"/>
          <w:b/>
        </w:rPr>
        <w:t xml:space="preserve"> catalog prices</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3"/>
        <w:gridCol w:w="2693"/>
        <w:gridCol w:w="2464"/>
      </w:tblGrid>
      <w:tr w:rsidR="004A5293" w:rsidRPr="0022105C" w14:paraId="6B9E045B" w14:textId="77777777" w:rsidTr="00DE0C51">
        <w:tc>
          <w:tcPr>
            <w:tcW w:w="6223" w:type="dxa"/>
          </w:tcPr>
          <w:p w14:paraId="66DE7284" w14:textId="77777777" w:rsidR="004A5293" w:rsidRPr="0022105C" w:rsidRDefault="004A5293" w:rsidP="000D243D">
            <w:pPr>
              <w:spacing w:line="360" w:lineRule="auto"/>
              <w:jc w:val="both"/>
              <w:rPr>
                <w:rFonts w:ascii="Book Antiqua" w:hAnsi="Book Antiqua" w:cs="Times New Roman"/>
                <w:b/>
                <w:u w:val="single"/>
              </w:rPr>
            </w:pPr>
          </w:p>
        </w:tc>
        <w:tc>
          <w:tcPr>
            <w:tcW w:w="2693" w:type="dxa"/>
          </w:tcPr>
          <w:p w14:paraId="7EDC0FD6" w14:textId="3EA7D75A" w:rsidR="004A5293" w:rsidRPr="0022105C" w:rsidRDefault="004A5293" w:rsidP="008761B1">
            <w:pPr>
              <w:spacing w:line="360" w:lineRule="auto"/>
              <w:jc w:val="both"/>
              <w:rPr>
                <w:rFonts w:ascii="Book Antiqua" w:hAnsi="Book Antiqua"/>
                <w:b/>
                <w:bCs/>
              </w:rPr>
            </w:pPr>
            <w:r w:rsidRPr="0022105C">
              <w:rPr>
                <w:rFonts w:ascii="Book Antiqua" w:hAnsi="Book Antiqua"/>
                <w:b/>
                <w:bCs/>
              </w:rPr>
              <w:t>U</w:t>
            </w:r>
            <w:r w:rsidR="008761B1">
              <w:rPr>
                <w:rFonts w:ascii="Book Antiqua" w:eastAsiaTheme="minorEastAsia" w:hAnsi="Book Antiqua" w:hint="eastAsia"/>
                <w:b/>
                <w:bCs/>
                <w:lang w:eastAsia="zh-CN"/>
              </w:rPr>
              <w:t>nited Kingdom</w:t>
            </w:r>
            <w:r w:rsidRPr="0022105C">
              <w:rPr>
                <w:rFonts w:ascii="Book Antiqua" w:hAnsi="Book Antiqua"/>
                <w:b/>
                <w:bCs/>
              </w:rPr>
              <w:t xml:space="preserve"> (£)</w:t>
            </w:r>
          </w:p>
        </w:tc>
        <w:tc>
          <w:tcPr>
            <w:tcW w:w="2464" w:type="dxa"/>
          </w:tcPr>
          <w:p w14:paraId="5B58756F" w14:textId="77777777" w:rsidR="004A5293" w:rsidRPr="0022105C" w:rsidRDefault="004A5293" w:rsidP="000D243D">
            <w:pPr>
              <w:spacing w:line="360" w:lineRule="auto"/>
              <w:jc w:val="both"/>
              <w:rPr>
                <w:rFonts w:ascii="Book Antiqua" w:hAnsi="Book Antiqua" w:cs="Times New Roman"/>
                <w:b/>
              </w:rPr>
            </w:pPr>
            <w:r w:rsidRPr="0022105C">
              <w:rPr>
                <w:rFonts w:ascii="Book Antiqua" w:hAnsi="Book Antiqua" w:cs="Times New Roman"/>
                <w:b/>
              </w:rPr>
              <w:t>Increment (%)</w:t>
            </w:r>
          </w:p>
        </w:tc>
      </w:tr>
      <w:tr w:rsidR="004A5293" w:rsidRPr="0022105C" w14:paraId="07860A82" w14:textId="77777777" w:rsidTr="00DE0C51">
        <w:tc>
          <w:tcPr>
            <w:tcW w:w="11380" w:type="dxa"/>
            <w:gridSpan w:val="3"/>
            <w:shd w:val="clear" w:color="auto" w:fill="D9D9D9"/>
          </w:tcPr>
          <w:p w14:paraId="2819F984" w14:textId="77777777" w:rsidR="004A5293" w:rsidRPr="0022105C" w:rsidRDefault="004A5293" w:rsidP="000D243D">
            <w:pPr>
              <w:spacing w:line="360" w:lineRule="auto"/>
              <w:jc w:val="both"/>
              <w:rPr>
                <w:rFonts w:ascii="Book Antiqua" w:hAnsi="Book Antiqua"/>
                <w:b/>
                <w:bCs/>
              </w:rPr>
            </w:pPr>
            <w:r w:rsidRPr="0022105C">
              <w:rPr>
                <w:rFonts w:ascii="Book Antiqua" w:hAnsi="Book Antiqua" w:cs="Times New Roman"/>
                <w:b/>
              </w:rPr>
              <w:t>CAPD</w:t>
            </w:r>
          </w:p>
        </w:tc>
      </w:tr>
      <w:tr w:rsidR="004A5293" w:rsidRPr="0022105C" w14:paraId="3FCE9EEA" w14:textId="77777777" w:rsidTr="00DE0C51">
        <w:tc>
          <w:tcPr>
            <w:tcW w:w="6223" w:type="dxa"/>
          </w:tcPr>
          <w:p w14:paraId="3C4DD0A1" w14:textId="77777777" w:rsidR="004A5293" w:rsidRPr="0022105C" w:rsidRDefault="004A5293" w:rsidP="000D243D">
            <w:pPr>
              <w:spacing w:line="360" w:lineRule="auto"/>
              <w:jc w:val="both"/>
              <w:rPr>
                <w:rFonts w:ascii="Book Antiqua" w:hAnsi="Book Antiqua" w:cs="Times New Roman"/>
                <w:u w:val="single"/>
              </w:rPr>
            </w:pPr>
            <w:proofErr w:type="spellStart"/>
            <w:r w:rsidRPr="0022105C">
              <w:rPr>
                <w:rFonts w:ascii="Book Antiqua" w:hAnsi="Book Antiqua"/>
                <w:bCs/>
                <w:iCs/>
              </w:rPr>
              <w:t>Dianeal</w:t>
            </w:r>
            <w:proofErr w:type="spellEnd"/>
            <w:r w:rsidRPr="0022105C">
              <w:rPr>
                <w:rFonts w:ascii="Book Antiqua" w:hAnsi="Book Antiqua"/>
                <w:bCs/>
                <w:iCs/>
              </w:rPr>
              <w:t xml:space="preserve"> (1.5%) x 4</w:t>
            </w:r>
          </w:p>
        </w:tc>
        <w:tc>
          <w:tcPr>
            <w:tcW w:w="2693" w:type="dxa"/>
          </w:tcPr>
          <w:p w14:paraId="10497B32" w14:textId="77777777" w:rsidR="004A5293" w:rsidRPr="0022105C" w:rsidRDefault="004A5293" w:rsidP="000D243D">
            <w:pPr>
              <w:spacing w:line="360" w:lineRule="auto"/>
              <w:jc w:val="both"/>
              <w:rPr>
                <w:rFonts w:ascii="Book Antiqua" w:hAnsi="Book Antiqua" w:cs="Times New Roman"/>
                <w:b/>
                <w:u w:val="single"/>
              </w:rPr>
            </w:pPr>
            <w:r w:rsidRPr="0022105C">
              <w:rPr>
                <w:rFonts w:ascii="Book Antiqua" w:hAnsi="Book Antiqua"/>
              </w:rPr>
              <w:t>£5650</w:t>
            </w:r>
          </w:p>
        </w:tc>
        <w:tc>
          <w:tcPr>
            <w:tcW w:w="2464" w:type="dxa"/>
          </w:tcPr>
          <w:p w14:paraId="6E07E44F" w14:textId="77777777" w:rsidR="004A5293" w:rsidRPr="0022105C" w:rsidRDefault="004A5293" w:rsidP="000D243D">
            <w:pPr>
              <w:spacing w:line="360" w:lineRule="auto"/>
              <w:jc w:val="both"/>
              <w:rPr>
                <w:rFonts w:ascii="Book Antiqua" w:hAnsi="Book Antiqua" w:cs="Times New Roman"/>
                <w:b/>
              </w:rPr>
            </w:pPr>
            <w:r w:rsidRPr="0022105C">
              <w:rPr>
                <w:rFonts w:ascii="Book Antiqua" w:hAnsi="Book Antiqua" w:cs="Times New Roman"/>
                <w:b/>
              </w:rPr>
              <w:t>--</w:t>
            </w:r>
          </w:p>
        </w:tc>
      </w:tr>
      <w:tr w:rsidR="004A5293" w:rsidRPr="0022105C" w14:paraId="35FC3B32" w14:textId="77777777" w:rsidTr="00DE0C51">
        <w:tc>
          <w:tcPr>
            <w:tcW w:w="6223" w:type="dxa"/>
          </w:tcPr>
          <w:p w14:paraId="74B3465B" w14:textId="77777777" w:rsidR="004A5293" w:rsidRPr="0022105C" w:rsidRDefault="004A5293" w:rsidP="000D243D">
            <w:pPr>
              <w:spacing w:line="360" w:lineRule="auto"/>
              <w:jc w:val="both"/>
              <w:rPr>
                <w:rFonts w:ascii="Book Antiqua" w:hAnsi="Book Antiqua" w:cs="Times New Roman"/>
                <w:bCs/>
                <w:u w:val="single"/>
              </w:rPr>
            </w:pPr>
            <w:r w:rsidRPr="0022105C">
              <w:rPr>
                <w:rFonts w:ascii="Book Antiqua" w:hAnsi="Book Antiqua"/>
                <w:bCs/>
                <w:iCs/>
              </w:rPr>
              <w:t xml:space="preserve">2 x </w:t>
            </w:r>
            <w:proofErr w:type="spellStart"/>
            <w:r w:rsidRPr="0022105C">
              <w:rPr>
                <w:rFonts w:ascii="Book Antiqua" w:hAnsi="Book Antiqua"/>
                <w:bCs/>
                <w:iCs/>
              </w:rPr>
              <w:t>Dianeal</w:t>
            </w:r>
            <w:proofErr w:type="spellEnd"/>
            <w:r w:rsidRPr="0022105C">
              <w:rPr>
                <w:rFonts w:ascii="Book Antiqua" w:hAnsi="Book Antiqua"/>
                <w:bCs/>
                <w:iCs/>
              </w:rPr>
              <w:t xml:space="preserve">, </w:t>
            </w:r>
            <w:proofErr w:type="spellStart"/>
            <w:r w:rsidRPr="0022105C">
              <w:rPr>
                <w:rFonts w:ascii="Book Antiqua" w:hAnsi="Book Antiqua"/>
                <w:bCs/>
                <w:iCs/>
              </w:rPr>
              <w:t>Nutrineal</w:t>
            </w:r>
            <w:proofErr w:type="spellEnd"/>
            <w:r w:rsidRPr="0022105C">
              <w:rPr>
                <w:rFonts w:ascii="Book Antiqua" w:hAnsi="Book Antiqua"/>
                <w:bCs/>
                <w:iCs/>
              </w:rPr>
              <w:t xml:space="preserve">, </w:t>
            </w:r>
            <w:proofErr w:type="spellStart"/>
            <w:r w:rsidRPr="0022105C">
              <w:rPr>
                <w:rFonts w:ascii="Book Antiqua" w:hAnsi="Book Antiqua"/>
                <w:bCs/>
                <w:iCs/>
              </w:rPr>
              <w:t>Extraneal</w:t>
            </w:r>
            <w:proofErr w:type="spellEnd"/>
          </w:p>
        </w:tc>
        <w:tc>
          <w:tcPr>
            <w:tcW w:w="2693" w:type="dxa"/>
          </w:tcPr>
          <w:p w14:paraId="1C9EF89D" w14:textId="77777777" w:rsidR="004A5293" w:rsidRPr="0022105C" w:rsidRDefault="004A5293" w:rsidP="000D243D">
            <w:pPr>
              <w:spacing w:line="360" w:lineRule="auto"/>
              <w:jc w:val="both"/>
              <w:rPr>
                <w:rFonts w:ascii="Book Antiqua" w:hAnsi="Book Antiqua" w:cs="Times New Roman"/>
                <w:b/>
                <w:u w:val="single"/>
              </w:rPr>
            </w:pPr>
            <w:r w:rsidRPr="0022105C">
              <w:rPr>
                <w:rFonts w:ascii="Book Antiqua" w:hAnsi="Book Antiqua"/>
              </w:rPr>
              <w:t>8340</w:t>
            </w:r>
          </w:p>
        </w:tc>
        <w:tc>
          <w:tcPr>
            <w:tcW w:w="2464" w:type="dxa"/>
          </w:tcPr>
          <w:p w14:paraId="19B453B6"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48</w:t>
            </w:r>
          </w:p>
        </w:tc>
      </w:tr>
      <w:tr w:rsidR="004A5293" w:rsidRPr="0022105C" w14:paraId="7452BAC8" w14:textId="77777777" w:rsidTr="00DE0C51">
        <w:tc>
          <w:tcPr>
            <w:tcW w:w="6223" w:type="dxa"/>
          </w:tcPr>
          <w:p w14:paraId="2877AAFB" w14:textId="1F067966" w:rsidR="004A5293" w:rsidRPr="0022105C" w:rsidRDefault="004A5293" w:rsidP="000D243D">
            <w:pPr>
              <w:spacing w:line="360" w:lineRule="auto"/>
              <w:jc w:val="both"/>
              <w:rPr>
                <w:rFonts w:ascii="Book Antiqua" w:hAnsi="Book Antiqua"/>
                <w:bCs/>
                <w:iCs/>
              </w:rPr>
            </w:pPr>
            <w:r w:rsidRPr="0022105C">
              <w:rPr>
                <w:rFonts w:ascii="Book Antiqua" w:hAnsi="Book Antiqua"/>
                <w:bCs/>
                <w:iCs/>
              </w:rPr>
              <w:t>2</w:t>
            </w:r>
            <w:r w:rsidR="0022105C">
              <w:rPr>
                <w:rFonts w:ascii="Book Antiqua" w:eastAsiaTheme="minorEastAsia" w:hAnsi="Book Antiqua" w:hint="eastAsia"/>
                <w:bCs/>
                <w:iCs/>
                <w:lang w:eastAsia="zh-CN"/>
              </w:rPr>
              <w:t xml:space="preserve"> </w:t>
            </w:r>
            <w:r w:rsidRPr="0022105C">
              <w:rPr>
                <w:rFonts w:ascii="Book Antiqua" w:hAnsi="Book Antiqua"/>
                <w:bCs/>
                <w:iCs/>
              </w:rPr>
              <w:t>x</w:t>
            </w:r>
            <w:r w:rsidR="0022105C">
              <w:rPr>
                <w:rFonts w:ascii="Book Antiqua" w:eastAsiaTheme="minorEastAsia" w:hAnsi="Book Antiqua" w:hint="eastAsia"/>
                <w:bCs/>
                <w:iCs/>
                <w:lang w:eastAsia="zh-CN"/>
              </w:rPr>
              <w:t xml:space="preserve"> </w:t>
            </w:r>
            <w:proofErr w:type="spellStart"/>
            <w:r w:rsidRPr="0022105C">
              <w:rPr>
                <w:rFonts w:ascii="Book Antiqua" w:hAnsi="Book Antiqua"/>
                <w:bCs/>
                <w:iCs/>
              </w:rPr>
              <w:t>Physioneal</w:t>
            </w:r>
            <w:proofErr w:type="spellEnd"/>
            <w:r w:rsidRPr="0022105C">
              <w:rPr>
                <w:rFonts w:ascii="Book Antiqua" w:hAnsi="Book Antiqua"/>
                <w:bCs/>
                <w:iCs/>
              </w:rPr>
              <w:t xml:space="preserve">, </w:t>
            </w:r>
            <w:proofErr w:type="spellStart"/>
            <w:r w:rsidRPr="0022105C">
              <w:rPr>
                <w:rFonts w:ascii="Book Antiqua" w:hAnsi="Book Antiqua"/>
                <w:bCs/>
                <w:iCs/>
              </w:rPr>
              <w:t>Extraneal</w:t>
            </w:r>
            <w:proofErr w:type="spellEnd"/>
            <w:r w:rsidRPr="0022105C">
              <w:rPr>
                <w:rFonts w:ascii="Book Antiqua" w:hAnsi="Book Antiqua"/>
                <w:bCs/>
                <w:iCs/>
              </w:rPr>
              <w:t xml:space="preserve">, </w:t>
            </w:r>
            <w:proofErr w:type="spellStart"/>
            <w:r w:rsidRPr="0022105C">
              <w:rPr>
                <w:rFonts w:ascii="Book Antiqua" w:hAnsi="Book Antiqua"/>
                <w:bCs/>
                <w:iCs/>
              </w:rPr>
              <w:t>Nutrineal</w:t>
            </w:r>
            <w:proofErr w:type="spellEnd"/>
          </w:p>
        </w:tc>
        <w:tc>
          <w:tcPr>
            <w:tcW w:w="2693" w:type="dxa"/>
          </w:tcPr>
          <w:p w14:paraId="11E73368" w14:textId="77777777" w:rsidR="004A5293" w:rsidRPr="0022105C" w:rsidRDefault="004A5293" w:rsidP="000D243D">
            <w:pPr>
              <w:spacing w:line="360" w:lineRule="auto"/>
              <w:jc w:val="both"/>
              <w:rPr>
                <w:rFonts w:ascii="Book Antiqua" w:hAnsi="Book Antiqua"/>
              </w:rPr>
            </w:pPr>
            <w:r w:rsidRPr="0022105C">
              <w:rPr>
                <w:rFonts w:ascii="Book Antiqua" w:hAnsi="Book Antiqua"/>
              </w:rPr>
              <w:t>10860</w:t>
            </w:r>
          </w:p>
        </w:tc>
        <w:tc>
          <w:tcPr>
            <w:tcW w:w="2464" w:type="dxa"/>
            <w:vAlign w:val="center"/>
          </w:tcPr>
          <w:p w14:paraId="6DABD68C" w14:textId="77777777" w:rsidR="004A5293" w:rsidRPr="0022105C" w:rsidRDefault="004A5293" w:rsidP="000D243D">
            <w:pPr>
              <w:spacing w:line="360" w:lineRule="auto"/>
              <w:jc w:val="both"/>
              <w:rPr>
                <w:rFonts w:ascii="Book Antiqua" w:hAnsi="Book Antiqua"/>
                <w:color w:val="000000"/>
              </w:rPr>
            </w:pPr>
            <w:r w:rsidRPr="0022105C">
              <w:rPr>
                <w:rFonts w:ascii="Book Antiqua" w:hAnsi="Book Antiqua"/>
                <w:color w:val="000000"/>
              </w:rPr>
              <w:t>92</w:t>
            </w:r>
          </w:p>
        </w:tc>
      </w:tr>
      <w:tr w:rsidR="004A5293" w:rsidRPr="0022105C" w14:paraId="08B1EDBE" w14:textId="77777777" w:rsidTr="00DE0C51">
        <w:tc>
          <w:tcPr>
            <w:tcW w:w="11380" w:type="dxa"/>
            <w:gridSpan w:val="3"/>
            <w:shd w:val="clear" w:color="auto" w:fill="D9D9D9"/>
          </w:tcPr>
          <w:p w14:paraId="24D489A9" w14:textId="77777777" w:rsidR="004A5293" w:rsidRPr="0022105C" w:rsidRDefault="004A5293" w:rsidP="000D243D">
            <w:pPr>
              <w:spacing w:line="360" w:lineRule="auto"/>
              <w:jc w:val="both"/>
              <w:rPr>
                <w:rFonts w:ascii="Book Antiqua" w:hAnsi="Book Antiqua"/>
                <w:color w:val="000000"/>
              </w:rPr>
            </w:pPr>
            <w:r w:rsidRPr="0022105C">
              <w:rPr>
                <w:rFonts w:ascii="Book Antiqua" w:hAnsi="Book Antiqua"/>
                <w:bCs/>
              </w:rPr>
              <w:t>APD</w:t>
            </w:r>
          </w:p>
        </w:tc>
      </w:tr>
      <w:tr w:rsidR="004A5293" w:rsidRPr="0022105C" w14:paraId="49DEBB8B" w14:textId="77777777" w:rsidTr="00DE0C51">
        <w:tc>
          <w:tcPr>
            <w:tcW w:w="6223" w:type="dxa"/>
          </w:tcPr>
          <w:p w14:paraId="2CFA413B" w14:textId="086B0592" w:rsidR="004A5293" w:rsidRPr="0022105C" w:rsidRDefault="004A5293" w:rsidP="000D243D">
            <w:pPr>
              <w:spacing w:line="360" w:lineRule="auto"/>
              <w:jc w:val="both"/>
              <w:rPr>
                <w:rFonts w:ascii="Book Antiqua" w:hAnsi="Book Antiqua"/>
                <w:bCs/>
              </w:rPr>
            </w:pPr>
            <w:proofErr w:type="spellStart"/>
            <w:r w:rsidRPr="0022105C">
              <w:rPr>
                <w:rFonts w:ascii="Book Antiqua" w:hAnsi="Book Antiqua"/>
                <w:bCs/>
                <w:iCs/>
              </w:rPr>
              <w:t>Dianeal</w:t>
            </w:r>
            <w:proofErr w:type="spellEnd"/>
            <w:r w:rsidRPr="0022105C">
              <w:rPr>
                <w:rFonts w:ascii="Book Antiqua" w:hAnsi="Book Antiqua"/>
                <w:bCs/>
                <w:iCs/>
              </w:rPr>
              <w:t>: 1.36% (x</w:t>
            </w:r>
            <w:r w:rsidR="0022105C">
              <w:rPr>
                <w:rFonts w:ascii="Book Antiqua" w:eastAsiaTheme="minorEastAsia" w:hAnsi="Book Antiqua" w:hint="eastAsia"/>
                <w:bCs/>
                <w:iCs/>
                <w:lang w:eastAsia="zh-CN"/>
              </w:rPr>
              <w:t xml:space="preserve"> </w:t>
            </w:r>
            <w:r w:rsidRPr="0022105C">
              <w:rPr>
                <w:rFonts w:ascii="Book Antiqua" w:hAnsi="Book Antiqua"/>
                <w:bCs/>
                <w:iCs/>
              </w:rPr>
              <w:t>4</w:t>
            </w:r>
            <w:r w:rsidR="004000D2" w:rsidRPr="0022105C">
              <w:rPr>
                <w:rFonts w:ascii="Book Antiqua" w:hAnsi="Book Antiqua"/>
                <w:bCs/>
                <w:iCs/>
              </w:rPr>
              <w:t xml:space="preserve"> cycles) with last fill of 2.27% </w:t>
            </w:r>
          </w:p>
        </w:tc>
        <w:tc>
          <w:tcPr>
            <w:tcW w:w="2693" w:type="dxa"/>
            <w:vAlign w:val="center"/>
          </w:tcPr>
          <w:p w14:paraId="17A5388C" w14:textId="77777777" w:rsidR="004A5293" w:rsidRPr="0022105C" w:rsidRDefault="004A5293" w:rsidP="000D243D">
            <w:pPr>
              <w:spacing w:line="360" w:lineRule="auto"/>
              <w:jc w:val="both"/>
              <w:rPr>
                <w:rFonts w:ascii="Book Antiqua" w:hAnsi="Book Antiqua" w:cs="Times New Roman"/>
                <w:b/>
                <w:u w:val="single"/>
              </w:rPr>
            </w:pPr>
            <w:r w:rsidRPr="0022105C">
              <w:rPr>
                <w:rFonts w:ascii="Book Antiqua" w:hAnsi="Book Antiqua"/>
              </w:rPr>
              <w:t>£9420</w:t>
            </w:r>
          </w:p>
        </w:tc>
        <w:tc>
          <w:tcPr>
            <w:tcW w:w="2464" w:type="dxa"/>
            <w:vAlign w:val="center"/>
          </w:tcPr>
          <w:p w14:paraId="38770A9B" w14:textId="77777777" w:rsidR="004A5293" w:rsidRPr="0022105C" w:rsidRDefault="004A5293" w:rsidP="000D243D">
            <w:pPr>
              <w:spacing w:line="360" w:lineRule="auto"/>
              <w:jc w:val="both"/>
              <w:rPr>
                <w:rFonts w:ascii="Book Antiqua" w:hAnsi="Book Antiqua" w:cs="Times New Roman"/>
                <w:b/>
              </w:rPr>
            </w:pPr>
            <w:r w:rsidRPr="0022105C">
              <w:rPr>
                <w:rFonts w:ascii="Book Antiqua" w:hAnsi="Book Antiqua" w:cs="Times New Roman"/>
                <w:b/>
              </w:rPr>
              <w:t>--</w:t>
            </w:r>
          </w:p>
        </w:tc>
      </w:tr>
      <w:tr w:rsidR="004A5293" w:rsidRPr="0022105C" w14:paraId="4F6CEBC1" w14:textId="77777777" w:rsidTr="00DE0C51">
        <w:tc>
          <w:tcPr>
            <w:tcW w:w="6223" w:type="dxa"/>
          </w:tcPr>
          <w:p w14:paraId="00CD982B" w14:textId="566C00E4" w:rsidR="004A5293" w:rsidRPr="0022105C" w:rsidRDefault="004A5293" w:rsidP="000D243D">
            <w:pPr>
              <w:spacing w:line="360" w:lineRule="auto"/>
              <w:jc w:val="both"/>
              <w:rPr>
                <w:rFonts w:ascii="Book Antiqua" w:hAnsi="Book Antiqua" w:cs="Times New Roman"/>
                <w:u w:val="single"/>
              </w:rPr>
            </w:pPr>
            <w:proofErr w:type="spellStart"/>
            <w:r w:rsidRPr="0022105C">
              <w:rPr>
                <w:rFonts w:ascii="Book Antiqua" w:hAnsi="Book Antiqua"/>
                <w:bCs/>
                <w:iCs/>
              </w:rPr>
              <w:t>Dianeal</w:t>
            </w:r>
            <w:proofErr w:type="spellEnd"/>
            <w:r w:rsidRPr="0022105C">
              <w:rPr>
                <w:rFonts w:ascii="Book Antiqua" w:hAnsi="Book Antiqua"/>
                <w:bCs/>
                <w:iCs/>
              </w:rPr>
              <w:t xml:space="preserve">, </w:t>
            </w:r>
            <w:proofErr w:type="spellStart"/>
            <w:r w:rsidRPr="0022105C">
              <w:rPr>
                <w:rFonts w:ascii="Book Antiqua" w:hAnsi="Book Antiqua"/>
                <w:bCs/>
                <w:iCs/>
              </w:rPr>
              <w:t>Nutrineal</w:t>
            </w:r>
            <w:proofErr w:type="spellEnd"/>
            <w:r w:rsidRPr="0022105C">
              <w:rPr>
                <w:rFonts w:ascii="Book Antiqua" w:hAnsi="Book Antiqua"/>
                <w:bCs/>
                <w:iCs/>
              </w:rPr>
              <w:t xml:space="preserve">, </w:t>
            </w:r>
            <w:proofErr w:type="spellStart"/>
            <w:r w:rsidRPr="0022105C">
              <w:rPr>
                <w:rFonts w:ascii="Book Antiqua" w:hAnsi="Book Antiqua"/>
                <w:bCs/>
                <w:iCs/>
              </w:rPr>
              <w:t>Extraneal</w:t>
            </w:r>
            <w:proofErr w:type="spellEnd"/>
            <w:r w:rsidRPr="0022105C">
              <w:rPr>
                <w:rFonts w:ascii="Book Antiqua" w:hAnsi="Book Antiqua"/>
                <w:bCs/>
                <w:iCs/>
              </w:rPr>
              <w:t>: (x</w:t>
            </w:r>
            <w:r w:rsidR="0022105C">
              <w:rPr>
                <w:rFonts w:ascii="Book Antiqua" w:eastAsiaTheme="minorEastAsia" w:hAnsi="Book Antiqua" w:hint="eastAsia"/>
                <w:bCs/>
                <w:iCs/>
                <w:lang w:eastAsia="zh-CN"/>
              </w:rPr>
              <w:t xml:space="preserve"> </w:t>
            </w:r>
            <w:r w:rsidRPr="0022105C">
              <w:rPr>
                <w:rFonts w:ascii="Book Antiqua" w:hAnsi="Book Antiqua"/>
                <w:bCs/>
                <w:iCs/>
              </w:rPr>
              <w:t xml:space="preserve">3 cycles 1.36%, 1 cycle </w:t>
            </w:r>
            <w:proofErr w:type="spellStart"/>
            <w:r w:rsidRPr="0022105C">
              <w:rPr>
                <w:rFonts w:ascii="Book Antiqua" w:hAnsi="Book Antiqua"/>
                <w:bCs/>
                <w:iCs/>
              </w:rPr>
              <w:t>Nutrineal</w:t>
            </w:r>
            <w:proofErr w:type="spellEnd"/>
            <w:r w:rsidRPr="0022105C">
              <w:rPr>
                <w:rFonts w:ascii="Book Antiqua" w:hAnsi="Book Antiqua"/>
                <w:bCs/>
                <w:iCs/>
              </w:rPr>
              <w:t xml:space="preserve">) with last fill </w:t>
            </w:r>
            <w:proofErr w:type="spellStart"/>
            <w:r w:rsidRPr="0022105C">
              <w:rPr>
                <w:rFonts w:ascii="Book Antiqua" w:hAnsi="Book Antiqua"/>
                <w:bCs/>
                <w:iCs/>
              </w:rPr>
              <w:t>Extraneal</w:t>
            </w:r>
            <w:proofErr w:type="spellEnd"/>
          </w:p>
        </w:tc>
        <w:tc>
          <w:tcPr>
            <w:tcW w:w="2693" w:type="dxa"/>
            <w:vAlign w:val="center"/>
          </w:tcPr>
          <w:p w14:paraId="6A5366D6" w14:textId="77777777" w:rsidR="004A5293" w:rsidRPr="0022105C" w:rsidRDefault="004A5293" w:rsidP="000D243D">
            <w:pPr>
              <w:spacing w:line="360" w:lineRule="auto"/>
              <w:jc w:val="both"/>
              <w:rPr>
                <w:rFonts w:ascii="Book Antiqua" w:hAnsi="Book Antiqua" w:cs="Times New Roman"/>
                <w:b/>
                <w:u w:val="single"/>
              </w:rPr>
            </w:pPr>
            <w:r w:rsidRPr="0022105C">
              <w:rPr>
                <w:rFonts w:ascii="Book Antiqua" w:hAnsi="Book Antiqua"/>
              </w:rPr>
              <w:t>11790</w:t>
            </w:r>
          </w:p>
        </w:tc>
        <w:tc>
          <w:tcPr>
            <w:tcW w:w="2464" w:type="dxa"/>
            <w:vAlign w:val="center"/>
          </w:tcPr>
          <w:p w14:paraId="1C9D08F2" w14:textId="77777777" w:rsidR="004A5293" w:rsidRPr="0022105C" w:rsidRDefault="004A5293" w:rsidP="000D243D">
            <w:pPr>
              <w:spacing w:line="360" w:lineRule="auto"/>
              <w:jc w:val="both"/>
              <w:rPr>
                <w:rFonts w:ascii="Book Antiqua" w:hAnsi="Book Antiqua" w:cs="Times New Roman"/>
              </w:rPr>
            </w:pPr>
            <w:r w:rsidRPr="0022105C">
              <w:rPr>
                <w:rFonts w:ascii="Book Antiqua" w:hAnsi="Book Antiqua" w:cs="Times New Roman"/>
              </w:rPr>
              <w:t>25</w:t>
            </w:r>
          </w:p>
        </w:tc>
      </w:tr>
      <w:tr w:rsidR="004A5293" w:rsidRPr="0022105C" w14:paraId="0A42BB3A" w14:textId="77777777" w:rsidTr="00DE0C51">
        <w:tc>
          <w:tcPr>
            <w:tcW w:w="6223" w:type="dxa"/>
          </w:tcPr>
          <w:p w14:paraId="209D1BAA" w14:textId="0CC1643F" w:rsidR="004A5293" w:rsidRPr="0022105C" w:rsidRDefault="004A5293" w:rsidP="000D243D">
            <w:pPr>
              <w:spacing w:line="360" w:lineRule="auto"/>
              <w:jc w:val="both"/>
              <w:rPr>
                <w:rFonts w:ascii="Book Antiqua" w:hAnsi="Book Antiqua"/>
                <w:bCs/>
                <w:iCs/>
              </w:rPr>
            </w:pPr>
            <w:proofErr w:type="spellStart"/>
            <w:r w:rsidRPr="0022105C">
              <w:rPr>
                <w:rFonts w:ascii="Book Antiqua" w:hAnsi="Book Antiqua"/>
                <w:bCs/>
                <w:iCs/>
              </w:rPr>
              <w:t>Physioneal</w:t>
            </w:r>
            <w:proofErr w:type="spellEnd"/>
            <w:r w:rsidRPr="0022105C">
              <w:rPr>
                <w:rFonts w:ascii="Book Antiqua" w:hAnsi="Book Antiqua"/>
                <w:bCs/>
                <w:iCs/>
              </w:rPr>
              <w:t xml:space="preserve">, </w:t>
            </w:r>
            <w:proofErr w:type="spellStart"/>
            <w:r w:rsidRPr="0022105C">
              <w:rPr>
                <w:rFonts w:ascii="Book Antiqua" w:hAnsi="Book Antiqua"/>
                <w:bCs/>
                <w:iCs/>
              </w:rPr>
              <w:t>Nutrineal</w:t>
            </w:r>
            <w:proofErr w:type="spellEnd"/>
            <w:r w:rsidRPr="0022105C">
              <w:rPr>
                <w:rFonts w:ascii="Book Antiqua" w:hAnsi="Book Antiqua"/>
                <w:bCs/>
                <w:iCs/>
              </w:rPr>
              <w:t xml:space="preserve">, </w:t>
            </w:r>
            <w:proofErr w:type="spellStart"/>
            <w:r w:rsidRPr="0022105C">
              <w:rPr>
                <w:rFonts w:ascii="Book Antiqua" w:hAnsi="Book Antiqua"/>
                <w:bCs/>
                <w:iCs/>
              </w:rPr>
              <w:t>Extraneal</w:t>
            </w:r>
            <w:proofErr w:type="spellEnd"/>
            <w:r w:rsidRPr="0022105C">
              <w:rPr>
                <w:rFonts w:ascii="Book Antiqua" w:hAnsi="Book Antiqua"/>
                <w:bCs/>
                <w:iCs/>
              </w:rPr>
              <w:t>(x</w:t>
            </w:r>
            <w:r w:rsidR="0022105C">
              <w:rPr>
                <w:rFonts w:ascii="Book Antiqua" w:eastAsiaTheme="minorEastAsia" w:hAnsi="Book Antiqua" w:hint="eastAsia"/>
                <w:bCs/>
                <w:iCs/>
                <w:lang w:eastAsia="zh-CN"/>
              </w:rPr>
              <w:t xml:space="preserve"> </w:t>
            </w:r>
            <w:r w:rsidRPr="0022105C">
              <w:rPr>
                <w:rFonts w:ascii="Book Antiqua" w:hAnsi="Book Antiqua"/>
                <w:bCs/>
                <w:iCs/>
              </w:rPr>
              <w:t xml:space="preserve">3 cycles 1.36%, 1 cycle </w:t>
            </w:r>
            <w:proofErr w:type="spellStart"/>
            <w:r w:rsidRPr="0022105C">
              <w:rPr>
                <w:rFonts w:ascii="Book Antiqua" w:hAnsi="Book Antiqua"/>
                <w:bCs/>
                <w:iCs/>
              </w:rPr>
              <w:t>Nutrineal</w:t>
            </w:r>
            <w:proofErr w:type="spellEnd"/>
            <w:r w:rsidRPr="0022105C">
              <w:rPr>
                <w:rFonts w:ascii="Book Antiqua" w:hAnsi="Book Antiqua"/>
                <w:bCs/>
                <w:iCs/>
              </w:rPr>
              <w:t xml:space="preserve">) with last fill </w:t>
            </w:r>
            <w:proofErr w:type="spellStart"/>
            <w:r w:rsidRPr="0022105C">
              <w:rPr>
                <w:rFonts w:ascii="Book Antiqua" w:hAnsi="Book Antiqua"/>
                <w:bCs/>
                <w:iCs/>
              </w:rPr>
              <w:t>Extraneal</w:t>
            </w:r>
            <w:proofErr w:type="spellEnd"/>
          </w:p>
        </w:tc>
        <w:tc>
          <w:tcPr>
            <w:tcW w:w="2693" w:type="dxa"/>
            <w:vAlign w:val="center"/>
          </w:tcPr>
          <w:p w14:paraId="463B0659" w14:textId="77777777" w:rsidR="004A5293" w:rsidRPr="0022105C" w:rsidRDefault="004A5293" w:rsidP="000D243D">
            <w:pPr>
              <w:spacing w:line="360" w:lineRule="auto"/>
              <w:jc w:val="both"/>
              <w:rPr>
                <w:rFonts w:ascii="Book Antiqua" w:hAnsi="Book Antiqua"/>
              </w:rPr>
            </w:pPr>
            <w:r w:rsidRPr="0022105C">
              <w:rPr>
                <w:rFonts w:ascii="Book Antiqua" w:hAnsi="Book Antiqua"/>
              </w:rPr>
              <w:t>14420</w:t>
            </w:r>
          </w:p>
        </w:tc>
        <w:tc>
          <w:tcPr>
            <w:tcW w:w="2464" w:type="dxa"/>
            <w:vAlign w:val="center"/>
          </w:tcPr>
          <w:p w14:paraId="616F6A02" w14:textId="77777777" w:rsidR="004A5293" w:rsidRPr="0022105C" w:rsidRDefault="004A5293" w:rsidP="000D243D">
            <w:pPr>
              <w:spacing w:line="360" w:lineRule="auto"/>
              <w:jc w:val="both"/>
              <w:rPr>
                <w:rFonts w:ascii="Book Antiqua" w:hAnsi="Book Antiqua"/>
                <w:color w:val="000000"/>
              </w:rPr>
            </w:pPr>
            <w:r w:rsidRPr="0022105C">
              <w:rPr>
                <w:rFonts w:ascii="Book Antiqua" w:hAnsi="Book Antiqua"/>
                <w:color w:val="000000"/>
              </w:rPr>
              <w:t>53</w:t>
            </w:r>
          </w:p>
        </w:tc>
      </w:tr>
    </w:tbl>
    <w:p w14:paraId="3D155425" w14:textId="50FBC305" w:rsidR="004A5293" w:rsidRPr="0022105C" w:rsidRDefault="004A5293" w:rsidP="000D243D">
      <w:pPr>
        <w:spacing w:line="360" w:lineRule="auto"/>
        <w:jc w:val="both"/>
        <w:rPr>
          <w:rFonts w:ascii="Book Antiqua" w:hAnsi="Book Antiqua" w:cs="Times New Roman"/>
          <w:bCs/>
          <w:i/>
          <w:iCs/>
          <w:u w:val="single"/>
        </w:rPr>
      </w:pPr>
    </w:p>
    <w:p w14:paraId="67E16ECC" w14:textId="4CB3665D" w:rsidR="0022105C" w:rsidRPr="0022105C" w:rsidRDefault="0022105C" w:rsidP="000D243D">
      <w:pPr>
        <w:spacing w:line="360" w:lineRule="auto"/>
        <w:jc w:val="both"/>
        <w:rPr>
          <w:rFonts w:ascii="Book Antiqua" w:eastAsiaTheme="minorEastAsia" w:hAnsi="Book Antiqua"/>
          <w:lang w:eastAsia="zh-CN"/>
        </w:rPr>
      </w:pPr>
      <w:r>
        <w:rPr>
          <w:rFonts w:ascii="Book Antiqua" w:eastAsiaTheme="minorEastAsia" w:hAnsi="Book Antiqua"/>
          <w:lang w:eastAsia="zh-CN"/>
        </w:rPr>
        <w:t>CAPD</w:t>
      </w:r>
      <w:r>
        <w:rPr>
          <w:rFonts w:ascii="Book Antiqua" w:eastAsiaTheme="minorEastAsia" w:hAnsi="Book Antiqua"/>
          <w:lang w:eastAsia="zh-CN"/>
        </w:rPr>
        <w:tab/>
      </w:r>
      <w:r>
        <w:rPr>
          <w:rFonts w:ascii="Book Antiqua" w:eastAsiaTheme="minorEastAsia" w:hAnsi="Book Antiqua" w:hint="eastAsia"/>
          <w:lang w:eastAsia="zh-CN"/>
        </w:rPr>
        <w:t xml:space="preserve">: </w:t>
      </w:r>
      <w:r w:rsidRPr="0022105C">
        <w:rPr>
          <w:rFonts w:ascii="Book Antiqua" w:eastAsiaTheme="minorEastAsia" w:hAnsi="Book Antiqua"/>
          <w:lang w:eastAsia="zh-CN"/>
        </w:rPr>
        <w:t>Continuous ambulatory peritoneal dialysis</w:t>
      </w:r>
      <w:r>
        <w:rPr>
          <w:rFonts w:ascii="Book Antiqua" w:eastAsiaTheme="minorEastAsia" w:hAnsi="Book Antiqua" w:hint="eastAsia"/>
          <w:lang w:eastAsia="zh-CN"/>
        </w:rPr>
        <w:t xml:space="preserve">; </w:t>
      </w:r>
      <w:r>
        <w:rPr>
          <w:rFonts w:ascii="Book Antiqua" w:eastAsiaTheme="minorEastAsia" w:hAnsi="Book Antiqua"/>
          <w:lang w:eastAsia="zh-CN"/>
        </w:rPr>
        <w:t>APD</w:t>
      </w:r>
      <w:r>
        <w:rPr>
          <w:rFonts w:ascii="Book Antiqua" w:eastAsiaTheme="minorEastAsia" w:hAnsi="Book Antiqua" w:hint="eastAsia"/>
          <w:lang w:eastAsia="zh-CN"/>
        </w:rPr>
        <w:t xml:space="preserve">: </w:t>
      </w:r>
      <w:r w:rsidRPr="0022105C">
        <w:rPr>
          <w:rFonts w:ascii="Book Antiqua" w:eastAsiaTheme="minorEastAsia" w:hAnsi="Book Antiqua"/>
          <w:lang w:eastAsia="zh-CN"/>
        </w:rPr>
        <w:t>Automated peritoneal dialysis</w:t>
      </w:r>
      <w:r>
        <w:rPr>
          <w:rFonts w:ascii="Book Antiqua" w:eastAsiaTheme="minorEastAsia" w:hAnsi="Book Antiqua" w:hint="eastAsia"/>
          <w:lang w:eastAsia="zh-CN"/>
        </w:rPr>
        <w:t>.</w:t>
      </w:r>
    </w:p>
    <w:p w14:paraId="50FE03BB" w14:textId="77777777" w:rsidR="0022105C" w:rsidRPr="0022105C" w:rsidRDefault="0022105C" w:rsidP="000D243D">
      <w:pPr>
        <w:spacing w:line="360" w:lineRule="auto"/>
        <w:jc w:val="both"/>
        <w:rPr>
          <w:rFonts w:ascii="Book Antiqua" w:eastAsiaTheme="minorEastAsia" w:hAnsi="Book Antiqua" w:cs="Times New Roman"/>
          <w:b/>
          <w:u w:val="single"/>
          <w:lang w:eastAsia="zh-CN"/>
        </w:rPr>
        <w:sectPr w:rsidR="0022105C" w:rsidRPr="0022105C" w:rsidSect="00BB3C92">
          <w:pgSz w:w="16840" w:h="11900" w:orient="landscape"/>
          <w:pgMar w:top="1276" w:right="1440" w:bottom="1797" w:left="1440" w:header="709" w:footer="709" w:gutter="0"/>
          <w:cols w:space="708"/>
          <w:docGrid w:linePitch="360"/>
        </w:sectPr>
      </w:pPr>
    </w:p>
    <w:p w14:paraId="0DE8D0ED" w14:textId="77777777" w:rsidR="004A5293" w:rsidRPr="0022105C" w:rsidRDefault="004A5293" w:rsidP="000D243D">
      <w:pPr>
        <w:spacing w:line="360" w:lineRule="auto"/>
        <w:jc w:val="both"/>
        <w:rPr>
          <w:rFonts w:ascii="Book Antiqua" w:hAnsi="Book Antiqua" w:cs="Times New Roman"/>
          <w:b/>
          <w:u w:val="single"/>
        </w:rPr>
      </w:pPr>
    </w:p>
    <w:p w14:paraId="1A159EC2" w14:textId="358D39F6" w:rsidR="004A5293" w:rsidRPr="0022105C" w:rsidRDefault="004A5293" w:rsidP="000D243D">
      <w:pPr>
        <w:spacing w:line="360" w:lineRule="auto"/>
        <w:jc w:val="both"/>
        <w:rPr>
          <w:rFonts w:ascii="Book Antiqua" w:hAnsi="Book Antiqua" w:cs="Times New Roman"/>
          <w:b/>
          <w:u w:val="single"/>
        </w:rPr>
      </w:pPr>
    </w:p>
    <w:p w14:paraId="4A78425B" w14:textId="09E484A1" w:rsidR="004A5293" w:rsidRDefault="00991E1D" w:rsidP="000D243D">
      <w:pPr>
        <w:spacing w:line="360" w:lineRule="auto"/>
        <w:jc w:val="both"/>
        <w:rPr>
          <w:rFonts w:ascii="Book Antiqua" w:eastAsiaTheme="minorEastAsia" w:hAnsi="Book Antiqua" w:cs="Times New Roman"/>
          <w:b/>
          <w:u w:val="single"/>
          <w:lang w:eastAsia="zh-CN"/>
        </w:rPr>
      </w:pPr>
      <w:r w:rsidRPr="0022105C">
        <w:rPr>
          <w:rFonts w:ascii="Book Antiqua" w:hAnsi="Book Antiqua"/>
          <w:noProof/>
        </w:rPr>
        <mc:AlternateContent>
          <mc:Choice Requires="wps">
            <w:drawing>
              <wp:anchor distT="0" distB="0" distL="114300" distR="114300" simplePos="0" relativeHeight="251662336" behindDoc="0" locked="0" layoutInCell="1" allowOverlap="1" wp14:anchorId="6F04F986" wp14:editId="1EC0C053">
                <wp:simplePos x="0" y="0"/>
                <wp:positionH relativeFrom="column">
                  <wp:posOffset>1485900</wp:posOffset>
                </wp:positionH>
                <wp:positionV relativeFrom="paragraph">
                  <wp:posOffset>3308350</wp:posOffset>
                </wp:positionV>
                <wp:extent cx="2286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21688" w14:textId="25F4BC74" w:rsidR="00DE0C51" w:rsidRPr="00C02DC5" w:rsidRDefault="00DE0C51" w:rsidP="00991E1D">
                            <w:pPr>
                              <w:jc w:val="center"/>
                              <w:rPr>
                                <w:rFonts w:ascii="Book Antiqua" w:hAnsi="Book Antiqua"/>
                                <w:b/>
                                <w:sz w:val="18"/>
                                <w:szCs w:val="18"/>
                              </w:rPr>
                            </w:pPr>
                            <w:r w:rsidRPr="00C02DC5">
                              <w:rPr>
                                <w:rFonts w:ascii="Book Antiqua" w:hAnsi="Book Antiqua"/>
                                <w:b/>
                                <w:sz w:val="18"/>
                                <w:szCs w:val="18"/>
                              </w:rPr>
                              <w:t>Time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17pt;margin-top:260.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5ss0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" filled="f" stroked="f">
                <v:textbox>
                  <w:txbxContent>
                    <w:p w14:paraId="55321688" w14:textId="25F4BC74" w:rsidR="00DE0C51" w:rsidRPr="00C02DC5" w:rsidRDefault="00DE0C51" w:rsidP="00991E1D">
                      <w:pPr>
                        <w:jc w:val="center"/>
                        <w:rPr>
                          <w:rFonts w:ascii="Book Antiqua" w:hAnsi="Book Antiqua"/>
                          <w:b/>
                          <w:sz w:val="18"/>
                          <w:szCs w:val="18"/>
                        </w:rPr>
                      </w:pPr>
                      <w:r w:rsidRPr="00C02DC5">
                        <w:rPr>
                          <w:rFonts w:ascii="Book Antiqua" w:hAnsi="Book Antiqua"/>
                          <w:b/>
                          <w:sz w:val="18"/>
                          <w:szCs w:val="18"/>
                        </w:rPr>
                        <w:t>Time (h)</w:t>
                      </w:r>
                    </w:p>
                  </w:txbxContent>
                </v:textbox>
                <w10:wrap type="square"/>
              </v:shape>
            </w:pict>
          </mc:Fallback>
        </mc:AlternateContent>
      </w:r>
      <w:r w:rsidR="00F9743D" w:rsidRPr="0022105C">
        <w:rPr>
          <w:rFonts w:ascii="Book Antiqua" w:hAnsi="Book Antiqua"/>
          <w:noProof/>
        </w:rPr>
        <mc:AlternateContent>
          <mc:Choice Requires="wps">
            <w:drawing>
              <wp:anchor distT="0" distB="0" distL="114300" distR="114300" simplePos="0" relativeHeight="251661312" behindDoc="0" locked="0" layoutInCell="1" allowOverlap="1" wp14:anchorId="573A6802" wp14:editId="2CA636DD">
                <wp:simplePos x="0" y="0"/>
                <wp:positionH relativeFrom="column">
                  <wp:posOffset>-1524635</wp:posOffset>
                </wp:positionH>
                <wp:positionV relativeFrom="paragraph">
                  <wp:posOffset>1061085</wp:posOffset>
                </wp:positionV>
                <wp:extent cx="2399030" cy="264160"/>
                <wp:effectExtent l="635" t="0" r="0"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2399030" cy="26416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242458A" w14:textId="12CF8F4E" w:rsidR="00DE0C51" w:rsidRPr="00C02DC5" w:rsidRDefault="00DE0C51" w:rsidP="00991E1D">
                            <w:pPr>
                              <w:pStyle w:val="Caption"/>
                              <w:jc w:val="center"/>
                              <w:rPr>
                                <w:rFonts w:ascii="Book Antiqua" w:hAnsi="Book Antiqua"/>
                                <w:noProof/>
                                <w:color w:val="auto"/>
                              </w:rPr>
                            </w:pPr>
                            <w:r w:rsidRPr="00C02DC5">
                              <w:rPr>
                                <w:rFonts w:ascii="Book Antiqua" w:hAnsi="Book Antiqua"/>
                                <w:noProof/>
                                <w:color w:val="auto"/>
                              </w:rPr>
                              <w:t>Blood glucose concentration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0pt;margin-top:83.55pt;width:188.9pt;height:20.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" stroked="f">
                <v:textbox style="mso-fit-shape-to-text:t" inset="0,0,0,0">
                  <w:txbxContent>
                    <w:p w14:paraId="2242458A" w14:textId="12CF8F4E" w:rsidR="00DE0C51" w:rsidRPr="00C02DC5" w:rsidRDefault="00DE0C51" w:rsidP="00991E1D">
                      <w:pPr>
                        <w:pStyle w:val="Caption"/>
                        <w:jc w:val="center"/>
                        <w:rPr>
                          <w:rFonts w:ascii="Book Antiqua" w:hAnsi="Book Antiqua"/>
                          <w:noProof/>
                          <w:color w:val="auto"/>
                        </w:rPr>
                      </w:pPr>
                      <w:r w:rsidRPr="00C02DC5">
                        <w:rPr>
                          <w:rFonts w:ascii="Book Antiqua" w:hAnsi="Book Antiqua"/>
                          <w:noProof/>
                          <w:color w:val="auto"/>
                        </w:rPr>
                        <w:t>Blood glucose concentration</w:t>
                      </w:r>
                    </w:p>
                  </w:txbxContent>
                </v:textbox>
                <w10:wrap type="square"/>
              </v:shape>
            </w:pict>
          </mc:Fallback>
        </mc:AlternateContent>
      </w:r>
      <w:r w:rsidR="00F9743D" w:rsidRPr="0022105C">
        <w:rPr>
          <w:rFonts w:ascii="Book Antiqua" w:hAnsi="Book Antiqua"/>
          <w:noProof/>
        </w:rPr>
        <mc:AlternateContent>
          <mc:Choice Requires="wps">
            <w:drawing>
              <wp:anchor distT="0" distB="0" distL="114300" distR="114300" simplePos="0" relativeHeight="251659264" behindDoc="0" locked="0" layoutInCell="1" allowOverlap="1" wp14:anchorId="6DE0A7AA" wp14:editId="5AD16E76">
                <wp:simplePos x="0" y="0"/>
                <wp:positionH relativeFrom="column">
                  <wp:posOffset>-342900</wp:posOffset>
                </wp:positionH>
                <wp:positionV relativeFrom="paragraph">
                  <wp:posOffset>222250</wp:posOffset>
                </wp:positionV>
                <wp:extent cx="114300" cy="16002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52350" w14:textId="48130EA7" w:rsidR="00DE0C51" w:rsidRDefault="00DE0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26.95pt;margin-top:17.5pt;width:9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3BM0CAAAV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" filled="f" stroked="f">
                <v:textbox>
                  <w:txbxContent>
                    <w:p w14:paraId="25A52350" w14:textId="48130EA7" w:rsidR="00DE0C51" w:rsidRDefault="00DE0C51"/>
                  </w:txbxContent>
                </v:textbox>
                <w10:wrap type="square"/>
              </v:shape>
            </w:pict>
          </mc:Fallback>
        </mc:AlternateContent>
      </w:r>
      <w:r w:rsidR="00052953" w:rsidRPr="0022105C">
        <w:rPr>
          <w:rFonts w:ascii="Book Antiqua" w:hAnsi="Book Antiqua"/>
          <w:noProof/>
        </w:rPr>
        <w:drawing>
          <wp:inline distT="0" distB="0" distL="0" distR="0" wp14:anchorId="02967AA6" wp14:editId="7E287F7F">
            <wp:extent cx="5267325"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67325" cy="3190875"/>
                    </a:xfrm>
                    <a:prstGeom prst="rect">
                      <a:avLst/>
                    </a:prstGeom>
                    <a:noFill/>
                    <a:ln>
                      <a:noFill/>
                    </a:ln>
                  </pic:spPr>
                </pic:pic>
              </a:graphicData>
            </a:graphic>
          </wp:inline>
        </w:drawing>
      </w:r>
    </w:p>
    <w:p w14:paraId="7FB6E782" w14:textId="77777777" w:rsidR="0022105C" w:rsidRDefault="0022105C" w:rsidP="000D243D">
      <w:pPr>
        <w:spacing w:line="360" w:lineRule="auto"/>
        <w:jc w:val="both"/>
        <w:rPr>
          <w:rFonts w:ascii="Book Antiqua" w:eastAsiaTheme="minorEastAsia" w:hAnsi="Book Antiqua" w:cs="Times New Roman"/>
          <w:b/>
          <w:u w:val="single"/>
          <w:lang w:eastAsia="zh-CN"/>
        </w:rPr>
      </w:pPr>
    </w:p>
    <w:p w14:paraId="36A4AAC0" w14:textId="77777777" w:rsidR="0022105C" w:rsidRDefault="0022105C" w:rsidP="000D243D">
      <w:pPr>
        <w:jc w:val="both"/>
        <w:rPr>
          <w:rFonts w:ascii="Book Antiqua" w:eastAsiaTheme="minorEastAsia" w:hAnsi="Book Antiqua"/>
          <w:lang w:eastAsia="zh-CN"/>
        </w:rPr>
      </w:pPr>
    </w:p>
    <w:p w14:paraId="6F4427DD" w14:textId="16DDCFE9" w:rsidR="0022105C" w:rsidRPr="00C02DC5" w:rsidRDefault="00C02DC5" w:rsidP="00C02DC5">
      <w:pPr>
        <w:spacing w:line="360" w:lineRule="auto"/>
        <w:jc w:val="both"/>
        <w:rPr>
          <w:rFonts w:ascii="Book Antiqua" w:eastAsiaTheme="minorEastAsia" w:hAnsi="Book Antiqua" w:cs="Times New Roman"/>
          <w:b/>
          <w:lang w:eastAsia="zh-CN"/>
        </w:rPr>
      </w:pPr>
      <w:r w:rsidRPr="0022105C">
        <w:rPr>
          <w:rFonts w:ascii="Book Antiqua" w:hAnsi="Book Antiqua" w:cs="Times New Roman"/>
          <w:b/>
        </w:rPr>
        <w:t>Figure 1</w:t>
      </w:r>
      <w:r w:rsidRPr="0022105C">
        <w:rPr>
          <w:rFonts w:ascii="Book Antiqua" w:eastAsiaTheme="minorEastAsia" w:hAnsi="Book Antiqua" w:cs="Times New Roman" w:hint="eastAsia"/>
          <w:b/>
          <w:lang w:eastAsia="zh-CN"/>
        </w:rPr>
        <w:t xml:space="preserve"> </w:t>
      </w:r>
      <w:r w:rsidRPr="0022105C">
        <w:rPr>
          <w:rFonts w:ascii="Book Antiqua" w:hAnsi="Book Antiqua" w:cs="Times New Roman"/>
          <w:b/>
        </w:rPr>
        <w:t xml:space="preserve">Continuous Glucose monitoring (6 d) of a Diabetic patient on Peritoneal Dialysis using </w:t>
      </w:r>
      <w:proofErr w:type="spellStart"/>
      <w:r w:rsidRPr="0022105C">
        <w:rPr>
          <w:rFonts w:ascii="Book Antiqua" w:hAnsi="Book Antiqua" w:cs="Times New Roman"/>
          <w:b/>
        </w:rPr>
        <w:t>Extraneal</w:t>
      </w:r>
      <w:proofErr w:type="spellEnd"/>
      <w:r w:rsidRPr="0022105C">
        <w:rPr>
          <w:rFonts w:ascii="Book Antiqua" w:hAnsi="Book Antiqua" w:cs="Times New Roman"/>
          <w:b/>
        </w:rPr>
        <w:t xml:space="preserve"> at night (22:00 to 06:00) </w:t>
      </w:r>
      <w:r>
        <w:rPr>
          <w:rFonts w:ascii="Book Antiqua" w:eastAsiaTheme="minorEastAsia" w:hAnsi="Book Antiqua" w:cs="Times New Roman" w:hint="eastAsia"/>
          <w:b/>
          <w:lang w:eastAsia="zh-CN"/>
        </w:rPr>
        <w:t xml:space="preserve">not only </w:t>
      </w:r>
      <w:r w:rsidRPr="0022105C">
        <w:rPr>
          <w:rFonts w:ascii="Book Antiqua" w:hAnsi="Book Antiqua" w:cs="Times New Roman"/>
          <w:b/>
        </w:rPr>
        <w:t>showing hyperglycemia during the day (after 10am) when glucose PD solutions used</w:t>
      </w:r>
      <w:r>
        <w:rPr>
          <w:rFonts w:ascii="Book Antiqua" w:eastAsiaTheme="minorEastAsia" w:hAnsi="Book Antiqua" w:cs="Times New Roman" w:hint="eastAsia"/>
          <w:b/>
          <w:lang w:eastAsia="zh-CN"/>
        </w:rPr>
        <w:t>,</w:t>
      </w:r>
      <w:r w:rsidRPr="0022105C">
        <w:rPr>
          <w:rFonts w:ascii="Book Antiqua" w:hAnsi="Book Antiqua" w:cs="Times New Roman"/>
          <w:b/>
        </w:rPr>
        <w:t xml:space="preserve"> but also showing significant and regular episodes of hypoglycemia (unaware) suffered by the patient overnight.</w:t>
      </w:r>
      <w:r>
        <w:rPr>
          <w:rFonts w:ascii="Book Antiqua" w:eastAsiaTheme="minorEastAsia" w:hAnsi="Book Antiqua" w:cs="Times New Roman" w:hint="eastAsia"/>
          <w:b/>
          <w:lang w:eastAsia="zh-CN"/>
        </w:rPr>
        <w:t xml:space="preserve"> </w:t>
      </w:r>
      <w:r w:rsidR="0022105C" w:rsidRPr="0022105C">
        <w:rPr>
          <w:rFonts w:ascii="Book Antiqua" w:hAnsi="Book Antiqua"/>
        </w:rPr>
        <w:t>Continuous Glucose Monitoring demonstrates the merits and risk of using non-glucose based PD solutions (</w:t>
      </w:r>
      <w:proofErr w:type="spellStart"/>
      <w:r w:rsidR="0022105C" w:rsidRPr="0022105C">
        <w:rPr>
          <w:rFonts w:ascii="Book Antiqua" w:hAnsi="Book Antiqua"/>
        </w:rPr>
        <w:t>Extraneal</w:t>
      </w:r>
      <w:proofErr w:type="spellEnd"/>
      <w:r w:rsidR="0022105C" w:rsidRPr="0022105C">
        <w:rPr>
          <w:rFonts w:ascii="Book Antiqua" w:hAnsi="Book Antiqua"/>
        </w:rPr>
        <w:t xml:space="preserve">). On one hand the overnight </w:t>
      </w:r>
      <w:proofErr w:type="spellStart"/>
      <w:r w:rsidR="0022105C" w:rsidRPr="0022105C">
        <w:rPr>
          <w:rFonts w:ascii="Book Antiqua" w:hAnsi="Book Antiqua"/>
        </w:rPr>
        <w:t>Extraneal</w:t>
      </w:r>
      <w:proofErr w:type="spellEnd"/>
      <w:r w:rsidR="0022105C" w:rsidRPr="0022105C">
        <w:rPr>
          <w:rFonts w:ascii="Book Antiqua" w:hAnsi="Book Antiqua"/>
        </w:rPr>
        <w:t xml:space="preserve"> dwell (from 22:00 to 06:00 h the next day) controlled the blood sugar effectively in comparison to the glucose based PD fluid dwell (from 06:00 till 22:00 hours the same day). On the other hand </w:t>
      </w:r>
      <w:proofErr w:type="spellStart"/>
      <w:r w:rsidR="0022105C" w:rsidRPr="0022105C">
        <w:rPr>
          <w:rFonts w:ascii="Book Antiqua" w:hAnsi="Book Antiqua"/>
        </w:rPr>
        <w:t>Extraneal</w:t>
      </w:r>
      <w:proofErr w:type="spellEnd"/>
      <w:r w:rsidR="0022105C" w:rsidRPr="0022105C">
        <w:rPr>
          <w:rFonts w:ascii="Book Antiqua" w:hAnsi="Book Antiqua"/>
        </w:rPr>
        <w:t xml:space="preserve"> is putting the patient at risk of hypoglycemia (between 05:00 and 08</w:t>
      </w:r>
      <w:r>
        <w:rPr>
          <w:rFonts w:ascii="Book Antiqua" w:eastAsiaTheme="minorEastAsia" w:hAnsi="Book Antiqua" w:hint="eastAsia"/>
          <w:lang w:eastAsia="zh-CN"/>
        </w:rPr>
        <w:t>:</w:t>
      </w:r>
      <w:r w:rsidR="0022105C" w:rsidRPr="0022105C">
        <w:rPr>
          <w:rFonts w:ascii="Book Antiqua" w:hAnsi="Book Antiqua"/>
        </w:rPr>
        <w:t>00 h). It is noteworthy that diabetic end stage renal disease patients have an increase incidence of hypoglycemia unawareness.</w:t>
      </w:r>
    </w:p>
    <w:p w14:paraId="26DC5F63" w14:textId="77777777" w:rsidR="0022105C" w:rsidRPr="0022105C" w:rsidRDefault="0022105C" w:rsidP="000D243D">
      <w:pPr>
        <w:spacing w:line="360" w:lineRule="auto"/>
        <w:jc w:val="both"/>
        <w:rPr>
          <w:rFonts w:ascii="Book Antiqua" w:eastAsiaTheme="minorEastAsia" w:hAnsi="Book Antiqua" w:cs="Times New Roman"/>
          <w:b/>
          <w:u w:val="single"/>
          <w:lang w:eastAsia="zh-CN"/>
        </w:rPr>
      </w:pPr>
    </w:p>
    <w:sectPr w:rsidR="0022105C" w:rsidRPr="0022105C" w:rsidSect="00BB3C9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7AD4" w14:textId="77777777" w:rsidR="00A743AD" w:rsidRDefault="00A743AD" w:rsidP="008977A3">
      <w:r>
        <w:separator/>
      </w:r>
    </w:p>
  </w:endnote>
  <w:endnote w:type="continuationSeparator" w:id="0">
    <w:p w14:paraId="53FF34B5" w14:textId="77777777" w:rsidR="00A743AD" w:rsidRDefault="00A743AD" w:rsidP="0089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ms Rmn">
    <w:panose1 w:val="00000000000000000000"/>
    <w:charset w:val="4D"/>
    <w:family w:val="roman"/>
    <w:notTrueType/>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AEFF" w14:textId="77777777" w:rsidR="00DE0C51" w:rsidRDefault="00DE0C51" w:rsidP="00135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29EAA" w14:textId="77777777" w:rsidR="00DE0C51" w:rsidRDefault="00DE0C51" w:rsidP="001358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5C0D" w14:textId="77777777" w:rsidR="00DE0C51" w:rsidRDefault="00DE0C51" w:rsidP="00135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C8B">
      <w:rPr>
        <w:rStyle w:val="PageNumber"/>
        <w:noProof/>
      </w:rPr>
      <w:t>16</w:t>
    </w:r>
    <w:r>
      <w:rPr>
        <w:rStyle w:val="PageNumber"/>
      </w:rPr>
      <w:fldChar w:fldCharType="end"/>
    </w:r>
  </w:p>
  <w:p w14:paraId="0394642A" w14:textId="77777777" w:rsidR="00DE0C51" w:rsidRDefault="00DE0C51" w:rsidP="001358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31D94" w14:textId="77777777" w:rsidR="00A743AD" w:rsidRDefault="00A743AD" w:rsidP="008977A3">
      <w:r>
        <w:separator/>
      </w:r>
    </w:p>
  </w:footnote>
  <w:footnote w:type="continuationSeparator" w:id="0">
    <w:p w14:paraId="3F0577EA" w14:textId="77777777" w:rsidR="00A743AD" w:rsidRDefault="00A743AD" w:rsidP="008977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28"/>
    <w:multiLevelType w:val="hybridMultilevel"/>
    <w:tmpl w:val="6AA242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8E2BCB"/>
    <w:multiLevelType w:val="multilevel"/>
    <w:tmpl w:val="733C27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CD3260"/>
    <w:multiLevelType w:val="hybridMultilevel"/>
    <w:tmpl w:val="AC0028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405A87"/>
    <w:multiLevelType w:val="multilevel"/>
    <w:tmpl w:val="7A941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2F32E2"/>
    <w:multiLevelType w:val="multilevel"/>
    <w:tmpl w:val="85BABD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265F4D"/>
    <w:multiLevelType w:val="multilevel"/>
    <w:tmpl w:val="93E89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2806CE"/>
    <w:multiLevelType w:val="hybridMultilevel"/>
    <w:tmpl w:val="6AA242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C16FEE"/>
    <w:multiLevelType w:val="multilevel"/>
    <w:tmpl w:val="B92409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C43380C"/>
    <w:multiLevelType w:val="multilevel"/>
    <w:tmpl w:val="B60C7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752379"/>
    <w:multiLevelType w:val="multilevel"/>
    <w:tmpl w:val="22F6B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DC69A4"/>
    <w:multiLevelType w:val="hybridMultilevel"/>
    <w:tmpl w:val="687828F0"/>
    <w:lvl w:ilvl="0" w:tplc="E0D4DAD2">
      <w:start w:val="1"/>
      <w:numFmt w:val="decimal"/>
      <w:lvlText w:val="%1."/>
      <w:lvlJc w:val="left"/>
      <w:pPr>
        <w:ind w:left="720" w:hanging="360"/>
      </w:pPr>
      <w:rPr>
        <w:rFonts w:ascii="Cambria" w:eastAsia="MS Mincho" w:hAnsi="Cambria"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37E73"/>
    <w:multiLevelType w:val="hybridMultilevel"/>
    <w:tmpl w:val="D5BAB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6025E"/>
    <w:multiLevelType w:val="multilevel"/>
    <w:tmpl w:val="06820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D443FB"/>
    <w:multiLevelType w:val="hybridMultilevel"/>
    <w:tmpl w:val="4F8C12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D70A74"/>
    <w:multiLevelType w:val="multilevel"/>
    <w:tmpl w:val="46B86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7BC0BAE"/>
    <w:multiLevelType w:val="hybridMultilevel"/>
    <w:tmpl w:val="637C1126"/>
    <w:lvl w:ilvl="0" w:tplc="0409000F">
      <w:start w:val="1"/>
      <w:numFmt w:val="decimal"/>
      <w:lvlText w:val="%1."/>
      <w:lvlJc w:val="left"/>
      <w:pPr>
        <w:tabs>
          <w:tab w:val="num" w:pos="720"/>
        </w:tabs>
        <w:ind w:left="720" w:hanging="360"/>
      </w:pPr>
      <w:rPr>
        <w:rFonts w:cs="Times New Roman"/>
      </w:rPr>
    </w:lvl>
    <w:lvl w:ilvl="1" w:tplc="D31C90A2">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996C71"/>
    <w:multiLevelType w:val="hybridMultilevel"/>
    <w:tmpl w:val="D7E0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B2117"/>
    <w:multiLevelType w:val="multilevel"/>
    <w:tmpl w:val="5BC89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C5C4F11"/>
    <w:multiLevelType w:val="hybridMultilevel"/>
    <w:tmpl w:val="AB7AF830"/>
    <w:lvl w:ilvl="0" w:tplc="0409000F">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6921D2E"/>
    <w:multiLevelType w:val="multilevel"/>
    <w:tmpl w:val="567AF3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6D64AC4"/>
    <w:multiLevelType w:val="hybridMultilevel"/>
    <w:tmpl w:val="055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4"/>
  </w:num>
  <w:num w:numId="5">
    <w:abstractNumId w:val="19"/>
  </w:num>
  <w:num w:numId="6">
    <w:abstractNumId w:val="15"/>
  </w:num>
  <w:num w:numId="7">
    <w:abstractNumId w:val="6"/>
  </w:num>
  <w:num w:numId="8">
    <w:abstractNumId w:val="7"/>
  </w:num>
  <w:num w:numId="9">
    <w:abstractNumId w:val="17"/>
  </w:num>
  <w:num w:numId="10">
    <w:abstractNumId w:val="9"/>
  </w:num>
  <w:num w:numId="11">
    <w:abstractNumId w:val="8"/>
  </w:num>
  <w:num w:numId="12">
    <w:abstractNumId w:val="1"/>
  </w:num>
  <w:num w:numId="13">
    <w:abstractNumId w:val="18"/>
  </w:num>
  <w:num w:numId="14">
    <w:abstractNumId w:val="5"/>
  </w:num>
  <w:num w:numId="15">
    <w:abstractNumId w:val="3"/>
  </w:num>
  <w:num w:numId="16">
    <w:abstractNumId w:val="12"/>
  </w:num>
  <w:num w:numId="17">
    <w:abstractNumId w:val="4"/>
  </w:num>
  <w:num w:numId="18">
    <w:abstractNumId w:val="16"/>
  </w:num>
  <w:num w:numId="19">
    <w:abstractNumId w:val="11"/>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9x95rzt6rsva7etdwpxsad9z2adsv0wwe22&quot;&gt;Biocompatible_Review&lt;record-ids&gt;&lt;item&gt;1&lt;/item&gt;&lt;item&gt;4&lt;/item&gt;&lt;item&gt;17&lt;/item&gt;&lt;item&gt;20&lt;/item&gt;&lt;item&gt;23&lt;/item&gt;&lt;item&gt;24&lt;/item&gt;&lt;item&gt;25&lt;/item&gt;&lt;item&gt;26&lt;/item&gt;&lt;item&gt;27&lt;/item&gt;&lt;item&gt;28&lt;/item&gt;&lt;item&gt;29&lt;/item&gt;&lt;item&gt;30&lt;/item&gt;&lt;item&gt;31&lt;/item&gt;&lt;item&gt;34&lt;/item&gt;&lt;item&gt;35&lt;/item&gt;&lt;item&gt;36&lt;/item&gt;&lt;item&gt;37&lt;/item&gt;&lt;item&gt;41&lt;/item&gt;&lt;item&gt;45&lt;/item&gt;&lt;item&gt;47&lt;/item&gt;&lt;item&gt;50&lt;/item&gt;&lt;item&gt;53&lt;/item&gt;&lt;item&gt;55&lt;/item&gt;&lt;item&gt;61&lt;/item&gt;&lt;item&gt;63&lt;/item&gt;&lt;/record-ids&gt;&lt;/item&gt;&lt;/Libraries&gt;"/>
  </w:docVars>
  <w:rsids>
    <w:rsidRoot w:val="004F70DB"/>
    <w:rsid w:val="000055E5"/>
    <w:rsid w:val="0000643B"/>
    <w:rsid w:val="00021937"/>
    <w:rsid w:val="00035931"/>
    <w:rsid w:val="000408DB"/>
    <w:rsid w:val="00041FFA"/>
    <w:rsid w:val="000445B4"/>
    <w:rsid w:val="00046101"/>
    <w:rsid w:val="000514E2"/>
    <w:rsid w:val="00052934"/>
    <w:rsid w:val="00052953"/>
    <w:rsid w:val="00057233"/>
    <w:rsid w:val="00061CEE"/>
    <w:rsid w:val="000914A5"/>
    <w:rsid w:val="0009238C"/>
    <w:rsid w:val="000A2FC4"/>
    <w:rsid w:val="000A3A2C"/>
    <w:rsid w:val="000A5F62"/>
    <w:rsid w:val="000A7657"/>
    <w:rsid w:val="000B1969"/>
    <w:rsid w:val="000B6FDC"/>
    <w:rsid w:val="000C0D29"/>
    <w:rsid w:val="000D033C"/>
    <w:rsid w:val="000D243D"/>
    <w:rsid w:val="000D7505"/>
    <w:rsid w:val="000D7C6E"/>
    <w:rsid w:val="000E41EE"/>
    <w:rsid w:val="000E4B33"/>
    <w:rsid w:val="000E761C"/>
    <w:rsid w:val="000F3B3C"/>
    <w:rsid w:val="000F77F4"/>
    <w:rsid w:val="00102E72"/>
    <w:rsid w:val="001147EC"/>
    <w:rsid w:val="00125C83"/>
    <w:rsid w:val="00135832"/>
    <w:rsid w:val="00136AB3"/>
    <w:rsid w:val="001437E7"/>
    <w:rsid w:val="001522CB"/>
    <w:rsid w:val="00153E5D"/>
    <w:rsid w:val="001570EF"/>
    <w:rsid w:val="001627B1"/>
    <w:rsid w:val="00170D11"/>
    <w:rsid w:val="00171DDC"/>
    <w:rsid w:val="00180E29"/>
    <w:rsid w:val="001A0CA2"/>
    <w:rsid w:val="001A1CCC"/>
    <w:rsid w:val="001A3C36"/>
    <w:rsid w:val="001A42F0"/>
    <w:rsid w:val="001A4CA1"/>
    <w:rsid w:val="001A7BEA"/>
    <w:rsid w:val="001B4389"/>
    <w:rsid w:val="001B61A1"/>
    <w:rsid w:val="001C476B"/>
    <w:rsid w:val="001C6F28"/>
    <w:rsid w:val="001E0EB9"/>
    <w:rsid w:val="001E3292"/>
    <w:rsid w:val="001E407A"/>
    <w:rsid w:val="0021107C"/>
    <w:rsid w:val="00214C3A"/>
    <w:rsid w:val="0022105C"/>
    <w:rsid w:val="00230EAB"/>
    <w:rsid w:val="0024194B"/>
    <w:rsid w:val="002440C6"/>
    <w:rsid w:val="00244DA7"/>
    <w:rsid w:val="00246EB7"/>
    <w:rsid w:val="0024702F"/>
    <w:rsid w:val="00251B5C"/>
    <w:rsid w:val="0025574A"/>
    <w:rsid w:val="00257A80"/>
    <w:rsid w:val="002637DE"/>
    <w:rsid w:val="0026585A"/>
    <w:rsid w:val="002823C4"/>
    <w:rsid w:val="002833FE"/>
    <w:rsid w:val="002853DB"/>
    <w:rsid w:val="002862E5"/>
    <w:rsid w:val="00290A51"/>
    <w:rsid w:val="00293F7A"/>
    <w:rsid w:val="00294DBB"/>
    <w:rsid w:val="002A38F9"/>
    <w:rsid w:val="002A5FF9"/>
    <w:rsid w:val="002A7888"/>
    <w:rsid w:val="002B04DD"/>
    <w:rsid w:val="002B5CF8"/>
    <w:rsid w:val="002B7D01"/>
    <w:rsid w:val="002C2C25"/>
    <w:rsid w:val="002C41B8"/>
    <w:rsid w:val="002D09A6"/>
    <w:rsid w:val="002D15D3"/>
    <w:rsid w:val="002D5A46"/>
    <w:rsid w:val="002F41C4"/>
    <w:rsid w:val="00302726"/>
    <w:rsid w:val="00303352"/>
    <w:rsid w:val="00304CA6"/>
    <w:rsid w:val="00311967"/>
    <w:rsid w:val="0032188F"/>
    <w:rsid w:val="003344AF"/>
    <w:rsid w:val="00335B1B"/>
    <w:rsid w:val="0033648A"/>
    <w:rsid w:val="00340116"/>
    <w:rsid w:val="0034466F"/>
    <w:rsid w:val="00356465"/>
    <w:rsid w:val="003653EB"/>
    <w:rsid w:val="00367008"/>
    <w:rsid w:val="00367517"/>
    <w:rsid w:val="00373E6B"/>
    <w:rsid w:val="003758D6"/>
    <w:rsid w:val="00383DA1"/>
    <w:rsid w:val="00393B5C"/>
    <w:rsid w:val="00393BC8"/>
    <w:rsid w:val="003A6D54"/>
    <w:rsid w:val="003B00AA"/>
    <w:rsid w:val="003B6F67"/>
    <w:rsid w:val="003E27E8"/>
    <w:rsid w:val="003E48FE"/>
    <w:rsid w:val="003E6036"/>
    <w:rsid w:val="003F5AFB"/>
    <w:rsid w:val="004000D2"/>
    <w:rsid w:val="00402EE6"/>
    <w:rsid w:val="004106F8"/>
    <w:rsid w:val="00411C3D"/>
    <w:rsid w:val="0041452F"/>
    <w:rsid w:val="00447728"/>
    <w:rsid w:val="00452465"/>
    <w:rsid w:val="0045285C"/>
    <w:rsid w:val="00464136"/>
    <w:rsid w:val="00466933"/>
    <w:rsid w:val="00472249"/>
    <w:rsid w:val="00472E0B"/>
    <w:rsid w:val="004752B9"/>
    <w:rsid w:val="00480EC9"/>
    <w:rsid w:val="00484EEB"/>
    <w:rsid w:val="00486DF5"/>
    <w:rsid w:val="00490405"/>
    <w:rsid w:val="00496362"/>
    <w:rsid w:val="004A0CC8"/>
    <w:rsid w:val="004A247A"/>
    <w:rsid w:val="004A5293"/>
    <w:rsid w:val="004B0338"/>
    <w:rsid w:val="004C0B92"/>
    <w:rsid w:val="004D05C5"/>
    <w:rsid w:val="004F1E77"/>
    <w:rsid w:val="004F428F"/>
    <w:rsid w:val="004F70DB"/>
    <w:rsid w:val="005019A8"/>
    <w:rsid w:val="00504055"/>
    <w:rsid w:val="00517762"/>
    <w:rsid w:val="00525265"/>
    <w:rsid w:val="005267A0"/>
    <w:rsid w:val="00530266"/>
    <w:rsid w:val="00531730"/>
    <w:rsid w:val="005352E8"/>
    <w:rsid w:val="00540D0F"/>
    <w:rsid w:val="00543F65"/>
    <w:rsid w:val="005565AB"/>
    <w:rsid w:val="00563782"/>
    <w:rsid w:val="00571177"/>
    <w:rsid w:val="00574E6D"/>
    <w:rsid w:val="0057747A"/>
    <w:rsid w:val="00584E0C"/>
    <w:rsid w:val="00592929"/>
    <w:rsid w:val="00595B20"/>
    <w:rsid w:val="005A6488"/>
    <w:rsid w:val="005B4AF2"/>
    <w:rsid w:val="005B63D7"/>
    <w:rsid w:val="005D0C0E"/>
    <w:rsid w:val="005D37DD"/>
    <w:rsid w:val="005D79D7"/>
    <w:rsid w:val="005E384A"/>
    <w:rsid w:val="005F671C"/>
    <w:rsid w:val="00611DF7"/>
    <w:rsid w:val="0062078A"/>
    <w:rsid w:val="00624A69"/>
    <w:rsid w:val="00662447"/>
    <w:rsid w:val="0066484B"/>
    <w:rsid w:val="00667173"/>
    <w:rsid w:val="006723CA"/>
    <w:rsid w:val="0067734E"/>
    <w:rsid w:val="00685B89"/>
    <w:rsid w:val="00690B2C"/>
    <w:rsid w:val="0069288F"/>
    <w:rsid w:val="00695C5B"/>
    <w:rsid w:val="006A4403"/>
    <w:rsid w:val="006B5743"/>
    <w:rsid w:val="006D399C"/>
    <w:rsid w:val="006D4EE4"/>
    <w:rsid w:val="006D6384"/>
    <w:rsid w:val="006E3A4B"/>
    <w:rsid w:val="006F4474"/>
    <w:rsid w:val="0070236F"/>
    <w:rsid w:val="007146B8"/>
    <w:rsid w:val="00717100"/>
    <w:rsid w:val="00722EB8"/>
    <w:rsid w:val="007230DD"/>
    <w:rsid w:val="00733F5B"/>
    <w:rsid w:val="0075579C"/>
    <w:rsid w:val="00762B88"/>
    <w:rsid w:val="00765A22"/>
    <w:rsid w:val="00767A4E"/>
    <w:rsid w:val="00771EC6"/>
    <w:rsid w:val="00776BA8"/>
    <w:rsid w:val="0078708F"/>
    <w:rsid w:val="0078741B"/>
    <w:rsid w:val="0079200D"/>
    <w:rsid w:val="00792026"/>
    <w:rsid w:val="00792E6B"/>
    <w:rsid w:val="007A60A6"/>
    <w:rsid w:val="007B0C70"/>
    <w:rsid w:val="007B7E8E"/>
    <w:rsid w:val="007C10EF"/>
    <w:rsid w:val="007C1887"/>
    <w:rsid w:val="007D02A1"/>
    <w:rsid w:val="007D45C6"/>
    <w:rsid w:val="007D5368"/>
    <w:rsid w:val="007D610B"/>
    <w:rsid w:val="007E2695"/>
    <w:rsid w:val="007E3CCC"/>
    <w:rsid w:val="007F3CA2"/>
    <w:rsid w:val="00803305"/>
    <w:rsid w:val="00810481"/>
    <w:rsid w:val="008152C5"/>
    <w:rsid w:val="008212AD"/>
    <w:rsid w:val="00821682"/>
    <w:rsid w:val="00827A43"/>
    <w:rsid w:val="00830EC3"/>
    <w:rsid w:val="008545AD"/>
    <w:rsid w:val="0085505C"/>
    <w:rsid w:val="00863A40"/>
    <w:rsid w:val="008669A0"/>
    <w:rsid w:val="0087433D"/>
    <w:rsid w:val="008761B1"/>
    <w:rsid w:val="00886F21"/>
    <w:rsid w:val="00893076"/>
    <w:rsid w:val="00895F3E"/>
    <w:rsid w:val="008972BB"/>
    <w:rsid w:val="008977A3"/>
    <w:rsid w:val="008A2B2E"/>
    <w:rsid w:val="008A30A9"/>
    <w:rsid w:val="008A34E7"/>
    <w:rsid w:val="008A5C2F"/>
    <w:rsid w:val="008B17E0"/>
    <w:rsid w:val="008C0B1F"/>
    <w:rsid w:val="008C114D"/>
    <w:rsid w:val="008C285A"/>
    <w:rsid w:val="008C6225"/>
    <w:rsid w:val="008C7068"/>
    <w:rsid w:val="008C7E7F"/>
    <w:rsid w:val="008E4DD6"/>
    <w:rsid w:val="008E5D6A"/>
    <w:rsid w:val="008E64BB"/>
    <w:rsid w:val="008E6E65"/>
    <w:rsid w:val="008F3181"/>
    <w:rsid w:val="009054D0"/>
    <w:rsid w:val="009068BA"/>
    <w:rsid w:val="00910184"/>
    <w:rsid w:val="00913C52"/>
    <w:rsid w:val="00920D04"/>
    <w:rsid w:val="0092160B"/>
    <w:rsid w:val="009241DA"/>
    <w:rsid w:val="00933FB8"/>
    <w:rsid w:val="00934DBC"/>
    <w:rsid w:val="00936352"/>
    <w:rsid w:val="00937AB0"/>
    <w:rsid w:val="009422B8"/>
    <w:rsid w:val="00943947"/>
    <w:rsid w:val="009555B9"/>
    <w:rsid w:val="00965654"/>
    <w:rsid w:val="009668E3"/>
    <w:rsid w:val="00972820"/>
    <w:rsid w:val="00991E1D"/>
    <w:rsid w:val="00997002"/>
    <w:rsid w:val="009971B0"/>
    <w:rsid w:val="009A1FE3"/>
    <w:rsid w:val="009A2178"/>
    <w:rsid w:val="009A3620"/>
    <w:rsid w:val="009B668D"/>
    <w:rsid w:val="009B68FD"/>
    <w:rsid w:val="009D0D59"/>
    <w:rsid w:val="009D15D1"/>
    <w:rsid w:val="009D1EBF"/>
    <w:rsid w:val="009E192F"/>
    <w:rsid w:val="009E2471"/>
    <w:rsid w:val="009E50D9"/>
    <w:rsid w:val="009E5756"/>
    <w:rsid w:val="009F4083"/>
    <w:rsid w:val="00A01B98"/>
    <w:rsid w:val="00A01FBE"/>
    <w:rsid w:val="00A046D9"/>
    <w:rsid w:val="00A04717"/>
    <w:rsid w:val="00A058C1"/>
    <w:rsid w:val="00A13699"/>
    <w:rsid w:val="00A16B0A"/>
    <w:rsid w:val="00A3302B"/>
    <w:rsid w:val="00A41D7B"/>
    <w:rsid w:val="00A430E5"/>
    <w:rsid w:val="00A4452C"/>
    <w:rsid w:val="00A50F83"/>
    <w:rsid w:val="00A512DE"/>
    <w:rsid w:val="00A51CFE"/>
    <w:rsid w:val="00A61EA7"/>
    <w:rsid w:val="00A71DE3"/>
    <w:rsid w:val="00A743AD"/>
    <w:rsid w:val="00A75A4A"/>
    <w:rsid w:val="00A76059"/>
    <w:rsid w:val="00A8122C"/>
    <w:rsid w:val="00A8327D"/>
    <w:rsid w:val="00A874AB"/>
    <w:rsid w:val="00A91159"/>
    <w:rsid w:val="00A93FE9"/>
    <w:rsid w:val="00A9447F"/>
    <w:rsid w:val="00AA1A3C"/>
    <w:rsid w:val="00AA6B10"/>
    <w:rsid w:val="00AB0D16"/>
    <w:rsid w:val="00AB2BB8"/>
    <w:rsid w:val="00AB6ACC"/>
    <w:rsid w:val="00AC1697"/>
    <w:rsid w:val="00AC171B"/>
    <w:rsid w:val="00AC7059"/>
    <w:rsid w:val="00AC7485"/>
    <w:rsid w:val="00AD3A2B"/>
    <w:rsid w:val="00AE71D7"/>
    <w:rsid w:val="00B025C8"/>
    <w:rsid w:val="00B16B16"/>
    <w:rsid w:val="00B21744"/>
    <w:rsid w:val="00B21CD1"/>
    <w:rsid w:val="00B42018"/>
    <w:rsid w:val="00B4218E"/>
    <w:rsid w:val="00B43E9B"/>
    <w:rsid w:val="00B46BDB"/>
    <w:rsid w:val="00B523E6"/>
    <w:rsid w:val="00B64BCA"/>
    <w:rsid w:val="00B74663"/>
    <w:rsid w:val="00B85615"/>
    <w:rsid w:val="00B97044"/>
    <w:rsid w:val="00BA17D3"/>
    <w:rsid w:val="00BA2B3F"/>
    <w:rsid w:val="00BB189E"/>
    <w:rsid w:val="00BB3C92"/>
    <w:rsid w:val="00BB42A0"/>
    <w:rsid w:val="00BC07FF"/>
    <w:rsid w:val="00BC2642"/>
    <w:rsid w:val="00BD0051"/>
    <w:rsid w:val="00BD02F8"/>
    <w:rsid w:val="00BD3EF3"/>
    <w:rsid w:val="00BE0780"/>
    <w:rsid w:val="00BE232E"/>
    <w:rsid w:val="00BF11C7"/>
    <w:rsid w:val="00BF5E3E"/>
    <w:rsid w:val="00C00694"/>
    <w:rsid w:val="00C02DC5"/>
    <w:rsid w:val="00C0672E"/>
    <w:rsid w:val="00C06E45"/>
    <w:rsid w:val="00C071F0"/>
    <w:rsid w:val="00C15A47"/>
    <w:rsid w:val="00C239A8"/>
    <w:rsid w:val="00C41A1B"/>
    <w:rsid w:val="00C444FE"/>
    <w:rsid w:val="00C45D86"/>
    <w:rsid w:val="00C53E9A"/>
    <w:rsid w:val="00C73FAA"/>
    <w:rsid w:val="00C8495B"/>
    <w:rsid w:val="00C87B89"/>
    <w:rsid w:val="00C87F38"/>
    <w:rsid w:val="00C9270B"/>
    <w:rsid w:val="00C93714"/>
    <w:rsid w:val="00C93DAF"/>
    <w:rsid w:val="00C95462"/>
    <w:rsid w:val="00C96672"/>
    <w:rsid w:val="00CA04CA"/>
    <w:rsid w:val="00CA0AEB"/>
    <w:rsid w:val="00CA42B5"/>
    <w:rsid w:val="00CA52AA"/>
    <w:rsid w:val="00CA73B5"/>
    <w:rsid w:val="00CC160E"/>
    <w:rsid w:val="00CC4CE3"/>
    <w:rsid w:val="00CD030B"/>
    <w:rsid w:val="00CD6D9E"/>
    <w:rsid w:val="00CE11FD"/>
    <w:rsid w:val="00CE20A2"/>
    <w:rsid w:val="00CF4925"/>
    <w:rsid w:val="00D074B9"/>
    <w:rsid w:val="00D104F5"/>
    <w:rsid w:val="00D10790"/>
    <w:rsid w:val="00D1288D"/>
    <w:rsid w:val="00D214C9"/>
    <w:rsid w:val="00D24621"/>
    <w:rsid w:val="00D24D65"/>
    <w:rsid w:val="00D36D11"/>
    <w:rsid w:val="00D4700A"/>
    <w:rsid w:val="00D53C06"/>
    <w:rsid w:val="00D5735F"/>
    <w:rsid w:val="00D67AB7"/>
    <w:rsid w:val="00D80E54"/>
    <w:rsid w:val="00D80FAE"/>
    <w:rsid w:val="00D816DF"/>
    <w:rsid w:val="00D86AB3"/>
    <w:rsid w:val="00D907BF"/>
    <w:rsid w:val="00D91E6A"/>
    <w:rsid w:val="00D942CA"/>
    <w:rsid w:val="00D951E9"/>
    <w:rsid w:val="00DA02DA"/>
    <w:rsid w:val="00DA12A5"/>
    <w:rsid w:val="00DA360C"/>
    <w:rsid w:val="00DA5E1A"/>
    <w:rsid w:val="00DA6CB0"/>
    <w:rsid w:val="00DB000D"/>
    <w:rsid w:val="00DB239F"/>
    <w:rsid w:val="00DB3B03"/>
    <w:rsid w:val="00DB630B"/>
    <w:rsid w:val="00DC5466"/>
    <w:rsid w:val="00DC5A53"/>
    <w:rsid w:val="00DC5DBB"/>
    <w:rsid w:val="00DD0BC4"/>
    <w:rsid w:val="00DD3E09"/>
    <w:rsid w:val="00DE0C51"/>
    <w:rsid w:val="00DE3924"/>
    <w:rsid w:val="00DE5EF1"/>
    <w:rsid w:val="00DE7B8C"/>
    <w:rsid w:val="00DE7D38"/>
    <w:rsid w:val="00DF5CBA"/>
    <w:rsid w:val="00E11523"/>
    <w:rsid w:val="00E22FD3"/>
    <w:rsid w:val="00E23E04"/>
    <w:rsid w:val="00E3098E"/>
    <w:rsid w:val="00E366D5"/>
    <w:rsid w:val="00E60574"/>
    <w:rsid w:val="00E7002E"/>
    <w:rsid w:val="00E73430"/>
    <w:rsid w:val="00E764B0"/>
    <w:rsid w:val="00E819D5"/>
    <w:rsid w:val="00E8272A"/>
    <w:rsid w:val="00E875CF"/>
    <w:rsid w:val="00EA1B45"/>
    <w:rsid w:val="00EC47CC"/>
    <w:rsid w:val="00EC4B25"/>
    <w:rsid w:val="00EC633F"/>
    <w:rsid w:val="00ED364F"/>
    <w:rsid w:val="00EE45C5"/>
    <w:rsid w:val="00EE7318"/>
    <w:rsid w:val="00EF1FBB"/>
    <w:rsid w:val="00EF792C"/>
    <w:rsid w:val="00F02CF2"/>
    <w:rsid w:val="00F0526C"/>
    <w:rsid w:val="00F05399"/>
    <w:rsid w:val="00F16C8B"/>
    <w:rsid w:val="00F2348C"/>
    <w:rsid w:val="00F241E9"/>
    <w:rsid w:val="00F254BB"/>
    <w:rsid w:val="00F26B43"/>
    <w:rsid w:val="00F371E5"/>
    <w:rsid w:val="00F42FB8"/>
    <w:rsid w:val="00F46372"/>
    <w:rsid w:val="00F539ED"/>
    <w:rsid w:val="00F54EA1"/>
    <w:rsid w:val="00F57777"/>
    <w:rsid w:val="00F61AE2"/>
    <w:rsid w:val="00F6310F"/>
    <w:rsid w:val="00F66536"/>
    <w:rsid w:val="00F67BB9"/>
    <w:rsid w:val="00F7468D"/>
    <w:rsid w:val="00F86B3E"/>
    <w:rsid w:val="00F90598"/>
    <w:rsid w:val="00F9743D"/>
    <w:rsid w:val="00FA2B51"/>
    <w:rsid w:val="00FB7D18"/>
    <w:rsid w:val="00FC1BBD"/>
    <w:rsid w:val="00FC34F3"/>
    <w:rsid w:val="00FC6D85"/>
    <w:rsid w:val="00FC72A4"/>
    <w:rsid w:val="00FD03A8"/>
    <w:rsid w:val="00FE07C6"/>
    <w:rsid w:val="00FF3475"/>
    <w:rsid w:val="00FF5A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C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26"/>
    <w:rPr>
      <w:sz w:val="24"/>
      <w:szCs w:val="24"/>
      <w:lang w:val="en-US" w:eastAsia="en-US"/>
    </w:rPr>
  </w:style>
  <w:style w:type="paragraph" w:styleId="Heading1">
    <w:name w:val="heading 1"/>
    <w:basedOn w:val="Normal"/>
    <w:link w:val="Heading1Char"/>
    <w:uiPriority w:val="99"/>
    <w:qFormat/>
    <w:rsid w:val="00762B8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B88"/>
    <w:rPr>
      <w:rFonts w:ascii="Times" w:hAnsi="Times" w:cs="Times New Roman"/>
      <w:b/>
      <w:bCs/>
      <w:kern w:val="36"/>
      <w:sz w:val="48"/>
      <w:szCs w:val="48"/>
      <w:lang w:val="en-GB"/>
    </w:rPr>
  </w:style>
  <w:style w:type="paragraph" w:customStyle="1" w:styleId="EndNoteBibliographyTitle">
    <w:name w:val="EndNote Bibliography Title"/>
    <w:basedOn w:val="Normal"/>
    <w:uiPriority w:val="99"/>
    <w:rsid w:val="002C41B8"/>
    <w:pPr>
      <w:jc w:val="center"/>
    </w:pPr>
  </w:style>
  <w:style w:type="paragraph" w:customStyle="1" w:styleId="EndNoteBibliography">
    <w:name w:val="EndNote Bibliography"/>
    <w:basedOn w:val="Normal"/>
    <w:uiPriority w:val="99"/>
    <w:rsid w:val="002C41B8"/>
    <w:pPr>
      <w:jc w:val="both"/>
    </w:pPr>
  </w:style>
  <w:style w:type="character" w:styleId="Hyperlink">
    <w:name w:val="Hyperlink"/>
    <w:basedOn w:val="DefaultParagraphFont"/>
    <w:uiPriority w:val="99"/>
    <w:semiHidden/>
    <w:rsid w:val="00762B88"/>
    <w:rPr>
      <w:rFonts w:cs="Times New Roman"/>
      <w:color w:val="0000FF"/>
      <w:u w:val="single"/>
    </w:rPr>
  </w:style>
  <w:style w:type="paragraph" w:styleId="ListParagraph">
    <w:name w:val="List Paragraph"/>
    <w:basedOn w:val="Normal"/>
    <w:uiPriority w:val="34"/>
    <w:qFormat/>
    <w:rsid w:val="009054D0"/>
    <w:pPr>
      <w:spacing w:line="360" w:lineRule="auto"/>
      <w:ind w:left="720"/>
      <w:contextualSpacing/>
      <w:jc w:val="both"/>
    </w:pPr>
    <w:rPr>
      <w:rFonts w:ascii="Book Antiqua" w:hAnsi="Book Antiqua"/>
      <w:i/>
      <w:noProof/>
    </w:rPr>
  </w:style>
  <w:style w:type="character" w:customStyle="1" w:styleId="mixed-citation">
    <w:name w:val="mixed-citation"/>
    <w:basedOn w:val="DefaultParagraphFont"/>
    <w:uiPriority w:val="99"/>
    <w:rsid w:val="001E0EB9"/>
    <w:rPr>
      <w:rFonts w:cs="Times New Roman"/>
    </w:rPr>
  </w:style>
  <w:style w:type="character" w:customStyle="1" w:styleId="ref-title">
    <w:name w:val="ref-title"/>
    <w:basedOn w:val="DefaultParagraphFont"/>
    <w:uiPriority w:val="99"/>
    <w:rsid w:val="001E0EB9"/>
    <w:rPr>
      <w:rFonts w:cs="Times New Roman"/>
    </w:rPr>
  </w:style>
  <w:style w:type="character" w:customStyle="1" w:styleId="ref-journal">
    <w:name w:val="ref-journal"/>
    <w:basedOn w:val="DefaultParagraphFont"/>
    <w:uiPriority w:val="99"/>
    <w:rsid w:val="001E0EB9"/>
    <w:rPr>
      <w:rFonts w:cs="Times New Roman"/>
    </w:rPr>
  </w:style>
  <w:style w:type="character" w:customStyle="1" w:styleId="ref-vol">
    <w:name w:val="ref-vol"/>
    <w:basedOn w:val="DefaultParagraphFont"/>
    <w:uiPriority w:val="99"/>
    <w:rsid w:val="001E0EB9"/>
    <w:rPr>
      <w:rFonts w:cs="Times New Roman"/>
    </w:rPr>
  </w:style>
  <w:style w:type="character" w:customStyle="1" w:styleId="ref-iss">
    <w:name w:val="ref-iss"/>
    <w:basedOn w:val="DefaultParagraphFont"/>
    <w:uiPriority w:val="99"/>
    <w:rsid w:val="001E0EB9"/>
    <w:rPr>
      <w:rFonts w:cs="Times New Roman"/>
    </w:rPr>
  </w:style>
  <w:style w:type="character" w:customStyle="1" w:styleId="cit-auth">
    <w:name w:val="cit-auth"/>
    <w:basedOn w:val="DefaultParagraphFont"/>
    <w:uiPriority w:val="99"/>
    <w:rsid w:val="008152C5"/>
    <w:rPr>
      <w:rFonts w:cs="Times New Roman"/>
    </w:rPr>
  </w:style>
  <w:style w:type="character" w:customStyle="1" w:styleId="cit-name-surname">
    <w:name w:val="cit-name-surname"/>
    <w:basedOn w:val="DefaultParagraphFont"/>
    <w:uiPriority w:val="99"/>
    <w:rsid w:val="008152C5"/>
    <w:rPr>
      <w:rFonts w:cs="Times New Roman"/>
    </w:rPr>
  </w:style>
  <w:style w:type="character" w:customStyle="1" w:styleId="cit-name-given-names">
    <w:name w:val="cit-name-given-names"/>
    <w:basedOn w:val="DefaultParagraphFont"/>
    <w:uiPriority w:val="99"/>
    <w:rsid w:val="008152C5"/>
    <w:rPr>
      <w:rFonts w:cs="Times New Roman"/>
    </w:rPr>
  </w:style>
  <w:style w:type="character" w:styleId="HTMLCite">
    <w:name w:val="HTML Cite"/>
    <w:basedOn w:val="DefaultParagraphFont"/>
    <w:uiPriority w:val="99"/>
    <w:semiHidden/>
    <w:rsid w:val="008152C5"/>
    <w:rPr>
      <w:rFonts w:cs="Times New Roman"/>
      <w:i/>
      <w:iCs/>
    </w:rPr>
  </w:style>
  <w:style w:type="character" w:customStyle="1" w:styleId="cit-article-title">
    <w:name w:val="cit-article-title"/>
    <w:basedOn w:val="DefaultParagraphFont"/>
    <w:uiPriority w:val="99"/>
    <w:rsid w:val="008152C5"/>
    <w:rPr>
      <w:rFonts w:cs="Times New Roman"/>
    </w:rPr>
  </w:style>
  <w:style w:type="character" w:customStyle="1" w:styleId="cit-vol">
    <w:name w:val="cit-vol"/>
    <w:basedOn w:val="DefaultParagraphFont"/>
    <w:uiPriority w:val="99"/>
    <w:rsid w:val="008152C5"/>
    <w:rPr>
      <w:rFonts w:cs="Times New Roman"/>
    </w:rPr>
  </w:style>
  <w:style w:type="character" w:customStyle="1" w:styleId="cit-fpage">
    <w:name w:val="cit-fpage"/>
    <w:basedOn w:val="DefaultParagraphFont"/>
    <w:uiPriority w:val="99"/>
    <w:rsid w:val="008152C5"/>
    <w:rPr>
      <w:rFonts w:cs="Times New Roman"/>
    </w:rPr>
  </w:style>
  <w:style w:type="character" w:customStyle="1" w:styleId="cit-lpage">
    <w:name w:val="cit-lpage"/>
    <w:basedOn w:val="DefaultParagraphFont"/>
    <w:uiPriority w:val="99"/>
    <w:rsid w:val="008152C5"/>
    <w:rPr>
      <w:rFonts w:cs="Times New Roman"/>
    </w:rPr>
  </w:style>
  <w:style w:type="character" w:customStyle="1" w:styleId="cit-pub-date">
    <w:name w:val="cit-pub-date"/>
    <w:basedOn w:val="DefaultParagraphFont"/>
    <w:uiPriority w:val="99"/>
    <w:rsid w:val="008152C5"/>
    <w:rPr>
      <w:rFonts w:cs="Times New Roman"/>
    </w:rPr>
  </w:style>
  <w:style w:type="character" w:styleId="Emphasis">
    <w:name w:val="Emphasis"/>
    <w:basedOn w:val="DefaultParagraphFont"/>
    <w:qFormat/>
    <w:rsid w:val="00717100"/>
    <w:rPr>
      <w:rFonts w:cs="Times New Roman"/>
      <w:i/>
      <w:iCs/>
    </w:rPr>
  </w:style>
  <w:style w:type="character" w:customStyle="1" w:styleId="cit-source">
    <w:name w:val="cit-source"/>
    <w:basedOn w:val="DefaultParagraphFont"/>
    <w:uiPriority w:val="99"/>
    <w:rsid w:val="00717100"/>
    <w:rPr>
      <w:rFonts w:cs="Times New Roman"/>
    </w:rPr>
  </w:style>
  <w:style w:type="character" w:customStyle="1" w:styleId="cit-reflinks-abstract">
    <w:name w:val="cit-reflinks-abstract"/>
    <w:basedOn w:val="DefaultParagraphFont"/>
    <w:uiPriority w:val="99"/>
    <w:rsid w:val="00717100"/>
    <w:rPr>
      <w:rFonts w:cs="Times New Roman"/>
    </w:rPr>
  </w:style>
  <w:style w:type="character" w:customStyle="1" w:styleId="cit-sep">
    <w:name w:val="cit-sep"/>
    <w:basedOn w:val="DefaultParagraphFont"/>
    <w:uiPriority w:val="99"/>
    <w:rsid w:val="00717100"/>
    <w:rPr>
      <w:rFonts w:cs="Times New Roman"/>
    </w:rPr>
  </w:style>
  <w:style w:type="character" w:customStyle="1" w:styleId="cit-reflinks-full-text">
    <w:name w:val="cit-reflinks-full-text"/>
    <w:basedOn w:val="DefaultParagraphFont"/>
    <w:uiPriority w:val="99"/>
    <w:rsid w:val="00717100"/>
    <w:rPr>
      <w:rFonts w:cs="Times New Roman"/>
    </w:rPr>
  </w:style>
  <w:style w:type="character" w:customStyle="1" w:styleId="free-full-text">
    <w:name w:val="free-full-text"/>
    <w:basedOn w:val="DefaultParagraphFont"/>
    <w:uiPriority w:val="99"/>
    <w:rsid w:val="00717100"/>
    <w:rPr>
      <w:rFonts w:cs="Times New Roman"/>
    </w:rPr>
  </w:style>
  <w:style w:type="table" w:styleId="TableGrid">
    <w:name w:val="Table Grid"/>
    <w:basedOn w:val="TableNormal"/>
    <w:uiPriority w:val="99"/>
    <w:rsid w:val="00A047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360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A360C"/>
    <w:rPr>
      <w:rFonts w:ascii="Lucida Grande" w:hAnsi="Lucida Grande" w:cs="Times New Roman"/>
      <w:sz w:val="18"/>
      <w:szCs w:val="18"/>
    </w:rPr>
  </w:style>
  <w:style w:type="character" w:customStyle="1" w:styleId="apple-converted-space">
    <w:name w:val="apple-converted-space"/>
    <w:basedOn w:val="DefaultParagraphFont"/>
    <w:uiPriority w:val="99"/>
    <w:rsid w:val="003B00AA"/>
    <w:rPr>
      <w:rFonts w:cs="Times New Roman"/>
    </w:rPr>
  </w:style>
  <w:style w:type="character" w:customStyle="1" w:styleId="name">
    <w:name w:val="name"/>
    <w:basedOn w:val="DefaultParagraphFont"/>
    <w:uiPriority w:val="99"/>
    <w:rsid w:val="00CE11FD"/>
    <w:rPr>
      <w:rFonts w:cs="Times New Roman"/>
    </w:rPr>
  </w:style>
  <w:style w:type="character" w:customStyle="1" w:styleId="slug-pub-date">
    <w:name w:val="slug-pub-date"/>
    <w:basedOn w:val="DefaultParagraphFont"/>
    <w:uiPriority w:val="99"/>
    <w:rsid w:val="00CE11FD"/>
    <w:rPr>
      <w:rFonts w:cs="Times New Roman"/>
    </w:rPr>
  </w:style>
  <w:style w:type="character" w:customStyle="1" w:styleId="slug-vol">
    <w:name w:val="slug-vol"/>
    <w:basedOn w:val="DefaultParagraphFont"/>
    <w:uiPriority w:val="99"/>
    <w:rsid w:val="00CE11FD"/>
    <w:rPr>
      <w:rFonts w:cs="Times New Roman"/>
    </w:rPr>
  </w:style>
  <w:style w:type="character" w:customStyle="1" w:styleId="slug-issue">
    <w:name w:val="slug-issue"/>
    <w:basedOn w:val="DefaultParagraphFont"/>
    <w:uiPriority w:val="99"/>
    <w:rsid w:val="00CE11FD"/>
    <w:rPr>
      <w:rFonts w:cs="Times New Roman"/>
    </w:rPr>
  </w:style>
  <w:style w:type="character" w:customStyle="1" w:styleId="slug-pages">
    <w:name w:val="slug-pages"/>
    <w:basedOn w:val="DefaultParagraphFont"/>
    <w:uiPriority w:val="99"/>
    <w:rsid w:val="00CE11FD"/>
    <w:rPr>
      <w:rFonts w:cs="Times New Roman"/>
    </w:rPr>
  </w:style>
  <w:style w:type="paragraph" w:styleId="BodyText">
    <w:name w:val="Body Text"/>
    <w:basedOn w:val="Normal"/>
    <w:link w:val="BodyTextChar"/>
    <w:uiPriority w:val="99"/>
    <w:semiHidden/>
    <w:rsid w:val="00F26B43"/>
    <w:rPr>
      <w:rFonts w:ascii="Tms Rmn" w:hAnsi="Tms Rmn" w:cs="Times New Roman"/>
      <w:szCs w:val="20"/>
      <w:lang w:val="en-GB"/>
    </w:rPr>
  </w:style>
  <w:style w:type="character" w:customStyle="1" w:styleId="BodyTextChar">
    <w:name w:val="Body Text Char"/>
    <w:basedOn w:val="DefaultParagraphFont"/>
    <w:link w:val="BodyText"/>
    <w:uiPriority w:val="99"/>
    <w:semiHidden/>
    <w:locked/>
    <w:rsid w:val="00F26B43"/>
    <w:rPr>
      <w:rFonts w:ascii="Tms Rmn" w:hAnsi="Tms Rmn" w:cs="Times New Roman"/>
      <w:sz w:val="20"/>
      <w:szCs w:val="20"/>
      <w:lang w:val="en-GB"/>
    </w:rPr>
  </w:style>
  <w:style w:type="character" w:customStyle="1" w:styleId="ti">
    <w:name w:val="ti"/>
    <w:basedOn w:val="DefaultParagraphFont"/>
    <w:uiPriority w:val="99"/>
    <w:rsid w:val="00F26B43"/>
    <w:rPr>
      <w:rFonts w:cs="Times New Roman"/>
    </w:rPr>
  </w:style>
  <w:style w:type="character" w:customStyle="1" w:styleId="cit-etal">
    <w:name w:val="cit-etal"/>
    <w:basedOn w:val="DefaultParagraphFont"/>
    <w:uiPriority w:val="99"/>
    <w:rsid w:val="00B4218E"/>
    <w:rPr>
      <w:rFonts w:cs="Times New Roman"/>
    </w:rPr>
  </w:style>
  <w:style w:type="paragraph" w:styleId="BodyTextIndent">
    <w:name w:val="Body Text Indent"/>
    <w:basedOn w:val="Normal"/>
    <w:link w:val="BodyTextIndentChar"/>
    <w:uiPriority w:val="99"/>
    <w:semiHidden/>
    <w:rsid w:val="007C1887"/>
    <w:pPr>
      <w:spacing w:after="120"/>
      <w:ind w:left="283"/>
    </w:pPr>
  </w:style>
  <w:style w:type="character" w:customStyle="1" w:styleId="BodyTextIndentChar">
    <w:name w:val="Body Text Indent Char"/>
    <w:basedOn w:val="DefaultParagraphFont"/>
    <w:link w:val="BodyTextIndent"/>
    <w:uiPriority w:val="99"/>
    <w:semiHidden/>
    <w:locked/>
    <w:rsid w:val="007C1887"/>
    <w:rPr>
      <w:rFonts w:cs="Times New Roman"/>
    </w:rPr>
  </w:style>
  <w:style w:type="paragraph" w:styleId="Header">
    <w:name w:val="header"/>
    <w:basedOn w:val="Normal"/>
    <w:link w:val="HeaderChar"/>
    <w:uiPriority w:val="99"/>
    <w:rsid w:val="008977A3"/>
    <w:pPr>
      <w:tabs>
        <w:tab w:val="center" w:pos="4513"/>
        <w:tab w:val="right" w:pos="9026"/>
      </w:tabs>
    </w:pPr>
  </w:style>
  <w:style w:type="character" w:customStyle="1" w:styleId="HeaderChar">
    <w:name w:val="Header Char"/>
    <w:basedOn w:val="DefaultParagraphFont"/>
    <w:link w:val="Header"/>
    <w:uiPriority w:val="99"/>
    <w:locked/>
    <w:rsid w:val="008977A3"/>
    <w:rPr>
      <w:rFonts w:cs="Times New Roman"/>
    </w:rPr>
  </w:style>
  <w:style w:type="paragraph" w:styleId="Footer">
    <w:name w:val="footer"/>
    <w:basedOn w:val="Normal"/>
    <w:link w:val="FooterChar"/>
    <w:uiPriority w:val="99"/>
    <w:rsid w:val="008977A3"/>
    <w:pPr>
      <w:tabs>
        <w:tab w:val="center" w:pos="4513"/>
        <w:tab w:val="right" w:pos="9026"/>
      </w:tabs>
    </w:pPr>
  </w:style>
  <w:style w:type="character" w:customStyle="1" w:styleId="FooterChar">
    <w:name w:val="Footer Char"/>
    <w:basedOn w:val="DefaultParagraphFont"/>
    <w:link w:val="Footer"/>
    <w:uiPriority w:val="99"/>
    <w:locked/>
    <w:rsid w:val="008977A3"/>
    <w:rPr>
      <w:rFonts w:cs="Times New Roman"/>
    </w:rPr>
  </w:style>
  <w:style w:type="character" w:styleId="CommentReference">
    <w:name w:val="annotation reference"/>
    <w:basedOn w:val="DefaultParagraphFont"/>
    <w:uiPriority w:val="99"/>
    <w:semiHidden/>
    <w:unhideWhenUsed/>
    <w:rsid w:val="004A247A"/>
    <w:rPr>
      <w:sz w:val="21"/>
      <w:szCs w:val="21"/>
    </w:rPr>
  </w:style>
  <w:style w:type="paragraph" w:styleId="CommentText">
    <w:name w:val="annotation text"/>
    <w:basedOn w:val="Normal"/>
    <w:link w:val="CommentTextChar"/>
    <w:uiPriority w:val="99"/>
    <w:semiHidden/>
    <w:unhideWhenUsed/>
    <w:rsid w:val="004A247A"/>
  </w:style>
  <w:style w:type="character" w:customStyle="1" w:styleId="CommentTextChar">
    <w:name w:val="Comment Text Char"/>
    <w:basedOn w:val="DefaultParagraphFont"/>
    <w:link w:val="CommentText"/>
    <w:uiPriority w:val="99"/>
    <w:semiHidden/>
    <w:rsid w:val="004A247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A247A"/>
    <w:rPr>
      <w:b/>
      <w:bCs/>
    </w:rPr>
  </w:style>
  <w:style w:type="character" w:customStyle="1" w:styleId="CommentSubjectChar">
    <w:name w:val="Comment Subject Char"/>
    <w:basedOn w:val="CommentTextChar"/>
    <w:link w:val="CommentSubject"/>
    <w:uiPriority w:val="99"/>
    <w:semiHidden/>
    <w:rsid w:val="004A247A"/>
    <w:rPr>
      <w:b/>
      <w:bCs/>
      <w:sz w:val="24"/>
      <w:szCs w:val="24"/>
      <w:lang w:val="en-US" w:eastAsia="en-US"/>
    </w:rPr>
  </w:style>
  <w:style w:type="character" w:customStyle="1" w:styleId="highlight1">
    <w:name w:val="highlight1"/>
    <w:rsid w:val="00997002"/>
    <w:rPr>
      <w:shd w:val="clear" w:color="auto" w:fill="F1BFE0"/>
    </w:rPr>
  </w:style>
  <w:style w:type="character" w:styleId="PageNumber">
    <w:name w:val="page number"/>
    <w:basedOn w:val="DefaultParagraphFont"/>
    <w:uiPriority w:val="99"/>
    <w:semiHidden/>
    <w:unhideWhenUsed/>
    <w:rsid w:val="00135832"/>
  </w:style>
  <w:style w:type="character" w:styleId="FollowedHyperlink">
    <w:name w:val="FollowedHyperlink"/>
    <w:basedOn w:val="DefaultParagraphFont"/>
    <w:uiPriority w:val="99"/>
    <w:semiHidden/>
    <w:unhideWhenUsed/>
    <w:rsid w:val="00F539ED"/>
    <w:rPr>
      <w:color w:val="800080" w:themeColor="followedHyperlink"/>
      <w:u w:val="single"/>
    </w:rPr>
  </w:style>
  <w:style w:type="character" w:customStyle="1" w:styleId="highlight">
    <w:name w:val="highlight"/>
    <w:basedOn w:val="DefaultParagraphFont"/>
    <w:rsid w:val="00611DF7"/>
  </w:style>
  <w:style w:type="paragraph" w:styleId="Caption">
    <w:name w:val="caption"/>
    <w:basedOn w:val="Normal"/>
    <w:next w:val="Normal"/>
    <w:unhideWhenUsed/>
    <w:qFormat/>
    <w:locked/>
    <w:rsid w:val="00F9743D"/>
    <w:pPr>
      <w:spacing w:after="200"/>
    </w:pPr>
    <w:rPr>
      <w:b/>
      <w:bCs/>
      <w:color w:val="4F81BD" w:themeColor="accent1"/>
      <w:sz w:val="18"/>
      <w:szCs w:val="18"/>
    </w:rPr>
  </w:style>
  <w:style w:type="character" w:styleId="IntenseReference">
    <w:name w:val="Intense Reference"/>
    <w:basedOn w:val="DefaultParagraphFont"/>
    <w:uiPriority w:val="32"/>
    <w:qFormat/>
    <w:rsid w:val="009054D0"/>
    <w:rPr>
      <w:b/>
      <w:bCs/>
      <w:smallCaps/>
      <w:color w:val="C0504D" w:themeColor="accent2"/>
      <w:spacing w:val="5"/>
      <w:u w:val="single"/>
    </w:rPr>
  </w:style>
  <w:style w:type="character" w:styleId="Strong">
    <w:name w:val="Strong"/>
    <w:qFormat/>
    <w:locked/>
    <w:rsid w:val="00540D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26"/>
    <w:rPr>
      <w:sz w:val="24"/>
      <w:szCs w:val="24"/>
      <w:lang w:val="en-US" w:eastAsia="en-US"/>
    </w:rPr>
  </w:style>
  <w:style w:type="paragraph" w:styleId="Heading1">
    <w:name w:val="heading 1"/>
    <w:basedOn w:val="Normal"/>
    <w:link w:val="Heading1Char"/>
    <w:uiPriority w:val="99"/>
    <w:qFormat/>
    <w:rsid w:val="00762B8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B88"/>
    <w:rPr>
      <w:rFonts w:ascii="Times" w:hAnsi="Times" w:cs="Times New Roman"/>
      <w:b/>
      <w:bCs/>
      <w:kern w:val="36"/>
      <w:sz w:val="48"/>
      <w:szCs w:val="48"/>
      <w:lang w:val="en-GB"/>
    </w:rPr>
  </w:style>
  <w:style w:type="paragraph" w:customStyle="1" w:styleId="EndNoteBibliographyTitle">
    <w:name w:val="EndNote Bibliography Title"/>
    <w:basedOn w:val="Normal"/>
    <w:uiPriority w:val="99"/>
    <w:rsid w:val="002C41B8"/>
    <w:pPr>
      <w:jc w:val="center"/>
    </w:pPr>
  </w:style>
  <w:style w:type="paragraph" w:customStyle="1" w:styleId="EndNoteBibliography">
    <w:name w:val="EndNote Bibliography"/>
    <w:basedOn w:val="Normal"/>
    <w:uiPriority w:val="99"/>
    <w:rsid w:val="002C41B8"/>
    <w:pPr>
      <w:jc w:val="both"/>
    </w:pPr>
  </w:style>
  <w:style w:type="character" w:styleId="Hyperlink">
    <w:name w:val="Hyperlink"/>
    <w:basedOn w:val="DefaultParagraphFont"/>
    <w:uiPriority w:val="99"/>
    <w:semiHidden/>
    <w:rsid w:val="00762B88"/>
    <w:rPr>
      <w:rFonts w:cs="Times New Roman"/>
      <w:color w:val="0000FF"/>
      <w:u w:val="single"/>
    </w:rPr>
  </w:style>
  <w:style w:type="paragraph" w:styleId="ListParagraph">
    <w:name w:val="List Paragraph"/>
    <w:basedOn w:val="Normal"/>
    <w:uiPriority w:val="34"/>
    <w:qFormat/>
    <w:rsid w:val="009054D0"/>
    <w:pPr>
      <w:spacing w:line="360" w:lineRule="auto"/>
      <w:ind w:left="720"/>
      <w:contextualSpacing/>
      <w:jc w:val="both"/>
    </w:pPr>
    <w:rPr>
      <w:rFonts w:ascii="Book Antiqua" w:hAnsi="Book Antiqua"/>
      <w:i/>
      <w:noProof/>
    </w:rPr>
  </w:style>
  <w:style w:type="character" w:customStyle="1" w:styleId="mixed-citation">
    <w:name w:val="mixed-citation"/>
    <w:basedOn w:val="DefaultParagraphFont"/>
    <w:uiPriority w:val="99"/>
    <w:rsid w:val="001E0EB9"/>
    <w:rPr>
      <w:rFonts w:cs="Times New Roman"/>
    </w:rPr>
  </w:style>
  <w:style w:type="character" w:customStyle="1" w:styleId="ref-title">
    <w:name w:val="ref-title"/>
    <w:basedOn w:val="DefaultParagraphFont"/>
    <w:uiPriority w:val="99"/>
    <w:rsid w:val="001E0EB9"/>
    <w:rPr>
      <w:rFonts w:cs="Times New Roman"/>
    </w:rPr>
  </w:style>
  <w:style w:type="character" w:customStyle="1" w:styleId="ref-journal">
    <w:name w:val="ref-journal"/>
    <w:basedOn w:val="DefaultParagraphFont"/>
    <w:uiPriority w:val="99"/>
    <w:rsid w:val="001E0EB9"/>
    <w:rPr>
      <w:rFonts w:cs="Times New Roman"/>
    </w:rPr>
  </w:style>
  <w:style w:type="character" w:customStyle="1" w:styleId="ref-vol">
    <w:name w:val="ref-vol"/>
    <w:basedOn w:val="DefaultParagraphFont"/>
    <w:uiPriority w:val="99"/>
    <w:rsid w:val="001E0EB9"/>
    <w:rPr>
      <w:rFonts w:cs="Times New Roman"/>
    </w:rPr>
  </w:style>
  <w:style w:type="character" w:customStyle="1" w:styleId="ref-iss">
    <w:name w:val="ref-iss"/>
    <w:basedOn w:val="DefaultParagraphFont"/>
    <w:uiPriority w:val="99"/>
    <w:rsid w:val="001E0EB9"/>
    <w:rPr>
      <w:rFonts w:cs="Times New Roman"/>
    </w:rPr>
  </w:style>
  <w:style w:type="character" w:customStyle="1" w:styleId="cit-auth">
    <w:name w:val="cit-auth"/>
    <w:basedOn w:val="DefaultParagraphFont"/>
    <w:uiPriority w:val="99"/>
    <w:rsid w:val="008152C5"/>
    <w:rPr>
      <w:rFonts w:cs="Times New Roman"/>
    </w:rPr>
  </w:style>
  <w:style w:type="character" w:customStyle="1" w:styleId="cit-name-surname">
    <w:name w:val="cit-name-surname"/>
    <w:basedOn w:val="DefaultParagraphFont"/>
    <w:uiPriority w:val="99"/>
    <w:rsid w:val="008152C5"/>
    <w:rPr>
      <w:rFonts w:cs="Times New Roman"/>
    </w:rPr>
  </w:style>
  <w:style w:type="character" w:customStyle="1" w:styleId="cit-name-given-names">
    <w:name w:val="cit-name-given-names"/>
    <w:basedOn w:val="DefaultParagraphFont"/>
    <w:uiPriority w:val="99"/>
    <w:rsid w:val="008152C5"/>
    <w:rPr>
      <w:rFonts w:cs="Times New Roman"/>
    </w:rPr>
  </w:style>
  <w:style w:type="character" w:styleId="HTMLCite">
    <w:name w:val="HTML Cite"/>
    <w:basedOn w:val="DefaultParagraphFont"/>
    <w:uiPriority w:val="99"/>
    <w:semiHidden/>
    <w:rsid w:val="008152C5"/>
    <w:rPr>
      <w:rFonts w:cs="Times New Roman"/>
      <w:i/>
      <w:iCs/>
    </w:rPr>
  </w:style>
  <w:style w:type="character" w:customStyle="1" w:styleId="cit-article-title">
    <w:name w:val="cit-article-title"/>
    <w:basedOn w:val="DefaultParagraphFont"/>
    <w:uiPriority w:val="99"/>
    <w:rsid w:val="008152C5"/>
    <w:rPr>
      <w:rFonts w:cs="Times New Roman"/>
    </w:rPr>
  </w:style>
  <w:style w:type="character" w:customStyle="1" w:styleId="cit-vol">
    <w:name w:val="cit-vol"/>
    <w:basedOn w:val="DefaultParagraphFont"/>
    <w:uiPriority w:val="99"/>
    <w:rsid w:val="008152C5"/>
    <w:rPr>
      <w:rFonts w:cs="Times New Roman"/>
    </w:rPr>
  </w:style>
  <w:style w:type="character" w:customStyle="1" w:styleId="cit-fpage">
    <w:name w:val="cit-fpage"/>
    <w:basedOn w:val="DefaultParagraphFont"/>
    <w:uiPriority w:val="99"/>
    <w:rsid w:val="008152C5"/>
    <w:rPr>
      <w:rFonts w:cs="Times New Roman"/>
    </w:rPr>
  </w:style>
  <w:style w:type="character" w:customStyle="1" w:styleId="cit-lpage">
    <w:name w:val="cit-lpage"/>
    <w:basedOn w:val="DefaultParagraphFont"/>
    <w:uiPriority w:val="99"/>
    <w:rsid w:val="008152C5"/>
    <w:rPr>
      <w:rFonts w:cs="Times New Roman"/>
    </w:rPr>
  </w:style>
  <w:style w:type="character" w:customStyle="1" w:styleId="cit-pub-date">
    <w:name w:val="cit-pub-date"/>
    <w:basedOn w:val="DefaultParagraphFont"/>
    <w:uiPriority w:val="99"/>
    <w:rsid w:val="008152C5"/>
    <w:rPr>
      <w:rFonts w:cs="Times New Roman"/>
    </w:rPr>
  </w:style>
  <w:style w:type="character" w:styleId="Emphasis">
    <w:name w:val="Emphasis"/>
    <w:basedOn w:val="DefaultParagraphFont"/>
    <w:qFormat/>
    <w:rsid w:val="00717100"/>
    <w:rPr>
      <w:rFonts w:cs="Times New Roman"/>
      <w:i/>
      <w:iCs/>
    </w:rPr>
  </w:style>
  <w:style w:type="character" w:customStyle="1" w:styleId="cit-source">
    <w:name w:val="cit-source"/>
    <w:basedOn w:val="DefaultParagraphFont"/>
    <w:uiPriority w:val="99"/>
    <w:rsid w:val="00717100"/>
    <w:rPr>
      <w:rFonts w:cs="Times New Roman"/>
    </w:rPr>
  </w:style>
  <w:style w:type="character" w:customStyle="1" w:styleId="cit-reflinks-abstract">
    <w:name w:val="cit-reflinks-abstract"/>
    <w:basedOn w:val="DefaultParagraphFont"/>
    <w:uiPriority w:val="99"/>
    <w:rsid w:val="00717100"/>
    <w:rPr>
      <w:rFonts w:cs="Times New Roman"/>
    </w:rPr>
  </w:style>
  <w:style w:type="character" w:customStyle="1" w:styleId="cit-sep">
    <w:name w:val="cit-sep"/>
    <w:basedOn w:val="DefaultParagraphFont"/>
    <w:uiPriority w:val="99"/>
    <w:rsid w:val="00717100"/>
    <w:rPr>
      <w:rFonts w:cs="Times New Roman"/>
    </w:rPr>
  </w:style>
  <w:style w:type="character" w:customStyle="1" w:styleId="cit-reflinks-full-text">
    <w:name w:val="cit-reflinks-full-text"/>
    <w:basedOn w:val="DefaultParagraphFont"/>
    <w:uiPriority w:val="99"/>
    <w:rsid w:val="00717100"/>
    <w:rPr>
      <w:rFonts w:cs="Times New Roman"/>
    </w:rPr>
  </w:style>
  <w:style w:type="character" w:customStyle="1" w:styleId="free-full-text">
    <w:name w:val="free-full-text"/>
    <w:basedOn w:val="DefaultParagraphFont"/>
    <w:uiPriority w:val="99"/>
    <w:rsid w:val="00717100"/>
    <w:rPr>
      <w:rFonts w:cs="Times New Roman"/>
    </w:rPr>
  </w:style>
  <w:style w:type="table" w:styleId="TableGrid">
    <w:name w:val="Table Grid"/>
    <w:basedOn w:val="TableNormal"/>
    <w:uiPriority w:val="99"/>
    <w:rsid w:val="00A047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360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A360C"/>
    <w:rPr>
      <w:rFonts w:ascii="Lucida Grande" w:hAnsi="Lucida Grande" w:cs="Times New Roman"/>
      <w:sz w:val="18"/>
      <w:szCs w:val="18"/>
    </w:rPr>
  </w:style>
  <w:style w:type="character" w:customStyle="1" w:styleId="apple-converted-space">
    <w:name w:val="apple-converted-space"/>
    <w:basedOn w:val="DefaultParagraphFont"/>
    <w:uiPriority w:val="99"/>
    <w:rsid w:val="003B00AA"/>
    <w:rPr>
      <w:rFonts w:cs="Times New Roman"/>
    </w:rPr>
  </w:style>
  <w:style w:type="character" w:customStyle="1" w:styleId="name">
    <w:name w:val="name"/>
    <w:basedOn w:val="DefaultParagraphFont"/>
    <w:uiPriority w:val="99"/>
    <w:rsid w:val="00CE11FD"/>
    <w:rPr>
      <w:rFonts w:cs="Times New Roman"/>
    </w:rPr>
  </w:style>
  <w:style w:type="character" w:customStyle="1" w:styleId="slug-pub-date">
    <w:name w:val="slug-pub-date"/>
    <w:basedOn w:val="DefaultParagraphFont"/>
    <w:uiPriority w:val="99"/>
    <w:rsid w:val="00CE11FD"/>
    <w:rPr>
      <w:rFonts w:cs="Times New Roman"/>
    </w:rPr>
  </w:style>
  <w:style w:type="character" w:customStyle="1" w:styleId="slug-vol">
    <w:name w:val="slug-vol"/>
    <w:basedOn w:val="DefaultParagraphFont"/>
    <w:uiPriority w:val="99"/>
    <w:rsid w:val="00CE11FD"/>
    <w:rPr>
      <w:rFonts w:cs="Times New Roman"/>
    </w:rPr>
  </w:style>
  <w:style w:type="character" w:customStyle="1" w:styleId="slug-issue">
    <w:name w:val="slug-issue"/>
    <w:basedOn w:val="DefaultParagraphFont"/>
    <w:uiPriority w:val="99"/>
    <w:rsid w:val="00CE11FD"/>
    <w:rPr>
      <w:rFonts w:cs="Times New Roman"/>
    </w:rPr>
  </w:style>
  <w:style w:type="character" w:customStyle="1" w:styleId="slug-pages">
    <w:name w:val="slug-pages"/>
    <w:basedOn w:val="DefaultParagraphFont"/>
    <w:uiPriority w:val="99"/>
    <w:rsid w:val="00CE11FD"/>
    <w:rPr>
      <w:rFonts w:cs="Times New Roman"/>
    </w:rPr>
  </w:style>
  <w:style w:type="paragraph" w:styleId="BodyText">
    <w:name w:val="Body Text"/>
    <w:basedOn w:val="Normal"/>
    <w:link w:val="BodyTextChar"/>
    <w:uiPriority w:val="99"/>
    <w:semiHidden/>
    <w:rsid w:val="00F26B43"/>
    <w:rPr>
      <w:rFonts w:ascii="Tms Rmn" w:hAnsi="Tms Rmn" w:cs="Times New Roman"/>
      <w:szCs w:val="20"/>
      <w:lang w:val="en-GB"/>
    </w:rPr>
  </w:style>
  <w:style w:type="character" w:customStyle="1" w:styleId="BodyTextChar">
    <w:name w:val="Body Text Char"/>
    <w:basedOn w:val="DefaultParagraphFont"/>
    <w:link w:val="BodyText"/>
    <w:uiPriority w:val="99"/>
    <w:semiHidden/>
    <w:locked/>
    <w:rsid w:val="00F26B43"/>
    <w:rPr>
      <w:rFonts w:ascii="Tms Rmn" w:hAnsi="Tms Rmn" w:cs="Times New Roman"/>
      <w:sz w:val="20"/>
      <w:szCs w:val="20"/>
      <w:lang w:val="en-GB"/>
    </w:rPr>
  </w:style>
  <w:style w:type="character" w:customStyle="1" w:styleId="ti">
    <w:name w:val="ti"/>
    <w:basedOn w:val="DefaultParagraphFont"/>
    <w:uiPriority w:val="99"/>
    <w:rsid w:val="00F26B43"/>
    <w:rPr>
      <w:rFonts w:cs="Times New Roman"/>
    </w:rPr>
  </w:style>
  <w:style w:type="character" w:customStyle="1" w:styleId="cit-etal">
    <w:name w:val="cit-etal"/>
    <w:basedOn w:val="DefaultParagraphFont"/>
    <w:uiPriority w:val="99"/>
    <w:rsid w:val="00B4218E"/>
    <w:rPr>
      <w:rFonts w:cs="Times New Roman"/>
    </w:rPr>
  </w:style>
  <w:style w:type="paragraph" w:styleId="BodyTextIndent">
    <w:name w:val="Body Text Indent"/>
    <w:basedOn w:val="Normal"/>
    <w:link w:val="BodyTextIndentChar"/>
    <w:uiPriority w:val="99"/>
    <w:semiHidden/>
    <w:rsid w:val="007C1887"/>
    <w:pPr>
      <w:spacing w:after="120"/>
      <w:ind w:left="283"/>
    </w:pPr>
  </w:style>
  <w:style w:type="character" w:customStyle="1" w:styleId="BodyTextIndentChar">
    <w:name w:val="Body Text Indent Char"/>
    <w:basedOn w:val="DefaultParagraphFont"/>
    <w:link w:val="BodyTextIndent"/>
    <w:uiPriority w:val="99"/>
    <w:semiHidden/>
    <w:locked/>
    <w:rsid w:val="007C1887"/>
    <w:rPr>
      <w:rFonts w:cs="Times New Roman"/>
    </w:rPr>
  </w:style>
  <w:style w:type="paragraph" w:styleId="Header">
    <w:name w:val="header"/>
    <w:basedOn w:val="Normal"/>
    <w:link w:val="HeaderChar"/>
    <w:uiPriority w:val="99"/>
    <w:rsid w:val="008977A3"/>
    <w:pPr>
      <w:tabs>
        <w:tab w:val="center" w:pos="4513"/>
        <w:tab w:val="right" w:pos="9026"/>
      </w:tabs>
    </w:pPr>
  </w:style>
  <w:style w:type="character" w:customStyle="1" w:styleId="HeaderChar">
    <w:name w:val="Header Char"/>
    <w:basedOn w:val="DefaultParagraphFont"/>
    <w:link w:val="Header"/>
    <w:uiPriority w:val="99"/>
    <w:locked/>
    <w:rsid w:val="008977A3"/>
    <w:rPr>
      <w:rFonts w:cs="Times New Roman"/>
    </w:rPr>
  </w:style>
  <w:style w:type="paragraph" w:styleId="Footer">
    <w:name w:val="footer"/>
    <w:basedOn w:val="Normal"/>
    <w:link w:val="FooterChar"/>
    <w:uiPriority w:val="99"/>
    <w:rsid w:val="008977A3"/>
    <w:pPr>
      <w:tabs>
        <w:tab w:val="center" w:pos="4513"/>
        <w:tab w:val="right" w:pos="9026"/>
      </w:tabs>
    </w:pPr>
  </w:style>
  <w:style w:type="character" w:customStyle="1" w:styleId="FooterChar">
    <w:name w:val="Footer Char"/>
    <w:basedOn w:val="DefaultParagraphFont"/>
    <w:link w:val="Footer"/>
    <w:uiPriority w:val="99"/>
    <w:locked/>
    <w:rsid w:val="008977A3"/>
    <w:rPr>
      <w:rFonts w:cs="Times New Roman"/>
    </w:rPr>
  </w:style>
  <w:style w:type="character" w:styleId="CommentReference">
    <w:name w:val="annotation reference"/>
    <w:basedOn w:val="DefaultParagraphFont"/>
    <w:uiPriority w:val="99"/>
    <w:semiHidden/>
    <w:unhideWhenUsed/>
    <w:rsid w:val="004A247A"/>
    <w:rPr>
      <w:sz w:val="21"/>
      <w:szCs w:val="21"/>
    </w:rPr>
  </w:style>
  <w:style w:type="paragraph" w:styleId="CommentText">
    <w:name w:val="annotation text"/>
    <w:basedOn w:val="Normal"/>
    <w:link w:val="CommentTextChar"/>
    <w:uiPriority w:val="99"/>
    <w:semiHidden/>
    <w:unhideWhenUsed/>
    <w:rsid w:val="004A247A"/>
  </w:style>
  <w:style w:type="character" w:customStyle="1" w:styleId="CommentTextChar">
    <w:name w:val="Comment Text Char"/>
    <w:basedOn w:val="DefaultParagraphFont"/>
    <w:link w:val="CommentText"/>
    <w:uiPriority w:val="99"/>
    <w:semiHidden/>
    <w:rsid w:val="004A247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A247A"/>
    <w:rPr>
      <w:b/>
      <w:bCs/>
    </w:rPr>
  </w:style>
  <w:style w:type="character" w:customStyle="1" w:styleId="CommentSubjectChar">
    <w:name w:val="Comment Subject Char"/>
    <w:basedOn w:val="CommentTextChar"/>
    <w:link w:val="CommentSubject"/>
    <w:uiPriority w:val="99"/>
    <w:semiHidden/>
    <w:rsid w:val="004A247A"/>
    <w:rPr>
      <w:b/>
      <w:bCs/>
      <w:sz w:val="24"/>
      <w:szCs w:val="24"/>
      <w:lang w:val="en-US" w:eastAsia="en-US"/>
    </w:rPr>
  </w:style>
  <w:style w:type="character" w:customStyle="1" w:styleId="highlight1">
    <w:name w:val="highlight1"/>
    <w:rsid w:val="00997002"/>
    <w:rPr>
      <w:shd w:val="clear" w:color="auto" w:fill="F1BFE0"/>
    </w:rPr>
  </w:style>
  <w:style w:type="character" w:styleId="PageNumber">
    <w:name w:val="page number"/>
    <w:basedOn w:val="DefaultParagraphFont"/>
    <w:uiPriority w:val="99"/>
    <w:semiHidden/>
    <w:unhideWhenUsed/>
    <w:rsid w:val="00135832"/>
  </w:style>
  <w:style w:type="character" w:styleId="FollowedHyperlink">
    <w:name w:val="FollowedHyperlink"/>
    <w:basedOn w:val="DefaultParagraphFont"/>
    <w:uiPriority w:val="99"/>
    <w:semiHidden/>
    <w:unhideWhenUsed/>
    <w:rsid w:val="00F539ED"/>
    <w:rPr>
      <w:color w:val="800080" w:themeColor="followedHyperlink"/>
      <w:u w:val="single"/>
    </w:rPr>
  </w:style>
  <w:style w:type="character" w:customStyle="1" w:styleId="highlight">
    <w:name w:val="highlight"/>
    <w:basedOn w:val="DefaultParagraphFont"/>
    <w:rsid w:val="00611DF7"/>
  </w:style>
  <w:style w:type="paragraph" w:styleId="Caption">
    <w:name w:val="caption"/>
    <w:basedOn w:val="Normal"/>
    <w:next w:val="Normal"/>
    <w:unhideWhenUsed/>
    <w:qFormat/>
    <w:locked/>
    <w:rsid w:val="00F9743D"/>
    <w:pPr>
      <w:spacing w:after="200"/>
    </w:pPr>
    <w:rPr>
      <w:b/>
      <w:bCs/>
      <w:color w:val="4F81BD" w:themeColor="accent1"/>
      <w:sz w:val="18"/>
      <w:szCs w:val="18"/>
    </w:rPr>
  </w:style>
  <w:style w:type="character" w:styleId="IntenseReference">
    <w:name w:val="Intense Reference"/>
    <w:basedOn w:val="DefaultParagraphFont"/>
    <w:uiPriority w:val="32"/>
    <w:qFormat/>
    <w:rsid w:val="009054D0"/>
    <w:rPr>
      <w:b/>
      <w:bCs/>
      <w:smallCaps/>
      <w:color w:val="C0504D" w:themeColor="accent2"/>
      <w:spacing w:val="5"/>
      <w:u w:val="single"/>
    </w:rPr>
  </w:style>
  <w:style w:type="character" w:styleId="Strong">
    <w:name w:val="Strong"/>
    <w:qFormat/>
    <w:locked/>
    <w:rsid w:val="00540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4008">
      <w:bodyDiv w:val="1"/>
      <w:marLeft w:val="0"/>
      <w:marRight w:val="0"/>
      <w:marTop w:val="0"/>
      <w:marBottom w:val="0"/>
      <w:divBdr>
        <w:top w:val="none" w:sz="0" w:space="0" w:color="auto"/>
        <w:left w:val="none" w:sz="0" w:space="0" w:color="auto"/>
        <w:bottom w:val="none" w:sz="0" w:space="0" w:color="auto"/>
        <w:right w:val="none" w:sz="0" w:space="0" w:color="auto"/>
      </w:divBdr>
    </w:div>
    <w:div w:id="784889868">
      <w:marLeft w:val="0"/>
      <w:marRight w:val="0"/>
      <w:marTop w:val="0"/>
      <w:marBottom w:val="0"/>
      <w:divBdr>
        <w:top w:val="none" w:sz="0" w:space="0" w:color="auto"/>
        <w:left w:val="none" w:sz="0" w:space="0" w:color="auto"/>
        <w:bottom w:val="none" w:sz="0" w:space="0" w:color="auto"/>
        <w:right w:val="none" w:sz="0" w:space="0" w:color="auto"/>
      </w:divBdr>
    </w:div>
    <w:div w:id="784889870">
      <w:marLeft w:val="0"/>
      <w:marRight w:val="0"/>
      <w:marTop w:val="0"/>
      <w:marBottom w:val="0"/>
      <w:divBdr>
        <w:top w:val="none" w:sz="0" w:space="0" w:color="auto"/>
        <w:left w:val="none" w:sz="0" w:space="0" w:color="auto"/>
        <w:bottom w:val="none" w:sz="0" w:space="0" w:color="auto"/>
        <w:right w:val="none" w:sz="0" w:space="0" w:color="auto"/>
      </w:divBdr>
      <w:divsChild>
        <w:div w:id="784889883">
          <w:marLeft w:val="0"/>
          <w:marRight w:val="0"/>
          <w:marTop w:val="0"/>
          <w:marBottom w:val="0"/>
          <w:divBdr>
            <w:top w:val="none" w:sz="0" w:space="0" w:color="auto"/>
            <w:left w:val="none" w:sz="0" w:space="0" w:color="auto"/>
            <w:bottom w:val="none" w:sz="0" w:space="0" w:color="auto"/>
            <w:right w:val="none" w:sz="0" w:space="0" w:color="auto"/>
          </w:divBdr>
        </w:div>
      </w:divsChild>
    </w:div>
    <w:div w:id="784889871">
      <w:marLeft w:val="0"/>
      <w:marRight w:val="0"/>
      <w:marTop w:val="0"/>
      <w:marBottom w:val="0"/>
      <w:divBdr>
        <w:top w:val="none" w:sz="0" w:space="0" w:color="auto"/>
        <w:left w:val="none" w:sz="0" w:space="0" w:color="auto"/>
        <w:bottom w:val="none" w:sz="0" w:space="0" w:color="auto"/>
        <w:right w:val="none" w:sz="0" w:space="0" w:color="auto"/>
      </w:divBdr>
    </w:div>
    <w:div w:id="784889873">
      <w:marLeft w:val="0"/>
      <w:marRight w:val="0"/>
      <w:marTop w:val="0"/>
      <w:marBottom w:val="0"/>
      <w:divBdr>
        <w:top w:val="none" w:sz="0" w:space="0" w:color="auto"/>
        <w:left w:val="none" w:sz="0" w:space="0" w:color="auto"/>
        <w:bottom w:val="none" w:sz="0" w:space="0" w:color="auto"/>
        <w:right w:val="none" w:sz="0" w:space="0" w:color="auto"/>
      </w:divBdr>
    </w:div>
    <w:div w:id="784889874">
      <w:marLeft w:val="0"/>
      <w:marRight w:val="0"/>
      <w:marTop w:val="0"/>
      <w:marBottom w:val="0"/>
      <w:divBdr>
        <w:top w:val="none" w:sz="0" w:space="0" w:color="auto"/>
        <w:left w:val="none" w:sz="0" w:space="0" w:color="auto"/>
        <w:bottom w:val="none" w:sz="0" w:space="0" w:color="auto"/>
        <w:right w:val="none" w:sz="0" w:space="0" w:color="auto"/>
      </w:divBdr>
      <w:divsChild>
        <w:div w:id="784889864">
          <w:marLeft w:val="0"/>
          <w:marRight w:val="0"/>
          <w:marTop w:val="0"/>
          <w:marBottom w:val="0"/>
          <w:divBdr>
            <w:top w:val="none" w:sz="0" w:space="0" w:color="auto"/>
            <w:left w:val="none" w:sz="0" w:space="0" w:color="auto"/>
            <w:bottom w:val="none" w:sz="0" w:space="0" w:color="auto"/>
            <w:right w:val="none" w:sz="0" w:space="0" w:color="auto"/>
          </w:divBdr>
        </w:div>
        <w:div w:id="784889865">
          <w:marLeft w:val="0"/>
          <w:marRight w:val="0"/>
          <w:marTop w:val="0"/>
          <w:marBottom w:val="0"/>
          <w:divBdr>
            <w:top w:val="none" w:sz="0" w:space="0" w:color="auto"/>
            <w:left w:val="none" w:sz="0" w:space="0" w:color="auto"/>
            <w:bottom w:val="none" w:sz="0" w:space="0" w:color="auto"/>
            <w:right w:val="none" w:sz="0" w:space="0" w:color="auto"/>
          </w:divBdr>
        </w:div>
        <w:div w:id="784889867">
          <w:marLeft w:val="0"/>
          <w:marRight w:val="0"/>
          <w:marTop w:val="0"/>
          <w:marBottom w:val="0"/>
          <w:divBdr>
            <w:top w:val="none" w:sz="0" w:space="0" w:color="auto"/>
            <w:left w:val="none" w:sz="0" w:space="0" w:color="auto"/>
            <w:bottom w:val="none" w:sz="0" w:space="0" w:color="auto"/>
            <w:right w:val="none" w:sz="0" w:space="0" w:color="auto"/>
          </w:divBdr>
        </w:div>
        <w:div w:id="784889876">
          <w:marLeft w:val="0"/>
          <w:marRight w:val="0"/>
          <w:marTop w:val="0"/>
          <w:marBottom w:val="0"/>
          <w:divBdr>
            <w:top w:val="none" w:sz="0" w:space="0" w:color="auto"/>
            <w:left w:val="none" w:sz="0" w:space="0" w:color="auto"/>
            <w:bottom w:val="none" w:sz="0" w:space="0" w:color="auto"/>
            <w:right w:val="none" w:sz="0" w:space="0" w:color="auto"/>
          </w:divBdr>
        </w:div>
        <w:div w:id="784889881">
          <w:marLeft w:val="0"/>
          <w:marRight w:val="0"/>
          <w:marTop w:val="0"/>
          <w:marBottom w:val="0"/>
          <w:divBdr>
            <w:top w:val="none" w:sz="0" w:space="0" w:color="auto"/>
            <w:left w:val="none" w:sz="0" w:space="0" w:color="auto"/>
            <w:bottom w:val="none" w:sz="0" w:space="0" w:color="auto"/>
            <w:right w:val="none" w:sz="0" w:space="0" w:color="auto"/>
          </w:divBdr>
        </w:div>
        <w:div w:id="784889886">
          <w:marLeft w:val="0"/>
          <w:marRight w:val="0"/>
          <w:marTop w:val="0"/>
          <w:marBottom w:val="0"/>
          <w:divBdr>
            <w:top w:val="none" w:sz="0" w:space="0" w:color="auto"/>
            <w:left w:val="none" w:sz="0" w:space="0" w:color="auto"/>
            <w:bottom w:val="none" w:sz="0" w:space="0" w:color="auto"/>
            <w:right w:val="none" w:sz="0" w:space="0" w:color="auto"/>
          </w:divBdr>
        </w:div>
        <w:div w:id="784889888">
          <w:marLeft w:val="0"/>
          <w:marRight w:val="0"/>
          <w:marTop w:val="0"/>
          <w:marBottom w:val="0"/>
          <w:divBdr>
            <w:top w:val="none" w:sz="0" w:space="0" w:color="auto"/>
            <w:left w:val="none" w:sz="0" w:space="0" w:color="auto"/>
            <w:bottom w:val="none" w:sz="0" w:space="0" w:color="auto"/>
            <w:right w:val="none" w:sz="0" w:space="0" w:color="auto"/>
          </w:divBdr>
        </w:div>
      </w:divsChild>
    </w:div>
    <w:div w:id="784889875">
      <w:marLeft w:val="0"/>
      <w:marRight w:val="0"/>
      <w:marTop w:val="0"/>
      <w:marBottom w:val="0"/>
      <w:divBdr>
        <w:top w:val="none" w:sz="0" w:space="0" w:color="auto"/>
        <w:left w:val="none" w:sz="0" w:space="0" w:color="auto"/>
        <w:bottom w:val="none" w:sz="0" w:space="0" w:color="auto"/>
        <w:right w:val="none" w:sz="0" w:space="0" w:color="auto"/>
      </w:divBdr>
      <w:divsChild>
        <w:div w:id="784889885">
          <w:marLeft w:val="0"/>
          <w:marRight w:val="0"/>
          <w:marTop w:val="0"/>
          <w:marBottom w:val="0"/>
          <w:divBdr>
            <w:top w:val="none" w:sz="0" w:space="0" w:color="auto"/>
            <w:left w:val="none" w:sz="0" w:space="0" w:color="auto"/>
            <w:bottom w:val="none" w:sz="0" w:space="0" w:color="auto"/>
            <w:right w:val="none" w:sz="0" w:space="0" w:color="auto"/>
          </w:divBdr>
        </w:div>
        <w:div w:id="784889890">
          <w:marLeft w:val="0"/>
          <w:marRight w:val="0"/>
          <w:marTop w:val="0"/>
          <w:marBottom w:val="0"/>
          <w:divBdr>
            <w:top w:val="none" w:sz="0" w:space="0" w:color="auto"/>
            <w:left w:val="none" w:sz="0" w:space="0" w:color="auto"/>
            <w:bottom w:val="none" w:sz="0" w:space="0" w:color="auto"/>
            <w:right w:val="none" w:sz="0" w:space="0" w:color="auto"/>
          </w:divBdr>
        </w:div>
      </w:divsChild>
    </w:div>
    <w:div w:id="784889877">
      <w:marLeft w:val="0"/>
      <w:marRight w:val="0"/>
      <w:marTop w:val="0"/>
      <w:marBottom w:val="0"/>
      <w:divBdr>
        <w:top w:val="none" w:sz="0" w:space="0" w:color="auto"/>
        <w:left w:val="none" w:sz="0" w:space="0" w:color="auto"/>
        <w:bottom w:val="none" w:sz="0" w:space="0" w:color="auto"/>
        <w:right w:val="none" w:sz="0" w:space="0" w:color="auto"/>
      </w:divBdr>
      <w:divsChild>
        <w:div w:id="784889872">
          <w:marLeft w:val="0"/>
          <w:marRight w:val="0"/>
          <w:marTop w:val="0"/>
          <w:marBottom w:val="0"/>
          <w:divBdr>
            <w:top w:val="none" w:sz="0" w:space="0" w:color="auto"/>
            <w:left w:val="none" w:sz="0" w:space="0" w:color="auto"/>
            <w:bottom w:val="none" w:sz="0" w:space="0" w:color="auto"/>
            <w:right w:val="none" w:sz="0" w:space="0" w:color="auto"/>
          </w:divBdr>
        </w:div>
      </w:divsChild>
    </w:div>
    <w:div w:id="784889878">
      <w:marLeft w:val="0"/>
      <w:marRight w:val="0"/>
      <w:marTop w:val="0"/>
      <w:marBottom w:val="0"/>
      <w:divBdr>
        <w:top w:val="none" w:sz="0" w:space="0" w:color="auto"/>
        <w:left w:val="none" w:sz="0" w:space="0" w:color="auto"/>
        <w:bottom w:val="none" w:sz="0" w:space="0" w:color="auto"/>
        <w:right w:val="none" w:sz="0" w:space="0" w:color="auto"/>
      </w:divBdr>
    </w:div>
    <w:div w:id="784889879">
      <w:marLeft w:val="0"/>
      <w:marRight w:val="0"/>
      <w:marTop w:val="0"/>
      <w:marBottom w:val="0"/>
      <w:divBdr>
        <w:top w:val="none" w:sz="0" w:space="0" w:color="auto"/>
        <w:left w:val="none" w:sz="0" w:space="0" w:color="auto"/>
        <w:bottom w:val="none" w:sz="0" w:space="0" w:color="auto"/>
        <w:right w:val="none" w:sz="0" w:space="0" w:color="auto"/>
      </w:divBdr>
    </w:div>
    <w:div w:id="784889880">
      <w:marLeft w:val="0"/>
      <w:marRight w:val="0"/>
      <w:marTop w:val="0"/>
      <w:marBottom w:val="0"/>
      <w:divBdr>
        <w:top w:val="none" w:sz="0" w:space="0" w:color="auto"/>
        <w:left w:val="none" w:sz="0" w:space="0" w:color="auto"/>
        <w:bottom w:val="none" w:sz="0" w:space="0" w:color="auto"/>
        <w:right w:val="none" w:sz="0" w:space="0" w:color="auto"/>
      </w:divBdr>
    </w:div>
    <w:div w:id="784889882">
      <w:marLeft w:val="0"/>
      <w:marRight w:val="0"/>
      <w:marTop w:val="0"/>
      <w:marBottom w:val="0"/>
      <w:divBdr>
        <w:top w:val="none" w:sz="0" w:space="0" w:color="auto"/>
        <w:left w:val="none" w:sz="0" w:space="0" w:color="auto"/>
        <w:bottom w:val="none" w:sz="0" w:space="0" w:color="auto"/>
        <w:right w:val="none" w:sz="0" w:space="0" w:color="auto"/>
      </w:divBdr>
    </w:div>
    <w:div w:id="784889884">
      <w:marLeft w:val="0"/>
      <w:marRight w:val="0"/>
      <w:marTop w:val="0"/>
      <w:marBottom w:val="0"/>
      <w:divBdr>
        <w:top w:val="none" w:sz="0" w:space="0" w:color="auto"/>
        <w:left w:val="none" w:sz="0" w:space="0" w:color="auto"/>
        <w:bottom w:val="none" w:sz="0" w:space="0" w:color="auto"/>
        <w:right w:val="none" w:sz="0" w:space="0" w:color="auto"/>
      </w:divBdr>
    </w:div>
    <w:div w:id="784889887">
      <w:marLeft w:val="0"/>
      <w:marRight w:val="0"/>
      <w:marTop w:val="0"/>
      <w:marBottom w:val="0"/>
      <w:divBdr>
        <w:top w:val="none" w:sz="0" w:space="0" w:color="auto"/>
        <w:left w:val="none" w:sz="0" w:space="0" w:color="auto"/>
        <w:bottom w:val="none" w:sz="0" w:space="0" w:color="auto"/>
        <w:right w:val="none" w:sz="0" w:space="0" w:color="auto"/>
      </w:divBdr>
    </w:div>
    <w:div w:id="784889891">
      <w:marLeft w:val="0"/>
      <w:marRight w:val="0"/>
      <w:marTop w:val="0"/>
      <w:marBottom w:val="0"/>
      <w:divBdr>
        <w:top w:val="none" w:sz="0" w:space="0" w:color="auto"/>
        <w:left w:val="none" w:sz="0" w:space="0" w:color="auto"/>
        <w:bottom w:val="none" w:sz="0" w:space="0" w:color="auto"/>
        <w:right w:val="none" w:sz="0" w:space="0" w:color="auto"/>
      </w:divBdr>
      <w:divsChild>
        <w:div w:id="784889866">
          <w:marLeft w:val="0"/>
          <w:marRight w:val="0"/>
          <w:marTop w:val="0"/>
          <w:marBottom w:val="0"/>
          <w:divBdr>
            <w:top w:val="none" w:sz="0" w:space="0" w:color="auto"/>
            <w:left w:val="none" w:sz="0" w:space="0" w:color="auto"/>
            <w:bottom w:val="none" w:sz="0" w:space="0" w:color="auto"/>
            <w:right w:val="none" w:sz="0" w:space="0" w:color="auto"/>
          </w:divBdr>
        </w:div>
      </w:divsChild>
    </w:div>
    <w:div w:id="784889892">
      <w:marLeft w:val="0"/>
      <w:marRight w:val="0"/>
      <w:marTop w:val="0"/>
      <w:marBottom w:val="0"/>
      <w:divBdr>
        <w:top w:val="none" w:sz="0" w:space="0" w:color="auto"/>
        <w:left w:val="none" w:sz="0" w:space="0" w:color="auto"/>
        <w:bottom w:val="none" w:sz="0" w:space="0" w:color="auto"/>
        <w:right w:val="none" w:sz="0" w:space="0" w:color="auto"/>
      </w:divBdr>
      <w:divsChild>
        <w:div w:id="784889889">
          <w:marLeft w:val="0"/>
          <w:marRight w:val="0"/>
          <w:marTop w:val="0"/>
          <w:marBottom w:val="0"/>
          <w:divBdr>
            <w:top w:val="none" w:sz="0" w:space="0" w:color="auto"/>
            <w:left w:val="none" w:sz="0" w:space="0" w:color="auto"/>
            <w:bottom w:val="none" w:sz="0" w:space="0" w:color="auto"/>
            <w:right w:val="none" w:sz="0" w:space="0" w:color="auto"/>
          </w:divBdr>
        </w:div>
      </w:divsChild>
    </w:div>
    <w:div w:id="784889893">
      <w:marLeft w:val="0"/>
      <w:marRight w:val="0"/>
      <w:marTop w:val="0"/>
      <w:marBottom w:val="0"/>
      <w:divBdr>
        <w:top w:val="none" w:sz="0" w:space="0" w:color="auto"/>
        <w:left w:val="none" w:sz="0" w:space="0" w:color="auto"/>
        <w:bottom w:val="none" w:sz="0" w:space="0" w:color="auto"/>
        <w:right w:val="none" w:sz="0" w:space="0" w:color="auto"/>
      </w:divBdr>
      <w:divsChild>
        <w:div w:id="784889869">
          <w:marLeft w:val="0"/>
          <w:marRight w:val="0"/>
          <w:marTop w:val="0"/>
          <w:marBottom w:val="0"/>
          <w:divBdr>
            <w:top w:val="none" w:sz="0" w:space="0" w:color="auto"/>
            <w:left w:val="none" w:sz="0" w:space="0" w:color="auto"/>
            <w:bottom w:val="none" w:sz="0" w:space="0" w:color="auto"/>
            <w:right w:val="none" w:sz="0" w:space="0" w:color="auto"/>
          </w:divBdr>
        </w:div>
      </w:divsChild>
    </w:div>
    <w:div w:id="784889894">
      <w:marLeft w:val="0"/>
      <w:marRight w:val="0"/>
      <w:marTop w:val="0"/>
      <w:marBottom w:val="0"/>
      <w:divBdr>
        <w:top w:val="none" w:sz="0" w:space="0" w:color="auto"/>
        <w:left w:val="none" w:sz="0" w:space="0" w:color="auto"/>
        <w:bottom w:val="none" w:sz="0" w:space="0" w:color="auto"/>
        <w:right w:val="none" w:sz="0" w:space="0" w:color="auto"/>
      </w:divBdr>
    </w:div>
    <w:div w:id="951671175">
      <w:bodyDiv w:val="1"/>
      <w:marLeft w:val="0"/>
      <w:marRight w:val="0"/>
      <w:marTop w:val="0"/>
      <w:marBottom w:val="0"/>
      <w:divBdr>
        <w:top w:val="none" w:sz="0" w:space="0" w:color="auto"/>
        <w:left w:val="none" w:sz="0" w:space="0" w:color="auto"/>
        <w:bottom w:val="none" w:sz="0" w:space="0" w:color="auto"/>
        <w:right w:val="none" w:sz="0" w:space="0" w:color="auto"/>
      </w:divBdr>
      <w:divsChild>
        <w:div w:id="1048915038">
          <w:marLeft w:val="0"/>
          <w:marRight w:val="0"/>
          <w:marTop w:val="0"/>
          <w:marBottom w:val="0"/>
          <w:divBdr>
            <w:top w:val="none" w:sz="0" w:space="0" w:color="auto"/>
            <w:left w:val="none" w:sz="0" w:space="0" w:color="auto"/>
            <w:bottom w:val="none" w:sz="0" w:space="0" w:color="auto"/>
            <w:right w:val="none" w:sz="0" w:space="0" w:color="auto"/>
          </w:divBdr>
        </w:div>
      </w:divsChild>
    </w:div>
    <w:div w:id="20732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Kirchgessner%20J%5BAuthor%5D&amp;cauthor=true&amp;cauthor_uid=9844152" TargetMode="External"/><Relationship Id="rId21" Type="http://schemas.openxmlformats.org/officeDocument/2006/relationships/hyperlink" Target="http://www.ncbi.nlm.nih.gov/pubmed?term=La%20Greca%20G%5BAuthor%5D&amp;cauthor=true&amp;cauthor_uid=9844152" TargetMode="External"/><Relationship Id="rId22" Type="http://schemas.openxmlformats.org/officeDocument/2006/relationships/hyperlink" Target="http://www.ncbi.nlm.nih.gov/pubmed?term=Passlick-Deetjen%20J%5BAuthor%5D&amp;cauthor=true&amp;cauthor_uid=9844152" TargetMode="External"/><Relationship Id="rId23" Type="http://schemas.openxmlformats.org/officeDocument/2006/relationships/hyperlink" Target="http://www.ncbi.nlm.nih.gov/pubmed/?term=M.+Feriani%2C+J.%2C+et+al.%2C+%E2%80%9CRandomized+long-term+evaluation+of+bicarbonate-buffered+CAPD+solution.%E2%80%9D+Kidney+Int.+1998%3B+54%285%29%3A+1731%E2%80%931738." TargetMode="External"/><Relationship Id="rId24" Type="http://schemas.openxmlformats.org/officeDocument/2006/relationships/hyperlink" Target="http://www.ncbi.nlm.nih.gov/pubmed?term=Mactier%20RA%5BAuthor%5D&amp;cauthor=true&amp;cauthor_uid=9551418" TargetMode="External"/><Relationship Id="rId25" Type="http://schemas.openxmlformats.org/officeDocument/2006/relationships/hyperlink" Target="http://www.ncbi.nlm.nih.gov/pubmed?term=Sprosen%20TS%5BAuthor%5D&amp;cauthor=true&amp;cauthor_uid=9551418" TargetMode="External"/><Relationship Id="rId26" Type="http://schemas.openxmlformats.org/officeDocument/2006/relationships/hyperlink" Target="http://www.ncbi.nlm.nih.gov/pubmed?term=Gokal%20R%5BAuthor%5D&amp;cauthor=true&amp;cauthor_uid=9551418" TargetMode="External"/><Relationship Id="rId27" Type="http://schemas.openxmlformats.org/officeDocument/2006/relationships/hyperlink" Target="http://www.ncbi.nlm.nih.gov/pubmed?term=Williams%20PF%5BAuthor%5D&amp;cauthor=true&amp;cauthor_uid=9551418" TargetMode="External"/><Relationship Id="rId28" Type="http://schemas.openxmlformats.org/officeDocument/2006/relationships/hyperlink" Target="http://www.ncbi.nlm.nih.gov/pubmed?term=Lindbergh%20M%5BAuthor%5D&amp;cauthor=true&amp;cauthor_uid=9551418" TargetMode="External"/><Relationship Id="rId29" Type="http://schemas.openxmlformats.org/officeDocument/2006/relationships/hyperlink" Target="http://www.ncbi.nlm.nih.gov/pubmed?term=Naik%20RB%5BAuthor%5D&amp;cauthor=true&amp;cauthor_uid=955141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Wrege%20U%5BAuthor%5D&amp;cauthor=true&amp;cauthor_uid=9551418" TargetMode="External"/><Relationship Id="rId31" Type="http://schemas.openxmlformats.org/officeDocument/2006/relationships/hyperlink" Target="http://www.ncbi.nlm.nih.gov/pubmed?term=Gr%C3%B6ntoft%20KC%5BAuthor%5D&amp;cauthor=true&amp;cauthor_uid=9551418" TargetMode="External"/><Relationship Id="rId32" Type="http://schemas.openxmlformats.org/officeDocument/2006/relationships/hyperlink" Target="http://www.ncbi.nlm.nih.gov/pubmed?term=Larsson%20R%5BAuthor%5D&amp;cauthor=true&amp;cauthor_uid=9551418" TargetMode="External"/><Relationship Id="rId9" Type="http://schemas.openxmlformats.org/officeDocument/2006/relationships/hyperlink" Target="http://www.ncbi.nlm.nih.gov/pubmed?term=Finkelstein%20F%5BAuthor%5D&amp;cauthor=true&amp;cauthor_uid=1562507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an@qmul.ac.uk" TargetMode="External"/><Relationship Id="rId33" Type="http://schemas.openxmlformats.org/officeDocument/2006/relationships/hyperlink" Target="http://www.ncbi.nlm.nih.gov/pubmed?term=Berglund%20J%5BAuthor%5D&amp;cauthor=true&amp;cauthor_uid=9551418" TargetMode="External"/><Relationship Id="rId34" Type="http://schemas.openxmlformats.org/officeDocument/2006/relationships/hyperlink" Target="http://www.ncbi.nlm.nih.gov/pubmed?term=Tranaeus%20AP%5BAuthor%5D&amp;cauthor=true&amp;cauthor_uid=9551418" TargetMode="External"/><Relationship Id="rId35" Type="http://schemas.openxmlformats.org/officeDocument/2006/relationships/hyperlink" Target="http://www.ncbi.nlm.nih.gov/pubmed?term=Faict%20D%5BAuthor%5D&amp;cauthor=true&amp;cauthor_uid=9551418" TargetMode="External"/><Relationship Id="rId36" Type="http://schemas.openxmlformats.org/officeDocument/2006/relationships/hyperlink" Target="http://www.ncbi.nlm.nih.gov/pubmed/?term=R.+A.+Mactier.%2C+et+al.%2C+%E2%80%9CBicarbonate+and+bicarbonate%2Flactate+peritoneal+dialysis+solutions+for+the+treatment+of+infusion+pain.%E2%80%9D+Kidney+Int.+1998%3B+53%284%29%3A+1061%E2%80%931067." TargetMode="External"/><Relationship Id="rId10" Type="http://schemas.openxmlformats.org/officeDocument/2006/relationships/hyperlink" Target="http://www.ncbi.nlm.nih.gov/pubmed?term=Healy%20H%5BAuthor%5D&amp;cauthor=true&amp;cauthor_uid=15625070" TargetMode="External"/><Relationship Id="rId11" Type="http://schemas.openxmlformats.org/officeDocument/2006/relationships/hyperlink" Target="http://www.ncbi.nlm.nih.gov/pubmed?term=Abu-Alfa%20A%5BAuthor%5D&amp;cauthor=true&amp;cauthor_uid=15625070" TargetMode="External"/><Relationship Id="rId12" Type="http://schemas.openxmlformats.org/officeDocument/2006/relationships/hyperlink" Target="http://www.ncbi.nlm.nih.gov/pubmed?term=Ahmad%20S%5BAuthor%5D&amp;cauthor=true&amp;cauthor_uid=15625070" TargetMode="External"/><Relationship Id="rId13" Type="http://schemas.openxmlformats.org/officeDocument/2006/relationships/hyperlink" Target="http://www.ncbi.nlm.nih.gov/pubmed?term=Brown%20F%5BAuthor%5D&amp;cauthor=true&amp;cauthor_uid=15625070" TargetMode="External"/><Relationship Id="rId14" Type="http://schemas.openxmlformats.org/officeDocument/2006/relationships/hyperlink" Target="http://www.ncbi.nlm.nih.gov/pubmed?term=Gehr%20T%5BAuthor%5D&amp;cauthor=true&amp;cauthor_uid=15625070" TargetMode="External"/><Relationship Id="rId15" Type="http://schemas.openxmlformats.org/officeDocument/2006/relationships/hyperlink" Target="http://www.ncbi.nlm.nih.gov/pubmed?term=Nash%20K%5BAuthor%5D&amp;cauthor=true&amp;cauthor_uid=15625070" TargetMode="External"/><Relationship Id="rId16" Type="http://schemas.openxmlformats.org/officeDocument/2006/relationships/hyperlink" Target="http://www.ncbi.nlm.nih.gov/pubmed?term=Sorkin%20M%5BAuthor%5D&amp;cauthor=true&amp;cauthor_uid=15625070" TargetMode="External"/><Relationship Id="rId17" Type="http://schemas.openxmlformats.org/officeDocument/2006/relationships/hyperlink" Target="http://www.ncbi.nlm.nih.gov/pubmed?term=Mujais%20S%5BAuthor%5D&amp;cauthor=true&amp;cauthor_uid=15625070" TargetMode="External"/><Relationship Id="rId18" Type="http://schemas.openxmlformats.org/officeDocument/2006/relationships/hyperlink" Target="http://www.ncbi.nlm.nih.gov/pubmed/?term=Finkelstein%2C+F.%2C+et+al.%2C+Superiority+of+icodextrin+compared+with+4.25%25+dextrose+for+peritoneal+ultrafiltration.+J+Am+Soc+Nephrol%2C+2005.+16%282%29%3A+p.+546-54." TargetMode="External"/><Relationship Id="rId19" Type="http://schemas.openxmlformats.org/officeDocument/2006/relationships/hyperlink" Target="http://www.ncbi.nlm.nih.gov/pubmed?term=Feriani%20M%5BAuthor%5D&amp;cauthor=true&amp;cauthor_uid=9844152"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image" Target="media/image1.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5799</Words>
  <Characters>33057</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Increasing the use of biocompatible, glucose-free Peritoneal Dialysis solutions</vt:lpstr>
    </vt:vector>
  </TitlesOfParts>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the use of biocompatible, glucose-free Peritoneal Dialysis solutions</dc:title>
  <dc:creator/>
  <cp:lastModifiedBy/>
  <cp:revision>1</cp:revision>
  <cp:lastPrinted>2014-05-19T13:38:00Z</cp:lastPrinted>
  <dcterms:created xsi:type="dcterms:W3CDTF">2014-11-18T16:41:00Z</dcterms:created>
  <dcterms:modified xsi:type="dcterms:W3CDTF">2014-11-18T16:41:00Z</dcterms:modified>
</cp:coreProperties>
</file>