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21D43" w14:textId="77777777" w:rsidR="00055D98" w:rsidRPr="00AD416F" w:rsidRDefault="00055D98" w:rsidP="00AD416F">
      <w:pPr>
        <w:spacing w:line="360" w:lineRule="auto"/>
        <w:jc w:val="both"/>
        <w:rPr>
          <w:rFonts w:ascii="Book Antiqua" w:hAnsi="Book Antiqua"/>
          <w:b/>
        </w:rPr>
      </w:pPr>
      <w:r w:rsidRPr="00AD416F">
        <w:rPr>
          <w:rFonts w:ascii="Book Antiqua" w:hAnsi="Book Antiqua"/>
          <w:b/>
        </w:rPr>
        <w:t xml:space="preserve">Name of journal: </w:t>
      </w:r>
      <w:r w:rsidRPr="00AD416F">
        <w:rPr>
          <w:rFonts w:ascii="Book Antiqua" w:hAnsi="Book Antiqua"/>
          <w:b/>
          <w:i/>
        </w:rPr>
        <w:t xml:space="preserve">World Journal of </w:t>
      </w:r>
      <w:r w:rsidRPr="00AD416F">
        <w:rPr>
          <w:rFonts w:ascii="Book Antiqua" w:hAnsi="Book Antiqua"/>
          <w:b/>
          <w:i/>
          <w:color w:val="000000"/>
        </w:rPr>
        <w:t>Gastrointestinal Endoscopy</w:t>
      </w:r>
    </w:p>
    <w:p w14:paraId="29A985C2" w14:textId="77777777" w:rsidR="00055D98" w:rsidRPr="00AD416F" w:rsidRDefault="00055D98" w:rsidP="00AD416F">
      <w:pPr>
        <w:spacing w:line="360" w:lineRule="auto"/>
        <w:jc w:val="both"/>
        <w:rPr>
          <w:rFonts w:ascii="Book Antiqua" w:hAnsi="Book Antiqua"/>
          <w:b/>
          <w:lang w:eastAsia="zh-CN"/>
        </w:rPr>
      </w:pPr>
      <w:r w:rsidRPr="00AD416F">
        <w:rPr>
          <w:rFonts w:ascii="Book Antiqua" w:hAnsi="Book Antiqua"/>
          <w:b/>
        </w:rPr>
        <w:t xml:space="preserve">ESPS Manuscript NO: </w:t>
      </w:r>
      <w:r w:rsidRPr="00AD416F">
        <w:rPr>
          <w:rFonts w:ascii="Book Antiqua" w:hAnsi="Book Antiqua"/>
          <w:b/>
          <w:lang w:eastAsia="zh-CN"/>
        </w:rPr>
        <w:t>12122</w:t>
      </w:r>
    </w:p>
    <w:p w14:paraId="677D24F6" w14:textId="77777777" w:rsidR="00055D98" w:rsidRPr="00AD416F" w:rsidRDefault="00055D98" w:rsidP="00AD416F">
      <w:pPr>
        <w:spacing w:line="360" w:lineRule="auto"/>
        <w:jc w:val="both"/>
        <w:rPr>
          <w:rFonts w:ascii="Book Antiqua" w:hAnsi="Book Antiqua"/>
          <w:b/>
          <w:lang w:eastAsia="zh-CN"/>
        </w:rPr>
      </w:pPr>
      <w:r w:rsidRPr="00AD416F">
        <w:rPr>
          <w:rFonts w:ascii="Book Antiqua" w:hAnsi="Book Antiqua"/>
          <w:b/>
        </w:rPr>
        <w:t>Columns:</w:t>
      </w:r>
      <w:r w:rsidRPr="00AD416F">
        <w:rPr>
          <w:rFonts w:ascii="Book Antiqua" w:hAnsi="Book Antiqua"/>
          <w:b/>
          <w:lang w:eastAsia="zh-CN"/>
        </w:rPr>
        <w:t xml:space="preserve"> Case Report</w:t>
      </w:r>
    </w:p>
    <w:p w14:paraId="46FFE821" w14:textId="77777777" w:rsidR="00055D98" w:rsidRPr="00AD416F" w:rsidRDefault="00055D98" w:rsidP="00AD416F">
      <w:pPr>
        <w:spacing w:line="360" w:lineRule="auto"/>
        <w:jc w:val="both"/>
        <w:rPr>
          <w:rFonts w:ascii="Book Antiqua" w:hAnsi="Book Antiqua"/>
          <w:lang w:eastAsia="zh-CN"/>
        </w:rPr>
      </w:pPr>
    </w:p>
    <w:p w14:paraId="62791001" w14:textId="7F93FD84" w:rsidR="008D4B5C" w:rsidRPr="00AD416F" w:rsidRDefault="008D4B5C" w:rsidP="00AD416F">
      <w:pPr>
        <w:spacing w:line="360" w:lineRule="auto"/>
        <w:jc w:val="both"/>
        <w:rPr>
          <w:rFonts w:ascii="Book Antiqua" w:hAnsi="Book Antiqua"/>
          <w:b/>
          <w:bCs/>
        </w:rPr>
      </w:pPr>
      <w:r w:rsidRPr="00AD416F">
        <w:rPr>
          <w:rFonts w:ascii="Book Antiqua" w:hAnsi="Book Antiqua"/>
          <w:b/>
          <w:bCs/>
        </w:rPr>
        <w:t xml:space="preserve">Role of preoperative </w:t>
      </w:r>
      <w:r w:rsidR="00AD416F" w:rsidRPr="00AD416F">
        <w:rPr>
          <w:rFonts w:ascii="Book Antiqua" w:hAnsi="Book Antiqua"/>
          <w:b/>
          <w:bCs/>
        </w:rPr>
        <w:t>e</w:t>
      </w:r>
      <w:r w:rsidR="00823659" w:rsidRPr="00AD416F">
        <w:rPr>
          <w:rFonts w:ascii="Book Antiqua" w:hAnsi="Book Antiqua"/>
          <w:b/>
          <w:bCs/>
        </w:rPr>
        <w:t xml:space="preserve">ndoscopic ultrasound-guided </w:t>
      </w:r>
      <w:r w:rsidRPr="00AD416F">
        <w:rPr>
          <w:rFonts w:ascii="Book Antiqua" w:hAnsi="Book Antiqua"/>
          <w:b/>
          <w:bCs/>
        </w:rPr>
        <w:t>fine-needle tattooing of a pancreatic head insulinoma</w:t>
      </w:r>
    </w:p>
    <w:p w14:paraId="5967E448" w14:textId="77777777" w:rsidR="008D4B5C" w:rsidRPr="00AD416F" w:rsidRDefault="008D4B5C" w:rsidP="00AD416F">
      <w:pPr>
        <w:spacing w:line="360" w:lineRule="auto"/>
        <w:jc w:val="both"/>
        <w:rPr>
          <w:rFonts w:ascii="Book Antiqua" w:hAnsi="Book Antiqua"/>
          <w:b/>
          <w:lang w:eastAsia="zh-CN"/>
        </w:rPr>
      </w:pPr>
    </w:p>
    <w:p w14:paraId="01AD89E8" w14:textId="1BDC84BF" w:rsidR="00055D98" w:rsidRPr="00AD416F" w:rsidRDefault="00AD416F" w:rsidP="00AD416F">
      <w:pPr>
        <w:spacing w:line="360" w:lineRule="auto"/>
        <w:jc w:val="both"/>
        <w:rPr>
          <w:rFonts w:ascii="Book Antiqua" w:hAnsi="Book Antiqua"/>
          <w:bCs/>
        </w:rPr>
      </w:pPr>
      <w:proofErr w:type="spellStart"/>
      <w:r w:rsidRPr="00AD416F">
        <w:rPr>
          <w:rFonts w:ascii="Book Antiqua" w:hAnsi="Book Antiqua"/>
          <w:bCs/>
        </w:rPr>
        <w:t>Leelasinjaroen</w:t>
      </w:r>
      <w:proofErr w:type="spellEnd"/>
      <w:r w:rsidRPr="00AD416F">
        <w:rPr>
          <w:rFonts w:ascii="Book Antiqua" w:hAnsi="Book Antiqua"/>
          <w:bCs/>
        </w:rPr>
        <w:t xml:space="preserve"> </w:t>
      </w:r>
      <w:r w:rsidRPr="00AD416F">
        <w:rPr>
          <w:rFonts w:ascii="Book Antiqua" w:hAnsi="Book Antiqua"/>
          <w:bCs/>
          <w:lang w:eastAsia="zh-CN"/>
        </w:rPr>
        <w:t xml:space="preserve">P </w:t>
      </w:r>
      <w:r w:rsidRPr="00AD416F">
        <w:rPr>
          <w:rFonts w:ascii="Book Antiqua" w:hAnsi="Book Antiqua"/>
          <w:bCs/>
          <w:i/>
          <w:lang w:eastAsia="zh-CN"/>
        </w:rPr>
        <w:t>et al.</w:t>
      </w:r>
      <w:r w:rsidRPr="00AD416F">
        <w:rPr>
          <w:rFonts w:ascii="Book Antiqua" w:hAnsi="Book Antiqua"/>
          <w:bCs/>
          <w:lang w:eastAsia="zh-CN"/>
        </w:rPr>
        <w:t xml:space="preserve"> </w:t>
      </w:r>
      <w:r w:rsidR="00823659" w:rsidRPr="00AD416F">
        <w:rPr>
          <w:rFonts w:ascii="Book Antiqua" w:hAnsi="Book Antiqua"/>
          <w:bCs/>
        </w:rPr>
        <w:t xml:space="preserve">EUS-FNT of a pancreatic head </w:t>
      </w:r>
      <w:proofErr w:type="spellStart"/>
      <w:r w:rsidR="00823659" w:rsidRPr="00AD416F">
        <w:rPr>
          <w:rFonts w:ascii="Book Antiqua" w:hAnsi="Book Antiqua"/>
          <w:bCs/>
        </w:rPr>
        <w:t>insulinoma</w:t>
      </w:r>
      <w:proofErr w:type="spellEnd"/>
    </w:p>
    <w:p w14:paraId="79904466" w14:textId="77777777" w:rsidR="00823659" w:rsidRPr="00AD416F" w:rsidRDefault="00823659" w:rsidP="00AD416F">
      <w:pPr>
        <w:spacing w:line="360" w:lineRule="auto"/>
        <w:jc w:val="both"/>
        <w:rPr>
          <w:rFonts w:ascii="Book Antiqua" w:hAnsi="Book Antiqua"/>
          <w:b/>
          <w:lang w:eastAsia="zh-CN"/>
        </w:rPr>
      </w:pPr>
    </w:p>
    <w:p w14:paraId="2E9CE2F6" w14:textId="0532CB6F" w:rsidR="008D4B5C" w:rsidRPr="00AD416F" w:rsidRDefault="008D4B5C" w:rsidP="00AD416F">
      <w:pPr>
        <w:spacing w:line="360" w:lineRule="auto"/>
        <w:jc w:val="both"/>
        <w:rPr>
          <w:rFonts w:ascii="Book Antiqua" w:hAnsi="Book Antiqua"/>
          <w:bCs/>
          <w:vertAlign w:val="superscript"/>
        </w:rPr>
      </w:pPr>
      <w:r w:rsidRPr="00AD416F">
        <w:rPr>
          <w:rFonts w:ascii="Book Antiqua" w:hAnsi="Book Antiqua"/>
          <w:bCs/>
        </w:rPr>
        <w:t xml:space="preserve">Pornchai Leelasinjaroen, Wuttiporn Manatsathit, Richard </w:t>
      </w:r>
      <w:r w:rsidR="00AD416F" w:rsidRPr="00AD416F">
        <w:rPr>
          <w:rFonts w:ascii="Book Antiqua" w:hAnsi="Book Antiqua"/>
          <w:bCs/>
        </w:rPr>
        <w:t>Berri, Mohammed Barawi, Frank G</w:t>
      </w:r>
      <w:r w:rsidRPr="00AD416F">
        <w:rPr>
          <w:rFonts w:ascii="Book Antiqua" w:hAnsi="Book Antiqua"/>
          <w:bCs/>
        </w:rPr>
        <w:t xml:space="preserve"> Gress</w:t>
      </w:r>
    </w:p>
    <w:p w14:paraId="53BBC31E" w14:textId="77777777" w:rsidR="0003142F" w:rsidRPr="00AD416F" w:rsidRDefault="0003142F" w:rsidP="00AD416F">
      <w:pPr>
        <w:spacing w:line="360" w:lineRule="auto"/>
        <w:jc w:val="both"/>
        <w:rPr>
          <w:rFonts w:ascii="Book Antiqua" w:hAnsi="Book Antiqua"/>
          <w:b/>
          <w:vertAlign w:val="superscript"/>
        </w:rPr>
      </w:pPr>
    </w:p>
    <w:p w14:paraId="61952D0A" w14:textId="2EB8CB6D" w:rsidR="005E4D20" w:rsidRPr="00AD416F" w:rsidRDefault="0003142F" w:rsidP="00AD416F">
      <w:pPr>
        <w:spacing w:line="360" w:lineRule="auto"/>
        <w:jc w:val="both"/>
        <w:rPr>
          <w:rFonts w:ascii="Book Antiqua" w:hAnsi="Book Antiqua"/>
          <w:bCs/>
          <w:lang w:eastAsia="zh-CN"/>
        </w:rPr>
      </w:pPr>
      <w:proofErr w:type="spellStart"/>
      <w:r w:rsidRPr="00AD416F">
        <w:rPr>
          <w:rFonts w:ascii="Book Antiqua" w:hAnsi="Book Antiqua"/>
          <w:b/>
        </w:rPr>
        <w:t>Pornchai</w:t>
      </w:r>
      <w:proofErr w:type="spellEnd"/>
      <w:r w:rsidRPr="00AD416F">
        <w:rPr>
          <w:rFonts w:ascii="Book Antiqua" w:hAnsi="Book Antiqua"/>
          <w:b/>
        </w:rPr>
        <w:t xml:space="preserve"> </w:t>
      </w:r>
      <w:proofErr w:type="spellStart"/>
      <w:r w:rsidRPr="00AD416F">
        <w:rPr>
          <w:rFonts w:ascii="Book Antiqua" w:hAnsi="Book Antiqua"/>
          <w:b/>
        </w:rPr>
        <w:t>Leelasinjaroen</w:t>
      </w:r>
      <w:proofErr w:type="spellEnd"/>
      <w:r w:rsidRPr="00AD416F">
        <w:rPr>
          <w:rFonts w:ascii="Book Antiqua" w:hAnsi="Book Antiqua"/>
          <w:b/>
        </w:rPr>
        <w:t xml:space="preserve">, </w:t>
      </w:r>
      <w:proofErr w:type="spellStart"/>
      <w:r w:rsidRPr="00AD416F">
        <w:rPr>
          <w:rFonts w:ascii="Book Antiqua" w:hAnsi="Book Antiqua"/>
          <w:b/>
        </w:rPr>
        <w:t>Wuttiporn</w:t>
      </w:r>
      <w:proofErr w:type="spellEnd"/>
      <w:r w:rsidRPr="00AD416F">
        <w:rPr>
          <w:rFonts w:ascii="Book Antiqua" w:hAnsi="Book Antiqua"/>
          <w:b/>
        </w:rPr>
        <w:t xml:space="preserve"> </w:t>
      </w:r>
      <w:proofErr w:type="spellStart"/>
      <w:r w:rsidRPr="00AD416F">
        <w:rPr>
          <w:rFonts w:ascii="Book Antiqua" w:hAnsi="Book Antiqua"/>
          <w:b/>
        </w:rPr>
        <w:t>Manatsathit</w:t>
      </w:r>
      <w:proofErr w:type="spellEnd"/>
      <w:r w:rsidR="005E4D20" w:rsidRPr="00AD416F">
        <w:rPr>
          <w:rFonts w:ascii="Book Antiqua" w:hAnsi="Book Antiqua"/>
          <w:b/>
        </w:rPr>
        <w:t xml:space="preserve">, </w:t>
      </w:r>
      <w:r w:rsidRPr="00AD416F">
        <w:rPr>
          <w:rFonts w:ascii="Book Antiqua" w:hAnsi="Book Antiqua"/>
          <w:bCs/>
        </w:rPr>
        <w:t xml:space="preserve">Department of Medicine, St. John Hospital </w:t>
      </w:r>
      <w:r w:rsidR="00AD416F" w:rsidRPr="00AD416F">
        <w:rPr>
          <w:rFonts w:ascii="Book Antiqua" w:hAnsi="Book Antiqua"/>
          <w:bCs/>
          <w:lang w:eastAsia="zh-CN"/>
        </w:rPr>
        <w:t>and</w:t>
      </w:r>
      <w:r w:rsidRPr="00AD416F">
        <w:rPr>
          <w:rFonts w:ascii="Book Antiqua" w:hAnsi="Book Antiqua"/>
          <w:bCs/>
        </w:rPr>
        <w:t xml:space="preserve"> Medical Center, Detroit, MI 48236, </w:t>
      </w:r>
      <w:r w:rsidR="005E4D20" w:rsidRPr="00AD416F">
        <w:rPr>
          <w:rFonts w:ascii="Book Antiqua" w:hAnsi="Book Antiqua"/>
          <w:bCs/>
        </w:rPr>
        <w:t>United States</w:t>
      </w:r>
    </w:p>
    <w:p w14:paraId="0C491D9D" w14:textId="77777777" w:rsidR="00AD416F" w:rsidRPr="00AD416F" w:rsidRDefault="00AD416F" w:rsidP="00AD416F">
      <w:pPr>
        <w:spacing w:line="360" w:lineRule="auto"/>
        <w:jc w:val="both"/>
        <w:rPr>
          <w:rFonts w:ascii="Book Antiqua" w:hAnsi="Book Antiqua"/>
          <w:bCs/>
          <w:lang w:eastAsia="zh-CN"/>
        </w:rPr>
      </w:pPr>
    </w:p>
    <w:p w14:paraId="32EDD384" w14:textId="59A78FEB" w:rsidR="005E4D20" w:rsidRPr="00AD416F" w:rsidRDefault="005E4D20" w:rsidP="00AD416F">
      <w:pPr>
        <w:spacing w:line="360" w:lineRule="auto"/>
        <w:jc w:val="both"/>
        <w:rPr>
          <w:rFonts w:ascii="Book Antiqua" w:hAnsi="Book Antiqua"/>
          <w:bCs/>
          <w:lang w:eastAsia="zh-CN"/>
        </w:rPr>
      </w:pPr>
      <w:r w:rsidRPr="00AD416F">
        <w:rPr>
          <w:rFonts w:ascii="Book Antiqua" w:hAnsi="Book Antiqua"/>
          <w:b/>
        </w:rPr>
        <w:t xml:space="preserve">Richard </w:t>
      </w:r>
      <w:proofErr w:type="spellStart"/>
      <w:r w:rsidRPr="00AD416F">
        <w:rPr>
          <w:rFonts w:ascii="Book Antiqua" w:hAnsi="Book Antiqua"/>
          <w:b/>
        </w:rPr>
        <w:t>Berri</w:t>
      </w:r>
      <w:proofErr w:type="spellEnd"/>
      <w:r w:rsidRPr="00AD416F">
        <w:rPr>
          <w:rFonts w:ascii="Book Antiqua" w:hAnsi="Book Antiqua"/>
          <w:b/>
        </w:rPr>
        <w:t>,</w:t>
      </w:r>
      <w:r w:rsidRPr="00AD416F">
        <w:rPr>
          <w:rFonts w:ascii="Book Antiqua" w:hAnsi="Book Antiqua"/>
          <w:bCs/>
        </w:rPr>
        <w:t xml:space="preserve"> Department of Surgery, St. John Hospital </w:t>
      </w:r>
      <w:r w:rsidR="00AD416F" w:rsidRPr="00AD416F">
        <w:rPr>
          <w:rFonts w:ascii="Book Antiqua" w:hAnsi="Book Antiqua"/>
          <w:bCs/>
          <w:lang w:eastAsia="zh-CN"/>
        </w:rPr>
        <w:t>and</w:t>
      </w:r>
      <w:r w:rsidRPr="00AD416F">
        <w:rPr>
          <w:rFonts w:ascii="Book Antiqua" w:hAnsi="Book Antiqua"/>
          <w:bCs/>
        </w:rPr>
        <w:t xml:space="preserve"> Medical Center, Detroit, MI 48236,</w:t>
      </w:r>
      <w:r w:rsidR="00952988" w:rsidRPr="00AD416F">
        <w:rPr>
          <w:rFonts w:ascii="Book Antiqua" w:hAnsi="Book Antiqua"/>
          <w:bCs/>
        </w:rPr>
        <w:t xml:space="preserve"> United States</w:t>
      </w:r>
    </w:p>
    <w:p w14:paraId="6C01D172" w14:textId="77777777" w:rsidR="00AD416F" w:rsidRPr="00AD416F" w:rsidRDefault="00AD416F" w:rsidP="00AD416F">
      <w:pPr>
        <w:spacing w:line="360" w:lineRule="auto"/>
        <w:jc w:val="both"/>
        <w:rPr>
          <w:rFonts w:ascii="Book Antiqua" w:hAnsi="Book Antiqua"/>
          <w:bCs/>
          <w:lang w:eastAsia="zh-CN"/>
        </w:rPr>
      </w:pPr>
    </w:p>
    <w:p w14:paraId="68D84498" w14:textId="0AFC383C" w:rsidR="00952988" w:rsidRPr="00AD416F" w:rsidRDefault="00952988" w:rsidP="00AD416F">
      <w:pPr>
        <w:spacing w:line="360" w:lineRule="auto"/>
        <w:jc w:val="both"/>
        <w:rPr>
          <w:rFonts w:ascii="Book Antiqua" w:hAnsi="Book Antiqua"/>
          <w:bCs/>
          <w:lang w:eastAsia="zh-CN"/>
        </w:rPr>
      </w:pPr>
      <w:r w:rsidRPr="00AD416F">
        <w:rPr>
          <w:rFonts w:ascii="Book Antiqua" w:hAnsi="Book Antiqua"/>
          <w:b/>
        </w:rPr>
        <w:t xml:space="preserve">Mohammed </w:t>
      </w:r>
      <w:proofErr w:type="spellStart"/>
      <w:r w:rsidRPr="00AD416F">
        <w:rPr>
          <w:rFonts w:ascii="Book Antiqua" w:hAnsi="Book Antiqua"/>
          <w:b/>
        </w:rPr>
        <w:t>Barawi</w:t>
      </w:r>
      <w:proofErr w:type="spellEnd"/>
      <w:r w:rsidRPr="00AD416F">
        <w:rPr>
          <w:rFonts w:ascii="Book Antiqua" w:hAnsi="Book Antiqua"/>
          <w:b/>
        </w:rPr>
        <w:t xml:space="preserve">, </w:t>
      </w:r>
      <w:r w:rsidRPr="00AD416F">
        <w:rPr>
          <w:rFonts w:ascii="Book Antiqua" w:hAnsi="Book Antiqua"/>
          <w:bCs/>
        </w:rPr>
        <w:t xml:space="preserve">Division of Gastroenterology, Department of Medicine, St. John Hospital </w:t>
      </w:r>
      <w:r w:rsidR="00AD416F" w:rsidRPr="00AD416F">
        <w:rPr>
          <w:rFonts w:ascii="Book Antiqua" w:hAnsi="Book Antiqua"/>
          <w:bCs/>
          <w:lang w:eastAsia="zh-CN"/>
        </w:rPr>
        <w:t>and</w:t>
      </w:r>
      <w:r w:rsidRPr="00AD416F">
        <w:rPr>
          <w:rFonts w:ascii="Book Antiqua" w:hAnsi="Book Antiqua"/>
          <w:bCs/>
        </w:rPr>
        <w:t xml:space="preserve"> Medical Center, Detroit, MI 48236, United States</w:t>
      </w:r>
    </w:p>
    <w:p w14:paraId="015FAAE1" w14:textId="77777777" w:rsidR="00AD416F" w:rsidRPr="00AD416F" w:rsidRDefault="00AD416F" w:rsidP="00AD416F">
      <w:pPr>
        <w:spacing w:line="360" w:lineRule="auto"/>
        <w:jc w:val="both"/>
        <w:rPr>
          <w:rFonts w:ascii="Book Antiqua" w:hAnsi="Book Antiqua"/>
          <w:bCs/>
          <w:lang w:eastAsia="zh-CN"/>
        </w:rPr>
      </w:pPr>
    </w:p>
    <w:p w14:paraId="4BCC6CA9" w14:textId="7D74B564" w:rsidR="00952988" w:rsidRPr="00AD416F" w:rsidRDefault="005E4D20" w:rsidP="00AD416F">
      <w:pPr>
        <w:spacing w:line="360" w:lineRule="auto"/>
        <w:jc w:val="both"/>
        <w:rPr>
          <w:rFonts w:ascii="Book Antiqua" w:hAnsi="Book Antiqua"/>
          <w:bCs/>
        </w:rPr>
      </w:pPr>
      <w:r w:rsidRPr="00AD416F">
        <w:rPr>
          <w:rFonts w:ascii="Book Antiqua" w:hAnsi="Book Antiqua"/>
          <w:b/>
        </w:rPr>
        <w:t>F</w:t>
      </w:r>
      <w:r w:rsidR="00AD416F" w:rsidRPr="00AD416F">
        <w:rPr>
          <w:rFonts w:ascii="Book Antiqua" w:hAnsi="Book Antiqua"/>
          <w:b/>
        </w:rPr>
        <w:t>rank G</w:t>
      </w:r>
      <w:r w:rsidRPr="00AD416F">
        <w:rPr>
          <w:rFonts w:ascii="Book Antiqua" w:hAnsi="Book Antiqua"/>
          <w:b/>
        </w:rPr>
        <w:t xml:space="preserve"> </w:t>
      </w:r>
      <w:proofErr w:type="spellStart"/>
      <w:r w:rsidRPr="00AD416F">
        <w:rPr>
          <w:rFonts w:ascii="Book Antiqua" w:hAnsi="Book Antiqua"/>
          <w:b/>
        </w:rPr>
        <w:t>Gress</w:t>
      </w:r>
      <w:proofErr w:type="spellEnd"/>
      <w:r w:rsidRPr="00AD416F">
        <w:rPr>
          <w:rFonts w:ascii="Book Antiqua" w:hAnsi="Book Antiqua"/>
          <w:b/>
        </w:rPr>
        <w:t>,</w:t>
      </w:r>
      <w:r w:rsidRPr="00AD416F">
        <w:rPr>
          <w:rFonts w:ascii="Book Antiqua" w:hAnsi="Book Antiqua"/>
          <w:bCs/>
        </w:rPr>
        <w:t xml:space="preserve"> Division of Digestive Diseases, Columbia University Medical Center, New York, NY</w:t>
      </w:r>
      <w:r w:rsidR="00952988" w:rsidRPr="00AD416F">
        <w:rPr>
          <w:rFonts w:ascii="Book Antiqua" w:hAnsi="Book Antiqua"/>
          <w:bCs/>
        </w:rPr>
        <w:t xml:space="preserve"> </w:t>
      </w:r>
      <w:r w:rsidRPr="00AD416F">
        <w:rPr>
          <w:rFonts w:ascii="Book Antiqua" w:hAnsi="Book Antiqua"/>
          <w:bCs/>
        </w:rPr>
        <w:t>10032, United States</w:t>
      </w:r>
    </w:p>
    <w:p w14:paraId="7C716961" w14:textId="77777777" w:rsidR="00952988" w:rsidRPr="00AD416F" w:rsidRDefault="00952988" w:rsidP="00AD416F">
      <w:pPr>
        <w:spacing w:line="360" w:lineRule="auto"/>
        <w:jc w:val="both"/>
        <w:rPr>
          <w:rFonts w:ascii="Book Antiqua" w:hAnsi="Book Antiqua"/>
          <w:bCs/>
        </w:rPr>
      </w:pPr>
    </w:p>
    <w:p w14:paraId="25E4B436" w14:textId="09061411" w:rsidR="008D4B5C" w:rsidRPr="00AD416F" w:rsidRDefault="005E4D20" w:rsidP="00AD416F">
      <w:pPr>
        <w:spacing w:line="360" w:lineRule="auto"/>
        <w:jc w:val="both"/>
        <w:rPr>
          <w:rFonts w:ascii="Book Antiqua" w:hAnsi="Book Antiqua"/>
          <w:b/>
        </w:rPr>
      </w:pPr>
      <w:r w:rsidRPr="00AD416F">
        <w:rPr>
          <w:rFonts w:ascii="Book Antiqua" w:hAnsi="Book Antiqua"/>
          <w:b/>
        </w:rPr>
        <w:t>Author contributions:</w:t>
      </w:r>
      <w:r w:rsidRPr="00AD416F">
        <w:rPr>
          <w:rFonts w:ascii="Book Antiqua" w:hAnsi="Book Antiqua"/>
          <w:bCs/>
        </w:rPr>
        <w:t xml:space="preserve"> Leelasinjaroen</w:t>
      </w:r>
      <w:r w:rsidR="00746518" w:rsidRPr="00AD416F">
        <w:rPr>
          <w:rFonts w:ascii="Book Antiqua" w:hAnsi="Book Antiqua"/>
          <w:bCs/>
        </w:rPr>
        <w:t xml:space="preserve"> P</w:t>
      </w:r>
      <w:r w:rsidR="00952988" w:rsidRPr="00AD416F">
        <w:rPr>
          <w:rFonts w:ascii="Book Antiqua" w:hAnsi="Book Antiqua"/>
          <w:bCs/>
        </w:rPr>
        <w:t xml:space="preserve"> and</w:t>
      </w:r>
      <w:r w:rsidRPr="00AD416F">
        <w:rPr>
          <w:rFonts w:ascii="Book Antiqua" w:hAnsi="Book Antiqua"/>
          <w:bCs/>
        </w:rPr>
        <w:t xml:space="preserve"> Manatsathit</w:t>
      </w:r>
      <w:r w:rsidR="00746518" w:rsidRPr="00AD416F">
        <w:rPr>
          <w:rFonts w:ascii="Book Antiqua" w:hAnsi="Book Antiqua"/>
          <w:bCs/>
        </w:rPr>
        <w:t xml:space="preserve"> W</w:t>
      </w:r>
      <w:r w:rsidRPr="00AD416F">
        <w:rPr>
          <w:rFonts w:ascii="Book Antiqua" w:hAnsi="Book Antiqua"/>
          <w:bCs/>
        </w:rPr>
        <w:t xml:space="preserve"> </w:t>
      </w:r>
      <w:r w:rsidR="00952988" w:rsidRPr="00AD416F">
        <w:rPr>
          <w:rFonts w:ascii="Book Antiqua" w:hAnsi="Book Antiqua"/>
          <w:bCs/>
        </w:rPr>
        <w:t>research</w:t>
      </w:r>
      <w:r w:rsidR="00AD416F" w:rsidRPr="00AD416F">
        <w:rPr>
          <w:rFonts w:ascii="Book Antiqua" w:hAnsi="Book Antiqua"/>
          <w:bCs/>
          <w:lang w:eastAsia="zh-CN"/>
        </w:rPr>
        <w:t>ed</w:t>
      </w:r>
      <w:r w:rsidR="00952988" w:rsidRPr="00AD416F">
        <w:rPr>
          <w:rFonts w:ascii="Book Antiqua" w:hAnsi="Book Antiqua"/>
          <w:bCs/>
        </w:rPr>
        <w:t>/review</w:t>
      </w:r>
      <w:r w:rsidR="00414117" w:rsidRPr="00AD416F">
        <w:rPr>
          <w:rFonts w:ascii="Book Antiqua" w:hAnsi="Book Antiqua"/>
          <w:bCs/>
        </w:rPr>
        <w:t>ed the current literature and wr</w:t>
      </w:r>
      <w:r w:rsidR="00952988" w:rsidRPr="00AD416F">
        <w:rPr>
          <w:rFonts w:ascii="Book Antiqua" w:hAnsi="Book Antiqua"/>
          <w:bCs/>
        </w:rPr>
        <w:t>ote the paper; Barawi</w:t>
      </w:r>
      <w:r w:rsidR="00746518" w:rsidRPr="00AD416F">
        <w:rPr>
          <w:rFonts w:ascii="Book Antiqua" w:hAnsi="Book Antiqua"/>
          <w:bCs/>
        </w:rPr>
        <w:t xml:space="preserve"> M</w:t>
      </w:r>
      <w:r w:rsidR="00952988" w:rsidRPr="00AD416F">
        <w:rPr>
          <w:rFonts w:ascii="Book Antiqua" w:hAnsi="Book Antiqua"/>
          <w:bCs/>
        </w:rPr>
        <w:t xml:space="preserve"> performed the endoscopic procedure, provided the endoscopic image and reviewed manuscript; Berri</w:t>
      </w:r>
      <w:r w:rsidR="00746518" w:rsidRPr="00AD416F">
        <w:rPr>
          <w:rFonts w:ascii="Book Antiqua" w:hAnsi="Book Antiqua"/>
          <w:bCs/>
        </w:rPr>
        <w:t xml:space="preserve"> R</w:t>
      </w:r>
      <w:r w:rsidR="00952988" w:rsidRPr="00AD416F">
        <w:rPr>
          <w:rFonts w:ascii="Book Antiqua" w:hAnsi="Book Antiqua"/>
          <w:bCs/>
        </w:rPr>
        <w:t xml:space="preserve"> performed surgery</w:t>
      </w:r>
      <w:r w:rsidR="003D4DF5" w:rsidRPr="00AD416F">
        <w:rPr>
          <w:rFonts w:ascii="Book Antiqua" w:hAnsi="Book Antiqua"/>
          <w:bCs/>
        </w:rPr>
        <w:t xml:space="preserve"> provided the intraoperative images</w:t>
      </w:r>
      <w:r w:rsidR="00952988" w:rsidRPr="00AD416F">
        <w:rPr>
          <w:rFonts w:ascii="Book Antiqua" w:hAnsi="Book Antiqua"/>
          <w:bCs/>
        </w:rPr>
        <w:t xml:space="preserve"> an</w:t>
      </w:r>
      <w:r w:rsidR="00746518" w:rsidRPr="00AD416F">
        <w:rPr>
          <w:rFonts w:ascii="Book Antiqua" w:hAnsi="Book Antiqua"/>
          <w:bCs/>
        </w:rPr>
        <w:t xml:space="preserve">d reviewed manuscript; </w:t>
      </w:r>
      <w:r w:rsidR="00952988" w:rsidRPr="00AD416F">
        <w:rPr>
          <w:rFonts w:ascii="Book Antiqua" w:hAnsi="Book Antiqua"/>
          <w:bCs/>
        </w:rPr>
        <w:t>Gress</w:t>
      </w:r>
      <w:r w:rsidR="00746518" w:rsidRPr="00AD416F">
        <w:rPr>
          <w:rFonts w:ascii="Book Antiqua" w:hAnsi="Book Antiqua"/>
          <w:bCs/>
        </w:rPr>
        <w:t xml:space="preserve"> FG</w:t>
      </w:r>
      <w:r w:rsidR="00952988" w:rsidRPr="00AD416F">
        <w:rPr>
          <w:rFonts w:ascii="Book Antiqua" w:hAnsi="Book Antiqua"/>
          <w:bCs/>
        </w:rPr>
        <w:t xml:space="preserve"> reviewed manuscript.</w:t>
      </w:r>
    </w:p>
    <w:p w14:paraId="51E24CC4" w14:textId="77777777" w:rsidR="008D4B5C" w:rsidRPr="00AD416F" w:rsidRDefault="008D4B5C" w:rsidP="00AD416F">
      <w:pPr>
        <w:spacing w:line="360" w:lineRule="auto"/>
        <w:jc w:val="both"/>
        <w:rPr>
          <w:rFonts w:ascii="Book Antiqua" w:hAnsi="Book Antiqua"/>
        </w:rPr>
      </w:pPr>
    </w:p>
    <w:p w14:paraId="4D040B6B" w14:textId="788F72A7" w:rsidR="008D4B5C" w:rsidRPr="00AD416F" w:rsidRDefault="00AD416F" w:rsidP="00AD416F">
      <w:pPr>
        <w:spacing w:line="360" w:lineRule="auto"/>
        <w:jc w:val="both"/>
        <w:rPr>
          <w:rFonts w:ascii="Book Antiqua" w:hAnsi="Book Antiqua"/>
        </w:rPr>
      </w:pPr>
      <w:r w:rsidRPr="00AD416F">
        <w:rPr>
          <w:rFonts w:ascii="Book Antiqua" w:hAnsi="Book Antiqua"/>
          <w:b/>
        </w:rPr>
        <w:t>Correspondence to:</w:t>
      </w:r>
      <w:r w:rsidR="0013114C">
        <w:rPr>
          <w:rFonts w:ascii="Book Antiqua" w:hAnsi="Book Antiqua" w:hint="eastAsia"/>
          <w:b/>
          <w:lang w:eastAsia="zh-CN"/>
        </w:rPr>
        <w:t xml:space="preserve"> </w:t>
      </w:r>
      <w:proofErr w:type="spellStart"/>
      <w:r w:rsidR="008D4B5C" w:rsidRPr="00AD416F">
        <w:rPr>
          <w:rFonts w:ascii="Book Antiqua" w:hAnsi="Book Antiqua"/>
          <w:b/>
          <w:bCs/>
        </w:rPr>
        <w:t>Pornchai</w:t>
      </w:r>
      <w:proofErr w:type="spellEnd"/>
      <w:r w:rsidR="008D4B5C" w:rsidRPr="00AD416F">
        <w:rPr>
          <w:rFonts w:ascii="Book Antiqua" w:hAnsi="Book Antiqua"/>
          <w:b/>
          <w:bCs/>
        </w:rPr>
        <w:t xml:space="preserve"> </w:t>
      </w:r>
      <w:proofErr w:type="spellStart"/>
      <w:r w:rsidR="008D4B5C" w:rsidRPr="00AD416F">
        <w:rPr>
          <w:rFonts w:ascii="Book Antiqua" w:hAnsi="Book Antiqua"/>
          <w:b/>
          <w:bCs/>
        </w:rPr>
        <w:t>Leelasinjaroen</w:t>
      </w:r>
      <w:proofErr w:type="spellEnd"/>
      <w:r w:rsidR="008D4B5C" w:rsidRPr="00AD416F">
        <w:rPr>
          <w:rFonts w:ascii="Book Antiqua" w:hAnsi="Book Antiqua"/>
          <w:b/>
          <w:bCs/>
        </w:rPr>
        <w:t>, MD</w:t>
      </w:r>
      <w:r w:rsidR="00952988" w:rsidRPr="00AD416F">
        <w:rPr>
          <w:rFonts w:ascii="Book Antiqua" w:hAnsi="Book Antiqua"/>
          <w:b/>
          <w:bCs/>
        </w:rPr>
        <w:t>, Resident Physician</w:t>
      </w:r>
      <w:r w:rsidR="00952988" w:rsidRPr="00AD416F">
        <w:rPr>
          <w:rFonts w:ascii="Book Antiqua" w:hAnsi="Book Antiqua"/>
        </w:rPr>
        <w:t xml:space="preserve">, </w:t>
      </w:r>
      <w:r w:rsidR="00456112" w:rsidRPr="00AD416F">
        <w:rPr>
          <w:rFonts w:ascii="Book Antiqua" w:hAnsi="Book Antiqua"/>
          <w:bCs/>
        </w:rPr>
        <w:t xml:space="preserve">Department of Medicine, St. John Hospital </w:t>
      </w:r>
      <w:r w:rsidRPr="00AD416F">
        <w:rPr>
          <w:rFonts w:ascii="Book Antiqua" w:hAnsi="Book Antiqua"/>
          <w:bCs/>
          <w:lang w:eastAsia="zh-CN"/>
        </w:rPr>
        <w:t>and</w:t>
      </w:r>
      <w:r w:rsidR="00456112" w:rsidRPr="00AD416F">
        <w:rPr>
          <w:rFonts w:ascii="Book Antiqua" w:hAnsi="Book Antiqua"/>
          <w:bCs/>
        </w:rPr>
        <w:t xml:space="preserve"> Medical Center, </w:t>
      </w:r>
      <w:r w:rsidR="008D4B5C" w:rsidRPr="00AD416F">
        <w:rPr>
          <w:rFonts w:ascii="Book Antiqua" w:hAnsi="Book Antiqua"/>
        </w:rPr>
        <w:t>22101 Moross Rd, Detroit, MI 48236</w:t>
      </w:r>
      <w:r w:rsidRPr="00AD416F">
        <w:rPr>
          <w:rFonts w:ascii="Book Antiqua" w:hAnsi="Book Antiqua"/>
          <w:lang w:eastAsia="zh-CN"/>
        </w:rPr>
        <w:t xml:space="preserve">, </w:t>
      </w:r>
      <w:r w:rsidRPr="00AD416F">
        <w:rPr>
          <w:rFonts w:ascii="Book Antiqua" w:hAnsi="Book Antiqua"/>
          <w:bCs/>
        </w:rPr>
        <w:t>United States</w:t>
      </w:r>
      <w:r w:rsidRPr="00AD416F">
        <w:rPr>
          <w:rFonts w:ascii="Book Antiqua" w:hAnsi="Book Antiqua"/>
          <w:bCs/>
          <w:lang w:eastAsia="zh-CN"/>
        </w:rPr>
        <w:t>.</w:t>
      </w:r>
      <w:r w:rsidRPr="00AD416F">
        <w:rPr>
          <w:rFonts w:ascii="Book Antiqua" w:hAnsi="Book Antiqua"/>
        </w:rPr>
        <w:t xml:space="preserve"> tee_pornchai@yahoo.com</w:t>
      </w:r>
      <w:r w:rsidR="008D4B5C" w:rsidRPr="00AD416F">
        <w:rPr>
          <w:rFonts w:ascii="Book Antiqua" w:hAnsi="Book Antiqua"/>
        </w:rPr>
        <w:t xml:space="preserve"> </w:t>
      </w:r>
    </w:p>
    <w:p w14:paraId="01362D5D" w14:textId="77777777" w:rsidR="00AD416F" w:rsidRPr="00AD416F" w:rsidRDefault="00AD416F" w:rsidP="00AD416F">
      <w:pPr>
        <w:tabs>
          <w:tab w:val="left" w:pos="1224"/>
        </w:tabs>
        <w:spacing w:line="360" w:lineRule="auto"/>
        <w:jc w:val="both"/>
        <w:rPr>
          <w:rFonts w:ascii="Book Antiqua" w:hAnsi="Book Antiqua"/>
          <w:b/>
          <w:lang w:eastAsia="zh-CN"/>
        </w:rPr>
      </w:pPr>
    </w:p>
    <w:p w14:paraId="4D1D1710" w14:textId="47B77111" w:rsidR="008D4B5C" w:rsidRPr="00AD416F" w:rsidRDefault="008D4B5C" w:rsidP="00AD416F">
      <w:pPr>
        <w:tabs>
          <w:tab w:val="left" w:pos="1224"/>
        </w:tabs>
        <w:spacing w:line="360" w:lineRule="auto"/>
        <w:jc w:val="both"/>
        <w:rPr>
          <w:rFonts w:ascii="Book Antiqua" w:hAnsi="Book Antiqua"/>
        </w:rPr>
      </w:pPr>
      <w:r w:rsidRPr="00AD416F">
        <w:rPr>
          <w:rFonts w:ascii="Book Antiqua" w:hAnsi="Book Antiqua"/>
          <w:b/>
        </w:rPr>
        <w:t>Telephone:</w:t>
      </w:r>
      <w:r w:rsidR="00AD416F" w:rsidRPr="00AD416F">
        <w:rPr>
          <w:rFonts w:ascii="Book Antiqua" w:hAnsi="Book Antiqua"/>
        </w:rPr>
        <w:t xml:space="preserve"> </w:t>
      </w:r>
      <w:r w:rsidR="00456112" w:rsidRPr="00AD416F">
        <w:rPr>
          <w:rFonts w:ascii="Book Antiqua" w:hAnsi="Book Antiqua"/>
        </w:rPr>
        <w:t>+1-</w:t>
      </w:r>
      <w:r w:rsidRPr="00AD416F">
        <w:rPr>
          <w:rFonts w:ascii="Book Antiqua" w:hAnsi="Book Antiqua"/>
        </w:rPr>
        <w:t>734-</w:t>
      </w:r>
      <w:r w:rsidR="00456112" w:rsidRPr="00AD416F">
        <w:rPr>
          <w:rFonts w:ascii="Book Antiqua" w:hAnsi="Book Antiqua"/>
        </w:rPr>
        <w:t>272</w:t>
      </w:r>
      <w:r w:rsidRPr="00AD416F">
        <w:rPr>
          <w:rFonts w:ascii="Book Antiqua" w:hAnsi="Book Antiqua"/>
        </w:rPr>
        <w:t>3147</w:t>
      </w:r>
      <w:r w:rsidR="00AD416F" w:rsidRPr="00AD416F">
        <w:rPr>
          <w:rFonts w:ascii="Book Antiqua" w:hAnsi="Book Antiqua"/>
          <w:lang w:eastAsia="zh-CN"/>
        </w:rPr>
        <w:t xml:space="preserve"> </w:t>
      </w:r>
      <w:r w:rsidRPr="00AD416F">
        <w:rPr>
          <w:rFonts w:ascii="Book Antiqua" w:hAnsi="Book Antiqua"/>
          <w:b/>
        </w:rPr>
        <w:t>Fax:</w:t>
      </w:r>
      <w:r w:rsidR="00456112" w:rsidRPr="00AD416F">
        <w:rPr>
          <w:rFonts w:ascii="Book Antiqua" w:hAnsi="Book Antiqua"/>
          <w:b/>
        </w:rPr>
        <w:t xml:space="preserve"> </w:t>
      </w:r>
      <w:r w:rsidR="00AD416F" w:rsidRPr="00AD416F">
        <w:rPr>
          <w:rFonts w:ascii="Book Antiqua" w:hAnsi="Book Antiqua"/>
          <w:bCs/>
        </w:rPr>
        <w:t>+1-313-</w:t>
      </w:r>
      <w:r w:rsidR="00456112" w:rsidRPr="00AD416F">
        <w:rPr>
          <w:rFonts w:ascii="Book Antiqua" w:hAnsi="Book Antiqua"/>
          <w:bCs/>
        </w:rPr>
        <w:t>3437271</w:t>
      </w:r>
      <w:r w:rsidRPr="00AD416F">
        <w:rPr>
          <w:rFonts w:ascii="Book Antiqua" w:hAnsi="Book Antiqua"/>
          <w:bCs/>
        </w:rPr>
        <w:tab/>
      </w:r>
    </w:p>
    <w:p w14:paraId="2E97AF40" w14:textId="77777777" w:rsidR="00746518" w:rsidRPr="00AD416F" w:rsidRDefault="00746518" w:rsidP="00AD416F">
      <w:pPr>
        <w:tabs>
          <w:tab w:val="left" w:pos="1224"/>
        </w:tabs>
        <w:spacing w:line="360" w:lineRule="auto"/>
        <w:jc w:val="both"/>
        <w:rPr>
          <w:rFonts w:ascii="Book Antiqua" w:hAnsi="Book Antiqua"/>
          <w:bCs/>
        </w:rPr>
      </w:pPr>
    </w:p>
    <w:p w14:paraId="1A57A09B" w14:textId="272B5986" w:rsidR="00AD416F" w:rsidRPr="00AD416F" w:rsidRDefault="00AD416F" w:rsidP="00AD416F">
      <w:pPr>
        <w:spacing w:line="360" w:lineRule="auto"/>
        <w:jc w:val="both"/>
        <w:rPr>
          <w:rFonts w:ascii="Book Antiqua" w:hAnsi="Book Antiqua"/>
          <w:b/>
        </w:rPr>
      </w:pPr>
      <w:r w:rsidRPr="00AD416F">
        <w:rPr>
          <w:rFonts w:ascii="Book Antiqua" w:hAnsi="Book Antiqua"/>
          <w:b/>
        </w:rPr>
        <w:t>Received:</w:t>
      </w:r>
      <w:r w:rsidRPr="00AD416F">
        <w:rPr>
          <w:rFonts w:ascii="Book Antiqua" w:hAnsi="Book Antiqua"/>
          <w:b/>
          <w:lang w:eastAsia="zh-CN"/>
        </w:rPr>
        <w:t xml:space="preserve"> </w:t>
      </w:r>
      <w:r w:rsidRPr="00AD416F">
        <w:rPr>
          <w:rFonts w:ascii="Book Antiqua" w:hAnsi="Book Antiqua"/>
          <w:lang w:eastAsia="zh-CN"/>
        </w:rPr>
        <w:t>June 23, 2014</w:t>
      </w:r>
      <w:r w:rsidRPr="00AD416F">
        <w:rPr>
          <w:rFonts w:ascii="Book Antiqua" w:hAnsi="Book Antiqua"/>
          <w:b/>
        </w:rPr>
        <w:t xml:space="preserve"> Revised: </w:t>
      </w:r>
      <w:r w:rsidRPr="00AD416F">
        <w:rPr>
          <w:rFonts w:ascii="Book Antiqua" w:hAnsi="Book Antiqua"/>
          <w:lang w:eastAsia="zh-CN"/>
        </w:rPr>
        <w:t>August 8, 2014</w:t>
      </w:r>
      <w:r w:rsidRPr="00AD416F">
        <w:rPr>
          <w:rFonts w:ascii="Book Antiqua" w:hAnsi="Book Antiqua"/>
        </w:rPr>
        <w:t xml:space="preserve"> </w:t>
      </w:r>
    </w:p>
    <w:p w14:paraId="77515E80" w14:textId="77777777" w:rsidR="00877633" w:rsidRDefault="00AD416F" w:rsidP="00877633">
      <w:pPr>
        <w:rPr>
          <w:rFonts w:ascii="Book Antiqua" w:hAnsi="Book Antiqua" w:hint="eastAsia"/>
          <w:color w:val="000000"/>
        </w:rPr>
      </w:pPr>
      <w:r w:rsidRPr="00AD416F">
        <w:rPr>
          <w:rFonts w:ascii="Book Antiqua" w:hAnsi="Book Antiqua"/>
          <w:b/>
        </w:rPr>
        <w:t xml:space="preserve">Accepted: </w:t>
      </w:r>
      <w:r w:rsidR="00877633" w:rsidRPr="00C37541">
        <w:rPr>
          <w:rFonts w:ascii="Book Antiqua" w:hAnsi="Book Antiqua"/>
          <w:color w:val="000000"/>
        </w:rPr>
        <w:t>September 04, 2014</w:t>
      </w:r>
    </w:p>
    <w:p w14:paraId="2EB9083E" w14:textId="77777777" w:rsidR="00AD416F" w:rsidRPr="00AD416F" w:rsidRDefault="00AD416F" w:rsidP="00AD416F">
      <w:pPr>
        <w:spacing w:line="360" w:lineRule="auto"/>
        <w:jc w:val="both"/>
        <w:rPr>
          <w:rFonts w:ascii="Book Antiqua" w:hAnsi="Book Antiqua"/>
          <w:b/>
        </w:rPr>
      </w:pPr>
      <w:bookmarkStart w:id="0" w:name="_GoBack"/>
      <w:bookmarkEnd w:id="0"/>
    </w:p>
    <w:p w14:paraId="0B7DF344" w14:textId="77777777" w:rsidR="00AD416F" w:rsidRPr="00AD416F" w:rsidRDefault="00AD416F" w:rsidP="00AD416F">
      <w:pPr>
        <w:spacing w:line="360" w:lineRule="auto"/>
        <w:jc w:val="both"/>
        <w:rPr>
          <w:rFonts w:ascii="Book Antiqua" w:hAnsi="Book Antiqua" w:cs="宋体"/>
          <w:bCs/>
          <w:color w:val="000000"/>
        </w:rPr>
      </w:pPr>
      <w:r w:rsidRPr="00AD416F">
        <w:rPr>
          <w:rFonts w:ascii="Book Antiqua" w:hAnsi="Book Antiqua"/>
          <w:b/>
        </w:rPr>
        <w:t>Published online:</w:t>
      </w:r>
    </w:p>
    <w:p w14:paraId="315F127C" w14:textId="77777777" w:rsidR="00746518" w:rsidRPr="00AD416F" w:rsidRDefault="00746518" w:rsidP="00AD416F">
      <w:pPr>
        <w:tabs>
          <w:tab w:val="left" w:pos="1224"/>
        </w:tabs>
        <w:spacing w:line="360" w:lineRule="auto"/>
        <w:jc w:val="both"/>
        <w:rPr>
          <w:rFonts w:ascii="Book Antiqua" w:hAnsi="Book Antiqua"/>
          <w:bCs/>
        </w:rPr>
      </w:pPr>
    </w:p>
    <w:p w14:paraId="700AAEF4" w14:textId="77777777" w:rsidR="008D4B5C" w:rsidRPr="00AD416F" w:rsidRDefault="008D4B5C" w:rsidP="00AD416F">
      <w:pPr>
        <w:spacing w:line="360" w:lineRule="auto"/>
        <w:jc w:val="both"/>
        <w:rPr>
          <w:rFonts w:ascii="Book Antiqua" w:hAnsi="Book Antiqua"/>
          <w:b/>
        </w:rPr>
      </w:pPr>
      <w:r w:rsidRPr="00AD416F">
        <w:rPr>
          <w:rFonts w:ascii="Book Antiqua" w:hAnsi="Book Antiqua"/>
          <w:b/>
        </w:rPr>
        <w:t>Abstract</w:t>
      </w:r>
    </w:p>
    <w:p w14:paraId="64E6C74A" w14:textId="3B6C5307" w:rsidR="008D4B5C" w:rsidRPr="00AD416F" w:rsidRDefault="008D4B5C" w:rsidP="00AD416F">
      <w:pPr>
        <w:spacing w:line="360" w:lineRule="auto"/>
        <w:jc w:val="both"/>
        <w:rPr>
          <w:rFonts w:ascii="Book Antiqua" w:hAnsi="Book Antiqua"/>
          <w:bCs/>
        </w:rPr>
      </w:pPr>
      <w:r w:rsidRPr="00AD416F">
        <w:rPr>
          <w:rFonts w:ascii="Book Antiqua" w:hAnsi="Book Antiqua"/>
          <w:bCs/>
        </w:rPr>
        <w:t>Although insulinomas are rare, they are the most common pancreatic neuroendocrine tumor, with an incidence of fou</w:t>
      </w:r>
      <w:r w:rsidR="00AD416F" w:rsidRPr="00AD416F">
        <w:rPr>
          <w:rFonts w:ascii="Book Antiqua" w:hAnsi="Book Antiqua"/>
          <w:bCs/>
        </w:rPr>
        <w:t xml:space="preserve">r cases per million </w:t>
      </w:r>
      <w:proofErr w:type="gramStart"/>
      <w:r w:rsidR="00AD416F" w:rsidRPr="00AD416F">
        <w:rPr>
          <w:rFonts w:ascii="Book Antiqua" w:hAnsi="Book Antiqua"/>
          <w:bCs/>
        </w:rPr>
        <w:t>population</w:t>
      </w:r>
      <w:proofErr w:type="gramEnd"/>
      <w:r w:rsidR="00AD416F" w:rsidRPr="00AD416F">
        <w:rPr>
          <w:rFonts w:ascii="Book Antiqua" w:hAnsi="Book Antiqua"/>
          <w:bCs/>
        </w:rPr>
        <w:t>.</w:t>
      </w:r>
      <w:r w:rsidR="00AD416F" w:rsidRPr="00AD416F">
        <w:rPr>
          <w:rFonts w:ascii="Book Antiqua" w:hAnsi="Book Antiqua"/>
          <w:bCs/>
          <w:lang w:eastAsia="zh-CN"/>
        </w:rPr>
        <w:t xml:space="preserve"> </w:t>
      </w:r>
      <w:proofErr w:type="spellStart"/>
      <w:r w:rsidRPr="00AD416F">
        <w:rPr>
          <w:rFonts w:ascii="Book Antiqua" w:hAnsi="Book Antiqua"/>
          <w:bCs/>
        </w:rPr>
        <w:t>Insulinomas</w:t>
      </w:r>
      <w:proofErr w:type="spellEnd"/>
      <w:r w:rsidRPr="00AD416F">
        <w:rPr>
          <w:rFonts w:ascii="Book Antiqua" w:hAnsi="Book Antiqua"/>
          <w:bCs/>
        </w:rPr>
        <w:t xml:space="preserve"> are generally benign i</w:t>
      </w:r>
      <w:r w:rsidR="00AD416F" w:rsidRPr="00AD416F">
        <w:rPr>
          <w:rFonts w:ascii="Book Antiqua" w:hAnsi="Book Antiqua"/>
          <w:bCs/>
        </w:rPr>
        <w:t>ndolent intrapancreatic tumors.</w:t>
      </w:r>
      <w:r w:rsidRPr="00AD416F">
        <w:rPr>
          <w:rFonts w:ascii="Book Antiqua" w:hAnsi="Book Antiqua"/>
          <w:bCs/>
        </w:rPr>
        <w:t xml:space="preserve"> Surgical resection remains the main option f</w:t>
      </w:r>
      <w:r w:rsidR="00E34366" w:rsidRPr="00AD416F">
        <w:rPr>
          <w:rFonts w:ascii="Book Antiqua" w:hAnsi="Book Antiqua"/>
          <w:bCs/>
        </w:rPr>
        <w:t>or treatment. However, up to 67</w:t>
      </w:r>
      <w:r w:rsidRPr="00AD416F">
        <w:rPr>
          <w:rFonts w:ascii="Book Antiqua" w:hAnsi="Book Antiqua"/>
          <w:bCs/>
        </w:rPr>
        <w:t>% of a pancreatic head insulinomas are nonpalpable, thus surgical resection of the nonplapable insulinoma in this area could become problematic resulting in prolonged surgical time, increased risk of pancreatic duct injury and need for pancreaticoduodenectomy. Endoscopic ultrasound-guided fine- needle tattooing (EUS-FNT), has been shown to have a crucial role for localization of pancreatic body and tail lesions, facilitating laparoscopic distal pancreatectomy and helping surgeons ident</w:t>
      </w:r>
      <w:r w:rsidR="00AD416F" w:rsidRPr="00AD416F">
        <w:rPr>
          <w:rFonts w:ascii="Book Antiqua" w:hAnsi="Book Antiqua"/>
          <w:bCs/>
        </w:rPr>
        <w:t xml:space="preserve">ify the location of the tumor. </w:t>
      </w:r>
      <w:r w:rsidRPr="00AD416F">
        <w:rPr>
          <w:rFonts w:ascii="Book Antiqua" w:hAnsi="Book Antiqua"/>
          <w:bCs/>
        </w:rPr>
        <w:t xml:space="preserve">EUS-FNT might have a role for preoperative localization of pancreatic head insulinomas which are likely to be nonpalpable. </w:t>
      </w:r>
      <w:r w:rsidR="00B90065" w:rsidRPr="00AD416F">
        <w:rPr>
          <w:rFonts w:ascii="Book Antiqua" w:hAnsi="Book Antiqua"/>
          <w:bCs/>
        </w:rPr>
        <w:t xml:space="preserve">We </w:t>
      </w:r>
      <w:r w:rsidR="005D5DA1" w:rsidRPr="00AD416F">
        <w:rPr>
          <w:rFonts w:ascii="Book Antiqua" w:hAnsi="Book Antiqua"/>
          <w:bCs/>
        </w:rPr>
        <w:t>report a</w:t>
      </w:r>
      <w:r w:rsidRPr="00AD416F">
        <w:rPr>
          <w:rFonts w:ascii="Book Antiqua" w:hAnsi="Book Antiqua"/>
          <w:bCs/>
        </w:rPr>
        <w:t xml:space="preserve"> case of preoperative EUS-FNT for localization of a nonplapabl</w:t>
      </w:r>
      <w:r w:rsidR="005D5DA1" w:rsidRPr="00AD416F">
        <w:rPr>
          <w:rFonts w:ascii="Book Antiqua" w:hAnsi="Book Antiqua"/>
          <w:bCs/>
        </w:rPr>
        <w:t>e pancreatic head insulinoma. T</w:t>
      </w:r>
      <w:r w:rsidRPr="00AD416F">
        <w:rPr>
          <w:rFonts w:ascii="Book Antiqua" w:hAnsi="Book Antiqua"/>
          <w:bCs/>
        </w:rPr>
        <w:t xml:space="preserve">his report demonstrates that EUS-FNT of pancreatic head insulinomas </w:t>
      </w:r>
      <w:r w:rsidR="00B90065" w:rsidRPr="00AD416F">
        <w:rPr>
          <w:rFonts w:ascii="Book Antiqua" w:hAnsi="Book Antiqua"/>
          <w:bCs/>
        </w:rPr>
        <w:t>may</w:t>
      </w:r>
      <w:r w:rsidRPr="00AD416F">
        <w:rPr>
          <w:rFonts w:ascii="Book Antiqua" w:hAnsi="Book Antiqua"/>
          <w:bCs/>
        </w:rPr>
        <w:t xml:space="preserve"> facilitate surgical resection, red</w:t>
      </w:r>
      <w:r w:rsidR="00B90065" w:rsidRPr="00AD416F">
        <w:rPr>
          <w:rFonts w:ascii="Book Antiqua" w:hAnsi="Book Antiqua"/>
          <w:bCs/>
        </w:rPr>
        <w:t>uce operative time and decrease</w:t>
      </w:r>
      <w:r w:rsidRPr="00AD416F">
        <w:rPr>
          <w:rFonts w:ascii="Book Antiqua" w:hAnsi="Book Antiqua"/>
          <w:bCs/>
        </w:rPr>
        <w:t xml:space="preserve"> surgical complications. </w:t>
      </w:r>
    </w:p>
    <w:p w14:paraId="04785D72" w14:textId="77777777" w:rsidR="008D4B5C" w:rsidRPr="00AD416F" w:rsidRDefault="008D4B5C" w:rsidP="00AD416F">
      <w:pPr>
        <w:spacing w:line="360" w:lineRule="auto"/>
        <w:jc w:val="both"/>
        <w:rPr>
          <w:rFonts w:ascii="Book Antiqua" w:hAnsi="Book Antiqua"/>
          <w:b/>
          <w:lang w:eastAsia="zh-CN"/>
        </w:rPr>
      </w:pPr>
    </w:p>
    <w:p w14:paraId="16333101" w14:textId="77777777" w:rsidR="00AD416F" w:rsidRPr="00AD416F" w:rsidRDefault="00AD416F" w:rsidP="00AD416F">
      <w:pPr>
        <w:spacing w:line="360" w:lineRule="auto"/>
        <w:jc w:val="both"/>
        <w:rPr>
          <w:rFonts w:ascii="Book Antiqua" w:hAnsi="Book Antiqua"/>
          <w:lang w:val="en-GB"/>
        </w:rPr>
      </w:pPr>
      <w:r w:rsidRPr="00AD416F">
        <w:rPr>
          <w:rFonts w:ascii="Book Antiqua" w:hAnsi="Book Antiqua"/>
        </w:rPr>
        <w:t xml:space="preserve">© </w:t>
      </w:r>
      <w:r w:rsidRPr="00AD416F">
        <w:rPr>
          <w:rFonts w:ascii="Book Antiqua" w:hAnsi="Book Antiqua"/>
          <w:lang w:val="en-GB"/>
        </w:rPr>
        <w:t xml:space="preserve">2014 </w:t>
      </w:r>
      <w:proofErr w:type="spellStart"/>
      <w:r w:rsidRPr="00AD416F">
        <w:rPr>
          <w:rFonts w:ascii="Book Antiqua" w:hAnsi="Book Antiqua"/>
          <w:lang w:val="en-GB"/>
        </w:rPr>
        <w:t>Baishideng</w:t>
      </w:r>
      <w:proofErr w:type="spellEnd"/>
      <w:r w:rsidRPr="00AD416F">
        <w:rPr>
          <w:rFonts w:ascii="Book Antiqua" w:hAnsi="Book Antiqua"/>
          <w:lang w:val="en-GB"/>
        </w:rPr>
        <w:t xml:space="preserve"> Publishing Group Inc. All rights reserved.</w:t>
      </w:r>
    </w:p>
    <w:p w14:paraId="18A57FAF" w14:textId="77777777" w:rsidR="001678C5" w:rsidRPr="00AD416F" w:rsidRDefault="001678C5" w:rsidP="00AD416F">
      <w:pPr>
        <w:spacing w:line="360" w:lineRule="auto"/>
        <w:jc w:val="both"/>
        <w:rPr>
          <w:rFonts w:ascii="Book Antiqua" w:hAnsi="Book Antiqua"/>
          <w:b/>
          <w:lang w:eastAsia="zh-CN"/>
        </w:rPr>
      </w:pPr>
    </w:p>
    <w:p w14:paraId="07AA10DD" w14:textId="672A38FE" w:rsidR="008D4B5C" w:rsidRPr="00AD416F" w:rsidRDefault="00456112" w:rsidP="00AD416F">
      <w:pPr>
        <w:spacing w:line="360" w:lineRule="auto"/>
        <w:jc w:val="both"/>
        <w:rPr>
          <w:rFonts w:ascii="Book Antiqua" w:hAnsi="Book Antiqua"/>
          <w:bCs/>
        </w:rPr>
      </w:pPr>
      <w:r w:rsidRPr="00AD416F">
        <w:rPr>
          <w:rFonts w:ascii="Book Antiqua" w:hAnsi="Book Antiqua"/>
          <w:b/>
        </w:rPr>
        <w:t>Key</w:t>
      </w:r>
      <w:r w:rsidR="00AD416F" w:rsidRPr="00AD416F">
        <w:rPr>
          <w:rFonts w:ascii="Book Antiqua" w:hAnsi="Book Antiqua"/>
          <w:b/>
          <w:lang w:eastAsia="zh-CN"/>
        </w:rPr>
        <w:t xml:space="preserve"> </w:t>
      </w:r>
      <w:r w:rsidRPr="00AD416F">
        <w:rPr>
          <w:rFonts w:ascii="Book Antiqua" w:hAnsi="Book Antiqua"/>
          <w:b/>
        </w:rPr>
        <w:t xml:space="preserve">words: </w:t>
      </w:r>
      <w:proofErr w:type="spellStart"/>
      <w:r w:rsidRPr="00AD416F">
        <w:rPr>
          <w:rFonts w:ascii="Book Antiqua" w:hAnsi="Book Antiqua"/>
          <w:bCs/>
        </w:rPr>
        <w:t>Insulinoma</w:t>
      </w:r>
      <w:proofErr w:type="spellEnd"/>
      <w:r w:rsidRPr="00AD416F">
        <w:rPr>
          <w:rFonts w:ascii="Book Antiqua" w:hAnsi="Book Antiqua"/>
          <w:bCs/>
        </w:rPr>
        <w:t xml:space="preserve">; </w:t>
      </w:r>
      <w:proofErr w:type="spellStart"/>
      <w:r w:rsidR="005631DE" w:rsidRPr="00AD416F">
        <w:rPr>
          <w:rFonts w:ascii="Book Antiqua" w:hAnsi="Book Antiqua"/>
          <w:bCs/>
        </w:rPr>
        <w:t>Endosonography</w:t>
      </w:r>
      <w:proofErr w:type="spellEnd"/>
      <w:r w:rsidR="005631DE" w:rsidRPr="00AD416F">
        <w:rPr>
          <w:rFonts w:ascii="Book Antiqua" w:hAnsi="Book Antiqua"/>
          <w:bCs/>
        </w:rPr>
        <w:t xml:space="preserve">; Endoscopic </w:t>
      </w:r>
      <w:r w:rsidR="00AD416F" w:rsidRPr="00AD416F">
        <w:rPr>
          <w:rFonts w:ascii="Book Antiqua" w:hAnsi="Book Antiqua"/>
          <w:bCs/>
        </w:rPr>
        <w:t>ultrasound-guided fine-needle ta</w:t>
      </w:r>
      <w:r w:rsidR="005631DE" w:rsidRPr="00AD416F">
        <w:rPr>
          <w:rFonts w:ascii="Book Antiqua" w:hAnsi="Book Antiqua"/>
          <w:bCs/>
        </w:rPr>
        <w:t>ttooing</w:t>
      </w:r>
      <w:r w:rsidR="00414117" w:rsidRPr="00AD416F">
        <w:rPr>
          <w:rFonts w:ascii="Book Antiqua" w:hAnsi="Book Antiqua"/>
          <w:bCs/>
        </w:rPr>
        <w:t xml:space="preserve">; Pancreas; </w:t>
      </w:r>
      <w:r w:rsidR="00414117" w:rsidRPr="00AD416F">
        <w:rPr>
          <w:rFonts w:ascii="Book Antiqua" w:hAnsi="Book Antiqua"/>
        </w:rPr>
        <w:t xml:space="preserve">Neuroendocrine </w:t>
      </w:r>
      <w:r w:rsidR="00AD416F" w:rsidRPr="00AD416F">
        <w:rPr>
          <w:rFonts w:ascii="Book Antiqua" w:hAnsi="Book Antiqua"/>
        </w:rPr>
        <w:t>t</w:t>
      </w:r>
      <w:r w:rsidR="00414117" w:rsidRPr="00AD416F">
        <w:rPr>
          <w:rFonts w:ascii="Book Antiqua" w:hAnsi="Book Antiqua"/>
        </w:rPr>
        <w:t>umors</w:t>
      </w:r>
    </w:p>
    <w:p w14:paraId="2255A55C" w14:textId="77777777" w:rsidR="001678C5" w:rsidRPr="00AD416F" w:rsidRDefault="001678C5" w:rsidP="00AD416F">
      <w:pPr>
        <w:spacing w:line="360" w:lineRule="auto"/>
        <w:jc w:val="both"/>
        <w:rPr>
          <w:rFonts w:ascii="Book Antiqua" w:hAnsi="Book Antiqua"/>
          <w:b/>
        </w:rPr>
      </w:pPr>
    </w:p>
    <w:p w14:paraId="469550F6" w14:textId="212BB81F" w:rsidR="00B90065" w:rsidRPr="00AD416F" w:rsidRDefault="001678C5" w:rsidP="00AD416F">
      <w:pPr>
        <w:spacing w:line="360" w:lineRule="auto"/>
        <w:jc w:val="both"/>
        <w:rPr>
          <w:rFonts w:ascii="Book Antiqua" w:hAnsi="Book Antiqua"/>
          <w:b/>
        </w:rPr>
      </w:pPr>
      <w:r w:rsidRPr="00AD416F">
        <w:rPr>
          <w:rFonts w:ascii="Book Antiqua" w:hAnsi="Book Antiqua"/>
          <w:b/>
        </w:rPr>
        <w:t xml:space="preserve">Core tip: </w:t>
      </w:r>
      <w:r w:rsidR="00B90065" w:rsidRPr="00AD416F">
        <w:rPr>
          <w:rFonts w:ascii="Book Antiqua" w:hAnsi="Book Antiqua"/>
          <w:color w:val="000000"/>
        </w:rPr>
        <w:t xml:space="preserve">Preoperative </w:t>
      </w:r>
      <w:r w:rsidR="00AD416F" w:rsidRPr="00AD416F">
        <w:rPr>
          <w:rFonts w:ascii="Book Antiqua" w:hAnsi="Book Antiqua"/>
          <w:bCs/>
        </w:rPr>
        <w:t>endoscopic ultrasound-guided fine- needle tattooing (EUS-FNT)</w:t>
      </w:r>
      <w:r w:rsidR="00B90065" w:rsidRPr="00AD416F">
        <w:rPr>
          <w:rFonts w:ascii="Book Antiqua" w:hAnsi="Book Antiqua"/>
          <w:color w:val="000000"/>
        </w:rPr>
        <w:t xml:space="preserve"> pancreatic body and tail lesion ha</w:t>
      </w:r>
      <w:r w:rsidR="008A7C3F" w:rsidRPr="00AD416F">
        <w:rPr>
          <w:rFonts w:ascii="Book Antiqua" w:hAnsi="Book Antiqua"/>
          <w:color w:val="000000"/>
        </w:rPr>
        <w:t>s</w:t>
      </w:r>
      <w:r w:rsidR="00B90065" w:rsidRPr="00AD416F">
        <w:rPr>
          <w:rFonts w:ascii="Book Antiqua" w:hAnsi="Book Antiqua"/>
          <w:color w:val="000000"/>
        </w:rPr>
        <w:t xml:space="preserve"> shown to decrease operative time and facilitate laparoscopic distal pancreatectomy. We reported that preoperative EUS-FNT can effectively help localizing non-palpable pancreatic head insulinoma,</w:t>
      </w:r>
      <w:r w:rsidR="008B33A1" w:rsidRPr="00AD416F">
        <w:rPr>
          <w:rFonts w:ascii="Book Antiqua" w:hAnsi="Book Antiqua"/>
          <w:color w:val="000000"/>
        </w:rPr>
        <w:t xml:space="preserve"> especially</w:t>
      </w:r>
      <w:r w:rsidR="00B778F6" w:rsidRPr="00AD416F">
        <w:rPr>
          <w:rFonts w:ascii="Book Antiqua" w:hAnsi="Book Antiqua"/>
          <w:color w:val="000000"/>
        </w:rPr>
        <w:t xml:space="preserve"> </w:t>
      </w:r>
      <w:r w:rsidR="00E34366" w:rsidRPr="00AD416F">
        <w:rPr>
          <w:rFonts w:ascii="Book Antiqua" w:hAnsi="Book Antiqua"/>
          <w:color w:val="000000"/>
        </w:rPr>
        <w:t>in</w:t>
      </w:r>
      <w:r w:rsidR="008B33A1" w:rsidRPr="00AD416F">
        <w:rPr>
          <w:rFonts w:ascii="Book Antiqua" w:hAnsi="Book Antiqua"/>
          <w:color w:val="000000"/>
        </w:rPr>
        <w:t xml:space="preserve"> deep </w:t>
      </w:r>
      <w:r w:rsidR="00E34366" w:rsidRPr="00AD416F">
        <w:rPr>
          <w:rFonts w:ascii="Book Antiqua" w:hAnsi="Book Antiqua"/>
          <w:color w:val="000000"/>
        </w:rPr>
        <w:t>p</w:t>
      </w:r>
      <w:r w:rsidR="00691D93" w:rsidRPr="00AD416F">
        <w:rPr>
          <w:rFonts w:ascii="Book Antiqua" w:hAnsi="Book Antiqua"/>
          <w:color w:val="000000"/>
        </w:rPr>
        <w:t xml:space="preserve">ancreatic </w:t>
      </w:r>
      <w:r w:rsidR="008B33A1" w:rsidRPr="00AD416F">
        <w:rPr>
          <w:rFonts w:ascii="Book Antiqua" w:hAnsi="Book Antiqua"/>
          <w:color w:val="000000"/>
        </w:rPr>
        <w:t>parenchyma</w:t>
      </w:r>
      <w:r w:rsidR="00691D93" w:rsidRPr="00AD416F">
        <w:rPr>
          <w:rFonts w:ascii="Book Antiqua" w:hAnsi="Book Antiqua"/>
          <w:color w:val="000000"/>
        </w:rPr>
        <w:t>l tissue</w:t>
      </w:r>
      <w:r w:rsidR="00E34366" w:rsidRPr="00AD416F">
        <w:rPr>
          <w:rFonts w:ascii="Book Antiqua" w:hAnsi="Book Antiqua"/>
          <w:color w:val="000000"/>
        </w:rPr>
        <w:t>. EUS-FNT</w:t>
      </w:r>
      <w:r w:rsidR="008A7C3F" w:rsidRPr="00AD416F">
        <w:rPr>
          <w:rFonts w:ascii="Book Antiqua" w:hAnsi="Book Antiqua"/>
          <w:color w:val="000000"/>
        </w:rPr>
        <w:t xml:space="preserve"> helps</w:t>
      </w:r>
      <w:r w:rsidR="00B90065" w:rsidRPr="00AD416F">
        <w:rPr>
          <w:rFonts w:ascii="Book Antiqua" w:hAnsi="Book Antiqua"/>
          <w:color w:val="000000"/>
        </w:rPr>
        <w:t xml:space="preserve"> precis</w:t>
      </w:r>
      <w:r w:rsidR="00880BC5" w:rsidRPr="00AD416F">
        <w:rPr>
          <w:rFonts w:ascii="Book Antiqua" w:hAnsi="Book Antiqua"/>
          <w:color w:val="000000"/>
        </w:rPr>
        <w:t xml:space="preserve">ely localizing the tumor </w:t>
      </w:r>
      <w:r w:rsidR="00B90065" w:rsidRPr="00AD416F">
        <w:rPr>
          <w:rFonts w:ascii="Book Antiqua" w:hAnsi="Book Antiqua"/>
          <w:color w:val="000000"/>
        </w:rPr>
        <w:t>and avoiding pancreatic duct and vascular injury</w:t>
      </w:r>
      <w:r w:rsidR="008B33A1" w:rsidRPr="00AD416F">
        <w:rPr>
          <w:rFonts w:ascii="Book Antiqua" w:hAnsi="Book Antiqua"/>
          <w:color w:val="000000"/>
        </w:rPr>
        <w:t xml:space="preserve"> from surgery</w:t>
      </w:r>
      <w:r w:rsidR="00B90065" w:rsidRPr="00AD416F">
        <w:rPr>
          <w:rFonts w:ascii="Book Antiqua" w:hAnsi="Book Antiqua"/>
          <w:color w:val="000000"/>
        </w:rPr>
        <w:t xml:space="preserve">. Furthermore this technique </w:t>
      </w:r>
      <w:r w:rsidR="00BA163F" w:rsidRPr="00AD416F">
        <w:rPr>
          <w:rFonts w:ascii="Book Antiqua" w:hAnsi="Book Antiqua"/>
          <w:color w:val="000000"/>
        </w:rPr>
        <w:t>may help</w:t>
      </w:r>
      <w:r w:rsidR="00B90065" w:rsidRPr="00AD416F">
        <w:rPr>
          <w:rFonts w:ascii="Book Antiqua" w:hAnsi="Book Antiqua"/>
          <w:color w:val="000000"/>
        </w:rPr>
        <w:t xml:space="preserve"> in preserving normal pancreatic tissue, reducing operative time and most importantly minimizing risks of pancreaticoduodenectomy. EUS-FNT represents a safe and useful role for the preoperative localization and surgical planning of the pancreatic head insulinoma.</w:t>
      </w:r>
    </w:p>
    <w:p w14:paraId="307C0429" w14:textId="77777777" w:rsidR="00AD416F" w:rsidRPr="00AD416F" w:rsidRDefault="00AD416F" w:rsidP="00AD416F">
      <w:pPr>
        <w:spacing w:line="360" w:lineRule="auto"/>
        <w:jc w:val="both"/>
        <w:rPr>
          <w:rFonts w:ascii="Book Antiqua" w:hAnsi="Book Antiqua"/>
          <w:b/>
          <w:lang w:eastAsia="zh-CN"/>
        </w:rPr>
      </w:pPr>
    </w:p>
    <w:p w14:paraId="6F05060E" w14:textId="24CA5DE8" w:rsidR="00AD416F" w:rsidRPr="00AD416F" w:rsidRDefault="00AD416F" w:rsidP="00AD416F">
      <w:pPr>
        <w:spacing w:line="360" w:lineRule="auto"/>
        <w:jc w:val="both"/>
        <w:rPr>
          <w:rFonts w:ascii="Book Antiqua" w:hAnsi="Book Antiqua"/>
          <w:bCs/>
          <w:lang w:eastAsia="zh-CN"/>
        </w:rPr>
      </w:pPr>
      <w:proofErr w:type="spellStart"/>
      <w:r w:rsidRPr="00AD416F">
        <w:rPr>
          <w:rFonts w:ascii="Book Antiqua" w:hAnsi="Book Antiqua"/>
          <w:bCs/>
        </w:rPr>
        <w:t>Leelasinjaroen</w:t>
      </w:r>
      <w:proofErr w:type="spellEnd"/>
      <w:r w:rsidRPr="00AD416F">
        <w:rPr>
          <w:rFonts w:ascii="Book Antiqua" w:hAnsi="Book Antiqua"/>
          <w:bCs/>
          <w:lang w:eastAsia="zh-CN"/>
        </w:rPr>
        <w:t xml:space="preserve"> P</w:t>
      </w:r>
      <w:r w:rsidRPr="00AD416F">
        <w:rPr>
          <w:rFonts w:ascii="Book Antiqua" w:hAnsi="Book Antiqua"/>
          <w:bCs/>
        </w:rPr>
        <w:t xml:space="preserve">, </w:t>
      </w:r>
      <w:proofErr w:type="spellStart"/>
      <w:r w:rsidRPr="00AD416F">
        <w:rPr>
          <w:rFonts w:ascii="Book Antiqua" w:hAnsi="Book Antiqua"/>
          <w:bCs/>
        </w:rPr>
        <w:t>Manatsathit</w:t>
      </w:r>
      <w:proofErr w:type="spellEnd"/>
      <w:r w:rsidRPr="00AD416F">
        <w:rPr>
          <w:rFonts w:ascii="Book Antiqua" w:hAnsi="Book Antiqua"/>
          <w:bCs/>
          <w:lang w:eastAsia="zh-CN"/>
        </w:rPr>
        <w:t xml:space="preserve"> W</w:t>
      </w:r>
      <w:r w:rsidRPr="00AD416F">
        <w:rPr>
          <w:rFonts w:ascii="Book Antiqua" w:hAnsi="Book Antiqua"/>
          <w:bCs/>
        </w:rPr>
        <w:t xml:space="preserve">, </w:t>
      </w:r>
      <w:proofErr w:type="spellStart"/>
      <w:r w:rsidRPr="00AD416F">
        <w:rPr>
          <w:rFonts w:ascii="Book Antiqua" w:hAnsi="Book Antiqua"/>
          <w:bCs/>
        </w:rPr>
        <w:t>Berri</w:t>
      </w:r>
      <w:proofErr w:type="spellEnd"/>
      <w:r w:rsidRPr="00AD416F">
        <w:rPr>
          <w:rFonts w:ascii="Book Antiqua" w:hAnsi="Book Antiqua"/>
          <w:bCs/>
          <w:lang w:eastAsia="zh-CN"/>
        </w:rPr>
        <w:t xml:space="preserve"> R</w:t>
      </w:r>
      <w:r w:rsidRPr="00AD416F">
        <w:rPr>
          <w:rFonts w:ascii="Book Antiqua" w:hAnsi="Book Antiqua"/>
          <w:bCs/>
        </w:rPr>
        <w:t xml:space="preserve">, </w:t>
      </w:r>
      <w:proofErr w:type="spellStart"/>
      <w:r w:rsidRPr="00AD416F">
        <w:rPr>
          <w:rFonts w:ascii="Book Antiqua" w:hAnsi="Book Antiqua"/>
          <w:bCs/>
        </w:rPr>
        <w:t>Barawi</w:t>
      </w:r>
      <w:proofErr w:type="spellEnd"/>
      <w:r w:rsidRPr="00AD416F">
        <w:rPr>
          <w:rFonts w:ascii="Book Antiqua" w:hAnsi="Book Antiqua"/>
          <w:bCs/>
          <w:lang w:eastAsia="zh-CN"/>
        </w:rPr>
        <w:t xml:space="preserve"> M</w:t>
      </w:r>
      <w:r w:rsidRPr="00AD416F">
        <w:rPr>
          <w:rFonts w:ascii="Book Antiqua" w:hAnsi="Book Antiqua"/>
          <w:bCs/>
        </w:rPr>
        <w:t xml:space="preserve">, </w:t>
      </w:r>
      <w:proofErr w:type="spellStart"/>
      <w:r w:rsidRPr="00AD416F">
        <w:rPr>
          <w:rFonts w:ascii="Book Antiqua" w:hAnsi="Book Antiqua"/>
          <w:bCs/>
        </w:rPr>
        <w:t>Gress</w:t>
      </w:r>
      <w:proofErr w:type="spellEnd"/>
      <w:r w:rsidRPr="00AD416F">
        <w:rPr>
          <w:rFonts w:ascii="Book Antiqua" w:hAnsi="Book Antiqua"/>
          <w:bCs/>
          <w:lang w:eastAsia="zh-CN"/>
        </w:rPr>
        <w:t xml:space="preserve"> FG.</w:t>
      </w:r>
      <w:r w:rsidRPr="00AD416F">
        <w:rPr>
          <w:rFonts w:ascii="Book Antiqua" w:hAnsi="Book Antiqua"/>
          <w:bCs/>
        </w:rPr>
        <w:t xml:space="preserve"> </w:t>
      </w:r>
      <w:proofErr w:type="gramStart"/>
      <w:r w:rsidRPr="00AD416F">
        <w:rPr>
          <w:rFonts w:ascii="Book Antiqua" w:hAnsi="Book Antiqua"/>
          <w:bCs/>
        </w:rPr>
        <w:t xml:space="preserve">Role of preoperative endoscopic ultrasound-guided fine-needle tattooing of a pancreatic head </w:t>
      </w:r>
      <w:proofErr w:type="spellStart"/>
      <w:r w:rsidRPr="00AD416F">
        <w:rPr>
          <w:rFonts w:ascii="Book Antiqua" w:hAnsi="Book Antiqua"/>
          <w:bCs/>
        </w:rPr>
        <w:t>insulinoma</w:t>
      </w:r>
      <w:proofErr w:type="spellEnd"/>
      <w:r w:rsidRPr="00AD416F">
        <w:rPr>
          <w:rFonts w:ascii="Book Antiqua" w:hAnsi="Book Antiqua"/>
          <w:bCs/>
          <w:lang w:eastAsia="zh-CN"/>
        </w:rPr>
        <w:t>.</w:t>
      </w:r>
      <w:proofErr w:type="gramEnd"/>
      <w:r w:rsidRPr="00AD416F">
        <w:rPr>
          <w:rFonts w:ascii="Book Antiqua" w:hAnsi="Book Antiqua"/>
          <w:bCs/>
          <w:lang w:eastAsia="zh-CN"/>
        </w:rPr>
        <w:t xml:space="preserve"> </w:t>
      </w:r>
      <w:r w:rsidRPr="00AD416F">
        <w:rPr>
          <w:rFonts w:ascii="Book Antiqua" w:hAnsi="Book Antiqua"/>
          <w:i/>
          <w:iCs/>
        </w:rPr>
        <w:t xml:space="preserve">World J </w:t>
      </w:r>
      <w:proofErr w:type="spellStart"/>
      <w:r w:rsidRPr="00AD416F">
        <w:rPr>
          <w:rFonts w:ascii="Book Antiqua" w:hAnsi="Book Antiqua"/>
          <w:i/>
          <w:iCs/>
        </w:rPr>
        <w:t>Gastrointest</w:t>
      </w:r>
      <w:proofErr w:type="spellEnd"/>
      <w:r w:rsidRPr="00AD416F">
        <w:rPr>
          <w:rFonts w:ascii="Book Antiqua" w:hAnsi="Book Antiqua"/>
          <w:i/>
          <w:iCs/>
        </w:rPr>
        <w:t xml:space="preserve"> </w:t>
      </w:r>
      <w:proofErr w:type="spellStart"/>
      <w:r w:rsidRPr="00AD416F">
        <w:rPr>
          <w:rFonts w:ascii="Book Antiqua" w:hAnsi="Book Antiqua"/>
          <w:i/>
          <w:iCs/>
        </w:rPr>
        <w:t>Endosc</w:t>
      </w:r>
      <w:proofErr w:type="spellEnd"/>
      <w:r w:rsidRPr="00AD416F">
        <w:rPr>
          <w:rFonts w:ascii="Book Antiqua" w:hAnsi="Book Antiqua"/>
          <w:i/>
          <w:iCs/>
          <w:lang w:eastAsia="zh-CN"/>
        </w:rPr>
        <w:t xml:space="preserve"> </w:t>
      </w:r>
      <w:r w:rsidRPr="00AD416F">
        <w:rPr>
          <w:rFonts w:ascii="Book Antiqua" w:hAnsi="Book Antiqua"/>
          <w:iCs/>
          <w:lang w:eastAsia="zh-CN"/>
        </w:rPr>
        <w:t xml:space="preserve">2014; </w:t>
      </w:r>
      <w:proofErr w:type="gramStart"/>
      <w:r w:rsidRPr="00AD416F">
        <w:rPr>
          <w:rFonts w:ascii="Book Antiqua" w:hAnsi="Book Antiqua"/>
          <w:iCs/>
          <w:lang w:eastAsia="zh-CN"/>
        </w:rPr>
        <w:t>In</w:t>
      </w:r>
      <w:proofErr w:type="gramEnd"/>
      <w:r w:rsidRPr="00AD416F">
        <w:rPr>
          <w:rFonts w:ascii="Book Antiqua" w:hAnsi="Book Antiqua"/>
          <w:iCs/>
          <w:lang w:eastAsia="zh-CN"/>
        </w:rPr>
        <w:t xml:space="preserve"> press</w:t>
      </w:r>
    </w:p>
    <w:p w14:paraId="4926D3A7" w14:textId="77777777" w:rsidR="00B90065" w:rsidRPr="00AD416F" w:rsidRDefault="00B90065" w:rsidP="00AD416F">
      <w:pPr>
        <w:spacing w:line="360" w:lineRule="auto"/>
        <w:jc w:val="both"/>
        <w:rPr>
          <w:rFonts w:ascii="Book Antiqua" w:hAnsi="Book Antiqua"/>
          <w:b/>
          <w:lang w:eastAsia="zh-CN"/>
        </w:rPr>
      </w:pPr>
    </w:p>
    <w:p w14:paraId="71928242" w14:textId="6A98A37F" w:rsidR="008D4B5C" w:rsidRPr="00AD416F" w:rsidRDefault="00007F43" w:rsidP="00AD416F">
      <w:pPr>
        <w:spacing w:line="360" w:lineRule="auto"/>
        <w:jc w:val="both"/>
        <w:rPr>
          <w:rFonts w:ascii="Book Antiqua" w:hAnsi="Book Antiqua"/>
          <w:b/>
        </w:rPr>
      </w:pPr>
      <w:r w:rsidRPr="00AD416F">
        <w:rPr>
          <w:rFonts w:ascii="Book Antiqua" w:hAnsi="Book Antiqua"/>
          <w:b/>
        </w:rPr>
        <w:t>INTRODUCTION</w:t>
      </w:r>
    </w:p>
    <w:p w14:paraId="1C9C20F4" w14:textId="39E9758E" w:rsidR="008D4B5C" w:rsidRPr="00AD416F" w:rsidRDefault="005D5DA1" w:rsidP="00AD416F">
      <w:pPr>
        <w:spacing w:line="360" w:lineRule="auto"/>
        <w:jc w:val="both"/>
        <w:rPr>
          <w:rFonts w:ascii="Book Antiqua" w:hAnsi="Book Antiqua"/>
          <w:bCs/>
        </w:rPr>
      </w:pPr>
      <w:r w:rsidRPr="00AD416F">
        <w:rPr>
          <w:rFonts w:ascii="Book Antiqua" w:hAnsi="Book Antiqua"/>
          <w:bCs/>
        </w:rPr>
        <w:t>Endoscopic ultrasound (</w:t>
      </w:r>
      <w:r w:rsidR="008D4B5C" w:rsidRPr="00AD416F">
        <w:rPr>
          <w:rFonts w:ascii="Book Antiqua" w:hAnsi="Book Antiqua"/>
          <w:bCs/>
        </w:rPr>
        <w:t>EUS</w:t>
      </w:r>
      <w:r w:rsidRPr="00AD416F">
        <w:rPr>
          <w:rFonts w:ascii="Book Antiqua" w:hAnsi="Book Antiqua"/>
          <w:bCs/>
        </w:rPr>
        <w:t>)</w:t>
      </w:r>
      <w:r w:rsidR="008D4B5C" w:rsidRPr="00AD416F">
        <w:rPr>
          <w:rFonts w:ascii="Book Antiqua" w:hAnsi="Book Antiqua"/>
          <w:bCs/>
        </w:rPr>
        <w:t xml:space="preserve"> is a widespread imaging technique providing highly accurate localization of several pancreatic lesions. End</w:t>
      </w:r>
      <w:r w:rsidR="0013114C">
        <w:rPr>
          <w:rFonts w:ascii="Book Antiqua" w:hAnsi="Book Antiqua"/>
          <w:bCs/>
        </w:rPr>
        <w:t>oscopic ultrasound-guided fine-</w:t>
      </w:r>
      <w:r w:rsidR="008D4B5C" w:rsidRPr="00AD416F">
        <w:rPr>
          <w:rFonts w:ascii="Book Antiqua" w:hAnsi="Book Antiqua"/>
          <w:bCs/>
        </w:rPr>
        <w:t>needle tattooing (EUS-FNT) has been shown to have a role for localization of pancreatic body and tail lesions, facilitating laparoscopic distal pancreatectomy and helping surgeons ide</w:t>
      </w:r>
      <w:r w:rsidR="00B528A6" w:rsidRPr="00AD416F">
        <w:rPr>
          <w:rFonts w:ascii="Book Antiqua" w:hAnsi="Book Antiqua"/>
          <w:bCs/>
        </w:rPr>
        <w:t>ntify the location of the tumor</w:t>
      </w:r>
      <w:r w:rsidR="008D4B5C" w:rsidRPr="00AD416F">
        <w:rPr>
          <w:rFonts w:ascii="Book Antiqua" w:hAnsi="Book Antiqua"/>
          <w:bCs/>
        </w:rPr>
        <w:fldChar w:fldCharType="begin">
          <w:fldData xml:space="preserve">PEVuZE5vdGU+PENpdGU+PEF1dGhvcj5MZW5ub248L0F1dGhvcj48WWVhcj4yMDEwPC9ZZWFyPjxS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</w:fldData>
        </w:fldChar>
      </w:r>
      <w:r w:rsidR="00823659" w:rsidRPr="00AD416F">
        <w:rPr>
          <w:rFonts w:ascii="Book Antiqua" w:hAnsi="Book Antiqua"/>
          <w:bCs/>
        </w:rPr>
        <w:instrText xml:space="preserve"> ADDIN EN.CITE </w:instrText>
      </w:r>
      <w:r w:rsidR="00823659" w:rsidRPr="00AD416F">
        <w:rPr>
          <w:rFonts w:ascii="Book Antiqua" w:hAnsi="Book Antiqua"/>
          <w:bCs/>
        </w:rPr>
        <w:fldChar w:fldCharType="begin">
          <w:fldData xml:space="preserve">PEVuZE5vdGU+PENpdGU+PEF1dGhvcj5MZW5ub248L0F1dGhvcj48WWVhcj4yMDEwPC9ZZWFyPjxS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</w:fldData>
        </w:fldChar>
      </w:r>
      <w:r w:rsidR="00823659" w:rsidRPr="00AD416F">
        <w:rPr>
          <w:rFonts w:ascii="Book Antiqua" w:hAnsi="Book Antiqua"/>
          <w:bCs/>
        </w:rPr>
        <w:instrText xml:space="preserve"> ADDIN EN.CITE.DATA </w:instrText>
      </w:r>
      <w:r w:rsidR="00823659" w:rsidRPr="00AD416F">
        <w:rPr>
          <w:rFonts w:ascii="Book Antiqua" w:hAnsi="Book Antiqua"/>
          <w:bCs/>
        </w:rPr>
      </w:r>
      <w:r w:rsidR="00823659" w:rsidRPr="00AD416F">
        <w:rPr>
          <w:rFonts w:ascii="Book Antiqua" w:hAnsi="Book Antiqua"/>
          <w:bCs/>
        </w:rPr>
        <w:fldChar w:fldCharType="end"/>
      </w:r>
      <w:r w:rsidR="008D4B5C" w:rsidRPr="00AD416F">
        <w:rPr>
          <w:rFonts w:ascii="Book Antiqua" w:hAnsi="Book Antiqua"/>
          <w:bCs/>
        </w:rPr>
      </w:r>
      <w:r w:rsidR="008D4B5C" w:rsidRPr="00AD416F">
        <w:rPr>
          <w:rFonts w:ascii="Book Antiqua" w:hAnsi="Book Antiqua"/>
          <w:bCs/>
        </w:rPr>
        <w:fldChar w:fldCharType="separate"/>
      </w:r>
      <w:r w:rsidR="00823659" w:rsidRPr="00AD416F">
        <w:rPr>
          <w:rFonts w:ascii="Book Antiqua" w:hAnsi="Book Antiqua"/>
          <w:bCs/>
          <w:noProof/>
          <w:vertAlign w:val="superscript"/>
        </w:rPr>
        <w:t>[</w:t>
      </w:r>
      <w:hyperlink w:anchor="_ENREF_1" w:tooltip="Lennon, 2010 #3" w:history="1">
        <w:r w:rsidR="00823659" w:rsidRPr="00AD416F">
          <w:rPr>
            <w:rFonts w:ascii="Book Antiqua" w:hAnsi="Book Antiqua"/>
            <w:bCs/>
            <w:noProof/>
            <w:vertAlign w:val="superscript"/>
          </w:rPr>
          <w:t>1</w:t>
        </w:r>
      </w:hyperlink>
      <w:r w:rsidR="0013114C">
        <w:rPr>
          <w:rFonts w:ascii="Book Antiqua" w:hAnsi="Book Antiqua"/>
          <w:bCs/>
          <w:noProof/>
          <w:vertAlign w:val="superscript"/>
        </w:rPr>
        <w:t>,</w:t>
      </w:r>
      <w:hyperlink w:anchor="_ENREF_2" w:tooltip="Newman, 2010 #4" w:history="1">
        <w:r w:rsidR="00823659" w:rsidRPr="00AD416F">
          <w:rPr>
            <w:rFonts w:ascii="Book Antiqua" w:hAnsi="Book Antiqua"/>
            <w:bCs/>
            <w:noProof/>
            <w:vertAlign w:val="superscript"/>
          </w:rPr>
          <w:t>2</w:t>
        </w:r>
      </w:hyperlink>
      <w:r w:rsidR="00823659" w:rsidRPr="00AD416F">
        <w:rPr>
          <w:rFonts w:ascii="Book Antiqua" w:hAnsi="Book Antiqua"/>
          <w:bCs/>
          <w:noProof/>
          <w:vertAlign w:val="superscript"/>
        </w:rPr>
        <w:t>]</w:t>
      </w:r>
      <w:r w:rsidR="008D4B5C" w:rsidRPr="00AD416F">
        <w:rPr>
          <w:rFonts w:ascii="Book Antiqua" w:hAnsi="Book Antiqua"/>
          <w:bCs/>
        </w:rPr>
        <w:fldChar w:fldCharType="end"/>
      </w:r>
      <w:r w:rsidR="00B528A6" w:rsidRPr="00AD416F">
        <w:rPr>
          <w:rFonts w:ascii="Book Antiqua" w:hAnsi="Book Antiqua"/>
          <w:bCs/>
        </w:rPr>
        <w:t>.</w:t>
      </w:r>
      <w:r w:rsidR="00B90065" w:rsidRPr="00AD416F">
        <w:rPr>
          <w:rFonts w:ascii="Book Antiqua" w:hAnsi="Book Antiqua"/>
          <w:bCs/>
        </w:rPr>
        <w:t xml:space="preserve"> </w:t>
      </w:r>
      <w:r w:rsidR="008D4B5C" w:rsidRPr="00AD416F">
        <w:rPr>
          <w:rFonts w:ascii="Book Antiqua" w:hAnsi="Book Antiqua"/>
          <w:bCs/>
        </w:rPr>
        <w:t xml:space="preserve">Although EUS-FNT has been widely used for localizing pancreatic lesions in the </w:t>
      </w:r>
      <w:r w:rsidR="008D4B5C" w:rsidRPr="00AD416F">
        <w:rPr>
          <w:rFonts w:ascii="Book Antiqua" w:hAnsi="Book Antiqua"/>
          <w:bCs/>
        </w:rPr>
        <w:lastRenderedPageBreak/>
        <w:t xml:space="preserve">body and tail, the role of EUS-FNT for pancreatic head lesions has never been established or reported. We report </w:t>
      </w:r>
      <w:r w:rsidRPr="00AD416F">
        <w:rPr>
          <w:rFonts w:ascii="Book Antiqua" w:hAnsi="Book Antiqua"/>
          <w:bCs/>
        </w:rPr>
        <w:t>a</w:t>
      </w:r>
      <w:r w:rsidR="008D4B5C" w:rsidRPr="00AD416F">
        <w:rPr>
          <w:rFonts w:ascii="Book Antiqua" w:hAnsi="Book Antiqua"/>
          <w:bCs/>
        </w:rPr>
        <w:t xml:space="preserve"> case of preoperative EUS-FNT for localization of a </w:t>
      </w:r>
      <w:r w:rsidRPr="00AD416F">
        <w:rPr>
          <w:rFonts w:ascii="Book Antiqua" w:hAnsi="Book Antiqua"/>
          <w:bCs/>
        </w:rPr>
        <w:t>nonp</w:t>
      </w:r>
      <w:r w:rsidR="008D4B5C" w:rsidRPr="00AD416F">
        <w:rPr>
          <w:rFonts w:ascii="Book Antiqua" w:hAnsi="Book Antiqua"/>
          <w:bCs/>
        </w:rPr>
        <w:t>a</w:t>
      </w:r>
      <w:r w:rsidRPr="00AD416F">
        <w:rPr>
          <w:rFonts w:ascii="Book Antiqua" w:hAnsi="Book Antiqua"/>
          <w:bCs/>
        </w:rPr>
        <w:t>l</w:t>
      </w:r>
      <w:r w:rsidR="008D4B5C" w:rsidRPr="00AD416F">
        <w:rPr>
          <w:rFonts w:ascii="Book Antiqua" w:hAnsi="Book Antiqua"/>
          <w:bCs/>
        </w:rPr>
        <w:t xml:space="preserve">pable pancreatic head insulinoma. </w:t>
      </w:r>
    </w:p>
    <w:p w14:paraId="531F3398" w14:textId="77777777" w:rsidR="005D5DA1" w:rsidRPr="00AD416F" w:rsidRDefault="005D5DA1" w:rsidP="00AD416F">
      <w:pPr>
        <w:spacing w:line="360" w:lineRule="auto"/>
        <w:jc w:val="both"/>
        <w:rPr>
          <w:rStyle w:val="Strong"/>
          <w:rFonts w:ascii="Book Antiqua" w:hAnsi="Book Antiqua"/>
        </w:rPr>
      </w:pPr>
    </w:p>
    <w:p w14:paraId="6F0B24D5" w14:textId="73F2E530" w:rsidR="008D4B5C" w:rsidRPr="00AD416F" w:rsidRDefault="00007F43" w:rsidP="00AD416F">
      <w:pPr>
        <w:spacing w:line="360" w:lineRule="auto"/>
        <w:jc w:val="both"/>
        <w:rPr>
          <w:rFonts w:ascii="Book Antiqua" w:hAnsi="Book Antiqua"/>
          <w:b/>
        </w:rPr>
      </w:pPr>
      <w:r w:rsidRPr="00AD416F">
        <w:rPr>
          <w:rFonts w:ascii="Book Antiqua" w:hAnsi="Book Antiqua"/>
          <w:b/>
        </w:rPr>
        <w:t>CASE REPORT</w:t>
      </w:r>
    </w:p>
    <w:p w14:paraId="1990FEAF" w14:textId="4AF91E35" w:rsidR="008D4B5C" w:rsidRPr="00AD416F" w:rsidRDefault="008D4B5C" w:rsidP="00AD416F">
      <w:pPr>
        <w:spacing w:line="360" w:lineRule="auto"/>
        <w:jc w:val="both"/>
        <w:rPr>
          <w:rFonts w:ascii="Book Antiqua" w:hAnsi="Book Antiqua"/>
          <w:bCs/>
        </w:rPr>
      </w:pPr>
      <w:r w:rsidRPr="00AD416F">
        <w:rPr>
          <w:rFonts w:ascii="Book Antiqua" w:hAnsi="Book Antiqua"/>
          <w:bCs/>
        </w:rPr>
        <w:t xml:space="preserve">A 70-year-old female, with history of hypertension and Parkinson’s disease, presented to the hospital with neuroglycopenic symptoms, including confusion and weakness. A serum glucose level ranged </w:t>
      </w:r>
      <w:r w:rsidR="0013114C">
        <w:rPr>
          <w:rFonts w:ascii="Book Antiqua" w:hAnsi="Book Antiqua"/>
          <w:bCs/>
        </w:rPr>
        <w:t>between 22-65 mg/</w:t>
      </w:r>
      <w:proofErr w:type="spellStart"/>
      <w:r w:rsidR="0013114C">
        <w:rPr>
          <w:rFonts w:ascii="Book Antiqua" w:hAnsi="Book Antiqua"/>
          <w:bCs/>
        </w:rPr>
        <w:t>dL</w:t>
      </w:r>
      <w:proofErr w:type="spellEnd"/>
      <w:r w:rsidR="0013114C">
        <w:rPr>
          <w:rFonts w:ascii="Book Antiqua" w:hAnsi="Book Antiqua"/>
          <w:bCs/>
        </w:rPr>
        <w:t xml:space="preserve"> (normal: 73</w:t>
      </w:r>
      <w:r w:rsidR="0013114C">
        <w:rPr>
          <w:rFonts w:ascii="Book Antiqua" w:hAnsi="Book Antiqua" w:hint="eastAsia"/>
          <w:bCs/>
          <w:lang w:eastAsia="zh-CN"/>
        </w:rPr>
        <w:t>-</w:t>
      </w:r>
      <w:r w:rsidRPr="00AD416F">
        <w:rPr>
          <w:rFonts w:ascii="Book Antiqua" w:hAnsi="Book Antiqua"/>
          <w:bCs/>
        </w:rPr>
        <w:t>107 mg/</w:t>
      </w:r>
      <w:proofErr w:type="spellStart"/>
      <w:r w:rsidRPr="00AD416F">
        <w:rPr>
          <w:rFonts w:ascii="Book Antiqua" w:hAnsi="Book Antiqua"/>
          <w:bCs/>
        </w:rPr>
        <w:t>dL</w:t>
      </w:r>
      <w:proofErr w:type="spellEnd"/>
      <w:r w:rsidRPr="00AD416F">
        <w:rPr>
          <w:rFonts w:ascii="Book Antiqua" w:hAnsi="Book Antiqua"/>
          <w:bCs/>
        </w:rPr>
        <w:t>). She had persistent episodes of hypoglycemia which required aggressive intravenous dextrose replacement and ICU monitoring. Laboratory evaluation showed a C-peptide of 7.</w:t>
      </w:r>
      <w:r w:rsidR="0013114C">
        <w:rPr>
          <w:rFonts w:ascii="Book Antiqua" w:hAnsi="Book Antiqua"/>
          <w:bCs/>
        </w:rPr>
        <w:t>7 ng/mL (1.1-</w:t>
      </w:r>
      <w:r w:rsidRPr="00AD416F">
        <w:rPr>
          <w:rFonts w:ascii="Book Antiqua" w:hAnsi="Book Antiqua"/>
          <w:bCs/>
        </w:rPr>
        <w:t xml:space="preserve">4.4 ng/mL), Insulin level of 20.9 MCiU/mL (0-20 MCiU/mL), Proinsulin of 19.9 pmol/L (3-20 pmol/L) and urine sulfonylurea screening was negative. Computer tomographic of the abdomen and pelvis with pancreas protocol revealed a 1.7 </w:t>
      </w:r>
      <w:r w:rsidR="0013114C" w:rsidRPr="00AD416F">
        <w:rPr>
          <w:rFonts w:ascii="Book Antiqua" w:hAnsi="Book Antiqua"/>
          <w:bCs/>
        </w:rPr>
        <w:t>cm</w:t>
      </w:r>
      <w:r w:rsidR="0013114C">
        <w:rPr>
          <w:rFonts w:ascii="Book Antiqua" w:hAnsi="Book Antiqua" w:hint="eastAsia"/>
          <w:bCs/>
          <w:lang w:eastAsia="zh-CN"/>
        </w:rPr>
        <w:t xml:space="preserve"> </w:t>
      </w:r>
      <w:r w:rsidR="0013114C" w:rsidRPr="0013114C">
        <w:rPr>
          <w:rFonts w:ascii="Book Antiqua" w:hAnsi="Book Antiqua"/>
          <w:color w:val="000000"/>
        </w:rPr>
        <w:t>×</w:t>
      </w:r>
      <w:r w:rsidRPr="00AD416F">
        <w:rPr>
          <w:rFonts w:ascii="Book Antiqua" w:hAnsi="Book Antiqua"/>
          <w:bCs/>
        </w:rPr>
        <w:t xml:space="preserve"> 1.2 </w:t>
      </w:r>
      <w:r w:rsidR="0013114C" w:rsidRPr="00AD416F">
        <w:rPr>
          <w:rFonts w:ascii="Book Antiqua" w:hAnsi="Book Antiqua"/>
          <w:bCs/>
        </w:rPr>
        <w:t>cm</w:t>
      </w:r>
      <w:r w:rsidR="0013114C">
        <w:rPr>
          <w:rFonts w:ascii="Book Antiqua" w:hAnsi="Book Antiqua" w:hint="eastAsia"/>
          <w:bCs/>
          <w:lang w:eastAsia="zh-CN"/>
        </w:rPr>
        <w:t xml:space="preserve"> </w:t>
      </w:r>
      <w:r w:rsidR="0013114C" w:rsidRPr="0013114C">
        <w:rPr>
          <w:rFonts w:ascii="Book Antiqua" w:hAnsi="Book Antiqua"/>
          <w:color w:val="000000"/>
        </w:rPr>
        <w:t>×</w:t>
      </w:r>
      <w:r w:rsidRPr="00AD416F">
        <w:rPr>
          <w:rFonts w:ascii="Book Antiqua" w:hAnsi="Book Antiqua"/>
          <w:bCs/>
        </w:rPr>
        <w:t xml:space="preserve"> 1.6 cm hypervascular </w:t>
      </w:r>
      <w:proofErr w:type="gramStart"/>
      <w:r w:rsidRPr="00AD416F">
        <w:rPr>
          <w:rFonts w:ascii="Book Antiqua" w:hAnsi="Book Antiqua"/>
          <w:bCs/>
        </w:rPr>
        <w:t>lesion</w:t>
      </w:r>
      <w:proofErr w:type="gramEnd"/>
      <w:r w:rsidRPr="00AD416F">
        <w:rPr>
          <w:rFonts w:ascii="Book Antiqua" w:hAnsi="Book Antiqua"/>
          <w:bCs/>
        </w:rPr>
        <w:t xml:space="preserve"> in the head of the pancreas located just medial to the gastroduodenal artery (GDA) and lateral to the superior mesenteric vein (SMV) (Figure 1). Endoscopic ultrasound (EUS) revealed a 15.5 mm hypoechoic, homogeneous tumor lesion in the head of pancreas. The tumor was adjacent to GDA and close to the pancreatic duct. EUS-guided fine-needle aspiration (EUS-FNA) biopsy was performed to confirm the diagnosis. Considering the location of the tumor in relation to the SMV and</w:t>
      </w:r>
      <w:r w:rsidR="00B90065" w:rsidRPr="00AD416F">
        <w:rPr>
          <w:rFonts w:ascii="Book Antiqua" w:hAnsi="Book Antiqua"/>
          <w:bCs/>
        </w:rPr>
        <w:t xml:space="preserve"> GDA, EUS-FNT was performed using a</w:t>
      </w:r>
      <w:r w:rsidRPr="00AD416F">
        <w:rPr>
          <w:rFonts w:ascii="Book Antiqua" w:hAnsi="Book Antiqua"/>
          <w:bCs/>
        </w:rPr>
        <w:t xml:space="preserve"> 22-gauge needle (Echo-Tip, Wilson-Cook). </w:t>
      </w:r>
      <w:r w:rsidR="005D6F0E" w:rsidRPr="00AD416F">
        <w:rPr>
          <w:rFonts w:ascii="Book Antiqua" w:hAnsi="Book Antiqua"/>
          <w:bCs/>
        </w:rPr>
        <w:t>Two mL of sterile carbon</w:t>
      </w:r>
      <w:r w:rsidR="00FA1DD0" w:rsidRPr="00AD416F">
        <w:rPr>
          <w:rFonts w:ascii="Book Antiqua" w:hAnsi="Book Antiqua"/>
          <w:bCs/>
        </w:rPr>
        <w:t>-based</w:t>
      </w:r>
      <w:r w:rsidR="003169BD" w:rsidRPr="00AD416F">
        <w:rPr>
          <w:rFonts w:ascii="Book Antiqua" w:hAnsi="Book Antiqua"/>
          <w:bCs/>
        </w:rPr>
        <w:t xml:space="preserve"> ink </w:t>
      </w:r>
      <w:r w:rsidRPr="00AD416F">
        <w:rPr>
          <w:rFonts w:ascii="Book Antiqua" w:hAnsi="Book Antiqua"/>
          <w:bCs/>
        </w:rPr>
        <w:t>(</w:t>
      </w:r>
      <w:r w:rsidR="009A631D" w:rsidRPr="00AD416F">
        <w:rPr>
          <w:rFonts w:ascii="Book Antiqua" w:hAnsi="Book Antiqua"/>
          <w:bCs/>
        </w:rPr>
        <w:t>Spot</w:t>
      </w:r>
      <w:r w:rsidRPr="00AD416F">
        <w:rPr>
          <w:rFonts w:ascii="Book Antiqua" w:hAnsi="Book Antiqua"/>
          <w:bCs/>
        </w:rPr>
        <w:t>; GI supply, Camp hill</w:t>
      </w:r>
      <w:r w:rsidR="00197CD7" w:rsidRPr="00AD416F">
        <w:rPr>
          <w:rFonts w:ascii="Book Antiqua" w:hAnsi="Book Antiqua"/>
          <w:bCs/>
        </w:rPr>
        <w:t>,</w:t>
      </w:r>
      <w:r w:rsidRPr="00AD416F">
        <w:rPr>
          <w:rFonts w:ascii="Book Antiqua" w:hAnsi="Book Antiqua"/>
          <w:bCs/>
        </w:rPr>
        <w:t xml:space="preserve"> P</w:t>
      </w:r>
      <w:r w:rsidR="00321E6D" w:rsidRPr="00AD416F">
        <w:rPr>
          <w:rFonts w:ascii="Book Antiqua" w:hAnsi="Book Antiqua"/>
          <w:bCs/>
        </w:rPr>
        <w:t>A</w:t>
      </w:r>
      <w:r w:rsidRPr="00AD416F">
        <w:rPr>
          <w:rFonts w:ascii="Book Antiqua" w:hAnsi="Book Antiqua"/>
          <w:bCs/>
        </w:rPr>
        <w:t>) was injected slowly beginning in the center of the lesion and continuing until the needle exited the pancreas (Figure 2). Two days later, the patient underwent exploratory laparotomy. Intraoperatively, the insulinoma was nonpalpable and located deep in</w:t>
      </w:r>
      <w:r w:rsidR="00310BEA" w:rsidRPr="00AD416F">
        <w:rPr>
          <w:rFonts w:ascii="Book Antiqua" w:hAnsi="Book Antiqua"/>
          <w:bCs/>
        </w:rPr>
        <w:t xml:space="preserve"> the</w:t>
      </w:r>
      <w:r w:rsidRPr="00AD416F">
        <w:rPr>
          <w:rFonts w:ascii="Book Antiqua" w:hAnsi="Book Antiqua"/>
          <w:bCs/>
        </w:rPr>
        <w:t xml:space="preserve"> pancreatic parenchyma between GDA and SMV. This was confirmed by intraoperative ultrasound. During dissection with bi-polar cautery between the GDA and the SMV, the preoperative tattooing was easily identified. The insulinoma was meticulously </w:t>
      </w:r>
      <w:r w:rsidRPr="00AD416F">
        <w:rPr>
          <w:rFonts w:ascii="Book Antiqua" w:hAnsi="Book Antiqua"/>
          <w:bCs/>
        </w:rPr>
        <w:lastRenderedPageBreak/>
        <w:t xml:space="preserve">dissected with the guidance of </w:t>
      </w:r>
      <w:r w:rsidR="00310BEA" w:rsidRPr="00AD416F">
        <w:rPr>
          <w:rFonts w:ascii="Book Antiqua" w:hAnsi="Book Antiqua"/>
          <w:bCs/>
        </w:rPr>
        <w:t xml:space="preserve">the </w:t>
      </w:r>
      <w:r w:rsidRPr="00AD416F">
        <w:rPr>
          <w:rFonts w:ascii="Book Antiqua" w:hAnsi="Book Antiqua"/>
          <w:bCs/>
        </w:rPr>
        <w:t xml:space="preserve">tattoo marker to preserve the pancreatic duct located posteriorly. During </w:t>
      </w:r>
      <w:r w:rsidR="00310BEA" w:rsidRPr="00AD416F">
        <w:rPr>
          <w:rFonts w:ascii="Book Antiqua" w:hAnsi="Book Antiqua"/>
          <w:bCs/>
        </w:rPr>
        <w:t xml:space="preserve">the </w:t>
      </w:r>
      <w:r w:rsidRPr="00AD416F">
        <w:rPr>
          <w:rFonts w:ascii="Book Antiqua" w:hAnsi="Book Antiqua"/>
          <w:bCs/>
        </w:rPr>
        <w:t>procedure,</w:t>
      </w:r>
      <w:r w:rsidR="00B90065" w:rsidRPr="00AD416F">
        <w:rPr>
          <w:rFonts w:ascii="Book Antiqua" w:hAnsi="Book Antiqua"/>
          <w:bCs/>
        </w:rPr>
        <w:t xml:space="preserve"> the</w:t>
      </w:r>
      <w:r w:rsidRPr="00AD416F">
        <w:rPr>
          <w:rFonts w:ascii="Book Antiqua" w:hAnsi="Book Antiqua"/>
          <w:bCs/>
        </w:rPr>
        <w:t xml:space="preserve"> patient was given 10% dextrose water intravenously and blood sugar was checked every 15 min in</w:t>
      </w:r>
      <w:r w:rsidR="0013114C">
        <w:rPr>
          <w:rFonts w:ascii="Book Antiqua" w:hAnsi="Book Antiqua"/>
          <w:bCs/>
        </w:rPr>
        <w:t xml:space="preserve"> order to prevent hypoglycemia.</w:t>
      </w:r>
      <w:r w:rsidR="0013114C">
        <w:rPr>
          <w:rFonts w:ascii="Book Antiqua" w:hAnsi="Book Antiqua" w:hint="eastAsia"/>
          <w:bCs/>
          <w:lang w:eastAsia="zh-CN"/>
        </w:rPr>
        <w:t xml:space="preserve"> </w:t>
      </w:r>
      <w:r w:rsidRPr="00AD416F">
        <w:rPr>
          <w:rFonts w:ascii="Book Antiqua" w:hAnsi="Book Antiqua"/>
          <w:bCs/>
        </w:rPr>
        <w:t xml:space="preserve">Finally, </w:t>
      </w:r>
      <w:proofErr w:type="spellStart"/>
      <w:r w:rsidRPr="00AD416F">
        <w:rPr>
          <w:rFonts w:ascii="Book Antiqua" w:hAnsi="Book Antiqua"/>
          <w:bCs/>
        </w:rPr>
        <w:t>enucleation</w:t>
      </w:r>
      <w:proofErr w:type="spellEnd"/>
      <w:r w:rsidRPr="00AD416F">
        <w:rPr>
          <w:rFonts w:ascii="Book Antiqua" w:hAnsi="Book Antiqua"/>
          <w:bCs/>
        </w:rPr>
        <w:t xml:space="preserve"> of </w:t>
      </w:r>
      <w:r w:rsidR="00F123E7" w:rsidRPr="00AD416F">
        <w:rPr>
          <w:rFonts w:ascii="Book Antiqua" w:hAnsi="Book Antiqua"/>
          <w:bCs/>
        </w:rPr>
        <w:t xml:space="preserve">the </w:t>
      </w:r>
      <w:r w:rsidRPr="00AD416F">
        <w:rPr>
          <w:rFonts w:ascii="Book Antiqua" w:hAnsi="Book Antiqua"/>
          <w:bCs/>
        </w:rPr>
        <w:t>2 cm pancreatic head insulinoma was performed without complication (Figure 3). Preoperative random insulin level</w:t>
      </w:r>
      <w:r w:rsidR="00310BEA" w:rsidRPr="00AD416F">
        <w:rPr>
          <w:rFonts w:ascii="Book Antiqua" w:hAnsi="Book Antiqua"/>
          <w:bCs/>
        </w:rPr>
        <w:t>s</w:t>
      </w:r>
      <w:r w:rsidRPr="00AD416F">
        <w:rPr>
          <w:rFonts w:ascii="Book Antiqua" w:hAnsi="Book Antiqua"/>
          <w:bCs/>
        </w:rPr>
        <w:t xml:space="preserve"> decrease</w:t>
      </w:r>
      <w:r w:rsidR="00310BEA" w:rsidRPr="00AD416F">
        <w:rPr>
          <w:rFonts w:ascii="Book Antiqua" w:hAnsi="Book Antiqua"/>
          <w:bCs/>
        </w:rPr>
        <w:t>d</w:t>
      </w:r>
      <w:r w:rsidRPr="00AD416F">
        <w:rPr>
          <w:rFonts w:ascii="Book Antiqua" w:hAnsi="Book Antiqua"/>
          <w:bCs/>
        </w:rPr>
        <w:t xml:space="preserve"> significantly to10.6 MCiU/mL compare</w:t>
      </w:r>
      <w:r w:rsidR="00310BEA" w:rsidRPr="00AD416F">
        <w:rPr>
          <w:rFonts w:ascii="Book Antiqua" w:hAnsi="Book Antiqua"/>
          <w:bCs/>
        </w:rPr>
        <w:t>d</w:t>
      </w:r>
      <w:r w:rsidRPr="00AD416F">
        <w:rPr>
          <w:rFonts w:ascii="Book Antiqua" w:hAnsi="Book Antiqua"/>
          <w:bCs/>
        </w:rPr>
        <w:t xml:space="preserve"> with preoperative insulin level of 23.8 MCiU/mL. Pathologic evaluation of the resected tumor revealed a pancreatic</w:t>
      </w:r>
      <w:r w:rsidR="00B90065" w:rsidRPr="00AD416F">
        <w:rPr>
          <w:rFonts w:ascii="Book Antiqua" w:hAnsi="Book Antiqua"/>
          <w:bCs/>
        </w:rPr>
        <w:t xml:space="preserve"> neuroendocrine tumor, consistent</w:t>
      </w:r>
      <w:r w:rsidRPr="00AD416F">
        <w:rPr>
          <w:rFonts w:ascii="Book Antiqua" w:hAnsi="Book Antiqua"/>
          <w:bCs/>
        </w:rPr>
        <w:t xml:space="preserve"> with </w:t>
      </w:r>
      <w:r w:rsidR="00310BEA" w:rsidRPr="00AD416F">
        <w:rPr>
          <w:rFonts w:ascii="Book Antiqua" w:hAnsi="Book Antiqua"/>
          <w:bCs/>
        </w:rPr>
        <w:t xml:space="preserve">an </w:t>
      </w:r>
      <w:r w:rsidRPr="00AD416F">
        <w:rPr>
          <w:rFonts w:ascii="Book Antiqua" w:hAnsi="Book Antiqua"/>
          <w:bCs/>
        </w:rPr>
        <w:t xml:space="preserve">insulinoma. The patient had </w:t>
      </w:r>
      <w:r w:rsidR="00B90065" w:rsidRPr="00AD416F">
        <w:rPr>
          <w:rFonts w:ascii="Book Antiqua" w:hAnsi="Book Antiqua"/>
          <w:bCs/>
        </w:rPr>
        <w:t xml:space="preserve">an </w:t>
      </w:r>
      <w:r w:rsidRPr="00AD416F">
        <w:rPr>
          <w:rFonts w:ascii="Book Antiqua" w:hAnsi="Book Antiqua"/>
          <w:bCs/>
        </w:rPr>
        <w:t>uneventful postoperative hospitalization and remained euglycemic during outpatient follow-up at 6 mo.</w:t>
      </w:r>
      <w:r w:rsidRPr="00AD416F">
        <w:rPr>
          <w:rFonts w:ascii="Book Antiqua" w:hAnsi="Book Antiqua"/>
          <w:bCs/>
          <w:color w:val="FF0000"/>
        </w:rPr>
        <w:t xml:space="preserve"> </w:t>
      </w:r>
    </w:p>
    <w:p w14:paraId="2182ED72" w14:textId="77777777" w:rsidR="00384D0D" w:rsidRPr="00AD416F" w:rsidRDefault="00384D0D" w:rsidP="00AD416F">
      <w:pPr>
        <w:spacing w:line="360" w:lineRule="auto"/>
        <w:jc w:val="both"/>
        <w:rPr>
          <w:rFonts w:ascii="Book Antiqua" w:hAnsi="Book Antiqua"/>
          <w:b/>
        </w:rPr>
      </w:pPr>
    </w:p>
    <w:p w14:paraId="0242EE67" w14:textId="72A359E6" w:rsidR="008D4B5C" w:rsidRPr="00AD416F" w:rsidRDefault="00007F43" w:rsidP="00AD416F">
      <w:pPr>
        <w:spacing w:line="360" w:lineRule="auto"/>
        <w:jc w:val="both"/>
        <w:rPr>
          <w:rFonts w:ascii="Book Antiqua" w:hAnsi="Book Antiqua"/>
          <w:b/>
        </w:rPr>
      </w:pPr>
      <w:r w:rsidRPr="00AD416F">
        <w:rPr>
          <w:rFonts w:ascii="Book Antiqua" w:hAnsi="Book Antiqua"/>
          <w:b/>
        </w:rPr>
        <w:t>DISCUSSION</w:t>
      </w:r>
    </w:p>
    <w:p w14:paraId="5CC092C0" w14:textId="03C0EE51" w:rsidR="008D4B5C" w:rsidRPr="00AD416F" w:rsidRDefault="00310BEA" w:rsidP="00AD416F">
      <w:pPr>
        <w:spacing w:line="360" w:lineRule="auto"/>
        <w:jc w:val="both"/>
        <w:rPr>
          <w:rFonts w:ascii="Book Antiqua" w:hAnsi="Book Antiqua"/>
          <w:bCs/>
        </w:rPr>
      </w:pPr>
      <w:r w:rsidRPr="00AD416F">
        <w:rPr>
          <w:rFonts w:ascii="Book Antiqua" w:hAnsi="Book Antiqua"/>
          <w:bCs/>
        </w:rPr>
        <w:t>After an</w:t>
      </w:r>
      <w:r w:rsidR="005A723C" w:rsidRPr="00AD416F">
        <w:rPr>
          <w:rFonts w:ascii="Book Antiqua" w:hAnsi="Book Antiqua"/>
          <w:bCs/>
        </w:rPr>
        <w:t xml:space="preserve"> insulinoma is </w:t>
      </w:r>
      <w:r w:rsidR="008D4B5C" w:rsidRPr="00AD416F">
        <w:rPr>
          <w:rFonts w:ascii="Book Antiqua" w:hAnsi="Book Antiqua"/>
          <w:bCs/>
        </w:rPr>
        <w:t>diagnosed based on clinical and laboratory finding</w:t>
      </w:r>
      <w:r w:rsidR="005A723C" w:rsidRPr="00AD416F">
        <w:rPr>
          <w:rFonts w:ascii="Book Antiqua" w:hAnsi="Book Antiqua"/>
          <w:bCs/>
        </w:rPr>
        <w:t>s</w:t>
      </w:r>
      <w:r w:rsidR="008D4B5C" w:rsidRPr="00AD416F">
        <w:rPr>
          <w:rFonts w:ascii="Book Antiqua" w:hAnsi="Book Antiqua"/>
          <w:bCs/>
        </w:rPr>
        <w:t>, surgical resection still remains the treatment of choice in the patient without metastasis.</w:t>
      </w:r>
      <w:r w:rsidR="00F123E7" w:rsidRPr="00AD416F">
        <w:rPr>
          <w:rFonts w:ascii="Book Antiqua" w:hAnsi="Book Antiqua"/>
          <w:bCs/>
        </w:rPr>
        <w:t xml:space="preserve"> The t</w:t>
      </w:r>
      <w:r w:rsidR="008D4B5C" w:rsidRPr="00AD416F">
        <w:rPr>
          <w:rFonts w:ascii="Book Antiqua" w:hAnsi="Book Antiqua"/>
          <w:bCs/>
        </w:rPr>
        <w:t>ype of surgical resection, which include</w:t>
      </w:r>
      <w:r w:rsidR="00F123E7" w:rsidRPr="00AD416F">
        <w:rPr>
          <w:rFonts w:ascii="Book Antiqua" w:hAnsi="Book Antiqua"/>
          <w:bCs/>
        </w:rPr>
        <w:t>s</w:t>
      </w:r>
      <w:r w:rsidR="008D4B5C" w:rsidRPr="00AD416F">
        <w:rPr>
          <w:rFonts w:ascii="Book Antiqua" w:hAnsi="Book Antiqua"/>
          <w:bCs/>
        </w:rPr>
        <w:t xml:space="preserve"> open or laparoscopic enucleation, pancreaticoduodenectomy and distal pancreatectomy are dictated by the location of the insulinoma. Therefore, methods for localizing insulinomas are very </w:t>
      </w:r>
      <w:r w:rsidR="005A723C" w:rsidRPr="00AD416F">
        <w:rPr>
          <w:rFonts w:ascii="Book Antiqua" w:hAnsi="Book Antiqua"/>
          <w:bCs/>
        </w:rPr>
        <w:t>important. The</w:t>
      </w:r>
      <w:r w:rsidR="008D4B5C" w:rsidRPr="00AD416F">
        <w:rPr>
          <w:rFonts w:ascii="Book Antiqua" w:hAnsi="Book Antiqua"/>
          <w:bCs/>
        </w:rPr>
        <w:t xml:space="preserve"> preoperative localization of insulinoma which include CT, MRI and EUS, has </w:t>
      </w:r>
      <w:r w:rsidR="005A723C" w:rsidRPr="00AD416F">
        <w:rPr>
          <w:rFonts w:ascii="Book Antiqua" w:hAnsi="Book Antiqua"/>
          <w:bCs/>
        </w:rPr>
        <w:t xml:space="preserve">a </w:t>
      </w:r>
      <w:r w:rsidR="008D4B5C" w:rsidRPr="00AD416F">
        <w:rPr>
          <w:rFonts w:ascii="Book Antiqua" w:hAnsi="Book Antiqua"/>
          <w:bCs/>
        </w:rPr>
        <w:t>v</w:t>
      </w:r>
      <w:r w:rsidR="00C0556A" w:rsidRPr="00AD416F">
        <w:rPr>
          <w:rFonts w:ascii="Book Antiqua" w:hAnsi="Book Antiqua"/>
          <w:bCs/>
        </w:rPr>
        <w:t>ery high sensitivity</w:t>
      </w:r>
      <w:r w:rsidR="008D4B5C" w:rsidRPr="00AD416F">
        <w:rPr>
          <w:rFonts w:ascii="Book Antiqua" w:hAnsi="Book Antiqua"/>
          <w:bCs/>
        </w:rPr>
        <w:t xml:space="preserve"> </w:t>
      </w:r>
      <w:r w:rsidR="00C0556A" w:rsidRPr="00AD416F">
        <w:rPr>
          <w:rFonts w:ascii="Book Antiqua" w:hAnsi="Book Antiqua"/>
          <w:bCs/>
        </w:rPr>
        <w:t>98</w:t>
      </w:r>
      <w:r w:rsidR="0013114C">
        <w:rPr>
          <w:rFonts w:ascii="Book Antiqua" w:hAnsi="Book Antiqua" w:hint="eastAsia"/>
          <w:bCs/>
          <w:lang w:eastAsia="zh-CN"/>
        </w:rPr>
        <w:t>%</w:t>
      </w:r>
      <w:r w:rsidR="00C0556A" w:rsidRPr="00AD416F">
        <w:rPr>
          <w:rFonts w:ascii="Book Antiqua" w:hAnsi="Book Antiqua"/>
          <w:bCs/>
        </w:rPr>
        <w:t>-</w:t>
      </w:r>
      <w:r w:rsidR="008D4B5C" w:rsidRPr="00AD416F">
        <w:rPr>
          <w:rFonts w:ascii="Book Antiqua" w:hAnsi="Book Antiqua"/>
          <w:bCs/>
        </w:rPr>
        <w:t>100% especially after the widespread use of EUS</w:t>
      </w:r>
      <w:r w:rsidR="00C0556A"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 4]&lt;/style&gt;&lt;/DisplayText&gt;&lt;record&gt;&lt;rec-number&gt;14&lt;/rec-number&gt;&lt;foreign-keys&gt;&lt;key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Cite&gt;&lt;Author&gt;McLean&lt;/Author&gt;&lt;Year&gt;2005&lt;/Year&gt;&lt;RecNum&gt;13&lt;/RecNum&gt;&lt;record&gt;&lt;rec-number&gt;13&lt;/rec-number&gt;&lt;foreign-keys&gt;&lt;key app="EN" db-id="xwvra25shwswsyexpd955e9kfeaarff5xsvx"&gt;13&lt;/key&gt;&lt;/foreign-keys&gt;&lt;ref-type name="Journal Article"&gt;17&lt;/ref-type&gt;&lt;contributors&gt;&lt;authors&gt;&lt;author&gt;McLean, AM&lt;/author&gt;&lt;author&gt;Fairclough, PD&lt;/author&gt;&lt;/authors&gt;&lt;/contributors&gt;&lt;titles&gt;&lt;title&gt;Endoscopic ultrasound in the localisation of pancreatic islet cell tumours&lt;/title&gt;&lt;secondary-title&gt;Best Practice &amp;amp; Research Clinical Endocrinology &amp;amp; Metabolism&lt;/secondary-title&gt;&lt;/titles&gt;&lt;periodical&gt;&lt;full-title&gt;Best Practice &amp;amp; Research Clinical Endocrinology &amp;amp; Metabolism&lt;/full-title&gt;&lt;/periodical&gt;&lt;pages&gt;177-193&lt;/pages&gt;&lt;volume&gt;19&lt;/volume&gt;&lt;number&gt;2&lt;/number&gt;&lt;dates&gt;&lt;year&gt;2005&lt;/year&gt;&lt;/dates&gt;&lt;isbn&gt;1521-690X&lt;/isbn&gt;&lt;urls&gt;&lt;/urls&gt;&lt;/record&gt;&lt;/Cite&gt;&lt;/EndNote&gt;</w:instrText>
      </w:r>
      <w:r w:rsidR="00C0556A"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13114C">
        <w:rPr>
          <w:rFonts w:ascii="Book Antiqua" w:hAnsi="Book Antiqua"/>
          <w:bCs/>
          <w:noProof/>
          <w:vertAlign w:val="superscript"/>
        </w:rPr>
        <w:t>,</w:t>
      </w:r>
      <w:hyperlink w:anchor="_ENREF_4" w:tooltip="McLean, 2005 #13" w:history="1">
        <w:r w:rsidR="00823659" w:rsidRPr="00AD416F">
          <w:rPr>
            <w:rFonts w:ascii="Book Antiqua" w:hAnsi="Book Antiqua"/>
            <w:bCs/>
            <w:noProof/>
            <w:vertAlign w:val="superscript"/>
          </w:rPr>
          <w:t>4</w:t>
        </w:r>
      </w:hyperlink>
      <w:r w:rsidR="00823659" w:rsidRPr="00AD416F">
        <w:rPr>
          <w:rFonts w:ascii="Book Antiqua" w:hAnsi="Book Antiqua"/>
          <w:bCs/>
          <w:noProof/>
          <w:vertAlign w:val="superscript"/>
        </w:rPr>
        <w:t>]</w:t>
      </w:r>
      <w:r w:rsidR="00C0556A" w:rsidRPr="00AD416F">
        <w:rPr>
          <w:rFonts w:ascii="Book Antiqua" w:hAnsi="Book Antiqua"/>
          <w:bCs/>
        </w:rPr>
        <w:fldChar w:fldCharType="end"/>
      </w:r>
      <w:r w:rsidR="00B528A6" w:rsidRPr="00AD416F">
        <w:rPr>
          <w:rFonts w:ascii="Book Antiqua" w:hAnsi="Book Antiqua"/>
          <w:bCs/>
        </w:rPr>
        <w:t>.</w:t>
      </w:r>
      <w:r w:rsidR="002754D1" w:rsidRPr="00AD416F">
        <w:rPr>
          <w:rFonts w:ascii="Book Antiqua" w:hAnsi="Book Antiqua"/>
          <w:bCs/>
        </w:rPr>
        <w:t xml:space="preserve"> </w:t>
      </w:r>
      <w:hyperlink w:anchor="_ENREF_6" w:tooltip="McLean, 2005 #13" w:history="1"/>
      <w:r w:rsidR="005A723C" w:rsidRPr="00AD416F">
        <w:rPr>
          <w:rFonts w:ascii="Book Antiqua" w:hAnsi="Book Antiqua"/>
          <w:bCs/>
        </w:rPr>
        <w:t>In contrast</w:t>
      </w:r>
      <w:r w:rsidR="008D4B5C" w:rsidRPr="00AD416F">
        <w:rPr>
          <w:rFonts w:ascii="Book Antiqua" w:hAnsi="Book Antiqua"/>
          <w:bCs/>
        </w:rPr>
        <w:t>, the rate of intraoperative detection, including intraoperative palpation and intraoperative ultrasound (IOUS) vari</w:t>
      </w:r>
      <w:r w:rsidR="005A723C" w:rsidRPr="00AD416F">
        <w:rPr>
          <w:rFonts w:ascii="Book Antiqua" w:hAnsi="Book Antiqua"/>
          <w:bCs/>
        </w:rPr>
        <w:t>es between studies, ranging</w:t>
      </w:r>
      <w:r w:rsidR="00B528A6" w:rsidRPr="00AD416F">
        <w:rPr>
          <w:rFonts w:ascii="Book Antiqua" w:hAnsi="Book Antiqua"/>
          <w:bCs/>
        </w:rPr>
        <w:t xml:space="preserve"> from 83</w:t>
      </w:r>
      <w:r w:rsidR="0013114C">
        <w:rPr>
          <w:rFonts w:ascii="Book Antiqua" w:hAnsi="Book Antiqua" w:hint="eastAsia"/>
          <w:bCs/>
          <w:lang w:eastAsia="zh-CN"/>
        </w:rPr>
        <w:t>%</w:t>
      </w:r>
      <w:r w:rsidR="00B528A6" w:rsidRPr="00AD416F">
        <w:rPr>
          <w:rFonts w:ascii="Book Antiqua" w:hAnsi="Book Antiqua"/>
          <w:bCs/>
        </w:rPr>
        <w:t>-98</w:t>
      </w:r>
      <w:proofErr w:type="gramStart"/>
      <w:r w:rsidR="0013114C">
        <w:rPr>
          <w:rFonts w:ascii="Book Antiqua" w:hAnsi="Book Antiqua"/>
          <w:bCs/>
        </w:rPr>
        <w:t>%</w:t>
      </w:r>
      <w:proofErr w:type="gramEnd"/>
      <w:r w:rsidR="008D4B5C" w:rsidRPr="00AD416F">
        <w:rPr>
          <w:rFonts w:ascii="Book Antiqua" w:hAnsi="Book Antiqua"/>
          <w:bCs/>
        </w:rPr>
        <w:fldChar w:fldCharType="begin">
          <w:fldData xml:space="preserve">PEVuZE5vdGU+PENpdGU+PEF1dGhvcj5Cb3VraG1hbjwvQXV0aG9yPjxZZWFyPjE5OTg8L1llYXI+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==
</w:fldData>
        </w:fldChar>
      </w:r>
      <w:r w:rsidR="00823659" w:rsidRPr="00AD416F">
        <w:rPr>
          <w:rFonts w:ascii="Book Antiqua" w:hAnsi="Book Antiqua"/>
          <w:bCs/>
        </w:rPr>
        <w:instrText xml:space="preserve"> ADDIN EN.CITE </w:instrText>
      </w:r>
      <w:r w:rsidR="00823659" w:rsidRPr="00AD416F">
        <w:rPr>
          <w:rFonts w:ascii="Book Antiqua" w:hAnsi="Book Antiqua"/>
          <w:bCs/>
        </w:rPr>
        <w:fldChar w:fldCharType="begin">
          <w:fldData xml:space="preserve">PEVuZE5vdGU+PENpdGU+PEF1dGhvcj5Cb3VraG1hbjwvQXV0aG9yPjxZZWFyPjE5OTg8L1llYXI+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==
</w:fldData>
        </w:fldChar>
      </w:r>
      <w:r w:rsidR="00823659" w:rsidRPr="00AD416F">
        <w:rPr>
          <w:rFonts w:ascii="Book Antiqua" w:hAnsi="Book Antiqua"/>
          <w:bCs/>
        </w:rPr>
        <w:instrText xml:space="preserve"> ADDIN EN.CITE.DATA </w:instrText>
      </w:r>
      <w:r w:rsidR="00823659" w:rsidRPr="00AD416F">
        <w:rPr>
          <w:rFonts w:ascii="Book Antiqua" w:hAnsi="Book Antiqua"/>
          <w:bCs/>
        </w:rPr>
      </w:r>
      <w:r w:rsidR="00823659" w:rsidRPr="00AD416F">
        <w:rPr>
          <w:rFonts w:ascii="Book Antiqua" w:hAnsi="Book Antiqua"/>
          <w:bCs/>
        </w:rPr>
        <w:fldChar w:fldCharType="end"/>
      </w:r>
      <w:r w:rsidR="008D4B5C" w:rsidRPr="00AD416F">
        <w:rPr>
          <w:rFonts w:ascii="Book Antiqua" w:hAnsi="Book Antiqua"/>
          <w:bCs/>
        </w:rPr>
      </w:r>
      <w:r w:rsidR="008D4B5C"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13114C">
        <w:rPr>
          <w:rFonts w:ascii="Book Antiqua" w:hAnsi="Book Antiqua"/>
          <w:bCs/>
          <w:noProof/>
          <w:vertAlign w:val="superscript"/>
        </w:rPr>
        <w:t>,</w:t>
      </w:r>
      <w:hyperlink w:anchor="_ENREF_5" w:tooltip="Boukhman, 1998 #19" w:history="1">
        <w:r w:rsidR="00823659" w:rsidRPr="00AD416F">
          <w:rPr>
            <w:rFonts w:ascii="Book Antiqua" w:hAnsi="Book Antiqua"/>
            <w:bCs/>
            <w:noProof/>
            <w:vertAlign w:val="superscript"/>
          </w:rPr>
          <w:t>5-8</w:t>
        </w:r>
      </w:hyperlink>
      <w:r w:rsidR="00823659" w:rsidRPr="00AD416F">
        <w:rPr>
          <w:rFonts w:ascii="Book Antiqua" w:hAnsi="Book Antiqua"/>
          <w:bCs/>
          <w:noProof/>
          <w:vertAlign w:val="superscript"/>
        </w:rPr>
        <w:t>]</w:t>
      </w:r>
      <w:r w:rsidR="008D4B5C" w:rsidRPr="00AD416F">
        <w:rPr>
          <w:rFonts w:ascii="Book Antiqua" w:hAnsi="Book Antiqua"/>
          <w:bCs/>
        </w:rPr>
        <w:fldChar w:fldCharType="end"/>
      </w:r>
      <w:r w:rsidR="00B528A6" w:rsidRPr="00AD416F">
        <w:rPr>
          <w:rFonts w:ascii="Book Antiqua" w:hAnsi="Book Antiqua"/>
          <w:bCs/>
        </w:rPr>
        <w:t>.</w:t>
      </w:r>
      <w:r w:rsidR="008D4B5C" w:rsidRPr="00AD416F">
        <w:rPr>
          <w:rFonts w:ascii="Book Antiqua" w:hAnsi="Book Antiqua"/>
          <w:bCs/>
        </w:rPr>
        <w:t xml:space="preserve"> Hence, preoperative localization of the insulinoma is preferable and crucial for surgical planning and minimizing unnecessary surgery</w:t>
      </w:r>
      <w:r w:rsidR="003A59D2"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surgery&lt;/full-title&gt;&lt;/periodical&gt;&lt;pages&gt;165&lt;/pages&gt;&lt;volume&gt;247&lt;/volume&gt;&lt;number&gt;1&lt;/number&gt;&lt;dates&gt;&lt;year&gt;2008&lt;/year&gt;&lt;/dates&gt;&lt;urls&gt;&lt;/urls&gt;&lt;/record&gt;&lt;/Cite&gt;&lt;/EndNote&gt;</w:instrText>
      </w:r>
      <w:r w:rsidR="003A59D2"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823659" w:rsidRPr="00AD416F">
        <w:rPr>
          <w:rFonts w:ascii="Book Antiqua" w:hAnsi="Book Antiqua"/>
          <w:bCs/>
          <w:noProof/>
          <w:vertAlign w:val="superscript"/>
        </w:rPr>
        <w:t>]</w:t>
      </w:r>
      <w:r w:rsidR="003A59D2" w:rsidRPr="00AD416F">
        <w:rPr>
          <w:rFonts w:ascii="Book Antiqua" w:hAnsi="Book Antiqua"/>
          <w:bCs/>
        </w:rPr>
        <w:fldChar w:fldCharType="end"/>
      </w:r>
      <w:r w:rsidR="00B528A6" w:rsidRPr="00AD416F">
        <w:rPr>
          <w:rFonts w:ascii="Book Antiqua" w:hAnsi="Book Antiqua"/>
          <w:bCs/>
        </w:rPr>
        <w:t>.</w:t>
      </w:r>
      <w:r w:rsidR="008D4B5C" w:rsidRPr="00AD416F">
        <w:rPr>
          <w:rFonts w:ascii="Book Antiqua" w:hAnsi="Book Antiqua"/>
          <w:bCs/>
        </w:rPr>
        <w:t xml:space="preserve"> EUS, provides not only diagnosis by FNA biopsy but</w:t>
      </w:r>
      <w:r w:rsidR="005A723C" w:rsidRPr="00AD416F">
        <w:rPr>
          <w:rFonts w:ascii="Book Antiqua" w:hAnsi="Book Antiqua"/>
          <w:bCs/>
        </w:rPr>
        <w:t xml:space="preserve"> also localization of the tumor and</w:t>
      </w:r>
      <w:r w:rsidR="008D4B5C" w:rsidRPr="00AD416F">
        <w:rPr>
          <w:rFonts w:ascii="Book Antiqua" w:hAnsi="Book Antiqua"/>
          <w:bCs/>
        </w:rPr>
        <w:t xml:space="preserve"> has </w:t>
      </w:r>
      <w:r w:rsidR="005A723C" w:rsidRPr="00AD416F">
        <w:rPr>
          <w:rFonts w:ascii="Book Antiqua" w:hAnsi="Book Antiqua"/>
          <w:bCs/>
        </w:rPr>
        <w:t xml:space="preserve">a </w:t>
      </w:r>
      <w:r w:rsidR="008D4B5C" w:rsidRPr="00AD416F">
        <w:rPr>
          <w:rFonts w:ascii="Book Antiqua" w:hAnsi="Book Antiqua"/>
          <w:bCs/>
        </w:rPr>
        <w:t>sensitivity to detect neuroendocrine tumor</w:t>
      </w:r>
      <w:r w:rsidR="00F123E7" w:rsidRPr="00AD416F">
        <w:rPr>
          <w:rFonts w:ascii="Book Antiqua" w:hAnsi="Book Antiqua"/>
          <w:bCs/>
        </w:rPr>
        <w:t>s</w:t>
      </w:r>
      <w:r w:rsidR="008D4B5C" w:rsidRPr="00AD416F">
        <w:rPr>
          <w:rFonts w:ascii="Book Antiqua" w:hAnsi="Book Antiqua"/>
          <w:bCs/>
        </w:rPr>
        <w:t xml:space="preserve"> ranging from 86</w:t>
      </w:r>
      <w:r w:rsidR="0013114C">
        <w:rPr>
          <w:rFonts w:ascii="Book Antiqua" w:hAnsi="Book Antiqua" w:hint="eastAsia"/>
          <w:bCs/>
          <w:lang w:eastAsia="zh-CN"/>
        </w:rPr>
        <w:t>%</w:t>
      </w:r>
      <w:r w:rsidR="008D4B5C" w:rsidRPr="00AD416F">
        <w:rPr>
          <w:rFonts w:ascii="Book Antiqua" w:hAnsi="Book Antiqua"/>
          <w:bCs/>
        </w:rPr>
        <w:t xml:space="preserve"> to 94</w:t>
      </w:r>
      <w:proofErr w:type="gramStart"/>
      <w:r w:rsidR="0013114C">
        <w:rPr>
          <w:rFonts w:ascii="Book Antiqua" w:hAnsi="Book Antiqua"/>
          <w:bCs/>
        </w:rPr>
        <w:t>%</w:t>
      </w:r>
      <w:proofErr w:type="gramEnd"/>
      <w:r w:rsidR="008D4B5C" w:rsidRPr="00AD416F">
        <w:rPr>
          <w:rFonts w:ascii="Book Antiqua" w:hAnsi="Book Antiqua"/>
          <w:bCs/>
        </w:rPr>
        <w:fldChar w:fldCharType="begin">
          <w:fldData xml:space="preserve">PEVuZE5vdGU+PENpdGU+PEF1dGhvcj5NY0xlYW48L0F1dGhvcj48UmVjTnVtPjE1PC9SZWNOdW0+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</w:fldData>
        </w:fldChar>
      </w:r>
      <w:r w:rsidR="00823659" w:rsidRPr="00AD416F">
        <w:rPr>
          <w:rFonts w:ascii="Book Antiqua" w:hAnsi="Book Antiqua"/>
          <w:bCs/>
        </w:rPr>
        <w:instrText xml:space="preserve"> ADDIN EN.CITE </w:instrText>
      </w:r>
      <w:r w:rsidR="00823659" w:rsidRPr="00AD416F">
        <w:rPr>
          <w:rFonts w:ascii="Book Antiqua" w:hAnsi="Book Antiqua"/>
          <w:bCs/>
        </w:rPr>
        <w:fldChar w:fldCharType="begin">
          <w:fldData xml:space="preserve">PEVuZE5vdGU+PENpdGU+PEF1dGhvcj5NY0xlYW48L0F1dGhvcj48UmVjTnVtPjE1PC9SZWNOdW0+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</w:fldData>
        </w:fldChar>
      </w:r>
      <w:r w:rsidR="00823659" w:rsidRPr="00AD416F">
        <w:rPr>
          <w:rFonts w:ascii="Book Antiqua" w:hAnsi="Book Antiqua"/>
          <w:bCs/>
        </w:rPr>
        <w:instrText xml:space="preserve"> ADDIN EN.CITE.DATA </w:instrText>
      </w:r>
      <w:r w:rsidR="00823659" w:rsidRPr="00AD416F">
        <w:rPr>
          <w:rFonts w:ascii="Book Antiqua" w:hAnsi="Book Antiqua"/>
          <w:bCs/>
        </w:rPr>
      </w:r>
      <w:r w:rsidR="00823659" w:rsidRPr="00AD416F">
        <w:rPr>
          <w:rFonts w:ascii="Book Antiqua" w:hAnsi="Book Antiqua"/>
          <w:bCs/>
        </w:rPr>
        <w:fldChar w:fldCharType="end"/>
      </w:r>
      <w:r w:rsidR="008D4B5C" w:rsidRPr="00AD416F">
        <w:rPr>
          <w:rFonts w:ascii="Book Antiqua" w:hAnsi="Book Antiqua"/>
          <w:bCs/>
        </w:rPr>
      </w:r>
      <w:r w:rsidR="008D4B5C" w:rsidRPr="00AD416F">
        <w:rPr>
          <w:rFonts w:ascii="Book Antiqua" w:hAnsi="Book Antiqua"/>
          <w:bCs/>
        </w:rPr>
        <w:fldChar w:fldCharType="separate"/>
      </w:r>
      <w:r w:rsidR="00823659" w:rsidRPr="00AD416F">
        <w:rPr>
          <w:rFonts w:ascii="Book Antiqua" w:hAnsi="Book Antiqua"/>
          <w:bCs/>
          <w:noProof/>
          <w:vertAlign w:val="superscript"/>
        </w:rPr>
        <w:t>[</w:t>
      </w:r>
      <w:hyperlink w:anchor="_ENREF_9" w:tooltip="McLean,  #15" w:history="1">
        <w:r w:rsidR="00823659" w:rsidRPr="00AD416F">
          <w:rPr>
            <w:rFonts w:ascii="Book Antiqua" w:hAnsi="Book Antiqua"/>
            <w:bCs/>
            <w:noProof/>
            <w:vertAlign w:val="superscript"/>
          </w:rPr>
          <w:t>9</w:t>
        </w:r>
      </w:hyperlink>
      <w:r w:rsidR="0013114C">
        <w:rPr>
          <w:rFonts w:ascii="Book Antiqua" w:hAnsi="Book Antiqua"/>
          <w:bCs/>
          <w:noProof/>
          <w:vertAlign w:val="superscript"/>
        </w:rPr>
        <w:t>,</w:t>
      </w:r>
      <w:hyperlink w:anchor="_ENREF_10" w:tooltip="Anderson, 2000 #16" w:history="1">
        <w:r w:rsidR="00823659" w:rsidRPr="00AD416F">
          <w:rPr>
            <w:rFonts w:ascii="Book Antiqua" w:hAnsi="Book Antiqua"/>
            <w:bCs/>
            <w:noProof/>
            <w:vertAlign w:val="superscript"/>
          </w:rPr>
          <w:t>10</w:t>
        </w:r>
      </w:hyperlink>
      <w:r w:rsidR="00823659" w:rsidRPr="00AD416F">
        <w:rPr>
          <w:rFonts w:ascii="Book Antiqua" w:hAnsi="Book Antiqua"/>
          <w:bCs/>
          <w:noProof/>
          <w:vertAlign w:val="superscript"/>
        </w:rPr>
        <w:t>]</w:t>
      </w:r>
      <w:r w:rsidR="008D4B5C" w:rsidRPr="00AD416F">
        <w:rPr>
          <w:rFonts w:ascii="Book Antiqua" w:hAnsi="Book Antiqua"/>
          <w:bCs/>
        </w:rPr>
        <w:fldChar w:fldCharType="end"/>
      </w:r>
      <w:r w:rsidR="00B528A6" w:rsidRPr="00AD416F">
        <w:rPr>
          <w:rFonts w:ascii="Book Antiqua" w:hAnsi="Book Antiqua"/>
          <w:bCs/>
        </w:rPr>
        <w:t>.</w:t>
      </w:r>
      <w:r w:rsidR="008D4B5C" w:rsidRPr="00AD416F">
        <w:rPr>
          <w:rFonts w:ascii="Book Antiqua" w:hAnsi="Book Antiqua"/>
          <w:bCs/>
        </w:rPr>
        <w:t xml:space="preserve"> In ge</w:t>
      </w:r>
      <w:r w:rsidR="00F123E7" w:rsidRPr="00AD416F">
        <w:rPr>
          <w:rFonts w:ascii="Book Antiqua" w:hAnsi="Book Antiqua"/>
          <w:bCs/>
        </w:rPr>
        <w:t>neral, EUS is recommended in</w:t>
      </w:r>
      <w:r w:rsidR="008D4B5C" w:rsidRPr="00AD416F">
        <w:rPr>
          <w:rFonts w:ascii="Book Antiqua" w:hAnsi="Book Antiqua"/>
          <w:bCs/>
        </w:rPr>
        <w:t xml:space="preserve"> patients </w:t>
      </w:r>
      <w:r w:rsidR="00F123E7" w:rsidRPr="00AD416F">
        <w:rPr>
          <w:rFonts w:ascii="Book Antiqua" w:hAnsi="Book Antiqua"/>
          <w:bCs/>
        </w:rPr>
        <w:t>with a high clinical index of suspicion where</w:t>
      </w:r>
      <w:r w:rsidR="008D4B5C" w:rsidRPr="00AD416F">
        <w:rPr>
          <w:rFonts w:ascii="Book Antiqua" w:hAnsi="Book Antiqua"/>
          <w:bCs/>
        </w:rPr>
        <w:t xml:space="preserve"> CT </w:t>
      </w:r>
      <w:r w:rsidR="00B528A6" w:rsidRPr="00AD416F">
        <w:rPr>
          <w:rFonts w:ascii="Book Antiqua" w:hAnsi="Book Antiqua"/>
          <w:bCs/>
        </w:rPr>
        <w:t>or MRI failed to localize tumor</w:t>
      </w:r>
      <w:r w:rsidR="003A59D2"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surgery&lt;/full-title&gt;&lt;/periodical&gt;&lt;pages&gt;165&lt;/pages&gt;&lt;volume&gt;247&lt;/volume&gt;&lt;number&gt;1&lt;/number&gt;&lt;dates&gt;&lt;year&gt;2008&lt;/year&gt;&lt;/dates&gt;&lt;urls&gt;&lt;/urls&gt;&lt;/record&gt;&lt;/Cite&gt;&lt;/EndNote&gt;</w:instrText>
      </w:r>
      <w:r w:rsidR="003A59D2"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823659" w:rsidRPr="00AD416F">
        <w:rPr>
          <w:rFonts w:ascii="Book Antiqua" w:hAnsi="Book Antiqua"/>
          <w:bCs/>
          <w:noProof/>
          <w:vertAlign w:val="superscript"/>
        </w:rPr>
        <w:t>]</w:t>
      </w:r>
      <w:r w:rsidR="003A59D2" w:rsidRPr="00AD416F">
        <w:rPr>
          <w:rFonts w:ascii="Book Antiqua" w:hAnsi="Book Antiqua"/>
          <w:bCs/>
        </w:rPr>
        <w:fldChar w:fldCharType="end"/>
      </w:r>
      <w:r w:rsidR="00B528A6" w:rsidRPr="00AD416F">
        <w:rPr>
          <w:rFonts w:ascii="Book Antiqua" w:hAnsi="Book Antiqua"/>
          <w:bCs/>
        </w:rPr>
        <w:t>.</w:t>
      </w:r>
      <w:r w:rsidR="008D4B5C" w:rsidRPr="00AD416F">
        <w:rPr>
          <w:rFonts w:ascii="Book Antiqua" w:hAnsi="Book Antiqua"/>
          <w:bCs/>
        </w:rPr>
        <w:t xml:space="preserve"> EUS-FNT accurately localizes small pancreatic tumors, facilitates identification of pancreatic lesions intraoperatively, and decreases operative </w:t>
      </w:r>
      <w:proofErr w:type="gramStart"/>
      <w:r w:rsidR="008D4B5C" w:rsidRPr="00AD416F">
        <w:rPr>
          <w:rFonts w:ascii="Book Antiqua" w:hAnsi="Book Antiqua"/>
          <w:bCs/>
        </w:rPr>
        <w:t>time</w:t>
      </w:r>
      <w:proofErr w:type="gramEnd"/>
      <w:r w:rsidR="0013114C" w:rsidRPr="00AD416F">
        <w:rPr>
          <w:rFonts w:ascii="Book Antiqua" w:hAnsi="Book Antiqua"/>
          <w:bCs/>
        </w:rPr>
        <w:fldChar w:fldCharType="begin">
          <w:fldData xml:space="preserve">PEVuZE5vdGU+PENpdGU+PEF1dGhvcj5HcmVzczwvQXV0aG9yPjxZZWFyPjIwMDI8L1llYXI+PFJl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</w:fldData>
        </w:fldChar>
      </w:r>
      <w:r w:rsidR="0013114C" w:rsidRPr="00AD416F">
        <w:rPr>
          <w:rFonts w:ascii="Book Antiqua" w:hAnsi="Book Antiqua"/>
          <w:bCs/>
        </w:rPr>
        <w:instrText xml:space="preserve"> ADDIN EN.CITE </w:instrText>
      </w:r>
      <w:r w:rsidR="0013114C" w:rsidRPr="00AD416F">
        <w:rPr>
          <w:rFonts w:ascii="Book Antiqua" w:hAnsi="Book Antiqua"/>
          <w:bCs/>
        </w:rPr>
        <w:fldChar w:fldCharType="begin">
          <w:fldData xml:space="preserve">PEVuZE5vdGU+PENpdGU+PEF1dGhvcj5HcmVzczwvQXV0aG9yPjxZZWFyPjIwMDI8L1llYXI+PFJl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</w:fldData>
        </w:fldChar>
      </w:r>
      <w:r w:rsidR="0013114C" w:rsidRPr="00AD416F">
        <w:rPr>
          <w:rFonts w:ascii="Book Antiqua" w:hAnsi="Book Antiqua"/>
          <w:bCs/>
        </w:rPr>
        <w:instrText xml:space="preserve"> ADDIN EN.CITE.DATA </w:instrText>
      </w:r>
      <w:r w:rsidR="0013114C" w:rsidRPr="00AD416F">
        <w:rPr>
          <w:rFonts w:ascii="Book Antiqua" w:hAnsi="Book Antiqua"/>
          <w:bCs/>
        </w:rPr>
      </w:r>
      <w:r w:rsidR="0013114C" w:rsidRPr="00AD416F">
        <w:rPr>
          <w:rFonts w:ascii="Book Antiqua" w:hAnsi="Book Antiqua"/>
          <w:bCs/>
        </w:rPr>
        <w:fldChar w:fldCharType="end"/>
      </w:r>
      <w:r w:rsidR="0013114C" w:rsidRPr="00AD416F">
        <w:rPr>
          <w:rFonts w:ascii="Book Antiqua" w:hAnsi="Book Antiqua"/>
          <w:bCs/>
        </w:rPr>
      </w:r>
      <w:r w:rsidR="0013114C" w:rsidRPr="00AD416F">
        <w:rPr>
          <w:rFonts w:ascii="Book Antiqua" w:hAnsi="Book Antiqua"/>
          <w:bCs/>
        </w:rPr>
        <w:fldChar w:fldCharType="separate"/>
      </w:r>
      <w:r w:rsidR="0013114C" w:rsidRPr="00AD416F">
        <w:rPr>
          <w:rFonts w:ascii="Book Antiqua" w:hAnsi="Book Antiqua"/>
          <w:bCs/>
          <w:noProof/>
          <w:vertAlign w:val="superscript"/>
        </w:rPr>
        <w:t>[</w:t>
      </w:r>
      <w:hyperlink w:anchor="_ENREF_11" w:tooltip="Gress, 2002 #7" w:history="1">
        <w:r w:rsidR="0013114C" w:rsidRPr="00AD416F">
          <w:rPr>
            <w:rFonts w:ascii="Book Antiqua" w:hAnsi="Book Antiqua"/>
            <w:bCs/>
            <w:noProof/>
            <w:vertAlign w:val="superscript"/>
          </w:rPr>
          <w:t>11</w:t>
        </w:r>
      </w:hyperlink>
      <w:r w:rsidR="0013114C">
        <w:rPr>
          <w:rFonts w:ascii="Book Antiqua" w:hAnsi="Book Antiqua"/>
          <w:bCs/>
          <w:noProof/>
          <w:vertAlign w:val="superscript"/>
        </w:rPr>
        <w:t>,</w:t>
      </w:r>
      <w:hyperlink w:anchor="_ENREF_12" w:tooltip="Farrell, 2009 #8" w:history="1">
        <w:r w:rsidR="0013114C" w:rsidRPr="00AD416F">
          <w:rPr>
            <w:rFonts w:ascii="Book Antiqua" w:hAnsi="Book Antiqua"/>
            <w:bCs/>
            <w:noProof/>
            <w:vertAlign w:val="superscript"/>
          </w:rPr>
          <w:t>12</w:t>
        </w:r>
      </w:hyperlink>
      <w:r w:rsidR="0013114C" w:rsidRPr="00AD416F">
        <w:rPr>
          <w:rFonts w:ascii="Book Antiqua" w:hAnsi="Book Antiqua"/>
          <w:bCs/>
          <w:noProof/>
          <w:vertAlign w:val="superscript"/>
        </w:rPr>
        <w:t>]</w:t>
      </w:r>
      <w:r w:rsidR="0013114C" w:rsidRPr="00AD416F">
        <w:rPr>
          <w:rFonts w:ascii="Book Antiqua" w:hAnsi="Book Antiqua"/>
          <w:bCs/>
        </w:rPr>
        <w:fldChar w:fldCharType="end"/>
      </w:r>
      <w:r w:rsidR="008D4B5C" w:rsidRPr="00AD416F">
        <w:rPr>
          <w:rFonts w:ascii="Book Antiqua" w:hAnsi="Book Antiqua"/>
          <w:bCs/>
        </w:rPr>
        <w:t xml:space="preserve">. This was </w:t>
      </w:r>
      <w:r w:rsidR="008D4B5C" w:rsidRPr="00AD416F">
        <w:rPr>
          <w:rFonts w:ascii="Book Antiqua" w:hAnsi="Book Antiqua"/>
          <w:bCs/>
        </w:rPr>
        <w:lastRenderedPageBreak/>
        <w:t xml:space="preserve">confirmed by </w:t>
      </w:r>
      <w:r w:rsidR="005A723C" w:rsidRPr="00AD416F">
        <w:rPr>
          <w:rFonts w:ascii="Book Antiqua" w:hAnsi="Book Antiqua"/>
          <w:bCs/>
        </w:rPr>
        <w:t>studies</w:t>
      </w:r>
      <w:r w:rsidR="008D4B5C" w:rsidRPr="00AD416F">
        <w:rPr>
          <w:rFonts w:ascii="Book Antiqua" w:hAnsi="Book Antiqua"/>
          <w:bCs/>
        </w:rPr>
        <w:t xml:space="preserve"> that showed preoperative EUS-FNT of pancreatic body and tail lesions decrease</w:t>
      </w:r>
      <w:r w:rsidR="00E3671A" w:rsidRPr="00AD416F">
        <w:rPr>
          <w:rFonts w:ascii="Book Antiqua" w:hAnsi="Book Antiqua"/>
          <w:bCs/>
        </w:rPr>
        <w:t>d</w:t>
      </w:r>
      <w:r w:rsidR="008D4B5C" w:rsidRPr="00AD416F">
        <w:rPr>
          <w:rFonts w:ascii="Book Antiqua" w:hAnsi="Book Antiqua"/>
          <w:bCs/>
        </w:rPr>
        <w:t xml:space="preserve"> operative time for laparoscopic distal </w:t>
      </w:r>
      <w:proofErr w:type="spellStart"/>
      <w:proofErr w:type="gramStart"/>
      <w:r w:rsidR="0013114C">
        <w:rPr>
          <w:rFonts w:ascii="Book Antiqua" w:hAnsi="Book Antiqua"/>
          <w:bCs/>
        </w:rPr>
        <w:t>pancreatectomy</w:t>
      </w:r>
      <w:proofErr w:type="spellEnd"/>
      <w:proofErr w:type="gramEnd"/>
      <w:r w:rsidR="008D4B5C" w:rsidRPr="00AD416F">
        <w:rPr>
          <w:rFonts w:ascii="Book Antiqua" w:hAnsi="Book Antiqua"/>
          <w:bCs/>
        </w:rPr>
        <w:fldChar w:fldCharType="begin">
          <w:fldData xml:space="preserve">PEVuZE5vdGU+PENpdGU+PEF1dGhvcj5OZXdtYW48L0F1dGhvcj48WWVhcj4yMDEwPC9ZZWFyPjxS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</w:fldData>
        </w:fldChar>
      </w:r>
      <w:r w:rsidR="00823659" w:rsidRPr="00AD416F">
        <w:rPr>
          <w:rFonts w:ascii="Book Antiqua" w:hAnsi="Book Antiqua"/>
          <w:bCs/>
        </w:rPr>
        <w:instrText xml:space="preserve"> ADDIN EN.CITE </w:instrText>
      </w:r>
      <w:r w:rsidR="00823659" w:rsidRPr="00AD416F">
        <w:rPr>
          <w:rFonts w:ascii="Book Antiqua" w:hAnsi="Book Antiqua"/>
          <w:bCs/>
        </w:rPr>
        <w:fldChar w:fldCharType="begin">
          <w:fldData xml:space="preserve">PEVuZE5vdGU+PENpdGU+PEF1dGhvcj5OZXdtYW48L0F1dGhvcj48WWVhcj4yMDEwPC9ZZWFyPjxS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</w:fldData>
        </w:fldChar>
      </w:r>
      <w:r w:rsidR="00823659" w:rsidRPr="00AD416F">
        <w:rPr>
          <w:rFonts w:ascii="Book Antiqua" w:hAnsi="Book Antiqua"/>
          <w:bCs/>
        </w:rPr>
        <w:instrText xml:space="preserve"> ADDIN EN.CITE.DATA </w:instrText>
      </w:r>
      <w:r w:rsidR="00823659" w:rsidRPr="00AD416F">
        <w:rPr>
          <w:rFonts w:ascii="Book Antiqua" w:hAnsi="Book Antiqua"/>
          <w:bCs/>
        </w:rPr>
      </w:r>
      <w:r w:rsidR="00823659" w:rsidRPr="00AD416F">
        <w:rPr>
          <w:rFonts w:ascii="Book Antiqua" w:hAnsi="Book Antiqua"/>
          <w:bCs/>
        </w:rPr>
        <w:fldChar w:fldCharType="end"/>
      </w:r>
      <w:r w:rsidR="008D4B5C" w:rsidRPr="00AD416F">
        <w:rPr>
          <w:rFonts w:ascii="Book Antiqua" w:hAnsi="Book Antiqua"/>
          <w:bCs/>
        </w:rPr>
      </w:r>
      <w:r w:rsidR="008D4B5C" w:rsidRPr="00AD416F">
        <w:rPr>
          <w:rFonts w:ascii="Book Antiqua" w:hAnsi="Book Antiqua"/>
          <w:bCs/>
        </w:rPr>
        <w:fldChar w:fldCharType="separate"/>
      </w:r>
      <w:r w:rsidR="00823659" w:rsidRPr="00AD416F">
        <w:rPr>
          <w:rFonts w:ascii="Book Antiqua" w:hAnsi="Book Antiqua"/>
          <w:bCs/>
          <w:noProof/>
          <w:vertAlign w:val="superscript"/>
        </w:rPr>
        <w:t>[</w:t>
      </w:r>
      <w:hyperlink w:anchor="_ENREF_1" w:tooltip="Lennon, 2010 #3" w:history="1">
        <w:r w:rsidR="00823659" w:rsidRPr="00AD416F">
          <w:rPr>
            <w:rFonts w:ascii="Book Antiqua" w:hAnsi="Book Antiqua"/>
            <w:bCs/>
            <w:noProof/>
            <w:vertAlign w:val="superscript"/>
          </w:rPr>
          <w:t>1</w:t>
        </w:r>
      </w:hyperlink>
      <w:r w:rsidR="0013114C">
        <w:rPr>
          <w:rFonts w:ascii="Book Antiqua" w:hAnsi="Book Antiqua"/>
          <w:bCs/>
          <w:noProof/>
          <w:vertAlign w:val="superscript"/>
        </w:rPr>
        <w:t>,</w:t>
      </w:r>
      <w:hyperlink w:anchor="_ENREF_2" w:tooltip="Newman, 2010 #4" w:history="1">
        <w:r w:rsidR="00823659" w:rsidRPr="00AD416F">
          <w:rPr>
            <w:rFonts w:ascii="Book Antiqua" w:hAnsi="Book Antiqua"/>
            <w:bCs/>
            <w:noProof/>
            <w:vertAlign w:val="superscript"/>
          </w:rPr>
          <w:t>2</w:t>
        </w:r>
      </w:hyperlink>
      <w:r w:rsidR="00823659" w:rsidRPr="00AD416F">
        <w:rPr>
          <w:rFonts w:ascii="Book Antiqua" w:hAnsi="Book Antiqua"/>
          <w:bCs/>
          <w:noProof/>
          <w:vertAlign w:val="superscript"/>
        </w:rPr>
        <w:t>]</w:t>
      </w:r>
      <w:r w:rsidR="008D4B5C" w:rsidRPr="00AD416F">
        <w:rPr>
          <w:rFonts w:ascii="Book Antiqua" w:hAnsi="Book Antiqua"/>
          <w:bCs/>
        </w:rPr>
        <w:fldChar w:fldCharType="end"/>
      </w:r>
      <w:r w:rsidR="00B528A6" w:rsidRPr="00AD416F">
        <w:rPr>
          <w:rFonts w:ascii="Book Antiqua" w:hAnsi="Book Antiqua"/>
          <w:bCs/>
        </w:rPr>
        <w:t>.</w:t>
      </w:r>
      <w:r w:rsidR="008D4B5C" w:rsidRPr="00AD416F">
        <w:rPr>
          <w:rFonts w:ascii="Book Antiqua" w:hAnsi="Book Antiqua"/>
          <w:bCs/>
        </w:rPr>
        <w:t xml:space="preserve"> Although EUS-FNT has been widely used for localizing pancreatic lesions in the body and tail, the role of EUS-FNT for pancreatic head lesions has never been established or reported. </w:t>
      </w:r>
    </w:p>
    <w:p w14:paraId="62CAA578" w14:textId="3FDE2785" w:rsidR="008D4B5C" w:rsidRPr="00AD416F" w:rsidRDefault="008D4B5C" w:rsidP="0013114C">
      <w:pPr>
        <w:spacing w:line="360" w:lineRule="auto"/>
        <w:ind w:firstLineChars="100" w:firstLine="240"/>
        <w:jc w:val="both"/>
        <w:rPr>
          <w:rFonts w:ascii="Book Antiqua" w:hAnsi="Book Antiqua"/>
          <w:bCs/>
        </w:rPr>
      </w:pPr>
      <w:r w:rsidRPr="00AD416F">
        <w:rPr>
          <w:rFonts w:ascii="Book Antiqua" w:hAnsi="Book Antiqua"/>
          <w:bCs/>
        </w:rPr>
        <w:t xml:space="preserve">Even though </w:t>
      </w:r>
      <w:r w:rsidR="00A00863" w:rsidRPr="00AD416F">
        <w:rPr>
          <w:rFonts w:ascii="Book Antiqua" w:hAnsi="Book Antiqua"/>
          <w:bCs/>
        </w:rPr>
        <w:t>surgery can</w:t>
      </w:r>
      <w:r w:rsidR="00F123E7" w:rsidRPr="00AD416F">
        <w:rPr>
          <w:rFonts w:ascii="Book Antiqua" w:hAnsi="Book Antiqua"/>
          <w:bCs/>
        </w:rPr>
        <w:t xml:space="preserve"> a</w:t>
      </w:r>
      <w:r w:rsidR="00A00863" w:rsidRPr="00AD416F">
        <w:rPr>
          <w:rFonts w:ascii="Book Antiqua" w:hAnsi="Book Antiqua"/>
          <w:bCs/>
        </w:rPr>
        <w:t xml:space="preserve"> have</w:t>
      </w:r>
      <w:r w:rsidRPr="00AD416F">
        <w:rPr>
          <w:rFonts w:ascii="Book Antiqua" w:hAnsi="Book Antiqua"/>
          <w:bCs/>
        </w:rPr>
        <w:t xml:space="preserve"> minimal invasive approach, surgical resection of the insulinoma in the pancreatic head still may require an exploratory laparotomy</w:t>
      </w:r>
      <w:r w:rsidR="00E3671A" w:rsidRPr="00AD416F">
        <w:rPr>
          <w:rFonts w:ascii="Book Antiqua" w:hAnsi="Book Antiqua"/>
          <w:bCs/>
        </w:rPr>
        <w:t xml:space="preserve"> and a pancreaticoduodenectomy (Whipple procedure)</w:t>
      </w:r>
      <w:r w:rsidRPr="00AD416F">
        <w:rPr>
          <w:rFonts w:ascii="Book Antiqua" w:hAnsi="Book Antiqua"/>
          <w:bCs/>
        </w:rPr>
        <w:t xml:space="preserve"> due to the structural complexity</w:t>
      </w:r>
      <w:r w:rsidR="00E3671A" w:rsidRPr="00AD416F">
        <w:rPr>
          <w:rFonts w:ascii="Book Antiqua" w:hAnsi="Book Antiqua"/>
          <w:bCs/>
        </w:rPr>
        <w:t xml:space="preserve"> of this area</w:t>
      </w:r>
      <w:r w:rsidRPr="00AD416F">
        <w:rPr>
          <w:rFonts w:ascii="Book Antiqua" w:hAnsi="Book Antiqua"/>
          <w:bCs/>
        </w:rPr>
        <w:t>. Thirty percent of insulinomas are located in the head and u</w:t>
      </w:r>
      <w:r w:rsidR="00B528A6" w:rsidRPr="00AD416F">
        <w:rPr>
          <w:rFonts w:ascii="Book Antiqua" w:hAnsi="Book Antiqua"/>
          <w:bCs/>
        </w:rPr>
        <w:t>ncinate process of the pancreas</w:t>
      </w:r>
      <w:r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 13]&lt;/style&gt;&lt;/DisplayText&gt;&lt;record&gt;&lt;rec-number&gt;14&lt;/rec-number&gt;&lt;foreign-keys&gt;&lt;key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Cite&gt;&lt;Author&gt;Galbut&lt;/Author&gt;&lt;Year&gt;1980&lt;/Year&gt;&lt;RecNum&gt;18&lt;/RecNum&gt;&lt;record&gt;&lt;rec-number&gt;18&lt;/rec-number&gt;&lt;foreign-keys&gt;&lt;key app="EN" db-id="xwvra25shwswsyexpd955e9kfeaarff5xsvx"&gt;18&lt;/key&gt;&lt;/foreign-keys&gt;&lt;ref-type name="Journal Article"&gt;17&lt;/ref-type&gt;&lt;contributors&gt;&lt;authors&gt;&lt;author&gt;Galbut, David L&lt;/author&gt;&lt;author&gt;Markowitz, Alfred M&lt;/author&gt;&lt;/authors&gt;&lt;/contributors&gt;&lt;titles&gt;&lt;title&gt;Insulinoma: diagnosis, surgical management and long-term follow-up: review of 41 cases&lt;/title&gt;&lt;secondary-title&gt;The American Journal of Surgery&lt;/secondary-title&gt;&lt;/titles&gt;&lt;periodical&gt;&lt;full-title&gt;The American Journal of Surgery&lt;/full-title&gt;&lt;/periodical&gt;&lt;pages&gt;682-690&lt;/pages&gt;&lt;volume&gt;139&lt;/volume&gt;&lt;number&gt;5&lt;/number&gt;&lt;dates&gt;&lt;year&gt;1980&lt;/year&gt;&lt;/dates&gt;&lt;isbn&gt;0002-9610&lt;/isbn&gt;&lt;urls&gt;&lt;/urls&gt;&lt;/record&gt;&lt;/Cite&gt;&lt;/EndNote&gt;</w:instrText>
      </w:r>
      <w:r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13114C">
        <w:rPr>
          <w:rFonts w:ascii="Book Antiqua" w:hAnsi="Book Antiqua"/>
          <w:bCs/>
          <w:noProof/>
          <w:vertAlign w:val="superscript"/>
        </w:rPr>
        <w:t>,</w:t>
      </w:r>
      <w:hyperlink w:anchor="_ENREF_13" w:tooltip="Galbut, 1980 #18" w:history="1">
        <w:r w:rsidR="00823659" w:rsidRPr="00AD416F">
          <w:rPr>
            <w:rFonts w:ascii="Book Antiqua" w:hAnsi="Book Antiqua"/>
            <w:bCs/>
            <w:noProof/>
            <w:vertAlign w:val="superscript"/>
          </w:rPr>
          <w:t>13</w:t>
        </w:r>
      </w:hyperlink>
      <w:r w:rsidR="00823659" w:rsidRPr="00AD416F">
        <w:rPr>
          <w:rFonts w:ascii="Book Antiqua" w:hAnsi="Book Antiqua"/>
          <w:bCs/>
          <w:noProof/>
          <w:vertAlign w:val="superscript"/>
        </w:rPr>
        <w:t>]</w:t>
      </w:r>
      <w:r w:rsidRPr="00AD416F">
        <w:rPr>
          <w:rFonts w:ascii="Book Antiqua" w:hAnsi="Book Antiqua"/>
          <w:bCs/>
        </w:rPr>
        <w:fldChar w:fldCharType="end"/>
      </w:r>
      <w:r w:rsidR="00B528A6" w:rsidRPr="00AD416F">
        <w:rPr>
          <w:rFonts w:ascii="Book Antiqua" w:hAnsi="Book Antiqua"/>
          <w:bCs/>
        </w:rPr>
        <w:t>.</w:t>
      </w:r>
      <w:r w:rsidRPr="00AD416F">
        <w:rPr>
          <w:rFonts w:ascii="Book Antiqua" w:hAnsi="Book Antiqua"/>
          <w:bCs/>
        </w:rPr>
        <w:t xml:space="preserve"> There are reports that up to 67% of pancreatic head insulinomas are nonpalpable and 80% of nonpalpable insulinomas were located in pancreatic head</w:t>
      </w:r>
      <w:r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 7]&lt;/style&gt;&lt;/DisplayText&gt;&lt;record&gt;&lt;rec-number&gt;14&lt;/rec-number&gt;&lt;foreign-keys&gt;&lt;key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Cite&gt;&lt;Author&gt;Norton&lt;/Author&gt;&lt;Year&gt;1999&lt;/Year&gt;&lt;RecNum&gt;3&lt;/RecNum&gt;&lt;record&gt;&lt;rec-number&gt;3&lt;/rec-number&gt;&lt;foreign-keys&gt;&lt;key app="EN" db-id="9s9f0ets6sa2t8eezt352sztt555tzwsrav5" timestamp="1402788303"&gt;3&lt;/key&gt;&lt;/foreign-keys&gt;&lt;ref-type name="Journal Article"&gt;17&lt;/ref-type&gt;&lt;contributors&gt;&lt;authors&gt;&lt;author&gt;Norton, Jeffrey A&lt;/author&gt;&lt;/authors&gt;&lt;/contributors&gt;&lt;titles&gt;&lt;title&gt;Intraoperative methods to stage and localize pancreatic and duodenal tumors&lt;/title&gt;&lt;secondary-title&gt;Annals of Oncology&lt;/secondary-title&gt;&lt;/titles&gt;&lt;periodical&gt;&lt;full-title&gt;Annals of Oncology&lt;/full-title&gt;&lt;/periodical&gt;&lt;pages&gt;S182-S184&lt;/pages&gt;&lt;volume&gt;10&lt;/volume&gt;&lt;number&gt;suppl 4&lt;/number&gt;&lt;dates&gt;&lt;year&gt;1999&lt;/year&gt;&lt;pub-dates&gt;&lt;date&gt;January 1, 1999&lt;/date&gt;&lt;/pub-dates&gt;&lt;/dates&gt;&lt;urls&gt;&lt;related-urls&gt;&lt;url&gt;http://annonc.oxfordjournals.org/content/10/suppl_4/S182.abstract&lt;/url&gt;&lt;/related-urls&gt;&lt;/urls&gt;&lt;electronic-resource-num&gt;10.1093/annonc/10.suppl_4.S182&lt;/electronic-resource-num&gt;&lt;/record&gt;&lt;/Cite&gt;&lt;/EndNote&gt;</w:instrText>
      </w:r>
      <w:r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13114C">
        <w:rPr>
          <w:rFonts w:ascii="Book Antiqua" w:hAnsi="Book Antiqua"/>
          <w:bCs/>
          <w:noProof/>
          <w:vertAlign w:val="superscript"/>
        </w:rPr>
        <w:t>,</w:t>
      </w:r>
      <w:hyperlink w:anchor="_ENREF_7" w:tooltip="Norton, 1999 #3" w:history="1">
        <w:r w:rsidR="00823659" w:rsidRPr="00AD416F">
          <w:rPr>
            <w:rFonts w:ascii="Book Antiqua" w:hAnsi="Book Antiqua"/>
            <w:bCs/>
            <w:noProof/>
            <w:vertAlign w:val="superscript"/>
          </w:rPr>
          <w:t>7</w:t>
        </w:r>
      </w:hyperlink>
      <w:r w:rsidR="00823659" w:rsidRPr="00AD416F">
        <w:rPr>
          <w:rFonts w:ascii="Book Antiqua" w:hAnsi="Book Antiqua"/>
          <w:bCs/>
          <w:noProof/>
          <w:vertAlign w:val="superscript"/>
        </w:rPr>
        <w:t>]</w:t>
      </w:r>
      <w:r w:rsidRPr="00AD416F">
        <w:rPr>
          <w:rFonts w:ascii="Book Antiqua" w:hAnsi="Book Antiqua"/>
          <w:bCs/>
        </w:rPr>
        <w:fldChar w:fldCharType="end"/>
      </w:r>
      <w:r w:rsidR="00B528A6" w:rsidRPr="00AD416F">
        <w:rPr>
          <w:rFonts w:ascii="Book Antiqua" w:hAnsi="Book Antiqua"/>
          <w:bCs/>
        </w:rPr>
        <w:t>.</w:t>
      </w:r>
      <w:r w:rsidRPr="00AD416F">
        <w:rPr>
          <w:rFonts w:ascii="Book Antiqua" w:hAnsi="Book Antiqua"/>
          <w:bCs/>
        </w:rPr>
        <w:t xml:space="preserve"> This can result in a dilemma when intraoperative tumor localization fails and causes the need for unnecessary or extended blind resections. </w:t>
      </w:r>
      <w:r w:rsidR="00E3671A" w:rsidRPr="00AD416F">
        <w:rPr>
          <w:rFonts w:ascii="Book Antiqua" w:hAnsi="Book Antiqua"/>
          <w:bCs/>
        </w:rPr>
        <w:t xml:space="preserve">In </w:t>
      </w:r>
      <w:r w:rsidRPr="00AD416F">
        <w:rPr>
          <w:rFonts w:ascii="Book Antiqua" w:hAnsi="Book Antiqua"/>
          <w:bCs/>
        </w:rPr>
        <w:t xml:space="preserve">4 out of 61 patients from </w:t>
      </w:r>
      <w:r w:rsidR="00E3671A" w:rsidRPr="00AD416F">
        <w:rPr>
          <w:rFonts w:ascii="Book Antiqua" w:hAnsi="Book Antiqua"/>
          <w:bCs/>
        </w:rPr>
        <w:t>a</w:t>
      </w:r>
      <w:r w:rsidRPr="00AD416F">
        <w:rPr>
          <w:rFonts w:ascii="Book Antiqua" w:hAnsi="Book Antiqua"/>
          <w:bCs/>
        </w:rPr>
        <w:t xml:space="preserve"> case series, with and without preoperative EUS localization, </w:t>
      </w:r>
      <w:r w:rsidR="00E3671A" w:rsidRPr="00AD416F">
        <w:rPr>
          <w:rFonts w:ascii="Book Antiqua" w:hAnsi="Book Antiqua"/>
          <w:bCs/>
        </w:rPr>
        <w:t xml:space="preserve">a </w:t>
      </w:r>
      <w:r w:rsidRPr="00AD416F">
        <w:rPr>
          <w:rFonts w:ascii="Book Antiqua" w:hAnsi="Book Antiqua"/>
          <w:bCs/>
        </w:rPr>
        <w:t>second operation</w:t>
      </w:r>
      <w:r w:rsidR="00E3671A" w:rsidRPr="00AD416F">
        <w:rPr>
          <w:rFonts w:ascii="Book Antiqua" w:hAnsi="Book Antiqua"/>
          <w:bCs/>
        </w:rPr>
        <w:t xml:space="preserve"> was required to remove a </w:t>
      </w:r>
      <w:r w:rsidRPr="00AD416F">
        <w:rPr>
          <w:rFonts w:ascii="Book Antiqua" w:hAnsi="Book Antiqua"/>
          <w:bCs/>
        </w:rPr>
        <w:t xml:space="preserve">tumor that was unidentifiable intraoperatively during </w:t>
      </w:r>
      <w:r w:rsidR="00F123E7" w:rsidRPr="00AD416F">
        <w:rPr>
          <w:rFonts w:ascii="Book Antiqua" w:hAnsi="Book Antiqua"/>
          <w:bCs/>
        </w:rPr>
        <w:t xml:space="preserve">the </w:t>
      </w:r>
      <w:r w:rsidRPr="00AD416F">
        <w:rPr>
          <w:rFonts w:ascii="Book Antiqua" w:hAnsi="Book Antiqua"/>
          <w:bCs/>
        </w:rPr>
        <w:t>first operation</w:t>
      </w:r>
      <w:r w:rsidR="003A59D2" w:rsidRPr="00AD416F">
        <w:rPr>
          <w:rFonts w:ascii="Book Antiqua" w:hAnsi="Book Antiqua"/>
          <w:bCs/>
        </w:rPr>
        <w:fldChar w:fldCharType="begin"/>
      </w:r>
      <w:r w:rsidR="00823659" w:rsidRPr="00AD416F">
        <w:rPr>
          <w:rFonts w:ascii="Book Antiqua" w:hAnsi="Book Antiqua"/>
          <w:bCs/>
        </w:rPr>
        <w:instrText xml:space="preserve"> ADDIN EN.CITE &lt;EndNote&gt;&lt;Cite&gt;&lt;Author&gt;Nikfarjam&lt;/Author&gt;&lt;Year&gt;2008&lt;/Year&gt;&lt;RecNum&gt;14&lt;/RecNum&gt;&lt;DisplayText&gt;&lt;style face="superscript"&gt;[3]&lt;/style&gt;&lt;/DisplayText&gt;&lt;record&gt;&lt;rec-number&gt;14&lt;/rec-number&gt;&lt;foreign-keys&gt;&lt;key app="EN" db-id="xwvra25shwswsyexpd955e9kfeaarff5xsvx"&gt;14&lt;/key&gt;&lt;/foreign-keys&gt;&lt;ref-type name="Journal Article"&gt;17&lt;/ref-type&gt;&lt;contributors&gt;&lt;authors&gt;&lt;author&gt;Nikfarjam, Mehrdad&lt;/author&gt;&lt;author&gt;Warshaw, Andrew L&lt;/author&gt;&lt;author&gt;Axelrod, Lloyd&lt;/author&gt;&lt;author&gt;Deshpande, Vikram&lt;/author&gt;&lt;author&gt;Thayer, Sarah P&lt;/author&gt;&lt;author&gt;Ferrone, Cristina R&lt;/author&gt;&lt;author&gt;Fernández-del Castillo, Carlos&lt;/author&gt;&lt;/authors&gt;&lt;/contributors&gt;&lt;titles&gt;&lt;title&gt;Improved contemporary surgical management of insulinomas: a 25-year experience at the Massachusetts General Hospital&lt;/title&gt;&lt;secondary-title&gt;Annals of surgery&lt;/secondary-title&gt;&lt;/titles&gt;&lt;periodical&gt;&lt;full-title&gt;Annals of surgery&lt;/full-title&gt;&lt;/periodical&gt;&lt;pages&gt;165&lt;/pages&gt;&lt;volume&gt;247&lt;/volume&gt;&lt;number&gt;1&lt;/number&gt;&lt;dates&gt;&lt;year&gt;2008&lt;/year&gt;&lt;/dates&gt;&lt;urls&gt;&lt;/urls&gt;&lt;/record&gt;&lt;/Cite&gt;&lt;/EndNote&gt;</w:instrText>
      </w:r>
      <w:r w:rsidR="003A59D2" w:rsidRPr="00AD416F">
        <w:rPr>
          <w:rFonts w:ascii="Book Antiqua" w:hAnsi="Book Antiqua"/>
          <w:bCs/>
        </w:rPr>
        <w:fldChar w:fldCharType="separate"/>
      </w:r>
      <w:r w:rsidR="00823659" w:rsidRPr="00AD416F">
        <w:rPr>
          <w:rFonts w:ascii="Book Antiqua" w:hAnsi="Book Antiqua"/>
          <w:bCs/>
          <w:noProof/>
          <w:vertAlign w:val="superscript"/>
        </w:rPr>
        <w:t>[</w:t>
      </w:r>
      <w:hyperlink w:anchor="_ENREF_3" w:tooltip="Nikfarjam, 2008 #14" w:history="1">
        <w:r w:rsidR="00823659" w:rsidRPr="00AD416F">
          <w:rPr>
            <w:rFonts w:ascii="Book Antiqua" w:hAnsi="Book Antiqua"/>
            <w:bCs/>
            <w:noProof/>
            <w:vertAlign w:val="superscript"/>
          </w:rPr>
          <w:t>3</w:t>
        </w:r>
      </w:hyperlink>
      <w:r w:rsidR="00823659" w:rsidRPr="00AD416F">
        <w:rPr>
          <w:rFonts w:ascii="Book Antiqua" w:hAnsi="Book Antiqua"/>
          <w:bCs/>
          <w:noProof/>
          <w:vertAlign w:val="superscript"/>
        </w:rPr>
        <w:t>]</w:t>
      </w:r>
      <w:r w:rsidR="003A59D2" w:rsidRPr="00AD416F">
        <w:rPr>
          <w:rFonts w:ascii="Book Antiqua" w:hAnsi="Book Antiqua"/>
          <w:bCs/>
        </w:rPr>
        <w:fldChar w:fldCharType="end"/>
      </w:r>
      <w:r w:rsidR="00B528A6" w:rsidRPr="00AD416F">
        <w:rPr>
          <w:rFonts w:ascii="Book Antiqua" w:hAnsi="Book Antiqua"/>
          <w:bCs/>
        </w:rPr>
        <w:t>.</w:t>
      </w:r>
      <w:r w:rsidR="00735CC0" w:rsidRPr="00AD416F">
        <w:rPr>
          <w:rFonts w:ascii="Book Antiqua" w:hAnsi="Book Antiqua"/>
          <w:bCs/>
        </w:rPr>
        <w:t xml:space="preserve"> Another study also showed that in 1 out of </w:t>
      </w:r>
      <w:r w:rsidR="003B558B" w:rsidRPr="00AD416F">
        <w:rPr>
          <w:rFonts w:ascii="Book Antiqua" w:hAnsi="Book Antiqua"/>
          <w:bCs/>
        </w:rPr>
        <w:t>26 patients, who underwent laparoscopic distal pancreatectomy</w:t>
      </w:r>
      <w:r w:rsidR="007B6457" w:rsidRPr="00AD416F">
        <w:rPr>
          <w:rFonts w:ascii="Book Antiqua" w:hAnsi="Book Antiqua"/>
          <w:bCs/>
        </w:rPr>
        <w:t>(LDP)</w:t>
      </w:r>
      <w:r w:rsidR="00B90065" w:rsidRPr="00AD416F">
        <w:rPr>
          <w:rFonts w:ascii="Book Antiqua" w:hAnsi="Book Antiqua"/>
          <w:bCs/>
        </w:rPr>
        <w:t xml:space="preserve"> without EUS-FNT</w:t>
      </w:r>
      <w:r w:rsidR="003B558B" w:rsidRPr="00AD416F">
        <w:rPr>
          <w:rFonts w:ascii="Book Antiqua" w:hAnsi="Book Antiqua"/>
          <w:bCs/>
        </w:rPr>
        <w:t xml:space="preserve">, required </w:t>
      </w:r>
      <w:r w:rsidR="00F123E7" w:rsidRPr="00AD416F">
        <w:rPr>
          <w:rFonts w:ascii="Book Antiqua" w:hAnsi="Book Antiqua"/>
          <w:bCs/>
        </w:rPr>
        <w:t xml:space="preserve">a </w:t>
      </w:r>
      <w:r w:rsidR="003B558B" w:rsidRPr="00AD416F">
        <w:rPr>
          <w:rFonts w:ascii="Book Antiqua" w:hAnsi="Book Antiqua"/>
          <w:bCs/>
        </w:rPr>
        <w:t>second operation to remove the unidentifiable insulinoma</w:t>
      </w:r>
      <w:r w:rsidR="007B6457" w:rsidRPr="00AD416F">
        <w:rPr>
          <w:rFonts w:ascii="Book Antiqua" w:hAnsi="Book Antiqua"/>
          <w:bCs/>
        </w:rPr>
        <w:t xml:space="preserve"> by IOUS</w:t>
      </w:r>
      <w:r w:rsidR="003A59D2" w:rsidRPr="00AD416F">
        <w:rPr>
          <w:rFonts w:ascii="Book Antiqua" w:hAnsi="Book Antiqua"/>
          <w:bCs/>
        </w:rPr>
        <w:fldChar w:fldCharType="begin"/>
      </w:r>
      <w:r w:rsidR="00823659" w:rsidRPr="00AD416F">
        <w:rPr>
          <w:rFonts w:ascii="Book Antiqua" w:hAnsi="Book Antiqua"/>
          <w:bCs/>
        </w:rPr>
        <w:instrText xml:space="preserve"> ADDIN EN.CITE &lt;EndNote&gt;&lt;Cite&gt;&lt;Author&gt;Newman&lt;/Author&gt;&lt;Year&gt;2010&lt;/Year&gt;&lt;RecNum&gt;4&lt;/RecNum&gt;&lt;DisplayText&gt;&lt;style face="superscript"&gt;[2]&lt;/style&gt;&lt;/DisplayText&gt;&lt;record&gt;&lt;rec-number&gt;4&lt;/rec-number&gt;&lt;foreign-keys&gt;&lt;key app="EN" db-id="xwvra25shwswsyexpd955e9kfeaarff5xsvx"&gt;4&lt;/key&gt;&lt;/foreign-keys&gt;&lt;ref-type name="Journal Article"&gt;17&lt;/ref-type&gt;&lt;contributors&gt;&lt;authors&gt;&lt;author&gt;Newman, Naeem A&lt;/author&gt;&lt;author&gt;Lennon, Anne Marie&lt;/author&gt;&lt;author&gt;Edil, Barish H&lt;/author&gt;&lt;author&gt;Gilson, Marta M&lt;/author&gt;&lt;author&gt;Giday, Samuel A&lt;/author&gt;&lt;author&gt;Canto, Marcia I&lt;/author&gt;&lt;author&gt;Schulick, Richard D&lt;/author&gt;&lt;author&gt;Makary, Martin A&lt;/author&gt;&lt;/authors&gt;&lt;/contributors&gt;&lt;titles&gt;&lt;title&gt;Preoperative endoscopic tattooing of pancreatic body and tail lesions decreases operative time for laparoscopic distal pancreatectomy&lt;/title&gt;&lt;secondary-title&gt;Surgery&lt;/secondary-title&gt;&lt;/titles&gt;&lt;periodical&gt;&lt;full-title&gt;Surgery&lt;/full-title&gt;&lt;/periodical&gt;&lt;pages&gt;371-377&lt;/pages&gt;&lt;volume&gt;148&lt;/volume&gt;&lt;number&gt;2&lt;/number&gt;&lt;dates&gt;&lt;year&gt;2010&lt;/year&gt;&lt;/dates&gt;&lt;isbn&gt;0039-6060&lt;/isbn&gt;&lt;urls&gt;&lt;/urls&gt;&lt;/record&gt;&lt;/Cite&gt;&lt;/EndNote&gt;</w:instrText>
      </w:r>
      <w:r w:rsidR="003A59D2" w:rsidRPr="00AD416F">
        <w:rPr>
          <w:rFonts w:ascii="Book Antiqua" w:hAnsi="Book Antiqua"/>
          <w:bCs/>
        </w:rPr>
        <w:fldChar w:fldCharType="separate"/>
      </w:r>
      <w:r w:rsidR="00823659" w:rsidRPr="00AD416F">
        <w:rPr>
          <w:rFonts w:ascii="Book Antiqua" w:hAnsi="Book Antiqua"/>
          <w:bCs/>
          <w:noProof/>
          <w:vertAlign w:val="superscript"/>
        </w:rPr>
        <w:t>[</w:t>
      </w:r>
      <w:hyperlink w:anchor="_ENREF_2" w:tooltip="Newman, 2010 #4" w:history="1">
        <w:r w:rsidR="00823659" w:rsidRPr="00AD416F">
          <w:rPr>
            <w:rFonts w:ascii="Book Antiqua" w:hAnsi="Book Antiqua"/>
            <w:bCs/>
            <w:noProof/>
            <w:vertAlign w:val="superscript"/>
          </w:rPr>
          <w:t>2</w:t>
        </w:r>
      </w:hyperlink>
      <w:r w:rsidR="00823659" w:rsidRPr="00AD416F">
        <w:rPr>
          <w:rFonts w:ascii="Book Antiqua" w:hAnsi="Book Antiqua"/>
          <w:bCs/>
          <w:noProof/>
          <w:vertAlign w:val="superscript"/>
        </w:rPr>
        <w:t>]</w:t>
      </w:r>
      <w:r w:rsidR="003A59D2" w:rsidRPr="00AD416F">
        <w:rPr>
          <w:rFonts w:ascii="Book Antiqua" w:hAnsi="Book Antiqua"/>
          <w:bCs/>
        </w:rPr>
        <w:fldChar w:fldCharType="end"/>
      </w:r>
      <w:r w:rsidR="00B528A6" w:rsidRPr="00AD416F">
        <w:rPr>
          <w:rFonts w:ascii="Book Antiqua" w:hAnsi="Book Antiqua"/>
          <w:bCs/>
        </w:rPr>
        <w:t>.</w:t>
      </w:r>
      <w:r w:rsidR="00F123E7" w:rsidRPr="00AD416F">
        <w:rPr>
          <w:rFonts w:ascii="Book Antiqua" w:hAnsi="Book Antiqua"/>
          <w:bCs/>
        </w:rPr>
        <w:t xml:space="preserve"> EUS-FNT appears to have</w:t>
      </w:r>
      <w:r w:rsidRPr="00AD416F">
        <w:rPr>
          <w:rFonts w:ascii="Book Antiqua" w:hAnsi="Book Antiqua"/>
          <w:bCs/>
        </w:rPr>
        <w:t xml:space="preserve"> a role for preoperative localization of pancreatic head insulinoma </w:t>
      </w:r>
      <w:r w:rsidR="00611050" w:rsidRPr="00AD416F">
        <w:rPr>
          <w:rFonts w:ascii="Book Antiqua" w:hAnsi="Book Antiqua"/>
          <w:bCs/>
        </w:rPr>
        <w:t>particularly in case</w:t>
      </w:r>
      <w:r w:rsidR="00F123E7" w:rsidRPr="00AD416F">
        <w:rPr>
          <w:rFonts w:ascii="Book Antiqua" w:hAnsi="Book Antiqua"/>
          <w:bCs/>
        </w:rPr>
        <w:t>s</w:t>
      </w:r>
      <w:r w:rsidR="00611050" w:rsidRPr="00AD416F">
        <w:rPr>
          <w:rFonts w:ascii="Book Antiqua" w:hAnsi="Book Antiqua"/>
          <w:bCs/>
        </w:rPr>
        <w:t xml:space="preserve"> when </w:t>
      </w:r>
      <w:r w:rsidR="00F123E7" w:rsidRPr="00AD416F">
        <w:rPr>
          <w:rFonts w:ascii="Book Antiqua" w:hAnsi="Book Antiqua"/>
          <w:bCs/>
        </w:rPr>
        <w:t xml:space="preserve">a mass </w:t>
      </w:r>
      <w:r w:rsidR="00611050" w:rsidRPr="00AD416F">
        <w:rPr>
          <w:rFonts w:ascii="Book Antiqua" w:hAnsi="Book Antiqua"/>
          <w:bCs/>
        </w:rPr>
        <w:t xml:space="preserve">could not be palpable and </w:t>
      </w:r>
      <w:r w:rsidRPr="00AD416F">
        <w:rPr>
          <w:rFonts w:ascii="Book Antiqua" w:hAnsi="Book Antiqua"/>
          <w:bCs/>
        </w:rPr>
        <w:t xml:space="preserve">identifiable even with IOUS during </w:t>
      </w:r>
      <w:r w:rsidR="00F123E7" w:rsidRPr="00AD416F">
        <w:rPr>
          <w:rFonts w:ascii="Book Antiqua" w:hAnsi="Book Antiqua"/>
          <w:bCs/>
        </w:rPr>
        <w:t>surgery</w:t>
      </w:r>
      <w:r w:rsidRPr="00AD416F">
        <w:rPr>
          <w:rFonts w:ascii="Book Antiqua" w:hAnsi="Book Antiqua"/>
          <w:bCs/>
        </w:rPr>
        <w:t>.</w:t>
      </w:r>
    </w:p>
    <w:p w14:paraId="133AD5A5" w14:textId="7747CEF6" w:rsidR="00F123E7" w:rsidRPr="00AD416F" w:rsidRDefault="001D1D6E" w:rsidP="0013114C">
      <w:pPr>
        <w:spacing w:line="360" w:lineRule="auto"/>
        <w:ind w:firstLineChars="100" w:firstLine="240"/>
        <w:jc w:val="both"/>
        <w:rPr>
          <w:rFonts w:ascii="Book Antiqua" w:hAnsi="Book Antiqua"/>
          <w:bCs/>
        </w:rPr>
      </w:pPr>
      <w:r w:rsidRPr="00AD416F">
        <w:rPr>
          <w:rFonts w:ascii="Book Antiqua" w:hAnsi="Book Antiqua"/>
          <w:bCs/>
        </w:rPr>
        <w:t>EUS-FNA complications, include</w:t>
      </w:r>
      <w:r w:rsidR="00DC3CD9" w:rsidRPr="00AD416F">
        <w:rPr>
          <w:rFonts w:ascii="Book Antiqua" w:hAnsi="Book Antiqua"/>
          <w:bCs/>
        </w:rPr>
        <w:t xml:space="preserve"> pancreatitis and infection, occur in</w:t>
      </w:r>
      <w:r w:rsidR="000412A6" w:rsidRPr="00AD416F">
        <w:rPr>
          <w:rFonts w:ascii="Book Antiqua" w:hAnsi="Book Antiqua"/>
          <w:bCs/>
        </w:rPr>
        <w:t xml:space="preserve"> approximate</w:t>
      </w:r>
      <w:r w:rsidR="00DC3CD9" w:rsidRPr="00AD416F">
        <w:rPr>
          <w:rFonts w:ascii="Book Antiqua" w:hAnsi="Book Antiqua"/>
          <w:bCs/>
        </w:rPr>
        <w:t xml:space="preserve"> 0%-2.2%</w:t>
      </w:r>
      <w:r w:rsidR="00DC3CD9" w:rsidRPr="00AD416F">
        <w:rPr>
          <w:rFonts w:ascii="Book Antiqua" w:hAnsi="Book Antiqua"/>
          <w:bCs/>
        </w:rPr>
        <w:fldChar w:fldCharType="begin"/>
      </w:r>
      <w:r w:rsidR="00823659" w:rsidRPr="00AD416F">
        <w:rPr>
          <w:rFonts w:ascii="Book Antiqua" w:hAnsi="Book Antiqua"/>
          <w:bCs/>
        </w:rPr>
        <w:instrText xml:space="preserve"> ADDIN EN.CITE &lt;EndNote&gt;&lt;Cite&gt;&lt;Author&gt;Al-Haddad&lt;/Author&gt;&lt;Year&gt;2008&lt;/Year&gt;&lt;RecNum&gt;21&lt;/RecNum&gt;&lt;DisplayText&gt;&lt;style face="superscript"&gt;[14, 15]&lt;/style&gt;&lt;/DisplayText&gt;&lt;record&gt;&lt;rec-number&gt;21&lt;/rec-number&gt;&lt;foreign-keys&gt;&lt;key app="EN" db-id="xwvra25shwswsyexpd955e9kfeaarff5xsvx"&gt;21&lt;/key&gt;&lt;/foreign-keys&gt;&lt;ref-type name="Journal Article"&gt;17&lt;/ref-type&gt;&lt;contributors&gt;&lt;authors&gt;&lt;author&gt;Al-Haddad, M&lt;/author&gt;&lt;author&gt;Wallace, MB&lt;/author&gt;&lt;author&gt;Woodward, TA&lt;/author&gt;&lt;author&gt;Gross, SA&lt;/author&gt;&lt;author&gt;Hodgens, CM&lt;/author&gt;&lt;author&gt;Toton, RD&lt;/author&gt;&lt;author&gt;Raimondo, M&lt;/author&gt;&lt;/authors&gt;&lt;/contributors&gt;&lt;titles&gt;&lt;title&gt;The safety of fine-needle aspiration guided by endoscopic ultrasound: a prospective study&lt;/title&gt;&lt;secondary-title&gt;Endoscopy&lt;/secondary-title&gt;&lt;/titles&gt;&lt;periodical&gt;&lt;full-title&gt;Endoscopy&lt;/full-title&gt;&lt;/periodical&gt;&lt;pages&gt;204-208&lt;/pages&gt;&lt;volume&gt;40&lt;/volume&gt;&lt;number&gt;03&lt;/number&gt;&lt;dates&gt;&lt;year&gt;2008&lt;/year&gt;&lt;/dates&gt;&lt;isbn&gt;0013-726X&lt;/isbn&gt;&lt;urls&gt;&lt;/urls&gt;&lt;/record&gt;&lt;/Cite&gt;&lt;Cite&gt;&lt;Author&gt;Fisher&lt;/Author&gt;&lt;Year&gt;2009&lt;/Year&gt;&lt;RecNum&gt;22&lt;/RecNum&gt;&lt;record&gt;&lt;rec-number&gt;22&lt;/rec-number&gt;&lt;foreign-keys&gt;&lt;key app="EN" db-id="xwvra25shwswsyexpd955e9kfeaarff5xsvx"&gt;22&lt;/key&gt;&lt;/foreign-keys&gt;&lt;ref-type name="Journal Article"&gt;17&lt;/ref-type&gt;&lt;contributors&gt;&lt;authors&gt;&lt;author&gt;Fisher, Leon&lt;/author&gt;&lt;author&gt;Segarajasingam, Dev Shankar&lt;/author&gt;&lt;author&gt;Stewart, Colin&lt;/author&gt;&lt;author&gt;Deboer, W Bastiaan&lt;/author&gt;&lt;author&gt;Yusoff, Ian Fuad&lt;/author&gt;&lt;/authors&gt;&lt;/contributors&gt;&lt;titles&gt;&lt;title&gt;Endoscopic ultrasound guided fine needle aspiration of solid pancreatic lesions: performance and outcomes&lt;/title&gt;&lt;secondary-title&gt;Journal of gastroenterology and hepatology&lt;/secondary-title&gt;&lt;/titles&gt;&lt;periodical&gt;&lt;full-title&gt;Journal of gastroenterology and hepatology&lt;/full-title&gt;&lt;/periodical&gt;&lt;pages&gt;90-96&lt;/pages&gt;&lt;volume&gt;24&lt;/volume&gt;&lt;number&gt;1&lt;/number&gt;&lt;dates&gt;&lt;year&gt;2009&lt;/year&gt;&lt;/dates&gt;&lt;isbn&gt;1440-1746&lt;/isbn&gt;&lt;urls&gt;&lt;/urls&gt;&lt;/record&gt;&lt;/Cite&gt;&lt;/EndNote&gt;</w:instrText>
      </w:r>
      <w:r w:rsidR="00DC3CD9" w:rsidRPr="00AD416F">
        <w:rPr>
          <w:rFonts w:ascii="Book Antiqua" w:hAnsi="Book Antiqua"/>
          <w:bCs/>
        </w:rPr>
        <w:fldChar w:fldCharType="separate"/>
      </w:r>
      <w:r w:rsidR="00823659" w:rsidRPr="00AD416F">
        <w:rPr>
          <w:rFonts w:ascii="Book Antiqua" w:hAnsi="Book Antiqua"/>
          <w:bCs/>
          <w:noProof/>
          <w:vertAlign w:val="superscript"/>
        </w:rPr>
        <w:t>[</w:t>
      </w:r>
      <w:hyperlink w:anchor="_ENREF_14" w:tooltip="Al-Haddad, 2008 #21" w:history="1">
        <w:r w:rsidR="00823659" w:rsidRPr="00AD416F">
          <w:rPr>
            <w:rFonts w:ascii="Book Antiqua" w:hAnsi="Book Antiqua"/>
            <w:bCs/>
            <w:noProof/>
            <w:vertAlign w:val="superscript"/>
          </w:rPr>
          <w:t>14</w:t>
        </w:r>
      </w:hyperlink>
      <w:r w:rsidR="0013114C">
        <w:rPr>
          <w:rFonts w:ascii="Book Antiqua" w:hAnsi="Book Antiqua"/>
          <w:bCs/>
          <w:noProof/>
          <w:vertAlign w:val="superscript"/>
        </w:rPr>
        <w:t>,</w:t>
      </w:r>
      <w:hyperlink w:anchor="_ENREF_15" w:tooltip="Fisher, 2009 #22" w:history="1">
        <w:r w:rsidR="00823659" w:rsidRPr="00AD416F">
          <w:rPr>
            <w:rFonts w:ascii="Book Antiqua" w:hAnsi="Book Antiqua"/>
            <w:bCs/>
            <w:noProof/>
            <w:vertAlign w:val="superscript"/>
          </w:rPr>
          <w:t>15</w:t>
        </w:r>
      </w:hyperlink>
      <w:r w:rsidR="00823659" w:rsidRPr="00AD416F">
        <w:rPr>
          <w:rFonts w:ascii="Book Antiqua" w:hAnsi="Book Antiqua"/>
          <w:bCs/>
          <w:noProof/>
          <w:vertAlign w:val="superscript"/>
        </w:rPr>
        <w:t>]</w:t>
      </w:r>
      <w:r w:rsidR="00DC3CD9" w:rsidRPr="00AD416F">
        <w:rPr>
          <w:rFonts w:ascii="Book Antiqua" w:hAnsi="Book Antiqua"/>
          <w:bCs/>
        </w:rPr>
        <w:fldChar w:fldCharType="end"/>
      </w:r>
      <w:r w:rsidR="00B528A6" w:rsidRPr="00AD416F">
        <w:rPr>
          <w:rFonts w:ascii="Book Antiqua" w:hAnsi="Book Antiqua"/>
          <w:bCs/>
        </w:rPr>
        <w:t>.</w:t>
      </w:r>
      <w:r w:rsidR="00DC3CD9" w:rsidRPr="00AD416F">
        <w:rPr>
          <w:rFonts w:ascii="Book Antiqua" w:hAnsi="Book Antiqua"/>
          <w:bCs/>
        </w:rPr>
        <w:t xml:space="preserve"> </w:t>
      </w:r>
      <w:r w:rsidR="00F123E7" w:rsidRPr="00AD416F">
        <w:rPr>
          <w:rFonts w:ascii="Book Antiqua" w:hAnsi="Book Antiqua"/>
          <w:bCs/>
        </w:rPr>
        <w:t>EUS-FNT is</w:t>
      </w:r>
      <w:r w:rsidR="00724836" w:rsidRPr="00AD416F">
        <w:rPr>
          <w:rFonts w:ascii="Book Antiqua" w:hAnsi="Book Antiqua"/>
          <w:bCs/>
        </w:rPr>
        <w:t xml:space="preserve"> technically feasible and safe</w:t>
      </w:r>
      <w:r w:rsidR="00F123E7" w:rsidRPr="00AD416F">
        <w:rPr>
          <w:rFonts w:ascii="Book Antiqua" w:hAnsi="Book Antiqua"/>
          <w:bCs/>
        </w:rPr>
        <w:t xml:space="preserve"> for</w:t>
      </w:r>
      <w:r w:rsidR="00E93627" w:rsidRPr="00AD416F">
        <w:rPr>
          <w:rFonts w:ascii="Book Antiqua" w:hAnsi="Book Antiqua"/>
          <w:bCs/>
        </w:rPr>
        <w:t xml:space="preserve"> pancreatic body and tail lesions</w:t>
      </w:r>
      <w:r w:rsidR="003D4DF5" w:rsidRPr="00AD416F">
        <w:rPr>
          <w:rFonts w:ascii="Book Antiqua" w:hAnsi="Book Antiqua"/>
          <w:bCs/>
        </w:rPr>
        <w:t>. There is only a</w:t>
      </w:r>
      <w:r w:rsidR="00724836" w:rsidRPr="00AD416F">
        <w:rPr>
          <w:rFonts w:ascii="Book Antiqua" w:hAnsi="Book Antiqua"/>
          <w:bCs/>
        </w:rPr>
        <w:t xml:space="preserve"> case of mild pancreatitis reported after EUS-FNT</w:t>
      </w:r>
      <w:r w:rsidR="00F123E7" w:rsidRPr="00AD416F">
        <w:rPr>
          <w:rFonts w:ascii="Book Antiqua" w:hAnsi="Book Antiqua"/>
          <w:bCs/>
        </w:rPr>
        <w:t xml:space="preserve"> in a</w:t>
      </w:r>
      <w:r w:rsidR="00E93627" w:rsidRPr="00AD416F">
        <w:rPr>
          <w:rFonts w:ascii="Book Antiqua" w:hAnsi="Book Antiqua"/>
          <w:bCs/>
        </w:rPr>
        <w:t xml:space="preserve"> case </w:t>
      </w:r>
      <w:proofErr w:type="gramStart"/>
      <w:r w:rsidR="0013114C">
        <w:rPr>
          <w:rFonts w:ascii="Book Antiqua" w:hAnsi="Book Antiqua"/>
          <w:bCs/>
        </w:rPr>
        <w:t>series</w:t>
      </w:r>
      <w:proofErr w:type="gramEnd"/>
      <w:r w:rsidR="003A59D2" w:rsidRPr="00AD416F">
        <w:rPr>
          <w:rFonts w:ascii="Book Antiqua" w:hAnsi="Book Antiqua"/>
          <w:bCs/>
        </w:rPr>
        <w:fldChar w:fldCharType="begin">
          <w:fldData xml:space="preserve">PEVuZE5vdGU+PENpdGU+PEF1dGhvcj5OZXdtYW48L0F1dGhvcj48WWVhcj4yMDEwPC9ZZWFyPjxS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==
</w:fldData>
        </w:fldChar>
      </w:r>
      <w:r w:rsidR="00823659" w:rsidRPr="00AD416F">
        <w:rPr>
          <w:rFonts w:ascii="Book Antiqua" w:hAnsi="Book Antiqua"/>
          <w:bCs/>
        </w:rPr>
        <w:instrText xml:space="preserve"> ADDIN EN.CITE </w:instrText>
      </w:r>
      <w:r w:rsidR="00823659" w:rsidRPr="00AD416F">
        <w:rPr>
          <w:rFonts w:ascii="Book Antiqua" w:hAnsi="Book Antiqua"/>
          <w:bCs/>
        </w:rPr>
        <w:fldChar w:fldCharType="begin">
          <w:fldData xml:space="preserve">PEVuZE5vdGU+PENpdGU+PEF1dGhvcj5OZXdtYW48L0F1dGhvcj48WWVhcj4yMDEwPC9ZZWFyPjxS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==
</w:fldData>
        </w:fldChar>
      </w:r>
      <w:r w:rsidR="00823659" w:rsidRPr="00AD416F">
        <w:rPr>
          <w:rFonts w:ascii="Book Antiqua" w:hAnsi="Book Antiqua"/>
          <w:bCs/>
        </w:rPr>
        <w:instrText xml:space="preserve"> ADDIN EN.CITE.DATA </w:instrText>
      </w:r>
      <w:r w:rsidR="00823659" w:rsidRPr="00AD416F">
        <w:rPr>
          <w:rFonts w:ascii="Book Antiqua" w:hAnsi="Book Antiqua"/>
          <w:bCs/>
        </w:rPr>
      </w:r>
      <w:r w:rsidR="00823659" w:rsidRPr="00AD416F">
        <w:rPr>
          <w:rFonts w:ascii="Book Antiqua" w:hAnsi="Book Antiqua"/>
          <w:bCs/>
        </w:rPr>
        <w:fldChar w:fldCharType="end"/>
      </w:r>
      <w:r w:rsidR="003A59D2" w:rsidRPr="00AD416F">
        <w:rPr>
          <w:rFonts w:ascii="Book Antiqua" w:hAnsi="Book Antiqua"/>
          <w:bCs/>
        </w:rPr>
      </w:r>
      <w:r w:rsidR="003A59D2" w:rsidRPr="00AD416F">
        <w:rPr>
          <w:rFonts w:ascii="Book Antiqua" w:hAnsi="Book Antiqua"/>
          <w:bCs/>
        </w:rPr>
        <w:fldChar w:fldCharType="separate"/>
      </w:r>
      <w:r w:rsidR="00823659" w:rsidRPr="00AD416F">
        <w:rPr>
          <w:rFonts w:ascii="Book Antiqua" w:hAnsi="Book Antiqua"/>
          <w:bCs/>
          <w:noProof/>
          <w:vertAlign w:val="superscript"/>
        </w:rPr>
        <w:t>[</w:t>
      </w:r>
      <w:hyperlink w:anchor="_ENREF_1" w:tooltip="Lennon, 2010 #3" w:history="1">
        <w:r w:rsidR="00823659" w:rsidRPr="00AD416F">
          <w:rPr>
            <w:rFonts w:ascii="Book Antiqua" w:hAnsi="Book Antiqua"/>
            <w:bCs/>
            <w:noProof/>
            <w:vertAlign w:val="superscript"/>
          </w:rPr>
          <w:t>1</w:t>
        </w:r>
      </w:hyperlink>
      <w:r w:rsidR="0013114C">
        <w:rPr>
          <w:rFonts w:ascii="Book Antiqua" w:hAnsi="Book Antiqua"/>
          <w:bCs/>
          <w:noProof/>
          <w:vertAlign w:val="superscript"/>
        </w:rPr>
        <w:t>,</w:t>
      </w:r>
      <w:hyperlink w:anchor="_ENREF_2" w:tooltip="Newman, 2010 #4" w:history="1">
        <w:r w:rsidR="00823659" w:rsidRPr="00AD416F">
          <w:rPr>
            <w:rFonts w:ascii="Book Antiqua" w:hAnsi="Book Antiqua"/>
            <w:bCs/>
            <w:noProof/>
            <w:vertAlign w:val="superscript"/>
          </w:rPr>
          <w:t>2</w:t>
        </w:r>
      </w:hyperlink>
      <w:r w:rsidR="00823659" w:rsidRPr="00AD416F">
        <w:rPr>
          <w:rFonts w:ascii="Book Antiqua" w:hAnsi="Book Antiqua"/>
          <w:bCs/>
          <w:noProof/>
          <w:vertAlign w:val="superscript"/>
        </w:rPr>
        <w:t>]</w:t>
      </w:r>
      <w:r w:rsidR="003A59D2" w:rsidRPr="00AD416F">
        <w:rPr>
          <w:rFonts w:ascii="Book Antiqua" w:hAnsi="Book Antiqua"/>
          <w:bCs/>
        </w:rPr>
        <w:fldChar w:fldCharType="end"/>
      </w:r>
      <w:r w:rsidR="00B528A6" w:rsidRPr="00AD416F">
        <w:rPr>
          <w:rFonts w:ascii="Book Antiqua" w:hAnsi="Book Antiqua"/>
          <w:bCs/>
        </w:rPr>
        <w:t>.</w:t>
      </w:r>
      <w:r w:rsidR="00724836" w:rsidRPr="00AD416F">
        <w:rPr>
          <w:rFonts w:ascii="Book Antiqua" w:hAnsi="Book Antiqua"/>
          <w:bCs/>
        </w:rPr>
        <w:t xml:space="preserve"> </w:t>
      </w:r>
      <w:r w:rsidR="00E93627" w:rsidRPr="00AD416F">
        <w:rPr>
          <w:rFonts w:ascii="Book Antiqua" w:hAnsi="Book Antiqua"/>
          <w:bCs/>
        </w:rPr>
        <w:t xml:space="preserve">Since this is the </w:t>
      </w:r>
      <w:r w:rsidR="00B47F54" w:rsidRPr="00AD416F">
        <w:rPr>
          <w:rFonts w:ascii="Book Antiqua" w:hAnsi="Book Antiqua"/>
          <w:bCs/>
        </w:rPr>
        <w:t xml:space="preserve">first </w:t>
      </w:r>
      <w:r w:rsidR="00150F72" w:rsidRPr="00AD416F">
        <w:rPr>
          <w:rFonts w:ascii="Book Antiqua" w:hAnsi="Book Antiqua"/>
          <w:bCs/>
        </w:rPr>
        <w:t xml:space="preserve">case </w:t>
      </w:r>
      <w:r w:rsidR="00E93627" w:rsidRPr="00AD416F">
        <w:rPr>
          <w:rFonts w:ascii="Book Antiqua" w:hAnsi="Book Antiqua"/>
          <w:bCs/>
        </w:rPr>
        <w:t>report of EUS-FNT</w:t>
      </w:r>
      <w:r w:rsidR="00F123E7" w:rsidRPr="00AD416F">
        <w:rPr>
          <w:rFonts w:ascii="Book Antiqua" w:hAnsi="Book Antiqua"/>
          <w:bCs/>
        </w:rPr>
        <w:t xml:space="preserve"> performed in the pancreatic head</w:t>
      </w:r>
      <w:r w:rsidR="00E93627" w:rsidRPr="00AD416F">
        <w:rPr>
          <w:rFonts w:ascii="Book Antiqua" w:hAnsi="Book Antiqua"/>
          <w:bCs/>
        </w:rPr>
        <w:t>, o</w:t>
      </w:r>
      <w:r w:rsidR="00B47F54" w:rsidRPr="00AD416F">
        <w:rPr>
          <w:rFonts w:ascii="Book Antiqua" w:hAnsi="Book Antiqua"/>
          <w:bCs/>
        </w:rPr>
        <w:t xml:space="preserve">ur case </w:t>
      </w:r>
      <w:r w:rsidR="00F123E7" w:rsidRPr="00AD416F">
        <w:rPr>
          <w:rFonts w:ascii="Book Antiqua" w:hAnsi="Book Antiqua"/>
          <w:bCs/>
        </w:rPr>
        <w:t>demonstrates</w:t>
      </w:r>
      <w:r w:rsidR="00E93627" w:rsidRPr="00AD416F">
        <w:rPr>
          <w:rFonts w:ascii="Book Antiqua" w:hAnsi="Book Antiqua"/>
          <w:bCs/>
        </w:rPr>
        <w:t xml:space="preserve"> the safety of EUS-FNT in pancreatic head area.</w:t>
      </w:r>
      <w:r w:rsidR="00DC3CD9" w:rsidRPr="00AD416F">
        <w:rPr>
          <w:rFonts w:ascii="Book Antiqua" w:hAnsi="Book Antiqua"/>
          <w:bCs/>
        </w:rPr>
        <w:t xml:space="preserve"> There was no evidence of pancreatiti</w:t>
      </w:r>
      <w:r w:rsidR="00B90065" w:rsidRPr="00AD416F">
        <w:rPr>
          <w:rFonts w:ascii="Book Antiqua" w:hAnsi="Book Antiqua"/>
          <w:bCs/>
        </w:rPr>
        <w:t>s or infection after the EUS-FNT</w:t>
      </w:r>
      <w:r w:rsidR="00F123E7" w:rsidRPr="00AD416F">
        <w:rPr>
          <w:rFonts w:ascii="Book Antiqua" w:hAnsi="Book Antiqua"/>
          <w:bCs/>
        </w:rPr>
        <w:t xml:space="preserve"> procedure and</w:t>
      </w:r>
      <w:r w:rsidR="00DC3CD9" w:rsidRPr="00AD416F">
        <w:rPr>
          <w:rFonts w:ascii="Book Antiqua" w:hAnsi="Book Antiqua"/>
          <w:bCs/>
        </w:rPr>
        <w:t xml:space="preserve"> d</w:t>
      </w:r>
      <w:r w:rsidR="00F123E7" w:rsidRPr="00AD416F">
        <w:rPr>
          <w:rFonts w:ascii="Book Antiqua" w:hAnsi="Book Antiqua"/>
          <w:bCs/>
        </w:rPr>
        <w:t>uring the intraoperative period.</w:t>
      </w:r>
    </w:p>
    <w:p w14:paraId="5322E7BE" w14:textId="77777777" w:rsidR="008D4B5C" w:rsidRPr="00AD416F" w:rsidRDefault="00DC3CD9" w:rsidP="0013114C">
      <w:pPr>
        <w:spacing w:line="360" w:lineRule="auto"/>
        <w:ind w:firstLineChars="100" w:firstLine="240"/>
        <w:jc w:val="both"/>
        <w:rPr>
          <w:rFonts w:ascii="Book Antiqua" w:hAnsi="Book Antiqua"/>
          <w:bCs/>
        </w:rPr>
      </w:pPr>
      <w:r w:rsidRPr="00AD416F">
        <w:rPr>
          <w:rFonts w:ascii="Book Antiqua" w:hAnsi="Book Antiqua"/>
          <w:bCs/>
        </w:rPr>
        <w:lastRenderedPageBreak/>
        <w:t>Our report is the first to describe</w:t>
      </w:r>
      <w:r w:rsidR="00F123E7" w:rsidRPr="00AD416F">
        <w:rPr>
          <w:rFonts w:ascii="Book Antiqua" w:hAnsi="Book Antiqua"/>
          <w:bCs/>
        </w:rPr>
        <w:t xml:space="preserve"> the use of</w:t>
      </w:r>
      <w:r w:rsidRPr="00AD416F">
        <w:rPr>
          <w:rFonts w:ascii="Book Antiqua" w:hAnsi="Book Antiqua"/>
          <w:bCs/>
        </w:rPr>
        <w:t xml:space="preserve"> EUS-FNT for</w:t>
      </w:r>
      <w:r w:rsidR="00F123E7" w:rsidRPr="00AD416F">
        <w:rPr>
          <w:rFonts w:ascii="Book Antiqua" w:hAnsi="Book Antiqua"/>
          <w:bCs/>
        </w:rPr>
        <w:t xml:space="preserve"> the</w:t>
      </w:r>
      <w:r w:rsidR="00B87114" w:rsidRPr="00AD416F">
        <w:rPr>
          <w:rFonts w:ascii="Book Antiqua" w:hAnsi="Book Antiqua"/>
          <w:bCs/>
        </w:rPr>
        <w:t xml:space="preserve"> preoperative localization of a</w:t>
      </w:r>
      <w:r w:rsidRPr="00AD416F">
        <w:rPr>
          <w:rFonts w:ascii="Book Antiqua" w:hAnsi="Book Antiqua"/>
          <w:bCs/>
        </w:rPr>
        <w:t xml:space="preserve"> nonpalpable pancreatic head insulinoma.</w:t>
      </w:r>
      <w:r w:rsidR="00120483" w:rsidRPr="00AD416F">
        <w:rPr>
          <w:rFonts w:ascii="Book Antiqua" w:hAnsi="Book Antiqua"/>
          <w:bCs/>
        </w:rPr>
        <w:t xml:space="preserve"> </w:t>
      </w:r>
      <w:r w:rsidR="00B87114" w:rsidRPr="00AD416F">
        <w:rPr>
          <w:rFonts w:ascii="Book Antiqua" w:hAnsi="Book Antiqua"/>
          <w:bCs/>
        </w:rPr>
        <w:t xml:space="preserve">This case differs from </w:t>
      </w:r>
      <w:r w:rsidR="008D4B5C" w:rsidRPr="00AD416F">
        <w:rPr>
          <w:rFonts w:ascii="Book Antiqua" w:hAnsi="Book Antiqua"/>
          <w:bCs/>
        </w:rPr>
        <w:t>previous</w:t>
      </w:r>
      <w:r w:rsidR="00987EA5" w:rsidRPr="00AD416F">
        <w:rPr>
          <w:rFonts w:ascii="Book Antiqua" w:hAnsi="Book Antiqua"/>
          <w:bCs/>
        </w:rPr>
        <w:t>ly</w:t>
      </w:r>
      <w:r w:rsidR="008D4B5C" w:rsidRPr="00AD416F">
        <w:rPr>
          <w:rFonts w:ascii="Book Antiqua" w:hAnsi="Book Antiqua"/>
          <w:bCs/>
        </w:rPr>
        <w:t xml:space="preserve"> described reports </w:t>
      </w:r>
      <w:r w:rsidR="00B87114" w:rsidRPr="00AD416F">
        <w:rPr>
          <w:rFonts w:ascii="Book Antiqua" w:hAnsi="Book Antiqua"/>
          <w:bCs/>
        </w:rPr>
        <w:t>in the literature in several ways</w:t>
      </w:r>
      <w:r w:rsidR="008D4B5C" w:rsidRPr="00AD416F">
        <w:rPr>
          <w:rFonts w:ascii="Book Antiqua" w:hAnsi="Book Antiqua"/>
          <w:bCs/>
        </w:rPr>
        <w:t xml:space="preserve">. First, the insulinoma, that we localized, was intraoperatively nonpalpable and located in the head of pancreas. Second, the patient had a moderate to large size tumor (1.55 cm) which was located very close to a major vessel and the pancreatic duct. EUS-FNT </w:t>
      </w:r>
      <w:r w:rsidR="00987EA5" w:rsidRPr="00AD416F">
        <w:rPr>
          <w:rFonts w:ascii="Book Antiqua" w:hAnsi="Book Antiqua"/>
          <w:bCs/>
        </w:rPr>
        <w:t>can play a role in precisely localizing</w:t>
      </w:r>
      <w:r w:rsidR="008D4B5C" w:rsidRPr="00AD416F">
        <w:rPr>
          <w:rFonts w:ascii="Book Antiqua" w:hAnsi="Book Antiqua"/>
          <w:bCs/>
        </w:rPr>
        <w:t xml:space="preserve"> the tumor margin, in the pancreatic head area, which</w:t>
      </w:r>
      <w:r w:rsidR="00987EA5" w:rsidRPr="00AD416F">
        <w:rPr>
          <w:rFonts w:ascii="Book Antiqua" w:hAnsi="Book Antiqua"/>
          <w:bCs/>
        </w:rPr>
        <w:t xml:space="preserve"> can help</w:t>
      </w:r>
      <w:r w:rsidR="008D4B5C" w:rsidRPr="00AD416F">
        <w:rPr>
          <w:rFonts w:ascii="Book Antiqua" w:hAnsi="Book Antiqua"/>
          <w:bCs/>
        </w:rPr>
        <w:t xml:space="preserve"> facilitate surgery </w:t>
      </w:r>
      <w:r w:rsidR="00987EA5" w:rsidRPr="00AD416F">
        <w:rPr>
          <w:rFonts w:ascii="Book Antiqua" w:hAnsi="Book Antiqua"/>
          <w:bCs/>
        </w:rPr>
        <w:t>i</w:t>
      </w:r>
      <w:r w:rsidR="008D4B5C" w:rsidRPr="00AD416F">
        <w:rPr>
          <w:rFonts w:ascii="Book Antiqua" w:hAnsi="Book Antiqua"/>
          <w:bCs/>
        </w:rPr>
        <w:t>n nonpalpable insulinoma intraoperatively</w:t>
      </w:r>
      <w:r w:rsidR="00987EA5" w:rsidRPr="00AD416F">
        <w:rPr>
          <w:rFonts w:ascii="Book Antiqua" w:hAnsi="Book Antiqua"/>
          <w:bCs/>
        </w:rPr>
        <w:t xml:space="preserve"> and </w:t>
      </w:r>
      <w:r w:rsidR="008D4B5C" w:rsidRPr="00AD416F">
        <w:rPr>
          <w:rFonts w:ascii="Book Antiqua" w:hAnsi="Book Antiqua"/>
          <w:bCs/>
        </w:rPr>
        <w:t xml:space="preserve">helps avoid pancreatic duct and </w:t>
      </w:r>
      <w:r w:rsidR="00987EA5" w:rsidRPr="00AD416F">
        <w:rPr>
          <w:rFonts w:ascii="Book Antiqua" w:hAnsi="Book Antiqua"/>
          <w:bCs/>
        </w:rPr>
        <w:t xml:space="preserve">local </w:t>
      </w:r>
      <w:r w:rsidR="008D4B5C" w:rsidRPr="00AD416F">
        <w:rPr>
          <w:rFonts w:ascii="Book Antiqua" w:hAnsi="Book Antiqua"/>
          <w:bCs/>
        </w:rPr>
        <w:t>vascular injury</w:t>
      </w:r>
      <w:r w:rsidR="00B87114" w:rsidRPr="00AD416F">
        <w:rPr>
          <w:rFonts w:ascii="Book Antiqua" w:hAnsi="Book Antiqua"/>
          <w:bCs/>
        </w:rPr>
        <w:t xml:space="preserve"> while preserving</w:t>
      </w:r>
      <w:r w:rsidR="008D4B5C" w:rsidRPr="00AD416F">
        <w:rPr>
          <w:rFonts w:ascii="Book Antiqua" w:hAnsi="Book Antiqua"/>
          <w:bCs/>
        </w:rPr>
        <w:t xml:space="preserve"> normal pancreatic tissue</w:t>
      </w:r>
      <w:r w:rsidR="00B87114" w:rsidRPr="00AD416F">
        <w:rPr>
          <w:rFonts w:ascii="Book Antiqua" w:hAnsi="Book Antiqua"/>
          <w:bCs/>
        </w:rPr>
        <w:t>. Furthermore, it can help</w:t>
      </w:r>
      <w:r w:rsidR="008D4B5C" w:rsidRPr="00AD416F">
        <w:rPr>
          <w:rFonts w:ascii="Book Antiqua" w:hAnsi="Book Antiqua"/>
          <w:bCs/>
        </w:rPr>
        <w:t xml:space="preserve"> reduce operative time and most importantly decreases the chance </w:t>
      </w:r>
      <w:r w:rsidR="00B87114" w:rsidRPr="00AD416F">
        <w:rPr>
          <w:rFonts w:ascii="Book Antiqua" w:hAnsi="Book Antiqua"/>
          <w:bCs/>
        </w:rPr>
        <w:t>for the need to perform</w:t>
      </w:r>
      <w:r w:rsidR="008D4B5C" w:rsidRPr="00AD416F">
        <w:rPr>
          <w:rFonts w:ascii="Book Antiqua" w:hAnsi="Book Antiqua"/>
          <w:bCs/>
        </w:rPr>
        <w:t xml:space="preserve"> pancreaticoduodenectomy. </w:t>
      </w:r>
    </w:p>
    <w:p w14:paraId="7D2144D4" w14:textId="435B40B3" w:rsidR="008D4B5C" w:rsidRPr="00AD416F" w:rsidRDefault="008D4B5C" w:rsidP="0013114C">
      <w:pPr>
        <w:spacing w:line="360" w:lineRule="auto"/>
        <w:ind w:firstLineChars="100" w:firstLine="240"/>
        <w:jc w:val="both"/>
        <w:rPr>
          <w:rFonts w:ascii="Book Antiqua" w:hAnsi="Book Antiqua"/>
          <w:bCs/>
        </w:rPr>
      </w:pPr>
      <w:r w:rsidRPr="00AD416F">
        <w:rPr>
          <w:rFonts w:ascii="Book Antiqua" w:hAnsi="Book Antiqua"/>
          <w:bCs/>
        </w:rPr>
        <w:t>In conclusion, EUS-FNT represents a useful</w:t>
      </w:r>
      <w:r w:rsidR="00456768" w:rsidRPr="00AD416F">
        <w:rPr>
          <w:rFonts w:ascii="Book Antiqua" w:hAnsi="Book Antiqua"/>
          <w:bCs/>
        </w:rPr>
        <w:t xml:space="preserve"> and safe</w:t>
      </w:r>
      <w:r w:rsidRPr="00AD416F">
        <w:rPr>
          <w:rFonts w:ascii="Book Antiqua" w:hAnsi="Book Antiqua"/>
          <w:bCs/>
        </w:rPr>
        <w:t xml:space="preserve"> </w:t>
      </w:r>
      <w:r w:rsidR="00B87114" w:rsidRPr="00AD416F">
        <w:rPr>
          <w:rFonts w:ascii="Book Antiqua" w:hAnsi="Book Antiqua"/>
          <w:bCs/>
        </w:rPr>
        <w:t>technique</w:t>
      </w:r>
      <w:r w:rsidRPr="00AD416F">
        <w:rPr>
          <w:rFonts w:ascii="Book Antiqua" w:hAnsi="Book Antiqua"/>
          <w:bCs/>
        </w:rPr>
        <w:t xml:space="preserve"> for the preoperative localization and surgical planning of the pancreatic head </w:t>
      </w:r>
      <w:r w:rsidR="00B87114" w:rsidRPr="00AD416F">
        <w:rPr>
          <w:rFonts w:ascii="Book Antiqua" w:hAnsi="Book Antiqua"/>
          <w:bCs/>
        </w:rPr>
        <w:t>insulinomas</w:t>
      </w:r>
      <w:r w:rsidRPr="00AD416F">
        <w:rPr>
          <w:rFonts w:ascii="Book Antiqua" w:hAnsi="Book Antiqua"/>
          <w:bCs/>
        </w:rPr>
        <w:t xml:space="preserve">. Further studies will need to be performed to confirm the efficacy and safety of EUS-FNT in the pancreatic head and confirm whether EUS-FNT of </w:t>
      </w:r>
      <w:r w:rsidR="00B87114" w:rsidRPr="00AD416F">
        <w:rPr>
          <w:rFonts w:ascii="Book Antiqua" w:hAnsi="Book Antiqua"/>
          <w:bCs/>
        </w:rPr>
        <w:t xml:space="preserve">these </w:t>
      </w:r>
      <w:r w:rsidRPr="00AD416F">
        <w:rPr>
          <w:rFonts w:ascii="Book Antiqua" w:hAnsi="Book Antiqua"/>
          <w:bCs/>
        </w:rPr>
        <w:t>pancreatic head lesion</w:t>
      </w:r>
      <w:r w:rsidR="00B87114" w:rsidRPr="00AD416F">
        <w:rPr>
          <w:rFonts w:ascii="Book Antiqua" w:hAnsi="Book Antiqua"/>
          <w:bCs/>
        </w:rPr>
        <w:t>s</w:t>
      </w:r>
      <w:r w:rsidRPr="00AD416F">
        <w:rPr>
          <w:rFonts w:ascii="Book Antiqua" w:hAnsi="Book Antiqua"/>
          <w:bCs/>
        </w:rPr>
        <w:t xml:space="preserve"> will be able to decrease </w:t>
      </w:r>
      <w:r w:rsidR="00B87114" w:rsidRPr="00AD416F">
        <w:rPr>
          <w:rFonts w:ascii="Book Antiqua" w:hAnsi="Book Antiqua"/>
          <w:bCs/>
        </w:rPr>
        <w:t xml:space="preserve">the </w:t>
      </w:r>
      <w:r w:rsidRPr="00AD416F">
        <w:rPr>
          <w:rFonts w:ascii="Book Antiqua" w:hAnsi="Book Antiqua"/>
          <w:bCs/>
        </w:rPr>
        <w:t xml:space="preserve">rate of pancreaticoduodenectomy and facilitate successful </w:t>
      </w:r>
      <w:r w:rsidR="00B87114" w:rsidRPr="00AD416F">
        <w:rPr>
          <w:rFonts w:ascii="Book Antiqua" w:hAnsi="Book Antiqua"/>
          <w:bCs/>
        </w:rPr>
        <w:t xml:space="preserve">minimal invasive </w:t>
      </w:r>
      <w:r w:rsidRPr="00AD416F">
        <w:rPr>
          <w:rFonts w:ascii="Book Antiqua" w:hAnsi="Book Antiqua"/>
          <w:bCs/>
        </w:rPr>
        <w:t>resection.</w:t>
      </w:r>
    </w:p>
    <w:p w14:paraId="2E19669F" w14:textId="77777777" w:rsidR="00384D0D" w:rsidRPr="00AD416F" w:rsidRDefault="00384D0D" w:rsidP="00AD416F">
      <w:pPr>
        <w:spacing w:line="360" w:lineRule="auto"/>
        <w:jc w:val="both"/>
        <w:rPr>
          <w:rFonts w:ascii="Book Antiqua" w:hAnsi="Book Antiqua"/>
          <w:b/>
          <w:lang w:eastAsia="zh-CN"/>
        </w:rPr>
      </w:pPr>
    </w:p>
    <w:p w14:paraId="75BED0AA" w14:textId="2D021910" w:rsidR="00581D24" w:rsidRPr="00AD416F" w:rsidRDefault="004430AC" w:rsidP="00AD416F">
      <w:pPr>
        <w:spacing w:line="360" w:lineRule="auto"/>
        <w:jc w:val="both"/>
        <w:rPr>
          <w:rFonts w:ascii="Book Antiqua" w:hAnsi="Book Antiqua"/>
          <w:b/>
          <w:lang w:eastAsia="zh-CN"/>
        </w:rPr>
      </w:pPr>
      <w:r w:rsidRPr="00AD416F">
        <w:rPr>
          <w:rFonts w:ascii="Book Antiqua" w:hAnsi="Book Antiqua"/>
          <w:b/>
          <w:lang w:eastAsia="zh-CN"/>
        </w:rPr>
        <w:t>COMMENTS</w:t>
      </w:r>
    </w:p>
    <w:p w14:paraId="2B249BDB" w14:textId="588F37ED" w:rsidR="006B739A" w:rsidRPr="0013114C" w:rsidRDefault="006B739A" w:rsidP="00AD416F">
      <w:pPr>
        <w:spacing w:line="360" w:lineRule="auto"/>
        <w:jc w:val="both"/>
        <w:rPr>
          <w:rFonts w:ascii="Book Antiqua" w:hAnsi="Book Antiqua"/>
          <w:i/>
        </w:rPr>
      </w:pPr>
      <w:r w:rsidRPr="0013114C">
        <w:rPr>
          <w:rFonts w:ascii="Book Antiqua" w:hAnsi="Book Antiqua"/>
          <w:b/>
          <w:i/>
        </w:rPr>
        <w:t>Case characteristics</w:t>
      </w:r>
    </w:p>
    <w:p w14:paraId="3DBDC4D3" w14:textId="32B04483" w:rsidR="006B739A" w:rsidRDefault="006B739A" w:rsidP="00AD416F">
      <w:pPr>
        <w:spacing w:line="360" w:lineRule="auto"/>
        <w:jc w:val="both"/>
        <w:rPr>
          <w:rFonts w:ascii="Book Antiqua" w:hAnsi="Book Antiqua"/>
          <w:bCs/>
          <w:lang w:eastAsia="zh-CN"/>
        </w:rPr>
      </w:pPr>
      <w:r w:rsidRPr="00AD416F">
        <w:rPr>
          <w:rFonts w:ascii="Book Antiqua" w:hAnsi="Book Antiqua"/>
          <w:bCs/>
        </w:rPr>
        <w:t>A 70-year-old female</w:t>
      </w:r>
      <w:r w:rsidRPr="00AD416F">
        <w:rPr>
          <w:rFonts w:ascii="Book Antiqua" w:hAnsi="Book Antiqua" w:cs="Arial"/>
          <w:b/>
          <w:color w:val="000000"/>
        </w:rPr>
        <w:t xml:space="preserve"> </w:t>
      </w:r>
      <w:r w:rsidR="00071A51" w:rsidRPr="00AD416F">
        <w:rPr>
          <w:rFonts w:ascii="Book Antiqua" w:hAnsi="Book Antiqua" w:cs="Arial"/>
          <w:bCs/>
          <w:color w:val="000000"/>
        </w:rPr>
        <w:t xml:space="preserve">presented with </w:t>
      </w:r>
      <w:r w:rsidR="00071A51" w:rsidRPr="00AD416F">
        <w:rPr>
          <w:rFonts w:ascii="Book Antiqua" w:hAnsi="Book Antiqua"/>
          <w:bCs/>
        </w:rPr>
        <w:t>neuroglycopenic symptoms</w:t>
      </w:r>
      <w:r w:rsidR="00442358" w:rsidRPr="00AD416F">
        <w:rPr>
          <w:rFonts w:ascii="Book Antiqua" w:hAnsi="Book Antiqua"/>
          <w:bCs/>
        </w:rPr>
        <w:t xml:space="preserve"> and</w:t>
      </w:r>
      <w:r w:rsidR="00071A51" w:rsidRPr="00AD416F">
        <w:rPr>
          <w:rFonts w:ascii="Book Antiqua" w:hAnsi="Book Antiqua"/>
          <w:bCs/>
        </w:rPr>
        <w:t xml:space="preserve"> was found to have a pancreatic head </w:t>
      </w:r>
      <w:proofErr w:type="spellStart"/>
      <w:r w:rsidR="00071A51" w:rsidRPr="00AD416F">
        <w:rPr>
          <w:rFonts w:ascii="Book Antiqua" w:hAnsi="Book Antiqua"/>
          <w:bCs/>
        </w:rPr>
        <w:t>insulinoma</w:t>
      </w:r>
      <w:proofErr w:type="spellEnd"/>
      <w:r w:rsidR="00071A51" w:rsidRPr="00AD416F">
        <w:rPr>
          <w:rFonts w:ascii="Book Antiqua" w:hAnsi="Book Antiqua"/>
          <w:bCs/>
        </w:rPr>
        <w:t>.</w:t>
      </w:r>
    </w:p>
    <w:p w14:paraId="18DB9CF2" w14:textId="77777777" w:rsidR="0013114C" w:rsidRPr="00AD416F" w:rsidRDefault="0013114C" w:rsidP="00AD416F">
      <w:pPr>
        <w:spacing w:line="360" w:lineRule="auto"/>
        <w:jc w:val="both"/>
        <w:rPr>
          <w:rFonts w:ascii="Book Antiqua" w:hAnsi="Book Antiqua" w:cs="Arial"/>
          <w:bCs/>
          <w:color w:val="000000"/>
          <w:lang w:eastAsia="zh-CN"/>
        </w:rPr>
      </w:pPr>
    </w:p>
    <w:p w14:paraId="4CDA7162" w14:textId="09617051" w:rsidR="006B739A" w:rsidRPr="0013114C" w:rsidRDefault="006B739A" w:rsidP="00AD416F">
      <w:pPr>
        <w:spacing w:line="360" w:lineRule="auto"/>
        <w:jc w:val="both"/>
        <w:rPr>
          <w:rFonts w:ascii="Book Antiqua" w:hAnsi="Book Antiqua" w:cs="宋体"/>
          <w:b/>
          <w:i/>
          <w:color w:val="000000"/>
        </w:rPr>
      </w:pPr>
      <w:r w:rsidRPr="0013114C">
        <w:rPr>
          <w:rFonts w:ascii="Book Antiqua" w:hAnsi="Book Antiqua" w:cs="Arial"/>
          <w:b/>
          <w:i/>
          <w:color w:val="000000"/>
        </w:rPr>
        <w:t>Clinical diagnosis</w:t>
      </w:r>
    </w:p>
    <w:p w14:paraId="460D05DC" w14:textId="5CA7A309" w:rsidR="002F6BD5" w:rsidRDefault="00C46198" w:rsidP="00AD416F">
      <w:pPr>
        <w:spacing w:line="360" w:lineRule="auto"/>
        <w:jc w:val="both"/>
        <w:rPr>
          <w:rFonts w:ascii="Book Antiqua" w:hAnsi="Book Antiqua"/>
          <w:bCs/>
          <w:lang w:eastAsia="zh-CN"/>
        </w:rPr>
      </w:pPr>
      <w:r w:rsidRPr="00AD416F">
        <w:rPr>
          <w:rFonts w:ascii="Book Antiqua" w:hAnsi="Book Antiqua"/>
          <w:bCs/>
        </w:rPr>
        <w:t xml:space="preserve">The patient who has </w:t>
      </w:r>
      <w:r w:rsidR="002F6BD5" w:rsidRPr="00AD416F">
        <w:rPr>
          <w:rFonts w:ascii="Book Antiqua" w:hAnsi="Book Antiqua"/>
          <w:bCs/>
        </w:rPr>
        <w:t>insulinoma could present with either neuro</w:t>
      </w:r>
      <w:r w:rsidR="00071A51" w:rsidRPr="00AD416F">
        <w:rPr>
          <w:rFonts w:ascii="Book Antiqua" w:hAnsi="Book Antiqua"/>
          <w:bCs/>
        </w:rPr>
        <w:t>glycopenic symptoms</w:t>
      </w:r>
      <w:r w:rsidR="004F5EFB" w:rsidRPr="00AD416F">
        <w:rPr>
          <w:rFonts w:ascii="Book Antiqua" w:hAnsi="Book Antiqua"/>
          <w:bCs/>
        </w:rPr>
        <w:t xml:space="preserve"> </w:t>
      </w:r>
      <w:r w:rsidR="002F6BD5" w:rsidRPr="00AD416F">
        <w:rPr>
          <w:rFonts w:ascii="Book Antiqua" w:hAnsi="Book Antiqua"/>
          <w:bCs/>
        </w:rPr>
        <w:t>or adrenergic manifestations</w:t>
      </w:r>
      <w:r w:rsidR="00986385" w:rsidRPr="00AD416F">
        <w:rPr>
          <w:rFonts w:ascii="Book Antiqua" w:hAnsi="Book Antiqua"/>
          <w:bCs/>
        </w:rPr>
        <w:t xml:space="preserve"> included</w:t>
      </w:r>
      <w:r w:rsidR="002F6BD5" w:rsidRPr="00AD416F">
        <w:rPr>
          <w:rFonts w:ascii="Book Antiqua" w:hAnsi="Book Antiqua"/>
          <w:bCs/>
        </w:rPr>
        <w:t xml:space="preserve"> shakiness, anxiety, nervousness, palpitations and sweating.</w:t>
      </w:r>
      <w:r w:rsidR="008D4E91" w:rsidRPr="00AD416F">
        <w:rPr>
          <w:rFonts w:ascii="Book Antiqua" w:hAnsi="Book Antiqua"/>
          <w:bCs/>
        </w:rPr>
        <w:t xml:space="preserve"> Physical examination is usually unremarkable.</w:t>
      </w:r>
    </w:p>
    <w:p w14:paraId="3C20A0D8" w14:textId="77777777" w:rsidR="0013114C" w:rsidRPr="00AD416F" w:rsidRDefault="0013114C" w:rsidP="00AD416F">
      <w:pPr>
        <w:spacing w:line="360" w:lineRule="auto"/>
        <w:jc w:val="both"/>
        <w:rPr>
          <w:rFonts w:ascii="Book Antiqua" w:hAnsi="Book Antiqua"/>
          <w:bCs/>
          <w:lang w:eastAsia="zh-CN"/>
        </w:rPr>
      </w:pPr>
    </w:p>
    <w:p w14:paraId="758F884A" w14:textId="02CD9F34" w:rsidR="006B739A" w:rsidRPr="0013114C" w:rsidRDefault="006B739A" w:rsidP="00AD416F">
      <w:pPr>
        <w:spacing w:line="360" w:lineRule="auto"/>
        <w:jc w:val="both"/>
        <w:rPr>
          <w:rFonts w:ascii="Book Antiqua" w:hAnsi="Book Antiqua" w:cs="Arial"/>
          <w:b/>
          <w:i/>
          <w:color w:val="000000"/>
        </w:rPr>
      </w:pPr>
      <w:r w:rsidRPr="0013114C">
        <w:rPr>
          <w:rFonts w:ascii="Book Antiqua" w:hAnsi="Book Antiqua" w:cs="Arial"/>
          <w:b/>
          <w:i/>
          <w:color w:val="000000"/>
        </w:rPr>
        <w:lastRenderedPageBreak/>
        <w:t>Differential diagnosis</w:t>
      </w:r>
    </w:p>
    <w:p w14:paraId="1E6C7CB1" w14:textId="6DBFE5A8" w:rsidR="006B739A" w:rsidRDefault="0013114C" w:rsidP="00AD416F">
      <w:pPr>
        <w:spacing w:line="360" w:lineRule="auto"/>
        <w:jc w:val="both"/>
        <w:rPr>
          <w:rFonts w:ascii="Book Antiqua" w:hAnsi="Book Antiqua" w:cs="Arial"/>
          <w:color w:val="000000"/>
          <w:lang w:eastAsia="zh-CN"/>
        </w:rPr>
      </w:pPr>
      <w:proofErr w:type="gramStart"/>
      <w:r>
        <w:rPr>
          <w:rFonts w:ascii="Book Antiqua" w:hAnsi="Book Antiqua" w:cs="Arial"/>
          <w:color w:val="000000"/>
        </w:rPr>
        <w:t>Sulfonylurea-induced</w:t>
      </w:r>
      <w:r>
        <w:rPr>
          <w:rFonts w:ascii="Book Antiqua" w:hAnsi="Book Antiqua" w:cs="Arial" w:hint="eastAsia"/>
          <w:color w:val="000000"/>
          <w:lang w:eastAsia="zh-CN"/>
        </w:rPr>
        <w:t xml:space="preserve"> </w:t>
      </w:r>
      <w:r w:rsidR="00442358" w:rsidRPr="00AD416F">
        <w:rPr>
          <w:rFonts w:ascii="Book Antiqua" w:hAnsi="Book Antiqua" w:cs="Arial"/>
          <w:color w:val="000000"/>
        </w:rPr>
        <w:t>hypoglycemia, Insulin autoimmune hypoglycemia, Noninsulinoma pancreatogenous hypoglycemia syndrome</w:t>
      </w:r>
      <w:r w:rsidR="00622CFF" w:rsidRPr="00AD416F">
        <w:rPr>
          <w:rFonts w:ascii="Book Antiqua" w:hAnsi="Book Antiqua" w:cs="Arial"/>
          <w:color w:val="000000"/>
        </w:rPr>
        <w:t xml:space="preserve"> </w:t>
      </w:r>
      <w:r w:rsidR="00442358" w:rsidRPr="00AD416F">
        <w:rPr>
          <w:rFonts w:ascii="Book Antiqua" w:hAnsi="Book Antiqua" w:cs="Arial"/>
          <w:color w:val="000000"/>
        </w:rPr>
        <w:t>(NIPHS)</w:t>
      </w:r>
      <w:r w:rsidR="00F17290" w:rsidRPr="00AD416F">
        <w:rPr>
          <w:rFonts w:ascii="Book Antiqua" w:hAnsi="Book Antiqua" w:cs="Arial"/>
          <w:color w:val="000000"/>
        </w:rPr>
        <w:t>, other pancreatic neoplasms.</w:t>
      </w:r>
      <w:proofErr w:type="gramEnd"/>
    </w:p>
    <w:p w14:paraId="75DA54CA" w14:textId="77777777" w:rsidR="0013114C" w:rsidRPr="00AD416F" w:rsidRDefault="0013114C" w:rsidP="00AD416F">
      <w:pPr>
        <w:spacing w:line="360" w:lineRule="auto"/>
        <w:jc w:val="both"/>
        <w:rPr>
          <w:rFonts w:ascii="Book Antiqua" w:hAnsi="Book Antiqua" w:cs="Arial"/>
          <w:b/>
          <w:color w:val="000000"/>
          <w:lang w:eastAsia="zh-CN"/>
        </w:rPr>
      </w:pPr>
    </w:p>
    <w:p w14:paraId="42F844E1" w14:textId="256137A1" w:rsidR="006B739A" w:rsidRPr="0013114C" w:rsidRDefault="006B739A" w:rsidP="00AD416F">
      <w:pPr>
        <w:spacing w:line="360" w:lineRule="auto"/>
        <w:jc w:val="both"/>
        <w:rPr>
          <w:rFonts w:ascii="Book Antiqua" w:hAnsi="Book Antiqua" w:cs="Arial"/>
          <w:b/>
          <w:i/>
          <w:color w:val="000000"/>
        </w:rPr>
      </w:pPr>
      <w:r w:rsidRPr="0013114C">
        <w:rPr>
          <w:rFonts w:ascii="Book Antiqua" w:hAnsi="Book Antiqua" w:cs="Arial"/>
          <w:b/>
          <w:i/>
          <w:color w:val="000000"/>
        </w:rPr>
        <w:t>Laboratory diagnosis</w:t>
      </w:r>
    </w:p>
    <w:p w14:paraId="60EB52F0" w14:textId="49F997B4" w:rsidR="004430AC" w:rsidRDefault="00442358" w:rsidP="00AD416F">
      <w:pPr>
        <w:spacing w:line="360" w:lineRule="auto"/>
        <w:jc w:val="both"/>
        <w:rPr>
          <w:rFonts w:ascii="Book Antiqua" w:hAnsi="Book Antiqua"/>
          <w:bCs/>
          <w:lang w:eastAsia="zh-CN"/>
        </w:rPr>
      </w:pPr>
      <w:r w:rsidRPr="00AD416F">
        <w:rPr>
          <w:rFonts w:ascii="Book Antiqua" w:hAnsi="Book Antiqua"/>
          <w:bCs/>
        </w:rPr>
        <w:t>Laboratory evaluation showed</w:t>
      </w:r>
      <w:r w:rsidR="0013114C">
        <w:rPr>
          <w:rFonts w:ascii="Book Antiqua" w:hAnsi="Book Antiqua"/>
          <w:bCs/>
        </w:rPr>
        <w:t xml:space="preserve"> a C-peptide of 7.7 ng/mL (1.1-</w:t>
      </w:r>
      <w:r w:rsidRPr="00AD416F">
        <w:rPr>
          <w:rFonts w:ascii="Book Antiqua" w:hAnsi="Book Antiqua"/>
          <w:bCs/>
        </w:rPr>
        <w:t>4.4 ng/mL), Insulin level of 20.9 MCiU/mL (0-20 MCiU/mL), Proinsulin of 19.9 pmol/L (3-20 pmol/L) and urine sulf</w:t>
      </w:r>
      <w:r w:rsidR="007315ED" w:rsidRPr="00AD416F">
        <w:rPr>
          <w:rFonts w:ascii="Book Antiqua" w:hAnsi="Book Antiqua"/>
          <w:bCs/>
        </w:rPr>
        <w:t xml:space="preserve">onylurea screening was </w:t>
      </w:r>
      <w:r w:rsidR="00C46198" w:rsidRPr="00AD416F">
        <w:rPr>
          <w:rFonts w:ascii="Book Antiqua" w:hAnsi="Book Antiqua"/>
          <w:bCs/>
        </w:rPr>
        <w:t>negative suggest</w:t>
      </w:r>
      <w:r w:rsidR="00986385" w:rsidRPr="00AD416F">
        <w:rPr>
          <w:rFonts w:ascii="Book Antiqua" w:hAnsi="Book Antiqua"/>
          <w:bCs/>
        </w:rPr>
        <w:t>ing</w:t>
      </w:r>
      <w:r w:rsidR="007315ED" w:rsidRPr="00AD416F">
        <w:rPr>
          <w:rFonts w:ascii="Book Antiqua" w:hAnsi="Book Antiqua"/>
          <w:bCs/>
        </w:rPr>
        <w:t xml:space="preserve"> </w:t>
      </w:r>
      <w:r w:rsidR="00374692" w:rsidRPr="00AD416F">
        <w:rPr>
          <w:rFonts w:ascii="Book Antiqua" w:hAnsi="Book Antiqua"/>
          <w:bCs/>
        </w:rPr>
        <w:t xml:space="preserve">diagnosis of the </w:t>
      </w:r>
      <w:proofErr w:type="spellStart"/>
      <w:r w:rsidR="007315ED" w:rsidRPr="00AD416F">
        <w:rPr>
          <w:rFonts w:ascii="Book Antiqua" w:hAnsi="Book Antiqua"/>
          <w:bCs/>
        </w:rPr>
        <w:t>insulinoma</w:t>
      </w:r>
      <w:proofErr w:type="spellEnd"/>
      <w:r w:rsidR="007315ED" w:rsidRPr="00AD416F">
        <w:rPr>
          <w:rFonts w:ascii="Book Antiqua" w:hAnsi="Book Antiqua"/>
          <w:bCs/>
        </w:rPr>
        <w:t>.</w:t>
      </w:r>
    </w:p>
    <w:p w14:paraId="073DC2FD" w14:textId="77777777" w:rsidR="0013114C" w:rsidRPr="00AD416F" w:rsidRDefault="0013114C" w:rsidP="00AD416F">
      <w:pPr>
        <w:spacing w:line="360" w:lineRule="auto"/>
        <w:jc w:val="both"/>
        <w:rPr>
          <w:rFonts w:ascii="Book Antiqua" w:hAnsi="Book Antiqua"/>
          <w:bCs/>
          <w:lang w:eastAsia="zh-CN"/>
        </w:rPr>
      </w:pPr>
    </w:p>
    <w:p w14:paraId="7D734A6E" w14:textId="1D9FD5A3" w:rsidR="006B739A" w:rsidRPr="0013114C" w:rsidRDefault="006B739A" w:rsidP="00AD416F">
      <w:pPr>
        <w:spacing w:line="360" w:lineRule="auto"/>
        <w:jc w:val="both"/>
        <w:rPr>
          <w:rFonts w:ascii="Book Antiqua" w:hAnsi="Book Antiqua" w:cs="Arial"/>
          <w:b/>
          <w:i/>
          <w:color w:val="000000"/>
        </w:rPr>
      </w:pPr>
      <w:r w:rsidRPr="0013114C">
        <w:rPr>
          <w:rFonts w:ascii="Book Antiqua" w:hAnsi="Book Antiqua" w:cs="Arial"/>
          <w:b/>
          <w:i/>
          <w:color w:val="000000"/>
        </w:rPr>
        <w:t>Imaging diagnosis</w:t>
      </w:r>
    </w:p>
    <w:p w14:paraId="4AFB4E0E" w14:textId="46ED6DA5" w:rsidR="006B739A" w:rsidRDefault="00366356" w:rsidP="00AD416F">
      <w:pPr>
        <w:spacing w:line="360" w:lineRule="auto"/>
        <w:jc w:val="both"/>
        <w:rPr>
          <w:rFonts w:ascii="Book Antiqua" w:hAnsi="Book Antiqua"/>
          <w:bCs/>
          <w:lang w:eastAsia="zh-CN"/>
        </w:rPr>
      </w:pPr>
      <w:r w:rsidRPr="00830F97">
        <w:rPr>
          <w:rFonts w:ascii="Book Antiqua" w:eastAsia="华文仿宋" w:hAnsi="Book Antiqua" w:cs="Arial"/>
        </w:rPr>
        <w:t>Computed tomography</w:t>
      </w:r>
      <w:r w:rsidR="00AE5A72" w:rsidRPr="00AD416F">
        <w:rPr>
          <w:rFonts w:ascii="Book Antiqua" w:hAnsi="Book Antiqua"/>
          <w:bCs/>
        </w:rPr>
        <w:t xml:space="preserve"> and </w:t>
      </w:r>
      <w:r w:rsidRPr="00055D98">
        <w:rPr>
          <w:rFonts w:ascii="Book Antiqua" w:hAnsi="Book Antiqua"/>
          <w:bCs/>
        </w:rPr>
        <w:t>End</w:t>
      </w:r>
      <w:r>
        <w:rPr>
          <w:rFonts w:ascii="Book Antiqua" w:hAnsi="Book Antiqua"/>
          <w:bCs/>
        </w:rPr>
        <w:t>oscopic ultrasound</w:t>
      </w:r>
      <w:r w:rsidR="00AE5A72" w:rsidRPr="00AD416F">
        <w:rPr>
          <w:rFonts w:ascii="Book Antiqua" w:hAnsi="Book Antiqua"/>
          <w:bCs/>
        </w:rPr>
        <w:t xml:space="preserve"> revealed a hypervascular lesion in the </w:t>
      </w:r>
      <w:r w:rsidR="005D409C" w:rsidRPr="00AD416F">
        <w:rPr>
          <w:rFonts w:ascii="Book Antiqua" w:hAnsi="Book Antiqua"/>
          <w:bCs/>
        </w:rPr>
        <w:t>pancreatic head</w:t>
      </w:r>
      <w:r w:rsidR="00AE5A72" w:rsidRPr="00AD416F">
        <w:rPr>
          <w:rFonts w:ascii="Book Antiqua" w:hAnsi="Book Antiqua"/>
          <w:bCs/>
        </w:rPr>
        <w:t xml:space="preserve"> located just medial to the gastroduodenal artery and lateral to the superior mesenteric vein. </w:t>
      </w:r>
    </w:p>
    <w:p w14:paraId="3CA2F734" w14:textId="77777777" w:rsidR="00366356" w:rsidRPr="00AD416F" w:rsidRDefault="00366356" w:rsidP="00AD416F">
      <w:pPr>
        <w:spacing w:line="360" w:lineRule="auto"/>
        <w:jc w:val="both"/>
        <w:rPr>
          <w:rFonts w:ascii="Book Antiqua" w:hAnsi="Book Antiqua" w:cs="Arial"/>
          <w:color w:val="000000"/>
          <w:lang w:eastAsia="zh-CN"/>
        </w:rPr>
      </w:pPr>
    </w:p>
    <w:p w14:paraId="25EE3EBD" w14:textId="17D396E6" w:rsidR="006B739A" w:rsidRPr="00366356" w:rsidRDefault="006B739A" w:rsidP="00AD416F">
      <w:pPr>
        <w:spacing w:line="360" w:lineRule="auto"/>
        <w:jc w:val="both"/>
        <w:rPr>
          <w:rFonts w:ascii="Book Antiqua" w:hAnsi="Book Antiqua" w:cs="Arial"/>
          <w:b/>
          <w:i/>
          <w:color w:val="000000"/>
        </w:rPr>
      </w:pPr>
      <w:r w:rsidRPr="00366356">
        <w:rPr>
          <w:rFonts w:ascii="Book Antiqua" w:hAnsi="Book Antiqua" w:cs="Arial"/>
          <w:b/>
          <w:i/>
          <w:color w:val="000000"/>
        </w:rPr>
        <w:t>Pathological diagnosis</w:t>
      </w:r>
    </w:p>
    <w:p w14:paraId="3ED37EAE" w14:textId="08C4B24F" w:rsidR="002B2655" w:rsidRPr="00AD416F" w:rsidRDefault="002B2655" w:rsidP="00AD416F">
      <w:pPr>
        <w:spacing w:line="360" w:lineRule="auto"/>
        <w:jc w:val="both"/>
        <w:rPr>
          <w:rFonts w:ascii="Book Antiqua" w:hAnsi="Book Antiqua"/>
          <w:bCs/>
        </w:rPr>
      </w:pPr>
      <w:r w:rsidRPr="00AD416F">
        <w:rPr>
          <w:rFonts w:ascii="Book Antiqua" w:hAnsi="Book Antiqua"/>
          <w:bCs/>
        </w:rPr>
        <w:t xml:space="preserve">Pathologic evaluation of the resected tumor revealed a </w:t>
      </w:r>
      <w:r w:rsidR="0061687A" w:rsidRPr="00AD416F">
        <w:rPr>
          <w:rFonts w:ascii="Book Antiqua" w:hAnsi="Book Antiqua"/>
          <w:bCs/>
        </w:rPr>
        <w:t>pancreatic neuroendocrine tumor.</w:t>
      </w:r>
      <w:r w:rsidR="008D4E91" w:rsidRPr="00AD416F">
        <w:rPr>
          <w:rFonts w:ascii="Book Antiqua" w:hAnsi="Book Antiqua"/>
          <w:bCs/>
        </w:rPr>
        <w:t xml:space="preserve"> </w:t>
      </w:r>
      <w:r w:rsidR="0061687A" w:rsidRPr="00AD416F">
        <w:rPr>
          <w:rFonts w:ascii="Book Antiqua" w:hAnsi="Book Antiqua"/>
          <w:bCs/>
        </w:rPr>
        <w:t>I</w:t>
      </w:r>
      <w:r w:rsidR="008D4E91" w:rsidRPr="00AD416F">
        <w:rPr>
          <w:rFonts w:ascii="Book Antiqua" w:hAnsi="Book Antiqua"/>
          <w:bCs/>
        </w:rPr>
        <w:t>mmunohistochemistry stain</w:t>
      </w:r>
      <w:r w:rsidR="0061687A" w:rsidRPr="00AD416F">
        <w:rPr>
          <w:rFonts w:ascii="Book Antiqua" w:hAnsi="Book Antiqua"/>
          <w:bCs/>
        </w:rPr>
        <w:t>ing</w:t>
      </w:r>
      <w:r w:rsidR="008D4E91" w:rsidRPr="00AD416F">
        <w:rPr>
          <w:rFonts w:ascii="Book Antiqua" w:hAnsi="Book Antiqua"/>
          <w:bCs/>
        </w:rPr>
        <w:t xml:space="preserve"> is positive</w:t>
      </w:r>
      <w:r w:rsidR="00E64308" w:rsidRPr="00AD416F">
        <w:rPr>
          <w:rFonts w:ascii="Book Antiqua" w:hAnsi="Book Antiqua"/>
          <w:bCs/>
        </w:rPr>
        <w:t xml:space="preserve"> </w:t>
      </w:r>
      <w:r w:rsidR="008D4E91" w:rsidRPr="00AD416F">
        <w:rPr>
          <w:rFonts w:ascii="Book Antiqua" w:hAnsi="Book Antiqua"/>
          <w:bCs/>
        </w:rPr>
        <w:t xml:space="preserve">for </w:t>
      </w:r>
      <w:r w:rsidR="00E64308" w:rsidRPr="00AD416F">
        <w:rPr>
          <w:rFonts w:ascii="Book Antiqua" w:hAnsi="Book Antiqua"/>
          <w:bCs/>
        </w:rPr>
        <w:t>synaptophysin, chromogranin and insulin,</w:t>
      </w:r>
      <w:r w:rsidRPr="00AD416F">
        <w:rPr>
          <w:rFonts w:ascii="Book Antiqua" w:hAnsi="Book Antiqua"/>
          <w:bCs/>
        </w:rPr>
        <w:t xml:space="preserve"> consistent with an insulinoma.</w:t>
      </w:r>
    </w:p>
    <w:p w14:paraId="102027C9" w14:textId="77777777" w:rsidR="00366356" w:rsidRDefault="00366356" w:rsidP="00AD416F">
      <w:pPr>
        <w:spacing w:line="360" w:lineRule="auto"/>
        <w:jc w:val="both"/>
        <w:rPr>
          <w:rFonts w:ascii="Book Antiqua" w:hAnsi="Book Antiqua" w:cs="Arial"/>
          <w:b/>
          <w:i/>
          <w:color w:val="000000"/>
          <w:lang w:eastAsia="zh-CN"/>
        </w:rPr>
      </w:pPr>
    </w:p>
    <w:p w14:paraId="7E2D86D2" w14:textId="2B50B060" w:rsidR="006B739A" w:rsidRPr="00366356" w:rsidRDefault="006B739A" w:rsidP="00AD416F">
      <w:pPr>
        <w:spacing w:line="360" w:lineRule="auto"/>
        <w:jc w:val="both"/>
        <w:rPr>
          <w:rFonts w:ascii="Book Antiqua" w:hAnsi="Book Antiqua" w:cs="Arial"/>
          <w:b/>
          <w:i/>
          <w:color w:val="000000"/>
        </w:rPr>
      </w:pPr>
      <w:r w:rsidRPr="00366356">
        <w:rPr>
          <w:rFonts w:ascii="Book Antiqua" w:hAnsi="Book Antiqua" w:cs="Arial"/>
          <w:b/>
          <w:i/>
          <w:color w:val="000000"/>
        </w:rPr>
        <w:t>Treatment</w:t>
      </w:r>
    </w:p>
    <w:p w14:paraId="7514AA85" w14:textId="3F74565F" w:rsidR="002B2655" w:rsidRPr="00AD416F" w:rsidRDefault="002B2655" w:rsidP="00AD416F">
      <w:pPr>
        <w:spacing w:line="360" w:lineRule="auto"/>
        <w:jc w:val="both"/>
        <w:rPr>
          <w:rFonts w:ascii="Book Antiqua" w:hAnsi="Book Antiqua" w:cs="Arial"/>
          <w:bCs/>
          <w:color w:val="000000"/>
        </w:rPr>
      </w:pPr>
      <w:r w:rsidRPr="00AD416F">
        <w:rPr>
          <w:rFonts w:ascii="Book Antiqua" w:hAnsi="Book Antiqua"/>
          <w:bCs/>
        </w:rPr>
        <w:t>The patient underwent exploratory laparotomy</w:t>
      </w:r>
      <w:r w:rsidRPr="00AD416F">
        <w:rPr>
          <w:rFonts w:ascii="Book Antiqua" w:hAnsi="Book Antiqua" w:cs="Arial"/>
          <w:b/>
          <w:color w:val="000000"/>
        </w:rPr>
        <w:t xml:space="preserve"> </w:t>
      </w:r>
      <w:r w:rsidRPr="00AD416F">
        <w:rPr>
          <w:rFonts w:ascii="Book Antiqua" w:hAnsi="Book Antiqua" w:cs="Arial"/>
          <w:bCs/>
          <w:color w:val="000000"/>
        </w:rPr>
        <w:t xml:space="preserve">and </w:t>
      </w:r>
      <w:r w:rsidRPr="00AD416F">
        <w:rPr>
          <w:rFonts w:ascii="Book Antiqua" w:hAnsi="Book Antiqua"/>
          <w:bCs/>
        </w:rPr>
        <w:t>enucleation of the 2 cm pancreatic head insulinoma without complication.</w:t>
      </w:r>
    </w:p>
    <w:p w14:paraId="32743992" w14:textId="77777777" w:rsidR="00BC798A" w:rsidRPr="00AD416F" w:rsidRDefault="00BC798A" w:rsidP="00AD416F">
      <w:pPr>
        <w:spacing w:line="360" w:lineRule="auto"/>
        <w:jc w:val="both"/>
        <w:rPr>
          <w:rFonts w:ascii="Book Antiqua" w:hAnsi="Book Antiqua"/>
          <w:b/>
        </w:rPr>
      </w:pPr>
    </w:p>
    <w:p w14:paraId="3DE2C901" w14:textId="518B1CE7" w:rsidR="006B739A" w:rsidRPr="00366356" w:rsidRDefault="006B739A" w:rsidP="00AD416F">
      <w:pPr>
        <w:spacing w:line="360" w:lineRule="auto"/>
        <w:jc w:val="both"/>
        <w:rPr>
          <w:rFonts w:ascii="Book Antiqua" w:hAnsi="Book Antiqua" w:cs="Arial"/>
          <w:b/>
          <w:i/>
          <w:color w:val="000000"/>
        </w:rPr>
      </w:pPr>
      <w:r w:rsidRPr="00366356">
        <w:rPr>
          <w:rFonts w:ascii="Book Antiqua" w:hAnsi="Book Antiqua"/>
          <w:b/>
          <w:i/>
        </w:rPr>
        <w:t>Related reports</w:t>
      </w:r>
    </w:p>
    <w:p w14:paraId="17B65373" w14:textId="09E0ECAD" w:rsidR="00366356" w:rsidRDefault="00366356" w:rsidP="00AD416F">
      <w:pPr>
        <w:spacing w:line="360" w:lineRule="auto"/>
        <w:jc w:val="both"/>
        <w:rPr>
          <w:rFonts w:ascii="Book Antiqua" w:hAnsi="Book Antiqua"/>
          <w:bCs/>
          <w:lang w:eastAsia="zh-CN"/>
        </w:rPr>
      </w:pPr>
      <w:r w:rsidRPr="00055D98">
        <w:rPr>
          <w:rFonts w:ascii="Book Antiqua" w:hAnsi="Book Antiqua"/>
          <w:bCs/>
        </w:rPr>
        <w:t>End</w:t>
      </w:r>
      <w:r>
        <w:rPr>
          <w:rFonts w:ascii="Book Antiqua" w:hAnsi="Book Antiqua"/>
          <w:bCs/>
        </w:rPr>
        <w:t>oscopic ultrasound-guided fine-</w:t>
      </w:r>
      <w:r w:rsidRPr="00055D98">
        <w:rPr>
          <w:rFonts w:ascii="Book Antiqua" w:hAnsi="Book Antiqua"/>
          <w:bCs/>
        </w:rPr>
        <w:t>needle tattooing</w:t>
      </w:r>
      <w:r>
        <w:rPr>
          <w:rFonts w:ascii="Book Antiqua" w:hAnsi="Book Antiqua" w:hint="eastAsia"/>
          <w:bCs/>
          <w:lang w:eastAsia="zh-CN"/>
        </w:rPr>
        <w:t xml:space="preserve"> (</w:t>
      </w:r>
      <w:r w:rsidRPr="00AD416F">
        <w:rPr>
          <w:rFonts w:ascii="Book Antiqua" w:hAnsi="Book Antiqua"/>
          <w:bCs/>
        </w:rPr>
        <w:t>EUS-FNT</w:t>
      </w:r>
      <w:r>
        <w:rPr>
          <w:rFonts w:ascii="Book Antiqua" w:hAnsi="Book Antiqua" w:hint="eastAsia"/>
          <w:bCs/>
          <w:lang w:eastAsia="zh-CN"/>
        </w:rPr>
        <w:t>)</w:t>
      </w:r>
      <w:r w:rsidRPr="00AD416F">
        <w:rPr>
          <w:rFonts w:ascii="Book Antiqua" w:hAnsi="Book Antiqua"/>
          <w:bCs/>
        </w:rPr>
        <w:t xml:space="preserve"> </w:t>
      </w:r>
      <w:r w:rsidR="00C71849" w:rsidRPr="00AD416F">
        <w:rPr>
          <w:rFonts w:ascii="Book Antiqua" w:hAnsi="Book Antiqua"/>
          <w:bCs/>
        </w:rPr>
        <w:t xml:space="preserve">has been shown to have a role for localization of pancreatic body and tail lesions, facilitating </w:t>
      </w:r>
      <w:r w:rsidR="00C71849" w:rsidRPr="00AD416F">
        <w:rPr>
          <w:rFonts w:ascii="Book Antiqua" w:hAnsi="Book Antiqua"/>
          <w:bCs/>
        </w:rPr>
        <w:lastRenderedPageBreak/>
        <w:t>laparoscopic distal pancreatectomy and helping surgeons identify the location of the tumor</w:t>
      </w:r>
      <w:r>
        <w:rPr>
          <w:rFonts w:ascii="Book Antiqua" w:hAnsi="Book Antiqua" w:hint="eastAsia"/>
          <w:bCs/>
          <w:lang w:eastAsia="zh-CN"/>
        </w:rPr>
        <w:t>.</w:t>
      </w:r>
    </w:p>
    <w:p w14:paraId="2DF34578" w14:textId="48AC2BFB" w:rsidR="00C71849" w:rsidRPr="00AD416F" w:rsidRDefault="00C71849" w:rsidP="00AD416F">
      <w:pPr>
        <w:spacing w:line="360" w:lineRule="auto"/>
        <w:jc w:val="both"/>
        <w:rPr>
          <w:rFonts w:ascii="Book Antiqua" w:hAnsi="Book Antiqua"/>
          <w:b/>
        </w:rPr>
      </w:pPr>
      <w:r w:rsidRPr="00AD416F">
        <w:rPr>
          <w:rFonts w:ascii="Book Antiqua" w:hAnsi="Book Antiqua"/>
          <w:b/>
        </w:rPr>
        <w:t xml:space="preserve"> </w:t>
      </w:r>
    </w:p>
    <w:p w14:paraId="5773A262" w14:textId="68BCD067" w:rsidR="006B739A" w:rsidRPr="00366356" w:rsidRDefault="006B739A" w:rsidP="00AD416F">
      <w:pPr>
        <w:spacing w:line="360" w:lineRule="auto"/>
        <w:jc w:val="both"/>
        <w:rPr>
          <w:rFonts w:ascii="Book Antiqua" w:hAnsi="Book Antiqua"/>
          <w:b/>
          <w:i/>
        </w:rPr>
      </w:pPr>
      <w:r w:rsidRPr="00366356">
        <w:rPr>
          <w:rFonts w:ascii="Book Antiqua" w:hAnsi="Book Antiqua"/>
          <w:b/>
          <w:i/>
        </w:rPr>
        <w:t xml:space="preserve">Term explanation </w:t>
      </w:r>
    </w:p>
    <w:p w14:paraId="31897122" w14:textId="56E74214" w:rsidR="003169BD" w:rsidRDefault="00622CFF" w:rsidP="00AD416F">
      <w:pPr>
        <w:spacing w:line="360" w:lineRule="auto"/>
        <w:jc w:val="both"/>
        <w:rPr>
          <w:rFonts w:ascii="Book Antiqua" w:hAnsi="Book Antiqua"/>
          <w:bCs/>
          <w:lang w:eastAsia="zh-CN"/>
        </w:rPr>
      </w:pPr>
      <w:r w:rsidRPr="00AD416F">
        <w:rPr>
          <w:rFonts w:ascii="Book Antiqua" w:hAnsi="Book Antiqua"/>
          <w:bCs/>
        </w:rPr>
        <w:t xml:space="preserve">Sterile carbon-based ink </w:t>
      </w:r>
      <w:r w:rsidR="004430AC" w:rsidRPr="00AD416F">
        <w:rPr>
          <w:rFonts w:ascii="Book Antiqua" w:hAnsi="Book Antiqua"/>
          <w:bCs/>
        </w:rPr>
        <w:t xml:space="preserve">(GI Spot), is endoscopic </w:t>
      </w:r>
      <w:r w:rsidRPr="00AD416F">
        <w:rPr>
          <w:rFonts w:ascii="Book Antiqua" w:hAnsi="Book Antiqua"/>
          <w:bCs/>
        </w:rPr>
        <w:t>non india-ink marker</w:t>
      </w:r>
      <w:r w:rsidR="004430AC" w:rsidRPr="00AD416F">
        <w:rPr>
          <w:rFonts w:ascii="Book Antiqua" w:hAnsi="Book Antiqua"/>
          <w:bCs/>
        </w:rPr>
        <w:t>, contains high purity suspended carbon particles</w:t>
      </w:r>
      <w:r w:rsidRPr="00AD416F">
        <w:rPr>
          <w:rFonts w:ascii="Book Antiqua" w:hAnsi="Book Antiqua"/>
          <w:bCs/>
        </w:rPr>
        <w:t xml:space="preserve"> providing </w:t>
      </w:r>
      <w:r w:rsidR="004430AC" w:rsidRPr="00AD416F">
        <w:rPr>
          <w:rFonts w:ascii="Book Antiqua" w:hAnsi="Book Antiqua"/>
          <w:bCs/>
        </w:rPr>
        <w:t>safe, proven, permanent endoscopic tattooing</w:t>
      </w:r>
    </w:p>
    <w:p w14:paraId="1D942C2F" w14:textId="77777777" w:rsidR="00366356" w:rsidRPr="00AD416F" w:rsidRDefault="00366356" w:rsidP="00AD416F">
      <w:pPr>
        <w:spacing w:line="360" w:lineRule="auto"/>
        <w:jc w:val="both"/>
        <w:rPr>
          <w:rFonts w:ascii="Book Antiqua" w:hAnsi="Book Antiqua"/>
          <w:bCs/>
          <w:lang w:eastAsia="zh-CN"/>
        </w:rPr>
      </w:pPr>
    </w:p>
    <w:p w14:paraId="727984F8" w14:textId="00C5F5C1" w:rsidR="006B739A" w:rsidRPr="00366356" w:rsidRDefault="006B739A" w:rsidP="00AD416F">
      <w:pPr>
        <w:spacing w:line="360" w:lineRule="auto"/>
        <w:jc w:val="both"/>
        <w:rPr>
          <w:rFonts w:ascii="Book Antiqua" w:hAnsi="Book Antiqua" w:cs="Arial"/>
          <w:b/>
          <w:i/>
          <w:color w:val="000000"/>
        </w:rPr>
      </w:pPr>
      <w:r w:rsidRPr="00366356">
        <w:rPr>
          <w:rFonts w:ascii="Book Antiqua" w:hAnsi="Book Antiqua" w:cs="Arial"/>
          <w:b/>
          <w:i/>
          <w:color w:val="000000"/>
        </w:rPr>
        <w:t>Experiences and lessons</w:t>
      </w:r>
    </w:p>
    <w:p w14:paraId="49484FBD" w14:textId="49A5CF82" w:rsidR="007315ED" w:rsidRPr="00AD416F" w:rsidRDefault="007315ED" w:rsidP="00E83433">
      <w:pPr>
        <w:spacing w:line="360" w:lineRule="auto"/>
        <w:jc w:val="both"/>
        <w:rPr>
          <w:rFonts w:ascii="Book Antiqua" w:hAnsi="Book Antiqua"/>
          <w:bCs/>
        </w:rPr>
      </w:pPr>
      <w:r w:rsidRPr="00AD416F">
        <w:rPr>
          <w:rFonts w:ascii="Book Antiqua" w:hAnsi="Book Antiqua"/>
          <w:bCs/>
        </w:rPr>
        <w:t xml:space="preserve">This report demonstrates that EUS-FNT of pancreatic head insulinomas facilitate surgical resection, </w:t>
      </w:r>
      <w:r w:rsidR="00374692" w:rsidRPr="00AD416F">
        <w:rPr>
          <w:rFonts w:ascii="Book Antiqua" w:hAnsi="Book Antiqua"/>
          <w:bCs/>
        </w:rPr>
        <w:t xml:space="preserve">may </w:t>
      </w:r>
      <w:r w:rsidRPr="00AD416F">
        <w:rPr>
          <w:rFonts w:ascii="Book Antiqua" w:hAnsi="Book Antiqua"/>
          <w:bCs/>
        </w:rPr>
        <w:t xml:space="preserve">reduce operative time and decrease surgical complications. </w:t>
      </w:r>
    </w:p>
    <w:p w14:paraId="2F945EC6" w14:textId="77777777" w:rsidR="00581D24" w:rsidRPr="00AD416F" w:rsidRDefault="00581D24" w:rsidP="00E83433">
      <w:pPr>
        <w:spacing w:line="360" w:lineRule="auto"/>
        <w:jc w:val="both"/>
        <w:rPr>
          <w:rFonts w:ascii="Book Antiqua" w:hAnsi="Book Antiqua"/>
          <w:bCs/>
        </w:rPr>
      </w:pPr>
    </w:p>
    <w:p w14:paraId="79B0541B" w14:textId="28876251" w:rsidR="00366356" w:rsidRDefault="00366356" w:rsidP="00E83433">
      <w:pPr>
        <w:spacing w:line="360" w:lineRule="auto"/>
        <w:jc w:val="both"/>
        <w:rPr>
          <w:rFonts w:ascii="Book Antiqua" w:hAnsi="Book Antiqua"/>
          <w:b/>
          <w:bCs/>
          <w:i/>
          <w:lang w:eastAsia="zh-CN"/>
        </w:rPr>
      </w:pPr>
      <w:r w:rsidRPr="00366356">
        <w:rPr>
          <w:rFonts w:ascii="Book Antiqua" w:hAnsi="Book Antiqua" w:hint="eastAsia"/>
          <w:b/>
          <w:bCs/>
          <w:i/>
          <w:lang w:eastAsia="zh-CN"/>
        </w:rPr>
        <w:t>Peer review</w:t>
      </w:r>
    </w:p>
    <w:p w14:paraId="75F87135" w14:textId="4AD3EDB4" w:rsidR="00366356" w:rsidRPr="00366356" w:rsidRDefault="00366356" w:rsidP="00E83433">
      <w:pPr>
        <w:spacing w:line="360" w:lineRule="auto"/>
        <w:jc w:val="both"/>
        <w:rPr>
          <w:rFonts w:ascii="Book Antiqua" w:hAnsi="Book Antiqua"/>
          <w:bCs/>
          <w:lang w:eastAsia="zh-CN"/>
        </w:rPr>
      </w:pPr>
      <w:r w:rsidRPr="00366356">
        <w:rPr>
          <w:rFonts w:ascii="Book Antiqua" w:hAnsi="Book Antiqua" w:hint="eastAsia"/>
          <w:bCs/>
          <w:lang w:eastAsia="zh-CN"/>
        </w:rPr>
        <w:t>It is an interesting case.</w:t>
      </w:r>
    </w:p>
    <w:p w14:paraId="571C0280" w14:textId="77777777" w:rsidR="00366356" w:rsidRPr="00366356" w:rsidRDefault="00366356" w:rsidP="00E83433">
      <w:pPr>
        <w:spacing w:line="360" w:lineRule="auto"/>
        <w:jc w:val="both"/>
        <w:rPr>
          <w:rFonts w:ascii="Book Antiqua" w:hAnsi="Book Antiqua"/>
          <w:b/>
          <w:bCs/>
          <w:i/>
          <w:lang w:eastAsia="zh-CN"/>
        </w:rPr>
      </w:pPr>
    </w:p>
    <w:p w14:paraId="6BD096E8" w14:textId="0C9CCB78" w:rsidR="00581D24" w:rsidRPr="00E83433" w:rsidRDefault="00AE0459" w:rsidP="00E83433">
      <w:pPr>
        <w:spacing w:line="360" w:lineRule="auto"/>
        <w:jc w:val="both"/>
        <w:rPr>
          <w:rFonts w:ascii="Book Antiqua" w:hAnsi="Book Antiqua"/>
          <w:b/>
          <w:lang w:eastAsia="zh-CN"/>
        </w:rPr>
      </w:pPr>
      <w:r w:rsidRPr="00E83433">
        <w:rPr>
          <w:rFonts w:ascii="Book Antiqua" w:hAnsi="Book Antiqua"/>
          <w:b/>
        </w:rPr>
        <w:t>REFERENCES</w:t>
      </w:r>
    </w:p>
    <w:p w14:paraId="7B76FCB7"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1 </w:t>
      </w:r>
      <w:r w:rsidRPr="00E83433">
        <w:rPr>
          <w:rFonts w:ascii="Book Antiqua" w:hAnsi="Book Antiqua"/>
          <w:b/>
          <w:bCs/>
          <w:lang w:eastAsia="zh-CN"/>
        </w:rPr>
        <w:t>Lennon AM</w:t>
      </w:r>
      <w:r w:rsidRPr="00E83433">
        <w:rPr>
          <w:rFonts w:ascii="Book Antiqua" w:hAnsi="Book Antiqua"/>
          <w:lang w:eastAsia="zh-CN"/>
        </w:rPr>
        <w:t xml:space="preserve">, Newman N, </w:t>
      </w:r>
      <w:proofErr w:type="spellStart"/>
      <w:r w:rsidRPr="00E83433">
        <w:rPr>
          <w:rFonts w:ascii="Book Antiqua" w:hAnsi="Book Antiqua"/>
          <w:lang w:eastAsia="zh-CN"/>
        </w:rPr>
        <w:t>Makary</w:t>
      </w:r>
      <w:proofErr w:type="spellEnd"/>
      <w:r w:rsidRPr="00E83433">
        <w:rPr>
          <w:rFonts w:ascii="Book Antiqua" w:hAnsi="Book Antiqua"/>
          <w:lang w:eastAsia="zh-CN"/>
        </w:rPr>
        <w:t xml:space="preserve"> MA, </w:t>
      </w:r>
      <w:proofErr w:type="spellStart"/>
      <w:r w:rsidRPr="00E83433">
        <w:rPr>
          <w:rFonts w:ascii="Book Antiqua" w:hAnsi="Book Antiqua"/>
          <w:lang w:eastAsia="zh-CN"/>
        </w:rPr>
        <w:t>Edil</w:t>
      </w:r>
      <w:proofErr w:type="spellEnd"/>
      <w:r w:rsidRPr="00E83433">
        <w:rPr>
          <w:rFonts w:ascii="Book Antiqua" w:hAnsi="Book Antiqua"/>
          <w:lang w:eastAsia="zh-CN"/>
        </w:rPr>
        <w:t xml:space="preserve"> BH, Shin EJ, </w:t>
      </w:r>
      <w:proofErr w:type="spellStart"/>
      <w:r w:rsidRPr="00E83433">
        <w:rPr>
          <w:rFonts w:ascii="Book Antiqua" w:hAnsi="Book Antiqua"/>
          <w:lang w:eastAsia="zh-CN"/>
        </w:rPr>
        <w:t>Khashab</w:t>
      </w:r>
      <w:proofErr w:type="spellEnd"/>
      <w:r w:rsidRPr="00E83433">
        <w:rPr>
          <w:rFonts w:ascii="Book Antiqua" w:hAnsi="Book Antiqua"/>
          <w:lang w:eastAsia="zh-CN"/>
        </w:rPr>
        <w:t xml:space="preserve"> MA, </w:t>
      </w:r>
      <w:proofErr w:type="spellStart"/>
      <w:r w:rsidRPr="00E83433">
        <w:rPr>
          <w:rFonts w:ascii="Book Antiqua" w:hAnsi="Book Antiqua"/>
          <w:lang w:eastAsia="zh-CN"/>
        </w:rPr>
        <w:t>Hruban</w:t>
      </w:r>
      <w:proofErr w:type="spellEnd"/>
      <w:r w:rsidRPr="00E83433">
        <w:rPr>
          <w:rFonts w:ascii="Book Antiqua" w:hAnsi="Book Antiqua"/>
          <w:lang w:eastAsia="zh-CN"/>
        </w:rPr>
        <w:t xml:space="preserve"> RH, Wolfgang CL, </w:t>
      </w:r>
      <w:proofErr w:type="spellStart"/>
      <w:r w:rsidRPr="00E83433">
        <w:rPr>
          <w:rFonts w:ascii="Book Antiqua" w:hAnsi="Book Antiqua"/>
          <w:lang w:eastAsia="zh-CN"/>
        </w:rPr>
        <w:t>Schulick</w:t>
      </w:r>
      <w:proofErr w:type="spellEnd"/>
      <w:r w:rsidRPr="00E83433">
        <w:rPr>
          <w:rFonts w:ascii="Book Antiqua" w:hAnsi="Book Antiqua"/>
          <w:lang w:eastAsia="zh-CN"/>
        </w:rPr>
        <w:t xml:space="preserve"> RD, </w:t>
      </w:r>
      <w:proofErr w:type="spellStart"/>
      <w:r w:rsidRPr="00E83433">
        <w:rPr>
          <w:rFonts w:ascii="Book Antiqua" w:hAnsi="Book Antiqua"/>
          <w:lang w:eastAsia="zh-CN"/>
        </w:rPr>
        <w:t>Giday</w:t>
      </w:r>
      <w:proofErr w:type="spellEnd"/>
      <w:r w:rsidRPr="00E83433">
        <w:rPr>
          <w:rFonts w:ascii="Book Antiqua" w:hAnsi="Book Antiqua"/>
          <w:lang w:eastAsia="zh-CN"/>
        </w:rPr>
        <w:t xml:space="preserve"> S, Canto MI. EUS-guided tattooing before laparoscopic distal pancreatic resection (with video). </w:t>
      </w:r>
      <w:proofErr w:type="spellStart"/>
      <w:r w:rsidRPr="00E83433">
        <w:rPr>
          <w:rFonts w:ascii="Book Antiqua" w:hAnsi="Book Antiqua"/>
          <w:i/>
          <w:iCs/>
          <w:lang w:eastAsia="zh-CN"/>
        </w:rPr>
        <w:t>Gastrointest</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Endosc</w:t>
      </w:r>
      <w:proofErr w:type="spellEnd"/>
      <w:r w:rsidRPr="00E83433">
        <w:rPr>
          <w:rFonts w:ascii="Book Antiqua" w:hAnsi="Book Antiqua"/>
          <w:lang w:eastAsia="zh-CN"/>
        </w:rPr>
        <w:t> 2010; </w:t>
      </w:r>
      <w:r w:rsidRPr="00E83433">
        <w:rPr>
          <w:rFonts w:ascii="Book Antiqua" w:hAnsi="Book Antiqua"/>
          <w:b/>
          <w:bCs/>
          <w:lang w:eastAsia="zh-CN"/>
        </w:rPr>
        <w:t>72</w:t>
      </w:r>
      <w:r w:rsidRPr="00E83433">
        <w:rPr>
          <w:rFonts w:ascii="Book Antiqua" w:hAnsi="Book Antiqua"/>
          <w:lang w:eastAsia="zh-CN"/>
        </w:rPr>
        <w:t>: 1089-1094 [PMID: 21034909 DOI: 10.1016/j.gie.2010.07.023]</w:t>
      </w:r>
    </w:p>
    <w:p w14:paraId="1EC9F0D1"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2 </w:t>
      </w:r>
      <w:r w:rsidRPr="00E83433">
        <w:rPr>
          <w:rFonts w:ascii="Book Antiqua" w:hAnsi="Book Antiqua"/>
          <w:b/>
          <w:bCs/>
          <w:lang w:eastAsia="zh-CN"/>
        </w:rPr>
        <w:t>Newman NA</w:t>
      </w:r>
      <w:r w:rsidRPr="00E83433">
        <w:rPr>
          <w:rFonts w:ascii="Book Antiqua" w:hAnsi="Book Antiqua"/>
          <w:lang w:eastAsia="zh-CN"/>
        </w:rPr>
        <w:t xml:space="preserve">, Lennon AM, </w:t>
      </w:r>
      <w:proofErr w:type="spellStart"/>
      <w:r w:rsidRPr="00E83433">
        <w:rPr>
          <w:rFonts w:ascii="Book Antiqua" w:hAnsi="Book Antiqua"/>
          <w:lang w:eastAsia="zh-CN"/>
        </w:rPr>
        <w:t>Edil</w:t>
      </w:r>
      <w:proofErr w:type="spellEnd"/>
      <w:r w:rsidRPr="00E83433">
        <w:rPr>
          <w:rFonts w:ascii="Book Antiqua" w:hAnsi="Book Antiqua"/>
          <w:lang w:eastAsia="zh-CN"/>
        </w:rPr>
        <w:t xml:space="preserve"> BH, Gilson MM, </w:t>
      </w:r>
      <w:proofErr w:type="spellStart"/>
      <w:r w:rsidRPr="00E83433">
        <w:rPr>
          <w:rFonts w:ascii="Book Antiqua" w:hAnsi="Book Antiqua"/>
          <w:lang w:eastAsia="zh-CN"/>
        </w:rPr>
        <w:t>Giday</w:t>
      </w:r>
      <w:proofErr w:type="spellEnd"/>
      <w:r w:rsidRPr="00E83433">
        <w:rPr>
          <w:rFonts w:ascii="Book Antiqua" w:hAnsi="Book Antiqua"/>
          <w:lang w:eastAsia="zh-CN"/>
        </w:rPr>
        <w:t xml:space="preserve"> SA, Canto MI, </w:t>
      </w:r>
      <w:proofErr w:type="spellStart"/>
      <w:r w:rsidRPr="00E83433">
        <w:rPr>
          <w:rFonts w:ascii="Book Antiqua" w:hAnsi="Book Antiqua"/>
          <w:lang w:eastAsia="zh-CN"/>
        </w:rPr>
        <w:t>Schulick</w:t>
      </w:r>
      <w:proofErr w:type="spellEnd"/>
      <w:r w:rsidRPr="00E83433">
        <w:rPr>
          <w:rFonts w:ascii="Book Antiqua" w:hAnsi="Book Antiqua"/>
          <w:lang w:eastAsia="zh-CN"/>
        </w:rPr>
        <w:t xml:space="preserve"> RD, </w:t>
      </w:r>
      <w:proofErr w:type="spellStart"/>
      <w:r w:rsidRPr="00E83433">
        <w:rPr>
          <w:rFonts w:ascii="Book Antiqua" w:hAnsi="Book Antiqua"/>
          <w:lang w:eastAsia="zh-CN"/>
        </w:rPr>
        <w:t>Makary</w:t>
      </w:r>
      <w:proofErr w:type="spellEnd"/>
      <w:r w:rsidRPr="00E83433">
        <w:rPr>
          <w:rFonts w:ascii="Book Antiqua" w:hAnsi="Book Antiqua"/>
          <w:lang w:eastAsia="zh-CN"/>
        </w:rPr>
        <w:t xml:space="preserve"> MA. Preoperative endoscopic tattooing of pancreatic body and tail lesions decreases operative time for laparoscopic distal </w:t>
      </w:r>
      <w:proofErr w:type="spellStart"/>
      <w:r w:rsidRPr="00E83433">
        <w:rPr>
          <w:rFonts w:ascii="Book Antiqua" w:hAnsi="Book Antiqua"/>
          <w:lang w:eastAsia="zh-CN"/>
        </w:rPr>
        <w:t>pancreatectomy</w:t>
      </w:r>
      <w:proofErr w:type="spellEnd"/>
      <w:r w:rsidRPr="00E83433">
        <w:rPr>
          <w:rFonts w:ascii="Book Antiqua" w:hAnsi="Book Antiqua"/>
          <w:lang w:eastAsia="zh-CN"/>
        </w:rPr>
        <w:t>. </w:t>
      </w:r>
      <w:r w:rsidRPr="00E83433">
        <w:rPr>
          <w:rFonts w:ascii="Book Antiqua" w:hAnsi="Book Antiqua"/>
          <w:i/>
          <w:iCs/>
          <w:lang w:eastAsia="zh-CN"/>
        </w:rPr>
        <w:t>Surgery</w:t>
      </w:r>
      <w:r w:rsidRPr="00E83433">
        <w:rPr>
          <w:rFonts w:ascii="Book Antiqua" w:hAnsi="Book Antiqua"/>
          <w:lang w:eastAsia="zh-CN"/>
        </w:rPr>
        <w:t> 2010; </w:t>
      </w:r>
      <w:r w:rsidRPr="00E83433">
        <w:rPr>
          <w:rFonts w:ascii="Book Antiqua" w:hAnsi="Book Antiqua"/>
          <w:b/>
          <w:bCs/>
          <w:lang w:eastAsia="zh-CN"/>
        </w:rPr>
        <w:t>148</w:t>
      </w:r>
      <w:r w:rsidRPr="00E83433">
        <w:rPr>
          <w:rFonts w:ascii="Book Antiqua" w:hAnsi="Book Antiqua"/>
          <w:lang w:eastAsia="zh-CN"/>
        </w:rPr>
        <w:t>: 371-377 [PMID: 20554299 DOI: 10.1016/j.surg.2010.04.008]</w:t>
      </w:r>
    </w:p>
    <w:p w14:paraId="442850D3"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3 </w:t>
      </w:r>
      <w:proofErr w:type="spellStart"/>
      <w:r w:rsidRPr="00E83433">
        <w:rPr>
          <w:rFonts w:ascii="Book Antiqua" w:hAnsi="Book Antiqua"/>
          <w:b/>
          <w:bCs/>
          <w:lang w:eastAsia="zh-CN"/>
        </w:rPr>
        <w:t>Nikfarjam</w:t>
      </w:r>
      <w:proofErr w:type="spellEnd"/>
      <w:r w:rsidRPr="00E83433">
        <w:rPr>
          <w:rFonts w:ascii="Book Antiqua" w:hAnsi="Book Antiqua"/>
          <w:b/>
          <w:bCs/>
          <w:lang w:eastAsia="zh-CN"/>
        </w:rPr>
        <w:t xml:space="preserve"> M</w:t>
      </w:r>
      <w:r w:rsidRPr="00E83433">
        <w:rPr>
          <w:rFonts w:ascii="Book Antiqua" w:hAnsi="Book Antiqua"/>
          <w:lang w:eastAsia="zh-CN"/>
        </w:rPr>
        <w:t xml:space="preserve">, </w:t>
      </w:r>
      <w:proofErr w:type="spellStart"/>
      <w:r w:rsidRPr="00E83433">
        <w:rPr>
          <w:rFonts w:ascii="Book Antiqua" w:hAnsi="Book Antiqua"/>
          <w:lang w:eastAsia="zh-CN"/>
        </w:rPr>
        <w:t>Warshaw</w:t>
      </w:r>
      <w:proofErr w:type="spellEnd"/>
      <w:r w:rsidRPr="00E83433">
        <w:rPr>
          <w:rFonts w:ascii="Book Antiqua" w:hAnsi="Book Antiqua"/>
          <w:lang w:eastAsia="zh-CN"/>
        </w:rPr>
        <w:t xml:space="preserve"> AL, Axelrod L, Deshpande V, Thayer SP, </w:t>
      </w:r>
      <w:proofErr w:type="spellStart"/>
      <w:r w:rsidRPr="00E83433">
        <w:rPr>
          <w:rFonts w:ascii="Book Antiqua" w:hAnsi="Book Antiqua"/>
          <w:lang w:eastAsia="zh-CN"/>
        </w:rPr>
        <w:t>Ferrone</w:t>
      </w:r>
      <w:proofErr w:type="spellEnd"/>
      <w:r w:rsidRPr="00E83433">
        <w:rPr>
          <w:rFonts w:ascii="Book Antiqua" w:hAnsi="Book Antiqua"/>
          <w:lang w:eastAsia="zh-CN"/>
        </w:rPr>
        <w:t xml:space="preserve"> CR, </w:t>
      </w:r>
      <w:proofErr w:type="spellStart"/>
      <w:r w:rsidRPr="00E83433">
        <w:rPr>
          <w:rFonts w:ascii="Book Antiqua" w:hAnsi="Book Antiqua"/>
          <w:lang w:eastAsia="zh-CN"/>
        </w:rPr>
        <w:t>Fernández</w:t>
      </w:r>
      <w:proofErr w:type="spellEnd"/>
      <w:r w:rsidRPr="00E83433">
        <w:rPr>
          <w:rFonts w:ascii="Book Antiqua" w:hAnsi="Book Antiqua"/>
          <w:lang w:eastAsia="zh-CN"/>
        </w:rPr>
        <w:t xml:space="preserve">-del Castillo C. Improved contemporary surgical management of </w:t>
      </w:r>
      <w:proofErr w:type="spellStart"/>
      <w:r w:rsidRPr="00E83433">
        <w:rPr>
          <w:rFonts w:ascii="Book Antiqua" w:hAnsi="Book Antiqua"/>
          <w:lang w:eastAsia="zh-CN"/>
        </w:rPr>
        <w:lastRenderedPageBreak/>
        <w:t>insulinomas</w:t>
      </w:r>
      <w:proofErr w:type="spellEnd"/>
      <w:r w:rsidRPr="00E83433">
        <w:rPr>
          <w:rFonts w:ascii="Book Antiqua" w:hAnsi="Book Antiqua"/>
          <w:lang w:eastAsia="zh-CN"/>
        </w:rPr>
        <w:t>: a 25-year experience at the Massachusetts General Hospital. </w:t>
      </w:r>
      <w:r w:rsidRPr="00E83433">
        <w:rPr>
          <w:rFonts w:ascii="Book Antiqua" w:hAnsi="Book Antiqua"/>
          <w:i/>
          <w:iCs/>
          <w:lang w:eastAsia="zh-CN"/>
        </w:rPr>
        <w:t xml:space="preserve">Ann </w:t>
      </w:r>
      <w:proofErr w:type="spellStart"/>
      <w:r w:rsidRPr="00E83433">
        <w:rPr>
          <w:rFonts w:ascii="Book Antiqua" w:hAnsi="Book Antiqua"/>
          <w:i/>
          <w:iCs/>
          <w:lang w:eastAsia="zh-CN"/>
        </w:rPr>
        <w:t>Surg</w:t>
      </w:r>
      <w:proofErr w:type="spellEnd"/>
      <w:r w:rsidRPr="00E83433">
        <w:rPr>
          <w:rFonts w:ascii="Book Antiqua" w:hAnsi="Book Antiqua"/>
          <w:lang w:eastAsia="zh-CN"/>
        </w:rPr>
        <w:t> 2008; </w:t>
      </w:r>
      <w:r w:rsidRPr="00E83433">
        <w:rPr>
          <w:rFonts w:ascii="Book Antiqua" w:hAnsi="Book Antiqua"/>
          <w:b/>
          <w:bCs/>
          <w:lang w:eastAsia="zh-CN"/>
        </w:rPr>
        <w:t>247</w:t>
      </w:r>
      <w:r w:rsidRPr="00E83433">
        <w:rPr>
          <w:rFonts w:ascii="Book Antiqua" w:hAnsi="Book Antiqua"/>
          <w:lang w:eastAsia="zh-CN"/>
        </w:rPr>
        <w:t>: 165-172 [PMID: 18156937 DOI: 10.1097/SLA.0b013e31815792ed]</w:t>
      </w:r>
    </w:p>
    <w:p w14:paraId="59B192C1" w14:textId="74EA69C3"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4 </w:t>
      </w:r>
      <w:r w:rsidRPr="00E83433">
        <w:rPr>
          <w:rFonts w:ascii="Book Antiqua" w:hAnsi="Book Antiqua"/>
          <w:b/>
          <w:bCs/>
          <w:lang w:eastAsia="zh-CN"/>
        </w:rPr>
        <w:t>McLean AM</w:t>
      </w:r>
      <w:r w:rsidRPr="00E83433">
        <w:rPr>
          <w:rFonts w:ascii="Book Antiqua" w:hAnsi="Book Antiqua"/>
          <w:lang w:eastAsia="zh-CN"/>
        </w:rPr>
        <w:t xml:space="preserve">, </w:t>
      </w:r>
      <w:proofErr w:type="spellStart"/>
      <w:r w:rsidRPr="00E83433">
        <w:rPr>
          <w:rFonts w:ascii="Book Antiqua" w:hAnsi="Book Antiqua"/>
          <w:lang w:eastAsia="zh-CN"/>
        </w:rPr>
        <w:t>Fairclough</w:t>
      </w:r>
      <w:proofErr w:type="spellEnd"/>
      <w:r w:rsidRPr="00E83433">
        <w:rPr>
          <w:rFonts w:ascii="Book Antiqua" w:hAnsi="Book Antiqua"/>
          <w:lang w:eastAsia="zh-CN"/>
        </w:rPr>
        <w:t xml:space="preserve"> PD. Endoscopic ultrasound in the </w:t>
      </w:r>
      <w:proofErr w:type="spellStart"/>
      <w:r w:rsidRPr="00E83433">
        <w:rPr>
          <w:rFonts w:ascii="Book Antiqua" w:hAnsi="Book Antiqua"/>
          <w:lang w:eastAsia="zh-CN"/>
        </w:rPr>
        <w:t>localisation</w:t>
      </w:r>
      <w:proofErr w:type="spellEnd"/>
      <w:r w:rsidRPr="00E83433">
        <w:rPr>
          <w:rFonts w:ascii="Book Antiqua" w:hAnsi="Book Antiqua"/>
          <w:lang w:eastAsia="zh-CN"/>
        </w:rPr>
        <w:t xml:space="preserve"> of pancreatic islet cell </w:t>
      </w:r>
      <w:proofErr w:type="spellStart"/>
      <w:r w:rsidRPr="00E83433">
        <w:rPr>
          <w:rFonts w:ascii="Book Antiqua" w:hAnsi="Book Antiqua"/>
          <w:lang w:eastAsia="zh-CN"/>
        </w:rPr>
        <w:t>tumours</w:t>
      </w:r>
      <w:proofErr w:type="spellEnd"/>
      <w:r w:rsidRPr="00E83433">
        <w:rPr>
          <w:rFonts w:ascii="Book Antiqua" w:hAnsi="Book Antiqua"/>
          <w:lang w:eastAsia="zh-CN"/>
        </w:rPr>
        <w:t>. </w:t>
      </w:r>
      <w:r w:rsidRPr="00E83433">
        <w:rPr>
          <w:rFonts w:ascii="Book Antiqua" w:hAnsi="Book Antiqua"/>
          <w:i/>
          <w:iCs/>
          <w:lang w:eastAsia="zh-CN"/>
        </w:rPr>
        <w:t xml:space="preserve">Best </w:t>
      </w:r>
      <w:proofErr w:type="spellStart"/>
      <w:r w:rsidRPr="00E83433">
        <w:rPr>
          <w:rFonts w:ascii="Book Antiqua" w:hAnsi="Book Antiqua"/>
          <w:i/>
          <w:iCs/>
          <w:lang w:eastAsia="zh-CN"/>
        </w:rPr>
        <w:t>Pract</w:t>
      </w:r>
      <w:proofErr w:type="spellEnd"/>
      <w:r w:rsidRPr="00E83433">
        <w:rPr>
          <w:rFonts w:ascii="Book Antiqua" w:hAnsi="Book Antiqua"/>
          <w:i/>
          <w:iCs/>
          <w:lang w:eastAsia="zh-CN"/>
        </w:rPr>
        <w:t xml:space="preserve"> Res </w:t>
      </w:r>
      <w:proofErr w:type="spellStart"/>
      <w:r w:rsidRPr="00E83433">
        <w:rPr>
          <w:rFonts w:ascii="Book Antiqua" w:hAnsi="Book Antiqua"/>
          <w:i/>
          <w:iCs/>
          <w:lang w:eastAsia="zh-CN"/>
        </w:rPr>
        <w:t>Clin</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Endocrinol</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Metab</w:t>
      </w:r>
      <w:proofErr w:type="spellEnd"/>
      <w:r w:rsidRPr="00E83433">
        <w:rPr>
          <w:rFonts w:ascii="Book Antiqua" w:hAnsi="Book Antiqua"/>
          <w:lang w:eastAsia="zh-CN"/>
        </w:rPr>
        <w:t> 2005; </w:t>
      </w:r>
      <w:r w:rsidRPr="00E83433">
        <w:rPr>
          <w:rFonts w:ascii="Book Antiqua" w:hAnsi="Book Antiqua"/>
          <w:b/>
          <w:bCs/>
          <w:lang w:eastAsia="zh-CN"/>
        </w:rPr>
        <w:t>19</w:t>
      </w:r>
      <w:r w:rsidRPr="00E83433">
        <w:rPr>
          <w:rFonts w:ascii="Book Antiqua" w:hAnsi="Book Antiqua"/>
          <w:lang w:eastAsia="zh-CN"/>
        </w:rPr>
        <w:t>: 177-193 [PMID: 15763694 DOI: 10.1016/j.beem.2004.11.012]</w:t>
      </w:r>
    </w:p>
    <w:p w14:paraId="0C57E9BB" w14:textId="77777777" w:rsidR="00E83433" w:rsidRPr="00E83433" w:rsidRDefault="00E83433" w:rsidP="00E83433">
      <w:pPr>
        <w:spacing w:line="360" w:lineRule="auto"/>
        <w:jc w:val="both"/>
        <w:rPr>
          <w:rFonts w:ascii="Book Antiqua" w:hAnsi="Book Antiqua"/>
          <w:lang w:eastAsia="zh-CN"/>
        </w:rPr>
      </w:pPr>
      <w:proofErr w:type="gramStart"/>
      <w:r w:rsidRPr="00E83433">
        <w:rPr>
          <w:rFonts w:ascii="Book Antiqua" w:hAnsi="Book Antiqua"/>
          <w:lang w:eastAsia="zh-CN"/>
        </w:rPr>
        <w:t>5 </w:t>
      </w:r>
      <w:proofErr w:type="spellStart"/>
      <w:r w:rsidRPr="00E83433">
        <w:rPr>
          <w:rFonts w:ascii="Book Antiqua" w:hAnsi="Book Antiqua"/>
          <w:b/>
          <w:bCs/>
          <w:lang w:eastAsia="zh-CN"/>
        </w:rPr>
        <w:t>Boukhman</w:t>
      </w:r>
      <w:proofErr w:type="spellEnd"/>
      <w:r w:rsidRPr="00E83433">
        <w:rPr>
          <w:rFonts w:ascii="Book Antiqua" w:hAnsi="Book Antiqua"/>
          <w:b/>
          <w:bCs/>
          <w:lang w:eastAsia="zh-CN"/>
        </w:rPr>
        <w:t xml:space="preserve"> MP</w:t>
      </w:r>
      <w:r w:rsidRPr="00E83433">
        <w:rPr>
          <w:rFonts w:ascii="Book Antiqua" w:hAnsi="Book Antiqua"/>
          <w:lang w:eastAsia="zh-CN"/>
        </w:rPr>
        <w:t xml:space="preserve">, </w:t>
      </w:r>
      <w:proofErr w:type="spellStart"/>
      <w:r w:rsidRPr="00E83433">
        <w:rPr>
          <w:rFonts w:ascii="Book Antiqua" w:hAnsi="Book Antiqua"/>
          <w:lang w:eastAsia="zh-CN"/>
        </w:rPr>
        <w:t>Karam</w:t>
      </w:r>
      <w:proofErr w:type="spellEnd"/>
      <w:r w:rsidRPr="00E83433">
        <w:rPr>
          <w:rFonts w:ascii="Book Antiqua" w:hAnsi="Book Antiqua"/>
          <w:lang w:eastAsia="zh-CN"/>
        </w:rPr>
        <w:t xml:space="preserve"> JH, Shaver J, </w:t>
      </w:r>
      <w:proofErr w:type="spellStart"/>
      <w:r w:rsidRPr="00E83433">
        <w:rPr>
          <w:rFonts w:ascii="Book Antiqua" w:hAnsi="Book Antiqua"/>
          <w:lang w:eastAsia="zh-CN"/>
        </w:rPr>
        <w:t>Siperstein</w:t>
      </w:r>
      <w:proofErr w:type="spellEnd"/>
      <w:r w:rsidRPr="00E83433">
        <w:rPr>
          <w:rFonts w:ascii="Book Antiqua" w:hAnsi="Book Antiqua"/>
          <w:lang w:eastAsia="zh-CN"/>
        </w:rPr>
        <w:t xml:space="preserve"> AE, Duh QY, Clark OH.</w:t>
      </w:r>
      <w:proofErr w:type="gramEnd"/>
      <w:r w:rsidRPr="00E83433">
        <w:rPr>
          <w:rFonts w:ascii="Book Antiqua" w:hAnsi="Book Antiqua"/>
          <w:lang w:eastAsia="zh-CN"/>
        </w:rPr>
        <w:t xml:space="preserve"> </w:t>
      </w:r>
      <w:proofErr w:type="spellStart"/>
      <w:r w:rsidRPr="00E83433">
        <w:rPr>
          <w:rFonts w:ascii="Book Antiqua" w:hAnsi="Book Antiqua"/>
          <w:lang w:eastAsia="zh-CN"/>
        </w:rPr>
        <w:t>Insulinoma</w:t>
      </w:r>
      <w:proofErr w:type="spellEnd"/>
      <w:r w:rsidRPr="00E83433">
        <w:rPr>
          <w:rFonts w:ascii="Book Antiqua" w:hAnsi="Book Antiqua"/>
          <w:lang w:eastAsia="zh-CN"/>
        </w:rPr>
        <w:t>--experience from 1950 to 1995. </w:t>
      </w:r>
      <w:r w:rsidRPr="00E83433">
        <w:rPr>
          <w:rFonts w:ascii="Book Antiqua" w:hAnsi="Book Antiqua"/>
          <w:i/>
          <w:iCs/>
          <w:lang w:eastAsia="zh-CN"/>
        </w:rPr>
        <w:t>West J Med</w:t>
      </w:r>
      <w:r w:rsidRPr="00E83433">
        <w:rPr>
          <w:rFonts w:ascii="Book Antiqua" w:hAnsi="Book Antiqua"/>
          <w:lang w:eastAsia="zh-CN"/>
        </w:rPr>
        <w:t> 1998; </w:t>
      </w:r>
      <w:r w:rsidRPr="00E83433">
        <w:rPr>
          <w:rFonts w:ascii="Book Antiqua" w:hAnsi="Book Antiqua"/>
          <w:b/>
          <w:bCs/>
          <w:lang w:eastAsia="zh-CN"/>
        </w:rPr>
        <w:t>169</w:t>
      </w:r>
      <w:r w:rsidRPr="00E83433">
        <w:rPr>
          <w:rFonts w:ascii="Book Antiqua" w:hAnsi="Book Antiqua"/>
          <w:lang w:eastAsia="zh-CN"/>
        </w:rPr>
        <w:t>: 98-104 [PMID: 9735690]</w:t>
      </w:r>
    </w:p>
    <w:p w14:paraId="23AE68D4"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6 </w:t>
      </w:r>
      <w:proofErr w:type="spellStart"/>
      <w:r w:rsidRPr="00E83433">
        <w:rPr>
          <w:rFonts w:ascii="Book Antiqua" w:hAnsi="Book Antiqua"/>
          <w:b/>
          <w:bCs/>
          <w:lang w:eastAsia="zh-CN"/>
        </w:rPr>
        <w:t>Proye</w:t>
      </w:r>
      <w:proofErr w:type="spellEnd"/>
      <w:r w:rsidRPr="00E83433">
        <w:rPr>
          <w:rFonts w:ascii="Book Antiqua" w:hAnsi="Book Antiqua"/>
          <w:b/>
          <w:bCs/>
          <w:lang w:eastAsia="zh-CN"/>
        </w:rPr>
        <w:t xml:space="preserve"> C</w:t>
      </w:r>
      <w:r w:rsidRPr="00E83433">
        <w:rPr>
          <w:rFonts w:ascii="Book Antiqua" w:hAnsi="Book Antiqua"/>
          <w:lang w:eastAsia="zh-CN"/>
        </w:rPr>
        <w:t xml:space="preserve">, </w:t>
      </w:r>
      <w:proofErr w:type="spellStart"/>
      <w:r w:rsidRPr="00E83433">
        <w:rPr>
          <w:rFonts w:ascii="Book Antiqua" w:hAnsi="Book Antiqua"/>
          <w:lang w:eastAsia="zh-CN"/>
        </w:rPr>
        <w:t>Boissel</w:t>
      </w:r>
      <w:proofErr w:type="spellEnd"/>
      <w:r w:rsidRPr="00E83433">
        <w:rPr>
          <w:rFonts w:ascii="Book Antiqua" w:hAnsi="Book Antiqua"/>
          <w:lang w:eastAsia="zh-CN"/>
        </w:rPr>
        <w:t xml:space="preserve"> P. Preoperative imaging versus intraoperative localization of tumors in adult surgical patients with </w:t>
      </w:r>
      <w:proofErr w:type="spellStart"/>
      <w:r w:rsidRPr="00E83433">
        <w:rPr>
          <w:rFonts w:ascii="Book Antiqua" w:hAnsi="Book Antiqua"/>
          <w:lang w:eastAsia="zh-CN"/>
        </w:rPr>
        <w:t>hyperinsulinemia</w:t>
      </w:r>
      <w:proofErr w:type="spellEnd"/>
      <w:r w:rsidRPr="00E83433">
        <w:rPr>
          <w:rFonts w:ascii="Book Antiqua" w:hAnsi="Book Antiqua"/>
          <w:lang w:eastAsia="zh-CN"/>
        </w:rPr>
        <w:t>: a multicenter study of 338 patients. </w:t>
      </w:r>
      <w:r w:rsidRPr="00E83433">
        <w:rPr>
          <w:rFonts w:ascii="Book Antiqua" w:hAnsi="Book Antiqua"/>
          <w:i/>
          <w:iCs/>
          <w:lang w:eastAsia="zh-CN"/>
        </w:rPr>
        <w:t xml:space="preserve">World J </w:t>
      </w:r>
      <w:proofErr w:type="spellStart"/>
      <w:r w:rsidRPr="00E83433">
        <w:rPr>
          <w:rFonts w:ascii="Book Antiqua" w:hAnsi="Book Antiqua"/>
          <w:i/>
          <w:iCs/>
          <w:lang w:eastAsia="zh-CN"/>
        </w:rPr>
        <w:t>Surg</w:t>
      </w:r>
      <w:proofErr w:type="spellEnd"/>
      <w:r w:rsidRPr="00E83433">
        <w:rPr>
          <w:rFonts w:ascii="Book Antiqua" w:hAnsi="Book Antiqua"/>
          <w:lang w:eastAsia="zh-CN"/>
        </w:rPr>
        <w:t> 1988; </w:t>
      </w:r>
      <w:r w:rsidRPr="00E83433">
        <w:rPr>
          <w:rFonts w:ascii="Book Antiqua" w:hAnsi="Book Antiqua"/>
          <w:b/>
          <w:bCs/>
          <w:lang w:eastAsia="zh-CN"/>
        </w:rPr>
        <w:t>12</w:t>
      </w:r>
      <w:r w:rsidRPr="00E83433">
        <w:rPr>
          <w:rFonts w:ascii="Book Antiqua" w:hAnsi="Book Antiqua"/>
          <w:lang w:eastAsia="zh-CN"/>
        </w:rPr>
        <w:t>: 685-690 [PMID: 2854328]</w:t>
      </w:r>
    </w:p>
    <w:p w14:paraId="74F841D6" w14:textId="77777777" w:rsidR="00E83433" w:rsidRPr="00E83433" w:rsidRDefault="00E83433" w:rsidP="00E83433">
      <w:pPr>
        <w:spacing w:line="360" w:lineRule="auto"/>
        <w:jc w:val="both"/>
        <w:rPr>
          <w:rFonts w:ascii="Book Antiqua" w:hAnsi="Book Antiqua"/>
          <w:lang w:eastAsia="zh-CN"/>
        </w:rPr>
      </w:pPr>
      <w:proofErr w:type="gramStart"/>
      <w:r w:rsidRPr="00E83433">
        <w:rPr>
          <w:rFonts w:ascii="Book Antiqua" w:hAnsi="Book Antiqua"/>
          <w:lang w:eastAsia="zh-CN"/>
        </w:rPr>
        <w:t>7 </w:t>
      </w:r>
      <w:r w:rsidRPr="00E83433">
        <w:rPr>
          <w:rFonts w:ascii="Book Antiqua" w:hAnsi="Book Antiqua"/>
          <w:b/>
          <w:bCs/>
          <w:lang w:eastAsia="zh-CN"/>
        </w:rPr>
        <w:t>Norton JA</w:t>
      </w:r>
      <w:r w:rsidRPr="00E83433">
        <w:rPr>
          <w:rFonts w:ascii="Book Antiqua" w:hAnsi="Book Antiqua"/>
          <w:lang w:eastAsia="zh-CN"/>
        </w:rPr>
        <w:t>.</w:t>
      </w:r>
      <w:proofErr w:type="gramEnd"/>
      <w:r w:rsidRPr="00E83433">
        <w:rPr>
          <w:rFonts w:ascii="Book Antiqua" w:hAnsi="Book Antiqua"/>
          <w:lang w:eastAsia="zh-CN"/>
        </w:rPr>
        <w:t xml:space="preserve"> </w:t>
      </w:r>
      <w:proofErr w:type="gramStart"/>
      <w:r w:rsidRPr="00E83433">
        <w:rPr>
          <w:rFonts w:ascii="Book Antiqua" w:hAnsi="Book Antiqua"/>
          <w:lang w:eastAsia="zh-CN"/>
        </w:rPr>
        <w:t>Intraoperative methods to stage and localize pancreatic and duodenal tumors.</w:t>
      </w:r>
      <w:proofErr w:type="gramEnd"/>
      <w:r w:rsidRPr="00E83433">
        <w:rPr>
          <w:rFonts w:ascii="Book Antiqua" w:hAnsi="Book Antiqua"/>
          <w:lang w:eastAsia="zh-CN"/>
        </w:rPr>
        <w:t> </w:t>
      </w:r>
      <w:r w:rsidRPr="00E83433">
        <w:rPr>
          <w:rFonts w:ascii="Book Antiqua" w:hAnsi="Book Antiqua"/>
          <w:i/>
          <w:iCs/>
          <w:lang w:eastAsia="zh-CN"/>
        </w:rPr>
        <w:t xml:space="preserve">Ann </w:t>
      </w:r>
      <w:proofErr w:type="spellStart"/>
      <w:r w:rsidRPr="00E83433">
        <w:rPr>
          <w:rFonts w:ascii="Book Antiqua" w:hAnsi="Book Antiqua"/>
          <w:i/>
          <w:iCs/>
          <w:lang w:eastAsia="zh-CN"/>
        </w:rPr>
        <w:t>Oncol</w:t>
      </w:r>
      <w:proofErr w:type="spellEnd"/>
      <w:r w:rsidRPr="00E83433">
        <w:rPr>
          <w:rFonts w:ascii="Book Antiqua" w:hAnsi="Book Antiqua"/>
          <w:lang w:eastAsia="zh-CN"/>
        </w:rPr>
        <w:t> 1999; </w:t>
      </w:r>
      <w:r w:rsidRPr="00E83433">
        <w:rPr>
          <w:rFonts w:ascii="Book Antiqua" w:hAnsi="Book Antiqua"/>
          <w:b/>
          <w:bCs/>
          <w:lang w:eastAsia="zh-CN"/>
        </w:rPr>
        <w:t xml:space="preserve">10 </w:t>
      </w:r>
      <w:proofErr w:type="spellStart"/>
      <w:r w:rsidRPr="00E83433">
        <w:rPr>
          <w:rFonts w:ascii="Book Antiqua" w:hAnsi="Book Antiqua"/>
          <w:b/>
          <w:bCs/>
          <w:lang w:eastAsia="zh-CN"/>
        </w:rPr>
        <w:t>Suppl</w:t>
      </w:r>
      <w:proofErr w:type="spellEnd"/>
      <w:r w:rsidRPr="00E83433">
        <w:rPr>
          <w:rFonts w:ascii="Book Antiqua" w:hAnsi="Book Antiqua"/>
          <w:b/>
          <w:bCs/>
          <w:lang w:eastAsia="zh-CN"/>
        </w:rPr>
        <w:t xml:space="preserve"> 4</w:t>
      </w:r>
      <w:r w:rsidRPr="00E83433">
        <w:rPr>
          <w:rFonts w:ascii="Book Antiqua" w:hAnsi="Book Antiqua"/>
          <w:lang w:eastAsia="zh-CN"/>
        </w:rPr>
        <w:t>: 182-184 [PMID: 10436817]</w:t>
      </w:r>
    </w:p>
    <w:p w14:paraId="7302B11D"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8 </w:t>
      </w:r>
      <w:r w:rsidRPr="00E83433">
        <w:rPr>
          <w:rFonts w:ascii="Book Antiqua" w:hAnsi="Book Antiqua"/>
          <w:b/>
          <w:bCs/>
          <w:lang w:eastAsia="zh-CN"/>
        </w:rPr>
        <w:t>Norton JA</w:t>
      </w:r>
      <w:r w:rsidRPr="00E83433">
        <w:rPr>
          <w:rFonts w:ascii="Book Antiqua" w:hAnsi="Book Antiqua"/>
          <w:lang w:eastAsia="zh-CN"/>
        </w:rPr>
        <w:t xml:space="preserve">, </w:t>
      </w:r>
      <w:proofErr w:type="spellStart"/>
      <w:r w:rsidRPr="00E83433">
        <w:rPr>
          <w:rFonts w:ascii="Book Antiqua" w:hAnsi="Book Antiqua"/>
          <w:lang w:eastAsia="zh-CN"/>
        </w:rPr>
        <w:t>Shawker</w:t>
      </w:r>
      <w:proofErr w:type="spellEnd"/>
      <w:r w:rsidRPr="00E83433">
        <w:rPr>
          <w:rFonts w:ascii="Book Antiqua" w:hAnsi="Book Antiqua"/>
          <w:lang w:eastAsia="zh-CN"/>
        </w:rPr>
        <w:t xml:space="preserve"> TH, </w:t>
      </w:r>
      <w:proofErr w:type="spellStart"/>
      <w:r w:rsidRPr="00E83433">
        <w:rPr>
          <w:rFonts w:ascii="Book Antiqua" w:hAnsi="Book Antiqua"/>
          <w:lang w:eastAsia="zh-CN"/>
        </w:rPr>
        <w:t>Doppman</w:t>
      </w:r>
      <w:proofErr w:type="spellEnd"/>
      <w:r w:rsidRPr="00E83433">
        <w:rPr>
          <w:rFonts w:ascii="Book Antiqua" w:hAnsi="Book Antiqua"/>
          <w:lang w:eastAsia="zh-CN"/>
        </w:rPr>
        <w:t xml:space="preserve"> JL, Miller DL, </w:t>
      </w:r>
      <w:proofErr w:type="spellStart"/>
      <w:r w:rsidRPr="00E83433">
        <w:rPr>
          <w:rFonts w:ascii="Book Antiqua" w:hAnsi="Book Antiqua"/>
          <w:lang w:eastAsia="zh-CN"/>
        </w:rPr>
        <w:t>Fraker</w:t>
      </w:r>
      <w:proofErr w:type="spellEnd"/>
      <w:r w:rsidRPr="00E83433">
        <w:rPr>
          <w:rFonts w:ascii="Book Antiqua" w:hAnsi="Book Antiqua"/>
          <w:lang w:eastAsia="zh-CN"/>
        </w:rPr>
        <w:t xml:space="preserve"> DL, </w:t>
      </w:r>
      <w:proofErr w:type="spellStart"/>
      <w:r w:rsidRPr="00E83433">
        <w:rPr>
          <w:rFonts w:ascii="Book Antiqua" w:hAnsi="Book Antiqua"/>
          <w:lang w:eastAsia="zh-CN"/>
        </w:rPr>
        <w:t>Cromack</w:t>
      </w:r>
      <w:proofErr w:type="spellEnd"/>
      <w:r w:rsidRPr="00E83433">
        <w:rPr>
          <w:rFonts w:ascii="Book Antiqua" w:hAnsi="Book Antiqua"/>
          <w:lang w:eastAsia="zh-CN"/>
        </w:rPr>
        <w:t xml:space="preserve"> DT, </w:t>
      </w:r>
      <w:proofErr w:type="spellStart"/>
      <w:r w:rsidRPr="00E83433">
        <w:rPr>
          <w:rFonts w:ascii="Book Antiqua" w:hAnsi="Book Antiqua"/>
          <w:lang w:eastAsia="zh-CN"/>
        </w:rPr>
        <w:t>Gorden</w:t>
      </w:r>
      <w:proofErr w:type="spellEnd"/>
      <w:r w:rsidRPr="00E83433">
        <w:rPr>
          <w:rFonts w:ascii="Book Antiqua" w:hAnsi="Book Antiqua"/>
          <w:lang w:eastAsia="zh-CN"/>
        </w:rPr>
        <w:t xml:space="preserve"> P, Jensen RT. Localization and surgical treatment of occult </w:t>
      </w:r>
      <w:proofErr w:type="spellStart"/>
      <w:r w:rsidRPr="00E83433">
        <w:rPr>
          <w:rFonts w:ascii="Book Antiqua" w:hAnsi="Book Antiqua"/>
          <w:lang w:eastAsia="zh-CN"/>
        </w:rPr>
        <w:t>insulinomas</w:t>
      </w:r>
      <w:proofErr w:type="spellEnd"/>
      <w:r w:rsidRPr="00E83433">
        <w:rPr>
          <w:rFonts w:ascii="Book Antiqua" w:hAnsi="Book Antiqua"/>
          <w:lang w:eastAsia="zh-CN"/>
        </w:rPr>
        <w:t>. </w:t>
      </w:r>
      <w:r w:rsidRPr="00E83433">
        <w:rPr>
          <w:rFonts w:ascii="Book Antiqua" w:hAnsi="Book Antiqua"/>
          <w:i/>
          <w:iCs/>
          <w:lang w:eastAsia="zh-CN"/>
        </w:rPr>
        <w:t xml:space="preserve">Ann </w:t>
      </w:r>
      <w:proofErr w:type="spellStart"/>
      <w:r w:rsidRPr="00E83433">
        <w:rPr>
          <w:rFonts w:ascii="Book Antiqua" w:hAnsi="Book Antiqua"/>
          <w:i/>
          <w:iCs/>
          <w:lang w:eastAsia="zh-CN"/>
        </w:rPr>
        <w:t>Surg</w:t>
      </w:r>
      <w:proofErr w:type="spellEnd"/>
      <w:r w:rsidRPr="00E83433">
        <w:rPr>
          <w:rFonts w:ascii="Book Antiqua" w:hAnsi="Book Antiqua"/>
          <w:lang w:eastAsia="zh-CN"/>
        </w:rPr>
        <w:t> 1990; </w:t>
      </w:r>
      <w:r w:rsidRPr="00E83433">
        <w:rPr>
          <w:rFonts w:ascii="Book Antiqua" w:hAnsi="Book Antiqua"/>
          <w:b/>
          <w:bCs/>
          <w:lang w:eastAsia="zh-CN"/>
        </w:rPr>
        <w:t>212</w:t>
      </w:r>
      <w:r w:rsidRPr="00E83433">
        <w:rPr>
          <w:rFonts w:ascii="Book Antiqua" w:hAnsi="Book Antiqua"/>
          <w:lang w:eastAsia="zh-CN"/>
        </w:rPr>
        <w:t>: 615-620 [PMID: 2241318]</w:t>
      </w:r>
    </w:p>
    <w:p w14:paraId="4951A7D6" w14:textId="63A8423B"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9 </w:t>
      </w:r>
      <w:r w:rsidRPr="00E83433">
        <w:rPr>
          <w:rFonts w:ascii="Book Antiqua" w:hAnsi="Book Antiqua"/>
          <w:b/>
          <w:bCs/>
          <w:color w:val="000000"/>
        </w:rPr>
        <w:t>McLean AM</w:t>
      </w:r>
      <w:r w:rsidRPr="00E83433">
        <w:rPr>
          <w:rFonts w:ascii="Book Antiqua" w:hAnsi="Book Antiqua"/>
          <w:color w:val="000000"/>
        </w:rPr>
        <w:t xml:space="preserve">, </w:t>
      </w:r>
      <w:proofErr w:type="spellStart"/>
      <w:r w:rsidRPr="00E83433">
        <w:rPr>
          <w:rFonts w:ascii="Book Antiqua" w:hAnsi="Book Antiqua"/>
          <w:color w:val="000000"/>
        </w:rPr>
        <w:t>Fairclough</w:t>
      </w:r>
      <w:proofErr w:type="spellEnd"/>
      <w:r w:rsidRPr="00E83433">
        <w:rPr>
          <w:rFonts w:ascii="Book Antiqua" w:hAnsi="Book Antiqua"/>
          <w:color w:val="000000"/>
        </w:rPr>
        <w:t xml:space="preserve"> PD. Endoscopic ultrasound in the </w:t>
      </w:r>
      <w:proofErr w:type="spellStart"/>
      <w:r w:rsidRPr="00E83433">
        <w:rPr>
          <w:rFonts w:ascii="Book Antiqua" w:hAnsi="Book Antiqua"/>
          <w:color w:val="000000"/>
        </w:rPr>
        <w:t>localisation</w:t>
      </w:r>
      <w:proofErr w:type="spellEnd"/>
      <w:r w:rsidRPr="00E83433">
        <w:rPr>
          <w:rFonts w:ascii="Book Antiqua" w:hAnsi="Book Antiqua"/>
          <w:color w:val="000000"/>
        </w:rPr>
        <w:t xml:space="preserve"> of pancreatic islet cell </w:t>
      </w:r>
      <w:proofErr w:type="spellStart"/>
      <w:r w:rsidRPr="00E83433">
        <w:rPr>
          <w:rFonts w:ascii="Book Antiqua" w:hAnsi="Book Antiqua"/>
          <w:color w:val="000000"/>
        </w:rPr>
        <w:t>tumours</w:t>
      </w:r>
      <w:proofErr w:type="spellEnd"/>
      <w:r w:rsidRPr="00E83433">
        <w:rPr>
          <w:rFonts w:ascii="Book Antiqua" w:hAnsi="Book Antiqua"/>
          <w:color w:val="000000"/>
        </w:rPr>
        <w:t>.</w:t>
      </w:r>
      <w:r w:rsidRPr="00E83433">
        <w:rPr>
          <w:rStyle w:val="apple-converted-space"/>
          <w:rFonts w:ascii="Book Antiqua" w:hAnsi="Book Antiqua"/>
          <w:color w:val="000000"/>
        </w:rPr>
        <w:t> </w:t>
      </w:r>
      <w:r w:rsidRPr="00E83433">
        <w:rPr>
          <w:rFonts w:ascii="Book Antiqua" w:hAnsi="Book Antiqua"/>
          <w:i/>
          <w:iCs/>
          <w:color w:val="000000"/>
        </w:rPr>
        <w:t xml:space="preserve">Best </w:t>
      </w:r>
      <w:proofErr w:type="spellStart"/>
      <w:r w:rsidRPr="00E83433">
        <w:rPr>
          <w:rFonts w:ascii="Book Antiqua" w:hAnsi="Book Antiqua"/>
          <w:i/>
          <w:iCs/>
          <w:color w:val="000000"/>
        </w:rPr>
        <w:t>Pract</w:t>
      </w:r>
      <w:proofErr w:type="spellEnd"/>
      <w:r w:rsidRPr="00E83433">
        <w:rPr>
          <w:rFonts w:ascii="Book Antiqua" w:hAnsi="Book Antiqua"/>
          <w:i/>
          <w:iCs/>
          <w:color w:val="000000"/>
        </w:rPr>
        <w:t xml:space="preserve"> Res </w:t>
      </w:r>
      <w:proofErr w:type="spellStart"/>
      <w:r w:rsidRPr="00E83433">
        <w:rPr>
          <w:rFonts w:ascii="Book Antiqua" w:hAnsi="Book Antiqua"/>
          <w:i/>
          <w:iCs/>
          <w:color w:val="000000"/>
        </w:rPr>
        <w:t>Clin</w:t>
      </w:r>
      <w:proofErr w:type="spellEnd"/>
      <w:r w:rsidRPr="00E83433">
        <w:rPr>
          <w:rFonts w:ascii="Book Antiqua" w:hAnsi="Book Antiqua"/>
          <w:i/>
          <w:iCs/>
          <w:color w:val="000000"/>
        </w:rPr>
        <w:t xml:space="preserve"> </w:t>
      </w:r>
      <w:proofErr w:type="spellStart"/>
      <w:r w:rsidRPr="00E83433">
        <w:rPr>
          <w:rFonts w:ascii="Book Antiqua" w:hAnsi="Book Antiqua"/>
          <w:i/>
          <w:iCs/>
          <w:color w:val="000000"/>
        </w:rPr>
        <w:t>Endocrinol</w:t>
      </w:r>
      <w:proofErr w:type="spellEnd"/>
      <w:r w:rsidRPr="00E83433">
        <w:rPr>
          <w:rFonts w:ascii="Book Antiqua" w:hAnsi="Book Antiqua"/>
          <w:i/>
          <w:iCs/>
          <w:color w:val="000000"/>
        </w:rPr>
        <w:t xml:space="preserve"> </w:t>
      </w:r>
      <w:proofErr w:type="spellStart"/>
      <w:r w:rsidRPr="00E83433">
        <w:rPr>
          <w:rFonts w:ascii="Book Antiqua" w:hAnsi="Book Antiqua"/>
          <w:i/>
          <w:iCs/>
          <w:color w:val="000000"/>
        </w:rPr>
        <w:t>Metab</w:t>
      </w:r>
      <w:proofErr w:type="spellEnd"/>
      <w:r w:rsidRPr="00E83433">
        <w:rPr>
          <w:rStyle w:val="apple-converted-space"/>
          <w:rFonts w:ascii="Book Antiqua" w:hAnsi="Book Antiqua"/>
          <w:color w:val="000000"/>
        </w:rPr>
        <w:t> </w:t>
      </w:r>
      <w:r w:rsidRPr="00E83433">
        <w:rPr>
          <w:rFonts w:ascii="Book Antiqua" w:hAnsi="Book Antiqua"/>
          <w:color w:val="000000"/>
        </w:rPr>
        <w:t>2005;</w:t>
      </w:r>
      <w:r w:rsidRPr="00E83433">
        <w:rPr>
          <w:rStyle w:val="apple-converted-space"/>
          <w:rFonts w:ascii="Book Antiqua" w:hAnsi="Book Antiqua"/>
          <w:color w:val="000000"/>
        </w:rPr>
        <w:t> </w:t>
      </w:r>
      <w:r w:rsidRPr="00E83433">
        <w:rPr>
          <w:rFonts w:ascii="Book Antiqua" w:hAnsi="Book Antiqua"/>
          <w:b/>
          <w:bCs/>
          <w:color w:val="000000"/>
        </w:rPr>
        <w:t>19</w:t>
      </w:r>
      <w:r w:rsidRPr="00E83433">
        <w:rPr>
          <w:rFonts w:ascii="Book Antiqua" w:hAnsi="Book Antiqua"/>
          <w:color w:val="000000"/>
        </w:rPr>
        <w:t>: 177-193 [PMID: 15763694 DOI: 10.1016/j.beem.2004.11.012]</w:t>
      </w:r>
    </w:p>
    <w:p w14:paraId="5CA091C9" w14:textId="77777777" w:rsidR="00E83433" w:rsidRPr="00E83433" w:rsidRDefault="00E83433" w:rsidP="00E83433">
      <w:pPr>
        <w:spacing w:line="360" w:lineRule="auto"/>
        <w:jc w:val="both"/>
        <w:rPr>
          <w:rFonts w:ascii="Book Antiqua" w:hAnsi="Book Antiqua"/>
          <w:lang w:eastAsia="zh-CN"/>
        </w:rPr>
      </w:pPr>
      <w:proofErr w:type="gramStart"/>
      <w:r w:rsidRPr="00E83433">
        <w:rPr>
          <w:rFonts w:ascii="Book Antiqua" w:hAnsi="Book Antiqua"/>
          <w:lang w:eastAsia="zh-CN"/>
        </w:rPr>
        <w:t>10 </w:t>
      </w:r>
      <w:r w:rsidRPr="00E83433">
        <w:rPr>
          <w:rFonts w:ascii="Book Antiqua" w:hAnsi="Book Antiqua"/>
          <w:b/>
          <w:bCs/>
          <w:lang w:eastAsia="zh-CN"/>
        </w:rPr>
        <w:t>Anderson MA</w:t>
      </w:r>
      <w:r w:rsidRPr="00E83433">
        <w:rPr>
          <w:rFonts w:ascii="Book Antiqua" w:hAnsi="Book Antiqua"/>
          <w:lang w:eastAsia="zh-CN"/>
        </w:rPr>
        <w:t xml:space="preserve">, Carpenter S, Thompson NW, </w:t>
      </w:r>
      <w:proofErr w:type="spellStart"/>
      <w:r w:rsidRPr="00E83433">
        <w:rPr>
          <w:rFonts w:ascii="Book Antiqua" w:hAnsi="Book Antiqua"/>
          <w:lang w:eastAsia="zh-CN"/>
        </w:rPr>
        <w:t>Nostrant</w:t>
      </w:r>
      <w:proofErr w:type="spellEnd"/>
      <w:r w:rsidRPr="00E83433">
        <w:rPr>
          <w:rFonts w:ascii="Book Antiqua" w:hAnsi="Book Antiqua"/>
          <w:lang w:eastAsia="zh-CN"/>
        </w:rPr>
        <w:t xml:space="preserve"> TT, </w:t>
      </w:r>
      <w:proofErr w:type="spellStart"/>
      <w:r w:rsidRPr="00E83433">
        <w:rPr>
          <w:rFonts w:ascii="Book Antiqua" w:hAnsi="Book Antiqua"/>
          <w:lang w:eastAsia="zh-CN"/>
        </w:rPr>
        <w:t>Elta</w:t>
      </w:r>
      <w:proofErr w:type="spellEnd"/>
      <w:r w:rsidRPr="00E83433">
        <w:rPr>
          <w:rFonts w:ascii="Book Antiqua" w:hAnsi="Book Antiqua"/>
          <w:lang w:eastAsia="zh-CN"/>
        </w:rPr>
        <w:t xml:space="preserve"> GH, </w:t>
      </w:r>
      <w:proofErr w:type="spellStart"/>
      <w:r w:rsidRPr="00E83433">
        <w:rPr>
          <w:rFonts w:ascii="Book Antiqua" w:hAnsi="Book Antiqua"/>
          <w:lang w:eastAsia="zh-CN"/>
        </w:rPr>
        <w:t>Scheiman</w:t>
      </w:r>
      <w:proofErr w:type="spellEnd"/>
      <w:r w:rsidRPr="00E83433">
        <w:rPr>
          <w:rFonts w:ascii="Book Antiqua" w:hAnsi="Book Antiqua"/>
          <w:lang w:eastAsia="zh-CN"/>
        </w:rPr>
        <w:t xml:space="preserve"> JM.</w:t>
      </w:r>
      <w:proofErr w:type="gramEnd"/>
      <w:r w:rsidRPr="00E83433">
        <w:rPr>
          <w:rFonts w:ascii="Book Antiqua" w:hAnsi="Book Antiqua"/>
          <w:lang w:eastAsia="zh-CN"/>
        </w:rPr>
        <w:t xml:space="preserve"> Endoscopic ultrasound is highly accurate and directs management in patients with neuroendocrine tumors of the pancreas. </w:t>
      </w:r>
      <w:r w:rsidRPr="00E83433">
        <w:rPr>
          <w:rFonts w:ascii="Book Antiqua" w:hAnsi="Book Antiqua"/>
          <w:i/>
          <w:iCs/>
          <w:lang w:eastAsia="zh-CN"/>
        </w:rPr>
        <w:t xml:space="preserve">Am J </w:t>
      </w:r>
      <w:proofErr w:type="spellStart"/>
      <w:r w:rsidRPr="00E83433">
        <w:rPr>
          <w:rFonts w:ascii="Book Antiqua" w:hAnsi="Book Antiqua"/>
          <w:i/>
          <w:iCs/>
          <w:lang w:eastAsia="zh-CN"/>
        </w:rPr>
        <w:t>Gastroenterol</w:t>
      </w:r>
      <w:proofErr w:type="spellEnd"/>
      <w:r w:rsidRPr="00E83433">
        <w:rPr>
          <w:rFonts w:ascii="Book Antiqua" w:hAnsi="Book Antiqua"/>
          <w:lang w:eastAsia="zh-CN"/>
        </w:rPr>
        <w:t> 2000; </w:t>
      </w:r>
      <w:r w:rsidRPr="00E83433">
        <w:rPr>
          <w:rFonts w:ascii="Book Antiqua" w:hAnsi="Book Antiqua"/>
          <w:b/>
          <w:bCs/>
          <w:lang w:eastAsia="zh-CN"/>
        </w:rPr>
        <w:t>95</w:t>
      </w:r>
      <w:r w:rsidRPr="00E83433">
        <w:rPr>
          <w:rFonts w:ascii="Book Antiqua" w:hAnsi="Book Antiqua"/>
          <w:lang w:eastAsia="zh-CN"/>
        </w:rPr>
        <w:t>: 2271-2277 [PMID: 11007228 DOI: 10.1111/j.1572-0241.2000.02480.x]</w:t>
      </w:r>
    </w:p>
    <w:p w14:paraId="1705AC15" w14:textId="142744A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11 </w:t>
      </w:r>
      <w:proofErr w:type="spellStart"/>
      <w:r w:rsidRPr="00E83433">
        <w:rPr>
          <w:rFonts w:ascii="Book Antiqua" w:hAnsi="Book Antiqua"/>
          <w:b/>
          <w:bCs/>
          <w:lang w:eastAsia="zh-CN"/>
        </w:rPr>
        <w:t>Gress</w:t>
      </w:r>
      <w:proofErr w:type="spellEnd"/>
      <w:r w:rsidRPr="00E83433">
        <w:rPr>
          <w:rFonts w:ascii="Book Antiqua" w:hAnsi="Book Antiqua"/>
          <w:b/>
          <w:bCs/>
          <w:lang w:eastAsia="zh-CN"/>
        </w:rPr>
        <w:t xml:space="preserve"> FG</w:t>
      </w:r>
      <w:r w:rsidRPr="00E83433">
        <w:rPr>
          <w:rFonts w:ascii="Book Antiqua" w:hAnsi="Book Antiqua"/>
          <w:lang w:eastAsia="zh-CN"/>
        </w:rPr>
        <w:t xml:space="preserve">, </w:t>
      </w:r>
      <w:proofErr w:type="spellStart"/>
      <w:r w:rsidRPr="00E83433">
        <w:rPr>
          <w:rFonts w:ascii="Book Antiqua" w:hAnsi="Book Antiqua"/>
          <w:lang w:eastAsia="zh-CN"/>
        </w:rPr>
        <w:t>Barawi</w:t>
      </w:r>
      <w:proofErr w:type="spellEnd"/>
      <w:r w:rsidRPr="00E83433">
        <w:rPr>
          <w:rFonts w:ascii="Book Antiqua" w:hAnsi="Book Antiqua"/>
          <w:lang w:eastAsia="zh-CN"/>
        </w:rPr>
        <w:t xml:space="preserve"> M, Kim D, </w:t>
      </w:r>
      <w:proofErr w:type="spellStart"/>
      <w:r w:rsidRPr="00E83433">
        <w:rPr>
          <w:rFonts w:ascii="Book Antiqua" w:hAnsi="Book Antiqua"/>
          <w:lang w:eastAsia="zh-CN"/>
        </w:rPr>
        <w:t>Grendell</w:t>
      </w:r>
      <w:proofErr w:type="spellEnd"/>
      <w:r w:rsidRPr="00E83433">
        <w:rPr>
          <w:rFonts w:ascii="Book Antiqua" w:hAnsi="Book Antiqua"/>
          <w:lang w:eastAsia="zh-CN"/>
        </w:rPr>
        <w:t xml:space="preserve"> JH. </w:t>
      </w:r>
      <w:proofErr w:type="gramStart"/>
      <w:r w:rsidRPr="00E83433">
        <w:rPr>
          <w:rFonts w:ascii="Book Antiqua" w:hAnsi="Book Antiqua"/>
          <w:lang w:eastAsia="zh-CN"/>
        </w:rPr>
        <w:t>Preoperative localization of a neuroendocrine tumor of the pancreas with EUS-guided fine needle tattooing.</w:t>
      </w:r>
      <w:proofErr w:type="gramEnd"/>
      <w:r w:rsidRPr="00E83433">
        <w:rPr>
          <w:rFonts w:ascii="Book Antiqua" w:hAnsi="Book Antiqua"/>
          <w:lang w:eastAsia="zh-CN"/>
        </w:rPr>
        <w:t> </w:t>
      </w:r>
      <w:proofErr w:type="spellStart"/>
      <w:r w:rsidRPr="00E83433">
        <w:rPr>
          <w:rFonts w:ascii="Book Antiqua" w:hAnsi="Book Antiqua"/>
          <w:i/>
          <w:iCs/>
          <w:lang w:eastAsia="zh-CN"/>
        </w:rPr>
        <w:t>Gastrointest</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Endosc</w:t>
      </w:r>
      <w:proofErr w:type="spellEnd"/>
      <w:r w:rsidRPr="00E83433">
        <w:rPr>
          <w:rFonts w:ascii="Book Antiqua" w:hAnsi="Book Antiqua"/>
          <w:lang w:eastAsia="zh-CN"/>
        </w:rPr>
        <w:t> 2002; </w:t>
      </w:r>
      <w:r w:rsidRPr="00E83433">
        <w:rPr>
          <w:rFonts w:ascii="Book Antiqua" w:hAnsi="Book Antiqua"/>
          <w:b/>
          <w:bCs/>
          <w:lang w:eastAsia="zh-CN"/>
        </w:rPr>
        <w:t>55</w:t>
      </w:r>
      <w:r w:rsidRPr="00E83433">
        <w:rPr>
          <w:rFonts w:ascii="Book Antiqua" w:hAnsi="Book Antiqua"/>
          <w:lang w:eastAsia="zh-CN"/>
        </w:rPr>
        <w:t>: 594-597 [PMID: 11923783 DOI: 10.1067/mge.2002.122580]</w:t>
      </w:r>
    </w:p>
    <w:p w14:paraId="4FA74FDC" w14:textId="20E38B27" w:rsidR="00E83433" w:rsidRPr="00E83433" w:rsidRDefault="00E83433" w:rsidP="00E83433">
      <w:pPr>
        <w:spacing w:line="360" w:lineRule="auto"/>
        <w:jc w:val="both"/>
        <w:rPr>
          <w:rFonts w:ascii="Book Antiqua" w:hAnsi="Book Antiqua"/>
          <w:lang w:eastAsia="zh-CN"/>
        </w:rPr>
      </w:pPr>
      <w:proofErr w:type="gramStart"/>
      <w:r w:rsidRPr="00E83433">
        <w:rPr>
          <w:rFonts w:ascii="Book Antiqua" w:hAnsi="Book Antiqua"/>
          <w:lang w:eastAsia="zh-CN"/>
        </w:rPr>
        <w:lastRenderedPageBreak/>
        <w:t>12 </w:t>
      </w:r>
      <w:r w:rsidRPr="00E83433">
        <w:rPr>
          <w:rFonts w:ascii="Book Antiqua" w:hAnsi="Book Antiqua"/>
          <w:b/>
          <w:bCs/>
          <w:lang w:eastAsia="zh-CN"/>
        </w:rPr>
        <w:t>Farrell JJ</w:t>
      </w:r>
      <w:r w:rsidRPr="00E83433">
        <w:rPr>
          <w:rFonts w:ascii="Book Antiqua" w:hAnsi="Book Antiqua"/>
          <w:lang w:eastAsia="zh-CN"/>
        </w:rPr>
        <w:t>, Sherrod A, Parekh D. EUS-guided fine-needle tattooing for preoperative localization of early pancreatic adenocarcinoma.</w:t>
      </w:r>
      <w:proofErr w:type="gramEnd"/>
      <w:r w:rsidRPr="00E83433">
        <w:rPr>
          <w:rFonts w:ascii="Book Antiqua" w:hAnsi="Book Antiqua"/>
          <w:lang w:eastAsia="zh-CN"/>
        </w:rPr>
        <w:t> </w:t>
      </w:r>
      <w:proofErr w:type="spellStart"/>
      <w:r w:rsidRPr="00E83433">
        <w:rPr>
          <w:rFonts w:ascii="Book Antiqua" w:hAnsi="Book Antiqua"/>
          <w:i/>
          <w:iCs/>
          <w:lang w:eastAsia="zh-CN"/>
        </w:rPr>
        <w:t>Gastrointest</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Endosc</w:t>
      </w:r>
      <w:proofErr w:type="spellEnd"/>
      <w:r w:rsidRPr="00E83433">
        <w:rPr>
          <w:rFonts w:ascii="Book Antiqua" w:hAnsi="Book Antiqua"/>
          <w:lang w:eastAsia="zh-CN"/>
        </w:rPr>
        <w:t> 2009; </w:t>
      </w:r>
      <w:r w:rsidRPr="00E83433">
        <w:rPr>
          <w:rFonts w:ascii="Book Antiqua" w:hAnsi="Book Antiqua"/>
          <w:b/>
          <w:bCs/>
          <w:lang w:eastAsia="zh-CN"/>
        </w:rPr>
        <w:t>69</w:t>
      </w:r>
      <w:r w:rsidRPr="00E83433">
        <w:rPr>
          <w:rFonts w:ascii="Book Antiqua" w:hAnsi="Book Antiqua"/>
          <w:lang w:eastAsia="zh-CN"/>
        </w:rPr>
        <w:t>: 176-177 [PMID: 18599051 DOI: 10.1016/j.gie.2008.03.1069]</w:t>
      </w:r>
    </w:p>
    <w:p w14:paraId="60AF8788"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13 </w:t>
      </w:r>
      <w:proofErr w:type="spellStart"/>
      <w:r w:rsidRPr="00E83433">
        <w:rPr>
          <w:rFonts w:ascii="Book Antiqua" w:hAnsi="Book Antiqua"/>
          <w:b/>
          <w:bCs/>
          <w:lang w:eastAsia="zh-CN"/>
        </w:rPr>
        <w:t>Galbut</w:t>
      </w:r>
      <w:proofErr w:type="spellEnd"/>
      <w:r w:rsidRPr="00E83433">
        <w:rPr>
          <w:rFonts w:ascii="Book Antiqua" w:hAnsi="Book Antiqua"/>
          <w:b/>
          <w:bCs/>
          <w:lang w:eastAsia="zh-CN"/>
        </w:rPr>
        <w:t xml:space="preserve"> DL</w:t>
      </w:r>
      <w:r w:rsidRPr="00E83433">
        <w:rPr>
          <w:rFonts w:ascii="Book Antiqua" w:hAnsi="Book Antiqua"/>
          <w:lang w:eastAsia="zh-CN"/>
        </w:rPr>
        <w:t xml:space="preserve">, Markowitz AM. </w:t>
      </w:r>
      <w:proofErr w:type="spellStart"/>
      <w:r w:rsidRPr="00E83433">
        <w:rPr>
          <w:rFonts w:ascii="Book Antiqua" w:hAnsi="Book Antiqua"/>
          <w:lang w:eastAsia="zh-CN"/>
        </w:rPr>
        <w:t>Insulinoma</w:t>
      </w:r>
      <w:proofErr w:type="spellEnd"/>
      <w:r w:rsidRPr="00E83433">
        <w:rPr>
          <w:rFonts w:ascii="Book Antiqua" w:hAnsi="Book Antiqua"/>
          <w:lang w:eastAsia="zh-CN"/>
        </w:rPr>
        <w:t>: diagnosis, surgical management and long-term follow-up. Review of 41 cases. </w:t>
      </w:r>
      <w:r w:rsidRPr="00E83433">
        <w:rPr>
          <w:rFonts w:ascii="Book Antiqua" w:hAnsi="Book Antiqua"/>
          <w:i/>
          <w:iCs/>
          <w:lang w:eastAsia="zh-CN"/>
        </w:rPr>
        <w:t xml:space="preserve">Am J </w:t>
      </w:r>
      <w:proofErr w:type="spellStart"/>
      <w:r w:rsidRPr="00E83433">
        <w:rPr>
          <w:rFonts w:ascii="Book Antiqua" w:hAnsi="Book Antiqua"/>
          <w:i/>
          <w:iCs/>
          <w:lang w:eastAsia="zh-CN"/>
        </w:rPr>
        <w:t>Surg</w:t>
      </w:r>
      <w:proofErr w:type="spellEnd"/>
      <w:r w:rsidRPr="00E83433">
        <w:rPr>
          <w:rFonts w:ascii="Book Antiqua" w:hAnsi="Book Antiqua"/>
          <w:lang w:eastAsia="zh-CN"/>
        </w:rPr>
        <w:t> 1980; </w:t>
      </w:r>
      <w:r w:rsidRPr="00E83433">
        <w:rPr>
          <w:rFonts w:ascii="Book Antiqua" w:hAnsi="Book Antiqua"/>
          <w:b/>
          <w:bCs/>
          <w:lang w:eastAsia="zh-CN"/>
        </w:rPr>
        <w:t>139</w:t>
      </w:r>
      <w:r w:rsidRPr="00E83433">
        <w:rPr>
          <w:rFonts w:ascii="Book Antiqua" w:hAnsi="Book Antiqua"/>
          <w:lang w:eastAsia="zh-CN"/>
        </w:rPr>
        <w:t>: 682-690 [PMID: 6258453 DOI: 10.1016/0002-9610(80)90363-3]</w:t>
      </w:r>
    </w:p>
    <w:p w14:paraId="48EF59BA"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14 </w:t>
      </w:r>
      <w:r w:rsidRPr="00E83433">
        <w:rPr>
          <w:rFonts w:ascii="Book Antiqua" w:hAnsi="Book Antiqua"/>
          <w:b/>
          <w:bCs/>
          <w:lang w:eastAsia="zh-CN"/>
        </w:rPr>
        <w:t>Al-Haddad M</w:t>
      </w:r>
      <w:r w:rsidRPr="00E83433">
        <w:rPr>
          <w:rFonts w:ascii="Book Antiqua" w:hAnsi="Book Antiqua"/>
          <w:lang w:eastAsia="zh-CN"/>
        </w:rPr>
        <w:t xml:space="preserve">, Wallace MB, Woodward TA, Gross SA, </w:t>
      </w:r>
      <w:proofErr w:type="spellStart"/>
      <w:r w:rsidRPr="00E83433">
        <w:rPr>
          <w:rFonts w:ascii="Book Antiqua" w:hAnsi="Book Antiqua"/>
          <w:lang w:eastAsia="zh-CN"/>
        </w:rPr>
        <w:t>Hodgens</w:t>
      </w:r>
      <w:proofErr w:type="spellEnd"/>
      <w:r w:rsidRPr="00E83433">
        <w:rPr>
          <w:rFonts w:ascii="Book Antiqua" w:hAnsi="Book Antiqua"/>
          <w:lang w:eastAsia="zh-CN"/>
        </w:rPr>
        <w:t xml:space="preserve"> CM, </w:t>
      </w:r>
      <w:proofErr w:type="spellStart"/>
      <w:r w:rsidRPr="00E83433">
        <w:rPr>
          <w:rFonts w:ascii="Book Antiqua" w:hAnsi="Book Antiqua"/>
          <w:lang w:eastAsia="zh-CN"/>
        </w:rPr>
        <w:t>Toton</w:t>
      </w:r>
      <w:proofErr w:type="spellEnd"/>
      <w:r w:rsidRPr="00E83433">
        <w:rPr>
          <w:rFonts w:ascii="Book Antiqua" w:hAnsi="Book Antiqua"/>
          <w:lang w:eastAsia="zh-CN"/>
        </w:rPr>
        <w:t xml:space="preserve"> RD, </w:t>
      </w:r>
      <w:proofErr w:type="spellStart"/>
      <w:r w:rsidRPr="00E83433">
        <w:rPr>
          <w:rFonts w:ascii="Book Antiqua" w:hAnsi="Book Antiqua"/>
          <w:lang w:eastAsia="zh-CN"/>
        </w:rPr>
        <w:t>Raimondo</w:t>
      </w:r>
      <w:proofErr w:type="spellEnd"/>
      <w:r w:rsidRPr="00E83433">
        <w:rPr>
          <w:rFonts w:ascii="Book Antiqua" w:hAnsi="Book Antiqua"/>
          <w:lang w:eastAsia="zh-CN"/>
        </w:rPr>
        <w:t xml:space="preserve"> M. The safety of fine-needle aspiration guided by endoscopic ultrasound: a prospective study. </w:t>
      </w:r>
      <w:r w:rsidRPr="00E83433">
        <w:rPr>
          <w:rFonts w:ascii="Book Antiqua" w:hAnsi="Book Antiqua"/>
          <w:i/>
          <w:iCs/>
          <w:lang w:eastAsia="zh-CN"/>
        </w:rPr>
        <w:t>Endoscopy</w:t>
      </w:r>
      <w:r w:rsidRPr="00E83433">
        <w:rPr>
          <w:rFonts w:ascii="Book Antiqua" w:hAnsi="Book Antiqua"/>
          <w:lang w:eastAsia="zh-CN"/>
        </w:rPr>
        <w:t> 2008; </w:t>
      </w:r>
      <w:r w:rsidRPr="00E83433">
        <w:rPr>
          <w:rFonts w:ascii="Book Antiqua" w:hAnsi="Book Antiqua"/>
          <w:b/>
          <w:bCs/>
          <w:lang w:eastAsia="zh-CN"/>
        </w:rPr>
        <w:t>40</w:t>
      </w:r>
      <w:r w:rsidRPr="00E83433">
        <w:rPr>
          <w:rFonts w:ascii="Book Antiqua" w:hAnsi="Book Antiqua"/>
          <w:lang w:eastAsia="zh-CN"/>
        </w:rPr>
        <w:t>: 204-208 [PMID: 18058615 DOI: 10.1055/s-2007-995336]</w:t>
      </w:r>
    </w:p>
    <w:p w14:paraId="21520EF0" w14:textId="77777777" w:rsidR="00E83433" w:rsidRPr="00E83433" w:rsidRDefault="00E83433" w:rsidP="00E83433">
      <w:pPr>
        <w:spacing w:line="360" w:lineRule="auto"/>
        <w:jc w:val="both"/>
        <w:rPr>
          <w:rFonts w:ascii="Book Antiqua" w:hAnsi="Book Antiqua"/>
          <w:lang w:eastAsia="zh-CN"/>
        </w:rPr>
      </w:pPr>
      <w:r w:rsidRPr="00E83433">
        <w:rPr>
          <w:rFonts w:ascii="Book Antiqua" w:hAnsi="Book Antiqua"/>
          <w:lang w:eastAsia="zh-CN"/>
        </w:rPr>
        <w:t>15 </w:t>
      </w:r>
      <w:r w:rsidRPr="00E83433">
        <w:rPr>
          <w:rFonts w:ascii="Book Antiqua" w:hAnsi="Book Antiqua"/>
          <w:b/>
          <w:bCs/>
          <w:lang w:eastAsia="zh-CN"/>
        </w:rPr>
        <w:t>Fisher L</w:t>
      </w:r>
      <w:r w:rsidRPr="00E83433">
        <w:rPr>
          <w:rFonts w:ascii="Book Antiqua" w:hAnsi="Book Antiqua"/>
          <w:lang w:eastAsia="zh-CN"/>
        </w:rPr>
        <w:t xml:space="preserve">, </w:t>
      </w:r>
      <w:proofErr w:type="spellStart"/>
      <w:r w:rsidRPr="00E83433">
        <w:rPr>
          <w:rFonts w:ascii="Book Antiqua" w:hAnsi="Book Antiqua"/>
          <w:lang w:eastAsia="zh-CN"/>
        </w:rPr>
        <w:t>Segarajasingam</w:t>
      </w:r>
      <w:proofErr w:type="spellEnd"/>
      <w:r w:rsidRPr="00E83433">
        <w:rPr>
          <w:rFonts w:ascii="Book Antiqua" w:hAnsi="Book Antiqua"/>
          <w:lang w:eastAsia="zh-CN"/>
        </w:rPr>
        <w:t xml:space="preserve"> DS, Stewart C, </w:t>
      </w:r>
      <w:proofErr w:type="spellStart"/>
      <w:r w:rsidRPr="00E83433">
        <w:rPr>
          <w:rFonts w:ascii="Book Antiqua" w:hAnsi="Book Antiqua"/>
          <w:lang w:eastAsia="zh-CN"/>
        </w:rPr>
        <w:t>Deboer</w:t>
      </w:r>
      <w:proofErr w:type="spellEnd"/>
      <w:r w:rsidRPr="00E83433">
        <w:rPr>
          <w:rFonts w:ascii="Book Antiqua" w:hAnsi="Book Antiqua"/>
          <w:lang w:eastAsia="zh-CN"/>
        </w:rPr>
        <w:t xml:space="preserve"> WB, </w:t>
      </w:r>
      <w:proofErr w:type="spellStart"/>
      <w:r w:rsidRPr="00E83433">
        <w:rPr>
          <w:rFonts w:ascii="Book Antiqua" w:hAnsi="Book Antiqua"/>
          <w:lang w:eastAsia="zh-CN"/>
        </w:rPr>
        <w:t>Yusoff</w:t>
      </w:r>
      <w:proofErr w:type="spellEnd"/>
      <w:r w:rsidRPr="00E83433">
        <w:rPr>
          <w:rFonts w:ascii="Book Antiqua" w:hAnsi="Book Antiqua"/>
          <w:lang w:eastAsia="zh-CN"/>
        </w:rPr>
        <w:t xml:space="preserve"> IF. Endoscopic ultrasound guided fine needle aspiration of solid pancreatic lesions: Performance and outcomes. </w:t>
      </w:r>
      <w:r w:rsidRPr="00E83433">
        <w:rPr>
          <w:rFonts w:ascii="Book Antiqua" w:hAnsi="Book Antiqua"/>
          <w:i/>
          <w:iCs/>
          <w:lang w:eastAsia="zh-CN"/>
        </w:rPr>
        <w:t xml:space="preserve">J </w:t>
      </w:r>
      <w:proofErr w:type="spellStart"/>
      <w:r w:rsidRPr="00E83433">
        <w:rPr>
          <w:rFonts w:ascii="Book Antiqua" w:hAnsi="Book Antiqua"/>
          <w:i/>
          <w:iCs/>
          <w:lang w:eastAsia="zh-CN"/>
        </w:rPr>
        <w:t>Gastroenterol</w:t>
      </w:r>
      <w:proofErr w:type="spellEnd"/>
      <w:r w:rsidRPr="00E83433">
        <w:rPr>
          <w:rFonts w:ascii="Book Antiqua" w:hAnsi="Book Antiqua"/>
          <w:i/>
          <w:iCs/>
          <w:lang w:eastAsia="zh-CN"/>
        </w:rPr>
        <w:t xml:space="preserve"> </w:t>
      </w:r>
      <w:proofErr w:type="spellStart"/>
      <w:r w:rsidRPr="00E83433">
        <w:rPr>
          <w:rFonts w:ascii="Book Antiqua" w:hAnsi="Book Antiqua"/>
          <w:i/>
          <w:iCs/>
          <w:lang w:eastAsia="zh-CN"/>
        </w:rPr>
        <w:t>Hepatol</w:t>
      </w:r>
      <w:proofErr w:type="spellEnd"/>
      <w:r w:rsidRPr="00E83433">
        <w:rPr>
          <w:rFonts w:ascii="Book Antiqua" w:hAnsi="Book Antiqua"/>
          <w:lang w:eastAsia="zh-CN"/>
        </w:rPr>
        <w:t> 2009; </w:t>
      </w:r>
      <w:r w:rsidRPr="00E83433">
        <w:rPr>
          <w:rFonts w:ascii="Book Antiqua" w:hAnsi="Book Antiqua"/>
          <w:b/>
          <w:bCs/>
          <w:lang w:eastAsia="zh-CN"/>
        </w:rPr>
        <w:t>24</w:t>
      </w:r>
      <w:r w:rsidRPr="00E83433">
        <w:rPr>
          <w:rFonts w:ascii="Book Antiqua" w:hAnsi="Book Antiqua"/>
          <w:lang w:eastAsia="zh-CN"/>
        </w:rPr>
        <w:t>: 90-96 [PMID: 19196396 DOI: 10.1111/j.1440-1746.2008.05569.x]</w:t>
      </w:r>
    </w:p>
    <w:p w14:paraId="3F52F0BA" w14:textId="77777777" w:rsidR="00366356" w:rsidRPr="00E83433" w:rsidRDefault="00366356" w:rsidP="00E83433">
      <w:pPr>
        <w:spacing w:line="360" w:lineRule="auto"/>
        <w:jc w:val="right"/>
        <w:rPr>
          <w:rFonts w:ascii="Book Antiqua" w:hAnsi="Book Antiqua"/>
          <w:b/>
          <w:lang w:eastAsia="zh-CN"/>
        </w:rPr>
      </w:pPr>
    </w:p>
    <w:p w14:paraId="19DDBCFF" w14:textId="489EE598" w:rsidR="00366356" w:rsidRPr="00E83433" w:rsidRDefault="00366356" w:rsidP="00E83433">
      <w:pPr>
        <w:pStyle w:val="PlainText"/>
        <w:spacing w:line="360" w:lineRule="auto"/>
        <w:jc w:val="right"/>
        <w:rPr>
          <w:rFonts w:ascii="Book Antiqua" w:hAnsi="Book Antiqua" w:cs="Times New Roman"/>
          <w:b/>
          <w:sz w:val="24"/>
          <w:szCs w:val="24"/>
        </w:rPr>
      </w:pPr>
      <w:r w:rsidRPr="00E83433">
        <w:rPr>
          <w:rFonts w:ascii="Book Antiqua" w:hAnsi="Book Antiqua" w:cs="Times New Roman"/>
          <w:b/>
          <w:sz w:val="24"/>
          <w:szCs w:val="24"/>
        </w:rPr>
        <w:t xml:space="preserve">P-Reviewer: </w:t>
      </w:r>
      <w:proofErr w:type="spellStart"/>
      <w:r w:rsidRPr="00E83433">
        <w:rPr>
          <w:rFonts w:ascii="Book Antiqua" w:hAnsi="Book Antiqua" w:cs="Times New Roman"/>
          <w:color w:val="000000"/>
          <w:sz w:val="24"/>
          <w:szCs w:val="24"/>
        </w:rPr>
        <w:t>Akyuz</w:t>
      </w:r>
      <w:proofErr w:type="spellEnd"/>
      <w:r w:rsidRPr="00E83433">
        <w:rPr>
          <w:rFonts w:ascii="Book Antiqua" w:hAnsi="Book Antiqua" w:cs="Times New Roman"/>
          <w:color w:val="000000"/>
          <w:sz w:val="24"/>
          <w:szCs w:val="24"/>
        </w:rPr>
        <w:t xml:space="preserve"> F, </w:t>
      </w:r>
      <w:proofErr w:type="spellStart"/>
      <w:r w:rsidRPr="00E83433">
        <w:rPr>
          <w:rFonts w:ascii="Book Antiqua" w:hAnsi="Book Antiqua" w:cs="Times New Roman"/>
          <w:color w:val="000000"/>
          <w:sz w:val="24"/>
          <w:szCs w:val="24"/>
        </w:rPr>
        <w:t>Appetecchia</w:t>
      </w:r>
      <w:proofErr w:type="spellEnd"/>
      <w:r w:rsidRPr="00E83433">
        <w:rPr>
          <w:rFonts w:ascii="Book Antiqua" w:hAnsi="Book Antiqua" w:cs="Times New Roman"/>
          <w:color w:val="000000"/>
          <w:sz w:val="24"/>
          <w:szCs w:val="24"/>
        </w:rPr>
        <w:t xml:space="preserve"> M, </w:t>
      </w:r>
      <w:proofErr w:type="spellStart"/>
      <w:r w:rsidRPr="00E83433">
        <w:rPr>
          <w:rFonts w:ascii="Book Antiqua" w:hAnsi="Book Antiqua" w:cs="Times New Roman"/>
          <w:color w:val="000000"/>
          <w:sz w:val="24"/>
          <w:szCs w:val="24"/>
        </w:rPr>
        <w:t>Bloomston</w:t>
      </w:r>
      <w:proofErr w:type="spellEnd"/>
      <w:r w:rsidRPr="00E83433">
        <w:rPr>
          <w:rFonts w:ascii="Book Antiqua" w:hAnsi="Book Antiqua" w:cs="Times New Roman"/>
          <w:color w:val="000000"/>
          <w:sz w:val="24"/>
          <w:szCs w:val="24"/>
        </w:rPr>
        <w:t xml:space="preserve"> M, </w:t>
      </w:r>
      <w:proofErr w:type="spellStart"/>
      <w:proofErr w:type="gramStart"/>
      <w:r w:rsidRPr="00E83433">
        <w:rPr>
          <w:rFonts w:ascii="Book Antiqua" w:hAnsi="Book Antiqua" w:cs="Times New Roman"/>
          <w:color w:val="000000"/>
          <w:sz w:val="24"/>
          <w:szCs w:val="24"/>
        </w:rPr>
        <w:t>Tonelli</w:t>
      </w:r>
      <w:proofErr w:type="spellEnd"/>
      <w:proofErr w:type="gramEnd"/>
      <w:r w:rsidRPr="00E83433">
        <w:rPr>
          <w:rFonts w:ascii="Book Antiqua" w:hAnsi="Book Antiqua" w:cs="Times New Roman"/>
          <w:color w:val="000000"/>
          <w:sz w:val="24"/>
          <w:szCs w:val="24"/>
        </w:rPr>
        <w:t xml:space="preserve"> F </w:t>
      </w:r>
      <w:r w:rsidRPr="00E83433">
        <w:rPr>
          <w:rFonts w:ascii="Book Antiqua" w:hAnsi="Book Antiqua" w:cs="Times New Roman"/>
          <w:b/>
          <w:sz w:val="24"/>
          <w:szCs w:val="24"/>
        </w:rPr>
        <w:t xml:space="preserve">S-Editor: </w:t>
      </w:r>
      <w:proofErr w:type="spellStart"/>
      <w:r w:rsidRPr="00E83433">
        <w:rPr>
          <w:rFonts w:ascii="Book Antiqua" w:hAnsi="Book Antiqua" w:cs="Times New Roman"/>
          <w:sz w:val="24"/>
          <w:szCs w:val="24"/>
        </w:rPr>
        <w:t>Ji</w:t>
      </w:r>
      <w:proofErr w:type="spellEnd"/>
      <w:r w:rsidRPr="00E83433">
        <w:rPr>
          <w:rFonts w:ascii="Book Antiqua" w:hAnsi="Book Antiqua" w:cs="Times New Roman"/>
          <w:sz w:val="24"/>
          <w:szCs w:val="24"/>
        </w:rPr>
        <w:t xml:space="preserve"> FF</w:t>
      </w:r>
      <w:r w:rsidRPr="00E83433">
        <w:rPr>
          <w:rFonts w:ascii="Book Antiqua" w:hAnsi="Book Antiqua" w:cs="Times New Roman"/>
          <w:b/>
          <w:sz w:val="24"/>
          <w:szCs w:val="24"/>
        </w:rPr>
        <w:t xml:space="preserve"> L-Editor: E-Editor:</w:t>
      </w:r>
    </w:p>
    <w:p w14:paraId="6BE9DD58" w14:textId="77777777" w:rsidR="00366356" w:rsidRPr="00366356" w:rsidRDefault="00366356" w:rsidP="00AD416F">
      <w:pPr>
        <w:spacing w:line="360" w:lineRule="auto"/>
        <w:jc w:val="both"/>
        <w:rPr>
          <w:rFonts w:ascii="Book Antiqua" w:hAnsi="Book Antiqua"/>
          <w:b/>
          <w:lang w:eastAsia="zh-CN"/>
        </w:rPr>
      </w:pPr>
    </w:p>
    <w:p w14:paraId="55B3E265" w14:textId="584AA0CC" w:rsidR="00E65DD8" w:rsidRPr="00AD416F" w:rsidRDefault="00E65DD8" w:rsidP="00AD416F">
      <w:pPr>
        <w:spacing w:line="360" w:lineRule="auto"/>
        <w:jc w:val="both"/>
        <w:rPr>
          <w:rFonts w:ascii="Book Antiqua" w:hAnsi="Book Antiqua"/>
          <w:b/>
        </w:rPr>
      </w:pPr>
    </w:p>
    <w:p w14:paraId="71011C4C" w14:textId="77777777" w:rsidR="00E65DD8" w:rsidRPr="00AD416F" w:rsidRDefault="00E65DD8" w:rsidP="00AD416F">
      <w:pPr>
        <w:spacing w:line="360" w:lineRule="auto"/>
        <w:jc w:val="both"/>
        <w:rPr>
          <w:rFonts w:ascii="Book Antiqua" w:hAnsi="Book Antiqua"/>
          <w:b/>
        </w:rPr>
      </w:pPr>
    </w:p>
    <w:p w14:paraId="52A7871F" w14:textId="77777777" w:rsidR="00E65DD8" w:rsidRPr="00AD416F" w:rsidRDefault="00E65DD8" w:rsidP="00AD416F">
      <w:pPr>
        <w:spacing w:line="360" w:lineRule="auto"/>
        <w:jc w:val="both"/>
        <w:rPr>
          <w:rFonts w:ascii="Book Antiqua" w:hAnsi="Book Antiqua"/>
          <w:b/>
        </w:rPr>
      </w:pPr>
    </w:p>
    <w:p w14:paraId="7FF77F4F" w14:textId="77777777" w:rsidR="00E65DD8" w:rsidRPr="00AD416F" w:rsidRDefault="00E65DD8" w:rsidP="00AD416F">
      <w:pPr>
        <w:spacing w:line="360" w:lineRule="auto"/>
        <w:jc w:val="both"/>
        <w:rPr>
          <w:rFonts w:ascii="Book Antiqua" w:hAnsi="Book Antiqua"/>
          <w:b/>
        </w:rPr>
      </w:pPr>
    </w:p>
    <w:p w14:paraId="13EF9D2F" w14:textId="77777777" w:rsidR="00581D24" w:rsidRPr="00AD416F" w:rsidRDefault="00581D24" w:rsidP="00AD416F">
      <w:pPr>
        <w:spacing w:line="360" w:lineRule="auto"/>
        <w:jc w:val="both"/>
        <w:rPr>
          <w:rFonts w:ascii="Book Antiqua" w:hAnsi="Book Antiqua"/>
          <w:bCs/>
        </w:rPr>
      </w:pPr>
    </w:p>
    <w:p w14:paraId="6A6DE0A6" w14:textId="77777777" w:rsidR="00581D24" w:rsidRPr="00AD416F" w:rsidRDefault="00581D24" w:rsidP="00AD416F">
      <w:pPr>
        <w:spacing w:line="360" w:lineRule="auto"/>
        <w:jc w:val="both"/>
        <w:rPr>
          <w:rFonts w:ascii="Book Antiqua" w:hAnsi="Book Antiqua"/>
          <w:bCs/>
        </w:rPr>
      </w:pPr>
    </w:p>
    <w:p w14:paraId="14503293" w14:textId="77777777" w:rsidR="00581D24" w:rsidRPr="00AD416F" w:rsidRDefault="00581D24" w:rsidP="00AD416F">
      <w:pPr>
        <w:spacing w:line="360" w:lineRule="auto"/>
        <w:jc w:val="both"/>
        <w:rPr>
          <w:rFonts w:ascii="Book Antiqua" w:hAnsi="Book Antiqua"/>
          <w:bCs/>
        </w:rPr>
      </w:pPr>
    </w:p>
    <w:p w14:paraId="63B0E4F3" w14:textId="77777777" w:rsidR="00581D24" w:rsidRPr="00AD416F" w:rsidRDefault="00581D24" w:rsidP="00AD416F">
      <w:pPr>
        <w:spacing w:line="360" w:lineRule="auto"/>
        <w:jc w:val="both"/>
        <w:rPr>
          <w:rFonts w:ascii="Book Antiqua" w:hAnsi="Book Antiqua"/>
          <w:bCs/>
        </w:rPr>
      </w:pPr>
    </w:p>
    <w:p w14:paraId="1EAA7B04" w14:textId="77777777" w:rsidR="00581D24" w:rsidRPr="00AD416F" w:rsidRDefault="00581D24" w:rsidP="00AD416F">
      <w:pPr>
        <w:spacing w:line="360" w:lineRule="auto"/>
        <w:jc w:val="both"/>
        <w:rPr>
          <w:rFonts w:ascii="Book Antiqua" w:hAnsi="Book Antiqua"/>
          <w:bCs/>
          <w:lang w:eastAsia="zh-CN"/>
        </w:rPr>
      </w:pPr>
    </w:p>
    <w:p w14:paraId="6FDDC6DE" w14:textId="4C9CE124" w:rsidR="00CD227E" w:rsidRDefault="00975EF1" w:rsidP="00AD416F">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A2A01C6" wp14:editId="5D52CD5A">
            <wp:extent cx="4537710" cy="3056890"/>
            <wp:effectExtent l="0" t="0" r="0" b="0"/>
            <wp:docPr id="1" name="图片 1" descr="E:\jifangfang\送修稿\2014-7-30\12122\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7-30\12122\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710" cy="3056890"/>
                    </a:xfrm>
                    <a:prstGeom prst="rect">
                      <a:avLst/>
                    </a:prstGeom>
                    <a:noFill/>
                    <a:ln>
                      <a:noFill/>
                    </a:ln>
                  </pic:spPr>
                </pic:pic>
              </a:graphicData>
            </a:graphic>
          </wp:inline>
        </w:drawing>
      </w:r>
    </w:p>
    <w:p w14:paraId="61FC8044" w14:textId="12DACE9D" w:rsidR="008D4B5C" w:rsidRPr="00CD227E" w:rsidRDefault="00366356" w:rsidP="00AD416F">
      <w:pPr>
        <w:spacing w:line="360" w:lineRule="auto"/>
        <w:jc w:val="both"/>
        <w:rPr>
          <w:rFonts w:ascii="Book Antiqua" w:hAnsi="Book Antiqua"/>
          <w:bCs/>
        </w:rPr>
      </w:pPr>
      <w:r w:rsidRPr="00366356">
        <w:rPr>
          <w:rFonts w:ascii="Book Antiqua" w:hAnsi="Book Antiqua"/>
          <w:b/>
        </w:rPr>
        <w:t>Figure 1</w:t>
      </w:r>
      <w:r w:rsidR="008D4B5C" w:rsidRPr="00366356">
        <w:rPr>
          <w:rFonts w:ascii="Book Antiqua" w:hAnsi="Book Antiqua"/>
          <w:b/>
          <w:bCs/>
        </w:rPr>
        <w:t xml:space="preserve"> </w:t>
      </w:r>
      <w:r w:rsidR="008C000B" w:rsidRPr="00366356">
        <w:rPr>
          <w:rFonts w:ascii="Book Antiqua" w:hAnsi="Book Antiqua"/>
          <w:b/>
          <w:bCs/>
        </w:rPr>
        <w:t xml:space="preserve">Computer tomographic of the abdomen and pelvis with pancreas protocol showed </w:t>
      </w:r>
      <w:r w:rsidR="008D4B5C" w:rsidRPr="00366356">
        <w:rPr>
          <w:rFonts w:ascii="Book Antiqua" w:hAnsi="Book Antiqua"/>
          <w:b/>
          <w:bCs/>
        </w:rPr>
        <w:t xml:space="preserve">a 1.7 </w:t>
      </w:r>
      <w:r w:rsidRPr="00366356">
        <w:rPr>
          <w:rFonts w:ascii="Book Antiqua" w:hAnsi="Book Antiqua"/>
          <w:b/>
          <w:bCs/>
        </w:rPr>
        <w:t>cm</w:t>
      </w:r>
      <w:r w:rsidRPr="00366356">
        <w:rPr>
          <w:rFonts w:ascii="Book Antiqua" w:hAnsi="Book Antiqua" w:hint="eastAsia"/>
          <w:b/>
          <w:bCs/>
          <w:lang w:eastAsia="zh-CN"/>
        </w:rPr>
        <w:t xml:space="preserve"> </w:t>
      </w:r>
      <w:r w:rsidRPr="00366356">
        <w:rPr>
          <w:rFonts w:ascii="Book Antiqua" w:hAnsi="Book Antiqua"/>
          <w:b/>
          <w:color w:val="000000"/>
        </w:rPr>
        <w:t>×</w:t>
      </w:r>
      <w:r w:rsidR="008D4B5C" w:rsidRPr="00366356">
        <w:rPr>
          <w:rFonts w:ascii="Book Antiqua" w:hAnsi="Book Antiqua"/>
          <w:b/>
          <w:bCs/>
        </w:rPr>
        <w:t xml:space="preserve"> 1.2 </w:t>
      </w:r>
      <w:r w:rsidRPr="00366356">
        <w:rPr>
          <w:rFonts w:ascii="Book Antiqua" w:hAnsi="Book Antiqua"/>
          <w:b/>
          <w:bCs/>
        </w:rPr>
        <w:t>cm</w:t>
      </w:r>
      <w:r w:rsidRPr="00366356">
        <w:rPr>
          <w:rFonts w:ascii="Book Antiqua" w:hAnsi="Book Antiqua" w:hint="eastAsia"/>
          <w:b/>
          <w:bCs/>
          <w:lang w:eastAsia="zh-CN"/>
        </w:rPr>
        <w:t xml:space="preserve"> </w:t>
      </w:r>
      <w:r w:rsidRPr="00366356">
        <w:rPr>
          <w:rFonts w:ascii="Book Antiqua" w:hAnsi="Book Antiqua"/>
          <w:b/>
          <w:color w:val="000000"/>
        </w:rPr>
        <w:t>×</w:t>
      </w:r>
      <w:r w:rsidR="008D4B5C" w:rsidRPr="00366356">
        <w:rPr>
          <w:rFonts w:ascii="Book Antiqua" w:hAnsi="Book Antiqua"/>
          <w:b/>
          <w:bCs/>
        </w:rPr>
        <w:t xml:space="preserve"> 1.6 cm solid mass in the superior and right lateral</w:t>
      </w:r>
      <w:r w:rsidRPr="00366356">
        <w:rPr>
          <w:rFonts w:ascii="Book Antiqua" w:hAnsi="Book Antiqua" w:hint="eastAsia"/>
          <w:b/>
          <w:bCs/>
          <w:lang w:eastAsia="zh-CN"/>
        </w:rPr>
        <w:t xml:space="preserve"> </w:t>
      </w:r>
      <w:r w:rsidR="008D4B5C" w:rsidRPr="00366356">
        <w:rPr>
          <w:rFonts w:ascii="Book Antiqua" w:hAnsi="Book Antiqua"/>
          <w:b/>
          <w:bCs/>
        </w:rPr>
        <w:t>margin of the head pancreas.</w:t>
      </w:r>
      <w:r w:rsidR="008D4B5C" w:rsidRPr="00CD227E">
        <w:rPr>
          <w:rFonts w:ascii="Book Antiqua" w:hAnsi="Book Antiqua"/>
          <w:bCs/>
        </w:rPr>
        <w:t xml:space="preserve"> The mass </w:t>
      </w:r>
      <w:r w:rsidR="004947EB" w:rsidRPr="00CD227E">
        <w:rPr>
          <w:rFonts w:ascii="Book Antiqua" w:hAnsi="Book Antiqua"/>
          <w:bCs/>
        </w:rPr>
        <w:t>was</w:t>
      </w:r>
      <w:r w:rsidR="008D4B5C" w:rsidRPr="00CD227E">
        <w:rPr>
          <w:rFonts w:ascii="Book Antiqua" w:hAnsi="Book Antiqua"/>
          <w:bCs/>
        </w:rPr>
        <w:t xml:space="preserve"> hyperde</w:t>
      </w:r>
      <w:r w:rsidRPr="00CD227E">
        <w:rPr>
          <w:rFonts w:ascii="Book Antiqua" w:hAnsi="Book Antiqua"/>
          <w:bCs/>
        </w:rPr>
        <w:t>nse to the pancreas on early</w:t>
      </w:r>
      <w:r w:rsidRPr="00CD227E">
        <w:rPr>
          <w:rFonts w:ascii="Book Antiqua" w:hAnsi="Book Antiqua" w:hint="eastAsia"/>
          <w:bCs/>
          <w:lang w:eastAsia="zh-CN"/>
        </w:rPr>
        <w:t xml:space="preserve"> </w:t>
      </w:r>
      <w:r w:rsidR="008D4B5C" w:rsidRPr="00CD227E">
        <w:rPr>
          <w:rFonts w:ascii="Book Antiqua" w:hAnsi="Book Antiqua"/>
          <w:bCs/>
        </w:rPr>
        <w:t>ar</w:t>
      </w:r>
      <w:r w:rsidR="00FC33AD" w:rsidRPr="00CD227E">
        <w:rPr>
          <w:rFonts w:ascii="Book Antiqua" w:hAnsi="Book Antiqua"/>
          <w:bCs/>
        </w:rPr>
        <w:t>terial phase imaging and became</w:t>
      </w:r>
      <w:r w:rsidR="008D4B5C" w:rsidRPr="00CD227E">
        <w:rPr>
          <w:rFonts w:ascii="Book Antiqua" w:hAnsi="Book Antiqua"/>
          <w:bCs/>
        </w:rPr>
        <w:t xml:space="preserve"> isodense </w:t>
      </w:r>
      <w:r w:rsidRPr="00CD227E">
        <w:rPr>
          <w:rFonts w:ascii="Book Antiqua" w:hAnsi="Book Antiqua"/>
          <w:bCs/>
        </w:rPr>
        <w:t xml:space="preserve">with washout on more delayed </w:t>
      </w:r>
      <w:r w:rsidR="008D4B5C" w:rsidRPr="00CD227E">
        <w:rPr>
          <w:rFonts w:ascii="Book Antiqua" w:hAnsi="Book Antiqua"/>
          <w:bCs/>
        </w:rPr>
        <w:t>phase images.</w:t>
      </w:r>
    </w:p>
    <w:p w14:paraId="788E2BAF" w14:textId="0B8C2629" w:rsidR="00E65DD8" w:rsidRPr="00AD416F" w:rsidRDefault="00975EF1" w:rsidP="00AD416F">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671F9042" wp14:editId="25716DC0">
            <wp:extent cx="4537710" cy="3056890"/>
            <wp:effectExtent l="0" t="0" r="0" b="0"/>
            <wp:docPr id="2" name="图片 2" descr="E:\jifangfang\送修稿\2014-7-30\12122\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7-30\12122\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7710" cy="3056890"/>
                    </a:xfrm>
                    <a:prstGeom prst="rect">
                      <a:avLst/>
                    </a:prstGeom>
                    <a:noFill/>
                    <a:ln>
                      <a:noFill/>
                    </a:ln>
                  </pic:spPr>
                </pic:pic>
              </a:graphicData>
            </a:graphic>
          </wp:inline>
        </w:drawing>
      </w:r>
    </w:p>
    <w:p w14:paraId="1717BFAF" w14:textId="704EEE97" w:rsidR="008D4B5C" w:rsidRPr="00CD227E" w:rsidRDefault="00366356" w:rsidP="00AD416F">
      <w:pPr>
        <w:spacing w:line="360" w:lineRule="auto"/>
        <w:jc w:val="both"/>
        <w:rPr>
          <w:rFonts w:ascii="Book Antiqua" w:hAnsi="Book Antiqua"/>
          <w:b/>
          <w:bCs/>
        </w:rPr>
      </w:pPr>
      <w:r w:rsidRPr="00CD227E">
        <w:rPr>
          <w:rFonts w:ascii="Book Antiqua" w:hAnsi="Book Antiqua"/>
          <w:b/>
        </w:rPr>
        <w:lastRenderedPageBreak/>
        <w:t>Figure 2</w:t>
      </w:r>
      <w:r w:rsidR="008D4B5C" w:rsidRPr="00CD227E">
        <w:rPr>
          <w:rFonts w:ascii="Book Antiqua" w:hAnsi="Book Antiqua"/>
          <w:b/>
          <w:bCs/>
        </w:rPr>
        <w:t xml:space="preserve"> </w:t>
      </w:r>
      <w:r w:rsidR="00CD227E" w:rsidRPr="00CD227E">
        <w:rPr>
          <w:rFonts w:ascii="Book Antiqua" w:hAnsi="Book Antiqua"/>
          <w:b/>
          <w:bCs/>
        </w:rPr>
        <w:t>Endoscopic ultrasound-guided fine- needle tattooing</w:t>
      </w:r>
      <w:r w:rsidR="008D4B5C" w:rsidRPr="00CD227E">
        <w:rPr>
          <w:rFonts w:ascii="Book Antiqua" w:hAnsi="Book Antiqua"/>
          <w:b/>
          <w:bCs/>
        </w:rPr>
        <w:t xml:space="preserve"> image of a 15.5-mm hypoech</w:t>
      </w:r>
      <w:r w:rsidR="00CD227E" w:rsidRPr="00CD227E">
        <w:rPr>
          <w:rFonts w:ascii="Book Antiqua" w:hAnsi="Book Antiqua"/>
          <w:b/>
          <w:bCs/>
        </w:rPr>
        <w:t xml:space="preserve">oic mass located at pancreatic </w:t>
      </w:r>
      <w:r w:rsidR="008D4B5C" w:rsidRPr="00CD227E">
        <w:rPr>
          <w:rFonts w:ascii="Book Antiqua" w:hAnsi="Book Antiqua"/>
          <w:b/>
          <w:bCs/>
        </w:rPr>
        <w:t xml:space="preserve">head adjacent to </w:t>
      </w:r>
      <w:proofErr w:type="spellStart"/>
      <w:r w:rsidR="00CD227E" w:rsidRPr="00CD227E">
        <w:rPr>
          <w:rFonts w:ascii="Book Antiqua" w:hAnsi="Book Antiqua"/>
          <w:b/>
          <w:bCs/>
        </w:rPr>
        <w:t>gastroduodenal</w:t>
      </w:r>
      <w:proofErr w:type="spellEnd"/>
      <w:r w:rsidR="00CD227E" w:rsidRPr="00CD227E">
        <w:rPr>
          <w:rFonts w:ascii="Book Antiqua" w:hAnsi="Book Antiqua"/>
          <w:b/>
          <w:bCs/>
        </w:rPr>
        <w:t xml:space="preserve"> artery</w:t>
      </w:r>
      <w:r w:rsidR="00CD227E" w:rsidRPr="00CD227E">
        <w:rPr>
          <w:rFonts w:ascii="Book Antiqua" w:hAnsi="Book Antiqua" w:hint="eastAsia"/>
          <w:b/>
          <w:bCs/>
          <w:lang w:eastAsia="zh-CN"/>
        </w:rPr>
        <w:t>.</w:t>
      </w:r>
      <w:r w:rsidR="008D4B5C" w:rsidRPr="00CD227E">
        <w:rPr>
          <w:rFonts w:ascii="Book Antiqua" w:hAnsi="Book Antiqua"/>
          <w:b/>
          <w:bCs/>
        </w:rPr>
        <w:t xml:space="preserve"> </w:t>
      </w:r>
    </w:p>
    <w:p w14:paraId="204A867D" w14:textId="12312E22" w:rsidR="00E65DD8" w:rsidRPr="00CD227E" w:rsidRDefault="00975EF1" w:rsidP="00AD416F">
      <w:pPr>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0644E34" wp14:editId="1CB62188">
            <wp:extent cx="4537710" cy="3056890"/>
            <wp:effectExtent l="0" t="0" r="0" b="0"/>
            <wp:docPr id="3" name="图片 3" descr="E:\jifangfang\送修稿\2014-7-30\12122\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7-30\12122\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7710" cy="3056890"/>
                    </a:xfrm>
                    <a:prstGeom prst="rect">
                      <a:avLst/>
                    </a:prstGeom>
                    <a:noFill/>
                    <a:ln>
                      <a:noFill/>
                    </a:ln>
                  </pic:spPr>
                </pic:pic>
              </a:graphicData>
            </a:graphic>
          </wp:inline>
        </w:drawing>
      </w:r>
    </w:p>
    <w:p w14:paraId="63CB3C6D" w14:textId="7C8665B7" w:rsidR="008D4B5C" w:rsidRPr="00E83433" w:rsidRDefault="00CD227E" w:rsidP="00AD416F">
      <w:pPr>
        <w:spacing w:line="360" w:lineRule="auto"/>
        <w:jc w:val="both"/>
        <w:rPr>
          <w:rFonts w:ascii="Book Antiqua" w:hAnsi="Book Antiqua"/>
          <w:bCs/>
          <w:lang w:eastAsia="zh-CN"/>
        </w:rPr>
      </w:pPr>
      <w:r w:rsidRPr="00CD227E">
        <w:rPr>
          <w:rFonts w:ascii="Book Antiqua" w:hAnsi="Book Antiqua"/>
          <w:b/>
        </w:rPr>
        <w:t>Figure 3</w:t>
      </w:r>
      <w:r w:rsidRPr="00CD227E">
        <w:rPr>
          <w:rFonts w:ascii="Book Antiqua" w:hAnsi="Book Antiqua" w:hint="eastAsia"/>
          <w:b/>
          <w:lang w:eastAsia="zh-CN"/>
        </w:rPr>
        <w:t xml:space="preserve"> </w:t>
      </w:r>
      <w:proofErr w:type="gramStart"/>
      <w:r w:rsidR="008D4B5C" w:rsidRPr="00CD227E">
        <w:rPr>
          <w:rFonts w:ascii="Book Antiqua" w:hAnsi="Book Antiqua"/>
          <w:b/>
          <w:bCs/>
        </w:rPr>
        <w:t>The</w:t>
      </w:r>
      <w:proofErr w:type="gramEnd"/>
      <w:r w:rsidR="008D4B5C" w:rsidRPr="00CD227E">
        <w:rPr>
          <w:rFonts w:ascii="Book Antiqua" w:hAnsi="Book Antiqua"/>
          <w:b/>
          <w:bCs/>
        </w:rPr>
        <w:t xml:space="preserve"> tattooed </w:t>
      </w:r>
      <w:proofErr w:type="spellStart"/>
      <w:r w:rsidR="008D4B5C" w:rsidRPr="00CD227E">
        <w:rPr>
          <w:rFonts w:ascii="Book Antiqua" w:hAnsi="Book Antiqua"/>
          <w:b/>
          <w:bCs/>
        </w:rPr>
        <w:t>insulinoma</w:t>
      </w:r>
      <w:proofErr w:type="spellEnd"/>
      <w:r w:rsidR="008D4B5C" w:rsidRPr="00CD227E">
        <w:rPr>
          <w:rFonts w:ascii="Book Antiqua" w:hAnsi="Book Antiqua"/>
          <w:b/>
          <w:bCs/>
        </w:rPr>
        <w:t xml:space="preserve">, located between </w:t>
      </w:r>
      <w:proofErr w:type="spellStart"/>
      <w:r w:rsidRPr="00CD227E">
        <w:rPr>
          <w:rFonts w:ascii="Book Antiqua" w:hAnsi="Book Antiqua"/>
          <w:b/>
          <w:bCs/>
        </w:rPr>
        <w:t>gastroduodenal</w:t>
      </w:r>
      <w:proofErr w:type="spellEnd"/>
      <w:r w:rsidRPr="00CD227E">
        <w:rPr>
          <w:rFonts w:ascii="Book Antiqua" w:hAnsi="Book Antiqua"/>
          <w:b/>
          <w:bCs/>
        </w:rPr>
        <w:t xml:space="preserve"> artery</w:t>
      </w:r>
      <w:r w:rsidR="008D4B5C" w:rsidRPr="00CD227E">
        <w:rPr>
          <w:rFonts w:ascii="Book Antiqua" w:hAnsi="Book Antiqua"/>
          <w:b/>
          <w:bCs/>
        </w:rPr>
        <w:t xml:space="preserve"> and </w:t>
      </w:r>
      <w:r w:rsidRPr="00CD227E">
        <w:rPr>
          <w:rFonts w:ascii="Book Antiqua" w:hAnsi="Book Antiqua"/>
          <w:b/>
          <w:bCs/>
        </w:rPr>
        <w:t>superior mesenteric vein</w:t>
      </w:r>
      <w:r w:rsidR="008D4B5C" w:rsidRPr="00CD227E">
        <w:rPr>
          <w:rFonts w:ascii="Book Antiqua" w:hAnsi="Book Antiqua"/>
          <w:b/>
          <w:bCs/>
        </w:rPr>
        <w:t>, was identified during operation (</w:t>
      </w:r>
      <w:r w:rsidRPr="00CD227E">
        <w:rPr>
          <w:rFonts w:ascii="Book Antiqua" w:hAnsi="Book Antiqua"/>
          <w:b/>
          <w:bCs/>
        </w:rPr>
        <w:t>left).</w:t>
      </w:r>
      <w:r>
        <w:rPr>
          <w:rFonts w:ascii="Book Antiqua" w:hAnsi="Book Antiqua" w:hint="eastAsia"/>
          <w:bCs/>
          <w:lang w:eastAsia="zh-CN"/>
        </w:rPr>
        <w:t xml:space="preserve"> </w:t>
      </w:r>
      <w:r w:rsidR="008D4B5C" w:rsidRPr="00AD416F">
        <w:rPr>
          <w:rFonts w:ascii="Book Antiqua" w:hAnsi="Book Antiqua"/>
          <w:bCs/>
        </w:rPr>
        <w:t xml:space="preserve">The 2 cm </w:t>
      </w:r>
      <w:proofErr w:type="spellStart"/>
      <w:r w:rsidR="008D4B5C" w:rsidRPr="00AD416F">
        <w:rPr>
          <w:rFonts w:ascii="Book Antiqua" w:hAnsi="Book Antiqua"/>
          <w:bCs/>
        </w:rPr>
        <w:t>Insulinoma</w:t>
      </w:r>
      <w:proofErr w:type="spellEnd"/>
      <w:r w:rsidR="008D4B5C" w:rsidRPr="00AD416F">
        <w:rPr>
          <w:rFonts w:ascii="Book Antiqua" w:hAnsi="Book Antiqua"/>
          <w:bCs/>
        </w:rPr>
        <w:t xml:space="preserve"> was enucleated without complication (</w:t>
      </w:r>
      <w:r w:rsidRPr="00AD416F">
        <w:rPr>
          <w:rFonts w:ascii="Book Antiqua" w:hAnsi="Book Antiqua"/>
          <w:bCs/>
        </w:rPr>
        <w:t>r</w:t>
      </w:r>
      <w:r w:rsidR="008D4B5C" w:rsidRPr="00AD416F">
        <w:rPr>
          <w:rFonts w:ascii="Book Antiqua" w:hAnsi="Book Antiqua"/>
          <w:bCs/>
        </w:rPr>
        <w:t xml:space="preserve">ight).  </w:t>
      </w:r>
    </w:p>
    <w:sectPr w:rsidR="008D4B5C" w:rsidRPr="00E83433" w:rsidSect="00957B8C">
      <w:footerReference w:type="default" r:id="rId12"/>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EB02D7" w15:done="0"/>
  <w15:commentEx w15:paraId="38314085" w15:done="0"/>
  <w15:commentEx w15:paraId="6D2EC2AE" w15:done="0"/>
  <w15:commentEx w15:paraId="13B8BE58" w15:done="0"/>
  <w15:commentEx w15:paraId="74B871C8" w15:done="0"/>
  <w15:commentEx w15:paraId="1DA2A1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6B88F" w14:textId="77777777" w:rsidR="00273ED1" w:rsidRDefault="00273ED1">
      <w:r>
        <w:separator/>
      </w:r>
    </w:p>
  </w:endnote>
  <w:endnote w:type="continuationSeparator" w:id="0">
    <w:p w14:paraId="0A720C4B" w14:textId="77777777" w:rsidR="00273ED1" w:rsidRDefault="0027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仿宋">
    <w:charset w:val="86"/>
    <w:family w:val="auto"/>
    <w:pitch w:val="variable"/>
    <w:sig w:usb0="00000287" w:usb1="080E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80375"/>
      <w:docPartObj>
        <w:docPartGallery w:val="Page Numbers (Bottom of Page)"/>
        <w:docPartUnique/>
      </w:docPartObj>
    </w:sdtPr>
    <w:sdtEndPr>
      <w:rPr>
        <w:noProof/>
      </w:rPr>
    </w:sdtEndPr>
    <w:sdtContent>
      <w:p w14:paraId="4FB1E278" w14:textId="77777777" w:rsidR="00E64308" w:rsidRPr="00414117" w:rsidRDefault="00E64308">
        <w:pPr>
          <w:pStyle w:val="Footer"/>
          <w:jc w:val="center"/>
        </w:pPr>
        <w:r w:rsidRPr="00414117">
          <w:fldChar w:fldCharType="begin"/>
        </w:r>
        <w:r w:rsidRPr="00414117">
          <w:instrText xml:space="preserve"> PAGE   \* MERGEFORMAT </w:instrText>
        </w:r>
        <w:r w:rsidRPr="00414117">
          <w:fldChar w:fldCharType="separate"/>
        </w:r>
        <w:r w:rsidR="00877633">
          <w:rPr>
            <w:noProof/>
          </w:rPr>
          <w:t>13</w:t>
        </w:r>
        <w:r w:rsidRPr="00414117">
          <w:rPr>
            <w:noProof/>
          </w:rPr>
          <w:fldChar w:fldCharType="end"/>
        </w:r>
      </w:p>
    </w:sdtContent>
  </w:sdt>
  <w:p w14:paraId="7649F38D" w14:textId="77777777" w:rsidR="00E64308" w:rsidRDefault="00E643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2817" w14:textId="77777777" w:rsidR="00273ED1" w:rsidRDefault="00273ED1">
      <w:r>
        <w:separator/>
      </w:r>
    </w:p>
  </w:footnote>
  <w:footnote w:type="continuationSeparator" w:id="0">
    <w:p w14:paraId="2FF3B62E" w14:textId="77777777" w:rsidR="00273ED1" w:rsidRDefault="00273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403D"/>
    <w:multiLevelType w:val="hybridMultilevel"/>
    <w:tmpl w:val="3432EA8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1FD30D7D"/>
    <w:multiLevelType w:val="hybridMultilevel"/>
    <w:tmpl w:val="59B00CB8"/>
    <w:lvl w:ilvl="0" w:tplc="3B7447BC">
      <w:start w:val="1"/>
      <w:numFmt w:val="bullet"/>
      <w:lvlText w:val=""/>
      <w:lvlJc w:val="left"/>
      <w:pPr>
        <w:tabs>
          <w:tab w:val="num" w:pos="720"/>
        </w:tabs>
        <w:ind w:left="720" w:hanging="360"/>
      </w:pPr>
      <w:rPr>
        <w:rFonts w:ascii="Wingdings" w:hAnsi="Wingdings" w:hint="default"/>
      </w:rPr>
    </w:lvl>
    <w:lvl w:ilvl="1" w:tplc="62AE0F44" w:tentative="1">
      <w:start w:val="1"/>
      <w:numFmt w:val="bullet"/>
      <w:lvlText w:val=""/>
      <w:lvlJc w:val="left"/>
      <w:pPr>
        <w:tabs>
          <w:tab w:val="num" w:pos="1440"/>
        </w:tabs>
        <w:ind w:left="1440" w:hanging="360"/>
      </w:pPr>
      <w:rPr>
        <w:rFonts w:ascii="Wingdings" w:hAnsi="Wingdings" w:hint="default"/>
      </w:rPr>
    </w:lvl>
    <w:lvl w:ilvl="2" w:tplc="E9FC28AC" w:tentative="1">
      <w:start w:val="1"/>
      <w:numFmt w:val="bullet"/>
      <w:lvlText w:val=""/>
      <w:lvlJc w:val="left"/>
      <w:pPr>
        <w:tabs>
          <w:tab w:val="num" w:pos="2160"/>
        </w:tabs>
        <w:ind w:left="2160" w:hanging="360"/>
      </w:pPr>
      <w:rPr>
        <w:rFonts w:ascii="Wingdings" w:hAnsi="Wingdings" w:hint="default"/>
      </w:rPr>
    </w:lvl>
    <w:lvl w:ilvl="3" w:tplc="B25AB6E2" w:tentative="1">
      <w:start w:val="1"/>
      <w:numFmt w:val="bullet"/>
      <w:lvlText w:val=""/>
      <w:lvlJc w:val="left"/>
      <w:pPr>
        <w:tabs>
          <w:tab w:val="num" w:pos="2880"/>
        </w:tabs>
        <w:ind w:left="2880" w:hanging="360"/>
      </w:pPr>
      <w:rPr>
        <w:rFonts w:ascii="Wingdings" w:hAnsi="Wingdings" w:hint="default"/>
      </w:rPr>
    </w:lvl>
    <w:lvl w:ilvl="4" w:tplc="7B84176E" w:tentative="1">
      <w:start w:val="1"/>
      <w:numFmt w:val="bullet"/>
      <w:lvlText w:val=""/>
      <w:lvlJc w:val="left"/>
      <w:pPr>
        <w:tabs>
          <w:tab w:val="num" w:pos="3600"/>
        </w:tabs>
        <w:ind w:left="3600" w:hanging="360"/>
      </w:pPr>
      <w:rPr>
        <w:rFonts w:ascii="Wingdings" w:hAnsi="Wingdings" w:hint="default"/>
      </w:rPr>
    </w:lvl>
    <w:lvl w:ilvl="5" w:tplc="31E0A83A" w:tentative="1">
      <w:start w:val="1"/>
      <w:numFmt w:val="bullet"/>
      <w:lvlText w:val=""/>
      <w:lvlJc w:val="left"/>
      <w:pPr>
        <w:tabs>
          <w:tab w:val="num" w:pos="4320"/>
        </w:tabs>
        <w:ind w:left="4320" w:hanging="360"/>
      </w:pPr>
      <w:rPr>
        <w:rFonts w:ascii="Wingdings" w:hAnsi="Wingdings" w:hint="default"/>
      </w:rPr>
    </w:lvl>
    <w:lvl w:ilvl="6" w:tplc="3E140028" w:tentative="1">
      <w:start w:val="1"/>
      <w:numFmt w:val="bullet"/>
      <w:lvlText w:val=""/>
      <w:lvlJc w:val="left"/>
      <w:pPr>
        <w:tabs>
          <w:tab w:val="num" w:pos="5040"/>
        </w:tabs>
        <w:ind w:left="5040" w:hanging="360"/>
      </w:pPr>
      <w:rPr>
        <w:rFonts w:ascii="Wingdings" w:hAnsi="Wingdings" w:hint="default"/>
      </w:rPr>
    </w:lvl>
    <w:lvl w:ilvl="7" w:tplc="359CF0DC" w:tentative="1">
      <w:start w:val="1"/>
      <w:numFmt w:val="bullet"/>
      <w:lvlText w:val=""/>
      <w:lvlJc w:val="left"/>
      <w:pPr>
        <w:tabs>
          <w:tab w:val="num" w:pos="5760"/>
        </w:tabs>
        <w:ind w:left="5760" w:hanging="360"/>
      </w:pPr>
      <w:rPr>
        <w:rFonts w:ascii="Wingdings" w:hAnsi="Wingdings" w:hint="default"/>
      </w:rPr>
    </w:lvl>
    <w:lvl w:ilvl="8" w:tplc="D4DA677C" w:tentative="1">
      <w:start w:val="1"/>
      <w:numFmt w:val="bullet"/>
      <w:lvlText w:val=""/>
      <w:lvlJc w:val="left"/>
      <w:pPr>
        <w:tabs>
          <w:tab w:val="num" w:pos="6480"/>
        </w:tabs>
        <w:ind w:left="6480" w:hanging="360"/>
      </w:pPr>
      <w:rPr>
        <w:rFonts w:ascii="Wingdings" w:hAnsi="Wingdings" w:hint="default"/>
      </w:rPr>
    </w:lvl>
  </w:abstractNum>
  <w:abstractNum w:abstractNumId="2">
    <w:nsid w:val="77FB2774"/>
    <w:multiLevelType w:val="hybridMultilevel"/>
    <w:tmpl w:val="9BD6DE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aa925331ffda8e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s9f0ets6sa2t8eezt352sztt555tzwsrav5&quot;&gt;EUS FTN cite&lt;record-ids&gt;&lt;item&gt;3&lt;/item&gt;&lt;/record-ids&gt;&lt;/item&gt;&lt;/Libraries&gt;"/>
  </w:docVars>
  <w:rsids>
    <w:rsidRoot w:val="00CD32AE"/>
    <w:rsid w:val="000030C6"/>
    <w:rsid w:val="00006C18"/>
    <w:rsid w:val="00007163"/>
    <w:rsid w:val="00007F43"/>
    <w:rsid w:val="00007FD3"/>
    <w:rsid w:val="0001412F"/>
    <w:rsid w:val="000153EA"/>
    <w:rsid w:val="00015F8D"/>
    <w:rsid w:val="00021269"/>
    <w:rsid w:val="000238CF"/>
    <w:rsid w:val="00025A72"/>
    <w:rsid w:val="000265CB"/>
    <w:rsid w:val="00026F18"/>
    <w:rsid w:val="0003142F"/>
    <w:rsid w:val="000412A6"/>
    <w:rsid w:val="0004545B"/>
    <w:rsid w:val="00050C69"/>
    <w:rsid w:val="000514BA"/>
    <w:rsid w:val="00055D98"/>
    <w:rsid w:val="000574C6"/>
    <w:rsid w:val="00057F2E"/>
    <w:rsid w:val="00060EAE"/>
    <w:rsid w:val="00062869"/>
    <w:rsid w:val="00063FC9"/>
    <w:rsid w:val="00071A51"/>
    <w:rsid w:val="000730BF"/>
    <w:rsid w:val="00075FBD"/>
    <w:rsid w:val="0007614E"/>
    <w:rsid w:val="000800B8"/>
    <w:rsid w:val="0008319B"/>
    <w:rsid w:val="000854E2"/>
    <w:rsid w:val="0008685A"/>
    <w:rsid w:val="00093714"/>
    <w:rsid w:val="000A13CE"/>
    <w:rsid w:val="000B06D6"/>
    <w:rsid w:val="000B1B7C"/>
    <w:rsid w:val="000B54FD"/>
    <w:rsid w:val="000B7ED0"/>
    <w:rsid w:val="000C56F0"/>
    <w:rsid w:val="000C57DC"/>
    <w:rsid w:val="000C66C6"/>
    <w:rsid w:val="000C761B"/>
    <w:rsid w:val="000D1ED5"/>
    <w:rsid w:val="000D21EF"/>
    <w:rsid w:val="000D2807"/>
    <w:rsid w:val="000D4B27"/>
    <w:rsid w:val="000D6487"/>
    <w:rsid w:val="000E2191"/>
    <w:rsid w:val="000E2989"/>
    <w:rsid w:val="000F2E9B"/>
    <w:rsid w:val="000F41AC"/>
    <w:rsid w:val="000F6B85"/>
    <w:rsid w:val="001077A6"/>
    <w:rsid w:val="00112BA9"/>
    <w:rsid w:val="001136B4"/>
    <w:rsid w:val="001141B2"/>
    <w:rsid w:val="00117BA5"/>
    <w:rsid w:val="00120483"/>
    <w:rsid w:val="00126506"/>
    <w:rsid w:val="0013114C"/>
    <w:rsid w:val="00132A55"/>
    <w:rsid w:val="001362D8"/>
    <w:rsid w:val="00141403"/>
    <w:rsid w:val="001450BE"/>
    <w:rsid w:val="00150F72"/>
    <w:rsid w:val="00156C6C"/>
    <w:rsid w:val="00156CC6"/>
    <w:rsid w:val="0015764E"/>
    <w:rsid w:val="00157824"/>
    <w:rsid w:val="00164EA4"/>
    <w:rsid w:val="001678C5"/>
    <w:rsid w:val="00170F76"/>
    <w:rsid w:val="00175961"/>
    <w:rsid w:val="00177015"/>
    <w:rsid w:val="001809F5"/>
    <w:rsid w:val="00186E03"/>
    <w:rsid w:val="001950BB"/>
    <w:rsid w:val="00197CD7"/>
    <w:rsid w:val="001A0BA8"/>
    <w:rsid w:val="001A2B40"/>
    <w:rsid w:val="001A2E4F"/>
    <w:rsid w:val="001B0C1E"/>
    <w:rsid w:val="001C2CC6"/>
    <w:rsid w:val="001C3D86"/>
    <w:rsid w:val="001C717D"/>
    <w:rsid w:val="001D0DEB"/>
    <w:rsid w:val="001D1D6E"/>
    <w:rsid w:val="001D268B"/>
    <w:rsid w:val="001D5AEF"/>
    <w:rsid w:val="001D7037"/>
    <w:rsid w:val="001E35B2"/>
    <w:rsid w:val="001E41E5"/>
    <w:rsid w:val="001F1A68"/>
    <w:rsid w:val="001F227B"/>
    <w:rsid w:val="001F3D82"/>
    <w:rsid w:val="001F5FC1"/>
    <w:rsid w:val="00200FFF"/>
    <w:rsid w:val="00206F34"/>
    <w:rsid w:val="002130EF"/>
    <w:rsid w:val="002177EE"/>
    <w:rsid w:val="00220F00"/>
    <w:rsid w:val="0022132C"/>
    <w:rsid w:val="002331FB"/>
    <w:rsid w:val="00252745"/>
    <w:rsid w:val="00253719"/>
    <w:rsid w:val="002537E4"/>
    <w:rsid w:val="00273ED1"/>
    <w:rsid w:val="002754D1"/>
    <w:rsid w:val="0028516D"/>
    <w:rsid w:val="00287BD1"/>
    <w:rsid w:val="00291356"/>
    <w:rsid w:val="00291A14"/>
    <w:rsid w:val="0029277E"/>
    <w:rsid w:val="0029603E"/>
    <w:rsid w:val="00296117"/>
    <w:rsid w:val="00296E25"/>
    <w:rsid w:val="002A5DDF"/>
    <w:rsid w:val="002A5F26"/>
    <w:rsid w:val="002A7A00"/>
    <w:rsid w:val="002B09A3"/>
    <w:rsid w:val="002B2023"/>
    <w:rsid w:val="002B2655"/>
    <w:rsid w:val="002C351E"/>
    <w:rsid w:val="002C3EC1"/>
    <w:rsid w:val="002C3ED1"/>
    <w:rsid w:val="002C6A1C"/>
    <w:rsid w:val="002E489A"/>
    <w:rsid w:val="002E587D"/>
    <w:rsid w:val="002E709B"/>
    <w:rsid w:val="002E7281"/>
    <w:rsid w:val="002F1799"/>
    <w:rsid w:val="002F3057"/>
    <w:rsid w:val="002F4103"/>
    <w:rsid w:val="002F6BD5"/>
    <w:rsid w:val="00304A71"/>
    <w:rsid w:val="00310BEA"/>
    <w:rsid w:val="003111DA"/>
    <w:rsid w:val="003124AF"/>
    <w:rsid w:val="00313E0C"/>
    <w:rsid w:val="003169BD"/>
    <w:rsid w:val="00317B89"/>
    <w:rsid w:val="00321E6D"/>
    <w:rsid w:val="00325042"/>
    <w:rsid w:val="00326442"/>
    <w:rsid w:val="003268D7"/>
    <w:rsid w:val="00327CE4"/>
    <w:rsid w:val="00332A1D"/>
    <w:rsid w:val="00334BD4"/>
    <w:rsid w:val="00336E8A"/>
    <w:rsid w:val="00347E7A"/>
    <w:rsid w:val="00351DDA"/>
    <w:rsid w:val="00351F6C"/>
    <w:rsid w:val="0035242C"/>
    <w:rsid w:val="00353AE1"/>
    <w:rsid w:val="003563CE"/>
    <w:rsid w:val="00356DDB"/>
    <w:rsid w:val="003606CB"/>
    <w:rsid w:val="00361223"/>
    <w:rsid w:val="00366356"/>
    <w:rsid w:val="00367343"/>
    <w:rsid w:val="00367E10"/>
    <w:rsid w:val="00370D2F"/>
    <w:rsid w:val="00373161"/>
    <w:rsid w:val="00374692"/>
    <w:rsid w:val="003779D9"/>
    <w:rsid w:val="00384D0D"/>
    <w:rsid w:val="00386289"/>
    <w:rsid w:val="003904A9"/>
    <w:rsid w:val="00392763"/>
    <w:rsid w:val="0039463D"/>
    <w:rsid w:val="003A07C8"/>
    <w:rsid w:val="003A38AF"/>
    <w:rsid w:val="003A3B3B"/>
    <w:rsid w:val="003A59D2"/>
    <w:rsid w:val="003B0712"/>
    <w:rsid w:val="003B1CCD"/>
    <w:rsid w:val="003B40E6"/>
    <w:rsid w:val="003B558B"/>
    <w:rsid w:val="003B7B0A"/>
    <w:rsid w:val="003C0B50"/>
    <w:rsid w:val="003C19D3"/>
    <w:rsid w:val="003C1B93"/>
    <w:rsid w:val="003C2772"/>
    <w:rsid w:val="003C590D"/>
    <w:rsid w:val="003C6F50"/>
    <w:rsid w:val="003D0CAC"/>
    <w:rsid w:val="003D12D0"/>
    <w:rsid w:val="003D2DB6"/>
    <w:rsid w:val="003D4DF5"/>
    <w:rsid w:val="003D531F"/>
    <w:rsid w:val="003D53B3"/>
    <w:rsid w:val="003D6943"/>
    <w:rsid w:val="003D7C1C"/>
    <w:rsid w:val="003F3ACE"/>
    <w:rsid w:val="003F6BD6"/>
    <w:rsid w:val="0040296B"/>
    <w:rsid w:val="00403663"/>
    <w:rsid w:val="00403D70"/>
    <w:rsid w:val="00405DD2"/>
    <w:rsid w:val="00412407"/>
    <w:rsid w:val="00414117"/>
    <w:rsid w:val="0041644E"/>
    <w:rsid w:val="00420F6D"/>
    <w:rsid w:val="00423CF2"/>
    <w:rsid w:val="00432BE7"/>
    <w:rsid w:val="00434534"/>
    <w:rsid w:val="00442358"/>
    <w:rsid w:val="00442DD2"/>
    <w:rsid w:val="004430AC"/>
    <w:rsid w:val="00445F38"/>
    <w:rsid w:val="004526E6"/>
    <w:rsid w:val="00456112"/>
    <w:rsid w:val="00456768"/>
    <w:rsid w:val="00457E1D"/>
    <w:rsid w:val="0046238A"/>
    <w:rsid w:val="00467AA9"/>
    <w:rsid w:val="00471719"/>
    <w:rsid w:val="004827DF"/>
    <w:rsid w:val="00486640"/>
    <w:rsid w:val="00491A31"/>
    <w:rsid w:val="004947EB"/>
    <w:rsid w:val="00496675"/>
    <w:rsid w:val="004A0604"/>
    <w:rsid w:val="004A65DB"/>
    <w:rsid w:val="004B2B73"/>
    <w:rsid w:val="004B316F"/>
    <w:rsid w:val="004B3242"/>
    <w:rsid w:val="004C4AE7"/>
    <w:rsid w:val="004D5F8B"/>
    <w:rsid w:val="004E4944"/>
    <w:rsid w:val="004E6B07"/>
    <w:rsid w:val="004F2745"/>
    <w:rsid w:val="004F4659"/>
    <w:rsid w:val="004F572D"/>
    <w:rsid w:val="004F5EFB"/>
    <w:rsid w:val="004F6CF6"/>
    <w:rsid w:val="005020BC"/>
    <w:rsid w:val="0050247B"/>
    <w:rsid w:val="00503E07"/>
    <w:rsid w:val="005050A5"/>
    <w:rsid w:val="00511000"/>
    <w:rsid w:val="005141DE"/>
    <w:rsid w:val="00517292"/>
    <w:rsid w:val="00522736"/>
    <w:rsid w:val="00525987"/>
    <w:rsid w:val="0053185B"/>
    <w:rsid w:val="00531976"/>
    <w:rsid w:val="005341BA"/>
    <w:rsid w:val="0053558F"/>
    <w:rsid w:val="00545773"/>
    <w:rsid w:val="00546A8B"/>
    <w:rsid w:val="00547A59"/>
    <w:rsid w:val="005508A7"/>
    <w:rsid w:val="0055099C"/>
    <w:rsid w:val="00555286"/>
    <w:rsid w:val="00556917"/>
    <w:rsid w:val="00557DBA"/>
    <w:rsid w:val="00562B39"/>
    <w:rsid w:val="005631DE"/>
    <w:rsid w:val="00563371"/>
    <w:rsid w:val="00571D3E"/>
    <w:rsid w:val="005800A6"/>
    <w:rsid w:val="00581D24"/>
    <w:rsid w:val="00581FC1"/>
    <w:rsid w:val="00587E63"/>
    <w:rsid w:val="005953C3"/>
    <w:rsid w:val="005A3A36"/>
    <w:rsid w:val="005A3A4D"/>
    <w:rsid w:val="005A723C"/>
    <w:rsid w:val="005B742C"/>
    <w:rsid w:val="005D0AD1"/>
    <w:rsid w:val="005D409C"/>
    <w:rsid w:val="005D5DA1"/>
    <w:rsid w:val="005D6F0E"/>
    <w:rsid w:val="005E2AED"/>
    <w:rsid w:val="005E4D20"/>
    <w:rsid w:val="005E5B3B"/>
    <w:rsid w:val="005F34A3"/>
    <w:rsid w:val="005F6C7A"/>
    <w:rsid w:val="006027CF"/>
    <w:rsid w:val="00603A0D"/>
    <w:rsid w:val="006041B0"/>
    <w:rsid w:val="00611050"/>
    <w:rsid w:val="00614F35"/>
    <w:rsid w:val="00615787"/>
    <w:rsid w:val="0061687A"/>
    <w:rsid w:val="00622CFF"/>
    <w:rsid w:val="00623D59"/>
    <w:rsid w:val="006250AB"/>
    <w:rsid w:val="00625A15"/>
    <w:rsid w:val="006271B3"/>
    <w:rsid w:val="006279BC"/>
    <w:rsid w:val="00633521"/>
    <w:rsid w:val="006339D5"/>
    <w:rsid w:val="00633D22"/>
    <w:rsid w:val="006345DB"/>
    <w:rsid w:val="00637CFE"/>
    <w:rsid w:val="006410B2"/>
    <w:rsid w:val="006433B0"/>
    <w:rsid w:val="00646113"/>
    <w:rsid w:val="0065190A"/>
    <w:rsid w:val="00656DA4"/>
    <w:rsid w:val="00662654"/>
    <w:rsid w:val="00663955"/>
    <w:rsid w:val="00667655"/>
    <w:rsid w:val="00671170"/>
    <w:rsid w:val="00675C2E"/>
    <w:rsid w:val="00676AC4"/>
    <w:rsid w:val="00681731"/>
    <w:rsid w:val="00691D93"/>
    <w:rsid w:val="006A52B5"/>
    <w:rsid w:val="006A58F1"/>
    <w:rsid w:val="006B169B"/>
    <w:rsid w:val="006B3EE3"/>
    <w:rsid w:val="006B613D"/>
    <w:rsid w:val="006B739A"/>
    <w:rsid w:val="006C1116"/>
    <w:rsid w:val="006C72B2"/>
    <w:rsid w:val="006D072C"/>
    <w:rsid w:val="006D102C"/>
    <w:rsid w:val="006D4F9C"/>
    <w:rsid w:val="006D74E6"/>
    <w:rsid w:val="006E0B21"/>
    <w:rsid w:val="006E23F2"/>
    <w:rsid w:val="006E259E"/>
    <w:rsid w:val="006F05E9"/>
    <w:rsid w:val="006F4DF0"/>
    <w:rsid w:val="007118E4"/>
    <w:rsid w:val="00712106"/>
    <w:rsid w:val="00722027"/>
    <w:rsid w:val="00724836"/>
    <w:rsid w:val="007257EA"/>
    <w:rsid w:val="00727FE2"/>
    <w:rsid w:val="007315ED"/>
    <w:rsid w:val="0073201D"/>
    <w:rsid w:val="00735CC0"/>
    <w:rsid w:val="00737759"/>
    <w:rsid w:val="00737D87"/>
    <w:rsid w:val="007424DE"/>
    <w:rsid w:val="00746518"/>
    <w:rsid w:val="00746D9E"/>
    <w:rsid w:val="00751A7F"/>
    <w:rsid w:val="00752546"/>
    <w:rsid w:val="007530DC"/>
    <w:rsid w:val="00754D69"/>
    <w:rsid w:val="00756CBA"/>
    <w:rsid w:val="00757974"/>
    <w:rsid w:val="00762788"/>
    <w:rsid w:val="00781184"/>
    <w:rsid w:val="00785102"/>
    <w:rsid w:val="007851C4"/>
    <w:rsid w:val="00787371"/>
    <w:rsid w:val="007906B5"/>
    <w:rsid w:val="00794020"/>
    <w:rsid w:val="007A4BE0"/>
    <w:rsid w:val="007B626E"/>
    <w:rsid w:val="007B6457"/>
    <w:rsid w:val="007C43D4"/>
    <w:rsid w:val="007D1D29"/>
    <w:rsid w:val="007E43C3"/>
    <w:rsid w:val="007E775C"/>
    <w:rsid w:val="007F04E4"/>
    <w:rsid w:val="007F12CB"/>
    <w:rsid w:val="007F48C6"/>
    <w:rsid w:val="007F71CA"/>
    <w:rsid w:val="008015D6"/>
    <w:rsid w:val="00801811"/>
    <w:rsid w:val="008023C3"/>
    <w:rsid w:val="0080382C"/>
    <w:rsid w:val="008068DD"/>
    <w:rsid w:val="00807931"/>
    <w:rsid w:val="00822A72"/>
    <w:rsid w:val="00823659"/>
    <w:rsid w:val="008258B3"/>
    <w:rsid w:val="00825C76"/>
    <w:rsid w:val="00830BD3"/>
    <w:rsid w:val="00841DC9"/>
    <w:rsid w:val="00843011"/>
    <w:rsid w:val="008439DF"/>
    <w:rsid w:val="00845BD2"/>
    <w:rsid w:val="00845DF1"/>
    <w:rsid w:val="008464DE"/>
    <w:rsid w:val="008477DC"/>
    <w:rsid w:val="0086165F"/>
    <w:rsid w:val="00861968"/>
    <w:rsid w:val="008623C1"/>
    <w:rsid w:val="008640C5"/>
    <w:rsid w:val="008646E8"/>
    <w:rsid w:val="00873F11"/>
    <w:rsid w:val="00874C78"/>
    <w:rsid w:val="0087667B"/>
    <w:rsid w:val="0087675D"/>
    <w:rsid w:val="00877633"/>
    <w:rsid w:val="00880AFB"/>
    <w:rsid w:val="00880BC5"/>
    <w:rsid w:val="008869BA"/>
    <w:rsid w:val="00891483"/>
    <w:rsid w:val="00894309"/>
    <w:rsid w:val="008A3F91"/>
    <w:rsid w:val="008A4A40"/>
    <w:rsid w:val="008A53B7"/>
    <w:rsid w:val="008A7C3F"/>
    <w:rsid w:val="008B2E61"/>
    <w:rsid w:val="008B33A1"/>
    <w:rsid w:val="008C000B"/>
    <w:rsid w:val="008C097B"/>
    <w:rsid w:val="008C3A39"/>
    <w:rsid w:val="008C519F"/>
    <w:rsid w:val="008D2711"/>
    <w:rsid w:val="008D2DDA"/>
    <w:rsid w:val="008D4B5C"/>
    <w:rsid w:val="008D4E91"/>
    <w:rsid w:val="008E0A36"/>
    <w:rsid w:val="008E1E59"/>
    <w:rsid w:val="008E24FA"/>
    <w:rsid w:val="008E2C52"/>
    <w:rsid w:val="008E2E6C"/>
    <w:rsid w:val="008E4548"/>
    <w:rsid w:val="008E4964"/>
    <w:rsid w:val="008E58FF"/>
    <w:rsid w:val="008E7FCC"/>
    <w:rsid w:val="008F35F7"/>
    <w:rsid w:val="0090115B"/>
    <w:rsid w:val="00902195"/>
    <w:rsid w:val="0090344D"/>
    <w:rsid w:val="00903FC6"/>
    <w:rsid w:val="00906036"/>
    <w:rsid w:val="00914B1C"/>
    <w:rsid w:val="009159E1"/>
    <w:rsid w:val="0091702B"/>
    <w:rsid w:val="0092287C"/>
    <w:rsid w:val="00926B12"/>
    <w:rsid w:val="00926DBC"/>
    <w:rsid w:val="00940026"/>
    <w:rsid w:val="00941CF7"/>
    <w:rsid w:val="00942896"/>
    <w:rsid w:val="009454FF"/>
    <w:rsid w:val="00952988"/>
    <w:rsid w:val="00952ADF"/>
    <w:rsid w:val="009571B8"/>
    <w:rsid w:val="00957B8C"/>
    <w:rsid w:val="00972C22"/>
    <w:rsid w:val="00973AAB"/>
    <w:rsid w:val="00975EF1"/>
    <w:rsid w:val="00976ACB"/>
    <w:rsid w:val="00976E32"/>
    <w:rsid w:val="00977521"/>
    <w:rsid w:val="00981CC2"/>
    <w:rsid w:val="009820BC"/>
    <w:rsid w:val="00986385"/>
    <w:rsid w:val="009865EC"/>
    <w:rsid w:val="00987EA5"/>
    <w:rsid w:val="00990BE0"/>
    <w:rsid w:val="009938D7"/>
    <w:rsid w:val="00996B50"/>
    <w:rsid w:val="009A0A81"/>
    <w:rsid w:val="009A4310"/>
    <w:rsid w:val="009A631D"/>
    <w:rsid w:val="009A64B9"/>
    <w:rsid w:val="009A6A4D"/>
    <w:rsid w:val="009B2BE0"/>
    <w:rsid w:val="009B4348"/>
    <w:rsid w:val="009D07CE"/>
    <w:rsid w:val="009D0D4D"/>
    <w:rsid w:val="009D3CE7"/>
    <w:rsid w:val="009D46DC"/>
    <w:rsid w:val="009D6649"/>
    <w:rsid w:val="009D7F0E"/>
    <w:rsid w:val="009E0CD6"/>
    <w:rsid w:val="009E1D9A"/>
    <w:rsid w:val="009E1FE0"/>
    <w:rsid w:val="00A00863"/>
    <w:rsid w:val="00A01B98"/>
    <w:rsid w:val="00A179CD"/>
    <w:rsid w:val="00A17B92"/>
    <w:rsid w:val="00A217C3"/>
    <w:rsid w:val="00A27B85"/>
    <w:rsid w:val="00A31D4B"/>
    <w:rsid w:val="00A451E5"/>
    <w:rsid w:val="00A45676"/>
    <w:rsid w:val="00A470C5"/>
    <w:rsid w:val="00A51CC1"/>
    <w:rsid w:val="00A719E1"/>
    <w:rsid w:val="00A803AE"/>
    <w:rsid w:val="00A854D8"/>
    <w:rsid w:val="00A85693"/>
    <w:rsid w:val="00A86892"/>
    <w:rsid w:val="00A8765C"/>
    <w:rsid w:val="00A876A3"/>
    <w:rsid w:val="00A95356"/>
    <w:rsid w:val="00AA16B9"/>
    <w:rsid w:val="00AA1B39"/>
    <w:rsid w:val="00AA747A"/>
    <w:rsid w:val="00AB4E09"/>
    <w:rsid w:val="00AB57D3"/>
    <w:rsid w:val="00AB5D78"/>
    <w:rsid w:val="00AC4301"/>
    <w:rsid w:val="00AC5D86"/>
    <w:rsid w:val="00AD08E2"/>
    <w:rsid w:val="00AD1DCE"/>
    <w:rsid w:val="00AD416F"/>
    <w:rsid w:val="00AD4755"/>
    <w:rsid w:val="00AD74F5"/>
    <w:rsid w:val="00AE0459"/>
    <w:rsid w:val="00AE0ACB"/>
    <w:rsid w:val="00AE19CD"/>
    <w:rsid w:val="00AE4D71"/>
    <w:rsid w:val="00AE5A72"/>
    <w:rsid w:val="00AF1773"/>
    <w:rsid w:val="00AF6E08"/>
    <w:rsid w:val="00AF7F42"/>
    <w:rsid w:val="00B007F8"/>
    <w:rsid w:val="00B012DA"/>
    <w:rsid w:val="00B0556C"/>
    <w:rsid w:val="00B100DF"/>
    <w:rsid w:val="00B10D39"/>
    <w:rsid w:val="00B11673"/>
    <w:rsid w:val="00B2614C"/>
    <w:rsid w:val="00B3498C"/>
    <w:rsid w:val="00B3615C"/>
    <w:rsid w:val="00B40CD2"/>
    <w:rsid w:val="00B45D83"/>
    <w:rsid w:val="00B47F54"/>
    <w:rsid w:val="00B505B8"/>
    <w:rsid w:val="00B51E9A"/>
    <w:rsid w:val="00B528A6"/>
    <w:rsid w:val="00B64C67"/>
    <w:rsid w:val="00B66240"/>
    <w:rsid w:val="00B671B9"/>
    <w:rsid w:val="00B72B50"/>
    <w:rsid w:val="00B7328E"/>
    <w:rsid w:val="00B75521"/>
    <w:rsid w:val="00B778F6"/>
    <w:rsid w:val="00B8487A"/>
    <w:rsid w:val="00B8680A"/>
    <w:rsid w:val="00B87114"/>
    <w:rsid w:val="00B90065"/>
    <w:rsid w:val="00B90304"/>
    <w:rsid w:val="00B9219A"/>
    <w:rsid w:val="00BA0521"/>
    <w:rsid w:val="00BA163F"/>
    <w:rsid w:val="00BB03D8"/>
    <w:rsid w:val="00BB183A"/>
    <w:rsid w:val="00BB1F20"/>
    <w:rsid w:val="00BB75D8"/>
    <w:rsid w:val="00BC2B73"/>
    <w:rsid w:val="00BC73B4"/>
    <w:rsid w:val="00BC798A"/>
    <w:rsid w:val="00BD16D6"/>
    <w:rsid w:val="00BD3332"/>
    <w:rsid w:val="00BD5A44"/>
    <w:rsid w:val="00BD7093"/>
    <w:rsid w:val="00BE0C1B"/>
    <w:rsid w:val="00BE37A6"/>
    <w:rsid w:val="00BF3B1C"/>
    <w:rsid w:val="00C03F1D"/>
    <w:rsid w:val="00C0556A"/>
    <w:rsid w:val="00C064FA"/>
    <w:rsid w:val="00C17F79"/>
    <w:rsid w:val="00C2253F"/>
    <w:rsid w:val="00C227B8"/>
    <w:rsid w:val="00C345A8"/>
    <w:rsid w:val="00C41AB4"/>
    <w:rsid w:val="00C42F8A"/>
    <w:rsid w:val="00C46198"/>
    <w:rsid w:val="00C46C81"/>
    <w:rsid w:val="00C476B8"/>
    <w:rsid w:val="00C50147"/>
    <w:rsid w:val="00C52FBE"/>
    <w:rsid w:val="00C53CAE"/>
    <w:rsid w:val="00C56FB7"/>
    <w:rsid w:val="00C617F9"/>
    <w:rsid w:val="00C658A7"/>
    <w:rsid w:val="00C65C38"/>
    <w:rsid w:val="00C71849"/>
    <w:rsid w:val="00C71853"/>
    <w:rsid w:val="00C735F7"/>
    <w:rsid w:val="00C842E8"/>
    <w:rsid w:val="00C913EF"/>
    <w:rsid w:val="00CA356B"/>
    <w:rsid w:val="00CB7315"/>
    <w:rsid w:val="00CC1D99"/>
    <w:rsid w:val="00CC2FF4"/>
    <w:rsid w:val="00CC3E55"/>
    <w:rsid w:val="00CC5E94"/>
    <w:rsid w:val="00CC6CFD"/>
    <w:rsid w:val="00CC76A4"/>
    <w:rsid w:val="00CD00F8"/>
    <w:rsid w:val="00CD227E"/>
    <w:rsid w:val="00CD32AE"/>
    <w:rsid w:val="00CE16A0"/>
    <w:rsid w:val="00CE280D"/>
    <w:rsid w:val="00CF1E81"/>
    <w:rsid w:val="00CF4E12"/>
    <w:rsid w:val="00D041F7"/>
    <w:rsid w:val="00D06C70"/>
    <w:rsid w:val="00D12508"/>
    <w:rsid w:val="00D12A93"/>
    <w:rsid w:val="00D12DCE"/>
    <w:rsid w:val="00D22E9A"/>
    <w:rsid w:val="00D37434"/>
    <w:rsid w:val="00D5121C"/>
    <w:rsid w:val="00D51B58"/>
    <w:rsid w:val="00D54058"/>
    <w:rsid w:val="00D552A9"/>
    <w:rsid w:val="00D62E19"/>
    <w:rsid w:val="00D758D0"/>
    <w:rsid w:val="00D75B91"/>
    <w:rsid w:val="00D75E4B"/>
    <w:rsid w:val="00D76080"/>
    <w:rsid w:val="00D77126"/>
    <w:rsid w:val="00D900CF"/>
    <w:rsid w:val="00D90248"/>
    <w:rsid w:val="00D91B89"/>
    <w:rsid w:val="00D91CA7"/>
    <w:rsid w:val="00D93C1E"/>
    <w:rsid w:val="00D94C9F"/>
    <w:rsid w:val="00D97438"/>
    <w:rsid w:val="00DB0E9E"/>
    <w:rsid w:val="00DB22E3"/>
    <w:rsid w:val="00DC3CD9"/>
    <w:rsid w:val="00DD1D96"/>
    <w:rsid w:val="00DD5466"/>
    <w:rsid w:val="00DD582C"/>
    <w:rsid w:val="00DD5F4C"/>
    <w:rsid w:val="00DE720E"/>
    <w:rsid w:val="00DF0A52"/>
    <w:rsid w:val="00DF13B4"/>
    <w:rsid w:val="00DF2B56"/>
    <w:rsid w:val="00DF2E07"/>
    <w:rsid w:val="00DF326C"/>
    <w:rsid w:val="00DF66DD"/>
    <w:rsid w:val="00E00B0C"/>
    <w:rsid w:val="00E145C3"/>
    <w:rsid w:val="00E15AA4"/>
    <w:rsid w:val="00E16C53"/>
    <w:rsid w:val="00E209A1"/>
    <w:rsid w:val="00E30264"/>
    <w:rsid w:val="00E31910"/>
    <w:rsid w:val="00E34366"/>
    <w:rsid w:val="00E3671A"/>
    <w:rsid w:val="00E420DE"/>
    <w:rsid w:val="00E44890"/>
    <w:rsid w:val="00E45974"/>
    <w:rsid w:val="00E478B5"/>
    <w:rsid w:val="00E5166A"/>
    <w:rsid w:val="00E53E67"/>
    <w:rsid w:val="00E54E32"/>
    <w:rsid w:val="00E6020C"/>
    <w:rsid w:val="00E64308"/>
    <w:rsid w:val="00E64F2D"/>
    <w:rsid w:val="00E65DD8"/>
    <w:rsid w:val="00E831AF"/>
    <w:rsid w:val="00E833FB"/>
    <w:rsid w:val="00E83433"/>
    <w:rsid w:val="00E84805"/>
    <w:rsid w:val="00E86D5F"/>
    <w:rsid w:val="00E901A4"/>
    <w:rsid w:val="00E9179C"/>
    <w:rsid w:val="00E932C1"/>
    <w:rsid w:val="00E93627"/>
    <w:rsid w:val="00EA6F78"/>
    <w:rsid w:val="00EB330B"/>
    <w:rsid w:val="00EB3416"/>
    <w:rsid w:val="00EB7650"/>
    <w:rsid w:val="00EC176E"/>
    <w:rsid w:val="00EC46D7"/>
    <w:rsid w:val="00ED046A"/>
    <w:rsid w:val="00ED0B3C"/>
    <w:rsid w:val="00ED2931"/>
    <w:rsid w:val="00ED4479"/>
    <w:rsid w:val="00EE10EB"/>
    <w:rsid w:val="00EE4D3D"/>
    <w:rsid w:val="00EF4AED"/>
    <w:rsid w:val="00F0302A"/>
    <w:rsid w:val="00F04001"/>
    <w:rsid w:val="00F048BB"/>
    <w:rsid w:val="00F079A2"/>
    <w:rsid w:val="00F109A1"/>
    <w:rsid w:val="00F1231E"/>
    <w:rsid w:val="00F123E7"/>
    <w:rsid w:val="00F1302E"/>
    <w:rsid w:val="00F17290"/>
    <w:rsid w:val="00F20B4A"/>
    <w:rsid w:val="00F222FB"/>
    <w:rsid w:val="00F3579B"/>
    <w:rsid w:val="00F43612"/>
    <w:rsid w:val="00F511CF"/>
    <w:rsid w:val="00F51531"/>
    <w:rsid w:val="00F51DF3"/>
    <w:rsid w:val="00F542E9"/>
    <w:rsid w:val="00F60566"/>
    <w:rsid w:val="00F60F1C"/>
    <w:rsid w:val="00F62608"/>
    <w:rsid w:val="00F642E7"/>
    <w:rsid w:val="00F65443"/>
    <w:rsid w:val="00F65B84"/>
    <w:rsid w:val="00F6654A"/>
    <w:rsid w:val="00F715AE"/>
    <w:rsid w:val="00F737DE"/>
    <w:rsid w:val="00F73A62"/>
    <w:rsid w:val="00F8187A"/>
    <w:rsid w:val="00F84769"/>
    <w:rsid w:val="00F95489"/>
    <w:rsid w:val="00FA0DD5"/>
    <w:rsid w:val="00FA1DD0"/>
    <w:rsid w:val="00FA406F"/>
    <w:rsid w:val="00FA7FAD"/>
    <w:rsid w:val="00FB16D0"/>
    <w:rsid w:val="00FB2FC5"/>
    <w:rsid w:val="00FB348E"/>
    <w:rsid w:val="00FB677C"/>
    <w:rsid w:val="00FC33AD"/>
    <w:rsid w:val="00FC3E0D"/>
    <w:rsid w:val="00FC5A2A"/>
    <w:rsid w:val="00FD5916"/>
    <w:rsid w:val="00FD5EE6"/>
    <w:rsid w:val="00FD6894"/>
    <w:rsid w:val="00FD72D8"/>
    <w:rsid w:val="00FE64CE"/>
    <w:rsid w:val="00FE6D70"/>
    <w:rsid w:val="00FF04B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CB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AE"/>
    <w:rPr>
      <w:rFonts w:ascii="Times New Roman" w:hAnsi="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2AE"/>
    <w:pPr>
      <w:pBdr>
        <w:bottom w:val="single" w:sz="6" w:space="1" w:color="auto"/>
      </w:pBdr>
      <w:tabs>
        <w:tab w:val="center" w:pos="4153"/>
        <w:tab w:val="right" w:pos="8306"/>
      </w:tabs>
      <w:snapToGrid w:val="0"/>
      <w:jc w:val="center"/>
    </w:pPr>
    <w:rPr>
      <w:sz w:val="18"/>
      <w:szCs w:val="20"/>
    </w:rPr>
  </w:style>
  <w:style w:type="character" w:customStyle="1" w:styleId="HeaderChar">
    <w:name w:val="Header Char"/>
    <w:link w:val="Header"/>
    <w:uiPriority w:val="99"/>
    <w:locked/>
    <w:rsid w:val="00CD32AE"/>
    <w:rPr>
      <w:rFonts w:ascii="Times New Roman" w:eastAsia="宋体" w:hAnsi="Times New Roman"/>
      <w:sz w:val="18"/>
      <w:lang w:eastAsia="en-US"/>
    </w:rPr>
  </w:style>
  <w:style w:type="paragraph" w:styleId="Footer">
    <w:name w:val="footer"/>
    <w:basedOn w:val="Normal"/>
    <w:link w:val="FooterChar"/>
    <w:uiPriority w:val="99"/>
    <w:rsid w:val="00CD32AE"/>
    <w:pPr>
      <w:tabs>
        <w:tab w:val="center" w:pos="4153"/>
        <w:tab w:val="right" w:pos="8306"/>
      </w:tabs>
      <w:snapToGrid w:val="0"/>
    </w:pPr>
    <w:rPr>
      <w:sz w:val="18"/>
      <w:szCs w:val="20"/>
    </w:rPr>
  </w:style>
  <w:style w:type="character" w:customStyle="1" w:styleId="FooterChar">
    <w:name w:val="Footer Char"/>
    <w:link w:val="Footer"/>
    <w:uiPriority w:val="99"/>
    <w:locked/>
    <w:rsid w:val="00CD32AE"/>
    <w:rPr>
      <w:rFonts w:ascii="Times New Roman" w:eastAsia="宋体" w:hAnsi="Times New Roman"/>
      <w:sz w:val="18"/>
      <w:lang w:eastAsia="en-US"/>
    </w:rPr>
  </w:style>
  <w:style w:type="paragraph" w:styleId="ListParagraph">
    <w:name w:val="List Paragraph"/>
    <w:basedOn w:val="Normal"/>
    <w:uiPriority w:val="99"/>
    <w:qFormat/>
    <w:rsid w:val="00CD32AE"/>
    <w:pPr>
      <w:ind w:firstLineChars="200" w:firstLine="420"/>
    </w:pPr>
    <w:rPr>
      <w:rFonts w:ascii="宋体" w:hAnsi="宋体" w:cs="宋体"/>
      <w:lang w:eastAsia="zh-CN"/>
    </w:rPr>
  </w:style>
  <w:style w:type="paragraph" w:styleId="BalloonText">
    <w:name w:val="Balloon Text"/>
    <w:basedOn w:val="Normal"/>
    <w:link w:val="BalloonTextChar"/>
    <w:uiPriority w:val="99"/>
    <w:semiHidden/>
    <w:rsid w:val="00CD32AE"/>
    <w:rPr>
      <w:rFonts w:ascii="Tahoma" w:hAnsi="Tahoma"/>
      <w:sz w:val="16"/>
      <w:szCs w:val="20"/>
    </w:rPr>
  </w:style>
  <w:style w:type="character" w:customStyle="1" w:styleId="BalloonTextChar">
    <w:name w:val="Balloon Text Char"/>
    <w:link w:val="BalloonText"/>
    <w:uiPriority w:val="99"/>
    <w:semiHidden/>
    <w:locked/>
    <w:rsid w:val="00CD32AE"/>
    <w:rPr>
      <w:rFonts w:ascii="Tahoma" w:eastAsia="宋体" w:hAnsi="Tahoma"/>
      <w:sz w:val="16"/>
      <w:lang w:eastAsia="en-US"/>
    </w:rPr>
  </w:style>
  <w:style w:type="character" w:styleId="Hyperlink">
    <w:name w:val="Hyperlink"/>
    <w:uiPriority w:val="99"/>
    <w:rsid w:val="00CD32AE"/>
    <w:rPr>
      <w:rFonts w:cs="Times New Roman"/>
      <w:color w:val="0000FF"/>
      <w:u w:val="single"/>
    </w:rPr>
  </w:style>
  <w:style w:type="paragraph" w:styleId="NormalWeb">
    <w:name w:val="Normal (Web)"/>
    <w:basedOn w:val="Normal"/>
    <w:uiPriority w:val="99"/>
    <w:semiHidden/>
    <w:rsid w:val="00F73A62"/>
    <w:pPr>
      <w:spacing w:before="100" w:beforeAutospacing="1" w:after="100" w:afterAutospacing="1"/>
    </w:pPr>
    <w:rPr>
      <w:lang w:bidi="th-TH"/>
    </w:rPr>
  </w:style>
  <w:style w:type="character" w:styleId="Emphasis">
    <w:name w:val="Emphasis"/>
    <w:uiPriority w:val="99"/>
    <w:qFormat/>
    <w:rsid w:val="00F73A62"/>
    <w:rPr>
      <w:rFonts w:cs="Times New Roman"/>
      <w:i/>
    </w:rPr>
  </w:style>
  <w:style w:type="character" w:styleId="Strong">
    <w:name w:val="Strong"/>
    <w:basedOn w:val="DefaultParagraphFont"/>
    <w:qFormat/>
    <w:locked/>
    <w:rsid w:val="00414117"/>
    <w:rPr>
      <w:b/>
      <w:bCs/>
    </w:rPr>
  </w:style>
  <w:style w:type="paragraph" w:customStyle="1" w:styleId="EndNoteBibliographyTitle">
    <w:name w:val="EndNote Bibliography Title"/>
    <w:basedOn w:val="Normal"/>
    <w:link w:val="EndNoteBibliographyTitleChar"/>
    <w:rsid w:val="00C03F1D"/>
    <w:pPr>
      <w:jc w:val="center"/>
    </w:pPr>
    <w:rPr>
      <w:noProof/>
    </w:rPr>
  </w:style>
  <w:style w:type="character" w:customStyle="1" w:styleId="EndNoteBibliographyTitleChar">
    <w:name w:val="EndNote Bibliography Title Char"/>
    <w:basedOn w:val="DefaultParagraphFont"/>
    <w:link w:val="EndNoteBibliographyTitle"/>
    <w:rsid w:val="00C03F1D"/>
    <w:rPr>
      <w:rFonts w:ascii="Times New Roman" w:hAnsi="Times New Roman"/>
      <w:noProof/>
      <w:sz w:val="24"/>
      <w:szCs w:val="24"/>
      <w:lang w:bidi="ar-SA"/>
    </w:rPr>
  </w:style>
  <w:style w:type="paragraph" w:customStyle="1" w:styleId="EndNoteBibliography">
    <w:name w:val="EndNote Bibliography"/>
    <w:basedOn w:val="Normal"/>
    <w:link w:val="EndNoteBibliographyChar"/>
    <w:rsid w:val="00C03F1D"/>
    <w:rPr>
      <w:noProof/>
    </w:rPr>
  </w:style>
  <w:style w:type="character" w:customStyle="1" w:styleId="EndNoteBibliographyChar">
    <w:name w:val="EndNote Bibliography Char"/>
    <w:basedOn w:val="DefaultParagraphFont"/>
    <w:link w:val="EndNoteBibliography"/>
    <w:rsid w:val="00C03F1D"/>
    <w:rPr>
      <w:rFonts w:ascii="Times New Roman" w:hAnsi="Times New Roman"/>
      <w:noProof/>
      <w:sz w:val="24"/>
      <w:szCs w:val="24"/>
      <w:lang w:bidi="ar-SA"/>
    </w:rPr>
  </w:style>
  <w:style w:type="character" w:customStyle="1" w:styleId="doi">
    <w:name w:val="doi"/>
    <w:basedOn w:val="DefaultParagraphFont"/>
    <w:rsid w:val="00F737DE"/>
  </w:style>
  <w:style w:type="character" w:customStyle="1" w:styleId="scdddoi">
    <w:name w:val="s_c_dddoi"/>
    <w:basedOn w:val="DefaultParagraphFont"/>
    <w:rsid w:val="008258B3"/>
  </w:style>
  <w:style w:type="character" w:styleId="CommentReference">
    <w:name w:val="annotation reference"/>
    <w:basedOn w:val="DefaultParagraphFont"/>
    <w:uiPriority w:val="99"/>
    <w:semiHidden/>
    <w:unhideWhenUsed/>
    <w:rsid w:val="00055D98"/>
    <w:rPr>
      <w:sz w:val="21"/>
      <w:szCs w:val="21"/>
    </w:rPr>
  </w:style>
  <w:style w:type="paragraph" w:styleId="CommentText">
    <w:name w:val="annotation text"/>
    <w:basedOn w:val="Normal"/>
    <w:link w:val="CommentTextChar"/>
    <w:uiPriority w:val="99"/>
    <w:semiHidden/>
    <w:unhideWhenUsed/>
    <w:rsid w:val="00055D98"/>
  </w:style>
  <w:style w:type="character" w:customStyle="1" w:styleId="CommentTextChar">
    <w:name w:val="Comment Text Char"/>
    <w:basedOn w:val="DefaultParagraphFont"/>
    <w:link w:val="CommentText"/>
    <w:uiPriority w:val="99"/>
    <w:semiHidden/>
    <w:rsid w:val="00055D98"/>
    <w:rPr>
      <w:rFonts w:ascii="Times New Roman" w:hAnsi="Times New Roman"/>
      <w:sz w:val="24"/>
      <w:szCs w:val="24"/>
      <w:lang w:bidi="ar-SA"/>
    </w:rPr>
  </w:style>
  <w:style w:type="paragraph" w:styleId="CommentSubject">
    <w:name w:val="annotation subject"/>
    <w:basedOn w:val="CommentText"/>
    <w:next w:val="CommentText"/>
    <w:link w:val="CommentSubjectChar"/>
    <w:uiPriority w:val="99"/>
    <w:semiHidden/>
    <w:unhideWhenUsed/>
    <w:rsid w:val="00055D98"/>
    <w:rPr>
      <w:b/>
      <w:bCs/>
    </w:rPr>
  </w:style>
  <w:style w:type="character" w:customStyle="1" w:styleId="CommentSubjectChar">
    <w:name w:val="Comment Subject Char"/>
    <w:basedOn w:val="CommentTextChar"/>
    <w:link w:val="CommentSubject"/>
    <w:uiPriority w:val="99"/>
    <w:semiHidden/>
    <w:rsid w:val="00055D98"/>
    <w:rPr>
      <w:rFonts w:ascii="Times New Roman" w:hAnsi="Times New Roman"/>
      <w:b/>
      <w:bCs/>
      <w:sz w:val="24"/>
      <w:szCs w:val="24"/>
      <w:lang w:bidi="ar-SA"/>
    </w:rPr>
  </w:style>
  <w:style w:type="paragraph" w:styleId="PlainText">
    <w:name w:val="Plain Text"/>
    <w:basedOn w:val="Normal"/>
    <w:link w:val="PlainTextChar"/>
    <w:rsid w:val="00366356"/>
    <w:pPr>
      <w:widowControl w:val="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366356"/>
    <w:rPr>
      <w:rFonts w:ascii="宋体" w:hAnsi="Courier New" w:cs="Courier New"/>
      <w:kern w:val="2"/>
      <w:sz w:val="21"/>
      <w:szCs w:val="21"/>
      <w:lang w:eastAsia="zh-CN" w:bidi="ar-SA"/>
    </w:rPr>
  </w:style>
  <w:style w:type="character" w:customStyle="1" w:styleId="apple-converted-space">
    <w:name w:val="apple-converted-space"/>
    <w:basedOn w:val="DefaultParagraphFont"/>
    <w:rsid w:val="00E834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2AE"/>
    <w:rPr>
      <w:rFonts w:ascii="Times New Roman" w:hAnsi="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2AE"/>
    <w:pPr>
      <w:pBdr>
        <w:bottom w:val="single" w:sz="6" w:space="1" w:color="auto"/>
      </w:pBdr>
      <w:tabs>
        <w:tab w:val="center" w:pos="4153"/>
        <w:tab w:val="right" w:pos="8306"/>
      </w:tabs>
      <w:snapToGrid w:val="0"/>
      <w:jc w:val="center"/>
    </w:pPr>
    <w:rPr>
      <w:sz w:val="18"/>
      <w:szCs w:val="20"/>
    </w:rPr>
  </w:style>
  <w:style w:type="character" w:customStyle="1" w:styleId="HeaderChar">
    <w:name w:val="Header Char"/>
    <w:link w:val="Header"/>
    <w:uiPriority w:val="99"/>
    <w:locked/>
    <w:rsid w:val="00CD32AE"/>
    <w:rPr>
      <w:rFonts w:ascii="Times New Roman" w:eastAsia="宋体" w:hAnsi="Times New Roman"/>
      <w:sz w:val="18"/>
      <w:lang w:eastAsia="en-US"/>
    </w:rPr>
  </w:style>
  <w:style w:type="paragraph" w:styleId="Footer">
    <w:name w:val="footer"/>
    <w:basedOn w:val="Normal"/>
    <w:link w:val="FooterChar"/>
    <w:uiPriority w:val="99"/>
    <w:rsid w:val="00CD32AE"/>
    <w:pPr>
      <w:tabs>
        <w:tab w:val="center" w:pos="4153"/>
        <w:tab w:val="right" w:pos="8306"/>
      </w:tabs>
      <w:snapToGrid w:val="0"/>
    </w:pPr>
    <w:rPr>
      <w:sz w:val="18"/>
      <w:szCs w:val="20"/>
    </w:rPr>
  </w:style>
  <w:style w:type="character" w:customStyle="1" w:styleId="FooterChar">
    <w:name w:val="Footer Char"/>
    <w:link w:val="Footer"/>
    <w:uiPriority w:val="99"/>
    <w:locked/>
    <w:rsid w:val="00CD32AE"/>
    <w:rPr>
      <w:rFonts w:ascii="Times New Roman" w:eastAsia="宋体" w:hAnsi="Times New Roman"/>
      <w:sz w:val="18"/>
      <w:lang w:eastAsia="en-US"/>
    </w:rPr>
  </w:style>
  <w:style w:type="paragraph" w:styleId="ListParagraph">
    <w:name w:val="List Paragraph"/>
    <w:basedOn w:val="Normal"/>
    <w:uiPriority w:val="99"/>
    <w:qFormat/>
    <w:rsid w:val="00CD32AE"/>
    <w:pPr>
      <w:ind w:firstLineChars="200" w:firstLine="420"/>
    </w:pPr>
    <w:rPr>
      <w:rFonts w:ascii="宋体" w:hAnsi="宋体" w:cs="宋体"/>
      <w:lang w:eastAsia="zh-CN"/>
    </w:rPr>
  </w:style>
  <w:style w:type="paragraph" w:styleId="BalloonText">
    <w:name w:val="Balloon Text"/>
    <w:basedOn w:val="Normal"/>
    <w:link w:val="BalloonTextChar"/>
    <w:uiPriority w:val="99"/>
    <w:semiHidden/>
    <w:rsid w:val="00CD32AE"/>
    <w:rPr>
      <w:rFonts w:ascii="Tahoma" w:hAnsi="Tahoma"/>
      <w:sz w:val="16"/>
      <w:szCs w:val="20"/>
    </w:rPr>
  </w:style>
  <w:style w:type="character" w:customStyle="1" w:styleId="BalloonTextChar">
    <w:name w:val="Balloon Text Char"/>
    <w:link w:val="BalloonText"/>
    <w:uiPriority w:val="99"/>
    <w:semiHidden/>
    <w:locked/>
    <w:rsid w:val="00CD32AE"/>
    <w:rPr>
      <w:rFonts w:ascii="Tahoma" w:eastAsia="宋体" w:hAnsi="Tahoma"/>
      <w:sz w:val="16"/>
      <w:lang w:eastAsia="en-US"/>
    </w:rPr>
  </w:style>
  <w:style w:type="character" w:styleId="Hyperlink">
    <w:name w:val="Hyperlink"/>
    <w:uiPriority w:val="99"/>
    <w:rsid w:val="00CD32AE"/>
    <w:rPr>
      <w:rFonts w:cs="Times New Roman"/>
      <w:color w:val="0000FF"/>
      <w:u w:val="single"/>
    </w:rPr>
  </w:style>
  <w:style w:type="paragraph" w:styleId="NormalWeb">
    <w:name w:val="Normal (Web)"/>
    <w:basedOn w:val="Normal"/>
    <w:uiPriority w:val="99"/>
    <w:semiHidden/>
    <w:rsid w:val="00F73A62"/>
    <w:pPr>
      <w:spacing w:before="100" w:beforeAutospacing="1" w:after="100" w:afterAutospacing="1"/>
    </w:pPr>
    <w:rPr>
      <w:lang w:bidi="th-TH"/>
    </w:rPr>
  </w:style>
  <w:style w:type="character" w:styleId="Emphasis">
    <w:name w:val="Emphasis"/>
    <w:uiPriority w:val="99"/>
    <w:qFormat/>
    <w:rsid w:val="00F73A62"/>
    <w:rPr>
      <w:rFonts w:cs="Times New Roman"/>
      <w:i/>
    </w:rPr>
  </w:style>
  <w:style w:type="character" w:styleId="Strong">
    <w:name w:val="Strong"/>
    <w:basedOn w:val="DefaultParagraphFont"/>
    <w:qFormat/>
    <w:locked/>
    <w:rsid w:val="00414117"/>
    <w:rPr>
      <w:b/>
      <w:bCs/>
    </w:rPr>
  </w:style>
  <w:style w:type="paragraph" w:customStyle="1" w:styleId="EndNoteBibliographyTitle">
    <w:name w:val="EndNote Bibliography Title"/>
    <w:basedOn w:val="Normal"/>
    <w:link w:val="EndNoteBibliographyTitleChar"/>
    <w:rsid w:val="00C03F1D"/>
    <w:pPr>
      <w:jc w:val="center"/>
    </w:pPr>
    <w:rPr>
      <w:noProof/>
    </w:rPr>
  </w:style>
  <w:style w:type="character" w:customStyle="1" w:styleId="EndNoteBibliographyTitleChar">
    <w:name w:val="EndNote Bibliography Title Char"/>
    <w:basedOn w:val="DefaultParagraphFont"/>
    <w:link w:val="EndNoteBibliographyTitle"/>
    <w:rsid w:val="00C03F1D"/>
    <w:rPr>
      <w:rFonts w:ascii="Times New Roman" w:hAnsi="Times New Roman"/>
      <w:noProof/>
      <w:sz w:val="24"/>
      <w:szCs w:val="24"/>
      <w:lang w:bidi="ar-SA"/>
    </w:rPr>
  </w:style>
  <w:style w:type="paragraph" w:customStyle="1" w:styleId="EndNoteBibliography">
    <w:name w:val="EndNote Bibliography"/>
    <w:basedOn w:val="Normal"/>
    <w:link w:val="EndNoteBibliographyChar"/>
    <w:rsid w:val="00C03F1D"/>
    <w:rPr>
      <w:noProof/>
    </w:rPr>
  </w:style>
  <w:style w:type="character" w:customStyle="1" w:styleId="EndNoteBibliographyChar">
    <w:name w:val="EndNote Bibliography Char"/>
    <w:basedOn w:val="DefaultParagraphFont"/>
    <w:link w:val="EndNoteBibliography"/>
    <w:rsid w:val="00C03F1D"/>
    <w:rPr>
      <w:rFonts w:ascii="Times New Roman" w:hAnsi="Times New Roman"/>
      <w:noProof/>
      <w:sz w:val="24"/>
      <w:szCs w:val="24"/>
      <w:lang w:bidi="ar-SA"/>
    </w:rPr>
  </w:style>
  <w:style w:type="character" w:customStyle="1" w:styleId="doi">
    <w:name w:val="doi"/>
    <w:basedOn w:val="DefaultParagraphFont"/>
    <w:rsid w:val="00F737DE"/>
  </w:style>
  <w:style w:type="character" w:customStyle="1" w:styleId="scdddoi">
    <w:name w:val="s_c_dddoi"/>
    <w:basedOn w:val="DefaultParagraphFont"/>
    <w:rsid w:val="008258B3"/>
  </w:style>
  <w:style w:type="character" w:styleId="CommentReference">
    <w:name w:val="annotation reference"/>
    <w:basedOn w:val="DefaultParagraphFont"/>
    <w:uiPriority w:val="99"/>
    <w:semiHidden/>
    <w:unhideWhenUsed/>
    <w:rsid w:val="00055D98"/>
    <w:rPr>
      <w:sz w:val="21"/>
      <w:szCs w:val="21"/>
    </w:rPr>
  </w:style>
  <w:style w:type="paragraph" w:styleId="CommentText">
    <w:name w:val="annotation text"/>
    <w:basedOn w:val="Normal"/>
    <w:link w:val="CommentTextChar"/>
    <w:uiPriority w:val="99"/>
    <w:semiHidden/>
    <w:unhideWhenUsed/>
    <w:rsid w:val="00055D98"/>
  </w:style>
  <w:style w:type="character" w:customStyle="1" w:styleId="CommentTextChar">
    <w:name w:val="Comment Text Char"/>
    <w:basedOn w:val="DefaultParagraphFont"/>
    <w:link w:val="CommentText"/>
    <w:uiPriority w:val="99"/>
    <w:semiHidden/>
    <w:rsid w:val="00055D98"/>
    <w:rPr>
      <w:rFonts w:ascii="Times New Roman" w:hAnsi="Times New Roman"/>
      <w:sz w:val="24"/>
      <w:szCs w:val="24"/>
      <w:lang w:bidi="ar-SA"/>
    </w:rPr>
  </w:style>
  <w:style w:type="paragraph" w:styleId="CommentSubject">
    <w:name w:val="annotation subject"/>
    <w:basedOn w:val="CommentText"/>
    <w:next w:val="CommentText"/>
    <w:link w:val="CommentSubjectChar"/>
    <w:uiPriority w:val="99"/>
    <w:semiHidden/>
    <w:unhideWhenUsed/>
    <w:rsid w:val="00055D98"/>
    <w:rPr>
      <w:b/>
      <w:bCs/>
    </w:rPr>
  </w:style>
  <w:style w:type="character" w:customStyle="1" w:styleId="CommentSubjectChar">
    <w:name w:val="Comment Subject Char"/>
    <w:basedOn w:val="CommentTextChar"/>
    <w:link w:val="CommentSubject"/>
    <w:uiPriority w:val="99"/>
    <w:semiHidden/>
    <w:rsid w:val="00055D98"/>
    <w:rPr>
      <w:rFonts w:ascii="Times New Roman" w:hAnsi="Times New Roman"/>
      <w:b/>
      <w:bCs/>
      <w:sz w:val="24"/>
      <w:szCs w:val="24"/>
      <w:lang w:bidi="ar-SA"/>
    </w:rPr>
  </w:style>
  <w:style w:type="paragraph" w:styleId="PlainText">
    <w:name w:val="Plain Text"/>
    <w:basedOn w:val="Normal"/>
    <w:link w:val="PlainTextChar"/>
    <w:rsid w:val="00366356"/>
    <w:pPr>
      <w:widowControl w:val="0"/>
      <w:jc w:val="both"/>
    </w:pPr>
    <w:rPr>
      <w:rFonts w:ascii="宋体" w:hAnsi="Courier New" w:cs="Courier New"/>
      <w:kern w:val="2"/>
      <w:sz w:val="21"/>
      <w:szCs w:val="21"/>
      <w:lang w:eastAsia="zh-CN"/>
    </w:rPr>
  </w:style>
  <w:style w:type="character" w:customStyle="1" w:styleId="PlainTextChar">
    <w:name w:val="Plain Text Char"/>
    <w:basedOn w:val="DefaultParagraphFont"/>
    <w:link w:val="PlainText"/>
    <w:rsid w:val="00366356"/>
    <w:rPr>
      <w:rFonts w:ascii="宋体" w:hAnsi="Courier New" w:cs="Courier New"/>
      <w:kern w:val="2"/>
      <w:sz w:val="21"/>
      <w:szCs w:val="21"/>
      <w:lang w:eastAsia="zh-CN" w:bidi="ar-SA"/>
    </w:rPr>
  </w:style>
  <w:style w:type="character" w:customStyle="1" w:styleId="apple-converted-space">
    <w:name w:val="apple-converted-space"/>
    <w:basedOn w:val="DefaultParagraphFont"/>
    <w:rsid w:val="00E83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7303">
      <w:bodyDiv w:val="1"/>
      <w:marLeft w:val="0"/>
      <w:marRight w:val="0"/>
      <w:marTop w:val="0"/>
      <w:marBottom w:val="0"/>
      <w:divBdr>
        <w:top w:val="none" w:sz="0" w:space="0" w:color="auto"/>
        <w:left w:val="none" w:sz="0" w:space="0" w:color="auto"/>
        <w:bottom w:val="none" w:sz="0" w:space="0" w:color="auto"/>
        <w:right w:val="none" w:sz="0" w:space="0" w:color="auto"/>
      </w:divBdr>
    </w:div>
    <w:div w:id="97599537">
      <w:bodyDiv w:val="1"/>
      <w:marLeft w:val="0"/>
      <w:marRight w:val="0"/>
      <w:marTop w:val="0"/>
      <w:marBottom w:val="0"/>
      <w:divBdr>
        <w:top w:val="none" w:sz="0" w:space="0" w:color="auto"/>
        <w:left w:val="none" w:sz="0" w:space="0" w:color="auto"/>
        <w:bottom w:val="none" w:sz="0" w:space="0" w:color="auto"/>
        <w:right w:val="none" w:sz="0" w:space="0" w:color="auto"/>
      </w:divBdr>
    </w:div>
    <w:div w:id="136265347">
      <w:bodyDiv w:val="1"/>
      <w:marLeft w:val="0"/>
      <w:marRight w:val="0"/>
      <w:marTop w:val="0"/>
      <w:marBottom w:val="0"/>
      <w:divBdr>
        <w:top w:val="none" w:sz="0" w:space="0" w:color="auto"/>
        <w:left w:val="none" w:sz="0" w:space="0" w:color="auto"/>
        <w:bottom w:val="none" w:sz="0" w:space="0" w:color="auto"/>
        <w:right w:val="none" w:sz="0" w:space="0" w:color="auto"/>
      </w:divBdr>
    </w:div>
    <w:div w:id="144322141">
      <w:bodyDiv w:val="1"/>
      <w:marLeft w:val="0"/>
      <w:marRight w:val="0"/>
      <w:marTop w:val="0"/>
      <w:marBottom w:val="0"/>
      <w:divBdr>
        <w:top w:val="none" w:sz="0" w:space="0" w:color="auto"/>
        <w:left w:val="none" w:sz="0" w:space="0" w:color="auto"/>
        <w:bottom w:val="none" w:sz="0" w:space="0" w:color="auto"/>
        <w:right w:val="none" w:sz="0" w:space="0" w:color="auto"/>
      </w:divBdr>
    </w:div>
    <w:div w:id="234318914">
      <w:bodyDiv w:val="1"/>
      <w:marLeft w:val="0"/>
      <w:marRight w:val="0"/>
      <w:marTop w:val="0"/>
      <w:marBottom w:val="0"/>
      <w:divBdr>
        <w:top w:val="none" w:sz="0" w:space="0" w:color="auto"/>
        <w:left w:val="none" w:sz="0" w:space="0" w:color="auto"/>
        <w:bottom w:val="none" w:sz="0" w:space="0" w:color="auto"/>
        <w:right w:val="none" w:sz="0" w:space="0" w:color="auto"/>
      </w:divBdr>
    </w:div>
    <w:div w:id="368183550">
      <w:bodyDiv w:val="1"/>
      <w:marLeft w:val="0"/>
      <w:marRight w:val="0"/>
      <w:marTop w:val="0"/>
      <w:marBottom w:val="0"/>
      <w:divBdr>
        <w:top w:val="none" w:sz="0" w:space="0" w:color="auto"/>
        <w:left w:val="none" w:sz="0" w:space="0" w:color="auto"/>
        <w:bottom w:val="none" w:sz="0" w:space="0" w:color="auto"/>
        <w:right w:val="none" w:sz="0" w:space="0" w:color="auto"/>
      </w:divBdr>
    </w:div>
    <w:div w:id="487208034">
      <w:bodyDiv w:val="1"/>
      <w:marLeft w:val="0"/>
      <w:marRight w:val="0"/>
      <w:marTop w:val="0"/>
      <w:marBottom w:val="0"/>
      <w:divBdr>
        <w:top w:val="none" w:sz="0" w:space="0" w:color="auto"/>
        <w:left w:val="none" w:sz="0" w:space="0" w:color="auto"/>
        <w:bottom w:val="none" w:sz="0" w:space="0" w:color="auto"/>
        <w:right w:val="none" w:sz="0" w:space="0" w:color="auto"/>
      </w:divBdr>
    </w:div>
    <w:div w:id="538934003">
      <w:bodyDiv w:val="1"/>
      <w:marLeft w:val="0"/>
      <w:marRight w:val="0"/>
      <w:marTop w:val="0"/>
      <w:marBottom w:val="0"/>
      <w:divBdr>
        <w:top w:val="none" w:sz="0" w:space="0" w:color="auto"/>
        <w:left w:val="none" w:sz="0" w:space="0" w:color="auto"/>
        <w:bottom w:val="none" w:sz="0" w:space="0" w:color="auto"/>
        <w:right w:val="none" w:sz="0" w:space="0" w:color="auto"/>
      </w:divBdr>
    </w:div>
    <w:div w:id="589579567">
      <w:bodyDiv w:val="1"/>
      <w:marLeft w:val="0"/>
      <w:marRight w:val="0"/>
      <w:marTop w:val="0"/>
      <w:marBottom w:val="0"/>
      <w:divBdr>
        <w:top w:val="none" w:sz="0" w:space="0" w:color="auto"/>
        <w:left w:val="none" w:sz="0" w:space="0" w:color="auto"/>
        <w:bottom w:val="none" w:sz="0" w:space="0" w:color="auto"/>
        <w:right w:val="none" w:sz="0" w:space="0" w:color="auto"/>
      </w:divBdr>
    </w:div>
    <w:div w:id="638344335">
      <w:bodyDiv w:val="1"/>
      <w:marLeft w:val="0"/>
      <w:marRight w:val="0"/>
      <w:marTop w:val="0"/>
      <w:marBottom w:val="0"/>
      <w:divBdr>
        <w:top w:val="none" w:sz="0" w:space="0" w:color="auto"/>
        <w:left w:val="none" w:sz="0" w:space="0" w:color="auto"/>
        <w:bottom w:val="none" w:sz="0" w:space="0" w:color="auto"/>
        <w:right w:val="none" w:sz="0" w:space="0" w:color="auto"/>
      </w:divBdr>
    </w:div>
    <w:div w:id="872419740">
      <w:bodyDiv w:val="1"/>
      <w:marLeft w:val="0"/>
      <w:marRight w:val="0"/>
      <w:marTop w:val="0"/>
      <w:marBottom w:val="0"/>
      <w:divBdr>
        <w:top w:val="none" w:sz="0" w:space="0" w:color="auto"/>
        <w:left w:val="none" w:sz="0" w:space="0" w:color="auto"/>
        <w:bottom w:val="none" w:sz="0" w:space="0" w:color="auto"/>
        <w:right w:val="none" w:sz="0" w:space="0" w:color="auto"/>
      </w:divBdr>
    </w:div>
    <w:div w:id="973222247">
      <w:marLeft w:val="0"/>
      <w:marRight w:val="0"/>
      <w:marTop w:val="0"/>
      <w:marBottom w:val="0"/>
      <w:divBdr>
        <w:top w:val="none" w:sz="0" w:space="0" w:color="auto"/>
        <w:left w:val="none" w:sz="0" w:space="0" w:color="auto"/>
        <w:bottom w:val="none" w:sz="0" w:space="0" w:color="auto"/>
        <w:right w:val="none" w:sz="0" w:space="0" w:color="auto"/>
      </w:divBdr>
      <w:divsChild>
        <w:div w:id="973222244">
          <w:marLeft w:val="0"/>
          <w:marRight w:val="0"/>
          <w:marTop w:val="0"/>
          <w:marBottom w:val="0"/>
          <w:divBdr>
            <w:top w:val="none" w:sz="0" w:space="0" w:color="auto"/>
            <w:left w:val="none" w:sz="0" w:space="0" w:color="auto"/>
            <w:bottom w:val="none" w:sz="0" w:space="0" w:color="auto"/>
            <w:right w:val="none" w:sz="0" w:space="0" w:color="auto"/>
          </w:divBdr>
        </w:div>
        <w:div w:id="973222248">
          <w:marLeft w:val="0"/>
          <w:marRight w:val="0"/>
          <w:marTop w:val="0"/>
          <w:marBottom w:val="0"/>
          <w:divBdr>
            <w:top w:val="none" w:sz="0" w:space="0" w:color="auto"/>
            <w:left w:val="none" w:sz="0" w:space="0" w:color="auto"/>
            <w:bottom w:val="none" w:sz="0" w:space="0" w:color="auto"/>
            <w:right w:val="none" w:sz="0" w:space="0" w:color="auto"/>
          </w:divBdr>
        </w:div>
        <w:div w:id="973222250">
          <w:marLeft w:val="0"/>
          <w:marRight w:val="0"/>
          <w:marTop w:val="0"/>
          <w:marBottom w:val="0"/>
          <w:divBdr>
            <w:top w:val="none" w:sz="0" w:space="0" w:color="auto"/>
            <w:left w:val="none" w:sz="0" w:space="0" w:color="auto"/>
            <w:bottom w:val="none" w:sz="0" w:space="0" w:color="auto"/>
            <w:right w:val="none" w:sz="0" w:space="0" w:color="auto"/>
          </w:divBdr>
        </w:div>
        <w:div w:id="973222252">
          <w:marLeft w:val="0"/>
          <w:marRight w:val="0"/>
          <w:marTop w:val="0"/>
          <w:marBottom w:val="0"/>
          <w:divBdr>
            <w:top w:val="none" w:sz="0" w:space="0" w:color="auto"/>
            <w:left w:val="none" w:sz="0" w:space="0" w:color="auto"/>
            <w:bottom w:val="none" w:sz="0" w:space="0" w:color="auto"/>
            <w:right w:val="none" w:sz="0" w:space="0" w:color="auto"/>
          </w:divBdr>
        </w:div>
        <w:div w:id="973222259">
          <w:marLeft w:val="0"/>
          <w:marRight w:val="0"/>
          <w:marTop w:val="0"/>
          <w:marBottom w:val="0"/>
          <w:divBdr>
            <w:top w:val="none" w:sz="0" w:space="0" w:color="auto"/>
            <w:left w:val="none" w:sz="0" w:space="0" w:color="auto"/>
            <w:bottom w:val="none" w:sz="0" w:space="0" w:color="auto"/>
            <w:right w:val="none" w:sz="0" w:space="0" w:color="auto"/>
          </w:divBdr>
        </w:div>
        <w:div w:id="973222271">
          <w:marLeft w:val="0"/>
          <w:marRight w:val="0"/>
          <w:marTop w:val="0"/>
          <w:marBottom w:val="0"/>
          <w:divBdr>
            <w:top w:val="none" w:sz="0" w:space="0" w:color="auto"/>
            <w:left w:val="none" w:sz="0" w:space="0" w:color="auto"/>
            <w:bottom w:val="none" w:sz="0" w:space="0" w:color="auto"/>
            <w:right w:val="none" w:sz="0" w:space="0" w:color="auto"/>
          </w:divBdr>
        </w:div>
      </w:divsChild>
    </w:div>
    <w:div w:id="973222263">
      <w:marLeft w:val="0"/>
      <w:marRight w:val="0"/>
      <w:marTop w:val="0"/>
      <w:marBottom w:val="0"/>
      <w:divBdr>
        <w:top w:val="none" w:sz="0" w:space="0" w:color="auto"/>
        <w:left w:val="none" w:sz="0" w:space="0" w:color="auto"/>
        <w:bottom w:val="none" w:sz="0" w:space="0" w:color="auto"/>
        <w:right w:val="none" w:sz="0" w:space="0" w:color="auto"/>
      </w:divBdr>
    </w:div>
    <w:div w:id="973222264">
      <w:marLeft w:val="0"/>
      <w:marRight w:val="0"/>
      <w:marTop w:val="0"/>
      <w:marBottom w:val="0"/>
      <w:divBdr>
        <w:top w:val="none" w:sz="0" w:space="0" w:color="auto"/>
        <w:left w:val="none" w:sz="0" w:space="0" w:color="auto"/>
        <w:bottom w:val="none" w:sz="0" w:space="0" w:color="auto"/>
        <w:right w:val="none" w:sz="0" w:space="0" w:color="auto"/>
      </w:divBdr>
    </w:div>
    <w:div w:id="973222266">
      <w:marLeft w:val="0"/>
      <w:marRight w:val="0"/>
      <w:marTop w:val="0"/>
      <w:marBottom w:val="0"/>
      <w:divBdr>
        <w:top w:val="none" w:sz="0" w:space="0" w:color="auto"/>
        <w:left w:val="none" w:sz="0" w:space="0" w:color="auto"/>
        <w:bottom w:val="none" w:sz="0" w:space="0" w:color="auto"/>
        <w:right w:val="none" w:sz="0" w:space="0" w:color="auto"/>
      </w:divBdr>
    </w:div>
    <w:div w:id="973222268">
      <w:marLeft w:val="0"/>
      <w:marRight w:val="0"/>
      <w:marTop w:val="0"/>
      <w:marBottom w:val="0"/>
      <w:divBdr>
        <w:top w:val="none" w:sz="0" w:space="0" w:color="auto"/>
        <w:left w:val="none" w:sz="0" w:space="0" w:color="auto"/>
        <w:bottom w:val="none" w:sz="0" w:space="0" w:color="auto"/>
        <w:right w:val="none" w:sz="0" w:space="0" w:color="auto"/>
      </w:divBdr>
      <w:divsChild>
        <w:div w:id="973222245">
          <w:marLeft w:val="0"/>
          <w:marRight w:val="0"/>
          <w:marTop w:val="0"/>
          <w:marBottom w:val="0"/>
          <w:divBdr>
            <w:top w:val="none" w:sz="0" w:space="0" w:color="auto"/>
            <w:left w:val="none" w:sz="0" w:space="0" w:color="auto"/>
            <w:bottom w:val="none" w:sz="0" w:space="0" w:color="auto"/>
            <w:right w:val="none" w:sz="0" w:space="0" w:color="auto"/>
          </w:divBdr>
        </w:div>
        <w:div w:id="973222246">
          <w:marLeft w:val="0"/>
          <w:marRight w:val="0"/>
          <w:marTop w:val="0"/>
          <w:marBottom w:val="0"/>
          <w:divBdr>
            <w:top w:val="none" w:sz="0" w:space="0" w:color="auto"/>
            <w:left w:val="none" w:sz="0" w:space="0" w:color="auto"/>
            <w:bottom w:val="none" w:sz="0" w:space="0" w:color="auto"/>
            <w:right w:val="none" w:sz="0" w:space="0" w:color="auto"/>
          </w:divBdr>
        </w:div>
        <w:div w:id="973222249">
          <w:marLeft w:val="0"/>
          <w:marRight w:val="0"/>
          <w:marTop w:val="0"/>
          <w:marBottom w:val="0"/>
          <w:divBdr>
            <w:top w:val="none" w:sz="0" w:space="0" w:color="auto"/>
            <w:left w:val="none" w:sz="0" w:space="0" w:color="auto"/>
            <w:bottom w:val="none" w:sz="0" w:space="0" w:color="auto"/>
            <w:right w:val="none" w:sz="0" w:space="0" w:color="auto"/>
          </w:divBdr>
        </w:div>
        <w:div w:id="973222251">
          <w:marLeft w:val="0"/>
          <w:marRight w:val="0"/>
          <w:marTop w:val="0"/>
          <w:marBottom w:val="0"/>
          <w:divBdr>
            <w:top w:val="none" w:sz="0" w:space="0" w:color="auto"/>
            <w:left w:val="none" w:sz="0" w:space="0" w:color="auto"/>
            <w:bottom w:val="none" w:sz="0" w:space="0" w:color="auto"/>
            <w:right w:val="none" w:sz="0" w:space="0" w:color="auto"/>
          </w:divBdr>
        </w:div>
        <w:div w:id="973222253">
          <w:marLeft w:val="0"/>
          <w:marRight w:val="0"/>
          <w:marTop w:val="0"/>
          <w:marBottom w:val="0"/>
          <w:divBdr>
            <w:top w:val="none" w:sz="0" w:space="0" w:color="auto"/>
            <w:left w:val="none" w:sz="0" w:space="0" w:color="auto"/>
            <w:bottom w:val="none" w:sz="0" w:space="0" w:color="auto"/>
            <w:right w:val="none" w:sz="0" w:space="0" w:color="auto"/>
          </w:divBdr>
        </w:div>
        <w:div w:id="973222254">
          <w:marLeft w:val="0"/>
          <w:marRight w:val="0"/>
          <w:marTop w:val="0"/>
          <w:marBottom w:val="0"/>
          <w:divBdr>
            <w:top w:val="none" w:sz="0" w:space="0" w:color="auto"/>
            <w:left w:val="none" w:sz="0" w:space="0" w:color="auto"/>
            <w:bottom w:val="none" w:sz="0" w:space="0" w:color="auto"/>
            <w:right w:val="none" w:sz="0" w:space="0" w:color="auto"/>
          </w:divBdr>
        </w:div>
        <w:div w:id="973222255">
          <w:marLeft w:val="0"/>
          <w:marRight w:val="0"/>
          <w:marTop w:val="0"/>
          <w:marBottom w:val="0"/>
          <w:divBdr>
            <w:top w:val="none" w:sz="0" w:space="0" w:color="auto"/>
            <w:left w:val="none" w:sz="0" w:space="0" w:color="auto"/>
            <w:bottom w:val="none" w:sz="0" w:space="0" w:color="auto"/>
            <w:right w:val="none" w:sz="0" w:space="0" w:color="auto"/>
          </w:divBdr>
        </w:div>
        <w:div w:id="973222256">
          <w:marLeft w:val="0"/>
          <w:marRight w:val="0"/>
          <w:marTop w:val="0"/>
          <w:marBottom w:val="0"/>
          <w:divBdr>
            <w:top w:val="none" w:sz="0" w:space="0" w:color="auto"/>
            <w:left w:val="none" w:sz="0" w:space="0" w:color="auto"/>
            <w:bottom w:val="none" w:sz="0" w:space="0" w:color="auto"/>
            <w:right w:val="none" w:sz="0" w:space="0" w:color="auto"/>
          </w:divBdr>
        </w:div>
        <w:div w:id="973222257">
          <w:marLeft w:val="0"/>
          <w:marRight w:val="0"/>
          <w:marTop w:val="0"/>
          <w:marBottom w:val="0"/>
          <w:divBdr>
            <w:top w:val="none" w:sz="0" w:space="0" w:color="auto"/>
            <w:left w:val="none" w:sz="0" w:space="0" w:color="auto"/>
            <w:bottom w:val="none" w:sz="0" w:space="0" w:color="auto"/>
            <w:right w:val="none" w:sz="0" w:space="0" w:color="auto"/>
          </w:divBdr>
        </w:div>
        <w:div w:id="973222258">
          <w:marLeft w:val="0"/>
          <w:marRight w:val="0"/>
          <w:marTop w:val="0"/>
          <w:marBottom w:val="0"/>
          <w:divBdr>
            <w:top w:val="none" w:sz="0" w:space="0" w:color="auto"/>
            <w:left w:val="none" w:sz="0" w:space="0" w:color="auto"/>
            <w:bottom w:val="none" w:sz="0" w:space="0" w:color="auto"/>
            <w:right w:val="none" w:sz="0" w:space="0" w:color="auto"/>
          </w:divBdr>
        </w:div>
        <w:div w:id="973222260">
          <w:marLeft w:val="0"/>
          <w:marRight w:val="0"/>
          <w:marTop w:val="0"/>
          <w:marBottom w:val="0"/>
          <w:divBdr>
            <w:top w:val="none" w:sz="0" w:space="0" w:color="auto"/>
            <w:left w:val="none" w:sz="0" w:space="0" w:color="auto"/>
            <w:bottom w:val="none" w:sz="0" w:space="0" w:color="auto"/>
            <w:right w:val="none" w:sz="0" w:space="0" w:color="auto"/>
          </w:divBdr>
        </w:div>
        <w:div w:id="973222261">
          <w:marLeft w:val="0"/>
          <w:marRight w:val="0"/>
          <w:marTop w:val="0"/>
          <w:marBottom w:val="0"/>
          <w:divBdr>
            <w:top w:val="none" w:sz="0" w:space="0" w:color="auto"/>
            <w:left w:val="none" w:sz="0" w:space="0" w:color="auto"/>
            <w:bottom w:val="none" w:sz="0" w:space="0" w:color="auto"/>
            <w:right w:val="none" w:sz="0" w:space="0" w:color="auto"/>
          </w:divBdr>
        </w:div>
        <w:div w:id="973222262">
          <w:marLeft w:val="0"/>
          <w:marRight w:val="0"/>
          <w:marTop w:val="0"/>
          <w:marBottom w:val="0"/>
          <w:divBdr>
            <w:top w:val="none" w:sz="0" w:space="0" w:color="auto"/>
            <w:left w:val="none" w:sz="0" w:space="0" w:color="auto"/>
            <w:bottom w:val="none" w:sz="0" w:space="0" w:color="auto"/>
            <w:right w:val="none" w:sz="0" w:space="0" w:color="auto"/>
          </w:divBdr>
        </w:div>
        <w:div w:id="973222265">
          <w:marLeft w:val="0"/>
          <w:marRight w:val="0"/>
          <w:marTop w:val="0"/>
          <w:marBottom w:val="0"/>
          <w:divBdr>
            <w:top w:val="none" w:sz="0" w:space="0" w:color="auto"/>
            <w:left w:val="none" w:sz="0" w:space="0" w:color="auto"/>
            <w:bottom w:val="none" w:sz="0" w:space="0" w:color="auto"/>
            <w:right w:val="none" w:sz="0" w:space="0" w:color="auto"/>
          </w:divBdr>
        </w:div>
        <w:div w:id="973222267">
          <w:marLeft w:val="0"/>
          <w:marRight w:val="0"/>
          <w:marTop w:val="0"/>
          <w:marBottom w:val="0"/>
          <w:divBdr>
            <w:top w:val="none" w:sz="0" w:space="0" w:color="auto"/>
            <w:left w:val="none" w:sz="0" w:space="0" w:color="auto"/>
            <w:bottom w:val="none" w:sz="0" w:space="0" w:color="auto"/>
            <w:right w:val="none" w:sz="0" w:space="0" w:color="auto"/>
          </w:divBdr>
        </w:div>
        <w:div w:id="973222270">
          <w:marLeft w:val="0"/>
          <w:marRight w:val="0"/>
          <w:marTop w:val="0"/>
          <w:marBottom w:val="0"/>
          <w:divBdr>
            <w:top w:val="none" w:sz="0" w:space="0" w:color="auto"/>
            <w:left w:val="none" w:sz="0" w:space="0" w:color="auto"/>
            <w:bottom w:val="none" w:sz="0" w:space="0" w:color="auto"/>
            <w:right w:val="none" w:sz="0" w:space="0" w:color="auto"/>
          </w:divBdr>
        </w:div>
        <w:div w:id="973222272">
          <w:marLeft w:val="0"/>
          <w:marRight w:val="0"/>
          <w:marTop w:val="0"/>
          <w:marBottom w:val="0"/>
          <w:divBdr>
            <w:top w:val="none" w:sz="0" w:space="0" w:color="auto"/>
            <w:left w:val="none" w:sz="0" w:space="0" w:color="auto"/>
            <w:bottom w:val="none" w:sz="0" w:space="0" w:color="auto"/>
            <w:right w:val="none" w:sz="0" w:space="0" w:color="auto"/>
          </w:divBdr>
        </w:div>
        <w:div w:id="973222273">
          <w:marLeft w:val="0"/>
          <w:marRight w:val="0"/>
          <w:marTop w:val="0"/>
          <w:marBottom w:val="0"/>
          <w:divBdr>
            <w:top w:val="none" w:sz="0" w:space="0" w:color="auto"/>
            <w:left w:val="none" w:sz="0" w:space="0" w:color="auto"/>
            <w:bottom w:val="none" w:sz="0" w:space="0" w:color="auto"/>
            <w:right w:val="none" w:sz="0" w:space="0" w:color="auto"/>
          </w:divBdr>
        </w:div>
        <w:div w:id="973222275">
          <w:marLeft w:val="0"/>
          <w:marRight w:val="0"/>
          <w:marTop w:val="0"/>
          <w:marBottom w:val="0"/>
          <w:divBdr>
            <w:top w:val="none" w:sz="0" w:space="0" w:color="auto"/>
            <w:left w:val="none" w:sz="0" w:space="0" w:color="auto"/>
            <w:bottom w:val="none" w:sz="0" w:space="0" w:color="auto"/>
            <w:right w:val="none" w:sz="0" w:space="0" w:color="auto"/>
          </w:divBdr>
        </w:div>
        <w:div w:id="973222276">
          <w:marLeft w:val="0"/>
          <w:marRight w:val="0"/>
          <w:marTop w:val="0"/>
          <w:marBottom w:val="0"/>
          <w:divBdr>
            <w:top w:val="none" w:sz="0" w:space="0" w:color="auto"/>
            <w:left w:val="none" w:sz="0" w:space="0" w:color="auto"/>
            <w:bottom w:val="none" w:sz="0" w:space="0" w:color="auto"/>
            <w:right w:val="none" w:sz="0" w:space="0" w:color="auto"/>
          </w:divBdr>
        </w:div>
        <w:div w:id="973222277">
          <w:marLeft w:val="0"/>
          <w:marRight w:val="0"/>
          <w:marTop w:val="0"/>
          <w:marBottom w:val="0"/>
          <w:divBdr>
            <w:top w:val="none" w:sz="0" w:space="0" w:color="auto"/>
            <w:left w:val="none" w:sz="0" w:space="0" w:color="auto"/>
            <w:bottom w:val="none" w:sz="0" w:space="0" w:color="auto"/>
            <w:right w:val="none" w:sz="0" w:space="0" w:color="auto"/>
          </w:divBdr>
        </w:div>
        <w:div w:id="973222278">
          <w:marLeft w:val="0"/>
          <w:marRight w:val="0"/>
          <w:marTop w:val="0"/>
          <w:marBottom w:val="0"/>
          <w:divBdr>
            <w:top w:val="none" w:sz="0" w:space="0" w:color="auto"/>
            <w:left w:val="none" w:sz="0" w:space="0" w:color="auto"/>
            <w:bottom w:val="none" w:sz="0" w:space="0" w:color="auto"/>
            <w:right w:val="none" w:sz="0" w:space="0" w:color="auto"/>
          </w:divBdr>
        </w:div>
        <w:div w:id="973222280">
          <w:marLeft w:val="0"/>
          <w:marRight w:val="0"/>
          <w:marTop w:val="0"/>
          <w:marBottom w:val="0"/>
          <w:divBdr>
            <w:top w:val="none" w:sz="0" w:space="0" w:color="auto"/>
            <w:left w:val="none" w:sz="0" w:space="0" w:color="auto"/>
            <w:bottom w:val="none" w:sz="0" w:space="0" w:color="auto"/>
            <w:right w:val="none" w:sz="0" w:space="0" w:color="auto"/>
          </w:divBdr>
        </w:div>
        <w:div w:id="973222281">
          <w:marLeft w:val="0"/>
          <w:marRight w:val="0"/>
          <w:marTop w:val="0"/>
          <w:marBottom w:val="0"/>
          <w:divBdr>
            <w:top w:val="none" w:sz="0" w:space="0" w:color="auto"/>
            <w:left w:val="none" w:sz="0" w:space="0" w:color="auto"/>
            <w:bottom w:val="none" w:sz="0" w:space="0" w:color="auto"/>
            <w:right w:val="none" w:sz="0" w:space="0" w:color="auto"/>
          </w:divBdr>
        </w:div>
        <w:div w:id="973222282">
          <w:marLeft w:val="0"/>
          <w:marRight w:val="0"/>
          <w:marTop w:val="0"/>
          <w:marBottom w:val="0"/>
          <w:divBdr>
            <w:top w:val="none" w:sz="0" w:space="0" w:color="auto"/>
            <w:left w:val="none" w:sz="0" w:space="0" w:color="auto"/>
            <w:bottom w:val="none" w:sz="0" w:space="0" w:color="auto"/>
            <w:right w:val="none" w:sz="0" w:space="0" w:color="auto"/>
          </w:divBdr>
        </w:div>
        <w:div w:id="973222283">
          <w:marLeft w:val="0"/>
          <w:marRight w:val="0"/>
          <w:marTop w:val="0"/>
          <w:marBottom w:val="0"/>
          <w:divBdr>
            <w:top w:val="none" w:sz="0" w:space="0" w:color="auto"/>
            <w:left w:val="none" w:sz="0" w:space="0" w:color="auto"/>
            <w:bottom w:val="none" w:sz="0" w:space="0" w:color="auto"/>
            <w:right w:val="none" w:sz="0" w:space="0" w:color="auto"/>
          </w:divBdr>
        </w:div>
        <w:div w:id="973222284">
          <w:marLeft w:val="0"/>
          <w:marRight w:val="0"/>
          <w:marTop w:val="0"/>
          <w:marBottom w:val="0"/>
          <w:divBdr>
            <w:top w:val="none" w:sz="0" w:space="0" w:color="auto"/>
            <w:left w:val="none" w:sz="0" w:space="0" w:color="auto"/>
            <w:bottom w:val="none" w:sz="0" w:space="0" w:color="auto"/>
            <w:right w:val="none" w:sz="0" w:space="0" w:color="auto"/>
          </w:divBdr>
        </w:div>
        <w:div w:id="973222285">
          <w:marLeft w:val="0"/>
          <w:marRight w:val="0"/>
          <w:marTop w:val="0"/>
          <w:marBottom w:val="0"/>
          <w:divBdr>
            <w:top w:val="none" w:sz="0" w:space="0" w:color="auto"/>
            <w:left w:val="none" w:sz="0" w:space="0" w:color="auto"/>
            <w:bottom w:val="none" w:sz="0" w:space="0" w:color="auto"/>
            <w:right w:val="none" w:sz="0" w:space="0" w:color="auto"/>
          </w:divBdr>
        </w:div>
        <w:div w:id="973222286">
          <w:marLeft w:val="0"/>
          <w:marRight w:val="0"/>
          <w:marTop w:val="0"/>
          <w:marBottom w:val="0"/>
          <w:divBdr>
            <w:top w:val="none" w:sz="0" w:space="0" w:color="auto"/>
            <w:left w:val="none" w:sz="0" w:space="0" w:color="auto"/>
            <w:bottom w:val="none" w:sz="0" w:space="0" w:color="auto"/>
            <w:right w:val="none" w:sz="0" w:space="0" w:color="auto"/>
          </w:divBdr>
        </w:div>
        <w:div w:id="973222287">
          <w:marLeft w:val="0"/>
          <w:marRight w:val="0"/>
          <w:marTop w:val="0"/>
          <w:marBottom w:val="0"/>
          <w:divBdr>
            <w:top w:val="none" w:sz="0" w:space="0" w:color="auto"/>
            <w:left w:val="none" w:sz="0" w:space="0" w:color="auto"/>
            <w:bottom w:val="none" w:sz="0" w:space="0" w:color="auto"/>
            <w:right w:val="none" w:sz="0" w:space="0" w:color="auto"/>
          </w:divBdr>
        </w:div>
        <w:div w:id="973222288">
          <w:marLeft w:val="0"/>
          <w:marRight w:val="0"/>
          <w:marTop w:val="0"/>
          <w:marBottom w:val="0"/>
          <w:divBdr>
            <w:top w:val="none" w:sz="0" w:space="0" w:color="auto"/>
            <w:left w:val="none" w:sz="0" w:space="0" w:color="auto"/>
            <w:bottom w:val="none" w:sz="0" w:space="0" w:color="auto"/>
            <w:right w:val="none" w:sz="0" w:space="0" w:color="auto"/>
          </w:divBdr>
        </w:div>
        <w:div w:id="973222289">
          <w:marLeft w:val="0"/>
          <w:marRight w:val="0"/>
          <w:marTop w:val="0"/>
          <w:marBottom w:val="0"/>
          <w:divBdr>
            <w:top w:val="none" w:sz="0" w:space="0" w:color="auto"/>
            <w:left w:val="none" w:sz="0" w:space="0" w:color="auto"/>
            <w:bottom w:val="none" w:sz="0" w:space="0" w:color="auto"/>
            <w:right w:val="none" w:sz="0" w:space="0" w:color="auto"/>
          </w:divBdr>
        </w:div>
      </w:divsChild>
    </w:div>
    <w:div w:id="973222269">
      <w:marLeft w:val="0"/>
      <w:marRight w:val="0"/>
      <w:marTop w:val="0"/>
      <w:marBottom w:val="0"/>
      <w:divBdr>
        <w:top w:val="none" w:sz="0" w:space="0" w:color="auto"/>
        <w:left w:val="none" w:sz="0" w:space="0" w:color="auto"/>
        <w:bottom w:val="none" w:sz="0" w:space="0" w:color="auto"/>
        <w:right w:val="none" w:sz="0" w:space="0" w:color="auto"/>
      </w:divBdr>
    </w:div>
    <w:div w:id="973222274">
      <w:marLeft w:val="0"/>
      <w:marRight w:val="0"/>
      <w:marTop w:val="0"/>
      <w:marBottom w:val="0"/>
      <w:divBdr>
        <w:top w:val="none" w:sz="0" w:space="0" w:color="auto"/>
        <w:left w:val="none" w:sz="0" w:space="0" w:color="auto"/>
        <w:bottom w:val="none" w:sz="0" w:space="0" w:color="auto"/>
        <w:right w:val="none" w:sz="0" w:space="0" w:color="auto"/>
      </w:divBdr>
    </w:div>
    <w:div w:id="973222279">
      <w:marLeft w:val="0"/>
      <w:marRight w:val="0"/>
      <w:marTop w:val="0"/>
      <w:marBottom w:val="0"/>
      <w:divBdr>
        <w:top w:val="none" w:sz="0" w:space="0" w:color="auto"/>
        <w:left w:val="none" w:sz="0" w:space="0" w:color="auto"/>
        <w:bottom w:val="none" w:sz="0" w:space="0" w:color="auto"/>
        <w:right w:val="none" w:sz="0" w:space="0" w:color="auto"/>
      </w:divBdr>
    </w:div>
    <w:div w:id="973222292">
      <w:marLeft w:val="0"/>
      <w:marRight w:val="0"/>
      <w:marTop w:val="0"/>
      <w:marBottom w:val="0"/>
      <w:divBdr>
        <w:top w:val="none" w:sz="0" w:space="0" w:color="auto"/>
        <w:left w:val="none" w:sz="0" w:space="0" w:color="auto"/>
        <w:bottom w:val="none" w:sz="0" w:space="0" w:color="auto"/>
        <w:right w:val="none" w:sz="0" w:space="0" w:color="auto"/>
      </w:divBdr>
      <w:divsChild>
        <w:div w:id="973222290">
          <w:marLeft w:val="0"/>
          <w:marRight w:val="0"/>
          <w:marTop w:val="0"/>
          <w:marBottom w:val="0"/>
          <w:divBdr>
            <w:top w:val="none" w:sz="0" w:space="0" w:color="auto"/>
            <w:left w:val="none" w:sz="0" w:space="0" w:color="auto"/>
            <w:bottom w:val="none" w:sz="0" w:space="0" w:color="auto"/>
            <w:right w:val="none" w:sz="0" w:space="0" w:color="auto"/>
          </w:divBdr>
          <w:divsChild>
            <w:div w:id="973222294">
              <w:marLeft w:val="0"/>
              <w:marRight w:val="0"/>
              <w:marTop w:val="0"/>
              <w:marBottom w:val="0"/>
              <w:divBdr>
                <w:top w:val="none" w:sz="0" w:space="0" w:color="auto"/>
                <w:left w:val="none" w:sz="0" w:space="0" w:color="auto"/>
                <w:bottom w:val="none" w:sz="0" w:space="0" w:color="auto"/>
                <w:right w:val="none" w:sz="0" w:space="0" w:color="auto"/>
              </w:divBdr>
              <w:divsChild>
                <w:div w:id="973222293">
                  <w:marLeft w:val="0"/>
                  <w:marRight w:val="0"/>
                  <w:marTop w:val="0"/>
                  <w:marBottom w:val="0"/>
                  <w:divBdr>
                    <w:top w:val="none" w:sz="0" w:space="0" w:color="auto"/>
                    <w:left w:val="none" w:sz="0" w:space="0" w:color="auto"/>
                    <w:bottom w:val="none" w:sz="0" w:space="0" w:color="auto"/>
                    <w:right w:val="none" w:sz="0" w:space="0" w:color="auto"/>
                  </w:divBdr>
                  <w:divsChild>
                    <w:div w:id="9732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6484">
      <w:bodyDiv w:val="1"/>
      <w:marLeft w:val="0"/>
      <w:marRight w:val="0"/>
      <w:marTop w:val="0"/>
      <w:marBottom w:val="0"/>
      <w:divBdr>
        <w:top w:val="none" w:sz="0" w:space="0" w:color="auto"/>
        <w:left w:val="none" w:sz="0" w:space="0" w:color="auto"/>
        <w:bottom w:val="none" w:sz="0" w:space="0" w:color="auto"/>
        <w:right w:val="none" w:sz="0" w:space="0" w:color="auto"/>
      </w:divBdr>
      <w:divsChild>
        <w:div w:id="1441489091">
          <w:marLeft w:val="0"/>
          <w:marRight w:val="0"/>
          <w:marTop w:val="0"/>
          <w:marBottom w:val="0"/>
          <w:divBdr>
            <w:top w:val="none" w:sz="0" w:space="0" w:color="auto"/>
            <w:left w:val="none" w:sz="0" w:space="0" w:color="auto"/>
            <w:bottom w:val="none" w:sz="0" w:space="0" w:color="auto"/>
            <w:right w:val="none" w:sz="0" w:space="0" w:color="auto"/>
          </w:divBdr>
          <w:divsChild>
            <w:div w:id="918100103">
              <w:marLeft w:val="0"/>
              <w:marRight w:val="0"/>
              <w:marTop w:val="0"/>
              <w:marBottom w:val="0"/>
              <w:divBdr>
                <w:top w:val="none" w:sz="0" w:space="0" w:color="auto"/>
                <w:left w:val="none" w:sz="0" w:space="0" w:color="auto"/>
                <w:bottom w:val="none" w:sz="0" w:space="0" w:color="auto"/>
                <w:right w:val="none" w:sz="0" w:space="0" w:color="auto"/>
              </w:divBdr>
            </w:div>
            <w:div w:id="1888638684">
              <w:marLeft w:val="0"/>
              <w:marRight w:val="0"/>
              <w:marTop w:val="0"/>
              <w:marBottom w:val="0"/>
              <w:divBdr>
                <w:top w:val="none" w:sz="0" w:space="0" w:color="auto"/>
                <w:left w:val="none" w:sz="0" w:space="0" w:color="auto"/>
                <w:bottom w:val="none" w:sz="0" w:space="0" w:color="auto"/>
                <w:right w:val="none" w:sz="0" w:space="0" w:color="auto"/>
              </w:divBdr>
            </w:div>
            <w:div w:id="1446149085">
              <w:marLeft w:val="0"/>
              <w:marRight w:val="0"/>
              <w:marTop w:val="0"/>
              <w:marBottom w:val="0"/>
              <w:divBdr>
                <w:top w:val="none" w:sz="0" w:space="0" w:color="auto"/>
                <w:left w:val="none" w:sz="0" w:space="0" w:color="auto"/>
                <w:bottom w:val="none" w:sz="0" w:space="0" w:color="auto"/>
                <w:right w:val="none" w:sz="0" w:space="0" w:color="auto"/>
              </w:divBdr>
            </w:div>
            <w:div w:id="1948808185">
              <w:marLeft w:val="0"/>
              <w:marRight w:val="0"/>
              <w:marTop w:val="0"/>
              <w:marBottom w:val="0"/>
              <w:divBdr>
                <w:top w:val="none" w:sz="0" w:space="0" w:color="auto"/>
                <w:left w:val="none" w:sz="0" w:space="0" w:color="auto"/>
                <w:bottom w:val="none" w:sz="0" w:space="0" w:color="auto"/>
                <w:right w:val="none" w:sz="0" w:space="0" w:color="auto"/>
              </w:divBdr>
            </w:div>
            <w:div w:id="882253906">
              <w:marLeft w:val="0"/>
              <w:marRight w:val="0"/>
              <w:marTop w:val="0"/>
              <w:marBottom w:val="0"/>
              <w:divBdr>
                <w:top w:val="none" w:sz="0" w:space="0" w:color="auto"/>
                <w:left w:val="none" w:sz="0" w:space="0" w:color="auto"/>
                <w:bottom w:val="none" w:sz="0" w:space="0" w:color="auto"/>
                <w:right w:val="none" w:sz="0" w:space="0" w:color="auto"/>
              </w:divBdr>
            </w:div>
            <w:div w:id="1835485277">
              <w:marLeft w:val="0"/>
              <w:marRight w:val="0"/>
              <w:marTop w:val="0"/>
              <w:marBottom w:val="0"/>
              <w:divBdr>
                <w:top w:val="none" w:sz="0" w:space="0" w:color="auto"/>
                <w:left w:val="none" w:sz="0" w:space="0" w:color="auto"/>
                <w:bottom w:val="none" w:sz="0" w:space="0" w:color="auto"/>
                <w:right w:val="none" w:sz="0" w:space="0" w:color="auto"/>
              </w:divBdr>
            </w:div>
            <w:div w:id="724065374">
              <w:marLeft w:val="0"/>
              <w:marRight w:val="0"/>
              <w:marTop w:val="0"/>
              <w:marBottom w:val="0"/>
              <w:divBdr>
                <w:top w:val="none" w:sz="0" w:space="0" w:color="auto"/>
                <w:left w:val="none" w:sz="0" w:space="0" w:color="auto"/>
                <w:bottom w:val="none" w:sz="0" w:space="0" w:color="auto"/>
                <w:right w:val="none" w:sz="0" w:space="0" w:color="auto"/>
              </w:divBdr>
            </w:div>
            <w:div w:id="367410219">
              <w:marLeft w:val="0"/>
              <w:marRight w:val="0"/>
              <w:marTop w:val="0"/>
              <w:marBottom w:val="0"/>
              <w:divBdr>
                <w:top w:val="none" w:sz="0" w:space="0" w:color="auto"/>
                <w:left w:val="none" w:sz="0" w:space="0" w:color="auto"/>
                <w:bottom w:val="none" w:sz="0" w:space="0" w:color="auto"/>
                <w:right w:val="none" w:sz="0" w:space="0" w:color="auto"/>
              </w:divBdr>
            </w:div>
            <w:div w:id="1721130065">
              <w:marLeft w:val="0"/>
              <w:marRight w:val="0"/>
              <w:marTop w:val="0"/>
              <w:marBottom w:val="0"/>
              <w:divBdr>
                <w:top w:val="none" w:sz="0" w:space="0" w:color="auto"/>
                <w:left w:val="none" w:sz="0" w:space="0" w:color="auto"/>
                <w:bottom w:val="none" w:sz="0" w:space="0" w:color="auto"/>
                <w:right w:val="none" w:sz="0" w:space="0" w:color="auto"/>
              </w:divBdr>
            </w:div>
            <w:div w:id="753354916">
              <w:marLeft w:val="0"/>
              <w:marRight w:val="0"/>
              <w:marTop w:val="0"/>
              <w:marBottom w:val="0"/>
              <w:divBdr>
                <w:top w:val="none" w:sz="0" w:space="0" w:color="auto"/>
                <w:left w:val="none" w:sz="0" w:space="0" w:color="auto"/>
                <w:bottom w:val="none" w:sz="0" w:space="0" w:color="auto"/>
                <w:right w:val="none" w:sz="0" w:space="0" w:color="auto"/>
              </w:divBdr>
            </w:div>
            <w:div w:id="1218249691">
              <w:marLeft w:val="0"/>
              <w:marRight w:val="0"/>
              <w:marTop w:val="0"/>
              <w:marBottom w:val="0"/>
              <w:divBdr>
                <w:top w:val="none" w:sz="0" w:space="0" w:color="auto"/>
                <w:left w:val="none" w:sz="0" w:space="0" w:color="auto"/>
                <w:bottom w:val="none" w:sz="0" w:space="0" w:color="auto"/>
                <w:right w:val="none" w:sz="0" w:space="0" w:color="auto"/>
              </w:divBdr>
            </w:div>
            <w:div w:id="1812207861">
              <w:marLeft w:val="0"/>
              <w:marRight w:val="0"/>
              <w:marTop w:val="0"/>
              <w:marBottom w:val="0"/>
              <w:divBdr>
                <w:top w:val="none" w:sz="0" w:space="0" w:color="auto"/>
                <w:left w:val="none" w:sz="0" w:space="0" w:color="auto"/>
                <w:bottom w:val="none" w:sz="0" w:space="0" w:color="auto"/>
                <w:right w:val="none" w:sz="0" w:space="0" w:color="auto"/>
              </w:divBdr>
            </w:div>
            <w:div w:id="203761748">
              <w:marLeft w:val="0"/>
              <w:marRight w:val="0"/>
              <w:marTop w:val="0"/>
              <w:marBottom w:val="0"/>
              <w:divBdr>
                <w:top w:val="none" w:sz="0" w:space="0" w:color="auto"/>
                <w:left w:val="none" w:sz="0" w:space="0" w:color="auto"/>
                <w:bottom w:val="none" w:sz="0" w:space="0" w:color="auto"/>
                <w:right w:val="none" w:sz="0" w:space="0" w:color="auto"/>
              </w:divBdr>
            </w:div>
            <w:div w:id="646015051">
              <w:marLeft w:val="0"/>
              <w:marRight w:val="0"/>
              <w:marTop w:val="0"/>
              <w:marBottom w:val="0"/>
              <w:divBdr>
                <w:top w:val="none" w:sz="0" w:space="0" w:color="auto"/>
                <w:left w:val="none" w:sz="0" w:space="0" w:color="auto"/>
                <w:bottom w:val="none" w:sz="0" w:space="0" w:color="auto"/>
                <w:right w:val="none" w:sz="0" w:space="0" w:color="auto"/>
              </w:divBdr>
            </w:div>
            <w:div w:id="7434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122">
      <w:bodyDiv w:val="1"/>
      <w:marLeft w:val="0"/>
      <w:marRight w:val="0"/>
      <w:marTop w:val="0"/>
      <w:marBottom w:val="0"/>
      <w:divBdr>
        <w:top w:val="none" w:sz="0" w:space="0" w:color="auto"/>
        <w:left w:val="none" w:sz="0" w:space="0" w:color="auto"/>
        <w:bottom w:val="none" w:sz="0" w:space="0" w:color="auto"/>
        <w:right w:val="none" w:sz="0" w:space="0" w:color="auto"/>
      </w:divBdr>
    </w:div>
    <w:div w:id="1307473206">
      <w:bodyDiv w:val="1"/>
      <w:marLeft w:val="0"/>
      <w:marRight w:val="0"/>
      <w:marTop w:val="0"/>
      <w:marBottom w:val="0"/>
      <w:divBdr>
        <w:top w:val="none" w:sz="0" w:space="0" w:color="auto"/>
        <w:left w:val="none" w:sz="0" w:space="0" w:color="auto"/>
        <w:bottom w:val="none" w:sz="0" w:space="0" w:color="auto"/>
        <w:right w:val="none" w:sz="0" w:space="0" w:color="auto"/>
      </w:divBdr>
    </w:div>
    <w:div w:id="1464226970">
      <w:bodyDiv w:val="1"/>
      <w:marLeft w:val="0"/>
      <w:marRight w:val="0"/>
      <w:marTop w:val="0"/>
      <w:marBottom w:val="0"/>
      <w:divBdr>
        <w:top w:val="none" w:sz="0" w:space="0" w:color="auto"/>
        <w:left w:val="none" w:sz="0" w:space="0" w:color="auto"/>
        <w:bottom w:val="none" w:sz="0" w:space="0" w:color="auto"/>
        <w:right w:val="none" w:sz="0" w:space="0" w:color="auto"/>
      </w:divBdr>
    </w:div>
    <w:div w:id="1801653225">
      <w:bodyDiv w:val="1"/>
      <w:marLeft w:val="0"/>
      <w:marRight w:val="0"/>
      <w:marTop w:val="0"/>
      <w:marBottom w:val="0"/>
      <w:divBdr>
        <w:top w:val="none" w:sz="0" w:space="0" w:color="auto"/>
        <w:left w:val="none" w:sz="0" w:space="0" w:color="auto"/>
        <w:bottom w:val="none" w:sz="0" w:space="0" w:color="auto"/>
        <w:right w:val="none" w:sz="0" w:space="0" w:color="auto"/>
      </w:divBdr>
    </w:div>
    <w:div w:id="1854800603">
      <w:bodyDiv w:val="1"/>
      <w:marLeft w:val="0"/>
      <w:marRight w:val="0"/>
      <w:marTop w:val="0"/>
      <w:marBottom w:val="0"/>
      <w:divBdr>
        <w:top w:val="none" w:sz="0" w:space="0" w:color="auto"/>
        <w:left w:val="none" w:sz="0" w:space="0" w:color="auto"/>
        <w:bottom w:val="none" w:sz="0" w:space="0" w:color="auto"/>
        <w:right w:val="none" w:sz="0" w:space="0" w:color="auto"/>
      </w:divBdr>
    </w:div>
    <w:div w:id="1940329309">
      <w:bodyDiv w:val="1"/>
      <w:marLeft w:val="0"/>
      <w:marRight w:val="0"/>
      <w:marTop w:val="0"/>
      <w:marBottom w:val="0"/>
      <w:divBdr>
        <w:top w:val="none" w:sz="0" w:space="0" w:color="auto"/>
        <w:left w:val="none" w:sz="0" w:space="0" w:color="auto"/>
        <w:bottom w:val="none" w:sz="0" w:space="0" w:color="auto"/>
        <w:right w:val="none" w:sz="0" w:space="0" w:color="auto"/>
      </w:divBdr>
    </w:div>
    <w:div w:id="212835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A86B5-E86B-4C85-9409-6D628778D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4710</Words>
  <Characters>26850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LS Ma</cp:lastModifiedBy>
  <cp:revision>2</cp:revision>
  <cp:lastPrinted>2014-05-27T13:38:00Z</cp:lastPrinted>
  <dcterms:created xsi:type="dcterms:W3CDTF">2014-09-04T20:12:00Z</dcterms:created>
  <dcterms:modified xsi:type="dcterms:W3CDTF">2014-09-04T20:12:00Z</dcterms:modified>
</cp:coreProperties>
</file>