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7236" w:rsidRPr="003108FD" w:rsidRDefault="007D7236" w:rsidP="007A482B">
      <w:pPr>
        <w:adjustRightInd w:val="0"/>
        <w:snapToGrid w:val="0"/>
        <w:spacing w:line="360" w:lineRule="auto"/>
        <w:rPr>
          <w:rFonts w:ascii="Book Antiqua" w:hAnsi="Book Antiqua"/>
          <w:szCs w:val="21"/>
        </w:rPr>
      </w:pPr>
      <w:bookmarkStart w:id="0" w:name="OLE_LINK28"/>
      <w:r w:rsidRPr="003108FD">
        <w:rPr>
          <w:rFonts w:ascii="Book Antiqua" w:eastAsia="Times New Roman" w:hAnsi="Book Antiqua" w:cs="宋体"/>
          <w:b/>
          <w:szCs w:val="21"/>
        </w:rPr>
        <w:t xml:space="preserve">Name of journal: </w:t>
      </w:r>
      <w:bookmarkStart w:id="1" w:name="OLE_LINK718"/>
      <w:bookmarkStart w:id="2" w:name="OLE_LINK719"/>
      <w:r w:rsidRPr="003108FD">
        <w:rPr>
          <w:rFonts w:ascii="Book Antiqua" w:eastAsia="Times New Roman" w:hAnsi="Book Antiqua" w:cs="宋体"/>
          <w:b/>
          <w:szCs w:val="21"/>
        </w:rPr>
        <w:t xml:space="preserve">World Journal of </w:t>
      </w:r>
      <w:bookmarkEnd w:id="1"/>
      <w:bookmarkEnd w:id="2"/>
      <w:r w:rsidRPr="003108FD">
        <w:rPr>
          <w:rFonts w:ascii="Book Antiqua" w:hAnsi="Book Antiqua"/>
          <w:b/>
          <w:szCs w:val="21"/>
        </w:rPr>
        <w:t xml:space="preserve">Gastroenterology </w:t>
      </w:r>
    </w:p>
    <w:p w:rsidR="007D7236" w:rsidRPr="003108FD" w:rsidRDefault="007D7236" w:rsidP="007A482B">
      <w:pPr>
        <w:adjustRightInd w:val="0"/>
        <w:snapToGrid w:val="0"/>
        <w:spacing w:line="360" w:lineRule="auto"/>
        <w:rPr>
          <w:rFonts w:ascii="Book Antiqua" w:eastAsia="Times New Roman" w:hAnsi="Book Antiqua" w:cs="宋体"/>
          <w:b/>
          <w:szCs w:val="21"/>
        </w:rPr>
      </w:pPr>
      <w:r w:rsidRPr="003108FD">
        <w:rPr>
          <w:rFonts w:ascii="Book Antiqua" w:hAnsi="Book Antiqua" w:cs="Arial"/>
          <w:b/>
          <w:szCs w:val="21"/>
          <w:lang w:val="en"/>
        </w:rPr>
        <w:t>ESPS Manuscript NO:</w:t>
      </w:r>
      <w:r w:rsidRPr="003108FD">
        <w:rPr>
          <w:rFonts w:ascii="Book Antiqua" w:hAnsi="Book Antiqua" w:cs="Arial" w:hint="eastAsia"/>
          <w:b/>
          <w:szCs w:val="21"/>
          <w:lang w:val="en"/>
        </w:rPr>
        <w:t xml:space="preserve"> 12127</w:t>
      </w:r>
    </w:p>
    <w:p w:rsidR="001137D4" w:rsidRPr="003108FD" w:rsidRDefault="007D7236" w:rsidP="007A482B">
      <w:pPr>
        <w:suppressAutoHyphens/>
        <w:autoSpaceDE w:val="0"/>
        <w:autoSpaceDN w:val="0"/>
        <w:adjustRightInd w:val="0"/>
        <w:snapToGrid w:val="0"/>
        <w:spacing w:line="360" w:lineRule="auto"/>
        <w:rPr>
          <w:rFonts w:ascii="Book Antiqua" w:hAnsi="Book Antiqua"/>
          <w:b/>
          <w:caps/>
          <w:szCs w:val="21"/>
        </w:rPr>
      </w:pPr>
      <w:r w:rsidRPr="003108FD">
        <w:rPr>
          <w:rFonts w:ascii="Book Antiqua" w:hAnsi="Book Antiqua"/>
          <w:b/>
          <w:szCs w:val="21"/>
        </w:rPr>
        <w:t xml:space="preserve">Columns: </w:t>
      </w:r>
      <w:r w:rsidR="00F2588E">
        <w:rPr>
          <w:rFonts w:ascii="Book Antiqua" w:hAnsi="Book Antiqua"/>
          <w:b/>
          <w:szCs w:val="21"/>
        </w:rPr>
        <w:t>ORIGINAL ARTICLE</w:t>
      </w:r>
    </w:p>
    <w:p w:rsidR="00EF0350" w:rsidRPr="00F2588E" w:rsidRDefault="00F2588E" w:rsidP="007A482B">
      <w:pPr>
        <w:adjustRightInd w:val="0"/>
        <w:snapToGrid w:val="0"/>
        <w:spacing w:line="360" w:lineRule="auto"/>
        <w:rPr>
          <w:rFonts w:ascii="Book Antiqua" w:hAnsi="Book Antiqua"/>
          <w:i/>
          <w:color w:val="000000" w:themeColor="text1"/>
          <w:sz w:val="24"/>
        </w:rPr>
      </w:pPr>
      <w:r w:rsidRPr="00F2588E">
        <w:rPr>
          <w:rFonts w:ascii="Book Antiqua" w:hAnsi="Book Antiqua"/>
          <w:b/>
          <w:i/>
          <w:color w:val="000000" w:themeColor="text1"/>
          <w:szCs w:val="21"/>
        </w:rPr>
        <w:t>Observational Study</w:t>
      </w:r>
    </w:p>
    <w:p w:rsidR="00BE3CBB" w:rsidRPr="00053B66" w:rsidRDefault="005C1B4F" w:rsidP="007A482B">
      <w:pPr>
        <w:adjustRightInd w:val="0"/>
        <w:snapToGrid w:val="0"/>
        <w:spacing w:line="360" w:lineRule="auto"/>
        <w:rPr>
          <w:rFonts w:ascii="Book Antiqua" w:hAnsi="Book Antiqua"/>
          <w:b/>
          <w:color w:val="000000" w:themeColor="text1"/>
          <w:sz w:val="24"/>
        </w:rPr>
      </w:pPr>
      <w:r w:rsidRPr="00053B66">
        <w:rPr>
          <w:rFonts w:ascii="Book Antiqua" w:hAnsi="Book Antiqua"/>
          <w:b/>
          <w:color w:val="000000" w:themeColor="text1"/>
          <w:sz w:val="24"/>
        </w:rPr>
        <w:t>Prolonged overall survival in gastric cancer patients after adoptive immunotherapy</w:t>
      </w:r>
      <w:bookmarkEnd w:id="0"/>
    </w:p>
    <w:p w:rsidR="006914C8" w:rsidRPr="00053B66" w:rsidRDefault="006914C8" w:rsidP="007A482B">
      <w:pPr>
        <w:adjustRightInd w:val="0"/>
        <w:snapToGrid w:val="0"/>
        <w:spacing w:line="360" w:lineRule="auto"/>
        <w:rPr>
          <w:rFonts w:ascii="Book Antiqua" w:hAnsi="Book Antiqua"/>
          <w:b/>
          <w:color w:val="000000" w:themeColor="text1"/>
          <w:sz w:val="24"/>
        </w:rPr>
      </w:pPr>
    </w:p>
    <w:p w:rsidR="006E0166" w:rsidRPr="00053B66" w:rsidRDefault="005C1B4F" w:rsidP="007A482B">
      <w:pPr>
        <w:widowControl/>
        <w:adjustRightInd w:val="0"/>
        <w:snapToGrid w:val="0"/>
        <w:spacing w:line="360" w:lineRule="auto"/>
        <w:textAlignment w:val="top"/>
        <w:rPr>
          <w:rFonts w:ascii="Book Antiqua" w:hAnsi="Book Antiqua"/>
          <w:color w:val="000000" w:themeColor="text1"/>
          <w:kern w:val="0"/>
          <w:sz w:val="24"/>
        </w:rPr>
      </w:pPr>
      <w:r w:rsidRPr="00053B66">
        <w:rPr>
          <w:rFonts w:ascii="Book Antiqua" w:hAnsi="Book Antiqua"/>
          <w:color w:val="000000" w:themeColor="text1"/>
          <w:kern w:val="0"/>
          <w:sz w:val="24"/>
        </w:rPr>
        <w:t xml:space="preserve">Zhang GQ </w:t>
      </w:r>
      <w:r w:rsidRPr="00053B66">
        <w:rPr>
          <w:rFonts w:ascii="Book Antiqua" w:hAnsi="Book Antiqua"/>
          <w:i/>
          <w:color w:val="000000" w:themeColor="text1"/>
          <w:kern w:val="0"/>
          <w:sz w:val="24"/>
        </w:rPr>
        <w:t>et al.</w:t>
      </w:r>
      <w:r w:rsidRPr="00053B66">
        <w:rPr>
          <w:rFonts w:ascii="Book Antiqua" w:hAnsi="Book Antiqua"/>
          <w:color w:val="000000" w:themeColor="text1"/>
          <w:kern w:val="0"/>
          <w:sz w:val="24"/>
        </w:rPr>
        <w:t xml:space="preserve"> Adoptive immunotherapy </w:t>
      </w:r>
      <w:r w:rsidR="000B188C" w:rsidRPr="00053B66">
        <w:rPr>
          <w:rFonts w:ascii="Book Antiqua" w:hAnsi="Book Antiqua"/>
          <w:color w:val="000000" w:themeColor="text1"/>
          <w:kern w:val="0"/>
          <w:sz w:val="24"/>
        </w:rPr>
        <w:t xml:space="preserve">for </w:t>
      </w:r>
      <w:r w:rsidRPr="00053B66">
        <w:rPr>
          <w:rFonts w:ascii="Book Antiqua" w:hAnsi="Book Antiqua"/>
          <w:color w:val="000000" w:themeColor="text1"/>
          <w:kern w:val="0"/>
          <w:sz w:val="24"/>
        </w:rPr>
        <w:t>on gastric cancer</w:t>
      </w:r>
    </w:p>
    <w:p w:rsidR="006914C8" w:rsidRPr="00053B66" w:rsidRDefault="006914C8" w:rsidP="007A482B">
      <w:pPr>
        <w:adjustRightInd w:val="0"/>
        <w:snapToGrid w:val="0"/>
        <w:spacing w:line="360" w:lineRule="auto"/>
        <w:rPr>
          <w:rFonts w:ascii="Book Antiqua" w:hAnsi="Book Antiqua"/>
          <w:b/>
          <w:color w:val="000000" w:themeColor="text1"/>
          <w:sz w:val="24"/>
        </w:rPr>
      </w:pPr>
    </w:p>
    <w:p w:rsidR="00A86CB7" w:rsidRPr="00053B66" w:rsidRDefault="005C1B4F" w:rsidP="007A482B">
      <w:pPr>
        <w:adjustRightInd w:val="0"/>
        <w:snapToGrid w:val="0"/>
        <w:spacing w:line="360" w:lineRule="auto"/>
        <w:rPr>
          <w:rFonts w:ascii="Book Antiqua" w:hAnsi="Book Antiqua"/>
          <w:color w:val="000000" w:themeColor="text1"/>
          <w:kern w:val="0"/>
          <w:sz w:val="24"/>
          <w:vertAlign w:val="superscript"/>
        </w:rPr>
      </w:pPr>
      <w:proofErr w:type="spellStart"/>
      <w:r w:rsidRPr="00053B66">
        <w:rPr>
          <w:rFonts w:ascii="Book Antiqua" w:hAnsi="Book Antiqua"/>
          <w:color w:val="000000" w:themeColor="text1"/>
          <w:kern w:val="0"/>
          <w:sz w:val="24"/>
        </w:rPr>
        <w:t>Guo</w:t>
      </w:r>
      <w:proofErr w:type="spellEnd"/>
      <w:r w:rsidRPr="00053B66">
        <w:rPr>
          <w:rFonts w:ascii="Book Antiqua" w:hAnsi="Book Antiqua"/>
          <w:color w:val="000000" w:themeColor="text1"/>
          <w:kern w:val="0"/>
          <w:sz w:val="24"/>
        </w:rPr>
        <w:t xml:space="preserve">-Qing Zhang, </w:t>
      </w:r>
      <w:r w:rsidRPr="00053B66">
        <w:rPr>
          <w:rFonts w:ascii="Book Antiqua" w:hAnsi="Book Antiqua"/>
          <w:noProof/>
          <w:color w:val="000000" w:themeColor="text1"/>
          <w:kern w:val="0"/>
          <w:sz w:val="24"/>
        </w:rPr>
        <w:t xml:space="preserve">Hong Zhao, Jian-Yu Wu, Jin-Yu Li, </w:t>
      </w:r>
      <w:r w:rsidRPr="00053B66">
        <w:rPr>
          <w:rFonts w:ascii="Book Antiqua" w:hAnsi="Book Antiqua"/>
          <w:color w:val="000000" w:themeColor="text1"/>
          <w:kern w:val="0"/>
          <w:sz w:val="24"/>
        </w:rPr>
        <w:t xml:space="preserve">Xiang Yan, </w:t>
      </w:r>
      <w:r w:rsidRPr="00053B66">
        <w:rPr>
          <w:rFonts w:ascii="Book Antiqua" w:hAnsi="Book Antiqua"/>
          <w:noProof/>
          <w:color w:val="000000" w:themeColor="text1"/>
          <w:kern w:val="0"/>
          <w:sz w:val="24"/>
        </w:rPr>
        <w:t>Gang Wang, Liang-Liang Wu, Xiao-Gang Zhang, Yi Shao, Yu Wang, Shun-Chang Jiao</w:t>
      </w:r>
    </w:p>
    <w:p w:rsidR="007C41A0" w:rsidRPr="00053B66" w:rsidRDefault="007C41A0" w:rsidP="007A482B">
      <w:pPr>
        <w:adjustRightInd w:val="0"/>
        <w:snapToGrid w:val="0"/>
        <w:spacing w:line="360" w:lineRule="auto"/>
        <w:rPr>
          <w:rFonts w:ascii="Book Antiqua" w:hAnsi="Book Antiqua"/>
          <w:noProof/>
          <w:color w:val="000000" w:themeColor="text1"/>
          <w:kern w:val="0"/>
          <w:sz w:val="24"/>
        </w:rPr>
      </w:pPr>
    </w:p>
    <w:p w:rsidR="00EF1294" w:rsidRDefault="005C1B4F" w:rsidP="007A482B">
      <w:pPr>
        <w:adjustRightInd w:val="0"/>
        <w:snapToGrid w:val="0"/>
        <w:spacing w:line="360" w:lineRule="auto"/>
        <w:rPr>
          <w:rFonts w:ascii="Book Antiqua" w:hAnsi="Book Antiqua"/>
          <w:color w:val="000000" w:themeColor="text1"/>
          <w:kern w:val="0"/>
          <w:sz w:val="24"/>
        </w:rPr>
      </w:pPr>
      <w:proofErr w:type="spellStart"/>
      <w:r w:rsidRPr="00053B66">
        <w:rPr>
          <w:rFonts w:ascii="Book Antiqua" w:hAnsi="Book Antiqua"/>
          <w:b/>
          <w:color w:val="000000" w:themeColor="text1"/>
          <w:kern w:val="0"/>
          <w:sz w:val="24"/>
        </w:rPr>
        <w:t>Guo</w:t>
      </w:r>
      <w:proofErr w:type="spellEnd"/>
      <w:r w:rsidRPr="00053B66">
        <w:rPr>
          <w:rFonts w:ascii="Book Antiqua" w:hAnsi="Book Antiqua"/>
          <w:b/>
          <w:color w:val="000000" w:themeColor="text1"/>
          <w:kern w:val="0"/>
          <w:sz w:val="24"/>
        </w:rPr>
        <w:t xml:space="preserve">-Qing Zhang, </w:t>
      </w:r>
      <w:r w:rsidRPr="00053B66">
        <w:rPr>
          <w:rFonts w:ascii="Book Antiqua" w:hAnsi="Book Antiqua"/>
          <w:b/>
          <w:noProof/>
          <w:color w:val="000000" w:themeColor="text1"/>
          <w:kern w:val="0"/>
          <w:sz w:val="24"/>
        </w:rPr>
        <w:t xml:space="preserve">Hong Zhao, Jian-Yu Wu, Jin-Yu Li, </w:t>
      </w:r>
      <w:r w:rsidRPr="00053B66">
        <w:rPr>
          <w:rFonts w:ascii="Book Antiqua" w:hAnsi="Book Antiqua"/>
          <w:b/>
          <w:color w:val="000000" w:themeColor="text1"/>
          <w:kern w:val="0"/>
          <w:sz w:val="24"/>
        </w:rPr>
        <w:t xml:space="preserve">Xiang Yan, </w:t>
      </w:r>
      <w:r w:rsidRPr="00053B66">
        <w:rPr>
          <w:rFonts w:ascii="Book Antiqua" w:hAnsi="Book Antiqua"/>
          <w:b/>
          <w:noProof/>
          <w:color w:val="000000" w:themeColor="text1"/>
          <w:kern w:val="0"/>
          <w:sz w:val="24"/>
        </w:rPr>
        <w:t>Shun-Chang Jiao</w:t>
      </w:r>
      <w:r w:rsidRPr="00053B66">
        <w:rPr>
          <w:rFonts w:ascii="Book Antiqua" w:hAnsi="Book Antiqua"/>
          <w:noProof/>
          <w:color w:val="000000" w:themeColor="text1"/>
          <w:kern w:val="0"/>
          <w:sz w:val="24"/>
        </w:rPr>
        <w:t>,</w:t>
      </w:r>
      <w:r w:rsidRPr="00053B66">
        <w:rPr>
          <w:rFonts w:ascii="Book Antiqua" w:hAnsi="Book Antiqua"/>
          <w:color w:val="000000" w:themeColor="text1"/>
          <w:kern w:val="0"/>
          <w:sz w:val="24"/>
        </w:rPr>
        <w:t xml:space="preserve"> </w:t>
      </w:r>
      <w:r w:rsidRPr="00053B66">
        <w:rPr>
          <w:rFonts w:ascii="Book Antiqua" w:hAnsi="Book Antiqua"/>
          <w:color w:val="000000" w:themeColor="text1"/>
          <w:kern w:val="0"/>
          <w:sz w:val="24"/>
          <w:vertAlign w:val="superscript"/>
        </w:rPr>
        <w:t xml:space="preserve"> </w:t>
      </w:r>
      <w:r w:rsidRPr="00053B66">
        <w:rPr>
          <w:rFonts w:ascii="Book Antiqua" w:hAnsi="Book Antiqua"/>
          <w:color w:val="000000" w:themeColor="text1"/>
          <w:kern w:val="0"/>
          <w:sz w:val="24"/>
        </w:rPr>
        <w:t>Department of Clinical Oncology, Chinese PLA General Hospital, Beijing 100853, China</w:t>
      </w:r>
    </w:p>
    <w:p w:rsidR="00463B1B" w:rsidRPr="00053B66" w:rsidRDefault="00463B1B" w:rsidP="007A482B">
      <w:pPr>
        <w:adjustRightInd w:val="0"/>
        <w:snapToGrid w:val="0"/>
        <w:spacing w:line="360" w:lineRule="auto"/>
        <w:rPr>
          <w:rFonts w:ascii="Book Antiqua" w:hAnsi="Book Antiqua"/>
          <w:color w:val="000000" w:themeColor="text1"/>
          <w:kern w:val="0"/>
          <w:sz w:val="24"/>
        </w:rPr>
      </w:pPr>
    </w:p>
    <w:p w:rsidR="006D7173" w:rsidRDefault="005C1B4F" w:rsidP="007A482B">
      <w:pPr>
        <w:adjustRightInd w:val="0"/>
        <w:snapToGrid w:val="0"/>
        <w:spacing w:line="360" w:lineRule="auto"/>
        <w:rPr>
          <w:rFonts w:ascii="Book Antiqua" w:hAnsi="Book Antiqua"/>
          <w:color w:val="000000" w:themeColor="text1"/>
          <w:sz w:val="24"/>
        </w:rPr>
      </w:pPr>
      <w:r w:rsidRPr="00053B66">
        <w:rPr>
          <w:rFonts w:ascii="Book Antiqua" w:hAnsi="Book Antiqua"/>
          <w:b/>
          <w:noProof/>
          <w:color w:val="000000" w:themeColor="text1"/>
          <w:kern w:val="0"/>
          <w:sz w:val="24"/>
        </w:rPr>
        <w:t>Gang Wang, Liang-Liang Wu</w:t>
      </w:r>
      <w:r w:rsidRPr="00053B66">
        <w:rPr>
          <w:rFonts w:ascii="Book Antiqua" w:hAnsi="Book Antiqua"/>
          <w:noProof/>
          <w:color w:val="000000" w:themeColor="text1"/>
          <w:kern w:val="0"/>
          <w:sz w:val="24"/>
        </w:rPr>
        <w:t>,</w:t>
      </w:r>
      <w:r w:rsidRPr="00053B66">
        <w:rPr>
          <w:rFonts w:ascii="Book Antiqua" w:hAnsi="Book Antiqua"/>
          <w:noProof/>
          <w:color w:val="000000" w:themeColor="text1"/>
          <w:kern w:val="0"/>
          <w:sz w:val="24"/>
          <w:vertAlign w:val="superscript"/>
        </w:rPr>
        <w:t xml:space="preserve"> </w:t>
      </w:r>
      <w:r w:rsidRPr="00053B66">
        <w:rPr>
          <w:rFonts w:ascii="Book Antiqua" w:hAnsi="Book Antiqua"/>
          <w:noProof/>
          <w:color w:val="000000" w:themeColor="text1"/>
          <w:kern w:val="0"/>
          <w:sz w:val="24"/>
        </w:rPr>
        <w:t>Laboratory of Tumor research center, Chinese PLA General Hospital, Beijing 100853, China</w:t>
      </w:r>
      <w:r w:rsidRPr="00053B66">
        <w:rPr>
          <w:rFonts w:ascii="Book Antiqua" w:hAnsi="Book Antiqua"/>
          <w:color w:val="000000" w:themeColor="text1"/>
          <w:sz w:val="24"/>
        </w:rPr>
        <w:t xml:space="preserve"> </w:t>
      </w:r>
    </w:p>
    <w:p w:rsidR="00463B1B" w:rsidRPr="00053B66" w:rsidRDefault="00463B1B" w:rsidP="007A482B">
      <w:pPr>
        <w:adjustRightInd w:val="0"/>
        <w:snapToGrid w:val="0"/>
        <w:spacing w:line="360" w:lineRule="auto"/>
        <w:rPr>
          <w:rFonts w:ascii="Book Antiqua" w:hAnsi="Book Antiqua"/>
          <w:color w:val="000000" w:themeColor="text1"/>
          <w:sz w:val="24"/>
        </w:rPr>
      </w:pPr>
    </w:p>
    <w:p w:rsidR="000B188C" w:rsidRDefault="005C1B4F" w:rsidP="007A482B">
      <w:pPr>
        <w:autoSpaceDE w:val="0"/>
        <w:autoSpaceDN w:val="0"/>
        <w:adjustRightInd w:val="0"/>
        <w:snapToGrid w:val="0"/>
        <w:spacing w:line="360" w:lineRule="auto"/>
        <w:rPr>
          <w:rFonts w:ascii="Book Antiqua" w:hAnsi="Book Antiqua"/>
          <w:noProof/>
          <w:color w:val="000000" w:themeColor="text1"/>
          <w:kern w:val="0"/>
          <w:sz w:val="24"/>
        </w:rPr>
      </w:pPr>
      <w:r w:rsidRPr="00053B66">
        <w:rPr>
          <w:rFonts w:ascii="Book Antiqua" w:hAnsi="Book Antiqua"/>
          <w:b/>
          <w:noProof/>
          <w:color w:val="000000" w:themeColor="text1"/>
          <w:kern w:val="0"/>
          <w:sz w:val="24"/>
        </w:rPr>
        <w:t>Xiao-Gang Zhang, Yi Shao, Yu Wang</w:t>
      </w:r>
      <w:r w:rsidRPr="00053B66">
        <w:rPr>
          <w:rFonts w:ascii="Book Antiqua" w:hAnsi="Book Antiqua"/>
          <w:noProof/>
          <w:color w:val="000000" w:themeColor="text1"/>
          <w:kern w:val="0"/>
          <w:sz w:val="24"/>
        </w:rPr>
        <w:t>, Beijing Immunotech A</w:t>
      </w:r>
      <w:r w:rsidR="00463B1B">
        <w:rPr>
          <w:rFonts w:ascii="Book Antiqua" w:hAnsi="Book Antiqua"/>
          <w:noProof/>
          <w:color w:val="000000" w:themeColor="text1"/>
          <w:kern w:val="0"/>
          <w:sz w:val="24"/>
        </w:rPr>
        <w:t>pplied Science Limited, Beijing</w:t>
      </w:r>
      <w:r w:rsidRPr="00053B66">
        <w:rPr>
          <w:rFonts w:ascii="Book Antiqua" w:hAnsi="Book Antiqua"/>
          <w:noProof/>
          <w:color w:val="000000" w:themeColor="text1"/>
          <w:kern w:val="0"/>
          <w:sz w:val="24"/>
        </w:rPr>
        <w:t xml:space="preserve"> 101111, China</w:t>
      </w:r>
    </w:p>
    <w:p w:rsidR="00463B1B" w:rsidRPr="00053B66" w:rsidRDefault="00463B1B" w:rsidP="007A482B">
      <w:pPr>
        <w:autoSpaceDE w:val="0"/>
        <w:autoSpaceDN w:val="0"/>
        <w:adjustRightInd w:val="0"/>
        <w:snapToGrid w:val="0"/>
        <w:spacing w:line="360" w:lineRule="auto"/>
        <w:rPr>
          <w:rFonts w:ascii="Book Antiqua" w:eastAsia="Times New Roman" w:hAnsi="Book Antiqua"/>
          <w:b/>
          <w:bCs/>
          <w:color w:val="000000" w:themeColor="text1"/>
          <w:kern w:val="0"/>
          <w:sz w:val="24"/>
        </w:rPr>
      </w:pPr>
    </w:p>
    <w:p w:rsidR="000B188C" w:rsidRPr="00053B66" w:rsidRDefault="005C1B4F" w:rsidP="007A482B">
      <w:pPr>
        <w:autoSpaceDE w:val="0"/>
        <w:autoSpaceDN w:val="0"/>
        <w:adjustRightInd w:val="0"/>
        <w:snapToGrid w:val="0"/>
        <w:spacing w:line="360" w:lineRule="auto"/>
        <w:rPr>
          <w:rFonts w:ascii="Book Antiqua" w:hAnsi="Book Antiqua"/>
          <w:color w:val="000000" w:themeColor="text1"/>
          <w:sz w:val="24"/>
        </w:rPr>
      </w:pPr>
      <w:r w:rsidRPr="00053B66">
        <w:rPr>
          <w:rFonts w:ascii="Book Antiqua" w:eastAsia="Times New Roman" w:hAnsi="Book Antiqua"/>
          <w:b/>
          <w:bCs/>
          <w:color w:val="000000" w:themeColor="text1"/>
          <w:kern w:val="0"/>
          <w:sz w:val="24"/>
        </w:rPr>
        <w:t xml:space="preserve">Author contributions: </w:t>
      </w:r>
      <w:r w:rsidRPr="00053B66">
        <w:rPr>
          <w:rFonts w:ascii="Book Antiqua" w:hAnsi="Book Antiqua"/>
          <w:color w:val="000000" w:themeColor="text1"/>
          <w:kern w:val="0"/>
          <w:sz w:val="24"/>
        </w:rPr>
        <w:t xml:space="preserve">Zhang GQ and </w:t>
      </w:r>
      <w:r w:rsidRPr="00053B66">
        <w:rPr>
          <w:rFonts w:ascii="Book Antiqua" w:hAnsi="Book Antiqua"/>
          <w:noProof/>
          <w:color w:val="000000" w:themeColor="text1"/>
          <w:kern w:val="0"/>
          <w:sz w:val="24"/>
        </w:rPr>
        <w:t xml:space="preserve">Zhao H </w:t>
      </w:r>
      <w:r w:rsidRPr="00053B66">
        <w:rPr>
          <w:rFonts w:ascii="Book Antiqua" w:hAnsi="Book Antiqua"/>
          <w:color w:val="000000" w:themeColor="text1"/>
          <w:kern w:val="0"/>
          <w:sz w:val="24"/>
        </w:rPr>
        <w:t>contributed equally to this work</w:t>
      </w:r>
      <w:r w:rsidR="00FF531C">
        <w:rPr>
          <w:rFonts w:ascii="Book Antiqua" w:hAnsi="Book Antiqua" w:hint="eastAsia"/>
          <w:color w:val="000000" w:themeColor="text1"/>
          <w:kern w:val="0"/>
          <w:sz w:val="24"/>
        </w:rPr>
        <w:t>;</w:t>
      </w:r>
      <w:r w:rsidRPr="00053B66">
        <w:rPr>
          <w:rFonts w:ascii="Book Antiqua" w:hAnsi="Book Antiqua"/>
          <w:color w:val="000000" w:themeColor="text1"/>
          <w:kern w:val="0"/>
          <w:sz w:val="24"/>
        </w:rPr>
        <w:t xml:space="preserve"> </w:t>
      </w:r>
      <w:r w:rsidRPr="00053B66">
        <w:rPr>
          <w:rFonts w:ascii="Book Antiqua" w:hAnsi="Book Antiqua"/>
          <w:color w:val="000000" w:themeColor="text1"/>
          <w:sz w:val="24"/>
        </w:rPr>
        <w:t>Zhang GQ contributed to study design, writing, and revision of the manuscript</w:t>
      </w:r>
      <w:r w:rsidR="00FF531C">
        <w:rPr>
          <w:rFonts w:ascii="Book Antiqua" w:hAnsi="Book Antiqua" w:hint="eastAsia"/>
          <w:color w:val="000000" w:themeColor="text1"/>
          <w:sz w:val="24"/>
        </w:rPr>
        <w:t>;</w:t>
      </w:r>
      <w:r w:rsidRPr="00053B66">
        <w:rPr>
          <w:rFonts w:ascii="Book Antiqua" w:hAnsi="Book Antiqua"/>
          <w:color w:val="000000" w:themeColor="text1"/>
          <w:sz w:val="24"/>
        </w:rPr>
        <w:t xml:space="preserve"> Zhao H contributed to the patient enrollment and data analysis</w:t>
      </w:r>
      <w:r w:rsidR="00FF531C">
        <w:rPr>
          <w:rFonts w:ascii="Book Antiqua" w:hAnsi="Book Antiqua" w:hint="eastAsia"/>
          <w:color w:val="000000" w:themeColor="text1"/>
          <w:sz w:val="24"/>
        </w:rPr>
        <w:t>;</w:t>
      </w:r>
      <w:r w:rsidRPr="00053B66">
        <w:rPr>
          <w:rFonts w:ascii="Book Antiqua" w:hAnsi="Book Antiqua"/>
          <w:color w:val="000000" w:themeColor="text1"/>
          <w:sz w:val="24"/>
        </w:rPr>
        <w:t xml:space="preserve"> Jiao SC contributed to study conception and design, critical revision of the manuscript, and financial support prior to publication</w:t>
      </w:r>
      <w:r w:rsidR="00FF531C">
        <w:rPr>
          <w:rFonts w:ascii="Book Antiqua" w:hAnsi="Book Antiqua" w:hint="eastAsia"/>
          <w:color w:val="000000" w:themeColor="text1"/>
          <w:sz w:val="24"/>
        </w:rPr>
        <w:t>;</w:t>
      </w:r>
      <w:r w:rsidRPr="00053B66">
        <w:rPr>
          <w:rFonts w:ascii="Book Antiqua" w:hAnsi="Book Antiqua"/>
          <w:color w:val="000000" w:themeColor="text1"/>
          <w:sz w:val="24"/>
        </w:rPr>
        <w:t xml:space="preserve"> Wu JY, Li JY and Yan X contributed to patient enrolment</w:t>
      </w:r>
      <w:r w:rsidR="00FF531C">
        <w:rPr>
          <w:rFonts w:ascii="Book Antiqua" w:hAnsi="Book Antiqua" w:hint="eastAsia"/>
          <w:color w:val="000000" w:themeColor="text1"/>
          <w:sz w:val="24"/>
        </w:rPr>
        <w:t>;</w:t>
      </w:r>
      <w:r w:rsidRPr="00053B66">
        <w:rPr>
          <w:rFonts w:ascii="Book Antiqua" w:hAnsi="Book Antiqua"/>
          <w:color w:val="000000" w:themeColor="text1"/>
          <w:sz w:val="24"/>
        </w:rPr>
        <w:t xml:space="preserve"> Wang G, Wu LL and Zhang XG analyzed the lymphocyte subtypes</w:t>
      </w:r>
      <w:r w:rsidR="00FF531C">
        <w:rPr>
          <w:rFonts w:ascii="Book Antiqua" w:hAnsi="Book Antiqua" w:hint="eastAsia"/>
          <w:color w:val="000000" w:themeColor="text1"/>
          <w:sz w:val="24"/>
        </w:rPr>
        <w:t>;</w:t>
      </w:r>
      <w:r w:rsidRPr="00053B66">
        <w:rPr>
          <w:rFonts w:ascii="Book Antiqua" w:hAnsi="Book Antiqua"/>
          <w:color w:val="000000" w:themeColor="text1"/>
          <w:sz w:val="24"/>
        </w:rPr>
        <w:t xml:space="preserve"> Shao Y and Wang Y prepared EAAL samples</w:t>
      </w:r>
      <w:r w:rsidR="00FF531C">
        <w:rPr>
          <w:rFonts w:ascii="Book Antiqua" w:hAnsi="Book Antiqua" w:hint="eastAsia"/>
          <w:color w:val="000000" w:themeColor="text1"/>
          <w:sz w:val="24"/>
        </w:rPr>
        <w:t>;</w:t>
      </w:r>
      <w:r w:rsidRPr="00053B66">
        <w:rPr>
          <w:rFonts w:ascii="Book Antiqua" w:hAnsi="Book Antiqua"/>
          <w:color w:val="000000" w:themeColor="text1"/>
          <w:sz w:val="24"/>
        </w:rPr>
        <w:t xml:space="preserve"> </w:t>
      </w:r>
      <w:r w:rsidR="00FF531C">
        <w:rPr>
          <w:rFonts w:ascii="Book Antiqua" w:hAnsi="Book Antiqua" w:hint="eastAsia"/>
          <w:color w:val="000000" w:themeColor="text1"/>
          <w:sz w:val="24"/>
        </w:rPr>
        <w:t>and a</w:t>
      </w:r>
      <w:r w:rsidRPr="00053B66">
        <w:rPr>
          <w:rFonts w:ascii="Book Antiqua" w:hAnsi="Book Antiqua"/>
          <w:color w:val="000000" w:themeColor="text1"/>
          <w:sz w:val="24"/>
        </w:rPr>
        <w:t>ll authors have read and approved the final manuscript.</w:t>
      </w:r>
    </w:p>
    <w:p w:rsidR="00D011CE" w:rsidRDefault="00D011CE" w:rsidP="007A482B">
      <w:pPr>
        <w:adjustRightInd w:val="0"/>
        <w:snapToGrid w:val="0"/>
        <w:spacing w:line="360" w:lineRule="auto"/>
        <w:rPr>
          <w:rFonts w:ascii="Book Antiqua" w:hAnsi="Book Antiqua"/>
          <w:b/>
          <w:color w:val="000000" w:themeColor="text1"/>
          <w:kern w:val="0"/>
          <w:sz w:val="24"/>
        </w:rPr>
      </w:pPr>
    </w:p>
    <w:p w:rsidR="000B188C" w:rsidRPr="00053B66" w:rsidRDefault="005C1B4F" w:rsidP="007A482B">
      <w:pPr>
        <w:adjustRightInd w:val="0"/>
        <w:snapToGrid w:val="0"/>
        <w:spacing w:line="360" w:lineRule="auto"/>
        <w:rPr>
          <w:rFonts w:ascii="Book Antiqua" w:hAnsi="Book Antiqua"/>
          <w:color w:val="000000" w:themeColor="text1"/>
          <w:sz w:val="24"/>
        </w:rPr>
      </w:pPr>
      <w:r w:rsidRPr="00053B66">
        <w:rPr>
          <w:rFonts w:ascii="Book Antiqua" w:hAnsi="Book Antiqua"/>
          <w:b/>
          <w:color w:val="000000" w:themeColor="text1"/>
          <w:kern w:val="0"/>
          <w:sz w:val="24"/>
        </w:rPr>
        <w:t>Supported by</w:t>
      </w:r>
      <w:r w:rsidRPr="00053B66">
        <w:rPr>
          <w:rFonts w:ascii="Book Antiqua" w:hAnsi="Book Antiqua"/>
          <w:color w:val="000000" w:themeColor="text1"/>
          <w:sz w:val="24"/>
        </w:rPr>
        <w:t xml:space="preserve"> National Science and Technology Infrastructure Program of </w:t>
      </w:r>
      <w:r w:rsidRPr="00053B66">
        <w:rPr>
          <w:rFonts w:ascii="Book Antiqua" w:hAnsi="Book Antiqua"/>
          <w:color w:val="000000" w:themeColor="text1"/>
          <w:sz w:val="24"/>
        </w:rPr>
        <w:lastRenderedPageBreak/>
        <w:t>China</w:t>
      </w:r>
      <w:r w:rsidR="00FF531C">
        <w:rPr>
          <w:rFonts w:ascii="Book Antiqua" w:hAnsi="Book Antiqua" w:hint="eastAsia"/>
          <w:color w:val="000000" w:themeColor="text1"/>
          <w:sz w:val="24"/>
        </w:rPr>
        <w:t>,</w:t>
      </w:r>
      <w:r w:rsidR="00FF531C">
        <w:rPr>
          <w:rFonts w:ascii="Book Antiqua" w:hAnsi="Book Antiqua"/>
          <w:color w:val="000000" w:themeColor="text1"/>
          <w:sz w:val="24"/>
        </w:rPr>
        <w:t xml:space="preserve"> </w:t>
      </w:r>
      <w:r w:rsidR="00FF531C">
        <w:rPr>
          <w:rFonts w:ascii="Book Antiqua" w:hAnsi="Book Antiqua" w:hint="eastAsia"/>
          <w:color w:val="000000" w:themeColor="text1"/>
          <w:sz w:val="24"/>
        </w:rPr>
        <w:t xml:space="preserve">No. </w:t>
      </w:r>
      <w:r w:rsidRPr="00053B66">
        <w:rPr>
          <w:rFonts w:ascii="Book Antiqua" w:hAnsi="Book Antiqua"/>
          <w:color w:val="000000" w:themeColor="text1"/>
          <w:sz w:val="24"/>
        </w:rPr>
        <w:t>2009BAI86B05</w:t>
      </w:r>
    </w:p>
    <w:p w:rsidR="006E0166" w:rsidRPr="00053B66" w:rsidRDefault="006E0166" w:rsidP="00A16D0C">
      <w:pPr>
        <w:adjustRightInd w:val="0"/>
        <w:snapToGrid w:val="0"/>
        <w:spacing w:line="360" w:lineRule="auto"/>
        <w:ind w:left="482" w:hangingChars="200" w:hanging="482"/>
        <w:rPr>
          <w:rFonts w:ascii="Book Antiqua" w:hAnsi="Book Antiqua"/>
          <w:b/>
          <w:color w:val="000000" w:themeColor="text1"/>
          <w:sz w:val="24"/>
        </w:rPr>
      </w:pPr>
    </w:p>
    <w:p w:rsidR="006E0166" w:rsidRPr="00053B66" w:rsidRDefault="005C1B4F" w:rsidP="007A482B">
      <w:pPr>
        <w:widowControl/>
        <w:adjustRightInd w:val="0"/>
        <w:snapToGrid w:val="0"/>
        <w:spacing w:line="360" w:lineRule="auto"/>
        <w:textAlignment w:val="top"/>
        <w:rPr>
          <w:rFonts w:ascii="Book Antiqua" w:hAnsi="Book Antiqua"/>
          <w:b/>
          <w:color w:val="000000" w:themeColor="text1"/>
          <w:kern w:val="0"/>
          <w:sz w:val="24"/>
        </w:rPr>
      </w:pPr>
      <w:r w:rsidRPr="00053B66">
        <w:rPr>
          <w:rFonts w:ascii="Book Antiqua" w:hAnsi="Book Antiqua"/>
          <w:b/>
          <w:color w:val="000000" w:themeColor="text1"/>
          <w:sz w:val="24"/>
        </w:rPr>
        <w:t>Correspondence to:</w:t>
      </w:r>
      <w:r w:rsidR="00047617" w:rsidRPr="00053B66">
        <w:rPr>
          <w:rFonts w:ascii="Book Antiqua" w:hAnsi="Book Antiqua"/>
          <w:b/>
          <w:color w:val="000000" w:themeColor="text1"/>
          <w:sz w:val="24"/>
        </w:rPr>
        <w:t xml:space="preserve"> </w:t>
      </w:r>
      <w:r w:rsidRPr="00053B66">
        <w:rPr>
          <w:rFonts w:ascii="Book Antiqua" w:hAnsi="Book Antiqua"/>
          <w:b/>
          <w:noProof/>
          <w:color w:val="000000" w:themeColor="text1"/>
          <w:kern w:val="0"/>
          <w:sz w:val="24"/>
        </w:rPr>
        <w:t xml:space="preserve">Shun-Chang Jiao, </w:t>
      </w:r>
      <w:r w:rsidR="00FF531C">
        <w:rPr>
          <w:rFonts w:ascii="Book Antiqua" w:hAnsi="Book Antiqua" w:hint="eastAsia"/>
          <w:b/>
          <w:noProof/>
          <w:color w:val="000000" w:themeColor="text1"/>
          <w:kern w:val="0"/>
          <w:sz w:val="24"/>
        </w:rPr>
        <w:t xml:space="preserve">MD, PhD, </w:t>
      </w:r>
      <w:r w:rsidRPr="00053B66">
        <w:rPr>
          <w:rFonts w:ascii="Book Antiqua" w:hAnsi="Book Antiqua"/>
          <w:color w:val="000000" w:themeColor="text1"/>
          <w:kern w:val="0"/>
          <w:sz w:val="24"/>
        </w:rPr>
        <w:t xml:space="preserve">Department of Clinical Oncology, Chinese PLA General Hospital, </w:t>
      </w:r>
      <w:r w:rsidR="00FF531C" w:rsidRPr="00FF531C">
        <w:rPr>
          <w:rFonts w:ascii="Book Antiqua" w:hAnsi="Book Antiqua"/>
          <w:color w:val="000000" w:themeColor="text1"/>
          <w:kern w:val="0"/>
          <w:sz w:val="24"/>
        </w:rPr>
        <w:t xml:space="preserve">28 </w:t>
      </w:r>
      <w:proofErr w:type="spellStart"/>
      <w:r w:rsidR="00FF531C" w:rsidRPr="00FF531C">
        <w:rPr>
          <w:rFonts w:ascii="Book Antiqua" w:hAnsi="Book Antiqua"/>
          <w:caps/>
          <w:color w:val="000000" w:themeColor="text1"/>
          <w:kern w:val="0"/>
          <w:sz w:val="24"/>
        </w:rPr>
        <w:t>f</w:t>
      </w:r>
      <w:r w:rsidR="00FF531C" w:rsidRPr="00FF531C">
        <w:rPr>
          <w:rFonts w:ascii="Book Antiqua" w:hAnsi="Book Antiqua"/>
          <w:color w:val="000000" w:themeColor="text1"/>
          <w:kern w:val="0"/>
          <w:sz w:val="24"/>
        </w:rPr>
        <w:t>uxing</w:t>
      </w:r>
      <w:proofErr w:type="spellEnd"/>
      <w:r w:rsidR="00FF531C" w:rsidRPr="00FF531C">
        <w:rPr>
          <w:rFonts w:ascii="Book Antiqua" w:hAnsi="Book Antiqua"/>
          <w:color w:val="000000" w:themeColor="text1"/>
          <w:kern w:val="0"/>
          <w:sz w:val="24"/>
        </w:rPr>
        <w:t xml:space="preserve"> </w:t>
      </w:r>
      <w:r w:rsidR="00FF531C" w:rsidRPr="00FF531C">
        <w:rPr>
          <w:rFonts w:ascii="Book Antiqua" w:hAnsi="Book Antiqua"/>
          <w:caps/>
          <w:color w:val="000000" w:themeColor="text1"/>
          <w:kern w:val="0"/>
          <w:sz w:val="24"/>
        </w:rPr>
        <w:t>r</w:t>
      </w:r>
      <w:r w:rsidR="00FF531C" w:rsidRPr="00FF531C">
        <w:rPr>
          <w:rFonts w:ascii="Book Antiqua" w:hAnsi="Book Antiqua"/>
          <w:color w:val="000000" w:themeColor="text1"/>
          <w:kern w:val="0"/>
          <w:sz w:val="24"/>
        </w:rPr>
        <w:t>oad</w:t>
      </w:r>
      <w:r w:rsidR="00FF531C">
        <w:rPr>
          <w:rFonts w:ascii="Book Antiqua" w:hAnsi="Book Antiqua" w:hint="eastAsia"/>
          <w:color w:val="000000" w:themeColor="text1"/>
          <w:kern w:val="0"/>
          <w:sz w:val="24"/>
        </w:rPr>
        <w:t>,</w:t>
      </w:r>
      <w:r w:rsidR="00FF531C" w:rsidRPr="00FF531C">
        <w:rPr>
          <w:rFonts w:ascii="Book Antiqua" w:hAnsi="Book Antiqua"/>
          <w:color w:val="000000" w:themeColor="text1"/>
          <w:kern w:val="0"/>
          <w:sz w:val="24"/>
        </w:rPr>
        <w:t xml:space="preserve"> </w:t>
      </w:r>
      <w:r w:rsidRPr="00053B66">
        <w:rPr>
          <w:rFonts w:ascii="Book Antiqua" w:hAnsi="Book Antiqua"/>
          <w:color w:val="000000" w:themeColor="text1"/>
          <w:kern w:val="0"/>
          <w:sz w:val="24"/>
        </w:rPr>
        <w:t>Beijing 100853, China.</w:t>
      </w:r>
      <w:r w:rsidRPr="00053B66">
        <w:rPr>
          <w:rFonts w:ascii="Book Antiqua" w:hAnsi="Book Antiqua"/>
          <w:color w:val="000000" w:themeColor="text1"/>
          <w:sz w:val="24"/>
        </w:rPr>
        <w:t xml:space="preserve"> </w:t>
      </w:r>
      <w:r w:rsidRPr="00FF531C">
        <w:rPr>
          <w:rFonts w:ascii="Book Antiqua" w:hAnsi="Book Antiqua"/>
          <w:noProof/>
          <w:kern w:val="0"/>
          <w:sz w:val="24"/>
        </w:rPr>
        <w:t>medscijsc@126.com</w:t>
      </w:r>
    </w:p>
    <w:p w:rsidR="00FF531C" w:rsidRDefault="00FF531C" w:rsidP="007A482B">
      <w:pPr>
        <w:widowControl/>
        <w:adjustRightInd w:val="0"/>
        <w:snapToGrid w:val="0"/>
        <w:spacing w:line="360" w:lineRule="auto"/>
        <w:textAlignment w:val="top"/>
        <w:rPr>
          <w:rFonts w:ascii="Book Antiqua" w:hAnsi="Book Antiqua"/>
          <w:b/>
          <w:color w:val="000000" w:themeColor="text1"/>
          <w:kern w:val="0"/>
          <w:sz w:val="24"/>
        </w:rPr>
      </w:pPr>
    </w:p>
    <w:p w:rsidR="000B188C" w:rsidRPr="00053B66" w:rsidRDefault="005C1B4F" w:rsidP="00563CA4">
      <w:pPr>
        <w:widowControl/>
        <w:adjustRightInd w:val="0"/>
        <w:snapToGrid w:val="0"/>
        <w:spacing w:line="360" w:lineRule="auto"/>
        <w:textAlignment w:val="top"/>
        <w:rPr>
          <w:rFonts w:ascii="Book Antiqua" w:hAnsi="Book Antiqua"/>
          <w:noProof/>
          <w:color w:val="000000" w:themeColor="text1"/>
          <w:kern w:val="0"/>
          <w:sz w:val="24"/>
        </w:rPr>
      </w:pPr>
      <w:r w:rsidRPr="00053B66">
        <w:rPr>
          <w:rFonts w:ascii="Book Antiqua" w:hAnsi="Book Antiqua"/>
          <w:b/>
          <w:color w:val="000000" w:themeColor="text1"/>
          <w:kern w:val="0"/>
          <w:sz w:val="24"/>
        </w:rPr>
        <w:t>Telephone:</w:t>
      </w:r>
      <w:r w:rsidRPr="00053B66">
        <w:rPr>
          <w:rFonts w:ascii="Book Antiqua" w:hAnsi="Book Antiqua"/>
          <w:color w:val="000000" w:themeColor="text1"/>
          <w:kern w:val="0"/>
          <w:sz w:val="24"/>
        </w:rPr>
        <w:t xml:space="preserve"> +86-</w:t>
      </w:r>
      <w:r w:rsidRPr="00053B66">
        <w:rPr>
          <w:rFonts w:ascii="Book Antiqua" w:hAnsi="Book Antiqua"/>
          <w:bCs/>
          <w:noProof/>
          <w:color w:val="000000" w:themeColor="text1"/>
          <w:kern w:val="24"/>
          <w:sz w:val="24"/>
        </w:rPr>
        <w:t>10-66937261</w:t>
      </w:r>
      <w:r w:rsidRPr="00FF531C">
        <w:rPr>
          <w:rFonts w:ascii="Book Antiqua" w:hAnsi="Book Antiqua"/>
          <w:bCs/>
          <w:noProof/>
          <w:color w:val="000000" w:themeColor="text1"/>
          <w:kern w:val="24"/>
          <w:sz w:val="24"/>
        </w:rPr>
        <w:t xml:space="preserve"> </w:t>
      </w:r>
      <w:r w:rsidR="00EA7D75" w:rsidRPr="00FF6C42">
        <w:rPr>
          <w:rFonts w:ascii="Book Antiqua" w:hAnsi="Book Antiqua"/>
          <w:b/>
          <w:bCs/>
          <w:noProof/>
          <w:color w:val="000000" w:themeColor="text1"/>
          <w:kern w:val="24"/>
          <w:sz w:val="24"/>
        </w:rPr>
        <w:t>Fax:</w:t>
      </w:r>
      <w:r w:rsidR="00EA7D75" w:rsidRPr="00FF531C">
        <w:rPr>
          <w:rFonts w:ascii="Book Antiqua" w:hAnsi="Book Antiqua"/>
          <w:bCs/>
          <w:noProof/>
          <w:color w:val="000000" w:themeColor="text1"/>
          <w:kern w:val="24"/>
          <w:sz w:val="24"/>
        </w:rPr>
        <w:t xml:space="preserve"> </w:t>
      </w:r>
      <w:r w:rsidR="00EA7D75" w:rsidRPr="00FF531C">
        <w:rPr>
          <w:rFonts w:ascii="Book Antiqua" w:hAnsi="Book Antiqua"/>
          <w:noProof/>
          <w:color w:val="000000" w:themeColor="text1"/>
          <w:kern w:val="0"/>
          <w:sz w:val="24"/>
        </w:rPr>
        <w:t>+86-10-68238924</w:t>
      </w:r>
    </w:p>
    <w:p w:rsidR="000B188C" w:rsidRPr="00053B66" w:rsidRDefault="00EA7D75" w:rsidP="00563CA4">
      <w:pPr>
        <w:widowControl/>
        <w:adjustRightInd w:val="0"/>
        <w:snapToGrid w:val="0"/>
        <w:spacing w:line="360" w:lineRule="auto"/>
        <w:textAlignment w:val="top"/>
        <w:rPr>
          <w:rFonts w:ascii="Book Antiqua" w:hAnsi="Book Antiqua"/>
          <w:noProof/>
          <w:color w:val="000000" w:themeColor="text1"/>
          <w:kern w:val="0"/>
          <w:sz w:val="24"/>
        </w:rPr>
      </w:pPr>
      <w:r w:rsidRPr="00053B66">
        <w:rPr>
          <w:rFonts w:ascii="Book Antiqua" w:hAnsi="Book Antiqua"/>
          <w:b/>
          <w:noProof/>
          <w:color w:val="000000" w:themeColor="text1"/>
          <w:kern w:val="0"/>
          <w:sz w:val="24"/>
        </w:rPr>
        <w:t>Received:</w:t>
      </w:r>
      <w:r w:rsidRPr="00053B66">
        <w:rPr>
          <w:rFonts w:ascii="Book Antiqua" w:hAnsi="Book Antiqua"/>
          <w:noProof/>
          <w:color w:val="000000" w:themeColor="text1"/>
          <w:kern w:val="0"/>
          <w:sz w:val="24"/>
        </w:rPr>
        <w:t xml:space="preserve"> June </w:t>
      </w:r>
      <w:r w:rsidR="004E4E20">
        <w:rPr>
          <w:rFonts w:ascii="Book Antiqua" w:hAnsi="Book Antiqua" w:hint="eastAsia"/>
          <w:noProof/>
          <w:color w:val="000000" w:themeColor="text1"/>
          <w:kern w:val="0"/>
          <w:sz w:val="24"/>
        </w:rPr>
        <w:t>23</w:t>
      </w:r>
      <w:r w:rsidRPr="00053B66">
        <w:rPr>
          <w:rFonts w:ascii="Book Antiqua" w:hAnsi="Book Antiqua"/>
          <w:noProof/>
          <w:color w:val="000000" w:themeColor="text1"/>
          <w:kern w:val="0"/>
          <w:sz w:val="24"/>
        </w:rPr>
        <w:t xml:space="preserve">, 2014 </w:t>
      </w:r>
      <w:r w:rsidR="00FF6C42">
        <w:rPr>
          <w:rFonts w:ascii="Book Antiqua" w:hAnsi="Book Antiqua" w:hint="eastAsia"/>
          <w:noProof/>
          <w:color w:val="000000" w:themeColor="text1"/>
          <w:kern w:val="0"/>
          <w:sz w:val="24"/>
        </w:rPr>
        <w:t xml:space="preserve">  </w:t>
      </w:r>
      <w:r w:rsidRPr="00053B66">
        <w:rPr>
          <w:rFonts w:ascii="Book Antiqua" w:hAnsi="Book Antiqua"/>
          <w:b/>
          <w:noProof/>
          <w:color w:val="000000" w:themeColor="text1"/>
          <w:kern w:val="0"/>
          <w:sz w:val="24"/>
        </w:rPr>
        <w:t>Revised:</w:t>
      </w:r>
      <w:r w:rsidRPr="00053B66">
        <w:rPr>
          <w:rFonts w:ascii="Book Antiqua" w:hAnsi="Book Antiqua"/>
          <w:noProof/>
          <w:color w:val="000000" w:themeColor="text1"/>
          <w:kern w:val="0"/>
          <w:sz w:val="24"/>
        </w:rPr>
        <w:t xml:space="preserve"> </w:t>
      </w:r>
      <w:r w:rsidR="00261677" w:rsidRPr="00A11C75">
        <w:rPr>
          <w:rFonts w:ascii="Book Antiqua" w:hAnsi="Book Antiqua"/>
          <w:sz w:val="24"/>
        </w:rPr>
        <w:t>September</w:t>
      </w:r>
      <w:r w:rsidR="00261677" w:rsidRPr="00053B66">
        <w:rPr>
          <w:rFonts w:ascii="Book Antiqua" w:hAnsi="Book Antiqua"/>
          <w:noProof/>
          <w:color w:val="000000" w:themeColor="text1"/>
          <w:kern w:val="0"/>
          <w:sz w:val="24"/>
        </w:rPr>
        <w:t xml:space="preserve"> </w:t>
      </w:r>
      <w:r w:rsidR="00261677">
        <w:rPr>
          <w:rFonts w:ascii="Book Antiqua" w:hAnsi="Book Antiqua" w:hint="eastAsia"/>
          <w:noProof/>
          <w:color w:val="000000" w:themeColor="text1"/>
          <w:kern w:val="0"/>
          <w:sz w:val="24"/>
        </w:rPr>
        <w:t>4</w:t>
      </w:r>
      <w:r w:rsidR="005C1B4F" w:rsidRPr="00053B66">
        <w:rPr>
          <w:rFonts w:ascii="Book Antiqua" w:hAnsi="Book Antiqua"/>
          <w:noProof/>
          <w:color w:val="000000" w:themeColor="text1"/>
          <w:kern w:val="0"/>
          <w:sz w:val="24"/>
        </w:rPr>
        <w:t>, 2014</w:t>
      </w:r>
    </w:p>
    <w:p w:rsidR="009C5D19" w:rsidRDefault="00EA7D75" w:rsidP="009C5D19">
      <w:pPr>
        <w:rPr>
          <w:rFonts w:ascii="Book Antiqua" w:hAnsi="Book Antiqua"/>
          <w:color w:val="000000"/>
          <w:sz w:val="24"/>
        </w:rPr>
      </w:pPr>
      <w:r w:rsidRPr="00053B66">
        <w:rPr>
          <w:rFonts w:ascii="Book Antiqua" w:hAnsi="Book Antiqua"/>
          <w:b/>
          <w:noProof/>
          <w:color w:val="000000" w:themeColor="text1"/>
          <w:kern w:val="0"/>
          <w:sz w:val="24"/>
        </w:rPr>
        <w:t>Accepted:</w:t>
      </w:r>
      <w:bookmarkStart w:id="3" w:name="OLE_LINK2"/>
      <w:bookmarkStart w:id="4" w:name="OLE_LINK8"/>
      <w:bookmarkStart w:id="5" w:name="OLE_LINK9"/>
      <w:bookmarkStart w:id="6" w:name="OLE_LINK6"/>
      <w:bookmarkStart w:id="7" w:name="OLE_LINK13"/>
      <w:bookmarkStart w:id="8" w:name="OLE_LINK18"/>
      <w:bookmarkStart w:id="9" w:name="OLE_LINK19"/>
      <w:bookmarkStart w:id="10" w:name="OLE_LINK22"/>
      <w:bookmarkStart w:id="11" w:name="OLE_LINK24"/>
      <w:bookmarkStart w:id="12" w:name="OLE_LINK25"/>
      <w:bookmarkStart w:id="13" w:name="OLE_LINK29"/>
      <w:bookmarkStart w:id="14" w:name="OLE_LINK30"/>
      <w:bookmarkStart w:id="15" w:name="OLE_LINK31"/>
      <w:r w:rsidR="009C5D19" w:rsidRPr="009C5D19">
        <w:rPr>
          <w:rFonts w:ascii="Book Antiqua" w:hAnsi="Book Antiqua"/>
          <w:color w:val="000000"/>
          <w:sz w:val="24"/>
        </w:rPr>
        <w:t xml:space="preserve"> </w:t>
      </w:r>
      <w:r w:rsidR="009C5D19">
        <w:rPr>
          <w:rFonts w:ascii="Book Antiqua" w:hAnsi="Book Antiqua"/>
          <w:color w:val="000000"/>
          <w:sz w:val="24"/>
        </w:rPr>
        <w:t>November 18, 2014</w:t>
      </w:r>
    </w:p>
    <w:bookmarkEnd w:id="3"/>
    <w:bookmarkEnd w:id="4"/>
    <w:bookmarkEnd w:id="5"/>
    <w:bookmarkEnd w:id="6"/>
    <w:bookmarkEnd w:id="7"/>
    <w:bookmarkEnd w:id="8"/>
    <w:bookmarkEnd w:id="9"/>
    <w:bookmarkEnd w:id="10"/>
    <w:bookmarkEnd w:id="11"/>
    <w:bookmarkEnd w:id="12"/>
    <w:bookmarkEnd w:id="13"/>
    <w:bookmarkEnd w:id="14"/>
    <w:bookmarkEnd w:id="15"/>
    <w:p w:rsidR="000B188C" w:rsidRPr="00053B66" w:rsidRDefault="000B188C" w:rsidP="00563CA4">
      <w:pPr>
        <w:widowControl/>
        <w:adjustRightInd w:val="0"/>
        <w:snapToGrid w:val="0"/>
        <w:spacing w:line="360" w:lineRule="auto"/>
        <w:textAlignment w:val="top"/>
        <w:rPr>
          <w:rFonts w:ascii="Book Antiqua" w:hAnsi="Book Antiqua"/>
          <w:b/>
          <w:noProof/>
          <w:color w:val="000000" w:themeColor="text1"/>
          <w:kern w:val="0"/>
          <w:sz w:val="24"/>
        </w:rPr>
      </w:pPr>
    </w:p>
    <w:p w:rsidR="000B188C" w:rsidRDefault="00EA7D75" w:rsidP="00563CA4">
      <w:pPr>
        <w:widowControl/>
        <w:adjustRightInd w:val="0"/>
        <w:snapToGrid w:val="0"/>
        <w:spacing w:line="360" w:lineRule="auto"/>
        <w:textAlignment w:val="top"/>
        <w:rPr>
          <w:rFonts w:ascii="Book Antiqua" w:hAnsi="Book Antiqua"/>
          <w:b/>
          <w:noProof/>
          <w:color w:val="000000" w:themeColor="text1"/>
          <w:kern w:val="0"/>
          <w:sz w:val="24"/>
        </w:rPr>
      </w:pPr>
      <w:r w:rsidRPr="00053B66">
        <w:rPr>
          <w:rFonts w:ascii="Book Antiqua" w:hAnsi="Book Antiqua"/>
          <w:b/>
          <w:noProof/>
          <w:color w:val="000000" w:themeColor="text1"/>
          <w:kern w:val="0"/>
          <w:sz w:val="24"/>
        </w:rPr>
        <w:t>Published online:</w:t>
      </w:r>
    </w:p>
    <w:p w:rsidR="004E4E20" w:rsidRDefault="004E4E20" w:rsidP="00563CA4">
      <w:pPr>
        <w:widowControl/>
        <w:adjustRightInd w:val="0"/>
        <w:snapToGrid w:val="0"/>
        <w:spacing w:line="360" w:lineRule="auto"/>
        <w:textAlignment w:val="top"/>
        <w:rPr>
          <w:rFonts w:ascii="Book Antiqua" w:hAnsi="Book Antiqua"/>
          <w:b/>
          <w:color w:val="000000" w:themeColor="text1"/>
          <w:kern w:val="0"/>
          <w:sz w:val="24"/>
        </w:rPr>
      </w:pPr>
    </w:p>
    <w:p w:rsidR="000B188C" w:rsidRPr="00053B66" w:rsidRDefault="00EA7D75" w:rsidP="00563CA4">
      <w:pPr>
        <w:widowControl/>
        <w:adjustRightInd w:val="0"/>
        <w:snapToGrid w:val="0"/>
        <w:spacing w:line="360" w:lineRule="auto"/>
        <w:textAlignment w:val="top"/>
        <w:rPr>
          <w:rFonts w:ascii="Book Antiqua" w:hAnsi="Book Antiqua"/>
          <w:b/>
          <w:color w:val="000000" w:themeColor="text1"/>
          <w:kern w:val="0"/>
          <w:sz w:val="24"/>
        </w:rPr>
      </w:pPr>
      <w:r w:rsidRPr="00053B66">
        <w:rPr>
          <w:rFonts w:ascii="Book Antiqua" w:hAnsi="Book Antiqua"/>
          <w:b/>
          <w:color w:val="000000" w:themeColor="text1"/>
          <w:kern w:val="0"/>
          <w:sz w:val="24"/>
        </w:rPr>
        <w:t>Abstract</w:t>
      </w:r>
    </w:p>
    <w:p w:rsidR="000B188C" w:rsidRPr="00053B66" w:rsidRDefault="00EA7D75" w:rsidP="00563CA4">
      <w:pPr>
        <w:autoSpaceDE w:val="0"/>
        <w:autoSpaceDN w:val="0"/>
        <w:adjustRightInd w:val="0"/>
        <w:snapToGrid w:val="0"/>
        <w:spacing w:line="360" w:lineRule="auto"/>
        <w:rPr>
          <w:rFonts w:ascii="Book Antiqua" w:hAnsi="Book Antiqua"/>
          <w:color w:val="000000" w:themeColor="text1"/>
          <w:sz w:val="24"/>
        </w:rPr>
      </w:pPr>
      <w:r w:rsidRPr="00053B66">
        <w:rPr>
          <w:rFonts w:ascii="Book Antiqua" w:hAnsi="Book Antiqua"/>
          <w:b/>
          <w:color w:val="000000" w:themeColor="text1"/>
          <w:sz w:val="24"/>
        </w:rPr>
        <w:t xml:space="preserve">AIM: </w:t>
      </w:r>
      <w:r w:rsidRPr="00053B66">
        <w:rPr>
          <w:rFonts w:ascii="Book Antiqua" w:hAnsi="Book Antiqua"/>
          <w:color w:val="000000" w:themeColor="text1"/>
          <w:sz w:val="24"/>
        </w:rPr>
        <w:t xml:space="preserve">To </w:t>
      </w:r>
      <w:r w:rsidRPr="00053B66">
        <w:rPr>
          <w:rFonts w:ascii="Book Antiqua" w:hAnsi="Book Antiqua"/>
          <w:color w:val="000000" w:themeColor="text1"/>
          <w:kern w:val="0"/>
          <w:sz w:val="24"/>
        </w:rPr>
        <w:t xml:space="preserve">assess the </w:t>
      </w:r>
      <w:r w:rsidRPr="00053B66">
        <w:rPr>
          <w:rFonts w:ascii="Book Antiqua" w:hAnsi="Book Antiqua"/>
          <w:color w:val="000000" w:themeColor="text1"/>
          <w:sz w:val="24"/>
        </w:rPr>
        <w:t>efficacy of</w:t>
      </w:r>
      <w:r w:rsidRPr="00053B66">
        <w:rPr>
          <w:rFonts w:ascii="Book Antiqua" w:hAnsi="Book Antiqua"/>
          <w:color w:val="000000" w:themeColor="text1"/>
          <w:kern w:val="0"/>
          <w:sz w:val="24"/>
        </w:rPr>
        <w:t xml:space="preserve"> expanded activated autologous lymphocytes (EAAL) </w:t>
      </w:r>
      <w:r w:rsidRPr="00053B66">
        <w:rPr>
          <w:rFonts w:ascii="Book Antiqua" w:hAnsi="Book Antiqua"/>
          <w:color w:val="000000" w:themeColor="text1"/>
          <w:sz w:val="24"/>
        </w:rPr>
        <w:t xml:space="preserve">in gastric cancer. </w:t>
      </w:r>
    </w:p>
    <w:p w:rsidR="000B188C" w:rsidRPr="00053B66" w:rsidRDefault="000B188C" w:rsidP="00A16D0C">
      <w:pPr>
        <w:autoSpaceDE w:val="0"/>
        <w:autoSpaceDN w:val="0"/>
        <w:adjustRightInd w:val="0"/>
        <w:snapToGrid w:val="0"/>
        <w:spacing w:line="360" w:lineRule="auto"/>
        <w:ind w:left="480" w:hangingChars="200" w:hanging="480"/>
        <w:rPr>
          <w:rFonts w:ascii="Book Antiqua" w:hAnsi="Book Antiqua"/>
          <w:color w:val="000000" w:themeColor="text1"/>
          <w:sz w:val="24"/>
        </w:rPr>
      </w:pPr>
    </w:p>
    <w:p w:rsidR="004D3794" w:rsidRPr="00053B66" w:rsidRDefault="00EA7D75" w:rsidP="007A482B">
      <w:pPr>
        <w:autoSpaceDE w:val="0"/>
        <w:autoSpaceDN w:val="0"/>
        <w:adjustRightInd w:val="0"/>
        <w:snapToGrid w:val="0"/>
        <w:spacing w:line="360" w:lineRule="auto"/>
        <w:rPr>
          <w:rFonts w:ascii="Book Antiqua" w:eastAsia="AdobeSongStd-Light" w:hAnsi="Book Antiqua"/>
          <w:color w:val="000000" w:themeColor="text1"/>
          <w:kern w:val="0"/>
          <w:sz w:val="24"/>
        </w:rPr>
      </w:pPr>
      <w:r w:rsidRPr="00053B66">
        <w:rPr>
          <w:rFonts w:ascii="Book Antiqua" w:hAnsi="Book Antiqua"/>
          <w:b/>
          <w:color w:val="000000" w:themeColor="text1"/>
          <w:sz w:val="24"/>
        </w:rPr>
        <w:t>METHODS:</w:t>
      </w:r>
      <w:r w:rsidRPr="00053B66">
        <w:rPr>
          <w:rFonts w:ascii="Book Antiqua" w:hAnsi="Book Antiqua"/>
          <w:color w:val="000000" w:themeColor="text1"/>
          <w:sz w:val="24"/>
        </w:rPr>
        <w:t xml:space="preserve"> An observational study was designed to retrospectively analyze the clinical data of 84 gastric cancer patients. Of which, 42 were treated by </w:t>
      </w:r>
      <w:r w:rsidRPr="00053B66">
        <w:rPr>
          <w:rFonts w:ascii="Book Antiqua" w:hAnsi="Book Antiqua"/>
          <w:color w:val="000000" w:themeColor="text1"/>
          <w:kern w:val="0"/>
          <w:sz w:val="24"/>
        </w:rPr>
        <w:t>EAAL</w:t>
      </w:r>
      <w:r w:rsidRPr="00053B66">
        <w:rPr>
          <w:rFonts w:ascii="Book Antiqua" w:hAnsi="Book Antiqua"/>
          <w:color w:val="000000" w:themeColor="text1"/>
          <w:sz w:val="24"/>
        </w:rPr>
        <w:t xml:space="preserve"> </w:t>
      </w:r>
      <w:r w:rsidRPr="00053B66">
        <w:rPr>
          <w:rFonts w:ascii="Book Antiqua" w:eastAsia="AdobeSongStd-Light" w:hAnsi="Book Antiqua"/>
          <w:color w:val="000000" w:themeColor="text1"/>
          <w:kern w:val="0"/>
          <w:sz w:val="24"/>
        </w:rPr>
        <w:t>immunotherapy plus conventional treatment, while another 42 only received conventional treatment (control group</w:t>
      </w:r>
      <w:r w:rsidRPr="00053B66">
        <w:rPr>
          <w:rFonts w:ascii="Book Antiqua" w:hAnsi="Book Antiqua"/>
          <w:color w:val="000000" w:themeColor="text1"/>
          <w:kern w:val="0"/>
          <w:sz w:val="24"/>
        </w:rPr>
        <w:t>)</w:t>
      </w:r>
      <w:r w:rsidRPr="00053B66">
        <w:rPr>
          <w:rFonts w:ascii="Book Antiqua" w:hAnsi="Book Antiqua"/>
          <w:color w:val="000000" w:themeColor="text1"/>
          <w:sz w:val="24"/>
        </w:rPr>
        <w:t>. EAAL</w:t>
      </w:r>
      <w:r w:rsidRPr="00053B66">
        <w:rPr>
          <w:rFonts w:ascii="Book Antiqua" w:hAnsi="Book Antiqua"/>
          <w:color w:val="000000" w:themeColor="text1"/>
          <w:kern w:val="0"/>
          <w:sz w:val="24"/>
        </w:rPr>
        <w:t xml:space="preserve"> were obtained by proliferation of peripheral blood mononuclear cells (PBMCs) from </w:t>
      </w:r>
      <w:r w:rsidRPr="00053B66">
        <w:rPr>
          <w:rFonts w:ascii="Book Antiqua" w:hAnsi="Book Antiqua"/>
          <w:bCs/>
          <w:color w:val="000000" w:themeColor="text1"/>
          <w:kern w:val="0"/>
          <w:sz w:val="24"/>
        </w:rPr>
        <w:t>patients</w:t>
      </w:r>
      <w:r w:rsidRPr="00053B66">
        <w:rPr>
          <w:rFonts w:ascii="Book Antiqua" w:eastAsia="AdobeSongStd-Light" w:hAnsi="Book Antiqua"/>
          <w:color w:val="000000" w:themeColor="text1"/>
          <w:kern w:val="0"/>
          <w:sz w:val="24"/>
        </w:rPr>
        <w:t xml:space="preserve"> followed by p</w:t>
      </w:r>
      <w:r w:rsidRPr="00053B66">
        <w:rPr>
          <w:rFonts w:ascii="Book Antiqua" w:hAnsi="Book Antiqua"/>
          <w:color w:val="000000" w:themeColor="text1"/>
          <w:kern w:val="0"/>
          <w:sz w:val="24"/>
        </w:rPr>
        <w:t xml:space="preserve">henotype determination. </w:t>
      </w:r>
      <w:r w:rsidRPr="00053B66">
        <w:rPr>
          <w:rFonts w:ascii="Book Antiqua" w:hAnsi="Book Antiqua"/>
          <w:color w:val="000000" w:themeColor="text1"/>
          <w:sz w:val="24"/>
        </w:rPr>
        <w:t xml:space="preserve">Clinical data including age, gender, clinical staging, chemotherapeutic regimens, hospitalization, surgical, radiotherapy, and survival data were collected along with EAAL therapy details and side effects. </w:t>
      </w:r>
      <w:r w:rsidRPr="00053B66">
        <w:rPr>
          <w:rFonts w:ascii="Book Antiqua" w:eastAsia="AdobeSongStd-Light" w:hAnsi="Book Antiqua"/>
          <w:color w:val="000000" w:themeColor="text1"/>
          <w:kern w:val="0"/>
          <w:sz w:val="24"/>
        </w:rPr>
        <w:t xml:space="preserve">Patients were followed up </w:t>
      </w:r>
      <w:r w:rsidRPr="00053B66">
        <w:rPr>
          <w:rFonts w:ascii="Book Antiqua" w:hAnsi="Book Antiqua"/>
          <w:color w:val="000000" w:themeColor="text1"/>
          <w:sz w:val="24"/>
        </w:rPr>
        <w:t xml:space="preserve">and the relationship between treatment </w:t>
      </w:r>
      <w:r w:rsidRPr="00053B66">
        <w:rPr>
          <w:rFonts w:ascii="Book Antiqua" w:eastAsia="AdobeSongStd-Light" w:hAnsi="Book Antiqua"/>
          <w:color w:val="000000" w:themeColor="text1"/>
          <w:kern w:val="0"/>
          <w:sz w:val="24"/>
        </w:rPr>
        <w:t>and overall survival (OS) data obtained for the immunotherapy and control groups were compared retrospectively</w:t>
      </w:r>
      <w:r w:rsidRPr="00053B66">
        <w:rPr>
          <w:rFonts w:ascii="Book Antiqua" w:hAnsi="Book Antiqua"/>
          <w:color w:val="000000" w:themeColor="text1"/>
          <w:sz w:val="24"/>
        </w:rPr>
        <w:t xml:space="preserve">. The safety of EAAL immunotherapy was </w:t>
      </w:r>
      <w:r w:rsidR="00680ACA" w:rsidRPr="00053B66">
        <w:rPr>
          <w:rFonts w:ascii="Book Antiqua" w:hAnsi="Book Antiqua"/>
          <w:color w:val="000000" w:themeColor="text1"/>
          <w:sz w:val="24"/>
        </w:rPr>
        <w:t xml:space="preserve">also </w:t>
      </w:r>
      <w:r w:rsidRPr="00053B66">
        <w:rPr>
          <w:rFonts w:ascii="Book Antiqua" w:hAnsi="Book Antiqua"/>
          <w:color w:val="000000" w:themeColor="text1"/>
          <w:sz w:val="24"/>
        </w:rPr>
        <w:t>evaluated</w:t>
      </w:r>
      <w:r w:rsidRPr="00053B66">
        <w:rPr>
          <w:rFonts w:ascii="Book Antiqua" w:eastAsia="AdobeSongStd-Light" w:hAnsi="Book Antiqua"/>
          <w:color w:val="000000" w:themeColor="text1"/>
          <w:kern w:val="0"/>
          <w:sz w:val="24"/>
        </w:rPr>
        <w:t>.</w:t>
      </w:r>
    </w:p>
    <w:p w:rsidR="004D3794" w:rsidRPr="00053B66" w:rsidRDefault="004D3794" w:rsidP="007A482B">
      <w:pPr>
        <w:autoSpaceDE w:val="0"/>
        <w:autoSpaceDN w:val="0"/>
        <w:adjustRightInd w:val="0"/>
        <w:snapToGrid w:val="0"/>
        <w:spacing w:line="360" w:lineRule="auto"/>
        <w:rPr>
          <w:rFonts w:ascii="Book Antiqua" w:eastAsia="AdobeSongStd-Light" w:hAnsi="Book Antiqua"/>
          <w:color w:val="000000" w:themeColor="text1"/>
          <w:kern w:val="0"/>
          <w:sz w:val="24"/>
        </w:rPr>
      </w:pPr>
    </w:p>
    <w:p w:rsidR="00AF665E" w:rsidRPr="00053B66" w:rsidRDefault="00EA7D75" w:rsidP="007A482B">
      <w:pPr>
        <w:autoSpaceDE w:val="0"/>
        <w:autoSpaceDN w:val="0"/>
        <w:adjustRightInd w:val="0"/>
        <w:snapToGrid w:val="0"/>
        <w:spacing w:line="360" w:lineRule="auto"/>
        <w:rPr>
          <w:rFonts w:ascii="Book Antiqua" w:eastAsia="AdobeSongStd-Light" w:hAnsi="Book Antiqua"/>
          <w:color w:val="000000" w:themeColor="text1"/>
          <w:kern w:val="0"/>
          <w:sz w:val="24"/>
        </w:rPr>
      </w:pPr>
      <w:r w:rsidRPr="00053B66">
        <w:rPr>
          <w:rFonts w:ascii="Book Antiqua" w:eastAsia="AdobeSongStd-Light" w:hAnsi="Book Antiqua"/>
          <w:b/>
          <w:color w:val="000000" w:themeColor="text1"/>
          <w:kern w:val="0"/>
          <w:sz w:val="24"/>
        </w:rPr>
        <w:t>RESULTS:</w:t>
      </w:r>
      <w:r w:rsidRPr="00053B66">
        <w:rPr>
          <w:rFonts w:ascii="Book Antiqua" w:eastAsia="AdobeSongStd-Light" w:hAnsi="Book Antiqua"/>
          <w:color w:val="000000" w:themeColor="text1"/>
          <w:kern w:val="0"/>
          <w:sz w:val="24"/>
        </w:rPr>
        <w:t xml:space="preserve"> </w:t>
      </w:r>
      <w:r w:rsidRPr="00053B66">
        <w:rPr>
          <w:rFonts w:ascii="Book Antiqua" w:hAnsi="Book Antiqua"/>
          <w:color w:val="000000" w:themeColor="text1"/>
          <w:kern w:val="0"/>
          <w:sz w:val="24"/>
        </w:rPr>
        <w:t xml:space="preserve">After </w:t>
      </w:r>
      <w:r w:rsidRPr="00053B66">
        <w:rPr>
          <w:rFonts w:ascii="Book Antiqua" w:hAnsi="Book Antiqua"/>
          <w:i/>
          <w:color w:val="000000" w:themeColor="text1"/>
          <w:kern w:val="0"/>
          <w:sz w:val="24"/>
        </w:rPr>
        <w:t>in vitro</w:t>
      </w:r>
      <w:r w:rsidRPr="00053B66">
        <w:rPr>
          <w:rFonts w:ascii="Book Antiqua" w:hAnsi="Book Antiqua"/>
          <w:color w:val="000000" w:themeColor="text1"/>
          <w:kern w:val="0"/>
          <w:sz w:val="24"/>
        </w:rPr>
        <w:t xml:space="preserve"> culture and </w:t>
      </w:r>
      <w:r w:rsidRPr="00053B66">
        <w:rPr>
          <w:rFonts w:ascii="Book Antiqua" w:eastAsia="AdobeSongStd-Light" w:hAnsi="Book Antiqua"/>
          <w:color w:val="000000" w:themeColor="text1"/>
          <w:kern w:val="0"/>
          <w:sz w:val="24"/>
        </w:rPr>
        <w:t>proliferation</w:t>
      </w:r>
      <w:r w:rsidRPr="00053B66">
        <w:rPr>
          <w:rFonts w:ascii="Book Antiqua" w:hAnsi="Book Antiqua"/>
          <w:color w:val="000000" w:themeColor="text1"/>
          <w:kern w:val="0"/>
          <w:sz w:val="24"/>
        </w:rPr>
        <w:t xml:space="preserve">, the percentages of </w:t>
      </w:r>
      <w:r w:rsidRPr="00053B66">
        <w:rPr>
          <w:rFonts w:ascii="Book Antiqua" w:hAnsi="Book Antiqua"/>
          <w:color w:val="000000" w:themeColor="text1"/>
          <w:sz w:val="24"/>
        </w:rPr>
        <w:t xml:space="preserve">CD3+, CD3+CD8+, CD8+CD27+, CD8+CD28+, and CD3+CD16+/CD56+ cells </w:t>
      </w:r>
      <w:r w:rsidRPr="00053B66">
        <w:rPr>
          <w:rFonts w:ascii="Book Antiqua" w:hAnsi="Book Antiqua"/>
          <w:color w:val="000000" w:themeColor="text1"/>
          <w:sz w:val="24"/>
        </w:rPr>
        <w:lastRenderedPageBreak/>
        <w:t>increased remarkably (</w:t>
      </w:r>
      <w:r w:rsidRPr="00996A93">
        <w:rPr>
          <w:rFonts w:ascii="Book Antiqua" w:hAnsi="Book Antiqua"/>
          <w:i/>
          <w:color w:val="000000" w:themeColor="text1"/>
          <w:sz w:val="24"/>
        </w:rPr>
        <w:t>P</w:t>
      </w:r>
      <w:r w:rsidR="00996A93">
        <w:rPr>
          <w:rFonts w:ascii="Book Antiqua" w:hAnsi="Book Antiqua" w:hint="eastAsia"/>
          <w:color w:val="000000" w:themeColor="text1"/>
          <w:sz w:val="24"/>
        </w:rPr>
        <w:t xml:space="preserve"> </w:t>
      </w:r>
      <w:r w:rsidRPr="00053B66">
        <w:rPr>
          <w:rFonts w:ascii="Book Antiqua" w:hAnsi="Book Antiqua"/>
          <w:color w:val="000000" w:themeColor="text1"/>
          <w:sz w:val="24"/>
        </w:rPr>
        <w:t>&lt;</w:t>
      </w:r>
      <w:r w:rsidR="00996A93">
        <w:rPr>
          <w:rFonts w:ascii="Book Antiqua" w:hAnsi="Book Antiqua" w:hint="eastAsia"/>
          <w:color w:val="000000" w:themeColor="text1"/>
          <w:sz w:val="24"/>
        </w:rPr>
        <w:t xml:space="preserve"> </w:t>
      </w:r>
      <w:r w:rsidRPr="00053B66">
        <w:rPr>
          <w:rFonts w:ascii="Book Antiqua" w:hAnsi="Book Antiqua"/>
          <w:color w:val="000000" w:themeColor="text1"/>
          <w:sz w:val="24"/>
        </w:rPr>
        <w:t xml:space="preserve">0.05), while </w:t>
      </w:r>
      <w:r w:rsidR="00680ACA" w:rsidRPr="00053B66">
        <w:rPr>
          <w:rFonts w:ascii="Book Antiqua" w:hAnsi="Book Antiqua"/>
          <w:color w:val="000000" w:themeColor="text1"/>
          <w:sz w:val="24"/>
        </w:rPr>
        <w:t xml:space="preserve">percentage of </w:t>
      </w:r>
      <w:r w:rsidRPr="00053B66">
        <w:rPr>
          <w:rFonts w:ascii="Book Antiqua" w:hAnsi="Book Antiqua"/>
          <w:color w:val="000000" w:themeColor="text1"/>
          <w:sz w:val="24"/>
        </w:rPr>
        <w:t>CD3+CD4+, CD4+CD25+, CD3-CD16+/CD56+ (natural killer cells, NK) were overtly decreased (</w:t>
      </w:r>
      <w:r w:rsidR="00996A93">
        <w:rPr>
          <w:rFonts w:ascii="Book Antiqua" w:hAnsi="Book Antiqua"/>
          <w:i/>
          <w:color w:val="000000" w:themeColor="text1"/>
          <w:sz w:val="24"/>
        </w:rPr>
        <w:t xml:space="preserve">P &lt; </w:t>
      </w:r>
      <w:r w:rsidRPr="00053B66">
        <w:rPr>
          <w:rFonts w:ascii="Book Antiqua" w:hAnsi="Book Antiqua"/>
          <w:color w:val="000000" w:themeColor="text1"/>
          <w:sz w:val="24"/>
        </w:rPr>
        <w:t>0.05); no significant change was observed in CD4+CD25+CD127- cells (</w:t>
      </w:r>
      <w:r w:rsidRPr="00053B66">
        <w:rPr>
          <w:rFonts w:ascii="Book Antiqua" w:hAnsi="Book Antiqua"/>
          <w:i/>
          <w:color w:val="000000" w:themeColor="text1"/>
          <w:sz w:val="24"/>
        </w:rPr>
        <w:t>P</w:t>
      </w:r>
      <w:r w:rsidRPr="00053B66">
        <w:rPr>
          <w:rFonts w:ascii="Book Antiqua" w:hAnsi="Book Antiqua"/>
          <w:color w:val="000000" w:themeColor="text1"/>
          <w:sz w:val="24"/>
        </w:rPr>
        <w:t xml:space="preserve"> =</w:t>
      </w:r>
      <w:r w:rsidR="00A14056">
        <w:rPr>
          <w:rFonts w:ascii="Book Antiqua" w:hAnsi="Book Antiqua" w:hint="eastAsia"/>
          <w:color w:val="000000" w:themeColor="text1"/>
          <w:sz w:val="24"/>
        </w:rPr>
        <w:t xml:space="preserve"> </w:t>
      </w:r>
      <w:r w:rsidRPr="00053B66">
        <w:rPr>
          <w:rFonts w:ascii="Book Antiqua" w:hAnsi="Book Antiqua"/>
          <w:color w:val="000000" w:themeColor="text1"/>
          <w:sz w:val="24"/>
        </w:rPr>
        <w:t xml:space="preserve">0.448). Interestingly, </w:t>
      </w:r>
      <w:r w:rsidRPr="00053B66">
        <w:rPr>
          <w:rFonts w:ascii="Book Antiqua" w:eastAsia="AdobeSongStd-Light" w:hAnsi="Book Antiqua"/>
          <w:color w:val="000000" w:themeColor="text1"/>
          <w:kern w:val="0"/>
          <w:sz w:val="24"/>
        </w:rPr>
        <w:t>OS in the immunotherapy group was significantly higher than in the control group, with 27.0 and 13.9 months obtained for the two groups, respectively (</w:t>
      </w:r>
      <w:r w:rsidRPr="00053B66">
        <w:rPr>
          <w:rFonts w:ascii="Book Antiqua" w:eastAsia="AdobeSongStd-Light" w:hAnsi="Book Antiqua"/>
          <w:i/>
          <w:color w:val="000000" w:themeColor="text1"/>
          <w:kern w:val="0"/>
          <w:sz w:val="24"/>
        </w:rPr>
        <w:t>P</w:t>
      </w:r>
      <w:r w:rsidR="00996A93">
        <w:rPr>
          <w:rFonts w:ascii="Book Antiqua" w:eastAsia="AdobeSongStd-Light" w:hAnsi="Book Antiqua" w:hint="eastAsia"/>
          <w:i/>
          <w:color w:val="000000" w:themeColor="text1"/>
          <w:kern w:val="0"/>
          <w:sz w:val="24"/>
        </w:rPr>
        <w:t xml:space="preserve"> </w:t>
      </w:r>
      <w:r w:rsidRPr="00053B66">
        <w:rPr>
          <w:rFonts w:ascii="Book Antiqua" w:eastAsia="AdobeSongStd-Light" w:hAnsi="Book Antiqua"/>
          <w:color w:val="000000" w:themeColor="text1"/>
          <w:kern w:val="0"/>
          <w:sz w:val="24"/>
        </w:rPr>
        <w:t>=</w:t>
      </w:r>
      <w:r w:rsidR="00996A93">
        <w:rPr>
          <w:rFonts w:ascii="Book Antiqua" w:eastAsia="AdobeSongStd-Light" w:hAnsi="Book Antiqua" w:hint="eastAsia"/>
          <w:color w:val="000000" w:themeColor="text1"/>
          <w:kern w:val="0"/>
          <w:sz w:val="24"/>
        </w:rPr>
        <w:t xml:space="preserve"> </w:t>
      </w:r>
      <w:r w:rsidRPr="00053B66">
        <w:rPr>
          <w:rFonts w:ascii="Book Antiqua" w:eastAsia="AdobeSongStd-Light" w:hAnsi="Book Antiqua"/>
          <w:color w:val="000000" w:themeColor="text1"/>
          <w:kern w:val="0"/>
          <w:sz w:val="24"/>
        </w:rPr>
        <w:t>0.028, HR</w:t>
      </w:r>
      <w:r w:rsidR="00996A93">
        <w:rPr>
          <w:rFonts w:ascii="Book Antiqua" w:eastAsia="AdobeSongStd-Light" w:hAnsi="Book Antiqua" w:hint="eastAsia"/>
          <w:color w:val="000000" w:themeColor="text1"/>
          <w:kern w:val="0"/>
          <w:sz w:val="24"/>
        </w:rPr>
        <w:t xml:space="preserve"> </w:t>
      </w:r>
      <w:r w:rsidRPr="00053B66">
        <w:rPr>
          <w:rFonts w:ascii="Book Antiqua" w:eastAsia="AdobeSongStd-Light" w:hAnsi="Book Antiqua"/>
          <w:color w:val="000000" w:themeColor="text1"/>
          <w:kern w:val="0"/>
          <w:sz w:val="24"/>
        </w:rPr>
        <w:t>=</w:t>
      </w:r>
      <w:r w:rsidR="00996A93">
        <w:rPr>
          <w:rFonts w:ascii="Book Antiqua" w:eastAsia="AdobeSongStd-Light" w:hAnsi="Book Antiqua" w:hint="eastAsia"/>
          <w:color w:val="000000" w:themeColor="text1"/>
          <w:kern w:val="0"/>
          <w:sz w:val="24"/>
        </w:rPr>
        <w:t xml:space="preserve"> </w:t>
      </w:r>
      <w:r w:rsidRPr="00053B66">
        <w:rPr>
          <w:rFonts w:ascii="Book Antiqua" w:eastAsia="AdobeSongStd-Light" w:hAnsi="Book Antiqua"/>
          <w:color w:val="000000" w:themeColor="text1"/>
          <w:kern w:val="0"/>
          <w:sz w:val="24"/>
        </w:rPr>
        <w:t xml:space="preserve">0.573, </w:t>
      </w:r>
      <w:r w:rsidR="00996A93">
        <w:rPr>
          <w:rFonts w:ascii="Book Antiqua" w:eastAsia="AdobeSongStd-Light" w:hAnsi="Book Antiqua"/>
          <w:color w:val="000000" w:themeColor="text1"/>
          <w:kern w:val="0"/>
          <w:sz w:val="24"/>
        </w:rPr>
        <w:t>95%CI:</w:t>
      </w:r>
      <w:r w:rsidRPr="00053B66">
        <w:rPr>
          <w:rFonts w:ascii="Book Antiqua" w:eastAsia="AdobeSongStd-Light" w:hAnsi="Book Antiqua"/>
          <w:color w:val="000000" w:themeColor="text1"/>
          <w:kern w:val="0"/>
          <w:sz w:val="24"/>
        </w:rPr>
        <w:t xml:space="preserve"> 0.347~0.945). These findings indicated a 42.7% decrease in the risk of death. In addition, we found that clinical stage and application of EAAL immunotherapy were independent prognostic factors for gastric cancer patients. Indeed, the OS in stage</w:t>
      </w:r>
      <w:r w:rsidRPr="00053B66">
        <w:rPr>
          <w:rFonts w:ascii="Book Antiqua" w:hAnsi="Book Antiqua"/>
          <w:color w:val="000000" w:themeColor="text1"/>
          <w:kern w:val="0"/>
          <w:sz w:val="24"/>
        </w:rPr>
        <w:t xml:space="preserve"> </w:t>
      </w:r>
      <w:proofErr w:type="spellStart"/>
      <w:r w:rsidRPr="00053B66">
        <w:rPr>
          <w:rFonts w:ascii="Book Antiqua" w:hAnsi="Book Antiqua"/>
          <w:color w:val="000000" w:themeColor="text1"/>
          <w:kern w:val="0"/>
          <w:sz w:val="24"/>
        </w:rPr>
        <w:t>IIIc</w:t>
      </w:r>
      <w:proofErr w:type="spellEnd"/>
      <w:r w:rsidRPr="00053B66">
        <w:rPr>
          <w:rFonts w:ascii="Book Antiqua" w:hAnsi="Book Antiqua"/>
          <w:color w:val="000000" w:themeColor="text1"/>
          <w:kern w:val="0"/>
          <w:sz w:val="24"/>
        </w:rPr>
        <w:t xml:space="preserve"> and IV</w:t>
      </w:r>
      <w:r w:rsidRPr="00053B66">
        <w:rPr>
          <w:rFonts w:ascii="Book Antiqua" w:eastAsia="AdobeSongStd-Light" w:hAnsi="Book Antiqua"/>
          <w:color w:val="000000" w:themeColor="text1"/>
          <w:kern w:val="0"/>
          <w:sz w:val="24"/>
        </w:rPr>
        <w:t xml:space="preserve"> patients that had received surgery was prolonged after EAAL immunotherapy (</w:t>
      </w:r>
      <w:r w:rsidRPr="00053B66">
        <w:rPr>
          <w:rFonts w:ascii="Book Antiqua" w:eastAsia="AdobeSongStd-Light" w:hAnsi="Book Antiqua"/>
          <w:i/>
          <w:color w:val="000000" w:themeColor="text1"/>
          <w:kern w:val="0"/>
          <w:sz w:val="24"/>
        </w:rPr>
        <w:t>P</w:t>
      </w:r>
      <w:r w:rsidRPr="00053B66">
        <w:rPr>
          <w:rFonts w:ascii="Book Antiqua" w:eastAsia="AdobeSongStd-Light" w:hAnsi="Book Antiqua"/>
          <w:color w:val="000000" w:themeColor="text1"/>
          <w:kern w:val="0"/>
          <w:sz w:val="24"/>
        </w:rPr>
        <w:t xml:space="preserve"> &lt;</w:t>
      </w:r>
      <w:r w:rsidR="00996A93">
        <w:rPr>
          <w:rFonts w:ascii="Book Antiqua" w:eastAsia="AdobeSongStd-Light" w:hAnsi="Book Antiqua" w:hint="eastAsia"/>
          <w:color w:val="000000" w:themeColor="text1"/>
          <w:kern w:val="0"/>
          <w:sz w:val="24"/>
        </w:rPr>
        <w:t xml:space="preserve"> </w:t>
      </w:r>
      <w:r w:rsidRPr="00053B66">
        <w:rPr>
          <w:rFonts w:ascii="Book Antiqua" w:eastAsia="AdobeSongStd-Light" w:hAnsi="Book Antiqua"/>
          <w:color w:val="000000" w:themeColor="text1"/>
          <w:kern w:val="0"/>
          <w:sz w:val="24"/>
        </w:rPr>
        <w:t xml:space="preserve">0.05). Importantly, </w:t>
      </w:r>
      <w:r w:rsidRPr="00053B66">
        <w:rPr>
          <w:rFonts w:ascii="Book Antiqua" w:hAnsi="Book Antiqua"/>
          <w:i/>
          <w:color w:val="000000" w:themeColor="text1"/>
          <w:kern w:val="0"/>
          <w:sz w:val="24"/>
        </w:rPr>
        <w:t>i</w:t>
      </w:r>
      <w:r w:rsidRPr="00053B66">
        <w:rPr>
          <w:rFonts w:ascii="Book Antiqua" w:hAnsi="Book Antiqua"/>
          <w:bCs/>
          <w:i/>
          <w:color w:val="000000" w:themeColor="text1"/>
          <w:kern w:val="0"/>
          <w:sz w:val="24"/>
        </w:rPr>
        <w:t>n</w:t>
      </w:r>
      <w:r w:rsidRPr="00053B66">
        <w:rPr>
          <w:rFonts w:ascii="Book Antiqua" w:hAnsi="Book Antiqua"/>
          <w:i/>
          <w:color w:val="000000" w:themeColor="text1"/>
          <w:kern w:val="0"/>
          <w:sz w:val="24"/>
        </w:rPr>
        <w:t xml:space="preserve"> vitro</w:t>
      </w:r>
      <w:r w:rsidRPr="00053B66">
        <w:rPr>
          <w:rFonts w:ascii="Book Antiqua" w:hAnsi="Book Antiqua"/>
          <w:bCs/>
          <w:color w:val="000000" w:themeColor="text1"/>
          <w:kern w:val="0"/>
          <w:sz w:val="24"/>
        </w:rPr>
        <w:t xml:space="preserve"> induction and proliferation of </w:t>
      </w:r>
      <w:r w:rsidRPr="00053B66">
        <w:rPr>
          <w:rFonts w:ascii="Book Antiqua" w:eastAsia="AdobeSongStd-Light" w:hAnsi="Book Antiqua"/>
          <w:color w:val="000000" w:themeColor="text1"/>
          <w:kern w:val="0"/>
          <w:sz w:val="24"/>
        </w:rPr>
        <w:t>EAAL</w:t>
      </w:r>
      <w:r w:rsidRPr="00053B66">
        <w:rPr>
          <w:rFonts w:ascii="Book Antiqua" w:hAnsi="Book Antiqua"/>
          <w:bCs/>
          <w:color w:val="000000" w:themeColor="text1"/>
          <w:kern w:val="0"/>
          <w:sz w:val="24"/>
        </w:rPr>
        <w:t xml:space="preserve"> was easy and </w:t>
      </w:r>
      <w:r w:rsidRPr="00053B66">
        <w:rPr>
          <w:rFonts w:ascii="Book Antiqua" w:hAnsi="Book Antiqua"/>
          <w:color w:val="000000" w:themeColor="text1"/>
          <w:kern w:val="0"/>
          <w:sz w:val="24"/>
        </w:rPr>
        <w:t xml:space="preserve">biologically safe. </w:t>
      </w:r>
    </w:p>
    <w:p w:rsidR="004D3794" w:rsidRPr="00053B66" w:rsidRDefault="004D3794" w:rsidP="007A482B">
      <w:pPr>
        <w:autoSpaceDE w:val="0"/>
        <w:autoSpaceDN w:val="0"/>
        <w:adjustRightInd w:val="0"/>
        <w:snapToGrid w:val="0"/>
        <w:spacing w:line="360" w:lineRule="auto"/>
        <w:rPr>
          <w:rFonts w:ascii="Book Antiqua" w:hAnsi="Book Antiqua"/>
          <w:b/>
          <w:color w:val="000000" w:themeColor="text1"/>
          <w:kern w:val="0"/>
          <w:sz w:val="24"/>
        </w:rPr>
      </w:pPr>
    </w:p>
    <w:p w:rsidR="00CE790B" w:rsidRPr="00053B66" w:rsidRDefault="00EA7D75" w:rsidP="007A482B">
      <w:pPr>
        <w:autoSpaceDE w:val="0"/>
        <w:autoSpaceDN w:val="0"/>
        <w:adjustRightInd w:val="0"/>
        <w:snapToGrid w:val="0"/>
        <w:spacing w:line="360" w:lineRule="auto"/>
        <w:rPr>
          <w:rFonts w:ascii="Book Antiqua" w:hAnsi="Book Antiqua"/>
          <w:b/>
          <w:color w:val="000000" w:themeColor="text1"/>
          <w:sz w:val="24"/>
        </w:rPr>
      </w:pPr>
      <w:r w:rsidRPr="00053B66">
        <w:rPr>
          <w:rFonts w:ascii="Book Antiqua" w:hAnsi="Book Antiqua"/>
          <w:b/>
          <w:color w:val="000000" w:themeColor="text1"/>
          <w:kern w:val="0"/>
          <w:sz w:val="24"/>
        </w:rPr>
        <w:t>CONCLUSION:</w:t>
      </w:r>
      <w:r w:rsidRPr="00053B66">
        <w:rPr>
          <w:rFonts w:ascii="Book Antiqua" w:hAnsi="Book Antiqua"/>
          <w:color w:val="000000" w:themeColor="text1"/>
          <w:kern w:val="0"/>
          <w:sz w:val="24"/>
        </w:rPr>
        <w:t xml:space="preserve"> Overall, </w:t>
      </w:r>
      <w:r w:rsidRPr="00053B66">
        <w:rPr>
          <w:rFonts w:ascii="Book Antiqua" w:eastAsia="AdobeSongStd-Light" w:hAnsi="Book Antiqua"/>
          <w:color w:val="000000" w:themeColor="text1"/>
          <w:kern w:val="0"/>
          <w:sz w:val="24"/>
        </w:rPr>
        <w:t>EAAL adoptive immunotherapy might prolong the OS in gastric cancer patients.</w:t>
      </w:r>
    </w:p>
    <w:p w:rsidR="00BE3CBB" w:rsidRDefault="00BE3CBB" w:rsidP="007A482B">
      <w:pPr>
        <w:autoSpaceDE w:val="0"/>
        <w:autoSpaceDN w:val="0"/>
        <w:adjustRightInd w:val="0"/>
        <w:snapToGrid w:val="0"/>
        <w:spacing w:line="360" w:lineRule="auto"/>
        <w:rPr>
          <w:rFonts w:ascii="Book Antiqua" w:eastAsia="AdobeSongStd-Light" w:hAnsi="Book Antiqua"/>
          <w:color w:val="000000" w:themeColor="text1"/>
          <w:kern w:val="0"/>
          <w:sz w:val="24"/>
        </w:rPr>
      </w:pPr>
    </w:p>
    <w:p w:rsidR="00A14056" w:rsidRDefault="00A14056" w:rsidP="007A482B">
      <w:pPr>
        <w:adjustRightInd w:val="0"/>
        <w:snapToGrid w:val="0"/>
        <w:spacing w:line="360" w:lineRule="auto"/>
        <w:rPr>
          <w:rFonts w:ascii="Book Antiqua" w:hAnsi="Book Antiqua" w:cs="Tahoma"/>
          <w:sz w:val="24"/>
        </w:rPr>
      </w:pPr>
      <w:r w:rsidRPr="00296ED3">
        <w:rPr>
          <w:rFonts w:ascii="Book Antiqua" w:hAnsi="Book Antiqua" w:cs="Tahoma" w:hint="eastAsia"/>
          <w:sz w:val="24"/>
          <w:lang w:eastAsia="ja-JP"/>
        </w:rPr>
        <w:t>©</w:t>
      </w:r>
      <w:r w:rsidRPr="00296ED3">
        <w:rPr>
          <w:rFonts w:ascii="Book Antiqua" w:hAnsi="Book Antiqua" w:cs="Tahoma"/>
          <w:sz w:val="24"/>
          <w:lang w:eastAsia="ja-JP"/>
        </w:rPr>
        <w:t xml:space="preserve"> 2014 </w:t>
      </w:r>
      <w:proofErr w:type="spellStart"/>
      <w:r w:rsidRPr="00296ED3">
        <w:rPr>
          <w:rFonts w:ascii="Book Antiqua" w:hAnsi="Book Antiqua" w:cs="Tahoma"/>
          <w:sz w:val="24"/>
          <w:lang w:eastAsia="ja-JP"/>
        </w:rPr>
        <w:t>Baishideng</w:t>
      </w:r>
      <w:proofErr w:type="spellEnd"/>
      <w:r w:rsidRPr="00296ED3">
        <w:rPr>
          <w:rFonts w:ascii="Book Antiqua" w:hAnsi="Book Antiqua" w:cs="Tahoma"/>
          <w:sz w:val="24"/>
          <w:lang w:eastAsia="ja-JP"/>
        </w:rPr>
        <w:t xml:space="preserve"> Publishing Group Inc. All rights reserved.</w:t>
      </w:r>
    </w:p>
    <w:p w:rsidR="00A14056" w:rsidRPr="008E267B" w:rsidRDefault="00A14056" w:rsidP="007A482B">
      <w:pPr>
        <w:adjustRightInd w:val="0"/>
        <w:snapToGrid w:val="0"/>
        <w:spacing w:line="360" w:lineRule="auto"/>
        <w:rPr>
          <w:rFonts w:ascii="Book Antiqua" w:hAnsi="Book Antiqua"/>
          <w:color w:val="000000"/>
          <w:sz w:val="24"/>
          <w:lang w:val="en"/>
        </w:rPr>
      </w:pPr>
    </w:p>
    <w:p w:rsidR="00AF665E" w:rsidRPr="00A14056" w:rsidRDefault="00A14056" w:rsidP="007A482B">
      <w:pPr>
        <w:autoSpaceDE w:val="0"/>
        <w:autoSpaceDN w:val="0"/>
        <w:adjustRightInd w:val="0"/>
        <w:snapToGrid w:val="0"/>
        <w:spacing w:line="360" w:lineRule="auto"/>
        <w:rPr>
          <w:rFonts w:ascii="Book Antiqua" w:eastAsia="AdobeSongStd-Light" w:hAnsi="Book Antiqua"/>
          <w:color w:val="000000" w:themeColor="text1"/>
          <w:kern w:val="0"/>
          <w:sz w:val="24"/>
        </w:rPr>
      </w:pPr>
      <w:r w:rsidRPr="008E267B">
        <w:rPr>
          <w:rFonts w:ascii="Book Antiqua" w:hAnsi="Book Antiqua"/>
          <w:b/>
          <w:sz w:val="24"/>
        </w:rPr>
        <w:t>Key words:</w:t>
      </w:r>
      <w:r>
        <w:rPr>
          <w:rFonts w:ascii="Book Antiqua" w:eastAsia="AdobeSongStd-Light" w:hAnsi="Book Antiqua" w:hint="eastAsia"/>
          <w:color w:val="000000" w:themeColor="text1"/>
          <w:kern w:val="0"/>
          <w:sz w:val="24"/>
        </w:rPr>
        <w:t xml:space="preserve"> </w:t>
      </w:r>
      <w:r w:rsidRPr="00053B66">
        <w:rPr>
          <w:rFonts w:ascii="Book Antiqua" w:hAnsi="Book Antiqua"/>
          <w:color w:val="000000" w:themeColor="text1"/>
          <w:sz w:val="24"/>
        </w:rPr>
        <w:t xml:space="preserve">Adoptive </w:t>
      </w:r>
      <w:r w:rsidR="00EA7D75" w:rsidRPr="00053B66">
        <w:rPr>
          <w:rFonts w:ascii="Book Antiqua" w:hAnsi="Book Antiqua"/>
          <w:color w:val="000000" w:themeColor="text1"/>
          <w:sz w:val="24"/>
        </w:rPr>
        <w:t xml:space="preserve">immunotherapy; </w:t>
      </w:r>
      <w:r w:rsidRPr="00053B66">
        <w:rPr>
          <w:rFonts w:ascii="Book Antiqua" w:hAnsi="Book Antiqua"/>
          <w:color w:val="000000" w:themeColor="text1"/>
          <w:sz w:val="24"/>
        </w:rPr>
        <w:t xml:space="preserve">Gastric </w:t>
      </w:r>
      <w:r w:rsidR="00EA7D75" w:rsidRPr="00053B66">
        <w:rPr>
          <w:rFonts w:ascii="Book Antiqua" w:hAnsi="Book Antiqua"/>
          <w:color w:val="000000" w:themeColor="text1"/>
          <w:sz w:val="24"/>
        </w:rPr>
        <w:t xml:space="preserve">cancer; </w:t>
      </w:r>
      <w:r w:rsidRPr="00A14056">
        <w:rPr>
          <w:rFonts w:ascii="Book Antiqua" w:hAnsi="Book Antiqua"/>
          <w:caps/>
          <w:color w:val="000000" w:themeColor="text1"/>
          <w:kern w:val="0"/>
          <w:sz w:val="24"/>
        </w:rPr>
        <w:t>e</w:t>
      </w:r>
      <w:r w:rsidRPr="00053B66">
        <w:rPr>
          <w:rFonts w:ascii="Book Antiqua" w:hAnsi="Book Antiqua"/>
          <w:color w:val="000000" w:themeColor="text1"/>
          <w:kern w:val="0"/>
          <w:sz w:val="24"/>
        </w:rPr>
        <w:t>xpanded activated autologous lymphocytes</w:t>
      </w:r>
      <w:r w:rsidR="00EA7D75" w:rsidRPr="00053B66">
        <w:rPr>
          <w:rFonts w:ascii="Book Antiqua" w:hAnsi="Book Antiqua"/>
          <w:color w:val="000000" w:themeColor="text1"/>
          <w:kern w:val="0"/>
          <w:sz w:val="24"/>
        </w:rPr>
        <w:t>;</w:t>
      </w:r>
      <w:r w:rsidR="00EA7D75" w:rsidRPr="00053B66">
        <w:rPr>
          <w:rFonts w:ascii="Book Antiqua" w:hAnsi="Book Antiqua"/>
          <w:color w:val="000000" w:themeColor="text1"/>
          <w:sz w:val="24"/>
        </w:rPr>
        <w:t xml:space="preserve"> </w:t>
      </w:r>
      <w:r w:rsidRPr="00053B66">
        <w:rPr>
          <w:rFonts w:ascii="Book Antiqua" w:hAnsi="Book Antiqua"/>
          <w:color w:val="000000" w:themeColor="text1"/>
          <w:sz w:val="24"/>
        </w:rPr>
        <w:t>Lymphocytes</w:t>
      </w:r>
      <w:r w:rsidR="00EA7D75" w:rsidRPr="00053B66">
        <w:rPr>
          <w:rFonts w:ascii="Book Antiqua" w:hAnsi="Book Antiqua"/>
          <w:color w:val="000000" w:themeColor="text1"/>
          <w:sz w:val="24"/>
        </w:rPr>
        <w:t xml:space="preserve">; </w:t>
      </w:r>
      <w:r w:rsidRPr="00053B66">
        <w:rPr>
          <w:rFonts w:ascii="Book Antiqua" w:hAnsi="Book Antiqua"/>
          <w:color w:val="000000" w:themeColor="text1"/>
          <w:sz w:val="24"/>
        </w:rPr>
        <w:t xml:space="preserve">Observational </w:t>
      </w:r>
      <w:r w:rsidR="00EA7D75" w:rsidRPr="00053B66">
        <w:rPr>
          <w:rFonts w:ascii="Book Antiqua" w:hAnsi="Book Antiqua"/>
          <w:color w:val="000000" w:themeColor="text1"/>
          <w:sz w:val="24"/>
        </w:rPr>
        <w:t>study</w:t>
      </w:r>
    </w:p>
    <w:p w:rsidR="00467B3F" w:rsidRPr="00053B66" w:rsidRDefault="00467B3F" w:rsidP="007A482B">
      <w:pPr>
        <w:autoSpaceDE w:val="0"/>
        <w:autoSpaceDN w:val="0"/>
        <w:adjustRightInd w:val="0"/>
        <w:snapToGrid w:val="0"/>
        <w:spacing w:line="360" w:lineRule="auto"/>
        <w:rPr>
          <w:rFonts w:ascii="Book Antiqua" w:hAnsi="Book Antiqua"/>
          <w:color w:val="000000" w:themeColor="text1"/>
          <w:sz w:val="24"/>
        </w:rPr>
      </w:pPr>
    </w:p>
    <w:p w:rsidR="00467B3F" w:rsidRPr="00053B66" w:rsidRDefault="005C1B4F" w:rsidP="007A482B">
      <w:pPr>
        <w:autoSpaceDE w:val="0"/>
        <w:autoSpaceDN w:val="0"/>
        <w:adjustRightInd w:val="0"/>
        <w:snapToGrid w:val="0"/>
        <w:spacing w:line="360" w:lineRule="auto"/>
        <w:rPr>
          <w:rFonts w:ascii="Book Antiqua" w:hAnsi="Book Antiqua"/>
          <w:color w:val="000000" w:themeColor="text1"/>
          <w:sz w:val="24"/>
        </w:rPr>
      </w:pPr>
      <w:r w:rsidRPr="00053B66">
        <w:rPr>
          <w:rFonts w:ascii="Book Antiqua" w:hAnsi="Book Antiqua"/>
          <w:b/>
          <w:color w:val="000000" w:themeColor="text1"/>
          <w:sz w:val="24"/>
        </w:rPr>
        <w:t>C</w:t>
      </w:r>
      <w:r w:rsidR="00044E86" w:rsidRPr="00053B66">
        <w:rPr>
          <w:rFonts w:ascii="Book Antiqua" w:hAnsi="Book Antiqua"/>
          <w:b/>
          <w:color w:val="000000" w:themeColor="text1"/>
          <w:sz w:val="24"/>
        </w:rPr>
        <w:t>ore tip:</w:t>
      </w:r>
      <w:r w:rsidRPr="00053B66">
        <w:rPr>
          <w:rFonts w:ascii="Book Antiqua" w:hAnsi="Book Antiqua"/>
          <w:b/>
          <w:color w:val="000000" w:themeColor="text1"/>
          <w:sz w:val="24"/>
        </w:rPr>
        <w:t xml:space="preserve"> </w:t>
      </w:r>
      <w:r w:rsidRPr="00053B66">
        <w:rPr>
          <w:rFonts w:ascii="Book Antiqua" w:hAnsi="Book Antiqua"/>
          <w:color w:val="000000" w:themeColor="text1"/>
          <w:sz w:val="24"/>
        </w:rPr>
        <w:t xml:space="preserve">We undertook a retrospective analysis of patients with gastric cancer to perform an observational study on whether </w:t>
      </w:r>
      <w:r w:rsidRPr="00053B66">
        <w:rPr>
          <w:rFonts w:ascii="Book Antiqua" w:hAnsi="Book Antiqua"/>
          <w:color w:val="000000" w:themeColor="text1"/>
          <w:kern w:val="0"/>
          <w:sz w:val="24"/>
        </w:rPr>
        <w:t>expanded activated autologous lymphocytes (EAAL) improved treatment outcomes. The results provide the first evidence for EAAL being an effective treatment regimen in gastric cancer. The therapy was straightforward, showed good safety and strongly suggested that overall survival may be improved with EAAL treatment of gastric cancer patients.</w:t>
      </w:r>
    </w:p>
    <w:p w:rsidR="006E0166" w:rsidRDefault="006E0166" w:rsidP="00A16D0C">
      <w:pPr>
        <w:autoSpaceDE w:val="0"/>
        <w:autoSpaceDN w:val="0"/>
        <w:adjustRightInd w:val="0"/>
        <w:snapToGrid w:val="0"/>
        <w:spacing w:line="360" w:lineRule="auto"/>
        <w:ind w:left="480" w:hangingChars="200" w:hanging="480"/>
        <w:rPr>
          <w:rFonts w:ascii="Book Antiqua" w:eastAsia="AdobeSongStd-Light" w:hAnsi="Book Antiqua"/>
          <w:color w:val="000000" w:themeColor="text1"/>
          <w:kern w:val="0"/>
          <w:sz w:val="24"/>
        </w:rPr>
      </w:pPr>
    </w:p>
    <w:p w:rsidR="0031767D" w:rsidRPr="0031767D" w:rsidRDefault="0031767D" w:rsidP="007A482B">
      <w:pPr>
        <w:adjustRightInd w:val="0"/>
        <w:snapToGrid w:val="0"/>
        <w:spacing w:line="360" w:lineRule="auto"/>
        <w:rPr>
          <w:rFonts w:ascii="Book Antiqua" w:hAnsi="Book Antiqua"/>
          <w:color w:val="000000" w:themeColor="text1"/>
          <w:sz w:val="24"/>
        </w:rPr>
      </w:pPr>
      <w:r w:rsidRPr="00053B66">
        <w:rPr>
          <w:rFonts w:ascii="Book Antiqua" w:hAnsi="Book Antiqua"/>
          <w:color w:val="000000" w:themeColor="text1"/>
          <w:kern w:val="0"/>
          <w:sz w:val="24"/>
        </w:rPr>
        <w:t>Zhang</w:t>
      </w:r>
      <w:r>
        <w:rPr>
          <w:rFonts w:ascii="Book Antiqua" w:hAnsi="Book Antiqua" w:hint="eastAsia"/>
          <w:color w:val="000000" w:themeColor="text1"/>
          <w:kern w:val="0"/>
          <w:sz w:val="24"/>
        </w:rPr>
        <w:t xml:space="preserve"> </w:t>
      </w:r>
      <w:r w:rsidRPr="0031767D">
        <w:rPr>
          <w:rFonts w:ascii="Book Antiqua" w:hAnsi="Book Antiqua" w:hint="eastAsia"/>
          <w:caps/>
          <w:color w:val="000000" w:themeColor="text1"/>
          <w:kern w:val="0"/>
          <w:sz w:val="24"/>
        </w:rPr>
        <w:t>gq</w:t>
      </w:r>
      <w:r w:rsidRPr="00053B66">
        <w:rPr>
          <w:rFonts w:ascii="Book Antiqua" w:hAnsi="Book Antiqua"/>
          <w:color w:val="000000" w:themeColor="text1"/>
          <w:kern w:val="0"/>
          <w:sz w:val="24"/>
        </w:rPr>
        <w:t xml:space="preserve">, </w:t>
      </w:r>
      <w:r w:rsidRPr="00053B66">
        <w:rPr>
          <w:rFonts w:ascii="Book Antiqua" w:hAnsi="Book Antiqua"/>
          <w:noProof/>
          <w:color w:val="000000" w:themeColor="text1"/>
          <w:kern w:val="0"/>
          <w:sz w:val="24"/>
        </w:rPr>
        <w:t>Zhao</w:t>
      </w:r>
      <w:r>
        <w:rPr>
          <w:rFonts w:ascii="Book Antiqua" w:hAnsi="Book Antiqua" w:hint="eastAsia"/>
          <w:noProof/>
          <w:color w:val="000000" w:themeColor="text1"/>
          <w:kern w:val="0"/>
          <w:sz w:val="24"/>
        </w:rPr>
        <w:t xml:space="preserve"> H</w:t>
      </w:r>
      <w:r w:rsidRPr="00053B66">
        <w:rPr>
          <w:rFonts w:ascii="Book Antiqua" w:hAnsi="Book Antiqua"/>
          <w:noProof/>
          <w:color w:val="000000" w:themeColor="text1"/>
          <w:kern w:val="0"/>
          <w:sz w:val="24"/>
        </w:rPr>
        <w:t>, Wu</w:t>
      </w:r>
      <w:r>
        <w:rPr>
          <w:rFonts w:ascii="Book Antiqua" w:hAnsi="Book Antiqua" w:hint="eastAsia"/>
          <w:noProof/>
          <w:color w:val="000000" w:themeColor="text1"/>
          <w:kern w:val="0"/>
          <w:sz w:val="24"/>
        </w:rPr>
        <w:t xml:space="preserve"> JY</w:t>
      </w:r>
      <w:r w:rsidRPr="00053B66">
        <w:rPr>
          <w:rFonts w:ascii="Book Antiqua" w:hAnsi="Book Antiqua"/>
          <w:noProof/>
          <w:color w:val="000000" w:themeColor="text1"/>
          <w:kern w:val="0"/>
          <w:sz w:val="24"/>
        </w:rPr>
        <w:t>, Li</w:t>
      </w:r>
      <w:r>
        <w:rPr>
          <w:rFonts w:ascii="Book Antiqua" w:hAnsi="Book Antiqua" w:hint="eastAsia"/>
          <w:noProof/>
          <w:color w:val="000000" w:themeColor="text1"/>
          <w:kern w:val="0"/>
          <w:sz w:val="24"/>
        </w:rPr>
        <w:t xml:space="preserve"> JY</w:t>
      </w:r>
      <w:r w:rsidRPr="00053B66">
        <w:rPr>
          <w:rFonts w:ascii="Book Antiqua" w:hAnsi="Book Antiqua"/>
          <w:noProof/>
          <w:color w:val="000000" w:themeColor="text1"/>
          <w:kern w:val="0"/>
          <w:sz w:val="24"/>
        </w:rPr>
        <w:t xml:space="preserve">, </w:t>
      </w:r>
      <w:r w:rsidRPr="00053B66">
        <w:rPr>
          <w:rFonts w:ascii="Book Antiqua" w:hAnsi="Book Antiqua"/>
          <w:color w:val="000000" w:themeColor="text1"/>
          <w:kern w:val="0"/>
          <w:sz w:val="24"/>
        </w:rPr>
        <w:t>Yan</w:t>
      </w:r>
      <w:r>
        <w:rPr>
          <w:rFonts w:ascii="Book Antiqua" w:hAnsi="Book Antiqua" w:hint="eastAsia"/>
          <w:color w:val="000000" w:themeColor="text1"/>
          <w:kern w:val="0"/>
          <w:sz w:val="24"/>
        </w:rPr>
        <w:t xml:space="preserve"> X</w:t>
      </w:r>
      <w:r w:rsidRPr="00053B66">
        <w:rPr>
          <w:rFonts w:ascii="Book Antiqua" w:hAnsi="Book Antiqua"/>
          <w:color w:val="000000" w:themeColor="text1"/>
          <w:kern w:val="0"/>
          <w:sz w:val="24"/>
        </w:rPr>
        <w:t xml:space="preserve">, </w:t>
      </w:r>
      <w:r w:rsidRPr="00053B66">
        <w:rPr>
          <w:rFonts w:ascii="Book Antiqua" w:hAnsi="Book Antiqua"/>
          <w:noProof/>
          <w:color w:val="000000" w:themeColor="text1"/>
          <w:kern w:val="0"/>
          <w:sz w:val="24"/>
        </w:rPr>
        <w:t>Wang</w:t>
      </w:r>
      <w:r>
        <w:rPr>
          <w:rFonts w:ascii="Book Antiqua" w:hAnsi="Book Antiqua" w:hint="eastAsia"/>
          <w:noProof/>
          <w:color w:val="000000" w:themeColor="text1"/>
          <w:kern w:val="0"/>
          <w:sz w:val="24"/>
        </w:rPr>
        <w:t xml:space="preserve"> G</w:t>
      </w:r>
      <w:r w:rsidRPr="00053B66">
        <w:rPr>
          <w:rFonts w:ascii="Book Antiqua" w:hAnsi="Book Antiqua"/>
          <w:noProof/>
          <w:color w:val="000000" w:themeColor="text1"/>
          <w:kern w:val="0"/>
          <w:sz w:val="24"/>
        </w:rPr>
        <w:t>, Wu</w:t>
      </w:r>
      <w:r>
        <w:rPr>
          <w:rFonts w:ascii="Book Antiqua" w:hAnsi="Book Antiqua" w:hint="eastAsia"/>
          <w:noProof/>
          <w:color w:val="000000" w:themeColor="text1"/>
          <w:kern w:val="0"/>
          <w:sz w:val="24"/>
        </w:rPr>
        <w:t xml:space="preserve"> LL</w:t>
      </w:r>
      <w:r w:rsidRPr="00053B66">
        <w:rPr>
          <w:rFonts w:ascii="Book Antiqua" w:hAnsi="Book Antiqua"/>
          <w:noProof/>
          <w:color w:val="000000" w:themeColor="text1"/>
          <w:kern w:val="0"/>
          <w:sz w:val="24"/>
        </w:rPr>
        <w:t>, Zhang</w:t>
      </w:r>
      <w:r>
        <w:rPr>
          <w:rFonts w:ascii="Book Antiqua" w:hAnsi="Book Antiqua" w:hint="eastAsia"/>
          <w:noProof/>
          <w:color w:val="000000" w:themeColor="text1"/>
          <w:kern w:val="0"/>
          <w:sz w:val="24"/>
        </w:rPr>
        <w:t xml:space="preserve"> XG</w:t>
      </w:r>
      <w:r w:rsidRPr="00053B66">
        <w:rPr>
          <w:rFonts w:ascii="Book Antiqua" w:hAnsi="Book Antiqua"/>
          <w:noProof/>
          <w:color w:val="000000" w:themeColor="text1"/>
          <w:kern w:val="0"/>
          <w:sz w:val="24"/>
        </w:rPr>
        <w:t>, Shao</w:t>
      </w:r>
      <w:r>
        <w:rPr>
          <w:rFonts w:ascii="Book Antiqua" w:hAnsi="Book Antiqua" w:hint="eastAsia"/>
          <w:noProof/>
          <w:color w:val="000000" w:themeColor="text1"/>
          <w:kern w:val="0"/>
          <w:sz w:val="24"/>
        </w:rPr>
        <w:t xml:space="preserve"> Y</w:t>
      </w:r>
      <w:r w:rsidRPr="00053B66">
        <w:rPr>
          <w:rFonts w:ascii="Book Antiqua" w:hAnsi="Book Antiqua"/>
          <w:noProof/>
          <w:color w:val="000000" w:themeColor="text1"/>
          <w:kern w:val="0"/>
          <w:sz w:val="24"/>
        </w:rPr>
        <w:t>, Wang</w:t>
      </w:r>
      <w:r>
        <w:rPr>
          <w:rFonts w:ascii="Book Antiqua" w:hAnsi="Book Antiqua" w:hint="eastAsia"/>
          <w:noProof/>
          <w:color w:val="000000" w:themeColor="text1"/>
          <w:kern w:val="0"/>
          <w:sz w:val="24"/>
        </w:rPr>
        <w:t xml:space="preserve"> Y</w:t>
      </w:r>
      <w:r w:rsidRPr="00053B66">
        <w:rPr>
          <w:rFonts w:ascii="Book Antiqua" w:hAnsi="Book Antiqua"/>
          <w:noProof/>
          <w:color w:val="000000" w:themeColor="text1"/>
          <w:kern w:val="0"/>
          <w:sz w:val="24"/>
        </w:rPr>
        <w:t>, Jiao</w:t>
      </w:r>
      <w:r>
        <w:rPr>
          <w:rFonts w:ascii="Book Antiqua" w:hAnsi="Book Antiqua" w:hint="eastAsia"/>
          <w:noProof/>
          <w:color w:val="000000" w:themeColor="text1"/>
          <w:kern w:val="0"/>
          <w:sz w:val="24"/>
        </w:rPr>
        <w:t xml:space="preserve"> SC. </w:t>
      </w:r>
      <w:r w:rsidRPr="0031767D">
        <w:rPr>
          <w:rFonts w:ascii="Book Antiqua" w:hAnsi="Book Antiqua"/>
          <w:color w:val="000000" w:themeColor="text1"/>
          <w:sz w:val="24"/>
        </w:rPr>
        <w:t xml:space="preserve">Prolonged overall survival in gastric cancer patients after </w:t>
      </w:r>
      <w:r w:rsidRPr="0031767D">
        <w:rPr>
          <w:rFonts w:ascii="Book Antiqua" w:hAnsi="Book Antiqua"/>
          <w:color w:val="000000" w:themeColor="text1"/>
          <w:sz w:val="24"/>
        </w:rPr>
        <w:lastRenderedPageBreak/>
        <w:t>adoptive immunotherapy</w:t>
      </w:r>
      <w:r>
        <w:rPr>
          <w:rFonts w:ascii="Book Antiqua" w:hAnsi="Book Antiqua" w:hint="eastAsia"/>
          <w:color w:val="000000" w:themeColor="text1"/>
          <w:sz w:val="24"/>
        </w:rPr>
        <w:t xml:space="preserve">. </w:t>
      </w:r>
      <w:r w:rsidRPr="00993FDB">
        <w:rPr>
          <w:rFonts w:ascii="Book Antiqua" w:hAnsi="Book Antiqua"/>
          <w:i/>
          <w:sz w:val="24"/>
        </w:rPr>
        <w:t xml:space="preserve">World J </w:t>
      </w:r>
      <w:proofErr w:type="spellStart"/>
      <w:r w:rsidRPr="00993FDB">
        <w:rPr>
          <w:rFonts w:ascii="Book Antiqua" w:hAnsi="Book Antiqua"/>
          <w:i/>
          <w:sz w:val="24"/>
        </w:rPr>
        <w:t>Gastroenterol</w:t>
      </w:r>
      <w:proofErr w:type="spellEnd"/>
      <w:r w:rsidRPr="00993FDB">
        <w:rPr>
          <w:rFonts w:ascii="Book Antiqua" w:hAnsi="Book Antiqua"/>
          <w:sz w:val="24"/>
        </w:rPr>
        <w:t xml:space="preserve"> 201</w:t>
      </w:r>
      <w:r w:rsidRPr="00993FDB">
        <w:rPr>
          <w:rFonts w:ascii="Book Antiqua" w:hAnsi="Book Antiqua" w:hint="eastAsia"/>
          <w:sz w:val="24"/>
        </w:rPr>
        <w:t>4</w:t>
      </w:r>
      <w:r w:rsidRPr="00993FDB">
        <w:rPr>
          <w:rFonts w:ascii="Book Antiqua" w:hAnsi="Book Antiqua"/>
          <w:sz w:val="24"/>
        </w:rPr>
        <w:t xml:space="preserve">; </w:t>
      </w:r>
      <w:proofErr w:type="gramStart"/>
      <w:r w:rsidRPr="00993FDB">
        <w:rPr>
          <w:rFonts w:ascii="Book Antiqua" w:hAnsi="Book Antiqua" w:hint="eastAsia"/>
          <w:sz w:val="24"/>
        </w:rPr>
        <w:t>In</w:t>
      </w:r>
      <w:proofErr w:type="gramEnd"/>
      <w:r w:rsidRPr="00993FDB">
        <w:rPr>
          <w:rFonts w:ascii="Book Antiqua" w:hAnsi="Book Antiqua" w:hint="eastAsia"/>
          <w:sz w:val="24"/>
        </w:rPr>
        <w:t xml:space="preserve"> </w:t>
      </w:r>
      <w:r w:rsidRPr="00993FDB">
        <w:rPr>
          <w:rFonts w:ascii="Book Antiqua" w:hAnsi="Book Antiqua"/>
          <w:sz w:val="24"/>
        </w:rPr>
        <w:t>p</w:t>
      </w:r>
      <w:r w:rsidRPr="00993FDB">
        <w:rPr>
          <w:rFonts w:ascii="Book Antiqua" w:hAnsi="Book Antiqua" w:hint="eastAsia"/>
          <w:sz w:val="24"/>
        </w:rPr>
        <w:t>ress</w:t>
      </w:r>
    </w:p>
    <w:p w:rsidR="0031767D" w:rsidRPr="0031767D" w:rsidRDefault="0031767D" w:rsidP="00A16D0C">
      <w:pPr>
        <w:autoSpaceDE w:val="0"/>
        <w:autoSpaceDN w:val="0"/>
        <w:adjustRightInd w:val="0"/>
        <w:snapToGrid w:val="0"/>
        <w:spacing w:line="360" w:lineRule="auto"/>
        <w:ind w:left="480" w:hangingChars="200" w:hanging="480"/>
        <w:rPr>
          <w:rFonts w:ascii="Book Antiqua" w:eastAsia="AdobeSongStd-Light" w:hAnsi="Book Antiqua"/>
          <w:color w:val="000000" w:themeColor="text1"/>
          <w:kern w:val="0"/>
          <w:sz w:val="24"/>
        </w:rPr>
      </w:pPr>
    </w:p>
    <w:p w:rsidR="00BE3CBB" w:rsidRPr="00053B66" w:rsidRDefault="005C1B4F" w:rsidP="007A482B">
      <w:pPr>
        <w:adjustRightInd w:val="0"/>
        <w:snapToGrid w:val="0"/>
        <w:spacing w:line="360" w:lineRule="auto"/>
        <w:rPr>
          <w:rFonts w:ascii="Book Antiqua" w:hAnsi="Book Antiqua"/>
          <w:color w:val="000000" w:themeColor="text1"/>
          <w:kern w:val="0"/>
          <w:sz w:val="24"/>
        </w:rPr>
      </w:pPr>
      <w:r w:rsidRPr="00053B66">
        <w:rPr>
          <w:rFonts w:ascii="Book Antiqua" w:hAnsi="Book Antiqua"/>
          <w:b/>
          <w:color w:val="000000" w:themeColor="text1"/>
          <w:sz w:val="24"/>
        </w:rPr>
        <w:t>INTRODUCTION</w:t>
      </w:r>
    </w:p>
    <w:p w:rsidR="00BE3CBB" w:rsidRPr="00053B66" w:rsidRDefault="005C1B4F" w:rsidP="007A482B">
      <w:pPr>
        <w:adjustRightInd w:val="0"/>
        <w:snapToGrid w:val="0"/>
        <w:spacing w:line="360" w:lineRule="auto"/>
        <w:rPr>
          <w:rFonts w:ascii="Book Antiqua" w:hAnsi="Book Antiqua"/>
          <w:color w:val="000000" w:themeColor="text1"/>
          <w:sz w:val="24"/>
        </w:rPr>
      </w:pPr>
      <w:r w:rsidRPr="00053B66">
        <w:rPr>
          <w:rFonts w:ascii="Book Antiqua" w:hAnsi="Book Antiqua"/>
          <w:color w:val="000000" w:themeColor="text1"/>
          <w:kern w:val="0"/>
          <w:sz w:val="24"/>
        </w:rPr>
        <w:t xml:space="preserve">Adoptive cellular immunotherapy has been considered an important antitumor treatment for many years. In this process the patient’s own peripheral immune cells are collected and proliferated </w:t>
      </w:r>
      <w:r w:rsidRPr="00053B66">
        <w:rPr>
          <w:rFonts w:ascii="Book Antiqua" w:hAnsi="Book Antiqua"/>
          <w:i/>
          <w:color w:val="000000" w:themeColor="text1"/>
          <w:kern w:val="0"/>
          <w:sz w:val="24"/>
        </w:rPr>
        <w:t>in vitro</w:t>
      </w:r>
      <w:r w:rsidRPr="00053B66">
        <w:rPr>
          <w:rFonts w:ascii="Book Antiqua" w:hAnsi="Book Antiqua"/>
          <w:color w:val="000000" w:themeColor="text1"/>
          <w:kern w:val="0"/>
          <w:sz w:val="24"/>
        </w:rPr>
        <w:t xml:space="preserve"> to produce larger quantities by the thousands with enhanced antitumor ability. The cells are then infused back into the patient, in this way the patient’s active or passive immunity is strengthened and tumor cells are killed. Adoptive cellular immunotherapy is suitable for immunocompromised patients, such as those who have received high-dose chemotherapy, radiotherapy, and/or bone marrow </w:t>
      </w:r>
      <w:proofErr w:type="gramStart"/>
      <w:r w:rsidRPr="00053B66">
        <w:rPr>
          <w:rFonts w:ascii="Book Antiqua" w:hAnsi="Book Antiqua"/>
          <w:color w:val="000000" w:themeColor="text1"/>
          <w:kern w:val="0"/>
          <w:sz w:val="24"/>
        </w:rPr>
        <w:t>transplantation</w:t>
      </w:r>
      <w:proofErr w:type="gramEnd"/>
      <w:r w:rsidR="00BC74FE" w:rsidRPr="00053B66">
        <w:rPr>
          <w:rFonts w:ascii="Book Antiqua" w:hAnsi="Book Antiqua"/>
          <w:color w:val="000000" w:themeColor="text1"/>
          <w:kern w:val="0"/>
          <w:sz w:val="24"/>
        </w:rPr>
        <w:fldChar w:fldCharType="begin">
          <w:fldData xml:space="preserve">PEVuZE5vdGU+PENpdGU+PEF1dGhvcj5HYXR0aW5vbmk8L0F1dGhvcj48WWVhcj4yMDA2PC9ZZWFy
PjxSZWNOdW0+MTwvUmVjTnVtPjxEaXNwbGF5VGV4dD48c3R5bGUgZmFjZT0ic3VwZXJzY3JpcHQi
PlsxLCAyXTwvc3R5bGU+PC9EaXNwbGF5VGV4dD48cmVjb3JkPjxyZWMtbnVtYmVyPjE8L3JlYy1u
dW1iZXI+PGZvcmVpZ24ta2V5cz48a2V5IGFwcD0iRU4iIGRiLWlkPSI1ZjV6cmFkMjhyenh6eWVl
cnB1cGE5dnV6NXp2ZXB2ZHdhZmQiPjE8L2tleT48L2ZvcmVpZ24ta2V5cz48cmVmLXR5cGUgbmFt
ZT0iSm91cm5hbCBBcnRpY2xlIj4xNzwvcmVmLXR5cGU+PGNvbnRyaWJ1dG9ycz48YXV0aG9ycz48
YXV0aG9yPkdhdHRpbm9uaSwgTC48L2F1dGhvcj48YXV0aG9yPlBvd2VsbCwgRC4gSi4sIEpyLjwv
YXV0aG9yPjxhdXRob3I+Um9zZW5iZXJnLCBTLiBBLjwvYXV0aG9yPjxhdXRob3I+UmVzdGlmbywg
Ti4gUC48L2F1dGhvcj48L2F1dGhvcnM+PC9jb250cmlidXRvcnM+PGF1dGgtYWRkcmVzcz5OYXRp
b25hbCBDYW5jZXIgSW5zdGl0dXRlLCBOYXRpb25hbCBJbnN0aXR1dGVzIG9mIEhlYWx0aCwgTWFy
ayBPLiBIYXRmaWVsZCBDbGluaWNhbCBSZXNlYXJjaCBDZW50ZXIsIFJvb20gMy01NzYyLCAxMCBD
ZW50ZXIgRHJpdmUsIEJldGhlc2RhLCBNYXJ5bGFuZCAyMDg5Mi0xMjAxLCBVU0EuIGdhdHRpbm9s
QG1haWwubmloLmdvdjwvYXV0aC1hZGRyZXNzPjx0aXRsZXM+PHRpdGxlPkFkb3B0aXZlIGltbXVu
b3RoZXJhcHkgZm9yIGNhbmNlcjogYnVpbGRpbmcgb24gc3VjY2VzczwvdGl0bGU+PHNlY29uZGFy
eS10aXRsZT5OYXQgUmV2IEltbXVub2w8L3NlY29uZGFyeS10aXRsZT48YWx0LXRpdGxlPk5hdHVy
ZSByZXZpZXdzLiBJbW11bm9sb2d5PC9hbHQtdGl0bGU+PC90aXRsZXM+PHBlcmlvZGljYWw+PGZ1
bGwtdGl0bGU+TmF0IFJldiBJbW11bm9sPC9mdWxsLXRpdGxlPjxhYmJyLTE+TmF0dXJlIHJldmll
d3MuIEltbXVub2xvZ3k8L2FiYnItMT48L3BlcmlvZGljYWw+PGFsdC1wZXJpb2RpY2FsPjxmdWxs
LXRpdGxlPk5hdCBSZXYgSW1tdW5vbDwvZnVsbC10aXRsZT48YWJici0xPk5hdHVyZSByZXZpZXdz
LiBJbW11bm9sb2d5PC9hYmJyLTE+PC9hbHQtcGVyaW9kaWNhbD48cGFnZXM+MzgzLTkzPC9wYWdl
cz48dm9sdW1lPjY8L3ZvbHVtZT48bnVtYmVyPjU8L251bWJlcj48a2V5d29yZHM+PGtleXdvcmQ+
QW5pbWFsczwva2V5d29yZD48a2V5d29yZD5IdW1hbnM8L2tleXdvcmQ+PGtleXdvcmQ+SW1tdW5v
dGhlcmFweSwgQWRvcHRpdmUvKm1ldGhvZHM8L2tleXdvcmQ+PGtleXdvcmQ+TmVvcGxhc21zLypp
bW11bm9sb2d5Lyp0aGVyYXB5PC9rZXl3b3JkPjxrZXl3b3JkPlQtTHltcGhvY3l0ZSBTdWJzZXRz
Lyp0cmFuc3BsYW50YXRpb248L2tleXdvcmQ+PC9rZXl3b3Jkcz48ZGF0ZXM+PHllYXI+MjAwNjwv
eWVhcj48cHViLWRhdGVzPjxkYXRlPk1heTwvZGF0ZT48L3B1Yi1kYXRlcz48L2RhdGVzPjxpc2Ju
PjE0NzQtMTczMyAoUHJpbnQpJiN4RDsxNDc0LTE3MzMgKExpbmtpbmcpPC9pc2JuPjxhY2Nlc3Np
b24tbnVtPjE2NjIyNDc2PC9hY2Nlc3Npb24tbnVtPjx1cmxzPjxyZWxhdGVkLXVybHM+PHVybD5o
dHRwOi8vd3d3Lm5jYmkubmxtLm5paC5nb3YvcHVibWVkLzE2NjIyNDc2PC91cmw+PC9yZWxhdGVk
LXVybHM+PC91cmxzPjxjdXN0b20yPjE0NzMxNjI8L2N1c3RvbTI+PGVsZWN0cm9uaWMtcmVzb3Vy
Y2UtbnVtPjEwLjEwMzgvbnJpMTg0MjwvZWxlY3Ryb25pYy1yZXNvdXJjZS1udW0+PC9yZWNvcmQ+
PC9DaXRlPjxDaXRlPjxBdXRob3I+QmFsbGVuPC9BdXRob3I+PFllYXI+MjAwNTwvWWVhcj48UmVj
TnVtPjI8L1JlY051bT48cmVjb3JkPjxyZWMtbnVtYmVyPjI8L3JlYy1udW1iZXI+PGZvcmVpZ24t
a2V5cz48a2V5IGFwcD0iRU4iIGRiLWlkPSI1ZjV6cmFkMjhyenh6eWVlcnB1cGE5dnV6NXp2ZXB2
ZHdhZmQiPjI8L2tleT48L2ZvcmVpZ24ta2V5cz48cmVmLXR5cGUgbmFtZT0iSm91cm5hbCBBcnRp
Y2xlIj4xNzwvcmVmLXR5cGU+PGNvbnRyaWJ1dG9ycz48YXV0aG9ycz48YXV0aG9yPkJhbGxlbiwg
Sy4gSy48L2F1dGhvcj48YXV0aG9yPkNvbHZpbiwgRy48L2F1dGhvcj48YXV0aG9yPkRleSwgQi4g
Ui48L2F1dGhvcj48YXV0aG9yPlBvcnRlciwgRC48L2F1dGhvcj48YXV0aG9yPldlc3RlcnZlbHQs
IFAuPC9hdXRob3I+PGF1dGhvcj5TcGl0emVyLCBULiBSLjwvYXV0aG9yPjxhdXRob3I+UXVlc2Vu
YmVycnksIFAuIEouPC9hdXRob3I+PC9hdXRob3JzPjwvY29udHJpYnV0b3JzPjxhdXRoLWFkZHJl
c3M+RGl2aXNpb24gb2YgSGVtYXRvbG9neS9PbmNvbG9neSwgTWFzc2FjaHVzZXR0cyBHZW5lcmFs
IEhvc3BpdGFsLCBCb3N0b24sIDAyMTE0LCBVU0EuIGtiYWxsZW5AcGFydG5lcnMub3JnPC9hdXRo
LWFkZHJlc3M+PHRpdGxlcz48dGl0bGU+Q2VsbHVsYXIgaW1tdW5lIHRoZXJhcHkgZm9yIHJlZnJh
Y3RvcnkgY2FuY2Vyczogbm92ZWwgdGhlcmFwZXV0aWMgc3RyYXRlZ2llczwvdGl0bGU+PHNlY29u
ZGFyeS10aXRsZT5FeHAgSGVtYXRvbDwvc2Vjb25kYXJ5LXRpdGxlPjxhbHQtdGl0bGU+RXhwZXJp
bWVudGFsIGhlbWF0b2xvZ3k8L2FsdC10aXRsZT48L3RpdGxlcz48cGVyaW9kaWNhbD48ZnVsbC10
aXRsZT5FeHAgSGVtYXRvbDwvZnVsbC10aXRsZT48YWJici0xPkV4cGVyaW1lbnRhbCBoZW1hdG9s
b2d5PC9hYmJyLTE+PC9wZXJpb2RpY2FsPjxhbHQtcGVyaW9kaWNhbD48ZnVsbC10aXRsZT5FeHBl
cmltZW50YWwgSGVtYXRvbG9neTwvZnVsbC10aXRsZT48YWJici0xPkV4cC4gSGVtYXRvbC48L2Fi
YnItMT48YWJici0yPkV4cCBIZW1hdG9sPC9hYmJyLTI+PC9hbHQtcGVyaW9kaWNhbD48cGFnZXM+
MTQyNy0zNTwvcGFnZXM+PHZvbHVtZT4zMzwvdm9sdW1lPjxudW1iZXI+MTI8L251bWJlcj48a2V5
d29yZHM+PGtleXdvcmQ+QW5pbWFsczwva2V5d29yZD48a2V5d29yZD5IZW1hdG9sb2dpYyBOZW9w
bGFzbXMvKnRoZXJhcHk8L2tleXdvcmQ+PGtleXdvcmQ+SGVtYXRvcG9pZXRpYyBTdGVtIENlbGwg
VHJhbnNwbGFudGF0aW9uL21ldGhvZHM8L2tleXdvcmQ+PGtleXdvcmQ+SHVtYW5zPC9rZXl3b3Jk
PjxrZXl3b3JkPkltbXVub3RoZXJhcHksIEFkb3B0aXZlLyptZXRob2RzPC9rZXl3b3JkPjxrZXl3
b3JkPk1pY2U8L2tleXdvcmQ+PGtleXdvcmQ+U2FsdmFnZSBUaGVyYXB5L21ldGhvZHM8L2tleXdv
cmQ+PGtleXdvcmQ+VHJhbnNwbGFudGF0aW9uIENoaW1lcmE8L2tleXdvcmQ+PGtleXdvcmQ+VHJh
bnNwbGFudGF0aW9uIENvbmRpdGlvbmluZy9tZXRob2RzPC9rZXl3b3JkPjxrZXl3b3JkPlRyYW5z
cGxhbnRhdGlvbiwgSG9tb2xvZ291czwva2V5d29yZD48a2V5d29yZD5UcmVhdG1lbnQgT3V0Y29t
ZTwva2V5d29yZD48L2tleXdvcmRzPjxkYXRlcz48eWVhcj4yMDA1PC95ZWFyPjxwdWItZGF0ZXM+
PGRhdGU+RGVjPC9kYXRlPjwvcHViLWRhdGVzPjwvZGF0ZXM+PGlzYm4+MDMwMS00NzJYIChQcmlu
dCkmI3hEOzAzMDEtNDcyWCAoTGlua2luZyk8L2lzYm4+PGFjY2Vzc2lvbi1udW0+MTYzMzg0ODQ8
L2FjY2Vzc2lvbi1udW0+PHVybHM+PHJlbGF0ZWQtdXJscz48dXJsPmh0dHA6Ly93d3cubmNiaS5u
bG0ubmloLmdvdi9wdWJtZWQvMTYzMzg0ODQ8L3VybD48L3JlbGF0ZWQtdXJscz48L3VybHM+PGN1
c3RvbTI+MTk4Njc2NTwvY3VzdG9tMj48ZWxlY3Ryb25pYy1yZXNvdXJjZS1udW0+MTAuMTAxNi9q
LmV4cGhlbS4yMDA1LjA2LjAzMjwvZWxlY3Ryb25pYy1yZXNvdXJjZS1udW0+PC9yZWNvcmQ+PC9D
aXRlPjwvRW5kTm90ZT5=
</w:fldData>
        </w:fldChar>
      </w:r>
      <w:r w:rsidRPr="00053B66">
        <w:rPr>
          <w:rFonts w:ascii="Book Antiqua" w:hAnsi="Book Antiqua"/>
          <w:color w:val="000000" w:themeColor="text1"/>
          <w:kern w:val="0"/>
          <w:sz w:val="24"/>
        </w:rPr>
        <w:instrText xml:space="preserve"> ADDIN EN.CITE </w:instrText>
      </w:r>
      <w:r w:rsidR="00BC74FE" w:rsidRPr="00053B66">
        <w:rPr>
          <w:rFonts w:ascii="Book Antiqua" w:hAnsi="Book Antiqua"/>
          <w:color w:val="000000" w:themeColor="text1"/>
          <w:kern w:val="0"/>
          <w:sz w:val="24"/>
        </w:rPr>
        <w:fldChar w:fldCharType="begin">
          <w:fldData xml:space="preserve">PEVuZE5vdGU+PENpdGU+PEF1dGhvcj5HYXR0aW5vbmk8L0F1dGhvcj48WWVhcj4yMDA2PC9ZZWFy
PjxSZWNOdW0+MTwvUmVjTnVtPjxEaXNwbGF5VGV4dD48c3R5bGUgZmFjZT0ic3VwZXJzY3JpcHQi
PlsxLCAyXTwvc3R5bGU+PC9EaXNwbGF5VGV4dD48cmVjb3JkPjxyZWMtbnVtYmVyPjE8L3JlYy1u
dW1iZXI+PGZvcmVpZ24ta2V5cz48a2V5IGFwcD0iRU4iIGRiLWlkPSI1ZjV6cmFkMjhyenh6eWVl
cnB1cGE5dnV6NXp2ZXB2ZHdhZmQiPjE8L2tleT48L2ZvcmVpZ24ta2V5cz48cmVmLXR5cGUgbmFt
ZT0iSm91cm5hbCBBcnRpY2xlIj4xNzwvcmVmLXR5cGU+PGNvbnRyaWJ1dG9ycz48YXV0aG9ycz48
YXV0aG9yPkdhdHRpbm9uaSwgTC48L2F1dGhvcj48YXV0aG9yPlBvd2VsbCwgRC4gSi4sIEpyLjwv
YXV0aG9yPjxhdXRob3I+Um9zZW5iZXJnLCBTLiBBLjwvYXV0aG9yPjxhdXRob3I+UmVzdGlmbywg
Ti4gUC48L2F1dGhvcj48L2F1dGhvcnM+PC9jb250cmlidXRvcnM+PGF1dGgtYWRkcmVzcz5OYXRp
b25hbCBDYW5jZXIgSW5zdGl0dXRlLCBOYXRpb25hbCBJbnN0aXR1dGVzIG9mIEhlYWx0aCwgTWFy
ayBPLiBIYXRmaWVsZCBDbGluaWNhbCBSZXNlYXJjaCBDZW50ZXIsIFJvb20gMy01NzYyLCAxMCBD
ZW50ZXIgRHJpdmUsIEJldGhlc2RhLCBNYXJ5bGFuZCAyMDg5Mi0xMjAxLCBVU0EuIGdhdHRpbm9s
QG1haWwubmloLmdvdjwvYXV0aC1hZGRyZXNzPjx0aXRsZXM+PHRpdGxlPkFkb3B0aXZlIGltbXVu
b3RoZXJhcHkgZm9yIGNhbmNlcjogYnVpbGRpbmcgb24gc3VjY2VzczwvdGl0bGU+PHNlY29uZGFy
eS10aXRsZT5OYXQgUmV2IEltbXVub2w8L3NlY29uZGFyeS10aXRsZT48YWx0LXRpdGxlPk5hdHVy
ZSByZXZpZXdzLiBJbW11bm9sb2d5PC9hbHQtdGl0bGU+PC90aXRsZXM+PHBlcmlvZGljYWw+PGZ1
bGwtdGl0bGU+TmF0IFJldiBJbW11bm9sPC9mdWxsLXRpdGxlPjxhYmJyLTE+TmF0dXJlIHJldmll
d3MuIEltbXVub2xvZ3k8L2FiYnItMT48L3BlcmlvZGljYWw+PGFsdC1wZXJpb2RpY2FsPjxmdWxs
LXRpdGxlPk5hdCBSZXYgSW1tdW5vbDwvZnVsbC10aXRsZT48YWJici0xPk5hdHVyZSByZXZpZXdz
LiBJbW11bm9sb2d5PC9hYmJyLTE+PC9hbHQtcGVyaW9kaWNhbD48cGFnZXM+MzgzLTkzPC9wYWdl
cz48dm9sdW1lPjY8L3ZvbHVtZT48bnVtYmVyPjU8L251bWJlcj48a2V5d29yZHM+PGtleXdvcmQ+
QW5pbWFsczwva2V5d29yZD48a2V5d29yZD5IdW1hbnM8L2tleXdvcmQ+PGtleXdvcmQ+SW1tdW5v
dGhlcmFweSwgQWRvcHRpdmUvKm1ldGhvZHM8L2tleXdvcmQ+PGtleXdvcmQ+TmVvcGxhc21zLypp
bW11bm9sb2d5Lyp0aGVyYXB5PC9rZXl3b3JkPjxrZXl3b3JkPlQtTHltcGhvY3l0ZSBTdWJzZXRz
Lyp0cmFuc3BsYW50YXRpb248L2tleXdvcmQ+PC9rZXl3b3Jkcz48ZGF0ZXM+PHllYXI+MjAwNjwv
eWVhcj48cHViLWRhdGVzPjxkYXRlPk1heTwvZGF0ZT48L3B1Yi1kYXRlcz48L2RhdGVzPjxpc2Ju
PjE0NzQtMTczMyAoUHJpbnQpJiN4RDsxNDc0LTE3MzMgKExpbmtpbmcpPC9pc2JuPjxhY2Nlc3Np
b24tbnVtPjE2NjIyNDc2PC9hY2Nlc3Npb24tbnVtPjx1cmxzPjxyZWxhdGVkLXVybHM+PHVybD5o
dHRwOi8vd3d3Lm5jYmkubmxtLm5paC5nb3YvcHVibWVkLzE2NjIyNDc2PC91cmw+PC9yZWxhdGVk
LXVybHM+PC91cmxzPjxjdXN0b20yPjE0NzMxNjI8L2N1c3RvbTI+PGVsZWN0cm9uaWMtcmVzb3Vy
Y2UtbnVtPjEwLjEwMzgvbnJpMTg0MjwvZWxlY3Ryb25pYy1yZXNvdXJjZS1udW0+PC9yZWNvcmQ+
PC9DaXRlPjxDaXRlPjxBdXRob3I+QmFsbGVuPC9BdXRob3I+PFllYXI+MjAwNTwvWWVhcj48UmVj
TnVtPjI8L1JlY051bT48cmVjb3JkPjxyZWMtbnVtYmVyPjI8L3JlYy1udW1iZXI+PGZvcmVpZ24t
a2V5cz48a2V5IGFwcD0iRU4iIGRiLWlkPSI1ZjV6cmFkMjhyenh6eWVlcnB1cGE5dnV6NXp2ZXB2
ZHdhZmQiPjI8L2tleT48L2ZvcmVpZ24ta2V5cz48cmVmLXR5cGUgbmFtZT0iSm91cm5hbCBBcnRp
Y2xlIj4xNzwvcmVmLXR5cGU+PGNvbnRyaWJ1dG9ycz48YXV0aG9ycz48YXV0aG9yPkJhbGxlbiwg
Sy4gSy48L2F1dGhvcj48YXV0aG9yPkNvbHZpbiwgRy48L2F1dGhvcj48YXV0aG9yPkRleSwgQi4g
Ui48L2F1dGhvcj48YXV0aG9yPlBvcnRlciwgRC48L2F1dGhvcj48YXV0aG9yPldlc3RlcnZlbHQs
IFAuPC9hdXRob3I+PGF1dGhvcj5TcGl0emVyLCBULiBSLjwvYXV0aG9yPjxhdXRob3I+UXVlc2Vu
YmVycnksIFAuIEouPC9hdXRob3I+PC9hdXRob3JzPjwvY29udHJpYnV0b3JzPjxhdXRoLWFkZHJl
c3M+RGl2aXNpb24gb2YgSGVtYXRvbG9neS9PbmNvbG9neSwgTWFzc2FjaHVzZXR0cyBHZW5lcmFs
IEhvc3BpdGFsLCBCb3N0b24sIDAyMTE0LCBVU0EuIGtiYWxsZW5AcGFydG5lcnMub3JnPC9hdXRo
LWFkZHJlc3M+PHRpdGxlcz48dGl0bGU+Q2VsbHVsYXIgaW1tdW5lIHRoZXJhcHkgZm9yIHJlZnJh
Y3RvcnkgY2FuY2Vyczogbm92ZWwgdGhlcmFwZXV0aWMgc3RyYXRlZ2llczwvdGl0bGU+PHNlY29u
ZGFyeS10aXRsZT5FeHAgSGVtYXRvbDwvc2Vjb25kYXJ5LXRpdGxlPjxhbHQtdGl0bGU+RXhwZXJp
bWVudGFsIGhlbWF0b2xvZ3k8L2FsdC10aXRsZT48L3RpdGxlcz48cGVyaW9kaWNhbD48ZnVsbC10
aXRsZT5FeHAgSGVtYXRvbDwvZnVsbC10aXRsZT48YWJici0xPkV4cGVyaW1lbnRhbCBoZW1hdG9s
b2d5PC9hYmJyLTE+PC9wZXJpb2RpY2FsPjxhbHQtcGVyaW9kaWNhbD48ZnVsbC10aXRsZT5FeHBl
cmltZW50YWwgSGVtYXRvbG9neTwvZnVsbC10aXRsZT48YWJici0xPkV4cC4gSGVtYXRvbC48L2Fi
YnItMT48YWJici0yPkV4cCBIZW1hdG9sPC9hYmJyLTI+PC9hbHQtcGVyaW9kaWNhbD48cGFnZXM+
MTQyNy0zNTwvcGFnZXM+PHZvbHVtZT4zMzwvdm9sdW1lPjxudW1iZXI+MTI8L251bWJlcj48a2V5
d29yZHM+PGtleXdvcmQ+QW5pbWFsczwva2V5d29yZD48a2V5d29yZD5IZW1hdG9sb2dpYyBOZW9w
bGFzbXMvKnRoZXJhcHk8L2tleXdvcmQ+PGtleXdvcmQ+SGVtYXRvcG9pZXRpYyBTdGVtIENlbGwg
VHJhbnNwbGFudGF0aW9uL21ldGhvZHM8L2tleXdvcmQ+PGtleXdvcmQ+SHVtYW5zPC9rZXl3b3Jk
PjxrZXl3b3JkPkltbXVub3RoZXJhcHksIEFkb3B0aXZlLyptZXRob2RzPC9rZXl3b3JkPjxrZXl3
b3JkPk1pY2U8L2tleXdvcmQ+PGtleXdvcmQ+U2FsdmFnZSBUaGVyYXB5L21ldGhvZHM8L2tleXdv
cmQ+PGtleXdvcmQ+VHJhbnNwbGFudGF0aW9uIENoaW1lcmE8L2tleXdvcmQ+PGtleXdvcmQ+VHJh
bnNwbGFudGF0aW9uIENvbmRpdGlvbmluZy9tZXRob2RzPC9rZXl3b3JkPjxrZXl3b3JkPlRyYW5z
cGxhbnRhdGlvbiwgSG9tb2xvZ291czwva2V5d29yZD48a2V5d29yZD5UcmVhdG1lbnQgT3V0Y29t
ZTwva2V5d29yZD48L2tleXdvcmRzPjxkYXRlcz48eWVhcj4yMDA1PC95ZWFyPjxwdWItZGF0ZXM+
PGRhdGU+RGVjPC9kYXRlPjwvcHViLWRhdGVzPjwvZGF0ZXM+PGlzYm4+MDMwMS00NzJYIChQcmlu
dCkmI3hEOzAzMDEtNDcyWCAoTGlua2luZyk8L2lzYm4+PGFjY2Vzc2lvbi1udW0+MTYzMzg0ODQ8
L2FjY2Vzc2lvbi1udW0+PHVybHM+PHJlbGF0ZWQtdXJscz48dXJsPmh0dHA6Ly93d3cubmNiaS5u
bG0ubmloLmdvdi9wdWJtZWQvMTYzMzg0ODQ8L3VybD48L3JlbGF0ZWQtdXJscz48L3VybHM+PGN1
c3RvbTI+MTk4Njc2NTwvY3VzdG9tMj48ZWxlY3Ryb25pYy1yZXNvdXJjZS1udW0+MTAuMTAxNi9q
LmV4cGhlbS4yMDA1LjA2LjAzMjwvZWxlY3Ryb25pYy1yZXNvdXJjZS1udW0+PC9yZWNvcmQ+PC9D
aXRlPjwvRW5kTm90ZT5=
</w:fldData>
        </w:fldChar>
      </w:r>
      <w:r w:rsidRPr="00053B66">
        <w:rPr>
          <w:rFonts w:ascii="Book Antiqua" w:hAnsi="Book Antiqua"/>
          <w:color w:val="000000" w:themeColor="text1"/>
          <w:kern w:val="0"/>
          <w:sz w:val="24"/>
        </w:rPr>
        <w:instrText xml:space="preserve"> ADDIN EN.CITE.DATA </w:instrText>
      </w:r>
      <w:r w:rsidR="00BC74FE" w:rsidRPr="00053B66">
        <w:rPr>
          <w:rFonts w:ascii="Book Antiqua" w:hAnsi="Book Antiqua"/>
          <w:color w:val="000000" w:themeColor="text1"/>
          <w:kern w:val="0"/>
          <w:sz w:val="24"/>
        </w:rPr>
      </w:r>
      <w:r w:rsidR="00BC74FE" w:rsidRPr="00053B66">
        <w:rPr>
          <w:rFonts w:ascii="Book Antiqua" w:hAnsi="Book Antiqua"/>
          <w:color w:val="000000" w:themeColor="text1"/>
          <w:kern w:val="0"/>
          <w:sz w:val="24"/>
        </w:rPr>
        <w:fldChar w:fldCharType="end"/>
      </w:r>
      <w:r w:rsidR="00BC74FE" w:rsidRPr="00053B66">
        <w:rPr>
          <w:rFonts w:ascii="Book Antiqua" w:hAnsi="Book Antiqua"/>
          <w:color w:val="000000" w:themeColor="text1"/>
          <w:kern w:val="0"/>
          <w:sz w:val="24"/>
        </w:rPr>
      </w:r>
      <w:r w:rsidR="00BC74FE" w:rsidRPr="00053B66">
        <w:rPr>
          <w:rFonts w:ascii="Book Antiqua" w:hAnsi="Book Antiqua"/>
          <w:color w:val="000000" w:themeColor="text1"/>
          <w:kern w:val="0"/>
          <w:sz w:val="24"/>
        </w:rPr>
        <w:fldChar w:fldCharType="separate"/>
      </w:r>
      <w:r w:rsidRPr="00053B66">
        <w:rPr>
          <w:rFonts w:ascii="Book Antiqua" w:hAnsi="Book Antiqua"/>
          <w:noProof/>
          <w:color w:val="000000" w:themeColor="text1"/>
          <w:kern w:val="0"/>
          <w:sz w:val="24"/>
          <w:vertAlign w:val="superscript"/>
        </w:rPr>
        <w:t>[</w:t>
      </w:r>
      <w:hyperlink w:anchor="_ENREF_1" w:tooltip="Gattinoni, 2006 #1" w:history="1">
        <w:r w:rsidRPr="00053B66">
          <w:rPr>
            <w:rFonts w:ascii="Book Antiqua" w:hAnsi="Book Antiqua"/>
            <w:noProof/>
            <w:color w:val="000000" w:themeColor="text1"/>
            <w:kern w:val="0"/>
            <w:sz w:val="24"/>
            <w:vertAlign w:val="superscript"/>
          </w:rPr>
          <w:t>1</w:t>
        </w:r>
      </w:hyperlink>
      <w:r w:rsidR="00EB57B9">
        <w:rPr>
          <w:rFonts w:ascii="Book Antiqua" w:hAnsi="Book Antiqua"/>
          <w:noProof/>
          <w:color w:val="000000" w:themeColor="text1"/>
          <w:kern w:val="0"/>
          <w:sz w:val="24"/>
          <w:vertAlign w:val="superscript"/>
        </w:rPr>
        <w:t>,</w:t>
      </w:r>
      <w:hyperlink w:anchor="_ENREF_2" w:tooltip="Ballen, 2005 #2" w:history="1">
        <w:r w:rsidRPr="00053B66">
          <w:rPr>
            <w:rFonts w:ascii="Book Antiqua" w:hAnsi="Book Antiqua"/>
            <w:noProof/>
            <w:color w:val="000000" w:themeColor="text1"/>
            <w:kern w:val="0"/>
            <w:sz w:val="24"/>
            <w:vertAlign w:val="superscript"/>
          </w:rPr>
          <w:t>2</w:t>
        </w:r>
      </w:hyperlink>
      <w:r w:rsidRPr="00053B66">
        <w:rPr>
          <w:rFonts w:ascii="Book Antiqua" w:hAnsi="Book Antiqua"/>
          <w:noProof/>
          <w:color w:val="000000" w:themeColor="text1"/>
          <w:kern w:val="0"/>
          <w:sz w:val="24"/>
          <w:vertAlign w:val="superscript"/>
        </w:rPr>
        <w:t>]</w:t>
      </w:r>
      <w:r w:rsidR="00BC74FE" w:rsidRPr="00053B66">
        <w:rPr>
          <w:rFonts w:ascii="Book Antiqua" w:hAnsi="Book Antiqua"/>
          <w:color w:val="000000" w:themeColor="text1"/>
          <w:kern w:val="0"/>
          <w:sz w:val="24"/>
        </w:rPr>
        <w:fldChar w:fldCharType="end"/>
      </w:r>
      <w:r w:rsidRPr="00053B66">
        <w:rPr>
          <w:rFonts w:ascii="Book Antiqua" w:hAnsi="Book Antiqua"/>
          <w:color w:val="000000" w:themeColor="text1"/>
          <w:kern w:val="0"/>
          <w:sz w:val="24"/>
        </w:rPr>
        <w:t>.</w:t>
      </w:r>
    </w:p>
    <w:p w:rsidR="00BE3CBB" w:rsidRPr="00053B66" w:rsidRDefault="005C1B4F" w:rsidP="007A482B">
      <w:pPr>
        <w:autoSpaceDE w:val="0"/>
        <w:autoSpaceDN w:val="0"/>
        <w:adjustRightInd w:val="0"/>
        <w:snapToGrid w:val="0"/>
        <w:spacing w:line="360" w:lineRule="auto"/>
        <w:ind w:firstLineChars="200" w:firstLine="480"/>
        <w:rPr>
          <w:rFonts w:ascii="Book Antiqua" w:hAnsi="Book Antiqua"/>
          <w:color w:val="000000" w:themeColor="text1"/>
          <w:kern w:val="0"/>
          <w:sz w:val="24"/>
        </w:rPr>
      </w:pPr>
      <w:r w:rsidRPr="00053B66">
        <w:rPr>
          <w:rFonts w:ascii="Book Antiqua" w:hAnsi="Book Antiqua"/>
          <w:color w:val="000000" w:themeColor="text1"/>
          <w:kern w:val="0"/>
          <w:sz w:val="24"/>
        </w:rPr>
        <w:t xml:space="preserve">Interestingly, various </w:t>
      </w:r>
      <w:r w:rsidRPr="00053B66">
        <w:rPr>
          <w:rFonts w:ascii="Book Antiqua" w:hAnsi="Book Antiqua"/>
          <w:i/>
          <w:color w:val="000000" w:themeColor="text1"/>
          <w:kern w:val="0"/>
          <w:sz w:val="24"/>
        </w:rPr>
        <w:t>in vitro</w:t>
      </w:r>
      <w:r w:rsidRPr="00053B66">
        <w:rPr>
          <w:rFonts w:ascii="Book Antiqua" w:hAnsi="Book Antiqua"/>
          <w:color w:val="000000" w:themeColor="text1"/>
          <w:kern w:val="0"/>
          <w:sz w:val="24"/>
        </w:rPr>
        <w:t xml:space="preserve"> proliferated effector cells, such as </w:t>
      </w:r>
      <w:proofErr w:type="spellStart"/>
      <w:r w:rsidRPr="00053B66">
        <w:rPr>
          <w:rFonts w:ascii="Book Antiqua" w:hAnsi="Book Antiqua"/>
          <w:color w:val="000000" w:themeColor="text1"/>
          <w:kern w:val="0"/>
          <w:sz w:val="24"/>
        </w:rPr>
        <w:t>lymphokine</w:t>
      </w:r>
      <w:proofErr w:type="spellEnd"/>
      <w:r w:rsidRPr="00053B66">
        <w:rPr>
          <w:rFonts w:ascii="Book Antiqua" w:hAnsi="Book Antiqua"/>
          <w:color w:val="000000" w:themeColor="text1"/>
          <w:kern w:val="0"/>
          <w:sz w:val="24"/>
        </w:rPr>
        <w:t>-activated killer (LAK) cells</w:t>
      </w:r>
      <w:r w:rsidR="00BC74FE" w:rsidRPr="00053B66">
        <w:rPr>
          <w:rFonts w:ascii="Book Antiqua" w:hAnsi="Book Antiqua"/>
          <w:color w:val="000000" w:themeColor="text1"/>
          <w:kern w:val="0"/>
          <w:sz w:val="24"/>
        </w:rPr>
        <w:fldChar w:fldCharType="begin">
          <w:fldData xml:space="preserve">PEVuZE5vdGU+PENpdGU+PEF1dGhvcj5QYXBhPC9BdXRob3I+PFllYXI+MTk4NjwvWWVhcj48UmVj
TnVtPjM8L1JlY051bT48RGlzcGxheVRleHQ+PHN0eWxlIGZhY2U9InN1cGVyc2NyaXB0Ij5bMywg
NF08L3N0eWxlPjwvRGlzcGxheVRleHQ+PHJlY29yZD48cmVjLW51bWJlcj4zPC9yZWMtbnVtYmVy
Pjxmb3JlaWduLWtleXM+PGtleSBhcHA9IkVOIiBkYi1pZD0iNWY1enJhZDI4cnp4enllZXJwdXBh
OXZ1ejV6dmVwdmR3YWZkIj4zPC9rZXk+PC9mb3JlaWduLWtleXM+PHJlZi10eXBlIG5hbWU9Ikpv
dXJuYWwgQXJ0aWNsZSI+MTc8L3JlZi10eXBlPjxjb250cmlidXRvcnM+PGF1dGhvcnM+PGF1dGhv
cj5QYXBhLCBNLiBaLjwvYXV0aG9yPjxhdXRob3I+TXVsZSwgSi4gSi48L2F1dGhvcj48YXV0aG9y
PlJvc2VuYmVyZywgUy4gQS48L2F1dGhvcj48L2F1dGhvcnM+PC9jb250cmlidXRvcnM+PHRpdGxl
cz48dGl0bGU+QW50aXR1bW9yIGVmZmljYWN5IG9mIGx5bXBob2tpbmUtYWN0aXZhdGVkIGtpbGxl
ciBjZWxscyBhbmQgcmVjb21iaW5hbnQgaW50ZXJsZXVraW4gMiBpbiB2aXZvOiBzdWNjZXNzZnVs
IGltbXVub3RoZXJhcHkgb2YgZXN0YWJsaXNoZWQgcHVsbW9uYXJ5IG1ldGFzdGFzZXMgZnJvbSB3
ZWFrbHkgaW1tdW5vZ2VuaWMgYW5kIG5vbmltbXVub2dlbmljIG11cmluZSB0dW1vcnMgb2YgdGhy
ZWUgZGlzdHJpY3QgaGlzdG9sb2dpY2FsIHR5cGVzPC90aXRsZT48c2Vjb25kYXJ5LXRpdGxlPkNh
bmNlciBSZXM8L3NlY29uZGFyeS10aXRsZT48YWx0LXRpdGxlPkNhbmNlciByZXNlYXJjaDwvYWx0
LXRpdGxlPjwvdGl0bGVzPjxwZXJpb2RpY2FsPjxmdWxsLXRpdGxlPkNhbmNlciBSZXM8L2Z1bGwt
dGl0bGU+PGFiYnItMT5DYW5jZXIgcmVzZWFyY2g8L2FiYnItMT48L3BlcmlvZGljYWw+PGFsdC1w
ZXJpb2RpY2FsPjxmdWxsLXRpdGxlPkNhbmNlciBSZXNlYXJjaDwvZnVsbC10aXRsZT48YWJici0x
PkNhbmNlciBSZXMuPC9hYmJyLTE+PGFiYnItMj5DYW5jZXIgUmVzPC9hYmJyLTI+PC9hbHQtcGVy
aW9kaWNhbD48cGFnZXM+NDk3My04PC9wYWdlcz48dm9sdW1lPjQ2PC92b2x1bWU+PG51bWJlcj4x
MDwvbnVtYmVyPjxrZXl3b3Jkcz48a2V5d29yZD5BbmltYWxzPC9rZXl3b3JkPjxrZXl3b3JkPkN5
dG90b3hpY2l0eSwgSW1tdW5vbG9naWM8L2tleXdvcmQ+PGtleXdvcmQ+RG9zZS1SZXNwb25zZSBS
ZWxhdGlvbnNoaXAsIERydWc8L2tleXdvcmQ+PGtleXdvcmQ+KkltbXVub3RoZXJhcHk8L2tleXdv
cmQ+PGtleXdvcmQ+SW50ZXJsZXVraW4tMi8qdGhlcmFwZXV0aWMgdXNlPC9rZXl3b3JkPjxrZXl3
b3JkPktpbGxlciBDZWxscywgTmF0dXJhbC8qaW1tdW5vbG9neTwva2V5d29yZD48a2V5d29yZD5M
dW5nIE5lb3BsYXNtcy8qc2Vjb25kYXJ5L3RoZXJhcHk8L2tleXdvcmQ+PGtleXdvcmQ+THltcGhv
a2luZXMvKnBoYXJtYWNvbG9neTwva2V5d29yZD48a2V5d29yZD5NZWxhbm9tYS90aGVyYXB5PC9r
ZXl3b3JkPjxrZXl3b3JkPk1ldGh5bGNob2xhbnRocmVuZTwva2V5d29yZD48a2V5d29yZD5NaWNl
PC9rZXl3b3JkPjxrZXl3b3JkPk1pY2UsIEluYnJlZCBDM0g8L2tleXdvcmQ+PGtleXdvcmQ+TWlj
ZSwgSW5icmVkIEM1N0JMPC9rZXl3b3JkPjxrZXl3b3JkPlJlY29tYmluYW50IFByb3RlaW5zL3Ro
ZXJhcGV1dGljIHVzZTwva2V5d29yZD48a2V5d29yZD5TYXJjb21hLCBFeHBlcmltZW50YWwvaW1t
dW5vbG9neS90aGVyYXB5PC9rZXl3b3JkPjwva2V5d29yZHM+PGRhdGVzPjx5ZWFyPjE5ODY8L3ll
YXI+PHB1Yi1kYXRlcz48ZGF0ZT5PY3Q8L2RhdGU+PC9wdWItZGF0ZXM+PC9kYXRlcz48aXNibj4w
MDA4LTU0NzIgKFByaW50KSYjeEQ7MDAwOC01NDcyIChMaW5raW5nKTwvaXNibj48YWNjZXNzaW9u
LW51bT4zNDg5NTE3PC9hY2Nlc3Npb24tbnVtPjx1cmxzPjxyZWxhdGVkLXVybHM+PHVybD5odHRw
Oi8vd3d3Lm5jYmkubmxtLm5paC5nb3YvcHVibWVkLzM0ODk1MTc8L3VybD48L3JlbGF0ZWQtdXJs
cz48L3VybHM+PC9yZWNvcmQ+PC9DaXRlPjxDaXRlPjxBdXRob3I+U2Nob29mPC9BdXRob3I+PFll
YXI+MTk4ODwvWWVhcj48UmVjTnVtPjQ8L1JlY051bT48cmVjb3JkPjxyZWMtbnVtYmVyPjQ8L3Jl
Yy1udW1iZXI+PGZvcmVpZ24ta2V5cz48a2V5IGFwcD0iRU4iIGRiLWlkPSI1ZjV6cmFkMjhyenh6
eWVlcnB1cGE5dnV6NXp2ZXB2ZHdhZmQiPjQ8L2tleT48L2ZvcmVpZ24ta2V5cz48cmVmLXR5cGUg
bmFtZT0iSm91cm5hbCBBcnRpY2xlIj4xNzwvcmVmLXR5cGU+PGNvbnRyaWJ1dG9ycz48YXV0aG9y
cz48YXV0aG9yPlNjaG9vZiwgRC4gRC48L2F1dGhvcj48YXV0aG9yPkdyYW1vbGluaSwgQi4gQS48
L2F1dGhvcj48YXV0aG9yPkRhdmlkc29uLCBELiBMLjwvYXV0aG9yPjxhdXRob3I+TWFzc2Fybywg
QS4gRi48L2F1dGhvcj48YXV0aG9yPldpbHNvbiwgUi4gRS48L2F1dGhvcj48YXV0aG9yPkViZXJs
ZWluLCBULiBKLjwvYXV0aG9yPjwvYXV0aG9ycz48L2NvbnRyaWJ1dG9ycz48YXV0aC1hZGRyZXNz
PkRlcGFydG1lbnQgb2YgU3VyZ2VyeSwgQnJpZ2hhbSBhbmQgV29tZW4mYXBvcztzIEhvc3BpdGFs
LCBIYXJ2YXJkIE1lZGljYWwgU2Nob29sLCBCb3N0b24sIE1hc3NhY2h1c2V0dHMgMDIxMTUuPC9h
dXRoLWFkZHJlc3M+PHRpdGxlcz48dGl0bGU+QWRvcHRpdmUgaW1tdW5vdGhlcmFweSBvZiBodW1h
biBjYW5jZXIgdXNpbmcgbG93LWRvc2UgcmVjb21iaW5hbnQgaW50ZXJsZXVraW4gMiBhbmQgbHlt
cGhva2luZS1hY3RpdmF0ZWQga2lsbGVyIGNlbGxzPC90aXRsZT48c2Vjb25kYXJ5LXRpdGxlPkNh
bmNlciBSZXM8L3NlY29uZGFyeS10aXRsZT48YWx0LXRpdGxlPkNhbmNlciByZXNlYXJjaDwvYWx0
LXRpdGxlPjwvdGl0bGVzPjxwZXJpb2RpY2FsPjxmdWxsLXRpdGxlPkNhbmNlciBSZXM8L2Z1bGwt
dGl0bGU+PGFiYnItMT5DYW5jZXIgcmVzZWFyY2g8L2FiYnItMT48L3BlcmlvZGljYWw+PGFsdC1w
ZXJpb2RpY2FsPjxmdWxsLXRpdGxlPkNhbmNlciBSZXNlYXJjaDwvZnVsbC10aXRsZT48YWJici0x
PkNhbmNlciBSZXMuPC9hYmJyLTE+PGFiYnItMj5DYW5jZXIgUmVzPC9hYmJyLTI+PC9hbHQtcGVy
aW9kaWNhbD48cGFnZXM+NTAwNy0xMDwvcGFnZXM+PHZvbHVtZT40ODwvdm9sdW1lPjxudW1iZXI+
MTc8L251bWJlcj48a2V5d29yZHM+PGtleXdvcmQ+QWR1bHQ8L2tleXdvcmQ+PGtleXdvcmQ+QW5p
bWFsczwva2V5d29yZD48a2V5d29yZD5DZWxscywgQ3VsdHVyZWQ8L2tleXdvcmQ+PGtleXdvcmQ+
RmVtYWxlPC9rZXl3b3JkPjxrZXl3b3JkPkh1bWFuczwva2V5d29yZD48a2V5d29yZD5JbW11bml6
YXRpb24sIFBhc3NpdmUvKm1ldGhvZHM8L2tleXdvcmQ+PGtleXdvcmQ+SW50ZXJsZXVraW4tMi8q
YWRtaW5pc3RyYXRpb24gJmFtcDsgZG9zYWdlL3BoYXJtYWNvbG9neS90aGVyYXBldXRpYyB1c2U8
L2tleXdvcmQ+PGtleXdvcmQ+S2lsbGVyIENlbGxzLCBOYXR1cmFsLyppbW11bm9sb2d5PC9rZXl3
b3JkPjxrZXl3b3JkPk1hbGU8L2tleXdvcmQ+PGtleXdvcmQ+TWljZTwva2V5d29yZD48a2V5d29y
ZD5NaWNlLCBJbmJyZWQgQzU3Qkw8L2tleXdvcmQ+PGtleXdvcmQ+TmVvcGxhc20gTWV0YXN0YXNp
czwva2V5d29yZD48a2V5d29yZD5OZW9wbGFzbXMvKnRoZXJhcHk8L2tleXdvcmQ+PGtleXdvcmQ+
UmVjb21iaW5hbnQgUHJvdGVpbnMvYWRtaW5pc3RyYXRpb24gJmFtcDsgZG9zYWdlL3BoYXJtYWNv
bG9neS90aGVyYXBldXRpYyB1c2U8L2tleXdvcmQ+PC9rZXl3b3Jkcz48ZGF0ZXM+PHllYXI+MTk4
ODwveWVhcj48cHViLWRhdGVzPjxkYXRlPlNlcCAxPC9kYXRlPjwvcHViLWRhdGVzPjwvZGF0ZXM+
PGlzYm4+MDAwOC01NDcyIChQcmludCkmI3hEOzAwMDgtNTQ3MiAoTGlua2luZyk8L2lzYm4+PGFj
Y2Vzc2lvbi1udW0+MzI2MTYzMDwvYWNjZXNzaW9uLW51bT48dXJscz48cmVsYXRlZC11cmxzPjx1
cmw+aHR0cDovL3d3dy5uY2JpLm5sbS5uaWguZ292L3B1Ym1lZC8zMjYxNjMwPC91cmw+PC9yZWxh
dGVkLXVybHM+PC91cmxzPjwvcmVjb3JkPjwvQ2l0ZT48L0VuZE5vdGU+
</w:fldData>
        </w:fldChar>
      </w:r>
      <w:r w:rsidRPr="00053B66">
        <w:rPr>
          <w:rFonts w:ascii="Book Antiqua" w:hAnsi="Book Antiqua"/>
          <w:color w:val="000000" w:themeColor="text1"/>
          <w:kern w:val="0"/>
          <w:sz w:val="24"/>
        </w:rPr>
        <w:instrText xml:space="preserve"> ADDIN EN.CITE </w:instrText>
      </w:r>
      <w:r w:rsidR="00BC74FE" w:rsidRPr="00053B66">
        <w:rPr>
          <w:rFonts w:ascii="Book Antiqua" w:hAnsi="Book Antiqua"/>
          <w:color w:val="000000" w:themeColor="text1"/>
          <w:kern w:val="0"/>
          <w:sz w:val="24"/>
        </w:rPr>
        <w:fldChar w:fldCharType="begin">
          <w:fldData xml:space="preserve">PEVuZE5vdGU+PENpdGU+PEF1dGhvcj5QYXBhPC9BdXRob3I+PFllYXI+MTk4NjwvWWVhcj48UmVj
TnVtPjM8L1JlY051bT48RGlzcGxheVRleHQ+PHN0eWxlIGZhY2U9InN1cGVyc2NyaXB0Ij5bMywg
NF08L3N0eWxlPjwvRGlzcGxheVRleHQ+PHJlY29yZD48cmVjLW51bWJlcj4zPC9yZWMtbnVtYmVy
Pjxmb3JlaWduLWtleXM+PGtleSBhcHA9IkVOIiBkYi1pZD0iNWY1enJhZDI4cnp4enllZXJwdXBh
OXZ1ejV6dmVwdmR3YWZkIj4zPC9rZXk+PC9mb3JlaWduLWtleXM+PHJlZi10eXBlIG5hbWU9Ikpv
dXJuYWwgQXJ0aWNsZSI+MTc8L3JlZi10eXBlPjxjb250cmlidXRvcnM+PGF1dGhvcnM+PGF1dGhv
cj5QYXBhLCBNLiBaLjwvYXV0aG9yPjxhdXRob3I+TXVsZSwgSi4gSi48L2F1dGhvcj48YXV0aG9y
PlJvc2VuYmVyZywgUy4gQS48L2F1dGhvcj48L2F1dGhvcnM+PC9jb250cmlidXRvcnM+PHRpdGxl
cz48dGl0bGU+QW50aXR1bW9yIGVmZmljYWN5IG9mIGx5bXBob2tpbmUtYWN0aXZhdGVkIGtpbGxl
ciBjZWxscyBhbmQgcmVjb21iaW5hbnQgaW50ZXJsZXVraW4gMiBpbiB2aXZvOiBzdWNjZXNzZnVs
IGltbXVub3RoZXJhcHkgb2YgZXN0YWJsaXNoZWQgcHVsbW9uYXJ5IG1ldGFzdGFzZXMgZnJvbSB3
ZWFrbHkgaW1tdW5vZ2VuaWMgYW5kIG5vbmltbXVub2dlbmljIG11cmluZSB0dW1vcnMgb2YgdGhy
ZWUgZGlzdHJpY3QgaGlzdG9sb2dpY2FsIHR5cGVzPC90aXRsZT48c2Vjb25kYXJ5LXRpdGxlPkNh
bmNlciBSZXM8L3NlY29uZGFyeS10aXRsZT48YWx0LXRpdGxlPkNhbmNlciByZXNlYXJjaDwvYWx0
LXRpdGxlPjwvdGl0bGVzPjxwZXJpb2RpY2FsPjxmdWxsLXRpdGxlPkNhbmNlciBSZXM8L2Z1bGwt
dGl0bGU+PGFiYnItMT5DYW5jZXIgcmVzZWFyY2g8L2FiYnItMT48L3BlcmlvZGljYWw+PGFsdC1w
ZXJpb2RpY2FsPjxmdWxsLXRpdGxlPkNhbmNlciBSZXNlYXJjaDwvZnVsbC10aXRsZT48YWJici0x
PkNhbmNlciBSZXMuPC9hYmJyLTE+PGFiYnItMj5DYW5jZXIgUmVzPC9hYmJyLTI+PC9hbHQtcGVy
aW9kaWNhbD48cGFnZXM+NDk3My04PC9wYWdlcz48dm9sdW1lPjQ2PC92b2x1bWU+PG51bWJlcj4x
MDwvbnVtYmVyPjxrZXl3b3Jkcz48a2V5d29yZD5BbmltYWxzPC9rZXl3b3JkPjxrZXl3b3JkPkN5
dG90b3hpY2l0eSwgSW1tdW5vbG9naWM8L2tleXdvcmQ+PGtleXdvcmQ+RG9zZS1SZXNwb25zZSBS
ZWxhdGlvbnNoaXAsIERydWc8L2tleXdvcmQ+PGtleXdvcmQ+KkltbXVub3RoZXJhcHk8L2tleXdv
cmQ+PGtleXdvcmQ+SW50ZXJsZXVraW4tMi8qdGhlcmFwZXV0aWMgdXNlPC9rZXl3b3JkPjxrZXl3
b3JkPktpbGxlciBDZWxscywgTmF0dXJhbC8qaW1tdW5vbG9neTwva2V5d29yZD48a2V5d29yZD5M
dW5nIE5lb3BsYXNtcy8qc2Vjb25kYXJ5L3RoZXJhcHk8L2tleXdvcmQ+PGtleXdvcmQ+THltcGhv
a2luZXMvKnBoYXJtYWNvbG9neTwva2V5d29yZD48a2V5d29yZD5NZWxhbm9tYS90aGVyYXB5PC9r
ZXl3b3JkPjxrZXl3b3JkPk1ldGh5bGNob2xhbnRocmVuZTwva2V5d29yZD48a2V5d29yZD5NaWNl
PC9rZXl3b3JkPjxrZXl3b3JkPk1pY2UsIEluYnJlZCBDM0g8L2tleXdvcmQ+PGtleXdvcmQ+TWlj
ZSwgSW5icmVkIEM1N0JMPC9rZXl3b3JkPjxrZXl3b3JkPlJlY29tYmluYW50IFByb3RlaW5zL3Ro
ZXJhcGV1dGljIHVzZTwva2V5d29yZD48a2V5d29yZD5TYXJjb21hLCBFeHBlcmltZW50YWwvaW1t
dW5vbG9neS90aGVyYXB5PC9rZXl3b3JkPjwva2V5d29yZHM+PGRhdGVzPjx5ZWFyPjE5ODY8L3ll
YXI+PHB1Yi1kYXRlcz48ZGF0ZT5PY3Q8L2RhdGU+PC9wdWItZGF0ZXM+PC9kYXRlcz48aXNibj4w
MDA4LTU0NzIgKFByaW50KSYjeEQ7MDAwOC01NDcyIChMaW5raW5nKTwvaXNibj48YWNjZXNzaW9u
LW51bT4zNDg5NTE3PC9hY2Nlc3Npb24tbnVtPjx1cmxzPjxyZWxhdGVkLXVybHM+PHVybD5odHRw
Oi8vd3d3Lm5jYmkubmxtLm5paC5nb3YvcHVibWVkLzM0ODk1MTc8L3VybD48L3JlbGF0ZWQtdXJs
cz48L3VybHM+PC9yZWNvcmQ+PC9DaXRlPjxDaXRlPjxBdXRob3I+U2Nob29mPC9BdXRob3I+PFll
YXI+MTk4ODwvWWVhcj48UmVjTnVtPjQ8L1JlY051bT48cmVjb3JkPjxyZWMtbnVtYmVyPjQ8L3Jl
Yy1udW1iZXI+PGZvcmVpZ24ta2V5cz48a2V5IGFwcD0iRU4iIGRiLWlkPSI1ZjV6cmFkMjhyenh6
eWVlcnB1cGE5dnV6NXp2ZXB2ZHdhZmQiPjQ8L2tleT48L2ZvcmVpZ24ta2V5cz48cmVmLXR5cGUg
bmFtZT0iSm91cm5hbCBBcnRpY2xlIj4xNzwvcmVmLXR5cGU+PGNvbnRyaWJ1dG9ycz48YXV0aG9y
cz48YXV0aG9yPlNjaG9vZiwgRC4gRC48L2F1dGhvcj48YXV0aG9yPkdyYW1vbGluaSwgQi4gQS48
L2F1dGhvcj48YXV0aG9yPkRhdmlkc29uLCBELiBMLjwvYXV0aG9yPjxhdXRob3I+TWFzc2Fybywg
QS4gRi48L2F1dGhvcj48YXV0aG9yPldpbHNvbiwgUi4gRS48L2F1dGhvcj48YXV0aG9yPkViZXJs
ZWluLCBULiBKLjwvYXV0aG9yPjwvYXV0aG9ycz48L2NvbnRyaWJ1dG9ycz48YXV0aC1hZGRyZXNz
PkRlcGFydG1lbnQgb2YgU3VyZ2VyeSwgQnJpZ2hhbSBhbmQgV29tZW4mYXBvcztzIEhvc3BpdGFs
LCBIYXJ2YXJkIE1lZGljYWwgU2Nob29sLCBCb3N0b24sIE1hc3NhY2h1c2V0dHMgMDIxMTUuPC9h
dXRoLWFkZHJlc3M+PHRpdGxlcz48dGl0bGU+QWRvcHRpdmUgaW1tdW5vdGhlcmFweSBvZiBodW1h
biBjYW5jZXIgdXNpbmcgbG93LWRvc2UgcmVjb21iaW5hbnQgaW50ZXJsZXVraW4gMiBhbmQgbHlt
cGhva2luZS1hY3RpdmF0ZWQga2lsbGVyIGNlbGxzPC90aXRsZT48c2Vjb25kYXJ5LXRpdGxlPkNh
bmNlciBSZXM8L3NlY29uZGFyeS10aXRsZT48YWx0LXRpdGxlPkNhbmNlciByZXNlYXJjaDwvYWx0
LXRpdGxlPjwvdGl0bGVzPjxwZXJpb2RpY2FsPjxmdWxsLXRpdGxlPkNhbmNlciBSZXM8L2Z1bGwt
dGl0bGU+PGFiYnItMT5DYW5jZXIgcmVzZWFyY2g8L2FiYnItMT48L3BlcmlvZGljYWw+PGFsdC1w
ZXJpb2RpY2FsPjxmdWxsLXRpdGxlPkNhbmNlciBSZXNlYXJjaDwvZnVsbC10aXRsZT48YWJici0x
PkNhbmNlciBSZXMuPC9hYmJyLTE+PGFiYnItMj5DYW5jZXIgUmVzPC9hYmJyLTI+PC9hbHQtcGVy
aW9kaWNhbD48cGFnZXM+NTAwNy0xMDwvcGFnZXM+PHZvbHVtZT40ODwvdm9sdW1lPjxudW1iZXI+
MTc8L251bWJlcj48a2V5d29yZHM+PGtleXdvcmQ+QWR1bHQ8L2tleXdvcmQ+PGtleXdvcmQ+QW5p
bWFsczwva2V5d29yZD48a2V5d29yZD5DZWxscywgQ3VsdHVyZWQ8L2tleXdvcmQ+PGtleXdvcmQ+
RmVtYWxlPC9rZXl3b3JkPjxrZXl3b3JkPkh1bWFuczwva2V5d29yZD48a2V5d29yZD5JbW11bml6
YXRpb24sIFBhc3NpdmUvKm1ldGhvZHM8L2tleXdvcmQ+PGtleXdvcmQ+SW50ZXJsZXVraW4tMi8q
YWRtaW5pc3RyYXRpb24gJmFtcDsgZG9zYWdlL3BoYXJtYWNvbG9neS90aGVyYXBldXRpYyB1c2U8
L2tleXdvcmQ+PGtleXdvcmQ+S2lsbGVyIENlbGxzLCBOYXR1cmFsLyppbW11bm9sb2d5PC9rZXl3
b3JkPjxrZXl3b3JkPk1hbGU8L2tleXdvcmQ+PGtleXdvcmQ+TWljZTwva2V5d29yZD48a2V5d29y
ZD5NaWNlLCBJbmJyZWQgQzU3Qkw8L2tleXdvcmQ+PGtleXdvcmQ+TmVvcGxhc20gTWV0YXN0YXNp
czwva2V5d29yZD48a2V5d29yZD5OZW9wbGFzbXMvKnRoZXJhcHk8L2tleXdvcmQ+PGtleXdvcmQ+
UmVjb21iaW5hbnQgUHJvdGVpbnMvYWRtaW5pc3RyYXRpb24gJmFtcDsgZG9zYWdlL3BoYXJtYWNv
bG9neS90aGVyYXBldXRpYyB1c2U8L2tleXdvcmQ+PC9rZXl3b3Jkcz48ZGF0ZXM+PHllYXI+MTk4
ODwveWVhcj48cHViLWRhdGVzPjxkYXRlPlNlcCAxPC9kYXRlPjwvcHViLWRhdGVzPjwvZGF0ZXM+
PGlzYm4+MDAwOC01NDcyIChQcmludCkmI3hEOzAwMDgtNTQ3MiAoTGlua2luZyk8L2lzYm4+PGFj
Y2Vzc2lvbi1udW0+MzI2MTYzMDwvYWNjZXNzaW9uLW51bT48dXJscz48cmVsYXRlZC11cmxzPjx1
cmw+aHR0cDovL3d3dy5uY2JpLm5sbS5uaWguZ292L3B1Ym1lZC8zMjYxNjMwPC91cmw+PC9yZWxh
dGVkLXVybHM+PC91cmxzPjwvcmVjb3JkPjwvQ2l0ZT48L0VuZE5vdGU+
</w:fldData>
        </w:fldChar>
      </w:r>
      <w:r w:rsidRPr="00053B66">
        <w:rPr>
          <w:rFonts w:ascii="Book Antiqua" w:hAnsi="Book Antiqua"/>
          <w:color w:val="000000" w:themeColor="text1"/>
          <w:kern w:val="0"/>
          <w:sz w:val="24"/>
        </w:rPr>
        <w:instrText xml:space="preserve"> ADDIN EN.CITE.DATA </w:instrText>
      </w:r>
      <w:r w:rsidR="00BC74FE" w:rsidRPr="00053B66">
        <w:rPr>
          <w:rFonts w:ascii="Book Antiqua" w:hAnsi="Book Antiqua"/>
          <w:color w:val="000000" w:themeColor="text1"/>
          <w:kern w:val="0"/>
          <w:sz w:val="24"/>
        </w:rPr>
      </w:r>
      <w:r w:rsidR="00BC74FE" w:rsidRPr="00053B66">
        <w:rPr>
          <w:rFonts w:ascii="Book Antiqua" w:hAnsi="Book Antiqua"/>
          <w:color w:val="000000" w:themeColor="text1"/>
          <w:kern w:val="0"/>
          <w:sz w:val="24"/>
        </w:rPr>
        <w:fldChar w:fldCharType="end"/>
      </w:r>
      <w:r w:rsidR="00BC74FE" w:rsidRPr="00053B66">
        <w:rPr>
          <w:rFonts w:ascii="Book Antiqua" w:hAnsi="Book Antiqua"/>
          <w:color w:val="000000" w:themeColor="text1"/>
          <w:kern w:val="0"/>
          <w:sz w:val="24"/>
        </w:rPr>
      </w:r>
      <w:r w:rsidR="00BC74FE" w:rsidRPr="00053B66">
        <w:rPr>
          <w:rFonts w:ascii="Book Antiqua" w:hAnsi="Book Antiqua"/>
          <w:color w:val="000000" w:themeColor="text1"/>
          <w:kern w:val="0"/>
          <w:sz w:val="24"/>
        </w:rPr>
        <w:fldChar w:fldCharType="separate"/>
      </w:r>
      <w:r w:rsidRPr="00053B66">
        <w:rPr>
          <w:rFonts w:ascii="Book Antiqua" w:hAnsi="Book Antiqua"/>
          <w:noProof/>
          <w:color w:val="000000" w:themeColor="text1"/>
          <w:kern w:val="0"/>
          <w:sz w:val="24"/>
          <w:vertAlign w:val="superscript"/>
        </w:rPr>
        <w:t>[</w:t>
      </w:r>
      <w:hyperlink w:anchor="_ENREF_3" w:tooltip="Papa, 1986 #3" w:history="1">
        <w:r w:rsidRPr="00053B66">
          <w:rPr>
            <w:rFonts w:ascii="Book Antiqua" w:hAnsi="Book Antiqua"/>
            <w:noProof/>
            <w:color w:val="000000" w:themeColor="text1"/>
            <w:kern w:val="0"/>
            <w:sz w:val="24"/>
            <w:vertAlign w:val="superscript"/>
          </w:rPr>
          <w:t>3</w:t>
        </w:r>
      </w:hyperlink>
      <w:r w:rsidR="00EB57B9">
        <w:rPr>
          <w:rFonts w:ascii="Book Antiqua" w:hAnsi="Book Antiqua"/>
          <w:noProof/>
          <w:color w:val="000000" w:themeColor="text1"/>
          <w:kern w:val="0"/>
          <w:sz w:val="24"/>
          <w:vertAlign w:val="superscript"/>
        </w:rPr>
        <w:t>,</w:t>
      </w:r>
      <w:hyperlink w:anchor="_ENREF_4" w:tooltip="Schoof, 1988 #4" w:history="1">
        <w:r w:rsidRPr="00053B66">
          <w:rPr>
            <w:rFonts w:ascii="Book Antiqua" w:hAnsi="Book Antiqua"/>
            <w:noProof/>
            <w:color w:val="000000" w:themeColor="text1"/>
            <w:kern w:val="0"/>
            <w:sz w:val="24"/>
            <w:vertAlign w:val="superscript"/>
          </w:rPr>
          <w:t>4</w:t>
        </w:r>
      </w:hyperlink>
      <w:r w:rsidRPr="00053B66">
        <w:rPr>
          <w:rFonts w:ascii="Book Antiqua" w:hAnsi="Book Antiqua"/>
          <w:noProof/>
          <w:color w:val="000000" w:themeColor="text1"/>
          <w:kern w:val="0"/>
          <w:sz w:val="24"/>
          <w:vertAlign w:val="superscript"/>
        </w:rPr>
        <w:t>]</w:t>
      </w:r>
      <w:r w:rsidR="00BC74FE" w:rsidRPr="00053B66">
        <w:rPr>
          <w:rFonts w:ascii="Book Antiqua" w:hAnsi="Book Antiqua"/>
          <w:color w:val="000000" w:themeColor="text1"/>
          <w:kern w:val="0"/>
          <w:sz w:val="24"/>
        </w:rPr>
        <w:fldChar w:fldCharType="end"/>
      </w:r>
      <w:r w:rsidR="00EA7D75" w:rsidRPr="00053B66">
        <w:rPr>
          <w:rFonts w:ascii="Book Antiqua" w:hAnsi="Book Antiqua"/>
          <w:color w:val="000000" w:themeColor="text1"/>
          <w:kern w:val="0"/>
          <w:sz w:val="24"/>
        </w:rPr>
        <w:t>, anti-CD3 induced activated killer (CD3AK) cells</w:t>
      </w:r>
      <w:r w:rsidR="00BC74FE" w:rsidRPr="00053B66">
        <w:rPr>
          <w:rFonts w:ascii="Book Antiqua" w:hAnsi="Book Antiqua"/>
          <w:color w:val="000000" w:themeColor="text1"/>
          <w:kern w:val="0"/>
          <w:sz w:val="24"/>
        </w:rPr>
        <w:fldChar w:fldCharType="begin">
          <w:fldData xml:space="preserve">PEVuZE5vdGU+PENpdGU+PEF1dGhvcj5ZdW48L0F1dGhvcj48WWVhcj4xOTg5PC9ZZWFyPjxSZWNO
dW0+NTwvUmVjTnVtPjxEaXNwbGF5VGV4dD48c3R5bGUgZmFjZT0ic3VwZXJzY3JpcHQiPls1XTwv
c3R5bGU+PC9EaXNwbGF5VGV4dD48cmVjb3JkPjxyZWMtbnVtYmVyPjU8L3JlYy1udW1iZXI+PGZv
cmVpZ24ta2V5cz48a2V5IGFwcD0iRU4iIGRiLWlkPSI1ZjV6cmFkMjhyenh6eWVlcnB1cGE5dnV6
NXp2ZXB2ZHdhZmQiPjU8L2tleT48L2ZvcmVpZ24ta2V5cz48cmVmLXR5cGUgbmFtZT0iSm91cm5h
bCBBcnRpY2xlIj4xNzwvcmVmLXR5cGU+PGNvbnRyaWJ1dG9ycz48YXV0aG9ycz48YXV0aG9yPll1
biwgWS4gUy48L2F1dGhvcj48YXV0aG9yPkhhcmdyb3ZlLCBNLiBFLjwvYXV0aG9yPjxhdXRob3I+
VGluZywgQy4gQy48L2F1dGhvcj48L2F1dGhvcnM+PC9jb250cmlidXRvcnM+PGF1dGgtYWRkcmVz
cz5EaXZpc2lvbiBvZiBDYW5jZXIgQmlvbG9neSBhbmQgRGlhZ25vc2lzLCBOYXRpb25hbCBDYW5j
ZXIgSW5zdGl0dXRlLCBCZXRoZXNkYSwgTWFyeWxhbmQgMjA4OTIuPC9hdXRoLWFkZHJlc3M+PHRp
dGxlcz48dGl0bGU+SW4gdml2byBhbnRpdHVtb3IgYWN0aXZpdHkgb2YgYW50aS1DRDMtaW5kdWNl
ZCBhY3RpdmF0ZWQga2lsbGVyIGNlbGxzPC90aXRsZT48c2Vjb25kYXJ5LXRpdGxlPkNhbmNlciBS
ZXM8L3NlY29uZGFyeS10aXRsZT48YWx0LXRpdGxlPkNhbmNlciByZXNlYXJjaDwvYWx0LXRpdGxl
PjwvdGl0bGVzPjxwZXJpb2RpY2FsPjxmdWxsLXRpdGxlPkNhbmNlciBSZXM8L2Z1bGwtdGl0bGU+
PGFiYnItMT5DYW5jZXIgcmVzZWFyY2g8L2FiYnItMT48L3BlcmlvZGljYWw+PGFsdC1wZXJpb2Rp
Y2FsPjxmdWxsLXRpdGxlPkNhbmNlciBSZXNlYXJjaDwvZnVsbC10aXRsZT48YWJici0xPkNhbmNl
ciBSZXMuPC9hYmJyLTE+PGFiYnItMj5DYW5jZXIgUmVzPC9hYmJyLTI+PC9hbHQtcGVyaW9kaWNh
bD48cGFnZXM+NDc3MC00PC9wYWdlcz48dm9sdW1lPjQ5PC92b2x1bWU+PG51bWJlcj4xNzwvbnVt
YmVyPjxrZXl3b3Jkcz48a2V5d29yZD5BbmltYWxzPC9rZXl3b3JkPjxrZXl3b3JkPkFudGlib2Rp
ZXMsIE1vbm9jbG9uYWwvKmltbXVub2xvZ3k8L2tleXdvcmQ+PGtleXdvcmQ+QW50aWdlbnMsIENE
Mzwva2V5d29yZD48a2V5d29yZD5BbnRpZ2VucywgRGlmZmVyZW50aWF0aW9uLCBULUx5bXBob2N5
dGUvKmltbXVub2xvZ3k8L2tleXdvcmQ+PGtleXdvcmQ+Q3l0b3RveGljaXR5LCBJbW11bm9sb2dp
Yzwva2V5d29yZD48a2V5d29yZD5GZW1hbGU8L2tleXdvcmQ+PGtleXdvcmQ+SW1tdW5vdGhlcmFw
eS9tZXRob2RzPC9rZXl3b3JkPjxrZXl3b3JkPkludGVybGV1a2luLTIvcGhhcm1hY29sb2d5PC9r
ZXl3b3JkPjxrZXl3b3JkPktpbGxlciBDZWxscywgTmF0dXJhbC8qaW1tdW5vbG9neS90cmFuc3Bs
YW50YXRpb248L2tleXdvcmQ+PGtleXdvcmQ+THltcGhvY3l0ZSBBY3RpdmF0aW9uPC9rZXl3b3Jk
PjxrZXl3b3JkPk1pY2U8L2tleXdvcmQ+PGtleXdvcmQ+TWljZSwgSW5icmVkIERCQTwva2V5d29y
ZD48a2V5d29yZD5OZW9wbGFzbSBUcmFuc3BsYW50YXRpb248L2tleXdvcmQ+PGtleXdvcmQ+TmVv
cGxhc21zLCBFeHBlcmltZW50YWwvKnRoZXJhcHk8L2tleXdvcmQ+PGtleXdvcmQ+UGhlbm90eXBl
PC9rZXl3b3JkPjxrZXl3b3JkPlJlY2VwdG9ycywgQW50aWdlbiwgVC1DZWxsLyppbW11bm9sb2d5
PC9rZXl3b3JkPjxrZXl3b3JkPlQtTHltcGhvY3l0ZXMvY2xhc3NpZmljYXRpb248L2tleXdvcmQ+
PGtleXdvcmQ+VHVtb3IgQ2VsbHMsIEN1bHR1cmVkPC9rZXl3b3JkPjwva2V5d29yZHM+PGRhdGVz
Pjx5ZWFyPjE5ODk8L3llYXI+PHB1Yi1kYXRlcz48ZGF0ZT5TZXAgMTwvZGF0ZT48L3B1Yi1kYXRl
cz48L2RhdGVzPjxpc2JuPjAwMDgtNTQ3MiAoUHJpbnQpJiN4RDswMDA4LTU0NzIgKExpbmtpbmcp
PC9pc2JuPjxhY2Nlc3Npb24tbnVtPjI1MjcwODc8L2FjY2Vzc2lvbi1udW0+PHVybHM+PHJlbGF0
ZWQtdXJscz48dXJsPmh0dHA6Ly93d3cubmNiaS5ubG0ubmloLmdvdi9wdWJtZWQvMjUyNzA4Nzwv
dXJsPjwvcmVsYXRlZC11cmxzPjwvdXJscz48L3JlY29yZD48L0NpdGU+PC9FbmROb3RlPn==
</w:fldData>
        </w:fldChar>
      </w:r>
      <w:r w:rsidR="00EA7D75" w:rsidRPr="00053B66">
        <w:rPr>
          <w:rFonts w:ascii="Book Antiqua" w:hAnsi="Book Antiqua"/>
          <w:color w:val="000000" w:themeColor="text1"/>
          <w:kern w:val="0"/>
          <w:sz w:val="24"/>
        </w:rPr>
        <w:instrText xml:space="preserve"> ADDIN EN.CITE </w:instrText>
      </w:r>
      <w:r w:rsidR="00BC74FE" w:rsidRPr="00053B66">
        <w:rPr>
          <w:rFonts w:ascii="Book Antiqua" w:hAnsi="Book Antiqua"/>
          <w:color w:val="000000" w:themeColor="text1"/>
          <w:kern w:val="0"/>
          <w:sz w:val="24"/>
        </w:rPr>
        <w:fldChar w:fldCharType="begin">
          <w:fldData xml:space="preserve">PEVuZE5vdGU+PENpdGU+PEF1dGhvcj5ZdW48L0F1dGhvcj48WWVhcj4xOTg5PC9ZZWFyPjxSZWNO
dW0+NTwvUmVjTnVtPjxEaXNwbGF5VGV4dD48c3R5bGUgZmFjZT0ic3VwZXJzY3JpcHQiPls1XTwv
c3R5bGU+PC9EaXNwbGF5VGV4dD48cmVjb3JkPjxyZWMtbnVtYmVyPjU8L3JlYy1udW1iZXI+PGZv
cmVpZ24ta2V5cz48a2V5IGFwcD0iRU4iIGRiLWlkPSI1ZjV6cmFkMjhyenh6eWVlcnB1cGE5dnV6
NXp2ZXB2ZHdhZmQiPjU8L2tleT48L2ZvcmVpZ24ta2V5cz48cmVmLXR5cGUgbmFtZT0iSm91cm5h
bCBBcnRpY2xlIj4xNzwvcmVmLXR5cGU+PGNvbnRyaWJ1dG9ycz48YXV0aG9ycz48YXV0aG9yPll1
biwgWS4gUy48L2F1dGhvcj48YXV0aG9yPkhhcmdyb3ZlLCBNLiBFLjwvYXV0aG9yPjxhdXRob3I+
VGluZywgQy4gQy48L2F1dGhvcj48L2F1dGhvcnM+PC9jb250cmlidXRvcnM+PGF1dGgtYWRkcmVz
cz5EaXZpc2lvbiBvZiBDYW5jZXIgQmlvbG9neSBhbmQgRGlhZ25vc2lzLCBOYXRpb25hbCBDYW5j
ZXIgSW5zdGl0dXRlLCBCZXRoZXNkYSwgTWFyeWxhbmQgMjA4OTIuPC9hdXRoLWFkZHJlc3M+PHRp
dGxlcz48dGl0bGU+SW4gdml2byBhbnRpdHVtb3IgYWN0aXZpdHkgb2YgYW50aS1DRDMtaW5kdWNl
ZCBhY3RpdmF0ZWQga2lsbGVyIGNlbGxzPC90aXRsZT48c2Vjb25kYXJ5LXRpdGxlPkNhbmNlciBS
ZXM8L3NlY29uZGFyeS10aXRsZT48YWx0LXRpdGxlPkNhbmNlciByZXNlYXJjaDwvYWx0LXRpdGxl
PjwvdGl0bGVzPjxwZXJpb2RpY2FsPjxmdWxsLXRpdGxlPkNhbmNlciBSZXM8L2Z1bGwtdGl0bGU+
PGFiYnItMT5DYW5jZXIgcmVzZWFyY2g8L2FiYnItMT48L3BlcmlvZGljYWw+PGFsdC1wZXJpb2Rp
Y2FsPjxmdWxsLXRpdGxlPkNhbmNlciBSZXNlYXJjaDwvZnVsbC10aXRsZT48YWJici0xPkNhbmNl
ciBSZXMuPC9hYmJyLTE+PGFiYnItMj5DYW5jZXIgUmVzPC9hYmJyLTI+PC9hbHQtcGVyaW9kaWNh
bD48cGFnZXM+NDc3MC00PC9wYWdlcz48dm9sdW1lPjQ5PC92b2x1bWU+PG51bWJlcj4xNzwvbnVt
YmVyPjxrZXl3b3Jkcz48a2V5d29yZD5BbmltYWxzPC9rZXl3b3JkPjxrZXl3b3JkPkFudGlib2Rp
ZXMsIE1vbm9jbG9uYWwvKmltbXVub2xvZ3k8L2tleXdvcmQ+PGtleXdvcmQ+QW50aWdlbnMsIENE
Mzwva2V5d29yZD48a2V5d29yZD5BbnRpZ2VucywgRGlmZmVyZW50aWF0aW9uLCBULUx5bXBob2N5
dGUvKmltbXVub2xvZ3k8L2tleXdvcmQ+PGtleXdvcmQ+Q3l0b3RveGljaXR5LCBJbW11bm9sb2dp
Yzwva2V5d29yZD48a2V5d29yZD5GZW1hbGU8L2tleXdvcmQ+PGtleXdvcmQ+SW1tdW5vdGhlcmFw
eS9tZXRob2RzPC9rZXl3b3JkPjxrZXl3b3JkPkludGVybGV1a2luLTIvcGhhcm1hY29sb2d5PC9r
ZXl3b3JkPjxrZXl3b3JkPktpbGxlciBDZWxscywgTmF0dXJhbC8qaW1tdW5vbG9neS90cmFuc3Bs
YW50YXRpb248L2tleXdvcmQ+PGtleXdvcmQ+THltcGhvY3l0ZSBBY3RpdmF0aW9uPC9rZXl3b3Jk
PjxrZXl3b3JkPk1pY2U8L2tleXdvcmQ+PGtleXdvcmQ+TWljZSwgSW5icmVkIERCQTwva2V5d29y
ZD48a2V5d29yZD5OZW9wbGFzbSBUcmFuc3BsYW50YXRpb248L2tleXdvcmQ+PGtleXdvcmQ+TmVv
cGxhc21zLCBFeHBlcmltZW50YWwvKnRoZXJhcHk8L2tleXdvcmQ+PGtleXdvcmQ+UGhlbm90eXBl
PC9rZXl3b3JkPjxrZXl3b3JkPlJlY2VwdG9ycywgQW50aWdlbiwgVC1DZWxsLyppbW11bm9sb2d5
PC9rZXl3b3JkPjxrZXl3b3JkPlQtTHltcGhvY3l0ZXMvY2xhc3NpZmljYXRpb248L2tleXdvcmQ+
PGtleXdvcmQ+VHVtb3IgQ2VsbHMsIEN1bHR1cmVkPC9rZXl3b3JkPjwva2V5d29yZHM+PGRhdGVz
Pjx5ZWFyPjE5ODk8L3llYXI+PHB1Yi1kYXRlcz48ZGF0ZT5TZXAgMTwvZGF0ZT48L3B1Yi1kYXRl
cz48L2RhdGVzPjxpc2JuPjAwMDgtNTQ3MiAoUHJpbnQpJiN4RDswMDA4LTU0NzIgKExpbmtpbmcp
PC9pc2JuPjxhY2Nlc3Npb24tbnVtPjI1MjcwODc8L2FjY2Vzc2lvbi1udW0+PHVybHM+PHJlbGF0
ZWQtdXJscz48dXJsPmh0dHA6Ly93d3cubmNiaS5ubG0ubmloLmdvdi9wdWJtZWQvMjUyNzA4Nzwv
dXJsPjwvcmVsYXRlZC11cmxzPjwvdXJscz48L3JlY29yZD48L0NpdGU+PC9FbmROb3RlPn==
</w:fldData>
        </w:fldChar>
      </w:r>
      <w:r w:rsidR="00EA7D75" w:rsidRPr="00053B66">
        <w:rPr>
          <w:rFonts w:ascii="Book Antiqua" w:hAnsi="Book Antiqua"/>
          <w:color w:val="000000" w:themeColor="text1"/>
          <w:kern w:val="0"/>
          <w:sz w:val="24"/>
        </w:rPr>
        <w:instrText xml:space="preserve"> ADDIN EN.CITE.DATA </w:instrText>
      </w:r>
      <w:r w:rsidR="00BC74FE" w:rsidRPr="00053B66">
        <w:rPr>
          <w:rFonts w:ascii="Book Antiqua" w:hAnsi="Book Antiqua"/>
          <w:color w:val="000000" w:themeColor="text1"/>
          <w:kern w:val="0"/>
          <w:sz w:val="24"/>
        </w:rPr>
      </w:r>
      <w:r w:rsidR="00BC74FE" w:rsidRPr="00053B66">
        <w:rPr>
          <w:rFonts w:ascii="Book Antiqua" w:hAnsi="Book Antiqua"/>
          <w:color w:val="000000" w:themeColor="text1"/>
          <w:kern w:val="0"/>
          <w:sz w:val="24"/>
        </w:rPr>
        <w:fldChar w:fldCharType="end"/>
      </w:r>
      <w:r w:rsidR="00BC74FE" w:rsidRPr="00053B66">
        <w:rPr>
          <w:rFonts w:ascii="Book Antiqua" w:hAnsi="Book Antiqua"/>
          <w:color w:val="000000" w:themeColor="text1"/>
          <w:kern w:val="0"/>
          <w:sz w:val="24"/>
        </w:rPr>
      </w:r>
      <w:r w:rsidR="00BC74FE" w:rsidRPr="00053B66">
        <w:rPr>
          <w:rFonts w:ascii="Book Antiqua" w:hAnsi="Book Antiqua"/>
          <w:color w:val="000000" w:themeColor="text1"/>
          <w:kern w:val="0"/>
          <w:sz w:val="24"/>
        </w:rPr>
        <w:fldChar w:fldCharType="separate"/>
      </w:r>
      <w:r w:rsidR="00EA7D75" w:rsidRPr="00053B66">
        <w:rPr>
          <w:rFonts w:ascii="Book Antiqua" w:hAnsi="Book Antiqua"/>
          <w:noProof/>
          <w:color w:val="000000" w:themeColor="text1"/>
          <w:kern w:val="0"/>
          <w:sz w:val="24"/>
          <w:vertAlign w:val="superscript"/>
        </w:rPr>
        <w:t>[</w:t>
      </w:r>
      <w:hyperlink w:anchor="_ENREF_5" w:tooltip="Yun, 1989 #5" w:history="1">
        <w:r w:rsidR="00EA7D75" w:rsidRPr="00053B66">
          <w:rPr>
            <w:rFonts w:ascii="Book Antiqua" w:hAnsi="Book Antiqua"/>
            <w:noProof/>
            <w:color w:val="000000" w:themeColor="text1"/>
            <w:kern w:val="0"/>
            <w:sz w:val="24"/>
            <w:vertAlign w:val="superscript"/>
          </w:rPr>
          <w:t>5</w:t>
        </w:r>
      </w:hyperlink>
      <w:r w:rsidR="00EA7D75" w:rsidRPr="00053B66">
        <w:rPr>
          <w:rFonts w:ascii="Book Antiqua" w:hAnsi="Book Antiqua"/>
          <w:noProof/>
          <w:color w:val="000000" w:themeColor="text1"/>
          <w:kern w:val="0"/>
          <w:sz w:val="24"/>
          <w:vertAlign w:val="superscript"/>
        </w:rPr>
        <w:t>]</w:t>
      </w:r>
      <w:r w:rsidR="00BC74FE" w:rsidRPr="00053B66">
        <w:rPr>
          <w:rFonts w:ascii="Book Antiqua" w:hAnsi="Book Antiqua"/>
          <w:color w:val="000000" w:themeColor="text1"/>
          <w:kern w:val="0"/>
          <w:sz w:val="24"/>
        </w:rPr>
        <w:fldChar w:fldCharType="end"/>
      </w:r>
      <w:r w:rsidR="00EA7D75" w:rsidRPr="00053B66">
        <w:rPr>
          <w:rFonts w:ascii="Book Antiqua" w:hAnsi="Book Antiqua"/>
          <w:color w:val="000000" w:themeColor="text1"/>
          <w:kern w:val="0"/>
          <w:sz w:val="24"/>
        </w:rPr>
        <w:t>, activated natural killer (NK) cells</w:t>
      </w:r>
      <w:r w:rsidR="00BC74FE" w:rsidRPr="00053B66">
        <w:rPr>
          <w:rFonts w:ascii="Book Antiqua" w:hAnsi="Book Antiqua"/>
          <w:color w:val="000000" w:themeColor="text1"/>
          <w:kern w:val="0"/>
          <w:sz w:val="24"/>
        </w:rPr>
        <w:fldChar w:fldCharType="begin">
          <w:fldData xml:space="preserve">PEVuZE5vdGU+PENpdGU+PEF1dGhvcj5IZXJiZXJtYW48L0F1dGhvcj48WWVhcj4yMDAyPC9ZZWFy
PjxSZWNOdW0+NjwvUmVjTnVtPjxEaXNwbGF5VGV4dD48c3R5bGUgZmFjZT0ic3VwZXJzY3JpcHQi
Pls2LTldPC9zdHlsZT48L0Rpc3BsYXlUZXh0PjxyZWNvcmQ+PHJlYy1udW1iZXI+NjwvcmVjLW51
bWJlcj48Zm9yZWlnbi1rZXlzPjxrZXkgYXBwPSJFTiIgZGItaWQ9IjVmNXpyYWQyOHJ6eHp5ZWVy
cHVwYTl2dXo1enZlcHZkd2FmZCI+Njwva2V5PjwvZm9yZWlnbi1rZXlzPjxyZWYtdHlwZSBuYW1l
PSJKb3VybmFsIEFydGljbGUiPjE3PC9yZWYtdHlwZT48Y29udHJpYnV0b3JzPjxhdXRob3JzPjxh
dXRob3I+SGVyYmVybWFuLCBSLiBCLjwvYXV0aG9yPjwvYXV0aG9ycz48L2NvbnRyaWJ1dG9ycz48
YXV0aC1hZGRyZXNzPlVuaXZlcnNpdHkgb2YgUGl0dHNidXJnaCBDYW5jZXIgSW5zdGl0dXRlLCBQ
aXR0c2J1cmdoLCBQQSAxNTIxMy0yNTgyLCBVU0EuPC9hdXRoLWFkZHJlc3M+PHRpdGxlcz48dGl0
bGU+Q2FuY2VyIGltbXVub3RoZXJhcHkgd2l0aCBuYXR1cmFsIGtpbGxlciBjZWxsczwvdGl0bGU+
PHNlY29uZGFyeS10aXRsZT5TZW1pbiBPbmNvbDwvc2Vjb25kYXJ5LXRpdGxlPjxhbHQtdGl0bGU+
U2VtaW5hcnMgaW4gb25jb2xvZ3k8L2FsdC10aXRsZT48L3RpdGxlcz48cGVyaW9kaWNhbD48ZnVs
bC10aXRsZT5TZW1pbiBPbmNvbDwvZnVsbC10aXRsZT48YWJici0xPlNlbWluYXJzIGluIG9uY29s
b2d5PC9hYmJyLTE+PC9wZXJpb2RpY2FsPjxhbHQtcGVyaW9kaWNhbD48ZnVsbC10aXRsZT5TZW1p
bmFycyBpbiBPbmNvbG9neTwvZnVsbC10aXRsZT48YWJici0xPlNlbWluLiBPbmNvbC48L2FiYnIt
MT48YWJici0yPlNlbWluIE9uY29sPC9hYmJyLTI+PC9hbHQtcGVyaW9kaWNhbD48cGFnZXM+Mjct
MzA8L3BhZ2VzPjx2b2x1bWU+Mjk8L3ZvbHVtZT48bnVtYmVyPjMgU3VwcGwgNzwvbnVtYmVyPjxr
ZXl3b3Jkcz48a2V5d29yZD5BZGp1dmFudHMsIEltbXVub2xvZ2ljL3BoYXJtYWNvbG9neTwva2V5
d29yZD48a2V5d29yZD5BbmltYWxzPC9rZXl3b3JkPjxrZXl3b3JkPkFudGluZW9wbGFzdGljIEFn
ZW50cy8qcGhhcm1hY29sb2d5PC9rZXl3b3JkPjxrZXl3b3JkPipDeXRvdG94aWNpdHksIEltbXVu
b2xvZ2ljPC9rZXl3b3JkPjxrZXl3b3JkPkhpc3RhbWluZS9waGFybWFjb2xvZ3k8L2tleXdvcmQ+
PGtleXdvcmQ+SHVtYW5zPC9rZXl3b3JkPjxrZXl3b3JkPkltbXVub2xvZ2ljIEZhY3RvcnMvKnBo
YXJtYWNvbG9neTwva2V5d29yZD48a2V5d29yZD4qSW1tdW5vdGhlcmFweSwgQWN0aXZlPC9rZXl3
b3JkPjxrZXl3b3JkPipJbW11bm90aGVyYXB5LCBBZG9wdGl2ZTwva2V5d29yZD48a2V5d29yZD5J
bnRlcmZlcm9ucy8qcGhhcm1hY29sb2d5PC9rZXl3b3JkPjxrZXl3b3JkPkludGVybGV1a2luLTIv
KnBoYXJtYWNvbG9neTwva2V5d29yZD48a2V5d29yZD5LaWxsZXIgQ2VsbHMsIE5hdHVyYWwvZHJ1
ZyBlZmZlY3RzLypwaHlzaW9sb2d5PC9rZXl3b3JkPjxrZXl3b3JkPk1ham9yIEhpc3RvY29tcGF0
aWJpbGl0eSBDb21wbGV4PC9rZXl3b3JkPjxrZXl3b3JkPk5lb3BsYXNtcy8qaW1tdW5vbG9neS90
aGVyYXB5PC9rZXl3b3JkPjxrZXl3b3JkPlJlYWN0aXZlIE94eWdlbiBTcGVjaWVzPC9rZXl3b3Jk
PjxrZXl3b3JkPlQtTHltcGhvY3l0ZSBTdWJzZXRzLypwaHlzaW9sb2d5PC9rZXl3b3JkPjwva2V5
d29yZHM+PGRhdGVzPjx5ZWFyPjIwMDI8L3llYXI+PHB1Yi1kYXRlcz48ZGF0ZT5KdW48L2RhdGU+
PC9wdWItZGF0ZXM+PC9kYXRlcz48aXNibj4wMDkzLTc3NTQgKFByaW50KSYjeEQ7MDA5My03NzU0
IChMaW5raW5nKTwvaXNibj48YWNjZXNzaW9uLW51bT4xMjA2ODM4NTwvYWNjZXNzaW9uLW51bT48
dXJscz48cmVsYXRlZC11cmxzPjx1cmw+aHR0cDovL3d3dy5uY2JpLm5sbS5uaWguZ292L3B1Ym1l
ZC8xMjA2ODM4NTwvdXJsPjwvcmVsYXRlZC11cmxzPjwvdXJscz48L3JlY29yZD48L0NpdGU+PENp
dGU+PEF1dGhvcj5LbGluZ2VtYW5uPC9BdXRob3I+PFllYXI+MjAwODwvWWVhcj48UmVjTnVtPjc8
L1JlY051bT48cmVjb3JkPjxyZWMtbnVtYmVyPjc8L3JlYy1udW1iZXI+PGZvcmVpZ24ta2V5cz48
a2V5IGFwcD0iRU4iIGRiLWlkPSI1ZjV6cmFkMjhyenh6eWVlcnB1cGE5dnV6NXp2ZXB2ZHdhZmQi
Pjc8L2tleT48L2ZvcmVpZ24ta2V5cz48cmVmLXR5cGUgbmFtZT0iSm91cm5hbCBBcnRpY2xlIj4x
NzwvcmVmLXR5cGU+PGNvbnRyaWJ1dG9ycz48YXV0aG9ycz48YXV0aG9yPktsaW5nZW1hbm4sIEgu
PC9hdXRob3I+PGF1dGhvcj5Cb2lzc2VsLCBMLjwvYXV0aG9yPjwvYXV0aG9ycz48L2NvbnRyaWJ1
dG9ycz48YXV0aC1hZGRyZXNzPlR1ZnRzLU5ldyBFbmdsYW5kIE1lZGljYWwgQ2VudGVyLCBCb3N0
b24sIE1BIDAyMTExLCBVU0EuIGhrbGluZ2VtYW5uQHR1ZnRzLW5lbWMub3JnPC9hdXRoLWFkZHJl
c3M+PHRpdGxlcz48dGl0bGU+VGFyZ2V0ZWQgY2VsbHVsYXIgdGhlcmFweSB3aXRoIG5hdHVyYWwg
a2lsbGVyIGNlbGxzPC90aXRsZT48c2Vjb25kYXJ5LXRpdGxlPkhvcm0gTWV0YWIgUmVzPC9zZWNv
bmRhcnktdGl0bGU+PGFsdC10aXRsZT5Ib3Jtb25lIGFuZCBtZXRhYm9saWMgcmVzZWFyY2ggPSBI
b3Jtb24tIHVuZCBTdG9mZndlY2hzZWxmb3JzY2h1bmcgPSBIb3Jtb25lcyBldCBtZXRhYm9saXNt
ZTwvYWx0LXRpdGxlPjwvdGl0bGVzPjxwZXJpb2RpY2FsPjxmdWxsLXRpdGxlPkhvcm0gTWV0YWIg
UmVzPC9mdWxsLXRpdGxlPjxhYmJyLTE+SG9ybW9uZSBhbmQgbWV0YWJvbGljIHJlc2VhcmNoID0g
SG9ybW9uLSB1bmQgU3RvZmZ3ZWNoc2VsZm9yc2NodW5nID0gSG9ybW9uZXMgZXQgbWV0YWJvbGlz
bWU8L2FiYnItMT48L3BlcmlvZGljYWw+PGFsdC1wZXJpb2RpY2FsPjxmdWxsLXRpdGxlPkhvcm0g
TWV0YWIgUmVzPC9mdWxsLXRpdGxlPjxhYmJyLTE+SG9ybW9uZSBhbmQgbWV0YWJvbGljIHJlc2Vh
cmNoID0gSG9ybW9uLSB1bmQgU3RvZmZ3ZWNoc2VsZm9yc2NodW5nID0gSG9ybW9uZXMgZXQgbWV0
YWJvbGlzbWU8L2FiYnItMT48L2FsdC1wZXJpb2RpY2FsPjxwYWdlcz4xMjItNTwvcGFnZXM+PHZv
bHVtZT40MDwvdm9sdW1lPjxudW1iZXI+MjwvbnVtYmVyPjxrZXl3b3Jkcz48a2V5d29yZD5Bbmlt
YWxzPC9rZXl3b3JkPjxrZXl3b3JkPkFudGlib2RpZXMsIE1vbm9jbG9uYWwvaW1tdW5vbG9neTwv
a2V5d29yZD48a2V5d29yZD5IdW1hbnM8L2tleXdvcmQ+PGtleXdvcmQ+KkltbXVub3RoZXJhcHks
IEFkb3B0aXZlPC9rZXl3b3JkPjxrZXl3b3JkPktpbGxlciBDZWxscywgTmF0dXJhbC8qaW1tdW5v
bG9neS90cmFuc3BsYW50YXRpb248L2tleXdvcmQ+PGtleXdvcmQ+TWljZTwva2V5d29yZD48a2V5
d29yZD5NdXRhbnQgQ2hpbWVyaWMgUHJvdGVpbnMvaW1tdW5vbG9neTwva2V5d29yZD48a2V5d29y
ZD5OZW9wbGFzbXMvdGhlcmFweTwva2V5d29yZD48a2V5d29yZD5SZWNlcHRvcnMsIEFudGlnZW4v
aW1tdW5vbG9neTwva2V5d29yZD48L2tleXdvcmRzPjxkYXRlcz48eWVhcj4yMDA4PC95ZWFyPjxw
dWItZGF0ZXM+PGRhdGU+RmViPC9kYXRlPjwvcHViLWRhdGVzPjwvZGF0ZXM+PGlzYm4+MDAxOC01
MDQzIChQcmludCkmI3hEOzAwMTgtNTA0MyAoTGlua2luZyk8L2lzYm4+PGFjY2Vzc2lvbi1udW0+
MTgyODM2MzA8L2FjY2Vzc2lvbi1udW0+PHVybHM+PHJlbGF0ZWQtdXJscz48dXJsPmh0dHA6Ly93
d3cubmNiaS5ubG0ubmloLmdvdi9wdWJtZWQvMTgyODM2MzA8L3VybD48L3JlbGF0ZWQtdXJscz48
L3VybHM+PGVsZWN0cm9uaWMtcmVzb3VyY2UtbnVtPjEwLjEwNTUvcy0yMDA3LTEwMDQ1NzY8L2Vs
ZWN0cm9uaWMtcmVzb3VyY2UtbnVtPjwvcmVjb3JkPjwvQ2l0ZT48Q2l0ZT48QXV0aG9yPkd1bzwv
QXV0aG9yPjxZZWFyPjIwMTA8L1llYXI+PFJlY051bT44PC9SZWNOdW0+PHJlY29yZD48cmVjLW51
bWJlcj44PC9yZWMtbnVtYmVyPjxmb3JlaWduLWtleXM+PGtleSBhcHA9IkVOIiBkYi1pZD0iNWY1
enJhZDI4cnp4enllZXJwdXBhOXZ1ejV6dmVwdmR3YWZkIj44PC9rZXk+PC9mb3JlaWduLWtleXM+
PHJlZi10eXBlIG5hbWU9IkpvdXJuYWwgQXJ0aWNsZSI+MTc8L3JlZi10eXBlPjxjb250cmlidXRv
cnM+PGF1dGhvcnM+PGF1dGhvcj5HdW8sIEguPC9hdXRob3I+PGF1dGhvcj5RaWFuLCBYLjwvYXV0
aG9yPjwvYXV0aG9ycz48L2NvbnRyaWJ1dG9ycz48YXV0aC1hZGRyZXNzPkRlcGFydG1lbnQgb2Yg
SGVtYXRvbG9neSwgV3V4aSBQZW9wbGUmYXBvcztzIEhvc3BpdGFsLCBOYW5qaW5nIE1lZGljYWwg
VW5pdmVyc2l0eSwgV3V4aSwgQ2hpbmEuIGd1b2hvbmdmMjAwMEB5YWhvby5jb20uY248L2F1dGgt
YWRkcmVzcz48dGl0bGVzPjx0aXRsZT5DbGluaWNhbCBhcHBsaWNhdGlvbnMgb2YgYWRvcHRpdmUg
bmF0dXJhbCBraWxsZXIgY2VsbCBpbW11bm90aGVyYXB5IGZvciBjYW5jZXI6IGN1cnJlbnQgc3Rh
dHVzIGFuZCBmdXR1cmUgcHJvc3BlY3RzPC90aXRsZT48c2Vjb25kYXJ5LXRpdGxlPk9ua29sb2dp
ZTwvc2Vjb25kYXJ5LXRpdGxlPjxhbHQtdGl0bGU+T25rb2xvZ2llPC9hbHQtdGl0bGU+PC90aXRs
ZXM+PHBlcmlvZGljYWw+PGZ1bGwtdGl0bGU+T25rb2xvZ2llPC9mdWxsLXRpdGxlPjxhYmJyLTE+
T25rb2xvZ2llPC9hYmJyLTE+PC9wZXJpb2RpY2FsPjxhbHQtcGVyaW9kaWNhbD48ZnVsbC10aXRs
ZT5PbmtvbG9naWU8L2Z1bGwtdGl0bGU+PGFiYnItMT5PbmtvbG9naWU8L2FiYnItMT48L2FsdC1w
ZXJpb2RpY2FsPjxwYWdlcz4zODktOTU8L3BhZ2VzPjx2b2x1bWU+MzM8L3ZvbHVtZT48bnVtYmVy
Pjc8L251bWJlcj48a2V5d29yZHM+PGtleXdvcmQ+Rm9yZWNhc3Rpbmc8L2tleXdvcmQ+PGtleXdv
cmQ+R3JhZnQgdnMgSG9zdCBSZWFjdGlvbi9pbW11bm9sb2d5PC9rZXl3b3JkPjxrZXl3b3JkPkdy
YWZ0IHZzIExldWtlbWlhIEVmZmVjdC9pbW11bm9sb2d5PC9rZXl3b3JkPjxrZXl3b3JkPkhMQSBB
bnRpZ2Vuczwva2V5d29yZD48a2V5d29yZD5IYXBsb3R5cGVzPC9rZXl3b3JkPjxrZXl3b3JkPkhp
c3RvY29tcGF0aWJpbGl0eSBUZXN0aW5nPC9rZXl3b3JkPjxrZXl3b3JkPkh1bWFuczwva2V5d29y
ZD48a2V5d29yZD5JbW11bm90aGVyYXB5LCBBZG9wdGl2ZS8qbWV0aG9kcy8qdHJlbmRzPC9rZXl3
b3JkPjxrZXl3b3JkPktpbGxlciBDZWxscywgTmF0dXJhbC8qaW1tdW5vbG9neS8qdHJhbnNwbGFu
dGF0aW9uPC9rZXl3b3JkPjxrZXl3b3JkPkxldWtlbWlhLyppbW11bm9sb2d5Lyp0aGVyYXB5PC9r
ZXl3b3JkPjxrZXl3b3JkPk5lb3BsYXNtcy8qaW1tdW5vbG9neS8qdGhlcmFweTwva2V5d29yZD48
a2V5d29yZD5SZWNlcHRvcnMsIE5hdHVyYWwgS2lsbGVyIENlbGwvaW1tdW5vbG9neTwva2V5d29y
ZD48L2tleXdvcmRzPjxkYXRlcz48eWVhcj4yMDEwPC95ZWFyPjwvZGF0ZXM+PGlzYm4+MTQyMy0w
MjQwIChFbGVjdHJvbmljKSYjeEQ7MDM3OC01ODRYIChMaW5raW5nKTwvaXNibj48YWNjZXNzaW9u
LW51bT4yMDYzMTQ4NzwvYWNjZXNzaW9uLW51bT48dXJscz48cmVsYXRlZC11cmxzPjx1cmw+aHR0
cDovL3d3dy5uY2JpLm5sbS5uaWguZ292L3B1Ym1lZC8yMDYzMTQ4NzwvdXJsPjwvcmVsYXRlZC11
cmxzPjwvdXJscz48ZWxlY3Ryb25pYy1yZXNvdXJjZS1udW0+MTAuMTE1OS8wMDAzMTU2OTg8L2Vs
ZWN0cm9uaWMtcmVzb3VyY2UtbnVtPjwvcmVjb3JkPjwvQ2l0ZT48Q2l0ZT48QXV0aG9yPkNobzwv
QXV0aG9yPjxZZWFyPjIwMTA8L1llYXI+PFJlY051bT45PC9SZWNOdW0+PHJlY29yZD48cmVjLW51
bWJlcj45PC9yZWMtbnVtYmVyPjxmb3JlaWduLWtleXM+PGtleSBhcHA9IkVOIiBkYi1pZD0iNWY1
enJhZDI4cnp4enllZXJwdXBhOXZ1ejV6dmVwdmR3YWZkIj45PC9rZXk+PC9mb3JlaWduLWtleXM+
PHJlZi10eXBlIG5hbWU9IkpvdXJuYWwgQXJ0aWNsZSI+MTc8L3JlZi10eXBlPjxjb250cmlidXRv
cnM+PGF1dGhvcnM+PGF1dGhvcj5DaG8sIEQuPC9hdXRob3I+PGF1dGhvcj5TaG9vaywgRC4gUi48
L2F1dGhvcj48YXV0aG9yPlNoaW1hc2FraSwgTi48L2F1dGhvcj48YXV0aG9yPkNoYW5nLCBZLiBI
LjwvYXV0aG9yPjxhdXRob3I+RnVqaXNha2ksIEguPC9hdXRob3I+PGF1dGhvcj5DYW1wYW5hLCBE
LjwvYXV0aG9yPjwvYXV0aG9ycz48L2NvbnRyaWJ1dG9ycz48YXV0aC1hZGRyZXNzPkRlcGFydG1l
bnQgb2YgT25jb2xvZ3ksIFN0LiBKdWRlIENoaWxkcmVuJmFwb3M7cyBSZXNlYXJjaCBIb3NwaXRh
bCwgMjYyIERhbm55IFRob21hcyBQbGFjZSwgTWVtcGhpcywgVE4gMzgxMDUsIFVTQS48L2F1dGgt
YWRkcmVzcz48dGl0bGVzPjx0aXRsZT5DeXRvdG94aWNpdHkgb2YgYWN0aXZhdGVkIG5hdHVyYWwg
a2lsbGVyIGNlbGxzIGFnYWluc3QgcGVkaWF0cmljIHNvbGlkIHR1bW9yczwvdGl0bGU+PHNlY29u
ZGFyeS10aXRsZT5DbGluIENhbmNlciBSZXM8L3NlY29uZGFyeS10aXRsZT48YWx0LXRpdGxlPkNs
aW5pY2FsIGNhbmNlciByZXNlYXJjaCA6IGFuIG9mZmljaWFsIGpvdXJuYWwgb2YgdGhlIEFtZXJp
Y2FuIEFzc29jaWF0aW9uIGZvciBDYW5jZXIgUmVzZWFyY2g8L2FsdC10aXRsZT48L3RpdGxlcz48
cGVyaW9kaWNhbD48ZnVsbC10aXRsZT5DbGluIENhbmNlciBSZXM8L2Z1bGwtdGl0bGU+PGFiYnIt
MT5DbGluaWNhbCBjYW5jZXIgcmVzZWFyY2ggOiBhbiBvZmZpY2lhbCBqb3VybmFsIG9mIHRoZSBB
bWVyaWNhbiBBc3NvY2lhdGlvbiBmb3IgQ2FuY2VyIFJlc2VhcmNoPC9hYmJyLTE+PC9wZXJpb2Rp
Y2FsPjxhbHQtcGVyaW9kaWNhbD48ZnVsbC10aXRsZT5DbGluIENhbmNlciBSZXM8L2Z1bGwtdGl0
bGU+PGFiYnItMT5DbGluaWNhbCBjYW5jZXIgcmVzZWFyY2ggOiBhbiBvZmZpY2lhbCBqb3VybmFs
IG9mIHRoZSBBbWVyaWNhbiBBc3NvY2lhdGlvbiBmb3IgQ2FuY2VyIFJlc2VhcmNoPC9hYmJyLTE+
PC9hbHQtcGVyaW9kaWNhbD48cGFnZXM+MzkwMS05PC9wYWdlcz48dm9sdW1lPjE2PC92b2x1bWU+
PG51bWJlcj4xNTwvbnVtYmVyPjxrZXl3b3Jkcz48a2V5d29yZD5BZG9sZXNjZW50PC9rZXl3b3Jk
PjxrZXl3b3JkPkFuaW1hbHM8L2tleXdvcmQ+PGtleXdvcmQ+Q2VsbCBMaW5lLCBUdW1vcjwva2V5
d29yZD48a2V5d29yZD5DaGlsZDwva2V5d29yZD48a2V5d29yZD4qQ3l0b3RveGljaXR5LCBJbW11
bm9sb2dpYzwva2V5d29yZD48a2V5d29yZD5IdW1hbnM8L2tleXdvcmQ+PGtleXdvcmQ+SW1tdW5v
dGhlcmFweSwgQWRvcHRpdmUvKm1ldGhvZHM8L2tleXdvcmQ+PGtleXdvcmQ+S2lsbGVyIENlbGxz
LCBOYXR1cmFsLyppbW11bm9sb2d5PC9rZXl3b3JkPjxrZXl3b3JkPkx5bXBob2N5dGUgQWN0aXZh
dGlvbi9pbW11bm9sb2d5PC9rZXl3b3JkPjxrZXl3b3JkPk1hbGU8L2tleXdvcmQ+PGtleXdvcmQ+
TWljZTwva2V5d29yZD48a2V5d29yZD5NaWNlLCBTQ0lEPC9rZXl3b3JkPjxrZXl3b3JkPk5lb3Bs
YXNtcy9pbW11bm9sb2d5Lyp0aGVyYXB5PC9rZXl3b3JkPjxrZXl3b3JkPk5ldXJvYmxhc3RvbWEv
dGhlcmFweTwva2V5d29yZD48a2V5d29yZD5Pc3Rlb3NhcmNvbWEvdGhlcmFweTwva2V5d29yZD48
a2V5d29yZD5SaGFiZG9teW9zYXJjb21hL2ltbXVub2xvZ3kvdGhlcmFweTwva2V5d29yZD48a2V5
d29yZD5TYXJjb21hLCBFd2luZy9pbW11bm9sb2d5L3RoZXJhcHk8L2tleXdvcmQ+PGtleXdvcmQ+
WGVub2dyYWZ0IE1vZGVsIEFudGl0dW1vciBBc3NheXM8L2tleXdvcmQ+PC9rZXl3b3Jkcz48ZGF0
ZXM+PHllYXI+MjAxMDwveWVhcj48cHViLWRhdGVzPjxkYXRlPkF1ZyAxPC9kYXRlPjwvcHViLWRh
dGVzPjwvZGF0ZXM+PGlzYm4+MTA3OC0wNDMyIChQcmludCkmI3hEOzEwNzgtMDQzMiAoTGlua2lu
Zyk8L2lzYm4+PGFjY2Vzc2lvbi1udW0+MjA1NDI5ODU8L2FjY2Vzc2lvbi1udW0+PHVybHM+PHJl
bGF0ZWQtdXJscz48dXJsPmh0dHA6Ly93d3cubmNiaS5ubG0ubmloLmdvdi9wdWJtZWQvMjA1NDI5
ODU8L3VybD48L3JlbGF0ZWQtdXJscz48L3VybHM+PGN1c3RvbTI+MzE2ODU2MjwvY3VzdG9tMj48
ZWxlY3Ryb25pYy1yZXNvdXJjZS1udW0+MTAuMTE1OC8xMDc4LTA0MzIuQ0NSLTEwLTA3MzU8L2Vs
ZWN0cm9uaWMtcmVzb3VyY2UtbnVtPjwvcmVjb3JkPjwvQ2l0ZT48L0VuZE5vdGU+AG==
</w:fldData>
        </w:fldChar>
      </w:r>
      <w:r w:rsidR="00EA7D75" w:rsidRPr="00053B66">
        <w:rPr>
          <w:rFonts w:ascii="Book Antiqua" w:hAnsi="Book Antiqua"/>
          <w:color w:val="000000" w:themeColor="text1"/>
          <w:kern w:val="0"/>
          <w:sz w:val="24"/>
        </w:rPr>
        <w:instrText xml:space="preserve"> ADDIN EN.CITE </w:instrText>
      </w:r>
      <w:r w:rsidR="00BC74FE" w:rsidRPr="00053B66">
        <w:rPr>
          <w:rFonts w:ascii="Book Antiqua" w:hAnsi="Book Antiqua"/>
          <w:color w:val="000000" w:themeColor="text1"/>
          <w:kern w:val="0"/>
          <w:sz w:val="24"/>
        </w:rPr>
        <w:fldChar w:fldCharType="begin">
          <w:fldData xml:space="preserve">PEVuZE5vdGU+PENpdGU+PEF1dGhvcj5IZXJiZXJtYW48L0F1dGhvcj48WWVhcj4yMDAyPC9ZZWFy
PjxSZWNOdW0+NjwvUmVjTnVtPjxEaXNwbGF5VGV4dD48c3R5bGUgZmFjZT0ic3VwZXJzY3JpcHQi
Pls2LTldPC9zdHlsZT48L0Rpc3BsYXlUZXh0PjxyZWNvcmQ+PHJlYy1udW1iZXI+NjwvcmVjLW51
bWJlcj48Zm9yZWlnbi1rZXlzPjxrZXkgYXBwPSJFTiIgZGItaWQ9IjVmNXpyYWQyOHJ6eHp5ZWVy
cHVwYTl2dXo1enZlcHZkd2FmZCI+Njwva2V5PjwvZm9yZWlnbi1rZXlzPjxyZWYtdHlwZSBuYW1l
PSJKb3VybmFsIEFydGljbGUiPjE3PC9yZWYtdHlwZT48Y29udHJpYnV0b3JzPjxhdXRob3JzPjxh
dXRob3I+SGVyYmVybWFuLCBSLiBCLjwvYXV0aG9yPjwvYXV0aG9ycz48L2NvbnRyaWJ1dG9ycz48
YXV0aC1hZGRyZXNzPlVuaXZlcnNpdHkgb2YgUGl0dHNidXJnaCBDYW5jZXIgSW5zdGl0dXRlLCBQ
aXR0c2J1cmdoLCBQQSAxNTIxMy0yNTgyLCBVU0EuPC9hdXRoLWFkZHJlc3M+PHRpdGxlcz48dGl0
bGU+Q2FuY2VyIGltbXVub3RoZXJhcHkgd2l0aCBuYXR1cmFsIGtpbGxlciBjZWxsczwvdGl0bGU+
PHNlY29uZGFyeS10aXRsZT5TZW1pbiBPbmNvbDwvc2Vjb25kYXJ5LXRpdGxlPjxhbHQtdGl0bGU+
U2VtaW5hcnMgaW4gb25jb2xvZ3k8L2FsdC10aXRsZT48L3RpdGxlcz48cGVyaW9kaWNhbD48ZnVs
bC10aXRsZT5TZW1pbiBPbmNvbDwvZnVsbC10aXRsZT48YWJici0xPlNlbWluYXJzIGluIG9uY29s
b2d5PC9hYmJyLTE+PC9wZXJpb2RpY2FsPjxhbHQtcGVyaW9kaWNhbD48ZnVsbC10aXRsZT5TZW1p
bmFycyBpbiBPbmNvbG9neTwvZnVsbC10aXRsZT48YWJici0xPlNlbWluLiBPbmNvbC48L2FiYnIt
MT48YWJici0yPlNlbWluIE9uY29sPC9hYmJyLTI+PC9hbHQtcGVyaW9kaWNhbD48cGFnZXM+Mjct
MzA8L3BhZ2VzPjx2b2x1bWU+Mjk8L3ZvbHVtZT48bnVtYmVyPjMgU3VwcGwgNzwvbnVtYmVyPjxr
ZXl3b3Jkcz48a2V5d29yZD5BZGp1dmFudHMsIEltbXVub2xvZ2ljL3BoYXJtYWNvbG9neTwva2V5
d29yZD48a2V5d29yZD5BbmltYWxzPC9rZXl3b3JkPjxrZXl3b3JkPkFudGluZW9wbGFzdGljIEFn
ZW50cy8qcGhhcm1hY29sb2d5PC9rZXl3b3JkPjxrZXl3b3JkPipDeXRvdG94aWNpdHksIEltbXVu
b2xvZ2ljPC9rZXl3b3JkPjxrZXl3b3JkPkhpc3RhbWluZS9waGFybWFjb2xvZ3k8L2tleXdvcmQ+
PGtleXdvcmQ+SHVtYW5zPC9rZXl3b3JkPjxrZXl3b3JkPkltbXVub2xvZ2ljIEZhY3RvcnMvKnBo
YXJtYWNvbG9neTwva2V5d29yZD48a2V5d29yZD4qSW1tdW5vdGhlcmFweSwgQWN0aXZlPC9rZXl3
b3JkPjxrZXl3b3JkPipJbW11bm90aGVyYXB5LCBBZG9wdGl2ZTwva2V5d29yZD48a2V5d29yZD5J
bnRlcmZlcm9ucy8qcGhhcm1hY29sb2d5PC9rZXl3b3JkPjxrZXl3b3JkPkludGVybGV1a2luLTIv
KnBoYXJtYWNvbG9neTwva2V5d29yZD48a2V5d29yZD5LaWxsZXIgQ2VsbHMsIE5hdHVyYWwvZHJ1
ZyBlZmZlY3RzLypwaHlzaW9sb2d5PC9rZXl3b3JkPjxrZXl3b3JkPk1ham9yIEhpc3RvY29tcGF0
aWJpbGl0eSBDb21wbGV4PC9rZXl3b3JkPjxrZXl3b3JkPk5lb3BsYXNtcy8qaW1tdW5vbG9neS90
aGVyYXB5PC9rZXl3b3JkPjxrZXl3b3JkPlJlYWN0aXZlIE94eWdlbiBTcGVjaWVzPC9rZXl3b3Jk
PjxrZXl3b3JkPlQtTHltcGhvY3l0ZSBTdWJzZXRzLypwaHlzaW9sb2d5PC9rZXl3b3JkPjwva2V5
d29yZHM+PGRhdGVzPjx5ZWFyPjIwMDI8L3llYXI+PHB1Yi1kYXRlcz48ZGF0ZT5KdW48L2RhdGU+
PC9wdWItZGF0ZXM+PC9kYXRlcz48aXNibj4wMDkzLTc3NTQgKFByaW50KSYjeEQ7MDA5My03NzU0
IChMaW5raW5nKTwvaXNibj48YWNjZXNzaW9uLW51bT4xMjA2ODM4NTwvYWNjZXNzaW9uLW51bT48
dXJscz48cmVsYXRlZC11cmxzPjx1cmw+aHR0cDovL3d3dy5uY2JpLm5sbS5uaWguZ292L3B1Ym1l
ZC8xMjA2ODM4NTwvdXJsPjwvcmVsYXRlZC11cmxzPjwvdXJscz48L3JlY29yZD48L0NpdGU+PENp
dGU+PEF1dGhvcj5LbGluZ2VtYW5uPC9BdXRob3I+PFllYXI+MjAwODwvWWVhcj48UmVjTnVtPjc8
L1JlY051bT48cmVjb3JkPjxyZWMtbnVtYmVyPjc8L3JlYy1udW1iZXI+PGZvcmVpZ24ta2V5cz48
a2V5IGFwcD0iRU4iIGRiLWlkPSI1ZjV6cmFkMjhyenh6eWVlcnB1cGE5dnV6NXp2ZXB2ZHdhZmQi
Pjc8L2tleT48L2ZvcmVpZ24ta2V5cz48cmVmLXR5cGUgbmFtZT0iSm91cm5hbCBBcnRpY2xlIj4x
NzwvcmVmLXR5cGU+PGNvbnRyaWJ1dG9ycz48YXV0aG9ycz48YXV0aG9yPktsaW5nZW1hbm4sIEgu
PC9hdXRob3I+PGF1dGhvcj5Cb2lzc2VsLCBMLjwvYXV0aG9yPjwvYXV0aG9ycz48L2NvbnRyaWJ1
dG9ycz48YXV0aC1hZGRyZXNzPlR1ZnRzLU5ldyBFbmdsYW5kIE1lZGljYWwgQ2VudGVyLCBCb3N0
b24sIE1BIDAyMTExLCBVU0EuIGhrbGluZ2VtYW5uQHR1ZnRzLW5lbWMub3JnPC9hdXRoLWFkZHJl
c3M+PHRpdGxlcz48dGl0bGU+VGFyZ2V0ZWQgY2VsbHVsYXIgdGhlcmFweSB3aXRoIG5hdHVyYWwg
a2lsbGVyIGNlbGxzPC90aXRsZT48c2Vjb25kYXJ5LXRpdGxlPkhvcm0gTWV0YWIgUmVzPC9zZWNv
bmRhcnktdGl0bGU+PGFsdC10aXRsZT5Ib3Jtb25lIGFuZCBtZXRhYm9saWMgcmVzZWFyY2ggPSBI
b3Jtb24tIHVuZCBTdG9mZndlY2hzZWxmb3JzY2h1bmcgPSBIb3Jtb25lcyBldCBtZXRhYm9saXNt
ZTwvYWx0LXRpdGxlPjwvdGl0bGVzPjxwZXJpb2RpY2FsPjxmdWxsLXRpdGxlPkhvcm0gTWV0YWIg
UmVzPC9mdWxsLXRpdGxlPjxhYmJyLTE+SG9ybW9uZSBhbmQgbWV0YWJvbGljIHJlc2VhcmNoID0g
SG9ybW9uLSB1bmQgU3RvZmZ3ZWNoc2VsZm9yc2NodW5nID0gSG9ybW9uZXMgZXQgbWV0YWJvbGlz
bWU8L2FiYnItMT48L3BlcmlvZGljYWw+PGFsdC1wZXJpb2RpY2FsPjxmdWxsLXRpdGxlPkhvcm0g
TWV0YWIgUmVzPC9mdWxsLXRpdGxlPjxhYmJyLTE+SG9ybW9uZSBhbmQgbWV0YWJvbGljIHJlc2Vh
cmNoID0gSG9ybW9uLSB1bmQgU3RvZmZ3ZWNoc2VsZm9yc2NodW5nID0gSG9ybW9uZXMgZXQgbWV0
YWJvbGlzbWU8L2FiYnItMT48L2FsdC1wZXJpb2RpY2FsPjxwYWdlcz4xMjItNTwvcGFnZXM+PHZv
bHVtZT40MDwvdm9sdW1lPjxudW1iZXI+MjwvbnVtYmVyPjxrZXl3b3Jkcz48a2V5d29yZD5Bbmlt
YWxzPC9rZXl3b3JkPjxrZXl3b3JkPkFudGlib2RpZXMsIE1vbm9jbG9uYWwvaW1tdW5vbG9neTwv
a2V5d29yZD48a2V5d29yZD5IdW1hbnM8L2tleXdvcmQ+PGtleXdvcmQ+KkltbXVub3RoZXJhcHks
IEFkb3B0aXZlPC9rZXl3b3JkPjxrZXl3b3JkPktpbGxlciBDZWxscywgTmF0dXJhbC8qaW1tdW5v
bG9neS90cmFuc3BsYW50YXRpb248L2tleXdvcmQ+PGtleXdvcmQ+TWljZTwva2V5d29yZD48a2V5
d29yZD5NdXRhbnQgQ2hpbWVyaWMgUHJvdGVpbnMvaW1tdW5vbG9neTwva2V5d29yZD48a2V5d29y
ZD5OZW9wbGFzbXMvdGhlcmFweTwva2V5d29yZD48a2V5d29yZD5SZWNlcHRvcnMsIEFudGlnZW4v
aW1tdW5vbG9neTwva2V5d29yZD48L2tleXdvcmRzPjxkYXRlcz48eWVhcj4yMDA4PC95ZWFyPjxw
dWItZGF0ZXM+PGRhdGU+RmViPC9kYXRlPjwvcHViLWRhdGVzPjwvZGF0ZXM+PGlzYm4+MDAxOC01
MDQzIChQcmludCkmI3hEOzAwMTgtNTA0MyAoTGlua2luZyk8L2lzYm4+PGFjY2Vzc2lvbi1udW0+
MTgyODM2MzA8L2FjY2Vzc2lvbi1udW0+PHVybHM+PHJlbGF0ZWQtdXJscz48dXJsPmh0dHA6Ly93
d3cubmNiaS5ubG0ubmloLmdvdi9wdWJtZWQvMTgyODM2MzA8L3VybD48L3JlbGF0ZWQtdXJscz48
L3VybHM+PGVsZWN0cm9uaWMtcmVzb3VyY2UtbnVtPjEwLjEwNTUvcy0yMDA3LTEwMDQ1NzY8L2Vs
ZWN0cm9uaWMtcmVzb3VyY2UtbnVtPjwvcmVjb3JkPjwvQ2l0ZT48Q2l0ZT48QXV0aG9yPkd1bzwv
QXV0aG9yPjxZZWFyPjIwMTA8L1llYXI+PFJlY051bT44PC9SZWNOdW0+PHJlY29yZD48cmVjLW51
bWJlcj44PC9yZWMtbnVtYmVyPjxmb3JlaWduLWtleXM+PGtleSBhcHA9IkVOIiBkYi1pZD0iNWY1
enJhZDI4cnp4enllZXJwdXBhOXZ1ejV6dmVwdmR3YWZkIj44PC9rZXk+PC9mb3JlaWduLWtleXM+
PHJlZi10eXBlIG5hbWU9IkpvdXJuYWwgQXJ0aWNsZSI+MTc8L3JlZi10eXBlPjxjb250cmlidXRv
cnM+PGF1dGhvcnM+PGF1dGhvcj5HdW8sIEguPC9hdXRob3I+PGF1dGhvcj5RaWFuLCBYLjwvYXV0
aG9yPjwvYXV0aG9ycz48L2NvbnRyaWJ1dG9ycz48YXV0aC1hZGRyZXNzPkRlcGFydG1lbnQgb2Yg
SGVtYXRvbG9neSwgV3V4aSBQZW9wbGUmYXBvcztzIEhvc3BpdGFsLCBOYW5qaW5nIE1lZGljYWwg
VW5pdmVyc2l0eSwgV3V4aSwgQ2hpbmEuIGd1b2hvbmdmMjAwMEB5YWhvby5jb20uY248L2F1dGgt
YWRkcmVzcz48dGl0bGVzPjx0aXRsZT5DbGluaWNhbCBhcHBsaWNhdGlvbnMgb2YgYWRvcHRpdmUg
bmF0dXJhbCBraWxsZXIgY2VsbCBpbW11bm90aGVyYXB5IGZvciBjYW5jZXI6IGN1cnJlbnQgc3Rh
dHVzIGFuZCBmdXR1cmUgcHJvc3BlY3RzPC90aXRsZT48c2Vjb25kYXJ5LXRpdGxlPk9ua29sb2dp
ZTwvc2Vjb25kYXJ5LXRpdGxlPjxhbHQtdGl0bGU+T25rb2xvZ2llPC9hbHQtdGl0bGU+PC90aXRs
ZXM+PHBlcmlvZGljYWw+PGZ1bGwtdGl0bGU+T25rb2xvZ2llPC9mdWxsLXRpdGxlPjxhYmJyLTE+
T25rb2xvZ2llPC9hYmJyLTE+PC9wZXJpb2RpY2FsPjxhbHQtcGVyaW9kaWNhbD48ZnVsbC10aXRs
ZT5PbmtvbG9naWU8L2Z1bGwtdGl0bGU+PGFiYnItMT5PbmtvbG9naWU8L2FiYnItMT48L2FsdC1w
ZXJpb2RpY2FsPjxwYWdlcz4zODktOTU8L3BhZ2VzPjx2b2x1bWU+MzM8L3ZvbHVtZT48bnVtYmVy
Pjc8L251bWJlcj48a2V5d29yZHM+PGtleXdvcmQ+Rm9yZWNhc3Rpbmc8L2tleXdvcmQ+PGtleXdv
cmQ+R3JhZnQgdnMgSG9zdCBSZWFjdGlvbi9pbW11bm9sb2d5PC9rZXl3b3JkPjxrZXl3b3JkPkdy
YWZ0IHZzIExldWtlbWlhIEVmZmVjdC9pbW11bm9sb2d5PC9rZXl3b3JkPjxrZXl3b3JkPkhMQSBB
bnRpZ2Vuczwva2V5d29yZD48a2V5d29yZD5IYXBsb3R5cGVzPC9rZXl3b3JkPjxrZXl3b3JkPkhp
c3RvY29tcGF0aWJpbGl0eSBUZXN0aW5nPC9rZXl3b3JkPjxrZXl3b3JkPkh1bWFuczwva2V5d29y
ZD48a2V5d29yZD5JbW11bm90aGVyYXB5LCBBZG9wdGl2ZS8qbWV0aG9kcy8qdHJlbmRzPC9rZXl3
b3JkPjxrZXl3b3JkPktpbGxlciBDZWxscywgTmF0dXJhbC8qaW1tdW5vbG9neS8qdHJhbnNwbGFu
dGF0aW9uPC9rZXl3b3JkPjxrZXl3b3JkPkxldWtlbWlhLyppbW11bm9sb2d5Lyp0aGVyYXB5PC9r
ZXl3b3JkPjxrZXl3b3JkPk5lb3BsYXNtcy8qaW1tdW5vbG9neS8qdGhlcmFweTwva2V5d29yZD48
a2V5d29yZD5SZWNlcHRvcnMsIE5hdHVyYWwgS2lsbGVyIENlbGwvaW1tdW5vbG9neTwva2V5d29y
ZD48L2tleXdvcmRzPjxkYXRlcz48eWVhcj4yMDEwPC95ZWFyPjwvZGF0ZXM+PGlzYm4+MTQyMy0w
MjQwIChFbGVjdHJvbmljKSYjeEQ7MDM3OC01ODRYIChMaW5raW5nKTwvaXNibj48YWNjZXNzaW9u
LW51bT4yMDYzMTQ4NzwvYWNjZXNzaW9uLW51bT48dXJscz48cmVsYXRlZC11cmxzPjx1cmw+aHR0
cDovL3d3dy5uY2JpLm5sbS5uaWguZ292L3B1Ym1lZC8yMDYzMTQ4NzwvdXJsPjwvcmVsYXRlZC11
cmxzPjwvdXJscz48ZWxlY3Ryb25pYy1yZXNvdXJjZS1udW0+MTAuMTE1OS8wMDAzMTU2OTg8L2Vs
ZWN0cm9uaWMtcmVzb3VyY2UtbnVtPjwvcmVjb3JkPjwvQ2l0ZT48Q2l0ZT48QXV0aG9yPkNobzwv
QXV0aG9yPjxZZWFyPjIwMTA8L1llYXI+PFJlY051bT45PC9SZWNOdW0+PHJlY29yZD48cmVjLW51
bWJlcj45PC9yZWMtbnVtYmVyPjxmb3JlaWduLWtleXM+PGtleSBhcHA9IkVOIiBkYi1pZD0iNWY1
enJhZDI4cnp4enllZXJwdXBhOXZ1ejV6dmVwdmR3YWZkIj45PC9rZXk+PC9mb3JlaWduLWtleXM+
PHJlZi10eXBlIG5hbWU9IkpvdXJuYWwgQXJ0aWNsZSI+MTc8L3JlZi10eXBlPjxjb250cmlidXRv
cnM+PGF1dGhvcnM+PGF1dGhvcj5DaG8sIEQuPC9hdXRob3I+PGF1dGhvcj5TaG9vaywgRC4gUi48
L2F1dGhvcj48YXV0aG9yPlNoaW1hc2FraSwgTi48L2F1dGhvcj48YXV0aG9yPkNoYW5nLCBZLiBI
LjwvYXV0aG9yPjxhdXRob3I+RnVqaXNha2ksIEguPC9hdXRob3I+PGF1dGhvcj5DYW1wYW5hLCBE
LjwvYXV0aG9yPjwvYXV0aG9ycz48L2NvbnRyaWJ1dG9ycz48YXV0aC1hZGRyZXNzPkRlcGFydG1l
bnQgb2YgT25jb2xvZ3ksIFN0LiBKdWRlIENoaWxkcmVuJmFwb3M7cyBSZXNlYXJjaCBIb3NwaXRh
bCwgMjYyIERhbm55IFRob21hcyBQbGFjZSwgTWVtcGhpcywgVE4gMzgxMDUsIFVTQS48L2F1dGgt
YWRkcmVzcz48dGl0bGVzPjx0aXRsZT5DeXRvdG94aWNpdHkgb2YgYWN0aXZhdGVkIG5hdHVyYWwg
a2lsbGVyIGNlbGxzIGFnYWluc3QgcGVkaWF0cmljIHNvbGlkIHR1bW9yczwvdGl0bGU+PHNlY29u
ZGFyeS10aXRsZT5DbGluIENhbmNlciBSZXM8L3NlY29uZGFyeS10aXRsZT48YWx0LXRpdGxlPkNs
aW5pY2FsIGNhbmNlciByZXNlYXJjaCA6IGFuIG9mZmljaWFsIGpvdXJuYWwgb2YgdGhlIEFtZXJp
Y2FuIEFzc29jaWF0aW9uIGZvciBDYW5jZXIgUmVzZWFyY2g8L2FsdC10aXRsZT48L3RpdGxlcz48
cGVyaW9kaWNhbD48ZnVsbC10aXRsZT5DbGluIENhbmNlciBSZXM8L2Z1bGwtdGl0bGU+PGFiYnIt
MT5DbGluaWNhbCBjYW5jZXIgcmVzZWFyY2ggOiBhbiBvZmZpY2lhbCBqb3VybmFsIG9mIHRoZSBB
bWVyaWNhbiBBc3NvY2lhdGlvbiBmb3IgQ2FuY2VyIFJlc2VhcmNoPC9hYmJyLTE+PC9wZXJpb2Rp
Y2FsPjxhbHQtcGVyaW9kaWNhbD48ZnVsbC10aXRsZT5DbGluIENhbmNlciBSZXM8L2Z1bGwtdGl0
bGU+PGFiYnItMT5DbGluaWNhbCBjYW5jZXIgcmVzZWFyY2ggOiBhbiBvZmZpY2lhbCBqb3VybmFs
IG9mIHRoZSBBbWVyaWNhbiBBc3NvY2lhdGlvbiBmb3IgQ2FuY2VyIFJlc2VhcmNoPC9hYmJyLTE+
PC9hbHQtcGVyaW9kaWNhbD48cGFnZXM+MzkwMS05PC9wYWdlcz48dm9sdW1lPjE2PC92b2x1bWU+
PG51bWJlcj4xNTwvbnVtYmVyPjxrZXl3b3Jkcz48a2V5d29yZD5BZG9sZXNjZW50PC9rZXl3b3Jk
PjxrZXl3b3JkPkFuaW1hbHM8L2tleXdvcmQ+PGtleXdvcmQ+Q2VsbCBMaW5lLCBUdW1vcjwva2V5
d29yZD48a2V5d29yZD5DaGlsZDwva2V5d29yZD48a2V5d29yZD4qQ3l0b3RveGljaXR5LCBJbW11
bm9sb2dpYzwva2V5d29yZD48a2V5d29yZD5IdW1hbnM8L2tleXdvcmQ+PGtleXdvcmQ+SW1tdW5v
dGhlcmFweSwgQWRvcHRpdmUvKm1ldGhvZHM8L2tleXdvcmQ+PGtleXdvcmQ+S2lsbGVyIENlbGxz
LCBOYXR1cmFsLyppbW11bm9sb2d5PC9rZXl3b3JkPjxrZXl3b3JkPkx5bXBob2N5dGUgQWN0aXZh
dGlvbi9pbW11bm9sb2d5PC9rZXl3b3JkPjxrZXl3b3JkPk1hbGU8L2tleXdvcmQ+PGtleXdvcmQ+
TWljZTwva2V5d29yZD48a2V5d29yZD5NaWNlLCBTQ0lEPC9rZXl3b3JkPjxrZXl3b3JkPk5lb3Bs
YXNtcy9pbW11bm9sb2d5Lyp0aGVyYXB5PC9rZXl3b3JkPjxrZXl3b3JkPk5ldXJvYmxhc3RvbWEv
dGhlcmFweTwva2V5d29yZD48a2V5d29yZD5Pc3Rlb3NhcmNvbWEvdGhlcmFweTwva2V5d29yZD48
a2V5d29yZD5SaGFiZG9teW9zYXJjb21hL2ltbXVub2xvZ3kvdGhlcmFweTwva2V5d29yZD48a2V5
d29yZD5TYXJjb21hLCBFd2luZy9pbW11bm9sb2d5L3RoZXJhcHk8L2tleXdvcmQ+PGtleXdvcmQ+
WGVub2dyYWZ0IE1vZGVsIEFudGl0dW1vciBBc3NheXM8L2tleXdvcmQ+PC9rZXl3b3Jkcz48ZGF0
ZXM+PHllYXI+MjAxMDwveWVhcj48cHViLWRhdGVzPjxkYXRlPkF1ZyAxPC9kYXRlPjwvcHViLWRh
dGVzPjwvZGF0ZXM+PGlzYm4+MTA3OC0wNDMyIChQcmludCkmI3hEOzEwNzgtMDQzMiAoTGlua2lu
Zyk8L2lzYm4+PGFjY2Vzc2lvbi1udW0+MjA1NDI5ODU8L2FjY2Vzc2lvbi1udW0+PHVybHM+PHJl
bGF0ZWQtdXJscz48dXJsPmh0dHA6Ly93d3cubmNiaS5ubG0ubmloLmdvdi9wdWJtZWQvMjA1NDI5
ODU8L3VybD48L3JlbGF0ZWQtdXJscz48L3VybHM+PGN1c3RvbTI+MzE2ODU2MjwvY3VzdG9tMj48
ZWxlY3Ryb25pYy1yZXNvdXJjZS1udW0+MTAuMTE1OC8xMDc4LTA0MzIuQ0NSLTEwLTA3MzU8L2Vs
ZWN0cm9uaWMtcmVzb3VyY2UtbnVtPjwvcmVjb3JkPjwvQ2l0ZT48L0VuZE5vdGU+AG==
</w:fldData>
        </w:fldChar>
      </w:r>
      <w:r w:rsidR="00EA7D75" w:rsidRPr="00053B66">
        <w:rPr>
          <w:rFonts w:ascii="Book Antiqua" w:hAnsi="Book Antiqua"/>
          <w:color w:val="000000" w:themeColor="text1"/>
          <w:kern w:val="0"/>
          <w:sz w:val="24"/>
        </w:rPr>
        <w:instrText xml:space="preserve"> ADDIN EN.CITE.DATA </w:instrText>
      </w:r>
      <w:r w:rsidR="00BC74FE" w:rsidRPr="00053B66">
        <w:rPr>
          <w:rFonts w:ascii="Book Antiqua" w:hAnsi="Book Antiqua"/>
          <w:color w:val="000000" w:themeColor="text1"/>
          <w:kern w:val="0"/>
          <w:sz w:val="24"/>
        </w:rPr>
      </w:r>
      <w:r w:rsidR="00BC74FE" w:rsidRPr="00053B66">
        <w:rPr>
          <w:rFonts w:ascii="Book Antiqua" w:hAnsi="Book Antiqua"/>
          <w:color w:val="000000" w:themeColor="text1"/>
          <w:kern w:val="0"/>
          <w:sz w:val="24"/>
        </w:rPr>
        <w:fldChar w:fldCharType="end"/>
      </w:r>
      <w:r w:rsidR="00BC74FE" w:rsidRPr="00053B66">
        <w:rPr>
          <w:rFonts w:ascii="Book Antiqua" w:hAnsi="Book Antiqua"/>
          <w:color w:val="000000" w:themeColor="text1"/>
          <w:kern w:val="0"/>
          <w:sz w:val="24"/>
        </w:rPr>
      </w:r>
      <w:r w:rsidR="00BC74FE" w:rsidRPr="00053B66">
        <w:rPr>
          <w:rFonts w:ascii="Book Antiqua" w:hAnsi="Book Antiqua"/>
          <w:color w:val="000000" w:themeColor="text1"/>
          <w:kern w:val="0"/>
          <w:sz w:val="24"/>
        </w:rPr>
        <w:fldChar w:fldCharType="separate"/>
      </w:r>
      <w:r w:rsidR="00EA7D75" w:rsidRPr="00053B66">
        <w:rPr>
          <w:rFonts w:ascii="Book Antiqua" w:hAnsi="Book Antiqua"/>
          <w:noProof/>
          <w:color w:val="000000" w:themeColor="text1"/>
          <w:kern w:val="0"/>
          <w:sz w:val="24"/>
          <w:vertAlign w:val="superscript"/>
        </w:rPr>
        <w:t>[</w:t>
      </w:r>
      <w:hyperlink w:anchor="_ENREF_6" w:tooltip="Herberman, 2002 #6" w:history="1">
        <w:r w:rsidR="00EA7D75" w:rsidRPr="00053B66">
          <w:rPr>
            <w:rFonts w:ascii="Book Antiqua" w:hAnsi="Book Antiqua"/>
            <w:noProof/>
            <w:color w:val="000000" w:themeColor="text1"/>
            <w:kern w:val="0"/>
            <w:sz w:val="24"/>
            <w:vertAlign w:val="superscript"/>
          </w:rPr>
          <w:t>6-9</w:t>
        </w:r>
      </w:hyperlink>
      <w:r w:rsidR="00EA7D75" w:rsidRPr="00053B66">
        <w:rPr>
          <w:rFonts w:ascii="Book Antiqua" w:hAnsi="Book Antiqua"/>
          <w:noProof/>
          <w:color w:val="000000" w:themeColor="text1"/>
          <w:kern w:val="0"/>
          <w:sz w:val="24"/>
          <w:vertAlign w:val="superscript"/>
        </w:rPr>
        <w:t>]</w:t>
      </w:r>
      <w:r w:rsidR="00BC74FE" w:rsidRPr="00053B66">
        <w:rPr>
          <w:rFonts w:ascii="Book Antiqua" w:hAnsi="Book Antiqua"/>
          <w:color w:val="000000" w:themeColor="text1"/>
          <w:kern w:val="0"/>
          <w:sz w:val="24"/>
        </w:rPr>
        <w:fldChar w:fldCharType="end"/>
      </w:r>
      <w:r w:rsidR="00EA7D75" w:rsidRPr="00053B66">
        <w:rPr>
          <w:rFonts w:ascii="Book Antiqua" w:hAnsi="Book Antiqua"/>
          <w:color w:val="000000" w:themeColor="text1"/>
          <w:kern w:val="0"/>
          <w:sz w:val="24"/>
        </w:rPr>
        <w:t>, dendritic cells (DCs)</w:t>
      </w:r>
      <w:r w:rsidR="00BC74FE" w:rsidRPr="00053B66">
        <w:rPr>
          <w:rFonts w:ascii="Book Antiqua" w:hAnsi="Book Antiqua"/>
          <w:color w:val="000000" w:themeColor="text1"/>
          <w:kern w:val="0"/>
          <w:sz w:val="24"/>
        </w:rPr>
        <w:fldChar w:fldCharType="begin">
          <w:fldData xml:space="preserve">PEVuZE5vdGU+PENpdGU+PEF1dGhvcj5IYXJ0PC9BdXRob3I+PFllYXI+MTk5OTwvWWVhcj48UmVj
TnVtPjEwPC9SZWNOdW0+PERpc3BsYXlUZXh0PjxzdHlsZSBmYWNlPSJzdXBlcnNjcmlwdCI+WzEw
LCAxMV08L3N0eWxlPjwvRGlzcGxheVRleHQ+PHJlY29yZD48cmVjLW51bWJlcj4xMDwvcmVjLW51
bWJlcj48Zm9yZWlnbi1rZXlzPjxrZXkgYXBwPSJFTiIgZGItaWQ9IjVmNXpyYWQyOHJ6eHp5ZWVy
cHVwYTl2dXo1enZlcHZkd2FmZCI+MTA8L2tleT48L2ZvcmVpZ24ta2V5cz48cmVmLXR5cGUgbmFt
ZT0iSm91cm5hbCBBcnRpY2xlIj4xNzwvcmVmLXR5cGU+PGNvbnRyaWJ1dG9ycz48YXV0aG9ycz48
YXV0aG9yPkhhcnQsIEQuIE4uPC9hdXRob3I+PGF1dGhvcj5IaWxsLCBHLiBSLjwvYXV0aG9yPjwv
YXV0aG9ycz48L2NvbnRyaWJ1dG9ycz48YXV0aC1hZGRyZXNzPk1hdGVyIE1lZGljYWwgUmVzZWFy
Y2ggSW5zdGl0dXRlIGFuZCBDYW5jZXIgU2VydmljZXMsIE1hdGVyIEFkdWx0IEhvc3BpdGFsLCBT
b3V0aCBCcmlzYmFuZSwgUXVlZW5zbGFuZCwgQXVzdHJhbGlhLmRoYXJ0QG1hdGVyLm9yZy5hdTwv
YXV0aC1hZGRyZXNzPjx0aXRsZXM+PHRpdGxlPkRlbmRyaXRpYyBjZWxsIGltbXVub3RoZXJhcHkg
Zm9yIGNhbmNlcjogYXBwbGljYXRpb24gdG8gbG93LWdyYWRlIGx5bXBob21hIGFuZCBtdWx0aXBs
ZSBteWVsb21hPC90aXRsZT48c2Vjb25kYXJ5LXRpdGxlPkltbXVub2wgQ2VsbCBCaW9sPC9zZWNv
bmRhcnktdGl0bGU+PGFsdC10aXRsZT5JbW11bm9sb2d5IGFuZCBjZWxsIGJpb2xvZ3k8L2FsdC10
aXRsZT48L3RpdGxlcz48cGVyaW9kaWNhbD48ZnVsbC10aXRsZT5JbW11bm9sIENlbGwgQmlvbDwv
ZnVsbC10aXRsZT48YWJici0xPkltbXVub2xvZ3kgYW5kIGNlbGwgYmlvbG9neTwvYWJici0xPjwv
cGVyaW9kaWNhbD48YWx0LXBlcmlvZGljYWw+PGZ1bGwtdGl0bGU+SW1tdW5vbG9neSBhbmQgQ2Vs
bCBCaW9sb2d5PC9mdWxsLXRpdGxlPjxhYmJyLTE+SW1tdW5vbC4gQ2VsbCBCaW9sLjwvYWJici0x
PjxhYmJyLTI+SW1tdW5vbCBDZWxsIEJpb2w8L2FiYnItMj48YWJici0zPkltbXVub2xvZ3kgJmFt
cDsgQ2VsbCBCaW9sb2d5PC9hYmJyLTM+PC9hbHQtcGVyaW9kaWNhbD48cGFnZXM+NDUxLTk8L3Bh
Z2VzPjx2b2x1bWU+Nzc8L3ZvbHVtZT48bnVtYmVyPjU8L251bWJlcj48a2V5d29yZHM+PGtleXdv
cmQ+QW5pbWFsczwva2V5d29yZD48a2V5d29yZD5BbnRpZ2VucywgTmVvcGxhc20vYWRtaW5pc3Ry
YXRpb24gJmFtcDsgZG9zYWdlPC9rZXl3b3JkPjxrZXl3b3JkPkNlbGwgQ291bnQ8L2tleXdvcmQ+
PGtleXdvcmQ+Q2VsbCBEaWZmZXJlbnRpYXRpb248L2tleXdvcmQ+PGtleXdvcmQ+Q2VsbHMsIEN1
bHR1cmVkPC9rZXl3b3JkPjxrZXl3b3JkPkRlbmRyaXRpYyBDZWxscy9waHlzaW9sb2d5Lyp0cmFu
c3BsYW50YXRpb248L2tleXdvcmQ+PGtleXdvcmQ+SHVtYW5zPC9rZXl3b3JkPjxrZXl3b3JkPklt
bXVuaXphdGlvbiwgUGFzc2l2ZTwva2V5d29yZD48a2V5d29yZD5JbW11bm9nbG9idWxpbiBJZGlv
dHlwZXMvaW1tdW5vbG9neS90aGVyYXBldXRpYyB1c2U8L2tleXdvcmQ+PGtleXdvcmQ+SW1tdW5v
dGhlcmFweS8qbWV0aG9kczwva2V5d29yZD48a2V5d29yZD5MeW1waG9tYSwgTm9uLUhvZGdraW4v
aW1tdW5vbG9neS8qdGhlcmFweTwva2V5d29yZD48a2V5d29yZD5NdWx0aXBsZSBNeWVsb21hL2lt
bXVub2xvZ3kvKnRoZXJhcHk8L2tleXdvcmQ+PGtleXdvcmQ+TmVvcGxhc21zL2ltbXVub2xvZ3kv
dGhlcmFweTwva2V5d29yZD48L2tleXdvcmRzPjxkYXRlcz48eWVhcj4xOTk5PC95ZWFyPjxwdWIt
ZGF0ZXM+PGRhdGU+T2N0PC9kYXRlPjwvcHViLWRhdGVzPjwvZGF0ZXM+PGlzYm4+MDgxOC05NjQx
IChQcmludCkmI3hEOzA4MTgtOTY0MSAoTGlua2luZyk8L2lzYm4+PGFjY2Vzc2lvbi1udW0+MTA1
NDAyMTI8L2FjY2Vzc2lvbi1udW0+PHVybHM+PHJlbGF0ZWQtdXJscz48dXJsPmh0dHA6Ly93d3cu
bmNiaS5ubG0ubmloLmdvdi9wdWJtZWQvMTA1NDAyMTI8L3VybD48L3JlbGF0ZWQtdXJscz48L3Vy
bHM+PGVsZWN0cm9uaWMtcmVzb3VyY2UtbnVtPjEwLjEwNDYvai4xNDQwLTE3MTEuMTk5OS4wMDg1
OS54PC9lbGVjdHJvbmljLXJlc291cmNlLW51bT48L3JlY29yZD48L0NpdGU+PENpdGU+PEF1dGhv
cj5DcmFubWVyPC9BdXRob3I+PFllYXI+MjAwNDwvWWVhcj48UmVjTnVtPjExPC9SZWNOdW0+PHJl
Y29yZD48cmVjLW51bWJlcj4xMTwvcmVjLW51bWJlcj48Zm9yZWlnbi1rZXlzPjxrZXkgYXBwPSJF
TiIgZGItaWQ9IjVmNXpyYWQyOHJ6eHp5ZWVycHVwYTl2dXo1enZlcHZkd2FmZCI+MTE8L2tleT48
L2ZvcmVpZ24ta2V5cz48cmVmLXR5cGUgbmFtZT0iSm91cm5hbCBBcnRpY2xlIj4xNzwvcmVmLXR5
cGU+PGNvbnRyaWJ1dG9ycz48YXV0aG9ycz48YXV0aG9yPkNyYW5tZXIsIEwuIEQuPC9hdXRob3I+
PGF1dGhvcj5UcmV2b3IsIEsuIFQuPC9hdXRob3I+PGF1dGhvcj5IZXJzaCwgRS4gTS48L2F1dGhv
cj48L2F1dGhvcnM+PC9jb250cmlidXRvcnM+PGF1dGgtYWRkcmVzcz5EZXBhcnRtZW50IG9mIEhl
bWF0b2xvZ3kgYW5kIE9uY29sb2d5LCBUaGUgQXJpem9uYSBDYW5jZXIgQ2VudGVyLCBVbml2ZXJz
aXR5IG9mIEFyaXpvbmEvVW5pdmVyc2l0eSBNZWRpY2FsIENlbnRlciwgMTUxNSBOLiBDYW1wYmVs
bCBBdmUuLCBUdWNzb24sIEFaIDg1NzI0LCBVU0EuPC9hdXRoLWFkZHJlc3M+PHRpdGxlcz48dGl0
bGU+Q2xpbmljYWwgYXBwbGljYXRpb25zIG9mIGRlbmRyaXRpYyBjZWxsIHZhY2NpbmF0aW9uIGlu
IHRoZSB0cmVhdG1lbnQgb2YgY2FuY2VyPC90aXRsZT48c2Vjb25kYXJ5LXRpdGxlPkNhbmNlciBJ
bW11bm9sIEltbXVub3RoZXI8L3NlY29uZGFyeS10aXRsZT48YWx0LXRpdGxlPkNhbmNlciBpbW11
bm9sb2d5LCBpbW11bm90aGVyYXB5IDogQ0lJPC9hbHQtdGl0bGU+PC90aXRsZXM+PHBlcmlvZGlj
YWw+PGZ1bGwtdGl0bGU+Q2FuY2VyIEltbXVub2wgSW1tdW5vdGhlcjwvZnVsbC10aXRsZT48YWJi
ci0xPkNhbmNlciBpbW11bm9sb2d5LCBpbW11bm90aGVyYXB5IDogQ0lJPC9hYmJyLTE+PC9wZXJp
b2RpY2FsPjxhbHQtcGVyaW9kaWNhbD48ZnVsbC10aXRsZT5DYW5jZXIgSW1tdW5vbCBJbW11bm90
aGVyPC9mdWxsLXRpdGxlPjxhYmJyLTE+Q2FuY2VyIGltbXVub2xvZ3ksIGltbXVub3RoZXJhcHkg
OiBDSUk8L2FiYnItMT48L2FsdC1wZXJpb2RpY2FsPjxwYWdlcz4yNzUtMzA2PC9wYWdlcz48dm9s
dW1lPjUzPC92b2x1bWU+PG51bWJlcj40PC9udW1iZXI+PGtleXdvcmRzPjxrZXl3b3JkPkFuaW1h
bHM8L2tleXdvcmQ+PGtleXdvcmQ+Q2FuY2VyIFZhY2NpbmVzLyp0aGVyYXBldXRpYyB1c2U8L2tl
eXdvcmQ+PGtleXdvcmQ+Q2xpbmljYWwgVHJpYWxzIGFzIFRvcGljPC9rZXl3b3JkPjxrZXl3b3Jk
PkRlbmRyaXRpYyBDZWxscy8qaW1tdW5vbG9neTwva2V5d29yZD48a2V5d29yZD5IdW1hbnM8L2tl
eXdvcmQ+PGtleXdvcmQ+KkltbXVub3RoZXJhcHk8L2tleXdvcmQ+PGtleXdvcmQ+TmVvcGxhc21z
Lyp0aGVyYXB5PC9rZXl3b3JkPjxrZXl3b3JkPlZhY2NpbmF0aW9uLyptZXRob2RzPC9rZXl3b3Jk
Pjwva2V5d29yZHM+PGRhdGVzPjx5ZWFyPjIwMDQ8L3llYXI+PHB1Yi1kYXRlcz48ZGF0ZT5BcHI8
L2RhdGU+PC9wdWItZGF0ZXM+PC9kYXRlcz48aXNibj4wMzQwLTcwMDQgKFByaW50KSYjeEQ7MDM0
MC03MDA0IChMaW5raW5nKTwvaXNibj48YWNjZXNzaW9uLW51bT4xNDY0ODA2OTwvYWNjZXNzaW9u
LW51bT48dXJscz48cmVsYXRlZC11cmxzPjx1cmw+aHR0cDovL3d3dy5uY2JpLm5sbS5uaWguZ292
L3B1Ym1lZC8xNDY0ODA2OTwvdXJsPjwvcmVsYXRlZC11cmxzPjwvdXJscz48ZWxlY3Ryb25pYy1y
ZXNvdXJjZS1udW0+MTAuMTAwNy9zMDAyNjItMDAzLTA0MzItNTwvZWxlY3Ryb25pYy1yZXNvdXJj
ZS1udW0+PC9yZWNvcmQ+PC9DaXRlPjwvRW5kTm90ZT4A
</w:fldData>
        </w:fldChar>
      </w:r>
      <w:r w:rsidR="00EA7D75" w:rsidRPr="00053B66">
        <w:rPr>
          <w:rFonts w:ascii="Book Antiqua" w:hAnsi="Book Antiqua"/>
          <w:color w:val="000000" w:themeColor="text1"/>
          <w:kern w:val="0"/>
          <w:sz w:val="24"/>
        </w:rPr>
        <w:instrText xml:space="preserve"> ADDIN EN.CITE </w:instrText>
      </w:r>
      <w:r w:rsidR="00BC74FE" w:rsidRPr="00053B66">
        <w:rPr>
          <w:rFonts w:ascii="Book Antiqua" w:hAnsi="Book Antiqua"/>
          <w:color w:val="000000" w:themeColor="text1"/>
          <w:kern w:val="0"/>
          <w:sz w:val="24"/>
        </w:rPr>
        <w:fldChar w:fldCharType="begin">
          <w:fldData xml:space="preserve">PEVuZE5vdGU+PENpdGU+PEF1dGhvcj5IYXJ0PC9BdXRob3I+PFllYXI+MTk5OTwvWWVhcj48UmVj
TnVtPjEwPC9SZWNOdW0+PERpc3BsYXlUZXh0PjxzdHlsZSBmYWNlPSJzdXBlcnNjcmlwdCI+WzEw
LCAxMV08L3N0eWxlPjwvRGlzcGxheVRleHQ+PHJlY29yZD48cmVjLW51bWJlcj4xMDwvcmVjLW51
bWJlcj48Zm9yZWlnbi1rZXlzPjxrZXkgYXBwPSJFTiIgZGItaWQ9IjVmNXpyYWQyOHJ6eHp5ZWVy
cHVwYTl2dXo1enZlcHZkd2FmZCI+MTA8L2tleT48L2ZvcmVpZ24ta2V5cz48cmVmLXR5cGUgbmFt
ZT0iSm91cm5hbCBBcnRpY2xlIj4xNzwvcmVmLXR5cGU+PGNvbnRyaWJ1dG9ycz48YXV0aG9ycz48
YXV0aG9yPkhhcnQsIEQuIE4uPC9hdXRob3I+PGF1dGhvcj5IaWxsLCBHLiBSLjwvYXV0aG9yPjwv
YXV0aG9ycz48L2NvbnRyaWJ1dG9ycz48YXV0aC1hZGRyZXNzPk1hdGVyIE1lZGljYWwgUmVzZWFy
Y2ggSW5zdGl0dXRlIGFuZCBDYW5jZXIgU2VydmljZXMsIE1hdGVyIEFkdWx0IEhvc3BpdGFsLCBT
b3V0aCBCcmlzYmFuZSwgUXVlZW5zbGFuZCwgQXVzdHJhbGlhLmRoYXJ0QG1hdGVyLm9yZy5hdTwv
YXV0aC1hZGRyZXNzPjx0aXRsZXM+PHRpdGxlPkRlbmRyaXRpYyBjZWxsIGltbXVub3RoZXJhcHkg
Zm9yIGNhbmNlcjogYXBwbGljYXRpb24gdG8gbG93LWdyYWRlIGx5bXBob21hIGFuZCBtdWx0aXBs
ZSBteWVsb21hPC90aXRsZT48c2Vjb25kYXJ5LXRpdGxlPkltbXVub2wgQ2VsbCBCaW9sPC9zZWNv
bmRhcnktdGl0bGU+PGFsdC10aXRsZT5JbW11bm9sb2d5IGFuZCBjZWxsIGJpb2xvZ3k8L2FsdC10
aXRsZT48L3RpdGxlcz48cGVyaW9kaWNhbD48ZnVsbC10aXRsZT5JbW11bm9sIENlbGwgQmlvbDwv
ZnVsbC10aXRsZT48YWJici0xPkltbXVub2xvZ3kgYW5kIGNlbGwgYmlvbG9neTwvYWJici0xPjwv
cGVyaW9kaWNhbD48YWx0LXBlcmlvZGljYWw+PGZ1bGwtdGl0bGU+SW1tdW5vbG9neSBhbmQgQ2Vs
bCBCaW9sb2d5PC9mdWxsLXRpdGxlPjxhYmJyLTE+SW1tdW5vbC4gQ2VsbCBCaW9sLjwvYWJici0x
PjxhYmJyLTI+SW1tdW5vbCBDZWxsIEJpb2w8L2FiYnItMj48YWJici0zPkltbXVub2xvZ3kgJmFt
cDsgQ2VsbCBCaW9sb2d5PC9hYmJyLTM+PC9hbHQtcGVyaW9kaWNhbD48cGFnZXM+NDUxLTk8L3Bh
Z2VzPjx2b2x1bWU+Nzc8L3ZvbHVtZT48bnVtYmVyPjU8L251bWJlcj48a2V5d29yZHM+PGtleXdv
cmQ+QW5pbWFsczwva2V5d29yZD48a2V5d29yZD5BbnRpZ2VucywgTmVvcGxhc20vYWRtaW5pc3Ry
YXRpb24gJmFtcDsgZG9zYWdlPC9rZXl3b3JkPjxrZXl3b3JkPkNlbGwgQ291bnQ8L2tleXdvcmQ+
PGtleXdvcmQ+Q2VsbCBEaWZmZXJlbnRpYXRpb248L2tleXdvcmQ+PGtleXdvcmQ+Q2VsbHMsIEN1
bHR1cmVkPC9rZXl3b3JkPjxrZXl3b3JkPkRlbmRyaXRpYyBDZWxscy9waHlzaW9sb2d5Lyp0cmFu
c3BsYW50YXRpb248L2tleXdvcmQ+PGtleXdvcmQ+SHVtYW5zPC9rZXl3b3JkPjxrZXl3b3JkPklt
bXVuaXphdGlvbiwgUGFzc2l2ZTwva2V5d29yZD48a2V5d29yZD5JbW11bm9nbG9idWxpbiBJZGlv
dHlwZXMvaW1tdW5vbG9neS90aGVyYXBldXRpYyB1c2U8L2tleXdvcmQ+PGtleXdvcmQ+SW1tdW5v
dGhlcmFweS8qbWV0aG9kczwva2V5d29yZD48a2V5d29yZD5MeW1waG9tYSwgTm9uLUhvZGdraW4v
aW1tdW5vbG9neS8qdGhlcmFweTwva2V5d29yZD48a2V5d29yZD5NdWx0aXBsZSBNeWVsb21hL2lt
bXVub2xvZ3kvKnRoZXJhcHk8L2tleXdvcmQ+PGtleXdvcmQ+TmVvcGxhc21zL2ltbXVub2xvZ3kv
dGhlcmFweTwva2V5d29yZD48L2tleXdvcmRzPjxkYXRlcz48eWVhcj4xOTk5PC95ZWFyPjxwdWIt
ZGF0ZXM+PGRhdGU+T2N0PC9kYXRlPjwvcHViLWRhdGVzPjwvZGF0ZXM+PGlzYm4+MDgxOC05NjQx
IChQcmludCkmI3hEOzA4MTgtOTY0MSAoTGlua2luZyk8L2lzYm4+PGFjY2Vzc2lvbi1udW0+MTA1
NDAyMTI8L2FjY2Vzc2lvbi1udW0+PHVybHM+PHJlbGF0ZWQtdXJscz48dXJsPmh0dHA6Ly93d3cu
bmNiaS5ubG0ubmloLmdvdi9wdWJtZWQvMTA1NDAyMTI8L3VybD48L3JlbGF0ZWQtdXJscz48L3Vy
bHM+PGVsZWN0cm9uaWMtcmVzb3VyY2UtbnVtPjEwLjEwNDYvai4xNDQwLTE3MTEuMTk5OS4wMDg1
OS54PC9lbGVjdHJvbmljLXJlc291cmNlLW51bT48L3JlY29yZD48L0NpdGU+PENpdGU+PEF1dGhv
cj5DcmFubWVyPC9BdXRob3I+PFllYXI+MjAwNDwvWWVhcj48UmVjTnVtPjExPC9SZWNOdW0+PHJl
Y29yZD48cmVjLW51bWJlcj4xMTwvcmVjLW51bWJlcj48Zm9yZWlnbi1rZXlzPjxrZXkgYXBwPSJF
TiIgZGItaWQ9IjVmNXpyYWQyOHJ6eHp5ZWVycHVwYTl2dXo1enZlcHZkd2FmZCI+MTE8L2tleT48
L2ZvcmVpZ24ta2V5cz48cmVmLXR5cGUgbmFtZT0iSm91cm5hbCBBcnRpY2xlIj4xNzwvcmVmLXR5
cGU+PGNvbnRyaWJ1dG9ycz48YXV0aG9ycz48YXV0aG9yPkNyYW5tZXIsIEwuIEQuPC9hdXRob3I+
PGF1dGhvcj5UcmV2b3IsIEsuIFQuPC9hdXRob3I+PGF1dGhvcj5IZXJzaCwgRS4gTS48L2F1dGhv
cj48L2F1dGhvcnM+PC9jb250cmlidXRvcnM+PGF1dGgtYWRkcmVzcz5EZXBhcnRtZW50IG9mIEhl
bWF0b2xvZ3kgYW5kIE9uY29sb2d5LCBUaGUgQXJpem9uYSBDYW5jZXIgQ2VudGVyLCBVbml2ZXJz
aXR5IG9mIEFyaXpvbmEvVW5pdmVyc2l0eSBNZWRpY2FsIENlbnRlciwgMTUxNSBOLiBDYW1wYmVs
bCBBdmUuLCBUdWNzb24sIEFaIDg1NzI0LCBVU0EuPC9hdXRoLWFkZHJlc3M+PHRpdGxlcz48dGl0
bGU+Q2xpbmljYWwgYXBwbGljYXRpb25zIG9mIGRlbmRyaXRpYyBjZWxsIHZhY2NpbmF0aW9uIGlu
IHRoZSB0cmVhdG1lbnQgb2YgY2FuY2VyPC90aXRsZT48c2Vjb25kYXJ5LXRpdGxlPkNhbmNlciBJ
bW11bm9sIEltbXVub3RoZXI8L3NlY29uZGFyeS10aXRsZT48YWx0LXRpdGxlPkNhbmNlciBpbW11
bm9sb2d5LCBpbW11bm90aGVyYXB5IDogQ0lJPC9hbHQtdGl0bGU+PC90aXRsZXM+PHBlcmlvZGlj
YWw+PGZ1bGwtdGl0bGU+Q2FuY2VyIEltbXVub2wgSW1tdW5vdGhlcjwvZnVsbC10aXRsZT48YWJi
ci0xPkNhbmNlciBpbW11bm9sb2d5LCBpbW11bm90aGVyYXB5IDogQ0lJPC9hYmJyLTE+PC9wZXJp
b2RpY2FsPjxhbHQtcGVyaW9kaWNhbD48ZnVsbC10aXRsZT5DYW5jZXIgSW1tdW5vbCBJbW11bm90
aGVyPC9mdWxsLXRpdGxlPjxhYmJyLTE+Q2FuY2VyIGltbXVub2xvZ3ksIGltbXVub3RoZXJhcHkg
OiBDSUk8L2FiYnItMT48L2FsdC1wZXJpb2RpY2FsPjxwYWdlcz4yNzUtMzA2PC9wYWdlcz48dm9s
dW1lPjUzPC92b2x1bWU+PG51bWJlcj40PC9udW1iZXI+PGtleXdvcmRzPjxrZXl3b3JkPkFuaW1h
bHM8L2tleXdvcmQ+PGtleXdvcmQ+Q2FuY2VyIFZhY2NpbmVzLyp0aGVyYXBldXRpYyB1c2U8L2tl
eXdvcmQ+PGtleXdvcmQ+Q2xpbmljYWwgVHJpYWxzIGFzIFRvcGljPC9rZXl3b3JkPjxrZXl3b3Jk
PkRlbmRyaXRpYyBDZWxscy8qaW1tdW5vbG9neTwva2V5d29yZD48a2V5d29yZD5IdW1hbnM8L2tl
eXdvcmQ+PGtleXdvcmQ+KkltbXVub3RoZXJhcHk8L2tleXdvcmQ+PGtleXdvcmQ+TmVvcGxhc21z
Lyp0aGVyYXB5PC9rZXl3b3JkPjxrZXl3b3JkPlZhY2NpbmF0aW9uLyptZXRob2RzPC9rZXl3b3Jk
Pjwva2V5d29yZHM+PGRhdGVzPjx5ZWFyPjIwMDQ8L3llYXI+PHB1Yi1kYXRlcz48ZGF0ZT5BcHI8
L2RhdGU+PC9wdWItZGF0ZXM+PC9kYXRlcz48aXNibj4wMzQwLTcwMDQgKFByaW50KSYjeEQ7MDM0
MC03MDA0IChMaW5raW5nKTwvaXNibj48YWNjZXNzaW9uLW51bT4xNDY0ODA2OTwvYWNjZXNzaW9u
LW51bT48dXJscz48cmVsYXRlZC11cmxzPjx1cmw+aHR0cDovL3d3dy5uY2JpLm5sbS5uaWguZ292
L3B1Ym1lZC8xNDY0ODA2OTwvdXJsPjwvcmVsYXRlZC11cmxzPjwvdXJscz48ZWxlY3Ryb25pYy1y
ZXNvdXJjZS1udW0+MTAuMTAwNy9zMDAyNjItMDAzLTA0MzItNTwvZWxlY3Ryb25pYy1yZXNvdXJj
ZS1udW0+PC9yZWNvcmQ+PC9DaXRlPjwvRW5kTm90ZT4A
</w:fldData>
        </w:fldChar>
      </w:r>
      <w:r w:rsidR="00EA7D75" w:rsidRPr="00053B66">
        <w:rPr>
          <w:rFonts w:ascii="Book Antiqua" w:hAnsi="Book Antiqua"/>
          <w:color w:val="000000" w:themeColor="text1"/>
          <w:kern w:val="0"/>
          <w:sz w:val="24"/>
        </w:rPr>
        <w:instrText xml:space="preserve"> ADDIN EN.CITE.DATA </w:instrText>
      </w:r>
      <w:r w:rsidR="00BC74FE" w:rsidRPr="00053B66">
        <w:rPr>
          <w:rFonts w:ascii="Book Antiqua" w:hAnsi="Book Antiqua"/>
          <w:color w:val="000000" w:themeColor="text1"/>
          <w:kern w:val="0"/>
          <w:sz w:val="24"/>
        </w:rPr>
      </w:r>
      <w:r w:rsidR="00BC74FE" w:rsidRPr="00053B66">
        <w:rPr>
          <w:rFonts w:ascii="Book Antiqua" w:hAnsi="Book Antiqua"/>
          <w:color w:val="000000" w:themeColor="text1"/>
          <w:kern w:val="0"/>
          <w:sz w:val="24"/>
        </w:rPr>
        <w:fldChar w:fldCharType="end"/>
      </w:r>
      <w:r w:rsidR="00BC74FE" w:rsidRPr="00053B66">
        <w:rPr>
          <w:rFonts w:ascii="Book Antiqua" w:hAnsi="Book Antiqua"/>
          <w:color w:val="000000" w:themeColor="text1"/>
          <w:kern w:val="0"/>
          <w:sz w:val="24"/>
        </w:rPr>
      </w:r>
      <w:r w:rsidR="00BC74FE" w:rsidRPr="00053B66">
        <w:rPr>
          <w:rFonts w:ascii="Book Antiqua" w:hAnsi="Book Antiqua"/>
          <w:color w:val="000000" w:themeColor="text1"/>
          <w:kern w:val="0"/>
          <w:sz w:val="24"/>
        </w:rPr>
        <w:fldChar w:fldCharType="separate"/>
      </w:r>
      <w:r w:rsidR="00EA7D75" w:rsidRPr="00053B66">
        <w:rPr>
          <w:rFonts w:ascii="Book Antiqua" w:hAnsi="Book Antiqua"/>
          <w:noProof/>
          <w:color w:val="000000" w:themeColor="text1"/>
          <w:kern w:val="0"/>
          <w:sz w:val="24"/>
          <w:vertAlign w:val="superscript"/>
        </w:rPr>
        <w:t>[</w:t>
      </w:r>
      <w:hyperlink w:anchor="_ENREF_10" w:tooltip="Hart, 1999 #10" w:history="1">
        <w:r w:rsidR="00EA7D75" w:rsidRPr="00053B66">
          <w:rPr>
            <w:rFonts w:ascii="Book Antiqua" w:hAnsi="Book Antiqua"/>
            <w:noProof/>
            <w:color w:val="000000" w:themeColor="text1"/>
            <w:kern w:val="0"/>
            <w:sz w:val="24"/>
            <w:vertAlign w:val="superscript"/>
          </w:rPr>
          <w:t>10</w:t>
        </w:r>
      </w:hyperlink>
      <w:r w:rsidR="00EB57B9">
        <w:rPr>
          <w:rFonts w:ascii="Book Antiqua" w:hAnsi="Book Antiqua"/>
          <w:noProof/>
          <w:color w:val="000000" w:themeColor="text1"/>
          <w:kern w:val="0"/>
          <w:sz w:val="24"/>
          <w:vertAlign w:val="superscript"/>
        </w:rPr>
        <w:t>,</w:t>
      </w:r>
      <w:hyperlink w:anchor="_ENREF_11" w:tooltip="Cranmer, 2004 #11" w:history="1">
        <w:r w:rsidR="00EA7D75" w:rsidRPr="00053B66">
          <w:rPr>
            <w:rFonts w:ascii="Book Antiqua" w:hAnsi="Book Antiqua"/>
            <w:noProof/>
            <w:color w:val="000000" w:themeColor="text1"/>
            <w:kern w:val="0"/>
            <w:sz w:val="24"/>
            <w:vertAlign w:val="superscript"/>
          </w:rPr>
          <w:t>11</w:t>
        </w:r>
      </w:hyperlink>
      <w:r w:rsidR="00EA7D75" w:rsidRPr="00053B66">
        <w:rPr>
          <w:rFonts w:ascii="Book Antiqua" w:hAnsi="Book Antiqua"/>
          <w:noProof/>
          <w:color w:val="000000" w:themeColor="text1"/>
          <w:kern w:val="0"/>
          <w:sz w:val="24"/>
          <w:vertAlign w:val="superscript"/>
        </w:rPr>
        <w:t>]</w:t>
      </w:r>
      <w:r w:rsidR="00BC74FE" w:rsidRPr="00053B66">
        <w:rPr>
          <w:rFonts w:ascii="Book Antiqua" w:hAnsi="Book Antiqua"/>
          <w:color w:val="000000" w:themeColor="text1"/>
          <w:kern w:val="0"/>
          <w:sz w:val="24"/>
        </w:rPr>
        <w:fldChar w:fldCharType="end"/>
      </w:r>
      <w:r w:rsidR="00EA7D75" w:rsidRPr="00053B66">
        <w:rPr>
          <w:rFonts w:ascii="Book Antiqua" w:hAnsi="Book Antiqua"/>
          <w:color w:val="000000" w:themeColor="text1"/>
          <w:kern w:val="0"/>
          <w:sz w:val="24"/>
        </w:rPr>
        <w:t>, tumor-infiltrating lymphocytes (TILs)</w:t>
      </w:r>
      <w:r w:rsidR="00BC74FE" w:rsidRPr="00053B66">
        <w:rPr>
          <w:rFonts w:ascii="Book Antiqua" w:hAnsi="Book Antiqua"/>
          <w:color w:val="000000" w:themeColor="text1"/>
          <w:kern w:val="0"/>
          <w:sz w:val="24"/>
        </w:rPr>
        <w:fldChar w:fldCharType="begin">
          <w:fldData xml:space="preserve">PEVuZE5vdGU+PENpdGU+PEF1dGhvcj5CZXNzZXI8L0F1dGhvcj48WWVhcj4yMDEwPC9ZZWFyPjxS
ZWNOdW0+MTI8L1JlY051bT48RGlzcGxheVRleHQ+PHN0eWxlIGZhY2U9InN1cGVyc2NyaXB0Ij5b
MTIsIDEzXTwvc3R5bGU+PC9EaXNwbGF5VGV4dD48cmVjb3JkPjxyZWMtbnVtYmVyPjEyPC9yZWMt
bnVtYmVyPjxmb3JlaWduLWtleXM+PGtleSBhcHA9IkVOIiBkYi1pZD0iNWY1enJhZDI4cnp4enll
ZXJwdXBhOXZ1ejV6dmVwdmR3YWZkIj4xMjwva2V5PjwvZm9yZWlnbi1rZXlzPjxyZWYtdHlwZSBu
YW1lPSJKb3VybmFsIEFydGljbGUiPjE3PC9yZWYtdHlwZT48Y29udHJpYnV0b3JzPjxhdXRob3Jz
PjxhdXRob3I+QmVzc2VyLCBNLiBKLjwvYXV0aG9yPjxhdXRob3I+U2hhcGlyYS1Gcm9tbWVyLCBS
LjwvYXV0aG9yPjxhdXRob3I+VHJldmVzLCBBLiBKLjwvYXV0aG9yPjxhdXRob3I+WmlwcGVsLCBE
LjwvYXV0aG9yPjxhdXRob3I+SXR6aGFraSwgTy48L2F1dGhvcj48YXV0aG9yPkhlcnNoa292aXR6
LCBMLjwvYXV0aG9yPjxhdXRob3I+TGV2eSwgRC48L2F1dGhvcj48YXV0aG9yPkt1YmksIEEuPC9h
dXRob3I+PGF1dGhvcj5Ib3ZhdiwgRS48L2F1dGhvcj48YXV0aG9yPkNoZXJtb3Nobml1aywgTi48
L2F1dGhvcj48YXV0aG9yPlNoYWxtb24sIEIuPC9hdXRob3I+PGF1dGhvcj5IYXJkYW4sIEkuPC9h
dXRob3I+PGF1dGhvcj5DYXRhbmUsIFIuPC9hdXRob3I+PGF1dGhvcj5NYXJrZWwsIEcuPC9hdXRo
b3I+PGF1dGhvcj5BcHRlciwgUy48L2F1dGhvcj48YXV0aG9yPkJlbi1OdW4sIEEuPC9hdXRob3I+
PGF1dGhvcj5LdWNodWssIEkuPC9hdXRob3I+PGF1dGhvcj5TaGltb25pLCBBLjwvYXV0aG9yPjxh
dXRob3I+TmFnbGVyLCBBLjwvYXV0aG9yPjxhdXRob3I+U2NoYWNodGVyLCBKLjwvYXV0aG9yPjwv
YXV0aG9ycz48L2NvbnRyaWJ1dG9ycz48YXV0aC1hZGRyZXNzPkVsbGEgSW5zdGl0dXRlIG9mIE1l
bGFub21hLCBTaGViYSBNZWRpY2FsIENlbnRlciwgVGVsLUhhc2hvbWVyLCBJc3JhZWwuIG1pY2hh
bC5iZXNzZXJAc2hlYmEuaGVhbHRoLmdvdi5pbDwvYXV0aC1hZGRyZXNzPjx0aXRsZXM+PHRpdGxl
PkNsaW5pY2FsIHJlc3BvbnNlcyBpbiBhIHBoYXNlIElJIHN0dWR5IHVzaW5nIGFkb3B0aXZlIHRy
YW5zZmVyIG9mIHNob3J0LXRlcm0gY3VsdHVyZWQgdHVtb3IgaW5maWx0cmF0aW9uIGx5bXBob2N5
dGVzIGluIG1ldGFzdGF0aWMgbWVsYW5vbWEgcGF0aWVudHM8L3RpdGxlPjxzZWNvbmRhcnktdGl0
bGU+Q2xpbiBDYW5jZXIgUmVzPC9zZWNvbmRhcnktdGl0bGU+PGFsdC10aXRsZT5DbGluaWNhbCBj
YW5jZXIgcmVzZWFyY2ggOiBhbiBvZmZpY2lhbCBqb3VybmFsIG9mIHRoZSBBbWVyaWNhbiBBc3Nv
Y2lhdGlvbiBmb3IgQ2FuY2VyIFJlc2VhcmNoPC9hbHQtdGl0bGU+PC90aXRsZXM+PHBlcmlvZGlj
YWw+PGZ1bGwtdGl0bGU+Q2xpbiBDYW5jZXIgUmVzPC9mdWxsLXRpdGxlPjxhYmJyLTE+Q2xpbmlj
YWwgY2FuY2VyIHJlc2VhcmNoIDogYW4gb2ZmaWNpYWwgam91cm5hbCBvZiB0aGUgQW1lcmljYW4g
QXNzb2NpYXRpb24gZm9yIENhbmNlciBSZXNlYXJjaDwvYWJici0xPjwvcGVyaW9kaWNhbD48YWx0
LXBlcmlvZGljYWw+PGZ1bGwtdGl0bGU+Q2xpbiBDYW5jZXIgUmVzPC9mdWxsLXRpdGxlPjxhYmJy
LTE+Q2xpbmljYWwgY2FuY2VyIHJlc2VhcmNoIDogYW4gb2ZmaWNpYWwgam91cm5hbCBvZiB0aGUg
QW1lcmljYW4gQXNzb2NpYXRpb24gZm9yIENhbmNlciBSZXNlYXJjaDwvYWJici0xPjwvYWx0LXBl
cmlvZGljYWw+PHBhZ2VzPjI2NDYtNTU8L3BhZ2VzPjx2b2x1bWU+MTY8L3ZvbHVtZT48bnVtYmVy
Pjk8L251bWJlcj48a2V5d29yZHM+PGtleXdvcmQ+QWR1bHQ8L2tleXdvcmQ+PGtleXdvcmQ+QWdl
ZDwva2V5d29yZD48a2V5d29yZD5BdXRvaW1tdW5pdHkvaW1tdW5vbG9neTwva2V5d29yZD48a2V5
d29yZD5DZWxscywgQ3VsdHVyZWQ8L2tleXdvcmQ+PGtleXdvcmQ+Q29tYmluZWQgTW9kYWxpdHkg
VGhlcmFweTwva2V5d29yZD48a2V5d29yZD5EaWFycmhlYS9jaGVtaWNhbGx5IGluZHVjZWQ8L2tl
eXdvcmQ+PGtleXdvcmQ+RmVtYWxlPC9rZXl3b3JkPjxrZXl3b3JkPkZvbGxvdy1VcCBTdHVkaWVz
PC9rZXl3b3JkPjxrZXl3b3JkPkh1bWFuczwva2V5d29yZD48a2V5d29yZD5JbW11bm90aGVyYXB5
LCBBZG9wdGl2ZS9hZHZlcnNlIGVmZmVjdHMvKm1ldGhvZHM8L2tleXdvcmQ+PGtleXdvcmQ+SW50
ZXJsZXVraW4tMi9hZHZlcnNlIGVmZmVjdHMvdGhlcmFwZXV0aWMgdXNlPC9rZXl3b3JkPjxrZXl3
b3JkPkxlbmd0aCBvZiBTdGF5PC9rZXl3b3JkPjxrZXl3b3JkPkx5bXBob2N5dGVzLCBUdW1vci1J
bmZpbHRyYXRpbmcvaW1tdW5vbG9neS9wYXRob2xvZ3kvKnRyYW5zcGxhbnRhdGlvbjwva2V5d29y
ZD48a2V5d29yZD5NYWxlPC9rZXl3b3JkPjxrZXl3b3JkPk1lbGFub21hL2ltbXVub2xvZ3kvcGF0
aG9sb2d5Lyp0aGVyYXB5PC9rZXl3b3JkPjxrZXl3b3JkPk1pZGRsZSBBZ2VkPC9rZXl3b3JkPjxr
ZXl3b3JkPk5lb3BsYXNtIE1ldGFzdGFzaXM8L2tleXdvcmQ+PGtleXdvcmQ+U3Vydml2YWwgQW5h
bHlzaXM8L2tleXdvcmQ+PGtleXdvcmQ+VGltZSBGYWN0b3JzPC9rZXl3b3JkPjxrZXl3b3JkPlRy
ZWF0bWVudCBPdXRjb21lPC9rZXl3b3JkPjwva2V5d29yZHM+PGRhdGVzPjx5ZWFyPjIwMTA8L3ll
YXI+PHB1Yi1kYXRlcz48ZGF0ZT5NYXkgMTwvZGF0ZT48L3B1Yi1kYXRlcz48L2RhdGVzPjxpc2Ju
PjEwNzgtMDQzMiAoUHJpbnQpJiN4RDsxMDc4LTA0MzIgKExpbmtpbmcpPC9pc2JuPjxhY2Nlc3Np
b24tbnVtPjIwNDA2ODM1PC9hY2Nlc3Npb24tbnVtPjx1cmxzPjxyZWxhdGVkLXVybHM+PHVybD5o
dHRwOi8vd3d3Lm5jYmkubmxtLm5paC5nb3YvcHVibWVkLzIwNDA2ODM1PC91cmw+PC9yZWxhdGVk
LXVybHM+PC91cmxzPjxlbGVjdHJvbmljLXJlc291cmNlLW51bT4xMC4xMTU4LzEwNzgtMDQzMi5D
Q1ItMTAtMDA0MTwvZWxlY3Ryb25pYy1yZXNvdXJjZS1udW0+PC9yZWNvcmQ+PC9DaXRlPjxDaXRl
PjxBdXRob3I+Tmd1eWVuPC9BdXRob3I+PFllYXI+MjAxMDwvWWVhcj48UmVjTnVtPjEzPC9SZWNO
dW0+PHJlY29yZD48cmVjLW51bWJlcj4xMzwvcmVjLW51bWJlcj48Zm9yZWlnbi1rZXlzPjxrZXkg
YXBwPSJFTiIgZGItaWQ9IjVmNXpyYWQyOHJ6eHp5ZWVycHVwYTl2dXo1enZlcHZkd2FmZCI+MTM8
L2tleT48L2ZvcmVpZ24ta2V5cz48cmVmLXR5cGUgbmFtZT0iSm91cm5hbCBBcnRpY2xlIj4xNzwv
cmVmLXR5cGU+PGNvbnRyaWJ1dG9ycz48YXV0aG9ycz48YXV0aG9yPk5ndXllbiwgTC4gVC48L2F1
dGhvcj48YXV0aG9yPlllbiwgUC4gSC48L2F1dGhvcj48YXV0aG9yPk5pZSwgSi48L2F1dGhvcj48
YXV0aG9yPkxpYWRpcywgTi48L2F1dGhvcj48YXV0aG9yPkdoYXphcmlhbiwgRC48L2F1dGhvcj48
YXV0aG9yPkFsLUhhYmVlYiwgQS48L2F1dGhvcj48YXV0aG9yPkVhc3NvbiwgQS48L2F1dGhvcj48
YXV0aG9yPkxlb25nLCBXLjwvYXV0aG9yPjxhdXRob3I+TGlwYSwgSi48L2F1dGhvcj48YXV0aG9y
Pk1jQ3JlYWR5LCBELjwvYXV0aG9yPjxhdXRob3I+UmVlZGlqaywgTS48L2F1dGhvcj48YXV0aG9y
PkhvZ2csIEQuPC9hdXRob3I+PGF1dGhvcj5Kb3NodWEsIEEuIE0uPC9hdXRob3I+PGF1dGhvcj5R
dWlydCwgSS48L2F1dGhvcj48YXV0aG9yPk1lc3NuZXIsIEguPC9hdXRob3I+PGF1dGhvcj5TaGF3
LCBQLjwvYXV0aG9yPjxhdXRob3I+Q3J1bXAsIE0uPC9hdXRob3I+PGF1dGhvcj5TaGFyb24sIEUu
PC9hdXRob3I+PGF1dGhvcj5PaGFzaGksIFAuIFMuPC9hdXRob3I+PC9hdXRob3JzPjwvY29udHJp
YnV0b3JzPjxhdXRoLWFkZHJlc3M+Q2FtcGJlbGwgRmFtaWx5IEluc3RpdHV0ZSBmb3IgQnJlYXN0
IENhbmNlciBSZXNlYXJjaCwgT250YXJpbyBDYW5jZXIgSW5zdGl0dXRlLCBVbml2ZXJzaXR5IEhl
YWx0aCBOZXR3b3JrLCBUb3JvbnRvLCBDYW5hZGEuPC9hdXRoLWFkZHJlc3M+PHRpdGxlcz48dGl0
bGU+RXhwYW5zaW9uIGFuZCBjaGFyYWN0ZXJpemF0aW9uIG9mIGh1bWFuIG1lbGFub21hIHR1bW9y
LWluZmlsdHJhdGluZyBseW1waG9jeXRlcyAoVElMcyk8L3RpdGxlPjxzZWNvbmRhcnktdGl0bGU+
UExvUyBPbmU8L3NlY29uZGFyeS10aXRsZT48YWx0LXRpdGxlPlBsb1Mgb25lPC9hbHQtdGl0bGU+
PC90aXRsZXM+PHBlcmlvZGljYWw+PGZ1bGwtdGl0bGU+UExvUyBPbmU8L2Z1bGwtdGl0bGU+PGFi
YnItMT5QbG9TIG9uZTwvYWJici0xPjwvcGVyaW9kaWNhbD48YWx0LXBlcmlvZGljYWw+PGZ1bGwt
dGl0bGU+UExvUyBPbmU8L2Z1bGwtdGl0bGU+PGFiYnItMT5QbG9TIG9uZTwvYWJici0xPjwvYWx0
LXBlcmlvZGljYWw+PHBhZ2VzPmUxMzk0MDwvcGFnZXM+PHZvbHVtZT41PC92b2x1bWU+PG51bWJl
cj4xMTwvbnVtYmVyPjxrZXl3b3Jkcz48a2V5d29yZD5BZHVsdDwva2V5d29yZD48a2V5d29yZD5B
Z2VkPC9rZXl3b3JkPjxrZXl3b3JkPkFnZWQsIDgwIGFuZCBvdmVyPC9rZXl3b3JkPjxrZXl3b3Jk
PkNlbGwgTGluZSwgVHVtb3I8L2tleXdvcmQ+PGtleXdvcmQ+KkNlbGwgUHJvbGlmZXJhdGlvbjwv
a2V5d29yZD48a2V5d29yZD5DZWxscywgQ3VsdHVyZWQ8L2tleXdvcmQ+PGtleXdvcmQ+Q29jdWx0
dXJlIFRlY2huaXF1ZXM8L2tleXdvcmQ+PGtleXdvcmQ+Q3l0b3RveGljaXR5LCBJbW11bm9sb2dp
Yy9pbW11bm9sb2d5PC9rZXl3b3JkPjxrZXl3b3JkPkZlbWFsZTwva2V5d29yZD48a2V5d29yZD5G
bG93IEN5dG9tZXRyeTwva2V5d29yZD48a2V5d29yZD5IdW1hbnM8L2tleXdvcmQ+PGtleXdvcmQ+
SW1tdW5vcGhlbm90eXBpbmc8L2tleXdvcmQ+PGtleXdvcmQ+SW1tdW5vdGhlcmFweSwgQWRvcHRp
dmUvbWV0aG9kczwva2V5d29yZD48a2V5d29yZD5JbnRlcmZlcm9uLWdhbW1hL2ltbXVub2xvZ3kv
bWV0YWJvbGlzbTwva2V5d29yZD48a2V5d29yZD5MeW1waG9jeXRlcywgVHVtb3ItSW5maWx0cmF0
aW5nL2ltbXVub2xvZ3kvKnBhdGhvbG9neS90cmFuc3BsYW50YXRpb248L2tleXdvcmQ+PGtleXdv
cmQ+TWFsZTwva2V5d29yZD48a2V5d29yZD5NZWxhbm9tYS9pbW11bm9sb2d5LypwYXRob2xvZ3kv
dGhlcmFweTwva2V5d29yZD48a2V5d29yZD5NaWRkbGUgQWdlZDwva2V5d29yZD48a2V5d29yZD5U
dW1vciBDZWxscywgQ3VsdHVyZWQ8L2tleXdvcmQ+PC9rZXl3b3Jkcz48ZGF0ZXM+PHllYXI+MjAx
MDwveWVhcj48L2RhdGVzPjxpc2JuPjE5MzItNjIwMyAoRWxlY3Ryb25pYykmI3hEOzE5MzItNjIw
MyAoTGlua2luZyk8L2lzYm4+PGFjY2Vzc2lvbi1udW0+MjEwODU2NzY8L2FjY2Vzc2lvbi1udW0+
PHVybHM+PHJlbGF0ZWQtdXJscz48dXJsPmh0dHA6Ly93d3cubmNiaS5ubG0ubmloLmdvdi9wdWJt
ZWQvMjEwODU2NzY8L3VybD48L3JlbGF0ZWQtdXJscz48L3VybHM+PGN1c3RvbTI+Mjk3ODEwOTwv
Y3VzdG9tMj48ZWxlY3Ryb25pYy1yZXNvdXJjZS1udW0+MTAuMTM3MS9qb3VybmFsLnBvbmUuMDAx
Mzk0MDwvZWxlY3Ryb25pYy1yZXNvdXJjZS1udW0+PC9yZWNvcmQ+PC9DaXRlPjwvRW5kTm90ZT5=
</w:fldData>
        </w:fldChar>
      </w:r>
      <w:r w:rsidR="00EA7D75" w:rsidRPr="00053B66">
        <w:rPr>
          <w:rFonts w:ascii="Book Antiqua" w:hAnsi="Book Antiqua"/>
          <w:color w:val="000000" w:themeColor="text1"/>
          <w:kern w:val="0"/>
          <w:sz w:val="24"/>
        </w:rPr>
        <w:instrText xml:space="preserve"> ADDIN EN.CITE </w:instrText>
      </w:r>
      <w:r w:rsidR="00BC74FE" w:rsidRPr="00053B66">
        <w:rPr>
          <w:rFonts w:ascii="Book Antiqua" w:hAnsi="Book Antiqua"/>
          <w:color w:val="000000" w:themeColor="text1"/>
          <w:kern w:val="0"/>
          <w:sz w:val="24"/>
        </w:rPr>
        <w:fldChar w:fldCharType="begin">
          <w:fldData xml:space="preserve">PEVuZE5vdGU+PENpdGU+PEF1dGhvcj5CZXNzZXI8L0F1dGhvcj48WWVhcj4yMDEwPC9ZZWFyPjxS
ZWNOdW0+MTI8L1JlY051bT48RGlzcGxheVRleHQ+PHN0eWxlIGZhY2U9InN1cGVyc2NyaXB0Ij5b
MTIsIDEzXTwvc3R5bGU+PC9EaXNwbGF5VGV4dD48cmVjb3JkPjxyZWMtbnVtYmVyPjEyPC9yZWMt
bnVtYmVyPjxmb3JlaWduLWtleXM+PGtleSBhcHA9IkVOIiBkYi1pZD0iNWY1enJhZDI4cnp4enll
ZXJwdXBhOXZ1ejV6dmVwdmR3YWZkIj4xMjwva2V5PjwvZm9yZWlnbi1rZXlzPjxyZWYtdHlwZSBu
YW1lPSJKb3VybmFsIEFydGljbGUiPjE3PC9yZWYtdHlwZT48Y29udHJpYnV0b3JzPjxhdXRob3Jz
PjxhdXRob3I+QmVzc2VyLCBNLiBKLjwvYXV0aG9yPjxhdXRob3I+U2hhcGlyYS1Gcm9tbWVyLCBS
LjwvYXV0aG9yPjxhdXRob3I+VHJldmVzLCBBLiBKLjwvYXV0aG9yPjxhdXRob3I+WmlwcGVsLCBE
LjwvYXV0aG9yPjxhdXRob3I+SXR6aGFraSwgTy48L2F1dGhvcj48YXV0aG9yPkhlcnNoa292aXR6
LCBMLjwvYXV0aG9yPjxhdXRob3I+TGV2eSwgRC48L2F1dGhvcj48YXV0aG9yPkt1YmksIEEuPC9h
dXRob3I+PGF1dGhvcj5Ib3ZhdiwgRS48L2F1dGhvcj48YXV0aG9yPkNoZXJtb3Nobml1aywgTi48
L2F1dGhvcj48YXV0aG9yPlNoYWxtb24sIEIuPC9hdXRob3I+PGF1dGhvcj5IYXJkYW4sIEkuPC9h
dXRob3I+PGF1dGhvcj5DYXRhbmUsIFIuPC9hdXRob3I+PGF1dGhvcj5NYXJrZWwsIEcuPC9hdXRo
b3I+PGF1dGhvcj5BcHRlciwgUy48L2F1dGhvcj48YXV0aG9yPkJlbi1OdW4sIEEuPC9hdXRob3I+
PGF1dGhvcj5LdWNodWssIEkuPC9hdXRob3I+PGF1dGhvcj5TaGltb25pLCBBLjwvYXV0aG9yPjxh
dXRob3I+TmFnbGVyLCBBLjwvYXV0aG9yPjxhdXRob3I+U2NoYWNodGVyLCBKLjwvYXV0aG9yPjwv
YXV0aG9ycz48L2NvbnRyaWJ1dG9ycz48YXV0aC1hZGRyZXNzPkVsbGEgSW5zdGl0dXRlIG9mIE1l
bGFub21hLCBTaGViYSBNZWRpY2FsIENlbnRlciwgVGVsLUhhc2hvbWVyLCBJc3JhZWwuIG1pY2hh
bC5iZXNzZXJAc2hlYmEuaGVhbHRoLmdvdi5pbDwvYXV0aC1hZGRyZXNzPjx0aXRsZXM+PHRpdGxl
PkNsaW5pY2FsIHJlc3BvbnNlcyBpbiBhIHBoYXNlIElJIHN0dWR5IHVzaW5nIGFkb3B0aXZlIHRy
YW5zZmVyIG9mIHNob3J0LXRlcm0gY3VsdHVyZWQgdHVtb3IgaW5maWx0cmF0aW9uIGx5bXBob2N5
dGVzIGluIG1ldGFzdGF0aWMgbWVsYW5vbWEgcGF0aWVudHM8L3RpdGxlPjxzZWNvbmRhcnktdGl0
bGU+Q2xpbiBDYW5jZXIgUmVzPC9zZWNvbmRhcnktdGl0bGU+PGFsdC10aXRsZT5DbGluaWNhbCBj
YW5jZXIgcmVzZWFyY2ggOiBhbiBvZmZpY2lhbCBqb3VybmFsIG9mIHRoZSBBbWVyaWNhbiBBc3Nv
Y2lhdGlvbiBmb3IgQ2FuY2VyIFJlc2VhcmNoPC9hbHQtdGl0bGU+PC90aXRsZXM+PHBlcmlvZGlj
YWw+PGZ1bGwtdGl0bGU+Q2xpbiBDYW5jZXIgUmVzPC9mdWxsLXRpdGxlPjxhYmJyLTE+Q2xpbmlj
YWwgY2FuY2VyIHJlc2VhcmNoIDogYW4gb2ZmaWNpYWwgam91cm5hbCBvZiB0aGUgQW1lcmljYW4g
QXNzb2NpYXRpb24gZm9yIENhbmNlciBSZXNlYXJjaDwvYWJici0xPjwvcGVyaW9kaWNhbD48YWx0
LXBlcmlvZGljYWw+PGZ1bGwtdGl0bGU+Q2xpbiBDYW5jZXIgUmVzPC9mdWxsLXRpdGxlPjxhYmJy
LTE+Q2xpbmljYWwgY2FuY2VyIHJlc2VhcmNoIDogYW4gb2ZmaWNpYWwgam91cm5hbCBvZiB0aGUg
QW1lcmljYW4gQXNzb2NpYXRpb24gZm9yIENhbmNlciBSZXNlYXJjaDwvYWJici0xPjwvYWx0LXBl
cmlvZGljYWw+PHBhZ2VzPjI2NDYtNTU8L3BhZ2VzPjx2b2x1bWU+MTY8L3ZvbHVtZT48bnVtYmVy
Pjk8L251bWJlcj48a2V5d29yZHM+PGtleXdvcmQ+QWR1bHQ8L2tleXdvcmQ+PGtleXdvcmQ+QWdl
ZDwva2V5d29yZD48a2V5d29yZD5BdXRvaW1tdW5pdHkvaW1tdW5vbG9neTwva2V5d29yZD48a2V5
d29yZD5DZWxscywgQ3VsdHVyZWQ8L2tleXdvcmQ+PGtleXdvcmQ+Q29tYmluZWQgTW9kYWxpdHkg
VGhlcmFweTwva2V5d29yZD48a2V5d29yZD5EaWFycmhlYS9jaGVtaWNhbGx5IGluZHVjZWQ8L2tl
eXdvcmQ+PGtleXdvcmQ+RmVtYWxlPC9rZXl3b3JkPjxrZXl3b3JkPkZvbGxvdy1VcCBTdHVkaWVz
PC9rZXl3b3JkPjxrZXl3b3JkPkh1bWFuczwva2V5d29yZD48a2V5d29yZD5JbW11bm90aGVyYXB5
LCBBZG9wdGl2ZS9hZHZlcnNlIGVmZmVjdHMvKm1ldGhvZHM8L2tleXdvcmQ+PGtleXdvcmQ+SW50
ZXJsZXVraW4tMi9hZHZlcnNlIGVmZmVjdHMvdGhlcmFwZXV0aWMgdXNlPC9rZXl3b3JkPjxrZXl3
b3JkPkxlbmd0aCBvZiBTdGF5PC9rZXl3b3JkPjxrZXl3b3JkPkx5bXBob2N5dGVzLCBUdW1vci1J
bmZpbHRyYXRpbmcvaW1tdW5vbG9neS9wYXRob2xvZ3kvKnRyYW5zcGxhbnRhdGlvbjwva2V5d29y
ZD48a2V5d29yZD5NYWxlPC9rZXl3b3JkPjxrZXl3b3JkPk1lbGFub21hL2ltbXVub2xvZ3kvcGF0
aG9sb2d5Lyp0aGVyYXB5PC9rZXl3b3JkPjxrZXl3b3JkPk1pZGRsZSBBZ2VkPC9rZXl3b3JkPjxr
ZXl3b3JkPk5lb3BsYXNtIE1ldGFzdGFzaXM8L2tleXdvcmQ+PGtleXdvcmQ+U3Vydml2YWwgQW5h
bHlzaXM8L2tleXdvcmQ+PGtleXdvcmQ+VGltZSBGYWN0b3JzPC9rZXl3b3JkPjxrZXl3b3JkPlRy
ZWF0bWVudCBPdXRjb21lPC9rZXl3b3JkPjwva2V5d29yZHM+PGRhdGVzPjx5ZWFyPjIwMTA8L3ll
YXI+PHB1Yi1kYXRlcz48ZGF0ZT5NYXkgMTwvZGF0ZT48L3B1Yi1kYXRlcz48L2RhdGVzPjxpc2Ju
PjEwNzgtMDQzMiAoUHJpbnQpJiN4RDsxMDc4LTA0MzIgKExpbmtpbmcpPC9pc2JuPjxhY2Nlc3Np
b24tbnVtPjIwNDA2ODM1PC9hY2Nlc3Npb24tbnVtPjx1cmxzPjxyZWxhdGVkLXVybHM+PHVybD5o
dHRwOi8vd3d3Lm5jYmkubmxtLm5paC5nb3YvcHVibWVkLzIwNDA2ODM1PC91cmw+PC9yZWxhdGVk
LXVybHM+PC91cmxzPjxlbGVjdHJvbmljLXJlc291cmNlLW51bT4xMC4xMTU4LzEwNzgtMDQzMi5D
Q1ItMTAtMDA0MTwvZWxlY3Ryb25pYy1yZXNvdXJjZS1udW0+PC9yZWNvcmQ+PC9DaXRlPjxDaXRl
PjxBdXRob3I+Tmd1eWVuPC9BdXRob3I+PFllYXI+MjAxMDwvWWVhcj48UmVjTnVtPjEzPC9SZWNO
dW0+PHJlY29yZD48cmVjLW51bWJlcj4xMzwvcmVjLW51bWJlcj48Zm9yZWlnbi1rZXlzPjxrZXkg
YXBwPSJFTiIgZGItaWQ9IjVmNXpyYWQyOHJ6eHp5ZWVycHVwYTl2dXo1enZlcHZkd2FmZCI+MTM8
L2tleT48L2ZvcmVpZ24ta2V5cz48cmVmLXR5cGUgbmFtZT0iSm91cm5hbCBBcnRpY2xlIj4xNzwv
cmVmLXR5cGU+PGNvbnRyaWJ1dG9ycz48YXV0aG9ycz48YXV0aG9yPk5ndXllbiwgTC4gVC48L2F1
dGhvcj48YXV0aG9yPlllbiwgUC4gSC48L2F1dGhvcj48YXV0aG9yPk5pZSwgSi48L2F1dGhvcj48
YXV0aG9yPkxpYWRpcywgTi48L2F1dGhvcj48YXV0aG9yPkdoYXphcmlhbiwgRC48L2F1dGhvcj48
YXV0aG9yPkFsLUhhYmVlYiwgQS48L2F1dGhvcj48YXV0aG9yPkVhc3NvbiwgQS48L2F1dGhvcj48
YXV0aG9yPkxlb25nLCBXLjwvYXV0aG9yPjxhdXRob3I+TGlwYSwgSi48L2F1dGhvcj48YXV0aG9y
Pk1jQ3JlYWR5LCBELjwvYXV0aG9yPjxhdXRob3I+UmVlZGlqaywgTS48L2F1dGhvcj48YXV0aG9y
PkhvZ2csIEQuPC9hdXRob3I+PGF1dGhvcj5Kb3NodWEsIEEuIE0uPC9hdXRob3I+PGF1dGhvcj5R
dWlydCwgSS48L2F1dGhvcj48YXV0aG9yPk1lc3NuZXIsIEguPC9hdXRob3I+PGF1dGhvcj5TaGF3
LCBQLjwvYXV0aG9yPjxhdXRob3I+Q3J1bXAsIE0uPC9hdXRob3I+PGF1dGhvcj5TaGFyb24sIEUu
PC9hdXRob3I+PGF1dGhvcj5PaGFzaGksIFAuIFMuPC9hdXRob3I+PC9hdXRob3JzPjwvY29udHJp
YnV0b3JzPjxhdXRoLWFkZHJlc3M+Q2FtcGJlbGwgRmFtaWx5IEluc3RpdHV0ZSBmb3IgQnJlYXN0
IENhbmNlciBSZXNlYXJjaCwgT250YXJpbyBDYW5jZXIgSW5zdGl0dXRlLCBVbml2ZXJzaXR5IEhl
YWx0aCBOZXR3b3JrLCBUb3JvbnRvLCBDYW5hZGEuPC9hdXRoLWFkZHJlc3M+PHRpdGxlcz48dGl0
bGU+RXhwYW5zaW9uIGFuZCBjaGFyYWN0ZXJpemF0aW9uIG9mIGh1bWFuIG1lbGFub21hIHR1bW9y
LWluZmlsdHJhdGluZyBseW1waG9jeXRlcyAoVElMcyk8L3RpdGxlPjxzZWNvbmRhcnktdGl0bGU+
UExvUyBPbmU8L3NlY29uZGFyeS10aXRsZT48YWx0LXRpdGxlPlBsb1Mgb25lPC9hbHQtdGl0bGU+
PC90aXRsZXM+PHBlcmlvZGljYWw+PGZ1bGwtdGl0bGU+UExvUyBPbmU8L2Z1bGwtdGl0bGU+PGFi
YnItMT5QbG9TIG9uZTwvYWJici0xPjwvcGVyaW9kaWNhbD48YWx0LXBlcmlvZGljYWw+PGZ1bGwt
dGl0bGU+UExvUyBPbmU8L2Z1bGwtdGl0bGU+PGFiYnItMT5QbG9TIG9uZTwvYWJici0xPjwvYWx0
LXBlcmlvZGljYWw+PHBhZ2VzPmUxMzk0MDwvcGFnZXM+PHZvbHVtZT41PC92b2x1bWU+PG51bWJl
cj4xMTwvbnVtYmVyPjxrZXl3b3Jkcz48a2V5d29yZD5BZHVsdDwva2V5d29yZD48a2V5d29yZD5B
Z2VkPC9rZXl3b3JkPjxrZXl3b3JkPkFnZWQsIDgwIGFuZCBvdmVyPC9rZXl3b3JkPjxrZXl3b3Jk
PkNlbGwgTGluZSwgVHVtb3I8L2tleXdvcmQ+PGtleXdvcmQ+KkNlbGwgUHJvbGlmZXJhdGlvbjwv
a2V5d29yZD48a2V5d29yZD5DZWxscywgQ3VsdHVyZWQ8L2tleXdvcmQ+PGtleXdvcmQ+Q29jdWx0
dXJlIFRlY2huaXF1ZXM8L2tleXdvcmQ+PGtleXdvcmQ+Q3l0b3RveGljaXR5LCBJbW11bm9sb2dp
Yy9pbW11bm9sb2d5PC9rZXl3b3JkPjxrZXl3b3JkPkZlbWFsZTwva2V5d29yZD48a2V5d29yZD5G
bG93IEN5dG9tZXRyeTwva2V5d29yZD48a2V5d29yZD5IdW1hbnM8L2tleXdvcmQ+PGtleXdvcmQ+
SW1tdW5vcGhlbm90eXBpbmc8L2tleXdvcmQ+PGtleXdvcmQ+SW1tdW5vdGhlcmFweSwgQWRvcHRp
dmUvbWV0aG9kczwva2V5d29yZD48a2V5d29yZD5JbnRlcmZlcm9uLWdhbW1hL2ltbXVub2xvZ3kv
bWV0YWJvbGlzbTwva2V5d29yZD48a2V5d29yZD5MeW1waG9jeXRlcywgVHVtb3ItSW5maWx0cmF0
aW5nL2ltbXVub2xvZ3kvKnBhdGhvbG9neS90cmFuc3BsYW50YXRpb248L2tleXdvcmQ+PGtleXdv
cmQ+TWFsZTwva2V5d29yZD48a2V5d29yZD5NZWxhbm9tYS9pbW11bm9sb2d5LypwYXRob2xvZ3kv
dGhlcmFweTwva2V5d29yZD48a2V5d29yZD5NaWRkbGUgQWdlZDwva2V5d29yZD48a2V5d29yZD5U
dW1vciBDZWxscywgQ3VsdHVyZWQ8L2tleXdvcmQ+PC9rZXl3b3Jkcz48ZGF0ZXM+PHllYXI+MjAx
MDwveWVhcj48L2RhdGVzPjxpc2JuPjE5MzItNjIwMyAoRWxlY3Ryb25pYykmI3hEOzE5MzItNjIw
MyAoTGlua2luZyk8L2lzYm4+PGFjY2Vzc2lvbi1udW0+MjEwODU2NzY8L2FjY2Vzc2lvbi1udW0+
PHVybHM+PHJlbGF0ZWQtdXJscz48dXJsPmh0dHA6Ly93d3cubmNiaS5ubG0ubmloLmdvdi9wdWJt
ZWQvMjEwODU2NzY8L3VybD48L3JlbGF0ZWQtdXJscz48L3VybHM+PGN1c3RvbTI+Mjk3ODEwOTwv
Y3VzdG9tMj48ZWxlY3Ryb25pYy1yZXNvdXJjZS1udW0+MTAuMTM3MS9qb3VybmFsLnBvbmUuMDAx
Mzk0MDwvZWxlY3Ryb25pYy1yZXNvdXJjZS1udW0+PC9yZWNvcmQ+PC9DaXRlPjwvRW5kTm90ZT5=
</w:fldData>
        </w:fldChar>
      </w:r>
      <w:r w:rsidR="00EA7D75" w:rsidRPr="00053B66">
        <w:rPr>
          <w:rFonts w:ascii="Book Antiqua" w:hAnsi="Book Antiqua"/>
          <w:color w:val="000000" w:themeColor="text1"/>
          <w:kern w:val="0"/>
          <w:sz w:val="24"/>
        </w:rPr>
        <w:instrText xml:space="preserve"> ADDIN EN.CITE.DATA </w:instrText>
      </w:r>
      <w:r w:rsidR="00BC74FE" w:rsidRPr="00053B66">
        <w:rPr>
          <w:rFonts w:ascii="Book Antiqua" w:hAnsi="Book Antiqua"/>
          <w:color w:val="000000" w:themeColor="text1"/>
          <w:kern w:val="0"/>
          <w:sz w:val="24"/>
        </w:rPr>
      </w:r>
      <w:r w:rsidR="00BC74FE" w:rsidRPr="00053B66">
        <w:rPr>
          <w:rFonts w:ascii="Book Antiqua" w:hAnsi="Book Antiqua"/>
          <w:color w:val="000000" w:themeColor="text1"/>
          <w:kern w:val="0"/>
          <w:sz w:val="24"/>
        </w:rPr>
        <w:fldChar w:fldCharType="end"/>
      </w:r>
      <w:r w:rsidR="00BC74FE" w:rsidRPr="00053B66">
        <w:rPr>
          <w:rFonts w:ascii="Book Antiqua" w:hAnsi="Book Antiqua"/>
          <w:color w:val="000000" w:themeColor="text1"/>
          <w:kern w:val="0"/>
          <w:sz w:val="24"/>
        </w:rPr>
      </w:r>
      <w:r w:rsidR="00BC74FE" w:rsidRPr="00053B66">
        <w:rPr>
          <w:rFonts w:ascii="Book Antiqua" w:hAnsi="Book Antiqua"/>
          <w:color w:val="000000" w:themeColor="text1"/>
          <w:kern w:val="0"/>
          <w:sz w:val="24"/>
        </w:rPr>
        <w:fldChar w:fldCharType="separate"/>
      </w:r>
      <w:r w:rsidR="00EA7D75" w:rsidRPr="00053B66">
        <w:rPr>
          <w:rFonts w:ascii="Book Antiqua" w:hAnsi="Book Antiqua"/>
          <w:noProof/>
          <w:color w:val="000000" w:themeColor="text1"/>
          <w:kern w:val="0"/>
          <w:sz w:val="24"/>
          <w:vertAlign w:val="superscript"/>
        </w:rPr>
        <w:t>[</w:t>
      </w:r>
      <w:hyperlink w:anchor="_ENREF_12" w:tooltip="Besser, 2010 #12" w:history="1">
        <w:r w:rsidR="00EA7D75" w:rsidRPr="00053B66">
          <w:rPr>
            <w:rFonts w:ascii="Book Antiqua" w:hAnsi="Book Antiqua"/>
            <w:noProof/>
            <w:color w:val="000000" w:themeColor="text1"/>
            <w:kern w:val="0"/>
            <w:sz w:val="24"/>
            <w:vertAlign w:val="superscript"/>
          </w:rPr>
          <w:t>12</w:t>
        </w:r>
      </w:hyperlink>
      <w:r w:rsidR="00EB57B9">
        <w:rPr>
          <w:rFonts w:ascii="Book Antiqua" w:hAnsi="Book Antiqua"/>
          <w:noProof/>
          <w:color w:val="000000" w:themeColor="text1"/>
          <w:kern w:val="0"/>
          <w:sz w:val="24"/>
          <w:vertAlign w:val="superscript"/>
        </w:rPr>
        <w:t>,</w:t>
      </w:r>
      <w:hyperlink w:anchor="_ENREF_13" w:tooltip="Nguyen, 2010 #13" w:history="1">
        <w:r w:rsidR="00EA7D75" w:rsidRPr="00053B66">
          <w:rPr>
            <w:rFonts w:ascii="Book Antiqua" w:hAnsi="Book Antiqua"/>
            <w:noProof/>
            <w:color w:val="000000" w:themeColor="text1"/>
            <w:kern w:val="0"/>
            <w:sz w:val="24"/>
            <w:vertAlign w:val="superscript"/>
          </w:rPr>
          <w:t>13</w:t>
        </w:r>
      </w:hyperlink>
      <w:r w:rsidR="00EA7D75" w:rsidRPr="00053B66">
        <w:rPr>
          <w:rFonts w:ascii="Book Antiqua" w:hAnsi="Book Antiqua"/>
          <w:noProof/>
          <w:color w:val="000000" w:themeColor="text1"/>
          <w:kern w:val="0"/>
          <w:sz w:val="24"/>
          <w:vertAlign w:val="superscript"/>
        </w:rPr>
        <w:t>]</w:t>
      </w:r>
      <w:r w:rsidR="00BC74FE" w:rsidRPr="00053B66">
        <w:rPr>
          <w:rFonts w:ascii="Book Antiqua" w:hAnsi="Book Antiqua"/>
          <w:color w:val="000000" w:themeColor="text1"/>
          <w:kern w:val="0"/>
          <w:sz w:val="24"/>
        </w:rPr>
        <w:fldChar w:fldCharType="end"/>
      </w:r>
      <w:r w:rsidR="00EA7D75" w:rsidRPr="00053B66">
        <w:rPr>
          <w:rFonts w:ascii="Book Antiqua" w:hAnsi="Book Antiqua"/>
          <w:color w:val="000000" w:themeColor="text1"/>
          <w:kern w:val="0"/>
          <w:sz w:val="24"/>
        </w:rPr>
        <w:t>, and cytokine-induced killer (CIK) cells</w:t>
      </w:r>
      <w:r w:rsidR="00BC74FE" w:rsidRPr="00053B66">
        <w:rPr>
          <w:rFonts w:ascii="Book Antiqua" w:hAnsi="Book Antiqua"/>
          <w:color w:val="000000" w:themeColor="text1"/>
          <w:kern w:val="0"/>
          <w:sz w:val="24"/>
        </w:rPr>
        <w:fldChar w:fldCharType="begin">
          <w:fldData xml:space="preserve">PEVuZE5vdGU+PENpdGU+PEF1dGhvcj5PbGlvc288L0F1dGhvcj48WWVhcj4yMDA5PC9ZZWFyPjxS
ZWNOdW0+MTQ8L1JlY051bT48RGlzcGxheVRleHQ+PHN0eWxlIGZhY2U9InN1cGVyc2NyaXB0Ij5b
MTQtMTZdPC9zdHlsZT48L0Rpc3BsYXlUZXh0PjxyZWNvcmQ+PHJlYy1udW1iZXI+MTQ8L3JlYy1u
dW1iZXI+PGZvcmVpZ24ta2V5cz48a2V5IGFwcD0iRU4iIGRiLWlkPSI1ZjV6cmFkMjhyenh6eWVl
cnB1cGE5dnV6NXp2ZXB2ZHdhZmQiPjE0PC9rZXk+PC9mb3JlaWduLWtleXM+PHJlZi10eXBlIG5h
bWU9IkpvdXJuYWwgQXJ0aWNsZSI+MTc8L3JlZi10eXBlPjxjb250cmlidXRvcnM+PGF1dGhvcnM+
PGF1dGhvcj5PbGlvc28sIFAuPC9hdXRob3I+PGF1dGhvcj5HaWFuY29sYSwgUi48L2F1dGhvcj48
YXV0aG9yPkRpIFJpdGksIE0uPC9hdXRob3I+PGF1dGhvcj5Db250ZW50bywgQS48L2F1dGhvcj48
YXV0aG9yPkFjY29yc2ksIFAuPC9hdXRob3I+PGF1dGhvcj5JYWNvbmUsIEEuPC9hdXRob3I+PC9h
dXRob3JzPjwvY29udHJpYnV0b3JzPjxhdXRoLWFkZHJlc3M+VGVyYXBpYSBJbnRlbnNpdmEgRW1h
dG9sb2dpY2EgcGVyIGlsIFRyYXBpYW50byBFbW9wb2lldGljbywgRGlwYXJ0aW1lbnRvIGRpIE1l
ZGljaW5hIFRyYXNmdXNpb25hbGUsIExhYm9yYXRvcmlvIGRpIFRlcmFwaWEgQ2VsbHVsYXJlLCBP
c3BlZGFsZSBDaXZpbGUmcXVvdDtTcGlyaXRvIFNhbnRvLCA2NTEyNCBQZXNjYXJhLCBJdGFseS4g
cGFvbGlvc29AdGluLml0PC9hdXRoLWFkZHJlc3M+PHRpdGxlcz48dGl0bGU+SW1tdW5vdGhlcmFw
eSB3aXRoIGN5dG9raW5lIGluZHVjZWQga2lsbGVyIGNlbGxzIGluIHNvbGlkIGFuZCBoZW1hdG9w
b2lldGljIHR1bW91cnM6IGEgcGlsb3QgY2xpbmljYWwgdHJpYWw8L3RpdGxlPjxzZWNvbmRhcnkt
dGl0bGU+SGVtYXRvbCBPbmNvbDwvc2Vjb25kYXJ5LXRpdGxlPjxhbHQtdGl0bGU+SGVtYXRvbG9n
aWNhbCBvbmNvbG9neTwvYWx0LXRpdGxlPjwvdGl0bGVzPjxwZXJpb2RpY2FsPjxmdWxsLXRpdGxl
PkhlbWF0b2wgT25jb2w8L2Z1bGwtdGl0bGU+PGFiYnItMT5IZW1hdG9sb2dpY2FsIG9uY29sb2d5
PC9hYmJyLTE+PC9wZXJpb2RpY2FsPjxhbHQtcGVyaW9kaWNhbD48ZnVsbC10aXRsZT5IZW1hdG9s
b2dpY2FsIE9uY29sb2d5PC9mdWxsLXRpdGxlPjxhYmJyLTE+SGVtYXRvbC4gT25jb2wuPC9hYmJy
LTE+PGFiYnItMj5IZW1hdG9sIE9uY29sPC9hYmJyLTI+PC9hbHQtcGVyaW9kaWNhbD48cGFnZXM+
MTMwLTk8L3BhZ2VzPjx2b2x1bWU+Mjc8L3ZvbHVtZT48bnVtYmVyPjM8L251bWJlcj48a2V5d29y
ZHM+PGtleXdvcmQ+QWR1bHQ8L2tleXdvcmQ+PGtleXdvcmQ+QWdlZDwva2V5d29yZD48a2V5d29y
ZD5CbG9vZCBUcmFuc2Z1c2lvbiwgQXV0b2xvZ291czwva2V5d29yZD48a2V5d29yZD5DYXJjaW5v
bWEvaW1tdW5vbG9neS9tb3J0YWxpdHkvc2Vjb25kYXJ5Lyp0aGVyYXB5PC9rZXl3b3JkPjxrZXl3
b3JkPkNhcmNpbm9tYSwgSGVwYXRvY2VsbHVsYXIvaW1tdW5vbG9neS9tb3J0YWxpdHkvc2Vjb25k
YXJ5Lyp0aGVyYXB5PC9rZXl3b3JkPjxrZXl3b3JkPkNlbGwgTGluZSwgVHVtb3I8L2tleXdvcmQ+
PGtleXdvcmQ+Q3l0b2tpbmUtSW5kdWNlZCBLaWxsZXIgQ2VsbHMvY3l0b2xvZ3kvKmltbXVub2xv
Z3k8L2tleXdvcmQ+PGtleXdvcmQ+Q3l0b2tpbmVzL2Jsb29kPC9rZXl3b3JkPjxrZXl3b3JkPkZl
bWFsZTwva2V5d29yZD48a2V5d29yZD5IdW1hbnM8L2tleXdvcmQ+PGtleXdvcmQ+SW1tdW5vdGhl
cmFweTwva2V5d29yZD48a2V5d29yZD5LaWRuZXkgTmVvcGxhc21zL2ltbXVub2xvZ3kvbW9ydGFs
aXR5L3NlY29uZGFyeS8qdGhlcmFweTwva2V5d29yZD48a2V5d29yZD4qTGV1a29jeXRlIFRyYW5z
ZnVzaW9uL2FkdmVyc2UgZWZmZWN0czwva2V5d29yZD48a2V5d29yZD5MaXZlciBOZW9wbGFzbXMv
aW1tdW5vbG9neS9tb3J0YWxpdHkvc2Vjb25kYXJ5Lyp0aGVyYXB5PC9rZXl3b3JkPjxrZXl3b3Jk
Pkx5bXBob2N5dGVzL2N5dG9sb2d5L2ltbXVub2xvZ3k8L2tleXdvcmQ+PGtleXdvcmQ+THltcGhv
bWEvaW1tdW5vbG9neS9tb3J0YWxpdHkvKnRoZXJhcHk8L2tleXdvcmQ+PGtleXdvcmQ+TWFsZTwv
a2V5d29yZD48a2V5d29yZD5NaWRkbGUgQWdlZDwva2V5d29yZD48a2V5d29yZD5QaWxvdCBQcm9q
ZWN0czwva2V5d29yZD48L2tleXdvcmRzPjxkYXRlcz48eWVhcj4yMDA5PC95ZWFyPjxwdWItZGF0
ZXM+PGRhdGU+U2VwPC9kYXRlPjwvcHViLWRhdGVzPjwvZGF0ZXM+PGlzYm4+MTA5OS0xMDY5IChF
bGVjdHJvbmljKSYjeEQ7MDI3OC0wMjMyIChMaW5raW5nKTwvaXNibj48YWNjZXNzaW9uLW51bT4x
OTI5NDYyNjwvYWNjZXNzaW9uLW51bT48dXJscz48cmVsYXRlZC11cmxzPjx1cmw+aHR0cDovL3d3
dy5uY2JpLm5sbS5uaWguZ292L3B1Ym1lZC8xOTI5NDYyNjwvdXJsPjwvcmVsYXRlZC11cmxzPjwv
dXJscz48ZWxlY3Ryb25pYy1yZXNvdXJjZS1udW0+MTAuMTAwMi9ob24uODg2PC9lbGVjdHJvbmlj
LXJlc291cmNlLW51bT48L3JlY29yZD48L0NpdGU+PENpdGU+PEF1dGhvcj5XdTwvQXV0aG9yPjxZ
ZWFyPjIwMDg8L1llYXI+PFJlY051bT4xNTwvUmVjTnVtPjxyZWNvcmQ+PHJlYy1udW1iZXI+MTU8
L3JlYy1udW1iZXI+PGZvcmVpZ24ta2V5cz48a2V5IGFwcD0iRU4iIGRiLWlkPSI1ZjV6cmFkMjhy
enh6eWVlcnB1cGE5dnV6NXp2ZXB2ZHdhZmQiPjE1PC9rZXk+PC9mb3JlaWduLWtleXM+PHJlZi10
eXBlIG5hbWU9IkpvdXJuYWwgQXJ0aWNsZSI+MTc8L3JlZi10eXBlPjxjb250cmlidXRvcnM+PGF1
dGhvcnM+PGF1dGhvcj5XdSwgQy48L2F1dGhvcj48YXV0aG9yPkppYW5nLCBKLjwvYXV0aG9yPjxh
dXRob3I+U2hpLCBMLjwvYXV0aG9yPjxhdXRob3I+WHUsIE4uPC9hdXRob3I+PC9hdXRob3JzPjwv
Y29udHJpYnV0b3JzPjxhdXRoLWFkZHJlc3M+VGhlIFRoaXJkIEFmZmlsaWF0ZWQgSG9zcGl0YWwg
b2YgU3V6aG91IFVuaXZlcnNpdHksIENoYW5nemhvdSAyMTMwMDMsIFBSIENoaW5hLjwvYXV0aC1h
ZGRyZXNzPjx0aXRsZXM+PHRpdGxlPlByb3NwZWN0aXZlIHN0dWR5IG9mIGNoZW1vdGhlcmFweSBp
biBjb21iaW5hdGlvbiB3aXRoIGN5dG9raW5lLWluZHVjZWQga2lsbGVyIGNlbGxzIGluIHBhdGll
bnRzIHN1ZmZlcmluZyBmcm9tIGFkdmFuY2VkIG5vbi1zbWFsbCBjZWxsIGx1bmcgY2FuY2VyPC90
aXRsZT48c2Vjb25kYXJ5LXRpdGxlPkFudGljYW5jZXIgUmVzPC9zZWNvbmRhcnktdGl0bGU+PGFs
dC10aXRsZT5BbnRpY2FuY2VyIHJlc2VhcmNoPC9hbHQtdGl0bGU+PC90aXRsZXM+PHBlcmlvZGlj
YWw+PGZ1bGwtdGl0bGU+QW50aWNhbmNlciBSZXM8L2Z1bGwtdGl0bGU+PGFiYnItMT5BbnRpY2Fu
Y2VyIHJlc2VhcmNoPC9hYmJyLTE+PC9wZXJpb2RpY2FsPjxhbHQtcGVyaW9kaWNhbD48ZnVsbC10
aXRsZT5BbnRpY2FuY2VyIFJlc2VhcmNoPC9mdWxsLXRpdGxlPjxhYmJyLTE+QW50aWNhbmNlciBS
ZXMuPC9hYmJyLTE+PGFiYnItMj5BbnRpY2FuY2VyIFJlczwvYWJici0yPjwvYWx0LXBlcmlvZGlj
YWw+PHBhZ2VzPjM5OTctNDAwMjwvcGFnZXM+PHZvbHVtZT4yODwvdm9sdW1lPjxudW1iZXI+NkI8
L251bWJlcj48a2V5d29yZHM+PGtleXdvcmQ+QWR1bHQ8L2tleXdvcmQ+PGtleXdvcmQ+QWdlZDwv
a2V5d29yZD48a2V5d29yZD5BbnRpbmVvcGxhc3RpYyBDb21iaW5lZCBDaGVtb3RoZXJhcHkgUHJv
dG9jb2xzL2FkdmVyc2UgZWZmZWN0cy8qdGhlcmFwZXV0aWMgdXNlPC9rZXl3b3JkPjxrZXl3b3Jk
PkNhcmNpbm9tYSwgTm9uLVNtYWxsLUNlbGwgTHVuZy9kcnVnIHRoZXJhcHkvaW1tdW5vbG9neS8q
dGhlcmFweTwva2V5d29yZD48a2V5d29yZD5Db21iaW5lZCBNb2RhbGl0eSBUaGVyYXB5PC9rZXl3
b3JkPjxrZXl3b3JkPkN5dG9raW5lLUluZHVjZWQgS2lsbGVyIENlbGxzLyppbW11bm9sb2d5PC9r
ZXl3b3JkPjxrZXl3b3JkPkZlbWFsZTwva2V5d29yZD48a2V5d29yZD5IdW1hbnM8L2tleXdvcmQ+
PGtleXdvcmQ+SW1tdW5vdGhlcmFweSwgQWRvcHRpdmUvYWR2ZXJzZSBlZmZlY3RzLyptZXRob2Rz
PC9rZXl3b3JkPjxrZXl3b3JkPkx1bmcgTmVvcGxhc21zL2RydWcgdGhlcmFweS9pbW11bm9sb2d5
Lyp0aGVyYXB5PC9rZXl3b3JkPjxrZXl3b3JkPk1hbGU8L2tleXdvcmQ+PGtleXdvcmQ+TWlkZGxl
IEFnZWQ8L2tleXdvcmQ+PC9rZXl3b3Jkcz48ZGF0ZXM+PHllYXI+MjAwODwveWVhcj48cHViLWRh
dGVzPjxkYXRlPk5vdi1EZWM8L2RhdGU+PC9wdWItZGF0ZXM+PC9kYXRlcz48aXNibj4wMjUwLTcw
MDUgKFByaW50KSYjeEQ7MDI1MC03MDA1IChMaW5raW5nKTwvaXNibj48YWNjZXNzaW9uLW51bT4x
OTE5MjY2MzwvYWNjZXNzaW9uLW51bT48dXJscz48cmVsYXRlZC11cmxzPjx1cmw+aHR0cDovL3d3
dy5uY2JpLm5sbS5uaWguZ292L3B1Ym1lZC8xOTE5MjY2MzwvdXJsPjwvcmVsYXRlZC11cmxzPjwv
dXJscz48L3JlY29yZD48L0NpdGU+PENpdGU+PEF1dGhvcj5TYW5naW9sbzwvQXV0aG9yPjxZZWFy
PjIwMTE8L1llYXI+PFJlY051bT4xNjwvUmVjTnVtPjxyZWNvcmQ+PHJlYy1udW1iZXI+MTY8L3Jl
Yy1udW1iZXI+PGZvcmVpZ24ta2V5cz48a2V5IGFwcD0iRU4iIGRiLWlkPSI1ZjV6cmFkMjhyenh6
eWVlcnB1cGE5dnV6NXp2ZXB2ZHdhZmQiPjE2PC9rZXk+PC9mb3JlaWduLWtleXM+PHJlZi10eXBl
IG5hbWU9IkpvdXJuYWwgQXJ0aWNsZSI+MTc8L3JlZi10eXBlPjxjb250cmlidXRvcnM+PGF1dGhv
cnM+PGF1dGhvcj5TYW5naW9sbywgRC48L2F1dGhvcj48L2F1dGhvcnM+PC9jb250cmlidXRvcnM+
PGF1dGgtYWRkcmVzcz5MYWJvcmF0b3J5IG9mIENlbGwgVGhlcmFweSBvZiBDYW5jZXIsIEluc3Rp
dHV0ZSBmb3IgQ2FuY2VyIFJlc2VhcmNoIGFuZCBUcmVhdG1lbnQsIENhbmRpb2xvIChUb3Jpbm8p
LCBJdGFseS48L2F1dGgtYWRkcmVzcz48dGl0bGVzPjx0aXRsZT5DeXRva2luZSBpbmR1Y2VkIGtp
bGxlciBjZWxscyBhcyBwcm9taXNpbmcgaW1tdW5vdGhlcmFweSBmb3Igc29saWQgdHVtb3JzPC90
aXRsZT48c2Vjb25kYXJ5LXRpdGxlPkogQ2FuY2VyPC9zZWNvbmRhcnktdGl0bGU+PGFsdC10aXRs
ZT5Kb3VybmFsIG9mIENhbmNlcjwvYWx0LXRpdGxlPjwvdGl0bGVzPjxwZXJpb2RpY2FsPjxmdWxs
LXRpdGxlPkogQ2FuY2VyPC9mdWxsLXRpdGxlPjxhYmJyLTE+Sm91cm5hbCBvZiBDYW5jZXI8L2Fi
YnItMT48L3BlcmlvZGljYWw+PGFsdC1wZXJpb2RpY2FsPjxmdWxsLXRpdGxlPkpvdXJuYWwgb2Yg
Q2FuY2VyPC9mdWxsLXRpdGxlPjxhYmJyLTE+Si4gQ2FuY2VyPC9hYmJyLTE+PGFiYnItMj5KIENh
bmNlcjwvYWJici0yPjwvYWx0LXBlcmlvZGljYWw+PHBhZ2VzPjM2My04PC9wYWdlcz48dm9sdW1l
PjI8L3ZvbHVtZT48ZGF0ZXM+PHllYXI+MjAxMTwveWVhcj48L2RhdGVzPjxpc2JuPjE4MzctOTY2
NCAoRWxlY3Ryb25pYykmI3hEOzE4MzctOTY2NCAoTGlua2luZyk8L2lzYm4+PGFjY2Vzc2lvbi1u
dW0+MjE3MTY3MTc8L2FjY2Vzc2lvbi1udW0+PHVybHM+PHJlbGF0ZWQtdXJscz48dXJsPmh0dHA6
Ly93d3cubmNiaS5ubG0ubmloLmdvdi9wdWJtZWQvMjE3MTY3MTc8L3VybD48L3JlbGF0ZWQtdXJs
cz48L3VybHM+PGN1c3RvbTI+MzExOTQwNTwvY3VzdG9tMj48L3JlY29yZD48L0NpdGU+PC9FbmRO
b3RlPgB=
</w:fldData>
        </w:fldChar>
      </w:r>
      <w:r w:rsidR="00EA7D75" w:rsidRPr="00053B66">
        <w:rPr>
          <w:rFonts w:ascii="Book Antiqua" w:hAnsi="Book Antiqua"/>
          <w:color w:val="000000" w:themeColor="text1"/>
          <w:kern w:val="0"/>
          <w:sz w:val="24"/>
        </w:rPr>
        <w:instrText xml:space="preserve"> ADDIN EN.CITE </w:instrText>
      </w:r>
      <w:r w:rsidR="00BC74FE" w:rsidRPr="00053B66">
        <w:rPr>
          <w:rFonts w:ascii="Book Antiqua" w:hAnsi="Book Antiqua"/>
          <w:color w:val="000000" w:themeColor="text1"/>
          <w:kern w:val="0"/>
          <w:sz w:val="24"/>
        </w:rPr>
        <w:fldChar w:fldCharType="begin">
          <w:fldData xml:space="preserve">PEVuZE5vdGU+PENpdGU+PEF1dGhvcj5PbGlvc288L0F1dGhvcj48WWVhcj4yMDA5PC9ZZWFyPjxS
ZWNOdW0+MTQ8L1JlY051bT48RGlzcGxheVRleHQ+PHN0eWxlIGZhY2U9InN1cGVyc2NyaXB0Ij5b
MTQtMTZdPC9zdHlsZT48L0Rpc3BsYXlUZXh0PjxyZWNvcmQ+PHJlYy1udW1iZXI+MTQ8L3JlYy1u
dW1iZXI+PGZvcmVpZ24ta2V5cz48a2V5IGFwcD0iRU4iIGRiLWlkPSI1ZjV6cmFkMjhyenh6eWVl
cnB1cGE5dnV6NXp2ZXB2ZHdhZmQiPjE0PC9rZXk+PC9mb3JlaWduLWtleXM+PHJlZi10eXBlIG5h
bWU9IkpvdXJuYWwgQXJ0aWNsZSI+MTc8L3JlZi10eXBlPjxjb250cmlidXRvcnM+PGF1dGhvcnM+
PGF1dGhvcj5PbGlvc28sIFAuPC9hdXRob3I+PGF1dGhvcj5HaWFuY29sYSwgUi48L2F1dGhvcj48
YXV0aG9yPkRpIFJpdGksIE0uPC9hdXRob3I+PGF1dGhvcj5Db250ZW50bywgQS48L2F1dGhvcj48
YXV0aG9yPkFjY29yc2ksIFAuPC9hdXRob3I+PGF1dGhvcj5JYWNvbmUsIEEuPC9hdXRob3I+PC9h
dXRob3JzPjwvY29udHJpYnV0b3JzPjxhdXRoLWFkZHJlc3M+VGVyYXBpYSBJbnRlbnNpdmEgRW1h
dG9sb2dpY2EgcGVyIGlsIFRyYXBpYW50byBFbW9wb2lldGljbywgRGlwYXJ0aW1lbnRvIGRpIE1l
ZGljaW5hIFRyYXNmdXNpb25hbGUsIExhYm9yYXRvcmlvIGRpIFRlcmFwaWEgQ2VsbHVsYXJlLCBP
c3BlZGFsZSBDaXZpbGUmcXVvdDtTcGlyaXRvIFNhbnRvLCA2NTEyNCBQZXNjYXJhLCBJdGFseS4g
cGFvbGlvc29AdGluLml0PC9hdXRoLWFkZHJlc3M+PHRpdGxlcz48dGl0bGU+SW1tdW5vdGhlcmFw
eSB3aXRoIGN5dG9raW5lIGluZHVjZWQga2lsbGVyIGNlbGxzIGluIHNvbGlkIGFuZCBoZW1hdG9w
b2lldGljIHR1bW91cnM6IGEgcGlsb3QgY2xpbmljYWwgdHJpYWw8L3RpdGxlPjxzZWNvbmRhcnkt
dGl0bGU+SGVtYXRvbCBPbmNvbDwvc2Vjb25kYXJ5LXRpdGxlPjxhbHQtdGl0bGU+SGVtYXRvbG9n
aWNhbCBvbmNvbG9neTwvYWx0LXRpdGxlPjwvdGl0bGVzPjxwZXJpb2RpY2FsPjxmdWxsLXRpdGxl
PkhlbWF0b2wgT25jb2w8L2Z1bGwtdGl0bGU+PGFiYnItMT5IZW1hdG9sb2dpY2FsIG9uY29sb2d5
PC9hYmJyLTE+PC9wZXJpb2RpY2FsPjxhbHQtcGVyaW9kaWNhbD48ZnVsbC10aXRsZT5IZW1hdG9s
b2dpY2FsIE9uY29sb2d5PC9mdWxsLXRpdGxlPjxhYmJyLTE+SGVtYXRvbC4gT25jb2wuPC9hYmJy
LTE+PGFiYnItMj5IZW1hdG9sIE9uY29sPC9hYmJyLTI+PC9hbHQtcGVyaW9kaWNhbD48cGFnZXM+
MTMwLTk8L3BhZ2VzPjx2b2x1bWU+Mjc8L3ZvbHVtZT48bnVtYmVyPjM8L251bWJlcj48a2V5d29y
ZHM+PGtleXdvcmQ+QWR1bHQ8L2tleXdvcmQ+PGtleXdvcmQ+QWdlZDwva2V5d29yZD48a2V5d29y
ZD5CbG9vZCBUcmFuc2Z1c2lvbiwgQXV0b2xvZ291czwva2V5d29yZD48a2V5d29yZD5DYXJjaW5v
bWEvaW1tdW5vbG9neS9tb3J0YWxpdHkvc2Vjb25kYXJ5Lyp0aGVyYXB5PC9rZXl3b3JkPjxrZXl3
b3JkPkNhcmNpbm9tYSwgSGVwYXRvY2VsbHVsYXIvaW1tdW5vbG9neS9tb3J0YWxpdHkvc2Vjb25k
YXJ5Lyp0aGVyYXB5PC9rZXl3b3JkPjxrZXl3b3JkPkNlbGwgTGluZSwgVHVtb3I8L2tleXdvcmQ+
PGtleXdvcmQ+Q3l0b2tpbmUtSW5kdWNlZCBLaWxsZXIgQ2VsbHMvY3l0b2xvZ3kvKmltbXVub2xv
Z3k8L2tleXdvcmQ+PGtleXdvcmQ+Q3l0b2tpbmVzL2Jsb29kPC9rZXl3b3JkPjxrZXl3b3JkPkZl
bWFsZTwva2V5d29yZD48a2V5d29yZD5IdW1hbnM8L2tleXdvcmQ+PGtleXdvcmQ+SW1tdW5vdGhl
cmFweTwva2V5d29yZD48a2V5d29yZD5LaWRuZXkgTmVvcGxhc21zL2ltbXVub2xvZ3kvbW9ydGFs
aXR5L3NlY29uZGFyeS8qdGhlcmFweTwva2V5d29yZD48a2V5d29yZD4qTGV1a29jeXRlIFRyYW5z
ZnVzaW9uL2FkdmVyc2UgZWZmZWN0czwva2V5d29yZD48a2V5d29yZD5MaXZlciBOZW9wbGFzbXMv
aW1tdW5vbG9neS9tb3J0YWxpdHkvc2Vjb25kYXJ5Lyp0aGVyYXB5PC9rZXl3b3JkPjxrZXl3b3Jk
Pkx5bXBob2N5dGVzL2N5dG9sb2d5L2ltbXVub2xvZ3k8L2tleXdvcmQ+PGtleXdvcmQ+THltcGhv
bWEvaW1tdW5vbG9neS9tb3J0YWxpdHkvKnRoZXJhcHk8L2tleXdvcmQ+PGtleXdvcmQ+TWFsZTwv
a2V5d29yZD48a2V5d29yZD5NaWRkbGUgQWdlZDwva2V5d29yZD48a2V5d29yZD5QaWxvdCBQcm9q
ZWN0czwva2V5d29yZD48L2tleXdvcmRzPjxkYXRlcz48eWVhcj4yMDA5PC95ZWFyPjxwdWItZGF0
ZXM+PGRhdGU+U2VwPC9kYXRlPjwvcHViLWRhdGVzPjwvZGF0ZXM+PGlzYm4+MTA5OS0xMDY5IChF
bGVjdHJvbmljKSYjeEQ7MDI3OC0wMjMyIChMaW5raW5nKTwvaXNibj48YWNjZXNzaW9uLW51bT4x
OTI5NDYyNjwvYWNjZXNzaW9uLW51bT48dXJscz48cmVsYXRlZC11cmxzPjx1cmw+aHR0cDovL3d3
dy5uY2JpLm5sbS5uaWguZ292L3B1Ym1lZC8xOTI5NDYyNjwvdXJsPjwvcmVsYXRlZC11cmxzPjwv
dXJscz48ZWxlY3Ryb25pYy1yZXNvdXJjZS1udW0+MTAuMTAwMi9ob24uODg2PC9lbGVjdHJvbmlj
LXJlc291cmNlLW51bT48L3JlY29yZD48L0NpdGU+PENpdGU+PEF1dGhvcj5XdTwvQXV0aG9yPjxZ
ZWFyPjIwMDg8L1llYXI+PFJlY051bT4xNTwvUmVjTnVtPjxyZWNvcmQ+PHJlYy1udW1iZXI+MTU8
L3JlYy1udW1iZXI+PGZvcmVpZ24ta2V5cz48a2V5IGFwcD0iRU4iIGRiLWlkPSI1ZjV6cmFkMjhy
enh6eWVlcnB1cGE5dnV6NXp2ZXB2ZHdhZmQiPjE1PC9rZXk+PC9mb3JlaWduLWtleXM+PHJlZi10
eXBlIG5hbWU9IkpvdXJuYWwgQXJ0aWNsZSI+MTc8L3JlZi10eXBlPjxjb250cmlidXRvcnM+PGF1
dGhvcnM+PGF1dGhvcj5XdSwgQy48L2F1dGhvcj48YXV0aG9yPkppYW5nLCBKLjwvYXV0aG9yPjxh
dXRob3I+U2hpLCBMLjwvYXV0aG9yPjxhdXRob3I+WHUsIE4uPC9hdXRob3I+PC9hdXRob3JzPjwv
Y29udHJpYnV0b3JzPjxhdXRoLWFkZHJlc3M+VGhlIFRoaXJkIEFmZmlsaWF0ZWQgSG9zcGl0YWwg
b2YgU3V6aG91IFVuaXZlcnNpdHksIENoYW5nemhvdSAyMTMwMDMsIFBSIENoaW5hLjwvYXV0aC1h
ZGRyZXNzPjx0aXRsZXM+PHRpdGxlPlByb3NwZWN0aXZlIHN0dWR5IG9mIGNoZW1vdGhlcmFweSBp
biBjb21iaW5hdGlvbiB3aXRoIGN5dG9raW5lLWluZHVjZWQga2lsbGVyIGNlbGxzIGluIHBhdGll
bnRzIHN1ZmZlcmluZyBmcm9tIGFkdmFuY2VkIG5vbi1zbWFsbCBjZWxsIGx1bmcgY2FuY2VyPC90
aXRsZT48c2Vjb25kYXJ5LXRpdGxlPkFudGljYW5jZXIgUmVzPC9zZWNvbmRhcnktdGl0bGU+PGFs
dC10aXRsZT5BbnRpY2FuY2VyIHJlc2VhcmNoPC9hbHQtdGl0bGU+PC90aXRsZXM+PHBlcmlvZGlj
YWw+PGZ1bGwtdGl0bGU+QW50aWNhbmNlciBSZXM8L2Z1bGwtdGl0bGU+PGFiYnItMT5BbnRpY2Fu
Y2VyIHJlc2VhcmNoPC9hYmJyLTE+PC9wZXJpb2RpY2FsPjxhbHQtcGVyaW9kaWNhbD48ZnVsbC10
aXRsZT5BbnRpY2FuY2VyIFJlc2VhcmNoPC9mdWxsLXRpdGxlPjxhYmJyLTE+QW50aWNhbmNlciBS
ZXMuPC9hYmJyLTE+PGFiYnItMj5BbnRpY2FuY2VyIFJlczwvYWJici0yPjwvYWx0LXBlcmlvZGlj
YWw+PHBhZ2VzPjM5OTctNDAwMjwvcGFnZXM+PHZvbHVtZT4yODwvdm9sdW1lPjxudW1iZXI+NkI8
L251bWJlcj48a2V5d29yZHM+PGtleXdvcmQ+QWR1bHQ8L2tleXdvcmQ+PGtleXdvcmQ+QWdlZDwv
a2V5d29yZD48a2V5d29yZD5BbnRpbmVvcGxhc3RpYyBDb21iaW5lZCBDaGVtb3RoZXJhcHkgUHJv
dG9jb2xzL2FkdmVyc2UgZWZmZWN0cy8qdGhlcmFwZXV0aWMgdXNlPC9rZXl3b3JkPjxrZXl3b3Jk
PkNhcmNpbm9tYSwgTm9uLVNtYWxsLUNlbGwgTHVuZy9kcnVnIHRoZXJhcHkvaW1tdW5vbG9neS8q
dGhlcmFweTwva2V5d29yZD48a2V5d29yZD5Db21iaW5lZCBNb2RhbGl0eSBUaGVyYXB5PC9rZXl3
b3JkPjxrZXl3b3JkPkN5dG9raW5lLUluZHVjZWQgS2lsbGVyIENlbGxzLyppbW11bm9sb2d5PC9r
ZXl3b3JkPjxrZXl3b3JkPkZlbWFsZTwva2V5d29yZD48a2V5d29yZD5IdW1hbnM8L2tleXdvcmQ+
PGtleXdvcmQ+SW1tdW5vdGhlcmFweSwgQWRvcHRpdmUvYWR2ZXJzZSBlZmZlY3RzLyptZXRob2Rz
PC9rZXl3b3JkPjxrZXl3b3JkPkx1bmcgTmVvcGxhc21zL2RydWcgdGhlcmFweS9pbW11bm9sb2d5
Lyp0aGVyYXB5PC9rZXl3b3JkPjxrZXl3b3JkPk1hbGU8L2tleXdvcmQ+PGtleXdvcmQ+TWlkZGxl
IEFnZWQ8L2tleXdvcmQ+PC9rZXl3b3Jkcz48ZGF0ZXM+PHllYXI+MjAwODwveWVhcj48cHViLWRh
dGVzPjxkYXRlPk5vdi1EZWM8L2RhdGU+PC9wdWItZGF0ZXM+PC9kYXRlcz48aXNibj4wMjUwLTcw
MDUgKFByaW50KSYjeEQ7MDI1MC03MDA1IChMaW5raW5nKTwvaXNibj48YWNjZXNzaW9uLW51bT4x
OTE5MjY2MzwvYWNjZXNzaW9uLW51bT48dXJscz48cmVsYXRlZC11cmxzPjx1cmw+aHR0cDovL3d3
dy5uY2JpLm5sbS5uaWguZ292L3B1Ym1lZC8xOTE5MjY2MzwvdXJsPjwvcmVsYXRlZC11cmxzPjwv
dXJscz48L3JlY29yZD48L0NpdGU+PENpdGU+PEF1dGhvcj5TYW5naW9sbzwvQXV0aG9yPjxZZWFy
PjIwMTE8L1llYXI+PFJlY051bT4xNjwvUmVjTnVtPjxyZWNvcmQ+PHJlYy1udW1iZXI+MTY8L3Jl
Yy1udW1iZXI+PGZvcmVpZ24ta2V5cz48a2V5IGFwcD0iRU4iIGRiLWlkPSI1ZjV6cmFkMjhyenh6
eWVlcnB1cGE5dnV6NXp2ZXB2ZHdhZmQiPjE2PC9rZXk+PC9mb3JlaWduLWtleXM+PHJlZi10eXBl
IG5hbWU9IkpvdXJuYWwgQXJ0aWNsZSI+MTc8L3JlZi10eXBlPjxjb250cmlidXRvcnM+PGF1dGhv
cnM+PGF1dGhvcj5TYW5naW9sbywgRC48L2F1dGhvcj48L2F1dGhvcnM+PC9jb250cmlidXRvcnM+
PGF1dGgtYWRkcmVzcz5MYWJvcmF0b3J5IG9mIENlbGwgVGhlcmFweSBvZiBDYW5jZXIsIEluc3Rp
dHV0ZSBmb3IgQ2FuY2VyIFJlc2VhcmNoIGFuZCBUcmVhdG1lbnQsIENhbmRpb2xvIChUb3Jpbm8p
LCBJdGFseS48L2F1dGgtYWRkcmVzcz48dGl0bGVzPjx0aXRsZT5DeXRva2luZSBpbmR1Y2VkIGtp
bGxlciBjZWxscyBhcyBwcm9taXNpbmcgaW1tdW5vdGhlcmFweSBmb3Igc29saWQgdHVtb3JzPC90
aXRsZT48c2Vjb25kYXJ5LXRpdGxlPkogQ2FuY2VyPC9zZWNvbmRhcnktdGl0bGU+PGFsdC10aXRs
ZT5Kb3VybmFsIG9mIENhbmNlcjwvYWx0LXRpdGxlPjwvdGl0bGVzPjxwZXJpb2RpY2FsPjxmdWxs
LXRpdGxlPkogQ2FuY2VyPC9mdWxsLXRpdGxlPjxhYmJyLTE+Sm91cm5hbCBvZiBDYW5jZXI8L2Fi
YnItMT48L3BlcmlvZGljYWw+PGFsdC1wZXJpb2RpY2FsPjxmdWxsLXRpdGxlPkpvdXJuYWwgb2Yg
Q2FuY2VyPC9mdWxsLXRpdGxlPjxhYmJyLTE+Si4gQ2FuY2VyPC9hYmJyLTE+PGFiYnItMj5KIENh
bmNlcjwvYWJici0yPjwvYWx0LXBlcmlvZGljYWw+PHBhZ2VzPjM2My04PC9wYWdlcz48dm9sdW1l
PjI8L3ZvbHVtZT48ZGF0ZXM+PHllYXI+MjAxMTwveWVhcj48L2RhdGVzPjxpc2JuPjE4MzctOTY2
NCAoRWxlY3Ryb25pYykmI3hEOzE4MzctOTY2NCAoTGlua2luZyk8L2lzYm4+PGFjY2Vzc2lvbi1u
dW0+MjE3MTY3MTc8L2FjY2Vzc2lvbi1udW0+PHVybHM+PHJlbGF0ZWQtdXJscz48dXJsPmh0dHA6
Ly93d3cubmNiaS5ubG0ubmloLmdvdi9wdWJtZWQvMjE3MTY3MTc8L3VybD48L3JlbGF0ZWQtdXJs
cz48L3VybHM+PGN1c3RvbTI+MzExOTQwNTwvY3VzdG9tMj48L3JlY29yZD48L0NpdGU+PC9FbmRO
b3RlPgB=
</w:fldData>
        </w:fldChar>
      </w:r>
      <w:r w:rsidR="00EA7D75" w:rsidRPr="00053B66">
        <w:rPr>
          <w:rFonts w:ascii="Book Antiqua" w:hAnsi="Book Antiqua"/>
          <w:color w:val="000000" w:themeColor="text1"/>
          <w:kern w:val="0"/>
          <w:sz w:val="24"/>
        </w:rPr>
        <w:instrText xml:space="preserve"> ADDIN EN.CITE.DATA </w:instrText>
      </w:r>
      <w:r w:rsidR="00BC74FE" w:rsidRPr="00053B66">
        <w:rPr>
          <w:rFonts w:ascii="Book Antiqua" w:hAnsi="Book Antiqua"/>
          <w:color w:val="000000" w:themeColor="text1"/>
          <w:kern w:val="0"/>
          <w:sz w:val="24"/>
        </w:rPr>
      </w:r>
      <w:r w:rsidR="00BC74FE" w:rsidRPr="00053B66">
        <w:rPr>
          <w:rFonts w:ascii="Book Antiqua" w:hAnsi="Book Antiqua"/>
          <w:color w:val="000000" w:themeColor="text1"/>
          <w:kern w:val="0"/>
          <w:sz w:val="24"/>
        </w:rPr>
        <w:fldChar w:fldCharType="end"/>
      </w:r>
      <w:r w:rsidR="00BC74FE" w:rsidRPr="00053B66">
        <w:rPr>
          <w:rFonts w:ascii="Book Antiqua" w:hAnsi="Book Antiqua"/>
          <w:color w:val="000000" w:themeColor="text1"/>
          <w:kern w:val="0"/>
          <w:sz w:val="24"/>
        </w:rPr>
      </w:r>
      <w:r w:rsidR="00BC74FE" w:rsidRPr="00053B66">
        <w:rPr>
          <w:rFonts w:ascii="Book Antiqua" w:hAnsi="Book Antiqua"/>
          <w:color w:val="000000" w:themeColor="text1"/>
          <w:kern w:val="0"/>
          <w:sz w:val="24"/>
        </w:rPr>
        <w:fldChar w:fldCharType="separate"/>
      </w:r>
      <w:r w:rsidR="00EA7D75" w:rsidRPr="00053B66">
        <w:rPr>
          <w:rFonts w:ascii="Book Antiqua" w:hAnsi="Book Antiqua"/>
          <w:noProof/>
          <w:color w:val="000000" w:themeColor="text1"/>
          <w:kern w:val="0"/>
          <w:sz w:val="24"/>
          <w:vertAlign w:val="superscript"/>
        </w:rPr>
        <w:t>[</w:t>
      </w:r>
      <w:hyperlink w:anchor="_ENREF_14" w:tooltip="Olioso, 2009 #14" w:history="1">
        <w:r w:rsidR="00EA7D75" w:rsidRPr="00053B66">
          <w:rPr>
            <w:rFonts w:ascii="Book Antiqua" w:hAnsi="Book Antiqua"/>
            <w:noProof/>
            <w:color w:val="000000" w:themeColor="text1"/>
            <w:kern w:val="0"/>
            <w:sz w:val="24"/>
            <w:vertAlign w:val="superscript"/>
          </w:rPr>
          <w:t>14-16</w:t>
        </w:r>
      </w:hyperlink>
      <w:r w:rsidR="00EA7D75" w:rsidRPr="00053B66">
        <w:rPr>
          <w:rFonts w:ascii="Book Antiqua" w:hAnsi="Book Antiqua"/>
          <w:noProof/>
          <w:color w:val="000000" w:themeColor="text1"/>
          <w:kern w:val="0"/>
          <w:sz w:val="24"/>
          <w:vertAlign w:val="superscript"/>
        </w:rPr>
        <w:t>]</w:t>
      </w:r>
      <w:r w:rsidR="00BC74FE" w:rsidRPr="00053B66">
        <w:rPr>
          <w:rFonts w:ascii="Book Antiqua" w:hAnsi="Book Antiqua"/>
          <w:color w:val="000000" w:themeColor="text1"/>
          <w:kern w:val="0"/>
          <w:sz w:val="24"/>
        </w:rPr>
        <w:fldChar w:fldCharType="end"/>
      </w:r>
      <w:r w:rsidR="00EA7D75" w:rsidRPr="00053B66">
        <w:rPr>
          <w:rFonts w:ascii="Book Antiqua" w:hAnsi="Book Antiqua"/>
          <w:color w:val="000000" w:themeColor="text1"/>
          <w:kern w:val="0"/>
          <w:sz w:val="24"/>
        </w:rPr>
        <w:t xml:space="preserve"> have shown some anti-tumor effects. However, subsequent large scale clinical trials have failed to demonstrate any advantage in the use of LAK cells in combination with large IL-2 doses over IL-2 mono-therapy for the treatment of melanoma and renal cell carcinoma</w:t>
      </w:r>
      <w:r w:rsidR="00BC74FE" w:rsidRPr="00053B66">
        <w:rPr>
          <w:rFonts w:ascii="Book Antiqua" w:hAnsi="Book Antiqua"/>
          <w:color w:val="000000" w:themeColor="text1"/>
          <w:kern w:val="0"/>
          <w:sz w:val="24"/>
        </w:rPr>
        <w:fldChar w:fldCharType="begin">
          <w:fldData xml:space="preserve">PEVuZE5vdGU+PENpdGU+PEF1dGhvcj5Sb3NlbmJlcmc8L0F1dGhvcj48WWVhcj4xOTkzPC9ZZWFy
PjxSZWNOdW0+MTc8L1JlY051bT48RGlzcGxheVRleHQ+PHN0eWxlIGZhY2U9InN1cGVyc2NyaXB0
Ij5bMTcsIDE4XTwvc3R5bGU+PC9EaXNwbGF5VGV4dD48cmVjb3JkPjxyZWMtbnVtYmVyPjE3PC9y
ZWMtbnVtYmVyPjxmb3JlaWduLWtleXM+PGtleSBhcHA9IkVOIiBkYi1pZD0iNWY1enJhZDI4cnp4
enllZXJwdXBhOXZ1ejV6dmVwdmR3YWZkIj4xNzwva2V5PjwvZm9yZWlnbi1rZXlzPjxyZWYtdHlw
ZSBuYW1lPSJKb3VybmFsIEFydGljbGUiPjE3PC9yZWYtdHlwZT48Y29udHJpYnV0b3JzPjxhdXRo
b3JzPjxhdXRob3I+Um9zZW5iZXJnLCBTLiBBLjwvYXV0aG9yPjxhdXRob3I+TG90emUsIE0uIFQu
PC9hdXRob3I+PGF1dGhvcj5ZYW5nLCBKLiBDLjwvYXV0aG9yPjxhdXRob3I+VG9wYWxpYW4sIFMu
IEwuPC9hdXRob3I+PGF1dGhvcj5DaGFuZywgQS4gRS48L2F1dGhvcj48YXV0aG9yPlNjaHdhcnR6
ZW50cnViZXIsIEQuIEouPC9hdXRob3I+PGF1dGhvcj5BZWJlcnNvbGQsIFAuPC9hdXRob3I+PGF1
dGhvcj5MZWl0bWFuLCBTLjwvYXV0aG9yPjxhdXRob3I+TGluZWhhbiwgVy4gTS48L2F1dGhvcj48
YXV0aG9yPlNlaXBwLCBDLiBBLjwvYXV0aG9yPjxhdXRob3I+ZXQgYWwuLDwvYXV0aG9yPjwvYXV0
aG9ycz48L2NvbnRyaWJ1dG9ycz48YXV0aC1hZGRyZXNzPkRpdmlzaW9uIG9mIENhbmNlciBUcmVh
dG1lbnQsIE5hdGlvbmFsIENhbmNlciBJbnN0aXR1dGUsIEJldGhlc2RhLCBNZCAyMDg5Mi48L2F1
dGgtYWRkcmVzcz48dGl0bGVzPjx0aXRsZT5Qcm9zcGVjdGl2ZSByYW5kb21pemVkIHRyaWFsIG9m
IGhpZ2gtZG9zZSBpbnRlcmxldWtpbi0yIGFsb25lIG9yIGluIGNvbmp1bmN0aW9uIHdpdGggbHlt
cGhva2luZS1hY3RpdmF0ZWQga2lsbGVyIGNlbGxzIGZvciB0aGUgdHJlYXRtZW50IG9mIHBhdGll
bnRzIHdpdGggYWR2YW5jZWQgY2FuY2VyPC90aXRsZT48c2Vjb25kYXJ5LXRpdGxlPkogTmF0bCBD
YW5jZXIgSW5zdDwvc2Vjb25kYXJ5LXRpdGxlPjxhbHQtdGl0bGU+Sm91cm5hbCBvZiB0aGUgTmF0
aW9uYWwgQ2FuY2VyIEluc3RpdHV0ZTwvYWx0LXRpdGxlPjwvdGl0bGVzPjxwZXJpb2RpY2FsPjxm
dWxsLXRpdGxlPkogTmF0bCBDYW5jZXIgSW5zdDwvZnVsbC10aXRsZT48YWJici0xPkpvdXJuYWwg
b2YgdGhlIE5hdGlvbmFsIENhbmNlciBJbnN0aXR1dGU8L2FiYnItMT48L3BlcmlvZGljYWw+PGFs
dC1wZXJpb2RpY2FsPjxmdWxsLXRpdGxlPkpvdXJuYWwgb2YgdGhlIE5hdGlvbmFsIENhbmNlciBJ
bnN0aXR1dGU8L2Z1bGwtdGl0bGU+PGFiYnItMT5KLiBOYXRsLiBDYW5jZXIgSW5zdC48L2FiYnIt
MT48YWJici0yPkogTmF0bCBDYW5jZXIgSW5zdDwvYWJici0yPjwvYWx0LXBlcmlvZGljYWw+PHBh
Z2VzPjYyMi0zMjwvcGFnZXM+PHZvbHVtZT44NTwvdm9sdW1lPjxudW1iZXI+ODwvbnVtYmVyPjxr
ZXl3b3Jkcz48a2V5d29yZD5BZG9sZXNjZW50PC9rZXl3b3JkPjxrZXl3b3JkPkFkdWx0PC9rZXl3
b3JkPjxrZXl3b3JkPkFnZWQ8L2tleXdvcmQ+PGtleXdvcmQ+Q2hpbGQ8L2tleXdvcmQ+PGtleXdv
cmQ+Q29tYmluZWQgTW9kYWxpdHkgVGhlcmFweTwva2V5d29yZD48a2V5d29yZD5GZW1hbGU8L2tl
eXdvcmQ+PGtleXdvcmQ+SHVtYW5zPC9rZXl3b3JkPjxrZXl3b3JkPkludGVybGV1a2luLTIvYWRt
aW5pc3RyYXRpb24gJmFtcDsgZG9zYWdlL2FkdmVyc2UgZWZmZWN0cy8qdGhlcmFwZXV0aWMgdXNl
PC9rZXl3b3JkPjxrZXl3b3JkPktpbGxlciBDZWxscywgTHltcGhva2luZS1BY3RpdmF0ZWQvKnRy
YW5zcGxhbnRhdGlvbjwva2V5d29yZD48a2V5d29yZD5MZXVrYXBoZXJlc2lzPC9rZXl3b3JkPjxr
ZXl3b3JkPk1hbGU8L2tleXdvcmQ+PGtleXdvcmQ+TWlkZGxlIEFnZWQ8L2tleXdvcmQ+PGtleXdv
cmQ+TmVvcGxhc21zL3BhdGhvbG9neS8qdGhlcmFweTwva2V5d29yZD48a2V5d29yZD5Qcm9zcGVj
dGl2ZSBTdHVkaWVzPC9rZXl3b3JkPjxrZXl3b3JkPlN1cnZpdmFsIEFuYWx5c2lzPC9rZXl3b3Jk
PjxrZXl3b3JkPlRyZWF0bWVudCBPdXRjb21lPC9rZXl3b3JkPjwva2V5d29yZHM+PGRhdGVzPjx5
ZWFyPjE5OTM8L3llYXI+PHB1Yi1kYXRlcz48ZGF0ZT5BcHIgMjE8L2RhdGU+PC9wdWItZGF0ZXM+
PC9kYXRlcz48aXNibj4wMDI3LTg4NzQgKFByaW50KSYjeEQ7MDAyNy04ODc0IChMaW5raW5nKTwv
aXNibj48YWNjZXNzaW9uLW51bT44NDY4NzIwPC9hY2Nlc3Npb24tbnVtPjx1cmxzPjxyZWxhdGVk
LXVybHM+PHVybD5odHRwOi8vd3d3Lm5jYmkubmxtLm5paC5nb3YvcHVibWVkLzg0Njg3MjA8L3Vy
bD48L3JlbGF0ZWQtdXJscz48L3VybHM+PC9yZWNvcmQ+PC9DaXRlPjxDaXRlPjxBdXRob3I+TGF3
PC9BdXRob3I+PFllYXI+MTk5NTwvWWVhcj48UmVjTnVtPjE4PC9SZWNOdW0+PHJlY29yZD48cmVj
LW51bWJlcj4xODwvcmVjLW51bWJlcj48Zm9yZWlnbi1rZXlzPjxrZXkgYXBwPSJFTiIgZGItaWQ9
IjVmNXpyYWQyOHJ6eHp5ZWVycHVwYTl2dXo1enZlcHZkd2FmZCI+MTg8L2tleT48L2ZvcmVpZ24t
a2V5cz48cmVmLXR5cGUgbmFtZT0iSm91cm5hbCBBcnRpY2xlIj4xNzwvcmVmLXR5cGU+PGNvbnRy
aWJ1dG9ycz48YXV0aG9ycz48YXV0aG9yPkxhdywgVC4gTS48L2F1dGhvcj48YXV0aG9yPk1vdHpl
ciwgUi4gSi48L2F1dGhvcj48YXV0aG9yPk1henVtZGFyLCBNLjwvYXV0aG9yPjxhdXRob3I+U2Vs
bCwgSy4gVy48L2F1dGhvcj48YXV0aG9yPldhbHRoZXIsIFAuIEouPC9hdXRob3I+PGF1dGhvcj5P
JmFwb3M7Q29ubmVsbCwgTS48L2F1dGhvcj48YXV0aG9yPktoYW4sIEEuPC9hdXRob3I+PGF1dGhv
cj5WbGFtaXMsIFYuPC9hdXRob3I+PGF1dGhvcj5Wb2dlbHphbmcsIE4uIEouPC9hdXRob3I+PGF1
dGhvcj5CYWpvcmluLCBELiBGLjwvYXV0aG9yPjwvYXV0aG9ycz48L2NvbnRyaWJ1dG9ycz48YXV0
aC1hZGRyZXNzPkRlcGFydG1lbnQgb2YgTWVkaWNpbmUsIE1lbW9yaWFsIFNsb2FuLUtldHRlcmlu
ZyBDYW5jZXIgQ2VudGVyLCBOZXcgWW9yaywgTmV3IFlvcmssIFVTQS48L2F1dGgtYWRkcmVzcz48
dGl0bGVzPjx0aXRsZT5QaGFzZSBJSUkgcmFuZG9taXplZCB0cmlhbCBvZiBpbnRlcmxldWtpbi0y
IHdpdGggb3Igd2l0aG91dCBseW1waG9raW5lLWFjdGl2YXRlZCBraWxsZXIgY2VsbHMgaW4gdGhl
IHRyZWF0bWVudCBvZiBwYXRpZW50cyB3aXRoIGFkdmFuY2VkIHJlbmFsIGNlbGwgY2FyY2lub21h
PC90aXRsZT48c2Vjb25kYXJ5LXRpdGxlPkNhbmNlcjwvc2Vjb25kYXJ5LXRpdGxlPjxhbHQtdGl0
bGU+Q2FuY2VyPC9hbHQtdGl0bGU+PC90aXRsZXM+PHBlcmlvZGljYWw+PGZ1bGwtdGl0bGU+Q2Fu
Y2VyPC9mdWxsLXRpdGxlPjxhYmJyLTE+Q2FuY2VyPC9hYmJyLTE+PC9wZXJpb2RpY2FsPjxhbHQt
cGVyaW9kaWNhbD48ZnVsbC10aXRsZT5DYW5jZXI8L2Z1bGwtdGl0bGU+PGFiYnItMT5DYW5jZXI8
L2FiYnItMT48L2FsdC1wZXJpb2RpY2FsPjxwYWdlcz44MjQtMzI8L3BhZ2VzPjx2b2x1bWU+NzY8
L3ZvbHVtZT48bnVtYmVyPjU8L251bWJlcj48a2V5d29yZHM+PGtleXdvcmQ+QWR1bHQ8L2tleXdv
cmQ+PGtleXdvcmQ+QWdlZDwva2V5d29yZD48a2V5d29yZD5DYXJjaW5vbWEsIFJlbmFsIENlbGwv
bW9ydGFsaXR5L3BhdGhvbG9neS8qdGhlcmFweTwva2V5d29yZD48a2V5d29yZD5GZW1hbGU8L2tl
eXdvcmQ+PGtleXdvcmQ+SHVtYW5zPC9rZXl3b3JkPjxrZXl3b3JkPipJbW11bm90aGVyYXB5LCBB
ZG9wdGl2ZTwva2V5d29yZD48a2V5d29yZD5JbmZ1c2lvbnMsIEludHJhdmVub3VzPC9rZXl3b3Jk
PjxrZXl3b3JkPkludGVybGV1a2luLTIvKmFkbWluaXN0cmF0aW9uICZhbXA7IGRvc2FnZS9hZHZl
cnNlIGVmZmVjdHM8L2tleXdvcmQ+PGtleXdvcmQ+S2lkbmV5IE5lb3BsYXNtcy9tb3J0YWxpdHkv
cGF0aG9sb2d5Lyp0aGVyYXB5PC9rZXl3b3JkPjxrZXl3b3JkPipLaWxsZXIgQ2VsbHMsIEx5bXBo
b2tpbmUtQWN0aXZhdGVkPC9rZXl3b3JkPjxrZXl3b3JkPkxldWthcGhlcmVzaXM8L2tleXdvcmQ+
PGtleXdvcmQ+TWFsZTwva2V5d29yZD48a2V5d29yZD5NaWRkbGUgQWdlZDwva2V5d29yZD48a2V5
d29yZD5TdXJ2aXZhbCBSYXRlPC9rZXl3b3JkPjwva2V5d29yZHM+PGRhdGVzPjx5ZWFyPjE5OTU8
L3llYXI+PHB1Yi1kYXRlcz48ZGF0ZT5TZXAgMTwvZGF0ZT48L3B1Yi1kYXRlcz48L2RhdGVzPjxp
c2JuPjAwMDgtNTQzWCAoUHJpbnQpJiN4RDswMDA4LTU0M1ggKExpbmtpbmcpPC9pc2JuPjxhY2Nl
c3Npb24tbnVtPjg2MjUxODY8L2FjY2Vzc2lvbi1udW0+PHVybHM+PHJlbGF0ZWQtdXJscz48dXJs
Pmh0dHA6Ly93d3cubmNiaS5ubG0ubmloLmdvdi9wdWJtZWQvODYyNTE4NjwvdXJsPjwvcmVsYXRl
ZC11cmxzPjwvdXJscz48L3JlY29yZD48L0NpdGU+PC9FbmROb3RlPgB=
</w:fldData>
        </w:fldChar>
      </w:r>
      <w:r w:rsidR="00EA7D75" w:rsidRPr="00053B66">
        <w:rPr>
          <w:rFonts w:ascii="Book Antiqua" w:hAnsi="Book Antiqua"/>
          <w:color w:val="000000" w:themeColor="text1"/>
          <w:kern w:val="0"/>
          <w:sz w:val="24"/>
        </w:rPr>
        <w:instrText xml:space="preserve"> ADDIN EN.CITE </w:instrText>
      </w:r>
      <w:r w:rsidR="00BC74FE" w:rsidRPr="00053B66">
        <w:rPr>
          <w:rFonts w:ascii="Book Antiqua" w:hAnsi="Book Antiqua"/>
          <w:color w:val="000000" w:themeColor="text1"/>
          <w:kern w:val="0"/>
          <w:sz w:val="24"/>
        </w:rPr>
        <w:fldChar w:fldCharType="begin">
          <w:fldData xml:space="preserve">PEVuZE5vdGU+PENpdGU+PEF1dGhvcj5Sb3NlbmJlcmc8L0F1dGhvcj48WWVhcj4xOTkzPC9ZZWFy
PjxSZWNOdW0+MTc8L1JlY051bT48RGlzcGxheVRleHQ+PHN0eWxlIGZhY2U9InN1cGVyc2NyaXB0
Ij5bMTcsIDE4XTwvc3R5bGU+PC9EaXNwbGF5VGV4dD48cmVjb3JkPjxyZWMtbnVtYmVyPjE3PC9y
ZWMtbnVtYmVyPjxmb3JlaWduLWtleXM+PGtleSBhcHA9IkVOIiBkYi1pZD0iNWY1enJhZDI4cnp4
enllZXJwdXBhOXZ1ejV6dmVwdmR3YWZkIj4xNzwva2V5PjwvZm9yZWlnbi1rZXlzPjxyZWYtdHlw
ZSBuYW1lPSJKb3VybmFsIEFydGljbGUiPjE3PC9yZWYtdHlwZT48Y29udHJpYnV0b3JzPjxhdXRo
b3JzPjxhdXRob3I+Um9zZW5iZXJnLCBTLiBBLjwvYXV0aG9yPjxhdXRob3I+TG90emUsIE0uIFQu
PC9hdXRob3I+PGF1dGhvcj5ZYW5nLCBKLiBDLjwvYXV0aG9yPjxhdXRob3I+VG9wYWxpYW4sIFMu
IEwuPC9hdXRob3I+PGF1dGhvcj5DaGFuZywgQS4gRS48L2F1dGhvcj48YXV0aG9yPlNjaHdhcnR6
ZW50cnViZXIsIEQuIEouPC9hdXRob3I+PGF1dGhvcj5BZWJlcnNvbGQsIFAuPC9hdXRob3I+PGF1
dGhvcj5MZWl0bWFuLCBTLjwvYXV0aG9yPjxhdXRob3I+TGluZWhhbiwgVy4gTS48L2F1dGhvcj48
YXV0aG9yPlNlaXBwLCBDLiBBLjwvYXV0aG9yPjxhdXRob3I+ZXQgYWwuLDwvYXV0aG9yPjwvYXV0
aG9ycz48L2NvbnRyaWJ1dG9ycz48YXV0aC1hZGRyZXNzPkRpdmlzaW9uIG9mIENhbmNlciBUcmVh
dG1lbnQsIE5hdGlvbmFsIENhbmNlciBJbnN0aXR1dGUsIEJldGhlc2RhLCBNZCAyMDg5Mi48L2F1
dGgtYWRkcmVzcz48dGl0bGVzPjx0aXRsZT5Qcm9zcGVjdGl2ZSByYW5kb21pemVkIHRyaWFsIG9m
IGhpZ2gtZG9zZSBpbnRlcmxldWtpbi0yIGFsb25lIG9yIGluIGNvbmp1bmN0aW9uIHdpdGggbHlt
cGhva2luZS1hY3RpdmF0ZWQga2lsbGVyIGNlbGxzIGZvciB0aGUgdHJlYXRtZW50IG9mIHBhdGll
bnRzIHdpdGggYWR2YW5jZWQgY2FuY2VyPC90aXRsZT48c2Vjb25kYXJ5LXRpdGxlPkogTmF0bCBD
YW5jZXIgSW5zdDwvc2Vjb25kYXJ5LXRpdGxlPjxhbHQtdGl0bGU+Sm91cm5hbCBvZiB0aGUgTmF0
aW9uYWwgQ2FuY2VyIEluc3RpdHV0ZTwvYWx0LXRpdGxlPjwvdGl0bGVzPjxwZXJpb2RpY2FsPjxm
dWxsLXRpdGxlPkogTmF0bCBDYW5jZXIgSW5zdDwvZnVsbC10aXRsZT48YWJici0xPkpvdXJuYWwg
b2YgdGhlIE5hdGlvbmFsIENhbmNlciBJbnN0aXR1dGU8L2FiYnItMT48L3BlcmlvZGljYWw+PGFs
dC1wZXJpb2RpY2FsPjxmdWxsLXRpdGxlPkpvdXJuYWwgb2YgdGhlIE5hdGlvbmFsIENhbmNlciBJ
bnN0aXR1dGU8L2Z1bGwtdGl0bGU+PGFiYnItMT5KLiBOYXRsLiBDYW5jZXIgSW5zdC48L2FiYnIt
MT48YWJici0yPkogTmF0bCBDYW5jZXIgSW5zdDwvYWJici0yPjwvYWx0LXBlcmlvZGljYWw+PHBh
Z2VzPjYyMi0zMjwvcGFnZXM+PHZvbHVtZT44NTwvdm9sdW1lPjxudW1iZXI+ODwvbnVtYmVyPjxr
ZXl3b3Jkcz48a2V5d29yZD5BZG9sZXNjZW50PC9rZXl3b3JkPjxrZXl3b3JkPkFkdWx0PC9rZXl3
b3JkPjxrZXl3b3JkPkFnZWQ8L2tleXdvcmQ+PGtleXdvcmQ+Q2hpbGQ8L2tleXdvcmQ+PGtleXdv
cmQ+Q29tYmluZWQgTW9kYWxpdHkgVGhlcmFweTwva2V5d29yZD48a2V5d29yZD5GZW1hbGU8L2tl
eXdvcmQ+PGtleXdvcmQ+SHVtYW5zPC9rZXl3b3JkPjxrZXl3b3JkPkludGVybGV1a2luLTIvYWRt
aW5pc3RyYXRpb24gJmFtcDsgZG9zYWdlL2FkdmVyc2UgZWZmZWN0cy8qdGhlcmFwZXV0aWMgdXNl
PC9rZXl3b3JkPjxrZXl3b3JkPktpbGxlciBDZWxscywgTHltcGhva2luZS1BY3RpdmF0ZWQvKnRy
YW5zcGxhbnRhdGlvbjwva2V5d29yZD48a2V5d29yZD5MZXVrYXBoZXJlc2lzPC9rZXl3b3JkPjxr
ZXl3b3JkPk1hbGU8L2tleXdvcmQ+PGtleXdvcmQ+TWlkZGxlIEFnZWQ8L2tleXdvcmQ+PGtleXdv
cmQ+TmVvcGxhc21zL3BhdGhvbG9neS8qdGhlcmFweTwva2V5d29yZD48a2V5d29yZD5Qcm9zcGVj
dGl2ZSBTdHVkaWVzPC9rZXl3b3JkPjxrZXl3b3JkPlN1cnZpdmFsIEFuYWx5c2lzPC9rZXl3b3Jk
PjxrZXl3b3JkPlRyZWF0bWVudCBPdXRjb21lPC9rZXl3b3JkPjwva2V5d29yZHM+PGRhdGVzPjx5
ZWFyPjE5OTM8L3llYXI+PHB1Yi1kYXRlcz48ZGF0ZT5BcHIgMjE8L2RhdGU+PC9wdWItZGF0ZXM+
PC9kYXRlcz48aXNibj4wMDI3LTg4NzQgKFByaW50KSYjeEQ7MDAyNy04ODc0IChMaW5raW5nKTwv
aXNibj48YWNjZXNzaW9uLW51bT44NDY4NzIwPC9hY2Nlc3Npb24tbnVtPjx1cmxzPjxyZWxhdGVk
LXVybHM+PHVybD5odHRwOi8vd3d3Lm5jYmkubmxtLm5paC5nb3YvcHVibWVkLzg0Njg3MjA8L3Vy
bD48L3JlbGF0ZWQtdXJscz48L3VybHM+PC9yZWNvcmQ+PC9DaXRlPjxDaXRlPjxBdXRob3I+TGF3
PC9BdXRob3I+PFllYXI+MTk5NTwvWWVhcj48UmVjTnVtPjE4PC9SZWNOdW0+PHJlY29yZD48cmVj
LW51bWJlcj4xODwvcmVjLW51bWJlcj48Zm9yZWlnbi1rZXlzPjxrZXkgYXBwPSJFTiIgZGItaWQ9
IjVmNXpyYWQyOHJ6eHp5ZWVycHVwYTl2dXo1enZlcHZkd2FmZCI+MTg8L2tleT48L2ZvcmVpZ24t
a2V5cz48cmVmLXR5cGUgbmFtZT0iSm91cm5hbCBBcnRpY2xlIj4xNzwvcmVmLXR5cGU+PGNvbnRy
aWJ1dG9ycz48YXV0aG9ycz48YXV0aG9yPkxhdywgVC4gTS48L2F1dGhvcj48YXV0aG9yPk1vdHpl
ciwgUi4gSi48L2F1dGhvcj48YXV0aG9yPk1henVtZGFyLCBNLjwvYXV0aG9yPjxhdXRob3I+U2Vs
bCwgSy4gVy48L2F1dGhvcj48YXV0aG9yPldhbHRoZXIsIFAuIEouPC9hdXRob3I+PGF1dGhvcj5P
JmFwb3M7Q29ubmVsbCwgTS48L2F1dGhvcj48YXV0aG9yPktoYW4sIEEuPC9hdXRob3I+PGF1dGhv
cj5WbGFtaXMsIFYuPC9hdXRob3I+PGF1dGhvcj5Wb2dlbHphbmcsIE4uIEouPC9hdXRob3I+PGF1
dGhvcj5CYWpvcmluLCBELiBGLjwvYXV0aG9yPjwvYXV0aG9ycz48L2NvbnRyaWJ1dG9ycz48YXV0
aC1hZGRyZXNzPkRlcGFydG1lbnQgb2YgTWVkaWNpbmUsIE1lbW9yaWFsIFNsb2FuLUtldHRlcmlu
ZyBDYW5jZXIgQ2VudGVyLCBOZXcgWW9yaywgTmV3IFlvcmssIFVTQS48L2F1dGgtYWRkcmVzcz48
dGl0bGVzPjx0aXRsZT5QaGFzZSBJSUkgcmFuZG9taXplZCB0cmlhbCBvZiBpbnRlcmxldWtpbi0y
IHdpdGggb3Igd2l0aG91dCBseW1waG9raW5lLWFjdGl2YXRlZCBraWxsZXIgY2VsbHMgaW4gdGhl
IHRyZWF0bWVudCBvZiBwYXRpZW50cyB3aXRoIGFkdmFuY2VkIHJlbmFsIGNlbGwgY2FyY2lub21h
PC90aXRsZT48c2Vjb25kYXJ5LXRpdGxlPkNhbmNlcjwvc2Vjb25kYXJ5LXRpdGxlPjxhbHQtdGl0
bGU+Q2FuY2VyPC9hbHQtdGl0bGU+PC90aXRsZXM+PHBlcmlvZGljYWw+PGZ1bGwtdGl0bGU+Q2Fu
Y2VyPC9mdWxsLXRpdGxlPjxhYmJyLTE+Q2FuY2VyPC9hYmJyLTE+PC9wZXJpb2RpY2FsPjxhbHQt
cGVyaW9kaWNhbD48ZnVsbC10aXRsZT5DYW5jZXI8L2Z1bGwtdGl0bGU+PGFiYnItMT5DYW5jZXI8
L2FiYnItMT48L2FsdC1wZXJpb2RpY2FsPjxwYWdlcz44MjQtMzI8L3BhZ2VzPjx2b2x1bWU+NzY8
L3ZvbHVtZT48bnVtYmVyPjU8L251bWJlcj48a2V5d29yZHM+PGtleXdvcmQ+QWR1bHQ8L2tleXdv
cmQ+PGtleXdvcmQ+QWdlZDwva2V5d29yZD48a2V5d29yZD5DYXJjaW5vbWEsIFJlbmFsIENlbGwv
bW9ydGFsaXR5L3BhdGhvbG9neS8qdGhlcmFweTwva2V5d29yZD48a2V5d29yZD5GZW1hbGU8L2tl
eXdvcmQ+PGtleXdvcmQ+SHVtYW5zPC9rZXl3b3JkPjxrZXl3b3JkPipJbW11bm90aGVyYXB5LCBB
ZG9wdGl2ZTwva2V5d29yZD48a2V5d29yZD5JbmZ1c2lvbnMsIEludHJhdmVub3VzPC9rZXl3b3Jk
PjxrZXl3b3JkPkludGVybGV1a2luLTIvKmFkbWluaXN0cmF0aW9uICZhbXA7IGRvc2FnZS9hZHZl
cnNlIGVmZmVjdHM8L2tleXdvcmQ+PGtleXdvcmQ+S2lkbmV5IE5lb3BsYXNtcy9tb3J0YWxpdHkv
cGF0aG9sb2d5Lyp0aGVyYXB5PC9rZXl3b3JkPjxrZXl3b3JkPipLaWxsZXIgQ2VsbHMsIEx5bXBo
b2tpbmUtQWN0aXZhdGVkPC9rZXl3b3JkPjxrZXl3b3JkPkxldWthcGhlcmVzaXM8L2tleXdvcmQ+
PGtleXdvcmQ+TWFsZTwva2V5d29yZD48a2V5d29yZD5NaWRkbGUgQWdlZDwva2V5d29yZD48a2V5
d29yZD5TdXJ2aXZhbCBSYXRlPC9rZXl3b3JkPjwva2V5d29yZHM+PGRhdGVzPjx5ZWFyPjE5OTU8
L3llYXI+PHB1Yi1kYXRlcz48ZGF0ZT5TZXAgMTwvZGF0ZT48L3B1Yi1kYXRlcz48L2RhdGVzPjxp
c2JuPjAwMDgtNTQzWCAoUHJpbnQpJiN4RDswMDA4LTU0M1ggKExpbmtpbmcpPC9pc2JuPjxhY2Nl
c3Npb24tbnVtPjg2MjUxODY8L2FjY2Vzc2lvbi1udW0+PHVybHM+PHJlbGF0ZWQtdXJscz48dXJs
Pmh0dHA6Ly93d3cubmNiaS5ubG0ubmloLmdvdi9wdWJtZWQvODYyNTE4NjwvdXJsPjwvcmVsYXRl
ZC11cmxzPjwvdXJscz48L3JlY29yZD48L0NpdGU+PC9FbmROb3RlPgB=
</w:fldData>
        </w:fldChar>
      </w:r>
      <w:r w:rsidR="00EA7D75" w:rsidRPr="00053B66">
        <w:rPr>
          <w:rFonts w:ascii="Book Antiqua" w:hAnsi="Book Antiqua"/>
          <w:color w:val="000000" w:themeColor="text1"/>
          <w:kern w:val="0"/>
          <w:sz w:val="24"/>
        </w:rPr>
        <w:instrText xml:space="preserve"> ADDIN EN.CITE.DATA </w:instrText>
      </w:r>
      <w:r w:rsidR="00BC74FE" w:rsidRPr="00053B66">
        <w:rPr>
          <w:rFonts w:ascii="Book Antiqua" w:hAnsi="Book Antiqua"/>
          <w:color w:val="000000" w:themeColor="text1"/>
          <w:kern w:val="0"/>
          <w:sz w:val="24"/>
        </w:rPr>
      </w:r>
      <w:r w:rsidR="00BC74FE" w:rsidRPr="00053B66">
        <w:rPr>
          <w:rFonts w:ascii="Book Antiqua" w:hAnsi="Book Antiqua"/>
          <w:color w:val="000000" w:themeColor="text1"/>
          <w:kern w:val="0"/>
          <w:sz w:val="24"/>
        </w:rPr>
        <w:fldChar w:fldCharType="end"/>
      </w:r>
      <w:r w:rsidR="00BC74FE" w:rsidRPr="00053B66">
        <w:rPr>
          <w:rFonts w:ascii="Book Antiqua" w:hAnsi="Book Antiqua"/>
          <w:color w:val="000000" w:themeColor="text1"/>
          <w:kern w:val="0"/>
          <w:sz w:val="24"/>
        </w:rPr>
      </w:r>
      <w:r w:rsidR="00BC74FE" w:rsidRPr="00053B66">
        <w:rPr>
          <w:rFonts w:ascii="Book Antiqua" w:hAnsi="Book Antiqua"/>
          <w:color w:val="000000" w:themeColor="text1"/>
          <w:kern w:val="0"/>
          <w:sz w:val="24"/>
        </w:rPr>
        <w:fldChar w:fldCharType="separate"/>
      </w:r>
      <w:r w:rsidR="00EA7D75" w:rsidRPr="00053B66">
        <w:rPr>
          <w:rFonts w:ascii="Book Antiqua" w:hAnsi="Book Antiqua"/>
          <w:noProof/>
          <w:color w:val="000000" w:themeColor="text1"/>
          <w:kern w:val="0"/>
          <w:sz w:val="24"/>
          <w:vertAlign w:val="superscript"/>
        </w:rPr>
        <w:t>[</w:t>
      </w:r>
      <w:hyperlink w:anchor="_ENREF_17" w:tooltip="Rosenberg, 1993 #17" w:history="1">
        <w:r w:rsidR="00EA7D75" w:rsidRPr="00053B66">
          <w:rPr>
            <w:rFonts w:ascii="Book Antiqua" w:hAnsi="Book Antiqua"/>
            <w:noProof/>
            <w:color w:val="000000" w:themeColor="text1"/>
            <w:kern w:val="0"/>
            <w:sz w:val="24"/>
            <w:vertAlign w:val="superscript"/>
          </w:rPr>
          <w:t>17</w:t>
        </w:r>
      </w:hyperlink>
      <w:r w:rsidR="00EB57B9">
        <w:rPr>
          <w:rFonts w:ascii="Book Antiqua" w:hAnsi="Book Antiqua"/>
          <w:noProof/>
          <w:color w:val="000000" w:themeColor="text1"/>
          <w:kern w:val="0"/>
          <w:sz w:val="24"/>
          <w:vertAlign w:val="superscript"/>
        </w:rPr>
        <w:t>,</w:t>
      </w:r>
      <w:hyperlink w:anchor="_ENREF_18" w:tooltip="Law, 1995 #18" w:history="1">
        <w:r w:rsidR="00EA7D75" w:rsidRPr="00053B66">
          <w:rPr>
            <w:rFonts w:ascii="Book Antiqua" w:hAnsi="Book Antiqua"/>
            <w:noProof/>
            <w:color w:val="000000" w:themeColor="text1"/>
            <w:kern w:val="0"/>
            <w:sz w:val="24"/>
            <w:vertAlign w:val="superscript"/>
          </w:rPr>
          <w:t>18</w:t>
        </w:r>
      </w:hyperlink>
      <w:r w:rsidR="00EA7D75" w:rsidRPr="00053B66">
        <w:rPr>
          <w:rFonts w:ascii="Book Antiqua" w:hAnsi="Book Antiqua"/>
          <w:noProof/>
          <w:color w:val="000000" w:themeColor="text1"/>
          <w:kern w:val="0"/>
          <w:sz w:val="24"/>
          <w:vertAlign w:val="superscript"/>
        </w:rPr>
        <w:t>]</w:t>
      </w:r>
      <w:r w:rsidR="00BC74FE" w:rsidRPr="00053B66">
        <w:rPr>
          <w:rFonts w:ascii="Book Antiqua" w:hAnsi="Book Antiqua"/>
          <w:color w:val="000000" w:themeColor="text1"/>
          <w:kern w:val="0"/>
          <w:sz w:val="24"/>
        </w:rPr>
        <w:fldChar w:fldCharType="end"/>
      </w:r>
      <w:r w:rsidR="00EA7D75" w:rsidRPr="00053B66">
        <w:rPr>
          <w:rFonts w:ascii="Book Antiqua" w:hAnsi="Book Antiqua"/>
          <w:color w:val="000000" w:themeColor="text1"/>
          <w:kern w:val="0"/>
          <w:sz w:val="24"/>
        </w:rPr>
        <w:t xml:space="preserve">. Although TILs have been shown to improve IL-2 therapeutic responses in about one third of patients with metastatic </w:t>
      </w:r>
      <w:proofErr w:type="gramStart"/>
      <w:r w:rsidR="00EA7D75" w:rsidRPr="00053B66">
        <w:rPr>
          <w:rFonts w:ascii="Book Antiqua" w:hAnsi="Book Antiqua"/>
          <w:color w:val="000000" w:themeColor="text1"/>
          <w:kern w:val="0"/>
          <w:sz w:val="24"/>
        </w:rPr>
        <w:t>melanoma</w:t>
      </w:r>
      <w:proofErr w:type="gramEnd"/>
      <w:r w:rsidR="00BC74FE" w:rsidRPr="00053B66">
        <w:rPr>
          <w:rFonts w:ascii="Book Antiqua" w:hAnsi="Book Antiqua"/>
          <w:color w:val="000000" w:themeColor="text1"/>
          <w:kern w:val="0"/>
          <w:sz w:val="24"/>
        </w:rPr>
        <w:fldChar w:fldCharType="begin">
          <w:fldData xml:space="preserve">PEVuZE5vdGU+PENpdGU+PEF1dGhvcj5Sb3NlbmJlcmc8L0F1dGhvcj48WWVhcj4xOTk0PC9ZZWFy
PjxSZWNOdW0+MTk8L1JlY051bT48RGlzcGxheVRleHQ+PHN0eWxlIGZhY2U9InN1cGVyc2NyaXB0
Ij5bMTldPC9zdHlsZT48L0Rpc3BsYXlUZXh0PjxyZWNvcmQ+PHJlYy1udW1iZXI+MTk8L3JlYy1u
dW1iZXI+PGZvcmVpZ24ta2V5cz48a2V5IGFwcD0iRU4iIGRiLWlkPSI1ZjV6cmFkMjhyenh6eWVl
cnB1cGE5dnV6NXp2ZXB2ZHdhZmQiPjE5PC9rZXk+PC9mb3JlaWduLWtleXM+PHJlZi10eXBlIG5h
bWU9IkpvdXJuYWwgQXJ0aWNsZSI+MTc8L3JlZi10eXBlPjxjb250cmlidXRvcnM+PGF1dGhvcnM+
PGF1dGhvcj5Sb3NlbmJlcmcsIFMuIEEuPC9hdXRob3I+PGF1dGhvcj5ZYW5uZWxsaSwgSi4gUi48
L2F1dGhvcj48YXV0aG9yPllhbmcsIEouIEMuPC9hdXRob3I+PGF1dGhvcj5Ub3BhbGlhbiwgUy4g
TC48L2F1dGhvcj48YXV0aG9yPlNjaHdhcnR6ZW50cnViZXIsIEQuIEouPC9hdXRob3I+PGF1dGhv
cj5XZWJlciwgSi4gUy48L2F1dGhvcj48YXV0aG9yPlBhcmtpbnNvbiwgRC4gUi48L2F1dGhvcj48
YXV0aG9yPlNlaXBwLCBDLiBBLjwvYXV0aG9yPjxhdXRob3I+RWluaG9ybiwgSi4gSC48L2F1dGhv
cj48YXV0aG9yPldoaXRlLCBELiBFLjwvYXV0aG9yPjwvYXV0aG9ycz48L2NvbnRyaWJ1dG9ycz48
YXV0aC1hZGRyZXNzPlN1cmdlcnkgQnJhbmNoLCBEaXZpc2lvbiBvZiBDYW5jZXIgVHJlYXRtZW50
LCBOYXRpb25hbCBDYW5jZXIgSW5zdGl0dXRlLCBCZXRoZXNkYSwgTWQuPC9hdXRoLWFkZHJlc3M+
PHRpdGxlcz48dGl0bGU+VHJlYXRtZW50IG9mIHBhdGllbnRzIHdpdGggbWV0YXN0YXRpYyBtZWxh
bm9tYSB3aXRoIGF1dG9sb2dvdXMgdHVtb3ItaW5maWx0cmF0aW5nIGx5bXBob2N5dGVzIGFuZCBp
bnRlcmxldWtpbiAyPC90aXRsZT48c2Vjb25kYXJ5LXRpdGxlPkogTmF0bCBDYW5jZXIgSW5zdDwv
c2Vjb25kYXJ5LXRpdGxlPjxhbHQtdGl0bGU+Sm91cm5hbCBvZiB0aGUgTmF0aW9uYWwgQ2FuY2Vy
IEluc3RpdHV0ZTwvYWx0LXRpdGxlPjwvdGl0bGVzPjxwZXJpb2RpY2FsPjxmdWxsLXRpdGxlPkog
TmF0bCBDYW5jZXIgSW5zdDwvZnVsbC10aXRsZT48YWJici0xPkpvdXJuYWwgb2YgdGhlIE5hdGlv
bmFsIENhbmNlciBJbnN0aXR1dGU8L2FiYnItMT48L3BlcmlvZGljYWw+PGFsdC1wZXJpb2RpY2Fs
PjxmdWxsLXRpdGxlPkpvdXJuYWwgb2YgdGhlIE5hdGlvbmFsIENhbmNlciBJbnN0aXR1dGU8L2Z1
bGwtdGl0bGU+PGFiYnItMT5KLiBOYXRsLiBDYW5jZXIgSW5zdC48L2FiYnItMT48YWJici0yPkog
TmF0bCBDYW5jZXIgSW5zdDwvYWJici0yPjwvYWx0LXBlcmlvZGljYWw+PHBhZ2VzPjExNTktNjY8
L3BhZ2VzPjx2b2x1bWU+ODY8L3ZvbHVtZT48bnVtYmVyPjE1PC9udW1iZXI+PGtleXdvcmRzPjxr
ZXl3b3JkPkFkb2xlc2NlbnQ8L2tleXdvcmQ+PGtleXdvcmQ+QWR1bHQ8L2tleXdvcmQ+PGtleXdv
cmQ+Q2hpbGQ8L2tleXdvcmQ+PGtleXdvcmQ+Q29tYmluZWQgTW9kYWxpdHkgVGhlcmFweS9hZHZl
cnNlIGVmZmVjdHM8L2tleXdvcmQ+PGtleXdvcmQ+Q3ljbG9waG9zcGhhbWlkZS90aGVyYXBldXRp
YyB1c2U8L2tleXdvcmQ+PGtleXdvcmQ+RmVtYWxlPC9rZXl3b3JkPjxrZXl3b3JkPkh1bWFuczwv
a2V5d29yZD48a2V5d29yZD5JbmplY3Rpb25zLCBJbnRyYXZlbm91czwva2V5d29yZD48a2V5d29y
ZD5JbnRlcmxldWtpbi0yL2FkdmVyc2UgZWZmZWN0cy8qdGhlcmFwZXV0aWMgdXNlPC9rZXl3b3Jk
PjxrZXl3b3JkPkx5bXBob2N5dGVzLCBUdW1vci1JbmZpbHRyYXRpbmcvKnRyYW5zcGxhbnRhdGlv
bjwva2V5d29yZD48a2V5d29yZD5NYWxlPC9rZXl3b3JkPjxrZXl3b3JkPk1lbGFub21hL3NlY29u
ZGFyeS8qdGhlcmFweTwva2V5d29yZD48a2V5d29yZD5NaWRkbGUgQWdlZDwva2V5d29yZD48a2V5
d29yZD5UcmVhdG1lbnQgT3V0Y29tZTwva2V5d29yZD48a2V5d29yZD5UdW1vciBDZWxscywgQ3Vs
dHVyZWQ8L2tleXdvcmQ+PC9rZXl3b3Jkcz48ZGF0ZXM+PHllYXI+MTk5NDwveWVhcj48cHViLWRh
dGVzPjxkYXRlPkF1ZyAzPC9kYXRlPjwvcHViLWRhdGVzPjwvZGF0ZXM+PGlzYm4+MDAyNy04ODc0
IChQcmludCkmI3hEOzAwMjctODg3NCAoTGlua2luZyk8L2lzYm4+PGFjY2Vzc2lvbi1udW0+ODAy
ODAzNzwvYWNjZXNzaW9uLW51bT48dXJscz48cmVsYXRlZC11cmxzPjx1cmw+aHR0cDovL3d3dy5u
Y2JpLm5sbS5uaWguZ292L3B1Ym1lZC84MDI4MDM3PC91cmw+PC9yZWxhdGVkLXVybHM+PC91cmxz
PjwvcmVjb3JkPjwvQ2l0ZT48L0VuZE5vdGU+AG==
</w:fldData>
        </w:fldChar>
      </w:r>
      <w:r w:rsidR="00EA7D75" w:rsidRPr="00053B66">
        <w:rPr>
          <w:rFonts w:ascii="Book Antiqua" w:hAnsi="Book Antiqua"/>
          <w:color w:val="000000" w:themeColor="text1"/>
          <w:kern w:val="0"/>
          <w:sz w:val="24"/>
        </w:rPr>
        <w:instrText xml:space="preserve"> ADDIN EN.CITE </w:instrText>
      </w:r>
      <w:r w:rsidR="00BC74FE" w:rsidRPr="00053B66">
        <w:rPr>
          <w:rFonts w:ascii="Book Antiqua" w:hAnsi="Book Antiqua"/>
          <w:color w:val="000000" w:themeColor="text1"/>
          <w:kern w:val="0"/>
          <w:sz w:val="24"/>
        </w:rPr>
        <w:fldChar w:fldCharType="begin">
          <w:fldData xml:space="preserve">PEVuZE5vdGU+PENpdGU+PEF1dGhvcj5Sb3NlbmJlcmc8L0F1dGhvcj48WWVhcj4xOTk0PC9ZZWFy
PjxSZWNOdW0+MTk8L1JlY051bT48RGlzcGxheVRleHQ+PHN0eWxlIGZhY2U9InN1cGVyc2NyaXB0
Ij5bMTldPC9zdHlsZT48L0Rpc3BsYXlUZXh0PjxyZWNvcmQ+PHJlYy1udW1iZXI+MTk8L3JlYy1u
dW1iZXI+PGZvcmVpZ24ta2V5cz48a2V5IGFwcD0iRU4iIGRiLWlkPSI1ZjV6cmFkMjhyenh6eWVl
cnB1cGE5dnV6NXp2ZXB2ZHdhZmQiPjE5PC9rZXk+PC9mb3JlaWduLWtleXM+PHJlZi10eXBlIG5h
bWU9IkpvdXJuYWwgQXJ0aWNsZSI+MTc8L3JlZi10eXBlPjxjb250cmlidXRvcnM+PGF1dGhvcnM+
PGF1dGhvcj5Sb3NlbmJlcmcsIFMuIEEuPC9hdXRob3I+PGF1dGhvcj5ZYW5uZWxsaSwgSi4gUi48
L2F1dGhvcj48YXV0aG9yPllhbmcsIEouIEMuPC9hdXRob3I+PGF1dGhvcj5Ub3BhbGlhbiwgUy4g
TC48L2F1dGhvcj48YXV0aG9yPlNjaHdhcnR6ZW50cnViZXIsIEQuIEouPC9hdXRob3I+PGF1dGhv
cj5XZWJlciwgSi4gUy48L2F1dGhvcj48YXV0aG9yPlBhcmtpbnNvbiwgRC4gUi48L2F1dGhvcj48
YXV0aG9yPlNlaXBwLCBDLiBBLjwvYXV0aG9yPjxhdXRob3I+RWluaG9ybiwgSi4gSC48L2F1dGhv
cj48YXV0aG9yPldoaXRlLCBELiBFLjwvYXV0aG9yPjwvYXV0aG9ycz48L2NvbnRyaWJ1dG9ycz48
YXV0aC1hZGRyZXNzPlN1cmdlcnkgQnJhbmNoLCBEaXZpc2lvbiBvZiBDYW5jZXIgVHJlYXRtZW50
LCBOYXRpb25hbCBDYW5jZXIgSW5zdGl0dXRlLCBCZXRoZXNkYSwgTWQuPC9hdXRoLWFkZHJlc3M+
PHRpdGxlcz48dGl0bGU+VHJlYXRtZW50IG9mIHBhdGllbnRzIHdpdGggbWV0YXN0YXRpYyBtZWxh
bm9tYSB3aXRoIGF1dG9sb2dvdXMgdHVtb3ItaW5maWx0cmF0aW5nIGx5bXBob2N5dGVzIGFuZCBp
bnRlcmxldWtpbiAyPC90aXRsZT48c2Vjb25kYXJ5LXRpdGxlPkogTmF0bCBDYW5jZXIgSW5zdDwv
c2Vjb25kYXJ5LXRpdGxlPjxhbHQtdGl0bGU+Sm91cm5hbCBvZiB0aGUgTmF0aW9uYWwgQ2FuY2Vy
IEluc3RpdHV0ZTwvYWx0LXRpdGxlPjwvdGl0bGVzPjxwZXJpb2RpY2FsPjxmdWxsLXRpdGxlPkog
TmF0bCBDYW5jZXIgSW5zdDwvZnVsbC10aXRsZT48YWJici0xPkpvdXJuYWwgb2YgdGhlIE5hdGlv
bmFsIENhbmNlciBJbnN0aXR1dGU8L2FiYnItMT48L3BlcmlvZGljYWw+PGFsdC1wZXJpb2RpY2Fs
PjxmdWxsLXRpdGxlPkpvdXJuYWwgb2YgdGhlIE5hdGlvbmFsIENhbmNlciBJbnN0aXR1dGU8L2Z1
bGwtdGl0bGU+PGFiYnItMT5KLiBOYXRsLiBDYW5jZXIgSW5zdC48L2FiYnItMT48YWJici0yPkog
TmF0bCBDYW5jZXIgSW5zdDwvYWJici0yPjwvYWx0LXBlcmlvZGljYWw+PHBhZ2VzPjExNTktNjY8
L3BhZ2VzPjx2b2x1bWU+ODY8L3ZvbHVtZT48bnVtYmVyPjE1PC9udW1iZXI+PGtleXdvcmRzPjxr
ZXl3b3JkPkFkb2xlc2NlbnQ8L2tleXdvcmQ+PGtleXdvcmQ+QWR1bHQ8L2tleXdvcmQ+PGtleXdv
cmQ+Q2hpbGQ8L2tleXdvcmQ+PGtleXdvcmQ+Q29tYmluZWQgTW9kYWxpdHkgVGhlcmFweS9hZHZl
cnNlIGVmZmVjdHM8L2tleXdvcmQ+PGtleXdvcmQ+Q3ljbG9waG9zcGhhbWlkZS90aGVyYXBldXRp
YyB1c2U8L2tleXdvcmQ+PGtleXdvcmQ+RmVtYWxlPC9rZXl3b3JkPjxrZXl3b3JkPkh1bWFuczwv
a2V5d29yZD48a2V5d29yZD5JbmplY3Rpb25zLCBJbnRyYXZlbm91czwva2V5d29yZD48a2V5d29y
ZD5JbnRlcmxldWtpbi0yL2FkdmVyc2UgZWZmZWN0cy8qdGhlcmFwZXV0aWMgdXNlPC9rZXl3b3Jk
PjxrZXl3b3JkPkx5bXBob2N5dGVzLCBUdW1vci1JbmZpbHRyYXRpbmcvKnRyYW5zcGxhbnRhdGlv
bjwva2V5d29yZD48a2V5d29yZD5NYWxlPC9rZXl3b3JkPjxrZXl3b3JkPk1lbGFub21hL3NlY29u
ZGFyeS8qdGhlcmFweTwva2V5d29yZD48a2V5d29yZD5NaWRkbGUgQWdlZDwva2V5d29yZD48a2V5
d29yZD5UcmVhdG1lbnQgT3V0Y29tZTwva2V5d29yZD48a2V5d29yZD5UdW1vciBDZWxscywgQ3Vs
dHVyZWQ8L2tleXdvcmQ+PC9rZXl3b3Jkcz48ZGF0ZXM+PHllYXI+MTk5NDwveWVhcj48cHViLWRh
dGVzPjxkYXRlPkF1ZyAzPC9kYXRlPjwvcHViLWRhdGVzPjwvZGF0ZXM+PGlzYm4+MDAyNy04ODc0
IChQcmludCkmI3hEOzAwMjctODg3NCAoTGlua2luZyk8L2lzYm4+PGFjY2Vzc2lvbi1udW0+ODAy
ODAzNzwvYWNjZXNzaW9uLW51bT48dXJscz48cmVsYXRlZC11cmxzPjx1cmw+aHR0cDovL3d3dy5u
Y2JpLm5sbS5uaWguZ292L3B1Ym1lZC84MDI4MDM3PC91cmw+PC9yZWxhdGVkLXVybHM+PC91cmxz
PjwvcmVjb3JkPjwvQ2l0ZT48L0VuZE5vdGU+AG==
</w:fldData>
        </w:fldChar>
      </w:r>
      <w:r w:rsidR="00EA7D75" w:rsidRPr="00053B66">
        <w:rPr>
          <w:rFonts w:ascii="Book Antiqua" w:hAnsi="Book Antiqua"/>
          <w:color w:val="000000" w:themeColor="text1"/>
          <w:kern w:val="0"/>
          <w:sz w:val="24"/>
        </w:rPr>
        <w:instrText xml:space="preserve"> ADDIN EN.CITE.DATA </w:instrText>
      </w:r>
      <w:r w:rsidR="00BC74FE" w:rsidRPr="00053B66">
        <w:rPr>
          <w:rFonts w:ascii="Book Antiqua" w:hAnsi="Book Antiqua"/>
          <w:color w:val="000000" w:themeColor="text1"/>
          <w:kern w:val="0"/>
          <w:sz w:val="24"/>
        </w:rPr>
      </w:r>
      <w:r w:rsidR="00BC74FE" w:rsidRPr="00053B66">
        <w:rPr>
          <w:rFonts w:ascii="Book Antiqua" w:hAnsi="Book Antiqua"/>
          <w:color w:val="000000" w:themeColor="text1"/>
          <w:kern w:val="0"/>
          <w:sz w:val="24"/>
        </w:rPr>
        <w:fldChar w:fldCharType="end"/>
      </w:r>
      <w:r w:rsidR="00BC74FE" w:rsidRPr="00053B66">
        <w:rPr>
          <w:rFonts w:ascii="Book Antiqua" w:hAnsi="Book Antiqua"/>
          <w:color w:val="000000" w:themeColor="text1"/>
          <w:kern w:val="0"/>
          <w:sz w:val="24"/>
        </w:rPr>
      </w:r>
      <w:r w:rsidR="00BC74FE" w:rsidRPr="00053B66">
        <w:rPr>
          <w:rFonts w:ascii="Book Antiqua" w:hAnsi="Book Antiqua"/>
          <w:color w:val="000000" w:themeColor="text1"/>
          <w:kern w:val="0"/>
          <w:sz w:val="24"/>
        </w:rPr>
        <w:fldChar w:fldCharType="separate"/>
      </w:r>
      <w:r w:rsidR="00EA7D75" w:rsidRPr="00053B66">
        <w:rPr>
          <w:rFonts w:ascii="Book Antiqua" w:hAnsi="Book Antiqua"/>
          <w:noProof/>
          <w:color w:val="000000" w:themeColor="text1"/>
          <w:kern w:val="0"/>
          <w:sz w:val="24"/>
          <w:vertAlign w:val="superscript"/>
        </w:rPr>
        <w:t>[</w:t>
      </w:r>
      <w:hyperlink w:anchor="_ENREF_19" w:tooltip="Rosenberg, 1994 #19" w:history="1">
        <w:r w:rsidR="00EA7D75" w:rsidRPr="00053B66">
          <w:rPr>
            <w:rFonts w:ascii="Book Antiqua" w:hAnsi="Book Antiqua"/>
            <w:noProof/>
            <w:color w:val="000000" w:themeColor="text1"/>
            <w:kern w:val="0"/>
            <w:sz w:val="24"/>
            <w:vertAlign w:val="superscript"/>
          </w:rPr>
          <w:t>19</w:t>
        </w:r>
      </w:hyperlink>
      <w:r w:rsidR="00EA7D75" w:rsidRPr="00053B66">
        <w:rPr>
          <w:rFonts w:ascii="Book Antiqua" w:hAnsi="Book Antiqua"/>
          <w:noProof/>
          <w:color w:val="000000" w:themeColor="text1"/>
          <w:kern w:val="0"/>
          <w:sz w:val="24"/>
          <w:vertAlign w:val="superscript"/>
        </w:rPr>
        <w:t>]</w:t>
      </w:r>
      <w:r w:rsidR="00BC74FE" w:rsidRPr="00053B66">
        <w:rPr>
          <w:rFonts w:ascii="Book Antiqua" w:hAnsi="Book Antiqua"/>
          <w:color w:val="000000" w:themeColor="text1"/>
          <w:kern w:val="0"/>
          <w:sz w:val="24"/>
        </w:rPr>
        <w:fldChar w:fldCharType="end"/>
      </w:r>
      <w:r w:rsidR="00EA7D75" w:rsidRPr="00053B66">
        <w:rPr>
          <w:rFonts w:ascii="Book Antiqua" w:hAnsi="Book Antiqua"/>
          <w:color w:val="000000" w:themeColor="text1"/>
          <w:kern w:val="0"/>
          <w:sz w:val="24"/>
        </w:rPr>
        <w:t xml:space="preserve">, the rather complex preparation process of autologous TILs limits their application in routine clinical practice. It is known that CIK cells exhibit potent cytotoxicity against a variety of tumor cells, including autologous and allogeneic acute myeloid </w:t>
      </w:r>
      <w:proofErr w:type="spellStart"/>
      <w:r w:rsidR="00EA7D75" w:rsidRPr="00053B66">
        <w:rPr>
          <w:rFonts w:ascii="Book Antiqua" w:hAnsi="Book Antiqua"/>
          <w:color w:val="000000" w:themeColor="text1"/>
          <w:kern w:val="0"/>
          <w:sz w:val="24"/>
        </w:rPr>
        <w:t>leukemic</w:t>
      </w:r>
      <w:proofErr w:type="spellEnd"/>
      <w:r w:rsidR="00EA7D75" w:rsidRPr="00053B66">
        <w:rPr>
          <w:rFonts w:ascii="Book Antiqua" w:hAnsi="Book Antiqua"/>
          <w:color w:val="000000" w:themeColor="text1"/>
          <w:kern w:val="0"/>
          <w:sz w:val="24"/>
        </w:rPr>
        <w:t xml:space="preserve"> (AML) </w:t>
      </w:r>
      <w:proofErr w:type="gramStart"/>
      <w:r w:rsidR="00EA7D75" w:rsidRPr="00053B66">
        <w:rPr>
          <w:rFonts w:ascii="Book Antiqua" w:hAnsi="Book Antiqua"/>
          <w:color w:val="000000" w:themeColor="text1"/>
          <w:kern w:val="0"/>
          <w:sz w:val="24"/>
        </w:rPr>
        <w:t>targets</w:t>
      </w:r>
      <w:proofErr w:type="gramEnd"/>
      <w:r w:rsidR="00BC74FE" w:rsidRPr="00053B66">
        <w:rPr>
          <w:rFonts w:ascii="Book Antiqua" w:hAnsi="Book Antiqua"/>
          <w:color w:val="000000" w:themeColor="text1"/>
          <w:kern w:val="0"/>
          <w:sz w:val="24"/>
        </w:rPr>
        <w:fldChar w:fldCharType="begin">
          <w:fldData xml:space="preserve">PEVuZE5vdGU+PENpdGU+PEF1dGhvcj5MaW5uPC9BdXRob3I+PFllYXI+MjAwMzwvWWVhcj48UmVj
TnVtPjIwPC9SZWNOdW0+PERpc3BsYXlUZXh0PjxzdHlsZSBmYWNlPSJzdXBlcnNjcmlwdCI+WzIw
XTwvc3R5bGU+PC9EaXNwbGF5VGV4dD48cmVjb3JkPjxyZWMtbnVtYmVyPjIwPC9yZWMtbnVtYmVy
Pjxmb3JlaWduLWtleXM+PGtleSBhcHA9IkVOIiBkYi1pZD0iNWY1enJhZDI4cnp4enllZXJwdXBh
OXZ1ejV6dmVwdmR3YWZkIj4yMDwva2V5PjwvZm9yZWlnbi1rZXlzPjxyZWYtdHlwZSBuYW1lPSJK
b3VybmFsIEFydGljbGUiPjE3PC9yZWYtdHlwZT48Y29udHJpYnV0b3JzPjxhdXRob3JzPjxhdXRo
b3I+TGlubiwgWS4gQy48L2F1dGhvcj48YXV0aG9yPkh1aSwgSy4gTS48L2F1dGhvcj48L2F1dGhv
cnM+PC9jb250cmlidXRvcnM+PGF1dGgtYWRkcmVzcz5TaW5nYXBvcmUgR2VuZXJhbCBIb3NwaXRh
bCwgT3V0cmFtIFJvYWQsIFNpbmdhcG9yZSBhbmQgTmF0aW9uYWwgQ2FuY2VyIENlbnRyZSwgU2lu
Z2Fwb3JlLjwvYXV0aC1hZGRyZXNzPjx0aXRsZXM+PHRpdGxlPkN5dG9raW5lLWluZHVjZWQga2ls
bGVyIGNlbGxzOiBOSy1saWtlIFQgY2VsbHMgd2l0aCBjeXRvdG9seXRpYyBzcGVjaWZpY2l0eSBh
Z2FpbnN0IGxldWtlbWlhPC90aXRsZT48c2Vjb25kYXJ5LXRpdGxlPkxldWsgTHltcGhvbWE8L3Nl
Y29uZGFyeS10aXRsZT48YWx0LXRpdGxlPkxldWtlbWlhICZhbXA7IGx5bXBob21hPC9hbHQtdGl0
bGU+PC90aXRsZXM+PHBlcmlvZGljYWw+PGZ1bGwtdGl0bGU+TGV1ayBMeW1waG9tYTwvZnVsbC10
aXRsZT48YWJici0xPkxldWtlbWlhICZhbXA7IGx5bXBob21hPC9hYmJyLTE+PC9wZXJpb2RpY2Fs
PjxhbHQtcGVyaW9kaWNhbD48ZnVsbC10aXRsZT5MZXVrIEx5bXBob21hPC9mdWxsLXRpdGxlPjxh
YmJyLTE+TGV1a2VtaWEgJmFtcDsgbHltcGhvbWE8L2FiYnItMT48L2FsdC1wZXJpb2RpY2FsPjxw
YWdlcz4xNDU3LTYyPC9wYWdlcz48dm9sdW1lPjQ0PC92b2x1bWU+PG51bWJlcj45PC9udW1iZXI+
PGtleXdvcmRzPjxrZXl3b3JkPkFuaW1hbHM8L2tleXdvcmQ+PGtleXdvcmQ+QW50aWdlbnMsIENE
My9hbmFseXNpczwva2V5d29yZD48a2V5d29yZD5BbnRpZ2VucywgQ0Q1Ni9hbmFseXNpczwva2V5
d29yZD48a2V5d29yZD5DZWxscywgQ3VsdHVyZWQvZHJ1ZyBlZmZlY3RzL2ltbXVub2xvZ3k8L2tl
eXdvcmQ+PGtleXdvcmQ+Q2xpbmljYWwgVHJpYWxzLCBQaGFzZSBJIGFzIFRvcGljPC9rZXl3b3Jk
PjxrZXl3b3JkPkN5dG90b3hpY2l0eSwgSW1tdW5vbG9naWM8L2tleXdvcmQ+PGtleXdvcmQ+Rm9y
ZWNhc3Rpbmc8L2tleXdvcmQ+PGtleXdvcmQ+SHVtYW5zPC9rZXl3b3JkPjxrZXl3b3JkPkltbXVu
b3RoZXJhcHksIEFkb3B0aXZlPC9rZXl3b3JkPjxrZXl3b3JkPkludGVyZmVyb24tZ2FtbWEvcGhh
cm1hY29sb2d5PC9rZXl3b3JkPjxrZXl3b3JkPkludGVybGV1a2luLTIvcGhhcm1hY29sb2d5PC9r
ZXl3b3JkPjxrZXl3b3JkPktpbGxlciBDZWxscywgTmF0dXJhbC8qaW1tdW5vbG9neS90cmFuc3Bs
YW50YXRpb248L2tleXdvcmQ+PGtleXdvcmQ+TGV1a2VtaWEvKmltbXVub2xvZ3k8L2tleXdvcmQ+
PGtleXdvcmQ+THltcGhvbWEvaW1tdW5vbG9neS90aGVyYXB5PC9rZXl3b3JkPjxrZXl3b3JkPk1p
Y2U8L2tleXdvcmQ+PGtleXdvcmQ+TWljZSwgU0NJRDwva2V5d29yZD48a2V5d29yZD5ULUx5bXBo
b2N5dGUgU3Vic2V0cy9kcnVnIGVmZmVjdHMvKmltbXVub2xvZ3kvdHJhbnNwbGFudGF0aW9uPC9r
ZXl3b3JkPjxrZXl3b3JkPlhlbm9ncmFmdCBNb2RlbCBBbnRpdHVtb3IgQXNzYXlzPC9rZXl3b3Jk
Pjwva2V5d29yZHM+PGRhdGVzPjx5ZWFyPjIwMDM8L3llYXI+PHB1Yi1kYXRlcz48ZGF0ZT5TZXA8
L2RhdGU+PC9wdWItZGF0ZXM+PC9kYXRlcz48aXNibj4xMDQyLTgxOTQgKFByaW50KSYjeEQ7MTAy
Ni04MDIyIChMaW5raW5nKTwvaXNibj48YWNjZXNzaW9uLW51bT4xNDU2NTY0NDwvYWNjZXNzaW9u
LW51bT48dXJscz48cmVsYXRlZC11cmxzPjx1cmw+aHR0cDovL3d3dy5uY2JpLm5sbS5uaWguZ292
L3B1Ym1lZC8xNDU2NTY0NDwvdXJsPjwvcmVsYXRlZC11cmxzPjwvdXJscz48ZWxlY3Ryb25pYy1y
ZXNvdXJjZS1udW0+MTAuMzEwOS8xMDQyODE5MDMwOTE3ODc2NDwvZWxlY3Ryb25pYy1yZXNvdXJj
ZS1udW0+PC9yZWNvcmQ+PC9DaXRlPjwvRW5kTm90ZT5=
</w:fldData>
        </w:fldChar>
      </w:r>
      <w:r w:rsidR="00EA7D75" w:rsidRPr="00053B66">
        <w:rPr>
          <w:rFonts w:ascii="Book Antiqua" w:hAnsi="Book Antiqua"/>
          <w:color w:val="000000" w:themeColor="text1"/>
          <w:kern w:val="0"/>
          <w:sz w:val="24"/>
        </w:rPr>
        <w:instrText xml:space="preserve"> ADDIN EN.CITE </w:instrText>
      </w:r>
      <w:r w:rsidR="00BC74FE" w:rsidRPr="00053B66">
        <w:rPr>
          <w:rFonts w:ascii="Book Antiqua" w:hAnsi="Book Antiqua"/>
          <w:color w:val="000000" w:themeColor="text1"/>
          <w:kern w:val="0"/>
          <w:sz w:val="24"/>
        </w:rPr>
        <w:fldChar w:fldCharType="begin">
          <w:fldData xml:space="preserve">PEVuZE5vdGU+PENpdGU+PEF1dGhvcj5MaW5uPC9BdXRob3I+PFllYXI+MjAwMzwvWWVhcj48UmVj
TnVtPjIwPC9SZWNOdW0+PERpc3BsYXlUZXh0PjxzdHlsZSBmYWNlPSJzdXBlcnNjcmlwdCI+WzIw
XTwvc3R5bGU+PC9EaXNwbGF5VGV4dD48cmVjb3JkPjxyZWMtbnVtYmVyPjIwPC9yZWMtbnVtYmVy
Pjxmb3JlaWduLWtleXM+PGtleSBhcHA9IkVOIiBkYi1pZD0iNWY1enJhZDI4cnp4enllZXJwdXBh
OXZ1ejV6dmVwdmR3YWZkIj4yMDwva2V5PjwvZm9yZWlnbi1rZXlzPjxyZWYtdHlwZSBuYW1lPSJK
b3VybmFsIEFydGljbGUiPjE3PC9yZWYtdHlwZT48Y29udHJpYnV0b3JzPjxhdXRob3JzPjxhdXRo
b3I+TGlubiwgWS4gQy48L2F1dGhvcj48YXV0aG9yPkh1aSwgSy4gTS48L2F1dGhvcj48L2F1dGhv
cnM+PC9jb250cmlidXRvcnM+PGF1dGgtYWRkcmVzcz5TaW5nYXBvcmUgR2VuZXJhbCBIb3NwaXRh
bCwgT3V0cmFtIFJvYWQsIFNpbmdhcG9yZSBhbmQgTmF0aW9uYWwgQ2FuY2VyIENlbnRyZSwgU2lu
Z2Fwb3JlLjwvYXV0aC1hZGRyZXNzPjx0aXRsZXM+PHRpdGxlPkN5dG9raW5lLWluZHVjZWQga2ls
bGVyIGNlbGxzOiBOSy1saWtlIFQgY2VsbHMgd2l0aCBjeXRvdG9seXRpYyBzcGVjaWZpY2l0eSBh
Z2FpbnN0IGxldWtlbWlhPC90aXRsZT48c2Vjb25kYXJ5LXRpdGxlPkxldWsgTHltcGhvbWE8L3Nl
Y29uZGFyeS10aXRsZT48YWx0LXRpdGxlPkxldWtlbWlhICZhbXA7IGx5bXBob21hPC9hbHQtdGl0
bGU+PC90aXRsZXM+PHBlcmlvZGljYWw+PGZ1bGwtdGl0bGU+TGV1ayBMeW1waG9tYTwvZnVsbC10
aXRsZT48YWJici0xPkxldWtlbWlhICZhbXA7IGx5bXBob21hPC9hYmJyLTE+PC9wZXJpb2RpY2Fs
PjxhbHQtcGVyaW9kaWNhbD48ZnVsbC10aXRsZT5MZXVrIEx5bXBob21hPC9mdWxsLXRpdGxlPjxh
YmJyLTE+TGV1a2VtaWEgJmFtcDsgbHltcGhvbWE8L2FiYnItMT48L2FsdC1wZXJpb2RpY2FsPjxw
YWdlcz4xNDU3LTYyPC9wYWdlcz48dm9sdW1lPjQ0PC92b2x1bWU+PG51bWJlcj45PC9udW1iZXI+
PGtleXdvcmRzPjxrZXl3b3JkPkFuaW1hbHM8L2tleXdvcmQ+PGtleXdvcmQ+QW50aWdlbnMsIENE
My9hbmFseXNpczwva2V5d29yZD48a2V5d29yZD5BbnRpZ2VucywgQ0Q1Ni9hbmFseXNpczwva2V5
d29yZD48a2V5d29yZD5DZWxscywgQ3VsdHVyZWQvZHJ1ZyBlZmZlY3RzL2ltbXVub2xvZ3k8L2tl
eXdvcmQ+PGtleXdvcmQ+Q2xpbmljYWwgVHJpYWxzLCBQaGFzZSBJIGFzIFRvcGljPC9rZXl3b3Jk
PjxrZXl3b3JkPkN5dG90b3hpY2l0eSwgSW1tdW5vbG9naWM8L2tleXdvcmQ+PGtleXdvcmQ+Rm9y
ZWNhc3Rpbmc8L2tleXdvcmQ+PGtleXdvcmQ+SHVtYW5zPC9rZXl3b3JkPjxrZXl3b3JkPkltbXVu
b3RoZXJhcHksIEFkb3B0aXZlPC9rZXl3b3JkPjxrZXl3b3JkPkludGVyZmVyb24tZ2FtbWEvcGhh
cm1hY29sb2d5PC9rZXl3b3JkPjxrZXl3b3JkPkludGVybGV1a2luLTIvcGhhcm1hY29sb2d5PC9r
ZXl3b3JkPjxrZXl3b3JkPktpbGxlciBDZWxscywgTmF0dXJhbC8qaW1tdW5vbG9neS90cmFuc3Bs
YW50YXRpb248L2tleXdvcmQ+PGtleXdvcmQ+TGV1a2VtaWEvKmltbXVub2xvZ3k8L2tleXdvcmQ+
PGtleXdvcmQ+THltcGhvbWEvaW1tdW5vbG9neS90aGVyYXB5PC9rZXl3b3JkPjxrZXl3b3JkPk1p
Y2U8L2tleXdvcmQ+PGtleXdvcmQ+TWljZSwgU0NJRDwva2V5d29yZD48a2V5d29yZD5ULUx5bXBo
b2N5dGUgU3Vic2V0cy9kcnVnIGVmZmVjdHMvKmltbXVub2xvZ3kvdHJhbnNwbGFudGF0aW9uPC9r
ZXl3b3JkPjxrZXl3b3JkPlhlbm9ncmFmdCBNb2RlbCBBbnRpdHVtb3IgQXNzYXlzPC9rZXl3b3Jk
Pjwva2V5d29yZHM+PGRhdGVzPjx5ZWFyPjIwMDM8L3llYXI+PHB1Yi1kYXRlcz48ZGF0ZT5TZXA8
L2RhdGU+PC9wdWItZGF0ZXM+PC9kYXRlcz48aXNibj4xMDQyLTgxOTQgKFByaW50KSYjeEQ7MTAy
Ni04MDIyIChMaW5raW5nKTwvaXNibj48YWNjZXNzaW9uLW51bT4xNDU2NTY0NDwvYWNjZXNzaW9u
LW51bT48dXJscz48cmVsYXRlZC11cmxzPjx1cmw+aHR0cDovL3d3dy5uY2JpLm5sbS5uaWguZ292
L3B1Ym1lZC8xNDU2NTY0NDwvdXJsPjwvcmVsYXRlZC11cmxzPjwvdXJscz48ZWxlY3Ryb25pYy1y
ZXNvdXJjZS1udW0+MTAuMzEwOS8xMDQyODE5MDMwOTE3ODc2NDwvZWxlY3Ryb25pYy1yZXNvdXJj
ZS1udW0+PC9yZWNvcmQ+PC9DaXRlPjwvRW5kTm90ZT5=
</w:fldData>
        </w:fldChar>
      </w:r>
      <w:r w:rsidR="00EA7D75" w:rsidRPr="00053B66">
        <w:rPr>
          <w:rFonts w:ascii="Book Antiqua" w:hAnsi="Book Antiqua"/>
          <w:color w:val="000000" w:themeColor="text1"/>
          <w:kern w:val="0"/>
          <w:sz w:val="24"/>
        </w:rPr>
        <w:instrText xml:space="preserve"> ADDIN EN.CITE.DATA </w:instrText>
      </w:r>
      <w:r w:rsidR="00BC74FE" w:rsidRPr="00053B66">
        <w:rPr>
          <w:rFonts w:ascii="Book Antiqua" w:hAnsi="Book Antiqua"/>
          <w:color w:val="000000" w:themeColor="text1"/>
          <w:kern w:val="0"/>
          <w:sz w:val="24"/>
        </w:rPr>
      </w:r>
      <w:r w:rsidR="00BC74FE" w:rsidRPr="00053B66">
        <w:rPr>
          <w:rFonts w:ascii="Book Antiqua" w:hAnsi="Book Antiqua"/>
          <w:color w:val="000000" w:themeColor="text1"/>
          <w:kern w:val="0"/>
          <w:sz w:val="24"/>
        </w:rPr>
        <w:fldChar w:fldCharType="end"/>
      </w:r>
      <w:r w:rsidR="00BC74FE" w:rsidRPr="00053B66">
        <w:rPr>
          <w:rFonts w:ascii="Book Antiqua" w:hAnsi="Book Antiqua"/>
          <w:color w:val="000000" w:themeColor="text1"/>
          <w:kern w:val="0"/>
          <w:sz w:val="24"/>
        </w:rPr>
      </w:r>
      <w:r w:rsidR="00BC74FE" w:rsidRPr="00053B66">
        <w:rPr>
          <w:rFonts w:ascii="Book Antiqua" w:hAnsi="Book Antiqua"/>
          <w:color w:val="000000" w:themeColor="text1"/>
          <w:kern w:val="0"/>
          <w:sz w:val="24"/>
        </w:rPr>
        <w:fldChar w:fldCharType="separate"/>
      </w:r>
      <w:r w:rsidR="00EA7D75" w:rsidRPr="00053B66">
        <w:rPr>
          <w:rFonts w:ascii="Book Antiqua" w:hAnsi="Book Antiqua"/>
          <w:noProof/>
          <w:color w:val="000000" w:themeColor="text1"/>
          <w:kern w:val="0"/>
          <w:sz w:val="24"/>
          <w:vertAlign w:val="superscript"/>
        </w:rPr>
        <w:t>[</w:t>
      </w:r>
      <w:hyperlink w:anchor="_ENREF_20" w:tooltip="Linn, 2003 #20" w:history="1">
        <w:r w:rsidR="00EA7D75" w:rsidRPr="00053B66">
          <w:rPr>
            <w:rFonts w:ascii="Book Antiqua" w:hAnsi="Book Antiqua"/>
            <w:noProof/>
            <w:color w:val="000000" w:themeColor="text1"/>
            <w:kern w:val="0"/>
            <w:sz w:val="24"/>
            <w:vertAlign w:val="superscript"/>
          </w:rPr>
          <w:t>20</w:t>
        </w:r>
      </w:hyperlink>
      <w:r w:rsidR="00EA7D75" w:rsidRPr="00053B66">
        <w:rPr>
          <w:rFonts w:ascii="Book Antiqua" w:hAnsi="Book Antiqua"/>
          <w:noProof/>
          <w:color w:val="000000" w:themeColor="text1"/>
          <w:kern w:val="0"/>
          <w:sz w:val="24"/>
          <w:vertAlign w:val="superscript"/>
        </w:rPr>
        <w:t>]</w:t>
      </w:r>
      <w:r w:rsidR="00BC74FE" w:rsidRPr="00053B66">
        <w:rPr>
          <w:rFonts w:ascii="Book Antiqua" w:hAnsi="Book Antiqua"/>
          <w:color w:val="000000" w:themeColor="text1"/>
          <w:kern w:val="0"/>
          <w:sz w:val="24"/>
        </w:rPr>
        <w:fldChar w:fldCharType="end"/>
      </w:r>
      <w:r w:rsidR="00EA7D75" w:rsidRPr="00053B66">
        <w:rPr>
          <w:rFonts w:ascii="Book Antiqua" w:hAnsi="Book Antiqua"/>
          <w:color w:val="000000" w:themeColor="text1"/>
          <w:kern w:val="0"/>
          <w:sz w:val="24"/>
        </w:rPr>
        <w:t xml:space="preserve"> as well as various types of solid cancers</w:t>
      </w:r>
      <w:r w:rsidR="00BC74FE" w:rsidRPr="00053B66">
        <w:rPr>
          <w:rFonts w:ascii="Book Antiqua" w:hAnsi="Book Antiqua"/>
          <w:color w:val="000000" w:themeColor="text1"/>
          <w:kern w:val="0"/>
          <w:sz w:val="24"/>
        </w:rPr>
        <w:fldChar w:fldCharType="begin">
          <w:fldData xml:space="preserve">PEVuZE5vdGU+PENpdGU+PEF1dGhvcj5XZW5nPC9BdXRob3I+PFllYXI+MjAwODwvWWVhcj48UmVj
TnVtPjIxPC9SZWNOdW0+PERpc3BsYXlUZXh0PjxzdHlsZSBmYWNlPSJzdXBlcnNjcmlwdCI+WzIx
XTwvc3R5bGU+PC9EaXNwbGF5VGV4dD48cmVjb3JkPjxyZWMtbnVtYmVyPjIxPC9yZWMtbnVtYmVy
Pjxmb3JlaWduLWtleXM+PGtleSBhcHA9IkVOIiBkYi1pZD0iNWY1enJhZDI4cnp4enllZXJwdXBh
OXZ1ejV6dmVwdmR3YWZkIj4yMTwva2V5PjwvZm9yZWlnbi1rZXlzPjxyZWYtdHlwZSBuYW1lPSJK
b3VybmFsIEFydGljbGUiPjE3PC9yZWYtdHlwZT48Y29udHJpYnV0b3JzPjxhdXRob3JzPjxhdXRo
b3I+V2VuZywgRC4gUy48L2F1dGhvcj48YXV0aG9yPlpob3UsIEouPC9hdXRob3I+PGF1dGhvcj5a
aG91LCBRLiBNLjwvYXV0aG9yPjxhdXRob3I+WmhhbywgTS48L2F1dGhvcj48YXV0aG9yPldhbmcs
IFEuIEouPC9hdXRob3I+PGF1dGhvcj5IdWFuZywgTC4gWC48L2F1dGhvcj48YXV0aG9yPkxpLCBZ
LiBRLjwvYXV0aG9yPjxhdXRob3I+Q2hlbiwgUy4gUC48L2F1dGhvcj48YXV0aG9yPld1LCBQLiBI
LjwvYXV0aG9yPjxhdXRob3I+WGlhLCBKLiBDLjwvYXV0aG9yPjwvYXV0aG9ycz48L2NvbnRyaWJ1
dG9ycz48YXV0aC1hZGRyZXNzPlN0YXRlIEtleSBMYWJvcmF0b3J5IG9mIE9uY29sb2d5IGluIFNv
dXRoZXJuIENoaW5hLCBCaW90aGVyYXB5IENlbnRlciwgRGVwYXJ0bWVudCBvZiBJbWFnaW5nIGFu
ZCBJbnRlcnZlbnRpb25hbCBSYWRpb2xvZ3ksIFN1biBZYXQtU2VuIFVuaXZlcnNpdHksIEd1YW5n
emhvdSwgR3Vhbmdkb25nLCBQLlIuIENoaW5hLjwvYXV0aC1hZGRyZXNzPjx0aXRsZXM+PHRpdGxl
Pk1pbmltYWxseSBpbnZhc2l2ZSB0cmVhdG1lbnQgY29tYmluZWQgd2l0aCBjeXRva2luZS1pbmR1
Y2VkIGtpbGxlciBjZWxscyB0aGVyYXB5IGxvd2VyIHRoZSBzaG9ydC10ZXJtIHJlY3VycmVuY2Ug
cmF0ZXMgb2YgaGVwYXRvY2VsbHVsYXIgY2FyY2lub21hczwvdGl0bGU+PHNlY29uZGFyeS10aXRs
ZT5KIEltbXVub3RoZXI8L3NlY29uZGFyeS10aXRsZT48YWx0LXRpdGxlPkpvdXJuYWwgb2YgaW1t
dW5vdGhlcmFweTwvYWx0LXRpdGxlPjwvdGl0bGVzPjxwZXJpb2RpY2FsPjxmdWxsLXRpdGxlPkog
SW1tdW5vdGhlcjwvZnVsbC10aXRsZT48YWJici0xPkpvdXJuYWwgb2YgaW1tdW5vdGhlcmFweTwv
YWJici0xPjwvcGVyaW9kaWNhbD48YWx0LXBlcmlvZGljYWw+PGZ1bGwtdGl0bGU+Sm91cm5hbCBv
ZiBJbW11bm90aGVyYXB5PC9mdWxsLXRpdGxlPjxhYmJyLTE+Si4gSW1tdW5vdGhlci48L2FiYnIt
MT48YWJici0yPkogSW1tdW5vdGhlcjwvYWJici0yPjwvYWx0LXBlcmlvZGljYWw+PHBhZ2VzPjYz
LTcxPC9wYWdlcz48dm9sdW1lPjMxPC92b2x1bWU+PG51bWJlcj4xPC9udW1iZXI+PGtleXdvcmRz
PjxrZXl3b3JkPkFkdWx0PC9rZXl3b3JkPjxrZXl3b3JkPkFnZWQ8L2tleXdvcmQ+PGtleXdvcmQ+
QW50aWdlbnMsIENEMy9hbmFseXNpczwva2V5d29yZD48a2V5d29yZD5BbnRpZ2VucywgQ0Q1Ni9h
bmFseXNpczwva2V5d29yZD48a2V5d29yZD5BbnRpZ2VucywgQ0Q4L2FuYWx5c2lzPC9rZXl3b3Jk
PjxrZXl3b3JkPkNhcmNpbm9tYSwgSGVwYXRvY2VsbHVsYXIvcGF0aG9sb2d5Lyp0aGVyYXB5PC9r
ZXl3b3JkPjxrZXl3b3JkPkNlbGwgTGluZSwgVHVtb3I8L2tleXdvcmQ+PGtleXdvcmQ+Q29tYmlu
ZWQgTW9kYWxpdHkgVGhlcmFweTwva2V5d29yZD48a2V5d29yZD5DeXRvdG94aWNpdHkgVGVzdHMs
IEltbXVub2xvZ2ljPC9rZXl3b3JkPjxrZXl3b3JkPkZlbWFsZTwva2V5d29yZD48a2V5d29yZD5I
dW1hbnM8L2tleXdvcmQ+PGtleXdvcmQ+SW1tdW5vcGhlbm90eXBpbmc8L2tleXdvcmQ+PGtleXdv
cmQ+SW1tdW5vdGhlcmFweSwgQWRvcHRpdmUvKm1ldGhvZHM8L2tleXdvcmQ+PGtleXdvcmQ+SW50
ZXJmZXJvbi1nYW1tYS9tZXRhYm9saXNtPC9rZXl3b3JkPjxrZXl3b3JkPkludGVybGV1a2luLTQv
bWV0YWJvbGlzbTwva2V5d29yZD48a2V5d29yZD5LaWxsZXIgQ2VsbHMsIEx5bXBob2tpbmUtQWN0
aXZhdGVkL2ltbXVub2xvZ3kvbWV0YWJvbGlzbS8qdHJhbnNwbGFudGF0aW9uPC9rZXl3b3JkPjxr
ZXl3b3JkPkxldWtvY3l0ZXMsIE1vbm9udWNsZWFyL2NoZW1pc3RyeS9pbW11bm9sb2d5PC9rZXl3
b3JkPjxrZXl3b3JkPkxpdmVyIE5lb3BsYXNtcy9wYXRob2xvZ3kvKnRoZXJhcHk8L2tleXdvcmQ+
PGtleXdvcmQ+THltcGhvY3l0ZSBTdWJzZXRzL2ltbXVub2xvZ3kvbWV0YWJvbGlzbS8qdHJhbnNw
bGFudGF0aW9uPC9rZXl3b3JkPjxrZXl3b3JkPk1hbGU8L2tleXdvcmQ+PGtleXdvcmQ+TWlkZGxl
IEFnZWQ8L2tleXdvcmQ+PGtleXdvcmQ+TmVvcGxhc20gUmVjdXJyZW5jZSwgTG9jYWwvKnByZXZl
bnRpb24gJmFtcDsgY29udHJvbDwva2V5d29yZD48a2V5d29yZD5UcmVhdG1lbnQgT3V0Y29tZTwv
a2V5d29yZD48L2tleXdvcmRzPjxkYXRlcz48eWVhcj4yMDA4PC95ZWFyPjxwdWItZGF0ZXM+PGRh
dGU+SmFuPC9kYXRlPjwvcHViLWRhdGVzPjwvZGF0ZXM+PGlzYm4+MTUyNC05NTU3IChQcmludCkm
I3hEOzE1MjQtOTU1NyAoTGlua2luZyk8L2lzYm4+PGFjY2Vzc2lvbi1udW0+MTgxNTcwMTM8L2Fj
Y2Vzc2lvbi1udW0+PHVybHM+PHJlbGF0ZWQtdXJscz48dXJsPmh0dHA6Ly93d3cubmNiaS5ubG0u
bmloLmdvdi9wdWJtZWQvMTgxNTcwMTM8L3VybD48L3JlbGF0ZWQtdXJscz48L3VybHM+PGVsZWN0
cm9uaWMtcmVzb3VyY2UtbnVtPjEwLjEwOTcvQ0pJLjBiMDEzZTMxODE1YTEyMWI8L2VsZWN0cm9u
aWMtcmVzb3VyY2UtbnVtPjwvcmVjb3JkPjwvQ2l0ZT48L0VuZE5vdGU+AG==
</w:fldData>
        </w:fldChar>
      </w:r>
      <w:r w:rsidR="00EA7D75" w:rsidRPr="00053B66">
        <w:rPr>
          <w:rFonts w:ascii="Book Antiqua" w:hAnsi="Book Antiqua"/>
          <w:color w:val="000000" w:themeColor="text1"/>
          <w:kern w:val="0"/>
          <w:sz w:val="24"/>
        </w:rPr>
        <w:instrText xml:space="preserve"> ADDIN EN.CITE </w:instrText>
      </w:r>
      <w:r w:rsidR="00BC74FE" w:rsidRPr="00053B66">
        <w:rPr>
          <w:rFonts w:ascii="Book Antiqua" w:hAnsi="Book Antiqua"/>
          <w:color w:val="000000" w:themeColor="text1"/>
          <w:kern w:val="0"/>
          <w:sz w:val="24"/>
        </w:rPr>
        <w:fldChar w:fldCharType="begin">
          <w:fldData xml:space="preserve">PEVuZE5vdGU+PENpdGU+PEF1dGhvcj5XZW5nPC9BdXRob3I+PFllYXI+MjAwODwvWWVhcj48UmVj
TnVtPjIxPC9SZWNOdW0+PERpc3BsYXlUZXh0PjxzdHlsZSBmYWNlPSJzdXBlcnNjcmlwdCI+WzIx
XTwvc3R5bGU+PC9EaXNwbGF5VGV4dD48cmVjb3JkPjxyZWMtbnVtYmVyPjIxPC9yZWMtbnVtYmVy
Pjxmb3JlaWduLWtleXM+PGtleSBhcHA9IkVOIiBkYi1pZD0iNWY1enJhZDI4cnp4enllZXJwdXBh
OXZ1ejV6dmVwdmR3YWZkIj4yMTwva2V5PjwvZm9yZWlnbi1rZXlzPjxyZWYtdHlwZSBuYW1lPSJK
b3VybmFsIEFydGljbGUiPjE3PC9yZWYtdHlwZT48Y29udHJpYnV0b3JzPjxhdXRob3JzPjxhdXRo
b3I+V2VuZywgRC4gUy48L2F1dGhvcj48YXV0aG9yPlpob3UsIEouPC9hdXRob3I+PGF1dGhvcj5a
aG91LCBRLiBNLjwvYXV0aG9yPjxhdXRob3I+WmhhbywgTS48L2F1dGhvcj48YXV0aG9yPldhbmcs
IFEuIEouPC9hdXRob3I+PGF1dGhvcj5IdWFuZywgTC4gWC48L2F1dGhvcj48YXV0aG9yPkxpLCBZ
LiBRLjwvYXV0aG9yPjxhdXRob3I+Q2hlbiwgUy4gUC48L2F1dGhvcj48YXV0aG9yPld1LCBQLiBI
LjwvYXV0aG9yPjxhdXRob3I+WGlhLCBKLiBDLjwvYXV0aG9yPjwvYXV0aG9ycz48L2NvbnRyaWJ1
dG9ycz48YXV0aC1hZGRyZXNzPlN0YXRlIEtleSBMYWJvcmF0b3J5IG9mIE9uY29sb2d5IGluIFNv
dXRoZXJuIENoaW5hLCBCaW90aGVyYXB5IENlbnRlciwgRGVwYXJ0bWVudCBvZiBJbWFnaW5nIGFu
ZCBJbnRlcnZlbnRpb25hbCBSYWRpb2xvZ3ksIFN1biBZYXQtU2VuIFVuaXZlcnNpdHksIEd1YW5n
emhvdSwgR3Vhbmdkb25nLCBQLlIuIENoaW5hLjwvYXV0aC1hZGRyZXNzPjx0aXRsZXM+PHRpdGxl
Pk1pbmltYWxseSBpbnZhc2l2ZSB0cmVhdG1lbnQgY29tYmluZWQgd2l0aCBjeXRva2luZS1pbmR1
Y2VkIGtpbGxlciBjZWxscyB0aGVyYXB5IGxvd2VyIHRoZSBzaG9ydC10ZXJtIHJlY3VycmVuY2Ug
cmF0ZXMgb2YgaGVwYXRvY2VsbHVsYXIgY2FyY2lub21hczwvdGl0bGU+PHNlY29uZGFyeS10aXRs
ZT5KIEltbXVub3RoZXI8L3NlY29uZGFyeS10aXRsZT48YWx0LXRpdGxlPkpvdXJuYWwgb2YgaW1t
dW5vdGhlcmFweTwvYWx0LXRpdGxlPjwvdGl0bGVzPjxwZXJpb2RpY2FsPjxmdWxsLXRpdGxlPkog
SW1tdW5vdGhlcjwvZnVsbC10aXRsZT48YWJici0xPkpvdXJuYWwgb2YgaW1tdW5vdGhlcmFweTwv
YWJici0xPjwvcGVyaW9kaWNhbD48YWx0LXBlcmlvZGljYWw+PGZ1bGwtdGl0bGU+Sm91cm5hbCBv
ZiBJbW11bm90aGVyYXB5PC9mdWxsLXRpdGxlPjxhYmJyLTE+Si4gSW1tdW5vdGhlci48L2FiYnIt
MT48YWJici0yPkogSW1tdW5vdGhlcjwvYWJici0yPjwvYWx0LXBlcmlvZGljYWw+PHBhZ2VzPjYz
LTcxPC9wYWdlcz48dm9sdW1lPjMxPC92b2x1bWU+PG51bWJlcj4xPC9udW1iZXI+PGtleXdvcmRz
PjxrZXl3b3JkPkFkdWx0PC9rZXl3b3JkPjxrZXl3b3JkPkFnZWQ8L2tleXdvcmQ+PGtleXdvcmQ+
QW50aWdlbnMsIENEMy9hbmFseXNpczwva2V5d29yZD48a2V5d29yZD5BbnRpZ2VucywgQ0Q1Ni9h
bmFseXNpczwva2V5d29yZD48a2V5d29yZD5BbnRpZ2VucywgQ0Q4L2FuYWx5c2lzPC9rZXl3b3Jk
PjxrZXl3b3JkPkNhcmNpbm9tYSwgSGVwYXRvY2VsbHVsYXIvcGF0aG9sb2d5Lyp0aGVyYXB5PC9r
ZXl3b3JkPjxrZXl3b3JkPkNlbGwgTGluZSwgVHVtb3I8L2tleXdvcmQ+PGtleXdvcmQ+Q29tYmlu
ZWQgTW9kYWxpdHkgVGhlcmFweTwva2V5d29yZD48a2V5d29yZD5DeXRvdG94aWNpdHkgVGVzdHMs
IEltbXVub2xvZ2ljPC9rZXl3b3JkPjxrZXl3b3JkPkZlbWFsZTwva2V5d29yZD48a2V5d29yZD5I
dW1hbnM8L2tleXdvcmQ+PGtleXdvcmQ+SW1tdW5vcGhlbm90eXBpbmc8L2tleXdvcmQ+PGtleXdv
cmQ+SW1tdW5vdGhlcmFweSwgQWRvcHRpdmUvKm1ldGhvZHM8L2tleXdvcmQ+PGtleXdvcmQ+SW50
ZXJmZXJvbi1nYW1tYS9tZXRhYm9saXNtPC9rZXl3b3JkPjxrZXl3b3JkPkludGVybGV1a2luLTQv
bWV0YWJvbGlzbTwva2V5d29yZD48a2V5d29yZD5LaWxsZXIgQ2VsbHMsIEx5bXBob2tpbmUtQWN0
aXZhdGVkL2ltbXVub2xvZ3kvbWV0YWJvbGlzbS8qdHJhbnNwbGFudGF0aW9uPC9rZXl3b3JkPjxr
ZXl3b3JkPkxldWtvY3l0ZXMsIE1vbm9udWNsZWFyL2NoZW1pc3RyeS9pbW11bm9sb2d5PC9rZXl3
b3JkPjxrZXl3b3JkPkxpdmVyIE5lb3BsYXNtcy9wYXRob2xvZ3kvKnRoZXJhcHk8L2tleXdvcmQ+
PGtleXdvcmQ+THltcGhvY3l0ZSBTdWJzZXRzL2ltbXVub2xvZ3kvbWV0YWJvbGlzbS8qdHJhbnNw
bGFudGF0aW9uPC9rZXl3b3JkPjxrZXl3b3JkPk1hbGU8L2tleXdvcmQ+PGtleXdvcmQ+TWlkZGxl
IEFnZWQ8L2tleXdvcmQ+PGtleXdvcmQ+TmVvcGxhc20gUmVjdXJyZW5jZSwgTG9jYWwvKnByZXZl
bnRpb24gJmFtcDsgY29udHJvbDwva2V5d29yZD48a2V5d29yZD5UcmVhdG1lbnQgT3V0Y29tZTwv
a2V5d29yZD48L2tleXdvcmRzPjxkYXRlcz48eWVhcj4yMDA4PC95ZWFyPjxwdWItZGF0ZXM+PGRh
dGU+SmFuPC9kYXRlPjwvcHViLWRhdGVzPjwvZGF0ZXM+PGlzYm4+MTUyNC05NTU3IChQcmludCkm
I3hEOzE1MjQtOTU1NyAoTGlua2luZyk8L2lzYm4+PGFjY2Vzc2lvbi1udW0+MTgxNTcwMTM8L2Fj
Y2Vzc2lvbi1udW0+PHVybHM+PHJlbGF0ZWQtdXJscz48dXJsPmh0dHA6Ly93d3cubmNiaS5ubG0u
bmloLmdvdi9wdWJtZWQvMTgxNTcwMTM8L3VybD48L3JlbGF0ZWQtdXJscz48L3VybHM+PGVsZWN0
cm9uaWMtcmVzb3VyY2UtbnVtPjEwLjEwOTcvQ0pJLjBiMDEzZTMxODE1YTEyMWI8L2VsZWN0cm9u
aWMtcmVzb3VyY2UtbnVtPjwvcmVjb3JkPjwvQ2l0ZT48L0VuZE5vdGU+AG==
</w:fldData>
        </w:fldChar>
      </w:r>
      <w:r w:rsidR="00EA7D75" w:rsidRPr="00053B66">
        <w:rPr>
          <w:rFonts w:ascii="Book Antiqua" w:hAnsi="Book Antiqua"/>
          <w:color w:val="000000" w:themeColor="text1"/>
          <w:kern w:val="0"/>
          <w:sz w:val="24"/>
        </w:rPr>
        <w:instrText xml:space="preserve"> ADDIN EN.CITE.DATA </w:instrText>
      </w:r>
      <w:r w:rsidR="00BC74FE" w:rsidRPr="00053B66">
        <w:rPr>
          <w:rFonts w:ascii="Book Antiqua" w:hAnsi="Book Antiqua"/>
          <w:color w:val="000000" w:themeColor="text1"/>
          <w:kern w:val="0"/>
          <w:sz w:val="24"/>
        </w:rPr>
      </w:r>
      <w:r w:rsidR="00BC74FE" w:rsidRPr="00053B66">
        <w:rPr>
          <w:rFonts w:ascii="Book Antiqua" w:hAnsi="Book Antiqua"/>
          <w:color w:val="000000" w:themeColor="text1"/>
          <w:kern w:val="0"/>
          <w:sz w:val="24"/>
        </w:rPr>
        <w:fldChar w:fldCharType="end"/>
      </w:r>
      <w:r w:rsidR="00BC74FE" w:rsidRPr="00053B66">
        <w:rPr>
          <w:rFonts w:ascii="Book Antiqua" w:hAnsi="Book Antiqua"/>
          <w:color w:val="000000" w:themeColor="text1"/>
          <w:kern w:val="0"/>
          <w:sz w:val="24"/>
        </w:rPr>
      </w:r>
      <w:r w:rsidR="00BC74FE" w:rsidRPr="00053B66">
        <w:rPr>
          <w:rFonts w:ascii="Book Antiqua" w:hAnsi="Book Antiqua"/>
          <w:color w:val="000000" w:themeColor="text1"/>
          <w:kern w:val="0"/>
          <w:sz w:val="24"/>
        </w:rPr>
        <w:fldChar w:fldCharType="separate"/>
      </w:r>
      <w:r w:rsidR="00EA7D75" w:rsidRPr="00053B66">
        <w:rPr>
          <w:rFonts w:ascii="Book Antiqua" w:hAnsi="Book Antiqua"/>
          <w:noProof/>
          <w:color w:val="000000" w:themeColor="text1"/>
          <w:kern w:val="0"/>
          <w:sz w:val="24"/>
          <w:vertAlign w:val="superscript"/>
        </w:rPr>
        <w:t>[</w:t>
      </w:r>
      <w:hyperlink w:anchor="_ENREF_21" w:tooltip="Weng, 2008 #21" w:history="1">
        <w:r w:rsidR="00EA7D75" w:rsidRPr="00053B66">
          <w:rPr>
            <w:rFonts w:ascii="Book Antiqua" w:hAnsi="Book Antiqua"/>
            <w:noProof/>
            <w:color w:val="000000" w:themeColor="text1"/>
            <w:kern w:val="0"/>
            <w:sz w:val="24"/>
            <w:vertAlign w:val="superscript"/>
          </w:rPr>
          <w:t>21</w:t>
        </w:r>
      </w:hyperlink>
      <w:r w:rsidR="00EA7D75" w:rsidRPr="00053B66">
        <w:rPr>
          <w:rFonts w:ascii="Book Antiqua" w:hAnsi="Book Antiqua"/>
          <w:noProof/>
          <w:color w:val="000000" w:themeColor="text1"/>
          <w:kern w:val="0"/>
          <w:sz w:val="24"/>
          <w:vertAlign w:val="superscript"/>
        </w:rPr>
        <w:t>]</w:t>
      </w:r>
      <w:r w:rsidR="00BC74FE" w:rsidRPr="00053B66">
        <w:rPr>
          <w:rFonts w:ascii="Book Antiqua" w:hAnsi="Book Antiqua"/>
          <w:color w:val="000000" w:themeColor="text1"/>
          <w:kern w:val="0"/>
          <w:sz w:val="24"/>
        </w:rPr>
        <w:fldChar w:fldCharType="end"/>
      </w:r>
      <w:r w:rsidR="00EA7D75" w:rsidRPr="00053B66">
        <w:rPr>
          <w:rFonts w:ascii="Book Antiqua" w:hAnsi="Book Antiqua"/>
          <w:color w:val="000000" w:themeColor="text1"/>
          <w:kern w:val="0"/>
          <w:sz w:val="24"/>
        </w:rPr>
        <w:t>.</w:t>
      </w:r>
    </w:p>
    <w:p w:rsidR="00BE3CBB" w:rsidRPr="00053B66" w:rsidRDefault="00EA7D75" w:rsidP="007A482B">
      <w:pPr>
        <w:autoSpaceDE w:val="0"/>
        <w:autoSpaceDN w:val="0"/>
        <w:adjustRightInd w:val="0"/>
        <w:snapToGrid w:val="0"/>
        <w:spacing w:line="360" w:lineRule="auto"/>
        <w:ind w:firstLineChars="200" w:firstLine="480"/>
        <w:rPr>
          <w:rFonts w:ascii="Book Antiqua" w:hAnsi="Book Antiqua"/>
          <w:color w:val="000000" w:themeColor="text1"/>
          <w:kern w:val="0"/>
          <w:sz w:val="24"/>
        </w:rPr>
      </w:pPr>
      <w:r w:rsidRPr="00053B66">
        <w:rPr>
          <w:rFonts w:ascii="Book Antiqua" w:hAnsi="Book Antiqua"/>
          <w:color w:val="000000" w:themeColor="text1"/>
          <w:kern w:val="0"/>
          <w:sz w:val="24"/>
        </w:rPr>
        <w:t xml:space="preserve">Interestingly, a method was developed to isolate </w:t>
      </w:r>
      <w:r w:rsidRPr="00053B66">
        <w:rPr>
          <w:rFonts w:ascii="Book Antiqua" w:hAnsi="Book Antiqua"/>
          <w:color w:val="000000" w:themeColor="text1"/>
          <w:sz w:val="24"/>
        </w:rPr>
        <w:t xml:space="preserve">T </w:t>
      </w:r>
      <w:r w:rsidRPr="00053B66">
        <w:rPr>
          <w:rStyle w:val="highlight"/>
          <w:rFonts w:ascii="Book Antiqua" w:hAnsi="Book Antiqua"/>
          <w:color w:val="000000" w:themeColor="text1"/>
          <w:sz w:val="24"/>
        </w:rPr>
        <w:t>lymphocytes</w:t>
      </w:r>
      <w:r w:rsidRPr="00053B66">
        <w:rPr>
          <w:rFonts w:ascii="Book Antiqua" w:hAnsi="Book Antiqua"/>
          <w:color w:val="000000" w:themeColor="text1"/>
          <w:sz w:val="24"/>
        </w:rPr>
        <w:t xml:space="preserve"> from cancer patients with </w:t>
      </w:r>
      <w:r w:rsidRPr="00053B66">
        <w:rPr>
          <w:rStyle w:val="highlight"/>
          <w:rFonts w:ascii="Book Antiqua" w:hAnsi="Book Antiqua"/>
          <w:color w:val="000000" w:themeColor="text1"/>
          <w:sz w:val="24"/>
        </w:rPr>
        <w:t>immobilized</w:t>
      </w:r>
      <w:r w:rsidRPr="00053B66">
        <w:rPr>
          <w:rFonts w:ascii="Book Antiqua" w:hAnsi="Book Antiqua"/>
          <w:color w:val="000000" w:themeColor="text1"/>
          <w:sz w:val="24"/>
        </w:rPr>
        <w:t xml:space="preserve"> </w:t>
      </w:r>
      <w:r w:rsidRPr="00053B66">
        <w:rPr>
          <w:rStyle w:val="highlight"/>
          <w:rFonts w:ascii="Book Antiqua" w:hAnsi="Book Antiqua"/>
          <w:color w:val="000000" w:themeColor="text1"/>
          <w:sz w:val="24"/>
        </w:rPr>
        <w:t>anti-CD3</w:t>
      </w:r>
      <w:r w:rsidRPr="00053B66">
        <w:rPr>
          <w:rFonts w:ascii="Book Antiqua" w:hAnsi="Book Antiqua"/>
          <w:color w:val="000000" w:themeColor="text1"/>
          <w:sz w:val="24"/>
        </w:rPr>
        <w:t xml:space="preserve"> </w:t>
      </w:r>
      <w:r w:rsidRPr="00053B66">
        <w:rPr>
          <w:rStyle w:val="highlight"/>
          <w:rFonts w:ascii="Book Antiqua" w:hAnsi="Book Antiqua"/>
          <w:color w:val="000000" w:themeColor="text1"/>
          <w:sz w:val="24"/>
        </w:rPr>
        <w:t xml:space="preserve">monoclonal antibodies; the resulting </w:t>
      </w:r>
      <w:r w:rsidRPr="00053B66">
        <w:rPr>
          <w:rFonts w:ascii="Book Antiqua" w:hAnsi="Book Antiqua"/>
          <w:color w:val="000000" w:themeColor="text1"/>
          <w:kern w:val="0"/>
          <w:sz w:val="24"/>
        </w:rPr>
        <w:t>expanded activated autologous lymphocytes (EAAL, all CD3+ and HLA-DR+) were shown to be a heterogeneous cell population containing about 30% CD4+ and 60% CD8+ cells</w:t>
      </w:r>
      <w:r w:rsidR="00BC74FE" w:rsidRPr="00053B66">
        <w:rPr>
          <w:rFonts w:ascii="Book Antiqua" w:hAnsi="Book Antiqua"/>
          <w:color w:val="000000" w:themeColor="text1"/>
          <w:kern w:val="0"/>
          <w:sz w:val="24"/>
        </w:rPr>
        <w:fldChar w:fldCharType="begin"/>
      </w:r>
      <w:r w:rsidRPr="00053B66">
        <w:rPr>
          <w:rFonts w:ascii="Book Antiqua" w:hAnsi="Book Antiqua"/>
          <w:color w:val="000000" w:themeColor="text1"/>
          <w:kern w:val="0"/>
          <w:sz w:val="24"/>
        </w:rPr>
        <w:instrText xml:space="preserve"> ADDIN EN.CITE &lt;EndNote&gt;&lt;Cite&gt;&lt;Author&gt;Sekine&lt;/Author&gt;&lt;Year&gt;1993&lt;/Year&gt;&lt;RecNum&gt;22&lt;/RecNum&gt;&lt;DisplayText&gt;&lt;style face="superscript"&gt;[22]&lt;/style&gt;&lt;/DisplayText&gt;&lt;record&gt;&lt;rec-number&gt;22&lt;/rec-number&gt;&lt;foreign-keys&gt;&lt;key app="EN" db-id="5f5zrad28rzxzyeerpupa9vuz5zvepvdwafd"&gt;22&lt;/key&gt;&lt;/foreign-keys&gt;&lt;ref-type name="Journal Article"&gt;17&lt;/ref-type&gt;&lt;contributors&gt;&lt;authors&gt;&lt;author&gt;Sekine, T.&lt;/author&gt;&lt;author&gt;Shiraiwa, H.&lt;/author&gt;&lt;author&gt;Yamazaki, T.&lt;/author&gt;&lt;author&gt;Tobisu, K.&lt;/author&gt;&lt;author&gt;Kakizoe, T.&lt;/author&gt;&lt;/authors&gt;&lt;/contributors&gt;&lt;auth-address&gt;National Cancer Research Institute, Tokyo, Japan.&lt;/auth-address&gt;&lt;titles&gt;&lt;title&gt;A feasible method for expansion of peripheral blood lymphocytes by culture with immobilized anti-CD3 monoclonal antibody and interleukin-2 for use in adoptive immunotherapy of cancer patients&lt;/title&gt;&lt;secondary-title&gt;Biomed Pharmacother&lt;/secondary-title&gt;&lt;alt-title&gt;Biomedicine &amp;amp; pharmacotherapy = Biomedecine &amp;amp; pharmacotherapie&lt;/alt-title&gt;&lt;/titles&gt;&lt;periodical&gt;&lt;full-title&gt;Biomed Pharmacother&lt;/full-title&gt;&lt;abbr-1&gt;Biomedicine &amp;amp; pharmacotherapy = Biomedecine &amp;amp; pharmacotherapie&lt;/abbr-1&gt;&lt;/periodical&gt;&lt;alt-periodical&gt;&lt;full-title&gt;Biomed Pharmacother&lt;/full-title&gt;&lt;abbr-1&gt;Biomedicine &amp;amp; pharmacotherapy = Biomedecine &amp;amp; pharmacotherapie&lt;/abbr-1&gt;&lt;/alt-periodical&gt;&lt;pages&gt;73-8&lt;/pages&gt;&lt;volume&gt;47&lt;/volume&gt;&lt;number&gt;2-3&lt;/number&gt;&lt;keywords&gt;&lt;keyword&gt;Antibodies, Monoclonal/*pharmacology&lt;/keyword&gt;&lt;keyword&gt;Antigens, CD3/*immunology&lt;/keyword&gt;&lt;keyword&gt;Cell Division/drug effects&lt;/keyword&gt;&lt;keyword&gt;Humans&lt;/keyword&gt;&lt;keyword&gt;Immunotherapy, Adoptive/*methods&lt;/keyword&gt;&lt;keyword&gt;Interleukin-2/*pharmacology&lt;/keyword&gt;&lt;keyword&gt;Lymphocytes, Tumor-Infiltrating/drug effects/*pathology&lt;/keyword&gt;&lt;keyword&gt;Neoplasms/*therapy&lt;/keyword&gt;&lt;keyword&gt;Tumor Cells, Cultured/drug effects&lt;/keyword&gt;&lt;/keywords&gt;&lt;dates&gt;&lt;year&gt;1993&lt;/year&gt;&lt;/dates&gt;&lt;isbn&gt;0753-3322 (Print)&amp;#xD;0753-3322 (Linking)&lt;/isbn&gt;&lt;accession-num&gt;8218952&lt;/accession-num&gt;&lt;urls&gt;&lt;related-urls&gt;&lt;url&gt;http://www.ncbi.nlm.nih.gov/pubmed/8218952&lt;/url&gt;&lt;/related-urls&gt;&lt;/urls&gt;&lt;/record&gt;&lt;/Cite&gt;&lt;/EndNote&gt;</w:instrText>
      </w:r>
      <w:r w:rsidR="00BC74FE" w:rsidRPr="00053B66">
        <w:rPr>
          <w:rFonts w:ascii="Book Antiqua" w:hAnsi="Book Antiqua"/>
          <w:color w:val="000000" w:themeColor="text1"/>
          <w:kern w:val="0"/>
          <w:sz w:val="24"/>
        </w:rPr>
        <w:fldChar w:fldCharType="separate"/>
      </w:r>
      <w:r w:rsidRPr="00053B66">
        <w:rPr>
          <w:rFonts w:ascii="Book Antiqua" w:hAnsi="Book Antiqua"/>
          <w:noProof/>
          <w:color w:val="000000" w:themeColor="text1"/>
          <w:kern w:val="0"/>
          <w:sz w:val="24"/>
          <w:vertAlign w:val="superscript"/>
        </w:rPr>
        <w:t>[</w:t>
      </w:r>
      <w:hyperlink w:anchor="_ENREF_22" w:tooltip="Sekine, 1993 #22" w:history="1">
        <w:r w:rsidRPr="00053B66">
          <w:rPr>
            <w:rFonts w:ascii="Book Antiqua" w:hAnsi="Book Antiqua"/>
            <w:noProof/>
            <w:color w:val="000000" w:themeColor="text1"/>
            <w:kern w:val="0"/>
            <w:sz w:val="24"/>
            <w:vertAlign w:val="superscript"/>
          </w:rPr>
          <w:t>22</w:t>
        </w:r>
      </w:hyperlink>
      <w:r w:rsidRPr="00053B66">
        <w:rPr>
          <w:rFonts w:ascii="Book Antiqua" w:hAnsi="Book Antiqua"/>
          <w:noProof/>
          <w:color w:val="000000" w:themeColor="text1"/>
          <w:kern w:val="0"/>
          <w:sz w:val="24"/>
          <w:vertAlign w:val="superscript"/>
        </w:rPr>
        <w:t>]</w:t>
      </w:r>
      <w:r w:rsidR="00BC74FE" w:rsidRPr="00053B66">
        <w:rPr>
          <w:rFonts w:ascii="Book Antiqua" w:hAnsi="Book Antiqua"/>
          <w:color w:val="000000" w:themeColor="text1"/>
          <w:kern w:val="0"/>
          <w:sz w:val="24"/>
        </w:rPr>
        <w:fldChar w:fldCharType="end"/>
      </w:r>
      <w:r w:rsidRPr="00053B66">
        <w:rPr>
          <w:rFonts w:ascii="Book Antiqua" w:hAnsi="Book Antiqua"/>
          <w:color w:val="000000" w:themeColor="text1"/>
          <w:kern w:val="0"/>
          <w:sz w:val="24"/>
        </w:rPr>
        <w:t xml:space="preserve">. Importantly, the same research </w:t>
      </w:r>
      <w:r w:rsidRPr="00053B66">
        <w:rPr>
          <w:rFonts w:ascii="Book Antiqua" w:hAnsi="Book Antiqua"/>
          <w:color w:val="000000" w:themeColor="text1"/>
          <w:kern w:val="0"/>
          <w:sz w:val="24"/>
        </w:rPr>
        <w:lastRenderedPageBreak/>
        <w:t>group demonstrated that EAAL can reduce postsurgical recurrence rates of hepatocellular carcinoma (HCC), in a randomized clinical trial, indicating that EAAL</w:t>
      </w:r>
      <w:r w:rsidRPr="00053B66">
        <w:rPr>
          <w:rStyle w:val="highlight"/>
          <w:rFonts w:ascii="Book Antiqua" w:hAnsi="Book Antiqua"/>
          <w:color w:val="000000" w:themeColor="text1"/>
          <w:sz w:val="24"/>
        </w:rPr>
        <w:t xml:space="preserve"> adoptive immunotherapy</w:t>
      </w:r>
      <w:r w:rsidRPr="00053B66">
        <w:rPr>
          <w:rFonts w:ascii="Book Antiqua" w:hAnsi="Book Antiqua"/>
          <w:color w:val="000000" w:themeColor="text1"/>
          <w:sz w:val="24"/>
        </w:rPr>
        <w:t xml:space="preserve"> is a safe and feasible treatment that can improve outcomes for HCC</w:t>
      </w:r>
      <w:r w:rsidRPr="00053B66">
        <w:rPr>
          <w:rFonts w:ascii="Book Antiqua" w:hAnsi="Book Antiqua"/>
          <w:color w:val="000000" w:themeColor="text1"/>
          <w:kern w:val="0"/>
          <w:sz w:val="24"/>
        </w:rPr>
        <w:t xml:space="preserve"> </w:t>
      </w:r>
      <w:r w:rsidRPr="00053B66">
        <w:rPr>
          <w:rFonts w:ascii="Book Antiqua" w:hAnsi="Book Antiqua"/>
          <w:color w:val="000000" w:themeColor="text1"/>
          <w:sz w:val="24"/>
        </w:rPr>
        <w:t>after surgery</w:t>
      </w:r>
      <w:r w:rsidR="00BC74FE" w:rsidRPr="00053B66">
        <w:rPr>
          <w:rFonts w:ascii="Book Antiqua" w:hAnsi="Book Antiqua"/>
          <w:color w:val="000000" w:themeColor="text1"/>
          <w:sz w:val="24"/>
        </w:rPr>
        <w:fldChar w:fldCharType="begin">
          <w:fldData xml:space="preserve">PEVuZE5vdGU+PENpdGU+PEF1dGhvcj5UYWtheWFtYTwvQXV0aG9yPjxZZWFyPjIwMDA8L1llYXI+
PFJlY051bT4yMzwvUmVjTnVtPjxEaXNwbGF5VGV4dD48c3R5bGUgZmFjZT0ic3VwZXJzY3JpcHQi
PlsyM108L3N0eWxlPjwvRGlzcGxheVRleHQ+PHJlY29yZD48cmVjLW51bWJlcj4yMzwvcmVjLW51
bWJlcj48Zm9yZWlnbi1rZXlzPjxrZXkgYXBwPSJFTiIgZGItaWQ9IjVmNXpyYWQyOHJ6eHp5ZWVy
cHVwYTl2dXo1enZlcHZkd2FmZCI+MjM8L2tleT48L2ZvcmVpZ24ta2V5cz48cmVmLXR5cGUgbmFt
ZT0iSm91cm5hbCBBcnRpY2xlIj4xNzwvcmVmLXR5cGU+PGNvbnRyaWJ1dG9ycz48YXV0aG9ycz48
YXV0aG9yPlRha2F5YW1hLCBULjwvYXV0aG9yPjxhdXRob3I+U2VraW5lLCBULjwvYXV0aG9yPjxh
dXRob3I+TWFrdXVjaGksIE0uPC9hdXRob3I+PGF1dGhvcj5ZYW1hc2FraSwgUy48L2F1dGhvcj48
YXV0aG9yPktvc3VnZSwgVC48L2F1dGhvcj48YXV0aG9yPllhbWFtb3RvLCBKLjwvYXV0aG9yPjxh
dXRob3I+U2hpbWFkYSwgSy48L2F1dGhvcj48YXV0aG9yPlNha2Ftb3RvLCBNLjwvYXV0aG9yPjxh
dXRob3I+SGlyb2hhc2hpLCBTLjwvYXV0aG9yPjxhdXRob3I+T2hhc2hpLCBZLjwvYXV0aG9yPjxh
dXRob3I+S2FraXpvZSwgVC48L2F1dGhvcj48L2F1dGhvcnM+PC9jb250cmlidXRvcnM+PGF1dGgt
YWRkcmVzcz5EZXBhcnRtZW50IG9mIFN1cmdlcnksIE5hdGlvbmFsIENhbmNlciBDZW50cmUgUmVz
ZWFyY2ggSW5zdGl0dXRlLCBVbml2ZXJzaXR5IG9mIFRva3lvLCBKYXBhbi4gdGFrYXlhbWF0LTJz
dUBoLnUtdG9reW8uYWMuanA8L2F1dGgtYWRkcmVzcz48dGl0bGVzPjx0aXRsZT5BZG9wdGl2ZSBp
bW11bm90aGVyYXB5IHRvIGxvd2VyIHBvc3RzdXJnaWNhbCByZWN1cnJlbmNlIHJhdGVzIG9mIGhl
cGF0b2NlbGx1bGFyIGNhcmNpbm9tYTogYSByYW5kb21pc2VkIHRyaWFsPC90aXRsZT48c2Vjb25k
YXJ5LXRpdGxlPkxhbmNldDwvc2Vjb25kYXJ5LXRpdGxlPjxhbHQtdGl0bGU+TGFuY2V0PC9hbHQt
dGl0bGU+PC90aXRsZXM+PHBlcmlvZGljYWw+PGZ1bGwtdGl0bGU+TGFuY2V0PC9mdWxsLXRpdGxl
PjxhYmJyLTE+TGFuY2V0PC9hYmJyLTE+PC9wZXJpb2RpY2FsPjxhbHQtcGVyaW9kaWNhbD48ZnVs
bC10aXRsZT5MYW5jZXQ8L2Z1bGwtdGl0bGU+PGFiYnItMT5MYW5jZXQ8L2FiYnItMT48L2FsdC1w
ZXJpb2RpY2FsPjxwYWdlcz44MDItNzwvcGFnZXM+PHZvbHVtZT4zNTY8L3ZvbHVtZT48bnVtYmVy
PjkyMzI8L251bWJlcj48a2V5d29yZHM+PGtleXdvcmQ+QWR1bHQ8L2tleXdvcmQ+PGtleXdvcmQ+
QWdlZDwva2V5d29yZD48a2V5d29yZD5BZ2VkLCA4MCBhbmQgb3Zlcjwva2V5d29yZD48a2V5d29y
ZD5DYXJjaW5vbWEsIEhlcGF0b2NlbGx1bGFyL3N1cmdlcnkvKnRoZXJhcHk8L2tleXdvcmQ+PGtl
eXdvcmQ+RGlzZWFzZS1GcmVlIFN1cnZpdmFsPC9rZXl3b3JkPjxrZXl3b3JkPkhlcGF0ZWN0b215
PC9rZXl3b3JkPjxrZXl3b3JkPkh1bWFuczwva2V5d29yZD48a2V5d29yZD5JbW11bm90aGVyYXB5
L2FkdmVyc2UgZWZmZWN0cy8qbWV0aG9kczwva2V5d29yZD48a2V5d29yZD5JbnRlcmxldWtpbi0y
L2FkbWluaXN0cmF0aW9uICZhbXA7IGRvc2FnZS90aGVyYXBldXRpYyB1c2U8L2tleXdvcmQ+PGtl
eXdvcmQ+TGl2ZXIgTmVvcGxhc21zL3N1cmdlcnkvKnRoZXJhcHk8L2tleXdvcmQ+PGtleXdvcmQ+
TWlkZGxlIEFnZWQ8L2tleXdvcmQ+PGtleXdvcmQ+TmVvcGxhc20gUmVjdXJyZW5jZSwgTG9jYWwv
cHJldmVudGlvbiAmYW1wOyBjb250cm9sPC9rZXl3b3JkPjxrZXl3b3JkPlBvc3RvcGVyYXRpdmUg
UGVyaW9kPC9rZXl3b3JkPjwva2V5d29yZHM+PGRhdGVzPjx5ZWFyPjIwMDA8L3llYXI+PHB1Yi1k
YXRlcz48ZGF0ZT5TZXAgMjwvZGF0ZT48L3B1Yi1kYXRlcz48L2RhdGVzPjxpc2JuPjAxNDAtNjcz
NiAoUHJpbnQpJiN4RDswMTQwLTY3MzYgKExpbmtpbmcpPC9pc2JuPjxhY2Nlc3Npb24tbnVtPjEx
MDIyOTI3PC9hY2Nlc3Npb24tbnVtPjx1cmxzPjxyZWxhdGVkLXVybHM+PHVybD5odHRwOi8vd3d3
Lm5jYmkubmxtLm5paC5nb3YvcHVibWVkLzExMDIyOTI3PC91cmw+PC9yZWxhdGVkLXVybHM+PC91
cmxzPjxlbGVjdHJvbmljLXJlc291cmNlLW51bT4xMC4xMDE2L1MwMTQwLTY3MzYoMDApMDI2NTQt
NDwvZWxlY3Ryb25pYy1yZXNvdXJjZS1udW0+PC9yZWNvcmQ+PC9DaXRlPjwvRW5kTm90ZT4A
</w:fldData>
        </w:fldChar>
      </w:r>
      <w:r w:rsidRPr="00053B66">
        <w:rPr>
          <w:rFonts w:ascii="Book Antiqua" w:hAnsi="Book Antiqua"/>
          <w:color w:val="000000" w:themeColor="text1"/>
          <w:sz w:val="24"/>
        </w:rPr>
        <w:instrText xml:space="preserve"> ADDIN EN.CITE </w:instrText>
      </w:r>
      <w:r w:rsidR="00BC74FE" w:rsidRPr="00053B66">
        <w:rPr>
          <w:rFonts w:ascii="Book Antiqua" w:hAnsi="Book Antiqua"/>
          <w:color w:val="000000" w:themeColor="text1"/>
          <w:sz w:val="24"/>
        </w:rPr>
        <w:fldChar w:fldCharType="begin">
          <w:fldData xml:space="preserve">PEVuZE5vdGU+PENpdGU+PEF1dGhvcj5UYWtheWFtYTwvQXV0aG9yPjxZZWFyPjIwMDA8L1llYXI+
PFJlY051bT4yMzwvUmVjTnVtPjxEaXNwbGF5VGV4dD48c3R5bGUgZmFjZT0ic3VwZXJzY3JpcHQi
PlsyM108L3N0eWxlPjwvRGlzcGxheVRleHQ+PHJlY29yZD48cmVjLW51bWJlcj4yMzwvcmVjLW51
bWJlcj48Zm9yZWlnbi1rZXlzPjxrZXkgYXBwPSJFTiIgZGItaWQ9IjVmNXpyYWQyOHJ6eHp5ZWVy
cHVwYTl2dXo1enZlcHZkd2FmZCI+MjM8L2tleT48L2ZvcmVpZ24ta2V5cz48cmVmLXR5cGUgbmFt
ZT0iSm91cm5hbCBBcnRpY2xlIj4xNzwvcmVmLXR5cGU+PGNvbnRyaWJ1dG9ycz48YXV0aG9ycz48
YXV0aG9yPlRha2F5YW1hLCBULjwvYXV0aG9yPjxhdXRob3I+U2VraW5lLCBULjwvYXV0aG9yPjxh
dXRob3I+TWFrdXVjaGksIE0uPC9hdXRob3I+PGF1dGhvcj5ZYW1hc2FraSwgUy48L2F1dGhvcj48
YXV0aG9yPktvc3VnZSwgVC48L2F1dGhvcj48YXV0aG9yPllhbWFtb3RvLCBKLjwvYXV0aG9yPjxh
dXRob3I+U2hpbWFkYSwgSy48L2F1dGhvcj48YXV0aG9yPlNha2Ftb3RvLCBNLjwvYXV0aG9yPjxh
dXRob3I+SGlyb2hhc2hpLCBTLjwvYXV0aG9yPjxhdXRob3I+T2hhc2hpLCBZLjwvYXV0aG9yPjxh
dXRob3I+S2FraXpvZSwgVC48L2F1dGhvcj48L2F1dGhvcnM+PC9jb250cmlidXRvcnM+PGF1dGgt
YWRkcmVzcz5EZXBhcnRtZW50IG9mIFN1cmdlcnksIE5hdGlvbmFsIENhbmNlciBDZW50cmUgUmVz
ZWFyY2ggSW5zdGl0dXRlLCBVbml2ZXJzaXR5IG9mIFRva3lvLCBKYXBhbi4gdGFrYXlhbWF0LTJz
dUBoLnUtdG9reW8uYWMuanA8L2F1dGgtYWRkcmVzcz48dGl0bGVzPjx0aXRsZT5BZG9wdGl2ZSBp
bW11bm90aGVyYXB5IHRvIGxvd2VyIHBvc3RzdXJnaWNhbCByZWN1cnJlbmNlIHJhdGVzIG9mIGhl
cGF0b2NlbGx1bGFyIGNhcmNpbm9tYTogYSByYW5kb21pc2VkIHRyaWFsPC90aXRsZT48c2Vjb25k
YXJ5LXRpdGxlPkxhbmNldDwvc2Vjb25kYXJ5LXRpdGxlPjxhbHQtdGl0bGU+TGFuY2V0PC9hbHQt
dGl0bGU+PC90aXRsZXM+PHBlcmlvZGljYWw+PGZ1bGwtdGl0bGU+TGFuY2V0PC9mdWxsLXRpdGxl
PjxhYmJyLTE+TGFuY2V0PC9hYmJyLTE+PC9wZXJpb2RpY2FsPjxhbHQtcGVyaW9kaWNhbD48ZnVs
bC10aXRsZT5MYW5jZXQ8L2Z1bGwtdGl0bGU+PGFiYnItMT5MYW5jZXQ8L2FiYnItMT48L2FsdC1w
ZXJpb2RpY2FsPjxwYWdlcz44MDItNzwvcGFnZXM+PHZvbHVtZT4zNTY8L3ZvbHVtZT48bnVtYmVy
PjkyMzI8L251bWJlcj48a2V5d29yZHM+PGtleXdvcmQ+QWR1bHQ8L2tleXdvcmQ+PGtleXdvcmQ+
QWdlZDwva2V5d29yZD48a2V5d29yZD5BZ2VkLCA4MCBhbmQgb3Zlcjwva2V5d29yZD48a2V5d29y
ZD5DYXJjaW5vbWEsIEhlcGF0b2NlbGx1bGFyL3N1cmdlcnkvKnRoZXJhcHk8L2tleXdvcmQ+PGtl
eXdvcmQ+RGlzZWFzZS1GcmVlIFN1cnZpdmFsPC9rZXl3b3JkPjxrZXl3b3JkPkhlcGF0ZWN0b215
PC9rZXl3b3JkPjxrZXl3b3JkPkh1bWFuczwva2V5d29yZD48a2V5d29yZD5JbW11bm90aGVyYXB5
L2FkdmVyc2UgZWZmZWN0cy8qbWV0aG9kczwva2V5d29yZD48a2V5d29yZD5JbnRlcmxldWtpbi0y
L2FkbWluaXN0cmF0aW9uICZhbXA7IGRvc2FnZS90aGVyYXBldXRpYyB1c2U8L2tleXdvcmQ+PGtl
eXdvcmQ+TGl2ZXIgTmVvcGxhc21zL3N1cmdlcnkvKnRoZXJhcHk8L2tleXdvcmQ+PGtleXdvcmQ+
TWlkZGxlIEFnZWQ8L2tleXdvcmQ+PGtleXdvcmQ+TmVvcGxhc20gUmVjdXJyZW5jZSwgTG9jYWwv
cHJldmVudGlvbiAmYW1wOyBjb250cm9sPC9rZXl3b3JkPjxrZXl3b3JkPlBvc3RvcGVyYXRpdmUg
UGVyaW9kPC9rZXl3b3JkPjwva2V5d29yZHM+PGRhdGVzPjx5ZWFyPjIwMDA8L3llYXI+PHB1Yi1k
YXRlcz48ZGF0ZT5TZXAgMjwvZGF0ZT48L3B1Yi1kYXRlcz48L2RhdGVzPjxpc2JuPjAxNDAtNjcz
NiAoUHJpbnQpJiN4RDswMTQwLTY3MzYgKExpbmtpbmcpPC9pc2JuPjxhY2Nlc3Npb24tbnVtPjEx
MDIyOTI3PC9hY2Nlc3Npb24tbnVtPjx1cmxzPjxyZWxhdGVkLXVybHM+PHVybD5odHRwOi8vd3d3
Lm5jYmkubmxtLm5paC5nb3YvcHVibWVkLzExMDIyOTI3PC91cmw+PC9yZWxhdGVkLXVybHM+PC91
cmxzPjxlbGVjdHJvbmljLXJlc291cmNlLW51bT4xMC4xMDE2L1MwMTQwLTY3MzYoMDApMDI2NTQt
NDwvZWxlY3Ryb25pYy1yZXNvdXJjZS1udW0+PC9yZWNvcmQ+PC9DaXRlPjwvRW5kTm90ZT4A
</w:fldData>
        </w:fldChar>
      </w:r>
      <w:r w:rsidRPr="00053B66">
        <w:rPr>
          <w:rFonts w:ascii="Book Antiqua" w:hAnsi="Book Antiqua"/>
          <w:color w:val="000000" w:themeColor="text1"/>
          <w:sz w:val="24"/>
        </w:rPr>
        <w:instrText xml:space="preserve"> ADDIN EN.CITE.DATA </w:instrText>
      </w:r>
      <w:r w:rsidR="00BC74FE" w:rsidRPr="00053B66">
        <w:rPr>
          <w:rFonts w:ascii="Book Antiqua" w:hAnsi="Book Antiqua"/>
          <w:color w:val="000000" w:themeColor="text1"/>
          <w:sz w:val="24"/>
        </w:rPr>
      </w:r>
      <w:r w:rsidR="00BC74FE" w:rsidRPr="00053B66">
        <w:rPr>
          <w:rFonts w:ascii="Book Antiqua" w:hAnsi="Book Antiqua"/>
          <w:color w:val="000000" w:themeColor="text1"/>
          <w:sz w:val="24"/>
        </w:rPr>
        <w:fldChar w:fldCharType="end"/>
      </w:r>
      <w:r w:rsidR="00BC74FE" w:rsidRPr="00053B66">
        <w:rPr>
          <w:rFonts w:ascii="Book Antiqua" w:hAnsi="Book Antiqua"/>
          <w:color w:val="000000" w:themeColor="text1"/>
          <w:sz w:val="24"/>
        </w:rPr>
      </w:r>
      <w:r w:rsidR="00BC74FE" w:rsidRPr="00053B66">
        <w:rPr>
          <w:rFonts w:ascii="Book Antiqua" w:hAnsi="Book Antiqua"/>
          <w:color w:val="000000" w:themeColor="text1"/>
          <w:sz w:val="24"/>
        </w:rPr>
        <w:fldChar w:fldCharType="separate"/>
      </w:r>
      <w:r w:rsidRPr="00053B66">
        <w:rPr>
          <w:rFonts w:ascii="Book Antiqua" w:hAnsi="Book Antiqua"/>
          <w:noProof/>
          <w:color w:val="000000" w:themeColor="text1"/>
          <w:sz w:val="24"/>
          <w:vertAlign w:val="superscript"/>
        </w:rPr>
        <w:t>[</w:t>
      </w:r>
      <w:hyperlink w:anchor="_ENREF_23" w:tooltip="Takayama, 2000 #23" w:history="1">
        <w:r w:rsidRPr="00053B66">
          <w:rPr>
            <w:rFonts w:ascii="Book Antiqua" w:hAnsi="Book Antiqua"/>
            <w:noProof/>
            <w:color w:val="000000" w:themeColor="text1"/>
            <w:sz w:val="24"/>
            <w:vertAlign w:val="superscript"/>
          </w:rPr>
          <w:t>23</w:t>
        </w:r>
      </w:hyperlink>
      <w:r w:rsidRPr="00053B66">
        <w:rPr>
          <w:rFonts w:ascii="Book Antiqua" w:hAnsi="Book Antiqua"/>
          <w:noProof/>
          <w:color w:val="000000" w:themeColor="text1"/>
          <w:sz w:val="24"/>
          <w:vertAlign w:val="superscript"/>
        </w:rPr>
        <w:t>]</w:t>
      </w:r>
      <w:r w:rsidR="00BC74FE" w:rsidRPr="00053B66">
        <w:rPr>
          <w:rFonts w:ascii="Book Antiqua" w:hAnsi="Book Antiqua"/>
          <w:color w:val="000000" w:themeColor="text1"/>
          <w:sz w:val="24"/>
        </w:rPr>
        <w:fldChar w:fldCharType="end"/>
      </w:r>
      <w:r w:rsidRPr="00053B66">
        <w:rPr>
          <w:rFonts w:ascii="Book Antiqua" w:hAnsi="Book Antiqua"/>
          <w:color w:val="000000" w:themeColor="text1"/>
          <w:kern w:val="0"/>
          <w:sz w:val="24"/>
        </w:rPr>
        <w:t>. These findings demonstrated the superiority of EAAL over other immune cells used in adoptive immunotherapy: in addition to decreasing the frequency of recurrence by 18% compared with controls, EAAL showed a mean expansion index of 1560-</w:t>
      </w:r>
      <w:proofErr w:type="gramStart"/>
      <w:r w:rsidRPr="00053B66">
        <w:rPr>
          <w:rFonts w:ascii="Book Antiqua" w:hAnsi="Book Antiqua"/>
          <w:color w:val="000000" w:themeColor="text1"/>
          <w:kern w:val="0"/>
          <w:sz w:val="24"/>
        </w:rPr>
        <w:t>fold</w:t>
      </w:r>
      <w:proofErr w:type="gramEnd"/>
      <w:r w:rsidR="00BC74FE" w:rsidRPr="00053B66">
        <w:rPr>
          <w:rFonts w:ascii="Book Antiqua" w:hAnsi="Book Antiqua"/>
          <w:color w:val="000000" w:themeColor="text1"/>
          <w:kern w:val="0"/>
          <w:sz w:val="24"/>
        </w:rPr>
        <w:fldChar w:fldCharType="begin">
          <w:fldData xml:space="preserve">PEVuZE5vdGU+PENpdGU+PEF1dGhvcj5TZWtpbmU8L0F1dGhvcj48WWVhcj4xOTkzPC9ZZWFyPjxS
ZWNOdW0+MjI8L1JlY051bT48RGlzcGxheVRleHQ+PHN0eWxlIGZhY2U9InN1cGVyc2NyaXB0Ij5b
MjIsIDIzXTwvc3R5bGU+PC9EaXNwbGF5VGV4dD48cmVjb3JkPjxyZWMtbnVtYmVyPjIyPC9yZWMt
bnVtYmVyPjxmb3JlaWduLWtleXM+PGtleSBhcHA9IkVOIiBkYi1pZD0iNWY1enJhZDI4cnp4enll
ZXJwdXBhOXZ1ejV6dmVwdmR3YWZkIj4yMjwva2V5PjwvZm9yZWlnbi1rZXlzPjxyZWYtdHlwZSBu
YW1lPSJKb3VybmFsIEFydGljbGUiPjE3PC9yZWYtdHlwZT48Y29udHJpYnV0b3JzPjxhdXRob3Jz
PjxhdXRob3I+U2VraW5lLCBULjwvYXV0aG9yPjxhdXRob3I+U2hpcmFpd2EsIEguPC9hdXRob3I+
PGF1dGhvcj5ZYW1hemFraSwgVC48L2F1dGhvcj48YXV0aG9yPlRvYmlzdSwgSy48L2F1dGhvcj48
YXV0aG9yPktha2l6b2UsIFQuPC9hdXRob3I+PC9hdXRob3JzPjwvY29udHJpYnV0b3JzPjxhdXRo
LWFkZHJlc3M+TmF0aW9uYWwgQ2FuY2VyIFJlc2VhcmNoIEluc3RpdHV0ZSwgVG9reW8sIEphcGFu
LjwvYXV0aC1hZGRyZXNzPjx0aXRsZXM+PHRpdGxlPkEgZmVhc2libGUgbWV0aG9kIGZvciBleHBh
bnNpb24gb2YgcGVyaXBoZXJhbCBibG9vZCBseW1waG9jeXRlcyBieSBjdWx0dXJlIHdpdGggaW1t
b2JpbGl6ZWQgYW50aS1DRDMgbW9ub2Nsb25hbCBhbnRpYm9keSBhbmQgaW50ZXJsZXVraW4tMiBm
b3IgdXNlIGluIGFkb3B0aXZlIGltbXVub3RoZXJhcHkgb2YgY2FuY2VyIHBhdGllbnRzPC90aXRs
ZT48c2Vjb25kYXJ5LXRpdGxlPkJpb21lZCBQaGFybWFjb3RoZXI8L3NlY29uZGFyeS10aXRsZT48
YWx0LXRpdGxlPkJpb21lZGljaW5lICZhbXA7IHBoYXJtYWNvdGhlcmFweSA9IEJpb21lZGVjaW5l
ICZhbXA7IHBoYXJtYWNvdGhlcmFwaWU8L2FsdC10aXRsZT48L3RpdGxlcz48cGVyaW9kaWNhbD48
ZnVsbC10aXRsZT5CaW9tZWQgUGhhcm1hY290aGVyPC9mdWxsLXRpdGxlPjxhYmJyLTE+QmlvbWVk
aWNpbmUgJmFtcDsgcGhhcm1hY290aGVyYXB5ID0gQmlvbWVkZWNpbmUgJmFtcDsgcGhhcm1hY290
aGVyYXBpZTwvYWJici0xPjwvcGVyaW9kaWNhbD48YWx0LXBlcmlvZGljYWw+PGZ1bGwtdGl0bGU+
QmlvbWVkIFBoYXJtYWNvdGhlcjwvZnVsbC10aXRsZT48YWJici0xPkJpb21lZGljaW5lICZhbXA7
IHBoYXJtYWNvdGhlcmFweSA9IEJpb21lZGVjaW5lICZhbXA7IHBoYXJtYWNvdGhlcmFwaWU8L2Fi
YnItMT48L2FsdC1wZXJpb2RpY2FsPjxwYWdlcz43My04PC9wYWdlcz48dm9sdW1lPjQ3PC92b2x1
bWU+PG51bWJlcj4yLTM8L251bWJlcj48a2V5d29yZHM+PGtleXdvcmQ+QW50aWJvZGllcywgTW9u
b2Nsb25hbC8qcGhhcm1hY29sb2d5PC9rZXl3b3JkPjxrZXl3b3JkPkFudGlnZW5zLCBDRDMvKmlt
bXVub2xvZ3k8L2tleXdvcmQ+PGtleXdvcmQ+Q2VsbCBEaXZpc2lvbi9kcnVnIGVmZmVjdHM8L2tl
eXdvcmQ+PGtleXdvcmQ+SHVtYW5zPC9rZXl3b3JkPjxrZXl3b3JkPkltbXVub3RoZXJhcHksIEFk
b3B0aXZlLyptZXRob2RzPC9rZXl3b3JkPjxrZXl3b3JkPkludGVybGV1a2luLTIvKnBoYXJtYWNv
bG9neTwva2V5d29yZD48a2V5d29yZD5MeW1waG9jeXRlcywgVHVtb3ItSW5maWx0cmF0aW5nL2Ry
dWcgZWZmZWN0cy8qcGF0aG9sb2d5PC9rZXl3b3JkPjxrZXl3b3JkPk5lb3BsYXNtcy8qdGhlcmFw
eTwva2V5d29yZD48a2V5d29yZD5UdW1vciBDZWxscywgQ3VsdHVyZWQvZHJ1ZyBlZmZlY3RzPC9r
ZXl3b3JkPjwva2V5d29yZHM+PGRhdGVzPjx5ZWFyPjE5OTM8L3llYXI+PC9kYXRlcz48aXNibj4w
NzUzLTMzMjIgKFByaW50KSYjeEQ7MDc1My0zMzIyIChMaW5raW5nKTwvaXNibj48YWNjZXNzaW9u
LW51bT44MjE4OTUyPC9hY2Nlc3Npb24tbnVtPjx1cmxzPjxyZWxhdGVkLXVybHM+PHVybD5odHRw
Oi8vd3d3Lm5jYmkubmxtLm5paC5nb3YvcHVibWVkLzgyMTg5NTI8L3VybD48L3JlbGF0ZWQtdXJs
cz48L3VybHM+PC9yZWNvcmQ+PC9DaXRlPjxDaXRlPjxBdXRob3I+VGFrYXlhbWE8L0F1dGhvcj48
WWVhcj4yMDAwPC9ZZWFyPjxSZWNOdW0+MjM8L1JlY051bT48cmVjb3JkPjxyZWMtbnVtYmVyPjIz
PC9yZWMtbnVtYmVyPjxmb3JlaWduLWtleXM+PGtleSBhcHA9IkVOIiBkYi1pZD0iNWY1enJhZDI4
cnp4enllZXJwdXBhOXZ1ejV6dmVwdmR3YWZkIj4yMzwva2V5PjwvZm9yZWlnbi1rZXlzPjxyZWYt
dHlwZSBuYW1lPSJKb3VybmFsIEFydGljbGUiPjE3PC9yZWYtdHlwZT48Y29udHJpYnV0b3JzPjxh
dXRob3JzPjxhdXRob3I+VGFrYXlhbWEsIFQuPC9hdXRob3I+PGF1dGhvcj5TZWtpbmUsIFQuPC9h
dXRob3I+PGF1dGhvcj5NYWt1dWNoaSwgTS48L2F1dGhvcj48YXV0aG9yPllhbWFzYWtpLCBTLjwv
YXV0aG9yPjxhdXRob3I+S29zdWdlLCBULjwvYXV0aG9yPjxhdXRob3I+WWFtYW1vdG8sIEouPC9h
dXRob3I+PGF1dGhvcj5TaGltYWRhLCBLLjwvYXV0aG9yPjxhdXRob3I+U2FrYW1vdG8sIE0uPC9h
dXRob3I+PGF1dGhvcj5IaXJvaGFzaGksIFMuPC9hdXRob3I+PGF1dGhvcj5PaGFzaGksIFkuPC9h
dXRob3I+PGF1dGhvcj5LYWtpem9lLCBULjwvYXV0aG9yPjwvYXV0aG9ycz48L2NvbnRyaWJ1dG9y
cz48YXV0aC1hZGRyZXNzPkRlcGFydG1lbnQgb2YgU3VyZ2VyeSwgTmF0aW9uYWwgQ2FuY2VyIENl
bnRyZSBSZXNlYXJjaCBJbnN0aXR1dGUsIFVuaXZlcnNpdHkgb2YgVG9reW8sIEphcGFuLiB0YWth
eWFtYXQtMnN1QGgudS10b2t5by5hYy5qcDwvYXV0aC1hZGRyZXNzPjx0aXRsZXM+PHRpdGxlPkFk
b3B0aXZlIGltbXVub3RoZXJhcHkgdG8gbG93ZXIgcG9zdHN1cmdpY2FsIHJlY3VycmVuY2UgcmF0
ZXMgb2YgaGVwYXRvY2VsbHVsYXIgY2FyY2lub21hOiBhIHJhbmRvbWlzZWQgdHJpYWw8L3RpdGxl
PjxzZWNvbmRhcnktdGl0bGU+TGFuY2V0PC9zZWNvbmRhcnktdGl0bGU+PGFsdC10aXRsZT5MYW5j
ZXQ8L2FsdC10aXRsZT48L3RpdGxlcz48cGVyaW9kaWNhbD48ZnVsbC10aXRsZT5MYW5jZXQ8L2Z1
bGwtdGl0bGU+PGFiYnItMT5MYW5jZXQ8L2FiYnItMT48L3BlcmlvZGljYWw+PGFsdC1wZXJpb2Rp
Y2FsPjxmdWxsLXRpdGxlPkxhbmNldDwvZnVsbC10aXRsZT48YWJici0xPkxhbmNldDwvYWJici0x
PjwvYWx0LXBlcmlvZGljYWw+PHBhZ2VzPjgwMi03PC9wYWdlcz48dm9sdW1lPjM1Njwvdm9sdW1l
PjxudW1iZXI+OTIzMjwvbnVtYmVyPjxrZXl3b3Jkcz48a2V5d29yZD5BZHVsdDwva2V5d29yZD48
a2V5d29yZD5BZ2VkPC9rZXl3b3JkPjxrZXl3b3JkPkFnZWQsIDgwIGFuZCBvdmVyPC9rZXl3b3Jk
PjxrZXl3b3JkPkNhcmNpbm9tYSwgSGVwYXRvY2VsbHVsYXIvc3VyZ2VyeS8qdGhlcmFweTwva2V5
d29yZD48a2V5d29yZD5EaXNlYXNlLUZyZWUgU3Vydml2YWw8L2tleXdvcmQ+PGtleXdvcmQ+SGVw
YXRlY3RvbXk8L2tleXdvcmQ+PGtleXdvcmQ+SHVtYW5zPC9rZXl3b3JkPjxrZXl3b3JkPkltbXVu
b3RoZXJhcHkvYWR2ZXJzZSBlZmZlY3RzLyptZXRob2RzPC9rZXl3b3JkPjxrZXl3b3JkPkludGVy
bGV1a2luLTIvYWRtaW5pc3RyYXRpb24gJmFtcDsgZG9zYWdlL3RoZXJhcGV1dGljIHVzZTwva2V5
d29yZD48a2V5d29yZD5MaXZlciBOZW9wbGFzbXMvc3VyZ2VyeS8qdGhlcmFweTwva2V5d29yZD48
a2V5d29yZD5NaWRkbGUgQWdlZDwva2V5d29yZD48a2V5d29yZD5OZW9wbGFzbSBSZWN1cnJlbmNl
LCBMb2NhbC9wcmV2ZW50aW9uICZhbXA7IGNvbnRyb2w8L2tleXdvcmQ+PGtleXdvcmQ+UG9zdG9w
ZXJhdGl2ZSBQZXJpb2Q8L2tleXdvcmQ+PC9rZXl3b3Jkcz48ZGF0ZXM+PHllYXI+MjAwMDwveWVh
cj48cHViLWRhdGVzPjxkYXRlPlNlcCAyPC9kYXRlPjwvcHViLWRhdGVzPjwvZGF0ZXM+PGlzYm4+
MDE0MC02NzM2IChQcmludCkmI3hEOzAxNDAtNjczNiAoTGlua2luZyk8L2lzYm4+PGFjY2Vzc2lv
bi1udW0+MTEwMjI5Mjc8L2FjY2Vzc2lvbi1udW0+PHVybHM+PHJlbGF0ZWQtdXJscz48dXJsPmh0
dHA6Ly93d3cubmNiaS5ubG0ubmloLmdvdi9wdWJtZWQvMTEwMjI5Mjc8L3VybD48L3JlbGF0ZWQt
dXJscz48L3VybHM+PGVsZWN0cm9uaWMtcmVzb3VyY2UtbnVtPjEwLjEwMTYvUzAxNDAtNjczNigw
MCkwMjY1NC00PC9lbGVjdHJvbmljLXJlc291cmNlLW51bT48L3JlY29yZD48L0NpdGU+PC9FbmRO
b3RlPgB=
</w:fldData>
        </w:fldChar>
      </w:r>
      <w:r w:rsidRPr="00053B66">
        <w:rPr>
          <w:rFonts w:ascii="Book Antiqua" w:hAnsi="Book Antiqua"/>
          <w:color w:val="000000" w:themeColor="text1"/>
          <w:kern w:val="0"/>
          <w:sz w:val="24"/>
        </w:rPr>
        <w:instrText xml:space="preserve"> ADDIN EN.CITE </w:instrText>
      </w:r>
      <w:r w:rsidR="00BC74FE" w:rsidRPr="00053B66">
        <w:rPr>
          <w:rFonts w:ascii="Book Antiqua" w:hAnsi="Book Antiqua"/>
          <w:color w:val="000000" w:themeColor="text1"/>
          <w:kern w:val="0"/>
          <w:sz w:val="24"/>
        </w:rPr>
        <w:fldChar w:fldCharType="begin">
          <w:fldData xml:space="preserve">PEVuZE5vdGU+PENpdGU+PEF1dGhvcj5TZWtpbmU8L0F1dGhvcj48WWVhcj4xOTkzPC9ZZWFyPjxS
ZWNOdW0+MjI8L1JlY051bT48RGlzcGxheVRleHQ+PHN0eWxlIGZhY2U9InN1cGVyc2NyaXB0Ij5b
MjIsIDIzXTwvc3R5bGU+PC9EaXNwbGF5VGV4dD48cmVjb3JkPjxyZWMtbnVtYmVyPjIyPC9yZWMt
bnVtYmVyPjxmb3JlaWduLWtleXM+PGtleSBhcHA9IkVOIiBkYi1pZD0iNWY1enJhZDI4cnp4enll
ZXJwdXBhOXZ1ejV6dmVwdmR3YWZkIj4yMjwva2V5PjwvZm9yZWlnbi1rZXlzPjxyZWYtdHlwZSBu
YW1lPSJKb3VybmFsIEFydGljbGUiPjE3PC9yZWYtdHlwZT48Y29udHJpYnV0b3JzPjxhdXRob3Jz
PjxhdXRob3I+U2VraW5lLCBULjwvYXV0aG9yPjxhdXRob3I+U2hpcmFpd2EsIEguPC9hdXRob3I+
PGF1dGhvcj5ZYW1hemFraSwgVC48L2F1dGhvcj48YXV0aG9yPlRvYmlzdSwgSy48L2F1dGhvcj48
YXV0aG9yPktha2l6b2UsIFQuPC9hdXRob3I+PC9hdXRob3JzPjwvY29udHJpYnV0b3JzPjxhdXRo
LWFkZHJlc3M+TmF0aW9uYWwgQ2FuY2VyIFJlc2VhcmNoIEluc3RpdHV0ZSwgVG9reW8sIEphcGFu
LjwvYXV0aC1hZGRyZXNzPjx0aXRsZXM+PHRpdGxlPkEgZmVhc2libGUgbWV0aG9kIGZvciBleHBh
bnNpb24gb2YgcGVyaXBoZXJhbCBibG9vZCBseW1waG9jeXRlcyBieSBjdWx0dXJlIHdpdGggaW1t
b2JpbGl6ZWQgYW50aS1DRDMgbW9ub2Nsb25hbCBhbnRpYm9keSBhbmQgaW50ZXJsZXVraW4tMiBm
b3IgdXNlIGluIGFkb3B0aXZlIGltbXVub3RoZXJhcHkgb2YgY2FuY2VyIHBhdGllbnRzPC90aXRs
ZT48c2Vjb25kYXJ5LXRpdGxlPkJpb21lZCBQaGFybWFjb3RoZXI8L3NlY29uZGFyeS10aXRsZT48
YWx0LXRpdGxlPkJpb21lZGljaW5lICZhbXA7IHBoYXJtYWNvdGhlcmFweSA9IEJpb21lZGVjaW5l
ICZhbXA7IHBoYXJtYWNvdGhlcmFwaWU8L2FsdC10aXRsZT48L3RpdGxlcz48cGVyaW9kaWNhbD48
ZnVsbC10aXRsZT5CaW9tZWQgUGhhcm1hY290aGVyPC9mdWxsLXRpdGxlPjxhYmJyLTE+QmlvbWVk
aWNpbmUgJmFtcDsgcGhhcm1hY290aGVyYXB5ID0gQmlvbWVkZWNpbmUgJmFtcDsgcGhhcm1hY290
aGVyYXBpZTwvYWJici0xPjwvcGVyaW9kaWNhbD48YWx0LXBlcmlvZGljYWw+PGZ1bGwtdGl0bGU+
QmlvbWVkIFBoYXJtYWNvdGhlcjwvZnVsbC10aXRsZT48YWJici0xPkJpb21lZGljaW5lICZhbXA7
IHBoYXJtYWNvdGhlcmFweSA9IEJpb21lZGVjaW5lICZhbXA7IHBoYXJtYWNvdGhlcmFwaWU8L2Fi
YnItMT48L2FsdC1wZXJpb2RpY2FsPjxwYWdlcz43My04PC9wYWdlcz48dm9sdW1lPjQ3PC92b2x1
bWU+PG51bWJlcj4yLTM8L251bWJlcj48a2V5d29yZHM+PGtleXdvcmQ+QW50aWJvZGllcywgTW9u
b2Nsb25hbC8qcGhhcm1hY29sb2d5PC9rZXl3b3JkPjxrZXl3b3JkPkFudGlnZW5zLCBDRDMvKmlt
bXVub2xvZ3k8L2tleXdvcmQ+PGtleXdvcmQ+Q2VsbCBEaXZpc2lvbi9kcnVnIGVmZmVjdHM8L2tl
eXdvcmQ+PGtleXdvcmQ+SHVtYW5zPC9rZXl3b3JkPjxrZXl3b3JkPkltbXVub3RoZXJhcHksIEFk
b3B0aXZlLyptZXRob2RzPC9rZXl3b3JkPjxrZXl3b3JkPkludGVybGV1a2luLTIvKnBoYXJtYWNv
bG9neTwva2V5d29yZD48a2V5d29yZD5MeW1waG9jeXRlcywgVHVtb3ItSW5maWx0cmF0aW5nL2Ry
dWcgZWZmZWN0cy8qcGF0aG9sb2d5PC9rZXl3b3JkPjxrZXl3b3JkPk5lb3BsYXNtcy8qdGhlcmFw
eTwva2V5d29yZD48a2V5d29yZD5UdW1vciBDZWxscywgQ3VsdHVyZWQvZHJ1ZyBlZmZlY3RzPC9r
ZXl3b3JkPjwva2V5d29yZHM+PGRhdGVzPjx5ZWFyPjE5OTM8L3llYXI+PC9kYXRlcz48aXNibj4w
NzUzLTMzMjIgKFByaW50KSYjeEQ7MDc1My0zMzIyIChMaW5raW5nKTwvaXNibj48YWNjZXNzaW9u
LW51bT44MjE4OTUyPC9hY2Nlc3Npb24tbnVtPjx1cmxzPjxyZWxhdGVkLXVybHM+PHVybD5odHRw
Oi8vd3d3Lm5jYmkubmxtLm5paC5nb3YvcHVibWVkLzgyMTg5NTI8L3VybD48L3JlbGF0ZWQtdXJs
cz48L3VybHM+PC9yZWNvcmQ+PC9DaXRlPjxDaXRlPjxBdXRob3I+VGFrYXlhbWE8L0F1dGhvcj48
WWVhcj4yMDAwPC9ZZWFyPjxSZWNOdW0+MjM8L1JlY051bT48cmVjb3JkPjxyZWMtbnVtYmVyPjIz
PC9yZWMtbnVtYmVyPjxmb3JlaWduLWtleXM+PGtleSBhcHA9IkVOIiBkYi1pZD0iNWY1enJhZDI4
cnp4enllZXJwdXBhOXZ1ejV6dmVwdmR3YWZkIj4yMzwva2V5PjwvZm9yZWlnbi1rZXlzPjxyZWYt
dHlwZSBuYW1lPSJKb3VybmFsIEFydGljbGUiPjE3PC9yZWYtdHlwZT48Y29udHJpYnV0b3JzPjxh
dXRob3JzPjxhdXRob3I+VGFrYXlhbWEsIFQuPC9hdXRob3I+PGF1dGhvcj5TZWtpbmUsIFQuPC9h
dXRob3I+PGF1dGhvcj5NYWt1dWNoaSwgTS48L2F1dGhvcj48YXV0aG9yPllhbWFzYWtpLCBTLjwv
YXV0aG9yPjxhdXRob3I+S29zdWdlLCBULjwvYXV0aG9yPjxhdXRob3I+WWFtYW1vdG8sIEouPC9h
dXRob3I+PGF1dGhvcj5TaGltYWRhLCBLLjwvYXV0aG9yPjxhdXRob3I+U2FrYW1vdG8sIE0uPC9h
dXRob3I+PGF1dGhvcj5IaXJvaGFzaGksIFMuPC9hdXRob3I+PGF1dGhvcj5PaGFzaGksIFkuPC9h
dXRob3I+PGF1dGhvcj5LYWtpem9lLCBULjwvYXV0aG9yPjwvYXV0aG9ycz48L2NvbnRyaWJ1dG9y
cz48YXV0aC1hZGRyZXNzPkRlcGFydG1lbnQgb2YgU3VyZ2VyeSwgTmF0aW9uYWwgQ2FuY2VyIENl
bnRyZSBSZXNlYXJjaCBJbnN0aXR1dGUsIFVuaXZlcnNpdHkgb2YgVG9reW8sIEphcGFuLiB0YWth
eWFtYXQtMnN1QGgudS10b2t5by5hYy5qcDwvYXV0aC1hZGRyZXNzPjx0aXRsZXM+PHRpdGxlPkFk
b3B0aXZlIGltbXVub3RoZXJhcHkgdG8gbG93ZXIgcG9zdHN1cmdpY2FsIHJlY3VycmVuY2UgcmF0
ZXMgb2YgaGVwYXRvY2VsbHVsYXIgY2FyY2lub21hOiBhIHJhbmRvbWlzZWQgdHJpYWw8L3RpdGxl
PjxzZWNvbmRhcnktdGl0bGU+TGFuY2V0PC9zZWNvbmRhcnktdGl0bGU+PGFsdC10aXRsZT5MYW5j
ZXQ8L2FsdC10aXRsZT48L3RpdGxlcz48cGVyaW9kaWNhbD48ZnVsbC10aXRsZT5MYW5jZXQ8L2Z1
bGwtdGl0bGU+PGFiYnItMT5MYW5jZXQ8L2FiYnItMT48L3BlcmlvZGljYWw+PGFsdC1wZXJpb2Rp
Y2FsPjxmdWxsLXRpdGxlPkxhbmNldDwvZnVsbC10aXRsZT48YWJici0xPkxhbmNldDwvYWJici0x
PjwvYWx0LXBlcmlvZGljYWw+PHBhZ2VzPjgwMi03PC9wYWdlcz48dm9sdW1lPjM1Njwvdm9sdW1l
PjxudW1iZXI+OTIzMjwvbnVtYmVyPjxrZXl3b3Jkcz48a2V5d29yZD5BZHVsdDwva2V5d29yZD48
a2V5d29yZD5BZ2VkPC9rZXl3b3JkPjxrZXl3b3JkPkFnZWQsIDgwIGFuZCBvdmVyPC9rZXl3b3Jk
PjxrZXl3b3JkPkNhcmNpbm9tYSwgSGVwYXRvY2VsbHVsYXIvc3VyZ2VyeS8qdGhlcmFweTwva2V5
d29yZD48a2V5d29yZD5EaXNlYXNlLUZyZWUgU3Vydml2YWw8L2tleXdvcmQ+PGtleXdvcmQ+SGVw
YXRlY3RvbXk8L2tleXdvcmQ+PGtleXdvcmQ+SHVtYW5zPC9rZXl3b3JkPjxrZXl3b3JkPkltbXVu
b3RoZXJhcHkvYWR2ZXJzZSBlZmZlY3RzLyptZXRob2RzPC9rZXl3b3JkPjxrZXl3b3JkPkludGVy
bGV1a2luLTIvYWRtaW5pc3RyYXRpb24gJmFtcDsgZG9zYWdlL3RoZXJhcGV1dGljIHVzZTwva2V5
d29yZD48a2V5d29yZD5MaXZlciBOZW9wbGFzbXMvc3VyZ2VyeS8qdGhlcmFweTwva2V5d29yZD48
a2V5d29yZD5NaWRkbGUgQWdlZDwva2V5d29yZD48a2V5d29yZD5OZW9wbGFzbSBSZWN1cnJlbmNl
LCBMb2NhbC9wcmV2ZW50aW9uICZhbXA7IGNvbnRyb2w8L2tleXdvcmQ+PGtleXdvcmQ+UG9zdG9w
ZXJhdGl2ZSBQZXJpb2Q8L2tleXdvcmQ+PC9rZXl3b3Jkcz48ZGF0ZXM+PHllYXI+MjAwMDwveWVh
cj48cHViLWRhdGVzPjxkYXRlPlNlcCAyPC9kYXRlPjwvcHViLWRhdGVzPjwvZGF0ZXM+PGlzYm4+
MDE0MC02NzM2IChQcmludCkmI3hEOzAxNDAtNjczNiAoTGlua2luZyk8L2lzYm4+PGFjY2Vzc2lv
bi1udW0+MTEwMjI5Mjc8L2FjY2Vzc2lvbi1udW0+PHVybHM+PHJlbGF0ZWQtdXJscz48dXJsPmh0
dHA6Ly93d3cubmNiaS5ubG0ubmloLmdvdi9wdWJtZWQvMTEwMjI5Mjc8L3VybD48L3JlbGF0ZWQt
dXJscz48L3VybHM+PGVsZWN0cm9uaWMtcmVzb3VyY2UtbnVtPjEwLjEwMTYvUzAxNDAtNjczNigw
MCkwMjY1NC00PC9lbGVjdHJvbmljLXJlc291cmNlLW51bT48L3JlY29yZD48L0NpdGU+PC9FbmRO
b3RlPgB=
</w:fldData>
        </w:fldChar>
      </w:r>
      <w:r w:rsidRPr="00053B66">
        <w:rPr>
          <w:rFonts w:ascii="Book Antiqua" w:hAnsi="Book Antiqua"/>
          <w:color w:val="000000" w:themeColor="text1"/>
          <w:kern w:val="0"/>
          <w:sz w:val="24"/>
        </w:rPr>
        <w:instrText xml:space="preserve"> ADDIN EN.CITE.DATA </w:instrText>
      </w:r>
      <w:r w:rsidR="00BC74FE" w:rsidRPr="00053B66">
        <w:rPr>
          <w:rFonts w:ascii="Book Antiqua" w:hAnsi="Book Antiqua"/>
          <w:color w:val="000000" w:themeColor="text1"/>
          <w:kern w:val="0"/>
          <w:sz w:val="24"/>
        </w:rPr>
      </w:r>
      <w:r w:rsidR="00BC74FE" w:rsidRPr="00053B66">
        <w:rPr>
          <w:rFonts w:ascii="Book Antiqua" w:hAnsi="Book Antiqua"/>
          <w:color w:val="000000" w:themeColor="text1"/>
          <w:kern w:val="0"/>
          <w:sz w:val="24"/>
        </w:rPr>
        <w:fldChar w:fldCharType="end"/>
      </w:r>
      <w:r w:rsidR="00BC74FE" w:rsidRPr="00053B66">
        <w:rPr>
          <w:rFonts w:ascii="Book Antiqua" w:hAnsi="Book Antiqua"/>
          <w:color w:val="000000" w:themeColor="text1"/>
          <w:kern w:val="0"/>
          <w:sz w:val="24"/>
        </w:rPr>
      </w:r>
      <w:r w:rsidR="00BC74FE" w:rsidRPr="00053B66">
        <w:rPr>
          <w:rFonts w:ascii="Book Antiqua" w:hAnsi="Book Antiqua"/>
          <w:color w:val="000000" w:themeColor="text1"/>
          <w:kern w:val="0"/>
          <w:sz w:val="24"/>
        </w:rPr>
        <w:fldChar w:fldCharType="separate"/>
      </w:r>
      <w:r w:rsidRPr="00053B66">
        <w:rPr>
          <w:rFonts w:ascii="Book Antiqua" w:hAnsi="Book Antiqua"/>
          <w:noProof/>
          <w:color w:val="000000" w:themeColor="text1"/>
          <w:kern w:val="0"/>
          <w:sz w:val="24"/>
          <w:vertAlign w:val="superscript"/>
        </w:rPr>
        <w:t>[</w:t>
      </w:r>
      <w:hyperlink w:anchor="_ENREF_22" w:tooltip="Sekine, 1993 #22" w:history="1">
        <w:r w:rsidRPr="00053B66">
          <w:rPr>
            <w:rFonts w:ascii="Book Antiqua" w:hAnsi="Book Antiqua"/>
            <w:noProof/>
            <w:color w:val="000000" w:themeColor="text1"/>
            <w:kern w:val="0"/>
            <w:sz w:val="24"/>
            <w:vertAlign w:val="superscript"/>
          </w:rPr>
          <w:t>22</w:t>
        </w:r>
      </w:hyperlink>
      <w:r w:rsidR="00EB57B9">
        <w:rPr>
          <w:rFonts w:ascii="Book Antiqua" w:hAnsi="Book Antiqua"/>
          <w:noProof/>
          <w:color w:val="000000" w:themeColor="text1"/>
          <w:kern w:val="0"/>
          <w:sz w:val="24"/>
          <w:vertAlign w:val="superscript"/>
        </w:rPr>
        <w:t>,</w:t>
      </w:r>
      <w:hyperlink w:anchor="_ENREF_23" w:tooltip="Takayama, 2000 #23" w:history="1">
        <w:r w:rsidRPr="00053B66">
          <w:rPr>
            <w:rFonts w:ascii="Book Antiqua" w:hAnsi="Book Antiqua"/>
            <w:noProof/>
            <w:color w:val="000000" w:themeColor="text1"/>
            <w:kern w:val="0"/>
            <w:sz w:val="24"/>
            <w:vertAlign w:val="superscript"/>
          </w:rPr>
          <w:t>23</w:t>
        </w:r>
      </w:hyperlink>
      <w:r w:rsidRPr="00053B66">
        <w:rPr>
          <w:rFonts w:ascii="Book Antiqua" w:hAnsi="Book Antiqua"/>
          <w:noProof/>
          <w:color w:val="000000" w:themeColor="text1"/>
          <w:kern w:val="0"/>
          <w:sz w:val="24"/>
          <w:vertAlign w:val="superscript"/>
        </w:rPr>
        <w:t>]</w:t>
      </w:r>
      <w:r w:rsidR="00BC74FE" w:rsidRPr="00053B66">
        <w:rPr>
          <w:rFonts w:ascii="Book Antiqua" w:hAnsi="Book Antiqua"/>
          <w:color w:val="000000" w:themeColor="text1"/>
          <w:kern w:val="0"/>
          <w:sz w:val="24"/>
        </w:rPr>
        <w:fldChar w:fldCharType="end"/>
      </w:r>
      <w:r w:rsidRPr="00053B66">
        <w:rPr>
          <w:rFonts w:ascii="Book Antiqua" w:hAnsi="Book Antiqua"/>
          <w:color w:val="000000" w:themeColor="text1"/>
          <w:kern w:val="0"/>
          <w:sz w:val="24"/>
        </w:rPr>
        <w:t xml:space="preserve">. </w:t>
      </w:r>
    </w:p>
    <w:p w:rsidR="00BE3CBB" w:rsidRPr="00053B66" w:rsidRDefault="00EA7D75" w:rsidP="007A482B">
      <w:pPr>
        <w:autoSpaceDE w:val="0"/>
        <w:autoSpaceDN w:val="0"/>
        <w:adjustRightInd w:val="0"/>
        <w:snapToGrid w:val="0"/>
        <w:spacing w:line="360" w:lineRule="auto"/>
        <w:ind w:firstLineChars="200" w:firstLine="480"/>
        <w:rPr>
          <w:rFonts w:ascii="Book Antiqua" w:hAnsi="Book Antiqua"/>
          <w:color w:val="000000" w:themeColor="text1"/>
          <w:kern w:val="0"/>
          <w:sz w:val="24"/>
        </w:rPr>
      </w:pPr>
      <w:r w:rsidRPr="00053B66">
        <w:rPr>
          <w:rFonts w:ascii="Book Antiqua" w:hAnsi="Book Antiqua"/>
          <w:color w:val="000000" w:themeColor="text1"/>
          <w:kern w:val="0"/>
          <w:sz w:val="24"/>
        </w:rPr>
        <w:t>The potential benefits of EAAL in gastric cancer have not been explored. Therefore, this study aimed to further define EAAL phenotypic traits and examine the clinical effects of EAAL in a case-control observational study where overall survival time of gastric cancer patients was assessed retrospectively.</w:t>
      </w:r>
    </w:p>
    <w:p w:rsidR="00BE3CBB" w:rsidRPr="00053B66" w:rsidRDefault="00BE3CBB" w:rsidP="007A482B">
      <w:pPr>
        <w:autoSpaceDE w:val="0"/>
        <w:autoSpaceDN w:val="0"/>
        <w:adjustRightInd w:val="0"/>
        <w:snapToGrid w:val="0"/>
        <w:spacing w:line="360" w:lineRule="auto"/>
        <w:rPr>
          <w:rFonts w:ascii="Book Antiqua" w:hAnsi="Book Antiqua"/>
          <w:color w:val="000000" w:themeColor="text1"/>
          <w:kern w:val="0"/>
          <w:sz w:val="24"/>
        </w:rPr>
      </w:pPr>
    </w:p>
    <w:p w:rsidR="00BE3CBB" w:rsidRPr="00053B66" w:rsidRDefault="00EA7D75" w:rsidP="007A482B">
      <w:pPr>
        <w:autoSpaceDE w:val="0"/>
        <w:autoSpaceDN w:val="0"/>
        <w:adjustRightInd w:val="0"/>
        <w:snapToGrid w:val="0"/>
        <w:spacing w:line="360" w:lineRule="auto"/>
        <w:rPr>
          <w:rFonts w:ascii="Book Antiqua" w:hAnsi="Book Antiqua"/>
          <w:b/>
          <w:color w:val="000000" w:themeColor="text1"/>
          <w:sz w:val="24"/>
        </w:rPr>
      </w:pPr>
      <w:r w:rsidRPr="00053B66">
        <w:rPr>
          <w:rFonts w:ascii="Book Antiqua" w:hAnsi="Book Antiqua"/>
          <w:b/>
          <w:color w:val="000000" w:themeColor="text1"/>
          <w:sz w:val="24"/>
        </w:rPr>
        <w:t>MATERIALS AND METHODS</w:t>
      </w:r>
    </w:p>
    <w:p w:rsidR="00BE3CBB" w:rsidRPr="00EB57B9" w:rsidRDefault="00EA7D75" w:rsidP="007A482B">
      <w:pPr>
        <w:autoSpaceDE w:val="0"/>
        <w:autoSpaceDN w:val="0"/>
        <w:adjustRightInd w:val="0"/>
        <w:snapToGrid w:val="0"/>
        <w:spacing w:line="360" w:lineRule="auto"/>
        <w:rPr>
          <w:rFonts w:ascii="Book Antiqua" w:hAnsi="Book Antiqua"/>
          <w:b/>
          <w:i/>
          <w:color w:val="000000" w:themeColor="text1"/>
          <w:kern w:val="0"/>
          <w:sz w:val="24"/>
        </w:rPr>
      </w:pPr>
      <w:r w:rsidRPr="00EB57B9">
        <w:rPr>
          <w:rFonts w:ascii="Book Antiqua" w:hAnsi="Book Antiqua"/>
          <w:b/>
          <w:i/>
          <w:color w:val="000000" w:themeColor="text1"/>
          <w:kern w:val="0"/>
          <w:sz w:val="24"/>
        </w:rPr>
        <w:t>Generation of EAAL</w:t>
      </w:r>
    </w:p>
    <w:p w:rsidR="0027220C" w:rsidRDefault="00EA7D75" w:rsidP="007A482B">
      <w:pPr>
        <w:autoSpaceDE w:val="0"/>
        <w:autoSpaceDN w:val="0"/>
        <w:adjustRightInd w:val="0"/>
        <w:snapToGrid w:val="0"/>
        <w:spacing w:line="360" w:lineRule="auto"/>
        <w:rPr>
          <w:rFonts w:ascii="Book Antiqua" w:hAnsi="Book Antiqua"/>
          <w:b/>
          <w:color w:val="000000" w:themeColor="text1"/>
          <w:sz w:val="24"/>
        </w:rPr>
      </w:pPr>
      <w:r w:rsidRPr="00053B66">
        <w:rPr>
          <w:rFonts w:ascii="Book Antiqua" w:hAnsi="Book Antiqua"/>
          <w:color w:val="000000" w:themeColor="text1"/>
          <w:sz w:val="24"/>
        </w:rPr>
        <w:t xml:space="preserve">Activated lymphocytes were generated using anti-CD3 monoclonal antibody (OKT3) and IL-2 as described </w:t>
      </w:r>
      <w:proofErr w:type="gramStart"/>
      <w:r w:rsidRPr="00053B66">
        <w:rPr>
          <w:rFonts w:ascii="Book Antiqua" w:hAnsi="Book Antiqua"/>
          <w:color w:val="000000" w:themeColor="text1"/>
          <w:sz w:val="24"/>
        </w:rPr>
        <w:t>previously</w:t>
      </w:r>
      <w:proofErr w:type="gramEnd"/>
      <w:r w:rsidR="00BC74FE" w:rsidRPr="00053B66">
        <w:rPr>
          <w:rFonts w:ascii="Book Antiqua" w:hAnsi="Book Antiqua"/>
          <w:color w:val="000000" w:themeColor="text1"/>
          <w:sz w:val="24"/>
        </w:rPr>
        <w:fldChar w:fldCharType="begin">
          <w:fldData xml:space="preserve">PEVuZE5vdGU+PENpdGU+PEF1dGhvcj5TY2htaWR0LVdvbGY8L0F1dGhvcj48WWVhcj4xOTkxPC9Z
ZWFyPjxSZWNOdW0+MjQ8L1JlY051bT48RGlzcGxheVRleHQ+PHN0eWxlIGZhY2U9InN1cGVyc2Ny
aXB0Ij5bMjRdPC9zdHlsZT48L0Rpc3BsYXlUZXh0PjxyZWNvcmQ+PHJlYy1udW1iZXI+MjQ8L3Jl
Yy1udW1iZXI+PGZvcmVpZ24ta2V5cz48a2V5IGFwcD0iRU4iIGRiLWlkPSI1ZjV6cmFkMjhyenh6
eWVlcnB1cGE5dnV6NXp2ZXB2ZHdhZmQiPjI0PC9rZXk+PC9mb3JlaWduLWtleXM+PHJlZi10eXBl
IG5hbWU9IkpvdXJuYWwgQXJ0aWNsZSI+MTc8L3JlZi10eXBlPjxjb250cmlidXRvcnM+PGF1dGhv
cnM+PGF1dGhvcj5TY2htaWR0LVdvbGYsIEkuIEcuPC9hdXRob3I+PGF1dGhvcj5OZWdyaW4sIFIu
IFMuPC9hdXRob3I+PGF1dGhvcj5LaWVtLCBILiBQLjwvYXV0aG9yPjxhdXRob3I+Qmx1bWUsIEsu
IEcuPC9hdXRob3I+PGF1dGhvcj5XZWlzc21hbiwgSS4gTC48L2F1dGhvcj48L2F1dGhvcnM+PC9j
b250cmlidXRvcnM+PGF1dGgtYWRkcmVzcz5EZXBhcnRtZW50IG9mIE1lZGljaW5lLCBTdGFuZm9y
ZCBVbml2ZXJzaXR5IE1lZGljYWwgQ2VudGVyLCBDYWxpZm9ybmlhIDk0MzA1LjwvYXV0aC1hZGRy
ZXNzPjx0aXRsZXM+PHRpdGxlPlVzZSBvZiBhIFNDSUQgbW91c2UvaHVtYW4gbHltcGhvbWEgbW9k
ZWwgdG8gZXZhbHVhdGUgY3l0b2tpbmUtaW5kdWNlZCBraWxsZXIgY2VsbHMgd2l0aCBwb3RlbnQg
YW50aXR1bW9yIGNlbGwgYWN0aXZpdHk8L3RpdGxlPjxzZWNvbmRhcnktdGl0bGU+SiBFeHAgTWVk
PC9zZWNvbmRhcnktdGl0bGU+PGFsdC10aXRsZT5UaGUgSm91cm5hbCBvZiBleHBlcmltZW50YWwg
bWVkaWNpbmU8L2FsdC10aXRsZT48L3RpdGxlcz48cGVyaW9kaWNhbD48ZnVsbC10aXRsZT5KIEV4
cCBNZWQ8L2Z1bGwtdGl0bGU+PGFiYnItMT5UaGUgSm91cm5hbCBvZiBleHBlcmltZW50YWwgbWVk
aWNpbmU8L2FiYnItMT48L3BlcmlvZGljYWw+PGFsdC1wZXJpb2RpY2FsPjxmdWxsLXRpdGxlPkog
RXhwIE1lZDwvZnVsbC10aXRsZT48YWJici0xPlRoZSBKb3VybmFsIG9mIGV4cGVyaW1lbnRhbCBt
ZWRpY2luZTwvYWJici0xPjwvYWx0LXBlcmlvZGljYWw+PHBhZ2VzPjEzOS00OTwvcGFnZXM+PHZv
bHVtZT4xNzQ8L3ZvbHVtZT48bnVtYmVyPjE8L251bWJlcj48a2V5d29yZHM+PGtleXdvcmQ+QW5p
bWFsczwva2V5d29yZD48a2V5d29yZD5BbnRpYm9kaWVzLCBNb25vY2xvbmFsL2RpYWdub3N0aWMg
dXNlPC9rZXl3b3JkPjxrZXl3b3JkPkFudGlnZW5zLCBDRC9hbmFseXNpczwva2V5d29yZD48a2V5
d29yZD5BbnRpZ2VucywgQ0QxOTwva2V5d29yZD48a2V5d29yZD5BbnRpZ2VucywgQ0QzPC9rZXl3
b3JkPjxrZXl3b3JkPkFudGlnZW5zLCBEaWZmZXJlbnRpYXRpb24sIEItTHltcGhvY3l0ZS9hbmFs
eXNpczwva2V5d29yZD48a2V5d29yZD5BbnRpZ2VucywgRGlmZmVyZW50aWF0aW9uLCBULUx5bXBo
b2N5dGUvYW5hbHlzaXM8L2tleXdvcmQ+PGtleXdvcmQ+Qi1MeW1waG9jeXRlcy9pbW11bm9sb2d5
PC9rZXl3b3JkPjxrZXl3b3JkPkJvbmUgTWFycm93L2ltbXVub2xvZ3kvcGF0aG9sb2d5PC9rZXl3
b3JkPjxrZXl3b3JkPkNlbGwgTGluZTwva2V5d29yZD48a2V5d29yZD5Db2xvbnktRm9ybWluZyBV
bml0cyBBc3NheTwva2V5d29yZD48a2V5d29yZD4qQ3l0b3RveGljaXR5LCBJbW11bm9sb2dpYzwv
a2V5d29yZD48a2V5d29yZD5IZW1hdG9wb2lldGljIFN0ZW0gQ2VsbHMvaW1tdW5vbG9neTwva2V5
d29yZD48a2V5d29yZD5IdW1hbnM8L2tleXdvcmQ+PGtleXdvcmQ+SW1tdW5vbG9naWMgRGVmaWNp
ZW5jeSBTeW5kcm9tZXMvKmltbXVub2xvZ3k8L2tleXdvcmQ+PGtleXdvcmQ+SW50ZXJmZXJvbi1n
YW1tYS8qcGhhcm1hY29sb2d5PC9rZXl3b3JkPjxrZXl3b3JkPkludGVybGV1a2luLTIvKnBoYXJt
YWNvbG9neTwva2V5d29yZD48a2V5d29yZD5LaWxsZXIgQ2VsbHMsIE5hdHVyYWwvZHJ1ZyBlZmZl
Y3RzLyppbW11bm9sb2d5PC9rZXl3b3JkPjxrZXl3b3JkPkx5bXBob21hLCBCLUNlbGwvKmltbXVu
b2xvZ3kvcGF0aG9sb2d5PC9rZXl3b3JkPjxrZXl3b3JkPk1hbGU8L2tleXdvcmQ+PGtleXdvcmQ+
TWljZTwva2V5d29yZD48a2V5d29yZD5NaWNlLCBJbmJyZWQgU3RyYWluczwva2V5d29yZD48a2V5
d29yZD5NaWNlLCBNdXRhbnQgU3RyYWluczwva2V5d29yZD48a2V5d29yZD5OZW9wbGFzbSBUcmFu
c3BsYW50YXRpb248L2tleXdvcmQ+PGtleXdvcmQ+UmVjZXB0b3JzLCBBbnRpZ2VuLCBULUNlbGwv
YW5hbHlzaXM8L2tleXdvcmQ+PGtleXdvcmQ+UmVjb21iaW5hbnQgUHJvdGVpbnMvcGhhcm1hY29s
b2d5PC9rZXl3b3JkPjxrZXl3b3JkPlRyYW5zcGxhbnRhdGlvbiwgSGV0ZXJvbG9nb3VzPC9rZXl3
b3JkPjxrZXl3b3JkPlR1bW9yIFN0ZW0gQ2VsbCBBc3NheTwva2V5d29yZD48L2tleXdvcmRzPjxk
YXRlcz48eWVhcj4xOTkxPC95ZWFyPjxwdWItZGF0ZXM+PGRhdGU+SnVsIDE8L2RhdGU+PC9wdWIt
ZGF0ZXM+PC9kYXRlcz48aXNibj4wMDIyLTEwMDcgKFByaW50KSYjeEQ7MDAyMi0xMDA3IChMaW5r
aW5nKTwvaXNibj48YWNjZXNzaW9uLW51bT4xNzExNTYwPC9hY2Nlc3Npb24tbnVtPjx1cmxzPjxy
ZWxhdGVkLXVybHM+PHVybD5odHRwOi8vd3d3Lm5jYmkubmxtLm5paC5nb3YvcHVibWVkLzE3MTE1
NjA8L3VybD48L3JlbGF0ZWQtdXJscz48L3VybHM+PGN1c3RvbTI+MjExODg3NTwvY3VzdG9tMj48
L3JlY29yZD48L0NpdGU+PC9FbmROb3RlPgB=
</w:fldData>
        </w:fldChar>
      </w:r>
      <w:r w:rsidRPr="00053B66">
        <w:rPr>
          <w:rFonts w:ascii="Book Antiqua" w:hAnsi="Book Antiqua"/>
          <w:color w:val="000000" w:themeColor="text1"/>
          <w:sz w:val="24"/>
        </w:rPr>
        <w:instrText xml:space="preserve"> ADDIN EN.CITE </w:instrText>
      </w:r>
      <w:r w:rsidR="00BC74FE" w:rsidRPr="00053B66">
        <w:rPr>
          <w:rFonts w:ascii="Book Antiqua" w:hAnsi="Book Antiqua"/>
          <w:color w:val="000000" w:themeColor="text1"/>
          <w:sz w:val="24"/>
        </w:rPr>
        <w:fldChar w:fldCharType="begin">
          <w:fldData xml:space="preserve">PEVuZE5vdGU+PENpdGU+PEF1dGhvcj5TY2htaWR0LVdvbGY8L0F1dGhvcj48WWVhcj4xOTkxPC9Z
ZWFyPjxSZWNOdW0+MjQ8L1JlY051bT48RGlzcGxheVRleHQ+PHN0eWxlIGZhY2U9InN1cGVyc2Ny
aXB0Ij5bMjRdPC9zdHlsZT48L0Rpc3BsYXlUZXh0PjxyZWNvcmQ+PHJlYy1udW1iZXI+MjQ8L3Jl
Yy1udW1iZXI+PGZvcmVpZ24ta2V5cz48a2V5IGFwcD0iRU4iIGRiLWlkPSI1ZjV6cmFkMjhyenh6
eWVlcnB1cGE5dnV6NXp2ZXB2ZHdhZmQiPjI0PC9rZXk+PC9mb3JlaWduLWtleXM+PHJlZi10eXBl
IG5hbWU9IkpvdXJuYWwgQXJ0aWNsZSI+MTc8L3JlZi10eXBlPjxjb250cmlidXRvcnM+PGF1dGhv
cnM+PGF1dGhvcj5TY2htaWR0LVdvbGYsIEkuIEcuPC9hdXRob3I+PGF1dGhvcj5OZWdyaW4sIFIu
IFMuPC9hdXRob3I+PGF1dGhvcj5LaWVtLCBILiBQLjwvYXV0aG9yPjxhdXRob3I+Qmx1bWUsIEsu
IEcuPC9hdXRob3I+PGF1dGhvcj5XZWlzc21hbiwgSS4gTC48L2F1dGhvcj48L2F1dGhvcnM+PC9j
b250cmlidXRvcnM+PGF1dGgtYWRkcmVzcz5EZXBhcnRtZW50IG9mIE1lZGljaW5lLCBTdGFuZm9y
ZCBVbml2ZXJzaXR5IE1lZGljYWwgQ2VudGVyLCBDYWxpZm9ybmlhIDk0MzA1LjwvYXV0aC1hZGRy
ZXNzPjx0aXRsZXM+PHRpdGxlPlVzZSBvZiBhIFNDSUQgbW91c2UvaHVtYW4gbHltcGhvbWEgbW9k
ZWwgdG8gZXZhbHVhdGUgY3l0b2tpbmUtaW5kdWNlZCBraWxsZXIgY2VsbHMgd2l0aCBwb3RlbnQg
YW50aXR1bW9yIGNlbGwgYWN0aXZpdHk8L3RpdGxlPjxzZWNvbmRhcnktdGl0bGU+SiBFeHAgTWVk
PC9zZWNvbmRhcnktdGl0bGU+PGFsdC10aXRsZT5UaGUgSm91cm5hbCBvZiBleHBlcmltZW50YWwg
bWVkaWNpbmU8L2FsdC10aXRsZT48L3RpdGxlcz48cGVyaW9kaWNhbD48ZnVsbC10aXRsZT5KIEV4
cCBNZWQ8L2Z1bGwtdGl0bGU+PGFiYnItMT5UaGUgSm91cm5hbCBvZiBleHBlcmltZW50YWwgbWVk
aWNpbmU8L2FiYnItMT48L3BlcmlvZGljYWw+PGFsdC1wZXJpb2RpY2FsPjxmdWxsLXRpdGxlPkog
RXhwIE1lZDwvZnVsbC10aXRsZT48YWJici0xPlRoZSBKb3VybmFsIG9mIGV4cGVyaW1lbnRhbCBt
ZWRpY2luZTwvYWJici0xPjwvYWx0LXBlcmlvZGljYWw+PHBhZ2VzPjEzOS00OTwvcGFnZXM+PHZv
bHVtZT4xNzQ8L3ZvbHVtZT48bnVtYmVyPjE8L251bWJlcj48a2V5d29yZHM+PGtleXdvcmQ+QW5p
bWFsczwva2V5d29yZD48a2V5d29yZD5BbnRpYm9kaWVzLCBNb25vY2xvbmFsL2RpYWdub3N0aWMg
dXNlPC9rZXl3b3JkPjxrZXl3b3JkPkFudGlnZW5zLCBDRC9hbmFseXNpczwva2V5d29yZD48a2V5
d29yZD5BbnRpZ2VucywgQ0QxOTwva2V5d29yZD48a2V5d29yZD5BbnRpZ2VucywgQ0QzPC9rZXl3
b3JkPjxrZXl3b3JkPkFudGlnZW5zLCBEaWZmZXJlbnRpYXRpb24sIEItTHltcGhvY3l0ZS9hbmFs
eXNpczwva2V5d29yZD48a2V5d29yZD5BbnRpZ2VucywgRGlmZmVyZW50aWF0aW9uLCBULUx5bXBo
b2N5dGUvYW5hbHlzaXM8L2tleXdvcmQ+PGtleXdvcmQ+Qi1MeW1waG9jeXRlcy9pbW11bm9sb2d5
PC9rZXl3b3JkPjxrZXl3b3JkPkJvbmUgTWFycm93L2ltbXVub2xvZ3kvcGF0aG9sb2d5PC9rZXl3
b3JkPjxrZXl3b3JkPkNlbGwgTGluZTwva2V5d29yZD48a2V5d29yZD5Db2xvbnktRm9ybWluZyBV
bml0cyBBc3NheTwva2V5d29yZD48a2V5d29yZD4qQ3l0b3RveGljaXR5LCBJbW11bm9sb2dpYzwv
a2V5d29yZD48a2V5d29yZD5IZW1hdG9wb2lldGljIFN0ZW0gQ2VsbHMvaW1tdW5vbG9neTwva2V5
d29yZD48a2V5d29yZD5IdW1hbnM8L2tleXdvcmQ+PGtleXdvcmQ+SW1tdW5vbG9naWMgRGVmaWNp
ZW5jeSBTeW5kcm9tZXMvKmltbXVub2xvZ3k8L2tleXdvcmQ+PGtleXdvcmQ+SW50ZXJmZXJvbi1n
YW1tYS8qcGhhcm1hY29sb2d5PC9rZXl3b3JkPjxrZXl3b3JkPkludGVybGV1a2luLTIvKnBoYXJt
YWNvbG9neTwva2V5d29yZD48a2V5d29yZD5LaWxsZXIgQ2VsbHMsIE5hdHVyYWwvZHJ1ZyBlZmZl
Y3RzLyppbW11bm9sb2d5PC9rZXl3b3JkPjxrZXl3b3JkPkx5bXBob21hLCBCLUNlbGwvKmltbXVu
b2xvZ3kvcGF0aG9sb2d5PC9rZXl3b3JkPjxrZXl3b3JkPk1hbGU8L2tleXdvcmQ+PGtleXdvcmQ+
TWljZTwva2V5d29yZD48a2V5d29yZD5NaWNlLCBJbmJyZWQgU3RyYWluczwva2V5d29yZD48a2V5
d29yZD5NaWNlLCBNdXRhbnQgU3RyYWluczwva2V5d29yZD48a2V5d29yZD5OZW9wbGFzbSBUcmFu
c3BsYW50YXRpb248L2tleXdvcmQ+PGtleXdvcmQ+UmVjZXB0b3JzLCBBbnRpZ2VuLCBULUNlbGwv
YW5hbHlzaXM8L2tleXdvcmQ+PGtleXdvcmQ+UmVjb21iaW5hbnQgUHJvdGVpbnMvcGhhcm1hY29s
b2d5PC9rZXl3b3JkPjxrZXl3b3JkPlRyYW5zcGxhbnRhdGlvbiwgSGV0ZXJvbG9nb3VzPC9rZXl3
b3JkPjxrZXl3b3JkPlR1bW9yIFN0ZW0gQ2VsbCBBc3NheTwva2V5d29yZD48L2tleXdvcmRzPjxk
YXRlcz48eWVhcj4xOTkxPC95ZWFyPjxwdWItZGF0ZXM+PGRhdGU+SnVsIDE8L2RhdGU+PC9wdWIt
ZGF0ZXM+PC9kYXRlcz48aXNibj4wMDIyLTEwMDcgKFByaW50KSYjeEQ7MDAyMi0xMDA3IChMaW5r
aW5nKTwvaXNibj48YWNjZXNzaW9uLW51bT4xNzExNTYwPC9hY2Nlc3Npb24tbnVtPjx1cmxzPjxy
ZWxhdGVkLXVybHM+PHVybD5odHRwOi8vd3d3Lm5jYmkubmxtLm5paC5nb3YvcHVibWVkLzE3MTE1
NjA8L3VybD48L3JlbGF0ZWQtdXJscz48L3VybHM+PGN1c3RvbTI+MjExODg3NTwvY3VzdG9tMj48
L3JlY29yZD48L0NpdGU+PC9FbmROb3RlPgB=
</w:fldData>
        </w:fldChar>
      </w:r>
      <w:r w:rsidRPr="00053B66">
        <w:rPr>
          <w:rFonts w:ascii="Book Antiqua" w:hAnsi="Book Antiqua"/>
          <w:color w:val="000000" w:themeColor="text1"/>
          <w:sz w:val="24"/>
        </w:rPr>
        <w:instrText xml:space="preserve"> ADDIN EN.CITE.DATA </w:instrText>
      </w:r>
      <w:r w:rsidR="00BC74FE" w:rsidRPr="00053B66">
        <w:rPr>
          <w:rFonts w:ascii="Book Antiqua" w:hAnsi="Book Antiqua"/>
          <w:color w:val="000000" w:themeColor="text1"/>
          <w:sz w:val="24"/>
        </w:rPr>
      </w:r>
      <w:r w:rsidR="00BC74FE" w:rsidRPr="00053B66">
        <w:rPr>
          <w:rFonts w:ascii="Book Antiqua" w:hAnsi="Book Antiqua"/>
          <w:color w:val="000000" w:themeColor="text1"/>
          <w:sz w:val="24"/>
        </w:rPr>
        <w:fldChar w:fldCharType="end"/>
      </w:r>
      <w:r w:rsidR="00BC74FE" w:rsidRPr="00053B66">
        <w:rPr>
          <w:rFonts w:ascii="Book Antiqua" w:hAnsi="Book Antiqua"/>
          <w:color w:val="000000" w:themeColor="text1"/>
          <w:sz w:val="24"/>
        </w:rPr>
      </w:r>
      <w:r w:rsidR="00BC74FE" w:rsidRPr="00053B66">
        <w:rPr>
          <w:rFonts w:ascii="Book Antiqua" w:hAnsi="Book Antiqua"/>
          <w:color w:val="000000" w:themeColor="text1"/>
          <w:sz w:val="24"/>
        </w:rPr>
        <w:fldChar w:fldCharType="separate"/>
      </w:r>
      <w:r w:rsidRPr="00053B66">
        <w:rPr>
          <w:rFonts w:ascii="Book Antiqua" w:hAnsi="Book Antiqua"/>
          <w:noProof/>
          <w:color w:val="000000" w:themeColor="text1"/>
          <w:sz w:val="24"/>
          <w:vertAlign w:val="superscript"/>
        </w:rPr>
        <w:t>[</w:t>
      </w:r>
      <w:hyperlink w:anchor="_ENREF_24" w:tooltip="Schmidt-Wolf, 1991 #24" w:history="1">
        <w:r w:rsidRPr="00053B66">
          <w:rPr>
            <w:rFonts w:ascii="Book Antiqua" w:hAnsi="Book Antiqua"/>
            <w:noProof/>
            <w:color w:val="000000" w:themeColor="text1"/>
            <w:sz w:val="24"/>
            <w:vertAlign w:val="superscript"/>
          </w:rPr>
          <w:t>24</w:t>
        </w:r>
      </w:hyperlink>
      <w:r w:rsidRPr="00053B66">
        <w:rPr>
          <w:rFonts w:ascii="Book Antiqua" w:hAnsi="Book Antiqua"/>
          <w:noProof/>
          <w:color w:val="000000" w:themeColor="text1"/>
          <w:sz w:val="24"/>
          <w:vertAlign w:val="superscript"/>
        </w:rPr>
        <w:t>]</w:t>
      </w:r>
      <w:r w:rsidR="00BC74FE" w:rsidRPr="00053B66">
        <w:rPr>
          <w:rFonts w:ascii="Book Antiqua" w:hAnsi="Book Antiqua"/>
          <w:color w:val="000000" w:themeColor="text1"/>
          <w:sz w:val="24"/>
        </w:rPr>
        <w:fldChar w:fldCharType="end"/>
      </w:r>
      <w:r w:rsidR="005C1B4F" w:rsidRPr="00053B66">
        <w:rPr>
          <w:rFonts w:ascii="Book Antiqua" w:hAnsi="Book Antiqua"/>
          <w:color w:val="000000" w:themeColor="text1"/>
          <w:sz w:val="24"/>
        </w:rPr>
        <w:t>. Briefly, 50 to 100 m</w:t>
      </w:r>
      <w:r w:rsidR="005C1B4F" w:rsidRPr="00EB57B9">
        <w:rPr>
          <w:rFonts w:ascii="Book Antiqua" w:hAnsi="Book Antiqua"/>
          <w:caps/>
          <w:color w:val="000000" w:themeColor="text1"/>
          <w:sz w:val="24"/>
        </w:rPr>
        <w:t xml:space="preserve">l </w:t>
      </w:r>
      <w:r w:rsidR="005C1B4F" w:rsidRPr="00053B66">
        <w:rPr>
          <w:rFonts w:ascii="Book Antiqua" w:hAnsi="Book Antiqua"/>
          <w:color w:val="000000" w:themeColor="text1"/>
          <w:sz w:val="24"/>
        </w:rPr>
        <w:t xml:space="preserve">peripheral blood was collected from each patient, and peripheral blood mononuclear cells (PBMCs) were isolated by </w:t>
      </w:r>
      <w:proofErr w:type="spellStart"/>
      <w:r w:rsidR="005C1B4F" w:rsidRPr="00053B66">
        <w:rPr>
          <w:rFonts w:ascii="Book Antiqua" w:hAnsi="Book Antiqua"/>
          <w:color w:val="000000" w:themeColor="text1"/>
          <w:sz w:val="24"/>
        </w:rPr>
        <w:t>Ficoll-Hypaque</w:t>
      </w:r>
      <w:proofErr w:type="spellEnd"/>
      <w:r w:rsidR="005C1B4F" w:rsidRPr="00053B66">
        <w:rPr>
          <w:rFonts w:ascii="Book Antiqua" w:hAnsi="Book Antiqua"/>
          <w:color w:val="000000" w:themeColor="text1"/>
          <w:sz w:val="24"/>
        </w:rPr>
        <w:t xml:space="preserve"> gradient centrifugation. The isolated PBMCs were washed and </w:t>
      </w:r>
      <w:proofErr w:type="spellStart"/>
      <w:r w:rsidR="005C1B4F" w:rsidRPr="00053B66">
        <w:rPr>
          <w:rFonts w:ascii="Book Antiqua" w:hAnsi="Book Antiqua"/>
          <w:color w:val="000000" w:themeColor="text1"/>
          <w:sz w:val="24"/>
        </w:rPr>
        <w:t>resuspended</w:t>
      </w:r>
      <w:proofErr w:type="spellEnd"/>
      <w:r w:rsidR="005C1B4F" w:rsidRPr="00053B66">
        <w:rPr>
          <w:rFonts w:ascii="Book Antiqua" w:hAnsi="Book Antiqua"/>
          <w:color w:val="000000" w:themeColor="text1"/>
          <w:sz w:val="24"/>
        </w:rPr>
        <w:t xml:space="preserve"> in RPMI-1640 culture medium (</w:t>
      </w:r>
      <w:proofErr w:type="spellStart"/>
      <w:r w:rsidR="005C1B4F" w:rsidRPr="00053B66">
        <w:rPr>
          <w:rFonts w:ascii="Book Antiqua" w:hAnsi="Book Antiqua"/>
          <w:color w:val="000000" w:themeColor="text1"/>
          <w:sz w:val="24"/>
        </w:rPr>
        <w:t>Gibco</w:t>
      </w:r>
      <w:proofErr w:type="spellEnd"/>
      <w:r w:rsidR="005C1B4F" w:rsidRPr="00053B66">
        <w:rPr>
          <w:rFonts w:ascii="Book Antiqua" w:hAnsi="Book Antiqua"/>
          <w:color w:val="000000" w:themeColor="text1"/>
          <w:sz w:val="24"/>
        </w:rPr>
        <w:t>, Grand Island, U</w:t>
      </w:r>
      <w:r w:rsidR="00EB57B9">
        <w:rPr>
          <w:rFonts w:ascii="Book Antiqua" w:hAnsi="Book Antiqua" w:hint="eastAsia"/>
          <w:color w:val="000000" w:themeColor="text1"/>
          <w:sz w:val="24"/>
        </w:rPr>
        <w:t>nited States</w:t>
      </w:r>
      <w:r w:rsidR="005C1B4F" w:rsidRPr="00053B66">
        <w:rPr>
          <w:rFonts w:ascii="Book Antiqua" w:hAnsi="Book Antiqua"/>
          <w:color w:val="000000" w:themeColor="text1"/>
          <w:sz w:val="24"/>
        </w:rPr>
        <w:t>) containing 10% serum from human blood group AB plasma supplemented with 700 U/m</w:t>
      </w:r>
      <w:r w:rsidR="005C1B4F" w:rsidRPr="00EB57B9">
        <w:rPr>
          <w:rFonts w:ascii="Book Antiqua" w:hAnsi="Book Antiqua"/>
          <w:caps/>
          <w:color w:val="000000" w:themeColor="text1"/>
          <w:sz w:val="24"/>
        </w:rPr>
        <w:t>l</w:t>
      </w:r>
      <w:r w:rsidR="005C1B4F" w:rsidRPr="00053B66">
        <w:rPr>
          <w:rFonts w:ascii="Book Antiqua" w:hAnsi="Book Antiqua"/>
          <w:color w:val="000000" w:themeColor="text1"/>
          <w:sz w:val="24"/>
        </w:rPr>
        <w:t xml:space="preserve"> of IL-2. The PBMC suspension was then placed in a flask coated with immobilized anti-CD3 antibody and incubated for one week. Afterwards, the lymphocyte suspension was transferred to a gas permeable bag for two more weeks. The resulting activated lymphocytes were harvested, passed through a 100 </w:t>
      </w:r>
      <w:proofErr w:type="spellStart"/>
      <w:r w:rsidR="005C1B4F" w:rsidRPr="00053B66">
        <w:rPr>
          <w:rFonts w:ascii="Book Antiqua" w:hAnsi="Book Antiqua"/>
          <w:color w:val="000000" w:themeColor="text1"/>
          <w:sz w:val="24"/>
        </w:rPr>
        <w:t>μm</w:t>
      </w:r>
      <w:proofErr w:type="spellEnd"/>
      <w:r w:rsidR="005C1B4F" w:rsidRPr="00053B66">
        <w:rPr>
          <w:rFonts w:ascii="Book Antiqua" w:hAnsi="Book Antiqua"/>
          <w:color w:val="000000" w:themeColor="text1"/>
          <w:sz w:val="24"/>
        </w:rPr>
        <w:t xml:space="preserve"> filter membrane and </w:t>
      </w:r>
      <w:proofErr w:type="spellStart"/>
      <w:r w:rsidR="005C1B4F" w:rsidRPr="00053B66">
        <w:rPr>
          <w:rFonts w:ascii="Book Antiqua" w:hAnsi="Book Antiqua"/>
          <w:color w:val="000000" w:themeColor="text1"/>
          <w:sz w:val="24"/>
        </w:rPr>
        <w:t>resuspended</w:t>
      </w:r>
      <w:proofErr w:type="spellEnd"/>
      <w:r w:rsidR="005C1B4F" w:rsidRPr="00053B66">
        <w:rPr>
          <w:rFonts w:ascii="Book Antiqua" w:hAnsi="Book Antiqua"/>
          <w:color w:val="000000" w:themeColor="text1"/>
          <w:sz w:val="24"/>
        </w:rPr>
        <w:t xml:space="preserve"> in 100 ml normal saline containing 1% human serum albumin for intravenous and/or </w:t>
      </w:r>
      <w:proofErr w:type="spellStart"/>
      <w:r w:rsidR="005C1B4F" w:rsidRPr="00053B66">
        <w:rPr>
          <w:rFonts w:ascii="Book Antiqua" w:hAnsi="Book Antiqua"/>
          <w:color w:val="000000" w:themeColor="text1"/>
          <w:sz w:val="24"/>
        </w:rPr>
        <w:t>intrapleural</w:t>
      </w:r>
      <w:proofErr w:type="spellEnd"/>
      <w:r w:rsidR="005C1B4F" w:rsidRPr="00053B66">
        <w:rPr>
          <w:rFonts w:ascii="Book Antiqua" w:hAnsi="Book Antiqua"/>
          <w:color w:val="000000" w:themeColor="text1"/>
          <w:sz w:val="24"/>
        </w:rPr>
        <w:t xml:space="preserve"> infusion.</w:t>
      </w:r>
      <w:r w:rsidRPr="00053B66">
        <w:rPr>
          <w:rFonts w:ascii="Book Antiqua" w:hAnsi="Book Antiqua"/>
          <w:b/>
          <w:color w:val="000000" w:themeColor="text1"/>
          <w:sz w:val="24"/>
        </w:rPr>
        <w:t xml:space="preserve"> </w:t>
      </w:r>
    </w:p>
    <w:p w:rsidR="00EB57B9" w:rsidRPr="00053B66" w:rsidRDefault="00EB57B9" w:rsidP="007A482B">
      <w:pPr>
        <w:autoSpaceDE w:val="0"/>
        <w:autoSpaceDN w:val="0"/>
        <w:adjustRightInd w:val="0"/>
        <w:snapToGrid w:val="0"/>
        <w:spacing w:line="360" w:lineRule="auto"/>
        <w:rPr>
          <w:rFonts w:ascii="Book Antiqua" w:hAnsi="Book Antiqua"/>
          <w:b/>
          <w:color w:val="000000" w:themeColor="text1"/>
          <w:sz w:val="24"/>
        </w:rPr>
      </w:pPr>
    </w:p>
    <w:p w:rsidR="00BE3CBB" w:rsidRPr="00EB57B9" w:rsidRDefault="00EA7D75" w:rsidP="007A482B">
      <w:pPr>
        <w:autoSpaceDE w:val="0"/>
        <w:autoSpaceDN w:val="0"/>
        <w:adjustRightInd w:val="0"/>
        <w:snapToGrid w:val="0"/>
        <w:spacing w:line="360" w:lineRule="auto"/>
        <w:rPr>
          <w:rFonts w:ascii="Book Antiqua" w:hAnsi="Book Antiqua"/>
          <w:b/>
          <w:i/>
          <w:color w:val="000000" w:themeColor="text1"/>
          <w:sz w:val="24"/>
        </w:rPr>
      </w:pPr>
      <w:bookmarkStart w:id="16" w:name="OLE_LINK7"/>
      <w:bookmarkStart w:id="17" w:name="OLE_LINK10"/>
      <w:r w:rsidRPr="00EB57B9">
        <w:rPr>
          <w:rFonts w:ascii="Book Antiqua" w:hAnsi="Book Antiqua"/>
          <w:b/>
          <w:i/>
          <w:color w:val="000000" w:themeColor="text1"/>
          <w:sz w:val="24"/>
        </w:rPr>
        <w:t xml:space="preserve">Peripheral blood lymphocytes and EAAL phenotype determination </w:t>
      </w:r>
    </w:p>
    <w:p w:rsidR="009274C7" w:rsidRPr="00053B66" w:rsidRDefault="00EA7D75" w:rsidP="007A482B">
      <w:pPr>
        <w:autoSpaceDE w:val="0"/>
        <w:autoSpaceDN w:val="0"/>
        <w:adjustRightInd w:val="0"/>
        <w:snapToGrid w:val="0"/>
        <w:spacing w:line="360" w:lineRule="auto"/>
        <w:rPr>
          <w:rFonts w:ascii="Book Antiqua" w:hAnsi="Book Antiqua"/>
          <w:color w:val="000000" w:themeColor="text1"/>
          <w:sz w:val="24"/>
        </w:rPr>
      </w:pPr>
      <w:bookmarkStart w:id="18" w:name="OLE_LINK45"/>
      <w:bookmarkStart w:id="19" w:name="OLE_LINK46"/>
      <w:bookmarkStart w:id="20" w:name="OLE_LINK49"/>
      <w:bookmarkStart w:id="21" w:name="OLE_LINK50"/>
      <w:bookmarkStart w:id="22" w:name="OLE_LINK43"/>
      <w:bookmarkStart w:id="23" w:name="OLE_LINK44"/>
      <w:r w:rsidRPr="00053B66">
        <w:rPr>
          <w:rFonts w:ascii="Book Antiqua" w:hAnsi="Book Antiqua"/>
          <w:color w:val="000000" w:themeColor="text1"/>
          <w:sz w:val="24"/>
        </w:rPr>
        <w:lastRenderedPageBreak/>
        <w:t>Fasting vein b</w:t>
      </w:r>
      <w:bookmarkEnd w:id="18"/>
      <w:bookmarkEnd w:id="19"/>
      <w:r w:rsidRPr="00053B66">
        <w:rPr>
          <w:rFonts w:ascii="Book Antiqua" w:hAnsi="Book Antiqua"/>
          <w:color w:val="000000" w:themeColor="text1"/>
          <w:sz w:val="24"/>
        </w:rPr>
        <w:t>lood</w:t>
      </w:r>
      <w:bookmarkEnd w:id="20"/>
      <w:bookmarkEnd w:id="21"/>
      <w:r w:rsidRPr="00053B66">
        <w:rPr>
          <w:rFonts w:ascii="Book Antiqua" w:hAnsi="Book Antiqua"/>
          <w:color w:val="000000" w:themeColor="text1"/>
          <w:sz w:val="24"/>
        </w:rPr>
        <w:t xml:space="preserve"> </w:t>
      </w:r>
      <w:bookmarkEnd w:id="22"/>
      <w:bookmarkEnd w:id="23"/>
      <w:r w:rsidRPr="00053B66">
        <w:rPr>
          <w:rFonts w:ascii="Book Antiqua" w:hAnsi="Book Antiqua"/>
          <w:color w:val="000000" w:themeColor="text1"/>
          <w:sz w:val="24"/>
        </w:rPr>
        <w:t>samples (2-3 m</w:t>
      </w:r>
      <w:r w:rsidRPr="00EB57B9">
        <w:rPr>
          <w:rFonts w:ascii="Book Antiqua" w:hAnsi="Book Antiqua"/>
          <w:caps/>
          <w:color w:val="000000" w:themeColor="text1"/>
          <w:sz w:val="24"/>
        </w:rPr>
        <w:t>l</w:t>
      </w:r>
      <w:r w:rsidRPr="00053B66">
        <w:rPr>
          <w:rFonts w:ascii="Book Antiqua" w:hAnsi="Book Antiqua"/>
          <w:color w:val="000000" w:themeColor="text1"/>
          <w:sz w:val="24"/>
        </w:rPr>
        <w:t xml:space="preserve">) were drawn in </w:t>
      </w:r>
      <w:r w:rsidRPr="00053B66">
        <w:rPr>
          <w:rFonts w:ascii="Book Antiqua" w:hAnsi="Book Antiqua"/>
          <w:color w:val="000000" w:themeColor="text1"/>
          <w:kern w:val="0"/>
          <w:sz w:val="24"/>
        </w:rPr>
        <w:t>EDTA</w:t>
      </w:r>
      <w:r w:rsidRPr="00053B66">
        <w:rPr>
          <w:rFonts w:ascii="Book Antiqua" w:hAnsi="Book Antiqua"/>
          <w:color w:val="000000" w:themeColor="text1"/>
          <w:sz w:val="24"/>
        </w:rPr>
        <w:t>-Na</w:t>
      </w:r>
      <w:r w:rsidRPr="00053B66">
        <w:rPr>
          <w:rFonts w:ascii="Book Antiqua" w:hAnsi="Book Antiqua"/>
          <w:color w:val="000000" w:themeColor="text1"/>
          <w:sz w:val="24"/>
          <w:vertAlign w:val="subscript"/>
        </w:rPr>
        <w:t>2</w:t>
      </w:r>
      <w:r w:rsidRPr="00053B66">
        <w:rPr>
          <w:rFonts w:ascii="Book Antiqua" w:hAnsi="Book Antiqua"/>
          <w:color w:val="000000" w:themeColor="text1"/>
          <w:sz w:val="24"/>
        </w:rPr>
        <w:t xml:space="preserve"> anticoagulant tubes, during the morning, from gastric cancer patients before EAAL</w:t>
      </w:r>
      <w:r w:rsidRPr="00053B66">
        <w:rPr>
          <w:rFonts w:ascii="Book Antiqua" w:hAnsi="Book Antiqua"/>
          <w:color w:val="000000" w:themeColor="text1"/>
          <w:kern w:val="0"/>
          <w:sz w:val="24"/>
        </w:rPr>
        <w:t xml:space="preserve"> generation</w:t>
      </w:r>
      <w:r w:rsidRPr="00053B66">
        <w:rPr>
          <w:rFonts w:ascii="Book Antiqua" w:hAnsi="Book Antiqua"/>
          <w:color w:val="000000" w:themeColor="text1"/>
          <w:sz w:val="24"/>
        </w:rPr>
        <w:t>. After red blood cell hemolysis, blood samples were mixed with 10</w:t>
      </w:r>
      <w:r w:rsidR="00EB57B9">
        <w:rPr>
          <w:rFonts w:ascii="Book Antiqua" w:hAnsi="Book Antiqua" w:hint="eastAsia"/>
          <w:color w:val="000000" w:themeColor="text1"/>
          <w:sz w:val="24"/>
        </w:rPr>
        <w:t xml:space="preserve"> </w:t>
      </w:r>
      <w:proofErr w:type="spellStart"/>
      <w:r w:rsidRPr="00053B66">
        <w:rPr>
          <w:rFonts w:ascii="Book Antiqua" w:hAnsi="Book Antiqua"/>
          <w:color w:val="000000" w:themeColor="text1"/>
          <w:sz w:val="24"/>
        </w:rPr>
        <w:t>μ</w:t>
      </w:r>
      <w:r w:rsidRPr="00EB57B9">
        <w:rPr>
          <w:rFonts w:ascii="Book Antiqua" w:hAnsi="Book Antiqua"/>
          <w:caps/>
          <w:color w:val="000000" w:themeColor="text1"/>
          <w:sz w:val="24"/>
        </w:rPr>
        <w:t>l</w:t>
      </w:r>
      <w:proofErr w:type="spellEnd"/>
      <w:r w:rsidRPr="00053B66">
        <w:rPr>
          <w:rFonts w:ascii="Book Antiqua" w:hAnsi="Book Antiqua"/>
          <w:color w:val="000000" w:themeColor="text1"/>
          <w:sz w:val="24"/>
        </w:rPr>
        <w:t xml:space="preserve"> fluorescence labeled antibodies, including CD3-FIT, CD8-APC, CD4-PerCP-Cy5.5, CD27-PerCP-Cy5.5, CD28-PE, CD25-PE, CD127-Alexa Fluor® 647, CD16-PE, CD56-APC and their </w:t>
      </w:r>
      <w:proofErr w:type="spellStart"/>
      <w:r w:rsidRPr="00053B66">
        <w:rPr>
          <w:rFonts w:ascii="Book Antiqua" w:hAnsi="Book Antiqua"/>
          <w:color w:val="000000" w:themeColor="text1"/>
          <w:sz w:val="24"/>
        </w:rPr>
        <w:t>isotype</w:t>
      </w:r>
      <w:proofErr w:type="spellEnd"/>
      <w:r w:rsidRPr="00053B66">
        <w:rPr>
          <w:rFonts w:ascii="Book Antiqua" w:hAnsi="Book Antiqua"/>
          <w:color w:val="000000" w:themeColor="text1"/>
          <w:sz w:val="24"/>
        </w:rPr>
        <w:t xml:space="preserve"> negative controls (BD Biosciences, </w:t>
      </w:r>
      <w:r w:rsidR="00EB57B9">
        <w:rPr>
          <w:rFonts w:ascii="Book Antiqua" w:hAnsi="Book Antiqua"/>
          <w:color w:val="000000" w:themeColor="text1"/>
          <w:sz w:val="24"/>
        </w:rPr>
        <w:t>United States</w:t>
      </w:r>
      <w:r w:rsidRPr="00053B66">
        <w:rPr>
          <w:rFonts w:ascii="Book Antiqua" w:hAnsi="Book Antiqua"/>
          <w:color w:val="000000" w:themeColor="text1"/>
          <w:sz w:val="24"/>
        </w:rPr>
        <w:t xml:space="preserve">), respectively, and </w:t>
      </w:r>
      <w:bookmarkStart w:id="24" w:name="OLE_LINK63"/>
      <w:bookmarkStart w:id="25" w:name="OLE_LINK64"/>
      <w:bookmarkStart w:id="26" w:name="OLE_LINK65"/>
      <w:r w:rsidRPr="00053B66">
        <w:rPr>
          <w:rFonts w:ascii="Book Antiqua" w:hAnsi="Book Antiqua"/>
          <w:color w:val="000000" w:themeColor="text1"/>
          <w:sz w:val="24"/>
        </w:rPr>
        <w:t>incubated in the dark</w:t>
      </w:r>
      <w:bookmarkEnd w:id="24"/>
      <w:bookmarkEnd w:id="25"/>
      <w:bookmarkEnd w:id="26"/>
      <w:r w:rsidRPr="00053B66">
        <w:rPr>
          <w:rFonts w:ascii="Book Antiqua" w:hAnsi="Book Antiqua"/>
          <w:color w:val="000000" w:themeColor="text1"/>
          <w:sz w:val="24"/>
        </w:rPr>
        <w:t xml:space="preserve"> at room temperature for 20 </w:t>
      </w:r>
      <w:bookmarkStart w:id="27" w:name="OLE_LINK73"/>
      <w:bookmarkStart w:id="28" w:name="OLE_LINK74"/>
      <w:r w:rsidRPr="00053B66">
        <w:rPr>
          <w:rFonts w:ascii="Book Antiqua" w:hAnsi="Book Antiqua"/>
          <w:color w:val="000000" w:themeColor="text1"/>
          <w:sz w:val="24"/>
        </w:rPr>
        <w:t>min.</w:t>
      </w:r>
      <w:bookmarkStart w:id="29" w:name="OLE_LINK61"/>
      <w:bookmarkStart w:id="30" w:name="OLE_LINK62"/>
      <w:r w:rsidRPr="00053B66">
        <w:rPr>
          <w:rFonts w:ascii="Book Antiqua" w:hAnsi="Book Antiqua"/>
          <w:color w:val="000000" w:themeColor="text1"/>
          <w:sz w:val="24"/>
        </w:rPr>
        <w:t xml:space="preserve"> Samples were analyzed </w:t>
      </w:r>
      <w:bookmarkStart w:id="31" w:name="OLE_LINK66"/>
      <w:bookmarkStart w:id="32" w:name="OLE_LINK67"/>
      <w:r w:rsidRPr="00053B66">
        <w:rPr>
          <w:rFonts w:ascii="Book Antiqua" w:hAnsi="Book Antiqua"/>
          <w:color w:val="000000" w:themeColor="text1"/>
          <w:sz w:val="24"/>
        </w:rPr>
        <w:t>by f</w:t>
      </w:r>
      <w:bookmarkEnd w:id="31"/>
      <w:bookmarkEnd w:id="32"/>
      <w:r w:rsidRPr="00053B66">
        <w:rPr>
          <w:rFonts w:ascii="Book Antiqua" w:hAnsi="Book Antiqua"/>
          <w:color w:val="000000" w:themeColor="text1"/>
          <w:sz w:val="24"/>
        </w:rPr>
        <w:t>low cyt</w:t>
      </w:r>
      <w:bookmarkStart w:id="33" w:name="OLE_LINK68"/>
      <w:bookmarkStart w:id="34" w:name="OLE_LINK69"/>
      <w:r w:rsidRPr="00053B66">
        <w:rPr>
          <w:rFonts w:ascii="Book Antiqua" w:hAnsi="Book Antiqua"/>
          <w:color w:val="000000" w:themeColor="text1"/>
          <w:sz w:val="24"/>
        </w:rPr>
        <w:t>ome</w:t>
      </w:r>
      <w:bookmarkEnd w:id="33"/>
      <w:bookmarkEnd w:id="34"/>
      <w:r w:rsidRPr="00053B66">
        <w:rPr>
          <w:rFonts w:ascii="Book Antiqua" w:hAnsi="Book Antiqua"/>
          <w:color w:val="000000" w:themeColor="text1"/>
          <w:sz w:val="24"/>
        </w:rPr>
        <w:t xml:space="preserve">try on a BD </w:t>
      </w:r>
      <w:proofErr w:type="spellStart"/>
      <w:r w:rsidRPr="00053B66">
        <w:rPr>
          <w:rFonts w:ascii="Book Antiqua" w:hAnsi="Book Antiqua"/>
          <w:color w:val="000000" w:themeColor="text1"/>
          <w:sz w:val="24"/>
        </w:rPr>
        <w:t>Accuri</w:t>
      </w:r>
      <w:proofErr w:type="spellEnd"/>
      <w:r w:rsidRPr="00053B66">
        <w:rPr>
          <w:rFonts w:ascii="Book Antiqua" w:hAnsi="Book Antiqua"/>
          <w:color w:val="000000" w:themeColor="text1"/>
          <w:sz w:val="24"/>
        </w:rPr>
        <w:t xml:space="preserve"> C6 (</w:t>
      </w:r>
      <w:r w:rsidRPr="00053B66">
        <w:rPr>
          <w:rStyle w:val="ad"/>
          <w:rFonts w:ascii="Book Antiqua" w:hAnsi="Book Antiqua"/>
          <w:i w:val="0"/>
          <w:color w:val="000000" w:themeColor="text1"/>
          <w:sz w:val="24"/>
          <w:shd w:val="clear" w:color="auto" w:fill="FFFFFF"/>
        </w:rPr>
        <w:t>BD</w:t>
      </w:r>
      <w:r w:rsidRPr="00053B66">
        <w:rPr>
          <w:rStyle w:val="apple-converted-space"/>
          <w:rFonts w:ascii="Book Antiqua" w:hAnsi="Book Antiqua"/>
          <w:color w:val="000000" w:themeColor="text1"/>
          <w:sz w:val="24"/>
          <w:shd w:val="clear" w:color="auto" w:fill="FFFFFF"/>
        </w:rPr>
        <w:t xml:space="preserve"> </w:t>
      </w:r>
      <w:r w:rsidRPr="00053B66">
        <w:rPr>
          <w:rFonts w:ascii="Book Antiqua" w:hAnsi="Book Antiqua"/>
          <w:color w:val="000000" w:themeColor="text1"/>
          <w:sz w:val="24"/>
          <w:shd w:val="clear" w:color="auto" w:fill="FFFFFF"/>
        </w:rPr>
        <w:t>Biosciences</w:t>
      </w:r>
      <w:r w:rsidRPr="00053B66">
        <w:rPr>
          <w:rFonts w:ascii="Book Antiqua" w:hAnsi="Book Antiqua"/>
          <w:color w:val="000000" w:themeColor="text1"/>
          <w:sz w:val="24"/>
        </w:rPr>
        <w:t xml:space="preserve">, </w:t>
      </w:r>
      <w:r w:rsidR="00EB57B9">
        <w:rPr>
          <w:rFonts w:ascii="Book Antiqua" w:hAnsi="Book Antiqua"/>
          <w:color w:val="000000" w:themeColor="text1"/>
          <w:sz w:val="24"/>
        </w:rPr>
        <w:t>United States</w:t>
      </w:r>
      <w:r w:rsidRPr="00053B66">
        <w:rPr>
          <w:rFonts w:ascii="Book Antiqua" w:hAnsi="Book Antiqua"/>
          <w:color w:val="000000" w:themeColor="text1"/>
          <w:sz w:val="24"/>
        </w:rPr>
        <w:t>)</w:t>
      </w:r>
      <w:bookmarkEnd w:id="27"/>
      <w:bookmarkEnd w:id="28"/>
      <w:bookmarkEnd w:id="29"/>
      <w:bookmarkEnd w:id="30"/>
      <w:r w:rsidRPr="00053B66">
        <w:rPr>
          <w:rFonts w:ascii="Book Antiqua" w:hAnsi="Book Antiqua"/>
          <w:color w:val="000000" w:themeColor="text1"/>
          <w:sz w:val="24"/>
        </w:rPr>
        <w:t>. A total of 5</w:t>
      </w:r>
      <w:r w:rsidR="00EB57B9">
        <w:rPr>
          <w:rFonts w:ascii="Book Antiqua" w:hAnsi="Book Antiqua" w:hint="eastAsia"/>
          <w:color w:val="000000" w:themeColor="text1"/>
          <w:sz w:val="24"/>
        </w:rPr>
        <w:t xml:space="preserve"> </w:t>
      </w:r>
      <w:r w:rsidRPr="00053B66">
        <w:rPr>
          <w:rFonts w:ascii="Book Antiqua" w:hAnsi="Book Antiqua"/>
          <w:color w:val="000000" w:themeColor="text1"/>
          <w:sz w:val="24"/>
        </w:rPr>
        <w:t>×</w:t>
      </w:r>
      <w:r w:rsidR="00EB57B9">
        <w:rPr>
          <w:rFonts w:ascii="Book Antiqua" w:hAnsi="Book Antiqua" w:hint="eastAsia"/>
          <w:color w:val="000000" w:themeColor="text1"/>
          <w:sz w:val="24"/>
        </w:rPr>
        <w:t xml:space="preserve"> </w:t>
      </w:r>
      <w:r w:rsidRPr="00053B66">
        <w:rPr>
          <w:rFonts w:ascii="Book Antiqua" w:hAnsi="Book Antiqua"/>
          <w:color w:val="000000" w:themeColor="text1"/>
          <w:sz w:val="24"/>
        </w:rPr>
        <w:t>10</w:t>
      </w:r>
      <w:r w:rsidRPr="00053B66">
        <w:rPr>
          <w:rFonts w:ascii="Book Antiqua" w:hAnsi="Book Antiqua"/>
          <w:color w:val="000000" w:themeColor="text1"/>
          <w:sz w:val="24"/>
          <w:vertAlign w:val="superscript"/>
        </w:rPr>
        <w:t>5</w:t>
      </w:r>
      <w:r w:rsidRPr="00053B66">
        <w:rPr>
          <w:rFonts w:ascii="Book Antiqua" w:hAnsi="Book Antiqua"/>
          <w:color w:val="000000" w:themeColor="text1"/>
          <w:sz w:val="24"/>
        </w:rPr>
        <w:t xml:space="preserve"> EAAL were washed twice with PBS, </w:t>
      </w:r>
      <w:proofErr w:type="spellStart"/>
      <w:r w:rsidRPr="00053B66">
        <w:rPr>
          <w:rFonts w:ascii="Book Antiqua" w:hAnsi="Book Antiqua"/>
          <w:color w:val="000000" w:themeColor="text1"/>
          <w:sz w:val="24"/>
        </w:rPr>
        <w:t>resuspended</w:t>
      </w:r>
      <w:proofErr w:type="spellEnd"/>
      <w:r w:rsidRPr="00053B66">
        <w:rPr>
          <w:rFonts w:ascii="Book Antiqua" w:hAnsi="Book Antiqua"/>
          <w:color w:val="000000" w:themeColor="text1"/>
          <w:sz w:val="24"/>
        </w:rPr>
        <w:t xml:space="preserve"> in 100μl PBS, and labeled with 10</w:t>
      </w:r>
      <w:r w:rsidR="00EB57B9">
        <w:rPr>
          <w:rFonts w:ascii="Book Antiqua" w:hAnsi="Book Antiqua" w:hint="eastAsia"/>
          <w:color w:val="000000" w:themeColor="text1"/>
          <w:sz w:val="24"/>
        </w:rPr>
        <w:t xml:space="preserve"> </w:t>
      </w:r>
      <w:proofErr w:type="spellStart"/>
      <w:r w:rsidRPr="00053B66">
        <w:rPr>
          <w:rFonts w:ascii="Book Antiqua" w:hAnsi="Book Antiqua"/>
          <w:color w:val="000000" w:themeColor="text1"/>
          <w:sz w:val="24"/>
        </w:rPr>
        <w:t>μ</w:t>
      </w:r>
      <w:r w:rsidRPr="00EB57B9">
        <w:rPr>
          <w:rFonts w:ascii="Book Antiqua" w:hAnsi="Book Antiqua"/>
          <w:caps/>
          <w:color w:val="000000" w:themeColor="text1"/>
          <w:sz w:val="24"/>
        </w:rPr>
        <w:t>l</w:t>
      </w:r>
      <w:proofErr w:type="spellEnd"/>
      <w:r w:rsidRPr="00EB57B9">
        <w:rPr>
          <w:rFonts w:ascii="Book Antiqua" w:hAnsi="Book Antiqua"/>
          <w:caps/>
          <w:color w:val="000000" w:themeColor="text1"/>
          <w:sz w:val="24"/>
        </w:rPr>
        <w:t xml:space="preserve"> </w:t>
      </w:r>
      <w:r w:rsidRPr="00053B66">
        <w:rPr>
          <w:rFonts w:ascii="Book Antiqua" w:hAnsi="Book Antiqua"/>
          <w:color w:val="000000" w:themeColor="text1"/>
          <w:sz w:val="24"/>
        </w:rPr>
        <w:t xml:space="preserve">fluorescence antibodies as described above. After two more washes, EAAL samples were </w:t>
      </w:r>
      <w:proofErr w:type="spellStart"/>
      <w:r w:rsidRPr="00053B66">
        <w:rPr>
          <w:rFonts w:ascii="Book Antiqua" w:hAnsi="Book Antiqua"/>
          <w:color w:val="000000" w:themeColor="text1"/>
          <w:sz w:val="24"/>
        </w:rPr>
        <w:t>resuspended</w:t>
      </w:r>
      <w:proofErr w:type="spellEnd"/>
      <w:r w:rsidRPr="00053B66">
        <w:rPr>
          <w:rFonts w:ascii="Book Antiqua" w:hAnsi="Book Antiqua"/>
          <w:color w:val="000000" w:themeColor="text1"/>
          <w:sz w:val="24"/>
        </w:rPr>
        <w:t xml:space="preserve"> in 1ml PBS for flow cytometry. </w:t>
      </w:r>
    </w:p>
    <w:p w:rsidR="00EB57B9" w:rsidRDefault="00EB57B9" w:rsidP="007A482B">
      <w:pPr>
        <w:autoSpaceDE w:val="0"/>
        <w:autoSpaceDN w:val="0"/>
        <w:adjustRightInd w:val="0"/>
        <w:snapToGrid w:val="0"/>
        <w:spacing w:line="360" w:lineRule="auto"/>
        <w:rPr>
          <w:rFonts w:ascii="Book Antiqua" w:hAnsi="Book Antiqua"/>
          <w:b/>
          <w:color w:val="000000" w:themeColor="text1"/>
          <w:sz w:val="24"/>
        </w:rPr>
      </w:pPr>
    </w:p>
    <w:p w:rsidR="0027220C" w:rsidRPr="00EB57B9" w:rsidRDefault="0027220C" w:rsidP="007A482B">
      <w:pPr>
        <w:autoSpaceDE w:val="0"/>
        <w:autoSpaceDN w:val="0"/>
        <w:adjustRightInd w:val="0"/>
        <w:snapToGrid w:val="0"/>
        <w:spacing w:line="360" w:lineRule="auto"/>
        <w:rPr>
          <w:rFonts w:ascii="Book Antiqua" w:hAnsi="Book Antiqua"/>
          <w:b/>
          <w:i/>
          <w:color w:val="000000" w:themeColor="text1"/>
          <w:sz w:val="24"/>
        </w:rPr>
      </w:pPr>
      <w:r w:rsidRPr="00EB57B9">
        <w:rPr>
          <w:rFonts w:ascii="Book Antiqua" w:hAnsi="Book Antiqua"/>
          <w:b/>
          <w:i/>
          <w:color w:val="000000" w:themeColor="text1"/>
          <w:sz w:val="24"/>
        </w:rPr>
        <w:t>Cell survival and proliferation assessment</w:t>
      </w:r>
    </w:p>
    <w:p w:rsidR="00C64631" w:rsidRPr="00053B66" w:rsidRDefault="00EA7D75" w:rsidP="007A482B">
      <w:pPr>
        <w:autoSpaceDE w:val="0"/>
        <w:autoSpaceDN w:val="0"/>
        <w:adjustRightInd w:val="0"/>
        <w:snapToGrid w:val="0"/>
        <w:spacing w:line="360" w:lineRule="auto"/>
        <w:rPr>
          <w:rFonts w:ascii="Book Antiqua" w:hAnsi="Book Antiqua"/>
          <w:color w:val="000000" w:themeColor="text1"/>
          <w:sz w:val="24"/>
        </w:rPr>
      </w:pPr>
      <w:r w:rsidRPr="00053B66">
        <w:rPr>
          <w:rFonts w:ascii="Book Antiqua" w:hAnsi="Book Antiqua"/>
          <w:color w:val="000000" w:themeColor="text1"/>
          <w:sz w:val="24"/>
        </w:rPr>
        <w:t xml:space="preserve">Cell survival was calculated by estimating </w:t>
      </w:r>
      <w:r w:rsidR="009274C7" w:rsidRPr="00053B66">
        <w:rPr>
          <w:rFonts w:ascii="Book Antiqua" w:hAnsi="Book Antiqua"/>
          <w:color w:val="000000" w:themeColor="text1"/>
          <w:sz w:val="24"/>
        </w:rPr>
        <w:t xml:space="preserve">the number of live cells. A cell suspension was stained with </w:t>
      </w:r>
      <w:proofErr w:type="spellStart"/>
      <w:r w:rsidR="009274C7" w:rsidRPr="00053B66">
        <w:rPr>
          <w:rFonts w:ascii="Book Antiqua" w:hAnsi="Book Antiqua"/>
          <w:color w:val="000000" w:themeColor="text1"/>
          <w:sz w:val="24"/>
        </w:rPr>
        <w:t>typan</w:t>
      </w:r>
      <w:proofErr w:type="spellEnd"/>
      <w:r w:rsidR="009274C7" w:rsidRPr="00053B66">
        <w:rPr>
          <w:rFonts w:ascii="Book Antiqua" w:hAnsi="Book Antiqua"/>
          <w:color w:val="000000" w:themeColor="text1"/>
          <w:sz w:val="24"/>
        </w:rPr>
        <w:t xml:space="preserve"> blue solution, and undyed cells were regarded as live. Cell survival rate was calculated as undyed cells/total cell</w:t>
      </w:r>
      <w:r w:rsidR="00402109" w:rsidRPr="00053B66">
        <w:rPr>
          <w:rFonts w:ascii="Book Antiqua" w:hAnsi="Book Antiqua"/>
          <w:color w:val="000000" w:themeColor="text1"/>
          <w:sz w:val="24"/>
        </w:rPr>
        <w:t>s</w:t>
      </w:r>
      <w:r w:rsidR="009274C7" w:rsidRPr="00053B66">
        <w:rPr>
          <w:rFonts w:ascii="Book Antiqua" w:hAnsi="Book Antiqua"/>
          <w:color w:val="000000" w:themeColor="text1"/>
          <w:sz w:val="24"/>
        </w:rPr>
        <w:t xml:space="preserve"> x 100%.</w:t>
      </w:r>
    </w:p>
    <w:p w:rsidR="00C64631" w:rsidRPr="00053B66" w:rsidRDefault="00306E40" w:rsidP="007A482B">
      <w:pPr>
        <w:autoSpaceDE w:val="0"/>
        <w:autoSpaceDN w:val="0"/>
        <w:adjustRightInd w:val="0"/>
        <w:snapToGrid w:val="0"/>
        <w:spacing w:line="360" w:lineRule="auto"/>
        <w:ind w:firstLineChars="200" w:firstLine="480"/>
        <w:rPr>
          <w:rFonts w:ascii="Book Antiqua" w:hAnsi="Book Antiqua"/>
          <w:color w:val="000000" w:themeColor="text1"/>
          <w:sz w:val="24"/>
        </w:rPr>
      </w:pPr>
      <w:r w:rsidRPr="00053B66">
        <w:rPr>
          <w:rFonts w:ascii="Book Antiqua" w:hAnsi="Book Antiqua"/>
          <w:color w:val="000000" w:themeColor="text1"/>
          <w:sz w:val="24"/>
        </w:rPr>
        <w:t>The proliferation of the cells was estimated as proliferation multiplicity</w:t>
      </w:r>
      <w:r w:rsidR="00311162" w:rsidRPr="00053B66">
        <w:rPr>
          <w:rFonts w:ascii="Book Antiqua" w:hAnsi="Book Antiqua"/>
          <w:color w:val="000000" w:themeColor="text1"/>
          <w:sz w:val="24"/>
        </w:rPr>
        <w:t>. I</w:t>
      </w:r>
      <w:r w:rsidRPr="00053B66">
        <w:rPr>
          <w:rFonts w:ascii="Book Antiqua" w:hAnsi="Book Antiqua"/>
          <w:color w:val="000000" w:themeColor="text1"/>
          <w:sz w:val="24"/>
        </w:rPr>
        <w:t xml:space="preserve">solated </w:t>
      </w:r>
      <w:r w:rsidR="00311162" w:rsidRPr="00053B66">
        <w:rPr>
          <w:rFonts w:ascii="Book Antiqua" w:hAnsi="Book Antiqua"/>
          <w:color w:val="000000" w:themeColor="text1"/>
          <w:sz w:val="24"/>
        </w:rPr>
        <w:t>PBMC</w:t>
      </w:r>
      <w:r w:rsidRPr="00053B66">
        <w:rPr>
          <w:rFonts w:ascii="Book Antiqua" w:hAnsi="Book Antiqua"/>
          <w:color w:val="000000" w:themeColor="text1"/>
          <w:sz w:val="24"/>
        </w:rPr>
        <w:t>s from the patients were appropriately diluted and cultured. Before and after culture, a cell suspension was counted using a counting chamber under a microscope. The total cell number was calculated by the cell concentration multiplied by the volume, and the cell proliferation multiplicity was calculated as the ratio of cell number</w:t>
      </w:r>
      <w:r w:rsidR="00311162" w:rsidRPr="00053B66">
        <w:rPr>
          <w:rFonts w:ascii="Book Antiqua" w:hAnsi="Book Antiqua"/>
          <w:color w:val="000000" w:themeColor="text1"/>
          <w:sz w:val="24"/>
        </w:rPr>
        <w:t>s</w:t>
      </w:r>
      <w:r w:rsidRPr="00053B66">
        <w:rPr>
          <w:rFonts w:ascii="Book Antiqua" w:hAnsi="Book Antiqua"/>
          <w:color w:val="000000" w:themeColor="text1"/>
          <w:sz w:val="24"/>
        </w:rPr>
        <w:t xml:space="preserve"> before and after culture.</w:t>
      </w:r>
    </w:p>
    <w:p w:rsidR="00FD0A3F" w:rsidRDefault="00FD0A3F" w:rsidP="007A482B">
      <w:pPr>
        <w:adjustRightInd w:val="0"/>
        <w:snapToGrid w:val="0"/>
        <w:spacing w:line="360" w:lineRule="auto"/>
        <w:rPr>
          <w:rFonts w:ascii="Book Antiqua" w:hAnsi="Book Antiqua"/>
          <w:b/>
          <w:color w:val="000000" w:themeColor="text1"/>
          <w:sz w:val="24"/>
        </w:rPr>
      </w:pPr>
    </w:p>
    <w:p w:rsidR="00C64631" w:rsidRPr="00FD0A3F" w:rsidRDefault="00C64631" w:rsidP="007A482B">
      <w:pPr>
        <w:adjustRightInd w:val="0"/>
        <w:snapToGrid w:val="0"/>
        <w:spacing w:line="360" w:lineRule="auto"/>
        <w:rPr>
          <w:rFonts w:ascii="Book Antiqua" w:hAnsi="Book Antiqua"/>
          <w:b/>
          <w:i/>
          <w:color w:val="000000" w:themeColor="text1"/>
          <w:sz w:val="24"/>
        </w:rPr>
      </w:pPr>
      <w:r w:rsidRPr="00FD0A3F">
        <w:rPr>
          <w:rFonts w:ascii="Book Antiqua" w:hAnsi="Book Antiqua"/>
          <w:b/>
          <w:i/>
          <w:color w:val="000000" w:themeColor="text1"/>
          <w:sz w:val="24"/>
        </w:rPr>
        <w:t>Bio-safety of EAAL assessment</w:t>
      </w:r>
    </w:p>
    <w:p w:rsidR="00C64631" w:rsidRPr="00053B66" w:rsidRDefault="00C64631" w:rsidP="007A482B">
      <w:pPr>
        <w:adjustRightInd w:val="0"/>
        <w:snapToGrid w:val="0"/>
        <w:spacing w:line="360" w:lineRule="auto"/>
        <w:rPr>
          <w:rFonts w:ascii="Book Antiqua" w:hAnsi="Book Antiqua"/>
          <w:color w:val="000000" w:themeColor="text1"/>
          <w:sz w:val="24"/>
        </w:rPr>
      </w:pPr>
      <w:r w:rsidRPr="00053B66">
        <w:rPr>
          <w:rFonts w:ascii="Book Antiqua" w:hAnsi="Book Antiqua"/>
          <w:color w:val="000000" w:themeColor="text1"/>
          <w:sz w:val="24"/>
        </w:rPr>
        <w:t xml:space="preserve">According to the safety requirement of an important cellular immunotherapy product, </w:t>
      </w:r>
      <w:r w:rsidRPr="00053B66">
        <w:rPr>
          <w:rFonts w:ascii="Book Antiqua" w:hAnsi="Book Antiqua" w:cs="Arial"/>
          <w:color w:val="000000" w:themeColor="text1"/>
          <w:sz w:val="24"/>
        </w:rPr>
        <w:t>PROVENGE® (</w:t>
      </w:r>
      <w:proofErr w:type="spellStart"/>
      <w:r w:rsidRPr="00053B66">
        <w:rPr>
          <w:rFonts w:ascii="Book Antiqua" w:hAnsi="Book Antiqua" w:cs="Arial"/>
          <w:color w:val="000000" w:themeColor="text1"/>
          <w:sz w:val="24"/>
        </w:rPr>
        <w:t>Dendreon</w:t>
      </w:r>
      <w:proofErr w:type="spellEnd"/>
      <w:r w:rsidRPr="00053B66">
        <w:rPr>
          <w:rFonts w:ascii="Book Antiqua" w:hAnsi="Book Antiqua" w:cs="Arial"/>
          <w:color w:val="000000" w:themeColor="text1"/>
          <w:sz w:val="24"/>
        </w:rPr>
        <w:t xml:space="preserve"> Corporation, Settle, WA, </w:t>
      </w:r>
      <w:r w:rsidR="00EB57B9">
        <w:rPr>
          <w:rFonts w:ascii="Book Antiqua" w:hAnsi="Book Antiqua" w:cs="Arial"/>
          <w:color w:val="000000" w:themeColor="text1"/>
          <w:sz w:val="24"/>
        </w:rPr>
        <w:t>United States</w:t>
      </w:r>
      <w:r w:rsidRPr="00053B66">
        <w:rPr>
          <w:rFonts w:ascii="Book Antiqua" w:hAnsi="Book Antiqua" w:cs="Arial"/>
          <w:color w:val="000000" w:themeColor="text1"/>
          <w:sz w:val="24"/>
        </w:rPr>
        <w:t xml:space="preserve">), which was approved by </w:t>
      </w:r>
      <w:r w:rsidR="00FD0A3F">
        <w:rPr>
          <w:rFonts w:ascii="Book Antiqua" w:hAnsi="Book Antiqua" w:hint="eastAsia"/>
          <w:color w:val="000000" w:themeColor="text1"/>
          <w:sz w:val="24"/>
        </w:rPr>
        <w:t>United States</w:t>
      </w:r>
      <w:r w:rsidRPr="00053B66">
        <w:rPr>
          <w:rFonts w:ascii="Book Antiqua" w:hAnsi="Book Antiqua"/>
          <w:color w:val="000000" w:themeColor="text1"/>
          <w:sz w:val="24"/>
        </w:rPr>
        <w:t xml:space="preserve"> Food and Drug Administration in April, 2010, and China’s </w:t>
      </w:r>
      <w:r w:rsidRPr="00053B66">
        <w:rPr>
          <w:rFonts w:ascii="Book Antiqua" w:hAnsi="Book Antiqua" w:cs="Arial"/>
          <w:color w:val="000000" w:themeColor="text1"/>
          <w:sz w:val="24"/>
        </w:rPr>
        <w:t xml:space="preserve">pharmacopeia, the sterility test for bacteria and fungus was performed during the culturing of EAAL. And upon the day </w:t>
      </w:r>
      <w:r w:rsidRPr="00053B66">
        <w:rPr>
          <w:rFonts w:ascii="Book Antiqua" w:hAnsi="Book Antiqua" w:cs="Arial"/>
          <w:color w:val="000000" w:themeColor="text1"/>
          <w:sz w:val="24"/>
        </w:rPr>
        <w:lastRenderedPageBreak/>
        <w:t xml:space="preserve">when the EAAL cells were harvested and ready to be delivered back the cancer patients, Gram stain, sterility and bacteria endotoxin tests were performed. </w:t>
      </w:r>
      <w:r w:rsidRPr="00053B66">
        <w:rPr>
          <w:rFonts w:ascii="Book Antiqua" w:hAnsi="Book Antiqua"/>
          <w:color w:val="000000" w:themeColor="text1"/>
          <w:sz w:val="24"/>
        </w:rPr>
        <w:t xml:space="preserve">Negative for sterility test and </w:t>
      </w:r>
      <w:proofErr w:type="spellStart"/>
      <w:r w:rsidRPr="00053B66">
        <w:rPr>
          <w:rFonts w:ascii="Book Antiqua" w:hAnsi="Book Antiqua"/>
          <w:color w:val="000000" w:themeColor="text1"/>
          <w:sz w:val="24"/>
        </w:rPr>
        <w:t>entotoxin</w:t>
      </w:r>
      <w:proofErr w:type="spellEnd"/>
      <w:r w:rsidRPr="00053B66">
        <w:rPr>
          <w:rFonts w:ascii="Book Antiqua" w:hAnsi="Book Antiqua"/>
          <w:color w:val="000000" w:themeColor="text1"/>
          <w:sz w:val="24"/>
        </w:rPr>
        <w:t xml:space="preserve"> concentration &lt;</w:t>
      </w:r>
      <w:r w:rsidR="00FD0A3F">
        <w:rPr>
          <w:rFonts w:ascii="Book Antiqua" w:hAnsi="Book Antiqua" w:hint="eastAsia"/>
          <w:color w:val="000000" w:themeColor="text1"/>
          <w:sz w:val="24"/>
        </w:rPr>
        <w:t xml:space="preserve"> </w:t>
      </w:r>
      <w:r w:rsidRPr="00053B66">
        <w:rPr>
          <w:rFonts w:ascii="Book Antiqua" w:hAnsi="Book Antiqua"/>
          <w:color w:val="000000" w:themeColor="text1"/>
          <w:sz w:val="24"/>
        </w:rPr>
        <w:t>2.5</w:t>
      </w:r>
      <w:r w:rsidR="00FD0A3F">
        <w:rPr>
          <w:rFonts w:ascii="Book Antiqua" w:hAnsi="Book Antiqua" w:hint="eastAsia"/>
          <w:color w:val="000000" w:themeColor="text1"/>
          <w:sz w:val="24"/>
        </w:rPr>
        <w:t xml:space="preserve"> </w:t>
      </w:r>
      <w:r w:rsidRPr="00053B66">
        <w:rPr>
          <w:rFonts w:ascii="Book Antiqua" w:hAnsi="Book Antiqua"/>
          <w:color w:val="000000" w:themeColor="text1"/>
          <w:sz w:val="24"/>
        </w:rPr>
        <w:t>EU/m</w:t>
      </w:r>
      <w:r w:rsidRPr="00FD0A3F">
        <w:rPr>
          <w:rFonts w:ascii="Book Antiqua" w:hAnsi="Book Antiqua"/>
          <w:caps/>
          <w:color w:val="000000" w:themeColor="text1"/>
          <w:sz w:val="24"/>
        </w:rPr>
        <w:t xml:space="preserve">l </w:t>
      </w:r>
      <w:r w:rsidRPr="00053B66">
        <w:rPr>
          <w:rFonts w:ascii="Book Antiqua" w:hAnsi="Book Antiqua"/>
          <w:color w:val="000000" w:themeColor="text1"/>
          <w:sz w:val="24"/>
        </w:rPr>
        <w:t xml:space="preserve">in EAAL cells were regarded as the criteria for EAAL treatment. </w:t>
      </w:r>
    </w:p>
    <w:bookmarkEnd w:id="16"/>
    <w:bookmarkEnd w:id="17"/>
    <w:p w:rsidR="00FD0A3F" w:rsidRDefault="00FD0A3F" w:rsidP="007A482B">
      <w:pPr>
        <w:autoSpaceDE w:val="0"/>
        <w:autoSpaceDN w:val="0"/>
        <w:adjustRightInd w:val="0"/>
        <w:snapToGrid w:val="0"/>
        <w:spacing w:line="360" w:lineRule="auto"/>
        <w:rPr>
          <w:rFonts w:ascii="Book Antiqua" w:hAnsi="Book Antiqua"/>
          <w:b/>
          <w:color w:val="000000" w:themeColor="text1"/>
          <w:sz w:val="24"/>
        </w:rPr>
      </w:pPr>
    </w:p>
    <w:p w:rsidR="00BE3CBB" w:rsidRPr="00FD0A3F" w:rsidRDefault="00EA7D75" w:rsidP="007A482B">
      <w:pPr>
        <w:autoSpaceDE w:val="0"/>
        <w:autoSpaceDN w:val="0"/>
        <w:adjustRightInd w:val="0"/>
        <w:snapToGrid w:val="0"/>
        <w:spacing w:line="360" w:lineRule="auto"/>
        <w:rPr>
          <w:rFonts w:ascii="Book Antiqua" w:hAnsi="Book Antiqua"/>
          <w:b/>
          <w:i/>
          <w:color w:val="000000" w:themeColor="text1"/>
          <w:sz w:val="24"/>
        </w:rPr>
      </w:pPr>
      <w:r w:rsidRPr="00FD0A3F">
        <w:rPr>
          <w:rFonts w:ascii="Book Antiqua" w:hAnsi="Book Antiqua"/>
          <w:b/>
          <w:i/>
          <w:color w:val="000000" w:themeColor="text1"/>
          <w:sz w:val="24"/>
        </w:rPr>
        <w:t>Patients, treatments and trial design</w:t>
      </w:r>
    </w:p>
    <w:p w:rsidR="00BE3CBB" w:rsidRPr="00053B66" w:rsidRDefault="00EA7D75" w:rsidP="007A482B">
      <w:pPr>
        <w:autoSpaceDE w:val="0"/>
        <w:autoSpaceDN w:val="0"/>
        <w:adjustRightInd w:val="0"/>
        <w:snapToGrid w:val="0"/>
        <w:spacing w:line="360" w:lineRule="auto"/>
        <w:rPr>
          <w:rFonts w:ascii="Book Antiqua" w:hAnsi="Book Antiqua"/>
          <w:color w:val="000000" w:themeColor="text1"/>
          <w:sz w:val="24"/>
        </w:rPr>
      </w:pPr>
      <w:r w:rsidRPr="00053B66">
        <w:rPr>
          <w:rFonts w:ascii="Book Antiqua" w:hAnsi="Book Antiqua"/>
          <w:color w:val="000000" w:themeColor="text1"/>
          <w:sz w:val="24"/>
        </w:rPr>
        <w:t xml:space="preserve">The treatment regimen and the retrospective case control study were both approved by the Medical Ethics Committee of </w:t>
      </w:r>
      <w:r w:rsidRPr="00053B66">
        <w:rPr>
          <w:rFonts w:ascii="Book Antiqua" w:hAnsi="Book Antiqua"/>
          <w:color w:val="000000" w:themeColor="text1"/>
          <w:kern w:val="0"/>
          <w:sz w:val="24"/>
        </w:rPr>
        <w:t xml:space="preserve">PLA General Hospital, China. All of the included patients signed written informed consent. The </w:t>
      </w:r>
      <w:r w:rsidRPr="00053B66">
        <w:rPr>
          <w:rFonts w:ascii="Book Antiqua" w:hAnsi="Book Antiqua"/>
          <w:color w:val="000000" w:themeColor="text1"/>
          <w:sz w:val="24"/>
        </w:rPr>
        <w:t xml:space="preserve">patients enrolled in the present study were admitted to our hospital from October 2006 to December 2009. The inclusion criteria </w:t>
      </w:r>
      <w:r w:rsidR="009C0465" w:rsidRPr="00053B66">
        <w:rPr>
          <w:rFonts w:ascii="Book Antiqua" w:hAnsi="Book Antiqua"/>
          <w:color w:val="000000" w:themeColor="text1"/>
          <w:sz w:val="24"/>
        </w:rPr>
        <w:t xml:space="preserve">for the EAAL treatment group </w:t>
      </w:r>
      <w:r w:rsidRPr="00053B66">
        <w:rPr>
          <w:rFonts w:ascii="Book Antiqua" w:hAnsi="Book Antiqua"/>
          <w:color w:val="000000" w:themeColor="text1"/>
          <w:sz w:val="24"/>
        </w:rPr>
        <w:t xml:space="preserve">were as </w:t>
      </w:r>
      <w:r w:rsidR="00DB3A62" w:rsidRPr="00053B66">
        <w:rPr>
          <w:rFonts w:ascii="Book Antiqua" w:hAnsi="Book Antiqua"/>
          <w:color w:val="000000" w:themeColor="text1"/>
          <w:sz w:val="24"/>
        </w:rPr>
        <w:t>follows;</w:t>
      </w:r>
      <w:r w:rsidRPr="00053B66">
        <w:rPr>
          <w:rFonts w:ascii="Book Antiqua" w:hAnsi="Book Antiqua"/>
          <w:color w:val="000000" w:themeColor="text1"/>
          <w:sz w:val="24"/>
        </w:rPr>
        <w:t xml:space="preserve"> </w:t>
      </w:r>
      <w:r w:rsidR="009C0465" w:rsidRPr="00053B66">
        <w:rPr>
          <w:rFonts w:ascii="Book Antiqua" w:hAnsi="Book Antiqua"/>
          <w:color w:val="000000" w:themeColor="text1"/>
          <w:sz w:val="24"/>
        </w:rPr>
        <w:t xml:space="preserve">patients who received EAAL therapy according to the cell therapy records accessed through the China PLA General Hospital electronic medical reviewing system, </w:t>
      </w:r>
      <w:r w:rsidRPr="00053B66">
        <w:rPr>
          <w:rFonts w:ascii="Book Antiqua" w:hAnsi="Book Antiqua"/>
          <w:color w:val="000000" w:themeColor="text1"/>
          <w:sz w:val="24"/>
        </w:rPr>
        <w:t xml:space="preserve">the patients were histologically or </w:t>
      </w:r>
      <w:proofErr w:type="spellStart"/>
      <w:r w:rsidRPr="00053B66">
        <w:rPr>
          <w:rFonts w:ascii="Book Antiqua" w:hAnsi="Book Antiqua"/>
          <w:color w:val="000000" w:themeColor="text1"/>
          <w:sz w:val="24"/>
        </w:rPr>
        <w:t>cytologically</w:t>
      </w:r>
      <w:proofErr w:type="spellEnd"/>
      <w:r w:rsidRPr="00053B66">
        <w:rPr>
          <w:rFonts w:ascii="Book Antiqua" w:hAnsi="Book Antiqua"/>
          <w:color w:val="000000" w:themeColor="text1"/>
          <w:sz w:val="24"/>
        </w:rPr>
        <w:t xml:space="preserve"> diagnosed with </w:t>
      </w:r>
      <w:r w:rsidRPr="00053B66">
        <w:rPr>
          <w:rFonts w:ascii="Book Antiqua" w:hAnsi="Book Antiqua"/>
          <w:color w:val="000000" w:themeColor="text1"/>
          <w:kern w:val="0"/>
          <w:sz w:val="24"/>
        </w:rPr>
        <w:t>gastric cancer</w:t>
      </w:r>
      <w:r w:rsidRPr="00053B66">
        <w:rPr>
          <w:rFonts w:ascii="Book Antiqua" w:hAnsi="Book Antiqua"/>
          <w:color w:val="000000" w:themeColor="text1"/>
          <w:sz w:val="24"/>
        </w:rPr>
        <w:t xml:space="preserve"> and had a life expectancy &gt; 12 </w:t>
      </w:r>
      <w:proofErr w:type="spellStart"/>
      <w:r w:rsidRPr="00053B66">
        <w:rPr>
          <w:rFonts w:ascii="Book Antiqua" w:hAnsi="Book Antiqua"/>
          <w:color w:val="000000" w:themeColor="text1"/>
          <w:sz w:val="24"/>
        </w:rPr>
        <w:t>w</w:t>
      </w:r>
      <w:r w:rsidR="00FD0A3F">
        <w:rPr>
          <w:rFonts w:ascii="Book Antiqua" w:hAnsi="Book Antiqua"/>
          <w:color w:val="000000" w:themeColor="text1"/>
          <w:sz w:val="24"/>
        </w:rPr>
        <w:t>k</w:t>
      </w:r>
      <w:proofErr w:type="spellEnd"/>
      <w:r w:rsidRPr="00053B66">
        <w:rPr>
          <w:rFonts w:ascii="Book Antiqua" w:hAnsi="Book Antiqua"/>
          <w:color w:val="000000" w:themeColor="text1"/>
          <w:sz w:val="24"/>
        </w:rPr>
        <w:t xml:space="preserve"> with an Eastern Cooperative Oncology Group (ECOG) performance status of 0-2. Patients with an ECOG score &gt; 2, an incomplete medical history, or who were lost to follow-up were excluded. All patients agreed to their treatment regimen and signed informed consent. Forty-two of these patients had undergone adoptive EAAL cellular immunotherapy and constituted the EAAL group. Clinical data including age, gender, clinical staging, chemotherapeutic regimens, and hospitalization, surgical, radiotherapy, and survival data were collected along with EAAL therapy details and side effects by medical record review. In parallel, 42 patients </w:t>
      </w:r>
      <w:r w:rsidR="00271B28" w:rsidRPr="00053B66">
        <w:rPr>
          <w:rFonts w:ascii="Book Antiqua" w:hAnsi="Book Antiqua"/>
          <w:color w:val="000000" w:themeColor="text1"/>
          <w:sz w:val="24"/>
        </w:rPr>
        <w:t xml:space="preserve">were selected for the control group from the China PLA General Hospital electronic medical reviewing system as histologically confirmed gastric cancer patients who were admitted to the same hospital in the same first admission month as the EAAL patients, </w:t>
      </w:r>
      <w:r w:rsidRPr="00053B66">
        <w:rPr>
          <w:rFonts w:ascii="Book Antiqua" w:hAnsi="Book Antiqua"/>
          <w:color w:val="000000" w:themeColor="text1"/>
          <w:sz w:val="24"/>
        </w:rPr>
        <w:t xml:space="preserve">who had experienced surgery, chemotherapy or radiotherapy. </w:t>
      </w:r>
      <w:r w:rsidR="00271B28" w:rsidRPr="00053B66">
        <w:rPr>
          <w:rFonts w:ascii="Book Antiqua" w:hAnsi="Book Antiqua"/>
          <w:color w:val="000000" w:themeColor="text1"/>
          <w:sz w:val="24"/>
        </w:rPr>
        <w:t xml:space="preserve">Patients with a history of cell therapy and ECOG &gt; 2 were excluded. The control candidates were grouped and numbered according to their clinical cancer stages, and were randomly selected to </w:t>
      </w:r>
      <w:r w:rsidR="00853ABF" w:rsidRPr="00053B66">
        <w:rPr>
          <w:rFonts w:ascii="Book Antiqua" w:hAnsi="Book Antiqua"/>
          <w:color w:val="000000" w:themeColor="text1"/>
          <w:sz w:val="24"/>
        </w:rPr>
        <w:t xml:space="preserve">match </w:t>
      </w:r>
      <w:r w:rsidR="00271B28" w:rsidRPr="00053B66">
        <w:rPr>
          <w:rFonts w:ascii="Book Antiqua" w:hAnsi="Book Antiqua"/>
          <w:color w:val="000000" w:themeColor="text1"/>
          <w:sz w:val="24"/>
        </w:rPr>
        <w:t xml:space="preserve">the number of the patients as EAAL patients </w:t>
      </w:r>
      <w:r w:rsidR="00271B28" w:rsidRPr="00053B66">
        <w:rPr>
          <w:rFonts w:ascii="Book Antiqua" w:hAnsi="Book Antiqua"/>
          <w:color w:val="000000" w:themeColor="text1"/>
          <w:sz w:val="24"/>
        </w:rPr>
        <w:lastRenderedPageBreak/>
        <w:t xml:space="preserve">using </w:t>
      </w:r>
      <w:r w:rsidRPr="00053B66">
        <w:rPr>
          <w:rFonts w:ascii="Book Antiqua" w:hAnsi="Book Antiqua"/>
          <w:color w:val="000000" w:themeColor="text1"/>
          <w:sz w:val="24"/>
        </w:rPr>
        <w:t xml:space="preserve">the Statistical Package for Social Science (SPSS) 17.0 (SPSS Inc., Chicago, IL, </w:t>
      </w:r>
      <w:r w:rsidR="00EB57B9">
        <w:rPr>
          <w:rFonts w:ascii="Book Antiqua" w:hAnsi="Book Antiqua"/>
          <w:color w:val="000000" w:themeColor="text1"/>
          <w:sz w:val="24"/>
        </w:rPr>
        <w:t>United States</w:t>
      </w:r>
      <w:r w:rsidRPr="00053B66">
        <w:rPr>
          <w:rFonts w:ascii="Book Antiqua" w:hAnsi="Book Antiqua"/>
          <w:color w:val="000000" w:themeColor="text1"/>
          <w:sz w:val="24"/>
        </w:rPr>
        <w:t>). Clinical data were collected in the same fashion and those with incomplete medical history or lost to follow-up were substituted.</w:t>
      </w:r>
    </w:p>
    <w:p w:rsidR="00BE3CBB" w:rsidRPr="00053B66" w:rsidRDefault="00EA7D75" w:rsidP="007A482B">
      <w:pPr>
        <w:autoSpaceDE w:val="0"/>
        <w:autoSpaceDN w:val="0"/>
        <w:adjustRightInd w:val="0"/>
        <w:snapToGrid w:val="0"/>
        <w:spacing w:line="360" w:lineRule="auto"/>
        <w:ind w:firstLineChars="200" w:firstLine="480"/>
        <w:rPr>
          <w:rFonts w:ascii="Book Antiqua" w:hAnsi="Book Antiqua"/>
          <w:color w:val="000000" w:themeColor="text1"/>
          <w:sz w:val="24"/>
        </w:rPr>
      </w:pPr>
      <w:r w:rsidRPr="00053B66">
        <w:rPr>
          <w:rFonts w:ascii="Book Antiqua" w:hAnsi="Book Antiqua"/>
          <w:color w:val="000000" w:themeColor="text1"/>
          <w:sz w:val="24"/>
        </w:rPr>
        <w:t>Patients were followed up and the relationship between treatment and overall survival time</w:t>
      </w:r>
      <w:r w:rsidR="00B233C8" w:rsidRPr="00053B66">
        <w:rPr>
          <w:rFonts w:ascii="Book Antiqua" w:hAnsi="Book Antiqua"/>
          <w:color w:val="000000" w:themeColor="text1"/>
          <w:sz w:val="24"/>
        </w:rPr>
        <w:t xml:space="preserve"> (OS)</w:t>
      </w:r>
      <w:r w:rsidRPr="00053B66">
        <w:rPr>
          <w:rFonts w:ascii="Book Antiqua" w:hAnsi="Book Antiqua"/>
          <w:color w:val="000000" w:themeColor="text1"/>
          <w:sz w:val="24"/>
        </w:rPr>
        <w:t xml:space="preserve">, from </w:t>
      </w:r>
      <w:r w:rsidR="004F0621" w:rsidRPr="00053B66">
        <w:rPr>
          <w:rFonts w:ascii="Book Antiqua" w:hAnsi="Book Antiqua"/>
          <w:color w:val="000000" w:themeColor="text1"/>
          <w:sz w:val="24"/>
        </w:rPr>
        <w:t>the diagnosis (nearly identical to the start of chemotherapy because the patients underwent the treatment soon after the diagnosis)</w:t>
      </w:r>
      <w:r w:rsidRPr="00053B66">
        <w:rPr>
          <w:rFonts w:ascii="Book Antiqua" w:hAnsi="Book Antiqua"/>
          <w:color w:val="000000" w:themeColor="text1"/>
          <w:sz w:val="24"/>
        </w:rPr>
        <w:t xml:space="preserve"> until </w:t>
      </w:r>
      <w:r w:rsidR="004F0621" w:rsidRPr="00053B66">
        <w:rPr>
          <w:rFonts w:ascii="Book Antiqua" w:hAnsi="Book Antiqua"/>
          <w:color w:val="000000" w:themeColor="text1"/>
          <w:sz w:val="24"/>
        </w:rPr>
        <w:t xml:space="preserve">death or </w:t>
      </w:r>
      <w:r w:rsidRPr="00053B66">
        <w:rPr>
          <w:rFonts w:ascii="Book Antiqua" w:hAnsi="Book Antiqua"/>
          <w:color w:val="000000" w:themeColor="text1"/>
          <w:sz w:val="24"/>
        </w:rPr>
        <w:t>last follow</w:t>
      </w:r>
      <w:r w:rsidR="00C21755" w:rsidRPr="00053B66">
        <w:rPr>
          <w:rFonts w:ascii="Book Antiqua" w:hAnsi="Book Antiqua"/>
          <w:color w:val="000000" w:themeColor="text1"/>
          <w:sz w:val="24"/>
        </w:rPr>
        <w:t>-</w:t>
      </w:r>
      <w:r w:rsidRPr="00053B66">
        <w:rPr>
          <w:rFonts w:ascii="Book Antiqua" w:hAnsi="Book Antiqua"/>
          <w:color w:val="000000" w:themeColor="text1"/>
          <w:sz w:val="24"/>
        </w:rPr>
        <w:t xml:space="preserve">up, of gastric cancer patients was retrospectively analyzed in the EAAL and control groups. In addition, the safety of EAAL immunotherapy was evaluated. </w:t>
      </w:r>
    </w:p>
    <w:p w:rsidR="00FD0A3F" w:rsidRDefault="00FD0A3F" w:rsidP="007A482B">
      <w:pPr>
        <w:autoSpaceDE w:val="0"/>
        <w:autoSpaceDN w:val="0"/>
        <w:adjustRightInd w:val="0"/>
        <w:snapToGrid w:val="0"/>
        <w:spacing w:line="360" w:lineRule="auto"/>
        <w:rPr>
          <w:rFonts w:ascii="Book Antiqua" w:hAnsi="Book Antiqua"/>
          <w:b/>
          <w:color w:val="000000" w:themeColor="text1"/>
          <w:sz w:val="24"/>
        </w:rPr>
      </w:pPr>
    </w:p>
    <w:p w:rsidR="00BE3CBB" w:rsidRPr="00FD0A3F" w:rsidRDefault="00EA7D75" w:rsidP="007A482B">
      <w:pPr>
        <w:autoSpaceDE w:val="0"/>
        <w:autoSpaceDN w:val="0"/>
        <w:adjustRightInd w:val="0"/>
        <w:snapToGrid w:val="0"/>
        <w:spacing w:line="360" w:lineRule="auto"/>
        <w:rPr>
          <w:rFonts w:ascii="Book Antiqua" w:hAnsi="Book Antiqua"/>
          <w:b/>
          <w:i/>
          <w:color w:val="000000" w:themeColor="text1"/>
          <w:sz w:val="24"/>
        </w:rPr>
      </w:pPr>
      <w:r w:rsidRPr="00FD0A3F">
        <w:rPr>
          <w:rFonts w:ascii="Book Antiqua" w:hAnsi="Book Antiqua"/>
          <w:b/>
          <w:i/>
          <w:color w:val="000000" w:themeColor="text1"/>
          <w:sz w:val="24"/>
        </w:rPr>
        <w:t>Statistical analysis</w:t>
      </w:r>
    </w:p>
    <w:p w:rsidR="00BE3CBB" w:rsidRPr="00053B66" w:rsidRDefault="00EA7D75" w:rsidP="007A482B">
      <w:pPr>
        <w:autoSpaceDE w:val="0"/>
        <w:autoSpaceDN w:val="0"/>
        <w:adjustRightInd w:val="0"/>
        <w:snapToGrid w:val="0"/>
        <w:spacing w:line="360" w:lineRule="auto"/>
        <w:rPr>
          <w:rFonts w:ascii="Book Antiqua" w:hAnsi="Book Antiqua"/>
          <w:color w:val="000000" w:themeColor="text1"/>
          <w:sz w:val="24"/>
        </w:rPr>
      </w:pPr>
      <w:r w:rsidRPr="00053B66">
        <w:rPr>
          <w:rFonts w:ascii="Book Antiqua" w:hAnsi="Book Antiqua"/>
          <w:color w:val="000000" w:themeColor="text1"/>
          <w:sz w:val="24"/>
        </w:rPr>
        <w:t xml:space="preserve">Statistical analysis was performed using SPSS 17.0. Summary statistics were given for patient characteristics and treatment administration. Frequencies were reported as number and percentage. Phenotypes of lymphocyte cells in peripheral blood and harvested EAAL were expressed as means ± SD and comparisons between groups were made by self-paired </w:t>
      </w:r>
      <w:r w:rsidR="0083040C" w:rsidRPr="0083040C">
        <w:rPr>
          <w:rFonts w:ascii="Book Antiqua" w:hAnsi="Book Antiqua" w:hint="eastAsia"/>
          <w:i/>
          <w:color w:val="000000" w:themeColor="text1"/>
          <w:sz w:val="24"/>
        </w:rPr>
        <w:t>t</w:t>
      </w:r>
      <w:r w:rsidRPr="00053B66">
        <w:rPr>
          <w:rFonts w:ascii="Book Antiqua" w:hAnsi="Book Antiqua"/>
          <w:color w:val="000000" w:themeColor="text1"/>
          <w:sz w:val="24"/>
        </w:rPr>
        <w:t xml:space="preserve"> tests. Comparisons of basic clinical characteristics between the immunotherapy and control groups were carried out by the Pearson </w:t>
      </w:r>
      <w:r w:rsidR="00FD0A3F" w:rsidRPr="00FD0A3F">
        <w:rPr>
          <w:rFonts w:ascii="Symbol" w:hAnsi="Symbol"/>
          <w:i/>
          <w:color w:val="000000" w:themeColor="text1"/>
          <w:sz w:val="24"/>
        </w:rPr>
        <w:t></w:t>
      </w:r>
      <w:r w:rsidR="00FD0A3F" w:rsidRPr="00FD0A3F">
        <w:rPr>
          <w:rFonts w:ascii="Book Antiqua" w:hAnsi="Book Antiqua" w:hint="eastAsia"/>
          <w:color w:val="000000" w:themeColor="text1"/>
          <w:sz w:val="24"/>
          <w:vertAlign w:val="superscript"/>
        </w:rPr>
        <w:t>2</w:t>
      </w:r>
      <w:r w:rsidRPr="00053B66">
        <w:rPr>
          <w:rFonts w:ascii="Book Antiqua" w:hAnsi="Book Antiqua"/>
          <w:color w:val="000000" w:themeColor="text1"/>
          <w:sz w:val="24"/>
        </w:rPr>
        <w:t xml:space="preserve"> test. OS was analyzed by the Kaplan-Meier method and the differences in the distributions were compared by the log-rank test. </w:t>
      </w:r>
      <w:r w:rsidRPr="00053B66">
        <w:rPr>
          <w:rFonts w:ascii="Book Antiqua" w:eastAsia="AdobeSongStd-Light" w:hAnsi="Book Antiqua"/>
          <w:color w:val="000000" w:themeColor="text1"/>
          <w:kern w:val="0"/>
          <w:sz w:val="24"/>
        </w:rPr>
        <w:t xml:space="preserve">Factors that might affect patients’ OS were analyzed by </w:t>
      </w:r>
      <w:r w:rsidRPr="00053B66">
        <w:rPr>
          <w:rFonts w:ascii="Book Antiqua" w:hAnsi="Book Antiqua"/>
          <w:color w:val="000000" w:themeColor="text1"/>
          <w:sz w:val="24"/>
        </w:rPr>
        <w:t>the</w:t>
      </w:r>
      <w:r w:rsidRPr="00053B66">
        <w:rPr>
          <w:rFonts w:ascii="Book Antiqua" w:eastAsia="AdobeSongStd-Light" w:hAnsi="Book Antiqua"/>
          <w:color w:val="000000" w:themeColor="text1"/>
          <w:kern w:val="0"/>
          <w:sz w:val="24"/>
        </w:rPr>
        <w:t xml:space="preserve"> COX multivariate regression method. Subgroup analysis was used to analyze the OS in different subgroups of patients who had received EAAL immunotherapy. </w:t>
      </w:r>
      <w:r w:rsidRPr="00053B66">
        <w:rPr>
          <w:rFonts w:ascii="Book Antiqua" w:hAnsi="Book Antiqua"/>
          <w:color w:val="000000" w:themeColor="text1"/>
          <w:sz w:val="24"/>
        </w:rPr>
        <w:t xml:space="preserve">A </w:t>
      </w:r>
      <w:r w:rsidRPr="0083040C">
        <w:rPr>
          <w:rFonts w:ascii="Book Antiqua" w:hAnsi="Book Antiqua"/>
          <w:i/>
          <w:caps/>
          <w:color w:val="000000" w:themeColor="text1"/>
          <w:sz w:val="24"/>
        </w:rPr>
        <w:t>p</w:t>
      </w:r>
      <w:r w:rsidRPr="00053B66">
        <w:rPr>
          <w:rFonts w:ascii="Book Antiqua" w:hAnsi="Book Antiqua"/>
          <w:color w:val="000000" w:themeColor="text1"/>
          <w:sz w:val="24"/>
        </w:rPr>
        <w:t>-value &lt; 0.05 was considered statistically significant.</w:t>
      </w:r>
    </w:p>
    <w:p w:rsidR="00780090" w:rsidRPr="00053B66" w:rsidRDefault="00780090" w:rsidP="007A482B">
      <w:pPr>
        <w:autoSpaceDE w:val="0"/>
        <w:autoSpaceDN w:val="0"/>
        <w:adjustRightInd w:val="0"/>
        <w:snapToGrid w:val="0"/>
        <w:spacing w:line="360" w:lineRule="auto"/>
        <w:rPr>
          <w:rFonts w:ascii="Book Antiqua" w:hAnsi="Book Antiqua"/>
          <w:b/>
          <w:bCs/>
          <w:color w:val="000000" w:themeColor="text1"/>
          <w:sz w:val="24"/>
        </w:rPr>
      </w:pPr>
    </w:p>
    <w:p w:rsidR="00BE3CBB" w:rsidRPr="00053B66" w:rsidRDefault="00EA7D75" w:rsidP="007A482B">
      <w:pPr>
        <w:autoSpaceDE w:val="0"/>
        <w:autoSpaceDN w:val="0"/>
        <w:adjustRightInd w:val="0"/>
        <w:snapToGrid w:val="0"/>
        <w:spacing w:line="360" w:lineRule="auto"/>
        <w:rPr>
          <w:rFonts w:ascii="Book Antiqua" w:hAnsi="Book Antiqua"/>
          <w:b/>
          <w:bCs/>
          <w:color w:val="000000" w:themeColor="text1"/>
          <w:sz w:val="24"/>
        </w:rPr>
      </w:pPr>
      <w:r w:rsidRPr="00053B66">
        <w:rPr>
          <w:rFonts w:ascii="Book Antiqua" w:eastAsia="Times New Roman" w:hAnsi="Book Antiqua"/>
          <w:b/>
          <w:bCs/>
          <w:color w:val="000000" w:themeColor="text1"/>
          <w:sz w:val="24"/>
        </w:rPr>
        <w:t>RESULTS</w:t>
      </w:r>
    </w:p>
    <w:p w:rsidR="00BE3CBB" w:rsidRPr="0083040C" w:rsidRDefault="00EA7D75" w:rsidP="007A482B">
      <w:pPr>
        <w:autoSpaceDE w:val="0"/>
        <w:autoSpaceDN w:val="0"/>
        <w:adjustRightInd w:val="0"/>
        <w:snapToGrid w:val="0"/>
        <w:spacing w:line="360" w:lineRule="auto"/>
        <w:rPr>
          <w:rFonts w:ascii="Book Antiqua" w:hAnsi="Book Antiqua"/>
          <w:b/>
          <w:i/>
          <w:color w:val="000000" w:themeColor="text1"/>
          <w:sz w:val="24"/>
        </w:rPr>
      </w:pPr>
      <w:r w:rsidRPr="0083040C">
        <w:rPr>
          <w:rFonts w:ascii="Book Antiqua" w:hAnsi="Book Antiqua"/>
          <w:b/>
          <w:i/>
          <w:color w:val="000000" w:themeColor="text1"/>
          <w:sz w:val="24"/>
        </w:rPr>
        <w:t>Proliferation of EAAL</w:t>
      </w:r>
    </w:p>
    <w:p w:rsidR="00BE3CBB" w:rsidRPr="00053B66" w:rsidRDefault="00EA7D75" w:rsidP="007A482B">
      <w:pPr>
        <w:autoSpaceDE w:val="0"/>
        <w:autoSpaceDN w:val="0"/>
        <w:adjustRightInd w:val="0"/>
        <w:snapToGrid w:val="0"/>
        <w:spacing w:line="360" w:lineRule="auto"/>
        <w:rPr>
          <w:rFonts w:ascii="Book Antiqua" w:hAnsi="Book Antiqua"/>
          <w:color w:val="000000" w:themeColor="text1"/>
          <w:sz w:val="24"/>
        </w:rPr>
      </w:pPr>
      <w:r w:rsidRPr="00053B66">
        <w:rPr>
          <w:rFonts w:ascii="Book Antiqua" w:hAnsi="Book Antiqua"/>
          <w:color w:val="000000" w:themeColor="text1"/>
          <w:sz w:val="24"/>
        </w:rPr>
        <w:t xml:space="preserve">A representative example of T cell proliferation from a patient in the EAAL cohort is shown in Fig. 1. Initially, cells were attached to sidewalls of the </w:t>
      </w:r>
      <w:hyperlink r:id="rId9" w:tgtFrame="_self" w:history="1">
        <w:r w:rsidRPr="00053B66">
          <w:rPr>
            <w:rFonts w:ascii="Book Antiqua" w:hAnsi="Book Antiqua"/>
            <w:color w:val="000000" w:themeColor="text1"/>
            <w:sz w:val="24"/>
          </w:rPr>
          <w:t>culture flask</w:t>
        </w:r>
      </w:hyperlink>
      <w:r w:rsidRPr="00053B66">
        <w:rPr>
          <w:rFonts w:ascii="Book Antiqua" w:hAnsi="Book Antiqua"/>
          <w:color w:val="000000" w:themeColor="text1"/>
          <w:sz w:val="24"/>
        </w:rPr>
        <w:t>, before gradually becoming larger and round, and forming colonies. At about day 14, adherent cells and colonies fell off,</w:t>
      </w:r>
      <w:r w:rsidR="0083040C">
        <w:rPr>
          <w:rFonts w:ascii="Book Antiqua" w:hAnsi="Book Antiqua"/>
          <w:color w:val="000000" w:themeColor="text1"/>
          <w:sz w:val="24"/>
        </w:rPr>
        <w:t xml:space="preserve"> forming a cell suspension (Fig</w:t>
      </w:r>
      <w:r w:rsidR="0083040C">
        <w:rPr>
          <w:rFonts w:ascii="Book Antiqua" w:hAnsi="Book Antiqua" w:hint="eastAsia"/>
          <w:color w:val="000000" w:themeColor="text1"/>
          <w:sz w:val="24"/>
        </w:rPr>
        <w:t>ure</w:t>
      </w:r>
      <w:r w:rsidRPr="00053B66">
        <w:rPr>
          <w:rFonts w:ascii="Book Antiqua" w:hAnsi="Book Antiqua"/>
          <w:color w:val="000000" w:themeColor="text1"/>
          <w:sz w:val="24"/>
        </w:rPr>
        <w:t xml:space="preserve"> 1).</w:t>
      </w:r>
    </w:p>
    <w:p w:rsidR="00BE3CBB" w:rsidRPr="00053B66" w:rsidRDefault="00EA7D75" w:rsidP="007A482B">
      <w:pPr>
        <w:autoSpaceDE w:val="0"/>
        <w:autoSpaceDN w:val="0"/>
        <w:adjustRightInd w:val="0"/>
        <w:snapToGrid w:val="0"/>
        <w:spacing w:line="360" w:lineRule="auto"/>
        <w:ind w:firstLineChars="200" w:firstLine="480"/>
        <w:rPr>
          <w:rFonts w:ascii="Book Antiqua" w:hAnsi="Book Antiqua"/>
          <w:b/>
          <w:color w:val="000000" w:themeColor="text1"/>
          <w:sz w:val="24"/>
        </w:rPr>
      </w:pPr>
      <w:r w:rsidRPr="00053B66">
        <w:rPr>
          <w:rFonts w:ascii="Book Antiqua" w:hAnsi="Book Antiqua"/>
          <w:color w:val="000000" w:themeColor="text1"/>
          <w:sz w:val="24"/>
        </w:rPr>
        <w:lastRenderedPageBreak/>
        <w:t xml:space="preserve">After </w:t>
      </w:r>
      <w:r w:rsidRPr="00053B66">
        <w:rPr>
          <w:rFonts w:ascii="Book Antiqua" w:eastAsia="Times New Roman" w:hAnsi="Book Antiqua"/>
          <w:color w:val="000000" w:themeColor="text1"/>
          <w:kern w:val="0"/>
          <w:sz w:val="24"/>
        </w:rPr>
        <w:t>13.55</w:t>
      </w:r>
      <w:r w:rsidR="0083040C">
        <w:rPr>
          <w:rFonts w:ascii="Book Antiqua" w:hAnsi="Book Antiqua" w:hint="eastAsia"/>
          <w:color w:val="000000" w:themeColor="text1"/>
          <w:kern w:val="0"/>
          <w:sz w:val="24"/>
        </w:rPr>
        <w:t xml:space="preserve"> </w:t>
      </w:r>
      <w:r w:rsidRPr="00053B66">
        <w:rPr>
          <w:rFonts w:ascii="Book Antiqua" w:eastAsia="Times New Roman" w:hAnsi="Book Antiqua"/>
          <w:color w:val="000000" w:themeColor="text1"/>
          <w:kern w:val="0"/>
          <w:sz w:val="24"/>
        </w:rPr>
        <w:t>±</w:t>
      </w:r>
      <w:r w:rsidR="0083040C">
        <w:rPr>
          <w:rFonts w:ascii="Book Antiqua" w:hAnsi="Book Antiqua" w:hint="eastAsia"/>
          <w:color w:val="000000" w:themeColor="text1"/>
          <w:kern w:val="0"/>
          <w:sz w:val="24"/>
        </w:rPr>
        <w:t xml:space="preserve"> </w:t>
      </w:r>
      <w:r w:rsidRPr="00053B66">
        <w:rPr>
          <w:rFonts w:ascii="Book Antiqua" w:eastAsia="Times New Roman" w:hAnsi="Book Antiqua"/>
          <w:color w:val="000000" w:themeColor="text1"/>
          <w:kern w:val="0"/>
          <w:sz w:val="24"/>
        </w:rPr>
        <w:t>1.25 d of culture, t</w:t>
      </w:r>
      <w:r w:rsidRPr="00053B66">
        <w:rPr>
          <w:rFonts w:ascii="Book Antiqua" w:hAnsi="Book Antiqua"/>
          <w:color w:val="000000" w:themeColor="text1"/>
          <w:sz w:val="24"/>
        </w:rPr>
        <w:t xml:space="preserve">he total cell number went from about </w:t>
      </w:r>
      <w:r w:rsidRPr="00053B66">
        <w:rPr>
          <w:rFonts w:ascii="Book Antiqua" w:eastAsia="Times New Roman" w:hAnsi="Book Antiqua"/>
          <w:color w:val="000000" w:themeColor="text1"/>
          <w:kern w:val="0"/>
          <w:sz w:val="24"/>
        </w:rPr>
        <w:t>7.65</w:t>
      </w:r>
      <w:r w:rsidR="0083040C">
        <w:rPr>
          <w:rFonts w:ascii="Book Antiqua" w:hAnsi="Book Antiqua" w:hint="eastAsia"/>
          <w:color w:val="000000" w:themeColor="text1"/>
          <w:kern w:val="0"/>
          <w:sz w:val="24"/>
        </w:rPr>
        <w:t xml:space="preserve"> </w:t>
      </w:r>
      <w:r w:rsidR="0083040C" w:rsidRPr="00053B66">
        <w:rPr>
          <w:rFonts w:ascii="Book Antiqua" w:eastAsia="Times New Roman" w:hAnsi="Book Antiqua"/>
          <w:color w:val="000000" w:themeColor="text1"/>
          <w:kern w:val="0"/>
          <w:sz w:val="24"/>
        </w:rPr>
        <w:t>×</w:t>
      </w:r>
      <w:r w:rsidR="0083040C">
        <w:rPr>
          <w:rFonts w:ascii="Book Antiqua" w:hAnsi="Book Antiqua" w:hint="eastAsia"/>
          <w:color w:val="000000" w:themeColor="text1"/>
          <w:kern w:val="0"/>
          <w:sz w:val="24"/>
        </w:rPr>
        <w:t xml:space="preserve"> </w:t>
      </w:r>
      <w:r w:rsidR="0083040C" w:rsidRPr="00053B66">
        <w:rPr>
          <w:rFonts w:ascii="Book Antiqua" w:eastAsia="Times New Roman" w:hAnsi="Book Antiqua"/>
          <w:color w:val="000000" w:themeColor="text1"/>
          <w:kern w:val="0"/>
          <w:sz w:val="24"/>
        </w:rPr>
        <w:t>10</w:t>
      </w:r>
      <w:r w:rsidR="0083040C" w:rsidRPr="00053B66">
        <w:rPr>
          <w:rFonts w:ascii="Book Antiqua" w:eastAsia="Times New Roman" w:hAnsi="Book Antiqua"/>
          <w:color w:val="000000" w:themeColor="text1"/>
          <w:kern w:val="0"/>
          <w:sz w:val="24"/>
          <w:vertAlign w:val="superscript"/>
        </w:rPr>
        <w:t>6</w:t>
      </w:r>
      <w:r w:rsidR="0083040C">
        <w:rPr>
          <w:rFonts w:ascii="Book Antiqua" w:hAnsi="Book Antiqua" w:hint="eastAsia"/>
          <w:color w:val="000000" w:themeColor="text1"/>
          <w:kern w:val="0"/>
          <w:sz w:val="24"/>
          <w:vertAlign w:val="superscript"/>
        </w:rPr>
        <w:t xml:space="preserve"> </w:t>
      </w:r>
      <w:r w:rsidRPr="00053B66">
        <w:rPr>
          <w:rFonts w:ascii="Book Antiqua" w:eastAsia="Times New Roman" w:hAnsi="Book Antiqua"/>
          <w:color w:val="000000" w:themeColor="text1"/>
          <w:kern w:val="0"/>
          <w:sz w:val="24"/>
        </w:rPr>
        <w:t>±</w:t>
      </w:r>
      <w:r w:rsidR="0083040C">
        <w:rPr>
          <w:rFonts w:ascii="Book Antiqua" w:hAnsi="Book Antiqua" w:hint="eastAsia"/>
          <w:color w:val="000000" w:themeColor="text1"/>
          <w:kern w:val="0"/>
          <w:sz w:val="24"/>
        </w:rPr>
        <w:t xml:space="preserve"> </w:t>
      </w:r>
      <w:r w:rsidRPr="00053B66">
        <w:rPr>
          <w:rFonts w:ascii="Book Antiqua" w:hAnsi="Book Antiqua"/>
          <w:color w:val="000000" w:themeColor="text1"/>
          <w:kern w:val="0"/>
          <w:sz w:val="24"/>
        </w:rPr>
        <w:t>1.52</w:t>
      </w:r>
      <w:r w:rsidR="0083040C">
        <w:rPr>
          <w:rFonts w:ascii="Book Antiqua" w:hAnsi="Book Antiqua" w:hint="eastAsia"/>
          <w:color w:val="000000" w:themeColor="text1"/>
          <w:kern w:val="0"/>
          <w:sz w:val="24"/>
        </w:rPr>
        <w:t xml:space="preserve"> </w:t>
      </w:r>
      <w:r w:rsidRPr="00053B66">
        <w:rPr>
          <w:rFonts w:ascii="Book Antiqua" w:eastAsia="Times New Roman" w:hAnsi="Book Antiqua"/>
          <w:color w:val="000000" w:themeColor="text1"/>
          <w:kern w:val="0"/>
          <w:sz w:val="24"/>
        </w:rPr>
        <w:t>×</w:t>
      </w:r>
      <w:r w:rsidR="0083040C">
        <w:rPr>
          <w:rFonts w:ascii="Book Antiqua" w:hAnsi="Book Antiqua" w:hint="eastAsia"/>
          <w:color w:val="000000" w:themeColor="text1"/>
          <w:kern w:val="0"/>
          <w:sz w:val="24"/>
        </w:rPr>
        <w:t xml:space="preserve"> </w:t>
      </w:r>
      <w:r w:rsidRPr="00053B66">
        <w:rPr>
          <w:rFonts w:ascii="Book Antiqua" w:eastAsia="Times New Roman" w:hAnsi="Book Antiqua"/>
          <w:color w:val="000000" w:themeColor="text1"/>
          <w:kern w:val="0"/>
          <w:sz w:val="24"/>
        </w:rPr>
        <w:t>10</w:t>
      </w:r>
      <w:r w:rsidRPr="00053B66">
        <w:rPr>
          <w:rFonts w:ascii="Book Antiqua" w:eastAsia="Times New Roman" w:hAnsi="Book Antiqua"/>
          <w:color w:val="000000" w:themeColor="text1"/>
          <w:kern w:val="0"/>
          <w:sz w:val="24"/>
          <w:vertAlign w:val="superscript"/>
        </w:rPr>
        <w:t>6</w:t>
      </w:r>
      <w:r w:rsidRPr="00053B66">
        <w:rPr>
          <w:rFonts w:ascii="Book Antiqua" w:hAnsi="Book Antiqua"/>
          <w:color w:val="000000" w:themeColor="text1"/>
          <w:sz w:val="24"/>
        </w:rPr>
        <w:t xml:space="preserve"> to </w:t>
      </w:r>
      <w:r w:rsidRPr="00053B66">
        <w:rPr>
          <w:rFonts w:ascii="Book Antiqua" w:eastAsia="Times New Roman" w:hAnsi="Book Antiqua"/>
          <w:color w:val="000000" w:themeColor="text1"/>
          <w:kern w:val="0"/>
          <w:sz w:val="24"/>
        </w:rPr>
        <w:t>8.7</w:t>
      </w:r>
      <w:r w:rsidRPr="00053B66">
        <w:rPr>
          <w:rFonts w:ascii="Book Antiqua" w:hAnsi="Book Antiqua"/>
          <w:color w:val="000000" w:themeColor="text1"/>
          <w:kern w:val="0"/>
          <w:sz w:val="24"/>
        </w:rPr>
        <w:t>6</w:t>
      </w:r>
      <w:r w:rsidR="0083040C">
        <w:rPr>
          <w:rFonts w:ascii="Book Antiqua" w:hAnsi="Book Antiqua" w:hint="eastAsia"/>
          <w:color w:val="000000" w:themeColor="text1"/>
          <w:kern w:val="0"/>
          <w:sz w:val="24"/>
        </w:rPr>
        <w:t xml:space="preserve"> </w:t>
      </w:r>
      <w:r w:rsidR="0083040C" w:rsidRPr="00053B66">
        <w:rPr>
          <w:rFonts w:ascii="Book Antiqua" w:eastAsia="Times New Roman" w:hAnsi="Book Antiqua"/>
          <w:color w:val="000000" w:themeColor="text1"/>
          <w:kern w:val="0"/>
          <w:sz w:val="24"/>
        </w:rPr>
        <w:t>×</w:t>
      </w:r>
      <w:r w:rsidR="0083040C">
        <w:rPr>
          <w:rFonts w:ascii="Book Antiqua" w:hAnsi="Book Antiqua" w:hint="eastAsia"/>
          <w:color w:val="000000" w:themeColor="text1"/>
          <w:kern w:val="0"/>
          <w:sz w:val="24"/>
        </w:rPr>
        <w:t xml:space="preserve"> </w:t>
      </w:r>
      <w:r w:rsidR="0083040C" w:rsidRPr="00053B66">
        <w:rPr>
          <w:rFonts w:ascii="Book Antiqua" w:eastAsia="Times New Roman" w:hAnsi="Book Antiqua"/>
          <w:color w:val="000000" w:themeColor="text1"/>
          <w:kern w:val="0"/>
          <w:sz w:val="24"/>
        </w:rPr>
        <w:t>10</w:t>
      </w:r>
      <w:r w:rsidR="0083040C" w:rsidRPr="00053B66">
        <w:rPr>
          <w:rFonts w:ascii="Book Antiqua" w:eastAsia="Times New Roman" w:hAnsi="Book Antiqua"/>
          <w:color w:val="000000" w:themeColor="text1"/>
          <w:kern w:val="0"/>
          <w:sz w:val="24"/>
          <w:vertAlign w:val="superscript"/>
        </w:rPr>
        <w:t>9</w:t>
      </w:r>
      <w:r w:rsidR="0083040C">
        <w:rPr>
          <w:rFonts w:ascii="Book Antiqua" w:hAnsi="Book Antiqua" w:hint="eastAsia"/>
          <w:color w:val="000000" w:themeColor="text1"/>
          <w:kern w:val="0"/>
          <w:sz w:val="24"/>
          <w:vertAlign w:val="superscript"/>
        </w:rPr>
        <w:t xml:space="preserve"> </w:t>
      </w:r>
      <w:r w:rsidRPr="00053B66">
        <w:rPr>
          <w:rFonts w:ascii="Book Antiqua" w:eastAsia="Times New Roman" w:hAnsi="Book Antiqua"/>
          <w:color w:val="000000" w:themeColor="text1"/>
          <w:kern w:val="0"/>
          <w:sz w:val="24"/>
        </w:rPr>
        <w:t>±</w:t>
      </w:r>
      <w:r w:rsidR="0083040C">
        <w:rPr>
          <w:rFonts w:ascii="Book Antiqua" w:hAnsi="Book Antiqua" w:hint="eastAsia"/>
          <w:color w:val="000000" w:themeColor="text1"/>
          <w:kern w:val="0"/>
          <w:sz w:val="24"/>
        </w:rPr>
        <w:t xml:space="preserve"> </w:t>
      </w:r>
      <w:r w:rsidRPr="00053B66">
        <w:rPr>
          <w:rFonts w:ascii="Book Antiqua" w:eastAsia="Times New Roman" w:hAnsi="Book Antiqua"/>
          <w:color w:val="000000" w:themeColor="text1"/>
          <w:kern w:val="0"/>
          <w:sz w:val="24"/>
        </w:rPr>
        <w:t>1.</w:t>
      </w:r>
      <w:r w:rsidRPr="00053B66">
        <w:rPr>
          <w:rFonts w:ascii="Book Antiqua" w:hAnsi="Book Antiqua"/>
          <w:color w:val="000000" w:themeColor="text1"/>
          <w:kern w:val="0"/>
          <w:sz w:val="24"/>
        </w:rPr>
        <w:t>82</w:t>
      </w:r>
      <w:r w:rsidR="0083040C">
        <w:rPr>
          <w:rFonts w:ascii="Book Antiqua" w:hAnsi="Book Antiqua" w:hint="eastAsia"/>
          <w:color w:val="000000" w:themeColor="text1"/>
          <w:kern w:val="0"/>
          <w:sz w:val="24"/>
        </w:rPr>
        <w:t xml:space="preserve"> </w:t>
      </w:r>
      <w:r w:rsidRPr="00053B66">
        <w:rPr>
          <w:rFonts w:ascii="Book Antiqua" w:eastAsia="Times New Roman" w:hAnsi="Book Antiqua"/>
          <w:color w:val="000000" w:themeColor="text1"/>
          <w:kern w:val="0"/>
          <w:sz w:val="24"/>
        </w:rPr>
        <w:t>×</w:t>
      </w:r>
      <w:r w:rsidR="0083040C">
        <w:rPr>
          <w:rFonts w:ascii="Book Antiqua" w:hAnsi="Book Antiqua" w:hint="eastAsia"/>
          <w:color w:val="000000" w:themeColor="text1"/>
          <w:kern w:val="0"/>
          <w:sz w:val="24"/>
        </w:rPr>
        <w:t xml:space="preserve"> </w:t>
      </w:r>
      <w:r w:rsidRPr="00053B66">
        <w:rPr>
          <w:rFonts w:ascii="Book Antiqua" w:eastAsia="Times New Roman" w:hAnsi="Book Antiqua"/>
          <w:color w:val="000000" w:themeColor="text1"/>
          <w:kern w:val="0"/>
          <w:sz w:val="24"/>
        </w:rPr>
        <w:t>10</w:t>
      </w:r>
      <w:r w:rsidRPr="00053B66">
        <w:rPr>
          <w:rFonts w:ascii="Book Antiqua" w:eastAsia="Times New Roman" w:hAnsi="Book Antiqua"/>
          <w:color w:val="000000" w:themeColor="text1"/>
          <w:kern w:val="0"/>
          <w:sz w:val="24"/>
          <w:vertAlign w:val="superscript"/>
        </w:rPr>
        <w:t>9</w:t>
      </w:r>
      <w:r w:rsidRPr="00053B66">
        <w:rPr>
          <w:rFonts w:ascii="Book Antiqua" w:eastAsia="Times New Roman" w:hAnsi="Book Antiqua"/>
          <w:color w:val="000000" w:themeColor="text1"/>
          <w:kern w:val="0"/>
          <w:sz w:val="24"/>
        </w:rPr>
        <w:t>,</w:t>
      </w:r>
      <w:r w:rsidRPr="00053B66">
        <w:rPr>
          <w:rFonts w:ascii="Book Antiqua" w:hAnsi="Book Antiqua"/>
          <w:color w:val="000000" w:themeColor="text1"/>
          <w:sz w:val="24"/>
        </w:rPr>
        <w:t xml:space="preserve"> a proliferation </w:t>
      </w:r>
      <w:r w:rsidR="00A824BF" w:rsidRPr="00053B66">
        <w:rPr>
          <w:rFonts w:ascii="Book Antiqua" w:hAnsi="Book Antiqua"/>
          <w:color w:val="000000" w:themeColor="text1"/>
          <w:sz w:val="24"/>
        </w:rPr>
        <w:t>multiplicity</w:t>
      </w:r>
      <w:r w:rsidRPr="00053B66">
        <w:rPr>
          <w:rFonts w:ascii="Book Antiqua" w:hAnsi="Book Antiqua"/>
          <w:color w:val="000000" w:themeColor="text1"/>
          <w:sz w:val="24"/>
        </w:rPr>
        <w:t xml:space="preserve"> was calculated by calculating the difference in cell number </w:t>
      </w:r>
      <w:r w:rsidR="009274C7" w:rsidRPr="00053B66">
        <w:rPr>
          <w:rFonts w:ascii="Book Antiqua" w:hAnsi="Book Antiqua"/>
          <w:color w:val="000000" w:themeColor="text1"/>
          <w:sz w:val="24"/>
        </w:rPr>
        <w:t xml:space="preserve">before and after culture </w:t>
      </w:r>
      <w:r w:rsidRPr="00053B66">
        <w:rPr>
          <w:rFonts w:ascii="Book Antiqua" w:hAnsi="Book Antiqua"/>
          <w:color w:val="000000" w:themeColor="text1"/>
          <w:sz w:val="24"/>
        </w:rPr>
        <w:t xml:space="preserve">and was </w:t>
      </w:r>
      <w:r w:rsidRPr="00053B66">
        <w:rPr>
          <w:rFonts w:ascii="Book Antiqua" w:eastAsia="Times New Roman" w:hAnsi="Book Antiqua"/>
          <w:color w:val="000000" w:themeColor="text1"/>
          <w:kern w:val="0"/>
          <w:sz w:val="24"/>
        </w:rPr>
        <w:t>11</w:t>
      </w:r>
      <w:r w:rsidRPr="00053B66">
        <w:rPr>
          <w:rFonts w:ascii="Book Antiqua" w:hAnsi="Book Antiqua"/>
          <w:color w:val="000000" w:themeColor="text1"/>
          <w:kern w:val="0"/>
          <w:sz w:val="24"/>
        </w:rPr>
        <w:t>56.57</w:t>
      </w:r>
      <w:r w:rsidRPr="00053B66">
        <w:rPr>
          <w:rFonts w:ascii="Book Antiqua" w:eastAsia="Times New Roman" w:hAnsi="Book Antiqua"/>
          <w:color w:val="000000" w:themeColor="text1"/>
          <w:kern w:val="0"/>
          <w:sz w:val="24"/>
        </w:rPr>
        <w:t>±1</w:t>
      </w:r>
      <w:r w:rsidRPr="00053B66">
        <w:rPr>
          <w:rFonts w:ascii="Book Antiqua" w:hAnsi="Book Antiqua"/>
          <w:color w:val="000000" w:themeColor="text1"/>
          <w:kern w:val="0"/>
          <w:sz w:val="24"/>
        </w:rPr>
        <w:t>67.88</w:t>
      </w:r>
      <w:r w:rsidRPr="00053B66">
        <w:rPr>
          <w:rFonts w:ascii="Book Antiqua" w:hAnsi="Book Antiqua"/>
          <w:color w:val="000000" w:themeColor="text1"/>
          <w:sz w:val="24"/>
        </w:rPr>
        <w:t xml:space="preserve">. The survival rate of effector cells was </w:t>
      </w:r>
      <w:r w:rsidRPr="00053B66">
        <w:rPr>
          <w:rFonts w:ascii="Book Antiqua" w:eastAsia="Times New Roman" w:hAnsi="Book Antiqua"/>
          <w:color w:val="000000" w:themeColor="text1"/>
          <w:sz w:val="24"/>
        </w:rPr>
        <w:t>9</w:t>
      </w:r>
      <w:r w:rsidRPr="00053B66">
        <w:rPr>
          <w:rFonts w:ascii="Book Antiqua" w:hAnsi="Book Antiqua"/>
          <w:color w:val="000000" w:themeColor="text1"/>
          <w:sz w:val="24"/>
        </w:rPr>
        <w:t>7.57</w:t>
      </w:r>
      <w:r w:rsidR="0083040C">
        <w:rPr>
          <w:rFonts w:ascii="Book Antiqua" w:hAnsi="Book Antiqua" w:hint="eastAsia"/>
          <w:color w:val="000000" w:themeColor="text1"/>
          <w:sz w:val="24"/>
        </w:rPr>
        <w:t xml:space="preserve">% </w:t>
      </w:r>
      <w:r w:rsidRPr="00053B66">
        <w:rPr>
          <w:rFonts w:ascii="Book Antiqua" w:eastAsia="Times New Roman" w:hAnsi="Book Antiqua"/>
          <w:color w:val="000000" w:themeColor="text1"/>
          <w:sz w:val="24"/>
        </w:rPr>
        <w:t>±</w:t>
      </w:r>
      <w:r w:rsidR="0083040C">
        <w:rPr>
          <w:rFonts w:ascii="Book Antiqua" w:hAnsi="Book Antiqua" w:hint="eastAsia"/>
          <w:color w:val="000000" w:themeColor="text1"/>
          <w:sz w:val="24"/>
        </w:rPr>
        <w:t xml:space="preserve"> </w:t>
      </w:r>
      <w:r w:rsidRPr="00053B66">
        <w:rPr>
          <w:rFonts w:ascii="Book Antiqua" w:eastAsia="Times New Roman" w:hAnsi="Book Antiqua"/>
          <w:color w:val="000000" w:themeColor="text1"/>
          <w:sz w:val="24"/>
        </w:rPr>
        <w:t>0.9</w:t>
      </w:r>
      <w:r w:rsidRPr="00053B66">
        <w:rPr>
          <w:rFonts w:ascii="Book Antiqua" w:hAnsi="Book Antiqua"/>
          <w:color w:val="000000" w:themeColor="text1"/>
          <w:sz w:val="24"/>
        </w:rPr>
        <w:t>4</w:t>
      </w:r>
      <w:r w:rsidRPr="00053B66">
        <w:rPr>
          <w:rFonts w:ascii="Book Antiqua" w:hAnsi="Book Antiqua"/>
          <w:color w:val="000000" w:themeColor="text1"/>
          <w:sz w:val="24"/>
        </w:rPr>
        <w:t>％</w:t>
      </w:r>
      <w:r w:rsidRPr="00053B66">
        <w:rPr>
          <w:rFonts w:ascii="Book Antiqua" w:hAnsi="Book Antiqua"/>
          <w:color w:val="000000" w:themeColor="text1"/>
          <w:sz w:val="24"/>
        </w:rPr>
        <w:t xml:space="preserve"> </w:t>
      </w:r>
      <w:r w:rsidRPr="00053B66">
        <w:rPr>
          <w:rFonts w:ascii="Book Antiqua" w:eastAsia="Times New Roman" w:hAnsi="Book Antiqua"/>
          <w:color w:val="000000" w:themeColor="text1"/>
          <w:sz w:val="24"/>
        </w:rPr>
        <w:t>(Table 1).</w:t>
      </w:r>
      <w:r w:rsidRPr="00053B66">
        <w:rPr>
          <w:rFonts w:ascii="Book Antiqua" w:hAnsi="Book Antiqua"/>
          <w:color w:val="000000" w:themeColor="text1"/>
          <w:sz w:val="24"/>
        </w:rPr>
        <w:t xml:space="preserve"> </w:t>
      </w:r>
    </w:p>
    <w:p w:rsidR="00BE3CBB" w:rsidRPr="00053B66" w:rsidRDefault="00EA7D75" w:rsidP="007A482B">
      <w:pPr>
        <w:autoSpaceDE w:val="0"/>
        <w:autoSpaceDN w:val="0"/>
        <w:adjustRightInd w:val="0"/>
        <w:snapToGrid w:val="0"/>
        <w:spacing w:line="360" w:lineRule="auto"/>
        <w:ind w:firstLineChars="200" w:firstLine="480"/>
        <w:rPr>
          <w:rFonts w:ascii="Book Antiqua" w:hAnsi="Book Antiqua"/>
          <w:color w:val="000000" w:themeColor="text1"/>
          <w:sz w:val="24"/>
        </w:rPr>
      </w:pPr>
      <w:r w:rsidRPr="00053B66">
        <w:rPr>
          <w:rFonts w:ascii="Book Antiqua" w:hAnsi="Book Antiqua"/>
          <w:color w:val="000000" w:themeColor="text1"/>
          <w:kern w:val="0"/>
          <w:sz w:val="24"/>
        </w:rPr>
        <w:t xml:space="preserve">After </w:t>
      </w:r>
      <w:r w:rsidRPr="00053B66">
        <w:rPr>
          <w:rFonts w:ascii="Book Antiqua" w:hAnsi="Book Antiqua"/>
          <w:i/>
          <w:color w:val="000000" w:themeColor="text1"/>
          <w:kern w:val="0"/>
          <w:sz w:val="24"/>
        </w:rPr>
        <w:t>in vitro</w:t>
      </w:r>
      <w:r w:rsidRPr="00053B66">
        <w:rPr>
          <w:rFonts w:ascii="Book Antiqua" w:hAnsi="Book Antiqua"/>
          <w:color w:val="000000" w:themeColor="text1"/>
          <w:kern w:val="0"/>
          <w:sz w:val="24"/>
        </w:rPr>
        <w:t xml:space="preserve"> culture and </w:t>
      </w:r>
      <w:r w:rsidRPr="00053B66">
        <w:rPr>
          <w:rFonts w:ascii="Book Antiqua" w:eastAsia="AdobeSongStd-Light" w:hAnsi="Book Antiqua"/>
          <w:color w:val="000000" w:themeColor="text1"/>
          <w:kern w:val="0"/>
          <w:sz w:val="24"/>
        </w:rPr>
        <w:t>proliferation</w:t>
      </w:r>
      <w:r w:rsidRPr="00053B66">
        <w:rPr>
          <w:rFonts w:ascii="Book Antiqua" w:hAnsi="Book Antiqua"/>
          <w:color w:val="000000" w:themeColor="text1"/>
          <w:kern w:val="0"/>
          <w:sz w:val="24"/>
        </w:rPr>
        <w:t xml:space="preserve">, the percentages of </w:t>
      </w:r>
      <w:r w:rsidRPr="00053B66">
        <w:rPr>
          <w:rFonts w:ascii="Book Antiqua" w:hAnsi="Book Antiqua"/>
          <w:color w:val="000000" w:themeColor="text1"/>
          <w:sz w:val="24"/>
        </w:rPr>
        <w:t>CD3</w:t>
      </w:r>
      <w:r w:rsidRPr="00053B66">
        <w:rPr>
          <w:rFonts w:ascii="Book Antiqua" w:hAnsi="Book Antiqua"/>
          <w:color w:val="000000" w:themeColor="text1"/>
          <w:sz w:val="24"/>
          <w:vertAlign w:val="superscript"/>
        </w:rPr>
        <w:t>+</w:t>
      </w:r>
      <w:r w:rsidRPr="00053B66">
        <w:rPr>
          <w:rFonts w:ascii="Book Antiqua" w:hAnsi="Book Antiqua"/>
          <w:color w:val="000000" w:themeColor="text1"/>
          <w:sz w:val="24"/>
        </w:rPr>
        <w:t>, CD3</w:t>
      </w:r>
      <w:r w:rsidRPr="00053B66">
        <w:rPr>
          <w:rFonts w:ascii="Book Antiqua" w:hAnsi="Book Antiqua"/>
          <w:color w:val="000000" w:themeColor="text1"/>
          <w:sz w:val="24"/>
          <w:vertAlign w:val="superscript"/>
        </w:rPr>
        <w:t>+</w:t>
      </w:r>
      <w:r w:rsidRPr="00053B66">
        <w:rPr>
          <w:rFonts w:ascii="Book Antiqua" w:hAnsi="Book Antiqua"/>
          <w:color w:val="000000" w:themeColor="text1"/>
          <w:sz w:val="24"/>
        </w:rPr>
        <w:t>CD8</w:t>
      </w:r>
      <w:r w:rsidRPr="00053B66">
        <w:rPr>
          <w:rFonts w:ascii="Book Antiqua" w:hAnsi="Book Antiqua"/>
          <w:color w:val="000000" w:themeColor="text1"/>
          <w:sz w:val="24"/>
          <w:vertAlign w:val="superscript"/>
        </w:rPr>
        <w:t>+</w:t>
      </w:r>
      <w:r w:rsidRPr="00053B66">
        <w:rPr>
          <w:rFonts w:ascii="Book Antiqua" w:hAnsi="Book Antiqua"/>
          <w:color w:val="000000" w:themeColor="text1"/>
          <w:sz w:val="24"/>
        </w:rPr>
        <w:t>, CD8</w:t>
      </w:r>
      <w:r w:rsidRPr="00053B66">
        <w:rPr>
          <w:rFonts w:ascii="Book Antiqua" w:hAnsi="Book Antiqua"/>
          <w:color w:val="000000" w:themeColor="text1"/>
          <w:sz w:val="24"/>
          <w:vertAlign w:val="superscript"/>
        </w:rPr>
        <w:t>+</w:t>
      </w:r>
      <w:r w:rsidRPr="00053B66">
        <w:rPr>
          <w:rFonts w:ascii="Book Antiqua" w:hAnsi="Book Antiqua"/>
          <w:color w:val="000000" w:themeColor="text1"/>
          <w:sz w:val="24"/>
        </w:rPr>
        <w:t>CD27</w:t>
      </w:r>
      <w:r w:rsidRPr="00053B66">
        <w:rPr>
          <w:rFonts w:ascii="Book Antiqua" w:hAnsi="Book Antiqua"/>
          <w:color w:val="000000" w:themeColor="text1"/>
          <w:sz w:val="24"/>
          <w:vertAlign w:val="superscript"/>
        </w:rPr>
        <w:t>+</w:t>
      </w:r>
      <w:r w:rsidRPr="00053B66">
        <w:rPr>
          <w:rFonts w:ascii="Book Antiqua" w:hAnsi="Book Antiqua"/>
          <w:color w:val="000000" w:themeColor="text1"/>
          <w:sz w:val="24"/>
        </w:rPr>
        <w:t>, CD8</w:t>
      </w:r>
      <w:r w:rsidRPr="00053B66">
        <w:rPr>
          <w:rFonts w:ascii="Book Antiqua" w:hAnsi="Book Antiqua"/>
          <w:color w:val="000000" w:themeColor="text1"/>
          <w:sz w:val="24"/>
          <w:vertAlign w:val="superscript"/>
        </w:rPr>
        <w:t>+</w:t>
      </w:r>
      <w:r w:rsidRPr="00053B66">
        <w:rPr>
          <w:rFonts w:ascii="Book Antiqua" w:hAnsi="Book Antiqua"/>
          <w:color w:val="000000" w:themeColor="text1"/>
          <w:sz w:val="24"/>
        </w:rPr>
        <w:t>CD28</w:t>
      </w:r>
      <w:r w:rsidRPr="00053B66">
        <w:rPr>
          <w:rFonts w:ascii="Book Antiqua" w:hAnsi="Book Antiqua"/>
          <w:color w:val="000000" w:themeColor="text1"/>
          <w:sz w:val="24"/>
          <w:vertAlign w:val="superscript"/>
        </w:rPr>
        <w:t>+</w:t>
      </w:r>
      <w:r w:rsidRPr="00053B66">
        <w:rPr>
          <w:rFonts w:ascii="Book Antiqua" w:hAnsi="Book Antiqua"/>
          <w:color w:val="000000" w:themeColor="text1"/>
          <w:sz w:val="24"/>
        </w:rPr>
        <w:t>,</w:t>
      </w:r>
      <w:r w:rsidRPr="00053B66">
        <w:rPr>
          <w:rFonts w:ascii="Book Antiqua" w:eastAsia="Times New Roman" w:hAnsi="Book Antiqua"/>
          <w:color w:val="000000" w:themeColor="text1"/>
          <w:sz w:val="24"/>
        </w:rPr>
        <w:t xml:space="preserve"> and CD3</w:t>
      </w:r>
      <w:r w:rsidRPr="00053B66">
        <w:rPr>
          <w:rFonts w:ascii="Book Antiqua" w:eastAsia="Times New Roman" w:hAnsi="Book Antiqua"/>
          <w:color w:val="000000" w:themeColor="text1"/>
          <w:sz w:val="24"/>
          <w:vertAlign w:val="superscript"/>
        </w:rPr>
        <w:t>+</w:t>
      </w:r>
      <w:r w:rsidRPr="00053B66">
        <w:rPr>
          <w:rFonts w:ascii="Book Antiqua" w:eastAsia="Times New Roman" w:hAnsi="Book Antiqua"/>
          <w:color w:val="000000" w:themeColor="text1"/>
          <w:sz w:val="24"/>
        </w:rPr>
        <w:t>CD16</w:t>
      </w:r>
      <w:r w:rsidRPr="00053B66">
        <w:rPr>
          <w:rFonts w:ascii="Book Antiqua" w:eastAsia="Times New Roman" w:hAnsi="Book Antiqua"/>
          <w:color w:val="000000" w:themeColor="text1"/>
          <w:sz w:val="24"/>
          <w:vertAlign w:val="superscript"/>
        </w:rPr>
        <w:t>+</w:t>
      </w:r>
      <w:r w:rsidRPr="00053B66">
        <w:rPr>
          <w:rFonts w:ascii="Book Antiqua" w:eastAsia="Times New Roman" w:hAnsi="Book Antiqua"/>
          <w:color w:val="000000" w:themeColor="text1"/>
          <w:sz w:val="24"/>
        </w:rPr>
        <w:t>/CD56</w:t>
      </w:r>
      <w:r w:rsidRPr="00053B66">
        <w:rPr>
          <w:rFonts w:ascii="Book Antiqua" w:eastAsia="Times New Roman" w:hAnsi="Book Antiqua"/>
          <w:color w:val="000000" w:themeColor="text1"/>
          <w:sz w:val="24"/>
          <w:vertAlign w:val="superscript"/>
        </w:rPr>
        <w:t>+</w:t>
      </w:r>
      <w:r w:rsidRPr="00053B66">
        <w:rPr>
          <w:rFonts w:ascii="Book Antiqua" w:eastAsia="Times New Roman" w:hAnsi="Book Antiqua"/>
          <w:color w:val="000000" w:themeColor="text1"/>
          <w:sz w:val="24"/>
        </w:rPr>
        <w:t xml:space="preserve"> </w:t>
      </w:r>
      <w:bookmarkStart w:id="35" w:name="OLE_LINK3"/>
      <w:bookmarkStart w:id="36" w:name="OLE_LINK4"/>
      <w:r w:rsidRPr="00053B66">
        <w:rPr>
          <w:rFonts w:ascii="Book Antiqua" w:eastAsia="Times New Roman" w:hAnsi="Book Antiqua"/>
          <w:color w:val="000000" w:themeColor="text1"/>
          <w:sz w:val="24"/>
        </w:rPr>
        <w:t xml:space="preserve">cells </w:t>
      </w:r>
      <w:bookmarkEnd w:id="35"/>
      <w:bookmarkEnd w:id="36"/>
      <w:r w:rsidRPr="00053B66">
        <w:rPr>
          <w:rFonts w:ascii="Book Antiqua" w:hAnsi="Book Antiqua"/>
          <w:color w:val="000000" w:themeColor="text1"/>
          <w:sz w:val="24"/>
        </w:rPr>
        <w:t>increased remarkably (</w:t>
      </w:r>
      <w:r w:rsidR="00996A93">
        <w:rPr>
          <w:rFonts w:ascii="Book Antiqua" w:hAnsi="Book Antiqua"/>
          <w:i/>
          <w:color w:val="000000" w:themeColor="text1"/>
          <w:sz w:val="24"/>
        </w:rPr>
        <w:t xml:space="preserve">P &lt; </w:t>
      </w:r>
      <w:r w:rsidRPr="00053B66">
        <w:rPr>
          <w:rFonts w:ascii="Book Antiqua" w:hAnsi="Book Antiqua"/>
          <w:color w:val="000000" w:themeColor="text1"/>
          <w:sz w:val="24"/>
        </w:rPr>
        <w:t>0.05), while CD3</w:t>
      </w:r>
      <w:r w:rsidRPr="00053B66">
        <w:rPr>
          <w:rFonts w:ascii="Book Antiqua" w:hAnsi="Book Antiqua"/>
          <w:color w:val="000000" w:themeColor="text1"/>
          <w:sz w:val="24"/>
          <w:vertAlign w:val="superscript"/>
        </w:rPr>
        <w:t>+</w:t>
      </w:r>
      <w:r w:rsidRPr="00053B66">
        <w:rPr>
          <w:rFonts w:ascii="Book Antiqua" w:hAnsi="Book Antiqua"/>
          <w:color w:val="000000" w:themeColor="text1"/>
          <w:sz w:val="24"/>
        </w:rPr>
        <w:t>CD4</w:t>
      </w:r>
      <w:r w:rsidRPr="00053B66">
        <w:rPr>
          <w:rFonts w:ascii="Book Antiqua" w:hAnsi="Book Antiqua"/>
          <w:color w:val="000000" w:themeColor="text1"/>
          <w:sz w:val="24"/>
          <w:vertAlign w:val="superscript"/>
        </w:rPr>
        <w:t>+</w:t>
      </w:r>
      <w:r w:rsidRPr="00053B66">
        <w:rPr>
          <w:rFonts w:ascii="Book Antiqua" w:hAnsi="Book Antiqua"/>
          <w:color w:val="000000" w:themeColor="text1"/>
          <w:sz w:val="24"/>
        </w:rPr>
        <w:t xml:space="preserve">, </w:t>
      </w:r>
      <w:r w:rsidRPr="00053B66">
        <w:rPr>
          <w:rFonts w:ascii="Book Antiqua" w:eastAsia="Times New Roman" w:hAnsi="Book Antiqua"/>
          <w:color w:val="000000" w:themeColor="text1"/>
          <w:sz w:val="24"/>
        </w:rPr>
        <w:t>CD4</w:t>
      </w:r>
      <w:r w:rsidRPr="00053B66">
        <w:rPr>
          <w:rFonts w:ascii="Book Antiqua" w:eastAsia="Times New Roman" w:hAnsi="Book Antiqua"/>
          <w:color w:val="000000" w:themeColor="text1"/>
          <w:sz w:val="24"/>
          <w:vertAlign w:val="superscript"/>
        </w:rPr>
        <w:t>+</w:t>
      </w:r>
      <w:r w:rsidRPr="00053B66">
        <w:rPr>
          <w:rFonts w:ascii="Book Antiqua" w:eastAsia="Times New Roman" w:hAnsi="Book Antiqua"/>
          <w:color w:val="000000" w:themeColor="text1"/>
          <w:sz w:val="24"/>
        </w:rPr>
        <w:t>CD25</w:t>
      </w:r>
      <w:r w:rsidRPr="00053B66">
        <w:rPr>
          <w:rFonts w:ascii="Book Antiqua" w:eastAsia="Times New Roman" w:hAnsi="Book Antiqua"/>
          <w:color w:val="000000" w:themeColor="text1"/>
          <w:sz w:val="24"/>
          <w:vertAlign w:val="superscript"/>
        </w:rPr>
        <w:t>+</w:t>
      </w:r>
      <w:r w:rsidRPr="00053B66">
        <w:rPr>
          <w:rFonts w:ascii="Book Antiqua" w:eastAsia="Times New Roman" w:hAnsi="Book Antiqua"/>
          <w:color w:val="000000" w:themeColor="text1"/>
          <w:sz w:val="24"/>
        </w:rPr>
        <w:t>, CD3</w:t>
      </w:r>
      <w:r w:rsidRPr="00053B66">
        <w:rPr>
          <w:rFonts w:ascii="Book Antiqua" w:eastAsia="Times New Roman" w:hAnsi="Book Antiqua"/>
          <w:color w:val="000000" w:themeColor="text1"/>
          <w:sz w:val="24"/>
          <w:vertAlign w:val="superscript"/>
        </w:rPr>
        <w:t>-</w:t>
      </w:r>
      <w:r w:rsidRPr="00053B66">
        <w:rPr>
          <w:rFonts w:ascii="Book Antiqua" w:eastAsia="Times New Roman" w:hAnsi="Book Antiqua"/>
          <w:color w:val="000000" w:themeColor="text1"/>
          <w:sz w:val="24"/>
        </w:rPr>
        <w:t>CD16</w:t>
      </w:r>
      <w:r w:rsidRPr="00053B66">
        <w:rPr>
          <w:rFonts w:ascii="Book Antiqua" w:eastAsia="Times New Roman" w:hAnsi="Book Antiqua"/>
          <w:color w:val="000000" w:themeColor="text1"/>
          <w:sz w:val="24"/>
          <w:vertAlign w:val="superscript"/>
        </w:rPr>
        <w:t>+</w:t>
      </w:r>
      <w:r w:rsidRPr="00053B66">
        <w:rPr>
          <w:rFonts w:ascii="Book Antiqua" w:eastAsia="Times New Roman" w:hAnsi="Book Antiqua"/>
          <w:color w:val="000000" w:themeColor="text1"/>
          <w:sz w:val="24"/>
        </w:rPr>
        <w:t>/CD56</w:t>
      </w:r>
      <w:r w:rsidRPr="00053B66">
        <w:rPr>
          <w:rFonts w:ascii="Book Antiqua" w:eastAsia="Times New Roman" w:hAnsi="Book Antiqua"/>
          <w:color w:val="000000" w:themeColor="text1"/>
          <w:sz w:val="24"/>
          <w:vertAlign w:val="superscript"/>
        </w:rPr>
        <w:t xml:space="preserve">+ </w:t>
      </w:r>
      <w:r w:rsidRPr="00053B66">
        <w:rPr>
          <w:rFonts w:ascii="Book Antiqua" w:hAnsi="Book Antiqua"/>
          <w:color w:val="000000" w:themeColor="text1"/>
          <w:sz w:val="24"/>
        </w:rPr>
        <w:t>(natural killer cells, NK) were overtly decreased (</w:t>
      </w:r>
      <w:r w:rsidR="00996A93">
        <w:rPr>
          <w:rFonts w:ascii="Book Antiqua" w:hAnsi="Book Antiqua"/>
          <w:i/>
          <w:color w:val="000000" w:themeColor="text1"/>
          <w:sz w:val="24"/>
        </w:rPr>
        <w:t xml:space="preserve">P &lt; </w:t>
      </w:r>
      <w:r w:rsidRPr="00053B66">
        <w:rPr>
          <w:rFonts w:ascii="Book Antiqua" w:hAnsi="Book Antiqua"/>
          <w:color w:val="000000" w:themeColor="text1"/>
          <w:sz w:val="24"/>
        </w:rPr>
        <w:t xml:space="preserve">0.05); </w:t>
      </w:r>
      <w:r w:rsidRPr="00053B66">
        <w:rPr>
          <w:rFonts w:ascii="Book Antiqua" w:hAnsi="Book Antiqua"/>
          <w:color w:val="000000" w:themeColor="text1"/>
          <w:kern w:val="0"/>
          <w:sz w:val="24"/>
        </w:rPr>
        <w:t xml:space="preserve">no significant change was observed in </w:t>
      </w:r>
      <w:r w:rsidRPr="00053B66">
        <w:rPr>
          <w:rFonts w:ascii="Book Antiqua" w:hAnsi="Book Antiqua"/>
          <w:color w:val="000000" w:themeColor="text1"/>
          <w:sz w:val="24"/>
        </w:rPr>
        <w:t>CD4</w:t>
      </w:r>
      <w:r w:rsidRPr="00053B66">
        <w:rPr>
          <w:rFonts w:ascii="Book Antiqua" w:hAnsi="Book Antiqua"/>
          <w:color w:val="000000" w:themeColor="text1"/>
          <w:sz w:val="24"/>
          <w:vertAlign w:val="superscript"/>
        </w:rPr>
        <w:t>+</w:t>
      </w:r>
      <w:r w:rsidRPr="00053B66">
        <w:rPr>
          <w:rFonts w:ascii="Book Antiqua" w:hAnsi="Book Antiqua"/>
          <w:color w:val="000000" w:themeColor="text1"/>
          <w:sz w:val="24"/>
        </w:rPr>
        <w:t>CD25</w:t>
      </w:r>
      <w:r w:rsidRPr="00053B66">
        <w:rPr>
          <w:rFonts w:ascii="Book Antiqua" w:hAnsi="Book Antiqua"/>
          <w:color w:val="000000" w:themeColor="text1"/>
          <w:sz w:val="24"/>
          <w:vertAlign w:val="superscript"/>
        </w:rPr>
        <w:t>+</w:t>
      </w:r>
      <w:r w:rsidRPr="00053B66">
        <w:rPr>
          <w:rFonts w:ascii="Book Antiqua" w:hAnsi="Book Antiqua"/>
          <w:color w:val="000000" w:themeColor="text1"/>
          <w:sz w:val="24"/>
        </w:rPr>
        <w:t>CD127</w:t>
      </w:r>
      <w:r w:rsidRPr="00053B66">
        <w:rPr>
          <w:rFonts w:ascii="Book Antiqua" w:hAnsi="Book Antiqua"/>
          <w:color w:val="000000" w:themeColor="text1"/>
          <w:sz w:val="24"/>
          <w:vertAlign w:val="superscript"/>
        </w:rPr>
        <w:t>-</w:t>
      </w:r>
      <w:r w:rsidRPr="00053B66">
        <w:rPr>
          <w:rFonts w:ascii="Book Antiqua" w:eastAsia="Times New Roman" w:hAnsi="Book Antiqua"/>
          <w:color w:val="000000" w:themeColor="text1"/>
          <w:sz w:val="24"/>
        </w:rPr>
        <w:t xml:space="preserve"> cells </w:t>
      </w:r>
      <w:r w:rsidRPr="00053B66">
        <w:rPr>
          <w:rFonts w:ascii="Book Antiqua" w:hAnsi="Book Antiqua"/>
          <w:color w:val="000000" w:themeColor="text1"/>
          <w:sz w:val="24"/>
        </w:rPr>
        <w:t>(</w:t>
      </w:r>
      <w:r w:rsidRPr="00053B66">
        <w:rPr>
          <w:rFonts w:ascii="Book Antiqua" w:hAnsi="Book Antiqua"/>
          <w:i/>
          <w:color w:val="000000" w:themeColor="text1"/>
          <w:sz w:val="24"/>
        </w:rPr>
        <w:t>P</w:t>
      </w:r>
      <w:r w:rsidRPr="00053B66">
        <w:rPr>
          <w:rFonts w:ascii="Book Antiqua" w:hAnsi="Book Antiqua"/>
          <w:color w:val="000000" w:themeColor="text1"/>
          <w:sz w:val="24"/>
        </w:rPr>
        <w:t xml:space="preserve"> =</w:t>
      </w:r>
      <w:r w:rsidR="0083040C">
        <w:rPr>
          <w:rFonts w:ascii="Book Antiqua" w:hAnsi="Book Antiqua" w:hint="eastAsia"/>
          <w:color w:val="000000" w:themeColor="text1"/>
          <w:sz w:val="24"/>
        </w:rPr>
        <w:t xml:space="preserve"> </w:t>
      </w:r>
      <w:r w:rsidRPr="00053B66">
        <w:rPr>
          <w:rFonts w:ascii="Book Antiqua" w:hAnsi="Book Antiqua"/>
          <w:color w:val="000000" w:themeColor="text1"/>
          <w:sz w:val="24"/>
        </w:rPr>
        <w:t xml:space="preserve">0.448, Table 2). </w:t>
      </w:r>
    </w:p>
    <w:p w:rsidR="0083040C" w:rsidRDefault="0083040C" w:rsidP="007A482B">
      <w:pPr>
        <w:autoSpaceDE w:val="0"/>
        <w:autoSpaceDN w:val="0"/>
        <w:adjustRightInd w:val="0"/>
        <w:snapToGrid w:val="0"/>
        <w:spacing w:line="360" w:lineRule="auto"/>
        <w:rPr>
          <w:rFonts w:ascii="Book Antiqua" w:hAnsi="Book Antiqua"/>
          <w:b/>
          <w:color w:val="000000" w:themeColor="text1"/>
          <w:sz w:val="24"/>
        </w:rPr>
      </w:pPr>
    </w:p>
    <w:p w:rsidR="00BE3CBB" w:rsidRPr="0083040C" w:rsidRDefault="00EA7D75" w:rsidP="007A482B">
      <w:pPr>
        <w:autoSpaceDE w:val="0"/>
        <w:autoSpaceDN w:val="0"/>
        <w:adjustRightInd w:val="0"/>
        <w:snapToGrid w:val="0"/>
        <w:spacing w:line="360" w:lineRule="auto"/>
        <w:rPr>
          <w:rFonts w:ascii="Book Antiqua" w:hAnsi="Book Antiqua"/>
          <w:b/>
          <w:i/>
          <w:color w:val="000000" w:themeColor="text1"/>
          <w:sz w:val="24"/>
        </w:rPr>
      </w:pPr>
      <w:r w:rsidRPr="0083040C">
        <w:rPr>
          <w:rFonts w:ascii="Book Antiqua" w:hAnsi="Book Antiqua"/>
          <w:b/>
          <w:i/>
          <w:color w:val="000000" w:themeColor="text1"/>
          <w:sz w:val="24"/>
        </w:rPr>
        <w:t>Baseline clinical characteristics of patients</w:t>
      </w:r>
    </w:p>
    <w:p w:rsidR="00BE3CBB" w:rsidRPr="00053B66" w:rsidRDefault="00EA7D75" w:rsidP="007A482B">
      <w:pPr>
        <w:autoSpaceDE w:val="0"/>
        <w:autoSpaceDN w:val="0"/>
        <w:adjustRightInd w:val="0"/>
        <w:snapToGrid w:val="0"/>
        <w:spacing w:line="360" w:lineRule="auto"/>
        <w:rPr>
          <w:rFonts w:ascii="Book Antiqua" w:hAnsi="Book Antiqua"/>
          <w:color w:val="000000" w:themeColor="text1"/>
          <w:sz w:val="24"/>
        </w:rPr>
      </w:pPr>
      <w:r w:rsidRPr="00053B66">
        <w:rPr>
          <w:rFonts w:ascii="Book Antiqua" w:hAnsi="Book Antiqua"/>
          <w:color w:val="000000" w:themeColor="text1"/>
          <w:sz w:val="24"/>
        </w:rPr>
        <w:t>Eighty-four patients were enrolled in the study (aged 40-85 years). Among the 58 screened patients who had undergone EAAL therapy from October 2009 to December 2012, 42 were included in the EAAL group. The cellular immunotherapy ranged from 2-24 treatments, total immunotherapy time</w:t>
      </w:r>
      <w:r w:rsidR="00B233C8" w:rsidRPr="00053B66">
        <w:rPr>
          <w:rFonts w:ascii="Book Antiqua" w:hAnsi="Book Antiqua"/>
          <w:color w:val="000000" w:themeColor="text1"/>
          <w:sz w:val="24"/>
        </w:rPr>
        <w:t>s</w:t>
      </w:r>
      <w:r w:rsidRPr="00053B66">
        <w:rPr>
          <w:rFonts w:ascii="Book Antiqua" w:hAnsi="Book Antiqua"/>
          <w:color w:val="000000" w:themeColor="text1"/>
          <w:sz w:val="24"/>
        </w:rPr>
        <w:t xml:space="preserve"> w</w:t>
      </w:r>
      <w:r w:rsidR="00B233C8" w:rsidRPr="00053B66">
        <w:rPr>
          <w:rFonts w:ascii="Book Antiqua" w:hAnsi="Book Antiqua"/>
          <w:color w:val="000000" w:themeColor="text1"/>
          <w:sz w:val="24"/>
        </w:rPr>
        <w:t>ere</w:t>
      </w:r>
      <w:r w:rsidRPr="00053B66">
        <w:rPr>
          <w:rFonts w:ascii="Book Antiqua" w:hAnsi="Book Antiqua"/>
          <w:color w:val="000000" w:themeColor="text1"/>
          <w:sz w:val="24"/>
        </w:rPr>
        <w:t xml:space="preserve"> 242, </w:t>
      </w:r>
      <w:r w:rsidR="00B233C8" w:rsidRPr="00053B66">
        <w:rPr>
          <w:rFonts w:ascii="Book Antiqua" w:hAnsi="Book Antiqua"/>
          <w:color w:val="000000" w:themeColor="text1"/>
          <w:sz w:val="24"/>
        </w:rPr>
        <w:t xml:space="preserve">and </w:t>
      </w:r>
      <w:r w:rsidRPr="00053B66">
        <w:rPr>
          <w:rFonts w:ascii="Book Antiqua" w:hAnsi="Book Antiqua"/>
          <w:color w:val="000000" w:themeColor="text1"/>
          <w:sz w:val="24"/>
        </w:rPr>
        <w:t>median immunotherapy time</w:t>
      </w:r>
      <w:r w:rsidR="00B233C8" w:rsidRPr="00053B66">
        <w:rPr>
          <w:rFonts w:ascii="Book Antiqua" w:hAnsi="Book Antiqua"/>
          <w:color w:val="000000" w:themeColor="text1"/>
          <w:sz w:val="24"/>
        </w:rPr>
        <w:t>s</w:t>
      </w:r>
      <w:r w:rsidRPr="00053B66">
        <w:rPr>
          <w:rFonts w:ascii="Book Antiqua" w:hAnsi="Book Antiqua"/>
          <w:color w:val="000000" w:themeColor="text1"/>
          <w:sz w:val="24"/>
        </w:rPr>
        <w:t xml:space="preserve"> w</w:t>
      </w:r>
      <w:r w:rsidR="00B233C8" w:rsidRPr="00053B66">
        <w:rPr>
          <w:rFonts w:ascii="Book Antiqua" w:hAnsi="Book Antiqua"/>
          <w:color w:val="000000" w:themeColor="text1"/>
          <w:sz w:val="24"/>
        </w:rPr>
        <w:t>ere</w:t>
      </w:r>
      <w:r w:rsidRPr="00053B66">
        <w:rPr>
          <w:rFonts w:ascii="Book Antiqua" w:hAnsi="Book Antiqua"/>
          <w:color w:val="000000" w:themeColor="text1"/>
          <w:sz w:val="24"/>
        </w:rPr>
        <w:t xml:space="preserve"> 5. Based on clinical staging </w:t>
      </w:r>
      <w:r w:rsidR="009C0465" w:rsidRPr="00053B66">
        <w:rPr>
          <w:rFonts w:ascii="Book Antiqua" w:hAnsi="Book Antiqua"/>
          <w:color w:val="000000" w:themeColor="text1"/>
          <w:sz w:val="24"/>
        </w:rPr>
        <w:t xml:space="preserve">at the beginning of the study </w:t>
      </w:r>
      <w:r w:rsidRPr="00053B66">
        <w:rPr>
          <w:rFonts w:ascii="Book Antiqua" w:hAnsi="Book Antiqua"/>
          <w:color w:val="000000" w:themeColor="text1"/>
          <w:sz w:val="24"/>
        </w:rPr>
        <w:t xml:space="preserve">the EAAL group was further subdivided: 10 patients with stage I and II disease formed EAAL group 1; 12 individuals with stage </w:t>
      </w:r>
      <w:proofErr w:type="spellStart"/>
      <w:r w:rsidRPr="00053B66">
        <w:rPr>
          <w:rFonts w:ascii="Book Antiqua" w:hAnsi="Book Antiqua"/>
          <w:color w:val="000000" w:themeColor="text1"/>
          <w:sz w:val="24"/>
        </w:rPr>
        <w:t>IIIa</w:t>
      </w:r>
      <w:proofErr w:type="spellEnd"/>
      <w:r w:rsidRPr="00053B66">
        <w:rPr>
          <w:rFonts w:ascii="Book Antiqua" w:hAnsi="Book Antiqua"/>
          <w:color w:val="000000" w:themeColor="text1"/>
          <w:sz w:val="24"/>
        </w:rPr>
        <w:t xml:space="preserve"> and </w:t>
      </w:r>
      <w:proofErr w:type="spellStart"/>
      <w:r w:rsidRPr="00053B66">
        <w:rPr>
          <w:rFonts w:ascii="Book Antiqua" w:hAnsi="Book Antiqua"/>
          <w:color w:val="000000" w:themeColor="text1"/>
          <w:sz w:val="24"/>
        </w:rPr>
        <w:t>IIIb</w:t>
      </w:r>
      <w:proofErr w:type="spellEnd"/>
      <w:r w:rsidRPr="00053B66">
        <w:rPr>
          <w:rFonts w:ascii="Book Antiqua" w:hAnsi="Book Antiqua"/>
          <w:color w:val="000000" w:themeColor="text1"/>
          <w:sz w:val="24"/>
        </w:rPr>
        <w:t xml:space="preserve"> disease constituted EAAL group 2; 20 patients with stage </w:t>
      </w:r>
      <w:proofErr w:type="spellStart"/>
      <w:r w:rsidRPr="00053B66">
        <w:rPr>
          <w:rFonts w:ascii="Book Antiqua" w:hAnsi="Book Antiqua"/>
          <w:color w:val="000000" w:themeColor="text1"/>
          <w:sz w:val="24"/>
        </w:rPr>
        <w:t>IIIc</w:t>
      </w:r>
      <w:proofErr w:type="spellEnd"/>
      <w:r w:rsidRPr="00053B66">
        <w:rPr>
          <w:rFonts w:ascii="Book Antiqua" w:hAnsi="Book Antiqua"/>
          <w:color w:val="000000" w:themeColor="text1"/>
          <w:sz w:val="24"/>
        </w:rPr>
        <w:t xml:space="preserve"> and IV disease were included in EAAL group 3. Control sub-groups with corresponding number of patients were obtained after random selection from 246 patients fulfilling the inclusion criteria for the control group.</w:t>
      </w:r>
    </w:p>
    <w:p w:rsidR="00BE3CBB" w:rsidRPr="00053B66" w:rsidRDefault="00EA7D75" w:rsidP="007A482B">
      <w:pPr>
        <w:autoSpaceDE w:val="0"/>
        <w:autoSpaceDN w:val="0"/>
        <w:adjustRightInd w:val="0"/>
        <w:snapToGrid w:val="0"/>
        <w:spacing w:line="360" w:lineRule="auto"/>
        <w:ind w:firstLineChars="200" w:firstLine="480"/>
        <w:rPr>
          <w:rFonts w:ascii="Book Antiqua" w:hAnsi="Book Antiqua"/>
          <w:color w:val="000000" w:themeColor="text1"/>
          <w:sz w:val="24"/>
        </w:rPr>
      </w:pPr>
      <w:r w:rsidRPr="00053B66">
        <w:rPr>
          <w:rFonts w:ascii="Book Antiqua" w:hAnsi="Book Antiqua"/>
          <w:color w:val="000000" w:themeColor="text1"/>
          <w:sz w:val="24"/>
        </w:rPr>
        <w:t>The EAAL group was composed of 34 males and 8 females, while 33 males and 9 females constituted the control group. The patient age in the EAAL and control groups was 57.54 ± 11.93 and 58.98 ± 11.17 years, respectively, indicating that this parameter was similar in both groups (</w:t>
      </w:r>
      <w:r w:rsidRPr="00053B66">
        <w:rPr>
          <w:rFonts w:ascii="Book Antiqua" w:hAnsi="Book Antiqua"/>
          <w:i/>
          <w:color w:val="000000" w:themeColor="text1"/>
          <w:sz w:val="24"/>
        </w:rPr>
        <w:t>P</w:t>
      </w:r>
      <w:r w:rsidR="0083040C">
        <w:rPr>
          <w:rFonts w:ascii="Book Antiqua" w:hAnsi="Book Antiqua" w:hint="eastAsia"/>
          <w:i/>
          <w:color w:val="000000" w:themeColor="text1"/>
          <w:sz w:val="24"/>
        </w:rPr>
        <w:t xml:space="preserve"> </w:t>
      </w:r>
      <w:r w:rsidRPr="00053B66">
        <w:rPr>
          <w:rFonts w:ascii="Book Antiqua" w:hAnsi="Book Antiqua"/>
          <w:color w:val="000000" w:themeColor="text1"/>
          <w:sz w:val="24"/>
        </w:rPr>
        <w:t>=</w:t>
      </w:r>
      <w:r w:rsidR="0083040C">
        <w:rPr>
          <w:rFonts w:ascii="Book Antiqua" w:hAnsi="Book Antiqua" w:hint="eastAsia"/>
          <w:color w:val="000000" w:themeColor="text1"/>
          <w:sz w:val="24"/>
        </w:rPr>
        <w:t xml:space="preserve"> </w:t>
      </w:r>
      <w:r w:rsidRPr="00053B66">
        <w:rPr>
          <w:rFonts w:ascii="Book Antiqua" w:hAnsi="Book Antiqua"/>
          <w:color w:val="000000" w:themeColor="text1"/>
          <w:sz w:val="24"/>
        </w:rPr>
        <w:t>0.740). Patients were further sub-divided into &lt; 60 years and ≥ 60 years.</w:t>
      </w:r>
    </w:p>
    <w:p w:rsidR="00BE3CBB" w:rsidRPr="00053B66" w:rsidRDefault="00EA7D75" w:rsidP="007A482B">
      <w:pPr>
        <w:autoSpaceDE w:val="0"/>
        <w:autoSpaceDN w:val="0"/>
        <w:adjustRightInd w:val="0"/>
        <w:snapToGrid w:val="0"/>
        <w:spacing w:line="360" w:lineRule="auto"/>
        <w:ind w:firstLineChars="200" w:firstLine="480"/>
        <w:rPr>
          <w:rFonts w:ascii="Book Antiqua" w:hAnsi="Book Antiqua"/>
          <w:color w:val="000000" w:themeColor="text1"/>
          <w:sz w:val="24"/>
        </w:rPr>
      </w:pPr>
      <w:r w:rsidRPr="00053B66">
        <w:rPr>
          <w:rFonts w:ascii="Book Antiqua" w:hAnsi="Book Antiqua"/>
          <w:color w:val="000000" w:themeColor="text1"/>
          <w:sz w:val="24"/>
        </w:rPr>
        <w:t xml:space="preserve">According to the number of chemotherapy cycles patients were divided into subgroups with ≤ 6 cycles and &gt; 6 cycles. Finally, surgery and radiotherapy status of patients allowed the formation of Yes and No </w:t>
      </w:r>
      <w:r w:rsidRPr="00053B66">
        <w:rPr>
          <w:rFonts w:ascii="Book Antiqua" w:hAnsi="Book Antiqua"/>
          <w:color w:val="000000" w:themeColor="text1"/>
          <w:sz w:val="24"/>
        </w:rPr>
        <w:lastRenderedPageBreak/>
        <w:t>sub-groups. Detailed basic clinical characteristics of the enrolled patients are summarized in Table 3 and statistical analysis showed that there were no significant differences between the two groups in these parameters (</w:t>
      </w:r>
      <w:r w:rsidRPr="0083040C">
        <w:rPr>
          <w:rFonts w:ascii="Book Antiqua" w:hAnsi="Book Antiqua"/>
          <w:i/>
          <w:color w:val="000000" w:themeColor="text1"/>
          <w:sz w:val="24"/>
        </w:rPr>
        <w:t>P</w:t>
      </w:r>
      <w:r w:rsidR="0083040C">
        <w:rPr>
          <w:rFonts w:ascii="Book Antiqua" w:hAnsi="Book Antiqua" w:hint="eastAsia"/>
          <w:color w:val="000000" w:themeColor="text1"/>
          <w:sz w:val="24"/>
        </w:rPr>
        <w:t xml:space="preserve"> &gt; </w:t>
      </w:r>
      <w:r w:rsidRPr="00053B66">
        <w:rPr>
          <w:rFonts w:ascii="Book Antiqua" w:hAnsi="Book Antiqua"/>
          <w:color w:val="000000" w:themeColor="text1"/>
          <w:sz w:val="24"/>
        </w:rPr>
        <w:t xml:space="preserve">0.05). </w:t>
      </w:r>
    </w:p>
    <w:p w:rsidR="0083040C" w:rsidRDefault="0083040C" w:rsidP="007A482B">
      <w:pPr>
        <w:autoSpaceDE w:val="0"/>
        <w:autoSpaceDN w:val="0"/>
        <w:adjustRightInd w:val="0"/>
        <w:snapToGrid w:val="0"/>
        <w:spacing w:line="360" w:lineRule="auto"/>
        <w:rPr>
          <w:rFonts w:ascii="Book Antiqua" w:hAnsi="Book Antiqua"/>
          <w:b/>
          <w:color w:val="000000" w:themeColor="text1"/>
          <w:sz w:val="24"/>
        </w:rPr>
      </w:pPr>
    </w:p>
    <w:p w:rsidR="00BE3CBB" w:rsidRPr="0083040C" w:rsidRDefault="00EA7D75" w:rsidP="007A482B">
      <w:pPr>
        <w:autoSpaceDE w:val="0"/>
        <w:autoSpaceDN w:val="0"/>
        <w:adjustRightInd w:val="0"/>
        <w:snapToGrid w:val="0"/>
        <w:spacing w:line="360" w:lineRule="auto"/>
        <w:rPr>
          <w:rFonts w:ascii="Book Antiqua" w:hAnsi="Book Antiqua"/>
          <w:b/>
          <w:i/>
          <w:color w:val="000000" w:themeColor="text1"/>
          <w:sz w:val="24"/>
        </w:rPr>
      </w:pPr>
      <w:r w:rsidRPr="0083040C">
        <w:rPr>
          <w:rFonts w:ascii="Book Antiqua" w:hAnsi="Book Antiqua"/>
          <w:b/>
          <w:i/>
          <w:color w:val="000000" w:themeColor="text1"/>
          <w:sz w:val="24"/>
        </w:rPr>
        <w:t>Chemotherapeutic features</w:t>
      </w:r>
    </w:p>
    <w:p w:rsidR="00BE3CBB" w:rsidRPr="00053B66" w:rsidRDefault="00EA7D75" w:rsidP="007A482B">
      <w:pPr>
        <w:adjustRightInd w:val="0"/>
        <w:snapToGrid w:val="0"/>
        <w:spacing w:line="360" w:lineRule="auto"/>
        <w:rPr>
          <w:rFonts w:ascii="Book Antiqua" w:hAnsi="Book Antiqua"/>
          <w:color w:val="000000" w:themeColor="text1"/>
          <w:sz w:val="24"/>
        </w:rPr>
      </w:pPr>
      <w:r w:rsidRPr="00053B66">
        <w:rPr>
          <w:rFonts w:ascii="Book Antiqua" w:hAnsi="Book Antiqua"/>
          <w:color w:val="000000" w:themeColor="text1"/>
          <w:sz w:val="24"/>
        </w:rPr>
        <w:t>Patients in the EAAL group received a total 288 cycles of chemotherapeutic regimens with a median of 7 cycles per patient, while 2 patients received no chemotherapy. Seven patients received post-surgery adjuvant chemotherapy alone</w:t>
      </w:r>
      <w:r w:rsidR="00E626A8" w:rsidRPr="00053B66">
        <w:rPr>
          <w:rFonts w:ascii="Book Antiqua" w:hAnsi="Book Antiqua"/>
          <w:color w:val="000000" w:themeColor="text1"/>
          <w:sz w:val="24"/>
        </w:rPr>
        <w:t xml:space="preserve"> and EAAL treatment afterwards</w:t>
      </w:r>
      <w:r w:rsidRPr="00053B66">
        <w:rPr>
          <w:rFonts w:ascii="Book Antiqua" w:hAnsi="Book Antiqua"/>
          <w:color w:val="000000" w:themeColor="text1"/>
          <w:sz w:val="24"/>
        </w:rPr>
        <w:t>; 13 individuals used first-line chemotherapeutic regimens</w:t>
      </w:r>
      <w:r w:rsidR="00E626A8" w:rsidRPr="00053B66">
        <w:rPr>
          <w:rFonts w:ascii="Book Antiqua" w:hAnsi="Book Antiqua"/>
          <w:color w:val="000000" w:themeColor="text1"/>
          <w:sz w:val="24"/>
        </w:rPr>
        <w:t xml:space="preserve"> in combination</w:t>
      </w:r>
      <w:r w:rsidRPr="00053B66">
        <w:rPr>
          <w:rFonts w:ascii="Book Antiqua" w:hAnsi="Book Antiqua"/>
          <w:color w:val="000000" w:themeColor="text1"/>
          <w:sz w:val="24"/>
        </w:rPr>
        <w:t xml:space="preserve"> </w:t>
      </w:r>
      <w:r w:rsidR="00E626A8" w:rsidRPr="00053B66">
        <w:rPr>
          <w:rFonts w:ascii="Book Antiqua" w:hAnsi="Book Antiqua"/>
          <w:color w:val="000000" w:themeColor="text1"/>
          <w:sz w:val="24"/>
        </w:rPr>
        <w:t xml:space="preserve">with EAAL treatment </w:t>
      </w:r>
      <w:r w:rsidRPr="00053B66">
        <w:rPr>
          <w:rFonts w:ascii="Book Antiqua" w:hAnsi="Book Antiqua"/>
          <w:color w:val="000000" w:themeColor="text1"/>
          <w:sz w:val="24"/>
        </w:rPr>
        <w:t>and 20 patients received second-line or combined chemotherapeutic regimens. EAAL cell therapy was administered alone in 2 patients</w:t>
      </w:r>
      <w:r w:rsidR="00A824BF" w:rsidRPr="00053B66">
        <w:rPr>
          <w:rFonts w:ascii="Book Antiqua" w:hAnsi="Book Antiqua"/>
          <w:color w:val="000000" w:themeColor="text1"/>
          <w:sz w:val="24"/>
        </w:rPr>
        <w:t xml:space="preserve"> because they were radically resected stage I patients</w:t>
      </w:r>
      <w:r w:rsidRPr="00053B66">
        <w:rPr>
          <w:rFonts w:ascii="Book Antiqua" w:hAnsi="Book Antiqua"/>
          <w:color w:val="000000" w:themeColor="text1"/>
          <w:sz w:val="24"/>
        </w:rPr>
        <w:t xml:space="preserve">, with post-surgery adjuvant chemotherapy in 13 patients, with first-line chemotherapeutic regimens in 16 patients, with second-line or combined chemotherapeutic regimens in 16 patients, and with both first-line and second-line regimens in 7 patients. </w:t>
      </w:r>
    </w:p>
    <w:p w:rsidR="00BE3CBB" w:rsidRPr="00053B66" w:rsidRDefault="00EA7D75" w:rsidP="007A482B">
      <w:pPr>
        <w:adjustRightInd w:val="0"/>
        <w:snapToGrid w:val="0"/>
        <w:spacing w:line="360" w:lineRule="auto"/>
        <w:ind w:firstLineChars="200" w:firstLine="480"/>
        <w:rPr>
          <w:rFonts w:ascii="Book Antiqua" w:hAnsi="Book Antiqua"/>
          <w:color w:val="000000" w:themeColor="text1"/>
          <w:sz w:val="24"/>
        </w:rPr>
      </w:pPr>
      <w:r w:rsidRPr="00053B66">
        <w:rPr>
          <w:rFonts w:ascii="Book Antiqua" w:hAnsi="Book Antiqua"/>
          <w:color w:val="000000" w:themeColor="text1"/>
          <w:sz w:val="24"/>
        </w:rPr>
        <w:t>Patients in the control group received a total 264 cycles of chemotherapeutic regimens with a median of 6 cycles per patient, while 3 patients received no chemotherapy. Six patients were administered post-surgery adjuvant chemotherapy alone; 16 individuals used first-line chemotherapeutic regimens, and 17 patients were treated with second-line or combined chemotherapeutic regimens.</w:t>
      </w:r>
    </w:p>
    <w:p w:rsidR="00BE3CBB" w:rsidRPr="00053B66" w:rsidRDefault="00EA7D75" w:rsidP="007A482B">
      <w:pPr>
        <w:adjustRightInd w:val="0"/>
        <w:snapToGrid w:val="0"/>
        <w:spacing w:line="360" w:lineRule="auto"/>
        <w:ind w:firstLineChars="200" w:firstLine="480"/>
        <w:rPr>
          <w:rFonts w:ascii="Book Antiqua" w:hAnsi="Book Antiqua"/>
          <w:color w:val="000000" w:themeColor="text1"/>
          <w:sz w:val="24"/>
        </w:rPr>
      </w:pPr>
      <w:r w:rsidRPr="00053B66">
        <w:rPr>
          <w:rFonts w:ascii="Book Antiqua" w:hAnsi="Book Antiqua"/>
          <w:color w:val="000000" w:themeColor="text1"/>
          <w:sz w:val="24"/>
        </w:rPr>
        <w:t>Chemotherapeutic regimens utilized in the study population included mFLOFOX6 (</w:t>
      </w:r>
      <w:proofErr w:type="spellStart"/>
      <w:r w:rsidRPr="00053B66">
        <w:rPr>
          <w:rFonts w:ascii="Book Antiqua" w:hAnsi="Book Antiqua"/>
          <w:color w:val="000000" w:themeColor="text1"/>
          <w:sz w:val="24"/>
        </w:rPr>
        <w:t>oxaliplatin</w:t>
      </w:r>
      <w:proofErr w:type="spellEnd"/>
      <w:r w:rsidRPr="00053B66">
        <w:rPr>
          <w:rFonts w:ascii="Book Antiqua" w:hAnsi="Book Antiqua"/>
          <w:color w:val="000000" w:themeColor="text1"/>
          <w:sz w:val="24"/>
        </w:rPr>
        <w:t xml:space="preserve">, fluorouracil, </w:t>
      </w:r>
      <w:proofErr w:type="spellStart"/>
      <w:r w:rsidRPr="00053B66">
        <w:rPr>
          <w:rFonts w:ascii="Book Antiqua" w:hAnsi="Book Antiqua"/>
          <w:color w:val="000000" w:themeColor="text1"/>
          <w:sz w:val="24"/>
        </w:rPr>
        <w:t>leukovorin</w:t>
      </w:r>
      <w:proofErr w:type="spellEnd"/>
      <w:r w:rsidRPr="00053B66">
        <w:rPr>
          <w:rFonts w:ascii="Book Antiqua" w:hAnsi="Book Antiqua"/>
          <w:color w:val="000000" w:themeColor="text1"/>
          <w:sz w:val="24"/>
        </w:rPr>
        <w:t xml:space="preserve">), </w:t>
      </w:r>
      <w:proofErr w:type="spellStart"/>
      <w:r w:rsidRPr="00053B66">
        <w:rPr>
          <w:rFonts w:ascii="Book Antiqua" w:hAnsi="Book Antiqua"/>
          <w:color w:val="000000" w:themeColor="text1"/>
          <w:sz w:val="24"/>
        </w:rPr>
        <w:t>mDCF</w:t>
      </w:r>
      <w:proofErr w:type="spellEnd"/>
      <w:r w:rsidRPr="00053B66">
        <w:rPr>
          <w:rFonts w:ascii="Book Antiqua" w:hAnsi="Book Antiqua"/>
          <w:color w:val="000000" w:themeColor="text1"/>
          <w:sz w:val="24"/>
        </w:rPr>
        <w:t xml:space="preserve"> (</w:t>
      </w:r>
      <w:proofErr w:type="spellStart"/>
      <w:r w:rsidRPr="00053B66">
        <w:rPr>
          <w:rFonts w:ascii="Book Antiqua" w:hAnsi="Book Antiqua"/>
          <w:color w:val="000000" w:themeColor="text1"/>
          <w:sz w:val="24"/>
        </w:rPr>
        <w:t>taxotere</w:t>
      </w:r>
      <w:proofErr w:type="spellEnd"/>
      <w:r w:rsidRPr="00053B66">
        <w:rPr>
          <w:rFonts w:ascii="Book Antiqua" w:hAnsi="Book Antiqua"/>
          <w:color w:val="000000" w:themeColor="text1"/>
          <w:sz w:val="24"/>
        </w:rPr>
        <w:t>, cisplatin, fluorouracil), DF (</w:t>
      </w:r>
      <w:proofErr w:type="spellStart"/>
      <w:r w:rsidRPr="00053B66">
        <w:rPr>
          <w:rFonts w:ascii="Book Antiqua" w:hAnsi="Book Antiqua"/>
          <w:color w:val="000000" w:themeColor="text1"/>
          <w:sz w:val="24"/>
        </w:rPr>
        <w:t>taxotere</w:t>
      </w:r>
      <w:proofErr w:type="spellEnd"/>
      <w:r w:rsidRPr="00053B66">
        <w:rPr>
          <w:rFonts w:ascii="Book Antiqua" w:hAnsi="Book Antiqua"/>
          <w:color w:val="000000" w:themeColor="text1"/>
          <w:sz w:val="24"/>
        </w:rPr>
        <w:t xml:space="preserve">, fluorouracil), </w:t>
      </w:r>
      <w:proofErr w:type="spellStart"/>
      <w:r w:rsidRPr="00053B66">
        <w:rPr>
          <w:rFonts w:ascii="Book Antiqua" w:hAnsi="Book Antiqua"/>
          <w:color w:val="000000" w:themeColor="text1"/>
          <w:sz w:val="24"/>
        </w:rPr>
        <w:t>mECF</w:t>
      </w:r>
      <w:proofErr w:type="spellEnd"/>
      <w:r w:rsidRPr="00053B66">
        <w:rPr>
          <w:rFonts w:ascii="Book Antiqua" w:hAnsi="Book Antiqua"/>
          <w:color w:val="000000" w:themeColor="text1"/>
          <w:sz w:val="24"/>
        </w:rPr>
        <w:t xml:space="preserve"> (</w:t>
      </w:r>
      <w:proofErr w:type="spellStart"/>
      <w:r w:rsidRPr="00053B66">
        <w:rPr>
          <w:rFonts w:ascii="Book Antiqua" w:hAnsi="Book Antiqua"/>
          <w:color w:val="000000" w:themeColor="text1"/>
          <w:sz w:val="24"/>
        </w:rPr>
        <w:t>epirubicin</w:t>
      </w:r>
      <w:proofErr w:type="spellEnd"/>
      <w:r w:rsidRPr="00053B66">
        <w:rPr>
          <w:rFonts w:ascii="Book Antiqua" w:hAnsi="Book Antiqua"/>
          <w:color w:val="000000" w:themeColor="text1"/>
          <w:sz w:val="24"/>
        </w:rPr>
        <w:t>, cisplatin, fluorouracil), XELOX (</w:t>
      </w:r>
      <w:proofErr w:type="spellStart"/>
      <w:r w:rsidRPr="00053B66">
        <w:rPr>
          <w:rFonts w:ascii="Book Antiqua" w:hAnsi="Book Antiqua"/>
          <w:color w:val="000000" w:themeColor="text1"/>
          <w:sz w:val="24"/>
        </w:rPr>
        <w:t>oxaliplatin</w:t>
      </w:r>
      <w:proofErr w:type="spellEnd"/>
      <w:r w:rsidRPr="00053B66">
        <w:rPr>
          <w:rFonts w:ascii="Book Antiqua" w:hAnsi="Book Antiqua"/>
          <w:color w:val="000000" w:themeColor="text1"/>
          <w:sz w:val="24"/>
        </w:rPr>
        <w:t xml:space="preserve">, </w:t>
      </w:r>
      <w:proofErr w:type="spellStart"/>
      <w:r w:rsidRPr="00053B66">
        <w:rPr>
          <w:rFonts w:ascii="Book Antiqua" w:hAnsi="Book Antiqua"/>
          <w:color w:val="000000" w:themeColor="text1"/>
          <w:sz w:val="24"/>
        </w:rPr>
        <w:t>capecitabine</w:t>
      </w:r>
      <w:proofErr w:type="spellEnd"/>
      <w:r w:rsidRPr="00053B66">
        <w:rPr>
          <w:rFonts w:ascii="Book Antiqua" w:hAnsi="Book Antiqua"/>
          <w:color w:val="000000" w:themeColor="text1"/>
          <w:sz w:val="24"/>
        </w:rPr>
        <w:t>), SOX (</w:t>
      </w:r>
      <w:proofErr w:type="spellStart"/>
      <w:r w:rsidRPr="00053B66">
        <w:rPr>
          <w:rFonts w:ascii="Book Antiqua" w:hAnsi="Book Antiqua"/>
          <w:color w:val="000000" w:themeColor="text1"/>
          <w:sz w:val="24"/>
        </w:rPr>
        <w:t>oxaliplatin</w:t>
      </w:r>
      <w:proofErr w:type="spellEnd"/>
      <w:r w:rsidRPr="00053B66">
        <w:rPr>
          <w:rFonts w:ascii="Book Antiqua" w:hAnsi="Book Antiqua"/>
          <w:color w:val="000000" w:themeColor="text1"/>
          <w:sz w:val="24"/>
        </w:rPr>
        <w:t xml:space="preserve">, </w:t>
      </w:r>
      <w:proofErr w:type="spellStart"/>
      <w:r w:rsidRPr="00053B66">
        <w:rPr>
          <w:rFonts w:ascii="Book Antiqua" w:hAnsi="Book Antiqua"/>
          <w:color w:val="000000" w:themeColor="text1"/>
          <w:sz w:val="24"/>
        </w:rPr>
        <w:t>tegafur</w:t>
      </w:r>
      <w:proofErr w:type="spellEnd"/>
      <w:r w:rsidRPr="00053B66">
        <w:rPr>
          <w:rFonts w:ascii="Book Antiqua" w:hAnsi="Book Antiqua"/>
          <w:color w:val="000000" w:themeColor="text1"/>
          <w:sz w:val="24"/>
        </w:rPr>
        <w:t>/</w:t>
      </w:r>
      <w:proofErr w:type="spellStart"/>
      <w:r w:rsidRPr="00053B66">
        <w:rPr>
          <w:rFonts w:ascii="Book Antiqua" w:hAnsi="Book Antiqua"/>
          <w:color w:val="000000" w:themeColor="text1"/>
          <w:sz w:val="24"/>
        </w:rPr>
        <w:t>gimeracil</w:t>
      </w:r>
      <w:proofErr w:type="spellEnd"/>
      <w:r w:rsidRPr="00053B66">
        <w:rPr>
          <w:rFonts w:ascii="Book Antiqua" w:hAnsi="Book Antiqua"/>
          <w:color w:val="000000" w:themeColor="text1"/>
          <w:sz w:val="24"/>
        </w:rPr>
        <w:t>/</w:t>
      </w:r>
      <w:proofErr w:type="spellStart"/>
      <w:r w:rsidRPr="00053B66">
        <w:rPr>
          <w:rFonts w:ascii="Book Antiqua" w:hAnsi="Book Antiqua"/>
          <w:color w:val="000000" w:themeColor="text1"/>
          <w:sz w:val="24"/>
        </w:rPr>
        <w:t>oteracil</w:t>
      </w:r>
      <w:proofErr w:type="spellEnd"/>
      <w:r w:rsidRPr="00053B66">
        <w:rPr>
          <w:rFonts w:ascii="Book Antiqua" w:hAnsi="Book Antiqua"/>
          <w:color w:val="000000" w:themeColor="text1"/>
          <w:sz w:val="24"/>
        </w:rPr>
        <w:t xml:space="preserve"> capsule), FOLFIRI (CPT-11, fluorouracil, </w:t>
      </w:r>
      <w:proofErr w:type="spellStart"/>
      <w:r w:rsidRPr="00053B66">
        <w:rPr>
          <w:rFonts w:ascii="Book Antiqua" w:hAnsi="Book Antiqua"/>
          <w:color w:val="000000" w:themeColor="text1"/>
          <w:sz w:val="24"/>
        </w:rPr>
        <w:t>leukovorin</w:t>
      </w:r>
      <w:proofErr w:type="spellEnd"/>
      <w:r w:rsidRPr="00053B66">
        <w:rPr>
          <w:rFonts w:ascii="Book Antiqua" w:hAnsi="Book Antiqua"/>
          <w:color w:val="000000" w:themeColor="text1"/>
          <w:sz w:val="24"/>
        </w:rPr>
        <w:t xml:space="preserve">), </w:t>
      </w:r>
      <w:proofErr w:type="spellStart"/>
      <w:r w:rsidRPr="00053B66">
        <w:rPr>
          <w:rFonts w:ascii="Book Antiqua" w:hAnsi="Book Antiqua"/>
          <w:color w:val="000000" w:themeColor="text1"/>
          <w:sz w:val="24"/>
        </w:rPr>
        <w:t>capecitabine</w:t>
      </w:r>
      <w:proofErr w:type="spellEnd"/>
      <w:r w:rsidRPr="00053B66">
        <w:rPr>
          <w:rFonts w:ascii="Book Antiqua" w:hAnsi="Book Antiqua"/>
          <w:color w:val="000000" w:themeColor="text1"/>
          <w:sz w:val="24"/>
        </w:rPr>
        <w:t xml:space="preserve"> alone, and </w:t>
      </w:r>
      <w:proofErr w:type="spellStart"/>
      <w:r w:rsidRPr="00053B66">
        <w:rPr>
          <w:rFonts w:ascii="Book Antiqua" w:hAnsi="Book Antiqua"/>
          <w:color w:val="000000" w:themeColor="text1"/>
          <w:sz w:val="24"/>
        </w:rPr>
        <w:t>tegafur</w:t>
      </w:r>
      <w:proofErr w:type="spellEnd"/>
      <w:r w:rsidRPr="00053B66">
        <w:rPr>
          <w:rFonts w:ascii="Book Antiqua" w:hAnsi="Book Antiqua"/>
          <w:color w:val="000000" w:themeColor="text1"/>
          <w:sz w:val="24"/>
        </w:rPr>
        <w:t>/</w:t>
      </w:r>
      <w:proofErr w:type="spellStart"/>
      <w:r w:rsidRPr="00053B66">
        <w:rPr>
          <w:rFonts w:ascii="Book Antiqua" w:hAnsi="Book Antiqua"/>
          <w:color w:val="000000" w:themeColor="text1"/>
          <w:sz w:val="24"/>
        </w:rPr>
        <w:t>gimeracil</w:t>
      </w:r>
      <w:proofErr w:type="spellEnd"/>
      <w:r w:rsidRPr="00053B66">
        <w:rPr>
          <w:rFonts w:ascii="Book Antiqua" w:hAnsi="Book Antiqua"/>
          <w:color w:val="000000" w:themeColor="text1"/>
          <w:sz w:val="24"/>
        </w:rPr>
        <w:t>/</w:t>
      </w:r>
      <w:proofErr w:type="spellStart"/>
      <w:r w:rsidRPr="00053B66">
        <w:rPr>
          <w:rFonts w:ascii="Book Antiqua" w:hAnsi="Book Antiqua"/>
          <w:color w:val="000000" w:themeColor="text1"/>
          <w:sz w:val="24"/>
        </w:rPr>
        <w:t>oteracil</w:t>
      </w:r>
      <w:proofErr w:type="spellEnd"/>
      <w:r w:rsidRPr="00053B66">
        <w:rPr>
          <w:rFonts w:ascii="Book Antiqua" w:hAnsi="Book Antiqua"/>
          <w:color w:val="000000" w:themeColor="text1"/>
          <w:sz w:val="24"/>
        </w:rPr>
        <w:t xml:space="preserve"> capsule alone.</w:t>
      </w:r>
    </w:p>
    <w:p w:rsidR="00BE3CBB" w:rsidRPr="00053B66" w:rsidRDefault="00EA7D75" w:rsidP="007A482B">
      <w:pPr>
        <w:adjustRightInd w:val="0"/>
        <w:snapToGrid w:val="0"/>
        <w:spacing w:line="360" w:lineRule="auto"/>
        <w:rPr>
          <w:rFonts w:ascii="Book Antiqua" w:hAnsi="Book Antiqua"/>
          <w:color w:val="000000" w:themeColor="text1"/>
          <w:sz w:val="24"/>
        </w:rPr>
      </w:pPr>
      <w:r w:rsidRPr="00053B66">
        <w:rPr>
          <w:rFonts w:ascii="Book Antiqua" w:hAnsi="Book Antiqua"/>
          <w:color w:val="000000" w:themeColor="text1"/>
          <w:sz w:val="24"/>
        </w:rPr>
        <w:t xml:space="preserve">Patients were further sub-divided according to the numbers of chemotherapy cycles received (≤ 6 cycles and &gt; 6 cycles), their status of surgery, and radiotherapy (negative or positive). Clinical characteristics are detailed in </w:t>
      </w:r>
      <w:r w:rsidRPr="00053B66">
        <w:rPr>
          <w:rFonts w:ascii="Book Antiqua" w:hAnsi="Book Antiqua"/>
          <w:color w:val="000000" w:themeColor="text1"/>
          <w:sz w:val="24"/>
        </w:rPr>
        <w:lastRenderedPageBreak/>
        <w:t xml:space="preserve">Table 3 and no statistical significance was found between the 2 groups (all </w:t>
      </w:r>
      <w:r w:rsidRPr="00053B66">
        <w:rPr>
          <w:rFonts w:ascii="Book Antiqua" w:hAnsi="Book Antiqua"/>
          <w:i/>
          <w:color w:val="000000" w:themeColor="text1"/>
          <w:sz w:val="24"/>
        </w:rPr>
        <w:t>P</w:t>
      </w:r>
      <w:r w:rsidR="0083040C">
        <w:rPr>
          <w:rFonts w:ascii="Book Antiqua" w:hAnsi="Book Antiqua" w:hint="eastAsia"/>
          <w:i/>
          <w:color w:val="000000" w:themeColor="text1"/>
          <w:sz w:val="24"/>
        </w:rPr>
        <w:t xml:space="preserve"> </w:t>
      </w:r>
      <w:r w:rsidRPr="00053B66">
        <w:rPr>
          <w:rFonts w:ascii="Book Antiqua" w:hAnsi="Book Antiqua"/>
          <w:color w:val="000000" w:themeColor="text1"/>
          <w:sz w:val="24"/>
        </w:rPr>
        <w:t>&gt;</w:t>
      </w:r>
      <w:r w:rsidR="0083040C">
        <w:rPr>
          <w:rFonts w:ascii="Book Antiqua" w:hAnsi="Book Antiqua" w:hint="eastAsia"/>
          <w:color w:val="000000" w:themeColor="text1"/>
          <w:sz w:val="24"/>
        </w:rPr>
        <w:t xml:space="preserve"> </w:t>
      </w:r>
      <w:r w:rsidRPr="00053B66">
        <w:rPr>
          <w:rFonts w:ascii="Book Antiqua" w:hAnsi="Book Antiqua"/>
          <w:color w:val="000000" w:themeColor="text1"/>
          <w:sz w:val="24"/>
        </w:rPr>
        <w:t>0.05).</w:t>
      </w:r>
    </w:p>
    <w:p w:rsidR="0083040C" w:rsidRDefault="0083040C" w:rsidP="007A482B">
      <w:pPr>
        <w:autoSpaceDE w:val="0"/>
        <w:autoSpaceDN w:val="0"/>
        <w:adjustRightInd w:val="0"/>
        <w:snapToGrid w:val="0"/>
        <w:spacing w:line="360" w:lineRule="auto"/>
        <w:rPr>
          <w:rFonts w:ascii="Book Antiqua" w:hAnsi="Book Antiqua"/>
          <w:b/>
          <w:color w:val="000000" w:themeColor="text1"/>
          <w:sz w:val="24"/>
        </w:rPr>
      </w:pPr>
      <w:bookmarkStart w:id="37" w:name="OLE_LINK133"/>
    </w:p>
    <w:p w:rsidR="00BE3CBB" w:rsidRPr="0083040C" w:rsidRDefault="00EA7D75" w:rsidP="007A482B">
      <w:pPr>
        <w:autoSpaceDE w:val="0"/>
        <w:autoSpaceDN w:val="0"/>
        <w:adjustRightInd w:val="0"/>
        <w:snapToGrid w:val="0"/>
        <w:spacing w:line="360" w:lineRule="auto"/>
        <w:rPr>
          <w:rFonts w:ascii="Book Antiqua" w:hAnsi="Book Antiqua"/>
          <w:b/>
          <w:i/>
          <w:color w:val="000000" w:themeColor="text1"/>
          <w:kern w:val="0"/>
          <w:sz w:val="24"/>
        </w:rPr>
      </w:pPr>
      <w:r w:rsidRPr="0083040C">
        <w:rPr>
          <w:rFonts w:ascii="Book Antiqua" w:hAnsi="Book Antiqua"/>
          <w:b/>
          <w:i/>
          <w:color w:val="000000" w:themeColor="text1"/>
          <w:sz w:val="24"/>
        </w:rPr>
        <w:t>Kaplan-Meier survival analysis</w:t>
      </w:r>
      <w:bookmarkEnd w:id="37"/>
    </w:p>
    <w:p w:rsidR="00BE3CBB" w:rsidRDefault="00EA7D75" w:rsidP="007A482B">
      <w:pPr>
        <w:autoSpaceDE w:val="0"/>
        <w:autoSpaceDN w:val="0"/>
        <w:adjustRightInd w:val="0"/>
        <w:snapToGrid w:val="0"/>
        <w:spacing w:line="360" w:lineRule="auto"/>
        <w:rPr>
          <w:rFonts w:ascii="Book Antiqua" w:hAnsi="Book Antiqua"/>
          <w:color w:val="000000" w:themeColor="text1"/>
          <w:sz w:val="24"/>
        </w:rPr>
      </w:pPr>
      <w:r w:rsidRPr="00053B66">
        <w:rPr>
          <w:rFonts w:ascii="Book Antiqua" w:hAnsi="Book Antiqua"/>
          <w:color w:val="000000" w:themeColor="text1"/>
          <w:sz w:val="24"/>
        </w:rPr>
        <w:t xml:space="preserve">At the last follow-up on 31 December 2012, 28 patients (28/42, 66.7%) had died in the EAAL immunotherapy group, indicating a median OS of 27.0 months. In the control group, 36 patients (36/42, 85.71%) had died and the median OS was 13.9 mo. All deaths were associated with tumor progression. Further analysis showed that </w:t>
      </w:r>
      <w:r w:rsidRPr="00053B66">
        <w:rPr>
          <w:rFonts w:ascii="Book Antiqua" w:eastAsia="AdobeSongStd-Light" w:hAnsi="Book Antiqua"/>
          <w:color w:val="000000" w:themeColor="text1"/>
          <w:kern w:val="0"/>
          <w:sz w:val="24"/>
        </w:rPr>
        <w:t>OS time in the EAAL group was significantly higher than that obtained for the control group (</w:t>
      </w:r>
      <w:r w:rsidRPr="00053B66">
        <w:rPr>
          <w:rFonts w:ascii="Book Antiqua" w:eastAsia="AdobeSongStd-Light" w:hAnsi="Book Antiqua"/>
          <w:i/>
          <w:color w:val="000000" w:themeColor="text1"/>
          <w:kern w:val="0"/>
          <w:sz w:val="24"/>
        </w:rPr>
        <w:t>P</w:t>
      </w:r>
      <w:r w:rsidR="0083040C">
        <w:rPr>
          <w:rFonts w:ascii="Book Antiqua" w:eastAsia="AdobeSongStd-Light" w:hAnsi="Book Antiqua" w:hint="eastAsia"/>
          <w:i/>
          <w:color w:val="000000" w:themeColor="text1"/>
          <w:kern w:val="0"/>
          <w:sz w:val="24"/>
        </w:rPr>
        <w:t xml:space="preserve"> </w:t>
      </w:r>
      <w:r w:rsidRPr="00053B66">
        <w:rPr>
          <w:rFonts w:ascii="Book Antiqua" w:eastAsia="AdobeSongStd-Light" w:hAnsi="Book Antiqua"/>
          <w:color w:val="000000" w:themeColor="text1"/>
          <w:kern w:val="0"/>
          <w:sz w:val="24"/>
        </w:rPr>
        <w:t>=</w:t>
      </w:r>
      <w:r w:rsidR="0083040C">
        <w:rPr>
          <w:rFonts w:ascii="Book Antiqua" w:eastAsia="AdobeSongStd-Light" w:hAnsi="Book Antiqua" w:hint="eastAsia"/>
          <w:color w:val="000000" w:themeColor="text1"/>
          <w:kern w:val="0"/>
          <w:sz w:val="24"/>
        </w:rPr>
        <w:t xml:space="preserve"> </w:t>
      </w:r>
      <w:r w:rsidRPr="00053B66">
        <w:rPr>
          <w:rFonts w:ascii="Book Antiqua" w:eastAsia="AdobeSongStd-Light" w:hAnsi="Book Antiqua"/>
          <w:color w:val="000000" w:themeColor="text1"/>
          <w:kern w:val="0"/>
          <w:sz w:val="24"/>
        </w:rPr>
        <w:t>0.028, HR</w:t>
      </w:r>
      <w:r w:rsidR="0083040C">
        <w:rPr>
          <w:rFonts w:ascii="Book Antiqua" w:eastAsia="AdobeSongStd-Light" w:hAnsi="Book Antiqua" w:hint="eastAsia"/>
          <w:color w:val="000000" w:themeColor="text1"/>
          <w:kern w:val="0"/>
          <w:sz w:val="24"/>
        </w:rPr>
        <w:t xml:space="preserve"> </w:t>
      </w:r>
      <w:r w:rsidRPr="00053B66">
        <w:rPr>
          <w:rFonts w:ascii="Book Antiqua" w:eastAsia="AdobeSongStd-Light" w:hAnsi="Book Antiqua"/>
          <w:color w:val="000000" w:themeColor="text1"/>
          <w:kern w:val="0"/>
          <w:sz w:val="24"/>
        </w:rPr>
        <w:t>=</w:t>
      </w:r>
      <w:r w:rsidR="0083040C">
        <w:rPr>
          <w:rFonts w:ascii="Book Antiqua" w:eastAsia="AdobeSongStd-Light" w:hAnsi="Book Antiqua" w:hint="eastAsia"/>
          <w:color w:val="000000" w:themeColor="text1"/>
          <w:kern w:val="0"/>
          <w:sz w:val="24"/>
        </w:rPr>
        <w:t xml:space="preserve"> </w:t>
      </w:r>
      <w:r w:rsidRPr="00053B66">
        <w:rPr>
          <w:rFonts w:ascii="Book Antiqua" w:eastAsia="AdobeSongStd-Light" w:hAnsi="Book Antiqua"/>
          <w:color w:val="000000" w:themeColor="text1"/>
          <w:kern w:val="0"/>
          <w:sz w:val="24"/>
        </w:rPr>
        <w:t xml:space="preserve">0.573, </w:t>
      </w:r>
      <w:r w:rsidR="00996A93">
        <w:rPr>
          <w:rFonts w:ascii="Book Antiqua" w:eastAsia="AdobeSongStd-Light" w:hAnsi="Book Antiqua"/>
          <w:color w:val="000000" w:themeColor="text1"/>
          <w:kern w:val="0"/>
          <w:sz w:val="24"/>
        </w:rPr>
        <w:t>95%CI:</w:t>
      </w:r>
      <w:r w:rsidRPr="00053B66">
        <w:rPr>
          <w:rFonts w:ascii="Book Antiqua" w:eastAsia="AdobeSongStd-Light" w:hAnsi="Book Antiqua"/>
          <w:color w:val="000000" w:themeColor="text1"/>
          <w:kern w:val="0"/>
          <w:sz w:val="24"/>
        </w:rPr>
        <w:t xml:space="preserve"> 0.347</w:t>
      </w:r>
      <w:r w:rsidR="0083040C">
        <w:rPr>
          <w:rFonts w:ascii="Book Antiqua" w:eastAsia="AdobeSongStd-Light" w:hAnsi="Book Antiqua" w:hint="eastAsia"/>
          <w:color w:val="000000" w:themeColor="text1"/>
          <w:kern w:val="0"/>
          <w:sz w:val="24"/>
        </w:rPr>
        <w:t>-</w:t>
      </w:r>
      <w:r w:rsidR="0083040C">
        <w:rPr>
          <w:rFonts w:ascii="Book Antiqua" w:eastAsia="AdobeSongStd-Light" w:hAnsi="Book Antiqua"/>
          <w:color w:val="000000" w:themeColor="text1"/>
          <w:kern w:val="0"/>
          <w:sz w:val="24"/>
        </w:rPr>
        <w:t>0.945, Fig</w:t>
      </w:r>
      <w:r w:rsidR="0083040C">
        <w:rPr>
          <w:rFonts w:ascii="Book Antiqua" w:eastAsia="AdobeSongStd-Light" w:hAnsi="Book Antiqua" w:hint="eastAsia"/>
          <w:color w:val="000000" w:themeColor="text1"/>
          <w:kern w:val="0"/>
          <w:sz w:val="24"/>
        </w:rPr>
        <w:t>ure</w:t>
      </w:r>
      <w:r w:rsidRPr="00053B66">
        <w:rPr>
          <w:rFonts w:ascii="Book Antiqua" w:eastAsia="AdobeSongStd-Light" w:hAnsi="Book Antiqua"/>
          <w:color w:val="000000" w:themeColor="text1"/>
          <w:kern w:val="0"/>
          <w:sz w:val="24"/>
        </w:rPr>
        <w:t xml:space="preserve"> 2). The </w:t>
      </w:r>
      <w:r w:rsidRPr="00053B66">
        <w:rPr>
          <w:rFonts w:ascii="Book Antiqua" w:hAnsi="Book Antiqua"/>
          <w:color w:val="000000" w:themeColor="text1"/>
          <w:sz w:val="24"/>
        </w:rPr>
        <w:t xml:space="preserve">1- to 5- year survival rates were 80.95%, 54.35%, 41.10%, 36.54% and 25.05%, respectively, in the EAAL group, and 61.90%, 33.33%, 16.67%, 11.11% and 11.11%, respectively, in controls. These data suggest a slightly better 1- to 5- year patient survival in the immunotherapy group compared with the control group, although the differences were not statistically significant (all </w:t>
      </w:r>
      <w:r w:rsidRPr="00053B66">
        <w:rPr>
          <w:rFonts w:ascii="Book Antiqua" w:hAnsi="Book Antiqua"/>
          <w:i/>
          <w:color w:val="000000" w:themeColor="text1"/>
          <w:sz w:val="24"/>
        </w:rPr>
        <w:t>P</w:t>
      </w:r>
      <w:r w:rsidR="0083040C">
        <w:rPr>
          <w:rFonts w:ascii="Book Antiqua" w:hAnsi="Book Antiqua" w:hint="eastAsia"/>
          <w:i/>
          <w:color w:val="000000" w:themeColor="text1"/>
          <w:sz w:val="24"/>
        </w:rPr>
        <w:t xml:space="preserve"> </w:t>
      </w:r>
      <w:r w:rsidRPr="00053B66">
        <w:rPr>
          <w:rFonts w:ascii="Book Antiqua" w:hAnsi="Book Antiqua"/>
          <w:color w:val="000000" w:themeColor="text1"/>
          <w:sz w:val="24"/>
        </w:rPr>
        <w:t>&gt;</w:t>
      </w:r>
      <w:r w:rsidR="0083040C">
        <w:rPr>
          <w:rFonts w:ascii="Book Antiqua" w:hAnsi="Book Antiqua" w:hint="eastAsia"/>
          <w:color w:val="000000" w:themeColor="text1"/>
          <w:sz w:val="24"/>
        </w:rPr>
        <w:t xml:space="preserve"> </w:t>
      </w:r>
      <w:r w:rsidRPr="00053B66">
        <w:rPr>
          <w:rFonts w:ascii="Book Antiqua" w:hAnsi="Book Antiqua"/>
          <w:color w:val="000000" w:themeColor="text1"/>
          <w:sz w:val="24"/>
        </w:rPr>
        <w:t>0.05, Table 4).</w:t>
      </w:r>
    </w:p>
    <w:p w:rsidR="0083040C" w:rsidRPr="00053B66" w:rsidRDefault="0083040C" w:rsidP="007A482B">
      <w:pPr>
        <w:autoSpaceDE w:val="0"/>
        <w:autoSpaceDN w:val="0"/>
        <w:adjustRightInd w:val="0"/>
        <w:snapToGrid w:val="0"/>
        <w:spacing w:line="360" w:lineRule="auto"/>
        <w:rPr>
          <w:rFonts w:ascii="Book Antiqua" w:hAnsi="Book Antiqua"/>
          <w:color w:val="000000" w:themeColor="text1"/>
          <w:sz w:val="24"/>
        </w:rPr>
      </w:pPr>
    </w:p>
    <w:p w:rsidR="00BE3CBB" w:rsidRPr="0083040C" w:rsidRDefault="00EA7D75" w:rsidP="007A482B">
      <w:pPr>
        <w:autoSpaceDE w:val="0"/>
        <w:autoSpaceDN w:val="0"/>
        <w:adjustRightInd w:val="0"/>
        <w:snapToGrid w:val="0"/>
        <w:spacing w:line="360" w:lineRule="auto"/>
        <w:rPr>
          <w:rFonts w:ascii="Book Antiqua" w:hAnsi="Book Antiqua"/>
          <w:b/>
          <w:i/>
          <w:color w:val="000000" w:themeColor="text1"/>
          <w:kern w:val="0"/>
          <w:sz w:val="24"/>
        </w:rPr>
      </w:pPr>
      <w:r w:rsidRPr="0083040C">
        <w:rPr>
          <w:rFonts w:ascii="Book Antiqua" w:hAnsi="Book Antiqua"/>
          <w:b/>
          <w:i/>
          <w:color w:val="000000" w:themeColor="text1"/>
          <w:kern w:val="0"/>
          <w:sz w:val="24"/>
        </w:rPr>
        <w:t>Subgroup analysis</w:t>
      </w:r>
    </w:p>
    <w:p w:rsidR="00BE3CBB" w:rsidRPr="00053B66" w:rsidRDefault="00EA7D75" w:rsidP="007A482B">
      <w:pPr>
        <w:adjustRightInd w:val="0"/>
        <w:snapToGrid w:val="0"/>
        <w:spacing w:line="360" w:lineRule="auto"/>
        <w:rPr>
          <w:rFonts w:ascii="Book Antiqua" w:hAnsi="Book Antiqua"/>
          <w:color w:val="000000" w:themeColor="text1"/>
          <w:sz w:val="24"/>
        </w:rPr>
      </w:pPr>
      <w:bookmarkStart w:id="38" w:name="OLE_LINK57"/>
      <w:bookmarkStart w:id="39" w:name="OLE_LINK58"/>
      <w:r w:rsidRPr="00053B66">
        <w:rPr>
          <w:rFonts w:ascii="Book Antiqua" w:eastAsia="AdobeSongStd-Light" w:hAnsi="Book Antiqua"/>
          <w:color w:val="000000" w:themeColor="text1"/>
          <w:kern w:val="0"/>
          <w:sz w:val="24"/>
        </w:rPr>
        <w:t xml:space="preserve">Results of subgroup analysis are displayed in Table 5. For the subgroup composed of clinical stage </w:t>
      </w:r>
      <w:proofErr w:type="spellStart"/>
      <w:r w:rsidRPr="00053B66">
        <w:rPr>
          <w:rFonts w:ascii="Book Antiqua" w:eastAsia="AdobeSongStd-Light" w:hAnsi="Book Antiqua"/>
          <w:color w:val="000000" w:themeColor="text1"/>
          <w:kern w:val="0"/>
          <w:sz w:val="24"/>
        </w:rPr>
        <w:t>IIIb</w:t>
      </w:r>
      <w:proofErr w:type="spellEnd"/>
      <w:r w:rsidRPr="00053B66">
        <w:rPr>
          <w:rFonts w:ascii="Book Antiqua" w:eastAsia="AdobeSongStd-Light" w:hAnsi="Book Antiqua"/>
          <w:color w:val="000000" w:themeColor="text1"/>
          <w:kern w:val="0"/>
          <w:sz w:val="24"/>
        </w:rPr>
        <w:t xml:space="preserve"> and IV patients</w:t>
      </w:r>
      <w:r w:rsidRPr="00053B66">
        <w:rPr>
          <w:rFonts w:ascii="Book Antiqua" w:hAnsi="Book Antiqua"/>
          <w:color w:val="000000" w:themeColor="text1"/>
          <w:sz w:val="24"/>
        </w:rPr>
        <w:t xml:space="preserve">, the median OS was longer in the EAAL group than in the controls (14.0 </w:t>
      </w:r>
      <w:r w:rsidR="00604FEB" w:rsidRPr="00604FEB">
        <w:rPr>
          <w:rFonts w:ascii="Book Antiqua" w:hAnsi="Book Antiqua"/>
          <w:i/>
          <w:color w:val="000000" w:themeColor="text1"/>
          <w:sz w:val="24"/>
        </w:rPr>
        <w:t>vs</w:t>
      </w:r>
      <w:r w:rsidRPr="00053B66">
        <w:rPr>
          <w:rFonts w:ascii="Book Antiqua" w:hAnsi="Book Antiqua"/>
          <w:color w:val="000000" w:themeColor="text1"/>
          <w:sz w:val="24"/>
        </w:rPr>
        <w:t xml:space="preserve"> 10.0 </w:t>
      </w:r>
      <w:proofErr w:type="spellStart"/>
      <w:r w:rsidRPr="00053B66">
        <w:rPr>
          <w:rFonts w:ascii="Book Antiqua" w:hAnsi="Book Antiqua"/>
          <w:color w:val="000000" w:themeColor="text1"/>
          <w:sz w:val="24"/>
        </w:rPr>
        <w:t>mo</w:t>
      </w:r>
      <w:proofErr w:type="spellEnd"/>
      <w:r w:rsidRPr="00053B66">
        <w:rPr>
          <w:rFonts w:ascii="Book Antiqua" w:hAnsi="Book Antiqua"/>
          <w:color w:val="000000" w:themeColor="text1"/>
          <w:sz w:val="24"/>
        </w:rPr>
        <w:t xml:space="preserve">, </w:t>
      </w:r>
      <w:r w:rsidRPr="00053B66">
        <w:rPr>
          <w:rFonts w:ascii="Book Antiqua" w:hAnsi="Book Antiqua"/>
          <w:i/>
          <w:color w:val="000000" w:themeColor="text1"/>
          <w:sz w:val="24"/>
        </w:rPr>
        <w:t>P</w:t>
      </w:r>
      <w:r w:rsidR="00604FEB">
        <w:rPr>
          <w:rFonts w:ascii="Book Antiqua" w:hAnsi="Book Antiqua" w:hint="eastAsia"/>
          <w:i/>
          <w:color w:val="000000" w:themeColor="text1"/>
          <w:sz w:val="24"/>
        </w:rPr>
        <w:t xml:space="preserve"> </w:t>
      </w:r>
      <w:r w:rsidRPr="00053B66">
        <w:rPr>
          <w:rFonts w:ascii="Book Antiqua" w:hAnsi="Book Antiqua"/>
          <w:color w:val="000000" w:themeColor="text1"/>
          <w:sz w:val="24"/>
        </w:rPr>
        <w:t>=</w:t>
      </w:r>
      <w:r w:rsidR="00604FEB">
        <w:rPr>
          <w:rFonts w:ascii="Book Antiqua" w:hAnsi="Book Antiqua" w:hint="eastAsia"/>
          <w:color w:val="000000" w:themeColor="text1"/>
          <w:sz w:val="24"/>
        </w:rPr>
        <w:t xml:space="preserve"> </w:t>
      </w:r>
      <w:r w:rsidRPr="00053B66">
        <w:rPr>
          <w:rFonts w:ascii="Book Antiqua" w:hAnsi="Book Antiqua"/>
          <w:color w:val="000000" w:themeColor="text1"/>
          <w:sz w:val="24"/>
        </w:rPr>
        <w:t>0.03). In addition, for patients that underwent surgery,</w:t>
      </w:r>
      <w:r w:rsidRPr="00053B66">
        <w:rPr>
          <w:rFonts w:ascii="Book Antiqua" w:eastAsia="AdobeSongStd-Light" w:hAnsi="Book Antiqua"/>
          <w:color w:val="000000" w:themeColor="text1"/>
          <w:kern w:val="0"/>
          <w:sz w:val="24"/>
        </w:rPr>
        <w:t xml:space="preserve"> the </w:t>
      </w:r>
      <w:r w:rsidRPr="00053B66">
        <w:rPr>
          <w:rFonts w:ascii="Book Antiqua" w:hAnsi="Book Antiqua"/>
          <w:color w:val="000000" w:themeColor="text1"/>
          <w:sz w:val="24"/>
        </w:rPr>
        <w:t xml:space="preserve">median OS was longer in EAAL treated individuals than the control group (36.0 </w:t>
      </w:r>
      <w:r w:rsidR="00604FEB" w:rsidRPr="00604FEB">
        <w:rPr>
          <w:rFonts w:ascii="Book Antiqua" w:hAnsi="Book Antiqua"/>
          <w:i/>
          <w:color w:val="000000" w:themeColor="text1"/>
          <w:sz w:val="24"/>
        </w:rPr>
        <w:t>vs</w:t>
      </w:r>
      <w:r w:rsidRPr="00053B66">
        <w:rPr>
          <w:rFonts w:ascii="Book Antiqua" w:hAnsi="Book Antiqua"/>
          <w:color w:val="000000" w:themeColor="text1"/>
          <w:sz w:val="24"/>
        </w:rPr>
        <w:t xml:space="preserve"> 15.4 </w:t>
      </w:r>
      <w:proofErr w:type="spellStart"/>
      <w:r w:rsidRPr="00053B66">
        <w:rPr>
          <w:rFonts w:ascii="Book Antiqua" w:hAnsi="Book Antiqua"/>
          <w:color w:val="000000" w:themeColor="text1"/>
          <w:sz w:val="24"/>
        </w:rPr>
        <w:t>mo</w:t>
      </w:r>
      <w:proofErr w:type="spellEnd"/>
      <w:r w:rsidRPr="00053B66">
        <w:rPr>
          <w:rFonts w:ascii="Book Antiqua" w:hAnsi="Book Antiqua"/>
          <w:color w:val="000000" w:themeColor="text1"/>
          <w:sz w:val="24"/>
        </w:rPr>
        <w:t xml:space="preserve">, </w:t>
      </w:r>
      <w:r w:rsidRPr="00053B66">
        <w:rPr>
          <w:rFonts w:ascii="Book Antiqua" w:hAnsi="Book Antiqua"/>
          <w:i/>
          <w:color w:val="000000" w:themeColor="text1"/>
          <w:sz w:val="24"/>
        </w:rPr>
        <w:t>P</w:t>
      </w:r>
      <w:r w:rsidR="00604FEB">
        <w:rPr>
          <w:rFonts w:ascii="Book Antiqua" w:hAnsi="Book Antiqua" w:hint="eastAsia"/>
          <w:i/>
          <w:color w:val="000000" w:themeColor="text1"/>
          <w:sz w:val="24"/>
        </w:rPr>
        <w:t xml:space="preserve"> </w:t>
      </w:r>
      <w:r w:rsidRPr="00053B66">
        <w:rPr>
          <w:rFonts w:ascii="Book Antiqua" w:hAnsi="Book Antiqua"/>
          <w:color w:val="000000" w:themeColor="text1"/>
          <w:sz w:val="24"/>
        </w:rPr>
        <w:t>=</w:t>
      </w:r>
      <w:r w:rsidR="00604FEB">
        <w:rPr>
          <w:rFonts w:ascii="Book Antiqua" w:hAnsi="Book Antiqua" w:hint="eastAsia"/>
          <w:color w:val="000000" w:themeColor="text1"/>
          <w:sz w:val="24"/>
        </w:rPr>
        <w:t xml:space="preserve"> </w:t>
      </w:r>
      <w:r w:rsidRPr="00053B66">
        <w:rPr>
          <w:rFonts w:ascii="Book Antiqua" w:hAnsi="Book Antiqua"/>
          <w:color w:val="000000" w:themeColor="text1"/>
          <w:sz w:val="24"/>
        </w:rPr>
        <w:t>0.045). However, other subgroups showed no significant differences in median OS between the EAAL and control groups (</w:t>
      </w:r>
      <w:r w:rsidRPr="00053B66">
        <w:rPr>
          <w:rFonts w:ascii="Book Antiqua" w:hAnsi="Book Antiqua"/>
          <w:i/>
          <w:color w:val="000000" w:themeColor="text1"/>
          <w:sz w:val="24"/>
        </w:rPr>
        <w:t>P</w:t>
      </w:r>
      <w:r w:rsidR="00604FEB">
        <w:rPr>
          <w:rFonts w:ascii="Book Antiqua" w:hAnsi="Book Antiqua" w:hint="eastAsia"/>
          <w:i/>
          <w:color w:val="000000" w:themeColor="text1"/>
          <w:sz w:val="24"/>
        </w:rPr>
        <w:t xml:space="preserve"> </w:t>
      </w:r>
      <w:r w:rsidRPr="00053B66">
        <w:rPr>
          <w:rFonts w:ascii="Book Antiqua" w:hAnsi="Book Antiqua"/>
          <w:color w:val="000000" w:themeColor="text1"/>
          <w:sz w:val="24"/>
        </w:rPr>
        <w:t>&gt;</w:t>
      </w:r>
      <w:r w:rsidR="00604FEB">
        <w:rPr>
          <w:rFonts w:ascii="Book Antiqua" w:hAnsi="Book Antiqua" w:hint="eastAsia"/>
          <w:color w:val="000000" w:themeColor="text1"/>
          <w:sz w:val="24"/>
        </w:rPr>
        <w:t xml:space="preserve"> </w:t>
      </w:r>
      <w:r w:rsidRPr="00053B66">
        <w:rPr>
          <w:rFonts w:ascii="Book Antiqua" w:hAnsi="Book Antiqua"/>
          <w:color w:val="000000" w:themeColor="text1"/>
          <w:sz w:val="24"/>
        </w:rPr>
        <w:t>0.05).</w:t>
      </w:r>
    </w:p>
    <w:p w:rsidR="00604FEB" w:rsidRDefault="00604FEB" w:rsidP="007A482B">
      <w:pPr>
        <w:autoSpaceDE w:val="0"/>
        <w:autoSpaceDN w:val="0"/>
        <w:adjustRightInd w:val="0"/>
        <w:snapToGrid w:val="0"/>
        <w:spacing w:line="360" w:lineRule="auto"/>
        <w:rPr>
          <w:rFonts w:ascii="Book Antiqua" w:hAnsi="Book Antiqua"/>
          <w:b/>
          <w:color w:val="000000" w:themeColor="text1"/>
          <w:sz w:val="24"/>
        </w:rPr>
      </w:pPr>
    </w:p>
    <w:p w:rsidR="00BE3CBB" w:rsidRPr="00604FEB" w:rsidRDefault="00EA7D75" w:rsidP="007A482B">
      <w:pPr>
        <w:autoSpaceDE w:val="0"/>
        <w:autoSpaceDN w:val="0"/>
        <w:adjustRightInd w:val="0"/>
        <w:snapToGrid w:val="0"/>
        <w:spacing w:line="360" w:lineRule="auto"/>
        <w:rPr>
          <w:rFonts w:ascii="Book Antiqua" w:hAnsi="Book Antiqua"/>
          <w:b/>
          <w:i/>
          <w:color w:val="000000" w:themeColor="text1"/>
          <w:sz w:val="24"/>
        </w:rPr>
      </w:pPr>
      <w:r w:rsidRPr="00604FEB">
        <w:rPr>
          <w:rFonts w:ascii="Book Antiqua" w:hAnsi="Book Antiqua"/>
          <w:b/>
          <w:i/>
          <w:color w:val="000000" w:themeColor="text1"/>
          <w:sz w:val="24"/>
        </w:rPr>
        <w:t>COX multivariate regression analysis</w:t>
      </w:r>
    </w:p>
    <w:p w:rsidR="00BE3CBB" w:rsidRDefault="00EA7D75" w:rsidP="007A482B">
      <w:pPr>
        <w:autoSpaceDE w:val="0"/>
        <w:autoSpaceDN w:val="0"/>
        <w:adjustRightInd w:val="0"/>
        <w:snapToGrid w:val="0"/>
        <w:spacing w:line="360" w:lineRule="auto"/>
        <w:rPr>
          <w:rFonts w:ascii="Book Antiqua" w:eastAsia="AdobeSongStd-Light" w:hAnsi="Book Antiqua"/>
          <w:color w:val="000000" w:themeColor="text1"/>
          <w:kern w:val="0"/>
          <w:sz w:val="24"/>
        </w:rPr>
      </w:pPr>
      <w:bookmarkStart w:id="40" w:name="OLE_LINK135"/>
      <w:r w:rsidRPr="00053B66">
        <w:rPr>
          <w:rFonts w:ascii="Book Antiqua" w:eastAsia="AdobeSongStd-Light" w:hAnsi="Book Antiqua"/>
          <w:color w:val="000000" w:themeColor="text1"/>
          <w:kern w:val="0"/>
          <w:sz w:val="24"/>
        </w:rPr>
        <w:t>COX multivariate regression analysis showed that gender, age, cancer stage, surgery, radiotherapy, chemotherapy, and EAAL immunotherapy were independent risk factors for OS in gastric cancer patients (Table 6).</w:t>
      </w:r>
      <w:bookmarkEnd w:id="40"/>
    </w:p>
    <w:p w:rsidR="00604FEB" w:rsidRPr="00053B66" w:rsidRDefault="00604FEB" w:rsidP="007A482B">
      <w:pPr>
        <w:autoSpaceDE w:val="0"/>
        <w:autoSpaceDN w:val="0"/>
        <w:adjustRightInd w:val="0"/>
        <w:snapToGrid w:val="0"/>
        <w:spacing w:line="360" w:lineRule="auto"/>
        <w:rPr>
          <w:rFonts w:ascii="Book Antiqua" w:eastAsia="AdobeSongStd-Light" w:hAnsi="Book Antiqua"/>
          <w:color w:val="000000" w:themeColor="text1"/>
          <w:kern w:val="0"/>
          <w:sz w:val="24"/>
        </w:rPr>
      </w:pPr>
    </w:p>
    <w:bookmarkEnd w:id="38"/>
    <w:bookmarkEnd w:id="39"/>
    <w:p w:rsidR="00BE3CBB" w:rsidRPr="00604FEB" w:rsidRDefault="00EA7D75" w:rsidP="007A482B">
      <w:pPr>
        <w:autoSpaceDE w:val="0"/>
        <w:autoSpaceDN w:val="0"/>
        <w:adjustRightInd w:val="0"/>
        <w:snapToGrid w:val="0"/>
        <w:spacing w:line="360" w:lineRule="auto"/>
        <w:rPr>
          <w:rFonts w:ascii="Book Antiqua" w:hAnsi="Book Antiqua"/>
          <w:b/>
          <w:i/>
          <w:color w:val="000000" w:themeColor="text1"/>
          <w:sz w:val="24"/>
        </w:rPr>
      </w:pPr>
      <w:r w:rsidRPr="00604FEB">
        <w:rPr>
          <w:rFonts w:ascii="Book Antiqua" w:hAnsi="Book Antiqua"/>
          <w:b/>
          <w:i/>
          <w:color w:val="000000" w:themeColor="text1"/>
          <w:sz w:val="24"/>
        </w:rPr>
        <w:lastRenderedPageBreak/>
        <w:t>Safety assessment of EAAL immunotherapy</w:t>
      </w:r>
    </w:p>
    <w:p w:rsidR="00BE3CBB" w:rsidRPr="00053B66" w:rsidRDefault="00EA7D75" w:rsidP="007A482B">
      <w:pPr>
        <w:autoSpaceDE w:val="0"/>
        <w:autoSpaceDN w:val="0"/>
        <w:adjustRightInd w:val="0"/>
        <w:snapToGrid w:val="0"/>
        <w:spacing w:line="360" w:lineRule="auto"/>
        <w:rPr>
          <w:rFonts w:ascii="Book Antiqua" w:hAnsi="Book Antiqua"/>
          <w:color w:val="000000" w:themeColor="text1"/>
          <w:sz w:val="24"/>
        </w:rPr>
      </w:pPr>
      <w:r w:rsidRPr="00053B66">
        <w:rPr>
          <w:rFonts w:ascii="Book Antiqua" w:hAnsi="Book Antiqua"/>
          <w:color w:val="000000" w:themeColor="text1"/>
          <w:sz w:val="24"/>
        </w:rPr>
        <w:t xml:space="preserve">Fifty grade 1 or 2 and self-limiting adverse events developed in 242 EAAL transfers (Table 7). No patient showed pulmonary or renal symptoms, sign of infection, hepatic function deterioration, or autoimmune disorder. There was no treatment-related death recorded. </w:t>
      </w:r>
    </w:p>
    <w:p w:rsidR="00780090" w:rsidRPr="00053B66" w:rsidRDefault="00780090" w:rsidP="007A482B">
      <w:pPr>
        <w:autoSpaceDE w:val="0"/>
        <w:autoSpaceDN w:val="0"/>
        <w:adjustRightInd w:val="0"/>
        <w:snapToGrid w:val="0"/>
        <w:spacing w:line="360" w:lineRule="auto"/>
        <w:rPr>
          <w:rFonts w:ascii="Book Antiqua" w:hAnsi="Book Antiqua"/>
          <w:b/>
          <w:color w:val="000000" w:themeColor="text1"/>
          <w:sz w:val="24"/>
        </w:rPr>
      </w:pPr>
    </w:p>
    <w:p w:rsidR="00D254F3" w:rsidRPr="00053B66" w:rsidRDefault="00EA7D75" w:rsidP="007A482B">
      <w:pPr>
        <w:autoSpaceDE w:val="0"/>
        <w:autoSpaceDN w:val="0"/>
        <w:adjustRightInd w:val="0"/>
        <w:snapToGrid w:val="0"/>
        <w:spacing w:line="360" w:lineRule="auto"/>
        <w:rPr>
          <w:rFonts w:ascii="Book Antiqua" w:hAnsi="Book Antiqua"/>
          <w:b/>
          <w:color w:val="000000" w:themeColor="text1"/>
          <w:sz w:val="24"/>
        </w:rPr>
      </w:pPr>
      <w:r w:rsidRPr="00053B66">
        <w:rPr>
          <w:rFonts w:ascii="Book Antiqua" w:hAnsi="Book Antiqua"/>
          <w:b/>
          <w:color w:val="000000" w:themeColor="text1"/>
          <w:sz w:val="24"/>
        </w:rPr>
        <w:t>DISCUSSION</w:t>
      </w:r>
    </w:p>
    <w:p w:rsidR="00BE3CBB" w:rsidRPr="00053B66" w:rsidRDefault="00EA7D75" w:rsidP="007A482B">
      <w:pPr>
        <w:autoSpaceDE w:val="0"/>
        <w:autoSpaceDN w:val="0"/>
        <w:adjustRightInd w:val="0"/>
        <w:snapToGrid w:val="0"/>
        <w:spacing w:line="360" w:lineRule="auto"/>
        <w:rPr>
          <w:rFonts w:ascii="Book Antiqua" w:hAnsi="Book Antiqua"/>
          <w:color w:val="000000" w:themeColor="text1"/>
          <w:kern w:val="0"/>
          <w:sz w:val="24"/>
        </w:rPr>
      </w:pPr>
      <w:r w:rsidRPr="00053B66">
        <w:rPr>
          <w:rFonts w:ascii="Book Antiqua" w:eastAsia="AdobeSongStd-Light" w:hAnsi="Book Antiqua"/>
          <w:color w:val="000000" w:themeColor="text1"/>
          <w:kern w:val="0"/>
          <w:sz w:val="24"/>
        </w:rPr>
        <w:t xml:space="preserve">Tumor cells adopt diverse mechanisms to escape tumor-specific immunity in the neoplastic process. The pathological interactions between cancer cells and host immune cells create an immunosuppressive network, not only in the tumor microenvironment, but also </w:t>
      </w:r>
      <w:proofErr w:type="gramStart"/>
      <w:r w:rsidRPr="00053B66">
        <w:rPr>
          <w:rFonts w:ascii="Book Antiqua" w:eastAsia="AdobeSongStd-Light" w:hAnsi="Book Antiqua"/>
          <w:color w:val="000000" w:themeColor="text1"/>
          <w:kern w:val="0"/>
          <w:sz w:val="24"/>
        </w:rPr>
        <w:t>systemically</w:t>
      </w:r>
      <w:proofErr w:type="gramEnd"/>
      <w:r w:rsidR="00BC74FE" w:rsidRPr="00053B66">
        <w:rPr>
          <w:rFonts w:ascii="Book Antiqua" w:eastAsia="AdobeSongStd-Light" w:hAnsi="Book Antiqua"/>
          <w:color w:val="000000" w:themeColor="text1"/>
          <w:kern w:val="0"/>
          <w:sz w:val="24"/>
        </w:rPr>
        <w:fldChar w:fldCharType="begin">
          <w:fldData xml:space="preserve">PEVuZE5vdGU+PENpdGU+PEF1dGhvcj5ab3U8L0F1dGhvcj48WWVhcj4yMDA1PC9ZZWFyPjxSZWNO
dW0+MjU8L1JlY051bT48RGlzcGxheVRleHQ+PHN0eWxlIGZhY2U9InN1cGVyc2NyaXB0Ij5bMjUs
IDI2XTwvc3R5bGU+PC9EaXNwbGF5VGV4dD48cmVjb3JkPjxyZWMtbnVtYmVyPjI1PC9yZWMtbnVt
YmVyPjxmb3JlaWduLWtleXM+PGtleSBhcHA9IkVOIiBkYi1pZD0iNWY1enJhZDI4cnp4enllZXJw
dXBhOXZ1ejV6dmVwdmR3YWZkIj4yNTwva2V5PjwvZm9yZWlnbi1rZXlzPjxyZWYtdHlwZSBuYW1l
PSJKb3VybmFsIEFydGljbGUiPjE3PC9yZWYtdHlwZT48Y29udHJpYnV0b3JzPjxhdXRob3JzPjxh
dXRob3I+Wm91LCBXLjwvYXV0aG9yPjwvYXV0aG9ycz48L2NvbnRyaWJ1dG9ycz48YXV0aC1hZGRy
ZXNzPlR1bGFuZSBVbml2ZXJzaXR5IEhlYWx0aCBTY2llbmNlcyBDZW50ZXIsIFNlY3Rpb24gb2Yg
SGVtYXRvbG9neSBhbmQgTWVkaWNhbCBPbmNvbG9neSwgMTQzMCBUdWxhbmUgQXZlbnVlLCBOZXcg
T3JsZWFucywgTG91aXNpYW5hIDcwMTEyLTI2OTksIFVTQS4gd3pvdUB0dWxhbmUuZWR1PC9hdXRo
LWFkZHJlc3M+PHRpdGxlcz48dGl0bGU+SW1tdW5vc3VwcHJlc3NpdmUgbmV0d29ya3MgaW4gdGhl
IHR1bW91ciBlbnZpcm9ubWVudCBhbmQgdGhlaXIgdGhlcmFwZXV0aWMgcmVsZXZhbmNlPC90aXRs
ZT48c2Vjb25kYXJ5LXRpdGxlPk5hdCBSZXYgQ2FuY2VyPC9zZWNvbmRhcnktdGl0bGU+PGFsdC10
aXRsZT5OYXR1cmUgcmV2aWV3cy4gQ2FuY2VyPC9hbHQtdGl0bGU+PC90aXRsZXM+PHBlcmlvZGlj
YWw+PGZ1bGwtdGl0bGU+TmF0IFJldiBDYW5jZXI8L2Z1bGwtdGl0bGU+PGFiYnItMT5OYXR1cmUg
cmV2aWV3cy4gQ2FuY2VyPC9hYmJyLTE+PC9wZXJpb2RpY2FsPjxhbHQtcGVyaW9kaWNhbD48ZnVs
bC10aXRsZT5OYXQgUmV2IENhbmNlcjwvZnVsbC10aXRsZT48YWJici0xPk5hdHVyZSByZXZpZXdz
LiBDYW5jZXI8L2FiYnItMT48L2FsdC1wZXJpb2RpY2FsPjxwYWdlcz4yNjMtNzQ8L3BhZ2VzPjx2
b2x1bWU+NTwvdm9sdW1lPjxudW1iZXI+NDwvbnVtYmVyPjxrZXl3b3Jkcz48a2V5d29yZD5BbnRp
Z2VuLVByZXNlbnRpbmcgQ2VsbHMvaW1tdW5vbG9neTwva2V5d29yZD48a2V5d29yZD5BbnRpZ2Vu
cywgQ0Q8L2tleXdvcmQ+PGtleXdvcmQ+QW50aWdlbnMsIENEMjc0PC9rZXl3b3JkPjxrZXl3b3Jk
PkFudGlnZW5zLCBDRDgwL2ltbXVub2xvZ3k8L2tleXdvcmQ+PGtleXdvcmQ+QW50aWdlbnMsIE5l
b3BsYXNtPC9rZXl3b3JkPjxrZXl3b3JkPkNvbWJpbmVkIE1vZGFsaXR5IFRoZXJhcHk8L2tleXdv
cmQ+PGtleXdvcmQ+RGVuZHJpdGljIENlbGxzL2ltbXVub2xvZ3k8L2tleXdvcmQ+PGtleXdvcmQ+
SHVtYW5zPC9rZXl3b3JkPjxrZXl3b3JkPipJbW11bmUgVG9sZXJhbmNlPC9rZXl3b3JkPjxrZXl3
b3JkPkltbXVub3RoZXJhcHk8L2tleXdvcmQ+PGtleXdvcmQ+TWVtYnJhbmUgR2x5Y29wcm90ZWlu
cy9pbW11bm9sb2d5PC9rZXl3b3JkPjxrZXl3b3JkPk5lb3BsYXNtcy8qaW1tdW5vbG9neS90aGVy
YXB5PC9rZXl3b3JkPjxrZXl3b3JkPlBlcHRpZGVzL2ltbXVub2xvZ3k8L2tleXdvcmQ+PGtleXdv
cmQ+VC1MeW1waG9jeXRlIFN1YnNldHMvaW1tdW5vbG9neTwva2V5d29yZD48a2V5d29yZD4qVHVt
b3IgRXNjYXBlPC9rZXl3b3JkPjwva2V5d29yZHM+PGRhdGVzPjx5ZWFyPjIwMDU8L3llYXI+PHB1
Yi1kYXRlcz48ZGF0ZT5BcHI8L2RhdGU+PC9wdWItZGF0ZXM+PC9kYXRlcz48aXNibj4xNDc0LTE3
NVggKFByaW50KSYjeEQ7MTQ3NC0xNzVYIChMaW5raW5nKTwvaXNibj48YWNjZXNzaW9uLW51bT4x
NTc3NjAwNTwvYWNjZXNzaW9uLW51bT48dXJscz48cmVsYXRlZC11cmxzPjx1cmw+aHR0cDovL3d3
dy5uY2JpLm5sbS5uaWguZ292L3B1Ym1lZC8xNTc3NjAwNTwvdXJsPjwvcmVsYXRlZC11cmxzPjwv
dXJscz48ZWxlY3Ryb25pYy1yZXNvdXJjZS1udW0+MTAuMTAzOC9ucmMxNTg2PC9lbGVjdHJvbmlj
LXJlc291cmNlLW51bT48L3JlY29yZD48L0NpdGU+PENpdGU+PEF1dGhvcj5EdW5uPC9BdXRob3I+
PFllYXI+MjAwMjwvWWVhcj48UmVjTnVtPjI2PC9SZWNOdW0+PHJlY29yZD48cmVjLW51bWJlcj4y
NjwvcmVjLW51bWJlcj48Zm9yZWlnbi1rZXlzPjxrZXkgYXBwPSJFTiIgZGItaWQ9IjVmNXpyYWQy
OHJ6eHp5ZWVycHVwYTl2dXo1enZlcHZkd2FmZCI+MjY8L2tleT48L2ZvcmVpZ24ta2V5cz48cmVm
LXR5cGUgbmFtZT0iSm91cm5hbCBBcnRpY2xlIj4xNzwvcmVmLXR5cGU+PGNvbnRyaWJ1dG9ycz48
YXV0aG9ycz48YXV0aG9yPkR1bm4sIEcuIFAuPC9hdXRob3I+PGF1dGhvcj5CcnVjZSwgQS4gVC48
L2F1dGhvcj48YXV0aG9yPklrZWRhLCBILjwvYXV0aG9yPjxhdXRob3I+T2xkLCBMLiBKLjwvYXV0
aG9yPjxhdXRob3I+U2NocmVpYmVyLCBSLiBELjwvYXV0aG9yPjwvYXV0aG9ycz48L2NvbnRyaWJ1
dG9ycz48YXV0aC1hZGRyZXNzPkRlcGFydG1lbnQgb2YgUGF0aG9sb2d5IGFuZCBJbW11bm9sb2d5
LCBDZW50ZXIgZm9yIEltbXVub2xvZ3ksIFdhc2hpbmd0b24gVW5pdmVyc2l0eSBTY2hvb2wgb2Yg
TWVkaWNpbmUsIDY2MCBTb3V0aCBFdWNsaWQgQXZlbnVlLCBTdC4gTG91aXMsIE1PIDYzMTEwLCBV
U0EuPC9hdXRoLWFkZHJlc3M+PHRpdGxlcz48dGl0bGU+Q2FuY2VyIGltbXVub2VkaXRpbmc6IGZy
b20gaW1tdW5vc3VydmVpbGxhbmNlIHRvIHR1bW9yIGVzY2FwZTwvdGl0bGU+PHNlY29uZGFyeS10
aXRsZT5OYXQgSW1tdW5vbDwvc2Vjb25kYXJ5LXRpdGxlPjxhbHQtdGl0bGU+TmF0dXJlIGltbXVu
b2xvZ3k8L2FsdC10aXRsZT48L3RpdGxlcz48cGVyaW9kaWNhbD48ZnVsbC10aXRsZT5OYXQgSW1t
dW5vbDwvZnVsbC10aXRsZT48YWJici0xPk5hdHVyZSBpbW11bm9sb2d5PC9hYmJyLTE+PC9wZXJp
b2RpY2FsPjxhbHQtcGVyaW9kaWNhbD48ZnVsbC10aXRsZT5OYXR1cmUgSW1tdW5vbG9neTwvZnVs
bC10aXRsZT48YWJici0xPk5hdC4gSW1tdW5vbC48L2FiYnItMT48YWJici0yPk5hdCBJbW11bm9s
PC9hYmJyLTI+PC9hbHQtcGVyaW9kaWNhbD48cGFnZXM+OTkxLTg8L3BhZ2VzPjx2b2x1bWU+Mzwv
dm9sdW1lPjxudW1iZXI+MTE8L251bWJlcj48a2V5d29yZHM+PGtleXdvcmQ+QW5pbWFsczwva2V5
d29yZD48a2V5d29yZD5BbnRpZ2VucywgTmVvcGxhc20vKmltbXVub2xvZ3k8L2tleXdvcmQ+PGtl
eXdvcmQ+R2VuZSBSZWFycmFuZ2VtZW50PC9rZXl3b3JkPjxrZXl3b3JkPkdlbmV0aWMgUHJlZGlz
cG9zaXRpb24gdG8gRGlzZWFzZTwva2V5d29yZD48a2V5d29yZD5IdW1hbnM8L2tleXdvcmQ+PGtl
eXdvcmQ+SW1tdW5vY29tcHJvbWlzZWQgSG9zdDwva2V5d29yZD48a2V5d29yZD4qSW1tdW5vbG9n
aWMgU3VydmVpbGxhbmNlL2dlbmV0aWNzL2ltbXVub2xvZ3k8L2tleXdvcmQ+PGtleXdvcmQ+SW1t
dW5vc3VwcHJlc3Npb24vYWR2ZXJzZSBlZmZlY3RzPC9rZXl3b3JkPjxrZXl3b3JkPkluY2lkZW5j
ZTwva2V5d29yZD48a2V5d29yZD5NaWNlPC9rZXl3b3JkPjxrZXl3b3JkPk1pY2UsIEluYnJlZCBT
dHJhaW5zPC9rZXl3b3JkPjxrZXl3b3JkPk1pY2UsIEtub2Nrb3V0PC9rZXl3b3JkPjxrZXl3b3Jk
Pk1pY2UsIE51ZGU8L2tleXdvcmQ+PGtleXdvcmQ+TWljZSwgU0NJRDwva2V5d29yZD48a2V5d29y
ZD4qTW9kZWxzLCBJbW11bm9sb2dpY2FsPC9rZXl3b3JkPjxrZXl3b3JkPk5lb3BsYXNtcy9lcGlk
ZW1pb2xvZ3kvZ2VuZXRpY3MvKmltbXVub2xvZ3k8L2tleXdvcmQ+PGtleXdvcmQ+UG9zdG9wZXJh
dGl2ZSBDb21wbGljYXRpb25zL2ltbXVub2xvZ3k8L2tleXdvcmQ+PGtleXdvcmQ+U2VsZWN0aW9u
LCBHZW5ldGljPC9rZXl3b3JkPjxrZXl3b3JkPlRyYW5zcGxhbnRhdGlvbiBJbW11bm9sb2d5PC9r
ZXl3b3JkPjxrZXl3b3JkPipUdW1vciBFc2NhcGU8L2tleXdvcmQ+PC9rZXl3b3Jkcz48ZGF0ZXM+
PHllYXI+MjAwMjwveWVhcj48cHViLWRhdGVzPjxkYXRlPk5vdjwvZGF0ZT48L3B1Yi1kYXRlcz48
L2RhdGVzPjxpc2JuPjE1MjktMjkwOCAoUHJpbnQpJiN4RDsxNTI5LTI5MDggKExpbmtpbmcpPC9p
c2JuPjxhY2Nlc3Npb24tbnVtPjEyNDA3NDA2PC9hY2Nlc3Npb24tbnVtPjx1cmxzPjxyZWxhdGVk
LXVybHM+PHVybD5odHRwOi8vd3d3Lm5jYmkubmxtLm5paC5nb3YvcHVibWVkLzEyNDA3NDA2PC91
cmw+PC9yZWxhdGVkLXVybHM+PC91cmxzPjxlbGVjdHJvbmljLXJlc291cmNlLW51bT4xMC4xMDM4
L25pMTEwMi05OTE8L2VsZWN0cm9uaWMtcmVzb3VyY2UtbnVtPjwvcmVjb3JkPjwvQ2l0ZT48L0Vu
ZE5vdGU+AG==
</w:fldData>
        </w:fldChar>
      </w:r>
      <w:r w:rsidRPr="00053B66">
        <w:rPr>
          <w:rFonts w:ascii="Book Antiqua" w:eastAsia="AdobeSongStd-Light" w:hAnsi="Book Antiqua"/>
          <w:color w:val="000000" w:themeColor="text1"/>
          <w:kern w:val="0"/>
          <w:sz w:val="24"/>
        </w:rPr>
        <w:instrText xml:space="preserve"> ADDIN EN.CITE </w:instrText>
      </w:r>
      <w:r w:rsidR="00BC74FE" w:rsidRPr="00053B66">
        <w:rPr>
          <w:rFonts w:ascii="Book Antiqua" w:eastAsia="AdobeSongStd-Light" w:hAnsi="Book Antiqua"/>
          <w:color w:val="000000" w:themeColor="text1"/>
          <w:kern w:val="0"/>
          <w:sz w:val="24"/>
        </w:rPr>
        <w:fldChar w:fldCharType="begin">
          <w:fldData xml:space="preserve">PEVuZE5vdGU+PENpdGU+PEF1dGhvcj5ab3U8L0F1dGhvcj48WWVhcj4yMDA1PC9ZZWFyPjxSZWNO
dW0+MjU8L1JlY051bT48RGlzcGxheVRleHQ+PHN0eWxlIGZhY2U9InN1cGVyc2NyaXB0Ij5bMjUs
IDI2XTwvc3R5bGU+PC9EaXNwbGF5VGV4dD48cmVjb3JkPjxyZWMtbnVtYmVyPjI1PC9yZWMtbnVt
YmVyPjxmb3JlaWduLWtleXM+PGtleSBhcHA9IkVOIiBkYi1pZD0iNWY1enJhZDI4cnp4enllZXJw
dXBhOXZ1ejV6dmVwdmR3YWZkIj4yNTwva2V5PjwvZm9yZWlnbi1rZXlzPjxyZWYtdHlwZSBuYW1l
PSJKb3VybmFsIEFydGljbGUiPjE3PC9yZWYtdHlwZT48Y29udHJpYnV0b3JzPjxhdXRob3JzPjxh
dXRob3I+Wm91LCBXLjwvYXV0aG9yPjwvYXV0aG9ycz48L2NvbnRyaWJ1dG9ycz48YXV0aC1hZGRy
ZXNzPlR1bGFuZSBVbml2ZXJzaXR5IEhlYWx0aCBTY2llbmNlcyBDZW50ZXIsIFNlY3Rpb24gb2Yg
SGVtYXRvbG9neSBhbmQgTWVkaWNhbCBPbmNvbG9neSwgMTQzMCBUdWxhbmUgQXZlbnVlLCBOZXcg
T3JsZWFucywgTG91aXNpYW5hIDcwMTEyLTI2OTksIFVTQS4gd3pvdUB0dWxhbmUuZWR1PC9hdXRo
LWFkZHJlc3M+PHRpdGxlcz48dGl0bGU+SW1tdW5vc3VwcHJlc3NpdmUgbmV0d29ya3MgaW4gdGhl
IHR1bW91ciBlbnZpcm9ubWVudCBhbmQgdGhlaXIgdGhlcmFwZXV0aWMgcmVsZXZhbmNlPC90aXRs
ZT48c2Vjb25kYXJ5LXRpdGxlPk5hdCBSZXYgQ2FuY2VyPC9zZWNvbmRhcnktdGl0bGU+PGFsdC10
aXRsZT5OYXR1cmUgcmV2aWV3cy4gQ2FuY2VyPC9hbHQtdGl0bGU+PC90aXRsZXM+PHBlcmlvZGlj
YWw+PGZ1bGwtdGl0bGU+TmF0IFJldiBDYW5jZXI8L2Z1bGwtdGl0bGU+PGFiYnItMT5OYXR1cmUg
cmV2aWV3cy4gQ2FuY2VyPC9hYmJyLTE+PC9wZXJpb2RpY2FsPjxhbHQtcGVyaW9kaWNhbD48ZnVs
bC10aXRsZT5OYXQgUmV2IENhbmNlcjwvZnVsbC10aXRsZT48YWJici0xPk5hdHVyZSByZXZpZXdz
LiBDYW5jZXI8L2FiYnItMT48L2FsdC1wZXJpb2RpY2FsPjxwYWdlcz4yNjMtNzQ8L3BhZ2VzPjx2
b2x1bWU+NTwvdm9sdW1lPjxudW1iZXI+NDwvbnVtYmVyPjxrZXl3b3Jkcz48a2V5d29yZD5BbnRp
Z2VuLVByZXNlbnRpbmcgQ2VsbHMvaW1tdW5vbG9neTwva2V5d29yZD48a2V5d29yZD5BbnRpZ2Vu
cywgQ0Q8L2tleXdvcmQ+PGtleXdvcmQ+QW50aWdlbnMsIENEMjc0PC9rZXl3b3JkPjxrZXl3b3Jk
PkFudGlnZW5zLCBDRDgwL2ltbXVub2xvZ3k8L2tleXdvcmQ+PGtleXdvcmQ+QW50aWdlbnMsIE5l
b3BsYXNtPC9rZXl3b3JkPjxrZXl3b3JkPkNvbWJpbmVkIE1vZGFsaXR5IFRoZXJhcHk8L2tleXdv
cmQ+PGtleXdvcmQ+RGVuZHJpdGljIENlbGxzL2ltbXVub2xvZ3k8L2tleXdvcmQ+PGtleXdvcmQ+
SHVtYW5zPC9rZXl3b3JkPjxrZXl3b3JkPipJbW11bmUgVG9sZXJhbmNlPC9rZXl3b3JkPjxrZXl3
b3JkPkltbXVub3RoZXJhcHk8L2tleXdvcmQ+PGtleXdvcmQ+TWVtYnJhbmUgR2x5Y29wcm90ZWlu
cy9pbW11bm9sb2d5PC9rZXl3b3JkPjxrZXl3b3JkPk5lb3BsYXNtcy8qaW1tdW5vbG9neS90aGVy
YXB5PC9rZXl3b3JkPjxrZXl3b3JkPlBlcHRpZGVzL2ltbXVub2xvZ3k8L2tleXdvcmQ+PGtleXdv
cmQ+VC1MeW1waG9jeXRlIFN1YnNldHMvaW1tdW5vbG9neTwva2V5d29yZD48a2V5d29yZD4qVHVt
b3IgRXNjYXBlPC9rZXl3b3JkPjwva2V5d29yZHM+PGRhdGVzPjx5ZWFyPjIwMDU8L3llYXI+PHB1
Yi1kYXRlcz48ZGF0ZT5BcHI8L2RhdGU+PC9wdWItZGF0ZXM+PC9kYXRlcz48aXNibj4xNDc0LTE3
NVggKFByaW50KSYjeEQ7MTQ3NC0xNzVYIChMaW5raW5nKTwvaXNibj48YWNjZXNzaW9uLW51bT4x
NTc3NjAwNTwvYWNjZXNzaW9uLW51bT48dXJscz48cmVsYXRlZC11cmxzPjx1cmw+aHR0cDovL3d3
dy5uY2JpLm5sbS5uaWguZ292L3B1Ym1lZC8xNTc3NjAwNTwvdXJsPjwvcmVsYXRlZC11cmxzPjwv
dXJscz48ZWxlY3Ryb25pYy1yZXNvdXJjZS1udW0+MTAuMTAzOC9ucmMxNTg2PC9lbGVjdHJvbmlj
LXJlc291cmNlLW51bT48L3JlY29yZD48L0NpdGU+PENpdGU+PEF1dGhvcj5EdW5uPC9BdXRob3I+
PFllYXI+MjAwMjwvWWVhcj48UmVjTnVtPjI2PC9SZWNOdW0+PHJlY29yZD48cmVjLW51bWJlcj4y
NjwvcmVjLW51bWJlcj48Zm9yZWlnbi1rZXlzPjxrZXkgYXBwPSJFTiIgZGItaWQ9IjVmNXpyYWQy
OHJ6eHp5ZWVycHVwYTl2dXo1enZlcHZkd2FmZCI+MjY8L2tleT48L2ZvcmVpZ24ta2V5cz48cmVm
LXR5cGUgbmFtZT0iSm91cm5hbCBBcnRpY2xlIj4xNzwvcmVmLXR5cGU+PGNvbnRyaWJ1dG9ycz48
YXV0aG9ycz48YXV0aG9yPkR1bm4sIEcuIFAuPC9hdXRob3I+PGF1dGhvcj5CcnVjZSwgQS4gVC48
L2F1dGhvcj48YXV0aG9yPklrZWRhLCBILjwvYXV0aG9yPjxhdXRob3I+T2xkLCBMLiBKLjwvYXV0
aG9yPjxhdXRob3I+U2NocmVpYmVyLCBSLiBELjwvYXV0aG9yPjwvYXV0aG9ycz48L2NvbnRyaWJ1
dG9ycz48YXV0aC1hZGRyZXNzPkRlcGFydG1lbnQgb2YgUGF0aG9sb2d5IGFuZCBJbW11bm9sb2d5
LCBDZW50ZXIgZm9yIEltbXVub2xvZ3ksIFdhc2hpbmd0b24gVW5pdmVyc2l0eSBTY2hvb2wgb2Yg
TWVkaWNpbmUsIDY2MCBTb3V0aCBFdWNsaWQgQXZlbnVlLCBTdC4gTG91aXMsIE1PIDYzMTEwLCBV
U0EuPC9hdXRoLWFkZHJlc3M+PHRpdGxlcz48dGl0bGU+Q2FuY2VyIGltbXVub2VkaXRpbmc6IGZy
b20gaW1tdW5vc3VydmVpbGxhbmNlIHRvIHR1bW9yIGVzY2FwZTwvdGl0bGU+PHNlY29uZGFyeS10
aXRsZT5OYXQgSW1tdW5vbDwvc2Vjb25kYXJ5LXRpdGxlPjxhbHQtdGl0bGU+TmF0dXJlIGltbXVu
b2xvZ3k8L2FsdC10aXRsZT48L3RpdGxlcz48cGVyaW9kaWNhbD48ZnVsbC10aXRsZT5OYXQgSW1t
dW5vbDwvZnVsbC10aXRsZT48YWJici0xPk5hdHVyZSBpbW11bm9sb2d5PC9hYmJyLTE+PC9wZXJp
b2RpY2FsPjxhbHQtcGVyaW9kaWNhbD48ZnVsbC10aXRsZT5OYXR1cmUgSW1tdW5vbG9neTwvZnVs
bC10aXRsZT48YWJici0xPk5hdC4gSW1tdW5vbC48L2FiYnItMT48YWJici0yPk5hdCBJbW11bm9s
PC9hYmJyLTI+PC9hbHQtcGVyaW9kaWNhbD48cGFnZXM+OTkxLTg8L3BhZ2VzPjx2b2x1bWU+Mzwv
dm9sdW1lPjxudW1iZXI+MTE8L251bWJlcj48a2V5d29yZHM+PGtleXdvcmQ+QW5pbWFsczwva2V5
d29yZD48a2V5d29yZD5BbnRpZ2VucywgTmVvcGxhc20vKmltbXVub2xvZ3k8L2tleXdvcmQ+PGtl
eXdvcmQ+R2VuZSBSZWFycmFuZ2VtZW50PC9rZXl3b3JkPjxrZXl3b3JkPkdlbmV0aWMgUHJlZGlz
cG9zaXRpb24gdG8gRGlzZWFzZTwva2V5d29yZD48a2V5d29yZD5IdW1hbnM8L2tleXdvcmQ+PGtl
eXdvcmQ+SW1tdW5vY29tcHJvbWlzZWQgSG9zdDwva2V5d29yZD48a2V5d29yZD4qSW1tdW5vbG9n
aWMgU3VydmVpbGxhbmNlL2dlbmV0aWNzL2ltbXVub2xvZ3k8L2tleXdvcmQ+PGtleXdvcmQ+SW1t
dW5vc3VwcHJlc3Npb24vYWR2ZXJzZSBlZmZlY3RzPC9rZXl3b3JkPjxrZXl3b3JkPkluY2lkZW5j
ZTwva2V5d29yZD48a2V5d29yZD5NaWNlPC9rZXl3b3JkPjxrZXl3b3JkPk1pY2UsIEluYnJlZCBT
dHJhaW5zPC9rZXl3b3JkPjxrZXl3b3JkPk1pY2UsIEtub2Nrb3V0PC9rZXl3b3JkPjxrZXl3b3Jk
Pk1pY2UsIE51ZGU8L2tleXdvcmQ+PGtleXdvcmQ+TWljZSwgU0NJRDwva2V5d29yZD48a2V5d29y
ZD4qTW9kZWxzLCBJbW11bm9sb2dpY2FsPC9rZXl3b3JkPjxrZXl3b3JkPk5lb3BsYXNtcy9lcGlk
ZW1pb2xvZ3kvZ2VuZXRpY3MvKmltbXVub2xvZ3k8L2tleXdvcmQ+PGtleXdvcmQ+UG9zdG9wZXJh
dGl2ZSBDb21wbGljYXRpb25zL2ltbXVub2xvZ3k8L2tleXdvcmQ+PGtleXdvcmQ+U2VsZWN0aW9u
LCBHZW5ldGljPC9rZXl3b3JkPjxrZXl3b3JkPlRyYW5zcGxhbnRhdGlvbiBJbW11bm9sb2d5PC9r
ZXl3b3JkPjxrZXl3b3JkPipUdW1vciBFc2NhcGU8L2tleXdvcmQ+PC9rZXl3b3Jkcz48ZGF0ZXM+
PHllYXI+MjAwMjwveWVhcj48cHViLWRhdGVzPjxkYXRlPk5vdjwvZGF0ZT48L3B1Yi1kYXRlcz48
L2RhdGVzPjxpc2JuPjE1MjktMjkwOCAoUHJpbnQpJiN4RDsxNTI5LTI5MDggKExpbmtpbmcpPC9p
c2JuPjxhY2Nlc3Npb24tbnVtPjEyNDA3NDA2PC9hY2Nlc3Npb24tbnVtPjx1cmxzPjxyZWxhdGVk
LXVybHM+PHVybD5odHRwOi8vd3d3Lm5jYmkubmxtLm5paC5nb3YvcHVibWVkLzEyNDA3NDA2PC91
cmw+PC9yZWxhdGVkLXVybHM+PC91cmxzPjxlbGVjdHJvbmljLXJlc291cmNlLW51bT4xMC4xMDM4
L25pMTEwMi05OTE8L2VsZWN0cm9uaWMtcmVzb3VyY2UtbnVtPjwvcmVjb3JkPjwvQ2l0ZT48L0Vu
ZE5vdGU+AG==
</w:fldData>
        </w:fldChar>
      </w:r>
      <w:r w:rsidRPr="00053B66">
        <w:rPr>
          <w:rFonts w:ascii="Book Antiqua" w:eastAsia="AdobeSongStd-Light" w:hAnsi="Book Antiqua"/>
          <w:color w:val="000000" w:themeColor="text1"/>
          <w:kern w:val="0"/>
          <w:sz w:val="24"/>
        </w:rPr>
        <w:instrText xml:space="preserve"> ADDIN EN.CITE.DATA </w:instrText>
      </w:r>
      <w:r w:rsidR="00BC74FE" w:rsidRPr="00053B66">
        <w:rPr>
          <w:rFonts w:ascii="Book Antiqua" w:eastAsia="AdobeSongStd-Light" w:hAnsi="Book Antiqua"/>
          <w:color w:val="000000" w:themeColor="text1"/>
          <w:kern w:val="0"/>
          <w:sz w:val="24"/>
        </w:rPr>
      </w:r>
      <w:r w:rsidR="00BC74FE" w:rsidRPr="00053B66">
        <w:rPr>
          <w:rFonts w:ascii="Book Antiqua" w:eastAsia="AdobeSongStd-Light" w:hAnsi="Book Antiqua"/>
          <w:color w:val="000000" w:themeColor="text1"/>
          <w:kern w:val="0"/>
          <w:sz w:val="24"/>
        </w:rPr>
        <w:fldChar w:fldCharType="end"/>
      </w:r>
      <w:r w:rsidR="00BC74FE" w:rsidRPr="00053B66">
        <w:rPr>
          <w:rFonts w:ascii="Book Antiqua" w:eastAsia="AdobeSongStd-Light" w:hAnsi="Book Antiqua"/>
          <w:color w:val="000000" w:themeColor="text1"/>
          <w:kern w:val="0"/>
          <w:sz w:val="24"/>
        </w:rPr>
      </w:r>
      <w:r w:rsidR="00BC74FE" w:rsidRPr="00053B66">
        <w:rPr>
          <w:rFonts w:ascii="Book Antiqua" w:eastAsia="AdobeSongStd-Light" w:hAnsi="Book Antiqua"/>
          <w:color w:val="000000" w:themeColor="text1"/>
          <w:kern w:val="0"/>
          <w:sz w:val="24"/>
        </w:rPr>
        <w:fldChar w:fldCharType="separate"/>
      </w:r>
      <w:r w:rsidRPr="00053B66">
        <w:rPr>
          <w:rFonts w:ascii="Book Antiqua" w:eastAsia="AdobeSongStd-Light" w:hAnsi="Book Antiqua"/>
          <w:noProof/>
          <w:color w:val="000000" w:themeColor="text1"/>
          <w:kern w:val="0"/>
          <w:sz w:val="24"/>
          <w:vertAlign w:val="superscript"/>
        </w:rPr>
        <w:t>[</w:t>
      </w:r>
      <w:hyperlink w:anchor="_ENREF_25" w:tooltip="Zou, 2005 #25" w:history="1">
        <w:r w:rsidRPr="00053B66">
          <w:rPr>
            <w:rFonts w:ascii="Book Antiqua" w:eastAsia="AdobeSongStd-Light" w:hAnsi="Book Antiqua"/>
            <w:noProof/>
            <w:color w:val="000000" w:themeColor="text1"/>
            <w:kern w:val="0"/>
            <w:sz w:val="24"/>
            <w:vertAlign w:val="superscript"/>
          </w:rPr>
          <w:t>25</w:t>
        </w:r>
      </w:hyperlink>
      <w:r w:rsidR="00604FEB">
        <w:rPr>
          <w:rFonts w:ascii="Book Antiqua" w:eastAsia="AdobeSongStd-Light" w:hAnsi="Book Antiqua"/>
          <w:noProof/>
          <w:color w:val="000000" w:themeColor="text1"/>
          <w:kern w:val="0"/>
          <w:sz w:val="24"/>
          <w:vertAlign w:val="superscript"/>
        </w:rPr>
        <w:t>,</w:t>
      </w:r>
      <w:hyperlink w:anchor="_ENREF_26" w:tooltip="Dunn, 2002 #26" w:history="1">
        <w:r w:rsidRPr="00053B66">
          <w:rPr>
            <w:rFonts w:ascii="Book Antiqua" w:eastAsia="AdobeSongStd-Light" w:hAnsi="Book Antiqua"/>
            <w:noProof/>
            <w:color w:val="000000" w:themeColor="text1"/>
            <w:kern w:val="0"/>
            <w:sz w:val="24"/>
            <w:vertAlign w:val="superscript"/>
          </w:rPr>
          <w:t>26</w:t>
        </w:r>
      </w:hyperlink>
      <w:r w:rsidRPr="00053B66">
        <w:rPr>
          <w:rFonts w:ascii="Book Antiqua" w:eastAsia="AdobeSongStd-Light" w:hAnsi="Book Antiqua"/>
          <w:noProof/>
          <w:color w:val="000000" w:themeColor="text1"/>
          <w:kern w:val="0"/>
          <w:sz w:val="24"/>
          <w:vertAlign w:val="superscript"/>
        </w:rPr>
        <w:t>]</w:t>
      </w:r>
      <w:r w:rsidR="00BC74FE" w:rsidRPr="00053B66">
        <w:rPr>
          <w:rFonts w:ascii="Book Antiqua" w:eastAsia="AdobeSongStd-Light" w:hAnsi="Book Antiqua"/>
          <w:color w:val="000000" w:themeColor="text1"/>
          <w:kern w:val="0"/>
          <w:sz w:val="24"/>
        </w:rPr>
        <w:fldChar w:fldCharType="end"/>
      </w:r>
      <w:r w:rsidRPr="00053B66">
        <w:rPr>
          <w:rFonts w:ascii="Book Antiqua" w:eastAsia="AdobeSongStd-Light" w:hAnsi="Book Antiqua"/>
          <w:color w:val="000000" w:themeColor="text1"/>
          <w:kern w:val="0"/>
          <w:sz w:val="24"/>
        </w:rPr>
        <w:t xml:space="preserve">. Transfusion of an adequate quantity of lymphocytes, which are capable of recognizing and lysing tumor cells, is the basis for successful adoptive cell </w:t>
      </w:r>
      <w:proofErr w:type="gramStart"/>
      <w:r w:rsidRPr="00053B66">
        <w:rPr>
          <w:rFonts w:ascii="Book Antiqua" w:eastAsia="AdobeSongStd-Light" w:hAnsi="Book Antiqua"/>
          <w:color w:val="000000" w:themeColor="text1"/>
          <w:kern w:val="0"/>
          <w:sz w:val="24"/>
        </w:rPr>
        <w:t>therapy</w:t>
      </w:r>
      <w:proofErr w:type="gramEnd"/>
      <w:r w:rsidR="00BC74FE" w:rsidRPr="00053B66">
        <w:rPr>
          <w:rFonts w:ascii="Book Antiqua" w:eastAsia="AdobeSongStd-Light" w:hAnsi="Book Antiqua"/>
          <w:color w:val="000000" w:themeColor="text1"/>
          <w:kern w:val="0"/>
          <w:sz w:val="24"/>
        </w:rPr>
        <w:fldChar w:fldCharType="begin">
          <w:fldData xml:space="preserve">PEVuZE5vdGU+PENpdGU+PEF1dGhvcj5HcmVlbmJlcmc8L0F1dGhvcj48WWVhcj4xOTkxPC9ZZWFy
PjxSZWNOdW0+Mjc8L1JlY051bT48RGlzcGxheVRleHQ+PHN0eWxlIGZhY2U9InN1cGVyc2NyaXB0
Ij5bMjcsIDI4XTwvc3R5bGU+PC9EaXNwbGF5VGV4dD48cmVjb3JkPjxyZWMtbnVtYmVyPjI3PC9y
ZWMtbnVtYmVyPjxmb3JlaWduLWtleXM+PGtleSBhcHA9IkVOIiBkYi1pZD0iNWY1enJhZDI4cnp4
enllZXJwdXBhOXZ1ejV6dmVwdmR3YWZkIj4yNzwva2V5PjwvZm9yZWlnbi1rZXlzPjxyZWYtdHlw
ZSBuYW1lPSJKb3VybmFsIEFydGljbGUiPjE3PC9yZWYtdHlwZT48Y29udHJpYnV0b3JzPjxhdXRo
b3JzPjxhdXRob3I+R3JlZW5iZXJnLCBQLiBELjwvYXV0aG9yPjwvYXV0aG9ycz48L2NvbnRyaWJ1
dG9ycz48YXV0aC1hZGRyZXNzPkRlcGFydG1lbnQgb2YgTWVkaWNpbmUgYW5kIEltbXVub2xvZ3ks
IFVuaXZlcnNpdHkgb2YgV2FzaGluZ3RvbiwgU2VhdHRsZS48L2F1dGgtYWRkcmVzcz48dGl0bGVz
Pjx0aXRsZT5BZG9wdGl2ZSBUIGNlbGwgdGhlcmFweSBvZiB0dW1vcnM6IG1lY2hhbmlzbXMgb3Bl
cmF0aXZlIGluIHRoZSByZWNvZ25pdGlvbiBhbmQgZWxpbWluYXRpb24gb2YgdHVtb3IgY2VsbHM8
L3RpdGxlPjxzZWNvbmRhcnktdGl0bGU+QWR2IEltbXVub2w8L3NlY29uZGFyeS10aXRsZT48YWx0
LXRpdGxlPkFkdmFuY2VzIGluIGltbXVub2xvZ3k8L2FsdC10aXRsZT48L3RpdGxlcz48cGVyaW9k
aWNhbD48ZnVsbC10aXRsZT5BZHYgSW1tdW5vbDwvZnVsbC10aXRsZT48YWJici0xPkFkdmFuY2Vz
IGluIGltbXVub2xvZ3k8L2FiYnItMT48L3BlcmlvZGljYWw+PGFsdC1wZXJpb2RpY2FsPjxmdWxs
LXRpdGxlPkFkdmFuY2VzIGluIEltbXVub2xvZ3k8L2Z1bGwtdGl0bGU+PGFiYnItMT5BZHYuIElt
bXVub2wuPC9hYmJyLTE+PGFiYnItMj5BZHYgSW1tdW5vbDwvYWJici0yPjwvYWx0LXBlcmlvZGlj
YWw+PHBhZ2VzPjI4MS0zNTU8L3BhZ2VzPjx2b2x1bWU+NDk8L3ZvbHVtZT48a2V5d29yZHM+PGtl
eXdvcmQ+QW5pbWFsczwva2V5d29yZD48a2V5d29yZD5BbnRpZ2VucywgTmVvcGxhc20vaW1tdW5v
bG9neTwva2V5d29yZD48a2V5d29yZD5DeXRva2luZXMvcGhhcm1hY29sb2d5PC9rZXl3b3JkPjxr
ZXl3b3JkPkh1bWFuczwva2V5d29yZD48a2V5d29yZD4qSW1tdW5vdGhlcmFweSwgQWRvcHRpdmU8
L2tleXdvcmQ+PGtleXdvcmQ+S2lsbGVyIENlbGxzLCBOYXR1cmFsL2ltbXVub2xvZ3k8L2tleXdv
cmQ+PGtleXdvcmQ+TWFjcm9waGFnZXMvcGh5c2lvbG9neTwva2V5d29yZD48a2V5d29yZD5NaWNl
PC9rZXl3b3JkPjxrZXl3b3JkPk5lb3BsYXNtcy9pbW11bm9sb2d5Lyp0aGVyYXB5PC9rZXl3b3Jk
PjxrZXl3b3JkPk5lb3BsYXNtcywgRXhwZXJpbWVudGFsL2ltbXVub2xvZ3kvdGhlcmFweTwva2V5
d29yZD48a2V5d29yZD5ULUx5bXBob2N5dGUgU3Vic2V0cy9kcnVnIGVmZmVjdHMvaW1tdW5vbG9n
eS90cmFuc3BsYW50YXRpb248L2tleXdvcmQ+PC9rZXl3b3Jkcz48ZGF0ZXM+PHllYXI+MTk5MTwv
eWVhcj48L2RhdGVzPjxpc2JuPjAwNjUtMjc3NiAoUHJpbnQpJiN4RDswMDY1LTI3NzYgKExpbmtp
bmcpPC9pc2JuPjxhY2Nlc3Npb24tbnVtPjE4NTM3ODY8L2FjY2Vzc2lvbi1udW0+PHVybHM+PHJl
bGF0ZWQtdXJscz48dXJsPmh0dHA6Ly93d3cubmNiaS5ubG0ubmloLmdvdi9wdWJtZWQvMTg1Mzc4
NjwvdXJsPjwvcmVsYXRlZC11cmxzPjwvdXJscz48L3JlY29yZD48L0NpdGU+PENpdGU+PEF1dGhv
cj5KdW5lPC9BdXRob3I+PFllYXI+MjAwNzwvWWVhcj48UmVjTnVtPjI4PC9SZWNOdW0+PHJlY29y
ZD48cmVjLW51bWJlcj4yODwvcmVjLW51bWJlcj48Zm9yZWlnbi1rZXlzPjxrZXkgYXBwPSJFTiIg
ZGItaWQ9IjVmNXpyYWQyOHJ6eHp5ZWVycHVwYTl2dXo1enZlcHZkd2FmZCI+Mjg8L2tleT48L2Zv
cmVpZ24ta2V5cz48cmVmLXR5cGUgbmFtZT0iSm91cm5hbCBBcnRpY2xlIj4xNzwvcmVmLXR5cGU+
PGNvbnRyaWJ1dG9ycz48YXV0aG9ycz48YXV0aG9yPkp1bmUsIEMuIEguPC9hdXRob3I+PC9hdXRo
b3JzPjwvY29udHJpYnV0b3JzPjxhdXRoLWFkZHJlc3M+QWJyYW1zb24gRmFtaWx5IENhbmNlciBS
ZXNlYXJjaCBJbnN0aXR1dGUgYW5kIERlcGFydG1lbnQgb2YgUGF0aG9sb2d5IGFuZCBMYWJvcmF0
b3J5IE1lZGljaW5lLCBVbml2ZXJzaXR5IG9mIFBlbm5zeWx2YW5pYSwgUGhpbGFkZWxwaGlhLCBQ
ZW5uc3lsdmFuaWEsIFVTQS4gY2p1bmVAbWFpbC5tZWQudXBlbm4uZWR1PC9hdXRoLWFkZHJlc3M+
PHRpdGxlcz48dGl0bGU+QWRvcHRpdmUgVCBjZWxsIHRoZXJhcHkgZm9yIGNhbmNlciBpbiB0aGUg
Y2xpbmljPC90aXRsZT48c2Vjb25kYXJ5LXRpdGxlPkogQ2xpbiBJbnZlc3Q8L3NlY29uZGFyeS10
aXRsZT48YWx0LXRpdGxlPlRoZSBKb3VybmFsIG9mIGNsaW5pY2FsIGludmVzdGlnYXRpb248L2Fs
dC10aXRsZT48L3RpdGxlcz48cGVyaW9kaWNhbD48ZnVsbC10aXRsZT5KIENsaW4gSW52ZXN0PC9m
dWxsLXRpdGxlPjxhYmJyLTE+VGhlIEpvdXJuYWwgb2YgY2xpbmljYWwgaW52ZXN0aWdhdGlvbjwv
YWJici0xPjwvcGVyaW9kaWNhbD48YWx0LXBlcmlvZGljYWw+PGZ1bGwtdGl0bGU+SiBDbGluIElu
dmVzdDwvZnVsbC10aXRsZT48YWJici0xPlRoZSBKb3VybmFsIG9mIGNsaW5pY2FsIGludmVzdGln
YXRpb248L2FiYnItMT48L2FsdC1wZXJpb2RpY2FsPjxwYWdlcz4xNDY2LTc2PC9wYWdlcz48dm9s
dW1lPjExNzwvdm9sdW1lPjxudW1iZXI+NjwvbnVtYmVyPjxrZXl3b3Jkcz48a2V5d29yZD5DYW5j
ZXIgVmFjY2luZXMvdGhlcmFwZXV0aWMgdXNlPC9rZXl3b3JkPjxrZXl3b3JkPkNsaW5pY2FsIFRy
aWFscyBhcyBUb3BpYzwva2V5d29yZD48a2V5d29yZD5Db21iaW5lZCBNb2RhbGl0eSBUaGVyYXB5
PC9rZXl3b3JkPjxrZXl3b3JkPkdlbmV0aWMgRW5naW5lZXJpbmc8L2tleXdvcmQ+PGtleXdvcmQ+
SHVtYW5zPC9rZXl3b3JkPjxrZXl3b3JkPkltbXVub3RoZXJhcHksIEFkb3B0aXZlLyptZXRob2Rz
PC9rZXl3b3JkPjxrZXl3b3JkPkx5bXBob2N5dGVzLCBUdW1vci1JbmZpbHRyYXRpbmcvaW1tdW5v
bG9neTwva2V5d29yZD48a2V5d29yZD5OZW9wbGFzbXMvKmltbXVub2xvZ3kvKnRoZXJhcHk8L2tl
eXdvcmQ+PGtleXdvcmQ+VC1MeW1waG9jeXRlcy8qaW1tdW5vbG9neTwva2V5d29yZD48a2V5d29y
ZD5ULUx5bXBob2N5dGVzLCBDeXRvdG94aWMvaW1tdW5vbG9neTwva2V5d29yZD48L2tleXdvcmRz
PjxkYXRlcz48eWVhcj4yMDA3PC95ZWFyPjxwdWItZGF0ZXM+PGRhdGU+SnVuPC9kYXRlPjwvcHVi
LWRhdGVzPjwvZGF0ZXM+PGlzYm4+MDAyMS05NzM4IChQcmludCkmI3hEOzAwMjEtOTczOCAoTGlu
a2luZyk8L2lzYm4+PGFjY2Vzc2lvbi1udW0+MTc1NDkyNDk8L2FjY2Vzc2lvbi1udW0+PHVybHM+
PHJlbGF0ZWQtdXJscz48dXJsPmh0dHA6Ly93d3cubmNiaS5ubG0ubmloLmdvdi9wdWJtZWQvMTc1
NDkyNDk8L3VybD48L3JlbGF0ZWQtdXJscz48L3VybHM+PGN1c3RvbTI+MTg3ODUzNzwvY3VzdG9t
Mj48ZWxlY3Ryb25pYy1yZXNvdXJjZS1udW0+MTAuMTE3Mi9KQ0kzMjQ0NjwvZWxlY3Ryb25pYy1y
ZXNvdXJjZS1udW0+PC9yZWNvcmQ+PC9DaXRlPjwvRW5kTm90ZT4A
</w:fldData>
        </w:fldChar>
      </w:r>
      <w:r w:rsidRPr="00053B66">
        <w:rPr>
          <w:rFonts w:ascii="Book Antiqua" w:eastAsia="AdobeSongStd-Light" w:hAnsi="Book Antiqua"/>
          <w:color w:val="000000" w:themeColor="text1"/>
          <w:kern w:val="0"/>
          <w:sz w:val="24"/>
        </w:rPr>
        <w:instrText xml:space="preserve"> ADDIN EN.CITE </w:instrText>
      </w:r>
      <w:r w:rsidR="00BC74FE" w:rsidRPr="00053B66">
        <w:rPr>
          <w:rFonts w:ascii="Book Antiqua" w:eastAsia="AdobeSongStd-Light" w:hAnsi="Book Antiqua"/>
          <w:color w:val="000000" w:themeColor="text1"/>
          <w:kern w:val="0"/>
          <w:sz w:val="24"/>
        </w:rPr>
        <w:fldChar w:fldCharType="begin">
          <w:fldData xml:space="preserve">PEVuZE5vdGU+PENpdGU+PEF1dGhvcj5HcmVlbmJlcmc8L0F1dGhvcj48WWVhcj4xOTkxPC9ZZWFy
PjxSZWNOdW0+Mjc8L1JlY051bT48RGlzcGxheVRleHQ+PHN0eWxlIGZhY2U9InN1cGVyc2NyaXB0
Ij5bMjcsIDI4XTwvc3R5bGU+PC9EaXNwbGF5VGV4dD48cmVjb3JkPjxyZWMtbnVtYmVyPjI3PC9y
ZWMtbnVtYmVyPjxmb3JlaWduLWtleXM+PGtleSBhcHA9IkVOIiBkYi1pZD0iNWY1enJhZDI4cnp4
enllZXJwdXBhOXZ1ejV6dmVwdmR3YWZkIj4yNzwva2V5PjwvZm9yZWlnbi1rZXlzPjxyZWYtdHlw
ZSBuYW1lPSJKb3VybmFsIEFydGljbGUiPjE3PC9yZWYtdHlwZT48Y29udHJpYnV0b3JzPjxhdXRo
b3JzPjxhdXRob3I+R3JlZW5iZXJnLCBQLiBELjwvYXV0aG9yPjwvYXV0aG9ycz48L2NvbnRyaWJ1
dG9ycz48YXV0aC1hZGRyZXNzPkRlcGFydG1lbnQgb2YgTWVkaWNpbmUgYW5kIEltbXVub2xvZ3ks
IFVuaXZlcnNpdHkgb2YgV2FzaGluZ3RvbiwgU2VhdHRsZS48L2F1dGgtYWRkcmVzcz48dGl0bGVz
Pjx0aXRsZT5BZG9wdGl2ZSBUIGNlbGwgdGhlcmFweSBvZiB0dW1vcnM6IG1lY2hhbmlzbXMgb3Bl
cmF0aXZlIGluIHRoZSByZWNvZ25pdGlvbiBhbmQgZWxpbWluYXRpb24gb2YgdHVtb3IgY2VsbHM8
L3RpdGxlPjxzZWNvbmRhcnktdGl0bGU+QWR2IEltbXVub2w8L3NlY29uZGFyeS10aXRsZT48YWx0
LXRpdGxlPkFkdmFuY2VzIGluIGltbXVub2xvZ3k8L2FsdC10aXRsZT48L3RpdGxlcz48cGVyaW9k
aWNhbD48ZnVsbC10aXRsZT5BZHYgSW1tdW5vbDwvZnVsbC10aXRsZT48YWJici0xPkFkdmFuY2Vz
IGluIGltbXVub2xvZ3k8L2FiYnItMT48L3BlcmlvZGljYWw+PGFsdC1wZXJpb2RpY2FsPjxmdWxs
LXRpdGxlPkFkdmFuY2VzIGluIEltbXVub2xvZ3k8L2Z1bGwtdGl0bGU+PGFiYnItMT5BZHYuIElt
bXVub2wuPC9hYmJyLTE+PGFiYnItMj5BZHYgSW1tdW5vbDwvYWJici0yPjwvYWx0LXBlcmlvZGlj
YWw+PHBhZ2VzPjI4MS0zNTU8L3BhZ2VzPjx2b2x1bWU+NDk8L3ZvbHVtZT48a2V5d29yZHM+PGtl
eXdvcmQ+QW5pbWFsczwva2V5d29yZD48a2V5d29yZD5BbnRpZ2VucywgTmVvcGxhc20vaW1tdW5v
bG9neTwva2V5d29yZD48a2V5d29yZD5DeXRva2luZXMvcGhhcm1hY29sb2d5PC9rZXl3b3JkPjxr
ZXl3b3JkPkh1bWFuczwva2V5d29yZD48a2V5d29yZD4qSW1tdW5vdGhlcmFweSwgQWRvcHRpdmU8
L2tleXdvcmQ+PGtleXdvcmQ+S2lsbGVyIENlbGxzLCBOYXR1cmFsL2ltbXVub2xvZ3k8L2tleXdv
cmQ+PGtleXdvcmQ+TWFjcm9waGFnZXMvcGh5c2lvbG9neTwva2V5d29yZD48a2V5d29yZD5NaWNl
PC9rZXl3b3JkPjxrZXl3b3JkPk5lb3BsYXNtcy9pbW11bm9sb2d5Lyp0aGVyYXB5PC9rZXl3b3Jk
PjxrZXl3b3JkPk5lb3BsYXNtcywgRXhwZXJpbWVudGFsL2ltbXVub2xvZ3kvdGhlcmFweTwva2V5
d29yZD48a2V5d29yZD5ULUx5bXBob2N5dGUgU3Vic2V0cy9kcnVnIGVmZmVjdHMvaW1tdW5vbG9n
eS90cmFuc3BsYW50YXRpb248L2tleXdvcmQ+PC9rZXl3b3Jkcz48ZGF0ZXM+PHllYXI+MTk5MTwv
eWVhcj48L2RhdGVzPjxpc2JuPjAwNjUtMjc3NiAoUHJpbnQpJiN4RDswMDY1LTI3NzYgKExpbmtp
bmcpPC9pc2JuPjxhY2Nlc3Npb24tbnVtPjE4NTM3ODY8L2FjY2Vzc2lvbi1udW0+PHVybHM+PHJl
bGF0ZWQtdXJscz48dXJsPmh0dHA6Ly93d3cubmNiaS5ubG0ubmloLmdvdi9wdWJtZWQvMTg1Mzc4
NjwvdXJsPjwvcmVsYXRlZC11cmxzPjwvdXJscz48L3JlY29yZD48L0NpdGU+PENpdGU+PEF1dGhv
cj5KdW5lPC9BdXRob3I+PFllYXI+MjAwNzwvWWVhcj48UmVjTnVtPjI4PC9SZWNOdW0+PHJlY29y
ZD48cmVjLW51bWJlcj4yODwvcmVjLW51bWJlcj48Zm9yZWlnbi1rZXlzPjxrZXkgYXBwPSJFTiIg
ZGItaWQ9IjVmNXpyYWQyOHJ6eHp5ZWVycHVwYTl2dXo1enZlcHZkd2FmZCI+Mjg8L2tleT48L2Zv
cmVpZ24ta2V5cz48cmVmLXR5cGUgbmFtZT0iSm91cm5hbCBBcnRpY2xlIj4xNzwvcmVmLXR5cGU+
PGNvbnRyaWJ1dG9ycz48YXV0aG9ycz48YXV0aG9yPkp1bmUsIEMuIEguPC9hdXRob3I+PC9hdXRo
b3JzPjwvY29udHJpYnV0b3JzPjxhdXRoLWFkZHJlc3M+QWJyYW1zb24gRmFtaWx5IENhbmNlciBS
ZXNlYXJjaCBJbnN0aXR1dGUgYW5kIERlcGFydG1lbnQgb2YgUGF0aG9sb2d5IGFuZCBMYWJvcmF0
b3J5IE1lZGljaW5lLCBVbml2ZXJzaXR5IG9mIFBlbm5zeWx2YW5pYSwgUGhpbGFkZWxwaGlhLCBQ
ZW5uc3lsdmFuaWEsIFVTQS4gY2p1bmVAbWFpbC5tZWQudXBlbm4uZWR1PC9hdXRoLWFkZHJlc3M+
PHRpdGxlcz48dGl0bGU+QWRvcHRpdmUgVCBjZWxsIHRoZXJhcHkgZm9yIGNhbmNlciBpbiB0aGUg
Y2xpbmljPC90aXRsZT48c2Vjb25kYXJ5LXRpdGxlPkogQ2xpbiBJbnZlc3Q8L3NlY29uZGFyeS10
aXRsZT48YWx0LXRpdGxlPlRoZSBKb3VybmFsIG9mIGNsaW5pY2FsIGludmVzdGlnYXRpb248L2Fs
dC10aXRsZT48L3RpdGxlcz48cGVyaW9kaWNhbD48ZnVsbC10aXRsZT5KIENsaW4gSW52ZXN0PC9m
dWxsLXRpdGxlPjxhYmJyLTE+VGhlIEpvdXJuYWwgb2YgY2xpbmljYWwgaW52ZXN0aWdhdGlvbjwv
YWJici0xPjwvcGVyaW9kaWNhbD48YWx0LXBlcmlvZGljYWw+PGZ1bGwtdGl0bGU+SiBDbGluIElu
dmVzdDwvZnVsbC10aXRsZT48YWJici0xPlRoZSBKb3VybmFsIG9mIGNsaW5pY2FsIGludmVzdGln
YXRpb248L2FiYnItMT48L2FsdC1wZXJpb2RpY2FsPjxwYWdlcz4xNDY2LTc2PC9wYWdlcz48dm9s
dW1lPjExNzwvdm9sdW1lPjxudW1iZXI+NjwvbnVtYmVyPjxrZXl3b3Jkcz48a2V5d29yZD5DYW5j
ZXIgVmFjY2luZXMvdGhlcmFwZXV0aWMgdXNlPC9rZXl3b3JkPjxrZXl3b3JkPkNsaW5pY2FsIFRy
aWFscyBhcyBUb3BpYzwva2V5d29yZD48a2V5d29yZD5Db21iaW5lZCBNb2RhbGl0eSBUaGVyYXB5
PC9rZXl3b3JkPjxrZXl3b3JkPkdlbmV0aWMgRW5naW5lZXJpbmc8L2tleXdvcmQ+PGtleXdvcmQ+
SHVtYW5zPC9rZXl3b3JkPjxrZXl3b3JkPkltbXVub3RoZXJhcHksIEFkb3B0aXZlLyptZXRob2Rz
PC9rZXl3b3JkPjxrZXl3b3JkPkx5bXBob2N5dGVzLCBUdW1vci1JbmZpbHRyYXRpbmcvaW1tdW5v
bG9neTwva2V5d29yZD48a2V5d29yZD5OZW9wbGFzbXMvKmltbXVub2xvZ3kvKnRoZXJhcHk8L2tl
eXdvcmQ+PGtleXdvcmQ+VC1MeW1waG9jeXRlcy8qaW1tdW5vbG9neTwva2V5d29yZD48a2V5d29y
ZD5ULUx5bXBob2N5dGVzLCBDeXRvdG94aWMvaW1tdW5vbG9neTwva2V5d29yZD48L2tleXdvcmRz
PjxkYXRlcz48eWVhcj4yMDA3PC95ZWFyPjxwdWItZGF0ZXM+PGRhdGU+SnVuPC9kYXRlPjwvcHVi
LWRhdGVzPjwvZGF0ZXM+PGlzYm4+MDAyMS05NzM4IChQcmludCkmI3hEOzAwMjEtOTczOCAoTGlu
a2luZyk8L2lzYm4+PGFjY2Vzc2lvbi1udW0+MTc1NDkyNDk8L2FjY2Vzc2lvbi1udW0+PHVybHM+
PHJlbGF0ZWQtdXJscz48dXJsPmh0dHA6Ly93d3cubmNiaS5ubG0ubmloLmdvdi9wdWJtZWQvMTc1
NDkyNDk8L3VybD48L3JlbGF0ZWQtdXJscz48L3VybHM+PGN1c3RvbTI+MTg3ODUzNzwvY3VzdG9t
Mj48ZWxlY3Ryb25pYy1yZXNvdXJjZS1udW0+MTAuMTE3Mi9KQ0kzMjQ0NjwvZWxlY3Ryb25pYy1y
ZXNvdXJjZS1udW0+PC9yZWNvcmQ+PC9DaXRlPjwvRW5kTm90ZT4A
</w:fldData>
        </w:fldChar>
      </w:r>
      <w:r w:rsidRPr="00053B66">
        <w:rPr>
          <w:rFonts w:ascii="Book Antiqua" w:eastAsia="AdobeSongStd-Light" w:hAnsi="Book Antiqua"/>
          <w:color w:val="000000" w:themeColor="text1"/>
          <w:kern w:val="0"/>
          <w:sz w:val="24"/>
        </w:rPr>
        <w:instrText xml:space="preserve"> ADDIN EN.CITE.DATA </w:instrText>
      </w:r>
      <w:r w:rsidR="00BC74FE" w:rsidRPr="00053B66">
        <w:rPr>
          <w:rFonts w:ascii="Book Antiqua" w:eastAsia="AdobeSongStd-Light" w:hAnsi="Book Antiqua"/>
          <w:color w:val="000000" w:themeColor="text1"/>
          <w:kern w:val="0"/>
          <w:sz w:val="24"/>
        </w:rPr>
      </w:r>
      <w:r w:rsidR="00BC74FE" w:rsidRPr="00053B66">
        <w:rPr>
          <w:rFonts w:ascii="Book Antiqua" w:eastAsia="AdobeSongStd-Light" w:hAnsi="Book Antiqua"/>
          <w:color w:val="000000" w:themeColor="text1"/>
          <w:kern w:val="0"/>
          <w:sz w:val="24"/>
        </w:rPr>
        <w:fldChar w:fldCharType="end"/>
      </w:r>
      <w:r w:rsidR="00BC74FE" w:rsidRPr="00053B66">
        <w:rPr>
          <w:rFonts w:ascii="Book Antiqua" w:eastAsia="AdobeSongStd-Light" w:hAnsi="Book Antiqua"/>
          <w:color w:val="000000" w:themeColor="text1"/>
          <w:kern w:val="0"/>
          <w:sz w:val="24"/>
        </w:rPr>
      </w:r>
      <w:r w:rsidR="00BC74FE" w:rsidRPr="00053B66">
        <w:rPr>
          <w:rFonts w:ascii="Book Antiqua" w:eastAsia="AdobeSongStd-Light" w:hAnsi="Book Antiqua"/>
          <w:color w:val="000000" w:themeColor="text1"/>
          <w:kern w:val="0"/>
          <w:sz w:val="24"/>
        </w:rPr>
        <w:fldChar w:fldCharType="separate"/>
      </w:r>
      <w:r w:rsidRPr="00053B66">
        <w:rPr>
          <w:rFonts w:ascii="Book Antiqua" w:eastAsia="AdobeSongStd-Light" w:hAnsi="Book Antiqua"/>
          <w:noProof/>
          <w:color w:val="000000" w:themeColor="text1"/>
          <w:kern w:val="0"/>
          <w:sz w:val="24"/>
          <w:vertAlign w:val="superscript"/>
        </w:rPr>
        <w:t>[</w:t>
      </w:r>
      <w:hyperlink w:anchor="_ENREF_27" w:tooltip="Greenberg, 1991 #27" w:history="1">
        <w:r w:rsidRPr="00053B66">
          <w:rPr>
            <w:rFonts w:ascii="Book Antiqua" w:eastAsia="AdobeSongStd-Light" w:hAnsi="Book Antiqua"/>
            <w:noProof/>
            <w:color w:val="000000" w:themeColor="text1"/>
            <w:kern w:val="0"/>
            <w:sz w:val="24"/>
            <w:vertAlign w:val="superscript"/>
          </w:rPr>
          <w:t>27</w:t>
        </w:r>
      </w:hyperlink>
      <w:r w:rsidR="00604FEB">
        <w:rPr>
          <w:rFonts w:ascii="Book Antiqua" w:eastAsia="AdobeSongStd-Light" w:hAnsi="Book Antiqua"/>
          <w:noProof/>
          <w:color w:val="000000" w:themeColor="text1"/>
          <w:kern w:val="0"/>
          <w:sz w:val="24"/>
          <w:vertAlign w:val="superscript"/>
        </w:rPr>
        <w:t>,</w:t>
      </w:r>
      <w:hyperlink w:anchor="_ENREF_28" w:tooltip="June, 2007 #28" w:history="1">
        <w:r w:rsidRPr="00053B66">
          <w:rPr>
            <w:rFonts w:ascii="Book Antiqua" w:eastAsia="AdobeSongStd-Light" w:hAnsi="Book Antiqua"/>
            <w:noProof/>
            <w:color w:val="000000" w:themeColor="text1"/>
            <w:kern w:val="0"/>
            <w:sz w:val="24"/>
            <w:vertAlign w:val="superscript"/>
          </w:rPr>
          <w:t>28</w:t>
        </w:r>
      </w:hyperlink>
      <w:r w:rsidRPr="00053B66">
        <w:rPr>
          <w:rFonts w:ascii="Book Antiqua" w:eastAsia="AdobeSongStd-Light" w:hAnsi="Book Antiqua"/>
          <w:noProof/>
          <w:color w:val="000000" w:themeColor="text1"/>
          <w:kern w:val="0"/>
          <w:sz w:val="24"/>
          <w:vertAlign w:val="superscript"/>
        </w:rPr>
        <w:t>]</w:t>
      </w:r>
      <w:r w:rsidR="00BC74FE" w:rsidRPr="00053B66">
        <w:rPr>
          <w:rFonts w:ascii="Book Antiqua" w:eastAsia="AdobeSongStd-Light" w:hAnsi="Book Antiqua"/>
          <w:color w:val="000000" w:themeColor="text1"/>
          <w:kern w:val="0"/>
          <w:sz w:val="24"/>
        </w:rPr>
        <w:fldChar w:fldCharType="end"/>
      </w:r>
      <w:r w:rsidRPr="00053B66">
        <w:rPr>
          <w:rFonts w:ascii="Book Antiqua" w:eastAsia="AdobeSongStd-Light" w:hAnsi="Book Antiqua"/>
          <w:color w:val="000000" w:themeColor="text1"/>
          <w:kern w:val="0"/>
          <w:sz w:val="24"/>
        </w:rPr>
        <w:t xml:space="preserve">. Previous reports have suggested that T-cells from non-tumor-bearing hosts can boost anti-tumor immunity to break the morbid equilibrium formed between tumor cells and the </w:t>
      </w:r>
      <w:proofErr w:type="gramStart"/>
      <w:r w:rsidRPr="00053B66">
        <w:rPr>
          <w:rFonts w:ascii="Book Antiqua" w:eastAsia="AdobeSongStd-Light" w:hAnsi="Book Antiqua"/>
          <w:color w:val="000000" w:themeColor="text1"/>
          <w:kern w:val="0"/>
          <w:sz w:val="24"/>
        </w:rPr>
        <w:t>host</w:t>
      </w:r>
      <w:proofErr w:type="gramEnd"/>
      <w:r w:rsidR="00BC74FE" w:rsidRPr="00053B66">
        <w:rPr>
          <w:rFonts w:ascii="Book Antiqua" w:eastAsia="AdobeSongStd-Light" w:hAnsi="Book Antiqua"/>
          <w:color w:val="000000" w:themeColor="text1"/>
          <w:kern w:val="0"/>
          <w:sz w:val="24"/>
        </w:rPr>
        <w:fldChar w:fldCharType="begin">
          <w:fldData xml:space="preserve">PEVuZE5vdGU+PENpdGU+PEF1dGhvcj5NYXBhcmE8L0F1dGhvcj48WWVhcj4yMDA0PC9ZZWFyPjxS
ZWNOdW0+Mjk8L1JlY051bT48RGlzcGxheVRleHQ+PHN0eWxlIGZhY2U9InN1cGVyc2NyaXB0Ij5b
MjksIDMwXTwvc3R5bGU+PC9EaXNwbGF5VGV4dD48cmVjb3JkPjxyZWMtbnVtYmVyPjI5PC9yZWMt
bnVtYmVyPjxmb3JlaWduLWtleXM+PGtleSBhcHA9IkVOIiBkYi1pZD0iNWY1enJhZDI4cnp4enll
ZXJwdXBhOXZ1ejV6dmVwdmR3YWZkIj4yOTwva2V5PjwvZm9yZWlnbi1rZXlzPjxyZWYtdHlwZSBu
YW1lPSJKb3VybmFsIEFydGljbGUiPjE3PC9yZWYtdHlwZT48Y29udHJpYnV0b3JzPjxhdXRob3Jz
PjxhdXRob3I+TWFwYXJhLCBNLiBZLjwvYXV0aG9yPjxhdXRob3I+U3lrZXMsIE0uPC9hdXRob3I+
PC9hdXRob3JzPjwvY29udHJpYnV0b3JzPjxhdXRoLWFkZHJlc3M+RGVwYXJ0bWVudCBvZiBIZW1h
dG9sb2d5IGFuZCBPbmNvbG9neSwgVW5pdmVyc2l0eSBNZWRpY2FsIENlbnRlciBDaGFyaXRlLCBD
YW1wdXMgVmlyY2hvdyBLbGluaWt1bSwgSHVtYm9sZHQgVW5pdmVyc2l0eSBCZXJsaW4sIEdlcm1h
bnkuPC9hdXRoLWFkZHJlc3M+PHRpdGxlcz48dGl0bGU+VG9sZXJhbmNlIGFuZCBjYW5jZXI6IG1l
Y2hhbmlzbXMgb2YgdHVtb3IgZXZhc2lvbiBhbmQgc3RyYXRlZ2llcyBmb3IgYnJlYWtpbmcgdG9s
ZXJhbmNlPC90aXRsZT48c2Vjb25kYXJ5LXRpdGxlPkogQ2xpbiBPbmNvbDwvc2Vjb25kYXJ5LXRp
dGxlPjxhbHQtdGl0bGU+Sm91cm5hbCBvZiBjbGluaWNhbCBvbmNvbG9neSA6IG9mZmljaWFsIGpv
dXJuYWwgb2YgdGhlIEFtZXJpY2FuIFNvY2lldHkgb2YgQ2xpbmljYWwgT25jb2xvZ3k8L2FsdC10
aXRsZT48L3RpdGxlcz48cGVyaW9kaWNhbD48ZnVsbC10aXRsZT5KIENsaW4gT25jb2w8L2Z1bGwt
dGl0bGU+PGFiYnItMT5Kb3VybmFsIG9mIGNsaW5pY2FsIG9uY29sb2d5IDogb2ZmaWNpYWwgam91
cm5hbCBvZiB0aGUgQW1lcmljYW4gU29jaWV0eSBvZiBDbGluaWNhbCBPbmNvbG9neTwvYWJici0x
PjwvcGVyaW9kaWNhbD48YWx0LXBlcmlvZGljYWw+PGZ1bGwtdGl0bGU+SiBDbGluIE9uY29sPC9m
dWxsLXRpdGxlPjxhYmJyLTE+Sm91cm5hbCBvZiBjbGluaWNhbCBvbmNvbG9neSA6IG9mZmljaWFs
IGpvdXJuYWwgb2YgdGhlIEFtZXJpY2FuIFNvY2lldHkgb2YgQ2xpbmljYWwgT25jb2xvZ3k8L2Fi
YnItMT48L2FsdC1wZXJpb2RpY2FsPjxwYWdlcz4xMTM2LTUxPC9wYWdlcz48dm9sdW1lPjIyPC92
b2x1bWU+PG51bWJlcj42PC9udW1iZXI+PGtleXdvcmRzPjxrZXl3b3JkPkFudGlnZW5zLCBOZW9w
bGFzbS9pbW11bm9sb2d5PC9rZXl3b3JkPjxrZXl3b3JkPkNhbmNlciBWYWNjaW5lczwva2V5d29y
ZD48a2V5d29yZD5IdW1hbnM8L2tleXdvcmQ+PGtleXdvcmQ+KkltbXVuZSBUb2xlcmFuY2U8L2tl
eXdvcmQ+PGtleXdvcmQ+SW1tdW5vdGhlcmFweS8qbWV0aG9kczwva2V5d29yZD48a2V5d29yZD5J
bW11bm90aGVyYXB5LCBBZG9wdGl2ZTwva2V5d29yZD48a2V5d29yZD5Nb2RlbHMsIEltbXVub2xv
Z2ljYWw8L2tleXdvcmQ+PGtleXdvcmQ+TmVvcGxhc21zLyppbW11bm9sb2d5Lyp0aGVyYXB5PC9r
ZXl3b3JkPjxrZXl3b3JkPlN0ZW0gQ2VsbCBUcmFuc3BsYW50YXRpb248L2tleXdvcmQ+PGtleXdv
cmQ+VHJhbnNwbGFudGF0aW9uIEltbXVub2xvZ3k8L2tleXdvcmQ+PGtleXdvcmQ+KlR1bW9yIEVz
Y2FwZTwva2V5d29yZD48L2tleXdvcmRzPjxkYXRlcz48eWVhcj4yMDA0PC95ZWFyPjxwdWItZGF0
ZXM+PGRhdGU+TWFyIDE1PC9kYXRlPjwvcHViLWRhdGVzPjwvZGF0ZXM+PGlzYm4+MDczMi0xODNY
IChQcmludCkmI3hEOzA3MzItMTgzWCAoTGlua2luZyk8L2lzYm4+PGFjY2Vzc2lvbi1udW0+MTUw
MjA2MTY8L2FjY2Vzc2lvbi1udW0+PHVybHM+PHJlbGF0ZWQtdXJscz48dXJsPmh0dHA6Ly93d3cu
bmNiaS5ubG0ubmloLmdvdi9wdWJtZWQvMTUwMjA2MTY8L3VybD48L3JlbGF0ZWQtdXJscz48L3Vy
bHM+PGVsZWN0cm9uaWMtcmVzb3VyY2UtbnVtPjEwLjEyMDAvSkNPLjIwMDQuMTAuMDQxPC9lbGVj
dHJvbmljLXJlc291cmNlLW51bT48L3JlY29yZD48L0NpdGU+PENpdGU+PEF1dGhvcj5TbXl0aDwv
QXV0aG9yPjxZZWFyPjIwMDE8L1llYXI+PFJlY051bT4zMDwvUmVjTnVtPjxyZWNvcmQ+PHJlYy1u
dW1iZXI+MzA8L3JlYy1udW1iZXI+PGZvcmVpZ24ta2V5cz48a2V5IGFwcD0iRU4iIGRiLWlkPSI1
ZjV6cmFkMjhyenh6eWVlcnB1cGE5dnV6NXp2ZXB2ZHdhZmQiPjMwPC9rZXk+PC9mb3JlaWduLWtl
eXM+PHJlZi10eXBlIG5hbWU9IkpvdXJuYWwgQXJ0aWNsZSI+MTc8L3JlZi10eXBlPjxjb250cmli
dXRvcnM+PGF1dGhvcnM+PGF1dGhvcj5TbXl0aCwgTS4gSi48L2F1dGhvcj48YXV0aG9yPkdvZGZy
ZXksIEQuIEkuPC9hdXRob3I+PGF1dGhvcj5UcmFwYW5pLCBKLiBBLjwvYXV0aG9yPjwvYXV0aG9y
cz48L2NvbnRyaWJ1dG9ycz48YXV0aC1hZGRyZXNzPkNhbmNlciBJbW11bm9sb2d5LCBUcmVzY293
dGhpY2sgTGFib3JhdG9yaWVzLCBQZXRlciBNYWNDYWxsdW0gQ2FuY2VyIEluc3RpdHV0ZSwgTG9j
a2VkIEJhZyAxLCBBJmFwb3M7QmVja2V0dCBTdCwgODAwNiwgQXVzdHJhbGlhLiBtLnNteXRoQHBt
Y2kudW5pbWVsYi5lZHUuYXU8L2F1dGgtYWRkcmVzcz48dGl0bGVzPjx0aXRsZT5BIGZyZXNoIGxv
b2sgYXQgdHVtb3IgaW1tdW5vc3VydmVpbGxhbmNlIGFuZCBpbW11bm90aGVyYXB5PC90aXRsZT48
c2Vjb25kYXJ5LXRpdGxlPk5hdCBJbW11bm9sPC9zZWNvbmRhcnktdGl0bGU+PGFsdC10aXRsZT5O
YXR1cmUgaW1tdW5vbG9neTwvYWx0LXRpdGxlPjwvdGl0bGVzPjxwZXJpb2RpY2FsPjxmdWxsLXRp
dGxlPk5hdCBJbW11bm9sPC9mdWxsLXRpdGxlPjxhYmJyLTE+TmF0dXJlIGltbXVub2xvZ3k8L2Fi
YnItMT48L3BlcmlvZGljYWw+PGFsdC1wZXJpb2RpY2FsPjxmdWxsLXRpdGxlPk5hdHVyZSBJbW11
bm9sb2d5PC9mdWxsLXRpdGxlPjxhYmJyLTE+TmF0LiBJbW11bm9sLjwvYWJici0xPjxhYmJyLTI+
TmF0IEltbXVub2w8L2FiYnItMj48L2FsdC1wZXJpb2RpY2FsPjxwYWdlcz4yOTMtOTwvcGFnZXM+
PHZvbHVtZT4yPC92b2x1bWU+PG51bWJlcj40PC9udW1iZXI+PGtleXdvcmRzPjxrZXl3b3JkPkFu
aW1hbHM8L2tleXdvcmQ+PGtleXdvcmQ+QW50aWdlbnMsIE5lb3BsYXNtPC9rZXl3b3JkPjxrZXl3
b3JkPkNhbmNlciBWYWNjaW5lcy90aGVyYXBldXRpYyB1c2U8L2tleXdvcmQ+PGtleXdvcmQ+Q2Vs
bCBUcmFuc2Zvcm1hdGlvbiwgTmVvcGxhc3RpYy9pbW11bm9sb2d5PC9rZXl3b3JkPjxrZXl3b3Jk
Pkh1bWFuczwva2V5d29yZD48a2V5d29yZD5JbW11bmUgVG9sZXJhbmNlPC9rZXl3b3JkPjxrZXl3
b3JkPipJbW11bm9sb2dpYyBTdXJ2ZWlsbGFuY2U8L2tleXdvcmQ+PGtleXdvcmQ+KkltbXVub3Ro
ZXJhcHk8L2tleXdvcmQ+PGtleXdvcmQ+TWljZTwva2V5d29yZD48a2V5d29yZD5Nb2RlbHMsIEJp
b2xvZ2ljYWw8L2tleXdvcmQ+PGtleXdvcmQ+TmVvcGxhc21zLyppbW11bm9sb2d5Lyp0aGVyYXB5
PC9rZXl3b3JkPjxrZXl3b3JkPk9uY29nZW5pYyBWaXJ1c2VzL2ltbXVub2xvZ3kvcGF0aG9nZW5p
Y2l0eTwva2V5d29yZD48L2tleXdvcmRzPjxkYXRlcz48eWVhcj4yMDAxPC95ZWFyPjxwdWItZGF0
ZXM+PGRhdGU+QXByPC9kYXRlPjwvcHViLWRhdGVzPjwvZGF0ZXM+PGlzYm4+MTUyOS0yOTA4IChQ
cmludCkmI3hEOzE1MjktMjkwOCAoTGlua2luZyk8L2lzYm4+PGFjY2Vzc2lvbi1udW0+MTEyNzYx
OTk8L2FjY2Vzc2lvbi1udW0+PHVybHM+PHJlbGF0ZWQtdXJscz48dXJsPmh0dHA6Ly93d3cubmNi
aS5ubG0ubmloLmdvdi9wdWJtZWQvMTEyNzYxOTk8L3VybD48L3JlbGF0ZWQtdXJscz48L3VybHM+
PGVsZWN0cm9uaWMtcmVzb3VyY2UtbnVtPjEwLjEwMzgvODYyOTc8L2VsZWN0cm9uaWMtcmVzb3Vy
Y2UtbnVtPjwvcmVjb3JkPjwvQ2l0ZT48L0VuZE5vdGU+
</w:fldData>
        </w:fldChar>
      </w:r>
      <w:r w:rsidRPr="00053B66">
        <w:rPr>
          <w:rFonts w:ascii="Book Antiqua" w:eastAsia="AdobeSongStd-Light" w:hAnsi="Book Antiqua"/>
          <w:color w:val="000000" w:themeColor="text1"/>
          <w:kern w:val="0"/>
          <w:sz w:val="24"/>
        </w:rPr>
        <w:instrText xml:space="preserve"> ADDIN EN.CITE </w:instrText>
      </w:r>
      <w:r w:rsidR="00BC74FE" w:rsidRPr="00053B66">
        <w:rPr>
          <w:rFonts w:ascii="Book Antiqua" w:eastAsia="AdobeSongStd-Light" w:hAnsi="Book Antiqua"/>
          <w:color w:val="000000" w:themeColor="text1"/>
          <w:kern w:val="0"/>
          <w:sz w:val="24"/>
        </w:rPr>
        <w:fldChar w:fldCharType="begin">
          <w:fldData xml:space="preserve">PEVuZE5vdGU+PENpdGU+PEF1dGhvcj5NYXBhcmE8L0F1dGhvcj48WWVhcj4yMDA0PC9ZZWFyPjxS
ZWNOdW0+Mjk8L1JlY051bT48RGlzcGxheVRleHQ+PHN0eWxlIGZhY2U9InN1cGVyc2NyaXB0Ij5b
MjksIDMwXTwvc3R5bGU+PC9EaXNwbGF5VGV4dD48cmVjb3JkPjxyZWMtbnVtYmVyPjI5PC9yZWMt
bnVtYmVyPjxmb3JlaWduLWtleXM+PGtleSBhcHA9IkVOIiBkYi1pZD0iNWY1enJhZDI4cnp4enll
ZXJwdXBhOXZ1ejV6dmVwdmR3YWZkIj4yOTwva2V5PjwvZm9yZWlnbi1rZXlzPjxyZWYtdHlwZSBu
YW1lPSJKb3VybmFsIEFydGljbGUiPjE3PC9yZWYtdHlwZT48Y29udHJpYnV0b3JzPjxhdXRob3Jz
PjxhdXRob3I+TWFwYXJhLCBNLiBZLjwvYXV0aG9yPjxhdXRob3I+U3lrZXMsIE0uPC9hdXRob3I+
PC9hdXRob3JzPjwvY29udHJpYnV0b3JzPjxhdXRoLWFkZHJlc3M+RGVwYXJ0bWVudCBvZiBIZW1h
dG9sb2d5IGFuZCBPbmNvbG9neSwgVW5pdmVyc2l0eSBNZWRpY2FsIENlbnRlciBDaGFyaXRlLCBD
YW1wdXMgVmlyY2hvdyBLbGluaWt1bSwgSHVtYm9sZHQgVW5pdmVyc2l0eSBCZXJsaW4sIEdlcm1h
bnkuPC9hdXRoLWFkZHJlc3M+PHRpdGxlcz48dGl0bGU+VG9sZXJhbmNlIGFuZCBjYW5jZXI6IG1l
Y2hhbmlzbXMgb2YgdHVtb3IgZXZhc2lvbiBhbmQgc3RyYXRlZ2llcyBmb3IgYnJlYWtpbmcgdG9s
ZXJhbmNlPC90aXRsZT48c2Vjb25kYXJ5LXRpdGxlPkogQ2xpbiBPbmNvbDwvc2Vjb25kYXJ5LXRp
dGxlPjxhbHQtdGl0bGU+Sm91cm5hbCBvZiBjbGluaWNhbCBvbmNvbG9neSA6IG9mZmljaWFsIGpv
dXJuYWwgb2YgdGhlIEFtZXJpY2FuIFNvY2lldHkgb2YgQ2xpbmljYWwgT25jb2xvZ3k8L2FsdC10
aXRsZT48L3RpdGxlcz48cGVyaW9kaWNhbD48ZnVsbC10aXRsZT5KIENsaW4gT25jb2w8L2Z1bGwt
dGl0bGU+PGFiYnItMT5Kb3VybmFsIG9mIGNsaW5pY2FsIG9uY29sb2d5IDogb2ZmaWNpYWwgam91
cm5hbCBvZiB0aGUgQW1lcmljYW4gU29jaWV0eSBvZiBDbGluaWNhbCBPbmNvbG9neTwvYWJici0x
PjwvcGVyaW9kaWNhbD48YWx0LXBlcmlvZGljYWw+PGZ1bGwtdGl0bGU+SiBDbGluIE9uY29sPC9m
dWxsLXRpdGxlPjxhYmJyLTE+Sm91cm5hbCBvZiBjbGluaWNhbCBvbmNvbG9neSA6IG9mZmljaWFs
IGpvdXJuYWwgb2YgdGhlIEFtZXJpY2FuIFNvY2lldHkgb2YgQ2xpbmljYWwgT25jb2xvZ3k8L2Fi
YnItMT48L2FsdC1wZXJpb2RpY2FsPjxwYWdlcz4xMTM2LTUxPC9wYWdlcz48dm9sdW1lPjIyPC92
b2x1bWU+PG51bWJlcj42PC9udW1iZXI+PGtleXdvcmRzPjxrZXl3b3JkPkFudGlnZW5zLCBOZW9w
bGFzbS9pbW11bm9sb2d5PC9rZXl3b3JkPjxrZXl3b3JkPkNhbmNlciBWYWNjaW5lczwva2V5d29y
ZD48a2V5d29yZD5IdW1hbnM8L2tleXdvcmQ+PGtleXdvcmQ+KkltbXVuZSBUb2xlcmFuY2U8L2tl
eXdvcmQ+PGtleXdvcmQ+SW1tdW5vdGhlcmFweS8qbWV0aG9kczwva2V5d29yZD48a2V5d29yZD5J
bW11bm90aGVyYXB5LCBBZG9wdGl2ZTwva2V5d29yZD48a2V5d29yZD5Nb2RlbHMsIEltbXVub2xv
Z2ljYWw8L2tleXdvcmQ+PGtleXdvcmQ+TmVvcGxhc21zLyppbW11bm9sb2d5Lyp0aGVyYXB5PC9r
ZXl3b3JkPjxrZXl3b3JkPlN0ZW0gQ2VsbCBUcmFuc3BsYW50YXRpb248L2tleXdvcmQ+PGtleXdv
cmQ+VHJhbnNwbGFudGF0aW9uIEltbXVub2xvZ3k8L2tleXdvcmQ+PGtleXdvcmQ+KlR1bW9yIEVz
Y2FwZTwva2V5d29yZD48L2tleXdvcmRzPjxkYXRlcz48eWVhcj4yMDA0PC95ZWFyPjxwdWItZGF0
ZXM+PGRhdGU+TWFyIDE1PC9kYXRlPjwvcHViLWRhdGVzPjwvZGF0ZXM+PGlzYm4+MDczMi0xODNY
IChQcmludCkmI3hEOzA3MzItMTgzWCAoTGlua2luZyk8L2lzYm4+PGFjY2Vzc2lvbi1udW0+MTUw
MjA2MTY8L2FjY2Vzc2lvbi1udW0+PHVybHM+PHJlbGF0ZWQtdXJscz48dXJsPmh0dHA6Ly93d3cu
bmNiaS5ubG0ubmloLmdvdi9wdWJtZWQvMTUwMjA2MTY8L3VybD48L3JlbGF0ZWQtdXJscz48L3Vy
bHM+PGVsZWN0cm9uaWMtcmVzb3VyY2UtbnVtPjEwLjEyMDAvSkNPLjIwMDQuMTAuMDQxPC9lbGVj
dHJvbmljLXJlc291cmNlLW51bT48L3JlY29yZD48L0NpdGU+PENpdGU+PEF1dGhvcj5TbXl0aDwv
QXV0aG9yPjxZZWFyPjIwMDE8L1llYXI+PFJlY051bT4zMDwvUmVjTnVtPjxyZWNvcmQ+PHJlYy1u
dW1iZXI+MzA8L3JlYy1udW1iZXI+PGZvcmVpZ24ta2V5cz48a2V5IGFwcD0iRU4iIGRiLWlkPSI1
ZjV6cmFkMjhyenh6eWVlcnB1cGE5dnV6NXp2ZXB2ZHdhZmQiPjMwPC9rZXk+PC9mb3JlaWduLWtl
eXM+PHJlZi10eXBlIG5hbWU9IkpvdXJuYWwgQXJ0aWNsZSI+MTc8L3JlZi10eXBlPjxjb250cmli
dXRvcnM+PGF1dGhvcnM+PGF1dGhvcj5TbXl0aCwgTS4gSi48L2F1dGhvcj48YXV0aG9yPkdvZGZy
ZXksIEQuIEkuPC9hdXRob3I+PGF1dGhvcj5UcmFwYW5pLCBKLiBBLjwvYXV0aG9yPjwvYXV0aG9y
cz48L2NvbnRyaWJ1dG9ycz48YXV0aC1hZGRyZXNzPkNhbmNlciBJbW11bm9sb2d5LCBUcmVzY293
dGhpY2sgTGFib3JhdG9yaWVzLCBQZXRlciBNYWNDYWxsdW0gQ2FuY2VyIEluc3RpdHV0ZSwgTG9j
a2VkIEJhZyAxLCBBJmFwb3M7QmVja2V0dCBTdCwgODAwNiwgQXVzdHJhbGlhLiBtLnNteXRoQHBt
Y2kudW5pbWVsYi5lZHUuYXU8L2F1dGgtYWRkcmVzcz48dGl0bGVzPjx0aXRsZT5BIGZyZXNoIGxv
b2sgYXQgdHVtb3IgaW1tdW5vc3VydmVpbGxhbmNlIGFuZCBpbW11bm90aGVyYXB5PC90aXRsZT48
c2Vjb25kYXJ5LXRpdGxlPk5hdCBJbW11bm9sPC9zZWNvbmRhcnktdGl0bGU+PGFsdC10aXRsZT5O
YXR1cmUgaW1tdW5vbG9neTwvYWx0LXRpdGxlPjwvdGl0bGVzPjxwZXJpb2RpY2FsPjxmdWxsLXRp
dGxlPk5hdCBJbW11bm9sPC9mdWxsLXRpdGxlPjxhYmJyLTE+TmF0dXJlIGltbXVub2xvZ3k8L2Fi
YnItMT48L3BlcmlvZGljYWw+PGFsdC1wZXJpb2RpY2FsPjxmdWxsLXRpdGxlPk5hdHVyZSBJbW11
bm9sb2d5PC9mdWxsLXRpdGxlPjxhYmJyLTE+TmF0LiBJbW11bm9sLjwvYWJici0xPjxhYmJyLTI+
TmF0IEltbXVub2w8L2FiYnItMj48L2FsdC1wZXJpb2RpY2FsPjxwYWdlcz4yOTMtOTwvcGFnZXM+
PHZvbHVtZT4yPC92b2x1bWU+PG51bWJlcj40PC9udW1iZXI+PGtleXdvcmRzPjxrZXl3b3JkPkFu
aW1hbHM8L2tleXdvcmQ+PGtleXdvcmQ+QW50aWdlbnMsIE5lb3BsYXNtPC9rZXl3b3JkPjxrZXl3
b3JkPkNhbmNlciBWYWNjaW5lcy90aGVyYXBldXRpYyB1c2U8L2tleXdvcmQ+PGtleXdvcmQ+Q2Vs
bCBUcmFuc2Zvcm1hdGlvbiwgTmVvcGxhc3RpYy9pbW11bm9sb2d5PC9rZXl3b3JkPjxrZXl3b3Jk
Pkh1bWFuczwva2V5d29yZD48a2V5d29yZD5JbW11bmUgVG9sZXJhbmNlPC9rZXl3b3JkPjxrZXl3
b3JkPipJbW11bm9sb2dpYyBTdXJ2ZWlsbGFuY2U8L2tleXdvcmQ+PGtleXdvcmQ+KkltbXVub3Ro
ZXJhcHk8L2tleXdvcmQ+PGtleXdvcmQ+TWljZTwva2V5d29yZD48a2V5d29yZD5Nb2RlbHMsIEJp
b2xvZ2ljYWw8L2tleXdvcmQ+PGtleXdvcmQ+TmVvcGxhc21zLyppbW11bm9sb2d5Lyp0aGVyYXB5
PC9rZXl3b3JkPjxrZXl3b3JkPk9uY29nZW5pYyBWaXJ1c2VzL2ltbXVub2xvZ3kvcGF0aG9nZW5p
Y2l0eTwva2V5d29yZD48L2tleXdvcmRzPjxkYXRlcz48eWVhcj4yMDAxPC95ZWFyPjxwdWItZGF0
ZXM+PGRhdGU+QXByPC9kYXRlPjwvcHViLWRhdGVzPjwvZGF0ZXM+PGlzYm4+MTUyOS0yOTA4IChQ
cmludCkmI3hEOzE1MjktMjkwOCAoTGlua2luZyk8L2lzYm4+PGFjY2Vzc2lvbi1udW0+MTEyNzYx
OTk8L2FjY2Vzc2lvbi1udW0+PHVybHM+PHJlbGF0ZWQtdXJscz48dXJsPmh0dHA6Ly93d3cubmNi
aS5ubG0ubmloLmdvdi9wdWJtZWQvMTEyNzYxOTk8L3VybD48L3JlbGF0ZWQtdXJscz48L3VybHM+
PGVsZWN0cm9uaWMtcmVzb3VyY2UtbnVtPjEwLjEwMzgvODYyOTc8L2VsZWN0cm9uaWMtcmVzb3Vy
Y2UtbnVtPjwvcmVjb3JkPjwvQ2l0ZT48L0VuZE5vdGU+
</w:fldData>
        </w:fldChar>
      </w:r>
      <w:r w:rsidRPr="00053B66">
        <w:rPr>
          <w:rFonts w:ascii="Book Antiqua" w:eastAsia="AdobeSongStd-Light" w:hAnsi="Book Antiqua"/>
          <w:color w:val="000000" w:themeColor="text1"/>
          <w:kern w:val="0"/>
          <w:sz w:val="24"/>
        </w:rPr>
        <w:instrText xml:space="preserve"> ADDIN EN.CITE.DATA </w:instrText>
      </w:r>
      <w:r w:rsidR="00BC74FE" w:rsidRPr="00053B66">
        <w:rPr>
          <w:rFonts w:ascii="Book Antiqua" w:eastAsia="AdobeSongStd-Light" w:hAnsi="Book Antiqua"/>
          <w:color w:val="000000" w:themeColor="text1"/>
          <w:kern w:val="0"/>
          <w:sz w:val="24"/>
        </w:rPr>
      </w:r>
      <w:r w:rsidR="00BC74FE" w:rsidRPr="00053B66">
        <w:rPr>
          <w:rFonts w:ascii="Book Antiqua" w:eastAsia="AdobeSongStd-Light" w:hAnsi="Book Antiqua"/>
          <w:color w:val="000000" w:themeColor="text1"/>
          <w:kern w:val="0"/>
          <w:sz w:val="24"/>
        </w:rPr>
        <w:fldChar w:fldCharType="end"/>
      </w:r>
      <w:r w:rsidR="00BC74FE" w:rsidRPr="00053B66">
        <w:rPr>
          <w:rFonts w:ascii="Book Antiqua" w:eastAsia="AdobeSongStd-Light" w:hAnsi="Book Antiqua"/>
          <w:color w:val="000000" w:themeColor="text1"/>
          <w:kern w:val="0"/>
          <w:sz w:val="24"/>
        </w:rPr>
      </w:r>
      <w:r w:rsidR="00BC74FE" w:rsidRPr="00053B66">
        <w:rPr>
          <w:rFonts w:ascii="Book Antiqua" w:eastAsia="AdobeSongStd-Light" w:hAnsi="Book Antiqua"/>
          <w:color w:val="000000" w:themeColor="text1"/>
          <w:kern w:val="0"/>
          <w:sz w:val="24"/>
        </w:rPr>
        <w:fldChar w:fldCharType="separate"/>
      </w:r>
      <w:r w:rsidRPr="00053B66">
        <w:rPr>
          <w:rFonts w:ascii="Book Antiqua" w:eastAsia="AdobeSongStd-Light" w:hAnsi="Book Antiqua"/>
          <w:noProof/>
          <w:color w:val="000000" w:themeColor="text1"/>
          <w:kern w:val="0"/>
          <w:sz w:val="24"/>
          <w:vertAlign w:val="superscript"/>
        </w:rPr>
        <w:t>[</w:t>
      </w:r>
      <w:hyperlink w:anchor="_ENREF_29" w:tooltip="Mapara, 2004 #29" w:history="1">
        <w:r w:rsidRPr="00053B66">
          <w:rPr>
            <w:rFonts w:ascii="Book Antiqua" w:eastAsia="AdobeSongStd-Light" w:hAnsi="Book Antiqua"/>
            <w:noProof/>
            <w:color w:val="000000" w:themeColor="text1"/>
            <w:kern w:val="0"/>
            <w:sz w:val="24"/>
            <w:vertAlign w:val="superscript"/>
          </w:rPr>
          <w:t>29</w:t>
        </w:r>
      </w:hyperlink>
      <w:r w:rsidR="00604FEB">
        <w:rPr>
          <w:rFonts w:ascii="Book Antiqua" w:eastAsia="AdobeSongStd-Light" w:hAnsi="Book Antiqua"/>
          <w:noProof/>
          <w:color w:val="000000" w:themeColor="text1"/>
          <w:kern w:val="0"/>
          <w:sz w:val="24"/>
          <w:vertAlign w:val="superscript"/>
        </w:rPr>
        <w:t>,</w:t>
      </w:r>
      <w:hyperlink w:anchor="_ENREF_30" w:tooltip="Smyth, 2001 #30" w:history="1">
        <w:r w:rsidRPr="00053B66">
          <w:rPr>
            <w:rFonts w:ascii="Book Antiqua" w:eastAsia="AdobeSongStd-Light" w:hAnsi="Book Antiqua"/>
            <w:noProof/>
            <w:color w:val="000000" w:themeColor="text1"/>
            <w:kern w:val="0"/>
            <w:sz w:val="24"/>
            <w:vertAlign w:val="superscript"/>
          </w:rPr>
          <w:t>30</w:t>
        </w:r>
      </w:hyperlink>
      <w:r w:rsidRPr="00053B66">
        <w:rPr>
          <w:rFonts w:ascii="Book Antiqua" w:eastAsia="AdobeSongStd-Light" w:hAnsi="Book Antiqua"/>
          <w:noProof/>
          <w:color w:val="000000" w:themeColor="text1"/>
          <w:kern w:val="0"/>
          <w:sz w:val="24"/>
          <w:vertAlign w:val="superscript"/>
        </w:rPr>
        <w:t>]</w:t>
      </w:r>
      <w:r w:rsidR="00BC74FE" w:rsidRPr="00053B66">
        <w:rPr>
          <w:rFonts w:ascii="Book Antiqua" w:eastAsia="AdobeSongStd-Light" w:hAnsi="Book Antiqua"/>
          <w:color w:val="000000" w:themeColor="text1"/>
          <w:kern w:val="0"/>
          <w:sz w:val="24"/>
        </w:rPr>
        <w:fldChar w:fldCharType="end"/>
      </w:r>
      <w:r w:rsidRPr="00053B66">
        <w:rPr>
          <w:rFonts w:ascii="Book Antiqua" w:eastAsia="AdobeSongStd-Light" w:hAnsi="Book Antiqua"/>
          <w:color w:val="000000" w:themeColor="text1"/>
          <w:kern w:val="0"/>
          <w:sz w:val="24"/>
        </w:rPr>
        <w:t>. Indeed, cell transfer therapy for cancer has been recognized as the fourth anticancer modality after operation, chemotherapy, and radiotherapy</w:t>
      </w:r>
      <w:r w:rsidR="00BC74FE" w:rsidRPr="00053B66">
        <w:rPr>
          <w:rFonts w:ascii="Book Antiqua" w:eastAsia="AdobeSongStd-Light" w:hAnsi="Book Antiqua"/>
          <w:color w:val="000000" w:themeColor="text1"/>
          <w:kern w:val="0"/>
          <w:sz w:val="24"/>
        </w:rPr>
        <w:fldChar w:fldCharType="begin"/>
      </w:r>
      <w:r w:rsidRPr="00053B66">
        <w:rPr>
          <w:rFonts w:ascii="Book Antiqua" w:eastAsia="AdobeSongStd-Light" w:hAnsi="Book Antiqua"/>
          <w:color w:val="000000" w:themeColor="text1"/>
          <w:kern w:val="0"/>
          <w:sz w:val="24"/>
        </w:rPr>
        <w:instrText xml:space="preserve"> ADDIN EN.CITE &lt;EndNote&gt;&lt;Cite&gt;&lt;Author&gt;Qian&lt;/Author&gt;&lt;Year&gt;2014&lt;/Year&gt;&lt;RecNum&gt;31&lt;/RecNum&gt;&lt;DisplayText&gt;&lt;style face="superscript"&gt;[31]&lt;/style&gt;&lt;/DisplayText&gt;&lt;record&gt;&lt;rec-number&gt;31&lt;/rec-number&gt;&lt;foreign-keys&gt;&lt;key app="EN" db-id="5f5zrad28rzxzyeerpupa9vuz5zvepvdwafd"&gt;31&lt;/key&gt;&lt;/foreign-keys&gt;&lt;ref-type name="Journal Article"&gt;17&lt;/ref-type&gt;&lt;contributors&gt;&lt;authors&gt;&lt;author&gt;Qian, X.&lt;/author&gt;&lt;author&gt;Wang, X.&lt;/author&gt;&lt;author&gt;Jin, H.&lt;/author&gt;&lt;/authors&gt;&lt;/contributors&gt;&lt;auth-address&gt;Department of Medical Oncology, Institute of Clinical Science, Sir Run Run Shaw Hospital, School of Medicine, Zhejiang University, Hangzhou, China.&lt;/auth-address&gt;&lt;titles&gt;&lt;title&gt;Cell Transfer Therapy for Cancer: Past, Present, and Future&lt;/title&gt;&lt;secondary-title&gt;J Immunol Res&lt;/secondary-title&gt;&lt;alt-title&gt;Journal of immunology research&lt;/alt-title&gt;&lt;/titles&gt;&lt;periodical&gt;&lt;full-title&gt;J Immunol Res&lt;/full-title&gt;&lt;abbr-1&gt;Journal of immunology research&lt;/abbr-1&gt;&lt;/periodical&gt;&lt;alt-periodical&gt;&lt;full-title&gt;J Immunol Res&lt;/full-title&gt;&lt;abbr-1&gt;Journal of immunology research&lt;/abbr-1&gt;&lt;/alt-periodical&gt;&lt;pages&gt;525913&lt;/pages&gt;&lt;volume&gt;2014&lt;/volume&gt;&lt;dates&gt;&lt;year&gt;2014&lt;/year&gt;&lt;/dates&gt;&lt;isbn&gt;2314-7156 (Electronic)&lt;/isbn&gt;&lt;accession-num&gt;24741604&lt;/accession-num&gt;&lt;urls&gt;&lt;related-urls&gt;&lt;url&gt;http://www.ncbi.nlm.nih.gov/pubmed/24741604&lt;/url&gt;&lt;/related-urls&gt;&lt;/urls&gt;&lt;custom2&gt;3987872&lt;/custom2&gt;&lt;electronic-resource-num&gt;10.1155/2014/525913&lt;/electronic-resource-num&gt;&lt;/record&gt;&lt;/Cite&gt;&lt;/EndNote&gt;</w:instrText>
      </w:r>
      <w:r w:rsidR="00BC74FE" w:rsidRPr="00053B66">
        <w:rPr>
          <w:rFonts w:ascii="Book Antiqua" w:eastAsia="AdobeSongStd-Light" w:hAnsi="Book Antiqua"/>
          <w:color w:val="000000" w:themeColor="text1"/>
          <w:kern w:val="0"/>
          <w:sz w:val="24"/>
        </w:rPr>
        <w:fldChar w:fldCharType="separate"/>
      </w:r>
      <w:r w:rsidRPr="00053B66">
        <w:rPr>
          <w:rFonts w:ascii="Book Antiqua" w:eastAsia="AdobeSongStd-Light" w:hAnsi="Book Antiqua"/>
          <w:noProof/>
          <w:color w:val="000000" w:themeColor="text1"/>
          <w:kern w:val="0"/>
          <w:sz w:val="24"/>
          <w:vertAlign w:val="superscript"/>
        </w:rPr>
        <w:t>[</w:t>
      </w:r>
      <w:hyperlink w:anchor="_ENREF_31" w:tooltip="Qian, 2014 #31" w:history="1">
        <w:r w:rsidRPr="00053B66">
          <w:rPr>
            <w:rFonts w:ascii="Book Antiqua" w:eastAsia="AdobeSongStd-Light" w:hAnsi="Book Antiqua"/>
            <w:noProof/>
            <w:color w:val="000000" w:themeColor="text1"/>
            <w:kern w:val="0"/>
            <w:sz w:val="24"/>
            <w:vertAlign w:val="superscript"/>
          </w:rPr>
          <w:t>31</w:t>
        </w:r>
      </w:hyperlink>
      <w:r w:rsidRPr="00053B66">
        <w:rPr>
          <w:rFonts w:ascii="Book Antiqua" w:eastAsia="AdobeSongStd-Light" w:hAnsi="Book Antiqua"/>
          <w:noProof/>
          <w:color w:val="000000" w:themeColor="text1"/>
          <w:kern w:val="0"/>
          <w:sz w:val="24"/>
          <w:vertAlign w:val="superscript"/>
        </w:rPr>
        <w:t>]</w:t>
      </w:r>
      <w:r w:rsidR="00BC74FE" w:rsidRPr="00053B66">
        <w:rPr>
          <w:rFonts w:ascii="Book Antiqua" w:eastAsia="AdobeSongStd-Light" w:hAnsi="Book Antiqua"/>
          <w:color w:val="000000" w:themeColor="text1"/>
          <w:kern w:val="0"/>
          <w:sz w:val="24"/>
        </w:rPr>
        <w:fldChar w:fldCharType="end"/>
      </w:r>
      <w:r w:rsidRPr="00053B66">
        <w:rPr>
          <w:rFonts w:ascii="Book Antiqua" w:eastAsia="AdobeSongStd-Light" w:hAnsi="Book Antiqua"/>
          <w:color w:val="000000" w:themeColor="text1"/>
          <w:kern w:val="0"/>
          <w:sz w:val="24"/>
        </w:rPr>
        <w:t xml:space="preserve">. However, the use of several immune cell types has been hampered by serious drawbacks including the poor efficacy and/or the complexity of cell </w:t>
      </w:r>
      <w:proofErr w:type="gramStart"/>
      <w:r w:rsidRPr="00053B66">
        <w:rPr>
          <w:rFonts w:ascii="Book Antiqua" w:eastAsia="AdobeSongStd-Light" w:hAnsi="Book Antiqua"/>
          <w:color w:val="000000" w:themeColor="text1"/>
          <w:kern w:val="0"/>
          <w:sz w:val="24"/>
        </w:rPr>
        <w:t>propagation</w:t>
      </w:r>
      <w:proofErr w:type="gramEnd"/>
      <w:r w:rsidR="00BC74FE" w:rsidRPr="00053B66">
        <w:rPr>
          <w:rFonts w:ascii="Book Antiqua" w:eastAsia="AdobeSongStd-Light" w:hAnsi="Book Antiqua"/>
          <w:color w:val="000000" w:themeColor="text1"/>
          <w:kern w:val="0"/>
          <w:sz w:val="24"/>
        </w:rPr>
        <w:fldChar w:fldCharType="begin">
          <w:fldData xml:space="preserve">PEVuZE5vdGU+PENpdGU+PEF1dGhvcj5Sb3NlbmJlcmc8L0F1dGhvcj48WWVhcj4xOTkzPC9ZZWFy
PjxSZWNOdW0+MTc8L1JlY051bT48RGlzcGxheVRleHQ+PHN0eWxlIGZhY2U9InN1cGVyc2NyaXB0
Ij5bMTctMTldPC9zdHlsZT48L0Rpc3BsYXlUZXh0PjxyZWNvcmQ+PHJlYy1udW1iZXI+MTc8L3Jl
Yy1udW1iZXI+PGZvcmVpZ24ta2V5cz48a2V5IGFwcD0iRU4iIGRiLWlkPSI1ZjV6cmFkMjhyenh6
eWVlcnB1cGE5dnV6NXp2ZXB2ZHdhZmQiPjE3PC9rZXk+PC9mb3JlaWduLWtleXM+PHJlZi10eXBl
IG5hbWU9IkpvdXJuYWwgQXJ0aWNsZSI+MTc8L3JlZi10eXBlPjxjb250cmlidXRvcnM+PGF1dGhv
cnM+PGF1dGhvcj5Sb3NlbmJlcmcsIFMuIEEuPC9hdXRob3I+PGF1dGhvcj5Mb3R6ZSwgTS4gVC48
L2F1dGhvcj48YXV0aG9yPllhbmcsIEouIEMuPC9hdXRob3I+PGF1dGhvcj5Ub3BhbGlhbiwgUy4g
TC48L2F1dGhvcj48YXV0aG9yPkNoYW5nLCBBLiBFLjwvYXV0aG9yPjxhdXRob3I+U2Nod2FydHpl
bnRydWJlciwgRC4gSi48L2F1dGhvcj48YXV0aG9yPkFlYmVyc29sZCwgUC48L2F1dGhvcj48YXV0
aG9yPkxlaXRtYW4sIFMuPC9hdXRob3I+PGF1dGhvcj5MaW5laGFuLCBXLiBNLjwvYXV0aG9yPjxh
dXRob3I+U2VpcHAsIEMuIEEuPC9hdXRob3I+PGF1dGhvcj5ldCBhbC4sPC9hdXRob3I+PC9hdXRo
b3JzPjwvY29udHJpYnV0b3JzPjxhdXRoLWFkZHJlc3M+RGl2aXNpb24gb2YgQ2FuY2VyIFRyZWF0
bWVudCwgTmF0aW9uYWwgQ2FuY2VyIEluc3RpdHV0ZSwgQmV0aGVzZGEsIE1kIDIwODkyLjwvYXV0
aC1hZGRyZXNzPjx0aXRsZXM+PHRpdGxlPlByb3NwZWN0aXZlIHJhbmRvbWl6ZWQgdHJpYWwgb2Yg
aGlnaC1kb3NlIGludGVybGV1a2luLTIgYWxvbmUgb3IgaW4gY29uanVuY3Rpb24gd2l0aCBseW1w
aG9raW5lLWFjdGl2YXRlZCBraWxsZXIgY2VsbHMgZm9yIHRoZSB0cmVhdG1lbnQgb2YgcGF0aWVu
dHMgd2l0aCBhZHZhbmNlZCBjYW5jZXI8L3RpdGxlPjxzZWNvbmRhcnktdGl0bGU+SiBOYXRsIENh
bmNlciBJbnN0PC9zZWNvbmRhcnktdGl0bGU+PGFsdC10aXRsZT5Kb3VybmFsIG9mIHRoZSBOYXRp
b25hbCBDYW5jZXIgSW5zdGl0dXRlPC9hbHQtdGl0bGU+PC90aXRsZXM+PHBlcmlvZGljYWw+PGZ1
bGwtdGl0bGU+SiBOYXRsIENhbmNlciBJbnN0PC9mdWxsLXRpdGxlPjxhYmJyLTE+Sm91cm5hbCBv
ZiB0aGUgTmF0aW9uYWwgQ2FuY2VyIEluc3RpdHV0ZTwvYWJici0xPjwvcGVyaW9kaWNhbD48YWx0
LXBlcmlvZGljYWw+PGZ1bGwtdGl0bGU+Sm91cm5hbCBvZiB0aGUgTmF0aW9uYWwgQ2FuY2VyIElu
c3RpdHV0ZTwvZnVsbC10aXRsZT48YWJici0xPkouIE5hdGwuIENhbmNlciBJbnN0LjwvYWJici0x
PjxhYmJyLTI+SiBOYXRsIENhbmNlciBJbnN0PC9hYmJyLTI+PC9hbHQtcGVyaW9kaWNhbD48cGFn
ZXM+NjIyLTMyPC9wYWdlcz48dm9sdW1lPjg1PC92b2x1bWU+PG51bWJlcj44PC9udW1iZXI+PGtl
eXdvcmRzPjxrZXl3b3JkPkFkb2xlc2NlbnQ8L2tleXdvcmQ+PGtleXdvcmQ+QWR1bHQ8L2tleXdv
cmQ+PGtleXdvcmQ+QWdlZDwva2V5d29yZD48a2V5d29yZD5DaGlsZDwva2V5d29yZD48a2V5d29y
ZD5Db21iaW5lZCBNb2RhbGl0eSBUaGVyYXB5PC9rZXl3b3JkPjxrZXl3b3JkPkZlbWFsZTwva2V5
d29yZD48a2V5d29yZD5IdW1hbnM8L2tleXdvcmQ+PGtleXdvcmQ+SW50ZXJsZXVraW4tMi9hZG1p
bmlzdHJhdGlvbiAmYW1wOyBkb3NhZ2UvYWR2ZXJzZSBlZmZlY3RzLyp0aGVyYXBldXRpYyB1c2U8
L2tleXdvcmQ+PGtleXdvcmQ+S2lsbGVyIENlbGxzLCBMeW1waG9raW5lLUFjdGl2YXRlZC8qdHJh
bnNwbGFudGF0aW9uPC9rZXl3b3JkPjxrZXl3b3JkPkxldWthcGhlcmVzaXM8L2tleXdvcmQ+PGtl
eXdvcmQ+TWFsZTwva2V5d29yZD48a2V5d29yZD5NaWRkbGUgQWdlZDwva2V5d29yZD48a2V5d29y
ZD5OZW9wbGFzbXMvcGF0aG9sb2d5Lyp0aGVyYXB5PC9rZXl3b3JkPjxrZXl3b3JkPlByb3NwZWN0
aXZlIFN0dWRpZXM8L2tleXdvcmQ+PGtleXdvcmQ+U3Vydml2YWwgQW5hbHlzaXM8L2tleXdvcmQ+
PGtleXdvcmQ+VHJlYXRtZW50IE91dGNvbWU8L2tleXdvcmQ+PC9rZXl3b3Jkcz48ZGF0ZXM+PHll
YXI+MTk5MzwveWVhcj48cHViLWRhdGVzPjxkYXRlPkFwciAyMTwvZGF0ZT48L3B1Yi1kYXRlcz48
L2RhdGVzPjxpc2JuPjAwMjctODg3NCAoUHJpbnQpJiN4RDswMDI3LTg4NzQgKExpbmtpbmcpPC9p
c2JuPjxhY2Nlc3Npb24tbnVtPjg0Njg3MjA8L2FjY2Vzc2lvbi1udW0+PHVybHM+PHJlbGF0ZWQt
dXJscz48dXJsPmh0dHA6Ly93d3cubmNiaS5ubG0ubmloLmdvdi9wdWJtZWQvODQ2ODcyMDwvdXJs
PjwvcmVsYXRlZC11cmxzPjwvdXJscz48L3JlY29yZD48L0NpdGU+PENpdGU+PEF1dGhvcj5MYXc8
L0F1dGhvcj48WWVhcj4xOTk1PC9ZZWFyPjxSZWNOdW0+MTg8L1JlY051bT48cmVjb3JkPjxyZWMt
bnVtYmVyPjE4PC9yZWMtbnVtYmVyPjxmb3JlaWduLWtleXM+PGtleSBhcHA9IkVOIiBkYi1pZD0i
NWY1enJhZDI4cnp4enllZXJwdXBhOXZ1ejV6dmVwdmR3YWZkIj4xODwva2V5PjwvZm9yZWlnbi1r
ZXlzPjxyZWYtdHlwZSBuYW1lPSJKb3VybmFsIEFydGljbGUiPjE3PC9yZWYtdHlwZT48Y29udHJp
YnV0b3JzPjxhdXRob3JzPjxhdXRob3I+TGF3LCBULiBNLjwvYXV0aG9yPjxhdXRob3I+TW90emVy
LCBSLiBKLjwvYXV0aG9yPjxhdXRob3I+TWF6dW1kYXIsIE0uPC9hdXRob3I+PGF1dGhvcj5TZWxs
LCBLLiBXLjwvYXV0aG9yPjxhdXRob3I+V2FsdGhlciwgUC4gSi48L2F1dGhvcj48YXV0aG9yPk8m
YXBvcztDb25uZWxsLCBNLjwvYXV0aG9yPjxhdXRob3I+S2hhbiwgQS48L2F1dGhvcj48YXV0aG9y
PlZsYW1pcywgVi48L2F1dGhvcj48YXV0aG9yPlZvZ2VsemFuZywgTi4gSi48L2F1dGhvcj48YXV0
aG9yPkJham9yaW4sIEQuIEYuPC9hdXRob3I+PC9hdXRob3JzPjwvY29udHJpYnV0b3JzPjxhdXRo
LWFkZHJlc3M+RGVwYXJ0bWVudCBvZiBNZWRpY2luZSwgTWVtb3JpYWwgU2xvYW4tS2V0dGVyaW5n
IENhbmNlciBDZW50ZXIsIE5ldyBZb3JrLCBOZXcgWW9yaywgVVNBLjwvYXV0aC1hZGRyZXNzPjx0
aXRsZXM+PHRpdGxlPlBoYXNlIElJSSByYW5kb21pemVkIHRyaWFsIG9mIGludGVybGV1a2luLTIg
d2l0aCBvciB3aXRob3V0IGx5bXBob2tpbmUtYWN0aXZhdGVkIGtpbGxlciBjZWxscyBpbiB0aGUg
dHJlYXRtZW50IG9mIHBhdGllbnRzIHdpdGggYWR2YW5jZWQgcmVuYWwgY2VsbCBjYXJjaW5vbWE8
L3RpdGxlPjxzZWNvbmRhcnktdGl0bGU+Q2FuY2VyPC9zZWNvbmRhcnktdGl0bGU+PGFsdC10aXRs
ZT5DYW5jZXI8L2FsdC10aXRsZT48L3RpdGxlcz48cGVyaW9kaWNhbD48ZnVsbC10aXRsZT5DYW5j
ZXI8L2Z1bGwtdGl0bGU+PGFiYnItMT5DYW5jZXI8L2FiYnItMT48L3BlcmlvZGljYWw+PGFsdC1w
ZXJpb2RpY2FsPjxmdWxsLXRpdGxlPkNhbmNlcjwvZnVsbC10aXRsZT48YWJici0xPkNhbmNlcjwv
YWJici0xPjwvYWx0LXBlcmlvZGljYWw+PHBhZ2VzPjgyNC0zMjwvcGFnZXM+PHZvbHVtZT43Njwv
dm9sdW1lPjxudW1iZXI+NTwvbnVtYmVyPjxrZXl3b3Jkcz48a2V5d29yZD5BZHVsdDwva2V5d29y
ZD48a2V5d29yZD5BZ2VkPC9rZXl3b3JkPjxrZXl3b3JkPkNhcmNpbm9tYSwgUmVuYWwgQ2VsbC9t
b3J0YWxpdHkvcGF0aG9sb2d5Lyp0aGVyYXB5PC9rZXl3b3JkPjxrZXl3b3JkPkZlbWFsZTwva2V5
d29yZD48a2V5d29yZD5IdW1hbnM8L2tleXdvcmQ+PGtleXdvcmQ+KkltbXVub3RoZXJhcHksIEFk
b3B0aXZlPC9rZXl3b3JkPjxrZXl3b3JkPkluZnVzaW9ucywgSW50cmF2ZW5vdXM8L2tleXdvcmQ+
PGtleXdvcmQ+SW50ZXJsZXVraW4tMi8qYWRtaW5pc3RyYXRpb24gJmFtcDsgZG9zYWdlL2FkdmVy
c2UgZWZmZWN0czwva2V5d29yZD48a2V5d29yZD5LaWRuZXkgTmVvcGxhc21zL21vcnRhbGl0eS9w
YXRob2xvZ3kvKnRoZXJhcHk8L2tleXdvcmQ+PGtleXdvcmQ+KktpbGxlciBDZWxscywgTHltcGhv
a2luZS1BY3RpdmF0ZWQ8L2tleXdvcmQ+PGtleXdvcmQ+TGV1a2FwaGVyZXNpczwva2V5d29yZD48
a2V5d29yZD5NYWxlPC9rZXl3b3JkPjxrZXl3b3JkPk1pZGRsZSBBZ2VkPC9rZXl3b3JkPjxrZXl3
b3JkPlN1cnZpdmFsIFJhdGU8L2tleXdvcmQ+PC9rZXl3b3Jkcz48ZGF0ZXM+PHllYXI+MTk5NTwv
eWVhcj48cHViLWRhdGVzPjxkYXRlPlNlcCAxPC9kYXRlPjwvcHViLWRhdGVzPjwvZGF0ZXM+PGlz
Ym4+MDAwOC01NDNYIChQcmludCkmI3hEOzAwMDgtNTQzWCAoTGlua2luZyk8L2lzYm4+PGFjY2Vz
c2lvbi1udW0+ODYyNTE4NjwvYWNjZXNzaW9uLW51bT48dXJscz48cmVsYXRlZC11cmxzPjx1cmw+
aHR0cDovL3d3dy5uY2JpLm5sbS5uaWguZ292L3B1Ym1lZC84NjI1MTg2PC91cmw+PC9yZWxhdGVk
LXVybHM+PC91cmxzPjwvcmVjb3JkPjwvQ2l0ZT48Q2l0ZT48QXV0aG9yPlJvc2VuYmVyZzwvQXV0
aG9yPjxZZWFyPjE5OTQ8L1llYXI+PFJlY051bT4xOTwvUmVjTnVtPjxyZWNvcmQ+PHJlYy1udW1i
ZXI+MTk8L3JlYy1udW1iZXI+PGZvcmVpZ24ta2V5cz48a2V5IGFwcD0iRU4iIGRiLWlkPSI1ZjV6
cmFkMjhyenh6eWVlcnB1cGE5dnV6NXp2ZXB2ZHdhZmQiPjE5PC9rZXk+PC9mb3JlaWduLWtleXM+
PHJlZi10eXBlIG5hbWU9IkpvdXJuYWwgQXJ0aWNsZSI+MTc8L3JlZi10eXBlPjxjb250cmlidXRv
cnM+PGF1dGhvcnM+PGF1dGhvcj5Sb3NlbmJlcmcsIFMuIEEuPC9hdXRob3I+PGF1dGhvcj5ZYW5u
ZWxsaSwgSi4gUi48L2F1dGhvcj48YXV0aG9yPllhbmcsIEouIEMuPC9hdXRob3I+PGF1dGhvcj5U
b3BhbGlhbiwgUy4gTC48L2F1dGhvcj48YXV0aG9yPlNjaHdhcnR6ZW50cnViZXIsIEQuIEouPC9h
dXRob3I+PGF1dGhvcj5XZWJlciwgSi4gUy48L2F1dGhvcj48YXV0aG9yPlBhcmtpbnNvbiwgRC4g
Ui48L2F1dGhvcj48YXV0aG9yPlNlaXBwLCBDLiBBLjwvYXV0aG9yPjxhdXRob3I+RWluaG9ybiwg
Si4gSC48L2F1dGhvcj48YXV0aG9yPldoaXRlLCBELiBFLjwvYXV0aG9yPjwvYXV0aG9ycz48L2Nv
bnRyaWJ1dG9ycz48YXV0aC1hZGRyZXNzPlN1cmdlcnkgQnJhbmNoLCBEaXZpc2lvbiBvZiBDYW5j
ZXIgVHJlYXRtZW50LCBOYXRpb25hbCBDYW5jZXIgSW5zdGl0dXRlLCBCZXRoZXNkYSwgTWQuPC9h
dXRoLWFkZHJlc3M+PHRpdGxlcz48dGl0bGU+VHJlYXRtZW50IG9mIHBhdGllbnRzIHdpdGggbWV0
YXN0YXRpYyBtZWxhbm9tYSB3aXRoIGF1dG9sb2dvdXMgdHVtb3ItaW5maWx0cmF0aW5nIGx5bXBo
b2N5dGVzIGFuZCBpbnRlcmxldWtpbiAyPC90aXRsZT48c2Vjb25kYXJ5LXRpdGxlPkogTmF0bCBD
YW5jZXIgSW5zdDwvc2Vjb25kYXJ5LXRpdGxlPjxhbHQtdGl0bGU+Sm91cm5hbCBvZiB0aGUgTmF0
aW9uYWwgQ2FuY2VyIEluc3RpdHV0ZTwvYWx0LXRpdGxlPjwvdGl0bGVzPjxwZXJpb2RpY2FsPjxm
dWxsLXRpdGxlPkogTmF0bCBDYW5jZXIgSW5zdDwvZnVsbC10aXRsZT48YWJici0xPkpvdXJuYWwg
b2YgdGhlIE5hdGlvbmFsIENhbmNlciBJbnN0aXR1dGU8L2FiYnItMT48L3BlcmlvZGljYWw+PGFs
dC1wZXJpb2RpY2FsPjxmdWxsLXRpdGxlPkpvdXJuYWwgb2YgdGhlIE5hdGlvbmFsIENhbmNlciBJ
bnN0aXR1dGU8L2Z1bGwtdGl0bGU+PGFiYnItMT5KLiBOYXRsLiBDYW5jZXIgSW5zdC48L2FiYnIt
MT48YWJici0yPkogTmF0bCBDYW5jZXIgSW5zdDwvYWJici0yPjwvYWx0LXBlcmlvZGljYWw+PHBh
Z2VzPjExNTktNjY8L3BhZ2VzPjx2b2x1bWU+ODY8L3ZvbHVtZT48bnVtYmVyPjE1PC9udW1iZXI+
PGtleXdvcmRzPjxrZXl3b3JkPkFkb2xlc2NlbnQ8L2tleXdvcmQ+PGtleXdvcmQ+QWR1bHQ8L2tl
eXdvcmQ+PGtleXdvcmQ+Q2hpbGQ8L2tleXdvcmQ+PGtleXdvcmQ+Q29tYmluZWQgTW9kYWxpdHkg
VGhlcmFweS9hZHZlcnNlIGVmZmVjdHM8L2tleXdvcmQ+PGtleXdvcmQ+Q3ljbG9waG9zcGhhbWlk
ZS90aGVyYXBldXRpYyB1c2U8L2tleXdvcmQ+PGtleXdvcmQ+RmVtYWxlPC9rZXl3b3JkPjxrZXl3
b3JkPkh1bWFuczwva2V5d29yZD48a2V5d29yZD5JbmplY3Rpb25zLCBJbnRyYXZlbm91czwva2V5
d29yZD48a2V5d29yZD5JbnRlcmxldWtpbi0yL2FkdmVyc2UgZWZmZWN0cy8qdGhlcmFwZXV0aWMg
dXNlPC9rZXl3b3JkPjxrZXl3b3JkPkx5bXBob2N5dGVzLCBUdW1vci1JbmZpbHRyYXRpbmcvKnRy
YW5zcGxhbnRhdGlvbjwva2V5d29yZD48a2V5d29yZD5NYWxlPC9rZXl3b3JkPjxrZXl3b3JkPk1l
bGFub21hL3NlY29uZGFyeS8qdGhlcmFweTwva2V5d29yZD48a2V5d29yZD5NaWRkbGUgQWdlZDwv
a2V5d29yZD48a2V5d29yZD5UcmVhdG1lbnQgT3V0Y29tZTwva2V5d29yZD48a2V5d29yZD5UdW1v
ciBDZWxscywgQ3VsdHVyZWQ8L2tleXdvcmQ+PC9rZXl3b3Jkcz48ZGF0ZXM+PHllYXI+MTk5NDwv
eWVhcj48cHViLWRhdGVzPjxkYXRlPkF1ZyAzPC9kYXRlPjwvcHViLWRhdGVzPjwvZGF0ZXM+PGlz
Ym4+MDAyNy04ODc0IChQcmludCkmI3hEOzAwMjctODg3NCAoTGlua2luZyk8L2lzYm4+PGFjY2Vz
c2lvbi1udW0+ODAyODAzNzwvYWNjZXNzaW9uLW51bT48dXJscz48cmVsYXRlZC11cmxzPjx1cmw+
aHR0cDovL3d3dy5uY2JpLm5sbS5uaWguZ292L3B1Ym1lZC84MDI4MDM3PC91cmw+PC9yZWxhdGVk
LXVybHM+PC91cmxzPjwvcmVjb3JkPjwvQ2l0ZT48L0VuZE5vdGU+AG==
</w:fldData>
        </w:fldChar>
      </w:r>
      <w:r w:rsidRPr="00053B66">
        <w:rPr>
          <w:rFonts w:ascii="Book Antiqua" w:eastAsia="AdobeSongStd-Light" w:hAnsi="Book Antiqua"/>
          <w:color w:val="000000" w:themeColor="text1"/>
          <w:kern w:val="0"/>
          <w:sz w:val="24"/>
        </w:rPr>
        <w:instrText xml:space="preserve"> ADDIN EN.CITE </w:instrText>
      </w:r>
      <w:r w:rsidR="00BC74FE" w:rsidRPr="00053B66">
        <w:rPr>
          <w:rFonts w:ascii="Book Antiqua" w:eastAsia="AdobeSongStd-Light" w:hAnsi="Book Antiqua"/>
          <w:color w:val="000000" w:themeColor="text1"/>
          <w:kern w:val="0"/>
          <w:sz w:val="24"/>
        </w:rPr>
        <w:fldChar w:fldCharType="begin">
          <w:fldData xml:space="preserve">PEVuZE5vdGU+PENpdGU+PEF1dGhvcj5Sb3NlbmJlcmc8L0F1dGhvcj48WWVhcj4xOTkzPC9ZZWFy
PjxSZWNOdW0+MTc8L1JlY051bT48RGlzcGxheVRleHQ+PHN0eWxlIGZhY2U9InN1cGVyc2NyaXB0
Ij5bMTctMTldPC9zdHlsZT48L0Rpc3BsYXlUZXh0PjxyZWNvcmQ+PHJlYy1udW1iZXI+MTc8L3Jl
Yy1udW1iZXI+PGZvcmVpZ24ta2V5cz48a2V5IGFwcD0iRU4iIGRiLWlkPSI1ZjV6cmFkMjhyenh6
eWVlcnB1cGE5dnV6NXp2ZXB2ZHdhZmQiPjE3PC9rZXk+PC9mb3JlaWduLWtleXM+PHJlZi10eXBl
IG5hbWU9IkpvdXJuYWwgQXJ0aWNsZSI+MTc8L3JlZi10eXBlPjxjb250cmlidXRvcnM+PGF1dGhv
cnM+PGF1dGhvcj5Sb3NlbmJlcmcsIFMuIEEuPC9hdXRob3I+PGF1dGhvcj5Mb3R6ZSwgTS4gVC48
L2F1dGhvcj48YXV0aG9yPllhbmcsIEouIEMuPC9hdXRob3I+PGF1dGhvcj5Ub3BhbGlhbiwgUy4g
TC48L2F1dGhvcj48YXV0aG9yPkNoYW5nLCBBLiBFLjwvYXV0aG9yPjxhdXRob3I+U2Nod2FydHpl
bnRydWJlciwgRC4gSi48L2F1dGhvcj48YXV0aG9yPkFlYmVyc29sZCwgUC48L2F1dGhvcj48YXV0
aG9yPkxlaXRtYW4sIFMuPC9hdXRob3I+PGF1dGhvcj5MaW5laGFuLCBXLiBNLjwvYXV0aG9yPjxh
dXRob3I+U2VpcHAsIEMuIEEuPC9hdXRob3I+PGF1dGhvcj5ldCBhbC4sPC9hdXRob3I+PC9hdXRo
b3JzPjwvY29udHJpYnV0b3JzPjxhdXRoLWFkZHJlc3M+RGl2aXNpb24gb2YgQ2FuY2VyIFRyZWF0
bWVudCwgTmF0aW9uYWwgQ2FuY2VyIEluc3RpdHV0ZSwgQmV0aGVzZGEsIE1kIDIwODkyLjwvYXV0
aC1hZGRyZXNzPjx0aXRsZXM+PHRpdGxlPlByb3NwZWN0aXZlIHJhbmRvbWl6ZWQgdHJpYWwgb2Yg
aGlnaC1kb3NlIGludGVybGV1a2luLTIgYWxvbmUgb3IgaW4gY29uanVuY3Rpb24gd2l0aCBseW1w
aG9raW5lLWFjdGl2YXRlZCBraWxsZXIgY2VsbHMgZm9yIHRoZSB0cmVhdG1lbnQgb2YgcGF0aWVu
dHMgd2l0aCBhZHZhbmNlZCBjYW5jZXI8L3RpdGxlPjxzZWNvbmRhcnktdGl0bGU+SiBOYXRsIENh
bmNlciBJbnN0PC9zZWNvbmRhcnktdGl0bGU+PGFsdC10aXRsZT5Kb3VybmFsIG9mIHRoZSBOYXRp
b25hbCBDYW5jZXIgSW5zdGl0dXRlPC9hbHQtdGl0bGU+PC90aXRsZXM+PHBlcmlvZGljYWw+PGZ1
bGwtdGl0bGU+SiBOYXRsIENhbmNlciBJbnN0PC9mdWxsLXRpdGxlPjxhYmJyLTE+Sm91cm5hbCBv
ZiB0aGUgTmF0aW9uYWwgQ2FuY2VyIEluc3RpdHV0ZTwvYWJici0xPjwvcGVyaW9kaWNhbD48YWx0
LXBlcmlvZGljYWw+PGZ1bGwtdGl0bGU+Sm91cm5hbCBvZiB0aGUgTmF0aW9uYWwgQ2FuY2VyIElu
c3RpdHV0ZTwvZnVsbC10aXRsZT48YWJici0xPkouIE5hdGwuIENhbmNlciBJbnN0LjwvYWJici0x
PjxhYmJyLTI+SiBOYXRsIENhbmNlciBJbnN0PC9hYmJyLTI+PC9hbHQtcGVyaW9kaWNhbD48cGFn
ZXM+NjIyLTMyPC9wYWdlcz48dm9sdW1lPjg1PC92b2x1bWU+PG51bWJlcj44PC9udW1iZXI+PGtl
eXdvcmRzPjxrZXl3b3JkPkFkb2xlc2NlbnQ8L2tleXdvcmQ+PGtleXdvcmQ+QWR1bHQ8L2tleXdv
cmQ+PGtleXdvcmQ+QWdlZDwva2V5d29yZD48a2V5d29yZD5DaGlsZDwva2V5d29yZD48a2V5d29y
ZD5Db21iaW5lZCBNb2RhbGl0eSBUaGVyYXB5PC9rZXl3b3JkPjxrZXl3b3JkPkZlbWFsZTwva2V5
d29yZD48a2V5d29yZD5IdW1hbnM8L2tleXdvcmQ+PGtleXdvcmQ+SW50ZXJsZXVraW4tMi9hZG1p
bmlzdHJhdGlvbiAmYW1wOyBkb3NhZ2UvYWR2ZXJzZSBlZmZlY3RzLyp0aGVyYXBldXRpYyB1c2U8
L2tleXdvcmQ+PGtleXdvcmQ+S2lsbGVyIENlbGxzLCBMeW1waG9raW5lLUFjdGl2YXRlZC8qdHJh
bnNwbGFudGF0aW9uPC9rZXl3b3JkPjxrZXl3b3JkPkxldWthcGhlcmVzaXM8L2tleXdvcmQ+PGtl
eXdvcmQ+TWFsZTwva2V5d29yZD48a2V5d29yZD5NaWRkbGUgQWdlZDwva2V5d29yZD48a2V5d29y
ZD5OZW9wbGFzbXMvcGF0aG9sb2d5Lyp0aGVyYXB5PC9rZXl3b3JkPjxrZXl3b3JkPlByb3NwZWN0
aXZlIFN0dWRpZXM8L2tleXdvcmQ+PGtleXdvcmQ+U3Vydml2YWwgQW5hbHlzaXM8L2tleXdvcmQ+
PGtleXdvcmQ+VHJlYXRtZW50IE91dGNvbWU8L2tleXdvcmQ+PC9rZXl3b3Jkcz48ZGF0ZXM+PHll
YXI+MTk5MzwveWVhcj48cHViLWRhdGVzPjxkYXRlPkFwciAyMTwvZGF0ZT48L3B1Yi1kYXRlcz48
L2RhdGVzPjxpc2JuPjAwMjctODg3NCAoUHJpbnQpJiN4RDswMDI3LTg4NzQgKExpbmtpbmcpPC9p
c2JuPjxhY2Nlc3Npb24tbnVtPjg0Njg3MjA8L2FjY2Vzc2lvbi1udW0+PHVybHM+PHJlbGF0ZWQt
dXJscz48dXJsPmh0dHA6Ly93d3cubmNiaS5ubG0ubmloLmdvdi9wdWJtZWQvODQ2ODcyMDwvdXJs
PjwvcmVsYXRlZC11cmxzPjwvdXJscz48L3JlY29yZD48L0NpdGU+PENpdGU+PEF1dGhvcj5MYXc8
L0F1dGhvcj48WWVhcj4xOTk1PC9ZZWFyPjxSZWNOdW0+MTg8L1JlY051bT48cmVjb3JkPjxyZWMt
bnVtYmVyPjE4PC9yZWMtbnVtYmVyPjxmb3JlaWduLWtleXM+PGtleSBhcHA9IkVOIiBkYi1pZD0i
NWY1enJhZDI4cnp4enllZXJwdXBhOXZ1ejV6dmVwdmR3YWZkIj4xODwva2V5PjwvZm9yZWlnbi1r
ZXlzPjxyZWYtdHlwZSBuYW1lPSJKb3VybmFsIEFydGljbGUiPjE3PC9yZWYtdHlwZT48Y29udHJp
YnV0b3JzPjxhdXRob3JzPjxhdXRob3I+TGF3LCBULiBNLjwvYXV0aG9yPjxhdXRob3I+TW90emVy
LCBSLiBKLjwvYXV0aG9yPjxhdXRob3I+TWF6dW1kYXIsIE0uPC9hdXRob3I+PGF1dGhvcj5TZWxs
LCBLLiBXLjwvYXV0aG9yPjxhdXRob3I+V2FsdGhlciwgUC4gSi48L2F1dGhvcj48YXV0aG9yPk8m
YXBvcztDb25uZWxsLCBNLjwvYXV0aG9yPjxhdXRob3I+S2hhbiwgQS48L2F1dGhvcj48YXV0aG9y
PlZsYW1pcywgVi48L2F1dGhvcj48YXV0aG9yPlZvZ2VsemFuZywgTi4gSi48L2F1dGhvcj48YXV0
aG9yPkJham9yaW4sIEQuIEYuPC9hdXRob3I+PC9hdXRob3JzPjwvY29udHJpYnV0b3JzPjxhdXRo
LWFkZHJlc3M+RGVwYXJ0bWVudCBvZiBNZWRpY2luZSwgTWVtb3JpYWwgU2xvYW4tS2V0dGVyaW5n
IENhbmNlciBDZW50ZXIsIE5ldyBZb3JrLCBOZXcgWW9yaywgVVNBLjwvYXV0aC1hZGRyZXNzPjx0
aXRsZXM+PHRpdGxlPlBoYXNlIElJSSByYW5kb21pemVkIHRyaWFsIG9mIGludGVybGV1a2luLTIg
d2l0aCBvciB3aXRob3V0IGx5bXBob2tpbmUtYWN0aXZhdGVkIGtpbGxlciBjZWxscyBpbiB0aGUg
dHJlYXRtZW50IG9mIHBhdGllbnRzIHdpdGggYWR2YW5jZWQgcmVuYWwgY2VsbCBjYXJjaW5vbWE8
L3RpdGxlPjxzZWNvbmRhcnktdGl0bGU+Q2FuY2VyPC9zZWNvbmRhcnktdGl0bGU+PGFsdC10aXRs
ZT5DYW5jZXI8L2FsdC10aXRsZT48L3RpdGxlcz48cGVyaW9kaWNhbD48ZnVsbC10aXRsZT5DYW5j
ZXI8L2Z1bGwtdGl0bGU+PGFiYnItMT5DYW5jZXI8L2FiYnItMT48L3BlcmlvZGljYWw+PGFsdC1w
ZXJpb2RpY2FsPjxmdWxsLXRpdGxlPkNhbmNlcjwvZnVsbC10aXRsZT48YWJici0xPkNhbmNlcjwv
YWJici0xPjwvYWx0LXBlcmlvZGljYWw+PHBhZ2VzPjgyNC0zMjwvcGFnZXM+PHZvbHVtZT43Njwv
dm9sdW1lPjxudW1iZXI+NTwvbnVtYmVyPjxrZXl3b3Jkcz48a2V5d29yZD5BZHVsdDwva2V5d29y
ZD48a2V5d29yZD5BZ2VkPC9rZXl3b3JkPjxrZXl3b3JkPkNhcmNpbm9tYSwgUmVuYWwgQ2VsbC9t
b3J0YWxpdHkvcGF0aG9sb2d5Lyp0aGVyYXB5PC9rZXl3b3JkPjxrZXl3b3JkPkZlbWFsZTwva2V5
d29yZD48a2V5d29yZD5IdW1hbnM8L2tleXdvcmQ+PGtleXdvcmQ+KkltbXVub3RoZXJhcHksIEFk
b3B0aXZlPC9rZXl3b3JkPjxrZXl3b3JkPkluZnVzaW9ucywgSW50cmF2ZW5vdXM8L2tleXdvcmQ+
PGtleXdvcmQ+SW50ZXJsZXVraW4tMi8qYWRtaW5pc3RyYXRpb24gJmFtcDsgZG9zYWdlL2FkdmVy
c2UgZWZmZWN0czwva2V5d29yZD48a2V5d29yZD5LaWRuZXkgTmVvcGxhc21zL21vcnRhbGl0eS9w
YXRob2xvZ3kvKnRoZXJhcHk8L2tleXdvcmQ+PGtleXdvcmQ+KktpbGxlciBDZWxscywgTHltcGhv
a2luZS1BY3RpdmF0ZWQ8L2tleXdvcmQ+PGtleXdvcmQ+TGV1a2FwaGVyZXNpczwva2V5d29yZD48
a2V5d29yZD5NYWxlPC9rZXl3b3JkPjxrZXl3b3JkPk1pZGRsZSBBZ2VkPC9rZXl3b3JkPjxrZXl3
b3JkPlN1cnZpdmFsIFJhdGU8L2tleXdvcmQ+PC9rZXl3b3Jkcz48ZGF0ZXM+PHllYXI+MTk5NTwv
eWVhcj48cHViLWRhdGVzPjxkYXRlPlNlcCAxPC9kYXRlPjwvcHViLWRhdGVzPjwvZGF0ZXM+PGlz
Ym4+MDAwOC01NDNYIChQcmludCkmI3hEOzAwMDgtNTQzWCAoTGlua2luZyk8L2lzYm4+PGFjY2Vz
c2lvbi1udW0+ODYyNTE4NjwvYWNjZXNzaW9uLW51bT48dXJscz48cmVsYXRlZC11cmxzPjx1cmw+
aHR0cDovL3d3dy5uY2JpLm5sbS5uaWguZ292L3B1Ym1lZC84NjI1MTg2PC91cmw+PC9yZWxhdGVk
LXVybHM+PC91cmxzPjwvcmVjb3JkPjwvQ2l0ZT48Q2l0ZT48QXV0aG9yPlJvc2VuYmVyZzwvQXV0
aG9yPjxZZWFyPjE5OTQ8L1llYXI+PFJlY051bT4xOTwvUmVjTnVtPjxyZWNvcmQ+PHJlYy1udW1i
ZXI+MTk8L3JlYy1udW1iZXI+PGZvcmVpZ24ta2V5cz48a2V5IGFwcD0iRU4iIGRiLWlkPSI1ZjV6
cmFkMjhyenh6eWVlcnB1cGE5dnV6NXp2ZXB2ZHdhZmQiPjE5PC9rZXk+PC9mb3JlaWduLWtleXM+
PHJlZi10eXBlIG5hbWU9IkpvdXJuYWwgQXJ0aWNsZSI+MTc8L3JlZi10eXBlPjxjb250cmlidXRv
cnM+PGF1dGhvcnM+PGF1dGhvcj5Sb3NlbmJlcmcsIFMuIEEuPC9hdXRob3I+PGF1dGhvcj5ZYW5u
ZWxsaSwgSi4gUi48L2F1dGhvcj48YXV0aG9yPllhbmcsIEouIEMuPC9hdXRob3I+PGF1dGhvcj5U
b3BhbGlhbiwgUy4gTC48L2F1dGhvcj48YXV0aG9yPlNjaHdhcnR6ZW50cnViZXIsIEQuIEouPC9h
dXRob3I+PGF1dGhvcj5XZWJlciwgSi4gUy48L2F1dGhvcj48YXV0aG9yPlBhcmtpbnNvbiwgRC4g
Ui48L2F1dGhvcj48YXV0aG9yPlNlaXBwLCBDLiBBLjwvYXV0aG9yPjxhdXRob3I+RWluaG9ybiwg
Si4gSC48L2F1dGhvcj48YXV0aG9yPldoaXRlLCBELiBFLjwvYXV0aG9yPjwvYXV0aG9ycz48L2Nv
bnRyaWJ1dG9ycz48YXV0aC1hZGRyZXNzPlN1cmdlcnkgQnJhbmNoLCBEaXZpc2lvbiBvZiBDYW5j
ZXIgVHJlYXRtZW50LCBOYXRpb25hbCBDYW5jZXIgSW5zdGl0dXRlLCBCZXRoZXNkYSwgTWQuPC9h
dXRoLWFkZHJlc3M+PHRpdGxlcz48dGl0bGU+VHJlYXRtZW50IG9mIHBhdGllbnRzIHdpdGggbWV0
YXN0YXRpYyBtZWxhbm9tYSB3aXRoIGF1dG9sb2dvdXMgdHVtb3ItaW5maWx0cmF0aW5nIGx5bXBo
b2N5dGVzIGFuZCBpbnRlcmxldWtpbiAyPC90aXRsZT48c2Vjb25kYXJ5LXRpdGxlPkogTmF0bCBD
YW5jZXIgSW5zdDwvc2Vjb25kYXJ5LXRpdGxlPjxhbHQtdGl0bGU+Sm91cm5hbCBvZiB0aGUgTmF0
aW9uYWwgQ2FuY2VyIEluc3RpdHV0ZTwvYWx0LXRpdGxlPjwvdGl0bGVzPjxwZXJpb2RpY2FsPjxm
dWxsLXRpdGxlPkogTmF0bCBDYW5jZXIgSW5zdDwvZnVsbC10aXRsZT48YWJici0xPkpvdXJuYWwg
b2YgdGhlIE5hdGlvbmFsIENhbmNlciBJbnN0aXR1dGU8L2FiYnItMT48L3BlcmlvZGljYWw+PGFs
dC1wZXJpb2RpY2FsPjxmdWxsLXRpdGxlPkpvdXJuYWwgb2YgdGhlIE5hdGlvbmFsIENhbmNlciBJ
bnN0aXR1dGU8L2Z1bGwtdGl0bGU+PGFiYnItMT5KLiBOYXRsLiBDYW5jZXIgSW5zdC48L2FiYnIt
MT48YWJici0yPkogTmF0bCBDYW5jZXIgSW5zdDwvYWJici0yPjwvYWx0LXBlcmlvZGljYWw+PHBh
Z2VzPjExNTktNjY8L3BhZ2VzPjx2b2x1bWU+ODY8L3ZvbHVtZT48bnVtYmVyPjE1PC9udW1iZXI+
PGtleXdvcmRzPjxrZXl3b3JkPkFkb2xlc2NlbnQ8L2tleXdvcmQ+PGtleXdvcmQ+QWR1bHQ8L2tl
eXdvcmQ+PGtleXdvcmQ+Q2hpbGQ8L2tleXdvcmQ+PGtleXdvcmQ+Q29tYmluZWQgTW9kYWxpdHkg
VGhlcmFweS9hZHZlcnNlIGVmZmVjdHM8L2tleXdvcmQ+PGtleXdvcmQ+Q3ljbG9waG9zcGhhbWlk
ZS90aGVyYXBldXRpYyB1c2U8L2tleXdvcmQ+PGtleXdvcmQ+RmVtYWxlPC9rZXl3b3JkPjxrZXl3
b3JkPkh1bWFuczwva2V5d29yZD48a2V5d29yZD5JbmplY3Rpb25zLCBJbnRyYXZlbm91czwva2V5
d29yZD48a2V5d29yZD5JbnRlcmxldWtpbi0yL2FkdmVyc2UgZWZmZWN0cy8qdGhlcmFwZXV0aWMg
dXNlPC9rZXl3b3JkPjxrZXl3b3JkPkx5bXBob2N5dGVzLCBUdW1vci1JbmZpbHRyYXRpbmcvKnRy
YW5zcGxhbnRhdGlvbjwva2V5d29yZD48a2V5d29yZD5NYWxlPC9rZXl3b3JkPjxrZXl3b3JkPk1l
bGFub21hL3NlY29uZGFyeS8qdGhlcmFweTwva2V5d29yZD48a2V5d29yZD5NaWRkbGUgQWdlZDwv
a2V5d29yZD48a2V5d29yZD5UcmVhdG1lbnQgT3V0Y29tZTwva2V5d29yZD48a2V5d29yZD5UdW1v
ciBDZWxscywgQ3VsdHVyZWQ8L2tleXdvcmQ+PC9rZXl3b3Jkcz48ZGF0ZXM+PHllYXI+MTk5NDwv
eWVhcj48cHViLWRhdGVzPjxkYXRlPkF1ZyAzPC9kYXRlPjwvcHViLWRhdGVzPjwvZGF0ZXM+PGlz
Ym4+MDAyNy04ODc0IChQcmludCkmI3hEOzAwMjctODg3NCAoTGlua2luZyk8L2lzYm4+PGFjY2Vz
c2lvbi1udW0+ODAyODAzNzwvYWNjZXNzaW9uLW51bT48dXJscz48cmVsYXRlZC11cmxzPjx1cmw+
aHR0cDovL3d3dy5uY2JpLm5sbS5uaWguZ292L3B1Ym1lZC84MDI4MDM3PC91cmw+PC9yZWxhdGVk
LXVybHM+PC91cmxzPjwvcmVjb3JkPjwvQ2l0ZT48L0VuZE5vdGU+AG==
</w:fldData>
        </w:fldChar>
      </w:r>
      <w:r w:rsidRPr="00053B66">
        <w:rPr>
          <w:rFonts w:ascii="Book Antiqua" w:eastAsia="AdobeSongStd-Light" w:hAnsi="Book Antiqua"/>
          <w:color w:val="000000" w:themeColor="text1"/>
          <w:kern w:val="0"/>
          <w:sz w:val="24"/>
        </w:rPr>
        <w:instrText xml:space="preserve"> ADDIN EN.CITE.DATA </w:instrText>
      </w:r>
      <w:r w:rsidR="00BC74FE" w:rsidRPr="00053B66">
        <w:rPr>
          <w:rFonts w:ascii="Book Antiqua" w:eastAsia="AdobeSongStd-Light" w:hAnsi="Book Antiqua"/>
          <w:color w:val="000000" w:themeColor="text1"/>
          <w:kern w:val="0"/>
          <w:sz w:val="24"/>
        </w:rPr>
      </w:r>
      <w:r w:rsidR="00BC74FE" w:rsidRPr="00053B66">
        <w:rPr>
          <w:rFonts w:ascii="Book Antiqua" w:eastAsia="AdobeSongStd-Light" w:hAnsi="Book Antiqua"/>
          <w:color w:val="000000" w:themeColor="text1"/>
          <w:kern w:val="0"/>
          <w:sz w:val="24"/>
        </w:rPr>
        <w:fldChar w:fldCharType="end"/>
      </w:r>
      <w:r w:rsidR="00BC74FE" w:rsidRPr="00053B66">
        <w:rPr>
          <w:rFonts w:ascii="Book Antiqua" w:eastAsia="AdobeSongStd-Light" w:hAnsi="Book Antiqua"/>
          <w:color w:val="000000" w:themeColor="text1"/>
          <w:kern w:val="0"/>
          <w:sz w:val="24"/>
        </w:rPr>
      </w:r>
      <w:r w:rsidR="00BC74FE" w:rsidRPr="00053B66">
        <w:rPr>
          <w:rFonts w:ascii="Book Antiqua" w:eastAsia="AdobeSongStd-Light" w:hAnsi="Book Antiqua"/>
          <w:color w:val="000000" w:themeColor="text1"/>
          <w:kern w:val="0"/>
          <w:sz w:val="24"/>
        </w:rPr>
        <w:fldChar w:fldCharType="separate"/>
      </w:r>
      <w:r w:rsidRPr="00053B66">
        <w:rPr>
          <w:rFonts w:ascii="Book Antiqua" w:eastAsia="AdobeSongStd-Light" w:hAnsi="Book Antiqua"/>
          <w:noProof/>
          <w:color w:val="000000" w:themeColor="text1"/>
          <w:kern w:val="0"/>
          <w:sz w:val="24"/>
          <w:vertAlign w:val="superscript"/>
        </w:rPr>
        <w:t>[</w:t>
      </w:r>
      <w:hyperlink w:anchor="_ENREF_17" w:tooltip="Rosenberg, 1993 #17" w:history="1">
        <w:r w:rsidRPr="00053B66">
          <w:rPr>
            <w:rFonts w:ascii="Book Antiqua" w:eastAsia="AdobeSongStd-Light" w:hAnsi="Book Antiqua"/>
            <w:noProof/>
            <w:color w:val="000000" w:themeColor="text1"/>
            <w:kern w:val="0"/>
            <w:sz w:val="24"/>
            <w:vertAlign w:val="superscript"/>
          </w:rPr>
          <w:t>17-19</w:t>
        </w:r>
      </w:hyperlink>
      <w:r w:rsidRPr="00053B66">
        <w:rPr>
          <w:rFonts w:ascii="Book Antiqua" w:eastAsia="AdobeSongStd-Light" w:hAnsi="Book Antiqua"/>
          <w:noProof/>
          <w:color w:val="000000" w:themeColor="text1"/>
          <w:kern w:val="0"/>
          <w:sz w:val="24"/>
          <w:vertAlign w:val="superscript"/>
        </w:rPr>
        <w:t>]</w:t>
      </w:r>
      <w:r w:rsidR="00BC74FE" w:rsidRPr="00053B66">
        <w:rPr>
          <w:rFonts w:ascii="Book Antiqua" w:eastAsia="AdobeSongStd-Light" w:hAnsi="Book Antiqua"/>
          <w:color w:val="000000" w:themeColor="text1"/>
          <w:kern w:val="0"/>
          <w:sz w:val="24"/>
        </w:rPr>
        <w:fldChar w:fldCharType="end"/>
      </w:r>
      <w:r w:rsidRPr="00053B66">
        <w:rPr>
          <w:rFonts w:ascii="Book Antiqua" w:eastAsia="AdobeSongStd-Light" w:hAnsi="Book Antiqua"/>
          <w:color w:val="000000" w:themeColor="text1"/>
          <w:kern w:val="0"/>
          <w:sz w:val="24"/>
        </w:rPr>
        <w:t xml:space="preserve">. Interestingly, these shortcomings can be overcome through infusion of a large number of </w:t>
      </w:r>
      <w:r w:rsidRPr="00053B66">
        <w:rPr>
          <w:rFonts w:ascii="Book Antiqua" w:hAnsi="Book Antiqua"/>
          <w:color w:val="000000" w:themeColor="text1"/>
          <w:sz w:val="24"/>
        </w:rPr>
        <w:t xml:space="preserve">EAAL cells, as demonstrated in </w:t>
      </w:r>
      <w:proofErr w:type="gramStart"/>
      <w:r w:rsidRPr="00053B66">
        <w:rPr>
          <w:rFonts w:ascii="Book Antiqua" w:hAnsi="Book Antiqua"/>
          <w:color w:val="000000" w:themeColor="text1"/>
          <w:sz w:val="24"/>
        </w:rPr>
        <w:t>HCC</w:t>
      </w:r>
      <w:proofErr w:type="gramEnd"/>
      <w:r w:rsidR="00BC74FE" w:rsidRPr="00053B66">
        <w:rPr>
          <w:rFonts w:ascii="Book Antiqua" w:hAnsi="Book Antiqua"/>
          <w:color w:val="000000" w:themeColor="text1"/>
          <w:sz w:val="24"/>
        </w:rPr>
        <w:fldChar w:fldCharType="begin">
          <w:fldData xml:space="preserve">PEVuZE5vdGU+PENpdGU+PEF1dGhvcj5UYWtheWFtYTwvQXV0aG9yPjxZZWFyPjIwMDA8L1llYXI+
PFJlY051bT4yMzwvUmVjTnVtPjxEaXNwbGF5VGV4dD48c3R5bGUgZmFjZT0ic3VwZXJzY3JpcHQi
PlsyM108L3N0eWxlPjwvRGlzcGxheVRleHQ+PHJlY29yZD48cmVjLW51bWJlcj4yMzwvcmVjLW51
bWJlcj48Zm9yZWlnbi1rZXlzPjxrZXkgYXBwPSJFTiIgZGItaWQ9IjVmNXpyYWQyOHJ6eHp5ZWVy
cHVwYTl2dXo1enZlcHZkd2FmZCI+MjM8L2tleT48L2ZvcmVpZ24ta2V5cz48cmVmLXR5cGUgbmFt
ZT0iSm91cm5hbCBBcnRpY2xlIj4xNzwvcmVmLXR5cGU+PGNvbnRyaWJ1dG9ycz48YXV0aG9ycz48
YXV0aG9yPlRha2F5YW1hLCBULjwvYXV0aG9yPjxhdXRob3I+U2VraW5lLCBULjwvYXV0aG9yPjxh
dXRob3I+TWFrdXVjaGksIE0uPC9hdXRob3I+PGF1dGhvcj5ZYW1hc2FraSwgUy48L2F1dGhvcj48
YXV0aG9yPktvc3VnZSwgVC48L2F1dGhvcj48YXV0aG9yPllhbWFtb3RvLCBKLjwvYXV0aG9yPjxh
dXRob3I+U2hpbWFkYSwgSy48L2F1dGhvcj48YXV0aG9yPlNha2Ftb3RvLCBNLjwvYXV0aG9yPjxh
dXRob3I+SGlyb2hhc2hpLCBTLjwvYXV0aG9yPjxhdXRob3I+T2hhc2hpLCBZLjwvYXV0aG9yPjxh
dXRob3I+S2FraXpvZSwgVC48L2F1dGhvcj48L2F1dGhvcnM+PC9jb250cmlidXRvcnM+PGF1dGgt
YWRkcmVzcz5EZXBhcnRtZW50IG9mIFN1cmdlcnksIE5hdGlvbmFsIENhbmNlciBDZW50cmUgUmVz
ZWFyY2ggSW5zdGl0dXRlLCBVbml2ZXJzaXR5IG9mIFRva3lvLCBKYXBhbi4gdGFrYXlhbWF0LTJz
dUBoLnUtdG9reW8uYWMuanA8L2F1dGgtYWRkcmVzcz48dGl0bGVzPjx0aXRsZT5BZG9wdGl2ZSBp
bW11bm90aGVyYXB5IHRvIGxvd2VyIHBvc3RzdXJnaWNhbCByZWN1cnJlbmNlIHJhdGVzIG9mIGhl
cGF0b2NlbGx1bGFyIGNhcmNpbm9tYTogYSByYW5kb21pc2VkIHRyaWFsPC90aXRsZT48c2Vjb25k
YXJ5LXRpdGxlPkxhbmNldDwvc2Vjb25kYXJ5LXRpdGxlPjxhbHQtdGl0bGU+TGFuY2V0PC9hbHQt
dGl0bGU+PC90aXRsZXM+PHBlcmlvZGljYWw+PGZ1bGwtdGl0bGU+TGFuY2V0PC9mdWxsLXRpdGxl
PjxhYmJyLTE+TGFuY2V0PC9hYmJyLTE+PC9wZXJpb2RpY2FsPjxhbHQtcGVyaW9kaWNhbD48ZnVs
bC10aXRsZT5MYW5jZXQ8L2Z1bGwtdGl0bGU+PGFiYnItMT5MYW5jZXQ8L2FiYnItMT48L2FsdC1w
ZXJpb2RpY2FsPjxwYWdlcz44MDItNzwvcGFnZXM+PHZvbHVtZT4zNTY8L3ZvbHVtZT48bnVtYmVy
PjkyMzI8L251bWJlcj48a2V5d29yZHM+PGtleXdvcmQ+QWR1bHQ8L2tleXdvcmQ+PGtleXdvcmQ+
QWdlZDwva2V5d29yZD48a2V5d29yZD5BZ2VkLCA4MCBhbmQgb3Zlcjwva2V5d29yZD48a2V5d29y
ZD5DYXJjaW5vbWEsIEhlcGF0b2NlbGx1bGFyL3N1cmdlcnkvKnRoZXJhcHk8L2tleXdvcmQ+PGtl
eXdvcmQ+RGlzZWFzZS1GcmVlIFN1cnZpdmFsPC9rZXl3b3JkPjxrZXl3b3JkPkhlcGF0ZWN0b215
PC9rZXl3b3JkPjxrZXl3b3JkPkh1bWFuczwva2V5d29yZD48a2V5d29yZD5JbW11bm90aGVyYXB5
L2FkdmVyc2UgZWZmZWN0cy8qbWV0aG9kczwva2V5d29yZD48a2V5d29yZD5JbnRlcmxldWtpbi0y
L2FkbWluaXN0cmF0aW9uICZhbXA7IGRvc2FnZS90aGVyYXBldXRpYyB1c2U8L2tleXdvcmQ+PGtl
eXdvcmQ+TGl2ZXIgTmVvcGxhc21zL3N1cmdlcnkvKnRoZXJhcHk8L2tleXdvcmQ+PGtleXdvcmQ+
TWlkZGxlIEFnZWQ8L2tleXdvcmQ+PGtleXdvcmQ+TmVvcGxhc20gUmVjdXJyZW5jZSwgTG9jYWwv
cHJldmVudGlvbiAmYW1wOyBjb250cm9sPC9rZXl3b3JkPjxrZXl3b3JkPlBvc3RvcGVyYXRpdmUg
UGVyaW9kPC9rZXl3b3JkPjwva2V5d29yZHM+PGRhdGVzPjx5ZWFyPjIwMDA8L3llYXI+PHB1Yi1k
YXRlcz48ZGF0ZT5TZXAgMjwvZGF0ZT48L3B1Yi1kYXRlcz48L2RhdGVzPjxpc2JuPjAxNDAtNjcz
NiAoUHJpbnQpJiN4RDswMTQwLTY3MzYgKExpbmtpbmcpPC9pc2JuPjxhY2Nlc3Npb24tbnVtPjEx
MDIyOTI3PC9hY2Nlc3Npb24tbnVtPjx1cmxzPjxyZWxhdGVkLXVybHM+PHVybD5odHRwOi8vd3d3
Lm5jYmkubmxtLm5paC5nb3YvcHVibWVkLzExMDIyOTI3PC91cmw+PC9yZWxhdGVkLXVybHM+PC91
cmxzPjxlbGVjdHJvbmljLXJlc291cmNlLW51bT4xMC4xMDE2L1MwMTQwLTY3MzYoMDApMDI2NTQt
NDwvZWxlY3Ryb25pYy1yZXNvdXJjZS1udW0+PC9yZWNvcmQ+PC9DaXRlPjwvRW5kTm90ZT4A
</w:fldData>
        </w:fldChar>
      </w:r>
      <w:r w:rsidRPr="00053B66">
        <w:rPr>
          <w:rFonts w:ascii="Book Antiqua" w:hAnsi="Book Antiqua"/>
          <w:color w:val="000000" w:themeColor="text1"/>
          <w:sz w:val="24"/>
        </w:rPr>
        <w:instrText xml:space="preserve"> ADDIN EN.CITE </w:instrText>
      </w:r>
      <w:r w:rsidR="00BC74FE" w:rsidRPr="00053B66">
        <w:rPr>
          <w:rFonts w:ascii="Book Antiqua" w:hAnsi="Book Antiqua"/>
          <w:color w:val="000000" w:themeColor="text1"/>
          <w:sz w:val="24"/>
        </w:rPr>
        <w:fldChar w:fldCharType="begin">
          <w:fldData xml:space="preserve">PEVuZE5vdGU+PENpdGU+PEF1dGhvcj5UYWtheWFtYTwvQXV0aG9yPjxZZWFyPjIwMDA8L1llYXI+
PFJlY051bT4yMzwvUmVjTnVtPjxEaXNwbGF5VGV4dD48c3R5bGUgZmFjZT0ic3VwZXJzY3JpcHQi
PlsyM108L3N0eWxlPjwvRGlzcGxheVRleHQ+PHJlY29yZD48cmVjLW51bWJlcj4yMzwvcmVjLW51
bWJlcj48Zm9yZWlnbi1rZXlzPjxrZXkgYXBwPSJFTiIgZGItaWQ9IjVmNXpyYWQyOHJ6eHp5ZWVy
cHVwYTl2dXo1enZlcHZkd2FmZCI+MjM8L2tleT48L2ZvcmVpZ24ta2V5cz48cmVmLXR5cGUgbmFt
ZT0iSm91cm5hbCBBcnRpY2xlIj4xNzwvcmVmLXR5cGU+PGNvbnRyaWJ1dG9ycz48YXV0aG9ycz48
YXV0aG9yPlRha2F5YW1hLCBULjwvYXV0aG9yPjxhdXRob3I+U2VraW5lLCBULjwvYXV0aG9yPjxh
dXRob3I+TWFrdXVjaGksIE0uPC9hdXRob3I+PGF1dGhvcj5ZYW1hc2FraSwgUy48L2F1dGhvcj48
YXV0aG9yPktvc3VnZSwgVC48L2F1dGhvcj48YXV0aG9yPllhbWFtb3RvLCBKLjwvYXV0aG9yPjxh
dXRob3I+U2hpbWFkYSwgSy48L2F1dGhvcj48YXV0aG9yPlNha2Ftb3RvLCBNLjwvYXV0aG9yPjxh
dXRob3I+SGlyb2hhc2hpLCBTLjwvYXV0aG9yPjxhdXRob3I+T2hhc2hpLCBZLjwvYXV0aG9yPjxh
dXRob3I+S2FraXpvZSwgVC48L2F1dGhvcj48L2F1dGhvcnM+PC9jb250cmlidXRvcnM+PGF1dGgt
YWRkcmVzcz5EZXBhcnRtZW50IG9mIFN1cmdlcnksIE5hdGlvbmFsIENhbmNlciBDZW50cmUgUmVz
ZWFyY2ggSW5zdGl0dXRlLCBVbml2ZXJzaXR5IG9mIFRva3lvLCBKYXBhbi4gdGFrYXlhbWF0LTJz
dUBoLnUtdG9reW8uYWMuanA8L2F1dGgtYWRkcmVzcz48dGl0bGVzPjx0aXRsZT5BZG9wdGl2ZSBp
bW11bm90aGVyYXB5IHRvIGxvd2VyIHBvc3RzdXJnaWNhbCByZWN1cnJlbmNlIHJhdGVzIG9mIGhl
cGF0b2NlbGx1bGFyIGNhcmNpbm9tYTogYSByYW5kb21pc2VkIHRyaWFsPC90aXRsZT48c2Vjb25k
YXJ5LXRpdGxlPkxhbmNldDwvc2Vjb25kYXJ5LXRpdGxlPjxhbHQtdGl0bGU+TGFuY2V0PC9hbHQt
dGl0bGU+PC90aXRsZXM+PHBlcmlvZGljYWw+PGZ1bGwtdGl0bGU+TGFuY2V0PC9mdWxsLXRpdGxl
PjxhYmJyLTE+TGFuY2V0PC9hYmJyLTE+PC9wZXJpb2RpY2FsPjxhbHQtcGVyaW9kaWNhbD48ZnVs
bC10aXRsZT5MYW5jZXQ8L2Z1bGwtdGl0bGU+PGFiYnItMT5MYW5jZXQ8L2FiYnItMT48L2FsdC1w
ZXJpb2RpY2FsPjxwYWdlcz44MDItNzwvcGFnZXM+PHZvbHVtZT4zNTY8L3ZvbHVtZT48bnVtYmVy
PjkyMzI8L251bWJlcj48a2V5d29yZHM+PGtleXdvcmQ+QWR1bHQ8L2tleXdvcmQ+PGtleXdvcmQ+
QWdlZDwva2V5d29yZD48a2V5d29yZD5BZ2VkLCA4MCBhbmQgb3Zlcjwva2V5d29yZD48a2V5d29y
ZD5DYXJjaW5vbWEsIEhlcGF0b2NlbGx1bGFyL3N1cmdlcnkvKnRoZXJhcHk8L2tleXdvcmQ+PGtl
eXdvcmQ+RGlzZWFzZS1GcmVlIFN1cnZpdmFsPC9rZXl3b3JkPjxrZXl3b3JkPkhlcGF0ZWN0b215
PC9rZXl3b3JkPjxrZXl3b3JkPkh1bWFuczwva2V5d29yZD48a2V5d29yZD5JbW11bm90aGVyYXB5
L2FkdmVyc2UgZWZmZWN0cy8qbWV0aG9kczwva2V5d29yZD48a2V5d29yZD5JbnRlcmxldWtpbi0y
L2FkbWluaXN0cmF0aW9uICZhbXA7IGRvc2FnZS90aGVyYXBldXRpYyB1c2U8L2tleXdvcmQ+PGtl
eXdvcmQ+TGl2ZXIgTmVvcGxhc21zL3N1cmdlcnkvKnRoZXJhcHk8L2tleXdvcmQ+PGtleXdvcmQ+
TWlkZGxlIEFnZWQ8L2tleXdvcmQ+PGtleXdvcmQ+TmVvcGxhc20gUmVjdXJyZW5jZSwgTG9jYWwv
cHJldmVudGlvbiAmYW1wOyBjb250cm9sPC9rZXl3b3JkPjxrZXl3b3JkPlBvc3RvcGVyYXRpdmUg
UGVyaW9kPC9rZXl3b3JkPjwva2V5d29yZHM+PGRhdGVzPjx5ZWFyPjIwMDA8L3llYXI+PHB1Yi1k
YXRlcz48ZGF0ZT5TZXAgMjwvZGF0ZT48L3B1Yi1kYXRlcz48L2RhdGVzPjxpc2JuPjAxNDAtNjcz
NiAoUHJpbnQpJiN4RDswMTQwLTY3MzYgKExpbmtpbmcpPC9pc2JuPjxhY2Nlc3Npb24tbnVtPjEx
MDIyOTI3PC9hY2Nlc3Npb24tbnVtPjx1cmxzPjxyZWxhdGVkLXVybHM+PHVybD5odHRwOi8vd3d3
Lm5jYmkubmxtLm5paC5nb3YvcHVibWVkLzExMDIyOTI3PC91cmw+PC9yZWxhdGVkLXVybHM+PC91
cmxzPjxlbGVjdHJvbmljLXJlc291cmNlLW51bT4xMC4xMDE2L1MwMTQwLTY3MzYoMDApMDI2NTQt
NDwvZWxlY3Ryb25pYy1yZXNvdXJjZS1udW0+PC9yZWNvcmQ+PC9DaXRlPjwvRW5kTm90ZT4A
</w:fldData>
        </w:fldChar>
      </w:r>
      <w:r w:rsidRPr="00053B66">
        <w:rPr>
          <w:rFonts w:ascii="Book Antiqua" w:hAnsi="Book Antiqua"/>
          <w:color w:val="000000" w:themeColor="text1"/>
          <w:sz w:val="24"/>
        </w:rPr>
        <w:instrText xml:space="preserve"> ADDIN EN.CITE.DATA </w:instrText>
      </w:r>
      <w:r w:rsidR="00BC74FE" w:rsidRPr="00053B66">
        <w:rPr>
          <w:rFonts w:ascii="Book Antiqua" w:hAnsi="Book Antiqua"/>
          <w:color w:val="000000" w:themeColor="text1"/>
          <w:sz w:val="24"/>
        </w:rPr>
      </w:r>
      <w:r w:rsidR="00BC74FE" w:rsidRPr="00053B66">
        <w:rPr>
          <w:rFonts w:ascii="Book Antiqua" w:hAnsi="Book Antiqua"/>
          <w:color w:val="000000" w:themeColor="text1"/>
          <w:sz w:val="24"/>
        </w:rPr>
        <w:fldChar w:fldCharType="end"/>
      </w:r>
      <w:r w:rsidR="00BC74FE" w:rsidRPr="00053B66">
        <w:rPr>
          <w:rFonts w:ascii="Book Antiqua" w:hAnsi="Book Antiqua"/>
          <w:color w:val="000000" w:themeColor="text1"/>
          <w:sz w:val="24"/>
        </w:rPr>
      </w:r>
      <w:r w:rsidR="00BC74FE" w:rsidRPr="00053B66">
        <w:rPr>
          <w:rFonts w:ascii="Book Antiqua" w:hAnsi="Book Antiqua"/>
          <w:color w:val="000000" w:themeColor="text1"/>
          <w:sz w:val="24"/>
        </w:rPr>
        <w:fldChar w:fldCharType="separate"/>
      </w:r>
      <w:r w:rsidRPr="00053B66">
        <w:rPr>
          <w:rFonts w:ascii="Book Antiqua" w:hAnsi="Book Antiqua"/>
          <w:noProof/>
          <w:color w:val="000000" w:themeColor="text1"/>
          <w:sz w:val="24"/>
          <w:vertAlign w:val="superscript"/>
        </w:rPr>
        <w:t>[</w:t>
      </w:r>
      <w:hyperlink w:anchor="_ENREF_23" w:tooltip="Takayama, 2000 #23" w:history="1">
        <w:r w:rsidRPr="00053B66">
          <w:rPr>
            <w:rFonts w:ascii="Book Antiqua" w:hAnsi="Book Antiqua"/>
            <w:noProof/>
            <w:color w:val="000000" w:themeColor="text1"/>
            <w:sz w:val="24"/>
            <w:vertAlign w:val="superscript"/>
          </w:rPr>
          <w:t>23</w:t>
        </w:r>
      </w:hyperlink>
      <w:r w:rsidRPr="00053B66">
        <w:rPr>
          <w:rFonts w:ascii="Book Antiqua" w:hAnsi="Book Antiqua"/>
          <w:noProof/>
          <w:color w:val="000000" w:themeColor="text1"/>
          <w:sz w:val="24"/>
          <w:vertAlign w:val="superscript"/>
        </w:rPr>
        <w:t>]</w:t>
      </w:r>
      <w:r w:rsidR="00BC74FE" w:rsidRPr="00053B66">
        <w:rPr>
          <w:rFonts w:ascii="Book Antiqua" w:hAnsi="Book Antiqua"/>
          <w:color w:val="000000" w:themeColor="text1"/>
          <w:sz w:val="24"/>
        </w:rPr>
        <w:fldChar w:fldCharType="end"/>
      </w:r>
      <w:r w:rsidRPr="00053B66">
        <w:rPr>
          <w:rFonts w:ascii="Book Antiqua" w:hAnsi="Book Antiqua"/>
          <w:color w:val="000000" w:themeColor="text1"/>
          <w:sz w:val="24"/>
        </w:rPr>
        <w:t>. An additional advantage of EAAL is that</w:t>
      </w:r>
      <w:r w:rsidRPr="00053B66">
        <w:rPr>
          <w:rFonts w:ascii="Book Antiqua" w:eastAsia="AdobeSongStd-Light" w:hAnsi="Book Antiqua"/>
          <w:color w:val="000000" w:themeColor="text1"/>
          <w:kern w:val="0"/>
          <w:sz w:val="24"/>
        </w:rPr>
        <w:t xml:space="preserve"> </w:t>
      </w:r>
      <w:r w:rsidRPr="00053B66">
        <w:rPr>
          <w:rFonts w:ascii="Book Antiqua" w:hAnsi="Book Antiqua"/>
          <w:color w:val="000000" w:themeColor="text1"/>
          <w:sz w:val="24"/>
        </w:rPr>
        <w:t>their use presents no risk of violating medical ethics since the effector cells originate from the patient’s PBMCs.</w:t>
      </w:r>
    </w:p>
    <w:p w:rsidR="00BE3CBB" w:rsidRPr="00053B66" w:rsidRDefault="00EA7D75" w:rsidP="007A482B">
      <w:pPr>
        <w:autoSpaceDE w:val="0"/>
        <w:autoSpaceDN w:val="0"/>
        <w:adjustRightInd w:val="0"/>
        <w:snapToGrid w:val="0"/>
        <w:spacing w:line="360" w:lineRule="auto"/>
        <w:ind w:firstLineChars="200" w:firstLine="480"/>
        <w:rPr>
          <w:rFonts w:ascii="Book Antiqua" w:hAnsi="Book Antiqua"/>
          <w:color w:val="000000" w:themeColor="text1"/>
          <w:sz w:val="24"/>
        </w:rPr>
      </w:pPr>
      <w:bookmarkStart w:id="41" w:name="OLE_LINK86"/>
      <w:r w:rsidRPr="00053B66">
        <w:rPr>
          <w:rFonts w:ascii="Book Antiqua" w:hAnsi="Book Antiqua"/>
          <w:color w:val="000000" w:themeColor="text1"/>
          <w:sz w:val="24"/>
        </w:rPr>
        <w:t xml:space="preserve">Herein, we assessed a variety of molecular markers to further characterize EAAL cell phenotypes. We found that </w:t>
      </w:r>
      <w:r w:rsidRPr="00053B66">
        <w:rPr>
          <w:rFonts w:ascii="Book Antiqua" w:eastAsia="AdobeSongStd-Light" w:hAnsi="Book Antiqua"/>
          <w:color w:val="000000" w:themeColor="text1"/>
          <w:kern w:val="0"/>
          <w:sz w:val="24"/>
        </w:rPr>
        <w:t>CD3</w:t>
      </w:r>
      <w:r w:rsidRPr="00053B66">
        <w:rPr>
          <w:rFonts w:ascii="Book Antiqua" w:eastAsia="AdobeSongStd-Light" w:hAnsi="Book Antiqua"/>
          <w:color w:val="000000" w:themeColor="text1"/>
          <w:kern w:val="0"/>
          <w:sz w:val="24"/>
          <w:vertAlign w:val="superscript"/>
        </w:rPr>
        <w:t>+</w:t>
      </w:r>
      <w:r w:rsidRPr="00053B66">
        <w:rPr>
          <w:rFonts w:ascii="Book Antiqua" w:eastAsia="AdobeSongStd-Light" w:hAnsi="Book Antiqua"/>
          <w:color w:val="000000" w:themeColor="text1"/>
          <w:kern w:val="0"/>
          <w:sz w:val="24"/>
        </w:rPr>
        <w:t xml:space="preserve"> and CD3</w:t>
      </w:r>
      <w:r w:rsidRPr="00053B66">
        <w:rPr>
          <w:rFonts w:ascii="Book Antiqua" w:eastAsia="AdobeSongStd-Light" w:hAnsi="Book Antiqua"/>
          <w:color w:val="000000" w:themeColor="text1"/>
          <w:kern w:val="0"/>
          <w:sz w:val="24"/>
          <w:vertAlign w:val="superscript"/>
        </w:rPr>
        <w:t>+</w:t>
      </w:r>
      <w:r w:rsidRPr="00053B66">
        <w:rPr>
          <w:rFonts w:ascii="Book Antiqua" w:eastAsia="AdobeSongStd-Light" w:hAnsi="Book Antiqua"/>
          <w:color w:val="000000" w:themeColor="text1"/>
          <w:kern w:val="0"/>
          <w:sz w:val="24"/>
        </w:rPr>
        <w:t>CD8</w:t>
      </w:r>
      <w:r w:rsidRPr="00053B66">
        <w:rPr>
          <w:rFonts w:ascii="Book Antiqua" w:eastAsia="AdobeSongStd-Light" w:hAnsi="Book Antiqua"/>
          <w:color w:val="000000" w:themeColor="text1"/>
          <w:kern w:val="0"/>
          <w:sz w:val="24"/>
          <w:vertAlign w:val="superscript"/>
        </w:rPr>
        <w:t>+</w:t>
      </w:r>
      <w:r w:rsidRPr="00053B66">
        <w:rPr>
          <w:rFonts w:ascii="Book Antiqua" w:eastAsia="AdobeSongStd-Light" w:hAnsi="Book Antiqua"/>
          <w:color w:val="000000" w:themeColor="text1"/>
          <w:kern w:val="0"/>
          <w:sz w:val="24"/>
        </w:rPr>
        <w:t xml:space="preserve"> T lymphocytes represented more than 95 and 80% of total </w:t>
      </w:r>
      <w:r w:rsidRPr="00053B66">
        <w:rPr>
          <w:rFonts w:ascii="Book Antiqua" w:hAnsi="Book Antiqua"/>
          <w:color w:val="000000" w:themeColor="text1"/>
          <w:sz w:val="24"/>
        </w:rPr>
        <w:t>EAAL</w:t>
      </w:r>
      <w:r w:rsidRPr="00053B66">
        <w:rPr>
          <w:rFonts w:ascii="Book Antiqua" w:eastAsia="AdobeSongStd-Light" w:hAnsi="Book Antiqua"/>
          <w:color w:val="000000" w:themeColor="text1"/>
          <w:kern w:val="0"/>
          <w:sz w:val="24"/>
        </w:rPr>
        <w:t xml:space="preserve"> cells, respectively, while t</w:t>
      </w:r>
      <w:r w:rsidRPr="00053B66">
        <w:rPr>
          <w:rFonts w:ascii="Book Antiqua" w:hAnsi="Book Antiqua"/>
          <w:color w:val="000000" w:themeColor="text1"/>
          <w:sz w:val="24"/>
        </w:rPr>
        <w:t>he proportions of CD3</w:t>
      </w:r>
      <w:r w:rsidRPr="00053B66">
        <w:rPr>
          <w:rFonts w:ascii="Book Antiqua" w:hAnsi="Book Antiqua"/>
          <w:color w:val="000000" w:themeColor="text1"/>
          <w:sz w:val="24"/>
          <w:vertAlign w:val="superscript"/>
        </w:rPr>
        <w:t>+</w:t>
      </w:r>
      <w:r w:rsidRPr="00053B66">
        <w:rPr>
          <w:rFonts w:ascii="Book Antiqua" w:hAnsi="Book Antiqua"/>
          <w:color w:val="000000" w:themeColor="text1"/>
          <w:sz w:val="24"/>
        </w:rPr>
        <w:t>CD4</w:t>
      </w:r>
      <w:r w:rsidRPr="00053B66">
        <w:rPr>
          <w:rFonts w:ascii="Book Antiqua" w:hAnsi="Book Antiqua"/>
          <w:color w:val="000000" w:themeColor="text1"/>
          <w:sz w:val="24"/>
          <w:vertAlign w:val="superscript"/>
        </w:rPr>
        <w:t xml:space="preserve">+ </w:t>
      </w:r>
      <w:r w:rsidRPr="00053B66">
        <w:rPr>
          <w:rFonts w:ascii="Book Antiqua" w:hAnsi="Book Antiqua"/>
          <w:color w:val="000000" w:themeColor="text1"/>
          <w:sz w:val="24"/>
        </w:rPr>
        <w:t xml:space="preserve">and </w:t>
      </w:r>
      <w:r w:rsidRPr="00053B66">
        <w:rPr>
          <w:rFonts w:ascii="Book Antiqua" w:eastAsia="AdobeSongStd-Light" w:hAnsi="Book Antiqua"/>
          <w:color w:val="000000" w:themeColor="text1"/>
          <w:kern w:val="0"/>
          <w:sz w:val="24"/>
        </w:rPr>
        <w:t>CD3</w:t>
      </w:r>
      <w:r w:rsidRPr="00053B66">
        <w:rPr>
          <w:rFonts w:ascii="Book Antiqua" w:hAnsi="Book Antiqua"/>
          <w:color w:val="000000" w:themeColor="text1"/>
          <w:sz w:val="24"/>
          <w:vertAlign w:val="superscript"/>
        </w:rPr>
        <w:t>−</w:t>
      </w:r>
      <w:r w:rsidRPr="00053B66">
        <w:rPr>
          <w:rFonts w:ascii="Book Antiqua" w:eastAsia="AdobeSongStd-Light" w:hAnsi="Book Antiqua"/>
          <w:color w:val="000000" w:themeColor="text1"/>
          <w:kern w:val="0"/>
          <w:sz w:val="24"/>
        </w:rPr>
        <w:t>CD16</w:t>
      </w:r>
      <w:r w:rsidRPr="00053B66">
        <w:rPr>
          <w:rFonts w:ascii="Book Antiqua" w:hAnsi="Book Antiqua"/>
          <w:color w:val="000000" w:themeColor="text1"/>
          <w:sz w:val="24"/>
          <w:vertAlign w:val="superscript"/>
        </w:rPr>
        <w:t>+</w:t>
      </w:r>
      <w:r w:rsidRPr="00053B66">
        <w:rPr>
          <w:rFonts w:ascii="Book Antiqua" w:eastAsia="AdobeSongStd-Light" w:hAnsi="Book Antiqua"/>
          <w:color w:val="000000" w:themeColor="text1"/>
          <w:kern w:val="0"/>
          <w:sz w:val="24"/>
        </w:rPr>
        <w:t>/CD56</w:t>
      </w:r>
      <w:r w:rsidRPr="00053B66">
        <w:rPr>
          <w:rFonts w:ascii="Book Antiqua" w:hAnsi="Book Antiqua"/>
          <w:color w:val="000000" w:themeColor="text1"/>
          <w:sz w:val="24"/>
          <w:vertAlign w:val="superscript"/>
        </w:rPr>
        <w:t xml:space="preserve">+ </w:t>
      </w:r>
      <w:r w:rsidRPr="00053B66">
        <w:rPr>
          <w:rFonts w:ascii="Book Antiqua" w:eastAsia="AdobeSongStd-Light" w:hAnsi="Book Antiqua"/>
          <w:color w:val="000000" w:themeColor="text1"/>
          <w:kern w:val="0"/>
          <w:sz w:val="24"/>
        </w:rPr>
        <w:t xml:space="preserve">NK cells </w:t>
      </w:r>
      <w:r w:rsidRPr="00053B66">
        <w:rPr>
          <w:rFonts w:ascii="Book Antiqua" w:hAnsi="Book Antiqua"/>
          <w:color w:val="000000" w:themeColor="text1"/>
          <w:sz w:val="24"/>
        </w:rPr>
        <w:t>were relatively low. CD8</w:t>
      </w:r>
      <w:r w:rsidRPr="00053B66">
        <w:rPr>
          <w:rFonts w:ascii="Book Antiqua" w:hAnsi="Book Antiqua"/>
          <w:color w:val="000000" w:themeColor="text1"/>
          <w:sz w:val="24"/>
          <w:vertAlign w:val="superscript"/>
        </w:rPr>
        <w:t>+</w:t>
      </w:r>
      <w:r w:rsidRPr="00053B66">
        <w:rPr>
          <w:rFonts w:ascii="Book Antiqua" w:hAnsi="Book Antiqua"/>
          <w:color w:val="000000" w:themeColor="text1"/>
          <w:sz w:val="24"/>
        </w:rPr>
        <w:t>CD27</w:t>
      </w:r>
      <w:r w:rsidRPr="00053B66">
        <w:rPr>
          <w:rFonts w:ascii="Book Antiqua" w:hAnsi="Book Antiqua"/>
          <w:color w:val="000000" w:themeColor="text1"/>
          <w:sz w:val="24"/>
          <w:vertAlign w:val="superscript"/>
        </w:rPr>
        <w:t>+</w:t>
      </w:r>
      <w:r w:rsidRPr="00053B66">
        <w:rPr>
          <w:rFonts w:ascii="Book Antiqua" w:hAnsi="Book Antiqua"/>
          <w:color w:val="000000" w:themeColor="text1"/>
          <w:sz w:val="24"/>
        </w:rPr>
        <w:t xml:space="preserve"> and CD8</w:t>
      </w:r>
      <w:r w:rsidRPr="00053B66">
        <w:rPr>
          <w:rFonts w:ascii="Book Antiqua" w:hAnsi="Book Antiqua"/>
          <w:color w:val="000000" w:themeColor="text1"/>
          <w:sz w:val="24"/>
          <w:vertAlign w:val="superscript"/>
        </w:rPr>
        <w:t>+</w:t>
      </w:r>
      <w:r w:rsidRPr="00053B66">
        <w:rPr>
          <w:rFonts w:ascii="Book Antiqua" w:hAnsi="Book Antiqua"/>
          <w:color w:val="000000" w:themeColor="text1"/>
          <w:sz w:val="24"/>
        </w:rPr>
        <w:t>CD28</w:t>
      </w:r>
      <w:r w:rsidRPr="00053B66">
        <w:rPr>
          <w:rFonts w:ascii="Book Antiqua" w:hAnsi="Book Antiqua"/>
          <w:color w:val="000000" w:themeColor="text1"/>
          <w:sz w:val="24"/>
          <w:vertAlign w:val="superscript"/>
        </w:rPr>
        <w:t xml:space="preserve">+ </w:t>
      </w:r>
      <w:r w:rsidRPr="00053B66">
        <w:rPr>
          <w:rFonts w:ascii="Book Antiqua" w:hAnsi="Book Antiqua"/>
          <w:color w:val="000000" w:themeColor="text1"/>
          <w:sz w:val="24"/>
        </w:rPr>
        <w:t xml:space="preserve">cytotoxic T </w:t>
      </w:r>
      <w:r w:rsidRPr="00053B66">
        <w:rPr>
          <w:rFonts w:ascii="Book Antiqua" w:eastAsia="AdobeSongStd-Light" w:hAnsi="Book Antiqua"/>
          <w:color w:val="000000" w:themeColor="text1"/>
          <w:kern w:val="0"/>
          <w:sz w:val="24"/>
        </w:rPr>
        <w:t>lymphocytes (CTL)</w:t>
      </w:r>
      <w:r w:rsidRPr="00053B66">
        <w:rPr>
          <w:rFonts w:ascii="Book Antiqua" w:hAnsi="Book Antiqua"/>
          <w:color w:val="000000" w:themeColor="text1"/>
          <w:sz w:val="24"/>
        </w:rPr>
        <w:t xml:space="preserve"> and CD3</w:t>
      </w:r>
      <w:r w:rsidRPr="00053B66">
        <w:rPr>
          <w:rFonts w:ascii="Book Antiqua" w:hAnsi="Book Antiqua"/>
          <w:color w:val="000000" w:themeColor="text1"/>
          <w:sz w:val="24"/>
          <w:vertAlign w:val="superscript"/>
        </w:rPr>
        <w:t>+</w:t>
      </w:r>
      <w:r w:rsidRPr="00053B66">
        <w:rPr>
          <w:rFonts w:ascii="Book Antiqua" w:hAnsi="Book Antiqua"/>
          <w:color w:val="000000" w:themeColor="text1"/>
          <w:sz w:val="24"/>
        </w:rPr>
        <w:t>CD16</w:t>
      </w:r>
      <w:r w:rsidRPr="00053B66">
        <w:rPr>
          <w:rFonts w:ascii="Book Antiqua" w:hAnsi="Book Antiqua"/>
          <w:color w:val="000000" w:themeColor="text1"/>
          <w:sz w:val="24"/>
          <w:vertAlign w:val="superscript"/>
        </w:rPr>
        <w:t>+</w:t>
      </w:r>
      <w:r w:rsidRPr="00053B66">
        <w:rPr>
          <w:rFonts w:ascii="Book Antiqua" w:hAnsi="Book Antiqua"/>
          <w:color w:val="000000" w:themeColor="text1"/>
          <w:sz w:val="24"/>
        </w:rPr>
        <w:t>/CD56</w:t>
      </w:r>
      <w:r w:rsidRPr="00053B66">
        <w:rPr>
          <w:rFonts w:ascii="Book Antiqua" w:hAnsi="Book Antiqua"/>
          <w:color w:val="000000" w:themeColor="text1"/>
          <w:sz w:val="24"/>
          <w:vertAlign w:val="superscript"/>
        </w:rPr>
        <w:t xml:space="preserve">+ </w:t>
      </w:r>
      <w:r w:rsidRPr="00053B66">
        <w:rPr>
          <w:rFonts w:ascii="Book Antiqua" w:eastAsia="AdobeSongStd-Light" w:hAnsi="Book Antiqua"/>
          <w:color w:val="000000" w:themeColor="text1"/>
          <w:kern w:val="0"/>
          <w:sz w:val="24"/>
        </w:rPr>
        <w:t>T lymphocytes</w:t>
      </w:r>
      <w:r w:rsidRPr="00053B66">
        <w:rPr>
          <w:rFonts w:ascii="Book Antiqua" w:hAnsi="Book Antiqua"/>
          <w:color w:val="000000" w:themeColor="text1"/>
          <w:sz w:val="24"/>
        </w:rPr>
        <w:t xml:space="preserve"> are essential effector cells, which play an important role in anti-tumor immunity</w:t>
      </w:r>
      <w:r w:rsidR="00BC74FE" w:rsidRPr="00053B66">
        <w:rPr>
          <w:rFonts w:ascii="Book Antiqua" w:hAnsi="Book Antiqua"/>
          <w:color w:val="000000" w:themeColor="text1"/>
          <w:sz w:val="24"/>
        </w:rPr>
        <w:fldChar w:fldCharType="begin">
          <w:fldData xml:space="preserve">PEVuZE5vdGU+PENpdGU+PEF1dGhvcj5SYWl0YWthcmk8L0F1dGhvcj48WWVhcj4yMDAwPC9ZZWFy
PjxSZWNOdW0+MzI8L1JlY051bT48RGlzcGxheVRleHQ+PHN0eWxlIGZhY2U9InN1cGVyc2NyaXB0
Ij5bMzItMzRdPC9zdHlsZT48L0Rpc3BsYXlUZXh0PjxyZWNvcmQ+PHJlYy1udW1iZXI+MzI8L3Jl
Yy1udW1iZXI+PGZvcmVpZ24ta2V5cz48a2V5IGFwcD0iRU4iIGRiLWlkPSI1ZjV6cmFkMjhyenh6
eWVlcnB1cGE5dnV6NXp2ZXB2ZHdhZmQiPjMyPC9rZXk+PC9mb3JlaWduLWtleXM+PHJlZi10eXBl
IG5hbWU9IkpvdXJuYWwgQXJ0aWNsZSI+MTc8L3JlZi10eXBlPjxjb250cmlidXRvcnM+PGF1dGhv
cnM+PGF1dGhvcj5SYWl0YWthcmksIE0uPC9hdXRob3I+PGF1dGhvcj5Ccm93biwgUi4gRC48L2F1
dGhvcj48YXV0aG9yPlN6ZSwgRC48L2F1dGhvcj48YXV0aG9yPll1ZW4sIEUuPC9hdXRob3I+PGF1
dGhvcj5CYXJyb3csIEwuPC9hdXRob3I+PGF1dGhvcj5OZWxzb24sIE0uPC9hdXRob3I+PGF1dGhv
cj5Qb3BlLCBCLjwvYXV0aG9yPjxhdXRob3I+RXNkYWxlLCBXLjwvYXV0aG9yPjxhdXRob3I+R2li
c29uLCBKLjwvYXV0aG9yPjxhdXRob3I+Sm9zaHVhLCBELiBFLjwvYXV0aG9yPjwvYXV0aG9ycz48
L2NvbnRyaWJ1dG9ycz48YXV0aC1hZGRyZXNzPkRlcGFydG1lbnQgb2YgQ2xpbmljYWwgQ2hlbWlz
dHJ5LCBUdXJrdSBVbml2ZXJzaXR5IENlbnRyYWwgSG9zcGl0YWwsIEZpbmxhbmQuIG1hcmlhLnJh
aXRha2FyaUB0eWtzLmZpPC9hdXRoLWFkZHJlc3M+PHRpdGxlcz48dGl0bGU+VC1jZWxsIGV4cGFu
c2lvbnMgaW4gcGF0aWVudHMgd2l0aCBtdWx0aXBsZSBteWVsb21hIGhhdmUgYSBwaGVub3R5cGUg
b2YgY3l0b3RveGljIFQgY2VsbHM8L3RpdGxlPjxzZWNvbmRhcnktdGl0bGU+QnIgSiBIYWVtYXRv
bDwvc2Vjb25kYXJ5LXRpdGxlPjxhbHQtdGl0bGU+QnJpdGlzaCBqb3VybmFsIG9mIGhhZW1hdG9s
b2d5PC9hbHQtdGl0bGU+PC90aXRsZXM+PHBlcmlvZGljYWw+PGZ1bGwtdGl0bGU+QnIgSiBIYWVt
YXRvbDwvZnVsbC10aXRsZT48YWJici0xPkJyaXRpc2ggam91cm5hbCBvZiBoYWVtYXRvbG9neTwv
YWJici0xPjwvcGVyaW9kaWNhbD48YWx0LXBlcmlvZGljYWw+PGZ1bGwtdGl0bGU+QnJpdGlzaCBK
b3VybmFsIG9mIEhhZW1hdG9sb2d5PC9mdWxsLXRpdGxlPjxhYmJyLTE+QnIuIEouIEhhZW1hdG9s
LjwvYWJici0xPjxhYmJyLTI+QnIgSiBIYWVtYXRvbDwvYWJici0yPjwvYWx0LXBlcmlvZGljYWw+
PHBhZ2VzPjIwMy05PC9wYWdlcz48dm9sdW1lPjExMDwvdm9sdW1lPjxudW1iZXI+MTwvbnVtYmVy
PjxrZXl3b3Jkcz48a2V5d29yZD5BZ2VkPC9rZXl3b3JkPjxrZXl3b3JkPkFuYWx5c2lzIG9mIFZh
cmlhbmNlPC9rZXl3b3JkPjxrZXl3b3JkPkFudGlnZW5zLCBDRDU3L2FuYWx5c2lzPC9rZXl3b3Jk
PjxrZXl3b3JkPkFudGlnZW5zLCBDRDgvYW5hbHlzaXM8L2tleXdvcmQ+PGtleXdvcmQ+RmVtYWxl
PC9rZXl3b3JkPjxrZXl3b3JkPkZsb3cgQ3l0b21ldHJ5PC9rZXl3b3JkPjxrZXl3b3JkPkh1bWFu
czwva2V5d29yZD48a2V5d29yZD5JbW11bm9waGVub3R5cGluZzwva2V5d29yZD48a2V5d29yZD5M
aW5lYXIgTW9kZWxzPC9rZXl3b3JkPjxrZXl3b3JkPk1hbGU8L2tleXdvcmQ+PGtleXdvcmQ+TWVt
YnJhbmUgR2x5Y29wcm90ZWlucy9hbmFseXNpczwva2V5d29yZD48a2V5d29yZD5NaWRkbGUgQWdl
ZDwva2V5d29yZD48a2V5d29yZD5NdWx0aXBsZSBNeWVsb21hLyppbW11bm9sb2d5PC9rZXl3b3Jk
PjxrZXl3b3JkPlBlcmZvcmluPC9rZXl3b3JkPjxrZXl3b3JkPlBvcmUgRm9ybWluZyBDeXRvdG94
aWMgUHJvdGVpbnM8L2tleXdvcmQ+PGtleXdvcmQ+UmVjZXB0b3JzLCBBbnRpZ2VuLCBULUNlbGws
IGFscGhhLWJldGEvKmltbXVub2xvZ3k8L2tleXdvcmQ+PGtleXdvcmQ+UmVmZXJlbmNlIFZhbHVl
czwva2V5d29yZD48a2V5d29yZD5ULUx5bXBob2N5dGVzLCBDeXRvdG94aWMvKmltbXVub2xvZ3k8
L2tleXdvcmQ+PC9rZXl3b3Jkcz48ZGF0ZXM+PHllYXI+MjAwMDwveWVhcj48cHViLWRhdGVzPjxk
YXRlPkp1bDwvZGF0ZT48L3B1Yi1kYXRlcz48L2RhdGVzPjxpc2JuPjAwMDctMTA0OCAoUHJpbnQp
JiN4RDswMDA3LTEwNDggKExpbmtpbmcpPC9pc2JuPjxhY2Nlc3Npb24tbnVtPjEwOTMwOTk5PC9h
Y2Nlc3Npb24tbnVtPjx1cmxzPjxyZWxhdGVkLXVybHM+PHVybD5odHRwOi8vd3d3Lm5jYmkubmxt
Lm5paC5nb3YvcHVibWVkLzEwOTMwOTk5PC91cmw+PC9yZWxhdGVkLXVybHM+PC91cmxzPjwvcmVj
b3JkPjwvQ2l0ZT48Q2l0ZT48QXV0aG9yPkZlbnRvbjwvQXV0aG9yPjxZZWFyPjE5OTg8L1llYXI+
PFJlY051bT4zMzwvUmVjTnVtPjxyZWNvcmQ+PHJlYy1udW1iZXI+MzM8L3JlYy1udW1iZXI+PGZv
cmVpZ24ta2V5cz48a2V5IGFwcD0iRU4iIGRiLWlkPSI1ZjV6cmFkMjhyenh6eWVlcnB1cGE5dnV6
NXp2ZXB2ZHdhZmQiPjMzPC9rZXk+PC9mb3JlaWduLWtleXM+PHJlZi10eXBlIG5hbWU9IkpvdXJu
YWwgQXJ0aWNsZSI+MTc8L3JlZi10eXBlPjxjb250cmlidXRvcnM+PGF1dGhvcnM+PGF1dGhvcj5G
ZW50b24sIFIuIEcuPC9hdXRob3I+PGF1dGhvcj5UdXJjb3Zza2ktQ29ycmFsZXMsIFMuIE0uPC9h
dXRob3I+PGF1dGhvcj5UYXViLCBELiBELjwvYXV0aG9yPjwvYXV0aG9ycz48L2NvbnRyaWJ1dG9y
cz48YXV0aC1hZGRyZXNzPk5DSS1GcmVkZXJpY2sgQ2FuY2VyIFJlc2VhcmNoIGFuZCBEZXZlbG9w
bWVudCBDZW50ZXIsIERpdmlzaW9uIG9mIENsaW5pY2FsIFNjaWVuY2VzLCBNYXJ5bGFuZCAyMTcw
MiwgVVNBLjwvYXV0aC1hZGRyZXNzPjx0aXRsZXM+PHRpdGxlPkluZHVjdGlvbiBvZiBtZWxhbm9t
YSBhbnRpZ2VuLXNwZWNpZmljIGN5dG90b3hpYyBUIGx5bXBob2N5dGVzIGluIHZpdHJvIGJ5IHN0
aW11bGF0aW9uIHdpdGggQjctZXhwcmVzc2luZyBodW1hbiBtZWxhbm9tYSBjZWxsIGxpbmVzPC90
aXRsZT48c2Vjb25kYXJ5LXRpdGxlPkogSW1tdW5vdGhlcjwvc2Vjb25kYXJ5LXRpdGxlPjxhbHQt
dGl0bGU+Sm91cm5hbCBvZiBpbW11bm90aGVyYXB5PC9hbHQtdGl0bGU+PC90aXRsZXM+PHBlcmlv
ZGljYWw+PGZ1bGwtdGl0bGU+SiBJbW11bm90aGVyPC9mdWxsLXRpdGxlPjxhYmJyLTE+Sm91cm5h
bCBvZiBpbW11bm90aGVyYXB5PC9hYmJyLTE+PC9wZXJpb2RpY2FsPjxhbHQtcGVyaW9kaWNhbD48
ZnVsbC10aXRsZT5Kb3VybmFsIG9mIEltbXVub3RoZXJhcHk8L2Z1bGwtdGl0bGU+PGFiYnItMT5K
LiBJbW11bm90aGVyLjwvYWJici0xPjxhYmJyLTI+SiBJbW11bm90aGVyPC9hYmJyLTI+PC9hbHQt
cGVyaW9kaWNhbD48cGFnZXM+OTUtMTA4PC9wYWdlcz48dm9sdW1lPjIxPC92b2x1bWU+PG51bWJl
cj4yPC9udW1iZXI+PGtleXdvcmRzPjxrZXl3b3JkPkFudGlnZW4tUHJlc2VudGluZyBDZWxscy9j
eXRvbG9neS9pbW11bm9sb2d5PC9rZXl3b3JkPjxrZXl3b3JkPkFudGlnZW5zLCBDRDgwL2dlbmV0
aWNzLyppbW11bm9sb2d5PC9rZXl3b3JkPjxrZXl3b3JkPkFudGlnZW5zLCBOZW9wbGFzbS9pbW11
bm9sb2d5PC9rZXl3b3JkPjxrZXl3b3JkPkNlbGwgQ29tbXVuaWNhdGlvbjwva2V5d29yZD48a2V5
d29yZD5DZWxsIE1lbWJyYW5lPC9rZXl3b3JkPjxrZXl3b3JkPkNlbGxzLCBDdWx0dXJlZC9pbW11
bm9sb2d5PC9rZXl3b3JkPjxrZXl3b3JkPkN5dG9raW5lcy9zZWNyZXRpb248L2tleXdvcmQ+PGtl
eXdvcmQ+SExBLUEyIEFudGlnZW4vaW1tdW5vbG9neTwva2V5d29yZD48a2V5d29yZD5ITEEtQjcg
QW50aWdlbi9nZW5ldGljcy8qaW1tdW5vbG9neTwva2V5d29yZD48a2V5d29yZD5IdW1hbnM8L2tl
eXdvcmQ+PGtleXdvcmQ+Kkx5bXBob2N5dGUgQWN0aXZhdGlvbjwva2V5d29yZD48a2V5d29yZD5M
eW1waG9jeXRlIEN1bHR1cmUgVGVzdCwgTWl4ZWQ8L2tleXdvcmQ+PGtleXdvcmQ+TUFSVC0xIEFu
dGlnZW48L2tleXdvcmQ+PGtleXdvcmQ+TWVsYW5vbWEvKmltbXVub2xvZ3k8L2tleXdvcmQ+PGtl
eXdvcmQ+TmVvcGxhc20gUHJvdGVpbnMvaW1tdW5vbG9neTwva2V5d29yZD48a2V5d29yZD5SZWNl
cHRvcnMsIEFudGlnZW4sIFQtQ2VsbC9pbW11bm9sb2d5PC9rZXl3b3JkPjxrZXl3b3JkPlNpZ25h
bCBUcmFuc2R1Y3Rpb24vaW1tdW5vbG9neTwva2V5d29yZD48a2V5d29yZD5ULUx5bXBob2N5dGVz
L2N5dG9sb2d5L2ltbXVub2xvZ3kvbWV0YWJvbGlzbTwva2V5d29yZD48a2V5d29yZD5ULUx5bXBo
b2N5dGVzLCBDeXRvdG94aWMvKmN5dG9sb2d5LyppbW11bm9sb2d5PC9rZXl3b3JkPjxrZXl3b3Jk
PlRpbWUgRmFjdG9yczwva2V5d29yZD48a2V5d29yZD5UcmFuc2ZlY3Rpb24vaW1tdW5vbG9neTwv
a2V5d29yZD48a2V5d29yZD5UdW1vciBDZWxscywgQ3VsdHVyZWQvaW1tdW5vbG9neTwva2V5d29y
ZD48L2tleXdvcmRzPjxkYXRlcz48eWVhcj4xOTk4PC95ZWFyPjxwdWItZGF0ZXM+PGRhdGU+TWFy
PC9kYXRlPjwvcHViLWRhdGVzPjwvZGF0ZXM+PGlzYm4+MTUyNC05NTU3IChQcmludCkmI3hEOzE1
MjQtOTU1NyAoTGlua2luZyk8L2lzYm4+PGFjY2Vzc2lvbi1udW0+OTU1MTM2MDwvYWNjZXNzaW9u
LW51bT48dXJscz48cmVsYXRlZC11cmxzPjx1cmw+aHR0cDovL3d3dy5uY2JpLm5sbS5uaWguZ292
L3B1Ym1lZC85NTUxMzYwPC91cmw+PC9yZWxhdGVkLXVybHM+PC91cmxzPjwvcmVjb3JkPjwvQ2l0
ZT48Q2l0ZT48QXV0aG9yPlNjaG1pZHQtV29sZjwvQXV0aG9yPjxZZWFyPjE5OTQ8L1llYXI+PFJl
Y051bT4zNDwvUmVjTnVtPjxyZWNvcmQ+PHJlYy1udW1iZXI+MzQ8L3JlYy1udW1iZXI+PGZvcmVp
Z24ta2V5cz48a2V5IGFwcD0iRU4iIGRiLWlkPSI1ZjV6cmFkMjhyenh6eWVlcnB1cGE5dnV6NXp2
ZXB2ZHdhZmQiPjM0PC9rZXk+PC9mb3JlaWduLWtleXM+PHJlZi10eXBlIG5hbWU9IkpvdXJuYWwg
QXJ0aWNsZSI+MTc8L3JlZi10eXBlPjxjb250cmlidXRvcnM+PGF1dGhvcnM+PGF1dGhvcj5TY2ht
aWR0LVdvbGYsIEkuIEcuPC9hdXRob3I+PGF1dGhvcj5MZWZ0ZXJvdmEsIFAuPC9hdXRob3I+PGF1
dGhvcj5Kb2huc3RvbiwgVi48L2F1dGhvcj48YXV0aG9yPkh1aG4sIEQuPC9hdXRob3I+PGF1dGhv
cj5CbHVtZSwgSy4gRy48L2F1dGhvcj48YXV0aG9yPk5lZ3JpbiwgUi4gUy48L2F1dGhvcj48L2F1
dGhvcnM+PC9jb250cmlidXRvcnM+PGF1dGgtYWRkcmVzcz5BYnRlaWx1bmcgSW5uZXJlIE1lZGl6
aW4sIEZyZWllIFVuaXZlcnNpdGF0IEJlcmxpbiwgR2VybWFueS48L2F1dGgtYWRkcmVzcz48dGl0
bGVzPjx0aXRsZT5Qcm9wYWdhdGlvbiBvZiBsYXJnZSBudW1iZXJzIG9mIFQgY2VsbHMgd2l0aCBu
YXR1cmFsIGtpbGxlciBjZWxsIG1hcmtlcnM8L3RpdGxlPjxzZWNvbmRhcnktdGl0bGU+QnIgSiBI
YWVtYXRvbDwvc2Vjb25kYXJ5LXRpdGxlPjxhbHQtdGl0bGU+QnJpdGlzaCBqb3VybmFsIG9mIGhh
ZW1hdG9sb2d5PC9hbHQtdGl0bGU+PC90aXRsZXM+PHBlcmlvZGljYWw+PGZ1bGwtdGl0bGU+QnIg
SiBIYWVtYXRvbDwvZnVsbC10aXRsZT48YWJici0xPkJyaXRpc2ggam91cm5hbCBvZiBoYWVtYXRv
bG9neTwvYWJici0xPjwvcGVyaW9kaWNhbD48YWx0LXBlcmlvZGljYWw+PGZ1bGwtdGl0bGU+QnJp
dGlzaCBKb3VybmFsIG9mIEhhZW1hdG9sb2d5PC9mdWxsLXRpdGxlPjxhYmJyLTE+QnIuIEouIEhh
ZW1hdG9sLjwvYWJici0xPjxhYmJyLTI+QnIgSiBIYWVtYXRvbDwvYWJici0yPjwvYWx0LXBlcmlv
ZGljYWw+PHBhZ2VzPjQ1My04PC9wYWdlcz48dm9sdW1lPjg3PC92b2x1bWU+PG51bWJlcj4zPC9u
dW1iZXI+PGtleXdvcmRzPjxrZXl3b3JkPkFudGlnZW5zLCBDRC9waHlzaW9sb2d5PC9rZXl3b3Jk
PjxrZXl3b3JkPkFudGlnZW5zLCBDRDMvcGh5c2lvbG9neTwva2V5d29yZD48a2V5d29yZD5BbnRp
Z2VucywgQ0Q1Njwva2V5d29yZD48a2V5d29yZD5BbnRpZ2VucywgRGlmZmVyZW50aWF0aW9uLCBU
LUx5bXBob2N5dGUvcGh5c2lvbG9neTwva2V5d29yZD48a2V5d29yZD5IdW1hbnM8L2tleXdvcmQ+
PGtleXdvcmQ+S2lsbGVyIENlbGxzLCBMeW1waG9raW5lLUFjdGl2YXRlZC9waHlzaW9sb2d5PC9r
ZXl3b3JkPjxrZXl3b3JkPktpbGxlciBDZWxscywgTmF0dXJhbC8qcGh5c2lvbG9neTwva2V5d29y
ZD48a2V5d29yZD5MeW1waG9jeXRlIEFjdGl2YXRpb24vcGh5c2lvbG9neTwva2V5d29yZD48a2V5
d29yZD5MeW1waG9tYSwgQi1DZWxsLyppbW11bm9sb2d5PC9rZXl3b3JkPjxrZXl3b3JkPlQtTHlt
cGhvY3l0ZSBTdWJzZXRzLypwaHlzaW9sb2d5PC9rZXl3b3JkPjxrZXl3b3JkPlQtTHltcGhvY3l0
ZXMsIEN5dG90b3hpYy9waHlzaW9sb2d5PC9rZXl3b3JkPjxrZXl3b3JkPlR1bW9yIENlbGxzLCBD
dWx0dXJlZC8qcGh5c2lvbG9neTwva2V5d29yZD48L2tleXdvcmRzPjxkYXRlcz48eWVhcj4xOTk0
PC95ZWFyPjxwdWItZGF0ZXM+PGRhdGU+SnVsPC9kYXRlPjwvcHViLWRhdGVzPjwvZGF0ZXM+PGlz
Ym4+MDAwNy0xMDQ4IChQcmludCkmI3hEOzAwMDctMTA0OCAoTGlua2luZyk8L2lzYm4+PGFjY2Vz
c2lvbi1udW0+NzUyNzY0MzwvYWNjZXNzaW9uLW51bT48dXJscz48cmVsYXRlZC11cmxzPjx1cmw+
aHR0cDovL3d3dy5uY2JpLm5sbS5uaWguZ292L3B1Ym1lZC83NTI3NjQzPC91cmw+PC9yZWxhdGVk
LXVybHM+PC91cmxzPjwvcmVjb3JkPjwvQ2l0ZT48L0VuZE5vdGU+AG==
</w:fldData>
        </w:fldChar>
      </w:r>
      <w:r w:rsidRPr="00053B66">
        <w:rPr>
          <w:rFonts w:ascii="Book Antiqua" w:hAnsi="Book Antiqua"/>
          <w:color w:val="000000" w:themeColor="text1"/>
          <w:sz w:val="24"/>
        </w:rPr>
        <w:instrText xml:space="preserve"> ADDIN EN.CITE </w:instrText>
      </w:r>
      <w:r w:rsidR="00BC74FE" w:rsidRPr="00053B66">
        <w:rPr>
          <w:rFonts w:ascii="Book Antiqua" w:hAnsi="Book Antiqua"/>
          <w:color w:val="000000" w:themeColor="text1"/>
          <w:sz w:val="24"/>
        </w:rPr>
        <w:fldChar w:fldCharType="begin">
          <w:fldData xml:space="preserve">PEVuZE5vdGU+PENpdGU+PEF1dGhvcj5SYWl0YWthcmk8L0F1dGhvcj48WWVhcj4yMDAwPC9ZZWFy
PjxSZWNOdW0+MzI8L1JlY051bT48RGlzcGxheVRleHQ+PHN0eWxlIGZhY2U9InN1cGVyc2NyaXB0
Ij5bMzItMzRdPC9zdHlsZT48L0Rpc3BsYXlUZXh0PjxyZWNvcmQ+PHJlYy1udW1iZXI+MzI8L3Jl
Yy1udW1iZXI+PGZvcmVpZ24ta2V5cz48a2V5IGFwcD0iRU4iIGRiLWlkPSI1ZjV6cmFkMjhyenh6
eWVlcnB1cGE5dnV6NXp2ZXB2ZHdhZmQiPjMyPC9rZXk+PC9mb3JlaWduLWtleXM+PHJlZi10eXBl
IG5hbWU9IkpvdXJuYWwgQXJ0aWNsZSI+MTc8L3JlZi10eXBlPjxjb250cmlidXRvcnM+PGF1dGhv
cnM+PGF1dGhvcj5SYWl0YWthcmksIE0uPC9hdXRob3I+PGF1dGhvcj5Ccm93biwgUi4gRC48L2F1
dGhvcj48YXV0aG9yPlN6ZSwgRC48L2F1dGhvcj48YXV0aG9yPll1ZW4sIEUuPC9hdXRob3I+PGF1
dGhvcj5CYXJyb3csIEwuPC9hdXRob3I+PGF1dGhvcj5OZWxzb24sIE0uPC9hdXRob3I+PGF1dGhv
cj5Qb3BlLCBCLjwvYXV0aG9yPjxhdXRob3I+RXNkYWxlLCBXLjwvYXV0aG9yPjxhdXRob3I+R2li
c29uLCBKLjwvYXV0aG9yPjxhdXRob3I+Sm9zaHVhLCBELiBFLjwvYXV0aG9yPjwvYXV0aG9ycz48
L2NvbnRyaWJ1dG9ycz48YXV0aC1hZGRyZXNzPkRlcGFydG1lbnQgb2YgQ2xpbmljYWwgQ2hlbWlz
dHJ5LCBUdXJrdSBVbml2ZXJzaXR5IENlbnRyYWwgSG9zcGl0YWwsIEZpbmxhbmQuIG1hcmlhLnJh
aXRha2FyaUB0eWtzLmZpPC9hdXRoLWFkZHJlc3M+PHRpdGxlcz48dGl0bGU+VC1jZWxsIGV4cGFu
c2lvbnMgaW4gcGF0aWVudHMgd2l0aCBtdWx0aXBsZSBteWVsb21hIGhhdmUgYSBwaGVub3R5cGUg
b2YgY3l0b3RveGljIFQgY2VsbHM8L3RpdGxlPjxzZWNvbmRhcnktdGl0bGU+QnIgSiBIYWVtYXRv
bDwvc2Vjb25kYXJ5LXRpdGxlPjxhbHQtdGl0bGU+QnJpdGlzaCBqb3VybmFsIG9mIGhhZW1hdG9s
b2d5PC9hbHQtdGl0bGU+PC90aXRsZXM+PHBlcmlvZGljYWw+PGZ1bGwtdGl0bGU+QnIgSiBIYWVt
YXRvbDwvZnVsbC10aXRsZT48YWJici0xPkJyaXRpc2ggam91cm5hbCBvZiBoYWVtYXRvbG9neTwv
YWJici0xPjwvcGVyaW9kaWNhbD48YWx0LXBlcmlvZGljYWw+PGZ1bGwtdGl0bGU+QnJpdGlzaCBK
b3VybmFsIG9mIEhhZW1hdG9sb2d5PC9mdWxsLXRpdGxlPjxhYmJyLTE+QnIuIEouIEhhZW1hdG9s
LjwvYWJici0xPjxhYmJyLTI+QnIgSiBIYWVtYXRvbDwvYWJici0yPjwvYWx0LXBlcmlvZGljYWw+
PHBhZ2VzPjIwMy05PC9wYWdlcz48dm9sdW1lPjExMDwvdm9sdW1lPjxudW1iZXI+MTwvbnVtYmVy
PjxrZXl3b3Jkcz48a2V5d29yZD5BZ2VkPC9rZXl3b3JkPjxrZXl3b3JkPkFuYWx5c2lzIG9mIFZh
cmlhbmNlPC9rZXl3b3JkPjxrZXl3b3JkPkFudGlnZW5zLCBDRDU3L2FuYWx5c2lzPC9rZXl3b3Jk
PjxrZXl3b3JkPkFudGlnZW5zLCBDRDgvYW5hbHlzaXM8L2tleXdvcmQ+PGtleXdvcmQ+RmVtYWxl
PC9rZXl3b3JkPjxrZXl3b3JkPkZsb3cgQ3l0b21ldHJ5PC9rZXl3b3JkPjxrZXl3b3JkPkh1bWFu
czwva2V5d29yZD48a2V5d29yZD5JbW11bm9waGVub3R5cGluZzwva2V5d29yZD48a2V5d29yZD5M
aW5lYXIgTW9kZWxzPC9rZXl3b3JkPjxrZXl3b3JkPk1hbGU8L2tleXdvcmQ+PGtleXdvcmQ+TWVt
YnJhbmUgR2x5Y29wcm90ZWlucy9hbmFseXNpczwva2V5d29yZD48a2V5d29yZD5NaWRkbGUgQWdl
ZDwva2V5d29yZD48a2V5d29yZD5NdWx0aXBsZSBNeWVsb21hLyppbW11bm9sb2d5PC9rZXl3b3Jk
PjxrZXl3b3JkPlBlcmZvcmluPC9rZXl3b3JkPjxrZXl3b3JkPlBvcmUgRm9ybWluZyBDeXRvdG94
aWMgUHJvdGVpbnM8L2tleXdvcmQ+PGtleXdvcmQ+UmVjZXB0b3JzLCBBbnRpZ2VuLCBULUNlbGws
IGFscGhhLWJldGEvKmltbXVub2xvZ3k8L2tleXdvcmQ+PGtleXdvcmQ+UmVmZXJlbmNlIFZhbHVl
czwva2V5d29yZD48a2V5d29yZD5ULUx5bXBob2N5dGVzLCBDeXRvdG94aWMvKmltbXVub2xvZ3k8
L2tleXdvcmQ+PC9rZXl3b3Jkcz48ZGF0ZXM+PHllYXI+MjAwMDwveWVhcj48cHViLWRhdGVzPjxk
YXRlPkp1bDwvZGF0ZT48L3B1Yi1kYXRlcz48L2RhdGVzPjxpc2JuPjAwMDctMTA0OCAoUHJpbnQp
JiN4RDswMDA3LTEwNDggKExpbmtpbmcpPC9pc2JuPjxhY2Nlc3Npb24tbnVtPjEwOTMwOTk5PC9h
Y2Nlc3Npb24tbnVtPjx1cmxzPjxyZWxhdGVkLXVybHM+PHVybD5odHRwOi8vd3d3Lm5jYmkubmxt
Lm5paC5nb3YvcHVibWVkLzEwOTMwOTk5PC91cmw+PC9yZWxhdGVkLXVybHM+PC91cmxzPjwvcmVj
b3JkPjwvQ2l0ZT48Q2l0ZT48QXV0aG9yPkZlbnRvbjwvQXV0aG9yPjxZZWFyPjE5OTg8L1llYXI+
PFJlY051bT4zMzwvUmVjTnVtPjxyZWNvcmQ+PHJlYy1udW1iZXI+MzM8L3JlYy1udW1iZXI+PGZv
cmVpZ24ta2V5cz48a2V5IGFwcD0iRU4iIGRiLWlkPSI1ZjV6cmFkMjhyenh6eWVlcnB1cGE5dnV6
NXp2ZXB2ZHdhZmQiPjMzPC9rZXk+PC9mb3JlaWduLWtleXM+PHJlZi10eXBlIG5hbWU9IkpvdXJu
YWwgQXJ0aWNsZSI+MTc8L3JlZi10eXBlPjxjb250cmlidXRvcnM+PGF1dGhvcnM+PGF1dGhvcj5G
ZW50b24sIFIuIEcuPC9hdXRob3I+PGF1dGhvcj5UdXJjb3Zza2ktQ29ycmFsZXMsIFMuIE0uPC9h
dXRob3I+PGF1dGhvcj5UYXViLCBELiBELjwvYXV0aG9yPjwvYXV0aG9ycz48L2NvbnRyaWJ1dG9y
cz48YXV0aC1hZGRyZXNzPk5DSS1GcmVkZXJpY2sgQ2FuY2VyIFJlc2VhcmNoIGFuZCBEZXZlbG9w
bWVudCBDZW50ZXIsIERpdmlzaW9uIG9mIENsaW5pY2FsIFNjaWVuY2VzLCBNYXJ5bGFuZCAyMTcw
MiwgVVNBLjwvYXV0aC1hZGRyZXNzPjx0aXRsZXM+PHRpdGxlPkluZHVjdGlvbiBvZiBtZWxhbm9t
YSBhbnRpZ2VuLXNwZWNpZmljIGN5dG90b3hpYyBUIGx5bXBob2N5dGVzIGluIHZpdHJvIGJ5IHN0
aW11bGF0aW9uIHdpdGggQjctZXhwcmVzc2luZyBodW1hbiBtZWxhbm9tYSBjZWxsIGxpbmVzPC90
aXRsZT48c2Vjb25kYXJ5LXRpdGxlPkogSW1tdW5vdGhlcjwvc2Vjb25kYXJ5LXRpdGxlPjxhbHQt
dGl0bGU+Sm91cm5hbCBvZiBpbW11bm90aGVyYXB5PC9hbHQtdGl0bGU+PC90aXRsZXM+PHBlcmlv
ZGljYWw+PGZ1bGwtdGl0bGU+SiBJbW11bm90aGVyPC9mdWxsLXRpdGxlPjxhYmJyLTE+Sm91cm5h
bCBvZiBpbW11bm90aGVyYXB5PC9hYmJyLTE+PC9wZXJpb2RpY2FsPjxhbHQtcGVyaW9kaWNhbD48
ZnVsbC10aXRsZT5Kb3VybmFsIG9mIEltbXVub3RoZXJhcHk8L2Z1bGwtdGl0bGU+PGFiYnItMT5K
LiBJbW11bm90aGVyLjwvYWJici0xPjxhYmJyLTI+SiBJbW11bm90aGVyPC9hYmJyLTI+PC9hbHQt
cGVyaW9kaWNhbD48cGFnZXM+OTUtMTA4PC9wYWdlcz48dm9sdW1lPjIxPC92b2x1bWU+PG51bWJl
cj4yPC9udW1iZXI+PGtleXdvcmRzPjxrZXl3b3JkPkFudGlnZW4tUHJlc2VudGluZyBDZWxscy9j
eXRvbG9neS9pbW11bm9sb2d5PC9rZXl3b3JkPjxrZXl3b3JkPkFudGlnZW5zLCBDRDgwL2dlbmV0
aWNzLyppbW11bm9sb2d5PC9rZXl3b3JkPjxrZXl3b3JkPkFudGlnZW5zLCBOZW9wbGFzbS9pbW11
bm9sb2d5PC9rZXl3b3JkPjxrZXl3b3JkPkNlbGwgQ29tbXVuaWNhdGlvbjwva2V5d29yZD48a2V5
d29yZD5DZWxsIE1lbWJyYW5lPC9rZXl3b3JkPjxrZXl3b3JkPkNlbGxzLCBDdWx0dXJlZC9pbW11
bm9sb2d5PC9rZXl3b3JkPjxrZXl3b3JkPkN5dG9raW5lcy9zZWNyZXRpb248L2tleXdvcmQ+PGtl
eXdvcmQ+SExBLUEyIEFudGlnZW4vaW1tdW5vbG9neTwva2V5d29yZD48a2V5d29yZD5ITEEtQjcg
QW50aWdlbi9nZW5ldGljcy8qaW1tdW5vbG9neTwva2V5d29yZD48a2V5d29yZD5IdW1hbnM8L2tl
eXdvcmQ+PGtleXdvcmQ+Kkx5bXBob2N5dGUgQWN0aXZhdGlvbjwva2V5d29yZD48a2V5d29yZD5M
eW1waG9jeXRlIEN1bHR1cmUgVGVzdCwgTWl4ZWQ8L2tleXdvcmQ+PGtleXdvcmQ+TUFSVC0xIEFu
dGlnZW48L2tleXdvcmQ+PGtleXdvcmQ+TWVsYW5vbWEvKmltbXVub2xvZ3k8L2tleXdvcmQ+PGtl
eXdvcmQ+TmVvcGxhc20gUHJvdGVpbnMvaW1tdW5vbG9neTwva2V5d29yZD48a2V5d29yZD5SZWNl
cHRvcnMsIEFudGlnZW4sIFQtQ2VsbC9pbW11bm9sb2d5PC9rZXl3b3JkPjxrZXl3b3JkPlNpZ25h
bCBUcmFuc2R1Y3Rpb24vaW1tdW5vbG9neTwva2V5d29yZD48a2V5d29yZD5ULUx5bXBob2N5dGVz
L2N5dG9sb2d5L2ltbXVub2xvZ3kvbWV0YWJvbGlzbTwva2V5d29yZD48a2V5d29yZD5ULUx5bXBo
b2N5dGVzLCBDeXRvdG94aWMvKmN5dG9sb2d5LyppbW11bm9sb2d5PC9rZXl3b3JkPjxrZXl3b3Jk
PlRpbWUgRmFjdG9yczwva2V5d29yZD48a2V5d29yZD5UcmFuc2ZlY3Rpb24vaW1tdW5vbG9neTwv
a2V5d29yZD48a2V5d29yZD5UdW1vciBDZWxscywgQ3VsdHVyZWQvaW1tdW5vbG9neTwva2V5d29y
ZD48L2tleXdvcmRzPjxkYXRlcz48eWVhcj4xOTk4PC95ZWFyPjxwdWItZGF0ZXM+PGRhdGU+TWFy
PC9kYXRlPjwvcHViLWRhdGVzPjwvZGF0ZXM+PGlzYm4+MTUyNC05NTU3IChQcmludCkmI3hEOzE1
MjQtOTU1NyAoTGlua2luZyk8L2lzYm4+PGFjY2Vzc2lvbi1udW0+OTU1MTM2MDwvYWNjZXNzaW9u
LW51bT48dXJscz48cmVsYXRlZC11cmxzPjx1cmw+aHR0cDovL3d3dy5uY2JpLm5sbS5uaWguZ292
L3B1Ym1lZC85NTUxMzYwPC91cmw+PC9yZWxhdGVkLXVybHM+PC91cmxzPjwvcmVjb3JkPjwvQ2l0
ZT48Q2l0ZT48QXV0aG9yPlNjaG1pZHQtV29sZjwvQXV0aG9yPjxZZWFyPjE5OTQ8L1llYXI+PFJl
Y051bT4zNDwvUmVjTnVtPjxyZWNvcmQ+PHJlYy1udW1iZXI+MzQ8L3JlYy1udW1iZXI+PGZvcmVp
Z24ta2V5cz48a2V5IGFwcD0iRU4iIGRiLWlkPSI1ZjV6cmFkMjhyenh6eWVlcnB1cGE5dnV6NXp2
ZXB2ZHdhZmQiPjM0PC9rZXk+PC9mb3JlaWduLWtleXM+PHJlZi10eXBlIG5hbWU9IkpvdXJuYWwg
QXJ0aWNsZSI+MTc8L3JlZi10eXBlPjxjb250cmlidXRvcnM+PGF1dGhvcnM+PGF1dGhvcj5TY2ht
aWR0LVdvbGYsIEkuIEcuPC9hdXRob3I+PGF1dGhvcj5MZWZ0ZXJvdmEsIFAuPC9hdXRob3I+PGF1
dGhvcj5Kb2huc3RvbiwgVi48L2F1dGhvcj48YXV0aG9yPkh1aG4sIEQuPC9hdXRob3I+PGF1dGhv
cj5CbHVtZSwgSy4gRy48L2F1dGhvcj48YXV0aG9yPk5lZ3JpbiwgUi4gUy48L2F1dGhvcj48L2F1
dGhvcnM+PC9jb250cmlidXRvcnM+PGF1dGgtYWRkcmVzcz5BYnRlaWx1bmcgSW5uZXJlIE1lZGl6
aW4sIEZyZWllIFVuaXZlcnNpdGF0IEJlcmxpbiwgR2VybWFueS48L2F1dGgtYWRkcmVzcz48dGl0
bGVzPjx0aXRsZT5Qcm9wYWdhdGlvbiBvZiBsYXJnZSBudW1iZXJzIG9mIFQgY2VsbHMgd2l0aCBu
YXR1cmFsIGtpbGxlciBjZWxsIG1hcmtlcnM8L3RpdGxlPjxzZWNvbmRhcnktdGl0bGU+QnIgSiBI
YWVtYXRvbDwvc2Vjb25kYXJ5LXRpdGxlPjxhbHQtdGl0bGU+QnJpdGlzaCBqb3VybmFsIG9mIGhh
ZW1hdG9sb2d5PC9hbHQtdGl0bGU+PC90aXRsZXM+PHBlcmlvZGljYWw+PGZ1bGwtdGl0bGU+QnIg
SiBIYWVtYXRvbDwvZnVsbC10aXRsZT48YWJici0xPkJyaXRpc2ggam91cm5hbCBvZiBoYWVtYXRv
bG9neTwvYWJici0xPjwvcGVyaW9kaWNhbD48YWx0LXBlcmlvZGljYWw+PGZ1bGwtdGl0bGU+QnJp
dGlzaCBKb3VybmFsIG9mIEhhZW1hdG9sb2d5PC9mdWxsLXRpdGxlPjxhYmJyLTE+QnIuIEouIEhh
ZW1hdG9sLjwvYWJici0xPjxhYmJyLTI+QnIgSiBIYWVtYXRvbDwvYWJici0yPjwvYWx0LXBlcmlv
ZGljYWw+PHBhZ2VzPjQ1My04PC9wYWdlcz48dm9sdW1lPjg3PC92b2x1bWU+PG51bWJlcj4zPC9u
dW1iZXI+PGtleXdvcmRzPjxrZXl3b3JkPkFudGlnZW5zLCBDRC9waHlzaW9sb2d5PC9rZXl3b3Jk
PjxrZXl3b3JkPkFudGlnZW5zLCBDRDMvcGh5c2lvbG9neTwva2V5d29yZD48a2V5d29yZD5BbnRp
Z2VucywgQ0Q1Njwva2V5d29yZD48a2V5d29yZD5BbnRpZ2VucywgRGlmZmVyZW50aWF0aW9uLCBU
LUx5bXBob2N5dGUvcGh5c2lvbG9neTwva2V5d29yZD48a2V5d29yZD5IdW1hbnM8L2tleXdvcmQ+
PGtleXdvcmQ+S2lsbGVyIENlbGxzLCBMeW1waG9raW5lLUFjdGl2YXRlZC9waHlzaW9sb2d5PC9r
ZXl3b3JkPjxrZXl3b3JkPktpbGxlciBDZWxscywgTmF0dXJhbC8qcGh5c2lvbG9neTwva2V5d29y
ZD48a2V5d29yZD5MeW1waG9jeXRlIEFjdGl2YXRpb24vcGh5c2lvbG9neTwva2V5d29yZD48a2V5
d29yZD5MeW1waG9tYSwgQi1DZWxsLyppbW11bm9sb2d5PC9rZXl3b3JkPjxrZXl3b3JkPlQtTHlt
cGhvY3l0ZSBTdWJzZXRzLypwaHlzaW9sb2d5PC9rZXl3b3JkPjxrZXl3b3JkPlQtTHltcGhvY3l0
ZXMsIEN5dG90b3hpYy9waHlzaW9sb2d5PC9rZXl3b3JkPjxrZXl3b3JkPlR1bW9yIENlbGxzLCBD
dWx0dXJlZC8qcGh5c2lvbG9neTwva2V5d29yZD48L2tleXdvcmRzPjxkYXRlcz48eWVhcj4xOTk0
PC95ZWFyPjxwdWItZGF0ZXM+PGRhdGU+SnVsPC9kYXRlPjwvcHViLWRhdGVzPjwvZGF0ZXM+PGlz
Ym4+MDAwNy0xMDQ4IChQcmludCkmI3hEOzAwMDctMTA0OCAoTGlua2luZyk8L2lzYm4+PGFjY2Vz
c2lvbi1udW0+NzUyNzY0MzwvYWNjZXNzaW9uLW51bT48dXJscz48cmVsYXRlZC11cmxzPjx1cmw+
aHR0cDovL3d3dy5uY2JpLm5sbS5uaWguZ292L3B1Ym1lZC83NTI3NjQzPC91cmw+PC9yZWxhdGVk
LXVybHM+PC91cmxzPjwvcmVjb3JkPjwvQ2l0ZT48L0VuZE5vdGU+AG==
</w:fldData>
        </w:fldChar>
      </w:r>
      <w:r w:rsidRPr="00053B66">
        <w:rPr>
          <w:rFonts w:ascii="Book Antiqua" w:hAnsi="Book Antiqua"/>
          <w:color w:val="000000" w:themeColor="text1"/>
          <w:sz w:val="24"/>
        </w:rPr>
        <w:instrText xml:space="preserve"> ADDIN EN.CITE.DATA </w:instrText>
      </w:r>
      <w:r w:rsidR="00BC74FE" w:rsidRPr="00053B66">
        <w:rPr>
          <w:rFonts w:ascii="Book Antiqua" w:hAnsi="Book Antiqua"/>
          <w:color w:val="000000" w:themeColor="text1"/>
          <w:sz w:val="24"/>
        </w:rPr>
      </w:r>
      <w:r w:rsidR="00BC74FE" w:rsidRPr="00053B66">
        <w:rPr>
          <w:rFonts w:ascii="Book Antiqua" w:hAnsi="Book Antiqua"/>
          <w:color w:val="000000" w:themeColor="text1"/>
          <w:sz w:val="24"/>
        </w:rPr>
        <w:fldChar w:fldCharType="end"/>
      </w:r>
      <w:r w:rsidR="00BC74FE" w:rsidRPr="00053B66">
        <w:rPr>
          <w:rFonts w:ascii="Book Antiqua" w:hAnsi="Book Antiqua"/>
          <w:color w:val="000000" w:themeColor="text1"/>
          <w:sz w:val="24"/>
        </w:rPr>
      </w:r>
      <w:r w:rsidR="00BC74FE" w:rsidRPr="00053B66">
        <w:rPr>
          <w:rFonts w:ascii="Book Antiqua" w:hAnsi="Book Antiqua"/>
          <w:color w:val="000000" w:themeColor="text1"/>
          <w:sz w:val="24"/>
        </w:rPr>
        <w:fldChar w:fldCharType="separate"/>
      </w:r>
      <w:r w:rsidRPr="00053B66">
        <w:rPr>
          <w:rFonts w:ascii="Book Antiqua" w:hAnsi="Book Antiqua"/>
          <w:noProof/>
          <w:color w:val="000000" w:themeColor="text1"/>
          <w:sz w:val="24"/>
          <w:vertAlign w:val="superscript"/>
        </w:rPr>
        <w:t>[</w:t>
      </w:r>
      <w:hyperlink w:anchor="_ENREF_32" w:tooltip="Raitakari, 2000 #32" w:history="1">
        <w:r w:rsidRPr="00053B66">
          <w:rPr>
            <w:rFonts w:ascii="Book Antiqua" w:hAnsi="Book Antiqua"/>
            <w:noProof/>
            <w:color w:val="000000" w:themeColor="text1"/>
            <w:sz w:val="24"/>
            <w:vertAlign w:val="superscript"/>
          </w:rPr>
          <w:t>32-34</w:t>
        </w:r>
      </w:hyperlink>
      <w:r w:rsidRPr="00053B66">
        <w:rPr>
          <w:rFonts w:ascii="Book Antiqua" w:hAnsi="Book Antiqua"/>
          <w:noProof/>
          <w:color w:val="000000" w:themeColor="text1"/>
          <w:sz w:val="24"/>
          <w:vertAlign w:val="superscript"/>
        </w:rPr>
        <w:t>]</w:t>
      </w:r>
      <w:r w:rsidR="00BC74FE" w:rsidRPr="00053B66">
        <w:rPr>
          <w:rFonts w:ascii="Book Antiqua" w:hAnsi="Book Antiqua"/>
          <w:color w:val="000000" w:themeColor="text1"/>
          <w:sz w:val="24"/>
        </w:rPr>
        <w:fldChar w:fldCharType="end"/>
      </w:r>
      <w:r w:rsidRPr="00053B66">
        <w:rPr>
          <w:rFonts w:ascii="Book Antiqua" w:hAnsi="Book Antiqua"/>
          <w:color w:val="000000" w:themeColor="text1"/>
          <w:sz w:val="24"/>
        </w:rPr>
        <w:t xml:space="preserve">. </w:t>
      </w:r>
      <w:r w:rsidRPr="00053B66">
        <w:rPr>
          <w:rFonts w:ascii="Book Antiqua" w:hAnsi="Book Antiqua"/>
          <w:color w:val="000000" w:themeColor="text1"/>
          <w:sz w:val="24"/>
        </w:rPr>
        <w:lastRenderedPageBreak/>
        <w:t xml:space="preserve">Therefore, the high content described above for these cell types in EAAL may result in increased anti-tumor immunity. </w:t>
      </w:r>
    </w:p>
    <w:p w:rsidR="00BE3CBB" w:rsidRPr="00053B66" w:rsidRDefault="00EA7D75" w:rsidP="007A482B">
      <w:pPr>
        <w:autoSpaceDE w:val="0"/>
        <w:autoSpaceDN w:val="0"/>
        <w:adjustRightInd w:val="0"/>
        <w:snapToGrid w:val="0"/>
        <w:spacing w:line="360" w:lineRule="auto"/>
        <w:ind w:firstLineChars="200" w:firstLine="480"/>
        <w:rPr>
          <w:rFonts w:ascii="Book Antiqua" w:hAnsi="Book Antiqua"/>
          <w:color w:val="000000" w:themeColor="text1"/>
          <w:kern w:val="0"/>
          <w:sz w:val="24"/>
        </w:rPr>
      </w:pPr>
      <w:bookmarkStart w:id="42" w:name="OLE_LINK102"/>
      <w:bookmarkEnd w:id="41"/>
      <w:r w:rsidRPr="00053B66">
        <w:rPr>
          <w:rFonts w:ascii="Book Antiqua" w:eastAsia="AdobeSongStd-Light" w:hAnsi="Book Antiqua"/>
          <w:color w:val="000000" w:themeColor="text1"/>
          <w:kern w:val="0"/>
          <w:sz w:val="24"/>
        </w:rPr>
        <w:t xml:space="preserve">The expression of </w:t>
      </w:r>
      <w:r w:rsidRPr="00053B66">
        <w:rPr>
          <w:rFonts w:ascii="Book Antiqua" w:hAnsi="Book Antiqua"/>
          <w:color w:val="000000" w:themeColor="text1"/>
          <w:kern w:val="0"/>
          <w:sz w:val="24"/>
        </w:rPr>
        <w:t>regulatory T cell (</w:t>
      </w:r>
      <w:bookmarkStart w:id="43" w:name="OLE_LINK109"/>
      <w:proofErr w:type="spellStart"/>
      <w:r w:rsidRPr="00053B66">
        <w:rPr>
          <w:rFonts w:ascii="Book Antiqua" w:hAnsi="Book Antiqua"/>
          <w:color w:val="000000" w:themeColor="text1"/>
          <w:kern w:val="0"/>
          <w:sz w:val="24"/>
        </w:rPr>
        <w:t>T</w:t>
      </w:r>
      <w:r w:rsidRPr="00053B66">
        <w:rPr>
          <w:rFonts w:ascii="Book Antiqua" w:hAnsi="Book Antiqua"/>
          <w:color w:val="000000" w:themeColor="text1"/>
          <w:kern w:val="0"/>
          <w:sz w:val="24"/>
          <w:vertAlign w:val="subscript"/>
        </w:rPr>
        <w:t>reg</w:t>
      </w:r>
      <w:bookmarkEnd w:id="43"/>
      <w:proofErr w:type="spellEnd"/>
      <w:r w:rsidRPr="00053B66">
        <w:rPr>
          <w:rFonts w:ascii="Book Antiqua" w:hAnsi="Book Antiqua"/>
          <w:color w:val="000000" w:themeColor="text1"/>
          <w:kern w:val="0"/>
          <w:sz w:val="24"/>
        </w:rPr>
        <w:t>)</w:t>
      </w:r>
      <w:r w:rsidRPr="00053B66">
        <w:rPr>
          <w:rFonts w:ascii="Book Antiqua" w:eastAsia="AdobeSongStd-Light" w:hAnsi="Book Antiqua"/>
          <w:color w:val="000000" w:themeColor="text1"/>
          <w:kern w:val="0"/>
          <w:sz w:val="24"/>
        </w:rPr>
        <w:t xml:space="preserve"> specific transcription factors such as </w:t>
      </w:r>
      <w:proofErr w:type="gramStart"/>
      <w:r w:rsidRPr="00053B66">
        <w:rPr>
          <w:rFonts w:ascii="Book Antiqua" w:eastAsia="AdobeSongStd-Light" w:hAnsi="Book Antiqua"/>
          <w:color w:val="000000" w:themeColor="text1"/>
          <w:kern w:val="0"/>
          <w:sz w:val="24"/>
        </w:rPr>
        <w:t>Foxp3</w:t>
      </w:r>
      <w:proofErr w:type="gramEnd"/>
      <w:r w:rsidR="00BC74FE" w:rsidRPr="00053B66">
        <w:rPr>
          <w:rFonts w:ascii="Book Antiqua" w:eastAsia="AdobeSongStd-Light" w:hAnsi="Book Antiqua"/>
          <w:color w:val="000000" w:themeColor="text1"/>
          <w:kern w:val="0"/>
          <w:sz w:val="24"/>
        </w:rPr>
        <w:fldChar w:fldCharType="begin">
          <w:fldData xml:space="preserve">PEVuZE5vdGU+PENpdGU+PEF1dGhvcj5Xb2xmPC9BdXRob3I+PFllYXI+MjAwMzwvWWVhcj48UmVj
TnVtPjM1PC9SZWNOdW0+PERpc3BsYXlUZXh0PjxzdHlsZSBmYWNlPSJzdXBlcnNjcmlwdCI+WzM1
LCAzNl08L3N0eWxlPjwvRGlzcGxheVRleHQ+PHJlY29yZD48cmVjLW51bWJlcj4zNTwvcmVjLW51
bWJlcj48Zm9yZWlnbi1rZXlzPjxrZXkgYXBwPSJFTiIgZGItaWQ9IjVmNXpyYWQyOHJ6eHp5ZWVy
cHVwYTl2dXo1enZlcHZkd2FmZCI+MzU8L2tleT48L2ZvcmVpZ24ta2V5cz48cmVmLXR5cGUgbmFt
ZT0iSm91cm5hbCBBcnRpY2xlIj4xNzwvcmVmLXR5cGU+PGNvbnRyaWJ1dG9ycz48YXV0aG9ycz48
YXV0aG9yPldvbGYsIEEuIE0uPC9hdXRob3I+PGF1dGhvcj5Xb2xmLCBELjwvYXV0aG9yPjxhdXRo
b3I+U3RldXJlciwgTS48L2F1dGhvcj48YXV0aG9yPkdhc3RsLCBHLjwvYXV0aG9yPjxhdXRob3I+
R3Vuc2lsaXVzLCBFLjwvYXV0aG9yPjxhdXRob3I+R3J1YmVjay1Mb2ViZW5zdGVpbiwgQi48L2F1
dGhvcj48L2F1dGhvcnM+PC9jb250cmlidXRvcnM+PGF1dGgtYWRkcmVzcz5JbnN0aXR1dGUgZm9y
IEJpb21lZGljYWwgQWdpbmcgUmVzZWFyY2gsIEF1c3RyaWFuIEFjYWRlbXkgb2YgU2NpZW5jZXMs
IDYwMjAgSW5uc2JydWNrLCBBdXN0cmlhLiBNYXJpYS5Xb2xmQG9lYXcuYWMuYXQ8L2F1dGgtYWRk
cmVzcz48dGl0bGVzPjx0aXRsZT5JbmNyZWFzZSBvZiByZWd1bGF0b3J5IFQgY2VsbHMgaW4gdGhl
IHBlcmlwaGVyYWwgYmxvb2Qgb2YgY2FuY2VyIHBhdGllbnRzPC90aXRsZT48c2Vjb25kYXJ5LXRp
dGxlPkNsaW4gQ2FuY2VyIFJlczwvc2Vjb25kYXJ5LXRpdGxlPjxhbHQtdGl0bGU+Q2xpbmljYWwg
Y2FuY2VyIHJlc2VhcmNoIDogYW4gb2ZmaWNpYWwgam91cm5hbCBvZiB0aGUgQW1lcmljYW4gQXNz
b2NpYXRpb24gZm9yIENhbmNlciBSZXNlYXJjaDwvYWx0LXRpdGxlPjwvdGl0bGVzPjxwZXJpb2Rp
Y2FsPjxmdWxsLXRpdGxlPkNsaW4gQ2FuY2VyIFJlczwvZnVsbC10aXRsZT48YWJici0xPkNsaW5p
Y2FsIGNhbmNlciByZXNlYXJjaCA6IGFuIG9mZmljaWFsIGpvdXJuYWwgb2YgdGhlIEFtZXJpY2Fu
IEFzc29jaWF0aW9uIGZvciBDYW5jZXIgUmVzZWFyY2g8L2FiYnItMT48L3BlcmlvZGljYWw+PGFs
dC1wZXJpb2RpY2FsPjxmdWxsLXRpdGxlPkNsaW4gQ2FuY2VyIFJlczwvZnVsbC10aXRsZT48YWJi
ci0xPkNsaW5pY2FsIGNhbmNlciByZXNlYXJjaCA6IGFuIG9mZmljaWFsIGpvdXJuYWwgb2YgdGhl
IEFtZXJpY2FuIEFzc29jaWF0aW9uIGZvciBDYW5jZXIgUmVzZWFyY2g8L2FiYnItMT48L2FsdC1w
ZXJpb2RpY2FsPjxwYWdlcz42MDYtMTI8L3BhZ2VzPjx2b2x1bWU+OTwvdm9sdW1lPjxudW1iZXI+
MjwvbnVtYmVyPjxrZXl3b3Jkcz48a2V5d29yZD5BbnRpZ2VucywgQ0QvYmxvb2Q8L2tleXdvcmQ+
PGtleXdvcmQ+QnJlYXN0IE5lb3BsYXNtcy9ibG9vZC9pbW11bm9sb2d5L3BhdGhvbG9neTwva2V5
d29yZD48a2V5d29yZD5Db2xvcmVjdGFsIE5lb3BsYXNtcy9ibG9vZC9pbW11bm9sb2d5L3BhdGhv
bG9neTwva2V5d29yZD48a2V5d29yZD5DeXRvdG94aWNpdHksIEltbXVub2xvZ2ljPC9rZXl3b3Jk
PjxrZXl3b3JkPkZlbWFsZTwva2V5d29yZD48a2V5d29yZD5HZW5pdGFsIE5lb3BsYXNtcywgRmVt
YWxlL2Jsb29kL2ltbXVub2xvZ3kvcGF0aG9sb2d5PC9rZXl3b3JkPjxrZXl3b3JkPkh1bWFuczwv
a2V5d29yZD48a2V5d29yZD5LaWxsZXIgQ2VsbHMsIE5hdHVyYWwvaW1tdW5vbG9neTwva2V5d29y
ZD48a2V5d29yZD5MdW5nIE5lb3BsYXNtcy9ibG9vZC9pbW11bm9sb2d5L3BhdGhvbG9neTwva2V5
d29yZD48a2V5d29yZD4qTHltcGhvY3l0ZSBDb3VudDwva2V5d29yZD48a2V5d29yZD5OZW9wbGFz
bSBTdGFnaW5nPC9rZXl3b3JkPjxrZXl3b3JkPk5lb3BsYXNtcy8qYmxvb2QvaW1tdW5vbG9neS9w
YXRob2xvZ3k8L2tleXdvcmQ+PGtleXdvcmQ+UmVmZXJlbmNlIFZhbHVlczwva2V5d29yZD48a2V5
d29yZD5TdG9tYWNoIE5lb3BsYXNtcy9ibG9vZC9pbW11bm9sb2d5L3BhdGhvbG9neTwva2V5d29y
ZD48a2V5d29yZD5ULUx5bXBob2N5dGVzLyppbW11bm9sb2d5PC9rZXl3b3JkPjwva2V5d29yZHM+
PGRhdGVzPjx5ZWFyPjIwMDM8L3llYXI+PHB1Yi1kYXRlcz48ZGF0ZT5GZWI8L2RhdGU+PC9wdWIt
ZGF0ZXM+PC9kYXRlcz48aXNibj4xMDc4LTA0MzIgKFByaW50KSYjeEQ7MTA3OC0wNDMyIChMaW5r
aW5nKTwvaXNibj48YWNjZXNzaW9uLW51bT4xMjU3NjQyNTwvYWNjZXNzaW9uLW51bT48dXJscz48
cmVsYXRlZC11cmxzPjx1cmw+aHR0cDovL3d3dy5uY2JpLm5sbS5uaWguZ292L3B1Ym1lZC8xMjU3
NjQyNTwvdXJsPjwvcmVsYXRlZC11cmxzPjwvdXJscz48L3JlY29yZD48L0NpdGU+PENpdGU+PEF1
dGhvcj5Db3N0YW50aW5vPC9BdXRob3I+PFllYXI+MjAwODwvWWVhcj48UmVjTnVtPjM2PC9SZWNO
dW0+PHJlY29yZD48cmVjLW51bWJlcj4zNjwvcmVjLW51bWJlcj48Zm9yZWlnbi1rZXlzPjxrZXkg
YXBwPSJFTiIgZGItaWQ9IjVmNXpyYWQyOHJ6eHp5ZWVycHVwYTl2dXo1enZlcHZkd2FmZCI+MzY8
L2tleT48L2ZvcmVpZ24ta2V5cz48cmVmLXR5cGUgbmFtZT0iSm91cm5hbCBBcnRpY2xlIj4xNzwv
cmVmLXR5cGU+PGNvbnRyaWJ1dG9ycz48YXV0aG9ycz48YXV0aG9yPkNvc3RhbnRpbm8sIEMuIE0u
PC9hdXRob3I+PGF1dGhvcj5CYWVjaGVyLUFsbGFuLCBDLiBNLjwvYXV0aG9yPjxhdXRob3I+SGFm
bGVyLCBELiBBLjwvYXV0aG9yPjwvYXV0aG9ycz48L2NvbnRyaWJ1dG9ycz48YXV0aC1hZGRyZXNz
PkRpdmlzaW9uIG9mIE1vbGVjdWxhciBJbW11bm9sb2d5LCBDZW50ZXIgZm9yIE5ldXJvbG9naWMg
RGlzZWFzZXMsIEJyaWdoYW0gYW5kIFdvbWVuJmFwb3M7cyBIb3NwaXRhbCwgYW5kIEhhcnZhcmQg
TWVkaWNhbCBTY2hvb2wsIEJvc3RvbiwgTUEgMDIxMTUsIFVTQS48L2F1dGgtYWRkcmVzcz48dGl0
bGVzPjx0aXRsZT5IdW1hbiByZWd1bGF0b3J5IFQgY2VsbHMgYW5kIGF1dG9pbW11bml0eTwvdGl0
bGU+PHNlY29uZGFyeS10aXRsZT5FdXIgSiBJbW11bm9sPC9zZWNvbmRhcnktdGl0bGU+PGFsdC10
aXRsZT5FdXJvcGVhbiBqb3VybmFsIG9mIGltbXVub2xvZ3k8L2FsdC10aXRsZT48L3RpdGxlcz48
cGVyaW9kaWNhbD48ZnVsbC10aXRsZT5FdXIgSiBJbW11bm9sPC9mdWxsLXRpdGxlPjxhYmJyLTE+
RXVyb3BlYW4gam91cm5hbCBvZiBpbW11bm9sb2d5PC9hYmJyLTE+PC9wZXJpb2RpY2FsPjxhbHQt
cGVyaW9kaWNhbD48ZnVsbC10aXRsZT5FdXJvcGVhbiBKb3VybmFsIG9mIEltbXVub2xvZ3k8L2Z1
bGwtdGl0bGU+PGFiYnItMT5FdXIuIEouIEltbXVub2wuPC9hYmJyLTE+PGFiYnItMj5FdXIgSiBJ
bW11bm9sPC9hYmJyLTI+PC9hbHQtcGVyaW9kaWNhbD48cGFnZXM+OTIxLTQ8L3BhZ2VzPjx2b2x1
bWU+Mzg8L3ZvbHVtZT48bnVtYmVyPjQ8L251bWJlcj48a2V5d29yZHM+PGtleXdvcmQ+QW5pbWFs
czwva2V5d29yZD48a2V5d29yZD5BdXRvaW1tdW5lIERpc2Vhc2VzL2ltbXVub2xvZ3k8L2tleXdv
cmQ+PGtleXdvcmQ+QXV0b2ltbXVuaXR5LyppbW11bm9sb2d5PC9rZXl3b3JkPjxrZXl3b3JkPkNl
bGwgTWVtYnJhbmUvaW1tdW5vbG9neTwva2V5d29yZD48a2V5d29yZD5IaXN0b2NvbXBhdGliaWxp
dHkgQW50aWdlbnMgQ2xhc3MgSUkvaW1tdW5vbG9neTwva2V5d29yZD48a2V5d29yZD5IdW1hbnM8
L2tleXdvcmQ+PGtleXdvcmQ+U2lnbmFsIFRyYW5zZHVjdGlvbi9pbW11bm9sb2d5PC9rZXl3b3Jk
PjxrZXl3b3JkPlQtTHltcGhvY3l0ZXMsIFJlZ3VsYXRvcnkvKmltbXVub2xvZ3k8L2tleXdvcmQ+
PC9rZXl3b3Jkcz48ZGF0ZXM+PHllYXI+MjAwODwveWVhcj48cHViLWRhdGVzPjxkYXRlPkFwcjwv
ZGF0ZT48L3B1Yi1kYXRlcz48L2RhdGVzPjxpc2JuPjAwMTQtMjk4MCAoUHJpbnQpJiN4RDswMDE0
LTI5ODAgKExpbmtpbmcpPC9pc2JuPjxhY2Nlc3Npb24tbnVtPjE4Mzk1ODYxPC9hY2Nlc3Npb24t
bnVtPjx1cmxzPjxyZWxhdGVkLXVybHM+PHVybD5odHRwOi8vd3d3Lm5jYmkubmxtLm5paC5nb3Yv
cHVibWVkLzE4Mzk1ODYxPC91cmw+PC9yZWxhdGVkLXVybHM+PC91cmxzPjxjdXN0b20yPjI3NTIy
ODM8L2N1c3RvbTI+PGVsZWN0cm9uaWMtcmVzb3VyY2UtbnVtPjEwLjEwMDIvZWppLjIwMDczODEw
NDwvZWxlY3Ryb25pYy1yZXNvdXJjZS1udW0+PC9yZWNvcmQ+PC9DaXRlPjwvRW5kTm90ZT5=
</w:fldData>
        </w:fldChar>
      </w:r>
      <w:r w:rsidRPr="00053B66">
        <w:rPr>
          <w:rFonts w:ascii="Book Antiqua" w:eastAsia="AdobeSongStd-Light" w:hAnsi="Book Antiqua"/>
          <w:color w:val="000000" w:themeColor="text1"/>
          <w:kern w:val="0"/>
          <w:sz w:val="24"/>
        </w:rPr>
        <w:instrText xml:space="preserve"> ADDIN EN.CITE </w:instrText>
      </w:r>
      <w:r w:rsidR="00BC74FE" w:rsidRPr="00053B66">
        <w:rPr>
          <w:rFonts w:ascii="Book Antiqua" w:eastAsia="AdobeSongStd-Light" w:hAnsi="Book Antiqua"/>
          <w:color w:val="000000" w:themeColor="text1"/>
          <w:kern w:val="0"/>
          <w:sz w:val="24"/>
        </w:rPr>
        <w:fldChar w:fldCharType="begin">
          <w:fldData xml:space="preserve">PEVuZE5vdGU+PENpdGU+PEF1dGhvcj5Xb2xmPC9BdXRob3I+PFllYXI+MjAwMzwvWWVhcj48UmVj
TnVtPjM1PC9SZWNOdW0+PERpc3BsYXlUZXh0PjxzdHlsZSBmYWNlPSJzdXBlcnNjcmlwdCI+WzM1
LCAzNl08L3N0eWxlPjwvRGlzcGxheVRleHQ+PHJlY29yZD48cmVjLW51bWJlcj4zNTwvcmVjLW51
bWJlcj48Zm9yZWlnbi1rZXlzPjxrZXkgYXBwPSJFTiIgZGItaWQ9IjVmNXpyYWQyOHJ6eHp5ZWVy
cHVwYTl2dXo1enZlcHZkd2FmZCI+MzU8L2tleT48L2ZvcmVpZ24ta2V5cz48cmVmLXR5cGUgbmFt
ZT0iSm91cm5hbCBBcnRpY2xlIj4xNzwvcmVmLXR5cGU+PGNvbnRyaWJ1dG9ycz48YXV0aG9ycz48
YXV0aG9yPldvbGYsIEEuIE0uPC9hdXRob3I+PGF1dGhvcj5Xb2xmLCBELjwvYXV0aG9yPjxhdXRo
b3I+U3RldXJlciwgTS48L2F1dGhvcj48YXV0aG9yPkdhc3RsLCBHLjwvYXV0aG9yPjxhdXRob3I+
R3Vuc2lsaXVzLCBFLjwvYXV0aG9yPjxhdXRob3I+R3J1YmVjay1Mb2ViZW5zdGVpbiwgQi48L2F1
dGhvcj48L2F1dGhvcnM+PC9jb250cmlidXRvcnM+PGF1dGgtYWRkcmVzcz5JbnN0aXR1dGUgZm9y
IEJpb21lZGljYWwgQWdpbmcgUmVzZWFyY2gsIEF1c3RyaWFuIEFjYWRlbXkgb2YgU2NpZW5jZXMs
IDYwMjAgSW5uc2JydWNrLCBBdXN0cmlhLiBNYXJpYS5Xb2xmQG9lYXcuYWMuYXQ8L2F1dGgtYWRk
cmVzcz48dGl0bGVzPjx0aXRsZT5JbmNyZWFzZSBvZiByZWd1bGF0b3J5IFQgY2VsbHMgaW4gdGhl
IHBlcmlwaGVyYWwgYmxvb2Qgb2YgY2FuY2VyIHBhdGllbnRzPC90aXRsZT48c2Vjb25kYXJ5LXRp
dGxlPkNsaW4gQ2FuY2VyIFJlczwvc2Vjb25kYXJ5LXRpdGxlPjxhbHQtdGl0bGU+Q2xpbmljYWwg
Y2FuY2VyIHJlc2VhcmNoIDogYW4gb2ZmaWNpYWwgam91cm5hbCBvZiB0aGUgQW1lcmljYW4gQXNz
b2NpYXRpb24gZm9yIENhbmNlciBSZXNlYXJjaDwvYWx0LXRpdGxlPjwvdGl0bGVzPjxwZXJpb2Rp
Y2FsPjxmdWxsLXRpdGxlPkNsaW4gQ2FuY2VyIFJlczwvZnVsbC10aXRsZT48YWJici0xPkNsaW5p
Y2FsIGNhbmNlciByZXNlYXJjaCA6IGFuIG9mZmljaWFsIGpvdXJuYWwgb2YgdGhlIEFtZXJpY2Fu
IEFzc29jaWF0aW9uIGZvciBDYW5jZXIgUmVzZWFyY2g8L2FiYnItMT48L3BlcmlvZGljYWw+PGFs
dC1wZXJpb2RpY2FsPjxmdWxsLXRpdGxlPkNsaW4gQ2FuY2VyIFJlczwvZnVsbC10aXRsZT48YWJi
ci0xPkNsaW5pY2FsIGNhbmNlciByZXNlYXJjaCA6IGFuIG9mZmljaWFsIGpvdXJuYWwgb2YgdGhl
IEFtZXJpY2FuIEFzc29jaWF0aW9uIGZvciBDYW5jZXIgUmVzZWFyY2g8L2FiYnItMT48L2FsdC1w
ZXJpb2RpY2FsPjxwYWdlcz42MDYtMTI8L3BhZ2VzPjx2b2x1bWU+OTwvdm9sdW1lPjxudW1iZXI+
MjwvbnVtYmVyPjxrZXl3b3Jkcz48a2V5d29yZD5BbnRpZ2VucywgQ0QvYmxvb2Q8L2tleXdvcmQ+
PGtleXdvcmQ+QnJlYXN0IE5lb3BsYXNtcy9ibG9vZC9pbW11bm9sb2d5L3BhdGhvbG9neTwva2V5
d29yZD48a2V5d29yZD5Db2xvcmVjdGFsIE5lb3BsYXNtcy9ibG9vZC9pbW11bm9sb2d5L3BhdGhv
bG9neTwva2V5d29yZD48a2V5d29yZD5DeXRvdG94aWNpdHksIEltbXVub2xvZ2ljPC9rZXl3b3Jk
PjxrZXl3b3JkPkZlbWFsZTwva2V5d29yZD48a2V5d29yZD5HZW5pdGFsIE5lb3BsYXNtcywgRmVt
YWxlL2Jsb29kL2ltbXVub2xvZ3kvcGF0aG9sb2d5PC9rZXl3b3JkPjxrZXl3b3JkPkh1bWFuczwv
a2V5d29yZD48a2V5d29yZD5LaWxsZXIgQ2VsbHMsIE5hdHVyYWwvaW1tdW5vbG9neTwva2V5d29y
ZD48a2V5d29yZD5MdW5nIE5lb3BsYXNtcy9ibG9vZC9pbW11bm9sb2d5L3BhdGhvbG9neTwva2V5
d29yZD48a2V5d29yZD4qTHltcGhvY3l0ZSBDb3VudDwva2V5d29yZD48a2V5d29yZD5OZW9wbGFz
bSBTdGFnaW5nPC9rZXl3b3JkPjxrZXl3b3JkPk5lb3BsYXNtcy8qYmxvb2QvaW1tdW5vbG9neS9w
YXRob2xvZ3k8L2tleXdvcmQ+PGtleXdvcmQ+UmVmZXJlbmNlIFZhbHVlczwva2V5d29yZD48a2V5
d29yZD5TdG9tYWNoIE5lb3BsYXNtcy9ibG9vZC9pbW11bm9sb2d5L3BhdGhvbG9neTwva2V5d29y
ZD48a2V5d29yZD5ULUx5bXBob2N5dGVzLyppbW11bm9sb2d5PC9rZXl3b3JkPjwva2V5d29yZHM+
PGRhdGVzPjx5ZWFyPjIwMDM8L3llYXI+PHB1Yi1kYXRlcz48ZGF0ZT5GZWI8L2RhdGU+PC9wdWIt
ZGF0ZXM+PC9kYXRlcz48aXNibj4xMDc4LTA0MzIgKFByaW50KSYjeEQ7MTA3OC0wNDMyIChMaW5r
aW5nKTwvaXNibj48YWNjZXNzaW9uLW51bT4xMjU3NjQyNTwvYWNjZXNzaW9uLW51bT48dXJscz48
cmVsYXRlZC11cmxzPjx1cmw+aHR0cDovL3d3dy5uY2JpLm5sbS5uaWguZ292L3B1Ym1lZC8xMjU3
NjQyNTwvdXJsPjwvcmVsYXRlZC11cmxzPjwvdXJscz48L3JlY29yZD48L0NpdGU+PENpdGU+PEF1
dGhvcj5Db3N0YW50aW5vPC9BdXRob3I+PFllYXI+MjAwODwvWWVhcj48UmVjTnVtPjM2PC9SZWNO
dW0+PHJlY29yZD48cmVjLW51bWJlcj4zNjwvcmVjLW51bWJlcj48Zm9yZWlnbi1rZXlzPjxrZXkg
YXBwPSJFTiIgZGItaWQ9IjVmNXpyYWQyOHJ6eHp5ZWVycHVwYTl2dXo1enZlcHZkd2FmZCI+MzY8
L2tleT48L2ZvcmVpZ24ta2V5cz48cmVmLXR5cGUgbmFtZT0iSm91cm5hbCBBcnRpY2xlIj4xNzwv
cmVmLXR5cGU+PGNvbnRyaWJ1dG9ycz48YXV0aG9ycz48YXV0aG9yPkNvc3RhbnRpbm8sIEMuIE0u
PC9hdXRob3I+PGF1dGhvcj5CYWVjaGVyLUFsbGFuLCBDLiBNLjwvYXV0aG9yPjxhdXRob3I+SGFm
bGVyLCBELiBBLjwvYXV0aG9yPjwvYXV0aG9ycz48L2NvbnRyaWJ1dG9ycz48YXV0aC1hZGRyZXNz
PkRpdmlzaW9uIG9mIE1vbGVjdWxhciBJbW11bm9sb2d5LCBDZW50ZXIgZm9yIE5ldXJvbG9naWMg
RGlzZWFzZXMsIEJyaWdoYW0gYW5kIFdvbWVuJmFwb3M7cyBIb3NwaXRhbCwgYW5kIEhhcnZhcmQg
TWVkaWNhbCBTY2hvb2wsIEJvc3RvbiwgTUEgMDIxMTUsIFVTQS48L2F1dGgtYWRkcmVzcz48dGl0
bGVzPjx0aXRsZT5IdW1hbiByZWd1bGF0b3J5IFQgY2VsbHMgYW5kIGF1dG9pbW11bml0eTwvdGl0
bGU+PHNlY29uZGFyeS10aXRsZT5FdXIgSiBJbW11bm9sPC9zZWNvbmRhcnktdGl0bGU+PGFsdC10
aXRsZT5FdXJvcGVhbiBqb3VybmFsIG9mIGltbXVub2xvZ3k8L2FsdC10aXRsZT48L3RpdGxlcz48
cGVyaW9kaWNhbD48ZnVsbC10aXRsZT5FdXIgSiBJbW11bm9sPC9mdWxsLXRpdGxlPjxhYmJyLTE+
RXVyb3BlYW4gam91cm5hbCBvZiBpbW11bm9sb2d5PC9hYmJyLTE+PC9wZXJpb2RpY2FsPjxhbHQt
cGVyaW9kaWNhbD48ZnVsbC10aXRsZT5FdXJvcGVhbiBKb3VybmFsIG9mIEltbXVub2xvZ3k8L2Z1
bGwtdGl0bGU+PGFiYnItMT5FdXIuIEouIEltbXVub2wuPC9hYmJyLTE+PGFiYnItMj5FdXIgSiBJ
bW11bm9sPC9hYmJyLTI+PC9hbHQtcGVyaW9kaWNhbD48cGFnZXM+OTIxLTQ8L3BhZ2VzPjx2b2x1
bWU+Mzg8L3ZvbHVtZT48bnVtYmVyPjQ8L251bWJlcj48a2V5d29yZHM+PGtleXdvcmQ+QW5pbWFs
czwva2V5d29yZD48a2V5d29yZD5BdXRvaW1tdW5lIERpc2Vhc2VzL2ltbXVub2xvZ3k8L2tleXdv
cmQ+PGtleXdvcmQ+QXV0b2ltbXVuaXR5LyppbW11bm9sb2d5PC9rZXl3b3JkPjxrZXl3b3JkPkNl
bGwgTWVtYnJhbmUvaW1tdW5vbG9neTwva2V5d29yZD48a2V5d29yZD5IaXN0b2NvbXBhdGliaWxp
dHkgQW50aWdlbnMgQ2xhc3MgSUkvaW1tdW5vbG9neTwva2V5d29yZD48a2V5d29yZD5IdW1hbnM8
L2tleXdvcmQ+PGtleXdvcmQ+U2lnbmFsIFRyYW5zZHVjdGlvbi9pbW11bm9sb2d5PC9rZXl3b3Jk
PjxrZXl3b3JkPlQtTHltcGhvY3l0ZXMsIFJlZ3VsYXRvcnkvKmltbXVub2xvZ3k8L2tleXdvcmQ+
PC9rZXl3b3Jkcz48ZGF0ZXM+PHllYXI+MjAwODwveWVhcj48cHViLWRhdGVzPjxkYXRlPkFwcjwv
ZGF0ZT48L3B1Yi1kYXRlcz48L2RhdGVzPjxpc2JuPjAwMTQtMjk4MCAoUHJpbnQpJiN4RDswMDE0
LTI5ODAgKExpbmtpbmcpPC9pc2JuPjxhY2Nlc3Npb24tbnVtPjE4Mzk1ODYxPC9hY2Nlc3Npb24t
bnVtPjx1cmxzPjxyZWxhdGVkLXVybHM+PHVybD5odHRwOi8vd3d3Lm5jYmkubmxtLm5paC5nb3Yv
cHVibWVkLzE4Mzk1ODYxPC91cmw+PC9yZWxhdGVkLXVybHM+PC91cmxzPjxjdXN0b20yPjI3NTIy
ODM8L2N1c3RvbTI+PGVsZWN0cm9uaWMtcmVzb3VyY2UtbnVtPjEwLjEwMDIvZWppLjIwMDczODEw
NDwvZWxlY3Ryb25pYy1yZXNvdXJjZS1udW0+PC9yZWNvcmQ+PC9DaXRlPjwvRW5kTm90ZT5=
</w:fldData>
        </w:fldChar>
      </w:r>
      <w:r w:rsidRPr="00053B66">
        <w:rPr>
          <w:rFonts w:ascii="Book Antiqua" w:eastAsia="AdobeSongStd-Light" w:hAnsi="Book Antiqua"/>
          <w:color w:val="000000" w:themeColor="text1"/>
          <w:kern w:val="0"/>
          <w:sz w:val="24"/>
        </w:rPr>
        <w:instrText xml:space="preserve"> ADDIN EN.CITE.DATA </w:instrText>
      </w:r>
      <w:r w:rsidR="00BC74FE" w:rsidRPr="00053B66">
        <w:rPr>
          <w:rFonts w:ascii="Book Antiqua" w:eastAsia="AdobeSongStd-Light" w:hAnsi="Book Antiqua"/>
          <w:color w:val="000000" w:themeColor="text1"/>
          <w:kern w:val="0"/>
          <w:sz w:val="24"/>
        </w:rPr>
      </w:r>
      <w:r w:rsidR="00BC74FE" w:rsidRPr="00053B66">
        <w:rPr>
          <w:rFonts w:ascii="Book Antiqua" w:eastAsia="AdobeSongStd-Light" w:hAnsi="Book Antiqua"/>
          <w:color w:val="000000" w:themeColor="text1"/>
          <w:kern w:val="0"/>
          <w:sz w:val="24"/>
        </w:rPr>
        <w:fldChar w:fldCharType="end"/>
      </w:r>
      <w:r w:rsidR="00BC74FE" w:rsidRPr="00053B66">
        <w:rPr>
          <w:rFonts w:ascii="Book Antiqua" w:eastAsia="AdobeSongStd-Light" w:hAnsi="Book Antiqua"/>
          <w:color w:val="000000" w:themeColor="text1"/>
          <w:kern w:val="0"/>
          <w:sz w:val="24"/>
        </w:rPr>
      </w:r>
      <w:r w:rsidR="00BC74FE" w:rsidRPr="00053B66">
        <w:rPr>
          <w:rFonts w:ascii="Book Antiqua" w:eastAsia="AdobeSongStd-Light" w:hAnsi="Book Antiqua"/>
          <w:color w:val="000000" w:themeColor="text1"/>
          <w:kern w:val="0"/>
          <w:sz w:val="24"/>
        </w:rPr>
        <w:fldChar w:fldCharType="separate"/>
      </w:r>
      <w:r w:rsidRPr="00053B66">
        <w:rPr>
          <w:rFonts w:ascii="Book Antiqua" w:eastAsia="AdobeSongStd-Light" w:hAnsi="Book Antiqua"/>
          <w:noProof/>
          <w:color w:val="000000" w:themeColor="text1"/>
          <w:kern w:val="0"/>
          <w:sz w:val="24"/>
          <w:vertAlign w:val="superscript"/>
        </w:rPr>
        <w:t>[</w:t>
      </w:r>
      <w:hyperlink w:anchor="_ENREF_35" w:tooltip="Wolf, 2003 #35" w:history="1">
        <w:r w:rsidRPr="00053B66">
          <w:rPr>
            <w:rFonts w:ascii="Book Antiqua" w:eastAsia="AdobeSongStd-Light" w:hAnsi="Book Antiqua"/>
            <w:noProof/>
            <w:color w:val="000000" w:themeColor="text1"/>
            <w:kern w:val="0"/>
            <w:sz w:val="24"/>
            <w:vertAlign w:val="superscript"/>
          </w:rPr>
          <w:t>35</w:t>
        </w:r>
      </w:hyperlink>
      <w:r w:rsidR="00591150">
        <w:rPr>
          <w:rFonts w:ascii="Book Antiqua" w:eastAsia="AdobeSongStd-Light" w:hAnsi="Book Antiqua"/>
          <w:noProof/>
          <w:color w:val="000000" w:themeColor="text1"/>
          <w:kern w:val="0"/>
          <w:sz w:val="24"/>
          <w:vertAlign w:val="superscript"/>
        </w:rPr>
        <w:t>,</w:t>
      </w:r>
      <w:hyperlink w:anchor="_ENREF_36" w:tooltip="Costantino, 2008 #36" w:history="1">
        <w:r w:rsidRPr="00053B66">
          <w:rPr>
            <w:rFonts w:ascii="Book Antiqua" w:eastAsia="AdobeSongStd-Light" w:hAnsi="Book Antiqua"/>
            <w:noProof/>
            <w:color w:val="000000" w:themeColor="text1"/>
            <w:kern w:val="0"/>
            <w:sz w:val="24"/>
            <w:vertAlign w:val="superscript"/>
          </w:rPr>
          <w:t>36</w:t>
        </w:r>
      </w:hyperlink>
      <w:r w:rsidRPr="00053B66">
        <w:rPr>
          <w:rFonts w:ascii="Book Antiqua" w:eastAsia="AdobeSongStd-Light" w:hAnsi="Book Antiqua"/>
          <w:noProof/>
          <w:color w:val="000000" w:themeColor="text1"/>
          <w:kern w:val="0"/>
          <w:sz w:val="24"/>
          <w:vertAlign w:val="superscript"/>
        </w:rPr>
        <w:t>]</w:t>
      </w:r>
      <w:r w:rsidR="00BC74FE" w:rsidRPr="00053B66">
        <w:rPr>
          <w:rFonts w:ascii="Book Antiqua" w:eastAsia="AdobeSongStd-Light" w:hAnsi="Book Antiqua"/>
          <w:color w:val="000000" w:themeColor="text1"/>
          <w:kern w:val="0"/>
          <w:sz w:val="24"/>
        </w:rPr>
        <w:fldChar w:fldCharType="end"/>
      </w:r>
      <w:r w:rsidRPr="00053B66">
        <w:rPr>
          <w:rFonts w:ascii="Book Antiqua" w:hAnsi="Book Antiqua"/>
          <w:color w:val="000000" w:themeColor="text1"/>
          <w:sz w:val="24"/>
        </w:rPr>
        <w:t xml:space="preserve"> </w:t>
      </w:r>
      <w:r w:rsidRPr="00053B66">
        <w:rPr>
          <w:rFonts w:ascii="Book Antiqua" w:eastAsia="AdobeSongStd-Light" w:hAnsi="Book Antiqua"/>
          <w:color w:val="000000" w:themeColor="text1"/>
          <w:kern w:val="0"/>
          <w:sz w:val="24"/>
        </w:rPr>
        <w:t>was not assessed in this study. However, the rather low percentage (</w:t>
      </w:r>
      <w:r w:rsidRPr="00053B66">
        <w:rPr>
          <w:rFonts w:ascii="Book Antiqua" w:hAnsi="Book Antiqua"/>
          <w:color w:val="000000" w:themeColor="text1"/>
          <w:sz w:val="24"/>
        </w:rPr>
        <w:t>0.80</w:t>
      </w:r>
      <w:r w:rsidR="00591150">
        <w:rPr>
          <w:rFonts w:ascii="Book Antiqua" w:hAnsi="Book Antiqua" w:hint="eastAsia"/>
          <w:color w:val="000000" w:themeColor="text1"/>
          <w:sz w:val="24"/>
        </w:rPr>
        <w:t xml:space="preserve">% </w:t>
      </w:r>
      <w:r w:rsidRPr="00053B66">
        <w:rPr>
          <w:rFonts w:ascii="Book Antiqua" w:hAnsi="Book Antiqua"/>
          <w:color w:val="000000" w:themeColor="text1"/>
          <w:sz w:val="24"/>
        </w:rPr>
        <w:t>±</w:t>
      </w:r>
      <w:r w:rsidR="00591150">
        <w:rPr>
          <w:rFonts w:ascii="Book Antiqua" w:hAnsi="Book Antiqua" w:hint="eastAsia"/>
          <w:color w:val="000000" w:themeColor="text1"/>
          <w:sz w:val="24"/>
        </w:rPr>
        <w:t xml:space="preserve"> </w:t>
      </w:r>
      <w:r w:rsidRPr="00053B66">
        <w:rPr>
          <w:rFonts w:ascii="Book Antiqua" w:hAnsi="Book Antiqua"/>
          <w:color w:val="000000" w:themeColor="text1"/>
          <w:sz w:val="24"/>
        </w:rPr>
        <w:t>1.59%</w:t>
      </w:r>
      <w:r w:rsidRPr="00053B66">
        <w:rPr>
          <w:rFonts w:ascii="Book Antiqua" w:eastAsia="AdobeSongStd-Light" w:hAnsi="Book Antiqua"/>
          <w:color w:val="000000" w:themeColor="text1"/>
          <w:kern w:val="0"/>
          <w:sz w:val="24"/>
        </w:rPr>
        <w:t xml:space="preserve">) of </w:t>
      </w:r>
      <w:r w:rsidRPr="00053B66">
        <w:rPr>
          <w:rFonts w:ascii="Book Antiqua" w:hAnsi="Book Antiqua"/>
          <w:color w:val="000000" w:themeColor="text1"/>
          <w:kern w:val="0"/>
          <w:sz w:val="24"/>
        </w:rPr>
        <w:t>CD4</w:t>
      </w:r>
      <w:r w:rsidRPr="00053B66">
        <w:rPr>
          <w:rFonts w:ascii="Book Antiqua" w:hAnsi="Book Antiqua"/>
          <w:color w:val="000000" w:themeColor="text1"/>
          <w:kern w:val="0"/>
          <w:sz w:val="24"/>
          <w:vertAlign w:val="superscript"/>
        </w:rPr>
        <w:t>+</w:t>
      </w:r>
      <w:r w:rsidRPr="00053B66">
        <w:rPr>
          <w:rFonts w:ascii="Book Antiqua" w:hAnsi="Book Antiqua"/>
          <w:color w:val="000000" w:themeColor="text1"/>
          <w:kern w:val="0"/>
          <w:sz w:val="24"/>
        </w:rPr>
        <w:t>CD25</w:t>
      </w:r>
      <w:r w:rsidRPr="00053B66">
        <w:rPr>
          <w:rFonts w:ascii="Book Antiqua" w:hAnsi="Book Antiqua"/>
          <w:color w:val="000000" w:themeColor="text1"/>
          <w:kern w:val="0"/>
          <w:sz w:val="24"/>
          <w:vertAlign w:val="superscript"/>
        </w:rPr>
        <w:t>+</w:t>
      </w:r>
      <w:r w:rsidRPr="00053B66">
        <w:rPr>
          <w:rFonts w:ascii="Book Antiqua" w:hAnsi="Book Antiqua"/>
          <w:color w:val="000000" w:themeColor="text1"/>
          <w:kern w:val="0"/>
          <w:sz w:val="24"/>
        </w:rPr>
        <w:t>CD127</w:t>
      </w:r>
      <w:r w:rsidRPr="00053B66">
        <w:rPr>
          <w:rFonts w:ascii="Book Antiqua" w:hAnsi="Book Antiqua"/>
          <w:color w:val="000000" w:themeColor="text1"/>
          <w:kern w:val="0"/>
          <w:sz w:val="24"/>
          <w:vertAlign w:val="superscript"/>
        </w:rPr>
        <w:t>-</w:t>
      </w:r>
      <w:r w:rsidRPr="00053B66">
        <w:rPr>
          <w:rFonts w:ascii="Book Antiqua" w:hAnsi="Book Antiqua"/>
          <w:color w:val="000000" w:themeColor="text1"/>
          <w:sz w:val="24"/>
        </w:rPr>
        <w:t xml:space="preserve"> </w:t>
      </w:r>
      <w:r w:rsidRPr="00053B66">
        <w:rPr>
          <w:rFonts w:ascii="Book Antiqua" w:eastAsia="AdobeSongStd-Light" w:hAnsi="Book Antiqua"/>
          <w:color w:val="000000" w:themeColor="text1"/>
          <w:kern w:val="0"/>
          <w:sz w:val="24"/>
        </w:rPr>
        <w:t xml:space="preserve">T cells, </w:t>
      </w:r>
      <w:r w:rsidRPr="00053B66">
        <w:rPr>
          <w:rFonts w:ascii="Book Antiqua" w:hAnsi="Book Antiqua"/>
          <w:color w:val="000000" w:themeColor="text1"/>
          <w:sz w:val="24"/>
        </w:rPr>
        <w:t xml:space="preserve">which were considered </w:t>
      </w:r>
      <w:r w:rsidRPr="00053B66">
        <w:rPr>
          <w:rFonts w:ascii="Book Antiqua" w:hAnsi="Book Antiqua"/>
          <w:color w:val="000000" w:themeColor="text1"/>
          <w:kern w:val="0"/>
          <w:sz w:val="24"/>
        </w:rPr>
        <w:t>CD4</w:t>
      </w:r>
      <w:r w:rsidRPr="00053B66">
        <w:rPr>
          <w:rFonts w:ascii="Book Antiqua" w:hAnsi="Book Antiqua"/>
          <w:color w:val="000000" w:themeColor="text1"/>
          <w:kern w:val="0"/>
          <w:sz w:val="24"/>
          <w:vertAlign w:val="superscript"/>
        </w:rPr>
        <w:t>+</w:t>
      </w:r>
      <w:r w:rsidRPr="00053B66">
        <w:rPr>
          <w:rFonts w:ascii="Book Antiqua" w:hAnsi="Book Antiqua"/>
          <w:color w:val="000000" w:themeColor="text1"/>
          <w:kern w:val="0"/>
          <w:sz w:val="24"/>
        </w:rPr>
        <w:t>CD25</w:t>
      </w:r>
      <w:r w:rsidRPr="00053B66">
        <w:rPr>
          <w:rFonts w:ascii="Book Antiqua" w:hAnsi="Book Antiqua"/>
          <w:color w:val="000000" w:themeColor="text1"/>
          <w:kern w:val="0"/>
          <w:sz w:val="24"/>
          <w:vertAlign w:val="superscript"/>
        </w:rPr>
        <w:t>+</w:t>
      </w:r>
      <w:r w:rsidRPr="00053B66">
        <w:rPr>
          <w:rFonts w:ascii="Book Antiqua" w:hAnsi="Book Antiqua"/>
          <w:color w:val="000000" w:themeColor="text1"/>
          <w:kern w:val="0"/>
          <w:sz w:val="24"/>
        </w:rPr>
        <w:t>Foxp3</w:t>
      </w:r>
      <w:r w:rsidRPr="00053B66">
        <w:rPr>
          <w:rFonts w:ascii="Book Antiqua" w:hAnsi="Book Antiqua"/>
          <w:color w:val="000000" w:themeColor="text1"/>
          <w:kern w:val="0"/>
          <w:sz w:val="24"/>
          <w:vertAlign w:val="superscript"/>
        </w:rPr>
        <w:t xml:space="preserve">+ </w:t>
      </w:r>
      <w:r w:rsidRPr="00053B66">
        <w:rPr>
          <w:rFonts w:ascii="Book Antiqua" w:hAnsi="Book Antiqua"/>
          <w:color w:val="000000" w:themeColor="text1"/>
          <w:sz w:val="24"/>
        </w:rPr>
        <w:t xml:space="preserve">cells </w:t>
      </w:r>
      <w:r w:rsidR="00BC74FE" w:rsidRPr="00053B66">
        <w:rPr>
          <w:rFonts w:ascii="Book Antiqua" w:hAnsi="Book Antiqua"/>
          <w:color w:val="000000" w:themeColor="text1"/>
          <w:sz w:val="24"/>
        </w:rPr>
        <w:fldChar w:fldCharType="begin">
          <w:fldData xml:space="preserve">PEVuZE5vdGU+PENpdGU+PEF1dGhvcj5IYXJ0aWdhbi1PJmFwb3M7Q29ubm9yPC9BdXRob3I+PFll
YXI+MjAwNzwvWWVhcj48UmVjTnVtPjM3PC9SZWNOdW0+PERpc3BsYXlUZXh0PjxzdHlsZSBmYWNl
PSJzdXBlcnNjcmlwdCI+WzM3XTwvc3R5bGU+PC9EaXNwbGF5VGV4dD48cmVjb3JkPjxyZWMtbnVt
YmVyPjM3PC9yZWMtbnVtYmVyPjxmb3JlaWduLWtleXM+PGtleSBhcHA9IkVOIiBkYi1pZD0iNWY1
enJhZDI4cnp4enllZXJwdXBhOXZ1ejV6dmVwdmR3YWZkIj4zNzwva2V5PjwvZm9yZWlnbi1rZXlz
PjxyZWYtdHlwZSBuYW1lPSJKb3VybmFsIEFydGljbGUiPjE3PC9yZWYtdHlwZT48Y29udHJpYnV0
b3JzPjxhdXRob3JzPjxhdXRob3I+SGFydGlnYW4tTyZhcG9zO0Nvbm5vciwgRC4gSi48L2F1dGhv
cj48YXV0aG9yPlBvb24sIEMuPC9hdXRob3I+PGF1dGhvcj5TaW5jbGFpciwgRS48L2F1dGhvcj48
YXV0aG9yPk1jQ3VuZSwgSi4gTS48L2F1dGhvcj48L2F1dGhvcnM+PC9jb250cmlidXRvcnM+PGF1
dGgtYWRkcmVzcz5EaXZpc2lvbiBvZiBFeHBlcmltZW50YWwgTWVkaWNpbmUsIERlcGFydG1lbnQg
b2YgTWVkaWNpbmUsIFVuaXZlcnNpdHkgb2YgQ2FsaWZvcm5pYSwgU2FuIEZyYW5jaXNjbywgU2Fu
IEZyYW5jaXNjbywgQ0EgOTQxNDMsIFVTQS48L2F1dGgtYWRkcmVzcz48dGl0bGVzPjx0aXRsZT5I
dW1hbiBDRDQrIHJlZ3VsYXRvcnkgVCBjZWxscyBleHByZXNzIGxvd2VyIGxldmVscyBvZiB0aGUg
SUwtNyByZWNlcHRvciBhbHBoYSBjaGFpbiAoQ0QxMjcpLCBhbGxvd2luZyBjb25zaXN0ZW50IGlk
ZW50aWZpY2F0aW9uIGFuZCBzb3J0aW5nIG9mIGxpdmUgY2VsbHM8L3RpdGxlPjxzZWNvbmRhcnkt
dGl0bGU+SiBJbW11bm9sIE1ldGhvZHM8L3NlY29uZGFyeS10aXRsZT48YWx0LXRpdGxlPkpvdXJu
YWwgb2YgaW1tdW5vbG9naWNhbCBtZXRob2RzPC9hbHQtdGl0bGU+PC90aXRsZXM+PHBlcmlvZGlj
YWw+PGZ1bGwtdGl0bGU+SiBJbW11bm9sIE1ldGhvZHM8L2Z1bGwtdGl0bGU+PGFiYnItMT5Kb3Vy
bmFsIG9mIGltbXVub2xvZ2ljYWwgbWV0aG9kczwvYWJici0xPjwvcGVyaW9kaWNhbD48YWx0LXBl
cmlvZGljYWw+PGZ1bGwtdGl0bGU+Sm91cm5hbCBvZiBJbW11bm9sb2dpY2FsIE1ldGhvZHM8L2Z1
bGwtdGl0bGU+PGFiYnItMT5KLiBJbW11bm9sLiBNZXRob2RzPC9hYmJyLTE+PGFiYnItMj5KIElt
bXVub2wgTWV0aG9kczwvYWJici0yPjwvYWx0LXBlcmlvZGljYWw+PHBhZ2VzPjQxLTUyPC9wYWdl
cz48dm9sdW1lPjMxOTwvdm9sdW1lPjxudW1iZXI+MS0yPC9udW1iZXI+PGtleXdvcmRzPjxrZXl3
b3JkPkFkdWx0PC9rZXl3b3JkPjxrZXl3b3JkPkFuaW1hbHM8L2tleXdvcmQ+PGtleXdvcmQ+Qmlv
bG9naWNhbCBNYXJrZXJzL21ldGFib2xpc208L2tleXdvcmQ+PGtleXdvcmQ+KkNlbGwgU2VwYXJh
dGlvbjwva2V5d29yZD48a2V5d29yZD5DZWxsIFN1cnZpdmFsL2ltbXVub2xvZ3k8L2tleXdvcmQ+
PGtleXdvcmQ+RmVtYWxlPC9rZXl3b3JkPjxrZXl3b3JkPipGbG93IEN5dG9tZXRyeTwva2V5d29y
ZD48a2V5d29yZD5IdW1hbnM8L2tleXdvcmQ+PGtleXdvcmQ+SW50ZXJsZXVraW4tNyBSZWNlcHRv
ciBhbHBoYSBTdWJ1bml0LypiaW9zeW50aGVzaXMvZ2VuZXRpY3M8L2tleXdvcmQ+PGtleXdvcmQ+
THltcGhvY3l0ZSBBY3RpdmF0aW9uL2ltbXVub2xvZ3k8L2tleXdvcmQ+PGtleXdvcmQ+TWFjYWNh
IG11bGF0dGE8L2tleXdvcmQ+PGtleXdvcmQ+TWFsZTwva2V5d29yZD48a2V5d29yZD5NaWNlPC9r
ZXl3b3JkPjxrZXl3b3JkPk1pY2UsIEluYnJlZCBDNTdCTDwva2V5d29yZD48a2V5d29yZD5NaWNl
LCBNdXRhbnQgU3RyYWluczwva2V5d29yZD48a2V5d29yZD5ULUx5bXBob2N5dGVzLCBSZWd1bGF0
b3J5LyptZXRhYm9saXNtPC9rZXl3b3JkPjwva2V5d29yZHM+PGRhdGVzPjx5ZWFyPjIwMDc8L3ll
YXI+PHB1Yi1kYXRlcz48ZGF0ZT5KYW4gMzA8L2RhdGU+PC9wdWItZGF0ZXM+PC9kYXRlcz48aXNi
bj4wMDIyLTE3NTkgKFByaW50KSYjeEQ7MDAyMi0xNzU5IChMaW5raW5nKTwvaXNibj48YWNjZXNz
aW9uLW51bT4xNzE3MzkyNzwvYWNjZXNzaW9uLW51bT48dXJscz48cmVsYXRlZC11cmxzPjx1cmw+
aHR0cDovL3d3dy5uY2JpLm5sbS5uaWguZ292L3B1Ym1lZC8xNzE3MzkyNzwvdXJsPjwvcmVsYXRl
ZC11cmxzPjwvdXJscz48ZWxlY3Ryb25pYy1yZXNvdXJjZS1udW0+MTAuMTAxNi9qLmppbS4yMDA2
LjEwLjAwODwvZWxlY3Ryb25pYy1yZXNvdXJjZS1udW0+PC9yZWNvcmQ+PC9DaXRlPjwvRW5kTm90
ZT5=
</w:fldData>
        </w:fldChar>
      </w:r>
      <w:r w:rsidRPr="00053B66">
        <w:rPr>
          <w:rFonts w:ascii="Book Antiqua" w:hAnsi="Book Antiqua"/>
          <w:color w:val="000000" w:themeColor="text1"/>
          <w:sz w:val="24"/>
        </w:rPr>
        <w:instrText xml:space="preserve"> ADDIN EN.CITE </w:instrText>
      </w:r>
      <w:r w:rsidR="00BC74FE" w:rsidRPr="00053B66">
        <w:rPr>
          <w:rFonts w:ascii="Book Antiqua" w:hAnsi="Book Antiqua"/>
          <w:color w:val="000000" w:themeColor="text1"/>
          <w:sz w:val="24"/>
        </w:rPr>
        <w:fldChar w:fldCharType="begin">
          <w:fldData xml:space="preserve">PEVuZE5vdGU+PENpdGU+PEF1dGhvcj5IYXJ0aWdhbi1PJmFwb3M7Q29ubm9yPC9BdXRob3I+PFll
YXI+MjAwNzwvWWVhcj48UmVjTnVtPjM3PC9SZWNOdW0+PERpc3BsYXlUZXh0PjxzdHlsZSBmYWNl
PSJzdXBlcnNjcmlwdCI+WzM3XTwvc3R5bGU+PC9EaXNwbGF5VGV4dD48cmVjb3JkPjxyZWMtbnVt
YmVyPjM3PC9yZWMtbnVtYmVyPjxmb3JlaWduLWtleXM+PGtleSBhcHA9IkVOIiBkYi1pZD0iNWY1
enJhZDI4cnp4enllZXJwdXBhOXZ1ejV6dmVwdmR3YWZkIj4zNzwva2V5PjwvZm9yZWlnbi1rZXlz
PjxyZWYtdHlwZSBuYW1lPSJKb3VybmFsIEFydGljbGUiPjE3PC9yZWYtdHlwZT48Y29udHJpYnV0
b3JzPjxhdXRob3JzPjxhdXRob3I+SGFydGlnYW4tTyZhcG9zO0Nvbm5vciwgRC4gSi48L2F1dGhv
cj48YXV0aG9yPlBvb24sIEMuPC9hdXRob3I+PGF1dGhvcj5TaW5jbGFpciwgRS48L2F1dGhvcj48
YXV0aG9yPk1jQ3VuZSwgSi4gTS48L2F1dGhvcj48L2F1dGhvcnM+PC9jb250cmlidXRvcnM+PGF1
dGgtYWRkcmVzcz5EaXZpc2lvbiBvZiBFeHBlcmltZW50YWwgTWVkaWNpbmUsIERlcGFydG1lbnQg
b2YgTWVkaWNpbmUsIFVuaXZlcnNpdHkgb2YgQ2FsaWZvcm5pYSwgU2FuIEZyYW5jaXNjbywgU2Fu
IEZyYW5jaXNjbywgQ0EgOTQxNDMsIFVTQS48L2F1dGgtYWRkcmVzcz48dGl0bGVzPjx0aXRsZT5I
dW1hbiBDRDQrIHJlZ3VsYXRvcnkgVCBjZWxscyBleHByZXNzIGxvd2VyIGxldmVscyBvZiB0aGUg
SUwtNyByZWNlcHRvciBhbHBoYSBjaGFpbiAoQ0QxMjcpLCBhbGxvd2luZyBjb25zaXN0ZW50IGlk
ZW50aWZpY2F0aW9uIGFuZCBzb3J0aW5nIG9mIGxpdmUgY2VsbHM8L3RpdGxlPjxzZWNvbmRhcnkt
dGl0bGU+SiBJbW11bm9sIE1ldGhvZHM8L3NlY29uZGFyeS10aXRsZT48YWx0LXRpdGxlPkpvdXJu
YWwgb2YgaW1tdW5vbG9naWNhbCBtZXRob2RzPC9hbHQtdGl0bGU+PC90aXRsZXM+PHBlcmlvZGlj
YWw+PGZ1bGwtdGl0bGU+SiBJbW11bm9sIE1ldGhvZHM8L2Z1bGwtdGl0bGU+PGFiYnItMT5Kb3Vy
bmFsIG9mIGltbXVub2xvZ2ljYWwgbWV0aG9kczwvYWJici0xPjwvcGVyaW9kaWNhbD48YWx0LXBl
cmlvZGljYWw+PGZ1bGwtdGl0bGU+Sm91cm5hbCBvZiBJbW11bm9sb2dpY2FsIE1ldGhvZHM8L2Z1
bGwtdGl0bGU+PGFiYnItMT5KLiBJbW11bm9sLiBNZXRob2RzPC9hYmJyLTE+PGFiYnItMj5KIElt
bXVub2wgTWV0aG9kczwvYWJici0yPjwvYWx0LXBlcmlvZGljYWw+PHBhZ2VzPjQxLTUyPC9wYWdl
cz48dm9sdW1lPjMxOTwvdm9sdW1lPjxudW1iZXI+MS0yPC9udW1iZXI+PGtleXdvcmRzPjxrZXl3
b3JkPkFkdWx0PC9rZXl3b3JkPjxrZXl3b3JkPkFuaW1hbHM8L2tleXdvcmQ+PGtleXdvcmQ+Qmlv
bG9naWNhbCBNYXJrZXJzL21ldGFib2xpc208L2tleXdvcmQ+PGtleXdvcmQ+KkNlbGwgU2VwYXJh
dGlvbjwva2V5d29yZD48a2V5d29yZD5DZWxsIFN1cnZpdmFsL2ltbXVub2xvZ3k8L2tleXdvcmQ+
PGtleXdvcmQ+RmVtYWxlPC9rZXl3b3JkPjxrZXl3b3JkPipGbG93IEN5dG9tZXRyeTwva2V5d29y
ZD48a2V5d29yZD5IdW1hbnM8L2tleXdvcmQ+PGtleXdvcmQ+SW50ZXJsZXVraW4tNyBSZWNlcHRv
ciBhbHBoYSBTdWJ1bml0LypiaW9zeW50aGVzaXMvZ2VuZXRpY3M8L2tleXdvcmQ+PGtleXdvcmQ+
THltcGhvY3l0ZSBBY3RpdmF0aW9uL2ltbXVub2xvZ3k8L2tleXdvcmQ+PGtleXdvcmQ+TWFjYWNh
IG11bGF0dGE8L2tleXdvcmQ+PGtleXdvcmQ+TWFsZTwva2V5d29yZD48a2V5d29yZD5NaWNlPC9r
ZXl3b3JkPjxrZXl3b3JkPk1pY2UsIEluYnJlZCBDNTdCTDwva2V5d29yZD48a2V5d29yZD5NaWNl
LCBNdXRhbnQgU3RyYWluczwva2V5d29yZD48a2V5d29yZD5ULUx5bXBob2N5dGVzLCBSZWd1bGF0
b3J5LyptZXRhYm9saXNtPC9rZXl3b3JkPjwva2V5d29yZHM+PGRhdGVzPjx5ZWFyPjIwMDc8L3ll
YXI+PHB1Yi1kYXRlcz48ZGF0ZT5KYW4gMzA8L2RhdGU+PC9wdWItZGF0ZXM+PC9kYXRlcz48aXNi
bj4wMDIyLTE3NTkgKFByaW50KSYjeEQ7MDAyMi0xNzU5IChMaW5raW5nKTwvaXNibj48YWNjZXNz
aW9uLW51bT4xNzE3MzkyNzwvYWNjZXNzaW9uLW51bT48dXJscz48cmVsYXRlZC11cmxzPjx1cmw+
aHR0cDovL3d3dy5uY2JpLm5sbS5uaWguZ292L3B1Ym1lZC8xNzE3MzkyNzwvdXJsPjwvcmVsYXRl
ZC11cmxzPjwvdXJscz48ZWxlY3Ryb25pYy1yZXNvdXJjZS1udW0+MTAuMTAxNi9qLmppbS4yMDA2
LjEwLjAwODwvZWxlY3Ryb25pYy1yZXNvdXJjZS1udW0+PC9yZWNvcmQ+PC9DaXRlPjwvRW5kTm90
ZT5=
</w:fldData>
        </w:fldChar>
      </w:r>
      <w:r w:rsidRPr="00053B66">
        <w:rPr>
          <w:rFonts w:ascii="Book Antiqua" w:hAnsi="Book Antiqua"/>
          <w:color w:val="000000" w:themeColor="text1"/>
          <w:sz w:val="24"/>
        </w:rPr>
        <w:instrText xml:space="preserve"> ADDIN EN.CITE.DATA </w:instrText>
      </w:r>
      <w:r w:rsidR="00BC74FE" w:rsidRPr="00053B66">
        <w:rPr>
          <w:rFonts w:ascii="Book Antiqua" w:hAnsi="Book Antiqua"/>
          <w:color w:val="000000" w:themeColor="text1"/>
          <w:sz w:val="24"/>
        </w:rPr>
      </w:r>
      <w:r w:rsidR="00BC74FE" w:rsidRPr="00053B66">
        <w:rPr>
          <w:rFonts w:ascii="Book Antiqua" w:hAnsi="Book Antiqua"/>
          <w:color w:val="000000" w:themeColor="text1"/>
          <w:sz w:val="24"/>
        </w:rPr>
        <w:fldChar w:fldCharType="end"/>
      </w:r>
      <w:r w:rsidR="00BC74FE" w:rsidRPr="00053B66">
        <w:rPr>
          <w:rFonts w:ascii="Book Antiqua" w:hAnsi="Book Antiqua"/>
          <w:color w:val="000000" w:themeColor="text1"/>
          <w:sz w:val="24"/>
        </w:rPr>
      </w:r>
      <w:r w:rsidR="00BC74FE" w:rsidRPr="00053B66">
        <w:rPr>
          <w:rFonts w:ascii="Book Antiqua" w:hAnsi="Book Antiqua"/>
          <w:color w:val="000000" w:themeColor="text1"/>
          <w:sz w:val="24"/>
        </w:rPr>
        <w:fldChar w:fldCharType="separate"/>
      </w:r>
      <w:r w:rsidRPr="00053B66">
        <w:rPr>
          <w:rFonts w:ascii="Book Antiqua" w:hAnsi="Book Antiqua"/>
          <w:noProof/>
          <w:color w:val="000000" w:themeColor="text1"/>
          <w:sz w:val="24"/>
          <w:vertAlign w:val="superscript"/>
        </w:rPr>
        <w:t>[</w:t>
      </w:r>
      <w:hyperlink w:anchor="_ENREF_37" w:tooltip="Hartigan-O'Connor, 2007 #37" w:history="1">
        <w:r w:rsidRPr="00053B66">
          <w:rPr>
            <w:rFonts w:ascii="Book Antiqua" w:hAnsi="Book Antiqua"/>
            <w:noProof/>
            <w:color w:val="000000" w:themeColor="text1"/>
            <w:sz w:val="24"/>
            <w:vertAlign w:val="superscript"/>
          </w:rPr>
          <w:t>37</w:t>
        </w:r>
      </w:hyperlink>
      <w:r w:rsidRPr="00053B66">
        <w:rPr>
          <w:rFonts w:ascii="Book Antiqua" w:hAnsi="Book Antiqua"/>
          <w:noProof/>
          <w:color w:val="000000" w:themeColor="text1"/>
          <w:sz w:val="24"/>
          <w:vertAlign w:val="superscript"/>
        </w:rPr>
        <w:t>]</w:t>
      </w:r>
      <w:r w:rsidR="00BC74FE" w:rsidRPr="00053B66">
        <w:rPr>
          <w:rFonts w:ascii="Book Antiqua" w:hAnsi="Book Antiqua"/>
          <w:color w:val="000000" w:themeColor="text1"/>
          <w:sz w:val="24"/>
        </w:rPr>
        <w:fldChar w:fldCharType="end"/>
      </w:r>
      <w:r w:rsidRPr="00053B66">
        <w:rPr>
          <w:rFonts w:ascii="Book Antiqua" w:hAnsi="Book Antiqua"/>
          <w:color w:val="000000" w:themeColor="text1"/>
          <w:sz w:val="24"/>
        </w:rPr>
        <w:t>,</w:t>
      </w:r>
      <w:r w:rsidRPr="00053B66">
        <w:rPr>
          <w:rFonts w:ascii="Book Antiqua" w:eastAsia="AdobeSongStd-Light" w:hAnsi="Book Antiqua"/>
          <w:color w:val="000000" w:themeColor="text1"/>
          <w:kern w:val="0"/>
          <w:sz w:val="24"/>
        </w:rPr>
        <w:t xml:space="preserve"> implied </w:t>
      </w:r>
      <w:r w:rsidRPr="00053B66">
        <w:rPr>
          <w:rFonts w:ascii="Book Antiqua" w:hAnsi="Book Antiqua"/>
          <w:color w:val="000000" w:themeColor="text1"/>
          <w:sz w:val="24"/>
        </w:rPr>
        <w:t xml:space="preserve">the extremely low proportion of </w:t>
      </w:r>
      <w:proofErr w:type="spellStart"/>
      <w:r w:rsidRPr="00053B66">
        <w:rPr>
          <w:rFonts w:ascii="Book Antiqua" w:hAnsi="Book Antiqua"/>
          <w:color w:val="000000" w:themeColor="text1"/>
          <w:kern w:val="0"/>
          <w:sz w:val="24"/>
        </w:rPr>
        <w:t>T</w:t>
      </w:r>
      <w:r w:rsidRPr="00053B66">
        <w:rPr>
          <w:rFonts w:ascii="Book Antiqua" w:hAnsi="Book Antiqua"/>
          <w:color w:val="000000" w:themeColor="text1"/>
          <w:kern w:val="0"/>
          <w:sz w:val="24"/>
          <w:vertAlign w:val="subscript"/>
        </w:rPr>
        <w:t>reg</w:t>
      </w:r>
      <w:proofErr w:type="spellEnd"/>
      <w:r w:rsidRPr="00053B66">
        <w:rPr>
          <w:rFonts w:ascii="Book Antiqua" w:hAnsi="Book Antiqua"/>
          <w:color w:val="000000" w:themeColor="text1"/>
          <w:kern w:val="0"/>
          <w:sz w:val="24"/>
        </w:rPr>
        <w:t xml:space="preserve"> ce</w:t>
      </w:r>
      <w:r w:rsidRPr="00053B66">
        <w:rPr>
          <w:rFonts w:ascii="Book Antiqua" w:hAnsi="Book Antiqua"/>
          <w:color w:val="000000" w:themeColor="text1"/>
          <w:sz w:val="24"/>
        </w:rPr>
        <w:t>lls in EAAL. These findings indicate that EAAL would not suppress immunity in patients.</w:t>
      </w:r>
    </w:p>
    <w:bookmarkEnd w:id="42"/>
    <w:p w:rsidR="00BE3CBB" w:rsidRPr="00053B66" w:rsidRDefault="00EA7D75" w:rsidP="007A482B">
      <w:pPr>
        <w:adjustRightInd w:val="0"/>
        <w:snapToGrid w:val="0"/>
        <w:spacing w:line="360" w:lineRule="auto"/>
        <w:ind w:firstLineChars="200" w:firstLine="480"/>
        <w:rPr>
          <w:rFonts w:ascii="Book Antiqua" w:hAnsi="Book Antiqua"/>
          <w:color w:val="000000" w:themeColor="text1"/>
          <w:sz w:val="24"/>
        </w:rPr>
      </w:pPr>
      <w:r w:rsidRPr="00053B66">
        <w:rPr>
          <w:rFonts w:ascii="Book Antiqua" w:hAnsi="Book Antiqua"/>
          <w:color w:val="000000" w:themeColor="text1"/>
          <w:sz w:val="24"/>
        </w:rPr>
        <w:t xml:space="preserve">As a result, </w:t>
      </w:r>
      <w:r w:rsidRPr="00053B66">
        <w:rPr>
          <w:rFonts w:ascii="Book Antiqua" w:eastAsia="AdobeSongStd-Light" w:hAnsi="Book Antiqua"/>
          <w:color w:val="000000" w:themeColor="text1"/>
          <w:kern w:val="0"/>
          <w:sz w:val="24"/>
        </w:rPr>
        <w:t xml:space="preserve">although not all lymphocytes are tumor-specific, </w:t>
      </w:r>
      <w:r w:rsidRPr="00053B66">
        <w:rPr>
          <w:rFonts w:ascii="Book Antiqua" w:hAnsi="Book Antiqua"/>
          <w:color w:val="000000" w:themeColor="text1"/>
          <w:sz w:val="24"/>
        </w:rPr>
        <w:t xml:space="preserve">the high expression of CD3, CD8, CD27, CD28, CD56 and CD16 in EAAL implies that </w:t>
      </w:r>
      <w:r w:rsidRPr="00053B66">
        <w:rPr>
          <w:rFonts w:ascii="Book Antiqua" w:eastAsia="AdobeSongStd-Light" w:hAnsi="Book Antiqua"/>
          <w:color w:val="000000" w:themeColor="text1"/>
          <w:kern w:val="0"/>
          <w:sz w:val="24"/>
        </w:rPr>
        <w:t>a large number of EAAL cells have the potential to exert or improve anti-tumor effects.</w:t>
      </w:r>
    </w:p>
    <w:p w:rsidR="00BE3CBB" w:rsidRPr="00053B66" w:rsidRDefault="00EA7D75" w:rsidP="007A482B">
      <w:pPr>
        <w:autoSpaceDE w:val="0"/>
        <w:autoSpaceDN w:val="0"/>
        <w:adjustRightInd w:val="0"/>
        <w:snapToGrid w:val="0"/>
        <w:spacing w:line="360" w:lineRule="auto"/>
        <w:ind w:firstLineChars="200" w:firstLine="480"/>
        <w:rPr>
          <w:rFonts w:ascii="Book Antiqua" w:hAnsi="Book Antiqua"/>
          <w:color w:val="000000" w:themeColor="text1"/>
          <w:sz w:val="24"/>
        </w:rPr>
      </w:pPr>
      <w:r w:rsidRPr="00053B66">
        <w:rPr>
          <w:rFonts w:ascii="Book Antiqua" w:hAnsi="Book Antiqua"/>
          <w:color w:val="000000" w:themeColor="text1"/>
          <w:kern w:val="0"/>
          <w:sz w:val="24"/>
        </w:rPr>
        <w:t>In order to further characterize the clinical effect of EAAL, we adopted a case-control study to retrospectively analyze whether EAAL could prolong the OS time of gastric cancer patients.</w:t>
      </w:r>
      <w:r w:rsidRPr="00053B66">
        <w:rPr>
          <w:rFonts w:ascii="Book Antiqua" w:hAnsi="Book Antiqua"/>
          <w:color w:val="000000" w:themeColor="text1"/>
          <w:sz w:val="24"/>
        </w:rPr>
        <w:t xml:space="preserve"> We demonstrated that the baseline clinical features were similar and comparable in the </w:t>
      </w:r>
      <w:r w:rsidRPr="00053B66">
        <w:rPr>
          <w:rFonts w:ascii="Book Antiqua" w:hAnsi="Book Antiqua"/>
          <w:color w:val="000000" w:themeColor="text1"/>
          <w:kern w:val="0"/>
          <w:sz w:val="24"/>
        </w:rPr>
        <w:t>EAAL</w:t>
      </w:r>
      <w:r w:rsidRPr="00053B66">
        <w:rPr>
          <w:rFonts w:ascii="Book Antiqua" w:hAnsi="Book Antiqua"/>
          <w:color w:val="000000" w:themeColor="text1"/>
          <w:sz w:val="24"/>
        </w:rPr>
        <w:t xml:space="preserve"> and control groups. </w:t>
      </w:r>
      <w:r w:rsidRPr="00053B66">
        <w:rPr>
          <w:rFonts w:ascii="Book Antiqua" w:eastAsia="AdobeSongStd-Light" w:hAnsi="Book Antiqua"/>
          <w:color w:val="000000" w:themeColor="text1"/>
          <w:kern w:val="0"/>
          <w:sz w:val="24"/>
        </w:rPr>
        <w:t xml:space="preserve">Interestingly, the Kaplan-Meier survival analysis showed that median OS time was significantly longer in </w:t>
      </w:r>
      <w:r w:rsidRPr="00053B66">
        <w:rPr>
          <w:rFonts w:ascii="Book Antiqua" w:hAnsi="Book Antiqua"/>
          <w:color w:val="000000" w:themeColor="text1"/>
          <w:kern w:val="0"/>
          <w:sz w:val="24"/>
        </w:rPr>
        <w:t>EAAL</w:t>
      </w:r>
      <w:r w:rsidRPr="00053B66">
        <w:rPr>
          <w:rFonts w:ascii="Book Antiqua" w:eastAsia="AdobeSongStd-Light" w:hAnsi="Book Antiqua"/>
          <w:color w:val="000000" w:themeColor="text1"/>
          <w:kern w:val="0"/>
          <w:sz w:val="24"/>
        </w:rPr>
        <w:t xml:space="preserve"> individuals than in the control group (</w:t>
      </w:r>
      <w:r w:rsidRPr="00591150">
        <w:rPr>
          <w:rFonts w:ascii="Book Antiqua" w:eastAsia="AdobeSongStd-Light" w:hAnsi="Book Antiqua"/>
          <w:i/>
          <w:color w:val="000000" w:themeColor="text1"/>
          <w:kern w:val="0"/>
          <w:sz w:val="24"/>
        </w:rPr>
        <w:t>P</w:t>
      </w:r>
      <w:r w:rsidRPr="00053B66">
        <w:rPr>
          <w:rFonts w:ascii="Book Antiqua" w:eastAsia="AdobeSongStd-Light" w:hAnsi="Book Antiqua"/>
          <w:color w:val="000000" w:themeColor="text1"/>
          <w:kern w:val="0"/>
          <w:sz w:val="24"/>
        </w:rPr>
        <w:t xml:space="preserve"> = 0.028, HR = 0.573, </w:t>
      </w:r>
      <w:r w:rsidR="00996A93">
        <w:rPr>
          <w:rFonts w:ascii="Book Antiqua" w:eastAsia="AdobeSongStd-Light" w:hAnsi="Book Antiqua"/>
          <w:color w:val="000000" w:themeColor="text1"/>
          <w:kern w:val="0"/>
          <w:sz w:val="24"/>
        </w:rPr>
        <w:t>95%CI:</w:t>
      </w:r>
      <w:r w:rsidRPr="00053B66">
        <w:rPr>
          <w:rFonts w:ascii="Book Antiqua" w:eastAsia="AdobeSongStd-Light" w:hAnsi="Book Antiqua"/>
          <w:color w:val="000000" w:themeColor="text1"/>
          <w:kern w:val="0"/>
          <w:sz w:val="24"/>
        </w:rPr>
        <w:t xml:space="preserve"> 0.347</w:t>
      </w:r>
      <w:r w:rsidR="00591150">
        <w:rPr>
          <w:rFonts w:ascii="Book Antiqua" w:eastAsia="AdobeSongStd-Light" w:hAnsi="Book Antiqua" w:hint="eastAsia"/>
          <w:color w:val="000000" w:themeColor="text1"/>
          <w:kern w:val="0"/>
          <w:sz w:val="24"/>
        </w:rPr>
        <w:t>-</w:t>
      </w:r>
      <w:r w:rsidRPr="00053B66">
        <w:rPr>
          <w:rFonts w:ascii="Book Antiqua" w:eastAsia="AdobeSongStd-Light" w:hAnsi="Book Antiqua"/>
          <w:color w:val="000000" w:themeColor="text1"/>
          <w:kern w:val="0"/>
          <w:sz w:val="24"/>
        </w:rPr>
        <w:t>0.945), indicating a 42.7% decrease in the risk of death in gastric cancer patients after treatment</w:t>
      </w:r>
      <w:r w:rsidRPr="00053B66">
        <w:rPr>
          <w:rFonts w:ascii="Book Antiqua" w:hAnsi="Book Antiqua"/>
          <w:color w:val="000000" w:themeColor="text1"/>
          <w:kern w:val="0"/>
          <w:sz w:val="24"/>
        </w:rPr>
        <w:t xml:space="preserve"> with EAAL</w:t>
      </w:r>
      <w:r w:rsidRPr="00053B66">
        <w:rPr>
          <w:rFonts w:ascii="Book Antiqua" w:hAnsi="Book Antiqua"/>
          <w:color w:val="000000" w:themeColor="text1"/>
          <w:sz w:val="24"/>
        </w:rPr>
        <w:t xml:space="preserve">. In addition, EAAL immunotherapy seemed to improve 1- to 5-year survival rates in </w:t>
      </w:r>
      <w:r w:rsidRPr="00053B66">
        <w:rPr>
          <w:rFonts w:ascii="Book Antiqua" w:eastAsia="AdobeSongStd-Light" w:hAnsi="Book Antiqua"/>
          <w:color w:val="000000" w:themeColor="text1"/>
          <w:kern w:val="0"/>
          <w:sz w:val="24"/>
        </w:rPr>
        <w:t>gastric cancer</w:t>
      </w:r>
      <w:r w:rsidRPr="00053B66">
        <w:rPr>
          <w:rFonts w:ascii="Book Antiqua" w:hAnsi="Book Antiqua"/>
          <w:color w:val="000000" w:themeColor="text1"/>
          <w:sz w:val="24"/>
        </w:rPr>
        <w:t xml:space="preserve"> patients, although the differences did not reach statistical significance. </w:t>
      </w:r>
    </w:p>
    <w:p w:rsidR="00BE3CBB" w:rsidRPr="00053B66" w:rsidRDefault="00EA7D75" w:rsidP="007A482B">
      <w:pPr>
        <w:autoSpaceDE w:val="0"/>
        <w:autoSpaceDN w:val="0"/>
        <w:adjustRightInd w:val="0"/>
        <w:snapToGrid w:val="0"/>
        <w:spacing w:line="360" w:lineRule="auto"/>
        <w:ind w:firstLineChars="200" w:firstLine="480"/>
        <w:rPr>
          <w:rFonts w:ascii="Book Antiqua" w:eastAsia="AdobeSongStd-Light" w:hAnsi="Book Antiqua"/>
          <w:color w:val="000000" w:themeColor="text1"/>
          <w:kern w:val="0"/>
          <w:sz w:val="24"/>
        </w:rPr>
      </w:pPr>
      <w:r w:rsidRPr="00053B66">
        <w:rPr>
          <w:rFonts w:ascii="Book Antiqua" w:eastAsia="AdobeSongStd-Light" w:hAnsi="Book Antiqua"/>
          <w:color w:val="000000" w:themeColor="text1"/>
          <w:kern w:val="0"/>
          <w:sz w:val="24"/>
        </w:rPr>
        <w:t>We demonstrated by COX multivariate regression analysis that clinical stage and EAAL immunotherapy were independent risk factors for OS in gastric cancer patients. The hazard ratios for clinical stages I and II were 0.050 (95%CI</w:t>
      </w:r>
      <w:r w:rsidR="00591150">
        <w:rPr>
          <w:rFonts w:ascii="Book Antiqua" w:eastAsia="AdobeSongStd-Light" w:hAnsi="Book Antiqua" w:hint="eastAsia"/>
          <w:color w:val="000000" w:themeColor="text1"/>
          <w:kern w:val="0"/>
          <w:sz w:val="24"/>
        </w:rPr>
        <w:t>:</w:t>
      </w:r>
      <w:r w:rsidRPr="00053B66">
        <w:rPr>
          <w:rFonts w:ascii="Book Antiqua" w:eastAsia="AdobeSongStd-Light" w:hAnsi="Book Antiqua"/>
          <w:color w:val="000000" w:themeColor="text1"/>
          <w:kern w:val="0"/>
          <w:sz w:val="24"/>
        </w:rPr>
        <w:t xml:space="preserve"> </w:t>
      </w:r>
      <w:r w:rsidRPr="00053B66">
        <w:rPr>
          <w:rFonts w:ascii="Book Antiqua" w:hAnsi="Book Antiqua"/>
          <w:color w:val="000000" w:themeColor="text1"/>
          <w:sz w:val="24"/>
        </w:rPr>
        <w:t>0.019</w:t>
      </w:r>
      <w:r w:rsidR="00591150">
        <w:rPr>
          <w:rFonts w:ascii="Book Antiqua" w:hAnsi="Book Antiqua" w:hint="eastAsia"/>
          <w:color w:val="000000" w:themeColor="text1"/>
          <w:sz w:val="24"/>
        </w:rPr>
        <w:t>-</w:t>
      </w:r>
      <w:r w:rsidRPr="00053B66">
        <w:rPr>
          <w:rFonts w:ascii="Book Antiqua" w:hAnsi="Book Antiqua"/>
          <w:color w:val="000000" w:themeColor="text1"/>
          <w:sz w:val="24"/>
        </w:rPr>
        <w:t>0.131</w:t>
      </w:r>
      <w:r w:rsidRPr="00053B66">
        <w:rPr>
          <w:rFonts w:ascii="Book Antiqua" w:eastAsia="AdobeSongStd-Light" w:hAnsi="Book Antiqua"/>
          <w:color w:val="000000" w:themeColor="text1"/>
          <w:kern w:val="0"/>
          <w:sz w:val="24"/>
        </w:rPr>
        <w:t>) and 0.172 (95%CI</w:t>
      </w:r>
      <w:r w:rsidR="00591150">
        <w:rPr>
          <w:rFonts w:ascii="Book Antiqua" w:eastAsia="AdobeSongStd-Light" w:hAnsi="Book Antiqua" w:hint="eastAsia"/>
          <w:color w:val="000000" w:themeColor="text1"/>
          <w:kern w:val="0"/>
          <w:sz w:val="24"/>
        </w:rPr>
        <w:t>:</w:t>
      </w:r>
      <w:r w:rsidRPr="00053B66">
        <w:rPr>
          <w:rFonts w:ascii="Book Antiqua" w:eastAsia="AdobeSongStd-Light" w:hAnsi="Book Antiqua"/>
          <w:color w:val="000000" w:themeColor="text1"/>
          <w:kern w:val="0"/>
          <w:sz w:val="24"/>
        </w:rPr>
        <w:t xml:space="preserve"> </w:t>
      </w:r>
      <w:r w:rsidRPr="00053B66">
        <w:rPr>
          <w:rFonts w:ascii="Book Antiqua" w:hAnsi="Book Antiqua"/>
          <w:color w:val="000000" w:themeColor="text1"/>
          <w:sz w:val="24"/>
        </w:rPr>
        <w:t>0.083</w:t>
      </w:r>
      <w:r w:rsidR="00591150">
        <w:rPr>
          <w:rFonts w:ascii="Book Antiqua" w:hAnsi="Book Antiqua" w:hint="eastAsia"/>
          <w:color w:val="000000" w:themeColor="text1"/>
          <w:sz w:val="24"/>
        </w:rPr>
        <w:t>-</w:t>
      </w:r>
      <w:r w:rsidRPr="00053B66">
        <w:rPr>
          <w:rFonts w:ascii="Book Antiqua" w:hAnsi="Book Antiqua"/>
          <w:color w:val="000000" w:themeColor="text1"/>
          <w:sz w:val="24"/>
        </w:rPr>
        <w:t>0.358</w:t>
      </w:r>
      <w:r w:rsidRPr="00053B66">
        <w:rPr>
          <w:rFonts w:ascii="Book Antiqua" w:eastAsia="AdobeSongStd-Light" w:hAnsi="Book Antiqua"/>
          <w:color w:val="000000" w:themeColor="text1"/>
          <w:kern w:val="0"/>
          <w:sz w:val="24"/>
        </w:rPr>
        <w:t>), respectively, suggesting that stage I and II</w:t>
      </w:r>
      <w:r w:rsidRPr="00053B66">
        <w:rPr>
          <w:rFonts w:ascii="Book Antiqua" w:hAnsi="Book Antiqua"/>
          <w:color w:val="000000" w:themeColor="text1"/>
          <w:sz w:val="24"/>
        </w:rPr>
        <w:t xml:space="preserve"> </w:t>
      </w:r>
      <w:r w:rsidRPr="00053B66">
        <w:rPr>
          <w:rFonts w:ascii="Book Antiqua" w:eastAsia="AdobeSongStd-Light" w:hAnsi="Book Antiqua"/>
          <w:color w:val="000000" w:themeColor="text1"/>
          <w:kern w:val="0"/>
          <w:sz w:val="24"/>
        </w:rPr>
        <w:t xml:space="preserve">patients </w:t>
      </w:r>
      <w:r w:rsidRPr="00053B66">
        <w:rPr>
          <w:rFonts w:ascii="Book Antiqua" w:hAnsi="Book Antiqua"/>
          <w:color w:val="000000" w:themeColor="text1"/>
          <w:sz w:val="24"/>
        </w:rPr>
        <w:t xml:space="preserve">might live longer than patients with </w:t>
      </w:r>
      <w:proofErr w:type="spellStart"/>
      <w:r w:rsidRPr="00053B66">
        <w:rPr>
          <w:rFonts w:ascii="Book Antiqua" w:hAnsi="Book Antiqua"/>
          <w:color w:val="000000" w:themeColor="text1"/>
          <w:sz w:val="24"/>
        </w:rPr>
        <w:t>IIIa</w:t>
      </w:r>
      <w:proofErr w:type="spellEnd"/>
      <w:r w:rsidRPr="00053B66">
        <w:rPr>
          <w:rFonts w:ascii="Book Antiqua" w:hAnsi="Book Antiqua"/>
          <w:color w:val="000000" w:themeColor="text1"/>
          <w:sz w:val="24"/>
        </w:rPr>
        <w:t xml:space="preserve"> and </w:t>
      </w:r>
      <w:proofErr w:type="spellStart"/>
      <w:r w:rsidRPr="00053B66">
        <w:rPr>
          <w:rFonts w:ascii="Book Antiqua" w:hAnsi="Book Antiqua"/>
          <w:color w:val="000000" w:themeColor="text1"/>
          <w:sz w:val="24"/>
        </w:rPr>
        <w:t>IIb</w:t>
      </w:r>
      <w:proofErr w:type="spellEnd"/>
      <w:r w:rsidRPr="00053B66">
        <w:rPr>
          <w:rFonts w:ascii="Book Antiqua" w:hAnsi="Book Antiqua"/>
          <w:color w:val="000000" w:themeColor="text1"/>
          <w:sz w:val="24"/>
        </w:rPr>
        <w:t xml:space="preserve"> and </w:t>
      </w:r>
      <w:proofErr w:type="spellStart"/>
      <w:r w:rsidRPr="00053B66">
        <w:rPr>
          <w:rFonts w:ascii="Book Antiqua" w:hAnsi="Book Antiqua"/>
          <w:color w:val="000000" w:themeColor="text1"/>
          <w:sz w:val="24"/>
        </w:rPr>
        <w:t>IIIc</w:t>
      </w:r>
      <w:proofErr w:type="spellEnd"/>
      <w:r w:rsidRPr="00053B66">
        <w:rPr>
          <w:rFonts w:ascii="Book Antiqua" w:hAnsi="Book Antiqua"/>
          <w:color w:val="000000" w:themeColor="text1"/>
          <w:sz w:val="24"/>
        </w:rPr>
        <w:t xml:space="preserve"> and IV stage disease. </w:t>
      </w:r>
      <w:r w:rsidRPr="00053B66">
        <w:rPr>
          <w:rFonts w:ascii="Book Antiqua" w:eastAsia="AdobeSongStd-Light" w:hAnsi="Book Antiqua"/>
          <w:color w:val="000000" w:themeColor="text1"/>
          <w:kern w:val="0"/>
          <w:sz w:val="24"/>
        </w:rPr>
        <w:t xml:space="preserve">These data corroborated previous reports and clinical </w:t>
      </w:r>
      <w:proofErr w:type="gramStart"/>
      <w:r w:rsidRPr="00053B66">
        <w:rPr>
          <w:rFonts w:ascii="Book Antiqua" w:eastAsia="AdobeSongStd-Light" w:hAnsi="Book Antiqua"/>
          <w:color w:val="000000" w:themeColor="text1"/>
          <w:kern w:val="0"/>
          <w:sz w:val="24"/>
        </w:rPr>
        <w:t>observations</w:t>
      </w:r>
      <w:proofErr w:type="gramEnd"/>
      <w:r w:rsidR="00BC74FE" w:rsidRPr="00053B66">
        <w:rPr>
          <w:rFonts w:ascii="Book Antiqua" w:eastAsia="AdobeSongStd-Light" w:hAnsi="Book Antiqua"/>
          <w:color w:val="000000" w:themeColor="text1"/>
          <w:kern w:val="0"/>
          <w:sz w:val="24"/>
        </w:rPr>
        <w:fldChar w:fldCharType="begin">
          <w:fldData xml:space="preserve">PEVuZE5vdGU+PENpdGU+PEF1dGhvcj5TdW48L0F1dGhvcj48WWVhcj4yMDEyPC9ZZWFyPjxSZWNO
dW0+Mzg8L1JlY051bT48RGlzcGxheVRleHQ+PHN0eWxlIGZhY2U9InN1cGVyc2NyaXB0Ij5bMzgs
IDM5XTwvc3R5bGU+PC9EaXNwbGF5VGV4dD48cmVjb3JkPjxyZWMtbnVtYmVyPjM4PC9yZWMtbnVt
YmVyPjxmb3JlaWduLWtleXM+PGtleSBhcHA9IkVOIiBkYi1pZD0iNWY1enJhZDI4cnp4enllZXJw
dXBhOXZ1ejV6dmVwdmR3YWZkIj4zODwva2V5PjwvZm9yZWlnbi1rZXlzPjxyZWYtdHlwZSBuYW1l
PSJKb3VybmFsIEFydGljbGUiPjE3PC9yZWYtdHlwZT48Y29udHJpYnV0b3JzPjxhdXRob3JzPjxh
dXRob3I+U3VuLCBaLjwvYXV0aG9yPjxhdXRob3I+V2FuZywgWi4gTi48L2F1dGhvcj48YXV0aG9y
PlpodSwgWi48L2F1dGhvcj48YXV0aG9yPlh1LCBZLiBZLjwvYXV0aG9yPjxhdXRob3I+WHUsIFku
PC9hdXRob3I+PGF1dGhvcj5IdWFuZywgQi4gSi48L2F1dGhvcj48YXV0aG9yPlpodSwgRy4gTC48
L2F1dGhvcj48YXV0aG9yPlh1LCBILiBNLjwvYXV0aG9yPjwvYXV0aG9ycz48L2NvbnRyaWJ1dG9y
cz48YXV0aC1hZGRyZXNzPkRlcGFydG1lbnQgb2YgU3VyZ2ljYWwgT25jb2xvZ3ksIEZpcnN0IEFm
ZmlsaWF0ZWQgSG9zcGl0YWwgb2YgQ2hpbmEgTWVkaWNhbCBVbml2ZXJzaXR5LCBTaGVueWFuZywg
Q2hpbmEuPC9hdXRoLWFkZHJlc3M+PHRpdGxlcz48dGl0bGU+RXZhbHVhdGlvbiBvZiB0aGUgc2V2
ZW50aCBlZGl0aW9uIG9mIEFtZXJpY2FuIEpvaW50IENvbW1pdHRlZSBvbiBDYW5jZXIgVE5NIHN0
YWdpbmcgc3lzdGVtIGZvciBnYXN0cmljIGNhbmNlcjogcmVzdWx0cyBmcm9tIGEgQ2hpbmVzZSBt
b25vaW5zdGl0dXRpb25hbCBzdHVkeTwvdGl0bGU+PHNlY29uZGFyeS10aXRsZT5Bbm4gU3VyZyBP
bmNvbDwvc2Vjb25kYXJ5LXRpdGxlPjxhbHQtdGl0bGU+QW5uYWxzIG9mIHN1cmdpY2FsIG9uY29s
b2d5PC9hbHQtdGl0bGU+PC90aXRsZXM+PHBlcmlvZGljYWw+PGZ1bGwtdGl0bGU+QW5uIFN1cmcg
T25jb2w8L2Z1bGwtdGl0bGU+PGFiYnItMT5Bbm5hbHMgb2Ygc3VyZ2ljYWwgb25jb2xvZ3k8L2Fi
YnItMT48L3BlcmlvZGljYWw+PGFsdC1wZXJpb2RpY2FsPjxmdWxsLXRpdGxlPkFubmFscyBvZiBT
dXJnaWNhbCBPbmNvbG9neTwvZnVsbC10aXRsZT48YWJici0xPkFubi4gU3VyZy4gT25jb2wuPC9h
YmJyLTE+PGFiYnItMj5Bbm4gU3VyZyBPbmNvbDwvYWJici0yPjwvYWx0LXBlcmlvZGljYWw+PHBh
Z2VzPjE5MTgtMjc8L3BhZ2VzPjx2b2x1bWU+MTk8L3ZvbHVtZT48bnVtYmVyPjY8L251bWJlcj48
a2V5d29yZHM+PGtleXdvcmQ+QWRlbm9jYXJjaW5vbWEvY2xhc3NpZmljYXRpb24vKm1vcnRhbGl0
eS8qcGF0aG9sb2d5PC9rZXl3b3JkPjxrZXl3b3JkPkFkdWx0PC9rZXl3b3JkPjxrZXl3b3JkPkFn
ZWQ8L2tleXdvcmQ+PGtleXdvcmQ+QWdlZCwgODAgYW5kIG92ZXI8L2tleXdvcmQ+PGtleXdvcmQ+
Q2hpbmE8L2tleXdvcmQ+PGtleXdvcmQ+RmVtYWxlPC9rZXl3b3JkPjxrZXl3b3JkPkZvbGxvdy1V
cCBTdHVkaWVzPC9rZXl3b3JkPjxrZXl3b3JkPkh1bWFuczwva2V5d29yZD48a2V5d29yZD5MeW1w
aGF0aWMgTWV0YXN0YXNpczwva2V5d29yZD48a2V5d29yZD5NYWxlPC9rZXl3b3JkPjxrZXl3b3Jk
Pk1pZGRsZSBBZ2VkPC9rZXl3b3JkPjxrZXl3b3JkPk5lb3BsYXNtIFN0YWdpbmc8L2tleXdvcmQ+
PGtleXdvcmQ+UHJvZ25vc2lzPC9rZXl3b3JkPjxrZXl3b3JkPlByb3NwZWN0aXZlIFN0dWRpZXM8
L2tleXdvcmQ+PGtleXdvcmQ+U3RvbWFjaCBOZW9wbGFzbXMvY2xhc3NpZmljYXRpb24vKm1vcnRh
bGl0eS8qcGF0aG9sb2d5PC9rZXl3b3JkPjxrZXl3b3JkPlN1cnZpdmFsIFJhdGU8L2tleXdvcmQ+
PGtleXdvcmQ+WW91bmcgQWR1bHQ8L2tleXdvcmQ+PC9rZXl3b3Jkcz48ZGF0ZXM+PHllYXI+MjAx
MjwveWVhcj48cHViLWRhdGVzPjxkYXRlPkp1bjwvZGF0ZT48L3B1Yi1kYXRlcz48L2RhdGVzPjxp
c2JuPjE1MzQtNDY4MSAoRWxlY3Ryb25pYykmI3hEOzEwNjgtOTI2NSAoTGlua2luZyk8L2lzYm4+
PGFjY2Vzc2lvbi1udW0+MjIyNDY0MjY8L2FjY2Vzc2lvbi1udW0+PHVybHM+PHJlbGF0ZWQtdXJs
cz48dXJsPmh0dHA6Ly93d3cubmNiaS5ubG0ubmloLmdvdi9wdWJtZWQvMjIyNDY0MjY8L3VybD48
L3JlbGF0ZWQtdXJscz48L3VybHM+PGVsZWN0cm9uaWMtcmVzb3VyY2UtbnVtPjEwLjEyNDUvczEw
NDM0LTAxMS0yMjA2LTE8L2VsZWN0cm9uaWMtcmVzb3VyY2UtbnVtPjwvcmVjb3JkPjwvQ2l0ZT48
Q2l0ZT48QXV0aG9yPk1hcnJlbGxpPC9BdXRob3I+PFllYXI+MjAxMjwvWWVhcj48UmVjTnVtPjM5
PC9SZWNOdW0+PHJlY29yZD48cmVjLW51bWJlcj4zOTwvcmVjLW51bWJlcj48Zm9yZWlnbi1rZXlz
PjxrZXkgYXBwPSJFTiIgZGItaWQ9IjVmNXpyYWQyOHJ6eHp5ZWVycHVwYTl2dXo1enZlcHZkd2Fm
ZCI+Mzk8L2tleT48L2ZvcmVpZ24ta2V5cz48cmVmLXR5cGUgbmFtZT0iSm91cm5hbCBBcnRpY2xl
Ij4xNzwvcmVmLXR5cGU+PGNvbnRyaWJ1dG9ycz48YXV0aG9ycz48YXV0aG9yPk1hcnJlbGxpLCBE
LjwvYXV0aG9yPjxhdXRob3I+TW9yZ2FnbmksIFAuPC9hdXRob3I+PGF1dGhvcj5kZSBNYW56b25p
LCBHLjwvYXV0aG9yPjxhdXRob3I+Q29uaWdsaW8sIEEuPC9hdXRob3I+PGF1dGhvcj5NYXJjaGV0
LCBBLjwvYXV0aG9yPjxhdXRob3I+U2FyYWdvbmksIEwuPC9hdXRob3I+PGF1dGhvcj5UaWJlcmlv
LCBHLjwvYXV0aG9yPjxhdXRob3I+Um92aWVsbG8sIEYuPC9hdXRob3I+PGF1dGhvcj5JdGFsaWFu
IFJlc2VhcmNoIEdyb3VwIGZvciBHYXN0cmljLCBDYW5jZXI8L2F1dGhvcj48L2F1dGhvcnM+PC9j
b250cmlidXRvcnM+PGF1dGgtYWRkcmVzcz5EZXBhcnRtZW50IG9mIEh1bWFuIFBhdGhvbG9neSBh
bmQgT25jb2xvZ3ksIFNlY3Rpb24gb2YgU3VyZ2ljYWwgT25jb2xvZ3ksIFVuaXZlcnNpdHkgb2Yg
U2llbmEsIEl0YWx5LiBtYXJyZWxsaUB1bmlzaS5pdDwvYXV0aC1hZGRyZXNzPjx0aXRsZXM+PHRp
dGxlPlByb2dub3N0aWMgdmFsdWUgb2YgdGhlIDd0aCBBSkNDL1VJQ0MgVE5NIGNsYXNzaWZpY2F0
aW9uIG9mIG5vbmNhcmRpYSBnYXN0cmljIGNhbmNlcjogYW5hbHlzaXMgb2YgYSBsYXJnZSBzZXJp
ZXMgZnJvbSBzcGVjaWFsaXplZCBXZXN0ZXJuIGNlbnRlcnM8L3RpdGxlPjxzZWNvbmRhcnktdGl0
bGU+QW5uIFN1cmc8L3NlY29uZGFyeS10aXRsZT48YWx0LXRpdGxlPkFubmFscyBvZiBzdXJnZXJ5
PC9hbHQtdGl0bGU+PC90aXRsZXM+PHBlcmlvZGljYWw+PGZ1bGwtdGl0bGU+QW5uIFN1cmc8L2Z1
bGwtdGl0bGU+PGFiYnItMT5Bbm5hbHMgb2Ygc3VyZ2VyeTwvYWJici0xPjwvcGVyaW9kaWNhbD48
YWx0LXBlcmlvZGljYWw+PGZ1bGwtdGl0bGU+QW5uYWxzIG9mIFN1cmdlcnk8L2Z1bGwtdGl0bGU+
PGFiYnItMT5Bbm4uIFN1cmcuPC9hYmJyLTE+PGFiYnItMj5Bbm4gU3VyZzwvYWJici0yPjwvYWx0
LXBlcmlvZGljYWw+PHBhZ2VzPjQ4Ni05MTwvcGFnZXM+PHZvbHVtZT4yNTU8L3ZvbHVtZT48bnVt
YmVyPjM8L251bWJlcj48a2V5d29yZHM+PGtleXdvcmQ+QWdlZDwva2V5d29yZD48a2V5d29yZD5G
ZW1hbGU8L2tleXdvcmQ+PGtleXdvcmQ+SHVtYW5zPC9rZXl3b3JkPjxrZXl3b3JkPk1hbGU8L2tl
eXdvcmQ+PGtleXdvcmQ+TWlkZGxlIEFnZWQ8L2tleXdvcmQ+PGtleXdvcmQ+UHJvZ25vc2lzPC9r
ZXl3b3JkPjxrZXl3b3JkPlJldHJvc3BlY3RpdmUgU3R1ZGllczwva2V5d29yZD48a2V5d29yZD5T
dG9tYWNoIE5lb3BsYXNtcy8qY2xhc3NpZmljYXRpb24vKnBhdGhvbG9neTwva2V5d29yZD48L2tl
eXdvcmRzPjxkYXRlcz48eWVhcj4yMDEyPC95ZWFyPjxwdWItZGF0ZXM+PGRhdGU+TWFyPC9kYXRl
PjwvcHViLWRhdGVzPjwvZGF0ZXM+PGlzYm4+MTUyOC0xMTQwIChFbGVjdHJvbmljKSYjeEQ7MDAw
My00OTMyIChMaW5raW5nKTwvaXNibj48YWNjZXNzaW9uLW51bT4yMjE2NzAwMzwvYWNjZXNzaW9u
LW51bT48dXJscz48cmVsYXRlZC11cmxzPjx1cmw+aHR0cDovL3d3dy5uY2JpLm5sbS5uaWguZ292
L3B1Ym1lZC8yMjE2NzAwMzwvdXJsPjwvcmVsYXRlZC11cmxzPjwvdXJscz48ZWxlY3Ryb25pYy1y
ZXNvdXJjZS1udW0+MTAuMTA5Ny9TTEEuMGIwMTNlMzE4MjM4OWIxYTwvZWxlY3Ryb25pYy1yZXNv
dXJjZS1udW0+PC9yZWNvcmQ+PC9DaXRlPjwvRW5kTm90ZT5=
</w:fldData>
        </w:fldChar>
      </w:r>
      <w:r w:rsidR="005C1B4F" w:rsidRPr="00053B66">
        <w:rPr>
          <w:rFonts w:ascii="Book Antiqua" w:eastAsia="AdobeSongStd-Light" w:hAnsi="Book Antiqua"/>
          <w:color w:val="000000" w:themeColor="text1"/>
          <w:kern w:val="0"/>
          <w:sz w:val="24"/>
        </w:rPr>
        <w:instrText xml:space="preserve"> ADDIN EN.CITE </w:instrText>
      </w:r>
      <w:r w:rsidR="00BC74FE" w:rsidRPr="00053B66">
        <w:rPr>
          <w:rFonts w:ascii="Book Antiqua" w:eastAsia="AdobeSongStd-Light" w:hAnsi="Book Antiqua"/>
          <w:color w:val="000000" w:themeColor="text1"/>
          <w:kern w:val="0"/>
          <w:sz w:val="24"/>
        </w:rPr>
        <w:fldChar w:fldCharType="begin">
          <w:fldData xml:space="preserve">PEVuZE5vdGU+PENpdGU+PEF1dGhvcj5TdW48L0F1dGhvcj48WWVhcj4yMDEyPC9ZZWFyPjxSZWNO
dW0+Mzg8L1JlY051bT48RGlzcGxheVRleHQ+PHN0eWxlIGZhY2U9InN1cGVyc2NyaXB0Ij5bMzgs
IDM5XTwvc3R5bGU+PC9EaXNwbGF5VGV4dD48cmVjb3JkPjxyZWMtbnVtYmVyPjM4PC9yZWMtbnVt
YmVyPjxmb3JlaWduLWtleXM+PGtleSBhcHA9IkVOIiBkYi1pZD0iNWY1enJhZDI4cnp4enllZXJw
dXBhOXZ1ejV6dmVwdmR3YWZkIj4zODwva2V5PjwvZm9yZWlnbi1rZXlzPjxyZWYtdHlwZSBuYW1l
PSJKb3VybmFsIEFydGljbGUiPjE3PC9yZWYtdHlwZT48Y29udHJpYnV0b3JzPjxhdXRob3JzPjxh
dXRob3I+U3VuLCBaLjwvYXV0aG9yPjxhdXRob3I+V2FuZywgWi4gTi48L2F1dGhvcj48YXV0aG9y
PlpodSwgWi48L2F1dGhvcj48YXV0aG9yPlh1LCBZLiBZLjwvYXV0aG9yPjxhdXRob3I+WHUsIFku
PC9hdXRob3I+PGF1dGhvcj5IdWFuZywgQi4gSi48L2F1dGhvcj48YXV0aG9yPlpodSwgRy4gTC48
L2F1dGhvcj48YXV0aG9yPlh1LCBILiBNLjwvYXV0aG9yPjwvYXV0aG9ycz48L2NvbnRyaWJ1dG9y
cz48YXV0aC1hZGRyZXNzPkRlcGFydG1lbnQgb2YgU3VyZ2ljYWwgT25jb2xvZ3ksIEZpcnN0IEFm
ZmlsaWF0ZWQgSG9zcGl0YWwgb2YgQ2hpbmEgTWVkaWNhbCBVbml2ZXJzaXR5LCBTaGVueWFuZywg
Q2hpbmEuPC9hdXRoLWFkZHJlc3M+PHRpdGxlcz48dGl0bGU+RXZhbHVhdGlvbiBvZiB0aGUgc2V2
ZW50aCBlZGl0aW9uIG9mIEFtZXJpY2FuIEpvaW50IENvbW1pdHRlZSBvbiBDYW5jZXIgVE5NIHN0
YWdpbmcgc3lzdGVtIGZvciBnYXN0cmljIGNhbmNlcjogcmVzdWx0cyBmcm9tIGEgQ2hpbmVzZSBt
b25vaW5zdGl0dXRpb25hbCBzdHVkeTwvdGl0bGU+PHNlY29uZGFyeS10aXRsZT5Bbm4gU3VyZyBP
bmNvbDwvc2Vjb25kYXJ5LXRpdGxlPjxhbHQtdGl0bGU+QW5uYWxzIG9mIHN1cmdpY2FsIG9uY29s
b2d5PC9hbHQtdGl0bGU+PC90aXRsZXM+PHBlcmlvZGljYWw+PGZ1bGwtdGl0bGU+QW5uIFN1cmcg
T25jb2w8L2Z1bGwtdGl0bGU+PGFiYnItMT5Bbm5hbHMgb2Ygc3VyZ2ljYWwgb25jb2xvZ3k8L2Fi
YnItMT48L3BlcmlvZGljYWw+PGFsdC1wZXJpb2RpY2FsPjxmdWxsLXRpdGxlPkFubmFscyBvZiBT
dXJnaWNhbCBPbmNvbG9neTwvZnVsbC10aXRsZT48YWJici0xPkFubi4gU3VyZy4gT25jb2wuPC9h
YmJyLTE+PGFiYnItMj5Bbm4gU3VyZyBPbmNvbDwvYWJici0yPjwvYWx0LXBlcmlvZGljYWw+PHBh
Z2VzPjE5MTgtMjc8L3BhZ2VzPjx2b2x1bWU+MTk8L3ZvbHVtZT48bnVtYmVyPjY8L251bWJlcj48
a2V5d29yZHM+PGtleXdvcmQ+QWRlbm9jYXJjaW5vbWEvY2xhc3NpZmljYXRpb24vKm1vcnRhbGl0
eS8qcGF0aG9sb2d5PC9rZXl3b3JkPjxrZXl3b3JkPkFkdWx0PC9rZXl3b3JkPjxrZXl3b3JkPkFn
ZWQ8L2tleXdvcmQ+PGtleXdvcmQ+QWdlZCwgODAgYW5kIG92ZXI8L2tleXdvcmQ+PGtleXdvcmQ+
Q2hpbmE8L2tleXdvcmQ+PGtleXdvcmQ+RmVtYWxlPC9rZXl3b3JkPjxrZXl3b3JkPkZvbGxvdy1V
cCBTdHVkaWVzPC9rZXl3b3JkPjxrZXl3b3JkPkh1bWFuczwva2V5d29yZD48a2V5d29yZD5MeW1w
aGF0aWMgTWV0YXN0YXNpczwva2V5d29yZD48a2V5d29yZD5NYWxlPC9rZXl3b3JkPjxrZXl3b3Jk
Pk1pZGRsZSBBZ2VkPC9rZXl3b3JkPjxrZXl3b3JkPk5lb3BsYXNtIFN0YWdpbmc8L2tleXdvcmQ+
PGtleXdvcmQ+UHJvZ25vc2lzPC9rZXl3b3JkPjxrZXl3b3JkPlByb3NwZWN0aXZlIFN0dWRpZXM8
L2tleXdvcmQ+PGtleXdvcmQ+U3RvbWFjaCBOZW9wbGFzbXMvY2xhc3NpZmljYXRpb24vKm1vcnRh
bGl0eS8qcGF0aG9sb2d5PC9rZXl3b3JkPjxrZXl3b3JkPlN1cnZpdmFsIFJhdGU8L2tleXdvcmQ+
PGtleXdvcmQ+WW91bmcgQWR1bHQ8L2tleXdvcmQ+PC9rZXl3b3Jkcz48ZGF0ZXM+PHllYXI+MjAx
MjwveWVhcj48cHViLWRhdGVzPjxkYXRlPkp1bjwvZGF0ZT48L3B1Yi1kYXRlcz48L2RhdGVzPjxp
c2JuPjE1MzQtNDY4MSAoRWxlY3Ryb25pYykmI3hEOzEwNjgtOTI2NSAoTGlua2luZyk8L2lzYm4+
PGFjY2Vzc2lvbi1udW0+MjIyNDY0MjY8L2FjY2Vzc2lvbi1udW0+PHVybHM+PHJlbGF0ZWQtdXJs
cz48dXJsPmh0dHA6Ly93d3cubmNiaS5ubG0ubmloLmdvdi9wdWJtZWQvMjIyNDY0MjY8L3VybD48
L3JlbGF0ZWQtdXJscz48L3VybHM+PGVsZWN0cm9uaWMtcmVzb3VyY2UtbnVtPjEwLjEyNDUvczEw
NDM0LTAxMS0yMjA2LTE8L2VsZWN0cm9uaWMtcmVzb3VyY2UtbnVtPjwvcmVjb3JkPjwvQ2l0ZT48
Q2l0ZT48QXV0aG9yPk1hcnJlbGxpPC9BdXRob3I+PFllYXI+MjAxMjwvWWVhcj48UmVjTnVtPjM5
PC9SZWNOdW0+PHJlY29yZD48cmVjLW51bWJlcj4zOTwvcmVjLW51bWJlcj48Zm9yZWlnbi1rZXlz
PjxrZXkgYXBwPSJFTiIgZGItaWQ9IjVmNXpyYWQyOHJ6eHp5ZWVycHVwYTl2dXo1enZlcHZkd2Fm
ZCI+Mzk8L2tleT48L2ZvcmVpZ24ta2V5cz48cmVmLXR5cGUgbmFtZT0iSm91cm5hbCBBcnRpY2xl
Ij4xNzwvcmVmLXR5cGU+PGNvbnRyaWJ1dG9ycz48YXV0aG9ycz48YXV0aG9yPk1hcnJlbGxpLCBE
LjwvYXV0aG9yPjxhdXRob3I+TW9yZ2FnbmksIFAuPC9hdXRob3I+PGF1dGhvcj5kZSBNYW56b25p
LCBHLjwvYXV0aG9yPjxhdXRob3I+Q29uaWdsaW8sIEEuPC9hdXRob3I+PGF1dGhvcj5NYXJjaGV0
LCBBLjwvYXV0aG9yPjxhdXRob3I+U2FyYWdvbmksIEwuPC9hdXRob3I+PGF1dGhvcj5UaWJlcmlv
LCBHLjwvYXV0aG9yPjxhdXRob3I+Um92aWVsbG8sIEYuPC9hdXRob3I+PGF1dGhvcj5JdGFsaWFu
IFJlc2VhcmNoIEdyb3VwIGZvciBHYXN0cmljLCBDYW5jZXI8L2F1dGhvcj48L2F1dGhvcnM+PC9j
b250cmlidXRvcnM+PGF1dGgtYWRkcmVzcz5EZXBhcnRtZW50IG9mIEh1bWFuIFBhdGhvbG9neSBh
bmQgT25jb2xvZ3ksIFNlY3Rpb24gb2YgU3VyZ2ljYWwgT25jb2xvZ3ksIFVuaXZlcnNpdHkgb2Yg
U2llbmEsIEl0YWx5LiBtYXJyZWxsaUB1bmlzaS5pdDwvYXV0aC1hZGRyZXNzPjx0aXRsZXM+PHRp
dGxlPlByb2dub3N0aWMgdmFsdWUgb2YgdGhlIDd0aCBBSkNDL1VJQ0MgVE5NIGNsYXNzaWZpY2F0
aW9uIG9mIG5vbmNhcmRpYSBnYXN0cmljIGNhbmNlcjogYW5hbHlzaXMgb2YgYSBsYXJnZSBzZXJp
ZXMgZnJvbSBzcGVjaWFsaXplZCBXZXN0ZXJuIGNlbnRlcnM8L3RpdGxlPjxzZWNvbmRhcnktdGl0
bGU+QW5uIFN1cmc8L3NlY29uZGFyeS10aXRsZT48YWx0LXRpdGxlPkFubmFscyBvZiBzdXJnZXJ5
PC9hbHQtdGl0bGU+PC90aXRsZXM+PHBlcmlvZGljYWw+PGZ1bGwtdGl0bGU+QW5uIFN1cmc8L2Z1
bGwtdGl0bGU+PGFiYnItMT5Bbm5hbHMgb2Ygc3VyZ2VyeTwvYWJici0xPjwvcGVyaW9kaWNhbD48
YWx0LXBlcmlvZGljYWw+PGZ1bGwtdGl0bGU+QW5uYWxzIG9mIFN1cmdlcnk8L2Z1bGwtdGl0bGU+
PGFiYnItMT5Bbm4uIFN1cmcuPC9hYmJyLTE+PGFiYnItMj5Bbm4gU3VyZzwvYWJici0yPjwvYWx0
LXBlcmlvZGljYWw+PHBhZ2VzPjQ4Ni05MTwvcGFnZXM+PHZvbHVtZT4yNTU8L3ZvbHVtZT48bnVt
YmVyPjM8L251bWJlcj48a2V5d29yZHM+PGtleXdvcmQ+QWdlZDwva2V5d29yZD48a2V5d29yZD5G
ZW1hbGU8L2tleXdvcmQ+PGtleXdvcmQ+SHVtYW5zPC9rZXl3b3JkPjxrZXl3b3JkPk1hbGU8L2tl
eXdvcmQ+PGtleXdvcmQ+TWlkZGxlIEFnZWQ8L2tleXdvcmQ+PGtleXdvcmQ+UHJvZ25vc2lzPC9r
ZXl3b3JkPjxrZXl3b3JkPlJldHJvc3BlY3RpdmUgU3R1ZGllczwva2V5d29yZD48a2V5d29yZD5T
dG9tYWNoIE5lb3BsYXNtcy8qY2xhc3NpZmljYXRpb24vKnBhdGhvbG9neTwva2V5d29yZD48L2tl
eXdvcmRzPjxkYXRlcz48eWVhcj4yMDEyPC95ZWFyPjxwdWItZGF0ZXM+PGRhdGU+TWFyPC9kYXRl
PjwvcHViLWRhdGVzPjwvZGF0ZXM+PGlzYm4+MTUyOC0xMTQwIChFbGVjdHJvbmljKSYjeEQ7MDAw
My00OTMyIChMaW5raW5nKTwvaXNibj48YWNjZXNzaW9uLW51bT4yMjE2NzAwMzwvYWNjZXNzaW9u
LW51bT48dXJscz48cmVsYXRlZC11cmxzPjx1cmw+aHR0cDovL3d3dy5uY2JpLm5sbS5uaWguZ292
L3B1Ym1lZC8yMjE2NzAwMzwvdXJsPjwvcmVsYXRlZC11cmxzPjwvdXJscz48ZWxlY3Ryb25pYy1y
ZXNvdXJjZS1udW0+MTAuMTA5Ny9TTEEuMGIwMTNlMzE4MjM4OWIxYTwvZWxlY3Ryb25pYy1yZXNv
dXJjZS1udW0+PC9yZWNvcmQ+PC9DaXRlPjwvRW5kTm90ZT5=
</w:fldData>
        </w:fldChar>
      </w:r>
      <w:r w:rsidR="005C1B4F" w:rsidRPr="00053B66">
        <w:rPr>
          <w:rFonts w:ascii="Book Antiqua" w:eastAsia="AdobeSongStd-Light" w:hAnsi="Book Antiqua"/>
          <w:color w:val="000000" w:themeColor="text1"/>
          <w:kern w:val="0"/>
          <w:sz w:val="24"/>
        </w:rPr>
        <w:instrText xml:space="preserve"> ADDIN EN.CITE.DATA </w:instrText>
      </w:r>
      <w:r w:rsidR="00BC74FE" w:rsidRPr="00053B66">
        <w:rPr>
          <w:rFonts w:ascii="Book Antiqua" w:eastAsia="AdobeSongStd-Light" w:hAnsi="Book Antiqua"/>
          <w:color w:val="000000" w:themeColor="text1"/>
          <w:kern w:val="0"/>
          <w:sz w:val="24"/>
        </w:rPr>
      </w:r>
      <w:r w:rsidR="00BC74FE" w:rsidRPr="00053B66">
        <w:rPr>
          <w:rFonts w:ascii="Book Antiqua" w:eastAsia="AdobeSongStd-Light" w:hAnsi="Book Antiqua"/>
          <w:color w:val="000000" w:themeColor="text1"/>
          <w:kern w:val="0"/>
          <w:sz w:val="24"/>
        </w:rPr>
        <w:fldChar w:fldCharType="end"/>
      </w:r>
      <w:r w:rsidR="00BC74FE" w:rsidRPr="00053B66">
        <w:rPr>
          <w:rFonts w:ascii="Book Antiqua" w:eastAsia="AdobeSongStd-Light" w:hAnsi="Book Antiqua"/>
          <w:color w:val="000000" w:themeColor="text1"/>
          <w:kern w:val="0"/>
          <w:sz w:val="24"/>
        </w:rPr>
      </w:r>
      <w:r w:rsidR="00BC74FE" w:rsidRPr="00053B66">
        <w:rPr>
          <w:rFonts w:ascii="Book Antiqua" w:eastAsia="AdobeSongStd-Light" w:hAnsi="Book Antiqua"/>
          <w:color w:val="000000" w:themeColor="text1"/>
          <w:kern w:val="0"/>
          <w:sz w:val="24"/>
        </w:rPr>
        <w:fldChar w:fldCharType="separate"/>
      </w:r>
      <w:r w:rsidRPr="00053B66">
        <w:rPr>
          <w:rFonts w:ascii="Book Antiqua" w:eastAsia="AdobeSongStd-Light" w:hAnsi="Book Antiqua"/>
          <w:noProof/>
          <w:color w:val="000000" w:themeColor="text1"/>
          <w:kern w:val="0"/>
          <w:sz w:val="24"/>
          <w:vertAlign w:val="superscript"/>
        </w:rPr>
        <w:t>[</w:t>
      </w:r>
      <w:hyperlink w:anchor="_ENREF_38" w:tooltip="Sun, 2012 #38" w:history="1">
        <w:r w:rsidRPr="00053B66">
          <w:rPr>
            <w:rFonts w:ascii="Book Antiqua" w:eastAsia="AdobeSongStd-Light" w:hAnsi="Book Antiqua"/>
            <w:noProof/>
            <w:color w:val="000000" w:themeColor="text1"/>
            <w:kern w:val="0"/>
            <w:sz w:val="24"/>
            <w:vertAlign w:val="superscript"/>
          </w:rPr>
          <w:t>38</w:t>
        </w:r>
      </w:hyperlink>
      <w:r w:rsidR="00591150">
        <w:rPr>
          <w:rFonts w:ascii="Book Antiqua" w:eastAsia="AdobeSongStd-Light" w:hAnsi="Book Antiqua"/>
          <w:noProof/>
          <w:color w:val="000000" w:themeColor="text1"/>
          <w:kern w:val="0"/>
          <w:sz w:val="24"/>
          <w:vertAlign w:val="superscript"/>
        </w:rPr>
        <w:t>,</w:t>
      </w:r>
      <w:hyperlink w:anchor="_ENREF_39" w:tooltip="Marrelli, 2012 #39" w:history="1">
        <w:r w:rsidR="005C1B4F" w:rsidRPr="00053B66">
          <w:rPr>
            <w:rFonts w:ascii="Book Antiqua" w:eastAsia="AdobeSongStd-Light" w:hAnsi="Book Antiqua"/>
            <w:noProof/>
            <w:color w:val="000000" w:themeColor="text1"/>
            <w:kern w:val="0"/>
            <w:sz w:val="24"/>
            <w:vertAlign w:val="superscript"/>
          </w:rPr>
          <w:t>39</w:t>
        </w:r>
      </w:hyperlink>
      <w:r w:rsidRPr="00053B66">
        <w:rPr>
          <w:rFonts w:ascii="Book Antiqua" w:eastAsia="AdobeSongStd-Light" w:hAnsi="Book Antiqua"/>
          <w:noProof/>
          <w:color w:val="000000" w:themeColor="text1"/>
          <w:kern w:val="0"/>
          <w:sz w:val="24"/>
          <w:vertAlign w:val="superscript"/>
        </w:rPr>
        <w:t>]</w:t>
      </w:r>
      <w:r w:rsidR="00BC74FE" w:rsidRPr="00053B66">
        <w:rPr>
          <w:rFonts w:ascii="Book Antiqua" w:eastAsia="AdobeSongStd-Light" w:hAnsi="Book Antiqua"/>
          <w:color w:val="000000" w:themeColor="text1"/>
          <w:kern w:val="0"/>
          <w:sz w:val="24"/>
        </w:rPr>
        <w:fldChar w:fldCharType="end"/>
      </w:r>
      <w:r w:rsidRPr="00053B66">
        <w:rPr>
          <w:rFonts w:ascii="Book Antiqua" w:eastAsia="AdobeSongStd-Light" w:hAnsi="Book Antiqua"/>
          <w:color w:val="000000" w:themeColor="text1"/>
          <w:kern w:val="0"/>
          <w:sz w:val="24"/>
        </w:rPr>
        <w:t>. The hazard ratio for application of EAAL immunotherapy was 2.249 (1.274</w:t>
      </w:r>
      <w:r w:rsidR="00591150">
        <w:rPr>
          <w:rFonts w:ascii="Book Antiqua" w:eastAsia="AdobeSongStd-Light" w:hAnsi="Book Antiqua" w:hint="eastAsia"/>
          <w:color w:val="000000" w:themeColor="text1"/>
          <w:kern w:val="0"/>
          <w:sz w:val="24"/>
        </w:rPr>
        <w:t>-</w:t>
      </w:r>
      <w:r w:rsidRPr="00053B66">
        <w:rPr>
          <w:rFonts w:ascii="Book Antiqua" w:eastAsia="AdobeSongStd-Light" w:hAnsi="Book Antiqua"/>
          <w:color w:val="000000" w:themeColor="text1"/>
          <w:kern w:val="0"/>
          <w:sz w:val="24"/>
        </w:rPr>
        <w:t xml:space="preserve">3.969), which suggested that patients </w:t>
      </w:r>
      <w:r w:rsidRPr="00053B66">
        <w:rPr>
          <w:rFonts w:ascii="Book Antiqua" w:eastAsia="AdobeSongStd-Light" w:hAnsi="Book Antiqua"/>
          <w:color w:val="000000" w:themeColor="text1"/>
          <w:kern w:val="0"/>
          <w:sz w:val="24"/>
        </w:rPr>
        <w:lastRenderedPageBreak/>
        <w:t>receiving EAAL immunotherapy could live 2.249 times longer than those in the control group.</w:t>
      </w:r>
    </w:p>
    <w:p w:rsidR="00BE3CBB" w:rsidRPr="00053B66" w:rsidRDefault="00EA7D75" w:rsidP="007A482B">
      <w:pPr>
        <w:autoSpaceDE w:val="0"/>
        <w:autoSpaceDN w:val="0"/>
        <w:adjustRightInd w:val="0"/>
        <w:snapToGrid w:val="0"/>
        <w:spacing w:line="360" w:lineRule="auto"/>
        <w:ind w:firstLineChars="200" w:firstLine="480"/>
        <w:rPr>
          <w:rFonts w:ascii="Book Antiqua" w:eastAsia="AdobeSongStd-Light" w:hAnsi="Book Antiqua"/>
          <w:color w:val="000000" w:themeColor="text1"/>
          <w:kern w:val="0"/>
          <w:sz w:val="24"/>
        </w:rPr>
      </w:pPr>
      <w:r w:rsidRPr="00053B66">
        <w:rPr>
          <w:rFonts w:ascii="Book Antiqua" w:eastAsia="AdobeSongStd-Light" w:hAnsi="Book Antiqua"/>
          <w:color w:val="000000" w:themeColor="text1"/>
          <w:kern w:val="0"/>
          <w:sz w:val="24"/>
        </w:rPr>
        <w:t xml:space="preserve">In the subgroup analysis, the OS in clinical stage </w:t>
      </w:r>
      <w:proofErr w:type="spellStart"/>
      <w:r w:rsidRPr="00053B66">
        <w:rPr>
          <w:rFonts w:ascii="Book Antiqua" w:eastAsia="AdobeSongStd-Light" w:hAnsi="Book Antiqua"/>
          <w:color w:val="000000" w:themeColor="text1"/>
          <w:kern w:val="0"/>
          <w:sz w:val="24"/>
        </w:rPr>
        <w:t>IIIc</w:t>
      </w:r>
      <w:proofErr w:type="spellEnd"/>
      <w:r w:rsidRPr="00053B66">
        <w:rPr>
          <w:rFonts w:ascii="Book Antiqua" w:eastAsia="AdobeSongStd-Light" w:hAnsi="Book Antiqua"/>
          <w:color w:val="000000" w:themeColor="text1"/>
          <w:kern w:val="0"/>
          <w:sz w:val="24"/>
        </w:rPr>
        <w:t xml:space="preserve"> and IV</w:t>
      </w:r>
      <w:r w:rsidRPr="00053B66">
        <w:rPr>
          <w:rFonts w:ascii="Book Antiqua" w:hAnsi="Book Antiqua"/>
          <w:color w:val="000000" w:themeColor="text1"/>
          <w:sz w:val="24"/>
        </w:rPr>
        <w:t xml:space="preserve"> patients who had received surgery could be prolonged by </w:t>
      </w:r>
      <w:r w:rsidRPr="00053B66">
        <w:rPr>
          <w:rFonts w:ascii="Book Antiqua" w:eastAsia="AdobeSongStd-Light" w:hAnsi="Book Antiqua"/>
          <w:color w:val="000000" w:themeColor="text1"/>
          <w:kern w:val="0"/>
          <w:sz w:val="24"/>
        </w:rPr>
        <w:t xml:space="preserve">EAAL immunotherapy </w:t>
      </w:r>
      <w:r w:rsidRPr="00053B66">
        <w:rPr>
          <w:rFonts w:ascii="Book Antiqua" w:hAnsi="Book Antiqua"/>
          <w:color w:val="000000" w:themeColor="text1"/>
          <w:sz w:val="24"/>
        </w:rPr>
        <w:t>(</w:t>
      </w:r>
      <w:r w:rsidRPr="00053B66">
        <w:rPr>
          <w:rFonts w:ascii="Book Antiqua" w:hAnsi="Book Antiqua"/>
          <w:i/>
          <w:color w:val="000000" w:themeColor="text1"/>
          <w:sz w:val="24"/>
        </w:rPr>
        <w:t>P</w:t>
      </w:r>
      <w:r w:rsidR="00591150">
        <w:rPr>
          <w:rFonts w:ascii="Book Antiqua" w:hAnsi="Book Antiqua" w:hint="eastAsia"/>
          <w:i/>
          <w:color w:val="000000" w:themeColor="text1"/>
          <w:sz w:val="24"/>
        </w:rPr>
        <w:t xml:space="preserve"> </w:t>
      </w:r>
      <w:r w:rsidR="00591150">
        <w:rPr>
          <w:rFonts w:ascii="Book Antiqua" w:hAnsi="Book Antiqua" w:hint="eastAsia"/>
          <w:color w:val="000000" w:themeColor="text1"/>
          <w:sz w:val="24"/>
        </w:rPr>
        <w:t xml:space="preserve">&lt; </w:t>
      </w:r>
      <w:r w:rsidRPr="00053B66">
        <w:rPr>
          <w:rFonts w:ascii="Book Antiqua" w:hAnsi="Book Antiqua"/>
          <w:color w:val="000000" w:themeColor="text1"/>
          <w:sz w:val="24"/>
        </w:rPr>
        <w:t>0.05)</w:t>
      </w:r>
      <w:r w:rsidRPr="00053B66">
        <w:rPr>
          <w:rFonts w:ascii="Book Antiqua" w:eastAsia="AdobeSongStd-Light" w:hAnsi="Book Antiqua"/>
          <w:color w:val="000000" w:themeColor="text1"/>
          <w:kern w:val="0"/>
          <w:sz w:val="24"/>
        </w:rPr>
        <w:t xml:space="preserve">. The OS was also improved by EAAL immunotherapy in other subgroups, but the difference </w:t>
      </w:r>
      <w:r w:rsidRPr="00053B66">
        <w:rPr>
          <w:rFonts w:ascii="Book Antiqua" w:hAnsi="Book Antiqua"/>
          <w:color w:val="000000" w:themeColor="text1"/>
          <w:kern w:val="0"/>
          <w:sz w:val="24"/>
        </w:rPr>
        <w:t xml:space="preserve">was </w:t>
      </w:r>
      <w:r w:rsidRPr="00053B66">
        <w:rPr>
          <w:rFonts w:ascii="Book Antiqua" w:hAnsi="Book Antiqua"/>
          <w:color w:val="000000" w:themeColor="text1"/>
          <w:sz w:val="24"/>
        </w:rPr>
        <w:t>not significant (</w:t>
      </w:r>
      <w:r w:rsidRPr="00053B66">
        <w:rPr>
          <w:rFonts w:ascii="Book Antiqua" w:hAnsi="Book Antiqua"/>
          <w:i/>
          <w:color w:val="000000" w:themeColor="text1"/>
          <w:sz w:val="24"/>
        </w:rPr>
        <w:t xml:space="preserve">P </w:t>
      </w:r>
      <w:r w:rsidRPr="00053B66">
        <w:rPr>
          <w:rFonts w:ascii="Book Antiqua" w:hAnsi="Book Antiqua"/>
          <w:color w:val="000000" w:themeColor="text1"/>
          <w:sz w:val="24"/>
        </w:rPr>
        <w:t>&gt; 0.05). These findings indicate</w:t>
      </w:r>
      <w:r w:rsidRPr="00053B66">
        <w:rPr>
          <w:rFonts w:ascii="Book Antiqua" w:eastAsia="AdobeSongStd-Light" w:hAnsi="Book Antiqua"/>
          <w:color w:val="000000" w:themeColor="text1"/>
          <w:kern w:val="0"/>
          <w:sz w:val="24"/>
        </w:rPr>
        <w:t xml:space="preserve"> that advanced or locally advanced gastric cancer patients might benefit more from EAAL immunotherapy. </w:t>
      </w:r>
    </w:p>
    <w:p w:rsidR="00BE3CBB" w:rsidRPr="00053B66" w:rsidRDefault="00EA7D75" w:rsidP="007A482B">
      <w:pPr>
        <w:autoSpaceDE w:val="0"/>
        <w:autoSpaceDN w:val="0"/>
        <w:adjustRightInd w:val="0"/>
        <w:snapToGrid w:val="0"/>
        <w:spacing w:line="360" w:lineRule="auto"/>
        <w:ind w:firstLineChars="200" w:firstLine="480"/>
        <w:rPr>
          <w:rFonts w:ascii="Book Antiqua" w:hAnsi="Book Antiqua"/>
          <w:color w:val="000000" w:themeColor="text1"/>
          <w:sz w:val="24"/>
        </w:rPr>
      </w:pPr>
      <w:r w:rsidRPr="00053B66">
        <w:rPr>
          <w:rFonts w:ascii="Book Antiqua" w:hAnsi="Book Antiqua"/>
          <w:color w:val="000000" w:themeColor="text1"/>
          <w:sz w:val="24"/>
        </w:rPr>
        <w:t xml:space="preserve">As for safety of </w:t>
      </w:r>
      <w:r w:rsidRPr="00053B66">
        <w:rPr>
          <w:rFonts w:ascii="Book Antiqua" w:eastAsia="AdobeSongStd-Light" w:hAnsi="Book Antiqua"/>
          <w:color w:val="000000" w:themeColor="text1"/>
          <w:kern w:val="0"/>
          <w:sz w:val="24"/>
        </w:rPr>
        <w:t>EAAL immunotherapy</w:t>
      </w:r>
      <w:r w:rsidRPr="00053B66">
        <w:rPr>
          <w:rFonts w:ascii="Book Antiqua" w:hAnsi="Book Antiqua"/>
          <w:color w:val="000000" w:themeColor="text1"/>
          <w:sz w:val="24"/>
        </w:rPr>
        <w:t>, the most common adverse reactions were fever (10.74%) and chill (5.37%). Other adverse reactions included headache, nausea, itching, rash, tachycardia and diarrhea, with low incidence rates of no more than 3%. Importantly, all the adverse reactions were of grade 1 or 2 and self-limiting, suggesting a good safety profile for EAAL immunotherapy.</w:t>
      </w:r>
    </w:p>
    <w:p w:rsidR="00BE3CBB" w:rsidRPr="00053B66" w:rsidRDefault="00EA7D75" w:rsidP="007A482B">
      <w:pPr>
        <w:autoSpaceDE w:val="0"/>
        <w:autoSpaceDN w:val="0"/>
        <w:adjustRightInd w:val="0"/>
        <w:snapToGrid w:val="0"/>
        <w:spacing w:line="360" w:lineRule="auto"/>
        <w:ind w:firstLineChars="200" w:firstLine="480"/>
        <w:rPr>
          <w:rFonts w:ascii="Book Antiqua" w:hAnsi="Book Antiqua"/>
          <w:color w:val="000000" w:themeColor="text1"/>
          <w:sz w:val="24"/>
        </w:rPr>
      </w:pPr>
      <w:r w:rsidRPr="00053B66">
        <w:rPr>
          <w:rFonts w:ascii="Book Antiqua" w:hAnsi="Book Antiqua"/>
          <w:bCs/>
          <w:color w:val="000000" w:themeColor="text1"/>
          <w:kern w:val="0"/>
          <w:sz w:val="24"/>
        </w:rPr>
        <w:t xml:space="preserve">In conclusion, the </w:t>
      </w:r>
      <w:r w:rsidRPr="00053B66">
        <w:rPr>
          <w:rFonts w:ascii="Book Antiqua" w:hAnsi="Book Antiqua"/>
          <w:i/>
          <w:color w:val="000000" w:themeColor="text1"/>
          <w:kern w:val="0"/>
          <w:sz w:val="24"/>
        </w:rPr>
        <w:t>in vitro</w:t>
      </w:r>
      <w:r w:rsidRPr="00053B66">
        <w:rPr>
          <w:rFonts w:ascii="Book Antiqua" w:hAnsi="Book Antiqua"/>
          <w:bCs/>
          <w:color w:val="000000" w:themeColor="text1"/>
          <w:kern w:val="0"/>
          <w:sz w:val="24"/>
        </w:rPr>
        <w:t xml:space="preserve"> induction and proliferation method described in this study was easy and highly efficient, with </w:t>
      </w:r>
      <w:r w:rsidRPr="00053B66">
        <w:rPr>
          <w:rFonts w:ascii="Book Antiqua" w:hAnsi="Book Antiqua"/>
          <w:color w:val="000000" w:themeColor="text1"/>
          <w:kern w:val="0"/>
          <w:sz w:val="24"/>
        </w:rPr>
        <w:t xml:space="preserve">good </w:t>
      </w:r>
      <w:r w:rsidRPr="00053B66">
        <w:rPr>
          <w:rFonts w:ascii="Book Antiqua" w:hAnsi="Book Antiqua"/>
          <w:color w:val="000000" w:themeColor="text1"/>
          <w:sz w:val="24"/>
        </w:rPr>
        <w:t>repeatability</w:t>
      </w:r>
      <w:r w:rsidRPr="00053B66">
        <w:rPr>
          <w:rFonts w:ascii="Book Antiqua" w:hAnsi="Book Antiqua"/>
          <w:color w:val="000000" w:themeColor="text1"/>
          <w:kern w:val="0"/>
          <w:sz w:val="24"/>
        </w:rPr>
        <w:t xml:space="preserve"> and biologically safe. Our data suggest that </w:t>
      </w:r>
      <w:r w:rsidRPr="00053B66">
        <w:rPr>
          <w:rFonts w:ascii="Book Antiqua" w:eastAsia="AdobeSongStd-Light" w:hAnsi="Book Antiqua"/>
          <w:color w:val="000000" w:themeColor="text1"/>
          <w:kern w:val="0"/>
          <w:sz w:val="24"/>
        </w:rPr>
        <w:t>EAAL cell immunotherapy might prolong the OS in gastric cancer patients.</w:t>
      </w:r>
      <w:r w:rsidRPr="00053B66">
        <w:rPr>
          <w:rFonts w:ascii="Book Antiqua" w:hAnsi="Book Antiqua"/>
          <w:color w:val="000000" w:themeColor="text1"/>
          <w:sz w:val="24"/>
        </w:rPr>
        <w:t xml:space="preserve"> </w:t>
      </w:r>
      <w:r w:rsidRPr="00053B66">
        <w:rPr>
          <w:rFonts w:ascii="Book Antiqua" w:eastAsia="AdobeSongStd-Light" w:hAnsi="Book Antiqua"/>
          <w:color w:val="000000" w:themeColor="text1"/>
          <w:kern w:val="0"/>
          <w:sz w:val="24"/>
        </w:rPr>
        <w:t xml:space="preserve">Meanwhile, </w:t>
      </w:r>
      <w:r w:rsidRPr="00053B66">
        <w:rPr>
          <w:rFonts w:ascii="Book Antiqua" w:hAnsi="Book Antiqua"/>
          <w:color w:val="000000" w:themeColor="text1"/>
          <w:sz w:val="24"/>
        </w:rPr>
        <w:t>a good level of safety was obtained for EAAL cellular immunotherapy with only mild adverse reactions. However, t</w:t>
      </w:r>
      <w:r w:rsidRPr="00053B66">
        <w:rPr>
          <w:rFonts w:ascii="Book Antiqua" w:eastAsia="AdobeSongStd-Light" w:hAnsi="Book Antiqua"/>
          <w:color w:val="000000" w:themeColor="text1"/>
          <w:kern w:val="0"/>
          <w:sz w:val="24"/>
        </w:rPr>
        <w:t xml:space="preserve">his study was a retrospective observational study. Prospective cohort clinical studies with larger sample sizes are required for confirmation of these findings. </w:t>
      </w:r>
    </w:p>
    <w:p w:rsidR="00BE3CBB" w:rsidRPr="00053B66" w:rsidRDefault="00BE3CBB" w:rsidP="007A482B">
      <w:pPr>
        <w:autoSpaceDE w:val="0"/>
        <w:autoSpaceDN w:val="0"/>
        <w:adjustRightInd w:val="0"/>
        <w:snapToGrid w:val="0"/>
        <w:spacing w:line="360" w:lineRule="auto"/>
        <w:rPr>
          <w:rFonts w:ascii="Book Antiqua" w:eastAsia="Times New Roman" w:hAnsi="Book Antiqua"/>
          <w:b/>
          <w:bCs/>
          <w:color w:val="000000" w:themeColor="text1"/>
          <w:kern w:val="0"/>
          <w:sz w:val="24"/>
        </w:rPr>
      </w:pPr>
    </w:p>
    <w:p w:rsidR="00BE3CBB" w:rsidRPr="00053B66" w:rsidRDefault="00EA7D75" w:rsidP="007A482B">
      <w:pPr>
        <w:autoSpaceDE w:val="0"/>
        <w:autoSpaceDN w:val="0"/>
        <w:adjustRightInd w:val="0"/>
        <w:snapToGrid w:val="0"/>
        <w:spacing w:line="360" w:lineRule="auto"/>
        <w:rPr>
          <w:rFonts w:ascii="Book Antiqua" w:eastAsia="Times New Roman" w:hAnsi="Book Antiqua"/>
          <w:b/>
          <w:bCs/>
          <w:color w:val="000000" w:themeColor="text1"/>
          <w:kern w:val="0"/>
          <w:sz w:val="24"/>
        </w:rPr>
      </w:pPr>
      <w:r w:rsidRPr="00053B66">
        <w:rPr>
          <w:rFonts w:ascii="Book Antiqua" w:eastAsia="Times New Roman" w:hAnsi="Book Antiqua"/>
          <w:b/>
          <w:bCs/>
          <w:color w:val="000000" w:themeColor="text1"/>
          <w:kern w:val="0"/>
          <w:sz w:val="24"/>
        </w:rPr>
        <w:t>ACKNOWLEDGEMENTS</w:t>
      </w:r>
    </w:p>
    <w:p w:rsidR="00BE3CBB" w:rsidRPr="00053B66" w:rsidRDefault="00EA7D75" w:rsidP="007A482B">
      <w:pPr>
        <w:adjustRightInd w:val="0"/>
        <w:snapToGrid w:val="0"/>
        <w:spacing w:line="360" w:lineRule="auto"/>
        <w:rPr>
          <w:rFonts w:ascii="Book Antiqua" w:hAnsi="Book Antiqua"/>
          <w:color w:val="000000" w:themeColor="text1"/>
          <w:sz w:val="24"/>
        </w:rPr>
      </w:pPr>
      <w:r w:rsidRPr="00053B66">
        <w:rPr>
          <w:rFonts w:ascii="Book Antiqua" w:hAnsi="Book Antiqua"/>
          <w:color w:val="000000" w:themeColor="text1"/>
          <w:sz w:val="24"/>
        </w:rPr>
        <w:t xml:space="preserve">We wish to thank Tong-Jun Lin for his guidance in the writing of this manuscript. Bo-Tao </w:t>
      </w:r>
      <w:proofErr w:type="spellStart"/>
      <w:r w:rsidRPr="00053B66">
        <w:rPr>
          <w:rFonts w:ascii="Book Antiqua" w:hAnsi="Book Antiqua"/>
          <w:color w:val="000000" w:themeColor="text1"/>
          <w:sz w:val="24"/>
        </w:rPr>
        <w:t>Guo</w:t>
      </w:r>
      <w:proofErr w:type="spellEnd"/>
      <w:r w:rsidRPr="00053B66">
        <w:rPr>
          <w:rFonts w:ascii="Book Antiqua" w:hAnsi="Book Antiqua"/>
          <w:color w:val="000000" w:themeColor="text1"/>
          <w:sz w:val="24"/>
        </w:rPr>
        <w:t xml:space="preserve"> is acknowledged for performing preliminary calculations in this study. We are also grateful to the medical personnel of Department of Oncology Medicine at the Chinese PLA General Hospital, which treated the patients reported herein.</w:t>
      </w:r>
    </w:p>
    <w:p w:rsidR="000B188C" w:rsidRPr="00053B66" w:rsidRDefault="000B188C" w:rsidP="007A482B">
      <w:pPr>
        <w:widowControl/>
        <w:adjustRightInd w:val="0"/>
        <w:snapToGrid w:val="0"/>
        <w:spacing w:line="360" w:lineRule="auto"/>
        <w:rPr>
          <w:rFonts w:ascii="Book Antiqua" w:hAnsi="Book Antiqua"/>
          <w:b/>
          <w:color w:val="000000" w:themeColor="text1"/>
          <w:sz w:val="24"/>
        </w:rPr>
      </w:pPr>
    </w:p>
    <w:p w:rsidR="000B188C" w:rsidRPr="00053B66" w:rsidRDefault="00EA7D75" w:rsidP="00A16D0C">
      <w:pPr>
        <w:widowControl/>
        <w:adjustRightInd w:val="0"/>
        <w:snapToGrid w:val="0"/>
        <w:spacing w:line="360" w:lineRule="auto"/>
        <w:ind w:left="482" w:hangingChars="200" w:hanging="482"/>
        <w:rPr>
          <w:rFonts w:ascii="Book Antiqua" w:hAnsi="Book Antiqua"/>
          <w:b/>
          <w:color w:val="000000" w:themeColor="text1"/>
          <w:sz w:val="24"/>
        </w:rPr>
      </w:pPr>
      <w:r w:rsidRPr="00053B66">
        <w:rPr>
          <w:rFonts w:ascii="Book Antiqua" w:hAnsi="Book Antiqua"/>
          <w:b/>
          <w:color w:val="000000" w:themeColor="text1"/>
          <w:sz w:val="24"/>
        </w:rPr>
        <w:t>COMMENTS</w:t>
      </w:r>
    </w:p>
    <w:p w:rsidR="000B188C" w:rsidRPr="00591150" w:rsidRDefault="00EA7D75" w:rsidP="00A16D0C">
      <w:pPr>
        <w:widowControl/>
        <w:adjustRightInd w:val="0"/>
        <w:snapToGrid w:val="0"/>
        <w:spacing w:line="360" w:lineRule="auto"/>
        <w:ind w:left="482" w:hangingChars="200" w:hanging="482"/>
        <w:rPr>
          <w:rFonts w:ascii="Book Antiqua" w:hAnsi="Book Antiqua"/>
          <w:b/>
          <w:i/>
          <w:color w:val="000000" w:themeColor="text1"/>
          <w:sz w:val="24"/>
        </w:rPr>
      </w:pPr>
      <w:r w:rsidRPr="00591150">
        <w:rPr>
          <w:rFonts w:ascii="Book Antiqua" w:hAnsi="Book Antiqua"/>
          <w:b/>
          <w:i/>
          <w:color w:val="000000" w:themeColor="text1"/>
          <w:sz w:val="24"/>
        </w:rPr>
        <w:lastRenderedPageBreak/>
        <w:t>Background</w:t>
      </w:r>
    </w:p>
    <w:p w:rsidR="000B188C" w:rsidRPr="00053B66" w:rsidRDefault="00EA7D75" w:rsidP="007A482B">
      <w:pPr>
        <w:widowControl/>
        <w:adjustRightInd w:val="0"/>
        <w:snapToGrid w:val="0"/>
        <w:spacing w:line="360" w:lineRule="auto"/>
        <w:rPr>
          <w:rFonts w:ascii="Book Antiqua" w:hAnsi="Book Antiqua"/>
          <w:color w:val="000000" w:themeColor="text1"/>
          <w:sz w:val="24"/>
        </w:rPr>
      </w:pPr>
      <w:r w:rsidRPr="00053B66">
        <w:rPr>
          <w:rFonts w:ascii="Book Antiqua" w:hAnsi="Book Antiqua"/>
          <w:color w:val="000000" w:themeColor="text1"/>
          <w:sz w:val="24"/>
        </w:rPr>
        <w:t xml:space="preserve">Adoptive cellular immunotherapy is a process by which the patient’s own peripheral immune cells are collected and their numbers are increased by growing them </w:t>
      </w:r>
      <w:r w:rsidRPr="00053B66">
        <w:rPr>
          <w:rFonts w:ascii="Book Antiqua" w:hAnsi="Book Antiqua"/>
          <w:i/>
          <w:color w:val="000000" w:themeColor="text1"/>
          <w:sz w:val="24"/>
        </w:rPr>
        <w:t>in vitro</w:t>
      </w:r>
      <w:r w:rsidRPr="00053B66">
        <w:rPr>
          <w:rFonts w:ascii="Book Antiqua" w:hAnsi="Book Antiqua"/>
          <w:color w:val="000000" w:themeColor="text1"/>
          <w:sz w:val="24"/>
        </w:rPr>
        <w:t xml:space="preserve">. This then allows the cells to be </w:t>
      </w:r>
      <w:r w:rsidR="00CC4A2B" w:rsidRPr="00053B66">
        <w:rPr>
          <w:rFonts w:ascii="Book Antiqua" w:hAnsi="Book Antiqua"/>
          <w:color w:val="000000" w:themeColor="text1"/>
          <w:sz w:val="24"/>
        </w:rPr>
        <w:t xml:space="preserve">delivered back </w:t>
      </w:r>
      <w:r w:rsidRPr="00053B66">
        <w:rPr>
          <w:rFonts w:ascii="Book Antiqua" w:hAnsi="Book Antiqua"/>
          <w:color w:val="000000" w:themeColor="text1"/>
          <w:sz w:val="24"/>
        </w:rPr>
        <w:t>to the patient’s blood stream and results in increased anti-tumor immunity. Expanded activated autologous lymphocytes (EAAL) have been found to particularly successful in this therapy in hepatocellular carcinoma.</w:t>
      </w:r>
    </w:p>
    <w:p w:rsidR="00591150" w:rsidRDefault="00591150" w:rsidP="00A16D0C">
      <w:pPr>
        <w:widowControl/>
        <w:adjustRightInd w:val="0"/>
        <w:snapToGrid w:val="0"/>
        <w:spacing w:line="360" w:lineRule="auto"/>
        <w:ind w:left="482" w:hangingChars="200" w:hanging="482"/>
        <w:rPr>
          <w:rFonts w:ascii="Book Antiqua" w:hAnsi="Book Antiqua"/>
          <w:b/>
          <w:color w:val="000000" w:themeColor="text1"/>
          <w:sz w:val="24"/>
        </w:rPr>
      </w:pPr>
    </w:p>
    <w:p w:rsidR="000B188C" w:rsidRPr="00591150" w:rsidRDefault="00EA7D75" w:rsidP="00A16D0C">
      <w:pPr>
        <w:widowControl/>
        <w:adjustRightInd w:val="0"/>
        <w:snapToGrid w:val="0"/>
        <w:spacing w:line="360" w:lineRule="auto"/>
        <w:ind w:left="482" w:hangingChars="200" w:hanging="482"/>
        <w:rPr>
          <w:rFonts w:ascii="Book Antiqua" w:hAnsi="Book Antiqua"/>
          <w:b/>
          <w:i/>
          <w:color w:val="000000" w:themeColor="text1"/>
          <w:sz w:val="24"/>
        </w:rPr>
      </w:pPr>
      <w:r w:rsidRPr="00591150">
        <w:rPr>
          <w:rFonts w:ascii="Book Antiqua" w:hAnsi="Book Antiqua"/>
          <w:b/>
          <w:i/>
          <w:color w:val="000000" w:themeColor="text1"/>
          <w:sz w:val="24"/>
        </w:rPr>
        <w:t>Research frontiers</w:t>
      </w:r>
    </w:p>
    <w:p w:rsidR="000B188C" w:rsidRPr="00053B66" w:rsidRDefault="00EA7D75" w:rsidP="007A482B">
      <w:pPr>
        <w:widowControl/>
        <w:adjustRightInd w:val="0"/>
        <w:snapToGrid w:val="0"/>
        <w:spacing w:line="360" w:lineRule="auto"/>
        <w:rPr>
          <w:rFonts w:ascii="Book Antiqua" w:hAnsi="Book Antiqua"/>
          <w:color w:val="000000" w:themeColor="text1"/>
          <w:sz w:val="24"/>
        </w:rPr>
      </w:pPr>
      <w:r w:rsidRPr="00053B66">
        <w:rPr>
          <w:rFonts w:ascii="Book Antiqua" w:hAnsi="Book Antiqua"/>
          <w:color w:val="000000" w:themeColor="text1"/>
          <w:sz w:val="24"/>
        </w:rPr>
        <w:t xml:space="preserve">Many different </w:t>
      </w:r>
      <w:r w:rsidRPr="00053B66">
        <w:rPr>
          <w:rFonts w:ascii="Book Antiqua" w:hAnsi="Book Antiqua"/>
          <w:i/>
          <w:color w:val="000000" w:themeColor="text1"/>
          <w:sz w:val="24"/>
        </w:rPr>
        <w:t>in vitro</w:t>
      </w:r>
      <w:r w:rsidRPr="00053B66">
        <w:rPr>
          <w:rFonts w:ascii="Book Antiqua" w:hAnsi="Book Antiqua"/>
          <w:color w:val="000000" w:themeColor="text1"/>
          <w:sz w:val="24"/>
        </w:rPr>
        <w:t xml:space="preserve"> proliferated effector cells have been tested for use as adaptive immunotherapy. These include </w:t>
      </w:r>
      <w:proofErr w:type="spellStart"/>
      <w:r w:rsidRPr="00053B66">
        <w:rPr>
          <w:rFonts w:ascii="Book Antiqua" w:hAnsi="Book Antiqua"/>
          <w:color w:val="000000" w:themeColor="text1"/>
          <w:sz w:val="24"/>
        </w:rPr>
        <w:t>ly</w:t>
      </w:r>
      <w:r w:rsidR="00B464C6">
        <w:rPr>
          <w:rFonts w:ascii="Book Antiqua" w:hAnsi="Book Antiqua"/>
          <w:color w:val="000000" w:themeColor="text1"/>
          <w:sz w:val="24"/>
        </w:rPr>
        <w:t>mphokine</w:t>
      </w:r>
      <w:proofErr w:type="spellEnd"/>
      <w:r w:rsidR="00B464C6">
        <w:rPr>
          <w:rFonts w:ascii="Book Antiqua" w:hAnsi="Book Antiqua"/>
          <w:color w:val="000000" w:themeColor="text1"/>
          <w:sz w:val="24"/>
        </w:rPr>
        <w:t>-activated killer cells</w:t>
      </w:r>
      <w:r w:rsidRPr="00053B66">
        <w:rPr>
          <w:rFonts w:ascii="Book Antiqua" w:hAnsi="Book Antiqua"/>
          <w:color w:val="000000" w:themeColor="text1"/>
          <w:sz w:val="24"/>
        </w:rPr>
        <w:t xml:space="preserve"> </w:t>
      </w:r>
      <w:proofErr w:type="spellStart"/>
      <w:proofErr w:type="gramStart"/>
      <w:r w:rsidRPr="00053B66">
        <w:rPr>
          <w:rFonts w:ascii="Book Antiqua" w:hAnsi="Book Antiqua"/>
          <w:color w:val="000000" w:themeColor="text1"/>
          <w:sz w:val="24"/>
        </w:rPr>
        <w:t>cells</w:t>
      </w:r>
      <w:proofErr w:type="spellEnd"/>
      <w:r w:rsidRPr="00053B66">
        <w:rPr>
          <w:rFonts w:ascii="Book Antiqua" w:hAnsi="Book Antiqua"/>
          <w:color w:val="000000" w:themeColor="text1"/>
          <w:sz w:val="24"/>
        </w:rPr>
        <w:t>,</w:t>
      </w:r>
      <w:proofErr w:type="gramEnd"/>
      <w:r w:rsidRPr="00053B66">
        <w:rPr>
          <w:rFonts w:ascii="Book Antiqua" w:hAnsi="Book Antiqua"/>
          <w:color w:val="000000" w:themeColor="text1"/>
          <w:sz w:val="24"/>
        </w:rPr>
        <w:t xml:space="preserve"> anti-CD3 induced activated killer cells, activated natural killer cells, dendritic cells, tumor-infiltrating lymphocytes, and cytokine-induced killer cells. The current research hotspot is to find the most effective method for this immunotherapy.</w:t>
      </w:r>
    </w:p>
    <w:p w:rsidR="00591150" w:rsidRDefault="00591150" w:rsidP="00A16D0C">
      <w:pPr>
        <w:widowControl/>
        <w:adjustRightInd w:val="0"/>
        <w:snapToGrid w:val="0"/>
        <w:spacing w:line="360" w:lineRule="auto"/>
        <w:ind w:left="482" w:hangingChars="200" w:hanging="482"/>
        <w:rPr>
          <w:rFonts w:ascii="Book Antiqua" w:hAnsi="Book Antiqua"/>
          <w:b/>
          <w:color w:val="000000" w:themeColor="text1"/>
          <w:sz w:val="24"/>
        </w:rPr>
      </w:pPr>
    </w:p>
    <w:p w:rsidR="000B188C" w:rsidRPr="00591150" w:rsidRDefault="00EA7D75" w:rsidP="00A16D0C">
      <w:pPr>
        <w:widowControl/>
        <w:adjustRightInd w:val="0"/>
        <w:snapToGrid w:val="0"/>
        <w:spacing w:line="360" w:lineRule="auto"/>
        <w:ind w:left="482" w:hangingChars="200" w:hanging="482"/>
        <w:rPr>
          <w:rFonts w:ascii="Book Antiqua" w:hAnsi="Book Antiqua"/>
          <w:b/>
          <w:i/>
          <w:color w:val="000000" w:themeColor="text1"/>
          <w:sz w:val="24"/>
        </w:rPr>
      </w:pPr>
      <w:r w:rsidRPr="00591150">
        <w:rPr>
          <w:rFonts w:ascii="Book Antiqua" w:hAnsi="Book Antiqua"/>
          <w:b/>
          <w:i/>
          <w:color w:val="000000" w:themeColor="text1"/>
          <w:sz w:val="24"/>
        </w:rPr>
        <w:t>Innovations and breakthroughs</w:t>
      </w:r>
    </w:p>
    <w:p w:rsidR="000B188C" w:rsidRPr="00053B66" w:rsidRDefault="00EA7D75" w:rsidP="007A482B">
      <w:pPr>
        <w:widowControl/>
        <w:adjustRightInd w:val="0"/>
        <w:snapToGrid w:val="0"/>
        <w:spacing w:line="360" w:lineRule="auto"/>
        <w:rPr>
          <w:rFonts w:ascii="Book Antiqua" w:hAnsi="Book Antiqua"/>
          <w:color w:val="000000" w:themeColor="text1"/>
          <w:sz w:val="24"/>
        </w:rPr>
      </w:pPr>
      <w:r w:rsidRPr="00053B66">
        <w:rPr>
          <w:rFonts w:ascii="Book Antiqua" w:hAnsi="Book Antiqua"/>
          <w:color w:val="000000" w:themeColor="text1"/>
          <w:sz w:val="24"/>
        </w:rPr>
        <w:t>Previously EAAL cells have shown promise as the most successful adaptive immunotherapy cell type in improving cancer patient outcomes. This is the first investigation into their use in gastric cancer patients.</w:t>
      </w:r>
    </w:p>
    <w:p w:rsidR="00591150" w:rsidRDefault="00591150" w:rsidP="007A482B">
      <w:pPr>
        <w:widowControl/>
        <w:adjustRightInd w:val="0"/>
        <w:snapToGrid w:val="0"/>
        <w:spacing w:line="360" w:lineRule="auto"/>
        <w:ind w:hanging="402"/>
        <w:rPr>
          <w:rFonts w:ascii="Book Antiqua" w:hAnsi="Book Antiqua"/>
          <w:b/>
          <w:color w:val="000000" w:themeColor="text1"/>
          <w:sz w:val="24"/>
        </w:rPr>
      </w:pPr>
    </w:p>
    <w:p w:rsidR="000B188C" w:rsidRPr="00591150" w:rsidRDefault="00EA7D75" w:rsidP="007A482B">
      <w:pPr>
        <w:widowControl/>
        <w:adjustRightInd w:val="0"/>
        <w:snapToGrid w:val="0"/>
        <w:spacing w:line="360" w:lineRule="auto"/>
        <w:rPr>
          <w:rFonts w:ascii="Book Antiqua" w:hAnsi="Book Antiqua"/>
          <w:b/>
          <w:i/>
          <w:color w:val="000000" w:themeColor="text1"/>
          <w:sz w:val="24"/>
        </w:rPr>
      </w:pPr>
      <w:r w:rsidRPr="00591150">
        <w:rPr>
          <w:rFonts w:ascii="Book Antiqua" w:hAnsi="Book Antiqua"/>
          <w:b/>
          <w:i/>
          <w:color w:val="000000" w:themeColor="text1"/>
          <w:sz w:val="24"/>
        </w:rPr>
        <w:t>Applications</w:t>
      </w:r>
    </w:p>
    <w:p w:rsidR="000B188C" w:rsidRPr="00053B66" w:rsidRDefault="00EA7D75" w:rsidP="007A482B">
      <w:pPr>
        <w:widowControl/>
        <w:adjustRightInd w:val="0"/>
        <w:snapToGrid w:val="0"/>
        <w:spacing w:line="360" w:lineRule="auto"/>
        <w:rPr>
          <w:rFonts w:ascii="Book Antiqua" w:hAnsi="Book Antiqua"/>
          <w:color w:val="000000" w:themeColor="text1"/>
          <w:sz w:val="24"/>
        </w:rPr>
      </w:pPr>
      <w:r w:rsidRPr="00053B66">
        <w:rPr>
          <w:rFonts w:ascii="Book Antiqua" w:hAnsi="Book Antiqua"/>
          <w:color w:val="000000" w:themeColor="text1"/>
          <w:sz w:val="24"/>
        </w:rPr>
        <w:t>The study results suggest that EAAL immunotherapy may improve overall survival of gastric cancer patients.</w:t>
      </w:r>
    </w:p>
    <w:p w:rsidR="00591150" w:rsidRDefault="00591150" w:rsidP="007A482B">
      <w:pPr>
        <w:widowControl/>
        <w:adjustRightInd w:val="0"/>
        <w:snapToGrid w:val="0"/>
        <w:spacing w:line="360" w:lineRule="auto"/>
        <w:rPr>
          <w:rFonts w:ascii="Book Antiqua" w:hAnsi="Book Antiqua"/>
          <w:b/>
          <w:color w:val="000000" w:themeColor="text1"/>
          <w:sz w:val="24"/>
        </w:rPr>
      </w:pPr>
    </w:p>
    <w:p w:rsidR="000B188C" w:rsidRPr="00591150" w:rsidRDefault="00EA7D75" w:rsidP="007A482B">
      <w:pPr>
        <w:widowControl/>
        <w:adjustRightInd w:val="0"/>
        <w:snapToGrid w:val="0"/>
        <w:spacing w:line="360" w:lineRule="auto"/>
        <w:rPr>
          <w:rFonts w:ascii="Book Antiqua" w:hAnsi="Book Antiqua"/>
          <w:i/>
          <w:color w:val="000000" w:themeColor="text1"/>
          <w:sz w:val="24"/>
        </w:rPr>
      </w:pPr>
      <w:r w:rsidRPr="00591150">
        <w:rPr>
          <w:rFonts w:ascii="Book Antiqua" w:hAnsi="Book Antiqua"/>
          <w:b/>
          <w:i/>
          <w:color w:val="000000" w:themeColor="text1"/>
          <w:sz w:val="24"/>
        </w:rPr>
        <w:t>Terminology</w:t>
      </w:r>
      <w:r w:rsidRPr="00591150">
        <w:rPr>
          <w:rFonts w:ascii="Book Antiqua" w:hAnsi="Book Antiqua"/>
          <w:i/>
          <w:color w:val="000000" w:themeColor="text1"/>
          <w:sz w:val="24"/>
        </w:rPr>
        <w:t xml:space="preserve"> </w:t>
      </w:r>
    </w:p>
    <w:p w:rsidR="000B188C" w:rsidRPr="00053B66" w:rsidRDefault="00EA7D75" w:rsidP="007A482B">
      <w:pPr>
        <w:widowControl/>
        <w:adjustRightInd w:val="0"/>
        <w:snapToGrid w:val="0"/>
        <w:spacing w:line="360" w:lineRule="auto"/>
        <w:rPr>
          <w:rFonts w:ascii="Book Antiqua" w:hAnsi="Book Antiqua"/>
          <w:color w:val="000000" w:themeColor="text1"/>
          <w:sz w:val="24"/>
        </w:rPr>
      </w:pPr>
      <w:r w:rsidRPr="00053B66">
        <w:rPr>
          <w:rFonts w:ascii="Book Antiqua" w:hAnsi="Book Antiqua"/>
          <w:color w:val="000000" w:themeColor="text1"/>
          <w:sz w:val="24"/>
        </w:rPr>
        <w:t>Effector cells are immune cells that become active in order to defend the body in an immune response. EAALs are the patient’s white blood cells (lymphocytes), which have been activated and grown outside the body in a culture dish.</w:t>
      </w:r>
    </w:p>
    <w:p w:rsidR="00591150" w:rsidRDefault="00591150" w:rsidP="007A482B">
      <w:pPr>
        <w:widowControl/>
        <w:adjustRightInd w:val="0"/>
        <w:snapToGrid w:val="0"/>
        <w:spacing w:line="360" w:lineRule="auto"/>
        <w:rPr>
          <w:rFonts w:ascii="Book Antiqua" w:hAnsi="Book Antiqua"/>
          <w:b/>
          <w:color w:val="000000" w:themeColor="text1"/>
          <w:sz w:val="24"/>
        </w:rPr>
      </w:pPr>
    </w:p>
    <w:p w:rsidR="006E0166" w:rsidRPr="00591150" w:rsidRDefault="005C1B4F" w:rsidP="007A482B">
      <w:pPr>
        <w:widowControl/>
        <w:adjustRightInd w:val="0"/>
        <w:snapToGrid w:val="0"/>
        <w:spacing w:line="360" w:lineRule="auto"/>
        <w:rPr>
          <w:rFonts w:ascii="Book Antiqua" w:hAnsi="Book Antiqua"/>
          <w:b/>
          <w:i/>
          <w:color w:val="000000" w:themeColor="text1"/>
          <w:sz w:val="24"/>
        </w:rPr>
      </w:pPr>
      <w:r w:rsidRPr="00591150">
        <w:rPr>
          <w:rFonts w:ascii="Book Antiqua" w:hAnsi="Book Antiqua"/>
          <w:b/>
          <w:i/>
          <w:color w:val="000000" w:themeColor="text1"/>
          <w:sz w:val="24"/>
        </w:rPr>
        <w:lastRenderedPageBreak/>
        <w:t>Peer review</w:t>
      </w:r>
    </w:p>
    <w:p w:rsidR="006E0166" w:rsidRPr="00053B66" w:rsidRDefault="005C1B4F" w:rsidP="007A482B">
      <w:pPr>
        <w:widowControl/>
        <w:adjustRightInd w:val="0"/>
        <w:snapToGrid w:val="0"/>
        <w:spacing w:line="360" w:lineRule="auto"/>
        <w:rPr>
          <w:rFonts w:ascii="Book Antiqua" w:hAnsi="Book Antiqua"/>
          <w:color w:val="000000" w:themeColor="text1"/>
          <w:sz w:val="24"/>
        </w:rPr>
      </w:pPr>
      <w:r w:rsidRPr="00053B66">
        <w:rPr>
          <w:rFonts w:ascii="Book Antiqua" w:hAnsi="Book Antiqua"/>
          <w:color w:val="000000" w:themeColor="text1"/>
          <w:sz w:val="24"/>
        </w:rPr>
        <w:t>The manuscript entitled: "Prolonged survival in gastric cancer patients after adoptive immunotherapy" is an interesting study</w:t>
      </w:r>
      <w:r w:rsidR="00CC4A2B" w:rsidRPr="00053B66">
        <w:rPr>
          <w:rFonts w:ascii="Book Antiqua" w:hAnsi="Book Antiqua"/>
          <w:color w:val="000000" w:themeColor="text1"/>
          <w:sz w:val="24"/>
        </w:rPr>
        <w:t>.</w:t>
      </w:r>
      <w:r w:rsidRPr="00053B66">
        <w:rPr>
          <w:rFonts w:ascii="Book Antiqua" w:hAnsi="Book Antiqua"/>
          <w:color w:val="000000" w:themeColor="text1"/>
          <w:sz w:val="24"/>
        </w:rPr>
        <w:t xml:space="preserve"> The novelty of the immunotherapy should be acknowledged. </w:t>
      </w:r>
    </w:p>
    <w:p w:rsidR="006E0166" w:rsidRPr="00053B66" w:rsidRDefault="006E0166" w:rsidP="00A16D0C">
      <w:pPr>
        <w:widowControl/>
        <w:adjustRightInd w:val="0"/>
        <w:snapToGrid w:val="0"/>
        <w:spacing w:line="360" w:lineRule="auto"/>
        <w:ind w:left="482" w:hangingChars="200" w:hanging="482"/>
        <w:rPr>
          <w:rFonts w:ascii="Book Antiqua" w:hAnsi="Book Antiqua"/>
          <w:b/>
          <w:color w:val="000000" w:themeColor="text1"/>
          <w:sz w:val="24"/>
        </w:rPr>
      </w:pPr>
    </w:p>
    <w:p w:rsidR="00563CA4" w:rsidRDefault="005C1B4F" w:rsidP="00563CA4">
      <w:pPr>
        <w:pStyle w:val="EndNoteBibliographyTitle"/>
        <w:adjustRightInd w:val="0"/>
        <w:snapToGrid w:val="0"/>
        <w:spacing w:line="360" w:lineRule="auto"/>
        <w:ind w:left="422" w:hangingChars="200" w:hanging="422"/>
        <w:jc w:val="both"/>
        <w:rPr>
          <w:rFonts w:ascii="Book Antiqua" w:hAnsi="Book Antiqua"/>
          <w:b/>
          <w:caps/>
          <w:color w:val="000000" w:themeColor="text1"/>
          <w:sz w:val="21"/>
          <w:szCs w:val="21"/>
        </w:rPr>
      </w:pPr>
      <w:r w:rsidRPr="00563CA4">
        <w:rPr>
          <w:rFonts w:ascii="Book Antiqua" w:hAnsi="Book Antiqua"/>
          <w:b/>
          <w:caps/>
          <w:color w:val="000000" w:themeColor="text1"/>
          <w:sz w:val="21"/>
          <w:szCs w:val="21"/>
        </w:rPr>
        <w:t>References</w:t>
      </w:r>
    </w:p>
    <w:p w:rsidR="00A16D0C" w:rsidRPr="00E0156E" w:rsidRDefault="00A16D0C" w:rsidP="00A16D0C">
      <w:pPr>
        <w:widowControl/>
        <w:rPr>
          <w:rFonts w:ascii="Book Antiqua" w:eastAsia="宋体" w:hAnsi="Book Antiqua" w:cs="宋体"/>
          <w:color w:val="000000"/>
          <w:kern w:val="0"/>
          <w:szCs w:val="21"/>
        </w:rPr>
      </w:pPr>
      <w:proofErr w:type="gramStart"/>
      <w:r w:rsidRPr="00E0156E">
        <w:rPr>
          <w:rFonts w:ascii="Book Antiqua" w:eastAsia="宋体" w:hAnsi="Book Antiqua" w:cs="宋体"/>
          <w:color w:val="000000"/>
          <w:kern w:val="0"/>
          <w:szCs w:val="21"/>
        </w:rPr>
        <w:t>1 </w:t>
      </w:r>
      <w:proofErr w:type="spellStart"/>
      <w:r w:rsidRPr="00E0156E">
        <w:rPr>
          <w:rFonts w:ascii="Book Antiqua" w:eastAsia="宋体" w:hAnsi="Book Antiqua" w:cs="宋体"/>
          <w:b/>
          <w:bCs/>
          <w:color w:val="000000"/>
          <w:kern w:val="0"/>
          <w:szCs w:val="21"/>
        </w:rPr>
        <w:t>Gattinoni</w:t>
      </w:r>
      <w:proofErr w:type="spellEnd"/>
      <w:r w:rsidRPr="00E0156E">
        <w:rPr>
          <w:rFonts w:ascii="Book Antiqua" w:eastAsia="宋体" w:hAnsi="Book Antiqua" w:cs="宋体"/>
          <w:b/>
          <w:bCs/>
          <w:color w:val="000000"/>
          <w:kern w:val="0"/>
          <w:szCs w:val="21"/>
        </w:rPr>
        <w:t xml:space="preserve"> L</w:t>
      </w:r>
      <w:r w:rsidRPr="00E0156E">
        <w:rPr>
          <w:rFonts w:ascii="Book Antiqua" w:eastAsia="宋体" w:hAnsi="Book Antiqua" w:cs="宋体"/>
          <w:color w:val="000000"/>
          <w:kern w:val="0"/>
          <w:szCs w:val="21"/>
        </w:rPr>
        <w:t xml:space="preserve">, Powell DJ, Rosenberg SA, </w:t>
      </w:r>
      <w:proofErr w:type="spellStart"/>
      <w:r w:rsidRPr="00E0156E">
        <w:rPr>
          <w:rFonts w:ascii="Book Antiqua" w:eastAsia="宋体" w:hAnsi="Book Antiqua" w:cs="宋体"/>
          <w:color w:val="000000"/>
          <w:kern w:val="0"/>
          <w:szCs w:val="21"/>
        </w:rPr>
        <w:t>Restifo</w:t>
      </w:r>
      <w:proofErr w:type="spellEnd"/>
      <w:r w:rsidRPr="00E0156E">
        <w:rPr>
          <w:rFonts w:ascii="Book Antiqua" w:eastAsia="宋体" w:hAnsi="Book Antiqua" w:cs="宋体"/>
          <w:color w:val="000000"/>
          <w:kern w:val="0"/>
          <w:szCs w:val="21"/>
        </w:rPr>
        <w:t xml:space="preserve"> NP.</w:t>
      </w:r>
      <w:proofErr w:type="gramEnd"/>
      <w:r w:rsidRPr="00E0156E">
        <w:rPr>
          <w:rFonts w:ascii="Book Antiqua" w:eastAsia="宋体" w:hAnsi="Book Antiqua" w:cs="宋体"/>
          <w:color w:val="000000"/>
          <w:kern w:val="0"/>
          <w:szCs w:val="21"/>
        </w:rPr>
        <w:t xml:space="preserve"> Adoptive immunotherapy for cancer: building on success. </w:t>
      </w:r>
      <w:r w:rsidRPr="00E0156E">
        <w:rPr>
          <w:rFonts w:ascii="Book Antiqua" w:eastAsia="宋体" w:hAnsi="Book Antiqua" w:cs="宋体"/>
          <w:i/>
          <w:iCs/>
          <w:color w:val="000000"/>
          <w:kern w:val="0"/>
          <w:szCs w:val="21"/>
        </w:rPr>
        <w:t xml:space="preserve">Nat Rev </w:t>
      </w:r>
      <w:proofErr w:type="spellStart"/>
      <w:r w:rsidRPr="00E0156E">
        <w:rPr>
          <w:rFonts w:ascii="Book Antiqua" w:eastAsia="宋体" w:hAnsi="Book Antiqua" w:cs="宋体"/>
          <w:i/>
          <w:iCs/>
          <w:color w:val="000000"/>
          <w:kern w:val="0"/>
          <w:szCs w:val="21"/>
        </w:rPr>
        <w:t>Immunol</w:t>
      </w:r>
      <w:proofErr w:type="spellEnd"/>
      <w:r w:rsidRPr="00E0156E">
        <w:rPr>
          <w:rFonts w:ascii="Book Antiqua" w:eastAsia="宋体" w:hAnsi="Book Antiqua" w:cs="宋体"/>
          <w:color w:val="000000"/>
          <w:kern w:val="0"/>
          <w:szCs w:val="21"/>
        </w:rPr>
        <w:t> 2006; </w:t>
      </w:r>
      <w:r w:rsidRPr="00E0156E">
        <w:rPr>
          <w:rFonts w:ascii="Book Antiqua" w:eastAsia="宋体" w:hAnsi="Book Antiqua" w:cs="宋体"/>
          <w:b/>
          <w:bCs/>
          <w:color w:val="000000"/>
          <w:kern w:val="0"/>
          <w:szCs w:val="21"/>
        </w:rPr>
        <w:t>6</w:t>
      </w:r>
      <w:r w:rsidRPr="00E0156E">
        <w:rPr>
          <w:rFonts w:ascii="Book Antiqua" w:eastAsia="宋体" w:hAnsi="Book Antiqua" w:cs="宋体"/>
          <w:color w:val="000000"/>
          <w:kern w:val="0"/>
          <w:szCs w:val="21"/>
        </w:rPr>
        <w:t>: 383-393 [PMID: 16622476 DOI: 10.1038/nri1842]</w:t>
      </w:r>
    </w:p>
    <w:p w:rsidR="00A16D0C" w:rsidRPr="00E0156E" w:rsidRDefault="00A16D0C" w:rsidP="00A16D0C">
      <w:pPr>
        <w:widowControl/>
        <w:rPr>
          <w:rFonts w:ascii="Book Antiqua" w:eastAsia="宋体" w:hAnsi="Book Antiqua" w:cs="宋体"/>
          <w:color w:val="000000"/>
          <w:kern w:val="0"/>
          <w:szCs w:val="21"/>
        </w:rPr>
      </w:pPr>
      <w:r w:rsidRPr="00E0156E">
        <w:rPr>
          <w:rFonts w:ascii="Book Antiqua" w:eastAsia="宋体" w:hAnsi="Book Antiqua" w:cs="宋体"/>
          <w:color w:val="000000"/>
          <w:kern w:val="0"/>
          <w:szCs w:val="21"/>
        </w:rPr>
        <w:t>2 </w:t>
      </w:r>
      <w:proofErr w:type="spellStart"/>
      <w:r w:rsidRPr="00E0156E">
        <w:rPr>
          <w:rFonts w:ascii="Book Antiqua" w:eastAsia="宋体" w:hAnsi="Book Antiqua" w:cs="宋体"/>
          <w:b/>
          <w:bCs/>
          <w:color w:val="000000"/>
          <w:kern w:val="0"/>
          <w:szCs w:val="21"/>
        </w:rPr>
        <w:t>Ballen</w:t>
      </w:r>
      <w:proofErr w:type="spellEnd"/>
      <w:r w:rsidRPr="00E0156E">
        <w:rPr>
          <w:rFonts w:ascii="Book Antiqua" w:eastAsia="宋体" w:hAnsi="Book Antiqua" w:cs="宋体"/>
          <w:b/>
          <w:bCs/>
          <w:color w:val="000000"/>
          <w:kern w:val="0"/>
          <w:szCs w:val="21"/>
        </w:rPr>
        <w:t xml:space="preserve"> KK</w:t>
      </w:r>
      <w:r w:rsidRPr="00E0156E">
        <w:rPr>
          <w:rFonts w:ascii="Book Antiqua" w:eastAsia="宋体" w:hAnsi="Book Antiqua" w:cs="宋体"/>
          <w:color w:val="000000"/>
          <w:kern w:val="0"/>
          <w:szCs w:val="21"/>
        </w:rPr>
        <w:t xml:space="preserve">, Colvin G, </w:t>
      </w:r>
      <w:proofErr w:type="spellStart"/>
      <w:r w:rsidRPr="00E0156E">
        <w:rPr>
          <w:rFonts w:ascii="Book Antiqua" w:eastAsia="宋体" w:hAnsi="Book Antiqua" w:cs="宋体"/>
          <w:color w:val="000000"/>
          <w:kern w:val="0"/>
          <w:szCs w:val="21"/>
        </w:rPr>
        <w:t>Dey</w:t>
      </w:r>
      <w:proofErr w:type="spellEnd"/>
      <w:r w:rsidRPr="00E0156E">
        <w:rPr>
          <w:rFonts w:ascii="Book Antiqua" w:eastAsia="宋体" w:hAnsi="Book Antiqua" w:cs="宋体"/>
          <w:color w:val="000000"/>
          <w:kern w:val="0"/>
          <w:szCs w:val="21"/>
        </w:rPr>
        <w:t xml:space="preserve"> BR, Porter D, </w:t>
      </w:r>
      <w:proofErr w:type="spellStart"/>
      <w:r w:rsidRPr="00E0156E">
        <w:rPr>
          <w:rFonts w:ascii="Book Antiqua" w:eastAsia="宋体" w:hAnsi="Book Antiqua" w:cs="宋体"/>
          <w:color w:val="000000"/>
          <w:kern w:val="0"/>
          <w:szCs w:val="21"/>
        </w:rPr>
        <w:t>Westervelt</w:t>
      </w:r>
      <w:proofErr w:type="spellEnd"/>
      <w:r w:rsidRPr="00E0156E">
        <w:rPr>
          <w:rFonts w:ascii="Book Antiqua" w:eastAsia="宋体" w:hAnsi="Book Antiqua" w:cs="宋体"/>
          <w:color w:val="000000"/>
          <w:kern w:val="0"/>
          <w:szCs w:val="21"/>
        </w:rPr>
        <w:t xml:space="preserve"> P, Spitzer TR, </w:t>
      </w:r>
      <w:proofErr w:type="spellStart"/>
      <w:r w:rsidRPr="00E0156E">
        <w:rPr>
          <w:rFonts w:ascii="Book Antiqua" w:eastAsia="宋体" w:hAnsi="Book Antiqua" w:cs="宋体"/>
          <w:color w:val="000000"/>
          <w:kern w:val="0"/>
          <w:szCs w:val="21"/>
        </w:rPr>
        <w:t>Quesenberry</w:t>
      </w:r>
      <w:proofErr w:type="spellEnd"/>
      <w:r w:rsidRPr="00E0156E">
        <w:rPr>
          <w:rFonts w:ascii="Book Antiqua" w:eastAsia="宋体" w:hAnsi="Book Antiqua" w:cs="宋体"/>
          <w:color w:val="000000"/>
          <w:kern w:val="0"/>
          <w:szCs w:val="21"/>
        </w:rPr>
        <w:t xml:space="preserve"> PJ. Cellular immune therapy for refractory cancers: novel therapeutic strategies. </w:t>
      </w:r>
      <w:proofErr w:type="spellStart"/>
      <w:r w:rsidRPr="00E0156E">
        <w:rPr>
          <w:rFonts w:ascii="Book Antiqua" w:eastAsia="宋体" w:hAnsi="Book Antiqua" w:cs="宋体"/>
          <w:i/>
          <w:iCs/>
          <w:color w:val="000000"/>
          <w:kern w:val="0"/>
          <w:szCs w:val="21"/>
        </w:rPr>
        <w:t>Exp</w:t>
      </w:r>
      <w:proofErr w:type="spellEnd"/>
      <w:r w:rsidRPr="00E0156E">
        <w:rPr>
          <w:rFonts w:ascii="Book Antiqua" w:eastAsia="宋体" w:hAnsi="Book Antiqua" w:cs="宋体"/>
          <w:i/>
          <w:iCs/>
          <w:color w:val="000000"/>
          <w:kern w:val="0"/>
          <w:szCs w:val="21"/>
        </w:rPr>
        <w:t xml:space="preserve"> </w:t>
      </w:r>
      <w:proofErr w:type="spellStart"/>
      <w:r w:rsidRPr="00E0156E">
        <w:rPr>
          <w:rFonts w:ascii="Book Antiqua" w:eastAsia="宋体" w:hAnsi="Book Antiqua" w:cs="宋体"/>
          <w:i/>
          <w:iCs/>
          <w:color w:val="000000"/>
          <w:kern w:val="0"/>
          <w:szCs w:val="21"/>
        </w:rPr>
        <w:t>Hematol</w:t>
      </w:r>
      <w:proofErr w:type="spellEnd"/>
      <w:r w:rsidRPr="00E0156E">
        <w:rPr>
          <w:rFonts w:ascii="Book Antiqua" w:eastAsia="宋体" w:hAnsi="Book Antiqua" w:cs="宋体"/>
          <w:color w:val="000000"/>
          <w:kern w:val="0"/>
          <w:szCs w:val="21"/>
        </w:rPr>
        <w:t> 2005; </w:t>
      </w:r>
      <w:r w:rsidRPr="00E0156E">
        <w:rPr>
          <w:rFonts w:ascii="Book Antiqua" w:eastAsia="宋体" w:hAnsi="Book Antiqua" w:cs="宋体"/>
          <w:b/>
          <w:bCs/>
          <w:color w:val="000000"/>
          <w:kern w:val="0"/>
          <w:szCs w:val="21"/>
        </w:rPr>
        <w:t>33</w:t>
      </w:r>
      <w:r w:rsidRPr="00E0156E">
        <w:rPr>
          <w:rFonts w:ascii="Book Antiqua" w:eastAsia="宋体" w:hAnsi="Book Antiqua" w:cs="宋体"/>
          <w:color w:val="000000"/>
          <w:kern w:val="0"/>
          <w:szCs w:val="21"/>
        </w:rPr>
        <w:t>: 1427-1435 [PMID: 16338484 DOI: 10.1016/j.exphem.2005.06.032]</w:t>
      </w:r>
    </w:p>
    <w:p w:rsidR="00A16D0C" w:rsidRPr="00E0156E" w:rsidRDefault="00A16D0C" w:rsidP="00A16D0C">
      <w:pPr>
        <w:widowControl/>
        <w:rPr>
          <w:rFonts w:ascii="Book Antiqua" w:eastAsia="宋体" w:hAnsi="Book Antiqua" w:cs="宋体"/>
          <w:color w:val="000000"/>
          <w:kern w:val="0"/>
          <w:szCs w:val="21"/>
        </w:rPr>
      </w:pPr>
      <w:proofErr w:type="gramStart"/>
      <w:r w:rsidRPr="00E0156E">
        <w:rPr>
          <w:rFonts w:ascii="Book Antiqua" w:eastAsia="宋体" w:hAnsi="Book Antiqua" w:cs="宋体"/>
          <w:color w:val="000000"/>
          <w:kern w:val="0"/>
          <w:szCs w:val="21"/>
        </w:rPr>
        <w:t>3 </w:t>
      </w:r>
      <w:r w:rsidRPr="00E0156E">
        <w:rPr>
          <w:rFonts w:ascii="Book Antiqua" w:eastAsia="宋体" w:hAnsi="Book Antiqua" w:cs="宋体"/>
          <w:b/>
          <w:bCs/>
          <w:color w:val="000000"/>
          <w:kern w:val="0"/>
          <w:szCs w:val="21"/>
        </w:rPr>
        <w:t>Papa MZ</w:t>
      </w:r>
      <w:r w:rsidRPr="00E0156E">
        <w:rPr>
          <w:rFonts w:ascii="Book Antiqua" w:eastAsia="宋体" w:hAnsi="Book Antiqua" w:cs="宋体"/>
          <w:color w:val="000000"/>
          <w:kern w:val="0"/>
          <w:szCs w:val="21"/>
        </w:rPr>
        <w:t xml:space="preserve">, </w:t>
      </w:r>
      <w:proofErr w:type="spellStart"/>
      <w:r w:rsidRPr="00E0156E">
        <w:rPr>
          <w:rFonts w:ascii="Book Antiqua" w:eastAsia="宋体" w:hAnsi="Book Antiqua" w:cs="宋体"/>
          <w:color w:val="000000"/>
          <w:kern w:val="0"/>
          <w:szCs w:val="21"/>
        </w:rPr>
        <w:t>Mulé</w:t>
      </w:r>
      <w:proofErr w:type="spellEnd"/>
      <w:r w:rsidRPr="00E0156E">
        <w:rPr>
          <w:rFonts w:ascii="Book Antiqua" w:eastAsia="宋体" w:hAnsi="Book Antiqua" w:cs="宋体"/>
          <w:color w:val="000000"/>
          <w:kern w:val="0"/>
          <w:szCs w:val="21"/>
        </w:rPr>
        <w:t xml:space="preserve"> JJ, Rosenberg SA.</w:t>
      </w:r>
      <w:proofErr w:type="gramEnd"/>
      <w:r w:rsidRPr="00E0156E">
        <w:rPr>
          <w:rFonts w:ascii="Book Antiqua" w:eastAsia="宋体" w:hAnsi="Book Antiqua" w:cs="宋体"/>
          <w:color w:val="000000"/>
          <w:kern w:val="0"/>
          <w:szCs w:val="21"/>
        </w:rPr>
        <w:t xml:space="preserve"> Antitumor efficacy of </w:t>
      </w:r>
      <w:proofErr w:type="spellStart"/>
      <w:r w:rsidRPr="00E0156E">
        <w:rPr>
          <w:rFonts w:ascii="Book Antiqua" w:eastAsia="宋体" w:hAnsi="Book Antiqua" w:cs="宋体"/>
          <w:color w:val="000000"/>
          <w:kern w:val="0"/>
          <w:szCs w:val="21"/>
        </w:rPr>
        <w:t>lymphokine</w:t>
      </w:r>
      <w:proofErr w:type="spellEnd"/>
      <w:r w:rsidRPr="00E0156E">
        <w:rPr>
          <w:rFonts w:ascii="Book Antiqua" w:eastAsia="宋体" w:hAnsi="Book Antiqua" w:cs="宋体"/>
          <w:color w:val="000000"/>
          <w:kern w:val="0"/>
          <w:szCs w:val="21"/>
        </w:rPr>
        <w:t xml:space="preserve">-activated killer cells and recombinant interleukin 2 in vivo: successful immunotherapy of established pulmonary metastases from weakly immunogenic and </w:t>
      </w:r>
      <w:proofErr w:type="spellStart"/>
      <w:r w:rsidRPr="00E0156E">
        <w:rPr>
          <w:rFonts w:ascii="Book Antiqua" w:eastAsia="宋体" w:hAnsi="Book Antiqua" w:cs="宋体"/>
          <w:color w:val="000000"/>
          <w:kern w:val="0"/>
          <w:szCs w:val="21"/>
        </w:rPr>
        <w:t>nonimmunogenic</w:t>
      </w:r>
      <w:proofErr w:type="spellEnd"/>
      <w:r w:rsidRPr="00E0156E">
        <w:rPr>
          <w:rFonts w:ascii="Book Antiqua" w:eastAsia="宋体" w:hAnsi="Book Antiqua" w:cs="宋体"/>
          <w:color w:val="000000"/>
          <w:kern w:val="0"/>
          <w:szCs w:val="21"/>
        </w:rPr>
        <w:t xml:space="preserve"> murine tumors of three district histological types. </w:t>
      </w:r>
      <w:r w:rsidRPr="00E0156E">
        <w:rPr>
          <w:rFonts w:ascii="Book Antiqua" w:eastAsia="宋体" w:hAnsi="Book Antiqua" w:cs="宋体"/>
          <w:i/>
          <w:iCs/>
          <w:color w:val="000000"/>
          <w:kern w:val="0"/>
          <w:szCs w:val="21"/>
        </w:rPr>
        <w:t>Cancer Res</w:t>
      </w:r>
      <w:r w:rsidRPr="00E0156E">
        <w:rPr>
          <w:rFonts w:ascii="Book Antiqua" w:eastAsia="宋体" w:hAnsi="Book Antiqua" w:cs="宋体"/>
          <w:color w:val="000000"/>
          <w:kern w:val="0"/>
          <w:szCs w:val="21"/>
        </w:rPr>
        <w:t> 1986; </w:t>
      </w:r>
      <w:r w:rsidRPr="00E0156E">
        <w:rPr>
          <w:rFonts w:ascii="Book Antiqua" w:eastAsia="宋体" w:hAnsi="Book Antiqua" w:cs="宋体"/>
          <w:b/>
          <w:bCs/>
          <w:color w:val="000000"/>
          <w:kern w:val="0"/>
          <w:szCs w:val="21"/>
        </w:rPr>
        <w:t>46</w:t>
      </w:r>
      <w:r w:rsidRPr="00E0156E">
        <w:rPr>
          <w:rFonts w:ascii="Book Antiqua" w:eastAsia="宋体" w:hAnsi="Book Antiqua" w:cs="宋体"/>
          <w:color w:val="000000"/>
          <w:kern w:val="0"/>
          <w:szCs w:val="21"/>
        </w:rPr>
        <w:t>: 4973-4978 [PMID: 3489517]</w:t>
      </w:r>
    </w:p>
    <w:p w:rsidR="00A16D0C" w:rsidRPr="00E0156E" w:rsidRDefault="00A16D0C" w:rsidP="00A16D0C">
      <w:pPr>
        <w:widowControl/>
        <w:rPr>
          <w:rFonts w:ascii="Book Antiqua" w:eastAsia="宋体" w:hAnsi="Book Antiqua" w:cs="宋体"/>
          <w:color w:val="000000"/>
          <w:kern w:val="0"/>
          <w:szCs w:val="21"/>
        </w:rPr>
      </w:pPr>
      <w:r w:rsidRPr="00E0156E">
        <w:rPr>
          <w:rFonts w:ascii="Book Antiqua" w:eastAsia="宋体" w:hAnsi="Book Antiqua" w:cs="宋体"/>
          <w:color w:val="000000"/>
          <w:kern w:val="0"/>
          <w:szCs w:val="21"/>
        </w:rPr>
        <w:t>4 </w:t>
      </w:r>
      <w:proofErr w:type="spellStart"/>
      <w:r w:rsidRPr="00E0156E">
        <w:rPr>
          <w:rFonts w:ascii="Book Antiqua" w:eastAsia="宋体" w:hAnsi="Book Antiqua" w:cs="宋体"/>
          <w:b/>
          <w:bCs/>
          <w:color w:val="000000"/>
          <w:kern w:val="0"/>
          <w:szCs w:val="21"/>
        </w:rPr>
        <w:t>Schoof</w:t>
      </w:r>
      <w:proofErr w:type="spellEnd"/>
      <w:r w:rsidRPr="00E0156E">
        <w:rPr>
          <w:rFonts w:ascii="Book Antiqua" w:eastAsia="宋体" w:hAnsi="Book Antiqua" w:cs="宋体"/>
          <w:b/>
          <w:bCs/>
          <w:color w:val="000000"/>
          <w:kern w:val="0"/>
          <w:szCs w:val="21"/>
        </w:rPr>
        <w:t xml:space="preserve"> DD</w:t>
      </w:r>
      <w:r w:rsidRPr="00E0156E">
        <w:rPr>
          <w:rFonts w:ascii="Book Antiqua" w:eastAsia="宋体" w:hAnsi="Book Antiqua" w:cs="宋体"/>
          <w:color w:val="000000"/>
          <w:kern w:val="0"/>
          <w:szCs w:val="21"/>
        </w:rPr>
        <w:t xml:space="preserve">, </w:t>
      </w:r>
      <w:proofErr w:type="spellStart"/>
      <w:r w:rsidRPr="00E0156E">
        <w:rPr>
          <w:rFonts w:ascii="Book Antiqua" w:eastAsia="宋体" w:hAnsi="Book Antiqua" w:cs="宋体"/>
          <w:color w:val="000000"/>
          <w:kern w:val="0"/>
          <w:szCs w:val="21"/>
        </w:rPr>
        <w:t>Gramolini</w:t>
      </w:r>
      <w:proofErr w:type="spellEnd"/>
      <w:r w:rsidRPr="00E0156E">
        <w:rPr>
          <w:rFonts w:ascii="Book Antiqua" w:eastAsia="宋体" w:hAnsi="Book Antiqua" w:cs="宋体"/>
          <w:color w:val="000000"/>
          <w:kern w:val="0"/>
          <w:szCs w:val="21"/>
        </w:rPr>
        <w:t xml:space="preserve"> BA, Davidson DL, </w:t>
      </w:r>
      <w:proofErr w:type="spellStart"/>
      <w:r w:rsidRPr="00E0156E">
        <w:rPr>
          <w:rFonts w:ascii="Book Antiqua" w:eastAsia="宋体" w:hAnsi="Book Antiqua" w:cs="宋体"/>
          <w:color w:val="000000"/>
          <w:kern w:val="0"/>
          <w:szCs w:val="21"/>
        </w:rPr>
        <w:t>Massaro</w:t>
      </w:r>
      <w:proofErr w:type="spellEnd"/>
      <w:r w:rsidRPr="00E0156E">
        <w:rPr>
          <w:rFonts w:ascii="Book Antiqua" w:eastAsia="宋体" w:hAnsi="Book Antiqua" w:cs="宋体"/>
          <w:color w:val="000000"/>
          <w:kern w:val="0"/>
          <w:szCs w:val="21"/>
        </w:rPr>
        <w:t xml:space="preserve"> AF, Wilson RE, </w:t>
      </w:r>
      <w:proofErr w:type="spellStart"/>
      <w:r w:rsidRPr="00E0156E">
        <w:rPr>
          <w:rFonts w:ascii="Book Antiqua" w:eastAsia="宋体" w:hAnsi="Book Antiqua" w:cs="宋体"/>
          <w:color w:val="000000"/>
          <w:kern w:val="0"/>
          <w:szCs w:val="21"/>
        </w:rPr>
        <w:t>Eberlein</w:t>
      </w:r>
      <w:proofErr w:type="spellEnd"/>
      <w:r w:rsidRPr="00E0156E">
        <w:rPr>
          <w:rFonts w:ascii="Book Antiqua" w:eastAsia="宋体" w:hAnsi="Book Antiqua" w:cs="宋体"/>
          <w:color w:val="000000"/>
          <w:kern w:val="0"/>
          <w:szCs w:val="21"/>
        </w:rPr>
        <w:t xml:space="preserve"> TJ. </w:t>
      </w:r>
      <w:proofErr w:type="gramStart"/>
      <w:r w:rsidRPr="00E0156E">
        <w:rPr>
          <w:rFonts w:ascii="Book Antiqua" w:eastAsia="宋体" w:hAnsi="Book Antiqua" w:cs="宋体"/>
          <w:color w:val="000000"/>
          <w:kern w:val="0"/>
          <w:szCs w:val="21"/>
        </w:rPr>
        <w:t xml:space="preserve">Adoptive immunotherapy of human cancer using low-dose recombinant interleukin 2 and </w:t>
      </w:r>
      <w:proofErr w:type="spellStart"/>
      <w:r w:rsidRPr="00E0156E">
        <w:rPr>
          <w:rFonts w:ascii="Book Antiqua" w:eastAsia="宋体" w:hAnsi="Book Antiqua" w:cs="宋体"/>
          <w:color w:val="000000"/>
          <w:kern w:val="0"/>
          <w:szCs w:val="21"/>
        </w:rPr>
        <w:t>lymphokine</w:t>
      </w:r>
      <w:proofErr w:type="spellEnd"/>
      <w:r w:rsidRPr="00E0156E">
        <w:rPr>
          <w:rFonts w:ascii="Book Antiqua" w:eastAsia="宋体" w:hAnsi="Book Antiqua" w:cs="宋体"/>
          <w:color w:val="000000"/>
          <w:kern w:val="0"/>
          <w:szCs w:val="21"/>
        </w:rPr>
        <w:t>-activated killer cells.</w:t>
      </w:r>
      <w:proofErr w:type="gramEnd"/>
      <w:r w:rsidRPr="00E0156E">
        <w:rPr>
          <w:rFonts w:ascii="Book Antiqua" w:eastAsia="宋体" w:hAnsi="Book Antiqua" w:cs="宋体"/>
          <w:color w:val="000000"/>
          <w:kern w:val="0"/>
          <w:szCs w:val="21"/>
        </w:rPr>
        <w:t> </w:t>
      </w:r>
      <w:r w:rsidRPr="00E0156E">
        <w:rPr>
          <w:rFonts w:ascii="Book Antiqua" w:eastAsia="宋体" w:hAnsi="Book Antiqua" w:cs="宋体"/>
          <w:i/>
          <w:iCs/>
          <w:color w:val="000000"/>
          <w:kern w:val="0"/>
          <w:szCs w:val="21"/>
        </w:rPr>
        <w:t>Cancer Res</w:t>
      </w:r>
      <w:r w:rsidRPr="00E0156E">
        <w:rPr>
          <w:rFonts w:ascii="Book Antiqua" w:eastAsia="宋体" w:hAnsi="Book Antiqua" w:cs="宋体"/>
          <w:color w:val="000000"/>
          <w:kern w:val="0"/>
          <w:szCs w:val="21"/>
        </w:rPr>
        <w:t> 1988; </w:t>
      </w:r>
      <w:r w:rsidRPr="00E0156E">
        <w:rPr>
          <w:rFonts w:ascii="Book Antiqua" w:eastAsia="宋体" w:hAnsi="Book Antiqua" w:cs="宋体"/>
          <w:b/>
          <w:bCs/>
          <w:color w:val="000000"/>
          <w:kern w:val="0"/>
          <w:szCs w:val="21"/>
        </w:rPr>
        <w:t>48</w:t>
      </w:r>
      <w:r w:rsidRPr="00E0156E">
        <w:rPr>
          <w:rFonts w:ascii="Book Antiqua" w:eastAsia="宋体" w:hAnsi="Book Antiqua" w:cs="宋体"/>
          <w:color w:val="000000"/>
          <w:kern w:val="0"/>
          <w:szCs w:val="21"/>
        </w:rPr>
        <w:t>: 5007-5010 [PMID: 3261630]</w:t>
      </w:r>
    </w:p>
    <w:p w:rsidR="00A16D0C" w:rsidRPr="00E0156E" w:rsidRDefault="00A16D0C" w:rsidP="00A16D0C">
      <w:pPr>
        <w:widowControl/>
        <w:rPr>
          <w:rFonts w:ascii="Book Antiqua" w:eastAsia="宋体" w:hAnsi="Book Antiqua" w:cs="宋体"/>
          <w:color w:val="000000"/>
          <w:kern w:val="0"/>
          <w:szCs w:val="21"/>
        </w:rPr>
      </w:pPr>
      <w:r w:rsidRPr="00E0156E">
        <w:rPr>
          <w:rFonts w:ascii="Book Antiqua" w:eastAsia="宋体" w:hAnsi="Book Antiqua" w:cs="宋体"/>
          <w:color w:val="000000"/>
          <w:kern w:val="0"/>
          <w:szCs w:val="21"/>
        </w:rPr>
        <w:t>5 </w:t>
      </w:r>
      <w:r w:rsidRPr="00E0156E">
        <w:rPr>
          <w:rFonts w:ascii="Book Antiqua" w:eastAsia="宋体" w:hAnsi="Book Antiqua" w:cs="宋体"/>
          <w:b/>
          <w:bCs/>
          <w:color w:val="000000"/>
          <w:kern w:val="0"/>
          <w:szCs w:val="21"/>
        </w:rPr>
        <w:t>Yun YS</w:t>
      </w:r>
      <w:r w:rsidRPr="00E0156E">
        <w:rPr>
          <w:rFonts w:ascii="Book Antiqua" w:eastAsia="宋体" w:hAnsi="Book Antiqua" w:cs="宋体"/>
          <w:color w:val="000000"/>
          <w:kern w:val="0"/>
          <w:szCs w:val="21"/>
        </w:rPr>
        <w:t>, Hargrove ME, Ting CC. In vivo antitumor activity of anti-CD3-induced activated killer cells. </w:t>
      </w:r>
      <w:r w:rsidRPr="00E0156E">
        <w:rPr>
          <w:rFonts w:ascii="Book Antiqua" w:eastAsia="宋体" w:hAnsi="Book Antiqua" w:cs="宋体"/>
          <w:i/>
          <w:iCs/>
          <w:color w:val="000000"/>
          <w:kern w:val="0"/>
          <w:szCs w:val="21"/>
        </w:rPr>
        <w:t>Cancer Res</w:t>
      </w:r>
      <w:r w:rsidRPr="00E0156E">
        <w:rPr>
          <w:rFonts w:ascii="Book Antiqua" w:eastAsia="宋体" w:hAnsi="Book Antiqua" w:cs="宋体"/>
          <w:color w:val="000000"/>
          <w:kern w:val="0"/>
          <w:szCs w:val="21"/>
        </w:rPr>
        <w:t> 1989; </w:t>
      </w:r>
      <w:r w:rsidRPr="00E0156E">
        <w:rPr>
          <w:rFonts w:ascii="Book Antiqua" w:eastAsia="宋体" w:hAnsi="Book Antiqua" w:cs="宋体"/>
          <w:b/>
          <w:bCs/>
          <w:color w:val="000000"/>
          <w:kern w:val="0"/>
          <w:szCs w:val="21"/>
        </w:rPr>
        <w:t>49</w:t>
      </w:r>
      <w:r w:rsidRPr="00E0156E">
        <w:rPr>
          <w:rFonts w:ascii="Book Antiqua" w:eastAsia="宋体" w:hAnsi="Book Antiqua" w:cs="宋体"/>
          <w:color w:val="000000"/>
          <w:kern w:val="0"/>
          <w:szCs w:val="21"/>
        </w:rPr>
        <w:t>: 4770-4774 [PMID: 2527087]</w:t>
      </w:r>
    </w:p>
    <w:p w:rsidR="00A16D0C" w:rsidRPr="00E0156E" w:rsidRDefault="00A16D0C" w:rsidP="00A16D0C">
      <w:pPr>
        <w:widowControl/>
        <w:rPr>
          <w:rFonts w:ascii="Book Antiqua" w:eastAsia="宋体" w:hAnsi="Book Antiqua" w:cs="宋体"/>
          <w:color w:val="000000"/>
          <w:kern w:val="0"/>
          <w:szCs w:val="21"/>
        </w:rPr>
      </w:pPr>
      <w:proofErr w:type="gramStart"/>
      <w:r w:rsidRPr="00E0156E">
        <w:rPr>
          <w:rFonts w:ascii="Book Antiqua" w:eastAsia="宋体" w:hAnsi="Book Antiqua" w:cs="宋体"/>
          <w:color w:val="000000"/>
          <w:kern w:val="0"/>
          <w:szCs w:val="21"/>
        </w:rPr>
        <w:t>6 </w:t>
      </w:r>
      <w:proofErr w:type="spellStart"/>
      <w:r w:rsidRPr="00E0156E">
        <w:rPr>
          <w:rFonts w:ascii="Book Antiqua" w:eastAsia="宋体" w:hAnsi="Book Antiqua" w:cs="宋体"/>
          <w:b/>
          <w:bCs/>
          <w:color w:val="000000"/>
          <w:kern w:val="0"/>
          <w:szCs w:val="21"/>
        </w:rPr>
        <w:t>Herberman</w:t>
      </w:r>
      <w:proofErr w:type="spellEnd"/>
      <w:r w:rsidRPr="00E0156E">
        <w:rPr>
          <w:rFonts w:ascii="Book Antiqua" w:eastAsia="宋体" w:hAnsi="Book Antiqua" w:cs="宋体"/>
          <w:b/>
          <w:bCs/>
          <w:color w:val="000000"/>
          <w:kern w:val="0"/>
          <w:szCs w:val="21"/>
        </w:rPr>
        <w:t xml:space="preserve"> RB</w:t>
      </w:r>
      <w:r w:rsidRPr="00E0156E">
        <w:rPr>
          <w:rFonts w:ascii="Book Antiqua" w:eastAsia="宋体" w:hAnsi="Book Antiqua" w:cs="宋体"/>
          <w:color w:val="000000"/>
          <w:kern w:val="0"/>
          <w:szCs w:val="21"/>
        </w:rPr>
        <w:t>.</w:t>
      </w:r>
      <w:proofErr w:type="gramEnd"/>
      <w:r w:rsidRPr="00E0156E">
        <w:rPr>
          <w:rFonts w:ascii="Book Antiqua" w:eastAsia="宋体" w:hAnsi="Book Antiqua" w:cs="宋体"/>
          <w:color w:val="000000"/>
          <w:kern w:val="0"/>
          <w:szCs w:val="21"/>
        </w:rPr>
        <w:t xml:space="preserve"> </w:t>
      </w:r>
      <w:proofErr w:type="gramStart"/>
      <w:r w:rsidRPr="00E0156E">
        <w:rPr>
          <w:rFonts w:ascii="Book Antiqua" w:eastAsia="宋体" w:hAnsi="Book Antiqua" w:cs="宋体"/>
          <w:color w:val="000000"/>
          <w:kern w:val="0"/>
          <w:szCs w:val="21"/>
        </w:rPr>
        <w:t>Cancer immunotherapy with natural killer cells.</w:t>
      </w:r>
      <w:proofErr w:type="gramEnd"/>
      <w:r w:rsidRPr="00E0156E">
        <w:rPr>
          <w:rFonts w:ascii="Book Antiqua" w:eastAsia="宋体" w:hAnsi="Book Antiqua" w:cs="宋体"/>
          <w:color w:val="000000"/>
          <w:kern w:val="0"/>
          <w:szCs w:val="21"/>
        </w:rPr>
        <w:t> </w:t>
      </w:r>
      <w:proofErr w:type="spellStart"/>
      <w:r w:rsidRPr="00E0156E">
        <w:rPr>
          <w:rFonts w:ascii="Book Antiqua" w:eastAsia="宋体" w:hAnsi="Book Antiqua" w:cs="宋体"/>
          <w:i/>
          <w:iCs/>
          <w:color w:val="000000"/>
          <w:kern w:val="0"/>
          <w:szCs w:val="21"/>
        </w:rPr>
        <w:t>Semin</w:t>
      </w:r>
      <w:proofErr w:type="spellEnd"/>
      <w:r w:rsidRPr="00E0156E">
        <w:rPr>
          <w:rFonts w:ascii="Book Antiqua" w:eastAsia="宋体" w:hAnsi="Book Antiqua" w:cs="宋体"/>
          <w:i/>
          <w:iCs/>
          <w:color w:val="000000"/>
          <w:kern w:val="0"/>
          <w:szCs w:val="21"/>
        </w:rPr>
        <w:t xml:space="preserve"> </w:t>
      </w:r>
      <w:proofErr w:type="spellStart"/>
      <w:r w:rsidRPr="00E0156E">
        <w:rPr>
          <w:rFonts w:ascii="Book Antiqua" w:eastAsia="宋体" w:hAnsi="Book Antiqua" w:cs="宋体"/>
          <w:i/>
          <w:iCs/>
          <w:color w:val="000000"/>
          <w:kern w:val="0"/>
          <w:szCs w:val="21"/>
        </w:rPr>
        <w:t>Oncol</w:t>
      </w:r>
      <w:proofErr w:type="spellEnd"/>
      <w:r w:rsidRPr="00E0156E">
        <w:rPr>
          <w:rFonts w:ascii="Book Antiqua" w:eastAsia="宋体" w:hAnsi="Book Antiqua" w:cs="宋体"/>
          <w:color w:val="000000"/>
          <w:kern w:val="0"/>
          <w:szCs w:val="21"/>
        </w:rPr>
        <w:t> 2002; </w:t>
      </w:r>
      <w:r w:rsidRPr="00E0156E">
        <w:rPr>
          <w:rFonts w:ascii="Book Antiqua" w:eastAsia="宋体" w:hAnsi="Book Antiqua" w:cs="宋体"/>
          <w:b/>
          <w:bCs/>
          <w:color w:val="000000"/>
          <w:kern w:val="0"/>
          <w:szCs w:val="21"/>
        </w:rPr>
        <w:t>29</w:t>
      </w:r>
      <w:r w:rsidRPr="00E0156E">
        <w:rPr>
          <w:rFonts w:ascii="Book Antiqua" w:eastAsia="宋体" w:hAnsi="Book Antiqua" w:cs="宋体"/>
          <w:color w:val="000000"/>
          <w:kern w:val="0"/>
          <w:szCs w:val="21"/>
        </w:rPr>
        <w:t>: 27-30 [PMID: 12068385]</w:t>
      </w:r>
    </w:p>
    <w:p w:rsidR="00A16D0C" w:rsidRPr="00E0156E" w:rsidRDefault="00A16D0C" w:rsidP="00A16D0C">
      <w:pPr>
        <w:widowControl/>
        <w:rPr>
          <w:rFonts w:ascii="Book Antiqua" w:eastAsia="宋体" w:hAnsi="Book Antiqua" w:cs="宋体"/>
          <w:color w:val="000000"/>
          <w:kern w:val="0"/>
          <w:szCs w:val="21"/>
        </w:rPr>
      </w:pPr>
      <w:proofErr w:type="gramStart"/>
      <w:r w:rsidRPr="00E0156E">
        <w:rPr>
          <w:rFonts w:ascii="Book Antiqua" w:eastAsia="宋体" w:hAnsi="Book Antiqua" w:cs="宋体"/>
          <w:color w:val="000000"/>
          <w:kern w:val="0"/>
          <w:szCs w:val="21"/>
        </w:rPr>
        <w:t>7 </w:t>
      </w:r>
      <w:proofErr w:type="spellStart"/>
      <w:r w:rsidRPr="00E0156E">
        <w:rPr>
          <w:rFonts w:ascii="Book Antiqua" w:eastAsia="宋体" w:hAnsi="Book Antiqua" w:cs="宋体"/>
          <w:b/>
          <w:bCs/>
          <w:color w:val="000000"/>
          <w:kern w:val="0"/>
          <w:szCs w:val="21"/>
        </w:rPr>
        <w:t>Klingemann</w:t>
      </w:r>
      <w:proofErr w:type="spellEnd"/>
      <w:r w:rsidRPr="00E0156E">
        <w:rPr>
          <w:rFonts w:ascii="Book Antiqua" w:eastAsia="宋体" w:hAnsi="Book Antiqua" w:cs="宋体"/>
          <w:b/>
          <w:bCs/>
          <w:color w:val="000000"/>
          <w:kern w:val="0"/>
          <w:szCs w:val="21"/>
        </w:rPr>
        <w:t xml:space="preserve"> H</w:t>
      </w:r>
      <w:r w:rsidRPr="00E0156E">
        <w:rPr>
          <w:rFonts w:ascii="Book Antiqua" w:eastAsia="宋体" w:hAnsi="Book Antiqua" w:cs="宋体"/>
          <w:color w:val="000000"/>
          <w:kern w:val="0"/>
          <w:szCs w:val="21"/>
        </w:rPr>
        <w:t xml:space="preserve">, </w:t>
      </w:r>
      <w:proofErr w:type="spellStart"/>
      <w:r w:rsidRPr="00E0156E">
        <w:rPr>
          <w:rFonts w:ascii="Book Antiqua" w:eastAsia="宋体" w:hAnsi="Book Antiqua" w:cs="宋体"/>
          <w:color w:val="000000"/>
          <w:kern w:val="0"/>
          <w:szCs w:val="21"/>
        </w:rPr>
        <w:t>Boissel</w:t>
      </w:r>
      <w:proofErr w:type="spellEnd"/>
      <w:r w:rsidRPr="00E0156E">
        <w:rPr>
          <w:rFonts w:ascii="Book Antiqua" w:eastAsia="宋体" w:hAnsi="Book Antiqua" w:cs="宋体"/>
          <w:color w:val="000000"/>
          <w:kern w:val="0"/>
          <w:szCs w:val="21"/>
        </w:rPr>
        <w:t xml:space="preserve"> L. Targeted cellular therapy with natural killer cells.</w:t>
      </w:r>
      <w:proofErr w:type="gramEnd"/>
      <w:r w:rsidRPr="00E0156E">
        <w:rPr>
          <w:rFonts w:ascii="Book Antiqua" w:eastAsia="宋体" w:hAnsi="Book Antiqua" w:cs="宋体"/>
          <w:color w:val="000000"/>
          <w:kern w:val="0"/>
          <w:szCs w:val="21"/>
        </w:rPr>
        <w:t> </w:t>
      </w:r>
      <w:proofErr w:type="spellStart"/>
      <w:r w:rsidRPr="00E0156E">
        <w:rPr>
          <w:rFonts w:ascii="Book Antiqua" w:eastAsia="宋体" w:hAnsi="Book Antiqua" w:cs="宋体"/>
          <w:i/>
          <w:iCs/>
          <w:color w:val="000000"/>
          <w:kern w:val="0"/>
          <w:szCs w:val="21"/>
        </w:rPr>
        <w:t>Horm</w:t>
      </w:r>
      <w:proofErr w:type="spellEnd"/>
      <w:r w:rsidRPr="00E0156E">
        <w:rPr>
          <w:rFonts w:ascii="Book Antiqua" w:eastAsia="宋体" w:hAnsi="Book Antiqua" w:cs="宋体"/>
          <w:i/>
          <w:iCs/>
          <w:color w:val="000000"/>
          <w:kern w:val="0"/>
          <w:szCs w:val="21"/>
        </w:rPr>
        <w:t xml:space="preserve"> </w:t>
      </w:r>
      <w:proofErr w:type="spellStart"/>
      <w:r w:rsidRPr="00E0156E">
        <w:rPr>
          <w:rFonts w:ascii="Book Antiqua" w:eastAsia="宋体" w:hAnsi="Book Antiqua" w:cs="宋体"/>
          <w:i/>
          <w:iCs/>
          <w:color w:val="000000"/>
          <w:kern w:val="0"/>
          <w:szCs w:val="21"/>
        </w:rPr>
        <w:t>Metab</w:t>
      </w:r>
      <w:proofErr w:type="spellEnd"/>
      <w:r w:rsidRPr="00E0156E">
        <w:rPr>
          <w:rFonts w:ascii="Book Antiqua" w:eastAsia="宋体" w:hAnsi="Book Antiqua" w:cs="宋体"/>
          <w:i/>
          <w:iCs/>
          <w:color w:val="000000"/>
          <w:kern w:val="0"/>
          <w:szCs w:val="21"/>
        </w:rPr>
        <w:t xml:space="preserve"> Res</w:t>
      </w:r>
      <w:r w:rsidRPr="00E0156E">
        <w:rPr>
          <w:rFonts w:ascii="Book Antiqua" w:eastAsia="宋体" w:hAnsi="Book Antiqua" w:cs="宋体"/>
          <w:color w:val="000000"/>
          <w:kern w:val="0"/>
          <w:szCs w:val="21"/>
        </w:rPr>
        <w:t> 2008; </w:t>
      </w:r>
      <w:r w:rsidRPr="00E0156E">
        <w:rPr>
          <w:rFonts w:ascii="Book Antiqua" w:eastAsia="宋体" w:hAnsi="Book Antiqua" w:cs="宋体"/>
          <w:b/>
          <w:bCs/>
          <w:color w:val="000000"/>
          <w:kern w:val="0"/>
          <w:szCs w:val="21"/>
        </w:rPr>
        <w:t>40</w:t>
      </w:r>
      <w:r w:rsidRPr="00E0156E">
        <w:rPr>
          <w:rFonts w:ascii="Book Antiqua" w:eastAsia="宋体" w:hAnsi="Book Antiqua" w:cs="宋体"/>
          <w:color w:val="000000"/>
          <w:kern w:val="0"/>
          <w:szCs w:val="21"/>
        </w:rPr>
        <w:t>: 122-125 [PMID: 18283630 DOI: 10.1055/s-2007-1004576]</w:t>
      </w:r>
    </w:p>
    <w:p w:rsidR="00A16D0C" w:rsidRPr="00E0156E" w:rsidRDefault="00A16D0C" w:rsidP="00A16D0C">
      <w:pPr>
        <w:widowControl/>
        <w:rPr>
          <w:rFonts w:ascii="Book Antiqua" w:eastAsia="宋体" w:hAnsi="Book Antiqua" w:cs="宋体"/>
          <w:color w:val="000000"/>
          <w:kern w:val="0"/>
          <w:szCs w:val="21"/>
        </w:rPr>
      </w:pPr>
      <w:r w:rsidRPr="00E0156E">
        <w:rPr>
          <w:rFonts w:ascii="Book Antiqua" w:eastAsia="宋体" w:hAnsi="Book Antiqua" w:cs="宋体"/>
          <w:color w:val="000000"/>
          <w:kern w:val="0"/>
          <w:szCs w:val="21"/>
        </w:rPr>
        <w:t>8 </w:t>
      </w:r>
      <w:proofErr w:type="spellStart"/>
      <w:r w:rsidRPr="00E0156E">
        <w:rPr>
          <w:rFonts w:ascii="Book Antiqua" w:eastAsia="宋体" w:hAnsi="Book Antiqua" w:cs="宋体"/>
          <w:b/>
          <w:bCs/>
          <w:color w:val="000000"/>
          <w:kern w:val="0"/>
          <w:szCs w:val="21"/>
        </w:rPr>
        <w:t>Guo</w:t>
      </w:r>
      <w:proofErr w:type="spellEnd"/>
      <w:r w:rsidRPr="00E0156E">
        <w:rPr>
          <w:rFonts w:ascii="Book Antiqua" w:eastAsia="宋体" w:hAnsi="Book Antiqua" w:cs="宋体"/>
          <w:b/>
          <w:bCs/>
          <w:color w:val="000000"/>
          <w:kern w:val="0"/>
          <w:szCs w:val="21"/>
        </w:rPr>
        <w:t xml:space="preserve"> H</w:t>
      </w:r>
      <w:r w:rsidRPr="00E0156E">
        <w:rPr>
          <w:rFonts w:ascii="Book Antiqua" w:eastAsia="宋体" w:hAnsi="Book Antiqua" w:cs="宋体"/>
          <w:color w:val="000000"/>
          <w:kern w:val="0"/>
          <w:szCs w:val="21"/>
        </w:rPr>
        <w:t>, Qian X. Clinical applications of adoptive natural killer cell immunotherapy for cancer: current status and future prospects. </w:t>
      </w:r>
      <w:proofErr w:type="spellStart"/>
      <w:r w:rsidRPr="00E0156E">
        <w:rPr>
          <w:rFonts w:ascii="Book Antiqua" w:eastAsia="宋体" w:hAnsi="Book Antiqua" w:cs="宋体"/>
          <w:i/>
          <w:iCs/>
          <w:color w:val="000000"/>
          <w:kern w:val="0"/>
          <w:szCs w:val="21"/>
        </w:rPr>
        <w:t>Onkologie</w:t>
      </w:r>
      <w:proofErr w:type="spellEnd"/>
      <w:r w:rsidRPr="00E0156E">
        <w:rPr>
          <w:rFonts w:ascii="Book Antiqua" w:eastAsia="宋体" w:hAnsi="Book Antiqua" w:cs="宋体"/>
          <w:color w:val="000000"/>
          <w:kern w:val="0"/>
          <w:szCs w:val="21"/>
        </w:rPr>
        <w:t> 2010; </w:t>
      </w:r>
      <w:r w:rsidRPr="00E0156E">
        <w:rPr>
          <w:rFonts w:ascii="Book Antiqua" w:eastAsia="宋体" w:hAnsi="Book Antiqua" w:cs="宋体"/>
          <w:b/>
          <w:bCs/>
          <w:color w:val="000000"/>
          <w:kern w:val="0"/>
          <w:szCs w:val="21"/>
        </w:rPr>
        <w:t>33</w:t>
      </w:r>
      <w:r w:rsidRPr="00E0156E">
        <w:rPr>
          <w:rFonts w:ascii="Book Antiqua" w:eastAsia="宋体" w:hAnsi="Book Antiqua" w:cs="宋体"/>
          <w:color w:val="000000"/>
          <w:kern w:val="0"/>
          <w:szCs w:val="21"/>
        </w:rPr>
        <w:t>: 389-395 [PMID: 20631487 DOI: 10.1159/000315698]</w:t>
      </w:r>
    </w:p>
    <w:p w:rsidR="00A16D0C" w:rsidRPr="00E0156E" w:rsidRDefault="00A16D0C" w:rsidP="00A16D0C">
      <w:pPr>
        <w:widowControl/>
        <w:rPr>
          <w:rFonts w:ascii="Book Antiqua" w:eastAsia="宋体" w:hAnsi="Book Antiqua" w:cs="宋体"/>
          <w:color w:val="000000"/>
          <w:kern w:val="0"/>
          <w:szCs w:val="21"/>
        </w:rPr>
      </w:pPr>
      <w:proofErr w:type="gramStart"/>
      <w:r w:rsidRPr="00E0156E">
        <w:rPr>
          <w:rFonts w:ascii="Book Antiqua" w:eastAsia="宋体" w:hAnsi="Book Antiqua" w:cs="宋体"/>
          <w:color w:val="000000"/>
          <w:kern w:val="0"/>
          <w:szCs w:val="21"/>
        </w:rPr>
        <w:t>9 </w:t>
      </w:r>
      <w:r w:rsidRPr="00E0156E">
        <w:rPr>
          <w:rFonts w:ascii="Book Antiqua" w:eastAsia="宋体" w:hAnsi="Book Antiqua" w:cs="宋体"/>
          <w:b/>
          <w:bCs/>
          <w:color w:val="000000"/>
          <w:kern w:val="0"/>
          <w:szCs w:val="21"/>
        </w:rPr>
        <w:t>Cho D</w:t>
      </w:r>
      <w:r w:rsidRPr="00E0156E">
        <w:rPr>
          <w:rFonts w:ascii="Book Antiqua" w:eastAsia="宋体" w:hAnsi="Book Antiqua" w:cs="宋体"/>
          <w:color w:val="000000"/>
          <w:kern w:val="0"/>
          <w:szCs w:val="21"/>
        </w:rPr>
        <w:t xml:space="preserve">, Shook DR, </w:t>
      </w:r>
      <w:proofErr w:type="spellStart"/>
      <w:r w:rsidRPr="00E0156E">
        <w:rPr>
          <w:rFonts w:ascii="Book Antiqua" w:eastAsia="宋体" w:hAnsi="Book Antiqua" w:cs="宋体"/>
          <w:color w:val="000000"/>
          <w:kern w:val="0"/>
          <w:szCs w:val="21"/>
        </w:rPr>
        <w:t>Shimasaki</w:t>
      </w:r>
      <w:proofErr w:type="spellEnd"/>
      <w:r w:rsidRPr="00E0156E">
        <w:rPr>
          <w:rFonts w:ascii="Book Antiqua" w:eastAsia="宋体" w:hAnsi="Book Antiqua" w:cs="宋体"/>
          <w:color w:val="000000"/>
          <w:kern w:val="0"/>
          <w:szCs w:val="21"/>
        </w:rPr>
        <w:t xml:space="preserve"> N, Chang YH, Fujisaki H, </w:t>
      </w:r>
      <w:proofErr w:type="spellStart"/>
      <w:r w:rsidRPr="00E0156E">
        <w:rPr>
          <w:rFonts w:ascii="Book Antiqua" w:eastAsia="宋体" w:hAnsi="Book Antiqua" w:cs="宋体"/>
          <w:color w:val="000000"/>
          <w:kern w:val="0"/>
          <w:szCs w:val="21"/>
        </w:rPr>
        <w:t>Campana</w:t>
      </w:r>
      <w:proofErr w:type="spellEnd"/>
      <w:r w:rsidRPr="00E0156E">
        <w:rPr>
          <w:rFonts w:ascii="Book Antiqua" w:eastAsia="宋体" w:hAnsi="Book Antiqua" w:cs="宋体"/>
          <w:color w:val="000000"/>
          <w:kern w:val="0"/>
          <w:szCs w:val="21"/>
        </w:rPr>
        <w:t xml:space="preserve"> D. Cytotoxicity of activated natural killer cells against pediatric solid tumors.</w:t>
      </w:r>
      <w:proofErr w:type="gramEnd"/>
      <w:r w:rsidRPr="00E0156E">
        <w:rPr>
          <w:rFonts w:ascii="Book Antiqua" w:eastAsia="宋体" w:hAnsi="Book Antiqua" w:cs="宋体"/>
          <w:color w:val="000000"/>
          <w:kern w:val="0"/>
          <w:szCs w:val="21"/>
        </w:rPr>
        <w:t> </w:t>
      </w:r>
      <w:proofErr w:type="spellStart"/>
      <w:r w:rsidRPr="00E0156E">
        <w:rPr>
          <w:rFonts w:ascii="Book Antiqua" w:eastAsia="宋体" w:hAnsi="Book Antiqua" w:cs="宋体"/>
          <w:i/>
          <w:iCs/>
          <w:color w:val="000000"/>
          <w:kern w:val="0"/>
          <w:szCs w:val="21"/>
        </w:rPr>
        <w:t>Clin</w:t>
      </w:r>
      <w:proofErr w:type="spellEnd"/>
      <w:r w:rsidRPr="00E0156E">
        <w:rPr>
          <w:rFonts w:ascii="Book Antiqua" w:eastAsia="宋体" w:hAnsi="Book Antiqua" w:cs="宋体"/>
          <w:i/>
          <w:iCs/>
          <w:color w:val="000000"/>
          <w:kern w:val="0"/>
          <w:szCs w:val="21"/>
        </w:rPr>
        <w:t xml:space="preserve"> Cancer Res</w:t>
      </w:r>
      <w:r w:rsidRPr="00E0156E">
        <w:rPr>
          <w:rFonts w:ascii="Book Antiqua" w:eastAsia="宋体" w:hAnsi="Book Antiqua" w:cs="宋体"/>
          <w:color w:val="000000"/>
          <w:kern w:val="0"/>
          <w:szCs w:val="21"/>
        </w:rPr>
        <w:t> 2010; </w:t>
      </w:r>
      <w:r w:rsidRPr="00E0156E">
        <w:rPr>
          <w:rFonts w:ascii="Book Antiqua" w:eastAsia="宋体" w:hAnsi="Book Antiqua" w:cs="宋体"/>
          <w:b/>
          <w:bCs/>
          <w:color w:val="000000"/>
          <w:kern w:val="0"/>
          <w:szCs w:val="21"/>
        </w:rPr>
        <w:t>16</w:t>
      </w:r>
      <w:r w:rsidRPr="00E0156E">
        <w:rPr>
          <w:rFonts w:ascii="Book Antiqua" w:eastAsia="宋体" w:hAnsi="Book Antiqua" w:cs="宋体"/>
          <w:color w:val="000000"/>
          <w:kern w:val="0"/>
          <w:szCs w:val="21"/>
        </w:rPr>
        <w:t>: 3901-3909 [PMID: 20542985 DOI: 10.1158/1078-0432.CCR-10-0735]</w:t>
      </w:r>
    </w:p>
    <w:p w:rsidR="00A16D0C" w:rsidRPr="00E0156E" w:rsidRDefault="00A16D0C" w:rsidP="00A16D0C">
      <w:pPr>
        <w:widowControl/>
        <w:rPr>
          <w:rFonts w:ascii="Book Antiqua" w:eastAsia="宋体" w:hAnsi="Book Antiqua" w:cs="宋体"/>
          <w:color w:val="000000"/>
          <w:kern w:val="0"/>
          <w:szCs w:val="21"/>
        </w:rPr>
      </w:pPr>
      <w:r w:rsidRPr="00E0156E">
        <w:rPr>
          <w:rFonts w:ascii="Book Antiqua" w:eastAsia="宋体" w:hAnsi="Book Antiqua" w:cs="宋体"/>
          <w:color w:val="000000"/>
          <w:kern w:val="0"/>
          <w:szCs w:val="21"/>
        </w:rPr>
        <w:t>10 </w:t>
      </w:r>
      <w:r w:rsidRPr="00E0156E">
        <w:rPr>
          <w:rFonts w:ascii="Book Antiqua" w:eastAsia="宋体" w:hAnsi="Book Antiqua" w:cs="宋体"/>
          <w:b/>
          <w:bCs/>
          <w:color w:val="000000"/>
          <w:kern w:val="0"/>
          <w:szCs w:val="21"/>
        </w:rPr>
        <w:t>Hart DN</w:t>
      </w:r>
      <w:r w:rsidRPr="00E0156E">
        <w:rPr>
          <w:rFonts w:ascii="Book Antiqua" w:eastAsia="宋体" w:hAnsi="Book Antiqua" w:cs="宋体"/>
          <w:color w:val="000000"/>
          <w:kern w:val="0"/>
          <w:szCs w:val="21"/>
        </w:rPr>
        <w:t>, Hill GR. Dendritic cell immunotherapy for cancer: application to low-grade lymphoma and multiple myeloma. </w:t>
      </w:r>
      <w:proofErr w:type="spellStart"/>
      <w:r w:rsidRPr="00E0156E">
        <w:rPr>
          <w:rFonts w:ascii="Book Antiqua" w:eastAsia="宋体" w:hAnsi="Book Antiqua" w:cs="宋体"/>
          <w:i/>
          <w:iCs/>
          <w:color w:val="000000"/>
          <w:kern w:val="0"/>
          <w:szCs w:val="21"/>
        </w:rPr>
        <w:t>Immunol</w:t>
      </w:r>
      <w:proofErr w:type="spellEnd"/>
      <w:r w:rsidRPr="00E0156E">
        <w:rPr>
          <w:rFonts w:ascii="Book Antiqua" w:eastAsia="宋体" w:hAnsi="Book Antiqua" w:cs="宋体"/>
          <w:i/>
          <w:iCs/>
          <w:color w:val="000000"/>
          <w:kern w:val="0"/>
          <w:szCs w:val="21"/>
        </w:rPr>
        <w:t xml:space="preserve"> Cell </w:t>
      </w:r>
      <w:proofErr w:type="spellStart"/>
      <w:r w:rsidRPr="00E0156E">
        <w:rPr>
          <w:rFonts w:ascii="Book Antiqua" w:eastAsia="宋体" w:hAnsi="Book Antiqua" w:cs="宋体"/>
          <w:i/>
          <w:iCs/>
          <w:color w:val="000000"/>
          <w:kern w:val="0"/>
          <w:szCs w:val="21"/>
        </w:rPr>
        <w:t>Biol</w:t>
      </w:r>
      <w:proofErr w:type="spellEnd"/>
      <w:r w:rsidRPr="00E0156E">
        <w:rPr>
          <w:rFonts w:ascii="Book Antiqua" w:eastAsia="宋体" w:hAnsi="Book Antiqua" w:cs="宋体"/>
          <w:color w:val="000000"/>
          <w:kern w:val="0"/>
          <w:szCs w:val="21"/>
        </w:rPr>
        <w:t> 1999; </w:t>
      </w:r>
      <w:r w:rsidRPr="00E0156E">
        <w:rPr>
          <w:rFonts w:ascii="Book Antiqua" w:eastAsia="宋体" w:hAnsi="Book Antiqua" w:cs="宋体"/>
          <w:b/>
          <w:bCs/>
          <w:color w:val="000000"/>
          <w:kern w:val="0"/>
          <w:szCs w:val="21"/>
        </w:rPr>
        <w:t>77</w:t>
      </w:r>
      <w:r w:rsidRPr="00E0156E">
        <w:rPr>
          <w:rFonts w:ascii="Book Antiqua" w:eastAsia="宋体" w:hAnsi="Book Antiqua" w:cs="宋体"/>
          <w:color w:val="000000"/>
          <w:kern w:val="0"/>
          <w:szCs w:val="21"/>
        </w:rPr>
        <w:t>: 451-459 [PMID: 10540212 DOI: 10.1046/j.1440-1711.1999.00859.x]</w:t>
      </w:r>
    </w:p>
    <w:p w:rsidR="00A16D0C" w:rsidRPr="00E0156E" w:rsidRDefault="00A16D0C" w:rsidP="00A16D0C">
      <w:pPr>
        <w:widowControl/>
        <w:rPr>
          <w:rFonts w:ascii="Book Antiqua" w:eastAsia="宋体" w:hAnsi="Book Antiqua" w:cs="宋体"/>
          <w:color w:val="000000"/>
          <w:kern w:val="0"/>
          <w:szCs w:val="21"/>
        </w:rPr>
      </w:pPr>
      <w:r w:rsidRPr="00E0156E">
        <w:rPr>
          <w:rFonts w:ascii="Book Antiqua" w:eastAsia="宋体" w:hAnsi="Book Antiqua" w:cs="宋体"/>
          <w:color w:val="000000"/>
          <w:kern w:val="0"/>
          <w:szCs w:val="21"/>
        </w:rPr>
        <w:t>11 </w:t>
      </w:r>
      <w:r w:rsidRPr="00E0156E">
        <w:rPr>
          <w:rFonts w:ascii="Book Antiqua" w:eastAsia="宋体" w:hAnsi="Book Antiqua" w:cs="宋体"/>
          <w:b/>
          <w:bCs/>
          <w:color w:val="000000"/>
          <w:kern w:val="0"/>
          <w:szCs w:val="21"/>
        </w:rPr>
        <w:t>Cranmer LD</w:t>
      </w:r>
      <w:r w:rsidRPr="00E0156E">
        <w:rPr>
          <w:rFonts w:ascii="Book Antiqua" w:eastAsia="宋体" w:hAnsi="Book Antiqua" w:cs="宋体"/>
          <w:color w:val="000000"/>
          <w:kern w:val="0"/>
          <w:szCs w:val="21"/>
        </w:rPr>
        <w:t xml:space="preserve">, Trevor KT, </w:t>
      </w:r>
      <w:proofErr w:type="spellStart"/>
      <w:r w:rsidRPr="00E0156E">
        <w:rPr>
          <w:rFonts w:ascii="Book Antiqua" w:eastAsia="宋体" w:hAnsi="Book Antiqua" w:cs="宋体"/>
          <w:color w:val="000000"/>
          <w:kern w:val="0"/>
          <w:szCs w:val="21"/>
        </w:rPr>
        <w:t>Hersh</w:t>
      </w:r>
      <w:proofErr w:type="spellEnd"/>
      <w:r w:rsidRPr="00E0156E">
        <w:rPr>
          <w:rFonts w:ascii="Book Antiqua" w:eastAsia="宋体" w:hAnsi="Book Antiqua" w:cs="宋体"/>
          <w:color w:val="000000"/>
          <w:kern w:val="0"/>
          <w:szCs w:val="21"/>
        </w:rPr>
        <w:t xml:space="preserve"> EM. </w:t>
      </w:r>
      <w:proofErr w:type="gramStart"/>
      <w:r w:rsidRPr="00E0156E">
        <w:rPr>
          <w:rFonts w:ascii="Book Antiqua" w:eastAsia="宋体" w:hAnsi="Book Antiqua" w:cs="宋体"/>
          <w:color w:val="000000"/>
          <w:kern w:val="0"/>
          <w:szCs w:val="21"/>
        </w:rPr>
        <w:t>Clinical applications of dendritic cell vaccination in the treatment of cancer.</w:t>
      </w:r>
      <w:proofErr w:type="gramEnd"/>
      <w:r w:rsidRPr="00E0156E">
        <w:rPr>
          <w:rFonts w:ascii="Book Antiqua" w:eastAsia="宋体" w:hAnsi="Book Antiqua" w:cs="宋体"/>
          <w:color w:val="000000"/>
          <w:kern w:val="0"/>
          <w:szCs w:val="21"/>
        </w:rPr>
        <w:t> </w:t>
      </w:r>
      <w:r w:rsidRPr="00E0156E">
        <w:rPr>
          <w:rFonts w:ascii="Book Antiqua" w:eastAsia="宋体" w:hAnsi="Book Antiqua" w:cs="宋体"/>
          <w:i/>
          <w:iCs/>
          <w:color w:val="000000"/>
          <w:kern w:val="0"/>
          <w:szCs w:val="21"/>
        </w:rPr>
        <w:t xml:space="preserve">Cancer </w:t>
      </w:r>
      <w:proofErr w:type="spellStart"/>
      <w:r w:rsidRPr="00E0156E">
        <w:rPr>
          <w:rFonts w:ascii="Book Antiqua" w:eastAsia="宋体" w:hAnsi="Book Antiqua" w:cs="宋体"/>
          <w:i/>
          <w:iCs/>
          <w:color w:val="000000"/>
          <w:kern w:val="0"/>
          <w:szCs w:val="21"/>
        </w:rPr>
        <w:t>Immunol</w:t>
      </w:r>
      <w:proofErr w:type="spellEnd"/>
      <w:r w:rsidRPr="00E0156E">
        <w:rPr>
          <w:rFonts w:ascii="Book Antiqua" w:eastAsia="宋体" w:hAnsi="Book Antiqua" w:cs="宋体"/>
          <w:i/>
          <w:iCs/>
          <w:color w:val="000000"/>
          <w:kern w:val="0"/>
          <w:szCs w:val="21"/>
        </w:rPr>
        <w:t xml:space="preserve"> </w:t>
      </w:r>
      <w:proofErr w:type="spellStart"/>
      <w:r w:rsidRPr="00E0156E">
        <w:rPr>
          <w:rFonts w:ascii="Book Antiqua" w:eastAsia="宋体" w:hAnsi="Book Antiqua" w:cs="宋体"/>
          <w:i/>
          <w:iCs/>
          <w:color w:val="000000"/>
          <w:kern w:val="0"/>
          <w:szCs w:val="21"/>
        </w:rPr>
        <w:t>Immunother</w:t>
      </w:r>
      <w:proofErr w:type="spellEnd"/>
      <w:r w:rsidRPr="00E0156E">
        <w:rPr>
          <w:rFonts w:ascii="Book Antiqua" w:eastAsia="宋体" w:hAnsi="Book Antiqua" w:cs="宋体"/>
          <w:color w:val="000000"/>
          <w:kern w:val="0"/>
          <w:szCs w:val="21"/>
        </w:rPr>
        <w:t> 2004; </w:t>
      </w:r>
      <w:r w:rsidRPr="00E0156E">
        <w:rPr>
          <w:rFonts w:ascii="Book Antiqua" w:eastAsia="宋体" w:hAnsi="Book Antiqua" w:cs="宋体"/>
          <w:b/>
          <w:bCs/>
          <w:color w:val="000000"/>
          <w:kern w:val="0"/>
          <w:szCs w:val="21"/>
        </w:rPr>
        <w:t>53</w:t>
      </w:r>
      <w:r w:rsidRPr="00E0156E">
        <w:rPr>
          <w:rFonts w:ascii="Book Antiqua" w:eastAsia="宋体" w:hAnsi="Book Antiqua" w:cs="宋体"/>
          <w:color w:val="000000"/>
          <w:kern w:val="0"/>
          <w:szCs w:val="21"/>
        </w:rPr>
        <w:t>: 275-306 [PMID: 14648069 DOI: 10.1007/s00262-003-0432-5]</w:t>
      </w:r>
    </w:p>
    <w:p w:rsidR="00A16D0C" w:rsidRPr="00E0156E" w:rsidRDefault="00A16D0C" w:rsidP="00A16D0C">
      <w:pPr>
        <w:widowControl/>
        <w:rPr>
          <w:rFonts w:ascii="Book Antiqua" w:eastAsia="宋体" w:hAnsi="Book Antiqua" w:cs="宋体"/>
          <w:color w:val="000000"/>
          <w:kern w:val="0"/>
          <w:szCs w:val="21"/>
        </w:rPr>
      </w:pPr>
      <w:r w:rsidRPr="00E0156E">
        <w:rPr>
          <w:rFonts w:ascii="Book Antiqua" w:eastAsia="宋体" w:hAnsi="Book Antiqua" w:cs="宋体"/>
          <w:color w:val="000000"/>
          <w:kern w:val="0"/>
          <w:szCs w:val="21"/>
        </w:rPr>
        <w:t>12 </w:t>
      </w:r>
      <w:proofErr w:type="spellStart"/>
      <w:r w:rsidRPr="00E0156E">
        <w:rPr>
          <w:rFonts w:ascii="Book Antiqua" w:eastAsia="宋体" w:hAnsi="Book Antiqua" w:cs="宋体"/>
          <w:b/>
          <w:bCs/>
          <w:color w:val="000000"/>
          <w:kern w:val="0"/>
          <w:szCs w:val="21"/>
        </w:rPr>
        <w:t>Besser</w:t>
      </w:r>
      <w:proofErr w:type="spellEnd"/>
      <w:r w:rsidRPr="00E0156E">
        <w:rPr>
          <w:rFonts w:ascii="Book Antiqua" w:eastAsia="宋体" w:hAnsi="Book Antiqua" w:cs="宋体"/>
          <w:b/>
          <w:bCs/>
          <w:color w:val="000000"/>
          <w:kern w:val="0"/>
          <w:szCs w:val="21"/>
        </w:rPr>
        <w:t xml:space="preserve"> MJ</w:t>
      </w:r>
      <w:r w:rsidRPr="00E0156E">
        <w:rPr>
          <w:rFonts w:ascii="Book Antiqua" w:eastAsia="宋体" w:hAnsi="Book Antiqua" w:cs="宋体"/>
          <w:color w:val="000000"/>
          <w:kern w:val="0"/>
          <w:szCs w:val="21"/>
        </w:rPr>
        <w:t xml:space="preserve">, </w:t>
      </w:r>
      <w:proofErr w:type="spellStart"/>
      <w:r w:rsidRPr="00E0156E">
        <w:rPr>
          <w:rFonts w:ascii="Book Antiqua" w:eastAsia="宋体" w:hAnsi="Book Antiqua" w:cs="宋体"/>
          <w:color w:val="000000"/>
          <w:kern w:val="0"/>
          <w:szCs w:val="21"/>
        </w:rPr>
        <w:t>Shapira-Frommer</w:t>
      </w:r>
      <w:proofErr w:type="spellEnd"/>
      <w:r w:rsidRPr="00E0156E">
        <w:rPr>
          <w:rFonts w:ascii="Book Antiqua" w:eastAsia="宋体" w:hAnsi="Book Antiqua" w:cs="宋体"/>
          <w:color w:val="000000"/>
          <w:kern w:val="0"/>
          <w:szCs w:val="21"/>
        </w:rPr>
        <w:t xml:space="preserve"> R, Treves AJ, </w:t>
      </w:r>
      <w:proofErr w:type="spellStart"/>
      <w:r w:rsidRPr="00E0156E">
        <w:rPr>
          <w:rFonts w:ascii="Book Antiqua" w:eastAsia="宋体" w:hAnsi="Book Antiqua" w:cs="宋体"/>
          <w:color w:val="000000"/>
          <w:kern w:val="0"/>
          <w:szCs w:val="21"/>
        </w:rPr>
        <w:t>Zippel</w:t>
      </w:r>
      <w:proofErr w:type="spellEnd"/>
      <w:r w:rsidRPr="00E0156E">
        <w:rPr>
          <w:rFonts w:ascii="Book Antiqua" w:eastAsia="宋体" w:hAnsi="Book Antiqua" w:cs="宋体"/>
          <w:color w:val="000000"/>
          <w:kern w:val="0"/>
          <w:szCs w:val="21"/>
        </w:rPr>
        <w:t xml:space="preserve"> D, </w:t>
      </w:r>
      <w:proofErr w:type="spellStart"/>
      <w:r w:rsidRPr="00E0156E">
        <w:rPr>
          <w:rFonts w:ascii="Book Antiqua" w:eastAsia="宋体" w:hAnsi="Book Antiqua" w:cs="宋体"/>
          <w:color w:val="000000"/>
          <w:kern w:val="0"/>
          <w:szCs w:val="21"/>
        </w:rPr>
        <w:t>Itzhaki</w:t>
      </w:r>
      <w:proofErr w:type="spellEnd"/>
      <w:r w:rsidRPr="00E0156E">
        <w:rPr>
          <w:rFonts w:ascii="Book Antiqua" w:eastAsia="宋体" w:hAnsi="Book Antiqua" w:cs="宋体"/>
          <w:color w:val="000000"/>
          <w:kern w:val="0"/>
          <w:szCs w:val="21"/>
        </w:rPr>
        <w:t xml:space="preserve"> O, </w:t>
      </w:r>
      <w:proofErr w:type="spellStart"/>
      <w:r w:rsidRPr="00E0156E">
        <w:rPr>
          <w:rFonts w:ascii="Book Antiqua" w:eastAsia="宋体" w:hAnsi="Book Antiqua" w:cs="宋体"/>
          <w:color w:val="000000"/>
          <w:kern w:val="0"/>
          <w:szCs w:val="21"/>
        </w:rPr>
        <w:t>Hershkovitz</w:t>
      </w:r>
      <w:proofErr w:type="spellEnd"/>
      <w:r w:rsidRPr="00E0156E">
        <w:rPr>
          <w:rFonts w:ascii="Book Antiqua" w:eastAsia="宋体" w:hAnsi="Book Antiqua" w:cs="宋体"/>
          <w:color w:val="000000"/>
          <w:kern w:val="0"/>
          <w:szCs w:val="21"/>
        </w:rPr>
        <w:t xml:space="preserve"> L, Levy D, </w:t>
      </w:r>
      <w:proofErr w:type="spellStart"/>
      <w:r w:rsidRPr="00E0156E">
        <w:rPr>
          <w:rFonts w:ascii="Book Antiqua" w:eastAsia="宋体" w:hAnsi="Book Antiqua" w:cs="宋体"/>
          <w:color w:val="000000"/>
          <w:kern w:val="0"/>
          <w:szCs w:val="21"/>
        </w:rPr>
        <w:t>Kubi</w:t>
      </w:r>
      <w:proofErr w:type="spellEnd"/>
      <w:r w:rsidRPr="00E0156E">
        <w:rPr>
          <w:rFonts w:ascii="Book Antiqua" w:eastAsia="宋体" w:hAnsi="Book Antiqua" w:cs="宋体"/>
          <w:color w:val="000000"/>
          <w:kern w:val="0"/>
          <w:szCs w:val="21"/>
        </w:rPr>
        <w:t xml:space="preserve"> A, </w:t>
      </w:r>
      <w:proofErr w:type="spellStart"/>
      <w:r w:rsidRPr="00E0156E">
        <w:rPr>
          <w:rFonts w:ascii="Book Antiqua" w:eastAsia="宋体" w:hAnsi="Book Antiqua" w:cs="宋体"/>
          <w:color w:val="000000"/>
          <w:kern w:val="0"/>
          <w:szCs w:val="21"/>
        </w:rPr>
        <w:t>Hovav</w:t>
      </w:r>
      <w:proofErr w:type="spellEnd"/>
      <w:r w:rsidRPr="00E0156E">
        <w:rPr>
          <w:rFonts w:ascii="Book Antiqua" w:eastAsia="宋体" w:hAnsi="Book Antiqua" w:cs="宋体"/>
          <w:color w:val="000000"/>
          <w:kern w:val="0"/>
          <w:szCs w:val="21"/>
        </w:rPr>
        <w:t xml:space="preserve"> E, </w:t>
      </w:r>
      <w:proofErr w:type="spellStart"/>
      <w:r w:rsidRPr="00E0156E">
        <w:rPr>
          <w:rFonts w:ascii="Book Antiqua" w:eastAsia="宋体" w:hAnsi="Book Antiqua" w:cs="宋体"/>
          <w:color w:val="000000"/>
          <w:kern w:val="0"/>
          <w:szCs w:val="21"/>
        </w:rPr>
        <w:t>Chermoshniuk</w:t>
      </w:r>
      <w:proofErr w:type="spellEnd"/>
      <w:r w:rsidRPr="00E0156E">
        <w:rPr>
          <w:rFonts w:ascii="Book Antiqua" w:eastAsia="宋体" w:hAnsi="Book Antiqua" w:cs="宋体"/>
          <w:color w:val="000000"/>
          <w:kern w:val="0"/>
          <w:szCs w:val="21"/>
        </w:rPr>
        <w:t xml:space="preserve"> N, </w:t>
      </w:r>
      <w:proofErr w:type="spellStart"/>
      <w:r w:rsidRPr="00E0156E">
        <w:rPr>
          <w:rFonts w:ascii="Book Antiqua" w:eastAsia="宋体" w:hAnsi="Book Antiqua" w:cs="宋体"/>
          <w:color w:val="000000"/>
          <w:kern w:val="0"/>
          <w:szCs w:val="21"/>
        </w:rPr>
        <w:t>Shalmon</w:t>
      </w:r>
      <w:proofErr w:type="spellEnd"/>
      <w:r w:rsidRPr="00E0156E">
        <w:rPr>
          <w:rFonts w:ascii="Book Antiqua" w:eastAsia="宋体" w:hAnsi="Book Antiqua" w:cs="宋体"/>
          <w:color w:val="000000"/>
          <w:kern w:val="0"/>
          <w:szCs w:val="21"/>
        </w:rPr>
        <w:t xml:space="preserve"> B, </w:t>
      </w:r>
      <w:proofErr w:type="spellStart"/>
      <w:r w:rsidRPr="00E0156E">
        <w:rPr>
          <w:rFonts w:ascii="Book Antiqua" w:eastAsia="宋体" w:hAnsi="Book Antiqua" w:cs="宋体"/>
          <w:color w:val="000000"/>
          <w:kern w:val="0"/>
          <w:szCs w:val="21"/>
        </w:rPr>
        <w:t>Hardan</w:t>
      </w:r>
      <w:proofErr w:type="spellEnd"/>
      <w:r w:rsidRPr="00E0156E">
        <w:rPr>
          <w:rFonts w:ascii="Book Antiqua" w:eastAsia="宋体" w:hAnsi="Book Antiqua" w:cs="宋体"/>
          <w:color w:val="000000"/>
          <w:kern w:val="0"/>
          <w:szCs w:val="21"/>
        </w:rPr>
        <w:t xml:space="preserve"> I, </w:t>
      </w:r>
      <w:proofErr w:type="spellStart"/>
      <w:r w:rsidRPr="00E0156E">
        <w:rPr>
          <w:rFonts w:ascii="Book Antiqua" w:eastAsia="宋体" w:hAnsi="Book Antiqua" w:cs="宋体"/>
          <w:color w:val="000000"/>
          <w:kern w:val="0"/>
          <w:szCs w:val="21"/>
        </w:rPr>
        <w:t>Catane</w:t>
      </w:r>
      <w:proofErr w:type="spellEnd"/>
      <w:r w:rsidRPr="00E0156E">
        <w:rPr>
          <w:rFonts w:ascii="Book Antiqua" w:eastAsia="宋体" w:hAnsi="Book Antiqua" w:cs="宋体"/>
          <w:color w:val="000000"/>
          <w:kern w:val="0"/>
          <w:szCs w:val="21"/>
        </w:rPr>
        <w:t xml:space="preserve"> R, Markel G, </w:t>
      </w:r>
      <w:proofErr w:type="spellStart"/>
      <w:r w:rsidRPr="00E0156E">
        <w:rPr>
          <w:rFonts w:ascii="Book Antiqua" w:eastAsia="宋体" w:hAnsi="Book Antiqua" w:cs="宋体"/>
          <w:color w:val="000000"/>
          <w:kern w:val="0"/>
          <w:szCs w:val="21"/>
        </w:rPr>
        <w:t>Apter</w:t>
      </w:r>
      <w:proofErr w:type="spellEnd"/>
      <w:r w:rsidRPr="00E0156E">
        <w:rPr>
          <w:rFonts w:ascii="Book Antiqua" w:eastAsia="宋体" w:hAnsi="Book Antiqua" w:cs="宋体"/>
          <w:color w:val="000000"/>
          <w:kern w:val="0"/>
          <w:szCs w:val="21"/>
        </w:rPr>
        <w:t xml:space="preserve"> S, Ben-Nun A, </w:t>
      </w:r>
      <w:proofErr w:type="spellStart"/>
      <w:r w:rsidRPr="00E0156E">
        <w:rPr>
          <w:rFonts w:ascii="Book Antiqua" w:eastAsia="宋体" w:hAnsi="Book Antiqua" w:cs="宋体"/>
          <w:color w:val="000000"/>
          <w:kern w:val="0"/>
          <w:szCs w:val="21"/>
        </w:rPr>
        <w:t>Kuchuk</w:t>
      </w:r>
      <w:proofErr w:type="spellEnd"/>
      <w:r w:rsidRPr="00E0156E">
        <w:rPr>
          <w:rFonts w:ascii="Book Antiqua" w:eastAsia="宋体" w:hAnsi="Book Antiqua" w:cs="宋体"/>
          <w:color w:val="000000"/>
          <w:kern w:val="0"/>
          <w:szCs w:val="21"/>
        </w:rPr>
        <w:t xml:space="preserve"> I, </w:t>
      </w:r>
      <w:proofErr w:type="spellStart"/>
      <w:r w:rsidRPr="00E0156E">
        <w:rPr>
          <w:rFonts w:ascii="Book Antiqua" w:eastAsia="宋体" w:hAnsi="Book Antiqua" w:cs="宋体"/>
          <w:color w:val="000000"/>
          <w:kern w:val="0"/>
          <w:szCs w:val="21"/>
        </w:rPr>
        <w:t>Shimoni</w:t>
      </w:r>
      <w:proofErr w:type="spellEnd"/>
      <w:r w:rsidRPr="00E0156E">
        <w:rPr>
          <w:rFonts w:ascii="Book Antiqua" w:eastAsia="宋体" w:hAnsi="Book Antiqua" w:cs="宋体"/>
          <w:color w:val="000000"/>
          <w:kern w:val="0"/>
          <w:szCs w:val="21"/>
        </w:rPr>
        <w:t xml:space="preserve"> A, </w:t>
      </w:r>
      <w:proofErr w:type="spellStart"/>
      <w:r w:rsidRPr="00E0156E">
        <w:rPr>
          <w:rFonts w:ascii="Book Antiqua" w:eastAsia="宋体" w:hAnsi="Book Antiqua" w:cs="宋体"/>
          <w:color w:val="000000"/>
          <w:kern w:val="0"/>
          <w:szCs w:val="21"/>
        </w:rPr>
        <w:t>Nagler</w:t>
      </w:r>
      <w:proofErr w:type="spellEnd"/>
      <w:r w:rsidRPr="00E0156E">
        <w:rPr>
          <w:rFonts w:ascii="Book Antiqua" w:eastAsia="宋体" w:hAnsi="Book Antiqua" w:cs="宋体"/>
          <w:color w:val="000000"/>
          <w:kern w:val="0"/>
          <w:szCs w:val="21"/>
        </w:rPr>
        <w:t xml:space="preserve"> A, </w:t>
      </w:r>
      <w:proofErr w:type="spellStart"/>
      <w:r w:rsidRPr="00E0156E">
        <w:rPr>
          <w:rFonts w:ascii="Book Antiqua" w:eastAsia="宋体" w:hAnsi="Book Antiqua" w:cs="宋体"/>
          <w:color w:val="000000"/>
          <w:kern w:val="0"/>
          <w:szCs w:val="21"/>
        </w:rPr>
        <w:t>Schachter</w:t>
      </w:r>
      <w:proofErr w:type="spellEnd"/>
      <w:r w:rsidRPr="00E0156E">
        <w:rPr>
          <w:rFonts w:ascii="Book Antiqua" w:eastAsia="宋体" w:hAnsi="Book Antiqua" w:cs="宋体"/>
          <w:color w:val="000000"/>
          <w:kern w:val="0"/>
          <w:szCs w:val="21"/>
        </w:rPr>
        <w:t xml:space="preserve"> J. Clinical responses in a phase II study using adoptive transfer of short-term cultured tumor infiltration lymphocytes in </w:t>
      </w:r>
      <w:r w:rsidRPr="00E0156E">
        <w:rPr>
          <w:rFonts w:ascii="Book Antiqua" w:eastAsia="宋体" w:hAnsi="Book Antiqua" w:cs="宋体"/>
          <w:color w:val="000000"/>
          <w:kern w:val="0"/>
          <w:szCs w:val="21"/>
        </w:rPr>
        <w:lastRenderedPageBreak/>
        <w:t>metastatic melanoma patients. </w:t>
      </w:r>
      <w:proofErr w:type="spellStart"/>
      <w:r w:rsidRPr="00E0156E">
        <w:rPr>
          <w:rFonts w:ascii="Book Antiqua" w:eastAsia="宋体" w:hAnsi="Book Antiqua" w:cs="宋体"/>
          <w:i/>
          <w:iCs/>
          <w:color w:val="000000"/>
          <w:kern w:val="0"/>
          <w:szCs w:val="21"/>
        </w:rPr>
        <w:t>Clin</w:t>
      </w:r>
      <w:proofErr w:type="spellEnd"/>
      <w:r w:rsidRPr="00E0156E">
        <w:rPr>
          <w:rFonts w:ascii="Book Antiqua" w:eastAsia="宋体" w:hAnsi="Book Antiqua" w:cs="宋体"/>
          <w:i/>
          <w:iCs/>
          <w:color w:val="000000"/>
          <w:kern w:val="0"/>
          <w:szCs w:val="21"/>
        </w:rPr>
        <w:t xml:space="preserve"> Cancer Res</w:t>
      </w:r>
      <w:r w:rsidRPr="00E0156E">
        <w:rPr>
          <w:rFonts w:ascii="Book Antiqua" w:eastAsia="宋体" w:hAnsi="Book Antiqua" w:cs="宋体"/>
          <w:color w:val="000000"/>
          <w:kern w:val="0"/>
          <w:szCs w:val="21"/>
        </w:rPr>
        <w:t> 2010; </w:t>
      </w:r>
      <w:r w:rsidRPr="00E0156E">
        <w:rPr>
          <w:rFonts w:ascii="Book Antiqua" w:eastAsia="宋体" w:hAnsi="Book Antiqua" w:cs="宋体"/>
          <w:b/>
          <w:bCs/>
          <w:color w:val="000000"/>
          <w:kern w:val="0"/>
          <w:szCs w:val="21"/>
        </w:rPr>
        <w:t>16</w:t>
      </w:r>
      <w:r w:rsidRPr="00E0156E">
        <w:rPr>
          <w:rFonts w:ascii="Book Antiqua" w:eastAsia="宋体" w:hAnsi="Book Antiqua" w:cs="宋体"/>
          <w:color w:val="000000"/>
          <w:kern w:val="0"/>
          <w:szCs w:val="21"/>
        </w:rPr>
        <w:t>: 2646-2655 [PMID: 20406835 DOI: 10.1158/1078-0432.CCR-10-0041]</w:t>
      </w:r>
    </w:p>
    <w:p w:rsidR="00A16D0C" w:rsidRPr="00E0156E" w:rsidRDefault="00A16D0C" w:rsidP="00A16D0C">
      <w:pPr>
        <w:widowControl/>
        <w:rPr>
          <w:rFonts w:ascii="Book Antiqua" w:eastAsia="宋体" w:hAnsi="Book Antiqua" w:cs="宋体"/>
          <w:color w:val="000000"/>
          <w:kern w:val="0"/>
          <w:szCs w:val="21"/>
        </w:rPr>
      </w:pPr>
      <w:r w:rsidRPr="00E0156E">
        <w:rPr>
          <w:rFonts w:ascii="Book Antiqua" w:eastAsia="宋体" w:hAnsi="Book Antiqua" w:cs="宋体"/>
          <w:color w:val="000000"/>
          <w:kern w:val="0"/>
          <w:szCs w:val="21"/>
        </w:rPr>
        <w:t>13 </w:t>
      </w:r>
      <w:r w:rsidRPr="00E0156E">
        <w:rPr>
          <w:rFonts w:ascii="Book Antiqua" w:eastAsia="宋体" w:hAnsi="Book Antiqua" w:cs="宋体"/>
          <w:b/>
          <w:bCs/>
          <w:color w:val="000000"/>
          <w:kern w:val="0"/>
          <w:szCs w:val="21"/>
        </w:rPr>
        <w:t>Nguyen LT</w:t>
      </w:r>
      <w:r w:rsidRPr="00E0156E">
        <w:rPr>
          <w:rFonts w:ascii="Book Antiqua" w:eastAsia="宋体" w:hAnsi="Book Antiqua" w:cs="宋体"/>
          <w:color w:val="000000"/>
          <w:kern w:val="0"/>
          <w:szCs w:val="21"/>
        </w:rPr>
        <w:t xml:space="preserve">, Yen PH, </w:t>
      </w:r>
      <w:proofErr w:type="spellStart"/>
      <w:r w:rsidRPr="00E0156E">
        <w:rPr>
          <w:rFonts w:ascii="Book Antiqua" w:eastAsia="宋体" w:hAnsi="Book Antiqua" w:cs="宋体"/>
          <w:color w:val="000000"/>
          <w:kern w:val="0"/>
          <w:szCs w:val="21"/>
        </w:rPr>
        <w:t>Nie</w:t>
      </w:r>
      <w:proofErr w:type="spellEnd"/>
      <w:r w:rsidRPr="00E0156E">
        <w:rPr>
          <w:rFonts w:ascii="Book Antiqua" w:eastAsia="宋体" w:hAnsi="Book Antiqua" w:cs="宋体"/>
          <w:color w:val="000000"/>
          <w:kern w:val="0"/>
          <w:szCs w:val="21"/>
        </w:rPr>
        <w:t xml:space="preserve"> J, </w:t>
      </w:r>
      <w:proofErr w:type="spellStart"/>
      <w:r w:rsidRPr="00E0156E">
        <w:rPr>
          <w:rFonts w:ascii="Book Antiqua" w:eastAsia="宋体" w:hAnsi="Book Antiqua" w:cs="宋体"/>
          <w:color w:val="000000"/>
          <w:kern w:val="0"/>
          <w:szCs w:val="21"/>
        </w:rPr>
        <w:t>Liadis</w:t>
      </w:r>
      <w:proofErr w:type="spellEnd"/>
      <w:r w:rsidRPr="00E0156E">
        <w:rPr>
          <w:rFonts w:ascii="Book Antiqua" w:eastAsia="宋体" w:hAnsi="Book Antiqua" w:cs="宋体"/>
          <w:color w:val="000000"/>
          <w:kern w:val="0"/>
          <w:szCs w:val="21"/>
        </w:rPr>
        <w:t xml:space="preserve"> N, </w:t>
      </w:r>
      <w:proofErr w:type="spellStart"/>
      <w:r w:rsidRPr="00E0156E">
        <w:rPr>
          <w:rFonts w:ascii="Book Antiqua" w:eastAsia="宋体" w:hAnsi="Book Antiqua" w:cs="宋体"/>
          <w:color w:val="000000"/>
          <w:kern w:val="0"/>
          <w:szCs w:val="21"/>
        </w:rPr>
        <w:t>Ghazarian</w:t>
      </w:r>
      <w:proofErr w:type="spellEnd"/>
      <w:r w:rsidRPr="00E0156E">
        <w:rPr>
          <w:rFonts w:ascii="Book Antiqua" w:eastAsia="宋体" w:hAnsi="Book Antiqua" w:cs="宋体"/>
          <w:color w:val="000000"/>
          <w:kern w:val="0"/>
          <w:szCs w:val="21"/>
        </w:rPr>
        <w:t xml:space="preserve"> D, Al-</w:t>
      </w:r>
      <w:proofErr w:type="spellStart"/>
      <w:r w:rsidRPr="00E0156E">
        <w:rPr>
          <w:rFonts w:ascii="Book Antiqua" w:eastAsia="宋体" w:hAnsi="Book Antiqua" w:cs="宋体"/>
          <w:color w:val="000000"/>
          <w:kern w:val="0"/>
          <w:szCs w:val="21"/>
        </w:rPr>
        <w:t>Habeeb</w:t>
      </w:r>
      <w:proofErr w:type="spellEnd"/>
      <w:r w:rsidRPr="00E0156E">
        <w:rPr>
          <w:rFonts w:ascii="Book Antiqua" w:eastAsia="宋体" w:hAnsi="Book Antiqua" w:cs="宋体"/>
          <w:color w:val="000000"/>
          <w:kern w:val="0"/>
          <w:szCs w:val="21"/>
        </w:rPr>
        <w:t xml:space="preserve"> A, </w:t>
      </w:r>
      <w:proofErr w:type="spellStart"/>
      <w:r w:rsidRPr="00E0156E">
        <w:rPr>
          <w:rFonts w:ascii="Book Antiqua" w:eastAsia="宋体" w:hAnsi="Book Antiqua" w:cs="宋体"/>
          <w:color w:val="000000"/>
          <w:kern w:val="0"/>
          <w:szCs w:val="21"/>
        </w:rPr>
        <w:t>Easson</w:t>
      </w:r>
      <w:proofErr w:type="spellEnd"/>
      <w:r w:rsidRPr="00E0156E">
        <w:rPr>
          <w:rFonts w:ascii="Book Antiqua" w:eastAsia="宋体" w:hAnsi="Book Antiqua" w:cs="宋体"/>
          <w:color w:val="000000"/>
          <w:kern w:val="0"/>
          <w:szCs w:val="21"/>
        </w:rPr>
        <w:t xml:space="preserve"> A, Leong W, </w:t>
      </w:r>
      <w:proofErr w:type="spellStart"/>
      <w:r w:rsidRPr="00E0156E">
        <w:rPr>
          <w:rFonts w:ascii="Book Antiqua" w:eastAsia="宋体" w:hAnsi="Book Antiqua" w:cs="宋体"/>
          <w:color w:val="000000"/>
          <w:kern w:val="0"/>
          <w:szCs w:val="21"/>
        </w:rPr>
        <w:t>Lipa</w:t>
      </w:r>
      <w:proofErr w:type="spellEnd"/>
      <w:r w:rsidRPr="00E0156E">
        <w:rPr>
          <w:rFonts w:ascii="Book Antiqua" w:eastAsia="宋体" w:hAnsi="Book Antiqua" w:cs="宋体"/>
          <w:color w:val="000000"/>
          <w:kern w:val="0"/>
          <w:szCs w:val="21"/>
        </w:rPr>
        <w:t xml:space="preserve"> J, </w:t>
      </w:r>
      <w:proofErr w:type="spellStart"/>
      <w:r w:rsidRPr="00E0156E">
        <w:rPr>
          <w:rFonts w:ascii="Book Antiqua" w:eastAsia="宋体" w:hAnsi="Book Antiqua" w:cs="宋体"/>
          <w:color w:val="000000"/>
          <w:kern w:val="0"/>
          <w:szCs w:val="21"/>
        </w:rPr>
        <w:t>McCready</w:t>
      </w:r>
      <w:proofErr w:type="spellEnd"/>
      <w:r w:rsidRPr="00E0156E">
        <w:rPr>
          <w:rFonts w:ascii="Book Antiqua" w:eastAsia="宋体" w:hAnsi="Book Antiqua" w:cs="宋体"/>
          <w:color w:val="000000"/>
          <w:kern w:val="0"/>
          <w:szCs w:val="21"/>
        </w:rPr>
        <w:t xml:space="preserve"> D, </w:t>
      </w:r>
      <w:proofErr w:type="spellStart"/>
      <w:r w:rsidRPr="00E0156E">
        <w:rPr>
          <w:rFonts w:ascii="Book Antiqua" w:eastAsia="宋体" w:hAnsi="Book Antiqua" w:cs="宋体"/>
          <w:color w:val="000000"/>
          <w:kern w:val="0"/>
          <w:szCs w:val="21"/>
        </w:rPr>
        <w:t>Reedijk</w:t>
      </w:r>
      <w:proofErr w:type="spellEnd"/>
      <w:r w:rsidRPr="00E0156E">
        <w:rPr>
          <w:rFonts w:ascii="Book Antiqua" w:eastAsia="宋体" w:hAnsi="Book Antiqua" w:cs="宋体"/>
          <w:color w:val="000000"/>
          <w:kern w:val="0"/>
          <w:szCs w:val="21"/>
        </w:rPr>
        <w:t xml:space="preserve"> M, Hogg D, Joshua AM, Quirt I, </w:t>
      </w:r>
      <w:proofErr w:type="spellStart"/>
      <w:r w:rsidRPr="00E0156E">
        <w:rPr>
          <w:rFonts w:ascii="Book Antiqua" w:eastAsia="宋体" w:hAnsi="Book Antiqua" w:cs="宋体"/>
          <w:color w:val="000000"/>
          <w:kern w:val="0"/>
          <w:szCs w:val="21"/>
        </w:rPr>
        <w:t>Messner</w:t>
      </w:r>
      <w:proofErr w:type="spellEnd"/>
      <w:r w:rsidRPr="00E0156E">
        <w:rPr>
          <w:rFonts w:ascii="Book Antiqua" w:eastAsia="宋体" w:hAnsi="Book Antiqua" w:cs="宋体"/>
          <w:color w:val="000000"/>
          <w:kern w:val="0"/>
          <w:szCs w:val="21"/>
        </w:rPr>
        <w:t xml:space="preserve"> H, Shaw P, Crump M, Sharon E, </w:t>
      </w:r>
      <w:proofErr w:type="spellStart"/>
      <w:r w:rsidRPr="00E0156E">
        <w:rPr>
          <w:rFonts w:ascii="Book Antiqua" w:eastAsia="宋体" w:hAnsi="Book Antiqua" w:cs="宋体"/>
          <w:color w:val="000000"/>
          <w:kern w:val="0"/>
          <w:szCs w:val="21"/>
        </w:rPr>
        <w:t>Ohashi</w:t>
      </w:r>
      <w:proofErr w:type="spellEnd"/>
      <w:r w:rsidRPr="00E0156E">
        <w:rPr>
          <w:rFonts w:ascii="Book Antiqua" w:eastAsia="宋体" w:hAnsi="Book Antiqua" w:cs="宋体"/>
          <w:color w:val="000000"/>
          <w:kern w:val="0"/>
          <w:szCs w:val="21"/>
        </w:rPr>
        <w:t xml:space="preserve"> PS. Expansion and characterization of human melanoma tumor-infiltrating lymphocytes (TILs). </w:t>
      </w:r>
      <w:proofErr w:type="spellStart"/>
      <w:r w:rsidRPr="00E0156E">
        <w:rPr>
          <w:rFonts w:ascii="Book Antiqua" w:eastAsia="宋体" w:hAnsi="Book Antiqua" w:cs="宋体"/>
          <w:i/>
          <w:iCs/>
          <w:color w:val="000000"/>
          <w:kern w:val="0"/>
          <w:szCs w:val="21"/>
        </w:rPr>
        <w:t>PLoS</w:t>
      </w:r>
      <w:proofErr w:type="spellEnd"/>
      <w:r w:rsidRPr="00E0156E">
        <w:rPr>
          <w:rFonts w:ascii="Book Antiqua" w:eastAsia="宋体" w:hAnsi="Book Antiqua" w:cs="宋体"/>
          <w:i/>
          <w:iCs/>
          <w:color w:val="000000"/>
          <w:kern w:val="0"/>
          <w:szCs w:val="21"/>
        </w:rPr>
        <w:t xml:space="preserve"> One</w:t>
      </w:r>
      <w:r w:rsidRPr="00E0156E">
        <w:rPr>
          <w:rFonts w:ascii="Book Antiqua" w:eastAsia="宋体" w:hAnsi="Book Antiqua" w:cs="宋体"/>
          <w:color w:val="000000"/>
          <w:kern w:val="0"/>
          <w:szCs w:val="21"/>
        </w:rPr>
        <w:t> 2010; </w:t>
      </w:r>
      <w:r w:rsidRPr="00E0156E">
        <w:rPr>
          <w:rFonts w:ascii="Book Antiqua" w:eastAsia="宋体" w:hAnsi="Book Antiqua" w:cs="宋体"/>
          <w:b/>
          <w:bCs/>
          <w:color w:val="000000"/>
          <w:kern w:val="0"/>
          <w:szCs w:val="21"/>
        </w:rPr>
        <w:t>5</w:t>
      </w:r>
      <w:r w:rsidRPr="00E0156E">
        <w:rPr>
          <w:rFonts w:ascii="Book Antiqua" w:eastAsia="宋体" w:hAnsi="Book Antiqua" w:cs="宋体"/>
          <w:color w:val="000000"/>
          <w:kern w:val="0"/>
          <w:szCs w:val="21"/>
        </w:rPr>
        <w:t>: e13940 [PMID: 21085676 DOI: 10.1371/journal.pone.0013940]</w:t>
      </w:r>
    </w:p>
    <w:p w:rsidR="00A16D0C" w:rsidRPr="00E0156E" w:rsidRDefault="00A16D0C" w:rsidP="00A16D0C">
      <w:pPr>
        <w:widowControl/>
        <w:rPr>
          <w:rFonts w:ascii="Book Antiqua" w:eastAsia="宋体" w:hAnsi="Book Antiqua" w:cs="宋体"/>
          <w:color w:val="000000"/>
          <w:kern w:val="0"/>
          <w:szCs w:val="21"/>
        </w:rPr>
      </w:pPr>
      <w:r w:rsidRPr="00E0156E">
        <w:rPr>
          <w:rFonts w:ascii="Book Antiqua" w:eastAsia="宋体" w:hAnsi="Book Antiqua" w:cs="宋体"/>
          <w:color w:val="000000"/>
          <w:kern w:val="0"/>
          <w:szCs w:val="21"/>
        </w:rPr>
        <w:t>14 </w:t>
      </w:r>
      <w:proofErr w:type="spellStart"/>
      <w:r w:rsidRPr="00E0156E">
        <w:rPr>
          <w:rFonts w:ascii="Book Antiqua" w:eastAsia="宋体" w:hAnsi="Book Antiqua" w:cs="宋体"/>
          <w:b/>
          <w:bCs/>
          <w:color w:val="000000"/>
          <w:kern w:val="0"/>
          <w:szCs w:val="21"/>
        </w:rPr>
        <w:t>Olioso</w:t>
      </w:r>
      <w:proofErr w:type="spellEnd"/>
      <w:r w:rsidRPr="00E0156E">
        <w:rPr>
          <w:rFonts w:ascii="Book Antiqua" w:eastAsia="宋体" w:hAnsi="Book Antiqua" w:cs="宋体"/>
          <w:b/>
          <w:bCs/>
          <w:color w:val="000000"/>
          <w:kern w:val="0"/>
          <w:szCs w:val="21"/>
        </w:rPr>
        <w:t xml:space="preserve"> P</w:t>
      </w:r>
      <w:r w:rsidRPr="00E0156E">
        <w:rPr>
          <w:rFonts w:ascii="Book Antiqua" w:eastAsia="宋体" w:hAnsi="Book Antiqua" w:cs="宋体"/>
          <w:color w:val="000000"/>
          <w:kern w:val="0"/>
          <w:szCs w:val="21"/>
        </w:rPr>
        <w:t xml:space="preserve">, </w:t>
      </w:r>
      <w:proofErr w:type="spellStart"/>
      <w:r w:rsidRPr="00E0156E">
        <w:rPr>
          <w:rFonts w:ascii="Book Antiqua" w:eastAsia="宋体" w:hAnsi="Book Antiqua" w:cs="宋体"/>
          <w:color w:val="000000"/>
          <w:kern w:val="0"/>
          <w:szCs w:val="21"/>
        </w:rPr>
        <w:t>Giancola</w:t>
      </w:r>
      <w:proofErr w:type="spellEnd"/>
      <w:r w:rsidRPr="00E0156E">
        <w:rPr>
          <w:rFonts w:ascii="Book Antiqua" w:eastAsia="宋体" w:hAnsi="Book Antiqua" w:cs="宋体"/>
          <w:color w:val="000000"/>
          <w:kern w:val="0"/>
          <w:szCs w:val="21"/>
        </w:rPr>
        <w:t xml:space="preserve"> R, Di </w:t>
      </w:r>
      <w:proofErr w:type="spellStart"/>
      <w:r w:rsidRPr="00E0156E">
        <w:rPr>
          <w:rFonts w:ascii="Book Antiqua" w:eastAsia="宋体" w:hAnsi="Book Antiqua" w:cs="宋体"/>
          <w:color w:val="000000"/>
          <w:kern w:val="0"/>
          <w:szCs w:val="21"/>
        </w:rPr>
        <w:t>Riti</w:t>
      </w:r>
      <w:proofErr w:type="spellEnd"/>
      <w:r w:rsidRPr="00E0156E">
        <w:rPr>
          <w:rFonts w:ascii="Book Antiqua" w:eastAsia="宋体" w:hAnsi="Book Antiqua" w:cs="宋体"/>
          <w:color w:val="000000"/>
          <w:kern w:val="0"/>
          <w:szCs w:val="21"/>
        </w:rPr>
        <w:t xml:space="preserve"> M, </w:t>
      </w:r>
      <w:proofErr w:type="spellStart"/>
      <w:r w:rsidRPr="00E0156E">
        <w:rPr>
          <w:rFonts w:ascii="Book Antiqua" w:eastAsia="宋体" w:hAnsi="Book Antiqua" w:cs="宋体"/>
          <w:color w:val="000000"/>
          <w:kern w:val="0"/>
          <w:szCs w:val="21"/>
        </w:rPr>
        <w:t>Contento</w:t>
      </w:r>
      <w:proofErr w:type="spellEnd"/>
      <w:r w:rsidRPr="00E0156E">
        <w:rPr>
          <w:rFonts w:ascii="Book Antiqua" w:eastAsia="宋体" w:hAnsi="Book Antiqua" w:cs="宋体"/>
          <w:color w:val="000000"/>
          <w:kern w:val="0"/>
          <w:szCs w:val="21"/>
        </w:rPr>
        <w:t xml:space="preserve"> A, </w:t>
      </w:r>
      <w:proofErr w:type="spellStart"/>
      <w:r w:rsidRPr="00E0156E">
        <w:rPr>
          <w:rFonts w:ascii="Book Antiqua" w:eastAsia="宋体" w:hAnsi="Book Antiqua" w:cs="宋体"/>
          <w:color w:val="000000"/>
          <w:kern w:val="0"/>
          <w:szCs w:val="21"/>
        </w:rPr>
        <w:t>Accorsi</w:t>
      </w:r>
      <w:proofErr w:type="spellEnd"/>
      <w:r w:rsidRPr="00E0156E">
        <w:rPr>
          <w:rFonts w:ascii="Book Antiqua" w:eastAsia="宋体" w:hAnsi="Book Antiqua" w:cs="宋体"/>
          <w:color w:val="000000"/>
          <w:kern w:val="0"/>
          <w:szCs w:val="21"/>
        </w:rPr>
        <w:t xml:space="preserve"> P, </w:t>
      </w:r>
      <w:proofErr w:type="spellStart"/>
      <w:r w:rsidRPr="00E0156E">
        <w:rPr>
          <w:rFonts w:ascii="Book Antiqua" w:eastAsia="宋体" w:hAnsi="Book Antiqua" w:cs="宋体"/>
          <w:color w:val="000000"/>
          <w:kern w:val="0"/>
          <w:szCs w:val="21"/>
        </w:rPr>
        <w:t>Iacone</w:t>
      </w:r>
      <w:proofErr w:type="spellEnd"/>
      <w:r w:rsidRPr="00E0156E">
        <w:rPr>
          <w:rFonts w:ascii="Book Antiqua" w:eastAsia="宋体" w:hAnsi="Book Antiqua" w:cs="宋体"/>
          <w:color w:val="000000"/>
          <w:kern w:val="0"/>
          <w:szCs w:val="21"/>
        </w:rPr>
        <w:t xml:space="preserve"> A. Immunotherapy with cytokine induced killer cells in solid and hematopoietic </w:t>
      </w:r>
      <w:proofErr w:type="spellStart"/>
      <w:r w:rsidRPr="00E0156E">
        <w:rPr>
          <w:rFonts w:ascii="Book Antiqua" w:eastAsia="宋体" w:hAnsi="Book Antiqua" w:cs="宋体"/>
          <w:color w:val="000000"/>
          <w:kern w:val="0"/>
          <w:szCs w:val="21"/>
        </w:rPr>
        <w:t>tumours</w:t>
      </w:r>
      <w:proofErr w:type="spellEnd"/>
      <w:r w:rsidRPr="00E0156E">
        <w:rPr>
          <w:rFonts w:ascii="Book Antiqua" w:eastAsia="宋体" w:hAnsi="Book Antiqua" w:cs="宋体"/>
          <w:color w:val="000000"/>
          <w:kern w:val="0"/>
          <w:szCs w:val="21"/>
        </w:rPr>
        <w:t>: a pilot clinical trial. </w:t>
      </w:r>
      <w:proofErr w:type="spellStart"/>
      <w:r w:rsidRPr="00E0156E">
        <w:rPr>
          <w:rFonts w:ascii="Book Antiqua" w:eastAsia="宋体" w:hAnsi="Book Antiqua" w:cs="宋体"/>
          <w:i/>
          <w:iCs/>
          <w:color w:val="000000"/>
          <w:kern w:val="0"/>
          <w:szCs w:val="21"/>
        </w:rPr>
        <w:t>Hematol</w:t>
      </w:r>
      <w:proofErr w:type="spellEnd"/>
      <w:r w:rsidRPr="00E0156E">
        <w:rPr>
          <w:rFonts w:ascii="Book Antiqua" w:eastAsia="宋体" w:hAnsi="Book Antiqua" w:cs="宋体"/>
          <w:i/>
          <w:iCs/>
          <w:color w:val="000000"/>
          <w:kern w:val="0"/>
          <w:szCs w:val="21"/>
        </w:rPr>
        <w:t xml:space="preserve"> </w:t>
      </w:r>
      <w:proofErr w:type="spellStart"/>
      <w:r w:rsidRPr="00E0156E">
        <w:rPr>
          <w:rFonts w:ascii="Book Antiqua" w:eastAsia="宋体" w:hAnsi="Book Antiqua" w:cs="宋体"/>
          <w:i/>
          <w:iCs/>
          <w:color w:val="000000"/>
          <w:kern w:val="0"/>
          <w:szCs w:val="21"/>
        </w:rPr>
        <w:t>Oncol</w:t>
      </w:r>
      <w:proofErr w:type="spellEnd"/>
      <w:r w:rsidRPr="00E0156E">
        <w:rPr>
          <w:rFonts w:ascii="Book Antiqua" w:eastAsia="宋体" w:hAnsi="Book Antiqua" w:cs="宋体"/>
          <w:color w:val="000000"/>
          <w:kern w:val="0"/>
          <w:szCs w:val="21"/>
        </w:rPr>
        <w:t> 2009; </w:t>
      </w:r>
      <w:r w:rsidRPr="00E0156E">
        <w:rPr>
          <w:rFonts w:ascii="Book Antiqua" w:eastAsia="宋体" w:hAnsi="Book Antiqua" w:cs="宋体"/>
          <w:b/>
          <w:bCs/>
          <w:color w:val="000000"/>
          <w:kern w:val="0"/>
          <w:szCs w:val="21"/>
        </w:rPr>
        <w:t>27</w:t>
      </w:r>
      <w:r w:rsidRPr="00E0156E">
        <w:rPr>
          <w:rFonts w:ascii="Book Antiqua" w:eastAsia="宋体" w:hAnsi="Book Antiqua" w:cs="宋体"/>
          <w:color w:val="000000"/>
          <w:kern w:val="0"/>
          <w:szCs w:val="21"/>
        </w:rPr>
        <w:t>: 130-139 [PMID: 19294626 DOI: 10.1002/hon.886]</w:t>
      </w:r>
    </w:p>
    <w:p w:rsidR="00A16D0C" w:rsidRPr="00E0156E" w:rsidRDefault="00A16D0C" w:rsidP="00A16D0C">
      <w:pPr>
        <w:widowControl/>
        <w:rPr>
          <w:rFonts w:ascii="Book Antiqua" w:eastAsia="宋体" w:hAnsi="Book Antiqua" w:cs="宋体"/>
          <w:color w:val="000000"/>
          <w:kern w:val="0"/>
          <w:szCs w:val="21"/>
        </w:rPr>
      </w:pPr>
      <w:r w:rsidRPr="00E0156E">
        <w:rPr>
          <w:rFonts w:ascii="Book Antiqua" w:eastAsia="宋体" w:hAnsi="Book Antiqua" w:cs="宋体"/>
          <w:color w:val="000000"/>
          <w:kern w:val="0"/>
          <w:szCs w:val="21"/>
        </w:rPr>
        <w:t>15 </w:t>
      </w:r>
      <w:r w:rsidRPr="00E0156E">
        <w:rPr>
          <w:rFonts w:ascii="Book Antiqua" w:eastAsia="宋体" w:hAnsi="Book Antiqua" w:cs="宋体"/>
          <w:b/>
          <w:bCs/>
          <w:color w:val="000000"/>
          <w:kern w:val="0"/>
          <w:szCs w:val="21"/>
        </w:rPr>
        <w:t>Wu C</w:t>
      </w:r>
      <w:r w:rsidRPr="00E0156E">
        <w:rPr>
          <w:rFonts w:ascii="Book Antiqua" w:eastAsia="宋体" w:hAnsi="Book Antiqua" w:cs="宋体"/>
          <w:color w:val="000000"/>
          <w:kern w:val="0"/>
          <w:szCs w:val="21"/>
        </w:rPr>
        <w:t>, Jiang J, Shi L, Xu N. Prospective study of chemotherapy in combination with cytokine-induced killer cells in patients suffering from advanced non-small cell lung cancer. </w:t>
      </w:r>
      <w:r w:rsidRPr="00E0156E">
        <w:rPr>
          <w:rFonts w:ascii="Book Antiqua" w:eastAsia="宋体" w:hAnsi="Book Antiqua" w:cs="宋体"/>
          <w:i/>
          <w:iCs/>
          <w:color w:val="000000"/>
          <w:kern w:val="0"/>
          <w:szCs w:val="21"/>
        </w:rPr>
        <w:t>Anticancer Res</w:t>
      </w:r>
      <w:r w:rsidRPr="00E0156E">
        <w:rPr>
          <w:rFonts w:ascii="Book Antiqua" w:eastAsia="宋体" w:hAnsi="Book Antiqua" w:cs="宋体"/>
          <w:color w:val="000000"/>
          <w:kern w:val="0"/>
          <w:szCs w:val="21"/>
        </w:rPr>
        <w:t> 2008; </w:t>
      </w:r>
      <w:r w:rsidRPr="00E0156E">
        <w:rPr>
          <w:rFonts w:ascii="Book Antiqua" w:eastAsia="宋体" w:hAnsi="Book Antiqua" w:cs="宋体"/>
          <w:b/>
          <w:bCs/>
          <w:color w:val="000000"/>
          <w:kern w:val="0"/>
          <w:szCs w:val="21"/>
        </w:rPr>
        <w:t>28</w:t>
      </w:r>
      <w:r w:rsidRPr="00E0156E">
        <w:rPr>
          <w:rFonts w:ascii="Book Antiqua" w:eastAsia="宋体" w:hAnsi="Book Antiqua" w:cs="宋体"/>
          <w:color w:val="000000"/>
          <w:kern w:val="0"/>
          <w:szCs w:val="21"/>
        </w:rPr>
        <w:t>: 3997-4002 [PMID: 19192663]</w:t>
      </w:r>
    </w:p>
    <w:p w:rsidR="00A16D0C" w:rsidRPr="00E0156E" w:rsidRDefault="00A16D0C" w:rsidP="00A16D0C">
      <w:pPr>
        <w:widowControl/>
        <w:rPr>
          <w:rFonts w:ascii="Book Antiqua" w:eastAsia="宋体" w:hAnsi="Book Antiqua" w:cs="宋体"/>
          <w:color w:val="000000"/>
          <w:kern w:val="0"/>
          <w:szCs w:val="21"/>
        </w:rPr>
      </w:pPr>
      <w:r w:rsidRPr="00E0156E">
        <w:rPr>
          <w:rFonts w:ascii="Book Antiqua" w:eastAsia="宋体" w:hAnsi="Book Antiqua" w:cs="宋体"/>
          <w:color w:val="000000"/>
          <w:kern w:val="0"/>
          <w:szCs w:val="21"/>
        </w:rPr>
        <w:t>16 </w:t>
      </w:r>
      <w:proofErr w:type="spellStart"/>
      <w:r w:rsidRPr="00E0156E">
        <w:rPr>
          <w:rFonts w:ascii="Book Antiqua" w:eastAsia="宋体" w:hAnsi="Book Antiqua" w:cs="宋体"/>
          <w:b/>
          <w:bCs/>
          <w:color w:val="000000"/>
          <w:kern w:val="0"/>
          <w:szCs w:val="21"/>
        </w:rPr>
        <w:t>Sangiolo</w:t>
      </w:r>
      <w:proofErr w:type="spellEnd"/>
      <w:r w:rsidRPr="00E0156E">
        <w:rPr>
          <w:rFonts w:ascii="Book Antiqua" w:eastAsia="宋体" w:hAnsi="Book Antiqua" w:cs="宋体"/>
          <w:b/>
          <w:bCs/>
          <w:color w:val="000000"/>
          <w:kern w:val="0"/>
          <w:szCs w:val="21"/>
        </w:rPr>
        <w:t xml:space="preserve"> D</w:t>
      </w:r>
      <w:r w:rsidRPr="00E0156E">
        <w:rPr>
          <w:rFonts w:ascii="Book Antiqua" w:eastAsia="宋体" w:hAnsi="Book Antiqua" w:cs="宋体"/>
          <w:color w:val="000000"/>
          <w:kern w:val="0"/>
          <w:szCs w:val="21"/>
        </w:rPr>
        <w:t>. Cytokine induced killer cells as promising immunotherapy for solid tumors. </w:t>
      </w:r>
      <w:r w:rsidRPr="00E0156E">
        <w:rPr>
          <w:rFonts w:ascii="Book Antiqua" w:eastAsia="宋体" w:hAnsi="Book Antiqua" w:cs="宋体"/>
          <w:i/>
          <w:iCs/>
          <w:color w:val="000000"/>
          <w:kern w:val="0"/>
          <w:szCs w:val="21"/>
        </w:rPr>
        <w:t>J Cancer</w:t>
      </w:r>
      <w:r w:rsidRPr="00E0156E">
        <w:rPr>
          <w:rFonts w:ascii="Book Antiqua" w:eastAsia="宋体" w:hAnsi="Book Antiqua" w:cs="宋体"/>
          <w:color w:val="000000"/>
          <w:kern w:val="0"/>
          <w:szCs w:val="21"/>
        </w:rPr>
        <w:t> 2011; </w:t>
      </w:r>
      <w:r w:rsidRPr="00E0156E">
        <w:rPr>
          <w:rFonts w:ascii="Book Antiqua" w:eastAsia="宋体" w:hAnsi="Book Antiqua" w:cs="宋体"/>
          <w:b/>
          <w:bCs/>
          <w:color w:val="000000"/>
          <w:kern w:val="0"/>
          <w:szCs w:val="21"/>
        </w:rPr>
        <w:t>2</w:t>
      </w:r>
      <w:r w:rsidRPr="00E0156E">
        <w:rPr>
          <w:rFonts w:ascii="Book Antiqua" w:eastAsia="宋体" w:hAnsi="Book Antiqua" w:cs="宋体"/>
          <w:color w:val="000000"/>
          <w:kern w:val="0"/>
          <w:szCs w:val="21"/>
        </w:rPr>
        <w:t>: 363-368 [PMID: 21716717]</w:t>
      </w:r>
    </w:p>
    <w:p w:rsidR="00A16D0C" w:rsidRPr="00E0156E" w:rsidRDefault="00A16D0C" w:rsidP="00A16D0C">
      <w:pPr>
        <w:widowControl/>
        <w:rPr>
          <w:rFonts w:ascii="Book Antiqua" w:eastAsia="宋体" w:hAnsi="Book Antiqua" w:cs="宋体"/>
          <w:color w:val="000000"/>
          <w:kern w:val="0"/>
          <w:szCs w:val="21"/>
        </w:rPr>
      </w:pPr>
      <w:r w:rsidRPr="00E0156E">
        <w:rPr>
          <w:rFonts w:ascii="Book Antiqua" w:eastAsia="宋体" w:hAnsi="Book Antiqua" w:cs="宋体"/>
          <w:color w:val="000000"/>
          <w:kern w:val="0"/>
          <w:szCs w:val="21"/>
        </w:rPr>
        <w:t>17 </w:t>
      </w:r>
      <w:r w:rsidRPr="00E0156E">
        <w:rPr>
          <w:rFonts w:ascii="Book Antiqua" w:eastAsia="宋体" w:hAnsi="Book Antiqua" w:cs="宋体"/>
          <w:b/>
          <w:bCs/>
          <w:color w:val="000000"/>
          <w:kern w:val="0"/>
          <w:szCs w:val="21"/>
        </w:rPr>
        <w:t>Rosenberg SA</w:t>
      </w:r>
      <w:r w:rsidRPr="00E0156E">
        <w:rPr>
          <w:rFonts w:ascii="Book Antiqua" w:eastAsia="宋体" w:hAnsi="Book Antiqua" w:cs="宋体"/>
          <w:color w:val="000000"/>
          <w:kern w:val="0"/>
          <w:szCs w:val="21"/>
        </w:rPr>
        <w:t xml:space="preserve">, </w:t>
      </w:r>
      <w:proofErr w:type="spellStart"/>
      <w:r w:rsidRPr="00E0156E">
        <w:rPr>
          <w:rFonts w:ascii="Book Antiqua" w:eastAsia="宋体" w:hAnsi="Book Antiqua" w:cs="宋体"/>
          <w:color w:val="000000"/>
          <w:kern w:val="0"/>
          <w:szCs w:val="21"/>
        </w:rPr>
        <w:t>Lotze</w:t>
      </w:r>
      <w:proofErr w:type="spellEnd"/>
      <w:r w:rsidRPr="00E0156E">
        <w:rPr>
          <w:rFonts w:ascii="Book Antiqua" w:eastAsia="宋体" w:hAnsi="Book Antiqua" w:cs="宋体"/>
          <w:color w:val="000000"/>
          <w:kern w:val="0"/>
          <w:szCs w:val="21"/>
        </w:rPr>
        <w:t xml:space="preserve"> MT, Yang JC, </w:t>
      </w:r>
      <w:proofErr w:type="spellStart"/>
      <w:r w:rsidRPr="00E0156E">
        <w:rPr>
          <w:rFonts w:ascii="Book Antiqua" w:eastAsia="宋体" w:hAnsi="Book Antiqua" w:cs="宋体"/>
          <w:color w:val="000000"/>
          <w:kern w:val="0"/>
          <w:szCs w:val="21"/>
        </w:rPr>
        <w:t>Topalian</w:t>
      </w:r>
      <w:proofErr w:type="spellEnd"/>
      <w:r w:rsidRPr="00E0156E">
        <w:rPr>
          <w:rFonts w:ascii="Book Antiqua" w:eastAsia="宋体" w:hAnsi="Book Antiqua" w:cs="宋体"/>
          <w:color w:val="000000"/>
          <w:kern w:val="0"/>
          <w:szCs w:val="21"/>
        </w:rPr>
        <w:t xml:space="preserve"> SL, Chang AE, </w:t>
      </w:r>
      <w:proofErr w:type="spellStart"/>
      <w:r w:rsidRPr="00E0156E">
        <w:rPr>
          <w:rFonts w:ascii="Book Antiqua" w:eastAsia="宋体" w:hAnsi="Book Antiqua" w:cs="宋体"/>
          <w:color w:val="000000"/>
          <w:kern w:val="0"/>
          <w:szCs w:val="21"/>
        </w:rPr>
        <w:t>Schwartzentruber</w:t>
      </w:r>
      <w:proofErr w:type="spellEnd"/>
      <w:r w:rsidRPr="00E0156E">
        <w:rPr>
          <w:rFonts w:ascii="Book Antiqua" w:eastAsia="宋体" w:hAnsi="Book Antiqua" w:cs="宋体"/>
          <w:color w:val="000000"/>
          <w:kern w:val="0"/>
          <w:szCs w:val="21"/>
        </w:rPr>
        <w:t xml:space="preserve"> DJ, </w:t>
      </w:r>
      <w:proofErr w:type="spellStart"/>
      <w:r w:rsidRPr="00E0156E">
        <w:rPr>
          <w:rFonts w:ascii="Book Antiqua" w:eastAsia="宋体" w:hAnsi="Book Antiqua" w:cs="宋体"/>
          <w:color w:val="000000"/>
          <w:kern w:val="0"/>
          <w:szCs w:val="21"/>
        </w:rPr>
        <w:t>Aebersold</w:t>
      </w:r>
      <w:proofErr w:type="spellEnd"/>
      <w:r w:rsidRPr="00E0156E">
        <w:rPr>
          <w:rFonts w:ascii="Book Antiqua" w:eastAsia="宋体" w:hAnsi="Book Antiqua" w:cs="宋体"/>
          <w:color w:val="000000"/>
          <w:kern w:val="0"/>
          <w:szCs w:val="21"/>
        </w:rPr>
        <w:t xml:space="preserve"> P, </w:t>
      </w:r>
      <w:proofErr w:type="spellStart"/>
      <w:r w:rsidRPr="00E0156E">
        <w:rPr>
          <w:rFonts w:ascii="Book Antiqua" w:eastAsia="宋体" w:hAnsi="Book Antiqua" w:cs="宋体"/>
          <w:color w:val="000000"/>
          <w:kern w:val="0"/>
          <w:szCs w:val="21"/>
        </w:rPr>
        <w:t>Leitman</w:t>
      </w:r>
      <w:proofErr w:type="spellEnd"/>
      <w:r w:rsidRPr="00E0156E">
        <w:rPr>
          <w:rFonts w:ascii="Book Antiqua" w:eastAsia="宋体" w:hAnsi="Book Antiqua" w:cs="宋体"/>
          <w:color w:val="000000"/>
          <w:kern w:val="0"/>
          <w:szCs w:val="21"/>
        </w:rPr>
        <w:t xml:space="preserve"> S, </w:t>
      </w:r>
      <w:proofErr w:type="spellStart"/>
      <w:r w:rsidRPr="00E0156E">
        <w:rPr>
          <w:rFonts w:ascii="Book Antiqua" w:eastAsia="宋体" w:hAnsi="Book Antiqua" w:cs="宋体"/>
          <w:color w:val="000000"/>
          <w:kern w:val="0"/>
          <w:szCs w:val="21"/>
        </w:rPr>
        <w:t>Linehan</w:t>
      </w:r>
      <w:proofErr w:type="spellEnd"/>
      <w:r w:rsidRPr="00E0156E">
        <w:rPr>
          <w:rFonts w:ascii="Book Antiqua" w:eastAsia="宋体" w:hAnsi="Book Antiqua" w:cs="宋体"/>
          <w:color w:val="000000"/>
          <w:kern w:val="0"/>
          <w:szCs w:val="21"/>
        </w:rPr>
        <w:t xml:space="preserve"> WM, </w:t>
      </w:r>
      <w:proofErr w:type="spellStart"/>
      <w:r w:rsidRPr="00E0156E">
        <w:rPr>
          <w:rFonts w:ascii="Book Antiqua" w:eastAsia="宋体" w:hAnsi="Book Antiqua" w:cs="宋体"/>
          <w:color w:val="000000"/>
          <w:kern w:val="0"/>
          <w:szCs w:val="21"/>
        </w:rPr>
        <w:t>Seipp</w:t>
      </w:r>
      <w:proofErr w:type="spellEnd"/>
      <w:r w:rsidRPr="00E0156E">
        <w:rPr>
          <w:rFonts w:ascii="Book Antiqua" w:eastAsia="宋体" w:hAnsi="Book Antiqua" w:cs="宋体"/>
          <w:color w:val="000000"/>
          <w:kern w:val="0"/>
          <w:szCs w:val="21"/>
        </w:rPr>
        <w:t xml:space="preserve"> CA. Prospective randomized trial of high-dose interleukin-2 alone or in conjunction with </w:t>
      </w:r>
      <w:proofErr w:type="spellStart"/>
      <w:r w:rsidRPr="00E0156E">
        <w:rPr>
          <w:rFonts w:ascii="Book Antiqua" w:eastAsia="宋体" w:hAnsi="Book Antiqua" w:cs="宋体"/>
          <w:color w:val="000000"/>
          <w:kern w:val="0"/>
          <w:szCs w:val="21"/>
        </w:rPr>
        <w:t>lymphokine</w:t>
      </w:r>
      <w:proofErr w:type="spellEnd"/>
      <w:r w:rsidRPr="00E0156E">
        <w:rPr>
          <w:rFonts w:ascii="Book Antiqua" w:eastAsia="宋体" w:hAnsi="Book Antiqua" w:cs="宋体"/>
          <w:color w:val="000000"/>
          <w:kern w:val="0"/>
          <w:szCs w:val="21"/>
        </w:rPr>
        <w:t>-activated killer cells for the treatment of patients with advanced cancer. </w:t>
      </w:r>
      <w:r w:rsidRPr="00E0156E">
        <w:rPr>
          <w:rFonts w:ascii="Book Antiqua" w:eastAsia="宋体" w:hAnsi="Book Antiqua" w:cs="宋体"/>
          <w:i/>
          <w:iCs/>
          <w:color w:val="000000"/>
          <w:kern w:val="0"/>
          <w:szCs w:val="21"/>
        </w:rPr>
        <w:t xml:space="preserve">J </w:t>
      </w:r>
      <w:proofErr w:type="spellStart"/>
      <w:r w:rsidRPr="00E0156E">
        <w:rPr>
          <w:rFonts w:ascii="Book Antiqua" w:eastAsia="宋体" w:hAnsi="Book Antiqua" w:cs="宋体"/>
          <w:i/>
          <w:iCs/>
          <w:color w:val="000000"/>
          <w:kern w:val="0"/>
          <w:szCs w:val="21"/>
        </w:rPr>
        <w:t>Natl</w:t>
      </w:r>
      <w:proofErr w:type="spellEnd"/>
      <w:r w:rsidRPr="00E0156E">
        <w:rPr>
          <w:rFonts w:ascii="Book Antiqua" w:eastAsia="宋体" w:hAnsi="Book Antiqua" w:cs="宋体"/>
          <w:i/>
          <w:iCs/>
          <w:color w:val="000000"/>
          <w:kern w:val="0"/>
          <w:szCs w:val="21"/>
        </w:rPr>
        <w:t xml:space="preserve"> Cancer </w:t>
      </w:r>
      <w:proofErr w:type="spellStart"/>
      <w:r w:rsidRPr="00E0156E">
        <w:rPr>
          <w:rFonts w:ascii="Book Antiqua" w:eastAsia="宋体" w:hAnsi="Book Antiqua" w:cs="宋体"/>
          <w:i/>
          <w:iCs/>
          <w:color w:val="000000"/>
          <w:kern w:val="0"/>
          <w:szCs w:val="21"/>
        </w:rPr>
        <w:t>Inst</w:t>
      </w:r>
      <w:proofErr w:type="spellEnd"/>
      <w:r w:rsidRPr="00E0156E">
        <w:rPr>
          <w:rFonts w:ascii="Book Antiqua" w:eastAsia="宋体" w:hAnsi="Book Antiqua" w:cs="宋体"/>
          <w:color w:val="000000"/>
          <w:kern w:val="0"/>
          <w:szCs w:val="21"/>
        </w:rPr>
        <w:t> 1993; </w:t>
      </w:r>
      <w:r w:rsidRPr="00E0156E">
        <w:rPr>
          <w:rFonts w:ascii="Book Antiqua" w:eastAsia="宋体" w:hAnsi="Book Antiqua" w:cs="宋体"/>
          <w:b/>
          <w:bCs/>
          <w:color w:val="000000"/>
          <w:kern w:val="0"/>
          <w:szCs w:val="21"/>
        </w:rPr>
        <w:t>85</w:t>
      </w:r>
      <w:r w:rsidRPr="00E0156E">
        <w:rPr>
          <w:rFonts w:ascii="Book Antiqua" w:eastAsia="宋体" w:hAnsi="Book Antiqua" w:cs="宋体"/>
          <w:color w:val="000000"/>
          <w:kern w:val="0"/>
          <w:szCs w:val="21"/>
        </w:rPr>
        <w:t>: 622-632 [PMID: 8468720]</w:t>
      </w:r>
    </w:p>
    <w:p w:rsidR="00A16D0C" w:rsidRPr="00E0156E" w:rsidRDefault="00A16D0C" w:rsidP="00A16D0C">
      <w:pPr>
        <w:widowControl/>
        <w:rPr>
          <w:rFonts w:ascii="Book Antiqua" w:eastAsia="宋体" w:hAnsi="Book Antiqua" w:cs="宋体"/>
          <w:color w:val="000000"/>
          <w:kern w:val="0"/>
          <w:szCs w:val="21"/>
        </w:rPr>
      </w:pPr>
      <w:r w:rsidRPr="00E0156E">
        <w:rPr>
          <w:rFonts w:ascii="Book Antiqua" w:eastAsia="宋体" w:hAnsi="Book Antiqua" w:cs="宋体"/>
          <w:color w:val="000000"/>
          <w:kern w:val="0"/>
          <w:szCs w:val="21"/>
        </w:rPr>
        <w:t>18 </w:t>
      </w:r>
      <w:r w:rsidRPr="00E0156E">
        <w:rPr>
          <w:rFonts w:ascii="Book Antiqua" w:eastAsia="宋体" w:hAnsi="Book Antiqua" w:cs="宋体"/>
          <w:b/>
          <w:bCs/>
          <w:color w:val="000000"/>
          <w:kern w:val="0"/>
          <w:szCs w:val="21"/>
        </w:rPr>
        <w:t>Law TM</w:t>
      </w:r>
      <w:r w:rsidRPr="00E0156E">
        <w:rPr>
          <w:rFonts w:ascii="Book Antiqua" w:eastAsia="宋体" w:hAnsi="Book Antiqua" w:cs="宋体"/>
          <w:color w:val="000000"/>
          <w:kern w:val="0"/>
          <w:szCs w:val="21"/>
        </w:rPr>
        <w:t xml:space="preserve">, </w:t>
      </w:r>
      <w:proofErr w:type="spellStart"/>
      <w:r w:rsidRPr="00E0156E">
        <w:rPr>
          <w:rFonts w:ascii="Book Antiqua" w:eastAsia="宋体" w:hAnsi="Book Antiqua" w:cs="宋体"/>
          <w:color w:val="000000"/>
          <w:kern w:val="0"/>
          <w:szCs w:val="21"/>
        </w:rPr>
        <w:t>Motzer</w:t>
      </w:r>
      <w:proofErr w:type="spellEnd"/>
      <w:r w:rsidRPr="00E0156E">
        <w:rPr>
          <w:rFonts w:ascii="Book Antiqua" w:eastAsia="宋体" w:hAnsi="Book Antiqua" w:cs="宋体"/>
          <w:color w:val="000000"/>
          <w:kern w:val="0"/>
          <w:szCs w:val="21"/>
        </w:rPr>
        <w:t xml:space="preserve"> RJ, </w:t>
      </w:r>
      <w:proofErr w:type="spellStart"/>
      <w:r w:rsidRPr="00E0156E">
        <w:rPr>
          <w:rFonts w:ascii="Book Antiqua" w:eastAsia="宋体" w:hAnsi="Book Antiqua" w:cs="宋体"/>
          <w:color w:val="000000"/>
          <w:kern w:val="0"/>
          <w:szCs w:val="21"/>
        </w:rPr>
        <w:t>Mazumdar</w:t>
      </w:r>
      <w:proofErr w:type="spellEnd"/>
      <w:r w:rsidRPr="00E0156E">
        <w:rPr>
          <w:rFonts w:ascii="Book Antiqua" w:eastAsia="宋体" w:hAnsi="Book Antiqua" w:cs="宋体"/>
          <w:color w:val="000000"/>
          <w:kern w:val="0"/>
          <w:szCs w:val="21"/>
        </w:rPr>
        <w:t xml:space="preserve"> M, Sell KW, Walther PJ, O'Connell M, Khan A, </w:t>
      </w:r>
      <w:proofErr w:type="spellStart"/>
      <w:r w:rsidRPr="00E0156E">
        <w:rPr>
          <w:rFonts w:ascii="Book Antiqua" w:eastAsia="宋体" w:hAnsi="Book Antiqua" w:cs="宋体"/>
          <w:color w:val="000000"/>
          <w:kern w:val="0"/>
          <w:szCs w:val="21"/>
        </w:rPr>
        <w:t>Vlamis</w:t>
      </w:r>
      <w:proofErr w:type="spellEnd"/>
      <w:r w:rsidRPr="00E0156E">
        <w:rPr>
          <w:rFonts w:ascii="Book Antiqua" w:eastAsia="宋体" w:hAnsi="Book Antiqua" w:cs="宋体"/>
          <w:color w:val="000000"/>
          <w:kern w:val="0"/>
          <w:szCs w:val="21"/>
        </w:rPr>
        <w:t xml:space="preserve"> V, </w:t>
      </w:r>
      <w:proofErr w:type="spellStart"/>
      <w:r w:rsidRPr="00E0156E">
        <w:rPr>
          <w:rFonts w:ascii="Book Antiqua" w:eastAsia="宋体" w:hAnsi="Book Antiqua" w:cs="宋体"/>
          <w:color w:val="000000"/>
          <w:kern w:val="0"/>
          <w:szCs w:val="21"/>
        </w:rPr>
        <w:t>Vogelzang</w:t>
      </w:r>
      <w:proofErr w:type="spellEnd"/>
      <w:r w:rsidRPr="00E0156E">
        <w:rPr>
          <w:rFonts w:ascii="Book Antiqua" w:eastAsia="宋体" w:hAnsi="Book Antiqua" w:cs="宋体"/>
          <w:color w:val="000000"/>
          <w:kern w:val="0"/>
          <w:szCs w:val="21"/>
        </w:rPr>
        <w:t xml:space="preserve"> NJ, </w:t>
      </w:r>
      <w:proofErr w:type="spellStart"/>
      <w:r w:rsidRPr="00E0156E">
        <w:rPr>
          <w:rFonts w:ascii="Book Antiqua" w:eastAsia="宋体" w:hAnsi="Book Antiqua" w:cs="宋体"/>
          <w:color w:val="000000"/>
          <w:kern w:val="0"/>
          <w:szCs w:val="21"/>
        </w:rPr>
        <w:t>Bajorin</w:t>
      </w:r>
      <w:proofErr w:type="spellEnd"/>
      <w:r w:rsidRPr="00E0156E">
        <w:rPr>
          <w:rFonts w:ascii="Book Antiqua" w:eastAsia="宋体" w:hAnsi="Book Antiqua" w:cs="宋体"/>
          <w:color w:val="000000"/>
          <w:kern w:val="0"/>
          <w:szCs w:val="21"/>
        </w:rPr>
        <w:t xml:space="preserve"> DF. Phase III randomized trial of interleukin-2 with or without </w:t>
      </w:r>
      <w:proofErr w:type="spellStart"/>
      <w:r w:rsidRPr="00E0156E">
        <w:rPr>
          <w:rFonts w:ascii="Book Antiqua" w:eastAsia="宋体" w:hAnsi="Book Antiqua" w:cs="宋体"/>
          <w:color w:val="000000"/>
          <w:kern w:val="0"/>
          <w:szCs w:val="21"/>
        </w:rPr>
        <w:t>lymphokine</w:t>
      </w:r>
      <w:proofErr w:type="spellEnd"/>
      <w:r w:rsidRPr="00E0156E">
        <w:rPr>
          <w:rFonts w:ascii="Book Antiqua" w:eastAsia="宋体" w:hAnsi="Book Antiqua" w:cs="宋体"/>
          <w:color w:val="000000"/>
          <w:kern w:val="0"/>
          <w:szCs w:val="21"/>
        </w:rPr>
        <w:t>-activated killer cells in the treatment of patients with advanced renal cell carcinoma. </w:t>
      </w:r>
      <w:r w:rsidRPr="00E0156E">
        <w:rPr>
          <w:rFonts w:ascii="Book Antiqua" w:eastAsia="宋体" w:hAnsi="Book Antiqua" w:cs="宋体"/>
          <w:i/>
          <w:iCs/>
          <w:color w:val="000000"/>
          <w:kern w:val="0"/>
          <w:szCs w:val="21"/>
        </w:rPr>
        <w:t>Cancer</w:t>
      </w:r>
      <w:r w:rsidRPr="00E0156E">
        <w:rPr>
          <w:rFonts w:ascii="Book Antiqua" w:eastAsia="宋体" w:hAnsi="Book Antiqua" w:cs="宋体"/>
          <w:color w:val="000000"/>
          <w:kern w:val="0"/>
          <w:szCs w:val="21"/>
        </w:rPr>
        <w:t> 1995; </w:t>
      </w:r>
      <w:r w:rsidRPr="00E0156E">
        <w:rPr>
          <w:rFonts w:ascii="Book Antiqua" w:eastAsia="宋体" w:hAnsi="Book Antiqua" w:cs="宋体"/>
          <w:b/>
          <w:bCs/>
          <w:color w:val="000000"/>
          <w:kern w:val="0"/>
          <w:szCs w:val="21"/>
        </w:rPr>
        <w:t>76</w:t>
      </w:r>
      <w:r w:rsidRPr="00E0156E">
        <w:rPr>
          <w:rFonts w:ascii="Book Antiqua" w:eastAsia="宋体" w:hAnsi="Book Antiqua" w:cs="宋体"/>
          <w:color w:val="000000"/>
          <w:kern w:val="0"/>
          <w:szCs w:val="21"/>
        </w:rPr>
        <w:t>: 824-832 [PMID: 8625186]</w:t>
      </w:r>
    </w:p>
    <w:p w:rsidR="00A16D0C" w:rsidRPr="00E0156E" w:rsidRDefault="00A16D0C" w:rsidP="00A16D0C">
      <w:pPr>
        <w:widowControl/>
        <w:rPr>
          <w:rFonts w:ascii="Book Antiqua" w:eastAsia="宋体" w:hAnsi="Book Antiqua" w:cs="宋体"/>
          <w:color w:val="000000"/>
          <w:kern w:val="0"/>
          <w:szCs w:val="21"/>
        </w:rPr>
      </w:pPr>
      <w:proofErr w:type="gramStart"/>
      <w:r w:rsidRPr="00E0156E">
        <w:rPr>
          <w:rFonts w:ascii="Book Antiqua" w:eastAsia="宋体" w:hAnsi="Book Antiqua" w:cs="宋体"/>
          <w:color w:val="000000"/>
          <w:kern w:val="0"/>
          <w:szCs w:val="21"/>
        </w:rPr>
        <w:t>19 </w:t>
      </w:r>
      <w:r w:rsidRPr="00E0156E">
        <w:rPr>
          <w:rFonts w:ascii="Book Antiqua" w:eastAsia="宋体" w:hAnsi="Book Antiqua" w:cs="宋体"/>
          <w:b/>
          <w:bCs/>
          <w:color w:val="000000"/>
          <w:kern w:val="0"/>
          <w:szCs w:val="21"/>
        </w:rPr>
        <w:t>Rosenberg SA</w:t>
      </w:r>
      <w:r w:rsidRPr="00E0156E">
        <w:rPr>
          <w:rFonts w:ascii="Book Antiqua" w:eastAsia="宋体" w:hAnsi="Book Antiqua" w:cs="宋体"/>
          <w:color w:val="000000"/>
          <w:kern w:val="0"/>
          <w:szCs w:val="21"/>
        </w:rPr>
        <w:t xml:space="preserve">, </w:t>
      </w:r>
      <w:proofErr w:type="spellStart"/>
      <w:r w:rsidRPr="00E0156E">
        <w:rPr>
          <w:rFonts w:ascii="Book Antiqua" w:eastAsia="宋体" w:hAnsi="Book Antiqua" w:cs="宋体"/>
          <w:color w:val="000000"/>
          <w:kern w:val="0"/>
          <w:szCs w:val="21"/>
        </w:rPr>
        <w:t>Yannelli</w:t>
      </w:r>
      <w:proofErr w:type="spellEnd"/>
      <w:r w:rsidRPr="00E0156E">
        <w:rPr>
          <w:rFonts w:ascii="Book Antiqua" w:eastAsia="宋体" w:hAnsi="Book Antiqua" w:cs="宋体"/>
          <w:color w:val="000000"/>
          <w:kern w:val="0"/>
          <w:szCs w:val="21"/>
        </w:rPr>
        <w:t xml:space="preserve"> JR, Yang JC, </w:t>
      </w:r>
      <w:proofErr w:type="spellStart"/>
      <w:r w:rsidRPr="00E0156E">
        <w:rPr>
          <w:rFonts w:ascii="Book Antiqua" w:eastAsia="宋体" w:hAnsi="Book Antiqua" w:cs="宋体"/>
          <w:color w:val="000000"/>
          <w:kern w:val="0"/>
          <w:szCs w:val="21"/>
        </w:rPr>
        <w:t>Topalian</w:t>
      </w:r>
      <w:proofErr w:type="spellEnd"/>
      <w:r w:rsidRPr="00E0156E">
        <w:rPr>
          <w:rFonts w:ascii="Book Antiqua" w:eastAsia="宋体" w:hAnsi="Book Antiqua" w:cs="宋体"/>
          <w:color w:val="000000"/>
          <w:kern w:val="0"/>
          <w:szCs w:val="21"/>
        </w:rPr>
        <w:t xml:space="preserve"> SL, </w:t>
      </w:r>
      <w:proofErr w:type="spellStart"/>
      <w:r w:rsidRPr="00E0156E">
        <w:rPr>
          <w:rFonts w:ascii="Book Antiqua" w:eastAsia="宋体" w:hAnsi="Book Antiqua" w:cs="宋体"/>
          <w:color w:val="000000"/>
          <w:kern w:val="0"/>
          <w:szCs w:val="21"/>
        </w:rPr>
        <w:t>Schwartzentruber</w:t>
      </w:r>
      <w:proofErr w:type="spellEnd"/>
      <w:r w:rsidRPr="00E0156E">
        <w:rPr>
          <w:rFonts w:ascii="Book Antiqua" w:eastAsia="宋体" w:hAnsi="Book Antiqua" w:cs="宋体"/>
          <w:color w:val="000000"/>
          <w:kern w:val="0"/>
          <w:szCs w:val="21"/>
        </w:rPr>
        <w:t xml:space="preserve"> DJ, Weber JS, Parkinson DR, </w:t>
      </w:r>
      <w:proofErr w:type="spellStart"/>
      <w:r w:rsidRPr="00E0156E">
        <w:rPr>
          <w:rFonts w:ascii="Book Antiqua" w:eastAsia="宋体" w:hAnsi="Book Antiqua" w:cs="宋体"/>
          <w:color w:val="000000"/>
          <w:kern w:val="0"/>
          <w:szCs w:val="21"/>
        </w:rPr>
        <w:t>Seipp</w:t>
      </w:r>
      <w:proofErr w:type="spellEnd"/>
      <w:r w:rsidRPr="00E0156E">
        <w:rPr>
          <w:rFonts w:ascii="Book Antiqua" w:eastAsia="宋体" w:hAnsi="Book Antiqua" w:cs="宋体"/>
          <w:color w:val="000000"/>
          <w:kern w:val="0"/>
          <w:szCs w:val="21"/>
        </w:rPr>
        <w:t xml:space="preserve"> CA, </w:t>
      </w:r>
      <w:proofErr w:type="spellStart"/>
      <w:r w:rsidRPr="00E0156E">
        <w:rPr>
          <w:rFonts w:ascii="Book Antiqua" w:eastAsia="宋体" w:hAnsi="Book Antiqua" w:cs="宋体"/>
          <w:color w:val="000000"/>
          <w:kern w:val="0"/>
          <w:szCs w:val="21"/>
        </w:rPr>
        <w:t>Einhorn</w:t>
      </w:r>
      <w:proofErr w:type="spellEnd"/>
      <w:r w:rsidRPr="00E0156E">
        <w:rPr>
          <w:rFonts w:ascii="Book Antiqua" w:eastAsia="宋体" w:hAnsi="Book Antiqua" w:cs="宋体"/>
          <w:color w:val="000000"/>
          <w:kern w:val="0"/>
          <w:szCs w:val="21"/>
        </w:rPr>
        <w:t xml:space="preserve"> JH, White DE.</w:t>
      </w:r>
      <w:proofErr w:type="gramEnd"/>
      <w:r w:rsidRPr="00E0156E">
        <w:rPr>
          <w:rFonts w:ascii="Book Antiqua" w:eastAsia="宋体" w:hAnsi="Book Antiqua" w:cs="宋体"/>
          <w:color w:val="000000"/>
          <w:kern w:val="0"/>
          <w:szCs w:val="21"/>
        </w:rPr>
        <w:t xml:space="preserve"> </w:t>
      </w:r>
      <w:proofErr w:type="gramStart"/>
      <w:r w:rsidRPr="00E0156E">
        <w:rPr>
          <w:rFonts w:ascii="Book Antiqua" w:eastAsia="宋体" w:hAnsi="Book Antiqua" w:cs="宋体"/>
          <w:color w:val="000000"/>
          <w:kern w:val="0"/>
          <w:szCs w:val="21"/>
        </w:rPr>
        <w:t>Treatment of patients with metastatic melanoma with autologous tumor-infiltrating lymphocytes and interleukin 2.</w:t>
      </w:r>
      <w:proofErr w:type="gramEnd"/>
      <w:r w:rsidRPr="00E0156E">
        <w:rPr>
          <w:rFonts w:ascii="Book Antiqua" w:eastAsia="宋体" w:hAnsi="Book Antiqua" w:cs="宋体"/>
          <w:color w:val="000000"/>
          <w:kern w:val="0"/>
          <w:szCs w:val="21"/>
        </w:rPr>
        <w:t> </w:t>
      </w:r>
      <w:r w:rsidRPr="00E0156E">
        <w:rPr>
          <w:rFonts w:ascii="Book Antiqua" w:eastAsia="宋体" w:hAnsi="Book Antiqua" w:cs="宋体"/>
          <w:i/>
          <w:iCs/>
          <w:color w:val="000000"/>
          <w:kern w:val="0"/>
          <w:szCs w:val="21"/>
        </w:rPr>
        <w:t xml:space="preserve">J </w:t>
      </w:r>
      <w:proofErr w:type="spellStart"/>
      <w:r w:rsidRPr="00E0156E">
        <w:rPr>
          <w:rFonts w:ascii="Book Antiqua" w:eastAsia="宋体" w:hAnsi="Book Antiqua" w:cs="宋体"/>
          <w:i/>
          <w:iCs/>
          <w:color w:val="000000"/>
          <w:kern w:val="0"/>
          <w:szCs w:val="21"/>
        </w:rPr>
        <w:t>Natl</w:t>
      </w:r>
      <w:proofErr w:type="spellEnd"/>
      <w:r w:rsidRPr="00E0156E">
        <w:rPr>
          <w:rFonts w:ascii="Book Antiqua" w:eastAsia="宋体" w:hAnsi="Book Antiqua" w:cs="宋体"/>
          <w:i/>
          <w:iCs/>
          <w:color w:val="000000"/>
          <w:kern w:val="0"/>
          <w:szCs w:val="21"/>
        </w:rPr>
        <w:t xml:space="preserve"> Cancer </w:t>
      </w:r>
      <w:proofErr w:type="spellStart"/>
      <w:r w:rsidRPr="00E0156E">
        <w:rPr>
          <w:rFonts w:ascii="Book Antiqua" w:eastAsia="宋体" w:hAnsi="Book Antiqua" w:cs="宋体"/>
          <w:i/>
          <w:iCs/>
          <w:color w:val="000000"/>
          <w:kern w:val="0"/>
          <w:szCs w:val="21"/>
        </w:rPr>
        <w:t>Inst</w:t>
      </w:r>
      <w:proofErr w:type="spellEnd"/>
      <w:r w:rsidRPr="00E0156E">
        <w:rPr>
          <w:rFonts w:ascii="Book Antiqua" w:eastAsia="宋体" w:hAnsi="Book Antiqua" w:cs="宋体"/>
          <w:color w:val="000000"/>
          <w:kern w:val="0"/>
          <w:szCs w:val="21"/>
        </w:rPr>
        <w:t> 1994; </w:t>
      </w:r>
      <w:r w:rsidRPr="00E0156E">
        <w:rPr>
          <w:rFonts w:ascii="Book Antiqua" w:eastAsia="宋体" w:hAnsi="Book Antiqua" w:cs="宋体"/>
          <w:b/>
          <w:bCs/>
          <w:color w:val="000000"/>
          <w:kern w:val="0"/>
          <w:szCs w:val="21"/>
        </w:rPr>
        <w:t>86</w:t>
      </w:r>
      <w:r w:rsidRPr="00E0156E">
        <w:rPr>
          <w:rFonts w:ascii="Book Antiqua" w:eastAsia="宋体" w:hAnsi="Book Antiqua" w:cs="宋体"/>
          <w:color w:val="000000"/>
          <w:kern w:val="0"/>
          <w:szCs w:val="21"/>
        </w:rPr>
        <w:t>: 1159-1166 [PMID: 8028037]</w:t>
      </w:r>
    </w:p>
    <w:p w:rsidR="00A16D0C" w:rsidRPr="00E0156E" w:rsidRDefault="00A16D0C" w:rsidP="00A16D0C">
      <w:pPr>
        <w:widowControl/>
        <w:rPr>
          <w:rFonts w:ascii="Book Antiqua" w:eastAsia="宋体" w:hAnsi="Book Antiqua" w:cs="宋体"/>
          <w:color w:val="000000"/>
          <w:kern w:val="0"/>
          <w:szCs w:val="21"/>
        </w:rPr>
      </w:pPr>
      <w:r w:rsidRPr="00E0156E">
        <w:rPr>
          <w:rFonts w:ascii="Book Antiqua" w:eastAsia="宋体" w:hAnsi="Book Antiqua" w:cs="宋体"/>
          <w:color w:val="000000"/>
          <w:kern w:val="0"/>
          <w:szCs w:val="21"/>
        </w:rPr>
        <w:t>20 </w:t>
      </w:r>
      <w:r w:rsidRPr="00E0156E">
        <w:rPr>
          <w:rFonts w:ascii="Book Antiqua" w:eastAsia="宋体" w:hAnsi="Book Antiqua" w:cs="宋体"/>
          <w:b/>
          <w:bCs/>
          <w:color w:val="000000"/>
          <w:kern w:val="0"/>
          <w:szCs w:val="21"/>
        </w:rPr>
        <w:t>Linn YC</w:t>
      </w:r>
      <w:r w:rsidRPr="00E0156E">
        <w:rPr>
          <w:rFonts w:ascii="Book Antiqua" w:eastAsia="宋体" w:hAnsi="Book Antiqua" w:cs="宋体"/>
          <w:color w:val="000000"/>
          <w:kern w:val="0"/>
          <w:szCs w:val="21"/>
        </w:rPr>
        <w:t xml:space="preserve">, Hui KM. Cytokine-induced killer cells: NK-like T cells with </w:t>
      </w:r>
      <w:proofErr w:type="spellStart"/>
      <w:r w:rsidRPr="00E0156E">
        <w:rPr>
          <w:rFonts w:ascii="Book Antiqua" w:eastAsia="宋体" w:hAnsi="Book Antiqua" w:cs="宋体"/>
          <w:color w:val="000000"/>
          <w:kern w:val="0"/>
          <w:szCs w:val="21"/>
        </w:rPr>
        <w:t>cytotolytic</w:t>
      </w:r>
      <w:proofErr w:type="spellEnd"/>
      <w:r w:rsidRPr="00E0156E">
        <w:rPr>
          <w:rFonts w:ascii="Book Antiqua" w:eastAsia="宋体" w:hAnsi="Book Antiqua" w:cs="宋体"/>
          <w:color w:val="000000"/>
          <w:kern w:val="0"/>
          <w:szCs w:val="21"/>
        </w:rPr>
        <w:t xml:space="preserve"> specificity against leukemia. </w:t>
      </w:r>
      <w:proofErr w:type="spellStart"/>
      <w:r w:rsidRPr="00E0156E">
        <w:rPr>
          <w:rFonts w:ascii="Book Antiqua" w:eastAsia="宋体" w:hAnsi="Book Antiqua" w:cs="宋体"/>
          <w:i/>
          <w:iCs/>
          <w:color w:val="000000"/>
          <w:kern w:val="0"/>
          <w:szCs w:val="21"/>
        </w:rPr>
        <w:t>Leuk</w:t>
      </w:r>
      <w:proofErr w:type="spellEnd"/>
      <w:r w:rsidRPr="00E0156E">
        <w:rPr>
          <w:rFonts w:ascii="Book Antiqua" w:eastAsia="宋体" w:hAnsi="Book Antiqua" w:cs="宋体"/>
          <w:i/>
          <w:iCs/>
          <w:color w:val="000000"/>
          <w:kern w:val="0"/>
          <w:szCs w:val="21"/>
        </w:rPr>
        <w:t xml:space="preserve"> Lymphoma</w:t>
      </w:r>
      <w:r w:rsidRPr="00E0156E">
        <w:rPr>
          <w:rFonts w:ascii="Book Antiqua" w:eastAsia="宋体" w:hAnsi="Book Antiqua" w:cs="宋体"/>
          <w:color w:val="000000"/>
          <w:kern w:val="0"/>
          <w:szCs w:val="21"/>
        </w:rPr>
        <w:t> 2003; </w:t>
      </w:r>
      <w:r w:rsidRPr="00E0156E">
        <w:rPr>
          <w:rFonts w:ascii="Book Antiqua" w:eastAsia="宋体" w:hAnsi="Book Antiqua" w:cs="宋体"/>
          <w:b/>
          <w:bCs/>
          <w:color w:val="000000"/>
          <w:kern w:val="0"/>
          <w:szCs w:val="21"/>
        </w:rPr>
        <w:t>44</w:t>
      </w:r>
      <w:r w:rsidRPr="00E0156E">
        <w:rPr>
          <w:rFonts w:ascii="Book Antiqua" w:eastAsia="宋体" w:hAnsi="Book Antiqua" w:cs="宋体"/>
          <w:color w:val="000000"/>
          <w:kern w:val="0"/>
          <w:szCs w:val="21"/>
        </w:rPr>
        <w:t>: 1457-1462 [PMID: 14565644 DOI: 10.3109/10428190309178764]</w:t>
      </w:r>
    </w:p>
    <w:p w:rsidR="00A16D0C" w:rsidRPr="00E0156E" w:rsidRDefault="00A16D0C" w:rsidP="00A16D0C">
      <w:pPr>
        <w:widowControl/>
        <w:rPr>
          <w:rFonts w:ascii="Book Antiqua" w:eastAsia="宋体" w:hAnsi="Book Antiqua" w:cs="宋体"/>
          <w:color w:val="000000"/>
          <w:kern w:val="0"/>
          <w:szCs w:val="21"/>
        </w:rPr>
      </w:pPr>
      <w:r w:rsidRPr="00E0156E">
        <w:rPr>
          <w:rFonts w:ascii="Book Antiqua" w:eastAsia="宋体" w:hAnsi="Book Antiqua" w:cs="宋体"/>
          <w:color w:val="000000"/>
          <w:kern w:val="0"/>
          <w:szCs w:val="21"/>
        </w:rPr>
        <w:t>21 </w:t>
      </w:r>
      <w:proofErr w:type="spellStart"/>
      <w:r w:rsidRPr="00E0156E">
        <w:rPr>
          <w:rFonts w:ascii="Book Antiqua" w:eastAsia="宋体" w:hAnsi="Book Antiqua" w:cs="宋体"/>
          <w:b/>
          <w:bCs/>
          <w:color w:val="000000"/>
          <w:kern w:val="0"/>
          <w:szCs w:val="21"/>
        </w:rPr>
        <w:t>Weng</w:t>
      </w:r>
      <w:proofErr w:type="spellEnd"/>
      <w:r w:rsidRPr="00E0156E">
        <w:rPr>
          <w:rFonts w:ascii="Book Antiqua" w:eastAsia="宋体" w:hAnsi="Book Antiqua" w:cs="宋体"/>
          <w:b/>
          <w:bCs/>
          <w:color w:val="000000"/>
          <w:kern w:val="0"/>
          <w:szCs w:val="21"/>
        </w:rPr>
        <w:t xml:space="preserve"> DS</w:t>
      </w:r>
      <w:r w:rsidRPr="00E0156E">
        <w:rPr>
          <w:rFonts w:ascii="Book Antiqua" w:eastAsia="宋体" w:hAnsi="Book Antiqua" w:cs="宋体"/>
          <w:color w:val="000000"/>
          <w:kern w:val="0"/>
          <w:szCs w:val="21"/>
        </w:rPr>
        <w:t>, Zhou J, Zhou QM, Zhao M, Wang QJ, Huang LX, Li YQ, Chen SP, Wu PH, Xia JC. Minimally invasive treatment combined with cytokine-induced killer cells therapy lower the short-term recurrence rates of hepatocellular carcinomas. </w:t>
      </w:r>
      <w:r w:rsidRPr="00E0156E">
        <w:rPr>
          <w:rFonts w:ascii="Book Antiqua" w:eastAsia="宋体" w:hAnsi="Book Antiqua" w:cs="宋体"/>
          <w:i/>
          <w:iCs/>
          <w:color w:val="000000"/>
          <w:kern w:val="0"/>
          <w:szCs w:val="21"/>
        </w:rPr>
        <w:t xml:space="preserve">J </w:t>
      </w:r>
      <w:proofErr w:type="spellStart"/>
      <w:r w:rsidRPr="00E0156E">
        <w:rPr>
          <w:rFonts w:ascii="Book Antiqua" w:eastAsia="宋体" w:hAnsi="Book Antiqua" w:cs="宋体"/>
          <w:i/>
          <w:iCs/>
          <w:color w:val="000000"/>
          <w:kern w:val="0"/>
          <w:szCs w:val="21"/>
        </w:rPr>
        <w:t>Immunother</w:t>
      </w:r>
      <w:proofErr w:type="spellEnd"/>
      <w:r w:rsidRPr="00E0156E">
        <w:rPr>
          <w:rFonts w:ascii="Book Antiqua" w:eastAsia="宋体" w:hAnsi="Book Antiqua" w:cs="宋体"/>
          <w:color w:val="000000"/>
          <w:kern w:val="0"/>
          <w:szCs w:val="21"/>
        </w:rPr>
        <w:t> 2008; </w:t>
      </w:r>
      <w:r w:rsidRPr="00E0156E">
        <w:rPr>
          <w:rFonts w:ascii="Book Antiqua" w:eastAsia="宋体" w:hAnsi="Book Antiqua" w:cs="宋体"/>
          <w:b/>
          <w:bCs/>
          <w:color w:val="000000"/>
          <w:kern w:val="0"/>
          <w:szCs w:val="21"/>
        </w:rPr>
        <w:t>31</w:t>
      </w:r>
      <w:r w:rsidRPr="00E0156E">
        <w:rPr>
          <w:rFonts w:ascii="Book Antiqua" w:eastAsia="宋体" w:hAnsi="Book Antiqua" w:cs="宋体"/>
          <w:color w:val="000000"/>
          <w:kern w:val="0"/>
          <w:szCs w:val="21"/>
        </w:rPr>
        <w:t>: 63-71 [PMID: 18157013 DOI: 10.1097/CJI.0b013e31815a121b]</w:t>
      </w:r>
    </w:p>
    <w:p w:rsidR="00A16D0C" w:rsidRPr="00E0156E" w:rsidRDefault="00A16D0C" w:rsidP="00A16D0C">
      <w:pPr>
        <w:widowControl/>
        <w:rPr>
          <w:rFonts w:ascii="Book Antiqua" w:eastAsia="宋体" w:hAnsi="Book Antiqua" w:cs="宋体"/>
          <w:color w:val="000000"/>
          <w:kern w:val="0"/>
          <w:szCs w:val="21"/>
        </w:rPr>
      </w:pPr>
      <w:r w:rsidRPr="00E0156E">
        <w:rPr>
          <w:rFonts w:ascii="Book Antiqua" w:eastAsia="宋体" w:hAnsi="Book Antiqua" w:cs="宋体"/>
          <w:color w:val="000000"/>
          <w:kern w:val="0"/>
          <w:szCs w:val="21"/>
        </w:rPr>
        <w:t>22 </w:t>
      </w:r>
      <w:proofErr w:type="spellStart"/>
      <w:r w:rsidRPr="00E0156E">
        <w:rPr>
          <w:rFonts w:ascii="Book Antiqua" w:eastAsia="宋体" w:hAnsi="Book Antiqua" w:cs="宋体"/>
          <w:b/>
          <w:bCs/>
          <w:color w:val="000000"/>
          <w:kern w:val="0"/>
          <w:szCs w:val="21"/>
        </w:rPr>
        <w:t>Sekine</w:t>
      </w:r>
      <w:proofErr w:type="spellEnd"/>
      <w:r w:rsidRPr="00E0156E">
        <w:rPr>
          <w:rFonts w:ascii="Book Antiqua" w:eastAsia="宋体" w:hAnsi="Book Antiqua" w:cs="宋体"/>
          <w:b/>
          <w:bCs/>
          <w:color w:val="000000"/>
          <w:kern w:val="0"/>
          <w:szCs w:val="21"/>
        </w:rPr>
        <w:t xml:space="preserve"> T</w:t>
      </w:r>
      <w:r w:rsidRPr="00E0156E">
        <w:rPr>
          <w:rFonts w:ascii="Book Antiqua" w:eastAsia="宋体" w:hAnsi="Book Antiqua" w:cs="宋体"/>
          <w:color w:val="000000"/>
          <w:kern w:val="0"/>
          <w:szCs w:val="21"/>
        </w:rPr>
        <w:t xml:space="preserve">, </w:t>
      </w:r>
      <w:proofErr w:type="spellStart"/>
      <w:r w:rsidRPr="00E0156E">
        <w:rPr>
          <w:rFonts w:ascii="Book Antiqua" w:eastAsia="宋体" w:hAnsi="Book Antiqua" w:cs="宋体"/>
          <w:color w:val="000000"/>
          <w:kern w:val="0"/>
          <w:szCs w:val="21"/>
        </w:rPr>
        <w:t>Shiraiwa</w:t>
      </w:r>
      <w:proofErr w:type="spellEnd"/>
      <w:r w:rsidRPr="00E0156E">
        <w:rPr>
          <w:rFonts w:ascii="Book Antiqua" w:eastAsia="宋体" w:hAnsi="Book Antiqua" w:cs="宋体"/>
          <w:color w:val="000000"/>
          <w:kern w:val="0"/>
          <w:szCs w:val="21"/>
        </w:rPr>
        <w:t xml:space="preserve"> H, Yamazaki T, </w:t>
      </w:r>
      <w:proofErr w:type="spellStart"/>
      <w:r w:rsidRPr="00E0156E">
        <w:rPr>
          <w:rFonts w:ascii="Book Antiqua" w:eastAsia="宋体" w:hAnsi="Book Antiqua" w:cs="宋体"/>
          <w:color w:val="000000"/>
          <w:kern w:val="0"/>
          <w:szCs w:val="21"/>
        </w:rPr>
        <w:t>Tobisu</w:t>
      </w:r>
      <w:proofErr w:type="spellEnd"/>
      <w:r w:rsidRPr="00E0156E">
        <w:rPr>
          <w:rFonts w:ascii="Book Antiqua" w:eastAsia="宋体" w:hAnsi="Book Antiqua" w:cs="宋体"/>
          <w:color w:val="000000"/>
          <w:kern w:val="0"/>
          <w:szCs w:val="21"/>
        </w:rPr>
        <w:t xml:space="preserve"> K, </w:t>
      </w:r>
      <w:proofErr w:type="spellStart"/>
      <w:r w:rsidRPr="00E0156E">
        <w:rPr>
          <w:rFonts w:ascii="Book Antiqua" w:eastAsia="宋体" w:hAnsi="Book Antiqua" w:cs="宋体"/>
          <w:color w:val="000000"/>
          <w:kern w:val="0"/>
          <w:szCs w:val="21"/>
        </w:rPr>
        <w:t>Kakizoe</w:t>
      </w:r>
      <w:proofErr w:type="spellEnd"/>
      <w:r w:rsidRPr="00E0156E">
        <w:rPr>
          <w:rFonts w:ascii="Book Antiqua" w:eastAsia="宋体" w:hAnsi="Book Antiqua" w:cs="宋体"/>
          <w:color w:val="000000"/>
          <w:kern w:val="0"/>
          <w:szCs w:val="21"/>
        </w:rPr>
        <w:t xml:space="preserve"> T. A feasible method for expansion of peripheral blood lymphocytes by culture with immobilized anti-CD3 monoclonal antibody and interleukin-2 for use in adoptive immunotherapy of cancer patients. </w:t>
      </w:r>
      <w:r w:rsidRPr="00E0156E">
        <w:rPr>
          <w:rFonts w:ascii="Book Antiqua" w:eastAsia="宋体" w:hAnsi="Book Antiqua" w:cs="宋体"/>
          <w:i/>
          <w:iCs/>
          <w:color w:val="000000"/>
          <w:kern w:val="0"/>
          <w:szCs w:val="21"/>
        </w:rPr>
        <w:t xml:space="preserve">Biomed </w:t>
      </w:r>
      <w:proofErr w:type="spellStart"/>
      <w:r w:rsidRPr="00E0156E">
        <w:rPr>
          <w:rFonts w:ascii="Book Antiqua" w:eastAsia="宋体" w:hAnsi="Book Antiqua" w:cs="宋体"/>
          <w:i/>
          <w:iCs/>
          <w:color w:val="000000"/>
          <w:kern w:val="0"/>
          <w:szCs w:val="21"/>
        </w:rPr>
        <w:t>Pharmacother</w:t>
      </w:r>
      <w:proofErr w:type="spellEnd"/>
      <w:r w:rsidRPr="00E0156E">
        <w:rPr>
          <w:rFonts w:ascii="Book Antiqua" w:eastAsia="宋体" w:hAnsi="Book Antiqua" w:cs="宋体"/>
          <w:color w:val="000000"/>
          <w:kern w:val="0"/>
          <w:szCs w:val="21"/>
        </w:rPr>
        <w:t> 1993; </w:t>
      </w:r>
      <w:r w:rsidRPr="00E0156E">
        <w:rPr>
          <w:rFonts w:ascii="Book Antiqua" w:eastAsia="宋体" w:hAnsi="Book Antiqua" w:cs="宋体"/>
          <w:b/>
          <w:bCs/>
          <w:color w:val="000000"/>
          <w:kern w:val="0"/>
          <w:szCs w:val="21"/>
        </w:rPr>
        <w:t>47</w:t>
      </w:r>
      <w:r w:rsidRPr="00E0156E">
        <w:rPr>
          <w:rFonts w:ascii="Book Antiqua" w:eastAsia="宋体" w:hAnsi="Book Antiqua" w:cs="宋体"/>
          <w:color w:val="000000"/>
          <w:kern w:val="0"/>
          <w:szCs w:val="21"/>
        </w:rPr>
        <w:t>: 73-78 [PMID: 8218952]</w:t>
      </w:r>
    </w:p>
    <w:p w:rsidR="00A16D0C" w:rsidRPr="00E0156E" w:rsidRDefault="00A16D0C" w:rsidP="00A16D0C">
      <w:pPr>
        <w:widowControl/>
        <w:rPr>
          <w:rFonts w:ascii="Book Antiqua" w:eastAsia="宋体" w:hAnsi="Book Antiqua" w:cs="宋体"/>
          <w:color w:val="000000"/>
          <w:kern w:val="0"/>
          <w:szCs w:val="21"/>
        </w:rPr>
      </w:pPr>
      <w:r w:rsidRPr="00E0156E">
        <w:rPr>
          <w:rFonts w:ascii="Book Antiqua" w:eastAsia="宋体" w:hAnsi="Book Antiqua" w:cs="宋体"/>
          <w:color w:val="000000"/>
          <w:kern w:val="0"/>
          <w:szCs w:val="21"/>
        </w:rPr>
        <w:t>23 </w:t>
      </w:r>
      <w:proofErr w:type="spellStart"/>
      <w:r w:rsidRPr="00E0156E">
        <w:rPr>
          <w:rFonts w:ascii="Book Antiqua" w:eastAsia="宋体" w:hAnsi="Book Antiqua" w:cs="宋体"/>
          <w:b/>
          <w:bCs/>
          <w:color w:val="000000"/>
          <w:kern w:val="0"/>
          <w:szCs w:val="21"/>
        </w:rPr>
        <w:t>Takayama</w:t>
      </w:r>
      <w:proofErr w:type="spellEnd"/>
      <w:r w:rsidRPr="00E0156E">
        <w:rPr>
          <w:rFonts w:ascii="Book Antiqua" w:eastAsia="宋体" w:hAnsi="Book Antiqua" w:cs="宋体"/>
          <w:b/>
          <w:bCs/>
          <w:color w:val="000000"/>
          <w:kern w:val="0"/>
          <w:szCs w:val="21"/>
        </w:rPr>
        <w:t xml:space="preserve"> T</w:t>
      </w:r>
      <w:r w:rsidRPr="00E0156E">
        <w:rPr>
          <w:rFonts w:ascii="Book Antiqua" w:eastAsia="宋体" w:hAnsi="Book Antiqua" w:cs="宋体"/>
          <w:color w:val="000000"/>
          <w:kern w:val="0"/>
          <w:szCs w:val="21"/>
        </w:rPr>
        <w:t xml:space="preserve">, </w:t>
      </w:r>
      <w:proofErr w:type="spellStart"/>
      <w:r w:rsidRPr="00E0156E">
        <w:rPr>
          <w:rFonts w:ascii="Book Antiqua" w:eastAsia="宋体" w:hAnsi="Book Antiqua" w:cs="宋体"/>
          <w:color w:val="000000"/>
          <w:kern w:val="0"/>
          <w:szCs w:val="21"/>
        </w:rPr>
        <w:t>Sekine</w:t>
      </w:r>
      <w:proofErr w:type="spellEnd"/>
      <w:r w:rsidRPr="00E0156E">
        <w:rPr>
          <w:rFonts w:ascii="Book Antiqua" w:eastAsia="宋体" w:hAnsi="Book Antiqua" w:cs="宋体"/>
          <w:color w:val="000000"/>
          <w:kern w:val="0"/>
          <w:szCs w:val="21"/>
        </w:rPr>
        <w:t xml:space="preserve"> T, </w:t>
      </w:r>
      <w:proofErr w:type="spellStart"/>
      <w:r w:rsidRPr="00E0156E">
        <w:rPr>
          <w:rFonts w:ascii="Book Antiqua" w:eastAsia="宋体" w:hAnsi="Book Antiqua" w:cs="宋体"/>
          <w:color w:val="000000"/>
          <w:kern w:val="0"/>
          <w:szCs w:val="21"/>
        </w:rPr>
        <w:t>Makuuchi</w:t>
      </w:r>
      <w:proofErr w:type="spellEnd"/>
      <w:r w:rsidRPr="00E0156E">
        <w:rPr>
          <w:rFonts w:ascii="Book Antiqua" w:eastAsia="宋体" w:hAnsi="Book Antiqua" w:cs="宋体"/>
          <w:color w:val="000000"/>
          <w:kern w:val="0"/>
          <w:szCs w:val="21"/>
        </w:rPr>
        <w:t xml:space="preserve"> M, Yamasaki S, </w:t>
      </w:r>
      <w:proofErr w:type="spellStart"/>
      <w:r w:rsidRPr="00E0156E">
        <w:rPr>
          <w:rFonts w:ascii="Book Antiqua" w:eastAsia="宋体" w:hAnsi="Book Antiqua" w:cs="宋体"/>
          <w:color w:val="000000"/>
          <w:kern w:val="0"/>
          <w:szCs w:val="21"/>
        </w:rPr>
        <w:t>Kosuge</w:t>
      </w:r>
      <w:proofErr w:type="spellEnd"/>
      <w:r w:rsidRPr="00E0156E">
        <w:rPr>
          <w:rFonts w:ascii="Book Antiqua" w:eastAsia="宋体" w:hAnsi="Book Antiqua" w:cs="宋体"/>
          <w:color w:val="000000"/>
          <w:kern w:val="0"/>
          <w:szCs w:val="21"/>
        </w:rPr>
        <w:t xml:space="preserve"> T, Yamamoto J, Shimada K, Sakamoto M, </w:t>
      </w:r>
      <w:proofErr w:type="spellStart"/>
      <w:r w:rsidRPr="00E0156E">
        <w:rPr>
          <w:rFonts w:ascii="Book Antiqua" w:eastAsia="宋体" w:hAnsi="Book Antiqua" w:cs="宋体"/>
          <w:color w:val="000000"/>
          <w:kern w:val="0"/>
          <w:szCs w:val="21"/>
        </w:rPr>
        <w:t>Hirohashi</w:t>
      </w:r>
      <w:proofErr w:type="spellEnd"/>
      <w:r w:rsidRPr="00E0156E">
        <w:rPr>
          <w:rFonts w:ascii="Book Antiqua" w:eastAsia="宋体" w:hAnsi="Book Antiqua" w:cs="宋体"/>
          <w:color w:val="000000"/>
          <w:kern w:val="0"/>
          <w:szCs w:val="21"/>
        </w:rPr>
        <w:t xml:space="preserve"> S, </w:t>
      </w:r>
      <w:proofErr w:type="spellStart"/>
      <w:r w:rsidRPr="00E0156E">
        <w:rPr>
          <w:rFonts w:ascii="Book Antiqua" w:eastAsia="宋体" w:hAnsi="Book Antiqua" w:cs="宋体"/>
          <w:color w:val="000000"/>
          <w:kern w:val="0"/>
          <w:szCs w:val="21"/>
        </w:rPr>
        <w:t>Ohashi</w:t>
      </w:r>
      <w:proofErr w:type="spellEnd"/>
      <w:r w:rsidRPr="00E0156E">
        <w:rPr>
          <w:rFonts w:ascii="Book Antiqua" w:eastAsia="宋体" w:hAnsi="Book Antiqua" w:cs="宋体"/>
          <w:color w:val="000000"/>
          <w:kern w:val="0"/>
          <w:szCs w:val="21"/>
        </w:rPr>
        <w:t xml:space="preserve"> Y, </w:t>
      </w:r>
      <w:proofErr w:type="spellStart"/>
      <w:r w:rsidRPr="00E0156E">
        <w:rPr>
          <w:rFonts w:ascii="Book Antiqua" w:eastAsia="宋体" w:hAnsi="Book Antiqua" w:cs="宋体"/>
          <w:color w:val="000000"/>
          <w:kern w:val="0"/>
          <w:szCs w:val="21"/>
        </w:rPr>
        <w:t>Kakizoe</w:t>
      </w:r>
      <w:proofErr w:type="spellEnd"/>
      <w:r w:rsidRPr="00E0156E">
        <w:rPr>
          <w:rFonts w:ascii="Book Antiqua" w:eastAsia="宋体" w:hAnsi="Book Antiqua" w:cs="宋体"/>
          <w:color w:val="000000"/>
          <w:kern w:val="0"/>
          <w:szCs w:val="21"/>
        </w:rPr>
        <w:t xml:space="preserve"> T. Adoptive immunotherapy to lower postsurgical recurrence rates of hepatocellular carcinoma: a </w:t>
      </w:r>
      <w:proofErr w:type="spellStart"/>
      <w:r w:rsidRPr="00E0156E">
        <w:rPr>
          <w:rFonts w:ascii="Book Antiqua" w:eastAsia="宋体" w:hAnsi="Book Antiqua" w:cs="宋体"/>
          <w:color w:val="000000"/>
          <w:kern w:val="0"/>
          <w:szCs w:val="21"/>
        </w:rPr>
        <w:t>randomised</w:t>
      </w:r>
      <w:proofErr w:type="spellEnd"/>
      <w:r w:rsidRPr="00E0156E">
        <w:rPr>
          <w:rFonts w:ascii="Book Antiqua" w:eastAsia="宋体" w:hAnsi="Book Antiqua" w:cs="宋体"/>
          <w:color w:val="000000"/>
          <w:kern w:val="0"/>
          <w:szCs w:val="21"/>
        </w:rPr>
        <w:t xml:space="preserve"> trial. </w:t>
      </w:r>
      <w:r w:rsidRPr="00E0156E">
        <w:rPr>
          <w:rFonts w:ascii="Book Antiqua" w:eastAsia="宋体" w:hAnsi="Book Antiqua" w:cs="宋体"/>
          <w:i/>
          <w:iCs/>
          <w:color w:val="000000"/>
          <w:kern w:val="0"/>
          <w:szCs w:val="21"/>
        </w:rPr>
        <w:t>Lancet</w:t>
      </w:r>
      <w:r w:rsidRPr="00E0156E">
        <w:rPr>
          <w:rFonts w:ascii="Book Antiqua" w:eastAsia="宋体" w:hAnsi="Book Antiqua" w:cs="宋体"/>
          <w:color w:val="000000"/>
          <w:kern w:val="0"/>
          <w:szCs w:val="21"/>
        </w:rPr>
        <w:t> 2000; </w:t>
      </w:r>
      <w:r w:rsidRPr="00E0156E">
        <w:rPr>
          <w:rFonts w:ascii="Book Antiqua" w:eastAsia="宋体" w:hAnsi="Book Antiqua" w:cs="宋体"/>
          <w:b/>
          <w:bCs/>
          <w:color w:val="000000"/>
          <w:kern w:val="0"/>
          <w:szCs w:val="21"/>
        </w:rPr>
        <w:t>356</w:t>
      </w:r>
      <w:r w:rsidRPr="00E0156E">
        <w:rPr>
          <w:rFonts w:ascii="Book Antiqua" w:eastAsia="宋体" w:hAnsi="Book Antiqua" w:cs="宋体"/>
          <w:color w:val="000000"/>
          <w:kern w:val="0"/>
          <w:szCs w:val="21"/>
        </w:rPr>
        <w:t>: 802-807 [PMID: 11022927 DOI: 10.1016/S0140-6736(00)02654-4]</w:t>
      </w:r>
    </w:p>
    <w:p w:rsidR="00A16D0C" w:rsidRPr="00E0156E" w:rsidRDefault="00A16D0C" w:rsidP="00A16D0C">
      <w:pPr>
        <w:widowControl/>
        <w:rPr>
          <w:rFonts w:ascii="Book Antiqua" w:eastAsia="宋体" w:hAnsi="Book Antiqua" w:cs="宋体"/>
          <w:color w:val="000000"/>
          <w:kern w:val="0"/>
          <w:szCs w:val="21"/>
        </w:rPr>
      </w:pPr>
      <w:proofErr w:type="gramStart"/>
      <w:r w:rsidRPr="00E0156E">
        <w:rPr>
          <w:rFonts w:ascii="Book Antiqua" w:eastAsia="宋体" w:hAnsi="Book Antiqua" w:cs="宋体"/>
          <w:color w:val="000000"/>
          <w:kern w:val="0"/>
          <w:szCs w:val="21"/>
        </w:rPr>
        <w:lastRenderedPageBreak/>
        <w:t>24 </w:t>
      </w:r>
      <w:proofErr w:type="spellStart"/>
      <w:r w:rsidRPr="00E0156E">
        <w:rPr>
          <w:rFonts w:ascii="Book Antiqua" w:eastAsia="宋体" w:hAnsi="Book Antiqua" w:cs="宋体"/>
          <w:b/>
          <w:bCs/>
          <w:color w:val="000000"/>
          <w:kern w:val="0"/>
          <w:szCs w:val="21"/>
        </w:rPr>
        <w:t>Tsoukas</w:t>
      </w:r>
      <w:proofErr w:type="spellEnd"/>
      <w:r w:rsidRPr="00E0156E">
        <w:rPr>
          <w:rFonts w:ascii="Book Antiqua" w:eastAsia="宋体" w:hAnsi="Book Antiqua" w:cs="宋体"/>
          <w:b/>
          <w:bCs/>
          <w:color w:val="000000"/>
          <w:kern w:val="0"/>
          <w:szCs w:val="21"/>
        </w:rPr>
        <w:t xml:space="preserve"> CD</w:t>
      </w:r>
      <w:r w:rsidRPr="00E0156E">
        <w:rPr>
          <w:rFonts w:ascii="Book Antiqua" w:eastAsia="宋体" w:hAnsi="Book Antiqua" w:cs="宋体"/>
          <w:color w:val="000000"/>
          <w:kern w:val="0"/>
          <w:szCs w:val="21"/>
        </w:rPr>
        <w:t xml:space="preserve">, </w:t>
      </w:r>
      <w:proofErr w:type="spellStart"/>
      <w:r w:rsidRPr="00E0156E">
        <w:rPr>
          <w:rFonts w:ascii="Book Antiqua" w:eastAsia="宋体" w:hAnsi="Book Antiqua" w:cs="宋体"/>
          <w:color w:val="000000"/>
          <w:kern w:val="0"/>
          <w:szCs w:val="21"/>
        </w:rPr>
        <w:t>Landgraf</w:t>
      </w:r>
      <w:proofErr w:type="spellEnd"/>
      <w:r w:rsidRPr="00E0156E">
        <w:rPr>
          <w:rFonts w:ascii="Book Antiqua" w:eastAsia="宋体" w:hAnsi="Book Antiqua" w:cs="宋体"/>
          <w:color w:val="000000"/>
          <w:kern w:val="0"/>
          <w:szCs w:val="21"/>
        </w:rPr>
        <w:t xml:space="preserve"> B, </w:t>
      </w:r>
      <w:proofErr w:type="spellStart"/>
      <w:r w:rsidRPr="00E0156E">
        <w:rPr>
          <w:rFonts w:ascii="Book Antiqua" w:eastAsia="宋体" w:hAnsi="Book Antiqua" w:cs="宋体"/>
          <w:color w:val="000000"/>
          <w:kern w:val="0"/>
          <w:szCs w:val="21"/>
        </w:rPr>
        <w:t>Bentin</w:t>
      </w:r>
      <w:proofErr w:type="spellEnd"/>
      <w:r w:rsidRPr="00E0156E">
        <w:rPr>
          <w:rFonts w:ascii="Book Antiqua" w:eastAsia="宋体" w:hAnsi="Book Antiqua" w:cs="宋体"/>
          <w:color w:val="000000"/>
          <w:kern w:val="0"/>
          <w:szCs w:val="21"/>
        </w:rPr>
        <w:t xml:space="preserve"> J, Valentine M, </w:t>
      </w:r>
      <w:proofErr w:type="spellStart"/>
      <w:r w:rsidRPr="00E0156E">
        <w:rPr>
          <w:rFonts w:ascii="Book Antiqua" w:eastAsia="宋体" w:hAnsi="Book Antiqua" w:cs="宋体"/>
          <w:color w:val="000000"/>
          <w:kern w:val="0"/>
          <w:szCs w:val="21"/>
        </w:rPr>
        <w:t>Lotz</w:t>
      </w:r>
      <w:proofErr w:type="spellEnd"/>
      <w:r w:rsidRPr="00E0156E">
        <w:rPr>
          <w:rFonts w:ascii="Book Antiqua" w:eastAsia="宋体" w:hAnsi="Book Antiqua" w:cs="宋体"/>
          <w:color w:val="000000"/>
          <w:kern w:val="0"/>
          <w:szCs w:val="21"/>
        </w:rPr>
        <w:t xml:space="preserve"> M, Vaughan JH, Carson DA.</w:t>
      </w:r>
      <w:proofErr w:type="gramEnd"/>
      <w:r w:rsidRPr="00E0156E">
        <w:rPr>
          <w:rFonts w:ascii="Book Antiqua" w:eastAsia="宋体" w:hAnsi="Book Antiqua" w:cs="宋体"/>
          <w:color w:val="000000"/>
          <w:kern w:val="0"/>
          <w:szCs w:val="21"/>
        </w:rPr>
        <w:t xml:space="preserve"> </w:t>
      </w:r>
      <w:proofErr w:type="gramStart"/>
      <w:r w:rsidRPr="00E0156E">
        <w:rPr>
          <w:rFonts w:ascii="Book Antiqua" w:eastAsia="宋体" w:hAnsi="Book Antiqua" w:cs="宋体"/>
          <w:color w:val="000000"/>
          <w:kern w:val="0"/>
          <w:szCs w:val="21"/>
        </w:rPr>
        <w:t>Activation of resting T lymphocytes by anti-CD3 (T3) antibodies in the absence of monocytes.</w:t>
      </w:r>
      <w:proofErr w:type="gramEnd"/>
      <w:r w:rsidRPr="00E0156E">
        <w:rPr>
          <w:rFonts w:ascii="Book Antiqua" w:eastAsia="宋体" w:hAnsi="Book Antiqua" w:cs="宋体"/>
          <w:color w:val="000000"/>
          <w:kern w:val="0"/>
          <w:szCs w:val="21"/>
        </w:rPr>
        <w:t> </w:t>
      </w:r>
      <w:r w:rsidRPr="00E0156E">
        <w:rPr>
          <w:rFonts w:ascii="Book Antiqua" w:eastAsia="宋体" w:hAnsi="Book Antiqua" w:cs="宋体"/>
          <w:i/>
          <w:iCs/>
          <w:color w:val="000000"/>
          <w:kern w:val="0"/>
          <w:szCs w:val="21"/>
        </w:rPr>
        <w:t xml:space="preserve">J </w:t>
      </w:r>
      <w:proofErr w:type="spellStart"/>
      <w:r w:rsidRPr="00E0156E">
        <w:rPr>
          <w:rFonts w:ascii="Book Antiqua" w:eastAsia="宋体" w:hAnsi="Book Antiqua" w:cs="宋体"/>
          <w:i/>
          <w:iCs/>
          <w:color w:val="000000"/>
          <w:kern w:val="0"/>
          <w:szCs w:val="21"/>
        </w:rPr>
        <w:t>Immunol</w:t>
      </w:r>
      <w:proofErr w:type="spellEnd"/>
      <w:r w:rsidRPr="00E0156E">
        <w:rPr>
          <w:rFonts w:ascii="Book Antiqua" w:eastAsia="宋体" w:hAnsi="Book Antiqua" w:cs="宋体"/>
          <w:color w:val="000000"/>
          <w:kern w:val="0"/>
          <w:szCs w:val="21"/>
        </w:rPr>
        <w:t> 1985; </w:t>
      </w:r>
      <w:r w:rsidRPr="00E0156E">
        <w:rPr>
          <w:rFonts w:ascii="Book Antiqua" w:eastAsia="宋体" w:hAnsi="Book Antiqua" w:cs="宋体"/>
          <w:b/>
          <w:bCs/>
          <w:color w:val="000000"/>
          <w:kern w:val="0"/>
          <w:szCs w:val="21"/>
        </w:rPr>
        <w:t>135</w:t>
      </w:r>
      <w:r w:rsidRPr="00E0156E">
        <w:rPr>
          <w:rFonts w:ascii="Book Antiqua" w:eastAsia="宋体" w:hAnsi="Book Antiqua" w:cs="宋体"/>
          <w:color w:val="000000"/>
          <w:kern w:val="0"/>
          <w:szCs w:val="21"/>
        </w:rPr>
        <w:t>: 1719-1723 [PMID: 3926881]</w:t>
      </w:r>
    </w:p>
    <w:p w:rsidR="00A16D0C" w:rsidRPr="00E0156E" w:rsidRDefault="00A16D0C" w:rsidP="00A16D0C">
      <w:pPr>
        <w:widowControl/>
        <w:rPr>
          <w:rFonts w:ascii="Book Antiqua" w:eastAsia="宋体" w:hAnsi="Book Antiqua" w:cs="宋体"/>
          <w:color w:val="000000"/>
          <w:kern w:val="0"/>
          <w:szCs w:val="21"/>
        </w:rPr>
      </w:pPr>
      <w:proofErr w:type="gramStart"/>
      <w:r w:rsidRPr="00E0156E">
        <w:rPr>
          <w:rFonts w:ascii="Book Antiqua" w:eastAsia="宋体" w:hAnsi="Book Antiqua" w:cs="宋体"/>
          <w:color w:val="000000"/>
          <w:kern w:val="0"/>
          <w:szCs w:val="21"/>
        </w:rPr>
        <w:t>25 </w:t>
      </w:r>
      <w:r w:rsidRPr="00E0156E">
        <w:rPr>
          <w:rFonts w:ascii="Book Antiqua" w:eastAsia="宋体" w:hAnsi="Book Antiqua" w:cs="宋体"/>
          <w:b/>
          <w:bCs/>
          <w:color w:val="000000"/>
          <w:kern w:val="0"/>
          <w:szCs w:val="21"/>
        </w:rPr>
        <w:t>Zou W</w:t>
      </w:r>
      <w:r w:rsidRPr="00E0156E">
        <w:rPr>
          <w:rFonts w:ascii="Book Antiqua" w:eastAsia="宋体" w:hAnsi="Book Antiqua" w:cs="宋体"/>
          <w:color w:val="000000"/>
          <w:kern w:val="0"/>
          <w:szCs w:val="21"/>
        </w:rPr>
        <w:t xml:space="preserve">. Immunosuppressive networks in the </w:t>
      </w:r>
      <w:proofErr w:type="spellStart"/>
      <w:r w:rsidRPr="00E0156E">
        <w:rPr>
          <w:rFonts w:ascii="Book Antiqua" w:eastAsia="宋体" w:hAnsi="Book Antiqua" w:cs="宋体"/>
          <w:color w:val="000000"/>
          <w:kern w:val="0"/>
          <w:szCs w:val="21"/>
        </w:rPr>
        <w:t>tumour</w:t>
      </w:r>
      <w:proofErr w:type="spellEnd"/>
      <w:r w:rsidRPr="00E0156E">
        <w:rPr>
          <w:rFonts w:ascii="Book Antiqua" w:eastAsia="宋体" w:hAnsi="Book Antiqua" w:cs="宋体"/>
          <w:color w:val="000000"/>
          <w:kern w:val="0"/>
          <w:szCs w:val="21"/>
        </w:rPr>
        <w:t xml:space="preserve"> environment and their therapeutic relevance.</w:t>
      </w:r>
      <w:proofErr w:type="gramEnd"/>
      <w:r w:rsidRPr="00E0156E">
        <w:rPr>
          <w:rFonts w:ascii="Book Antiqua" w:eastAsia="宋体" w:hAnsi="Book Antiqua" w:cs="宋体"/>
          <w:color w:val="000000"/>
          <w:kern w:val="0"/>
          <w:szCs w:val="21"/>
        </w:rPr>
        <w:t> </w:t>
      </w:r>
      <w:r w:rsidRPr="00E0156E">
        <w:rPr>
          <w:rFonts w:ascii="Book Antiqua" w:eastAsia="宋体" w:hAnsi="Book Antiqua" w:cs="宋体"/>
          <w:i/>
          <w:iCs/>
          <w:color w:val="000000"/>
          <w:kern w:val="0"/>
          <w:szCs w:val="21"/>
        </w:rPr>
        <w:t>Nat Rev Cancer</w:t>
      </w:r>
      <w:r w:rsidRPr="00E0156E">
        <w:rPr>
          <w:rFonts w:ascii="Book Antiqua" w:eastAsia="宋体" w:hAnsi="Book Antiqua" w:cs="宋体"/>
          <w:color w:val="000000"/>
          <w:kern w:val="0"/>
          <w:szCs w:val="21"/>
        </w:rPr>
        <w:t> 2005; </w:t>
      </w:r>
      <w:r w:rsidRPr="00E0156E">
        <w:rPr>
          <w:rFonts w:ascii="Book Antiqua" w:eastAsia="宋体" w:hAnsi="Book Antiqua" w:cs="宋体"/>
          <w:b/>
          <w:bCs/>
          <w:color w:val="000000"/>
          <w:kern w:val="0"/>
          <w:szCs w:val="21"/>
        </w:rPr>
        <w:t>5</w:t>
      </w:r>
      <w:r w:rsidRPr="00E0156E">
        <w:rPr>
          <w:rFonts w:ascii="Book Antiqua" w:eastAsia="宋体" w:hAnsi="Book Antiqua" w:cs="宋体"/>
          <w:color w:val="000000"/>
          <w:kern w:val="0"/>
          <w:szCs w:val="21"/>
        </w:rPr>
        <w:t>: 263-274 [PMID: 15776005 DOI: 10.1038/nrc1586]</w:t>
      </w:r>
    </w:p>
    <w:p w:rsidR="00A16D0C" w:rsidRPr="00E0156E" w:rsidRDefault="00A16D0C" w:rsidP="00A16D0C">
      <w:pPr>
        <w:widowControl/>
        <w:rPr>
          <w:rFonts w:ascii="Book Antiqua" w:eastAsia="宋体" w:hAnsi="Book Antiqua" w:cs="宋体"/>
          <w:color w:val="000000"/>
          <w:kern w:val="0"/>
          <w:szCs w:val="21"/>
        </w:rPr>
      </w:pPr>
      <w:r w:rsidRPr="00E0156E">
        <w:rPr>
          <w:rFonts w:ascii="Book Antiqua" w:eastAsia="宋体" w:hAnsi="Book Antiqua" w:cs="宋体"/>
          <w:color w:val="000000"/>
          <w:kern w:val="0"/>
          <w:szCs w:val="21"/>
        </w:rPr>
        <w:t>26 </w:t>
      </w:r>
      <w:r w:rsidRPr="00E0156E">
        <w:rPr>
          <w:rFonts w:ascii="Book Antiqua" w:eastAsia="宋体" w:hAnsi="Book Antiqua" w:cs="宋体"/>
          <w:b/>
          <w:bCs/>
          <w:color w:val="000000"/>
          <w:kern w:val="0"/>
          <w:szCs w:val="21"/>
        </w:rPr>
        <w:t>Dunn GP</w:t>
      </w:r>
      <w:r w:rsidRPr="00E0156E">
        <w:rPr>
          <w:rFonts w:ascii="Book Antiqua" w:eastAsia="宋体" w:hAnsi="Book Antiqua" w:cs="宋体"/>
          <w:color w:val="000000"/>
          <w:kern w:val="0"/>
          <w:szCs w:val="21"/>
        </w:rPr>
        <w:t xml:space="preserve">, Bruce AT, Ikeda H, Old LJ, </w:t>
      </w:r>
      <w:proofErr w:type="gramStart"/>
      <w:r w:rsidRPr="00E0156E">
        <w:rPr>
          <w:rFonts w:ascii="Book Antiqua" w:eastAsia="宋体" w:hAnsi="Book Antiqua" w:cs="宋体"/>
          <w:color w:val="000000"/>
          <w:kern w:val="0"/>
          <w:szCs w:val="21"/>
        </w:rPr>
        <w:t>Schreiber</w:t>
      </w:r>
      <w:proofErr w:type="gramEnd"/>
      <w:r w:rsidRPr="00E0156E">
        <w:rPr>
          <w:rFonts w:ascii="Book Antiqua" w:eastAsia="宋体" w:hAnsi="Book Antiqua" w:cs="宋体"/>
          <w:color w:val="000000"/>
          <w:kern w:val="0"/>
          <w:szCs w:val="21"/>
        </w:rPr>
        <w:t xml:space="preserve"> RD. Cancer </w:t>
      </w:r>
      <w:proofErr w:type="spellStart"/>
      <w:r w:rsidRPr="00E0156E">
        <w:rPr>
          <w:rFonts w:ascii="Book Antiqua" w:eastAsia="宋体" w:hAnsi="Book Antiqua" w:cs="宋体"/>
          <w:color w:val="000000"/>
          <w:kern w:val="0"/>
          <w:szCs w:val="21"/>
        </w:rPr>
        <w:t>immunoediting</w:t>
      </w:r>
      <w:proofErr w:type="spellEnd"/>
      <w:r w:rsidRPr="00E0156E">
        <w:rPr>
          <w:rFonts w:ascii="Book Antiqua" w:eastAsia="宋体" w:hAnsi="Book Antiqua" w:cs="宋体"/>
          <w:color w:val="000000"/>
          <w:kern w:val="0"/>
          <w:szCs w:val="21"/>
        </w:rPr>
        <w:t xml:space="preserve">: from </w:t>
      </w:r>
      <w:proofErr w:type="spellStart"/>
      <w:r w:rsidRPr="00E0156E">
        <w:rPr>
          <w:rFonts w:ascii="Book Antiqua" w:eastAsia="宋体" w:hAnsi="Book Antiqua" w:cs="宋体"/>
          <w:color w:val="000000"/>
          <w:kern w:val="0"/>
          <w:szCs w:val="21"/>
        </w:rPr>
        <w:t>immunosurveillance</w:t>
      </w:r>
      <w:proofErr w:type="spellEnd"/>
      <w:r w:rsidRPr="00E0156E">
        <w:rPr>
          <w:rFonts w:ascii="Book Antiqua" w:eastAsia="宋体" w:hAnsi="Book Antiqua" w:cs="宋体"/>
          <w:color w:val="000000"/>
          <w:kern w:val="0"/>
          <w:szCs w:val="21"/>
        </w:rPr>
        <w:t xml:space="preserve"> to tumor escape. </w:t>
      </w:r>
      <w:r w:rsidRPr="00E0156E">
        <w:rPr>
          <w:rFonts w:ascii="Book Antiqua" w:eastAsia="宋体" w:hAnsi="Book Antiqua" w:cs="宋体"/>
          <w:i/>
          <w:iCs/>
          <w:color w:val="000000"/>
          <w:kern w:val="0"/>
          <w:szCs w:val="21"/>
        </w:rPr>
        <w:t xml:space="preserve">Nat </w:t>
      </w:r>
      <w:proofErr w:type="spellStart"/>
      <w:r w:rsidRPr="00E0156E">
        <w:rPr>
          <w:rFonts w:ascii="Book Antiqua" w:eastAsia="宋体" w:hAnsi="Book Antiqua" w:cs="宋体"/>
          <w:i/>
          <w:iCs/>
          <w:color w:val="000000"/>
          <w:kern w:val="0"/>
          <w:szCs w:val="21"/>
        </w:rPr>
        <w:t>Immunol</w:t>
      </w:r>
      <w:proofErr w:type="spellEnd"/>
      <w:r w:rsidRPr="00E0156E">
        <w:rPr>
          <w:rFonts w:ascii="Book Antiqua" w:eastAsia="宋体" w:hAnsi="Book Antiqua" w:cs="宋体"/>
          <w:color w:val="000000"/>
          <w:kern w:val="0"/>
          <w:szCs w:val="21"/>
        </w:rPr>
        <w:t> 2002; </w:t>
      </w:r>
      <w:r w:rsidRPr="00E0156E">
        <w:rPr>
          <w:rFonts w:ascii="Book Antiqua" w:eastAsia="宋体" w:hAnsi="Book Antiqua" w:cs="宋体"/>
          <w:b/>
          <w:bCs/>
          <w:color w:val="000000"/>
          <w:kern w:val="0"/>
          <w:szCs w:val="21"/>
        </w:rPr>
        <w:t>3</w:t>
      </w:r>
      <w:r w:rsidRPr="00E0156E">
        <w:rPr>
          <w:rFonts w:ascii="Book Antiqua" w:eastAsia="宋体" w:hAnsi="Book Antiqua" w:cs="宋体"/>
          <w:color w:val="000000"/>
          <w:kern w:val="0"/>
          <w:szCs w:val="21"/>
        </w:rPr>
        <w:t>: 991-998 [PMID: 12407406 DOI: 10.1038/ni1102-991]</w:t>
      </w:r>
    </w:p>
    <w:p w:rsidR="00A16D0C" w:rsidRPr="00E0156E" w:rsidRDefault="00A16D0C" w:rsidP="00A16D0C">
      <w:pPr>
        <w:widowControl/>
        <w:rPr>
          <w:rFonts w:ascii="Book Antiqua" w:eastAsia="宋体" w:hAnsi="Book Antiqua" w:cs="宋体"/>
          <w:color w:val="000000"/>
          <w:kern w:val="0"/>
          <w:szCs w:val="21"/>
        </w:rPr>
      </w:pPr>
      <w:r w:rsidRPr="00E0156E">
        <w:rPr>
          <w:rFonts w:ascii="Book Antiqua" w:eastAsia="宋体" w:hAnsi="Book Antiqua" w:cs="宋体"/>
          <w:color w:val="000000"/>
          <w:kern w:val="0"/>
          <w:szCs w:val="21"/>
        </w:rPr>
        <w:t>27 </w:t>
      </w:r>
      <w:r w:rsidRPr="00E0156E">
        <w:rPr>
          <w:rFonts w:ascii="Book Antiqua" w:eastAsia="宋体" w:hAnsi="Book Antiqua" w:cs="宋体"/>
          <w:b/>
          <w:bCs/>
          <w:color w:val="000000"/>
          <w:kern w:val="0"/>
          <w:szCs w:val="21"/>
        </w:rPr>
        <w:t>Greenberg PD</w:t>
      </w:r>
      <w:r w:rsidRPr="00E0156E">
        <w:rPr>
          <w:rFonts w:ascii="Book Antiqua" w:eastAsia="宋体" w:hAnsi="Book Antiqua" w:cs="宋体"/>
          <w:color w:val="000000"/>
          <w:kern w:val="0"/>
          <w:szCs w:val="21"/>
        </w:rPr>
        <w:t xml:space="preserve">. Adoptive T cell </w:t>
      </w:r>
      <w:proofErr w:type="gramStart"/>
      <w:r w:rsidRPr="00E0156E">
        <w:rPr>
          <w:rFonts w:ascii="Book Antiqua" w:eastAsia="宋体" w:hAnsi="Book Antiqua" w:cs="宋体"/>
          <w:color w:val="000000"/>
          <w:kern w:val="0"/>
          <w:szCs w:val="21"/>
        </w:rPr>
        <w:t>therapy</w:t>
      </w:r>
      <w:proofErr w:type="gramEnd"/>
      <w:r w:rsidRPr="00E0156E">
        <w:rPr>
          <w:rFonts w:ascii="Book Antiqua" w:eastAsia="宋体" w:hAnsi="Book Antiqua" w:cs="宋体"/>
          <w:color w:val="000000"/>
          <w:kern w:val="0"/>
          <w:szCs w:val="21"/>
        </w:rPr>
        <w:t xml:space="preserve"> of tumors: mechanisms operative in the recognition and elimination of tumor cells. </w:t>
      </w:r>
      <w:proofErr w:type="spellStart"/>
      <w:r w:rsidRPr="00E0156E">
        <w:rPr>
          <w:rFonts w:ascii="Book Antiqua" w:eastAsia="宋体" w:hAnsi="Book Antiqua" w:cs="宋体"/>
          <w:i/>
          <w:iCs/>
          <w:color w:val="000000"/>
          <w:kern w:val="0"/>
          <w:szCs w:val="21"/>
        </w:rPr>
        <w:t>Adv</w:t>
      </w:r>
      <w:proofErr w:type="spellEnd"/>
      <w:r w:rsidRPr="00E0156E">
        <w:rPr>
          <w:rFonts w:ascii="Book Antiqua" w:eastAsia="宋体" w:hAnsi="Book Antiqua" w:cs="宋体"/>
          <w:i/>
          <w:iCs/>
          <w:color w:val="000000"/>
          <w:kern w:val="0"/>
          <w:szCs w:val="21"/>
        </w:rPr>
        <w:t xml:space="preserve"> </w:t>
      </w:r>
      <w:proofErr w:type="spellStart"/>
      <w:r w:rsidRPr="00E0156E">
        <w:rPr>
          <w:rFonts w:ascii="Book Antiqua" w:eastAsia="宋体" w:hAnsi="Book Antiqua" w:cs="宋体"/>
          <w:i/>
          <w:iCs/>
          <w:color w:val="000000"/>
          <w:kern w:val="0"/>
          <w:szCs w:val="21"/>
        </w:rPr>
        <w:t>Immunol</w:t>
      </w:r>
      <w:proofErr w:type="spellEnd"/>
      <w:r w:rsidRPr="00E0156E">
        <w:rPr>
          <w:rFonts w:ascii="Book Antiqua" w:eastAsia="宋体" w:hAnsi="Book Antiqua" w:cs="宋体"/>
          <w:color w:val="000000"/>
          <w:kern w:val="0"/>
          <w:szCs w:val="21"/>
        </w:rPr>
        <w:t> 1991; </w:t>
      </w:r>
      <w:r w:rsidRPr="00E0156E">
        <w:rPr>
          <w:rFonts w:ascii="Book Antiqua" w:eastAsia="宋体" w:hAnsi="Book Antiqua" w:cs="宋体"/>
          <w:b/>
          <w:bCs/>
          <w:color w:val="000000"/>
          <w:kern w:val="0"/>
          <w:szCs w:val="21"/>
        </w:rPr>
        <w:t>49</w:t>
      </w:r>
      <w:r w:rsidRPr="00E0156E">
        <w:rPr>
          <w:rFonts w:ascii="Book Antiqua" w:eastAsia="宋体" w:hAnsi="Book Antiqua" w:cs="宋体"/>
          <w:color w:val="000000"/>
          <w:kern w:val="0"/>
          <w:szCs w:val="21"/>
        </w:rPr>
        <w:t>: 281-355 [PMID: 1853786]</w:t>
      </w:r>
    </w:p>
    <w:p w:rsidR="00A16D0C" w:rsidRPr="00E0156E" w:rsidRDefault="00A16D0C" w:rsidP="00A16D0C">
      <w:pPr>
        <w:widowControl/>
        <w:rPr>
          <w:rFonts w:ascii="Book Antiqua" w:eastAsia="宋体" w:hAnsi="Book Antiqua" w:cs="宋体"/>
          <w:color w:val="000000"/>
          <w:kern w:val="0"/>
          <w:szCs w:val="21"/>
        </w:rPr>
      </w:pPr>
      <w:proofErr w:type="gramStart"/>
      <w:r w:rsidRPr="00E0156E">
        <w:rPr>
          <w:rFonts w:ascii="Book Antiqua" w:eastAsia="宋体" w:hAnsi="Book Antiqua" w:cs="宋体"/>
          <w:color w:val="000000"/>
          <w:kern w:val="0"/>
          <w:szCs w:val="21"/>
        </w:rPr>
        <w:t>28 </w:t>
      </w:r>
      <w:r w:rsidRPr="00E0156E">
        <w:rPr>
          <w:rFonts w:ascii="Book Antiqua" w:eastAsia="宋体" w:hAnsi="Book Antiqua" w:cs="宋体"/>
          <w:b/>
          <w:bCs/>
          <w:color w:val="000000"/>
          <w:kern w:val="0"/>
          <w:szCs w:val="21"/>
        </w:rPr>
        <w:t>June CH</w:t>
      </w:r>
      <w:r w:rsidRPr="00E0156E">
        <w:rPr>
          <w:rFonts w:ascii="Book Antiqua" w:eastAsia="宋体" w:hAnsi="Book Antiqua" w:cs="宋体"/>
          <w:color w:val="000000"/>
          <w:kern w:val="0"/>
          <w:szCs w:val="21"/>
        </w:rPr>
        <w:t>. Adoptive T cell therapy for cancer in the clinic.</w:t>
      </w:r>
      <w:proofErr w:type="gramEnd"/>
      <w:r w:rsidRPr="00E0156E">
        <w:rPr>
          <w:rFonts w:ascii="Book Antiqua" w:eastAsia="宋体" w:hAnsi="Book Antiqua" w:cs="宋体"/>
          <w:color w:val="000000"/>
          <w:kern w:val="0"/>
          <w:szCs w:val="21"/>
        </w:rPr>
        <w:t> </w:t>
      </w:r>
      <w:r w:rsidRPr="00E0156E">
        <w:rPr>
          <w:rFonts w:ascii="Book Antiqua" w:eastAsia="宋体" w:hAnsi="Book Antiqua" w:cs="宋体"/>
          <w:i/>
          <w:iCs/>
          <w:color w:val="000000"/>
          <w:kern w:val="0"/>
          <w:szCs w:val="21"/>
        </w:rPr>
        <w:t xml:space="preserve">J </w:t>
      </w:r>
      <w:proofErr w:type="spellStart"/>
      <w:r w:rsidRPr="00E0156E">
        <w:rPr>
          <w:rFonts w:ascii="Book Antiqua" w:eastAsia="宋体" w:hAnsi="Book Antiqua" w:cs="宋体"/>
          <w:i/>
          <w:iCs/>
          <w:color w:val="000000"/>
          <w:kern w:val="0"/>
          <w:szCs w:val="21"/>
        </w:rPr>
        <w:t>Clin</w:t>
      </w:r>
      <w:proofErr w:type="spellEnd"/>
      <w:r w:rsidRPr="00E0156E">
        <w:rPr>
          <w:rFonts w:ascii="Book Antiqua" w:eastAsia="宋体" w:hAnsi="Book Antiqua" w:cs="宋体"/>
          <w:i/>
          <w:iCs/>
          <w:color w:val="000000"/>
          <w:kern w:val="0"/>
          <w:szCs w:val="21"/>
        </w:rPr>
        <w:t xml:space="preserve"> Invest</w:t>
      </w:r>
      <w:r w:rsidRPr="00E0156E">
        <w:rPr>
          <w:rFonts w:ascii="Book Antiqua" w:eastAsia="宋体" w:hAnsi="Book Antiqua" w:cs="宋体"/>
          <w:color w:val="000000"/>
          <w:kern w:val="0"/>
          <w:szCs w:val="21"/>
        </w:rPr>
        <w:t> 2007; </w:t>
      </w:r>
      <w:r w:rsidRPr="00E0156E">
        <w:rPr>
          <w:rFonts w:ascii="Book Antiqua" w:eastAsia="宋体" w:hAnsi="Book Antiqua" w:cs="宋体"/>
          <w:b/>
          <w:bCs/>
          <w:color w:val="000000"/>
          <w:kern w:val="0"/>
          <w:szCs w:val="21"/>
        </w:rPr>
        <w:t>117</w:t>
      </w:r>
      <w:r w:rsidRPr="00E0156E">
        <w:rPr>
          <w:rFonts w:ascii="Book Antiqua" w:eastAsia="宋体" w:hAnsi="Book Antiqua" w:cs="宋体"/>
          <w:color w:val="000000"/>
          <w:kern w:val="0"/>
          <w:szCs w:val="21"/>
        </w:rPr>
        <w:t>: 1466-1476 [PMID: 17549249 DOI: 10.1172/JCI32446]</w:t>
      </w:r>
    </w:p>
    <w:p w:rsidR="00A16D0C" w:rsidRPr="00E0156E" w:rsidRDefault="00A16D0C" w:rsidP="00A16D0C">
      <w:pPr>
        <w:widowControl/>
        <w:rPr>
          <w:rFonts w:ascii="Book Antiqua" w:eastAsia="宋体" w:hAnsi="Book Antiqua" w:cs="宋体"/>
          <w:color w:val="000000"/>
          <w:kern w:val="0"/>
          <w:szCs w:val="21"/>
        </w:rPr>
      </w:pPr>
      <w:r w:rsidRPr="00E0156E">
        <w:rPr>
          <w:rFonts w:ascii="Book Antiqua" w:eastAsia="宋体" w:hAnsi="Book Antiqua" w:cs="宋体"/>
          <w:color w:val="000000"/>
          <w:kern w:val="0"/>
          <w:szCs w:val="21"/>
        </w:rPr>
        <w:t>29 </w:t>
      </w:r>
      <w:proofErr w:type="spellStart"/>
      <w:r w:rsidRPr="00E0156E">
        <w:rPr>
          <w:rFonts w:ascii="Book Antiqua" w:eastAsia="宋体" w:hAnsi="Book Antiqua" w:cs="宋体"/>
          <w:b/>
          <w:bCs/>
          <w:color w:val="000000"/>
          <w:kern w:val="0"/>
          <w:szCs w:val="21"/>
        </w:rPr>
        <w:t>Mapara</w:t>
      </w:r>
      <w:proofErr w:type="spellEnd"/>
      <w:r w:rsidRPr="00E0156E">
        <w:rPr>
          <w:rFonts w:ascii="Book Antiqua" w:eastAsia="宋体" w:hAnsi="Book Antiqua" w:cs="宋体"/>
          <w:b/>
          <w:bCs/>
          <w:color w:val="000000"/>
          <w:kern w:val="0"/>
          <w:szCs w:val="21"/>
        </w:rPr>
        <w:t xml:space="preserve"> MY</w:t>
      </w:r>
      <w:r w:rsidRPr="00E0156E">
        <w:rPr>
          <w:rFonts w:ascii="Book Antiqua" w:eastAsia="宋体" w:hAnsi="Book Antiqua" w:cs="宋体"/>
          <w:color w:val="000000"/>
          <w:kern w:val="0"/>
          <w:szCs w:val="21"/>
        </w:rPr>
        <w:t>, Sykes M. Tolerance and cancer: mechanisms of tumor evasion and strategies for breaking tolerance. </w:t>
      </w:r>
      <w:r w:rsidRPr="00E0156E">
        <w:rPr>
          <w:rFonts w:ascii="Book Antiqua" w:eastAsia="宋体" w:hAnsi="Book Antiqua" w:cs="宋体"/>
          <w:i/>
          <w:iCs/>
          <w:color w:val="000000"/>
          <w:kern w:val="0"/>
          <w:szCs w:val="21"/>
        </w:rPr>
        <w:t xml:space="preserve">J </w:t>
      </w:r>
      <w:proofErr w:type="spellStart"/>
      <w:r w:rsidRPr="00E0156E">
        <w:rPr>
          <w:rFonts w:ascii="Book Antiqua" w:eastAsia="宋体" w:hAnsi="Book Antiqua" w:cs="宋体"/>
          <w:i/>
          <w:iCs/>
          <w:color w:val="000000"/>
          <w:kern w:val="0"/>
          <w:szCs w:val="21"/>
        </w:rPr>
        <w:t>Clin</w:t>
      </w:r>
      <w:proofErr w:type="spellEnd"/>
      <w:r w:rsidRPr="00E0156E">
        <w:rPr>
          <w:rFonts w:ascii="Book Antiqua" w:eastAsia="宋体" w:hAnsi="Book Antiqua" w:cs="宋体"/>
          <w:i/>
          <w:iCs/>
          <w:color w:val="000000"/>
          <w:kern w:val="0"/>
          <w:szCs w:val="21"/>
        </w:rPr>
        <w:t xml:space="preserve"> </w:t>
      </w:r>
      <w:proofErr w:type="spellStart"/>
      <w:r w:rsidRPr="00E0156E">
        <w:rPr>
          <w:rFonts w:ascii="Book Antiqua" w:eastAsia="宋体" w:hAnsi="Book Antiqua" w:cs="宋体"/>
          <w:i/>
          <w:iCs/>
          <w:color w:val="000000"/>
          <w:kern w:val="0"/>
          <w:szCs w:val="21"/>
        </w:rPr>
        <w:t>Oncol</w:t>
      </w:r>
      <w:proofErr w:type="spellEnd"/>
      <w:r w:rsidRPr="00E0156E">
        <w:rPr>
          <w:rFonts w:ascii="Book Antiqua" w:eastAsia="宋体" w:hAnsi="Book Antiqua" w:cs="宋体"/>
          <w:color w:val="000000"/>
          <w:kern w:val="0"/>
          <w:szCs w:val="21"/>
        </w:rPr>
        <w:t> 2004; </w:t>
      </w:r>
      <w:r w:rsidRPr="00E0156E">
        <w:rPr>
          <w:rFonts w:ascii="Book Antiqua" w:eastAsia="宋体" w:hAnsi="Book Antiqua" w:cs="宋体"/>
          <w:b/>
          <w:bCs/>
          <w:color w:val="000000"/>
          <w:kern w:val="0"/>
          <w:szCs w:val="21"/>
        </w:rPr>
        <w:t>22</w:t>
      </w:r>
      <w:r w:rsidRPr="00E0156E">
        <w:rPr>
          <w:rFonts w:ascii="Book Antiqua" w:eastAsia="宋体" w:hAnsi="Book Antiqua" w:cs="宋体"/>
          <w:color w:val="000000"/>
          <w:kern w:val="0"/>
          <w:szCs w:val="21"/>
        </w:rPr>
        <w:t>: 1136-1151 [PMID: 15020616 DOI: 10.1200/JCO.2004.10.041]</w:t>
      </w:r>
    </w:p>
    <w:p w:rsidR="00A16D0C" w:rsidRPr="00E0156E" w:rsidRDefault="00A16D0C" w:rsidP="00A16D0C">
      <w:pPr>
        <w:widowControl/>
        <w:rPr>
          <w:rFonts w:ascii="Book Antiqua" w:eastAsia="宋体" w:hAnsi="Book Antiqua" w:cs="宋体"/>
          <w:color w:val="000000"/>
          <w:kern w:val="0"/>
          <w:szCs w:val="21"/>
        </w:rPr>
      </w:pPr>
      <w:proofErr w:type="gramStart"/>
      <w:r w:rsidRPr="00E0156E">
        <w:rPr>
          <w:rFonts w:ascii="Book Antiqua" w:eastAsia="宋体" w:hAnsi="Book Antiqua" w:cs="宋体"/>
          <w:color w:val="000000"/>
          <w:kern w:val="0"/>
          <w:szCs w:val="21"/>
        </w:rPr>
        <w:t>30 </w:t>
      </w:r>
      <w:r w:rsidRPr="00E0156E">
        <w:rPr>
          <w:rFonts w:ascii="Book Antiqua" w:eastAsia="宋体" w:hAnsi="Book Antiqua" w:cs="宋体"/>
          <w:b/>
          <w:bCs/>
          <w:color w:val="000000"/>
          <w:kern w:val="0"/>
          <w:szCs w:val="21"/>
        </w:rPr>
        <w:t>Smyth MJ</w:t>
      </w:r>
      <w:r w:rsidRPr="00E0156E">
        <w:rPr>
          <w:rFonts w:ascii="Book Antiqua" w:eastAsia="宋体" w:hAnsi="Book Antiqua" w:cs="宋体"/>
          <w:color w:val="000000"/>
          <w:kern w:val="0"/>
          <w:szCs w:val="21"/>
        </w:rPr>
        <w:t>, Godfrey DI, Trapani JA.</w:t>
      </w:r>
      <w:proofErr w:type="gramEnd"/>
      <w:r w:rsidRPr="00E0156E">
        <w:rPr>
          <w:rFonts w:ascii="Book Antiqua" w:eastAsia="宋体" w:hAnsi="Book Antiqua" w:cs="宋体"/>
          <w:color w:val="000000"/>
          <w:kern w:val="0"/>
          <w:szCs w:val="21"/>
        </w:rPr>
        <w:t xml:space="preserve"> </w:t>
      </w:r>
      <w:proofErr w:type="gramStart"/>
      <w:r w:rsidRPr="00E0156E">
        <w:rPr>
          <w:rFonts w:ascii="Book Antiqua" w:eastAsia="宋体" w:hAnsi="Book Antiqua" w:cs="宋体"/>
          <w:color w:val="000000"/>
          <w:kern w:val="0"/>
          <w:szCs w:val="21"/>
        </w:rPr>
        <w:t xml:space="preserve">A fresh look at tumor </w:t>
      </w:r>
      <w:proofErr w:type="spellStart"/>
      <w:r w:rsidRPr="00E0156E">
        <w:rPr>
          <w:rFonts w:ascii="Book Antiqua" w:eastAsia="宋体" w:hAnsi="Book Antiqua" w:cs="宋体"/>
          <w:color w:val="000000"/>
          <w:kern w:val="0"/>
          <w:szCs w:val="21"/>
        </w:rPr>
        <w:t>immunosurveillance</w:t>
      </w:r>
      <w:proofErr w:type="spellEnd"/>
      <w:r w:rsidRPr="00E0156E">
        <w:rPr>
          <w:rFonts w:ascii="Book Antiqua" w:eastAsia="宋体" w:hAnsi="Book Antiqua" w:cs="宋体"/>
          <w:color w:val="000000"/>
          <w:kern w:val="0"/>
          <w:szCs w:val="21"/>
        </w:rPr>
        <w:t xml:space="preserve"> and immunotherapy.</w:t>
      </w:r>
      <w:proofErr w:type="gramEnd"/>
      <w:r w:rsidRPr="00E0156E">
        <w:rPr>
          <w:rFonts w:ascii="Book Antiqua" w:eastAsia="宋体" w:hAnsi="Book Antiqua" w:cs="宋体"/>
          <w:color w:val="000000"/>
          <w:kern w:val="0"/>
          <w:szCs w:val="21"/>
        </w:rPr>
        <w:t> </w:t>
      </w:r>
      <w:r w:rsidRPr="00E0156E">
        <w:rPr>
          <w:rFonts w:ascii="Book Antiqua" w:eastAsia="宋体" w:hAnsi="Book Antiqua" w:cs="宋体"/>
          <w:i/>
          <w:iCs/>
          <w:color w:val="000000"/>
          <w:kern w:val="0"/>
          <w:szCs w:val="21"/>
        </w:rPr>
        <w:t xml:space="preserve">Nat </w:t>
      </w:r>
      <w:proofErr w:type="spellStart"/>
      <w:r w:rsidRPr="00E0156E">
        <w:rPr>
          <w:rFonts w:ascii="Book Antiqua" w:eastAsia="宋体" w:hAnsi="Book Antiqua" w:cs="宋体"/>
          <w:i/>
          <w:iCs/>
          <w:color w:val="000000"/>
          <w:kern w:val="0"/>
          <w:szCs w:val="21"/>
        </w:rPr>
        <w:t>Immunol</w:t>
      </w:r>
      <w:proofErr w:type="spellEnd"/>
      <w:r w:rsidRPr="00E0156E">
        <w:rPr>
          <w:rFonts w:ascii="Book Antiqua" w:eastAsia="宋体" w:hAnsi="Book Antiqua" w:cs="宋体"/>
          <w:color w:val="000000"/>
          <w:kern w:val="0"/>
          <w:szCs w:val="21"/>
        </w:rPr>
        <w:t> 2001; </w:t>
      </w:r>
      <w:r w:rsidRPr="00E0156E">
        <w:rPr>
          <w:rFonts w:ascii="Book Antiqua" w:eastAsia="宋体" w:hAnsi="Book Antiqua" w:cs="宋体"/>
          <w:b/>
          <w:bCs/>
          <w:color w:val="000000"/>
          <w:kern w:val="0"/>
          <w:szCs w:val="21"/>
        </w:rPr>
        <w:t>2</w:t>
      </w:r>
      <w:r w:rsidRPr="00E0156E">
        <w:rPr>
          <w:rFonts w:ascii="Book Antiqua" w:eastAsia="宋体" w:hAnsi="Book Antiqua" w:cs="宋体"/>
          <w:color w:val="000000"/>
          <w:kern w:val="0"/>
          <w:szCs w:val="21"/>
        </w:rPr>
        <w:t>: 293-299 [PMID: 11276199 DOI: 10.1038/86297]</w:t>
      </w:r>
    </w:p>
    <w:p w:rsidR="00A16D0C" w:rsidRPr="00E0156E" w:rsidRDefault="00A16D0C" w:rsidP="00A16D0C">
      <w:pPr>
        <w:widowControl/>
        <w:rPr>
          <w:rFonts w:ascii="Book Antiqua" w:eastAsia="宋体" w:hAnsi="Book Antiqua" w:cs="宋体"/>
          <w:color w:val="000000"/>
          <w:kern w:val="0"/>
          <w:szCs w:val="21"/>
        </w:rPr>
      </w:pPr>
      <w:r w:rsidRPr="00E0156E">
        <w:rPr>
          <w:rFonts w:ascii="Book Antiqua" w:eastAsia="宋体" w:hAnsi="Book Antiqua" w:cs="宋体"/>
          <w:color w:val="000000"/>
          <w:kern w:val="0"/>
          <w:szCs w:val="21"/>
        </w:rPr>
        <w:t>31 </w:t>
      </w:r>
      <w:r w:rsidRPr="00E0156E">
        <w:rPr>
          <w:rFonts w:ascii="Book Antiqua" w:eastAsia="宋体" w:hAnsi="Book Antiqua" w:cs="宋体"/>
          <w:b/>
          <w:bCs/>
          <w:color w:val="000000"/>
          <w:kern w:val="0"/>
          <w:szCs w:val="21"/>
        </w:rPr>
        <w:t>Qian X</w:t>
      </w:r>
      <w:r w:rsidRPr="00E0156E">
        <w:rPr>
          <w:rFonts w:ascii="Book Antiqua" w:eastAsia="宋体" w:hAnsi="Book Antiqua" w:cs="宋体"/>
          <w:color w:val="000000"/>
          <w:kern w:val="0"/>
          <w:szCs w:val="21"/>
        </w:rPr>
        <w:t xml:space="preserve">, Wang X, </w:t>
      </w:r>
      <w:proofErr w:type="spellStart"/>
      <w:r w:rsidRPr="00E0156E">
        <w:rPr>
          <w:rFonts w:ascii="Book Antiqua" w:eastAsia="宋体" w:hAnsi="Book Antiqua" w:cs="宋体"/>
          <w:color w:val="000000"/>
          <w:kern w:val="0"/>
          <w:szCs w:val="21"/>
        </w:rPr>
        <w:t>Jin</w:t>
      </w:r>
      <w:proofErr w:type="spellEnd"/>
      <w:r w:rsidRPr="00E0156E">
        <w:rPr>
          <w:rFonts w:ascii="Book Antiqua" w:eastAsia="宋体" w:hAnsi="Book Antiqua" w:cs="宋体"/>
          <w:color w:val="000000"/>
          <w:kern w:val="0"/>
          <w:szCs w:val="21"/>
        </w:rPr>
        <w:t xml:space="preserve"> H. Cell transfer therapy for cancer: past, present, and future. </w:t>
      </w:r>
      <w:r w:rsidRPr="00E0156E">
        <w:rPr>
          <w:rFonts w:ascii="Book Antiqua" w:eastAsia="宋体" w:hAnsi="Book Antiqua" w:cs="宋体"/>
          <w:i/>
          <w:iCs/>
          <w:color w:val="000000"/>
          <w:kern w:val="0"/>
          <w:szCs w:val="21"/>
        </w:rPr>
        <w:t xml:space="preserve">J </w:t>
      </w:r>
      <w:proofErr w:type="spellStart"/>
      <w:r w:rsidRPr="00E0156E">
        <w:rPr>
          <w:rFonts w:ascii="Book Antiqua" w:eastAsia="宋体" w:hAnsi="Book Antiqua" w:cs="宋体"/>
          <w:i/>
          <w:iCs/>
          <w:color w:val="000000"/>
          <w:kern w:val="0"/>
          <w:szCs w:val="21"/>
        </w:rPr>
        <w:t>Immunol</w:t>
      </w:r>
      <w:proofErr w:type="spellEnd"/>
      <w:r w:rsidRPr="00E0156E">
        <w:rPr>
          <w:rFonts w:ascii="Book Antiqua" w:eastAsia="宋体" w:hAnsi="Book Antiqua" w:cs="宋体"/>
          <w:i/>
          <w:iCs/>
          <w:color w:val="000000"/>
          <w:kern w:val="0"/>
          <w:szCs w:val="21"/>
        </w:rPr>
        <w:t xml:space="preserve"> Res</w:t>
      </w:r>
      <w:r w:rsidRPr="00E0156E">
        <w:rPr>
          <w:rFonts w:ascii="Book Antiqua" w:eastAsia="宋体" w:hAnsi="Book Antiqua" w:cs="宋体"/>
          <w:color w:val="000000"/>
          <w:kern w:val="0"/>
          <w:szCs w:val="21"/>
        </w:rPr>
        <w:t> 2014; </w:t>
      </w:r>
      <w:r w:rsidRPr="00E0156E">
        <w:rPr>
          <w:rFonts w:ascii="Book Antiqua" w:eastAsia="宋体" w:hAnsi="Book Antiqua" w:cs="宋体"/>
          <w:b/>
          <w:bCs/>
          <w:color w:val="000000"/>
          <w:kern w:val="0"/>
          <w:szCs w:val="21"/>
        </w:rPr>
        <w:t>2014</w:t>
      </w:r>
      <w:r w:rsidRPr="00E0156E">
        <w:rPr>
          <w:rFonts w:ascii="Book Antiqua" w:eastAsia="宋体" w:hAnsi="Book Antiqua" w:cs="宋体"/>
          <w:color w:val="000000"/>
          <w:kern w:val="0"/>
          <w:szCs w:val="21"/>
        </w:rPr>
        <w:t>: 525913 [PMID: 24741604 DOI: 10.1155/2014/525913]</w:t>
      </w:r>
    </w:p>
    <w:p w:rsidR="00A16D0C" w:rsidRPr="00E0156E" w:rsidRDefault="00A16D0C" w:rsidP="00A16D0C">
      <w:pPr>
        <w:widowControl/>
        <w:rPr>
          <w:rFonts w:ascii="Book Antiqua" w:eastAsia="宋体" w:hAnsi="Book Antiqua" w:cs="宋体"/>
          <w:color w:val="000000"/>
          <w:kern w:val="0"/>
          <w:szCs w:val="21"/>
        </w:rPr>
      </w:pPr>
      <w:r w:rsidRPr="00E0156E">
        <w:rPr>
          <w:rFonts w:ascii="Book Antiqua" w:eastAsia="宋体" w:hAnsi="Book Antiqua" w:cs="宋体"/>
          <w:color w:val="000000"/>
          <w:kern w:val="0"/>
          <w:szCs w:val="21"/>
        </w:rPr>
        <w:t>32 </w:t>
      </w:r>
      <w:proofErr w:type="spellStart"/>
      <w:r w:rsidRPr="00E0156E">
        <w:rPr>
          <w:rFonts w:ascii="Book Antiqua" w:eastAsia="宋体" w:hAnsi="Book Antiqua" w:cs="宋体"/>
          <w:b/>
          <w:bCs/>
          <w:color w:val="000000"/>
          <w:kern w:val="0"/>
          <w:szCs w:val="21"/>
        </w:rPr>
        <w:t>Raitakari</w:t>
      </w:r>
      <w:proofErr w:type="spellEnd"/>
      <w:r w:rsidRPr="00E0156E">
        <w:rPr>
          <w:rFonts w:ascii="Book Antiqua" w:eastAsia="宋体" w:hAnsi="Book Antiqua" w:cs="宋体"/>
          <w:b/>
          <w:bCs/>
          <w:color w:val="000000"/>
          <w:kern w:val="0"/>
          <w:szCs w:val="21"/>
        </w:rPr>
        <w:t xml:space="preserve"> M</w:t>
      </w:r>
      <w:r w:rsidRPr="00E0156E">
        <w:rPr>
          <w:rFonts w:ascii="Book Antiqua" w:eastAsia="宋体" w:hAnsi="Book Antiqua" w:cs="宋体"/>
          <w:color w:val="000000"/>
          <w:kern w:val="0"/>
          <w:szCs w:val="21"/>
        </w:rPr>
        <w:t xml:space="preserve">, Brown RD, Sze D, Yuen E, Barrow L, Nelson M, Pope B, </w:t>
      </w:r>
      <w:proofErr w:type="spellStart"/>
      <w:r w:rsidRPr="00E0156E">
        <w:rPr>
          <w:rFonts w:ascii="Book Antiqua" w:eastAsia="宋体" w:hAnsi="Book Antiqua" w:cs="宋体"/>
          <w:color w:val="000000"/>
          <w:kern w:val="0"/>
          <w:szCs w:val="21"/>
        </w:rPr>
        <w:t>Esdale</w:t>
      </w:r>
      <w:proofErr w:type="spellEnd"/>
      <w:r w:rsidRPr="00E0156E">
        <w:rPr>
          <w:rFonts w:ascii="Book Antiqua" w:eastAsia="宋体" w:hAnsi="Book Antiqua" w:cs="宋体"/>
          <w:color w:val="000000"/>
          <w:kern w:val="0"/>
          <w:szCs w:val="21"/>
        </w:rPr>
        <w:t xml:space="preserve"> W, Gibson J, Joshua DE. T-cell expansions in patients with multiple myeloma have a phenotype of cytotoxic T cells. </w:t>
      </w:r>
      <w:r w:rsidRPr="00E0156E">
        <w:rPr>
          <w:rFonts w:ascii="Book Antiqua" w:eastAsia="宋体" w:hAnsi="Book Antiqua" w:cs="宋体"/>
          <w:i/>
          <w:iCs/>
          <w:color w:val="000000"/>
          <w:kern w:val="0"/>
          <w:szCs w:val="21"/>
        </w:rPr>
        <w:t xml:space="preserve">Br J </w:t>
      </w:r>
      <w:proofErr w:type="spellStart"/>
      <w:r w:rsidRPr="00E0156E">
        <w:rPr>
          <w:rFonts w:ascii="Book Antiqua" w:eastAsia="宋体" w:hAnsi="Book Antiqua" w:cs="宋体"/>
          <w:i/>
          <w:iCs/>
          <w:color w:val="000000"/>
          <w:kern w:val="0"/>
          <w:szCs w:val="21"/>
        </w:rPr>
        <w:t>Haematol</w:t>
      </w:r>
      <w:proofErr w:type="spellEnd"/>
      <w:r w:rsidRPr="00E0156E">
        <w:rPr>
          <w:rFonts w:ascii="Book Antiqua" w:eastAsia="宋体" w:hAnsi="Book Antiqua" w:cs="宋体"/>
          <w:color w:val="000000"/>
          <w:kern w:val="0"/>
          <w:szCs w:val="21"/>
        </w:rPr>
        <w:t> 2000; </w:t>
      </w:r>
      <w:r w:rsidRPr="00E0156E">
        <w:rPr>
          <w:rFonts w:ascii="Book Antiqua" w:eastAsia="宋体" w:hAnsi="Book Antiqua" w:cs="宋体"/>
          <w:b/>
          <w:bCs/>
          <w:color w:val="000000"/>
          <w:kern w:val="0"/>
          <w:szCs w:val="21"/>
        </w:rPr>
        <w:t>110</w:t>
      </w:r>
      <w:r w:rsidRPr="00E0156E">
        <w:rPr>
          <w:rFonts w:ascii="Book Antiqua" w:eastAsia="宋体" w:hAnsi="Book Antiqua" w:cs="宋体"/>
          <w:color w:val="000000"/>
          <w:kern w:val="0"/>
          <w:szCs w:val="21"/>
        </w:rPr>
        <w:t>: 203-209 [PMID: 10930999]</w:t>
      </w:r>
    </w:p>
    <w:p w:rsidR="00A16D0C" w:rsidRPr="00E0156E" w:rsidRDefault="00A16D0C" w:rsidP="00A16D0C">
      <w:pPr>
        <w:widowControl/>
        <w:rPr>
          <w:rFonts w:ascii="Book Antiqua" w:eastAsia="宋体" w:hAnsi="Book Antiqua" w:cs="宋体"/>
          <w:color w:val="000000"/>
          <w:kern w:val="0"/>
          <w:szCs w:val="21"/>
        </w:rPr>
      </w:pPr>
      <w:r w:rsidRPr="00E0156E">
        <w:rPr>
          <w:rFonts w:ascii="Book Antiqua" w:eastAsia="宋体" w:hAnsi="Book Antiqua" w:cs="宋体"/>
          <w:color w:val="000000"/>
          <w:kern w:val="0"/>
          <w:szCs w:val="21"/>
        </w:rPr>
        <w:t>33 </w:t>
      </w:r>
      <w:r w:rsidRPr="00E0156E">
        <w:rPr>
          <w:rFonts w:ascii="Book Antiqua" w:eastAsia="宋体" w:hAnsi="Book Antiqua" w:cs="宋体"/>
          <w:b/>
          <w:bCs/>
          <w:color w:val="000000"/>
          <w:kern w:val="0"/>
          <w:szCs w:val="21"/>
        </w:rPr>
        <w:t>Fenton RG</w:t>
      </w:r>
      <w:r w:rsidRPr="00E0156E">
        <w:rPr>
          <w:rFonts w:ascii="Book Antiqua" w:eastAsia="宋体" w:hAnsi="Book Antiqua" w:cs="宋体"/>
          <w:color w:val="000000"/>
          <w:kern w:val="0"/>
          <w:szCs w:val="21"/>
        </w:rPr>
        <w:t xml:space="preserve">, </w:t>
      </w:r>
      <w:proofErr w:type="spellStart"/>
      <w:r w:rsidRPr="00E0156E">
        <w:rPr>
          <w:rFonts w:ascii="Book Antiqua" w:eastAsia="宋体" w:hAnsi="Book Antiqua" w:cs="宋体"/>
          <w:color w:val="000000"/>
          <w:kern w:val="0"/>
          <w:szCs w:val="21"/>
        </w:rPr>
        <w:t>Turcovski</w:t>
      </w:r>
      <w:proofErr w:type="spellEnd"/>
      <w:r w:rsidRPr="00E0156E">
        <w:rPr>
          <w:rFonts w:ascii="Book Antiqua" w:eastAsia="宋体" w:hAnsi="Book Antiqua" w:cs="宋体"/>
          <w:color w:val="000000"/>
          <w:kern w:val="0"/>
          <w:szCs w:val="21"/>
        </w:rPr>
        <w:t xml:space="preserve">-Corrales SM, </w:t>
      </w:r>
      <w:proofErr w:type="spellStart"/>
      <w:r w:rsidRPr="00E0156E">
        <w:rPr>
          <w:rFonts w:ascii="Book Antiqua" w:eastAsia="宋体" w:hAnsi="Book Antiqua" w:cs="宋体"/>
          <w:color w:val="000000"/>
          <w:kern w:val="0"/>
          <w:szCs w:val="21"/>
        </w:rPr>
        <w:t>Taub</w:t>
      </w:r>
      <w:proofErr w:type="spellEnd"/>
      <w:r w:rsidRPr="00E0156E">
        <w:rPr>
          <w:rFonts w:ascii="Book Antiqua" w:eastAsia="宋体" w:hAnsi="Book Antiqua" w:cs="宋体"/>
          <w:color w:val="000000"/>
          <w:kern w:val="0"/>
          <w:szCs w:val="21"/>
        </w:rPr>
        <w:t xml:space="preserve"> DD. Induction of melanoma antigen-specific cytotoxic T lymphocytes in vitro by stimulation with B7-expressing human melanoma cell lines. </w:t>
      </w:r>
      <w:r w:rsidRPr="00E0156E">
        <w:rPr>
          <w:rFonts w:ascii="Book Antiqua" w:eastAsia="宋体" w:hAnsi="Book Antiqua" w:cs="宋体"/>
          <w:i/>
          <w:iCs/>
          <w:color w:val="000000"/>
          <w:kern w:val="0"/>
          <w:szCs w:val="21"/>
        </w:rPr>
        <w:t xml:space="preserve">J </w:t>
      </w:r>
      <w:proofErr w:type="spellStart"/>
      <w:r w:rsidRPr="00E0156E">
        <w:rPr>
          <w:rFonts w:ascii="Book Antiqua" w:eastAsia="宋体" w:hAnsi="Book Antiqua" w:cs="宋体"/>
          <w:i/>
          <w:iCs/>
          <w:color w:val="000000"/>
          <w:kern w:val="0"/>
          <w:szCs w:val="21"/>
        </w:rPr>
        <w:t>Immunother</w:t>
      </w:r>
      <w:proofErr w:type="spellEnd"/>
      <w:r w:rsidRPr="00E0156E">
        <w:rPr>
          <w:rFonts w:ascii="Book Antiqua" w:eastAsia="宋体" w:hAnsi="Book Antiqua" w:cs="宋体"/>
          <w:color w:val="000000"/>
          <w:kern w:val="0"/>
          <w:szCs w:val="21"/>
        </w:rPr>
        <w:t> 1998; </w:t>
      </w:r>
      <w:r w:rsidRPr="00E0156E">
        <w:rPr>
          <w:rFonts w:ascii="Book Antiqua" w:eastAsia="宋体" w:hAnsi="Book Antiqua" w:cs="宋体"/>
          <w:b/>
          <w:bCs/>
          <w:color w:val="000000"/>
          <w:kern w:val="0"/>
          <w:szCs w:val="21"/>
        </w:rPr>
        <w:t>21</w:t>
      </w:r>
      <w:r w:rsidRPr="00E0156E">
        <w:rPr>
          <w:rFonts w:ascii="Book Antiqua" w:eastAsia="宋体" w:hAnsi="Book Antiqua" w:cs="宋体"/>
          <w:color w:val="000000"/>
          <w:kern w:val="0"/>
          <w:szCs w:val="21"/>
        </w:rPr>
        <w:t>: 95-108 [PMID: 9551360]</w:t>
      </w:r>
    </w:p>
    <w:p w:rsidR="00A16D0C" w:rsidRPr="00E0156E" w:rsidRDefault="00A16D0C" w:rsidP="00A16D0C">
      <w:pPr>
        <w:widowControl/>
        <w:rPr>
          <w:rFonts w:ascii="Book Antiqua" w:eastAsia="宋体" w:hAnsi="Book Antiqua" w:cs="宋体"/>
          <w:color w:val="000000"/>
          <w:kern w:val="0"/>
          <w:szCs w:val="21"/>
        </w:rPr>
      </w:pPr>
      <w:proofErr w:type="gramStart"/>
      <w:r w:rsidRPr="00E0156E">
        <w:rPr>
          <w:rFonts w:ascii="Book Antiqua" w:eastAsia="宋体" w:hAnsi="Book Antiqua" w:cs="宋体"/>
          <w:color w:val="000000"/>
          <w:kern w:val="0"/>
          <w:szCs w:val="21"/>
        </w:rPr>
        <w:t>34 </w:t>
      </w:r>
      <w:r w:rsidRPr="00E0156E">
        <w:rPr>
          <w:rFonts w:ascii="Book Antiqua" w:eastAsia="宋体" w:hAnsi="Book Antiqua" w:cs="宋体"/>
          <w:b/>
          <w:bCs/>
          <w:color w:val="000000"/>
          <w:kern w:val="0"/>
          <w:szCs w:val="21"/>
        </w:rPr>
        <w:t>Schmidt-Wolf IG</w:t>
      </w:r>
      <w:r w:rsidRPr="00E0156E">
        <w:rPr>
          <w:rFonts w:ascii="Book Antiqua" w:eastAsia="宋体" w:hAnsi="Book Antiqua" w:cs="宋体"/>
          <w:color w:val="000000"/>
          <w:kern w:val="0"/>
          <w:szCs w:val="21"/>
        </w:rPr>
        <w:t xml:space="preserve">, </w:t>
      </w:r>
      <w:proofErr w:type="spellStart"/>
      <w:r w:rsidRPr="00E0156E">
        <w:rPr>
          <w:rFonts w:ascii="Book Antiqua" w:eastAsia="宋体" w:hAnsi="Book Antiqua" w:cs="宋体"/>
          <w:color w:val="000000"/>
          <w:kern w:val="0"/>
          <w:szCs w:val="21"/>
        </w:rPr>
        <w:t>Lefterova</w:t>
      </w:r>
      <w:proofErr w:type="spellEnd"/>
      <w:r w:rsidRPr="00E0156E">
        <w:rPr>
          <w:rFonts w:ascii="Book Antiqua" w:eastAsia="宋体" w:hAnsi="Book Antiqua" w:cs="宋体"/>
          <w:color w:val="000000"/>
          <w:kern w:val="0"/>
          <w:szCs w:val="21"/>
        </w:rPr>
        <w:t xml:space="preserve"> P, Johnston V, </w:t>
      </w:r>
      <w:proofErr w:type="spellStart"/>
      <w:r w:rsidRPr="00E0156E">
        <w:rPr>
          <w:rFonts w:ascii="Book Antiqua" w:eastAsia="宋体" w:hAnsi="Book Antiqua" w:cs="宋体"/>
          <w:color w:val="000000"/>
          <w:kern w:val="0"/>
          <w:szCs w:val="21"/>
        </w:rPr>
        <w:t>Huhn</w:t>
      </w:r>
      <w:proofErr w:type="spellEnd"/>
      <w:r w:rsidRPr="00E0156E">
        <w:rPr>
          <w:rFonts w:ascii="Book Antiqua" w:eastAsia="宋体" w:hAnsi="Book Antiqua" w:cs="宋体"/>
          <w:color w:val="000000"/>
          <w:kern w:val="0"/>
          <w:szCs w:val="21"/>
        </w:rPr>
        <w:t xml:space="preserve"> D, </w:t>
      </w:r>
      <w:proofErr w:type="spellStart"/>
      <w:r w:rsidRPr="00E0156E">
        <w:rPr>
          <w:rFonts w:ascii="Book Antiqua" w:eastAsia="宋体" w:hAnsi="Book Antiqua" w:cs="宋体"/>
          <w:color w:val="000000"/>
          <w:kern w:val="0"/>
          <w:szCs w:val="21"/>
        </w:rPr>
        <w:t>Blume</w:t>
      </w:r>
      <w:proofErr w:type="spellEnd"/>
      <w:r w:rsidRPr="00E0156E">
        <w:rPr>
          <w:rFonts w:ascii="Book Antiqua" w:eastAsia="宋体" w:hAnsi="Book Antiqua" w:cs="宋体"/>
          <w:color w:val="000000"/>
          <w:kern w:val="0"/>
          <w:szCs w:val="21"/>
        </w:rPr>
        <w:t xml:space="preserve"> KG, </w:t>
      </w:r>
      <w:proofErr w:type="spellStart"/>
      <w:r w:rsidRPr="00E0156E">
        <w:rPr>
          <w:rFonts w:ascii="Book Antiqua" w:eastAsia="宋体" w:hAnsi="Book Antiqua" w:cs="宋体"/>
          <w:color w:val="000000"/>
          <w:kern w:val="0"/>
          <w:szCs w:val="21"/>
        </w:rPr>
        <w:t>Negrin</w:t>
      </w:r>
      <w:proofErr w:type="spellEnd"/>
      <w:r w:rsidRPr="00E0156E">
        <w:rPr>
          <w:rFonts w:ascii="Book Antiqua" w:eastAsia="宋体" w:hAnsi="Book Antiqua" w:cs="宋体"/>
          <w:color w:val="000000"/>
          <w:kern w:val="0"/>
          <w:szCs w:val="21"/>
        </w:rPr>
        <w:t xml:space="preserve"> RS.</w:t>
      </w:r>
      <w:proofErr w:type="gramEnd"/>
      <w:r w:rsidRPr="00E0156E">
        <w:rPr>
          <w:rFonts w:ascii="Book Antiqua" w:eastAsia="宋体" w:hAnsi="Book Antiqua" w:cs="宋体"/>
          <w:color w:val="000000"/>
          <w:kern w:val="0"/>
          <w:szCs w:val="21"/>
        </w:rPr>
        <w:t xml:space="preserve"> Propagation of large numbers of T cells with natural killer cell markers. </w:t>
      </w:r>
      <w:r w:rsidRPr="00E0156E">
        <w:rPr>
          <w:rFonts w:ascii="Book Antiqua" w:eastAsia="宋体" w:hAnsi="Book Antiqua" w:cs="宋体"/>
          <w:i/>
          <w:iCs/>
          <w:color w:val="000000"/>
          <w:kern w:val="0"/>
          <w:szCs w:val="21"/>
        </w:rPr>
        <w:t xml:space="preserve">Br J </w:t>
      </w:r>
      <w:proofErr w:type="spellStart"/>
      <w:r w:rsidRPr="00E0156E">
        <w:rPr>
          <w:rFonts w:ascii="Book Antiqua" w:eastAsia="宋体" w:hAnsi="Book Antiqua" w:cs="宋体"/>
          <w:i/>
          <w:iCs/>
          <w:color w:val="000000"/>
          <w:kern w:val="0"/>
          <w:szCs w:val="21"/>
        </w:rPr>
        <w:t>Haematol</w:t>
      </w:r>
      <w:proofErr w:type="spellEnd"/>
      <w:r w:rsidRPr="00E0156E">
        <w:rPr>
          <w:rFonts w:ascii="Book Antiqua" w:eastAsia="宋体" w:hAnsi="Book Antiqua" w:cs="宋体"/>
          <w:color w:val="000000"/>
          <w:kern w:val="0"/>
          <w:szCs w:val="21"/>
        </w:rPr>
        <w:t> 1994; </w:t>
      </w:r>
      <w:r w:rsidRPr="00E0156E">
        <w:rPr>
          <w:rFonts w:ascii="Book Antiqua" w:eastAsia="宋体" w:hAnsi="Book Antiqua" w:cs="宋体"/>
          <w:b/>
          <w:bCs/>
          <w:color w:val="000000"/>
          <w:kern w:val="0"/>
          <w:szCs w:val="21"/>
        </w:rPr>
        <w:t>87</w:t>
      </w:r>
      <w:r w:rsidRPr="00E0156E">
        <w:rPr>
          <w:rFonts w:ascii="Book Antiqua" w:eastAsia="宋体" w:hAnsi="Book Antiqua" w:cs="宋体"/>
          <w:color w:val="000000"/>
          <w:kern w:val="0"/>
          <w:szCs w:val="21"/>
        </w:rPr>
        <w:t>: 453-458 [PMID: 7527643]</w:t>
      </w:r>
    </w:p>
    <w:p w:rsidR="00A16D0C" w:rsidRPr="00E0156E" w:rsidRDefault="00A16D0C" w:rsidP="00A16D0C">
      <w:pPr>
        <w:widowControl/>
        <w:rPr>
          <w:rFonts w:ascii="Book Antiqua" w:eastAsia="宋体" w:hAnsi="Book Antiqua" w:cs="宋体"/>
          <w:color w:val="000000"/>
          <w:kern w:val="0"/>
          <w:szCs w:val="21"/>
        </w:rPr>
      </w:pPr>
      <w:r w:rsidRPr="00E0156E">
        <w:rPr>
          <w:rFonts w:ascii="Book Antiqua" w:eastAsia="宋体" w:hAnsi="Book Antiqua" w:cs="宋体"/>
          <w:color w:val="000000"/>
          <w:kern w:val="0"/>
          <w:szCs w:val="21"/>
        </w:rPr>
        <w:t>35 </w:t>
      </w:r>
      <w:r w:rsidRPr="00E0156E">
        <w:rPr>
          <w:rFonts w:ascii="Book Antiqua" w:eastAsia="宋体" w:hAnsi="Book Antiqua" w:cs="宋体"/>
          <w:b/>
          <w:bCs/>
          <w:color w:val="000000"/>
          <w:kern w:val="0"/>
          <w:szCs w:val="21"/>
        </w:rPr>
        <w:t>Wolf AM</w:t>
      </w:r>
      <w:r w:rsidRPr="00E0156E">
        <w:rPr>
          <w:rFonts w:ascii="Book Antiqua" w:eastAsia="宋体" w:hAnsi="Book Antiqua" w:cs="宋体"/>
          <w:color w:val="000000"/>
          <w:kern w:val="0"/>
          <w:szCs w:val="21"/>
        </w:rPr>
        <w:t xml:space="preserve">, Wolf D, </w:t>
      </w:r>
      <w:proofErr w:type="spellStart"/>
      <w:r w:rsidRPr="00E0156E">
        <w:rPr>
          <w:rFonts w:ascii="Book Antiqua" w:eastAsia="宋体" w:hAnsi="Book Antiqua" w:cs="宋体"/>
          <w:color w:val="000000"/>
          <w:kern w:val="0"/>
          <w:szCs w:val="21"/>
        </w:rPr>
        <w:t>Steurer</w:t>
      </w:r>
      <w:proofErr w:type="spellEnd"/>
      <w:r w:rsidRPr="00E0156E">
        <w:rPr>
          <w:rFonts w:ascii="Book Antiqua" w:eastAsia="宋体" w:hAnsi="Book Antiqua" w:cs="宋体"/>
          <w:color w:val="000000"/>
          <w:kern w:val="0"/>
          <w:szCs w:val="21"/>
        </w:rPr>
        <w:t xml:space="preserve"> M, </w:t>
      </w:r>
      <w:proofErr w:type="spellStart"/>
      <w:r w:rsidRPr="00E0156E">
        <w:rPr>
          <w:rFonts w:ascii="Book Antiqua" w:eastAsia="宋体" w:hAnsi="Book Antiqua" w:cs="宋体"/>
          <w:color w:val="000000"/>
          <w:kern w:val="0"/>
          <w:szCs w:val="21"/>
        </w:rPr>
        <w:t>Gastl</w:t>
      </w:r>
      <w:proofErr w:type="spellEnd"/>
      <w:r w:rsidRPr="00E0156E">
        <w:rPr>
          <w:rFonts w:ascii="Book Antiqua" w:eastAsia="宋体" w:hAnsi="Book Antiqua" w:cs="宋体"/>
          <w:color w:val="000000"/>
          <w:kern w:val="0"/>
          <w:szCs w:val="21"/>
        </w:rPr>
        <w:t xml:space="preserve"> G, </w:t>
      </w:r>
      <w:proofErr w:type="spellStart"/>
      <w:r w:rsidRPr="00E0156E">
        <w:rPr>
          <w:rFonts w:ascii="Book Antiqua" w:eastAsia="宋体" w:hAnsi="Book Antiqua" w:cs="宋体"/>
          <w:color w:val="000000"/>
          <w:kern w:val="0"/>
          <w:szCs w:val="21"/>
        </w:rPr>
        <w:t>Gunsilius</w:t>
      </w:r>
      <w:proofErr w:type="spellEnd"/>
      <w:r w:rsidRPr="00E0156E">
        <w:rPr>
          <w:rFonts w:ascii="Book Antiqua" w:eastAsia="宋体" w:hAnsi="Book Antiqua" w:cs="宋体"/>
          <w:color w:val="000000"/>
          <w:kern w:val="0"/>
          <w:szCs w:val="21"/>
        </w:rPr>
        <w:t xml:space="preserve"> E, </w:t>
      </w:r>
      <w:proofErr w:type="spellStart"/>
      <w:r w:rsidRPr="00E0156E">
        <w:rPr>
          <w:rFonts w:ascii="Book Antiqua" w:eastAsia="宋体" w:hAnsi="Book Antiqua" w:cs="宋体"/>
          <w:color w:val="000000"/>
          <w:kern w:val="0"/>
          <w:szCs w:val="21"/>
        </w:rPr>
        <w:t>Grubeck-Loebenstein</w:t>
      </w:r>
      <w:proofErr w:type="spellEnd"/>
      <w:r w:rsidRPr="00E0156E">
        <w:rPr>
          <w:rFonts w:ascii="Book Antiqua" w:eastAsia="宋体" w:hAnsi="Book Antiqua" w:cs="宋体"/>
          <w:color w:val="000000"/>
          <w:kern w:val="0"/>
          <w:szCs w:val="21"/>
        </w:rPr>
        <w:t xml:space="preserve"> B. Increase of regulatory T cells in the peripheral blood of cancer patients. </w:t>
      </w:r>
      <w:proofErr w:type="spellStart"/>
      <w:r w:rsidRPr="00E0156E">
        <w:rPr>
          <w:rFonts w:ascii="Book Antiqua" w:eastAsia="宋体" w:hAnsi="Book Antiqua" w:cs="宋体"/>
          <w:i/>
          <w:iCs/>
          <w:color w:val="000000"/>
          <w:kern w:val="0"/>
          <w:szCs w:val="21"/>
        </w:rPr>
        <w:t>Clin</w:t>
      </w:r>
      <w:proofErr w:type="spellEnd"/>
      <w:r w:rsidRPr="00E0156E">
        <w:rPr>
          <w:rFonts w:ascii="Book Antiqua" w:eastAsia="宋体" w:hAnsi="Book Antiqua" w:cs="宋体"/>
          <w:i/>
          <w:iCs/>
          <w:color w:val="000000"/>
          <w:kern w:val="0"/>
          <w:szCs w:val="21"/>
        </w:rPr>
        <w:t xml:space="preserve"> Cancer Res</w:t>
      </w:r>
      <w:r w:rsidRPr="00E0156E">
        <w:rPr>
          <w:rFonts w:ascii="Book Antiqua" w:eastAsia="宋体" w:hAnsi="Book Antiqua" w:cs="宋体"/>
          <w:color w:val="000000"/>
          <w:kern w:val="0"/>
          <w:szCs w:val="21"/>
        </w:rPr>
        <w:t> 2003; </w:t>
      </w:r>
      <w:r w:rsidRPr="00E0156E">
        <w:rPr>
          <w:rFonts w:ascii="Book Antiqua" w:eastAsia="宋体" w:hAnsi="Book Antiqua" w:cs="宋体"/>
          <w:b/>
          <w:bCs/>
          <w:color w:val="000000"/>
          <w:kern w:val="0"/>
          <w:szCs w:val="21"/>
        </w:rPr>
        <w:t>9</w:t>
      </w:r>
      <w:r w:rsidRPr="00E0156E">
        <w:rPr>
          <w:rFonts w:ascii="Book Antiqua" w:eastAsia="宋体" w:hAnsi="Book Antiqua" w:cs="宋体"/>
          <w:color w:val="000000"/>
          <w:kern w:val="0"/>
          <w:szCs w:val="21"/>
        </w:rPr>
        <w:t>: 606-612 [PMID: 12576425]</w:t>
      </w:r>
    </w:p>
    <w:p w:rsidR="00A16D0C" w:rsidRPr="00E0156E" w:rsidRDefault="00A16D0C" w:rsidP="00A16D0C">
      <w:pPr>
        <w:widowControl/>
        <w:rPr>
          <w:rFonts w:ascii="Book Antiqua" w:eastAsia="宋体" w:hAnsi="Book Antiqua" w:cs="宋体"/>
          <w:color w:val="000000"/>
          <w:kern w:val="0"/>
          <w:szCs w:val="21"/>
        </w:rPr>
      </w:pPr>
      <w:proofErr w:type="gramStart"/>
      <w:r w:rsidRPr="00E0156E">
        <w:rPr>
          <w:rFonts w:ascii="Book Antiqua" w:eastAsia="宋体" w:hAnsi="Book Antiqua" w:cs="宋体"/>
          <w:color w:val="000000"/>
          <w:kern w:val="0"/>
          <w:szCs w:val="21"/>
        </w:rPr>
        <w:t>36 </w:t>
      </w:r>
      <w:proofErr w:type="spellStart"/>
      <w:r w:rsidRPr="00E0156E">
        <w:rPr>
          <w:rFonts w:ascii="Book Antiqua" w:eastAsia="宋体" w:hAnsi="Book Antiqua" w:cs="宋体"/>
          <w:b/>
          <w:bCs/>
          <w:color w:val="000000"/>
          <w:kern w:val="0"/>
          <w:szCs w:val="21"/>
        </w:rPr>
        <w:t>Costantino</w:t>
      </w:r>
      <w:proofErr w:type="spellEnd"/>
      <w:r w:rsidRPr="00E0156E">
        <w:rPr>
          <w:rFonts w:ascii="Book Antiqua" w:eastAsia="宋体" w:hAnsi="Book Antiqua" w:cs="宋体"/>
          <w:b/>
          <w:bCs/>
          <w:color w:val="000000"/>
          <w:kern w:val="0"/>
          <w:szCs w:val="21"/>
        </w:rPr>
        <w:t xml:space="preserve"> CM</w:t>
      </w:r>
      <w:r w:rsidRPr="00E0156E">
        <w:rPr>
          <w:rFonts w:ascii="Book Antiqua" w:eastAsia="宋体" w:hAnsi="Book Antiqua" w:cs="宋体"/>
          <w:color w:val="000000"/>
          <w:kern w:val="0"/>
          <w:szCs w:val="21"/>
        </w:rPr>
        <w:t xml:space="preserve">, </w:t>
      </w:r>
      <w:proofErr w:type="spellStart"/>
      <w:r w:rsidRPr="00E0156E">
        <w:rPr>
          <w:rFonts w:ascii="Book Antiqua" w:eastAsia="宋体" w:hAnsi="Book Antiqua" w:cs="宋体"/>
          <w:color w:val="000000"/>
          <w:kern w:val="0"/>
          <w:szCs w:val="21"/>
        </w:rPr>
        <w:t>Baecher</w:t>
      </w:r>
      <w:proofErr w:type="spellEnd"/>
      <w:r w:rsidRPr="00E0156E">
        <w:rPr>
          <w:rFonts w:ascii="Book Antiqua" w:eastAsia="宋体" w:hAnsi="Book Antiqua" w:cs="宋体"/>
          <w:color w:val="000000"/>
          <w:kern w:val="0"/>
          <w:szCs w:val="21"/>
        </w:rPr>
        <w:t xml:space="preserve">-Allan CM, </w:t>
      </w:r>
      <w:proofErr w:type="spellStart"/>
      <w:r w:rsidRPr="00E0156E">
        <w:rPr>
          <w:rFonts w:ascii="Book Antiqua" w:eastAsia="宋体" w:hAnsi="Book Antiqua" w:cs="宋体"/>
          <w:color w:val="000000"/>
          <w:kern w:val="0"/>
          <w:szCs w:val="21"/>
        </w:rPr>
        <w:t>Hafler</w:t>
      </w:r>
      <w:proofErr w:type="spellEnd"/>
      <w:r w:rsidRPr="00E0156E">
        <w:rPr>
          <w:rFonts w:ascii="Book Antiqua" w:eastAsia="宋体" w:hAnsi="Book Antiqua" w:cs="宋体"/>
          <w:color w:val="000000"/>
          <w:kern w:val="0"/>
          <w:szCs w:val="21"/>
        </w:rPr>
        <w:t xml:space="preserve"> DA.</w:t>
      </w:r>
      <w:proofErr w:type="gramEnd"/>
      <w:r w:rsidRPr="00E0156E">
        <w:rPr>
          <w:rFonts w:ascii="Book Antiqua" w:eastAsia="宋体" w:hAnsi="Book Antiqua" w:cs="宋体"/>
          <w:color w:val="000000"/>
          <w:kern w:val="0"/>
          <w:szCs w:val="21"/>
        </w:rPr>
        <w:t xml:space="preserve"> </w:t>
      </w:r>
      <w:proofErr w:type="gramStart"/>
      <w:r w:rsidRPr="00E0156E">
        <w:rPr>
          <w:rFonts w:ascii="Book Antiqua" w:eastAsia="宋体" w:hAnsi="Book Antiqua" w:cs="宋体"/>
          <w:color w:val="000000"/>
          <w:kern w:val="0"/>
          <w:szCs w:val="21"/>
        </w:rPr>
        <w:t>Human regulatory T cells and autoimmunity.</w:t>
      </w:r>
      <w:proofErr w:type="gramEnd"/>
      <w:r w:rsidRPr="00E0156E">
        <w:rPr>
          <w:rFonts w:ascii="Book Antiqua" w:eastAsia="宋体" w:hAnsi="Book Antiqua" w:cs="宋体"/>
          <w:color w:val="000000"/>
          <w:kern w:val="0"/>
          <w:szCs w:val="21"/>
        </w:rPr>
        <w:t> </w:t>
      </w:r>
      <w:proofErr w:type="spellStart"/>
      <w:r w:rsidRPr="00E0156E">
        <w:rPr>
          <w:rFonts w:ascii="Book Antiqua" w:eastAsia="宋体" w:hAnsi="Book Antiqua" w:cs="宋体"/>
          <w:i/>
          <w:iCs/>
          <w:color w:val="000000"/>
          <w:kern w:val="0"/>
          <w:szCs w:val="21"/>
        </w:rPr>
        <w:t>Eur</w:t>
      </w:r>
      <w:proofErr w:type="spellEnd"/>
      <w:r w:rsidRPr="00E0156E">
        <w:rPr>
          <w:rFonts w:ascii="Book Antiqua" w:eastAsia="宋体" w:hAnsi="Book Antiqua" w:cs="宋体"/>
          <w:i/>
          <w:iCs/>
          <w:color w:val="000000"/>
          <w:kern w:val="0"/>
          <w:szCs w:val="21"/>
        </w:rPr>
        <w:t xml:space="preserve"> J </w:t>
      </w:r>
      <w:proofErr w:type="spellStart"/>
      <w:r w:rsidRPr="00E0156E">
        <w:rPr>
          <w:rFonts w:ascii="Book Antiqua" w:eastAsia="宋体" w:hAnsi="Book Antiqua" w:cs="宋体"/>
          <w:i/>
          <w:iCs/>
          <w:color w:val="000000"/>
          <w:kern w:val="0"/>
          <w:szCs w:val="21"/>
        </w:rPr>
        <w:t>Immunol</w:t>
      </w:r>
      <w:proofErr w:type="spellEnd"/>
      <w:r w:rsidRPr="00E0156E">
        <w:rPr>
          <w:rFonts w:ascii="Book Antiqua" w:eastAsia="宋体" w:hAnsi="Book Antiqua" w:cs="宋体"/>
          <w:color w:val="000000"/>
          <w:kern w:val="0"/>
          <w:szCs w:val="21"/>
        </w:rPr>
        <w:t> 2008; </w:t>
      </w:r>
      <w:r w:rsidRPr="00E0156E">
        <w:rPr>
          <w:rFonts w:ascii="Book Antiqua" w:eastAsia="宋体" w:hAnsi="Book Antiqua" w:cs="宋体"/>
          <w:b/>
          <w:bCs/>
          <w:color w:val="000000"/>
          <w:kern w:val="0"/>
          <w:szCs w:val="21"/>
        </w:rPr>
        <w:t>38</w:t>
      </w:r>
      <w:r w:rsidRPr="00E0156E">
        <w:rPr>
          <w:rFonts w:ascii="Book Antiqua" w:eastAsia="宋体" w:hAnsi="Book Antiqua" w:cs="宋体"/>
          <w:color w:val="000000"/>
          <w:kern w:val="0"/>
          <w:szCs w:val="21"/>
        </w:rPr>
        <w:t>: 921-924 [PMID: 18395861 DOI: 10.1002/eji.200738104]</w:t>
      </w:r>
    </w:p>
    <w:p w:rsidR="00A16D0C" w:rsidRPr="00E0156E" w:rsidRDefault="00A16D0C" w:rsidP="00A16D0C">
      <w:pPr>
        <w:widowControl/>
        <w:rPr>
          <w:rFonts w:ascii="Book Antiqua" w:eastAsia="宋体" w:hAnsi="Book Antiqua" w:cs="宋体"/>
          <w:color w:val="000000"/>
          <w:kern w:val="0"/>
          <w:szCs w:val="21"/>
        </w:rPr>
      </w:pPr>
      <w:proofErr w:type="gramStart"/>
      <w:r w:rsidRPr="00E0156E">
        <w:rPr>
          <w:rFonts w:ascii="Book Antiqua" w:eastAsia="宋体" w:hAnsi="Book Antiqua" w:cs="宋体"/>
          <w:color w:val="000000"/>
          <w:kern w:val="0"/>
          <w:szCs w:val="21"/>
        </w:rPr>
        <w:t>37 </w:t>
      </w:r>
      <w:proofErr w:type="spellStart"/>
      <w:r w:rsidRPr="00E0156E">
        <w:rPr>
          <w:rFonts w:ascii="Book Antiqua" w:eastAsia="宋体" w:hAnsi="Book Antiqua" w:cs="宋体"/>
          <w:b/>
          <w:bCs/>
          <w:color w:val="000000"/>
          <w:kern w:val="0"/>
          <w:szCs w:val="21"/>
        </w:rPr>
        <w:t>Hartigan</w:t>
      </w:r>
      <w:proofErr w:type="spellEnd"/>
      <w:r w:rsidRPr="00E0156E">
        <w:rPr>
          <w:rFonts w:ascii="Book Antiqua" w:eastAsia="宋体" w:hAnsi="Book Antiqua" w:cs="宋体"/>
          <w:b/>
          <w:bCs/>
          <w:color w:val="000000"/>
          <w:kern w:val="0"/>
          <w:szCs w:val="21"/>
        </w:rPr>
        <w:t>-O'Connor DJ</w:t>
      </w:r>
      <w:proofErr w:type="gramEnd"/>
      <w:r w:rsidRPr="00E0156E">
        <w:rPr>
          <w:rFonts w:ascii="Book Antiqua" w:eastAsia="宋体" w:hAnsi="Book Antiqua" w:cs="宋体"/>
          <w:color w:val="000000"/>
          <w:kern w:val="0"/>
          <w:szCs w:val="21"/>
        </w:rPr>
        <w:t>, Poon C, Sinclair E, McCune JM. Human CD4+ regulatory T cells express lower levels of the IL-7 receptor alpha chain (CD127), allowing consistent identification and sorting of live cells. </w:t>
      </w:r>
      <w:r w:rsidRPr="00E0156E">
        <w:rPr>
          <w:rFonts w:ascii="Book Antiqua" w:eastAsia="宋体" w:hAnsi="Book Antiqua" w:cs="宋体"/>
          <w:i/>
          <w:iCs/>
          <w:color w:val="000000"/>
          <w:kern w:val="0"/>
          <w:szCs w:val="21"/>
        </w:rPr>
        <w:t xml:space="preserve">J </w:t>
      </w:r>
      <w:proofErr w:type="spellStart"/>
      <w:r w:rsidRPr="00E0156E">
        <w:rPr>
          <w:rFonts w:ascii="Book Antiqua" w:eastAsia="宋体" w:hAnsi="Book Antiqua" w:cs="宋体"/>
          <w:i/>
          <w:iCs/>
          <w:color w:val="000000"/>
          <w:kern w:val="0"/>
          <w:szCs w:val="21"/>
        </w:rPr>
        <w:t>Immunol</w:t>
      </w:r>
      <w:proofErr w:type="spellEnd"/>
      <w:r w:rsidRPr="00E0156E">
        <w:rPr>
          <w:rFonts w:ascii="Book Antiqua" w:eastAsia="宋体" w:hAnsi="Book Antiqua" w:cs="宋体"/>
          <w:i/>
          <w:iCs/>
          <w:color w:val="000000"/>
          <w:kern w:val="0"/>
          <w:szCs w:val="21"/>
        </w:rPr>
        <w:t xml:space="preserve"> Methods</w:t>
      </w:r>
      <w:r w:rsidRPr="00E0156E">
        <w:rPr>
          <w:rFonts w:ascii="Book Antiqua" w:eastAsia="宋体" w:hAnsi="Book Antiqua" w:cs="宋体"/>
          <w:color w:val="000000"/>
          <w:kern w:val="0"/>
          <w:szCs w:val="21"/>
        </w:rPr>
        <w:t> 2007; </w:t>
      </w:r>
      <w:r w:rsidRPr="00E0156E">
        <w:rPr>
          <w:rFonts w:ascii="Book Antiqua" w:eastAsia="宋体" w:hAnsi="Book Antiqua" w:cs="宋体"/>
          <w:b/>
          <w:bCs/>
          <w:color w:val="000000"/>
          <w:kern w:val="0"/>
          <w:szCs w:val="21"/>
        </w:rPr>
        <w:t>319</w:t>
      </w:r>
      <w:r w:rsidRPr="00E0156E">
        <w:rPr>
          <w:rFonts w:ascii="Book Antiqua" w:eastAsia="宋体" w:hAnsi="Book Antiqua" w:cs="宋体"/>
          <w:color w:val="000000"/>
          <w:kern w:val="0"/>
          <w:szCs w:val="21"/>
        </w:rPr>
        <w:t>: 41-52 [PMID: 17173927 DOI: 10.1016/j.jim.2006.10.008]</w:t>
      </w:r>
    </w:p>
    <w:p w:rsidR="00A16D0C" w:rsidRPr="00E0156E" w:rsidRDefault="00A16D0C" w:rsidP="00A16D0C">
      <w:pPr>
        <w:widowControl/>
        <w:rPr>
          <w:rFonts w:ascii="Book Antiqua" w:eastAsia="宋体" w:hAnsi="Book Antiqua" w:cs="宋体"/>
          <w:color w:val="000000"/>
          <w:kern w:val="0"/>
          <w:szCs w:val="21"/>
        </w:rPr>
      </w:pPr>
      <w:r w:rsidRPr="00E0156E">
        <w:rPr>
          <w:rFonts w:ascii="Book Antiqua" w:eastAsia="宋体" w:hAnsi="Book Antiqua" w:cs="宋体"/>
          <w:color w:val="000000"/>
          <w:kern w:val="0"/>
          <w:szCs w:val="21"/>
        </w:rPr>
        <w:t>38 </w:t>
      </w:r>
      <w:r w:rsidRPr="00E0156E">
        <w:rPr>
          <w:rFonts w:ascii="Book Antiqua" w:eastAsia="宋体" w:hAnsi="Book Antiqua" w:cs="宋体"/>
          <w:b/>
          <w:bCs/>
          <w:color w:val="000000"/>
          <w:kern w:val="0"/>
          <w:szCs w:val="21"/>
        </w:rPr>
        <w:t>Sun Z</w:t>
      </w:r>
      <w:r w:rsidRPr="00E0156E">
        <w:rPr>
          <w:rFonts w:ascii="Book Antiqua" w:eastAsia="宋体" w:hAnsi="Book Antiqua" w:cs="宋体"/>
          <w:color w:val="000000"/>
          <w:kern w:val="0"/>
          <w:szCs w:val="21"/>
        </w:rPr>
        <w:t xml:space="preserve">, Wang ZN, Zhu Z, Xu YY, Xu Y, Huang BJ, Zhu GL, Xu HM. Evaluation of the seventh edition of American Joint Committee on Cancer TNM staging system for gastric cancer: results from a Chinese </w:t>
      </w:r>
      <w:proofErr w:type="spellStart"/>
      <w:r w:rsidRPr="00E0156E">
        <w:rPr>
          <w:rFonts w:ascii="Book Antiqua" w:eastAsia="宋体" w:hAnsi="Book Antiqua" w:cs="宋体"/>
          <w:color w:val="000000"/>
          <w:kern w:val="0"/>
          <w:szCs w:val="21"/>
        </w:rPr>
        <w:t>monoinstitutional</w:t>
      </w:r>
      <w:proofErr w:type="spellEnd"/>
      <w:r w:rsidRPr="00E0156E">
        <w:rPr>
          <w:rFonts w:ascii="Book Antiqua" w:eastAsia="宋体" w:hAnsi="Book Antiqua" w:cs="宋体"/>
          <w:color w:val="000000"/>
          <w:kern w:val="0"/>
          <w:szCs w:val="21"/>
        </w:rPr>
        <w:t xml:space="preserve"> study. </w:t>
      </w:r>
      <w:r w:rsidRPr="00E0156E">
        <w:rPr>
          <w:rFonts w:ascii="Book Antiqua" w:eastAsia="宋体" w:hAnsi="Book Antiqua" w:cs="宋体"/>
          <w:i/>
          <w:iCs/>
          <w:color w:val="000000"/>
          <w:kern w:val="0"/>
          <w:szCs w:val="21"/>
        </w:rPr>
        <w:t xml:space="preserve">Ann </w:t>
      </w:r>
      <w:proofErr w:type="spellStart"/>
      <w:r w:rsidRPr="00E0156E">
        <w:rPr>
          <w:rFonts w:ascii="Book Antiqua" w:eastAsia="宋体" w:hAnsi="Book Antiqua" w:cs="宋体"/>
          <w:i/>
          <w:iCs/>
          <w:color w:val="000000"/>
          <w:kern w:val="0"/>
          <w:szCs w:val="21"/>
        </w:rPr>
        <w:t>Surg</w:t>
      </w:r>
      <w:proofErr w:type="spellEnd"/>
      <w:r w:rsidRPr="00E0156E">
        <w:rPr>
          <w:rFonts w:ascii="Book Antiqua" w:eastAsia="宋体" w:hAnsi="Book Antiqua" w:cs="宋体"/>
          <w:i/>
          <w:iCs/>
          <w:color w:val="000000"/>
          <w:kern w:val="0"/>
          <w:szCs w:val="21"/>
        </w:rPr>
        <w:t xml:space="preserve"> </w:t>
      </w:r>
      <w:proofErr w:type="spellStart"/>
      <w:r w:rsidRPr="00E0156E">
        <w:rPr>
          <w:rFonts w:ascii="Book Antiqua" w:eastAsia="宋体" w:hAnsi="Book Antiqua" w:cs="宋体"/>
          <w:i/>
          <w:iCs/>
          <w:color w:val="000000"/>
          <w:kern w:val="0"/>
          <w:szCs w:val="21"/>
        </w:rPr>
        <w:t>Oncol</w:t>
      </w:r>
      <w:proofErr w:type="spellEnd"/>
      <w:r w:rsidRPr="00E0156E">
        <w:rPr>
          <w:rFonts w:ascii="Book Antiqua" w:eastAsia="宋体" w:hAnsi="Book Antiqua" w:cs="宋体"/>
          <w:color w:val="000000"/>
          <w:kern w:val="0"/>
          <w:szCs w:val="21"/>
        </w:rPr>
        <w:t> 2012; </w:t>
      </w:r>
      <w:r w:rsidRPr="00E0156E">
        <w:rPr>
          <w:rFonts w:ascii="Book Antiqua" w:eastAsia="宋体" w:hAnsi="Book Antiqua" w:cs="宋体"/>
          <w:b/>
          <w:bCs/>
          <w:color w:val="000000"/>
          <w:kern w:val="0"/>
          <w:szCs w:val="21"/>
        </w:rPr>
        <w:t>19</w:t>
      </w:r>
      <w:r w:rsidRPr="00E0156E">
        <w:rPr>
          <w:rFonts w:ascii="Book Antiqua" w:eastAsia="宋体" w:hAnsi="Book Antiqua" w:cs="宋体"/>
          <w:color w:val="000000"/>
          <w:kern w:val="0"/>
          <w:szCs w:val="21"/>
        </w:rPr>
        <w:t>: 1918-1927 [PMID: 22246426 DOI: 10.1245/s10434-011-2206-1]</w:t>
      </w:r>
    </w:p>
    <w:p w:rsidR="00A16D0C" w:rsidRPr="00E0156E" w:rsidRDefault="00A16D0C" w:rsidP="00A16D0C">
      <w:pPr>
        <w:widowControl/>
        <w:rPr>
          <w:rFonts w:ascii="Book Antiqua" w:eastAsia="宋体" w:hAnsi="Book Antiqua" w:cs="宋体"/>
          <w:color w:val="000000"/>
          <w:kern w:val="0"/>
          <w:szCs w:val="21"/>
        </w:rPr>
      </w:pPr>
      <w:r w:rsidRPr="00E0156E">
        <w:rPr>
          <w:rFonts w:ascii="Book Antiqua" w:eastAsia="宋体" w:hAnsi="Book Antiqua" w:cs="宋体"/>
          <w:color w:val="000000"/>
          <w:kern w:val="0"/>
          <w:szCs w:val="21"/>
        </w:rPr>
        <w:lastRenderedPageBreak/>
        <w:t>39 </w:t>
      </w:r>
      <w:proofErr w:type="spellStart"/>
      <w:r w:rsidRPr="00E0156E">
        <w:rPr>
          <w:rFonts w:ascii="Book Antiqua" w:eastAsia="宋体" w:hAnsi="Book Antiqua" w:cs="宋体"/>
          <w:b/>
          <w:bCs/>
          <w:color w:val="000000"/>
          <w:kern w:val="0"/>
          <w:szCs w:val="21"/>
        </w:rPr>
        <w:t>Marrelli</w:t>
      </w:r>
      <w:proofErr w:type="spellEnd"/>
      <w:r w:rsidRPr="00E0156E">
        <w:rPr>
          <w:rFonts w:ascii="Book Antiqua" w:eastAsia="宋体" w:hAnsi="Book Antiqua" w:cs="宋体"/>
          <w:b/>
          <w:bCs/>
          <w:color w:val="000000"/>
          <w:kern w:val="0"/>
          <w:szCs w:val="21"/>
        </w:rPr>
        <w:t xml:space="preserve"> D</w:t>
      </w:r>
      <w:r w:rsidRPr="00E0156E">
        <w:rPr>
          <w:rFonts w:ascii="Book Antiqua" w:eastAsia="宋体" w:hAnsi="Book Antiqua" w:cs="宋体"/>
          <w:color w:val="000000"/>
          <w:kern w:val="0"/>
          <w:szCs w:val="21"/>
        </w:rPr>
        <w:t xml:space="preserve">, Morgagni P, de Manzoni G, </w:t>
      </w:r>
      <w:proofErr w:type="spellStart"/>
      <w:r w:rsidRPr="00E0156E">
        <w:rPr>
          <w:rFonts w:ascii="Book Antiqua" w:eastAsia="宋体" w:hAnsi="Book Antiqua" w:cs="宋体"/>
          <w:color w:val="000000"/>
          <w:kern w:val="0"/>
          <w:szCs w:val="21"/>
        </w:rPr>
        <w:t>Coniglio</w:t>
      </w:r>
      <w:proofErr w:type="spellEnd"/>
      <w:r w:rsidRPr="00E0156E">
        <w:rPr>
          <w:rFonts w:ascii="Book Antiqua" w:eastAsia="宋体" w:hAnsi="Book Antiqua" w:cs="宋体"/>
          <w:color w:val="000000"/>
          <w:kern w:val="0"/>
          <w:szCs w:val="21"/>
        </w:rPr>
        <w:t xml:space="preserve"> A, </w:t>
      </w:r>
      <w:proofErr w:type="spellStart"/>
      <w:r w:rsidRPr="00E0156E">
        <w:rPr>
          <w:rFonts w:ascii="Book Antiqua" w:eastAsia="宋体" w:hAnsi="Book Antiqua" w:cs="宋体"/>
          <w:color w:val="000000"/>
          <w:kern w:val="0"/>
          <w:szCs w:val="21"/>
        </w:rPr>
        <w:t>Marchet</w:t>
      </w:r>
      <w:proofErr w:type="spellEnd"/>
      <w:r w:rsidRPr="00E0156E">
        <w:rPr>
          <w:rFonts w:ascii="Book Antiqua" w:eastAsia="宋体" w:hAnsi="Book Antiqua" w:cs="宋体"/>
          <w:color w:val="000000"/>
          <w:kern w:val="0"/>
          <w:szCs w:val="21"/>
        </w:rPr>
        <w:t xml:space="preserve"> A, </w:t>
      </w:r>
      <w:proofErr w:type="spellStart"/>
      <w:r w:rsidRPr="00E0156E">
        <w:rPr>
          <w:rFonts w:ascii="Book Antiqua" w:eastAsia="宋体" w:hAnsi="Book Antiqua" w:cs="宋体"/>
          <w:color w:val="000000"/>
          <w:kern w:val="0"/>
          <w:szCs w:val="21"/>
        </w:rPr>
        <w:t>Saragoni</w:t>
      </w:r>
      <w:proofErr w:type="spellEnd"/>
      <w:r w:rsidRPr="00E0156E">
        <w:rPr>
          <w:rFonts w:ascii="Book Antiqua" w:eastAsia="宋体" w:hAnsi="Book Antiqua" w:cs="宋体"/>
          <w:color w:val="000000"/>
          <w:kern w:val="0"/>
          <w:szCs w:val="21"/>
        </w:rPr>
        <w:t xml:space="preserve"> L, </w:t>
      </w:r>
      <w:proofErr w:type="spellStart"/>
      <w:r w:rsidRPr="00E0156E">
        <w:rPr>
          <w:rFonts w:ascii="Book Antiqua" w:eastAsia="宋体" w:hAnsi="Book Antiqua" w:cs="宋体"/>
          <w:color w:val="000000"/>
          <w:kern w:val="0"/>
          <w:szCs w:val="21"/>
        </w:rPr>
        <w:t>Tiberio</w:t>
      </w:r>
      <w:proofErr w:type="spellEnd"/>
      <w:r w:rsidRPr="00E0156E">
        <w:rPr>
          <w:rFonts w:ascii="Book Antiqua" w:eastAsia="宋体" w:hAnsi="Book Antiqua" w:cs="宋体"/>
          <w:color w:val="000000"/>
          <w:kern w:val="0"/>
          <w:szCs w:val="21"/>
        </w:rPr>
        <w:t xml:space="preserve"> G, </w:t>
      </w:r>
      <w:proofErr w:type="spellStart"/>
      <w:r w:rsidRPr="00E0156E">
        <w:rPr>
          <w:rFonts w:ascii="Book Antiqua" w:eastAsia="宋体" w:hAnsi="Book Antiqua" w:cs="宋体"/>
          <w:color w:val="000000"/>
          <w:kern w:val="0"/>
          <w:szCs w:val="21"/>
        </w:rPr>
        <w:t>Roviello</w:t>
      </w:r>
      <w:proofErr w:type="spellEnd"/>
      <w:r w:rsidRPr="00E0156E">
        <w:rPr>
          <w:rFonts w:ascii="Book Antiqua" w:eastAsia="宋体" w:hAnsi="Book Antiqua" w:cs="宋体"/>
          <w:color w:val="000000"/>
          <w:kern w:val="0"/>
          <w:szCs w:val="21"/>
        </w:rPr>
        <w:t xml:space="preserve"> F; Italian Research Group for Gastric Cancer (IRGGC). Prognostic value of the 7th AJCC/UICC TNM classification of </w:t>
      </w:r>
      <w:proofErr w:type="spellStart"/>
      <w:r w:rsidRPr="00E0156E">
        <w:rPr>
          <w:rFonts w:ascii="Book Antiqua" w:eastAsia="宋体" w:hAnsi="Book Antiqua" w:cs="宋体"/>
          <w:color w:val="000000"/>
          <w:kern w:val="0"/>
          <w:szCs w:val="21"/>
        </w:rPr>
        <w:t>noncardia</w:t>
      </w:r>
      <w:proofErr w:type="spellEnd"/>
      <w:r w:rsidRPr="00E0156E">
        <w:rPr>
          <w:rFonts w:ascii="Book Antiqua" w:eastAsia="宋体" w:hAnsi="Book Antiqua" w:cs="宋体"/>
          <w:color w:val="000000"/>
          <w:kern w:val="0"/>
          <w:szCs w:val="21"/>
        </w:rPr>
        <w:t xml:space="preserve"> gastric cancer: analysis of a large series from specialized Western centers. </w:t>
      </w:r>
      <w:r w:rsidRPr="00E0156E">
        <w:rPr>
          <w:rFonts w:ascii="Book Antiqua" w:eastAsia="宋体" w:hAnsi="Book Antiqua" w:cs="宋体"/>
          <w:i/>
          <w:iCs/>
          <w:color w:val="000000"/>
          <w:kern w:val="0"/>
          <w:szCs w:val="21"/>
        </w:rPr>
        <w:t xml:space="preserve">Ann </w:t>
      </w:r>
      <w:proofErr w:type="spellStart"/>
      <w:r w:rsidRPr="00E0156E">
        <w:rPr>
          <w:rFonts w:ascii="Book Antiqua" w:eastAsia="宋体" w:hAnsi="Book Antiqua" w:cs="宋体"/>
          <w:i/>
          <w:iCs/>
          <w:color w:val="000000"/>
          <w:kern w:val="0"/>
          <w:szCs w:val="21"/>
        </w:rPr>
        <w:t>Surg</w:t>
      </w:r>
      <w:proofErr w:type="spellEnd"/>
      <w:r w:rsidRPr="00E0156E">
        <w:rPr>
          <w:rFonts w:ascii="Book Antiqua" w:eastAsia="宋体" w:hAnsi="Book Antiqua" w:cs="宋体"/>
          <w:color w:val="000000"/>
          <w:kern w:val="0"/>
          <w:szCs w:val="21"/>
        </w:rPr>
        <w:t> 2012; </w:t>
      </w:r>
      <w:r w:rsidRPr="00E0156E">
        <w:rPr>
          <w:rFonts w:ascii="Book Antiqua" w:eastAsia="宋体" w:hAnsi="Book Antiqua" w:cs="宋体"/>
          <w:b/>
          <w:bCs/>
          <w:color w:val="000000"/>
          <w:kern w:val="0"/>
          <w:szCs w:val="21"/>
        </w:rPr>
        <w:t>255</w:t>
      </w:r>
      <w:r w:rsidRPr="00E0156E">
        <w:rPr>
          <w:rFonts w:ascii="Book Antiqua" w:eastAsia="宋体" w:hAnsi="Book Antiqua" w:cs="宋体"/>
          <w:color w:val="000000"/>
          <w:kern w:val="0"/>
          <w:szCs w:val="21"/>
        </w:rPr>
        <w:t>: 486-491 [PMID: 22167003 DOI: 10.1097/SLA.0b013e3182389b1a]</w:t>
      </w:r>
    </w:p>
    <w:p w:rsidR="00A16D0C" w:rsidRPr="00E0156E" w:rsidRDefault="00A16D0C" w:rsidP="00A16D0C">
      <w:pPr>
        <w:rPr>
          <w:rFonts w:ascii="Book Antiqua" w:hAnsi="Book Antiqua"/>
          <w:szCs w:val="21"/>
        </w:rPr>
      </w:pPr>
    </w:p>
    <w:p w:rsidR="00A16D0C" w:rsidRPr="00457CF0" w:rsidRDefault="00A16D0C" w:rsidP="00A16D0C">
      <w:pPr>
        <w:wordWrap w:val="0"/>
        <w:ind w:left="316" w:hangingChars="150" w:hanging="316"/>
        <w:jc w:val="right"/>
        <w:rPr>
          <w:rFonts w:ascii="Book Antiqua" w:hAnsi="Book Antiqua"/>
          <w:szCs w:val="21"/>
        </w:rPr>
      </w:pPr>
      <w:r w:rsidRPr="00457CF0">
        <w:rPr>
          <w:rFonts w:ascii="Book Antiqua" w:hAnsi="Book Antiqua"/>
          <w:b/>
          <w:bCs/>
          <w:szCs w:val="21"/>
        </w:rPr>
        <w:t>P-Reviewer</w:t>
      </w:r>
      <w:r w:rsidRPr="00457CF0">
        <w:rPr>
          <w:rFonts w:ascii="Book Antiqua" w:hAnsi="Book Antiqua" w:hint="eastAsia"/>
          <w:b/>
          <w:bCs/>
          <w:szCs w:val="21"/>
        </w:rPr>
        <w:t>:</w:t>
      </w:r>
      <w:r w:rsidRPr="00457CF0">
        <w:rPr>
          <w:rFonts w:ascii="Book Antiqua" w:hAnsi="Book Antiqua"/>
          <w:b/>
          <w:bCs/>
          <w:szCs w:val="21"/>
        </w:rPr>
        <w:t xml:space="preserve"> </w:t>
      </w:r>
      <w:proofErr w:type="spellStart"/>
      <w:r w:rsidR="007E1EA4" w:rsidRPr="007E1EA4">
        <w:rPr>
          <w:rFonts w:ascii="Book Antiqua" w:hAnsi="Book Antiqua"/>
          <w:bCs/>
          <w:szCs w:val="21"/>
        </w:rPr>
        <w:t>Coccolini</w:t>
      </w:r>
      <w:proofErr w:type="spellEnd"/>
      <w:r w:rsidR="007E1EA4" w:rsidRPr="007E1EA4">
        <w:rPr>
          <w:rFonts w:ascii="Book Antiqua" w:hAnsi="Book Antiqua"/>
          <w:bCs/>
          <w:szCs w:val="21"/>
        </w:rPr>
        <w:t xml:space="preserve"> F</w:t>
      </w:r>
      <w:r w:rsidR="007E1EA4" w:rsidRPr="007E1EA4">
        <w:rPr>
          <w:rFonts w:ascii="Book Antiqua" w:hAnsi="Book Antiqua" w:hint="eastAsia"/>
          <w:bCs/>
          <w:szCs w:val="21"/>
        </w:rPr>
        <w:t xml:space="preserve">, </w:t>
      </w:r>
      <w:r w:rsidR="007E1EA4" w:rsidRPr="007E1EA4">
        <w:rPr>
          <w:rFonts w:ascii="Book Antiqua" w:hAnsi="Book Antiqua"/>
          <w:bCs/>
          <w:szCs w:val="21"/>
        </w:rPr>
        <w:t>Formica</w:t>
      </w:r>
      <w:r w:rsidR="007E1EA4" w:rsidRPr="007E1EA4">
        <w:rPr>
          <w:rFonts w:ascii="Book Antiqua" w:hAnsi="Book Antiqua" w:hint="eastAsia"/>
          <w:bCs/>
          <w:szCs w:val="21"/>
        </w:rPr>
        <w:t xml:space="preserve"> V, </w:t>
      </w:r>
      <w:proofErr w:type="spellStart"/>
      <w:proofErr w:type="gramStart"/>
      <w:r w:rsidR="007E1EA4" w:rsidRPr="007E1EA4">
        <w:rPr>
          <w:rFonts w:ascii="Book Antiqua" w:hAnsi="Book Antiqua"/>
          <w:bCs/>
          <w:szCs w:val="21"/>
        </w:rPr>
        <w:t>Mohammadi</w:t>
      </w:r>
      <w:proofErr w:type="spellEnd"/>
      <w:proofErr w:type="gramEnd"/>
      <w:r w:rsidR="007E1EA4" w:rsidRPr="007E1EA4">
        <w:rPr>
          <w:rFonts w:ascii="Book Antiqua" w:hAnsi="Book Antiqua" w:hint="eastAsia"/>
          <w:bCs/>
          <w:szCs w:val="21"/>
        </w:rPr>
        <w:t xml:space="preserve"> M, </w:t>
      </w:r>
      <w:proofErr w:type="spellStart"/>
      <w:r w:rsidR="007E1EA4" w:rsidRPr="007E1EA4">
        <w:rPr>
          <w:rFonts w:ascii="Book Antiqua" w:hAnsi="Book Antiqua"/>
          <w:bCs/>
          <w:szCs w:val="21"/>
        </w:rPr>
        <w:t>Sadik</w:t>
      </w:r>
      <w:proofErr w:type="spellEnd"/>
      <w:r w:rsidR="007E1EA4" w:rsidRPr="007E1EA4">
        <w:rPr>
          <w:rFonts w:ascii="Book Antiqua" w:hAnsi="Book Antiqua" w:hint="eastAsia"/>
          <w:bCs/>
          <w:szCs w:val="21"/>
        </w:rPr>
        <w:t xml:space="preserve"> R</w:t>
      </w:r>
      <w:r w:rsidR="007E1EA4">
        <w:rPr>
          <w:rFonts w:ascii="Book Antiqua" w:hAnsi="Book Antiqua" w:hint="eastAsia"/>
          <w:b/>
          <w:bCs/>
          <w:szCs w:val="21"/>
        </w:rPr>
        <w:t xml:space="preserve"> </w:t>
      </w:r>
      <w:r w:rsidRPr="00457CF0">
        <w:rPr>
          <w:rFonts w:ascii="Book Antiqua" w:hAnsi="Book Antiqua"/>
          <w:b/>
          <w:bCs/>
          <w:szCs w:val="21"/>
        </w:rPr>
        <w:t>S-Editor</w:t>
      </w:r>
      <w:r w:rsidRPr="00457CF0">
        <w:rPr>
          <w:rFonts w:ascii="Book Antiqua" w:hAnsi="Book Antiqua" w:hint="eastAsia"/>
          <w:b/>
          <w:bCs/>
          <w:szCs w:val="21"/>
        </w:rPr>
        <w:t>:</w:t>
      </w:r>
      <w:r w:rsidRPr="00457CF0">
        <w:rPr>
          <w:rFonts w:ascii="Book Antiqua" w:hAnsi="Book Antiqua"/>
          <w:szCs w:val="21"/>
        </w:rPr>
        <w:t xml:space="preserve"> </w:t>
      </w:r>
      <w:r>
        <w:rPr>
          <w:rFonts w:ascii="Book Antiqua" w:hAnsi="Book Antiqua" w:hint="eastAsia"/>
          <w:szCs w:val="21"/>
        </w:rPr>
        <w:t>Ma YJ</w:t>
      </w:r>
      <w:r w:rsidRPr="00457CF0">
        <w:rPr>
          <w:rFonts w:ascii="Book Antiqua" w:hAnsi="Book Antiqua"/>
          <w:szCs w:val="21"/>
        </w:rPr>
        <w:t xml:space="preserve"> </w:t>
      </w:r>
      <w:r w:rsidRPr="00457CF0">
        <w:rPr>
          <w:rFonts w:ascii="Book Antiqua" w:hAnsi="Book Antiqua"/>
          <w:b/>
          <w:bCs/>
          <w:szCs w:val="21"/>
        </w:rPr>
        <w:t>L-Editor</w:t>
      </w:r>
      <w:r w:rsidRPr="00457CF0">
        <w:rPr>
          <w:rFonts w:ascii="Book Antiqua" w:hAnsi="Book Antiqua" w:hint="eastAsia"/>
          <w:b/>
          <w:bCs/>
          <w:szCs w:val="21"/>
        </w:rPr>
        <w:t>:</w:t>
      </w:r>
      <w:r w:rsidRPr="00457CF0">
        <w:rPr>
          <w:rFonts w:ascii="Book Antiqua" w:hAnsi="Book Antiqua"/>
          <w:szCs w:val="21"/>
        </w:rPr>
        <w:t xml:space="preserve">  </w:t>
      </w:r>
      <w:r w:rsidRPr="00457CF0">
        <w:rPr>
          <w:rFonts w:ascii="Book Antiqua" w:hAnsi="Book Antiqua"/>
          <w:b/>
          <w:bCs/>
          <w:szCs w:val="21"/>
        </w:rPr>
        <w:t>E-Editor</w:t>
      </w:r>
      <w:r w:rsidRPr="00457CF0">
        <w:rPr>
          <w:rFonts w:ascii="Book Antiqua" w:hAnsi="Book Antiqua" w:hint="eastAsia"/>
          <w:b/>
          <w:bCs/>
          <w:szCs w:val="21"/>
        </w:rPr>
        <w:t>:</w:t>
      </w:r>
    </w:p>
    <w:p w:rsidR="006E0166" w:rsidRPr="00053B66" w:rsidRDefault="006E0166" w:rsidP="007E1EA4">
      <w:pPr>
        <w:adjustRightInd w:val="0"/>
        <w:snapToGrid w:val="0"/>
        <w:spacing w:line="360" w:lineRule="auto"/>
        <w:ind w:left="480" w:hangingChars="200" w:hanging="480"/>
        <w:rPr>
          <w:rFonts w:ascii="Book Antiqua" w:hAnsi="Book Antiqua"/>
          <w:color w:val="000000" w:themeColor="text1"/>
          <w:sz w:val="24"/>
        </w:rPr>
      </w:pPr>
    </w:p>
    <w:p w:rsidR="006E0166" w:rsidRPr="00053B66" w:rsidRDefault="006E0166" w:rsidP="00A16D0C">
      <w:pPr>
        <w:autoSpaceDE w:val="0"/>
        <w:autoSpaceDN w:val="0"/>
        <w:adjustRightInd w:val="0"/>
        <w:snapToGrid w:val="0"/>
        <w:spacing w:line="360" w:lineRule="auto"/>
        <w:ind w:left="482" w:hangingChars="200" w:hanging="482"/>
        <w:rPr>
          <w:rFonts w:ascii="Book Antiqua" w:hAnsi="Book Antiqua"/>
          <w:b/>
          <w:color w:val="000000" w:themeColor="text1"/>
          <w:sz w:val="24"/>
        </w:rPr>
      </w:pPr>
    </w:p>
    <w:p w:rsidR="006E0166" w:rsidRPr="00053B66" w:rsidRDefault="006E0166" w:rsidP="00A16D0C">
      <w:pPr>
        <w:autoSpaceDE w:val="0"/>
        <w:autoSpaceDN w:val="0"/>
        <w:adjustRightInd w:val="0"/>
        <w:snapToGrid w:val="0"/>
        <w:spacing w:line="360" w:lineRule="auto"/>
        <w:ind w:left="482" w:hangingChars="200" w:hanging="482"/>
        <w:rPr>
          <w:rFonts w:ascii="Book Antiqua" w:hAnsi="Book Antiqua"/>
          <w:b/>
          <w:color w:val="000000" w:themeColor="text1"/>
          <w:sz w:val="24"/>
        </w:rPr>
        <w:sectPr w:rsidR="006E0166" w:rsidRPr="00053B66" w:rsidSect="0041144C">
          <w:footerReference w:type="even" r:id="rId10"/>
          <w:footerReference w:type="default" r:id="rId11"/>
          <w:pgSz w:w="11906" w:h="16838"/>
          <w:pgMar w:top="1440" w:right="1800" w:bottom="1440" w:left="1800" w:header="851" w:footer="992" w:gutter="0"/>
          <w:cols w:space="425"/>
          <w:docGrid w:type="lines" w:linePitch="312"/>
        </w:sectPr>
      </w:pPr>
    </w:p>
    <w:p w:rsidR="002340A7" w:rsidRPr="007B2DF9" w:rsidRDefault="00EA7D75" w:rsidP="007A482B">
      <w:pPr>
        <w:autoSpaceDE w:val="0"/>
        <w:autoSpaceDN w:val="0"/>
        <w:adjustRightInd w:val="0"/>
        <w:snapToGrid w:val="0"/>
        <w:spacing w:line="360" w:lineRule="auto"/>
        <w:rPr>
          <w:rFonts w:ascii="Book Antiqua" w:hAnsi="Book Antiqua"/>
          <w:b/>
          <w:color w:val="000000" w:themeColor="text1"/>
          <w:sz w:val="24"/>
        </w:rPr>
      </w:pPr>
      <w:r w:rsidRPr="007B2DF9">
        <w:rPr>
          <w:rFonts w:ascii="Book Antiqua" w:hAnsi="Book Antiqua"/>
          <w:b/>
          <w:color w:val="000000" w:themeColor="text1"/>
          <w:sz w:val="24"/>
        </w:rPr>
        <w:lastRenderedPageBreak/>
        <w:t>Table 1 Expanded activated autologous lymphocyte cell properties</w:t>
      </w:r>
    </w:p>
    <w:tbl>
      <w:tblPr>
        <w:tblW w:w="0" w:type="auto"/>
        <w:tblBorders>
          <w:top w:val="single" w:sz="4" w:space="0" w:color="auto"/>
          <w:bottom w:val="single" w:sz="4" w:space="0" w:color="auto"/>
        </w:tblBorders>
        <w:tblLook w:val="00A0" w:firstRow="1" w:lastRow="0" w:firstColumn="1" w:lastColumn="0" w:noHBand="0" w:noVBand="0"/>
      </w:tblPr>
      <w:tblGrid>
        <w:gridCol w:w="4503"/>
        <w:gridCol w:w="2853"/>
      </w:tblGrid>
      <w:tr w:rsidR="002340A7" w:rsidRPr="007B2DF9" w:rsidTr="00DB68E2">
        <w:trPr>
          <w:trHeight w:val="294"/>
        </w:trPr>
        <w:tc>
          <w:tcPr>
            <w:tcW w:w="4503" w:type="dxa"/>
            <w:tcBorders>
              <w:top w:val="single" w:sz="4" w:space="0" w:color="auto"/>
              <w:bottom w:val="single" w:sz="4" w:space="0" w:color="auto"/>
            </w:tcBorders>
          </w:tcPr>
          <w:p w:rsidR="000B188C" w:rsidRPr="007B2DF9" w:rsidRDefault="00EA7D75" w:rsidP="007A482B">
            <w:pPr>
              <w:adjustRightInd w:val="0"/>
              <w:snapToGrid w:val="0"/>
              <w:spacing w:line="360" w:lineRule="auto"/>
              <w:rPr>
                <w:rFonts w:ascii="Book Antiqua" w:hAnsi="Book Antiqua"/>
                <w:b/>
                <w:color w:val="000000" w:themeColor="text1"/>
                <w:sz w:val="24"/>
              </w:rPr>
            </w:pPr>
            <w:r w:rsidRPr="007B2DF9">
              <w:rPr>
                <w:rFonts w:ascii="Book Antiqua" w:hAnsi="Book Antiqua"/>
                <w:b/>
                <w:color w:val="000000" w:themeColor="text1"/>
                <w:sz w:val="24"/>
              </w:rPr>
              <w:t>Property</w:t>
            </w:r>
          </w:p>
        </w:tc>
        <w:tc>
          <w:tcPr>
            <w:tcW w:w="2853" w:type="dxa"/>
            <w:tcBorders>
              <w:top w:val="single" w:sz="4" w:space="0" w:color="auto"/>
              <w:bottom w:val="single" w:sz="4" w:space="0" w:color="auto"/>
            </w:tcBorders>
          </w:tcPr>
          <w:p w:rsidR="000B188C" w:rsidRPr="007B2DF9" w:rsidRDefault="00EA7D75" w:rsidP="007A482B">
            <w:pPr>
              <w:adjustRightInd w:val="0"/>
              <w:snapToGrid w:val="0"/>
              <w:spacing w:line="360" w:lineRule="auto"/>
              <w:rPr>
                <w:rFonts w:ascii="Book Antiqua" w:hAnsi="Book Antiqua"/>
                <w:b/>
                <w:color w:val="000000" w:themeColor="text1"/>
                <w:sz w:val="24"/>
              </w:rPr>
            </w:pPr>
            <w:r w:rsidRPr="007B2DF9">
              <w:rPr>
                <w:rFonts w:ascii="Book Antiqua" w:hAnsi="Book Antiqua"/>
                <w:b/>
                <w:color w:val="000000" w:themeColor="text1"/>
                <w:sz w:val="24"/>
              </w:rPr>
              <w:t>Value</w:t>
            </w:r>
          </w:p>
        </w:tc>
      </w:tr>
      <w:tr w:rsidR="002340A7" w:rsidRPr="00053B66" w:rsidTr="00DB68E2">
        <w:trPr>
          <w:trHeight w:val="550"/>
        </w:trPr>
        <w:tc>
          <w:tcPr>
            <w:tcW w:w="4503" w:type="dxa"/>
            <w:tcBorders>
              <w:top w:val="single" w:sz="4" w:space="0" w:color="auto"/>
            </w:tcBorders>
          </w:tcPr>
          <w:p w:rsidR="006E0166" w:rsidRPr="00053B66" w:rsidRDefault="00EA7D75" w:rsidP="007A482B">
            <w:pPr>
              <w:adjustRightInd w:val="0"/>
              <w:snapToGrid w:val="0"/>
              <w:spacing w:line="360" w:lineRule="auto"/>
              <w:rPr>
                <w:rFonts w:ascii="Book Antiqua" w:hAnsi="Book Antiqua"/>
                <w:color w:val="000000" w:themeColor="text1"/>
                <w:sz w:val="24"/>
              </w:rPr>
            </w:pPr>
            <w:r w:rsidRPr="00053B66">
              <w:rPr>
                <w:rFonts w:ascii="Book Antiqua" w:hAnsi="Book Antiqua"/>
                <w:color w:val="000000" w:themeColor="text1"/>
                <w:sz w:val="24"/>
              </w:rPr>
              <w:t>Proliferation time</w:t>
            </w:r>
            <w:r w:rsidRPr="00053B66">
              <w:rPr>
                <w:rFonts w:ascii="Book Antiqua" w:hAnsi="Book Antiqua"/>
                <w:bCs/>
                <w:color w:val="000000" w:themeColor="text1"/>
                <w:sz w:val="24"/>
              </w:rPr>
              <w:t xml:space="preserve"> (d)</w:t>
            </w:r>
          </w:p>
        </w:tc>
        <w:tc>
          <w:tcPr>
            <w:tcW w:w="2853" w:type="dxa"/>
            <w:tcBorders>
              <w:top w:val="single" w:sz="4" w:space="0" w:color="auto"/>
            </w:tcBorders>
          </w:tcPr>
          <w:p w:rsidR="006E0166" w:rsidRPr="00053B66" w:rsidRDefault="00EA7D75" w:rsidP="007A482B">
            <w:pPr>
              <w:adjustRightInd w:val="0"/>
              <w:snapToGrid w:val="0"/>
              <w:spacing w:line="360" w:lineRule="auto"/>
              <w:rPr>
                <w:rFonts w:ascii="Book Antiqua" w:hAnsi="Book Antiqua"/>
                <w:color w:val="000000" w:themeColor="text1"/>
                <w:sz w:val="24"/>
              </w:rPr>
            </w:pPr>
            <w:r w:rsidRPr="00053B66">
              <w:rPr>
                <w:rFonts w:ascii="Book Antiqua" w:hAnsi="Book Antiqua"/>
                <w:bCs/>
                <w:color w:val="000000" w:themeColor="text1"/>
                <w:sz w:val="24"/>
              </w:rPr>
              <w:t>13.55</w:t>
            </w:r>
            <w:r w:rsidR="007B2DF9">
              <w:rPr>
                <w:rFonts w:ascii="Book Antiqua" w:hAnsi="Book Antiqua" w:hint="eastAsia"/>
                <w:bCs/>
                <w:color w:val="000000" w:themeColor="text1"/>
                <w:sz w:val="24"/>
              </w:rPr>
              <w:t xml:space="preserve"> </w:t>
            </w:r>
            <w:r w:rsidRPr="00053B66">
              <w:rPr>
                <w:rFonts w:ascii="Book Antiqua" w:hAnsi="Book Antiqua"/>
                <w:bCs/>
                <w:color w:val="000000" w:themeColor="text1"/>
                <w:sz w:val="24"/>
              </w:rPr>
              <w:t>±</w:t>
            </w:r>
            <w:r w:rsidR="007B2DF9">
              <w:rPr>
                <w:rFonts w:ascii="Book Antiqua" w:hAnsi="Book Antiqua" w:hint="eastAsia"/>
                <w:bCs/>
                <w:color w:val="000000" w:themeColor="text1"/>
                <w:sz w:val="24"/>
              </w:rPr>
              <w:t xml:space="preserve"> </w:t>
            </w:r>
            <w:r w:rsidRPr="00053B66">
              <w:rPr>
                <w:rFonts w:ascii="Book Antiqua" w:hAnsi="Book Antiqua"/>
                <w:bCs/>
                <w:color w:val="000000" w:themeColor="text1"/>
                <w:sz w:val="24"/>
              </w:rPr>
              <w:t>1.25</w:t>
            </w:r>
          </w:p>
        </w:tc>
      </w:tr>
      <w:tr w:rsidR="002340A7" w:rsidRPr="00053B66" w:rsidTr="00DB68E2">
        <w:trPr>
          <w:trHeight w:val="550"/>
        </w:trPr>
        <w:tc>
          <w:tcPr>
            <w:tcW w:w="4503" w:type="dxa"/>
          </w:tcPr>
          <w:p w:rsidR="000B188C" w:rsidRPr="00053B66" w:rsidRDefault="00EA7D75" w:rsidP="007A482B">
            <w:pPr>
              <w:adjustRightInd w:val="0"/>
              <w:snapToGrid w:val="0"/>
              <w:spacing w:line="360" w:lineRule="auto"/>
              <w:rPr>
                <w:rFonts w:ascii="Book Antiqua" w:hAnsi="Book Antiqua"/>
                <w:color w:val="000000" w:themeColor="text1"/>
                <w:sz w:val="24"/>
              </w:rPr>
            </w:pPr>
            <w:r w:rsidRPr="00053B66">
              <w:rPr>
                <w:rFonts w:ascii="Book Antiqua" w:hAnsi="Book Antiqua"/>
                <w:color w:val="000000" w:themeColor="text1"/>
                <w:sz w:val="24"/>
              </w:rPr>
              <w:t>Number of cells</w:t>
            </w:r>
            <w:r w:rsidRPr="00053B66">
              <w:rPr>
                <w:rFonts w:ascii="Book Antiqua" w:hAnsi="Book Antiqua"/>
                <w:bCs/>
                <w:color w:val="000000" w:themeColor="text1"/>
                <w:sz w:val="24"/>
              </w:rPr>
              <w:t xml:space="preserve"> before proliferation (10</w:t>
            </w:r>
            <w:r w:rsidRPr="00053B66">
              <w:rPr>
                <w:rFonts w:ascii="Book Antiqua" w:hAnsi="Book Antiqua"/>
                <w:bCs/>
                <w:color w:val="000000" w:themeColor="text1"/>
                <w:sz w:val="24"/>
                <w:vertAlign w:val="superscript"/>
              </w:rPr>
              <w:t>6</w:t>
            </w:r>
            <w:r w:rsidRPr="00053B66">
              <w:rPr>
                <w:rFonts w:ascii="Book Antiqua" w:hAnsi="Book Antiqua"/>
                <w:bCs/>
                <w:color w:val="000000" w:themeColor="text1"/>
                <w:sz w:val="24"/>
              </w:rPr>
              <w:t>/L)</w:t>
            </w:r>
          </w:p>
        </w:tc>
        <w:tc>
          <w:tcPr>
            <w:tcW w:w="2853" w:type="dxa"/>
          </w:tcPr>
          <w:p w:rsidR="000B188C" w:rsidRPr="00053B66" w:rsidRDefault="00EA7D75" w:rsidP="007A482B">
            <w:pPr>
              <w:adjustRightInd w:val="0"/>
              <w:snapToGrid w:val="0"/>
              <w:spacing w:line="360" w:lineRule="auto"/>
              <w:rPr>
                <w:rFonts w:ascii="Book Antiqua" w:hAnsi="Book Antiqua"/>
                <w:color w:val="000000" w:themeColor="text1"/>
                <w:sz w:val="24"/>
              </w:rPr>
            </w:pPr>
            <w:r w:rsidRPr="00053B66">
              <w:rPr>
                <w:rFonts w:ascii="Book Antiqua" w:hAnsi="Book Antiqua"/>
                <w:bCs/>
                <w:color w:val="000000" w:themeColor="text1"/>
                <w:sz w:val="24"/>
              </w:rPr>
              <w:t>7.65</w:t>
            </w:r>
            <w:r w:rsidR="007B2DF9">
              <w:rPr>
                <w:rFonts w:ascii="Book Antiqua" w:hAnsi="Book Antiqua" w:hint="eastAsia"/>
                <w:bCs/>
                <w:color w:val="000000" w:themeColor="text1"/>
                <w:sz w:val="24"/>
              </w:rPr>
              <w:t xml:space="preserve"> </w:t>
            </w:r>
            <w:r w:rsidRPr="00053B66">
              <w:rPr>
                <w:rFonts w:ascii="Book Antiqua" w:hAnsi="Book Antiqua"/>
                <w:bCs/>
                <w:color w:val="000000" w:themeColor="text1"/>
                <w:sz w:val="24"/>
              </w:rPr>
              <w:t>±</w:t>
            </w:r>
            <w:r w:rsidR="007B2DF9">
              <w:rPr>
                <w:rFonts w:ascii="Book Antiqua" w:hAnsi="Book Antiqua" w:hint="eastAsia"/>
                <w:bCs/>
                <w:color w:val="000000" w:themeColor="text1"/>
                <w:sz w:val="24"/>
              </w:rPr>
              <w:t xml:space="preserve"> </w:t>
            </w:r>
            <w:r w:rsidRPr="00053B66">
              <w:rPr>
                <w:rFonts w:ascii="Book Antiqua" w:hAnsi="Book Antiqua"/>
                <w:bCs/>
                <w:color w:val="000000" w:themeColor="text1"/>
                <w:sz w:val="24"/>
              </w:rPr>
              <w:t>1.52</w:t>
            </w:r>
          </w:p>
        </w:tc>
      </w:tr>
      <w:tr w:rsidR="002340A7" w:rsidRPr="00053B66" w:rsidTr="00DB68E2">
        <w:trPr>
          <w:trHeight w:val="550"/>
        </w:trPr>
        <w:tc>
          <w:tcPr>
            <w:tcW w:w="4503" w:type="dxa"/>
          </w:tcPr>
          <w:p w:rsidR="000B188C" w:rsidRPr="00053B66" w:rsidRDefault="00EA7D75" w:rsidP="007A482B">
            <w:pPr>
              <w:adjustRightInd w:val="0"/>
              <w:snapToGrid w:val="0"/>
              <w:spacing w:line="360" w:lineRule="auto"/>
              <w:rPr>
                <w:rFonts w:ascii="Book Antiqua" w:hAnsi="Book Antiqua"/>
                <w:color w:val="000000" w:themeColor="text1"/>
                <w:sz w:val="24"/>
              </w:rPr>
            </w:pPr>
            <w:r w:rsidRPr="00053B66">
              <w:rPr>
                <w:rFonts w:ascii="Book Antiqua" w:hAnsi="Book Antiqua"/>
                <w:color w:val="000000" w:themeColor="text1"/>
                <w:sz w:val="24"/>
              </w:rPr>
              <w:t>Number of cells</w:t>
            </w:r>
            <w:r w:rsidRPr="00053B66">
              <w:rPr>
                <w:rFonts w:ascii="Book Antiqua" w:hAnsi="Book Antiqua"/>
                <w:bCs/>
                <w:color w:val="000000" w:themeColor="text1"/>
                <w:sz w:val="24"/>
              </w:rPr>
              <w:t xml:space="preserve"> after proliferation (10</w:t>
            </w:r>
            <w:r w:rsidRPr="00053B66">
              <w:rPr>
                <w:rFonts w:ascii="Book Antiqua" w:hAnsi="Book Antiqua"/>
                <w:bCs/>
                <w:color w:val="000000" w:themeColor="text1"/>
                <w:sz w:val="24"/>
                <w:vertAlign w:val="superscript"/>
              </w:rPr>
              <w:t>9</w:t>
            </w:r>
            <w:r w:rsidRPr="00053B66">
              <w:rPr>
                <w:rFonts w:ascii="Book Antiqua" w:hAnsi="Book Antiqua"/>
                <w:bCs/>
                <w:color w:val="000000" w:themeColor="text1"/>
                <w:sz w:val="24"/>
              </w:rPr>
              <w:t>/L)</w:t>
            </w:r>
          </w:p>
        </w:tc>
        <w:tc>
          <w:tcPr>
            <w:tcW w:w="2853" w:type="dxa"/>
          </w:tcPr>
          <w:p w:rsidR="000B188C" w:rsidRPr="00053B66" w:rsidRDefault="00EA7D75" w:rsidP="007A482B">
            <w:pPr>
              <w:adjustRightInd w:val="0"/>
              <w:snapToGrid w:val="0"/>
              <w:spacing w:line="360" w:lineRule="auto"/>
              <w:rPr>
                <w:rFonts w:ascii="Book Antiqua" w:hAnsi="Book Antiqua"/>
                <w:color w:val="000000" w:themeColor="text1"/>
                <w:sz w:val="24"/>
              </w:rPr>
            </w:pPr>
            <w:r w:rsidRPr="00053B66">
              <w:rPr>
                <w:rFonts w:ascii="Book Antiqua" w:hAnsi="Book Antiqua"/>
                <w:bCs/>
                <w:color w:val="000000" w:themeColor="text1"/>
                <w:sz w:val="24"/>
              </w:rPr>
              <w:t>8.76</w:t>
            </w:r>
            <w:r w:rsidR="007B2DF9">
              <w:rPr>
                <w:rFonts w:ascii="Book Antiqua" w:hAnsi="Book Antiqua" w:hint="eastAsia"/>
                <w:bCs/>
                <w:color w:val="000000" w:themeColor="text1"/>
                <w:sz w:val="24"/>
              </w:rPr>
              <w:t xml:space="preserve"> </w:t>
            </w:r>
            <w:r w:rsidRPr="00053B66">
              <w:rPr>
                <w:rFonts w:ascii="Book Antiqua" w:hAnsi="Book Antiqua"/>
                <w:bCs/>
                <w:color w:val="000000" w:themeColor="text1"/>
                <w:sz w:val="24"/>
              </w:rPr>
              <w:t>±</w:t>
            </w:r>
            <w:r w:rsidR="007B2DF9">
              <w:rPr>
                <w:rFonts w:ascii="Book Antiqua" w:hAnsi="Book Antiqua" w:hint="eastAsia"/>
                <w:bCs/>
                <w:color w:val="000000" w:themeColor="text1"/>
                <w:sz w:val="24"/>
              </w:rPr>
              <w:t xml:space="preserve"> </w:t>
            </w:r>
            <w:r w:rsidRPr="00053B66">
              <w:rPr>
                <w:rFonts w:ascii="Book Antiqua" w:hAnsi="Book Antiqua"/>
                <w:bCs/>
                <w:color w:val="000000" w:themeColor="text1"/>
                <w:sz w:val="24"/>
              </w:rPr>
              <w:t>1.82</w:t>
            </w:r>
          </w:p>
        </w:tc>
      </w:tr>
      <w:tr w:rsidR="002340A7" w:rsidRPr="00053B66" w:rsidTr="00DB68E2">
        <w:trPr>
          <w:trHeight w:val="550"/>
        </w:trPr>
        <w:tc>
          <w:tcPr>
            <w:tcW w:w="4503" w:type="dxa"/>
          </w:tcPr>
          <w:p w:rsidR="000B188C" w:rsidRPr="00053B66" w:rsidRDefault="00EA7D75" w:rsidP="007A482B">
            <w:pPr>
              <w:adjustRightInd w:val="0"/>
              <w:snapToGrid w:val="0"/>
              <w:spacing w:line="360" w:lineRule="auto"/>
              <w:rPr>
                <w:rFonts w:ascii="Book Antiqua" w:hAnsi="Book Antiqua"/>
                <w:color w:val="000000" w:themeColor="text1"/>
                <w:sz w:val="24"/>
              </w:rPr>
            </w:pPr>
            <w:r w:rsidRPr="00053B66">
              <w:rPr>
                <w:rFonts w:ascii="Book Antiqua" w:hAnsi="Book Antiqua"/>
                <w:color w:val="000000" w:themeColor="text1"/>
                <w:sz w:val="24"/>
              </w:rPr>
              <w:t>Proliferation multiplicity</w:t>
            </w:r>
          </w:p>
        </w:tc>
        <w:tc>
          <w:tcPr>
            <w:tcW w:w="2853" w:type="dxa"/>
          </w:tcPr>
          <w:p w:rsidR="000B188C" w:rsidRPr="00053B66" w:rsidRDefault="00EA7D75" w:rsidP="007A482B">
            <w:pPr>
              <w:adjustRightInd w:val="0"/>
              <w:snapToGrid w:val="0"/>
              <w:spacing w:line="360" w:lineRule="auto"/>
              <w:rPr>
                <w:rFonts w:ascii="Book Antiqua" w:hAnsi="Book Antiqua"/>
                <w:color w:val="000000" w:themeColor="text1"/>
                <w:sz w:val="24"/>
              </w:rPr>
            </w:pPr>
            <w:r w:rsidRPr="00053B66">
              <w:rPr>
                <w:rFonts w:ascii="Book Antiqua" w:hAnsi="Book Antiqua"/>
                <w:bCs/>
                <w:color w:val="000000" w:themeColor="text1"/>
                <w:sz w:val="24"/>
              </w:rPr>
              <w:t>1156.57</w:t>
            </w:r>
            <w:r w:rsidR="007B2DF9">
              <w:rPr>
                <w:rFonts w:ascii="Book Antiqua" w:hAnsi="Book Antiqua" w:hint="eastAsia"/>
                <w:bCs/>
                <w:color w:val="000000" w:themeColor="text1"/>
                <w:sz w:val="24"/>
              </w:rPr>
              <w:t xml:space="preserve"> </w:t>
            </w:r>
            <w:r w:rsidRPr="00053B66">
              <w:rPr>
                <w:rFonts w:ascii="Book Antiqua" w:hAnsi="Book Antiqua"/>
                <w:bCs/>
                <w:color w:val="000000" w:themeColor="text1"/>
                <w:sz w:val="24"/>
              </w:rPr>
              <w:t>±</w:t>
            </w:r>
            <w:r w:rsidR="007B2DF9">
              <w:rPr>
                <w:rFonts w:ascii="Book Antiqua" w:hAnsi="Book Antiqua" w:hint="eastAsia"/>
                <w:bCs/>
                <w:color w:val="000000" w:themeColor="text1"/>
                <w:sz w:val="24"/>
              </w:rPr>
              <w:t xml:space="preserve"> </w:t>
            </w:r>
            <w:r w:rsidRPr="00053B66">
              <w:rPr>
                <w:rFonts w:ascii="Book Antiqua" w:hAnsi="Book Antiqua"/>
                <w:bCs/>
                <w:color w:val="000000" w:themeColor="text1"/>
                <w:sz w:val="24"/>
              </w:rPr>
              <w:t>167.88</w:t>
            </w:r>
          </w:p>
        </w:tc>
      </w:tr>
      <w:tr w:rsidR="002340A7" w:rsidRPr="00053B66" w:rsidTr="00DB68E2">
        <w:trPr>
          <w:trHeight w:val="265"/>
        </w:trPr>
        <w:tc>
          <w:tcPr>
            <w:tcW w:w="4503" w:type="dxa"/>
            <w:tcBorders>
              <w:bottom w:val="single" w:sz="4" w:space="0" w:color="auto"/>
            </w:tcBorders>
          </w:tcPr>
          <w:p w:rsidR="006E0166" w:rsidRPr="00053B66" w:rsidRDefault="00EA7D75" w:rsidP="007A482B">
            <w:pPr>
              <w:adjustRightInd w:val="0"/>
              <w:snapToGrid w:val="0"/>
              <w:spacing w:line="360" w:lineRule="auto"/>
              <w:rPr>
                <w:rFonts w:ascii="Book Antiqua" w:hAnsi="Book Antiqua"/>
                <w:color w:val="000000" w:themeColor="text1"/>
                <w:sz w:val="24"/>
              </w:rPr>
            </w:pPr>
            <w:r w:rsidRPr="00053B66">
              <w:rPr>
                <w:rFonts w:ascii="Book Antiqua" w:hAnsi="Book Antiqua"/>
                <w:color w:val="000000" w:themeColor="text1"/>
                <w:sz w:val="24"/>
              </w:rPr>
              <w:t>Survival rate of cells</w:t>
            </w:r>
            <w:r w:rsidRPr="00053B66">
              <w:rPr>
                <w:rFonts w:ascii="Book Antiqua" w:hAnsi="Book Antiqua"/>
                <w:bCs/>
                <w:color w:val="000000" w:themeColor="text1"/>
                <w:sz w:val="24"/>
              </w:rPr>
              <w:t xml:space="preserve"> (%)</w:t>
            </w:r>
          </w:p>
        </w:tc>
        <w:tc>
          <w:tcPr>
            <w:tcW w:w="2853" w:type="dxa"/>
            <w:tcBorders>
              <w:bottom w:val="single" w:sz="4" w:space="0" w:color="auto"/>
            </w:tcBorders>
          </w:tcPr>
          <w:p w:rsidR="006E0166" w:rsidRPr="00053B66" w:rsidRDefault="00EA7D75" w:rsidP="007A482B">
            <w:pPr>
              <w:adjustRightInd w:val="0"/>
              <w:snapToGrid w:val="0"/>
              <w:spacing w:line="360" w:lineRule="auto"/>
              <w:rPr>
                <w:rFonts w:ascii="Book Antiqua" w:hAnsi="Book Antiqua"/>
                <w:color w:val="000000" w:themeColor="text1"/>
                <w:sz w:val="24"/>
              </w:rPr>
            </w:pPr>
            <w:r w:rsidRPr="00053B66">
              <w:rPr>
                <w:rFonts w:ascii="Book Antiqua" w:hAnsi="Book Antiqua"/>
                <w:bCs/>
                <w:color w:val="000000" w:themeColor="text1"/>
                <w:sz w:val="24"/>
              </w:rPr>
              <w:t>97.57</w:t>
            </w:r>
            <w:r w:rsidR="007B2DF9">
              <w:rPr>
                <w:rFonts w:ascii="Book Antiqua" w:hAnsi="Book Antiqua" w:hint="eastAsia"/>
                <w:bCs/>
                <w:color w:val="000000" w:themeColor="text1"/>
                <w:sz w:val="24"/>
              </w:rPr>
              <w:t xml:space="preserve"> </w:t>
            </w:r>
            <w:r w:rsidRPr="00053B66">
              <w:rPr>
                <w:rFonts w:ascii="Book Antiqua" w:hAnsi="Book Antiqua"/>
                <w:bCs/>
                <w:color w:val="000000" w:themeColor="text1"/>
                <w:sz w:val="24"/>
              </w:rPr>
              <w:t>±</w:t>
            </w:r>
            <w:r w:rsidR="007B2DF9">
              <w:rPr>
                <w:rFonts w:ascii="Book Antiqua" w:hAnsi="Book Antiqua" w:hint="eastAsia"/>
                <w:bCs/>
                <w:color w:val="000000" w:themeColor="text1"/>
                <w:sz w:val="24"/>
              </w:rPr>
              <w:t xml:space="preserve"> </w:t>
            </w:r>
            <w:r w:rsidRPr="00053B66">
              <w:rPr>
                <w:rFonts w:ascii="Book Antiqua" w:hAnsi="Book Antiqua"/>
                <w:bCs/>
                <w:color w:val="000000" w:themeColor="text1"/>
                <w:sz w:val="24"/>
              </w:rPr>
              <w:t>0.94</w:t>
            </w:r>
          </w:p>
        </w:tc>
      </w:tr>
    </w:tbl>
    <w:p w:rsidR="009274C7" w:rsidRPr="00053B66" w:rsidRDefault="009274C7" w:rsidP="007A482B">
      <w:pPr>
        <w:autoSpaceDE w:val="0"/>
        <w:autoSpaceDN w:val="0"/>
        <w:adjustRightInd w:val="0"/>
        <w:snapToGrid w:val="0"/>
        <w:spacing w:line="360" w:lineRule="auto"/>
        <w:rPr>
          <w:rFonts w:ascii="Book Antiqua" w:eastAsia="Times New Roman" w:hAnsi="Book Antiqua"/>
          <w:b/>
          <w:color w:val="000000" w:themeColor="text1"/>
          <w:sz w:val="24"/>
        </w:rPr>
        <w:sectPr w:rsidR="009274C7" w:rsidRPr="00053B66">
          <w:pgSz w:w="11906" w:h="16838"/>
          <w:pgMar w:top="1440" w:right="1800" w:bottom="1440" w:left="1800" w:header="851" w:footer="992" w:gutter="0"/>
          <w:cols w:space="425"/>
          <w:docGrid w:type="lines" w:linePitch="312"/>
        </w:sectPr>
      </w:pPr>
    </w:p>
    <w:p w:rsidR="002340A7" w:rsidRPr="00053B66" w:rsidRDefault="005C1B4F" w:rsidP="007A482B">
      <w:pPr>
        <w:autoSpaceDE w:val="0"/>
        <w:autoSpaceDN w:val="0"/>
        <w:adjustRightInd w:val="0"/>
        <w:snapToGrid w:val="0"/>
        <w:spacing w:line="360" w:lineRule="auto"/>
        <w:rPr>
          <w:rFonts w:ascii="Book Antiqua" w:hAnsi="Book Antiqua"/>
          <w:color w:val="000000" w:themeColor="text1"/>
          <w:sz w:val="24"/>
        </w:rPr>
      </w:pPr>
      <w:r w:rsidRPr="00053B66">
        <w:rPr>
          <w:rFonts w:ascii="Book Antiqua" w:eastAsia="Times New Roman" w:hAnsi="Book Antiqua"/>
          <w:b/>
          <w:color w:val="000000" w:themeColor="text1"/>
          <w:sz w:val="24"/>
        </w:rPr>
        <w:lastRenderedPageBreak/>
        <w:t>Table 2</w:t>
      </w:r>
      <w:r w:rsidRPr="00053B66">
        <w:rPr>
          <w:rFonts w:ascii="Book Antiqua" w:eastAsia="Times New Roman" w:hAnsi="Book Antiqua"/>
          <w:color w:val="000000" w:themeColor="text1"/>
          <w:sz w:val="24"/>
        </w:rPr>
        <w:t xml:space="preserve"> </w:t>
      </w:r>
      <w:r w:rsidRPr="007B2DF9">
        <w:rPr>
          <w:rFonts w:ascii="Book Antiqua" w:hAnsi="Book Antiqua"/>
          <w:b/>
          <w:color w:val="000000" w:themeColor="text1"/>
          <w:kern w:val="0"/>
          <w:sz w:val="24"/>
        </w:rPr>
        <w:t>Phenotypes</w:t>
      </w:r>
      <w:r w:rsidRPr="007B2DF9">
        <w:rPr>
          <w:rFonts w:ascii="Book Antiqua" w:eastAsia="Times New Roman" w:hAnsi="Book Antiqua"/>
          <w:b/>
          <w:color w:val="000000" w:themeColor="text1"/>
          <w:sz w:val="24"/>
        </w:rPr>
        <w:t xml:space="preserve"> of </w:t>
      </w:r>
      <w:r w:rsidRPr="007B2DF9">
        <w:rPr>
          <w:rFonts w:ascii="Book Antiqua" w:hAnsi="Book Antiqua"/>
          <w:b/>
          <w:bCs/>
          <w:color w:val="000000" w:themeColor="text1"/>
          <w:kern w:val="0"/>
          <w:sz w:val="24"/>
        </w:rPr>
        <w:t>lymphocyte</w:t>
      </w:r>
      <w:r w:rsidRPr="007B2DF9">
        <w:rPr>
          <w:rFonts w:ascii="Book Antiqua" w:hAnsi="Book Antiqua"/>
          <w:b/>
          <w:color w:val="000000" w:themeColor="text1"/>
          <w:kern w:val="0"/>
          <w:sz w:val="24"/>
        </w:rPr>
        <w:t xml:space="preserve">s before and after </w:t>
      </w:r>
      <w:r w:rsidRPr="007B2DF9">
        <w:rPr>
          <w:rFonts w:ascii="Book Antiqua" w:hAnsi="Book Antiqua"/>
          <w:b/>
          <w:i/>
          <w:color w:val="000000" w:themeColor="text1"/>
          <w:kern w:val="0"/>
          <w:sz w:val="24"/>
        </w:rPr>
        <w:t>in vitro</w:t>
      </w:r>
      <w:r w:rsidRPr="007B2DF9">
        <w:rPr>
          <w:rFonts w:ascii="Book Antiqua" w:hAnsi="Book Antiqua"/>
          <w:b/>
          <w:color w:val="000000" w:themeColor="text1"/>
          <w:kern w:val="0"/>
          <w:sz w:val="24"/>
        </w:rPr>
        <w:t xml:space="preserve"> culture</w:t>
      </w:r>
    </w:p>
    <w:tbl>
      <w:tblPr>
        <w:tblW w:w="0" w:type="auto"/>
        <w:tblBorders>
          <w:top w:val="single" w:sz="4" w:space="0" w:color="auto"/>
          <w:bottom w:val="single" w:sz="4" w:space="0" w:color="auto"/>
        </w:tblBorders>
        <w:tblLook w:val="01E0" w:firstRow="1" w:lastRow="1" w:firstColumn="1" w:lastColumn="1" w:noHBand="0" w:noVBand="0"/>
      </w:tblPr>
      <w:tblGrid>
        <w:gridCol w:w="2910"/>
        <w:gridCol w:w="2131"/>
        <w:gridCol w:w="1888"/>
        <w:gridCol w:w="1196"/>
      </w:tblGrid>
      <w:tr w:rsidR="002340A7" w:rsidRPr="007B2DF9" w:rsidTr="00014546">
        <w:trPr>
          <w:trHeight w:val="294"/>
        </w:trPr>
        <w:tc>
          <w:tcPr>
            <w:tcW w:w="2910" w:type="dxa"/>
            <w:tcBorders>
              <w:top w:val="single" w:sz="4" w:space="0" w:color="auto"/>
              <w:bottom w:val="single" w:sz="4" w:space="0" w:color="auto"/>
            </w:tcBorders>
          </w:tcPr>
          <w:p w:rsidR="006E0166" w:rsidRPr="007B2DF9" w:rsidRDefault="005C1B4F" w:rsidP="007A482B">
            <w:pPr>
              <w:autoSpaceDE w:val="0"/>
              <w:autoSpaceDN w:val="0"/>
              <w:adjustRightInd w:val="0"/>
              <w:snapToGrid w:val="0"/>
              <w:spacing w:line="360" w:lineRule="auto"/>
              <w:rPr>
                <w:rFonts w:ascii="Book Antiqua" w:hAnsi="Book Antiqua"/>
                <w:b/>
                <w:color w:val="000000" w:themeColor="text1"/>
                <w:sz w:val="24"/>
              </w:rPr>
            </w:pPr>
            <w:r w:rsidRPr="007B2DF9">
              <w:rPr>
                <w:rFonts w:ascii="Book Antiqua" w:hAnsi="Book Antiqua"/>
                <w:b/>
                <w:color w:val="000000" w:themeColor="text1"/>
                <w:kern w:val="0"/>
                <w:sz w:val="24"/>
              </w:rPr>
              <w:t>Phenotype</w:t>
            </w:r>
          </w:p>
        </w:tc>
        <w:tc>
          <w:tcPr>
            <w:tcW w:w="2131" w:type="dxa"/>
            <w:tcBorders>
              <w:top w:val="single" w:sz="4" w:space="0" w:color="auto"/>
              <w:bottom w:val="single" w:sz="4" w:space="0" w:color="auto"/>
            </w:tcBorders>
          </w:tcPr>
          <w:p w:rsidR="006E0166" w:rsidRPr="007B2DF9" w:rsidRDefault="005C1B4F" w:rsidP="007A482B">
            <w:pPr>
              <w:autoSpaceDE w:val="0"/>
              <w:autoSpaceDN w:val="0"/>
              <w:adjustRightInd w:val="0"/>
              <w:snapToGrid w:val="0"/>
              <w:spacing w:line="360" w:lineRule="auto"/>
              <w:rPr>
                <w:rFonts w:ascii="Book Antiqua" w:hAnsi="Book Antiqua"/>
                <w:b/>
                <w:color w:val="000000" w:themeColor="text1"/>
                <w:kern w:val="0"/>
                <w:sz w:val="24"/>
              </w:rPr>
            </w:pPr>
            <w:r w:rsidRPr="007B2DF9">
              <w:rPr>
                <w:rFonts w:ascii="Book Antiqua" w:hAnsi="Book Antiqua"/>
                <w:b/>
                <w:color w:val="000000" w:themeColor="text1"/>
                <w:kern w:val="0"/>
                <w:sz w:val="24"/>
              </w:rPr>
              <w:t>Before (%)</w:t>
            </w:r>
          </w:p>
        </w:tc>
        <w:tc>
          <w:tcPr>
            <w:tcW w:w="1888" w:type="dxa"/>
            <w:tcBorders>
              <w:top w:val="single" w:sz="4" w:space="0" w:color="auto"/>
              <w:bottom w:val="single" w:sz="4" w:space="0" w:color="auto"/>
            </w:tcBorders>
          </w:tcPr>
          <w:p w:rsidR="006E0166" w:rsidRPr="007B2DF9" w:rsidRDefault="005C1B4F" w:rsidP="007A482B">
            <w:pPr>
              <w:autoSpaceDE w:val="0"/>
              <w:autoSpaceDN w:val="0"/>
              <w:adjustRightInd w:val="0"/>
              <w:snapToGrid w:val="0"/>
              <w:spacing w:line="360" w:lineRule="auto"/>
              <w:rPr>
                <w:rFonts w:ascii="Book Antiqua" w:hAnsi="Book Antiqua"/>
                <w:b/>
                <w:color w:val="000000" w:themeColor="text1"/>
                <w:kern w:val="0"/>
                <w:sz w:val="24"/>
              </w:rPr>
            </w:pPr>
            <w:r w:rsidRPr="007B2DF9">
              <w:rPr>
                <w:rFonts w:ascii="Book Antiqua" w:hAnsi="Book Antiqua"/>
                <w:b/>
                <w:color w:val="000000" w:themeColor="text1"/>
                <w:kern w:val="0"/>
                <w:sz w:val="24"/>
              </w:rPr>
              <w:t>After (%)</w:t>
            </w:r>
          </w:p>
        </w:tc>
        <w:tc>
          <w:tcPr>
            <w:tcW w:w="1196" w:type="dxa"/>
            <w:tcBorders>
              <w:top w:val="single" w:sz="4" w:space="0" w:color="auto"/>
              <w:bottom w:val="single" w:sz="4" w:space="0" w:color="auto"/>
            </w:tcBorders>
          </w:tcPr>
          <w:p w:rsidR="006E0166" w:rsidRPr="007B2DF9" w:rsidRDefault="005C1B4F" w:rsidP="007A482B">
            <w:pPr>
              <w:autoSpaceDE w:val="0"/>
              <w:autoSpaceDN w:val="0"/>
              <w:adjustRightInd w:val="0"/>
              <w:snapToGrid w:val="0"/>
              <w:spacing w:line="360" w:lineRule="auto"/>
              <w:rPr>
                <w:rFonts w:ascii="Book Antiqua" w:hAnsi="Book Antiqua"/>
                <w:b/>
                <w:color w:val="000000" w:themeColor="text1"/>
                <w:kern w:val="0"/>
                <w:sz w:val="24"/>
              </w:rPr>
            </w:pPr>
            <w:r w:rsidRPr="007B2DF9">
              <w:rPr>
                <w:rFonts w:ascii="Book Antiqua" w:hAnsi="Book Antiqua"/>
                <w:b/>
                <w:i/>
                <w:color w:val="000000" w:themeColor="text1"/>
                <w:kern w:val="0"/>
                <w:sz w:val="24"/>
              </w:rPr>
              <w:t>P</w:t>
            </w:r>
            <w:r w:rsidRPr="007B2DF9">
              <w:rPr>
                <w:rFonts w:ascii="Book Antiqua" w:hAnsi="Book Antiqua"/>
                <w:b/>
                <w:color w:val="000000" w:themeColor="text1"/>
                <w:kern w:val="0"/>
                <w:sz w:val="24"/>
              </w:rPr>
              <w:t xml:space="preserve"> </w:t>
            </w:r>
            <w:proofErr w:type="spellStart"/>
            <w:r w:rsidRPr="007B2DF9">
              <w:rPr>
                <w:rFonts w:ascii="Book Antiqua" w:hAnsi="Book Antiqua"/>
                <w:b/>
                <w:color w:val="000000" w:themeColor="text1"/>
                <w:kern w:val="0"/>
                <w:sz w:val="24"/>
              </w:rPr>
              <w:t>value</w:t>
            </w:r>
            <w:r w:rsidR="007B2DF9" w:rsidRPr="007B2DF9">
              <w:rPr>
                <w:rFonts w:ascii="Book Antiqua" w:hAnsi="Book Antiqua" w:hint="eastAsia"/>
                <w:b/>
                <w:color w:val="000000" w:themeColor="text1"/>
                <w:kern w:val="0"/>
                <w:sz w:val="24"/>
                <w:vertAlign w:val="superscript"/>
              </w:rPr>
              <w:t>a</w:t>
            </w:r>
            <w:proofErr w:type="spellEnd"/>
          </w:p>
        </w:tc>
      </w:tr>
      <w:tr w:rsidR="002340A7" w:rsidRPr="00053B66" w:rsidTr="00014546">
        <w:trPr>
          <w:trHeight w:val="425"/>
        </w:trPr>
        <w:tc>
          <w:tcPr>
            <w:tcW w:w="2910" w:type="dxa"/>
            <w:tcBorders>
              <w:top w:val="single" w:sz="4" w:space="0" w:color="auto"/>
            </w:tcBorders>
          </w:tcPr>
          <w:p w:rsidR="006E0166" w:rsidRPr="00053B66" w:rsidRDefault="005C1B4F" w:rsidP="007A482B">
            <w:pPr>
              <w:autoSpaceDE w:val="0"/>
              <w:autoSpaceDN w:val="0"/>
              <w:adjustRightInd w:val="0"/>
              <w:snapToGrid w:val="0"/>
              <w:spacing w:line="360" w:lineRule="auto"/>
              <w:rPr>
                <w:rFonts w:ascii="Book Antiqua" w:hAnsi="Book Antiqua"/>
                <w:color w:val="000000" w:themeColor="text1"/>
                <w:sz w:val="24"/>
              </w:rPr>
            </w:pPr>
            <w:r w:rsidRPr="00053B66">
              <w:rPr>
                <w:rFonts w:ascii="Book Antiqua" w:hAnsi="Book Antiqua"/>
                <w:color w:val="000000" w:themeColor="text1"/>
                <w:sz w:val="24"/>
              </w:rPr>
              <w:t>CD3</w:t>
            </w:r>
            <w:r w:rsidRPr="00053B66">
              <w:rPr>
                <w:rFonts w:ascii="Book Antiqua" w:hAnsi="Book Antiqua"/>
                <w:color w:val="000000" w:themeColor="text1"/>
                <w:sz w:val="24"/>
                <w:vertAlign w:val="superscript"/>
              </w:rPr>
              <w:t>+</w:t>
            </w:r>
          </w:p>
        </w:tc>
        <w:tc>
          <w:tcPr>
            <w:tcW w:w="2131" w:type="dxa"/>
            <w:tcBorders>
              <w:top w:val="single" w:sz="4" w:space="0" w:color="auto"/>
            </w:tcBorders>
          </w:tcPr>
          <w:p w:rsidR="006E0166" w:rsidRPr="00053B66" w:rsidRDefault="005C1B4F" w:rsidP="007A482B">
            <w:pPr>
              <w:autoSpaceDE w:val="0"/>
              <w:autoSpaceDN w:val="0"/>
              <w:adjustRightInd w:val="0"/>
              <w:snapToGrid w:val="0"/>
              <w:spacing w:line="360" w:lineRule="auto"/>
              <w:rPr>
                <w:rFonts w:ascii="Book Antiqua" w:hAnsi="Book Antiqua"/>
                <w:color w:val="000000" w:themeColor="text1"/>
                <w:sz w:val="24"/>
              </w:rPr>
            </w:pPr>
            <w:r w:rsidRPr="00053B66">
              <w:rPr>
                <w:rFonts w:ascii="Book Antiqua" w:hAnsi="Book Antiqua"/>
                <w:color w:val="000000" w:themeColor="text1"/>
                <w:sz w:val="24"/>
              </w:rPr>
              <w:t>67.39</w:t>
            </w:r>
            <w:r w:rsidR="007B2DF9">
              <w:rPr>
                <w:rFonts w:ascii="Book Antiqua" w:hAnsi="Book Antiqua" w:hint="eastAsia"/>
                <w:color w:val="000000" w:themeColor="text1"/>
                <w:sz w:val="24"/>
              </w:rPr>
              <w:t xml:space="preserve"> </w:t>
            </w:r>
            <w:r w:rsidRPr="00053B66">
              <w:rPr>
                <w:rFonts w:ascii="Book Antiqua" w:hAnsi="Book Antiqua"/>
                <w:color w:val="000000" w:themeColor="text1"/>
                <w:sz w:val="24"/>
              </w:rPr>
              <w:t>±</w:t>
            </w:r>
            <w:r w:rsidR="007B2DF9">
              <w:rPr>
                <w:rFonts w:ascii="Book Antiqua" w:hAnsi="Book Antiqua" w:hint="eastAsia"/>
                <w:color w:val="000000" w:themeColor="text1"/>
                <w:sz w:val="24"/>
              </w:rPr>
              <w:t xml:space="preserve"> </w:t>
            </w:r>
            <w:r w:rsidRPr="00053B66">
              <w:rPr>
                <w:rFonts w:ascii="Book Antiqua" w:hAnsi="Book Antiqua"/>
                <w:color w:val="000000" w:themeColor="text1"/>
                <w:sz w:val="24"/>
              </w:rPr>
              <w:t>7.55</w:t>
            </w:r>
          </w:p>
        </w:tc>
        <w:tc>
          <w:tcPr>
            <w:tcW w:w="1888" w:type="dxa"/>
            <w:tcBorders>
              <w:top w:val="single" w:sz="4" w:space="0" w:color="auto"/>
            </w:tcBorders>
          </w:tcPr>
          <w:p w:rsidR="006E0166" w:rsidRPr="00053B66" w:rsidRDefault="005C1B4F" w:rsidP="007A482B">
            <w:pPr>
              <w:autoSpaceDE w:val="0"/>
              <w:autoSpaceDN w:val="0"/>
              <w:adjustRightInd w:val="0"/>
              <w:snapToGrid w:val="0"/>
              <w:spacing w:line="360" w:lineRule="auto"/>
              <w:rPr>
                <w:rFonts w:ascii="Book Antiqua" w:hAnsi="Book Antiqua"/>
                <w:color w:val="000000" w:themeColor="text1"/>
                <w:sz w:val="24"/>
              </w:rPr>
            </w:pPr>
            <w:r w:rsidRPr="00053B66">
              <w:rPr>
                <w:rFonts w:ascii="Book Antiqua" w:hAnsi="Book Antiqua"/>
                <w:color w:val="000000" w:themeColor="text1"/>
                <w:sz w:val="24"/>
              </w:rPr>
              <w:t>96.71</w:t>
            </w:r>
            <w:r w:rsidR="007B2DF9">
              <w:rPr>
                <w:rFonts w:ascii="Book Antiqua" w:hAnsi="Book Antiqua" w:hint="eastAsia"/>
                <w:color w:val="000000" w:themeColor="text1"/>
                <w:sz w:val="24"/>
              </w:rPr>
              <w:t xml:space="preserve"> </w:t>
            </w:r>
            <w:r w:rsidRPr="00053B66">
              <w:rPr>
                <w:rFonts w:ascii="Book Antiqua" w:hAnsi="Book Antiqua"/>
                <w:color w:val="000000" w:themeColor="text1"/>
                <w:sz w:val="24"/>
              </w:rPr>
              <w:t>±</w:t>
            </w:r>
            <w:r w:rsidR="007B2DF9">
              <w:rPr>
                <w:rFonts w:ascii="Book Antiqua" w:hAnsi="Book Antiqua" w:hint="eastAsia"/>
                <w:color w:val="000000" w:themeColor="text1"/>
                <w:sz w:val="24"/>
              </w:rPr>
              <w:t xml:space="preserve"> </w:t>
            </w:r>
            <w:r w:rsidRPr="00053B66">
              <w:rPr>
                <w:rFonts w:ascii="Book Antiqua" w:hAnsi="Book Antiqua"/>
                <w:color w:val="000000" w:themeColor="text1"/>
                <w:sz w:val="24"/>
              </w:rPr>
              <w:t>3.85</w:t>
            </w:r>
          </w:p>
        </w:tc>
        <w:tc>
          <w:tcPr>
            <w:tcW w:w="1196" w:type="dxa"/>
            <w:tcBorders>
              <w:top w:val="single" w:sz="4" w:space="0" w:color="auto"/>
            </w:tcBorders>
          </w:tcPr>
          <w:p w:rsidR="006E0166" w:rsidRPr="00053B66" w:rsidRDefault="005C1B4F" w:rsidP="007A482B">
            <w:pPr>
              <w:autoSpaceDE w:val="0"/>
              <w:autoSpaceDN w:val="0"/>
              <w:adjustRightInd w:val="0"/>
              <w:snapToGrid w:val="0"/>
              <w:spacing w:line="360" w:lineRule="auto"/>
              <w:rPr>
                <w:rFonts w:ascii="Book Antiqua" w:hAnsi="Book Antiqua"/>
                <w:color w:val="000000" w:themeColor="text1"/>
                <w:sz w:val="24"/>
              </w:rPr>
            </w:pPr>
            <w:r w:rsidRPr="00053B66">
              <w:rPr>
                <w:rFonts w:ascii="Book Antiqua" w:hAnsi="Book Antiqua"/>
                <w:color w:val="000000" w:themeColor="text1"/>
                <w:sz w:val="24"/>
              </w:rPr>
              <w:t>&lt;</w:t>
            </w:r>
            <w:r w:rsidR="007B2DF9">
              <w:rPr>
                <w:rFonts w:ascii="Book Antiqua" w:hAnsi="Book Antiqua" w:hint="eastAsia"/>
                <w:color w:val="000000" w:themeColor="text1"/>
                <w:sz w:val="24"/>
              </w:rPr>
              <w:t xml:space="preserve"> </w:t>
            </w:r>
            <w:r w:rsidRPr="00053B66">
              <w:rPr>
                <w:rFonts w:ascii="Book Antiqua" w:hAnsi="Book Antiqua"/>
                <w:color w:val="000000" w:themeColor="text1"/>
                <w:sz w:val="24"/>
              </w:rPr>
              <w:t>0.001</w:t>
            </w:r>
          </w:p>
        </w:tc>
      </w:tr>
      <w:tr w:rsidR="002340A7" w:rsidRPr="00053B66" w:rsidTr="00014546">
        <w:trPr>
          <w:trHeight w:val="425"/>
        </w:trPr>
        <w:tc>
          <w:tcPr>
            <w:tcW w:w="2910" w:type="dxa"/>
          </w:tcPr>
          <w:p w:rsidR="006E0166" w:rsidRPr="00053B66" w:rsidRDefault="005C1B4F" w:rsidP="007A482B">
            <w:pPr>
              <w:autoSpaceDE w:val="0"/>
              <w:autoSpaceDN w:val="0"/>
              <w:adjustRightInd w:val="0"/>
              <w:snapToGrid w:val="0"/>
              <w:spacing w:line="360" w:lineRule="auto"/>
              <w:rPr>
                <w:rFonts w:ascii="Book Antiqua" w:hAnsi="Book Antiqua"/>
                <w:color w:val="000000" w:themeColor="text1"/>
                <w:sz w:val="24"/>
              </w:rPr>
            </w:pPr>
            <w:r w:rsidRPr="00053B66">
              <w:rPr>
                <w:rFonts w:ascii="Book Antiqua" w:hAnsi="Book Antiqua"/>
                <w:color w:val="000000" w:themeColor="text1"/>
                <w:sz w:val="24"/>
              </w:rPr>
              <w:t>CD3</w:t>
            </w:r>
            <w:r w:rsidRPr="00053B66">
              <w:rPr>
                <w:rFonts w:ascii="Book Antiqua" w:hAnsi="Book Antiqua"/>
                <w:color w:val="000000" w:themeColor="text1"/>
                <w:sz w:val="24"/>
                <w:vertAlign w:val="superscript"/>
              </w:rPr>
              <w:t>+</w:t>
            </w:r>
            <w:r w:rsidRPr="00053B66">
              <w:rPr>
                <w:rFonts w:ascii="Book Antiqua" w:hAnsi="Book Antiqua"/>
                <w:color w:val="000000" w:themeColor="text1"/>
                <w:sz w:val="24"/>
              </w:rPr>
              <w:t>CD4</w:t>
            </w:r>
            <w:r w:rsidRPr="00053B66">
              <w:rPr>
                <w:rFonts w:ascii="Book Antiqua" w:hAnsi="Book Antiqua"/>
                <w:color w:val="000000" w:themeColor="text1"/>
                <w:sz w:val="24"/>
                <w:vertAlign w:val="superscript"/>
              </w:rPr>
              <w:t>+</w:t>
            </w:r>
          </w:p>
        </w:tc>
        <w:tc>
          <w:tcPr>
            <w:tcW w:w="2131" w:type="dxa"/>
          </w:tcPr>
          <w:p w:rsidR="006E0166" w:rsidRPr="00053B66" w:rsidRDefault="005C1B4F" w:rsidP="007A482B">
            <w:pPr>
              <w:autoSpaceDE w:val="0"/>
              <w:autoSpaceDN w:val="0"/>
              <w:adjustRightInd w:val="0"/>
              <w:snapToGrid w:val="0"/>
              <w:spacing w:line="360" w:lineRule="auto"/>
              <w:rPr>
                <w:rFonts w:ascii="Book Antiqua" w:hAnsi="Book Antiqua"/>
                <w:color w:val="000000" w:themeColor="text1"/>
                <w:sz w:val="24"/>
              </w:rPr>
            </w:pPr>
            <w:r w:rsidRPr="00053B66">
              <w:rPr>
                <w:rFonts w:ascii="Book Antiqua" w:hAnsi="Book Antiqua"/>
                <w:color w:val="000000" w:themeColor="text1"/>
                <w:sz w:val="24"/>
              </w:rPr>
              <w:t>33.22</w:t>
            </w:r>
            <w:r w:rsidR="007B2DF9">
              <w:rPr>
                <w:rFonts w:ascii="Book Antiqua" w:hAnsi="Book Antiqua" w:hint="eastAsia"/>
                <w:color w:val="000000" w:themeColor="text1"/>
                <w:sz w:val="24"/>
              </w:rPr>
              <w:t xml:space="preserve"> </w:t>
            </w:r>
            <w:r w:rsidRPr="00053B66">
              <w:rPr>
                <w:rFonts w:ascii="Book Antiqua" w:hAnsi="Book Antiqua"/>
                <w:color w:val="000000" w:themeColor="text1"/>
                <w:sz w:val="24"/>
              </w:rPr>
              <w:t>±</w:t>
            </w:r>
            <w:r w:rsidR="007B2DF9">
              <w:rPr>
                <w:rFonts w:ascii="Book Antiqua" w:hAnsi="Book Antiqua" w:hint="eastAsia"/>
                <w:color w:val="000000" w:themeColor="text1"/>
                <w:sz w:val="24"/>
              </w:rPr>
              <w:t xml:space="preserve"> </w:t>
            </w:r>
            <w:r w:rsidRPr="00053B66">
              <w:rPr>
                <w:rFonts w:ascii="Book Antiqua" w:hAnsi="Book Antiqua"/>
                <w:color w:val="000000" w:themeColor="text1"/>
                <w:sz w:val="24"/>
              </w:rPr>
              <w:t>11.57</w:t>
            </w:r>
          </w:p>
        </w:tc>
        <w:tc>
          <w:tcPr>
            <w:tcW w:w="1888" w:type="dxa"/>
          </w:tcPr>
          <w:p w:rsidR="006E0166" w:rsidRPr="00053B66" w:rsidRDefault="005C1B4F" w:rsidP="007A482B">
            <w:pPr>
              <w:autoSpaceDE w:val="0"/>
              <w:autoSpaceDN w:val="0"/>
              <w:adjustRightInd w:val="0"/>
              <w:snapToGrid w:val="0"/>
              <w:spacing w:line="360" w:lineRule="auto"/>
              <w:rPr>
                <w:rFonts w:ascii="Book Antiqua" w:hAnsi="Book Antiqua"/>
                <w:color w:val="000000" w:themeColor="text1"/>
                <w:sz w:val="24"/>
              </w:rPr>
            </w:pPr>
            <w:r w:rsidRPr="00053B66">
              <w:rPr>
                <w:rFonts w:ascii="Book Antiqua" w:hAnsi="Book Antiqua"/>
                <w:color w:val="000000" w:themeColor="text1"/>
                <w:sz w:val="24"/>
              </w:rPr>
              <w:t>10.17</w:t>
            </w:r>
            <w:r w:rsidR="007B2DF9">
              <w:rPr>
                <w:rFonts w:ascii="Book Antiqua" w:hAnsi="Book Antiqua" w:hint="eastAsia"/>
                <w:color w:val="000000" w:themeColor="text1"/>
                <w:sz w:val="24"/>
              </w:rPr>
              <w:t xml:space="preserve"> </w:t>
            </w:r>
            <w:r w:rsidRPr="00053B66">
              <w:rPr>
                <w:rFonts w:ascii="Book Antiqua" w:hAnsi="Book Antiqua"/>
                <w:color w:val="000000" w:themeColor="text1"/>
                <w:sz w:val="24"/>
              </w:rPr>
              <w:t>±</w:t>
            </w:r>
            <w:r w:rsidR="007B2DF9">
              <w:rPr>
                <w:rFonts w:ascii="Book Antiqua" w:hAnsi="Book Antiqua" w:hint="eastAsia"/>
                <w:color w:val="000000" w:themeColor="text1"/>
                <w:sz w:val="24"/>
              </w:rPr>
              <w:t xml:space="preserve"> </w:t>
            </w:r>
            <w:r w:rsidRPr="00053B66">
              <w:rPr>
                <w:rFonts w:ascii="Book Antiqua" w:hAnsi="Book Antiqua"/>
                <w:color w:val="000000" w:themeColor="text1"/>
                <w:sz w:val="24"/>
              </w:rPr>
              <w:t>8.83</w:t>
            </w:r>
          </w:p>
        </w:tc>
        <w:tc>
          <w:tcPr>
            <w:tcW w:w="1196" w:type="dxa"/>
          </w:tcPr>
          <w:p w:rsidR="006E0166" w:rsidRPr="00053B66" w:rsidRDefault="005C1B4F" w:rsidP="007A482B">
            <w:pPr>
              <w:autoSpaceDE w:val="0"/>
              <w:autoSpaceDN w:val="0"/>
              <w:adjustRightInd w:val="0"/>
              <w:snapToGrid w:val="0"/>
              <w:spacing w:line="360" w:lineRule="auto"/>
              <w:rPr>
                <w:rFonts w:ascii="Book Antiqua" w:hAnsi="Book Antiqua"/>
                <w:color w:val="000000" w:themeColor="text1"/>
                <w:sz w:val="24"/>
              </w:rPr>
            </w:pPr>
            <w:r w:rsidRPr="00053B66">
              <w:rPr>
                <w:rFonts w:ascii="Book Antiqua" w:hAnsi="Book Antiqua"/>
                <w:color w:val="000000" w:themeColor="text1"/>
                <w:sz w:val="24"/>
              </w:rPr>
              <w:t>&lt;</w:t>
            </w:r>
            <w:r w:rsidR="007B2DF9">
              <w:rPr>
                <w:rFonts w:ascii="Book Antiqua" w:hAnsi="Book Antiqua" w:hint="eastAsia"/>
                <w:color w:val="000000" w:themeColor="text1"/>
                <w:sz w:val="24"/>
              </w:rPr>
              <w:t xml:space="preserve"> </w:t>
            </w:r>
            <w:r w:rsidRPr="00053B66">
              <w:rPr>
                <w:rFonts w:ascii="Book Antiqua" w:hAnsi="Book Antiqua"/>
                <w:color w:val="000000" w:themeColor="text1"/>
                <w:sz w:val="24"/>
              </w:rPr>
              <w:t>0.001</w:t>
            </w:r>
          </w:p>
        </w:tc>
      </w:tr>
      <w:tr w:rsidR="002340A7" w:rsidRPr="00053B66" w:rsidTr="00014546">
        <w:trPr>
          <w:trHeight w:val="425"/>
        </w:trPr>
        <w:tc>
          <w:tcPr>
            <w:tcW w:w="2910" w:type="dxa"/>
          </w:tcPr>
          <w:p w:rsidR="006E0166" w:rsidRPr="00053B66" w:rsidRDefault="005C1B4F" w:rsidP="007A482B">
            <w:pPr>
              <w:autoSpaceDE w:val="0"/>
              <w:autoSpaceDN w:val="0"/>
              <w:adjustRightInd w:val="0"/>
              <w:snapToGrid w:val="0"/>
              <w:spacing w:line="360" w:lineRule="auto"/>
              <w:rPr>
                <w:rFonts w:ascii="Book Antiqua" w:hAnsi="Book Antiqua"/>
                <w:color w:val="000000" w:themeColor="text1"/>
                <w:sz w:val="24"/>
              </w:rPr>
            </w:pPr>
            <w:r w:rsidRPr="00053B66">
              <w:rPr>
                <w:rFonts w:ascii="Book Antiqua" w:hAnsi="Book Antiqua"/>
                <w:color w:val="000000" w:themeColor="text1"/>
                <w:sz w:val="24"/>
              </w:rPr>
              <w:t>CD3</w:t>
            </w:r>
            <w:r w:rsidRPr="00053B66">
              <w:rPr>
                <w:rFonts w:ascii="Book Antiqua" w:hAnsi="Book Antiqua"/>
                <w:color w:val="000000" w:themeColor="text1"/>
                <w:sz w:val="24"/>
                <w:vertAlign w:val="superscript"/>
              </w:rPr>
              <w:t>+</w:t>
            </w:r>
            <w:r w:rsidRPr="00053B66">
              <w:rPr>
                <w:rFonts w:ascii="Book Antiqua" w:hAnsi="Book Antiqua"/>
                <w:color w:val="000000" w:themeColor="text1"/>
                <w:sz w:val="24"/>
              </w:rPr>
              <w:t>CD8</w:t>
            </w:r>
            <w:r w:rsidRPr="00053B66">
              <w:rPr>
                <w:rFonts w:ascii="Book Antiqua" w:hAnsi="Book Antiqua"/>
                <w:color w:val="000000" w:themeColor="text1"/>
                <w:sz w:val="24"/>
                <w:vertAlign w:val="superscript"/>
              </w:rPr>
              <w:t>+</w:t>
            </w:r>
          </w:p>
        </w:tc>
        <w:tc>
          <w:tcPr>
            <w:tcW w:w="2131" w:type="dxa"/>
          </w:tcPr>
          <w:p w:rsidR="006E0166" w:rsidRPr="00053B66" w:rsidRDefault="005C1B4F" w:rsidP="007A482B">
            <w:pPr>
              <w:autoSpaceDE w:val="0"/>
              <w:autoSpaceDN w:val="0"/>
              <w:adjustRightInd w:val="0"/>
              <w:snapToGrid w:val="0"/>
              <w:spacing w:line="360" w:lineRule="auto"/>
              <w:rPr>
                <w:rFonts w:ascii="Book Antiqua" w:hAnsi="Book Antiqua"/>
                <w:color w:val="000000" w:themeColor="text1"/>
                <w:sz w:val="24"/>
              </w:rPr>
            </w:pPr>
            <w:r w:rsidRPr="00053B66">
              <w:rPr>
                <w:rFonts w:ascii="Book Antiqua" w:hAnsi="Book Antiqua"/>
                <w:color w:val="000000" w:themeColor="text1"/>
                <w:sz w:val="24"/>
              </w:rPr>
              <w:t>27.85</w:t>
            </w:r>
            <w:r w:rsidR="007B2DF9">
              <w:rPr>
                <w:rFonts w:ascii="Book Antiqua" w:hAnsi="Book Antiqua" w:hint="eastAsia"/>
                <w:color w:val="000000" w:themeColor="text1"/>
                <w:sz w:val="24"/>
              </w:rPr>
              <w:t xml:space="preserve"> </w:t>
            </w:r>
            <w:r w:rsidRPr="00053B66">
              <w:rPr>
                <w:rFonts w:ascii="Book Antiqua" w:hAnsi="Book Antiqua"/>
                <w:color w:val="000000" w:themeColor="text1"/>
                <w:sz w:val="24"/>
              </w:rPr>
              <w:t>±</w:t>
            </w:r>
            <w:r w:rsidR="007B2DF9">
              <w:rPr>
                <w:rFonts w:ascii="Book Antiqua" w:hAnsi="Book Antiqua" w:hint="eastAsia"/>
                <w:color w:val="000000" w:themeColor="text1"/>
                <w:sz w:val="24"/>
              </w:rPr>
              <w:t xml:space="preserve"> </w:t>
            </w:r>
            <w:r w:rsidRPr="00053B66">
              <w:rPr>
                <w:rFonts w:ascii="Book Antiqua" w:hAnsi="Book Antiqua"/>
                <w:color w:val="000000" w:themeColor="text1"/>
                <w:sz w:val="24"/>
              </w:rPr>
              <w:t>8.51</w:t>
            </w:r>
          </w:p>
        </w:tc>
        <w:tc>
          <w:tcPr>
            <w:tcW w:w="1888" w:type="dxa"/>
          </w:tcPr>
          <w:p w:rsidR="006E0166" w:rsidRPr="00053B66" w:rsidRDefault="005C1B4F" w:rsidP="007A482B">
            <w:pPr>
              <w:autoSpaceDE w:val="0"/>
              <w:autoSpaceDN w:val="0"/>
              <w:adjustRightInd w:val="0"/>
              <w:snapToGrid w:val="0"/>
              <w:spacing w:line="360" w:lineRule="auto"/>
              <w:rPr>
                <w:rFonts w:ascii="Book Antiqua" w:hAnsi="Book Antiqua"/>
                <w:color w:val="000000" w:themeColor="text1"/>
                <w:sz w:val="24"/>
              </w:rPr>
            </w:pPr>
            <w:r w:rsidRPr="00053B66">
              <w:rPr>
                <w:rFonts w:ascii="Book Antiqua" w:hAnsi="Book Antiqua"/>
                <w:color w:val="000000" w:themeColor="text1"/>
                <w:sz w:val="24"/>
              </w:rPr>
              <w:t>79.33</w:t>
            </w:r>
            <w:r w:rsidR="007B2DF9">
              <w:rPr>
                <w:rFonts w:ascii="Book Antiqua" w:hAnsi="Book Antiqua" w:hint="eastAsia"/>
                <w:color w:val="000000" w:themeColor="text1"/>
                <w:sz w:val="24"/>
              </w:rPr>
              <w:t xml:space="preserve"> </w:t>
            </w:r>
            <w:r w:rsidRPr="00053B66">
              <w:rPr>
                <w:rFonts w:ascii="Book Antiqua" w:hAnsi="Book Antiqua"/>
                <w:color w:val="000000" w:themeColor="text1"/>
                <w:sz w:val="24"/>
              </w:rPr>
              <w:t>±</w:t>
            </w:r>
            <w:r w:rsidR="007B2DF9">
              <w:rPr>
                <w:rFonts w:ascii="Book Antiqua" w:hAnsi="Book Antiqua" w:hint="eastAsia"/>
                <w:color w:val="000000" w:themeColor="text1"/>
                <w:sz w:val="24"/>
              </w:rPr>
              <w:t xml:space="preserve"> </w:t>
            </w:r>
            <w:r w:rsidRPr="00053B66">
              <w:rPr>
                <w:rFonts w:ascii="Book Antiqua" w:hAnsi="Book Antiqua"/>
                <w:color w:val="000000" w:themeColor="text1"/>
                <w:sz w:val="24"/>
              </w:rPr>
              <w:t>13.58</w:t>
            </w:r>
          </w:p>
        </w:tc>
        <w:tc>
          <w:tcPr>
            <w:tcW w:w="1196" w:type="dxa"/>
          </w:tcPr>
          <w:p w:rsidR="006E0166" w:rsidRPr="00053B66" w:rsidRDefault="005C1B4F" w:rsidP="007A482B">
            <w:pPr>
              <w:autoSpaceDE w:val="0"/>
              <w:autoSpaceDN w:val="0"/>
              <w:adjustRightInd w:val="0"/>
              <w:snapToGrid w:val="0"/>
              <w:spacing w:line="360" w:lineRule="auto"/>
              <w:rPr>
                <w:rFonts w:ascii="Book Antiqua" w:hAnsi="Book Antiqua"/>
                <w:color w:val="000000" w:themeColor="text1"/>
                <w:sz w:val="24"/>
              </w:rPr>
            </w:pPr>
            <w:r w:rsidRPr="00053B66">
              <w:rPr>
                <w:rFonts w:ascii="Book Antiqua" w:hAnsi="Book Antiqua"/>
                <w:color w:val="000000" w:themeColor="text1"/>
                <w:sz w:val="24"/>
              </w:rPr>
              <w:t>&lt;</w:t>
            </w:r>
            <w:r w:rsidR="007B2DF9">
              <w:rPr>
                <w:rFonts w:ascii="Book Antiqua" w:hAnsi="Book Antiqua" w:hint="eastAsia"/>
                <w:color w:val="000000" w:themeColor="text1"/>
                <w:sz w:val="24"/>
              </w:rPr>
              <w:t xml:space="preserve"> </w:t>
            </w:r>
            <w:r w:rsidRPr="00053B66">
              <w:rPr>
                <w:rFonts w:ascii="Book Antiqua" w:hAnsi="Book Antiqua"/>
                <w:color w:val="000000" w:themeColor="text1"/>
                <w:sz w:val="24"/>
              </w:rPr>
              <w:t>0.001</w:t>
            </w:r>
          </w:p>
        </w:tc>
      </w:tr>
      <w:tr w:rsidR="002340A7" w:rsidRPr="00053B66" w:rsidTr="00014546">
        <w:trPr>
          <w:trHeight w:val="425"/>
        </w:trPr>
        <w:tc>
          <w:tcPr>
            <w:tcW w:w="2910" w:type="dxa"/>
          </w:tcPr>
          <w:p w:rsidR="006E0166" w:rsidRPr="00053B66" w:rsidRDefault="005C1B4F" w:rsidP="007A482B">
            <w:pPr>
              <w:autoSpaceDE w:val="0"/>
              <w:autoSpaceDN w:val="0"/>
              <w:adjustRightInd w:val="0"/>
              <w:snapToGrid w:val="0"/>
              <w:spacing w:line="360" w:lineRule="auto"/>
              <w:rPr>
                <w:rFonts w:ascii="Book Antiqua" w:hAnsi="Book Antiqua"/>
                <w:color w:val="000000" w:themeColor="text1"/>
                <w:sz w:val="24"/>
              </w:rPr>
            </w:pPr>
            <w:r w:rsidRPr="00053B66">
              <w:rPr>
                <w:rFonts w:ascii="Book Antiqua" w:hAnsi="Book Antiqua"/>
                <w:color w:val="000000" w:themeColor="text1"/>
                <w:sz w:val="24"/>
              </w:rPr>
              <w:t>CD8</w:t>
            </w:r>
            <w:r w:rsidRPr="00053B66">
              <w:rPr>
                <w:rFonts w:ascii="Book Antiqua" w:hAnsi="Book Antiqua"/>
                <w:color w:val="000000" w:themeColor="text1"/>
                <w:sz w:val="24"/>
                <w:vertAlign w:val="superscript"/>
              </w:rPr>
              <w:t>+</w:t>
            </w:r>
            <w:r w:rsidRPr="00053B66">
              <w:rPr>
                <w:rFonts w:ascii="Book Antiqua" w:hAnsi="Book Antiqua"/>
                <w:color w:val="000000" w:themeColor="text1"/>
                <w:sz w:val="24"/>
              </w:rPr>
              <w:t>CD28</w:t>
            </w:r>
            <w:r w:rsidRPr="00053B66">
              <w:rPr>
                <w:rFonts w:ascii="Book Antiqua" w:hAnsi="Book Antiqua"/>
                <w:color w:val="000000" w:themeColor="text1"/>
                <w:sz w:val="24"/>
                <w:vertAlign w:val="superscript"/>
              </w:rPr>
              <w:t>+</w:t>
            </w:r>
          </w:p>
        </w:tc>
        <w:tc>
          <w:tcPr>
            <w:tcW w:w="2131" w:type="dxa"/>
          </w:tcPr>
          <w:p w:rsidR="006E0166" w:rsidRPr="00053B66" w:rsidRDefault="005C1B4F" w:rsidP="007A482B">
            <w:pPr>
              <w:autoSpaceDE w:val="0"/>
              <w:autoSpaceDN w:val="0"/>
              <w:adjustRightInd w:val="0"/>
              <w:snapToGrid w:val="0"/>
              <w:spacing w:line="360" w:lineRule="auto"/>
              <w:rPr>
                <w:rFonts w:ascii="Book Antiqua" w:hAnsi="Book Antiqua"/>
                <w:color w:val="000000" w:themeColor="text1"/>
                <w:sz w:val="24"/>
              </w:rPr>
            </w:pPr>
            <w:r w:rsidRPr="00053B66">
              <w:rPr>
                <w:rFonts w:ascii="Book Antiqua" w:hAnsi="Book Antiqua"/>
                <w:color w:val="000000" w:themeColor="text1"/>
                <w:sz w:val="24"/>
              </w:rPr>
              <w:t>13.19</w:t>
            </w:r>
            <w:r w:rsidR="007B2DF9">
              <w:rPr>
                <w:rFonts w:ascii="Book Antiqua" w:hAnsi="Book Antiqua" w:hint="eastAsia"/>
                <w:color w:val="000000" w:themeColor="text1"/>
                <w:sz w:val="24"/>
              </w:rPr>
              <w:t xml:space="preserve"> </w:t>
            </w:r>
            <w:r w:rsidRPr="00053B66">
              <w:rPr>
                <w:rFonts w:ascii="Book Antiqua" w:hAnsi="Book Antiqua"/>
                <w:color w:val="000000" w:themeColor="text1"/>
                <w:sz w:val="24"/>
              </w:rPr>
              <w:t>±</w:t>
            </w:r>
            <w:r w:rsidR="007B2DF9">
              <w:rPr>
                <w:rFonts w:ascii="Book Antiqua" w:hAnsi="Book Antiqua" w:hint="eastAsia"/>
                <w:color w:val="000000" w:themeColor="text1"/>
                <w:sz w:val="24"/>
              </w:rPr>
              <w:t xml:space="preserve"> </w:t>
            </w:r>
            <w:r w:rsidRPr="00053B66">
              <w:rPr>
                <w:rFonts w:ascii="Book Antiqua" w:hAnsi="Book Antiqua"/>
                <w:color w:val="000000" w:themeColor="text1"/>
                <w:sz w:val="24"/>
              </w:rPr>
              <w:t>6.08</w:t>
            </w:r>
          </w:p>
        </w:tc>
        <w:tc>
          <w:tcPr>
            <w:tcW w:w="1888" w:type="dxa"/>
          </w:tcPr>
          <w:p w:rsidR="006E0166" w:rsidRPr="00053B66" w:rsidRDefault="005C1B4F" w:rsidP="007A482B">
            <w:pPr>
              <w:autoSpaceDE w:val="0"/>
              <w:autoSpaceDN w:val="0"/>
              <w:adjustRightInd w:val="0"/>
              <w:snapToGrid w:val="0"/>
              <w:spacing w:line="360" w:lineRule="auto"/>
              <w:rPr>
                <w:rFonts w:ascii="Book Antiqua" w:hAnsi="Book Antiqua"/>
                <w:color w:val="000000" w:themeColor="text1"/>
                <w:sz w:val="24"/>
              </w:rPr>
            </w:pPr>
            <w:r w:rsidRPr="00053B66">
              <w:rPr>
                <w:rFonts w:ascii="Book Antiqua" w:hAnsi="Book Antiqua"/>
                <w:color w:val="000000" w:themeColor="text1"/>
                <w:sz w:val="24"/>
              </w:rPr>
              <w:t>51.01</w:t>
            </w:r>
            <w:r w:rsidR="007B2DF9">
              <w:rPr>
                <w:rFonts w:ascii="Book Antiqua" w:hAnsi="Book Antiqua" w:hint="eastAsia"/>
                <w:color w:val="000000" w:themeColor="text1"/>
                <w:sz w:val="24"/>
              </w:rPr>
              <w:t xml:space="preserve"> </w:t>
            </w:r>
            <w:r w:rsidRPr="00053B66">
              <w:rPr>
                <w:rFonts w:ascii="Book Antiqua" w:hAnsi="Book Antiqua"/>
                <w:color w:val="000000" w:themeColor="text1"/>
                <w:sz w:val="24"/>
              </w:rPr>
              <w:t>±</w:t>
            </w:r>
            <w:r w:rsidR="007B2DF9">
              <w:rPr>
                <w:rFonts w:ascii="Book Antiqua" w:hAnsi="Book Antiqua" w:hint="eastAsia"/>
                <w:color w:val="000000" w:themeColor="text1"/>
                <w:sz w:val="24"/>
              </w:rPr>
              <w:t xml:space="preserve"> </w:t>
            </w:r>
            <w:r w:rsidRPr="00053B66">
              <w:rPr>
                <w:rFonts w:ascii="Book Antiqua" w:hAnsi="Book Antiqua"/>
                <w:color w:val="000000" w:themeColor="text1"/>
                <w:sz w:val="24"/>
              </w:rPr>
              <w:t>15.34</w:t>
            </w:r>
          </w:p>
        </w:tc>
        <w:tc>
          <w:tcPr>
            <w:tcW w:w="1196" w:type="dxa"/>
          </w:tcPr>
          <w:p w:rsidR="006E0166" w:rsidRPr="00053B66" w:rsidRDefault="005C1B4F" w:rsidP="007A482B">
            <w:pPr>
              <w:autoSpaceDE w:val="0"/>
              <w:autoSpaceDN w:val="0"/>
              <w:adjustRightInd w:val="0"/>
              <w:snapToGrid w:val="0"/>
              <w:spacing w:line="360" w:lineRule="auto"/>
              <w:rPr>
                <w:rFonts w:ascii="Book Antiqua" w:hAnsi="Book Antiqua"/>
                <w:color w:val="000000" w:themeColor="text1"/>
                <w:sz w:val="24"/>
              </w:rPr>
            </w:pPr>
            <w:r w:rsidRPr="00053B66">
              <w:rPr>
                <w:rFonts w:ascii="Book Antiqua" w:hAnsi="Book Antiqua"/>
                <w:color w:val="000000" w:themeColor="text1"/>
                <w:sz w:val="24"/>
              </w:rPr>
              <w:t>&lt;</w:t>
            </w:r>
            <w:r w:rsidR="007B2DF9">
              <w:rPr>
                <w:rFonts w:ascii="Book Antiqua" w:hAnsi="Book Antiqua" w:hint="eastAsia"/>
                <w:color w:val="000000" w:themeColor="text1"/>
                <w:sz w:val="24"/>
              </w:rPr>
              <w:t xml:space="preserve"> </w:t>
            </w:r>
            <w:r w:rsidRPr="00053B66">
              <w:rPr>
                <w:rFonts w:ascii="Book Antiqua" w:hAnsi="Book Antiqua"/>
                <w:color w:val="000000" w:themeColor="text1"/>
                <w:sz w:val="24"/>
              </w:rPr>
              <w:t>0.001</w:t>
            </w:r>
          </w:p>
        </w:tc>
      </w:tr>
      <w:tr w:rsidR="002340A7" w:rsidRPr="00053B66" w:rsidTr="00014546">
        <w:trPr>
          <w:trHeight w:val="425"/>
        </w:trPr>
        <w:tc>
          <w:tcPr>
            <w:tcW w:w="2910" w:type="dxa"/>
          </w:tcPr>
          <w:p w:rsidR="006E0166" w:rsidRPr="00053B66" w:rsidRDefault="005C1B4F" w:rsidP="007A482B">
            <w:pPr>
              <w:autoSpaceDE w:val="0"/>
              <w:autoSpaceDN w:val="0"/>
              <w:adjustRightInd w:val="0"/>
              <w:snapToGrid w:val="0"/>
              <w:spacing w:line="360" w:lineRule="auto"/>
              <w:rPr>
                <w:rFonts w:ascii="Book Antiqua" w:hAnsi="Book Antiqua"/>
                <w:color w:val="000000" w:themeColor="text1"/>
                <w:sz w:val="24"/>
              </w:rPr>
            </w:pPr>
            <w:r w:rsidRPr="00053B66">
              <w:rPr>
                <w:rFonts w:ascii="Book Antiqua" w:hAnsi="Book Antiqua"/>
                <w:color w:val="000000" w:themeColor="text1"/>
                <w:sz w:val="24"/>
              </w:rPr>
              <w:t>CD3</w:t>
            </w:r>
            <w:r w:rsidRPr="00053B66">
              <w:rPr>
                <w:rFonts w:ascii="Book Antiqua" w:hAnsi="Book Antiqua"/>
                <w:color w:val="000000" w:themeColor="text1"/>
                <w:sz w:val="24"/>
                <w:vertAlign w:val="superscript"/>
              </w:rPr>
              <w:t>-</w:t>
            </w:r>
            <w:r w:rsidRPr="00053B66">
              <w:rPr>
                <w:rFonts w:ascii="Book Antiqua" w:hAnsi="Book Antiqua"/>
                <w:color w:val="000000" w:themeColor="text1"/>
                <w:sz w:val="24"/>
              </w:rPr>
              <w:t>CD16</w:t>
            </w:r>
            <w:r w:rsidRPr="00053B66">
              <w:rPr>
                <w:rFonts w:ascii="Book Antiqua" w:hAnsi="Book Antiqua"/>
                <w:color w:val="000000" w:themeColor="text1"/>
                <w:sz w:val="24"/>
                <w:vertAlign w:val="superscript"/>
              </w:rPr>
              <w:t>+</w:t>
            </w:r>
            <w:r w:rsidRPr="00053B66">
              <w:rPr>
                <w:rFonts w:ascii="Book Antiqua" w:hAnsi="Book Antiqua"/>
                <w:color w:val="000000" w:themeColor="text1"/>
                <w:sz w:val="24"/>
              </w:rPr>
              <w:t>/CD56</w:t>
            </w:r>
            <w:r w:rsidRPr="00053B66">
              <w:rPr>
                <w:rFonts w:ascii="Book Antiqua" w:hAnsi="Book Antiqua"/>
                <w:color w:val="000000" w:themeColor="text1"/>
                <w:sz w:val="24"/>
                <w:vertAlign w:val="superscript"/>
              </w:rPr>
              <w:t>+</w:t>
            </w:r>
          </w:p>
        </w:tc>
        <w:tc>
          <w:tcPr>
            <w:tcW w:w="2131" w:type="dxa"/>
          </w:tcPr>
          <w:p w:rsidR="006E0166" w:rsidRPr="00053B66" w:rsidRDefault="005C1B4F" w:rsidP="007A482B">
            <w:pPr>
              <w:autoSpaceDE w:val="0"/>
              <w:autoSpaceDN w:val="0"/>
              <w:adjustRightInd w:val="0"/>
              <w:snapToGrid w:val="0"/>
              <w:spacing w:line="360" w:lineRule="auto"/>
              <w:rPr>
                <w:rFonts w:ascii="Book Antiqua" w:hAnsi="Book Antiqua"/>
                <w:color w:val="000000" w:themeColor="text1"/>
                <w:sz w:val="24"/>
              </w:rPr>
            </w:pPr>
            <w:r w:rsidRPr="00053B66">
              <w:rPr>
                <w:rFonts w:ascii="Book Antiqua" w:hAnsi="Book Antiqua"/>
                <w:color w:val="000000" w:themeColor="text1"/>
                <w:sz w:val="24"/>
              </w:rPr>
              <w:t>28.12</w:t>
            </w:r>
            <w:r w:rsidR="007B2DF9">
              <w:rPr>
                <w:rFonts w:ascii="Book Antiqua" w:hAnsi="Book Antiqua" w:hint="eastAsia"/>
                <w:color w:val="000000" w:themeColor="text1"/>
                <w:sz w:val="24"/>
              </w:rPr>
              <w:t xml:space="preserve"> </w:t>
            </w:r>
            <w:r w:rsidRPr="00053B66">
              <w:rPr>
                <w:rFonts w:ascii="Book Antiqua" w:hAnsi="Book Antiqua"/>
                <w:color w:val="000000" w:themeColor="text1"/>
                <w:sz w:val="24"/>
              </w:rPr>
              <w:t>±</w:t>
            </w:r>
            <w:r w:rsidR="007B2DF9">
              <w:rPr>
                <w:rFonts w:ascii="Book Antiqua" w:hAnsi="Book Antiqua" w:hint="eastAsia"/>
                <w:color w:val="000000" w:themeColor="text1"/>
                <w:sz w:val="24"/>
              </w:rPr>
              <w:t xml:space="preserve"> </w:t>
            </w:r>
            <w:r w:rsidRPr="00053B66">
              <w:rPr>
                <w:rFonts w:ascii="Book Antiqua" w:hAnsi="Book Antiqua"/>
                <w:color w:val="000000" w:themeColor="text1"/>
                <w:sz w:val="24"/>
              </w:rPr>
              <w:t>12.10</w:t>
            </w:r>
          </w:p>
        </w:tc>
        <w:tc>
          <w:tcPr>
            <w:tcW w:w="1888" w:type="dxa"/>
          </w:tcPr>
          <w:p w:rsidR="006E0166" w:rsidRPr="00053B66" w:rsidRDefault="005C1B4F" w:rsidP="007A482B">
            <w:pPr>
              <w:autoSpaceDE w:val="0"/>
              <w:autoSpaceDN w:val="0"/>
              <w:adjustRightInd w:val="0"/>
              <w:snapToGrid w:val="0"/>
              <w:spacing w:line="360" w:lineRule="auto"/>
              <w:rPr>
                <w:rFonts w:ascii="Book Antiqua" w:hAnsi="Book Antiqua"/>
                <w:color w:val="000000" w:themeColor="text1"/>
                <w:sz w:val="24"/>
              </w:rPr>
            </w:pPr>
            <w:r w:rsidRPr="00053B66">
              <w:rPr>
                <w:rFonts w:ascii="Book Antiqua" w:hAnsi="Book Antiqua"/>
                <w:color w:val="000000" w:themeColor="text1"/>
                <w:sz w:val="24"/>
              </w:rPr>
              <w:t>5.56</w:t>
            </w:r>
            <w:r w:rsidR="007B2DF9">
              <w:rPr>
                <w:rFonts w:ascii="Book Antiqua" w:hAnsi="Book Antiqua" w:hint="eastAsia"/>
                <w:color w:val="000000" w:themeColor="text1"/>
                <w:sz w:val="24"/>
              </w:rPr>
              <w:t xml:space="preserve"> </w:t>
            </w:r>
            <w:r w:rsidRPr="00053B66">
              <w:rPr>
                <w:rFonts w:ascii="Book Antiqua" w:hAnsi="Book Antiqua"/>
                <w:color w:val="000000" w:themeColor="text1"/>
                <w:sz w:val="24"/>
              </w:rPr>
              <w:t>±</w:t>
            </w:r>
            <w:r w:rsidR="007B2DF9">
              <w:rPr>
                <w:rFonts w:ascii="Book Antiqua" w:hAnsi="Book Antiqua" w:hint="eastAsia"/>
                <w:color w:val="000000" w:themeColor="text1"/>
                <w:sz w:val="24"/>
              </w:rPr>
              <w:t xml:space="preserve"> </w:t>
            </w:r>
            <w:r w:rsidRPr="00053B66">
              <w:rPr>
                <w:rFonts w:ascii="Book Antiqua" w:hAnsi="Book Antiqua"/>
                <w:color w:val="000000" w:themeColor="text1"/>
                <w:sz w:val="24"/>
              </w:rPr>
              <w:t>6.48</w:t>
            </w:r>
          </w:p>
        </w:tc>
        <w:tc>
          <w:tcPr>
            <w:tcW w:w="1196" w:type="dxa"/>
          </w:tcPr>
          <w:p w:rsidR="006E0166" w:rsidRPr="00053B66" w:rsidRDefault="005C1B4F" w:rsidP="007A482B">
            <w:pPr>
              <w:autoSpaceDE w:val="0"/>
              <w:autoSpaceDN w:val="0"/>
              <w:adjustRightInd w:val="0"/>
              <w:snapToGrid w:val="0"/>
              <w:spacing w:line="360" w:lineRule="auto"/>
              <w:rPr>
                <w:rFonts w:ascii="Book Antiqua" w:hAnsi="Book Antiqua"/>
                <w:color w:val="000000" w:themeColor="text1"/>
                <w:sz w:val="24"/>
              </w:rPr>
            </w:pPr>
            <w:r w:rsidRPr="00053B66">
              <w:rPr>
                <w:rFonts w:ascii="Book Antiqua" w:hAnsi="Book Antiqua"/>
                <w:color w:val="000000" w:themeColor="text1"/>
                <w:sz w:val="24"/>
              </w:rPr>
              <w:t>&lt;</w:t>
            </w:r>
            <w:r w:rsidR="007B2DF9">
              <w:rPr>
                <w:rFonts w:ascii="Book Antiqua" w:hAnsi="Book Antiqua" w:hint="eastAsia"/>
                <w:color w:val="000000" w:themeColor="text1"/>
                <w:sz w:val="24"/>
              </w:rPr>
              <w:t xml:space="preserve"> </w:t>
            </w:r>
            <w:r w:rsidRPr="00053B66">
              <w:rPr>
                <w:rFonts w:ascii="Book Antiqua" w:hAnsi="Book Antiqua"/>
                <w:color w:val="000000" w:themeColor="text1"/>
                <w:sz w:val="24"/>
              </w:rPr>
              <w:t>0.001</w:t>
            </w:r>
          </w:p>
        </w:tc>
      </w:tr>
      <w:tr w:rsidR="002340A7" w:rsidRPr="00053B66" w:rsidTr="00014546">
        <w:trPr>
          <w:trHeight w:val="425"/>
        </w:trPr>
        <w:tc>
          <w:tcPr>
            <w:tcW w:w="2910" w:type="dxa"/>
          </w:tcPr>
          <w:p w:rsidR="006E0166" w:rsidRPr="00053B66" w:rsidRDefault="005C1B4F" w:rsidP="007A482B">
            <w:pPr>
              <w:autoSpaceDE w:val="0"/>
              <w:autoSpaceDN w:val="0"/>
              <w:adjustRightInd w:val="0"/>
              <w:snapToGrid w:val="0"/>
              <w:spacing w:line="360" w:lineRule="auto"/>
              <w:rPr>
                <w:rFonts w:ascii="Book Antiqua" w:hAnsi="Book Antiqua"/>
                <w:color w:val="000000" w:themeColor="text1"/>
                <w:sz w:val="24"/>
              </w:rPr>
            </w:pPr>
            <w:r w:rsidRPr="00053B66">
              <w:rPr>
                <w:rFonts w:ascii="Book Antiqua" w:hAnsi="Book Antiqua"/>
                <w:color w:val="000000" w:themeColor="text1"/>
                <w:sz w:val="24"/>
              </w:rPr>
              <w:t>CD3</w:t>
            </w:r>
            <w:r w:rsidRPr="00053B66">
              <w:rPr>
                <w:rFonts w:ascii="Book Antiqua" w:hAnsi="Book Antiqua"/>
                <w:color w:val="000000" w:themeColor="text1"/>
                <w:sz w:val="24"/>
                <w:vertAlign w:val="superscript"/>
              </w:rPr>
              <w:t>+</w:t>
            </w:r>
            <w:r w:rsidRPr="00053B66">
              <w:rPr>
                <w:rFonts w:ascii="Book Antiqua" w:hAnsi="Book Antiqua"/>
                <w:color w:val="000000" w:themeColor="text1"/>
                <w:sz w:val="24"/>
              </w:rPr>
              <w:t>CD16</w:t>
            </w:r>
            <w:r w:rsidRPr="00053B66">
              <w:rPr>
                <w:rFonts w:ascii="Book Antiqua" w:hAnsi="Book Antiqua"/>
                <w:color w:val="000000" w:themeColor="text1"/>
                <w:sz w:val="24"/>
                <w:vertAlign w:val="superscript"/>
              </w:rPr>
              <w:t>+</w:t>
            </w:r>
            <w:r w:rsidRPr="00053B66">
              <w:rPr>
                <w:rFonts w:ascii="Book Antiqua" w:hAnsi="Book Antiqua"/>
                <w:color w:val="000000" w:themeColor="text1"/>
                <w:sz w:val="24"/>
              </w:rPr>
              <w:t>/CD56</w:t>
            </w:r>
            <w:r w:rsidRPr="00053B66">
              <w:rPr>
                <w:rFonts w:ascii="Book Antiqua" w:hAnsi="Book Antiqua"/>
                <w:color w:val="000000" w:themeColor="text1"/>
                <w:sz w:val="24"/>
                <w:vertAlign w:val="superscript"/>
              </w:rPr>
              <w:t>+</w:t>
            </w:r>
          </w:p>
        </w:tc>
        <w:tc>
          <w:tcPr>
            <w:tcW w:w="2131" w:type="dxa"/>
          </w:tcPr>
          <w:p w:rsidR="006E0166" w:rsidRPr="00053B66" w:rsidRDefault="005C1B4F" w:rsidP="007A482B">
            <w:pPr>
              <w:autoSpaceDE w:val="0"/>
              <w:autoSpaceDN w:val="0"/>
              <w:adjustRightInd w:val="0"/>
              <w:snapToGrid w:val="0"/>
              <w:spacing w:line="360" w:lineRule="auto"/>
              <w:rPr>
                <w:rFonts w:ascii="Book Antiqua" w:hAnsi="Book Antiqua"/>
                <w:color w:val="000000" w:themeColor="text1"/>
                <w:sz w:val="24"/>
              </w:rPr>
            </w:pPr>
            <w:r w:rsidRPr="00053B66">
              <w:rPr>
                <w:rFonts w:ascii="Book Antiqua" w:hAnsi="Book Antiqua"/>
                <w:color w:val="000000" w:themeColor="text1"/>
                <w:sz w:val="24"/>
              </w:rPr>
              <w:t>9.19</w:t>
            </w:r>
            <w:r w:rsidR="007B2DF9">
              <w:rPr>
                <w:rFonts w:ascii="Book Antiqua" w:hAnsi="Book Antiqua" w:hint="eastAsia"/>
                <w:color w:val="000000" w:themeColor="text1"/>
                <w:sz w:val="24"/>
              </w:rPr>
              <w:t xml:space="preserve"> </w:t>
            </w:r>
            <w:r w:rsidRPr="00053B66">
              <w:rPr>
                <w:rFonts w:ascii="Book Antiqua" w:hAnsi="Book Antiqua"/>
                <w:color w:val="000000" w:themeColor="text1"/>
                <w:sz w:val="24"/>
              </w:rPr>
              <w:t>±</w:t>
            </w:r>
            <w:r w:rsidR="007B2DF9">
              <w:rPr>
                <w:rFonts w:ascii="Book Antiqua" w:hAnsi="Book Antiqua" w:hint="eastAsia"/>
                <w:color w:val="000000" w:themeColor="text1"/>
                <w:sz w:val="24"/>
              </w:rPr>
              <w:t xml:space="preserve"> </w:t>
            </w:r>
            <w:r w:rsidRPr="00053B66">
              <w:rPr>
                <w:rFonts w:ascii="Book Antiqua" w:hAnsi="Book Antiqua"/>
                <w:color w:val="000000" w:themeColor="text1"/>
                <w:sz w:val="24"/>
              </w:rPr>
              <w:t>6.42</w:t>
            </w:r>
          </w:p>
        </w:tc>
        <w:tc>
          <w:tcPr>
            <w:tcW w:w="1888" w:type="dxa"/>
          </w:tcPr>
          <w:p w:rsidR="006E0166" w:rsidRPr="00053B66" w:rsidRDefault="005C1B4F" w:rsidP="007A482B">
            <w:pPr>
              <w:autoSpaceDE w:val="0"/>
              <w:autoSpaceDN w:val="0"/>
              <w:adjustRightInd w:val="0"/>
              <w:snapToGrid w:val="0"/>
              <w:spacing w:line="360" w:lineRule="auto"/>
              <w:rPr>
                <w:rFonts w:ascii="Book Antiqua" w:hAnsi="Book Antiqua"/>
                <w:color w:val="000000" w:themeColor="text1"/>
                <w:sz w:val="24"/>
              </w:rPr>
            </w:pPr>
            <w:r w:rsidRPr="00053B66">
              <w:rPr>
                <w:rFonts w:ascii="Book Antiqua" w:hAnsi="Book Antiqua"/>
                <w:color w:val="000000" w:themeColor="text1"/>
                <w:sz w:val="24"/>
              </w:rPr>
              <w:t>12.73</w:t>
            </w:r>
            <w:r w:rsidR="007B2DF9">
              <w:rPr>
                <w:rFonts w:ascii="Book Antiqua" w:hAnsi="Book Antiqua" w:hint="eastAsia"/>
                <w:color w:val="000000" w:themeColor="text1"/>
                <w:sz w:val="24"/>
              </w:rPr>
              <w:t xml:space="preserve"> </w:t>
            </w:r>
            <w:r w:rsidRPr="00053B66">
              <w:rPr>
                <w:rFonts w:ascii="Book Antiqua" w:hAnsi="Book Antiqua"/>
                <w:color w:val="000000" w:themeColor="text1"/>
                <w:sz w:val="24"/>
              </w:rPr>
              <w:t>±</w:t>
            </w:r>
            <w:r w:rsidR="007B2DF9">
              <w:rPr>
                <w:rFonts w:ascii="Book Antiqua" w:hAnsi="Book Antiqua" w:hint="eastAsia"/>
                <w:color w:val="000000" w:themeColor="text1"/>
                <w:sz w:val="24"/>
              </w:rPr>
              <w:t xml:space="preserve"> </w:t>
            </w:r>
            <w:r w:rsidRPr="00053B66">
              <w:rPr>
                <w:rFonts w:ascii="Book Antiqua" w:hAnsi="Book Antiqua"/>
                <w:color w:val="000000" w:themeColor="text1"/>
                <w:sz w:val="24"/>
              </w:rPr>
              <w:t>7.65</w:t>
            </w:r>
          </w:p>
        </w:tc>
        <w:tc>
          <w:tcPr>
            <w:tcW w:w="1196" w:type="dxa"/>
          </w:tcPr>
          <w:p w:rsidR="006E0166" w:rsidRPr="00053B66" w:rsidRDefault="005C1B4F" w:rsidP="007A482B">
            <w:pPr>
              <w:autoSpaceDE w:val="0"/>
              <w:autoSpaceDN w:val="0"/>
              <w:adjustRightInd w:val="0"/>
              <w:snapToGrid w:val="0"/>
              <w:spacing w:line="360" w:lineRule="auto"/>
              <w:rPr>
                <w:rFonts w:ascii="Book Antiqua" w:hAnsi="Book Antiqua"/>
                <w:color w:val="000000" w:themeColor="text1"/>
                <w:sz w:val="24"/>
              </w:rPr>
            </w:pPr>
            <w:r w:rsidRPr="00053B66">
              <w:rPr>
                <w:rFonts w:ascii="Book Antiqua" w:hAnsi="Book Antiqua"/>
                <w:color w:val="000000" w:themeColor="text1"/>
                <w:sz w:val="24"/>
              </w:rPr>
              <w:t>0.019</w:t>
            </w:r>
          </w:p>
        </w:tc>
      </w:tr>
      <w:tr w:rsidR="002340A7" w:rsidRPr="00053B66" w:rsidTr="00014546">
        <w:trPr>
          <w:trHeight w:val="425"/>
        </w:trPr>
        <w:tc>
          <w:tcPr>
            <w:tcW w:w="2910" w:type="dxa"/>
          </w:tcPr>
          <w:p w:rsidR="006E0166" w:rsidRPr="00053B66" w:rsidRDefault="005C1B4F" w:rsidP="007A482B">
            <w:pPr>
              <w:autoSpaceDE w:val="0"/>
              <w:autoSpaceDN w:val="0"/>
              <w:adjustRightInd w:val="0"/>
              <w:snapToGrid w:val="0"/>
              <w:spacing w:line="360" w:lineRule="auto"/>
              <w:rPr>
                <w:rFonts w:ascii="Book Antiqua" w:hAnsi="Book Antiqua"/>
                <w:color w:val="000000" w:themeColor="text1"/>
                <w:sz w:val="24"/>
              </w:rPr>
            </w:pPr>
            <w:r w:rsidRPr="00053B66">
              <w:rPr>
                <w:rFonts w:ascii="Book Antiqua" w:hAnsi="Book Antiqua"/>
                <w:color w:val="000000" w:themeColor="text1"/>
                <w:sz w:val="24"/>
              </w:rPr>
              <w:t>CD45RA</w:t>
            </w:r>
            <w:r w:rsidRPr="00053B66">
              <w:rPr>
                <w:rFonts w:ascii="Book Antiqua" w:hAnsi="Book Antiqua"/>
                <w:color w:val="000000" w:themeColor="text1"/>
                <w:sz w:val="24"/>
                <w:vertAlign w:val="superscript"/>
              </w:rPr>
              <w:t>+</w:t>
            </w:r>
          </w:p>
        </w:tc>
        <w:tc>
          <w:tcPr>
            <w:tcW w:w="2131" w:type="dxa"/>
          </w:tcPr>
          <w:p w:rsidR="006E0166" w:rsidRPr="00053B66" w:rsidRDefault="005C1B4F" w:rsidP="007A482B">
            <w:pPr>
              <w:autoSpaceDE w:val="0"/>
              <w:autoSpaceDN w:val="0"/>
              <w:adjustRightInd w:val="0"/>
              <w:snapToGrid w:val="0"/>
              <w:spacing w:line="360" w:lineRule="auto"/>
              <w:rPr>
                <w:rFonts w:ascii="Book Antiqua" w:hAnsi="Book Antiqua"/>
                <w:color w:val="000000" w:themeColor="text1"/>
                <w:sz w:val="24"/>
              </w:rPr>
            </w:pPr>
            <w:r w:rsidRPr="00053B66">
              <w:rPr>
                <w:rFonts w:ascii="Book Antiqua" w:hAnsi="Book Antiqua"/>
                <w:color w:val="000000" w:themeColor="text1"/>
                <w:sz w:val="24"/>
              </w:rPr>
              <w:t>60.84</w:t>
            </w:r>
            <w:r w:rsidR="007B2DF9">
              <w:rPr>
                <w:rFonts w:ascii="Book Antiqua" w:hAnsi="Book Antiqua" w:hint="eastAsia"/>
                <w:color w:val="000000" w:themeColor="text1"/>
                <w:sz w:val="24"/>
              </w:rPr>
              <w:t xml:space="preserve"> </w:t>
            </w:r>
            <w:r w:rsidRPr="00053B66">
              <w:rPr>
                <w:rFonts w:ascii="Book Antiqua" w:hAnsi="Book Antiqua"/>
                <w:color w:val="000000" w:themeColor="text1"/>
                <w:sz w:val="24"/>
              </w:rPr>
              <w:t>±</w:t>
            </w:r>
            <w:r w:rsidR="007B2DF9">
              <w:rPr>
                <w:rFonts w:ascii="Book Antiqua" w:hAnsi="Book Antiqua" w:hint="eastAsia"/>
                <w:color w:val="000000" w:themeColor="text1"/>
                <w:sz w:val="24"/>
              </w:rPr>
              <w:t xml:space="preserve"> </w:t>
            </w:r>
            <w:r w:rsidRPr="00053B66">
              <w:rPr>
                <w:rFonts w:ascii="Book Antiqua" w:hAnsi="Book Antiqua"/>
                <w:color w:val="000000" w:themeColor="text1"/>
                <w:sz w:val="24"/>
              </w:rPr>
              <w:t>8.26</w:t>
            </w:r>
          </w:p>
        </w:tc>
        <w:tc>
          <w:tcPr>
            <w:tcW w:w="1888" w:type="dxa"/>
          </w:tcPr>
          <w:p w:rsidR="006E0166" w:rsidRPr="00053B66" w:rsidRDefault="005C1B4F" w:rsidP="007A482B">
            <w:pPr>
              <w:autoSpaceDE w:val="0"/>
              <w:autoSpaceDN w:val="0"/>
              <w:adjustRightInd w:val="0"/>
              <w:snapToGrid w:val="0"/>
              <w:spacing w:line="360" w:lineRule="auto"/>
              <w:rPr>
                <w:rFonts w:ascii="Book Antiqua" w:hAnsi="Book Antiqua"/>
                <w:color w:val="000000" w:themeColor="text1"/>
                <w:sz w:val="24"/>
              </w:rPr>
            </w:pPr>
            <w:r w:rsidRPr="00053B66">
              <w:rPr>
                <w:rFonts w:ascii="Book Antiqua" w:hAnsi="Book Antiqua"/>
                <w:color w:val="000000" w:themeColor="text1"/>
                <w:sz w:val="24"/>
              </w:rPr>
              <w:t>9.74</w:t>
            </w:r>
            <w:r w:rsidR="007B2DF9">
              <w:rPr>
                <w:rFonts w:ascii="Book Antiqua" w:hAnsi="Book Antiqua" w:hint="eastAsia"/>
                <w:color w:val="000000" w:themeColor="text1"/>
                <w:sz w:val="24"/>
              </w:rPr>
              <w:t xml:space="preserve"> </w:t>
            </w:r>
            <w:r w:rsidRPr="00053B66">
              <w:rPr>
                <w:rFonts w:ascii="Book Antiqua" w:hAnsi="Book Antiqua"/>
                <w:color w:val="000000" w:themeColor="text1"/>
                <w:sz w:val="24"/>
              </w:rPr>
              <w:t>±</w:t>
            </w:r>
            <w:r w:rsidR="007B2DF9">
              <w:rPr>
                <w:rFonts w:ascii="Book Antiqua" w:hAnsi="Book Antiqua" w:hint="eastAsia"/>
                <w:color w:val="000000" w:themeColor="text1"/>
                <w:sz w:val="24"/>
              </w:rPr>
              <w:t xml:space="preserve"> </w:t>
            </w:r>
            <w:r w:rsidRPr="00053B66">
              <w:rPr>
                <w:rFonts w:ascii="Book Antiqua" w:hAnsi="Book Antiqua"/>
                <w:color w:val="000000" w:themeColor="text1"/>
                <w:sz w:val="24"/>
              </w:rPr>
              <w:t>5.87</w:t>
            </w:r>
          </w:p>
        </w:tc>
        <w:tc>
          <w:tcPr>
            <w:tcW w:w="1196" w:type="dxa"/>
          </w:tcPr>
          <w:p w:rsidR="006E0166" w:rsidRPr="00053B66" w:rsidRDefault="005C1B4F" w:rsidP="007A482B">
            <w:pPr>
              <w:autoSpaceDE w:val="0"/>
              <w:autoSpaceDN w:val="0"/>
              <w:adjustRightInd w:val="0"/>
              <w:snapToGrid w:val="0"/>
              <w:spacing w:line="360" w:lineRule="auto"/>
              <w:rPr>
                <w:rFonts w:ascii="Book Antiqua" w:hAnsi="Book Antiqua"/>
                <w:color w:val="000000" w:themeColor="text1"/>
                <w:sz w:val="24"/>
              </w:rPr>
            </w:pPr>
            <w:r w:rsidRPr="00053B66">
              <w:rPr>
                <w:rFonts w:ascii="Book Antiqua" w:hAnsi="Book Antiqua"/>
                <w:color w:val="000000" w:themeColor="text1"/>
                <w:sz w:val="24"/>
              </w:rPr>
              <w:t>&lt;</w:t>
            </w:r>
            <w:r w:rsidR="007B2DF9">
              <w:rPr>
                <w:rFonts w:ascii="Book Antiqua" w:hAnsi="Book Antiqua" w:hint="eastAsia"/>
                <w:color w:val="000000" w:themeColor="text1"/>
                <w:sz w:val="24"/>
              </w:rPr>
              <w:t xml:space="preserve"> </w:t>
            </w:r>
            <w:r w:rsidRPr="00053B66">
              <w:rPr>
                <w:rFonts w:ascii="Book Antiqua" w:hAnsi="Book Antiqua"/>
                <w:color w:val="000000" w:themeColor="text1"/>
                <w:sz w:val="24"/>
              </w:rPr>
              <w:t>0.001</w:t>
            </w:r>
          </w:p>
        </w:tc>
      </w:tr>
      <w:tr w:rsidR="002340A7" w:rsidRPr="00053B66" w:rsidTr="00014546">
        <w:trPr>
          <w:trHeight w:val="425"/>
        </w:trPr>
        <w:tc>
          <w:tcPr>
            <w:tcW w:w="2910" w:type="dxa"/>
          </w:tcPr>
          <w:p w:rsidR="006E0166" w:rsidRPr="00053B66" w:rsidRDefault="005C1B4F" w:rsidP="007A482B">
            <w:pPr>
              <w:autoSpaceDE w:val="0"/>
              <w:autoSpaceDN w:val="0"/>
              <w:adjustRightInd w:val="0"/>
              <w:snapToGrid w:val="0"/>
              <w:spacing w:line="360" w:lineRule="auto"/>
              <w:rPr>
                <w:rFonts w:ascii="Book Antiqua" w:hAnsi="Book Antiqua"/>
                <w:color w:val="000000" w:themeColor="text1"/>
                <w:sz w:val="24"/>
              </w:rPr>
            </w:pPr>
            <w:r w:rsidRPr="00053B66">
              <w:rPr>
                <w:rFonts w:ascii="Book Antiqua" w:hAnsi="Book Antiqua"/>
                <w:color w:val="000000" w:themeColor="text1"/>
                <w:sz w:val="24"/>
              </w:rPr>
              <w:t>CD45RO</w:t>
            </w:r>
            <w:r w:rsidRPr="00053B66">
              <w:rPr>
                <w:rFonts w:ascii="Book Antiqua" w:hAnsi="Book Antiqua"/>
                <w:color w:val="000000" w:themeColor="text1"/>
                <w:sz w:val="24"/>
                <w:vertAlign w:val="superscript"/>
              </w:rPr>
              <w:t>+</w:t>
            </w:r>
          </w:p>
        </w:tc>
        <w:tc>
          <w:tcPr>
            <w:tcW w:w="2131" w:type="dxa"/>
          </w:tcPr>
          <w:p w:rsidR="006E0166" w:rsidRPr="00053B66" w:rsidRDefault="005C1B4F" w:rsidP="007A482B">
            <w:pPr>
              <w:autoSpaceDE w:val="0"/>
              <w:autoSpaceDN w:val="0"/>
              <w:adjustRightInd w:val="0"/>
              <w:snapToGrid w:val="0"/>
              <w:spacing w:line="360" w:lineRule="auto"/>
              <w:rPr>
                <w:rFonts w:ascii="Book Antiqua" w:hAnsi="Book Antiqua"/>
                <w:color w:val="000000" w:themeColor="text1"/>
                <w:sz w:val="24"/>
              </w:rPr>
            </w:pPr>
            <w:r w:rsidRPr="00053B66">
              <w:rPr>
                <w:rFonts w:ascii="Book Antiqua" w:hAnsi="Book Antiqua"/>
                <w:color w:val="000000" w:themeColor="text1"/>
                <w:sz w:val="24"/>
              </w:rPr>
              <w:t>46.53</w:t>
            </w:r>
            <w:r w:rsidR="007B2DF9">
              <w:rPr>
                <w:rFonts w:ascii="Book Antiqua" w:hAnsi="Book Antiqua" w:hint="eastAsia"/>
                <w:color w:val="000000" w:themeColor="text1"/>
                <w:sz w:val="24"/>
              </w:rPr>
              <w:t xml:space="preserve"> </w:t>
            </w:r>
            <w:r w:rsidRPr="00053B66">
              <w:rPr>
                <w:rFonts w:ascii="Book Antiqua" w:hAnsi="Book Antiqua"/>
                <w:color w:val="000000" w:themeColor="text1"/>
                <w:sz w:val="24"/>
              </w:rPr>
              <w:t>±</w:t>
            </w:r>
            <w:r w:rsidR="007B2DF9">
              <w:rPr>
                <w:rFonts w:ascii="Book Antiqua" w:hAnsi="Book Antiqua" w:hint="eastAsia"/>
                <w:color w:val="000000" w:themeColor="text1"/>
                <w:sz w:val="24"/>
              </w:rPr>
              <w:t xml:space="preserve"> </w:t>
            </w:r>
            <w:r w:rsidRPr="00053B66">
              <w:rPr>
                <w:rFonts w:ascii="Book Antiqua" w:hAnsi="Book Antiqua"/>
                <w:color w:val="000000" w:themeColor="text1"/>
                <w:sz w:val="24"/>
              </w:rPr>
              <w:t>10.01</w:t>
            </w:r>
          </w:p>
        </w:tc>
        <w:tc>
          <w:tcPr>
            <w:tcW w:w="1888" w:type="dxa"/>
          </w:tcPr>
          <w:p w:rsidR="006E0166" w:rsidRPr="00053B66" w:rsidRDefault="005C1B4F" w:rsidP="007A482B">
            <w:pPr>
              <w:autoSpaceDE w:val="0"/>
              <w:autoSpaceDN w:val="0"/>
              <w:adjustRightInd w:val="0"/>
              <w:snapToGrid w:val="0"/>
              <w:spacing w:line="360" w:lineRule="auto"/>
              <w:rPr>
                <w:rFonts w:ascii="Book Antiqua" w:hAnsi="Book Antiqua"/>
                <w:color w:val="000000" w:themeColor="text1"/>
                <w:sz w:val="24"/>
              </w:rPr>
            </w:pPr>
            <w:r w:rsidRPr="00053B66">
              <w:rPr>
                <w:rFonts w:ascii="Book Antiqua" w:hAnsi="Book Antiqua"/>
                <w:color w:val="000000" w:themeColor="text1"/>
                <w:sz w:val="24"/>
              </w:rPr>
              <w:t>94.32</w:t>
            </w:r>
            <w:r w:rsidR="007B2DF9">
              <w:rPr>
                <w:rFonts w:ascii="Book Antiqua" w:hAnsi="Book Antiqua" w:hint="eastAsia"/>
                <w:color w:val="000000" w:themeColor="text1"/>
                <w:sz w:val="24"/>
              </w:rPr>
              <w:t xml:space="preserve"> </w:t>
            </w:r>
            <w:r w:rsidRPr="00053B66">
              <w:rPr>
                <w:rFonts w:ascii="Book Antiqua" w:hAnsi="Book Antiqua"/>
                <w:color w:val="000000" w:themeColor="text1"/>
                <w:sz w:val="24"/>
              </w:rPr>
              <w:t>±</w:t>
            </w:r>
            <w:r w:rsidR="007B2DF9">
              <w:rPr>
                <w:rFonts w:ascii="Book Antiqua" w:hAnsi="Book Antiqua" w:hint="eastAsia"/>
                <w:color w:val="000000" w:themeColor="text1"/>
                <w:sz w:val="24"/>
              </w:rPr>
              <w:t xml:space="preserve"> </w:t>
            </w:r>
            <w:r w:rsidRPr="00053B66">
              <w:rPr>
                <w:rFonts w:ascii="Book Antiqua" w:hAnsi="Book Antiqua"/>
                <w:color w:val="000000" w:themeColor="text1"/>
                <w:sz w:val="24"/>
              </w:rPr>
              <w:t>4.57</w:t>
            </w:r>
          </w:p>
        </w:tc>
        <w:tc>
          <w:tcPr>
            <w:tcW w:w="1196" w:type="dxa"/>
          </w:tcPr>
          <w:p w:rsidR="006E0166" w:rsidRPr="00053B66" w:rsidRDefault="005C1B4F" w:rsidP="007A482B">
            <w:pPr>
              <w:autoSpaceDE w:val="0"/>
              <w:autoSpaceDN w:val="0"/>
              <w:adjustRightInd w:val="0"/>
              <w:snapToGrid w:val="0"/>
              <w:spacing w:line="360" w:lineRule="auto"/>
              <w:rPr>
                <w:rFonts w:ascii="Book Antiqua" w:hAnsi="Book Antiqua"/>
                <w:color w:val="000000" w:themeColor="text1"/>
                <w:sz w:val="24"/>
              </w:rPr>
            </w:pPr>
            <w:r w:rsidRPr="00053B66">
              <w:rPr>
                <w:rFonts w:ascii="Book Antiqua" w:hAnsi="Book Antiqua"/>
                <w:color w:val="000000" w:themeColor="text1"/>
                <w:sz w:val="24"/>
              </w:rPr>
              <w:t>&lt;</w:t>
            </w:r>
            <w:r w:rsidR="007B2DF9">
              <w:rPr>
                <w:rFonts w:ascii="Book Antiqua" w:hAnsi="Book Antiqua" w:hint="eastAsia"/>
                <w:color w:val="000000" w:themeColor="text1"/>
                <w:sz w:val="24"/>
              </w:rPr>
              <w:t xml:space="preserve"> </w:t>
            </w:r>
            <w:r w:rsidRPr="00053B66">
              <w:rPr>
                <w:rFonts w:ascii="Book Antiqua" w:hAnsi="Book Antiqua"/>
                <w:color w:val="000000" w:themeColor="text1"/>
                <w:sz w:val="24"/>
              </w:rPr>
              <w:t>0.001</w:t>
            </w:r>
          </w:p>
        </w:tc>
      </w:tr>
      <w:tr w:rsidR="002340A7" w:rsidRPr="00053B66" w:rsidTr="00014546">
        <w:trPr>
          <w:trHeight w:val="425"/>
        </w:trPr>
        <w:tc>
          <w:tcPr>
            <w:tcW w:w="2910" w:type="dxa"/>
          </w:tcPr>
          <w:p w:rsidR="006E0166" w:rsidRPr="00053B66" w:rsidRDefault="005C1B4F" w:rsidP="007A482B">
            <w:pPr>
              <w:autoSpaceDE w:val="0"/>
              <w:autoSpaceDN w:val="0"/>
              <w:adjustRightInd w:val="0"/>
              <w:snapToGrid w:val="0"/>
              <w:spacing w:line="360" w:lineRule="auto"/>
              <w:rPr>
                <w:rFonts w:ascii="Book Antiqua" w:hAnsi="Book Antiqua"/>
                <w:color w:val="000000" w:themeColor="text1"/>
                <w:sz w:val="24"/>
              </w:rPr>
            </w:pPr>
            <w:r w:rsidRPr="00053B66">
              <w:rPr>
                <w:rFonts w:ascii="Book Antiqua" w:hAnsi="Book Antiqua"/>
                <w:color w:val="000000" w:themeColor="text1"/>
                <w:sz w:val="24"/>
              </w:rPr>
              <w:t>CD4</w:t>
            </w:r>
            <w:r w:rsidRPr="00053B66">
              <w:rPr>
                <w:rFonts w:ascii="Book Antiqua" w:hAnsi="Book Antiqua"/>
                <w:color w:val="000000" w:themeColor="text1"/>
                <w:sz w:val="24"/>
                <w:vertAlign w:val="superscript"/>
              </w:rPr>
              <w:t>+</w:t>
            </w:r>
            <w:r w:rsidRPr="00053B66">
              <w:rPr>
                <w:rFonts w:ascii="Book Antiqua" w:hAnsi="Book Antiqua"/>
                <w:color w:val="000000" w:themeColor="text1"/>
                <w:sz w:val="24"/>
              </w:rPr>
              <w:t>CD25</w:t>
            </w:r>
            <w:r w:rsidRPr="00053B66">
              <w:rPr>
                <w:rFonts w:ascii="Book Antiqua" w:hAnsi="Book Antiqua"/>
                <w:color w:val="000000" w:themeColor="text1"/>
                <w:sz w:val="24"/>
                <w:vertAlign w:val="superscript"/>
              </w:rPr>
              <w:t>+</w:t>
            </w:r>
          </w:p>
        </w:tc>
        <w:tc>
          <w:tcPr>
            <w:tcW w:w="2131" w:type="dxa"/>
          </w:tcPr>
          <w:p w:rsidR="006E0166" w:rsidRPr="00053B66" w:rsidRDefault="005C1B4F" w:rsidP="007A482B">
            <w:pPr>
              <w:autoSpaceDE w:val="0"/>
              <w:autoSpaceDN w:val="0"/>
              <w:adjustRightInd w:val="0"/>
              <w:snapToGrid w:val="0"/>
              <w:spacing w:line="360" w:lineRule="auto"/>
              <w:rPr>
                <w:rFonts w:ascii="Book Antiqua" w:hAnsi="Book Antiqua"/>
                <w:color w:val="000000" w:themeColor="text1"/>
                <w:sz w:val="24"/>
              </w:rPr>
            </w:pPr>
            <w:r w:rsidRPr="00053B66">
              <w:rPr>
                <w:rFonts w:ascii="Book Antiqua" w:hAnsi="Book Antiqua"/>
                <w:color w:val="000000" w:themeColor="text1"/>
                <w:sz w:val="24"/>
              </w:rPr>
              <w:t>5.61</w:t>
            </w:r>
            <w:r w:rsidR="007B2DF9">
              <w:rPr>
                <w:rFonts w:ascii="Book Antiqua" w:hAnsi="Book Antiqua" w:hint="eastAsia"/>
                <w:color w:val="000000" w:themeColor="text1"/>
                <w:sz w:val="24"/>
              </w:rPr>
              <w:t xml:space="preserve"> </w:t>
            </w:r>
            <w:r w:rsidRPr="00053B66">
              <w:rPr>
                <w:rFonts w:ascii="Book Antiqua" w:hAnsi="Book Antiqua"/>
                <w:color w:val="000000" w:themeColor="text1"/>
                <w:sz w:val="24"/>
              </w:rPr>
              <w:t>±</w:t>
            </w:r>
            <w:r w:rsidR="007B2DF9">
              <w:rPr>
                <w:rFonts w:ascii="Book Antiqua" w:hAnsi="Book Antiqua" w:hint="eastAsia"/>
                <w:color w:val="000000" w:themeColor="text1"/>
                <w:sz w:val="24"/>
              </w:rPr>
              <w:t xml:space="preserve"> </w:t>
            </w:r>
            <w:r w:rsidRPr="00053B66">
              <w:rPr>
                <w:rFonts w:ascii="Book Antiqua" w:hAnsi="Book Antiqua"/>
                <w:color w:val="000000" w:themeColor="text1"/>
                <w:sz w:val="24"/>
              </w:rPr>
              <w:t>4.19</w:t>
            </w:r>
          </w:p>
        </w:tc>
        <w:tc>
          <w:tcPr>
            <w:tcW w:w="1888" w:type="dxa"/>
          </w:tcPr>
          <w:p w:rsidR="006E0166" w:rsidRPr="00053B66" w:rsidRDefault="005C1B4F" w:rsidP="007A482B">
            <w:pPr>
              <w:autoSpaceDE w:val="0"/>
              <w:autoSpaceDN w:val="0"/>
              <w:adjustRightInd w:val="0"/>
              <w:snapToGrid w:val="0"/>
              <w:spacing w:line="360" w:lineRule="auto"/>
              <w:rPr>
                <w:rFonts w:ascii="Book Antiqua" w:hAnsi="Book Antiqua"/>
                <w:color w:val="000000" w:themeColor="text1"/>
                <w:sz w:val="24"/>
              </w:rPr>
            </w:pPr>
            <w:r w:rsidRPr="00053B66">
              <w:rPr>
                <w:rFonts w:ascii="Book Antiqua" w:hAnsi="Book Antiqua"/>
                <w:color w:val="000000" w:themeColor="text1"/>
                <w:sz w:val="24"/>
              </w:rPr>
              <w:t>3.17</w:t>
            </w:r>
            <w:r w:rsidR="007B2DF9">
              <w:rPr>
                <w:rFonts w:ascii="Book Antiqua" w:hAnsi="Book Antiqua" w:hint="eastAsia"/>
                <w:color w:val="000000" w:themeColor="text1"/>
                <w:sz w:val="24"/>
              </w:rPr>
              <w:t xml:space="preserve"> </w:t>
            </w:r>
            <w:r w:rsidRPr="00053B66">
              <w:rPr>
                <w:rFonts w:ascii="Book Antiqua" w:hAnsi="Book Antiqua"/>
                <w:color w:val="000000" w:themeColor="text1"/>
                <w:sz w:val="24"/>
              </w:rPr>
              <w:t>±</w:t>
            </w:r>
            <w:r w:rsidR="007B2DF9">
              <w:rPr>
                <w:rFonts w:ascii="Book Antiqua" w:hAnsi="Book Antiqua" w:hint="eastAsia"/>
                <w:color w:val="000000" w:themeColor="text1"/>
                <w:sz w:val="24"/>
              </w:rPr>
              <w:t xml:space="preserve"> </w:t>
            </w:r>
            <w:r w:rsidRPr="00053B66">
              <w:rPr>
                <w:rFonts w:ascii="Book Antiqua" w:hAnsi="Book Antiqua"/>
                <w:color w:val="000000" w:themeColor="text1"/>
                <w:sz w:val="24"/>
              </w:rPr>
              <w:t>2.15</w:t>
            </w:r>
          </w:p>
        </w:tc>
        <w:tc>
          <w:tcPr>
            <w:tcW w:w="1196" w:type="dxa"/>
          </w:tcPr>
          <w:p w:rsidR="006E0166" w:rsidRPr="00053B66" w:rsidRDefault="005C1B4F" w:rsidP="007A482B">
            <w:pPr>
              <w:autoSpaceDE w:val="0"/>
              <w:autoSpaceDN w:val="0"/>
              <w:adjustRightInd w:val="0"/>
              <w:snapToGrid w:val="0"/>
              <w:spacing w:line="360" w:lineRule="auto"/>
              <w:rPr>
                <w:rFonts w:ascii="Book Antiqua" w:hAnsi="Book Antiqua"/>
                <w:color w:val="000000" w:themeColor="text1"/>
                <w:sz w:val="24"/>
              </w:rPr>
            </w:pPr>
            <w:r w:rsidRPr="00053B66">
              <w:rPr>
                <w:rFonts w:ascii="Book Antiqua" w:hAnsi="Book Antiqua"/>
                <w:color w:val="000000" w:themeColor="text1"/>
                <w:sz w:val="24"/>
              </w:rPr>
              <w:t>0.002</w:t>
            </w:r>
          </w:p>
        </w:tc>
      </w:tr>
      <w:tr w:rsidR="002340A7" w:rsidRPr="00053B66" w:rsidTr="00014546">
        <w:trPr>
          <w:trHeight w:val="425"/>
        </w:trPr>
        <w:tc>
          <w:tcPr>
            <w:tcW w:w="2910" w:type="dxa"/>
          </w:tcPr>
          <w:p w:rsidR="006E0166" w:rsidRPr="00053B66" w:rsidRDefault="005C1B4F" w:rsidP="007A482B">
            <w:pPr>
              <w:autoSpaceDE w:val="0"/>
              <w:autoSpaceDN w:val="0"/>
              <w:adjustRightInd w:val="0"/>
              <w:snapToGrid w:val="0"/>
              <w:spacing w:line="360" w:lineRule="auto"/>
              <w:rPr>
                <w:rFonts w:ascii="Book Antiqua" w:hAnsi="Book Antiqua"/>
                <w:color w:val="000000" w:themeColor="text1"/>
                <w:sz w:val="24"/>
              </w:rPr>
            </w:pPr>
            <w:r w:rsidRPr="00053B66">
              <w:rPr>
                <w:rFonts w:ascii="Book Antiqua" w:hAnsi="Book Antiqua"/>
                <w:color w:val="000000" w:themeColor="text1"/>
                <w:sz w:val="24"/>
              </w:rPr>
              <w:t>CD4</w:t>
            </w:r>
            <w:r w:rsidRPr="00053B66">
              <w:rPr>
                <w:rFonts w:ascii="Book Antiqua" w:hAnsi="Book Antiqua"/>
                <w:color w:val="000000" w:themeColor="text1"/>
                <w:sz w:val="24"/>
                <w:vertAlign w:val="superscript"/>
              </w:rPr>
              <w:t>+</w:t>
            </w:r>
            <w:r w:rsidRPr="00053B66">
              <w:rPr>
                <w:rFonts w:ascii="Book Antiqua" w:hAnsi="Book Antiqua"/>
                <w:color w:val="000000" w:themeColor="text1"/>
                <w:sz w:val="24"/>
              </w:rPr>
              <w:t>CD25</w:t>
            </w:r>
            <w:r w:rsidRPr="00053B66">
              <w:rPr>
                <w:rFonts w:ascii="Book Antiqua" w:hAnsi="Book Antiqua"/>
                <w:color w:val="000000" w:themeColor="text1"/>
                <w:sz w:val="24"/>
                <w:vertAlign w:val="superscript"/>
              </w:rPr>
              <w:t>+</w:t>
            </w:r>
            <w:r w:rsidRPr="00053B66">
              <w:rPr>
                <w:rFonts w:ascii="Book Antiqua" w:hAnsi="Book Antiqua"/>
                <w:color w:val="000000" w:themeColor="text1"/>
                <w:sz w:val="24"/>
              </w:rPr>
              <w:t>CD127</w:t>
            </w:r>
            <w:r w:rsidRPr="00053B66">
              <w:rPr>
                <w:rFonts w:ascii="Book Antiqua" w:hAnsi="Book Antiqua"/>
                <w:color w:val="000000" w:themeColor="text1"/>
                <w:sz w:val="24"/>
                <w:vertAlign w:val="superscript"/>
              </w:rPr>
              <w:t>-</w:t>
            </w:r>
          </w:p>
        </w:tc>
        <w:tc>
          <w:tcPr>
            <w:tcW w:w="2131" w:type="dxa"/>
          </w:tcPr>
          <w:p w:rsidR="006E0166" w:rsidRPr="00053B66" w:rsidRDefault="005C1B4F" w:rsidP="007A482B">
            <w:pPr>
              <w:autoSpaceDE w:val="0"/>
              <w:autoSpaceDN w:val="0"/>
              <w:adjustRightInd w:val="0"/>
              <w:snapToGrid w:val="0"/>
              <w:spacing w:line="360" w:lineRule="auto"/>
              <w:rPr>
                <w:rFonts w:ascii="Book Antiqua" w:hAnsi="Book Antiqua"/>
                <w:color w:val="000000" w:themeColor="text1"/>
                <w:sz w:val="24"/>
              </w:rPr>
            </w:pPr>
            <w:r w:rsidRPr="00053B66">
              <w:rPr>
                <w:rFonts w:ascii="Book Antiqua" w:hAnsi="Book Antiqua"/>
                <w:color w:val="000000" w:themeColor="text1"/>
                <w:sz w:val="24"/>
              </w:rPr>
              <w:t>1.00</w:t>
            </w:r>
            <w:r w:rsidR="007B2DF9">
              <w:rPr>
                <w:rFonts w:ascii="Book Antiqua" w:hAnsi="Book Antiqua" w:hint="eastAsia"/>
                <w:color w:val="000000" w:themeColor="text1"/>
                <w:sz w:val="24"/>
              </w:rPr>
              <w:t xml:space="preserve"> </w:t>
            </w:r>
            <w:r w:rsidRPr="00053B66">
              <w:rPr>
                <w:rFonts w:ascii="Book Antiqua" w:hAnsi="Book Antiqua"/>
                <w:color w:val="000000" w:themeColor="text1"/>
                <w:sz w:val="24"/>
              </w:rPr>
              <w:t>±</w:t>
            </w:r>
            <w:r w:rsidR="007B2DF9">
              <w:rPr>
                <w:rFonts w:ascii="Book Antiqua" w:hAnsi="Book Antiqua" w:hint="eastAsia"/>
                <w:color w:val="000000" w:themeColor="text1"/>
                <w:sz w:val="24"/>
              </w:rPr>
              <w:t xml:space="preserve"> </w:t>
            </w:r>
            <w:r w:rsidRPr="00053B66">
              <w:rPr>
                <w:rFonts w:ascii="Book Antiqua" w:hAnsi="Book Antiqua"/>
                <w:color w:val="000000" w:themeColor="text1"/>
                <w:sz w:val="24"/>
              </w:rPr>
              <w:t>0.46</w:t>
            </w:r>
          </w:p>
        </w:tc>
        <w:tc>
          <w:tcPr>
            <w:tcW w:w="1888" w:type="dxa"/>
          </w:tcPr>
          <w:p w:rsidR="006E0166" w:rsidRPr="00053B66" w:rsidRDefault="005C1B4F" w:rsidP="007A482B">
            <w:pPr>
              <w:autoSpaceDE w:val="0"/>
              <w:autoSpaceDN w:val="0"/>
              <w:adjustRightInd w:val="0"/>
              <w:snapToGrid w:val="0"/>
              <w:spacing w:line="360" w:lineRule="auto"/>
              <w:rPr>
                <w:rFonts w:ascii="Book Antiqua" w:hAnsi="Book Antiqua"/>
                <w:color w:val="000000" w:themeColor="text1"/>
                <w:sz w:val="24"/>
              </w:rPr>
            </w:pPr>
            <w:r w:rsidRPr="00053B66">
              <w:rPr>
                <w:rFonts w:ascii="Book Antiqua" w:hAnsi="Book Antiqua"/>
                <w:color w:val="000000" w:themeColor="text1"/>
                <w:sz w:val="24"/>
              </w:rPr>
              <w:t>0.94</w:t>
            </w:r>
            <w:r w:rsidR="007B2DF9">
              <w:rPr>
                <w:rFonts w:ascii="Book Antiqua" w:hAnsi="Book Antiqua" w:hint="eastAsia"/>
                <w:color w:val="000000" w:themeColor="text1"/>
                <w:sz w:val="24"/>
              </w:rPr>
              <w:t xml:space="preserve"> </w:t>
            </w:r>
            <w:r w:rsidRPr="00053B66">
              <w:rPr>
                <w:rFonts w:ascii="Book Antiqua" w:hAnsi="Book Antiqua"/>
                <w:color w:val="000000" w:themeColor="text1"/>
                <w:sz w:val="24"/>
              </w:rPr>
              <w:t>±</w:t>
            </w:r>
            <w:r w:rsidR="007B2DF9">
              <w:rPr>
                <w:rFonts w:ascii="Book Antiqua" w:hAnsi="Book Antiqua" w:hint="eastAsia"/>
                <w:color w:val="000000" w:themeColor="text1"/>
                <w:sz w:val="24"/>
              </w:rPr>
              <w:t xml:space="preserve"> </w:t>
            </w:r>
            <w:r w:rsidRPr="00053B66">
              <w:rPr>
                <w:rFonts w:ascii="Book Antiqua" w:hAnsi="Book Antiqua"/>
                <w:color w:val="000000" w:themeColor="text1"/>
                <w:sz w:val="24"/>
              </w:rPr>
              <w:t>1.50</w:t>
            </w:r>
          </w:p>
        </w:tc>
        <w:tc>
          <w:tcPr>
            <w:tcW w:w="1196" w:type="dxa"/>
          </w:tcPr>
          <w:p w:rsidR="006E0166" w:rsidRPr="00053B66" w:rsidRDefault="005C1B4F" w:rsidP="007A482B">
            <w:pPr>
              <w:autoSpaceDE w:val="0"/>
              <w:autoSpaceDN w:val="0"/>
              <w:adjustRightInd w:val="0"/>
              <w:snapToGrid w:val="0"/>
              <w:spacing w:line="360" w:lineRule="auto"/>
              <w:rPr>
                <w:rFonts w:ascii="Book Antiqua" w:hAnsi="Book Antiqua"/>
                <w:color w:val="000000" w:themeColor="text1"/>
                <w:sz w:val="24"/>
              </w:rPr>
            </w:pPr>
            <w:r w:rsidRPr="00053B66">
              <w:rPr>
                <w:rFonts w:ascii="Book Antiqua" w:hAnsi="Book Antiqua"/>
                <w:color w:val="000000" w:themeColor="text1"/>
                <w:sz w:val="24"/>
              </w:rPr>
              <w:t>0.448</w:t>
            </w:r>
          </w:p>
        </w:tc>
      </w:tr>
      <w:tr w:rsidR="002340A7" w:rsidRPr="00053B66" w:rsidTr="00014546">
        <w:trPr>
          <w:trHeight w:val="425"/>
        </w:trPr>
        <w:tc>
          <w:tcPr>
            <w:tcW w:w="2910" w:type="dxa"/>
          </w:tcPr>
          <w:p w:rsidR="006E0166" w:rsidRPr="00053B66" w:rsidRDefault="005C1B4F" w:rsidP="007A482B">
            <w:pPr>
              <w:autoSpaceDE w:val="0"/>
              <w:autoSpaceDN w:val="0"/>
              <w:adjustRightInd w:val="0"/>
              <w:snapToGrid w:val="0"/>
              <w:spacing w:line="360" w:lineRule="auto"/>
              <w:rPr>
                <w:rFonts w:ascii="Book Antiqua" w:hAnsi="Book Antiqua"/>
                <w:color w:val="000000" w:themeColor="text1"/>
                <w:sz w:val="24"/>
              </w:rPr>
            </w:pPr>
            <w:r w:rsidRPr="00053B66">
              <w:rPr>
                <w:rFonts w:ascii="Book Antiqua" w:hAnsi="Book Antiqua"/>
                <w:color w:val="000000" w:themeColor="text1"/>
                <w:sz w:val="24"/>
              </w:rPr>
              <w:t>CD29</w:t>
            </w:r>
            <w:r w:rsidRPr="00053B66">
              <w:rPr>
                <w:rFonts w:ascii="Book Antiqua" w:hAnsi="Book Antiqua"/>
                <w:color w:val="000000" w:themeColor="text1"/>
                <w:sz w:val="24"/>
                <w:vertAlign w:val="superscript"/>
              </w:rPr>
              <w:t>+</w:t>
            </w:r>
          </w:p>
        </w:tc>
        <w:tc>
          <w:tcPr>
            <w:tcW w:w="2131" w:type="dxa"/>
          </w:tcPr>
          <w:p w:rsidR="006E0166" w:rsidRPr="00053B66" w:rsidRDefault="005C1B4F" w:rsidP="007A482B">
            <w:pPr>
              <w:autoSpaceDE w:val="0"/>
              <w:autoSpaceDN w:val="0"/>
              <w:adjustRightInd w:val="0"/>
              <w:snapToGrid w:val="0"/>
              <w:spacing w:line="360" w:lineRule="auto"/>
              <w:rPr>
                <w:rFonts w:ascii="Book Antiqua" w:hAnsi="Book Antiqua"/>
                <w:color w:val="000000" w:themeColor="text1"/>
                <w:sz w:val="24"/>
              </w:rPr>
            </w:pPr>
            <w:r w:rsidRPr="00053B66">
              <w:rPr>
                <w:rFonts w:ascii="Book Antiqua" w:hAnsi="Book Antiqua"/>
                <w:color w:val="000000" w:themeColor="text1"/>
                <w:sz w:val="24"/>
              </w:rPr>
              <w:t>62.15</w:t>
            </w:r>
            <w:r w:rsidR="007B2DF9">
              <w:rPr>
                <w:rFonts w:ascii="Book Antiqua" w:hAnsi="Book Antiqua" w:hint="eastAsia"/>
                <w:color w:val="000000" w:themeColor="text1"/>
                <w:sz w:val="24"/>
              </w:rPr>
              <w:t xml:space="preserve"> </w:t>
            </w:r>
            <w:r w:rsidRPr="00053B66">
              <w:rPr>
                <w:rFonts w:ascii="Book Antiqua" w:hAnsi="Book Antiqua"/>
                <w:color w:val="000000" w:themeColor="text1"/>
                <w:sz w:val="24"/>
              </w:rPr>
              <w:t>±</w:t>
            </w:r>
            <w:r w:rsidR="007B2DF9">
              <w:rPr>
                <w:rFonts w:ascii="Book Antiqua" w:hAnsi="Book Antiqua" w:hint="eastAsia"/>
                <w:color w:val="000000" w:themeColor="text1"/>
                <w:sz w:val="24"/>
              </w:rPr>
              <w:t xml:space="preserve"> </w:t>
            </w:r>
            <w:r w:rsidRPr="00053B66">
              <w:rPr>
                <w:rFonts w:ascii="Book Antiqua" w:hAnsi="Book Antiqua"/>
                <w:color w:val="000000" w:themeColor="text1"/>
                <w:sz w:val="24"/>
              </w:rPr>
              <w:t>8.77</w:t>
            </w:r>
          </w:p>
        </w:tc>
        <w:tc>
          <w:tcPr>
            <w:tcW w:w="1888" w:type="dxa"/>
          </w:tcPr>
          <w:p w:rsidR="006E0166" w:rsidRPr="00053B66" w:rsidRDefault="005C1B4F" w:rsidP="007A482B">
            <w:pPr>
              <w:autoSpaceDE w:val="0"/>
              <w:autoSpaceDN w:val="0"/>
              <w:adjustRightInd w:val="0"/>
              <w:snapToGrid w:val="0"/>
              <w:spacing w:line="360" w:lineRule="auto"/>
              <w:rPr>
                <w:rFonts w:ascii="Book Antiqua" w:hAnsi="Book Antiqua"/>
                <w:color w:val="000000" w:themeColor="text1"/>
                <w:sz w:val="24"/>
              </w:rPr>
            </w:pPr>
            <w:r w:rsidRPr="00053B66">
              <w:rPr>
                <w:rFonts w:ascii="Book Antiqua" w:hAnsi="Book Antiqua"/>
                <w:color w:val="000000" w:themeColor="text1"/>
                <w:sz w:val="24"/>
              </w:rPr>
              <w:t>93.04</w:t>
            </w:r>
            <w:r w:rsidR="007B2DF9">
              <w:rPr>
                <w:rFonts w:ascii="Book Antiqua" w:hAnsi="Book Antiqua" w:hint="eastAsia"/>
                <w:color w:val="000000" w:themeColor="text1"/>
                <w:sz w:val="24"/>
              </w:rPr>
              <w:t xml:space="preserve"> </w:t>
            </w:r>
            <w:r w:rsidRPr="00053B66">
              <w:rPr>
                <w:rFonts w:ascii="Book Antiqua" w:hAnsi="Book Antiqua"/>
                <w:color w:val="000000" w:themeColor="text1"/>
                <w:sz w:val="24"/>
              </w:rPr>
              <w:t>±</w:t>
            </w:r>
            <w:r w:rsidR="007B2DF9">
              <w:rPr>
                <w:rFonts w:ascii="Book Antiqua" w:hAnsi="Book Antiqua" w:hint="eastAsia"/>
                <w:color w:val="000000" w:themeColor="text1"/>
                <w:sz w:val="24"/>
              </w:rPr>
              <w:t xml:space="preserve"> </w:t>
            </w:r>
            <w:r w:rsidRPr="00053B66">
              <w:rPr>
                <w:rFonts w:ascii="Book Antiqua" w:hAnsi="Book Antiqua"/>
                <w:color w:val="000000" w:themeColor="text1"/>
                <w:sz w:val="24"/>
              </w:rPr>
              <w:t>3.98</w:t>
            </w:r>
          </w:p>
        </w:tc>
        <w:tc>
          <w:tcPr>
            <w:tcW w:w="1196" w:type="dxa"/>
          </w:tcPr>
          <w:p w:rsidR="006E0166" w:rsidRPr="00053B66" w:rsidRDefault="005C1B4F" w:rsidP="007A482B">
            <w:pPr>
              <w:autoSpaceDE w:val="0"/>
              <w:autoSpaceDN w:val="0"/>
              <w:adjustRightInd w:val="0"/>
              <w:snapToGrid w:val="0"/>
              <w:spacing w:line="360" w:lineRule="auto"/>
              <w:rPr>
                <w:rFonts w:ascii="Book Antiqua" w:hAnsi="Book Antiqua"/>
                <w:color w:val="000000" w:themeColor="text1"/>
                <w:sz w:val="24"/>
              </w:rPr>
            </w:pPr>
            <w:r w:rsidRPr="00053B66">
              <w:rPr>
                <w:rFonts w:ascii="Book Antiqua" w:hAnsi="Book Antiqua"/>
                <w:color w:val="000000" w:themeColor="text1"/>
                <w:sz w:val="24"/>
              </w:rPr>
              <w:t>&lt;</w:t>
            </w:r>
            <w:r w:rsidR="007B2DF9">
              <w:rPr>
                <w:rFonts w:ascii="Book Antiqua" w:hAnsi="Book Antiqua" w:hint="eastAsia"/>
                <w:color w:val="000000" w:themeColor="text1"/>
                <w:sz w:val="24"/>
              </w:rPr>
              <w:t xml:space="preserve"> </w:t>
            </w:r>
            <w:r w:rsidRPr="00053B66">
              <w:rPr>
                <w:rFonts w:ascii="Book Antiqua" w:hAnsi="Book Antiqua"/>
                <w:color w:val="000000" w:themeColor="text1"/>
                <w:sz w:val="24"/>
              </w:rPr>
              <w:t>0.001</w:t>
            </w:r>
          </w:p>
        </w:tc>
      </w:tr>
      <w:tr w:rsidR="002340A7" w:rsidRPr="00053B66" w:rsidTr="00014546">
        <w:trPr>
          <w:trHeight w:val="297"/>
        </w:trPr>
        <w:tc>
          <w:tcPr>
            <w:tcW w:w="2910" w:type="dxa"/>
            <w:tcBorders>
              <w:bottom w:val="single" w:sz="4" w:space="0" w:color="auto"/>
            </w:tcBorders>
          </w:tcPr>
          <w:p w:rsidR="006E0166" w:rsidRPr="00053B66" w:rsidRDefault="005C1B4F" w:rsidP="007A482B">
            <w:pPr>
              <w:autoSpaceDE w:val="0"/>
              <w:autoSpaceDN w:val="0"/>
              <w:adjustRightInd w:val="0"/>
              <w:snapToGrid w:val="0"/>
              <w:spacing w:line="360" w:lineRule="auto"/>
              <w:rPr>
                <w:rFonts w:ascii="Book Antiqua" w:hAnsi="Book Antiqua"/>
                <w:color w:val="000000" w:themeColor="text1"/>
                <w:sz w:val="24"/>
              </w:rPr>
            </w:pPr>
            <w:r w:rsidRPr="00053B66">
              <w:rPr>
                <w:rFonts w:ascii="Book Antiqua" w:hAnsi="Book Antiqua"/>
                <w:color w:val="000000" w:themeColor="text1"/>
                <w:sz w:val="24"/>
              </w:rPr>
              <w:t>CD4</w:t>
            </w:r>
            <w:r w:rsidRPr="00053B66">
              <w:rPr>
                <w:rFonts w:ascii="Book Antiqua" w:hAnsi="Book Antiqua"/>
                <w:color w:val="000000" w:themeColor="text1"/>
                <w:sz w:val="24"/>
                <w:vertAlign w:val="superscript"/>
              </w:rPr>
              <w:t>+</w:t>
            </w:r>
            <w:r w:rsidRPr="00053B66">
              <w:rPr>
                <w:rFonts w:ascii="Book Antiqua" w:hAnsi="Book Antiqua"/>
                <w:color w:val="000000" w:themeColor="text1"/>
                <w:sz w:val="24"/>
              </w:rPr>
              <w:t>CD29</w:t>
            </w:r>
            <w:r w:rsidRPr="00053B66">
              <w:rPr>
                <w:rFonts w:ascii="Book Antiqua" w:hAnsi="Book Antiqua"/>
                <w:color w:val="000000" w:themeColor="text1"/>
                <w:sz w:val="24"/>
                <w:vertAlign w:val="superscript"/>
              </w:rPr>
              <w:t>+</w:t>
            </w:r>
          </w:p>
        </w:tc>
        <w:tc>
          <w:tcPr>
            <w:tcW w:w="2131" w:type="dxa"/>
            <w:tcBorders>
              <w:bottom w:val="single" w:sz="4" w:space="0" w:color="auto"/>
            </w:tcBorders>
          </w:tcPr>
          <w:p w:rsidR="006E0166" w:rsidRPr="00053B66" w:rsidRDefault="005C1B4F" w:rsidP="007A482B">
            <w:pPr>
              <w:autoSpaceDE w:val="0"/>
              <w:autoSpaceDN w:val="0"/>
              <w:adjustRightInd w:val="0"/>
              <w:snapToGrid w:val="0"/>
              <w:spacing w:line="360" w:lineRule="auto"/>
              <w:rPr>
                <w:rFonts w:ascii="Book Antiqua" w:hAnsi="Book Antiqua"/>
                <w:color w:val="000000" w:themeColor="text1"/>
                <w:sz w:val="24"/>
              </w:rPr>
            </w:pPr>
            <w:r w:rsidRPr="00053B66">
              <w:rPr>
                <w:rFonts w:ascii="Book Antiqua" w:hAnsi="Book Antiqua"/>
                <w:color w:val="000000" w:themeColor="text1"/>
                <w:sz w:val="24"/>
              </w:rPr>
              <w:t>20.11</w:t>
            </w:r>
            <w:r w:rsidR="007B2DF9">
              <w:rPr>
                <w:rFonts w:ascii="Book Antiqua" w:hAnsi="Book Antiqua" w:hint="eastAsia"/>
                <w:color w:val="000000" w:themeColor="text1"/>
                <w:sz w:val="24"/>
              </w:rPr>
              <w:t xml:space="preserve"> </w:t>
            </w:r>
            <w:r w:rsidRPr="00053B66">
              <w:rPr>
                <w:rFonts w:ascii="Book Antiqua" w:hAnsi="Book Antiqua"/>
                <w:color w:val="000000" w:themeColor="text1"/>
                <w:sz w:val="24"/>
              </w:rPr>
              <w:t>±</w:t>
            </w:r>
            <w:r w:rsidR="007B2DF9">
              <w:rPr>
                <w:rFonts w:ascii="Book Antiqua" w:hAnsi="Book Antiqua" w:hint="eastAsia"/>
                <w:color w:val="000000" w:themeColor="text1"/>
                <w:sz w:val="24"/>
              </w:rPr>
              <w:t xml:space="preserve"> </w:t>
            </w:r>
            <w:r w:rsidRPr="00053B66">
              <w:rPr>
                <w:rFonts w:ascii="Book Antiqua" w:hAnsi="Book Antiqua"/>
                <w:color w:val="000000" w:themeColor="text1"/>
                <w:sz w:val="24"/>
              </w:rPr>
              <w:t>5.97</w:t>
            </w:r>
          </w:p>
        </w:tc>
        <w:tc>
          <w:tcPr>
            <w:tcW w:w="1888" w:type="dxa"/>
            <w:tcBorders>
              <w:bottom w:val="single" w:sz="4" w:space="0" w:color="auto"/>
            </w:tcBorders>
          </w:tcPr>
          <w:p w:rsidR="006E0166" w:rsidRPr="00053B66" w:rsidRDefault="005C1B4F" w:rsidP="007A482B">
            <w:pPr>
              <w:autoSpaceDE w:val="0"/>
              <w:autoSpaceDN w:val="0"/>
              <w:adjustRightInd w:val="0"/>
              <w:snapToGrid w:val="0"/>
              <w:spacing w:line="360" w:lineRule="auto"/>
              <w:rPr>
                <w:rFonts w:ascii="Book Antiqua" w:hAnsi="Book Antiqua"/>
                <w:color w:val="000000" w:themeColor="text1"/>
                <w:sz w:val="24"/>
              </w:rPr>
            </w:pPr>
            <w:r w:rsidRPr="00053B66">
              <w:rPr>
                <w:rFonts w:ascii="Book Antiqua" w:hAnsi="Book Antiqua"/>
                <w:color w:val="000000" w:themeColor="text1"/>
                <w:sz w:val="24"/>
              </w:rPr>
              <w:t>12.36</w:t>
            </w:r>
            <w:r w:rsidR="007B2DF9">
              <w:rPr>
                <w:rFonts w:ascii="Book Antiqua" w:hAnsi="Book Antiqua" w:hint="eastAsia"/>
                <w:color w:val="000000" w:themeColor="text1"/>
                <w:sz w:val="24"/>
              </w:rPr>
              <w:t xml:space="preserve"> </w:t>
            </w:r>
            <w:r w:rsidRPr="00053B66">
              <w:rPr>
                <w:rFonts w:ascii="Book Antiqua" w:hAnsi="Book Antiqua"/>
                <w:color w:val="000000" w:themeColor="text1"/>
                <w:sz w:val="24"/>
              </w:rPr>
              <w:t>±</w:t>
            </w:r>
            <w:r w:rsidR="007B2DF9">
              <w:rPr>
                <w:rFonts w:ascii="Book Antiqua" w:hAnsi="Book Antiqua" w:hint="eastAsia"/>
                <w:color w:val="000000" w:themeColor="text1"/>
                <w:sz w:val="24"/>
              </w:rPr>
              <w:t xml:space="preserve"> </w:t>
            </w:r>
            <w:r w:rsidRPr="00053B66">
              <w:rPr>
                <w:rFonts w:ascii="Book Antiqua" w:hAnsi="Book Antiqua"/>
                <w:color w:val="000000" w:themeColor="text1"/>
                <w:sz w:val="24"/>
              </w:rPr>
              <w:t>7.55</w:t>
            </w:r>
          </w:p>
        </w:tc>
        <w:tc>
          <w:tcPr>
            <w:tcW w:w="1196" w:type="dxa"/>
            <w:tcBorders>
              <w:bottom w:val="single" w:sz="4" w:space="0" w:color="auto"/>
            </w:tcBorders>
          </w:tcPr>
          <w:p w:rsidR="006E0166" w:rsidRPr="00053B66" w:rsidRDefault="005C1B4F" w:rsidP="007A482B">
            <w:pPr>
              <w:autoSpaceDE w:val="0"/>
              <w:autoSpaceDN w:val="0"/>
              <w:adjustRightInd w:val="0"/>
              <w:snapToGrid w:val="0"/>
              <w:spacing w:line="360" w:lineRule="auto"/>
              <w:rPr>
                <w:rFonts w:ascii="Book Antiqua" w:hAnsi="Book Antiqua"/>
                <w:color w:val="000000" w:themeColor="text1"/>
                <w:sz w:val="24"/>
              </w:rPr>
            </w:pPr>
            <w:r w:rsidRPr="00053B66">
              <w:rPr>
                <w:rFonts w:ascii="Book Antiqua" w:hAnsi="Book Antiqua"/>
                <w:color w:val="000000" w:themeColor="text1"/>
                <w:sz w:val="24"/>
              </w:rPr>
              <w:t>&lt;</w:t>
            </w:r>
            <w:r w:rsidR="007B2DF9">
              <w:rPr>
                <w:rFonts w:ascii="Book Antiqua" w:hAnsi="Book Antiqua" w:hint="eastAsia"/>
                <w:color w:val="000000" w:themeColor="text1"/>
                <w:sz w:val="24"/>
              </w:rPr>
              <w:t xml:space="preserve"> </w:t>
            </w:r>
            <w:r w:rsidRPr="00053B66">
              <w:rPr>
                <w:rFonts w:ascii="Book Antiqua" w:hAnsi="Book Antiqua"/>
                <w:color w:val="000000" w:themeColor="text1"/>
                <w:sz w:val="24"/>
              </w:rPr>
              <w:t>0.001</w:t>
            </w:r>
          </w:p>
        </w:tc>
      </w:tr>
    </w:tbl>
    <w:p w:rsidR="002340A7" w:rsidRPr="00053B66" w:rsidRDefault="007B2DF9" w:rsidP="007A482B">
      <w:pPr>
        <w:autoSpaceDE w:val="0"/>
        <w:autoSpaceDN w:val="0"/>
        <w:adjustRightInd w:val="0"/>
        <w:snapToGrid w:val="0"/>
        <w:spacing w:line="360" w:lineRule="auto"/>
        <w:rPr>
          <w:rFonts w:ascii="Book Antiqua" w:hAnsi="Book Antiqua"/>
          <w:color w:val="000000" w:themeColor="text1"/>
          <w:sz w:val="24"/>
        </w:rPr>
      </w:pPr>
      <w:proofErr w:type="spellStart"/>
      <w:proofErr w:type="gramStart"/>
      <w:r w:rsidRPr="007B2DF9">
        <w:rPr>
          <w:rFonts w:ascii="Book Antiqua" w:hAnsi="Book Antiqua" w:hint="eastAsia"/>
          <w:color w:val="000000" w:themeColor="text1"/>
          <w:kern w:val="0"/>
          <w:sz w:val="24"/>
          <w:vertAlign w:val="superscript"/>
        </w:rPr>
        <w:t>a</w:t>
      </w:r>
      <w:r w:rsidR="005C1B4F" w:rsidRPr="00053B66">
        <w:rPr>
          <w:rFonts w:ascii="Book Antiqua" w:hAnsi="Book Antiqua"/>
          <w:i/>
          <w:color w:val="000000" w:themeColor="text1"/>
          <w:kern w:val="0"/>
          <w:sz w:val="24"/>
        </w:rPr>
        <w:t>P</w:t>
      </w:r>
      <w:proofErr w:type="spellEnd"/>
      <w:proofErr w:type="gramEnd"/>
      <w:r w:rsidR="005C1B4F" w:rsidRPr="00053B66">
        <w:rPr>
          <w:rFonts w:ascii="Book Antiqua" w:hAnsi="Book Antiqua"/>
          <w:color w:val="000000" w:themeColor="text1"/>
          <w:kern w:val="0"/>
          <w:sz w:val="24"/>
        </w:rPr>
        <w:t xml:space="preserve"> &lt; 0.05 </w:t>
      </w:r>
      <w:r w:rsidRPr="007B2DF9">
        <w:rPr>
          <w:rFonts w:ascii="Book Antiqua" w:hAnsi="Book Antiqua" w:hint="eastAsia"/>
          <w:i/>
          <w:color w:val="000000" w:themeColor="text1"/>
          <w:kern w:val="0"/>
          <w:sz w:val="24"/>
        </w:rPr>
        <w:t>vs</w:t>
      </w:r>
      <w:r w:rsidR="005C1B4F" w:rsidRPr="00053B66">
        <w:rPr>
          <w:rFonts w:ascii="Book Antiqua" w:hAnsi="Book Antiqua"/>
          <w:color w:val="000000" w:themeColor="text1"/>
          <w:kern w:val="0"/>
          <w:sz w:val="24"/>
        </w:rPr>
        <w:t xml:space="preserve"> the phenotype before </w:t>
      </w:r>
      <w:r w:rsidR="005C1B4F" w:rsidRPr="00053B66">
        <w:rPr>
          <w:rFonts w:ascii="Book Antiqua" w:hAnsi="Book Antiqua"/>
          <w:i/>
          <w:color w:val="000000" w:themeColor="text1"/>
          <w:kern w:val="0"/>
          <w:sz w:val="24"/>
        </w:rPr>
        <w:t>in vitro</w:t>
      </w:r>
      <w:r w:rsidR="005C1B4F" w:rsidRPr="00053B66">
        <w:rPr>
          <w:rFonts w:ascii="Book Antiqua" w:hAnsi="Book Antiqua"/>
          <w:color w:val="000000" w:themeColor="text1"/>
          <w:kern w:val="0"/>
          <w:sz w:val="24"/>
        </w:rPr>
        <w:t xml:space="preserve"> culture</w:t>
      </w:r>
      <w:r>
        <w:rPr>
          <w:rFonts w:ascii="Book Antiqua" w:hAnsi="Book Antiqua" w:hint="eastAsia"/>
          <w:color w:val="000000" w:themeColor="text1"/>
          <w:kern w:val="0"/>
          <w:sz w:val="24"/>
        </w:rPr>
        <w:t xml:space="preserve">. </w:t>
      </w:r>
    </w:p>
    <w:p w:rsidR="000B188C" w:rsidRDefault="000B188C" w:rsidP="007A482B">
      <w:pPr>
        <w:widowControl/>
        <w:adjustRightInd w:val="0"/>
        <w:snapToGrid w:val="0"/>
        <w:spacing w:line="360" w:lineRule="auto"/>
        <w:rPr>
          <w:rFonts w:ascii="Book Antiqua" w:hAnsi="Book Antiqua"/>
          <w:b/>
          <w:color w:val="000000" w:themeColor="text1"/>
          <w:sz w:val="24"/>
        </w:rPr>
      </w:pPr>
    </w:p>
    <w:p w:rsidR="007B2DF9" w:rsidRPr="00053B66" w:rsidRDefault="007B2DF9" w:rsidP="007A482B">
      <w:pPr>
        <w:widowControl/>
        <w:adjustRightInd w:val="0"/>
        <w:snapToGrid w:val="0"/>
        <w:spacing w:line="360" w:lineRule="auto"/>
        <w:rPr>
          <w:rFonts w:ascii="Book Antiqua" w:hAnsi="Book Antiqua"/>
          <w:b/>
          <w:color w:val="000000" w:themeColor="text1"/>
          <w:sz w:val="24"/>
        </w:rPr>
        <w:sectPr w:rsidR="007B2DF9" w:rsidRPr="00053B66">
          <w:pgSz w:w="11906" w:h="16838"/>
          <w:pgMar w:top="1440" w:right="1800" w:bottom="1440" w:left="1800" w:header="851" w:footer="992" w:gutter="0"/>
          <w:cols w:space="425"/>
          <w:docGrid w:type="lines" w:linePitch="312"/>
        </w:sectPr>
      </w:pPr>
    </w:p>
    <w:p w:rsidR="006E0166" w:rsidRPr="00053B66" w:rsidRDefault="005C1B4F" w:rsidP="007A482B">
      <w:pPr>
        <w:widowControl/>
        <w:adjustRightInd w:val="0"/>
        <w:snapToGrid w:val="0"/>
        <w:spacing w:line="360" w:lineRule="auto"/>
        <w:rPr>
          <w:rFonts w:ascii="Book Antiqua" w:hAnsi="Book Antiqua"/>
          <w:color w:val="000000" w:themeColor="text1"/>
          <w:sz w:val="24"/>
        </w:rPr>
      </w:pPr>
      <w:r w:rsidRPr="00053B66">
        <w:rPr>
          <w:rFonts w:ascii="Book Antiqua" w:hAnsi="Book Antiqua"/>
          <w:b/>
          <w:color w:val="000000" w:themeColor="text1"/>
          <w:sz w:val="24"/>
        </w:rPr>
        <w:lastRenderedPageBreak/>
        <w:t>Table 3</w:t>
      </w:r>
      <w:r w:rsidRPr="00053B66">
        <w:rPr>
          <w:rFonts w:ascii="Book Antiqua" w:hAnsi="Book Antiqua"/>
          <w:color w:val="000000" w:themeColor="text1"/>
          <w:sz w:val="24"/>
        </w:rPr>
        <w:t xml:space="preserve"> </w:t>
      </w:r>
      <w:r w:rsidRPr="007B2DF9">
        <w:rPr>
          <w:rFonts w:ascii="Book Antiqua" w:hAnsi="Book Antiqua"/>
          <w:b/>
          <w:color w:val="000000" w:themeColor="text1"/>
          <w:sz w:val="24"/>
        </w:rPr>
        <w:t xml:space="preserve">Basic clinical characteristics of patients treated with or without expanded </w:t>
      </w:r>
      <w:r w:rsidR="007B2DF9" w:rsidRPr="007B2DF9">
        <w:rPr>
          <w:rFonts w:ascii="Book Antiqua" w:hAnsi="Book Antiqua"/>
          <w:b/>
          <w:color w:val="000000" w:themeColor="text1"/>
          <w:sz w:val="24"/>
        </w:rPr>
        <w:t>activated autologous lymphocyte</w:t>
      </w:r>
      <w:r w:rsidRPr="007B2DF9">
        <w:rPr>
          <w:rFonts w:ascii="Book Antiqua" w:hAnsi="Book Antiqua"/>
          <w:b/>
          <w:color w:val="000000" w:themeColor="text1"/>
          <w:sz w:val="24"/>
        </w:rPr>
        <w:t xml:space="preserve"> adoptive immunotherapy</w:t>
      </w:r>
    </w:p>
    <w:tbl>
      <w:tblPr>
        <w:tblW w:w="8126" w:type="dxa"/>
        <w:jc w:val="center"/>
        <w:tblInd w:w="-710" w:type="dxa"/>
        <w:tblBorders>
          <w:top w:val="single" w:sz="4" w:space="0" w:color="auto"/>
          <w:bottom w:val="single" w:sz="4" w:space="0" w:color="auto"/>
        </w:tblBorders>
        <w:tblLook w:val="00A0" w:firstRow="1" w:lastRow="0" w:firstColumn="1" w:lastColumn="0" w:noHBand="0" w:noVBand="0"/>
      </w:tblPr>
      <w:tblGrid>
        <w:gridCol w:w="2469"/>
        <w:gridCol w:w="1920"/>
        <w:gridCol w:w="2257"/>
        <w:gridCol w:w="1480"/>
      </w:tblGrid>
      <w:tr w:rsidR="002340A7" w:rsidRPr="007B2DF9" w:rsidTr="00014546">
        <w:trPr>
          <w:trHeight w:val="767"/>
          <w:jc w:val="center"/>
        </w:trPr>
        <w:tc>
          <w:tcPr>
            <w:tcW w:w="2469" w:type="dxa"/>
            <w:tcBorders>
              <w:top w:val="single" w:sz="4" w:space="0" w:color="auto"/>
              <w:bottom w:val="single" w:sz="4" w:space="0" w:color="auto"/>
            </w:tcBorders>
          </w:tcPr>
          <w:p w:rsidR="006E0166" w:rsidRPr="007B2DF9" w:rsidRDefault="005C1B4F" w:rsidP="007A482B">
            <w:pPr>
              <w:adjustRightInd w:val="0"/>
              <w:snapToGrid w:val="0"/>
              <w:spacing w:line="360" w:lineRule="auto"/>
              <w:rPr>
                <w:rFonts w:ascii="Book Antiqua" w:hAnsi="Book Antiqua"/>
                <w:b/>
                <w:color w:val="000000" w:themeColor="text1"/>
                <w:sz w:val="24"/>
              </w:rPr>
            </w:pPr>
            <w:r w:rsidRPr="007B2DF9">
              <w:rPr>
                <w:rFonts w:ascii="Book Antiqua" w:hAnsi="Book Antiqua"/>
                <w:b/>
                <w:color w:val="000000" w:themeColor="text1"/>
                <w:sz w:val="24"/>
              </w:rPr>
              <w:t>Characteristics</w:t>
            </w:r>
          </w:p>
        </w:tc>
        <w:tc>
          <w:tcPr>
            <w:tcW w:w="1920" w:type="dxa"/>
            <w:tcBorders>
              <w:top w:val="single" w:sz="4" w:space="0" w:color="auto"/>
              <w:bottom w:val="single" w:sz="4" w:space="0" w:color="auto"/>
            </w:tcBorders>
          </w:tcPr>
          <w:p w:rsidR="006E0166" w:rsidRPr="007B2DF9" w:rsidRDefault="005C1B4F" w:rsidP="007A482B">
            <w:pPr>
              <w:adjustRightInd w:val="0"/>
              <w:snapToGrid w:val="0"/>
              <w:spacing w:line="360" w:lineRule="auto"/>
              <w:rPr>
                <w:rFonts w:ascii="Book Antiqua" w:hAnsi="Book Antiqua"/>
                <w:b/>
                <w:color w:val="000000" w:themeColor="text1"/>
                <w:sz w:val="24"/>
              </w:rPr>
            </w:pPr>
            <w:r w:rsidRPr="007B2DF9">
              <w:rPr>
                <w:rFonts w:ascii="Book Antiqua" w:hAnsi="Book Antiqua"/>
                <w:b/>
                <w:color w:val="000000" w:themeColor="text1"/>
                <w:sz w:val="24"/>
              </w:rPr>
              <w:t>Patients treated with EAAL (</w:t>
            </w:r>
            <w:r w:rsidRPr="007B2DF9">
              <w:rPr>
                <w:rFonts w:ascii="Book Antiqua" w:hAnsi="Book Antiqua"/>
                <w:b/>
                <w:i/>
                <w:color w:val="000000" w:themeColor="text1"/>
                <w:sz w:val="24"/>
              </w:rPr>
              <w:t>n</w:t>
            </w:r>
            <w:r w:rsidRPr="007B2DF9">
              <w:rPr>
                <w:rFonts w:ascii="Book Antiqua" w:hAnsi="Book Antiqua"/>
                <w:b/>
                <w:color w:val="000000" w:themeColor="text1"/>
                <w:sz w:val="24"/>
              </w:rPr>
              <w:t>)</w:t>
            </w:r>
          </w:p>
        </w:tc>
        <w:tc>
          <w:tcPr>
            <w:tcW w:w="2257" w:type="dxa"/>
            <w:tcBorders>
              <w:top w:val="single" w:sz="4" w:space="0" w:color="auto"/>
              <w:bottom w:val="single" w:sz="4" w:space="0" w:color="auto"/>
            </w:tcBorders>
          </w:tcPr>
          <w:p w:rsidR="006E0166" w:rsidRPr="007B2DF9" w:rsidRDefault="005C1B4F" w:rsidP="007A482B">
            <w:pPr>
              <w:adjustRightInd w:val="0"/>
              <w:snapToGrid w:val="0"/>
              <w:spacing w:line="360" w:lineRule="auto"/>
              <w:rPr>
                <w:rFonts w:ascii="Book Antiqua" w:hAnsi="Book Antiqua"/>
                <w:b/>
                <w:color w:val="000000" w:themeColor="text1"/>
                <w:sz w:val="24"/>
              </w:rPr>
            </w:pPr>
            <w:r w:rsidRPr="007B2DF9">
              <w:rPr>
                <w:rFonts w:ascii="Book Antiqua" w:hAnsi="Book Antiqua"/>
                <w:b/>
                <w:color w:val="000000" w:themeColor="text1"/>
                <w:sz w:val="24"/>
              </w:rPr>
              <w:t>Patients treated without EAAL (</w:t>
            </w:r>
            <w:r w:rsidRPr="007B2DF9">
              <w:rPr>
                <w:rFonts w:ascii="Book Antiqua" w:hAnsi="Book Antiqua"/>
                <w:b/>
                <w:i/>
                <w:color w:val="000000" w:themeColor="text1"/>
                <w:sz w:val="24"/>
              </w:rPr>
              <w:t>n</w:t>
            </w:r>
            <w:r w:rsidRPr="007B2DF9">
              <w:rPr>
                <w:rFonts w:ascii="Book Antiqua" w:hAnsi="Book Antiqua"/>
                <w:b/>
                <w:color w:val="000000" w:themeColor="text1"/>
                <w:sz w:val="24"/>
              </w:rPr>
              <w:t>)</w:t>
            </w:r>
          </w:p>
        </w:tc>
        <w:tc>
          <w:tcPr>
            <w:tcW w:w="1480" w:type="dxa"/>
            <w:tcBorders>
              <w:top w:val="single" w:sz="4" w:space="0" w:color="auto"/>
              <w:bottom w:val="single" w:sz="4" w:space="0" w:color="auto"/>
            </w:tcBorders>
          </w:tcPr>
          <w:p w:rsidR="006E0166" w:rsidRPr="007B2DF9" w:rsidRDefault="005C1B4F" w:rsidP="007A482B">
            <w:pPr>
              <w:adjustRightInd w:val="0"/>
              <w:snapToGrid w:val="0"/>
              <w:spacing w:line="360" w:lineRule="auto"/>
              <w:rPr>
                <w:rFonts w:ascii="Book Antiqua" w:hAnsi="Book Antiqua"/>
                <w:b/>
                <w:color w:val="000000" w:themeColor="text1"/>
                <w:sz w:val="24"/>
              </w:rPr>
            </w:pPr>
            <w:r w:rsidRPr="007B2DF9">
              <w:rPr>
                <w:rFonts w:ascii="Book Antiqua" w:hAnsi="Book Antiqua"/>
                <w:b/>
                <w:i/>
                <w:color w:val="000000" w:themeColor="text1"/>
                <w:sz w:val="24"/>
              </w:rPr>
              <w:t>P</w:t>
            </w:r>
            <w:r w:rsidR="007B2DF9">
              <w:rPr>
                <w:rFonts w:ascii="Book Antiqua" w:hAnsi="Book Antiqua" w:hint="eastAsia"/>
                <w:b/>
                <w:i/>
                <w:color w:val="000000" w:themeColor="text1"/>
                <w:sz w:val="24"/>
              </w:rPr>
              <w:t>-</w:t>
            </w:r>
            <w:r w:rsidRPr="007B2DF9">
              <w:rPr>
                <w:rFonts w:ascii="Book Antiqua" w:hAnsi="Book Antiqua"/>
                <w:b/>
                <w:color w:val="000000" w:themeColor="text1"/>
                <w:sz w:val="24"/>
              </w:rPr>
              <w:t>value</w:t>
            </w:r>
          </w:p>
        </w:tc>
      </w:tr>
      <w:tr w:rsidR="002340A7" w:rsidRPr="00053B66" w:rsidTr="00014546">
        <w:trPr>
          <w:trHeight w:val="316"/>
          <w:jc w:val="center"/>
        </w:trPr>
        <w:tc>
          <w:tcPr>
            <w:tcW w:w="2469" w:type="dxa"/>
            <w:tcBorders>
              <w:top w:val="single" w:sz="4" w:space="0" w:color="auto"/>
            </w:tcBorders>
          </w:tcPr>
          <w:p w:rsidR="006E0166" w:rsidRPr="00053B66" w:rsidRDefault="005C1B4F" w:rsidP="007A482B">
            <w:pPr>
              <w:adjustRightInd w:val="0"/>
              <w:snapToGrid w:val="0"/>
              <w:spacing w:line="360" w:lineRule="auto"/>
              <w:rPr>
                <w:rFonts w:ascii="Book Antiqua" w:hAnsi="Book Antiqua"/>
                <w:color w:val="000000" w:themeColor="text1"/>
                <w:sz w:val="24"/>
              </w:rPr>
            </w:pPr>
            <w:r w:rsidRPr="00053B66">
              <w:rPr>
                <w:rFonts w:ascii="Book Antiqua" w:hAnsi="Book Antiqua"/>
                <w:color w:val="000000" w:themeColor="text1"/>
                <w:sz w:val="24"/>
              </w:rPr>
              <w:t>Patient number</w:t>
            </w:r>
          </w:p>
        </w:tc>
        <w:tc>
          <w:tcPr>
            <w:tcW w:w="1920" w:type="dxa"/>
            <w:tcBorders>
              <w:top w:val="single" w:sz="4" w:space="0" w:color="auto"/>
            </w:tcBorders>
          </w:tcPr>
          <w:p w:rsidR="006E0166" w:rsidRPr="00053B66" w:rsidRDefault="005C1B4F" w:rsidP="007A482B">
            <w:pPr>
              <w:adjustRightInd w:val="0"/>
              <w:snapToGrid w:val="0"/>
              <w:spacing w:line="360" w:lineRule="auto"/>
              <w:rPr>
                <w:rFonts w:ascii="Book Antiqua" w:hAnsi="Book Antiqua"/>
                <w:color w:val="000000" w:themeColor="text1"/>
                <w:sz w:val="24"/>
              </w:rPr>
            </w:pPr>
            <w:r w:rsidRPr="00053B66">
              <w:rPr>
                <w:rFonts w:ascii="Book Antiqua" w:hAnsi="Book Antiqua"/>
                <w:color w:val="000000" w:themeColor="text1"/>
                <w:sz w:val="24"/>
              </w:rPr>
              <w:t>42</w:t>
            </w:r>
          </w:p>
        </w:tc>
        <w:tc>
          <w:tcPr>
            <w:tcW w:w="2257" w:type="dxa"/>
            <w:tcBorders>
              <w:top w:val="single" w:sz="4" w:space="0" w:color="auto"/>
            </w:tcBorders>
          </w:tcPr>
          <w:p w:rsidR="006E0166" w:rsidRPr="00053B66" w:rsidRDefault="005C1B4F" w:rsidP="007A482B">
            <w:pPr>
              <w:adjustRightInd w:val="0"/>
              <w:snapToGrid w:val="0"/>
              <w:spacing w:line="360" w:lineRule="auto"/>
              <w:rPr>
                <w:rFonts w:ascii="Book Antiqua" w:hAnsi="Book Antiqua"/>
                <w:color w:val="000000" w:themeColor="text1"/>
                <w:sz w:val="24"/>
              </w:rPr>
            </w:pPr>
            <w:r w:rsidRPr="00053B66">
              <w:rPr>
                <w:rFonts w:ascii="Book Antiqua" w:hAnsi="Book Antiqua"/>
                <w:color w:val="000000" w:themeColor="text1"/>
                <w:sz w:val="24"/>
              </w:rPr>
              <w:t>42</w:t>
            </w:r>
          </w:p>
        </w:tc>
        <w:tc>
          <w:tcPr>
            <w:tcW w:w="1480" w:type="dxa"/>
            <w:tcBorders>
              <w:top w:val="single" w:sz="4" w:space="0" w:color="auto"/>
            </w:tcBorders>
          </w:tcPr>
          <w:p w:rsidR="006E0166" w:rsidRPr="00053B66" w:rsidRDefault="006E0166" w:rsidP="007A482B">
            <w:pPr>
              <w:adjustRightInd w:val="0"/>
              <w:snapToGrid w:val="0"/>
              <w:spacing w:line="360" w:lineRule="auto"/>
              <w:rPr>
                <w:rFonts w:ascii="Book Antiqua" w:hAnsi="Book Antiqua"/>
                <w:color w:val="000000" w:themeColor="text1"/>
                <w:sz w:val="24"/>
              </w:rPr>
            </w:pPr>
          </w:p>
        </w:tc>
      </w:tr>
      <w:tr w:rsidR="002340A7" w:rsidRPr="00053B66" w:rsidTr="00014546">
        <w:trPr>
          <w:trHeight w:val="316"/>
          <w:jc w:val="center"/>
        </w:trPr>
        <w:tc>
          <w:tcPr>
            <w:tcW w:w="2469" w:type="dxa"/>
          </w:tcPr>
          <w:p w:rsidR="006E0166" w:rsidRPr="00053B66" w:rsidRDefault="005C1B4F" w:rsidP="007A482B">
            <w:pPr>
              <w:adjustRightInd w:val="0"/>
              <w:snapToGrid w:val="0"/>
              <w:spacing w:line="360" w:lineRule="auto"/>
              <w:rPr>
                <w:rFonts w:ascii="Book Antiqua" w:hAnsi="Book Antiqua"/>
                <w:color w:val="000000" w:themeColor="text1"/>
                <w:sz w:val="24"/>
              </w:rPr>
            </w:pPr>
            <w:r w:rsidRPr="00053B66">
              <w:rPr>
                <w:rFonts w:ascii="Book Antiqua" w:hAnsi="Book Antiqua"/>
                <w:color w:val="000000" w:themeColor="text1"/>
                <w:sz w:val="24"/>
              </w:rPr>
              <w:t>Age</w:t>
            </w:r>
          </w:p>
        </w:tc>
        <w:tc>
          <w:tcPr>
            <w:tcW w:w="1920" w:type="dxa"/>
          </w:tcPr>
          <w:p w:rsidR="006E0166" w:rsidRPr="00053B66" w:rsidRDefault="006E0166" w:rsidP="007A482B">
            <w:pPr>
              <w:adjustRightInd w:val="0"/>
              <w:snapToGrid w:val="0"/>
              <w:spacing w:line="360" w:lineRule="auto"/>
              <w:rPr>
                <w:rFonts w:ascii="Book Antiqua" w:hAnsi="Book Antiqua"/>
                <w:color w:val="000000" w:themeColor="text1"/>
                <w:sz w:val="24"/>
              </w:rPr>
            </w:pPr>
          </w:p>
        </w:tc>
        <w:tc>
          <w:tcPr>
            <w:tcW w:w="2257" w:type="dxa"/>
          </w:tcPr>
          <w:p w:rsidR="006E0166" w:rsidRPr="00053B66" w:rsidRDefault="006E0166" w:rsidP="007A482B">
            <w:pPr>
              <w:adjustRightInd w:val="0"/>
              <w:snapToGrid w:val="0"/>
              <w:spacing w:line="360" w:lineRule="auto"/>
              <w:rPr>
                <w:rFonts w:ascii="Book Antiqua" w:hAnsi="Book Antiqua"/>
                <w:color w:val="000000" w:themeColor="text1"/>
                <w:sz w:val="24"/>
              </w:rPr>
            </w:pPr>
          </w:p>
        </w:tc>
        <w:tc>
          <w:tcPr>
            <w:tcW w:w="1480" w:type="dxa"/>
          </w:tcPr>
          <w:p w:rsidR="006E0166" w:rsidRPr="00053B66" w:rsidRDefault="006E0166" w:rsidP="007A482B">
            <w:pPr>
              <w:adjustRightInd w:val="0"/>
              <w:snapToGrid w:val="0"/>
              <w:spacing w:line="360" w:lineRule="auto"/>
              <w:rPr>
                <w:rFonts w:ascii="Book Antiqua" w:hAnsi="Book Antiqua"/>
                <w:color w:val="000000" w:themeColor="text1"/>
                <w:sz w:val="24"/>
              </w:rPr>
            </w:pPr>
          </w:p>
        </w:tc>
      </w:tr>
      <w:tr w:rsidR="002340A7" w:rsidRPr="00053B66" w:rsidTr="00014546">
        <w:trPr>
          <w:trHeight w:val="316"/>
          <w:jc w:val="center"/>
        </w:trPr>
        <w:tc>
          <w:tcPr>
            <w:tcW w:w="2469" w:type="dxa"/>
          </w:tcPr>
          <w:p w:rsidR="006E0166" w:rsidRPr="00053B66" w:rsidRDefault="007B2DF9" w:rsidP="007A482B">
            <w:pPr>
              <w:adjustRightInd w:val="0"/>
              <w:snapToGrid w:val="0"/>
              <w:spacing w:line="360" w:lineRule="auto"/>
              <w:rPr>
                <w:rFonts w:ascii="Book Antiqua" w:hAnsi="Book Antiqua"/>
                <w:color w:val="000000" w:themeColor="text1"/>
                <w:sz w:val="24"/>
              </w:rPr>
            </w:pPr>
            <w:r>
              <w:rPr>
                <w:rFonts w:ascii="Book Antiqua" w:hAnsi="Book Antiqua" w:hint="eastAsia"/>
                <w:color w:val="000000" w:themeColor="text1"/>
                <w:sz w:val="24"/>
              </w:rPr>
              <w:t xml:space="preserve">&lt; </w:t>
            </w:r>
            <w:r w:rsidR="005C1B4F" w:rsidRPr="00053B66">
              <w:rPr>
                <w:rFonts w:ascii="Book Antiqua" w:hAnsi="Book Antiqua"/>
                <w:color w:val="000000" w:themeColor="text1"/>
                <w:sz w:val="24"/>
              </w:rPr>
              <w:t>60-yr</w:t>
            </w:r>
          </w:p>
        </w:tc>
        <w:tc>
          <w:tcPr>
            <w:tcW w:w="1920" w:type="dxa"/>
          </w:tcPr>
          <w:p w:rsidR="006E0166" w:rsidRPr="00053B66" w:rsidRDefault="005C1B4F" w:rsidP="007A482B">
            <w:pPr>
              <w:adjustRightInd w:val="0"/>
              <w:snapToGrid w:val="0"/>
              <w:spacing w:line="360" w:lineRule="auto"/>
              <w:rPr>
                <w:rFonts w:ascii="Book Antiqua" w:hAnsi="Book Antiqua"/>
                <w:color w:val="000000" w:themeColor="text1"/>
                <w:sz w:val="24"/>
              </w:rPr>
            </w:pPr>
            <w:r w:rsidRPr="00053B66">
              <w:rPr>
                <w:rFonts w:ascii="Book Antiqua" w:hAnsi="Book Antiqua"/>
                <w:color w:val="000000" w:themeColor="text1"/>
                <w:sz w:val="24"/>
              </w:rPr>
              <w:t>24</w:t>
            </w:r>
          </w:p>
        </w:tc>
        <w:tc>
          <w:tcPr>
            <w:tcW w:w="2257" w:type="dxa"/>
          </w:tcPr>
          <w:p w:rsidR="006E0166" w:rsidRPr="00053B66" w:rsidRDefault="005C1B4F" w:rsidP="007A482B">
            <w:pPr>
              <w:adjustRightInd w:val="0"/>
              <w:snapToGrid w:val="0"/>
              <w:spacing w:line="360" w:lineRule="auto"/>
              <w:rPr>
                <w:rFonts w:ascii="Book Antiqua" w:hAnsi="Book Antiqua"/>
                <w:color w:val="000000" w:themeColor="text1"/>
                <w:sz w:val="24"/>
              </w:rPr>
            </w:pPr>
            <w:r w:rsidRPr="00053B66">
              <w:rPr>
                <w:rFonts w:ascii="Book Antiqua" w:hAnsi="Book Antiqua"/>
                <w:color w:val="000000" w:themeColor="text1"/>
                <w:sz w:val="24"/>
              </w:rPr>
              <w:t>22</w:t>
            </w:r>
          </w:p>
        </w:tc>
        <w:tc>
          <w:tcPr>
            <w:tcW w:w="1480" w:type="dxa"/>
            <w:vMerge w:val="restart"/>
            <w:vAlign w:val="center"/>
          </w:tcPr>
          <w:p w:rsidR="006E0166" w:rsidRPr="00053B66" w:rsidRDefault="005C1B4F" w:rsidP="007A482B">
            <w:pPr>
              <w:adjustRightInd w:val="0"/>
              <w:snapToGrid w:val="0"/>
              <w:spacing w:line="360" w:lineRule="auto"/>
              <w:rPr>
                <w:rFonts w:ascii="Book Antiqua" w:hAnsi="Book Antiqua"/>
                <w:color w:val="000000" w:themeColor="text1"/>
                <w:sz w:val="24"/>
              </w:rPr>
            </w:pPr>
            <w:r w:rsidRPr="00053B66">
              <w:rPr>
                <w:rFonts w:ascii="Book Antiqua" w:hAnsi="Book Antiqua"/>
                <w:color w:val="000000" w:themeColor="text1"/>
                <w:sz w:val="24"/>
              </w:rPr>
              <w:t>0.661</w:t>
            </w:r>
          </w:p>
        </w:tc>
      </w:tr>
      <w:tr w:rsidR="002340A7" w:rsidRPr="00053B66" w:rsidTr="00014546">
        <w:trPr>
          <w:trHeight w:val="316"/>
          <w:jc w:val="center"/>
        </w:trPr>
        <w:tc>
          <w:tcPr>
            <w:tcW w:w="2469" w:type="dxa"/>
          </w:tcPr>
          <w:p w:rsidR="006E0166" w:rsidRPr="00053B66" w:rsidRDefault="005C1B4F" w:rsidP="007A482B">
            <w:pPr>
              <w:adjustRightInd w:val="0"/>
              <w:snapToGrid w:val="0"/>
              <w:spacing w:line="360" w:lineRule="auto"/>
              <w:rPr>
                <w:rFonts w:ascii="Book Antiqua" w:hAnsi="Book Antiqua"/>
                <w:color w:val="000000" w:themeColor="text1"/>
                <w:sz w:val="24"/>
              </w:rPr>
            </w:pPr>
            <w:r w:rsidRPr="00053B66">
              <w:rPr>
                <w:rFonts w:ascii="Book Antiqua" w:hAnsi="Book Antiqua"/>
                <w:color w:val="000000" w:themeColor="text1"/>
                <w:sz w:val="24"/>
              </w:rPr>
              <w:t>≥</w:t>
            </w:r>
            <w:r w:rsidR="007B2DF9">
              <w:rPr>
                <w:rFonts w:ascii="Book Antiqua" w:hAnsi="Book Antiqua" w:hint="eastAsia"/>
                <w:color w:val="000000" w:themeColor="text1"/>
                <w:sz w:val="24"/>
              </w:rPr>
              <w:t xml:space="preserve"> </w:t>
            </w:r>
            <w:r w:rsidRPr="00053B66">
              <w:rPr>
                <w:rFonts w:ascii="Book Antiqua" w:hAnsi="Book Antiqua"/>
                <w:color w:val="000000" w:themeColor="text1"/>
                <w:sz w:val="24"/>
              </w:rPr>
              <w:t>60-yr</w:t>
            </w:r>
          </w:p>
        </w:tc>
        <w:tc>
          <w:tcPr>
            <w:tcW w:w="1920" w:type="dxa"/>
          </w:tcPr>
          <w:p w:rsidR="006E0166" w:rsidRPr="00053B66" w:rsidRDefault="005C1B4F" w:rsidP="007A482B">
            <w:pPr>
              <w:adjustRightInd w:val="0"/>
              <w:snapToGrid w:val="0"/>
              <w:spacing w:line="360" w:lineRule="auto"/>
              <w:rPr>
                <w:rFonts w:ascii="Book Antiqua" w:hAnsi="Book Antiqua"/>
                <w:color w:val="000000" w:themeColor="text1"/>
                <w:sz w:val="24"/>
              </w:rPr>
            </w:pPr>
            <w:r w:rsidRPr="00053B66">
              <w:rPr>
                <w:rFonts w:ascii="Book Antiqua" w:hAnsi="Book Antiqua"/>
                <w:color w:val="000000" w:themeColor="text1"/>
                <w:sz w:val="24"/>
              </w:rPr>
              <w:t>18</w:t>
            </w:r>
          </w:p>
        </w:tc>
        <w:tc>
          <w:tcPr>
            <w:tcW w:w="2257" w:type="dxa"/>
          </w:tcPr>
          <w:p w:rsidR="006E0166" w:rsidRPr="00053B66" w:rsidRDefault="005C1B4F" w:rsidP="007A482B">
            <w:pPr>
              <w:adjustRightInd w:val="0"/>
              <w:snapToGrid w:val="0"/>
              <w:spacing w:line="360" w:lineRule="auto"/>
              <w:rPr>
                <w:rFonts w:ascii="Book Antiqua" w:hAnsi="Book Antiqua"/>
                <w:color w:val="000000" w:themeColor="text1"/>
                <w:sz w:val="24"/>
              </w:rPr>
            </w:pPr>
            <w:r w:rsidRPr="00053B66">
              <w:rPr>
                <w:rFonts w:ascii="Book Antiqua" w:hAnsi="Book Antiqua"/>
                <w:color w:val="000000" w:themeColor="text1"/>
                <w:sz w:val="24"/>
              </w:rPr>
              <w:t>20</w:t>
            </w:r>
          </w:p>
        </w:tc>
        <w:tc>
          <w:tcPr>
            <w:tcW w:w="1480" w:type="dxa"/>
            <w:vMerge/>
            <w:vAlign w:val="center"/>
          </w:tcPr>
          <w:p w:rsidR="006E0166" w:rsidRPr="00053B66" w:rsidRDefault="006E0166" w:rsidP="007A482B">
            <w:pPr>
              <w:adjustRightInd w:val="0"/>
              <w:snapToGrid w:val="0"/>
              <w:spacing w:line="360" w:lineRule="auto"/>
              <w:rPr>
                <w:rFonts w:ascii="Book Antiqua" w:hAnsi="Book Antiqua"/>
                <w:color w:val="000000" w:themeColor="text1"/>
                <w:sz w:val="24"/>
              </w:rPr>
            </w:pPr>
          </w:p>
        </w:tc>
      </w:tr>
      <w:tr w:rsidR="002340A7" w:rsidRPr="00053B66" w:rsidTr="00014546">
        <w:trPr>
          <w:trHeight w:val="316"/>
          <w:jc w:val="center"/>
        </w:trPr>
        <w:tc>
          <w:tcPr>
            <w:tcW w:w="2469" w:type="dxa"/>
          </w:tcPr>
          <w:p w:rsidR="006E0166" w:rsidRPr="00053B66" w:rsidRDefault="005C1B4F" w:rsidP="007A482B">
            <w:pPr>
              <w:adjustRightInd w:val="0"/>
              <w:snapToGrid w:val="0"/>
              <w:spacing w:line="360" w:lineRule="auto"/>
              <w:rPr>
                <w:rFonts w:ascii="Book Antiqua" w:hAnsi="Book Antiqua"/>
                <w:color w:val="000000" w:themeColor="text1"/>
                <w:sz w:val="24"/>
              </w:rPr>
            </w:pPr>
            <w:r w:rsidRPr="00053B66">
              <w:rPr>
                <w:rFonts w:ascii="Book Antiqua" w:hAnsi="Book Antiqua"/>
                <w:color w:val="000000" w:themeColor="text1"/>
                <w:sz w:val="24"/>
              </w:rPr>
              <w:t>Sex</w:t>
            </w:r>
          </w:p>
        </w:tc>
        <w:tc>
          <w:tcPr>
            <w:tcW w:w="1920" w:type="dxa"/>
          </w:tcPr>
          <w:p w:rsidR="006E0166" w:rsidRPr="00053B66" w:rsidRDefault="006E0166" w:rsidP="007A482B">
            <w:pPr>
              <w:adjustRightInd w:val="0"/>
              <w:snapToGrid w:val="0"/>
              <w:spacing w:line="360" w:lineRule="auto"/>
              <w:rPr>
                <w:rFonts w:ascii="Book Antiqua" w:hAnsi="Book Antiqua"/>
                <w:color w:val="000000" w:themeColor="text1"/>
                <w:sz w:val="24"/>
              </w:rPr>
            </w:pPr>
          </w:p>
        </w:tc>
        <w:tc>
          <w:tcPr>
            <w:tcW w:w="2257" w:type="dxa"/>
          </w:tcPr>
          <w:p w:rsidR="006E0166" w:rsidRPr="00053B66" w:rsidRDefault="006E0166" w:rsidP="007A482B">
            <w:pPr>
              <w:adjustRightInd w:val="0"/>
              <w:snapToGrid w:val="0"/>
              <w:spacing w:line="360" w:lineRule="auto"/>
              <w:rPr>
                <w:rFonts w:ascii="Book Antiqua" w:hAnsi="Book Antiqua"/>
                <w:color w:val="000000" w:themeColor="text1"/>
                <w:sz w:val="24"/>
              </w:rPr>
            </w:pPr>
          </w:p>
        </w:tc>
        <w:tc>
          <w:tcPr>
            <w:tcW w:w="1480" w:type="dxa"/>
            <w:vAlign w:val="center"/>
          </w:tcPr>
          <w:p w:rsidR="006E0166" w:rsidRPr="00053B66" w:rsidRDefault="006E0166" w:rsidP="007A482B">
            <w:pPr>
              <w:adjustRightInd w:val="0"/>
              <w:snapToGrid w:val="0"/>
              <w:spacing w:line="360" w:lineRule="auto"/>
              <w:rPr>
                <w:rFonts w:ascii="Book Antiqua" w:hAnsi="Book Antiqua"/>
                <w:color w:val="000000" w:themeColor="text1"/>
                <w:sz w:val="24"/>
              </w:rPr>
            </w:pPr>
          </w:p>
        </w:tc>
      </w:tr>
      <w:tr w:rsidR="002340A7" w:rsidRPr="00053B66" w:rsidTr="00014546">
        <w:trPr>
          <w:trHeight w:val="316"/>
          <w:jc w:val="center"/>
        </w:trPr>
        <w:tc>
          <w:tcPr>
            <w:tcW w:w="2469" w:type="dxa"/>
          </w:tcPr>
          <w:p w:rsidR="006E0166" w:rsidRPr="00053B66" w:rsidRDefault="005C1B4F" w:rsidP="007A482B">
            <w:pPr>
              <w:adjustRightInd w:val="0"/>
              <w:snapToGrid w:val="0"/>
              <w:spacing w:line="360" w:lineRule="auto"/>
              <w:rPr>
                <w:rFonts w:ascii="Book Antiqua" w:hAnsi="Book Antiqua"/>
                <w:color w:val="000000" w:themeColor="text1"/>
                <w:sz w:val="24"/>
              </w:rPr>
            </w:pPr>
            <w:r w:rsidRPr="00053B66">
              <w:rPr>
                <w:rFonts w:ascii="Book Antiqua" w:hAnsi="Book Antiqua"/>
                <w:color w:val="000000" w:themeColor="text1"/>
                <w:sz w:val="24"/>
              </w:rPr>
              <w:t>Male</w:t>
            </w:r>
          </w:p>
        </w:tc>
        <w:tc>
          <w:tcPr>
            <w:tcW w:w="1920" w:type="dxa"/>
          </w:tcPr>
          <w:p w:rsidR="006E0166" w:rsidRPr="00053B66" w:rsidRDefault="005C1B4F" w:rsidP="007A482B">
            <w:pPr>
              <w:adjustRightInd w:val="0"/>
              <w:snapToGrid w:val="0"/>
              <w:spacing w:line="360" w:lineRule="auto"/>
              <w:rPr>
                <w:rFonts w:ascii="Book Antiqua" w:hAnsi="Book Antiqua"/>
                <w:color w:val="000000" w:themeColor="text1"/>
                <w:sz w:val="24"/>
              </w:rPr>
            </w:pPr>
            <w:r w:rsidRPr="00053B66">
              <w:rPr>
                <w:rFonts w:ascii="Book Antiqua" w:hAnsi="Book Antiqua"/>
                <w:color w:val="000000" w:themeColor="text1"/>
                <w:sz w:val="24"/>
              </w:rPr>
              <w:t>34</w:t>
            </w:r>
          </w:p>
        </w:tc>
        <w:tc>
          <w:tcPr>
            <w:tcW w:w="2257" w:type="dxa"/>
          </w:tcPr>
          <w:p w:rsidR="006E0166" w:rsidRPr="00053B66" w:rsidRDefault="005C1B4F" w:rsidP="007A482B">
            <w:pPr>
              <w:adjustRightInd w:val="0"/>
              <w:snapToGrid w:val="0"/>
              <w:spacing w:line="360" w:lineRule="auto"/>
              <w:rPr>
                <w:rFonts w:ascii="Book Antiqua" w:hAnsi="Book Antiqua"/>
                <w:color w:val="000000" w:themeColor="text1"/>
                <w:sz w:val="24"/>
              </w:rPr>
            </w:pPr>
            <w:r w:rsidRPr="00053B66">
              <w:rPr>
                <w:rFonts w:ascii="Book Antiqua" w:hAnsi="Book Antiqua"/>
                <w:color w:val="000000" w:themeColor="text1"/>
                <w:sz w:val="24"/>
              </w:rPr>
              <w:t>33</w:t>
            </w:r>
          </w:p>
        </w:tc>
        <w:tc>
          <w:tcPr>
            <w:tcW w:w="1480" w:type="dxa"/>
            <w:vMerge w:val="restart"/>
            <w:vAlign w:val="center"/>
          </w:tcPr>
          <w:p w:rsidR="006E0166" w:rsidRPr="00053B66" w:rsidRDefault="005C1B4F" w:rsidP="007A482B">
            <w:pPr>
              <w:adjustRightInd w:val="0"/>
              <w:snapToGrid w:val="0"/>
              <w:spacing w:line="360" w:lineRule="auto"/>
              <w:rPr>
                <w:rFonts w:ascii="Book Antiqua" w:hAnsi="Book Antiqua"/>
                <w:color w:val="000000" w:themeColor="text1"/>
                <w:sz w:val="24"/>
              </w:rPr>
            </w:pPr>
            <w:r w:rsidRPr="00053B66">
              <w:rPr>
                <w:rFonts w:ascii="Book Antiqua" w:hAnsi="Book Antiqua"/>
                <w:color w:val="000000" w:themeColor="text1"/>
                <w:sz w:val="24"/>
              </w:rPr>
              <w:t>0.786</w:t>
            </w:r>
          </w:p>
        </w:tc>
      </w:tr>
      <w:tr w:rsidR="002340A7" w:rsidRPr="00053B66" w:rsidTr="00014546">
        <w:trPr>
          <w:trHeight w:val="316"/>
          <w:jc w:val="center"/>
        </w:trPr>
        <w:tc>
          <w:tcPr>
            <w:tcW w:w="2469" w:type="dxa"/>
          </w:tcPr>
          <w:p w:rsidR="006E0166" w:rsidRPr="00053B66" w:rsidRDefault="005C1B4F" w:rsidP="007A482B">
            <w:pPr>
              <w:adjustRightInd w:val="0"/>
              <w:snapToGrid w:val="0"/>
              <w:spacing w:line="360" w:lineRule="auto"/>
              <w:rPr>
                <w:rFonts w:ascii="Book Antiqua" w:hAnsi="Book Antiqua"/>
                <w:color w:val="000000" w:themeColor="text1"/>
                <w:sz w:val="24"/>
              </w:rPr>
            </w:pPr>
            <w:r w:rsidRPr="00053B66">
              <w:rPr>
                <w:rFonts w:ascii="Book Antiqua" w:hAnsi="Book Antiqua"/>
                <w:color w:val="000000" w:themeColor="text1"/>
                <w:sz w:val="24"/>
              </w:rPr>
              <w:t>Female</w:t>
            </w:r>
          </w:p>
        </w:tc>
        <w:tc>
          <w:tcPr>
            <w:tcW w:w="1920" w:type="dxa"/>
          </w:tcPr>
          <w:p w:rsidR="006E0166" w:rsidRPr="00053B66" w:rsidRDefault="005C1B4F" w:rsidP="007A482B">
            <w:pPr>
              <w:adjustRightInd w:val="0"/>
              <w:snapToGrid w:val="0"/>
              <w:spacing w:line="360" w:lineRule="auto"/>
              <w:rPr>
                <w:rFonts w:ascii="Book Antiqua" w:hAnsi="Book Antiqua"/>
                <w:color w:val="000000" w:themeColor="text1"/>
                <w:sz w:val="24"/>
              </w:rPr>
            </w:pPr>
            <w:r w:rsidRPr="00053B66">
              <w:rPr>
                <w:rFonts w:ascii="Book Antiqua" w:hAnsi="Book Antiqua"/>
                <w:color w:val="000000" w:themeColor="text1"/>
                <w:sz w:val="24"/>
              </w:rPr>
              <w:t>8</w:t>
            </w:r>
          </w:p>
        </w:tc>
        <w:tc>
          <w:tcPr>
            <w:tcW w:w="2257" w:type="dxa"/>
          </w:tcPr>
          <w:p w:rsidR="006E0166" w:rsidRPr="00053B66" w:rsidRDefault="005C1B4F" w:rsidP="007A482B">
            <w:pPr>
              <w:adjustRightInd w:val="0"/>
              <w:snapToGrid w:val="0"/>
              <w:spacing w:line="360" w:lineRule="auto"/>
              <w:rPr>
                <w:rFonts w:ascii="Book Antiqua" w:hAnsi="Book Antiqua"/>
                <w:color w:val="000000" w:themeColor="text1"/>
                <w:sz w:val="24"/>
              </w:rPr>
            </w:pPr>
            <w:r w:rsidRPr="00053B66">
              <w:rPr>
                <w:rFonts w:ascii="Book Antiqua" w:hAnsi="Book Antiqua"/>
                <w:color w:val="000000" w:themeColor="text1"/>
                <w:sz w:val="24"/>
              </w:rPr>
              <w:t>9</w:t>
            </w:r>
          </w:p>
        </w:tc>
        <w:tc>
          <w:tcPr>
            <w:tcW w:w="1480" w:type="dxa"/>
            <w:vMerge/>
            <w:vAlign w:val="center"/>
          </w:tcPr>
          <w:p w:rsidR="006E0166" w:rsidRPr="00053B66" w:rsidRDefault="006E0166" w:rsidP="007A482B">
            <w:pPr>
              <w:adjustRightInd w:val="0"/>
              <w:snapToGrid w:val="0"/>
              <w:spacing w:line="360" w:lineRule="auto"/>
              <w:rPr>
                <w:rFonts w:ascii="Book Antiqua" w:hAnsi="Book Antiqua"/>
                <w:color w:val="000000" w:themeColor="text1"/>
                <w:sz w:val="24"/>
              </w:rPr>
            </w:pPr>
          </w:p>
        </w:tc>
      </w:tr>
      <w:tr w:rsidR="002340A7" w:rsidRPr="00053B66" w:rsidTr="00014546">
        <w:trPr>
          <w:trHeight w:val="316"/>
          <w:jc w:val="center"/>
        </w:trPr>
        <w:tc>
          <w:tcPr>
            <w:tcW w:w="2469" w:type="dxa"/>
          </w:tcPr>
          <w:p w:rsidR="006E0166" w:rsidRPr="00053B66" w:rsidRDefault="005C1B4F" w:rsidP="007A482B">
            <w:pPr>
              <w:adjustRightInd w:val="0"/>
              <w:snapToGrid w:val="0"/>
              <w:spacing w:line="360" w:lineRule="auto"/>
              <w:rPr>
                <w:rFonts w:ascii="Book Antiqua" w:hAnsi="Book Antiqua"/>
                <w:color w:val="000000" w:themeColor="text1"/>
                <w:sz w:val="24"/>
              </w:rPr>
            </w:pPr>
            <w:r w:rsidRPr="00053B66">
              <w:rPr>
                <w:rFonts w:ascii="Book Antiqua" w:hAnsi="Book Antiqua"/>
                <w:color w:val="000000" w:themeColor="text1"/>
                <w:sz w:val="24"/>
              </w:rPr>
              <w:t>Stage</w:t>
            </w:r>
          </w:p>
        </w:tc>
        <w:tc>
          <w:tcPr>
            <w:tcW w:w="1920" w:type="dxa"/>
          </w:tcPr>
          <w:p w:rsidR="006E0166" w:rsidRPr="00053B66" w:rsidRDefault="006E0166" w:rsidP="007A482B">
            <w:pPr>
              <w:adjustRightInd w:val="0"/>
              <w:snapToGrid w:val="0"/>
              <w:spacing w:line="360" w:lineRule="auto"/>
              <w:rPr>
                <w:rFonts w:ascii="Book Antiqua" w:hAnsi="Book Antiqua"/>
                <w:color w:val="000000" w:themeColor="text1"/>
                <w:sz w:val="24"/>
              </w:rPr>
            </w:pPr>
          </w:p>
        </w:tc>
        <w:tc>
          <w:tcPr>
            <w:tcW w:w="2257" w:type="dxa"/>
          </w:tcPr>
          <w:p w:rsidR="006E0166" w:rsidRPr="00053B66" w:rsidRDefault="006E0166" w:rsidP="007A482B">
            <w:pPr>
              <w:adjustRightInd w:val="0"/>
              <w:snapToGrid w:val="0"/>
              <w:spacing w:line="360" w:lineRule="auto"/>
              <w:rPr>
                <w:rFonts w:ascii="Book Antiqua" w:hAnsi="Book Antiqua"/>
                <w:color w:val="000000" w:themeColor="text1"/>
                <w:sz w:val="24"/>
              </w:rPr>
            </w:pPr>
          </w:p>
        </w:tc>
        <w:tc>
          <w:tcPr>
            <w:tcW w:w="1480" w:type="dxa"/>
            <w:vAlign w:val="center"/>
          </w:tcPr>
          <w:p w:rsidR="006E0166" w:rsidRPr="00053B66" w:rsidRDefault="006E0166" w:rsidP="007A482B">
            <w:pPr>
              <w:adjustRightInd w:val="0"/>
              <w:snapToGrid w:val="0"/>
              <w:spacing w:line="360" w:lineRule="auto"/>
              <w:rPr>
                <w:rFonts w:ascii="Book Antiqua" w:hAnsi="Book Antiqua"/>
                <w:color w:val="000000" w:themeColor="text1"/>
                <w:sz w:val="24"/>
              </w:rPr>
            </w:pPr>
          </w:p>
        </w:tc>
      </w:tr>
      <w:tr w:rsidR="002340A7" w:rsidRPr="00053B66" w:rsidTr="00014546">
        <w:trPr>
          <w:trHeight w:val="316"/>
          <w:jc w:val="center"/>
        </w:trPr>
        <w:tc>
          <w:tcPr>
            <w:tcW w:w="2469" w:type="dxa"/>
          </w:tcPr>
          <w:p w:rsidR="006E0166" w:rsidRPr="00053B66" w:rsidRDefault="000F1405" w:rsidP="007A482B">
            <w:pPr>
              <w:adjustRightInd w:val="0"/>
              <w:snapToGrid w:val="0"/>
              <w:spacing w:line="360" w:lineRule="auto"/>
              <w:rPr>
                <w:rFonts w:ascii="Book Antiqua" w:hAnsi="Book Antiqua"/>
                <w:color w:val="000000" w:themeColor="text1"/>
                <w:sz w:val="24"/>
              </w:rPr>
            </w:pPr>
            <w:r w:rsidRPr="00053B66">
              <w:rPr>
                <w:rFonts w:ascii="Book Antiqua" w:eastAsia="MS Mincho" w:hAnsi="Book Antiqua" w:cs="MS Mincho"/>
                <w:color w:val="000000" w:themeColor="text1"/>
                <w:sz w:val="24"/>
              </w:rPr>
              <w:t>I and II</w:t>
            </w:r>
          </w:p>
        </w:tc>
        <w:tc>
          <w:tcPr>
            <w:tcW w:w="1920" w:type="dxa"/>
          </w:tcPr>
          <w:p w:rsidR="006E0166" w:rsidRPr="00053B66" w:rsidRDefault="005C1B4F" w:rsidP="007A482B">
            <w:pPr>
              <w:adjustRightInd w:val="0"/>
              <w:snapToGrid w:val="0"/>
              <w:spacing w:line="360" w:lineRule="auto"/>
              <w:rPr>
                <w:rFonts w:ascii="Book Antiqua" w:hAnsi="Book Antiqua"/>
                <w:color w:val="000000" w:themeColor="text1"/>
                <w:sz w:val="24"/>
              </w:rPr>
            </w:pPr>
            <w:r w:rsidRPr="00053B66">
              <w:rPr>
                <w:rFonts w:ascii="Book Antiqua" w:hAnsi="Book Antiqua"/>
                <w:color w:val="000000" w:themeColor="text1"/>
                <w:sz w:val="24"/>
              </w:rPr>
              <w:t>10</w:t>
            </w:r>
          </w:p>
        </w:tc>
        <w:tc>
          <w:tcPr>
            <w:tcW w:w="2257" w:type="dxa"/>
          </w:tcPr>
          <w:p w:rsidR="006E0166" w:rsidRPr="00053B66" w:rsidRDefault="005C1B4F" w:rsidP="007A482B">
            <w:pPr>
              <w:adjustRightInd w:val="0"/>
              <w:snapToGrid w:val="0"/>
              <w:spacing w:line="360" w:lineRule="auto"/>
              <w:rPr>
                <w:rFonts w:ascii="Book Antiqua" w:hAnsi="Book Antiqua"/>
                <w:color w:val="000000" w:themeColor="text1"/>
                <w:sz w:val="24"/>
              </w:rPr>
            </w:pPr>
            <w:r w:rsidRPr="00053B66">
              <w:rPr>
                <w:rFonts w:ascii="Book Antiqua" w:hAnsi="Book Antiqua"/>
                <w:color w:val="000000" w:themeColor="text1"/>
                <w:sz w:val="24"/>
              </w:rPr>
              <w:t>9</w:t>
            </w:r>
          </w:p>
        </w:tc>
        <w:tc>
          <w:tcPr>
            <w:tcW w:w="1480" w:type="dxa"/>
            <w:vMerge w:val="restart"/>
            <w:vAlign w:val="center"/>
          </w:tcPr>
          <w:p w:rsidR="006E0166" w:rsidRPr="00053B66" w:rsidRDefault="005C1B4F" w:rsidP="007A482B">
            <w:pPr>
              <w:adjustRightInd w:val="0"/>
              <w:snapToGrid w:val="0"/>
              <w:spacing w:line="360" w:lineRule="auto"/>
              <w:rPr>
                <w:rFonts w:ascii="Book Antiqua" w:hAnsi="Book Antiqua"/>
                <w:color w:val="000000" w:themeColor="text1"/>
                <w:sz w:val="24"/>
              </w:rPr>
            </w:pPr>
            <w:r w:rsidRPr="00053B66">
              <w:rPr>
                <w:rFonts w:ascii="Book Antiqua" w:hAnsi="Book Antiqua"/>
                <w:color w:val="000000" w:themeColor="text1"/>
                <w:sz w:val="24"/>
              </w:rPr>
              <w:t>0.909</w:t>
            </w:r>
          </w:p>
        </w:tc>
      </w:tr>
      <w:tr w:rsidR="002340A7" w:rsidRPr="00053B66" w:rsidTr="00014546">
        <w:trPr>
          <w:trHeight w:val="316"/>
          <w:jc w:val="center"/>
        </w:trPr>
        <w:tc>
          <w:tcPr>
            <w:tcW w:w="2469" w:type="dxa"/>
          </w:tcPr>
          <w:p w:rsidR="006E0166" w:rsidRPr="00053B66" w:rsidRDefault="000F1405" w:rsidP="007A482B">
            <w:pPr>
              <w:adjustRightInd w:val="0"/>
              <w:snapToGrid w:val="0"/>
              <w:spacing w:line="360" w:lineRule="auto"/>
              <w:rPr>
                <w:rFonts w:ascii="Book Antiqua" w:hAnsi="Book Antiqua"/>
                <w:color w:val="000000" w:themeColor="text1"/>
                <w:sz w:val="24"/>
              </w:rPr>
            </w:pPr>
            <w:proofErr w:type="spellStart"/>
            <w:r w:rsidRPr="00053B66">
              <w:rPr>
                <w:rFonts w:ascii="Book Antiqua" w:hAnsi="Book Antiqua"/>
                <w:color w:val="000000" w:themeColor="text1"/>
                <w:sz w:val="24"/>
              </w:rPr>
              <w:t>IIIa</w:t>
            </w:r>
            <w:proofErr w:type="spellEnd"/>
            <w:r w:rsidRPr="00053B66">
              <w:rPr>
                <w:rFonts w:ascii="Book Antiqua" w:hAnsi="Book Antiqua"/>
                <w:color w:val="000000" w:themeColor="text1"/>
                <w:sz w:val="24"/>
              </w:rPr>
              <w:t xml:space="preserve"> and </w:t>
            </w:r>
            <w:proofErr w:type="spellStart"/>
            <w:r w:rsidRPr="00053B66">
              <w:rPr>
                <w:rFonts w:ascii="Book Antiqua" w:hAnsi="Book Antiqua"/>
                <w:color w:val="000000" w:themeColor="text1"/>
                <w:sz w:val="24"/>
              </w:rPr>
              <w:t>IIIb</w:t>
            </w:r>
            <w:proofErr w:type="spellEnd"/>
          </w:p>
        </w:tc>
        <w:tc>
          <w:tcPr>
            <w:tcW w:w="1920" w:type="dxa"/>
          </w:tcPr>
          <w:p w:rsidR="006E0166" w:rsidRPr="00053B66" w:rsidRDefault="005C1B4F" w:rsidP="007A482B">
            <w:pPr>
              <w:adjustRightInd w:val="0"/>
              <w:snapToGrid w:val="0"/>
              <w:spacing w:line="360" w:lineRule="auto"/>
              <w:rPr>
                <w:rFonts w:ascii="Book Antiqua" w:hAnsi="Book Antiqua"/>
                <w:color w:val="000000" w:themeColor="text1"/>
                <w:sz w:val="24"/>
              </w:rPr>
            </w:pPr>
            <w:r w:rsidRPr="00053B66">
              <w:rPr>
                <w:rFonts w:ascii="Book Antiqua" w:hAnsi="Book Antiqua"/>
                <w:color w:val="000000" w:themeColor="text1"/>
                <w:sz w:val="24"/>
              </w:rPr>
              <w:t>12</w:t>
            </w:r>
          </w:p>
        </w:tc>
        <w:tc>
          <w:tcPr>
            <w:tcW w:w="2257" w:type="dxa"/>
          </w:tcPr>
          <w:p w:rsidR="006E0166" w:rsidRPr="00053B66" w:rsidRDefault="005C1B4F" w:rsidP="007A482B">
            <w:pPr>
              <w:adjustRightInd w:val="0"/>
              <w:snapToGrid w:val="0"/>
              <w:spacing w:line="360" w:lineRule="auto"/>
              <w:rPr>
                <w:rFonts w:ascii="Book Antiqua" w:hAnsi="Book Antiqua"/>
                <w:color w:val="000000" w:themeColor="text1"/>
                <w:sz w:val="24"/>
              </w:rPr>
            </w:pPr>
            <w:r w:rsidRPr="00053B66">
              <w:rPr>
                <w:rFonts w:ascii="Book Antiqua" w:hAnsi="Book Antiqua"/>
                <w:color w:val="000000" w:themeColor="text1"/>
                <w:sz w:val="24"/>
              </w:rPr>
              <w:t>11</w:t>
            </w:r>
          </w:p>
        </w:tc>
        <w:tc>
          <w:tcPr>
            <w:tcW w:w="1480" w:type="dxa"/>
            <w:vMerge/>
            <w:vAlign w:val="center"/>
          </w:tcPr>
          <w:p w:rsidR="006E0166" w:rsidRPr="00053B66" w:rsidRDefault="006E0166" w:rsidP="007A482B">
            <w:pPr>
              <w:adjustRightInd w:val="0"/>
              <w:snapToGrid w:val="0"/>
              <w:spacing w:line="360" w:lineRule="auto"/>
              <w:rPr>
                <w:rFonts w:ascii="Book Antiqua" w:hAnsi="Book Antiqua"/>
                <w:color w:val="000000" w:themeColor="text1"/>
                <w:sz w:val="24"/>
              </w:rPr>
            </w:pPr>
          </w:p>
        </w:tc>
      </w:tr>
      <w:tr w:rsidR="002340A7" w:rsidRPr="00053B66" w:rsidTr="00014546">
        <w:trPr>
          <w:trHeight w:val="316"/>
          <w:jc w:val="center"/>
        </w:trPr>
        <w:tc>
          <w:tcPr>
            <w:tcW w:w="2469" w:type="dxa"/>
          </w:tcPr>
          <w:p w:rsidR="006E0166" w:rsidRPr="00053B66" w:rsidRDefault="000F1405" w:rsidP="007A482B">
            <w:pPr>
              <w:adjustRightInd w:val="0"/>
              <w:snapToGrid w:val="0"/>
              <w:spacing w:line="360" w:lineRule="auto"/>
              <w:rPr>
                <w:rFonts w:ascii="Book Antiqua" w:hAnsi="Book Antiqua"/>
                <w:color w:val="000000" w:themeColor="text1"/>
                <w:sz w:val="24"/>
              </w:rPr>
            </w:pPr>
            <w:proofErr w:type="spellStart"/>
            <w:r w:rsidRPr="00053B66">
              <w:rPr>
                <w:rFonts w:ascii="Book Antiqua" w:eastAsia="MS Mincho" w:hAnsi="Book Antiqua" w:cs="MS Mincho"/>
                <w:color w:val="000000" w:themeColor="text1"/>
                <w:sz w:val="24"/>
              </w:rPr>
              <w:t>IIIc</w:t>
            </w:r>
            <w:proofErr w:type="spellEnd"/>
            <w:r w:rsidRPr="00053B66">
              <w:rPr>
                <w:rFonts w:ascii="Book Antiqua" w:eastAsia="MS Mincho" w:hAnsi="Book Antiqua" w:cs="MS Mincho"/>
                <w:color w:val="000000" w:themeColor="text1"/>
                <w:sz w:val="24"/>
              </w:rPr>
              <w:t xml:space="preserve"> and IV</w:t>
            </w:r>
          </w:p>
        </w:tc>
        <w:tc>
          <w:tcPr>
            <w:tcW w:w="1920" w:type="dxa"/>
          </w:tcPr>
          <w:p w:rsidR="006E0166" w:rsidRPr="00053B66" w:rsidRDefault="005C1B4F" w:rsidP="007A482B">
            <w:pPr>
              <w:adjustRightInd w:val="0"/>
              <w:snapToGrid w:val="0"/>
              <w:spacing w:line="360" w:lineRule="auto"/>
              <w:rPr>
                <w:rFonts w:ascii="Book Antiqua" w:hAnsi="Book Antiqua"/>
                <w:color w:val="000000" w:themeColor="text1"/>
                <w:sz w:val="24"/>
              </w:rPr>
            </w:pPr>
            <w:r w:rsidRPr="00053B66">
              <w:rPr>
                <w:rFonts w:ascii="Book Antiqua" w:hAnsi="Book Antiqua"/>
                <w:color w:val="000000" w:themeColor="text1"/>
                <w:sz w:val="24"/>
              </w:rPr>
              <w:t>20</w:t>
            </w:r>
          </w:p>
        </w:tc>
        <w:tc>
          <w:tcPr>
            <w:tcW w:w="2257" w:type="dxa"/>
          </w:tcPr>
          <w:p w:rsidR="006E0166" w:rsidRPr="00053B66" w:rsidRDefault="005C1B4F" w:rsidP="007A482B">
            <w:pPr>
              <w:adjustRightInd w:val="0"/>
              <w:snapToGrid w:val="0"/>
              <w:spacing w:line="360" w:lineRule="auto"/>
              <w:rPr>
                <w:rFonts w:ascii="Book Antiqua" w:hAnsi="Book Antiqua"/>
                <w:color w:val="000000" w:themeColor="text1"/>
                <w:sz w:val="24"/>
              </w:rPr>
            </w:pPr>
            <w:r w:rsidRPr="00053B66">
              <w:rPr>
                <w:rFonts w:ascii="Book Antiqua" w:hAnsi="Book Antiqua"/>
                <w:color w:val="000000" w:themeColor="text1"/>
                <w:sz w:val="24"/>
              </w:rPr>
              <w:t>22</w:t>
            </w:r>
          </w:p>
        </w:tc>
        <w:tc>
          <w:tcPr>
            <w:tcW w:w="1480" w:type="dxa"/>
            <w:vMerge/>
            <w:vAlign w:val="center"/>
          </w:tcPr>
          <w:p w:rsidR="006E0166" w:rsidRPr="00053B66" w:rsidRDefault="006E0166" w:rsidP="007A482B">
            <w:pPr>
              <w:adjustRightInd w:val="0"/>
              <w:snapToGrid w:val="0"/>
              <w:spacing w:line="360" w:lineRule="auto"/>
              <w:rPr>
                <w:rFonts w:ascii="Book Antiqua" w:hAnsi="Book Antiqua"/>
                <w:color w:val="000000" w:themeColor="text1"/>
                <w:sz w:val="24"/>
              </w:rPr>
            </w:pPr>
          </w:p>
        </w:tc>
      </w:tr>
      <w:tr w:rsidR="002340A7" w:rsidRPr="00053B66" w:rsidTr="00014546">
        <w:trPr>
          <w:trHeight w:val="316"/>
          <w:jc w:val="center"/>
        </w:trPr>
        <w:tc>
          <w:tcPr>
            <w:tcW w:w="2469" w:type="dxa"/>
          </w:tcPr>
          <w:p w:rsidR="006E0166" w:rsidRPr="00053B66" w:rsidRDefault="005C1B4F" w:rsidP="007A482B">
            <w:pPr>
              <w:adjustRightInd w:val="0"/>
              <w:snapToGrid w:val="0"/>
              <w:spacing w:line="360" w:lineRule="auto"/>
              <w:rPr>
                <w:rFonts w:ascii="Book Antiqua" w:hAnsi="Book Antiqua"/>
                <w:color w:val="000000" w:themeColor="text1"/>
                <w:sz w:val="24"/>
              </w:rPr>
            </w:pPr>
            <w:r w:rsidRPr="00053B66">
              <w:rPr>
                <w:rFonts w:ascii="Book Antiqua" w:hAnsi="Book Antiqua"/>
                <w:color w:val="000000" w:themeColor="text1"/>
                <w:sz w:val="24"/>
              </w:rPr>
              <w:t>Surgery</w:t>
            </w:r>
          </w:p>
        </w:tc>
        <w:tc>
          <w:tcPr>
            <w:tcW w:w="1920" w:type="dxa"/>
          </w:tcPr>
          <w:p w:rsidR="006E0166" w:rsidRPr="00053B66" w:rsidRDefault="006E0166" w:rsidP="007A482B">
            <w:pPr>
              <w:adjustRightInd w:val="0"/>
              <w:snapToGrid w:val="0"/>
              <w:spacing w:line="360" w:lineRule="auto"/>
              <w:rPr>
                <w:rFonts w:ascii="Book Antiqua" w:hAnsi="Book Antiqua"/>
                <w:color w:val="000000" w:themeColor="text1"/>
                <w:sz w:val="24"/>
              </w:rPr>
            </w:pPr>
          </w:p>
        </w:tc>
        <w:tc>
          <w:tcPr>
            <w:tcW w:w="2257" w:type="dxa"/>
          </w:tcPr>
          <w:p w:rsidR="006E0166" w:rsidRPr="00053B66" w:rsidRDefault="006E0166" w:rsidP="007A482B">
            <w:pPr>
              <w:adjustRightInd w:val="0"/>
              <w:snapToGrid w:val="0"/>
              <w:spacing w:line="360" w:lineRule="auto"/>
              <w:rPr>
                <w:rFonts w:ascii="Book Antiqua" w:hAnsi="Book Antiqua"/>
                <w:color w:val="000000" w:themeColor="text1"/>
                <w:sz w:val="24"/>
              </w:rPr>
            </w:pPr>
          </w:p>
        </w:tc>
        <w:tc>
          <w:tcPr>
            <w:tcW w:w="1480" w:type="dxa"/>
            <w:vAlign w:val="center"/>
          </w:tcPr>
          <w:p w:rsidR="006E0166" w:rsidRPr="00053B66" w:rsidRDefault="006E0166" w:rsidP="007A482B">
            <w:pPr>
              <w:adjustRightInd w:val="0"/>
              <w:snapToGrid w:val="0"/>
              <w:spacing w:line="360" w:lineRule="auto"/>
              <w:rPr>
                <w:rFonts w:ascii="Book Antiqua" w:hAnsi="Book Antiqua"/>
                <w:color w:val="000000" w:themeColor="text1"/>
                <w:sz w:val="24"/>
              </w:rPr>
            </w:pPr>
          </w:p>
        </w:tc>
      </w:tr>
      <w:tr w:rsidR="002340A7" w:rsidRPr="00053B66" w:rsidTr="00014546">
        <w:trPr>
          <w:trHeight w:val="316"/>
          <w:jc w:val="center"/>
        </w:trPr>
        <w:tc>
          <w:tcPr>
            <w:tcW w:w="2469" w:type="dxa"/>
          </w:tcPr>
          <w:p w:rsidR="006E0166" w:rsidRPr="00053B66" w:rsidRDefault="005C1B4F" w:rsidP="007A482B">
            <w:pPr>
              <w:adjustRightInd w:val="0"/>
              <w:snapToGrid w:val="0"/>
              <w:spacing w:line="360" w:lineRule="auto"/>
              <w:rPr>
                <w:rFonts w:ascii="Book Antiqua" w:hAnsi="Book Antiqua"/>
                <w:color w:val="000000" w:themeColor="text1"/>
                <w:sz w:val="24"/>
              </w:rPr>
            </w:pPr>
            <w:r w:rsidRPr="00053B66">
              <w:rPr>
                <w:rFonts w:ascii="Book Antiqua" w:hAnsi="Book Antiqua"/>
                <w:color w:val="000000" w:themeColor="text1"/>
                <w:sz w:val="24"/>
              </w:rPr>
              <w:t>Yes</w:t>
            </w:r>
          </w:p>
        </w:tc>
        <w:tc>
          <w:tcPr>
            <w:tcW w:w="1920" w:type="dxa"/>
          </w:tcPr>
          <w:p w:rsidR="006E0166" w:rsidRPr="00053B66" w:rsidRDefault="005C1B4F" w:rsidP="007A482B">
            <w:pPr>
              <w:adjustRightInd w:val="0"/>
              <w:snapToGrid w:val="0"/>
              <w:spacing w:line="360" w:lineRule="auto"/>
              <w:rPr>
                <w:rFonts w:ascii="Book Antiqua" w:hAnsi="Book Antiqua"/>
                <w:color w:val="000000" w:themeColor="text1"/>
                <w:sz w:val="24"/>
              </w:rPr>
            </w:pPr>
            <w:r w:rsidRPr="00053B66">
              <w:rPr>
                <w:rFonts w:ascii="Book Antiqua" w:hAnsi="Book Antiqua"/>
                <w:color w:val="000000" w:themeColor="text1"/>
                <w:sz w:val="24"/>
              </w:rPr>
              <w:t>33</w:t>
            </w:r>
          </w:p>
        </w:tc>
        <w:tc>
          <w:tcPr>
            <w:tcW w:w="2257" w:type="dxa"/>
          </w:tcPr>
          <w:p w:rsidR="006E0166" w:rsidRPr="00053B66" w:rsidRDefault="005C1B4F" w:rsidP="007A482B">
            <w:pPr>
              <w:adjustRightInd w:val="0"/>
              <w:snapToGrid w:val="0"/>
              <w:spacing w:line="360" w:lineRule="auto"/>
              <w:rPr>
                <w:rFonts w:ascii="Book Antiqua" w:hAnsi="Book Antiqua"/>
                <w:color w:val="000000" w:themeColor="text1"/>
                <w:sz w:val="24"/>
              </w:rPr>
            </w:pPr>
            <w:r w:rsidRPr="00053B66">
              <w:rPr>
                <w:rFonts w:ascii="Book Antiqua" w:hAnsi="Book Antiqua"/>
                <w:color w:val="000000" w:themeColor="text1"/>
                <w:sz w:val="24"/>
              </w:rPr>
              <w:t>37</w:t>
            </w:r>
          </w:p>
        </w:tc>
        <w:tc>
          <w:tcPr>
            <w:tcW w:w="1480" w:type="dxa"/>
            <w:vMerge w:val="restart"/>
            <w:vAlign w:val="center"/>
          </w:tcPr>
          <w:p w:rsidR="006E0166" w:rsidRPr="00053B66" w:rsidRDefault="005C1B4F" w:rsidP="007A482B">
            <w:pPr>
              <w:adjustRightInd w:val="0"/>
              <w:snapToGrid w:val="0"/>
              <w:spacing w:line="360" w:lineRule="auto"/>
              <w:rPr>
                <w:rFonts w:ascii="Book Antiqua" w:hAnsi="Book Antiqua"/>
                <w:color w:val="000000" w:themeColor="text1"/>
                <w:sz w:val="24"/>
              </w:rPr>
            </w:pPr>
            <w:r w:rsidRPr="00053B66">
              <w:rPr>
                <w:rFonts w:ascii="Book Antiqua" w:hAnsi="Book Antiqua"/>
                <w:color w:val="000000" w:themeColor="text1"/>
                <w:sz w:val="24"/>
              </w:rPr>
              <w:t>0.242</w:t>
            </w:r>
          </w:p>
        </w:tc>
      </w:tr>
      <w:tr w:rsidR="002340A7" w:rsidRPr="00053B66" w:rsidTr="00014546">
        <w:trPr>
          <w:trHeight w:val="316"/>
          <w:jc w:val="center"/>
        </w:trPr>
        <w:tc>
          <w:tcPr>
            <w:tcW w:w="2469" w:type="dxa"/>
          </w:tcPr>
          <w:p w:rsidR="006E0166" w:rsidRPr="00053B66" w:rsidRDefault="005C1B4F" w:rsidP="007A482B">
            <w:pPr>
              <w:adjustRightInd w:val="0"/>
              <w:snapToGrid w:val="0"/>
              <w:spacing w:line="360" w:lineRule="auto"/>
              <w:rPr>
                <w:rFonts w:ascii="Book Antiqua" w:hAnsi="Book Antiqua"/>
                <w:color w:val="000000" w:themeColor="text1"/>
                <w:sz w:val="24"/>
              </w:rPr>
            </w:pPr>
            <w:r w:rsidRPr="00053B66">
              <w:rPr>
                <w:rFonts w:ascii="Book Antiqua" w:hAnsi="Book Antiqua"/>
                <w:color w:val="000000" w:themeColor="text1"/>
                <w:sz w:val="24"/>
              </w:rPr>
              <w:t>No</w:t>
            </w:r>
          </w:p>
        </w:tc>
        <w:tc>
          <w:tcPr>
            <w:tcW w:w="1920" w:type="dxa"/>
          </w:tcPr>
          <w:p w:rsidR="006E0166" w:rsidRPr="00053B66" w:rsidRDefault="005C1B4F" w:rsidP="007A482B">
            <w:pPr>
              <w:adjustRightInd w:val="0"/>
              <w:snapToGrid w:val="0"/>
              <w:spacing w:line="360" w:lineRule="auto"/>
              <w:rPr>
                <w:rFonts w:ascii="Book Antiqua" w:hAnsi="Book Antiqua"/>
                <w:color w:val="000000" w:themeColor="text1"/>
                <w:sz w:val="24"/>
              </w:rPr>
            </w:pPr>
            <w:r w:rsidRPr="00053B66">
              <w:rPr>
                <w:rFonts w:ascii="Book Antiqua" w:hAnsi="Book Antiqua"/>
                <w:color w:val="000000" w:themeColor="text1"/>
                <w:sz w:val="24"/>
              </w:rPr>
              <w:t>9</w:t>
            </w:r>
          </w:p>
        </w:tc>
        <w:tc>
          <w:tcPr>
            <w:tcW w:w="2257" w:type="dxa"/>
          </w:tcPr>
          <w:p w:rsidR="006E0166" w:rsidRPr="00053B66" w:rsidRDefault="005C1B4F" w:rsidP="007A482B">
            <w:pPr>
              <w:adjustRightInd w:val="0"/>
              <w:snapToGrid w:val="0"/>
              <w:spacing w:line="360" w:lineRule="auto"/>
              <w:rPr>
                <w:rFonts w:ascii="Book Antiqua" w:hAnsi="Book Antiqua"/>
                <w:color w:val="000000" w:themeColor="text1"/>
                <w:sz w:val="24"/>
              </w:rPr>
            </w:pPr>
            <w:r w:rsidRPr="00053B66">
              <w:rPr>
                <w:rFonts w:ascii="Book Antiqua" w:hAnsi="Book Antiqua"/>
                <w:color w:val="000000" w:themeColor="text1"/>
                <w:sz w:val="24"/>
              </w:rPr>
              <w:t>5</w:t>
            </w:r>
          </w:p>
        </w:tc>
        <w:tc>
          <w:tcPr>
            <w:tcW w:w="1480" w:type="dxa"/>
            <w:vMerge/>
            <w:vAlign w:val="center"/>
          </w:tcPr>
          <w:p w:rsidR="006E0166" w:rsidRPr="00053B66" w:rsidRDefault="006E0166" w:rsidP="007A482B">
            <w:pPr>
              <w:adjustRightInd w:val="0"/>
              <w:snapToGrid w:val="0"/>
              <w:spacing w:line="360" w:lineRule="auto"/>
              <w:rPr>
                <w:rFonts w:ascii="Book Antiqua" w:hAnsi="Book Antiqua"/>
                <w:color w:val="000000" w:themeColor="text1"/>
                <w:sz w:val="24"/>
              </w:rPr>
            </w:pPr>
          </w:p>
        </w:tc>
      </w:tr>
      <w:tr w:rsidR="002340A7" w:rsidRPr="00053B66" w:rsidTr="00014546">
        <w:trPr>
          <w:trHeight w:val="304"/>
          <w:jc w:val="center"/>
        </w:trPr>
        <w:tc>
          <w:tcPr>
            <w:tcW w:w="2469" w:type="dxa"/>
          </w:tcPr>
          <w:p w:rsidR="006E0166" w:rsidRPr="00053B66" w:rsidRDefault="005C1B4F" w:rsidP="007A482B">
            <w:pPr>
              <w:adjustRightInd w:val="0"/>
              <w:snapToGrid w:val="0"/>
              <w:spacing w:line="360" w:lineRule="auto"/>
              <w:rPr>
                <w:rFonts w:ascii="Book Antiqua" w:hAnsi="Book Antiqua"/>
                <w:color w:val="000000" w:themeColor="text1"/>
                <w:sz w:val="24"/>
              </w:rPr>
            </w:pPr>
            <w:r w:rsidRPr="00053B66">
              <w:rPr>
                <w:rFonts w:ascii="Book Antiqua" w:hAnsi="Book Antiqua"/>
                <w:color w:val="000000" w:themeColor="text1"/>
                <w:sz w:val="24"/>
              </w:rPr>
              <w:t>Radiotherapy</w:t>
            </w:r>
          </w:p>
        </w:tc>
        <w:tc>
          <w:tcPr>
            <w:tcW w:w="1920" w:type="dxa"/>
          </w:tcPr>
          <w:p w:rsidR="006E0166" w:rsidRPr="00053B66" w:rsidRDefault="006E0166" w:rsidP="007A482B">
            <w:pPr>
              <w:adjustRightInd w:val="0"/>
              <w:snapToGrid w:val="0"/>
              <w:spacing w:line="360" w:lineRule="auto"/>
              <w:rPr>
                <w:rFonts w:ascii="Book Antiqua" w:hAnsi="Book Antiqua"/>
                <w:color w:val="000000" w:themeColor="text1"/>
                <w:sz w:val="24"/>
              </w:rPr>
            </w:pPr>
          </w:p>
        </w:tc>
        <w:tc>
          <w:tcPr>
            <w:tcW w:w="2257" w:type="dxa"/>
          </w:tcPr>
          <w:p w:rsidR="006E0166" w:rsidRPr="00053B66" w:rsidRDefault="006E0166" w:rsidP="007A482B">
            <w:pPr>
              <w:adjustRightInd w:val="0"/>
              <w:snapToGrid w:val="0"/>
              <w:spacing w:line="360" w:lineRule="auto"/>
              <w:rPr>
                <w:rFonts w:ascii="Book Antiqua" w:hAnsi="Book Antiqua"/>
                <w:color w:val="000000" w:themeColor="text1"/>
                <w:sz w:val="24"/>
              </w:rPr>
            </w:pPr>
          </w:p>
        </w:tc>
        <w:tc>
          <w:tcPr>
            <w:tcW w:w="1480" w:type="dxa"/>
            <w:vAlign w:val="center"/>
          </w:tcPr>
          <w:p w:rsidR="006E0166" w:rsidRPr="00053B66" w:rsidRDefault="006E0166" w:rsidP="007A482B">
            <w:pPr>
              <w:adjustRightInd w:val="0"/>
              <w:snapToGrid w:val="0"/>
              <w:spacing w:line="360" w:lineRule="auto"/>
              <w:rPr>
                <w:rFonts w:ascii="Book Antiqua" w:hAnsi="Book Antiqua"/>
                <w:color w:val="000000" w:themeColor="text1"/>
                <w:sz w:val="24"/>
              </w:rPr>
            </w:pPr>
          </w:p>
        </w:tc>
      </w:tr>
      <w:tr w:rsidR="002340A7" w:rsidRPr="00053B66" w:rsidTr="00014546">
        <w:trPr>
          <w:trHeight w:val="304"/>
          <w:jc w:val="center"/>
        </w:trPr>
        <w:tc>
          <w:tcPr>
            <w:tcW w:w="2469" w:type="dxa"/>
          </w:tcPr>
          <w:p w:rsidR="006E0166" w:rsidRPr="00053B66" w:rsidRDefault="005C1B4F" w:rsidP="007A482B">
            <w:pPr>
              <w:adjustRightInd w:val="0"/>
              <w:snapToGrid w:val="0"/>
              <w:spacing w:line="360" w:lineRule="auto"/>
              <w:rPr>
                <w:rFonts w:ascii="Book Antiqua" w:hAnsi="Book Antiqua"/>
                <w:color w:val="000000" w:themeColor="text1"/>
                <w:sz w:val="24"/>
              </w:rPr>
            </w:pPr>
            <w:r w:rsidRPr="00053B66">
              <w:rPr>
                <w:rFonts w:ascii="Book Antiqua" w:hAnsi="Book Antiqua"/>
                <w:color w:val="000000" w:themeColor="text1"/>
                <w:sz w:val="24"/>
              </w:rPr>
              <w:t>Yes</w:t>
            </w:r>
          </w:p>
        </w:tc>
        <w:tc>
          <w:tcPr>
            <w:tcW w:w="1920" w:type="dxa"/>
          </w:tcPr>
          <w:p w:rsidR="006E0166" w:rsidRPr="00053B66" w:rsidRDefault="005C1B4F" w:rsidP="007A482B">
            <w:pPr>
              <w:adjustRightInd w:val="0"/>
              <w:snapToGrid w:val="0"/>
              <w:spacing w:line="360" w:lineRule="auto"/>
              <w:rPr>
                <w:rFonts w:ascii="Book Antiqua" w:hAnsi="Book Antiqua"/>
                <w:color w:val="000000" w:themeColor="text1"/>
                <w:sz w:val="24"/>
              </w:rPr>
            </w:pPr>
            <w:r w:rsidRPr="00053B66">
              <w:rPr>
                <w:rFonts w:ascii="Book Antiqua" w:hAnsi="Book Antiqua"/>
                <w:color w:val="000000" w:themeColor="text1"/>
                <w:sz w:val="24"/>
              </w:rPr>
              <w:t>8</w:t>
            </w:r>
          </w:p>
        </w:tc>
        <w:tc>
          <w:tcPr>
            <w:tcW w:w="2257" w:type="dxa"/>
          </w:tcPr>
          <w:p w:rsidR="006E0166" w:rsidRPr="00053B66" w:rsidRDefault="005C1B4F" w:rsidP="007A482B">
            <w:pPr>
              <w:adjustRightInd w:val="0"/>
              <w:snapToGrid w:val="0"/>
              <w:spacing w:line="360" w:lineRule="auto"/>
              <w:rPr>
                <w:rFonts w:ascii="Book Antiqua" w:hAnsi="Book Antiqua"/>
                <w:color w:val="000000" w:themeColor="text1"/>
                <w:sz w:val="24"/>
              </w:rPr>
            </w:pPr>
            <w:r w:rsidRPr="00053B66">
              <w:rPr>
                <w:rFonts w:ascii="Book Antiqua" w:hAnsi="Book Antiqua"/>
                <w:color w:val="000000" w:themeColor="text1"/>
                <w:sz w:val="24"/>
              </w:rPr>
              <w:t>4</w:t>
            </w:r>
          </w:p>
        </w:tc>
        <w:tc>
          <w:tcPr>
            <w:tcW w:w="1480" w:type="dxa"/>
            <w:vMerge w:val="restart"/>
            <w:vAlign w:val="center"/>
          </w:tcPr>
          <w:p w:rsidR="006E0166" w:rsidRPr="00053B66" w:rsidRDefault="005C1B4F" w:rsidP="007A482B">
            <w:pPr>
              <w:adjustRightInd w:val="0"/>
              <w:snapToGrid w:val="0"/>
              <w:spacing w:line="360" w:lineRule="auto"/>
              <w:rPr>
                <w:rFonts w:ascii="Book Antiqua" w:hAnsi="Book Antiqua"/>
                <w:color w:val="000000" w:themeColor="text1"/>
                <w:sz w:val="24"/>
              </w:rPr>
            </w:pPr>
            <w:r w:rsidRPr="00053B66">
              <w:rPr>
                <w:rFonts w:ascii="Book Antiqua" w:hAnsi="Book Antiqua"/>
                <w:color w:val="000000" w:themeColor="text1"/>
                <w:sz w:val="24"/>
              </w:rPr>
              <w:t>0.212</w:t>
            </w:r>
          </w:p>
        </w:tc>
      </w:tr>
      <w:tr w:rsidR="002340A7" w:rsidRPr="00053B66" w:rsidTr="00014546">
        <w:trPr>
          <w:trHeight w:val="304"/>
          <w:jc w:val="center"/>
        </w:trPr>
        <w:tc>
          <w:tcPr>
            <w:tcW w:w="2469" w:type="dxa"/>
          </w:tcPr>
          <w:p w:rsidR="006E0166" w:rsidRPr="00053B66" w:rsidRDefault="005C1B4F" w:rsidP="007A482B">
            <w:pPr>
              <w:adjustRightInd w:val="0"/>
              <w:snapToGrid w:val="0"/>
              <w:spacing w:line="360" w:lineRule="auto"/>
              <w:rPr>
                <w:rFonts w:ascii="Book Antiqua" w:hAnsi="Book Antiqua"/>
                <w:color w:val="000000" w:themeColor="text1"/>
                <w:sz w:val="24"/>
              </w:rPr>
            </w:pPr>
            <w:r w:rsidRPr="00053B66">
              <w:rPr>
                <w:rFonts w:ascii="Book Antiqua" w:hAnsi="Book Antiqua"/>
                <w:color w:val="000000" w:themeColor="text1"/>
                <w:sz w:val="24"/>
              </w:rPr>
              <w:t>No</w:t>
            </w:r>
          </w:p>
        </w:tc>
        <w:tc>
          <w:tcPr>
            <w:tcW w:w="1920" w:type="dxa"/>
          </w:tcPr>
          <w:p w:rsidR="006E0166" w:rsidRPr="00053B66" w:rsidRDefault="005C1B4F" w:rsidP="007A482B">
            <w:pPr>
              <w:adjustRightInd w:val="0"/>
              <w:snapToGrid w:val="0"/>
              <w:spacing w:line="360" w:lineRule="auto"/>
              <w:rPr>
                <w:rFonts w:ascii="Book Antiqua" w:hAnsi="Book Antiqua"/>
                <w:color w:val="000000" w:themeColor="text1"/>
                <w:sz w:val="24"/>
              </w:rPr>
            </w:pPr>
            <w:r w:rsidRPr="00053B66">
              <w:rPr>
                <w:rFonts w:ascii="Book Antiqua" w:hAnsi="Book Antiqua"/>
                <w:color w:val="000000" w:themeColor="text1"/>
                <w:sz w:val="24"/>
              </w:rPr>
              <w:t>34</w:t>
            </w:r>
          </w:p>
        </w:tc>
        <w:tc>
          <w:tcPr>
            <w:tcW w:w="2257" w:type="dxa"/>
          </w:tcPr>
          <w:p w:rsidR="006E0166" w:rsidRPr="00053B66" w:rsidRDefault="005C1B4F" w:rsidP="007A482B">
            <w:pPr>
              <w:adjustRightInd w:val="0"/>
              <w:snapToGrid w:val="0"/>
              <w:spacing w:line="360" w:lineRule="auto"/>
              <w:rPr>
                <w:rFonts w:ascii="Book Antiqua" w:hAnsi="Book Antiqua"/>
                <w:color w:val="000000" w:themeColor="text1"/>
                <w:sz w:val="24"/>
              </w:rPr>
            </w:pPr>
            <w:r w:rsidRPr="00053B66">
              <w:rPr>
                <w:rFonts w:ascii="Book Antiqua" w:hAnsi="Book Antiqua"/>
                <w:color w:val="000000" w:themeColor="text1"/>
                <w:sz w:val="24"/>
              </w:rPr>
              <w:t>38</w:t>
            </w:r>
          </w:p>
        </w:tc>
        <w:tc>
          <w:tcPr>
            <w:tcW w:w="1480" w:type="dxa"/>
            <w:vMerge/>
            <w:vAlign w:val="center"/>
          </w:tcPr>
          <w:p w:rsidR="006E0166" w:rsidRPr="00053B66" w:rsidRDefault="006E0166" w:rsidP="007A482B">
            <w:pPr>
              <w:adjustRightInd w:val="0"/>
              <w:snapToGrid w:val="0"/>
              <w:spacing w:line="360" w:lineRule="auto"/>
              <w:rPr>
                <w:rFonts w:ascii="Book Antiqua" w:hAnsi="Book Antiqua"/>
                <w:color w:val="000000" w:themeColor="text1"/>
                <w:sz w:val="24"/>
              </w:rPr>
            </w:pPr>
          </w:p>
        </w:tc>
      </w:tr>
      <w:tr w:rsidR="002340A7" w:rsidRPr="00053B66" w:rsidTr="00014546">
        <w:trPr>
          <w:trHeight w:val="304"/>
          <w:jc w:val="center"/>
        </w:trPr>
        <w:tc>
          <w:tcPr>
            <w:tcW w:w="2469" w:type="dxa"/>
          </w:tcPr>
          <w:p w:rsidR="006E0166" w:rsidRPr="00053B66" w:rsidRDefault="005C1B4F" w:rsidP="007A482B">
            <w:pPr>
              <w:adjustRightInd w:val="0"/>
              <w:snapToGrid w:val="0"/>
              <w:spacing w:line="360" w:lineRule="auto"/>
              <w:rPr>
                <w:rFonts w:ascii="Book Antiqua" w:hAnsi="Book Antiqua"/>
                <w:color w:val="000000" w:themeColor="text1"/>
                <w:sz w:val="24"/>
              </w:rPr>
            </w:pPr>
            <w:r w:rsidRPr="00053B66">
              <w:rPr>
                <w:rFonts w:ascii="Book Antiqua" w:hAnsi="Book Antiqua"/>
                <w:color w:val="000000" w:themeColor="text1"/>
                <w:sz w:val="24"/>
              </w:rPr>
              <w:t>Chemotherapy</w:t>
            </w:r>
          </w:p>
        </w:tc>
        <w:tc>
          <w:tcPr>
            <w:tcW w:w="1920" w:type="dxa"/>
          </w:tcPr>
          <w:p w:rsidR="006E0166" w:rsidRPr="00053B66" w:rsidRDefault="006E0166" w:rsidP="007A482B">
            <w:pPr>
              <w:adjustRightInd w:val="0"/>
              <w:snapToGrid w:val="0"/>
              <w:spacing w:line="360" w:lineRule="auto"/>
              <w:rPr>
                <w:rFonts w:ascii="Book Antiqua" w:hAnsi="Book Antiqua"/>
                <w:color w:val="000000" w:themeColor="text1"/>
                <w:sz w:val="24"/>
              </w:rPr>
            </w:pPr>
          </w:p>
        </w:tc>
        <w:tc>
          <w:tcPr>
            <w:tcW w:w="2257" w:type="dxa"/>
          </w:tcPr>
          <w:p w:rsidR="006E0166" w:rsidRPr="00053B66" w:rsidRDefault="006E0166" w:rsidP="007A482B">
            <w:pPr>
              <w:adjustRightInd w:val="0"/>
              <w:snapToGrid w:val="0"/>
              <w:spacing w:line="360" w:lineRule="auto"/>
              <w:rPr>
                <w:rFonts w:ascii="Book Antiqua" w:hAnsi="Book Antiqua"/>
                <w:color w:val="000000" w:themeColor="text1"/>
                <w:sz w:val="24"/>
              </w:rPr>
            </w:pPr>
          </w:p>
        </w:tc>
        <w:tc>
          <w:tcPr>
            <w:tcW w:w="1480" w:type="dxa"/>
            <w:vAlign w:val="center"/>
          </w:tcPr>
          <w:p w:rsidR="006E0166" w:rsidRPr="00053B66" w:rsidRDefault="006E0166" w:rsidP="007A482B">
            <w:pPr>
              <w:adjustRightInd w:val="0"/>
              <w:snapToGrid w:val="0"/>
              <w:spacing w:line="360" w:lineRule="auto"/>
              <w:rPr>
                <w:rFonts w:ascii="Book Antiqua" w:hAnsi="Book Antiqua"/>
                <w:color w:val="000000" w:themeColor="text1"/>
                <w:sz w:val="24"/>
              </w:rPr>
            </w:pPr>
          </w:p>
        </w:tc>
      </w:tr>
      <w:tr w:rsidR="002340A7" w:rsidRPr="00053B66" w:rsidTr="00260661">
        <w:trPr>
          <w:trHeight w:val="304"/>
          <w:jc w:val="center"/>
        </w:trPr>
        <w:tc>
          <w:tcPr>
            <w:tcW w:w="2469" w:type="dxa"/>
            <w:tcBorders>
              <w:bottom w:val="nil"/>
            </w:tcBorders>
          </w:tcPr>
          <w:p w:rsidR="006E0166" w:rsidRPr="00053B66" w:rsidRDefault="005C1B4F" w:rsidP="007A482B">
            <w:pPr>
              <w:adjustRightInd w:val="0"/>
              <w:snapToGrid w:val="0"/>
              <w:spacing w:line="360" w:lineRule="auto"/>
              <w:rPr>
                <w:rFonts w:ascii="Book Antiqua" w:hAnsi="Book Antiqua"/>
                <w:color w:val="000000" w:themeColor="text1"/>
                <w:sz w:val="24"/>
              </w:rPr>
            </w:pPr>
            <w:r w:rsidRPr="00053B66">
              <w:rPr>
                <w:rFonts w:ascii="Book Antiqua" w:hAnsi="Book Antiqua"/>
                <w:color w:val="000000" w:themeColor="text1"/>
                <w:sz w:val="24"/>
              </w:rPr>
              <w:t>≤</w:t>
            </w:r>
            <w:r w:rsidR="007B2DF9">
              <w:rPr>
                <w:rFonts w:ascii="Book Antiqua" w:hAnsi="Book Antiqua" w:hint="eastAsia"/>
                <w:color w:val="000000" w:themeColor="text1"/>
                <w:sz w:val="24"/>
              </w:rPr>
              <w:t xml:space="preserve"> </w:t>
            </w:r>
            <w:r w:rsidRPr="00053B66">
              <w:rPr>
                <w:rFonts w:ascii="Book Antiqua" w:hAnsi="Book Antiqua"/>
                <w:color w:val="000000" w:themeColor="text1"/>
                <w:sz w:val="24"/>
              </w:rPr>
              <w:t>6 cycles</w:t>
            </w:r>
          </w:p>
        </w:tc>
        <w:tc>
          <w:tcPr>
            <w:tcW w:w="1920" w:type="dxa"/>
            <w:tcBorders>
              <w:bottom w:val="nil"/>
            </w:tcBorders>
          </w:tcPr>
          <w:p w:rsidR="006E0166" w:rsidRPr="00053B66" w:rsidRDefault="005C1B4F" w:rsidP="007A482B">
            <w:pPr>
              <w:adjustRightInd w:val="0"/>
              <w:snapToGrid w:val="0"/>
              <w:spacing w:line="360" w:lineRule="auto"/>
              <w:ind w:firstLineChars="300" w:firstLine="720"/>
              <w:rPr>
                <w:rFonts w:ascii="Book Antiqua" w:hAnsi="Book Antiqua"/>
                <w:color w:val="000000" w:themeColor="text1"/>
                <w:sz w:val="24"/>
              </w:rPr>
            </w:pPr>
            <w:r w:rsidRPr="00053B66">
              <w:rPr>
                <w:rFonts w:ascii="Book Antiqua" w:hAnsi="Book Antiqua"/>
                <w:color w:val="000000" w:themeColor="text1"/>
                <w:sz w:val="24"/>
              </w:rPr>
              <w:t>19</w:t>
            </w:r>
          </w:p>
        </w:tc>
        <w:tc>
          <w:tcPr>
            <w:tcW w:w="2257" w:type="dxa"/>
            <w:tcBorders>
              <w:bottom w:val="nil"/>
            </w:tcBorders>
          </w:tcPr>
          <w:p w:rsidR="006E0166" w:rsidRPr="00053B66" w:rsidRDefault="005C1B4F" w:rsidP="007A482B">
            <w:pPr>
              <w:adjustRightInd w:val="0"/>
              <w:snapToGrid w:val="0"/>
              <w:spacing w:line="360" w:lineRule="auto"/>
              <w:ind w:firstLineChars="400" w:firstLine="960"/>
              <w:rPr>
                <w:rFonts w:ascii="Book Antiqua" w:hAnsi="Book Antiqua"/>
                <w:color w:val="000000" w:themeColor="text1"/>
                <w:sz w:val="24"/>
              </w:rPr>
            </w:pPr>
            <w:r w:rsidRPr="00053B66">
              <w:rPr>
                <w:rFonts w:ascii="Book Antiqua" w:hAnsi="Book Antiqua"/>
                <w:color w:val="000000" w:themeColor="text1"/>
                <w:sz w:val="24"/>
              </w:rPr>
              <w:t>24</w:t>
            </w:r>
          </w:p>
        </w:tc>
        <w:tc>
          <w:tcPr>
            <w:tcW w:w="1480" w:type="dxa"/>
            <w:vMerge w:val="restart"/>
            <w:tcBorders>
              <w:bottom w:val="nil"/>
            </w:tcBorders>
            <w:vAlign w:val="center"/>
          </w:tcPr>
          <w:p w:rsidR="006E0166" w:rsidRPr="00053B66" w:rsidRDefault="005C1B4F" w:rsidP="007A482B">
            <w:pPr>
              <w:adjustRightInd w:val="0"/>
              <w:snapToGrid w:val="0"/>
              <w:spacing w:line="360" w:lineRule="auto"/>
              <w:rPr>
                <w:rFonts w:ascii="Book Antiqua" w:hAnsi="Book Antiqua"/>
                <w:color w:val="000000" w:themeColor="text1"/>
                <w:sz w:val="24"/>
              </w:rPr>
            </w:pPr>
            <w:r w:rsidRPr="00053B66">
              <w:rPr>
                <w:rFonts w:ascii="Book Antiqua" w:hAnsi="Book Antiqua"/>
                <w:color w:val="000000" w:themeColor="text1"/>
                <w:sz w:val="24"/>
              </w:rPr>
              <w:t>0.275</w:t>
            </w:r>
          </w:p>
        </w:tc>
      </w:tr>
      <w:tr w:rsidR="002340A7" w:rsidRPr="00053B66" w:rsidTr="00260661">
        <w:trPr>
          <w:trHeight w:val="304"/>
          <w:jc w:val="center"/>
        </w:trPr>
        <w:tc>
          <w:tcPr>
            <w:tcW w:w="2469" w:type="dxa"/>
            <w:tcBorders>
              <w:top w:val="nil"/>
              <w:bottom w:val="single" w:sz="4" w:space="0" w:color="auto"/>
            </w:tcBorders>
          </w:tcPr>
          <w:p w:rsidR="006E0166" w:rsidRPr="00053B66" w:rsidRDefault="007B2DF9" w:rsidP="007A482B">
            <w:pPr>
              <w:adjustRightInd w:val="0"/>
              <w:snapToGrid w:val="0"/>
              <w:spacing w:line="360" w:lineRule="auto"/>
              <w:rPr>
                <w:rFonts w:ascii="Book Antiqua" w:hAnsi="Book Antiqua"/>
                <w:color w:val="000000" w:themeColor="text1"/>
                <w:sz w:val="24"/>
              </w:rPr>
            </w:pPr>
            <w:r>
              <w:rPr>
                <w:rFonts w:ascii="Book Antiqua" w:hAnsi="Book Antiqua" w:hint="eastAsia"/>
                <w:color w:val="000000" w:themeColor="text1"/>
                <w:sz w:val="24"/>
              </w:rPr>
              <w:t xml:space="preserve">&gt; </w:t>
            </w:r>
            <w:r w:rsidR="005C1B4F" w:rsidRPr="00053B66">
              <w:rPr>
                <w:rFonts w:ascii="Book Antiqua" w:hAnsi="Book Antiqua"/>
                <w:color w:val="000000" w:themeColor="text1"/>
                <w:sz w:val="24"/>
              </w:rPr>
              <w:t>6 cycles</w:t>
            </w:r>
          </w:p>
        </w:tc>
        <w:tc>
          <w:tcPr>
            <w:tcW w:w="1920" w:type="dxa"/>
            <w:tcBorders>
              <w:top w:val="nil"/>
              <w:bottom w:val="single" w:sz="4" w:space="0" w:color="auto"/>
            </w:tcBorders>
          </w:tcPr>
          <w:p w:rsidR="006E0166" w:rsidRPr="00053B66" w:rsidRDefault="005C1B4F" w:rsidP="007A482B">
            <w:pPr>
              <w:adjustRightInd w:val="0"/>
              <w:snapToGrid w:val="0"/>
              <w:spacing w:line="360" w:lineRule="auto"/>
              <w:ind w:firstLineChars="300" w:firstLine="720"/>
              <w:rPr>
                <w:rFonts w:ascii="Book Antiqua" w:hAnsi="Book Antiqua"/>
                <w:color w:val="000000" w:themeColor="text1"/>
                <w:sz w:val="24"/>
              </w:rPr>
            </w:pPr>
            <w:r w:rsidRPr="00053B66">
              <w:rPr>
                <w:rFonts w:ascii="Book Antiqua" w:hAnsi="Book Antiqua"/>
                <w:color w:val="000000" w:themeColor="text1"/>
                <w:sz w:val="24"/>
              </w:rPr>
              <w:t>23</w:t>
            </w:r>
          </w:p>
        </w:tc>
        <w:tc>
          <w:tcPr>
            <w:tcW w:w="2257" w:type="dxa"/>
            <w:tcBorders>
              <w:top w:val="nil"/>
              <w:bottom w:val="single" w:sz="4" w:space="0" w:color="auto"/>
            </w:tcBorders>
          </w:tcPr>
          <w:p w:rsidR="006E0166" w:rsidRPr="00053B66" w:rsidRDefault="005C1B4F" w:rsidP="007A482B">
            <w:pPr>
              <w:adjustRightInd w:val="0"/>
              <w:snapToGrid w:val="0"/>
              <w:spacing w:line="360" w:lineRule="auto"/>
              <w:ind w:firstLineChars="400" w:firstLine="960"/>
              <w:rPr>
                <w:rFonts w:ascii="Book Antiqua" w:hAnsi="Book Antiqua"/>
                <w:color w:val="000000" w:themeColor="text1"/>
                <w:sz w:val="24"/>
              </w:rPr>
            </w:pPr>
            <w:r w:rsidRPr="00053B66">
              <w:rPr>
                <w:rFonts w:ascii="Book Antiqua" w:hAnsi="Book Antiqua"/>
                <w:color w:val="000000" w:themeColor="text1"/>
                <w:sz w:val="24"/>
              </w:rPr>
              <w:t>18</w:t>
            </w:r>
          </w:p>
        </w:tc>
        <w:tc>
          <w:tcPr>
            <w:tcW w:w="1480" w:type="dxa"/>
            <w:vMerge/>
            <w:tcBorders>
              <w:top w:val="nil"/>
              <w:bottom w:val="single" w:sz="4" w:space="0" w:color="auto"/>
            </w:tcBorders>
          </w:tcPr>
          <w:p w:rsidR="006E0166" w:rsidRPr="00053B66" w:rsidRDefault="006E0166" w:rsidP="007A482B">
            <w:pPr>
              <w:adjustRightInd w:val="0"/>
              <w:snapToGrid w:val="0"/>
              <w:spacing w:line="360" w:lineRule="auto"/>
              <w:rPr>
                <w:rFonts w:ascii="Book Antiqua" w:hAnsi="Book Antiqua"/>
                <w:color w:val="000000" w:themeColor="text1"/>
                <w:sz w:val="24"/>
              </w:rPr>
            </w:pPr>
          </w:p>
        </w:tc>
      </w:tr>
      <w:tr w:rsidR="00260661" w:rsidRPr="00053B66" w:rsidTr="00260661">
        <w:trPr>
          <w:trHeight w:val="304"/>
          <w:jc w:val="center"/>
        </w:trPr>
        <w:tc>
          <w:tcPr>
            <w:tcW w:w="8126" w:type="dxa"/>
            <w:gridSpan w:val="4"/>
            <w:tcBorders>
              <w:top w:val="single" w:sz="4" w:space="0" w:color="auto"/>
              <w:bottom w:val="nil"/>
            </w:tcBorders>
          </w:tcPr>
          <w:p w:rsidR="00260661" w:rsidRPr="00260661" w:rsidRDefault="00260661" w:rsidP="007A482B">
            <w:pPr>
              <w:adjustRightInd w:val="0"/>
              <w:snapToGrid w:val="0"/>
              <w:spacing w:line="360" w:lineRule="auto"/>
              <w:rPr>
                <w:rFonts w:ascii="Book Antiqua" w:hAnsi="Book Antiqua"/>
                <w:color w:val="000000" w:themeColor="text1"/>
                <w:sz w:val="24"/>
              </w:rPr>
            </w:pPr>
            <w:r w:rsidRPr="00260661">
              <w:rPr>
                <w:rFonts w:ascii="Book Antiqua" w:hAnsi="Book Antiqua"/>
                <w:color w:val="000000" w:themeColor="text1"/>
                <w:sz w:val="24"/>
              </w:rPr>
              <w:t>EAAL</w:t>
            </w:r>
            <w:r w:rsidRPr="00260661">
              <w:rPr>
                <w:rFonts w:ascii="Book Antiqua" w:hAnsi="Book Antiqua" w:hint="eastAsia"/>
                <w:color w:val="000000" w:themeColor="text1"/>
                <w:sz w:val="24"/>
              </w:rPr>
              <w:t>:</w:t>
            </w:r>
            <w:r w:rsidRPr="00260661">
              <w:rPr>
                <w:rFonts w:ascii="Book Antiqua" w:hAnsi="Book Antiqua"/>
                <w:color w:val="000000" w:themeColor="text1"/>
                <w:sz w:val="24"/>
              </w:rPr>
              <w:t xml:space="preserve"> </w:t>
            </w:r>
            <w:r w:rsidRPr="00260661">
              <w:rPr>
                <w:rFonts w:ascii="Book Antiqua" w:hAnsi="Book Antiqua"/>
                <w:caps/>
                <w:color w:val="000000" w:themeColor="text1"/>
                <w:sz w:val="24"/>
              </w:rPr>
              <w:t>e</w:t>
            </w:r>
            <w:r w:rsidRPr="00260661">
              <w:rPr>
                <w:rFonts w:ascii="Book Antiqua" w:hAnsi="Book Antiqua"/>
                <w:color w:val="000000" w:themeColor="text1"/>
                <w:sz w:val="24"/>
              </w:rPr>
              <w:t>xpanded activated autologous lymphocyte</w:t>
            </w:r>
            <w:r w:rsidRPr="00260661">
              <w:rPr>
                <w:rFonts w:ascii="Book Antiqua" w:hAnsi="Book Antiqua" w:hint="eastAsia"/>
                <w:color w:val="000000" w:themeColor="text1"/>
                <w:sz w:val="24"/>
              </w:rPr>
              <w:t>.</w:t>
            </w:r>
          </w:p>
        </w:tc>
      </w:tr>
    </w:tbl>
    <w:p w:rsidR="000B188C" w:rsidRPr="00053B66" w:rsidRDefault="000B188C" w:rsidP="007A482B">
      <w:pPr>
        <w:widowControl/>
        <w:adjustRightInd w:val="0"/>
        <w:snapToGrid w:val="0"/>
        <w:spacing w:line="360" w:lineRule="auto"/>
        <w:rPr>
          <w:rFonts w:ascii="Book Antiqua" w:hAnsi="Book Antiqua"/>
          <w:b/>
          <w:color w:val="000000" w:themeColor="text1"/>
          <w:sz w:val="24"/>
        </w:rPr>
        <w:sectPr w:rsidR="000B188C" w:rsidRPr="00053B66">
          <w:pgSz w:w="11906" w:h="16838"/>
          <w:pgMar w:top="1440" w:right="1800" w:bottom="1440" w:left="1800" w:header="851" w:footer="992" w:gutter="0"/>
          <w:cols w:space="425"/>
          <w:docGrid w:type="lines" w:linePitch="312"/>
        </w:sectPr>
      </w:pPr>
    </w:p>
    <w:p w:rsidR="006E0166" w:rsidRPr="00053B66" w:rsidRDefault="005C1B4F" w:rsidP="007A482B">
      <w:pPr>
        <w:widowControl/>
        <w:adjustRightInd w:val="0"/>
        <w:snapToGrid w:val="0"/>
        <w:spacing w:line="360" w:lineRule="auto"/>
        <w:rPr>
          <w:rFonts w:ascii="Book Antiqua" w:hAnsi="Book Antiqua"/>
          <w:color w:val="000000" w:themeColor="text1"/>
          <w:sz w:val="24"/>
        </w:rPr>
      </w:pPr>
      <w:r w:rsidRPr="00053B66">
        <w:rPr>
          <w:rFonts w:ascii="Book Antiqua" w:hAnsi="Book Antiqua"/>
          <w:b/>
          <w:color w:val="000000" w:themeColor="text1"/>
          <w:sz w:val="24"/>
        </w:rPr>
        <w:lastRenderedPageBreak/>
        <w:t>Table 4</w:t>
      </w:r>
      <w:r w:rsidRPr="00053B66">
        <w:rPr>
          <w:rFonts w:ascii="Book Antiqua" w:hAnsi="Book Antiqua"/>
          <w:color w:val="000000" w:themeColor="text1"/>
          <w:sz w:val="24"/>
        </w:rPr>
        <w:t xml:space="preserve"> </w:t>
      </w:r>
      <w:r w:rsidRPr="00260661">
        <w:rPr>
          <w:rFonts w:ascii="Book Antiqua" w:hAnsi="Book Antiqua"/>
          <w:b/>
          <w:color w:val="000000" w:themeColor="text1"/>
          <w:sz w:val="24"/>
        </w:rPr>
        <w:t xml:space="preserve">Comparison of survival rates in gastric cancer patients with or without expanded </w:t>
      </w:r>
      <w:r w:rsidR="00260661">
        <w:rPr>
          <w:rFonts w:ascii="Book Antiqua" w:hAnsi="Book Antiqua"/>
          <w:b/>
          <w:color w:val="000000" w:themeColor="text1"/>
          <w:sz w:val="24"/>
        </w:rPr>
        <w:t>activated autologous lymphocyte</w:t>
      </w:r>
      <w:r w:rsidRPr="00260661">
        <w:rPr>
          <w:rFonts w:ascii="Book Antiqua" w:hAnsi="Book Antiqua"/>
          <w:b/>
          <w:color w:val="000000" w:themeColor="text1"/>
          <w:sz w:val="24"/>
        </w:rPr>
        <w:t xml:space="preserve"> immunotherapy</w:t>
      </w:r>
    </w:p>
    <w:tbl>
      <w:tblPr>
        <w:tblW w:w="0" w:type="auto"/>
        <w:jc w:val="center"/>
        <w:tblLook w:val="01E0" w:firstRow="1" w:lastRow="1" w:firstColumn="1" w:lastColumn="1" w:noHBand="0" w:noVBand="0"/>
      </w:tblPr>
      <w:tblGrid>
        <w:gridCol w:w="2528"/>
        <w:gridCol w:w="456"/>
        <w:gridCol w:w="2233"/>
        <w:gridCol w:w="2247"/>
        <w:gridCol w:w="2247"/>
        <w:gridCol w:w="2247"/>
        <w:gridCol w:w="2216"/>
      </w:tblGrid>
      <w:tr w:rsidR="002340A7" w:rsidRPr="0035596C" w:rsidTr="00014546">
        <w:trPr>
          <w:jc w:val="center"/>
        </w:trPr>
        <w:tc>
          <w:tcPr>
            <w:tcW w:w="0" w:type="auto"/>
            <w:tcBorders>
              <w:top w:val="single" w:sz="4" w:space="0" w:color="auto"/>
              <w:bottom w:val="single" w:sz="4" w:space="0" w:color="auto"/>
            </w:tcBorders>
          </w:tcPr>
          <w:p w:rsidR="006E0166" w:rsidRPr="0035596C" w:rsidRDefault="005C1B4F" w:rsidP="007A482B">
            <w:pPr>
              <w:adjustRightInd w:val="0"/>
              <w:snapToGrid w:val="0"/>
              <w:spacing w:line="360" w:lineRule="auto"/>
              <w:rPr>
                <w:rFonts w:ascii="Book Antiqua" w:hAnsi="Book Antiqua"/>
                <w:b/>
                <w:color w:val="000000" w:themeColor="text1"/>
                <w:sz w:val="24"/>
              </w:rPr>
            </w:pPr>
            <w:r w:rsidRPr="0035596C">
              <w:rPr>
                <w:rFonts w:ascii="Book Antiqua" w:hAnsi="Book Antiqua"/>
                <w:b/>
                <w:color w:val="000000" w:themeColor="text1"/>
                <w:sz w:val="24"/>
              </w:rPr>
              <w:t>Group</w:t>
            </w:r>
          </w:p>
        </w:tc>
        <w:tc>
          <w:tcPr>
            <w:tcW w:w="0" w:type="auto"/>
            <w:tcBorders>
              <w:top w:val="single" w:sz="4" w:space="0" w:color="auto"/>
              <w:bottom w:val="single" w:sz="4" w:space="0" w:color="auto"/>
            </w:tcBorders>
          </w:tcPr>
          <w:p w:rsidR="006E0166" w:rsidRPr="0035596C" w:rsidRDefault="005C1B4F" w:rsidP="007A482B">
            <w:pPr>
              <w:adjustRightInd w:val="0"/>
              <w:snapToGrid w:val="0"/>
              <w:spacing w:line="360" w:lineRule="auto"/>
              <w:rPr>
                <w:rFonts w:ascii="Book Antiqua" w:hAnsi="Book Antiqua"/>
                <w:b/>
                <w:i/>
                <w:color w:val="000000" w:themeColor="text1"/>
                <w:sz w:val="24"/>
              </w:rPr>
            </w:pPr>
            <w:r w:rsidRPr="0035596C">
              <w:rPr>
                <w:rFonts w:ascii="Book Antiqua" w:hAnsi="Book Antiqua"/>
                <w:b/>
                <w:i/>
                <w:color w:val="000000" w:themeColor="text1"/>
                <w:sz w:val="24"/>
              </w:rPr>
              <w:t>n</w:t>
            </w:r>
          </w:p>
        </w:tc>
        <w:tc>
          <w:tcPr>
            <w:tcW w:w="0" w:type="auto"/>
            <w:tcBorders>
              <w:top w:val="single" w:sz="4" w:space="0" w:color="auto"/>
              <w:bottom w:val="single" w:sz="4" w:space="0" w:color="auto"/>
            </w:tcBorders>
          </w:tcPr>
          <w:p w:rsidR="006E0166" w:rsidRPr="0035596C" w:rsidRDefault="0035596C" w:rsidP="007A482B">
            <w:pPr>
              <w:adjustRightInd w:val="0"/>
              <w:snapToGrid w:val="0"/>
              <w:spacing w:line="360" w:lineRule="auto"/>
              <w:rPr>
                <w:rFonts w:ascii="Book Antiqua" w:hAnsi="Book Antiqua"/>
                <w:b/>
                <w:color w:val="000000" w:themeColor="text1"/>
                <w:sz w:val="24"/>
              </w:rPr>
            </w:pPr>
            <w:r>
              <w:rPr>
                <w:rFonts w:ascii="Book Antiqua" w:hAnsi="Book Antiqua"/>
                <w:b/>
                <w:color w:val="000000" w:themeColor="text1"/>
                <w:sz w:val="24"/>
              </w:rPr>
              <w:t xml:space="preserve">1 </w:t>
            </w:r>
            <w:proofErr w:type="spellStart"/>
            <w:r>
              <w:rPr>
                <w:rFonts w:ascii="Book Antiqua" w:hAnsi="Book Antiqua"/>
                <w:b/>
                <w:color w:val="000000" w:themeColor="text1"/>
                <w:sz w:val="24"/>
              </w:rPr>
              <w:t>y</w:t>
            </w:r>
            <w:r w:rsidR="005C1B4F" w:rsidRPr="0035596C">
              <w:rPr>
                <w:rFonts w:ascii="Book Antiqua" w:hAnsi="Book Antiqua"/>
                <w:b/>
                <w:color w:val="000000" w:themeColor="text1"/>
                <w:sz w:val="24"/>
              </w:rPr>
              <w:t>r</w:t>
            </w:r>
            <w:proofErr w:type="spellEnd"/>
            <w:r w:rsidR="005C1B4F" w:rsidRPr="0035596C">
              <w:rPr>
                <w:rFonts w:ascii="Book Antiqua" w:hAnsi="Book Antiqua"/>
                <w:b/>
                <w:color w:val="000000" w:themeColor="text1"/>
                <w:sz w:val="24"/>
              </w:rPr>
              <w:t xml:space="preserve"> survival rate (%)</w:t>
            </w:r>
          </w:p>
          <w:p w:rsidR="006E0166" w:rsidRPr="0035596C" w:rsidRDefault="0035596C" w:rsidP="007A482B">
            <w:pPr>
              <w:adjustRightInd w:val="0"/>
              <w:snapToGrid w:val="0"/>
              <w:spacing w:line="360" w:lineRule="auto"/>
              <w:rPr>
                <w:rFonts w:ascii="Book Antiqua" w:hAnsi="Book Antiqua"/>
                <w:b/>
                <w:color w:val="000000" w:themeColor="text1"/>
                <w:sz w:val="24"/>
              </w:rPr>
            </w:pPr>
            <w:r>
              <w:rPr>
                <w:rFonts w:ascii="Book Antiqua" w:hAnsi="Book Antiqua" w:hint="eastAsia"/>
                <w:b/>
                <w:color w:val="000000" w:themeColor="text1"/>
                <w:sz w:val="24"/>
              </w:rPr>
              <w:t>(</w:t>
            </w:r>
            <w:r w:rsidR="005C1B4F" w:rsidRPr="0035596C">
              <w:rPr>
                <w:rFonts w:ascii="Book Antiqua" w:hAnsi="Book Antiqua"/>
                <w:b/>
                <w:color w:val="000000" w:themeColor="text1"/>
                <w:sz w:val="24"/>
              </w:rPr>
              <w:t>95%CI</w:t>
            </w:r>
            <w:r>
              <w:rPr>
                <w:rFonts w:ascii="Book Antiqua" w:hAnsi="Book Antiqua" w:hint="eastAsia"/>
                <w:b/>
                <w:color w:val="000000" w:themeColor="text1"/>
                <w:sz w:val="24"/>
              </w:rPr>
              <w:t>)</w:t>
            </w:r>
          </w:p>
        </w:tc>
        <w:tc>
          <w:tcPr>
            <w:tcW w:w="0" w:type="auto"/>
            <w:tcBorders>
              <w:top w:val="single" w:sz="4" w:space="0" w:color="auto"/>
              <w:bottom w:val="single" w:sz="4" w:space="0" w:color="auto"/>
            </w:tcBorders>
          </w:tcPr>
          <w:p w:rsidR="006E0166" w:rsidRPr="0035596C" w:rsidRDefault="005C1B4F" w:rsidP="007A482B">
            <w:pPr>
              <w:adjustRightInd w:val="0"/>
              <w:snapToGrid w:val="0"/>
              <w:spacing w:line="360" w:lineRule="auto"/>
              <w:rPr>
                <w:rFonts w:ascii="Book Antiqua" w:hAnsi="Book Antiqua"/>
                <w:b/>
                <w:color w:val="000000" w:themeColor="text1"/>
                <w:sz w:val="24"/>
              </w:rPr>
            </w:pPr>
            <w:r w:rsidRPr="0035596C">
              <w:rPr>
                <w:rFonts w:ascii="Book Antiqua" w:hAnsi="Book Antiqua"/>
                <w:b/>
                <w:color w:val="000000" w:themeColor="text1"/>
                <w:sz w:val="24"/>
              </w:rPr>
              <w:t>2-yr survival rate (%)</w:t>
            </w:r>
          </w:p>
          <w:p w:rsidR="006E0166" w:rsidRPr="0035596C" w:rsidRDefault="0035596C" w:rsidP="007A482B">
            <w:pPr>
              <w:adjustRightInd w:val="0"/>
              <w:snapToGrid w:val="0"/>
              <w:spacing w:line="360" w:lineRule="auto"/>
              <w:rPr>
                <w:rFonts w:ascii="Book Antiqua" w:hAnsi="Book Antiqua"/>
                <w:b/>
                <w:color w:val="000000" w:themeColor="text1"/>
                <w:sz w:val="24"/>
              </w:rPr>
            </w:pPr>
            <w:r>
              <w:rPr>
                <w:rFonts w:ascii="Book Antiqua" w:hAnsi="Book Antiqua" w:hint="eastAsia"/>
                <w:b/>
                <w:color w:val="000000" w:themeColor="text1"/>
                <w:sz w:val="24"/>
              </w:rPr>
              <w:t>(</w:t>
            </w:r>
            <w:r w:rsidR="005C1B4F" w:rsidRPr="0035596C">
              <w:rPr>
                <w:rFonts w:ascii="Book Antiqua" w:hAnsi="Book Antiqua"/>
                <w:b/>
                <w:color w:val="000000" w:themeColor="text1"/>
                <w:sz w:val="24"/>
              </w:rPr>
              <w:t>95%CI</w:t>
            </w:r>
            <w:r>
              <w:rPr>
                <w:rFonts w:ascii="Book Antiqua" w:hAnsi="Book Antiqua" w:hint="eastAsia"/>
                <w:b/>
                <w:color w:val="000000" w:themeColor="text1"/>
                <w:sz w:val="24"/>
              </w:rPr>
              <w:t>)</w:t>
            </w:r>
          </w:p>
        </w:tc>
        <w:tc>
          <w:tcPr>
            <w:tcW w:w="0" w:type="auto"/>
            <w:tcBorders>
              <w:top w:val="single" w:sz="4" w:space="0" w:color="auto"/>
              <w:bottom w:val="single" w:sz="4" w:space="0" w:color="auto"/>
            </w:tcBorders>
          </w:tcPr>
          <w:p w:rsidR="006E0166" w:rsidRPr="0035596C" w:rsidRDefault="005C1B4F" w:rsidP="007A482B">
            <w:pPr>
              <w:adjustRightInd w:val="0"/>
              <w:snapToGrid w:val="0"/>
              <w:spacing w:line="360" w:lineRule="auto"/>
              <w:rPr>
                <w:rFonts w:ascii="Book Antiqua" w:hAnsi="Book Antiqua"/>
                <w:b/>
                <w:color w:val="000000" w:themeColor="text1"/>
                <w:sz w:val="24"/>
              </w:rPr>
            </w:pPr>
            <w:r w:rsidRPr="0035596C">
              <w:rPr>
                <w:rFonts w:ascii="Book Antiqua" w:hAnsi="Book Antiqua"/>
                <w:b/>
                <w:color w:val="000000" w:themeColor="text1"/>
                <w:sz w:val="24"/>
              </w:rPr>
              <w:t>3-yr survival rate (%)</w:t>
            </w:r>
          </w:p>
          <w:p w:rsidR="006E0166" w:rsidRPr="0035596C" w:rsidRDefault="0035596C" w:rsidP="007A482B">
            <w:pPr>
              <w:adjustRightInd w:val="0"/>
              <w:snapToGrid w:val="0"/>
              <w:spacing w:line="360" w:lineRule="auto"/>
              <w:rPr>
                <w:rFonts w:ascii="Book Antiqua" w:hAnsi="Book Antiqua"/>
                <w:b/>
                <w:color w:val="000000" w:themeColor="text1"/>
                <w:sz w:val="24"/>
              </w:rPr>
            </w:pPr>
            <w:r>
              <w:rPr>
                <w:rFonts w:ascii="Book Antiqua" w:hAnsi="Book Antiqua" w:hint="eastAsia"/>
                <w:b/>
                <w:color w:val="000000" w:themeColor="text1"/>
                <w:sz w:val="24"/>
              </w:rPr>
              <w:t>(</w:t>
            </w:r>
            <w:r w:rsidR="005C1B4F" w:rsidRPr="0035596C">
              <w:rPr>
                <w:rFonts w:ascii="Book Antiqua" w:hAnsi="Book Antiqua"/>
                <w:b/>
                <w:color w:val="000000" w:themeColor="text1"/>
                <w:sz w:val="24"/>
              </w:rPr>
              <w:t>95%CI</w:t>
            </w:r>
            <w:r>
              <w:rPr>
                <w:rFonts w:ascii="Book Antiqua" w:hAnsi="Book Antiqua" w:hint="eastAsia"/>
                <w:b/>
                <w:color w:val="000000" w:themeColor="text1"/>
                <w:sz w:val="24"/>
              </w:rPr>
              <w:t>)</w:t>
            </w:r>
          </w:p>
        </w:tc>
        <w:tc>
          <w:tcPr>
            <w:tcW w:w="0" w:type="auto"/>
            <w:tcBorders>
              <w:top w:val="single" w:sz="4" w:space="0" w:color="auto"/>
              <w:bottom w:val="single" w:sz="4" w:space="0" w:color="auto"/>
            </w:tcBorders>
          </w:tcPr>
          <w:p w:rsidR="006E0166" w:rsidRPr="0035596C" w:rsidRDefault="0035596C" w:rsidP="007A482B">
            <w:pPr>
              <w:adjustRightInd w:val="0"/>
              <w:snapToGrid w:val="0"/>
              <w:spacing w:line="360" w:lineRule="auto"/>
              <w:rPr>
                <w:rFonts w:ascii="Book Antiqua" w:hAnsi="Book Antiqua"/>
                <w:b/>
                <w:color w:val="000000" w:themeColor="text1"/>
                <w:sz w:val="24"/>
              </w:rPr>
            </w:pPr>
            <w:r>
              <w:rPr>
                <w:rFonts w:ascii="Book Antiqua" w:hAnsi="Book Antiqua"/>
                <w:b/>
                <w:color w:val="000000" w:themeColor="text1"/>
                <w:sz w:val="24"/>
              </w:rPr>
              <w:t>4-y</w:t>
            </w:r>
            <w:r w:rsidR="005C1B4F" w:rsidRPr="0035596C">
              <w:rPr>
                <w:rFonts w:ascii="Book Antiqua" w:hAnsi="Book Antiqua"/>
                <w:b/>
                <w:color w:val="000000" w:themeColor="text1"/>
                <w:sz w:val="24"/>
              </w:rPr>
              <w:t>r survival rate (%)</w:t>
            </w:r>
          </w:p>
          <w:p w:rsidR="006E0166" w:rsidRPr="0035596C" w:rsidRDefault="0035596C" w:rsidP="007A482B">
            <w:pPr>
              <w:adjustRightInd w:val="0"/>
              <w:snapToGrid w:val="0"/>
              <w:spacing w:line="360" w:lineRule="auto"/>
              <w:rPr>
                <w:rFonts w:ascii="Book Antiqua" w:hAnsi="Book Antiqua"/>
                <w:b/>
                <w:color w:val="000000" w:themeColor="text1"/>
                <w:sz w:val="24"/>
              </w:rPr>
            </w:pPr>
            <w:r>
              <w:rPr>
                <w:rFonts w:ascii="Book Antiqua" w:hAnsi="Book Antiqua" w:hint="eastAsia"/>
                <w:b/>
                <w:color w:val="000000" w:themeColor="text1"/>
                <w:sz w:val="24"/>
              </w:rPr>
              <w:t>(</w:t>
            </w:r>
            <w:r w:rsidR="005C1B4F" w:rsidRPr="0035596C">
              <w:rPr>
                <w:rFonts w:ascii="Book Antiqua" w:hAnsi="Book Antiqua"/>
                <w:b/>
                <w:color w:val="000000" w:themeColor="text1"/>
                <w:sz w:val="24"/>
              </w:rPr>
              <w:t>95%CI</w:t>
            </w:r>
            <w:r>
              <w:rPr>
                <w:rFonts w:ascii="Book Antiqua" w:hAnsi="Book Antiqua" w:hint="eastAsia"/>
                <w:b/>
                <w:color w:val="000000" w:themeColor="text1"/>
                <w:sz w:val="24"/>
              </w:rPr>
              <w:t>)</w:t>
            </w:r>
          </w:p>
        </w:tc>
        <w:tc>
          <w:tcPr>
            <w:tcW w:w="0" w:type="auto"/>
            <w:tcBorders>
              <w:top w:val="single" w:sz="4" w:space="0" w:color="auto"/>
              <w:bottom w:val="single" w:sz="4" w:space="0" w:color="auto"/>
            </w:tcBorders>
          </w:tcPr>
          <w:p w:rsidR="006E0166" w:rsidRPr="0035596C" w:rsidRDefault="0035596C" w:rsidP="007A482B">
            <w:pPr>
              <w:adjustRightInd w:val="0"/>
              <w:snapToGrid w:val="0"/>
              <w:spacing w:line="360" w:lineRule="auto"/>
              <w:rPr>
                <w:rFonts w:ascii="Book Antiqua" w:hAnsi="Book Antiqua"/>
                <w:b/>
                <w:color w:val="000000" w:themeColor="text1"/>
                <w:sz w:val="24"/>
              </w:rPr>
            </w:pPr>
            <w:r>
              <w:rPr>
                <w:rFonts w:ascii="Book Antiqua" w:hAnsi="Book Antiqua"/>
                <w:b/>
                <w:color w:val="000000" w:themeColor="text1"/>
                <w:sz w:val="24"/>
              </w:rPr>
              <w:t>5-y</w:t>
            </w:r>
            <w:r w:rsidR="005C1B4F" w:rsidRPr="0035596C">
              <w:rPr>
                <w:rFonts w:ascii="Book Antiqua" w:hAnsi="Book Antiqua"/>
                <w:b/>
                <w:color w:val="000000" w:themeColor="text1"/>
                <w:sz w:val="24"/>
              </w:rPr>
              <w:t>r survival rate (%)</w:t>
            </w:r>
          </w:p>
          <w:p w:rsidR="006E0166" w:rsidRPr="0035596C" w:rsidRDefault="0035596C" w:rsidP="007A482B">
            <w:pPr>
              <w:adjustRightInd w:val="0"/>
              <w:snapToGrid w:val="0"/>
              <w:spacing w:line="360" w:lineRule="auto"/>
              <w:rPr>
                <w:rFonts w:ascii="Book Antiqua" w:hAnsi="Book Antiqua"/>
                <w:b/>
                <w:color w:val="000000" w:themeColor="text1"/>
                <w:sz w:val="24"/>
              </w:rPr>
            </w:pPr>
            <w:r>
              <w:rPr>
                <w:rFonts w:ascii="Book Antiqua" w:hAnsi="Book Antiqua" w:hint="eastAsia"/>
                <w:b/>
                <w:color w:val="000000" w:themeColor="text1"/>
                <w:sz w:val="24"/>
              </w:rPr>
              <w:t>(</w:t>
            </w:r>
            <w:r w:rsidR="005C1B4F" w:rsidRPr="0035596C">
              <w:rPr>
                <w:rFonts w:ascii="Book Antiqua" w:hAnsi="Book Antiqua"/>
                <w:b/>
                <w:color w:val="000000" w:themeColor="text1"/>
                <w:sz w:val="24"/>
              </w:rPr>
              <w:t>95%CI</w:t>
            </w:r>
            <w:r>
              <w:rPr>
                <w:rFonts w:ascii="Book Antiqua" w:hAnsi="Book Antiqua" w:hint="eastAsia"/>
                <w:b/>
                <w:color w:val="000000" w:themeColor="text1"/>
                <w:sz w:val="24"/>
              </w:rPr>
              <w:t>)</w:t>
            </w:r>
          </w:p>
        </w:tc>
      </w:tr>
      <w:tr w:rsidR="002340A7" w:rsidRPr="00053B66" w:rsidTr="00014546">
        <w:trPr>
          <w:jc w:val="center"/>
        </w:trPr>
        <w:tc>
          <w:tcPr>
            <w:tcW w:w="0" w:type="auto"/>
            <w:tcBorders>
              <w:top w:val="single" w:sz="4" w:space="0" w:color="auto"/>
            </w:tcBorders>
          </w:tcPr>
          <w:p w:rsidR="006E0166" w:rsidRPr="0035596C" w:rsidRDefault="005C1B4F" w:rsidP="007A482B">
            <w:pPr>
              <w:adjustRightInd w:val="0"/>
              <w:snapToGrid w:val="0"/>
              <w:spacing w:line="360" w:lineRule="auto"/>
              <w:rPr>
                <w:rFonts w:ascii="Book Antiqua" w:hAnsi="Book Antiqua"/>
                <w:b/>
                <w:color w:val="000000" w:themeColor="text1"/>
                <w:sz w:val="24"/>
              </w:rPr>
            </w:pPr>
            <w:r w:rsidRPr="0035596C">
              <w:rPr>
                <w:rFonts w:ascii="Book Antiqua" w:hAnsi="Book Antiqua"/>
                <w:b/>
                <w:color w:val="000000" w:themeColor="text1"/>
                <w:sz w:val="24"/>
              </w:rPr>
              <w:t>Immunotherapy group</w:t>
            </w:r>
          </w:p>
        </w:tc>
        <w:tc>
          <w:tcPr>
            <w:tcW w:w="0" w:type="auto"/>
            <w:tcBorders>
              <w:top w:val="single" w:sz="4" w:space="0" w:color="auto"/>
            </w:tcBorders>
          </w:tcPr>
          <w:p w:rsidR="006E0166" w:rsidRPr="00053B66" w:rsidRDefault="005C1B4F" w:rsidP="007A482B">
            <w:pPr>
              <w:adjustRightInd w:val="0"/>
              <w:snapToGrid w:val="0"/>
              <w:spacing w:line="360" w:lineRule="auto"/>
              <w:rPr>
                <w:rFonts w:ascii="Book Antiqua" w:hAnsi="Book Antiqua"/>
                <w:color w:val="000000" w:themeColor="text1"/>
                <w:sz w:val="24"/>
              </w:rPr>
            </w:pPr>
            <w:r w:rsidRPr="00053B66">
              <w:rPr>
                <w:rFonts w:ascii="Book Antiqua" w:hAnsi="Book Antiqua"/>
                <w:color w:val="000000" w:themeColor="text1"/>
                <w:sz w:val="24"/>
              </w:rPr>
              <w:t>42</w:t>
            </w:r>
          </w:p>
        </w:tc>
        <w:tc>
          <w:tcPr>
            <w:tcW w:w="0" w:type="auto"/>
            <w:tcBorders>
              <w:top w:val="single" w:sz="4" w:space="0" w:color="auto"/>
            </w:tcBorders>
          </w:tcPr>
          <w:p w:rsidR="006E0166" w:rsidRPr="00053B66" w:rsidRDefault="005C1B4F" w:rsidP="007A482B">
            <w:pPr>
              <w:adjustRightInd w:val="0"/>
              <w:snapToGrid w:val="0"/>
              <w:spacing w:line="360" w:lineRule="auto"/>
              <w:rPr>
                <w:rFonts w:ascii="Book Antiqua" w:hAnsi="Book Antiqua"/>
                <w:color w:val="000000" w:themeColor="text1"/>
                <w:sz w:val="24"/>
              </w:rPr>
            </w:pPr>
            <w:r w:rsidRPr="00053B66">
              <w:rPr>
                <w:rFonts w:ascii="Book Antiqua" w:hAnsi="Book Antiqua"/>
                <w:color w:val="000000" w:themeColor="text1"/>
                <w:sz w:val="24"/>
              </w:rPr>
              <w:t>80.95</w:t>
            </w:r>
          </w:p>
          <w:p w:rsidR="006E0166" w:rsidRPr="00053B66" w:rsidRDefault="0035596C" w:rsidP="007A482B">
            <w:pPr>
              <w:adjustRightInd w:val="0"/>
              <w:snapToGrid w:val="0"/>
              <w:spacing w:line="360" w:lineRule="auto"/>
              <w:rPr>
                <w:rFonts w:ascii="Book Antiqua" w:hAnsi="Book Antiqua"/>
                <w:color w:val="000000" w:themeColor="text1"/>
                <w:sz w:val="24"/>
              </w:rPr>
            </w:pPr>
            <w:r>
              <w:rPr>
                <w:rFonts w:ascii="Book Antiqua" w:hAnsi="Book Antiqua" w:hint="eastAsia"/>
                <w:color w:val="000000" w:themeColor="text1"/>
                <w:sz w:val="24"/>
              </w:rPr>
              <w:t>(</w:t>
            </w:r>
            <w:r w:rsidR="005C1B4F" w:rsidRPr="00053B66">
              <w:rPr>
                <w:rFonts w:ascii="Book Antiqua" w:hAnsi="Book Antiqua"/>
                <w:color w:val="000000" w:themeColor="text1"/>
                <w:sz w:val="24"/>
              </w:rPr>
              <w:t>69.08</w:t>
            </w:r>
            <w:r>
              <w:rPr>
                <w:rFonts w:ascii="Book Antiqua" w:hAnsi="Book Antiqua" w:hint="eastAsia"/>
                <w:color w:val="000000" w:themeColor="text1"/>
                <w:sz w:val="24"/>
              </w:rPr>
              <w:t>-</w:t>
            </w:r>
            <w:r w:rsidR="005C1B4F" w:rsidRPr="00053B66">
              <w:rPr>
                <w:rFonts w:ascii="Book Antiqua" w:hAnsi="Book Antiqua"/>
                <w:color w:val="000000" w:themeColor="text1"/>
                <w:sz w:val="24"/>
              </w:rPr>
              <w:t>92.83</w:t>
            </w:r>
            <w:r>
              <w:rPr>
                <w:rFonts w:ascii="Book Antiqua" w:hAnsi="Book Antiqua" w:hint="eastAsia"/>
                <w:color w:val="000000" w:themeColor="text1"/>
                <w:sz w:val="24"/>
              </w:rPr>
              <w:t>)</w:t>
            </w:r>
          </w:p>
        </w:tc>
        <w:tc>
          <w:tcPr>
            <w:tcW w:w="0" w:type="auto"/>
            <w:tcBorders>
              <w:top w:val="single" w:sz="4" w:space="0" w:color="auto"/>
            </w:tcBorders>
          </w:tcPr>
          <w:p w:rsidR="006E0166" w:rsidRPr="00053B66" w:rsidRDefault="005C1B4F" w:rsidP="007A482B">
            <w:pPr>
              <w:adjustRightInd w:val="0"/>
              <w:snapToGrid w:val="0"/>
              <w:spacing w:line="360" w:lineRule="auto"/>
              <w:rPr>
                <w:rFonts w:ascii="Book Antiqua" w:hAnsi="Book Antiqua"/>
                <w:color w:val="000000" w:themeColor="text1"/>
                <w:sz w:val="24"/>
              </w:rPr>
            </w:pPr>
            <w:r w:rsidRPr="00053B66">
              <w:rPr>
                <w:rFonts w:ascii="Book Antiqua" w:hAnsi="Book Antiqua"/>
                <w:color w:val="000000" w:themeColor="text1"/>
                <w:sz w:val="24"/>
              </w:rPr>
              <w:t>54.35</w:t>
            </w:r>
          </w:p>
          <w:p w:rsidR="006E0166" w:rsidRPr="00053B66" w:rsidRDefault="0035596C" w:rsidP="007A482B">
            <w:pPr>
              <w:adjustRightInd w:val="0"/>
              <w:snapToGrid w:val="0"/>
              <w:spacing w:line="360" w:lineRule="auto"/>
              <w:rPr>
                <w:rFonts w:ascii="Book Antiqua" w:hAnsi="Book Antiqua"/>
                <w:color w:val="000000" w:themeColor="text1"/>
                <w:sz w:val="24"/>
              </w:rPr>
            </w:pPr>
            <w:r>
              <w:rPr>
                <w:rFonts w:ascii="Book Antiqua" w:hAnsi="Book Antiqua" w:hint="eastAsia"/>
                <w:color w:val="000000" w:themeColor="text1"/>
                <w:sz w:val="24"/>
              </w:rPr>
              <w:t>(</w:t>
            </w:r>
            <w:r w:rsidR="005C1B4F" w:rsidRPr="00053B66">
              <w:rPr>
                <w:rFonts w:ascii="Book Antiqua" w:hAnsi="Book Antiqua"/>
                <w:color w:val="000000" w:themeColor="text1"/>
                <w:sz w:val="24"/>
              </w:rPr>
              <w:t>39.16</w:t>
            </w:r>
            <w:r>
              <w:rPr>
                <w:rFonts w:ascii="Book Antiqua" w:hAnsi="Book Antiqua" w:hint="eastAsia"/>
                <w:color w:val="000000" w:themeColor="text1"/>
                <w:sz w:val="24"/>
              </w:rPr>
              <w:t>-</w:t>
            </w:r>
            <w:r w:rsidR="005C1B4F" w:rsidRPr="00053B66">
              <w:rPr>
                <w:rFonts w:ascii="Book Antiqua" w:hAnsi="Book Antiqua"/>
                <w:color w:val="000000" w:themeColor="text1"/>
                <w:sz w:val="24"/>
              </w:rPr>
              <w:t>69.54</w:t>
            </w:r>
            <w:r>
              <w:rPr>
                <w:rFonts w:ascii="Book Antiqua" w:hAnsi="Book Antiqua" w:hint="eastAsia"/>
                <w:color w:val="000000" w:themeColor="text1"/>
                <w:sz w:val="24"/>
              </w:rPr>
              <w:t>)</w:t>
            </w:r>
          </w:p>
        </w:tc>
        <w:tc>
          <w:tcPr>
            <w:tcW w:w="0" w:type="auto"/>
            <w:tcBorders>
              <w:top w:val="single" w:sz="4" w:space="0" w:color="auto"/>
            </w:tcBorders>
          </w:tcPr>
          <w:p w:rsidR="006E0166" w:rsidRPr="00053B66" w:rsidRDefault="005C1B4F" w:rsidP="007A482B">
            <w:pPr>
              <w:adjustRightInd w:val="0"/>
              <w:snapToGrid w:val="0"/>
              <w:spacing w:line="360" w:lineRule="auto"/>
              <w:rPr>
                <w:rFonts w:ascii="Book Antiqua" w:hAnsi="Book Antiqua"/>
                <w:color w:val="000000" w:themeColor="text1"/>
                <w:sz w:val="24"/>
              </w:rPr>
            </w:pPr>
            <w:r w:rsidRPr="00053B66">
              <w:rPr>
                <w:rFonts w:ascii="Book Antiqua" w:hAnsi="Book Antiqua"/>
                <w:color w:val="000000" w:themeColor="text1"/>
                <w:sz w:val="24"/>
              </w:rPr>
              <w:t>41.10</w:t>
            </w:r>
          </w:p>
          <w:p w:rsidR="006E0166" w:rsidRPr="00053B66" w:rsidRDefault="0035596C" w:rsidP="007A482B">
            <w:pPr>
              <w:adjustRightInd w:val="0"/>
              <w:snapToGrid w:val="0"/>
              <w:spacing w:line="360" w:lineRule="auto"/>
              <w:rPr>
                <w:rFonts w:ascii="Book Antiqua" w:hAnsi="Book Antiqua"/>
                <w:color w:val="000000" w:themeColor="text1"/>
                <w:sz w:val="24"/>
              </w:rPr>
            </w:pPr>
            <w:r>
              <w:rPr>
                <w:rFonts w:ascii="Book Antiqua" w:hAnsi="Book Antiqua" w:hint="eastAsia"/>
                <w:color w:val="000000" w:themeColor="text1"/>
                <w:sz w:val="24"/>
              </w:rPr>
              <w:t>(</w:t>
            </w:r>
            <w:r w:rsidR="005C1B4F" w:rsidRPr="00053B66">
              <w:rPr>
                <w:rFonts w:ascii="Book Antiqua" w:hAnsi="Book Antiqua"/>
                <w:color w:val="000000" w:themeColor="text1"/>
                <w:sz w:val="24"/>
              </w:rPr>
              <w:t>25.79</w:t>
            </w:r>
            <w:r>
              <w:rPr>
                <w:rFonts w:ascii="Book Antiqua" w:hAnsi="Book Antiqua" w:hint="eastAsia"/>
                <w:color w:val="000000" w:themeColor="text1"/>
                <w:sz w:val="24"/>
              </w:rPr>
              <w:t>-</w:t>
            </w:r>
            <w:r w:rsidR="005C1B4F" w:rsidRPr="00053B66">
              <w:rPr>
                <w:rFonts w:ascii="Book Antiqua" w:hAnsi="Book Antiqua"/>
                <w:color w:val="000000" w:themeColor="text1"/>
                <w:sz w:val="24"/>
              </w:rPr>
              <w:t>56.41</w:t>
            </w:r>
            <w:r>
              <w:rPr>
                <w:rFonts w:ascii="Book Antiqua" w:hAnsi="Book Antiqua" w:hint="eastAsia"/>
                <w:color w:val="000000" w:themeColor="text1"/>
                <w:sz w:val="24"/>
              </w:rPr>
              <w:t>)</w:t>
            </w:r>
          </w:p>
        </w:tc>
        <w:tc>
          <w:tcPr>
            <w:tcW w:w="0" w:type="auto"/>
            <w:tcBorders>
              <w:top w:val="single" w:sz="4" w:space="0" w:color="auto"/>
            </w:tcBorders>
          </w:tcPr>
          <w:p w:rsidR="006E0166" w:rsidRPr="00053B66" w:rsidRDefault="005C1B4F" w:rsidP="007A482B">
            <w:pPr>
              <w:adjustRightInd w:val="0"/>
              <w:snapToGrid w:val="0"/>
              <w:spacing w:line="360" w:lineRule="auto"/>
              <w:rPr>
                <w:rFonts w:ascii="Book Antiqua" w:hAnsi="Book Antiqua"/>
                <w:color w:val="000000" w:themeColor="text1"/>
                <w:sz w:val="24"/>
              </w:rPr>
            </w:pPr>
            <w:r w:rsidRPr="00053B66">
              <w:rPr>
                <w:rFonts w:ascii="Book Antiqua" w:hAnsi="Book Antiqua"/>
                <w:color w:val="000000" w:themeColor="text1"/>
                <w:sz w:val="24"/>
              </w:rPr>
              <w:t>36.54</w:t>
            </w:r>
          </w:p>
          <w:p w:rsidR="006E0166" w:rsidRPr="00053B66" w:rsidRDefault="0035596C" w:rsidP="007A482B">
            <w:pPr>
              <w:adjustRightInd w:val="0"/>
              <w:snapToGrid w:val="0"/>
              <w:spacing w:line="360" w:lineRule="auto"/>
              <w:rPr>
                <w:rFonts w:ascii="Book Antiqua" w:hAnsi="Book Antiqua"/>
                <w:color w:val="000000" w:themeColor="text1"/>
                <w:sz w:val="24"/>
              </w:rPr>
            </w:pPr>
            <w:r>
              <w:rPr>
                <w:rFonts w:ascii="Book Antiqua" w:hAnsi="Book Antiqua" w:hint="eastAsia"/>
                <w:color w:val="000000" w:themeColor="text1"/>
                <w:sz w:val="24"/>
              </w:rPr>
              <w:t>(</w:t>
            </w:r>
            <w:r w:rsidR="005C1B4F" w:rsidRPr="00053B66">
              <w:rPr>
                <w:rFonts w:ascii="Book Antiqua" w:hAnsi="Book Antiqua"/>
                <w:color w:val="000000" w:themeColor="text1"/>
                <w:sz w:val="24"/>
              </w:rPr>
              <w:t>20.52</w:t>
            </w:r>
            <w:r>
              <w:rPr>
                <w:rFonts w:ascii="Book Antiqua" w:hAnsi="Book Antiqua" w:hint="eastAsia"/>
                <w:color w:val="000000" w:themeColor="text1"/>
                <w:sz w:val="24"/>
              </w:rPr>
              <w:t>-</w:t>
            </w:r>
            <w:r w:rsidR="005C1B4F" w:rsidRPr="00053B66">
              <w:rPr>
                <w:rFonts w:ascii="Book Antiqua" w:hAnsi="Book Antiqua"/>
                <w:color w:val="000000" w:themeColor="text1"/>
                <w:sz w:val="24"/>
              </w:rPr>
              <w:t>52.55</w:t>
            </w:r>
            <w:r>
              <w:rPr>
                <w:rFonts w:ascii="Book Antiqua" w:hAnsi="Book Antiqua" w:hint="eastAsia"/>
                <w:color w:val="000000" w:themeColor="text1"/>
                <w:sz w:val="24"/>
              </w:rPr>
              <w:t>)</w:t>
            </w:r>
          </w:p>
        </w:tc>
        <w:tc>
          <w:tcPr>
            <w:tcW w:w="0" w:type="auto"/>
            <w:tcBorders>
              <w:top w:val="single" w:sz="4" w:space="0" w:color="auto"/>
            </w:tcBorders>
          </w:tcPr>
          <w:p w:rsidR="006E0166" w:rsidRPr="00053B66" w:rsidRDefault="005C1B4F" w:rsidP="007A482B">
            <w:pPr>
              <w:adjustRightInd w:val="0"/>
              <w:snapToGrid w:val="0"/>
              <w:spacing w:line="360" w:lineRule="auto"/>
              <w:rPr>
                <w:rFonts w:ascii="Book Antiqua" w:hAnsi="Book Antiqua"/>
                <w:color w:val="000000" w:themeColor="text1"/>
                <w:sz w:val="24"/>
              </w:rPr>
            </w:pPr>
            <w:r w:rsidRPr="00053B66">
              <w:rPr>
                <w:rFonts w:ascii="Book Antiqua" w:hAnsi="Book Antiqua"/>
                <w:color w:val="000000" w:themeColor="text1"/>
                <w:sz w:val="24"/>
              </w:rPr>
              <w:t>25.05</w:t>
            </w:r>
          </w:p>
          <w:p w:rsidR="006E0166" w:rsidRPr="00053B66" w:rsidRDefault="0035596C" w:rsidP="007A482B">
            <w:pPr>
              <w:adjustRightInd w:val="0"/>
              <w:snapToGrid w:val="0"/>
              <w:spacing w:line="360" w:lineRule="auto"/>
              <w:rPr>
                <w:rFonts w:ascii="Book Antiqua" w:hAnsi="Book Antiqua"/>
                <w:color w:val="000000" w:themeColor="text1"/>
                <w:sz w:val="24"/>
              </w:rPr>
            </w:pPr>
            <w:r>
              <w:rPr>
                <w:rFonts w:ascii="Book Antiqua" w:hAnsi="Book Antiqua" w:hint="eastAsia"/>
                <w:color w:val="000000" w:themeColor="text1"/>
                <w:sz w:val="24"/>
              </w:rPr>
              <w:t>(</w:t>
            </w:r>
            <w:r w:rsidR="005C1B4F" w:rsidRPr="00053B66">
              <w:rPr>
                <w:rFonts w:ascii="Book Antiqua" w:hAnsi="Book Antiqua"/>
                <w:color w:val="000000" w:themeColor="text1"/>
                <w:sz w:val="24"/>
              </w:rPr>
              <w:t>7.78</w:t>
            </w:r>
            <w:r>
              <w:rPr>
                <w:rFonts w:ascii="Book Antiqua" w:hAnsi="Book Antiqua" w:hint="eastAsia"/>
                <w:color w:val="000000" w:themeColor="text1"/>
                <w:sz w:val="24"/>
              </w:rPr>
              <w:t>-</w:t>
            </w:r>
            <w:r w:rsidR="005C1B4F" w:rsidRPr="00053B66">
              <w:rPr>
                <w:rFonts w:ascii="Book Antiqua" w:hAnsi="Book Antiqua"/>
                <w:color w:val="000000" w:themeColor="text1"/>
                <w:sz w:val="24"/>
              </w:rPr>
              <w:t>42.33</w:t>
            </w:r>
            <w:r>
              <w:rPr>
                <w:rFonts w:ascii="Book Antiqua" w:hAnsi="Book Antiqua" w:hint="eastAsia"/>
                <w:color w:val="000000" w:themeColor="text1"/>
                <w:sz w:val="24"/>
              </w:rPr>
              <w:t>)</w:t>
            </w:r>
          </w:p>
        </w:tc>
      </w:tr>
      <w:tr w:rsidR="002340A7" w:rsidRPr="00053B66" w:rsidTr="00014546">
        <w:tblPrEx>
          <w:tblBorders>
            <w:top w:val="single" w:sz="4" w:space="0" w:color="auto"/>
          </w:tblBorders>
        </w:tblPrEx>
        <w:trPr>
          <w:trHeight w:val="585"/>
          <w:jc w:val="center"/>
        </w:trPr>
        <w:tc>
          <w:tcPr>
            <w:tcW w:w="0" w:type="auto"/>
            <w:tcBorders>
              <w:bottom w:val="nil"/>
            </w:tcBorders>
          </w:tcPr>
          <w:p w:rsidR="006E0166" w:rsidRPr="0035596C" w:rsidRDefault="005C1B4F" w:rsidP="007A482B">
            <w:pPr>
              <w:adjustRightInd w:val="0"/>
              <w:snapToGrid w:val="0"/>
              <w:spacing w:line="360" w:lineRule="auto"/>
              <w:rPr>
                <w:rFonts w:ascii="Book Antiqua" w:hAnsi="Book Antiqua"/>
                <w:b/>
                <w:color w:val="000000" w:themeColor="text1"/>
                <w:sz w:val="24"/>
              </w:rPr>
            </w:pPr>
            <w:r w:rsidRPr="0035596C">
              <w:rPr>
                <w:rFonts w:ascii="Book Antiqua" w:hAnsi="Book Antiqua"/>
                <w:b/>
                <w:color w:val="000000" w:themeColor="text1"/>
                <w:sz w:val="24"/>
              </w:rPr>
              <w:t>Control group</w:t>
            </w:r>
          </w:p>
        </w:tc>
        <w:tc>
          <w:tcPr>
            <w:tcW w:w="0" w:type="auto"/>
            <w:tcBorders>
              <w:bottom w:val="nil"/>
            </w:tcBorders>
          </w:tcPr>
          <w:p w:rsidR="006E0166" w:rsidRPr="00053B66" w:rsidRDefault="005C1B4F" w:rsidP="007A482B">
            <w:pPr>
              <w:adjustRightInd w:val="0"/>
              <w:snapToGrid w:val="0"/>
              <w:spacing w:line="360" w:lineRule="auto"/>
              <w:rPr>
                <w:rFonts w:ascii="Book Antiqua" w:hAnsi="Book Antiqua"/>
                <w:color w:val="000000" w:themeColor="text1"/>
                <w:sz w:val="24"/>
              </w:rPr>
            </w:pPr>
            <w:r w:rsidRPr="00053B66">
              <w:rPr>
                <w:rFonts w:ascii="Book Antiqua" w:hAnsi="Book Antiqua"/>
                <w:color w:val="000000" w:themeColor="text1"/>
                <w:sz w:val="24"/>
              </w:rPr>
              <w:t>42</w:t>
            </w:r>
          </w:p>
        </w:tc>
        <w:tc>
          <w:tcPr>
            <w:tcW w:w="0" w:type="auto"/>
            <w:tcBorders>
              <w:bottom w:val="nil"/>
            </w:tcBorders>
          </w:tcPr>
          <w:p w:rsidR="006E0166" w:rsidRPr="00053B66" w:rsidRDefault="005C1B4F" w:rsidP="007A482B">
            <w:pPr>
              <w:adjustRightInd w:val="0"/>
              <w:snapToGrid w:val="0"/>
              <w:spacing w:line="360" w:lineRule="auto"/>
              <w:rPr>
                <w:rFonts w:ascii="Book Antiqua" w:hAnsi="Book Antiqua"/>
                <w:color w:val="000000" w:themeColor="text1"/>
                <w:sz w:val="24"/>
              </w:rPr>
            </w:pPr>
            <w:r w:rsidRPr="00053B66">
              <w:rPr>
                <w:rFonts w:ascii="Book Antiqua" w:hAnsi="Book Antiqua"/>
                <w:color w:val="000000" w:themeColor="text1"/>
                <w:sz w:val="24"/>
              </w:rPr>
              <w:t>61.90</w:t>
            </w:r>
          </w:p>
          <w:p w:rsidR="006E0166" w:rsidRPr="00053B66" w:rsidRDefault="0035596C" w:rsidP="007A482B">
            <w:pPr>
              <w:adjustRightInd w:val="0"/>
              <w:snapToGrid w:val="0"/>
              <w:spacing w:line="360" w:lineRule="auto"/>
              <w:rPr>
                <w:rFonts w:ascii="Book Antiqua" w:hAnsi="Book Antiqua"/>
                <w:color w:val="000000" w:themeColor="text1"/>
                <w:sz w:val="24"/>
              </w:rPr>
            </w:pPr>
            <w:r>
              <w:rPr>
                <w:rFonts w:ascii="Book Antiqua" w:hAnsi="Book Antiqua" w:hint="eastAsia"/>
                <w:color w:val="000000" w:themeColor="text1"/>
                <w:sz w:val="24"/>
              </w:rPr>
              <w:t>(</w:t>
            </w:r>
            <w:r w:rsidR="005C1B4F" w:rsidRPr="00053B66">
              <w:rPr>
                <w:rFonts w:ascii="Book Antiqua" w:hAnsi="Book Antiqua"/>
                <w:color w:val="000000" w:themeColor="text1"/>
                <w:sz w:val="24"/>
              </w:rPr>
              <w:t>47.22</w:t>
            </w:r>
            <w:r>
              <w:rPr>
                <w:rFonts w:ascii="Book Antiqua" w:hAnsi="Book Antiqua" w:hint="eastAsia"/>
                <w:color w:val="000000" w:themeColor="text1"/>
                <w:sz w:val="24"/>
              </w:rPr>
              <w:t>-</w:t>
            </w:r>
            <w:r w:rsidR="005C1B4F" w:rsidRPr="00053B66">
              <w:rPr>
                <w:rFonts w:ascii="Book Antiqua" w:hAnsi="Book Antiqua"/>
                <w:color w:val="000000" w:themeColor="text1"/>
                <w:sz w:val="24"/>
              </w:rPr>
              <w:t>76.59</w:t>
            </w:r>
            <w:r>
              <w:rPr>
                <w:rFonts w:ascii="Book Antiqua" w:hAnsi="Book Antiqua" w:hint="eastAsia"/>
                <w:color w:val="000000" w:themeColor="text1"/>
                <w:sz w:val="24"/>
              </w:rPr>
              <w:t>)</w:t>
            </w:r>
          </w:p>
        </w:tc>
        <w:tc>
          <w:tcPr>
            <w:tcW w:w="0" w:type="auto"/>
            <w:tcBorders>
              <w:bottom w:val="nil"/>
            </w:tcBorders>
          </w:tcPr>
          <w:p w:rsidR="006E0166" w:rsidRPr="00053B66" w:rsidRDefault="005C1B4F" w:rsidP="007A482B">
            <w:pPr>
              <w:adjustRightInd w:val="0"/>
              <w:snapToGrid w:val="0"/>
              <w:spacing w:line="360" w:lineRule="auto"/>
              <w:rPr>
                <w:rFonts w:ascii="Book Antiqua" w:hAnsi="Book Antiqua"/>
                <w:color w:val="000000" w:themeColor="text1"/>
                <w:sz w:val="24"/>
              </w:rPr>
            </w:pPr>
            <w:r w:rsidRPr="00053B66">
              <w:rPr>
                <w:rFonts w:ascii="Book Antiqua" w:hAnsi="Book Antiqua"/>
                <w:color w:val="000000" w:themeColor="text1"/>
                <w:sz w:val="24"/>
              </w:rPr>
              <w:t>33.33</w:t>
            </w:r>
          </w:p>
          <w:p w:rsidR="006E0166" w:rsidRPr="00053B66" w:rsidRDefault="0035596C" w:rsidP="007A482B">
            <w:pPr>
              <w:adjustRightInd w:val="0"/>
              <w:snapToGrid w:val="0"/>
              <w:spacing w:line="360" w:lineRule="auto"/>
              <w:rPr>
                <w:rFonts w:ascii="Book Antiqua" w:hAnsi="Book Antiqua"/>
                <w:color w:val="000000" w:themeColor="text1"/>
                <w:sz w:val="24"/>
              </w:rPr>
            </w:pPr>
            <w:r>
              <w:rPr>
                <w:rFonts w:ascii="Book Antiqua" w:hAnsi="Book Antiqua" w:hint="eastAsia"/>
                <w:color w:val="000000" w:themeColor="text1"/>
                <w:sz w:val="24"/>
              </w:rPr>
              <w:t>(</w:t>
            </w:r>
            <w:r w:rsidR="005C1B4F" w:rsidRPr="00053B66">
              <w:rPr>
                <w:rFonts w:ascii="Book Antiqua" w:hAnsi="Book Antiqua"/>
                <w:color w:val="000000" w:themeColor="text1"/>
                <w:sz w:val="24"/>
              </w:rPr>
              <w:t>19.08</w:t>
            </w:r>
            <w:r>
              <w:rPr>
                <w:rFonts w:ascii="Book Antiqua" w:hAnsi="Book Antiqua" w:hint="eastAsia"/>
                <w:color w:val="000000" w:themeColor="text1"/>
                <w:sz w:val="24"/>
              </w:rPr>
              <w:t>-</w:t>
            </w:r>
            <w:r w:rsidR="005C1B4F" w:rsidRPr="00053B66">
              <w:rPr>
                <w:rFonts w:ascii="Book Antiqua" w:hAnsi="Book Antiqua"/>
                <w:color w:val="000000" w:themeColor="text1"/>
                <w:sz w:val="24"/>
              </w:rPr>
              <w:t>47.59</w:t>
            </w:r>
            <w:r>
              <w:rPr>
                <w:rFonts w:ascii="Book Antiqua" w:hAnsi="Book Antiqua" w:hint="eastAsia"/>
                <w:color w:val="000000" w:themeColor="text1"/>
                <w:sz w:val="24"/>
              </w:rPr>
              <w:t>)</w:t>
            </w:r>
          </w:p>
        </w:tc>
        <w:tc>
          <w:tcPr>
            <w:tcW w:w="0" w:type="auto"/>
            <w:tcBorders>
              <w:bottom w:val="nil"/>
            </w:tcBorders>
          </w:tcPr>
          <w:p w:rsidR="006E0166" w:rsidRPr="00053B66" w:rsidRDefault="005C1B4F" w:rsidP="007A482B">
            <w:pPr>
              <w:adjustRightInd w:val="0"/>
              <w:snapToGrid w:val="0"/>
              <w:spacing w:line="360" w:lineRule="auto"/>
              <w:rPr>
                <w:rFonts w:ascii="Book Antiqua" w:hAnsi="Book Antiqua"/>
                <w:color w:val="000000" w:themeColor="text1"/>
                <w:sz w:val="24"/>
              </w:rPr>
            </w:pPr>
            <w:r w:rsidRPr="00053B66">
              <w:rPr>
                <w:rFonts w:ascii="Book Antiqua" w:hAnsi="Book Antiqua"/>
                <w:color w:val="000000" w:themeColor="text1"/>
                <w:sz w:val="24"/>
              </w:rPr>
              <w:t>16.67</w:t>
            </w:r>
          </w:p>
          <w:p w:rsidR="006E0166" w:rsidRPr="00053B66" w:rsidRDefault="0035596C" w:rsidP="007A482B">
            <w:pPr>
              <w:adjustRightInd w:val="0"/>
              <w:snapToGrid w:val="0"/>
              <w:spacing w:line="360" w:lineRule="auto"/>
              <w:rPr>
                <w:rFonts w:ascii="Book Antiqua" w:hAnsi="Book Antiqua"/>
                <w:color w:val="000000" w:themeColor="text1"/>
                <w:sz w:val="24"/>
              </w:rPr>
            </w:pPr>
            <w:r>
              <w:rPr>
                <w:rFonts w:ascii="Book Antiqua" w:hAnsi="Book Antiqua" w:hint="eastAsia"/>
                <w:color w:val="000000" w:themeColor="text1"/>
                <w:sz w:val="24"/>
              </w:rPr>
              <w:t>(</w:t>
            </w:r>
            <w:r w:rsidR="005C1B4F" w:rsidRPr="00053B66">
              <w:rPr>
                <w:rFonts w:ascii="Book Antiqua" w:hAnsi="Book Antiqua"/>
                <w:color w:val="000000" w:themeColor="text1"/>
                <w:sz w:val="24"/>
              </w:rPr>
              <w:t>5.40</w:t>
            </w:r>
            <w:r>
              <w:rPr>
                <w:rFonts w:ascii="Book Antiqua" w:hAnsi="Book Antiqua" w:hint="eastAsia"/>
                <w:color w:val="000000" w:themeColor="text1"/>
                <w:sz w:val="24"/>
              </w:rPr>
              <w:t>-</w:t>
            </w:r>
            <w:r w:rsidR="005C1B4F" w:rsidRPr="00053B66">
              <w:rPr>
                <w:rFonts w:ascii="Book Antiqua" w:hAnsi="Book Antiqua"/>
                <w:color w:val="000000" w:themeColor="text1"/>
                <w:sz w:val="24"/>
              </w:rPr>
              <w:t>27.94</w:t>
            </w:r>
            <w:r>
              <w:rPr>
                <w:rFonts w:ascii="Book Antiqua" w:hAnsi="Book Antiqua" w:hint="eastAsia"/>
                <w:color w:val="000000" w:themeColor="text1"/>
                <w:sz w:val="24"/>
              </w:rPr>
              <w:t>)</w:t>
            </w:r>
          </w:p>
        </w:tc>
        <w:tc>
          <w:tcPr>
            <w:tcW w:w="0" w:type="auto"/>
            <w:tcBorders>
              <w:bottom w:val="nil"/>
            </w:tcBorders>
          </w:tcPr>
          <w:p w:rsidR="006E0166" w:rsidRPr="00053B66" w:rsidRDefault="005C1B4F" w:rsidP="007A482B">
            <w:pPr>
              <w:adjustRightInd w:val="0"/>
              <w:snapToGrid w:val="0"/>
              <w:spacing w:line="360" w:lineRule="auto"/>
              <w:rPr>
                <w:rFonts w:ascii="Book Antiqua" w:hAnsi="Book Antiqua"/>
                <w:color w:val="000000" w:themeColor="text1"/>
                <w:sz w:val="24"/>
              </w:rPr>
            </w:pPr>
            <w:r w:rsidRPr="00053B66">
              <w:rPr>
                <w:rFonts w:ascii="Book Antiqua" w:hAnsi="Book Antiqua"/>
                <w:color w:val="000000" w:themeColor="text1"/>
                <w:sz w:val="24"/>
              </w:rPr>
              <w:t>11.11</w:t>
            </w:r>
          </w:p>
          <w:p w:rsidR="006E0166" w:rsidRPr="00053B66" w:rsidRDefault="0035596C" w:rsidP="007A482B">
            <w:pPr>
              <w:adjustRightInd w:val="0"/>
              <w:snapToGrid w:val="0"/>
              <w:spacing w:line="360" w:lineRule="auto"/>
              <w:rPr>
                <w:rFonts w:ascii="Book Antiqua" w:hAnsi="Book Antiqua"/>
                <w:color w:val="000000" w:themeColor="text1"/>
                <w:sz w:val="24"/>
              </w:rPr>
            </w:pPr>
            <w:r>
              <w:rPr>
                <w:rFonts w:ascii="Book Antiqua" w:hAnsi="Book Antiqua" w:hint="eastAsia"/>
                <w:color w:val="000000" w:themeColor="text1"/>
                <w:sz w:val="24"/>
              </w:rPr>
              <w:t>(</w:t>
            </w:r>
            <w:r w:rsidR="005C1B4F" w:rsidRPr="00053B66">
              <w:rPr>
                <w:rFonts w:ascii="Book Antiqua" w:hAnsi="Book Antiqua"/>
                <w:color w:val="000000" w:themeColor="text1"/>
                <w:sz w:val="24"/>
              </w:rPr>
              <w:t>0</w:t>
            </w:r>
            <w:r>
              <w:rPr>
                <w:rFonts w:ascii="Book Antiqua" w:hAnsi="Book Antiqua" w:hint="eastAsia"/>
                <w:color w:val="000000" w:themeColor="text1"/>
                <w:sz w:val="24"/>
              </w:rPr>
              <w:t>-</w:t>
            </w:r>
            <w:r w:rsidR="005C1B4F" w:rsidRPr="00053B66">
              <w:rPr>
                <w:rFonts w:ascii="Book Antiqua" w:hAnsi="Book Antiqua"/>
                <w:color w:val="000000" w:themeColor="text1"/>
                <w:sz w:val="24"/>
              </w:rPr>
              <w:t>22.75</w:t>
            </w:r>
            <w:r>
              <w:rPr>
                <w:rFonts w:ascii="Book Antiqua" w:hAnsi="Book Antiqua" w:hint="eastAsia"/>
                <w:color w:val="000000" w:themeColor="text1"/>
                <w:sz w:val="24"/>
              </w:rPr>
              <w:t>)</w:t>
            </w:r>
          </w:p>
        </w:tc>
        <w:tc>
          <w:tcPr>
            <w:tcW w:w="0" w:type="auto"/>
            <w:tcBorders>
              <w:bottom w:val="nil"/>
            </w:tcBorders>
          </w:tcPr>
          <w:p w:rsidR="006E0166" w:rsidRPr="00053B66" w:rsidRDefault="005C1B4F" w:rsidP="007A482B">
            <w:pPr>
              <w:adjustRightInd w:val="0"/>
              <w:snapToGrid w:val="0"/>
              <w:spacing w:line="360" w:lineRule="auto"/>
              <w:rPr>
                <w:rFonts w:ascii="Book Antiqua" w:hAnsi="Book Antiqua"/>
                <w:color w:val="000000" w:themeColor="text1"/>
                <w:sz w:val="24"/>
              </w:rPr>
            </w:pPr>
            <w:r w:rsidRPr="00053B66">
              <w:rPr>
                <w:rFonts w:ascii="Book Antiqua" w:hAnsi="Book Antiqua"/>
                <w:color w:val="000000" w:themeColor="text1"/>
                <w:sz w:val="24"/>
              </w:rPr>
              <w:t>11.11</w:t>
            </w:r>
          </w:p>
          <w:p w:rsidR="006E0166" w:rsidRPr="00053B66" w:rsidRDefault="0035596C" w:rsidP="007A482B">
            <w:pPr>
              <w:adjustRightInd w:val="0"/>
              <w:snapToGrid w:val="0"/>
              <w:spacing w:line="360" w:lineRule="auto"/>
              <w:rPr>
                <w:rFonts w:ascii="Book Antiqua" w:hAnsi="Book Antiqua"/>
                <w:color w:val="000000" w:themeColor="text1"/>
                <w:sz w:val="24"/>
              </w:rPr>
            </w:pPr>
            <w:r>
              <w:rPr>
                <w:rFonts w:ascii="Book Antiqua" w:hAnsi="Book Antiqua" w:hint="eastAsia"/>
                <w:color w:val="000000" w:themeColor="text1"/>
                <w:sz w:val="24"/>
              </w:rPr>
              <w:t>(</w:t>
            </w:r>
            <w:r w:rsidR="005C1B4F" w:rsidRPr="00053B66">
              <w:rPr>
                <w:rFonts w:ascii="Book Antiqua" w:hAnsi="Book Antiqua"/>
                <w:color w:val="000000" w:themeColor="text1"/>
                <w:sz w:val="24"/>
              </w:rPr>
              <w:t>0</w:t>
            </w:r>
            <w:r>
              <w:rPr>
                <w:rFonts w:ascii="Book Antiqua" w:hAnsi="Book Antiqua" w:hint="eastAsia"/>
                <w:color w:val="000000" w:themeColor="text1"/>
                <w:sz w:val="24"/>
              </w:rPr>
              <w:t>-</w:t>
            </w:r>
            <w:r w:rsidR="005C1B4F" w:rsidRPr="00053B66">
              <w:rPr>
                <w:rFonts w:ascii="Book Antiqua" w:hAnsi="Book Antiqua"/>
                <w:color w:val="000000" w:themeColor="text1"/>
                <w:sz w:val="24"/>
              </w:rPr>
              <w:t>22.75</w:t>
            </w:r>
            <w:r>
              <w:rPr>
                <w:rFonts w:ascii="Book Antiqua" w:hAnsi="Book Antiqua" w:hint="eastAsia"/>
                <w:color w:val="000000" w:themeColor="text1"/>
                <w:sz w:val="24"/>
              </w:rPr>
              <w:t>)</w:t>
            </w:r>
          </w:p>
        </w:tc>
      </w:tr>
      <w:tr w:rsidR="002340A7" w:rsidRPr="00053B66" w:rsidTr="00014546">
        <w:tblPrEx>
          <w:tblBorders>
            <w:top w:val="single" w:sz="4" w:space="0" w:color="auto"/>
          </w:tblBorders>
        </w:tblPrEx>
        <w:trPr>
          <w:trHeight w:val="463"/>
          <w:jc w:val="center"/>
        </w:trPr>
        <w:tc>
          <w:tcPr>
            <w:tcW w:w="0" w:type="auto"/>
            <w:tcBorders>
              <w:top w:val="nil"/>
              <w:bottom w:val="single" w:sz="4" w:space="0" w:color="auto"/>
            </w:tcBorders>
          </w:tcPr>
          <w:p w:rsidR="006E0166" w:rsidRPr="0035596C" w:rsidRDefault="005C1B4F" w:rsidP="007A482B">
            <w:pPr>
              <w:adjustRightInd w:val="0"/>
              <w:snapToGrid w:val="0"/>
              <w:spacing w:line="360" w:lineRule="auto"/>
              <w:rPr>
                <w:rFonts w:ascii="Book Antiqua" w:hAnsi="Book Antiqua"/>
                <w:b/>
                <w:color w:val="000000" w:themeColor="text1"/>
                <w:sz w:val="24"/>
              </w:rPr>
            </w:pPr>
            <w:r w:rsidRPr="0035596C">
              <w:rPr>
                <w:rFonts w:ascii="Book Antiqua" w:hAnsi="Book Antiqua"/>
                <w:b/>
                <w:i/>
                <w:color w:val="000000" w:themeColor="text1"/>
                <w:sz w:val="24"/>
              </w:rPr>
              <w:t>P</w:t>
            </w:r>
            <w:r w:rsidRPr="0035596C">
              <w:rPr>
                <w:rFonts w:ascii="Book Antiqua" w:hAnsi="Book Antiqua"/>
                <w:b/>
                <w:color w:val="000000" w:themeColor="text1"/>
                <w:sz w:val="24"/>
              </w:rPr>
              <w:t xml:space="preserve"> value</w:t>
            </w:r>
          </w:p>
        </w:tc>
        <w:tc>
          <w:tcPr>
            <w:tcW w:w="0" w:type="auto"/>
            <w:tcBorders>
              <w:top w:val="nil"/>
              <w:bottom w:val="single" w:sz="4" w:space="0" w:color="auto"/>
            </w:tcBorders>
          </w:tcPr>
          <w:p w:rsidR="006E0166" w:rsidRPr="00053B66" w:rsidRDefault="006E0166" w:rsidP="007A482B">
            <w:pPr>
              <w:adjustRightInd w:val="0"/>
              <w:snapToGrid w:val="0"/>
              <w:spacing w:line="360" w:lineRule="auto"/>
              <w:rPr>
                <w:rFonts w:ascii="Book Antiqua" w:hAnsi="Book Antiqua"/>
                <w:color w:val="000000" w:themeColor="text1"/>
                <w:sz w:val="24"/>
              </w:rPr>
            </w:pPr>
          </w:p>
        </w:tc>
        <w:tc>
          <w:tcPr>
            <w:tcW w:w="0" w:type="auto"/>
            <w:tcBorders>
              <w:top w:val="nil"/>
              <w:bottom w:val="single" w:sz="4" w:space="0" w:color="auto"/>
            </w:tcBorders>
          </w:tcPr>
          <w:p w:rsidR="006E0166" w:rsidRPr="00053B66" w:rsidRDefault="005C1B4F" w:rsidP="007A482B">
            <w:pPr>
              <w:adjustRightInd w:val="0"/>
              <w:snapToGrid w:val="0"/>
              <w:spacing w:line="360" w:lineRule="auto"/>
              <w:rPr>
                <w:rFonts w:ascii="Book Antiqua" w:hAnsi="Book Antiqua"/>
                <w:color w:val="000000" w:themeColor="text1"/>
                <w:sz w:val="24"/>
              </w:rPr>
            </w:pPr>
            <w:r w:rsidRPr="00053B66">
              <w:rPr>
                <w:rFonts w:ascii="Book Antiqua" w:hAnsi="Book Antiqua"/>
                <w:color w:val="000000" w:themeColor="text1"/>
                <w:sz w:val="24"/>
              </w:rPr>
              <w:t>&gt;</w:t>
            </w:r>
            <w:r w:rsidR="0035596C">
              <w:rPr>
                <w:rFonts w:ascii="Book Antiqua" w:hAnsi="Book Antiqua" w:hint="eastAsia"/>
                <w:color w:val="000000" w:themeColor="text1"/>
                <w:sz w:val="24"/>
              </w:rPr>
              <w:t xml:space="preserve"> </w:t>
            </w:r>
            <w:r w:rsidRPr="00053B66">
              <w:rPr>
                <w:rFonts w:ascii="Book Antiqua" w:hAnsi="Book Antiqua"/>
                <w:color w:val="000000" w:themeColor="text1"/>
                <w:sz w:val="24"/>
              </w:rPr>
              <w:t>0.05</w:t>
            </w:r>
          </w:p>
        </w:tc>
        <w:tc>
          <w:tcPr>
            <w:tcW w:w="0" w:type="auto"/>
            <w:tcBorders>
              <w:top w:val="nil"/>
              <w:bottom w:val="single" w:sz="4" w:space="0" w:color="auto"/>
            </w:tcBorders>
          </w:tcPr>
          <w:p w:rsidR="006E0166" w:rsidRPr="00053B66" w:rsidRDefault="005C1B4F" w:rsidP="007A482B">
            <w:pPr>
              <w:adjustRightInd w:val="0"/>
              <w:snapToGrid w:val="0"/>
              <w:spacing w:line="360" w:lineRule="auto"/>
              <w:rPr>
                <w:rFonts w:ascii="Book Antiqua" w:hAnsi="Book Antiqua"/>
                <w:color w:val="000000" w:themeColor="text1"/>
                <w:sz w:val="24"/>
              </w:rPr>
            </w:pPr>
            <w:r w:rsidRPr="00053B66">
              <w:rPr>
                <w:rFonts w:ascii="Book Antiqua" w:hAnsi="Book Antiqua"/>
                <w:color w:val="000000" w:themeColor="text1"/>
                <w:sz w:val="24"/>
              </w:rPr>
              <w:t>&gt;</w:t>
            </w:r>
            <w:r w:rsidR="0035596C">
              <w:rPr>
                <w:rFonts w:ascii="Book Antiqua" w:hAnsi="Book Antiqua" w:hint="eastAsia"/>
                <w:color w:val="000000" w:themeColor="text1"/>
                <w:sz w:val="24"/>
              </w:rPr>
              <w:t xml:space="preserve"> </w:t>
            </w:r>
            <w:r w:rsidRPr="00053B66">
              <w:rPr>
                <w:rFonts w:ascii="Book Antiqua" w:hAnsi="Book Antiqua"/>
                <w:color w:val="000000" w:themeColor="text1"/>
                <w:sz w:val="24"/>
              </w:rPr>
              <w:t>0.05</w:t>
            </w:r>
          </w:p>
        </w:tc>
        <w:tc>
          <w:tcPr>
            <w:tcW w:w="0" w:type="auto"/>
            <w:tcBorders>
              <w:top w:val="nil"/>
              <w:bottom w:val="single" w:sz="4" w:space="0" w:color="auto"/>
            </w:tcBorders>
          </w:tcPr>
          <w:p w:rsidR="006E0166" w:rsidRPr="00053B66" w:rsidRDefault="005C1B4F" w:rsidP="007A482B">
            <w:pPr>
              <w:adjustRightInd w:val="0"/>
              <w:snapToGrid w:val="0"/>
              <w:spacing w:line="360" w:lineRule="auto"/>
              <w:rPr>
                <w:rFonts w:ascii="Book Antiqua" w:hAnsi="Book Antiqua"/>
                <w:color w:val="000000" w:themeColor="text1"/>
                <w:sz w:val="24"/>
              </w:rPr>
            </w:pPr>
            <w:r w:rsidRPr="00053B66">
              <w:rPr>
                <w:rFonts w:ascii="Book Antiqua" w:hAnsi="Book Antiqua"/>
                <w:color w:val="000000" w:themeColor="text1"/>
                <w:sz w:val="24"/>
              </w:rPr>
              <w:t>&gt;</w:t>
            </w:r>
            <w:r w:rsidR="0035596C">
              <w:rPr>
                <w:rFonts w:ascii="Book Antiqua" w:hAnsi="Book Antiqua" w:hint="eastAsia"/>
                <w:color w:val="000000" w:themeColor="text1"/>
                <w:sz w:val="24"/>
              </w:rPr>
              <w:t xml:space="preserve"> </w:t>
            </w:r>
            <w:r w:rsidRPr="00053B66">
              <w:rPr>
                <w:rFonts w:ascii="Book Antiqua" w:hAnsi="Book Antiqua"/>
                <w:color w:val="000000" w:themeColor="text1"/>
                <w:sz w:val="24"/>
              </w:rPr>
              <w:t>0.05</w:t>
            </w:r>
          </w:p>
        </w:tc>
        <w:tc>
          <w:tcPr>
            <w:tcW w:w="0" w:type="auto"/>
            <w:tcBorders>
              <w:top w:val="nil"/>
              <w:bottom w:val="single" w:sz="4" w:space="0" w:color="auto"/>
            </w:tcBorders>
          </w:tcPr>
          <w:p w:rsidR="006E0166" w:rsidRPr="00053B66" w:rsidRDefault="005C1B4F" w:rsidP="007A482B">
            <w:pPr>
              <w:adjustRightInd w:val="0"/>
              <w:snapToGrid w:val="0"/>
              <w:spacing w:line="360" w:lineRule="auto"/>
              <w:rPr>
                <w:rFonts w:ascii="Book Antiqua" w:hAnsi="Book Antiqua"/>
                <w:color w:val="000000" w:themeColor="text1"/>
                <w:sz w:val="24"/>
              </w:rPr>
            </w:pPr>
            <w:r w:rsidRPr="00053B66">
              <w:rPr>
                <w:rFonts w:ascii="Book Antiqua" w:hAnsi="Book Antiqua"/>
                <w:color w:val="000000" w:themeColor="text1"/>
                <w:sz w:val="24"/>
              </w:rPr>
              <w:t>&gt;</w:t>
            </w:r>
            <w:r w:rsidR="0035596C">
              <w:rPr>
                <w:rFonts w:ascii="Book Antiqua" w:hAnsi="Book Antiqua" w:hint="eastAsia"/>
                <w:color w:val="000000" w:themeColor="text1"/>
                <w:sz w:val="24"/>
              </w:rPr>
              <w:t xml:space="preserve"> </w:t>
            </w:r>
            <w:r w:rsidRPr="00053B66">
              <w:rPr>
                <w:rFonts w:ascii="Book Antiqua" w:hAnsi="Book Antiqua"/>
                <w:color w:val="000000" w:themeColor="text1"/>
                <w:sz w:val="24"/>
              </w:rPr>
              <w:t>0.05</w:t>
            </w:r>
          </w:p>
        </w:tc>
        <w:tc>
          <w:tcPr>
            <w:tcW w:w="0" w:type="auto"/>
            <w:tcBorders>
              <w:top w:val="nil"/>
              <w:bottom w:val="single" w:sz="4" w:space="0" w:color="auto"/>
            </w:tcBorders>
          </w:tcPr>
          <w:p w:rsidR="006E0166" w:rsidRPr="00053B66" w:rsidRDefault="005C1B4F" w:rsidP="007A482B">
            <w:pPr>
              <w:adjustRightInd w:val="0"/>
              <w:snapToGrid w:val="0"/>
              <w:spacing w:line="360" w:lineRule="auto"/>
              <w:rPr>
                <w:rFonts w:ascii="Book Antiqua" w:hAnsi="Book Antiqua"/>
                <w:color w:val="000000" w:themeColor="text1"/>
                <w:sz w:val="24"/>
              </w:rPr>
            </w:pPr>
            <w:r w:rsidRPr="00053B66">
              <w:rPr>
                <w:rFonts w:ascii="Book Antiqua" w:hAnsi="Book Antiqua"/>
                <w:color w:val="000000" w:themeColor="text1"/>
                <w:sz w:val="24"/>
              </w:rPr>
              <w:t>&gt;</w:t>
            </w:r>
            <w:r w:rsidR="0035596C">
              <w:rPr>
                <w:rFonts w:ascii="Book Antiqua" w:hAnsi="Book Antiqua" w:hint="eastAsia"/>
                <w:color w:val="000000" w:themeColor="text1"/>
                <w:sz w:val="24"/>
              </w:rPr>
              <w:t xml:space="preserve"> </w:t>
            </w:r>
            <w:r w:rsidRPr="00053B66">
              <w:rPr>
                <w:rFonts w:ascii="Book Antiqua" w:hAnsi="Book Antiqua"/>
                <w:color w:val="000000" w:themeColor="text1"/>
                <w:sz w:val="24"/>
              </w:rPr>
              <w:t>0.05</w:t>
            </w:r>
          </w:p>
        </w:tc>
      </w:tr>
    </w:tbl>
    <w:p w:rsidR="000B188C" w:rsidRPr="00053B66" w:rsidRDefault="000B188C" w:rsidP="007A482B">
      <w:pPr>
        <w:adjustRightInd w:val="0"/>
        <w:snapToGrid w:val="0"/>
        <w:spacing w:line="360" w:lineRule="auto"/>
        <w:rPr>
          <w:rFonts w:ascii="Book Antiqua" w:hAnsi="Book Antiqua"/>
          <w:b/>
          <w:color w:val="000000" w:themeColor="text1"/>
          <w:sz w:val="24"/>
        </w:rPr>
        <w:sectPr w:rsidR="000B188C" w:rsidRPr="00053B66" w:rsidSect="00014546">
          <w:pgSz w:w="16838" w:h="11906" w:orient="landscape"/>
          <w:pgMar w:top="1800" w:right="1440" w:bottom="1800" w:left="1440" w:header="851" w:footer="992" w:gutter="0"/>
          <w:cols w:space="425"/>
          <w:docGrid w:type="lines" w:linePitch="312"/>
        </w:sectPr>
      </w:pPr>
    </w:p>
    <w:p w:rsidR="006E0166" w:rsidRPr="0035596C" w:rsidRDefault="005C1B4F" w:rsidP="007A482B">
      <w:pPr>
        <w:adjustRightInd w:val="0"/>
        <w:snapToGrid w:val="0"/>
        <w:spacing w:line="360" w:lineRule="auto"/>
        <w:rPr>
          <w:rFonts w:ascii="Book Antiqua" w:hAnsi="Book Antiqua"/>
          <w:b/>
          <w:color w:val="000000" w:themeColor="text1"/>
          <w:kern w:val="0"/>
          <w:sz w:val="24"/>
        </w:rPr>
      </w:pPr>
      <w:r w:rsidRPr="0035596C">
        <w:rPr>
          <w:rFonts w:ascii="Book Antiqua" w:hAnsi="Book Antiqua"/>
          <w:b/>
          <w:color w:val="000000" w:themeColor="text1"/>
          <w:sz w:val="24"/>
        </w:rPr>
        <w:lastRenderedPageBreak/>
        <w:t xml:space="preserve">Table 5 </w:t>
      </w:r>
      <w:r w:rsidRPr="0035596C">
        <w:rPr>
          <w:rFonts w:ascii="Book Antiqua" w:eastAsia="AdobeSongStd-Light" w:hAnsi="Book Antiqua"/>
          <w:b/>
          <w:color w:val="000000" w:themeColor="text1"/>
          <w:kern w:val="0"/>
          <w:sz w:val="24"/>
        </w:rPr>
        <w:t xml:space="preserve">Subgroup analysis </w:t>
      </w:r>
    </w:p>
    <w:tbl>
      <w:tblPr>
        <w:tblW w:w="0" w:type="auto"/>
        <w:tblLook w:val="0000" w:firstRow="0" w:lastRow="0" w:firstColumn="0" w:lastColumn="0" w:noHBand="0" w:noVBand="0"/>
      </w:tblPr>
      <w:tblGrid>
        <w:gridCol w:w="2503"/>
        <w:gridCol w:w="2717"/>
        <w:gridCol w:w="1770"/>
        <w:gridCol w:w="2856"/>
        <w:gridCol w:w="2196"/>
        <w:gridCol w:w="1056"/>
      </w:tblGrid>
      <w:tr w:rsidR="002340A7" w:rsidRPr="0035596C" w:rsidTr="00014546">
        <w:trPr>
          <w:trHeight w:val="300"/>
        </w:trPr>
        <w:tc>
          <w:tcPr>
            <w:tcW w:w="0" w:type="auto"/>
            <w:vMerge w:val="restart"/>
            <w:tcBorders>
              <w:top w:val="single" w:sz="4" w:space="0" w:color="auto"/>
            </w:tcBorders>
          </w:tcPr>
          <w:p w:rsidR="006E0166" w:rsidRPr="0035596C" w:rsidRDefault="005C1B4F" w:rsidP="007A482B">
            <w:pPr>
              <w:widowControl/>
              <w:adjustRightInd w:val="0"/>
              <w:snapToGrid w:val="0"/>
              <w:spacing w:line="360" w:lineRule="auto"/>
              <w:rPr>
                <w:rFonts w:ascii="Book Antiqua" w:hAnsi="Book Antiqua"/>
                <w:b/>
                <w:color w:val="000000" w:themeColor="text1"/>
                <w:kern w:val="0"/>
                <w:sz w:val="24"/>
              </w:rPr>
            </w:pPr>
            <w:r w:rsidRPr="0035596C">
              <w:rPr>
                <w:rFonts w:ascii="Book Antiqua" w:hAnsi="Book Antiqua"/>
                <w:b/>
                <w:color w:val="000000" w:themeColor="text1"/>
                <w:kern w:val="0"/>
                <w:sz w:val="24"/>
              </w:rPr>
              <w:t>Subgroups</w:t>
            </w:r>
          </w:p>
        </w:tc>
        <w:tc>
          <w:tcPr>
            <w:tcW w:w="0" w:type="auto"/>
            <w:gridSpan w:val="2"/>
            <w:tcBorders>
              <w:top w:val="single" w:sz="4" w:space="0" w:color="auto"/>
            </w:tcBorders>
          </w:tcPr>
          <w:p w:rsidR="006E0166" w:rsidRPr="0035596C" w:rsidRDefault="005C1B4F" w:rsidP="007A482B">
            <w:pPr>
              <w:widowControl/>
              <w:adjustRightInd w:val="0"/>
              <w:snapToGrid w:val="0"/>
              <w:spacing w:line="360" w:lineRule="auto"/>
              <w:rPr>
                <w:rFonts w:ascii="Book Antiqua" w:hAnsi="Book Antiqua"/>
                <w:b/>
                <w:color w:val="000000" w:themeColor="text1"/>
                <w:kern w:val="0"/>
                <w:sz w:val="24"/>
              </w:rPr>
            </w:pPr>
            <w:r w:rsidRPr="0035596C">
              <w:rPr>
                <w:rFonts w:ascii="Book Antiqua" w:hAnsi="Book Antiqua"/>
                <w:b/>
                <w:color w:val="000000" w:themeColor="text1"/>
                <w:kern w:val="0"/>
                <w:sz w:val="24"/>
              </w:rPr>
              <w:t>Median OS</w:t>
            </w:r>
            <w:r w:rsidR="0035596C" w:rsidRPr="0035596C">
              <w:rPr>
                <w:rFonts w:ascii="Book Antiqua" w:hAnsi="Book Antiqua" w:hint="eastAsia"/>
                <w:b/>
                <w:color w:val="000000" w:themeColor="text1"/>
                <w:kern w:val="0"/>
                <w:sz w:val="24"/>
              </w:rPr>
              <w:t xml:space="preserve"> </w:t>
            </w:r>
            <w:r w:rsidRPr="0035596C">
              <w:rPr>
                <w:rFonts w:ascii="Book Antiqua" w:hAnsi="Book Antiqua"/>
                <w:b/>
                <w:color w:val="000000" w:themeColor="text1"/>
                <w:kern w:val="0"/>
                <w:sz w:val="24"/>
              </w:rPr>
              <w:t>(m)</w:t>
            </w:r>
          </w:p>
        </w:tc>
        <w:tc>
          <w:tcPr>
            <w:tcW w:w="0" w:type="auto"/>
            <w:vMerge w:val="restart"/>
            <w:tcBorders>
              <w:top w:val="single" w:sz="4" w:space="0" w:color="auto"/>
            </w:tcBorders>
            <w:noWrap/>
          </w:tcPr>
          <w:p w:rsidR="006E0166" w:rsidRPr="0035596C" w:rsidRDefault="005C1B4F" w:rsidP="007A482B">
            <w:pPr>
              <w:widowControl/>
              <w:adjustRightInd w:val="0"/>
              <w:snapToGrid w:val="0"/>
              <w:spacing w:line="360" w:lineRule="auto"/>
              <w:rPr>
                <w:rFonts w:ascii="Book Antiqua" w:hAnsi="Book Antiqua"/>
                <w:b/>
                <w:color w:val="000000" w:themeColor="text1"/>
                <w:kern w:val="0"/>
                <w:sz w:val="24"/>
              </w:rPr>
            </w:pPr>
            <w:r w:rsidRPr="0035596C">
              <w:rPr>
                <w:rFonts w:ascii="Book Antiqua" w:hAnsi="Book Antiqua"/>
                <w:b/>
                <w:color w:val="000000" w:themeColor="text1"/>
                <w:kern w:val="0"/>
                <w:sz w:val="24"/>
              </w:rPr>
              <w:t>RR</w:t>
            </w:r>
            <w:r w:rsidR="0035596C" w:rsidRPr="0035596C">
              <w:rPr>
                <w:rFonts w:ascii="Book Antiqua" w:hAnsi="Book Antiqua" w:hint="eastAsia"/>
                <w:b/>
                <w:color w:val="000000" w:themeColor="text1"/>
                <w:kern w:val="0"/>
                <w:sz w:val="24"/>
              </w:rPr>
              <w:t xml:space="preserve"> (</w:t>
            </w:r>
            <w:r w:rsidR="0035596C" w:rsidRPr="0035596C">
              <w:rPr>
                <w:rFonts w:ascii="Book Antiqua" w:hAnsi="Book Antiqua"/>
                <w:b/>
                <w:color w:val="000000" w:themeColor="text1"/>
                <w:kern w:val="0"/>
                <w:sz w:val="24"/>
              </w:rPr>
              <w:t>95%CI</w:t>
            </w:r>
            <w:r w:rsidRPr="0035596C">
              <w:rPr>
                <w:rFonts w:ascii="Book Antiqua" w:hAnsi="Book Antiqua"/>
                <w:b/>
                <w:color w:val="000000" w:themeColor="text1"/>
                <w:kern w:val="0"/>
                <w:sz w:val="24"/>
              </w:rPr>
              <w:t>)</w:t>
            </w:r>
          </w:p>
        </w:tc>
        <w:tc>
          <w:tcPr>
            <w:tcW w:w="0" w:type="auto"/>
            <w:vMerge w:val="restart"/>
            <w:tcBorders>
              <w:top w:val="single" w:sz="4" w:space="0" w:color="auto"/>
            </w:tcBorders>
            <w:noWrap/>
          </w:tcPr>
          <w:p w:rsidR="006E0166" w:rsidRPr="0035596C" w:rsidRDefault="005C1B4F" w:rsidP="007A482B">
            <w:pPr>
              <w:widowControl/>
              <w:adjustRightInd w:val="0"/>
              <w:snapToGrid w:val="0"/>
              <w:spacing w:line="360" w:lineRule="auto"/>
              <w:rPr>
                <w:rFonts w:ascii="Book Antiqua" w:hAnsi="Book Antiqua"/>
                <w:b/>
                <w:color w:val="000000" w:themeColor="text1"/>
                <w:kern w:val="0"/>
                <w:sz w:val="24"/>
              </w:rPr>
            </w:pPr>
            <w:r w:rsidRPr="0035596C">
              <w:rPr>
                <w:rFonts w:ascii="Book Antiqua" w:hAnsi="Book Antiqua"/>
                <w:b/>
                <w:color w:val="000000" w:themeColor="text1"/>
                <w:kern w:val="0"/>
                <w:sz w:val="24"/>
              </w:rPr>
              <w:t>RR</w:t>
            </w:r>
            <w:r w:rsidR="0035596C" w:rsidRPr="0035596C">
              <w:rPr>
                <w:rFonts w:ascii="Book Antiqua" w:hAnsi="Book Antiqua" w:hint="eastAsia"/>
                <w:b/>
                <w:color w:val="000000" w:themeColor="text1"/>
                <w:kern w:val="0"/>
                <w:sz w:val="24"/>
              </w:rPr>
              <w:t xml:space="preserve"> (</w:t>
            </w:r>
            <w:r w:rsidR="0035596C" w:rsidRPr="0035596C">
              <w:rPr>
                <w:rFonts w:ascii="Book Antiqua" w:hAnsi="Book Antiqua"/>
                <w:b/>
                <w:color w:val="000000" w:themeColor="text1"/>
                <w:kern w:val="0"/>
                <w:sz w:val="24"/>
              </w:rPr>
              <w:t>95%CI</w:t>
            </w:r>
            <w:r w:rsidRPr="0035596C">
              <w:rPr>
                <w:rFonts w:ascii="Book Antiqua" w:hAnsi="Book Antiqua"/>
                <w:b/>
                <w:color w:val="000000" w:themeColor="text1"/>
                <w:kern w:val="0"/>
                <w:sz w:val="24"/>
              </w:rPr>
              <w:t>)</w:t>
            </w:r>
          </w:p>
        </w:tc>
        <w:tc>
          <w:tcPr>
            <w:tcW w:w="0" w:type="auto"/>
            <w:vMerge w:val="restart"/>
            <w:tcBorders>
              <w:top w:val="single" w:sz="4" w:space="0" w:color="auto"/>
            </w:tcBorders>
          </w:tcPr>
          <w:p w:rsidR="006E0166" w:rsidRPr="0035596C" w:rsidRDefault="005C1B4F" w:rsidP="007A482B">
            <w:pPr>
              <w:widowControl/>
              <w:adjustRightInd w:val="0"/>
              <w:snapToGrid w:val="0"/>
              <w:spacing w:line="360" w:lineRule="auto"/>
              <w:rPr>
                <w:rFonts w:ascii="Book Antiqua" w:hAnsi="Book Antiqua"/>
                <w:b/>
                <w:color w:val="000000" w:themeColor="text1"/>
                <w:kern w:val="0"/>
                <w:sz w:val="24"/>
              </w:rPr>
            </w:pPr>
            <w:r w:rsidRPr="0035596C">
              <w:rPr>
                <w:rFonts w:ascii="Book Antiqua" w:hAnsi="Book Antiqua"/>
                <w:b/>
                <w:i/>
                <w:color w:val="000000" w:themeColor="text1"/>
                <w:kern w:val="0"/>
                <w:sz w:val="24"/>
              </w:rPr>
              <w:t>P</w:t>
            </w:r>
            <w:r w:rsidR="0035596C" w:rsidRPr="0035596C">
              <w:rPr>
                <w:rFonts w:ascii="Book Antiqua" w:hAnsi="Book Antiqua" w:hint="eastAsia"/>
                <w:b/>
                <w:color w:val="000000" w:themeColor="text1"/>
                <w:kern w:val="0"/>
                <w:sz w:val="24"/>
              </w:rPr>
              <w:t>-value</w:t>
            </w:r>
          </w:p>
        </w:tc>
      </w:tr>
      <w:tr w:rsidR="002340A7" w:rsidRPr="00053B66" w:rsidTr="00014546">
        <w:trPr>
          <w:trHeight w:val="525"/>
        </w:trPr>
        <w:tc>
          <w:tcPr>
            <w:tcW w:w="0" w:type="auto"/>
            <w:vMerge/>
            <w:tcBorders>
              <w:bottom w:val="single" w:sz="4" w:space="0" w:color="auto"/>
            </w:tcBorders>
          </w:tcPr>
          <w:p w:rsidR="006E0166" w:rsidRPr="00053B66" w:rsidRDefault="006E0166" w:rsidP="007A482B">
            <w:pPr>
              <w:widowControl/>
              <w:adjustRightInd w:val="0"/>
              <w:snapToGrid w:val="0"/>
              <w:spacing w:line="360" w:lineRule="auto"/>
              <w:rPr>
                <w:rFonts w:ascii="Book Antiqua" w:hAnsi="Book Antiqua"/>
                <w:color w:val="000000" w:themeColor="text1"/>
                <w:kern w:val="0"/>
                <w:sz w:val="24"/>
              </w:rPr>
            </w:pPr>
          </w:p>
        </w:tc>
        <w:tc>
          <w:tcPr>
            <w:tcW w:w="0" w:type="auto"/>
            <w:tcBorders>
              <w:bottom w:val="single" w:sz="4" w:space="0" w:color="auto"/>
            </w:tcBorders>
          </w:tcPr>
          <w:p w:rsidR="006E0166" w:rsidRPr="0035596C" w:rsidRDefault="005C1B4F" w:rsidP="007A482B">
            <w:pPr>
              <w:widowControl/>
              <w:adjustRightInd w:val="0"/>
              <w:snapToGrid w:val="0"/>
              <w:spacing w:line="360" w:lineRule="auto"/>
              <w:rPr>
                <w:rFonts w:ascii="Book Antiqua" w:hAnsi="Book Antiqua"/>
                <w:b/>
                <w:color w:val="000000" w:themeColor="text1"/>
                <w:kern w:val="0"/>
                <w:sz w:val="24"/>
              </w:rPr>
            </w:pPr>
            <w:r w:rsidRPr="0035596C">
              <w:rPr>
                <w:rFonts w:ascii="Book Antiqua" w:hAnsi="Book Antiqua"/>
                <w:b/>
                <w:color w:val="000000" w:themeColor="text1"/>
                <w:kern w:val="0"/>
                <w:sz w:val="24"/>
              </w:rPr>
              <w:t>Immunotherapy group</w:t>
            </w:r>
          </w:p>
        </w:tc>
        <w:tc>
          <w:tcPr>
            <w:tcW w:w="0" w:type="auto"/>
            <w:tcBorders>
              <w:bottom w:val="single" w:sz="4" w:space="0" w:color="auto"/>
            </w:tcBorders>
          </w:tcPr>
          <w:p w:rsidR="006E0166" w:rsidRPr="0035596C" w:rsidRDefault="005C1B4F" w:rsidP="007A482B">
            <w:pPr>
              <w:widowControl/>
              <w:adjustRightInd w:val="0"/>
              <w:snapToGrid w:val="0"/>
              <w:spacing w:line="360" w:lineRule="auto"/>
              <w:rPr>
                <w:rFonts w:ascii="Book Antiqua" w:hAnsi="Book Antiqua"/>
                <w:b/>
                <w:color w:val="000000" w:themeColor="text1"/>
                <w:kern w:val="0"/>
                <w:sz w:val="24"/>
              </w:rPr>
            </w:pPr>
            <w:r w:rsidRPr="0035596C">
              <w:rPr>
                <w:rFonts w:ascii="Book Antiqua" w:hAnsi="Book Antiqua"/>
                <w:b/>
                <w:color w:val="000000" w:themeColor="text1"/>
                <w:kern w:val="0"/>
                <w:sz w:val="24"/>
              </w:rPr>
              <w:t>Control group</w:t>
            </w:r>
          </w:p>
        </w:tc>
        <w:tc>
          <w:tcPr>
            <w:tcW w:w="0" w:type="auto"/>
            <w:vMerge/>
            <w:tcBorders>
              <w:bottom w:val="single" w:sz="4" w:space="0" w:color="auto"/>
            </w:tcBorders>
            <w:noWrap/>
          </w:tcPr>
          <w:p w:rsidR="006E0166" w:rsidRPr="00053B66" w:rsidRDefault="006E0166" w:rsidP="007A482B">
            <w:pPr>
              <w:widowControl/>
              <w:adjustRightInd w:val="0"/>
              <w:snapToGrid w:val="0"/>
              <w:spacing w:line="360" w:lineRule="auto"/>
              <w:rPr>
                <w:rFonts w:ascii="Book Antiqua" w:hAnsi="Book Antiqua"/>
                <w:color w:val="000000" w:themeColor="text1"/>
                <w:kern w:val="0"/>
                <w:sz w:val="24"/>
              </w:rPr>
            </w:pPr>
          </w:p>
        </w:tc>
        <w:tc>
          <w:tcPr>
            <w:tcW w:w="0" w:type="auto"/>
            <w:vMerge/>
            <w:tcBorders>
              <w:bottom w:val="single" w:sz="4" w:space="0" w:color="auto"/>
            </w:tcBorders>
          </w:tcPr>
          <w:p w:rsidR="006E0166" w:rsidRPr="00053B66" w:rsidRDefault="006E0166" w:rsidP="007A482B">
            <w:pPr>
              <w:widowControl/>
              <w:adjustRightInd w:val="0"/>
              <w:snapToGrid w:val="0"/>
              <w:spacing w:line="360" w:lineRule="auto"/>
              <w:rPr>
                <w:rFonts w:ascii="Book Antiqua" w:hAnsi="Book Antiqua"/>
                <w:color w:val="000000" w:themeColor="text1"/>
                <w:kern w:val="0"/>
                <w:sz w:val="24"/>
              </w:rPr>
            </w:pPr>
          </w:p>
        </w:tc>
        <w:tc>
          <w:tcPr>
            <w:tcW w:w="0" w:type="auto"/>
            <w:vMerge/>
            <w:tcBorders>
              <w:bottom w:val="single" w:sz="4" w:space="0" w:color="auto"/>
            </w:tcBorders>
          </w:tcPr>
          <w:p w:rsidR="006E0166" w:rsidRPr="00053B66" w:rsidRDefault="006E0166" w:rsidP="007A482B">
            <w:pPr>
              <w:widowControl/>
              <w:adjustRightInd w:val="0"/>
              <w:snapToGrid w:val="0"/>
              <w:spacing w:line="360" w:lineRule="auto"/>
              <w:rPr>
                <w:rFonts w:ascii="Book Antiqua" w:hAnsi="Book Antiqua"/>
                <w:color w:val="000000" w:themeColor="text1"/>
                <w:kern w:val="0"/>
                <w:sz w:val="24"/>
              </w:rPr>
            </w:pPr>
          </w:p>
        </w:tc>
      </w:tr>
      <w:tr w:rsidR="002340A7" w:rsidRPr="00053B66" w:rsidTr="00014546">
        <w:trPr>
          <w:trHeight w:val="255"/>
        </w:trPr>
        <w:tc>
          <w:tcPr>
            <w:tcW w:w="0" w:type="auto"/>
            <w:tcBorders>
              <w:top w:val="single" w:sz="4" w:space="0" w:color="auto"/>
            </w:tcBorders>
          </w:tcPr>
          <w:p w:rsidR="006E0166" w:rsidRPr="00053B66" w:rsidRDefault="005C1B4F" w:rsidP="007A482B">
            <w:pPr>
              <w:widowControl/>
              <w:adjustRightInd w:val="0"/>
              <w:snapToGrid w:val="0"/>
              <w:spacing w:line="360" w:lineRule="auto"/>
              <w:rPr>
                <w:rFonts w:ascii="Book Antiqua" w:hAnsi="Book Antiqua"/>
                <w:color w:val="000000" w:themeColor="text1"/>
                <w:kern w:val="0"/>
                <w:sz w:val="24"/>
              </w:rPr>
            </w:pPr>
            <w:r w:rsidRPr="00053B66">
              <w:rPr>
                <w:rFonts w:ascii="Book Antiqua" w:hAnsi="Book Antiqua"/>
                <w:color w:val="000000" w:themeColor="text1"/>
                <w:kern w:val="0"/>
                <w:sz w:val="24"/>
              </w:rPr>
              <w:t xml:space="preserve">Age </w:t>
            </w:r>
          </w:p>
        </w:tc>
        <w:tc>
          <w:tcPr>
            <w:tcW w:w="0" w:type="auto"/>
            <w:tcBorders>
              <w:top w:val="single" w:sz="4" w:space="0" w:color="auto"/>
            </w:tcBorders>
          </w:tcPr>
          <w:p w:rsidR="006E0166" w:rsidRPr="00053B66" w:rsidRDefault="006E0166" w:rsidP="007A482B">
            <w:pPr>
              <w:widowControl/>
              <w:adjustRightInd w:val="0"/>
              <w:snapToGrid w:val="0"/>
              <w:spacing w:line="360" w:lineRule="auto"/>
              <w:rPr>
                <w:rFonts w:ascii="Book Antiqua" w:hAnsi="Book Antiqua"/>
                <w:color w:val="000000" w:themeColor="text1"/>
                <w:kern w:val="0"/>
                <w:sz w:val="24"/>
              </w:rPr>
            </w:pPr>
          </w:p>
        </w:tc>
        <w:tc>
          <w:tcPr>
            <w:tcW w:w="0" w:type="auto"/>
            <w:tcBorders>
              <w:top w:val="single" w:sz="4" w:space="0" w:color="auto"/>
            </w:tcBorders>
          </w:tcPr>
          <w:p w:rsidR="006E0166" w:rsidRPr="00053B66" w:rsidRDefault="006E0166" w:rsidP="007A482B">
            <w:pPr>
              <w:widowControl/>
              <w:adjustRightInd w:val="0"/>
              <w:snapToGrid w:val="0"/>
              <w:spacing w:line="360" w:lineRule="auto"/>
              <w:rPr>
                <w:rFonts w:ascii="Book Antiqua" w:hAnsi="Book Antiqua"/>
                <w:color w:val="000000" w:themeColor="text1"/>
                <w:kern w:val="0"/>
                <w:sz w:val="24"/>
              </w:rPr>
            </w:pPr>
          </w:p>
        </w:tc>
        <w:tc>
          <w:tcPr>
            <w:tcW w:w="0" w:type="auto"/>
            <w:vMerge w:val="restart"/>
            <w:tcBorders>
              <w:top w:val="single" w:sz="4" w:space="0" w:color="auto"/>
            </w:tcBorders>
            <w:noWrap/>
          </w:tcPr>
          <w:p w:rsidR="006E0166" w:rsidRPr="00053B66" w:rsidRDefault="00A855B6" w:rsidP="007A482B">
            <w:pPr>
              <w:adjustRightInd w:val="0"/>
              <w:snapToGrid w:val="0"/>
              <w:spacing w:line="360" w:lineRule="auto"/>
              <w:rPr>
                <w:rFonts w:ascii="Book Antiqua" w:hAnsi="Book Antiqua"/>
                <w:color w:val="000000" w:themeColor="text1"/>
                <w:kern w:val="0"/>
                <w:sz w:val="24"/>
              </w:rPr>
            </w:pPr>
            <w:r w:rsidRPr="00053B66">
              <w:rPr>
                <w:rFonts w:ascii="Book Antiqua" w:hAnsi="Book Antiqua"/>
                <w:noProof/>
                <w:color w:val="000000" w:themeColor="text1"/>
                <w:kern w:val="0"/>
                <w:sz w:val="24"/>
              </w:rPr>
              <w:drawing>
                <wp:inline distT="0" distB="0" distL="0" distR="0" wp14:anchorId="69AE7A49" wp14:editId="65963755">
                  <wp:extent cx="1647825" cy="4019550"/>
                  <wp:effectExtent l="19050" t="0" r="9525" b="0"/>
                  <wp:docPr id="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12"/>
                          <a:srcRect/>
                          <a:stretch>
                            <a:fillRect/>
                          </a:stretch>
                        </pic:blipFill>
                        <pic:spPr bwMode="auto">
                          <a:xfrm>
                            <a:off x="0" y="0"/>
                            <a:ext cx="1647825" cy="4019550"/>
                          </a:xfrm>
                          <a:prstGeom prst="rect">
                            <a:avLst/>
                          </a:prstGeom>
                          <a:noFill/>
                          <a:ln w="9525">
                            <a:noFill/>
                            <a:miter lim="800000"/>
                            <a:headEnd/>
                            <a:tailEnd/>
                          </a:ln>
                        </pic:spPr>
                      </pic:pic>
                    </a:graphicData>
                  </a:graphic>
                </wp:inline>
              </w:drawing>
            </w:r>
          </w:p>
        </w:tc>
        <w:tc>
          <w:tcPr>
            <w:tcW w:w="0" w:type="auto"/>
            <w:tcBorders>
              <w:top w:val="single" w:sz="4" w:space="0" w:color="auto"/>
            </w:tcBorders>
            <w:noWrap/>
          </w:tcPr>
          <w:p w:rsidR="006E0166" w:rsidRPr="00053B66" w:rsidRDefault="006E0166" w:rsidP="007A482B">
            <w:pPr>
              <w:widowControl/>
              <w:adjustRightInd w:val="0"/>
              <w:snapToGrid w:val="0"/>
              <w:spacing w:line="360" w:lineRule="auto"/>
              <w:rPr>
                <w:rFonts w:ascii="Book Antiqua" w:hAnsi="Book Antiqua"/>
                <w:color w:val="000000" w:themeColor="text1"/>
                <w:kern w:val="0"/>
                <w:sz w:val="24"/>
              </w:rPr>
            </w:pPr>
          </w:p>
        </w:tc>
        <w:tc>
          <w:tcPr>
            <w:tcW w:w="0" w:type="auto"/>
          </w:tcPr>
          <w:p w:rsidR="006E0166" w:rsidRPr="00053B66" w:rsidRDefault="006E0166" w:rsidP="007A482B">
            <w:pPr>
              <w:widowControl/>
              <w:adjustRightInd w:val="0"/>
              <w:snapToGrid w:val="0"/>
              <w:spacing w:line="360" w:lineRule="auto"/>
              <w:rPr>
                <w:rFonts w:ascii="Book Antiqua" w:hAnsi="Book Antiqua"/>
                <w:color w:val="000000" w:themeColor="text1"/>
                <w:kern w:val="0"/>
                <w:sz w:val="24"/>
              </w:rPr>
            </w:pPr>
          </w:p>
        </w:tc>
      </w:tr>
      <w:tr w:rsidR="002340A7" w:rsidRPr="00053B66" w:rsidTr="00014546">
        <w:trPr>
          <w:trHeight w:val="255"/>
        </w:trPr>
        <w:tc>
          <w:tcPr>
            <w:tcW w:w="0" w:type="auto"/>
          </w:tcPr>
          <w:p w:rsidR="006E0166" w:rsidRPr="00053B66" w:rsidRDefault="0035596C" w:rsidP="007A482B">
            <w:pPr>
              <w:widowControl/>
              <w:adjustRightInd w:val="0"/>
              <w:snapToGrid w:val="0"/>
              <w:spacing w:line="360" w:lineRule="auto"/>
              <w:rPr>
                <w:rFonts w:ascii="Book Antiqua" w:hAnsi="Book Antiqua"/>
                <w:color w:val="000000" w:themeColor="text1"/>
                <w:kern w:val="0"/>
                <w:sz w:val="24"/>
              </w:rPr>
            </w:pPr>
            <w:r>
              <w:rPr>
                <w:rFonts w:ascii="Book Antiqua" w:hAnsi="Book Antiqua" w:hint="eastAsia"/>
                <w:color w:val="000000" w:themeColor="text1"/>
                <w:kern w:val="0"/>
                <w:sz w:val="24"/>
              </w:rPr>
              <w:t xml:space="preserve">&lt; </w:t>
            </w:r>
            <w:r w:rsidR="005C1B4F" w:rsidRPr="00053B66">
              <w:rPr>
                <w:rFonts w:ascii="Book Antiqua" w:hAnsi="Book Antiqua"/>
                <w:color w:val="000000" w:themeColor="text1"/>
                <w:kern w:val="0"/>
                <w:sz w:val="24"/>
              </w:rPr>
              <w:t xml:space="preserve">60 </w:t>
            </w:r>
            <w:proofErr w:type="spellStart"/>
            <w:r w:rsidR="005C1B4F" w:rsidRPr="00053B66">
              <w:rPr>
                <w:rFonts w:ascii="Book Antiqua" w:hAnsi="Book Antiqua"/>
                <w:color w:val="000000" w:themeColor="text1"/>
                <w:kern w:val="0"/>
                <w:sz w:val="24"/>
              </w:rPr>
              <w:t>yr</w:t>
            </w:r>
            <w:proofErr w:type="spellEnd"/>
          </w:p>
        </w:tc>
        <w:tc>
          <w:tcPr>
            <w:tcW w:w="0" w:type="auto"/>
          </w:tcPr>
          <w:p w:rsidR="006E0166" w:rsidRPr="00053B66" w:rsidRDefault="005C1B4F" w:rsidP="007A482B">
            <w:pPr>
              <w:widowControl/>
              <w:adjustRightInd w:val="0"/>
              <w:snapToGrid w:val="0"/>
              <w:spacing w:line="360" w:lineRule="auto"/>
              <w:rPr>
                <w:rFonts w:ascii="Book Antiqua" w:hAnsi="Book Antiqua"/>
                <w:color w:val="000000" w:themeColor="text1"/>
                <w:kern w:val="0"/>
                <w:sz w:val="24"/>
              </w:rPr>
            </w:pPr>
            <w:r w:rsidRPr="00053B66">
              <w:rPr>
                <w:rFonts w:ascii="Book Antiqua" w:hAnsi="Book Antiqua"/>
                <w:color w:val="000000" w:themeColor="text1"/>
                <w:kern w:val="0"/>
                <w:sz w:val="24"/>
              </w:rPr>
              <w:t>25.8</w:t>
            </w:r>
          </w:p>
        </w:tc>
        <w:tc>
          <w:tcPr>
            <w:tcW w:w="0" w:type="auto"/>
          </w:tcPr>
          <w:p w:rsidR="006E0166" w:rsidRPr="00053B66" w:rsidRDefault="005C1B4F" w:rsidP="007A482B">
            <w:pPr>
              <w:widowControl/>
              <w:adjustRightInd w:val="0"/>
              <w:snapToGrid w:val="0"/>
              <w:spacing w:line="360" w:lineRule="auto"/>
              <w:rPr>
                <w:rFonts w:ascii="Book Antiqua" w:hAnsi="Book Antiqua"/>
                <w:color w:val="000000" w:themeColor="text1"/>
                <w:kern w:val="0"/>
                <w:sz w:val="24"/>
              </w:rPr>
            </w:pPr>
            <w:r w:rsidRPr="00053B66">
              <w:rPr>
                <w:rFonts w:ascii="Book Antiqua" w:hAnsi="Book Antiqua"/>
                <w:color w:val="000000" w:themeColor="text1"/>
                <w:kern w:val="0"/>
                <w:sz w:val="24"/>
              </w:rPr>
              <w:t>13.4</w:t>
            </w:r>
          </w:p>
        </w:tc>
        <w:tc>
          <w:tcPr>
            <w:tcW w:w="0" w:type="auto"/>
            <w:vMerge/>
            <w:noWrap/>
          </w:tcPr>
          <w:p w:rsidR="006E0166" w:rsidRPr="00053B66" w:rsidRDefault="006E0166" w:rsidP="007A482B">
            <w:pPr>
              <w:widowControl/>
              <w:adjustRightInd w:val="0"/>
              <w:snapToGrid w:val="0"/>
              <w:spacing w:line="360" w:lineRule="auto"/>
              <w:rPr>
                <w:rFonts w:ascii="Book Antiqua" w:hAnsi="Book Antiqua"/>
                <w:color w:val="000000" w:themeColor="text1"/>
                <w:kern w:val="0"/>
                <w:sz w:val="24"/>
              </w:rPr>
            </w:pPr>
          </w:p>
        </w:tc>
        <w:tc>
          <w:tcPr>
            <w:tcW w:w="0" w:type="auto"/>
            <w:noWrap/>
          </w:tcPr>
          <w:p w:rsidR="006E0166" w:rsidRPr="00053B66" w:rsidRDefault="005C1B4F" w:rsidP="007A482B">
            <w:pPr>
              <w:widowControl/>
              <w:adjustRightInd w:val="0"/>
              <w:snapToGrid w:val="0"/>
              <w:spacing w:line="360" w:lineRule="auto"/>
              <w:rPr>
                <w:rFonts w:ascii="Book Antiqua" w:hAnsi="Book Antiqua"/>
                <w:color w:val="000000" w:themeColor="text1"/>
                <w:kern w:val="0"/>
                <w:sz w:val="24"/>
              </w:rPr>
            </w:pPr>
            <w:r w:rsidRPr="00053B66">
              <w:rPr>
                <w:rFonts w:ascii="Book Antiqua" w:hAnsi="Book Antiqua"/>
                <w:color w:val="000000" w:themeColor="text1"/>
                <w:kern w:val="0"/>
                <w:sz w:val="24"/>
              </w:rPr>
              <w:t>0.65</w:t>
            </w:r>
            <w:r w:rsidR="0035596C">
              <w:rPr>
                <w:rFonts w:ascii="Book Antiqua" w:hAnsi="Book Antiqua" w:hint="eastAsia"/>
                <w:color w:val="000000" w:themeColor="text1"/>
                <w:kern w:val="0"/>
                <w:sz w:val="24"/>
              </w:rPr>
              <w:t xml:space="preserve"> </w:t>
            </w:r>
            <w:r w:rsidRPr="00053B66">
              <w:rPr>
                <w:rFonts w:ascii="Book Antiqua" w:hAnsi="Book Antiqua"/>
                <w:color w:val="000000" w:themeColor="text1"/>
                <w:kern w:val="0"/>
                <w:sz w:val="24"/>
              </w:rPr>
              <w:t>(0.333</w:t>
            </w:r>
            <w:r w:rsidR="0035596C">
              <w:rPr>
                <w:rFonts w:ascii="Book Antiqua" w:hAnsi="Book Antiqua" w:hint="eastAsia"/>
                <w:color w:val="000000" w:themeColor="text1"/>
                <w:kern w:val="0"/>
                <w:sz w:val="24"/>
              </w:rPr>
              <w:t>-</w:t>
            </w:r>
            <w:r w:rsidRPr="00053B66">
              <w:rPr>
                <w:rFonts w:ascii="Book Antiqua" w:hAnsi="Book Antiqua"/>
                <w:color w:val="000000" w:themeColor="text1"/>
                <w:kern w:val="0"/>
                <w:sz w:val="24"/>
              </w:rPr>
              <w:t>1.272)</w:t>
            </w:r>
          </w:p>
        </w:tc>
        <w:tc>
          <w:tcPr>
            <w:tcW w:w="0" w:type="auto"/>
          </w:tcPr>
          <w:p w:rsidR="006E0166" w:rsidRPr="00053B66" w:rsidRDefault="005C1B4F" w:rsidP="007A482B">
            <w:pPr>
              <w:widowControl/>
              <w:adjustRightInd w:val="0"/>
              <w:snapToGrid w:val="0"/>
              <w:spacing w:line="360" w:lineRule="auto"/>
              <w:rPr>
                <w:rFonts w:ascii="Book Antiqua" w:hAnsi="Book Antiqua"/>
                <w:color w:val="000000" w:themeColor="text1"/>
                <w:kern w:val="0"/>
                <w:sz w:val="24"/>
              </w:rPr>
            </w:pPr>
            <w:r w:rsidRPr="00053B66">
              <w:rPr>
                <w:rFonts w:ascii="Book Antiqua" w:hAnsi="Book Antiqua"/>
                <w:color w:val="000000" w:themeColor="text1"/>
                <w:kern w:val="0"/>
                <w:sz w:val="24"/>
              </w:rPr>
              <w:t>0.209</w:t>
            </w:r>
          </w:p>
        </w:tc>
      </w:tr>
      <w:tr w:rsidR="002340A7" w:rsidRPr="00053B66" w:rsidTr="00014546">
        <w:trPr>
          <w:trHeight w:val="255"/>
        </w:trPr>
        <w:tc>
          <w:tcPr>
            <w:tcW w:w="0" w:type="auto"/>
          </w:tcPr>
          <w:p w:rsidR="006E0166" w:rsidRPr="00053B66" w:rsidRDefault="005C1B4F" w:rsidP="007A482B">
            <w:pPr>
              <w:widowControl/>
              <w:adjustRightInd w:val="0"/>
              <w:snapToGrid w:val="0"/>
              <w:spacing w:line="360" w:lineRule="auto"/>
              <w:rPr>
                <w:rFonts w:ascii="Book Antiqua" w:hAnsi="Book Antiqua"/>
                <w:color w:val="000000" w:themeColor="text1"/>
                <w:kern w:val="0"/>
                <w:sz w:val="24"/>
              </w:rPr>
            </w:pPr>
            <w:r w:rsidRPr="00053B66">
              <w:rPr>
                <w:rFonts w:ascii="Book Antiqua" w:hAnsi="Book Antiqua"/>
                <w:color w:val="000000" w:themeColor="text1"/>
                <w:kern w:val="0"/>
                <w:sz w:val="24"/>
              </w:rPr>
              <w:t>≥</w:t>
            </w:r>
            <w:r w:rsidR="0035596C">
              <w:rPr>
                <w:rFonts w:ascii="Book Antiqua" w:hAnsi="Book Antiqua" w:hint="eastAsia"/>
                <w:color w:val="000000" w:themeColor="text1"/>
                <w:kern w:val="0"/>
                <w:sz w:val="24"/>
              </w:rPr>
              <w:t xml:space="preserve"> </w:t>
            </w:r>
            <w:r w:rsidRPr="00053B66">
              <w:rPr>
                <w:rFonts w:ascii="Book Antiqua" w:hAnsi="Book Antiqua"/>
                <w:color w:val="000000" w:themeColor="text1"/>
                <w:kern w:val="0"/>
                <w:sz w:val="24"/>
              </w:rPr>
              <w:t xml:space="preserve">60 </w:t>
            </w:r>
            <w:proofErr w:type="spellStart"/>
            <w:r w:rsidRPr="00053B66">
              <w:rPr>
                <w:rFonts w:ascii="Book Antiqua" w:hAnsi="Book Antiqua"/>
                <w:color w:val="000000" w:themeColor="text1"/>
                <w:kern w:val="0"/>
                <w:sz w:val="24"/>
              </w:rPr>
              <w:t>yr</w:t>
            </w:r>
            <w:proofErr w:type="spellEnd"/>
          </w:p>
        </w:tc>
        <w:tc>
          <w:tcPr>
            <w:tcW w:w="0" w:type="auto"/>
          </w:tcPr>
          <w:p w:rsidR="006E0166" w:rsidRPr="00053B66" w:rsidRDefault="005C1B4F" w:rsidP="007A482B">
            <w:pPr>
              <w:widowControl/>
              <w:adjustRightInd w:val="0"/>
              <w:snapToGrid w:val="0"/>
              <w:spacing w:line="360" w:lineRule="auto"/>
              <w:rPr>
                <w:rFonts w:ascii="Book Antiqua" w:hAnsi="Book Antiqua"/>
                <w:color w:val="000000" w:themeColor="text1"/>
                <w:kern w:val="0"/>
                <w:sz w:val="24"/>
              </w:rPr>
            </w:pPr>
            <w:r w:rsidRPr="00053B66">
              <w:rPr>
                <w:rFonts w:ascii="Book Antiqua" w:hAnsi="Book Antiqua"/>
                <w:color w:val="000000" w:themeColor="text1"/>
                <w:kern w:val="0"/>
                <w:sz w:val="24"/>
              </w:rPr>
              <w:t>46.5</w:t>
            </w:r>
          </w:p>
        </w:tc>
        <w:tc>
          <w:tcPr>
            <w:tcW w:w="0" w:type="auto"/>
          </w:tcPr>
          <w:p w:rsidR="006E0166" w:rsidRPr="00053B66" w:rsidRDefault="005C1B4F" w:rsidP="007A482B">
            <w:pPr>
              <w:widowControl/>
              <w:adjustRightInd w:val="0"/>
              <w:snapToGrid w:val="0"/>
              <w:spacing w:line="360" w:lineRule="auto"/>
              <w:rPr>
                <w:rFonts w:ascii="Book Antiqua" w:hAnsi="Book Antiqua"/>
                <w:color w:val="000000" w:themeColor="text1"/>
                <w:kern w:val="0"/>
                <w:sz w:val="24"/>
              </w:rPr>
            </w:pPr>
            <w:r w:rsidRPr="00053B66">
              <w:rPr>
                <w:rFonts w:ascii="Book Antiqua" w:hAnsi="Book Antiqua"/>
                <w:color w:val="000000" w:themeColor="text1"/>
                <w:kern w:val="0"/>
                <w:sz w:val="24"/>
              </w:rPr>
              <w:t>13.9</w:t>
            </w:r>
          </w:p>
        </w:tc>
        <w:tc>
          <w:tcPr>
            <w:tcW w:w="0" w:type="auto"/>
            <w:vMerge/>
            <w:noWrap/>
          </w:tcPr>
          <w:p w:rsidR="006E0166" w:rsidRPr="00053B66" w:rsidRDefault="006E0166" w:rsidP="007A482B">
            <w:pPr>
              <w:widowControl/>
              <w:adjustRightInd w:val="0"/>
              <w:snapToGrid w:val="0"/>
              <w:spacing w:line="360" w:lineRule="auto"/>
              <w:rPr>
                <w:rFonts w:ascii="Book Antiqua" w:hAnsi="Book Antiqua"/>
                <w:color w:val="000000" w:themeColor="text1"/>
                <w:kern w:val="0"/>
                <w:sz w:val="24"/>
              </w:rPr>
            </w:pPr>
          </w:p>
        </w:tc>
        <w:tc>
          <w:tcPr>
            <w:tcW w:w="0" w:type="auto"/>
            <w:noWrap/>
          </w:tcPr>
          <w:p w:rsidR="006E0166" w:rsidRPr="00053B66" w:rsidRDefault="005C1B4F" w:rsidP="007A482B">
            <w:pPr>
              <w:widowControl/>
              <w:adjustRightInd w:val="0"/>
              <w:snapToGrid w:val="0"/>
              <w:spacing w:line="360" w:lineRule="auto"/>
              <w:rPr>
                <w:rFonts w:ascii="Book Antiqua" w:hAnsi="Book Antiqua"/>
                <w:color w:val="000000" w:themeColor="text1"/>
                <w:kern w:val="0"/>
                <w:sz w:val="24"/>
              </w:rPr>
            </w:pPr>
            <w:r w:rsidRPr="00053B66">
              <w:rPr>
                <w:rFonts w:ascii="Book Antiqua" w:hAnsi="Book Antiqua"/>
                <w:color w:val="000000" w:themeColor="text1"/>
                <w:kern w:val="0"/>
                <w:sz w:val="24"/>
              </w:rPr>
              <w:t>0.502</w:t>
            </w:r>
            <w:r w:rsidR="0035596C">
              <w:rPr>
                <w:rFonts w:ascii="Book Antiqua" w:hAnsi="Book Antiqua" w:hint="eastAsia"/>
                <w:color w:val="000000" w:themeColor="text1"/>
                <w:kern w:val="0"/>
                <w:sz w:val="24"/>
              </w:rPr>
              <w:t xml:space="preserve"> </w:t>
            </w:r>
            <w:r w:rsidRPr="00053B66">
              <w:rPr>
                <w:rFonts w:ascii="Book Antiqua" w:hAnsi="Book Antiqua"/>
                <w:color w:val="000000" w:themeColor="text1"/>
                <w:kern w:val="0"/>
                <w:sz w:val="24"/>
              </w:rPr>
              <w:t>(0.233</w:t>
            </w:r>
            <w:r w:rsidR="0035596C">
              <w:rPr>
                <w:rFonts w:ascii="Book Antiqua" w:hAnsi="Book Antiqua" w:hint="eastAsia"/>
                <w:color w:val="000000" w:themeColor="text1"/>
                <w:kern w:val="0"/>
                <w:sz w:val="24"/>
              </w:rPr>
              <w:t>-</w:t>
            </w:r>
            <w:r w:rsidRPr="00053B66">
              <w:rPr>
                <w:rFonts w:ascii="Book Antiqua" w:hAnsi="Book Antiqua"/>
                <w:color w:val="000000" w:themeColor="text1"/>
                <w:kern w:val="0"/>
                <w:sz w:val="24"/>
              </w:rPr>
              <w:t>1.079)</w:t>
            </w:r>
          </w:p>
        </w:tc>
        <w:tc>
          <w:tcPr>
            <w:tcW w:w="0" w:type="auto"/>
          </w:tcPr>
          <w:p w:rsidR="006E0166" w:rsidRPr="00053B66" w:rsidRDefault="005C1B4F" w:rsidP="007A482B">
            <w:pPr>
              <w:widowControl/>
              <w:adjustRightInd w:val="0"/>
              <w:snapToGrid w:val="0"/>
              <w:spacing w:line="360" w:lineRule="auto"/>
              <w:rPr>
                <w:rFonts w:ascii="Book Antiqua" w:hAnsi="Book Antiqua"/>
                <w:color w:val="000000" w:themeColor="text1"/>
                <w:kern w:val="0"/>
                <w:sz w:val="24"/>
              </w:rPr>
            </w:pPr>
            <w:r w:rsidRPr="00053B66">
              <w:rPr>
                <w:rFonts w:ascii="Book Antiqua" w:hAnsi="Book Antiqua"/>
                <w:color w:val="000000" w:themeColor="text1"/>
                <w:kern w:val="0"/>
                <w:sz w:val="24"/>
              </w:rPr>
              <w:t>0.078</w:t>
            </w:r>
          </w:p>
        </w:tc>
      </w:tr>
      <w:tr w:rsidR="002340A7" w:rsidRPr="00053B66" w:rsidTr="00014546">
        <w:trPr>
          <w:trHeight w:val="255"/>
        </w:trPr>
        <w:tc>
          <w:tcPr>
            <w:tcW w:w="0" w:type="auto"/>
          </w:tcPr>
          <w:p w:rsidR="006E0166" w:rsidRPr="00053B66" w:rsidRDefault="005C1B4F" w:rsidP="007A482B">
            <w:pPr>
              <w:widowControl/>
              <w:adjustRightInd w:val="0"/>
              <w:snapToGrid w:val="0"/>
              <w:spacing w:line="360" w:lineRule="auto"/>
              <w:rPr>
                <w:rFonts w:ascii="Book Antiqua" w:hAnsi="Book Antiqua"/>
                <w:color w:val="000000" w:themeColor="text1"/>
                <w:kern w:val="0"/>
                <w:sz w:val="24"/>
              </w:rPr>
            </w:pPr>
            <w:r w:rsidRPr="00053B66">
              <w:rPr>
                <w:rFonts w:ascii="Book Antiqua" w:hAnsi="Book Antiqua"/>
                <w:color w:val="000000" w:themeColor="text1"/>
                <w:kern w:val="0"/>
                <w:sz w:val="24"/>
              </w:rPr>
              <w:t xml:space="preserve">Gender </w:t>
            </w:r>
          </w:p>
        </w:tc>
        <w:tc>
          <w:tcPr>
            <w:tcW w:w="0" w:type="auto"/>
          </w:tcPr>
          <w:p w:rsidR="006E0166" w:rsidRPr="00053B66" w:rsidRDefault="006E0166" w:rsidP="007A482B">
            <w:pPr>
              <w:widowControl/>
              <w:adjustRightInd w:val="0"/>
              <w:snapToGrid w:val="0"/>
              <w:spacing w:line="360" w:lineRule="auto"/>
              <w:rPr>
                <w:rFonts w:ascii="Book Antiqua" w:hAnsi="Book Antiqua"/>
                <w:color w:val="000000" w:themeColor="text1"/>
                <w:kern w:val="0"/>
                <w:sz w:val="24"/>
              </w:rPr>
            </w:pPr>
          </w:p>
        </w:tc>
        <w:tc>
          <w:tcPr>
            <w:tcW w:w="0" w:type="auto"/>
          </w:tcPr>
          <w:p w:rsidR="006E0166" w:rsidRPr="00053B66" w:rsidRDefault="006E0166" w:rsidP="007A482B">
            <w:pPr>
              <w:widowControl/>
              <w:adjustRightInd w:val="0"/>
              <w:snapToGrid w:val="0"/>
              <w:spacing w:line="360" w:lineRule="auto"/>
              <w:rPr>
                <w:rFonts w:ascii="Book Antiqua" w:hAnsi="Book Antiqua"/>
                <w:color w:val="000000" w:themeColor="text1"/>
                <w:kern w:val="0"/>
                <w:sz w:val="24"/>
              </w:rPr>
            </w:pPr>
          </w:p>
        </w:tc>
        <w:tc>
          <w:tcPr>
            <w:tcW w:w="0" w:type="auto"/>
            <w:vMerge/>
            <w:noWrap/>
          </w:tcPr>
          <w:p w:rsidR="006E0166" w:rsidRPr="00053B66" w:rsidRDefault="006E0166" w:rsidP="007A482B">
            <w:pPr>
              <w:widowControl/>
              <w:adjustRightInd w:val="0"/>
              <w:snapToGrid w:val="0"/>
              <w:spacing w:line="360" w:lineRule="auto"/>
              <w:rPr>
                <w:rFonts w:ascii="Book Antiqua" w:hAnsi="Book Antiqua"/>
                <w:color w:val="000000" w:themeColor="text1"/>
                <w:kern w:val="0"/>
                <w:sz w:val="24"/>
              </w:rPr>
            </w:pPr>
          </w:p>
        </w:tc>
        <w:tc>
          <w:tcPr>
            <w:tcW w:w="0" w:type="auto"/>
            <w:noWrap/>
          </w:tcPr>
          <w:p w:rsidR="006E0166" w:rsidRPr="00053B66" w:rsidRDefault="006E0166" w:rsidP="007A482B">
            <w:pPr>
              <w:widowControl/>
              <w:adjustRightInd w:val="0"/>
              <w:snapToGrid w:val="0"/>
              <w:spacing w:line="360" w:lineRule="auto"/>
              <w:rPr>
                <w:rFonts w:ascii="Book Antiqua" w:hAnsi="Book Antiqua"/>
                <w:color w:val="000000" w:themeColor="text1"/>
                <w:kern w:val="0"/>
                <w:sz w:val="24"/>
              </w:rPr>
            </w:pPr>
          </w:p>
        </w:tc>
        <w:tc>
          <w:tcPr>
            <w:tcW w:w="0" w:type="auto"/>
          </w:tcPr>
          <w:p w:rsidR="006E0166" w:rsidRPr="00053B66" w:rsidRDefault="006E0166" w:rsidP="007A482B">
            <w:pPr>
              <w:widowControl/>
              <w:adjustRightInd w:val="0"/>
              <w:snapToGrid w:val="0"/>
              <w:spacing w:line="360" w:lineRule="auto"/>
              <w:rPr>
                <w:rFonts w:ascii="Book Antiqua" w:hAnsi="Book Antiqua"/>
                <w:color w:val="000000" w:themeColor="text1"/>
                <w:kern w:val="0"/>
                <w:sz w:val="24"/>
              </w:rPr>
            </w:pPr>
          </w:p>
        </w:tc>
      </w:tr>
      <w:tr w:rsidR="002340A7" w:rsidRPr="00053B66" w:rsidTr="00014546">
        <w:trPr>
          <w:trHeight w:val="255"/>
        </w:trPr>
        <w:tc>
          <w:tcPr>
            <w:tcW w:w="0" w:type="auto"/>
          </w:tcPr>
          <w:p w:rsidR="006E0166" w:rsidRPr="00053B66" w:rsidRDefault="005C1B4F" w:rsidP="007A482B">
            <w:pPr>
              <w:widowControl/>
              <w:adjustRightInd w:val="0"/>
              <w:snapToGrid w:val="0"/>
              <w:spacing w:line="360" w:lineRule="auto"/>
              <w:rPr>
                <w:rFonts w:ascii="Book Antiqua" w:hAnsi="Book Antiqua"/>
                <w:color w:val="000000" w:themeColor="text1"/>
                <w:kern w:val="0"/>
                <w:sz w:val="24"/>
              </w:rPr>
            </w:pPr>
            <w:r w:rsidRPr="00053B66">
              <w:rPr>
                <w:rFonts w:ascii="Book Antiqua" w:hAnsi="Book Antiqua"/>
                <w:color w:val="000000" w:themeColor="text1"/>
                <w:kern w:val="0"/>
                <w:sz w:val="24"/>
              </w:rPr>
              <w:t>Male</w:t>
            </w:r>
          </w:p>
        </w:tc>
        <w:tc>
          <w:tcPr>
            <w:tcW w:w="0" w:type="auto"/>
          </w:tcPr>
          <w:p w:rsidR="006E0166" w:rsidRPr="00053B66" w:rsidRDefault="005C1B4F" w:rsidP="007A482B">
            <w:pPr>
              <w:widowControl/>
              <w:adjustRightInd w:val="0"/>
              <w:snapToGrid w:val="0"/>
              <w:spacing w:line="360" w:lineRule="auto"/>
              <w:rPr>
                <w:rFonts w:ascii="Book Antiqua" w:hAnsi="Book Antiqua"/>
                <w:color w:val="000000" w:themeColor="text1"/>
                <w:kern w:val="0"/>
                <w:sz w:val="24"/>
              </w:rPr>
            </w:pPr>
            <w:r w:rsidRPr="00053B66">
              <w:rPr>
                <w:rFonts w:ascii="Book Antiqua" w:hAnsi="Book Antiqua"/>
                <w:color w:val="000000" w:themeColor="text1"/>
                <w:kern w:val="0"/>
                <w:sz w:val="24"/>
              </w:rPr>
              <w:t>20</w:t>
            </w:r>
          </w:p>
        </w:tc>
        <w:tc>
          <w:tcPr>
            <w:tcW w:w="0" w:type="auto"/>
          </w:tcPr>
          <w:p w:rsidR="006E0166" w:rsidRPr="00053B66" w:rsidRDefault="005C1B4F" w:rsidP="007A482B">
            <w:pPr>
              <w:widowControl/>
              <w:adjustRightInd w:val="0"/>
              <w:snapToGrid w:val="0"/>
              <w:spacing w:line="360" w:lineRule="auto"/>
              <w:rPr>
                <w:rFonts w:ascii="Book Antiqua" w:hAnsi="Book Antiqua"/>
                <w:color w:val="000000" w:themeColor="text1"/>
                <w:kern w:val="0"/>
                <w:sz w:val="24"/>
              </w:rPr>
            </w:pPr>
            <w:r w:rsidRPr="00053B66">
              <w:rPr>
                <w:rFonts w:ascii="Book Antiqua" w:hAnsi="Book Antiqua"/>
                <w:color w:val="000000" w:themeColor="text1"/>
                <w:kern w:val="0"/>
                <w:sz w:val="24"/>
              </w:rPr>
              <w:t>15</w:t>
            </w:r>
          </w:p>
        </w:tc>
        <w:tc>
          <w:tcPr>
            <w:tcW w:w="0" w:type="auto"/>
            <w:vMerge/>
            <w:noWrap/>
          </w:tcPr>
          <w:p w:rsidR="006E0166" w:rsidRPr="00053B66" w:rsidRDefault="006E0166" w:rsidP="007A482B">
            <w:pPr>
              <w:widowControl/>
              <w:adjustRightInd w:val="0"/>
              <w:snapToGrid w:val="0"/>
              <w:spacing w:line="360" w:lineRule="auto"/>
              <w:rPr>
                <w:rFonts w:ascii="Book Antiqua" w:hAnsi="Book Antiqua"/>
                <w:color w:val="000000" w:themeColor="text1"/>
                <w:kern w:val="0"/>
                <w:sz w:val="24"/>
              </w:rPr>
            </w:pPr>
          </w:p>
        </w:tc>
        <w:tc>
          <w:tcPr>
            <w:tcW w:w="0" w:type="auto"/>
            <w:noWrap/>
          </w:tcPr>
          <w:p w:rsidR="006E0166" w:rsidRPr="00053B66" w:rsidRDefault="005C1B4F" w:rsidP="007A482B">
            <w:pPr>
              <w:widowControl/>
              <w:adjustRightInd w:val="0"/>
              <w:snapToGrid w:val="0"/>
              <w:spacing w:line="360" w:lineRule="auto"/>
              <w:rPr>
                <w:rFonts w:ascii="Book Antiqua" w:hAnsi="Book Antiqua"/>
                <w:color w:val="000000" w:themeColor="text1"/>
                <w:kern w:val="0"/>
                <w:sz w:val="24"/>
              </w:rPr>
            </w:pPr>
            <w:r w:rsidRPr="00053B66">
              <w:rPr>
                <w:rFonts w:ascii="Book Antiqua" w:hAnsi="Book Antiqua"/>
                <w:color w:val="000000" w:themeColor="text1"/>
                <w:kern w:val="0"/>
                <w:sz w:val="24"/>
              </w:rPr>
              <w:t>0.439</w:t>
            </w:r>
            <w:r w:rsidR="0035596C">
              <w:rPr>
                <w:rFonts w:ascii="Book Antiqua" w:hAnsi="Book Antiqua" w:hint="eastAsia"/>
                <w:color w:val="000000" w:themeColor="text1"/>
                <w:kern w:val="0"/>
                <w:sz w:val="24"/>
              </w:rPr>
              <w:t xml:space="preserve"> </w:t>
            </w:r>
            <w:r w:rsidRPr="00053B66">
              <w:rPr>
                <w:rFonts w:ascii="Book Antiqua" w:hAnsi="Book Antiqua"/>
                <w:color w:val="000000" w:themeColor="text1"/>
                <w:kern w:val="0"/>
                <w:sz w:val="24"/>
              </w:rPr>
              <w:t>(0.146</w:t>
            </w:r>
            <w:r w:rsidR="0035596C">
              <w:rPr>
                <w:rFonts w:ascii="Book Antiqua" w:hAnsi="Book Antiqua" w:hint="eastAsia"/>
                <w:color w:val="000000" w:themeColor="text1"/>
                <w:kern w:val="0"/>
                <w:sz w:val="24"/>
              </w:rPr>
              <w:t>-</w:t>
            </w:r>
            <w:r w:rsidRPr="00053B66">
              <w:rPr>
                <w:rFonts w:ascii="Book Antiqua" w:hAnsi="Book Antiqua"/>
                <w:color w:val="000000" w:themeColor="text1"/>
                <w:kern w:val="0"/>
                <w:sz w:val="24"/>
              </w:rPr>
              <w:t>1.32)</w:t>
            </w:r>
          </w:p>
        </w:tc>
        <w:tc>
          <w:tcPr>
            <w:tcW w:w="0" w:type="auto"/>
          </w:tcPr>
          <w:p w:rsidR="006E0166" w:rsidRPr="00053B66" w:rsidRDefault="005C1B4F" w:rsidP="007A482B">
            <w:pPr>
              <w:widowControl/>
              <w:adjustRightInd w:val="0"/>
              <w:snapToGrid w:val="0"/>
              <w:spacing w:line="360" w:lineRule="auto"/>
              <w:rPr>
                <w:rFonts w:ascii="Book Antiqua" w:hAnsi="Book Antiqua"/>
                <w:color w:val="000000" w:themeColor="text1"/>
                <w:kern w:val="0"/>
                <w:sz w:val="24"/>
              </w:rPr>
            </w:pPr>
            <w:r w:rsidRPr="00053B66">
              <w:rPr>
                <w:rFonts w:ascii="Book Antiqua" w:hAnsi="Book Antiqua"/>
                <w:color w:val="000000" w:themeColor="text1"/>
                <w:kern w:val="0"/>
                <w:sz w:val="24"/>
              </w:rPr>
              <w:t>0.143</w:t>
            </w:r>
          </w:p>
        </w:tc>
      </w:tr>
      <w:tr w:rsidR="002340A7" w:rsidRPr="00053B66" w:rsidTr="00014546">
        <w:trPr>
          <w:trHeight w:val="255"/>
        </w:trPr>
        <w:tc>
          <w:tcPr>
            <w:tcW w:w="0" w:type="auto"/>
          </w:tcPr>
          <w:p w:rsidR="006E0166" w:rsidRPr="00053B66" w:rsidRDefault="005C1B4F" w:rsidP="007A482B">
            <w:pPr>
              <w:widowControl/>
              <w:adjustRightInd w:val="0"/>
              <w:snapToGrid w:val="0"/>
              <w:spacing w:line="360" w:lineRule="auto"/>
              <w:rPr>
                <w:rFonts w:ascii="Book Antiqua" w:hAnsi="Book Antiqua"/>
                <w:color w:val="000000" w:themeColor="text1"/>
                <w:kern w:val="0"/>
                <w:sz w:val="24"/>
              </w:rPr>
            </w:pPr>
            <w:r w:rsidRPr="00053B66">
              <w:rPr>
                <w:rFonts w:ascii="Book Antiqua" w:hAnsi="Book Antiqua"/>
                <w:color w:val="000000" w:themeColor="text1"/>
                <w:kern w:val="0"/>
                <w:sz w:val="24"/>
              </w:rPr>
              <w:t>Female</w:t>
            </w:r>
          </w:p>
        </w:tc>
        <w:tc>
          <w:tcPr>
            <w:tcW w:w="0" w:type="auto"/>
          </w:tcPr>
          <w:p w:rsidR="006E0166" w:rsidRPr="00053B66" w:rsidRDefault="005C1B4F" w:rsidP="007A482B">
            <w:pPr>
              <w:widowControl/>
              <w:adjustRightInd w:val="0"/>
              <w:snapToGrid w:val="0"/>
              <w:spacing w:line="360" w:lineRule="auto"/>
              <w:rPr>
                <w:rFonts w:ascii="Book Antiqua" w:hAnsi="Book Antiqua"/>
                <w:color w:val="000000" w:themeColor="text1"/>
                <w:kern w:val="0"/>
                <w:sz w:val="24"/>
              </w:rPr>
            </w:pPr>
            <w:r w:rsidRPr="00053B66">
              <w:rPr>
                <w:rFonts w:ascii="Book Antiqua" w:hAnsi="Book Antiqua"/>
                <w:color w:val="000000" w:themeColor="text1"/>
                <w:kern w:val="0"/>
                <w:sz w:val="24"/>
              </w:rPr>
              <w:t>30.5</w:t>
            </w:r>
          </w:p>
        </w:tc>
        <w:tc>
          <w:tcPr>
            <w:tcW w:w="0" w:type="auto"/>
          </w:tcPr>
          <w:p w:rsidR="006E0166" w:rsidRPr="00053B66" w:rsidRDefault="005C1B4F" w:rsidP="007A482B">
            <w:pPr>
              <w:widowControl/>
              <w:adjustRightInd w:val="0"/>
              <w:snapToGrid w:val="0"/>
              <w:spacing w:line="360" w:lineRule="auto"/>
              <w:rPr>
                <w:rFonts w:ascii="Book Antiqua" w:hAnsi="Book Antiqua"/>
                <w:color w:val="000000" w:themeColor="text1"/>
                <w:kern w:val="0"/>
                <w:sz w:val="24"/>
              </w:rPr>
            </w:pPr>
            <w:r w:rsidRPr="00053B66">
              <w:rPr>
                <w:rFonts w:ascii="Book Antiqua" w:hAnsi="Book Antiqua"/>
                <w:color w:val="000000" w:themeColor="text1"/>
                <w:kern w:val="0"/>
                <w:sz w:val="24"/>
              </w:rPr>
              <w:t>13.9</w:t>
            </w:r>
          </w:p>
        </w:tc>
        <w:tc>
          <w:tcPr>
            <w:tcW w:w="0" w:type="auto"/>
            <w:vMerge/>
            <w:noWrap/>
          </w:tcPr>
          <w:p w:rsidR="006E0166" w:rsidRPr="00053B66" w:rsidRDefault="006E0166" w:rsidP="007A482B">
            <w:pPr>
              <w:widowControl/>
              <w:adjustRightInd w:val="0"/>
              <w:snapToGrid w:val="0"/>
              <w:spacing w:line="360" w:lineRule="auto"/>
              <w:rPr>
                <w:rFonts w:ascii="Book Antiqua" w:hAnsi="Book Antiqua"/>
                <w:color w:val="000000" w:themeColor="text1"/>
                <w:kern w:val="0"/>
                <w:sz w:val="24"/>
              </w:rPr>
            </w:pPr>
          </w:p>
        </w:tc>
        <w:tc>
          <w:tcPr>
            <w:tcW w:w="0" w:type="auto"/>
            <w:noWrap/>
          </w:tcPr>
          <w:p w:rsidR="006E0166" w:rsidRPr="00053B66" w:rsidRDefault="005C1B4F" w:rsidP="007A482B">
            <w:pPr>
              <w:widowControl/>
              <w:adjustRightInd w:val="0"/>
              <w:snapToGrid w:val="0"/>
              <w:spacing w:line="360" w:lineRule="auto"/>
              <w:rPr>
                <w:rFonts w:ascii="Book Antiqua" w:hAnsi="Book Antiqua"/>
                <w:color w:val="000000" w:themeColor="text1"/>
                <w:kern w:val="0"/>
                <w:sz w:val="24"/>
              </w:rPr>
            </w:pPr>
            <w:r w:rsidRPr="00053B66">
              <w:rPr>
                <w:rFonts w:ascii="Book Antiqua" w:hAnsi="Book Antiqua"/>
                <w:color w:val="000000" w:themeColor="text1"/>
                <w:kern w:val="0"/>
                <w:sz w:val="24"/>
              </w:rPr>
              <w:t>0.625</w:t>
            </w:r>
            <w:r w:rsidR="0035596C">
              <w:rPr>
                <w:rFonts w:ascii="Book Antiqua" w:hAnsi="Book Antiqua" w:hint="eastAsia"/>
                <w:color w:val="000000" w:themeColor="text1"/>
                <w:kern w:val="0"/>
                <w:sz w:val="24"/>
              </w:rPr>
              <w:t xml:space="preserve"> </w:t>
            </w:r>
            <w:r w:rsidRPr="00053B66">
              <w:rPr>
                <w:rFonts w:ascii="Book Antiqua" w:hAnsi="Book Antiqua"/>
                <w:color w:val="000000" w:themeColor="text1"/>
                <w:kern w:val="0"/>
                <w:sz w:val="24"/>
              </w:rPr>
              <w:t>(0.355</w:t>
            </w:r>
            <w:r w:rsidR="0035596C">
              <w:rPr>
                <w:rFonts w:ascii="Book Antiqua" w:hAnsi="Book Antiqua" w:hint="eastAsia"/>
                <w:color w:val="000000" w:themeColor="text1"/>
                <w:kern w:val="0"/>
                <w:sz w:val="24"/>
              </w:rPr>
              <w:t>-</w:t>
            </w:r>
            <w:r w:rsidRPr="00053B66">
              <w:rPr>
                <w:rFonts w:ascii="Book Antiqua" w:hAnsi="Book Antiqua"/>
                <w:color w:val="000000" w:themeColor="text1"/>
                <w:kern w:val="0"/>
                <w:sz w:val="24"/>
              </w:rPr>
              <w:t>1.099)</w:t>
            </w:r>
          </w:p>
        </w:tc>
        <w:tc>
          <w:tcPr>
            <w:tcW w:w="0" w:type="auto"/>
          </w:tcPr>
          <w:p w:rsidR="006E0166" w:rsidRPr="00053B66" w:rsidRDefault="005C1B4F" w:rsidP="007A482B">
            <w:pPr>
              <w:widowControl/>
              <w:adjustRightInd w:val="0"/>
              <w:snapToGrid w:val="0"/>
              <w:spacing w:line="360" w:lineRule="auto"/>
              <w:rPr>
                <w:rFonts w:ascii="Book Antiqua" w:hAnsi="Book Antiqua"/>
                <w:color w:val="000000" w:themeColor="text1"/>
                <w:kern w:val="0"/>
                <w:sz w:val="24"/>
              </w:rPr>
            </w:pPr>
            <w:r w:rsidRPr="00053B66">
              <w:rPr>
                <w:rFonts w:ascii="Book Antiqua" w:hAnsi="Book Antiqua"/>
                <w:color w:val="000000" w:themeColor="text1"/>
                <w:kern w:val="0"/>
                <w:sz w:val="24"/>
              </w:rPr>
              <w:t>0.103</w:t>
            </w:r>
          </w:p>
        </w:tc>
      </w:tr>
      <w:tr w:rsidR="002340A7" w:rsidRPr="00053B66" w:rsidTr="00014546">
        <w:trPr>
          <w:trHeight w:val="255"/>
        </w:trPr>
        <w:tc>
          <w:tcPr>
            <w:tcW w:w="0" w:type="auto"/>
          </w:tcPr>
          <w:p w:rsidR="006E0166" w:rsidRPr="00053B66" w:rsidRDefault="005C1B4F" w:rsidP="007A482B">
            <w:pPr>
              <w:widowControl/>
              <w:adjustRightInd w:val="0"/>
              <w:snapToGrid w:val="0"/>
              <w:spacing w:line="360" w:lineRule="auto"/>
              <w:rPr>
                <w:rFonts w:ascii="Book Antiqua" w:hAnsi="Book Antiqua"/>
                <w:color w:val="000000" w:themeColor="text1"/>
                <w:kern w:val="0"/>
                <w:sz w:val="24"/>
              </w:rPr>
            </w:pPr>
            <w:r w:rsidRPr="00053B66">
              <w:rPr>
                <w:rFonts w:ascii="Book Antiqua" w:hAnsi="Book Antiqua"/>
                <w:color w:val="000000" w:themeColor="text1"/>
                <w:kern w:val="0"/>
                <w:sz w:val="24"/>
              </w:rPr>
              <w:t>Clinical stage</w:t>
            </w:r>
          </w:p>
        </w:tc>
        <w:tc>
          <w:tcPr>
            <w:tcW w:w="0" w:type="auto"/>
          </w:tcPr>
          <w:p w:rsidR="006E0166" w:rsidRPr="00053B66" w:rsidRDefault="006E0166" w:rsidP="007A482B">
            <w:pPr>
              <w:widowControl/>
              <w:adjustRightInd w:val="0"/>
              <w:snapToGrid w:val="0"/>
              <w:spacing w:line="360" w:lineRule="auto"/>
              <w:rPr>
                <w:rFonts w:ascii="Book Antiqua" w:hAnsi="Book Antiqua"/>
                <w:color w:val="000000" w:themeColor="text1"/>
                <w:kern w:val="0"/>
                <w:sz w:val="24"/>
              </w:rPr>
            </w:pPr>
          </w:p>
        </w:tc>
        <w:tc>
          <w:tcPr>
            <w:tcW w:w="0" w:type="auto"/>
          </w:tcPr>
          <w:p w:rsidR="006E0166" w:rsidRPr="00053B66" w:rsidRDefault="006E0166" w:rsidP="007A482B">
            <w:pPr>
              <w:widowControl/>
              <w:adjustRightInd w:val="0"/>
              <w:snapToGrid w:val="0"/>
              <w:spacing w:line="360" w:lineRule="auto"/>
              <w:rPr>
                <w:rFonts w:ascii="Book Antiqua" w:hAnsi="Book Antiqua"/>
                <w:color w:val="000000" w:themeColor="text1"/>
                <w:kern w:val="0"/>
                <w:sz w:val="24"/>
              </w:rPr>
            </w:pPr>
          </w:p>
        </w:tc>
        <w:tc>
          <w:tcPr>
            <w:tcW w:w="0" w:type="auto"/>
            <w:vMerge/>
            <w:noWrap/>
          </w:tcPr>
          <w:p w:rsidR="006E0166" w:rsidRPr="00053B66" w:rsidRDefault="006E0166" w:rsidP="007A482B">
            <w:pPr>
              <w:widowControl/>
              <w:adjustRightInd w:val="0"/>
              <w:snapToGrid w:val="0"/>
              <w:spacing w:line="360" w:lineRule="auto"/>
              <w:rPr>
                <w:rFonts w:ascii="Book Antiqua" w:hAnsi="Book Antiqua"/>
                <w:color w:val="000000" w:themeColor="text1"/>
                <w:kern w:val="0"/>
                <w:sz w:val="24"/>
              </w:rPr>
            </w:pPr>
          </w:p>
        </w:tc>
        <w:tc>
          <w:tcPr>
            <w:tcW w:w="0" w:type="auto"/>
            <w:noWrap/>
          </w:tcPr>
          <w:p w:rsidR="006E0166" w:rsidRPr="00053B66" w:rsidRDefault="006E0166" w:rsidP="007A482B">
            <w:pPr>
              <w:widowControl/>
              <w:adjustRightInd w:val="0"/>
              <w:snapToGrid w:val="0"/>
              <w:spacing w:line="360" w:lineRule="auto"/>
              <w:rPr>
                <w:rFonts w:ascii="Book Antiqua" w:hAnsi="Book Antiqua"/>
                <w:color w:val="000000" w:themeColor="text1"/>
                <w:kern w:val="0"/>
                <w:sz w:val="24"/>
              </w:rPr>
            </w:pPr>
          </w:p>
        </w:tc>
        <w:tc>
          <w:tcPr>
            <w:tcW w:w="0" w:type="auto"/>
          </w:tcPr>
          <w:p w:rsidR="006E0166" w:rsidRPr="00053B66" w:rsidRDefault="006E0166" w:rsidP="007A482B">
            <w:pPr>
              <w:widowControl/>
              <w:adjustRightInd w:val="0"/>
              <w:snapToGrid w:val="0"/>
              <w:spacing w:line="360" w:lineRule="auto"/>
              <w:rPr>
                <w:rFonts w:ascii="Book Antiqua" w:hAnsi="Book Antiqua"/>
                <w:color w:val="000000" w:themeColor="text1"/>
                <w:kern w:val="0"/>
                <w:sz w:val="24"/>
              </w:rPr>
            </w:pPr>
          </w:p>
        </w:tc>
      </w:tr>
      <w:tr w:rsidR="002340A7" w:rsidRPr="00053B66" w:rsidTr="00014546">
        <w:trPr>
          <w:trHeight w:val="255"/>
        </w:trPr>
        <w:tc>
          <w:tcPr>
            <w:tcW w:w="0" w:type="auto"/>
          </w:tcPr>
          <w:p w:rsidR="006E0166" w:rsidRPr="00053B66" w:rsidRDefault="005C1B4F" w:rsidP="007A482B">
            <w:pPr>
              <w:widowControl/>
              <w:adjustRightInd w:val="0"/>
              <w:snapToGrid w:val="0"/>
              <w:spacing w:line="360" w:lineRule="auto"/>
              <w:rPr>
                <w:rFonts w:ascii="Book Antiqua" w:hAnsi="Book Antiqua"/>
                <w:color w:val="000000" w:themeColor="text1"/>
                <w:kern w:val="0"/>
                <w:sz w:val="24"/>
              </w:rPr>
            </w:pPr>
            <w:r w:rsidRPr="00053B66">
              <w:rPr>
                <w:rFonts w:ascii="宋体" w:eastAsia="宋体" w:hAnsi="宋体" w:cs="宋体" w:hint="eastAsia"/>
                <w:color w:val="000000" w:themeColor="text1"/>
                <w:kern w:val="0"/>
                <w:sz w:val="24"/>
              </w:rPr>
              <w:t>Ⅰ</w:t>
            </w:r>
            <w:r w:rsidR="0035596C">
              <w:rPr>
                <w:rFonts w:ascii="宋体" w:eastAsia="宋体" w:hAnsi="宋体" w:cs="宋体" w:hint="eastAsia"/>
                <w:color w:val="000000" w:themeColor="text1"/>
                <w:kern w:val="0"/>
                <w:sz w:val="24"/>
              </w:rPr>
              <w:t xml:space="preserve"> </w:t>
            </w:r>
            <w:r w:rsidRPr="00053B66">
              <w:rPr>
                <w:rFonts w:ascii="Book Antiqua" w:hAnsi="Book Antiqua"/>
                <w:color w:val="000000" w:themeColor="text1"/>
                <w:kern w:val="0"/>
                <w:sz w:val="24"/>
              </w:rPr>
              <w:t>+</w:t>
            </w:r>
            <w:r w:rsidR="0035596C">
              <w:rPr>
                <w:rFonts w:ascii="Book Antiqua" w:hAnsi="Book Antiqua" w:hint="eastAsia"/>
                <w:color w:val="000000" w:themeColor="text1"/>
                <w:kern w:val="0"/>
                <w:sz w:val="24"/>
              </w:rPr>
              <w:t xml:space="preserve"> </w:t>
            </w:r>
            <w:r w:rsidRPr="00053B66">
              <w:rPr>
                <w:rFonts w:ascii="宋体" w:eastAsia="宋体" w:hAnsi="宋体" w:cs="宋体" w:hint="eastAsia"/>
                <w:color w:val="000000" w:themeColor="text1"/>
                <w:kern w:val="0"/>
                <w:sz w:val="24"/>
              </w:rPr>
              <w:t>Ⅱ</w:t>
            </w:r>
          </w:p>
        </w:tc>
        <w:tc>
          <w:tcPr>
            <w:tcW w:w="0" w:type="auto"/>
          </w:tcPr>
          <w:p w:rsidR="006E0166" w:rsidRPr="00053B66" w:rsidRDefault="005C1B4F" w:rsidP="007A482B">
            <w:pPr>
              <w:widowControl/>
              <w:adjustRightInd w:val="0"/>
              <w:snapToGrid w:val="0"/>
              <w:spacing w:line="360" w:lineRule="auto"/>
              <w:rPr>
                <w:rFonts w:ascii="Book Antiqua" w:hAnsi="Book Antiqua"/>
                <w:color w:val="000000" w:themeColor="text1"/>
                <w:kern w:val="0"/>
                <w:sz w:val="24"/>
              </w:rPr>
            </w:pPr>
            <w:r w:rsidRPr="00053B66">
              <w:rPr>
                <w:rFonts w:ascii="Book Antiqua" w:hAnsi="Book Antiqua"/>
                <w:color w:val="000000" w:themeColor="text1"/>
                <w:kern w:val="0"/>
                <w:sz w:val="24"/>
              </w:rPr>
              <w:t>60</w:t>
            </w:r>
          </w:p>
        </w:tc>
        <w:tc>
          <w:tcPr>
            <w:tcW w:w="0" w:type="auto"/>
          </w:tcPr>
          <w:p w:rsidR="006E0166" w:rsidRPr="00053B66" w:rsidRDefault="005C1B4F" w:rsidP="007A482B">
            <w:pPr>
              <w:widowControl/>
              <w:adjustRightInd w:val="0"/>
              <w:snapToGrid w:val="0"/>
              <w:spacing w:line="360" w:lineRule="auto"/>
              <w:rPr>
                <w:rFonts w:ascii="Book Antiqua" w:hAnsi="Book Antiqua"/>
                <w:color w:val="000000" w:themeColor="text1"/>
                <w:kern w:val="0"/>
                <w:sz w:val="24"/>
              </w:rPr>
            </w:pPr>
            <w:r w:rsidRPr="00053B66">
              <w:rPr>
                <w:rFonts w:ascii="Book Antiqua" w:hAnsi="Book Antiqua"/>
                <w:color w:val="000000" w:themeColor="text1"/>
                <w:kern w:val="0"/>
                <w:sz w:val="24"/>
              </w:rPr>
              <w:t>62.2</w:t>
            </w:r>
          </w:p>
        </w:tc>
        <w:tc>
          <w:tcPr>
            <w:tcW w:w="0" w:type="auto"/>
            <w:vMerge/>
            <w:noWrap/>
          </w:tcPr>
          <w:p w:rsidR="006E0166" w:rsidRPr="00053B66" w:rsidRDefault="006E0166" w:rsidP="007A482B">
            <w:pPr>
              <w:widowControl/>
              <w:adjustRightInd w:val="0"/>
              <w:snapToGrid w:val="0"/>
              <w:spacing w:line="360" w:lineRule="auto"/>
              <w:rPr>
                <w:rFonts w:ascii="Book Antiqua" w:hAnsi="Book Antiqua"/>
                <w:color w:val="000000" w:themeColor="text1"/>
                <w:kern w:val="0"/>
                <w:sz w:val="24"/>
              </w:rPr>
            </w:pPr>
          </w:p>
        </w:tc>
        <w:tc>
          <w:tcPr>
            <w:tcW w:w="0" w:type="auto"/>
            <w:noWrap/>
          </w:tcPr>
          <w:p w:rsidR="006E0166" w:rsidRPr="00053B66" w:rsidRDefault="005C1B4F" w:rsidP="007A482B">
            <w:pPr>
              <w:widowControl/>
              <w:adjustRightInd w:val="0"/>
              <w:snapToGrid w:val="0"/>
              <w:spacing w:line="360" w:lineRule="auto"/>
              <w:rPr>
                <w:rFonts w:ascii="Book Antiqua" w:hAnsi="Book Antiqua"/>
                <w:color w:val="000000" w:themeColor="text1"/>
                <w:kern w:val="0"/>
                <w:sz w:val="24"/>
              </w:rPr>
            </w:pPr>
            <w:r w:rsidRPr="00053B66">
              <w:rPr>
                <w:rFonts w:ascii="Book Antiqua" w:hAnsi="Book Antiqua"/>
                <w:color w:val="000000" w:themeColor="text1"/>
                <w:kern w:val="0"/>
                <w:sz w:val="24"/>
              </w:rPr>
              <w:t>1.212</w:t>
            </w:r>
            <w:r w:rsidR="0035596C">
              <w:rPr>
                <w:rFonts w:ascii="Book Antiqua" w:hAnsi="Book Antiqua" w:hint="eastAsia"/>
                <w:color w:val="000000" w:themeColor="text1"/>
                <w:kern w:val="0"/>
                <w:sz w:val="24"/>
              </w:rPr>
              <w:t xml:space="preserve"> </w:t>
            </w:r>
            <w:r w:rsidRPr="00053B66">
              <w:rPr>
                <w:rFonts w:ascii="Book Antiqua" w:hAnsi="Book Antiqua"/>
                <w:color w:val="000000" w:themeColor="text1"/>
                <w:kern w:val="0"/>
                <w:sz w:val="24"/>
              </w:rPr>
              <w:t>(0.293</w:t>
            </w:r>
            <w:r w:rsidR="0035596C">
              <w:rPr>
                <w:rFonts w:ascii="Book Antiqua" w:hAnsi="Book Antiqua" w:hint="eastAsia"/>
                <w:color w:val="000000" w:themeColor="text1"/>
                <w:kern w:val="0"/>
                <w:sz w:val="24"/>
              </w:rPr>
              <w:t>-</w:t>
            </w:r>
            <w:r w:rsidRPr="00053B66">
              <w:rPr>
                <w:rFonts w:ascii="Book Antiqua" w:hAnsi="Book Antiqua"/>
                <w:color w:val="000000" w:themeColor="text1"/>
                <w:kern w:val="0"/>
                <w:sz w:val="24"/>
              </w:rPr>
              <w:t>5.013)</w:t>
            </w:r>
          </w:p>
        </w:tc>
        <w:tc>
          <w:tcPr>
            <w:tcW w:w="0" w:type="auto"/>
          </w:tcPr>
          <w:p w:rsidR="006E0166" w:rsidRPr="00053B66" w:rsidRDefault="005C1B4F" w:rsidP="007A482B">
            <w:pPr>
              <w:widowControl/>
              <w:adjustRightInd w:val="0"/>
              <w:snapToGrid w:val="0"/>
              <w:spacing w:line="360" w:lineRule="auto"/>
              <w:rPr>
                <w:rFonts w:ascii="Book Antiqua" w:hAnsi="Book Antiqua"/>
                <w:color w:val="000000" w:themeColor="text1"/>
                <w:kern w:val="0"/>
                <w:sz w:val="24"/>
              </w:rPr>
            </w:pPr>
            <w:r w:rsidRPr="00053B66">
              <w:rPr>
                <w:rFonts w:ascii="Book Antiqua" w:hAnsi="Book Antiqua"/>
                <w:color w:val="000000" w:themeColor="text1"/>
                <w:kern w:val="0"/>
                <w:sz w:val="24"/>
              </w:rPr>
              <w:t>0.791</w:t>
            </w:r>
          </w:p>
        </w:tc>
      </w:tr>
      <w:tr w:rsidR="002340A7" w:rsidRPr="00053B66" w:rsidTr="00014546">
        <w:trPr>
          <w:trHeight w:val="255"/>
        </w:trPr>
        <w:tc>
          <w:tcPr>
            <w:tcW w:w="0" w:type="auto"/>
          </w:tcPr>
          <w:p w:rsidR="006E0166" w:rsidRPr="00053B66" w:rsidRDefault="005C1B4F" w:rsidP="007A482B">
            <w:pPr>
              <w:widowControl/>
              <w:adjustRightInd w:val="0"/>
              <w:snapToGrid w:val="0"/>
              <w:spacing w:line="360" w:lineRule="auto"/>
              <w:rPr>
                <w:rFonts w:ascii="Book Antiqua" w:hAnsi="Book Antiqua"/>
                <w:color w:val="000000" w:themeColor="text1"/>
                <w:kern w:val="0"/>
                <w:sz w:val="24"/>
              </w:rPr>
            </w:pPr>
            <w:r w:rsidRPr="00053B66">
              <w:rPr>
                <w:rFonts w:ascii="宋体" w:eastAsia="宋体" w:hAnsi="宋体" w:cs="宋体" w:hint="eastAsia"/>
                <w:color w:val="000000" w:themeColor="text1"/>
                <w:kern w:val="0"/>
                <w:sz w:val="24"/>
              </w:rPr>
              <w:t>Ⅲ</w:t>
            </w:r>
            <w:r w:rsidRPr="00053B66">
              <w:rPr>
                <w:rFonts w:ascii="Book Antiqua" w:hAnsi="Book Antiqua"/>
                <w:color w:val="000000" w:themeColor="text1"/>
                <w:kern w:val="0"/>
                <w:sz w:val="24"/>
              </w:rPr>
              <w:t>a</w:t>
            </w:r>
            <w:r w:rsidR="0035596C">
              <w:rPr>
                <w:rFonts w:ascii="Book Antiqua" w:hAnsi="Book Antiqua" w:hint="eastAsia"/>
                <w:color w:val="000000" w:themeColor="text1"/>
                <w:kern w:val="0"/>
                <w:sz w:val="24"/>
              </w:rPr>
              <w:t xml:space="preserve"> </w:t>
            </w:r>
            <w:r w:rsidRPr="00053B66">
              <w:rPr>
                <w:rFonts w:ascii="Book Antiqua" w:hAnsi="Book Antiqua"/>
                <w:color w:val="000000" w:themeColor="text1"/>
                <w:kern w:val="0"/>
                <w:sz w:val="24"/>
              </w:rPr>
              <w:t>+</w:t>
            </w:r>
            <w:r w:rsidR="0035596C">
              <w:rPr>
                <w:rFonts w:ascii="Book Antiqua" w:hAnsi="Book Antiqua" w:hint="eastAsia"/>
                <w:color w:val="000000" w:themeColor="text1"/>
                <w:kern w:val="0"/>
                <w:sz w:val="24"/>
              </w:rPr>
              <w:t xml:space="preserve"> </w:t>
            </w:r>
            <w:r w:rsidRPr="00053B66">
              <w:rPr>
                <w:rFonts w:ascii="宋体" w:eastAsia="宋体" w:hAnsi="宋体" w:cs="宋体" w:hint="eastAsia"/>
                <w:color w:val="000000" w:themeColor="text1"/>
                <w:kern w:val="0"/>
                <w:sz w:val="24"/>
              </w:rPr>
              <w:t>Ⅲ</w:t>
            </w:r>
            <w:r w:rsidRPr="00053B66">
              <w:rPr>
                <w:rFonts w:ascii="Book Antiqua" w:hAnsi="Book Antiqua"/>
                <w:color w:val="000000" w:themeColor="text1"/>
                <w:kern w:val="0"/>
                <w:sz w:val="24"/>
              </w:rPr>
              <w:t>b</w:t>
            </w:r>
          </w:p>
        </w:tc>
        <w:tc>
          <w:tcPr>
            <w:tcW w:w="0" w:type="auto"/>
          </w:tcPr>
          <w:p w:rsidR="006E0166" w:rsidRPr="00053B66" w:rsidRDefault="005C1B4F" w:rsidP="007A482B">
            <w:pPr>
              <w:widowControl/>
              <w:adjustRightInd w:val="0"/>
              <w:snapToGrid w:val="0"/>
              <w:spacing w:line="360" w:lineRule="auto"/>
              <w:rPr>
                <w:rFonts w:ascii="Book Antiqua" w:hAnsi="Book Antiqua"/>
                <w:color w:val="000000" w:themeColor="text1"/>
                <w:kern w:val="0"/>
                <w:sz w:val="24"/>
              </w:rPr>
            </w:pPr>
            <w:r w:rsidRPr="00053B66">
              <w:rPr>
                <w:rFonts w:ascii="Book Antiqua" w:hAnsi="Book Antiqua"/>
                <w:color w:val="000000" w:themeColor="text1"/>
                <w:kern w:val="0"/>
                <w:sz w:val="24"/>
              </w:rPr>
              <w:t>49.3</w:t>
            </w:r>
          </w:p>
        </w:tc>
        <w:tc>
          <w:tcPr>
            <w:tcW w:w="0" w:type="auto"/>
          </w:tcPr>
          <w:p w:rsidR="006E0166" w:rsidRPr="00053B66" w:rsidRDefault="005C1B4F" w:rsidP="007A482B">
            <w:pPr>
              <w:widowControl/>
              <w:adjustRightInd w:val="0"/>
              <w:snapToGrid w:val="0"/>
              <w:spacing w:line="360" w:lineRule="auto"/>
              <w:rPr>
                <w:rFonts w:ascii="Book Antiqua" w:hAnsi="Book Antiqua"/>
                <w:color w:val="000000" w:themeColor="text1"/>
                <w:kern w:val="0"/>
                <w:sz w:val="24"/>
              </w:rPr>
            </w:pPr>
            <w:r w:rsidRPr="00053B66">
              <w:rPr>
                <w:rFonts w:ascii="Book Antiqua" w:hAnsi="Book Antiqua"/>
                <w:color w:val="000000" w:themeColor="text1"/>
                <w:kern w:val="0"/>
                <w:sz w:val="24"/>
              </w:rPr>
              <w:t>28.4</w:t>
            </w:r>
          </w:p>
        </w:tc>
        <w:tc>
          <w:tcPr>
            <w:tcW w:w="0" w:type="auto"/>
            <w:vMerge/>
            <w:noWrap/>
          </w:tcPr>
          <w:p w:rsidR="006E0166" w:rsidRPr="00053B66" w:rsidRDefault="006E0166" w:rsidP="007A482B">
            <w:pPr>
              <w:widowControl/>
              <w:adjustRightInd w:val="0"/>
              <w:snapToGrid w:val="0"/>
              <w:spacing w:line="360" w:lineRule="auto"/>
              <w:rPr>
                <w:rFonts w:ascii="Book Antiqua" w:hAnsi="Book Antiqua"/>
                <w:color w:val="000000" w:themeColor="text1"/>
                <w:kern w:val="0"/>
                <w:sz w:val="24"/>
              </w:rPr>
            </w:pPr>
          </w:p>
        </w:tc>
        <w:tc>
          <w:tcPr>
            <w:tcW w:w="0" w:type="auto"/>
            <w:noWrap/>
          </w:tcPr>
          <w:p w:rsidR="006E0166" w:rsidRPr="00053B66" w:rsidRDefault="005C1B4F" w:rsidP="007A482B">
            <w:pPr>
              <w:widowControl/>
              <w:adjustRightInd w:val="0"/>
              <w:snapToGrid w:val="0"/>
              <w:spacing w:line="360" w:lineRule="auto"/>
              <w:rPr>
                <w:rFonts w:ascii="Book Antiqua" w:hAnsi="Book Antiqua"/>
                <w:color w:val="000000" w:themeColor="text1"/>
                <w:kern w:val="0"/>
                <w:sz w:val="24"/>
              </w:rPr>
            </w:pPr>
            <w:r w:rsidRPr="00053B66">
              <w:rPr>
                <w:rFonts w:ascii="Book Antiqua" w:hAnsi="Book Antiqua"/>
                <w:color w:val="000000" w:themeColor="text1"/>
                <w:kern w:val="0"/>
                <w:sz w:val="24"/>
              </w:rPr>
              <w:t>0. 358</w:t>
            </w:r>
            <w:r w:rsidR="0035596C">
              <w:rPr>
                <w:rFonts w:ascii="Book Antiqua" w:hAnsi="Book Antiqua" w:hint="eastAsia"/>
                <w:color w:val="000000" w:themeColor="text1"/>
                <w:kern w:val="0"/>
                <w:sz w:val="24"/>
              </w:rPr>
              <w:t xml:space="preserve"> </w:t>
            </w:r>
            <w:r w:rsidRPr="00053B66">
              <w:rPr>
                <w:rFonts w:ascii="Book Antiqua" w:hAnsi="Book Antiqua"/>
                <w:color w:val="000000" w:themeColor="text1"/>
                <w:kern w:val="0"/>
                <w:sz w:val="24"/>
              </w:rPr>
              <w:t>(0.128</w:t>
            </w:r>
            <w:r w:rsidR="0035596C">
              <w:rPr>
                <w:rFonts w:ascii="Book Antiqua" w:hAnsi="Book Antiqua" w:hint="eastAsia"/>
                <w:color w:val="000000" w:themeColor="text1"/>
                <w:kern w:val="0"/>
                <w:sz w:val="24"/>
              </w:rPr>
              <w:t>-</w:t>
            </w:r>
            <w:r w:rsidRPr="00053B66">
              <w:rPr>
                <w:rFonts w:ascii="Book Antiqua" w:hAnsi="Book Antiqua"/>
                <w:color w:val="000000" w:themeColor="text1"/>
                <w:kern w:val="0"/>
                <w:sz w:val="24"/>
              </w:rPr>
              <w:t>1.003)</w:t>
            </w:r>
          </w:p>
        </w:tc>
        <w:tc>
          <w:tcPr>
            <w:tcW w:w="0" w:type="auto"/>
          </w:tcPr>
          <w:p w:rsidR="006E0166" w:rsidRPr="00053B66" w:rsidRDefault="005C1B4F" w:rsidP="007A482B">
            <w:pPr>
              <w:widowControl/>
              <w:adjustRightInd w:val="0"/>
              <w:snapToGrid w:val="0"/>
              <w:spacing w:line="360" w:lineRule="auto"/>
              <w:rPr>
                <w:rFonts w:ascii="Book Antiqua" w:hAnsi="Book Antiqua"/>
                <w:color w:val="000000" w:themeColor="text1"/>
                <w:kern w:val="0"/>
                <w:sz w:val="24"/>
              </w:rPr>
            </w:pPr>
            <w:r w:rsidRPr="00053B66">
              <w:rPr>
                <w:rFonts w:ascii="Book Antiqua" w:hAnsi="Book Antiqua"/>
                <w:color w:val="000000" w:themeColor="text1"/>
                <w:kern w:val="0"/>
                <w:sz w:val="24"/>
              </w:rPr>
              <w:t>0. 051</w:t>
            </w:r>
          </w:p>
        </w:tc>
      </w:tr>
      <w:tr w:rsidR="002340A7" w:rsidRPr="00053B66" w:rsidTr="00014546">
        <w:trPr>
          <w:trHeight w:val="255"/>
        </w:trPr>
        <w:tc>
          <w:tcPr>
            <w:tcW w:w="0" w:type="auto"/>
          </w:tcPr>
          <w:p w:rsidR="006E0166" w:rsidRPr="00053B66" w:rsidRDefault="005C1B4F" w:rsidP="007A482B">
            <w:pPr>
              <w:widowControl/>
              <w:adjustRightInd w:val="0"/>
              <w:snapToGrid w:val="0"/>
              <w:spacing w:line="360" w:lineRule="auto"/>
              <w:rPr>
                <w:rFonts w:ascii="Book Antiqua" w:hAnsi="Book Antiqua"/>
                <w:color w:val="000000" w:themeColor="text1"/>
                <w:kern w:val="0"/>
                <w:sz w:val="24"/>
              </w:rPr>
            </w:pPr>
            <w:r w:rsidRPr="00053B66">
              <w:rPr>
                <w:rFonts w:ascii="宋体" w:eastAsia="宋体" w:hAnsi="宋体" w:cs="宋体" w:hint="eastAsia"/>
                <w:color w:val="000000" w:themeColor="text1"/>
                <w:kern w:val="0"/>
                <w:sz w:val="24"/>
              </w:rPr>
              <w:t>Ⅲ</w:t>
            </w:r>
            <w:r w:rsidRPr="00053B66">
              <w:rPr>
                <w:rFonts w:ascii="Book Antiqua" w:hAnsi="Book Antiqua"/>
                <w:color w:val="000000" w:themeColor="text1"/>
                <w:kern w:val="0"/>
                <w:sz w:val="24"/>
              </w:rPr>
              <w:t>c</w:t>
            </w:r>
            <w:r w:rsidR="0035596C">
              <w:rPr>
                <w:rFonts w:ascii="Book Antiqua" w:hAnsi="Book Antiqua" w:hint="eastAsia"/>
                <w:color w:val="000000" w:themeColor="text1"/>
                <w:kern w:val="0"/>
                <w:sz w:val="24"/>
              </w:rPr>
              <w:t xml:space="preserve"> </w:t>
            </w:r>
            <w:r w:rsidRPr="00053B66">
              <w:rPr>
                <w:rFonts w:ascii="Book Antiqua" w:hAnsi="Book Antiqua"/>
                <w:color w:val="000000" w:themeColor="text1"/>
                <w:kern w:val="0"/>
                <w:sz w:val="24"/>
              </w:rPr>
              <w:t>+</w:t>
            </w:r>
            <w:r w:rsidR="0035596C">
              <w:rPr>
                <w:rFonts w:ascii="Book Antiqua" w:hAnsi="Book Antiqua" w:hint="eastAsia"/>
                <w:color w:val="000000" w:themeColor="text1"/>
                <w:kern w:val="0"/>
                <w:sz w:val="24"/>
              </w:rPr>
              <w:t xml:space="preserve"> </w:t>
            </w:r>
            <w:r w:rsidRPr="00053B66">
              <w:rPr>
                <w:rFonts w:ascii="宋体" w:eastAsia="宋体" w:hAnsi="宋体" w:cs="宋体" w:hint="eastAsia"/>
                <w:color w:val="000000" w:themeColor="text1"/>
                <w:kern w:val="0"/>
                <w:sz w:val="24"/>
              </w:rPr>
              <w:t>Ⅳ</w:t>
            </w:r>
          </w:p>
        </w:tc>
        <w:tc>
          <w:tcPr>
            <w:tcW w:w="0" w:type="auto"/>
          </w:tcPr>
          <w:p w:rsidR="006E0166" w:rsidRPr="00053B66" w:rsidRDefault="005C1B4F" w:rsidP="007A482B">
            <w:pPr>
              <w:widowControl/>
              <w:adjustRightInd w:val="0"/>
              <w:snapToGrid w:val="0"/>
              <w:spacing w:line="360" w:lineRule="auto"/>
              <w:rPr>
                <w:rFonts w:ascii="Book Antiqua" w:hAnsi="Book Antiqua"/>
                <w:color w:val="000000" w:themeColor="text1"/>
                <w:kern w:val="0"/>
                <w:sz w:val="24"/>
              </w:rPr>
            </w:pPr>
            <w:r w:rsidRPr="00053B66">
              <w:rPr>
                <w:rFonts w:ascii="Book Antiqua" w:hAnsi="Book Antiqua"/>
                <w:color w:val="000000" w:themeColor="text1"/>
                <w:kern w:val="0"/>
                <w:sz w:val="24"/>
              </w:rPr>
              <w:t>14</w:t>
            </w:r>
          </w:p>
        </w:tc>
        <w:tc>
          <w:tcPr>
            <w:tcW w:w="0" w:type="auto"/>
          </w:tcPr>
          <w:p w:rsidR="006E0166" w:rsidRPr="00053B66" w:rsidRDefault="005C1B4F" w:rsidP="007A482B">
            <w:pPr>
              <w:widowControl/>
              <w:adjustRightInd w:val="0"/>
              <w:snapToGrid w:val="0"/>
              <w:spacing w:line="360" w:lineRule="auto"/>
              <w:rPr>
                <w:rFonts w:ascii="Book Antiqua" w:hAnsi="Book Antiqua"/>
                <w:color w:val="000000" w:themeColor="text1"/>
                <w:kern w:val="0"/>
                <w:sz w:val="24"/>
              </w:rPr>
            </w:pPr>
            <w:r w:rsidRPr="00053B66">
              <w:rPr>
                <w:rFonts w:ascii="Book Antiqua" w:hAnsi="Book Antiqua"/>
                <w:color w:val="000000" w:themeColor="text1"/>
                <w:kern w:val="0"/>
                <w:sz w:val="24"/>
              </w:rPr>
              <w:t>10</w:t>
            </w:r>
          </w:p>
        </w:tc>
        <w:tc>
          <w:tcPr>
            <w:tcW w:w="0" w:type="auto"/>
            <w:vMerge/>
            <w:noWrap/>
          </w:tcPr>
          <w:p w:rsidR="006E0166" w:rsidRPr="00053B66" w:rsidRDefault="006E0166" w:rsidP="007A482B">
            <w:pPr>
              <w:widowControl/>
              <w:adjustRightInd w:val="0"/>
              <w:snapToGrid w:val="0"/>
              <w:spacing w:line="360" w:lineRule="auto"/>
              <w:rPr>
                <w:rFonts w:ascii="Book Antiqua" w:hAnsi="Book Antiqua"/>
                <w:color w:val="000000" w:themeColor="text1"/>
                <w:kern w:val="0"/>
                <w:sz w:val="24"/>
              </w:rPr>
            </w:pPr>
          </w:p>
        </w:tc>
        <w:tc>
          <w:tcPr>
            <w:tcW w:w="0" w:type="auto"/>
            <w:noWrap/>
          </w:tcPr>
          <w:p w:rsidR="006E0166" w:rsidRPr="00053B66" w:rsidRDefault="005C1B4F" w:rsidP="007A482B">
            <w:pPr>
              <w:widowControl/>
              <w:adjustRightInd w:val="0"/>
              <w:snapToGrid w:val="0"/>
              <w:spacing w:line="360" w:lineRule="auto"/>
              <w:rPr>
                <w:rFonts w:ascii="Book Antiqua" w:hAnsi="Book Antiqua"/>
                <w:color w:val="000000" w:themeColor="text1"/>
                <w:kern w:val="0"/>
                <w:sz w:val="24"/>
              </w:rPr>
            </w:pPr>
            <w:r w:rsidRPr="00053B66">
              <w:rPr>
                <w:rFonts w:ascii="Book Antiqua" w:hAnsi="Book Antiqua"/>
                <w:color w:val="000000" w:themeColor="text1"/>
                <w:kern w:val="0"/>
                <w:sz w:val="24"/>
              </w:rPr>
              <w:t>0.484</w:t>
            </w:r>
            <w:r w:rsidR="0035596C">
              <w:rPr>
                <w:rFonts w:ascii="Book Antiqua" w:hAnsi="Book Antiqua" w:hint="eastAsia"/>
                <w:color w:val="000000" w:themeColor="text1"/>
                <w:kern w:val="0"/>
                <w:sz w:val="24"/>
              </w:rPr>
              <w:t xml:space="preserve"> </w:t>
            </w:r>
            <w:r w:rsidRPr="00053B66">
              <w:rPr>
                <w:rFonts w:ascii="Book Antiqua" w:hAnsi="Book Antiqua"/>
                <w:color w:val="000000" w:themeColor="text1"/>
                <w:kern w:val="0"/>
                <w:sz w:val="24"/>
              </w:rPr>
              <w:t>(0.251</w:t>
            </w:r>
            <w:r w:rsidR="0035596C">
              <w:rPr>
                <w:rFonts w:ascii="Book Antiqua" w:hAnsi="Book Antiqua" w:hint="eastAsia"/>
                <w:color w:val="000000" w:themeColor="text1"/>
                <w:kern w:val="0"/>
                <w:sz w:val="24"/>
              </w:rPr>
              <w:t>-</w:t>
            </w:r>
            <w:r w:rsidRPr="00053B66">
              <w:rPr>
                <w:rFonts w:ascii="Book Antiqua" w:hAnsi="Book Antiqua"/>
                <w:color w:val="000000" w:themeColor="text1"/>
                <w:kern w:val="0"/>
                <w:sz w:val="24"/>
              </w:rPr>
              <w:t>0.933)</w:t>
            </w:r>
          </w:p>
        </w:tc>
        <w:tc>
          <w:tcPr>
            <w:tcW w:w="0" w:type="auto"/>
          </w:tcPr>
          <w:p w:rsidR="006E0166" w:rsidRPr="00053B66" w:rsidRDefault="005C1B4F" w:rsidP="007A482B">
            <w:pPr>
              <w:widowControl/>
              <w:adjustRightInd w:val="0"/>
              <w:snapToGrid w:val="0"/>
              <w:spacing w:line="360" w:lineRule="auto"/>
              <w:rPr>
                <w:rFonts w:ascii="Book Antiqua" w:hAnsi="Book Antiqua"/>
                <w:color w:val="000000" w:themeColor="text1"/>
                <w:kern w:val="0"/>
                <w:sz w:val="24"/>
              </w:rPr>
            </w:pPr>
            <w:r w:rsidRPr="00053B66">
              <w:rPr>
                <w:rFonts w:ascii="Book Antiqua" w:hAnsi="Book Antiqua"/>
                <w:color w:val="000000" w:themeColor="text1"/>
                <w:kern w:val="0"/>
                <w:sz w:val="24"/>
              </w:rPr>
              <w:t>0.03</w:t>
            </w:r>
            <w:r w:rsidR="0035596C" w:rsidRPr="0035596C">
              <w:rPr>
                <w:rFonts w:ascii="Book Antiqua" w:hAnsi="Book Antiqua" w:hint="eastAsia"/>
                <w:color w:val="000000" w:themeColor="text1"/>
                <w:kern w:val="0"/>
                <w:sz w:val="24"/>
                <w:vertAlign w:val="superscript"/>
              </w:rPr>
              <w:t>a</w:t>
            </w:r>
          </w:p>
        </w:tc>
      </w:tr>
      <w:tr w:rsidR="002340A7" w:rsidRPr="00053B66" w:rsidTr="00014546">
        <w:trPr>
          <w:trHeight w:val="255"/>
        </w:trPr>
        <w:tc>
          <w:tcPr>
            <w:tcW w:w="0" w:type="auto"/>
          </w:tcPr>
          <w:p w:rsidR="006E0166" w:rsidRPr="00053B66" w:rsidRDefault="005C1B4F" w:rsidP="007A482B">
            <w:pPr>
              <w:widowControl/>
              <w:adjustRightInd w:val="0"/>
              <w:snapToGrid w:val="0"/>
              <w:spacing w:line="360" w:lineRule="auto"/>
              <w:rPr>
                <w:rFonts w:ascii="Book Antiqua" w:hAnsi="Book Antiqua"/>
                <w:color w:val="000000" w:themeColor="text1"/>
                <w:kern w:val="0"/>
                <w:sz w:val="24"/>
              </w:rPr>
            </w:pPr>
            <w:r w:rsidRPr="00053B66">
              <w:rPr>
                <w:rFonts w:ascii="Book Antiqua" w:hAnsi="Book Antiqua"/>
                <w:color w:val="000000" w:themeColor="text1"/>
                <w:kern w:val="0"/>
                <w:sz w:val="24"/>
              </w:rPr>
              <w:t xml:space="preserve">Surgery </w:t>
            </w:r>
          </w:p>
        </w:tc>
        <w:tc>
          <w:tcPr>
            <w:tcW w:w="0" w:type="auto"/>
          </w:tcPr>
          <w:p w:rsidR="006E0166" w:rsidRPr="00053B66" w:rsidRDefault="006E0166" w:rsidP="007A482B">
            <w:pPr>
              <w:widowControl/>
              <w:adjustRightInd w:val="0"/>
              <w:snapToGrid w:val="0"/>
              <w:spacing w:line="360" w:lineRule="auto"/>
              <w:rPr>
                <w:rFonts w:ascii="Book Antiqua" w:hAnsi="Book Antiqua"/>
                <w:color w:val="000000" w:themeColor="text1"/>
                <w:kern w:val="0"/>
                <w:sz w:val="24"/>
              </w:rPr>
            </w:pPr>
          </w:p>
        </w:tc>
        <w:tc>
          <w:tcPr>
            <w:tcW w:w="0" w:type="auto"/>
          </w:tcPr>
          <w:p w:rsidR="006E0166" w:rsidRPr="00053B66" w:rsidRDefault="006E0166" w:rsidP="007A482B">
            <w:pPr>
              <w:widowControl/>
              <w:adjustRightInd w:val="0"/>
              <w:snapToGrid w:val="0"/>
              <w:spacing w:line="360" w:lineRule="auto"/>
              <w:rPr>
                <w:rFonts w:ascii="Book Antiqua" w:hAnsi="Book Antiqua"/>
                <w:color w:val="000000" w:themeColor="text1"/>
                <w:kern w:val="0"/>
                <w:sz w:val="24"/>
              </w:rPr>
            </w:pPr>
          </w:p>
        </w:tc>
        <w:tc>
          <w:tcPr>
            <w:tcW w:w="0" w:type="auto"/>
            <w:vMerge/>
            <w:noWrap/>
          </w:tcPr>
          <w:p w:rsidR="006E0166" w:rsidRPr="00053B66" w:rsidRDefault="006E0166" w:rsidP="007A482B">
            <w:pPr>
              <w:widowControl/>
              <w:adjustRightInd w:val="0"/>
              <w:snapToGrid w:val="0"/>
              <w:spacing w:line="360" w:lineRule="auto"/>
              <w:rPr>
                <w:rFonts w:ascii="Book Antiqua" w:hAnsi="Book Antiqua"/>
                <w:color w:val="000000" w:themeColor="text1"/>
                <w:kern w:val="0"/>
                <w:sz w:val="24"/>
              </w:rPr>
            </w:pPr>
          </w:p>
        </w:tc>
        <w:tc>
          <w:tcPr>
            <w:tcW w:w="0" w:type="auto"/>
            <w:noWrap/>
          </w:tcPr>
          <w:p w:rsidR="006E0166" w:rsidRPr="00053B66" w:rsidRDefault="006E0166" w:rsidP="007A482B">
            <w:pPr>
              <w:widowControl/>
              <w:adjustRightInd w:val="0"/>
              <w:snapToGrid w:val="0"/>
              <w:spacing w:line="360" w:lineRule="auto"/>
              <w:rPr>
                <w:rFonts w:ascii="Book Antiqua" w:hAnsi="Book Antiqua"/>
                <w:color w:val="000000" w:themeColor="text1"/>
                <w:kern w:val="0"/>
                <w:sz w:val="24"/>
              </w:rPr>
            </w:pPr>
          </w:p>
        </w:tc>
        <w:tc>
          <w:tcPr>
            <w:tcW w:w="0" w:type="auto"/>
          </w:tcPr>
          <w:p w:rsidR="006E0166" w:rsidRPr="00053B66" w:rsidRDefault="006E0166" w:rsidP="007A482B">
            <w:pPr>
              <w:widowControl/>
              <w:adjustRightInd w:val="0"/>
              <w:snapToGrid w:val="0"/>
              <w:spacing w:line="360" w:lineRule="auto"/>
              <w:rPr>
                <w:rFonts w:ascii="Book Antiqua" w:hAnsi="Book Antiqua"/>
                <w:color w:val="000000" w:themeColor="text1"/>
                <w:kern w:val="0"/>
                <w:sz w:val="24"/>
              </w:rPr>
            </w:pPr>
          </w:p>
        </w:tc>
      </w:tr>
      <w:tr w:rsidR="002340A7" w:rsidRPr="00053B66" w:rsidTr="00014546">
        <w:trPr>
          <w:trHeight w:val="255"/>
        </w:trPr>
        <w:tc>
          <w:tcPr>
            <w:tcW w:w="0" w:type="auto"/>
          </w:tcPr>
          <w:p w:rsidR="006E0166" w:rsidRPr="00053B66" w:rsidRDefault="005C1B4F" w:rsidP="007A482B">
            <w:pPr>
              <w:widowControl/>
              <w:adjustRightInd w:val="0"/>
              <w:snapToGrid w:val="0"/>
              <w:spacing w:line="360" w:lineRule="auto"/>
              <w:rPr>
                <w:rFonts w:ascii="Book Antiqua" w:hAnsi="Book Antiqua"/>
                <w:color w:val="000000" w:themeColor="text1"/>
                <w:kern w:val="0"/>
                <w:sz w:val="24"/>
              </w:rPr>
            </w:pPr>
            <w:r w:rsidRPr="00053B66">
              <w:rPr>
                <w:rFonts w:ascii="Book Antiqua" w:hAnsi="Book Antiqua"/>
                <w:color w:val="000000" w:themeColor="text1"/>
                <w:kern w:val="0"/>
                <w:sz w:val="24"/>
              </w:rPr>
              <w:t>Yes</w:t>
            </w:r>
          </w:p>
        </w:tc>
        <w:tc>
          <w:tcPr>
            <w:tcW w:w="0" w:type="auto"/>
          </w:tcPr>
          <w:p w:rsidR="006E0166" w:rsidRPr="00053B66" w:rsidRDefault="005C1B4F" w:rsidP="007A482B">
            <w:pPr>
              <w:widowControl/>
              <w:adjustRightInd w:val="0"/>
              <w:snapToGrid w:val="0"/>
              <w:spacing w:line="360" w:lineRule="auto"/>
              <w:rPr>
                <w:rFonts w:ascii="Book Antiqua" w:hAnsi="Book Antiqua"/>
                <w:color w:val="000000" w:themeColor="text1"/>
                <w:kern w:val="0"/>
                <w:sz w:val="24"/>
              </w:rPr>
            </w:pPr>
            <w:r w:rsidRPr="00053B66">
              <w:rPr>
                <w:rFonts w:ascii="Book Antiqua" w:hAnsi="Book Antiqua"/>
                <w:color w:val="000000" w:themeColor="text1"/>
                <w:kern w:val="0"/>
                <w:sz w:val="24"/>
              </w:rPr>
              <w:t>36</w:t>
            </w:r>
          </w:p>
        </w:tc>
        <w:tc>
          <w:tcPr>
            <w:tcW w:w="0" w:type="auto"/>
          </w:tcPr>
          <w:p w:rsidR="006E0166" w:rsidRPr="00053B66" w:rsidRDefault="005C1B4F" w:rsidP="007A482B">
            <w:pPr>
              <w:widowControl/>
              <w:adjustRightInd w:val="0"/>
              <w:snapToGrid w:val="0"/>
              <w:spacing w:line="360" w:lineRule="auto"/>
              <w:rPr>
                <w:rFonts w:ascii="Book Antiqua" w:hAnsi="Book Antiqua"/>
                <w:color w:val="000000" w:themeColor="text1"/>
                <w:kern w:val="0"/>
                <w:sz w:val="24"/>
              </w:rPr>
            </w:pPr>
            <w:r w:rsidRPr="00053B66">
              <w:rPr>
                <w:rFonts w:ascii="Book Antiqua" w:hAnsi="Book Antiqua"/>
                <w:color w:val="000000" w:themeColor="text1"/>
                <w:kern w:val="0"/>
                <w:sz w:val="24"/>
              </w:rPr>
              <w:t>15.4</w:t>
            </w:r>
          </w:p>
        </w:tc>
        <w:tc>
          <w:tcPr>
            <w:tcW w:w="0" w:type="auto"/>
            <w:vMerge/>
            <w:noWrap/>
          </w:tcPr>
          <w:p w:rsidR="006E0166" w:rsidRPr="00053B66" w:rsidRDefault="006E0166" w:rsidP="007A482B">
            <w:pPr>
              <w:widowControl/>
              <w:adjustRightInd w:val="0"/>
              <w:snapToGrid w:val="0"/>
              <w:spacing w:line="360" w:lineRule="auto"/>
              <w:rPr>
                <w:rFonts w:ascii="Book Antiqua" w:hAnsi="Book Antiqua"/>
                <w:color w:val="000000" w:themeColor="text1"/>
                <w:kern w:val="0"/>
                <w:sz w:val="24"/>
              </w:rPr>
            </w:pPr>
          </w:p>
        </w:tc>
        <w:tc>
          <w:tcPr>
            <w:tcW w:w="0" w:type="auto"/>
            <w:noWrap/>
          </w:tcPr>
          <w:p w:rsidR="006E0166" w:rsidRPr="00053B66" w:rsidRDefault="005C1B4F" w:rsidP="007A482B">
            <w:pPr>
              <w:widowControl/>
              <w:adjustRightInd w:val="0"/>
              <w:snapToGrid w:val="0"/>
              <w:spacing w:line="360" w:lineRule="auto"/>
              <w:rPr>
                <w:rFonts w:ascii="Book Antiqua" w:hAnsi="Book Antiqua"/>
                <w:color w:val="000000" w:themeColor="text1"/>
                <w:kern w:val="0"/>
                <w:sz w:val="24"/>
              </w:rPr>
            </w:pPr>
            <w:r w:rsidRPr="00053B66">
              <w:rPr>
                <w:rFonts w:ascii="Book Antiqua" w:hAnsi="Book Antiqua"/>
                <w:color w:val="000000" w:themeColor="text1"/>
                <w:kern w:val="0"/>
                <w:sz w:val="24"/>
              </w:rPr>
              <w:t>0.561</w:t>
            </w:r>
            <w:r w:rsidR="0035596C">
              <w:rPr>
                <w:rFonts w:ascii="Book Antiqua" w:hAnsi="Book Antiqua" w:hint="eastAsia"/>
                <w:color w:val="000000" w:themeColor="text1"/>
                <w:kern w:val="0"/>
                <w:sz w:val="24"/>
              </w:rPr>
              <w:t xml:space="preserve"> </w:t>
            </w:r>
            <w:r w:rsidRPr="00053B66">
              <w:rPr>
                <w:rFonts w:ascii="Book Antiqua" w:hAnsi="Book Antiqua"/>
                <w:color w:val="000000" w:themeColor="text1"/>
                <w:kern w:val="0"/>
                <w:sz w:val="24"/>
              </w:rPr>
              <w:t>(0.319</w:t>
            </w:r>
            <w:r w:rsidR="0035596C">
              <w:rPr>
                <w:rFonts w:ascii="Book Antiqua" w:hAnsi="Book Antiqua" w:hint="eastAsia"/>
                <w:color w:val="000000" w:themeColor="text1"/>
                <w:kern w:val="0"/>
                <w:sz w:val="24"/>
              </w:rPr>
              <w:t>-</w:t>
            </w:r>
            <w:r w:rsidRPr="00053B66">
              <w:rPr>
                <w:rFonts w:ascii="Book Antiqua" w:hAnsi="Book Antiqua"/>
                <w:color w:val="000000" w:themeColor="text1"/>
                <w:kern w:val="0"/>
                <w:sz w:val="24"/>
              </w:rPr>
              <w:t>0.986)</w:t>
            </w:r>
          </w:p>
        </w:tc>
        <w:tc>
          <w:tcPr>
            <w:tcW w:w="0" w:type="auto"/>
          </w:tcPr>
          <w:p w:rsidR="006E0166" w:rsidRPr="00053B66" w:rsidRDefault="005C1B4F" w:rsidP="007A482B">
            <w:pPr>
              <w:widowControl/>
              <w:adjustRightInd w:val="0"/>
              <w:snapToGrid w:val="0"/>
              <w:spacing w:line="360" w:lineRule="auto"/>
              <w:rPr>
                <w:rFonts w:ascii="Book Antiqua" w:hAnsi="Book Antiqua"/>
                <w:color w:val="000000" w:themeColor="text1"/>
                <w:kern w:val="0"/>
                <w:sz w:val="24"/>
              </w:rPr>
            </w:pPr>
            <w:r w:rsidRPr="00053B66">
              <w:rPr>
                <w:rFonts w:ascii="Book Antiqua" w:hAnsi="Book Antiqua"/>
                <w:color w:val="000000" w:themeColor="text1"/>
                <w:kern w:val="0"/>
                <w:sz w:val="24"/>
              </w:rPr>
              <w:t>0.045</w:t>
            </w:r>
            <w:r w:rsidR="0035596C" w:rsidRPr="0035596C">
              <w:rPr>
                <w:rFonts w:ascii="Book Antiqua" w:hAnsi="Book Antiqua" w:hint="eastAsia"/>
                <w:color w:val="000000" w:themeColor="text1"/>
                <w:kern w:val="0"/>
                <w:sz w:val="24"/>
                <w:vertAlign w:val="superscript"/>
              </w:rPr>
              <w:t>a</w:t>
            </w:r>
          </w:p>
        </w:tc>
      </w:tr>
      <w:tr w:rsidR="002340A7" w:rsidRPr="00053B66" w:rsidTr="00014546">
        <w:trPr>
          <w:trHeight w:val="255"/>
        </w:trPr>
        <w:tc>
          <w:tcPr>
            <w:tcW w:w="0" w:type="auto"/>
          </w:tcPr>
          <w:p w:rsidR="006E0166" w:rsidRPr="00053B66" w:rsidRDefault="005C1B4F" w:rsidP="007A482B">
            <w:pPr>
              <w:widowControl/>
              <w:adjustRightInd w:val="0"/>
              <w:snapToGrid w:val="0"/>
              <w:spacing w:line="360" w:lineRule="auto"/>
              <w:rPr>
                <w:rFonts w:ascii="Book Antiqua" w:hAnsi="Book Antiqua"/>
                <w:color w:val="000000" w:themeColor="text1"/>
                <w:kern w:val="0"/>
                <w:sz w:val="24"/>
              </w:rPr>
            </w:pPr>
            <w:r w:rsidRPr="00053B66">
              <w:rPr>
                <w:rFonts w:ascii="Book Antiqua" w:hAnsi="Book Antiqua"/>
                <w:color w:val="000000" w:themeColor="text1"/>
                <w:kern w:val="0"/>
                <w:sz w:val="24"/>
              </w:rPr>
              <w:t>No</w:t>
            </w:r>
          </w:p>
        </w:tc>
        <w:tc>
          <w:tcPr>
            <w:tcW w:w="0" w:type="auto"/>
          </w:tcPr>
          <w:p w:rsidR="006E0166" w:rsidRPr="00053B66" w:rsidRDefault="005C1B4F" w:rsidP="007A482B">
            <w:pPr>
              <w:widowControl/>
              <w:adjustRightInd w:val="0"/>
              <w:snapToGrid w:val="0"/>
              <w:spacing w:line="360" w:lineRule="auto"/>
              <w:rPr>
                <w:rFonts w:ascii="Book Antiqua" w:hAnsi="Book Antiqua"/>
                <w:color w:val="000000" w:themeColor="text1"/>
                <w:kern w:val="0"/>
                <w:sz w:val="24"/>
              </w:rPr>
            </w:pPr>
            <w:r w:rsidRPr="00053B66">
              <w:rPr>
                <w:rFonts w:ascii="Book Antiqua" w:hAnsi="Book Antiqua"/>
                <w:color w:val="000000" w:themeColor="text1"/>
                <w:kern w:val="0"/>
                <w:sz w:val="24"/>
              </w:rPr>
              <w:t>19.7</w:t>
            </w:r>
          </w:p>
        </w:tc>
        <w:tc>
          <w:tcPr>
            <w:tcW w:w="0" w:type="auto"/>
          </w:tcPr>
          <w:p w:rsidR="006E0166" w:rsidRPr="00053B66" w:rsidRDefault="005C1B4F" w:rsidP="007A482B">
            <w:pPr>
              <w:widowControl/>
              <w:adjustRightInd w:val="0"/>
              <w:snapToGrid w:val="0"/>
              <w:spacing w:line="360" w:lineRule="auto"/>
              <w:rPr>
                <w:rFonts w:ascii="Book Antiqua" w:hAnsi="Book Antiqua"/>
                <w:color w:val="000000" w:themeColor="text1"/>
                <w:kern w:val="0"/>
                <w:sz w:val="24"/>
              </w:rPr>
            </w:pPr>
            <w:r w:rsidRPr="00053B66">
              <w:rPr>
                <w:rFonts w:ascii="Book Antiqua" w:hAnsi="Book Antiqua"/>
                <w:color w:val="000000" w:themeColor="text1"/>
                <w:kern w:val="0"/>
                <w:sz w:val="24"/>
              </w:rPr>
              <w:t>9.4</w:t>
            </w:r>
          </w:p>
        </w:tc>
        <w:tc>
          <w:tcPr>
            <w:tcW w:w="0" w:type="auto"/>
            <w:vMerge/>
            <w:noWrap/>
          </w:tcPr>
          <w:p w:rsidR="006E0166" w:rsidRPr="00053B66" w:rsidRDefault="006E0166" w:rsidP="007A482B">
            <w:pPr>
              <w:widowControl/>
              <w:adjustRightInd w:val="0"/>
              <w:snapToGrid w:val="0"/>
              <w:spacing w:line="360" w:lineRule="auto"/>
              <w:rPr>
                <w:rFonts w:ascii="Book Antiqua" w:hAnsi="Book Antiqua"/>
                <w:color w:val="000000" w:themeColor="text1"/>
                <w:kern w:val="0"/>
                <w:sz w:val="24"/>
              </w:rPr>
            </w:pPr>
          </w:p>
        </w:tc>
        <w:tc>
          <w:tcPr>
            <w:tcW w:w="0" w:type="auto"/>
            <w:noWrap/>
          </w:tcPr>
          <w:p w:rsidR="006E0166" w:rsidRPr="00053B66" w:rsidRDefault="005C1B4F" w:rsidP="007A482B">
            <w:pPr>
              <w:widowControl/>
              <w:adjustRightInd w:val="0"/>
              <w:snapToGrid w:val="0"/>
              <w:spacing w:line="360" w:lineRule="auto"/>
              <w:rPr>
                <w:rFonts w:ascii="Book Antiqua" w:hAnsi="Book Antiqua"/>
                <w:color w:val="000000" w:themeColor="text1"/>
                <w:kern w:val="0"/>
                <w:sz w:val="24"/>
              </w:rPr>
            </w:pPr>
            <w:r w:rsidRPr="00053B66">
              <w:rPr>
                <w:rFonts w:ascii="Book Antiqua" w:hAnsi="Book Antiqua"/>
                <w:color w:val="000000" w:themeColor="text1"/>
                <w:kern w:val="0"/>
                <w:sz w:val="24"/>
              </w:rPr>
              <w:t>0.265</w:t>
            </w:r>
            <w:r w:rsidR="0035596C">
              <w:rPr>
                <w:rFonts w:ascii="Book Antiqua" w:hAnsi="Book Antiqua" w:hint="eastAsia"/>
                <w:color w:val="000000" w:themeColor="text1"/>
                <w:kern w:val="0"/>
                <w:sz w:val="24"/>
              </w:rPr>
              <w:t xml:space="preserve"> </w:t>
            </w:r>
            <w:r w:rsidRPr="00053B66">
              <w:rPr>
                <w:rFonts w:ascii="Book Antiqua" w:hAnsi="Book Antiqua"/>
                <w:color w:val="000000" w:themeColor="text1"/>
                <w:kern w:val="0"/>
                <w:sz w:val="24"/>
              </w:rPr>
              <w:t>(0.069</w:t>
            </w:r>
            <w:r w:rsidR="0035596C">
              <w:rPr>
                <w:rFonts w:ascii="Book Antiqua" w:hAnsi="Book Antiqua" w:hint="eastAsia"/>
                <w:color w:val="000000" w:themeColor="text1"/>
                <w:kern w:val="0"/>
                <w:sz w:val="24"/>
              </w:rPr>
              <w:t>-</w:t>
            </w:r>
            <w:r w:rsidRPr="00053B66">
              <w:rPr>
                <w:rFonts w:ascii="Book Antiqua" w:hAnsi="Book Antiqua"/>
                <w:color w:val="000000" w:themeColor="text1"/>
                <w:kern w:val="0"/>
                <w:sz w:val="24"/>
              </w:rPr>
              <w:t>1.015)</w:t>
            </w:r>
          </w:p>
        </w:tc>
        <w:tc>
          <w:tcPr>
            <w:tcW w:w="0" w:type="auto"/>
          </w:tcPr>
          <w:p w:rsidR="006E0166" w:rsidRPr="00053B66" w:rsidRDefault="005C1B4F" w:rsidP="007A482B">
            <w:pPr>
              <w:widowControl/>
              <w:adjustRightInd w:val="0"/>
              <w:snapToGrid w:val="0"/>
              <w:spacing w:line="360" w:lineRule="auto"/>
              <w:rPr>
                <w:rFonts w:ascii="Book Antiqua" w:hAnsi="Book Antiqua"/>
                <w:color w:val="000000" w:themeColor="text1"/>
                <w:kern w:val="0"/>
                <w:sz w:val="24"/>
              </w:rPr>
            </w:pPr>
            <w:r w:rsidRPr="00053B66">
              <w:rPr>
                <w:rFonts w:ascii="Book Antiqua" w:hAnsi="Book Antiqua"/>
                <w:color w:val="000000" w:themeColor="text1"/>
                <w:kern w:val="0"/>
                <w:sz w:val="24"/>
              </w:rPr>
              <w:t>0.053</w:t>
            </w:r>
          </w:p>
        </w:tc>
      </w:tr>
      <w:tr w:rsidR="002340A7" w:rsidRPr="00053B66" w:rsidTr="00014546">
        <w:trPr>
          <w:trHeight w:val="255"/>
        </w:trPr>
        <w:tc>
          <w:tcPr>
            <w:tcW w:w="0" w:type="auto"/>
          </w:tcPr>
          <w:p w:rsidR="006E0166" w:rsidRPr="00053B66" w:rsidRDefault="005C1B4F" w:rsidP="007A482B">
            <w:pPr>
              <w:widowControl/>
              <w:adjustRightInd w:val="0"/>
              <w:snapToGrid w:val="0"/>
              <w:spacing w:line="360" w:lineRule="auto"/>
              <w:rPr>
                <w:rFonts w:ascii="Book Antiqua" w:hAnsi="Book Antiqua"/>
                <w:color w:val="000000" w:themeColor="text1"/>
                <w:kern w:val="0"/>
                <w:sz w:val="24"/>
              </w:rPr>
            </w:pPr>
            <w:r w:rsidRPr="00053B66">
              <w:rPr>
                <w:rFonts w:ascii="Book Antiqua" w:hAnsi="Book Antiqua"/>
                <w:color w:val="000000" w:themeColor="text1"/>
                <w:kern w:val="0"/>
                <w:sz w:val="24"/>
              </w:rPr>
              <w:t>Radiotherapy</w:t>
            </w:r>
          </w:p>
        </w:tc>
        <w:tc>
          <w:tcPr>
            <w:tcW w:w="0" w:type="auto"/>
          </w:tcPr>
          <w:p w:rsidR="006E0166" w:rsidRPr="00053B66" w:rsidRDefault="006E0166" w:rsidP="007A482B">
            <w:pPr>
              <w:widowControl/>
              <w:adjustRightInd w:val="0"/>
              <w:snapToGrid w:val="0"/>
              <w:spacing w:line="360" w:lineRule="auto"/>
              <w:rPr>
                <w:rFonts w:ascii="Book Antiqua" w:hAnsi="Book Antiqua"/>
                <w:color w:val="000000" w:themeColor="text1"/>
                <w:kern w:val="0"/>
                <w:sz w:val="24"/>
              </w:rPr>
            </w:pPr>
          </w:p>
        </w:tc>
        <w:tc>
          <w:tcPr>
            <w:tcW w:w="0" w:type="auto"/>
          </w:tcPr>
          <w:p w:rsidR="006E0166" w:rsidRPr="00053B66" w:rsidRDefault="006E0166" w:rsidP="007A482B">
            <w:pPr>
              <w:widowControl/>
              <w:adjustRightInd w:val="0"/>
              <w:snapToGrid w:val="0"/>
              <w:spacing w:line="360" w:lineRule="auto"/>
              <w:rPr>
                <w:rFonts w:ascii="Book Antiqua" w:hAnsi="Book Antiqua"/>
                <w:color w:val="000000" w:themeColor="text1"/>
                <w:kern w:val="0"/>
                <w:sz w:val="24"/>
              </w:rPr>
            </w:pPr>
          </w:p>
        </w:tc>
        <w:tc>
          <w:tcPr>
            <w:tcW w:w="0" w:type="auto"/>
            <w:vMerge/>
            <w:noWrap/>
          </w:tcPr>
          <w:p w:rsidR="006E0166" w:rsidRPr="00053B66" w:rsidRDefault="006E0166" w:rsidP="007A482B">
            <w:pPr>
              <w:widowControl/>
              <w:adjustRightInd w:val="0"/>
              <w:snapToGrid w:val="0"/>
              <w:spacing w:line="360" w:lineRule="auto"/>
              <w:rPr>
                <w:rFonts w:ascii="Book Antiqua" w:hAnsi="Book Antiqua"/>
                <w:color w:val="000000" w:themeColor="text1"/>
                <w:kern w:val="0"/>
                <w:sz w:val="24"/>
              </w:rPr>
            </w:pPr>
          </w:p>
        </w:tc>
        <w:tc>
          <w:tcPr>
            <w:tcW w:w="0" w:type="auto"/>
            <w:noWrap/>
          </w:tcPr>
          <w:p w:rsidR="006E0166" w:rsidRPr="00053B66" w:rsidRDefault="006E0166" w:rsidP="007A482B">
            <w:pPr>
              <w:widowControl/>
              <w:adjustRightInd w:val="0"/>
              <w:snapToGrid w:val="0"/>
              <w:spacing w:line="360" w:lineRule="auto"/>
              <w:rPr>
                <w:rFonts w:ascii="Book Antiqua" w:hAnsi="Book Antiqua"/>
                <w:color w:val="000000" w:themeColor="text1"/>
                <w:kern w:val="0"/>
                <w:sz w:val="24"/>
              </w:rPr>
            </w:pPr>
          </w:p>
        </w:tc>
        <w:tc>
          <w:tcPr>
            <w:tcW w:w="0" w:type="auto"/>
          </w:tcPr>
          <w:p w:rsidR="006E0166" w:rsidRPr="00053B66" w:rsidRDefault="006E0166" w:rsidP="007A482B">
            <w:pPr>
              <w:widowControl/>
              <w:adjustRightInd w:val="0"/>
              <w:snapToGrid w:val="0"/>
              <w:spacing w:line="360" w:lineRule="auto"/>
              <w:rPr>
                <w:rFonts w:ascii="Book Antiqua" w:hAnsi="Book Antiqua"/>
                <w:color w:val="000000" w:themeColor="text1"/>
                <w:kern w:val="0"/>
                <w:sz w:val="24"/>
              </w:rPr>
            </w:pPr>
          </w:p>
        </w:tc>
      </w:tr>
      <w:tr w:rsidR="002340A7" w:rsidRPr="00053B66" w:rsidTr="00014546">
        <w:trPr>
          <w:trHeight w:val="255"/>
        </w:trPr>
        <w:tc>
          <w:tcPr>
            <w:tcW w:w="0" w:type="auto"/>
          </w:tcPr>
          <w:p w:rsidR="006E0166" w:rsidRPr="00053B66" w:rsidRDefault="005C1B4F" w:rsidP="007A482B">
            <w:pPr>
              <w:widowControl/>
              <w:adjustRightInd w:val="0"/>
              <w:snapToGrid w:val="0"/>
              <w:spacing w:line="360" w:lineRule="auto"/>
              <w:rPr>
                <w:rFonts w:ascii="Book Antiqua" w:hAnsi="Book Antiqua"/>
                <w:color w:val="000000" w:themeColor="text1"/>
                <w:kern w:val="0"/>
                <w:sz w:val="24"/>
              </w:rPr>
            </w:pPr>
            <w:r w:rsidRPr="00053B66">
              <w:rPr>
                <w:rFonts w:ascii="Book Antiqua" w:hAnsi="Book Antiqua"/>
                <w:color w:val="000000" w:themeColor="text1"/>
                <w:kern w:val="0"/>
                <w:sz w:val="24"/>
              </w:rPr>
              <w:t>Yes</w:t>
            </w:r>
          </w:p>
        </w:tc>
        <w:tc>
          <w:tcPr>
            <w:tcW w:w="0" w:type="auto"/>
          </w:tcPr>
          <w:p w:rsidR="006E0166" w:rsidRPr="00053B66" w:rsidRDefault="005C1B4F" w:rsidP="007A482B">
            <w:pPr>
              <w:widowControl/>
              <w:adjustRightInd w:val="0"/>
              <w:snapToGrid w:val="0"/>
              <w:spacing w:line="360" w:lineRule="auto"/>
              <w:rPr>
                <w:rFonts w:ascii="Book Antiqua" w:hAnsi="Book Antiqua"/>
                <w:color w:val="000000" w:themeColor="text1"/>
                <w:kern w:val="0"/>
                <w:sz w:val="24"/>
              </w:rPr>
            </w:pPr>
            <w:r w:rsidRPr="00053B66">
              <w:rPr>
                <w:rFonts w:ascii="Book Antiqua" w:hAnsi="Book Antiqua"/>
                <w:color w:val="000000" w:themeColor="text1"/>
                <w:kern w:val="0"/>
                <w:sz w:val="24"/>
              </w:rPr>
              <w:t>60</w:t>
            </w:r>
          </w:p>
        </w:tc>
        <w:tc>
          <w:tcPr>
            <w:tcW w:w="0" w:type="auto"/>
          </w:tcPr>
          <w:p w:rsidR="006E0166" w:rsidRPr="00053B66" w:rsidRDefault="005C1B4F" w:rsidP="007A482B">
            <w:pPr>
              <w:widowControl/>
              <w:adjustRightInd w:val="0"/>
              <w:snapToGrid w:val="0"/>
              <w:spacing w:line="360" w:lineRule="auto"/>
              <w:rPr>
                <w:rFonts w:ascii="Book Antiqua" w:hAnsi="Book Antiqua"/>
                <w:color w:val="000000" w:themeColor="text1"/>
                <w:kern w:val="0"/>
                <w:sz w:val="24"/>
              </w:rPr>
            </w:pPr>
            <w:r w:rsidRPr="00053B66">
              <w:rPr>
                <w:rFonts w:ascii="Book Antiqua" w:hAnsi="Book Antiqua"/>
                <w:color w:val="000000" w:themeColor="text1"/>
                <w:kern w:val="0"/>
                <w:sz w:val="24"/>
              </w:rPr>
              <w:t>43.5</w:t>
            </w:r>
          </w:p>
        </w:tc>
        <w:tc>
          <w:tcPr>
            <w:tcW w:w="0" w:type="auto"/>
            <w:vMerge/>
            <w:noWrap/>
          </w:tcPr>
          <w:p w:rsidR="006E0166" w:rsidRPr="00053B66" w:rsidRDefault="006E0166" w:rsidP="007A482B">
            <w:pPr>
              <w:widowControl/>
              <w:adjustRightInd w:val="0"/>
              <w:snapToGrid w:val="0"/>
              <w:spacing w:line="360" w:lineRule="auto"/>
              <w:rPr>
                <w:rFonts w:ascii="Book Antiqua" w:hAnsi="Book Antiqua"/>
                <w:color w:val="000000" w:themeColor="text1"/>
                <w:kern w:val="0"/>
                <w:sz w:val="24"/>
              </w:rPr>
            </w:pPr>
          </w:p>
        </w:tc>
        <w:tc>
          <w:tcPr>
            <w:tcW w:w="0" w:type="auto"/>
            <w:noWrap/>
          </w:tcPr>
          <w:p w:rsidR="006E0166" w:rsidRPr="00053B66" w:rsidRDefault="005C1B4F" w:rsidP="007A482B">
            <w:pPr>
              <w:widowControl/>
              <w:adjustRightInd w:val="0"/>
              <w:snapToGrid w:val="0"/>
              <w:spacing w:line="360" w:lineRule="auto"/>
              <w:rPr>
                <w:rFonts w:ascii="Book Antiqua" w:hAnsi="Book Antiqua"/>
                <w:color w:val="000000" w:themeColor="text1"/>
                <w:kern w:val="0"/>
                <w:sz w:val="24"/>
              </w:rPr>
            </w:pPr>
            <w:r w:rsidRPr="00053B66">
              <w:rPr>
                <w:rFonts w:ascii="Book Antiqua" w:hAnsi="Book Antiqua"/>
                <w:color w:val="000000" w:themeColor="text1"/>
                <w:kern w:val="0"/>
                <w:sz w:val="24"/>
              </w:rPr>
              <w:t>0.382</w:t>
            </w:r>
            <w:r w:rsidR="0035596C">
              <w:rPr>
                <w:rFonts w:ascii="Book Antiqua" w:hAnsi="Book Antiqua" w:hint="eastAsia"/>
                <w:color w:val="000000" w:themeColor="text1"/>
                <w:kern w:val="0"/>
                <w:sz w:val="24"/>
              </w:rPr>
              <w:t xml:space="preserve"> </w:t>
            </w:r>
            <w:r w:rsidRPr="00053B66">
              <w:rPr>
                <w:rFonts w:ascii="Book Antiqua" w:hAnsi="Book Antiqua"/>
                <w:color w:val="000000" w:themeColor="text1"/>
                <w:kern w:val="0"/>
                <w:sz w:val="24"/>
              </w:rPr>
              <w:t>(0.094</w:t>
            </w:r>
            <w:r w:rsidR="0035596C">
              <w:rPr>
                <w:rFonts w:ascii="Book Antiqua" w:hAnsi="Book Antiqua" w:hint="eastAsia"/>
                <w:color w:val="000000" w:themeColor="text1"/>
                <w:kern w:val="0"/>
                <w:sz w:val="24"/>
              </w:rPr>
              <w:t>-</w:t>
            </w:r>
            <w:r w:rsidRPr="00053B66">
              <w:rPr>
                <w:rFonts w:ascii="Book Antiqua" w:hAnsi="Book Antiqua"/>
                <w:color w:val="000000" w:themeColor="text1"/>
                <w:kern w:val="0"/>
                <w:sz w:val="24"/>
              </w:rPr>
              <w:t>1.55)</w:t>
            </w:r>
          </w:p>
        </w:tc>
        <w:tc>
          <w:tcPr>
            <w:tcW w:w="0" w:type="auto"/>
          </w:tcPr>
          <w:p w:rsidR="006E0166" w:rsidRPr="00053B66" w:rsidRDefault="005C1B4F" w:rsidP="007A482B">
            <w:pPr>
              <w:widowControl/>
              <w:adjustRightInd w:val="0"/>
              <w:snapToGrid w:val="0"/>
              <w:spacing w:line="360" w:lineRule="auto"/>
              <w:rPr>
                <w:rFonts w:ascii="Book Antiqua" w:hAnsi="Book Antiqua"/>
                <w:color w:val="000000" w:themeColor="text1"/>
                <w:kern w:val="0"/>
                <w:sz w:val="24"/>
              </w:rPr>
            </w:pPr>
            <w:r w:rsidRPr="00053B66">
              <w:rPr>
                <w:rFonts w:ascii="Book Antiqua" w:hAnsi="Book Antiqua"/>
                <w:color w:val="000000" w:themeColor="text1"/>
                <w:kern w:val="0"/>
                <w:sz w:val="24"/>
              </w:rPr>
              <w:t>0.178</w:t>
            </w:r>
          </w:p>
        </w:tc>
      </w:tr>
      <w:tr w:rsidR="002340A7" w:rsidRPr="00053B66" w:rsidTr="00014546">
        <w:trPr>
          <w:trHeight w:val="255"/>
        </w:trPr>
        <w:tc>
          <w:tcPr>
            <w:tcW w:w="0" w:type="auto"/>
          </w:tcPr>
          <w:p w:rsidR="006E0166" w:rsidRPr="00053B66" w:rsidRDefault="005C1B4F" w:rsidP="007A482B">
            <w:pPr>
              <w:widowControl/>
              <w:adjustRightInd w:val="0"/>
              <w:snapToGrid w:val="0"/>
              <w:spacing w:line="360" w:lineRule="auto"/>
              <w:rPr>
                <w:rFonts w:ascii="Book Antiqua" w:hAnsi="Book Antiqua"/>
                <w:color w:val="000000" w:themeColor="text1"/>
                <w:kern w:val="0"/>
                <w:sz w:val="24"/>
              </w:rPr>
            </w:pPr>
            <w:r w:rsidRPr="00053B66">
              <w:rPr>
                <w:rFonts w:ascii="Book Antiqua" w:hAnsi="Book Antiqua"/>
                <w:color w:val="000000" w:themeColor="text1"/>
                <w:kern w:val="0"/>
                <w:sz w:val="24"/>
              </w:rPr>
              <w:lastRenderedPageBreak/>
              <w:t>No</w:t>
            </w:r>
          </w:p>
        </w:tc>
        <w:tc>
          <w:tcPr>
            <w:tcW w:w="0" w:type="auto"/>
          </w:tcPr>
          <w:p w:rsidR="006E0166" w:rsidRPr="00053B66" w:rsidRDefault="005C1B4F" w:rsidP="007A482B">
            <w:pPr>
              <w:widowControl/>
              <w:adjustRightInd w:val="0"/>
              <w:snapToGrid w:val="0"/>
              <w:spacing w:line="360" w:lineRule="auto"/>
              <w:rPr>
                <w:rFonts w:ascii="Book Antiqua" w:hAnsi="Book Antiqua"/>
                <w:color w:val="000000" w:themeColor="text1"/>
                <w:kern w:val="0"/>
                <w:sz w:val="24"/>
              </w:rPr>
            </w:pPr>
            <w:r w:rsidRPr="00053B66">
              <w:rPr>
                <w:rFonts w:ascii="Book Antiqua" w:hAnsi="Book Antiqua"/>
                <w:color w:val="000000" w:themeColor="text1"/>
                <w:kern w:val="0"/>
                <w:sz w:val="24"/>
              </w:rPr>
              <w:t>22</w:t>
            </w:r>
          </w:p>
        </w:tc>
        <w:tc>
          <w:tcPr>
            <w:tcW w:w="0" w:type="auto"/>
          </w:tcPr>
          <w:p w:rsidR="006E0166" w:rsidRPr="00053B66" w:rsidRDefault="005C1B4F" w:rsidP="007A482B">
            <w:pPr>
              <w:widowControl/>
              <w:adjustRightInd w:val="0"/>
              <w:snapToGrid w:val="0"/>
              <w:spacing w:line="360" w:lineRule="auto"/>
              <w:rPr>
                <w:rFonts w:ascii="Book Antiqua" w:hAnsi="Book Antiqua"/>
                <w:color w:val="000000" w:themeColor="text1"/>
                <w:kern w:val="0"/>
                <w:sz w:val="24"/>
              </w:rPr>
            </w:pPr>
            <w:r w:rsidRPr="00053B66">
              <w:rPr>
                <w:rFonts w:ascii="Book Antiqua" w:hAnsi="Book Antiqua"/>
                <w:color w:val="000000" w:themeColor="text1"/>
                <w:kern w:val="0"/>
                <w:sz w:val="24"/>
              </w:rPr>
              <w:t>13.4</w:t>
            </w:r>
          </w:p>
        </w:tc>
        <w:tc>
          <w:tcPr>
            <w:tcW w:w="0" w:type="auto"/>
            <w:vMerge/>
            <w:noWrap/>
          </w:tcPr>
          <w:p w:rsidR="006E0166" w:rsidRPr="00053B66" w:rsidRDefault="006E0166" w:rsidP="007A482B">
            <w:pPr>
              <w:widowControl/>
              <w:adjustRightInd w:val="0"/>
              <w:snapToGrid w:val="0"/>
              <w:spacing w:line="360" w:lineRule="auto"/>
              <w:rPr>
                <w:rFonts w:ascii="Book Antiqua" w:hAnsi="Book Antiqua"/>
                <w:color w:val="000000" w:themeColor="text1"/>
                <w:kern w:val="0"/>
                <w:sz w:val="24"/>
              </w:rPr>
            </w:pPr>
          </w:p>
        </w:tc>
        <w:tc>
          <w:tcPr>
            <w:tcW w:w="0" w:type="auto"/>
            <w:noWrap/>
          </w:tcPr>
          <w:p w:rsidR="006E0166" w:rsidRPr="00053B66" w:rsidRDefault="005C1B4F" w:rsidP="007A482B">
            <w:pPr>
              <w:widowControl/>
              <w:adjustRightInd w:val="0"/>
              <w:snapToGrid w:val="0"/>
              <w:spacing w:line="360" w:lineRule="auto"/>
              <w:rPr>
                <w:rFonts w:ascii="Book Antiqua" w:hAnsi="Book Antiqua"/>
                <w:color w:val="000000" w:themeColor="text1"/>
                <w:kern w:val="0"/>
                <w:sz w:val="24"/>
              </w:rPr>
            </w:pPr>
            <w:r w:rsidRPr="00053B66">
              <w:rPr>
                <w:rFonts w:ascii="Book Antiqua" w:hAnsi="Book Antiqua"/>
                <w:color w:val="000000" w:themeColor="text1"/>
                <w:kern w:val="0"/>
                <w:sz w:val="24"/>
              </w:rPr>
              <w:t>0.624</w:t>
            </w:r>
            <w:r w:rsidR="0035596C">
              <w:rPr>
                <w:rFonts w:ascii="Book Antiqua" w:hAnsi="Book Antiqua" w:hint="eastAsia"/>
                <w:color w:val="000000" w:themeColor="text1"/>
                <w:kern w:val="0"/>
                <w:sz w:val="24"/>
              </w:rPr>
              <w:t xml:space="preserve"> </w:t>
            </w:r>
            <w:r w:rsidRPr="00053B66">
              <w:rPr>
                <w:rFonts w:ascii="Book Antiqua" w:hAnsi="Book Antiqua"/>
                <w:color w:val="000000" w:themeColor="text1"/>
                <w:kern w:val="0"/>
                <w:sz w:val="24"/>
              </w:rPr>
              <w:t>(0.364</w:t>
            </w:r>
            <w:r w:rsidR="0035596C">
              <w:rPr>
                <w:rFonts w:ascii="Book Antiqua" w:hAnsi="Book Antiqua" w:hint="eastAsia"/>
                <w:color w:val="000000" w:themeColor="text1"/>
                <w:kern w:val="0"/>
                <w:sz w:val="24"/>
              </w:rPr>
              <w:t>-</w:t>
            </w:r>
            <w:r w:rsidRPr="00053B66">
              <w:rPr>
                <w:rFonts w:ascii="Book Antiqua" w:hAnsi="Book Antiqua"/>
                <w:color w:val="000000" w:themeColor="text1"/>
                <w:kern w:val="0"/>
                <w:sz w:val="24"/>
              </w:rPr>
              <w:t>1.069)</w:t>
            </w:r>
          </w:p>
        </w:tc>
        <w:tc>
          <w:tcPr>
            <w:tcW w:w="0" w:type="auto"/>
          </w:tcPr>
          <w:p w:rsidR="006E0166" w:rsidRPr="00053B66" w:rsidRDefault="005C1B4F" w:rsidP="007A482B">
            <w:pPr>
              <w:widowControl/>
              <w:adjustRightInd w:val="0"/>
              <w:snapToGrid w:val="0"/>
              <w:spacing w:line="360" w:lineRule="auto"/>
              <w:rPr>
                <w:rFonts w:ascii="Book Antiqua" w:hAnsi="Book Antiqua"/>
                <w:color w:val="000000" w:themeColor="text1"/>
                <w:kern w:val="0"/>
                <w:sz w:val="24"/>
              </w:rPr>
            </w:pPr>
            <w:r w:rsidRPr="00053B66">
              <w:rPr>
                <w:rFonts w:ascii="Book Antiqua" w:hAnsi="Book Antiqua"/>
                <w:color w:val="000000" w:themeColor="text1"/>
                <w:kern w:val="0"/>
                <w:sz w:val="24"/>
              </w:rPr>
              <w:t>0.086</w:t>
            </w:r>
          </w:p>
        </w:tc>
      </w:tr>
      <w:tr w:rsidR="002340A7" w:rsidRPr="00053B66" w:rsidTr="00014546">
        <w:trPr>
          <w:trHeight w:val="255"/>
        </w:trPr>
        <w:tc>
          <w:tcPr>
            <w:tcW w:w="0" w:type="auto"/>
          </w:tcPr>
          <w:p w:rsidR="006E0166" w:rsidRPr="00053B66" w:rsidRDefault="005C1B4F" w:rsidP="007A482B">
            <w:pPr>
              <w:widowControl/>
              <w:adjustRightInd w:val="0"/>
              <w:snapToGrid w:val="0"/>
              <w:spacing w:line="360" w:lineRule="auto"/>
              <w:rPr>
                <w:rFonts w:ascii="Book Antiqua" w:hAnsi="Book Antiqua"/>
                <w:color w:val="000000" w:themeColor="text1"/>
                <w:kern w:val="0"/>
                <w:sz w:val="24"/>
              </w:rPr>
            </w:pPr>
            <w:r w:rsidRPr="00053B66">
              <w:rPr>
                <w:rFonts w:ascii="Book Antiqua" w:hAnsi="Book Antiqua"/>
                <w:color w:val="000000" w:themeColor="text1"/>
                <w:kern w:val="0"/>
                <w:sz w:val="24"/>
              </w:rPr>
              <w:t>Chemotherapy cycles</w:t>
            </w:r>
          </w:p>
        </w:tc>
        <w:tc>
          <w:tcPr>
            <w:tcW w:w="0" w:type="auto"/>
          </w:tcPr>
          <w:p w:rsidR="006E0166" w:rsidRPr="00053B66" w:rsidRDefault="006E0166" w:rsidP="007A482B">
            <w:pPr>
              <w:widowControl/>
              <w:adjustRightInd w:val="0"/>
              <w:snapToGrid w:val="0"/>
              <w:spacing w:line="360" w:lineRule="auto"/>
              <w:rPr>
                <w:rFonts w:ascii="Book Antiqua" w:hAnsi="Book Antiqua"/>
                <w:color w:val="000000" w:themeColor="text1"/>
                <w:kern w:val="0"/>
                <w:sz w:val="24"/>
              </w:rPr>
            </w:pPr>
          </w:p>
        </w:tc>
        <w:tc>
          <w:tcPr>
            <w:tcW w:w="0" w:type="auto"/>
          </w:tcPr>
          <w:p w:rsidR="006E0166" w:rsidRPr="00053B66" w:rsidRDefault="006E0166" w:rsidP="007A482B">
            <w:pPr>
              <w:widowControl/>
              <w:adjustRightInd w:val="0"/>
              <w:snapToGrid w:val="0"/>
              <w:spacing w:line="360" w:lineRule="auto"/>
              <w:rPr>
                <w:rFonts w:ascii="Book Antiqua" w:hAnsi="Book Antiqua"/>
                <w:color w:val="000000" w:themeColor="text1"/>
                <w:kern w:val="0"/>
                <w:sz w:val="24"/>
              </w:rPr>
            </w:pPr>
          </w:p>
        </w:tc>
        <w:tc>
          <w:tcPr>
            <w:tcW w:w="0" w:type="auto"/>
            <w:vMerge/>
            <w:noWrap/>
          </w:tcPr>
          <w:p w:rsidR="006E0166" w:rsidRPr="00053B66" w:rsidRDefault="006E0166" w:rsidP="007A482B">
            <w:pPr>
              <w:widowControl/>
              <w:adjustRightInd w:val="0"/>
              <w:snapToGrid w:val="0"/>
              <w:spacing w:line="360" w:lineRule="auto"/>
              <w:rPr>
                <w:rFonts w:ascii="Book Antiqua" w:hAnsi="Book Antiqua"/>
                <w:color w:val="000000" w:themeColor="text1"/>
                <w:kern w:val="0"/>
                <w:sz w:val="24"/>
              </w:rPr>
            </w:pPr>
          </w:p>
        </w:tc>
        <w:tc>
          <w:tcPr>
            <w:tcW w:w="0" w:type="auto"/>
            <w:noWrap/>
          </w:tcPr>
          <w:p w:rsidR="006E0166" w:rsidRPr="00053B66" w:rsidRDefault="006E0166" w:rsidP="007A482B">
            <w:pPr>
              <w:widowControl/>
              <w:adjustRightInd w:val="0"/>
              <w:snapToGrid w:val="0"/>
              <w:spacing w:line="360" w:lineRule="auto"/>
              <w:rPr>
                <w:rFonts w:ascii="Book Antiqua" w:hAnsi="Book Antiqua"/>
                <w:color w:val="000000" w:themeColor="text1"/>
                <w:kern w:val="0"/>
                <w:sz w:val="24"/>
              </w:rPr>
            </w:pPr>
          </w:p>
        </w:tc>
        <w:tc>
          <w:tcPr>
            <w:tcW w:w="0" w:type="auto"/>
          </w:tcPr>
          <w:p w:rsidR="006E0166" w:rsidRPr="00053B66" w:rsidRDefault="006E0166" w:rsidP="007A482B">
            <w:pPr>
              <w:widowControl/>
              <w:adjustRightInd w:val="0"/>
              <w:snapToGrid w:val="0"/>
              <w:spacing w:line="360" w:lineRule="auto"/>
              <w:rPr>
                <w:rFonts w:ascii="Book Antiqua" w:hAnsi="Book Antiqua"/>
                <w:color w:val="000000" w:themeColor="text1"/>
                <w:kern w:val="0"/>
                <w:sz w:val="24"/>
              </w:rPr>
            </w:pPr>
          </w:p>
        </w:tc>
      </w:tr>
      <w:tr w:rsidR="002340A7" w:rsidRPr="00053B66" w:rsidTr="00014546">
        <w:trPr>
          <w:trHeight w:val="255"/>
        </w:trPr>
        <w:tc>
          <w:tcPr>
            <w:tcW w:w="0" w:type="auto"/>
          </w:tcPr>
          <w:p w:rsidR="006E0166" w:rsidRPr="00053B66" w:rsidRDefault="005C1B4F" w:rsidP="007A482B">
            <w:pPr>
              <w:widowControl/>
              <w:adjustRightInd w:val="0"/>
              <w:snapToGrid w:val="0"/>
              <w:spacing w:line="360" w:lineRule="auto"/>
              <w:rPr>
                <w:rFonts w:ascii="Book Antiqua" w:hAnsi="Book Antiqua"/>
                <w:color w:val="000000" w:themeColor="text1"/>
                <w:kern w:val="0"/>
                <w:sz w:val="24"/>
              </w:rPr>
            </w:pPr>
            <w:r w:rsidRPr="00053B66">
              <w:rPr>
                <w:rFonts w:ascii="Book Antiqua" w:hAnsi="Book Antiqua"/>
                <w:color w:val="000000" w:themeColor="text1"/>
                <w:kern w:val="0"/>
                <w:sz w:val="24"/>
              </w:rPr>
              <w:t>≤</w:t>
            </w:r>
            <w:r w:rsidR="0035596C">
              <w:rPr>
                <w:rFonts w:ascii="Book Antiqua" w:hAnsi="Book Antiqua" w:hint="eastAsia"/>
                <w:color w:val="000000" w:themeColor="text1"/>
                <w:kern w:val="0"/>
                <w:sz w:val="24"/>
              </w:rPr>
              <w:t xml:space="preserve"> </w:t>
            </w:r>
            <w:r w:rsidRPr="00053B66">
              <w:rPr>
                <w:rFonts w:ascii="Book Antiqua" w:hAnsi="Book Antiqua"/>
                <w:color w:val="000000" w:themeColor="text1"/>
                <w:kern w:val="0"/>
                <w:sz w:val="24"/>
              </w:rPr>
              <w:t>6 cycles</w:t>
            </w:r>
          </w:p>
        </w:tc>
        <w:tc>
          <w:tcPr>
            <w:tcW w:w="0" w:type="auto"/>
          </w:tcPr>
          <w:p w:rsidR="006E0166" w:rsidRPr="00053B66" w:rsidRDefault="005C1B4F" w:rsidP="007A482B">
            <w:pPr>
              <w:widowControl/>
              <w:adjustRightInd w:val="0"/>
              <w:snapToGrid w:val="0"/>
              <w:spacing w:line="360" w:lineRule="auto"/>
              <w:rPr>
                <w:rFonts w:ascii="Book Antiqua" w:hAnsi="Book Antiqua"/>
                <w:color w:val="000000" w:themeColor="text1"/>
                <w:kern w:val="0"/>
                <w:sz w:val="24"/>
              </w:rPr>
            </w:pPr>
            <w:r w:rsidRPr="00053B66">
              <w:rPr>
                <w:rFonts w:ascii="Book Antiqua" w:hAnsi="Book Antiqua"/>
                <w:color w:val="000000" w:themeColor="text1"/>
                <w:kern w:val="0"/>
                <w:sz w:val="24"/>
              </w:rPr>
              <w:t>27</w:t>
            </w:r>
          </w:p>
        </w:tc>
        <w:tc>
          <w:tcPr>
            <w:tcW w:w="0" w:type="auto"/>
          </w:tcPr>
          <w:p w:rsidR="006E0166" w:rsidRPr="00053B66" w:rsidRDefault="005C1B4F" w:rsidP="007A482B">
            <w:pPr>
              <w:widowControl/>
              <w:adjustRightInd w:val="0"/>
              <w:snapToGrid w:val="0"/>
              <w:spacing w:line="360" w:lineRule="auto"/>
              <w:rPr>
                <w:rFonts w:ascii="Book Antiqua" w:hAnsi="Book Antiqua"/>
                <w:color w:val="000000" w:themeColor="text1"/>
                <w:kern w:val="0"/>
                <w:sz w:val="24"/>
              </w:rPr>
            </w:pPr>
            <w:r w:rsidRPr="00053B66">
              <w:rPr>
                <w:rFonts w:ascii="Book Antiqua" w:hAnsi="Book Antiqua"/>
                <w:color w:val="000000" w:themeColor="text1"/>
                <w:kern w:val="0"/>
                <w:sz w:val="24"/>
              </w:rPr>
              <w:t>10</w:t>
            </w:r>
          </w:p>
        </w:tc>
        <w:tc>
          <w:tcPr>
            <w:tcW w:w="0" w:type="auto"/>
            <w:vMerge/>
            <w:noWrap/>
          </w:tcPr>
          <w:p w:rsidR="006E0166" w:rsidRPr="00053B66" w:rsidRDefault="006E0166" w:rsidP="007A482B">
            <w:pPr>
              <w:widowControl/>
              <w:adjustRightInd w:val="0"/>
              <w:snapToGrid w:val="0"/>
              <w:spacing w:line="360" w:lineRule="auto"/>
              <w:rPr>
                <w:rFonts w:ascii="Book Antiqua" w:hAnsi="Book Antiqua"/>
                <w:color w:val="000000" w:themeColor="text1"/>
                <w:kern w:val="0"/>
                <w:sz w:val="24"/>
              </w:rPr>
            </w:pPr>
          </w:p>
        </w:tc>
        <w:tc>
          <w:tcPr>
            <w:tcW w:w="0" w:type="auto"/>
            <w:noWrap/>
          </w:tcPr>
          <w:p w:rsidR="006E0166" w:rsidRPr="00053B66" w:rsidRDefault="005C1B4F" w:rsidP="007A482B">
            <w:pPr>
              <w:widowControl/>
              <w:adjustRightInd w:val="0"/>
              <w:snapToGrid w:val="0"/>
              <w:spacing w:line="360" w:lineRule="auto"/>
              <w:rPr>
                <w:rFonts w:ascii="Book Antiqua" w:hAnsi="Book Antiqua"/>
                <w:color w:val="000000" w:themeColor="text1"/>
                <w:kern w:val="0"/>
                <w:sz w:val="24"/>
              </w:rPr>
            </w:pPr>
            <w:r w:rsidRPr="00053B66">
              <w:rPr>
                <w:rFonts w:ascii="Book Antiqua" w:hAnsi="Book Antiqua"/>
                <w:color w:val="000000" w:themeColor="text1"/>
                <w:kern w:val="0"/>
                <w:sz w:val="24"/>
              </w:rPr>
              <w:t>0.544</w:t>
            </w:r>
            <w:r w:rsidR="0035596C">
              <w:rPr>
                <w:rFonts w:ascii="Book Antiqua" w:hAnsi="Book Antiqua" w:hint="eastAsia"/>
                <w:color w:val="000000" w:themeColor="text1"/>
                <w:kern w:val="0"/>
                <w:sz w:val="24"/>
              </w:rPr>
              <w:t xml:space="preserve"> </w:t>
            </w:r>
            <w:r w:rsidRPr="00053B66">
              <w:rPr>
                <w:rFonts w:ascii="Book Antiqua" w:hAnsi="Book Antiqua"/>
                <w:color w:val="000000" w:themeColor="text1"/>
                <w:kern w:val="0"/>
                <w:sz w:val="24"/>
              </w:rPr>
              <w:t>(0.255</w:t>
            </w:r>
            <w:r w:rsidR="0035596C">
              <w:rPr>
                <w:rFonts w:ascii="Book Antiqua" w:hAnsi="Book Antiqua" w:hint="eastAsia"/>
                <w:color w:val="000000" w:themeColor="text1"/>
                <w:kern w:val="0"/>
                <w:sz w:val="24"/>
              </w:rPr>
              <w:t>-</w:t>
            </w:r>
            <w:r w:rsidRPr="00053B66">
              <w:rPr>
                <w:rFonts w:ascii="Book Antiqua" w:hAnsi="Book Antiqua"/>
                <w:color w:val="000000" w:themeColor="text1"/>
                <w:kern w:val="0"/>
                <w:sz w:val="24"/>
              </w:rPr>
              <w:t>1.159)</w:t>
            </w:r>
          </w:p>
        </w:tc>
        <w:tc>
          <w:tcPr>
            <w:tcW w:w="0" w:type="auto"/>
          </w:tcPr>
          <w:p w:rsidR="006E0166" w:rsidRPr="00053B66" w:rsidRDefault="005C1B4F" w:rsidP="007A482B">
            <w:pPr>
              <w:widowControl/>
              <w:adjustRightInd w:val="0"/>
              <w:snapToGrid w:val="0"/>
              <w:spacing w:line="360" w:lineRule="auto"/>
              <w:rPr>
                <w:rFonts w:ascii="Book Antiqua" w:hAnsi="Book Antiqua"/>
                <w:color w:val="000000" w:themeColor="text1"/>
                <w:kern w:val="0"/>
                <w:sz w:val="24"/>
              </w:rPr>
            </w:pPr>
            <w:r w:rsidRPr="00053B66">
              <w:rPr>
                <w:rFonts w:ascii="Book Antiqua" w:hAnsi="Book Antiqua"/>
                <w:color w:val="000000" w:themeColor="text1"/>
                <w:kern w:val="0"/>
                <w:sz w:val="24"/>
              </w:rPr>
              <w:t>0.115</w:t>
            </w:r>
          </w:p>
        </w:tc>
      </w:tr>
      <w:tr w:rsidR="002340A7" w:rsidRPr="00053B66" w:rsidTr="00014546">
        <w:trPr>
          <w:trHeight w:val="267"/>
        </w:trPr>
        <w:tc>
          <w:tcPr>
            <w:tcW w:w="0" w:type="auto"/>
            <w:tcBorders>
              <w:bottom w:val="single" w:sz="4" w:space="0" w:color="auto"/>
            </w:tcBorders>
          </w:tcPr>
          <w:p w:rsidR="006E0166" w:rsidRPr="00053B66" w:rsidRDefault="0035596C" w:rsidP="007A482B">
            <w:pPr>
              <w:widowControl/>
              <w:adjustRightInd w:val="0"/>
              <w:snapToGrid w:val="0"/>
              <w:spacing w:line="360" w:lineRule="auto"/>
              <w:rPr>
                <w:rFonts w:ascii="Book Antiqua" w:hAnsi="Book Antiqua"/>
                <w:color w:val="000000" w:themeColor="text1"/>
                <w:kern w:val="0"/>
                <w:sz w:val="24"/>
              </w:rPr>
            </w:pPr>
            <w:r>
              <w:rPr>
                <w:rFonts w:ascii="Book Antiqua" w:hAnsi="Book Antiqua" w:hint="eastAsia"/>
                <w:color w:val="000000" w:themeColor="text1"/>
                <w:kern w:val="0"/>
                <w:sz w:val="24"/>
              </w:rPr>
              <w:t xml:space="preserve">&gt; </w:t>
            </w:r>
            <w:r w:rsidR="005C1B4F" w:rsidRPr="00053B66">
              <w:rPr>
                <w:rFonts w:ascii="Book Antiqua" w:hAnsi="Book Antiqua"/>
                <w:color w:val="000000" w:themeColor="text1"/>
                <w:kern w:val="0"/>
                <w:sz w:val="24"/>
              </w:rPr>
              <w:t>6 cycles</w:t>
            </w:r>
          </w:p>
        </w:tc>
        <w:tc>
          <w:tcPr>
            <w:tcW w:w="0" w:type="auto"/>
            <w:tcBorders>
              <w:bottom w:val="single" w:sz="4" w:space="0" w:color="auto"/>
            </w:tcBorders>
          </w:tcPr>
          <w:p w:rsidR="006E0166" w:rsidRPr="00053B66" w:rsidRDefault="005C1B4F" w:rsidP="007A482B">
            <w:pPr>
              <w:widowControl/>
              <w:adjustRightInd w:val="0"/>
              <w:snapToGrid w:val="0"/>
              <w:spacing w:line="360" w:lineRule="auto"/>
              <w:rPr>
                <w:rFonts w:ascii="Book Antiqua" w:hAnsi="Book Antiqua"/>
                <w:color w:val="000000" w:themeColor="text1"/>
                <w:kern w:val="0"/>
                <w:sz w:val="24"/>
              </w:rPr>
            </w:pPr>
            <w:r w:rsidRPr="00053B66">
              <w:rPr>
                <w:rFonts w:ascii="Book Antiqua" w:hAnsi="Book Antiqua"/>
                <w:color w:val="000000" w:themeColor="text1"/>
                <w:kern w:val="0"/>
                <w:sz w:val="24"/>
              </w:rPr>
              <w:t>30.5</w:t>
            </w:r>
          </w:p>
        </w:tc>
        <w:tc>
          <w:tcPr>
            <w:tcW w:w="0" w:type="auto"/>
            <w:tcBorders>
              <w:bottom w:val="single" w:sz="4" w:space="0" w:color="auto"/>
            </w:tcBorders>
          </w:tcPr>
          <w:p w:rsidR="006E0166" w:rsidRPr="00053B66" w:rsidRDefault="005C1B4F" w:rsidP="007A482B">
            <w:pPr>
              <w:widowControl/>
              <w:adjustRightInd w:val="0"/>
              <w:snapToGrid w:val="0"/>
              <w:spacing w:line="360" w:lineRule="auto"/>
              <w:rPr>
                <w:rFonts w:ascii="Book Antiqua" w:hAnsi="Book Antiqua"/>
                <w:color w:val="000000" w:themeColor="text1"/>
                <w:kern w:val="0"/>
                <w:sz w:val="24"/>
              </w:rPr>
            </w:pPr>
            <w:r w:rsidRPr="00053B66">
              <w:rPr>
                <w:rFonts w:ascii="Book Antiqua" w:hAnsi="Book Antiqua"/>
                <w:color w:val="000000" w:themeColor="text1"/>
                <w:kern w:val="0"/>
                <w:sz w:val="24"/>
              </w:rPr>
              <w:t>18.4</w:t>
            </w:r>
          </w:p>
        </w:tc>
        <w:tc>
          <w:tcPr>
            <w:tcW w:w="0" w:type="auto"/>
            <w:vMerge/>
            <w:tcBorders>
              <w:bottom w:val="single" w:sz="4" w:space="0" w:color="auto"/>
            </w:tcBorders>
            <w:noWrap/>
          </w:tcPr>
          <w:p w:rsidR="006E0166" w:rsidRPr="00053B66" w:rsidRDefault="006E0166" w:rsidP="007A482B">
            <w:pPr>
              <w:widowControl/>
              <w:adjustRightInd w:val="0"/>
              <w:snapToGrid w:val="0"/>
              <w:spacing w:line="360" w:lineRule="auto"/>
              <w:rPr>
                <w:rFonts w:ascii="Book Antiqua" w:hAnsi="Book Antiqua"/>
                <w:color w:val="000000" w:themeColor="text1"/>
                <w:kern w:val="0"/>
                <w:sz w:val="24"/>
              </w:rPr>
            </w:pPr>
          </w:p>
        </w:tc>
        <w:tc>
          <w:tcPr>
            <w:tcW w:w="0" w:type="auto"/>
            <w:tcBorders>
              <w:bottom w:val="single" w:sz="4" w:space="0" w:color="auto"/>
            </w:tcBorders>
            <w:noWrap/>
          </w:tcPr>
          <w:p w:rsidR="006E0166" w:rsidRPr="00053B66" w:rsidRDefault="005C1B4F" w:rsidP="007A482B">
            <w:pPr>
              <w:widowControl/>
              <w:adjustRightInd w:val="0"/>
              <w:snapToGrid w:val="0"/>
              <w:spacing w:line="360" w:lineRule="auto"/>
              <w:rPr>
                <w:rFonts w:ascii="Book Antiqua" w:hAnsi="Book Antiqua"/>
                <w:color w:val="000000" w:themeColor="text1"/>
                <w:kern w:val="0"/>
                <w:sz w:val="24"/>
              </w:rPr>
            </w:pPr>
            <w:r w:rsidRPr="00053B66">
              <w:rPr>
                <w:rFonts w:ascii="Book Antiqua" w:hAnsi="Book Antiqua"/>
                <w:color w:val="000000" w:themeColor="text1"/>
                <w:kern w:val="0"/>
                <w:sz w:val="24"/>
              </w:rPr>
              <w:t>0.554</w:t>
            </w:r>
            <w:r w:rsidR="0035596C">
              <w:rPr>
                <w:rFonts w:ascii="Book Antiqua" w:hAnsi="Book Antiqua" w:hint="eastAsia"/>
                <w:color w:val="000000" w:themeColor="text1"/>
                <w:kern w:val="0"/>
                <w:sz w:val="24"/>
              </w:rPr>
              <w:t xml:space="preserve"> </w:t>
            </w:r>
            <w:r w:rsidRPr="00053B66">
              <w:rPr>
                <w:rFonts w:ascii="Book Antiqua" w:hAnsi="Book Antiqua"/>
                <w:color w:val="000000" w:themeColor="text1"/>
                <w:kern w:val="0"/>
                <w:sz w:val="24"/>
              </w:rPr>
              <w:t>(0.28</w:t>
            </w:r>
            <w:r w:rsidR="0035596C">
              <w:rPr>
                <w:rFonts w:ascii="Book Antiqua" w:hAnsi="Book Antiqua" w:hint="eastAsia"/>
                <w:color w:val="000000" w:themeColor="text1"/>
                <w:kern w:val="0"/>
                <w:sz w:val="24"/>
              </w:rPr>
              <w:t>-</w:t>
            </w:r>
            <w:r w:rsidRPr="00053B66">
              <w:rPr>
                <w:rFonts w:ascii="Book Antiqua" w:hAnsi="Book Antiqua"/>
                <w:color w:val="000000" w:themeColor="text1"/>
                <w:kern w:val="0"/>
                <w:sz w:val="24"/>
              </w:rPr>
              <w:t>1.093)</w:t>
            </w:r>
          </w:p>
        </w:tc>
        <w:tc>
          <w:tcPr>
            <w:tcW w:w="0" w:type="auto"/>
            <w:tcBorders>
              <w:bottom w:val="single" w:sz="4" w:space="0" w:color="auto"/>
            </w:tcBorders>
          </w:tcPr>
          <w:p w:rsidR="006E0166" w:rsidRPr="00053B66" w:rsidRDefault="005C1B4F" w:rsidP="007A482B">
            <w:pPr>
              <w:widowControl/>
              <w:adjustRightInd w:val="0"/>
              <w:snapToGrid w:val="0"/>
              <w:spacing w:line="360" w:lineRule="auto"/>
              <w:rPr>
                <w:rFonts w:ascii="Book Antiqua" w:hAnsi="Book Antiqua"/>
                <w:color w:val="000000" w:themeColor="text1"/>
                <w:kern w:val="0"/>
                <w:sz w:val="24"/>
              </w:rPr>
            </w:pPr>
            <w:r w:rsidRPr="00053B66">
              <w:rPr>
                <w:rFonts w:ascii="Book Antiqua" w:hAnsi="Book Antiqua"/>
                <w:color w:val="000000" w:themeColor="text1"/>
                <w:kern w:val="0"/>
                <w:sz w:val="24"/>
              </w:rPr>
              <w:t>0.089</w:t>
            </w:r>
          </w:p>
        </w:tc>
      </w:tr>
    </w:tbl>
    <w:p w:rsidR="006E0166" w:rsidRPr="002A444B" w:rsidRDefault="0035596C" w:rsidP="00A16D0C">
      <w:pPr>
        <w:autoSpaceDE w:val="0"/>
        <w:autoSpaceDN w:val="0"/>
        <w:adjustRightInd w:val="0"/>
        <w:snapToGrid w:val="0"/>
        <w:spacing w:line="360" w:lineRule="auto"/>
        <w:ind w:left="101" w:hangingChars="42" w:hanging="101"/>
        <w:rPr>
          <w:rFonts w:ascii="Book Antiqua" w:hAnsi="Book Antiqua"/>
          <w:color w:val="000000" w:themeColor="text1"/>
          <w:kern w:val="0"/>
          <w:sz w:val="24"/>
        </w:rPr>
      </w:pPr>
      <w:proofErr w:type="spellStart"/>
      <w:proofErr w:type="gramStart"/>
      <w:r w:rsidRPr="002A444B">
        <w:rPr>
          <w:rFonts w:ascii="Book Antiqua" w:hAnsi="Book Antiqua" w:hint="eastAsia"/>
          <w:color w:val="000000" w:themeColor="text1"/>
          <w:kern w:val="0"/>
          <w:sz w:val="24"/>
          <w:vertAlign w:val="superscript"/>
        </w:rPr>
        <w:t>a</w:t>
      </w:r>
      <w:r w:rsidR="005C1B4F" w:rsidRPr="002A444B">
        <w:rPr>
          <w:rFonts w:ascii="Book Antiqua" w:hAnsi="Book Antiqua"/>
          <w:i/>
          <w:color w:val="000000" w:themeColor="text1"/>
          <w:kern w:val="0"/>
          <w:sz w:val="24"/>
        </w:rPr>
        <w:t>P</w:t>
      </w:r>
      <w:proofErr w:type="spellEnd"/>
      <w:proofErr w:type="gramEnd"/>
      <w:r w:rsidR="005C1B4F" w:rsidRPr="002A444B">
        <w:rPr>
          <w:rFonts w:ascii="Book Antiqua" w:hAnsi="Book Antiqua"/>
          <w:color w:val="000000" w:themeColor="text1"/>
          <w:kern w:val="0"/>
          <w:sz w:val="24"/>
        </w:rPr>
        <w:t xml:space="preserve"> &lt; 0.05 was considered statistically significant</w:t>
      </w:r>
      <w:r w:rsidR="00785F72" w:rsidRPr="002A444B">
        <w:rPr>
          <w:rFonts w:ascii="Book Antiqua" w:hAnsi="Book Antiqua"/>
          <w:color w:val="000000" w:themeColor="text1"/>
          <w:kern w:val="0"/>
          <w:sz w:val="24"/>
        </w:rPr>
        <w:t>.</w:t>
      </w:r>
    </w:p>
    <w:p w:rsidR="000B188C" w:rsidRPr="00053B66" w:rsidRDefault="000B188C" w:rsidP="007A482B">
      <w:pPr>
        <w:adjustRightInd w:val="0"/>
        <w:snapToGrid w:val="0"/>
        <w:spacing w:line="360" w:lineRule="auto"/>
        <w:rPr>
          <w:rFonts w:ascii="Book Antiqua" w:hAnsi="Book Antiqua"/>
          <w:b/>
          <w:color w:val="000000" w:themeColor="text1"/>
          <w:sz w:val="24"/>
        </w:rPr>
        <w:sectPr w:rsidR="000B188C" w:rsidRPr="00053B66" w:rsidSect="00014546">
          <w:pgSz w:w="16838" w:h="11906" w:orient="landscape"/>
          <w:pgMar w:top="1800" w:right="1440" w:bottom="1800" w:left="1440" w:header="851" w:footer="992" w:gutter="0"/>
          <w:cols w:space="425"/>
          <w:docGrid w:type="lines" w:linePitch="312"/>
        </w:sectPr>
      </w:pPr>
    </w:p>
    <w:p w:rsidR="006E0166" w:rsidRPr="00053B66" w:rsidRDefault="005C1B4F" w:rsidP="007A482B">
      <w:pPr>
        <w:adjustRightInd w:val="0"/>
        <w:snapToGrid w:val="0"/>
        <w:spacing w:line="360" w:lineRule="auto"/>
        <w:rPr>
          <w:rFonts w:ascii="Book Antiqua" w:hAnsi="Book Antiqua"/>
          <w:color w:val="000000" w:themeColor="text1"/>
          <w:sz w:val="24"/>
        </w:rPr>
      </w:pPr>
      <w:r w:rsidRPr="00053B66">
        <w:rPr>
          <w:rFonts w:ascii="Book Antiqua" w:hAnsi="Book Antiqua"/>
          <w:b/>
          <w:color w:val="000000" w:themeColor="text1"/>
          <w:sz w:val="24"/>
        </w:rPr>
        <w:lastRenderedPageBreak/>
        <w:t>Table 6</w:t>
      </w:r>
      <w:r w:rsidRPr="00053B66">
        <w:rPr>
          <w:rFonts w:ascii="Book Antiqua" w:hAnsi="Book Antiqua"/>
          <w:color w:val="000000" w:themeColor="text1"/>
          <w:sz w:val="24"/>
        </w:rPr>
        <w:t xml:space="preserve"> </w:t>
      </w:r>
      <w:r w:rsidRPr="0035596C">
        <w:rPr>
          <w:rFonts w:ascii="Book Antiqua" w:hAnsi="Book Antiqua"/>
          <w:b/>
          <w:color w:val="000000" w:themeColor="text1"/>
          <w:sz w:val="24"/>
        </w:rPr>
        <w:t>COX multivariate regression analysis of gastric cancer patients</w:t>
      </w:r>
    </w:p>
    <w:tbl>
      <w:tblPr>
        <w:tblW w:w="0" w:type="auto"/>
        <w:jc w:val="center"/>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650"/>
        <w:gridCol w:w="1054"/>
        <w:gridCol w:w="1242"/>
        <w:gridCol w:w="1710"/>
        <w:gridCol w:w="1710"/>
      </w:tblGrid>
      <w:tr w:rsidR="002340A7" w:rsidRPr="0035596C" w:rsidTr="00014546">
        <w:trPr>
          <w:cantSplit/>
          <w:trHeight w:val="227"/>
          <w:tblHeader/>
          <w:jc w:val="center"/>
        </w:trPr>
        <w:tc>
          <w:tcPr>
            <w:tcW w:w="2650" w:type="dxa"/>
            <w:tcBorders>
              <w:top w:val="single" w:sz="4" w:space="0" w:color="auto"/>
              <w:bottom w:val="single" w:sz="4" w:space="0" w:color="auto"/>
            </w:tcBorders>
            <w:shd w:val="clear" w:color="auto" w:fill="FFFFFF"/>
            <w:tcMar>
              <w:top w:w="30" w:type="dxa"/>
              <w:left w:w="30" w:type="dxa"/>
              <w:bottom w:w="30" w:type="dxa"/>
              <w:right w:w="30" w:type="dxa"/>
            </w:tcMar>
            <w:vAlign w:val="center"/>
          </w:tcPr>
          <w:p w:rsidR="006E0166" w:rsidRPr="0035596C" w:rsidRDefault="005C1B4F" w:rsidP="007A482B">
            <w:pPr>
              <w:adjustRightInd w:val="0"/>
              <w:snapToGrid w:val="0"/>
              <w:spacing w:line="360" w:lineRule="auto"/>
              <w:rPr>
                <w:rFonts w:ascii="Book Antiqua" w:hAnsi="Book Antiqua"/>
                <w:b/>
                <w:color w:val="000000" w:themeColor="text1"/>
                <w:sz w:val="24"/>
              </w:rPr>
            </w:pPr>
            <w:r w:rsidRPr="0035596C">
              <w:rPr>
                <w:rFonts w:ascii="Book Antiqua" w:hAnsi="Book Antiqua"/>
                <w:b/>
                <w:color w:val="000000" w:themeColor="text1"/>
                <w:sz w:val="24"/>
              </w:rPr>
              <w:t>Factors</w:t>
            </w:r>
          </w:p>
        </w:tc>
        <w:tc>
          <w:tcPr>
            <w:tcW w:w="1054" w:type="dxa"/>
            <w:tcBorders>
              <w:top w:val="single" w:sz="4" w:space="0" w:color="auto"/>
              <w:bottom w:val="single" w:sz="4" w:space="0" w:color="auto"/>
            </w:tcBorders>
            <w:shd w:val="clear" w:color="auto" w:fill="FFFFFF"/>
            <w:tcMar>
              <w:top w:w="30" w:type="dxa"/>
              <w:left w:w="30" w:type="dxa"/>
              <w:bottom w:w="30" w:type="dxa"/>
              <w:right w:w="30" w:type="dxa"/>
            </w:tcMar>
            <w:vAlign w:val="center"/>
          </w:tcPr>
          <w:p w:rsidR="006E0166" w:rsidRPr="0035596C" w:rsidRDefault="005C1B4F" w:rsidP="007A482B">
            <w:pPr>
              <w:adjustRightInd w:val="0"/>
              <w:snapToGrid w:val="0"/>
              <w:spacing w:line="360" w:lineRule="auto"/>
              <w:rPr>
                <w:rFonts w:ascii="Book Antiqua" w:hAnsi="Book Antiqua"/>
                <w:b/>
                <w:color w:val="000000" w:themeColor="text1"/>
                <w:sz w:val="24"/>
              </w:rPr>
            </w:pPr>
            <w:r w:rsidRPr="0035596C">
              <w:rPr>
                <w:rFonts w:ascii="Book Antiqua" w:hAnsi="Book Antiqua"/>
                <w:b/>
                <w:color w:val="000000" w:themeColor="text1"/>
                <w:sz w:val="24"/>
              </w:rPr>
              <w:t>Wald</w:t>
            </w:r>
          </w:p>
        </w:tc>
        <w:tc>
          <w:tcPr>
            <w:tcW w:w="1242" w:type="dxa"/>
            <w:tcBorders>
              <w:top w:val="single" w:sz="4" w:space="0" w:color="auto"/>
              <w:bottom w:val="single" w:sz="4" w:space="0" w:color="auto"/>
            </w:tcBorders>
            <w:shd w:val="clear" w:color="auto" w:fill="FFFFFF"/>
            <w:tcMar>
              <w:top w:w="30" w:type="dxa"/>
              <w:left w:w="30" w:type="dxa"/>
              <w:bottom w:w="30" w:type="dxa"/>
              <w:right w:w="30" w:type="dxa"/>
            </w:tcMar>
            <w:vAlign w:val="center"/>
          </w:tcPr>
          <w:p w:rsidR="006E0166" w:rsidRPr="0035596C" w:rsidRDefault="005C1B4F" w:rsidP="007A482B">
            <w:pPr>
              <w:adjustRightInd w:val="0"/>
              <w:snapToGrid w:val="0"/>
              <w:spacing w:line="360" w:lineRule="auto"/>
              <w:rPr>
                <w:rFonts w:ascii="Book Antiqua" w:hAnsi="Book Antiqua"/>
                <w:b/>
                <w:color w:val="000000" w:themeColor="text1"/>
                <w:sz w:val="24"/>
              </w:rPr>
            </w:pPr>
            <w:r w:rsidRPr="0035596C">
              <w:rPr>
                <w:rFonts w:ascii="Book Antiqua" w:hAnsi="Book Antiqua"/>
                <w:b/>
                <w:i/>
                <w:color w:val="000000" w:themeColor="text1"/>
                <w:sz w:val="24"/>
              </w:rPr>
              <w:t>P</w:t>
            </w:r>
            <w:r w:rsidR="0035596C" w:rsidRPr="0035596C">
              <w:rPr>
                <w:rFonts w:ascii="Book Antiqua" w:hAnsi="Book Antiqua" w:hint="eastAsia"/>
                <w:b/>
                <w:color w:val="000000" w:themeColor="text1"/>
                <w:sz w:val="24"/>
              </w:rPr>
              <w:t>-value</w:t>
            </w:r>
          </w:p>
        </w:tc>
        <w:tc>
          <w:tcPr>
            <w:tcW w:w="1710" w:type="dxa"/>
            <w:tcBorders>
              <w:top w:val="single" w:sz="4" w:space="0" w:color="auto"/>
              <w:bottom w:val="single" w:sz="4" w:space="0" w:color="auto"/>
            </w:tcBorders>
            <w:shd w:val="clear" w:color="auto" w:fill="FFFFFF"/>
            <w:tcMar>
              <w:top w:w="30" w:type="dxa"/>
              <w:left w:w="30" w:type="dxa"/>
              <w:bottom w:w="30" w:type="dxa"/>
              <w:right w:w="30" w:type="dxa"/>
            </w:tcMar>
            <w:vAlign w:val="center"/>
          </w:tcPr>
          <w:p w:rsidR="006E0166" w:rsidRPr="0035596C" w:rsidRDefault="005C1B4F" w:rsidP="007A482B">
            <w:pPr>
              <w:adjustRightInd w:val="0"/>
              <w:snapToGrid w:val="0"/>
              <w:spacing w:line="360" w:lineRule="auto"/>
              <w:rPr>
                <w:rFonts w:ascii="Book Antiqua" w:hAnsi="Book Antiqua"/>
                <w:b/>
                <w:color w:val="000000" w:themeColor="text1"/>
                <w:sz w:val="24"/>
              </w:rPr>
            </w:pPr>
            <w:r w:rsidRPr="0035596C">
              <w:rPr>
                <w:rFonts w:ascii="Book Antiqua" w:hAnsi="Book Antiqua"/>
                <w:b/>
                <w:color w:val="000000" w:themeColor="text1"/>
                <w:sz w:val="24"/>
              </w:rPr>
              <w:t>HR</w:t>
            </w:r>
          </w:p>
        </w:tc>
        <w:tc>
          <w:tcPr>
            <w:tcW w:w="1710" w:type="dxa"/>
            <w:tcBorders>
              <w:top w:val="single" w:sz="4" w:space="0" w:color="auto"/>
              <w:bottom w:val="single" w:sz="4" w:space="0" w:color="auto"/>
            </w:tcBorders>
            <w:shd w:val="clear" w:color="auto" w:fill="FFFFFF"/>
            <w:vAlign w:val="center"/>
          </w:tcPr>
          <w:p w:rsidR="006E0166" w:rsidRPr="0035596C" w:rsidRDefault="00996A93" w:rsidP="007A482B">
            <w:pPr>
              <w:adjustRightInd w:val="0"/>
              <w:snapToGrid w:val="0"/>
              <w:spacing w:line="360" w:lineRule="auto"/>
              <w:rPr>
                <w:rFonts w:ascii="Book Antiqua" w:hAnsi="Book Antiqua"/>
                <w:b/>
                <w:color w:val="000000" w:themeColor="text1"/>
                <w:sz w:val="24"/>
              </w:rPr>
            </w:pPr>
            <w:r w:rsidRPr="0035596C">
              <w:rPr>
                <w:rFonts w:ascii="Book Antiqua" w:hAnsi="Book Antiqua"/>
                <w:b/>
                <w:color w:val="000000" w:themeColor="text1"/>
                <w:sz w:val="24"/>
              </w:rPr>
              <w:t>95%CI</w:t>
            </w:r>
          </w:p>
        </w:tc>
      </w:tr>
      <w:tr w:rsidR="002340A7" w:rsidRPr="00053B66" w:rsidTr="00014546">
        <w:trPr>
          <w:cantSplit/>
          <w:trHeight w:val="227"/>
          <w:tblHeader/>
          <w:jc w:val="center"/>
        </w:trPr>
        <w:tc>
          <w:tcPr>
            <w:tcW w:w="2650" w:type="dxa"/>
            <w:tcBorders>
              <w:top w:val="single" w:sz="4" w:space="0" w:color="auto"/>
            </w:tcBorders>
            <w:shd w:val="clear" w:color="auto" w:fill="FFFFFF"/>
            <w:tcMar>
              <w:top w:w="30" w:type="dxa"/>
              <w:left w:w="30" w:type="dxa"/>
              <w:bottom w:w="30" w:type="dxa"/>
              <w:right w:w="30" w:type="dxa"/>
            </w:tcMar>
            <w:vAlign w:val="center"/>
          </w:tcPr>
          <w:p w:rsidR="006E0166" w:rsidRPr="0035596C" w:rsidRDefault="005C1B4F" w:rsidP="007A482B">
            <w:pPr>
              <w:adjustRightInd w:val="0"/>
              <w:snapToGrid w:val="0"/>
              <w:spacing w:line="360" w:lineRule="auto"/>
              <w:rPr>
                <w:rFonts w:ascii="Book Antiqua" w:hAnsi="Book Antiqua"/>
                <w:b/>
                <w:color w:val="000000" w:themeColor="text1"/>
                <w:sz w:val="24"/>
              </w:rPr>
            </w:pPr>
            <w:r w:rsidRPr="0035596C">
              <w:rPr>
                <w:rFonts w:ascii="Book Antiqua" w:hAnsi="Book Antiqua"/>
                <w:b/>
                <w:color w:val="000000" w:themeColor="text1"/>
                <w:sz w:val="24"/>
              </w:rPr>
              <w:t xml:space="preserve">Gender </w:t>
            </w:r>
          </w:p>
        </w:tc>
        <w:tc>
          <w:tcPr>
            <w:tcW w:w="1054" w:type="dxa"/>
            <w:tcBorders>
              <w:top w:val="single" w:sz="4" w:space="0" w:color="auto"/>
            </w:tcBorders>
            <w:shd w:val="clear" w:color="auto" w:fill="FFFFFF"/>
            <w:tcMar>
              <w:top w:w="30" w:type="dxa"/>
              <w:left w:w="30" w:type="dxa"/>
              <w:bottom w:w="30" w:type="dxa"/>
              <w:right w:w="30" w:type="dxa"/>
            </w:tcMar>
            <w:vAlign w:val="center"/>
          </w:tcPr>
          <w:p w:rsidR="006E0166" w:rsidRPr="00053B66" w:rsidRDefault="005C1B4F" w:rsidP="007A482B">
            <w:pPr>
              <w:adjustRightInd w:val="0"/>
              <w:snapToGrid w:val="0"/>
              <w:spacing w:line="360" w:lineRule="auto"/>
              <w:rPr>
                <w:rFonts w:ascii="Book Antiqua" w:hAnsi="Book Antiqua"/>
                <w:color w:val="000000" w:themeColor="text1"/>
                <w:sz w:val="24"/>
              </w:rPr>
            </w:pPr>
            <w:r w:rsidRPr="00053B66">
              <w:rPr>
                <w:rFonts w:ascii="Book Antiqua" w:hAnsi="Book Antiqua"/>
                <w:color w:val="000000" w:themeColor="text1"/>
                <w:sz w:val="24"/>
              </w:rPr>
              <w:t>2.527</w:t>
            </w:r>
          </w:p>
        </w:tc>
        <w:tc>
          <w:tcPr>
            <w:tcW w:w="1242" w:type="dxa"/>
            <w:tcBorders>
              <w:top w:val="single" w:sz="4" w:space="0" w:color="auto"/>
            </w:tcBorders>
            <w:shd w:val="clear" w:color="auto" w:fill="FFFFFF"/>
            <w:tcMar>
              <w:top w:w="30" w:type="dxa"/>
              <w:left w:w="30" w:type="dxa"/>
              <w:bottom w:w="30" w:type="dxa"/>
              <w:right w:w="30" w:type="dxa"/>
            </w:tcMar>
            <w:vAlign w:val="center"/>
          </w:tcPr>
          <w:p w:rsidR="006E0166" w:rsidRPr="00053B66" w:rsidRDefault="005C1B4F" w:rsidP="007A482B">
            <w:pPr>
              <w:adjustRightInd w:val="0"/>
              <w:snapToGrid w:val="0"/>
              <w:spacing w:line="360" w:lineRule="auto"/>
              <w:rPr>
                <w:rFonts w:ascii="Book Antiqua" w:hAnsi="Book Antiqua"/>
                <w:color w:val="000000" w:themeColor="text1"/>
                <w:sz w:val="24"/>
              </w:rPr>
            </w:pPr>
            <w:r w:rsidRPr="00053B66">
              <w:rPr>
                <w:rFonts w:ascii="Book Antiqua" w:hAnsi="Book Antiqua"/>
                <w:color w:val="000000" w:themeColor="text1"/>
                <w:sz w:val="24"/>
              </w:rPr>
              <w:t>0.112</w:t>
            </w:r>
          </w:p>
        </w:tc>
        <w:tc>
          <w:tcPr>
            <w:tcW w:w="1710" w:type="dxa"/>
            <w:tcBorders>
              <w:top w:val="single" w:sz="4" w:space="0" w:color="auto"/>
            </w:tcBorders>
            <w:shd w:val="clear" w:color="auto" w:fill="FFFFFF"/>
            <w:tcMar>
              <w:top w:w="30" w:type="dxa"/>
              <w:left w:w="30" w:type="dxa"/>
              <w:bottom w:w="30" w:type="dxa"/>
              <w:right w:w="30" w:type="dxa"/>
            </w:tcMar>
            <w:vAlign w:val="center"/>
          </w:tcPr>
          <w:p w:rsidR="006E0166" w:rsidRPr="00053B66" w:rsidRDefault="005C1B4F" w:rsidP="007A482B">
            <w:pPr>
              <w:adjustRightInd w:val="0"/>
              <w:snapToGrid w:val="0"/>
              <w:spacing w:line="360" w:lineRule="auto"/>
              <w:rPr>
                <w:rFonts w:ascii="Book Antiqua" w:hAnsi="Book Antiqua"/>
                <w:color w:val="000000" w:themeColor="text1"/>
                <w:sz w:val="24"/>
              </w:rPr>
            </w:pPr>
            <w:r w:rsidRPr="00053B66">
              <w:rPr>
                <w:rFonts w:ascii="Book Antiqua" w:hAnsi="Book Antiqua"/>
                <w:color w:val="000000" w:themeColor="text1"/>
                <w:sz w:val="24"/>
              </w:rPr>
              <w:t>1.723</w:t>
            </w:r>
          </w:p>
        </w:tc>
        <w:tc>
          <w:tcPr>
            <w:tcW w:w="1710" w:type="dxa"/>
            <w:tcBorders>
              <w:top w:val="single" w:sz="4" w:space="0" w:color="auto"/>
            </w:tcBorders>
            <w:shd w:val="clear" w:color="auto" w:fill="FFFFFF"/>
            <w:vAlign w:val="center"/>
          </w:tcPr>
          <w:p w:rsidR="006E0166" w:rsidRPr="00053B66" w:rsidRDefault="005C1B4F" w:rsidP="007A482B">
            <w:pPr>
              <w:adjustRightInd w:val="0"/>
              <w:snapToGrid w:val="0"/>
              <w:spacing w:line="360" w:lineRule="auto"/>
              <w:rPr>
                <w:rFonts w:ascii="Book Antiqua" w:hAnsi="Book Antiqua"/>
                <w:color w:val="000000" w:themeColor="text1"/>
                <w:sz w:val="24"/>
              </w:rPr>
            </w:pPr>
            <w:r w:rsidRPr="00053B66">
              <w:rPr>
                <w:rFonts w:ascii="Book Antiqua" w:hAnsi="Book Antiqua"/>
                <w:color w:val="000000" w:themeColor="text1"/>
                <w:sz w:val="24"/>
              </w:rPr>
              <w:t>0.881</w:t>
            </w:r>
            <w:r w:rsidR="0035596C">
              <w:rPr>
                <w:rFonts w:ascii="Book Antiqua" w:hAnsi="Book Antiqua" w:hint="eastAsia"/>
                <w:color w:val="000000" w:themeColor="text1"/>
                <w:sz w:val="24"/>
              </w:rPr>
              <w:t>-</w:t>
            </w:r>
            <w:r w:rsidRPr="00053B66">
              <w:rPr>
                <w:rFonts w:ascii="Book Antiqua" w:hAnsi="Book Antiqua"/>
                <w:color w:val="000000" w:themeColor="text1"/>
                <w:sz w:val="24"/>
              </w:rPr>
              <w:t>3.369</w:t>
            </w:r>
          </w:p>
        </w:tc>
      </w:tr>
      <w:tr w:rsidR="002340A7" w:rsidRPr="00053B66" w:rsidTr="00014546">
        <w:trPr>
          <w:cantSplit/>
          <w:trHeight w:val="227"/>
          <w:tblHeader/>
          <w:jc w:val="center"/>
        </w:trPr>
        <w:tc>
          <w:tcPr>
            <w:tcW w:w="2650" w:type="dxa"/>
            <w:shd w:val="clear" w:color="auto" w:fill="FFFFFF"/>
            <w:tcMar>
              <w:top w:w="30" w:type="dxa"/>
              <w:left w:w="30" w:type="dxa"/>
              <w:bottom w:w="30" w:type="dxa"/>
              <w:right w:w="30" w:type="dxa"/>
            </w:tcMar>
            <w:vAlign w:val="center"/>
          </w:tcPr>
          <w:p w:rsidR="006E0166" w:rsidRPr="0035596C" w:rsidRDefault="005C1B4F" w:rsidP="007A482B">
            <w:pPr>
              <w:adjustRightInd w:val="0"/>
              <w:snapToGrid w:val="0"/>
              <w:spacing w:line="360" w:lineRule="auto"/>
              <w:rPr>
                <w:rFonts w:ascii="Book Antiqua" w:hAnsi="Book Antiqua"/>
                <w:b/>
                <w:color w:val="000000" w:themeColor="text1"/>
                <w:sz w:val="24"/>
              </w:rPr>
            </w:pPr>
            <w:r w:rsidRPr="0035596C">
              <w:rPr>
                <w:rFonts w:ascii="Book Antiqua" w:hAnsi="Book Antiqua"/>
                <w:b/>
                <w:color w:val="000000" w:themeColor="text1"/>
                <w:sz w:val="24"/>
              </w:rPr>
              <w:t xml:space="preserve">Age </w:t>
            </w:r>
          </w:p>
        </w:tc>
        <w:tc>
          <w:tcPr>
            <w:tcW w:w="1054" w:type="dxa"/>
            <w:shd w:val="clear" w:color="auto" w:fill="FFFFFF"/>
            <w:tcMar>
              <w:top w:w="30" w:type="dxa"/>
              <w:left w:w="30" w:type="dxa"/>
              <w:bottom w:w="30" w:type="dxa"/>
              <w:right w:w="30" w:type="dxa"/>
            </w:tcMar>
            <w:vAlign w:val="center"/>
          </w:tcPr>
          <w:p w:rsidR="006E0166" w:rsidRPr="00053B66" w:rsidRDefault="005C1B4F" w:rsidP="007A482B">
            <w:pPr>
              <w:adjustRightInd w:val="0"/>
              <w:snapToGrid w:val="0"/>
              <w:spacing w:line="360" w:lineRule="auto"/>
              <w:rPr>
                <w:rFonts w:ascii="Book Antiqua" w:hAnsi="Book Antiqua"/>
                <w:color w:val="000000" w:themeColor="text1"/>
                <w:sz w:val="24"/>
              </w:rPr>
            </w:pPr>
            <w:r w:rsidRPr="00053B66">
              <w:rPr>
                <w:rFonts w:ascii="Book Antiqua" w:hAnsi="Book Antiqua"/>
                <w:color w:val="000000" w:themeColor="text1"/>
                <w:sz w:val="24"/>
              </w:rPr>
              <w:t>1.799</w:t>
            </w:r>
          </w:p>
        </w:tc>
        <w:tc>
          <w:tcPr>
            <w:tcW w:w="1242" w:type="dxa"/>
            <w:shd w:val="clear" w:color="auto" w:fill="FFFFFF"/>
            <w:tcMar>
              <w:top w:w="30" w:type="dxa"/>
              <w:left w:w="30" w:type="dxa"/>
              <w:bottom w:w="30" w:type="dxa"/>
              <w:right w:w="30" w:type="dxa"/>
            </w:tcMar>
            <w:vAlign w:val="center"/>
          </w:tcPr>
          <w:p w:rsidR="006E0166" w:rsidRPr="00053B66" w:rsidRDefault="005C1B4F" w:rsidP="007A482B">
            <w:pPr>
              <w:adjustRightInd w:val="0"/>
              <w:snapToGrid w:val="0"/>
              <w:spacing w:line="360" w:lineRule="auto"/>
              <w:rPr>
                <w:rFonts w:ascii="Book Antiqua" w:hAnsi="Book Antiqua"/>
                <w:color w:val="000000" w:themeColor="text1"/>
                <w:sz w:val="24"/>
              </w:rPr>
            </w:pPr>
            <w:r w:rsidRPr="00053B66">
              <w:rPr>
                <w:rFonts w:ascii="Book Antiqua" w:hAnsi="Book Antiqua"/>
                <w:color w:val="000000" w:themeColor="text1"/>
                <w:sz w:val="24"/>
              </w:rPr>
              <w:t>0.180</w:t>
            </w:r>
          </w:p>
        </w:tc>
        <w:tc>
          <w:tcPr>
            <w:tcW w:w="1710" w:type="dxa"/>
            <w:shd w:val="clear" w:color="auto" w:fill="FFFFFF"/>
            <w:tcMar>
              <w:top w:w="30" w:type="dxa"/>
              <w:left w:w="30" w:type="dxa"/>
              <w:bottom w:w="30" w:type="dxa"/>
              <w:right w:w="30" w:type="dxa"/>
            </w:tcMar>
            <w:vAlign w:val="center"/>
          </w:tcPr>
          <w:p w:rsidR="006E0166" w:rsidRPr="00053B66" w:rsidRDefault="005C1B4F" w:rsidP="007A482B">
            <w:pPr>
              <w:adjustRightInd w:val="0"/>
              <w:snapToGrid w:val="0"/>
              <w:spacing w:line="360" w:lineRule="auto"/>
              <w:rPr>
                <w:rFonts w:ascii="Book Antiqua" w:hAnsi="Book Antiqua"/>
                <w:color w:val="000000" w:themeColor="text1"/>
                <w:sz w:val="24"/>
              </w:rPr>
            </w:pPr>
            <w:r w:rsidRPr="00053B66">
              <w:rPr>
                <w:rFonts w:ascii="Book Antiqua" w:hAnsi="Book Antiqua"/>
                <w:color w:val="000000" w:themeColor="text1"/>
                <w:sz w:val="24"/>
              </w:rPr>
              <w:t>0.659</w:t>
            </w:r>
          </w:p>
        </w:tc>
        <w:tc>
          <w:tcPr>
            <w:tcW w:w="1710" w:type="dxa"/>
            <w:shd w:val="clear" w:color="auto" w:fill="FFFFFF"/>
            <w:vAlign w:val="center"/>
          </w:tcPr>
          <w:p w:rsidR="006E0166" w:rsidRPr="00053B66" w:rsidRDefault="005C1B4F" w:rsidP="007A482B">
            <w:pPr>
              <w:adjustRightInd w:val="0"/>
              <w:snapToGrid w:val="0"/>
              <w:spacing w:line="360" w:lineRule="auto"/>
              <w:rPr>
                <w:rFonts w:ascii="Book Antiqua" w:hAnsi="Book Antiqua"/>
                <w:color w:val="000000" w:themeColor="text1"/>
                <w:sz w:val="24"/>
              </w:rPr>
            </w:pPr>
            <w:r w:rsidRPr="00053B66">
              <w:rPr>
                <w:rFonts w:ascii="Book Antiqua" w:hAnsi="Book Antiqua"/>
                <w:color w:val="000000" w:themeColor="text1"/>
                <w:sz w:val="24"/>
              </w:rPr>
              <w:t>0.359</w:t>
            </w:r>
            <w:r w:rsidR="0035596C">
              <w:rPr>
                <w:rFonts w:ascii="Book Antiqua" w:hAnsi="Book Antiqua" w:hint="eastAsia"/>
                <w:color w:val="000000" w:themeColor="text1"/>
                <w:sz w:val="24"/>
              </w:rPr>
              <w:t>-</w:t>
            </w:r>
            <w:r w:rsidRPr="00053B66">
              <w:rPr>
                <w:rFonts w:ascii="Book Antiqua" w:hAnsi="Book Antiqua"/>
                <w:color w:val="000000" w:themeColor="text1"/>
                <w:sz w:val="24"/>
              </w:rPr>
              <w:t>1.212</w:t>
            </w:r>
          </w:p>
        </w:tc>
      </w:tr>
      <w:tr w:rsidR="002340A7" w:rsidRPr="00053B66" w:rsidTr="00014546">
        <w:trPr>
          <w:cantSplit/>
          <w:trHeight w:val="227"/>
          <w:tblHeader/>
          <w:jc w:val="center"/>
        </w:trPr>
        <w:tc>
          <w:tcPr>
            <w:tcW w:w="2650" w:type="dxa"/>
            <w:shd w:val="clear" w:color="auto" w:fill="FFFFFF"/>
            <w:tcMar>
              <w:top w:w="30" w:type="dxa"/>
              <w:left w:w="30" w:type="dxa"/>
              <w:bottom w:w="30" w:type="dxa"/>
              <w:right w:w="30" w:type="dxa"/>
            </w:tcMar>
            <w:vAlign w:val="center"/>
          </w:tcPr>
          <w:p w:rsidR="006E0166" w:rsidRPr="0035596C" w:rsidRDefault="005C1B4F" w:rsidP="007A482B">
            <w:pPr>
              <w:adjustRightInd w:val="0"/>
              <w:snapToGrid w:val="0"/>
              <w:spacing w:line="360" w:lineRule="auto"/>
              <w:rPr>
                <w:rFonts w:ascii="Book Antiqua" w:hAnsi="Book Antiqua"/>
                <w:b/>
                <w:color w:val="000000" w:themeColor="text1"/>
                <w:sz w:val="24"/>
              </w:rPr>
            </w:pPr>
            <w:r w:rsidRPr="0035596C">
              <w:rPr>
                <w:rFonts w:ascii="Book Antiqua" w:hAnsi="Book Antiqua"/>
                <w:b/>
                <w:color w:val="000000" w:themeColor="text1"/>
                <w:sz w:val="24"/>
              </w:rPr>
              <w:t>Clinical stage</w:t>
            </w:r>
          </w:p>
        </w:tc>
        <w:tc>
          <w:tcPr>
            <w:tcW w:w="1054" w:type="dxa"/>
            <w:shd w:val="clear" w:color="auto" w:fill="FFFFFF"/>
            <w:tcMar>
              <w:top w:w="30" w:type="dxa"/>
              <w:left w:w="30" w:type="dxa"/>
              <w:bottom w:w="30" w:type="dxa"/>
              <w:right w:w="30" w:type="dxa"/>
            </w:tcMar>
            <w:vAlign w:val="center"/>
          </w:tcPr>
          <w:p w:rsidR="006E0166" w:rsidRPr="00053B66" w:rsidRDefault="005C1B4F" w:rsidP="007A482B">
            <w:pPr>
              <w:adjustRightInd w:val="0"/>
              <w:snapToGrid w:val="0"/>
              <w:spacing w:line="360" w:lineRule="auto"/>
              <w:rPr>
                <w:rFonts w:ascii="Book Antiqua" w:hAnsi="Book Antiqua"/>
                <w:color w:val="000000" w:themeColor="text1"/>
                <w:sz w:val="24"/>
              </w:rPr>
            </w:pPr>
            <w:r w:rsidRPr="00053B66">
              <w:rPr>
                <w:rFonts w:ascii="Book Antiqua" w:hAnsi="Book Antiqua"/>
                <w:color w:val="000000" w:themeColor="text1"/>
                <w:sz w:val="24"/>
              </w:rPr>
              <w:t>41.852</w:t>
            </w:r>
          </w:p>
        </w:tc>
        <w:tc>
          <w:tcPr>
            <w:tcW w:w="1242" w:type="dxa"/>
            <w:shd w:val="clear" w:color="auto" w:fill="FFFFFF"/>
            <w:tcMar>
              <w:top w:w="30" w:type="dxa"/>
              <w:left w:w="30" w:type="dxa"/>
              <w:bottom w:w="30" w:type="dxa"/>
              <w:right w:w="30" w:type="dxa"/>
            </w:tcMar>
            <w:vAlign w:val="center"/>
          </w:tcPr>
          <w:p w:rsidR="006E0166" w:rsidRPr="00053B66" w:rsidRDefault="005C1B4F" w:rsidP="007A482B">
            <w:pPr>
              <w:adjustRightInd w:val="0"/>
              <w:snapToGrid w:val="0"/>
              <w:spacing w:line="360" w:lineRule="auto"/>
              <w:rPr>
                <w:rFonts w:ascii="Book Antiqua" w:hAnsi="Book Antiqua"/>
                <w:color w:val="000000" w:themeColor="text1"/>
                <w:sz w:val="24"/>
              </w:rPr>
            </w:pPr>
            <w:r w:rsidRPr="00053B66">
              <w:rPr>
                <w:rFonts w:ascii="Book Antiqua" w:hAnsi="Book Antiqua"/>
                <w:color w:val="000000" w:themeColor="text1"/>
                <w:sz w:val="24"/>
              </w:rPr>
              <w:t>&lt;</w:t>
            </w:r>
            <w:r w:rsidR="0035596C">
              <w:rPr>
                <w:rFonts w:ascii="Book Antiqua" w:hAnsi="Book Antiqua" w:hint="eastAsia"/>
                <w:color w:val="000000" w:themeColor="text1"/>
                <w:sz w:val="24"/>
              </w:rPr>
              <w:t xml:space="preserve"> </w:t>
            </w:r>
            <w:r w:rsidRPr="00053B66">
              <w:rPr>
                <w:rFonts w:ascii="Book Antiqua" w:hAnsi="Book Antiqua"/>
                <w:color w:val="000000" w:themeColor="text1"/>
                <w:sz w:val="24"/>
              </w:rPr>
              <w:t>0.001</w:t>
            </w:r>
          </w:p>
        </w:tc>
        <w:tc>
          <w:tcPr>
            <w:tcW w:w="1710" w:type="dxa"/>
            <w:shd w:val="clear" w:color="auto" w:fill="FFFFFF"/>
            <w:tcMar>
              <w:top w:w="30" w:type="dxa"/>
              <w:left w:w="30" w:type="dxa"/>
              <w:bottom w:w="30" w:type="dxa"/>
              <w:right w:w="30" w:type="dxa"/>
            </w:tcMar>
            <w:vAlign w:val="center"/>
          </w:tcPr>
          <w:p w:rsidR="006E0166" w:rsidRPr="00053B66" w:rsidRDefault="006E0166" w:rsidP="007A482B">
            <w:pPr>
              <w:adjustRightInd w:val="0"/>
              <w:snapToGrid w:val="0"/>
              <w:spacing w:line="360" w:lineRule="auto"/>
              <w:rPr>
                <w:rFonts w:ascii="Book Antiqua" w:hAnsi="Book Antiqua"/>
                <w:color w:val="000000" w:themeColor="text1"/>
                <w:sz w:val="24"/>
              </w:rPr>
            </w:pPr>
          </w:p>
        </w:tc>
        <w:tc>
          <w:tcPr>
            <w:tcW w:w="1710" w:type="dxa"/>
            <w:shd w:val="clear" w:color="auto" w:fill="FFFFFF"/>
            <w:vAlign w:val="center"/>
          </w:tcPr>
          <w:p w:rsidR="006E0166" w:rsidRPr="00053B66" w:rsidRDefault="005C1B4F" w:rsidP="007A482B">
            <w:pPr>
              <w:adjustRightInd w:val="0"/>
              <w:snapToGrid w:val="0"/>
              <w:spacing w:line="360" w:lineRule="auto"/>
              <w:rPr>
                <w:rFonts w:ascii="Book Antiqua" w:hAnsi="Book Antiqua"/>
                <w:color w:val="000000" w:themeColor="text1"/>
                <w:sz w:val="24"/>
              </w:rPr>
            </w:pPr>
            <w:r w:rsidRPr="00053B66">
              <w:rPr>
                <w:rFonts w:ascii="Book Antiqua" w:hAnsi="Book Antiqua"/>
                <w:color w:val="000000" w:themeColor="text1"/>
                <w:sz w:val="24"/>
              </w:rPr>
              <w:t xml:space="preserve"> </w:t>
            </w:r>
          </w:p>
        </w:tc>
      </w:tr>
      <w:tr w:rsidR="002340A7" w:rsidRPr="00053B66" w:rsidTr="00014546">
        <w:trPr>
          <w:cantSplit/>
          <w:trHeight w:val="227"/>
          <w:tblHeader/>
          <w:jc w:val="center"/>
        </w:trPr>
        <w:tc>
          <w:tcPr>
            <w:tcW w:w="2650" w:type="dxa"/>
            <w:shd w:val="clear" w:color="auto" w:fill="FFFFFF"/>
            <w:tcMar>
              <w:top w:w="30" w:type="dxa"/>
              <w:left w:w="30" w:type="dxa"/>
              <w:bottom w:w="30" w:type="dxa"/>
              <w:right w:w="30" w:type="dxa"/>
            </w:tcMar>
            <w:vAlign w:val="center"/>
          </w:tcPr>
          <w:p w:rsidR="006E0166" w:rsidRPr="0035596C" w:rsidRDefault="005C1B4F" w:rsidP="007A482B">
            <w:pPr>
              <w:adjustRightInd w:val="0"/>
              <w:snapToGrid w:val="0"/>
              <w:spacing w:line="360" w:lineRule="auto"/>
              <w:rPr>
                <w:rFonts w:ascii="Book Antiqua" w:hAnsi="Book Antiqua"/>
                <w:b/>
                <w:color w:val="000000" w:themeColor="text1"/>
                <w:sz w:val="24"/>
              </w:rPr>
            </w:pPr>
            <w:r w:rsidRPr="0035596C">
              <w:rPr>
                <w:rFonts w:ascii="Book Antiqua" w:hAnsi="Book Antiqua"/>
                <w:b/>
                <w:color w:val="000000" w:themeColor="text1"/>
                <w:sz w:val="24"/>
              </w:rPr>
              <w:t>Clinical stage (1)</w:t>
            </w:r>
          </w:p>
        </w:tc>
        <w:tc>
          <w:tcPr>
            <w:tcW w:w="1054" w:type="dxa"/>
            <w:shd w:val="clear" w:color="auto" w:fill="FFFFFF"/>
            <w:tcMar>
              <w:top w:w="30" w:type="dxa"/>
              <w:left w:w="30" w:type="dxa"/>
              <w:bottom w:w="30" w:type="dxa"/>
              <w:right w:w="30" w:type="dxa"/>
            </w:tcMar>
            <w:vAlign w:val="center"/>
          </w:tcPr>
          <w:p w:rsidR="006E0166" w:rsidRPr="00053B66" w:rsidRDefault="005C1B4F" w:rsidP="007A482B">
            <w:pPr>
              <w:adjustRightInd w:val="0"/>
              <w:snapToGrid w:val="0"/>
              <w:spacing w:line="360" w:lineRule="auto"/>
              <w:rPr>
                <w:rFonts w:ascii="Book Antiqua" w:hAnsi="Book Antiqua"/>
                <w:color w:val="000000" w:themeColor="text1"/>
                <w:sz w:val="24"/>
              </w:rPr>
            </w:pPr>
            <w:r w:rsidRPr="00053B66">
              <w:rPr>
                <w:rFonts w:ascii="Book Antiqua" w:hAnsi="Book Antiqua"/>
                <w:color w:val="000000" w:themeColor="text1"/>
                <w:sz w:val="24"/>
              </w:rPr>
              <w:t>37.267</w:t>
            </w:r>
          </w:p>
        </w:tc>
        <w:tc>
          <w:tcPr>
            <w:tcW w:w="1242" w:type="dxa"/>
            <w:shd w:val="clear" w:color="auto" w:fill="FFFFFF"/>
            <w:tcMar>
              <w:top w:w="30" w:type="dxa"/>
              <w:left w:w="30" w:type="dxa"/>
              <w:bottom w:w="30" w:type="dxa"/>
              <w:right w:w="30" w:type="dxa"/>
            </w:tcMar>
            <w:vAlign w:val="center"/>
          </w:tcPr>
          <w:p w:rsidR="006E0166" w:rsidRPr="00162189" w:rsidRDefault="005C1B4F" w:rsidP="007A482B">
            <w:pPr>
              <w:adjustRightInd w:val="0"/>
              <w:snapToGrid w:val="0"/>
              <w:spacing w:line="360" w:lineRule="auto"/>
              <w:rPr>
                <w:rFonts w:ascii="Book Antiqua" w:hAnsi="Book Antiqua"/>
                <w:color w:val="000000" w:themeColor="text1"/>
                <w:sz w:val="24"/>
              </w:rPr>
            </w:pPr>
            <w:r w:rsidRPr="00162189">
              <w:rPr>
                <w:rFonts w:ascii="Book Antiqua" w:hAnsi="Book Antiqua"/>
                <w:color w:val="000000" w:themeColor="text1"/>
                <w:sz w:val="24"/>
              </w:rPr>
              <w:t>&lt;</w:t>
            </w:r>
            <w:r w:rsidR="0035596C" w:rsidRPr="00162189">
              <w:rPr>
                <w:rFonts w:ascii="Book Antiqua" w:hAnsi="Book Antiqua" w:hint="eastAsia"/>
                <w:color w:val="000000" w:themeColor="text1"/>
                <w:sz w:val="24"/>
              </w:rPr>
              <w:t xml:space="preserve"> </w:t>
            </w:r>
            <w:r w:rsidRPr="00162189">
              <w:rPr>
                <w:rFonts w:ascii="Book Antiqua" w:hAnsi="Book Antiqua"/>
                <w:color w:val="000000" w:themeColor="text1"/>
                <w:sz w:val="24"/>
              </w:rPr>
              <w:t>0.001</w:t>
            </w:r>
            <w:r w:rsidR="0035596C" w:rsidRPr="00162189">
              <w:rPr>
                <w:rFonts w:ascii="Book Antiqua" w:hAnsi="Book Antiqua" w:hint="eastAsia"/>
                <w:color w:val="000000" w:themeColor="text1"/>
                <w:sz w:val="24"/>
                <w:vertAlign w:val="superscript"/>
              </w:rPr>
              <w:t>a</w:t>
            </w:r>
          </w:p>
        </w:tc>
        <w:tc>
          <w:tcPr>
            <w:tcW w:w="1710" w:type="dxa"/>
            <w:shd w:val="clear" w:color="auto" w:fill="FFFFFF"/>
            <w:tcMar>
              <w:top w:w="30" w:type="dxa"/>
              <w:left w:w="30" w:type="dxa"/>
              <w:bottom w:w="30" w:type="dxa"/>
              <w:right w:w="30" w:type="dxa"/>
            </w:tcMar>
            <w:vAlign w:val="center"/>
          </w:tcPr>
          <w:p w:rsidR="006E0166" w:rsidRPr="00053B66" w:rsidRDefault="005C1B4F" w:rsidP="007A482B">
            <w:pPr>
              <w:adjustRightInd w:val="0"/>
              <w:snapToGrid w:val="0"/>
              <w:spacing w:line="360" w:lineRule="auto"/>
              <w:rPr>
                <w:rFonts w:ascii="Book Antiqua" w:hAnsi="Book Antiqua"/>
                <w:color w:val="000000" w:themeColor="text1"/>
                <w:sz w:val="24"/>
              </w:rPr>
            </w:pPr>
            <w:r w:rsidRPr="00053B66">
              <w:rPr>
                <w:rFonts w:ascii="Book Antiqua" w:hAnsi="Book Antiqua"/>
                <w:color w:val="000000" w:themeColor="text1"/>
                <w:sz w:val="24"/>
              </w:rPr>
              <w:t>0.050</w:t>
            </w:r>
          </w:p>
        </w:tc>
        <w:tc>
          <w:tcPr>
            <w:tcW w:w="1710" w:type="dxa"/>
            <w:shd w:val="clear" w:color="auto" w:fill="FFFFFF"/>
            <w:vAlign w:val="center"/>
          </w:tcPr>
          <w:p w:rsidR="006E0166" w:rsidRPr="00053B66" w:rsidRDefault="005C1B4F" w:rsidP="007A482B">
            <w:pPr>
              <w:adjustRightInd w:val="0"/>
              <w:snapToGrid w:val="0"/>
              <w:spacing w:line="360" w:lineRule="auto"/>
              <w:rPr>
                <w:rFonts w:ascii="Book Antiqua" w:hAnsi="Book Antiqua"/>
                <w:color w:val="000000" w:themeColor="text1"/>
                <w:sz w:val="24"/>
              </w:rPr>
            </w:pPr>
            <w:r w:rsidRPr="00053B66">
              <w:rPr>
                <w:rFonts w:ascii="Book Antiqua" w:hAnsi="Book Antiqua"/>
                <w:color w:val="000000" w:themeColor="text1"/>
                <w:sz w:val="24"/>
              </w:rPr>
              <w:t>0.019</w:t>
            </w:r>
            <w:r w:rsidR="0035596C">
              <w:rPr>
                <w:rFonts w:ascii="Book Antiqua" w:hAnsi="Book Antiqua" w:hint="eastAsia"/>
                <w:color w:val="000000" w:themeColor="text1"/>
                <w:sz w:val="24"/>
              </w:rPr>
              <w:t>-</w:t>
            </w:r>
            <w:r w:rsidRPr="00053B66">
              <w:rPr>
                <w:rFonts w:ascii="Book Antiqua" w:hAnsi="Book Antiqua"/>
                <w:color w:val="000000" w:themeColor="text1"/>
                <w:sz w:val="24"/>
              </w:rPr>
              <w:t>0.131</w:t>
            </w:r>
          </w:p>
        </w:tc>
      </w:tr>
      <w:tr w:rsidR="002340A7" w:rsidRPr="00053B66" w:rsidTr="00014546">
        <w:trPr>
          <w:cantSplit/>
          <w:trHeight w:val="227"/>
          <w:tblHeader/>
          <w:jc w:val="center"/>
        </w:trPr>
        <w:tc>
          <w:tcPr>
            <w:tcW w:w="2650" w:type="dxa"/>
            <w:shd w:val="clear" w:color="auto" w:fill="FFFFFF"/>
            <w:tcMar>
              <w:top w:w="30" w:type="dxa"/>
              <w:left w:w="30" w:type="dxa"/>
              <w:bottom w:w="30" w:type="dxa"/>
              <w:right w:w="30" w:type="dxa"/>
            </w:tcMar>
            <w:vAlign w:val="center"/>
          </w:tcPr>
          <w:p w:rsidR="006E0166" w:rsidRPr="0035596C" w:rsidRDefault="005C1B4F" w:rsidP="007A482B">
            <w:pPr>
              <w:adjustRightInd w:val="0"/>
              <w:snapToGrid w:val="0"/>
              <w:spacing w:line="360" w:lineRule="auto"/>
              <w:rPr>
                <w:rFonts w:ascii="Book Antiqua" w:hAnsi="Book Antiqua"/>
                <w:b/>
                <w:color w:val="000000" w:themeColor="text1"/>
                <w:sz w:val="24"/>
              </w:rPr>
            </w:pPr>
            <w:r w:rsidRPr="0035596C">
              <w:rPr>
                <w:rFonts w:ascii="Book Antiqua" w:hAnsi="Book Antiqua"/>
                <w:b/>
                <w:color w:val="000000" w:themeColor="text1"/>
                <w:sz w:val="24"/>
              </w:rPr>
              <w:t>Clinical stage (2)</w:t>
            </w:r>
          </w:p>
        </w:tc>
        <w:tc>
          <w:tcPr>
            <w:tcW w:w="1054" w:type="dxa"/>
            <w:shd w:val="clear" w:color="auto" w:fill="FFFFFF"/>
            <w:tcMar>
              <w:top w:w="30" w:type="dxa"/>
              <w:left w:w="30" w:type="dxa"/>
              <w:bottom w:w="30" w:type="dxa"/>
              <w:right w:w="30" w:type="dxa"/>
            </w:tcMar>
            <w:vAlign w:val="center"/>
          </w:tcPr>
          <w:p w:rsidR="006E0166" w:rsidRPr="00053B66" w:rsidRDefault="005C1B4F" w:rsidP="007A482B">
            <w:pPr>
              <w:adjustRightInd w:val="0"/>
              <w:snapToGrid w:val="0"/>
              <w:spacing w:line="360" w:lineRule="auto"/>
              <w:rPr>
                <w:rFonts w:ascii="Book Antiqua" w:hAnsi="Book Antiqua"/>
                <w:color w:val="000000" w:themeColor="text1"/>
                <w:sz w:val="24"/>
              </w:rPr>
            </w:pPr>
            <w:r w:rsidRPr="00053B66">
              <w:rPr>
                <w:rFonts w:ascii="Book Antiqua" w:hAnsi="Book Antiqua"/>
                <w:color w:val="000000" w:themeColor="text1"/>
                <w:sz w:val="24"/>
              </w:rPr>
              <w:t>22.155</w:t>
            </w:r>
          </w:p>
        </w:tc>
        <w:tc>
          <w:tcPr>
            <w:tcW w:w="1242" w:type="dxa"/>
            <w:shd w:val="clear" w:color="auto" w:fill="FFFFFF"/>
            <w:tcMar>
              <w:top w:w="30" w:type="dxa"/>
              <w:left w:w="30" w:type="dxa"/>
              <w:bottom w:w="30" w:type="dxa"/>
              <w:right w:w="30" w:type="dxa"/>
            </w:tcMar>
            <w:vAlign w:val="center"/>
          </w:tcPr>
          <w:p w:rsidR="006E0166" w:rsidRPr="00162189" w:rsidRDefault="005C1B4F" w:rsidP="007A482B">
            <w:pPr>
              <w:adjustRightInd w:val="0"/>
              <w:snapToGrid w:val="0"/>
              <w:spacing w:line="360" w:lineRule="auto"/>
              <w:rPr>
                <w:rFonts w:ascii="Book Antiqua" w:hAnsi="Book Antiqua"/>
                <w:color w:val="000000" w:themeColor="text1"/>
                <w:sz w:val="24"/>
              </w:rPr>
            </w:pPr>
            <w:r w:rsidRPr="00162189">
              <w:rPr>
                <w:rFonts w:ascii="Book Antiqua" w:hAnsi="Book Antiqua"/>
                <w:color w:val="000000" w:themeColor="text1"/>
                <w:sz w:val="24"/>
              </w:rPr>
              <w:t>&lt;</w:t>
            </w:r>
            <w:r w:rsidR="0035596C" w:rsidRPr="00162189">
              <w:rPr>
                <w:rFonts w:ascii="Book Antiqua" w:hAnsi="Book Antiqua" w:hint="eastAsia"/>
                <w:color w:val="000000" w:themeColor="text1"/>
                <w:sz w:val="24"/>
              </w:rPr>
              <w:t xml:space="preserve"> </w:t>
            </w:r>
            <w:r w:rsidRPr="00162189">
              <w:rPr>
                <w:rFonts w:ascii="Book Antiqua" w:hAnsi="Book Antiqua"/>
                <w:color w:val="000000" w:themeColor="text1"/>
                <w:sz w:val="24"/>
              </w:rPr>
              <w:t>0.001</w:t>
            </w:r>
            <w:r w:rsidR="0035596C" w:rsidRPr="00162189">
              <w:rPr>
                <w:rFonts w:ascii="Book Antiqua" w:hAnsi="Book Antiqua" w:hint="eastAsia"/>
                <w:color w:val="000000" w:themeColor="text1"/>
                <w:sz w:val="24"/>
                <w:vertAlign w:val="superscript"/>
              </w:rPr>
              <w:t>a</w:t>
            </w:r>
          </w:p>
        </w:tc>
        <w:tc>
          <w:tcPr>
            <w:tcW w:w="1710" w:type="dxa"/>
            <w:shd w:val="clear" w:color="auto" w:fill="FFFFFF"/>
            <w:tcMar>
              <w:top w:w="30" w:type="dxa"/>
              <w:left w:w="30" w:type="dxa"/>
              <w:bottom w:w="30" w:type="dxa"/>
              <w:right w:w="30" w:type="dxa"/>
            </w:tcMar>
            <w:vAlign w:val="center"/>
          </w:tcPr>
          <w:p w:rsidR="006E0166" w:rsidRPr="00053B66" w:rsidRDefault="005C1B4F" w:rsidP="007A482B">
            <w:pPr>
              <w:adjustRightInd w:val="0"/>
              <w:snapToGrid w:val="0"/>
              <w:spacing w:line="360" w:lineRule="auto"/>
              <w:rPr>
                <w:rFonts w:ascii="Book Antiqua" w:hAnsi="Book Antiqua"/>
                <w:color w:val="000000" w:themeColor="text1"/>
                <w:sz w:val="24"/>
              </w:rPr>
            </w:pPr>
            <w:r w:rsidRPr="00053B66">
              <w:rPr>
                <w:rFonts w:ascii="Book Antiqua" w:hAnsi="Book Antiqua"/>
                <w:color w:val="000000" w:themeColor="text1"/>
                <w:sz w:val="24"/>
              </w:rPr>
              <w:t>0.172</w:t>
            </w:r>
          </w:p>
        </w:tc>
        <w:tc>
          <w:tcPr>
            <w:tcW w:w="1710" w:type="dxa"/>
            <w:shd w:val="clear" w:color="auto" w:fill="FFFFFF"/>
            <w:vAlign w:val="center"/>
          </w:tcPr>
          <w:p w:rsidR="006E0166" w:rsidRPr="00053B66" w:rsidRDefault="005C1B4F" w:rsidP="007A482B">
            <w:pPr>
              <w:adjustRightInd w:val="0"/>
              <w:snapToGrid w:val="0"/>
              <w:spacing w:line="360" w:lineRule="auto"/>
              <w:rPr>
                <w:rFonts w:ascii="Book Antiqua" w:hAnsi="Book Antiqua"/>
                <w:color w:val="000000" w:themeColor="text1"/>
                <w:sz w:val="24"/>
              </w:rPr>
            </w:pPr>
            <w:r w:rsidRPr="00053B66">
              <w:rPr>
                <w:rFonts w:ascii="Book Antiqua" w:hAnsi="Book Antiqua"/>
                <w:color w:val="000000" w:themeColor="text1"/>
                <w:sz w:val="24"/>
              </w:rPr>
              <w:t>0.083</w:t>
            </w:r>
            <w:r w:rsidR="0035596C">
              <w:rPr>
                <w:rFonts w:ascii="Book Antiqua" w:hAnsi="Book Antiqua" w:hint="eastAsia"/>
                <w:color w:val="000000" w:themeColor="text1"/>
                <w:sz w:val="24"/>
              </w:rPr>
              <w:t>-</w:t>
            </w:r>
            <w:r w:rsidRPr="00053B66">
              <w:rPr>
                <w:rFonts w:ascii="Book Antiqua" w:hAnsi="Book Antiqua"/>
                <w:color w:val="000000" w:themeColor="text1"/>
                <w:sz w:val="24"/>
              </w:rPr>
              <w:t>0.358</w:t>
            </w:r>
          </w:p>
        </w:tc>
      </w:tr>
      <w:tr w:rsidR="002340A7" w:rsidRPr="00053B66" w:rsidTr="00014546">
        <w:trPr>
          <w:cantSplit/>
          <w:trHeight w:val="227"/>
          <w:tblHeader/>
          <w:jc w:val="center"/>
        </w:trPr>
        <w:tc>
          <w:tcPr>
            <w:tcW w:w="2650" w:type="dxa"/>
            <w:shd w:val="clear" w:color="auto" w:fill="FFFFFF"/>
            <w:tcMar>
              <w:top w:w="30" w:type="dxa"/>
              <w:left w:w="30" w:type="dxa"/>
              <w:bottom w:w="30" w:type="dxa"/>
              <w:right w:w="30" w:type="dxa"/>
            </w:tcMar>
            <w:vAlign w:val="center"/>
          </w:tcPr>
          <w:p w:rsidR="006E0166" w:rsidRPr="0035596C" w:rsidRDefault="005C1B4F" w:rsidP="007A482B">
            <w:pPr>
              <w:adjustRightInd w:val="0"/>
              <w:snapToGrid w:val="0"/>
              <w:spacing w:line="360" w:lineRule="auto"/>
              <w:rPr>
                <w:rFonts w:ascii="Book Antiqua" w:hAnsi="Book Antiqua"/>
                <w:b/>
                <w:color w:val="000000" w:themeColor="text1"/>
                <w:sz w:val="24"/>
              </w:rPr>
            </w:pPr>
            <w:r w:rsidRPr="0035596C">
              <w:rPr>
                <w:rFonts w:ascii="Book Antiqua" w:hAnsi="Book Antiqua"/>
                <w:b/>
                <w:color w:val="000000" w:themeColor="text1"/>
                <w:sz w:val="24"/>
              </w:rPr>
              <w:t xml:space="preserve">Surgery </w:t>
            </w:r>
          </w:p>
        </w:tc>
        <w:tc>
          <w:tcPr>
            <w:tcW w:w="1054" w:type="dxa"/>
            <w:shd w:val="clear" w:color="auto" w:fill="FFFFFF"/>
            <w:tcMar>
              <w:top w:w="30" w:type="dxa"/>
              <w:left w:w="30" w:type="dxa"/>
              <w:bottom w:w="30" w:type="dxa"/>
              <w:right w:w="30" w:type="dxa"/>
            </w:tcMar>
            <w:vAlign w:val="center"/>
          </w:tcPr>
          <w:p w:rsidR="006E0166" w:rsidRPr="00053B66" w:rsidRDefault="005C1B4F" w:rsidP="007A482B">
            <w:pPr>
              <w:adjustRightInd w:val="0"/>
              <w:snapToGrid w:val="0"/>
              <w:spacing w:line="360" w:lineRule="auto"/>
              <w:rPr>
                <w:rFonts w:ascii="Book Antiqua" w:hAnsi="Book Antiqua"/>
                <w:color w:val="000000" w:themeColor="text1"/>
                <w:sz w:val="24"/>
              </w:rPr>
            </w:pPr>
            <w:r w:rsidRPr="00053B66">
              <w:rPr>
                <w:rFonts w:ascii="Book Antiqua" w:hAnsi="Book Antiqua"/>
                <w:color w:val="000000" w:themeColor="text1"/>
                <w:sz w:val="24"/>
              </w:rPr>
              <w:t>0.474</w:t>
            </w:r>
          </w:p>
        </w:tc>
        <w:tc>
          <w:tcPr>
            <w:tcW w:w="1242" w:type="dxa"/>
            <w:shd w:val="clear" w:color="auto" w:fill="FFFFFF"/>
            <w:tcMar>
              <w:top w:w="30" w:type="dxa"/>
              <w:left w:w="30" w:type="dxa"/>
              <w:bottom w:w="30" w:type="dxa"/>
              <w:right w:w="30" w:type="dxa"/>
            </w:tcMar>
            <w:vAlign w:val="center"/>
          </w:tcPr>
          <w:p w:rsidR="006E0166" w:rsidRPr="00053B66" w:rsidRDefault="005C1B4F" w:rsidP="007A482B">
            <w:pPr>
              <w:adjustRightInd w:val="0"/>
              <w:snapToGrid w:val="0"/>
              <w:spacing w:line="360" w:lineRule="auto"/>
              <w:rPr>
                <w:rFonts w:ascii="Book Antiqua" w:hAnsi="Book Antiqua"/>
                <w:color w:val="000000" w:themeColor="text1"/>
                <w:sz w:val="24"/>
              </w:rPr>
            </w:pPr>
            <w:r w:rsidRPr="00053B66">
              <w:rPr>
                <w:rFonts w:ascii="Book Antiqua" w:hAnsi="Book Antiqua"/>
                <w:color w:val="000000" w:themeColor="text1"/>
                <w:sz w:val="24"/>
              </w:rPr>
              <w:t>0.491</w:t>
            </w:r>
          </w:p>
        </w:tc>
        <w:tc>
          <w:tcPr>
            <w:tcW w:w="1710" w:type="dxa"/>
            <w:shd w:val="clear" w:color="auto" w:fill="FFFFFF"/>
            <w:tcMar>
              <w:top w:w="30" w:type="dxa"/>
              <w:left w:w="30" w:type="dxa"/>
              <w:bottom w:w="30" w:type="dxa"/>
              <w:right w:w="30" w:type="dxa"/>
            </w:tcMar>
            <w:vAlign w:val="center"/>
          </w:tcPr>
          <w:p w:rsidR="006E0166" w:rsidRPr="00053B66" w:rsidRDefault="005C1B4F" w:rsidP="007A482B">
            <w:pPr>
              <w:adjustRightInd w:val="0"/>
              <w:snapToGrid w:val="0"/>
              <w:spacing w:line="360" w:lineRule="auto"/>
              <w:rPr>
                <w:rFonts w:ascii="Book Antiqua" w:hAnsi="Book Antiqua"/>
                <w:color w:val="000000" w:themeColor="text1"/>
                <w:sz w:val="24"/>
              </w:rPr>
            </w:pPr>
            <w:r w:rsidRPr="00053B66">
              <w:rPr>
                <w:rFonts w:ascii="Book Antiqua" w:hAnsi="Book Antiqua"/>
                <w:color w:val="000000" w:themeColor="text1"/>
                <w:sz w:val="24"/>
              </w:rPr>
              <w:t>0.777</w:t>
            </w:r>
          </w:p>
        </w:tc>
        <w:tc>
          <w:tcPr>
            <w:tcW w:w="1710" w:type="dxa"/>
            <w:shd w:val="clear" w:color="auto" w:fill="FFFFFF"/>
            <w:vAlign w:val="center"/>
          </w:tcPr>
          <w:p w:rsidR="006E0166" w:rsidRPr="00053B66" w:rsidRDefault="005C1B4F" w:rsidP="007A482B">
            <w:pPr>
              <w:adjustRightInd w:val="0"/>
              <w:snapToGrid w:val="0"/>
              <w:spacing w:line="360" w:lineRule="auto"/>
              <w:rPr>
                <w:rFonts w:ascii="Book Antiqua" w:hAnsi="Book Antiqua"/>
                <w:color w:val="000000" w:themeColor="text1"/>
                <w:sz w:val="24"/>
              </w:rPr>
            </w:pPr>
            <w:r w:rsidRPr="00053B66">
              <w:rPr>
                <w:rFonts w:ascii="Book Antiqua" w:hAnsi="Book Antiqua"/>
                <w:color w:val="000000" w:themeColor="text1"/>
                <w:sz w:val="24"/>
              </w:rPr>
              <w:t>0.378</w:t>
            </w:r>
            <w:r w:rsidR="0035596C">
              <w:rPr>
                <w:rFonts w:ascii="Book Antiqua" w:hAnsi="Book Antiqua" w:hint="eastAsia"/>
                <w:color w:val="000000" w:themeColor="text1"/>
                <w:sz w:val="24"/>
              </w:rPr>
              <w:t>-</w:t>
            </w:r>
            <w:r w:rsidRPr="00053B66">
              <w:rPr>
                <w:rFonts w:ascii="Book Antiqua" w:hAnsi="Book Antiqua"/>
                <w:color w:val="000000" w:themeColor="text1"/>
                <w:sz w:val="24"/>
              </w:rPr>
              <w:t>1.595</w:t>
            </w:r>
          </w:p>
        </w:tc>
      </w:tr>
      <w:tr w:rsidR="002340A7" w:rsidRPr="00053B66" w:rsidTr="00014546">
        <w:trPr>
          <w:cantSplit/>
          <w:trHeight w:val="227"/>
          <w:tblHeader/>
          <w:jc w:val="center"/>
        </w:trPr>
        <w:tc>
          <w:tcPr>
            <w:tcW w:w="2650" w:type="dxa"/>
            <w:shd w:val="clear" w:color="auto" w:fill="FFFFFF"/>
            <w:tcMar>
              <w:top w:w="30" w:type="dxa"/>
              <w:left w:w="30" w:type="dxa"/>
              <w:bottom w:w="30" w:type="dxa"/>
              <w:right w:w="30" w:type="dxa"/>
            </w:tcMar>
            <w:vAlign w:val="center"/>
          </w:tcPr>
          <w:p w:rsidR="006E0166" w:rsidRPr="0035596C" w:rsidRDefault="005C1B4F" w:rsidP="007A482B">
            <w:pPr>
              <w:adjustRightInd w:val="0"/>
              <w:snapToGrid w:val="0"/>
              <w:spacing w:line="360" w:lineRule="auto"/>
              <w:rPr>
                <w:rFonts w:ascii="Book Antiqua" w:hAnsi="Book Antiqua"/>
                <w:b/>
                <w:color w:val="000000" w:themeColor="text1"/>
                <w:sz w:val="24"/>
              </w:rPr>
            </w:pPr>
            <w:r w:rsidRPr="0035596C">
              <w:rPr>
                <w:rFonts w:ascii="Book Antiqua" w:hAnsi="Book Antiqua"/>
                <w:b/>
                <w:color w:val="000000" w:themeColor="text1"/>
                <w:sz w:val="24"/>
              </w:rPr>
              <w:t>Chemotherapy cycles</w:t>
            </w:r>
          </w:p>
        </w:tc>
        <w:tc>
          <w:tcPr>
            <w:tcW w:w="1054" w:type="dxa"/>
            <w:shd w:val="clear" w:color="auto" w:fill="FFFFFF"/>
            <w:tcMar>
              <w:top w:w="30" w:type="dxa"/>
              <w:left w:w="30" w:type="dxa"/>
              <w:bottom w:w="30" w:type="dxa"/>
              <w:right w:w="30" w:type="dxa"/>
            </w:tcMar>
            <w:vAlign w:val="center"/>
          </w:tcPr>
          <w:p w:rsidR="006E0166" w:rsidRPr="00053B66" w:rsidRDefault="005C1B4F" w:rsidP="007A482B">
            <w:pPr>
              <w:adjustRightInd w:val="0"/>
              <w:snapToGrid w:val="0"/>
              <w:spacing w:line="360" w:lineRule="auto"/>
              <w:rPr>
                <w:rFonts w:ascii="Book Antiqua" w:hAnsi="Book Antiqua"/>
                <w:color w:val="000000" w:themeColor="text1"/>
                <w:sz w:val="24"/>
              </w:rPr>
            </w:pPr>
            <w:r w:rsidRPr="00053B66">
              <w:rPr>
                <w:rFonts w:ascii="Book Antiqua" w:hAnsi="Book Antiqua"/>
                <w:color w:val="000000" w:themeColor="text1"/>
                <w:sz w:val="24"/>
              </w:rPr>
              <w:t>0.069</w:t>
            </w:r>
          </w:p>
        </w:tc>
        <w:tc>
          <w:tcPr>
            <w:tcW w:w="1242" w:type="dxa"/>
            <w:shd w:val="clear" w:color="auto" w:fill="FFFFFF"/>
            <w:tcMar>
              <w:top w:w="30" w:type="dxa"/>
              <w:left w:w="30" w:type="dxa"/>
              <w:bottom w:w="30" w:type="dxa"/>
              <w:right w:w="30" w:type="dxa"/>
            </w:tcMar>
            <w:vAlign w:val="center"/>
          </w:tcPr>
          <w:p w:rsidR="006E0166" w:rsidRPr="00053B66" w:rsidRDefault="005C1B4F" w:rsidP="007A482B">
            <w:pPr>
              <w:adjustRightInd w:val="0"/>
              <w:snapToGrid w:val="0"/>
              <w:spacing w:line="360" w:lineRule="auto"/>
              <w:rPr>
                <w:rFonts w:ascii="Book Antiqua" w:hAnsi="Book Antiqua"/>
                <w:color w:val="000000" w:themeColor="text1"/>
                <w:sz w:val="24"/>
              </w:rPr>
            </w:pPr>
            <w:r w:rsidRPr="00053B66">
              <w:rPr>
                <w:rFonts w:ascii="Book Antiqua" w:hAnsi="Book Antiqua"/>
                <w:color w:val="000000" w:themeColor="text1"/>
                <w:sz w:val="24"/>
              </w:rPr>
              <w:t>0.793</w:t>
            </w:r>
          </w:p>
        </w:tc>
        <w:tc>
          <w:tcPr>
            <w:tcW w:w="1710" w:type="dxa"/>
            <w:shd w:val="clear" w:color="auto" w:fill="FFFFFF"/>
            <w:tcMar>
              <w:top w:w="30" w:type="dxa"/>
              <w:left w:w="30" w:type="dxa"/>
              <w:bottom w:w="30" w:type="dxa"/>
              <w:right w:w="30" w:type="dxa"/>
            </w:tcMar>
            <w:vAlign w:val="center"/>
          </w:tcPr>
          <w:p w:rsidR="006E0166" w:rsidRPr="00053B66" w:rsidRDefault="005C1B4F" w:rsidP="007A482B">
            <w:pPr>
              <w:adjustRightInd w:val="0"/>
              <w:snapToGrid w:val="0"/>
              <w:spacing w:line="360" w:lineRule="auto"/>
              <w:rPr>
                <w:rFonts w:ascii="Book Antiqua" w:hAnsi="Book Antiqua"/>
                <w:color w:val="000000" w:themeColor="text1"/>
                <w:sz w:val="24"/>
              </w:rPr>
            </w:pPr>
            <w:r w:rsidRPr="00053B66">
              <w:rPr>
                <w:rFonts w:ascii="Book Antiqua" w:hAnsi="Book Antiqua"/>
                <w:color w:val="000000" w:themeColor="text1"/>
                <w:sz w:val="24"/>
              </w:rPr>
              <w:t>1.083</w:t>
            </w:r>
          </w:p>
        </w:tc>
        <w:tc>
          <w:tcPr>
            <w:tcW w:w="1710" w:type="dxa"/>
            <w:shd w:val="clear" w:color="auto" w:fill="FFFFFF"/>
            <w:vAlign w:val="center"/>
          </w:tcPr>
          <w:p w:rsidR="006E0166" w:rsidRPr="00053B66" w:rsidRDefault="005C1B4F" w:rsidP="007A482B">
            <w:pPr>
              <w:adjustRightInd w:val="0"/>
              <w:snapToGrid w:val="0"/>
              <w:spacing w:line="360" w:lineRule="auto"/>
              <w:rPr>
                <w:rFonts w:ascii="Book Antiqua" w:hAnsi="Book Antiqua"/>
                <w:color w:val="000000" w:themeColor="text1"/>
                <w:sz w:val="24"/>
              </w:rPr>
            </w:pPr>
            <w:r w:rsidRPr="00053B66">
              <w:rPr>
                <w:rFonts w:ascii="Book Antiqua" w:hAnsi="Book Antiqua"/>
                <w:color w:val="000000" w:themeColor="text1"/>
                <w:sz w:val="24"/>
              </w:rPr>
              <w:t>0.597</w:t>
            </w:r>
            <w:r w:rsidR="0035596C">
              <w:rPr>
                <w:rFonts w:ascii="Book Antiqua" w:hAnsi="Book Antiqua" w:hint="eastAsia"/>
                <w:color w:val="000000" w:themeColor="text1"/>
                <w:sz w:val="24"/>
              </w:rPr>
              <w:t>-</w:t>
            </w:r>
            <w:r w:rsidRPr="00053B66">
              <w:rPr>
                <w:rFonts w:ascii="Book Antiqua" w:hAnsi="Book Antiqua"/>
                <w:color w:val="000000" w:themeColor="text1"/>
                <w:sz w:val="24"/>
              </w:rPr>
              <w:t>1.966</w:t>
            </w:r>
          </w:p>
        </w:tc>
      </w:tr>
      <w:tr w:rsidR="002340A7" w:rsidRPr="00053B66" w:rsidTr="00014546">
        <w:trPr>
          <w:cantSplit/>
          <w:trHeight w:val="227"/>
          <w:tblHeader/>
          <w:jc w:val="center"/>
        </w:trPr>
        <w:tc>
          <w:tcPr>
            <w:tcW w:w="2650" w:type="dxa"/>
            <w:shd w:val="clear" w:color="auto" w:fill="FFFFFF"/>
            <w:tcMar>
              <w:top w:w="30" w:type="dxa"/>
              <w:left w:w="30" w:type="dxa"/>
              <w:bottom w:w="30" w:type="dxa"/>
              <w:right w:w="30" w:type="dxa"/>
            </w:tcMar>
            <w:vAlign w:val="center"/>
          </w:tcPr>
          <w:p w:rsidR="006E0166" w:rsidRPr="0035596C" w:rsidRDefault="005C1B4F" w:rsidP="007A482B">
            <w:pPr>
              <w:adjustRightInd w:val="0"/>
              <w:snapToGrid w:val="0"/>
              <w:spacing w:line="360" w:lineRule="auto"/>
              <w:rPr>
                <w:rFonts w:ascii="Book Antiqua" w:hAnsi="Book Antiqua"/>
                <w:b/>
                <w:color w:val="000000" w:themeColor="text1"/>
                <w:sz w:val="24"/>
              </w:rPr>
            </w:pPr>
            <w:r w:rsidRPr="0035596C">
              <w:rPr>
                <w:rFonts w:ascii="Book Antiqua" w:hAnsi="Book Antiqua"/>
                <w:b/>
                <w:color w:val="000000" w:themeColor="text1"/>
                <w:sz w:val="24"/>
              </w:rPr>
              <w:t xml:space="preserve">Radiotherapy </w:t>
            </w:r>
          </w:p>
        </w:tc>
        <w:tc>
          <w:tcPr>
            <w:tcW w:w="1054" w:type="dxa"/>
            <w:shd w:val="clear" w:color="auto" w:fill="FFFFFF"/>
            <w:tcMar>
              <w:top w:w="30" w:type="dxa"/>
              <w:left w:w="30" w:type="dxa"/>
              <w:bottom w:w="30" w:type="dxa"/>
              <w:right w:w="30" w:type="dxa"/>
            </w:tcMar>
            <w:vAlign w:val="center"/>
          </w:tcPr>
          <w:p w:rsidR="006E0166" w:rsidRPr="00053B66" w:rsidRDefault="005C1B4F" w:rsidP="007A482B">
            <w:pPr>
              <w:adjustRightInd w:val="0"/>
              <w:snapToGrid w:val="0"/>
              <w:spacing w:line="360" w:lineRule="auto"/>
              <w:rPr>
                <w:rFonts w:ascii="Book Antiqua" w:hAnsi="Book Antiqua"/>
                <w:color w:val="000000" w:themeColor="text1"/>
                <w:sz w:val="24"/>
              </w:rPr>
            </w:pPr>
            <w:r w:rsidRPr="00053B66">
              <w:rPr>
                <w:rFonts w:ascii="Book Antiqua" w:hAnsi="Book Antiqua"/>
                <w:color w:val="000000" w:themeColor="text1"/>
                <w:sz w:val="24"/>
              </w:rPr>
              <w:t>0.581</w:t>
            </w:r>
          </w:p>
        </w:tc>
        <w:tc>
          <w:tcPr>
            <w:tcW w:w="1242" w:type="dxa"/>
            <w:shd w:val="clear" w:color="auto" w:fill="FFFFFF"/>
            <w:tcMar>
              <w:top w:w="30" w:type="dxa"/>
              <w:left w:w="30" w:type="dxa"/>
              <w:bottom w:w="30" w:type="dxa"/>
              <w:right w:w="30" w:type="dxa"/>
            </w:tcMar>
            <w:vAlign w:val="center"/>
          </w:tcPr>
          <w:p w:rsidR="006E0166" w:rsidRPr="00053B66" w:rsidRDefault="005C1B4F" w:rsidP="007A482B">
            <w:pPr>
              <w:adjustRightInd w:val="0"/>
              <w:snapToGrid w:val="0"/>
              <w:spacing w:line="360" w:lineRule="auto"/>
              <w:rPr>
                <w:rFonts w:ascii="Book Antiqua" w:hAnsi="Book Antiqua"/>
                <w:color w:val="000000" w:themeColor="text1"/>
                <w:sz w:val="24"/>
              </w:rPr>
            </w:pPr>
            <w:r w:rsidRPr="00053B66">
              <w:rPr>
                <w:rFonts w:ascii="Book Antiqua" w:hAnsi="Book Antiqua"/>
                <w:color w:val="000000" w:themeColor="text1"/>
                <w:sz w:val="24"/>
              </w:rPr>
              <w:t>0.446</w:t>
            </w:r>
          </w:p>
        </w:tc>
        <w:tc>
          <w:tcPr>
            <w:tcW w:w="1710" w:type="dxa"/>
            <w:shd w:val="clear" w:color="auto" w:fill="FFFFFF"/>
            <w:tcMar>
              <w:top w:w="30" w:type="dxa"/>
              <w:left w:w="30" w:type="dxa"/>
              <w:bottom w:w="30" w:type="dxa"/>
              <w:right w:w="30" w:type="dxa"/>
            </w:tcMar>
            <w:vAlign w:val="center"/>
          </w:tcPr>
          <w:p w:rsidR="006E0166" w:rsidRPr="00053B66" w:rsidRDefault="005C1B4F" w:rsidP="007A482B">
            <w:pPr>
              <w:adjustRightInd w:val="0"/>
              <w:snapToGrid w:val="0"/>
              <w:spacing w:line="360" w:lineRule="auto"/>
              <w:rPr>
                <w:rFonts w:ascii="Book Antiqua" w:hAnsi="Book Antiqua"/>
                <w:color w:val="000000" w:themeColor="text1"/>
                <w:sz w:val="24"/>
              </w:rPr>
            </w:pPr>
            <w:r w:rsidRPr="00053B66">
              <w:rPr>
                <w:rFonts w:ascii="Book Antiqua" w:hAnsi="Book Antiqua"/>
                <w:color w:val="000000" w:themeColor="text1"/>
                <w:sz w:val="24"/>
              </w:rPr>
              <w:t>1.386</w:t>
            </w:r>
          </w:p>
        </w:tc>
        <w:tc>
          <w:tcPr>
            <w:tcW w:w="1710" w:type="dxa"/>
            <w:shd w:val="clear" w:color="auto" w:fill="FFFFFF"/>
            <w:vAlign w:val="center"/>
          </w:tcPr>
          <w:p w:rsidR="006E0166" w:rsidRPr="00053B66" w:rsidRDefault="005C1B4F" w:rsidP="007A482B">
            <w:pPr>
              <w:adjustRightInd w:val="0"/>
              <w:snapToGrid w:val="0"/>
              <w:spacing w:line="360" w:lineRule="auto"/>
              <w:rPr>
                <w:rFonts w:ascii="Book Antiqua" w:hAnsi="Book Antiqua"/>
                <w:color w:val="000000" w:themeColor="text1"/>
                <w:sz w:val="24"/>
              </w:rPr>
            </w:pPr>
            <w:r w:rsidRPr="00053B66">
              <w:rPr>
                <w:rFonts w:ascii="Book Antiqua" w:hAnsi="Book Antiqua"/>
                <w:color w:val="000000" w:themeColor="text1"/>
                <w:sz w:val="24"/>
              </w:rPr>
              <w:t>0.599</w:t>
            </w:r>
            <w:r w:rsidR="0035596C">
              <w:rPr>
                <w:rFonts w:ascii="Book Antiqua" w:hAnsi="Book Antiqua" w:hint="eastAsia"/>
                <w:color w:val="000000" w:themeColor="text1"/>
                <w:sz w:val="24"/>
              </w:rPr>
              <w:t>-</w:t>
            </w:r>
            <w:r w:rsidRPr="00053B66">
              <w:rPr>
                <w:rFonts w:ascii="Book Antiqua" w:hAnsi="Book Antiqua"/>
                <w:color w:val="000000" w:themeColor="text1"/>
                <w:sz w:val="24"/>
              </w:rPr>
              <w:t>3.209</w:t>
            </w:r>
          </w:p>
        </w:tc>
      </w:tr>
      <w:tr w:rsidR="002340A7" w:rsidRPr="00053B66" w:rsidTr="00014546">
        <w:trPr>
          <w:cantSplit/>
          <w:trHeight w:val="227"/>
          <w:jc w:val="center"/>
        </w:trPr>
        <w:tc>
          <w:tcPr>
            <w:tcW w:w="2650" w:type="dxa"/>
            <w:tcBorders>
              <w:bottom w:val="single" w:sz="4" w:space="0" w:color="auto"/>
            </w:tcBorders>
            <w:shd w:val="clear" w:color="auto" w:fill="FFFFFF"/>
            <w:tcMar>
              <w:top w:w="30" w:type="dxa"/>
              <w:left w:w="30" w:type="dxa"/>
              <w:bottom w:w="30" w:type="dxa"/>
              <w:right w:w="30" w:type="dxa"/>
            </w:tcMar>
            <w:vAlign w:val="center"/>
          </w:tcPr>
          <w:p w:rsidR="006E0166" w:rsidRPr="0035596C" w:rsidRDefault="005C1B4F" w:rsidP="007A482B">
            <w:pPr>
              <w:adjustRightInd w:val="0"/>
              <w:snapToGrid w:val="0"/>
              <w:spacing w:line="360" w:lineRule="auto"/>
              <w:rPr>
                <w:rFonts w:ascii="Book Antiqua" w:hAnsi="Book Antiqua"/>
                <w:b/>
                <w:color w:val="000000" w:themeColor="text1"/>
                <w:sz w:val="24"/>
              </w:rPr>
            </w:pPr>
            <w:r w:rsidRPr="0035596C">
              <w:rPr>
                <w:rFonts w:ascii="Book Antiqua" w:hAnsi="Book Antiqua"/>
                <w:b/>
                <w:color w:val="000000" w:themeColor="text1"/>
                <w:sz w:val="24"/>
              </w:rPr>
              <w:t xml:space="preserve">Application of EAAL </w:t>
            </w:r>
          </w:p>
        </w:tc>
        <w:tc>
          <w:tcPr>
            <w:tcW w:w="1054" w:type="dxa"/>
            <w:tcBorders>
              <w:bottom w:val="single" w:sz="4" w:space="0" w:color="auto"/>
            </w:tcBorders>
            <w:shd w:val="clear" w:color="auto" w:fill="FFFFFF"/>
            <w:tcMar>
              <w:top w:w="30" w:type="dxa"/>
              <w:left w:w="30" w:type="dxa"/>
              <w:bottom w:w="30" w:type="dxa"/>
              <w:right w:w="30" w:type="dxa"/>
            </w:tcMar>
            <w:vAlign w:val="center"/>
          </w:tcPr>
          <w:p w:rsidR="006E0166" w:rsidRPr="00053B66" w:rsidRDefault="005C1B4F" w:rsidP="007A482B">
            <w:pPr>
              <w:adjustRightInd w:val="0"/>
              <w:snapToGrid w:val="0"/>
              <w:spacing w:line="360" w:lineRule="auto"/>
              <w:rPr>
                <w:rFonts w:ascii="Book Antiqua" w:hAnsi="Book Antiqua"/>
                <w:color w:val="000000" w:themeColor="text1"/>
                <w:sz w:val="24"/>
              </w:rPr>
            </w:pPr>
            <w:r w:rsidRPr="00053B66">
              <w:rPr>
                <w:rFonts w:ascii="Book Antiqua" w:hAnsi="Book Antiqua"/>
                <w:color w:val="000000" w:themeColor="text1"/>
                <w:sz w:val="24"/>
              </w:rPr>
              <w:t>7.819</w:t>
            </w:r>
          </w:p>
        </w:tc>
        <w:tc>
          <w:tcPr>
            <w:tcW w:w="1242" w:type="dxa"/>
            <w:tcBorders>
              <w:bottom w:val="single" w:sz="4" w:space="0" w:color="auto"/>
            </w:tcBorders>
            <w:shd w:val="clear" w:color="auto" w:fill="FFFFFF"/>
            <w:tcMar>
              <w:top w:w="30" w:type="dxa"/>
              <w:left w:w="30" w:type="dxa"/>
              <w:bottom w:w="30" w:type="dxa"/>
              <w:right w:w="30" w:type="dxa"/>
            </w:tcMar>
            <w:vAlign w:val="center"/>
          </w:tcPr>
          <w:p w:rsidR="006E0166" w:rsidRPr="00053B66" w:rsidRDefault="005C1B4F" w:rsidP="007A482B">
            <w:pPr>
              <w:adjustRightInd w:val="0"/>
              <w:snapToGrid w:val="0"/>
              <w:spacing w:line="360" w:lineRule="auto"/>
              <w:rPr>
                <w:rFonts w:ascii="Book Antiqua" w:hAnsi="Book Antiqua"/>
                <w:b/>
                <w:color w:val="000000" w:themeColor="text1"/>
                <w:sz w:val="24"/>
              </w:rPr>
            </w:pPr>
            <w:r w:rsidRPr="00053B66">
              <w:rPr>
                <w:rFonts w:ascii="Book Antiqua" w:hAnsi="Book Antiqua"/>
                <w:b/>
                <w:color w:val="000000" w:themeColor="text1"/>
                <w:sz w:val="24"/>
              </w:rPr>
              <w:t>0.005</w:t>
            </w:r>
            <w:r w:rsidR="0035596C" w:rsidRPr="0035596C">
              <w:rPr>
                <w:rFonts w:ascii="Book Antiqua" w:hAnsi="Book Antiqua" w:hint="eastAsia"/>
                <w:b/>
                <w:color w:val="000000" w:themeColor="text1"/>
                <w:sz w:val="24"/>
                <w:vertAlign w:val="superscript"/>
              </w:rPr>
              <w:t>a</w:t>
            </w:r>
          </w:p>
        </w:tc>
        <w:tc>
          <w:tcPr>
            <w:tcW w:w="1710" w:type="dxa"/>
            <w:tcBorders>
              <w:bottom w:val="single" w:sz="4" w:space="0" w:color="auto"/>
            </w:tcBorders>
            <w:shd w:val="clear" w:color="auto" w:fill="FFFFFF"/>
            <w:tcMar>
              <w:top w:w="30" w:type="dxa"/>
              <w:left w:w="30" w:type="dxa"/>
              <w:bottom w:w="30" w:type="dxa"/>
              <w:right w:w="30" w:type="dxa"/>
            </w:tcMar>
            <w:vAlign w:val="center"/>
          </w:tcPr>
          <w:p w:rsidR="006E0166" w:rsidRPr="00053B66" w:rsidRDefault="005C1B4F" w:rsidP="007A482B">
            <w:pPr>
              <w:adjustRightInd w:val="0"/>
              <w:snapToGrid w:val="0"/>
              <w:spacing w:line="360" w:lineRule="auto"/>
              <w:rPr>
                <w:rFonts w:ascii="Book Antiqua" w:hAnsi="Book Antiqua"/>
                <w:color w:val="000000" w:themeColor="text1"/>
                <w:sz w:val="24"/>
              </w:rPr>
            </w:pPr>
            <w:r w:rsidRPr="00053B66">
              <w:rPr>
                <w:rFonts w:ascii="Book Antiqua" w:hAnsi="Book Antiqua"/>
                <w:color w:val="000000" w:themeColor="text1"/>
                <w:sz w:val="24"/>
              </w:rPr>
              <w:t>2.249</w:t>
            </w:r>
          </w:p>
        </w:tc>
        <w:tc>
          <w:tcPr>
            <w:tcW w:w="1710" w:type="dxa"/>
            <w:tcBorders>
              <w:bottom w:val="single" w:sz="4" w:space="0" w:color="auto"/>
            </w:tcBorders>
            <w:shd w:val="clear" w:color="auto" w:fill="FFFFFF"/>
            <w:vAlign w:val="center"/>
          </w:tcPr>
          <w:p w:rsidR="006E0166" w:rsidRPr="00053B66" w:rsidRDefault="005C1B4F" w:rsidP="007A482B">
            <w:pPr>
              <w:adjustRightInd w:val="0"/>
              <w:snapToGrid w:val="0"/>
              <w:spacing w:line="360" w:lineRule="auto"/>
              <w:rPr>
                <w:rFonts w:ascii="Book Antiqua" w:hAnsi="Book Antiqua"/>
                <w:color w:val="000000" w:themeColor="text1"/>
                <w:sz w:val="24"/>
              </w:rPr>
            </w:pPr>
            <w:r w:rsidRPr="00053B66">
              <w:rPr>
                <w:rFonts w:ascii="Book Antiqua" w:hAnsi="Book Antiqua"/>
                <w:color w:val="000000" w:themeColor="text1"/>
                <w:sz w:val="24"/>
              </w:rPr>
              <w:t>1.274</w:t>
            </w:r>
            <w:r w:rsidR="0035596C">
              <w:rPr>
                <w:rFonts w:ascii="Book Antiqua" w:hAnsi="Book Antiqua" w:hint="eastAsia"/>
                <w:color w:val="000000" w:themeColor="text1"/>
                <w:sz w:val="24"/>
              </w:rPr>
              <w:t>-</w:t>
            </w:r>
            <w:r w:rsidRPr="00053B66">
              <w:rPr>
                <w:rFonts w:ascii="Book Antiqua" w:hAnsi="Book Antiqua"/>
                <w:color w:val="000000" w:themeColor="text1"/>
                <w:sz w:val="24"/>
              </w:rPr>
              <w:t>3.969</w:t>
            </w:r>
          </w:p>
        </w:tc>
      </w:tr>
    </w:tbl>
    <w:p w:rsidR="006E0166" w:rsidRPr="00053B66" w:rsidRDefault="0035596C" w:rsidP="007A482B">
      <w:pPr>
        <w:adjustRightInd w:val="0"/>
        <w:snapToGrid w:val="0"/>
        <w:spacing w:line="360" w:lineRule="auto"/>
        <w:rPr>
          <w:rFonts w:ascii="Book Antiqua" w:hAnsi="Book Antiqua"/>
          <w:color w:val="000000" w:themeColor="text1"/>
          <w:sz w:val="24"/>
        </w:rPr>
      </w:pPr>
      <w:proofErr w:type="spellStart"/>
      <w:proofErr w:type="gramStart"/>
      <w:r w:rsidRPr="002A444B">
        <w:rPr>
          <w:rFonts w:ascii="Book Antiqua" w:hAnsi="Book Antiqua" w:hint="eastAsia"/>
          <w:color w:val="000000" w:themeColor="text1"/>
          <w:sz w:val="24"/>
          <w:vertAlign w:val="superscript"/>
        </w:rPr>
        <w:t>a</w:t>
      </w:r>
      <w:r w:rsidR="005C1B4F" w:rsidRPr="002A444B">
        <w:rPr>
          <w:rFonts w:ascii="Book Antiqua" w:hAnsi="Book Antiqua"/>
          <w:i/>
          <w:color w:val="000000" w:themeColor="text1"/>
          <w:sz w:val="24"/>
        </w:rPr>
        <w:t>P</w:t>
      </w:r>
      <w:proofErr w:type="spellEnd"/>
      <w:proofErr w:type="gramEnd"/>
      <w:r w:rsidR="005C1B4F" w:rsidRPr="002A444B">
        <w:rPr>
          <w:rFonts w:ascii="Book Antiqua" w:hAnsi="Book Antiqua"/>
          <w:color w:val="000000" w:themeColor="text1"/>
          <w:sz w:val="24"/>
        </w:rPr>
        <w:t xml:space="preserve"> &lt; 0.05 was considered statistically significant</w:t>
      </w:r>
      <w:r w:rsidRPr="002A444B">
        <w:rPr>
          <w:rFonts w:ascii="Book Antiqua" w:hAnsi="Book Antiqua" w:hint="eastAsia"/>
          <w:color w:val="000000" w:themeColor="text1"/>
          <w:sz w:val="24"/>
        </w:rPr>
        <w:t>.</w:t>
      </w:r>
      <w:r>
        <w:rPr>
          <w:rFonts w:ascii="Book Antiqua" w:hAnsi="Book Antiqua" w:hint="eastAsia"/>
          <w:color w:val="000000" w:themeColor="text1"/>
          <w:sz w:val="24"/>
        </w:rPr>
        <w:t xml:space="preserve"> </w:t>
      </w:r>
      <w:r w:rsidRPr="00260661">
        <w:rPr>
          <w:rFonts w:ascii="Book Antiqua" w:hAnsi="Book Antiqua"/>
          <w:color w:val="000000" w:themeColor="text1"/>
          <w:sz w:val="24"/>
        </w:rPr>
        <w:t>EAAL</w:t>
      </w:r>
      <w:r w:rsidRPr="00260661">
        <w:rPr>
          <w:rFonts w:ascii="Book Antiqua" w:hAnsi="Book Antiqua" w:hint="eastAsia"/>
          <w:color w:val="000000" w:themeColor="text1"/>
          <w:sz w:val="24"/>
        </w:rPr>
        <w:t>:</w:t>
      </w:r>
      <w:r w:rsidRPr="00260661">
        <w:rPr>
          <w:rFonts w:ascii="Book Antiqua" w:hAnsi="Book Antiqua"/>
          <w:color w:val="000000" w:themeColor="text1"/>
          <w:sz w:val="24"/>
        </w:rPr>
        <w:t xml:space="preserve"> </w:t>
      </w:r>
      <w:r w:rsidRPr="00260661">
        <w:rPr>
          <w:rFonts w:ascii="Book Antiqua" w:hAnsi="Book Antiqua"/>
          <w:caps/>
          <w:color w:val="000000" w:themeColor="text1"/>
          <w:sz w:val="24"/>
        </w:rPr>
        <w:t>e</w:t>
      </w:r>
      <w:r w:rsidRPr="00260661">
        <w:rPr>
          <w:rFonts w:ascii="Book Antiqua" w:hAnsi="Book Antiqua"/>
          <w:color w:val="000000" w:themeColor="text1"/>
          <w:sz w:val="24"/>
        </w:rPr>
        <w:t>xpanded activated autologous lymphocyte</w:t>
      </w:r>
      <w:r w:rsidRPr="00260661">
        <w:rPr>
          <w:rFonts w:ascii="Book Antiqua" w:hAnsi="Book Antiqua" w:hint="eastAsia"/>
          <w:color w:val="000000" w:themeColor="text1"/>
          <w:sz w:val="24"/>
        </w:rPr>
        <w:t>.</w:t>
      </w:r>
      <w:r>
        <w:rPr>
          <w:rFonts w:ascii="Book Antiqua" w:hAnsi="Book Antiqua" w:hint="eastAsia"/>
          <w:color w:val="000000" w:themeColor="text1"/>
          <w:sz w:val="24"/>
        </w:rPr>
        <w:t xml:space="preserve"> </w:t>
      </w:r>
      <w:bookmarkStart w:id="44" w:name="_GoBack"/>
      <w:bookmarkEnd w:id="44"/>
    </w:p>
    <w:p w:rsidR="000B188C" w:rsidRDefault="000B188C" w:rsidP="007A482B">
      <w:pPr>
        <w:adjustRightInd w:val="0"/>
        <w:snapToGrid w:val="0"/>
        <w:spacing w:line="360" w:lineRule="auto"/>
        <w:rPr>
          <w:rFonts w:ascii="Book Antiqua" w:hAnsi="Book Antiqua"/>
          <w:b/>
          <w:color w:val="000000" w:themeColor="text1"/>
          <w:sz w:val="24"/>
        </w:rPr>
      </w:pPr>
    </w:p>
    <w:p w:rsidR="0035596C" w:rsidRPr="00053B66" w:rsidRDefault="0035596C" w:rsidP="007A482B">
      <w:pPr>
        <w:adjustRightInd w:val="0"/>
        <w:snapToGrid w:val="0"/>
        <w:spacing w:line="360" w:lineRule="auto"/>
        <w:rPr>
          <w:rFonts w:ascii="Book Antiqua" w:hAnsi="Book Antiqua"/>
          <w:b/>
          <w:color w:val="000000" w:themeColor="text1"/>
          <w:sz w:val="24"/>
        </w:rPr>
        <w:sectPr w:rsidR="0035596C" w:rsidRPr="00053B66">
          <w:pgSz w:w="11906" w:h="16838"/>
          <w:pgMar w:top="1440" w:right="1800" w:bottom="1440" w:left="1800" w:header="851" w:footer="992" w:gutter="0"/>
          <w:cols w:space="425"/>
          <w:docGrid w:type="lines" w:linePitch="312"/>
        </w:sectPr>
      </w:pPr>
    </w:p>
    <w:p w:rsidR="000B188C" w:rsidRPr="00053B66" w:rsidRDefault="00EA7D75" w:rsidP="007A482B">
      <w:pPr>
        <w:adjustRightInd w:val="0"/>
        <w:snapToGrid w:val="0"/>
        <w:spacing w:line="360" w:lineRule="auto"/>
        <w:rPr>
          <w:rFonts w:ascii="Book Antiqua" w:hAnsi="Book Antiqua"/>
          <w:color w:val="000000" w:themeColor="text1"/>
          <w:sz w:val="24"/>
        </w:rPr>
      </w:pPr>
      <w:r w:rsidRPr="00053B66">
        <w:rPr>
          <w:rFonts w:ascii="Book Antiqua" w:hAnsi="Book Antiqua"/>
          <w:b/>
          <w:color w:val="000000" w:themeColor="text1"/>
          <w:sz w:val="24"/>
        </w:rPr>
        <w:lastRenderedPageBreak/>
        <w:t>Table 7</w:t>
      </w:r>
      <w:r w:rsidRPr="00053B66">
        <w:rPr>
          <w:rFonts w:ascii="Book Antiqua" w:hAnsi="Book Antiqua"/>
          <w:color w:val="000000" w:themeColor="text1"/>
          <w:sz w:val="24"/>
        </w:rPr>
        <w:t xml:space="preserve"> </w:t>
      </w:r>
      <w:r w:rsidRPr="0035596C">
        <w:rPr>
          <w:rFonts w:ascii="Book Antiqua" w:eastAsia="AdobeSongStd-Light" w:hAnsi="Book Antiqua"/>
          <w:b/>
          <w:color w:val="000000" w:themeColor="text1"/>
          <w:kern w:val="0"/>
          <w:sz w:val="24"/>
        </w:rPr>
        <w:t>Adverse events</w:t>
      </w:r>
      <w:r w:rsidR="0035596C">
        <w:rPr>
          <w:rFonts w:ascii="Book Antiqua" w:eastAsia="AdobeSongStd-Light" w:hAnsi="Book Antiqua" w:hint="eastAsia"/>
          <w:b/>
          <w:color w:val="000000" w:themeColor="text1"/>
          <w:kern w:val="0"/>
          <w:sz w:val="24"/>
        </w:rPr>
        <w:t xml:space="preserve"> </w:t>
      </w:r>
      <w:r w:rsidR="0035596C" w:rsidRPr="0035596C">
        <w:rPr>
          <w:rFonts w:ascii="Book Antiqua" w:eastAsia="AdobeSongStd-Light" w:hAnsi="Book Antiqua" w:hint="eastAsia"/>
          <w:b/>
          <w:i/>
          <w:color w:val="000000" w:themeColor="text1"/>
          <w:kern w:val="0"/>
          <w:sz w:val="24"/>
        </w:rPr>
        <w:t>n</w:t>
      </w:r>
      <w:r w:rsidR="0035596C">
        <w:rPr>
          <w:rFonts w:ascii="Book Antiqua" w:eastAsia="AdobeSongStd-Light" w:hAnsi="Book Antiqua" w:hint="eastAsia"/>
          <w:b/>
          <w:color w:val="000000" w:themeColor="text1"/>
          <w:kern w:val="0"/>
          <w:sz w:val="24"/>
        </w:rPr>
        <w:t xml:space="preserve"> (%)</w:t>
      </w:r>
    </w:p>
    <w:tbl>
      <w:tblPr>
        <w:tblW w:w="5000" w:type="pct"/>
        <w:tblBorders>
          <w:top w:val="single" w:sz="4" w:space="0" w:color="auto"/>
          <w:bottom w:val="single" w:sz="4" w:space="0" w:color="auto"/>
        </w:tblBorders>
        <w:tblLook w:val="01E0" w:firstRow="1" w:lastRow="1" w:firstColumn="1" w:lastColumn="1" w:noHBand="0" w:noVBand="0"/>
      </w:tblPr>
      <w:tblGrid>
        <w:gridCol w:w="1550"/>
        <w:gridCol w:w="3237"/>
        <w:gridCol w:w="3735"/>
      </w:tblGrid>
      <w:tr w:rsidR="002340A7" w:rsidRPr="0035596C" w:rsidTr="00014546">
        <w:tc>
          <w:tcPr>
            <w:tcW w:w="813" w:type="pct"/>
            <w:tcBorders>
              <w:top w:val="single" w:sz="4" w:space="0" w:color="auto"/>
              <w:bottom w:val="single" w:sz="4" w:space="0" w:color="auto"/>
            </w:tcBorders>
          </w:tcPr>
          <w:p w:rsidR="000B188C" w:rsidRPr="0035596C" w:rsidRDefault="00EA7D75" w:rsidP="007A482B">
            <w:pPr>
              <w:adjustRightInd w:val="0"/>
              <w:snapToGrid w:val="0"/>
              <w:spacing w:line="360" w:lineRule="auto"/>
              <w:rPr>
                <w:rFonts w:ascii="Book Antiqua" w:hAnsi="Book Antiqua"/>
                <w:b/>
                <w:color w:val="000000" w:themeColor="text1"/>
                <w:sz w:val="24"/>
              </w:rPr>
            </w:pPr>
            <w:r w:rsidRPr="0035596C">
              <w:rPr>
                <w:rFonts w:ascii="Book Antiqua" w:hAnsi="Book Antiqua"/>
                <w:b/>
                <w:color w:val="000000" w:themeColor="text1"/>
                <w:sz w:val="24"/>
              </w:rPr>
              <w:t xml:space="preserve">Event </w:t>
            </w:r>
          </w:p>
        </w:tc>
        <w:tc>
          <w:tcPr>
            <w:tcW w:w="1947" w:type="pct"/>
            <w:tcBorders>
              <w:top w:val="single" w:sz="4" w:space="0" w:color="auto"/>
              <w:bottom w:val="single" w:sz="4" w:space="0" w:color="auto"/>
            </w:tcBorders>
          </w:tcPr>
          <w:p w:rsidR="000B188C" w:rsidRPr="0035596C" w:rsidRDefault="00EA7D75" w:rsidP="007A482B">
            <w:pPr>
              <w:adjustRightInd w:val="0"/>
              <w:snapToGrid w:val="0"/>
              <w:spacing w:line="360" w:lineRule="auto"/>
              <w:rPr>
                <w:rFonts w:ascii="Book Antiqua" w:hAnsi="Book Antiqua"/>
                <w:b/>
                <w:color w:val="000000" w:themeColor="text1"/>
                <w:sz w:val="24"/>
              </w:rPr>
            </w:pPr>
            <w:r w:rsidRPr="0035596C">
              <w:rPr>
                <w:rFonts w:ascii="Book Antiqua" w:hAnsi="Book Antiqua"/>
                <w:b/>
                <w:color w:val="000000" w:themeColor="text1"/>
                <w:sz w:val="24"/>
              </w:rPr>
              <w:t>Immunotherapy patients (</w:t>
            </w:r>
            <w:r w:rsidRPr="0035596C">
              <w:rPr>
                <w:rFonts w:ascii="Book Antiqua" w:hAnsi="Book Antiqua"/>
                <w:b/>
                <w:i/>
                <w:color w:val="000000" w:themeColor="text1"/>
                <w:sz w:val="24"/>
              </w:rPr>
              <w:t>n</w:t>
            </w:r>
            <w:r w:rsidR="0035596C" w:rsidRPr="0035596C">
              <w:rPr>
                <w:rFonts w:ascii="Book Antiqua" w:hAnsi="Book Antiqua" w:hint="eastAsia"/>
                <w:b/>
                <w:color w:val="000000" w:themeColor="text1"/>
                <w:sz w:val="24"/>
              </w:rPr>
              <w:t xml:space="preserve"> </w:t>
            </w:r>
            <w:r w:rsidRPr="0035596C">
              <w:rPr>
                <w:rFonts w:ascii="Book Antiqua" w:hAnsi="Book Antiqua"/>
                <w:b/>
                <w:color w:val="000000" w:themeColor="text1"/>
                <w:sz w:val="24"/>
              </w:rPr>
              <w:t>=</w:t>
            </w:r>
            <w:r w:rsidR="0035596C" w:rsidRPr="0035596C">
              <w:rPr>
                <w:rFonts w:ascii="Book Antiqua" w:hAnsi="Book Antiqua" w:hint="eastAsia"/>
                <w:b/>
                <w:color w:val="000000" w:themeColor="text1"/>
                <w:sz w:val="24"/>
              </w:rPr>
              <w:t xml:space="preserve"> </w:t>
            </w:r>
            <w:r w:rsidRPr="0035596C">
              <w:rPr>
                <w:rFonts w:ascii="Book Antiqua" w:hAnsi="Book Antiqua"/>
                <w:b/>
                <w:color w:val="000000" w:themeColor="text1"/>
                <w:sz w:val="24"/>
              </w:rPr>
              <w:t>42)</w:t>
            </w:r>
            <w:r w:rsidR="0035596C" w:rsidRPr="0035596C">
              <w:rPr>
                <w:rFonts w:ascii="Book Antiqua" w:hAnsi="Book Antiqua" w:hint="eastAsia"/>
                <w:b/>
                <w:color w:val="000000" w:themeColor="text1"/>
                <w:sz w:val="24"/>
                <w:vertAlign w:val="superscript"/>
              </w:rPr>
              <w:t>1</w:t>
            </w:r>
          </w:p>
        </w:tc>
        <w:tc>
          <w:tcPr>
            <w:tcW w:w="2239" w:type="pct"/>
            <w:tcBorders>
              <w:top w:val="single" w:sz="4" w:space="0" w:color="auto"/>
              <w:bottom w:val="single" w:sz="4" w:space="0" w:color="auto"/>
            </w:tcBorders>
          </w:tcPr>
          <w:p w:rsidR="000B188C" w:rsidRPr="0035596C" w:rsidRDefault="00EA7D75" w:rsidP="007A482B">
            <w:pPr>
              <w:adjustRightInd w:val="0"/>
              <w:snapToGrid w:val="0"/>
              <w:spacing w:line="360" w:lineRule="auto"/>
              <w:rPr>
                <w:rFonts w:ascii="Book Antiqua" w:hAnsi="Book Antiqua"/>
                <w:b/>
                <w:color w:val="000000" w:themeColor="text1"/>
                <w:sz w:val="24"/>
              </w:rPr>
            </w:pPr>
            <w:r w:rsidRPr="0035596C">
              <w:rPr>
                <w:rFonts w:ascii="Book Antiqua" w:hAnsi="Book Antiqua"/>
                <w:b/>
                <w:color w:val="000000" w:themeColor="text1"/>
                <w:sz w:val="24"/>
              </w:rPr>
              <w:t>Number of EAAL cellular transfers (</w:t>
            </w:r>
            <w:r w:rsidRPr="0035596C">
              <w:rPr>
                <w:rFonts w:ascii="Book Antiqua" w:hAnsi="Book Antiqua"/>
                <w:b/>
                <w:i/>
                <w:color w:val="000000" w:themeColor="text1"/>
                <w:sz w:val="24"/>
              </w:rPr>
              <w:t>n</w:t>
            </w:r>
            <w:r w:rsidR="0035596C" w:rsidRPr="0035596C">
              <w:rPr>
                <w:rFonts w:ascii="Book Antiqua" w:hAnsi="Book Antiqua" w:hint="eastAsia"/>
                <w:b/>
                <w:color w:val="000000" w:themeColor="text1"/>
                <w:sz w:val="24"/>
              </w:rPr>
              <w:t xml:space="preserve"> </w:t>
            </w:r>
            <w:r w:rsidRPr="0035596C">
              <w:rPr>
                <w:rFonts w:ascii="Book Antiqua" w:hAnsi="Book Antiqua"/>
                <w:b/>
                <w:color w:val="000000" w:themeColor="text1"/>
                <w:sz w:val="24"/>
              </w:rPr>
              <w:t>=</w:t>
            </w:r>
            <w:r w:rsidR="0035596C" w:rsidRPr="0035596C">
              <w:rPr>
                <w:rFonts w:ascii="Book Antiqua" w:hAnsi="Book Antiqua" w:hint="eastAsia"/>
                <w:b/>
                <w:color w:val="000000" w:themeColor="text1"/>
                <w:sz w:val="24"/>
              </w:rPr>
              <w:t xml:space="preserve"> </w:t>
            </w:r>
            <w:r w:rsidRPr="0035596C">
              <w:rPr>
                <w:rFonts w:ascii="Book Antiqua" w:hAnsi="Book Antiqua"/>
                <w:b/>
                <w:color w:val="000000" w:themeColor="text1"/>
                <w:sz w:val="24"/>
              </w:rPr>
              <w:t>242)</w:t>
            </w:r>
          </w:p>
        </w:tc>
      </w:tr>
      <w:tr w:rsidR="002340A7" w:rsidRPr="00053B66" w:rsidTr="00014546">
        <w:tc>
          <w:tcPr>
            <w:tcW w:w="813" w:type="pct"/>
            <w:tcBorders>
              <w:top w:val="single" w:sz="4" w:space="0" w:color="auto"/>
            </w:tcBorders>
          </w:tcPr>
          <w:p w:rsidR="000B188C" w:rsidRPr="0035596C" w:rsidRDefault="00EA7D75" w:rsidP="007A482B">
            <w:pPr>
              <w:adjustRightInd w:val="0"/>
              <w:snapToGrid w:val="0"/>
              <w:spacing w:line="360" w:lineRule="auto"/>
              <w:rPr>
                <w:rFonts w:ascii="Book Antiqua" w:hAnsi="Book Antiqua"/>
                <w:b/>
                <w:color w:val="000000" w:themeColor="text1"/>
                <w:sz w:val="24"/>
              </w:rPr>
            </w:pPr>
            <w:r w:rsidRPr="0035596C">
              <w:rPr>
                <w:rFonts w:ascii="Book Antiqua" w:hAnsi="Book Antiqua"/>
                <w:b/>
                <w:color w:val="000000" w:themeColor="text1"/>
                <w:sz w:val="24"/>
              </w:rPr>
              <w:t xml:space="preserve">Fever </w:t>
            </w:r>
          </w:p>
        </w:tc>
        <w:tc>
          <w:tcPr>
            <w:tcW w:w="1947" w:type="pct"/>
            <w:tcBorders>
              <w:top w:val="single" w:sz="4" w:space="0" w:color="auto"/>
            </w:tcBorders>
          </w:tcPr>
          <w:p w:rsidR="000B188C" w:rsidRPr="00053B66" w:rsidRDefault="00EA7D75" w:rsidP="007A482B">
            <w:pPr>
              <w:adjustRightInd w:val="0"/>
              <w:snapToGrid w:val="0"/>
              <w:spacing w:line="360" w:lineRule="auto"/>
              <w:rPr>
                <w:rFonts w:ascii="Book Antiqua" w:hAnsi="Book Antiqua"/>
                <w:color w:val="000000" w:themeColor="text1"/>
                <w:sz w:val="24"/>
              </w:rPr>
            </w:pPr>
            <w:r w:rsidRPr="00053B66">
              <w:rPr>
                <w:rFonts w:ascii="Book Antiqua" w:hAnsi="Book Antiqua"/>
                <w:color w:val="000000" w:themeColor="text1"/>
                <w:sz w:val="24"/>
              </w:rPr>
              <w:t>8</w:t>
            </w:r>
            <w:r w:rsidR="0035596C">
              <w:rPr>
                <w:rFonts w:ascii="Book Antiqua" w:hAnsi="Book Antiqua" w:hint="eastAsia"/>
                <w:color w:val="000000" w:themeColor="text1"/>
                <w:sz w:val="24"/>
              </w:rPr>
              <w:t xml:space="preserve"> </w:t>
            </w:r>
            <w:r w:rsidR="0035596C">
              <w:rPr>
                <w:rFonts w:ascii="Book Antiqua" w:hAnsi="Book Antiqua"/>
                <w:color w:val="000000" w:themeColor="text1"/>
                <w:sz w:val="24"/>
              </w:rPr>
              <w:t>(19.05</w:t>
            </w:r>
            <w:r w:rsidRPr="00053B66">
              <w:rPr>
                <w:rFonts w:ascii="Book Antiqua" w:hAnsi="Book Antiqua"/>
                <w:color w:val="000000" w:themeColor="text1"/>
                <w:sz w:val="24"/>
              </w:rPr>
              <w:t>)</w:t>
            </w:r>
          </w:p>
        </w:tc>
        <w:tc>
          <w:tcPr>
            <w:tcW w:w="2239" w:type="pct"/>
            <w:tcBorders>
              <w:top w:val="single" w:sz="4" w:space="0" w:color="auto"/>
            </w:tcBorders>
          </w:tcPr>
          <w:p w:rsidR="000B188C" w:rsidRPr="00053B66" w:rsidRDefault="00EA7D75" w:rsidP="007A482B">
            <w:pPr>
              <w:adjustRightInd w:val="0"/>
              <w:snapToGrid w:val="0"/>
              <w:spacing w:line="360" w:lineRule="auto"/>
              <w:rPr>
                <w:rFonts w:ascii="Book Antiqua" w:hAnsi="Book Antiqua"/>
                <w:color w:val="000000" w:themeColor="text1"/>
                <w:sz w:val="24"/>
              </w:rPr>
            </w:pPr>
            <w:r w:rsidRPr="00053B66">
              <w:rPr>
                <w:rFonts w:ascii="Book Antiqua" w:hAnsi="Book Antiqua"/>
                <w:color w:val="000000" w:themeColor="text1"/>
                <w:sz w:val="24"/>
              </w:rPr>
              <w:t>26</w:t>
            </w:r>
            <w:r w:rsidR="0035596C">
              <w:rPr>
                <w:rFonts w:ascii="Book Antiqua" w:hAnsi="Book Antiqua" w:hint="eastAsia"/>
                <w:color w:val="000000" w:themeColor="text1"/>
                <w:sz w:val="24"/>
              </w:rPr>
              <w:t xml:space="preserve"> </w:t>
            </w:r>
            <w:r w:rsidR="0035596C">
              <w:rPr>
                <w:rFonts w:ascii="Book Antiqua" w:hAnsi="Book Antiqua"/>
                <w:color w:val="000000" w:themeColor="text1"/>
                <w:sz w:val="24"/>
              </w:rPr>
              <w:t>(10.74</w:t>
            </w:r>
            <w:r w:rsidRPr="00053B66">
              <w:rPr>
                <w:rFonts w:ascii="Book Antiqua" w:hAnsi="Book Antiqua"/>
                <w:color w:val="000000" w:themeColor="text1"/>
                <w:sz w:val="24"/>
              </w:rPr>
              <w:t>)</w:t>
            </w:r>
          </w:p>
        </w:tc>
      </w:tr>
      <w:tr w:rsidR="002340A7" w:rsidRPr="00053B66" w:rsidTr="00014546">
        <w:tc>
          <w:tcPr>
            <w:tcW w:w="813" w:type="pct"/>
          </w:tcPr>
          <w:p w:rsidR="000B188C" w:rsidRPr="0035596C" w:rsidRDefault="00EA7D75" w:rsidP="007A482B">
            <w:pPr>
              <w:adjustRightInd w:val="0"/>
              <w:snapToGrid w:val="0"/>
              <w:spacing w:line="360" w:lineRule="auto"/>
              <w:rPr>
                <w:rFonts w:ascii="Book Antiqua" w:hAnsi="Book Antiqua"/>
                <w:b/>
                <w:color w:val="000000" w:themeColor="text1"/>
                <w:sz w:val="24"/>
              </w:rPr>
            </w:pPr>
            <w:r w:rsidRPr="0035596C">
              <w:rPr>
                <w:rFonts w:ascii="Book Antiqua" w:hAnsi="Book Antiqua"/>
                <w:b/>
                <w:color w:val="000000" w:themeColor="text1"/>
                <w:sz w:val="24"/>
              </w:rPr>
              <w:t xml:space="preserve">Chill </w:t>
            </w:r>
          </w:p>
        </w:tc>
        <w:tc>
          <w:tcPr>
            <w:tcW w:w="1947" w:type="pct"/>
          </w:tcPr>
          <w:p w:rsidR="000B188C" w:rsidRPr="00053B66" w:rsidRDefault="00EA7D75" w:rsidP="007A482B">
            <w:pPr>
              <w:adjustRightInd w:val="0"/>
              <w:snapToGrid w:val="0"/>
              <w:spacing w:line="360" w:lineRule="auto"/>
              <w:rPr>
                <w:rFonts w:ascii="Book Antiqua" w:hAnsi="Book Antiqua"/>
                <w:color w:val="000000" w:themeColor="text1"/>
                <w:sz w:val="24"/>
              </w:rPr>
            </w:pPr>
            <w:r w:rsidRPr="00053B66">
              <w:rPr>
                <w:rFonts w:ascii="Book Antiqua" w:hAnsi="Book Antiqua"/>
                <w:color w:val="000000" w:themeColor="text1"/>
                <w:sz w:val="24"/>
              </w:rPr>
              <w:t>4</w:t>
            </w:r>
            <w:r w:rsidR="0035596C">
              <w:rPr>
                <w:rFonts w:ascii="Book Antiqua" w:hAnsi="Book Antiqua" w:hint="eastAsia"/>
                <w:color w:val="000000" w:themeColor="text1"/>
                <w:sz w:val="24"/>
              </w:rPr>
              <w:t xml:space="preserve"> </w:t>
            </w:r>
            <w:r w:rsidR="0035596C">
              <w:rPr>
                <w:rFonts w:ascii="Book Antiqua" w:hAnsi="Book Antiqua"/>
                <w:color w:val="000000" w:themeColor="text1"/>
                <w:sz w:val="24"/>
              </w:rPr>
              <w:t>(9.52</w:t>
            </w:r>
            <w:r w:rsidRPr="00053B66">
              <w:rPr>
                <w:rFonts w:ascii="Book Antiqua" w:hAnsi="Book Antiqua"/>
                <w:color w:val="000000" w:themeColor="text1"/>
                <w:sz w:val="24"/>
              </w:rPr>
              <w:t>)</w:t>
            </w:r>
          </w:p>
        </w:tc>
        <w:tc>
          <w:tcPr>
            <w:tcW w:w="2239" w:type="pct"/>
          </w:tcPr>
          <w:p w:rsidR="000B188C" w:rsidRPr="00053B66" w:rsidRDefault="00EA7D75" w:rsidP="007A482B">
            <w:pPr>
              <w:adjustRightInd w:val="0"/>
              <w:snapToGrid w:val="0"/>
              <w:spacing w:line="360" w:lineRule="auto"/>
              <w:rPr>
                <w:rFonts w:ascii="Book Antiqua" w:hAnsi="Book Antiqua"/>
                <w:color w:val="000000" w:themeColor="text1"/>
                <w:sz w:val="24"/>
              </w:rPr>
            </w:pPr>
            <w:r w:rsidRPr="00053B66">
              <w:rPr>
                <w:rFonts w:ascii="Book Antiqua" w:hAnsi="Book Antiqua"/>
                <w:color w:val="000000" w:themeColor="text1"/>
                <w:sz w:val="24"/>
              </w:rPr>
              <w:t>13</w:t>
            </w:r>
            <w:r w:rsidR="0035596C">
              <w:rPr>
                <w:rFonts w:ascii="Book Antiqua" w:hAnsi="Book Antiqua" w:hint="eastAsia"/>
                <w:color w:val="000000" w:themeColor="text1"/>
                <w:sz w:val="24"/>
              </w:rPr>
              <w:t xml:space="preserve"> </w:t>
            </w:r>
            <w:r w:rsidR="0035596C">
              <w:rPr>
                <w:rFonts w:ascii="Book Antiqua" w:hAnsi="Book Antiqua"/>
                <w:color w:val="000000" w:themeColor="text1"/>
                <w:sz w:val="24"/>
              </w:rPr>
              <w:t>(5.37</w:t>
            </w:r>
            <w:r w:rsidRPr="00053B66">
              <w:rPr>
                <w:rFonts w:ascii="Book Antiqua" w:hAnsi="Book Antiqua"/>
                <w:color w:val="000000" w:themeColor="text1"/>
                <w:sz w:val="24"/>
              </w:rPr>
              <w:t>)</w:t>
            </w:r>
          </w:p>
        </w:tc>
      </w:tr>
      <w:tr w:rsidR="002340A7" w:rsidRPr="00053B66" w:rsidTr="00014546">
        <w:tc>
          <w:tcPr>
            <w:tcW w:w="813" w:type="pct"/>
          </w:tcPr>
          <w:p w:rsidR="000B188C" w:rsidRPr="0035596C" w:rsidRDefault="00EA7D75" w:rsidP="007A482B">
            <w:pPr>
              <w:adjustRightInd w:val="0"/>
              <w:snapToGrid w:val="0"/>
              <w:spacing w:line="360" w:lineRule="auto"/>
              <w:rPr>
                <w:rFonts w:ascii="Book Antiqua" w:hAnsi="Book Antiqua"/>
                <w:b/>
                <w:color w:val="000000" w:themeColor="text1"/>
                <w:sz w:val="24"/>
              </w:rPr>
            </w:pPr>
            <w:r w:rsidRPr="0035596C">
              <w:rPr>
                <w:rFonts w:ascii="Book Antiqua" w:hAnsi="Book Antiqua"/>
                <w:b/>
                <w:color w:val="000000" w:themeColor="text1"/>
                <w:sz w:val="24"/>
              </w:rPr>
              <w:t>Headache</w:t>
            </w:r>
          </w:p>
        </w:tc>
        <w:tc>
          <w:tcPr>
            <w:tcW w:w="1947" w:type="pct"/>
          </w:tcPr>
          <w:p w:rsidR="000B188C" w:rsidRPr="00053B66" w:rsidRDefault="00EA7D75" w:rsidP="007A482B">
            <w:pPr>
              <w:adjustRightInd w:val="0"/>
              <w:snapToGrid w:val="0"/>
              <w:spacing w:line="360" w:lineRule="auto"/>
              <w:rPr>
                <w:rFonts w:ascii="Book Antiqua" w:hAnsi="Book Antiqua"/>
                <w:color w:val="000000" w:themeColor="text1"/>
                <w:sz w:val="24"/>
              </w:rPr>
            </w:pPr>
            <w:r w:rsidRPr="00053B66">
              <w:rPr>
                <w:rFonts w:ascii="Book Antiqua" w:hAnsi="Book Antiqua"/>
                <w:color w:val="000000" w:themeColor="text1"/>
                <w:sz w:val="24"/>
              </w:rPr>
              <w:t>3</w:t>
            </w:r>
            <w:r w:rsidR="0035596C">
              <w:rPr>
                <w:rFonts w:ascii="Book Antiqua" w:hAnsi="Book Antiqua" w:hint="eastAsia"/>
                <w:color w:val="000000" w:themeColor="text1"/>
                <w:sz w:val="24"/>
              </w:rPr>
              <w:t xml:space="preserve"> </w:t>
            </w:r>
            <w:r w:rsidR="0035596C">
              <w:rPr>
                <w:rFonts w:ascii="Book Antiqua" w:hAnsi="Book Antiqua"/>
                <w:color w:val="000000" w:themeColor="text1"/>
                <w:sz w:val="24"/>
              </w:rPr>
              <w:t>(7.14</w:t>
            </w:r>
            <w:r w:rsidRPr="00053B66">
              <w:rPr>
                <w:rFonts w:ascii="Book Antiqua" w:hAnsi="Book Antiqua"/>
                <w:color w:val="000000" w:themeColor="text1"/>
                <w:sz w:val="24"/>
              </w:rPr>
              <w:t>)</w:t>
            </w:r>
          </w:p>
        </w:tc>
        <w:tc>
          <w:tcPr>
            <w:tcW w:w="2239" w:type="pct"/>
          </w:tcPr>
          <w:p w:rsidR="000B188C" w:rsidRPr="00053B66" w:rsidRDefault="00EA7D75" w:rsidP="007A482B">
            <w:pPr>
              <w:adjustRightInd w:val="0"/>
              <w:snapToGrid w:val="0"/>
              <w:spacing w:line="360" w:lineRule="auto"/>
              <w:rPr>
                <w:rFonts w:ascii="Book Antiqua" w:hAnsi="Book Antiqua"/>
                <w:color w:val="000000" w:themeColor="text1"/>
                <w:sz w:val="24"/>
              </w:rPr>
            </w:pPr>
            <w:r w:rsidRPr="00053B66">
              <w:rPr>
                <w:rFonts w:ascii="Book Antiqua" w:hAnsi="Book Antiqua"/>
                <w:color w:val="000000" w:themeColor="text1"/>
                <w:sz w:val="24"/>
              </w:rPr>
              <w:t>5</w:t>
            </w:r>
            <w:r w:rsidR="0035596C">
              <w:rPr>
                <w:rFonts w:ascii="Book Antiqua" w:hAnsi="Book Antiqua" w:hint="eastAsia"/>
                <w:color w:val="000000" w:themeColor="text1"/>
                <w:sz w:val="24"/>
              </w:rPr>
              <w:t xml:space="preserve"> </w:t>
            </w:r>
            <w:r w:rsidR="0035596C">
              <w:rPr>
                <w:rFonts w:ascii="Book Antiqua" w:hAnsi="Book Antiqua"/>
                <w:color w:val="000000" w:themeColor="text1"/>
                <w:sz w:val="24"/>
              </w:rPr>
              <w:t>(2.07</w:t>
            </w:r>
            <w:r w:rsidRPr="00053B66">
              <w:rPr>
                <w:rFonts w:ascii="Book Antiqua" w:hAnsi="Book Antiqua"/>
                <w:color w:val="000000" w:themeColor="text1"/>
                <w:sz w:val="24"/>
              </w:rPr>
              <w:t>)</w:t>
            </w:r>
          </w:p>
        </w:tc>
      </w:tr>
      <w:tr w:rsidR="002340A7" w:rsidRPr="00053B66" w:rsidTr="00014546">
        <w:tc>
          <w:tcPr>
            <w:tcW w:w="813" w:type="pct"/>
          </w:tcPr>
          <w:p w:rsidR="000B188C" w:rsidRPr="0035596C" w:rsidRDefault="00EA7D75" w:rsidP="007A482B">
            <w:pPr>
              <w:adjustRightInd w:val="0"/>
              <w:snapToGrid w:val="0"/>
              <w:spacing w:line="360" w:lineRule="auto"/>
              <w:rPr>
                <w:rFonts w:ascii="Book Antiqua" w:hAnsi="Book Antiqua"/>
                <w:b/>
                <w:color w:val="000000" w:themeColor="text1"/>
                <w:sz w:val="24"/>
              </w:rPr>
            </w:pPr>
            <w:r w:rsidRPr="0035596C">
              <w:rPr>
                <w:rFonts w:ascii="Book Antiqua" w:hAnsi="Book Antiqua"/>
                <w:b/>
                <w:color w:val="000000" w:themeColor="text1"/>
                <w:sz w:val="24"/>
              </w:rPr>
              <w:t xml:space="preserve">Nausea </w:t>
            </w:r>
          </w:p>
        </w:tc>
        <w:tc>
          <w:tcPr>
            <w:tcW w:w="1947" w:type="pct"/>
          </w:tcPr>
          <w:p w:rsidR="000B188C" w:rsidRPr="00053B66" w:rsidRDefault="00EA7D75" w:rsidP="007A482B">
            <w:pPr>
              <w:adjustRightInd w:val="0"/>
              <w:snapToGrid w:val="0"/>
              <w:spacing w:line="360" w:lineRule="auto"/>
              <w:rPr>
                <w:rFonts w:ascii="Book Antiqua" w:hAnsi="Book Antiqua"/>
                <w:color w:val="000000" w:themeColor="text1"/>
                <w:sz w:val="24"/>
              </w:rPr>
            </w:pPr>
            <w:r w:rsidRPr="00053B66">
              <w:rPr>
                <w:rFonts w:ascii="Book Antiqua" w:hAnsi="Book Antiqua"/>
                <w:color w:val="000000" w:themeColor="text1"/>
                <w:sz w:val="24"/>
              </w:rPr>
              <w:t>2</w:t>
            </w:r>
            <w:r w:rsidR="0035596C">
              <w:rPr>
                <w:rFonts w:ascii="Book Antiqua" w:hAnsi="Book Antiqua" w:hint="eastAsia"/>
                <w:color w:val="000000" w:themeColor="text1"/>
                <w:sz w:val="24"/>
              </w:rPr>
              <w:t xml:space="preserve"> </w:t>
            </w:r>
            <w:r w:rsidR="0035596C">
              <w:rPr>
                <w:rFonts w:ascii="Book Antiqua" w:hAnsi="Book Antiqua"/>
                <w:color w:val="000000" w:themeColor="text1"/>
                <w:sz w:val="24"/>
              </w:rPr>
              <w:t>(4.76</w:t>
            </w:r>
            <w:r w:rsidRPr="00053B66">
              <w:rPr>
                <w:rFonts w:ascii="Book Antiqua" w:hAnsi="Book Antiqua"/>
                <w:color w:val="000000" w:themeColor="text1"/>
                <w:sz w:val="24"/>
              </w:rPr>
              <w:t>)</w:t>
            </w:r>
          </w:p>
        </w:tc>
        <w:tc>
          <w:tcPr>
            <w:tcW w:w="2239" w:type="pct"/>
          </w:tcPr>
          <w:p w:rsidR="000B188C" w:rsidRPr="00053B66" w:rsidRDefault="00EA7D75" w:rsidP="007A482B">
            <w:pPr>
              <w:adjustRightInd w:val="0"/>
              <w:snapToGrid w:val="0"/>
              <w:spacing w:line="360" w:lineRule="auto"/>
              <w:rPr>
                <w:rFonts w:ascii="Book Antiqua" w:hAnsi="Book Antiqua"/>
                <w:color w:val="000000" w:themeColor="text1"/>
                <w:sz w:val="24"/>
              </w:rPr>
            </w:pPr>
            <w:r w:rsidRPr="00053B66">
              <w:rPr>
                <w:rFonts w:ascii="Book Antiqua" w:hAnsi="Book Antiqua"/>
                <w:color w:val="000000" w:themeColor="text1"/>
                <w:sz w:val="24"/>
              </w:rPr>
              <w:t>2</w:t>
            </w:r>
            <w:r w:rsidR="0035596C">
              <w:rPr>
                <w:rFonts w:ascii="Book Antiqua" w:hAnsi="Book Antiqua" w:hint="eastAsia"/>
                <w:color w:val="000000" w:themeColor="text1"/>
                <w:sz w:val="24"/>
              </w:rPr>
              <w:t xml:space="preserve"> </w:t>
            </w:r>
            <w:r w:rsidR="0035596C">
              <w:rPr>
                <w:rFonts w:ascii="Book Antiqua" w:hAnsi="Book Antiqua"/>
                <w:color w:val="000000" w:themeColor="text1"/>
                <w:sz w:val="24"/>
              </w:rPr>
              <w:t>(0.83</w:t>
            </w:r>
            <w:r w:rsidRPr="00053B66">
              <w:rPr>
                <w:rFonts w:ascii="Book Antiqua" w:hAnsi="Book Antiqua"/>
                <w:color w:val="000000" w:themeColor="text1"/>
                <w:sz w:val="24"/>
              </w:rPr>
              <w:t>)</w:t>
            </w:r>
          </w:p>
        </w:tc>
      </w:tr>
      <w:tr w:rsidR="002340A7" w:rsidRPr="00053B66" w:rsidTr="00014546">
        <w:tc>
          <w:tcPr>
            <w:tcW w:w="813" w:type="pct"/>
          </w:tcPr>
          <w:p w:rsidR="000B188C" w:rsidRPr="0035596C" w:rsidRDefault="00EA7D75" w:rsidP="007A482B">
            <w:pPr>
              <w:adjustRightInd w:val="0"/>
              <w:snapToGrid w:val="0"/>
              <w:spacing w:line="360" w:lineRule="auto"/>
              <w:rPr>
                <w:rFonts w:ascii="Book Antiqua" w:hAnsi="Book Antiqua"/>
                <w:b/>
                <w:color w:val="000000" w:themeColor="text1"/>
                <w:sz w:val="24"/>
              </w:rPr>
            </w:pPr>
            <w:r w:rsidRPr="0035596C">
              <w:rPr>
                <w:rFonts w:ascii="Book Antiqua" w:hAnsi="Book Antiqua"/>
                <w:b/>
                <w:color w:val="000000" w:themeColor="text1"/>
                <w:sz w:val="24"/>
              </w:rPr>
              <w:t xml:space="preserve">Itching </w:t>
            </w:r>
          </w:p>
        </w:tc>
        <w:tc>
          <w:tcPr>
            <w:tcW w:w="1947" w:type="pct"/>
          </w:tcPr>
          <w:p w:rsidR="000B188C" w:rsidRPr="00053B66" w:rsidRDefault="00EA7D75" w:rsidP="007A482B">
            <w:pPr>
              <w:adjustRightInd w:val="0"/>
              <w:snapToGrid w:val="0"/>
              <w:spacing w:line="360" w:lineRule="auto"/>
              <w:rPr>
                <w:rFonts w:ascii="Book Antiqua" w:hAnsi="Book Antiqua"/>
                <w:color w:val="000000" w:themeColor="text1"/>
                <w:sz w:val="24"/>
              </w:rPr>
            </w:pPr>
            <w:r w:rsidRPr="00053B66">
              <w:rPr>
                <w:rFonts w:ascii="Book Antiqua" w:hAnsi="Book Antiqua"/>
                <w:color w:val="000000" w:themeColor="text1"/>
                <w:sz w:val="24"/>
              </w:rPr>
              <w:t>1</w:t>
            </w:r>
            <w:r w:rsidR="0035596C">
              <w:rPr>
                <w:rFonts w:ascii="Book Antiqua" w:hAnsi="Book Antiqua" w:hint="eastAsia"/>
                <w:color w:val="000000" w:themeColor="text1"/>
                <w:sz w:val="24"/>
              </w:rPr>
              <w:t xml:space="preserve"> </w:t>
            </w:r>
            <w:r w:rsidR="0035596C">
              <w:rPr>
                <w:rFonts w:ascii="Book Antiqua" w:hAnsi="Book Antiqua"/>
                <w:color w:val="000000" w:themeColor="text1"/>
                <w:sz w:val="24"/>
              </w:rPr>
              <w:t>(2.38</w:t>
            </w:r>
            <w:r w:rsidRPr="00053B66">
              <w:rPr>
                <w:rFonts w:ascii="Book Antiqua" w:hAnsi="Book Antiqua"/>
                <w:color w:val="000000" w:themeColor="text1"/>
                <w:sz w:val="24"/>
              </w:rPr>
              <w:t>)</w:t>
            </w:r>
          </w:p>
        </w:tc>
        <w:tc>
          <w:tcPr>
            <w:tcW w:w="2239" w:type="pct"/>
          </w:tcPr>
          <w:p w:rsidR="000B188C" w:rsidRPr="00053B66" w:rsidRDefault="00EA7D75" w:rsidP="007A482B">
            <w:pPr>
              <w:adjustRightInd w:val="0"/>
              <w:snapToGrid w:val="0"/>
              <w:spacing w:line="360" w:lineRule="auto"/>
              <w:rPr>
                <w:rFonts w:ascii="Book Antiqua" w:hAnsi="Book Antiqua"/>
                <w:color w:val="000000" w:themeColor="text1"/>
                <w:sz w:val="24"/>
              </w:rPr>
            </w:pPr>
            <w:r w:rsidRPr="00053B66">
              <w:rPr>
                <w:rFonts w:ascii="Book Antiqua" w:hAnsi="Book Antiqua"/>
                <w:color w:val="000000" w:themeColor="text1"/>
                <w:sz w:val="24"/>
              </w:rPr>
              <w:t>1</w:t>
            </w:r>
            <w:r w:rsidR="0035596C">
              <w:rPr>
                <w:rFonts w:ascii="Book Antiqua" w:hAnsi="Book Antiqua" w:hint="eastAsia"/>
                <w:color w:val="000000" w:themeColor="text1"/>
                <w:sz w:val="24"/>
              </w:rPr>
              <w:t xml:space="preserve"> </w:t>
            </w:r>
            <w:r w:rsidR="0035596C">
              <w:rPr>
                <w:rFonts w:ascii="Book Antiqua" w:hAnsi="Book Antiqua"/>
                <w:color w:val="000000" w:themeColor="text1"/>
                <w:sz w:val="24"/>
              </w:rPr>
              <w:t>(0.41</w:t>
            </w:r>
            <w:r w:rsidRPr="00053B66">
              <w:rPr>
                <w:rFonts w:ascii="Book Antiqua" w:hAnsi="Book Antiqua"/>
                <w:color w:val="000000" w:themeColor="text1"/>
                <w:sz w:val="24"/>
              </w:rPr>
              <w:t>)</w:t>
            </w:r>
          </w:p>
        </w:tc>
      </w:tr>
      <w:tr w:rsidR="002340A7" w:rsidRPr="00053B66" w:rsidTr="00014546">
        <w:tc>
          <w:tcPr>
            <w:tcW w:w="813" w:type="pct"/>
          </w:tcPr>
          <w:p w:rsidR="000B188C" w:rsidRPr="0035596C" w:rsidRDefault="00EA7D75" w:rsidP="007A482B">
            <w:pPr>
              <w:adjustRightInd w:val="0"/>
              <w:snapToGrid w:val="0"/>
              <w:spacing w:line="360" w:lineRule="auto"/>
              <w:rPr>
                <w:rFonts w:ascii="Book Antiqua" w:hAnsi="Book Antiqua"/>
                <w:b/>
                <w:color w:val="000000" w:themeColor="text1"/>
                <w:sz w:val="24"/>
              </w:rPr>
            </w:pPr>
            <w:r w:rsidRPr="0035596C">
              <w:rPr>
                <w:rFonts w:ascii="Book Antiqua" w:hAnsi="Book Antiqua"/>
                <w:b/>
                <w:color w:val="000000" w:themeColor="text1"/>
                <w:sz w:val="24"/>
              </w:rPr>
              <w:t xml:space="preserve">Rash </w:t>
            </w:r>
          </w:p>
        </w:tc>
        <w:tc>
          <w:tcPr>
            <w:tcW w:w="1947" w:type="pct"/>
          </w:tcPr>
          <w:p w:rsidR="000B188C" w:rsidRPr="00053B66" w:rsidRDefault="00EA7D75" w:rsidP="007A482B">
            <w:pPr>
              <w:adjustRightInd w:val="0"/>
              <w:snapToGrid w:val="0"/>
              <w:spacing w:line="360" w:lineRule="auto"/>
              <w:rPr>
                <w:rFonts w:ascii="Book Antiqua" w:hAnsi="Book Antiqua"/>
                <w:color w:val="000000" w:themeColor="text1"/>
                <w:sz w:val="24"/>
              </w:rPr>
            </w:pPr>
            <w:r w:rsidRPr="00053B66">
              <w:rPr>
                <w:rFonts w:ascii="Book Antiqua" w:hAnsi="Book Antiqua"/>
                <w:color w:val="000000" w:themeColor="text1"/>
                <w:sz w:val="24"/>
              </w:rPr>
              <w:t>1</w:t>
            </w:r>
            <w:r w:rsidR="0035596C">
              <w:rPr>
                <w:rFonts w:ascii="Book Antiqua" w:hAnsi="Book Antiqua" w:hint="eastAsia"/>
                <w:color w:val="000000" w:themeColor="text1"/>
                <w:sz w:val="24"/>
              </w:rPr>
              <w:t xml:space="preserve"> </w:t>
            </w:r>
            <w:r w:rsidR="0035596C">
              <w:rPr>
                <w:rFonts w:ascii="Book Antiqua" w:hAnsi="Book Antiqua"/>
                <w:color w:val="000000" w:themeColor="text1"/>
                <w:sz w:val="24"/>
              </w:rPr>
              <w:t>(2.38</w:t>
            </w:r>
            <w:r w:rsidRPr="00053B66">
              <w:rPr>
                <w:rFonts w:ascii="Book Antiqua" w:hAnsi="Book Antiqua"/>
                <w:color w:val="000000" w:themeColor="text1"/>
                <w:sz w:val="24"/>
              </w:rPr>
              <w:t>)</w:t>
            </w:r>
          </w:p>
        </w:tc>
        <w:tc>
          <w:tcPr>
            <w:tcW w:w="2239" w:type="pct"/>
          </w:tcPr>
          <w:p w:rsidR="000B188C" w:rsidRPr="00053B66" w:rsidRDefault="00EA7D75" w:rsidP="007A482B">
            <w:pPr>
              <w:adjustRightInd w:val="0"/>
              <w:snapToGrid w:val="0"/>
              <w:spacing w:line="360" w:lineRule="auto"/>
              <w:rPr>
                <w:rFonts w:ascii="Book Antiqua" w:hAnsi="Book Antiqua"/>
                <w:color w:val="000000" w:themeColor="text1"/>
                <w:sz w:val="24"/>
              </w:rPr>
            </w:pPr>
            <w:r w:rsidRPr="00053B66">
              <w:rPr>
                <w:rFonts w:ascii="Book Antiqua" w:hAnsi="Book Antiqua"/>
                <w:color w:val="000000" w:themeColor="text1"/>
                <w:sz w:val="24"/>
              </w:rPr>
              <w:t>1</w:t>
            </w:r>
            <w:r w:rsidR="0035596C">
              <w:rPr>
                <w:rFonts w:ascii="Book Antiqua" w:hAnsi="Book Antiqua" w:hint="eastAsia"/>
                <w:color w:val="000000" w:themeColor="text1"/>
                <w:sz w:val="24"/>
              </w:rPr>
              <w:t xml:space="preserve"> </w:t>
            </w:r>
            <w:r w:rsidR="0035596C">
              <w:rPr>
                <w:rFonts w:ascii="Book Antiqua" w:hAnsi="Book Antiqua"/>
                <w:color w:val="000000" w:themeColor="text1"/>
                <w:sz w:val="24"/>
              </w:rPr>
              <w:t>(0.41</w:t>
            </w:r>
            <w:r w:rsidRPr="00053B66">
              <w:rPr>
                <w:rFonts w:ascii="Book Antiqua" w:hAnsi="Book Antiqua"/>
                <w:color w:val="000000" w:themeColor="text1"/>
                <w:sz w:val="24"/>
              </w:rPr>
              <w:t>)</w:t>
            </w:r>
          </w:p>
        </w:tc>
      </w:tr>
      <w:tr w:rsidR="002340A7" w:rsidRPr="00053B66" w:rsidTr="00014546">
        <w:tc>
          <w:tcPr>
            <w:tcW w:w="813" w:type="pct"/>
          </w:tcPr>
          <w:p w:rsidR="000B188C" w:rsidRPr="0035596C" w:rsidRDefault="00EA7D75" w:rsidP="007A482B">
            <w:pPr>
              <w:adjustRightInd w:val="0"/>
              <w:snapToGrid w:val="0"/>
              <w:spacing w:line="360" w:lineRule="auto"/>
              <w:rPr>
                <w:rFonts w:ascii="Book Antiqua" w:hAnsi="Book Antiqua"/>
                <w:b/>
                <w:color w:val="000000" w:themeColor="text1"/>
                <w:sz w:val="24"/>
              </w:rPr>
            </w:pPr>
            <w:r w:rsidRPr="0035596C">
              <w:rPr>
                <w:rFonts w:ascii="Book Antiqua" w:hAnsi="Book Antiqua"/>
                <w:b/>
                <w:color w:val="000000" w:themeColor="text1"/>
                <w:sz w:val="24"/>
              </w:rPr>
              <w:t xml:space="preserve">Tachycardia </w:t>
            </w:r>
          </w:p>
        </w:tc>
        <w:tc>
          <w:tcPr>
            <w:tcW w:w="1947" w:type="pct"/>
          </w:tcPr>
          <w:p w:rsidR="000B188C" w:rsidRPr="00053B66" w:rsidRDefault="00EA7D75" w:rsidP="007A482B">
            <w:pPr>
              <w:adjustRightInd w:val="0"/>
              <w:snapToGrid w:val="0"/>
              <w:spacing w:line="360" w:lineRule="auto"/>
              <w:rPr>
                <w:rFonts w:ascii="Book Antiqua" w:hAnsi="Book Antiqua"/>
                <w:color w:val="000000" w:themeColor="text1"/>
                <w:sz w:val="24"/>
              </w:rPr>
            </w:pPr>
            <w:r w:rsidRPr="00053B66">
              <w:rPr>
                <w:rFonts w:ascii="Book Antiqua" w:hAnsi="Book Antiqua"/>
                <w:color w:val="000000" w:themeColor="text1"/>
                <w:sz w:val="24"/>
              </w:rPr>
              <w:t>1</w:t>
            </w:r>
            <w:r w:rsidR="0035596C">
              <w:rPr>
                <w:rFonts w:ascii="Book Antiqua" w:hAnsi="Book Antiqua" w:hint="eastAsia"/>
                <w:color w:val="000000" w:themeColor="text1"/>
                <w:sz w:val="24"/>
              </w:rPr>
              <w:t xml:space="preserve"> </w:t>
            </w:r>
            <w:r w:rsidR="0035596C">
              <w:rPr>
                <w:rFonts w:ascii="Book Antiqua" w:hAnsi="Book Antiqua"/>
                <w:color w:val="000000" w:themeColor="text1"/>
                <w:sz w:val="24"/>
              </w:rPr>
              <w:t>(2.38</w:t>
            </w:r>
            <w:r w:rsidRPr="00053B66">
              <w:rPr>
                <w:rFonts w:ascii="Book Antiqua" w:hAnsi="Book Antiqua"/>
                <w:color w:val="000000" w:themeColor="text1"/>
                <w:sz w:val="24"/>
              </w:rPr>
              <w:t>)</w:t>
            </w:r>
          </w:p>
        </w:tc>
        <w:tc>
          <w:tcPr>
            <w:tcW w:w="2239" w:type="pct"/>
          </w:tcPr>
          <w:p w:rsidR="000B188C" w:rsidRPr="00053B66" w:rsidRDefault="00EA7D75" w:rsidP="007A482B">
            <w:pPr>
              <w:adjustRightInd w:val="0"/>
              <w:snapToGrid w:val="0"/>
              <w:spacing w:line="360" w:lineRule="auto"/>
              <w:rPr>
                <w:rFonts w:ascii="Book Antiqua" w:hAnsi="Book Antiqua"/>
                <w:color w:val="000000" w:themeColor="text1"/>
                <w:sz w:val="24"/>
              </w:rPr>
            </w:pPr>
            <w:r w:rsidRPr="00053B66">
              <w:rPr>
                <w:rFonts w:ascii="Book Antiqua" w:hAnsi="Book Antiqua"/>
                <w:color w:val="000000" w:themeColor="text1"/>
                <w:sz w:val="24"/>
              </w:rPr>
              <w:t>1</w:t>
            </w:r>
            <w:r w:rsidR="0035596C">
              <w:rPr>
                <w:rFonts w:ascii="Book Antiqua" w:hAnsi="Book Antiqua" w:hint="eastAsia"/>
                <w:color w:val="000000" w:themeColor="text1"/>
                <w:sz w:val="24"/>
              </w:rPr>
              <w:t xml:space="preserve"> </w:t>
            </w:r>
            <w:r w:rsidR="0035596C">
              <w:rPr>
                <w:rFonts w:ascii="Book Antiqua" w:hAnsi="Book Antiqua"/>
                <w:color w:val="000000" w:themeColor="text1"/>
                <w:sz w:val="24"/>
              </w:rPr>
              <w:t>(0.41</w:t>
            </w:r>
            <w:r w:rsidRPr="00053B66">
              <w:rPr>
                <w:rFonts w:ascii="Book Antiqua" w:hAnsi="Book Antiqua"/>
                <w:color w:val="000000" w:themeColor="text1"/>
                <w:sz w:val="24"/>
              </w:rPr>
              <w:t>)</w:t>
            </w:r>
          </w:p>
        </w:tc>
      </w:tr>
      <w:tr w:rsidR="002340A7" w:rsidRPr="00053B66" w:rsidTr="00014546">
        <w:tc>
          <w:tcPr>
            <w:tcW w:w="813" w:type="pct"/>
            <w:tcBorders>
              <w:bottom w:val="single" w:sz="4" w:space="0" w:color="auto"/>
            </w:tcBorders>
          </w:tcPr>
          <w:p w:rsidR="000B188C" w:rsidRPr="0035596C" w:rsidRDefault="00EA7D75" w:rsidP="007A482B">
            <w:pPr>
              <w:adjustRightInd w:val="0"/>
              <w:snapToGrid w:val="0"/>
              <w:spacing w:line="360" w:lineRule="auto"/>
              <w:rPr>
                <w:rFonts w:ascii="Book Antiqua" w:hAnsi="Book Antiqua"/>
                <w:b/>
                <w:color w:val="000000" w:themeColor="text1"/>
                <w:sz w:val="24"/>
              </w:rPr>
            </w:pPr>
            <w:r w:rsidRPr="0035596C">
              <w:rPr>
                <w:rFonts w:ascii="Book Antiqua" w:hAnsi="Book Antiqua"/>
                <w:b/>
                <w:color w:val="000000" w:themeColor="text1"/>
                <w:sz w:val="24"/>
              </w:rPr>
              <w:t xml:space="preserve">Diarrhea </w:t>
            </w:r>
          </w:p>
        </w:tc>
        <w:tc>
          <w:tcPr>
            <w:tcW w:w="1947" w:type="pct"/>
            <w:tcBorders>
              <w:bottom w:val="single" w:sz="4" w:space="0" w:color="auto"/>
            </w:tcBorders>
          </w:tcPr>
          <w:p w:rsidR="000B188C" w:rsidRPr="00053B66" w:rsidRDefault="00EA7D75" w:rsidP="007A482B">
            <w:pPr>
              <w:adjustRightInd w:val="0"/>
              <w:snapToGrid w:val="0"/>
              <w:spacing w:line="360" w:lineRule="auto"/>
              <w:rPr>
                <w:rFonts w:ascii="Book Antiqua" w:hAnsi="Book Antiqua"/>
                <w:color w:val="000000" w:themeColor="text1"/>
                <w:sz w:val="24"/>
              </w:rPr>
            </w:pPr>
            <w:r w:rsidRPr="00053B66">
              <w:rPr>
                <w:rFonts w:ascii="Book Antiqua" w:hAnsi="Book Antiqua"/>
                <w:color w:val="000000" w:themeColor="text1"/>
                <w:sz w:val="24"/>
              </w:rPr>
              <w:t>1</w:t>
            </w:r>
            <w:r w:rsidR="0035596C">
              <w:rPr>
                <w:rFonts w:ascii="Book Antiqua" w:hAnsi="Book Antiqua" w:hint="eastAsia"/>
                <w:color w:val="000000" w:themeColor="text1"/>
                <w:sz w:val="24"/>
              </w:rPr>
              <w:t xml:space="preserve"> </w:t>
            </w:r>
            <w:r w:rsidR="0035596C">
              <w:rPr>
                <w:rFonts w:ascii="Book Antiqua" w:hAnsi="Book Antiqua"/>
                <w:color w:val="000000" w:themeColor="text1"/>
                <w:sz w:val="24"/>
              </w:rPr>
              <w:t>(2.38</w:t>
            </w:r>
            <w:r w:rsidRPr="00053B66">
              <w:rPr>
                <w:rFonts w:ascii="Book Antiqua" w:hAnsi="Book Antiqua"/>
                <w:color w:val="000000" w:themeColor="text1"/>
                <w:sz w:val="24"/>
              </w:rPr>
              <w:t>)</w:t>
            </w:r>
          </w:p>
        </w:tc>
        <w:tc>
          <w:tcPr>
            <w:tcW w:w="2239" w:type="pct"/>
            <w:tcBorders>
              <w:bottom w:val="single" w:sz="4" w:space="0" w:color="auto"/>
            </w:tcBorders>
          </w:tcPr>
          <w:p w:rsidR="000B188C" w:rsidRPr="00053B66" w:rsidRDefault="00EA7D75" w:rsidP="007A482B">
            <w:pPr>
              <w:adjustRightInd w:val="0"/>
              <w:snapToGrid w:val="0"/>
              <w:spacing w:line="360" w:lineRule="auto"/>
              <w:rPr>
                <w:rFonts w:ascii="Book Antiqua" w:hAnsi="Book Antiqua"/>
                <w:color w:val="000000" w:themeColor="text1"/>
                <w:sz w:val="24"/>
              </w:rPr>
            </w:pPr>
            <w:r w:rsidRPr="00053B66">
              <w:rPr>
                <w:rFonts w:ascii="Book Antiqua" w:hAnsi="Book Antiqua"/>
                <w:color w:val="000000" w:themeColor="text1"/>
                <w:sz w:val="24"/>
              </w:rPr>
              <w:t>1</w:t>
            </w:r>
            <w:r w:rsidR="0035596C">
              <w:rPr>
                <w:rFonts w:ascii="Book Antiqua" w:hAnsi="Book Antiqua" w:hint="eastAsia"/>
                <w:color w:val="000000" w:themeColor="text1"/>
                <w:sz w:val="24"/>
              </w:rPr>
              <w:t xml:space="preserve"> </w:t>
            </w:r>
            <w:r w:rsidR="0035596C">
              <w:rPr>
                <w:rFonts w:ascii="Book Antiqua" w:hAnsi="Book Antiqua"/>
                <w:color w:val="000000" w:themeColor="text1"/>
                <w:sz w:val="24"/>
              </w:rPr>
              <w:t>(0.41</w:t>
            </w:r>
            <w:r w:rsidRPr="00053B66">
              <w:rPr>
                <w:rFonts w:ascii="Book Antiqua" w:hAnsi="Book Antiqua"/>
                <w:color w:val="000000" w:themeColor="text1"/>
                <w:sz w:val="24"/>
              </w:rPr>
              <w:t>)</w:t>
            </w:r>
          </w:p>
        </w:tc>
      </w:tr>
    </w:tbl>
    <w:p w:rsidR="0035596C" w:rsidRPr="00053B66" w:rsidRDefault="0035596C" w:rsidP="007A482B">
      <w:pPr>
        <w:adjustRightInd w:val="0"/>
        <w:snapToGrid w:val="0"/>
        <w:spacing w:line="360" w:lineRule="auto"/>
        <w:rPr>
          <w:rFonts w:ascii="Book Antiqua" w:hAnsi="Book Antiqua"/>
          <w:color w:val="000000" w:themeColor="text1"/>
          <w:sz w:val="24"/>
        </w:rPr>
      </w:pPr>
      <w:r w:rsidRPr="0035596C">
        <w:rPr>
          <w:rFonts w:ascii="Book Antiqua" w:hAnsi="Book Antiqua" w:hint="eastAsia"/>
          <w:color w:val="000000" w:themeColor="text1"/>
          <w:sz w:val="24"/>
          <w:vertAlign w:val="superscript"/>
        </w:rPr>
        <w:t>1</w:t>
      </w:r>
      <w:r w:rsidR="00EA7D75" w:rsidRPr="00053B66">
        <w:rPr>
          <w:rFonts w:ascii="Book Antiqua" w:hAnsi="Book Antiqua"/>
          <w:color w:val="000000" w:themeColor="text1"/>
          <w:sz w:val="24"/>
        </w:rPr>
        <w:t>Five patients showed more than one type of event attributed to immunotherapy.</w:t>
      </w:r>
      <w:r>
        <w:rPr>
          <w:rFonts w:ascii="Book Antiqua" w:hAnsi="Book Antiqua" w:hint="eastAsia"/>
          <w:color w:val="000000" w:themeColor="text1"/>
          <w:sz w:val="24"/>
        </w:rPr>
        <w:t xml:space="preserve"> </w:t>
      </w:r>
      <w:r w:rsidRPr="00260661">
        <w:rPr>
          <w:rFonts w:ascii="Book Antiqua" w:hAnsi="Book Antiqua"/>
          <w:color w:val="000000" w:themeColor="text1"/>
          <w:sz w:val="24"/>
        </w:rPr>
        <w:t>EAAL</w:t>
      </w:r>
      <w:r w:rsidRPr="00260661">
        <w:rPr>
          <w:rFonts w:ascii="Book Antiqua" w:hAnsi="Book Antiqua" w:hint="eastAsia"/>
          <w:color w:val="000000" w:themeColor="text1"/>
          <w:sz w:val="24"/>
        </w:rPr>
        <w:t>:</w:t>
      </w:r>
      <w:r w:rsidRPr="00260661">
        <w:rPr>
          <w:rFonts w:ascii="Book Antiqua" w:hAnsi="Book Antiqua"/>
          <w:color w:val="000000" w:themeColor="text1"/>
          <w:sz w:val="24"/>
        </w:rPr>
        <w:t xml:space="preserve"> </w:t>
      </w:r>
      <w:r w:rsidRPr="00260661">
        <w:rPr>
          <w:rFonts w:ascii="Book Antiqua" w:hAnsi="Book Antiqua"/>
          <w:caps/>
          <w:color w:val="000000" w:themeColor="text1"/>
          <w:sz w:val="24"/>
        </w:rPr>
        <w:t>e</w:t>
      </w:r>
      <w:r w:rsidRPr="00260661">
        <w:rPr>
          <w:rFonts w:ascii="Book Antiqua" w:hAnsi="Book Antiqua"/>
          <w:color w:val="000000" w:themeColor="text1"/>
          <w:sz w:val="24"/>
        </w:rPr>
        <w:t>xpanded activated autologous lymphocyte</w:t>
      </w:r>
      <w:r w:rsidRPr="00260661">
        <w:rPr>
          <w:rFonts w:ascii="Book Antiqua" w:hAnsi="Book Antiqua" w:hint="eastAsia"/>
          <w:color w:val="000000" w:themeColor="text1"/>
          <w:sz w:val="24"/>
        </w:rPr>
        <w:t>.</w:t>
      </w:r>
      <w:r>
        <w:rPr>
          <w:rFonts w:ascii="Book Antiqua" w:hAnsi="Book Antiqua" w:hint="eastAsia"/>
          <w:color w:val="000000" w:themeColor="text1"/>
          <w:sz w:val="24"/>
        </w:rPr>
        <w:t xml:space="preserve"> </w:t>
      </w:r>
    </w:p>
    <w:p w:rsidR="006E0166" w:rsidRPr="00053B66" w:rsidRDefault="006E0166" w:rsidP="007A482B">
      <w:pPr>
        <w:adjustRightInd w:val="0"/>
        <w:snapToGrid w:val="0"/>
        <w:spacing w:line="360" w:lineRule="auto"/>
        <w:rPr>
          <w:rFonts w:ascii="Book Antiqua" w:hAnsi="Book Antiqua"/>
          <w:color w:val="000000" w:themeColor="text1"/>
          <w:sz w:val="24"/>
        </w:rPr>
      </w:pPr>
    </w:p>
    <w:p w:rsidR="006E0166" w:rsidRPr="00053B66" w:rsidRDefault="006E0166" w:rsidP="00A16D0C">
      <w:pPr>
        <w:autoSpaceDE w:val="0"/>
        <w:autoSpaceDN w:val="0"/>
        <w:adjustRightInd w:val="0"/>
        <w:snapToGrid w:val="0"/>
        <w:spacing w:line="360" w:lineRule="auto"/>
        <w:ind w:left="482" w:hangingChars="200" w:hanging="482"/>
        <w:rPr>
          <w:rFonts w:ascii="Book Antiqua" w:hAnsi="Book Antiqua"/>
          <w:b/>
          <w:color w:val="000000" w:themeColor="text1"/>
          <w:sz w:val="24"/>
        </w:rPr>
        <w:sectPr w:rsidR="006E0166" w:rsidRPr="00053B66" w:rsidSect="0041144C">
          <w:pgSz w:w="11906" w:h="16838"/>
          <w:pgMar w:top="1440" w:right="1800" w:bottom="1440" w:left="1800" w:header="851" w:footer="992" w:gutter="0"/>
          <w:cols w:space="425"/>
          <w:docGrid w:type="lines" w:linePitch="312"/>
        </w:sectPr>
      </w:pPr>
    </w:p>
    <w:p w:rsidR="006E0166" w:rsidRPr="00053B66" w:rsidRDefault="007223EE" w:rsidP="00A16D0C">
      <w:pPr>
        <w:autoSpaceDE w:val="0"/>
        <w:autoSpaceDN w:val="0"/>
        <w:adjustRightInd w:val="0"/>
        <w:snapToGrid w:val="0"/>
        <w:spacing w:line="360" w:lineRule="auto"/>
        <w:ind w:left="482" w:hangingChars="200" w:hanging="482"/>
        <w:rPr>
          <w:rFonts w:ascii="Book Antiqua" w:hAnsi="Book Antiqua"/>
          <w:b/>
          <w:color w:val="000000" w:themeColor="text1"/>
          <w:sz w:val="24"/>
        </w:rPr>
      </w:pPr>
      <w:r w:rsidRPr="00053B66">
        <w:rPr>
          <w:rFonts w:ascii="Book Antiqua" w:hAnsi="Book Antiqua"/>
          <w:b/>
          <w:noProof/>
          <w:color w:val="000000" w:themeColor="text1"/>
          <w:sz w:val="24"/>
        </w:rPr>
        <w:lastRenderedPageBreak/>
        <w:drawing>
          <wp:inline distT="0" distB="0" distL="0" distR="0" wp14:anchorId="4ED59889" wp14:editId="7349A5BE">
            <wp:extent cx="1045363" cy="809625"/>
            <wp:effectExtent l="0" t="0" r="0" b="0"/>
            <wp:docPr id="2" name="图片 2"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 1"/>
                    <pic:cNvPicPr>
                      <a:picLocks noChangeAspect="1" noChangeArrowheads="1"/>
                    </pic:cNvPicPr>
                  </pic:nvPicPr>
                  <pic:blipFill>
                    <a:blip r:embed="rId13"/>
                    <a:srcRect/>
                    <a:stretch>
                      <a:fillRect/>
                    </a:stretch>
                  </pic:blipFill>
                  <pic:spPr bwMode="auto">
                    <a:xfrm>
                      <a:off x="0" y="0"/>
                      <a:ext cx="1047804" cy="811516"/>
                    </a:xfrm>
                    <a:prstGeom prst="rect">
                      <a:avLst/>
                    </a:prstGeom>
                    <a:noFill/>
                    <a:ln w="9525">
                      <a:noFill/>
                      <a:miter lim="800000"/>
                      <a:headEnd/>
                      <a:tailEnd/>
                    </a:ln>
                  </pic:spPr>
                </pic:pic>
              </a:graphicData>
            </a:graphic>
          </wp:inline>
        </w:drawing>
      </w:r>
    </w:p>
    <w:p w:rsidR="00FB6AE1" w:rsidRPr="0035596C" w:rsidRDefault="005C1B4F" w:rsidP="007A482B">
      <w:pPr>
        <w:autoSpaceDE w:val="0"/>
        <w:autoSpaceDN w:val="0"/>
        <w:adjustRightInd w:val="0"/>
        <w:snapToGrid w:val="0"/>
        <w:spacing w:line="360" w:lineRule="auto"/>
        <w:rPr>
          <w:rFonts w:ascii="Book Antiqua" w:hAnsi="Book Antiqua"/>
          <w:color w:val="000000" w:themeColor="text1"/>
          <w:sz w:val="24"/>
        </w:rPr>
      </w:pPr>
      <w:proofErr w:type="gramStart"/>
      <w:r w:rsidRPr="00053B66">
        <w:rPr>
          <w:rFonts w:ascii="Book Antiqua" w:hAnsi="Book Antiqua"/>
          <w:b/>
          <w:color w:val="000000" w:themeColor="text1"/>
          <w:sz w:val="24"/>
        </w:rPr>
        <w:t>Figure 1</w:t>
      </w:r>
      <w:r w:rsidRPr="0035596C">
        <w:rPr>
          <w:rFonts w:ascii="Book Antiqua" w:hAnsi="Book Antiqua"/>
          <w:b/>
          <w:color w:val="000000" w:themeColor="text1"/>
          <w:sz w:val="24"/>
        </w:rPr>
        <w:t xml:space="preserve"> Morphology of expanded activated autologous lymphocyte</w:t>
      </w:r>
      <w:r w:rsidR="00F1705C">
        <w:rPr>
          <w:rFonts w:ascii="Book Antiqua" w:hAnsi="Book Antiqua" w:hint="eastAsia"/>
          <w:b/>
          <w:color w:val="000000" w:themeColor="text1"/>
          <w:sz w:val="24"/>
        </w:rPr>
        <w:t xml:space="preserve"> </w:t>
      </w:r>
      <w:r w:rsidRPr="0035596C">
        <w:rPr>
          <w:rFonts w:ascii="Book Antiqua" w:hAnsi="Book Antiqua"/>
          <w:b/>
          <w:color w:val="000000" w:themeColor="text1"/>
          <w:sz w:val="24"/>
        </w:rPr>
        <w:t>at different proliferation times.</w:t>
      </w:r>
      <w:proofErr w:type="gramEnd"/>
      <w:r w:rsidRPr="00053B66">
        <w:rPr>
          <w:rFonts w:ascii="Book Antiqua" w:hAnsi="Book Antiqua"/>
          <w:color w:val="000000" w:themeColor="text1"/>
          <w:sz w:val="24"/>
        </w:rPr>
        <w:t xml:space="preserve"> Peripheral blood lymphocytes from gastric cancer patients were cultured </w:t>
      </w:r>
      <w:r w:rsidRPr="00053B66">
        <w:rPr>
          <w:rFonts w:ascii="Book Antiqua" w:hAnsi="Book Antiqua"/>
          <w:i/>
          <w:color w:val="000000" w:themeColor="text1"/>
          <w:sz w:val="24"/>
        </w:rPr>
        <w:t>in vitro</w:t>
      </w:r>
      <w:r w:rsidRPr="00053B66">
        <w:rPr>
          <w:rFonts w:ascii="Book Antiqua" w:hAnsi="Book Antiqua"/>
          <w:color w:val="000000" w:themeColor="text1"/>
          <w:sz w:val="24"/>
        </w:rPr>
        <w:t xml:space="preserve"> and stimulated. A: </w:t>
      </w:r>
      <w:r w:rsidRPr="0035596C">
        <w:rPr>
          <w:rFonts w:ascii="Book Antiqua" w:hAnsi="Book Antiqua"/>
          <w:caps/>
          <w:color w:val="000000" w:themeColor="text1"/>
          <w:sz w:val="24"/>
        </w:rPr>
        <w:t>d</w:t>
      </w:r>
      <w:r w:rsidRPr="00053B66">
        <w:rPr>
          <w:rFonts w:ascii="Book Antiqua" w:hAnsi="Book Antiqua"/>
          <w:color w:val="000000" w:themeColor="text1"/>
          <w:sz w:val="24"/>
        </w:rPr>
        <w:t>ay 2, ×</w:t>
      </w:r>
      <w:r w:rsidR="0035596C">
        <w:rPr>
          <w:rFonts w:ascii="Book Antiqua" w:hAnsi="Book Antiqua" w:hint="eastAsia"/>
          <w:color w:val="000000" w:themeColor="text1"/>
          <w:sz w:val="24"/>
        </w:rPr>
        <w:t xml:space="preserve"> </w:t>
      </w:r>
      <w:r w:rsidRPr="00053B66">
        <w:rPr>
          <w:rFonts w:ascii="Book Antiqua" w:hAnsi="Book Antiqua"/>
          <w:color w:val="000000" w:themeColor="text1"/>
          <w:sz w:val="24"/>
        </w:rPr>
        <w:t xml:space="preserve">10 magnification; B: </w:t>
      </w:r>
      <w:r w:rsidRPr="0035596C">
        <w:rPr>
          <w:rFonts w:ascii="Book Antiqua" w:hAnsi="Book Antiqua"/>
          <w:caps/>
          <w:color w:val="000000" w:themeColor="text1"/>
          <w:sz w:val="24"/>
        </w:rPr>
        <w:t>d</w:t>
      </w:r>
      <w:r w:rsidRPr="00053B66">
        <w:rPr>
          <w:rFonts w:ascii="Book Antiqua" w:hAnsi="Book Antiqua"/>
          <w:color w:val="000000" w:themeColor="text1"/>
          <w:sz w:val="24"/>
        </w:rPr>
        <w:t>ay 3, ×</w:t>
      </w:r>
      <w:r w:rsidR="0035596C">
        <w:rPr>
          <w:rFonts w:ascii="Book Antiqua" w:hAnsi="Book Antiqua" w:hint="eastAsia"/>
          <w:color w:val="000000" w:themeColor="text1"/>
          <w:sz w:val="24"/>
        </w:rPr>
        <w:t xml:space="preserve"> </w:t>
      </w:r>
      <w:r w:rsidRPr="00053B66">
        <w:rPr>
          <w:rFonts w:ascii="Book Antiqua" w:hAnsi="Book Antiqua"/>
          <w:color w:val="000000" w:themeColor="text1"/>
          <w:sz w:val="24"/>
        </w:rPr>
        <w:t xml:space="preserve">10 magnification; C: </w:t>
      </w:r>
      <w:r w:rsidRPr="0035596C">
        <w:rPr>
          <w:rFonts w:ascii="Book Antiqua" w:hAnsi="Book Antiqua"/>
          <w:caps/>
          <w:color w:val="000000" w:themeColor="text1"/>
          <w:sz w:val="24"/>
        </w:rPr>
        <w:t>d</w:t>
      </w:r>
      <w:r w:rsidRPr="00053B66">
        <w:rPr>
          <w:rFonts w:ascii="Book Antiqua" w:hAnsi="Book Antiqua"/>
          <w:color w:val="000000" w:themeColor="text1"/>
          <w:sz w:val="24"/>
        </w:rPr>
        <w:t>ay 5, ×</w:t>
      </w:r>
      <w:r w:rsidR="0035596C">
        <w:rPr>
          <w:rFonts w:ascii="Book Antiqua" w:hAnsi="Book Antiqua" w:hint="eastAsia"/>
          <w:color w:val="000000" w:themeColor="text1"/>
          <w:sz w:val="24"/>
        </w:rPr>
        <w:t xml:space="preserve"> </w:t>
      </w:r>
      <w:r w:rsidRPr="00053B66">
        <w:rPr>
          <w:rFonts w:ascii="Book Antiqua" w:hAnsi="Book Antiqua"/>
          <w:color w:val="000000" w:themeColor="text1"/>
          <w:sz w:val="24"/>
        </w:rPr>
        <w:t xml:space="preserve">10 magnification; D: </w:t>
      </w:r>
      <w:r w:rsidRPr="0035596C">
        <w:rPr>
          <w:rFonts w:ascii="Book Antiqua" w:hAnsi="Book Antiqua"/>
          <w:caps/>
          <w:color w:val="000000" w:themeColor="text1"/>
          <w:sz w:val="24"/>
        </w:rPr>
        <w:t>d</w:t>
      </w:r>
      <w:r w:rsidRPr="00053B66">
        <w:rPr>
          <w:rFonts w:ascii="Book Antiqua" w:hAnsi="Book Antiqua"/>
          <w:color w:val="000000" w:themeColor="text1"/>
          <w:sz w:val="24"/>
        </w:rPr>
        <w:t>ay 14, ×</w:t>
      </w:r>
      <w:r w:rsidR="0035596C">
        <w:rPr>
          <w:rFonts w:ascii="Book Antiqua" w:hAnsi="Book Antiqua" w:hint="eastAsia"/>
          <w:color w:val="000000" w:themeColor="text1"/>
          <w:sz w:val="24"/>
        </w:rPr>
        <w:t xml:space="preserve"> </w:t>
      </w:r>
      <w:r w:rsidRPr="00053B66">
        <w:rPr>
          <w:rFonts w:ascii="Book Antiqua" w:hAnsi="Book Antiqua"/>
          <w:color w:val="000000" w:themeColor="text1"/>
          <w:sz w:val="24"/>
        </w:rPr>
        <w:t>40 magnification</w:t>
      </w:r>
      <w:r w:rsidR="0035596C">
        <w:rPr>
          <w:rFonts w:ascii="Book Antiqua" w:hAnsi="Book Antiqua" w:hint="eastAsia"/>
          <w:color w:val="000000" w:themeColor="text1"/>
          <w:sz w:val="24"/>
        </w:rPr>
        <w:t xml:space="preserve">. </w:t>
      </w:r>
      <w:r w:rsidR="0035596C" w:rsidRPr="0035596C">
        <w:rPr>
          <w:rFonts w:ascii="Book Antiqua" w:hAnsi="Book Antiqua"/>
          <w:color w:val="000000" w:themeColor="text1"/>
          <w:sz w:val="24"/>
        </w:rPr>
        <w:t>EAAL</w:t>
      </w:r>
      <w:r w:rsidR="0035596C" w:rsidRPr="0035596C">
        <w:rPr>
          <w:rFonts w:ascii="Book Antiqua" w:hAnsi="Book Antiqua" w:hint="eastAsia"/>
          <w:color w:val="000000" w:themeColor="text1"/>
          <w:sz w:val="24"/>
        </w:rPr>
        <w:t xml:space="preserve">: </w:t>
      </w:r>
      <w:r w:rsidR="0035596C" w:rsidRPr="0035596C">
        <w:rPr>
          <w:rFonts w:ascii="Book Antiqua" w:hAnsi="Book Antiqua"/>
          <w:caps/>
          <w:color w:val="000000" w:themeColor="text1"/>
          <w:sz w:val="24"/>
        </w:rPr>
        <w:t>e</w:t>
      </w:r>
      <w:r w:rsidR="0035596C" w:rsidRPr="0035596C">
        <w:rPr>
          <w:rFonts w:ascii="Book Antiqua" w:hAnsi="Book Antiqua"/>
          <w:color w:val="000000" w:themeColor="text1"/>
          <w:sz w:val="24"/>
        </w:rPr>
        <w:t>xpanded activated autologous lymphocyte</w:t>
      </w:r>
      <w:r w:rsidR="0035596C">
        <w:rPr>
          <w:rFonts w:ascii="Book Antiqua" w:hAnsi="Book Antiqua" w:hint="eastAsia"/>
          <w:color w:val="000000" w:themeColor="text1"/>
          <w:sz w:val="24"/>
        </w:rPr>
        <w:t xml:space="preserve">. </w:t>
      </w:r>
    </w:p>
    <w:p w:rsidR="006E0166" w:rsidRDefault="006E0166" w:rsidP="00A16D0C">
      <w:pPr>
        <w:autoSpaceDE w:val="0"/>
        <w:autoSpaceDN w:val="0"/>
        <w:adjustRightInd w:val="0"/>
        <w:snapToGrid w:val="0"/>
        <w:spacing w:line="360" w:lineRule="auto"/>
        <w:ind w:left="480" w:hangingChars="200" w:hanging="480"/>
        <w:rPr>
          <w:rFonts w:ascii="Book Antiqua" w:hAnsi="Book Antiqua"/>
          <w:color w:val="000000" w:themeColor="text1"/>
          <w:sz w:val="24"/>
        </w:rPr>
      </w:pPr>
    </w:p>
    <w:p w:rsidR="007223EE" w:rsidRPr="00053B66" w:rsidRDefault="007223EE" w:rsidP="00A16D0C">
      <w:pPr>
        <w:autoSpaceDE w:val="0"/>
        <w:autoSpaceDN w:val="0"/>
        <w:adjustRightInd w:val="0"/>
        <w:snapToGrid w:val="0"/>
        <w:spacing w:line="360" w:lineRule="auto"/>
        <w:ind w:left="482" w:hangingChars="200" w:hanging="482"/>
        <w:rPr>
          <w:rFonts w:ascii="Book Antiqua" w:hAnsi="Book Antiqua"/>
          <w:color w:val="000000" w:themeColor="text1"/>
          <w:sz w:val="24"/>
        </w:rPr>
      </w:pPr>
      <w:r w:rsidRPr="00053B66">
        <w:rPr>
          <w:rFonts w:ascii="Book Antiqua" w:hAnsi="Book Antiqua"/>
          <w:b/>
          <w:noProof/>
          <w:color w:val="000000" w:themeColor="text1"/>
          <w:sz w:val="24"/>
        </w:rPr>
        <w:drawing>
          <wp:inline distT="0" distB="0" distL="0" distR="0" wp14:anchorId="6B687264" wp14:editId="20F956A6">
            <wp:extent cx="1213309" cy="1200150"/>
            <wp:effectExtent l="0" t="0" r="0" b="0"/>
            <wp:docPr id="3" name="图片 3" descr="Fu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uigure 2"/>
                    <pic:cNvPicPr>
                      <a:picLocks noChangeAspect="1" noChangeArrowheads="1"/>
                    </pic:cNvPicPr>
                  </pic:nvPicPr>
                  <pic:blipFill>
                    <a:blip r:embed="rId14"/>
                    <a:srcRect/>
                    <a:stretch>
                      <a:fillRect/>
                    </a:stretch>
                  </pic:blipFill>
                  <pic:spPr bwMode="auto">
                    <a:xfrm>
                      <a:off x="0" y="0"/>
                      <a:ext cx="1217418" cy="1204215"/>
                    </a:xfrm>
                    <a:prstGeom prst="rect">
                      <a:avLst/>
                    </a:prstGeom>
                    <a:noFill/>
                    <a:ln w="9525">
                      <a:noFill/>
                      <a:miter lim="800000"/>
                      <a:headEnd/>
                      <a:tailEnd/>
                    </a:ln>
                  </pic:spPr>
                </pic:pic>
              </a:graphicData>
            </a:graphic>
          </wp:inline>
        </w:drawing>
      </w:r>
    </w:p>
    <w:p w:rsidR="006E0166" w:rsidRDefault="005C1B4F" w:rsidP="007A482B">
      <w:pPr>
        <w:autoSpaceDE w:val="0"/>
        <w:autoSpaceDN w:val="0"/>
        <w:adjustRightInd w:val="0"/>
        <w:snapToGrid w:val="0"/>
        <w:spacing w:line="360" w:lineRule="auto"/>
        <w:rPr>
          <w:rFonts w:ascii="Book Antiqua" w:hAnsi="Book Antiqua"/>
          <w:b/>
          <w:color w:val="000000" w:themeColor="text1"/>
          <w:sz w:val="24"/>
        </w:rPr>
      </w:pPr>
      <w:r w:rsidRPr="00053B66">
        <w:rPr>
          <w:rFonts w:ascii="Book Antiqua" w:hAnsi="Book Antiqua"/>
          <w:b/>
          <w:color w:val="000000" w:themeColor="text1"/>
          <w:sz w:val="24"/>
        </w:rPr>
        <w:t>Figure 2</w:t>
      </w:r>
      <w:bookmarkStart w:id="45" w:name="OLE_LINK5"/>
      <w:r w:rsidRPr="00053B66">
        <w:rPr>
          <w:rFonts w:ascii="Book Antiqua" w:hAnsi="Book Antiqua"/>
          <w:color w:val="000000" w:themeColor="text1"/>
          <w:sz w:val="24"/>
        </w:rPr>
        <w:t xml:space="preserve"> </w:t>
      </w:r>
      <w:r w:rsidRPr="00F1705C">
        <w:rPr>
          <w:rFonts w:ascii="Book Antiqua" w:hAnsi="Book Antiqua"/>
          <w:b/>
          <w:color w:val="000000" w:themeColor="text1"/>
          <w:sz w:val="24"/>
        </w:rPr>
        <w:t>Comparison of overall survival between th</w:t>
      </w:r>
      <w:r w:rsidR="00DA28C9" w:rsidRPr="00F1705C">
        <w:rPr>
          <w:rFonts w:ascii="Book Antiqua" w:hAnsi="Book Antiqua"/>
          <w:b/>
          <w:color w:val="000000" w:themeColor="text1"/>
          <w:sz w:val="24"/>
        </w:rPr>
        <w:t xml:space="preserve">e expanded activated autologous </w:t>
      </w:r>
      <w:proofErr w:type="spellStart"/>
      <w:r w:rsidR="00F1705C" w:rsidRPr="00F1705C">
        <w:rPr>
          <w:rFonts w:ascii="Book Antiqua" w:hAnsi="Book Antiqua"/>
          <w:b/>
          <w:color w:val="000000" w:themeColor="text1"/>
          <w:sz w:val="24"/>
        </w:rPr>
        <w:t>ymphocyte</w:t>
      </w:r>
      <w:proofErr w:type="spellEnd"/>
      <w:r w:rsidRPr="00F1705C">
        <w:rPr>
          <w:rFonts w:ascii="Book Antiqua" w:hAnsi="Book Antiqua"/>
          <w:b/>
          <w:color w:val="000000" w:themeColor="text1"/>
          <w:sz w:val="24"/>
        </w:rPr>
        <w:t xml:space="preserve"> and control group</w:t>
      </w:r>
      <w:bookmarkEnd w:id="45"/>
      <w:r w:rsidRPr="00F1705C">
        <w:rPr>
          <w:rFonts w:ascii="Book Antiqua" w:hAnsi="Book Antiqua"/>
          <w:b/>
          <w:color w:val="000000" w:themeColor="text1"/>
          <w:sz w:val="24"/>
        </w:rPr>
        <w:t>s.</w:t>
      </w:r>
    </w:p>
    <w:p w:rsidR="00F012C3" w:rsidRPr="00053B66" w:rsidRDefault="00F012C3" w:rsidP="007A482B">
      <w:pPr>
        <w:autoSpaceDE w:val="0"/>
        <w:autoSpaceDN w:val="0"/>
        <w:adjustRightInd w:val="0"/>
        <w:snapToGrid w:val="0"/>
        <w:spacing w:line="360" w:lineRule="auto"/>
        <w:rPr>
          <w:rFonts w:ascii="Book Antiqua" w:hAnsi="Book Antiqua"/>
          <w:b/>
          <w:color w:val="000000" w:themeColor="text1"/>
          <w:sz w:val="24"/>
        </w:rPr>
      </w:pPr>
    </w:p>
    <w:sectPr w:rsidR="00F012C3" w:rsidRPr="00053B66" w:rsidSect="0041144C">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1075" w:rsidRDefault="00B81075">
      <w:r>
        <w:separator/>
      </w:r>
    </w:p>
  </w:endnote>
  <w:endnote w:type="continuationSeparator" w:id="0">
    <w:p w:rsidR="00B81075" w:rsidRDefault="00B81075">
      <w:r>
        <w:continuationSeparator/>
      </w:r>
    </w:p>
  </w:endnote>
  <w:endnote w:type="continuationNotice" w:id="1">
    <w:p w:rsidR="00B81075" w:rsidRDefault="00B8107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dobeSongStd-Light">
    <w:altName w:val="宋体"/>
    <w:panose1 w:val="00000000000000000000"/>
    <w:charset w:val="86"/>
    <w:family w:val="auto"/>
    <w:notTrueType/>
    <w:pitch w:val="default"/>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1EA4" w:rsidRDefault="007E1EA4" w:rsidP="00FA0B1D">
    <w:pPr>
      <w:pStyle w:val="a7"/>
      <w:framePr w:wrap="around" w:vAnchor="text" w:hAnchor="margin" w:xAlign="right" w:y="1"/>
      <w:rPr>
        <w:rStyle w:val="a9"/>
      </w:rPr>
    </w:pPr>
    <w:r>
      <w:rPr>
        <w:rStyle w:val="a9"/>
      </w:rPr>
      <w:fldChar w:fldCharType="begin"/>
    </w:r>
    <w:r>
      <w:rPr>
        <w:rStyle w:val="a9"/>
      </w:rPr>
      <w:instrText xml:space="preserve">PAGE  </w:instrText>
    </w:r>
    <w:r>
      <w:rPr>
        <w:rStyle w:val="a9"/>
      </w:rPr>
      <w:fldChar w:fldCharType="end"/>
    </w:r>
  </w:p>
  <w:p w:rsidR="007E1EA4" w:rsidRDefault="007E1EA4" w:rsidP="00FA0B1D">
    <w:pPr>
      <w:pStyle w:val="a7"/>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1EA4" w:rsidRDefault="007E1EA4" w:rsidP="00FA0B1D">
    <w:pPr>
      <w:pStyle w:val="a7"/>
      <w:framePr w:wrap="around" w:vAnchor="text" w:hAnchor="margin" w:xAlign="right" w:y="1"/>
      <w:rPr>
        <w:rStyle w:val="a9"/>
      </w:rPr>
    </w:pPr>
    <w:r>
      <w:rPr>
        <w:rStyle w:val="a9"/>
      </w:rPr>
      <w:fldChar w:fldCharType="begin"/>
    </w:r>
    <w:r>
      <w:rPr>
        <w:rStyle w:val="a9"/>
      </w:rPr>
      <w:instrText xml:space="preserve">PAGE  </w:instrText>
    </w:r>
    <w:r>
      <w:rPr>
        <w:rStyle w:val="a9"/>
      </w:rPr>
      <w:fldChar w:fldCharType="separate"/>
    </w:r>
    <w:r w:rsidR="002A444B">
      <w:rPr>
        <w:rStyle w:val="a9"/>
        <w:noProof/>
      </w:rPr>
      <w:t>26</w:t>
    </w:r>
    <w:r>
      <w:rPr>
        <w:rStyle w:val="a9"/>
      </w:rPr>
      <w:fldChar w:fldCharType="end"/>
    </w:r>
  </w:p>
  <w:p w:rsidR="007E1EA4" w:rsidRDefault="007E1EA4" w:rsidP="00FA0B1D">
    <w:pPr>
      <w:pStyle w:val="a7"/>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1075" w:rsidRDefault="00B81075">
      <w:r>
        <w:separator/>
      </w:r>
    </w:p>
  </w:footnote>
  <w:footnote w:type="continuationSeparator" w:id="0">
    <w:p w:rsidR="00B81075" w:rsidRDefault="00B81075">
      <w:r>
        <w:continuationSeparator/>
      </w:r>
    </w:p>
  </w:footnote>
  <w:footnote w:type="continuationNotice" w:id="1">
    <w:p w:rsidR="00B81075" w:rsidRDefault="00B81075"/>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895F87"/>
    <w:multiLevelType w:val="multilevel"/>
    <w:tmpl w:val="376A3BFA"/>
    <w:lvl w:ilvl="0">
      <w:start w:val="1"/>
      <w:numFmt w:val="decimal"/>
      <w:lvlText w:val="%1"/>
      <w:lvlJc w:val="left"/>
      <w:pPr>
        <w:tabs>
          <w:tab w:val="num" w:pos="600"/>
        </w:tabs>
        <w:ind w:left="600" w:hanging="600"/>
      </w:pPr>
      <w:rPr>
        <w:rFonts w:cs="Times New Roman" w:hint="default"/>
      </w:rPr>
    </w:lvl>
    <w:lvl w:ilvl="1">
      <w:start w:val="1"/>
      <w:numFmt w:val="decimal"/>
      <w:lvlText w:val="%1.%2"/>
      <w:lvlJc w:val="left"/>
      <w:pPr>
        <w:tabs>
          <w:tab w:val="num" w:pos="600"/>
        </w:tabs>
        <w:ind w:left="600" w:hanging="60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
    <w:nsid w:val="25920121"/>
    <w:multiLevelType w:val="multilevel"/>
    <w:tmpl w:val="E6920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2049"/>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World J Gastroenterology&lt;/Style&gt;&lt;LeftDelim&gt;{&lt;/LeftDelim&gt;&lt;RightDelim&gt;}&lt;/RightDelim&gt;&lt;FontName&gt;Times New Roman&lt;/FontName&gt;&lt;FontSize&gt;10&lt;/FontSize&gt;&lt;ReflistTitle&gt;References&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5f5zrad28rzxzyeerpupa9vuz5zvepvdwafd&quot;&gt;胡继舟 MS-G-010648957&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record-ids&gt;&lt;/item&gt;&lt;/Libraries&gt;"/>
  </w:docVars>
  <w:rsids>
    <w:rsidRoot w:val="0039380A"/>
    <w:rsid w:val="0000174C"/>
    <w:rsid w:val="0001356B"/>
    <w:rsid w:val="00014546"/>
    <w:rsid w:val="00015F31"/>
    <w:rsid w:val="00033473"/>
    <w:rsid w:val="00037FA9"/>
    <w:rsid w:val="0004324C"/>
    <w:rsid w:val="00044E86"/>
    <w:rsid w:val="00047617"/>
    <w:rsid w:val="00053B66"/>
    <w:rsid w:val="0006263F"/>
    <w:rsid w:val="00063A35"/>
    <w:rsid w:val="00066FEC"/>
    <w:rsid w:val="0006742D"/>
    <w:rsid w:val="0007262F"/>
    <w:rsid w:val="00074C6F"/>
    <w:rsid w:val="00077BDB"/>
    <w:rsid w:val="00077FEF"/>
    <w:rsid w:val="000838F1"/>
    <w:rsid w:val="00084EF2"/>
    <w:rsid w:val="00090040"/>
    <w:rsid w:val="000B188C"/>
    <w:rsid w:val="000B526E"/>
    <w:rsid w:val="000B76E7"/>
    <w:rsid w:val="000B7A93"/>
    <w:rsid w:val="000C1930"/>
    <w:rsid w:val="000C67DB"/>
    <w:rsid w:val="000D0265"/>
    <w:rsid w:val="000D158A"/>
    <w:rsid w:val="000D6DA3"/>
    <w:rsid w:val="000D7001"/>
    <w:rsid w:val="000E3580"/>
    <w:rsid w:val="000E415D"/>
    <w:rsid w:val="000E5B1C"/>
    <w:rsid w:val="000F1405"/>
    <w:rsid w:val="00101B46"/>
    <w:rsid w:val="00103E31"/>
    <w:rsid w:val="001046C0"/>
    <w:rsid w:val="00104E57"/>
    <w:rsid w:val="00110F74"/>
    <w:rsid w:val="001115C1"/>
    <w:rsid w:val="001137D4"/>
    <w:rsid w:val="00117E38"/>
    <w:rsid w:val="001258F6"/>
    <w:rsid w:val="0013293E"/>
    <w:rsid w:val="00150929"/>
    <w:rsid w:val="0015256C"/>
    <w:rsid w:val="00155B04"/>
    <w:rsid w:val="00162189"/>
    <w:rsid w:val="0016564F"/>
    <w:rsid w:val="0018176D"/>
    <w:rsid w:val="00183DF6"/>
    <w:rsid w:val="0018401A"/>
    <w:rsid w:val="001864D6"/>
    <w:rsid w:val="001879C9"/>
    <w:rsid w:val="00195E16"/>
    <w:rsid w:val="001A0355"/>
    <w:rsid w:val="001A2E05"/>
    <w:rsid w:val="001A3949"/>
    <w:rsid w:val="001B1650"/>
    <w:rsid w:val="001B1B47"/>
    <w:rsid w:val="001B4894"/>
    <w:rsid w:val="001C12FD"/>
    <w:rsid w:val="001D206B"/>
    <w:rsid w:val="001D6293"/>
    <w:rsid w:val="001E1468"/>
    <w:rsid w:val="001E37B0"/>
    <w:rsid w:val="001E613B"/>
    <w:rsid w:val="001E6BC2"/>
    <w:rsid w:val="001F38B8"/>
    <w:rsid w:val="002104E8"/>
    <w:rsid w:val="00210DE6"/>
    <w:rsid w:val="00211643"/>
    <w:rsid w:val="0021224E"/>
    <w:rsid w:val="00212ED5"/>
    <w:rsid w:val="00213560"/>
    <w:rsid w:val="00213DA0"/>
    <w:rsid w:val="00213E51"/>
    <w:rsid w:val="00217CFF"/>
    <w:rsid w:val="002203AB"/>
    <w:rsid w:val="00224333"/>
    <w:rsid w:val="00225AB2"/>
    <w:rsid w:val="00226DB5"/>
    <w:rsid w:val="00226F45"/>
    <w:rsid w:val="002306DC"/>
    <w:rsid w:val="002340A7"/>
    <w:rsid w:val="00234124"/>
    <w:rsid w:val="00241E20"/>
    <w:rsid w:val="002570E6"/>
    <w:rsid w:val="00257329"/>
    <w:rsid w:val="00260661"/>
    <w:rsid w:val="00261677"/>
    <w:rsid w:val="00264600"/>
    <w:rsid w:val="00264DE2"/>
    <w:rsid w:val="00265224"/>
    <w:rsid w:val="00266520"/>
    <w:rsid w:val="00270A0A"/>
    <w:rsid w:val="00271B28"/>
    <w:rsid w:val="0027220C"/>
    <w:rsid w:val="00280A54"/>
    <w:rsid w:val="002816F1"/>
    <w:rsid w:val="002A444B"/>
    <w:rsid w:val="002A5C44"/>
    <w:rsid w:val="002B2654"/>
    <w:rsid w:val="002B48C1"/>
    <w:rsid w:val="002B7366"/>
    <w:rsid w:val="002C013D"/>
    <w:rsid w:val="002C33DB"/>
    <w:rsid w:val="002C3D23"/>
    <w:rsid w:val="002D437C"/>
    <w:rsid w:val="002D70DA"/>
    <w:rsid w:val="002D7246"/>
    <w:rsid w:val="002E351D"/>
    <w:rsid w:val="002E4D75"/>
    <w:rsid w:val="002E58E8"/>
    <w:rsid w:val="002F3583"/>
    <w:rsid w:val="002F4157"/>
    <w:rsid w:val="002F453A"/>
    <w:rsid w:val="002F6FB6"/>
    <w:rsid w:val="00306E40"/>
    <w:rsid w:val="00307AA6"/>
    <w:rsid w:val="003108FD"/>
    <w:rsid w:val="00311162"/>
    <w:rsid w:val="00311CAE"/>
    <w:rsid w:val="00313E02"/>
    <w:rsid w:val="0031767D"/>
    <w:rsid w:val="00323991"/>
    <w:rsid w:val="00323EAC"/>
    <w:rsid w:val="0032471E"/>
    <w:rsid w:val="00324CF4"/>
    <w:rsid w:val="003346AC"/>
    <w:rsid w:val="00337252"/>
    <w:rsid w:val="00343FDA"/>
    <w:rsid w:val="00352C21"/>
    <w:rsid w:val="00353B7B"/>
    <w:rsid w:val="003542C8"/>
    <w:rsid w:val="0035596C"/>
    <w:rsid w:val="00360EEA"/>
    <w:rsid w:val="00365355"/>
    <w:rsid w:val="00371D73"/>
    <w:rsid w:val="003731EF"/>
    <w:rsid w:val="003871A3"/>
    <w:rsid w:val="003921AB"/>
    <w:rsid w:val="0039380A"/>
    <w:rsid w:val="003A1120"/>
    <w:rsid w:val="003A1E98"/>
    <w:rsid w:val="003B0AA5"/>
    <w:rsid w:val="003B2BC8"/>
    <w:rsid w:val="003B45E6"/>
    <w:rsid w:val="003C38E5"/>
    <w:rsid w:val="003C525C"/>
    <w:rsid w:val="003C60E9"/>
    <w:rsid w:val="003D1B65"/>
    <w:rsid w:val="003D41B6"/>
    <w:rsid w:val="003D4A74"/>
    <w:rsid w:val="003D50B2"/>
    <w:rsid w:val="003E0C42"/>
    <w:rsid w:val="003E18C2"/>
    <w:rsid w:val="003E6CBC"/>
    <w:rsid w:val="003F6F25"/>
    <w:rsid w:val="003F77E5"/>
    <w:rsid w:val="00401ED9"/>
    <w:rsid w:val="00402109"/>
    <w:rsid w:val="00403419"/>
    <w:rsid w:val="00404ABC"/>
    <w:rsid w:val="0040616B"/>
    <w:rsid w:val="00406B3C"/>
    <w:rsid w:val="00407A99"/>
    <w:rsid w:val="0041043A"/>
    <w:rsid w:val="0041144C"/>
    <w:rsid w:val="004177BD"/>
    <w:rsid w:val="00423E3D"/>
    <w:rsid w:val="00425175"/>
    <w:rsid w:val="00430906"/>
    <w:rsid w:val="0043602D"/>
    <w:rsid w:val="004378B2"/>
    <w:rsid w:val="00441F39"/>
    <w:rsid w:val="004529B3"/>
    <w:rsid w:val="00460C78"/>
    <w:rsid w:val="00463B1B"/>
    <w:rsid w:val="004642DD"/>
    <w:rsid w:val="004665D8"/>
    <w:rsid w:val="00467B3F"/>
    <w:rsid w:val="00470EDD"/>
    <w:rsid w:val="00496E42"/>
    <w:rsid w:val="004A170F"/>
    <w:rsid w:val="004A5736"/>
    <w:rsid w:val="004B3A7A"/>
    <w:rsid w:val="004B6C42"/>
    <w:rsid w:val="004C78A7"/>
    <w:rsid w:val="004D3794"/>
    <w:rsid w:val="004E1F1F"/>
    <w:rsid w:val="004E4E20"/>
    <w:rsid w:val="004F01EB"/>
    <w:rsid w:val="004F0621"/>
    <w:rsid w:val="005058A8"/>
    <w:rsid w:val="00514604"/>
    <w:rsid w:val="00516DF8"/>
    <w:rsid w:val="00520614"/>
    <w:rsid w:val="00520C7B"/>
    <w:rsid w:val="005219B2"/>
    <w:rsid w:val="00534F94"/>
    <w:rsid w:val="005357B5"/>
    <w:rsid w:val="00540162"/>
    <w:rsid w:val="005456E5"/>
    <w:rsid w:val="005503E8"/>
    <w:rsid w:val="00550EEA"/>
    <w:rsid w:val="0055581E"/>
    <w:rsid w:val="005625DC"/>
    <w:rsid w:val="0056276B"/>
    <w:rsid w:val="00563355"/>
    <w:rsid w:val="00563CA4"/>
    <w:rsid w:val="00573631"/>
    <w:rsid w:val="00573CAA"/>
    <w:rsid w:val="00573ED5"/>
    <w:rsid w:val="00576ACC"/>
    <w:rsid w:val="00587421"/>
    <w:rsid w:val="00590D41"/>
    <w:rsid w:val="00591150"/>
    <w:rsid w:val="005A3FFB"/>
    <w:rsid w:val="005C1B4F"/>
    <w:rsid w:val="005C4014"/>
    <w:rsid w:val="005D1B97"/>
    <w:rsid w:val="005D3A59"/>
    <w:rsid w:val="005D3DB1"/>
    <w:rsid w:val="005E00F9"/>
    <w:rsid w:val="005E01CF"/>
    <w:rsid w:val="00600669"/>
    <w:rsid w:val="00604FEB"/>
    <w:rsid w:val="0061073A"/>
    <w:rsid w:val="00622BC6"/>
    <w:rsid w:val="006314C9"/>
    <w:rsid w:val="00647ED5"/>
    <w:rsid w:val="00653CBD"/>
    <w:rsid w:val="00660F75"/>
    <w:rsid w:val="0066623D"/>
    <w:rsid w:val="0066645E"/>
    <w:rsid w:val="00673427"/>
    <w:rsid w:val="00674A3E"/>
    <w:rsid w:val="00680ACA"/>
    <w:rsid w:val="00680B0E"/>
    <w:rsid w:val="006914C8"/>
    <w:rsid w:val="00693DF6"/>
    <w:rsid w:val="00694999"/>
    <w:rsid w:val="0069513B"/>
    <w:rsid w:val="00697718"/>
    <w:rsid w:val="006A1CE6"/>
    <w:rsid w:val="006B142F"/>
    <w:rsid w:val="006B3679"/>
    <w:rsid w:val="006C04F9"/>
    <w:rsid w:val="006C0EF3"/>
    <w:rsid w:val="006C3B40"/>
    <w:rsid w:val="006C6282"/>
    <w:rsid w:val="006C65A6"/>
    <w:rsid w:val="006D6981"/>
    <w:rsid w:val="006D7173"/>
    <w:rsid w:val="006E0166"/>
    <w:rsid w:val="006E3DC2"/>
    <w:rsid w:val="006E6D0E"/>
    <w:rsid w:val="00702AA5"/>
    <w:rsid w:val="007051D6"/>
    <w:rsid w:val="00705D59"/>
    <w:rsid w:val="007223EE"/>
    <w:rsid w:val="00723AFB"/>
    <w:rsid w:val="00736494"/>
    <w:rsid w:val="00743838"/>
    <w:rsid w:val="00753AFE"/>
    <w:rsid w:val="007547CB"/>
    <w:rsid w:val="00754941"/>
    <w:rsid w:val="00767963"/>
    <w:rsid w:val="00767B3C"/>
    <w:rsid w:val="00780090"/>
    <w:rsid w:val="00781966"/>
    <w:rsid w:val="00783071"/>
    <w:rsid w:val="00785F72"/>
    <w:rsid w:val="007909BC"/>
    <w:rsid w:val="007949A7"/>
    <w:rsid w:val="00796E02"/>
    <w:rsid w:val="00796F70"/>
    <w:rsid w:val="007A1D7C"/>
    <w:rsid w:val="007A3285"/>
    <w:rsid w:val="007A36F3"/>
    <w:rsid w:val="007A3CD9"/>
    <w:rsid w:val="007A482B"/>
    <w:rsid w:val="007B2DF9"/>
    <w:rsid w:val="007B3639"/>
    <w:rsid w:val="007B47EB"/>
    <w:rsid w:val="007B4959"/>
    <w:rsid w:val="007B61C2"/>
    <w:rsid w:val="007B6623"/>
    <w:rsid w:val="007C3C95"/>
    <w:rsid w:val="007C41A0"/>
    <w:rsid w:val="007D665E"/>
    <w:rsid w:val="007D7236"/>
    <w:rsid w:val="007E00C1"/>
    <w:rsid w:val="007E1EA4"/>
    <w:rsid w:val="007E668F"/>
    <w:rsid w:val="007E70E9"/>
    <w:rsid w:val="007E7A80"/>
    <w:rsid w:val="007F64A3"/>
    <w:rsid w:val="0081014D"/>
    <w:rsid w:val="00812518"/>
    <w:rsid w:val="00830017"/>
    <w:rsid w:val="0083040C"/>
    <w:rsid w:val="00840C7E"/>
    <w:rsid w:val="00841C5F"/>
    <w:rsid w:val="0084604F"/>
    <w:rsid w:val="00853998"/>
    <w:rsid w:val="00853ABF"/>
    <w:rsid w:val="00854D13"/>
    <w:rsid w:val="008565C4"/>
    <w:rsid w:val="00856A9F"/>
    <w:rsid w:val="00860149"/>
    <w:rsid w:val="00867A40"/>
    <w:rsid w:val="00873A42"/>
    <w:rsid w:val="0087419A"/>
    <w:rsid w:val="008776D0"/>
    <w:rsid w:val="008808AB"/>
    <w:rsid w:val="00881BF8"/>
    <w:rsid w:val="00885039"/>
    <w:rsid w:val="008966E6"/>
    <w:rsid w:val="008A2CCD"/>
    <w:rsid w:val="008C168B"/>
    <w:rsid w:val="008C3DDF"/>
    <w:rsid w:val="008C5CEB"/>
    <w:rsid w:val="008E751D"/>
    <w:rsid w:val="009008BB"/>
    <w:rsid w:val="00906DF5"/>
    <w:rsid w:val="0090783D"/>
    <w:rsid w:val="0091200D"/>
    <w:rsid w:val="009152BD"/>
    <w:rsid w:val="00920E09"/>
    <w:rsid w:val="00922FFD"/>
    <w:rsid w:val="009246F3"/>
    <w:rsid w:val="0092607B"/>
    <w:rsid w:val="00927018"/>
    <w:rsid w:val="0092710C"/>
    <w:rsid w:val="009274C7"/>
    <w:rsid w:val="00935DF1"/>
    <w:rsid w:val="00941EFF"/>
    <w:rsid w:val="00942560"/>
    <w:rsid w:val="00942DC4"/>
    <w:rsid w:val="00951CB1"/>
    <w:rsid w:val="00954898"/>
    <w:rsid w:val="009626B8"/>
    <w:rsid w:val="00965F03"/>
    <w:rsid w:val="00972335"/>
    <w:rsid w:val="00976E19"/>
    <w:rsid w:val="00977E38"/>
    <w:rsid w:val="009820B4"/>
    <w:rsid w:val="00986E8B"/>
    <w:rsid w:val="00996A93"/>
    <w:rsid w:val="009A2D17"/>
    <w:rsid w:val="009A5974"/>
    <w:rsid w:val="009A7083"/>
    <w:rsid w:val="009B1CBE"/>
    <w:rsid w:val="009B6970"/>
    <w:rsid w:val="009B6F5C"/>
    <w:rsid w:val="009C0465"/>
    <w:rsid w:val="009C06E2"/>
    <w:rsid w:val="009C5D19"/>
    <w:rsid w:val="009C61AC"/>
    <w:rsid w:val="009D5B47"/>
    <w:rsid w:val="009D64BB"/>
    <w:rsid w:val="009F0206"/>
    <w:rsid w:val="009F49CD"/>
    <w:rsid w:val="009F4C8D"/>
    <w:rsid w:val="00A0316F"/>
    <w:rsid w:val="00A04F3A"/>
    <w:rsid w:val="00A14056"/>
    <w:rsid w:val="00A140A3"/>
    <w:rsid w:val="00A16D0C"/>
    <w:rsid w:val="00A2085F"/>
    <w:rsid w:val="00A237C6"/>
    <w:rsid w:val="00A42BDD"/>
    <w:rsid w:val="00A452CC"/>
    <w:rsid w:val="00A50360"/>
    <w:rsid w:val="00A52879"/>
    <w:rsid w:val="00A6474F"/>
    <w:rsid w:val="00A64797"/>
    <w:rsid w:val="00A70301"/>
    <w:rsid w:val="00A764F1"/>
    <w:rsid w:val="00A7749B"/>
    <w:rsid w:val="00A812D4"/>
    <w:rsid w:val="00A824BF"/>
    <w:rsid w:val="00A855B6"/>
    <w:rsid w:val="00A86CB7"/>
    <w:rsid w:val="00A911D2"/>
    <w:rsid w:val="00A91F18"/>
    <w:rsid w:val="00AA3590"/>
    <w:rsid w:val="00AA4B28"/>
    <w:rsid w:val="00AA7A1A"/>
    <w:rsid w:val="00AB6102"/>
    <w:rsid w:val="00AC22A0"/>
    <w:rsid w:val="00AC4FDC"/>
    <w:rsid w:val="00AD0A3A"/>
    <w:rsid w:val="00AD1D91"/>
    <w:rsid w:val="00AD37CE"/>
    <w:rsid w:val="00AE247D"/>
    <w:rsid w:val="00AE37EB"/>
    <w:rsid w:val="00AE70DA"/>
    <w:rsid w:val="00AF665E"/>
    <w:rsid w:val="00AF7B47"/>
    <w:rsid w:val="00B04A23"/>
    <w:rsid w:val="00B15195"/>
    <w:rsid w:val="00B15EAE"/>
    <w:rsid w:val="00B233C8"/>
    <w:rsid w:val="00B24005"/>
    <w:rsid w:val="00B34543"/>
    <w:rsid w:val="00B36259"/>
    <w:rsid w:val="00B36DED"/>
    <w:rsid w:val="00B464C6"/>
    <w:rsid w:val="00B519FB"/>
    <w:rsid w:val="00B54813"/>
    <w:rsid w:val="00B65FBC"/>
    <w:rsid w:val="00B7486D"/>
    <w:rsid w:val="00B81075"/>
    <w:rsid w:val="00B83789"/>
    <w:rsid w:val="00B83C72"/>
    <w:rsid w:val="00B9410D"/>
    <w:rsid w:val="00B97E5D"/>
    <w:rsid w:val="00BA25EF"/>
    <w:rsid w:val="00BA3E5A"/>
    <w:rsid w:val="00BA7460"/>
    <w:rsid w:val="00BB4E92"/>
    <w:rsid w:val="00BC00E5"/>
    <w:rsid w:val="00BC059E"/>
    <w:rsid w:val="00BC74FE"/>
    <w:rsid w:val="00BD6518"/>
    <w:rsid w:val="00BD7BDA"/>
    <w:rsid w:val="00BE1DDD"/>
    <w:rsid w:val="00BE3CBB"/>
    <w:rsid w:val="00BE3E2D"/>
    <w:rsid w:val="00BF03CC"/>
    <w:rsid w:val="00BF40D4"/>
    <w:rsid w:val="00BF5171"/>
    <w:rsid w:val="00C03870"/>
    <w:rsid w:val="00C16FED"/>
    <w:rsid w:val="00C21755"/>
    <w:rsid w:val="00C33220"/>
    <w:rsid w:val="00C364B6"/>
    <w:rsid w:val="00C369BD"/>
    <w:rsid w:val="00C41353"/>
    <w:rsid w:val="00C45917"/>
    <w:rsid w:val="00C5045A"/>
    <w:rsid w:val="00C64587"/>
    <w:rsid w:val="00C64631"/>
    <w:rsid w:val="00C67ABC"/>
    <w:rsid w:val="00C67E5B"/>
    <w:rsid w:val="00C7477D"/>
    <w:rsid w:val="00C76153"/>
    <w:rsid w:val="00C76D30"/>
    <w:rsid w:val="00C84B53"/>
    <w:rsid w:val="00C84D95"/>
    <w:rsid w:val="00C864AB"/>
    <w:rsid w:val="00C90235"/>
    <w:rsid w:val="00C93D4D"/>
    <w:rsid w:val="00CB18A3"/>
    <w:rsid w:val="00CB2FAA"/>
    <w:rsid w:val="00CC45AE"/>
    <w:rsid w:val="00CC4A2B"/>
    <w:rsid w:val="00CC55E0"/>
    <w:rsid w:val="00CD0284"/>
    <w:rsid w:val="00CD2AE3"/>
    <w:rsid w:val="00CD4929"/>
    <w:rsid w:val="00CE0B79"/>
    <w:rsid w:val="00CE16AD"/>
    <w:rsid w:val="00CE790B"/>
    <w:rsid w:val="00CF5490"/>
    <w:rsid w:val="00CF7F37"/>
    <w:rsid w:val="00D011CE"/>
    <w:rsid w:val="00D02768"/>
    <w:rsid w:val="00D02DB0"/>
    <w:rsid w:val="00D050F2"/>
    <w:rsid w:val="00D11E08"/>
    <w:rsid w:val="00D14A75"/>
    <w:rsid w:val="00D24CE9"/>
    <w:rsid w:val="00D254F3"/>
    <w:rsid w:val="00D277C3"/>
    <w:rsid w:val="00D33827"/>
    <w:rsid w:val="00D43AB4"/>
    <w:rsid w:val="00D4639E"/>
    <w:rsid w:val="00D472C9"/>
    <w:rsid w:val="00D6591A"/>
    <w:rsid w:val="00D742D6"/>
    <w:rsid w:val="00D84EC5"/>
    <w:rsid w:val="00DA0946"/>
    <w:rsid w:val="00DA0FA6"/>
    <w:rsid w:val="00DA28C9"/>
    <w:rsid w:val="00DA64C5"/>
    <w:rsid w:val="00DB3A62"/>
    <w:rsid w:val="00DB68E2"/>
    <w:rsid w:val="00DC6809"/>
    <w:rsid w:val="00DC745B"/>
    <w:rsid w:val="00DD123C"/>
    <w:rsid w:val="00DD3760"/>
    <w:rsid w:val="00DD50A8"/>
    <w:rsid w:val="00DD5FDF"/>
    <w:rsid w:val="00DE4194"/>
    <w:rsid w:val="00DE6467"/>
    <w:rsid w:val="00DF3E5B"/>
    <w:rsid w:val="00DF55DC"/>
    <w:rsid w:val="00DF5F6B"/>
    <w:rsid w:val="00DF7987"/>
    <w:rsid w:val="00E0000A"/>
    <w:rsid w:val="00E07A15"/>
    <w:rsid w:val="00E1014A"/>
    <w:rsid w:val="00E13792"/>
    <w:rsid w:val="00E13BEC"/>
    <w:rsid w:val="00E1434F"/>
    <w:rsid w:val="00E169B2"/>
    <w:rsid w:val="00E16C8F"/>
    <w:rsid w:val="00E30E93"/>
    <w:rsid w:val="00E339D9"/>
    <w:rsid w:val="00E402A2"/>
    <w:rsid w:val="00E42E51"/>
    <w:rsid w:val="00E47F07"/>
    <w:rsid w:val="00E60F28"/>
    <w:rsid w:val="00E626A8"/>
    <w:rsid w:val="00E65CFA"/>
    <w:rsid w:val="00E6671F"/>
    <w:rsid w:val="00E67FC2"/>
    <w:rsid w:val="00E7199D"/>
    <w:rsid w:val="00E7291E"/>
    <w:rsid w:val="00E803CF"/>
    <w:rsid w:val="00E9780D"/>
    <w:rsid w:val="00EA4076"/>
    <w:rsid w:val="00EA58E6"/>
    <w:rsid w:val="00EA7665"/>
    <w:rsid w:val="00EA7D75"/>
    <w:rsid w:val="00EB520D"/>
    <w:rsid w:val="00EB57B9"/>
    <w:rsid w:val="00EB6F6C"/>
    <w:rsid w:val="00EC0FCE"/>
    <w:rsid w:val="00EC1A6E"/>
    <w:rsid w:val="00ED01C6"/>
    <w:rsid w:val="00ED6173"/>
    <w:rsid w:val="00EE2AF5"/>
    <w:rsid w:val="00EE7A5B"/>
    <w:rsid w:val="00EF0350"/>
    <w:rsid w:val="00EF1294"/>
    <w:rsid w:val="00EF64D1"/>
    <w:rsid w:val="00F012C3"/>
    <w:rsid w:val="00F02097"/>
    <w:rsid w:val="00F05A8C"/>
    <w:rsid w:val="00F15E70"/>
    <w:rsid w:val="00F1705C"/>
    <w:rsid w:val="00F2323A"/>
    <w:rsid w:val="00F24A4C"/>
    <w:rsid w:val="00F24D4C"/>
    <w:rsid w:val="00F2577C"/>
    <w:rsid w:val="00F2588E"/>
    <w:rsid w:val="00F27DAF"/>
    <w:rsid w:val="00F31995"/>
    <w:rsid w:val="00F3527F"/>
    <w:rsid w:val="00F50F3C"/>
    <w:rsid w:val="00F52D7D"/>
    <w:rsid w:val="00F557AB"/>
    <w:rsid w:val="00F60210"/>
    <w:rsid w:val="00F60893"/>
    <w:rsid w:val="00F62AC7"/>
    <w:rsid w:val="00F63C88"/>
    <w:rsid w:val="00F73E80"/>
    <w:rsid w:val="00F823FD"/>
    <w:rsid w:val="00F82C0B"/>
    <w:rsid w:val="00F83DAA"/>
    <w:rsid w:val="00F86B5F"/>
    <w:rsid w:val="00F97A38"/>
    <w:rsid w:val="00FA0B1D"/>
    <w:rsid w:val="00FA28CC"/>
    <w:rsid w:val="00FA56EE"/>
    <w:rsid w:val="00FA74D4"/>
    <w:rsid w:val="00FB0F92"/>
    <w:rsid w:val="00FB11AF"/>
    <w:rsid w:val="00FB6AE1"/>
    <w:rsid w:val="00FD0A3F"/>
    <w:rsid w:val="00FE21C5"/>
    <w:rsid w:val="00FE4146"/>
    <w:rsid w:val="00FE4B1B"/>
    <w:rsid w:val="00FE5304"/>
    <w:rsid w:val="00FF531C"/>
    <w:rsid w:val="00FF6C4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locked="1" w:semiHidden="0" w:uiPriority="0" w:unhideWhenUsed="0"/>
    <w:lsdException w:name="caption" w:locked="1" w:semiHidden="0" w:uiPriority="0" w:unhideWhenUsed="0" w:qFormat="1"/>
    <w:lsdException w:name="annotation reference"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9380A"/>
    <w:pPr>
      <w:widowControl w:val="0"/>
      <w:jc w:val="both"/>
    </w:pPr>
    <w:rPr>
      <w:kern w:val="2"/>
      <w:sz w:val="21"/>
      <w:szCs w:val="24"/>
      <w:lang w:val="en-US"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def3">
    <w:name w:val="def3"/>
    <w:uiPriority w:val="99"/>
    <w:rsid w:val="0039380A"/>
  </w:style>
  <w:style w:type="character" w:customStyle="1" w:styleId="hps">
    <w:name w:val="hps"/>
    <w:uiPriority w:val="99"/>
    <w:rsid w:val="0039380A"/>
    <w:rPr>
      <w:rFonts w:cs="Times New Roman"/>
    </w:rPr>
  </w:style>
  <w:style w:type="character" w:customStyle="1" w:styleId="hpsatn">
    <w:name w:val="hps atn"/>
    <w:uiPriority w:val="99"/>
    <w:rsid w:val="0039380A"/>
    <w:rPr>
      <w:rFonts w:cs="Times New Roman"/>
    </w:rPr>
  </w:style>
  <w:style w:type="paragraph" w:styleId="a3">
    <w:name w:val="caption"/>
    <w:basedOn w:val="a"/>
    <w:next w:val="a"/>
    <w:uiPriority w:val="99"/>
    <w:qFormat/>
    <w:rsid w:val="0039380A"/>
    <w:rPr>
      <w:rFonts w:ascii="Arial" w:hAnsi="Arial" w:cs="Arial"/>
      <w:sz w:val="20"/>
      <w:szCs w:val="20"/>
    </w:rPr>
  </w:style>
  <w:style w:type="character" w:styleId="a4">
    <w:name w:val="Hyperlink"/>
    <w:uiPriority w:val="99"/>
    <w:rsid w:val="0039380A"/>
    <w:rPr>
      <w:rFonts w:cs="Times New Roman"/>
      <w:color w:val="35A1D4"/>
      <w:u w:val="single"/>
    </w:rPr>
  </w:style>
  <w:style w:type="character" w:customStyle="1" w:styleId="def">
    <w:name w:val="def"/>
    <w:uiPriority w:val="99"/>
    <w:rsid w:val="0039380A"/>
    <w:rPr>
      <w:rFonts w:cs="Times New Roman"/>
    </w:rPr>
  </w:style>
  <w:style w:type="table" w:styleId="a5">
    <w:name w:val="Table Grid"/>
    <w:basedOn w:val="a1"/>
    <w:uiPriority w:val="99"/>
    <w:rsid w:val="0039380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Char"/>
    <w:uiPriority w:val="99"/>
    <w:rsid w:val="0039380A"/>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6"/>
    <w:uiPriority w:val="99"/>
    <w:locked/>
    <w:rsid w:val="0039380A"/>
    <w:rPr>
      <w:rFonts w:eastAsia="Times New Roman" w:cs="Times New Roman"/>
      <w:kern w:val="2"/>
      <w:sz w:val="18"/>
      <w:lang w:val="en-US" w:eastAsia="zh-CN"/>
    </w:rPr>
  </w:style>
  <w:style w:type="paragraph" w:styleId="a7">
    <w:name w:val="footer"/>
    <w:basedOn w:val="a"/>
    <w:link w:val="Char0"/>
    <w:uiPriority w:val="99"/>
    <w:rsid w:val="0039380A"/>
    <w:pPr>
      <w:tabs>
        <w:tab w:val="center" w:pos="4153"/>
        <w:tab w:val="right" w:pos="8306"/>
      </w:tabs>
      <w:snapToGrid w:val="0"/>
      <w:jc w:val="left"/>
    </w:pPr>
    <w:rPr>
      <w:sz w:val="18"/>
      <w:szCs w:val="18"/>
    </w:rPr>
  </w:style>
  <w:style w:type="character" w:customStyle="1" w:styleId="Char0">
    <w:name w:val="页脚 Char"/>
    <w:link w:val="a7"/>
    <w:uiPriority w:val="99"/>
    <w:locked/>
    <w:rsid w:val="0039380A"/>
    <w:rPr>
      <w:rFonts w:eastAsia="Times New Roman" w:cs="Times New Roman"/>
      <w:kern w:val="2"/>
      <w:sz w:val="18"/>
      <w:lang w:val="en-US" w:eastAsia="zh-CN"/>
    </w:rPr>
  </w:style>
  <w:style w:type="paragraph" w:styleId="a8">
    <w:name w:val="Balloon Text"/>
    <w:basedOn w:val="a"/>
    <w:link w:val="Char1"/>
    <w:uiPriority w:val="99"/>
    <w:rsid w:val="0039380A"/>
    <w:rPr>
      <w:sz w:val="18"/>
      <w:szCs w:val="18"/>
    </w:rPr>
  </w:style>
  <w:style w:type="character" w:customStyle="1" w:styleId="Char1">
    <w:name w:val="批注框文本 Char"/>
    <w:link w:val="a8"/>
    <w:uiPriority w:val="99"/>
    <w:locked/>
    <w:rsid w:val="0039380A"/>
    <w:rPr>
      <w:rFonts w:eastAsia="Times New Roman" w:cs="Times New Roman"/>
      <w:kern w:val="2"/>
      <w:sz w:val="18"/>
      <w:lang w:val="en-US" w:eastAsia="zh-CN"/>
    </w:rPr>
  </w:style>
  <w:style w:type="character" w:styleId="a9">
    <w:name w:val="page number"/>
    <w:uiPriority w:val="99"/>
    <w:rsid w:val="0039380A"/>
    <w:rPr>
      <w:rFonts w:cs="Times New Roman"/>
    </w:rPr>
  </w:style>
  <w:style w:type="character" w:styleId="aa">
    <w:name w:val="annotation reference"/>
    <w:uiPriority w:val="99"/>
    <w:rsid w:val="007547CB"/>
    <w:rPr>
      <w:rFonts w:cs="Times New Roman"/>
      <w:sz w:val="21"/>
    </w:rPr>
  </w:style>
  <w:style w:type="paragraph" w:styleId="ab">
    <w:name w:val="annotation text"/>
    <w:basedOn w:val="a"/>
    <w:link w:val="Char2"/>
    <w:uiPriority w:val="99"/>
    <w:rsid w:val="007547CB"/>
    <w:pPr>
      <w:jc w:val="left"/>
    </w:pPr>
  </w:style>
  <w:style w:type="character" w:customStyle="1" w:styleId="Char2">
    <w:name w:val="批注文字 Char"/>
    <w:link w:val="ab"/>
    <w:uiPriority w:val="99"/>
    <w:locked/>
    <w:rsid w:val="007547CB"/>
    <w:rPr>
      <w:rFonts w:cs="Times New Roman"/>
      <w:kern w:val="2"/>
      <w:sz w:val="24"/>
    </w:rPr>
  </w:style>
  <w:style w:type="paragraph" w:styleId="ac">
    <w:name w:val="annotation subject"/>
    <w:basedOn w:val="ab"/>
    <w:next w:val="ab"/>
    <w:link w:val="Char3"/>
    <w:uiPriority w:val="99"/>
    <w:rsid w:val="007547CB"/>
    <w:rPr>
      <w:b/>
      <w:bCs/>
    </w:rPr>
  </w:style>
  <w:style w:type="character" w:customStyle="1" w:styleId="Char3">
    <w:name w:val="批注主题 Char"/>
    <w:link w:val="ac"/>
    <w:uiPriority w:val="99"/>
    <w:locked/>
    <w:rsid w:val="007547CB"/>
    <w:rPr>
      <w:rFonts w:cs="Times New Roman"/>
      <w:b/>
      <w:kern w:val="2"/>
      <w:sz w:val="24"/>
    </w:rPr>
  </w:style>
  <w:style w:type="character" w:styleId="ad">
    <w:name w:val="Emphasis"/>
    <w:uiPriority w:val="99"/>
    <w:qFormat/>
    <w:rsid w:val="00E1434F"/>
    <w:rPr>
      <w:rFonts w:cs="Times New Roman"/>
      <w:i/>
    </w:rPr>
  </w:style>
  <w:style w:type="character" w:customStyle="1" w:styleId="apple-converted-space">
    <w:name w:val="apple-converted-space"/>
    <w:uiPriority w:val="99"/>
    <w:rsid w:val="00E1434F"/>
  </w:style>
  <w:style w:type="character" w:customStyle="1" w:styleId="highlight">
    <w:name w:val="highlight"/>
    <w:uiPriority w:val="99"/>
    <w:rsid w:val="007051D6"/>
  </w:style>
  <w:style w:type="character" w:customStyle="1" w:styleId="CharChar1">
    <w:name w:val="Char Char1"/>
    <w:uiPriority w:val="99"/>
    <w:rsid w:val="00573ED5"/>
    <w:rPr>
      <w:rFonts w:eastAsia="宋体"/>
      <w:kern w:val="2"/>
      <w:sz w:val="24"/>
    </w:rPr>
  </w:style>
  <w:style w:type="paragraph" w:styleId="ae">
    <w:name w:val="Revision"/>
    <w:hidden/>
    <w:uiPriority w:val="99"/>
    <w:semiHidden/>
    <w:rsid w:val="00155B04"/>
    <w:rPr>
      <w:kern w:val="2"/>
      <w:sz w:val="21"/>
      <w:szCs w:val="24"/>
      <w:lang w:val="en-US" w:eastAsia="zh-CN"/>
    </w:rPr>
  </w:style>
  <w:style w:type="paragraph" w:customStyle="1" w:styleId="EndNoteBibliographyTitle">
    <w:name w:val="EndNote Bibliography Title"/>
    <w:basedOn w:val="a"/>
    <w:link w:val="EndNoteBibliographyTitleChar"/>
    <w:rsid w:val="00FB6AE1"/>
    <w:pPr>
      <w:jc w:val="center"/>
    </w:pPr>
    <w:rPr>
      <w:noProof/>
      <w:sz w:val="20"/>
    </w:rPr>
  </w:style>
  <w:style w:type="character" w:customStyle="1" w:styleId="EndNoteBibliographyTitleChar">
    <w:name w:val="EndNote Bibliography Title Char"/>
    <w:link w:val="EndNoteBibliographyTitle"/>
    <w:rsid w:val="00FB6AE1"/>
    <w:rPr>
      <w:noProof/>
      <w:kern w:val="2"/>
      <w:szCs w:val="24"/>
    </w:rPr>
  </w:style>
  <w:style w:type="paragraph" w:customStyle="1" w:styleId="EndNoteBibliography">
    <w:name w:val="EndNote Bibliography"/>
    <w:basedOn w:val="a"/>
    <w:link w:val="EndNoteBibliographyChar"/>
    <w:rsid w:val="00FB6AE1"/>
    <w:rPr>
      <w:noProof/>
      <w:sz w:val="20"/>
    </w:rPr>
  </w:style>
  <w:style w:type="character" w:customStyle="1" w:styleId="EndNoteBibliographyChar">
    <w:name w:val="EndNote Bibliography Char"/>
    <w:link w:val="EndNoteBibliography"/>
    <w:rsid w:val="00FB6AE1"/>
    <w:rPr>
      <w:noProof/>
      <w:kern w:val="2"/>
      <w:szCs w:val="24"/>
    </w:rPr>
  </w:style>
  <w:style w:type="paragraph" w:styleId="af">
    <w:name w:val="List Paragraph"/>
    <w:basedOn w:val="a"/>
    <w:uiPriority w:val="34"/>
    <w:qFormat/>
    <w:rsid w:val="007B2DF9"/>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locked="1" w:semiHidden="0" w:uiPriority="0" w:unhideWhenUsed="0"/>
    <w:lsdException w:name="caption" w:locked="1" w:semiHidden="0" w:uiPriority="0" w:unhideWhenUsed="0" w:qFormat="1"/>
    <w:lsdException w:name="annotation reference"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9380A"/>
    <w:pPr>
      <w:widowControl w:val="0"/>
      <w:jc w:val="both"/>
    </w:pPr>
    <w:rPr>
      <w:kern w:val="2"/>
      <w:sz w:val="21"/>
      <w:szCs w:val="24"/>
      <w:lang w:val="en-US"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def3">
    <w:name w:val="def3"/>
    <w:uiPriority w:val="99"/>
    <w:rsid w:val="0039380A"/>
  </w:style>
  <w:style w:type="character" w:customStyle="1" w:styleId="hps">
    <w:name w:val="hps"/>
    <w:uiPriority w:val="99"/>
    <w:rsid w:val="0039380A"/>
    <w:rPr>
      <w:rFonts w:cs="Times New Roman"/>
    </w:rPr>
  </w:style>
  <w:style w:type="character" w:customStyle="1" w:styleId="hpsatn">
    <w:name w:val="hps atn"/>
    <w:uiPriority w:val="99"/>
    <w:rsid w:val="0039380A"/>
    <w:rPr>
      <w:rFonts w:cs="Times New Roman"/>
    </w:rPr>
  </w:style>
  <w:style w:type="paragraph" w:styleId="a3">
    <w:name w:val="caption"/>
    <w:basedOn w:val="a"/>
    <w:next w:val="a"/>
    <w:uiPriority w:val="99"/>
    <w:qFormat/>
    <w:rsid w:val="0039380A"/>
    <w:rPr>
      <w:rFonts w:ascii="Arial" w:hAnsi="Arial" w:cs="Arial"/>
      <w:sz w:val="20"/>
      <w:szCs w:val="20"/>
    </w:rPr>
  </w:style>
  <w:style w:type="character" w:styleId="a4">
    <w:name w:val="Hyperlink"/>
    <w:uiPriority w:val="99"/>
    <w:rsid w:val="0039380A"/>
    <w:rPr>
      <w:rFonts w:cs="Times New Roman"/>
      <w:color w:val="35A1D4"/>
      <w:u w:val="single"/>
    </w:rPr>
  </w:style>
  <w:style w:type="character" w:customStyle="1" w:styleId="def">
    <w:name w:val="def"/>
    <w:uiPriority w:val="99"/>
    <w:rsid w:val="0039380A"/>
    <w:rPr>
      <w:rFonts w:cs="Times New Roman"/>
    </w:rPr>
  </w:style>
  <w:style w:type="table" w:styleId="a5">
    <w:name w:val="Table Grid"/>
    <w:basedOn w:val="a1"/>
    <w:uiPriority w:val="99"/>
    <w:rsid w:val="0039380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Char"/>
    <w:uiPriority w:val="99"/>
    <w:rsid w:val="0039380A"/>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6"/>
    <w:uiPriority w:val="99"/>
    <w:locked/>
    <w:rsid w:val="0039380A"/>
    <w:rPr>
      <w:rFonts w:eastAsia="Times New Roman" w:cs="Times New Roman"/>
      <w:kern w:val="2"/>
      <w:sz w:val="18"/>
      <w:lang w:val="en-US" w:eastAsia="zh-CN"/>
    </w:rPr>
  </w:style>
  <w:style w:type="paragraph" w:styleId="a7">
    <w:name w:val="footer"/>
    <w:basedOn w:val="a"/>
    <w:link w:val="Char0"/>
    <w:uiPriority w:val="99"/>
    <w:rsid w:val="0039380A"/>
    <w:pPr>
      <w:tabs>
        <w:tab w:val="center" w:pos="4153"/>
        <w:tab w:val="right" w:pos="8306"/>
      </w:tabs>
      <w:snapToGrid w:val="0"/>
      <w:jc w:val="left"/>
    </w:pPr>
    <w:rPr>
      <w:sz w:val="18"/>
      <w:szCs w:val="18"/>
    </w:rPr>
  </w:style>
  <w:style w:type="character" w:customStyle="1" w:styleId="Char0">
    <w:name w:val="页脚 Char"/>
    <w:link w:val="a7"/>
    <w:uiPriority w:val="99"/>
    <w:locked/>
    <w:rsid w:val="0039380A"/>
    <w:rPr>
      <w:rFonts w:eastAsia="Times New Roman" w:cs="Times New Roman"/>
      <w:kern w:val="2"/>
      <w:sz w:val="18"/>
      <w:lang w:val="en-US" w:eastAsia="zh-CN"/>
    </w:rPr>
  </w:style>
  <w:style w:type="paragraph" w:styleId="a8">
    <w:name w:val="Balloon Text"/>
    <w:basedOn w:val="a"/>
    <w:link w:val="Char1"/>
    <w:uiPriority w:val="99"/>
    <w:rsid w:val="0039380A"/>
    <w:rPr>
      <w:sz w:val="18"/>
      <w:szCs w:val="18"/>
    </w:rPr>
  </w:style>
  <w:style w:type="character" w:customStyle="1" w:styleId="Char1">
    <w:name w:val="批注框文本 Char"/>
    <w:link w:val="a8"/>
    <w:uiPriority w:val="99"/>
    <w:locked/>
    <w:rsid w:val="0039380A"/>
    <w:rPr>
      <w:rFonts w:eastAsia="Times New Roman" w:cs="Times New Roman"/>
      <w:kern w:val="2"/>
      <w:sz w:val="18"/>
      <w:lang w:val="en-US" w:eastAsia="zh-CN"/>
    </w:rPr>
  </w:style>
  <w:style w:type="character" w:styleId="a9">
    <w:name w:val="page number"/>
    <w:uiPriority w:val="99"/>
    <w:rsid w:val="0039380A"/>
    <w:rPr>
      <w:rFonts w:cs="Times New Roman"/>
    </w:rPr>
  </w:style>
  <w:style w:type="character" w:styleId="aa">
    <w:name w:val="annotation reference"/>
    <w:uiPriority w:val="99"/>
    <w:rsid w:val="007547CB"/>
    <w:rPr>
      <w:rFonts w:cs="Times New Roman"/>
      <w:sz w:val="21"/>
    </w:rPr>
  </w:style>
  <w:style w:type="paragraph" w:styleId="ab">
    <w:name w:val="annotation text"/>
    <w:basedOn w:val="a"/>
    <w:link w:val="Char2"/>
    <w:uiPriority w:val="99"/>
    <w:rsid w:val="007547CB"/>
    <w:pPr>
      <w:jc w:val="left"/>
    </w:pPr>
  </w:style>
  <w:style w:type="character" w:customStyle="1" w:styleId="Char2">
    <w:name w:val="批注文字 Char"/>
    <w:link w:val="ab"/>
    <w:uiPriority w:val="99"/>
    <w:locked/>
    <w:rsid w:val="007547CB"/>
    <w:rPr>
      <w:rFonts w:cs="Times New Roman"/>
      <w:kern w:val="2"/>
      <w:sz w:val="24"/>
    </w:rPr>
  </w:style>
  <w:style w:type="paragraph" w:styleId="ac">
    <w:name w:val="annotation subject"/>
    <w:basedOn w:val="ab"/>
    <w:next w:val="ab"/>
    <w:link w:val="Char3"/>
    <w:uiPriority w:val="99"/>
    <w:rsid w:val="007547CB"/>
    <w:rPr>
      <w:b/>
      <w:bCs/>
    </w:rPr>
  </w:style>
  <w:style w:type="character" w:customStyle="1" w:styleId="Char3">
    <w:name w:val="批注主题 Char"/>
    <w:link w:val="ac"/>
    <w:uiPriority w:val="99"/>
    <w:locked/>
    <w:rsid w:val="007547CB"/>
    <w:rPr>
      <w:rFonts w:cs="Times New Roman"/>
      <w:b/>
      <w:kern w:val="2"/>
      <w:sz w:val="24"/>
    </w:rPr>
  </w:style>
  <w:style w:type="character" w:styleId="ad">
    <w:name w:val="Emphasis"/>
    <w:uiPriority w:val="99"/>
    <w:qFormat/>
    <w:rsid w:val="00E1434F"/>
    <w:rPr>
      <w:rFonts w:cs="Times New Roman"/>
      <w:i/>
    </w:rPr>
  </w:style>
  <w:style w:type="character" w:customStyle="1" w:styleId="apple-converted-space">
    <w:name w:val="apple-converted-space"/>
    <w:uiPriority w:val="99"/>
    <w:rsid w:val="00E1434F"/>
  </w:style>
  <w:style w:type="character" w:customStyle="1" w:styleId="highlight">
    <w:name w:val="highlight"/>
    <w:uiPriority w:val="99"/>
    <w:rsid w:val="007051D6"/>
  </w:style>
  <w:style w:type="character" w:customStyle="1" w:styleId="CharChar1">
    <w:name w:val="Char Char1"/>
    <w:uiPriority w:val="99"/>
    <w:rsid w:val="00573ED5"/>
    <w:rPr>
      <w:rFonts w:eastAsia="宋体"/>
      <w:kern w:val="2"/>
      <w:sz w:val="24"/>
    </w:rPr>
  </w:style>
  <w:style w:type="paragraph" w:styleId="ae">
    <w:name w:val="Revision"/>
    <w:hidden/>
    <w:uiPriority w:val="99"/>
    <w:semiHidden/>
    <w:rsid w:val="00155B04"/>
    <w:rPr>
      <w:kern w:val="2"/>
      <w:sz w:val="21"/>
      <w:szCs w:val="24"/>
      <w:lang w:val="en-US" w:eastAsia="zh-CN"/>
    </w:rPr>
  </w:style>
  <w:style w:type="paragraph" w:customStyle="1" w:styleId="EndNoteBibliographyTitle">
    <w:name w:val="EndNote Bibliography Title"/>
    <w:basedOn w:val="a"/>
    <w:link w:val="EndNoteBibliographyTitleChar"/>
    <w:rsid w:val="00FB6AE1"/>
    <w:pPr>
      <w:jc w:val="center"/>
    </w:pPr>
    <w:rPr>
      <w:noProof/>
      <w:sz w:val="20"/>
    </w:rPr>
  </w:style>
  <w:style w:type="character" w:customStyle="1" w:styleId="EndNoteBibliographyTitleChar">
    <w:name w:val="EndNote Bibliography Title Char"/>
    <w:link w:val="EndNoteBibliographyTitle"/>
    <w:rsid w:val="00FB6AE1"/>
    <w:rPr>
      <w:noProof/>
      <w:kern w:val="2"/>
      <w:szCs w:val="24"/>
    </w:rPr>
  </w:style>
  <w:style w:type="paragraph" w:customStyle="1" w:styleId="EndNoteBibliography">
    <w:name w:val="EndNote Bibliography"/>
    <w:basedOn w:val="a"/>
    <w:link w:val="EndNoteBibliographyChar"/>
    <w:rsid w:val="00FB6AE1"/>
    <w:rPr>
      <w:noProof/>
      <w:sz w:val="20"/>
    </w:rPr>
  </w:style>
  <w:style w:type="character" w:customStyle="1" w:styleId="EndNoteBibliographyChar">
    <w:name w:val="EndNote Bibliography Char"/>
    <w:link w:val="EndNoteBibliography"/>
    <w:rsid w:val="00FB6AE1"/>
    <w:rPr>
      <w:noProof/>
      <w:kern w:val="2"/>
      <w:szCs w:val="24"/>
    </w:rPr>
  </w:style>
  <w:style w:type="paragraph" w:styleId="af">
    <w:name w:val="List Paragraph"/>
    <w:basedOn w:val="a"/>
    <w:uiPriority w:val="34"/>
    <w:qFormat/>
    <w:rsid w:val="007B2DF9"/>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app:ds:culture%20bottle" TargetMode="Externa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D3190F-89FC-42C2-8FC0-0C27CDC001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28</Pages>
  <Words>7210</Words>
  <Characters>41103</Characters>
  <Application>Microsoft Office Word</Application>
  <DocSecurity>0</DocSecurity>
  <Lines>342</Lines>
  <Paragraphs>96</Paragraphs>
  <ScaleCrop>false</ScaleCrop>
  <HeadingPairs>
    <vt:vector size="2" baseType="variant">
      <vt:variant>
        <vt:lpstr>Title</vt:lpstr>
      </vt:variant>
      <vt:variant>
        <vt:i4>1</vt:i4>
      </vt:variant>
    </vt:vector>
  </HeadingPairs>
  <TitlesOfParts>
    <vt:vector size="1" baseType="lpstr">
      <vt:lpstr>Adoptive immunotherapy for gastric cancer by expanded autologous activated lymphocytes: retrospective clinical observation</vt:lpstr>
    </vt:vector>
  </TitlesOfParts>
  <Company>番茄花园</Company>
  <LinksUpToDate>false</LinksUpToDate>
  <CharactersWithSpaces>48217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Adoptive immunotherapy for gastric cancer by expanded autologous activated lymphocytes: retrospective clinical observation</dc:title>
  <dc:creator>番茄花园</dc:creator>
  <cp:lastModifiedBy>Windows 用户</cp:lastModifiedBy>
  <cp:revision>3</cp:revision>
  <cp:lastPrinted>2014-08-16T09:52:00Z</cp:lastPrinted>
  <dcterms:created xsi:type="dcterms:W3CDTF">2014-11-18T00:04:00Z</dcterms:created>
  <dcterms:modified xsi:type="dcterms:W3CDTF">2014-11-18T06:18:00Z</dcterms:modified>
</cp:coreProperties>
</file>