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A96B6" w14:textId="77777777" w:rsidR="004A78D2" w:rsidRPr="004A78D2" w:rsidRDefault="004A78D2" w:rsidP="004A78D2">
      <w:pPr>
        <w:spacing w:line="360" w:lineRule="auto"/>
        <w:rPr>
          <w:rFonts w:ascii="Book Antiqua" w:hAnsi="Book Antiqua"/>
          <w:sz w:val="24"/>
          <w:szCs w:val="24"/>
        </w:rPr>
      </w:pPr>
      <w:r w:rsidRPr="004A78D2">
        <w:rPr>
          <w:rFonts w:ascii="Book Antiqua" w:hAnsi="Book Antiqua"/>
          <w:sz w:val="24"/>
          <w:szCs w:val="24"/>
        </w:rPr>
        <w:t xml:space="preserve">Name of journal: </w:t>
      </w:r>
      <w:r w:rsidRPr="004A78D2">
        <w:rPr>
          <w:rFonts w:ascii="Book Antiqua" w:hAnsi="Book Antiqua"/>
          <w:i/>
          <w:sz w:val="24"/>
          <w:szCs w:val="24"/>
        </w:rPr>
        <w:t>World Journal of Gastrointestinal Surgery</w:t>
      </w:r>
    </w:p>
    <w:p w14:paraId="76B481A1" w14:textId="77777777" w:rsidR="004A78D2" w:rsidRPr="004A78D2" w:rsidRDefault="004A78D2" w:rsidP="004A78D2">
      <w:pPr>
        <w:spacing w:line="360" w:lineRule="auto"/>
        <w:rPr>
          <w:rFonts w:ascii="Book Antiqua" w:hAnsi="Book Antiqua"/>
          <w:sz w:val="24"/>
          <w:szCs w:val="24"/>
        </w:rPr>
      </w:pPr>
      <w:r w:rsidRPr="004A78D2">
        <w:rPr>
          <w:rFonts w:ascii="Book Antiqua" w:hAnsi="Book Antiqua"/>
          <w:sz w:val="24"/>
          <w:szCs w:val="24"/>
        </w:rPr>
        <w:t>ESPS Manuscript NO: 12512</w:t>
      </w:r>
    </w:p>
    <w:p w14:paraId="05DE0291" w14:textId="77777777" w:rsidR="004A78D2" w:rsidRPr="004A78D2" w:rsidRDefault="004A78D2" w:rsidP="004A78D2">
      <w:pPr>
        <w:spacing w:line="360" w:lineRule="auto"/>
        <w:rPr>
          <w:rFonts w:ascii="Book Antiqua" w:hAnsi="Book Antiqua"/>
          <w:sz w:val="24"/>
          <w:szCs w:val="24"/>
        </w:rPr>
      </w:pPr>
      <w:r w:rsidRPr="004A78D2">
        <w:rPr>
          <w:rFonts w:ascii="Book Antiqua" w:hAnsi="Book Antiqua"/>
          <w:sz w:val="24"/>
          <w:szCs w:val="24"/>
        </w:rPr>
        <w:t>Columns: CASE REPORT</w:t>
      </w:r>
    </w:p>
    <w:p w14:paraId="31151891" w14:textId="77777777" w:rsidR="004A78D2" w:rsidRPr="004A78D2" w:rsidRDefault="004A78D2" w:rsidP="004A78D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115C4CBE" w14:textId="77777777" w:rsidR="004A78D2" w:rsidRPr="004A78D2" w:rsidRDefault="004A78D2" w:rsidP="004A78D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>Hepatic portal venous gas after endoscopy in a patient with anastomotic obstruction</w:t>
      </w:r>
    </w:p>
    <w:p w14:paraId="1CF8D53D" w14:textId="77777777" w:rsidR="004A78D2" w:rsidRPr="004A78D2" w:rsidRDefault="004A78D2" w:rsidP="004A78D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1195231" w14:textId="77777777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A78D2">
        <w:rPr>
          <w:rFonts w:ascii="Book Antiqua" w:hAnsi="Book Antiqua" w:cs="Times New Roman"/>
          <w:sz w:val="24"/>
          <w:szCs w:val="24"/>
        </w:rPr>
        <w:t>Sadatomo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 </w:t>
      </w:r>
      <w:r w:rsidRPr="004A78D2">
        <w:rPr>
          <w:rFonts w:ascii="Book Antiqua" w:eastAsia="宋体" w:hAnsi="Book Antiqua" w:cs="Times New Roman"/>
          <w:i/>
          <w:sz w:val="24"/>
          <w:szCs w:val="24"/>
          <w:lang w:eastAsia="zh-CN"/>
        </w:rPr>
        <w:t>et al.</w:t>
      </w:r>
      <w:r w:rsidRPr="004A78D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A78D2">
        <w:rPr>
          <w:rFonts w:ascii="Book Antiqua" w:hAnsi="Book Antiqua" w:cs="Times New Roman"/>
          <w:sz w:val="24"/>
          <w:szCs w:val="24"/>
        </w:rPr>
        <w:t xml:space="preserve">Hepatic portal venous gas after endoscopy  </w:t>
      </w:r>
    </w:p>
    <w:p w14:paraId="1372CACA" w14:textId="77777777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35DA6892" w14:textId="77777777" w:rsidR="004A78D2" w:rsidRPr="004A78D2" w:rsidRDefault="004A78D2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>Ai Sadatomo, Koji Koinuma, Rihito Kanamaru, Yasuyuki Miyakura, Hisanaga Horie, Alan T Lefor, Yoshikazu Yasuda</w:t>
      </w:r>
    </w:p>
    <w:p w14:paraId="094E3702" w14:textId="77777777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18A0F4D6" w14:textId="25A2E7CD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>Ai Sadatomo, Koji Koinuma, Rihito Kanamaru, Yasuyuki Miyakura, Hisanaga Horie, Alan T Lefor, Yoshikazu Yasuda</w:t>
      </w:r>
      <w:r w:rsidRPr="004A78D2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, </w:t>
      </w:r>
      <w:r w:rsidRPr="004A78D2">
        <w:rPr>
          <w:rFonts w:ascii="Book Antiqua" w:hAnsi="Book Antiqua" w:cs="Times New Roman"/>
          <w:sz w:val="24"/>
          <w:szCs w:val="24"/>
        </w:rPr>
        <w:t>Department of Surgery, Jichi Medical University, Shimotsuke, Tochigi 329-0498, Japan</w:t>
      </w:r>
    </w:p>
    <w:p w14:paraId="71DD768D" w14:textId="77777777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581A03FF" w14:textId="77777777" w:rsidR="004A78D2" w:rsidRPr="004A78D2" w:rsidRDefault="004A78D2" w:rsidP="004A78D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4A78D2">
        <w:rPr>
          <w:rFonts w:ascii="Book Antiqua" w:hAnsi="Book Antiqua"/>
          <w:b/>
          <w:sz w:val="24"/>
          <w:szCs w:val="24"/>
        </w:rPr>
        <w:t>Author contributions:</w:t>
      </w:r>
      <w:r w:rsidRPr="004A78D2">
        <w:rPr>
          <w:rFonts w:ascii="Book Antiqua" w:hAnsi="Book Antiqua"/>
          <w:sz w:val="24"/>
          <w:szCs w:val="24"/>
        </w:rPr>
        <w:t xml:space="preserve"> All</w:t>
      </w:r>
      <w:r w:rsidRPr="004A78D2">
        <w:rPr>
          <w:rFonts w:ascii="Book Antiqua" w:eastAsia="宋体" w:hAnsi="Book Antiqua"/>
          <w:sz w:val="24"/>
          <w:szCs w:val="24"/>
          <w:lang w:eastAsia="zh-CN"/>
        </w:rPr>
        <w:t xml:space="preserve"> authors contributed to this manuscript.</w:t>
      </w:r>
    </w:p>
    <w:p w14:paraId="440FFDF2" w14:textId="77777777" w:rsidR="00BB0390" w:rsidRPr="004A78D2" w:rsidRDefault="00BB0390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42EF461" w14:textId="51065B56" w:rsidR="00D05AF4" w:rsidRPr="004A78D2" w:rsidRDefault="00437291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>Ethics approval</w:t>
      </w:r>
      <w:r w:rsidRPr="004A78D2">
        <w:rPr>
          <w:rFonts w:ascii="Book Antiqua" w:hAnsi="Book Antiqua" w:cs="Times New Roman"/>
          <w:sz w:val="24"/>
          <w:szCs w:val="24"/>
        </w:rPr>
        <w:t>:</w:t>
      </w:r>
      <w:r w:rsidRPr="004A78D2">
        <w:rPr>
          <w:rFonts w:ascii="Book Antiqua" w:hAnsi="Book Antiqua"/>
          <w:sz w:val="24"/>
          <w:szCs w:val="24"/>
        </w:rPr>
        <w:t xml:space="preserve"> </w:t>
      </w:r>
      <w:r w:rsidR="00D05AF4" w:rsidRPr="004A78D2">
        <w:rPr>
          <w:rFonts w:ascii="Book Antiqua" w:hAnsi="Book Antiqua" w:cs="Times New Roman"/>
          <w:sz w:val="24"/>
          <w:szCs w:val="24"/>
        </w:rPr>
        <w:t>This study was approved by the Institutional Review Board of</w:t>
      </w:r>
      <w:r w:rsidR="006F1F34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05AF4" w:rsidRPr="004A78D2">
        <w:rPr>
          <w:rFonts w:ascii="Book Antiqua" w:hAnsi="Book Antiqua" w:cs="Times New Roman"/>
          <w:sz w:val="24"/>
          <w:szCs w:val="24"/>
        </w:rPr>
        <w:t>Jichi Medical School for ethical issues.</w:t>
      </w:r>
    </w:p>
    <w:p w14:paraId="42E328B3" w14:textId="77777777" w:rsidR="00D05AF4" w:rsidRPr="006F1F34" w:rsidRDefault="00D05AF4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48DF5E5" w14:textId="7F7D8D45" w:rsidR="009216E1" w:rsidRPr="004A78D2" w:rsidRDefault="00437291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>Informed consent</w:t>
      </w:r>
      <w:r w:rsidRPr="004A78D2">
        <w:rPr>
          <w:rFonts w:ascii="Book Antiqua" w:hAnsi="Book Antiqua" w:cs="Times New Roman"/>
          <w:sz w:val="24"/>
          <w:szCs w:val="24"/>
        </w:rPr>
        <w:t xml:space="preserve">: </w:t>
      </w:r>
      <w:r w:rsidR="00696C79" w:rsidRPr="004A78D2">
        <w:rPr>
          <w:rFonts w:ascii="Book Antiqua" w:hAnsi="Book Antiqua" w:cs="Times New Roman"/>
          <w:sz w:val="24"/>
          <w:szCs w:val="24"/>
        </w:rPr>
        <w:t xml:space="preserve">The patient </w:t>
      </w:r>
      <w:r w:rsidRPr="004A78D2">
        <w:rPr>
          <w:rFonts w:ascii="Book Antiqua" w:hAnsi="Book Antiqua" w:cs="Times New Roman"/>
          <w:sz w:val="24"/>
          <w:szCs w:val="24"/>
        </w:rPr>
        <w:t>provided informed written c</w:t>
      </w:r>
      <w:r w:rsidR="00696C79" w:rsidRPr="004A78D2">
        <w:rPr>
          <w:rFonts w:ascii="Book Antiqua" w:hAnsi="Book Antiqua" w:cs="Times New Roman"/>
          <w:sz w:val="24"/>
          <w:szCs w:val="24"/>
        </w:rPr>
        <w:t>onsent prior to submit the manuscript</w:t>
      </w:r>
      <w:r w:rsidRPr="004A78D2">
        <w:rPr>
          <w:rFonts w:ascii="Book Antiqua" w:hAnsi="Book Antiqua" w:cs="Times New Roman"/>
          <w:sz w:val="24"/>
          <w:szCs w:val="24"/>
        </w:rPr>
        <w:t>.</w:t>
      </w:r>
    </w:p>
    <w:p w14:paraId="1F9D407C" w14:textId="77777777" w:rsidR="00D05AF4" w:rsidRPr="004A78D2" w:rsidRDefault="00D05AF4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5DC767B" w14:textId="37093B94" w:rsidR="00437291" w:rsidRPr="004A78D2" w:rsidRDefault="00437291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lastRenderedPageBreak/>
        <w:t>Conflict-of-interest</w:t>
      </w:r>
      <w:r w:rsidRPr="004A78D2">
        <w:rPr>
          <w:rFonts w:ascii="Book Antiqua" w:hAnsi="Book Antiqua" w:cs="Times New Roman"/>
          <w:sz w:val="24"/>
          <w:szCs w:val="24"/>
        </w:rPr>
        <w:t>:</w:t>
      </w:r>
      <w:r w:rsidRPr="004A78D2">
        <w:rPr>
          <w:rFonts w:ascii="Book Antiqua" w:hAnsi="Book Antiqua"/>
          <w:sz w:val="24"/>
          <w:szCs w:val="24"/>
        </w:rPr>
        <w:t xml:space="preserve"> </w:t>
      </w:r>
      <w:r w:rsidRPr="004A78D2">
        <w:rPr>
          <w:rFonts w:ascii="Book Antiqua" w:hAnsi="Book Antiqua" w:cs="Times New Roman"/>
          <w:sz w:val="24"/>
          <w:szCs w:val="24"/>
        </w:rPr>
        <w:t>We certify that there is no conflict of interest with any financial organization regarding the material discussed in the manuscript.</w:t>
      </w:r>
    </w:p>
    <w:p w14:paraId="08905F41" w14:textId="77777777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32E26E2" w14:textId="77777777" w:rsidR="007A586D" w:rsidRPr="00993147" w:rsidRDefault="007A586D" w:rsidP="007A586D">
      <w:pPr>
        <w:spacing w:line="360" w:lineRule="auto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993147">
        <w:rPr>
          <w:rFonts w:ascii="Book Antiqua" w:hAnsi="Book Antiqua"/>
          <w:b/>
          <w:sz w:val="24"/>
          <w:szCs w:val="24"/>
        </w:rPr>
        <w:t xml:space="preserve">Open-Access: </w:t>
      </w:r>
      <w:r w:rsidRPr="00993147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0" w:history="1">
        <w:r w:rsidRPr="00993147">
          <w:rPr>
            <w:rStyle w:val="Hyperlink"/>
            <w:rFonts w:ascii="Book Antiqua" w:hAnsi="Book Antiqua"/>
            <w:sz w:val="24"/>
            <w:szCs w:val="24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394DB5FB" w14:textId="77777777" w:rsidR="004A78D2" w:rsidRPr="007A586D" w:rsidRDefault="004A78D2" w:rsidP="004A78D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754B2EA7" w14:textId="77777777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A78D2">
        <w:rPr>
          <w:rFonts w:ascii="Book Antiqua" w:hAnsi="Book Antiqua"/>
          <w:b/>
          <w:sz w:val="24"/>
          <w:szCs w:val="24"/>
        </w:rPr>
        <w:t>Correspondence to: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4A78D2">
        <w:rPr>
          <w:rFonts w:ascii="Book Antiqua" w:hAnsi="Book Antiqua" w:cs="Times New Roman"/>
          <w:b/>
          <w:sz w:val="24"/>
          <w:szCs w:val="24"/>
        </w:rPr>
        <w:t>Ai Sadatomo, MD, Graduate Student,</w:t>
      </w:r>
      <w:r w:rsidRPr="004A78D2">
        <w:rPr>
          <w:rFonts w:ascii="Book Antiqua" w:hAnsi="Book Antiqua" w:cs="Times New Roman"/>
          <w:sz w:val="24"/>
          <w:szCs w:val="24"/>
        </w:rPr>
        <w:t xml:space="preserve"> Department of Surgery, Department of Surgery, Jichi Medical University, 3311 Yakushiji, Shimotsuke, Tochigi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4A78D2">
        <w:rPr>
          <w:rFonts w:ascii="Book Antiqua" w:hAnsi="Book Antiqua" w:cs="Times New Roman"/>
          <w:sz w:val="24"/>
          <w:szCs w:val="24"/>
        </w:rPr>
        <w:t>329-0498, Japan. r0626as@jichi.ac.jp</w:t>
      </w:r>
    </w:p>
    <w:p w14:paraId="6049C004" w14:textId="77777777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F4539A8" w14:textId="77777777" w:rsidR="001D6608" w:rsidRDefault="004A78D2" w:rsidP="004A78D2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>Telephone:</w:t>
      </w:r>
      <w:r w:rsidRPr="004A78D2">
        <w:rPr>
          <w:rFonts w:ascii="Book Antiqua" w:hAnsi="Book Antiqua" w:cs="Times New Roman"/>
          <w:sz w:val="24"/>
          <w:szCs w:val="24"/>
        </w:rPr>
        <w:t xml:space="preserve"> +81-285-587371</w:t>
      </w:r>
      <w:r w:rsidRPr="004A78D2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</w:p>
    <w:p w14:paraId="08584355" w14:textId="6DC198CD" w:rsidR="004A78D2" w:rsidRPr="004A78D2" w:rsidRDefault="004A78D2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 xml:space="preserve">Fax: </w:t>
      </w:r>
      <w:r w:rsidRPr="004A78D2">
        <w:rPr>
          <w:rFonts w:ascii="Book Antiqua" w:hAnsi="Book Antiqua" w:cs="Times New Roman"/>
          <w:sz w:val="24"/>
          <w:szCs w:val="24"/>
        </w:rPr>
        <w:t>+81-285-443234</w:t>
      </w:r>
    </w:p>
    <w:p w14:paraId="3D1BBA3E" w14:textId="77777777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6BC4B65C" w14:textId="0D03C55E" w:rsidR="004A78D2" w:rsidRPr="004A78D2" w:rsidRDefault="004A78D2" w:rsidP="004A78D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4A78D2">
        <w:rPr>
          <w:rFonts w:ascii="Book Antiqua" w:hAnsi="Book Antiqua"/>
          <w:b/>
          <w:sz w:val="24"/>
          <w:szCs w:val="24"/>
        </w:rPr>
        <w:t>Received:</w:t>
      </w:r>
      <w:r w:rsidRPr="004A78D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4A78D2">
        <w:rPr>
          <w:rFonts w:ascii="Book Antiqua" w:eastAsia="宋体" w:hAnsi="Book Antiqua"/>
          <w:sz w:val="24"/>
          <w:szCs w:val="24"/>
          <w:lang w:eastAsia="zh-CN"/>
        </w:rPr>
        <w:t>July 12, 2014</w:t>
      </w:r>
      <w:r w:rsidRPr="004A78D2">
        <w:rPr>
          <w:rFonts w:ascii="Book Antiqua" w:hAnsi="Book Antiqua"/>
          <w:sz w:val="24"/>
          <w:szCs w:val="24"/>
        </w:rPr>
        <w:t xml:space="preserve">   </w:t>
      </w:r>
    </w:p>
    <w:p w14:paraId="7494DF74" w14:textId="554E2D71" w:rsidR="004A78D2" w:rsidRPr="004A78D2" w:rsidRDefault="004A78D2" w:rsidP="004A78D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4A78D2">
        <w:rPr>
          <w:rFonts w:ascii="Book Antiqua" w:hAnsi="Book Antiqua"/>
          <w:b/>
          <w:sz w:val="24"/>
          <w:szCs w:val="24"/>
        </w:rPr>
        <w:t>Peer-review started:</w:t>
      </w:r>
      <w:r w:rsidRPr="004A78D2">
        <w:rPr>
          <w:rFonts w:ascii="Book Antiqua" w:eastAsia="宋体" w:hAnsi="Book Antiqua"/>
          <w:sz w:val="24"/>
          <w:szCs w:val="24"/>
          <w:lang w:eastAsia="zh-CN"/>
        </w:rPr>
        <w:t xml:space="preserve"> July 13, 2014</w:t>
      </w:r>
      <w:r w:rsidRPr="004A78D2">
        <w:rPr>
          <w:rFonts w:ascii="Book Antiqua" w:hAnsi="Book Antiqua"/>
          <w:sz w:val="24"/>
          <w:szCs w:val="24"/>
        </w:rPr>
        <w:t xml:space="preserve">   </w:t>
      </w:r>
    </w:p>
    <w:p w14:paraId="0E4D64E6" w14:textId="33321B13" w:rsidR="004A78D2" w:rsidRPr="004A78D2" w:rsidRDefault="004A78D2" w:rsidP="004A78D2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4A78D2">
        <w:rPr>
          <w:rFonts w:ascii="Book Antiqua" w:hAnsi="Book Antiqua"/>
          <w:b/>
          <w:sz w:val="24"/>
          <w:szCs w:val="24"/>
        </w:rPr>
        <w:t>First decision:</w:t>
      </w:r>
      <w:r w:rsidRPr="004A78D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4A78D2">
        <w:rPr>
          <w:rFonts w:ascii="Book Antiqua" w:eastAsia="宋体" w:hAnsi="Book Antiqua"/>
          <w:sz w:val="24"/>
          <w:szCs w:val="24"/>
          <w:lang w:eastAsia="zh-CN"/>
        </w:rPr>
        <w:t>September 28, 2014</w:t>
      </w:r>
    </w:p>
    <w:p w14:paraId="4A24737E" w14:textId="24456545" w:rsidR="004A78D2" w:rsidRPr="004A78D2" w:rsidRDefault="004A78D2" w:rsidP="004A78D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4A78D2">
        <w:rPr>
          <w:rFonts w:ascii="Book Antiqua" w:hAnsi="Book Antiqua"/>
          <w:b/>
          <w:sz w:val="24"/>
          <w:szCs w:val="24"/>
        </w:rPr>
        <w:t>Revised:</w:t>
      </w:r>
      <w:r w:rsidRPr="004A78D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4A78D2">
        <w:rPr>
          <w:rFonts w:ascii="Book Antiqua" w:eastAsia="宋体" w:hAnsi="Book Antiqua"/>
          <w:sz w:val="24"/>
          <w:szCs w:val="24"/>
          <w:lang w:eastAsia="zh-CN"/>
        </w:rPr>
        <w:t>December 16, 2014</w:t>
      </w:r>
      <w:r w:rsidRPr="004A78D2">
        <w:rPr>
          <w:rFonts w:ascii="Book Antiqua" w:hAnsi="Book Antiqua"/>
          <w:sz w:val="24"/>
          <w:szCs w:val="24"/>
        </w:rPr>
        <w:t xml:space="preserve">  </w:t>
      </w:r>
    </w:p>
    <w:p w14:paraId="736F7B7E" w14:textId="17A6D75C" w:rsidR="004A78D2" w:rsidRPr="004A78D2" w:rsidRDefault="004A78D2" w:rsidP="004A78D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4A78D2">
        <w:rPr>
          <w:rFonts w:ascii="Book Antiqua" w:hAnsi="Book Antiqua"/>
          <w:b/>
          <w:sz w:val="24"/>
          <w:szCs w:val="24"/>
        </w:rPr>
        <w:t>Accepted:</w:t>
      </w:r>
      <w:r w:rsidR="00214F73" w:rsidRPr="00214F73">
        <w:t xml:space="preserve"> </w:t>
      </w:r>
      <w:bookmarkStart w:id="4" w:name="_GoBack"/>
      <w:r w:rsidR="00214F73" w:rsidRPr="00214F73">
        <w:rPr>
          <w:rFonts w:ascii="Book Antiqua" w:hAnsi="Book Antiqua"/>
          <w:sz w:val="24"/>
          <w:szCs w:val="24"/>
        </w:rPr>
        <w:t>Janurary 9, 2015</w:t>
      </w:r>
      <w:r w:rsidRPr="004A78D2">
        <w:rPr>
          <w:rFonts w:ascii="Book Antiqua" w:hAnsi="Book Antiqua"/>
          <w:b/>
          <w:sz w:val="24"/>
          <w:szCs w:val="24"/>
        </w:rPr>
        <w:t xml:space="preserve">  </w:t>
      </w:r>
      <w:bookmarkEnd w:id="4"/>
    </w:p>
    <w:p w14:paraId="16E17EFF" w14:textId="77777777" w:rsidR="004A78D2" w:rsidRPr="004A78D2" w:rsidRDefault="004A78D2" w:rsidP="004A78D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4A78D2">
        <w:rPr>
          <w:rFonts w:ascii="Book Antiqua" w:hAnsi="Book Antiqua"/>
          <w:b/>
          <w:sz w:val="24"/>
          <w:szCs w:val="24"/>
        </w:rPr>
        <w:t>Article in press:</w:t>
      </w:r>
    </w:p>
    <w:p w14:paraId="63D1B79A" w14:textId="77777777" w:rsidR="004A78D2" w:rsidRPr="004A78D2" w:rsidRDefault="004A78D2" w:rsidP="004A78D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4A78D2">
        <w:rPr>
          <w:rFonts w:ascii="Book Antiqua" w:hAnsi="Book Antiqua"/>
          <w:b/>
          <w:sz w:val="24"/>
          <w:szCs w:val="24"/>
        </w:rPr>
        <w:lastRenderedPageBreak/>
        <w:t xml:space="preserve">Published online: </w:t>
      </w:r>
    </w:p>
    <w:p w14:paraId="451F28E2" w14:textId="77777777" w:rsidR="00BB0390" w:rsidRPr="004A78D2" w:rsidRDefault="00BB0390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7704602" w14:textId="77777777" w:rsidR="009216E1" w:rsidRPr="004A78D2" w:rsidRDefault="009216E1" w:rsidP="004A78D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>Abstract</w:t>
      </w:r>
    </w:p>
    <w:p w14:paraId="093AA7C0" w14:textId="01AA920B" w:rsidR="002C5155" w:rsidRPr="004A78D2" w:rsidRDefault="002C5155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A78D2">
        <w:rPr>
          <w:rFonts w:ascii="Book Antiqua" w:hAnsi="Book Antiqua" w:cs="Times New Roman"/>
          <w:sz w:val="24"/>
          <w:szCs w:val="24"/>
        </w:rPr>
        <w:t>A 72-year-old male</w:t>
      </w:r>
      <w:r w:rsidR="008B5200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3F6B36" w:rsidRPr="004A78D2">
        <w:rPr>
          <w:rFonts w:ascii="Book Antiqua" w:hAnsi="Book Antiqua" w:cs="Times New Roman"/>
          <w:sz w:val="24"/>
          <w:szCs w:val="24"/>
        </w:rPr>
        <w:t>underwent</w:t>
      </w:r>
      <w:r w:rsidR="00E3018A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561BF5" w:rsidRPr="004A78D2">
        <w:rPr>
          <w:rFonts w:ascii="Book Antiqua" w:hAnsi="Book Antiqua" w:cs="Times New Roman"/>
          <w:sz w:val="24"/>
          <w:szCs w:val="24"/>
        </w:rPr>
        <w:t xml:space="preserve">a </w:t>
      </w:r>
      <w:r w:rsidR="00E3018A" w:rsidRPr="004A78D2">
        <w:rPr>
          <w:rFonts w:ascii="Book Antiqua" w:hAnsi="Book Antiqua" w:cs="Times New Roman"/>
          <w:sz w:val="24"/>
          <w:szCs w:val="24"/>
        </w:rPr>
        <w:t>laparoscopic low</w:t>
      </w:r>
      <w:r w:rsidR="008B5200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3F6B36" w:rsidRPr="004A78D2">
        <w:rPr>
          <w:rFonts w:ascii="Book Antiqua" w:hAnsi="Book Antiqua" w:cs="Times New Roman"/>
          <w:sz w:val="24"/>
          <w:szCs w:val="24"/>
        </w:rPr>
        <w:t>anterior</w:t>
      </w:r>
      <w:r w:rsidR="008B5200" w:rsidRPr="004A78D2">
        <w:rPr>
          <w:rFonts w:ascii="Book Antiqua" w:hAnsi="Book Antiqua" w:cs="Times New Roman"/>
          <w:sz w:val="24"/>
          <w:szCs w:val="24"/>
        </w:rPr>
        <w:t xml:space="preserve"> resection for </w:t>
      </w:r>
      <w:r w:rsidRPr="004A78D2">
        <w:rPr>
          <w:rFonts w:ascii="Book Antiqua" w:hAnsi="Book Antiqua" w:cs="Times New Roman"/>
          <w:sz w:val="24"/>
          <w:szCs w:val="24"/>
        </w:rPr>
        <w:t xml:space="preserve">advanced </w:t>
      </w:r>
      <w:r w:rsidR="008B5200" w:rsidRPr="004A78D2">
        <w:rPr>
          <w:rFonts w:ascii="Book Antiqua" w:hAnsi="Book Antiqua" w:cs="Times New Roman"/>
          <w:sz w:val="24"/>
          <w:szCs w:val="24"/>
        </w:rPr>
        <w:t>rectal cancer</w:t>
      </w:r>
      <w:r w:rsidR="004A78D2" w:rsidRPr="004A78D2">
        <w:rPr>
          <w:rFonts w:ascii="Book Antiqua" w:hAnsi="Book Antiqua" w:cs="Times New Roman"/>
          <w:sz w:val="24"/>
          <w:szCs w:val="24"/>
        </w:rPr>
        <w:t>.</w:t>
      </w:r>
      <w:r w:rsidR="008B5200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Pr="004A78D2">
        <w:rPr>
          <w:rFonts w:ascii="Book Antiqua" w:hAnsi="Book Antiqua" w:cs="Times New Roman"/>
          <w:sz w:val="24"/>
          <w:szCs w:val="24"/>
        </w:rPr>
        <w:t>A diverting</w:t>
      </w:r>
      <w:r w:rsidR="003F6B36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561BF5" w:rsidRPr="004A78D2">
        <w:rPr>
          <w:rFonts w:ascii="Book Antiqua" w:hAnsi="Book Antiqua" w:cs="Times New Roman"/>
          <w:sz w:val="24"/>
          <w:szCs w:val="24"/>
        </w:rPr>
        <w:t xml:space="preserve">loop </w:t>
      </w:r>
      <w:r w:rsidR="008B5200" w:rsidRPr="004A78D2">
        <w:rPr>
          <w:rFonts w:ascii="Book Antiqua" w:hAnsi="Book Antiqua" w:cs="Times New Roman"/>
          <w:sz w:val="24"/>
          <w:szCs w:val="24"/>
        </w:rPr>
        <w:t xml:space="preserve">ileostomy </w:t>
      </w:r>
      <w:r w:rsidRPr="004A78D2">
        <w:rPr>
          <w:rFonts w:ascii="Book Antiqua" w:hAnsi="Book Antiqua" w:cs="Times New Roman"/>
          <w:sz w:val="24"/>
          <w:szCs w:val="24"/>
        </w:rPr>
        <w:t xml:space="preserve">was constructed </w:t>
      </w:r>
      <w:r w:rsidR="00561BF5" w:rsidRPr="004A78D2">
        <w:rPr>
          <w:rFonts w:ascii="Book Antiqua" w:hAnsi="Book Antiqua" w:cs="Times New Roman"/>
          <w:sz w:val="24"/>
          <w:szCs w:val="24"/>
        </w:rPr>
        <w:t>due to an</w:t>
      </w:r>
      <w:r w:rsidR="008B5200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561BF5" w:rsidRPr="004A78D2">
        <w:rPr>
          <w:rFonts w:ascii="Book Antiqua" w:hAnsi="Book Antiqua" w:cs="Times New Roman"/>
          <w:sz w:val="24"/>
          <w:szCs w:val="24"/>
        </w:rPr>
        <w:t>anastomotic leak</w:t>
      </w:r>
      <w:r w:rsidR="008B5200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2B55D9" w:rsidRPr="004A78D2">
        <w:rPr>
          <w:rFonts w:ascii="Book Antiqua" w:hAnsi="Book Antiqua" w:cs="Times New Roman"/>
          <w:sz w:val="24"/>
          <w:szCs w:val="24"/>
        </w:rPr>
        <w:t>five</w:t>
      </w:r>
      <w:r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561BF5" w:rsidRPr="004A78D2">
        <w:rPr>
          <w:rFonts w:ascii="Book Antiqua" w:hAnsi="Book Antiqua" w:cs="Times New Roman"/>
          <w:sz w:val="24"/>
          <w:szCs w:val="24"/>
        </w:rPr>
        <w:t>days postoperatively</w:t>
      </w:r>
      <w:r w:rsidR="008B5200" w:rsidRPr="004A78D2">
        <w:rPr>
          <w:rFonts w:ascii="Book Antiqua" w:hAnsi="Book Antiqua" w:cs="Times New Roman"/>
          <w:sz w:val="24"/>
          <w:szCs w:val="24"/>
        </w:rPr>
        <w:t xml:space="preserve">. </w:t>
      </w:r>
      <w:r w:rsidR="00561BF5" w:rsidRPr="004A78D2">
        <w:rPr>
          <w:rFonts w:ascii="Book Antiqua" w:hAnsi="Book Antiqua" w:cs="Times New Roman"/>
          <w:sz w:val="24"/>
          <w:szCs w:val="24"/>
        </w:rPr>
        <w:t>Nine months later,</w:t>
      </w:r>
      <w:r w:rsidR="003F6B36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BF42C5" w:rsidRPr="004A78D2">
        <w:rPr>
          <w:rFonts w:ascii="Book Antiqua" w:hAnsi="Book Antiqua" w:cs="Times New Roman"/>
          <w:sz w:val="24"/>
          <w:szCs w:val="24"/>
        </w:rPr>
        <w:t>colonoscopy</w:t>
      </w:r>
      <w:r w:rsidR="00561BF5" w:rsidRPr="004A78D2">
        <w:rPr>
          <w:rFonts w:ascii="Book Antiqua" w:hAnsi="Book Antiqua" w:cs="Times New Roman"/>
          <w:sz w:val="24"/>
          <w:szCs w:val="24"/>
        </w:rPr>
        <w:t xml:space="preserve"> performed</w:t>
      </w:r>
      <w:r w:rsidR="00BF42C5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D779A8" w:rsidRPr="004A78D2">
        <w:rPr>
          <w:rFonts w:ascii="Book Antiqua" w:hAnsi="Book Antiqua" w:cs="Times New Roman"/>
          <w:sz w:val="24"/>
          <w:szCs w:val="24"/>
        </w:rPr>
        <w:t>through</w:t>
      </w:r>
      <w:r w:rsidR="00BF42C5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561BF5" w:rsidRPr="004A78D2">
        <w:rPr>
          <w:rFonts w:ascii="Book Antiqua" w:hAnsi="Book Antiqua" w:cs="Times New Roman"/>
          <w:sz w:val="24"/>
          <w:szCs w:val="24"/>
        </w:rPr>
        <w:t>the stoma</w:t>
      </w:r>
      <w:r w:rsidR="00BF42C5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Pr="004A78D2">
        <w:rPr>
          <w:rFonts w:ascii="Book Antiqua" w:hAnsi="Book Antiqua" w:cs="Times New Roman"/>
          <w:sz w:val="24"/>
          <w:szCs w:val="24"/>
        </w:rPr>
        <w:t xml:space="preserve">showed complete </w:t>
      </w:r>
      <w:r w:rsidR="00561BF5" w:rsidRPr="004A78D2">
        <w:rPr>
          <w:rFonts w:ascii="Book Antiqua" w:hAnsi="Book Antiqua" w:cs="Times New Roman"/>
          <w:sz w:val="24"/>
          <w:szCs w:val="24"/>
        </w:rPr>
        <w:t>anastomotic</w:t>
      </w:r>
      <w:r w:rsidR="00BF42C5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Pr="004A78D2">
        <w:rPr>
          <w:rFonts w:ascii="Book Antiqua" w:hAnsi="Book Antiqua" w:cs="Times New Roman"/>
          <w:sz w:val="24"/>
          <w:szCs w:val="24"/>
        </w:rPr>
        <w:t>obstruction</w:t>
      </w:r>
      <w:r w:rsidR="00561BF5" w:rsidRPr="004A78D2">
        <w:rPr>
          <w:rFonts w:ascii="Book Antiqua" w:hAnsi="Book Antiqua" w:cs="Times New Roman"/>
          <w:sz w:val="24"/>
          <w:szCs w:val="24"/>
        </w:rPr>
        <w:t xml:space="preserve">. The </w:t>
      </w:r>
      <w:r w:rsidR="00D779A8" w:rsidRPr="004A78D2">
        <w:rPr>
          <w:rFonts w:ascii="Book Antiqua" w:hAnsi="Book Antiqua" w:cs="Times New Roman"/>
          <w:sz w:val="24"/>
          <w:szCs w:val="24"/>
        </w:rPr>
        <w:t>mucosa of the proximal sigmoid colon</w:t>
      </w:r>
      <w:r w:rsidRPr="004A78D2">
        <w:rPr>
          <w:rFonts w:ascii="Book Antiqua" w:hAnsi="Book Antiqua" w:cs="Times New Roman"/>
          <w:sz w:val="24"/>
          <w:szCs w:val="24"/>
        </w:rPr>
        <w:t xml:space="preserve"> was atrophic and whitish</w:t>
      </w:r>
      <w:r w:rsidR="00FB0CDE" w:rsidRPr="004A78D2">
        <w:rPr>
          <w:rFonts w:ascii="Book Antiqua" w:hAnsi="Book Antiqua" w:cs="Times New Roman"/>
          <w:sz w:val="24"/>
          <w:szCs w:val="24"/>
        </w:rPr>
        <w:t>.</w:t>
      </w:r>
      <w:r w:rsidR="00BF42C5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Pr="004A78D2">
        <w:rPr>
          <w:rFonts w:ascii="Book Antiqua" w:hAnsi="Book Antiqua" w:cs="Times New Roman"/>
          <w:sz w:val="24"/>
          <w:szCs w:val="24"/>
        </w:rPr>
        <w:t>Ten days af</w:t>
      </w:r>
      <w:r w:rsidR="00561BF5" w:rsidRPr="004A78D2">
        <w:rPr>
          <w:rFonts w:ascii="Book Antiqua" w:hAnsi="Book Antiqua" w:cs="Times New Roman"/>
          <w:sz w:val="24"/>
          <w:szCs w:val="24"/>
        </w:rPr>
        <w:t xml:space="preserve">ter the </w:t>
      </w:r>
      <w:r w:rsidR="002B55D9" w:rsidRPr="004A78D2">
        <w:rPr>
          <w:rFonts w:ascii="Book Antiqua" w:hAnsi="Book Antiqua" w:cs="Times New Roman"/>
          <w:sz w:val="24"/>
          <w:szCs w:val="24"/>
        </w:rPr>
        <w:t>colonoscopy</w:t>
      </w:r>
      <w:r w:rsidR="00D779A8" w:rsidRPr="004A78D2">
        <w:rPr>
          <w:rFonts w:ascii="Book Antiqua" w:hAnsi="Book Antiqua" w:cs="Times New Roman"/>
          <w:sz w:val="24"/>
          <w:szCs w:val="24"/>
        </w:rPr>
        <w:t>,</w:t>
      </w:r>
      <w:r w:rsidR="00561BF5" w:rsidRPr="004A78D2">
        <w:rPr>
          <w:rFonts w:ascii="Book Antiqua" w:hAnsi="Book Antiqua" w:cs="Times New Roman"/>
          <w:sz w:val="24"/>
          <w:szCs w:val="24"/>
        </w:rPr>
        <w:t xml:space="preserve"> the patient </w:t>
      </w:r>
      <w:r w:rsidR="00D779A8" w:rsidRPr="004A78D2">
        <w:rPr>
          <w:rFonts w:ascii="Book Antiqua" w:hAnsi="Book Antiqua" w:cs="Times New Roman"/>
          <w:sz w:val="24"/>
          <w:szCs w:val="24"/>
        </w:rPr>
        <w:t>presented</w:t>
      </w:r>
      <w:r w:rsidR="00561BF5" w:rsidRPr="004A78D2">
        <w:rPr>
          <w:rFonts w:ascii="Book Antiqua" w:hAnsi="Book Antiqua" w:cs="Times New Roman"/>
          <w:sz w:val="24"/>
          <w:szCs w:val="24"/>
        </w:rPr>
        <w:t xml:space="preserve"> in shock</w:t>
      </w:r>
      <w:r w:rsidR="00D779A8" w:rsidRPr="004A78D2">
        <w:rPr>
          <w:rFonts w:ascii="Book Antiqua" w:hAnsi="Book Antiqua" w:cs="Times New Roman"/>
          <w:sz w:val="24"/>
          <w:szCs w:val="24"/>
        </w:rPr>
        <w:t xml:space="preserve"> with</w:t>
      </w:r>
      <w:r w:rsidR="00561BF5" w:rsidRPr="004A78D2">
        <w:rPr>
          <w:rFonts w:ascii="Book Antiqua" w:hAnsi="Book Antiqua" w:cs="Times New Roman"/>
          <w:sz w:val="24"/>
          <w:szCs w:val="24"/>
        </w:rPr>
        <w:t xml:space="preserve"> abdominal pain.</w:t>
      </w:r>
      <w:r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1941DD" w:rsidRPr="004A78D2">
        <w:rPr>
          <w:rFonts w:ascii="Book Antiqua" w:hAnsi="Book Antiqua" w:cs="Times New Roman"/>
          <w:sz w:val="24"/>
          <w:szCs w:val="24"/>
        </w:rPr>
        <w:t xml:space="preserve">Abdominal </w:t>
      </w:r>
      <w:r w:rsidR="00D779A8" w:rsidRPr="004A78D2">
        <w:rPr>
          <w:rFonts w:ascii="Book Antiqua" w:hAnsi="Book Antiqua" w:cs="Times New Roman"/>
          <w:sz w:val="24"/>
          <w:szCs w:val="24"/>
        </w:rPr>
        <w:t>computed tomography</w:t>
      </w:r>
      <w:r w:rsidR="00561BF5" w:rsidRPr="004A78D2">
        <w:rPr>
          <w:rFonts w:ascii="Book Antiqua" w:hAnsi="Book Antiqua" w:cs="Times New Roman"/>
          <w:sz w:val="24"/>
          <w:szCs w:val="24"/>
        </w:rPr>
        <w:t xml:space="preserve"> scan</w:t>
      </w:r>
      <w:r w:rsidR="001941DD" w:rsidRPr="004A78D2">
        <w:rPr>
          <w:rFonts w:ascii="Book Antiqua" w:hAnsi="Book Antiqua" w:cs="Times New Roman"/>
          <w:sz w:val="24"/>
          <w:szCs w:val="24"/>
        </w:rPr>
        <w:t xml:space="preserve"> showed </w:t>
      </w:r>
      <w:r w:rsidR="00561BF5" w:rsidRPr="004A78D2">
        <w:rPr>
          <w:rFonts w:ascii="Book Antiqua" w:hAnsi="Book Antiqua" w:cs="Times New Roman"/>
          <w:sz w:val="24"/>
          <w:szCs w:val="24"/>
        </w:rPr>
        <w:t>hepatic portal venous gas (</w:t>
      </w:r>
      <w:r w:rsidR="001941DD" w:rsidRPr="004A78D2">
        <w:rPr>
          <w:rFonts w:ascii="Book Antiqua" w:hAnsi="Book Antiqua" w:cs="Times New Roman"/>
          <w:sz w:val="24"/>
          <w:szCs w:val="24"/>
        </w:rPr>
        <w:t>HPVG</w:t>
      </w:r>
      <w:r w:rsidR="00561BF5" w:rsidRPr="004A78D2">
        <w:rPr>
          <w:rFonts w:ascii="Book Antiqua" w:hAnsi="Book Antiqua" w:cs="Times New Roman"/>
          <w:sz w:val="24"/>
          <w:szCs w:val="24"/>
        </w:rPr>
        <w:t>)</w:t>
      </w:r>
      <w:r w:rsidR="001941DD" w:rsidRPr="004A78D2">
        <w:rPr>
          <w:rFonts w:ascii="Book Antiqua" w:hAnsi="Book Antiqua" w:cs="Times New Roman"/>
          <w:sz w:val="24"/>
          <w:szCs w:val="24"/>
        </w:rPr>
        <w:t xml:space="preserve"> and </w:t>
      </w:r>
      <w:r w:rsidR="00561BF5" w:rsidRPr="004A78D2">
        <w:rPr>
          <w:rFonts w:ascii="Book Antiqua" w:hAnsi="Book Antiqua" w:cs="Times New Roman"/>
          <w:sz w:val="24"/>
          <w:szCs w:val="24"/>
        </w:rPr>
        <w:t xml:space="preserve">a </w:t>
      </w:r>
      <w:r w:rsidR="001941DD" w:rsidRPr="004A78D2">
        <w:rPr>
          <w:rFonts w:ascii="Book Antiqua" w:hAnsi="Book Antiqua" w:cs="Times New Roman"/>
          <w:sz w:val="24"/>
          <w:szCs w:val="24"/>
        </w:rPr>
        <w:t xml:space="preserve">dilated </w:t>
      </w:r>
      <w:r w:rsidR="00561BF5" w:rsidRPr="004A78D2">
        <w:rPr>
          <w:rFonts w:ascii="Book Antiqua" w:hAnsi="Book Antiqua" w:cs="Times New Roman"/>
          <w:sz w:val="24"/>
          <w:szCs w:val="24"/>
        </w:rPr>
        <w:t xml:space="preserve">left </w:t>
      </w:r>
      <w:r w:rsidR="001941DD" w:rsidRPr="004A78D2">
        <w:rPr>
          <w:rFonts w:ascii="Book Antiqua" w:hAnsi="Book Antiqua" w:cs="Times New Roman"/>
          <w:sz w:val="24"/>
          <w:szCs w:val="24"/>
        </w:rPr>
        <w:t>colon.</w:t>
      </w:r>
      <w:r w:rsidR="0011489D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A55D25" w:rsidRPr="004A78D2">
        <w:rPr>
          <w:rFonts w:ascii="Book Antiqua" w:hAnsi="Book Antiqua" w:cs="Times New Roman"/>
          <w:sz w:val="24"/>
          <w:szCs w:val="24"/>
        </w:rPr>
        <w:t>HPVG induced by obstructive</w:t>
      </w:r>
      <w:r w:rsidRPr="004A78D2">
        <w:rPr>
          <w:rFonts w:ascii="Book Antiqua" w:hAnsi="Book Antiqua" w:cs="Times New Roman"/>
          <w:sz w:val="24"/>
          <w:szCs w:val="24"/>
        </w:rPr>
        <w:t xml:space="preserve"> colitis was diag</w:t>
      </w:r>
      <w:r w:rsidR="00561BF5" w:rsidRPr="004A78D2">
        <w:rPr>
          <w:rFonts w:ascii="Book Antiqua" w:hAnsi="Book Antiqua" w:cs="Times New Roman"/>
          <w:sz w:val="24"/>
          <w:szCs w:val="24"/>
        </w:rPr>
        <w:t>nosed and a transverse colostomy</w:t>
      </w:r>
      <w:r w:rsidRPr="004A78D2">
        <w:rPr>
          <w:rFonts w:ascii="Book Antiqua" w:hAnsi="Book Antiqua" w:cs="Times New Roman"/>
          <w:sz w:val="24"/>
          <w:szCs w:val="24"/>
        </w:rPr>
        <w:t xml:space="preserve"> performed</w:t>
      </w:r>
      <w:r w:rsidR="00561BF5" w:rsidRPr="004A78D2">
        <w:rPr>
          <w:rFonts w:ascii="Book Antiqua" w:hAnsi="Book Antiqua" w:cs="Times New Roman"/>
          <w:sz w:val="24"/>
          <w:szCs w:val="24"/>
        </w:rPr>
        <w:t xml:space="preserve"> emergently</w:t>
      </w:r>
      <w:r w:rsidRPr="004A78D2">
        <w:rPr>
          <w:rFonts w:ascii="Book Antiqua" w:hAnsi="Book Antiqua" w:cs="Times New Roman"/>
          <w:sz w:val="24"/>
          <w:szCs w:val="24"/>
        </w:rPr>
        <w:t xml:space="preserve">. His </w:t>
      </w:r>
      <w:r w:rsidR="00561BF5" w:rsidRPr="004A78D2">
        <w:rPr>
          <w:rFonts w:ascii="Book Antiqua" w:hAnsi="Book Antiqua" w:cs="Times New Roman"/>
          <w:sz w:val="24"/>
          <w:szCs w:val="24"/>
        </w:rPr>
        <w:t>subsequent hospital course was unremarkable</w:t>
      </w:r>
      <w:r w:rsidR="001941DD" w:rsidRPr="004A78D2">
        <w:rPr>
          <w:rFonts w:ascii="Book Antiqua" w:hAnsi="Book Antiqua" w:cs="Times New Roman"/>
          <w:sz w:val="24"/>
          <w:szCs w:val="24"/>
        </w:rPr>
        <w:t xml:space="preserve">. </w:t>
      </w:r>
      <w:r w:rsidRPr="004A78D2">
        <w:rPr>
          <w:rFonts w:ascii="Book Antiqua" w:hAnsi="Book Antiqua" w:cs="Times New Roman"/>
          <w:sz w:val="24"/>
          <w:szCs w:val="24"/>
        </w:rPr>
        <w:t>Rectal anastomosis with di</w:t>
      </w:r>
      <w:r w:rsidR="00561BF5" w:rsidRPr="004A78D2">
        <w:rPr>
          <w:rFonts w:ascii="Book Antiqua" w:hAnsi="Book Antiqua" w:cs="Times New Roman"/>
          <w:sz w:val="24"/>
          <w:szCs w:val="24"/>
        </w:rPr>
        <w:t>verting ileostomy is often performed in patients with low</w:t>
      </w:r>
      <w:r w:rsidRPr="004A78D2">
        <w:rPr>
          <w:rFonts w:ascii="Book Antiqua" w:hAnsi="Book Antiqua" w:cs="Times New Roman"/>
          <w:sz w:val="24"/>
          <w:szCs w:val="24"/>
        </w:rPr>
        <w:t xml:space="preserve"> rectal cancer</w:t>
      </w:r>
      <w:r w:rsidR="00561BF5" w:rsidRPr="004A78D2">
        <w:rPr>
          <w:rFonts w:ascii="Book Antiqua" w:hAnsi="Book Antiqua" w:cs="Times New Roman"/>
          <w:sz w:val="24"/>
          <w:szCs w:val="24"/>
        </w:rPr>
        <w:t>s</w:t>
      </w:r>
      <w:r w:rsidRPr="004A78D2">
        <w:rPr>
          <w:rFonts w:ascii="Book Antiqua" w:hAnsi="Book Antiqua" w:cs="Times New Roman"/>
          <w:sz w:val="24"/>
          <w:szCs w:val="24"/>
        </w:rPr>
        <w:t xml:space="preserve">.  In </w:t>
      </w:r>
      <w:r w:rsidR="00561BF5" w:rsidRPr="004A78D2">
        <w:rPr>
          <w:rFonts w:ascii="Book Antiqua" w:hAnsi="Book Antiqua" w:cs="Times New Roman"/>
          <w:sz w:val="24"/>
          <w:szCs w:val="24"/>
        </w:rPr>
        <w:t>patients with</w:t>
      </w:r>
      <w:r w:rsidRPr="004A78D2">
        <w:rPr>
          <w:rFonts w:ascii="Book Antiqua" w:hAnsi="Book Antiqua" w:cs="Times New Roman"/>
          <w:sz w:val="24"/>
          <w:szCs w:val="24"/>
        </w:rPr>
        <w:t xml:space="preserve"> anastomotic obstruction</w:t>
      </w:r>
      <w:r w:rsidR="00F00B66" w:rsidRPr="004A78D2">
        <w:rPr>
          <w:rFonts w:ascii="Book Antiqua" w:hAnsi="Book Antiqua" w:cs="Times New Roman"/>
          <w:sz w:val="24"/>
          <w:szCs w:val="24"/>
        </w:rPr>
        <w:t xml:space="preserve"> or severe stenosis</w:t>
      </w:r>
      <w:r w:rsidR="00A55D25" w:rsidRPr="004A78D2">
        <w:rPr>
          <w:rFonts w:ascii="Book Antiqua" w:hAnsi="Book Antiqua" w:cs="Times New Roman"/>
          <w:sz w:val="24"/>
          <w:szCs w:val="24"/>
        </w:rPr>
        <w:t xml:space="preserve">, </w:t>
      </w:r>
      <w:r w:rsidR="00F00B66" w:rsidRPr="004A78D2">
        <w:rPr>
          <w:rFonts w:ascii="Book Antiqua" w:hAnsi="Book Antiqua" w:cs="Times New Roman"/>
          <w:sz w:val="24"/>
          <w:szCs w:val="24"/>
        </w:rPr>
        <w:t>colonoscopy through</w:t>
      </w:r>
      <w:r w:rsidR="00272B9B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4520F9" w:rsidRPr="004A78D2">
        <w:rPr>
          <w:rFonts w:ascii="Book Antiqua" w:hAnsi="Book Antiqua" w:cs="Times New Roman"/>
          <w:sz w:val="24"/>
          <w:szCs w:val="24"/>
        </w:rPr>
        <w:t xml:space="preserve">diverting stoma </w:t>
      </w:r>
      <w:r w:rsidRPr="004A78D2">
        <w:rPr>
          <w:rFonts w:ascii="Book Antiqua" w:hAnsi="Book Antiqua" w:cs="Times New Roman"/>
          <w:sz w:val="24"/>
          <w:szCs w:val="24"/>
        </w:rPr>
        <w:t xml:space="preserve">should be avoided. </w:t>
      </w:r>
      <w:r w:rsidR="00F00B66" w:rsidRPr="004A78D2">
        <w:rPr>
          <w:rFonts w:ascii="Book Antiqua" w:hAnsi="Book Antiqua" w:cs="Times New Roman"/>
          <w:sz w:val="24"/>
          <w:szCs w:val="24"/>
        </w:rPr>
        <w:t>Emergent operation to decompress</w:t>
      </w:r>
      <w:r w:rsidR="00A55D25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4520F9" w:rsidRPr="004A78D2">
        <w:rPr>
          <w:rFonts w:ascii="Book Antiqua" w:hAnsi="Book Antiqua" w:cs="Times New Roman"/>
          <w:sz w:val="24"/>
          <w:szCs w:val="24"/>
        </w:rPr>
        <w:t>the obstructed pr</w:t>
      </w:r>
      <w:r w:rsidR="008A3C24" w:rsidRPr="004A78D2">
        <w:rPr>
          <w:rFonts w:ascii="Book Antiqua" w:hAnsi="Book Antiqua" w:cs="Times New Roman"/>
          <w:sz w:val="24"/>
          <w:szCs w:val="24"/>
        </w:rPr>
        <w:t>o</w:t>
      </w:r>
      <w:r w:rsidR="004520F9" w:rsidRPr="004A78D2">
        <w:rPr>
          <w:rFonts w:ascii="Book Antiqua" w:hAnsi="Book Antiqua" w:cs="Times New Roman"/>
          <w:sz w:val="24"/>
          <w:szCs w:val="24"/>
        </w:rPr>
        <w:t xml:space="preserve">ximal colon </w:t>
      </w:r>
      <w:r w:rsidRPr="004A78D2">
        <w:rPr>
          <w:rFonts w:ascii="Book Antiqua" w:hAnsi="Book Antiqua" w:cs="Times New Roman"/>
          <w:sz w:val="24"/>
          <w:szCs w:val="24"/>
        </w:rPr>
        <w:t xml:space="preserve">is </w:t>
      </w:r>
      <w:r w:rsidR="00F00B66" w:rsidRPr="004A78D2">
        <w:rPr>
          <w:rFonts w:ascii="Book Antiqua" w:hAnsi="Book Antiqua" w:cs="Times New Roman"/>
          <w:sz w:val="24"/>
          <w:szCs w:val="24"/>
        </w:rPr>
        <w:t xml:space="preserve">necessary </w:t>
      </w:r>
      <w:r w:rsidR="004520F9" w:rsidRPr="004A78D2">
        <w:rPr>
          <w:rFonts w:ascii="Book Antiqua" w:hAnsi="Book Antiqua" w:cs="Times New Roman"/>
          <w:sz w:val="24"/>
          <w:szCs w:val="24"/>
        </w:rPr>
        <w:t>in patients with a</w:t>
      </w:r>
      <w:r w:rsidRPr="004A78D2">
        <w:rPr>
          <w:rFonts w:ascii="Book Antiqua" w:hAnsi="Book Antiqua" w:cs="Times New Roman"/>
          <w:sz w:val="24"/>
          <w:szCs w:val="24"/>
        </w:rPr>
        <w:t xml:space="preserve"> blind </w:t>
      </w:r>
      <w:r w:rsidR="004520F9" w:rsidRPr="004A78D2">
        <w:rPr>
          <w:rFonts w:ascii="Book Antiqua" w:hAnsi="Book Antiqua" w:cs="Times New Roman"/>
          <w:sz w:val="24"/>
          <w:szCs w:val="24"/>
        </w:rPr>
        <w:t>intestinal loop</w:t>
      </w:r>
      <w:r w:rsidRPr="004A78D2">
        <w:rPr>
          <w:rFonts w:ascii="Book Antiqua" w:hAnsi="Book Antiqua" w:cs="Times New Roman"/>
          <w:sz w:val="24"/>
          <w:szCs w:val="24"/>
        </w:rPr>
        <w:t xml:space="preserve"> accompanied by HPVG.</w:t>
      </w:r>
    </w:p>
    <w:p w14:paraId="15360CC9" w14:textId="77777777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5A5BF796" w14:textId="7B6F2E7B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 xml:space="preserve">Key words: </w:t>
      </w:r>
      <w:r w:rsidRPr="004A78D2">
        <w:rPr>
          <w:rFonts w:ascii="Book Antiqua" w:hAnsi="Book Antiqua" w:cs="Times New Roman"/>
          <w:sz w:val="24"/>
          <w:szCs w:val="24"/>
        </w:rPr>
        <w:t>Portal venous gas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4A78D2">
        <w:rPr>
          <w:rFonts w:ascii="Book Antiqua" w:hAnsi="Book Antiqua" w:cs="Times New Roman"/>
          <w:sz w:val="24"/>
          <w:szCs w:val="24"/>
        </w:rPr>
        <w:t xml:space="preserve"> Colonoscopy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4A78D2">
        <w:rPr>
          <w:rFonts w:ascii="Book Antiqua" w:hAnsi="Book Antiqua" w:cs="Times New Roman"/>
          <w:sz w:val="24"/>
          <w:szCs w:val="24"/>
        </w:rPr>
        <w:t xml:space="preserve"> Anastomotic obstruction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4A78D2">
        <w:rPr>
          <w:rFonts w:ascii="Book Antiqua" w:hAnsi="Book Antiqua" w:cs="Times New Roman"/>
          <w:sz w:val="24"/>
          <w:szCs w:val="24"/>
        </w:rPr>
        <w:t xml:space="preserve"> Bacterial translocation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; </w:t>
      </w:r>
      <w:r w:rsidRPr="004A78D2">
        <w:rPr>
          <w:rFonts w:ascii="Book Antiqua" w:hAnsi="Book Antiqua" w:cs="Times New Roman"/>
          <w:sz w:val="24"/>
          <w:szCs w:val="24"/>
        </w:rPr>
        <w:t>Abdominal computed tomography</w:t>
      </w:r>
    </w:p>
    <w:p w14:paraId="27C3F55E" w14:textId="77777777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727C5B35" w14:textId="77777777" w:rsidR="004A78D2" w:rsidRPr="004A78D2" w:rsidRDefault="004A78D2" w:rsidP="004A78D2">
      <w:pPr>
        <w:spacing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4A78D2">
        <w:rPr>
          <w:rFonts w:ascii="Book Antiqua" w:hAnsi="Book Antiqua"/>
          <w:sz w:val="24"/>
          <w:szCs w:val="24"/>
        </w:rPr>
        <w:t xml:space="preserve">© </w:t>
      </w:r>
      <w:r w:rsidRPr="004A78D2">
        <w:rPr>
          <w:rFonts w:ascii="Book Antiqua" w:hAnsi="Book Antiqua" w:cs="Arial"/>
          <w:sz w:val="24"/>
          <w:szCs w:val="24"/>
        </w:rPr>
        <w:t>The Author(s) 2015.</w:t>
      </w:r>
      <w:proofErr w:type="gramEnd"/>
      <w:r w:rsidRPr="004A78D2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14:paraId="2A422F3E" w14:textId="77777777" w:rsidR="00961F4B" w:rsidRPr="004A78D2" w:rsidRDefault="00961F4B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81B23BB" w14:textId="2D9540FE" w:rsidR="006F61B7" w:rsidRPr="004A78D2" w:rsidRDefault="00092E66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>Core tip</w:t>
      </w:r>
      <w:r w:rsidRPr="004A78D2">
        <w:rPr>
          <w:rFonts w:ascii="Book Antiqua" w:hAnsi="Book Antiqua" w:cs="Times New Roman"/>
          <w:sz w:val="24"/>
          <w:szCs w:val="24"/>
        </w:rPr>
        <w:t xml:space="preserve">: </w:t>
      </w:r>
      <w:r w:rsidR="006F61B7" w:rsidRPr="004A78D2">
        <w:rPr>
          <w:rFonts w:ascii="Book Antiqua" w:hAnsi="Book Antiqua" w:cs="Times New Roman"/>
          <w:sz w:val="24"/>
          <w:szCs w:val="24"/>
        </w:rPr>
        <w:t xml:space="preserve">A </w:t>
      </w:r>
      <w:r w:rsidR="00443C80" w:rsidRPr="004A78D2">
        <w:rPr>
          <w:rFonts w:ascii="Book Antiqua" w:hAnsi="Book Antiqua" w:cs="Times New Roman"/>
          <w:sz w:val="24"/>
          <w:szCs w:val="24"/>
        </w:rPr>
        <w:t xml:space="preserve">rare </w:t>
      </w:r>
      <w:r w:rsidR="006F61B7" w:rsidRPr="004A78D2">
        <w:rPr>
          <w:rFonts w:ascii="Book Antiqua" w:hAnsi="Book Antiqua" w:cs="Times New Roman"/>
          <w:sz w:val="24"/>
          <w:szCs w:val="24"/>
        </w:rPr>
        <w:t xml:space="preserve">case of </w:t>
      </w:r>
      <w:r w:rsidR="004A78D2" w:rsidRPr="004A78D2">
        <w:rPr>
          <w:rFonts w:ascii="Book Antiqua" w:hAnsi="Book Antiqua" w:cs="Times New Roman"/>
          <w:sz w:val="24"/>
          <w:szCs w:val="24"/>
        </w:rPr>
        <w:t>hepatic portal venous gas (HPVG)</w:t>
      </w:r>
      <w:r w:rsidR="006F61B7" w:rsidRPr="004A78D2">
        <w:rPr>
          <w:rFonts w:ascii="Book Antiqua" w:hAnsi="Book Antiqua" w:cs="Times New Roman"/>
          <w:sz w:val="24"/>
          <w:szCs w:val="24"/>
        </w:rPr>
        <w:t xml:space="preserve"> is reported.</w:t>
      </w:r>
      <w:r w:rsidR="00443C80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024114" w:rsidRPr="004A78D2">
        <w:rPr>
          <w:rFonts w:ascii="Book Antiqua" w:hAnsi="Book Antiqua" w:cs="Times New Roman"/>
          <w:sz w:val="24"/>
          <w:szCs w:val="24"/>
        </w:rPr>
        <w:t xml:space="preserve">Endoscopy through ileostomy leaded the formation of HPVG induced by obstructive colitis. </w:t>
      </w:r>
      <w:r w:rsidR="00443C80" w:rsidRPr="004A78D2">
        <w:rPr>
          <w:rFonts w:ascii="Book Antiqua" w:hAnsi="Book Antiqua" w:cs="Times New Roman"/>
          <w:sz w:val="24"/>
          <w:szCs w:val="24"/>
        </w:rPr>
        <w:t>The anastomosis of rectum was totally obstructed after rectum cancer operation</w:t>
      </w:r>
      <w:r w:rsidR="006F61B7" w:rsidRPr="004A78D2">
        <w:rPr>
          <w:rFonts w:ascii="Book Antiqua" w:hAnsi="Book Antiqua" w:cs="Times New Roman"/>
          <w:sz w:val="24"/>
          <w:szCs w:val="24"/>
        </w:rPr>
        <w:t>.</w:t>
      </w:r>
      <w:r w:rsidR="00443C80" w:rsidRPr="004A78D2">
        <w:rPr>
          <w:rFonts w:ascii="Book Antiqua" w:hAnsi="Book Antiqua" w:cs="Times New Roman"/>
          <w:sz w:val="24"/>
          <w:szCs w:val="24"/>
        </w:rPr>
        <w:t xml:space="preserve"> For nine months, the </w:t>
      </w:r>
      <w:r w:rsidR="009A03B5" w:rsidRPr="004A78D2">
        <w:rPr>
          <w:rFonts w:ascii="Book Antiqua" w:hAnsi="Book Antiqua" w:cs="Times New Roman"/>
          <w:sz w:val="24"/>
          <w:szCs w:val="24"/>
        </w:rPr>
        <w:t>mucosa of ascending to sigmoid colon has</w:t>
      </w:r>
      <w:r w:rsidR="00443C80" w:rsidRPr="004A78D2">
        <w:rPr>
          <w:rFonts w:ascii="Book Antiqua" w:hAnsi="Book Antiqua" w:cs="Times New Roman"/>
          <w:sz w:val="24"/>
          <w:szCs w:val="24"/>
        </w:rPr>
        <w:t xml:space="preserve"> changed </w:t>
      </w:r>
      <w:r w:rsidR="009A03B5" w:rsidRPr="004A78D2">
        <w:rPr>
          <w:rFonts w:ascii="Book Antiqua" w:hAnsi="Book Antiqua" w:cs="Times New Roman"/>
          <w:sz w:val="24"/>
          <w:szCs w:val="24"/>
        </w:rPr>
        <w:t>atroph</w:t>
      </w:r>
      <w:r w:rsidR="00443C80" w:rsidRPr="004A78D2">
        <w:rPr>
          <w:rFonts w:ascii="Book Antiqua" w:hAnsi="Book Antiqua" w:cs="Times New Roman"/>
          <w:sz w:val="24"/>
          <w:szCs w:val="24"/>
        </w:rPr>
        <w:t>y for disuse</w:t>
      </w:r>
      <w:r w:rsidR="009A03B5" w:rsidRPr="004A78D2">
        <w:rPr>
          <w:rFonts w:ascii="Book Antiqua" w:hAnsi="Book Antiqua" w:cs="Times New Roman"/>
          <w:sz w:val="24"/>
          <w:szCs w:val="24"/>
        </w:rPr>
        <w:t>.</w:t>
      </w:r>
      <w:r w:rsidR="00443C80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024114" w:rsidRPr="004A78D2">
        <w:rPr>
          <w:rFonts w:ascii="Book Antiqua" w:hAnsi="Book Antiqua" w:cs="Times New Roman"/>
          <w:sz w:val="24"/>
          <w:szCs w:val="24"/>
        </w:rPr>
        <w:t xml:space="preserve">The patient’s condition improved after emergent operation of transverse colostomy. </w:t>
      </w:r>
      <w:r w:rsidR="009A03B5" w:rsidRPr="004A78D2">
        <w:rPr>
          <w:rFonts w:ascii="Book Antiqua" w:hAnsi="Book Antiqua" w:cs="Times New Roman"/>
          <w:sz w:val="24"/>
          <w:szCs w:val="24"/>
        </w:rPr>
        <w:t>In patients with anastomotic obstruction or severe stenosis, colonoscopy through diverting stoma should be avoided.</w:t>
      </w:r>
    </w:p>
    <w:p w14:paraId="4029B53E" w14:textId="08CB255E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746539A6" w14:textId="0BEFD771" w:rsidR="004A78D2" w:rsidRPr="004A78D2" w:rsidRDefault="004A78D2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A78D2">
        <w:rPr>
          <w:rFonts w:ascii="Book Antiqua" w:hAnsi="Book Antiqua" w:cs="Times New Roman"/>
          <w:sz w:val="24"/>
          <w:szCs w:val="24"/>
        </w:rPr>
        <w:t>Sadatomo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</w:t>
      </w:r>
      <w:r w:rsidRPr="004A78D2">
        <w:rPr>
          <w:rFonts w:ascii="Book Antiqua" w:hAnsi="Book Antiqua" w:cs="Times New Roman"/>
          <w:sz w:val="24"/>
          <w:szCs w:val="24"/>
        </w:rPr>
        <w:t>, Koinuma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K</w:t>
      </w:r>
      <w:r w:rsidRPr="004A78D2">
        <w:rPr>
          <w:rFonts w:ascii="Book Antiqua" w:hAnsi="Book Antiqua" w:cs="Times New Roman"/>
          <w:sz w:val="24"/>
          <w:szCs w:val="24"/>
        </w:rPr>
        <w:t>, Kanamaru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R</w:t>
      </w:r>
      <w:r w:rsidRPr="004A78D2">
        <w:rPr>
          <w:rFonts w:ascii="Book Antiqua" w:hAnsi="Book Antiqua" w:cs="Times New Roman"/>
          <w:sz w:val="24"/>
          <w:szCs w:val="24"/>
        </w:rPr>
        <w:t>, Miyakura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</w:t>
      </w:r>
      <w:r w:rsidRPr="004A78D2">
        <w:rPr>
          <w:rFonts w:ascii="Book Antiqua" w:hAnsi="Book Antiqua" w:cs="Times New Roman"/>
          <w:sz w:val="24"/>
          <w:szCs w:val="24"/>
        </w:rPr>
        <w:t>, Horie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H</w:t>
      </w:r>
      <w:r w:rsidRPr="004A78D2">
        <w:rPr>
          <w:rFonts w:ascii="Book Antiqua" w:hAnsi="Book Antiqua" w:cs="Times New Roman"/>
          <w:sz w:val="24"/>
          <w:szCs w:val="24"/>
        </w:rPr>
        <w:t>, Lefor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AT</w:t>
      </w:r>
      <w:r w:rsidRPr="004A78D2">
        <w:rPr>
          <w:rFonts w:ascii="Book Antiqua" w:hAnsi="Book Antiqua" w:cs="Times New Roman"/>
          <w:sz w:val="24"/>
          <w:szCs w:val="24"/>
        </w:rPr>
        <w:t>, Yasuda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Y.</w:t>
      </w:r>
      <w:r w:rsidRPr="004A78D2">
        <w:rPr>
          <w:rFonts w:ascii="Book Antiqua" w:hAnsi="Book Antiqua" w:cs="Times New Roman"/>
          <w:sz w:val="24"/>
          <w:szCs w:val="24"/>
        </w:rPr>
        <w:t xml:space="preserve"> Hepatic portal venous gas after endoscopy in a patient with anastomotic obstruction</w:t>
      </w:r>
      <w:r w:rsidRPr="004A78D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</w:t>
      </w:r>
      <w:r w:rsidRPr="004A78D2">
        <w:rPr>
          <w:rFonts w:ascii="Book Antiqua" w:hAnsi="Book Antiqua"/>
          <w:i/>
          <w:iCs/>
          <w:sz w:val="24"/>
          <w:szCs w:val="24"/>
        </w:rPr>
        <w:t>World J Gastrointest Surg</w:t>
      </w:r>
      <w:r w:rsidRPr="004A78D2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Pr="004A78D2">
        <w:rPr>
          <w:rFonts w:ascii="Book Antiqua" w:eastAsia="宋体" w:hAnsi="Book Antiqua"/>
          <w:iCs/>
          <w:sz w:val="24"/>
          <w:szCs w:val="24"/>
          <w:lang w:eastAsia="zh-CN"/>
        </w:rPr>
        <w:t xml:space="preserve">2015; </w:t>
      </w:r>
      <w:proofErr w:type="gramStart"/>
      <w:r w:rsidRPr="004A78D2">
        <w:rPr>
          <w:rFonts w:ascii="Book Antiqua" w:eastAsia="宋体" w:hAnsi="Book Antiqua"/>
          <w:iCs/>
          <w:sz w:val="24"/>
          <w:szCs w:val="24"/>
          <w:lang w:eastAsia="zh-CN"/>
        </w:rPr>
        <w:t>In</w:t>
      </w:r>
      <w:proofErr w:type="gramEnd"/>
      <w:r w:rsidRPr="004A78D2">
        <w:rPr>
          <w:rFonts w:ascii="Book Antiqua" w:eastAsia="宋体" w:hAnsi="Book Antiqua"/>
          <w:iCs/>
          <w:sz w:val="24"/>
          <w:szCs w:val="24"/>
          <w:lang w:eastAsia="zh-CN"/>
        </w:rPr>
        <w:t xml:space="preserve"> press</w:t>
      </w:r>
    </w:p>
    <w:p w14:paraId="2EB39FEC" w14:textId="77777777" w:rsidR="009A03B5" w:rsidRPr="004A78D2" w:rsidRDefault="009A03B5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C0AE781" w14:textId="34213F8B" w:rsidR="009F04EE" w:rsidRPr="004A78D2" w:rsidRDefault="004A78D2" w:rsidP="004A78D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>INTRODUCTION</w:t>
      </w:r>
    </w:p>
    <w:p w14:paraId="09601BFE" w14:textId="499E072D" w:rsidR="0050129C" w:rsidRPr="004A78D2" w:rsidRDefault="009F04EE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>Hepatic portal venous gas</w:t>
      </w:r>
      <w:r w:rsidR="0079355C" w:rsidRPr="004A78D2">
        <w:rPr>
          <w:rFonts w:ascii="Book Antiqua" w:hAnsi="Book Antiqua" w:cs="Times New Roman"/>
          <w:sz w:val="24"/>
          <w:szCs w:val="24"/>
        </w:rPr>
        <w:t xml:space="preserve"> (HPVG)</w:t>
      </w:r>
      <w:r w:rsidRPr="004A78D2">
        <w:rPr>
          <w:rFonts w:ascii="Book Antiqua" w:hAnsi="Book Antiqua" w:cs="Times New Roman"/>
          <w:sz w:val="24"/>
          <w:szCs w:val="24"/>
        </w:rPr>
        <w:t xml:space="preserve"> is a rare radiologic</w:t>
      </w:r>
      <w:r w:rsidR="00E3018A" w:rsidRPr="004A78D2">
        <w:rPr>
          <w:rFonts w:ascii="Book Antiqua" w:hAnsi="Book Antiqua" w:cs="Times New Roman"/>
          <w:sz w:val="24"/>
          <w:szCs w:val="24"/>
        </w:rPr>
        <w:t>al</w:t>
      </w:r>
      <w:r w:rsidRPr="004A78D2">
        <w:rPr>
          <w:rFonts w:ascii="Book Antiqua" w:hAnsi="Book Antiqua" w:cs="Times New Roman"/>
          <w:sz w:val="24"/>
          <w:szCs w:val="24"/>
        </w:rPr>
        <w:t xml:space="preserve"> sign as</w:t>
      </w:r>
      <w:r w:rsidR="00EC425D" w:rsidRPr="004A78D2">
        <w:rPr>
          <w:rFonts w:ascii="Book Antiqua" w:hAnsi="Book Antiqua" w:cs="Times New Roman"/>
          <w:sz w:val="24"/>
          <w:szCs w:val="24"/>
        </w:rPr>
        <w:t xml:space="preserve">sociated with </w:t>
      </w:r>
      <w:r w:rsidR="00007698" w:rsidRPr="004A78D2">
        <w:rPr>
          <w:rFonts w:ascii="Book Antiqua" w:hAnsi="Book Antiqua" w:cs="Times New Roman"/>
          <w:sz w:val="24"/>
          <w:szCs w:val="24"/>
        </w:rPr>
        <w:t xml:space="preserve">a wide range of </w:t>
      </w:r>
      <w:r w:rsidR="00EC425D" w:rsidRPr="004A78D2">
        <w:rPr>
          <w:rFonts w:ascii="Book Antiqua" w:hAnsi="Book Antiqua" w:cs="Times New Roman"/>
          <w:sz w:val="24"/>
          <w:szCs w:val="24"/>
        </w:rPr>
        <w:t>abdominal abnormalities</w:t>
      </w:r>
      <w:r w:rsidR="00D14130" w:rsidRPr="004A78D2">
        <w:rPr>
          <w:rFonts w:ascii="Book Antiqua" w:hAnsi="Book Antiqua" w:cs="Times New Roman"/>
          <w:sz w:val="24"/>
          <w:szCs w:val="24"/>
        </w:rPr>
        <w:t>, ranging from benign to</w:t>
      </w:r>
      <w:r w:rsidR="00007698" w:rsidRPr="004A78D2">
        <w:rPr>
          <w:rFonts w:ascii="Book Antiqua" w:hAnsi="Book Antiqua" w:cs="Times New Roman"/>
          <w:sz w:val="24"/>
          <w:szCs w:val="24"/>
        </w:rPr>
        <w:t xml:space="preserve"> life-threatening conditions</w:t>
      </w:r>
      <w:r w:rsidR="00D14130" w:rsidRPr="004A78D2">
        <w:rPr>
          <w:rFonts w:ascii="Book Antiqua" w:hAnsi="Book Antiqua" w:cs="Times New Roman"/>
          <w:sz w:val="24"/>
          <w:szCs w:val="24"/>
        </w:rPr>
        <w:t>.</w:t>
      </w:r>
      <w:r w:rsidR="00007698" w:rsidRPr="004A78D2">
        <w:rPr>
          <w:rFonts w:ascii="Book Antiqua" w:hAnsi="Book Antiqua" w:cs="Times New Roman"/>
          <w:sz w:val="24"/>
          <w:szCs w:val="24"/>
        </w:rPr>
        <w:t xml:space="preserve"> F</w:t>
      </w:r>
      <w:r w:rsidR="000142EC" w:rsidRPr="004A78D2">
        <w:rPr>
          <w:rFonts w:ascii="Book Antiqua" w:hAnsi="Book Antiqua" w:cs="Times New Roman"/>
          <w:sz w:val="24"/>
          <w:szCs w:val="24"/>
        </w:rPr>
        <w:t>actors</w:t>
      </w:r>
      <w:r w:rsidR="00007698" w:rsidRPr="004A78D2">
        <w:rPr>
          <w:rFonts w:ascii="Book Antiqua" w:hAnsi="Book Antiqua" w:cs="Times New Roman"/>
          <w:sz w:val="24"/>
          <w:szCs w:val="24"/>
        </w:rPr>
        <w:t xml:space="preserve"> leading to</w:t>
      </w:r>
      <w:r w:rsidR="000142EC" w:rsidRPr="004A78D2">
        <w:rPr>
          <w:rFonts w:ascii="Book Antiqua" w:hAnsi="Book Antiqua" w:cs="Times New Roman"/>
          <w:sz w:val="24"/>
          <w:szCs w:val="24"/>
        </w:rPr>
        <w:t xml:space="preserve"> gas in the portal vein</w:t>
      </w:r>
      <w:r w:rsidR="00007698" w:rsidRPr="004A78D2">
        <w:rPr>
          <w:rFonts w:ascii="Book Antiqua" w:hAnsi="Book Antiqua" w:cs="Times New Roman"/>
          <w:sz w:val="24"/>
          <w:szCs w:val="24"/>
        </w:rPr>
        <w:t xml:space="preserve"> include</w:t>
      </w:r>
      <w:r w:rsidR="0050129C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0142EC" w:rsidRPr="004A78D2">
        <w:rPr>
          <w:rFonts w:ascii="Book Antiqua" w:hAnsi="Book Antiqua" w:cs="Times New Roman"/>
          <w:sz w:val="24"/>
          <w:szCs w:val="24"/>
        </w:rPr>
        <w:t xml:space="preserve">mucosal damage </w:t>
      </w:r>
      <w:r w:rsidR="0050129C" w:rsidRPr="004A78D2">
        <w:rPr>
          <w:rFonts w:ascii="Book Antiqua" w:hAnsi="Book Antiqua" w:cs="Times New Roman"/>
          <w:sz w:val="24"/>
          <w:szCs w:val="24"/>
        </w:rPr>
        <w:t>caused by necrosis</w:t>
      </w:r>
      <w:r w:rsidR="003B357C" w:rsidRPr="004A78D2">
        <w:rPr>
          <w:rFonts w:ascii="Book Antiqua" w:hAnsi="Book Antiqua" w:cs="Times New Roman"/>
          <w:sz w:val="24"/>
          <w:szCs w:val="24"/>
        </w:rPr>
        <w:t xml:space="preserve">, bowel obstruction, and </w:t>
      </w:r>
      <w:proofErr w:type="gramStart"/>
      <w:r w:rsidR="003B357C" w:rsidRPr="004A78D2">
        <w:rPr>
          <w:rFonts w:ascii="Book Antiqua" w:hAnsi="Book Antiqua" w:cs="Times New Roman"/>
          <w:sz w:val="24"/>
          <w:szCs w:val="24"/>
        </w:rPr>
        <w:t>sepsis</w:t>
      </w:r>
      <w:r w:rsidR="004A78D2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4A78D2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1]</w:t>
      </w:r>
      <w:r w:rsidR="003B357C" w:rsidRPr="004A78D2">
        <w:rPr>
          <w:rFonts w:ascii="Book Antiqua" w:hAnsi="Book Antiqua" w:cs="Times New Roman"/>
          <w:sz w:val="24"/>
          <w:szCs w:val="24"/>
        </w:rPr>
        <w:t xml:space="preserve">. </w:t>
      </w:r>
      <w:r w:rsidR="00C322F1" w:rsidRPr="004A78D2">
        <w:rPr>
          <w:rFonts w:ascii="Book Antiqua" w:hAnsi="Book Antiqua" w:cs="Times New Roman"/>
          <w:sz w:val="24"/>
          <w:szCs w:val="24"/>
        </w:rPr>
        <w:t xml:space="preserve">We report a case of HPVG </w:t>
      </w:r>
      <w:r w:rsidR="00007698" w:rsidRPr="004A78D2">
        <w:rPr>
          <w:rFonts w:ascii="Book Antiqua" w:hAnsi="Book Antiqua" w:cs="Times New Roman"/>
          <w:sz w:val="24"/>
          <w:szCs w:val="24"/>
        </w:rPr>
        <w:t>following endoscopy performed</w:t>
      </w:r>
      <w:r w:rsidR="0094640C" w:rsidRPr="004A78D2">
        <w:rPr>
          <w:rFonts w:ascii="Book Antiqua" w:hAnsi="Book Antiqua" w:cs="Times New Roman"/>
          <w:sz w:val="24"/>
          <w:szCs w:val="24"/>
        </w:rPr>
        <w:t xml:space="preserve"> through </w:t>
      </w:r>
      <w:r w:rsidR="00007698" w:rsidRPr="004A78D2">
        <w:rPr>
          <w:rFonts w:ascii="Book Antiqua" w:hAnsi="Book Antiqua" w:cs="Times New Roman"/>
          <w:sz w:val="24"/>
          <w:szCs w:val="24"/>
        </w:rPr>
        <w:t xml:space="preserve">an </w:t>
      </w:r>
      <w:r w:rsidR="0094640C" w:rsidRPr="004A78D2">
        <w:rPr>
          <w:rFonts w:ascii="Book Antiqua" w:hAnsi="Book Antiqua" w:cs="Times New Roman"/>
          <w:sz w:val="24"/>
          <w:szCs w:val="24"/>
        </w:rPr>
        <w:t>ileostomy</w:t>
      </w:r>
      <w:r w:rsidR="00007698" w:rsidRPr="004A78D2">
        <w:rPr>
          <w:rFonts w:ascii="Book Antiqua" w:hAnsi="Book Antiqua" w:cs="Times New Roman"/>
          <w:sz w:val="24"/>
          <w:szCs w:val="24"/>
        </w:rPr>
        <w:t>. The patient had</w:t>
      </w:r>
      <w:r w:rsidR="00EC425D" w:rsidRPr="004A78D2">
        <w:rPr>
          <w:rFonts w:ascii="Book Antiqua" w:hAnsi="Book Antiqua" w:cs="Times New Roman"/>
          <w:sz w:val="24"/>
          <w:szCs w:val="24"/>
        </w:rPr>
        <w:t xml:space="preserve"> severe </w:t>
      </w:r>
      <w:r w:rsidR="00007698" w:rsidRPr="004A78D2">
        <w:rPr>
          <w:rFonts w:ascii="Book Antiqua" w:hAnsi="Book Antiqua" w:cs="Times New Roman"/>
          <w:sz w:val="24"/>
          <w:szCs w:val="24"/>
        </w:rPr>
        <w:t>anastomotic stenosis after low</w:t>
      </w:r>
      <w:r w:rsidR="00EC425D" w:rsidRPr="004A78D2">
        <w:rPr>
          <w:rFonts w:ascii="Book Antiqua" w:hAnsi="Book Antiqua" w:cs="Times New Roman"/>
          <w:sz w:val="24"/>
          <w:szCs w:val="24"/>
        </w:rPr>
        <w:t xml:space="preserve"> rectal cancer resection</w:t>
      </w:r>
      <w:r w:rsidR="00007698" w:rsidRPr="004A78D2">
        <w:rPr>
          <w:rFonts w:ascii="Book Antiqua" w:hAnsi="Book Antiqua" w:cs="Times New Roman"/>
          <w:sz w:val="24"/>
          <w:szCs w:val="24"/>
        </w:rPr>
        <w:t xml:space="preserve"> leading to a functional blind loop</w:t>
      </w:r>
      <w:r w:rsidR="00EC425D" w:rsidRPr="004A78D2">
        <w:rPr>
          <w:rFonts w:ascii="Book Antiqua" w:hAnsi="Book Antiqua" w:cs="Times New Roman"/>
          <w:sz w:val="24"/>
          <w:szCs w:val="24"/>
        </w:rPr>
        <w:t xml:space="preserve">. </w:t>
      </w:r>
    </w:p>
    <w:p w14:paraId="471E8C15" w14:textId="77777777" w:rsidR="00F474A8" w:rsidRPr="004A78D2" w:rsidRDefault="00F474A8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9F0CCEE" w14:textId="0A1AC476" w:rsidR="00007698" w:rsidRPr="004A78D2" w:rsidRDefault="004A78D2" w:rsidP="004A78D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>CASE REPORT</w:t>
      </w:r>
    </w:p>
    <w:p w14:paraId="25F2B55B" w14:textId="3FEF864F" w:rsidR="005533F0" w:rsidRPr="004A78D2" w:rsidRDefault="00F474A8" w:rsidP="004A78D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lastRenderedPageBreak/>
        <w:t>The patient is a 72</w:t>
      </w:r>
      <w:r w:rsidR="00007698" w:rsidRPr="004A78D2">
        <w:rPr>
          <w:rFonts w:ascii="Book Antiqua" w:hAnsi="Book Antiqua" w:cs="Times New Roman"/>
          <w:sz w:val="24"/>
          <w:szCs w:val="24"/>
        </w:rPr>
        <w:t>-year-old man who</w:t>
      </w:r>
      <w:r w:rsidRPr="004A78D2">
        <w:rPr>
          <w:rFonts w:ascii="Book Antiqua" w:hAnsi="Book Antiqua" w:cs="Times New Roman"/>
          <w:sz w:val="24"/>
          <w:szCs w:val="24"/>
        </w:rPr>
        <w:t xml:space="preserve"> underwent laparoscopic low anterior resection of rectal</w:t>
      </w:r>
      <w:r w:rsidR="00EC425D" w:rsidRPr="004A78D2">
        <w:rPr>
          <w:rFonts w:ascii="Book Antiqua" w:hAnsi="Book Antiqua" w:cs="Times New Roman"/>
          <w:sz w:val="24"/>
          <w:szCs w:val="24"/>
        </w:rPr>
        <w:t xml:space="preserve"> ca</w:t>
      </w:r>
      <w:r w:rsidR="00007698" w:rsidRPr="004A78D2">
        <w:rPr>
          <w:rFonts w:ascii="Book Antiqua" w:hAnsi="Book Antiqua" w:cs="Times New Roman"/>
          <w:sz w:val="24"/>
          <w:szCs w:val="24"/>
        </w:rPr>
        <w:t>ncer nine months prior to presentation</w:t>
      </w:r>
      <w:r w:rsidRPr="004A78D2">
        <w:rPr>
          <w:rFonts w:ascii="Book Antiqua" w:hAnsi="Book Antiqua" w:cs="Times New Roman"/>
          <w:sz w:val="24"/>
          <w:szCs w:val="24"/>
        </w:rPr>
        <w:t>.</w:t>
      </w:r>
      <w:r w:rsidR="00C726F8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926BEA" w:rsidRPr="004A78D2">
        <w:rPr>
          <w:rFonts w:ascii="Book Antiqua" w:hAnsi="Book Antiqua" w:cs="Times New Roman"/>
          <w:sz w:val="24"/>
          <w:szCs w:val="24"/>
        </w:rPr>
        <w:t>Five</w:t>
      </w:r>
      <w:r w:rsidR="002C32E0" w:rsidRPr="004A78D2">
        <w:rPr>
          <w:rFonts w:ascii="Book Antiqua" w:hAnsi="Book Antiqua" w:cs="Times New Roman"/>
          <w:sz w:val="24"/>
          <w:szCs w:val="24"/>
        </w:rPr>
        <w:t xml:space="preserve"> day</w:t>
      </w:r>
      <w:r w:rsidR="00007698" w:rsidRPr="004A78D2">
        <w:rPr>
          <w:rFonts w:ascii="Book Antiqua" w:hAnsi="Book Antiqua" w:cs="Times New Roman"/>
          <w:sz w:val="24"/>
          <w:szCs w:val="24"/>
        </w:rPr>
        <w:t>s after the rectal resection with primary anastomosis</w:t>
      </w:r>
      <w:r w:rsidR="002C32E0" w:rsidRPr="004A78D2">
        <w:rPr>
          <w:rFonts w:ascii="Book Antiqua" w:hAnsi="Book Antiqua" w:cs="Times New Roman"/>
          <w:sz w:val="24"/>
          <w:szCs w:val="24"/>
        </w:rPr>
        <w:t xml:space="preserve">, </w:t>
      </w:r>
      <w:r w:rsidR="002B55D9" w:rsidRPr="004A78D2">
        <w:rPr>
          <w:rFonts w:ascii="Book Antiqua" w:hAnsi="Book Antiqua" w:cs="Times New Roman"/>
          <w:sz w:val="24"/>
          <w:szCs w:val="24"/>
        </w:rPr>
        <w:t>he underwent construction</w:t>
      </w:r>
      <w:r w:rsidR="00007698" w:rsidRPr="004A78D2">
        <w:rPr>
          <w:rFonts w:ascii="Book Antiqua" w:hAnsi="Book Antiqua" w:cs="Times New Roman"/>
          <w:sz w:val="24"/>
          <w:szCs w:val="24"/>
        </w:rPr>
        <w:t xml:space="preserve"> of a diverting</w:t>
      </w:r>
      <w:r w:rsidR="002C32E0" w:rsidRPr="004A78D2">
        <w:rPr>
          <w:rFonts w:ascii="Book Antiqua" w:hAnsi="Book Antiqua" w:cs="Times New Roman"/>
          <w:sz w:val="24"/>
          <w:szCs w:val="24"/>
        </w:rPr>
        <w:t xml:space="preserve"> ileostomy because of</w:t>
      </w:r>
      <w:r w:rsidR="007B7445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007698" w:rsidRPr="004A78D2">
        <w:rPr>
          <w:rFonts w:ascii="Book Antiqua" w:hAnsi="Book Antiqua" w:cs="Times New Roman"/>
          <w:sz w:val="24"/>
          <w:szCs w:val="24"/>
        </w:rPr>
        <w:t>an anastomotic leak</w:t>
      </w:r>
      <w:r w:rsidR="007B7445" w:rsidRPr="004A78D2">
        <w:rPr>
          <w:rFonts w:ascii="Book Antiqua" w:hAnsi="Book Antiqua" w:cs="Times New Roman"/>
          <w:sz w:val="24"/>
          <w:szCs w:val="24"/>
        </w:rPr>
        <w:t>.</w:t>
      </w:r>
      <w:r w:rsidR="00007698" w:rsidRPr="004A78D2">
        <w:rPr>
          <w:rFonts w:ascii="Book Antiqua" w:hAnsi="Book Antiqua" w:cs="Times New Roman"/>
          <w:sz w:val="24"/>
          <w:szCs w:val="24"/>
        </w:rPr>
        <w:t xml:space="preserve"> The remainder of the hospital </w:t>
      </w:r>
      <w:r w:rsidR="002C32E0" w:rsidRPr="004A78D2">
        <w:rPr>
          <w:rFonts w:ascii="Book Antiqua" w:hAnsi="Book Antiqua" w:cs="Times New Roman"/>
          <w:sz w:val="24"/>
          <w:szCs w:val="24"/>
        </w:rPr>
        <w:t xml:space="preserve">course was uneventful after the second operation. </w:t>
      </w:r>
      <w:r w:rsidR="005F3536" w:rsidRPr="004A78D2">
        <w:rPr>
          <w:rFonts w:ascii="Book Antiqua" w:hAnsi="Book Antiqua" w:cs="Times New Roman"/>
          <w:kern w:val="0"/>
          <w:sz w:val="24"/>
          <w:szCs w:val="24"/>
        </w:rPr>
        <w:t>Histopathology showed a moderate</w:t>
      </w:r>
      <w:r w:rsidR="002C32E0" w:rsidRPr="004A78D2">
        <w:rPr>
          <w:rFonts w:ascii="Book Antiqua" w:hAnsi="Book Antiqua" w:cs="Times New Roman"/>
          <w:kern w:val="0"/>
          <w:sz w:val="24"/>
          <w:szCs w:val="24"/>
        </w:rPr>
        <w:t>ly</w:t>
      </w:r>
      <w:r w:rsidR="005F3536" w:rsidRPr="004A78D2">
        <w:rPr>
          <w:rFonts w:ascii="Book Antiqua" w:hAnsi="Book Antiqua" w:cs="Times New Roman"/>
          <w:kern w:val="0"/>
          <w:sz w:val="24"/>
          <w:szCs w:val="24"/>
        </w:rPr>
        <w:t>-differentiated adenocarcinoma with metastases to regional lymph nodes (T3N1M0)</w:t>
      </w:r>
      <w:r w:rsidR="002C32E0" w:rsidRPr="004A78D2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2C32E0" w:rsidRPr="004A78D2">
        <w:rPr>
          <w:rFonts w:ascii="Book Antiqua" w:hAnsi="Book Antiqua" w:cs="Times New Roman"/>
          <w:sz w:val="24"/>
          <w:szCs w:val="24"/>
        </w:rPr>
        <w:t>A</w:t>
      </w:r>
      <w:r w:rsidR="009B63FE" w:rsidRPr="004A78D2">
        <w:rPr>
          <w:rFonts w:ascii="Book Antiqua" w:hAnsi="Book Antiqua" w:cs="Times New Roman"/>
          <w:sz w:val="24"/>
          <w:szCs w:val="24"/>
        </w:rPr>
        <w:t xml:space="preserve">djuvant chemotherapy </w:t>
      </w:r>
      <w:r w:rsidR="00007698" w:rsidRPr="004A78D2">
        <w:rPr>
          <w:rFonts w:ascii="Book Antiqua" w:hAnsi="Book Antiqua" w:cs="Times New Roman"/>
          <w:sz w:val="24"/>
          <w:szCs w:val="24"/>
        </w:rPr>
        <w:t>including</w:t>
      </w:r>
      <w:r w:rsidR="002B55D9" w:rsidRPr="004A78D2">
        <w:rPr>
          <w:rFonts w:ascii="Book Antiqua" w:hAnsi="Book Antiqua" w:cs="Times New Roman"/>
          <w:sz w:val="24"/>
          <w:szCs w:val="24"/>
        </w:rPr>
        <w:t xml:space="preserve"> tegafur-uracil (UFT) and l</w:t>
      </w:r>
      <w:r w:rsidR="009B63FE" w:rsidRPr="004A78D2">
        <w:rPr>
          <w:rFonts w:ascii="Book Antiqua" w:hAnsi="Book Antiqua" w:cs="Times New Roman"/>
          <w:sz w:val="24"/>
          <w:szCs w:val="24"/>
        </w:rPr>
        <w:t>eucovorin (UZEL)</w:t>
      </w:r>
      <w:r w:rsidR="007B7445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9B63FE" w:rsidRPr="004A78D2">
        <w:rPr>
          <w:rFonts w:ascii="Book Antiqua" w:hAnsi="Book Antiqua" w:cs="Times New Roman"/>
          <w:sz w:val="24"/>
          <w:szCs w:val="24"/>
        </w:rPr>
        <w:t>was administered</w:t>
      </w:r>
      <w:r w:rsidR="00007698" w:rsidRPr="004A78D2">
        <w:rPr>
          <w:rFonts w:ascii="Book Antiqua" w:hAnsi="Book Antiqua" w:cs="Times New Roman"/>
          <w:sz w:val="24"/>
          <w:szCs w:val="24"/>
        </w:rPr>
        <w:t xml:space="preserve"> for six</w:t>
      </w:r>
      <w:r w:rsidR="00C726F8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5F3536" w:rsidRPr="004A78D2">
        <w:rPr>
          <w:rFonts w:ascii="Book Antiqua" w:hAnsi="Book Antiqua" w:cs="Times New Roman"/>
          <w:sz w:val="24"/>
          <w:szCs w:val="24"/>
        </w:rPr>
        <w:t>months</w:t>
      </w:r>
      <w:r w:rsidR="009B63FE" w:rsidRPr="004A78D2">
        <w:rPr>
          <w:rFonts w:ascii="Book Antiqua" w:hAnsi="Book Antiqua" w:cs="Times New Roman"/>
          <w:sz w:val="24"/>
          <w:szCs w:val="24"/>
        </w:rPr>
        <w:t xml:space="preserve">. </w:t>
      </w:r>
    </w:p>
    <w:p w14:paraId="6B24374D" w14:textId="5AA22D07" w:rsidR="00651A92" w:rsidRPr="004A78D2" w:rsidRDefault="00926BEA" w:rsidP="004A78D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>Colonoscopy</w:t>
      </w:r>
      <w:r w:rsidR="006723DE" w:rsidRPr="004A78D2">
        <w:rPr>
          <w:rFonts w:ascii="Book Antiqua" w:hAnsi="Book Antiqua" w:cs="Times New Roman"/>
          <w:sz w:val="24"/>
          <w:szCs w:val="24"/>
        </w:rPr>
        <w:t xml:space="preserve"> performed per anus, eight months after resection, revealed severe</w:t>
      </w:r>
      <w:r w:rsidR="00C66C86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2C32E0" w:rsidRPr="004A78D2">
        <w:rPr>
          <w:rFonts w:ascii="Book Antiqua" w:hAnsi="Book Antiqua" w:cs="Times New Roman"/>
          <w:sz w:val="24"/>
          <w:szCs w:val="24"/>
        </w:rPr>
        <w:t>stenosis</w:t>
      </w:r>
      <w:r w:rsidR="006723DE" w:rsidRPr="004A78D2">
        <w:rPr>
          <w:rFonts w:ascii="Book Antiqua" w:hAnsi="Book Antiqua" w:cs="Times New Roman"/>
          <w:sz w:val="24"/>
          <w:szCs w:val="24"/>
        </w:rPr>
        <w:t xml:space="preserve"> at the rectal anastomosis</w:t>
      </w:r>
      <w:r w:rsidR="002C32E0" w:rsidRPr="004A78D2">
        <w:rPr>
          <w:rFonts w:ascii="Book Antiqua" w:hAnsi="Book Antiqua" w:cs="Times New Roman"/>
          <w:sz w:val="24"/>
          <w:szCs w:val="24"/>
        </w:rPr>
        <w:t>.</w:t>
      </w:r>
      <w:r w:rsidR="00C66C86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2C32E0" w:rsidRPr="004A78D2">
        <w:rPr>
          <w:rFonts w:ascii="Book Antiqua" w:hAnsi="Book Antiqua" w:cs="Times New Roman"/>
          <w:sz w:val="24"/>
          <w:szCs w:val="24"/>
        </w:rPr>
        <w:t>The pinhole lumen was covered by hard granulation tissue</w:t>
      </w:r>
      <w:r w:rsidR="00C726F8" w:rsidRPr="004A78D2">
        <w:rPr>
          <w:rFonts w:ascii="Book Antiqua" w:hAnsi="Book Antiqua" w:cs="Times New Roman"/>
          <w:sz w:val="24"/>
          <w:szCs w:val="24"/>
        </w:rPr>
        <w:t>,</w:t>
      </w:r>
      <w:r w:rsidR="00962E74" w:rsidRPr="004A78D2">
        <w:rPr>
          <w:rFonts w:ascii="Book Antiqua" w:hAnsi="Book Antiqua" w:cs="Times New Roman"/>
          <w:sz w:val="24"/>
          <w:szCs w:val="24"/>
        </w:rPr>
        <w:t xml:space="preserve"> and the endoscope could not</w:t>
      </w:r>
      <w:r w:rsidR="002C32E0" w:rsidRPr="004A78D2">
        <w:rPr>
          <w:rFonts w:ascii="Book Antiqua" w:hAnsi="Book Antiqua" w:cs="Times New Roman"/>
          <w:sz w:val="24"/>
          <w:szCs w:val="24"/>
        </w:rPr>
        <w:t xml:space="preserve"> pass through the hole. </w:t>
      </w:r>
      <w:r w:rsidR="00962E74" w:rsidRPr="004A78D2">
        <w:rPr>
          <w:rFonts w:ascii="Book Antiqua" w:hAnsi="Book Antiqua" w:cs="Times New Roman"/>
          <w:sz w:val="24"/>
          <w:szCs w:val="24"/>
        </w:rPr>
        <w:t>Following this</w:t>
      </w:r>
      <w:r w:rsidR="00F86948" w:rsidRPr="004A78D2">
        <w:rPr>
          <w:rFonts w:ascii="Book Antiqua" w:hAnsi="Book Antiqua" w:cs="Times New Roman"/>
          <w:sz w:val="24"/>
          <w:szCs w:val="24"/>
        </w:rPr>
        <w:t>, colono</w:t>
      </w:r>
      <w:r w:rsidR="0064201F" w:rsidRPr="004A78D2">
        <w:rPr>
          <w:rFonts w:ascii="Book Antiqua" w:hAnsi="Book Antiqua" w:cs="Times New Roman"/>
          <w:sz w:val="24"/>
          <w:szCs w:val="24"/>
        </w:rPr>
        <w:t>scopy</w:t>
      </w:r>
      <w:r w:rsidR="00962E74" w:rsidRPr="004A78D2">
        <w:rPr>
          <w:rFonts w:ascii="Book Antiqua" w:hAnsi="Book Antiqua" w:cs="Times New Roman"/>
          <w:sz w:val="24"/>
          <w:szCs w:val="24"/>
        </w:rPr>
        <w:t xml:space="preserve"> was performed</w:t>
      </w:r>
      <w:r w:rsidR="0064201F" w:rsidRPr="004A78D2">
        <w:rPr>
          <w:rFonts w:ascii="Book Antiqua" w:hAnsi="Book Antiqua" w:cs="Times New Roman"/>
          <w:sz w:val="24"/>
          <w:szCs w:val="24"/>
        </w:rPr>
        <w:t xml:space="preserve"> through </w:t>
      </w:r>
      <w:r w:rsidR="00962E74" w:rsidRPr="004A78D2">
        <w:rPr>
          <w:rFonts w:ascii="Book Antiqua" w:hAnsi="Book Antiqua" w:cs="Times New Roman"/>
          <w:sz w:val="24"/>
          <w:szCs w:val="24"/>
        </w:rPr>
        <w:t xml:space="preserve">the </w:t>
      </w:r>
      <w:r w:rsidR="0064201F" w:rsidRPr="004A78D2">
        <w:rPr>
          <w:rFonts w:ascii="Book Antiqua" w:hAnsi="Book Antiqua" w:cs="Times New Roman"/>
          <w:sz w:val="24"/>
          <w:szCs w:val="24"/>
        </w:rPr>
        <w:t xml:space="preserve">ileostomy </w:t>
      </w:r>
      <w:r w:rsidR="00962E74" w:rsidRPr="004A78D2">
        <w:rPr>
          <w:rFonts w:ascii="Book Antiqua" w:hAnsi="Book Antiqua" w:cs="Times New Roman"/>
          <w:sz w:val="24"/>
          <w:szCs w:val="24"/>
        </w:rPr>
        <w:t>to examine</w:t>
      </w:r>
      <w:r w:rsidR="00F86948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962E74" w:rsidRPr="004A78D2">
        <w:rPr>
          <w:rFonts w:ascii="Book Antiqua" w:hAnsi="Book Antiqua" w:cs="Times New Roman"/>
          <w:sz w:val="24"/>
          <w:szCs w:val="24"/>
        </w:rPr>
        <w:t>the proximal colon, which confirmed</w:t>
      </w:r>
      <w:r w:rsidR="005F3536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9216E1" w:rsidRPr="004A78D2">
        <w:rPr>
          <w:rFonts w:ascii="Book Antiqua" w:hAnsi="Book Antiqua" w:cs="Times New Roman"/>
          <w:sz w:val="24"/>
          <w:szCs w:val="24"/>
        </w:rPr>
        <w:t>that the</w:t>
      </w:r>
      <w:r w:rsidR="0064201F" w:rsidRPr="004A78D2">
        <w:rPr>
          <w:rFonts w:ascii="Book Antiqua" w:hAnsi="Book Antiqua" w:cs="Times New Roman"/>
          <w:sz w:val="24"/>
          <w:szCs w:val="24"/>
        </w:rPr>
        <w:t xml:space="preserve"> anastomosis was completely obstructed and the proximal sigmoid colon mucosa</w:t>
      </w:r>
      <w:r w:rsidR="009216E1" w:rsidRPr="004A78D2">
        <w:rPr>
          <w:rFonts w:ascii="Book Antiqua" w:hAnsi="Book Antiqua" w:cs="Times New Roman"/>
          <w:sz w:val="24"/>
          <w:szCs w:val="24"/>
        </w:rPr>
        <w:t xml:space="preserve"> was atrophic and </w:t>
      </w:r>
      <w:r w:rsidR="00962E74" w:rsidRPr="004A78D2">
        <w:rPr>
          <w:rFonts w:ascii="Book Antiqua" w:hAnsi="Book Antiqua" w:cs="Times New Roman"/>
          <w:sz w:val="24"/>
          <w:szCs w:val="24"/>
        </w:rPr>
        <w:t>whitish, consistent with</w:t>
      </w:r>
      <w:r w:rsidR="0064201F" w:rsidRPr="004A78D2">
        <w:rPr>
          <w:rFonts w:ascii="Book Antiqua" w:hAnsi="Book Antiqua" w:cs="Times New Roman"/>
          <w:sz w:val="24"/>
          <w:szCs w:val="24"/>
        </w:rPr>
        <w:t xml:space="preserve"> chronic ischemic mucosal damage </w:t>
      </w:r>
      <w:r w:rsidR="00830607" w:rsidRPr="004A78D2">
        <w:rPr>
          <w:rFonts w:ascii="Book Antiqua" w:hAnsi="Book Antiqua" w:cs="Times New Roman"/>
          <w:sz w:val="24"/>
          <w:szCs w:val="24"/>
        </w:rPr>
        <w:t>(Fig</w:t>
      </w:r>
      <w:r w:rsidR="00962E74" w:rsidRPr="004A78D2">
        <w:rPr>
          <w:rFonts w:ascii="Book Antiqua" w:hAnsi="Book Antiqua" w:cs="Times New Roman"/>
          <w:sz w:val="24"/>
          <w:szCs w:val="24"/>
        </w:rPr>
        <w:t>ure</w:t>
      </w:r>
      <w:r w:rsidR="00AE5FA7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830607" w:rsidRPr="004A78D2">
        <w:rPr>
          <w:rFonts w:ascii="Book Antiqua" w:hAnsi="Book Antiqua" w:cs="Times New Roman"/>
          <w:sz w:val="24"/>
          <w:szCs w:val="24"/>
        </w:rPr>
        <w:t>1)</w:t>
      </w:r>
      <w:r w:rsidR="009216E1" w:rsidRPr="004A78D2">
        <w:rPr>
          <w:rFonts w:ascii="Book Antiqua" w:hAnsi="Book Antiqua" w:cs="Times New Roman"/>
          <w:sz w:val="24"/>
          <w:szCs w:val="24"/>
        </w:rPr>
        <w:t xml:space="preserve">. </w:t>
      </w:r>
      <w:r w:rsidR="00651A92" w:rsidRPr="004A78D2">
        <w:rPr>
          <w:rFonts w:ascii="Book Antiqua" w:hAnsi="Book Antiqua" w:cs="Times New Roman"/>
          <w:sz w:val="24"/>
          <w:szCs w:val="24"/>
        </w:rPr>
        <w:t>The proce</w:t>
      </w:r>
      <w:r w:rsidR="004A78D2">
        <w:rPr>
          <w:rFonts w:ascii="Book Antiqua" w:hAnsi="Book Antiqua" w:cs="Times New Roman"/>
          <w:sz w:val="24"/>
          <w:szCs w:val="24"/>
        </w:rPr>
        <w:t>dure was performed in 63 min</w:t>
      </w:r>
      <w:r w:rsidR="00651A92" w:rsidRPr="004A78D2">
        <w:rPr>
          <w:rFonts w:ascii="Book Antiqua" w:hAnsi="Book Antiqua" w:cs="Times New Roman"/>
          <w:sz w:val="24"/>
          <w:szCs w:val="24"/>
        </w:rPr>
        <w:t>. The patient</w:t>
      </w:r>
      <w:r w:rsidR="00FE06D2" w:rsidRPr="004A78D2">
        <w:rPr>
          <w:rFonts w:ascii="Book Antiqua" w:hAnsi="Book Antiqua" w:cs="Times New Roman"/>
          <w:sz w:val="24"/>
          <w:szCs w:val="24"/>
        </w:rPr>
        <w:t xml:space="preserve"> complained of</w:t>
      </w:r>
      <w:r w:rsidR="0064201F" w:rsidRPr="004A78D2">
        <w:rPr>
          <w:rFonts w:ascii="Book Antiqua" w:hAnsi="Book Antiqua" w:cs="Times New Roman"/>
          <w:sz w:val="24"/>
          <w:szCs w:val="24"/>
        </w:rPr>
        <w:t xml:space="preserve"> mild abdominal pain during</w:t>
      </w:r>
      <w:r w:rsidR="00651A92" w:rsidRPr="004A78D2">
        <w:rPr>
          <w:rFonts w:ascii="Book Antiqua" w:hAnsi="Book Antiqua" w:cs="Times New Roman"/>
          <w:sz w:val="24"/>
          <w:szCs w:val="24"/>
        </w:rPr>
        <w:t xml:space="preserve"> the</w:t>
      </w:r>
      <w:r w:rsidR="0064201F" w:rsidRPr="004A78D2">
        <w:rPr>
          <w:rFonts w:ascii="Book Antiqua" w:hAnsi="Book Antiqua" w:cs="Times New Roman"/>
          <w:sz w:val="24"/>
          <w:szCs w:val="24"/>
        </w:rPr>
        <w:t xml:space="preserve"> colonoscopy</w:t>
      </w:r>
      <w:r w:rsidR="00FE06D2" w:rsidRPr="004A78D2">
        <w:rPr>
          <w:rFonts w:ascii="Book Antiqua" w:hAnsi="Book Antiqua" w:cs="Times New Roman"/>
          <w:sz w:val="24"/>
          <w:szCs w:val="24"/>
        </w:rPr>
        <w:t>, but</w:t>
      </w:r>
      <w:r w:rsidR="0064201F" w:rsidRPr="004A78D2">
        <w:rPr>
          <w:rFonts w:ascii="Book Antiqua" w:hAnsi="Book Antiqua" w:cs="Times New Roman"/>
          <w:sz w:val="24"/>
          <w:szCs w:val="24"/>
        </w:rPr>
        <w:t xml:space="preserve"> the pain improved soon after the examinatio</w:t>
      </w:r>
      <w:r w:rsidR="00651A92" w:rsidRPr="004A78D2">
        <w:rPr>
          <w:rFonts w:ascii="Book Antiqua" w:hAnsi="Book Antiqua" w:cs="Times New Roman"/>
          <w:sz w:val="24"/>
          <w:szCs w:val="24"/>
        </w:rPr>
        <w:t>n</w:t>
      </w:r>
      <w:r w:rsidR="00E3018A" w:rsidRPr="004A78D2">
        <w:rPr>
          <w:rFonts w:ascii="Book Antiqua" w:hAnsi="Book Antiqua" w:cs="Times New Roman"/>
          <w:sz w:val="24"/>
          <w:szCs w:val="24"/>
        </w:rPr>
        <w:t xml:space="preserve">. </w:t>
      </w:r>
      <w:r w:rsidR="002C5155" w:rsidRPr="004A78D2">
        <w:rPr>
          <w:rFonts w:ascii="Book Antiqua" w:hAnsi="Book Antiqua" w:cs="Times New Roman"/>
          <w:sz w:val="24"/>
          <w:szCs w:val="24"/>
        </w:rPr>
        <w:t xml:space="preserve">Six </w:t>
      </w:r>
      <w:r w:rsidR="0064201F" w:rsidRPr="004A78D2">
        <w:rPr>
          <w:rFonts w:ascii="Book Antiqua" w:hAnsi="Book Antiqua" w:cs="Times New Roman"/>
          <w:sz w:val="24"/>
          <w:szCs w:val="24"/>
        </w:rPr>
        <w:t>days after the colonoscopy</w:t>
      </w:r>
      <w:r w:rsidR="009B32DF" w:rsidRPr="004A78D2">
        <w:rPr>
          <w:rFonts w:ascii="Book Antiqua" w:hAnsi="Book Antiqua" w:cs="Times New Roman"/>
          <w:sz w:val="24"/>
          <w:szCs w:val="24"/>
        </w:rPr>
        <w:t>, he visited</w:t>
      </w:r>
      <w:r w:rsidR="00651A92" w:rsidRPr="004A78D2">
        <w:rPr>
          <w:rFonts w:ascii="Book Antiqua" w:hAnsi="Book Antiqua" w:cs="Times New Roman"/>
          <w:sz w:val="24"/>
          <w:szCs w:val="24"/>
        </w:rPr>
        <w:t xml:space="preserve"> his</w:t>
      </w:r>
      <w:r w:rsidR="009B32DF" w:rsidRPr="004A78D2">
        <w:rPr>
          <w:rFonts w:ascii="Book Antiqua" w:hAnsi="Book Antiqua" w:cs="Times New Roman"/>
          <w:sz w:val="24"/>
          <w:szCs w:val="24"/>
        </w:rPr>
        <w:t xml:space="preserve"> local physician with complaints of appetite loss and slight fever. He was dia</w:t>
      </w:r>
      <w:r w:rsidR="00651A92" w:rsidRPr="004A78D2">
        <w:rPr>
          <w:rFonts w:ascii="Book Antiqua" w:hAnsi="Book Antiqua" w:cs="Times New Roman"/>
          <w:sz w:val="24"/>
          <w:szCs w:val="24"/>
        </w:rPr>
        <w:t>gnosed with acute en</w:t>
      </w:r>
      <w:r w:rsidR="002B55D9" w:rsidRPr="004A78D2">
        <w:rPr>
          <w:rFonts w:ascii="Book Antiqua" w:hAnsi="Book Antiqua" w:cs="Times New Roman"/>
          <w:sz w:val="24"/>
          <w:szCs w:val="24"/>
        </w:rPr>
        <w:t>teritis based on laboratory data</w:t>
      </w:r>
      <w:r w:rsidR="00651A92" w:rsidRPr="004A78D2">
        <w:rPr>
          <w:rFonts w:ascii="Book Antiqua" w:hAnsi="Book Antiqua" w:cs="Times New Roman"/>
          <w:sz w:val="24"/>
          <w:szCs w:val="24"/>
        </w:rPr>
        <w:t xml:space="preserve"> consistent with</w:t>
      </w:r>
      <w:r w:rsidR="009B32DF" w:rsidRPr="004A78D2">
        <w:rPr>
          <w:rFonts w:ascii="Book Antiqua" w:hAnsi="Book Antiqua" w:cs="Times New Roman"/>
          <w:sz w:val="24"/>
          <w:szCs w:val="24"/>
        </w:rPr>
        <w:t xml:space="preserve"> inflammation</w:t>
      </w:r>
      <w:r w:rsidR="00651A92" w:rsidRPr="004A78D2">
        <w:rPr>
          <w:rFonts w:ascii="Book Antiqua" w:hAnsi="Book Antiqua" w:cs="Times New Roman"/>
          <w:sz w:val="24"/>
          <w:szCs w:val="24"/>
        </w:rPr>
        <w:t>, and</w:t>
      </w:r>
      <w:r w:rsidR="00CD50C6" w:rsidRPr="004A78D2">
        <w:rPr>
          <w:rFonts w:ascii="Book Antiqua" w:hAnsi="Book Antiqua" w:cs="Times New Roman"/>
          <w:sz w:val="24"/>
          <w:szCs w:val="24"/>
        </w:rPr>
        <w:t xml:space="preserve"> treated with oral antibiotics and</w:t>
      </w:r>
      <w:r w:rsidR="00651A92" w:rsidRPr="004A78D2">
        <w:rPr>
          <w:rFonts w:ascii="Book Antiqua" w:hAnsi="Book Antiqua" w:cs="Times New Roman"/>
          <w:sz w:val="24"/>
          <w:szCs w:val="24"/>
        </w:rPr>
        <w:t xml:space="preserve"> an</w:t>
      </w:r>
      <w:r w:rsidR="00CD50C6" w:rsidRPr="004A78D2">
        <w:rPr>
          <w:rFonts w:ascii="Book Antiqua" w:hAnsi="Book Antiqua" w:cs="Times New Roman"/>
          <w:sz w:val="24"/>
          <w:szCs w:val="24"/>
        </w:rPr>
        <w:t xml:space="preserve"> intestinal remedy. </w:t>
      </w:r>
    </w:p>
    <w:p w14:paraId="676A7D9B" w14:textId="02AE26A3" w:rsidR="000B394E" w:rsidRPr="004A78D2" w:rsidRDefault="002C5155" w:rsidP="004A78D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>Ten</w:t>
      </w:r>
      <w:r w:rsidR="0064201F" w:rsidRPr="004A78D2">
        <w:rPr>
          <w:rFonts w:ascii="Book Antiqua" w:hAnsi="Book Antiqua" w:cs="Times New Roman"/>
          <w:sz w:val="24"/>
          <w:szCs w:val="24"/>
        </w:rPr>
        <w:t xml:space="preserve"> days after the c</w:t>
      </w:r>
      <w:r w:rsidR="00AE5FA7" w:rsidRPr="004A78D2">
        <w:rPr>
          <w:rFonts w:ascii="Book Antiqua" w:hAnsi="Book Antiqua" w:cs="Times New Roman"/>
          <w:sz w:val="24"/>
          <w:szCs w:val="24"/>
        </w:rPr>
        <w:t>olonoscopy</w:t>
      </w:r>
      <w:r w:rsidR="001C7775" w:rsidRPr="004A78D2">
        <w:rPr>
          <w:rFonts w:ascii="Book Antiqua" w:hAnsi="Book Antiqua" w:cs="Times New Roman"/>
          <w:sz w:val="24"/>
          <w:szCs w:val="24"/>
        </w:rPr>
        <w:t>, he visited our</w:t>
      </w:r>
      <w:r w:rsidR="00AE5FA7" w:rsidRPr="004A78D2">
        <w:rPr>
          <w:rFonts w:ascii="Book Antiqua" w:hAnsi="Book Antiqua" w:cs="Times New Roman"/>
          <w:sz w:val="24"/>
          <w:szCs w:val="24"/>
        </w:rPr>
        <w:t xml:space="preserve"> hospital</w:t>
      </w:r>
      <w:r w:rsidR="000774DF" w:rsidRPr="004A78D2">
        <w:rPr>
          <w:rFonts w:ascii="Book Antiqua" w:hAnsi="Book Antiqua" w:cs="Times New Roman"/>
          <w:sz w:val="24"/>
          <w:szCs w:val="24"/>
        </w:rPr>
        <w:t xml:space="preserve"> with</w:t>
      </w:r>
      <w:r w:rsidR="00AE5FA7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9A03B5" w:rsidRPr="004A78D2">
        <w:rPr>
          <w:rFonts w:ascii="Book Antiqua" w:hAnsi="Book Antiqua" w:cs="Times New Roman"/>
          <w:sz w:val="24"/>
          <w:szCs w:val="24"/>
        </w:rPr>
        <w:t>a temperature</w:t>
      </w:r>
      <w:r w:rsidR="001C7775" w:rsidRPr="004A78D2">
        <w:rPr>
          <w:rFonts w:ascii="Book Antiqua" w:hAnsi="Book Antiqua" w:cs="Times New Roman"/>
          <w:sz w:val="24"/>
          <w:szCs w:val="24"/>
        </w:rPr>
        <w:t xml:space="preserve"> of </w:t>
      </w:r>
      <w:r w:rsidR="004802D0" w:rsidRPr="004A78D2">
        <w:rPr>
          <w:rFonts w:ascii="Book Antiqua" w:hAnsi="Book Antiqua" w:cs="Times New Roman"/>
          <w:sz w:val="24"/>
          <w:szCs w:val="24"/>
        </w:rPr>
        <w:t>40</w:t>
      </w:r>
      <w:r w:rsidR="004A78D2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2B55D9" w:rsidRPr="004A78D2">
        <w:rPr>
          <w:rFonts w:ascii="Book Antiqua" w:hAnsi="Book Antiqua"/>
          <w:sz w:val="24"/>
          <w:szCs w:val="24"/>
        </w:rPr>
        <w:sym w:font="Symbol" w:char="F0B0"/>
      </w:r>
      <w:r w:rsidR="002B55D9" w:rsidRPr="004A78D2">
        <w:rPr>
          <w:rFonts w:ascii="Book Antiqua" w:hAnsi="Book Antiqua"/>
          <w:sz w:val="24"/>
          <w:szCs w:val="24"/>
        </w:rPr>
        <w:t>C</w:t>
      </w:r>
      <w:r w:rsidR="00AE5FA7" w:rsidRPr="004A78D2">
        <w:rPr>
          <w:rFonts w:ascii="Book Antiqua" w:hAnsi="Book Antiqua" w:cs="Times New Roman"/>
          <w:sz w:val="24"/>
          <w:szCs w:val="24"/>
        </w:rPr>
        <w:t xml:space="preserve">, blood pressure of </w:t>
      </w:r>
      <w:r w:rsidR="00182575" w:rsidRPr="004A78D2">
        <w:rPr>
          <w:rFonts w:ascii="Book Antiqua" w:hAnsi="Book Antiqua" w:cs="Times New Roman"/>
          <w:sz w:val="24"/>
          <w:szCs w:val="24"/>
        </w:rPr>
        <w:t>83/49</w:t>
      </w:r>
      <w:r w:rsidR="004A78D2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1C7775" w:rsidRPr="004A78D2">
        <w:rPr>
          <w:rFonts w:ascii="Book Antiqua" w:hAnsi="Book Antiqua" w:cs="Times New Roman"/>
          <w:sz w:val="24"/>
          <w:szCs w:val="24"/>
        </w:rPr>
        <w:t>mmHg,</w:t>
      </w:r>
      <w:r w:rsidR="0064201F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AE5FA7" w:rsidRPr="004A78D2">
        <w:rPr>
          <w:rFonts w:ascii="Book Antiqua" w:hAnsi="Book Antiqua" w:cs="Times New Roman"/>
          <w:sz w:val="24"/>
          <w:szCs w:val="24"/>
        </w:rPr>
        <w:t>and pulse of 100/</w:t>
      </w:r>
      <w:r w:rsidR="001C7775" w:rsidRPr="004A78D2">
        <w:rPr>
          <w:rFonts w:ascii="Book Antiqua" w:hAnsi="Book Antiqua" w:cs="Times New Roman"/>
          <w:sz w:val="24"/>
          <w:szCs w:val="24"/>
        </w:rPr>
        <w:t xml:space="preserve">min. </w:t>
      </w:r>
      <w:r w:rsidR="006C1128" w:rsidRPr="004A78D2">
        <w:rPr>
          <w:rFonts w:ascii="Book Antiqua" w:hAnsi="Book Antiqua" w:cs="Times New Roman"/>
          <w:sz w:val="24"/>
          <w:szCs w:val="24"/>
        </w:rPr>
        <w:t>Physical exami</w:t>
      </w:r>
      <w:r w:rsidR="00AE5FA7" w:rsidRPr="004A78D2">
        <w:rPr>
          <w:rFonts w:ascii="Book Antiqua" w:hAnsi="Book Antiqua" w:cs="Times New Roman"/>
          <w:sz w:val="24"/>
          <w:szCs w:val="24"/>
        </w:rPr>
        <w:t>nation showed mild tenderness in</w:t>
      </w:r>
      <w:r w:rsidR="006C1128" w:rsidRPr="004A78D2">
        <w:rPr>
          <w:rFonts w:ascii="Book Antiqua" w:hAnsi="Book Antiqua" w:cs="Times New Roman"/>
          <w:sz w:val="24"/>
          <w:szCs w:val="24"/>
        </w:rPr>
        <w:t xml:space="preserve"> the lower part of </w:t>
      </w:r>
      <w:r w:rsidR="002B55D9" w:rsidRPr="004A78D2">
        <w:rPr>
          <w:rFonts w:ascii="Book Antiqua" w:hAnsi="Book Antiqua" w:cs="Times New Roman"/>
          <w:sz w:val="24"/>
          <w:szCs w:val="24"/>
        </w:rPr>
        <w:t xml:space="preserve">the </w:t>
      </w:r>
      <w:r w:rsidR="006C1128" w:rsidRPr="004A78D2">
        <w:rPr>
          <w:rFonts w:ascii="Book Antiqua" w:hAnsi="Book Antiqua" w:cs="Times New Roman"/>
          <w:sz w:val="24"/>
          <w:szCs w:val="24"/>
        </w:rPr>
        <w:t xml:space="preserve">abdomen with no </w:t>
      </w:r>
      <w:r w:rsidR="006C1128" w:rsidRPr="004A78D2">
        <w:rPr>
          <w:rFonts w:ascii="Book Antiqua" w:hAnsi="Book Antiqua" w:cs="Times New Roman"/>
          <w:sz w:val="24"/>
          <w:szCs w:val="24"/>
        </w:rPr>
        <w:lastRenderedPageBreak/>
        <w:t xml:space="preserve">sign of peritonitis. </w:t>
      </w:r>
      <w:r w:rsidR="00DE25A6" w:rsidRPr="004A78D2">
        <w:rPr>
          <w:rFonts w:ascii="Book Antiqua" w:hAnsi="Book Antiqua" w:cs="Times New Roman"/>
          <w:sz w:val="24"/>
          <w:szCs w:val="24"/>
        </w:rPr>
        <w:t>Laboratory data showed a whi</w:t>
      </w:r>
      <w:r w:rsidR="004A78D2">
        <w:rPr>
          <w:rFonts w:ascii="Book Antiqua" w:hAnsi="Book Antiqua" w:cs="Times New Roman"/>
          <w:sz w:val="24"/>
          <w:szCs w:val="24"/>
        </w:rPr>
        <w:t>te blood cell count of 8</w:t>
      </w:r>
      <w:r w:rsidR="002B55D9" w:rsidRPr="004A78D2">
        <w:rPr>
          <w:rFonts w:ascii="Book Antiqua" w:hAnsi="Book Antiqua" w:cs="Times New Roman"/>
          <w:sz w:val="24"/>
          <w:szCs w:val="24"/>
        </w:rPr>
        <w:t>900/ mm</w:t>
      </w:r>
      <w:r w:rsidR="002B55D9" w:rsidRPr="004A78D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DE25A6" w:rsidRPr="004A78D2">
        <w:rPr>
          <w:rFonts w:ascii="Book Antiqua" w:hAnsi="Book Antiqua" w:cs="Times New Roman"/>
          <w:sz w:val="24"/>
          <w:szCs w:val="24"/>
        </w:rPr>
        <w:t>, C-reactive protein of 18.1</w:t>
      </w:r>
      <w:r w:rsidR="004A78D2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25A6" w:rsidRPr="004A78D2">
        <w:rPr>
          <w:rFonts w:ascii="Book Antiqua" w:hAnsi="Book Antiqua" w:cs="Times New Roman"/>
          <w:sz w:val="24"/>
          <w:szCs w:val="24"/>
        </w:rPr>
        <w:t>mg/d</w:t>
      </w:r>
      <w:r w:rsidR="004A78D2" w:rsidRPr="004A78D2">
        <w:rPr>
          <w:rFonts w:ascii="Book Antiqua" w:hAnsi="Book Antiqua" w:cs="Times New Roman"/>
          <w:sz w:val="24"/>
          <w:szCs w:val="24"/>
        </w:rPr>
        <w:t>L</w:t>
      </w:r>
      <w:r w:rsidR="00DE25A6" w:rsidRPr="004A78D2">
        <w:rPr>
          <w:rFonts w:ascii="Book Antiqua" w:hAnsi="Book Antiqua" w:cs="Times New Roman"/>
          <w:sz w:val="24"/>
          <w:szCs w:val="24"/>
        </w:rPr>
        <w:t>, metabolic acidosis (</w:t>
      </w:r>
      <w:r w:rsidR="00EE12E3" w:rsidRPr="004A78D2">
        <w:rPr>
          <w:rFonts w:ascii="Book Antiqua" w:hAnsi="Book Antiqua" w:cs="Times New Roman"/>
          <w:sz w:val="24"/>
          <w:szCs w:val="24"/>
        </w:rPr>
        <w:t xml:space="preserve">PH 7.374, </w:t>
      </w:r>
      <w:r w:rsidR="00DE25A6" w:rsidRPr="004A78D2">
        <w:rPr>
          <w:rFonts w:ascii="Book Antiqua" w:hAnsi="Book Antiqua" w:cs="Times New Roman"/>
          <w:sz w:val="24"/>
          <w:szCs w:val="24"/>
        </w:rPr>
        <w:t>anion gap of 12), and lactate</w:t>
      </w:r>
      <w:r w:rsidR="00790490" w:rsidRPr="004A78D2">
        <w:rPr>
          <w:rFonts w:ascii="Book Antiqua" w:hAnsi="Book Antiqua" w:cs="Times New Roman"/>
          <w:sz w:val="24"/>
          <w:szCs w:val="24"/>
        </w:rPr>
        <w:t xml:space="preserve"> dehydrogen</w:t>
      </w:r>
      <w:r w:rsidR="002B55D9" w:rsidRPr="004A78D2">
        <w:rPr>
          <w:rFonts w:ascii="Book Antiqua" w:hAnsi="Book Antiqua" w:cs="Times New Roman"/>
          <w:sz w:val="24"/>
          <w:szCs w:val="24"/>
        </w:rPr>
        <w:t>ase</w:t>
      </w:r>
      <w:r w:rsidR="00790490" w:rsidRPr="004A78D2">
        <w:rPr>
          <w:rFonts w:ascii="Book Antiqua" w:hAnsi="Book Antiqua" w:cs="Times New Roman"/>
          <w:sz w:val="24"/>
          <w:szCs w:val="24"/>
        </w:rPr>
        <w:t xml:space="preserve"> level</w:t>
      </w:r>
      <w:r w:rsidR="00DE25A6" w:rsidRPr="004A78D2">
        <w:rPr>
          <w:rFonts w:ascii="Book Antiqua" w:hAnsi="Book Antiqua" w:cs="Times New Roman"/>
          <w:sz w:val="24"/>
          <w:szCs w:val="24"/>
        </w:rPr>
        <w:t xml:space="preserve"> of 1.1</w:t>
      </w:r>
      <w:r w:rsidR="004A78D2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25A6" w:rsidRPr="004A78D2">
        <w:rPr>
          <w:rFonts w:ascii="Book Antiqua" w:hAnsi="Book Antiqua" w:cs="Times New Roman"/>
          <w:sz w:val="24"/>
          <w:szCs w:val="24"/>
        </w:rPr>
        <w:t>mmol/</w:t>
      </w:r>
      <w:r w:rsidR="004A78D2" w:rsidRPr="004A78D2">
        <w:rPr>
          <w:rFonts w:ascii="Book Antiqua" w:hAnsi="Book Antiqua" w:cs="Times New Roman"/>
          <w:sz w:val="24"/>
          <w:szCs w:val="24"/>
        </w:rPr>
        <w:t>L</w:t>
      </w:r>
      <w:r w:rsidR="00DE25A6" w:rsidRPr="004A78D2">
        <w:rPr>
          <w:rFonts w:ascii="Book Antiqua" w:hAnsi="Book Antiqua" w:cs="Times New Roman"/>
          <w:sz w:val="24"/>
          <w:szCs w:val="24"/>
        </w:rPr>
        <w:t xml:space="preserve">. </w:t>
      </w:r>
      <w:r w:rsidR="00790490" w:rsidRPr="004A78D2">
        <w:rPr>
          <w:rFonts w:ascii="Book Antiqua" w:hAnsi="Book Antiqua" w:cs="Times New Roman"/>
          <w:sz w:val="24"/>
          <w:szCs w:val="24"/>
        </w:rPr>
        <w:t xml:space="preserve">Abdominal CT </w:t>
      </w:r>
      <w:r w:rsidR="00AE5FA7" w:rsidRPr="004A78D2">
        <w:rPr>
          <w:rFonts w:ascii="Book Antiqua" w:hAnsi="Book Antiqua" w:cs="Times New Roman"/>
          <w:sz w:val="24"/>
          <w:szCs w:val="24"/>
        </w:rPr>
        <w:t xml:space="preserve">scan </w:t>
      </w:r>
      <w:r w:rsidR="00790490" w:rsidRPr="004A78D2">
        <w:rPr>
          <w:rFonts w:ascii="Book Antiqua" w:hAnsi="Book Antiqua" w:cs="Times New Roman"/>
          <w:sz w:val="24"/>
          <w:szCs w:val="24"/>
        </w:rPr>
        <w:t xml:space="preserve">showed </w:t>
      </w:r>
      <w:r w:rsidR="00AE5FA7" w:rsidRPr="004A78D2">
        <w:rPr>
          <w:rFonts w:ascii="Book Antiqua" w:hAnsi="Book Antiqua" w:cs="Times New Roman"/>
          <w:sz w:val="24"/>
          <w:szCs w:val="24"/>
        </w:rPr>
        <w:t>a large amount</w:t>
      </w:r>
      <w:r w:rsidR="00790490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AE5FA7" w:rsidRPr="004A78D2">
        <w:rPr>
          <w:rFonts w:ascii="Book Antiqua" w:hAnsi="Book Antiqua" w:cs="Times New Roman"/>
          <w:sz w:val="24"/>
          <w:szCs w:val="24"/>
        </w:rPr>
        <w:t>of HPVG. The transverse, descending and sigmoid colon were</w:t>
      </w:r>
      <w:r w:rsidR="006C1128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DB249E" w:rsidRPr="004A78D2">
        <w:rPr>
          <w:rFonts w:ascii="Book Antiqua" w:hAnsi="Book Antiqua" w:cs="Times New Roman"/>
          <w:sz w:val="24"/>
          <w:szCs w:val="24"/>
        </w:rPr>
        <w:t>d</w:t>
      </w:r>
      <w:r w:rsidR="00AE5FA7" w:rsidRPr="004A78D2">
        <w:rPr>
          <w:rFonts w:ascii="Book Antiqua" w:hAnsi="Book Antiqua" w:cs="Times New Roman"/>
          <w:sz w:val="24"/>
          <w:szCs w:val="24"/>
        </w:rPr>
        <w:t>ilated with</w:t>
      </w:r>
      <w:r w:rsidR="000F3263" w:rsidRPr="004A78D2">
        <w:rPr>
          <w:rFonts w:ascii="Book Antiqua" w:hAnsi="Book Antiqua" w:cs="Times New Roman"/>
          <w:sz w:val="24"/>
          <w:szCs w:val="24"/>
        </w:rPr>
        <w:t xml:space="preserve"> no</w:t>
      </w:r>
      <w:r w:rsidR="006C1128" w:rsidRPr="004A78D2">
        <w:rPr>
          <w:rFonts w:ascii="Book Antiqua" w:hAnsi="Book Antiqua" w:cs="Times New Roman"/>
          <w:sz w:val="24"/>
          <w:szCs w:val="24"/>
        </w:rPr>
        <w:t xml:space="preserve"> f</w:t>
      </w:r>
      <w:r w:rsidR="00AE5FA7" w:rsidRPr="004A78D2">
        <w:rPr>
          <w:rFonts w:ascii="Book Antiqua" w:hAnsi="Book Antiqua" w:cs="Times New Roman"/>
          <w:sz w:val="24"/>
          <w:szCs w:val="24"/>
        </w:rPr>
        <w:t xml:space="preserve">ree air or ascites </w:t>
      </w:r>
      <w:r w:rsidR="00830607" w:rsidRPr="004A78D2">
        <w:rPr>
          <w:rFonts w:ascii="Book Antiqua" w:hAnsi="Book Antiqua" w:cs="Times New Roman"/>
          <w:sz w:val="24"/>
          <w:szCs w:val="24"/>
        </w:rPr>
        <w:t>(Fig</w:t>
      </w:r>
      <w:r w:rsidR="00AE5FA7" w:rsidRPr="004A78D2">
        <w:rPr>
          <w:rFonts w:ascii="Book Antiqua" w:hAnsi="Book Antiqua" w:cs="Times New Roman"/>
          <w:sz w:val="24"/>
          <w:szCs w:val="24"/>
        </w:rPr>
        <w:t xml:space="preserve">ure </w:t>
      </w:r>
      <w:r w:rsidR="00830607" w:rsidRPr="004A78D2">
        <w:rPr>
          <w:rFonts w:ascii="Book Antiqua" w:hAnsi="Book Antiqua" w:cs="Times New Roman"/>
          <w:sz w:val="24"/>
          <w:szCs w:val="24"/>
        </w:rPr>
        <w:t>2)</w:t>
      </w:r>
      <w:r w:rsidR="0082032C" w:rsidRPr="004A78D2">
        <w:rPr>
          <w:rFonts w:ascii="Book Antiqua" w:hAnsi="Book Antiqua" w:cs="Times New Roman"/>
          <w:sz w:val="24"/>
          <w:szCs w:val="24"/>
        </w:rPr>
        <w:t>.</w:t>
      </w:r>
      <w:r w:rsidR="006C1128" w:rsidRPr="004A78D2">
        <w:rPr>
          <w:rFonts w:ascii="Book Antiqua" w:hAnsi="Book Antiqua" w:cs="Times New Roman"/>
          <w:sz w:val="24"/>
          <w:szCs w:val="24"/>
        </w:rPr>
        <w:t xml:space="preserve"> </w:t>
      </w:r>
    </w:p>
    <w:p w14:paraId="7B618E3A" w14:textId="0141ED13" w:rsidR="00DE25A6" w:rsidRPr="004A78D2" w:rsidRDefault="000B394E" w:rsidP="004A78D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 xml:space="preserve">We believe that </w:t>
      </w:r>
      <w:r w:rsidR="006C1128" w:rsidRPr="004A78D2">
        <w:rPr>
          <w:rFonts w:ascii="Book Antiqua" w:hAnsi="Book Antiqua" w:cs="Times New Roman"/>
          <w:sz w:val="24"/>
          <w:szCs w:val="24"/>
        </w:rPr>
        <w:t xml:space="preserve">HPVG </w:t>
      </w:r>
      <w:r w:rsidRPr="004A78D2">
        <w:rPr>
          <w:rFonts w:ascii="Book Antiqua" w:hAnsi="Book Antiqua" w:cs="Times New Roman"/>
          <w:sz w:val="24"/>
          <w:szCs w:val="24"/>
        </w:rPr>
        <w:t xml:space="preserve">was </w:t>
      </w:r>
      <w:r w:rsidR="006C1128" w:rsidRPr="004A78D2">
        <w:rPr>
          <w:rFonts w:ascii="Book Antiqua" w:hAnsi="Book Antiqua" w:cs="Times New Roman"/>
          <w:sz w:val="24"/>
          <w:szCs w:val="24"/>
        </w:rPr>
        <w:t>caused by</w:t>
      </w:r>
      <w:r w:rsidR="0082032C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4422F6" w:rsidRPr="004A78D2">
        <w:rPr>
          <w:rFonts w:ascii="Book Antiqua" w:hAnsi="Book Antiqua" w:cs="Times New Roman"/>
          <w:sz w:val="24"/>
          <w:szCs w:val="24"/>
        </w:rPr>
        <w:t xml:space="preserve">obstructive colitis and </w:t>
      </w:r>
      <w:r w:rsidR="0082032C" w:rsidRPr="004A78D2">
        <w:rPr>
          <w:rFonts w:ascii="Book Antiqua" w:hAnsi="Book Antiqua" w:cs="Times New Roman"/>
          <w:sz w:val="24"/>
          <w:szCs w:val="24"/>
        </w:rPr>
        <w:t>septic shock</w:t>
      </w:r>
      <w:r w:rsidR="00B67A72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6C1128" w:rsidRPr="004A78D2">
        <w:rPr>
          <w:rFonts w:ascii="Book Antiqua" w:hAnsi="Book Antiqua" w:cs="Times New Roman"/>
          <w:sz w:val="24"/>
          <w:szCs w:val="24"/>
        </w:rPr>
        <w:t>following</w:t>
      </w:r>
      <w:r w:rsidR="004422F6" w:rsidRPr="004A78D2">
        <w:rPr>
          <w:rFonts w:ascii="Book Antiqua" w:hAnsi="Book Antiqua" w:cs="Times New Roman"/>
          <w:sz w:val="24"/>
          <w:szCs w:val="24"/>
        </w:rPr>
        <w:t xml:space="preserve"> colonoscopy</w:t>
      </w:r>
      <w:r w:rsidR="00691063" w:rsidRPr="004A78D2">
        <w:rPr>
          <w:rFonts w:ascii="Book Antiqua" w:hAnsi="Book Antiqua" w:cs="Times New Roman"/>
          <w:sz w:val="24"/>
          <w:szCs w:val="24"/>
        </w:rPr>
        <w:t xml:space="preserve">. </w:t>
      </w:r>
      <w:r w:rsidRPr="004A78D2">
        <w:rPr>
          <w:rFonts w:ascii="Book Antiqua" w:hAnsi="Book Antiqua" w:cs="Times New Roman"/>
          <w:sz w:val="24"/>
          <w:szCs w:val="24"/>
        </w:rPr>
        <w:t>An e</w:t>
      </w:r>
      <w:r w:rsidR="00AD36E8" w:rsidRPr="004A78D2">
        <w:rPr>
          <w:rFonts w:ascii="Book Antiqua" w:hAnsi="Book Antiqua" w:cs="Times New Roman"/>
          <w:sz w:val="24"/>
          <w:szCs w:val="24"/>
        </w:rPr>
        <w:t xml:space="preserve">mergency laparotomy </w:t>
      </w:r>
      <w:r w:rsidR="002B55D9" w:rsidRPr="004A78D2">
        <w:rPr>
          <w:rFonts w:ascii="Book Antiqua" w:hAnsi="Book Antiqua" w:cs="Times New Roman"/>
          <w:sz w:val="24"/>
          <w:szCs w:val="24"/>
        </w:rPr>
        <w:t xml:space="preserve">was </w:t>
      </w:r>
      <w:r w:rsidRPr="004A78D2">
        <w:rPr>
          <w:rFonts w:ascii="Book Antiqua" w:hAnsi="Book Antiqua" w:cs="Times New Roman"/>
          <w:sz w:val="24"/>
          <w:szCs w:val="24"/>
        </w:rPr>
        <w:t xml:space="preserve">performed, which revealed that </w:t>
      </w:r>
      <w:r w:rsidR="00AD36E8" w:rsidRPr="004A78D2">
        <w:rPr>
          <w:rFonts w:ascii="Book Antiqua" w:hAnsi="Book Antiqua" w:cs="Times New Roman"/>
          <w:sz w:val="24"/>
          <w:szCs w:val="24"/>
        </w:rPr>
        <w:t xml:space="preserve">the </w:t>
      </w:r>
      <w:r w:rsidR="00182575" w:rsidRPr="004A78D2">
        <w:rPr>
          <w:rFonts w:ascii="Book Antiqua" w:hAnsi="Book Antiqua" w:cs="Times New Roman"/>
          <w:sz w:val="24"/>
          <w:szCs w:val="24"/>
        </w:rPr>
        <w:t>transverse colon was</w:t>
      </w:r>
      <w:r w:rsidR="00AD36E8" w:rsidRPr="004A78D2">
        <w:rPr>
          <w:rFonts w:ascii="Book Antiqua" w:hAnsi="Book Antiqua" w:cs="Times New Roman"/>
          <w:sz w:val="24"/>
          <w:szCs w:val="24"/>
        </w:rPr>
        <w:t xml:space="preserve"> edematous</w:t>
      </w:r>
      <w:r w:rsidRPr="004A78D2">
        <w:rPr>
          <w:rFonts w:ascii="Book Antiqua" w:hAnsi="Book Antiqua" w:cs="Times New Roman"/>
          <w:sz w:val="24"/>
          <w:szCs w:val="24"/>
        </w:rPr>
        <w:t xml:space="preserve"> and purple violet (Figure </w:t>
      </w:r>
      <w:r w:rsidR="00830607" w:rsidRPr="004A78D2">
        <w:rPr>
          <w:rFonts w:ascii="Book Antiqua" w:hAnsi="Book Antiqua" w:cs="Times New Roman"/>
          <w:sz w:val="24"/>
          <w:szCs w:val="24"/>
        </w:rPr>
        <w:t>3)</w:t>
      </w:r>
      <w:r w:rsidRPr="004A78D2">
        <w:rPr>
          <w:rFonts w:ascii="Book Antiqua" w:hAnsi="Book Antiqua" w:cs="Times New Roman"/>
          <w:sz w:val="24"/>
          <w:szCs w:val="24"/>
        </w:rPr>
        <w:t>. A</w:t>
      </w:r>
      <w:r w:rsidR="00864F30" w:rsidRPr="004A78D2">
        <w:rPr>
          <w:rFonts w:ascii="Book Antiqua" w:hAnsi="Book Antiqua" w:cs="Times New Roman"/>
          <w:sz w:val="24"/>
          <w:szCs w:val="24"/>
        </w:rPr>
        <w:t xml:space="preserve"> transverse colostomy</w:t>
      </w:r>
      <w:r w:rsidR="002B55D9" w:rsidRPr="004A78D2">
        <w:rPr>
          <w:rFonts w:ascii="Book Antiqua" w:hAnsi="Book Antiqua" w:cs="Times New Roman"/>
          <w:sz w:val="24"/>
          <w:szCs w:val="24"/>
        </w:rPr>
        <w:t xml:space="preserve"> was constructed</w:t>
      </w:r>
      <w:r w:rsidR="00AD36E8" w:rsidRPr="004A78D2">
        <w:rPr>
          <w:rFonts w:ascii="Book Antiqua" w:hAnsi="Book Antiqua" w:cs="Times New Roman"/>
          <w:sz w:val="24"/>
          <w:szCs w:val="24"/>
        </w:rPr>
        <w:t xml:space="preserve">. </w:t>
      </w:r>
      <w:r w:rsidRPr="004A78D2">
        <w:rPr>
          <w:rFonts w:ascii="Book Antiqua" w:hAnsi="Book Antiqua" w:cs="Times New Roman"/>
          <w:sz w:val="24"/>
          <w:szCs w:val="24"/>
        </w:rPr>
        <w:t>Stool</w:t>
      </w:r>
      <w:r w:rsidR="00B67A72" w:rsidRPr="004A78D2">
        <w:rPr>
          <w:rFonts w:ascii="Book Antiqua" w:hAnsi="Book Antiqua" w:cs="Times New Roman"/>
          <w:sz w:val="24"/>
          <w:szCs w:val="24"/>
        </w:rPr>
        <w:t xml:space="preserve"> culture revealed </w:t>
      </w:r>
      <w:r w:rsidR="002B55D9" w:rsidRPr="004A78D2">
        <w:rPr>
          <w:rFonts w:ascii="Book Antiqua" w:hAnsi="Book Antiqua" w:cs="Times New Roman"/>
          <w:sz w:val="24"/>
          <w:szCs w:val="24"/>
        </w:rPr>
        <w:t xml:space="preserve">presence of </w:t>
      </w:r>
      <w:r w:rsidR="004A78D2">
        <w:rPr>
          <w:rFonts w:ascii="Book Antiqua" w:hAnsi="Book Antiqua" w:cs="Times New Roman"/>
          <w:sz w:val="24"/>
          <w:szCs w:val="24"/>
        </w:rPr>
        <w:t>Pseudomonas aeruginosa.</w:t>
      </w:r>
      <w:r w:rsidR="002B55D9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Pr="004A78D2">
        <w:rPr>
          <w:rFonts w:ascii="Book Antiqua" w:hAnsi="Book Antiqua" w:cs="Times New Roman"/>
          <w:sz w:val="24"/>
          <w:szCs w:val="24"/>
        </w:rPr>
        <w:t>The</w:t>
      </w:r>
      <w:r w:rsidR="00254ECF" w:rsidRPr="004A78D2">
        <w:rPr>
          <w:rFonts w:ascii="Book Antiqua" w:hAnsi="Book Antiqua" w:cs="Times New Roman"/>
          <w:sz w:val="24"/>
          <w:szCs w:val="24"/>
        </w:rPr>
        <w:t xml:space="preserve"> postoperative course was uneventful and he was dischar</w:t>
      </w:r>
      <w:r w:rsidRPr="004A78D2">
        <w:rPr>
          <w:rFonts w:ascii="Book Antiqua" w:hAnsi="Book Antiqua" w:cs="Times New Roman"/>
          <w:sz w:val="24"/>
          <w:szCs w:val="24"/>
        </w:rPr>
        <w:t>ged on the seventh</w:t>
      </w:r>
      <w:r w:rsidR="00254ECF" w:rsidRPr="004A78D2">
        <w:rPr>
          <w:rFonts w:ascii="Book Antiqua" w:hAnsi="Book Antiqua" w:cs="Times New Roman"/>
          <w:sz w:val="24"/>
          <w:szCs w:val="24"/>
        </w:rPr>
        <w:t xml:space="preserve"> postoperative day. </w:t>
      </w:r>
      <w:r w:rsidR="00926BEA" w:rsidRPr="004A78D2">
        <w:rPr>
          <w:rFonts w:ascii="Book Antiqua" w:hAnsi="Book Antiqua" w:cs="Times New Roman"/>
          <w:sz w:val="24"/>
          <w:szCs w:val="24"/>
        </w:rPr>
        <w:t>Four</w:t>
      </w:r>
      <w:r w:rsidRPr="004A78D2">
        <w:rPr>
          <w:rFonts w:ascii="Book Antiqua" w:hAnsi="Book Antiqua" w:cs="Times New Roman"/>
          <w:sz w:val="24"/>
          <w:szCs w:val="24"/>
        </w:rPr>
        <w:t xml:space="preserve"> months later</w:t>
      </w:r>
      <w:r w:rsidR="00864F30" w:rsidRPr="004A78D2">
        <w:rPr>
          <w:rFonts w:ascii="Book Antiqua" w:hAnsi="Book Antiqua" w:cs="Times New Roman"/>
          <w:sz w:val="24"/>
          <w:szCs w:val="24"/>
        </w:rPr>
        <w:t xml:space="preserve">, ileostomy closure was performed. </w:t>
      </w:r>
    </w:p>
    <w:p w14:paraId="689A4EFD" w14:textId="77777777" w:rsidR="00254ECF" w:rsidRPr="004A78D2" w:rsidRDefault="00254ECF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05C27A3" w14:textId="3953D6C7" w:rsidR="00DE25A6" w:rsidRPr="004A78D2" w:rsidRDefault="004A78D2" w:rsidP="004A78D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>DISCUSSION</w:t>
      </w:r>
    </w:p>
    <w:p w14:paraId="3A69646B" w14:textId="00FCD2A9" w:rsidR="00C91779" w:rsidRPr="004A78D2" w:rsidRDefault="00CC06FA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>HPVG</w:t>
      </w:r>
      <w:r w:rsidR="00E81B20" w:rsidRPr="004A78D2">
        <w:rPr>
          <w:rFonts w:ascii="Book Antiqua" w:hAnsi="Book Antiqua" w:cs="Times New Roman"/>
          <w:sz w:val="24"/>
          <w:szCs w:val="24"/>
        </w:rPr>
        <w:t xml:space="preserve"> was first describe</w:t>
      </w:r>
      <w:r w:rsidR="003B357C" w:rsidRPr="004A78D2">
        <w:rPr>
          <w:rFonts w:ascii="Book Antiqua" w:hAnsi="Book Antiqua" w:cs="Times New Roman"/>
          <w:sz w:val="24"/>
          <w:szCs w:val="24"/>
        </w:rPr>
        <w:t xml:space="preserve">d by Wolfe and Evens in </w:t>
      </w:r>
      <w:proofErr w:type="gramStart"/>
      <w:r w:rsidR="003B357C" w:rsidRPr="004A78D2">
        <w:rPr>
          <w:rFonts w:ascii="Book Antiqua" w:hAnsi="Book Antiqua" w:cs="Times New Roman"/>
          <w:sz w:val="24"/>
          <w:szCs w:val="24"/>
        </w:rPr>
        <w:t>infants</w:t>
      </w:r>
      <w:r w:rsidR="004A78D2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4A78D2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2]</w:t>
      </w:r>
      <w:r w:rsidRPr="004A78D2">
        <w:rPr>
          <w:rFonts w:ascii="Book Antiqua" w:hAnsi="Book Antiqua" w:cs="Times New Roman"/>
          <w:sz w:val="24"/>
          <w:szCs w:val="24"/>
        </w:rPr>
        <w:t xml:space="preserve"> and</w:t>
      </w:r>
      <w:r w:rsidR="00E81B20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3B357C" w:rsidRPr="004A78D2">
        <w:rPr>
          <w:rFonts w:ascii="Book Antiqua" w:hAnsi="Book Antiqua" w:cs="Times New Roman"/>
          <w:sz w:val="24"/>
          <w:szCs w:val="24"/>
        </w:rPr>
        <w:t>has been associated with serious underlying disease</w:t>
      </w:r>
      <w:r w:rsidRPr="004A78D2">
        <w:rPr>
          <w:rFonts w:ascii="Book Antiqua" w:hAnsi="Book Antiqua" w:cs="Times New Roman"/>
          <w:sz w:val="24"/>
          <w:szCs w:val="24"/>
        </w:rPr>
        <w:t>s</w:t>
      </w:r>
      <w:r w:rsidR="003B357C" w:rsidRPr="004A78D2">
        <w:rPr>
          <w:rFonts w:ascii="Book Antiqua" w:hAnsi="Book Antiqua" w:cs="Times New Roman"/>
          <w:sz w:val="24"/>
          <w:szCs w:val="24"/>
        </w:rPr>
        <w:t xml:space="preserve"> and a high mortality rate. </w:t>
      </w:r>
      <w:r w:rsidRPr="004A78D2">
        <w:rPr>
          <w:rFonts w:ascii="Book Antiqua" w:hAnsi="Book Antiqua" w:cs="Times New Roman"/>
          <w:sz w:val="24"/>
          <w:szCs w:val="24"/>
        </w:rPr>
        <w:t>HPVG has been reported to be associated with</w:t>
      </w:r>
      <w:r w:rsidR="00FA0FB6" w:rsidRPr="004A78D2">
        <w:rPr>
          <w:rFonts w:ascii="Book Antiqua" w:hAnsi="Book Antiqua" w:cs="Times New Roman"/>
          <w:sz w:val="24"/>
          <w:szCs w:val="24"/>
        </w:rPr>
        <w:t xml:space="preserve"> many conditions, such as necrotizing enterocolitis, </w:t>
      </w:r>
      <w:r w:rsidR="00A900DC" w:rsidRPr="004A78D2">
        <w:rPr>
          <w:rFonts w:ascii="Book Antiqua" w:hAnsi="Book Antiqua" w:cs="Times New Roman"/>
          <w:sz w:val="24"/>
          <w:szCs w:val="24"/>
        </w:rPr>
        <w:t xml:space="preserve">bowel ischemia, </w:t>
      </w:r>
      <w:r w:rsidR="00FA0FB6" w:rsidRPr="004A78D2">
        <w:rPr>
          <w:rFonts w:ascii="Book Antiqua" w:hAnsi="Book Antiqua" w:cs="Times New Roman"/>
          <w:sz w:val="24"/>
          <w:szCs w:val="24"/>
        </w:rPr>
        <w:t xml:space="preserve">Crohn’s disease, ulcerative colitis, graft-vs-host disease, bowel obstruction and iatrogenic </w:t>
      </w:r>
      <w:proofErr w:type="gramStart"/>
      <w:r w:rsidR="00BA673B" w:rsidRPr="004A78D2">
        <w:rPr>
          <w:rFonts w:ascii="Book Antiqua" w:hAnsi="Book Antiqua" w:cs="Times New Roman"/>
          <w:sz w:val="24"/>
          <w:szCs w:val="24"/>
        </w:rPr>
        <w:t>complication</w:t>
      </w:r>
      <w:r w:rsidRPr="004A78D2">
        <w:rPr>
          <w:rFonts w:ascii="Book Antiqua" w:hAnsi="Book Antiqua" w:cs="Times New Roman"/>
          <w:sz w:val="24"/>
          <w:szCs w:val="24"/>
        </w:rPr>
        <w:t>s</w:t>
      </w:r>
      <w:r w:rsidR="004A78D2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4A78D2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3]</w:t>
      </w:r>
      <w:r w:rsidR="00BA673B" w:rsidRPr="004A78D2">
        <w:rPr>
          <w:rFonts w:ascii="Book Antiqua" w:hAnsi="Book Antiqua" w:cs="Times New Roman"/>
          <w:sz w:val="24"/>
          <w:szCs w:val="24"/>
        </w:rPr>
        <w:t>.</w:t>
      </w:r>
      <w:r w:rsidR="00FA0FB6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Pr="004A78D2">
        <w:rPr>
          <w:rFonts w:ascii="Book Antiqua" w:hAnsi="Book Antiqua" w:cs="Times New Roman"/>
          <w:sz w:val="24"/>
          <w:szCs w:val="24"/>
        </w:rPr>
        <w:t xml:space="preserve">HPVG has been associated with procedures including </w:t>
      </w:r>
      <w:proofErr w:type="gramStart"/>
      <w:r w:rsidRPr="004A78D2">
        <w:rPr>
          <w:rFonts w:ascii="Book Antiqua" w:hAnsi="Book Antiqua" w:cs="Times New Roman"/>
          <w:sz w:val="24"/>
          <w:szCs w:val="24"/>
        </w:rPr>
        <w:t>endoscopy</w:t>
      </w:r>
      <w:r w:rsidR="004A78D2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4A78D2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4,5]</w:t>
      </w:r>
      <w:r w:rsidRPr="004A78D2">
        <w:rPr>
          <w:rFonts w:ascii="Book Antiqua" w:hAnsi="Book Antiqua" w:cs="Times New Roman"/>
          <w:sz w:val="24"/>
          <w:szCs w:val="24"/>
        </w:rPr>
        <w:t xml:space="preserve">, laparoscopy, endoscopic </w:t>
      </w:r>
      <w:r w:rsidR="00BA673B" w:rsidRPr="004A78D2">
        <w:rPr>
          <w:rFonts w:ascii="Book Antiqua" w:hAnsi="Book Antiqua" w:cs="Times New Roman"/>
          <w:sz w:val="24"/>
          <w:szCs w:val="24"/>
        </w:rPr>
        <w:t>retrograde c</w:t>
      </w:r>
      <w:r w:rsidR="00A900DC" w:rsidRPr="004A78D2">
        <w:rPr>
          <w:rFonts w:ascii="Book Antiqua" w:hAnsi="Book Antiqua" w:cs="Times New Roman"/>
          <w:sz w:val="24"/>
          <w:szCs w:val="24"/>
        </w:rPr>
        <w:t>h</w:t>
      </w:r>
      <w:r w:rsidR="00BA673B" w:rsidRPr="004A78D2">
        <w:rPr>
          <w:rFonts w:ascii="Book Antiqua" w:hAnsi="Book Antiqua" w:cs="Times New Roman"/>
          <w:sz w:val="24"/>
          <w:szCs w:val="24"/>
        </w:rPr>
        <w:t>olangiopancreatography</w:t>
      </w:r>
      <w:r w:rsidR="004A78D2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[6]</w:t>
      </w:r>
      <w:r w:rsidR="00BA673B" w:rsidRPr="004A78D2">
        <w:rPr>
          <w:rFonts w:ascii="Book Antiqua" w:hAnsi="Book Antiqua" w:cs="Times New Roman"/>
          <w:sz w:val="24"/>
          <w:szCs w:val="24"/>
        </w:rPr>
        <w:t>, esophagea</w:t>
      </w:r>
      <w:r w:rsidR="00613A4D" w:rsidRPr="004A78D2">
        <w:rPr>
          <w:rFonts w:ascii="Book Antiqua" w:hAnsi="Book Antiqua" w:cs="Times New Roman"/>
          <w:sz w:val="24"/>
          <w:szCs w:val="24"/>
        </w:rPr>
        <w:t>l variceal band ligation and percutaneous endoscopic gastrostomy tube placement</w:t>
      </w:r>
      <w:r w:rsidR="004A78D2" w:rsidRPr="004A78D2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[7]</w:t>
      </w:r>
      <w:r w:rsidR="00613A4D" w:rsidRPr="004A78D2">
        <w:rPr>
          <w:rFonts w:ascii="Book Antiqua" w:hAnsi="Book Antiqua" w:cs="Times New Roman"/>
          <w:sz w:val="24"/>
          <w:szCs w:val="24"/>
        </w:rPr>
        <w:t>.</w:t>
      </w:r>
      <w:r w:rsidR="00BA673B" w:rsidRPr="004A78D2">
        <w:rPr>
          <w:rFonts w:ascii="Book Antiqua" w:hAnsi="Book Antiqua" w:cs="Times New Roman"/>
          <w:sz w:val="24"/>
          <w:szCs w:val="24"/>
        </w:rPr>
        <w:t xml:space="preserve">  </w:t>
      </w:r>
    </w:p>
    <w:p w14:paraId="783E2C4B" w14:textId="1B27DF2E" w:rsidR="003B357C" w:rsidRPr="004A78D2" w:rsidRDefault="00CC06FA" w:rsidP="004A78D2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>The</w:t>
      </w:r>
      <w:r w:rsidR="00600AE9" w:rsidRPr="004A78D2">
        <w:rPr>
          <w:rFonts w:ascii="Book Antiqua" w:hAnsi="Book Antiqua" w:cs="Times New Roman"/>
          <w:sz w:val="24"/>
          <w:szCs w:val="24"/>
        </w:rPr>
        <w:t xml:space="preserve"> d</w:t>
      </w:r>
      <w:r w:rsidR="00FA654C" w:rsidRPr="004A78D2">
        <w:rPr>
          <w:rFonts w:ascii="Book Antiqua" w:hAnsi="Book Antiqua" w:cs="Times New Roman"/>
          <w:sz w:val="24"/>
          <w:szCs w:val="24"/>
        </w:rPr>
        <w:t xml:space="preserve">iagnosis of HPVG </w:t>
      </w:r>
      <w:r w:rsidR="00C91779" w:rsidRPr="004A78D2">
        <w:rPr>
          <w:rFonts w:ascii="Book Antiqua" w:hAnsi="Book Antiqua" w:cs="Times New Roman"/>
          <w:sz w:val="24"/>
          <w:szCs w:val="24"/>
        </w:rPr>
        <w:t>is often</w:t>
      </w:r>
      <w:r w:rsidR="00600AE9" w:rsidRPr="004A78D2">
        <w:rPr>
          <w:rFonts w:ascii="Book Antiqua" w:hAnsi="Book Antiqua" w:cs="Times New Roman"/>
          <w:sz w:val="24"/>
          <w:szCs w:val="24"/>
        </w:rPr>
        <w:t xml:space="preserve"> made</w:t>
      </w:r>
      <w:r w:rsidR="00FA654C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600AE9" w:rsidRPr="004A78D2">
        <w:rPr>
          <w:rFonts w:ascii="Book Antiqua" w:hAnsi="Book Antiqua" w:cs="Times New Roman"/>
          <w:sz w:val="24"/>
          <w:szCs w:val="24"/>
        </w:rPr>
        <w:t>by</w:t>
      </w:r>
      <w:r w:rsidR="00FA654C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F266D6" w:rsidRPr="004A78D2">
        <w:rPr>
          <w:rFonts w:ascii="Book Antiqua" w:hAnsi="Book Antiqua" w:cs="Times New Roman"/>
          <w:sz w:val="24"/>
          <w:szCs w:val="24"/>
        </w:rPr>
        <w:t>abdominal</w:t>
      </w:r>
      <w:r w:rsidR="00DA052A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C726F8" w:rsidRPr="004A78D2">
        <w:rPr>
          <w:rFonts w:ascii="Book Antiqua" w:hAnsi="Book Antiqua" w:cs="Times New Roman"/>
          <w:sz w:val="24"/>
          <w:szCs w:val="24"/>
        </w:rPr>
        <w:t>CT</w:t>
      </w:r>
      <w:r w:rsidR="00DA052A" w:rsidRPr="004A78D2">
        <w:rPr>
          <w:rFonts w:ascii="Book Antiqua" w:hAnsi="Book Antiqua" w:cs="Times New Roman"/>
          <w:sz w:val="24"/>
          <w:szCs w:val="24"/>
        </w:rPr>
        <w:t xml:space="preserve"> scan</w:t>
      </w:r>
      <w:r w:rsidRPr="004A78D2">
        <w:rPr>
          <w:rFonts w:ascii="Book Antiqua" w:hAnsi="Book Antiqua" w:cs="Times New Roman"/>
          <w:sz w:val="24"/>
          <w:szCs w:val="24"/>
        </w:rPr>
        <w:t>s with high sensitivity. It is</w:t>
      </w:r>
      <w:r w:rsidR="00DA052A" w:rsidRPr="004A78D2">
        <w:rPr>
          <w:rFonts w:ascii="Book Antiqua" w:hAnsi="Book Antiqua" w:cs="Times New Roman"/>
          <w:sz w:val="24"/>
          <w:szCs w:val="24"/>
        </w:rPr>
        <w:t xml:space="preserve"> possible to detect </w:t>
      </w:r>
      <w:r w:rsidR="00A63ADB" w:rsidRPr="004A78D2">
        <w:rPr>
          <w:rFonts w:ascii="Book Antiqua" w:hAnsi="Book Antiqua" w:cs="Times New Roman"/>
          <w:sz w:val="24"/>
          <w:szCs w:val="24"/>
        </w:rPr>
        <w:t xml:space="preserve">even </w:t>
      </w:r>
      <w:r w:rsidR="00600AE9" w:rsidRPr="004A78D2">
        <w:rPr>
          <w:rFonts w:ascii="Book Antiqua" w:hAnsi="Book Antiqua" w:cs="Times New Roman"/>
          <w:sz w:val="24"/>
          <w:szCs w:val="24"/>
        </w:rPr>
        <w:t xml:space="preserve">a small amount of </w:t>
      </w:r>
      <w:r w:rsidR="00DA052A" w:rsidRPr="004A78D2">
        <w:rPr>
          <w:rFonts w:ascii="Book Antiqua" w:hAnsi="Book Antiqua" w:cs="Times New Roman"/>
          <w:sz w:val="24"/>
          <w:szCs w:val="24"/>
        </w:rPr>
        <w:t xml:space="preserve">HPVG, </w:t>
      </w:r>
      <w:r w:rsidR="00C91779" w:rsidRPr="004A78D2">
        <w:rPr>
          <w:rFonts w:ascii="Book Antiqua" w:hAnsi="Book Antiqua" w:cs="Times New Roman"/>
          <w:sz w:val="24"/>
          <w:szCs w:val="24"/>
        </w:rPr>
        <w:t>leading</w:t>
      </w:r>
      <w:r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C91779" w:rsidRPr="004A78D2">
        <w:rPr>
          <w:rFonts w:ascii="Book Antiqua" w:hAnsi="Book Antiqua" w:cs="Times New Roman"/>
          <w:sz w:val="24"/>
          <w:szCs w:val="24"/>
        </w:rPr>
        <w:t>to</w:t>
      </w:r>
      <w:r w:rsidRPr="004A78D2">
        <w:rPr>
          <w:rFonts w:ascii="Book Antiqua" w:hAnsi="Book Antiqua" w:cs="Times New Roman"/>
          <w:sz w:val="24"/>
          <w:szCs w:val="24"/>
        </w:rPr>
        <w:t xml:space="preserve"> the</w:t>
      </w:r>
      <w:r w:rsidR="00C91779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C91779" w:rsidRPr="004A78D2">
        <w:rPr>
          <w:rFonts w:ascii="Book Antiqua" w:hAnsi="Book Antiqua" w:cs="Times New Roman"/>
          <w:sz w:val="24"/>
          <w:szCs w:val="24"/>
        </w:rPr>
        <w:lastRenderedPageBreak/>
        <w:t>early</w:t>
      </w:r>
      <w:r w:rsidR="00600AE9" w:rsidRPr="004A78D2">
        <w:rPr>
          <w:rFonts w:ascii="Book Antiqua" w:hAnsi="Book Antiqua" w:cs="Times New Roman"/>
          <w:sz w:val="24"/>
          <w:szCs w:val="24"/>
        </w:rPr>
        <w:t xml:space="preserve"> diagnosis </w:t>
      </w:r>
      <w:r w:rsidRPr="004A78D2">
        <w:rPr>
          <w:rFonts w:ascii="Book Antiqua" w:hAnsi="Book Antiqua" w:cs="Times New Roman"/>
          <w:sz w:val="24"/>
          <w:szCs w:val="24"/>
        </w:rPr>
        <w:t>of HPVG</w:t>
      </w:r>
      <w:r w:rsidR="00DA052A" w:rsidRPr="004A78D2">
        <w:rPr>
          <w:rFonts w:ascii="Book Antiqua" w:hAnsi="Book Antiqua" w:cs="Times New Roman"/>
          <w:sz w:val="24"/>
          <w:szCs w:val="24"/>
        </w:rPr>
        <w:t xml:space="preserve">. </w:t>
      </w:r>
      <w:r w:rsidRPr="004A78D2">
        <w:rPr>
          <w:rFonts w:ascii="Book Antiqua" w:hAnsi="Book Antiqua" w:cs="Times New Roman"/>
          <w:sz w:val="24"/>
          <w:szCs w:val="24"/>
        </w:rPr>
        <w:t>HPVG</w:t>
      </w:r>
      <w:r w:rsidR="003B357C" w:rsidRPr="004A78D2">
        <w:rPr>
          <w:rFonts w:ascii="Book Antiqua" w:hAnsi="Book Antiqua" w:cs="Times New Roman"/>
          <w:sz w:val="24"/>
          <w:szCs w:val="24"/>
        </w:rPr>
        <w:t xml:space="preserve"> is not</w:t>
      </w:r>
      <w:r w:rsidRPr="004A78D2">
        <w:rPr>
          <w:rFonts w:ascii="Book Antiqua" w:hAnsi="Book Antiqua" w:cs="Times New Roman"/>
          <w:sz w:val="24"/>
          <w:szCs w:val="24"/>
        </w:rPr>
        <w:t xml:space="preserve"> necessarily</w:t>
      </w:r>
      <w:r w:rsidR="003B357C" w:rsidRPr="004A78D2">
        <w:rPr>
          <w:rFonts w:ascii="Book Antiqua" w:hAnsi="Book Antiqua" w:cs="Times New Roman"/>
          <w:sz w:val="24"/>
          <w:szCs w:val="24"/>
        </w:rPr>
        <w:t xml:space="preserve"> a</w:t>
      </w:r>
      <w:r w:rsidR="00A63ADB" w:rsidRPr="004A78D2">
        <w:rPr>
          <w:rFonts w:ascii="Book Antiqua" w:hAnsi="Book Antiqua" w:cs="Times New Roman"/>
          <w:sz w:val="24"/>
          <w:szCs w:val="24"/>
        </w:rPr>
        <w:t>n</w:t>
      </w:r>
      <w:r w:rsidR="003B357C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A63ADB" w:rsidRPr="004A78D2">
        <w:rPr>
          <w:rFonts w:ascii="Book Antiqua" w:hAnsi="Book Antiqua" w:cs="Times New Roman"/>
          <w:sz w:val="24"/>
          <w:szCs w:val="24"/>
        </w:rPr>
        <w:t>in</w:t>
      </w:r>
      <w:r w:rsidRPr="004A78D2">
        <w:rPr>
          <w:rFonts w:ascii="Book Antiqua" w:hAnsi="Book Antiqua" w:cs="Times New Roman"/>
          <w:sz w:val="24"/>
          <w:szCs w:val="24"/>
        </w:rPr>
        <w:t>dication for surgery</w:t>
      </w:r>
      <w:r w:rsidR="002B55D9" w:rsidRPr="004A78D2">
        <w:rPr>
          <w:rFonts w:ascii="Book Antiqua" w:hAnsi="Book Antiqua" w:cs="Times New Roman"/>
          <w:sz w:val="24"/>
          <w:szCs w:val="24"/>
        </w:rPr>
        <w:t>,</w:t>
      </w:r>
      <w:r w:rsidRPr="004A78D2">
        <w:rPr>
          <w:rFonts w:ascii="Book Antiqua" w:hAnsi="Book Antiqua" w:cs="Times New Roman"/>
          <w:sz w:val="24"/>
          <w:szCs w:val="24"/>
        </w:rPr>
        <w:t xml:space="preserve"> and the prognosis depends</w:t>
      </w:r>
      <w:r w:rsidR="00A63ADB" w:rsidRPr="004A78D2">
        <w:rPr>
          <w:rFonts w:ascii="Book Antiqua" w:hAnsi="Book Antiqua" w:cs="Times New Roman"/>
          <w:sz w:val="24"/>
          <w:szCs w:val="24"/>
        </w:rPr>
        <w:t xml:space="preserve"> on</w:t>
      </w:r>
      <w:r w:rsidR="0012040D" w:rsidRPr="004A78D2">
        <w:rPr>
          <w:rFonts w:ascii="Book Antiqua" w:hAnsi="Book Antiqua" w:cs="Times New Roman"/>
          <w:sz w:val="24"/>
          <w:szCs w:val="24"/>
        </w:rPr>
        <w:t xml:space="preserve"> the underlying disease. Satya </w:t>
      </w:r>
      <w:r w:rsidR="0012040D" w:rsidRPr="004A78D2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12040D" w:rsidRPr="004A78D2">
        <w:rPr>
          <w:rFonts w:ascii="Book Antiqua" w:hAnsi="Book Antiqua" w:cs="Times New Roman"/>
          <w:i/>
          <w:sz w:val="24"/>
          <w:szCs w:val="24"/>
        </w:rPr>
        <w:t>al</w:t>
      </w:r>
      <w:r w:rsidR="004A78D2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4A78D2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7]</w:t>
      </w:r>
      <w:r w:rsidR="0012040D" w:rsidRPr="004A78D2">
        <w:rPr>
          <w:rFonts w:ascii="Book Antiqua" w:hAnsi="Book Antiqua" w:cs="Times New Roman"/>
          <w:sz w:val="24"/>
          <w:szCs w:val="24"/>
        </w:rPr>
        <w:t xml:space="preserve"> reported that </w:t>
      </w:r>
      <w:r w:rsidR="002B55D9" w:rsidRPr="004A78D2">
        <w:rPr>
          <w:rFonts w:ascii="Book Antiqua" w:hAnsi="Book Antiqua" w:cs="Times New Roman"/>
          <w:sz w:val="24"/>
          <w:szCs w:val="24"/>
        </w:rPr>
        <w:t xml:space="preserve">the </w:t>
      </w:r>
      <w:r w:rsidR="0012040D" w:rsidRPr="004A78D2">
        <w:rPr>
          <w:rFonts w:ascii="Book Antiqua" w:hAnsi="Book Antiqua" w:cs="Times New Roman"/>
          <w:sz w:val="24"/>
          <w:szCs w:val="24"/>
        </w:rPr>
        <w:t>mortality rate of HPVG was</w:t>
      </w:r>
      <w:r w:rsidR="003B357C" w:rsidRPr="004A78D2">
        <w:rPr>
          <w:rFonts w:ascii="Book Antiqua" w:hAnsi="Book Antiqua" w:cs="Times New Roman"/>
          <w:sz w:val="24"/>
          <w:szCs w:val="24"/>
        </w:rPr>
        <w:t xml:space="preserve"> 25% to 35%.</w:t>
      </w:r>
      <w:r w:rsidRPr="004A78D2">
        <w:rPr>
          <w:rFonts w:ascii="Book Antiqua" w:hAnsi="Book Antiqua" w:cs="Times New Roman"/>
          <w:sz w:val="24"/>
          <w:szCs w:val="24"/>
        </w:rPr>
        <w:t xml:space="preserve"> HPVG associated</w:t>
      </w:r>
      <w:r w:rsidR="009E2DD2" w:rsidRPr="004A78D2">
        <w:rPr>
          <w:rFonts w:ascii="Book Antiqua" w:hAnsi="Book Antiqua" w:cs="Times New Roman"/>
          <w:sz w:val="24"/>
          <w:szCs w:val="24"/>
        </w:rPr>
        <w:t xml:space="preserve"> with</w:t>
      </w:r>
      <w:r w:rsidR="0012040D" w:rsidRPr="004A78D2">
        <w:rPr>
          <w:rFonts w:ascii="Book Antiqua" w:hAnsi="Book Antiqua" w:cs="Times New Roman"/>
          <w:sz w:val="24"/>
          <w:szCs w:val="24"/>
        </w:rPr>
        <w:t xml:space="preserve"> bowel necrosis and ischemia </w:t>
      </w:r>
      <w:r w:rsidRPr="004A78D2">
        <w:rPr>
          <w:rFonts w:ascii="Book Antiqua" w:hAnsi="Book Antiqua" w:cs="Times New Roman"/>
          <w:sz w:val="24"/>
          <w:szCs w:val="24"/>
        </w:rPr>
        <w:t>usually has a</w:t>
      </w:r>
      <w:r w:rsidR="0012040D" w:rsidRPr="004A78D2">
        <w:rPr>
          <w:rFonts w:ascii="Book Antiqua" w:hAnsi="Book Antiqua" w:cs="Times New Roman"/>
          <w:sz w:val="24"/>
          <w:szCs w:val="24"/>
        </w:rPr>
        <w:t xml:space="preserve"> high risk of mortality, so urgent laparoto</w:t>
      </w:r>
      <w:r w:rsidR="00A11279" w:rsidRPr="004A78D2">
        <w:rPr>
          <w:rFonts w:ascii="Book Antiqua" w:hAnsi="Book Antiqua" w:cs="Times New Roman"/>
          <w:sz w:val="24"/>
          <w:szCs w:val="24"/>
        </w:rPr>
        <w:t>my is recommended for such patients</w:t>
      </w:r>
      <w:r w:rsidR="0012040D" w:rsidRPr="004A78D2">
        <w:rPr>
          <w:rFonts w:ascii="Book Antiqua" w:hAnsi="Book Antiqua" w:cs="Times New Roman"/>
          <w:sz w:val="24"/>
          <w:szCs w:val="24"/>
        </w:rPr>
        <w:t xml:space="preserve">. </w:t>
      </w:r>
      <w:r w:rsidR="00B87D09" w:rsidRPr="004A78D2">
        <w:rPr>
          <w:rFonts w:ascii="Book Antiqua" w:hAnsi="Book Antiqua" w:cs="Times New Roman"/>
          <w:sz w:val="24"/>
          <w:szCs w:val="24"/>
        </w:rPr>
        <w:t>Patients with</w:t>
      </w:r>
      <w:r w:rsidR="00A11279" w:rsidRPr="004A78D2">
        <w:rPr>
          <w:rFonts w:ascii="Book Antiqua" w:hAnsi="Book Antiqua" w:cs="Times New Roman"/>
          <w:sz w:val="24"/>
          <w:szCs w:val="24"/>
        </w:rPr>
        <w:t xml:space="preserve"> a</w:t>
      </w:r>
      <w:r w:rsidR="00B87D09" w:rsidRPr="004A78D2">
        <w:rPr>
          <w:rFonts w:ascii="Book Antiqua" w:hAnsi="Book Antiqua" w:cs="Times New Roman"/>
          <w:sz w:val="24"/>
          <w:szCs w:val="24"/>
        </w:rPr>
        <w:t xml:space="preserve"> more equivocal </w:t>
      </w:r>
      <w:r w:rsidR="00A11279" w:rsidRPr="004A78D2">
        <w:rPr>
          <w:rFonts w:ascii="Book Antiqua" w:hAnsi="Book Antiqua" w:cs="Times New Roman"/>
          <w:sz w:val="24"/>
          <w:szCs w:val="24"/>
        </w:rPr>
        <w:t xml:space="preserve">clinical presentation </w:t>
      </w:r>
      <w:r w:rsidR="00B87D09" w:rsidRPr="004A78D2">
        <w:rPr>
          <w:rFonts w:ascii="Book Antiqua" w:hAnsi="Book Antiqua" w:cs="Times New Roman"/>
          <w:sz w:val="24"/>
          <w:szCs w:val="24"/>
        </w:rPr>
        <w:t>might be</w:t>
      </w:r>
      <w:r w:rsidR="00A11279" w:rsidRPr="004A78D2">
        <w:rPr>
          <w:rFonts w:ascii="Book Antiqua" w:hAnsi="Book Antiqua" w:cs="Times New Roman"/>
          <w:sz w:val="24"/>
          <w:szCs w:val="24"/>
        </w:rPr>
        <w:t xml:space="preserve"> treated non-operatively</w:t>
      </w:r>
      <w:r w:rsidR="005E7441" w:rsidRPr="004A78D2">
        <w:rPr>
          <w:rFonts w:ascii="Book Antiqua" w:hAnsi="Book Antiqua" w:cs="Times New Roman"/>
          <w:sz w:val="24"/>
          <w:szCs w:val="24"/>
        </w:rPr>
        <w:t xml:space="preserve"> with intensive </w:t>
      </w:r>
      <w:proofErr w:type="gramStart"/>
      <w:r w:rsidR="005E7441" w:rsidRPr="004A78D2">
        <w:rPr>
          <w:rFonts w:ascii="Book Antiqua" w:hAnsi="Book Antiqua" w:cs="Times New Roman"/>
          <w:sz w:val="24"/>
          <w:szCs w:val="24"/>
        </w:rPr>
        <w:t>monitoring</w:t>
      </w:r>
      <w:r w:rsidR="00F67348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F67348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8]</w:t>
      </w:r>
      <w:r w:rsidR="005E7441" w:rsidRPr="004A78D2">
        <w:rPr>
          <w:rFonts w:ascii="Book Antiqua" w:hAnsi="Book Antiqua" w:cs="Times New Roman"/>
          <w:sz w:val="24"/>
          <w:szCs w:val="24"/>
        </w:rPr>
        <w:t xml:space="preserve">. </w:t>
      </w:r>
      <w:r w:rsidR="00A11279" w:rsidRPr="004A78D2">
        <w:rPr>
          <w:rFonts w:ascii="Book Antiqua" w:hAnsi="Book Antiqua" w:cs="Times New Roman"/>
          <w:sz w:val="24"/>
          <w:szCs w:val="24"/>
        </w:rPr>
        <w:t>In the present patient</w:t>
      </w:r>
      <w:r w:rsidR="00FA654C" w:rsidRPr="004A78D2">
        <w:rPr>
          <w:rFonts w:ascii="Book Antiqua" w:hAnsi="Book Antiqua" w:cs="Times New Roman"/>
          <w:sz w:val="24"/>
          <w:szCs w:val="24"/>
        </w:rPr>
        <w:t>,</w:t>
      </w:r>
      <w:r w:rsidR="002B55D9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4D5778" w:rsidRPr="004A78D2">
        <w:rPr>
          <w:rFonts w:ascii="Book Antiqua" w:hAnsi="Book Antiqua" w:cs="Times New Roman"/>
          <w:sz w:val="24"/>
          <w:szCs w:val="24"/>
        </w:rPr>
        <w:t xml:space="preserve">clinical findings indicated </w:t>
      </w:r>
      <w:r w:rsidR="00A11279" w:rsidRPr="004A78D2">
        <w:rPr>
          <w:rFonts w:ascii="Book Antiqua" w:hAnsi="Book Antiqua" w:cs="Times New Roman"/>
          <w:sz w:val="24"/>
          <w:szCs w:val="24"/>
        </w:rPr>
        <w:t>that the patient was in</w:t>
      </w:r>
      <w:r w:rsidR="004D5778" w:rsidRPr="004A78D2">
        <w:rPr>
          <w:rFonts w:ascii="Book Antiqua" w:hAnsi="Book Antiqua" w:cs="Times New Roman"/>
          <w:sz w:val="24"/>
          <w:szCs w:val="24"/>
        </w:rPr>
        <w:t xml:space="preserve"> septic shock and emergent operation was needed. </w:t>
      </w:r>
    </w:p>
    <w:p w14:paraId="043627C5" w14:textId="20F7A724" w:rsidR="00EF09A2" w:rsidRPr="004A78D2" w:rsidRDefault="00E55AB1" w:rsidP="00F67348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>F</w:t>
      </w:r>
      <w:r w:rsidR="005E7441" w:rsidRPr="004A78D2">
        <w:rPr>
          <w:rFonts w:ascii="Book Antiqua" w:hAnsi="Book Antiqua" w:cs="Times New Roman"/>
          <w:sz w:val="24"/>
          <w:szCs w:val="24"/>
        </w:rPr>
        <w:t xml:space="preserve">actors </w:t>
      </w:r>
      <w:r w:rsidRPr="004A78D2">
        <w:rPr>
          <w:rFonts w:ascii="Book Antiqua" w:hAnsi="Book Antiqua" w:cs="Times New Roman"/>
          <w:sz w:val="24"/>
          <w:szCs w:val="24"/>
        </w:rPr>
        <w:t>that predispose</w:t>
      </w:r>
      <w:r w:rsidR="0044759C" w:rsidRPr="004A78D2">
        <w:rPr>
          <w:rFonts w:ascii="Book Antiqua" w:hAnsi="Book Antiqua" w:cs="Times New Roman"/>
          <w:sz w:val="24"/>
          <w:szCs w:val="24"/>
        </w:rPr>
        <w:t xml:space="preserve"> to</w:t>
      </w:r>
      <w:r w:rsidRPr="004A78D2">
        <w:rPr>
          <w:rFonts w:ascii="Book Antiqua" w:hAnsi="Book Antiqua" w:cs="Times New Roman"/>
          <w:sz w:val="24"/>
          <w:szCs w:val="24"/>
        </w:rPr>
        <w:t xml:space="preserve"> the development of</w:t>
      </w:r>
      <w:r w:rsidR="005E7441" w:rsidRPr="004A78D2">
        <w:rPr>
          <w:rFonts w:ascii="Book Antiqua" w:hAnsi="Book Antiqua" w:cs="Times New Roman"/>
          <w:sz w:val="24"/>
          <w:szCs w:val="24"/>
        </w:rPr>
        <w:t xml:space="preserve"> HP</w:t>
      </w:r>
      <w:r w:rsidRPr="004A78D2">
        <w:rPr>
          <w:rFonts w:ascii="Book Antiqua" w:hAnsi="Book Antiqua" w:cs="Times New Roman"/>
          <w:sz w:val="24"/>
          <w:szCs w:val="24"/>
        </w:rPr>
        <w:t>VG include</w:t>
      </w:r>
      <w:r w:rsidR="005E7441" w:rsidRPr="004A78D2">
        <w:rPr>
          <w:rFonts w:ascii="Book Antiqua" w:hAnsi="Book Antiqua" w:cs="Times New Roman"/>
          <w:sz w:val="24"/>
          <w:szCs w:val="24"/>
        </w:rPr>
        <w:t xml:space="preserve">: </w:t>
      </w:r>
      <w:r w:rsidR="00F67348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5E7441" w:rsidRPr="004A78D2">
        <w:rPr>
          <w:rFonts w:ascii="Book Antiqua" w:hAnsi="Book Antiqua" w:cs="Times New Roman"/>
          <w:sz w:val="24"/>
          <w:szCs w:val="24"/>
        </w:rPr>
        <w:t>1) mucosal damage</w:t>
      </w:r>
      <w:r w:rsidR="00F67348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="003A3437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F67348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3A3437" w:rsidRPr="004A78D2">
        <w:rPr>
          <w:rFonts w:ascii="Book Antiqua" w:hAnsi="Book Antiqua" w:cs="Times New Roman"/>
          <w:sz w:val="24"/>
          <w:szCs w:val="24"/>
        </w:rPr>
        <w:t>2) bowel distention</w:t>
      </w:r>
      <w:r w:rsidR="00F67348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="003A3437" w:rsidRPr="004A78D2">
        <w:rPr>
          <w:rFonts w:ascii="Book Antiqua" w:hAnsi="Book Antiqua" w:cs="Times New Roman"/>
          <w:sz w:val="24"/>
          <w:szCs w:val="24"/>
        </w:rPr>
        <w:t xml:space="preserve"> and </w:t>
      </w:r>
      <w:r w:rsidR="00F67348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3A3437" w:rsidRPr="004A78D2">
        <w:rPr>
          <w:rFonts w:ascii="Book Antiqua" w:hAnsi="Book Antiqua" w:cs="Times New Roman"/>
          <w:sz w:val="24"/>
          <w:szCs w:val="24"/>
        </w:rPr>
        <w:t xml:space="preserve">3) </w:t>
      </w:r>
      <w:proofErr w:type="gramStart"/>
      <w:r w:rsidR="003A3437" w:rsidRPr="004A78D2">
        <w:rPr>
          <w:rFonts w:ascii="Book Antiqua" w:hAnsi="Book Antiqua" w:cs="Times New Roman"/>
          <w:sz w:val="24"/>
          <w:szCs w:val="24"/>
        </w:rPr>
        <w:t>sepsis</w:t>
      </w:r>
      <w:r w:rsidR="00BA4DEB" w:rsidRPr="00F67348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34AE0" w:rsidRPr="00F67348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3A3437" w:rsidRPr="004A78D2">
        <w:rPr>
          <w:rFonts w:ascii="Book Antiqua" w:hAnsi="Book Antiqua" w:cs="Times New Roman"/>
          <w:sz w:val="24"/>
          <w:szCs w:val="24"/>
        </w:rPr>
        <w:t xml:space="preserve">. Two </w:t>
      </w:r>
      <w:r w:rsidRPr="004A78D2">
        <w:rPr>
          <w:rFonts w:ascii="Book Antiqua" w:hAnsi="Book Antiqua" w:cs="Times New Roman"/>
          <w:sz w:val="24"/>
          <w:szCs w:val="24"/>
        </w:rPr>
        <w:t xml:space="preserve">or three of these conditions </w:t>
      </w:r>
      <w:r w:rsidR="002B55D9" w:rsidRPr="004A78D2">
        <w:rPr>
          <w:rFonts w:ascii="Book Antiqua" w:hAnsi="Book Antiqua" w:cs="Times New Roman"/>
          <w:sz w:val="24"/>
          <w:szCs w:val="24"/>
        </w:rPr>
        <w:t xml:space="preserve">often </w:t>
      </w:r>
      <w:r w:rsidRPr="004A78D2">
        <w:rPr>
          <w:rFonts w:ascii="Book Antiqua" w:hAnsi="Book Antiqua" w:cs="Times New Roman"/>
          <w:sz w:val="24"/>
          <w:szCs w:val="24"/>
        </w:rPr>
        <w:t>coexist in many patients</w:t>
      </w:r>
      <w:r w:rsidR="003A3437" w:rsidRPr="004A78D2">
        <w:rPr>
          <w:rFonts w:ascii="Book Antiqua" w:hAnsi="Book Antiqua" w:cs="Times New Roman"/>
          <w:sz w:val="24"/>
          <w:szCs w:val="24"/>
        </w:rPr>
        <w:t>. Mucosal damage may be secondary to necrotic bowel, ulcerative colitis, or ulcer disease. Intraluminal</w:t>
      </w:r>
      <w:r w:rsidR="00C41EDC" w:rsidRPr="004A78D2">
        <w:rPr>
          <w:rFonts w:ascii="Book Antiqua" w:hAnsi="Book Antiqua" w:cs="Times New Roman"/>
          <w:sz w:val="24"/>
          <w:szCs w:val="24"/>
        </w:rPr>
        <w:t xml:space="preserve"> gas </w:t>
      </w:r>
      <w:r w:rsidR="002B55D9" w:rsidRPr="004A78D2">
        <w:rPr>
          <w:rFonts w:ascii="Book Antiqua" w:hAnsi="Book Antiqua" w:cs="Times New Roman"/>
          <w:sz w:val="24"/>
          <w:szCs w:val="24"/>
        </w:rPr>
        <w:t>can enter</w:t>
      </w:r>
      <w:r w:rsidR="003A3437" w:rsidRPr="004A78D2">
        <w:rPr>
          <w:rFonts w:ascii="Book Antiqua" w:hAnsi="Book Antiqua" w:cs="Times New Roman"/>
          <w:sz w:val="24"/>
          <w:szCs w:val="24"/>
        </w:rPr>
        <w:t xml:space="preserve"> the capillary veins</w:t>
      </w:r>
      <w:r w:rsidRPr="004A78D2">
        <w:rPr>
          <w:rFonts w:ascii="Book Antiqua" w:hAnsi="Book Antiqua" w:cs="Times New Roman"/>
          <w:sz w:val="24"/>
          <w:szCs w:val="24"/>
        </w:rPr>
        <w:t xml:space="preserve"> easily through a</w:t>
      </w:r>
      <w:r w:rsidR="00C41EDC" w:rsidRPr="004A78D2">
        <w:rPr>
          <w:rFonts w:ascii="Book Antiqua" w:hAnsi="Book Antiqua" w:cs="Times New Roman"/>
          <w:sz w:val="24"/>
          <w:szCs w:val="24"/>
        </w:rPr>
        <w:t xml:space="preserve"> damaged m</w:t>
      </w:r>
      <w:r w:rsidR="00B54D87" w:rsidRPr="004A78D2">
        <w:rPr>
          <w:rFonts w:ascii="Book Antiqua" w:hAnsi="Book Antiqua" w:cs="Times New Roman"/>
          <w:sz w:val="24"/>
          <w:szCs w:val="24"/>
        </w:rPr>
        <w:t>ucosal barrier. Intraluminal</w:t>
      </w:r>
      <w:r w:rsidR="00C41EDC" w:rsidRPr="004A78D2">
        <w:rPr>
          <w:rFonts w:ascii="Book Antiqua" w:hAnsi="Book Antiqua" w:cs="Times New Roman"/>
          <w:sz w:val="24"/>
          <w:szCs w:val="24"/>
        </w:rPr>
        <w:t xml:space="preserve"> pressures are incr</w:t>
      </w:r>
      <w:r w:rsidR="00CB7D11" w:rsidRPr="004A78D2">
        <w:rPr>
          <w:rFonts w:ascii="Book Antiqua" w:hAnsi="Book Antiqua" w:cs="Times New Roman"/>
          <w:sz w:val="24"/>
          <w:szCs w:val="24"/>
        </w:rPr>
        <w:t>eased by enema or colonoscopy. An intra-abdominal abscess can contain</w:t>
      </w:r>
      <w:r w:rsidR="002B55D9" w:rsidRPr="004A78D2">
        <w:rPr>
          <w:rFonts w:ascii="Book Antiqua" w:hAnsi="Book Antiqua" w:cs="Times New Roman"/>
          <w:sz w:val="24"/>
          <w:szCs w:val="24"/>
        </w:rPr>
        <w:t xml:space="preserve"> gas-</w:t>
      </w:r>
      <w:r w:rsidR="00C41EDC" w:rsidRPr="004A78D2">
        <w:rPr>
          <w:rFonts w:ascii="Book Antiqua" w:hAnsi="Book Antiqua" w:cs="Times New Roman"/>
          <w:sz w:val="24"/>
          <w:szCs w:val="24"/>
        </w:rPr>
        <w:t>forming organism</w:t>
      </w:r>
      <w:r w:rsidR="00CB7D11" w:rsidRPr="004A78D2">
        <w:rPr>
          <w:rFonts w:ascii="Book Antiqua" w:hAnsi="Book Antiqua" w:cs="Times New Roman"/>
          <w:sz w:val="24"/>
          <w:szCs w:val="24"/>
        </w:rPr>
        <w:t>s leading</w:t>
      </w:r>
      <w:r w:rsidR="00C41EDC" w:rsidRPr="004A78D2">
        <w:rPr>
          <w:rFonts w:ascii="Book Antiqua" w:hAnsi="Book Antiqua" w:cs="Times New Roman"/>
          <w:sz w:val="24"/>
          <w:szCs w:val="24"/>
        </w:rPr>
        <w:t xml:space="preserve"> to HPVG. </w:t>
      </w:r>
      <w:r w:rsidR="00CB7D11" w:rsidRPr="004A78D2">
        <w:rPr>
          <w:rFonts w:ascii="Book Antiqua" w:hAnsi="Book Antiqua" w:cs="Times New Roman"/>
          <w:sz w:val="24"/>
          <w:szCs w:val="24"/>
        </w:rPr>
        <w:t>In this patient</w:t>
      </w:r>
      <w:r w:rsidR="00F921D0" w:rsidRPr="004A78D2">
        <w:rPr>
          <w:rFonts w:ascii="Book Antiqua" w:hAnsi="Book Antiqua" w:cs="Times New Roman"/>
          <w:sz w:val="24"/>
          <w:szCs w:val="24"/>
        </w:rPr>
        <w:t xml:space="preserve">, </w:t>
      </w:r>
      <w:r w:rsidR="00CA6042" w:rsidRPr="004A78D2">
        <w:rPr>
          <w:rFonts w:ascii="Book Antiqua" w:hAnsi="Book Antiqua" w:cs="Times New Roman"/>
          <w:sz w:val="24"/>
          <w:szCs w:val="24"/>
        </w:rPr>
        <w:t>a</w:t>
      </w:r>
      <w:r w:rsidR="00F921D0" w:rsidRPr="004A78D2">
        <w:rPr>
          <w:rFonts w:ascii="Book Antiqua" w:hAnsi="Book Antiqua" w:cs="Times New Roman"/>
          <w:sz w:val="24"/>
          <w:szCs w:val="24"/>
        </w:rPr>
        <w:t>nast</w:t>
      </w:r>
      <w:r w:rsidR="000941CB" w:rsidRPr="004A78D2">
        <w:rPr>
          <w:rFonts w:ascii="Book Antiqua" w:hAnsi="Book Antiqua" w:cs="Times New Roman"/>
          <w:sz w:val="24"/>
          <w:szCs w:val="24"/>
        </w:rPr>
        <w:t>o</w:t>
      </w:r>
      <w:r w:rsidR="00F921D0" w:rsidRPr="004A78D2">
        <w:rPr>
          <w:rFonts w:ascii="Book Antiqua" w:hAnsi="Book Antiqua" w:cs="Times New Roman"/>
          <w:sz w:val="24"/>
          <w:szCs w:val="24"/>
        </w:rPr>
        <w:t>motic lea</w:t>
      </w:r>
      <w:r w:rsidR="00CA6042" w:rsidRPr="004A78D2">
        <w:rPr>
          <w:rFonts w:ascii="Book Antiqua" w:hAnsi="Book Antiqua" w:cs="Times New Roman"/>
          <w:sz w:val="24"/>
          <w:szCs w:val="24"/>
        </w:rPr>
        <w:t>ka</w:t>
      </w:r>
      <w:r w:rsidR="00CB7D11" w:rsidRPr="004A78D2">
        <w:rPr>
          <w:rFonts w:ascii="Book Antiqua" w:hAnsi="Book Antiqua" w:cs="Times New Roman"/>
          <w:sz w:val="24"/>
          <w:szCs w:val="24"/>
        </w:rPr>
        <w:t>ge and subsequent stenosis was likely</w:t>
      </w:r>
      <w:r w:rsidR="00F921D0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AC1E01" w:rsidRPr="004A78D2">
        <w:rPr>
          <w:rFonts w:ascii="Book Antiqua" w:hAnsi="Book Antiqua" w:cs="Times New Roman"/>
          <w:sz w:val="24"/>
          <w:szCs w:val="24"/>
        </w:rPr>
        <w:t>caused by</w:t>
      </w:r>
      <w:r w:rsidR="00CA6042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F921D0" w:rsidRPr="004A78D2">
        <w:rPr>
          <w:rFonts w:ascii="Book Antiqua" w:hAnsi="Book Antiqua" w:cs="Times New Roman"/>
          <w:sz w:val="24"/>
          <w:szCs w:val="24"/>
        </w:rPr>
        <w:t xml:space="preserve">impaired </w:t>
      </w:r>
      <w:r w:rsidR="00CB7D11" w:rsidRPr="004A78D2">
        <w:rPr>
          <w:rFonts w:ascii="Book Antiqua" w:hAnsi="Book Antiqua" w:cs="Times New Roman"/>
          <w:sz w:val="24"/>
          <w:szCs w:val="24"/>
        </w:rPr>
        <w:t>blood flow to the</w:t>
      </w:r>
      <w:r w:rsidR="00E82A71" w:rsidRPr="004A78D2">
        <w:rPr>
          <w:rFonts w:ascii="Book Antiqua" w:hAnsi="Book Antiqua" w:cs="Times New Roman"/>
          <w:sz w:val="24"/>
          <w:szCs w:val="24"/>
        </w:rPr>
        <w:t xml:space="preserve"> left </w:t>
      </w:r>
      <w:r w:rsidR="000F4F91" w:rsidRPr="004A78D2">
        <w:rPr>
          <w:rFonts w:ascii="Book Antiqua" w:hAnsi="Book Antiqua" w:cs="Times New Roman"/>
          <w:sz w:val="24"/>
          <w:szCs w:val="24"/>
        </w:rPr>
        <w:t>colon.</w:t>
      </w:r>
      <w:r w:rsidR="00F921D0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CB7D11" w:rsidRPr="004A78D2">
        <w:rPr>
          <w:rFonts w:ascii="Book Antiqua" w:hAnsi="Book Antiqua" w:cs="Times New Roman"/>
          <w:sz w:val="24"/>
          <w:szCs w:val="24"/>
        </w:rPr>
        <w:t>The c</w:t>
      </w:r>
      <w:r w:rsidR="00CA6042" w:rsidRPr="004A78D2">
        <w:rPr>
          <w:rFonts w:ascii="Book Antiqua" w:hAnsi="Book Antiqua" w:cs="Times New Roman"/>
          <w:sz w:val="24"/>
          <w:szCs w:val="24"/>
        </w:rPr>
        <w:t xml:space="preserve">olonic mucosa </w:t>
      </w:r>
      <w:r w:rsidR="00CB7D11" w:rsidRPr="004A78D2">
        <w:rPr>
          <w:rFonts w:ascii="Book Antiqua" w:hAnsi="Book Antiqua" w:cs="Times New Roman"/>
          <w:sz w:val="24"/>
          <w:szCs w:val="24"/>
        </w:rPr>
        <w:t>became</w:t>
      </w:r>
      <w:r w:rsidR="00CA6042" w:rsidRPr="004A78D2">
        <w:rPr>
          <w:rFonts w:ascii="Book Antiqua" w:hAnsi="Book Antiqua" w:cs="Times New Roman"/>
          <w:sz w:val="24"/>
          <w:szCs w:val="24"/>
        </w:rPr>
        <w:t xml:space="preserve"> atrophic because of the abs</w:t>
      </w:r>
      <w:r w:rsidR="00CB7D11" w:rsidRPr="004A78D2">
        <w:rPr>
          <w:rFonts w:ascii="Book Antiqua" w:hAnsi="Book Antiqua" w:cs="Times New Roman"/>
          <w:sz w:val="24"/>
          <w:szCs w:val="24"/>
        </w:rPr>
        <w:t>ence of fecal passage for over nine</w:t>
      </w:r>
      <w:r w:rsidR="00CA6042" w:rsidRPr="004A78D2">
        <w:rPr>
          <w:rFonts w:ascii="Book Antiqua" w:hAnsi="Book Antiqua" w:cs="Times New Roman"/>
          <w:sz w:val="24"/>
          <w:szCs w:val="24"/>
        </w:rPr>
        <w:t xml:space="preserve"> months.</w:t>
      </w:r>
      <w:r w:rsidR="00CA6042" w:rsidRPr="004A78D2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CB7D11" w:rsidRPr="004A78D2">
        <w:rPr>
          <w:rFonts w:ascii="Book Antiqua" w:hAnsi="Book Antiqua" w:cs="Times New Roman"/>
          <w:sz w:val="24"/>
          <w:szCs w:val="24"/>
        </w:rPr>
        <w:t>A c</w:t>
      </w:r>
      <w:r w:rsidR="00E82A71" w:rsidRPr="004A78D2">
        <w:rPr>
          <w:rFonts w:ascii="Book Antiqua" w:hAnsi="Book Antiqua" w:cs="Times New Roman"/>
          <w:sz w:val="24"/>
          <w:szCs w:val="24"/>
        </w:rPr>
        <w:t xml:space="preserve">losed loop from </w:t>
      </w:r>
      <w:r w:rsidR="00CB7D11" w:rsidRPr="004A78D2">
        <w:rPr>
          <w:rFonts w:ascii="Book Antiqua" w:hAnsi="Book Antiqua" w:cs="Times New Roman"/>
          <w:sz w:val="24"/>
          <w:szCs w:val="24"/>
        </w:rPr>
        <w:t xml:space="preserve">the </w:t>
      </w:r>
      <w:r w:rsidR="00E82A71" w:rsidRPr="004A78D2">
        <w:rPr>
          <w:rFonts w:ascii="Book Antiqua" w:hAnsi="Book Antiqua" w:cs="Times New Roman"/>
          <w:sz w:val="24"/>
          <w:szCs w:val="24"/>
        </w:rPr>
        <w:t>ileocecal valve to</w:t>
      </w:r>
      <w:r w:rsidR="00CB7D11" w:rsidRPr="004A78D2">
        <w:rPr>
          <w:rFonts w:ascii="Book Antiqua" w:hAnsi="Book Antiqua" w:cs="Times New Roman"/>
          <w:sz w:val="24"/>
          <w:szCs w:val="24"/>
        </w:rPr>
        <w:t xml:space="preserve"> the site of the</w:t>
      </w:r>
      <w:r w:rsidR="00E82A71" w:rsidRPr="004A78D2">
        <w:rPr>
          <w:rFonts w:ascii="Book Antiqua" w:hAnsi="Book Antiqua" w:cs="Times New Roman"/>
          <w:sz w:val="24"/>
          <w:szCs w:val="24"/>
        </w:rPr>
        <w:t xml:space="preserve"> an</w:t>
      </w:r>
      <w:r w:rsidR="000941CB" w:rsidRPr="004A78D2">
        <w:rPr>
          <w:rFonts w:ascii="Book Antiqua" w:hAnsi="Book Antiqua" w:cs="Times New Roman"/>
          <w:sz w:val="24"/>
          <w:szCs w:val="24"/>
        </w:rPr>
        <w:t>astomot</w:t>
      </w:r>
      <w:r w:rsidR="00E82A71" w:rsidRPr="004A78D2">
        <w:rPr>
          <w:rFonts w:ascii="Book Antiqua" w:hAnsi="Book Antiqua" w:cs="Times New Roman"/>
          <w:sz w:val="24"/>
          <w:szCs w:val="24"/>
        </w:rPr>
        <w:t xml:space="preserve">ic </w:t>
      </w:r>
      <w:r w:rsidR="00CB7D11" w:rsidRPr="004A78D2">
        <w:rPr>
          <w:rFonts w:ascii="Book Antiqua" w:hAnsi="Book Antiqua" w:cs="Times New Roman"/>
          <w:sz w:val="24"/>
          <w:szCs w:val="24"/>
        </w:rPr>
        <w:t>stricture</w:t>
      </w:r>
      <w:r w:rsidR="00E82A71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CB7D11" w:rsidRPr="004A78D2">
        <w:rPr>
          <w:rFonts w:ascii="Book Antiqua" w:hAnsi="Book Antiqua" w:cs="Times New Roman"/>
          <w:sz w:val="24"/>
          <w:szCs w:val="24"/>
        </w:rPr>
        <w:t>became</w:t>
      </w:r>
      <w:r w:rsidR="00E82A71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0941CB" w:rsidRPr="004A78D2">
        <w:rPr>
          <w:rFonts w:ascii="Book Antiqua" w:hAnsi="Book Antiqua" w:cs="Times New Roman"/>
          <w:sz w:val="24"/>
          <w:szCs w:val="24"/>
        </w:rPr>
        <w:t xml:space="preserve">a </w:t>
      </w:r>
      <w:r w:rsidR="00CB7D11" w:rsidRPr="004A78D2">
        <w:rPr>
          <w:rFonts w:ascii="Book Antiqua" w:hAnsi="Book Antiqua" w:cs="Times New Roman"/>
          <w:sz w:val="24"/>
          <w:szCs w:val="24"/>
        </w:rPr>
        <w:t xml:space="preserve">functional </w:t>
      </w:r>
      <w:r w:rsidR="000941CB" w:rsidRPr="004A78D2">
        <w:rPr>
          <w:rFonts w:ascii="Book Antiqua" w:hAnsi="Book Antiqua" w:cs="Times New Roman"/>
          <w:sz w:val="24"/>
          <w:szCs w:val="24"/>
        </w:rPr>
        <w:t xml:space="preserve">blind loop and </w:t>
      </w:r>
      <w:r w:rsidR="006C4FCF" w:rsidRPr="004A78D2">
        <w:rPr>
          <w:rFonts w:ascii="Book Antiqua" w:hAnsi="Book Antiqua" w:cs="Times New Roman"/>
          <w:sz w:val="24"/>
          <w:szCs w:val="24"/>
        </w:rPr>
        <w:t xml:space="preserve">intraluminal pressures were </w:t>
      </w:r>
      <w:r w:rsidR="00CB7D11" w:rsidRPr="004A78D2">
        <w:rPr>
          <w:rFonts w:ascii="Book Antiqua" w:hAnsi="Book Antiqua" w:cs="Times New Roman"/>
          <w:sz w:val="24"/>
          <w:szCs w:val="24"/>
        </w:rPr>
        <w:t>increased</w:t>
      </w:r>
      <w:r w:rsidR="000941CB" w:rsidRPr="004A78D2">
        <w:rPr>
          <w:rFonts w:ascii="Book Antiqua" w:hAnsi="Book Antiqua" w:cs="Times New Roman"/>
          <w:sz w:val="24"/>
          <w:szCs w:val="24"/>
        </w:rPr>
        <w:t xml:space="preserve"> by </w:t>
      </w:r>
      <w:r w:rsidR="00CB7D11" w:rsidRPr="004A78D2">
        <w:rPr>
          <w:rFonts w:ascii="Book Antiqua" w:hAnsi="Book Antiqua" w:cs="Times New Roman"/>
          <w:sz w:val="24"/>
          <w:szCs w:val="24"/>
        </w:rPr>
        <w:t xml:space="preserve">the </w:t>
      </w:r>
      <w:r w:rsidR="000941CB" w:rsidRPr="004A78D2">
        <w:rPr>
          <w:rFonts w:ascii="Book Antiqua" w:hAnsi="Book Antiqua" w:cs="Times New Roman"/>
          <w:sz w:val="24"/>
          <w:szCs w:val="24"/>
        </w:rPr>
        <w:t>colonoscopy</w:t>
      </w:r>
      <w:r w:rsidR="00B54D87" w:rsidRPr="004A78D2">
        <w:rPr>
          <w:rFonts w:ascii="Book Antiqua" w:hAnsi="Book Antiqua" w:cs="Times New Roman"/>
          <w:sz w:val="24"/>
          <w:szCs w:val="24"/>
        </w:rPr>
        <w:t>.</w:t>
      </w:r>
      <w:r w:rsidR="00B91EE5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E82A71" w:rsidRPr="004A78D2">
        <w:rPr>
          <w:rFonts w:ascii="Book Antiqua" w:hAnsi="Book Antiqua" w:cs="Times New Roman"/>
          <w:sz w:val="24"/>
          <w:szCs w:val="24"/>
        </w:rPr>
        <w:t>Alt</w:t>
      </w:r>
      <w:r w:rsidR="00E5427D" w:rsidRPr="004A78D2">
        <w:rPr>
          <w:rFonts w:ascii="Book Antiqua" w:hAnsi="Book Antiqua" w:cs="Times New Roman"/>
          <w:sz w:val="24"/>
          <w:szCs w:val="24"/>
        </w:rPr>
        <w:t xml:space="preserve">hough </w:t>
      </w:r>
      <w:r w:rsidR="00E82A71" w:rsidRPr="004A78D2">
        <w:rPr>
          <w:rFonts w:ascii="Book Antiqua" w:hAnsi="Book Antiqua" w:cs="Times New Roman"/>
          <w:sz w:val="24"/>
          <w:szCs w:val="24"/>
        </w:rPr>
        <w:t xml:space="preserve">no bacterial </w:t>
      </w:r>
      <w:r w:rsidR="00F9195E" w:rsidRPr="004A78D2">
        <w:rPr>
          <w:rFonts w:ascii="Book Antiqua" w:hAnsi="Book Antiqua" w:cs="Times New Roman"/>
          <w:sz w:val="24"/>
          <w:szCs w:val="24"/>
        </w:rPr>
        <w:t xml:space="preserve">blood </w:t>
      </w:r>
      <w:r w:rsidR="00E82A71" w:rsidRPr="004A78D2">
        <w:rPr>
          <w:rFonts w:ascii="Book Antiqua" w:hAnsi="Book Antiqua" w:cs="Times New Roman"/>
          <w:sz w:val="24"/>
          <w:szCs w:val="24"/>
        </w:rPr>
        <w:t>culture</w:t>
      </w:r>
      <w:r w:rsidR="00CB7D11" w:rsidRPr="004A78D2">
        <w:rPr>
          <w:rFonts w:ascii="Book Antiqua" w:hAnsi="Book Antiqua" w:cs="Times New Roman"/>
          <w:sz w:val="24"/>
          <w:szCs w:val="24"/>
        </w:rPr>
        <w:t>s were</w:t>
      </w:r>
      <w:r w:rsidR="006B729A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CB7D11" w:rsidRPr="004A78D2">
        <w:rPr>
          <w:rFonts w:ascii="Book Antiqua" w:hAnsi="Book Antiqua" w:cs="Times New Roman"/>
          <w:sz w:val="24"/>
          <w:szCs w:val="24"/>
        </w:rPr>
        <w:t>obtained</w:t>
      </w:r>
      <w:r w:rsidR="00FB4662" w:rsidRPr="004A78D2">
        <w:rPr>
          <w:rFonts w:ascii="Book Antiqua" w:hAnsi="Book Antiqua" w:cs="Times New Roman"/>
          <w:sz w:val="24"/>
          <w:szCs w:val="24"/>
        </w:rPr>
        <w:t xml:space="preserve">, we </w:t>
      </w:r>
      <w:r w:rsidR="002B55D9" w:rsidRPr="004A78D2">
        <w:rPr>
          <w:rFonts w:ascii="Book Antiqua" w:hAnsi="Book Antiqua" w:cs="Times New Roman"/>
          <w:sz w:val="24"/>
          <w:szCs w:val="24"/>
        </w:rPr>
        <w:t>suggest</w:t>
      </w:r>
      <w:r w:rsidR="00E5427D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="00CB7D11" w:rsidRPr="004A78D2">
        <w:rPr>
          <w:rFonts w:ascii="Book Antiqua" w:hAnsi="Book Antiqua" w:cs="Times New Roman"/>
          <w:sz w:val="24"/>
          <w:szCs w:val="24"/>
        </w:rPr>
        <w:t>that HPVG and sepsis were caused</w:t>
      </w:r>
      <w:r w:rsidR="00E5427D" w:rsidRPr="004A78D2">
        <w:rPr>
          <w:rFonts w:ascii="Book Antiqua" w:hAnsi="Book Antiqua" w:cs="Times New Roman"/>
          <w:sz w:val="24"/>
          <w:szCs w:val="24"/>
        </w:rPr>
        <w:t xml:space="preserve"> by bacterial translocation. </w:t>
      </w:r>
    </w:p>
    <w:p w14:paraId="1FB7D0D8" w14:textId="6DA56974" w:rsidR="00B54D87" w:rsidRDefault="00C612DF" w:rsidP="00F67348">
      <w:pPr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A78D2">
        <w:rPr>
          <w:rFonts w:ascii="Book Antiqua" w:hAnsi="Book Antiqua" w:cs="Times New Roman"/>
          <w:sz w:val="24"/>
          <w:szCs w:val="24"/>
        </w:rPr>
        <w:t>A r</w:t>
      </w:r>
      <w:r w:rsidR="00EF09A2" w:rsidRPr="004A78D2">
        <w:rPr>
          <w:rFonts w:ascii="Book Antiqua" w:hAnsi="Book Antiqua" w:cs="Times New Roman"/>
          <w:sz w:val="24"/>
          <w:szCs w:val="24"/>
        </w:rPr>
        <w:t xml:space="preserve">ectal </w:t>
      </w:r>
      <w:r w:rsidR="00DB2ECC" w:rsidRPr="004A78D2">
        <w:rPr>
          <w:rFonts w:ascii="Book Antiqua" w:hAnsi="Book Antiqua" w:cs="Times New Roman"/>
          <w:sz w:val="24"/>
          <w:szCs w:val="24"/>
        </w:rPr>
        <w:t>anastomosis with diverting il</w:t>
      </w:r>
      <w:r w:rsidRPr="004A78D2">
        <w:rPr>
          <w:rFonts w:ascii="Book Antiqua" w:hAnsi="Book Antiqua" w:cs="Times New Roman"/>
          <w:sz w:val="24"/>
          <w:szCs w:val="24"/>
        </w:rPr>
        <w:t>eostomy is performed in many patients with distal</w:t>
      </w:r>
      <w:r w:rsidR="00DB2ECC" w:rsidRPr="004A78D2">
        <w:rPr>
          <w:rFonts w:ascii="Book Antiqua" w:hAnsi="Book Antiqua" w:cs="Times New Roman"/>
          <w:sz w:val="24"/>
          <w:szCs w:val="24"/>
        </w:rPr>
        <w:t xml:space="preserve"> rectal cancer. </w:t>
      </w:r>
      <w:r w:rsidR="00831828" w:rsidRPr="004A78D2">
        <w:rPr>
          <w:rFonts w:ascii="Book Antiqua" w:hAnsi="Book Antiqua" w:cs="Times New Roman"/>
          <w:sz w:val="24"/>
          <w:szCs w:val="24"/>
        </w:rPr>
        <w:t xml:space="preserve">In </w:t>
      </w:r>
      <w:r w:rsidR="00272B9B" w:rsidRPr="004A78D2">
        <w:rPr>
          <w:rFonts w:ascii="Book Antiqua" w:hAnsi="Book Antiqua" w:cs="Times New Roman"/>
          <w:sz w:val="24"/>
          <w:szCs w:val="24"/>
        </w:rPr>
        <w:t>the case</w:t>
      </w:r>
      <w:r w:rsidR="00831828" w:rsidRPr="004A78D2">
        <w:rPr>
          <w:rFonts w:ascii="Book Antiqua" w:hAnsi="Book Antiqua" w:cs="Times New Roman"/>
          <w:sz w:val="24"/>
          <w:szCs w:val="24"/>
        </w:rPr>
        <w:t xml:space="preserve"> of anastomotic obstruction o</w:t>
      </w:r>
      <w:r w:rsidRPr="004A78D2">
        <w:rPr>
          <w:rFonts w:ascii="Book Antiqua" w:hAnsi="Book Antiqua" w:cs="Times New Roman"/>
          <w:sz w:val="24"/>
          <w:szCs w:val="24"/>
        </w:rPr>
        <w:t xml:space="preserve">r severe </w:t>
      </w:r>
      <w:r w:rsidRPr="004A78D2">
        <w:rPr>
          <w:rFonts w:ascii="Book Antiqua" w:hAnsi="Book Antiqua" w:cs="Times New Roman"/>
          <w:sz w:val="24"/>
          <w:szCs w:val="24"/>
        </w:rPr>
        <w:lastRenderedPageBreak/>
        <w:t xml:space="preserve">stenosis, the </w:t>
      </w:r>
      <w:r w:rsidR="00831828" w:rsidRPr="004A78D2">
        <w:rPr>
          <w:rFonts w:ascii="Book Antiqua" w:hAnsi="Book Antiqua" w:cs="Times New Roman"/>
          <w:sz w:val="24"/>
          <w:szCs w:val="24"/>
        </w:rPr>
        <w:t xml:space="preserve">colon </w:t>
      </w:r>
      <w:r w:rsidRPr="004A78D2">
        <w:rPr>
          <w:rFonts w:ascii="Book Antiqua" w:hAnsi="Book Antiqua" w:cs="Times New Roman"/>
          <w:sz w:val="24"/>
          <w:szCs w:val="24"/>
        </w:rPr>
        <w:t>proximal to the</w:t>
      </w:r>
      <w:r w:rsidR="00831828" w:rsidRPr="004A78D2">
        <w:rPr>
          <w:rFonts w:ascii="Book Antiqua" w:hAnsi="Book Antiqua" w:cs="Times New Roman"/>
          <w:sz w:val="24"/>
          <w:szCs w:val="24"/>
        </w:rPr>
        <w:t xml:space="preserve"> anastomosis </w:t>
      </w:r>
      <w:r w:rsidRPr="004A78D2">
        <w:rPr>
          <w:rFonts w:ascii="Book Antiqua" w:hAnsi="Book Antiqua" w:cs="Times New Roman"/>
          <w:sz w:val="24"/>
          <w:szCs w:val="24"/>
        </w:rPr>
        <w:t xml:space="preserve">may </w:t>
      </w:r>
      <w:r w:rsidR="000F3263" w:rsidRPr="004A78D2">
        <w:rPr>
          <w:rFonts w:ascii="Book Antiqua" w:hAnsi="Book Antiqua" w:cs="Times New Roman"/>
          <w:sz w:val="24"/>
          <w:szCs w:val="24"/>
        </w:rPr>
        <w:t>be</w:t>
      </w:r>
      <w:r w:rsidRPr="004A78D2">
        <w:rPr>
          <w:rFonts w:ascii="Book Antiqua" w:hAnsi="Book Antiqua" w:cs="Times New Roman"/>
          <w:sz w:val="24"/>
          <w:szCs w:val="24"/>
        </w:rPr>
        <w:t>come</w:t>
      </w:r>
      <w:r w:rsidR="000F3263" w:rsidRPr="004A78D2">
        <w:rPr>
          <w:rFonts w:ascii="Book Antiqua" w:hAnsi="Book Antiqua" w:cs="Times New Roman"/>
          <w:sz w:val="24"/>
          <w:szCs w:val="24"/>
        </w:rPr>
        <w:t xml:space="preserve"> </w:t>
      </w:r>
      <w:r w:rsidRPr="004A78D2">
        <w:rPr>
          <w:rFonts w:ascii="Book Antiqua" w:hAnsi="Book Antiqua" w:cs="Times New Roman"/>
          <w:sz w:val="24"/>
          <w:szCs w:val="24"/>
        </w:rPr>
        <w:t xml:space="preserve">a </w:t>
      </w:r>
      <w:r w:rsidR="000F3263" w:rsidRPr="004A78D2">
        <w:rPr>
          <w:rFonts w:ascii="Book Antiqua" w:hAnsi="Book Antiqua" w:cs="Times New Roman"/>
          <w:sz w:val="24"/>
          <w:szCs w:val="24"/>
        </w:rPr>
        <w:t xml:space="preserve">closed loop. </w:t>
      </w:r>
      <w:r w:rsidR="00A55D25" w:rsidRPr="004A78D2">
        <w:rPr>
          <w:rFonts w:ascii="Book Antiqua" w:hAnsi="Book Antiqua" w:cs="Times New Roman"/>
          <w:sz w:val="24"/>
          <w:szCs w:val="24"/>
        </w:rPr>
        <w:t>C</w:t>
      </w:r>
      <w:r w:rsidR="00831828" w:rsidRPr="004A78D2">
        <w:rPr>
          <w:rFonts w:ascii="Book Antiqua" w:hAnsi="Book Antiqua" w:cs="Times New Roman"/>
          <w:sz w:val="24"/>
          <w:szCs w:val="24"/>
        </w:rPr>
        <w:t>olonoscopy throu</w:t>
      </w:r>
      <w:r w:rsidR="000F3263" w:rsidRPr="004A78D2">
        <w:rPr>
          <w:rFonts w:ascii="Book Antiqua" w:hAnsi="Book Antiqua" w:cs="Times New Roman"/>
          <w:sz w:val="24"/>
          <w:szCs w:val="24"/>
        </w:rPr>
        <w:t xml:space="preserve">gh </w:t>
      </w:r>
      <w:r w:rsidRPr="004A78D2">
        <w:rPr>
          <w:rFonts w:ascii="Book Antiqua" w:hAnsi="Book Antiqua" w:cs="Times New Roman"/>
          <w:sz w:val="24"/>
          <w:szCs w:val="24"/>
        </w:rPr>
        <w:t xml:space="preserve">the </w:t>
      </w:r>
      <w:r w:rsidR="008C393D" w:rsidRPr="004A78D2">
        <w:rPr>
          <w:rFonts w:ascii="Book Antiqua" w:hAnsi="Book Antiqua" w:cs="Times New Roman"/>
          <w:sz w:val="24"/>
          <w:szCs w:val="24"/>
        </w:rPr>
        <w:t>ileostomy should be avoided</w:t>
      </w:r>
      <w:r w:rsidR="005F6F33" w:rsidRPr="004A78D2">
        <w:rPr>
          <w:rFonts w:ascii="Book Antiqua" w:hAnsi="Book Antiqua" w:cs="Times New Roman"/>
          <w:sz w:val="24"/>
          <w:szCs w:val="24"/>
        </w:rPr>
        <w:t xml:space="preserve">. </w:t>
      </w:r>
      <w:r w:rsidRPr="004A78D2">
        <w:rPr>
          <w:rFonts w:ascii="Book Antiqua" w:hAnsi="Book Antiqua" w:cs="Times New Roman"/>
          <w:sz w:val="24"/>
          <w:szCs w:val="24"/>
        </w:rPr>
        <w:t>Emergent surgery</w:t>
      </w:r>
      <w:r w:rsidR="00A55D25" w:rsidRPr="004A78D2">
        <w:rPr>
          <w:rFonts w:ascii="Book Antiqua" w:hAnsi="Book Antiqua" w:cs="Times New Roman"/>
          <w:sz w:val="24"/>
          <w:szCs w:val="24"/>
        </w:rPr>
        <w:t xml:space="preserve"> to decompress</w:t>
      </w:r>
      <w:r w:rsidR="00591FE3" w:rsidRPr="004A78D2">
        <w:rPr>
          <w:rFonts w:ascii="Book Antiqua" w:hAnsi="Book Antiqua" w:cs="Times New Roman"/>
          <w:sz w:val="24"/>
          <w:szCs w:val="24"/>
        </w:rPr>
        <w:t xml:space="preserve"> th</w:t>
      </w:r>
      <w:r w:rsidRPr="004A78D2">
        <w:rPr>
          <w:rFonts w:ascii="Book Antiqua" w:hAnsi="Book Antiqua" w:cs="Times New Roman"/>
          <w:sz w:val="24"/>
          <w:szCs w:val="24"/>
        </w:rPr>
        <w:t>e obstructed</w:t>
      </w:r>
      <w:r w:rsidR="00A55D25" w:rsidRPr="004A78D2">
        <w:rPr>
          <w:rFonts w:ascii="Book Antiqua" w:hAnsi="Book Antiqua" w:cs="Times New Roman"/>
          <w:sz w:val="24"/>
          <w:szCs w:val="24"/>
        </w:rPr>
        <w:t xml:space="preserve"> bowel is necessary</w:t>
      </w:r>
      <w:r w:rsidRPr="004A78D2">
        <w:rPr>
          <w:rFonts w:ascii="Book Antiqua" w:hAnsi="Book Antiqua" w:cs="Times New Roman"/>
          <w:sz w:val="24"/>
          <w:szCs w:val="24"/>
        </w:rPr>
        <w:t xml:space="preserve"> in</w:t>
      </w:r>
      <w:r w:rsidR="00A55D25" w:rsidRPr="004A78D2">
        <w:rPr>
          <w:rFonts w:ascii="Book Antiqua" w:hAnsi="Book Antiqua" w:cs="Times New Roman"/>
          <w:sz w:val="24"/>
          <w:szCs w:val="24"/>
        </w:rPr>
        <w:t xml:space="preserve"> such </w:t>
      </w:r>
      <w:r w:rsidRPr="004A78D2">
        <w:rPr>
          <w:rFonts w:ascii="Book Antiqua" w:hAnsi="Book Antiqua" w:cs="Times New Roman"/>
          <w:sz w:val="24"/>
          <w:szCs w:val="24"/>
        </w:rPr>
        <w:t>patient</w:t>
      </w:r>
      <w:r w:rsidR="00A55D25" w:rsidRPr="004A78D2">
        <w:rPr>
          <w:rFonts w:ascii="Book Antiqua" w:hAnsi="Book Antiqua" w:cs="Times New Roman"/>
          <w:sz w:val="24"/>
          <w:szCs w:val="24"/>
        </w:rPr>
        <w:t>s</w:t>
      </w:r>
      <w:r w:rsidRPr="004A78D2">
        <w:rPr>
          <w:rFonts w:ascii="Book Antiqua" w:hAnsi="Book Antiqua" w:cs="Times New Roman"/>
          <w:sz w:val="24"/>
          <w:szCs w:val="24"/>
        </w:rPr>
        <w:t xml:space="preserve"> with a blind loop</w:t>
      </w:r>
      <w:r w:rsidR="00591FE3" w:rsidRPr="004A78D2">
        <w:rPr>
          <w:rFonts w:ascii="Book Antiqua" w:hAnsi="Book Antiqua" w:cs="Times New Roman"/>
          <w:sz w:val="24"/>
          <w:szCs w:val="24"/>
        </w:rPr>
        <w:t xml:space="preserve"> accompanied by HPVG.</w:t>
      </w:r>
    </w:p>
    <w:p w14:paraId="7C0847E5" w14:textId="77777777" w:rsidR="00F67348" w:rsidRPr="00F67348" w:rsidRDefault="00F67348" w:rsidP="00F67348">
      <w:pPr>
        <w:spacing w:line="360" w:lineRule="auto"/>
        <w:ind w:firstLineChars="100" w:firstLine="240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431AC013" w14:textId="796B1E5E" w:rsidR="00C310DD" w:rsidRPr="004A78D2" w:rsidRDefault="00F67348" w:rsidP="004A78D2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A78D2">
        <w:rPr>
          <w:rFonts w:ascii="Book Antiqua" w:hAnsi="Book Antiqua" w:cs="Times New Roman"/>
          <w:b/>
          <w:sz w:val="24"/>
          <w:szCs w:val="24"/>
        </w:rPr>
        <w:t>COMMENTS</w:t>
      </w:r>
    </w:p>
    <w:p w14:paraId="74476088" w14:textId="4663A7FC" w:rsidR="00C310DD" w:rsidRPr="00F67348" w:rsidRDefault="00C310DD" w:rsidP="004A78D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67348">
        <w:rPr>
          <w:rFonts w:ascii="Book Antiqua" w:hAnsi="Book Antiqua" w:cs="Times New Roman"/>
          <w:b/>
          <w:i/>
          <w:sz w:val="24"/>
          <w:szCs w:val="24"/>
        </w:rPr>
        <w:t>Case characteristics</w:t>
      </w:r>
    </w:p>
    <w:p w14:paraId="32C2F635" w14:textId="6717E000" w:rsidR="00F74C5D" w:rsidRPr="004A78D2" w:rsidRDefault="00C310DD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 xml:space="preserve">Seventy-two years old </w:t>
      </w:r>
      <w:r w:rsidR="008C53E2" w:rsidRPr="004A78D2">
        <w:rPr>
          <w:rFonts w:ascii="Book Antiqua" w:hAnsi="Book Antiqua" w:cs="Times New Roman"/>
          <w:sz w:val="24"/>
          <w:szCs w:val="24"/>
        </w:rPr>
        <w:t>man presented in shock with abdominal pain and high fevers</w:t>
      </w:r>
      <w:r w:rsidR="00F74C5D" w:rsidRPr="004A78D2">
        <w:rPr>
          <w:rFonts w:ascii="Book Antiqua" w:hAnsi="Book Antiqua" w:cs="Times New Roman"/>
          <w:sz w:val="24"/>
          <w:szCs w:val="24"/>
        </w:rPr>
        <w:t xml:space="preserve"> ten days after colonoscopy through ileostomy.</w:t>
      </w:r>
    </w:p>
    <w:p w14:paraId="5ACDA245" w14:textId="77777777" w:rsidR="00F74C5D" w:rsidRPr="004A78D2" w:rsidRDefault="00F74C5D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DD724AF" w14:textId="77777777" w:rsidR="00F74C5D" w:rsidRPr="00F67348" w:rsidRDefault="00F74C5D" w:rsidP="004A78D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67348">
        <w:rPr>
          <w:rFonts w:ascii="Book Antiqua" w:hAnsi="Book Antiqua" w:cs="Times New Roman"/>
          <w:b/>
          <w:i/>
          <w:sz w:val="24"/>
          <w:szCs w:val="24"/>
        </w:rPr>
        <w:t>Clinical diagnosis</w:t>
      </w:r>
    </w:p>
    <w:p w14:paraId="068F66B3" w14:textId="048D559B" w:rsidR="00C310DD" w:rsidRPr="004A78D2" w:rsidRDefault="00F74C5D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>Physical examination showed mild tenderness in the lower part of the abdomen with no sign of peritonitis.</w:t>
      </w:r>
    </w:p>
    <w:p w14:paraId="7F272D65" w14:textId="77777777" w:rsidR="00F74C5D" w:rsidRPr="004A78D2" w:rsidRDefault="00F74C5D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D058AA8" w14:textId="70A56122" w:rsidR="00F74C5D" w:rsidRPr="00F67348" w:rsidRDefault="00F74C5D" w:rsidP="004A78D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67348">
        <w:rPr>
          <w:rFonts w:ascii="Book Antiqua" w:hAnsi="Book Antiqua" w:cs="Times New Roman"/>
          <w:b/>
          <w:i/>
          <w:sz w:val="24"/>
          <w:szCs w:val="24"/>
        </w:rPr>
        <w:t>Differential diagnosis</w:t>
      </w:r>
    </w:p>
    <w:p w14:paraId="2DA6E85D" w14:textId="1D78E74C" w:rsidR="00527BD5" w:rsidRPr="004A78D2" w:rsidRDefault="000C76BD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4A78D2">
        <w:rPr>
          <w:rFonts w:ascii="Book Antiqua" w:hAnsi="Book Antiqua" w:cs="Times New Roman"/>
          <w:sz w:val="24"/>
          <w:szCs w:val="24"/>
        </w:rPr>
        <w:t>Sepsis</w:t>
      </w:r>
      <w:r w:rsidR="00EC17C6" w:rsidRPr="004A78D2">
        <w:rPr>
          <w:rFonts w:ascii="Book Antiqua" w:hAnsi="Book Antiqua" w:cs="Times New Roman"/>
          <w:sz w:val="24"/>
          <w:szCs w:val="24"/>
        </w:rPr>
        <w:t>, gastrointestinal perforation</w:t>
      </w:r>
      <w:r w:rsidR="00F67348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  <w:proofErr w:type="gramEnd"/>
      <w:r w:rsidR="00EC17C6" w:rsidRPr="004A78D2">
        <w:rPr>
          <w:rFonts w:ascii="Book Antiqua" w:hAnsi="Book Antiqua" w:cs="Times New Roman"/>
          <w:sz w:val="24"/>
          <w:szCs w:val="24"/>
        </w:rPr>
        <w:t xml:space="preserve"> </w:t>
      </w:r>
    </w:p>
    <w:p w14:paraId="109B14E4" w14:textId="77777777" w:rsidR="000C76BD" w:rsidRPr="004A78D2" w:rsidRDefault="000C76BD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72D131F" w14:textId="121AC977" w:rsidR="00527BD5" w:rsidRPr="00F67348" w:rsidRDefault="00527BD5" w:rsidP="004A78D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67348">
        <w:rPr>
          <w:rFonts w:ascii="Book Antiqua" w:hAnsi="Book Antiqua" w:cs="Times New Roman"/>
          <w:b/>
          <w:i/>
          <w:sz w:val="24"/>
          <w:szCs w:val="24"/>
        </w:rPr>
        <w:t>Laboratory diagnosis</w:t>
      </w:r>
    </w:p>
    <w:p w14:paraId="245B08AE" w14:textId="669C3B9D" w:rsidR="00527BD5" w:rsidRPr="004A78D2" w:rsidRDefault="00527BD5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>White blood cells</w:t>
      </w:r>
      <w:r w:rsidR="00F67348">
        <w:rPr>
          <w:rFonts w:ascii="Book Antiqua" w:hAnsi="Book Antiqua" w:cs="Times New Roman"/>
          <w:sz w:val="24"/>
          <w:szCs w:val="24"/>
        </w:rPr>
        <w:t>: 8</w:t>
      </w:r>
      <w:r w:rsidRPr="004A78D2">
        <w:rPr>
          <w:rFonts w:ascii="Book Antiqua" w:hAnsi="Book Antiqua" w:cs="Times New Roman"/>
          <w:sz w:val="24"/>
          <w:szCs w:val="24"/>
        </w:rPr>
        <w:t>900/ mm</w:t>
      </w:r>
      <w:r w:rsidRPr="004A78D2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4A78D2">
        <w:rPr>
          <w:rFonts w:ascii="Book Antiqua" w:hAnsi="Book Antiqua" w:cs="Times New Roman"/>
          <w:sz w:val="24"/>
          <w:szCs w:val="24"/>
        </w:rPr>
        <w:t>; C-reactive protein: 18.1</w:t>
      </w:r>
      <w:r w:rsidR="00F67348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4A78D2">
        <w:rPr>
          <w:rFonts w:ascii="Book Antiqua" w:hAnsi="Book Antiqua" w:cs="Times New Roman"/>
          <w:sz w:val="24"/>
          <w:szCs w:val="24"/>
        </w:rPr>
        <w:t>mg/d</w:t>
      </w:r>
      <w:r w:rsidR="00F67348" w:rsidRPr="004A78D2">
        <w:rPr>
          <w:rFonts w:ascii="Book Antiqua" w:hAnsi="Book Antiqua" w:cs="Times New Roman"/>
          <w:sz w:val="24"/>
          <w:szCs w:val="24"/>
        </w:rPr>
        <w:t>L</w:t>
      </w:r>
      <w:r w:rsidRPr="004A78D2">
        <w:rPr>
          <w:rFonts w:ascii="Book Antiqua" w:hAnsi="Book Antiqua" w:cs="Times New Roman"/>
          <w:sz w:val="24"/>
          <w:szCs w:val="24"/>
        </w:rPr>
        <w:t>; metabolic acidosis (</w:t>
      </w:r>
      <w:r w:rsidR="000C76BD" w:rsidRPr="004A78D2">
        <w:rPr>
          <w:rFonts w:ascii="Book Antiqua" w:hAnsi="Book Antiqua" w:cs="Times New Roman"/>
          <w:sz w:val="24"/>
          <w:szCs w:val="24"/>
        </w:rPr>
        <w:t xml:space="preserve">PH 7.374, anion gap of 12). </w:t>
      </w:r>
    </w:p>
    <w:p w14:paraId="651DEA8C" w14:textId="77777777" w:rsidR="000C76BD" w:rsidRPr="004A78D2" w:rsidRDefault="000C76BD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7437637" w14:textId="7354B97B" w:rsidR="00527BD5" w:rsidRPr="00F67348" w:rsidRDefault="00527BD5" w:rsidP="004A78D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67348">
        <w:rPr>
          <w:rFonts w:ascii="Book Antiqua" w:hAnsi="Book Antiqua" w:cs="Times New Roman"/>
          <w:b/>
          <w:i/>
          <w:sz w:val="24"/>
          <w:szCs w:val="24"/>
        </w:rPr>
        <w:t>Imaging diagnosis</w:t>
      </w:r>
    </w:p>
    <w:p w14:paraId="1F32E1D8" w14:textId="26B782C8" w:rsidR="000C76BD" w:rsidRPr="004A78D2" w:rsidRDefault="000C76BD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 xml:space="preserve">Abdominal </w:t>
      </w:r>
      <w:r w:rsidR="00081B44" w:rsidRPr="00081B44">
        <w:rPr>
          <w:rFonts w:ascii="Book Antiqua" w:hAnsi="Book Antiqua" w:cs="Times New Roman"/>
          <w:sz w:val="24"/>
          <w:szCs w:val="24"/>
        </w:rPr>
        <w:t>computerized tomography</w:t>
      </w:r>
      <w:r w:rsidRPr="004A78D2">
        <w:rPr>
          <w:rFonts w:ascii="Book Antiqua" w:hAnsi="Book Antiqua" w:cs="Times New Roman"/>
          <w:sz w:val="24"/>
          <w:szCs w:val="24"/>
        </w:rPr>
        <w:t xml:space="preserve"> scan showed a large amount of </w:t>
      </w:r>
      <w:r w:rsidR="00081B44" w:rsidRPr="004A78D2">
        <w:rPr>
          <w:rFonts w:ascii="Book Antiqua" w:hAnsi="Book Antiqua" w:cs="Times New Roman"/>
          <w:sz w:val="24"/>
          <w:szCs w:val="24"/>
        </w:rPr>
        <w:t>hepatic portal venous gas (HPVG)</w:t>
      </w:r>
      <w:r w:rsidRPr="004A78D2">
        <w:rPr>
          <w:rFonts w:ascii="Book Antiqua" w:hAnsi="Book Antiqua" w:cs="Times New Roman"/>
          <w:sz w:val="24"/>
          <w:szCs w:val="24"/>
        </w:rPr>
        <w:t xml:space="preserve"> and dilated transverse, descending and sigmoid </w:t>
      </w:r>
      <w:r w:rsidRPr="004A78D2">
        <w:rPr>
          <w:rFonts w:ascii="Book Antiqua" w:hAnsi="Book Antiqua" w:cs="Times New Roman"/>
          <w:sz w:val="24"/>
          <w:szCs w:val="24"/>
        </w:rPr>
        <w:lastRenderedPageBreak/>
        <w:t>colon.</w:t>
      </w:r>
    </w:p>
    <w:p w14:paraId="47BBE95B" w14:textId="7E0ED41C" w:rsidR="000C76BD" w:rsidRPr="004A78D2" w:rsidRDefault="000C76BD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 xml:space="preserve"> </w:t>
      </w:r>
    </w:p>
    <w:p w14:paraId="145CA0AB" w14:textId="464D4E51" w:rsidR="00527BD5" w:rsidRPr="00F67348" w:rsidRDefault="00527BD5" w:rsidP="004A78D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67348">
        <w:rPr>
          <w:rFonts w:ascii="Book Antiqua" w:hAnsi="Book Antiqua" w:cs="Times New Roman"/>
          <w:b/>
          <w:i/>
          <w:sz w:val="24"/>
          <w:szCs w:val="24"/>
        </w:rPr>
        <w:t>Treatment</w:t>
      </w:r>
    </w:p>
    <w:p w14:paraId="45E5C4E1" w14:textId="1ABECA13" w:rsidR="00527BD5" w:rsidRPr="004A78D2" w:rsidRDefault="00527BD5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 xml:space="preserve">Emergent operation of transverse colostomy was done. </w:t>
      </w:r>
    </w:p>
    <w:p w14:paraId="2BCEE6EF" w14:textId="77777777" w:rsidR="0043006E" w:rsidRPr="004A78D2" w:rsidRDefault="0043006E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71907CE" w14:textId="1D97252F" w:rsidR="00527BD5" w:rsidRPr="00F67348" w:rsidRDefault="00527BD5" w:rsidP="004A78D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67348">
        <w:rPr>
          <w:rFonts w:ascii="Book Antiqua" w:hAnsi="Book Antiqua" w:cs="Times New Roman"/>
          <w:b/>
          <w:i/>
          <w:sz w:val="24"/>
          <w:szCs w:val="24"/>
        </w:rPr>
        <w:t>Related reports</w:t>
      </w:r>
    </w:p>
    <w:p w14:paraId="3B7E3538" w14:textId="50DB4F0F" w:rsidR="0043006E" w:rsidRPr="004A78D2" w:rsidRDefault="00CB05AC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8D2">
        <w:rPr>
          <w:rFonts w:ascii="Book Antiqua" w:hAnsi="Book Antiqua" w:cs="Times New Roman"/>
          <w:sz w:val="24"/>
          <w:szCs w:val="24"/>
        </w:rPr>
        <w:t xml:space="preserve">Some cases of iatrogenic HPVG were reported in English literature and they are </w:t>
      </w:r>
      <w:r w:rsidR="008C53E2" w:rsidRPr="004A78D2">
        <w:rPr>
          <w:rFonts w:ascii="Book Antiqua" w:hAnsi="Book Antiqua" w:cs="Times New Roman"/>
          <w:sz w:val="24"/>
          <w:szCs w:val="24"/>
        </w:rPr>
        <w:t>named in author’s references. This is the first</w:t>
      </w:r>
      <w:r w:rsidRPr="004A78D2">
        <w:rPr>
          <w:rFonts w:ascii="Book Antiqua" w:hAnsi="Book Antiqua" w:cs="Times New Roman"/>
          <w:sz w:val="24"/>
          <w:szCs w:val="24"/>
        </w:rPr>
        <w:t xml:space="preserve"> case</w:t>
      </w:r>
      <w:r w:rsidR="008C53E2" w:rsidRPr="004A78D2">
        <w:rPr>
          <w:rFonts w:ascii="Book Antiqua" w:hAnsi="Book Antiqua" w:cs="Times New Roman"/>
          <w:sz w:val="24"/>
          <w:szCs w:val="24"/>
        </w:rPr>
        <w:t xml:space="preserve"> report</w:t>
      </w:r>
      <w:r w:rsidRPr="004A78D2">
        <w:rPr>
          <w:rFonts w:ascii="Book Antiqua" w:hAnsi="Book Antiqua" w:cs="Times New Roman"/>
          <w:sz w:val="24"/>
          <w:szCs w:val="24"/>
        </w:rPr>
        <w:t xml:space="preserve"> of HPVG induced by </w:t>
      </w:r>
      <w:r w:rsidR="008C53E2" w:rsidRPr="004A78D2">
        <w:rPr>
          <w:rFonts w:ascii="Book Antiqua" w:hAnsi="Book Antiqua" w:cs="Times New Roman"/>
          <w:sz w:val="24"/>
          <w:szCs w:val="24"/>
        </w:rPr>
        <w:t>colonoscopy through ileostomy.</w:t>
      </w:r>
    </w:p>
    <w:p w14:paraId="392B6555" w14:textId="77777777" w:rsidR="008C53E2" w:rsidRPr="004A78D2" w:rsidRDefault="008C53E2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EC24328" w14:textId="4CFAA055" w:rsidR="00527BD5" w:rsidRPr="00F67348" w:rsidRDefault="00527BD5" w:rsidP="004A78D2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67348">
        <w:rPr>
          <w:rFonts w:ascii="Book Antiqua" w:hAnsi="Book Antiqua" w:cs="Times New Roman"/>
          <w:b/>
          <w:i/>
          <w:sz w:val="24"/>
          <w:szCs w:val="24"/>
        </w:rPr>
        <w:t>Experiences and lessons</w:t>
      </w:r>
    </w:p>
    <w:p w14:paraId="4A7A32C6" w14:textId="0874E2D8" w:rsidR="00527BD5" w:rsidRDefault="00EC17C6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A78D2">
        <w:rPr>
          <w:rFonts w:ascii="Book Antiqua" w:hAnsi="Book Antiqua" w:cs="Times New Roman"/>
          <w:sz w:val="24"/>
          <w:szCs w:val="24"/>
        </w:rPr>
        <w:t xml:space="preserve">In the case of anastomotic obstruction or severe stenosis, colonoscopy through </w:t>
      </w:r>
      <w:r w:rsidR="006E2B9C" w:rsidRPr="004A78D2">
        <w:rPr>
          <w:rFonts w:ascii="Book Antiqua" w:hAnsi="Book Antiqua" w:cs="Times New Roman"/>
          <w:sz w:val="24"/>
          <w:szCs w:val="24"/>
        </w:rPr>
        <w:t>ileostomy should be avoided.</w:t>
      </w:r>
    </w:p>
    <w:p w14:paraId="12A7E1A3" w14:textId="77777777" w:rsidR="00F67348" w:rsidRDefault="00F67348" w:rsidP="004A78D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4D87D765" w14:textId="104EB814" w:rsidR="00F67348" w:rsidRPr="006F1F34" w:rsidRDefault="00F67348" w:rsidP="006F1F34">
      <w:pPr>
        <w:spacing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6F1F34"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  <w:t>Peer review</w:t>
      </w:r>
    </w:p>
    <w:p w14:paraId="232A6200" w14:textId="3B35B09E" w:rsidR="00081B44" w:rsidRPr="006F1F34" w:rsidRDefault="006F1F34" w:rsidP="006F1F34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6F1F34">
        <w:rPr>
          <w:rFonts w:ascii="Book Antiqua" w:eastAsia="宋体" w:hAnsi="Book Antiqua" w:cs="Times New Roman"/>
          <w:sz w:val="24"/>
          <w:szCs w:val="24"/>
          <w:lang w:eastAsia="zh-CN"/>
        </w:rPr>
        <w:t>It is interesting.</w:t>
      </w:r>
    </w:p>
    <w:p w14:paraId="15C573DE" w14:textId="77777777" w:rsidR="006F1F34" w:rsidRPr="006F1F34" w:rsidRDefault="006F1F34" w:rsidP="006F1F34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A970323" w14:textId="587E7581" w:rsidR="001153EF" w:rsidRPr="006F1F34" w:rsidRDefault="00081B44" w:rsidP="006F1F34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6F1F34">
        <w:rPr>
          <w:rFonts w:ascii="Book Antiqua" w:hAnsi="Book Antiqua" w:cs="Times New Roman"/>
          <w:b/>
          <w:sz w:val="24"/>
          <w:szCs w:val="24"/>
        </w:rPr>
        <w:t>REFERENCES</w:t>
      </w:r>
    </w:p>
    <w:p w14:paraId="34C0F1D3" w14:textId="77777777" w:rsidR="006F1F34" w:rsidRPr="006F1F34" w:rsidRDefault="006F1F34" w:rsidP="006F1F3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Liebman PR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Patten MT, Manny J, Benfield JR, Hechtman HB. Hepatic--portal venous gas in adults: etiology, pathophysiology and clinical significance. </w:t>
      </w:r>
      <w:r w:rsidRPr="006F1F3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Ann Surg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1978;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187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281-287 [PMID: 637584 DOI: 10.3748/wjg.15.3585]</w:t>
      </w:r>
    </w:p>
    <w:p w14:paraId="690A0723" w14:textId="0CC59245" w:rsidR="006F1F34" w:rsidRPr="006F1F34" w:rsidRDefault="006F1F34" w:rsidP="006F1F3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</w:t>
      </w:r>
      <w:r w:rsidR="00F84887"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olfe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JN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E</w:t>
      </w:r>
      <w:r w:rsidR="00F84887"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vans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WA. </w:t>
      </w:r>
      <w:proofErr w:type="gramStart"/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Gas in the portal veins of the liver in infants; a roentgenographic demonstration with postmortem anatomical correlation.</w:t>
      </w:r>
      <w:proofErr w:type="gramEnd"/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6F1F3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Am J Roentgenol Radium Ther Nucl Med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1955;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74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486-488 [PMID: 13249015]</w:t>
      </w:r>
    </w:p>
    <w:p w14:paraId="40C0C19A" w14:textId="77777777" w:rsidR="006F1F34" w:rsidRPr="006F1F34" w:rsidRDefault="006F1F34" w:rsidP="006F1F3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3 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Abboud B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El Hachem J, Yazbeck T, Doumit C. Hepatic portal venous gas: physiopathology, etiology, prognosis and treatment. </w:t>
      </w:r>
      <w:r w:rsidRPr="006F1F3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World J Gastroenterol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15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3585-3590 [PMID: 19653334]</w:t>
      </w:r>
    </w:p>
    <w:p w14:paraId="3DCFFC66" w14:textId="77777777" w:rsidR="006F1F34" w:rsidRPr="006F1F34" w:rsidRDefault="006F1F34" w:rsidP="006F1F3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Kuo SM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Chang WK, Yu CY, Hsieh CB. </w:t>
      </w:r>
      <w:proofErr w:type="gramStart"/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Silent hepatic portal venous gas following upper gastrointestinal endoscopy.</w:t>
      </w:r>
      <w:proofErr w:type="gramEnd"/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6F1F3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Endoscopy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41 </w:t>
      </w:r>
      <w:r w:rsidRPr="006F1F34">
        <w:rPr>
          <w:rFonts w:ascii="Book Antiqua" w:eastAsia="宋体" w:hAnsi="Book Antiqua" w:cs="宋体"/>
          <w:bCs/>
          <w:color w:val="000000"/>
          <w:kern w:val="0"/>
          <w:sz w:val="24"/>
          <w:szCs w:val="24"/>
          <w:lang w:eastAsia="zh-CN"/>
        </w:rPr>
        <w:t>Suppl 2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E121-E122 [PMID: 19544258 DOI: 10.1055/s-0029-1214657]</w:t>
      </w:r>
    </w:p>
    <w:p w14:paraId="6F12AB85" w14:textId="77777777" w:rsidR="006F1F34" w:rsidRPr="006F1F34" w:rsidRDefault="006F1F34" w:rsidP="006F1F3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Rao S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Tkacz JN, Farraye FA. </w:t>
      </w:r>
      <w:proofErr w:type="gramStart"/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Portal venous gas after colonoscopy in two patients with Crohn's disease.</w:t>
      </w:r>
      <w:proofErr w:type="gramEnd"/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6F1F3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 Endosc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77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316-318 [PMID: 23317698 DOI: 10.1016/j.gie.2012.09.024]</w:t>
      </w:r>
    </w:p>
    <w:p w14:paraId="3A4AFEAF" w14:textId="77777777" w:rsidR="006F1F34" w:rsidRPr="006F1F34" w:rsidRDefault="006F1F34" w:rsidP="006F1F3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Bobba RK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Arsura EL. Hepatic portal and mesenteric vein gas as a late complication of percutaneous endoscopic gastrostomy tube placement in an elderly patient. </w:t>
      </w:r>
      <w:r w:rsidRPr="006F1F3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Dig Dis Sci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2005;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50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411-414 [PMID: 15745110 DOI: 10.1007/s10620-005-1620-2]</w:t>
      </w:r>
    </w:p>
    <w:p w14:paraId="6A1952AB" w14:textId="77777777" w:rsidR="006F1F34" w:rsidRPr="006F1F34" w:rsidRDefault="006F1F34" w:rsidP="006F1F3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Allaparthi SB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Anand CP. Acute gastric dilatation: a transient cause of hepatic portal venous gas-case report and review of the literature. </w:t>
      </w:r>
      <w:r w:rsidRPr="006F1F3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Case Rep Gastrointest Med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2013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723160 [PMID: 23819076 DOI: 10.1155/2013/723160]</w:t>
      </w:r>
    </w:p>
    <w:p w14:paraId="688554D1" w14:textId="77777777" w:rsidR="006F1F34" w:rsidRPr="006F1F34" w:rsidRDefault="006F1F34" w:rsidP="006F1F3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Nelson AL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Millington TM, Sahani D, Chung RT, Bauer C, Hertl M, Warshaw AL, Conrad C. Hepatic portal venous gas: the ABCs of management. </w:t>
      </w:r>
      <w:r w:rsidRPr="006F1F3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Arch Surg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6F1F3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144</w:t>
      </w:r>
      <w:r w:rsidRPr="006F1F34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575-81; discussion 581 [PMID: 19528392 DOI: 10.1001/archsurg.2009.88]</w:t>
      </w:r>
    </w:p>
    <w:p w14:paraId="52FAD6A7" w14:textId="77777777" w:rsidR="006F1F34" w:rsidRPr="006F1F34" w:rsidRDefault="006F1F34" w:rsidP="006F1F34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6D5E56F7" w14:textId="23F1E7D1" w:rsidR="006F1F34" w:rsidRPr="006F1F34" w:rsidRDefault="006F1F34" w:rsidP="006F1F34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6F1F34">
        <w:rPr>
          <w:rFonts w:ascii="Book Antiqua" w:hAnsi="Book Antiqua"/>
          <w:b/>
          <w:sz w:val="24"/>
          <w:szCs w:val="24"/>
        </w:rPr>
        <w:t xml:space="preserve">P-Reviewer: </w:t>
      </w:r>
      <w:r w:rsidRPr="006F1F34">
        <w:rPr>
          <w:rFonts w:ascii="Book Antiqua" w:hAnsi="Book Antiqua" w:cs="Tahoma"/>
          <w:color w:val="000000"/>
          <w:sz w:val="24"/>
          <w:szCs w:val="24"/>
        </w:rPr>
        <w:t xml:space="preserve">Nayci A </w:t>
      </w:r>
      <w:r w:rsidRPr="006F1F34">
        <w:rPr>
          <w:rFonts w:ascii="Book Antiqua" w:hAnsi="Book Antiqua"/>
          <w:b/>
          <w:sz w:val="24"/>
          <w:szCs w:val="24"/>
        </w:rPr>
        <w:t xml:space="preserve">S-Editor: </w:t>
      </w:r>
      <w:r w:rsidRPr="006F1F34">
        <w:rPr>
          <w:rFonts w:ascii="Book Antiqua" w:hAnsi="Book Antiqua"/>
          <w:sz w:val="24"/>
          <w:szCs w:val="24"/>
        </w:rPr>
        <w:t>Ji FF</w:t>
      </w:r>
      <w:r w:rsidRPr="006F1F34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7C0997AF" w14:textId="77777777" w:rsidR="006F1F34" w:rsidRPr="006F1F34" w:rsidRDefault="006F1F34" w:rsidP="004A78D2">
      <w:pPr>
        <w:spacing w:line="360" w:lineRule="auto"/>
        <w:rPr>
          <w:rFonts w:ascii="Book Antiqua" w:eastAsia="宋体" w:hAnsi="Book Antiqua" w:cs="Times New Roman"/>
          <w:b/>
          <w:spacing w:val="-20"/>
          <w:sz w:val="24"/>
          <w:szCs w:val="24"/>
          <w:lang w:eastAsia="zh-CN"/>
        </w:rPr>
      </w:pPr>
    </w:p>
    <w:p w14:paraId="706A287C" w14:textId="77777777" w:rsidR="009E14FA" w:rsidRPr="006F1F34" w:rsidRDefault="009E14FA" w:rsidP="004A78D2">
      <w:pPr>
        <w:pStyle w:val="ListParagraph"/>
        <w:spacing w:line="360" w:lineRule="auto"/>
        <w:ind w:leftChars="0" w:left="0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191FC0B" w14:textId="77777777" w:rsidR="00F67348" w:rsidRPr="004A78D2" w:rsidRDefault="00F67348" w:rsidP="00F6734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4A78D2">
        <w:rPr>
          <w:rFonts w:ascii="Book Antiqua" w:hAnsi="Book Antiqua" w:cs="Times New Roman"/>
          <w:b/>
          <w:noProof/>
          <w:sz w:val="24"/>
          <w:szCs w:val="24"/>
          <w:lang w:eastAsia="en-US"/>
        </w:rPr>
        <w:lastRenderedPageBreak/>
        <w:drawing>
          <wp:inline distT="0" distB="0" distL="0" distR="0" wp14:anchorId="00BAD947" wp14:editId="6BB5497B">
            <wp:extent cx="3254400" cy="2504273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30" cy="25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D5780" w14:textId="77777777" w:rsidR="006F1F34" w:rsidRPr="004A78D2" w:rsidRDefault="006F1F34" w:rsidP="006F1F3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6F1F34">
        <w:rPr>
          <w:rFonts w:ascii="Book Antiqua" w:hAnsi="Book Antiqua" w:cs="Times New Roman"/>
          <w:b/>
          <w:sz w:val="24"/>
          <w:szCs w:val="24"/>
        </w:rPr>
        <w:t xml:space="preserve">Figure 1 Colonoscopy through the ileostomy showed a tight stricture of the sigmoid colon at the anastomotic site (arrow). </w:t>
      </w:r>
      <w:r w:rsidRPr="004A78D2">
        <w:rPr>
          <w:rFonts w:ascii="Book Antiqua" w:hAnsi="Book Antiqua" w:cs="Times New Roman"/>
          <w:sz w:val="24"/>
          <w:szCs w:val="24"/>
        </w:rPr>
        <w:t>The mucosa of the sigmoid colon was severely atrophic (right panel).</w:t>
      </w:r>
    </w:p>
    <w:p w14:paraId="087F19DA" w14:textId="77777777" w:rsidR="00F67348" w:rsidRPr="006F1F34" w:rsidRDefault="00F67348" w:rsidP="00F67348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F0F6A3C" w14:textId="77777777" w:rsidR="00F67348" w:rsidRDefault="00F67348" w:rsidP="00F6734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4A78D2">
        <w:rPr>
          <w:rFonts w:ascii="Book Antiqua" w:hAnsi="Book Antiqua" w:cs="Times New Roman"/>
          <w:b/>
          <w:noProof/>
          <w:sz w:val="24"/>
          <w:szCs w:val="24"/>
          <w:lang w:eastAsia="en-US"/>
        </w:rPr>
        <w:drawing>
          <wp:inline distT="0" distB="0" distL="0" distR="0" wp14:anchorId="54067484" wp14:editId="0B03E769">
            <wp:extent cx="3328830" cy="2426400"/>
            <wp:effectExtent l="0" t="0" r="508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48" cy="243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5412" w14:textId="77777777" w:rsidR="006F1F34" w:rsidRPr="004A78D2" w:rsidRDefault="006F1F34" w:rsidP="006F1F3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4C60CA1" w14:textId="77777777" w:rsidR="006F1F34" w:rsidRPr="004A78D2" w:rsidRDefault="006F1F34" w:rsidP="006F1F3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6F1F34">
        <w:rPr>
          <w:rFonts w:ascii="Book Antiqua" w:hAnsi="Book Antiqua" w:cs="Times New Roman"/>
          <w:b/>
          <w:sz w:val="24"/>
          <w:szCs w:val="24"/>
        </w:rPr>
        <w:t>Figure 2 Computed tomography scan of the abdomen showed a marked amount of air throughout the portal venous system.</w:t>
      </w:r>
      <w:r w:rsidRPr="004A78D2">
        <w:rPr>
          <w:rFonts w:ascii="Book Antiqua" w:hAnsi="Book Antiqua" w:cs="Times New Roman"/>
          <w:sz w:val="24"/>
          <w:szCs w:val="24"/>
        </w:rPr>
        <w:t xml:space="preserve"> The transverse colon was dilated (arrow). </w:t>
      </w:r>
    </w:p>
    <w:p w14:paraId="06DC4422" w14:textId="77777777" w:rsidR="006F1F34" w:rsidRPr="006F1F34" w:rsidRDefault="006F1F34" w:rsidP="00F6734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46796074" w14:textId="6D70438C" w:rsidR="00F67348" w:rsidRPr="006F1F34" w:rsidRDefault="00F67348" w:rsidP="00F67348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4A78D2">
        <w:rPr>
          <w:rFonts w:ascii="Book Antiqua" w:hAnsi="Book Antiqua" w:cs="Times New Roman"/>
          <w:b/>
          <w:noProof/>
          <w:sz w:val="24"/>
          <w:szCs w:val="24"/>
          <w:lang w:eastAsia="en-US"/>
        </w:rPr>
        <w:lastRenderedPageBreak/>
        <w:drawing>
          <wp:inline distT="0" distB="0" distL="0" distR="0" wp14:anchorId="18E40466" wp14:editId="7F18C9DF">
            <wp:extent cx="3062399" cy="2296800"/>
            <wp:effectExtent l="0" t="0" r="508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3340" cy="229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60C18" w14:textId="6C5DD5CF" w:rsidR="00F67348" w:rsidRPr="004A78D2" w:rsidRDefault="00F67348" w:rsidP="00F67348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6F1F34">
        <w:rPr>
          <w:rFonts w:ascii="Book Antiqua" w:hAnsi="Book Antiqua" w:cs="Times New Roman"/>
          <w:b/>
          <w:sz w:val="24"/>
          <w:szCs w:val="24"/>
        </w:rPr>
        <w:t>Figure 3 Intraoperative findings.</w:t>
      </w:r>
      <w:r w:rsidRPr="004A78D2">
        <w:rPr>
          <w:rFonts w:ascii="Book Antiqua" w:hAnsi="Book Antiqua" w:cs="Times New Roman"/>
          <w:sz w:val="24"/>
          <w:szCs w:val="24"/>
        </w:rPr>
        <w:t xml:space="preserve"> The transverse colon was edematous. </w:t>
      </w:r>
    </w:p>
    <w:p w14:paraId="33A00EB7" w14:textId="77777777" w:rsidR="00AA55BE" w:rsidRPr="00F67348" w:rsidRDefault="00AA55BE" w:rsidP="004A78D2">
      <w:pPr>
        <w:pStyle w:val="ListParagraph"/>
        <w:spacing w:line="360" w:lineRule="auto"/>
        <w:ind w:leftChars="0" w:left="0"/>
        <w:rPr>
          <w:rFonts w:ascii="Book Antiqua" w:hAnsi="Book Antiqua" w:cs="Times New Roman"/>
          <w:sz w:val="24"/>
          <w:szCs w:val="24"/>
        </w:rPr>
      </w:pPr>
    </w:p>
    <w:p w14:paraId="1E614B17" w14:textId="77777777" w:rsidR="00AA55BE" w:rsidRPr="004A78D2" w:rsidRDefault="00AA55BE" w:rsidP="004A78D2">
      <w:pPr>
        <w:pStyle w:val="ListParagraph"/>
        <w:spacing w:line="360" w:lineRule="auto"/>
        <w:ind w:leftChars="0" w:left="0"/>
        <w:rPr>
          <w:rFonts w:ascii="Book Antiqua" w:hAnsi="Book Antiqua" w:cs="Times New Roman"/>
          <w:sz w:val="24"/>
          <w:szCs w:val="24"/>
        </w:rPr>
      </w:pPr>
    </w:p>
    <w:p w14:paraId="158A6535" w14:textId="77777777" w:rsidR="00AA55BE" w:rsidRPr="004A78D2" w:rsidRDefault="00AA55BE" w:rsidP="004A78D2">
      <w:pPr>
        <w:pStyle w:val="ListParagraph"/>
        <w:spacing w:line="360" w:lineRule="auto"/>
        <w:ind w:leftChars="0" w:left="0"/>
        <w:rPr>
          <w:rFonts w:ascii="Book Antiqua" w:hAnsi="Book Antiqua" w:cs="Times New Roman"/>
          <w:sz w:val="24"/>
          <w:szCs w:val="24"/>
        </w:rPr>
      </w:pPr>
    </w:p>
    <w:p w14:paraId="79597067" w14:textId="77777777" w:rsidR="00AA55BE" w:rsidRPr="004A78D2" w:rsidRDefault="00AA55BE" w:rsidP="004A78D2">
      <w:pPr>
        <w:pStyle w:val="ListParagraph"/>
        <w:spacing w:line="360" w:lineRule="auto"/>
        <w:ind w:leftChars="0" w:left="0"/>
        <w:rPr>
          <w:rFonts w:ascii="Book Antiqua" w:hAnsi="Book Antiqua" w:cs="Times New Roman"/>
          <w:sz w:val="24"/>
          <w:szCs w:val="24"/>
        </w:rPr>
      </w:pPr>
    </w:p>
    <w:p w14:paraId="773A0A90" w14:textId="77777777" w:rsidR="00AA55BE" w:rsidRPr="004A78D2" w:rsidRDefault="00AA55BE" w:rsidP="004A78D2">
      <w:pPr>
        <w:pStyle w:val="ListParagraph"/>
        <w:spacing w:line="360" w:lineRule="auto"/>
        <w:ind w:leftChars="0" w:left="0"/>
        <w:rPr>
          <w:rFonts w:ascii="Book Antiqua" w:hAnsi="Book Antiqua" w:cs="Times New Roman"/>
          <w:sz w:val="24"/>
          <w:szCs w:val="24"/>
        </w:rPr>
      </w:pPr>
    </w:p>
    <w:p w14:paraId="08B42CED" w14:textId="77777777" w:rsidR="00AA55BE" w:rsidRPr="004A78D2" w:rsidRDefault="00AA55BE" w:rsidP="004A78D2">
      <w:pPr>
        <w:pStyle w:val="ListParagraph"/>
        <w:spacing w:line="360" w:lineRule="auto"/>
        <w:ind w:leftChars="0" w:left="0"/>
        <w:rPr>
          <w:rFonts w:ascii="Book Antiqua" w:hAnsi="Book Antiqua" w:cs="Times New Roman"/>
          <w:sz w:val="24"/>
          <w:szCs w:val="24"/>
        </w:rPr>
      </w:pPr>
    </w:p>
    <w:p w14:paraId="032C4842" w14:textId="77777777" w:rsidR="00D503B3" w:rsidRPr="004A78D2" w:rsidRDefault="00D503B3" w:rsidP="004A78D2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sectPr w:rsidR="00D503B3" w:rsidRPr="004A78D2" w:rsidSect="00C86F23"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E4677" w14:textId="77777777" w:rsidR="00D04445" w:rsidRDefault="00D04445" w:rsidP="00C86F23">
      <w:r>
        <w:separator/>
      </w:r>
    </w:p>
  </w:endnote>
  <w:endnote w:type="continuationSeparator" w:id="0">
    <w:p w14:paraId="6BE3E9EB" w14:textId="77777777" w:rsidR="00D04445" w:rsidRDefault="00D04445" w:rsidP="00C8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854447"/>
      <w:docPartObj>
        <w:docPartGallery w:val="Page Numbers (Bottom of Page)"/>
        <w:docPartUnique/>
      </w:docPartObj>
    </w:sdtPr>
    <w:sdtEndPr/>
    <w:sdtContent>
      <w:p w14:paraId="65164FC6" w14:textId="77777777" w:rsidR="00CB05AC" w:rsidRDefault="00CB05A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73" w:rsidRPr="00214F73">
          <w:rPr>
            <w:noProof/>
            <w:lang w:val="ja-JP"/>
          </w:rPr>
          <w:t>12</w:t>
        </w:r>
        <w:r>
          <w:rPr>
            <w:noProof/>
            <w:lang w:val="ja-JP"/>
          </w:rPr>
          <w:fldChar w:fldCharType="end"/>
        </w:r>
      </w:p>
    </w:sdtContent>
  </w:sdt>
  <w:p w14:paraId="23FF4AD4" w14:textId="77777777" w:rsidR="00CB05AC" w:rsidRDefault="00CB05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325AF" w14:textId="77777777" w:rsidR="00D04445" w:rsidRDefault="00D04445" w:rsidP="00C86F23">
      <w:r>
        <w:separator/>
      </w:r>
    </w:p>
  </w:footnote>
  <w:footnote w:type="continuationSeparator" w:id="0">
    <w:p w14:paraId="3FF7E66D" w14:textId="77777777" w:rsidR="00D04445" w:rsidRDefault="00D04445" w:rsidP="00C8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E9C"/>
    <w:multiLevelType w:val="hybridMultilevel"/>
    <w:tmpl w:val="0BC83718"/>
    <w:lvl w:ilvl="0" w:tplc="83944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41"/>
    <w:rsid w:val="00007698"/>
    <w:rsid w:val="00012F66"/>
    <w:rsid w:val="000142EC"/>
    <w:rsid w:val="00024114"/>
    <w:rsid w:val="0004465C"/>
    <w:rsid w:val="0006487E"/>
    <w:rsid w:val="00071680"/>
    <w:rsid w:val="000774DF"/>
    <w:rsid w:val="00081B44"/>
    <w:rsid w:val="000901F4"/>
    <w:rsid w:val="00092E66"/>
    <w:rsid w:val="000941CB"/>
    <w:rsid w:val="00095352"/>
    <w:rsid w:val="000B394E"/>
    <w:rsid w:val="000C76BD"/>
    <w:rsid w:val="000F3263"/>
    <w:rsid w:val="000F4F91"/>
    <w:rsid w:val="0011489D"/>
    <w:rsid w:val="001153EF"/>
    <w:rsid w:val="0012040D"/>
    <w:rsid w:val="0012591A"/>
    <w:rsid w:val="00143787"/>
    <w:rsid w:val="00145206"/>
    <w:rsid w:val="00182575"/>
    <w:rsid w:val="001941DD"/>
    <w:rsid w:val="001C7775"/>
    <w:rsid w:val="001D6608"/>
    <w:rsid w:val="001F2120"/>
    <w:rsid w:val="00214F73"/>
    <w:rsid w:val="00252144"/>
    <w:rsid w:val="00254ECF"/>
    <w:rsid w:val="00255E23"/>
    <w:rsid w:val="00272B9B"/>
    <w:rsid w:val="00282D17"/>
    <w:rsid w:val="002B55D9"/>
    <w:rsid w:val="002C32E0"/>
    <w:rsid w:val="002C5155"/>
    <w:rsid w:val="00326A37"/>
    <w:rsid w:val="00380ECA"/>
    <w:rsid w:val="003A3437"/>
    <w:rsid w:val="003B357C"/>
    <w:rsid w:val="003F6B36"/>
    <w:rsid w:val="0043006E"/>
    <w:rsid w:val="00437291"/>
    <w:rsid w:val="004422F6"/>
    <w:rsid w:val="00443C80"/>
    <w:rsid w:val="0044759C"/>
    <w:rsid w:val="004520F9"/>
    <w:rsid w:val="00452D35"/>
    <w:rsid w:val="004618EC"/>
    <w:rsid w:val="00463C8B"/>
    <w:rsid w:val="004645F0"/>
    <w:rsid w:val="00471110"/>
    <w:rsid w:val="004802D0"/>
    <w:rsid w:val="004907E8"/>
    <w:rsid w:val="00495359"/>
    <w:rsid w:val="004A78D2"/>
    <w:rsid w:val="004D194F"/>
    <w:rsid w:val="004D5778"/>
    <w:rsid w:val="0050129C"/>
    <w:rsid w:val="00502566"/>
    <w:rsid w:val="005028F8"/>
    <w:rsid w:val="00510A39"/>
    <w:rsid w:val="00527BD5"/>
    <w:rsid w:val="00533558"/>
    <w:rsid w:val="005533F0"/>
    <w:rsid w:val="00561BF5"/>
    <w:rsid w:val="00591FE3"/>
    <w:rsid w:val="005D6571"/>
    <w:rsid w:val="005E36CF"/>
    <w:rsid w:val="005E7441"/>
    <w:rsid w:val="005F0AE7"/>
    <w:rsid w:val="005F3536"/>
    <w:rsid w:val="005F6F33"/>
    <w:rsid w:val="00600AE9"/>
    <w:rsid w:val="00613A4D"/>
    <w:rsid w:val="00634AE0"/>
    <w:rsid w:val="0064201F"/>
    <w:rsid w:val="00651A92"/>
    <w:rsid w:val="006723DE"/>
    <w:rsid w:val="00684E6E"/>
    <w:rsid w:val="00691063"/>
    <w:rsid w:val="00696C79"/>
    <w:rsid w:val="006A4CF0"/>
    <w:rsid w:val="006B729A"/>
    <w:rsid w:val="006C1128"/>
    <w:rsid w:val="006C4FCF"/>
    <w:rsid w:val="006E2B9C"/>
    <w:rsid w:val="006F1F34"/>
    <w:rsid w:val="006F61B7"/>
    <w:rsid w:val="00790490"/>
    <w:rsid w:val="0079355C"/>
    <w:rsid w:val="007A586D"/>
    <w:rsid w:val="007B7445"/>
    <w:rsid w:val="007D457C"/>
    <w:rsid w:val="007F1D41"/>
    <w:rsid w:val="008008B1"/>
    <w:rsid w:val="0082032C"/>
    <w:rsid w:val="00823682"/>
    <w:rsid w:val="00830607"/>
    <w:rsid w:val="00831828"/>
    <w:rsid w:val="00864F30"/>
    <w:rsid w:val="008762E0"/>
    <w:rsid w:val="008A3C24"/>
    <w:rsid w:val="008B5200"/>
    <w:rsid w:val="008C393D"/>
    <w:rsid w:val="008C53E2"/>
    <w:rsid w:val="008E781E"/>
    <w:rsid w:val="009216E1"/>
    <w:rsid w:val="00926BEA"/>
    <w:rsid w:val="0094640C"/>
    <w:rsid w:val="00961F4B"/>
    <w:rsid w:val="00962769"/>
    <w:rsid w:val="00962E74"/>
    <w:rsid w:val="00963B77"/>
    <w:rsid w:val="009A03B5"/>
    <w:rsid w:val="009B32DF"/>
    <w:rsid w:val="009B63FE"/>
    <w:rsid w:val="009E14FA"/>
    <w:rsid w:val="009E1867"/>
    <w:rsid w:val="009E2DD2"/>
    <w:rsid w:val="009F04EE"/>
    <w:rsid w:val="009F1498"/>
    <w:rsid w:val="00A11279"/>
    <w:rsid w:val="00A24BD8"/>
    <w:rsid w:val="00A55D25"/>
    <w:rsid w:val="00A63ADB"/>
    <w:rsid w:val="00A81A5A"/>
    <w:rsid w:val="00A900DC"/>
    <w:rsid w:val="00AA55BE"/>
    <w:rsid w:val="00AB7570"/>
    <w:rsid w:val="00AC1E01"/>
    <w:rsid w:val="00AD36E8"/>
    <w:rsid w:val="00AE5FA7"/>
    <w:rsid w:val="00B45C1D"/>
    <w:rsid w:val="00B54D87"/>
    <w:rsid w:val="00B56677"/>
    <w:rsid w:val="00B67A72"/>
    <w:rsid w:val="00B87D09"/>
    <w:rsid w:val="00B91EE5"/>
    <w:rsid w:val="00BA4DEB"/>
    <w:rsid w:val="00BA673B"/>
    <w:rsid w:val="00BB0390"/>
    <w:rsid w:val="00BB24EE"/>
    <w:rsid w:val="00BE315F"/>
    <w:rsid w:val="00BF42C5"/>
    <w:rsid w:val="00C310DD"/>
    <w:rsid w:val="00C322F1"/>
    <w:rsid w:val="00C41EDC"/>
    <w:rsid w:val="00C4609F"/>
    <w:rsid w:val="00C5076D"/>
    <w:rsid w:val="00C612DF"/>
    <w:rsid w:val="00C6476B"/>
    <w:rsid w:val="00C66C86"/>
    <w:rsid w:val="00C726F8"/>
    <w:rsid w:val="00C83FE6"/>
    <w:rsid w:val="00C86F23"/>
    <w:rsid w:val="00C91779"/>
    <w:rsid w:val="00C95460"/>
    <w:rsid w:val="00CA6042"/>
    <w:rsid w:val="00CB05AC"/>
    <w:rsid w:val="00CB15CF"/>
    <w:rsid w:val="00CB7D11"/>
    <w:rsid w:val="00CC06FA"/>
    <w:rsid w:val="00CD50C6"/>
    <w:rsid w:val="00CE7B22"/>
    <w:rsid w:val="00D04445"/>
    <w:rsid w:val="00D05AF4"/>
    <w:rsid w:val="00D14130"/>
    <w:rsid w:val="00D503B3"/>
    <w:rsid w:val="00D604B4"/>
    <w:rsid w:val="00D779A8"/>
    <w:rsid w:val="00DA052A"/>
    <w:rsid w:val="00DB249E"/>
    <w:rsid w:val="00DB2ECC"/>
    <w:rsid w:val="00DC138A"/>
    <w:rsid w:val="00DE240F"/>
    <w:rsid w:val="00DE25A6"/>
    <w:rsid w:val="00E3018A"/>
    <w:rsid w:val="00E52AA1"/>
    <w:rsid w:val="00E5427D"/>
    <w:rsid w:val="00E55AB1"/>
    <w:rsid w:val="00E6644F"/>
    <w:rsid w:val="00E81B20"/>
    <w:rsid w:val="00E82A71"/>
    <w:rsid w:val="00E947BB"/>
    <w:rsid w:val="00EC17C6"/>
    <w:rsid w:val="00EC425D"/>
    <w:rsid w:val="00EE12E3"/>
    <w:rsid w:val="00EE1DBF"/>
    <w:rsid w:val="00EE6197"/>
    <w:rsid w:val="00EF01D0"/>
    <w:rsid w:val="00EF09A2"/>
    <w:rsid w:val="00EF68FF"/>
    <w:rsid w:val="00F00B66"/>
    <w:rsid w:val="00F12A43"/>
    <w:rsid w:val="00F266D6"/>
    <w:rsid w:val="00F42EA3"/>
    <w:rsid w:val="00F4394F"/>
    <w:rsid w:val="00F474A8"/>
    <w:rsid w:val="00F67348"/>
    <w:rsid w:val="00F74C5D"/>
    <w:rsid w:val="00F829D5"/>
    <w:rsid w:val="00F84887"/>
    <w:rsid w:val="00F86948"/>
    <w:rsid w:val="00F9195E"/>
    <w:rsid w:val="00F921D0"/>
    <w:rsid w:val="00FA0FB6"/>
    <w:rsid w:val="00FA654C"/>
    <w:rsid w:val="00FB0CDE"/>
    <w:rsid w:val="00FB4662"/>
    <w:rsid w:val="00FC7326"/>
    <w:rsid w:val="00FC7DDB"/>
    <w:rsid w:val="00FE06D2"/>
    <w:rsid w:val="00FE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13A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F2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86F23"/>
  </w:style>
  <w:style w:type="paragraph" w:styleId="Footer">
    <w:name w:val="footer"/>
    <w:basedOn w:val="Normal"/>
    <w:link w:val="FooterChar"/>
    <w:uiPriority w:val="99"/>
    <w:unhideWhenUsed/>
    <w:rsid w:val="00C86F2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86F23"/>
  </w:style>
  <w:style w:type="paragraph" w:styleId="ListParagraph">
    <w:name w:val="List Paragraph"/>
    <w:basedOn w:val="Normal"/>
    <w:uiPriority w:val="34"/>
    <w:qFormat/>
    <w:rsid w:val="0050129C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59"/>
    <w:rPr>
      <w:rFonts w:asciiTheme="majorHAnsi" w:eastAsiaTheme="majorEastAsia" w:hAnsiTheme="majorHAnsi" w:cstheme="majorBidi"/>
      <w:sz w:val="18"/>
      <w:szCs w:val="18"/>
    </w:rPr>
  </w:style>
  <w:style w:type="paragraph" w:styleId="PlainText">
    <w:name w:val="Plain Text"/>
    <w:basedOn w:val="Normal"/>
    <w:link w:val="PlainTextChar"/>
    <w:rsid w:val="006F1F34"/>
    <w:rPr>
      <w:rFonts w:ascii="宋体" w:eastAsia="宋体" w:hAnsi="Courier New" w:cs="Courier New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6F1F34"/>
    <w:rPr>
      <w:rFonts w:ascii="宋体" w:eastAsia="宋体" w:hAnsi="Courier New" w:cs="Courier New"/>
      <w:szCs w:val="21"/>
      <w:lang w:eastAsia="zh-CN"/>
    </w:rPr>
  </w:style>
  <w:style w:type="character" w:customStyle="1" w:styleId="apple-converted-space">
    <w:name w:val="apple-converted-space"/>
    <w:basedOn w:val="DefaultParagraphFont"/>
    <w:rsid w:val="006F1F34"/>
  </w:style>
  <w:style w:type="character" w:styleId="Hyperlink">
    <w:name w:val="Hyperlink"/>
    <w:basedOn w:val="DefaultParagraphFont"/>
    <w:uiPriority w:val="99"/>
    <w:unhideWhenUsed/>
    <w:rsid w:val="007A5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F2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86F23"/>
  </w:style>
  <w:style w:type="paragraph" w:styleId="Footer">
    <w:name w:val="footer"/>
    <w:basedOn w:val="Normal"/>
    <w:link w:val="FooterChar"/>
    <w:uiPriority w:val="99"/>
    <w:unhideWhenUsed/>
    <w:rsid w:val="00C86F2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86F23"/>
  </w:style>
  <w:style w:type="paragraph" w:styleId="ListParagraph">
    <w:name w:val="List Paragraph"/>
    <w:basedOn w:val="Normal"/>
    <w:uiPriority w:val="34"/>
    <w:qFormat/>
    <w:rsid w:val="0050129C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59"/>
    <w:rPr>
      <w:rFonts w:asciiTheme="majorHAnsi" w:eastAsiaTheme="majorEastAsia" w:hAnsiTheme="majorHAnsi" w:cstheme="majorBidi"/>
      <w:sz w:val="18"/>
      <w:szCs w:val="18"/>
    </w:rPr>
  </w:style>
  <w:style w:type="paragraph" w:styleId="PlainText">
    <w:name w:val="Plain Text"/>
    <w:basedOn w:val="Normal"/>
    <w:link w:val="PlainTextChar"/>
    <w:rsid w:val="006F1F34"/>
    <w:rPr>
      <w:rFonts w:ascii="宋体" w:eastAsia="宋体" w:hAnsi="Courier New" w:cs="Courier New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6F1F34"/>
    <w:rPr>
      <w:rFonts w:ascii="宋体" w:eastAsia="宋体" w:hAnsi="Courier New" w:cs="Courier New"/>
      <w:szCs w:val="21"/>
      <w:lang w:eastAsia="zh-CN"/>
    </w:rPr>
  </w:style>
  <w:style w:type="character" w:customStyle="1" w:styleId="apple-converted-space">
    <w:name w:val="apple-converted-space"/>
    <w:basedOn w:val="DefaultParagraphFont"/>
    <w:rsid w:val="006F1F34"/>
  </w:style>
  <w:style w:type="character" w:styleId="Hyperlink">
    <w:name w:val="Hyperlink"/>
    <w:basedOn w:val="DefaultParagraphFont"/>
    <w:uiPriority w:val="99"/>
    <w:unhideWhenUsed/>
    <w:rsid w:val="007A5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EAD7-6A79-1A46-8D85-94948E48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1965</Words>
  <Characters>11204</Characters>
  <Application>Microsoft Macintosh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NA MA</cp:lastModifiedBy>
  <cp:revision>2</cp:revision>
  <dcterms:created xsi:type="dcterms:W3CDTF">2015-01-09T22:22:00Z</dcterms:created>
  <dcterms:modified xsi:type="dcterms:W3CDTF">2015-01-09T22:22:00Z</dcterms:modified>
</cp:coreProperties>
</file>