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6646" w:rsidRPr="008842DF" w:rsidRDefault="00776646" w:rsidP="00977FAD">
      <w:pPr>
        <w:spacing w:line="360" w:lineRule="auto"/>
        <w:jc w:val="both"/>
        <w:rPr>
          <w:rFonts w:ascii="Book Antiqua" w:hAnsi="Book Antiqua"/>
          <w:b/>
          <w:bCs/>
          <w:color w:val="000000" w:themeColor="text1"/>
          <w:sz w:val="24"/>
          <w:szCs w:val="24"/>
        </w:rPr>
      </w:pPr>
      <w:r w:rsidRPr="008842DF">
        <w:rPr>
          <w:rFonts w:ascii="Book Antiqua" w:hAnsi="Book Antiqua"/>
          <w:b/>
          <w:bCs/>
          <w:color w:val="000000" w:themeColor="text1"/>
          <w:sz w:val="24"/>
          <w:szCs w:val="24"/>
        </w:rPr>
        <w:t>Name of journal: World Journal of Gastrointestinal Surgery</w:t>
      </w:r>
    </w:p>
    <w:p w:rsidR="00776646" w:rsidRPr="008842DF" w:rsidRDefault="00776646" w:rsidP="00977FAD">
      <w:pPr>
        <w:spacing w:line="360" w:lineRule="auto"/>
        <w:jc w:val="both"/>
        <w:rPr>
          <w:rFonts w:ascii="Book Antiqua" w:eastAsiaTheme="minorEastAsia" w:hAnsi="Book Antiqua"/>
          <w:b/>
          <w:bCs/>
          <w:color w:val="000000" w:themeColor="text1"/>
          <w:sz w:val="24"/>
          <w:szCs w:val="24"/>
          <w:lang w:eastAsia="zh-CN"/>
        </w:rPr>
      </w:pPr>
      <w:r w:rsidRPr="008842DF">
        <w:rPr>
          <w:rFonts w:ascii="Book Antiqua" w:hAnsi="Book Antiqua"/>
          <w:b/>
          <w:bCs/>
          <w:color w:val="000000" w:themeColor="text1"/>
          <w:sz w:val="24"/>
          <w:szCs w:val="24"/>
        </w:rPr>
        <w:t xml:space="preserve">ESPS Manuscript NO: </w:t>
      </w:r>
      <w:r w:rsidRPr="008842DF">
        <w:rPr>
          <w:rFonts w:ascii="Book Antiqua" w:eastAsiaTheme="minorEastAsia" w:hAnsi="Book Antiqua"/>
          <w:b/>
          <w:bCs/>
          <w:color w:val="000000" w:themeColor="text1"/>
          <w:sz w:val="24"/>
          <w:szCs w:val="24"/>
          <w:lang w:eastAsia="zh-CN"/>
        </w:rPr>
        <w:t>12625</w:t>
      </w:r>
    </w:p>
    <w:p w:rsidR="00776646" w:rsidRPr="008842DF" w:rsidRDefault="00776646" w:rsidP="00977FAD">
      <w:pPr>
        <w:spacing w:line="360" w:lineRule="auto"/>
        <w:jc w:val="both"/>
        <w:rPr>
          <w:rFonts w:ascii="Book Antiqua" w:eastAsiaTheme="minorEastAsia" w:hAnsi="Book Antiqua"/>
          <w:b/>
          <w:bCs/>
          <w:color w:val="000000" w:themeColor="text1"/>
          <w:sz w:val="24"/>
          <w:szCs w:val="24"/>
          <w:lang w:eastAsia="zh-CN"/>
        </w:rPr>
      </w:pPr>
      <w:r w:rsidRPr="008842DF">
        <w:rPr>
          <w:rFonts w:ascii="Book Antiqua" w:hAnsi="Book Antiqua"/>
          <w:b/>
          <w:bCs/>
          <w:color w:val="000000" w:themeColor="text1"/>
          <w:sz w:val="24"/>
          <w:szCs w:val="24"/>
        </w:rPr>
        <w:t xml:space="preserve">Columns: </w:t>
      </w:r>
      <w:r w:rsidRPr="008842DF">
        <w:rPr>
          <w:rFonts w:ascii="Book Antiqua" w:eastAsiaTheme="minorEastAsia" w:hAnsi="Book Antiqua"/>
          <w:b/>
          <w:bCs/>
          <w:color w:val="000000" w:themeColor="text1"/>
          <w:sz w:val="24"/>
          <w:szCs w:val="24"/>
          <w:lang w:eastAsia="zh-CN"/>
        </w:rPr>
        <w:t>Case Report</w:t>
      </w:r>
    </w:p>
    <w:p w:rsidR="00776646" w:rsidRPr="008842DF" w:rsidRDefault="00776646" w:rsidP="00977FAD">
      <w:pPr>
        <w:spacing w:line="360" w:lineRule="auto"/>
        <w:jc w:val="both"/>
        <w:rPr>
          <w:rFonts w:ascii="Book Antiqua" w:eastAsiaTheme="minorEastAsia" w:hAnsi="Book Antiqua"/>
          <w:b/>
          <w:bCs/>
          <w:color w:val="000000" w:themeColor="text1"/>
          <w:sz w:val="24"/>
          <w:szCs w:val="24"/>
          <w:lang w:eastAsia="zh-CN"/>
        </w:rPr>
      </w:pPr>
    </w:p>
    <w:p w:rsidR="001446BF" w:rsidRPr="008842DF" w:rsidRDefault="001777C0" w:rsidP="00977FAD">
      <w:pPr>
        <w:spacing w:line="360" w:lineRule="auto"/>
        <w:jc w:val="both"/>
        <w:rPr>
          <w:rFonts w:ascii="Book Antiqua" w:hAnsi="Book Antiqua"/>
          <w:b/>
          <w:color w:val="000000" w:themeColor="text1"/>
          <w:sz w:val="24"/>
          <w:szCs w:val="24"/>
        </w:rPr>
      </w:pPr>
      <w:bookmarkStart w:id="0" w:name="OLE_LINK26"/>
      <w:bookmarkStart w:id="1" w:name="OLE_LINK27"/>
      <w:r w:rsidRPr="008842DF">
        <w:rPr>
          <w:rFonts w:ascii="Book Antiqua" w:hAnsi="Book Antiqua"/>
          <w:b/>
          <w:bCs/>
          <w:color w:val="000000" w:themeColor="text1"/>
          <w:sz w:val="24"/>
          <w:szCs w:val="24"/>
        </w:rPr>
        <w:t>Glucagon</w:t>
      </w:r>
      <w:r w:rsidR="0040116B" w:rsidRPr="008842DF">
        <w:rPr>
          <w:rFonts w:ascii="Book Antiqua" w:hAnsi="Book Antiqua"/>
          <w:b/>
          <w:color w:val="000000" w:themeColor="text1"/>
          <w:sz w:val="24"/>
          <w:szCs w:val="24"/>
        </w:rPr>
        <w:t xml:space="preserve"> receptor gene mutations </w:t>
      </w:r>
      <w:r w:rsidR="00AD1474" w:rsidRPr="008842DF">
        <w:rPr>
          <w:rFonts w:ascii="Book Antiqua" w:hAnsi="Book Antiqua"/>
          <w:b/>
          <w:color w:val="000000" w:themeColor="text1"/>
          <w:sz w:val="24"/>
          <w:szCs w:val="24"/>
        </w:rPr>
        <w:t>with</w:t>
      </w:r>
      <w:r w:rsidRPr="008842DF">
        <w:rPr>
          <w:rFonts w:ascii="Book Antiqua" w:hAnsi="Book Antiqua"/>
          <w:b/>
          <w:color w:val="000000" w:themeColor="text1"/>
          <w:sz w:val="24"/>
          <w:szCs w:val="24"/>
        </w:rPr>
        <w:t xml:space="preserve"> hyperglucagonemia </w:t>
      </w:r>
      <w:r w:rsidR="00AD1474" w:rsidRPr="008842DF">
        <w:rPr>
          <w:rFonts w:ascii="Book Antiqua" w:hAnsi="Book Antiqua"/>
          <w:b/>
          <w:color w:val="000000" w:themeColor="text1"/>
          <w:sz w:val="24"/>
          <w:szCs w:val="24"/>
        </w:rPr>
        <w:t xml:space="preserve">but </w:t>
      </w:r>
      <w:r w:rsidR="003D1B94" w:rsidRPr="008842DF">
        <w:rPr>
          <w:rFonts w:ascii="Book Antiqua" w:hAnsi="Book Antiqua"/>
          <w:b/>
          <w:color w:val="000000" w:themeColor="text1"/>
          <w:sz w:val="24"/>
          <w:szCs w:val="24"/>
        </w:rPr>
        <w:t>without</w:t>
      </w:r>
      <w:r w:rsidR="00DF616A" w:rsidRPr="008842DF">
        <w:rPr>
          <w:rFonts w:ascii="Book Antiqua" w:hAnsi="Book Antiqua"/>
          <w:b/>
          <w:color w:val="000000" w:themeColor="text1"/>
          <w:sz w:val="24"/>
          <w:szCs w:val="24"/>
        </w:rPr>
        <w:t xml:space="preserve"> </w:t>
      </w:r>
      <w:r w:rsidR="00E6384B" w:rsidRPr="008842DF">
        <w:rPr>
          <w:rFonts w:ascii="Book Antiqua" w:hAnsi="Book Antiqua"/>
          <w:b/>
          <w:color w:val="000000" w:themeColor="text1"/>
          <w:sz w:val="24"/>
          <w:szCs w:val="24"/>
        </w:rPr>
        <w:t xml:space="preserve">the </w:t>
      </w:r>
      <w:r w:rsidR="001446BF" w:rsidRPr="008842DF">
        <w:rPr>
          <w:rFonts w:ascii="Book Antiqua" w:hAnsi="Book Antiqua"/>
          <w:b/>
          <w:color w:val="000000" w:themeColor="text1"/>
          <w:sz w:val="24"/>
          <w:szCs w:val="24"/>
        </w:rPr>
        <w:t>glucagonoma syndrome</w:t>
      </w:r>
    </w:p>
    <w:bookmarkEnd w:id="0"/>
    <w:bookmarkEnd w:id="1"/>
    <w:p w:rsidR="003C5AA8" w:rsidRPr="008842DF" w:rsidRDefault="003C5AA8" w:rsidP="00977FAD">
      <w:pPr>
        <w:spacing w:line="360" w:lineRule="auto"/>
        <w:jc w:val="both"/>
        <w:rPr>
          <w:rFonts w:ascii="Book Antiqua" w:eastAsiaTheme="minorEastAsia" w:hAnsi="Book Antiqua"/>
          <w:b/>
          <w:color w:val="000000" w:themeColor="text1"/>
          <w:sz w:val="24"/>
          <w:szCs w:val="24"/>
          <w:lang w:eastAsia="zh-CN"/>
        </w:rPr>
      </w:pPr>
    </w:p>
    <w:p w:rsidR="00167E86" w:rsidRPr="008842DF" w:rsidRDefault="00167E86" w:rsidP="00977FAD">
      <w:pPr>
        <w:spacing w:line="360" w:lineRule="auto"/>
        <w:jc w:val="both"/>
        <w:rPr>
          <w:rFonts w:ascii="Book Antiqua" w:hAnsi="Book Antiqua"/>
          <w:color w:val="000000" w:themeColor="text1"/>
          <w:sz w:val="24"/>
          <w:szCs w:val="24"/>
        </w:rPr>
      </w:pPr>
      <w:r w:rsidRPr="008842DF">
        <w:rPr>
          <w:rFonts w:ascii="Book Antiqua" w:hAnsi="Book Antiqua"/>
          <w:bCs/>
          <w:color w:val="000000" w:themeColor="text1"/>
          <w:sz w:val="24"/>
          <w:szCs w:val="24"/>
        </w:rPr>
        <w:t>Miller</w:t>
      </w:r>
      <w:r w:rsidRPr="008842DF">
        <w:rPr>
          <w:rFonts w:ascii="Book Antiqua" w:hAnsi="Book Antiqua"/>
          <w:color w:val="000000" w:themeColor="text1"/>
          <w:sz w:val="24"/>
          <w:szCs w:val="24"/>
        </w:rPr>
        <w:t xml:space="preserve"> </w:t>
      </w:r>
      <w:r w:rsidRPr="008842DF">
        <w:rPr>
          <w:rFonts w:ascii="Book Antiqua" w:eastAsiaTheme="minorEastAsia" w:hAnsi="Book Antiqua"/>
          <w:color w:val="000000" w:themeColor="text1"/>
          <w:sz w:val="24"/>
          <w:szCs w:val="24"/>
          <w:lang w:eastAsia="zh-CN"/>
        </w:rPr>
        <w:t xml:space="preserve">HC </w:t>
      </w:r>
      <w:r w:rsidRPr="008842DF">
        <w:rPr>
          <w:rFonts w:ascii="Book Antiqua" w:eastAsiaTheme="minorEastAsia" w:hAnsi="Book Antiqua"/>
          <w:i/>
          <w:color w:val="000000" w:themeColor="text1"/>
          <w:sz w:val="24"/>
          <w:szCs w:val="24"/>
          <w:lang w:eastAsia="zh-CN"/>
        </w:rPr>
        <w:t>et al</w:t>
      </w:r>
      <w:r w:rsidRPr="008842DF">
        <w:rPr>
          <w:rFonts w:ascii="Book Antiqua" w:eastAsiaTheme="minorEastAsia" w:hAnsi="Book Antiqua"/>
          <w:color w:val="000000" w:themeColor="text1"/>
          <w:sz w:val="24"/>
          <w:szCs w:val="24"/>
          <w:lang w:eastAsia="zh-CN"/>
        </w:rPr>
        <w:t xml:space="preserve">. </w:t>
      </w:r>
      <w:r w:rsidRPr="008842DF">
        <w:rPr>
          <w:rFonts w:ascii="Book Antiqua" w:hAnsi="Book Antiqua"/>
          <w:color w:val="000000" w:themeColor="text1"/>
          <w:sz w:val="24"/>
          <w:szCs w:val="24"/>
        </w:rPr>
        <w:t>Hyperglucagonemia without glucagonoma</w:t>
      </w:r>
    </w:p>
    <w:p w:rsidR="00167E86" w:rsidRPr="008842DF" w:rsidRDefault="00167E86" w:rsidP="00977FAD">
      <w:pPr>
        <w:spacing w:line="360" w:lineRule="auto"/>
        <w:jc w:val="both"/>
        <w:rPr>
          <w:rFonts w:ascii="Book Antiqua" w:eastAsiaTheme="minorEastAsia" w:hAnsi="Book Antiqua"/>
          <w:b/>
          <w:color w:val="000000" w:themeColor="text1"/>
          <w:sz w:val="24"/>
          <w:szCs w:val="24"/>
          <w:lang w:eastAsia="zh-CN"/>
        </w:rPr>
      </w:pPr>
    </w:p>
    <w:p w:rsidR="00E86042" w:rsidRPr="008842DF" w:rsidRDefault="00E86042" w:rsidP="00977FAD">
      <w:pPr>
        <w:spacing w:line="360" w:lineRule="auto"/>
        <w:jc w:val="both"/>
        <w:rPr>
          <w:rFonts w:ascii="Book Antiqua" w:hAnsi="Book Antiqua"/>
          <w:bCs/>
          <w:color w:val="000000" w:themeColor="text1"/>
          <w:sz w:val="24"/>
          <w:szCs w:val="24"/>
        </w:rPr>
      </w:pPr>
      <w:r w:rsidRPr="008842DF">
        <w:rPr>
          <w:rFonts w:ascii="Book Antiqua" w:hAnsi="Book Antiqua"/>
          <w:bCs/>
          <w:color w:val="000000" w:themeColor="text1"/>
          <w:sz w:val="24"/>
          <w:szCs w:val="24"/>
        </w:rPr>
        <w:t xml:space="preserve">Helen C Miller, Mark Kidd, Irvin </w:t>
      </w:r>
      <w:r w:rsidR="00675C02" w:rsidRPr="008842DF">
        <w:rPr>
          <w:rFonts w:ascii="Book Antiqua" w:hAnsi="Book Antiqua"/>
          <w:bCs/>
          <w:color w:val="000000" w:themeColor="text1"/>
          <w:sz w:val="24"/>
          <w:szCs w:val="24"/>
        </w:rPr>
        <w:t xml:space="preserve">M </w:t>
      </w:r>
      <w:r w:rsidRPr="008842DF">
        <w:rPr>
          <w:rFonts w:ascii="Book Antiqua" w:hAnsi="Book Antiqua"/>
          <w:bCs/>
          <w:color w:val="000000" w:themeColor="text1"/>
          <w:sz w:val="24"/>
          <w:szCs w:val="24"/>
        </w:rPr>
        <w:t xml:space="preserve">Modlin, Patrizia Cohen, Roberto Dina, Panagiotis Drymousis, Panagiotis Vlavianos, Günter Klöppel, Andrea </w:t>
      </w:r>
      <w:r w:rsidR="00030463" w:rsidRPr="008842DF">
        <w:rPr>
          <w:rFonts w:ascii="Book Antiqua" w:hAnsi="Book Antiqua"/>
          <w:bCs/>
          <w:color w:val="000000" w:themeColor="text1"/>
          <w:sz w:val="24"/>
          <w:szCs w:val="24"/>
        </w:rPr>
        <w:t>Frilling</w:t>
      </w:r>
    </w:p>
    <w:p w:rsidR="003C5AA8" w:rsidRPr="008842DF" w:rsidRDefault="003C5AA8" w:rsidP="00977FAD">
      <w:pPr>
        <w:spacing w:line="360" w:lineRule="auto"/>
        <w:jc w:val="both"/>
        <w:rPr>
          <w:rFonts w:ascii="Book Antiqua" w:hAnsi="Book Antiqua"/>
          <w:bCs/>
          <w:color w:val="000000" w:themeColor="text1"/>
          <w:sz w:val="24"/>
          <w:szCs w:val="24"/>
        </w:rPr>
      </w:pPr>
    </w:p>
    <w:p w:rsidR="00B257A2" w:rsidRPr="008842DF" w:rsidRDefault="00C54574"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 xml:space="preserve">Helen C Miller, Panagiotis Drymousis, Andrea Frilling, </w:t>
      </w:r>
      <w:r w:rsidR="00EA183D" w:rsidRPr="008842DF">
        <w:rPr>
          <w:rFonts w:ascii="Book Antiqua" w:hAnsi="Book Antiqua"/>
          <w:bCs/>
          <w:color w:val="000000" w:themeColor="text1"/>
          <w:sz w:val="24"/>
          <w:szCs w:val="24"/>
        </w:rPr>
        <w:t xml:space="preserve">Department of Surgery and Cancer, </w:t>
      </w:r>
      <w:r w:rsidR="00B257A2" w:rsidRPr="008842DF">
        <w:rPr>
          <w:rFonts w:ascii="Book Antiqua" w:hAnsi="Book Antiqua"/>
          <w:bCs/>
          <w:color w:val="000000" w:themeColor="text1"/>
          <w:sz w:val="24"/>
          <w:szCs w:val="24"/>
        </w:rPr>
        <w:t>Imperial College</w:t>
      </w:r>
      <w:r w:rsidR="00521FC2" w:rsidRPr="008842DF">
        <w:rPr>
          <w:rFonts w:ascii="Book Antiqua" w:hAnsi="Book Antiqua"/>
          <w:bCs/>
          <w:color w:val="000000" w:themeColor="text1"/>
          <w:sz w:val="24"/>
          <w:szCs w:val="24"/>
        </w:rPr>
        <w:t xml:space="preserve"> London</w:t>
      </w:r>
      <w:r w:rsidR="005157AB" w:rsidRPr="008842DF">
        <w:rPr>
          <w:rFonts w:ascii="Book Antiqua" w:hAnsi="Book Antiqua"/>
          <w:bCs/>
          <w:color w:val="000000" w:themeColor="text1"/>
          <w:sz w:val="24"/>
          <w:szCs w:val="24"/>
        </w:rPr>
        <w:t>, London</w:t>
      </w:r>
      <w:r w:rsidR="005157AB" w:rsidRPr="008842DF">
        <w:rPr>
          <w:rFonts w:ascii="Book Antiqua" w:eastAsiaTheme="minorEastAsia" w:hAnsi="Book Antiqua"/>
          <w:bCs/>
          <w:color w:val="000000" w:themeColor="text1"/>
          <w:sz w:val="24"/>
          <w:szCs w:val="24"/>
          <w:lang w:eastAsia="zh-CN"/>
        </w:rPr>
        <w:t xml:space="preserve"> </w:t>
      </w:r>
      <w:r w:rsidR="005157AB" w:rsidRPr="008842DF">
        <w:rPr>
          <w:rFonts w:ascii="Book Antiqua" w:hAnsi="Book Antiqua"/>
          <w:bCs/>
          <w:color w:val="000000" w:themeColor="text1"/>
          <w:sz w:val="24"/>
          <w:szCs w:val="24"/>
        </w:rPr>
        <w:t>W12 0HS, U</w:t>
      </w:r>
      <w:r w:rsidR="005157AB" w:rsidRPr="008842DF">
        <w:rPr>
          <w:rFonts w:ascii="Book Antiqua" w:eastAsiaTheme="minorEastAsia" w:hAnsi="Book Antiqua"/>
          <w:bCs/>
          <w:color w:val="000000" w:themeColor="text1"/>
          <w:sz w:val="24"/>
          <w:szCs w:val="24"/>
          <w:lang w:eastAsia="zh-CN"/>
        </w:rPr>
        <w:t>nited Kingdom</w:t>
      </w:r>
    </w:p>
    <w:p w:rsidR="00167E86" w:rsidRPr="008842DF" w:rsidRDefault="00167E86" w:rsidP="00977FAD">
      <w:pPr>
        <w:spacing w:line="360" w:lineRule="auto"/>
        <w:jc w:val="both"/>
        <w:rPr>
          <w:rFonts w:ascii="Book Antiqua" w:eastAsiaTheme="minorEastAsia" w:hAnsi="Book Antiqua"/>
          <w:bCs/>
          <w:color w:val="000000" w:themeColor="text1"/>
          <w:sz w:val="24"/>
          <w:szCs w:val="24"/>
          <w:lang w:eastAsia="zh-CN"/>
        </w:rPr>
      </w:pPr>
    </w:p>
    <w:p w:rsidR="001446BF" w:rsidRPr="008842DF" w:rsidRDefault="00C54574"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 xml:space="preserve">Mark Kidd, </w:t>
      </w:r>
      <w:r w:rsidR="00F66F98" w:rsidRPr="008842DF">
        <w:rPr>
          <w:rFonts w:ascii="Book Antiqua" w:hAnsi="Book Antiqua"/>
          <w:bCs/>
          <w:color w:val="000000" w:themeColor="text1"/>
          <w:sz w:val="24"/>
          <w:szCs w:val="24"/>
        </w:rPr>
        <w:t>Department of Surgery</w:t>
      </w:r>
      <w:r w:rsidR="004906EE" w:rsidRPr="008842DF">
        <w:rPr>
          <w:rFonts w:ascii="Book Antiqua" w:hAnsi="Book Antiqua"/>
          <w:bCs/>
          <w:color w:val="000000" w:themeColor="text1"/>
          <w:sz w:val="24"/>
          <w:szCs w:val="24"/>
        </w:rPr>
        <w:t xml:space="preserve">, </w:t>
      </w:r>
      <w:r w:rsidR="00B257A2" w:rsidRPr="008842DF">
        <w:rPr>
          <w:rFonts w:ascii="Book Antiqua" w:hAnsi="Book Antiqua"/>
          <w:bCs/>
          <w:color w:val="000000" w:themeColor="text1"/>
          <w:sz w:val="24"/>
          <w:szCs w:val="24"/>
        </w:rPr>
        <w:t>Yale University</w:t>
      </w:r>
      <w:r w:rsidR="007A123C" w:rsidRPr="008842DF">
        <w:rPr>
          <w:rFonts w:ascii="Book Antiqua" w:hAnsi="Book Antiqua"/>
          <w:bCs/>
          <w:color w:val="000000" w:themeColor="text1"/>
          <w:sz w:val="24"/>
          <w:szCs w:val="24"/>
        </w:rPr>
        <w:t xml:space="preserve">, New Haven, </w:t>
      </w:r>
      <w:r w:rsidR="008B4BAF" w:rsidRPr="008842DF">
        <w:rPr>
          <w:rFonts w:ascii="Book Antiqua" w:hAnsi="Book Antiqua"/>
          <w:bCs/>
          <w:color w:val="000000" w:themeColor="text1"/>
          <w:sz w:val="24"/>
          <w:szCs w:val="24"/>
        </w:rPr>
        <w:t>CT</w:t>
      </w:r>
      <w:r w:rsidR="005157AB" w:rsidRPr="008842DF">
        <w:rPr>
          <w:rFonts w:ascii="Book Antiqua" w:eastAsiaTheme="minorEastAsia" w:hAnsi="Book Antiqua"/>
          <w:bCs/>
          <w:color w:val="000000" w:themeColor="text1"/>
          <w:sz w:val="24"/>
          <w:szCs w:val="24"/>
          <w:lang w:eastAsia="zh-CN"/>
        </w:rPr>
        <w:t xml:space="preserve"> </w:t>
      </w:r>
      <w:r w:rsidR="005157AB" w:rsidRPr="008842DF">
        <w:rPr>
          <w:rFonts w:ascii="Book Antiqua" w:hAnsi="Book Antiqua"/>
          <w:bCs/>
          <w:color w:val="000000" w:themeColor="text1"/>
          <w:sz w:val="24"/>
          <w:szCs w:val="24"/>
        </w:rPr>
        <w:t>06510, U</w:t>
      </w:r>
      <w:r w:rsidR="005157AB" w:rsidRPr="008842DF">
        <w:rPr>
          <w:rFonts w:ascii="Book Antiqua" w:eastAsiaTheme="minorEastAsia" w:hAnsi="Book Antiqua"/>
          <w:bCs/>
          <w:color w:val="000000" w:themeColor="text1"/>
          <w:sz w:val="24"/>
          <w:szCs w:val="24"/>
          <w:lang w:eastAsia="zh-CN"/>
        </w:rPr>
        <w:t>nited States</w:t>
      </w:r>
    </w:p>
    <w:p w:rsidR="00167E86" w:rsidRPr="008842DF" w:rsidRDefault="00167E86" w:rsidP="00977FAD">
      <w:pPr>
        <w:spacing w:line="360" w:lineRule="auto"/>
        <w:jc w:val="both"/>
        <w:rPr>
          <w:rFonts w:ascii="Book Antiqua" w:eastAsiaTheme="minorEastAsia" w:hAnsi="Book Antiqua"/>
          <w:bCs/>
          <w:color w:val="000000" w:themeColor="text1"/>
          <w:sz w:val="24"/>
          <w:szCs w:val="24"/>
          <w:lang w:eastAsia="zh-CN"/>
        </w:rPr>
      </w:pPr>
    </w:p>
    <w:p w:rsidR="002F0E64" w:rsidRPr="008842DF" w:rsidRDefault="00C54574"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 xml:space="preserve">Irvin </w:t>
      </w:r>
      <w:r w:rsidR="00675C02" w:rsidRPr="008842DF">
        <w:rPr>
          <w:rFonts w:ascii="Book Antiqua" w:hAnsi="Book Antiqua"/>
          <w:b/>
          <w:bCs/>
          <w:color w:val="000000" w:themeColor="text1"/>
          <w:sz w:val="24"/>
          <w:szCs w:val="24"/>
        </w:rPr>
        <w:t xml:space="preserve">M </w:t>
      </w:r>
      <w:r w:rsidRPr="008842DF">
        <w:rPr>
          <w:rFonts w:ascii="Book Antiqua" w:hAnsi="Book Antiqua"/>
          <w:b/>
          <w:bCs/>
          <w:color w:val="000000" w:themeColor="text1"/>
          <w:sz w:val="24"/>
          <w:szCs w:val="24"/>
        </w:rPr>
        <w:t>Modlin,</w:t>
      </w:r>
      <w:r w:rsidRPr="008842DF">
        <w:rPr>
          <w:rFonts w:ascii="Book Antiqua" w:hAnsi="Book Antiqua"/>
          <w:bCs/>
          <w:color w:val="000000" w:themeColor="text1"/>
          <w:sz w:val="24"/>
          <w:szCs w:val="24"/>
        </w:rPr>
        <w:t xml:space="preserve"> </w:t>
      </w:r>
      <w:r w:rsidR="002F0E64" w:rsidRPr="008842DF">
        <w:rPr>
          <w:rFonts w:ascii="Book Antiqua" w:hAnsi="Book Antiqua"/>
          <w:bCs/>
          <w:color w:val="000000" w:themeColor="text1"/>
          <w:sz w:val="24"/>
          <w:szCs w:val="24"/>
        </w:rPr>
        <w:t>Emeritus Yale University, School of Medicine</w:t>
      </w:r>
      <w:r w:rsidR="007A123C" w:rsidRPr="008842DF">
        <w:rPr>
          <w:rFonts w:ascii="Book Antiqua" w:hAnsi="Book Antiqua"/>
          <w:bCs/>
          <w:color w:val="000000" w:themeColor="text1"/>
          <w:sz w:val="24"/>
          <w:szCs w:val="24"/>
        </w:rPr>
        <w:t xml:space="preserve">, New Haven, </w:t>
      </w:r>
      <w:r w:rsidR="008B4BAF" w:rsidRPr="008842DF">
        <w:rPr>
          <w:rFonts w:ascii="Book Antiqua" w:hAnsi="Book Antiqua"/>
          <w:bCs/>
          <w:color w:val="000000" w:themeColor="text1"/>
          <w:sz w:val="24"/>
          <w:szCs w:val="24"/>
        </w:rPr>
        <w:t>CT</w:t>
      </w:r>
      <w:r w:rsidR="005157AB" w:rsidRPr="008842DF">
        <w:rPr>
          <w:rFonts w:ascii="Book Antiqua" w:eastAsiaTheme="minorEastAsia" w:hAnsi="Book Antiqua"/>
          <w:bCs/>
          <w:color w:val="000000" w:themeColor="text1"/>
          <w:sz w:val="24"/>
          <w:szCs w:val="24"/>
          <w:lang w:eastAsia="zh-CN"/>
        </w:rPr>
        <w:t xml:space="preserve"> </w:t>
      </w:r>
      <w:r w:rsidR="005157AB" w:rsidRPr="008842DF">
        <w:rPr>
          <w:rFonts w:ascii="Book Antiqua" w:hAnsi="Book Antiqua"/>
          <w:bCs/>
          <w:color w:val="000000" w:themeColor="text1"/>
          <w:sz w:val="24"/>
          <w:szCs w:val="24"/>
        </w:rPr>
        <w:t>06510</w:t>
      </w:r>
      <w:r w:rsidR="007A123C" w:rsidRPr="008842DF">
        <w:rPr>
          <w:rFonts w:ascii="Book Antiqua" w:hAnsi="Book Antiqua"/>
          <w:bCs/>
          <w:color w:val="000000" w:themeColor="text1"/>
          <w:sz w:val="24"/>
          <w:szCs w:val="24"/>
        </w:rPr>
        <w:t xml:space="preserve">, </w:t>
      </w:r>
      <w:r w:rsidR="005157AB" w:rsidRPr="008842DF">
        <w:rPr>
          <w:rFonts w:ascii="Book Antiqua" w:hAnsi="Book Antiqua"/>
          <w:bCs/>
          <w:color w:val="000000" w:themeColor="text1"/>
          <w:sz w:val="24"/>
          <w:szCs w:val="24"/>
        </w:rPr>
        <w:t>U</w:t>
      </w:r>
      <w:r w:rsidR="005157AB" w:rsidRPr="008842DF">
        <w:rPr>
          <w:rFonts w:ascii="Book Antiqua" w:eastAsiaTheme="minorEastAsia" w:hAnsi="Book Antiqua"/>
          <w:bCs/>
          <w:color w:val="000000" w:themeColor="text1"/>
          <w:sz w:val="24"/>
          <w:szCs w:val="24"/>
          <w:lang w:eastAsia="zh-CN"/>
        </w:rPr>
        <w:t>nited States</w:t>
      </w:r>
    </w:p>
    <w:p w:rsidR="00167E86" w:rsidRPr="008842DF" w:rsidRDefault="00167E86" w:rsidP="00977FAD">
      <w:pPr>
        <w:spacing w:line="360" w:lineRule="auto"/>
        <w:jc w:val="both"/>
        <w:rPr>
          <w:rFonts w:ascii="Book Antiqua" w:eastAsiaTheme="minorEastAsia" w:hAnsi="Book Antiqua"/>
          <w:b/>
          <w:bCs/>
          <w:color w:val="000000" w:themeColor="text1"/>
          <w:sz w:val="24"/>
          <w:szCs w:val="24"/>
          <w:lang w:eastAsia="zh-CN"/>
        </w:rPr>
      </w:pPr>
    </w:p>
    <w:p w:rsidR="006D2C79" w:rsidRPr="008842DF" w:rsidRDefault="002D48C3"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Patrizia Cohen, Roberto Dina,</w:t>
      </w:r>
      <w:r w:rsidRPr="008842DF">
        <w:rPr>
          <w:rFonts w:ascii="Book Antiqua" w:hAnsi="Book Antiqua"/>
          <w:bCs/>
          <w:color w:val="000000" w:themeColor="text1"/>
          <w:sz w:val="24"/>
          <w:szCs w:val="24"/>
        </w:rPr>
        <w:t xml:space="preserve"> </w:t>
      </w:r>
      <w:r w:rsidR="006D2C79" w:rsidRPr="008842DF">
        <w:rPr>
          <w:rFonts w:ascii="Book Antiqua" w:hAnsi="Book Antiqua"/>
          <w:bCs/>
          <w:color w:val="000000" w:themeColor="text1"/>
          <w:sz w:val="24"/>
          <w:szCs w:val="24"/>
        </w:rPr>
        <w:t>Department of Histopathology, Imperial College London</w:t>
      </w:r>
      <w:r w:rsidR="00D26B2A" w:rsidRPr="008842DF">
        <w:rPr>
          <w:rFonts w:ascii="Book Antiqua" w:hAnsi="Book Antiqua"/>
          <w:bCs/>
          <w:color w:val="000000" w:themeColor="text1"/>
          <w:sz w:val="24"/>
          <w:szCs w:val="24"/>
        </w:rPr>
        <w:t xml:space="preserve">, </w:t>
      </w:r>
      <w:r w:rsidR="00450545" w:rsidRPr="008842DF">
        <w:rPr>
          <w:rFonts w:ascii="Book Antiqua" w:hAnsi="Book Antiqua"/>
          <w:bCs/>
          <w:color w:val="000000" w:themeColor="text1"/>
          <w:sz w:val="24"/>
          <w:szCs w:val="24"/>
        </w:rPr>
        <w:t xml:space="preserve">London </w:t>
      </w:r>
      <w:r w:rsidR="00D26B2A" w:rsidRPr="008842DF">
        <w:rPr>
          <w:rFonts w:ascii="Book Antiqua" w:hAnsi="Book Antiqua"/>
          <w:bCs/>
          <w:color w:val="000000" w:themeColor="text1"/>
          <w:sz w:val="24"/>
          <w:szCs w:val="24"/>
        </w:rPr>
        <w:t xml:space="preserve">W12 0HS, </w:t>
      </w:r>
      <w:r w:rsidR="005157AB" w:rsidRPr="008842DF">
        <w:rPr>
          <w:rFonts w:ascii="Book Antiqua" w:hAnsi="Book Antiqua"/>
          <w:bCs/>
          <w:color w:val="000000" w:themeColor="text1"/>
          <w:sz w:val="24"/>
          <w:szCs w:val="24"/>
        </w:rPr>
        <w:t>U</w:t>
      </w:r>
      <w:r w:rsidR="005157AB" w:rsidRPr="008842DF">
        <w:rPr>
          <w:rFonts w:ascii="Book Antiqua" w:eastAsiaTheme="minorEastAsia" w:hAnsi="Book Antiqua"/>
          <w:bCs/>
          <w:color w:val="000000" w:themeColor="text1"/>
          <w:sz w:val="24"/>
          <w:szCs w:val="24"/>
          <w:lang w:eastAsia="zh-CN"/>
        </w:rPr>
        <w:t>nited Kingdom</w:t>
      </w:r>
    </w:p>
    <w:p w:rsidR="00167E86" w:rsidRPr="008842DF" w:rsidRDefault="00167E86" w:rsidP="00977FAD">
      <w:pPr>
        <w:spacing w:line="360" w:lineRule="auto"/>
        <w:jc w:val="both"/>
        <w:rPr>
          <w:rFonts w:ascii="Book Antiqua" w:eastAsiaTheme="minorEastAsia" w:hAnsi="Book Antiqua"/>
          <w:b/>
          <w:bCs/>
          <w:color w:val="000000" w:themeColor="text1"/>
          <w:sz w:val="24"/>
          <w:szCs w:val="24"/>
          <w:lang w:eastAsia="zh-CN"/>
        </w:rPr>
      </w:pPr>
    </w:p>
    <w:p w:rsidR="00504030" w:rsidRPr="008842DF" w:rsidRDefault="002D48C3"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Panagiotis Vlavianos,</w:t>
      </w:r>
      <w:r w:rsidRPr="008842DF">
        <w:rPr>
          <w:rFonts w:ascii="Book Antiqua" w:hAnsi="Book Antiqua"/>
          <w:bCs/>
          <w:color w:val="000000" w:themeColor="text1"/>
          <w:sz w:val="24"/>
          <w:szCs w:val="24"/>
        </w:rPr>
        <w:t xml:space="preserve"> </w:t>
      </w:r>
      <w:r w:rsidR="00504030" w:rsidRPr="008842DF">
        <w:rPr>
          <w:rFonts w:ascii="Book Antiqua" w:hAnsi="Book Antiqua"/>
          <w:bCs/>
          <w:color w:val="000000" w:themeColor="text1"/>
          <w:sz w:val="24"/>
          <w:szCs w:val="24"/>
        </w:rPr>
        <w:t>Department of Gastroenterology, Imperial College London</w:t>
      </w:r>
      <w:r w:rsidR="00D26B2A" w:rsidRPr="008842DF">
        <w:rPr>
          <w:rFonts w:ascii="Book Antiqua" w:hAnsi="Book Antiqua"/>
          <w:bCs/>
          <w:color w:val="000000" w:themeColor="text1"/>
          <w:sz w:val="24"/>
          <w:szCs w:val="24"/>
        </w:rPr>
        <w:t xml:space="preserve">, </w:t>
      </w:r>
      <w:r w:rsidR="002E466C" w:rsidRPr="008842DF">
        <w:rPr>
          <w:rFonts w:ascii="Book Antiqua" w:hAnsi="Book Antiqua"/>
          <w:bCs/>
          <w:color w:val="000000" w:themeColor="text1"/>
          <w:sz w:val="24"/>
          <w:szCs w:val="24"/>
        </w:rPr>
        <w:t xml:space="preserve">London </w:t>
      </w:r>
      <w:r w:rsidR="00D26B2A" w:rsidRPr="008842DF">
        <w:rPr>
          <w:rFonts w:ascii="Book Antiqua" w:hAnsi="Book Antiqua"/>
          <w:bCs/>
          <w:color w:val="000000" w:themeColor="text1"/>
          <w:sz w:val="24"/>
          <w:szCs w:val="24"/>
        </w:rPr>
        <w:t xml:space="preserve">W12 0HS, </w:t>
      </w:r>
      <w:r w:rsidR="005157AB" w:rsidRPr="008842DF">
        <w:rPr>
          <w:rFonts w:ascii="Book Antiqua" w:hAnsi="Book Antiqua"/>
          <w:bCs/>
          <w:color w:val="000000" w:themeColor="text1"/>
          <w:sz w:val="24"/>
          <w:szCs w:val="24"/>
        </w:rPr>
        <w:t>U</w:t>
      </w:r>
      <w:r w:rsidR="005157AB" w:rsidRPr="008842DF">
        <w:rPr>
          <w:rFonts w:ascii="Book Antiqua" w:eastAsiaTheme="minorEastAsia" w:hAnsi="Book Antiqua"/>
          <w:bCs/>
          <w:color w:val="000000" w:themeColor="text1"/>
          <w:sz w:val="24"/>
          <w:szCs w:val="24"/>
          <w:lang w:eastAsia="zh-CN"/>
        </w:rPr>
        <w:t>nited Kingdom</w:t>
      </w:r>
    </w:p>
    <w:p w:rsidR="00167E86" w:rsidRPr="008842DF" w:rsidRDefault="00167E86" w:rsidP="00977FAD">
      <w:pPr>
        <w:spacing w:line="360" w:lineRule="auto"/>
        <w:jc w:val="both"/>
        <w:rPr>
          <w:rFonts w:ascii="Book Antiqua" w:eastAsiaTheme="minorEastAsia" w:hAnsi="Book Antiqua"/>
          <w:b/>
          <w:bCs/>
          <w:color w:val="000000" w:themeColor="text1"/>
          <w:sz w:val="24"/>
          <w:szCs w:val="24"/>
          <w:lang w:eastAsia="zh-CN"/>
        </w:rPr>
      </w:pPr>
    </w:p>
    <w:p w:rsidR="003E5D39" w:rsidRPr="008842DF" w:rsidRDefault="002D48C3" w:rsidP="00977FAD">
      <w:pPr>
        <w:spacing w:line="360" w:lineRule="auto"/>
        <w:jc w:val="both"/>
        <w:rPr>
          <w:rFonts w:ascii="Book Antiqua" w:hAnsi="Book Antiqua"/>
          <w:bCs/>
          <w:color w:val="000000" w:themeColor="text1"/>
          <w:sz w:val="24"/>
          <w:szCs w:val="24"/>
        </w:rPr>
      </w:pPr>
      <w:r w:rsidRPr="008842DF">
        <w:rPr>
          <w:rFonts w:ascii="Book Antiqua" w:hAnsi="Book Antiqua"/>
          <w:b/>
          <w:bCs/>
          <w:color w:val="000000" w:themeColor="text1"/>
          <w:sz w:val="24"/>
          <w:szCs w:val="24"/>
        </w:rPr>
        <w:t xml:space="preserve">Günter Klöppel, </w:t>
      </w:r>
      <w:r w:rsidR="003E5D39" w:rsidRPr="008842DF">
        <w:rPr>
          <w:rFonts w:ascii="Book Antiqua" w:hAnsi="Book Antiqua"/>
          <w:bCs/>
          <w:color w:val="000000" w:themeColor="text1"/>
          <w:sz w:val="24"/>
          <w:szCs w:val="24"/>
        </w:rPr>
        <w:t xml:space="preserve">Department of Pathology, </w:t>
      </w:r>
      <w:r w:rsidR="00D81B63" w:rsidRPr="008842DF">
        <w:rPr>
          <w:rFonts w:ascii="Book Antiqua" w:hAnsi="Book Antiqua"/>
          <w:bCs/>
          <w:color w:val="000000" w:themeColor="text1"/>
          <w:sz w:val="24"/>
          <w:szCs w:val="24"/>
        </w:rPr>
        <w:t xml:space="preserve">Technical University of Munich, </w:t>
      </w:r>
      <w:r w:rsidR="005157AB" w:rsidRPr="008842DF">
        <w:rPr>
          <w:rFonts w:ascii="Book Antiqua" w:hAnsi="Book Antiqua"/>
          <w:bCs/>
          <w:color w:val="000000" w:themeColor="text1"/>
          <w:sz w:val="24"/>
          <w:szCs w:val="24"/>
        </w:rPr>
        <w:t>81675</w:t>
      </w:r>
      <w:r w:rsidR="005157AB" w:rsidRPr="008842DF">
        <w:rPr>
          <w:rFonts w:ascii="Book Antiqua" w:eastAsiaTheme="minorEastAsia" w:hAnsi="Book Antiqua"/>
          <w:bCs/>
          <w:color w:val="000000" w:themeColor="text1"/>
          <w:sz w:val="24"/>
          <w:szCs w:val="24"/>
          <w:lang w:eastAsia="zh-CN"/>
        </w:rPr>
        <w:t xml:space="preserve"> </w:t>
      </w:r>
      <w:r w:rsidR="00D81B63" w:rsidRPr="008842DF">
        <w:rPr>
          <w:rFonts w:ascii="Book Antiqua" w:hAnsi="Book Antiqua"/>
          <w:bCs/>
          <w:color w:val="000000" w:themeColor="text1"/>
          <w:sz w:val="24"/>
          <w:szCs w:val="24"/>
        </w:rPr>
        <w:t>Munich, Germany</w:t>
      </w:r>
    </w:p>
    <w:p w:rsidR="00803020" w:rsidRPr="008842DF" w:rsidRDefault="00803020"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lastRenderedPageBreak/>
        <w:t>Author contributions:</w:t>
      </w:r>
      <w:r w:rsidR="002E466C" w:rsidRPr="008842DF">
        <w:rPr>
          <w:rFonts w:ascii="Book Antiqua" w:hAnsi="Book Antiqua"/>
          <w:b/>
          <w:bCs/>
          <w:color w:val="000000" w:themeColor="text1"/>
          <w:sz w:val="24"/>
          <w:szCs w:val="24"/>
        </w:rPr>
        <w:t xml:space="preserve"> </w:t>
      </w:r>
      <w:r w:rsidR="00A17114" w:rsidRPr="008842DF">
        <w:rPr>
          <w:rFonts w:ascii="Book Antiqua" w:hAnsi="Book Antiqua"/>
          <w:bCs/>
          <w:color w:val="000000" w:themeColor="text1"/>
          <w:sz w:val="24"/>
          <w:szCs w:val="24"/>
        </w:rPr>
        <w:t>Miller HC wrote the paper and analysed genetic data, Kidd M and Modlin IM performed genetic studies</w:t>
      </w:r>
      <w:r w:rsidR="005157AB" w:rsidRPr="008842DF">
        <w:rPr>
          <w:rFonts w:ascii="Book Antiqua" w:eastAsiaTheme="minorEastAsia" w:hAnsi="Book Antiqua"/>
          <w:bCs/>
          <w:color w:val="000000" w:themeColor="text1"/>
          <w:sz w:val="24"/>
          <w:szCs w:val="24"/>
          <w:lang w:eastAsia="zh-CN"/>
        </w:rPr>
        <w:t>;</w:t>
      </w:r>
      <w:r w:rsidR="00A17114" w:rsidRPr="008842DF">
        <w:rPr>
          <w:rFonts w:ascii="Book Antiqua" w:hAnsi="Book Antiqua"/>
          <w:bCs/>
          <w:color w:val="000000" w:themeColor="text1"/>
          <w:sz w:val="24"/>
          <w:szCs w:val="24"/>
        </w:rPr>
        <w:t xml:space="preserve"> Frilling A, Drymousis P and Vlavianos T contributed to the clinical work up</w:t>
      </w:r>
      <w:r w:rsidR="005157AB" w:rsidRPr="008842DF">
        <w:rPr>
          <w:rFonts w:ascii="Book Antiqua" w:eastAsiaTheme="minorEastAsia" w:hAnsi="Book Antiqua"/>
          <w:bCs/>
          <w:color w:val="000000" w:themeColor="text1"/>
          <w:sz w:val="24"/>
          <w:szCs w:val="24"/>
          <w:lang w:eastAsia="zh-CN"/>
        </w:rPr>
        <w:t>;</w:t>
      </w:r>
      <w:r w:rsidR="00A17114" w:rsidRPr="008842DF">
        <w:rPr>
          <w:rFonts w:ascii="Book Antiqua" w:hAnsi="Book Antiqua"/>
          <w:bCs/>
          <w:color w:val="000000" w:themeColor="text1"/>
          <w:sz w:val="24"/>
          <w:szCs w:val="24"/>
        </w:rPr>
        <w:t xml:space="preserve"> Cohen P and Dina R conducted the histopathology, Klöppel G reviewed the histology</w:t>
      </w:r>
      <w:r w:rsidR="005157AB" w:rsidRPr="008842DF">
        <w:rPr>
          <w:rFonts w:ascii="Book Antiqua" w:eastAsiaTheme="minorEastAsia" w:hAnsi="Book Antiqua"/>
          <w:bCs/>
          <w:color w:val="000000" w:themeColor="text1"/>
          <w:sz w:val="24"/>
          <w:szCs w:val="24"/>
          <w:lang w:eastAsia="zh-CN"/>
        </w:rPr>
        <w:t>;</w:t>
      </w:r>
      <w:r w:rsidR="00A17114" w:rsidRPr="008842DF">
        <w:rPr>
          <w:rFonts w:ascii="Book Antiqua" w:hAnsi="Book Antiqua"/>
          <w:bCs/>
          <w:color w:val="000000" w:themeColor="text1"/>
          <w:sz w:val="24"/>
          <w:szCs w:val="24"/>
        </w:rPr>
        <w:t xml:space="preserve"> Frilling A designed the research, analysed data and reviewed </w:t>
      </w:r>
      <w:r w:rsidR="00BB101E" w:rsidRPr="008842DF">
        <w:rPr>
          <w:rFonts w:ascii="Book Antiqua" w:hAnsi="Book Antiqua"/>
          <w:bCs/>
          <w:color w:val="000000" w:themeColor="text1"/>
          <w:sz w:val="24"/>
          <w:szCs w:val="24"/>
        </w:rPr>
        <w:t xml:space="preserve">and edited </w:t>
      </w:r>
      <w:r w:rsidR="00A17114" w:rsidRPr="008842DF">
        <w:rPr>
          <w:rFonts w:ascii="Book Antiqua" w:hAnsi="Book Antiqua"/>
          <w:bCs/>
          <w:color w:val="000000" w:themeColor="text1"/>
          <w:sz w:val="24"/>
          <w:szCs w:val="24"/>
        </w:rPr>
        <w:t xml:space="preserve">the </w:t>
      </w:r>
      <w:r w:rsidR="008F5CAA" w:rsidRPr="008842DF">
        <w:rPr>
          <w:rFonts w:ascii="Book Antiqua" w:hAnsi="Book Antiqua"/>
          <w:bCs/>
          <w:color w:val="000000" w:themeColor="text1"/>
          <w:sz w:val="24"/>
          <w:szCs w:val="24"/>
        </w:rPr>
        <w:t>manuscript</w:t>
      </w:r>
      <w:r w:rsidR="00A17114" w:rsidRPr="008842DF">
        <w:rPr>
          <w:rFonts w:ascii="Book Antiqua" w:hAnsi="Book Antiqua"/>
          <w:bCs/>
          <w:color w:val="000000" w:themeColor="text1"/>
          <w:sz w:val="24"/>
          <w:szCs w:val="24"/>
        </w:rPr>
        <w:t>.</w:t>
      </w:r>
    </w:p>
    <w:p w:rsidR="00167E86" w:rsidRPr="008842DF" w:rsidRDefault="00167E86" w:rsidP="00977FAD">
      <w:pPr>
        <w:spacing w:line="360" w:lineRule="auto"/>
        <w:jc w:val="both"/>
        <w:rPr>
          <w:rFonts w:ascii="Book Antiqua" w:eastAsiaTheme="minorEastAsia" w:hAnsi="Book Antiqua"/>
          <w:bCs/>
          <w:color w:val="000000" w:themeColor="text1"/>
          <w:sz w:val="24"/>
          <w:szCs w:val="24"/>
          <w:lang w:eastAsia="zh-CN"/>
        </w:rPr>
      </w:pPr>
    </w:p>
    <w:p w:rsidR="005157AB" w:rsidRPr="008842DF" w:rsidRDefault="005157AB" w:rsidP="00977FAD">
      <w:pPr>
        <w:spacing w:line="360" w:lineRule="auto"/>
        <w:jc w:val="both"/>
        <w:rPr>
          <w:rFonts w:ascii="Book Antiqua" w:hAnsi="Book Antiqua"/>
          <w:color w:val="000000" w:themeColor="text1"/>
          <w:sz w:val="24"/>
          <w:szCs w:val="24"/>
        </w:rPr>
      </w:pPr>
      <w:r w:rsidRPr="008842DF">
        <w:rPr>
          <w:rFonts w:ascii="Book Antiqua" w:hAnsi="Book Antiqua"/>
          <w:b/>
          <w:color w:val="000000" w:themeColor="text1"/>
          <w:sz w:val="24"/>
          <w:szCs w:val="24"/>
        </w:rPr>
        <w:t>Ethics approval:</w:t>
      </w:r>
      <w:r w:rsidRPr="008842DF">
        <w:rPr>
          <w:rFonts w:ascii="Book Antiqua" w:eastAsiaTheme="minorEastAsia" w:hAnsi="Book Antiqua"/>
          <w:b/>
          <w:color w:val="000000" w:themeColor="text1"/>
          <w:sz w:val="24"/>
          <w:szCs w:val="24"/>
          <w:lang w:eastAsia="zh-CN"/>
        </w:rPr>
        <w:t xml:space="preserve"> </w:t>
      </w:r>
      <w:r w:rsidRPr="008842DF">
        <w:rPr>
          <w:rFonts w:ascii="Book Antiqua" w:hAnsi="Book Antiqua"/>
          <w:color w:val="000000" w:themeColor="text1"/>
          <w:sz w:val="24"/>
          <w:szCs w:val="24"/>
        </w:rPr>
        <w:t xml:space="preserve">This study is part of our project R12025: Genetic signature, metabolic phenotyping and integrative biology of neuroendocrine tumors. Ethics approval REC number: 07/MRE09/54. </w:t>
      </w:r>
    </w:p>
    <w:p w:rsidR="005157AB" w:rsidRPr="008842DF" w:rsidRDefault="005157AB" w:rsidP="00977FAD">
      <w:pPr>
        <w:spacing w:line="360" w:lineRule="auto"/>
        <w:jc w:val="both"/>
        <w:rPr>
          <w:rFonts w:ascii="Book Antiqua" w:eastAsiaTheme="minorEastAsia" w:hAnsi="Book Antiqua"/>
          <w:b/>
          <w:color w:val="000000" w:themeColor="text1"/>
          <w:sz w:val="24"/>
          <w:szCs w:val="24"/>
          <w:lang w:eastAsia="zh-CN"/>
        </w:rPr>
      </w:pPr>
    </w:p>
    <w:p w:rsidR="005157AB" w:rsidRPr="008842DF" w:rsidRDefault="005157AB"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b/>
          <w:color w:val="000000" w:themeColor="text1"/>
          <w:sz w:val="24"/>
          <w:szCs w:val="24"/>
        </w:rPr>
        <w:t>Informed consent:</w:t>
      </w:r>
      <w:r w:rsidRPr="008842DF">
        <w:rPr>
          <w:rFonts w:ascii="Book Antiqua" w:eastAsiaTheme="minorEastAsia" w:hAnsi="Book Antiqua"/>
          <w:b/>
          <w:color w:val="000000" w:themeColor="text1"/>
          <w:sz w:val="24"/>
          <w:szCs w:val="24"/>
          <w:lang w:eastAsia="zh-CN"/>
        </w:rPr>
        <w:t xml:space="preserve"> </w:t>
      </w:r>
      <w:r w:rsidRPr="008842DF">
        <w:rPr>
          <w:rFonts w:ascii="Book Antiqua" w:hAnsi="Book Antiqua"/>
          <w:color w:val="000000" w:themeColor="text1"/>
          <w:sz w:val="24"/>
          <w:szCs w:val="24"/>
        </w:rPr>
        <w:t>All study participants, or their legal guardian, provided informed written consent prior to study enrolment.</w:t>
      </w:r>
    </w:p>
    <w:p w:rsidR="005157AB" w:rsidRPr="008842DF" w:rsidRDefault="005157AB" w:rsidP="00977FAD">
      <w:pPr>
        <w:spacing w:line="360" w:lineRule="auto"/>
        <w:jc w:val="both"/>
        <w:rPr>
          <w:rFonts w:ascii="Book Antiqua" w:eastAsiaTheme="minorEastAsia" w:hAnsi="Book Antiqua"/>
          <w:color w:val="000000" w:themeColor="text1"/>
          <w:sz w:val="24"/>
          <w:szCs w:val="24"/>
          <w:lang w:eastAsia="zh-CN"/>
        </w:rPr>
      </w:pPr>
    </w:p>
    <w:p w:rsidR="005157AB" w:rsidRPr="008842DF" w:rsidRDefault="005157AB" w:rsidP="00977FAD">
      <w:pPr>
        <w:spacing w:line="360" w:lineRule="auto"/>
        <w:jc w:val="both"/>
        <w:rPr>
          <w:rFonts w:ascii="Book Antiqua" w:hAnsi="Book Antiqua"/>
          <w:color w:val="000000" w:themeColor="text1"/>
          <w:sz w:val="24"/>
          <w:szCs w:val="24"/>
        </w:rPr>
      </w:pPr>
      <w:r w:rsidRPr="008842DF">
        <w:rPr>
          <w:rFonts w:ascii="Book Antiqua" w:hAnsi="Book Antiqua"/>
          <w:b/>
          <w:color w:val="000000" w:themeColor="text1"/>
          <w:sz w:val="24"/>
          <w:szCs w:val="24"/>
        </w:rPr>
        <w:t>Conflict-of-interest:</w:t>
      </w:r>
      <w:r w:rsidRPr="008842DF">
        <w:rPr>
          <w:rFonts w:ascii="Book Antiqua" w:eastAsiaTheme="minorEastAsia" w:hAnsi="Book Antiqua"/>
          <w:b/>
          <w:color w:val="000000" w:themeColor="text1"/>
          <w:sz w:val="24"/>
          <w:szCs w:val="24"/>
          <w:lang w:eastAsia="zh-CN"/>
        </w:rPr>
        <w:t xml:space="preserve"> </w:t>
      </w:r>
      <w:r w:rsidRPr="008842DF">
        <w:rPr>
          <w:rFonts w:ascii="Book Antiqua" w:hAnsi="Book Antiqua"/>
          <w:color w:val="000000" w:themeColor="text1"/>
          <w:sz w:val="24"/>
          <w:szCs w:val="24"/>
        </w:rPr>
        <w:t>None of the authors have any relevant affiliations or financial involvements to disclose.</w:t>
      </w:r>
    </w:p>
    <w:p w:rsidR="005157AB" w:rsidRPr="008842DF" w:rsidRDefault="005157AB" w:rsidP="00977FAD">
      <w:pPr>
        <w:spacing w:line="360" w:lineRule="auto"/>
        <w:jc w:val="both"/>
        <w:rPr>
          <w:rFonts w:ascii="Book Antiqua" w:eastAsiaTheme="minorEastAsia" w:hAnsi="Book Antiqua"/>
          <w:b/>
          <w:color w:val="000000" w:themeColor="text1"/>
          <w:sz w:val="24"/>
          <w:szCs w:val="24"/>
          <w:lang w:eastAsia="zh-CN"/>
        </w:rPr>
      </w:pPr>
    </w:p>
    <w:p w:rsidR="005157AB" w:rsidRPr="008842DF" w:rsidRDefault="005157AB" w:rsidP="00977FAD">
      <w:pPr>
        <w:spacing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8842DF">
        <w:rPr>
          <w:rFonts w:ascii="Book Antiqua" w:eastAsia="宋体" w:hAnsi="Book Antiqua" w:cs="宋体"/>
          <w:b/>
          <w:color w:val="000000" w:themeColor="text1"/>
          <w:sz w:val="24"/>
          <w:szCs w:val="24"/>
          <w:lang w:eastAsia="zh-CN"/>
        </w:rPr>
        <w:t xml:space="preserve">Open-Access: </w:t>
      </w:r>
      <w:r w:rsidRPr="008842DF">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842DF">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rsidR="005157AB" w:rsidRPr="008842DF" w:rsidRDefault="005157AB" w:rsidP="00977FAD">
      <w:pPr>
        <w:spacing w:line="360" w:lineRule="auto"/>
        <w:jc w:val="both"/>
        <w:rPr>
          <w:rFonts w:ascii="Book Antiqua" w:eastAsiaTheme="minorEastAsia" w:hAnsi="Book Antiqua"/>
          <w:bCs/>
          <w:color w:val="000000" w:themeColor="text1"/>
          <w:sz w:val="24"/>
          <w:szCs w:val="24"/>
          <w:lang w:eastAsia="zh-CN"/>
        </w:rPr>
      </w:pPr>
    </w:p>
    <w:p w:rsidR="002D78EC" w:rsidRPr="008842DF" w:rsidRDefault="00797294"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 xml:space="preserve">Correspondence to: </w:t>
      </w:r>
      <w:r w:rsidR="00B8026C" w:rsidRPr="008842DF">
        <w:rPr>
          <w:rFonts w:ascii="Book Antiqua" w:hAnsi="Book Antiqua"/>
          <w:b/>
          <w:bCs/>
          <w:color w:val="000000" w:themeColor="text1"/>
          <w:sz w:val="24"/>
          <w:szCs w:val="24"/>
        </w:rPr>
        <w:t>Andrea Frilling, Professor,</w:t>
      </w:r>
      <w:r w:rsidR="00B8026C" w:rsidRPr="008842DF">
        <w:rPr>
          <w:rFonts w:ascii="Book Antiqua" w:hAnsi="Book Antiqua"/>
          <w:bCs/>
          <w:color w:val="000000" w:themeColor="text1"/>
          <w:sz w:val="24"/>
          <w:szCs w:val="24"/>
        </w:rPr>
        <w:t xml:space="preserve"> Department of Surgery and Cancer, Imperial College London, Hammersmith Campus</w:t>
      </w:r>
      <w:r w:rsidR="00D10C33" w:rsidRPr="008842DF">
        <w:rPr>
          <w:rFonts w:ascii="Book Antiqua" w:hAnsi="Book Antiqua"/>
          <w:bCs/>
          <w:color w:val="000000" w:themeColor="text1"/>
          <w:sz w:val="24"/>
          <w:szCs w:val="24"/>
        </w:rPr>
        <w:t xml:space="preserve">, </w:t>
      </w:r>
      <w:r w:rsidR="00B8026C" w:rsidRPr="008842DF">
        <w:rPr>
          <w:rFonts w:ascii="Book Antiqua" w:hAnsi="Book Antiqua"/>
          <w:bCs/>
          <w:color w:val="000000" w:themeColor="text1"/>
          <w:sz w:val="24"/>
          <w:szCs w:val="24"/>
        </w:rPr>
        <w:t xml:space="preserve">Du Cane Road, London W12 0HS, </w:t>
      </w:r>
      <w:r w:rsidR="005157AB" w:rsidRPr="008842DF">
        <w:rPr>
          <w:rFonts w:ascii="Book Antiqua" w:hAnsi="Book Antiqua"/>
          <w:bCs/>
          <w:color w:val="000000" w:themeColor="text1"/>
          <w:sz w:val="24"/>
          <w:szCs w:val="24"/>
        </w:rPr>
        <w:t>U</w:t>
      </w:r>
      <w:r w:rsidR="005157AB" w:rsidRPr="008842DF">
        <w:rPr>
          <w:rFonts w:ascii="Book Antiqua" w:eastAsiaTheme="minorEastAsia" w:hAnsi="Book Antiqua"/>
          <w:bCs/>
          <w:color w:val="000000" w:themeColor="text1"/>
          <w:sz w:val="24"/>
          <w:szCs w:val="24"/>
          <w:lang w:eastAsia="zh-CN"/>
        </w:rPr>
        <w:t>nited Kingdom</w:t>
      </w:r>
      <w:r w:rsidR="002D78EC" w:rsidRPr="008842DF">
        <w:rPr>
          <w:rFonts w:ascii="Book Antiqua" w:hAnsi="Book Antiqua"/>
          <w:bCs/>
          <w:color w:val="000000" w:themeColor="text1"/>
          <w:sz w:val="24"/>
          <w:szCs w:val="24"/>
        </w:rPr>
        <w:t xml:space="preserve">. </w:t>
      </w:r>
      <w:hyperlink r:id="rId10" w:history="1">
        <w:r w:rsidR="00167E86" w:rsidRPr="008842DF">
          <w:rPr>
            <w:rStyle w:val="Hyperlink"/>
            <w:rFonts w:ascii="Book Antiqua" w:hAnsi="Book Antiqua"/>
            <w:bCs/>
            <w:color w:val="000000" w:themeColor="text1"/>
            <w:sz w:val="24"/>
            <w:szCs w:val="24"/>
          </w:rPr>
          <w:t>a.frilling@imperial.ac.uk</w:t>
        </w:r>
      </w:hyperlink>
    </w:p>
    <w:p w:rsidR="00167E86" w:rsidRPr="008842DF" w:rsidRDefault="00167E86" w:rsidP="00977FAD">
      <w:pPr>
        <w:spacing w:line="360" w:lineRule="auto"/>
        <w:jc w:val="both"/>
        <w:rPr>
          <w:rFonts w:ascii="Book Antiqua" w:eastAsiaTheme="minorEastAsia" w:hAnsi="Book Antiqua"/>
          <w:bCs/>
          <w:color w:val="000000" w:themeColor="text1"/>
          <w:sz w:val="24"/>
          <w:szCs w:val="24"/>
          <w:lang w:eastAsia="zh-CN"/>
        </w:rPr>
      </w:pPr>
    </w:p>
    <w:p w:rsidR="00167E86" w:rsidRPr="008842DF" w:rsidRDefault="002D78EC"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Telephone:</w:t>
      </w:r>
      <w:r w:rsidRPr="008842DF">
        <w:rPr>
          <w:rFonts w:ascii="Book Antiqua" w:hAnsi="Book Antiqua"/>
          <w:bCs/>
          <w:color w:val="000000" w:themeColor="text1"/>
          <w:sz w:val="24"/>
          <w:szCs w:val="24"/>
        </w:rPr>
        <w:t xml:space="preserve"> +44</w:t>
      </w:r>
      <w:r w:rsidR="005157AB" w:rsidRPr="008842DF">
        <w:rPr>
          <w:rFonts w:ascii="Book Antiqua" w:eastAsiaTheme="minorEastAsia" w:hAnsi="Book Antiqua"/>
          <w:bCs/>
          <w:color w:val="000000" w:themeColor="text1"/>
          <w:sz w:val="24"/>
          <w:szCs w:val="24"/>
          <w:lang w:eastAsia="zh-CN"/>
        </w:rPr>
        <w:t>-</w:t>
      </w:r>
      <w:r w:rsidRPr="008842DF">
        <w:rPr>
          <w:rFonts w:ascii="Book Antiqua" w:hAnsi="Book Antiqua"/>
          <w:bCs/>
          <w:color w:val="000000" w:themeColor="text1"/>
          <w:sz w:val="24"/>
          <w:szCs w:val="24"/>
        </w:rPr>
        <w:t>20</w:t>
      </w:r>
      <w:r w:rsidR="005157AB" w:rsidRPr="008842DF">
        <w:rPr>
          <w:rFonts w:ascii="Book Antiqua" w:eastAsiaTheme="minorEastAsia" w:hAnsi="Book Antiqua"/>
          <w:bCs/>
          <w:color w:val="000000" w:themeColor="text1"/>
          <w:sz w:val="24"/>
          <w:szCs w:val="24"/>
          <w:lang w:eastAsia="zh-CN"/>
        </w:rPr>
        <w:t>-</w:t>
      </w:r>
      <w:r w:rsidRPr="008842DF">
        <w:rPr>
          <w:rFonts w:ascii="Book Antiqua" w:hAnsi="Book Antiqua"/>
          <w:bCs/>
          <w:color w:val="000000" w:themeColor="text1"/>
          <w:sz w:val="24"/>
          <w:szCs w:val="24"/>
        </w:rPr>
        <w:t>33133210</w:t>
      </w:r>
      <w:r w:rsidRPr="008842DF">
        <w:rPr>
          <w:rFonts w:ascii="Book Antiqua" w:hAnsi="Book Antiqua"/>
          <w:bCs/>
          <w:color w:val="000000" w:themeColor="text1"/>
          <w:sz w:val="24"/>
          <w:szCs w:val="24"/>
        </w:rPr>
        <w:tab/>
      </w:r>
    </w:p>
    <w:p w:rsidR="00674583" w:rsidRPr="008842DF" w:rsidRDefault="002D78EC" w:rsidP="00977FAD">
      <w:pPr>
        <w:spacing w:line="360" w:lineRule="auto"/>
        <w:jc w:val="both"/>
        <w:rPr>
          <w:rFonts w:ascii="Book Antiqua" w:eastAsiaTheme="minorEastAsia" w:hAnsi="Book Antiqua"/>
          <w:bCs/>
          <w:color w:val="000000" w:themeColor="text1"/>
          <w:sz w:val="24"/>
          <w:szCs w:val="24"/>
          <w:lang w:eastAsia="zh-CN"/>
        </w:rPr>
      </w:pPr>
      <w:r w:rsidRPr="008842DF">
        <w:rPr>
          <w:rFonts w:ascii="Book Antiqua" w:hAnsi="Book Antiqua"/>
          <w:b/>
          <w:bCs/>
          <w:color w:val="000000" w:themeColor="text1"/>
          <w:sz w:val="24"/>
          <w:szCs w:val="24"/>
        </w:rPr>
        <w:t>Fax:</w:t>
      </w:r>
      <w:r w:rsidRPr="008842DF">
        <w:rPr>
          <w:rFonts w:ascii="Book Antiqua" w:hAnsi="Book Antiqua"/>
          <w:bCs/>
          <w:color w:val="000000" w:themeColor="text1"/>
          <w:sz w:val="24"/>
          <w:szCs w:val="24"/>
        </w:rPr>
        <w:t xml:space="preserve"> +44</w:t>
      </w:r>
      <w:r w:rsidR="005157AB" w:rsidRPr="008842DF">
        <w:rPr>
          <w:rFonts w:ascii="Book Antiqua" w:eastAsiaTheme="minorEastAsia" w:hAnsi="Book Antiqua"/>
          <w:bCs/>
          <w:color w:val="000000" w:themeColor="text1"/>
          <w:sz w:val="24"/>
          <w:szCs w:val="24"/>
          <w:lang w:eastAsia="zh-CN"/>
        </w:rPr>
        <w:t>-</w:t>
      </w:r>
      <w:r w:rsidRPr="008842DF">
        <w:rPr>
          <w:rFonts w:ascii="Book Antiqua" w:hAnsi="Book Antiqua"/>
          <w:bCs/>
          <w:color w:val="000000" w:themeColor="text1"/>
          <w:sz w:val="24"/>
          <w:szCs w:val="24"/>
        </w:rPr>
        <w:t>20</w:t>
      </w:r>
      <w:r w:rsidR="005157AB" w:rsidRPr="008842DF">
        <w:rPr>
          <w:rFonts w:ascii="Book Antiqua" w:eastAsiaTheme="minorEastAsia" w:hAnsi="Book Antiqua"/>
          <w:bCs/>
          <w:color w:val="000000" w:themeColor="text1"/>
          <w:sz w:val="24"/>
          <w:szCs w:val="24"/>
          <w:lang w:eastAsia="zh-CN"/>
        </w:rPr>
        <w:t>-</w:t>
      </w:r>
      <w:r w:rsidRPr="008842DF">
        <w:rPr>
          <w:rFonts w:ascii="Book Antiqua" w:hAnsi="Book Antiqua"/>
          <w:bCs/>
          <w:color w:val="000000" w:themeColor="text1"/>
          <w:sz w:val="24"/>
          <w:szCs w:val="24"/>
        </w:rPr>
        <w:t>33133963</w:t>
      </w:r>
    </w:p>
    <w:p w:rsidR="00977FAD" w:rsidRPr="008842DF" w:rsidRDefault="00977FAD" w:rsidP="00977FAD">
      <w:pPr>
        <w:spacing w:line="360" w:lineRule="auto"/>
        <w:jc w:val="both"/>
        <w:rPr>
          <w:rFonts w:ascii="Book Antiqua" w:eastAsiaTheme="minorEastAsia" w:hAnsi="Book Antiqua"/>
          <w:b/>
          <w:sz w:val="24"/>
          <w:szCs w:val="24"/>
          <w:lang w:eastAsia="zh-CN"/>
        </w:rPr>
      </w:pPr>
      <w:r w:rsidRPr="008842DF">
        <w:rPr>
          <w:rFonts w:ascii="Book Antiqua" w:hAnsi="Book Antiqua"/>
          <w:b/>
          <w:sz w:val="24"/>
          <w:szCs w:val="24"/>
        </w:rPr>
        <w:t>Received:</w:t>
      </w:r>
      <w:r w:rsidRPr="008842DF">
        <w:rPr>
          <w:rFonts w:ascii="Book Antiqua" w:eastAsiaTheme="minorEastAsia" w:hAnsi="Book Antiqua"/>
          <w:b/>
          <w:sz w:val="24"/>
          <w:szCs w:val="24"/>
          <w:lang w:eastAsia="zh-CN"/>
        </w:rPr>
        <w:t xml:space="preserve"> </w:t>
      </w:r>
      <w:r w:rsidRPr="008842DF">
        <w:rPr>
          <w:rFonts w:ascii="Book Antiqua" w:eastAsiaTheme="minorEastAsia" w:hAnsi="Book Antiqua"/>
          <w:sz w:val="24"/>
          <w:szCs w:val="24"/>
          <w:lang w:eastAsia="zh-CN"/>
        </w:rPr>
        <w:t>July 17, 2014</w:t>
      </w:r>
    </w:p>
    <w:p w:rsidR="00977FAD" w:rsidRPr="008842DF" w:rsidRDefault="00977FAD" w:rsidP="00977FAD">
      <w:pPr>
        <w:spacing w:line="360" w:lineRule="auto"/>
        <w:jc w:val="both"/>
        <w:rPr>
          <w:rFonts w:ascii="Book Antiqua" w:eastAsiaTheme="minorEastAsia" w:hAnsi="Book Antiqua"/>
          <w:b/>
          <w:sz w:val="24"/>
          <w:szCs w:val="24"/>
          <w:lang w:eastAsia="zh-CN"/>
        </w:rPr>
      </w:pPr>
      <w:r w:rsidRPr="008842DF">
        <w:rPr>
          <w:rFonts w:ascii="Book Antiqua" w:hAnsi="Book Antiqua"/>
          <w:b/>
          <w:sz w:val="24"/>
          <w:szCs w:val="24"/>
        </w:rPr>
        <w:t>Peer-review started:</w:t>
      </w:r>
      <w:r w:rsidRPr="008842DF">
        <w:rPr>
          <w:rFonts w:ascii="Book Antiqua" w:eastAsiaTheme="minorEastAsia" w:hAnsi="Book Antiqua"/>
          <w:b/>
          <w:sz w:val="24"/>
          <w:szCs w:val="24"/>
          <w:lang w:eastAsia="zh-CN"/>
        </w:rPr>
        <w:t xml:space="preserve"> </w:t>
      </w:r>
      <w:r w:rsidRPr="008842DF">
        <w:rPr>
          <w:rFonts w:ascii="Book Antiqua" w:eastAsiaTheme="minorEastAsia" w:hAnsi="Book Antiqua"/>
          <w:sz w:val="24"/>
          <w:szCs w:val="24"/>
          <w:lang w:eastAsia="zh-CN"/>
        </w:rPr>
        <w:t>July 18, 2014</w:t>
      </w:r>
    </w:p>
    <w:p w:rsidR="00977FAD" w:rsidRPr="008842DF" w:rsidRDefault="00977FAD" w:rsidP="00977FAD">
      <w:pPr>
        <w:spacing w:line="360" w:lineRule="auto"/>
        <w:jc w:val="both"/>
        <w:rPr>
          <w:rFonts w:ascii="Book Antiqua" w:eastAsiaTheme="minorEastAsia" w:hAnsi="Book Antiqua"/>
          <w:b/>
          <w:sz w:val="24"/>
          <w:szCs w:val="24"/>
          <w:lang w:eastAsia="zh-CN"/>
        </w:rPr>
      </w:pPr>
      <w:r w:rsidRPr="008842DF">
        <w:rPr>
          <w:rFonts w:ascii="Book Antiqua" w:hAnsi="Book Antiqua"/>
          <w:b/>
          <w:sz w:val="24"/>
          <w:szCs w:val="24"/>
        </w:rPr>
        <w:t>First decision:</w:t>
      </w:r>
      <w:r w:rsidRPr="008842DF">
        <w:rPr>
          <w:rFonts w:ascii="Book Antiqua" w:eastAsiaTheme="minorEastAsia" w:hAnsi="Book Antiqua"/>
          <w:b/>
          <w:sz w:val="24"/>
          <w:szCs w:val="24"/>
          <w:lang w:eastAsia="zh-CN"/>
        </w:rPr>
        <w:t xml:space="preserve"> </w:t>
      </w:r>
      <w:r w:rsidRPr="008842DF">
        <w:rPr>
          <w:rFonts w:ascii="Book Antiqua" w:eastAsiaTheme="minorEastAsia" w:hAnsi="Book Antiqua"/>
          <w:sz w:val="24"/>
          <w:szCs w:val="24"/>
          <w:lang w:eastAsia="zh-CN"/>
        </w:rPr>
        <w:t>December 17, 2014</w:t>
      </w:r>
    </w:p>
    <w:p w:rsidR="00977FAD" w:rsidRPr="008842DF" w:rsidRDefault="00977FAD" w:rsidP="00977FAD">
      <w:pPr>
        <w:spacing w:line="360" w:lineRule="auto"/>
        <w:jc w:val="both"/>
        <w:rPr>
          <w:rFonts w:ascii="Book Antiqua" w:eastAsiaTheme="minorEastAsia" w:hAnsi="Book Antiqua"/>
          <w:b/>
          <w:sz w:val="24"/>
          <w:szCs w:val="24"/>
          <w:lang w:eastAsia="zh-CN"/>
        </w:rPr>
      </w:pPr>
      <w:r w:rsidRPr="008842DF">
        <w:rPr>
          <w:rFonts w:ascii="Book Antiqua" w:hAnsi="Book Antiqua"/>
          <w:b/>
          <w:sz w:val="24"/>
          <w:szCs w:val="24"/>
        </w:rPr>
        <w:t>Revised:</w:t>
      </w:r>
      <w:r w:rsidRPr="008842DF">
        <w:rPr>
          <w:rFonts w:ascii="Book Antiqua" w:eastAsiaTheme="minorEastAsia" w:hAnsi="Book Antiqua"/>
          <w:b/>
          <w:sz w:val="24"/>
          <w:szCs w:val="24"/>
          <w:lang w:eastAsia="zh-CN"/>
        </w:rPr>
        <w:t xml:space="preserve"> </w:t>
      </w:r>
      <w:r w:rsidRPr="008842DF">
        <w:rPr>
          <w:rFonts w:ascii="Book Antiqua" w:eastAsiaTheme="minorEastAsia" w:hAnsi="Book Antiqua"/>
          <w:sz w:val="24"/>
          <w:szCs w:val="24"/>
          <w:lang w:eastAsia="zh-CN"/>
        </w:rPr>
        <w:t>January 21, 2015</w:t>
      </w:r>
    </w:p>
    <w:p w:rsidR="00977FAD" w:rsidRPr="008842DF" w:rsidRDefault="00977FAD" w:rsidP="00977FAD">
      <w:pPr>
        <w:spacing w:line="360" w:lineRule="auto"/>
        <w:jc w:val="both"/>
        <w:rPr>
          <w:rFonts w:ascii="Book Antiqua" w:hAnsi="Book Antiqua"/>
          <w:b/>
          <w:sz w:val="24"/>
          <w:szCs w:val="24"/>
        </w:rPr>
      </w:pPr>
      <w:r w:rsidRPr="008842DF">
        <w:rPr>
          <w:rFonts w:ascii="Book Antiqua" w:hAnsi="Book Antiqua"/>
          <w:b/>
          <w:sz w:val="24"/>
          <w:szCs w:val="24"/>
        </w:rPr>
        <w:t>Accepted:</w:t>
      </w:r>
      <w:r w:rsidR="00896C07" w:rsidRPr="00896C07">
        <w:t xml:space="preserve"> </w:t>
      </w:r>
      <w:r w:rsidR="00896C07" w:rsidRPr="00896C07">
        <w:rPr>
          <w:rFonts w:ascii="Book Antiqua" w:hAnsi="Book Antiqua"/>
          <w:sz w:val="24"/>
          <w:szCs w:val="24"/>
        </w:rPr>
        <w:t>February 10, 2015</w:t>
      </w:r>
      <w:r w:rsidRPr="008842DF">
        <w:rPr>
          <w:rFonts w:ascii="Book Antiqua" w:hAnsi="Book Antiqua"/>
          <w:b/>
          <w:sz w:val="24"/>
          <w:szCs w:val="24"/>
        </w:rPr>
        <w:t xml:space="preserve">  </w:t>
      </w:r>
    </w:p>
    <w:p w:rsidR="00977FAD" w:rsidRPr="008842DF" w:rsidRDefault="00977FAD" w:rsidP="00977FAD">
      <w:pPr>
        <w:spacing w:line="360" w:lineRule="auto"/>
        <w:jc w:val="both"/>
        <w:rPr>
          <w:rFonts w:ascii="Book Antiqua" w:hAnsi="Book Antiqua"/>
          <w:b/>
          <w:sz w:val="24"/>
          <w:szCs w:val="24"/>
        </w:rPr>
      </w:pPr>
      <w:r w:rsidRPr="008842DF">
        <w:rPr>
          <w:rFonts w:ascii="Book Antiqua" w:hAnsi="Book Antiqua"/>
          <w:b/>
          <w:sz w:val="24"/>
          <w:szCs w:val="24"/>
        </w:rPr>
        <w:t>Article in press:</w:t>
      </w:r>
    </w:p>
    <w:p w:rsidR="00977FAD" w:rsidRPr="008842DF" w:rsidRDefault="00977FAD" w:rsidP="00977FAD">
      <w:pPr>
        <w:spacing w:line="360" w:lineRule="auto"/>
        <w:jc w:val="both"/>
        <w:rPr>
          <w:rFonts w:ascii="Book Antiqua" w:hAnsi="Book Antiqua"/>
          <w:b/>
          <w:sz w:val="24"/>
          <w:szCs w:val="24"/>
        </w:rPr>
      </w:pPr>
      <w:r w:rsidRPr="008842DF">
        <w:rPr>
          <w:rFonts w:ascii="Book Antiqua" w:hAnsi="Book Antiqua"/>
          <w:b/>
          <w:sz w:val="24"/>
          <w:szCs w:val="24"/>
        </w:rPr>
        <w:t xml:space="preserve">Published online: </w:t>
      </w:r>
    </w:p>
    <w:p w:rsidR="00167E86" w:rsidRPr="008842DF" w:rsidRDefault="00167E86" w:rsidP="00977FAD">
      <w:pPr>
        <w:spacing w:line="360" w:lineRule="auto"/>
        <w:jc w:val="both"/>
        <w:rPr>
          <w:rFonts w:ascii="Book Antiqua" w:eastAsiaTheme="minorEastAsia" w:hAnsi="Book Antiqua"/>
          <w:b/>
          <w:bCs/>
          <w:color w:val="000000" w:themeColor="text1"/>
          <w:sz w:val="24"/>
          <w:szCs w:val="24"/>
          <w:lang w:eastAsia="zh-CN"/>
        </w:rPr>
      </w:pPr>
    </w:p>
    <w:p w:rsidR="001446BF" w:rsidRPr="008842DF" w:rsidRDefault="001446BF" w:rsidP="00977FAD">
      <w:pPr>
        <w:spacing w:line="360" w:lineRule="auto"/>
        <w:jc w:val="both"/>
        <w:rPr>
          <w:rFonts w:ascii="Book Antiqua" w:hAnsi="Book Antiqua"/>
          <w:bCs/>
          <w:color w:val="000000" w:themeColor="text1"/>
          <w:sz w:val="24"/>
          <w:szCs w:val="24"/>
        </w:rPr>
      </w:pPr>
      <w:r w:rsidRPr="008842DF">
        <w:rPr>
          <w:rFonts w:ascii="Book Antiqua" w:hAnsi="Book Antiqua"/>
          <w:b/>
          <w:bCs/>
          <w:color w:val="000000" w:themeColor="text1"/>
          <w:sz w:val="24"/>
          <w:szCs w:val="24"/>
        </w:rPr>
        <w:t>Abstract</w:t>
      </w:r>
    </w:p>
    <w:p w:rsidR="001446BF" w:rsidRPr="008842DF" w:rsidRDefault="001446BF"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 xml:space="preserve">Pancreatic </w:t>
      </w:r>
      <w:r w:rsidR="00845747" w:rsidRPr="008842DF">
        <w:rPr>
          <w:rFonts w:ascii="Book Antiqua" w:hAnsi="Book Antiqua"/>
          <w:color w:val="000000" w:themeColor="text1"/>
          <w:sz w:val="24"/>
          <w:szCs w:val="24"/>
        </w:rPr>
        <w:t xml:space="preserve">neoplasms producing exclusively glucagon associated with glucagon cell hyperplasia of the islets and </w:t>
      </w:r>
      <w:r w:rsidR="007F6E89" w:rsidRPr="008842DF">
        <w:rPr>
          <w:rFonts w:ascii="Book Antiqua" w:hAnsi="Book Antiqua"/>
          <w:color w:val="000000" w:themeColor="text1"/>
          <w:sz w:val="24"/>
          <w:szCs w:val="24"/>
        </w:rPr>
        <w:t xml:space="preserve">not </w:t>
      </w:r>
      <w:r w:rsidR="00845747" w:rsidRPr="008842DF">
        <w:rPr>
          <w:rFonts w:ascii="Book Antiqua" w:hAnsi="Book Antiqua"/>
          <w:color w:val="000000" w:themeColor="text1"/>
          <w:sz w:val="24"/>
          <w:szCs w:val="24"/>
        </w:rPr>
        <w:t xml:space="preserve">related to hereditary endocrine syndromes </w:t>
      </w:r>
      <w:r w:rsidR="007F6E89" w:rsidRPr="008842DF">
        <w:rPr>
          <w:rFonts w:ascii="Book Antiqua" w:hAnsi="Book Antiqua"/>
          <w:color w:val="000000" w:themeColor="text1"/>
          <w:sz w:val="24"/>
          <w:szCs w:val="24"/>
        </w:rPr>
        <w:t>have been recently described</w:t>
      </w:r>
      <w:r w:rsidR="008F3CC8" w:rsidRPr="008842DF">
        <w:rPr>
          <w:rFonts w:ascii="Book Antiqua" w:hAnsi="Book Antiqua"/>
          <w:color w:val="000000" w:themeColor="text1"/>
          <w:sz w:val="24"/>
          <w:szCs w:val="24"/>
        </w:rPr>
        <w:t>. They represent</w:t>
      </w:r>
      <w:r w:rsidR="007F6E89" w:rsidRPr="008842DF">
        <w:rPr>
          <w:rFonts w:ascii="Book Antiqua" w:hAnsi="Book Antiqua"/>
          <w:color w:val="000000" w:themeColor="text1"/>
          <w:sz w:val="24"/>
          <w:szCs w:val="24"/>
        </w:rPr>
        <w:t xml:space="preserve"> a novel </w:t>
      </w:r>
      <w:r w:rsidR="008F3CC8" w:rsidRPr="008842DF">
        <w:rPr>
          <w:rFonts w:ascii="Book Antiqua" w:hAnsi="Book Antiqua"/>
          <w:color w:val="000000" w:themeColor="text1"/>
          <w:sz w:val="24"/>
          <w:szCs w:val="24"/>
        </w:rPr>
        <w:t>entity</w:t>
      </w:r>
      <w:r w:rsidR="007F6E89" w:rsidRPr="008842DF">
        <w:rPr>
          <w:rFonts w:ascii="Book Antiqua" w:hAnsi="Book Antiqua"/>
          <w:color w:val="000000" w:themeColor="text1"/>
          <w:sz w:val="24"/>
          <w:szCs w:val="24"/>
        </w:rPr>
        <w:t xml:space="preserve"> within </w:t>
      </w:r>
      <w:r w:rsidR="00267401" w:rsidRPr="008842DF">
        <w:rPr>
          <w:rFonts w:ascii="Book Antiqua" w:hAnsi="Book Antiqua"/>
          <w:color w:val="000000" w:themeColor="text1"/>
          <w:sz w:val="24"/>
          <w:szCs w:val="24"/>
        </w:rPr>
        <w:t xml:space="preserve">the </w:t>
      </w:r>
      <w:r w:rsidR="00A6419F" w:rsidRPr="008842DF">
        <w:rPr>
          <w:rFonts w:ascii="Book Antiqua" w:hAnsi="Book Antiqua"/>
          <w:color w:val="000000" w:themeColor="text1"/>
          <w:sz w:val="24"/>
          <w:szCs w:val="24"/>
        </w:rPr>
        <w:t>panel of non</w:t>
      </w:r>
      <w:r w:rsidR="00F66F98" w:rsidRPr="008842DF">
        <w:rPr>
          <w:rFonts w:ascii="Book Antiqua" w:hAnsi="Book Antiqua"/>
          <w:color w:val="000000" w:themeColor="text1"/>
          <w:sz w:val="24"/>
          <w:szCs w:val="24"/>
        </w:rPr>
        <w:t>-</w:t>
      </w:r>
      <w:r w:rsidR="00A6419F" w:rsidRPr="008842DF">
        <w:rPr>
          <w:rFonts w:ascii="Book Antiqua" w:hAnsi="Book Antiqua"/>
          <w:color w:val="000000" w:themeColor="text1"/>
          <w:sz w:val="24"/>
          <w:szCs w:val="24"/>
        </w:rPr>
        <w:t>syndromic</w:t>
      </w:r>
      <w:r w:rsidR="00DF616A" w:rsidRPr="008842DF">
        <w:rPr>
          <w:rFonts w:ascii="Book Antiqua" w:hAnsi="Book Antiqua"/>
          <w:color w:val="000000" w:themeColor="text1"/>
          <w:sz w:val="24"/>
          <w:szCs w:val="24"/>
        </w:rPr>
        <w:t xml:space="preserve"> </w:t>
      </w:r>
      <w:r w:rsidR="00396895" w:rsidRPr="008842DF">
        <w:rPr>
          <w:rFonts w:ascii="Book Antiqua" w:hAnsi="Book Antiqua"/>
          <w:color w:val="000000" w:themeColor="text1"/>
          <w:sz w:val="24"/>
          <w:szCs w:val="24"/>
        </w:rPr>
        <w:t>disorders</w:t>
      </w:r>
      <w:r w:rsidR="00504030" w:rsidRPr="008842DF">
        <w:rPr>
          <w:rFonts w:ascii="Book Antiqua" w:hAnsi="Book Antiqua"/>
          <w:color w:val="000000" w:themeColor="text1"/>
          <w:sz w:val="24"/>
          <w:szCs w:val="24"/>
        </w:rPr>
        <w:t xml:space="preserve"> associated with hyper</w:t>
      </w:r>
      <w:r w:rsidR="00A6419F" w:rsidRPr="008842DF">
        <w:rPr>
          <w:rFonts w:ascii="Book Antiqua" w:hAnsi="Book Antiqua"/>
          <w:color w:val="000000" w:themeColor="text1"/>
          <w:sz w:val="24"/>
          <w:szCs w:val="24"/>
        </w:rPr>
        <w:t>glucagon</w:t>
      </w:r>
      <w:r w:rsidR="00504030" w:rsidRPr="008842DF">
        <w:rPr>
          <w:rFonts w:ascii="Book Antiqua" w:hAnsi="Book Antiqua"/>
          <w:color w:val="000000" w:themeColor="text1"/>
          <w:sz w:val="24"/>
          <w:szCs w:val="24"/>
        </w:rPr>
        <w:t xml:space="preserve">emia. </w:t>
      </w:r>
      <w:r w:rsidR="000F6259" w:rsidRPr="008842DF">
        <w:rPr>
          <w:rFonts w:ascii="Book Antiqua" w:hAnsi="Book Antiqua"/>
          <w:color w:val="000000" w:themeColor="text1"/>
          <w:sz w:val="24"/>
          <w:szCs w:val="24"/>
        </w:rPr>
        <w:t>This case report describes a</w:t>
      </w:r>
      <w:r w:rsidRPr="008842DF">
        <w:rPr>
          <w:rFonts w:ascii="Book Antiqua" w:hAnsi="Book Antiqua"/>
          <w:color w:val="000000" w:themeColor="text1"/>
          <w:sz w:val="24"/>
          <w:szCs w:val="24"/>
        </w:rPr>
        <w:t xml:space="preserve"> 36 year old </w:t>
      </w:r>
      <w:r w:rsidR="00124F04" w:rsidRPr="008842DF">
        <w:rPr>
          <w:rFonts w:ascii="Book Antiqua" w:hAnsi="Book Antiqua"/>
          <w:color w:val="000000" w:themeColor="text1"/>
          <w:sz w:val="24"/>
          <w:szCs w:val="24"/>
        </w:rPr>
        <w:t>female</w:t>
      </w:r>
      <w:r w:rsidRPr="008842DF">
        <w:rPr>
          <w:rFonts w:ascii="Book Antiqua" w:hAnsi="Book Antiqua"/>
          <w:color w:val="000000" w:themeColor="text1"/>
          <w:sz w:val="24"/>
          <w:szCs w:val="24"/>
        </w:rPr>
        <w:t xml:space="preserve"> with a 10 year history of non-specific abdominal pain</w:t>
      </w:r>
      <w:r w:rsidR="00DF616A" w:rsidRPr="008842DF">
        <w:rPr>
          <w:rFonts w:ascii="Book Antiqua" w:hAnsi="Book Antiqua"/>
          <w:color w:val="000000" w:themeColor="text1"/>
          <w:sz w:val="24"/>
          <w:szCs w:val="24"/>
        </w:rPr>
        <w:t xml:space="preserve">. No underlying cause was evident despite extensive diagnostic work-up. More </w:t>
      </w:r>
      <w:r w:rsidR="00E562D8" w:rsidRPr="008842DF">
        <w:rPr>
          <w:rFonts w:ascii="Book Antiqua" w:hAnsi="Book Antiqua"/>
          <w:color w:val="000000" w:themeColor="text1"/>
          <w:sz w:val="24"/>
          <w:szCs w:val="24"/>
        </w:rPr>
        <w:t xml:space="preserve">recently </w:t>
      </w:r>
      <w:r w:rsidR="00DF616A" w:rsidRPr="008842DF">
        <w:rPr>
          <w:rFonts w:ascii="Book Antiqua" w:hAnsi="Book Antiqua"/>
          <w:color w:val="000000" w:themeColor="text1"/>
          <w:sz w:val="24"/>
          <w:szCs w:val="24"/>
        </w:rPr>
        <w:t xml:space="preserve">she </w:t>
      </w:r>
      <w:r w:rsidR="00D04927" w:rsidRPr="008842DF">
        <w:rPr>
          <w:rFonts w:ascii="Book Antiqua" w:hAnsi="Book Antiqua"/>
          <w:color w:val="000000" w:themeColor="text1"/>
          <w:sz w:val="24"/>
          <w:szCs w:val="24"/>
        </w:rPr>
        <w:t xml:space="preserve">was </w:t>
      </w:r>
      <w:r w:rsidR="00E562D8" w:rsidRPr="008842DF">
        <w:rPr>
          <w:rFonts w:ascii="Book Antiqua" w:hAnsi="Book Antiqua"/>
          <w:color w:val="000000" w:themeColor="text1"/>
          <w:sz w:val="24"/>
          <w:szCs w:val="24"/>
        </w:rPr>
        <w:t xml:space="preserve">diagnosed </w:t>
      </w:r>
      <w:r w:rsidR="00DF616A" w:rsidRPr="008842DF">
        <w:rPr>
          <w:rFonts w:ascii="Book Antiqua" w:hAnsi="Book Antiqua"/>
          <w:color w:val="000000" w:themeColor="text1"/>
          <w:sz w:val="24"/>
          <w:szCs w:val="24"/>
        </w:rPr>
        <w:t xml:space="preserve">with gall bladder stones. </w:t>
      </w:r>
      <w:r w:rsidR="00E562D8" w:rsidRPr="008842DF">
        <w:rPr>
          <w:rFonts w:ascii="Book Antiqua" w:hAnsi="Book Antiqua"/>
          <w:color w:val="000000" w:themeColor="text1"/>
          <w:sz w:val="24"/>
          <w:szCs w:val="24"/>
        </w:rPr>
        <w:t>Abdominal ultrasound</w:t>
      </w:r>
      <w:r w:rsidR="00CF6ED3" w:rsidRPr="008842DF">
        <w:rPr>
          <w:rFonts w:ascii="Book Antiqua" w:hAnsi="Book Antiqua"/>
          <w:color w:val="000000" w:themeColor="text1"/>
          <w:sz w:val="24"/>
          <w:szCs w:val="24"/>
        </w:rPr>
        <w:t xml:space="preserve">, </w:t>
      </w:r>
      <w:r w:rsidR="00896890" w:rsidRPr="008842DF">
        <w:rPr>
          <w:rFonts w:ascii="Book Antiqua" w:hAnsi="Book Antiqua"/>
          <w:color w:val="000000" w:themeColor="text1"/>
          <w:sz w:val="24"/>
          <w:szCs w:val="24"/>
        </w:rPr>
        <w:t xml:space="preserve">computerised </w:t>
      </w:r>
      <w:r w:rsidR="00CF6ED3" w:rsidRPr="008842DF">
        <w:rPr>
          <w:rFonts w:ascii="Book Antiqua" w:hAnsi="Book Antiqua"/>
          <w:color w:val="000000" w:themeColor="text1"/>
          <w:sz w:val="24"/>
          <w:szCs w:val="24"/>
        </w:rPr>
        <w:t>tomography and magnetic</w:t>
      </w:r>
      <w:r w:rsidR="00E562D8" w:rsidRPr="008842DF">
        <w:rPr>
          <w:rFonts w:ascii="Book Antiqua" w:hAnsi="Book Antiqua"/>
          <w:color w:val="000000" w:themeColor="text1"/>
          <w:sz w:val="24"/>
          <w:szCs w:val="24"/>
        </w:rPr>
        <w:t xml:space="preserve"> resonance imaging revealed no pathologic findings apart from </w:t>
      </w:r>
      <w:r w:rsidR="00124F04" w:rsidRPr="008842DF">
        <w:rPr>
          <w:rFonts w:ascii="Book Antiqua" w:hAnsi="Book Antiqua"/>
          <w:color w:val="000000" w:themeColor="text1"/>
          <w:sz w:val="24"/>
          <w:szCs w:val="24"/>
        </w:rPr>
        <w:t xml:space="preserve">cholelithiasis. </w:t>
      </w:r>
      <w:r w:rsidR="00E3504B" w:rsidRPr="008842DF">
        <w:rPr>
          <w:rFonts w:ascii="Book Antiqua" w:hAnsi="Book Antiqua"/>
          <w:color w:val="000000" w:themeColor="text1"/>
          <w:sz w:val="24"/>
          <w:szCs w:val="24"/>
        </w:rPr>
        <w:t>E</w:t>
      </w:r>
      <w:r w:rsidR="00E562D8" w:rsidRPr="008842DF">
        <w:rPr>
          <w:rFonts w:ascii="Book Antiqua" w:hAnsi="Book Antiqua"/>
          <w:color w:val="000000" w:themeColor="text1"/>
          <w:sz w:val="24"/>
          <w:szCs w:val="24"/>
        </w:rPr>
        <w:t>ndoscopic ultrasound</w:t>
      </w:r>
      <w:r w:rsidR="003402AD" w:rsidRPr="008842DF">
        <w:rPr>
          <w:rFonts w:ascii="Book Antiqua" w:hAnsi="Book Antiqua"/>
          <w:color w:val="000000" w:themeColor="text1"/>
          <w:sz w:val="24"/>
          <w:szCs w:val="24"/>
        </w:rPr>
        <w:t xml:space="preserve"> revealed </w:t>
      </w:r>
      <w:r w:rsidR="00E562D8" w:rsidRPr="008842DF">
        <w:rPr>
          <w:rFonts w:ascii="Book Antiqua" w:hAnsi="Book Antiqua"/>
          <w:color w:val="000000" w:themeColor="text1"/>
          <w:sz w:val="24"/>
          <w:szCs w:val="24"/>
        </w:rPr>
        <w:t xml:space="preserve">a </w:t>
      </w:r>
      <w:r w:rsidR="00383DE1" w:rsidRPr="008842DF">
        <w:rPr>
          <w:rFonts w:ascii="Book Antiqua" w:hAnsi="Book Antiqua"/>
          <w:color w:val="000000" w:themeColor="text1"/>
          <w:sz w:val="24"/>
          <w:szCs w:val="24"/>
        </w:rPr>
        <w:t>5.5</w:t>
      </w:r>
      <w:r w:rsidR="00840C61" w:rsidRPr="008842DF">
        <w:rPr>
          <w:rFonts w:ascii="Book Antiqua" w:hAnsi="Book Antiqua"/>
          <w:color w:val="000000" w:themeColor="text1"/>
          <w:sz w:val="24"/>
          <w:szCs w:val="24"/>
        </w:rPr>
        <w:t xml:space="preserve"> </w:t>
      </w:r>
      <w:r w:rsidR="00CF6ED3" w:rsidRPr="008842DF">
        <w:rPr>
          <w:rFonts w:ascii="Book Antiqua" w:hAnsi="Book Antiqua"/>
          <w:color w:val="000000" w:themeColor="text1"/>
          <w:sz w:val="24"/>
          <w:szCs w:val="24"/>
        </w:rPr>
        <w:t xml:space="preserve">mm </w:t>
      </w:r>
      <w:r w:rsidR="00F634EF" w:rsidRPr="008842DF">
        <w:rPr>
          <w:rFonts w:ascii="Book Antiqua" w:hAnsi="Book Antiqua"/>
          <w:color w:val="000000" w:themeColor="text1"/>
          <w:sz w:val="24"/>
          <w:szCs w:val="24"/>
        </w:rPr>
        <w:t xml:space="preserve">pancreatic </w:t>
      </w:r>
      <w:r w:rsidR="00CF6ED3" w:rsidRPr="008842DF">
        <w:rPr>
          <w:rFonts w:ascii="Book Antiqua" w:hAnsi="Book Antiqua"/>
          <w:color w:val="000000" w:themeColor="text1"/>
          <w:sz w:val="24"/>
          <w:szCs w:val="24"/>
        </w:rPr>
        <w:t>lesion</w:t>
      </w:r>
      <w:r w:rsidR="00970D86" w:rsidRPr="008842DF">
        <w:rPr>
          <w:rFonts w:ascii="Book Antiqua" w:hAnsi="Book Antiqua"/>
          <w:color w:val="000000" w:themeColor="text1"/>
          <w:sz w:val="24"/>
          <w:szCs w:val="24"/>
        </w:rPr>
        <w:t xml:space="preserve">. Fine needle aspiration </w:t>
      </w:r>
      <w:r w:rsidR="001907D4" w:rsidRPr="008842DF">
        <w:rPr>
          <w:rFonts w:ascii="Book Antiqua" w:hAnsi="Book Antiqua"/>
          <w:color w:val="000000" w:themeColor="text1"/>
          <w:sz w:val="24"/>
          <w:szCs w:val="24"/>
        </w:rPr>
        <w:t>showed cells focally expressing chromogranin</w:t>
      </w:r>
      <w:r w:rsidR="00F634EF" w:rsidRPr="008842DF">
        <w:rPr>
          <w:rFonts w:ascii="Book Antiqua" w:hAnsi="Book Antiqua"/>
          <w:color w:val="000000" w:themeColor="text1"/>
          <w:sz w:val="24"/>
          <w:szCs w:val="24"/>
        </w:rPr>
        <w:t>,</w:t>
      </w:r>
      <w:r w:rsidR="001907D4" w:rsidRPr="008842DF">
        <w:rPr>
          <w:rFonts w:ascii="Book Antiqua" w:hAnsi="Book Antiqua"/>
          <w:color w:val="000000" w:themeColor="text1"/>
          <w:sz w:val="24"/>
          <w:szCs w:val="24"/>
        </w:rPr>
        <w:t xml:space="preserve"> suggestive but not </w:t>
      </w:r>
      <w:r w:rsidR="007E1AA9" w:rsidRPr="008842DF">
        <w:rPr>
          <w:rFonts w:ascii="Book Antiqua" w:hAnsi="Book Antiqua"/>
          <w:color w:val="000000" w:themeColor="text1"/>
          <w:sz w:val="24"/>
          <w:szCs w:val="24"/>
        </w:rPr>
        <w:t>diagnostic of a</w:t>
      </w:r>
      <w:r w:rsidR="003402AD" w:rsidRPr="008842DF">
        <w:rPr>
          <w:rFonts w:ascii="Book Antiqua" w:hAnsi="Book Antiqua"/>
          <w:color w:val="000000" w:themeColor="text1"/>
          <w:sz w:val="24"/>
          <w:szCs w:val="24"/>
        </w:rPr>
        <w:t xml:space="preserve"> low grade</w:t>
      </w:r>
      <w:r w:rsidR="00150151" w:rsidRPr="008842DF">
        <w:rPr>
          <w:rFonts w:ascii="Book Antiqua" w:hAnsi="Book Antiqua"/>
          <w:color w:val="000000" w:themeColor="text1"/>
          <w:sz w:val="24"/>
          <w:szCs w:val="24"/>
        </w:rPr>
        <w:t xml:space="preserve"> </w:t>
      </w:r>
      <w:r w:rsidR="007E1AA9" w:rsidRPr="008842DF">
        <w:rPr>
          <w:rFonts w:ascii="Book Antiqua" w:hAnsi="Book Antiqua"/>
          <w:color w:val="000000" w:themeColor="text1"/>
          <w:sz w:val="24"/>
          <w:szCs w:val="24"/>
        </w:rPr>
        <w:t>n</w:t>
      </w:r>
      <w:r w:rsidR="001C6DE7" w:rsidRPr="008842DF">
        <w:rPr>
          <w:rFonts w:ascii="Book Antiqua" w:hAnsi="Book Antiqua"/>
          <w:color w:val="000000" w:themeColor="text1"/>
          <w:sz w:val="24"/>
          <w:szCs w:val="24"/>
        </w:rPr>
        <w:t>euro</w:t>
      </w:r>
      <w:r w:rsidR="007E1AA9" w:rsidRPr="008842DF">
        <w:rPr>
          <w:rFonts w:ascii="Book Antiqua" w:hAnsi="Book Antiqua"/>
          <w:color w:val="000000" w:themeColor="text1"/>
          <w:sz w:val="24"/>
          <w:szCs w:val="24"/>
        </w:rPr>
        <w:t>endocrine tumo</w:t>
      </w:r>
      <w:r w:rsidR="001907D4" w:rsidRPr="008842DF">
        <w:rPr>
          <w:rFonts w:ascii="Book Antiqua" w:hAnsi="Book Antiqua"/>
          <w:color w:val="000000" w:themeColor="text1"/>
          <w:sz w:val="24"/>
          <w:szCs w:val="24"/>
        </w:rPr>
        <w:t>r.</w:t>
      </w:r>
      <w:r w:rsidR="00150151" w:rsidRPr="008842DF">
        <w:rPr>
          <w:rFonts w:ascii="Book Antiqua" w:hAnsi="Book Antiqua"/>
          <w:color w:val="000000" w:themeColor="text1"/>
          <w:sz w:val="24"/>
          <w:szCs w:val="24"/>
        </w:rPr>
        <w:t xml:space="preserve"> </w:t>
      </w:r>
      <w:r w:rsidR="001F7E04" w:rsidRPr="008842DF">
        <w:rPr>
          <w:rFonts w:ascii="Book Antiqua" w:hAnsi="Book Antiqua"/>
          <w:color w:val="000000" w:themeColor="text1"/>
          <w:sz w:val="24"/>
          <w:szCs w:val="24"/>
        </w:rPr>
        <w:t>OctreoScan® was negative</w:t>
      </w:r>
      <w:r w:rsidR="00504030" w:rsidRPr="008842DF">
        <w:rPr>
          <w:rFonts w:ascii="Book Antiqua" w:hAnsi="Book Antiqua"/>
          <w:color w:val="000000" w:themeColor="text1"/>
          <w:sz w:val="24"/>
          <w:szCs w:val="24"/>
        </w:rPr>
        <w:t xml:space="preserve">. </w:t>
      </w:r>
      <w:r w:rsidR="00236CFE" w:rsidRPr="008842DF">
        <w:rPr>
          <w:rFonts w:ascii="Book Antiqua" w:hAnsi="Book Antiqua"/>
          <w:color w:val="000000" w:themeColor="text1"/>
          <w:sz w:val="24"/>
          <w:szCs w:val="24"/>
        </w:rPr>
        <w:t>S</w:t>
      </w:r>
      <w:r w:rsidR="004C702C" w:rsidRPr="008842DF">
        <w:rPr>
          <w:rFonts w:ascii="Book Antiqua" w:hAnsi="Book Antiqua"/>
          <w:color w:val="000000" w:themeColor="text1"/>
          <w:sz w:val="24"/>
          <w:szCs w:val="24"/>
        </w:rPr>
        <w:t>erum glucagon was</w:t>
      </w:r>
      <w:r w:rsidR="00DF616A" w:rsidRPr="008842DF">
        <w:rPr>
          <w:rFonts w:ascii="Book Antiqua" w:hAnsi="Book Antiqua"/>
          <w:color w:val="000000" w:themeColor="text1"/>
          <w:sz w:val="24"/>
          <w:szCs w:val="24"/>
        </w:rPr>
        <w:t xml:space="preserve"> </w:t>
      </w:r>
      <w:r w:rsidR="00831B1F" w:rsidRPr="008842DF">
        <w:rPr>
          <w:rFonts w:ascii="Book Antiqua" w:hAnsi="Book Antiqua"/>
          <w:color w:val="000000" w:themeColor="text1"/>
          <w:sz w:val="24"/>
          <w:szCs w:val="24"/>
        </w:rPr>
        <w:t>elevated</w:t>
      </w:r>
      <w:r w:rsidR="00DF616A" w:rsidRPr="008842DF">
        <w:rPr>
          <w:rFonts w:ascii="Book Antiqua" w:hAnsi="Book Antiqua"/>
          <w:color w:val="000000" w:themeColor="text1"/>
          <w:sz w:val="24"/>
          <w:szCs w:val="24"/>
        </w:rPr>
        <w:t xml:space="preserve"> </w:t>
      </w:r>
      <w:r w:rsidR="00B630F2" w:rsidRPr="008842DF">
        <w:rPr>
          <w:rFonts w:ascii="Book Antiqua" w:hAnsi="Book Antiqua"/>
          <w:color w:val="000000" w:themeColor="text1"/>
          <w:sz w:val="24"/>
          <w:szCs w:val="24"/>
        </w:rPr>
        <w:t>to</w:t>
      </w:r>
      <w:r w:rsidR="004C702C" w:rsidRPr="008842DF">
        <w:rPr>
          <w:rFonts w:ascii="Book Antiqua" w:hAnsi="Book Antiqua"/>
          <w:color w:val="000000" w:themeColor="text1"/>
          <w:sz w:val="24"/>
          <w:szCs w:val="24"/>
        </w:rPr>
        <w:t xml:space="preserve"> 66</w:t>
      </w:r>
      <w:r w:rsidR="00840C61" w:rsidRPr="008842DF">
        <w:rPr>
          <w:rFonts w:ascii="Book Antiqua" w:hAnsi="Book Antiqua"/>
          <w:color w:val="000000" w:themeColor="text1"/>
          <w:sz w:val="24"/>
          <w:szCs w:val="24"/>
        </w:rPr>
        <w:t xml:space="preserve"> </w:t>
      </w:r>
      <w:r w:rsidR="00C07807" w:rsidRPr="008842DF">
        <w:rPr>
          <w:rFonts w:ascii="Book Antiqua" w:hAnsi="Book Antiqua"/>
          <w:color w:val="000000" w:themeColor="text1"/>
          <w:sz w:val="24"/>
          <w:szCs w:val="24"/>
        </w:rPr>
        <w:t>pmol/</w:t>
      </w:r>
      <w:r w:rsidR="00CB02BD" w:rsidRPr="008842DF">
        <w:rPr>
          <w:rFonts w:ascii="Book Antiqua" w:hAnsi="Book Antiqua"/>
          <w:color w:val="000000" w:themeColor="text1"/>
          <w:sz w:val="24"/>
          <w:szCs w:val="24"/>
        </w:rPr>
        <w:t>L</w:t>
      </w:r>
      <w:r w:rsidR="00DF616A" w:rsidRPr="008842DF">
        <w:rPr>
          <w:rFonts w:ascii="Book Antiqua" w:hAnsi="Book Antiqua"/>
          <w:color w:val="000000" w:themeColor="text1"/>
          <w:sz w:val="24"/>
          <w:szCs w:val="24"/>
        </w:rPr>
        <w:t xml:space="preserve"> </w:t>
      </w:r>
      <w:r w:rsidR="00383DE1" w:rsidRPr="008842DF">
        <w:rPr>
          <w:rFonts w:ascii="Book Antiqua" w:hAnsi="Book Antiqua"/>
          <w:color w:val="000000" w:themeColor="text1"/>
          <w:sz w:val="24"/>
          <w:szCs w:val="24"/>
        </w:rPr>
        <w:t>(normal: 0-50</w:t>
      </w:r>
      <w:r w:rsidR="006B6324" w:rsidRPr="008842DF">
        <w:rPr>
          <w:rFonts w:ascii="Book Antiqua" w:hAnsi="Book Antiqua"/>
          <w:color w:val="000000" w:themeColor="text1"/>
          <w:sz w:val="24"/>
          <w:szCs w:val="24"/>
        </w:rPr>
        <w:t xml:space="preserve"> </w:t>
      </w:r>
      <w:r w:rsidR="00000929" w:rsidRPr="008842DF">
        <w:rPr>
          <w:rFonts w:ascii="Book Antiqua" w:hAnsi="Book Antiqua"/>
          <w:color w:val="000000" w:themeColor="text1"/>
          <w:sz w:val="24"/>
          <w:szCs w:val="24"/>
        </w:rPr>
        <w:t>pmol/L)</w:t>
      </w:r>
      <w:r w:rsidR="00CB02BD" w:rsidRPr="008842DF">
        <w:rPr>
          <w:rFonts w:ascii="Book Antiqua" w:hAnsi="Book Antiqua"/>
          <w:color w:val="000000" w:themeColor="text1"/>
          <w:sz w:val="24"/>
          <w:szCs w:val="24"/>
        </w:rPr>
        <w:t>. Other</w:t>
      </w:r>
      <w:r w:rsidR="00150151" w:rsidRPr="008842DF">
        <w:rPr>
          <w:rFonts w:ascii="Book Antiqua" w:hAnsi="Book Antiqua"/>
          <w:color w:val="000000" w:themeColor="text1"/>
          <w:sz w:val="24"/>
          <w:szCs w:val="24"/>
        </w:rPr>
        <w:t xml:space="preserve"> </w:t>
      </w:r>
      <w:r w:rsidR="00FB06EA" w:rsidRPr="008842DF">
        <w:rPr>
          <w:rFonts w:ascii="Book Antiqua" w:hAnsi="Book Antiqua"/>
          <w:color w:val="000000" w:themeColor="text1"/>
          <w:sz w:val="24"/>
          <w:szCs w:val="24"/>
        </w:rPr>
        <w:t>gut</w:t>
      </w:r>
      <w:r w:rsidR="00150151" w:rsidRPr="008842DF">
        <w:rPr>
          <w:rFonts w:ascii="Book Antiqua" w:hAnsi="Book Antiqua"/>
          <w:color w:val="000000" w:themeColor="text1"/>
          <w:sz w:val="24"/>
          <w:szCs w:val="24"/>
        </w:rPr>
        <w:t xml:space="preserve"> </w:t>
      </w:r>
      <w:r w:rsidR="005A15D0" w:rsidRPr="008842DF">
        <w:rPr>
          <w:rFonts w:ascii="Book Antiqua" w:hAnsi="Book Antiqua"/>
          <w:color w:val="000000" w:themeColor="text1"/>
          <w:sz w:val="24"/>
          <w:szCs w:val="24"/>
        </w:rPr>
        <w:t>hormones</w:t>
      </w:r>
      <w:r w:rsidR="00311C70" w:rsidRPr="008842DF">
        <w:rPr>
          <w:rFonts w:ascii="Book Antiqua" w:hAnsi="Book Antiqua"/>
          <w:color w:val="000000" w:themeColor="text1"/>
          <w:sz w:val="24"/>
          <w:szCs w:val="24"/>
        </w:rPr>
        <w:t xml:space="preserve">, </w:t>
      </w:r>
      <w:r w:rsidR="0080154A" w:rsidRPr="008842DF">
        <w:rPr>
          <w:rFonts w:ascii="Book Antiqua" w:hAnsi="Book Antiqua"/>
          <w:color w:val="000000" w:themeColor="text1"/>
          <w:sz w:val="24"/>
          <w:szCs w:val="24"/>
        </w:rPr>
        <w:t>c</w:t>
      </w:r>
      <w:r w:rsidR="004F5AFC" w:rsidRPr="008842DF">
        <w:rPr>
          <w:rFonts w:ascii="Book Antiqua" w:hAnsi="Book Antiqua"/>
          <w:color w:val="000000" w:themeColor="text1"/>
          <w:sz w:val="24"/>
          <w:szCs w:val="24"/>
        </w:rPr>
        <w:t xml:space="preserve">hromogranin A and </w:t>
      </w:r>
      <w:r w:rsidR="009A46E9" w:rsidRPr="008842DF">
        <w:rPr>
          <w:rFonts w:ascii="Book Antiqua" w:hAnsi="Book Antiqua"/>
          <w:color w:val="000000" w:themeColor="text1"/>
          <w:sz w:val="24"/>
          <w:szCs w:val="24"/>
        </w:rPr>
        <w:t xml:space="preserve">chromogranin </w:t>
      </w:r>
      <w:r w:rsidR="00886ACD" w:rsidRPr="008842DF">
        <w:rPr>
          <w:rFonts w:ascii="Book Antiqua" w:hAnsi="Book Antiqua"/>
          <w:color w:val="000000" w:themeColor="text1"/>
          <w:sz w:val="24"/>
          <w:szCs w:val="24"/>
        </w:rPr>
        <w:t>B</w:t>
      </w:r>
      <w:r w:rsidR="00A4243E" w:rsidRPr="008842DF">
        <w:rPr>
          <w:rFonts w:ascii="Book Antiqua" w:hAnsi="Book Antiqua"/>
          <w:color w:val="000000" w:themeColor="text1"/>
          <w:sz w:val="24"/>
          <w:szCs w:val="24"/>
        </w:rPr>
        <w:t xml:space="preserve"> were </w:t>
      </w:r>
      <w:r w:rsidR="005A15D0" w:rsidRPr="008842DF">
        <w:rPr>
          <w:rFonts w:ascii="Book Antiqua" w:hAnsi="Book Antiqua"/>
          <w:color w:val="000000" w:themeColor="text1"/>
          <w:sz w:val="24"/>
          <w:szCs w:val="24"/>
        </w:rPr>
        <w:t>normal</w:t>
      </w:r>
      <w:r w:rsidR="00886ACD" w:rsidRPr="008842DF">
        <w:rPr>
          <w:rFonts w:ascii="Book Antiqua" w:hAnsi="Book Antiqua"/>
          <w:color w:val="000000" w:themeColor="text1"/>
          <w:sz w:val="24"/>
          <w:szCs w:val="24"/>
        </w:rPr>
        <w:t xml:space="preserve">. </w:t>
      </w:r>
      <w:r w:rsidR="00E17F6A" w:rsidRPr="008842DF">
        <w:rPr>
          <w:rFonts w:ascii="Book Antiqua" w:hAnsi="Book Antiqua"/>
          <w:color w:val="000000" w:themeColor="text1"/>
          <w:sz w:val="24"/>
          <w:szCs w:val="24"/>
        </w:rPr>
        <w:t>C</w:t>
      </w:r>
      <w:r w:rsidR="00522915" w:rsidRPr="008842DF">
        <w:rPr>
          <w:rFonts w:ascii="Book Antiqua" w:hAnsi="Book Antiqua"/>
          <w:color w:val="000000" w:themeColor="text1"/>
          <w:sz w:val="24"/>
          <w:szCs w:val="24"/>
        </w:rPr>
        <w:t>holecystectomy and</w:t>
      </w:r>
      <w:r w:rsidR="00D0740A" w:rsidRPr="008842DF">
        <w:rPr>
          <w:rFonts w:ascii="Book Antiqua" w:hAnsi="Book Antiqua"/>
          <w:color w:val="000000" w:themeColor="text1"/>
          <w:sz w:val="24"/>
          <w:szCs w:val="24"/>
        </w:rPr>
        <w:t xml:space="preserve"> enucleation of </w:t>
      </w:r>
      <w:r w:rsidR="008D1789" w:rsidRPr="008842DF">
        <w:rPr>
          <w:rFonts w:ascii="Book Antiqua" w:hAnsi="Book Antiqua"/>
          <w:color w:val="000000" w:themeColor="text1"/>
          <w:sz w:val="24"/>
          <w:szCs w:val="24"/>
        </w:rPr>
        <w:t>the</w:t>
      </w:r>
      <w:r w:rsidR="006A2F3B" w:rsidRPr="008842DF">
        <w:rPr>
          <w:rFonts w:ascii="Book Antiqua" w:hAnsi="Book Antiqua"/>
          <w:color w:val="000000" w:themeColor="text1"/>
          <w:sz w:val="24"/>
          <w:szCs w:val="24"/>
        </w:rPr>
        <w:t xml:space="preserve"> </w:t>
      </w:r>
      <w:r w:rsidR="00D0740A" w:rsidRPr="008842DF">
        <w:rPr>
          <w:rFonts w:ascii="Book Antiqua" w:hAnsi="Book Antiqua"/>
          <w:color w:val="000000" w:themeColor="text1"/>
          <w:sz w:val="24"/>
          <w:szCs w:val="24"/>
        </w:rPr>
        <w:t xml:space="preserve">pancreatic lesion </w:t>
      </w:r>
      <w:r w:rsidR="009F3236" w:rsidRPr="008842DF">
        <w:rPr>
          <w:rFonts w:ascii="Book Antiqua" w:hAnsi="Book Antiqua"/>
          <w:color w:val="000000" w:themeColor="text1"/>
          <w:sz w:val="24"/>
          <w:szCs w:val="24"/>
        </w:rPr>
        <w:t>were</w:t>
      </w:r>
      <w:r w:rsidR="006A2F3B" w:rsidRPr="008842DF">
        <w:rPr>
          <w:rFonts w:ascii="Book Antiqua" w:hAnsi="Book Antiqua"/>
          <w:color w:val="000000" w:themeColor="text1"/>
          <w:sz w:val="24"/>
          <w:szCs w:val="24"/>
        </w:rPr>
        <w:t xml:space="preserve"> </w:t>
      </w:r>
      <w:r w:rsidR="008D1789" w:rsidRPr="008842DF">
        <w:rPr>
          <w:rFonts w:ascii="Book Antiqua" w:hAnsi="Book Antiqua"/>
          <w:color w:val="000000" w:themeColor="text1"/>
          <w:sz w:val="24"/>
          <w:szCs w:val="24"/>
        </w:rPr>
        <w:t>undertaken</w:t>
      </w:r>
      <w:r w:rsidR="00D0740A" w:rsidRPr="008842DF">
        <w:rPr>
          <w:rFonts w:ascii="Book Antiqua" w:hAnsi="Book Antiqua"/>
          <w:color w:val="000000" w:themeColor="text1"/>
          <w:sz w:val="24"/>
          <w:szCs w:val="24"/>
        </w:rPr>
        <w:t xml:space="preserve">. </w:t>
      </w:r>
      <w:r w:rsidR="00172D37" w:rsidRPr="008842DF">
        <w:rPr>
          <w:rFonts w:ascii="Book Antiqua" w:hAnsi="Book Antiqua"/>
          <w:color w:val="000000" w:themeColor="text1"/>
          <w:sz w:val="24"/>
          <w:szCs w:val="24"/>
        </w:rPr>
        <w:t xml:space="preserve">Postoperatively, abdominal symptoms resolved and </w:t>
      </w:r>
      <w:r w:rsidR="00483D4B" w:rsidRPr="008842DF">
        <w:rPr>
          <w:rFonts w:ascii="Book Antiqua" w:hAnsi="Book Antiqua"/>
          <w:color w:val="000000" w:themeColor="text1"/>
          <w:sz w:val="24"/>
          <w:szCs w:val="24"/>
        </w:rPr>
        <w:t>serum glucagon dropped to 7</w:t>
      </w:r>
      <w:r w:rsidR="00840C61" w:rsidRPr="008842DF">
        <w:rPr>
          <w:rFonts w:ascii="Book Antiqua" w:hAnsi="Book Antiqua"/>
          <w:color w:val="000000" w:themeColor="text1"/>
          <w:sz w:val="24"/>
          <w:szCs w:val="24"/>
        </w:rPr>
        <w:t xml:space="preserve"> </w:t>
      </w:r>
      <w:r w:rsidR="00172D37" w:rsidRPr="008842DF">
        <w:rPr>
          <w:rFonts w:ascii="Book Antiqua" w:hAnsi="Book Antiqua"/>
          <w:color w:val="000000" w:themeColor="text1"/>
          <w:sz w:val="24"/>
          <w:szCs w:val="24"/>
        </w:rPr>
        <w:t>pmol/L.</w:t>
      </w:r>
      <w:r w:rsidR="00633775" w:rsidRPr="008842DF">
        <w:rPr>
          <w:rFonts w:ascii="Book Antiqua" w:hAnsi="Book Antiqua"/>
          <w:color w:val="000000" w:themeColor="text1"/>
          <w:sz w:val="24"/>
          <w:szCs w:val="24"/>
        </w:rPr>
        <w:t xml:space="preserve"> </w:t>
      </w:r>
      <w:r w:rsidR="00EA5140" w:rsidRPr="008842DF">
        <w:rPr>
          <w:rFonts w:ascii="Book Antiqua" w:hAnsi="Book Antiqua"/>
          <w:color w:val="000000" w:themeColor="text1"/>
          <w:sz w:val="24"/>
          <w:szCs w:val="24"/>
        </w:rPr>
        <w:t>Although</w:t>
      </w:r>
      <w:r w:rsidR="00633775" w:rsidRPr="008842DF">
        <w:rPr>
          <w:rFonts w:ascii="Book Antiqua" w:hAnsi="Book Antiqua"/>
          <w:color w:val="000000" w:themeColor="text1"/>
          <w:sz w:val="24"/>
          <w:szCs w:val="24"/>
        </w:rPr>
        <w:t xml:space="preserve"> </w:t>
      </w:r>
      <w:r w:rsidR="00E523C6" w:rsidRPr="008842DF">
        <w:rPr>
          <w:rFonts w:ascii="Book Antiqua" w:hAnsi="Book Antiqua"/>
          <w:color w:val="000000" w:themeColor="text1"/>
          <w:sz w:val="24"/>
          <w:szCs w:val="24"/>
        </w:rPr>
        <w:t>H&amp;E</w:t>
      </w:r>
      <w:r w:rsidR="00A4243E" w:rsidRPr="008842DF">
        <w:rPr>
          <w:rFonts w:ascii="Book Antiqua" w:hAnsi="Book Antiqua"/>
          <w:color w:val="000000" w:themeColor="text1"/>
          <w:sz w:val="24"/>
          <w:szCs w:val="24"/>
        </w:rPr>
        <w:t xml:space="preserve"> staining </w:t>
      </w:r>
      <w:r w:rsidR="00504030" w:rsidRPr="008842DF">
        <w:rPr>
          <w:rFonts w:ascii="Book Antiqua" w:hAnsi="Book Antiqua"/>
          <w:color w:val="000000" w:themeColor="text1"/>
          <w:sz w:val="24"/>
          <w:szCs w:val="24"/>
        </w:rPr>
        <w:t xml:space="preserve">confirmed </w:t>
      </w:r>
      <w:r w:rsidR="00EA5140" w:rsidRPr="008842DF">
        <w:rPr>
          <w:rFonts w:ascii="Book Antiqua" w:hAnsi="Book Antiqua"/>
          <w:color w:val="000000" w:themeColor="text1"/>
          <w:sz w:val="24"/>
          <w:szCs w:val="24"/>
        </w:rPr>
        <w:t>normal</w:t>
      </w:r>
      <w:r w:rsidR="00504030" w:rsidRPr="008842DF">
        <w:rPr>
          <w:rFonts w:ascii="Book Antiqua" w:hAnsi="Book Antiqua"/>
          <w:color w:val="000000" w:themeColor="text1"/>
          <w:sz w:val="24"/>
          <w:szCs w:val="24"/>
        </w:rPr>
        <w:t xml:space="preserve"> pancreatic tissue</w:t>
      </w:r>
      <w:r w:rsidR="00EA5140" w:rsidRPr="008842DF">
        <w:rPr>
          <w:rFonts w:ascii="Book Antiqua" w:hAnsi="Book Antiqua"/>
          <w:color w:val="000000" w:themeColor="text1"/>
          <w:sz w:val="24"/>
          <w:szCs w:val="24"/>
        </w:rPr>
        <w:t>, i</w:t>
      </w:r>
      <w:r w:rsidR="00A4243E" w:rsidRPr="008842DF">
        <w:rPr>
          <w:rFonts w:ascii="Book Antiqua" w:hAnsi="Book Antiqua"/>
          <w:color w:val="000000" w:themeColor="text1"/>
          <w:sz w:val="24"/>
          <w:szCs w:val="24"/>
        </w:rPr>
        <w:t xml:space="preserve">mmunohistochemistry </w:t>
      </w:r>
      <w:r w:rsidR="00B46762" w:rsidRPr="008842DF">
        <w:rPr>
          <w:rFonts w:ascii="Book Antiqua" w:hAnsi="Book Antiqua"/>
          <w:color w:val="000000" w:themeColor="text1"/>
          <w:sz w:val="24"/>
          <w:szCs w:val="24"/>
        </w:rPr>
        <w:t>was</w:t>
      </w:r>
      <w:r w:rsidR="00202301" w:rsidRPr="008842DF">
        <w:rPr>
          <w:rFonts w:ascii="Book Antiqua" w:hAnsi="Book Antiqua"/>
          <w:color w:val="000000" w:themeColor="text1"/>
          <w:sz w:val="24"/>
          <w:szCs w:val="24"/>
        </w:rPr>
        <w:t xml:space="preserve"> initially thought to be</w:t>
      </w:r>
      <w:r w:rsidR="00B46762" w:rsidRPr="008842DF">
        <w:rPr>
          <w:rFonts w:ascii="Book Antiqua" w:hAnsi="Book Antiqua"/>
          <w:color w:val="000000" w:themeColor="text1"/>
          <w:sz w:val="24"/>
          <w:szCs w:val="24"/>
        </w:rPr>
        <w:t xml:space="preserve"> suggestive of</w:t>
      </w:r>
      <w:r w:rsidR="00A4243E" w:rsidRPr="008842DF">
        <w:rPr>
          <w:rFonts w:ascii="Book Antiqua" w:hAnsi="Book Antiqua"/>
          <w:color w:val="000000" w:themeColor="text1"/>
          <w:sz w:val="24"/>
          <w:szCs w:val="24"/>
        </w:rPr>
        <w:t xml:space="preserve"> alpha cell hyperplasia</w:t>
      </w:r>
      <w:r w:rsidR="00EA5140" w:rsidRPr="008842DF">
        <w:rPr>
          <w:rFonts w:ascii="Book Antiqua" w:hAnsi="Book Antiqua"/>
          <w:color w:val="000000" w:themeColor="text1"/>
          <w:sz w:val="24"/>
          <w:szCs w:val="24"/>
        </w:rPr>
        <w:t>.</w:t>
      </w:r>
      <w:r w:rsidR="000232BC" w:rsidRPr="008842DF">
        <w:rPr>
          <w:rFonts w:ascii="Book Antiqua" w:hAnsi="Book Antiqua"/>
          <w:color w:val="000000" w:themeColor="text1"/>
          <w:sz w:val="24"/>
          <w:szCs w:val="24"/>
        </w:rPr>
        <w:t xml:space="preserve"> A </w:t>
      </w:r>
      <w:r w:rsidR="00765102" w:rsidRPr="008842DF">
        <w:rPr>
          <w:rFonts w:ascii="Book Antiqua" w:hAnsi="Book Antiqua"/>
          <w:color w:val="000000" w:themeColor="text1"/>
          <w:sz w:val="24"/>
          <w:szCs w:val="24"/>
        </w:rPr>
        <w:t>count of glucagon positive cells from 5 islets</w:t>
      </w:r>
      <w:r w:rsidR="00F7132E" w:rsidRPr="008842DF">
        <w:rPr>
          <w:rFonts w:ascii="Book Antiqua" w:hAnsi="Book Antiqua"/>
          <w:color w:val="000000" w:themeColor="text1"/>
          <w:sz w:val="24"/>
          <w:szCs w:val="24"/>
        </w:rPr>
        <w:t>,</w:t>
      </w:r>
      <w:r w:rsidR="00765102" w:rsidRPr="008842DF">
        <w:rPr>
          <w:rFonts w:ascii="Book Antiqua" w:hAnsi="Book Antiqua"/>
          <w:color w:val="000000" w:themeColor="text1"/>
          <w:sz w:val="24"/>
          <w:szCs w:val="24"/>
        </w:rPr>
        <w:t xml:space="preserve"> compared to </w:t>
      </w:r>
      <w:r w:rsidR="004522BE" w:rsidRPr="008842DF">
        <w:rPr>
          <w:rFonts w:ascii="Book Antiqua" w:hAnsi="Book Antiqua"/>
          <w:color w:val="000000" w:themeColor="text1"/>
          <w:sz w:val="24"/>
          <w:szCs w:val="24"/>
        </w:rPr>
        <w:t xml:space="preserve">5 islets from 5 normal pancreata </w:t>
      </w:r>
      <w:r w:rsidR="00B34A03" w:rsidRPr="008842DF">
        <w:rPr>
          <w:rFonts w:ascii="Book Antiqua" w:hAnsi="Book Antiqua"/>
          <w:color w:val="000000" w:themeColor="text1"/>
          <w:sz w:val="24"/>
          <w:szCs w:val="24"/>
        </w:rPr>
        <w:t>indicated</w:t>
      </w:r>
      <w:r w:rsidR="004522BE" w:rsidRPr="008842DF">
        <w:rPr>
          <w:rFonts w:ascii="Book Antiqua" w:hAnsi="Book Antiqua"/>
          <w:color w:val="000000" w:themeColor="text1"/>
          <w:sz w:val="24"/>
          <w:szCs w:val="24"/>
        </w:rPr>
        <w:t xml:space="preserve"> </w:t>
      </w:r>
      <w:r w:rsidR="000232BC" w:rsidRPr="008842DF">
        <w:rPr>
          <w:rFonts w:ascii="Book Antiqua" w:hAnsi="Book Antiqua"/>
          <w:color w:val="000000" w:themeColor="text1"/>
          <w:sz w:val="24"/>
          <w:szCs w:val="24"/>
        </w:rPr>
        <w:t xml:space="preserve">that </w:t>
      </w:r>
      <w:r w:rsidR="004522BE" w:rsidRPr="008842DF">
        <w:rPr>
          <w:rFonts w:ascii="Book Antiqua" w:hAnsi="Book Antiqua"/>
          <w:color w:val="000000" w:themeColor="text1"/>
          <w:sz w:val="24"/>
          <w:szCs w:val="24"/>
        </w:rPr>
        <w:t xml:space="preserve">islet size and glucagon cell ratios </w:t>
      </w:r>
      <w:r w:rsidR="00627E2A" w:rsidRPr="008842DF">
        <w:rPr>
          <w:rFonts w:ascii="Book Antiqua" w:hAnsi="Book Antiqua"/>
          <w:color w:val="000000" w:themeColor="text1"/>
          <w:sz w:val="24"/>
          <w:szCs w:val="24"/>
        </w:rPr>
        <w:t xml:space="preserve">were </w:t>
      </w:r>
      <w:r w:rsidR="000232BC" w:rsidRPr="008842DF">
        <w:rPr>
          <w:rFonts w:ascii="Book Antiqua" w:hAnsi="Book Antiqua"/>
          <w:color w:val="000000" w:themeColor="text1"/>
          <w:sz w:val="24"/>
          <w:szCs w:val="24"/>
        </w:rPr>
        <w:t>increased</w:t>
      </w:r>
      <w:r w:rsidR="006B6324" w:rsidRPr="008842DF">
        <w:rPr>
          <w:rFonts w:ascii="Book Antiqua" w:hAnsi="Book Antiqua"/>
          <w:color w:val="000000" w:themeColor="text1"/>
          <w:sz w:val="24"/>
          <w:szCs w:val="24"/>
        </w:rPr>
        <w:t>,</w:t>
      </w:r>
      <w:r w:rsidR="000232BC" w:rsidRPr="008842DF">
        <w:rPr>
          <w:rFonts w:ascii="Book Antiqua" w:hAnsi="Book Antiqua"/>
          <w:color w:val="000000" w:themeColor="text1"/>
          <w:sz w:val="24"/>
          <w:szCs w:val="24"/>
        </w:rPr>
        <w:t xml:space="preserve"> however still </w:t>
      </w:r>
      <w:r w:rsidR="004522BE" w:rsidRPr="008842DF">
        <w:rPr>
          <w:rFonts w:ascii="Book Antiqua" w:hAnsi="Book Antiqua"/>
          <w:color w:val="000000" w:themeColor="text1"/>
          <w:sz w:val="24"/>
          <w:szCs w:val="24"/>
        </w:rPr>
        <w:t xml:space="preserve">within the </w:t>
      </w:r>
      <w:r w:rsidR="000232BC" w:rsidRPr="008842DF">
        <w:rPr>
          <w:rFonts w:ascii="Book Antiqua" w:hAnsi="Book Antiqua"/>
          <w:color w:val="000000" w:themeColor="text1"/>
          <w:sz w:val="24"/>
          <w:szCs w:val="24"/>
        </w:rPr>
        <w:t xml:space="preserve">wide </w:t>
      </w:r>
      <w:r w:rsidR="004522BE" w:rsidRPr="008842DF">
        <w:rPr>
          <w:rFonts w:ascii="Book Antiqua" w:hAnsi="Book Antiqua"/>
          <w:color w:val="000000" w:themeColor="text1"/>
          <w:sz w:val="24"/>
          <w:szCs w:val="24"/>
        </w:rPr>
        <w:t>range</w:t>
      </w:r>
      <w:r w:rsidR="000232BC" w:rsidRPr="008842DF">
        <w:rPr>
          <w:rFonts w:ascii="Book Antiqua" w:hAnsi="Book Antiqua"/>
          <w:color w:val="000000" w:themeColor="text1"/>
          <w:sz w:val="24"/>
          <w:szCs w:val="24"/>
        </w:rPr>
        <w:t xml:space="preserve"> of </w:t>
      </w:r>
      <w:r w:rsidR="00633775" w:rsidRPr="008842DF">
        <w:rPr>
          <w:rFonts w:ascii="Book Antiqua" w:hAnsi="Book Antiqua"/>
          <w:color w:val="000000" w:themeColor="text1"/>
          <w:sz w:val="24"/>
          <w:szCs w:val="24"/>
        </w:rPr>
        <w:t xml:space="preserve">normal </w:t>
      </w:r>
      <w:r w:rsidR="000232BC" w:rsidRPr="008842DF">
        <w:rPr>
          <w:rFonts w:ascii="Book Antiqua" w:hAnsi="Book Antiqua"/>
          <w:color w:val="000000" w:themeColor="text1"/>
          <w:sz w:val="24"/>
          <w:szCs w:val="24"/>
        </w:rPr>
        <w:t>physiologic</w:t>
      </w:r>
      <w:r w:rsidR="00633775" w:rsidRPr="008842DF">
        <w:rPr>
          <w:rFonts w:ascii="Book Antiqua" w:hAnsi="Book Antiqua"/>
          <w:color w:val="000000" w:themeColor="text1"/>
          <w:sz w:val="24"/>
          <w:szCs w:val="24"/>
        </w:rPr>
        <w:t>al</w:t>
      </w:r>
      <w:r w:rsidR="000232BC" w:rsidRPr="008842DF">
        <w:rPr>
          <w:rFonts w:ascii="Book Antiqua" w:hAnsi="Book Antiqua"/>
          <w:color w:val="000000" w:themeColor="text1"/>
          <w:sz w:val="24"/>
          <w:szCs w:val="24"/>
        </w:rPr>
        <w:t xml:space="preserve"> findings</w:t>
      </w:r>
      <w:r w:rsidR="00377E9A" w:rsidRPr="008842DF">
        <w:rPr>
          <w:rFonts w:ascii="Book Antiqua" w:hAnsi="Book Antiqua"/>
          <w:color w:val="000000" w:themeColor="text1"/>
          <w:sz w:val="24"/>
          <w:szCs w:val="24"/>
        </w:rPr>
        <w:t xml:space="preserve">. </w:t>
      </w:r>
      <w:r w:rsidR="0025702C" w:rsidRPr="008842DF">
        <w:rPr>
          <w:rFonts w:ascii="Book Antiqua" w:hAnsi="Book Antiqua"/>
          <w:color w:val="000000" w:themeColor="text1"/>
          <w:sz w:val="24"/>
          <w:szCs w:val="24"/>
        </w:rPr>
        <w:t>G</w:t>
      </w:r>
      <w:r w:rsidRPr="008842DF">
        <w:rPr>
          <w:rFonts w:ascii="Book Antiqua" w:hAnsi="Book Antiqua"/>
          <w:color w:val="000000" w:themeColor="text1"/>
          <w:sz w:val="24"/>
          <w:szCs w:val="24"/>
        </w:rPr>
        <w:t>lucagon receptor gene</w:t>
      </w:r>
      <w:r w:rsidR="00ED0AF9" w:rsidRPr="008842DF">
        <w:rPr>
          <w:rFonts w:ascii="Book Antiqua" w:hAnsi="Book Antiqua"/>
          <w:color w:val="000000" w:themeColor="text1"/>
          <w:sz w:val="24"/>
          <w:szCs w:val="24"/>
        </w:rPr>
        <w:t xml:space="preserve"> </w:t>
      </w:r>
      <w:r w:rsidR="006967E5" w:rsidRPr="008842DF">
        <w:rPr>
          <w:rFonts w:ascii="Book Antiqua" w:hAnsi="Book Antiqua"/>
          <w:color w:val="000000" w:themeColor="text1"/>
          <w:sz w:val="24"/>
          <w:szCs w:val="24"/>
        </w:rPr>
        <w:t>(</w:t>
      </w:r>
      <w:r w:rsidR="006967E5" w:rsidRPr="008842DF">
        <w:rPr>
          <w:rFonts w:ascii="Book Antiqua" w:hAnsi="Book Antiqua"/>
          <w:i/>
          <w:color w:val="000000" w:themeColor="text1"/>
          <w:sz w:val="24"/>
          <w:szCs w:val="24"/>
        </w:rPr>
        <w:t>GCGR</w:t>
      </w:r>
      <w:r w:rsidR="006967E5" w:rsidRPr="008842DF">
        <w:rPr>
          <w:rFonts w:ascii="Book Antiqua" w:hAnsi="Book Antiqua"/>
          <w:color w:val="000000" w:themeColor="text1"/>
          <w:sz w:val="24"/>
          <w:szCs w:val="24"/>
        </w:rPr>
        <w:t xml:space="preserve">) </w:t>
      </w:r>
      <w:r w:rsidR="0025702C" w:rsidRPr="008842DF">
        <w:rPr>
          <w:rFonts w:ascii="Book Antiqua" w:hAnsi="Book Antiqua"/>
          <w:color w:val="000000" w:themeColor="text1"/>
          <w:sz w:val="24"/>
          <w:szCs w:val="24"/>
        </w:rPr>
        <w:t xml:space="preserve">sequencing </w:t>
      </w:r>
      <w:r w:rsidR="00747204" w:rsidRPr="008842DF">
        <w:rPr>
          <w:rFonts w:ascii="Book Antiqua" w:hAnsi="Book Antiqua"/>
          <w:color w:val="000000" w:themeColor="text1"/>
          <w:sz w:val="24"/>
          <w:szCs w:val="24"/>
        </w:rPr>
        <w:t xml:space="preserve">revealed </w:t>
      </w:r>
      <w:r w:rsidRPr="008842DF">
        <w:rPr>
          <w:rFonts w:ascii="Book Antiqua" w:hAnsi="Book Antiqua"/>
          <w:color w:val="000000" w:themeColor="text1"/>
          <w:sz w:val="24"/>
          <w:szCs w:val="24"/>
        </w:rPr>
        <w:t>a heterozygous deletion</w:t>
      </w:r>
      <w:r w:rsidR="000235F8" w:rsidRPr="008842DF">
        <w:rPr>
          <w:rFonts w:ascii="Book Antiqua" w:hAnsi="Book Antiqua"/>
          <w:color w:val="000000" w:themeColor="text1"/>
          <w:sz w:val="24"/>
          <w:szCs w:val="24"/>
        </w:rPr>
        <w:t xml:space="preserve">, K349_G359del and </w:t>
      </w:r>
      <w:r w:rsidRPr="008842DF">
        <w:rPr>
          <w:rFonts w:ascii="Book Antiqua" w:hAnsi="Book Antiqua"/>
          <w:color w:val="000000" w:themeColor="text1"/>
          <w:sz w:val="24"/>
          <w:szCs w:val="24"/>
        </w:rPr>
        <w:t>4 missense</w:t>
      </w:r>
      <w:r w:rsidR="00BA3B44" w:rsidRPr="008842DF">
        <w:rPr>
          <w:rFonts w:ascii="Book Antiqua" w:hAnsi="Book Antiqua"/>
          <w:color w:val="000000" w:themeColor="text1"/>
          <w:sz w:val="24"/>
          <w:szCs w:val="24"/>
        </w:rPr>
        <w:t xml:space="preserve"> mutations</w:t>
      </w:r>
      <w:r w:rsidR="0097416A" w:rsidRPr="008842DF">
        <w:rPr>
          <w:rFonts w:ascii="Book Antiqua" w:hAnsi="Book Antiqua"/>
          <w:color w:val="000000" w:themeColor="text1"/>
          <w:sz w:val="24"/>
          <w:szCs w:val="24"/>
        </w:rPr>
        <w:t xml:space="preserve">. </w:t>
      </w:r>
      <w:r w:rsidR="009B4A0D" w:rsidRPr="008842DF">
        <w:rPr>
          <w:rFonts w:ascii="Book Antiqua" w:hAnsi="Book Antiqua"/>
          <w:color w:val="000000" w:themeColor="text1"/>
          <w:sz w:val="24"/>
          <w:szCs w:val="24"/>
        </w:rPr>
        <w:t>T</w:t>
      </w:r>
      <w:r w:rsidRPr="008842DF">
        <w:rPr>
          <w:rFonts w:ascii="Book Antiqua" w:hAnsi="Book Antiqua"/>
          <w:color w:val="000000" w:themeColor="text1"/>
          <w:sz w:val="24"/>
          <w:szCs w:val="24"/>
        </w:rPr>
        <w:t xml:space="preserve">his </w:t>
      </w:r>
      <w:r w:rsidR="007055C7" w:rsidRPr="008842DF">
        <w:rPr>
          <w:rFonts w:ascii="Book Antiqua" w:hAnsi="Book Antiqua"/>
          <w:color w:val="000000" w:themeColor="text1"/>
          <w:sz w:val="24"/>
          <w:szCs w:val="24"/>
        </w:rPr>
        <w:t xml:space="preserve">case </w:t>
      </w:r>
      <w:r w:rsidR="00DF70C5" w:rsidRPr="008842DF">
        <w:rPr>
          <w:rFonts w:ascii="Book Antiqua" w:hAnsi="Book Antiqua"/>
          <w:color w:val="000000" w:themeColor="text1"/>
          <w:sz w:val="24"/>
          <w:szCs w:val="24"/>
        </w:rPr>
        <w:t xml:space="preserve">may </w:t>
      </w:r>
      <w:r w:rsidR="00EB0A01" w:rsidRPr="008842DF">
        <w:rPr>
          <w:rFonts w:ascii="Book Antiqua" w:hAnsi="Book Antiqua"/>
          <w:color w:val="000000" w:themeColor="text1"/>
          <w:sz w:val="24"/>
          <w:szCs w:val="24"/>
        </w:rPr>
        <w:t xml:space="preserve">potentially </w:t>
      </w:r>
      <w:r w:rsidR="00DF70C5" w:rsidRPr="008842DF">
        <w:rPr>
          <w:rFonts w:ascii="Book Antiqua" w:hAnsi="Book Antiqua"/>
          <w:color w:val="000000" w:themeColor="text1"/>
          <w:sz w:val="24"/>
          <w:szCs w:val="24"/>
        </w:rPr>
        <w:t>represent a</w:t>
      </w:r>
      <w:r w:rsidR="009273E3" w:rsidRPr="008842DF">
        <w:rPr>
          <w:rFonts w:ascii="Book Antiqua" w:hAnsi="Book Antiqua"/>
          <w:color w:val="000000" w:themeColor="text1"/>
          <w:sz w:val="24"/>
          <w:szCs w:val="24"/>
        </w:rPr>
        <w:t xml:space="preserve"> progenitor</w:t>
      </w:r>
      <w:r w:rsidR="00DF70C5" w:rsidRPr="008842DF">
        <w:rPr>
          <w:rFonts w:ascii="Book Antiqua" w:hAnsi="Book Antiqua"/>
          <w:color w:val="000000" w:themeColor="text1"/>
          <w:sz w:val="24"/>
          <w:szCs w:val="24"/>
        </w:rPr>
        <w:t xml:space="preserve"> stage of </w:t>
      </w:r>
      <w:r w:rsidR="00960AC5" w:rsidRPr="008842DF">
        <w:rPr>
          <w:rFonts w:ascii="Book Antiqua" w:hAnsi="Book Antiqua"/>
          <w:color w:val="000000" w:themeColor="text1"/>
          <w:sz w:val="24"/>
          <w:szCs w:val="24"/>
        </w:rPr>
        <w:t>glucagon</w:t>
      </w:r>
      <w:r w:rsidR="00DF70C5" w:rsidRPr="008842DF">
        <w:rPr>
          <w:rFonts w:ascii="Book Antiqua" w:hAnsi="Book Antiqua"/>
          <w:color w:val="000000" w:themeColor="text1"/>
          <w:sz w:val="24"/>
          <w:szCs w:val="24"/>
        </w:rPr>
        <w:t xml:space="preserve"> cell </w:t>
      </w:r>
      <w:r w:rsidR="00BF6A4C" w:rsidRPr="008842DF">
        <w:rPr>
          <w:rFonts w:ascii="Book Antiqua" w:hAnsi="Book Antiqua"/>
          <w:color w:val="000000" w:themeColor="text1"/>
          <w:sz w:val="24"/>
          <w:szCs w:val="24"/>
        </w:rPr>
        <w:t>adenomatosis</w:t>
      </w:r>
      <w:r w:rsidR="00297F54" w:rsidRPr="008842DF">
        <w:rPr>
          <w:rFonts w:ascii="Book Antiqua" w:hAnsi="Book Antiqua"/>
          <w:color w:val="000000" w:themeColor="text1"/>
          <w:sz w:val="24"/>
          <w:szCs w:val="24"/>
        </w:rPr>
        <w:t xml:space="preserve"> </w:t>
      </w:r>
      <w:r w:rsidR="00C34C2F" w:rsidRPr="008842DF">
        <w:rPr>
          <w:rFonts w:ascii="Book Antiqua" w:hAnsi="Book Antiqua"/>
          <w:color w:val="000000" w:themeColor="text1"/>
          <w:sz w:val="24"/>
          <w:szCs w:val="24"/>
        </w:rPr>
        <w:t xml:space="preserve">with </w:t>
      </w:r>
      <w:r w:rsidRPr="008842DF">
        <w:rPr>
          <w:rFonts w:ascii="Book Antiqua" w:hAnsi="Book Antiqua"/>
          <w:color w:val="000000" w:themeColor="text1"/>
          <w:sz w:val="24"/>
          <w:szCs w:val="24"/>
        </w:rPr>
        <w:t>hyperglucagonemia</w:t>
      </w:r>
      <w:r w:rsidR="0093762E" w:rsidRPr="008842DF">
        <w:rPr>
          <w:rFonts w:ascii="Book Antiqua" w:hAnsi="Book Antiqua"/>
          <w:color w:val="000000" w:themeColor="text1"/>
          <w:sz w:val="24"/>
          <w:szCs w:val="24"/>
        </w:rPr>
        <w:t xml:space="preserve"> in the absence of glucagonoma syndrome</w:t>
      </w:r>
      <w:r w:rsidR="0065126E" w:rsidRPr="008842DF">
        <w:rPr>
          <w:rFonts w:ascii="Book Antiqua" w:hAnsi="Book Antiqua"/>
          <w:color w:val="000000" w:themeColor="text1"/>
          <w:sz w:val="24"/>
          <w:szCs w:val="24"/>
        </w:rPr>
        <w:t>.</w:t>
      </w:r>
      <w:r w:rsidR="00297F54" w:rsidRPr="008842DF">
        <w:rPr>
          <w:rFonts w:ascii="Book Antiqua" w:hAnsi="Book Antiqua"/>
          <w:color w:val="000000" w:themeColor="text1"/>
          <w:sz w:val="24"/>
          <w:szCs w:val="24"/>
        </w:rPr>
        <w:t xml:space="preserve"> </w:t>
      </w:r>
      <w:r w:rsidR="007055C7" w:rsidRPr="008842DF">
        <w:rPr>
          <w:rFonts w:ascii="Book Antiqua" w:hAnsi="Book Antiqua"/>
          <w:color w:val="000000" w:themeColor="text1"/>
          <w:sz w:val="24"/>
          <w:szCs w:val="24"/>
        </w:rPr>
        <w:t xml:space="preserve">The identification of </w:t>
      </w:r>
      <w:r w:rsidRPr="008842DF">
        <w:rPr>
          <w:rFonts w:ascii="Book Antiqua" w:hAnsi="Book Antiqua"/>
          <w:color w:val="000000" w:themeColor="text1"/>
          <w:sz w:val="24"/>
          <w:szCs w:val="24"/>
        </w:rPr>
        <w:t xml:space="preserve">novel </w:t>
      </w:r>
      <w:r w:rsidRPr="008842DF">
        <w:rPr>
          <w:rFonts w:ascii="Book Antiqua" w:hAnsi="Book Antiqua"/>
          <w:i/>
          <w:iCs/>
          <w:color w:val="000000" w:themeColor="text1"/>
          <w:sz w:val="24"/>
          <w:szCs w:val="24"/>
        </w:rPr>
        <w:t xml:space="preserve">GCGR </w:t>
      </w:r>
      <w:r w:rsidRPr="008842DF">
        <w:rPr>
          <w:rFonts w:ascii="Book Antiqua" w:hAnsi="Book Antiqua"/>
          <w:color w:val="000000" w:themeColor="text1"/>
          <w:sz w:val="24"/>
          <w:szCs w:val="24"/>
        </w:rPr>
        <w:t>mutations</w:t>
      </w:r>
      <w:r w:rsidR="00297F54" w:rsidRPr="008842DF">
        <w:rPr>
          <w:rFonts w:ascii="Book Antiqua" w:hAnsi="Book Antiqua"/>
          <w:color w:val="000000" w:themeColor="text1"/>
          <w:sz w:val="24"/>
          <w:szCs w:val="24"/>
        </w:rPr>
        <w:t xml:space="preserve"> </w:t>
      </w:r>
      <w:r w:rsidR="00A00091" w:rsidRPr="008842DF">
        <w:rPr>
          <w:rFonts w:ascii="Book Antiqua" w:hAnsi="Book Antiqua"/>
          <w:color w:val="000000" w:themeColor="text1"/>
          <w:sz w:val="24"/>
          <w:szCs w:val="24"/>
        </w:rPr>
        <w:t xml:space="preserve">suggests </w:t>
      </w:r>
      <w:r w:rsidR="00AF5D36" w:rsidRPr="008842DF">
        <w:rPr>
          <w:rFonts w:ascii="Book Antiqua" w:hAnsi="Book Antiqua"/>
          <w:color w:val="000000" w:themeColor="text1"/>
          <w:sz w:val="24"/>
          <w:szCs w:val="24"/>
        </w:rPr>
        <w:t xml:space="preserve">that </w:t>
      </w:r>
      <w:r w:rsidR="00262E3C" w:rsidRPr="008842DF">
        <w:rPr>
          <w:rFonts w:ascii="Book Antiqua" w:hAnsi="Book Antiqua"/>
          <w:color w:val="000000" w:themeColor="text1"/>
          <w:sz w:val="24"/>
          <w:szCs w:val="24"/>
        </w:rPr>
        <w:t>these</w:t>
      </w:r>
      <w:r w:rsidR="00297F54" w:rsidRPr="008842DF">
        <w:rPr>
          <w:rFonts w:ascii="Book Antiqua" w:hAnsi="Book Antiqua"/>
          <w:color w:val="000000" w:themeColor="text1"/>
          <w:sz w:val="24"/>
          <w:szCs w:val="24"/>
        </w:rPr>
        <w:t xml:space="preserve"> </w:t>
      </w:r>
      <w:r w:rsidR="0075180B" w:rsidRPr="008842DF">
        <w:rPr>
          <w:rFonts w:ascii="Book Antiqua" w:hAnsi="Book Antiqua"/>
          <w:color w:val="000000" w:themeColor="text1"/>
          <w:sz w:val="24"/>
          <w:szCs w:val="24"/>
        </w:rPr>
        <w:t>may represent</w:t>
      </w:r>
      <w:r w:rsidR="00A6419F" w:rsidRPr="008842DF">
        <w:rPr>
          <w:rFonts w:ascii="Book Antiqua" w:hAnsi="Book Antiqua"/>
          <w:color w:val="000000" w:themeColor="text1"/>
          <w:sz w:val="24"/>
          <w:szCs w:val="24"/>
        </w:rPr>
        <w:t xml:space="preserve"> the underlying cause of this condition</w:t>
      </w:r>
      <w:r w:rsidR="00A00091" w:rsidRPr="008842DF">
        <w:rPr>
          <w:rFonts w:ascii="Book Antiqua" w:hAnsi="Book Antiqua"/>
          <w:color w:val="000000" w:themeColor="text1"/>
          <w:sz w:val="24"/>
          <w:szCs w:val="24"/>
        </w:rPr>
        <w:t>.</w:t>
      </w:r>
    </w:p>
    <w:p w:rsidR="00167E86" w:rsidRPr="008842DF" w:rsidRDefault="00167E86" w:rsidP="00977FAD">
      <w:pPr>
        <w:spacing w:line="360" w:lineRule="auto"/>
        <w:jc w:val="both"/>
        <w:rPr>
          <w:rFonts w:ascii="Book Antiqua" w:eastAsiaTheme="minorEastAsia" w:hAnsi="Book Antiqua"/>
          <w:color w:val="000000" w:themeColor="text1"/>
          <w:sz w:val="24"/>
          <w:szCs w:val="24"/>
          <w:lang w:eastAsia="zh-CN"/>
        </w:rPr>
      </w:pPr>
    </w:p>
    <w:p w:rsidR="00085C41" w:rsidRPr="008842DF" w:rsidRDefault="00CC7D61"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b/>
          <w:color w:val="000000" w:themeColor="text1"/>
          <w:sz w:val="24"/>
          <w:szCs w:val="24"/>
        </w:rPr>
        <w:t>Key words</w:t>
      </w:r>
      <w:r w:rsidRPr="008842DF">
        <w:rPr>
          <w:rFonts w:ascii="Book Antiqua" w:hAnsi="Book Antiqua"/>
          <w:color w:val="000000" w:themeColor="text1"/>
          <w:sz w:val="24"/>
          <w:szCs w:val="24"/>
        </w:rPr>
        <w:t xml:space="preserve">: </w:t>
      </w:r>
      <w:r w:rsidR="000D786D" w:rsidRPr="008842DF">
        <w:rPr>
          <w:rFonts w:ascii="Book Antiqua" w:hAnsi="Book Antiqua"/>
          <w:color w:val="000000" w:themeColor="text1"/>
          <w:sz w:val="24"/>
          <w:szCs w:val="24"/>
        </w:rPr>
        <w:t>Hyperglucagonemia</w:t>
      </w:r>
      <w:r w:rsidRPr="008842DF">
        <w:rPr>
          <w:rFonts w:ascii="Book Antiqua" w:hAnsi="Book Antiqua"/>
          <w:color w:val="000000" w:themeColor="text1"/>
          <w:sz w:val="24"/>
          <w:szCs w:val="24"/>
        </w:rPr>
        <w:t>;</w:t>
      </w:r>
      <w:r w:rsidR="000D786D" w:rsidRPr="008842DF">
        <w:rPr>
          <w:rFonts w:ascii="Book Antiqua" w:hAnsi="Book Antiqua"/>
          <w:color w:val="000000" w:themeColor="text1"/>
          <w:sz w:val="24"/>
          <w:szCs w:val="24"/>
        </w:rPr>
        <w:t xml:space="preserve"> Glucagon receptor gene; Mutation; A</w:t>
      </w:r>
      <w:r w:rsidR="004A6C29" w:rsidRPr="008842DF">
        <w:rPr>
          <w:rFonts w:ascii="Book Antiqua" w:hAnsi="Book Antiqua"/>
          <w:color w:val="000000" w:themeColor="text1"/>
          <w:sz w:val="24"/>
          <w:szCs w:val="24"/>
        </w:rPr>
        <w:t>denomatosis; Pa</w:t>
      </w:r>
      <w:r w:rsidRPr="008842DF">
        <w:rPr>
          <w:rFonts w:ascii="Book Antiqua" w:hAnsi="Book Antiqua"/>
          <w:color w:val="000000" w:themeColor="text1"/>
          <w:sz w:val="24"/>
          <w:szCs w:val="24"/>
        </w:rPr>
        <w:t>ncreas</w:t>
      </w:r>
    </w:p>
    <w:p w:rsidR="005157AB" w:rsidRPr="008842DF" w:rsidRDefault="005157AB" w:rsidP="00977FAD">
      <w:pPr>
        <w:spacing w:line="360" w:lineRule="auto"/>
        <w:jc w:val="both"/>
        <w:rPr>
          <w:rFonts w:ascii="Book Antiqua" w:eastAsiaTheme="minorEastAsia" w:hAnsi="Book Antiqua" w:cs="Tahoma"/>
          <w:b/>
          <w:color w:val="000000" w:themeColor="text1"/>
          <w:sz w:val="24"/>
          <w:szCs w:val="24"/>
          <w:lang w:eastAsia="zh-CN"/>
        </w:rPr>
      </w:pPr>
    </w:p>
    <w:p w:rsidR="005157AB" w:rsidRPr="008842DF" w:rsidRDefault="005157AB" w:rsidP="00977FAD">
      <w:pPr>
        <w:spacing w:line="360" w:lineRule="auto"/>
        <w:jc w:val="both"/>
        <w:rPr>
          <w:rFonts w:ascii="Book Antiqua" w:hAnsi="Book Antiqua"/>
          <w:i/>
          <w:iCs/>
          <w:color w:val="000000" w:themeColor="text1"/>
          <w:sz w:val="24"/>
          <w:szCs w:val="24"/>
        </w:rPr>
      </w:pPr>
      <w:r w:rsidRPr="008842DF">
        <w:rPr>
          <w:rFonts w:ascii="Book Antiqua" w:hAnsi="Book Antiqua" w:cs="Tahoma"/>
          <w:b/>
          <w:color w:val="000000" w:themeColor="text1"/>
          <w:sz w:val="24"/>
          <w:szCs w:val="24"/>
          <w:lang w:eastAsia="ja-JP"/>
        </w:rPr>
        <w:t xml:space="preserve">© </w:t>
      </w:r>
      <w:r w:rsidRPr="008842DF">
        <w:rPr>
          <w:rFonts w:ascii="Book Antiqua" w:eastAsia="AdvTimes" w:hAnsi="Book Antiqua" w:cs="AdvTimes"/>
          <w:b/>
          <w:color w:val="000000" w:themeColor="text1"/>
          <w:sz w:val="24"/>
          <w:szCs w:val="24"/>
          <w:lang w:val="fr-FR" w:eastAsia="ja-JP"/>
        </w:rPr>
        <w:t>The Author(s) 2015.</w:t>
      </w:r>
      <w:r w:rsidRPr="008842DF">
        <w:rPr>
          <w:rFonts w:ascii="Book Antiqua" w:eastAsia="AdvTimes" w:hAnsi="Book Antiqua" w:cs="AdvTimes"/>
          <w:color w:val="000000" w:themeColor="text1"/>
          <w:sz w:val="24"/>
          <w:szCs w:val="24"/>
          <w:lang w:val="fr-FR" w:eastAsia="ja-JP"/>
        </w:rPr>
        <w:t xml:space="preserve"> Published by </w:t>
      </w:r>
      <w:r w:rsidRPr="008842DF">
        <w:rPr>
          <w:rFonts w:ascii="Book Antiqua" w:hAnsi="Book Antiqua" w:cs="Arial Unicode MS"/>
          <w:color w:val="000000" w:themeColor="text1"/>
          <w:sz w:val="24"/>
          <w:szCs w:val="24"/>
          <w:lang w:eastAsia="ja-JP"/>
        </w:rPr>
        <w:t xml:space="preserve">Baishideng Publishing Group Inc. </w:t>
      </w:r>
      <w:r w:rsidRPr="008842DF">
        <w:rPr>
          <w:rFonts w:ascii="Book Antiqua" w:hAnsi="Book Antiqua" w:cs="Arial Unicode MS"/>
          <w:color w:val="000000" w:themeColor="text1"/>
          <w:sz w:val="24"/>
          <w:szCs w:val="24"/>
          <w:lang w:val="fr-FR" w:eastAsia="ja-JP"/>
        </w:rPr>
        <w:t>All rights reserved</w:t>
      </w:r>
      <w:r w:rsidRPr="008842DF">
        <w:rPr>
          <w:rFonts w:ascii="Book Antiqua" w:hAnsi="Book Antiqua" w:cs="Arial Unicode MS"/>
          <w:color w:val="000000" w:themeColor="text1"/>
          <w:sz w:val="24"/>
          <w:szCs w:val="24"/>
          <w:lang w:val="fr-FR"/>
        </w:rPr>
        <w:t>.</w:t>
      </w:r>
    </w:p>
    <w:p w:rsidR="00167E86" w:rsidRPr="008842DF" w:rsidRDefault="00167E86" w:rsidP="00977FAD">
      <w:pPr>
        <w:spacing w:line="360" w:lineRule="auto"/>
        <w:jc w:val="both"/>
        <w:rPr>
          <w:rFonts w:ascii="Book Antiqua" w:eastAsiaTheme="minorEastAsia" w:hAnsi="Book Antiqua"/>
          <w:color w:val="000000" w:themeColor="text1"/>
          <w:sz w:val="24"/>
          <w:szCs w:val="24"/>
          <w:lang w:eastAsia="zh-CN"/>
        </w:rPr>
      </w:pPr>
    </w:p>
    <w:p w:rsidR="004D1433" w:rsidRPr="008842DF" w:rsidRDefault="007A6289"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b/>
          <w:bCs/>
          <w:color w:val="000000" w:themeColor="text1"/>
          <w:sz w:val="24"/>
          <w:szCs w:val="24"/>
        </w:rPr>
        <w:t>Core t</w:t>
      </w:r>
      <w:r w:rsidR="004D1433" w:rsidRPr="008842DF">
        <w:rPr>
          <w:rFonts w:ascii="Book Antiqua" w:hAnsi="Book Antiqua"/>
          <w:b/>
          <w:bCs/>
          <w:color w:val="000000" w:themeColor="text1"/>
          <w:sz w:val="24"/>
          <w:szCs w:val="24"/>
        </w:rPr>
        <w:t>ip</w:t>
      </w:r>
      <w:r w:rsidR="0036562C" w:rsidRPr="008842DF">
        <w:rPr>
          <w:rFonts w:ascii="Book Antiqua" w:hAnsi="Book Antiqua"/>
          <w:b/>
          <w:bCs/>
          <w:color w:val="000000" w:themeColor="text1"/>
          <w:sz w:val="24"/>
          <w:szCs w:val="24"/>
        </w:rPr>
        <w:t xml:space="preserve">: </w:t>
      </w:r>
      <w:r w:rsidR="00622854" w:rsidRPr="008842DF">
        <w:rPr>
          <w:rFonts w:ascii="Book Antiqua" w:hAnsi="Book Antiqua"/>
          <w:bCs/>
          <w:color w:val="000000" w:themeColor="text1"/>
          <w:sz w:val="24"/>
          <w:szCs w:val="24"/>
        </w:rPr>
        <w:t>We identify</w:t>
      </w:r>
      <w:r w:rsidR="004D1433" w:rsidRPr="008842DF">
        <w:rPr>
          <w:rFonts w:ascii="Book Antiqua" w:hAnsi="Book Antiqua"/>
          <w:bCs/>
          <w:color w:val="000000" w:themeColor="text1"/>
          <w:sz w:val="24"/>
          <w:szCs w:val="24"/>
        </w:rPr>
        <w:t xml:space="preserve"> novel </w:t>
      </w:r>
      <w:r w:rsidR="008B24DF" w:rsidRPr="008842DF">
        <w:rPr>
          <w:rFonts w:ascii="Book Antiqua" w:hAnsi="Book Antiqua"/>
          <w:color w:val="000000" w:themeColor="text1"/>
          <w:sz w:val="24"/>
          <w:szCs w:val="24"/>
        </w:rPr>
        <w:t>mutations</w:t>
      </w:r>
      <w:r w:rsidR="00622854" w:rsidRPr="008842DF">
        <w:rPr>
          <w:rFonts w:ascii="Book Antiqua" w:hAnsi="Book Antiqua"/>
          <w:color w:val="000000" w:themeColor="text1"/>
          <w:sz w:val="24"/>
          <w:szCs w:val="24"/>
        </w:rPr>
        <w:t xml:space="preserve"> in the glucagon receptor gene </w:t>
      </w:r>
      <w:r w:rsidR="004D1433" w:rsidRPr="008842DF">
        <w:rPr>
          <w:rFonts w:ascii="Book Antiqua" w:hAnsi="Book Antiqua"/>
          <w:bCs/>
          <w:color w:val="000000" w:themeColor="text1"/>
          <w:sz w:val="24"/>
          <w:szCs w:val="24"/>
        </w:rPr>
        <w:t xml:space="preserve">in a patient with </w:t>
      </w:r>
      <w:r w:rsidR="00782066" w:rsidRPr="008842DF">
        <w:rPr>
          <w:rFonts w:ascii="Book Antiqua" w:hAnsi="Book Antiqua"/>
          <w:color w:val="000000" w:themeColor="text1"/>
          <w:sz w:val="24"/>
          <w:szCs w:val="24"/>
        </w:rPr>
        <w:t>hyperglucagonemia but no glucagonoma syndrome.</w:t>
      </w:r>
      <w:r w:rsidR="00317777" w:rsidRPr="008842DF">
        <w:rPr>
          <w:rFonts w:ascii="Book Antiqua" w:hAnsi="Book Antiqua"/>
          <w:color w:val="000000" w:themeColor="text1"/>
          <w:sz w:val="24"/>
          <w:szCs w:val="24"/>
        </w:rPr>
        <w:t xml:space="preserve"> </w:t>
      </w:r>
      <w:r w:rsidR="00622854" w:rsidRPr="008842DF">
        <w:rPr>
          <w:rFonts w:ascii="Book Antiqua" w:hAnsi="Book Antiqua"/>
          <w:color w:val="000000" w:themeColor="text1"/>
          <w:sz w:val="24"/>
          <w:szCs w:val="24"/>
        </w:rPr>
        <w:t>Physicians dealing with pancreatic di</w:t>
      </w:r>
      <w:r w:rsidR="008B24DF" w:rsidRPr="008842DF">
        <w:rPr>
          <w:rFonts w:ascii="Book Antiqua" w:hAnsi="Book Antiqua"/>
          <w:color w:val="000000" w:themeColor="text1"/>
          <w:sz w:val="24"/>
          <w:szCs w:val="24"/>
        </w:rPr>
        <w:t xml:space="preserve">sorders should be aware of this </w:t>
      </w:r>
      <w:r w:rsidR="00622854" w:rsidRPr="008842DF">
        <w:rPr>
          <w:rFonts w:ascii="Book Antiqua" w:hAnsi="Book Antiqua"/>
          <w:color w:val="000000" w:themeColor="text1"/>
          <w:sz w:val="24"/>
          <w:szCs w:val="24"/>
        </w:rPr>
        <w:t>unusual condition.</w:t>
      </w:r>
    </w:p>
    <w:p w:rsidR="005157AB" w:rsidRPr="008842DF" w:rsidRDefault="005157AB" w:rsidP="00977FAD">
      <w:pPr>
        <w:spacing w:line="360" w:lineRule="auto"/>
        <w:jc w:val="both"/>
        <w:rPr>
          <w:rFonts w:ascii="Book Antiqua" w:eastAsiaTheme="minorEastAsia" w:hAnsi="Book Antiqua"/>
          <w:b/>
          <w:color w:val="000000" w:themeColor="text1"/>
          <w:sz w:val="24"/>
          <w:szCs w:val="24"/>
          <w:lang w:eastAsia="zh-CN"/>
        </w:rPr>
      </w:pPr>
    </w:p>
    <w:p w:rsidR="005157AB" w:rsidRPr="008842DF" w:rsidRDefault="005157AB" w:rsidP="00977FAD">
      <w:pPr>
        <w:spacing w:line="360" w:lineRule="auto"/>
        <w:jc w:val="both"/>
        <w:rPr>
          <w:rFonts w:ascii="Book Antiqua" w:eastAsiaTheme="minorEastAsia" w:hAnsi="Book Antiqua"/>
          <w:color w:val="000000" w:themeColor="text1"/>
          <w:sz w:val="24"/>
          <w:szCs w:val="24"/>
          <w:lang w:eastAsia="zh-CN"/>
        </w:rPr>
      </w:pPr>
      <w:bookmarkStart w:id="6" w:name="OLE_LINK29"/>
      <w:bookmarkStart w:id="7" w:name="OLE_LINK30"/>
      <w:r w:rsidRPr="008842DF">
        <w:rPr>
          <w:rFonts w:ascii="Book Antiqua" w:hAnsi="Book Antiqua"/>
          <w:bCs/>
          <w:color w:val="000000" w:themeColor="text1"/>
          <w:sz w:val="24"/>
          <w:szCs w:val="24"/>
        </w:rPr>
        <w:t>Miller</w:t>
      </w:r>
      <w:r w:rsidRPr="008842DF">
        <w:rPr>
          <w:rFonts w:ascii="Book Antiqua" w:hAnsi="Book Antiqua"/>
          <w:color w:val="000000" w:themeColor="text1"/>
          <w:sz w:val="24"/>
          <w:szCs w:val="24"/>
        </w:rPr>
        <w:t xml:space="preserve"> </w:t>
      </w:r>
      <w:r w:rsidRPr="008842DF">
        <w:rPr>
          <w:rFonts w:ascii="Book Antiqua" w:eastAsiaTheme="minorEastAsia" w:hAnsi="Book Antiqua"/>
          <w:color w:val="000000" w:themeColor="text1"/>
          <w:sz w:val="24"/>
          <w:szCs w:val="24"/>
          <w:lang w:eastAsia="zh-CN"/>
        </w:rPr>
        <w:t xml:space="preserve">HC, </w:t>
      </w:r>
      <w:r w:rsidRPr="008842DF">
        <w:rPr>
          <w:rFonts w:ascii="Book Antiqua" w:hAnsi="Book Antiqua"/>
          <w:bCs/>
          <w:color w:val="000000" w:themeColor="text1"/>
          <w:sz w:val="24"/>
          <w:szCs w:val="24"/>
        </w:rPr>
        <w:t>Kidd</w:t>
      </w:r>
      <w:r w:rsidRPr="008842DF">
        <w:rPr>
          <w:rFonts w:ascii="Book Antiqua" w:eastAsiaTheme="minorEastAsia" w:hAnsi="Book Antiqua"/>
          <w:bCs/>
          <w:color w:val="000000" w:themeColor="text1"/>
          <w:sz w:val="24"/>
          <w:szCs w:val="24"/>
          <w:lang w:eastAsia="zh-CN"/>
        </w:rPr>
        <w:t xml:space="preserve"> M, </w:t>
      </w:r>
      <w:r w:rsidRPr="008842DF">
        <w:rPr>
          <w:rFonts w:ascii="Book Antiqua" w:hAnsi="Book Antiqua"/>
          <w:bCs/>
          <w:color w:val="000000" w:themeColor="text1"/>
          <w:sz w:val="24"/>
          <w:szCs w:val="24"/>
        </w:rPr>
        <w:t>Modlin</w:t>
      </w:r>
      <w:r w:rsidRPr="008842DF">
        <w:rPr>
          <w:rFonts w:ascii="Book Antiqua" w:eastAsiaTheme="minorEastAsia" w:hAnsi="Book Antiqua"/>
          <w:bCs/>
          <w:color w:val="000000" w:themeColor="text1"/>
          <w:sz w:val="24"/>
          <w:szCs w:val="24"/>
          <w:lang w:eastAsia="zh-CN"/>
        </w:rPr>
        <w:t xml:space="preserve"> IM, </w:t>
      </w:r>
      <w:r w:rsidRPr="008842DF">
        <w:rPr>
          <w:rFonts w:ascii="Book Antiqua" w:hAnsi="Book Antiqua"/>
          <w:bCs/>
          <w:color w:val="000000" w:themeColor="text1"/>
          <w:sz w:val="24"/>
          <w:szCs w:val="24"/>
        </w:rPr>
        <w:t>Cohen</w:t>
      </w:r>
      <w:r w:rsidRPr="008842DF">
        <w:rPr>
          <w:rFonts w:ascii="Book Antiqua" w:eastAsiaTheme="minorEastAsia" w:hAnsi="Book Antiqua"/>
          <w:bCs/>
          <w:color w:val="000000" w:themeColor="text1"/>
          <w:sz w:val="24"/>
          <w:szCs w:val="24"/>
          <w:lang w:eastAsia="zh-CN"/>
        </w:rPr>
        <w:t xml:space="preserve"> P, </w:t>
      </w:r>
      <w:r w:rsidRPr="008842DF">
        <w:rPr>
          <w:rFonts w:ascii="Book Antiqua" w:hAnsi="Book Antiqua"/>
          <w:bCs/>
          <w:color w:val="000000" w:themeColor="text1"/>
          <w:sz w:val="24"/>
          <w:szCs w:val="24"/>
        </w:rPr>
        <w:t>Dina</w:t>
      </w:r>
      <w:r w:rsidRPr="008842DF">
        <w:rPr>
          <w:rFonts w:ascii="Book Antiqua" w:eastAsiaTheme="minorEastAsia" w:hAnsi="Book Antiqua"/>
          <w:bCs/>
          <w:color w:val="000000" w:themeColor="text1"/>
          <w:sz w:val="24"/>
          <w:szCs w:val="24"/>
          <w:lang w:eastAsia="zh-CN"/>
        </w:rPr>
        <w:t xml:space="preserve"> R, </w:t>
      </w:r>
      <w:r w:rsidRPr="008842DF">
        <w:rPr>
          <w:rFonts w:ascii="Book Antiqua" w:hAnsi="Book Antiqua"/>
          <w:bCs/>
          <w:color w:val="000000" w:themeColor="text1"/>
          <w:sz w:val="24"/>
          <w:szCs w:val="24"/>
        </w:rPr>
        <w:t>Drymousis</w:t>
      </w:r>
      <w:r w:rsidRPr="008842DF">
        <w:rPr>
          <w:rFonts w:ascii="Book Antiqua" w:eastAsiaTheme="minorEastAsia" w:hAnsi="Book Antiqua"/>
          <w:bCs/>
          <w:color w:val="000000" w:themeColor="text1"/>
          <w:sz w:val="24"/>
          <w:szCs w:val="24"/>
          <w:lang w:eastAsia="zh-CN"/>
        </w:rPr>
        <w:t xml:space="preserve"> P, </w:t>
      </w:r>
      <w:r w:rsidRPr="008842DF">
        <w:rPr>
          <w:rFonts w:ascii="Book Antiqua" w:hAnsi="Book Antiqua"/>
          <w:bCs/>
          <w:color w:val="000000" w:themeColor="text1"/>
          <w:sz w:val="24"/>
          <w:szCs w:val="24"/>
        </w:rPr>
        <w:t>Vlavianos</w:t>
      </w:r>
      <w:r w:rsidRPr="008842DF">
        <w:rPr>
          <w:rFonts w:ascii="Book Antiqua" w:eastAsiaTheme="minorEastAsia" w:hAnsi="Book Antiqua"/>
          <w:bCs/>
          <w:color w:val="000000" w:themeColor="text1"/>
          <w:sz w:val="24"/>
          <w:szCs w:val="24"/>
          <w:lang w:eastAsia="zh-CN"/>
        </w:rPr>
        <w:t xml:space="preserve"> P, </w:t>
      </w:r>
      <w:r w:rsidRPr="008842DF">
        <w:rPr>
          <w:rFonts w:ascii="Book Antiqua" w:hAnsi="Book Antiqua"/>
          <w:bCs/>
          <w:color w:val="000000" w:themeColor="text1"/>
          <w:sz w:val="24"/>
          <w:szCs w:val="24"/>
        </w:rPr>
        <w:t>Klöppel</w:t>
      </w:r>
      <w:r w:rsidRPr="008842DF">
        <w:rPr>
          <w:rFonts w:ascii="Book Antiqua" w:eastAsiaTheme="minorEastAsia" w:hAnsi="Book Antiqua"/>
          <w:bCs/>
          <w:color w:val="000000" w:themeColor="text1"/>
          <w:sz w:val="24"/>
          <w:szCs w:val="24"/>
          <w:lang w:eastAsia="zh-CN"/>
        </w:rPr>
        <w:t xml:space="preserve"> G, </w:t>
      </w:r>
      <w:r w:rsidRPr="008842DF">
        <w:rPr>
          <w:rFonts w:ascii="Book Antiqua" w:hAnsi="Book Antiqua"/>
          <w:bCs/>
          <w:color w:val="000000" w:themeColor="text1"/>
          <w:sz w:val="24"/>
          <w:szCs w:val="24"/>
        </w:rPr>
        <w:t>Frilling</w:t>
      </w:r>
      <w:r w:rsidRPr="008842DF">
        <w:rPr>
          <w:rFonts w:ascii="Book Antiqua" w:eastAsiaTheme="minorEastAsia" w:hAnsi="Book Antiqua"/>
          <w:bCs/>
          <w:color w:val="000000" w:themeColor="text1"/>
          <w:sz w:val="24"/>
          <w:szCs w:val="24"/>
          <w:lang w:eastAsia="zh-CN"/>
        </w:rPr>
        <w:t xml:space="preserve"> A. </w:t>
      </w:r>
      <w:r w:rsidRPr="008842DF">
        <w:rPr>
          <w:rFonts w:ascii="Book Antiqua" w:hAnsi="Book Antiqua"/>
          <w:bCs/>
          <w:color w:val="000000" w:themeColor="text1"/>
          <w:sz w:val="24"/>
          <w:szCs w:val="24"/>
        </w:rPr>
        <w:t>Glucagon</w:t>
      </w:r>
      <w:r w:rsidRPr="008842DF">
        <w:rPr>
          <w:rFonts w:ascii="Book Antiqua" w:hAnsi="Book Antiqua"/>
          <w:color w:val="000000" w:themeColor="text1"/>
          <w:sz w:val="24"/>
          <w:szCs w:val="24"/>
        </w:rPr>
        <w:t xml:space="preserve"> receptor gene mutations with hyperglucagonemia but without the glucagonoma syndrome</w:t>
      </w:r>
      <w:r w:rsidRPr="008842DF">
        <w:rPr>
          <w:rFonts w:ascii="Book Antiqua" w:eastAsiaTheme="minorEastAsia" w:hAnsi="Book Antiqua"/>
          <w:color w:val="000000" w:themeColor="text1"/>
          <w:sz w:val="24"/>
          <w:szCs w:val="24"/>
          <w:lang w:eastAsia="zh-CN"/>
        </w:rPr>
        <w:t xml:space="preserve">. </w:t>
      </w:r>
      <w:bookmarkStart w:id="8" w:name="OLE_LINK28"/>
      <w:r w:rsidRPr="008842DF">
        <w:rPr>
          <w:rFonts w:ascii="Book Antiqua" w:hAnsi="Book Antiqua"/>
          <w:i/>
          <w:iCs/>
          <w:color w:val="000000" w:themeColor="text1"/>
          <w:sz w:val="24"/>
          <w:szCs w:val="24"/>
        </w:rPr>
        <w:t>World J Gastrointest Surg</w:t>
      </w:r>
      <w:bookmarkEnd w:id="8"/>
      <w:r w:rsidRPr="008842DF">
        <w:rPr>
          <w:rFonts w:ascii="Book Antiqua" w:eastAsiaTheme="minorEastAsia" w:hAnsi="Book Antiqua"/>
          <w:iCs/>
          <w:color w:val="000000" w:themeColor="text1"/>
          <w:sz w:val="24"/>
          <w:szCs w:val="24"/>
          <w:lang w:eastAsia="zh-CN"/>
        </w:rPr>
        <w:t xml:space="preserve"> 2015; In press</w:t>
      </w:r>
    </w:p>
    <w:bookmarkEnd w:id="6"/>
    <w:bookmarkEnd w:id="7"/>
    <w:p w:rsidR="00745B54" w:rsidRPr="008842DF" w:rsidRDefault="00745B54" w:rsidP="00977FAD">
      <w:pPr>
        <w:spacing w:line="360" w:lineRule="auto"/>
        <w:jc w:val="both"/>
        <w:rPr>
          <w:rFonts w:ascii="Book Antiqua" w:eastAsiaTheme="minorEastAsia" w:hAnsi="Book Antiqua"/>
          <w:color w:val="000000" w:themeColor="text1"/>
          <w:sz w:val="24"/>
          <w:szCs w:val="24"/>
          <w:lang w:eastAsia="zh-CN"/>
        </w:rPr>
      </w:pPr>
    </w:p>
    <w:p w:rsidR="001446BF" w:rsidRPr="008842DF" w:rsidRDefault="00A664E3" w:rsidP="00977FAD">
      <w:pPr>
        <w:spacing w:line="360" w:lineRule="auto"/>
        <w:jc w:val="both"/>
        <w:rPr>
          <w:rFonts w:ascii="Book Antiqua" w:hAnsi="Book Antiqua"/>
          <w:color w:val="000000" w:themeColor="text1"/>
          <w:sz w:val="24"/>
          <w:szCs w:val="24"/>
        </w:rPr>
      </w:pPr>
      <w:r w:rsidRPr="008842DF">
        <w:rPr>
          <w:rFonts w:ascii="Book Antiqua" w:hAnsi="Book Antiqua"/>
          <w:b/>
          <w:bCs/>
          <w:color w:val="000000" w:themeColor="text1"/>
          <w:sz w:val="24"/>
          <w:szCs w:val="24"/>
        </w:rPr>
        <w:t>INTRODUCTION</w:t>
      </w:r>
    </w:p>
    <w:p w:rsidR="0024404A" w:rsidRPr="008842DF" w:rsidRDefault="0024404A" w:rsidP="00977FAD">
      <w:pPr>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Glucagon cell adenomatosis has </w:t>
      </w:r>
      <w:r w:rsidR="007D7080" w:rsidRPr="008842DF">
        <w:rPr>
          <w:rFonts w:ascii="Book Antiqua" w:hAnsi="Book Antiqua"/>
          <w:color w:val="000000" w:themeColor="text1"/>
          <w:sz w:val="24"/>
          <w:szCs w:val="24"/>
        </w:rPr>
        <w:t xml:space="preserve">been </w:t>
      </w:r>
      <w:r w:rsidR="00871D60" w:rsidRPr="008842DF">
        <w:rPr>
          <w:rFonts w:ascii="Book Antiqua" w:hAnsi="Book Antiqua"/>
          <w:color w:val="000000" w:themeColor="text1"/>
          <w:sz w:val="24"/>
          <w:szCs w:val="24"/>
        </w:rPr>
        <w:t xml:space="preserve">reported </w:t>
      </w:r>
      <w:r w:rsidR="00167E86" w:rsidRPr="008842DF">
        <w:rPr>
          <w:rFonts w:ascii="Book Antiqua" w:hAnsi="Book Antiqua"/>
          <w:color w:val="000000" w:themeColor="text1"/>
          <w:sz w:val="24"/>
          <w:szCs w:val="24"/>
        </w:rPr>
        <w:t xml:space="preserve">by Henopp </w:t>
      </w:r>
      <w:r w:rsidR="00167E86" w:rsidRPr="008842DF">
        <w:rPr>
          <w:rFonts w:ascii="Book Antiqua" w:hAnsi="Book Antiqua"/>
          <w:i/>
          <w:color w:val="000000" w:themeColor="text1"/>
          <w:sz w:val="24"/>
          <w:szCs w:val="24"/>
        </w:rPr>
        <w:t>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"mendeley" : { "previouslyFormattedCitation" : "&lt;sup&gt;[1]&lt;/sup&gt;"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w:t>
      </w:r>
      <w:r w:rsidR="00D7709C" w:rsidRPr="008842DF">
        <w:rPr>
          <w:rFonts w:ascii="Book Antiqua" w:hAnsi="Book Antiqua"/>
          <w:color w:val="000000" w:themeColor="text1"/>
          <w:sz w:val="24"/>
          <w:szCs w:val="24"/>
        </w:rPr>
        <w:fldChar w:fldCharType="end"/>
      </w:r>
      <w:r w:rsidR="00F517DF" w:rsidRPr="008842DF">
        <w:rPr>
          <w:rFonts w:ascii="Book Antiqua" w:hAnsi="Book Antiqua"/>
          <w:color w:val="000000" w:themeColor="text1"/>
          <w:sz w:val="24"/>
          <w:szCs w:val="24"/>
        </w:rPr>
        <w:t xml:space="preserve"> as an independent previously unrecognised disease of the endocrine pancreas</w:t>
      </w:r>
      <w:r w:rsidRPr="008842DF">
        <w:rPr>
          <w:rFonts w:ascii="Book Antiqua" w:hAnsi="Book Antiqua"/>
          <w:color w:val="000000" w:themeColor="text1"/>
          <w:sz w:val="24"/>
          <w:szCs w:val="24"/>
        </w:rPr>
        <w:t xml:space="preserve">. </w:t>
      </w:r>
      <w:r w:rsidR="00AF5D36" w:rsidRPr="008842DF">
        <w:rPr>
          <w:rFonts w:ascii="Book Antiqua" w:hAnsi="Book Antiqua"/>
          <w:color w:val="000000" w:themeColor="text1"/>
          <w:sz w:val="24"/>
          <w:szCs w:val="24"/>
        </w:rPr>
        <w:t>Multiple p</w:t>
      </w:r>
      <w:r w:rsidR="0024621D" w:rsidRPr="008842DF">
        <w:rPr>
          <w:rFonts w:ascii="Book Antiqua" w:hAnsi="Book Antiqua"/>
          <w:color w:val="000000" w:themeColor="text1"/>
          <w:sz w:val="24"/>
          <w:szCs w:val="24"/>
        </w:rPr>
        <w:t xml:space="preserve">ancreatic neoplasms exclusively producing glucagon, associated with glucagon cell hyperplasia of the islets and unrelated to multiple endocrine neoplasia </w:t>
      </w:r>
      <w:r w:rsidR="00E829EE" w:rsidRPr="008842DF">
        <w:rPr>
          <w:rFonts w:ascii="Book Antiqua" w:hAnsi="Book Antiqua"/>
          <w:color w:val="000000" w:themeColor="text1"/>
          <w:sz w:val="24"/>
          <w:szCs w:val="24"/>
        </w:rPr>
        <w:t xml:space="preserve">(MEN) </w:t>
      </w:r>
      <w:r w:rsidR="0024621D" w:rsidRPr="008842DF">
        <w:rPr>
          <w:rFonts w:ascii="Book Antiqua" w:hAnsi="Book Antiqua"/>
          <w:color w:val="000000" w:themeColor="text1"/>
          <w:sz w:val="24"/>
          <w:szCs w:val="24"/>
        </w:rPr>
        <w:t>type 1 (MEN 1)</w:t>
      </w:r>
      <w:r w:rsidR="001019E4" w:rsidRPr="008842DF">
        <w:rPr>
          <w:rFonts w:ascii="Book Antiqua" w:hAnsi="Book Antiqua"/>
          <w:color w:val="000000" w:themeColor="text1"/>
          <w:sz w:val="24"/>
          <w:szCs w:val="24"/>
        </w:rPr>
        <w:t xml:space="preserve">, p27 MEN </w:t>
      </w:r>
      <w:r w:rsidR="0024621D" w:rsidRPr="008842DF">
        <w:rPr>
          <w:rFonts w:ascii="Book Antiqua" w:hAnsi="Book Antiqua"/>
          <w:color w:val="000000" w:themeColor="text1"/>
          <w:sz w:val="24"/>
          <w:szCs w:val="24"/>
        </w:rPr>
        <w:t>or von Hippel-Lindau (VHL) syndrome</w:t>
      </w:r>
      <w:r w:rsidR="00457C05" w:rsidRPr="008842DF">
        <w:rPr>
          <w:rFonts w:ascii="Book Antiqua" w:hAnsi="Book Antiqua"/>
          <w:color w:val="000000" w:themeColor="text1"/>
          <w:sz w:val="24"/>
          <w:szCs w:val="24"/>
        </w:rPr>
        <w:t>s</w:t>
      </w:r>
      <w:r w:rsidR="00C9367E" w:rsidRPr="008842DF">
        <w:rPr>
          <w:rFonts w:ascii="Book Antiqua" w:hAnsi="Book Antiqua"/>
          <w:color w:val="000000" w:themeColor="text1"/>
          <w:sz w:val="24"/>
          <w:szCs w:val="24"/>
        </w:rPr>
        <w:t>,</w:t>
      </w:r>
      <w:r w:rsidR="0024621D" w:rsidRPr="008842DF">
        <w:rPr>
          <w:rFonts w:ascii="Book Antiqua" w:hAnsi="Book Antiqua"/>
          <w:color w:val="000000" w:themeColor="text1"/>
          <w:sz w:val="24"/>
          <w:szCs w:val="24"/>
        </w:rPr>
        <w:t xml:space="preserve"> are the hallmarks of the condition</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"10.1073/pnas.0603877103", "ISBN" : "0603676103", "PMID" : "17030811", "author" : [ { "dropping-particle" : "", "family" : "Pellegata", "given" : "NS", "non-dropping-particle" : "", "parse-names" : false, "suffix" : "" }, { "dropping-particle" : "", "family" : "Quintanilla-Martinez", "given" : "Leticia", "non-dropping-particle" : "", "parse-names" : false, "suffix" : "" }, { "dropping-particle" : "", "family" : "Siggelkow", "given" : "Heide", "non-dropping-particle" : "", "parse-names" : false, "suffix" : "" }, { "dropping-particle" : "", "family" : "Samson", "given" : "Elenore", "non-dropping-particle" : "", "parse-names" : false, "suffix" : "" }, { "dropping-particle" : "", "family" : "Bink", "given" : "Karin", "non-dropping-particle" : "", "parse-names" : false, "suffix" : "" }, { "dropping-particle" : "", "family" : "H\u00f6fler", "given" : "Heinz", "non-dropping-particle" : "", "parse-names" : false, "suffix" : "" }, { "dropping-particle" : "", "family" : "Fend", "given" : "Falko", "non-dropping-particle" : "", "parse-names" : false, "suffix" : "" }, { "dropping-particle" : "", "family" : "Jochen Graw", "given" : "And", "non-dropping-particle" : "", "parse-names" : false, "suffix" : "" }, { "dropping-particle" : "", "family" : "Atkinson", "given" : "Michael J.", "non-dropping-particle" : "", "parse-names" : false, "suffix" : "" } ], "container-title" : "Proceedings of the \u2026", "id" : "ITEM-1", "issue" : "42", "issued" : { "date-parts" : [ [ "2006" ] ] }, "page" : "15558-63", "title" : "Germ-line mutations in p27Kip1 cause a multiple endocrine neoplasia syndrome in rats and humans", "type" : "article-journal", "volume" : "103" }, "uris" : [ "http://www.mendeley.com/documents/?uuid=99552f2c-48c2-4610-8465-6d82b9f85de6" ] } ], "mendeley" : { "previouslyFormattedCitation" : "&lt;sup&gt;[2]&lt;/sup&gt;"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[2]</w:t>
      </w:r>
      <w:r w:rsidR="00D7709C" w:rsidRPr="008842DF">
        <w:rPr>
          <w:rFonts w:ascii="Book Antiqua" w:hAnsi="Book Antiqua"/>
          <w:color w:val="000000" w:themeColor="text1"/>
          <w:sz w:val="24"/>
          <w:szCs w:val="24"/>
        </w:rPr>
        <w:fldChar w:fldCharType="end"/>
      </w:r>
      <w:r w:rsidR="0024621D" w:rsidRPr="008842DF">
        <w:rPr>
          <w:rFonts w:ascii="Book Antiqua" w:hAnsi="Book Antiqua"/>
          <w:color w:val="000000" w:themeColor="text1"/>
          <w:sz w:val="24"/>
          <w:szCs w:val="24"/>
        </w:rPr>
        <w:t xml:space="preserve">. </w:t>
      </w:r>
      <w:r w:rsidR="00E7284A" w:rsidRPr="008842DF">
        <w:rPr>
          <w:rFonts w:ascii="Book Antiqua" w:hAnsi="Book Antiqua"/>
          <w:color w:val="000000" w:themeColor="text1"/>
          <w:sz w:val="24"/>
          <w:szCs w:val="24"/>
        </w:rPr>
        <w:t>To date</w:t>
      </w:r>
      <w:r w:rsidR="004570FC" w:rsidRPr="008842DF">
        <w:rPr>
          <w:rFonts w:ascii="Book Antiqua" w:hAnsi="Book Antiqua"/>
          <w:color w:val="000000" w:themeColor="text1"/>
          <w:sz w:val="24"/>
          <w:szCs w:val="24"/>
        </w:rPr>
        <w:t xml:space="preserve"> </w:t>
      </w:r>
      <w:r w:rsidR="00DD25BA" w:rsidRPr="008842DF">
        <w:rPr>
          <w:rFonts w:ascii="Book Antiqua" w:hAnsi="Book Antiqua"/>
          <w:color w:val="000000" w:themeColor="text1"/>
          <w:sz w:val="24"/>
          <w:szCs w:val="24"/>
        </w:rPr>
        <w:t xml:space="preserve">very </w:t>
      </w:r>
      <w:r w:rsidR="00AA4129" w:rsidRPr="008842DF">
        <w:rPr>
          <w:rFonts w:ascii="Book Antiqua" w:hAnsi="Book Antiqua"/>
          <w:color w:val="000000" w:themeColor="text1"/>
          <w:sz w:val="24"/>
          <w:szCs w:val="24"/>
        </w:rPr>
        <w:t xml:space="preserve">few </w:t>
      </w:r>
      <w:r w:rsidR="00E7284A" w:rsidRPr="008842DF">
        <w:rPr>
          <w:rFonts w:ascii="Book Antiqua" w:hAnsi="Book Antiqua"/>
          <w:color w:val="000000" w:themeColor="text1"/>
          <w:sz w:val="24"/>
          <w:szCs w:val="24"/>
        </w:rPr>
        <w:t>such patients</w:t>
      </w:r>
      <w:r w:rsidR="00AA4129" w:rsidRPr="008842DF">
        <w:rPr>
          <w:rFonts w:ascii="Book Antiqua" w:hAnsi="Book Antiqua"/>
          <w:color w:val="000000" w:themeColor="text1"/>
          <w:sz w:val="24"/>
          <w:szCs w:val="24"/>
        </w:rPr>
        <w:t xml:space="preserve"> have been reported</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"id" : "ITEM-2",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"ITEM-2",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"id" : "ITEM-3", "itemData" : { "ISSN" : "1536-4828", "PMID" : "12717275", "author" : [ { "dropping-particle" : "", "family" : "Martignoni", "given" : "M E", "non-dropping-particle" : "", "parse-names" : false, "suffix" : "" }, { "dropping-particle" : "", "family" : "Kated", "given" : "H", "non-dropping-particle" : "", "parse-names" : false, "suffix" : "" }, { "dropping-particle" : "", "family" : "Stiegler", "given" : "M", "non-dropping-particle" : "", "parse-names" : false, "suffix" : "" }, { "dropping-particle" : "", "family" : "B\u00fcchler", "given" : "M W", "non-dropping-particle" : "", "parse-names" : false, "suffix" : "" }, { "dropping-particle" : "", "family" : "Friess", "given" : "H", "non-dropping-particle" : "", "parse-names" : false, "suffix" : "" }, { "dropping-particle" : "", "family" : "Zimmermann", "given" : "A", "non-dropping-particle" : "", "parse-names" : false, "suffix" : "" }, { "dropping-particle" : "", "family" : "Schirp", "given" : "U", "non-dropping-particle" : "", "parse-names" : false, "suffix" : "" }, { "dropping-particle" : "", "family" : "Nitzsche", "given" : "E U", "non-dropping-particle" : "", "parse-names" : false, "suffix" : "" } ], "container-title" : "Pancreas", "id" : "ITEM-3", "issue" : "4", "issued" : { "date-parts" : [ [ "2003", "5" ] ] }, "page" : "402-5", "title" : "Nesidioblastosis with glucagon-reactive islet cell hyperplasia: a case report.", "type" : "article-journal", "volume" : "26" }, "uris" : [ "http://www.mendeley.com/documents/?uuid=a901af95-49f5-4c61-87ce-152d30f62636" ] } ], "mendeley" : { "previouslyFormattedCitation" : "&lt;sup&gt;[1,3,4]&lt;/sup&gt;"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[1,3,4]</w:t>
      </w:r>
      <w:r w:rsidR="00D7709C" w:rsidRPr="008842DF">
        <w:rPr>
          <w:rFonts w:ascii="Book Antiqua" w:hAnsi="Book Antiqua"/>
          <w:color w:val="000000" w:themeColor="text1"/>
          <w:sz w:val="24"/>
          <w:szCs w:val="24"/>
        </w:rPr>
        <w:fldChar w:fldCharType="end"/>
      </w:r>
      <w:r w:rsidR="003F16D0" w:rsidRPr="008842DF">
        <w:rPr>
          <w:rFonts w:ascii="Book Antiqua" w:hAnsi="Book Antiqua"/>
          <w:color w:val="000000" w:themeColor="text1"/>
          <w:sz w:val="24"/>
          <w:szCs w:val="24"/>
        </w:rPr>
        <w:t>.</w:t>
      </w:r>
    </w:p>
    <w:p w:rsidR="008271F3" w:rsidRPr="008842DF" w:rsidRDefault="0054360E"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Most </w:t>
      </w:r>
      <w:r w:rsidR="00AA4129" w:rsidRPr="008842DF">
        <w:rPr>
          <w:rFonts w:ascii="Book Antiqua" w:hAnsi="Book Antiqua"/>
          <w:color w:val="000000" w:themeColor="text1"/>
          <w:sz w:val="24"/>
          <w:szCs w:val="24"/>
        </w:rPr>
        <w:t>p</w:t>
      </w:r>
      <w:r w:rsidR="001446BF" w:rsidRPr="008842DF">
        <w:rPr>
          <w:rFonts w:ascii="Book Antiqua" w:hAnsi="Book Antiqua"/>
          <w:color w:val="000000" w:themeColor="text1"/>
          <w:sz w:val="24"/>
          <w:szCs w:val="24"/>
        </w:rPr>
        <w:t xml:space="preserve">atients present with abdominal pain </w:t>
      </w:r>
      <w:r w:rsidR="0073037D" w:rsidRPr="008842DF">
        <w:rPr>
          <w:rFonts w:ascii="Book Antiqua" w:hAnsi="Book Antiqua"/>
          <w:color w:val="000000" w:themeColor="text1"/>
          <w:sz w:val="24"/>
          <w:szCs w:val="24"/>
        </w:rPr>
        <w:t>and</w:t>
      </w:r>
      <w:r w:rsidR="00542260" w:rsidRPr="008842DF">
        <w:rPr>
          <w:rFonts w:ascii="Book Antiqua" w:hAnsi="Book Antiqua"/>
          <w:color w:val="000000" w:themeColor="text1"/>
          <w:sz w:val="24"/>
          <w:szCs w:val="24"/>
        </w:rPr>
        <w:t xml:space="preserve"> </w:t>
      </w:r>
      <w:r w:rsidR="007172D0" w:rsidRPr="008842DF">
        <w:rPr>
          <w:rFonts w:ascii="Book Antiqua" w:hAnsi="Book Antiqua"/>
          <w:color w:val="000000" w:themeColor="text1"/>
          <w:sz w:val="24"/>
          <w:szCs w:val="24"/>
        </w:rPr>
        <w:t xml:space="preserve">increased serum glucagon levels </w:t>
      </w:r>
      <w:r w:rsidR="001446BF" w:rsidRPr="008842DF">
        <w:rPr>
          <w:rFonts w:ascii="Book Antiqua" w:hAnsi="Book Antiqua"/>
          <w:color w:val="000000" w:themeColor="text1"/>
          <w:sz w:val="24"/>
          <w:szCs w:val="24"/>
        </w:rPr>
        <w:t xml:space="preserve">but </w:t>
      </w:r>
      <w:r w:rsidR="003B5E93" w:rsidRPr="008842DF">
        <w:rPr>
          <w:rFonts w:ascii="Book Antiqua" w:hAnsi="Book Antiqua"/>
          <w:color w:val="000000" w:themeColor="text1"/>
          <w:sz w:val="24"/>
          <w:szCs w:val="24"/>
        </w:rPr>
        <w:t>fail to exhibit</w:t>
      </w:r>
      <w:r w:rsidR="001446BF" w:rsidRPr="008842DF">
        <w:rPr>
          <w:rFonts w:ascii="Book Antiqua" w:hAnsi="Book Antiqua"/>
          <w:color w:val="000000" w:themeColor="text1"/>
          <w:sz w:val="24"/>
          <w:szCs w:val="24"/>
        </w:rPr>
        <w:t xml:space="preserve"> the characteristics of</w:t>
      </w:r>
      <w:r w:rsidR="003B5E93" w:rsidRPr="008842DF">
        <w:rPr>
          <w:rFonts w:ascii="Book Antiqua" w:hAnsi="Book Antiqua"/>
          <w:color w:val="000000" w:themeColor="text1"/>
          <w:sz w:val="24"/>
          <w:szCs w:val="24"/>
        </w:rPr>
        <w:t xml:space="preserve"> the</w:t>
      </w:r>
      <w:r w:rsidR="001446BF" w:rsidRPr="008842DF">
        <w:rPr>
          <w:rFonts w:ascii="Book Antiqua" w:hAnsi="Book Antiqua"/>
          <w:color w:val="000000" w:themeColor="text1"/>
          <w:sz w:val="24"/>
          <w:szCs w:val="24"/>
        </w:rPr>
        <w:t xml:space="preserve"> glucagonoma syndrome </w:t>
      </w:r>
      <w:r w:rsidR="00090E15" w:rsidRPr="008842DF">
        <w:rPr>
          <w:rFonts w:ascii="Book Antiqua" w:hAnsi="Book Antiqua"/>
          <w:color w:val="000000" w:themeColor="text1"/>
          <w:sz w:val="24"/>
          <w:szCs w:val="24"/>
        </w:rPr>
        <w:t>(</w:t>
      </w:r>
      <w:r w:rsidR="001446BF" w:rsidRPr="008842DF">
        <w:rPr>
          <w:rFonts w:ascii="Book Antiqua" w:hAnsi="Book Antiqua"/>
          <w:color w:val="000000" w:themeColor="text1"/>
          <w:sz w:val="24"/>
          <w:szCs w:val="24"/>
        </w:rPr>
        <w:t>necr</w:t>
      </w:r>
      <w:r w:rsidR="00AA4129" w:rsidRPr="008842DF">
        <w:rPr>
          <w:rFonts w:ascii="Book Antiqua" w:hAnsi="Book Antiqua"/>
          <w:color w:val="000000" w:themeColor="text1"/>
          <w:sz w:val="24"/>
          <w:szCs w:val="24"/>
        </w:rPr>
        <w:t>olytic migratory erythema</w:t>
      </w:r>
      <w:r w:rsidR="00BB300B" w:rsidRPr="008842DF">
        <w:rPr>
          <w:rFonts w:ascii="Book Antiqua" w:hAnsi="Book Antiqua"/>
          <w:color w:val="000000" w:themeColor="text1"/>
          <w:sz w:val="24"/>
          <w:szCs w:val="24"/>
        </w:rPr>
        <w:t xml:space="preserve">, </w:t>
      </w:r>
      <w:r w:rsidR="00E75CF5" w:rsidRPr="008842DF">
        <w:rPr>
          <w:rFonts w:ascii="Book Antiqua" w:hAnsi="Book Antiqua"/>
          <w:color w:val="000000" w:themeColor="text1"/>
          <w:sz w:val="24"/>
          <w:szCs w:val="24"/>
        </w:rPr>
        <w:t>diabetes</w:t>
      </w:r>
      <w:r w:rsidR="00BB300B" w:rsidRPr="008842DF">
        <w:rPr>
          <w:rFonts w:ascii="Book Antiqua" w:hAnsi="Book Antiqua"/>
          <w:color w:val="000000" w:themeColor="text1"/>
          <w:sz w:val="24"/>
          <w:szCs w:val="24"/>
        </w:rPr>
        <w:t xml:space="preserve"> mellitus, stomatitis </w:t>
      </w:r>
      <w:r w:rsidR="0066518A" w:rsidRPr="008842DF">
        <w:rPr>
          <w:rFonts w:ascii="Book Antiqua" w:hAnsi="Book Antiqua"/>
          <w:color w:val="000000" w:themeColor="text1"/>
          <w:sz w:val="24"/>
          <w:szCs w:val="24"/>
        </w:rPr>
        <w:t>and</w:t>
      </w:r>
      <w:r w:rsidR="00BB300B" w:rsidRPr="008842DF">
        <w:rPr>
          <w:rFonts w:ascii="Book Antiqua" w:hAnsi="Book Antiqua"/>
          <w:color w:val="000000" w:themeColor="text1"/>
          <w:sz w:val="24"/>
          <w:szCs w:val="24"/>
        </w:rPr>
        <w:t xml:space="preserve"> weight</w:t>
      </w:r>
      <w:r w:rsidR="003F16D0" w:rsidRPr="008842DF">
        <w:rPr>
          <w:rFonts w:ascii="Book Antiqua" w:hAnsi="Book Antiqua"/>
          <w:color w:val="000000" w:themeColor="text1"/>
          <w:sz w:val="24"/>
          <w:szCs w:val="24"/>
        </w:rPr>
        <w:t xml:space="preserve"> loss</w:t>
      </w:r>
      <w:r w:rsidR="00090E15" w:rsidRPr="008842DF">
        <w:rPr>
          <w:rFonts w:ascii="Book Antiqua" w:hAnsi="Book Antiqua"/>
          <w:color w:val="000000" w:themeColor="text1"/>
          <w:sz w:val="24"/>
          <w:szCs w:val="24"/>
        </w:rPr>
        <w:t>)</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"10.1111/j.1365-2265.2011.03967.x", "ISSN" : "1365-2265", "PMID" : "21470282", "abstract" : "Glucagonoma is a pancreatic neuroendocrine tumour that arises from alpha cells in the pancreas and is often accompanied by a characteristic clinical syndrome.", "author" : [ { "dropping-particle" : "", "family" : "Eldor", "given" : "Roy", "non-dropping-particle" : "", "parse-names" : false, "suffix" : "" }, { "dropping-particle" : "", "family" : "Glaser", "given" : "Benjamin", "non-dropping-particle" : "", "parse-names" : false, "suffix" : "" }, { "dropping-particle" : "", "family" : "Fraenkel", "given" : "Merav", "non-dropping-particle" : "", "parse-names" : false, "suffix" : "" }, { "dropping-particle" : "", "family" : "Doviner", "given" : "Victoria", "non-dropping-particle" : "", "parse-names" : false, "suffix" : "" }, { "dropping-particle" : "", "family" : "Salmon", "given" : "Asher", "non-dropping-particle" : "", "parse-names" : false, "suffix" : "" }, { "dropping-particle" : "", "family" : "Gross", "given" : "David J", "non-dropping-particle" : "", "parse-names" : false, "suffix" : "" } ], "container-title" : "Clin Endocrinol", "id" : "ITEM-1", "issue" : "5", "issued" : { "date-parts" : [ [ "2011", "5" ] ] }, "page" : "593-8", "title" : "Glucagonoma and the glucagonoma syndrome - cumulative experience with an elusive endocrine tumour.", "type" : "article-journal", "volume" : "74" }, "uris" : [ "http://www.mendeley.com/documents/?uuid=67091527-dddf-4986-a611-261867719f39" ] } ], "mendeley" : { "previouslyFormattedCitation" : "&lt;sup&gt;[5]&lt;/sup&gt;"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[5]</w:t>
      </w:r>
      <w:r w:rsidR="00D7709C" w:rsidRPr="008842DF">
        <w:rPr>
          <w:rFonts w:ascii="Book Antiqua" w:hAnsi="Book Antiqua"/>
          <w:color w:val="000000" w:themeColor="text1"/>
          <w:sz w:val="24"/>
          <w:szCs w:val="24"/>
        </w:rPr>
        <w:fldChar w:fldCharType="end"/>
      </w:r>
      <w:r w:rsidR="00EE0B88" w:rsidRPr="008842DF">
        <w:rPr>
          <w:rFonts w:ascii="Book Antiqua" w:hAnsi="Book Antiqua"/>
          <w:color w:val="000000" w:themeColor="text1"/>
          <w:sz w:val="24"/>
          <w:szCs w:val="24"/>
        </w:rPr>
        <w:t xml:space="preserve">. </w:t>
      </w:r>
      <w:r w:rsidR="00EE54EC" w:rsidRPr="008842DF">
        <w:rPr>
          <w:rFonts w:ascii="Book Antiqua" w:hAnsi="Book Antiqua"/>
          <w:color w:val="000000" w:themeColor="text1"/>
          <w:sz w:val="24"/>
          <w:szCs w:val="24"/>
        </w:rPr>
        <w:t>Wh</w:t>
      </w:r>
      <w:r w:rsidR="001C6DE7" w:rsidRPr="008842DF">
        <w:rPr>
          <w:rFonts w:ascii="Book Antiqua" w:hAnsi="Book Antiqua"/>
          <w:color w:val="000000" w:themeColor="text1"/>
          <w:sz w:val="24"/>
          <w:szCs w:val="24"/>
        </w:rPr>
        <w:t xml:space="preserve">ile </w:t>
      </w:r>
      <w:r w:rsidR="00A55781" w:rsidRPr="008842DF">
        <w:rPr>
          <w:rFonts w:ascii="Book Antiqua" w:hAnsi="Book Antiqua"/>
          <w:color w:val="000000" w:themeColor="text1"/>
          <w:sz w:val="24"/>
          <w:szCs w:val="24"/>
        </w:rPr>
        <w:t>macroscopic tumors</w:t>
      </w:r>
      <w:r w:rsidR="006A015E" w:rsidRPr="008842DF">
        <w:rPr>
          <w:rFonts w:ascii="Book Antiqua" w:hAnsi="Book Antiqua"/>
          <w:color w:val="000000" w:themeColor="text1"/>
          <w:sz w:val="24"/>
          <w:szCs w:val="24"/>
        </w:rPr>
        <w:t xml:space="preserve"> </w:t>
      </w:r>
      <w:r w:rsidR="001C6DE7" w:rsidRPr="008842DF">
        <w:rPr>
          <w:rFonts w:ascii="Book Antiqua" w:hAnsi="Book Antiqua"/>
          <w:color w:val="000000" w:themeColor="text1"/>
          <w:sz w:val="24"/>
          <w:szCs w:val="24"/>
        </w:rPr>
        <w:t>are evident on</w:t>
      </w:r>
      <w:r w:rsidR="006A015E" w:rsidRPr="008842DF">
        <w:rPr>
          <w:rFonts w:ascii="Book Antiqua" w:hAnsi="Book Antiqua"/>
          <w:color w:val="000000" w:themeColor="text1"/>
          <w:sz w:val="24"/>
          <w:szCs w:val="24"/>
        </w:rPr>
        <w:t xml:space="preserve"> </w:t>
      </w:r>
      <w:r w:rsidR="002F7F84" w:rsidRPr="008842DF">
        <w:rPr>
          <w:rFonts w:ascii="Book Antiqua" w:hAnsi="Book Antiqua"/>
          <w:color w:val="000000" w:themeColor="text1"/>
          <w:sz w:val="24"/>
          <w:szCs w:val="24"/>
        </w:rPr>
        <w:t>imaging</w:t>
      </w:r>
      <w:r w:rsidR="001C6DE7" w:rsidRPr="008842DF">
        <w:rPr>
          <w:rFonts w:ascii="Book Antiqua" w:hAnsi="Book Antiqua"/>
          <w:color w:val="000000" w:themeColor="text1"/>
          <w:sz w:val="24"/>
          <w:szCs w:val="24"/>
        </w:rPr>
        <w:t xml:space="preserve"> in some</w:t>
      </w:r>
      <w:r w:rsidR="007143B3" w:rsidRPr="008842DF">
        <w:rPr>
          <w:rFonts w:ascii="Book Antiqua" w:hAnsi="Book Antiqua"/>
          <w:color w:val="000000" w:themeColor="text1"/>
          <w:sz w:val="24"/>
          <w:szCs w:val="24"/>
        </w:rPr>
        <w:t xml:space="preserve">, </w:t>
      </w:r>
      <w:r w:rsidR="00EE54EC" w:rsidRPr="008842DF">
        <w:rPr>
          <w:rFonts w:ascii="Book Antiqua" w:hAnsi="Book Antiqua"/>
          <w:color w:val="000000" w:themeColor="text1"/>
          <w:sz w:val="24"/>
          <w:szCs w:val="24"/>
        </w:rPr>
        <w:t>numerous microadenomas</w:t>
      </w:r>
      <w:r w:rsidR="006A015E" w:rsidRPr="008842DF">
        <w:rPr>
          <w:rFonts w:ascii="Book Antiqua" w:hAnsi="Book Antiqua"/>
          <w:color w:val="000000" w:themeColor="text1"/>
          <w:sz w:val="24"/>
          <w:szCs w:val="24"/>
        </w:rPr>
        <w:t xml:space="preserve"> </w:t>
      </w:r>
      <w:r w:rsidR="004B4784" w:rsidRPr="008842DF">
        <w:rPr>
          <w:rFonts w:ascii="Book Antiqua" w:hAnsi="Book Antiqua"/>
          <w:color w:val="000000" w:themeColor="text1"/>
          <w:sz w:val="24"/>
          <w:szCs w:val="24"/>
        </w:rPr>
        <w:t xml:space="preserve">scattered </w:t>
      </w:r>
      <w:r w:rsidR="00073863" w:rsidRPr="008842DF">
        <w:rPr>
          <w:rFonts w:ascii="Book Antiqua" w:hAnsi="Book Antiqua"/>
          <w:color w:val="000000" w:themeColor="text1"/>
          <w:sz w:val="24"/>
          <w:szCs w:val="24"/>
        </w:rPr>
        <w:t>throughout</w:t>
      </w:r>
      <w:r w:rsidR="004B4784" w:rsidRPr="008842DF">
        <w:rPr>
          <w:rFonts w:ascii="Book Antiqua" w:hAnsi="Book Antiqua"/>
          <w:color w:val="000000" w:themeColor="text1"/>
          <w:sz w:val="24"/>
          <w:szCs w:val="24"/>
        </w:rPr>
        <w:t xml:space="preserve"> the pancreas and enlarged islets are </w:t>
      </w:r>
      <w:r w:rsidR="00DF175B" w:rsidRPr="008842DF">
        <w:rPr>
          <w:rFonts w:ascii="Book Antiqua" w:hAnsi="Book Antiqua"/>
          <w:color w:val="000000" w:themeColor="text1"/>
          <w:sz w:val="24"/>
          <w:szCs w:val="24"/>
        </w:rPr>
        <w:t xml:space="preserve">the </w:t>
      </w:r>
      <w:r w:rsidR="00EE54EC" w:rsidRPr="008842DF">
        <w:rPr>
          <w:rFonts w:ascii="Book Antiqua" w:hAnsi="Book Antiqua"/>
          <w:color w:val="000000" w:themeColor="text1"/>
          <w:sz w:val="24"/>
          <w:szCs w:val="24"/>
        </w:rPr>
        <w:t>finding</w:t>
      </w:r>
      <w:r w:rsidR="004B4784" w:rsidRPr="008842DF">
        <w:rPr>
          <w:rFonts w:ascii="Book Antiqua" w:hAnsi="Book Antiqua"/>
          <w:color w:val="000000" w:themeColor="text1"/>
          <w:sz w:val="24"/>
          <w:szCs w:val="24"/>
        </w:rPr>
        <w:t>s</w:t>
      </w:r>
      <w:r w:rsidR="00456EBF" w:rsidRPr="008842DF">
        <w:rPr>
          <w:rFonts w:ascii="Book Antiqua" w:hAnsi="Book Antiqua"/>
          <w:color w:val="000000" w:themeColor="text1"/>
          <w:sz w:val="24"/>
          <w:szCs w:val="24"/>
        </w:rPr>
        <w:t xml:space="preserve"> </w:t>
      </w:r>
      <w:r w:rsidR="00F66F98" w:rsidRPr="008842DF">
        <w:rPr>
          <w:rFonts w:ascii="Book Antiqua" w:hAnsi="Book Antiqua"/>
          <w:color w:val="000000" w:themeColor="text1"/>
          <w:sz w:val="24"/>
          <w:szCs w:val="24"/>
        </w:rPr>
        <w:t xml:space="preserve">in </w:t>
      </w:r>
      <w:r w:rsidR="001C6DE7" w:rsidRPr="008842DF">
        <w:rPr>
          <w:rFonts w:ascii="Book Antiqua" w:hAnsi="Book Antiqua"/>
          <w:color w:val="000000" w:themeColor="text1"/>
          <w:sz w:val="24"/>
          <w:szCs w:val="24"/>
        </w:rPr>
        <w:t>others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"id" : "ITEM-2",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"ITEM-2",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"id" : "ITEM-3", "itemData" : { "ISSN" : "1536-4828", "PMID" : "12717275", "author" : [ { "dropping-particle" : "", "family" : "Martignoni", "given" : "M E", "non-dropping-particle" : "", "parse-names" : false, "suffix" : "" }, { "dropping-particle" : "", "family" : "Kated", "given" : "H", "non-dropping-particle" : "", "parse-names" : false, "suffix" : "" }, { "dropping-particle" : "", "family" : "Stiegler", "given" : "M", "non-dropping-particle" : "", "parse-names" : false, "suffix" : "" }, { "dropping-particle" : "", "family" : "B\u00fcchler", "given" : "M W", "non-dropping-particle" : "", "parse-names" : false, "suffix" : "" }, { "dropping-particle" : "", "family" : "Friess", "given" : "H", "non-dropping-particle" : "", "parse-names" : false, "suffix" : "" }, { "dropping-particle" : "", "family" : "Zimmermann", "given" : "A", "non-dropping-particle" : "", "parse-names" : false, "suffix" : "" }, { "dropping-particle" : "", "family" : "Schirp", "given" : "U", "non-dropping-particle" : "", "parse-names" : false, "suffix" : "" }, { "dropping-particle" : "", "family" : "Nitzsche", "given" : "E U", "non-dropping-particle" : "", "parse-names" : false, "suffix" : "" } ], "container-title" : "Pancreas", "id" : "ITEM-3", "issue" : "4", "issued" : { "date-parts" : [ [ "2003", "5" ] ] }, "page" : "402-5", "title" : "Nesidioblastosis with glucagon-reactive islet cell hyperplasia: a case report.", "type" : "article-journal", "volume" : "26" }, "uris" : [ "http://www.mendeley.com/documents/?uuid=a901af95-49f5-4c61-87ce-152d30f62636" ] } ], "mendeley" : { "previouslyFormattedCitation" : "&lt;sup&gt;[1,3,4]&lt;/sup&gt;"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[1,3,4]</w:t>
      </w:r>
      <w:r w:rsidR="00D7709C" w:rsidRPr="008842DF">
        <w:rPr>
          <w:rFonts w:ascii="Book Antiqua" w:hAnsi="Book Antiqua"/>
          <w:color w:val="000000" w:themeColor="text1"/>
          <w:sz w:val="24"/>
          <w:szCs w:val="24"/>
        </w:rPr>
        <w:fldChar w:fldCharType="end"/>
      </w:r>
      <w:r w:rsidR="00EE54EC" w:rsidRPr="008842DF">
        <w:rPr>
          <w:rFonts w:ascii="Book Antiqua" w:hAnsi="Book Antiqua"/>
          <w:color w:val="000000" w:themeColor="text1"/>
          <w:sz w:val="24"/>
          <w:szCs w:val="24"/>
        </w:rPr>
        <w:t>.</w:t>
      </w:r>
      <w:r w:rsidR="009F77C6" w:rsidRPr="008842DF">
        <w:rPr>
          <w:rFonts w:ascii="Book Antiqua" w:hAnsi="Book Antiqua"/>
          <w:color w:val="000000" w:themeColor="text1"/>
          <w:sz w:val="24"/>
          <w:szCs w:val="24"/>
        </w:rPr>
        <w:t xml:space="preserve"> </w:t>
      </w:r>
      <w:r w:rsidR="00F66F98" w:rsidRPr="008842DF">
        <w:rPr>
          <w:rFonts w:ascii="Book Antiqua" w:hAnsi="Book Antiqua"/>
          <w:color w:val="000000" w:themeColor="text1"/>
          <w:sz w:val="24"/>
          <w:szCs w:val="24"/>
        </w:rPr>
        <w:t xml:space="preserve">Malignancy </w:t>
      </w:r>
      <w:r w:rsidR="0044670F" w:rsidRPr="008842DF">
        <w:rPr>
          <w:rFonts w:ascii="Book Antiqua" w:hAnsi="Book Antiqua"/>
          <w:color w:val="000000" w:themeColor="text1"/>
          <w:sz w:val="24"/>
          <w:szCs w:val="24"/>
        </w:rPr>
        <w:t>has</w:t>
      </w:r>
      <w:r w:rsidR="00F66F98" w:rsidRPr="008842DF">
        <w:rPr>
          <w:rFonts w:ascii="Book Antiqua" w:hAnsi="Book Antiqua"/>
          <w:color w:val="000000" w:themeColor="text1"/>
          <w:sz w:val="24"/>
          <w:szCs w:val="24"/>
        </w:rPr>
        <w:t xml:space="preserve"> not </w:t>
      </w:r>
      <w:r w:rsidR="0044670F" w:rsidRPr="008842DF">
        <w:rPr>
          <w:rFonts w:ascii="Book Antiqua" w:hAnsi="Book Antiqua"/>
          <w:color w:val="000000" w:themeColor="text1"/>
          <w:sz w:val="24"/>
          <w:szCs w:val="24"/>
        </w:rPr>
        <w:t xml:space="preserve">been </w:t>
      </w:r>
      <w:r w:rsidR="00F66F98" w:rsidRPr="008842DF">
        <w:rPr>
          <w:rFonts w:ascii="Book Antiqua" w:hAnsi="Book Antiqua"/>
          <w:color w:val="000000" w:themeColor="text1"/>
          <w:sz w:val="24"/>
          <w:szCs w:val="24"/>
        </w:rPr>
        <w:t xml:space="preserve">identified in any </w:t>
      </w:r>
      <w:r w:rsidR="0028777E" w:rsidRPr="008842DF">
        <w:rPr>
          <w:rFonts w:ascii="Book Antiqua" w:hAnsi="Book Antiqua"/>
          <w:color w:val="000000" w:themeColor="text1"/>
          <w:sz w:val="24"/>
          <w:szCs w:val="24"/>
        </w:rPr>
        <w:t>cases reported</w:t>
      </w:r>
      <w:r w:rsidR="0044670F" w:rsidRPr="008842DF">
        <w:rPr>
          <w:rFonts w:ascii="Book Antiqua" w:hAnsi="Book Antiqua"/>
          <w:color w:val="000000" w:themeColor="text1"/>
          <w:sz w:val="24"/>
          <w:szCs w:val="24"/>
        </w:rPr>
        <w:t xml:space="preserve"> to date</w:t>
      </w:r>
      <w:r w:rsidR="0028777E" w:rsidRPr="008842DF">
        <w:rPr>
          <w:rFonts w:ascii="Book Antiqua" w:hAnsi="Book Antiqua"/>
          <w:color w:val="000000" w:themeColor="text1"/>
          <w:sz w:val="24"/>
          <w:szCs w:val="24"/>
        </w:rPr>
        <w:t xml:space="preserve">. </w:t>
      </w:r>
      <w:r w:rsidR="001376E8" w:rsidRPr="008842DF">
        <w:rPr>
          <w:rFonts w:ascii="Book Antiqua" w:hAnsi="Book Antiqua"/>
          <w:color w:val="000000" w:themeColor="text1"/>
          <w:sz w:val="24"/>
          <w:szCs w:val="24"/>
        </w:rPr>
        <w:t>T</w:t>
      </w:r>
      <w:r w:rsidR="0028777E" w:rsidRPr="008842DF">
        <w:rPr>
          <w:rFonts w:ascii="Book Antiqua" w:hAnsi="Book Antiqua"/>
          <w:color w:val="000000" w:themeColor="text1"/>
          <w:sz w:val="24"/>
          <w:szCs w:val="24"/>
        </w:rPr>
        <w:t xml:space="preserve">he underlying cause of glucagon cell hyperplasia and </w:t>
      </w:r>
      <w:r w:rsidR="007143B3" w:rsidRPr="008842DF">
        <w:rPr>
          <w:rFonts w:ascii="Book Antiqua" w:hAnsi="Book Antiqua"/>
          <w:color w:val="000000" w:themeColor="text1"/>
          <w:sz w:val="24"/>
          <w:szCs w:val="24"/>
        </w:rPr>
        <w:t>consequent</w:t>
      </w:r>
      <w:r w:rsidR="0028777E" w:rsidRPr="008842DF">
        <w:rPr>
          <w:rFonts w:ascii="Book Antiqua" w:hAnsi="Book Antiqua"/>
          <w:color w:val="000000" w:themeColor="text1"/>
          <w:sz w:val="24"/>
          <w:szCs w:val="24"/>
        </w:rPr>
        <w:t xml:space="preserve"> development of glucagon cell </w:t>
      </w:r>
      <w:r w:rsidR="00B51A11" w:rsidRPr="008842DF">
        <w:rPr>
          <w:rFonts w:ascii="Book Antiqua" w:hAnsi="Book Antiqua"/>
          <w:color w:val="000000" w:themeColor="text1"/>
          <w:sz w:val="24"/>
          <w:szCs w:val="24"/>
        </w:rPr>
        <w:t>neoplasia</w:t>
      </w:r>
      <w:r w:rsidR="00456EBF" w:rsidRPr="008842DF">
        <w:rPr>
          <w:rFonts w:ascii="Book Antiqua" w:hAnsi="Book Antiqua"/>
          <w:color w:val="000000" w:themeColor="text1"/>
          <w:sz w:val="24"/>
          <w:szCs w:val="24"/>
        </w:rPr>
        <w:t xml:space="preserve"> </w:t>
      </w:r>
      <w:r w:rsidR="00BB300B" w:rsidRPr="008842DF">
        <w:rPr>
          <w:rFonts w:ascii="Book Antiqua" w:hAnsi="Book Antiqua"/>
          <w:color w:val="000000" w:themeColor="text1"/>
          <w:sz w:val="24"/>
          <w:szCs w:val="24"/>
        </w:rPr>
        <w:t xml:space="preserve">without </w:t>
      </w:r>
      <w:r w:rsidR="00B51A11" w:rsidRPr="008842DF">
        <w:rPr>
          <w:rFonts w:ascii="Book Antiqua" w:hAnsi="Book Antiqua"/>
          <w:color w:val="000000" w:themeColor="text1"/>
          <w:sz w:val="24"/>
          <w:szCs w:val="24"/>
        </w:rPr>
        <w:t xml:space="preserve">the </w:t>
      </w:r>
      <w:r w:rsidR="00BB300B" w:rsidRPr="008842DF">
        <w:rPr>
          <w:rFonts w:ascii="Book Antiqua" w:hAnsi="Book Antiqua"/>
          <w:color w:val="000000" w:themeColor="text1"/>
          <w:sz w:val="24"/>
          <w:szCs w:val="24"/>
        </w:rPr>
        <w:t xml:space="preserve">glucagonoma syndrome </w:t>
      </w:r>
      <w:r w:rsidR="007A7956" w:rsidRPr="008842DF">
        <w:rPr>
          <w:rFonts w:ascii="Book Antiqua" w:hAnsi="Book Antiqua"/>
          <w:color w:val="000000" w:themeColor="text1"/>
          <w:sz w:val="24"/>
          <w:szCs w:val="24"/>
        </w:rPr>
        <w:t>remains unknown.</w:t>
      </w:r>
      <w:r w:rsidR="00167E86" w:rsidRPr="008842DF">
        <w:rPr>
          <w:rFonts w:ascii="Book Antiqua" w:hAnsi="Book Antiqua"/>
          <w:color w:val="000000" w:themeColor="text1"/>
          <w:sz w:val="24"/>
          <w:szCs w:val="24"/>
        </w:rPr>
        <w:t xml:space="preserve"> Zhou </w:t>
      </w:r>
      <w:r w:rsidR="00167E86" w:rsidRPr="008842DF">
        <w:rPr>
          <w:rFonts w:ascii="Book Antiqua" w:hAnsi="Book Antiqua"/>
          <w:i/>
          <w:color w:val="000000" w:themeColor="text1"/>
          <w:sz w:val="24"/>
          <w:szCs w:val="24"/>
        </w:rPr>
        <w:t>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"ITEM-1",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"id" : "ITEM-2", "itemData" : { "DOI" : "10.1097/MPA.0b013e3181b2bb03.A", "PMID" : "19657311", "author" : [ { "dropping-particle" : "", "family" : "Zhou", "given" : "C", "non-dropping-particle" : "", "parse-names" : false, "suffix" : "" }, { "dropping-particle" : "", "family" : "Dhall", "given" : "D", "non-dropping-particle" : "", "parse-names" : false, "suffix" : "" }, { "dropping-particle" : "", "family" : "Nissen", "given" : "NN", "non-dropping-particle" : "", "parse-names" : false, "suffix" : "" }, { "dropping-particle" : "", "family" : "Chen", "given" : "CR", "non-dropping-particle" : "", "parse-names" : false, "suffix" : "" }, { "dropping-particle" : "", "family" : "Yu", "given" : "R", "non-dropping-particle" : "", "parse-names" : false, "suffix" : "" } ], "container-title" : "Pancreas", "id" : "ITEM-2", "issue" : "8", "issued" : { "date-parts" : [ [ "2009" ] ] }, "note" : "recommended by MK for glucagon receptor paper", "page" : "941-946", "title" : "A homozygous P86S mutation of the human glucagon receptor is associated with hyperglucagonemia, alpha cell hyperplasia, and islet cell tumor", "type" : "article-journal", "volume" : "38" }, "uris" : [ "http://www.mendeley.com/documents/?uuid=d251610c-abb6-433e-8e35-ac27f246aae0" ] } ], "mendeley" : { "previouslyFormattedCitation" : "&lt;sup&gt;[3,6]&lt;/sup&gt;"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[3,6]</w:t>
      </w:r>
      <w:r w:rsidR="00D7709C" w:rsidRPr="008842DF">
        <w:rPr>
          <w:rFonts w:ascii="Book Antiqua" w:hAnsi="Book Antiqua"/>
          <w:color w:val="000000" w:themeColor="text1"/>
          <w:sz w:val="24"/>
          <w:szCs w:val="24"/>
        </w:rPr>
        <w:fldChar w:fldCharType="end"/>
      </w:r>
      <w:r w:rsidR="00FB11B6" w:rsidRPr="008842DF">
        <w:rPr>
          <w:rFonts w:ascii="Book Antiqua" w:hAnsi="Book Antiqua"/>
          <w:color w:val="000000" w:themeColor="text1"/>
          <w:sz w:val="24"/>
          <w:szCs w:val="24"/>
        </w:rPr>
        <w:t xml:space="preserve"> have proposed that malfunction of the glucagon receptor (GCGR) and/or glucagon may be responsible for the disease after detection of a homozygous missense mutation,</w:t>
      </w:r>
      <w:r w:rsidR="00122667" w:rsidRPr="008842DF">
        <w:rPr>
          <w:rFonts w:ascii="Book Antiqua" w:hAnsi="Book Antiqua"/>
          <w:color w:val="000000" w:themeColor="text1"/>
          <w:sz w:val="24"/>
          <w:szCs w:val="24"/>
        </w:rPr>
        <w:t xml:space="preserve"> </w:t>
      </w:r>
      <w:r w:rsidR="00FB11B6" w:rsidRPr="008842DF">
        <w:rPr>
          <w:rFonts w:ascii="Book Antiqua" w:hAnsi="Book Antiqua"/>
          <w:color w:val="000000" w:themeColor="text1"/>
          <w:sz w:val="24"/>
          <w:szCs w:val="24"/>
        </w:rPr>
        <w:t xml:space="preserve">c.256C&gt;T (P86S) in the </w:t>
      </w:r>
      <w:r w:rsidR="00FB11B6" w:rsidRPr="008842DF">
        <w:rPr>
          <w:rFonts w:ascii="Book Antiqua" w:hAnsi="Book Antiqua"/>
          <w:i/>
          <w:iCs/>
          <w:color w:val="000000" w:themeColor="text1"/>
          <w:sz w:val="24"/>
          <w:szCs w:val="24"/>
        </w:rPr>
        <w:t xml:space="preserve">GCGR </w:t>
      </w:r>
      <w:r w:rsidR="00FB11B6" w:rsidRPr="008842DF">
        <w:rPr>
          <w:rFonts w:ascii="Book Antiqua" w:hAnsi="Book Antiqua"/>
          <w:iCs/>
          <w:color w:val="000000" w:themeColor="text1"/>
          <w:sz w:val="24"/>
          <w:szCs w:val="24"/>
        </w:rPr>
        <w:t>of a patient</w:t>
      </w:r>
      <w:r w:rsidR="00BB300B" w:rsidRPr="008842DF">
        <w:rPr>
          <w:rFonts w:ascii="Book Antiqua" w:hAnsi="Book Antiqua"/>
          <w:color w:val="000000" w:themeColor="text1"/>
          <w:sz w:val="24"/>
          <w:szCs w:val="24"/>
        </w:rPr>
        <w:t>.</w:t>
      </w:r>
    </w:p>
    <w:p w:rsidR="001446BF" w:rsidRPr="008842DF" w:rsidRDefault="007A7956"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W</w:t>
      </w:r>
      <w:r w:rsidR="00871D60" w:rsidRPr="008842DF">
        <w:rPr>
          <w:rFonts w:ascii="Book Antiqua" w:hAnsi="Book Antiqua"/>
          <w:color w:val="000000" w:themeColor="text1"/>
          <w:sz w:val="24"/>
          <w:szCs w:val="24"/>
        </w:rPr>
        <w:t xml:space="preserve">e present </w:t>
      </w:r>
      <w:r w:rsidR="00D23D92" w:rsidRPr="008842DF">
        <w:rPr>
          <w:rFonts w:ascii="Book Antiqua" w:hAnsi="Book Antiqua"/>
          <w:color w:val="000000" w:themeColor="text1"/>
          <w:sz w:val="24"/>
          <w:szCs w:val="24"/>
        </w:rPr>
        <w:t>a</w:t>
      </w:r>
      <w:r w:rsidR="00CC41CB" w:rsidRPr="008842DF">
        <w:rPr>
          <w:rFonts w:ascii="Book Antiqua" w:hAnsi="Book Antiqua"/>
          <w:color w:val="000000" w:themeColor="text1"/>
          <w:sz w:val="24"/>
          <w:szCs w:val="24"/>
        </w:rPr>
        <w:t>nother</w:t>
      </w:r>
      <w:r w:rsidR="00587678" w:rsidRPr="008842DF">
        <w:rPr>
          <w:rFonts w:ascii="Book Antiqua" w:hAnsi="Book Antiqua"/>
          <w:color w:val="000000" w:themeColor="text1"/>
          <w:sz w:val="24"/>
          <w:szCs w:val="24"/>
        </w:rPr>
        <w:t xml:space="preserve"> </w:t>
      </w:r>
      <w:r w:rsidR="009C1E6F" w:rsidRPr="008842DF">
        <w:rPr>
          <w:rFonts w:ascii="Book Antiqua" w:hAnsi="Book Antiqua"/>
          <w:color w:val="000000" w:themeColor="text1"/>
          <w:sz w:val="24"/>
          <w:szCs w:val="24"/>
        </w:rPr>
        <w:t>example</w:t>
      </w:r>
      <w:r w:rsidR="00587678" w:rsidRPr="008842DF">
        <w:rPr>
          <w:rFonts w:ascii="Book Antiqua" w:hAnsi="Book Antiqua"/>
          <w:color w:val="000000" w:themeColor="text1"/>
          <w:sz w:val="24"/>
          <w:szCs w:val="24"/>
        </w:rPr>
        <w:t xml:space="preserve"> </w:t>
      </w:r>
      <w:r w:rsidR="00D23D92" w:rsidRPr="008842DF">
        <w:rPr>
          <w:rFonts w:ascii="Book Antiqua" w:hAnsi="Book Antiqua"/>
          <w:color w:val="000000" w:themeColor="text1"/>
          <w:sz w:val="24"/>
          <w:szCs w:val="24"/>
        </w:rPr>
        <w:t xml:space="preserve">of </w:t>
      </w:r>
      <w:r w:rsidR="001446BF" w:rsidRPr="008842DF">
        <w:rPr>
          <w:rFonts w:ascii="Book Antiqua" w:hAnsi="Book Antiqua"/>
          <w:color w:val="000000" w:themeColor="text1"/>
          <w:sz w:val="24"/>
          <w:szCs w:val="24"/>
        </w:rPr>
        <w:t>hyperglucagonemia without</w:t>
      </w:r>
      <w:r w:rsidR="00E429E7" w:rsidRPr="008842DF">
        <w:rPr>
          <w:rFonts w:ascii="Book Antiqua" w:hAnsi="Book Antiqua"/>
          <w:color w:val="000000" w:themeColor="text1"/>
          <w:sz w:val="24"/>
          <w:szCs w:val="24"/>
        </w:rPr>
        <w:t xml:space="preserve"> morphological evidence of neoplasia or the </w:t>
      </w:r>
      <w:r w:rsidR="001446BF" w:rsidRPr="008842DF">
        <w:rPr>
          <w:rFonts w:ascii="Book Antiqua" w:hAnsi="Book Antiqua"/>
          <w:color w:val="000000" w:themeColor="text1"/>
          <w:sz w:val="24"/>
          <w:szCs w:val="24"/>
        </w:rPr>
        <w:t>glucagonoma syndrom</w:t>
      </w:r>
      <w:r w:rsidR="00712BC4" w:rsidRPr="008842DF">
        <w:rPr>
          <w:rFonts w:ascii="Book Antiqua" w:hAnsi="Book Antiqua"/>
          <w:color w:val="000000" w:themeColor="text1"/>
          <w:sz w:val="24"/>
          <w:szCs w:val="24"/>
        </w:rPr>
        <w:t>e</w:t>
      </w:r>
      <w:r w:rsidR="00E429E7" w:rsidRPr="008842DF">
        <w:rPr>
          <w:rFonts w:ascii="Book Antiqua" w:hAnsi="Book Antiqua"/>
          <w:color w:val="000000" w:themeColor="text1"/>
          <w:sz w:val="24"/>
          <w:szCs w:val="24"/>
        </w:rPr>
        <w:t xml:space="preserve"> in which we identified </w:t>
      </w:r>
      <w:r w:rsidR="00712BC4" w:rsidRPr="008842DF">
        <w:rPr>
          <w:rFonts w:ascii="Book Antiqua" w:hAnsi="Book Antiqua"/>
          <w:i/>
          <w:color w:val="000000" w:themeColor="text1"/>
          <w:sz w:val="24"/>
          <w:szCs w:val="24"/>
        </w:rPr>
        <w:t>GCGR</w:t>
      </w:r>
      <w:r w:rsidR="00712BC4" w:rsidRPr="008842DF">
        <w:rPr>
          <w:rFonts w:ascii="Book Antiqua" w:hAnsi="Book Antiqua"/>
          <w:color w:val="000000" w:themeColor="text1"/>
          <w:sz w:val="24"/>
          <w:szCs w:val="24"/>
        </w:rPr>
        <w:t xml:space="preserve"> mutations</w:t>
      </w:r>
      <w:r w:rsidR="00D278B7" w:rsidRPr="008842DF">
        <w:rPr>
          <w:rFonts w:ascii="Book Antiqua" w:hAnsi="Book Antiqua"/>
          <w:color w:val="000000" w:themeColor="text1"/>
          <w:sz w:val="24"/>
          <w:szCs w:val="24"/>
        </w:rPr>
        <w:t xml:space="preserve"> which may </w:t>
      </w:r>
      <w:r w:rsidR="00E429E7" w:rsidRPr="008842DF">
        <w:rPr>
          <w:rFonts w:ascii="Book Antiqua" w:hAnsi="Book Antiqua"/>
          <w:color w:val="000000" w:themeColor="text1"/>
          <w:sz w:val="24"/>
          <w:szCs w:val="24"/>
        </w:rPr>
        <w:t xml:space="preserve">represent </w:t>
      </w:r>
      <w:r w:rsidR="00D278B7" w:rsidRPr="008842DF">
        <w:rPr>
          <w:rFonts w:ascii="Book Antiqua" w:hAnsi="Book Antiqua"/>
          <w:color w:val="000000" w:themeColor="text1"/>
          <w:sz w:val="24"/>
          <w:szCs w:val="24"/>
        </w:rPr>
        <w:t>the underlying</w:t>
      </w:r>
      <w:r w:rsidR="000520C7" w:rsidRPr="008842DF">
        <w:rPr>
          <w:rFonts w:ascii="Book Antiqua" w:hAnsi="Book Antiqua"/>
          <w:color w:val="000000" w:themeColor="text1"/>
          <w:sz w:val="24"/>
          <w:szCs w:val="24"/>
        </w:rPr>
        <w:t xml:space="preserve"> </w:t>
      </w:r>
      <w:r w:rsidR="00780027" w:rsidRPr="008842DF">
        <w:rPr>
          <w:rFonts w:ascii="Book Antiqua" w:hAnsi="Book Antiqua"/>
          <w:color w:val="000000" w:themeColor="text1"/>
          <w:sz w:val="24"/>
          <w:szCs w:val="24"/>
        </w:rPr>
        <w:t>pathogenic</w:t>
      </w:r>
      <w:r w:rsidR="00D278B7" w:rsidRPr="008842DF">
        <w:rPr>
          <w:rFonts w:ascii="Book Antiqua" w:hAnsi="Book Antiqua"/>
          <w:color w:val="000000" w:themeColor="text1"/>
          <w:sz w:val="24"/>
          <w:szCs w:val="24"/>
        </w:rPr>
        <w:t xml:space="preserve"> cause of the </w:t>
      </w:r>
      <w:r w:rsidR="00E429E7" w:rsidRPr="008842DF">
        <w:rPr>
          <w:rFonts w:ascii="Book Antiqua" w:hAnsi="Book Antiqua"/>
          <w:color w:val="000000" w:themeColor="text1"/>
          <w:sz w:val="24"/>
          <w:szCs w:val="24"/>
        </w:rPr>
        <w:t>condition</w:t>
      </w:r>
      <w:r w:rsidR="00D278B7" w:rsidRPr="008842DF">
        <w:rPr>
          <w:rFonts w:ascii="Book Antiqua" w:hAnsi="Book Antiqua"/>
          <w:color w:val="000000" w:themeColor="text1"/>
          <w:sz w:val="24"/>
          <w:szCs w:val="24"/>
        </w:rPr>
        <w:t>.</w:t>
      </w:r>
    </w:p>
    <w:p w:rsidR="008B4BAF" w:rsidRPr="008842DF" w:rsidRDefault="008B4BAF" w:rsidP="00977FAD">
      <w:pPr>
        <w:spacing w:line="360" w:lineRule="auto"/>
        <w:jc w:val="both"/>
        <w:rPr>
          <w:rFonts w:ascii="Book Antiqua" w:hAnsi="Book Antiqua"/>
          <w:b/>
          <w:color w:val="000000" w:themeColor="text1"/>
          <w:sz w:val="24"/>
          <w:szCs w:val="24"/>
        </w:rPr>
      </w:pPr>
    </w:p>
    <w:p w:rsidR="001446BF" w:rsidRPr="008842DF" w:rsidRDefault="005120FA" w:rsidP="00977FAD">
      <w:pPr>
        <w:spacing w:line="360" w:lineRule="auto"/>
        <w:jc w:val="both"/>
        <w:rPr>
          <w:rFonts w:ascii="Book Antiqua" w:hAnsi="Book Antiqua"/>
          <w:b/>
          <w:color w:val="000000" w:themeColor="text1"/>
          <w:sz w:val="24"/>
          <w:szCs w:val="24"/>
        </w:rPr>
      </w:pPr>
      <w:r w:rsidRPr="008842DF">
        <w:rPr>
          <w:rFonts w:ascii="Book Antiqua" w:hAnsi="Book Antiqua"/>
          <w:b/>
          <w:color w:val="000000" w:themeColor="text1"/>
          <w:sz w:val="24"/>
          <w:szCs w:val="24"/>
        </w:rPr>
        <w:t>CASE REPORT</w:t>
      </w:r>
    </w:p>
    <w:p w:rsidR="00AC76DD" w:rsidRPr="008842DF" w:rsidRDefault="001446BF" w:rsidP="00977FAD">
      <w:pPr>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rPr>
        <w:t>A 36 year</w:t>
      </w:r>
      <w:r w:rsidR="00FE1719">
        <w:rPr>
          <w:rFonts w:ascii="Book Antiqua" w:eastAsiaTheme="minorEastAsia" w:hAnsi="Book Antiqua" w:hint="eastAsia"/>
          <w:color w:val="000000" w:themeColor="text1"/>
          <w:sz w:val="24"/>
          <w:szCs w:val="24"/>
          <w:lang w:eastAsia="zh-CN"/>
        </w:rPr>
        <w:t>s</w:t>
      </w:r>
      <w:r w:rsidRPr="008842DF">
        <w:rPr>
          <w:rFonts w:ascii="Book Antiqua" w:hAnsi="Book Antiqua"/>
          <w:color w:val="000000" w:themeColor="text1"/>
          <w:sz w:val="24"/>
          <w:szCs w:val="24"/>
        </w:rPr>
        <w:t xml:space="preserve"> old Caucasian female </w:t>
      </w:r>
      <w:r w:rsidR="00AE4F32" w:rsidRPr="008842DF">
        <w:rPr>
          <w:rFonts w:ascii="Book Antiqua" w:hAnsi="Book Antiqua"/>
          <w:color w:val="000000" w:themeColor="text1"/>
          <w:sz w:val="24"/>
          <w:szCs w:val="24"/>
        </w:rPr>
        <w:t xml:space="preserve">with no previous medical or </w:t>
      </w:r>
      <w:r w:rsidR="003D1B94" w:rsidRPr="008842DF">
        <w:rPr>
          <w:rFonts w:ascii="Book Antiqua" w:hAnsi="Book Antiqua"/>
          <w:color w:val="000000" w:themeColor="text1"/>
          <w:sz w:val="24"/>
          <w:szCs w:val="24"/>
        </w:rPr>
        <w:t xml:space="preserve">known </w:t>
      </w:r>
      <w:r w:rsidR="00AE4F32" w:rsidRPr="008842DF">
        <w:rPr>
          <w:rFonts w:ascii="Book Antiqua" w:hAnsi="Book Antiqua"/>
          <w:color w:val="000000" w:themeColor="text1"/>
          <w:sz w:val="24"/>
          <w:szCs w:val="24"/>
        </w:rPr>
        <w:t>family history</w:t>
      </w:r>
      <w:r w:rsidR="000232BC" w:rsidRPr="008842DF">
        <w:rPr>
          <w:rFonts w:ascii="Book Antiqua" w:hAnsi="Book Antiqua"/>
          <w:color w:val="000000" w:themeColor="text1"/>
          <w:sz w:val="24"/>
          <w:szCs w:val="24"/>
        </w:rPr>
        <w:t xml:space="preserve"> </w:t>
      </w:r>
      <w:r w:rsidR="003C653B" w:rsidRPr="008842DF">
        <w:rPr>
          <w:rFonts w:ascii="Book Antiqua" w:hAnsi="Book Antiqua"/>
          <w:color w:val="000000" w:themeColor="text1"/>
          <w:sz w:val="24"/>
          <w:szCs w:val="24"/>
        </w:rPr>
        <w:t xml:space="preserve">was referred </w:t>
      </w:r>
      <w:r w:rsidR="000232BC" w:rsidRPr="008842DF">
        <w:rPr>
          <w:rFonts w:ascii="Book Antiqua" w:hAnsi="Book Antiqua"/>
          <w:color w:val="000000" w:themeColor="text1"/>
          <w:sz w:val="24"/>
          <w:szCs w:val="24"/>
        </w:rPr>
        <w:t xml:space="preserve">to us </w:t>
      </w:r>
      <w:r w:rsidRPr="008842DF">
        <w:rPr>
          <w:rFonts w:ascii="Book Antiqua" w:hAnsi="Book Antiqua"/>
          <w:color w:val="000000" w:themeColor="text1"/>
          <w:sz w:val="24"/>
          <w:szCs w:val="24"/>
        </w:rPr>
        <w:t>in 2011 w</w:t>
      </w:r>
      <w:r w:rsidR="003C653B" w:rsidRPr="008842DF">
        <w:rPr>
          <w:rFonts w:ascii="Book Antiqua" w:hAnsi="Book Antiqua"/>
          <w:color w:val="000000" w:themeColor="text1"/>
          <w:sz w:val="24"/>
          <w:szCs w:val="24"/>
        </w:rPr>
        <w:t xml:space="preserve">ith </w:t>
      </w:r>
      <w:r w:rsidR="00F77327" w:rsidRPr="008842DF">
        <w:rPr>
          <w:rFonts w:ascii="Book Antiqua" w:hAnsi="Book Antiqua"/>
          <w:color w:val="000000" w:themeColor="text1"/>
          <w:sz w:val="24"/>
          <w:szCs w:val="24"/>
        </w:rPr>
        <w:t xml:space="preserve">a 10 year history of </w:t>
      </w:r>
      <w:r w:rsidR="00FE19A8" w:rsidRPr="008842DF">
        <w:rPr>
          <w:rFonts w:ascii="Book Antiqua" w:hAnsi="Book Antiqua"/>
          <w:color w:val="000000" w:themeColor="text1"/>
          <w:sz w:val="24"/>
          <w:szCs w:val="24"/>
        </w:rPr>
        <w:t xml:space="preserve">non-specific diffuse </w:t>
      </w:r>
      <w:r w:rsidRPr="008842DF">
        <w:rPr>
          <w:rFonts w:ascii="Book Antiqua" w:hAnsi="Book Antiqua"/>
          <w:color w:val="000000" w:themeColor="text1"/>
          <w:sz w:val="24"/>
          <w:szCs w:val="24"/>
        </w:rPr>
        <w:t>abdominal pain.</w:t>
      </w:r>
      <w:r w:rsidR="000232BC" w:rsidRPr="008842DF">
        <w:rPr>
          <w:rFonts w:ascii="Book Antiqua" w:hAnsi="Book Antiqua"/>
          <w:color w:val="000000" w:themeColor="text1"/>
          <w:sz w:val="24"/>
          <w:szCs w:val="24"/>
        </w:rPr>
        <w:t xml:space="preserve"> </w:t>
      </w:r>
      <w:r w:rsidR="0045399C" w:rsidRPr="008842DF">
        <w:rPr>
          <w:rFonts w:ascii="Book Antiqua" w:hAnsi="Book Antiqua"/>
          <w:color w:val="000000" w:themeColor="text1"/>
          <w:sz w:val="24"/>
          <w:szCs w:val="24"/>
        </w:rPr>
        <w:t>S</w:t>
      </w:r>
      <w:r w:rsidR="000232BC" w:rsidRPr="008842DF">
        <w:rPr>
          <w:rFonts w:ascii="Book Antiqua" w:hAnsi="Book Antiqua"/>
          <w:color w:val="000000" w:themeColor="text1"/>
          <w:sz w:val="24"/>
          <w:szCs w:val="24"/>
        </w:rPr>
        <w:t xml:space="preserve">he repeatedly underwent </w:t>
      </w:r>
      <w:r w:rsidR="0045399C" w:rsidRPr="008842DF">
        <w:rPr>
          <w:rFonts w:ascii="Book Antiqua" w:hAnsi="Book Antiqua"/>
          <w:color w:val="000000" w:themeColor="text1"/>
          <w:sz w:val="24"/>
          <w:szCs w:val="24"/>
        </w:rPr>
        <w:t>complete gastrointestinal</w:t>
      </w:r>
      <w:r w:rsidR="000232BC" w:rsidRPr="008842DF">
        <w:rPr>
          <w:rFonts w:ascii="Book Antiqua" w:hAnsi="Book Antiqua"/>
          <w:color w:val="000000" w:themeColor="text1"/>
          <w:sz w:val="24"/>
          <w:szCs w:val="24"/>
        </w:rPr>
        <w:t xml:space="preserve"> diagnostic work-up </w:t>
      </w:r>
      <w:r w:rsidR="0045399C" w:rsidRPr="008842DF">
        <w:rPr>
          <w:rFonts w:ascii="Book Antiqua" w:hAnsi="Book Antiqua"/>
          <w:color w:val="000000" w:themeColor="text1"/>
          <w:sz w:val="24"/>
          <w:szCs w:val="24"/>
        </w:rPr>
        <w:t xml:space="preserve">over a period of 8 years </w:t>
      </w:r>
      <w:r w:rsidR="000232BC" w:rsidRPr="008842DF">
        <w:rPr>
          <w:rFonts w:ascii="Book Antiqua" w:hAnsi="Book Antiqua"/>
          <w:color w:val="000000" w:themeColor="text1"/>
          <w:sz w:val="24"/>
          <w:szCs w:val="24"/>
        </w:rPr>
        <w:t xml:space="preserve">which revealed no pathologic results. </w:t>
      </w:r>
      <w:r w:rsidR="003C653B" w:rsidRPr="008842DF">
        <w:rPr>
          <w:rFonts w:ascii="Book Antiqua" w:hAnsi="Book Antiqua"/>
          <w:color w:val="000000" w:themeColor="text1"/>
          <w:sz w:val="24"/>
          <w:szCs w:val="24"/>
        </w:rPr>
        <w:t>In 2009</w:t>
      </w:r>
      <w:r w:rsidR="000D06D9" w:rsidRPr="008842DF">
        <w:rPr>
          <w:rFonts w:ascii="Book Antiqua" w:hAnsi="Book Antiqua"/>
          <w:color w:val="000000" w:themeColor="text1"/>
          <w:sz w:val="24"/>
          <w:szCs w:val="24"/>
        </w:rPr>
        <w:t>,</w:t>
      </w:r>
      <w:r w:rsidR="003C653B" w:rsidRPr="008842DF">
        <w:rPr>
          <w:rFonts w:ascii="Book Antiqua" w:hAnsi="Book Antiqua"/>
          <w:color w:val="000000" w:themeColor="text1"/>
          <w:sz w:val="24"/>
          <w:szCs w:val="24"/>
        </w:rPr>
        <w:t xml:space="preserve"> she </w:t>
      </w:r>
      <w:r w:rsidR="009677F9" w:rsidRPr="008842DF">
        <w:rPr>
          <w:rFonts w:ascii="Book Antiqua" w:hAnsi="Book Antiqua"/>
          <w:color w:val="000000" w:themeColor="text1"/>
          <w:sz w:val="24"/>
          <w:szCs w:val="24"/>
        </w:rPr>
        <w:t>had</w:t>
      </w:r>
      <w:r w:rsidR="00943385" w:rsidRPr="008842DF">
        <w:rPr>
          <w:rFonts w:ascii="Book Antiqua" w:hAnsi="Book Antiqua"/>
          <w:color w:val="000000" w:themeColor="text1"/>
          <w:sz w:val="24"/>
          <w:szCs w:val="24"/>
        </w:rPr>
        <w:t xml:space="preserve"> been</w:t>
      </w:r>
      <w:r w:rsidR="003C653B" w:rsidRPr="008842DF">
        <w:rPr>
          <w:rFonts w:ascii="Book Antiqua" w:hAnsi="Book Antiqua"/>
          <w:color w:val="000000" w:themeColor="text1"/>
          <w:sz w:val="24"/>
          <w:szCs w:val="24"/>
        </w:rPr>
        <w:t xml:space="preserve"> diagnosed with cholelithiasis</w:t>
      </w:r>
      <w:r w:rsidR="000232BC" w:rsidRPr="008842DF">
        <w:rPr>
          <w:rFonts w:ascii="Book Antiqua" w:hAnsi="Book Antiqua"/>
          <w:color w:val="000000" w:themeColor="text1"/>
          <w:sz w:val="24"/>
          <w:szCs w:val="24"/>
        </w:rPr>
        <w:t xml:space="preserve"> on abdominal ultrasound. Upon referral</w:t>
      </w:r>
      <w:r w:rsidR="00E46390" w:rsidRPr="008842DF">
        <w:rPr>
          <w:rFonts w:ascii="Book Antiqua" w:hAnsi="Book Antiqua"/>
          <w:color w:val="000000" w:themeColor="text1"/>
          <w:sz w:val="24"/>
          <w:szCs w:val="24"/>
        </w:rPr>
        <w:t xml:space="preserve"> to our centre in 2011</w:t>
      </w:r>
      <w:r w:rsidR="000232BC" w:rsidRPr="008842DF">
        <w:rPr>
          <w:rFonts w:ascii="Book Antiqua" w:hAnsi="Book Antiqua"/>
          <w:color w:val="000000" w:themeColor="text1"/>
          <w:sz w:val="24"/>
          <w:szCs w:val="24"/>
        </w:rPr>
        <w:t>, e</w:t>
      </w:r>
      <w:r w:rsidR="00A139F2" w:rsidRPr="008842DF">
        <w:rPr>
          <w:rFonts w:ascii="Book Antiqua" w:hAnsi="Book Antiqua"/>
          <w:color w:val="000000" w:themeColor="text1"/>
          <w:sz w:val="24"/>
          <w:szCs w:val="24"/>
        </w:rPr>
        <w:t xml:space="preserve">xtensive </w:t>
      </w:r>
      <w:r w:rsidR="00775952" w:rsidRPr="008842DF">
        <w:rPr>
          <w:rFonts w:ascii="Book Antiqua" w:hAnsi="Book Antiqua"/>
          <w:color w:val="000000" w:themeColor="text1"/>
          <w:sz w:val="24"/>
          <w:szCs w:val="24"/>
        </w:rPr>
        <w:t>investigation</w:t>
      </w:r>
      <w:r w:rsidR="000232BC" w:rsidRPr="008842DF">
        <w:rPr>
          <w:rFonts w:ascii="Book Antiqua" w:hAnsi="Book Antiqua"/>
          <w:color w:val="000000" w:themeColor="text1"/>
          <w:sz w:val="24"/>
          <w:szCs w:val="24"/>
        </w:rPr>
        <w:t>s</w:t>
      </w:r>
      <w:r w:rsidR="00775952" w:rsidRPr="008842DF">
        <w:rPr>
          <w:rFonts w:ascii="Book Antiqua" w:hAnsi="Book Antiqua"/>
          <w:color w:val="000000" w:themeColor="text1"/>
          <w:sz w:val="24"/>
          <w:szCs w:val="24"/>
        </w:rPr>
        <w:t xml:space="preserve"> </w:t>
      </w:r>
      <w:r w:rsidR="000232BC" w:rsidRPr="008842DF">
        <w:rPr>
          <w:rFonts w:ascii="Book Antiqua" w:hAnsi="Book Antiqua"/>
          <w:color w:val="000000" w:themeColor="text1"/>
          <w:sz w:val="24"/>
          <w:szCs w:val="24"/>
        </w:rPr>
        <w:t xml:space="preserve">including </w:t>
      </w:r>
      <w:r w:rsidRPr="008842DF">
        <w:rPr>
          <w:rFonts w:ascii="Book Antiqua" w:hAnsi="Book Antiqua"/>
          <w:color w:val="000000" w:themeColor="text1"/>
          <w:sz w:val="24"/>
          <w:szCs w:val="24"/>
        </w:rPr>
        <w:t xml:space="preserve">upper </w:t>
      </w:r>
      <w:r w:rsidR="00A139F2" w:rsidRPr="008842DF">
        <w:rPr>
          <w:rFonts w:ascii="Book Antiqua" w:hAnsi="Book Antiqua"/>
          <w:color w:val="000000" w:themeColor="text1"/>
          <w:sz w:val="24"/>
          <w:szCs w:val="24"/>
        </w:rPr>
        <w:t xml:space="preserve">and lower </w:t>
      </w:r>
      <w:r w:rsidRPr="008842DF">
        <w:rPr>
          <w:rFonts w:ascii="Book Antiqua" w:hAnsi="Book Antiqua"/>
          <w:color w:val="000000" w:themeColor="text1"/>
          <w:sz w:val="24"/>
          <w:szCs w:val="24"/>
        </w:rPr>
        <w:t>intestinal endoscopy</w:t>
      </w:r>
      <w:r w:rsidR="0066518A" w:rsidRPr="008842DF">
        <w:rPr>
          <w:rFonts w:ascii="Book Antiqua" w:hAnsi="Book Antiqua"/>
          <w:color w:val="000000" w:themeColor="text1"/>
          <w:sz w:val="24"/>
          <w:szCs w:val="24"/>
        </w:rPr>
        <w:t>, computerised</w:t>
      </w:r>
      <w:r w:rsidR="00A139F2" w:rsidRPr="008842DF">
        <w:rPr>
          <w:rFonts w:ascii="Book Antiqua" w:hAnsi="Book Antiqua"/>
          <w:color w:val="000000" w:themeColor="text1"/>
          <w:sz w:val="24"/>
          <w:szCs w:val="24"/>
        </w:rPr>
        <w:t xml:space="preserve"> tomography (CT) </w:t>
      </w:r>
      <w:r w:rsidRPr="008842DF">
        <w:rPr>
          <w:rFonts w:ascii="Book Antiqua" w:hAnsi="Book Antiqua"/>
          <w:color w:val="000000" w:themeColor="text1"/>
          <w:sz w:val="24"/>
          <w:szCs w:val="24"/>
        </w:rPr>
        <w:t>and magnetic resonance imaging (MRI)</w:t>
      </w:r>
      <w:r w:rsidR="000232BC" w:rsidRPr="008842DF">
        <w:rPr>
          <w:rFonts w:ascii="Book Antiqua" w:hAnsi="Book Antiqua"/>
          <w:color w:val="000000" w:themeColor="text1"/>
          <w:sz w:val="24"/>
          <w:szCs w:val="24"/>
        </w:rPr>
        <w:t xml:space="preserve"> were carried out</w:t>
      </w:r>
      <w:r w:rsidR="00A139F2" w:rsidRPr="008842DF">
        <w:rPr>
          <w:rFonts w:ascii="Book Antiqua" w:hAnsi="Book Antiqua"/>
          <w:color w:val="000000" w:themeColor="text1"/>
          <w:sz w:val="24"/>
          <w:szCs w:val="24"/>
        </w:rPr>
        <w:t xml:space="preserve">. Apart from </w:t>
      </w:r>
      <w:r w:rsidR="00444A80" w:rsidRPr="008842DF">
        <w:rPr>
          <w:rFonts w:ascii="Book Antiqua" w:hAnsi="Book Antiqua"/>
          <w:color w:val="000000" w:themeColor="text1"/>
          <w:sz w:val="24"/>
          <w:szCs w:val="24"/>
        </w:rPr>
        <w:t xml:space="preserve">the previously diagnosed </w:t>
      </w:r>
      <w:r w:rsidR="00187239" w:rsidRPr="008842DF">
        <w:rPr>
          <w:rFonts w:ascii="Book Antiqua" w:hAnsi="Book Antiqua"/>
          <w:color w:val="000000" w:themeColor="text1"/>
          <w:sz w:val="24"/>
          <w:szCs w:val="24"/>
        </w:rPr>
        <w:t>cholelithiasis</w:t>
      </w:r>
      <w:r w:rsidR="00AA4647" w:rsidRPr="008842DF">
        <w:rPr>
          <w:rFonts w:ascii="Book Antiqua" w:hAnsi="Book Antiqua"/>
          <w:color w:val="000000" w:themeColor="text1"/>
          <w:sz w:val="24"/>
          <w:szCs w:val="24"/>
        </w:rPr>
        <w:t>,</w:t>
      </w:r>
      <w:r w:rsidR="00187239" w:rsidRPr="008842DF">
        <w:rPr>
          <w:rFonts w:ascii="Book Antiqua" w:hAnsi="Book Antiqua"/>
          <w:color w:val="000000" w:themeColor="text1"/>
          <w:sz w:val="24"/>
          <w:szCs w:val="24"/>
        </w:rPr>
        <w:t xml:space="preserve"> no other pathology was</w:t>
      </w:r>
      <w:r w:rsidR="00A139F2" w:rsidRPr="008842DF">
        <w:rPr>
          <w:rFonts w:ascii="Book Antiqua" w:hAnsi="Book Antiqua"/>
          <w:color w:val="000000" w:themeColor="text1"/>
          <w:sz w:val="24"/>
          <w:szCs w:val="24"/>
        </w:rPr>
        <w:t xml:space="preserve"> evident. </w:t>
      </w:r>
      <w:r w:rsidRPr="008842DF">
        <w:rPr>
          <w:rFonts w:ascii="Book Antiqua" w:hAnsi="Book Antiqua"/>
          <w:color w:val="000000" w:themeColor="text1"/>
          <w:sz w:val="24"/>
          <w:szCs w:val="24"/>
        </w:rPr>
        <w:t xml:space="preserve"> Endos</w:t>
      </w:r>
      <w:r w:rsidR="00755C5C" w:rsidRPr="008842DF">
        <w:rPr>
          <w:rFonts w:ascii="Book Antiqua" w:hAnsi="Book Antiqua"/>
          <w:color w:val="000000" w:themeColor="text1"/>
          <w:sz w:val="24"/>
          <w:szCs w:val="24"/>
        </w:rPr>
        <w:t xml:space="preserve">copic ultrasound (EUS) confirmed </w:t>
      </w:r>
      <w:r w:rsidRPr="008842DF">
        <w:rPr>
          <w:rFonts w:ascii="Book Antiqua" w:hAnsi="Book Antiqua"/>
          <w:color w:val="000000" w:themeColor="text1"/>
          <w:sz w:val="24"/>
          <w:szCs w:val="24"/>
        </w:rPr>
        <w:t xml:space="preserve">calculi in the gallbladder and a </w:t>
      </w:r>
      <w:r w:rsidR="00755C5C" w:rsidRPr="008842DF">
        <w:rPr>
          <w:rFonts w:ascii="Book Antiqua" w:hAnsi="Book Antiqua"/>
          <w:color w:val="000000" w:themeColor="text1"/>
          <w:sz w:val="24"/>
          <w:szCs w:val="24"/>
        </w:rPr>
        <w:t xml:space="preserve">mild dilatation of </w:t>
      </w:r>
      <w:r w:rsidRPr="008842DF">
        <w:rPr>
          <w:rFonts w:ascii="Book Antiqua" w:hAnsi="Book Antiqua"/>
          <w:color w:val="000000" w:themeColor="text1"/>
          <w:sz w:val="24"/>
          <w:szCs w:val="24"/>
        </w:rPr>
        <w:t xml:space="preserve">the distal common bile duct. </w:t>
      </w:r>
      <w:r w:rsidR="00755C5C" w:rsidRPr="008842DF">
        <w:rPr>
          <w:rFonts w:ascii="Book Antiqua" w:hAnsi="Book Antiqua"/>
          <w:color w:val="000000" w:themeColor="text1"/>
          <w:sz w:val="24"/>
          <w:szCs w:val="24"/>
        </w:rPr>
        <w:t xml:space="preserve">In addition, </w:t>
      </w:r>
      <w:r w:rsidR="00E5773C" w:rsidRPr="008842DF">
        <w:rPr>
          <w:rFonts w:ascii="Book Antiqua" w:hAnsi="Book Antiqua"/>
          <w:color w:val="000000" w:themeColor="text1"/>
          <w:sz w:val="24"/>
          <w:szCs w:val="24"/>
        </w:rPr>
        <w:t>a 5.5</w:t>
      </w:r>
      <w:r w:rsidR="00840C61"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 xml:space="preserve">mm hypoechoic lesion with irregular margins </w:t>
      </w:r>
      <w:r w:rsidR="00755C5C" w:rsidRPr="008842DF">
        <w:rPr>
          <w:rFonts w:ascii="Book Antiqua" w:hAnsi="Book Antiqua"/>
          <w:color w:val="000000" w:themeColor="text1"/>
          <w:sz w:val="24"/>
          <w:szCs w:val="24"/>
        </w:rPr>
        <w:t xml:space="preserve">was detected </w:t>
      </w:r>
      <w:r w:rsidRPr="008842DF">
        <w:rPr>
          <w:rFonts w:ascii="Book Antiqua" w:hAnsi="Book Antiqua"/>
          <w:color w:val="000000" w:themeColor="text1"/>
          <w:sz w:val="24"/>
          <w:szCs w:val="24"/>
        </w:rPr>
        <w:t xml:space="preserve">in the pancreatic tail. </w:t>
      </w:r>
      <w:r w:rsidR="00222A5A" w:rsidRPr="008842DF">
        <w:rPr>
          <w:rFonts w:ascii="Book Antiqua" w:hAnsi="Book Antiqua"/>
          <w:color w:val="000000" w:themeColor="text1"/>
          <w:sz w:val="24"/>
          <w:szCs w:val="24"/>
        </w:rPr>
        <w:t xml:space="preserve">Fine needle aspiration </w:t>
      </w:r>
      <w:r w:rsidR="000D2251" w:rsidRPr="008842DF">
        <w:rPr>
          <w:rFonts w:ascii="Book Antiqua" w:hAnsi="Book Antiqua"/>
          <w:color w:val="000000" w:themeColor="text1"/>
          <w:sz w:val="24"/>
          <w:szCs w:val="24"/>
        </w:rPr>
        <w:t xml:space="preserve">(FNA) </w:t>
      </w:r>
      <w:r w:rsidR="00250007" w:rsidRPr="008842DF">
        <w:rPr>
          <w:rFonts w:ascii="Book Antiqua" w:hAnsi="Book Antiqua"/>
          <w:color w:val="000000" w:themeColor="text1"/>
          <w:sz w:val="24"/>
          <w:szCs w:val="24"/>
        </w:rPr>
        <w:t>revealed</w:t>
      </w:r>
      <w:r w:rsidR="00222A5A" w:rsidRPr="008842DF">
        <w:rPr>
          <w:rFonts w:ascii="Book Antiqua" w:hAnsi="Book Antiqua"/>
          <w:color w:val="000000" w:themeColor="text1"/>
          <w:sz w:val="24"/>
          <w:szCs w:val="24"/>
        </w:rPr>
        <w:t xml:space="preserve"> cells focally expressing chromogranin</w:t>
      </w:r>
      <w:r w:rsidR="0015289F" w:rsidRPr="008842DF">
        <w:rPr>
          <w:rFonts w:ascii="Book Antiqua" w:hAnsi="Book Antiqua"/>
          <w:color w:val="000000" w:themeColor="text1"/>
          <w:sz w:val="24"/>
          <w:szCs w:val="24"/>
        </w:rPr>
        <w:t xml:space="preserve"> A (CgA)</w:t>
      </w:r>
      <w:r w:rsidR="00222A5A" w:rsidRPr="008842DF">
        <w:rPr>
          <w:rFonts w:ascii="Book Antiqua" w:hAnsi="Book Antiqua"/>
          <w:color w:val="000000" w:themeColor="text1"/>
          <w:sz w:val="24"/>
          <w:szCs w:val="24"/>
        </w:rPr>
        <w:t xml:space="preserve">. The features were suggestive but not </w:t>
      </w:r>
      <w:r w:rsidR="001C6DE7" w:rsidRPr="008842DF">
        <w:rPr>
          <w:rFonts w:ascii="Book Antiqua" w:hAnsi="Book Antiqua"/>
          <w:color w:val="000000" w:themeColor="text1"/>
          <w:sz w:val="24"/>
          <w:szCs w:val="24"/>
        </w:rPr>
        <w:t>diagnostic of a</w:t>
      </w:r>
      <w:r w:rsidR="00F5274F" w:rsidRPr="008842DF">
        <w:rPr>
          <w:rFonts w:ascii="Book Antiqua" w:hAnsi="Book Antiqua"/>
          <w:color w:val="000000" w:themeColor="text1"/>
          <w:sz w:val="24"/>
          <w:szCs w:val="24"/>
        </w:rPr>
        <w:t xml:space="preserve"> </w:t>
      </w:r>
      <w:r w:rsidR="00062162" w:rsidRPr="008842DF">
        <w:rPr>
          <w:rFonts w:ascii="Book Antiqua" w:hAnsi="Book Antiqua"/>
          <w:color w:val="000000" w:themeColor="text1"/>
          <w:sz w:val="24"/>
          <w:szCs w:val="24"/>
        </w:rPr>
        <w:t>low grade</w:t>
      </w:r>
      <w:r w:rsidR="00F5274F" w:rsidRPr="008842DF">
        <w:rPr>
          <w:rFonts w:ascii="Book Antiqua" w:hAnsi="Book Antiqua"/>
          <w:color w:val="000000" w:themeColor="text1"/>
          <w:sz w:val="24"/>
          <w:szCs w:val="24"/>
        </w:rPr>
        <w:t xml:space="preserve"> </w:t>
      </w:r>
      <w:r w:rsidR="001C6DE7" w:rsidRPr="008842DF">
        <w:rPr>
          <w:rFonts w:ascii="Book Antiqua" w:hAnsi="Book Antiqua"/>
          <w:color w:val="000000" w:themeColor="text1"/>
          <w:sz w:val="24"/>
          <w:szCs w:val="24"/>
        </w:rPr>
        <w:t>neuro</w:t>
      </w:r>
      <w:r w:rsidR="007E1AA9" w:rsidRPr="008842DF">
        <w:rPr>
          <w:rFonts w:ascii="Book Antiqua" w:hAnsi="Book Antiqua"/>
          <w:color w:val="000000" w:themeColor="text1"/>
          <w:sz w:val="24"/>
          <w:szCs w:val="24"/>
        </w:rPr>
        <w:t>endocrine tumo</w:t>
      </w:r>
      <w:r w:rsidR="00222A5A" w:rsidRPr="008842DF">
        <w:rPr>
          <w:rFonts w:ascii="Book Antiqua" w:hAnsi="Book Antiqua"/>
          <w:color w:val="000000" w:themeColor="text1"/>
          <w:sz w:val="24"/>
          <w:szCs w:val="24"/>
        </w:rPr>
        <w:t xml:space="preserve">r. </w:t>
      </w:r>
      <w:r w:rsidR="00786438" w:rsidRPr="008842DF">
        <w:rPr>
          <w:rFonts w:ascii="Book Antiqua" w:hAnsi="Book Antiqua"/>
          <w:color w:val="000000" w:themeColor="text1"/>
          <w:sz w:val="24"/>
          <w:szCs w:val="24"/>
        </w:rPr>
        <w:t xml:space="preserve">Somatostatin receptor scintigraphy </w:t>
      </w:r>
      <w:r w:rsidR="000232BC" w:rsidRPr="008842DF">
        <w:rPr>
          <w:rFonts w:ascii="Book Antiqua" w:hAnsi="Book Antiqua"/>
          <w:color w:val="000000" w:themeColor="text1"/>
          <w:sz w:val="24"/>
          <w:szCs w:val="24"/>
        </w:rPr>
        <w:t xml:space="preserve">showed </w:t>
      </w:r>
      <w:r w:rsidR="00507E4D" w:rsidRPr="008842DF">
        <w:rPr>
          <w:rFonts w:ascii="Book Antiqua" w:hAnsi="Book Antiqua"/>
          <w:color w:val="000000" w:themeColor="text1"/>
          <w:sz w:val="24"/>
          <w:szCs w:val="24"/>
        </w:rPr>
        <w:t xml:space="preserve">no </w:t>
      </w:r>
      <w:r w:rsidR="00786438" w:rsidRPr="008842DF">
        <w:rPr>
          <w:rFonts w:ascii="Book Antiqua" w:hAnsi="Book Antiqua"/>
          <w:color w:val="000000" w:themeColor="text1"/>
          <w:sz w:val="24"/>
          <w:szCs w:val="24"/>
        </w:rPr>
        <w:t xml:space="preserve">foci of </w:t>
      </w:r>
      <w:r w:rsidR="00507E4D" w:rsidRPr="008842DF">
        <w:rPr>
          <w:rFonts w:ascii="Book Antiqua" w:hAnsi="Book Antiqua"/>
          <w:color w:val="000000" w:themeColor="text1"/>
          <w:sz w:val="24"/>
          <w:szCs w:val="24"/>
        </w:rPr>
        <w:t xml:space="preserve">increased </w:t>
      </w:r>
      <w:r w:rsidR="000232BC" w:rsidRPr="008842DF">
        <w:rPr>
          <w:rFonts w:ascii="Book Antiqua" w:hAnsi="Book Antiqua"/>
          <w:color w:val="000000" w:themeColor="text1"/>
          <w:sz w:val="24"/>
          <w:szCs w:val="24"/>
        </w:rPr>
        <w:t>uptake</w:t>
      </w:r>
      <w:r w:rsidR="001C6DE7" w:rsidRPr="008842DF">
        <w:rPr>
          <w:rFonts w:ascii="Book Antiqua" w:hAnsi="Book Antiqua"/>
          <w:color w:val="000000" w:themeColor="text1"/>
          <w:sz w:val="24"/>
          <w:szCs w:val="24"/>
        </w:rPr>
        <w:t xml:space="preserve">. </w:t>
      </w:r>
      <w:r w:rsidR="00786438" w:rsidRPr="008842DF">
        <w:rPr>
          <w:rFonts w:ascii="Book Antiqua" w:hAnsi="Book Antiqua"/>
          <w:color w:val="000000" w:themeColor="text1"/>
          <w:sz w:val="24"/>
          <w:szCs w:val="24"/>
        </w:rPr>
        <w:t xml:space="preserve">While serum </w:t>
      </w:r>
      <w:r w:rsidRPr="008842DF">
        <w:rPr>
          <w:rFonts w:ascii="Book Antiqua" w:hAnsi="Book Antiqua"/>
          <w:color w:val="000000" w:themeColor="text1"/>
          <w:sz w:val="24"/>
          <w:szCs w:val="24"/>
        </w:rPr>
        <w:t xml:space="preserve">gastrin, vasoactive intestinal polypeptide, somatostatin, </w:t>
      </w:r>
      <w:r w:rsidR="00786438" w:rsidRPr="008842DF">
        <w:rPr>
          <w:rFonts w:ascii="Book Antiqua" w:hAnsi="Book Antiqua"/>
          <w:color w:val="000000" w:themeColor="text1"/>
          <w:sz w:val="24"/>
          <w:szCs w:val="24"/>
        </w:rPr>
        <w:t xml:space="preserve">and </w:t>
      </w:r>
      <w:r w:rsidRPr="008842DF">
        <w:rPr>
          <w:rFonts w:ascii="Book Antiqua" w:hAnsi="Book Antiqua"/>
          <w:color w:val="000000" w:themeColor="text1"/>
          <w:sz w:val="24"/>
          <w:szCs w:val="24"/>
        </w:rPr>
        <w:t>pancreatic polypeptide</w:t>
      </w:r>
      <w:r w:rsidR="00786438" w:rsidRPr="008842DF">
        <w:rPr>
          <w:rFonts w:ascii="Book Antiqua" w:hAnsi="Book Antiqua"/>
          <w:color w:val="000000" w:themeColor="text1"/>
          <w:sz w:val="24"/>
          <w:szCs w:val="24"/>
        </w:rPr>
        <w:t xml:space="preserve"> were within </w:t>
      </w:r>
      <w:r w:rsidR="00C17763" w:rsidRPr="008842DF">
        <w:rPr>
          <w:rFonts w:ascii="Book Antiqua" w:hAnsi="Book Antiqua"/>
          <w:color w:val="000000" w:themeColor="text1"/>
          <w:sz w:val="24"/>
          <w:szCs w:val="24"/>
        </w:rPr>
        <w:t xml:space="preserve">the </w:t>
      </w:r>
      <w:r w:rsidR="00786438" w:rsidRPr="008842DF">
        <w:rPr>
          <w:rFonts w:ascii="Book Antiqua" w:hAnsi="Book Antiqua"/>
          <w:color w:val="000000" w:themeColor="text1"/>
          <w:sz w:val="24"/>
          <w:szCs w:val="24"/>
        </w:rPr>
        <w:t>normal ran</w:t>
      </w:r>
      <w:r w:rsidR="00846F7B" w:rsidRPr="008842DF">
        <w:rPr>
          <w:rFonts w:ascii="Book Antiqua" w:hAnsi="Book Antiqua"/>
          <w:color w:val="000000" w:themeColor="text1"/>
          <w:sz w:val="24"/>
          <w:szCs w:val="24"/>
        </w:rPr>
        <w:t>ge, glucagon was elevated to 66</w:t>
      </w:r>
      <w:r w:rsidR="00840C61" w:rsidRPr="008842DF">
        <w:rPr>
          <w:rFonts w:ascii="Book Antiqua" w:hAnsi="Book Antiqua"/>
          <w:color w:val="000000" w:themeColor="text1"/>
          <w:sz w:val="24"/>
          <w:szCs w:val="24"/>
        </w:rPr>
        <w:t xml:space="preserve"> </w:t>
      </w:r>
      <w:r w:rsidR="0083128C" w:rsidRPr="008842DF">
        <w:rPr>
          <w:rFonts w:ascii="Book Antiqua" w:hAnsi="Book Antiqua"/>
          <w:color w:val="000000" w:themeColor="text1"/>
          <w:sz w:val="24"/>
          <w:szCs w:val="24"/>
        </w:rPr>
        <w:t xml:space="preserve">pmol/L (normal: 0-50 pmol/L). </w:t>
      </w:r>
      <w:r w:rsidR="00786438" w:rsidRPr="008842DF">
        <w:rPr>
          <w:rFonts w:ascii="Book Antiqua" w:hAnsi="Book Antiqua"/>
          <w:color w:val="000000" w:themeColor="text1"/>
          <w:sz w:val="24"/>
          <w:szCs w:val="24"/>
        </w:rPr>
        <w:t xml:space="preserve">Serum fasting and postprandial glucose was normal. Neuroendocrine tumor markers chromogranin A </w:t>
      </w:r>
      <w:r w:rsidRPr="008842DF">
        <w:rPr>
          <w:rFonts w:ascii="Book Antiqua" w:hAnsi="Book Antiqua"/>
          <w:color w:val="000000" w:themeColor="text1"/>
          <w:sz w:val="24"/>
          <w:szCs w:val="24"/>
        </w:rPr>
        <w:t xml:space="preserve">and chromogranin B were </w:t>
      </w:r>
      <w:r w:rsidR="00786438" w:rsidRPr="008842DF">
        <w:rPr>
          <w:rFonts w:ascii="Book Antiqua" w:hAnsi="Book Antiqua"/>
          <w:color w:val="000000" w:themeColor="text1"/>
          <w:sz w:val="24"/>
          <w:szCs w:val="24"/>
        </w:rPr>
        <w:t xml:space="preserve">not elevated. </w:t>
      </w:r>
      <w:r w:rsidR="001C6DE7" w:rsidRPr="008842DF">
        <w:rPr>
          <w:rFonts w:ascii="Book Antiqua" w:hAnsi="Book Antiqua"/>
          <w:color w:val="000000" w:themeColor="text1"/>
          <w:sz w:val="24"/>
          <w:szCs w:val="24"/>
        </w:rPr>
        <w:t>At laparotomy</w:t>
      </w:r>
      <w:r w:rsidR="00F66F98" w:rsidRPr="008842DF">
        <w:rPr>
          <w:rFonts w:ascii="Book Antiqua" w:hAnsi="Book Antiqua"/>
          <w:color w:val="000000" w:themeColor="text1"/>
          <w:sz w:val="24"/>
          <w:szCs w:val="24"/>
        </w:rPr>
        <w:t>,</w:t>
      </w:r>
      <w:r w:rsidR="001C6DE7" w:rsidRPr="008842DF">
        <w:rPr>
          <w:rFonts w:ascii="Book Antiqua" w:hAnsi="Book Antiqua"/>
          <w:color w:val="000000" w:themeColor="text1"/>
          <w:sz w:val="24"/>
          <w:szCs w:val="24"/>
        </w:rPr>
        <w:t xml:space="preserve"> a sub</w:t>
      </w:r>
      <w:r w:rsidR="00F66F98" w:rsidRPr="008842DF">
        <w:rPr>
          <w:rFonts w:ascii="Book Antiqua" w:hAnsi="Book Antiqua"/>
          <w:color w:val="000000" w:themeColor="text1"/>
          <w:sz w:val="24"/>
          <w:szCs w:val="24"/>
        </w:rPr>
        <w:t>-</w:t>
      </w:r>
      <w:r w:rsidR="001C6DE7" w:rsidRPr="008842DF">
        <w:rPr>
          <w:rFonts w:ascii="Book Antiqua" w:hAnsi="Book Antiqua"/>
          <w:color w:val="000000" w:themeColor="text1"/>
          <w:sz w:val="24"/>
          <w:szCs w:val="24"/>
        </w:rPr>
        <w:t>centimet</w:t>
      </w:r>
      <w:r w:rsidR="00F66F98" w:rsidRPr="008842DF">
        <w:rPr>
          <w:rFonts w:ascii="Book Antiqua" w:hAnsi="Book Antiqua"/>
          <w:color w:val="000000" w:themeColor="text1"/>
          <w:sz w:val="24"/>
          <w:szCs w:val="24"/>
        </w:rPr>
        <w:t>er</w:t>
      </w:r>
      <w:r w:rsidR="00CB6BC5" w:rsidRPr="008842DF">
        <w:rPr>
          <w:rFonts w:ascii="Book Antiqua" w:hAnsi="Book Antiqua"/>
          <w:color w:val="000000" w:themeColor="text1"/>
          <w:sz w:val="24"/>
          <w:szCs w:val="24"/>
        </w:rPr>
        <w:t xml:space="preserve"> </w:t>
      </w:r>
      <w:r w:rsidR="007962D3" w:rsidRPr="008842DF">
        <w:rPr>
          <w:rFonts w:ascii="Book Antiqua" w:hAnsi="Book Antiqua"/>
          <w:color w:val="000000" w:themeColor="text1"/>
          <w:sz w:val="24"/>
          <w:szCs w:val="24"/>
        </w:rPr>
        <w:t>lobu</w:t>
      </w:r>
      <w:r w:rsidR="001C6DE7" w:rsidRPr="008842DF">
        <w:rPr>
          <w:rFonts w:ascii="Book Antiqua" w:hAnsi="Book Antiqua"/>
          <w:color w:val="000000" w:themeColor="text1"/>
          <w:sz w:val="24"/>
          <w:szCs w:val="24"/>
        </w:rPr>
        <w:t xml:space="preserve">lated lesion was </w:t>
      </w:r>
      <w:r w:rsidR="007962D3" w:rsidRPr="008842DF">
        <w:rPr>
          <w:rFonts w:ascii="Book Antiqua" w:hAnsi="Book Antiqua"/>
          <w:color w:val="000000" w:themeColor="text1"/>
          <w:sz w:val="24"/>
          <w:szCs w:val="24"/>
        </w:rPr>
        <w:t xml:space="preserve">found at the inferior margin of the pancreatic tail corresponding with the lesion </w:t>
      </w:r>
      <w:r w:rsidR="00656473" w:rsidRPr="008842DF">
        <w:rPr>
          <w:rFonts w:ascii="Book Antiqua" w:hAnsi="Book Antiqua"/>
          <w:color w:val="000000" w:themeColor="text1"/>
          <w:sz w:val="24"/>
          <w:szCs w:val="24"/>
        </w:rPr>
        <w:t>identified</w:t>
      </w:r>
      <w:r w:rsidR="007962D3" w:rsidRPr="008842DF">
        <w:rPr>
          <w:rFonts w:ascii="Book Antiqua" w:hAnsi="Book Antiqua"/>
          <w:color w:val="000000" w:themeColor="text1"/>
          <w:sz w:val="24"/>
          <w:szCs w:val="24"/>
        </w:rPr>
        <w:t xml:space="preserve"> on EUS. </w:t>
      </w:r>
      <w:r w:rsidR="008247CB" w:rsidRPr="008842DF">
        <w:rPr>
          <w:rFonts w:ascii="Book Antiqua" w:hAnsi="Book Antiqua"/>
          <w:color w:val="000000" w:themeColor="text1"/>
          <w:sz w:val="24"/>
          <w:szCs w:val="24"/>
        </w:rPr>
        <w:t>No further lesions were ident</w:t>
      </w:r>
      <w:r w:rsidR="00AC76DD" w:rsidRPr="008842DF">
        <w:rPr>
          <w:rFonts w:ascii="Book Antiqua" w:hAnsi="Book Antiqua"/>
          <w:color w:val="000000" w:themeColor="text1"/>
          <w:sz w:val="24"/>
          <w:szCs w:val="24"/>
        </w:rPr>
        <w:t xml:space="preserve">ified </w:t>
      </w:r>
      <w:r w:rsidR="00D278B7" w:rsidRPr="008842DF">
        <w:rPr>
          <w:rFonts w:ascii="Book Antiqua" w:hAnsi="Book Antiqua"/>
          <w:color w:val="000000" w:themeColor="text1"/>
          <w:sz w:val="24"/>
          <w:szCs w:val="24"/>
        </w:rPr>
        <w:t xml:space="preserve">in the remaining pancreas </w:t>
      </w:r>
      <w:r w:rsidR="00DD7D9F" w:rsidRPr="008842DF">
        <w:rPr>
          <w:rFonts w:ascii="Book Antiqua" w:hAnsi="Book Antiqua"/>
          <w:color w:val="000000" w:themeColor="text1"/>
          <w:sz w:val="24"/>
          <w:szCs w:val="24"/>
        </w:rPr>
        <w:t>after</w:t>
      </w:r>
      <w:r w:rsidR="00A13684" w:rsidRPr="008842DF">
        <w:rPr>
          <w:rFonts w:ascii="Book Antiqua" w:hAnsi="Book Antiqua"/>
          <w:color w:val="000000" w:themeColor="text1"/>
          <w:sz w:val="24"/>
          <w:szCs w:val="24"/>
        </w:rPr>
        <w:t xml:space="preserve"> </w:t>
      </w:r>
      <w:r w:rsidR="007962D3" w:rsidRPr="008842DF">
        <w:rPr>
          <w:rFonts w:ascii="Book Antiqua" w:hAnsi="Book Antiqua"/>
          <w:color w:val="000000" w:themeColor="text1"/>
          <w:sz w:val="24"/>
          <w:szCs w:val="24"/>
        </w:rPr>
        <w:t xml:space="preserve">meticulous bimanual </w:t>
      </w:r>
      <w:r w:rsidR="00AC76DD" w:rsidRPr="008842DF">
        <w:rPr>
          <w:rFonts w:ascii="Book Antiqua" w:hAnsi="Book Antiqua"/>
          <w:color w:val="000000" w:themeColor="text1"/>
          <w:sz w:val="24"/>
          <w:szCs w:val="24"/>
        </w:rPr>
        <w:t>exploration</w:t>
      </w:r>
      <w:r w:rsidR="00DD7D9F" w:rsidRPr="008842DF">
        <w:rPr>
          <w:rFonts w:ascii="Book Antiqua" w:hAnsi="Book Antiqua"/>
          <w:color w:val="000000" w:themeColor="text1"/>
          <w:sz w:val="24"/>
          <w:szCs w:val="24"/>
        </w:rPr>
        <w:t xml:space="preserve"> and</w:t>
      </w:r>
      <w:r w:rsidR="00A13684" w:rsidRPr="008842DF">
        <w:rPr>
          <w:rFonts w:ascii="Book Antiqua" w:hAnsi="Book Antiqua"/>
          <w:color w:val="000000" w:themeColor="text1"/>
          <w:sz w:val="24"/>
          <w:szCs w:val="24"/>
        </w:rPr>
        <w:t xml:space="preserve"> </w:t>
      </w:r>
      <w:r w:rsidR="008247CB" w:rsidRPr="008842DF">
        <w:rPr>
          <w:rFonts w:ascii="Book Antiqua" w:hAnsi="Book Antiqua"/>
          <w:color w:val="000000" w:themeColor="text1"/>
          <w:sz w:val="24"/>
          <w:szCs w:val="24"/>
        </w:rPr>
        <w:t>intraoperative ultr</w:t>
      </w:r>
      <w:r w:rsidR="00D278B7" w:rsidRPr="008842DF">
        <w:rPr>
          <w:rFonts w:ascii="Book Antiqua" w:hAnsi="Book Antiqua"/>
          <w:color w:val="000000" w:themeColor="text1"/>
          <w:sz w:val="24"/>
          <w:szCs w:val="24"/>
        </w:rPr>
        <w:t>asound</w:t>
      </w:r>
      <w:r w:rsidR="008247CB" w:rsidRPr="008842DF">
        <w:rPr>
          <w:rFonts w:ascii="Book Antiqua" w:hAnsi="Book Antiqua"/>
          <w:color w:val="000000" w:themeColor="text1"/>
          <w:sz w:val="24"/>
          <w:szCs w:val="24"/>
        </w:rPr>
        <w:t>. There were no enlarged peripancreatic lymph nodes.</w:t>
      </w:r>
      <w:r w:rsidR="00A13684" w:rsidRPr="008842DF">
        <w:rPr>
          <w:rFonts w:ascii="Book Antiqua" w:hAnsi="Book Antiqua"/>
          <w:color w:val="000000" w:themeColor="text1"/>
          <w:sz w:val="24"/>
          <w:szCs w:val="24"/>
        </w:rPr>
        <w:t xml:space="preserve"> </w:t>
      </w:r>
      <w:r w:rsidR="007962D3" w:rsidRPr="008842DF">
        <w:rPr>
          <w:rFonts w:ascii="Book Antiqua" w:hAnsi="Book Antiqua"/>
          <w:color w:val="000000" w:themeColor="text1"/>
          <w:sz w:val="24"/>
          <w:szCs w:val="24"/>
        </w:rPr>
        <w:t xml:space="preserve">The pancreatic tail lesion was enucleated and cholecystectomy performed. </w:t>
      </w:r>
      <w:r w:rsidR="008247CB" w:rsidRPr="008842DF">
        <w:rPr>
          <w:rFonts w:ascii="Book Antiqua" w:hAnsi="Book Antiqua"/>
          <w:color w:val="000000" w:themeColor="text1"/>
          <w:sz w:val="24"/>
          <w:szCs w:val="24"/>
        </w:rPr>
        <w:t xml:space="preserve"> A</w:t>
      </w:r>
      <w:r w:rsidR="007531BD" w:rsidRPr="008842DF">
        <w:rPr>
          <w:rFonts w:ascii="Book Antiqua" w:hAnsi="Book Antiqua"/>
          <w:color w:val="000000" w:themeColor="text1"/>
          <w:sz w:val="24"/>
          <w:szCs w:val="24"/>
        </w:rPr>
        <w:t xml:space="preserve"> g</w:t>
      </w:r>
      <w:r w:rsidRPr="008842DF">
        <w:rPr>
          <w:rFonts w:ascii="Book Antiqua" w:hAnsi="Book Antiqua"/>
          <w:color w:val="000000" w:themeColor="text1"/>
          <w:sz w:val="24"/>
          <w:szCs w:val="24"/>
        </w:rPr>
        <w:t>rade 1 pancreatic fistula</w:t>
      </w:r>
      <w:r w:rsidR="007531BD" w:rsidRPr="008842DF">
        <w:rPr>
          <w:rFonts w:ascii="Book Antiqua" w:hAnsi="Book Antiqua"/>
          <w:color w:val="000000" w:themeColor="text1"/>
          <w:sz w:val="24"/>
          <w:szCs w:val="24"/>
        </w:rPr>
        <w:t xml:space="preserve"> d</w:t>
      </w:r>
      <w:r w:rsidR="00DF4C3A" w:rsidRPr="008842DF">
        <w:rPr>
          <w:rFonts w:ascii="Book Antiqua" w:hAnsi="Book Antiqua"/>
          <w:color w:val="000000" w:themeColor="text1"/>
          <w:sz w:val="24"/>
          <w:szCs w:val="24"/>
        </w:rPr>
        <w:t>eveloped</w:t>
      </w:r>
      <w:r w:rsidR="008247CB" w:rsidRPr="008842DF">
        <w:rPr>
          <w:rFonts w:ascii="Book Antiqua" w:hAnsi="Book Antiqua"/>
          <w:color w:val="000000" w:themeColor="text1"/>
          <w:sz w:val="24"/>
          <w:szCs w:val="24"/>
        </w:rPr>
        <w:t xml:space="preserve"> postoperatively</w:t>
      </w:r>
      <w:r w:rsidR="00AC76DD" w:rsidRPr="008842DF">
        <w:rPr>
          <w:rFonts w:ascii="Book Antiqua" w:hAnsi="Book Antiqua"/>
          <w:color w:val="000000" w:themeColor="text1"/>
          <w:sz w:val="24"/>
          <w:szCs w:val="24"/>
        </w:rPr>
        <w:t xml:space="preserve"> and resolved within 2 w</w:t>
      </w:r>
      <w:r w:rsidR="00167E86" w:rsidRPr="008842DF">
        <w:rPr>
          <w:rFonts w:ascii="Book Antiqua" w:hAnsi="Book Antiqua"/>
          <w:color w:val="000000" w:themeColor="text1"/>
          <w:sz w:val="24"/>
          <w:szCs w:val="24"/>
        </w:rPr>
        <w:t>k</w:t>
      </w:r>
      <w:r w:rsidR="00786438" w:rsidRPr="008842DF">
        <w:rPr>
          <w:rFonts w:ascii="Book Antiqua" w:hAnsi="Book Antiqua"/>
          <w:color w:val="000000" w:themeColor="text1"/>
          <w:sz w:val="24"/>
          <w:szCs w:val="24"/>
        </w:rPr>
        <w:t xml:space="preserve">. </w:t>
      </w:r>
      <w:r w:rsidR="00DF4C3A" w:rsidRPr="008842DF">
        <w:rPr>
          <w:rFonts w:ascii="Book Antiqua" w:hAnsi="Book Antiqua"/>
          <w:color w:val="000000" w:themeColor="text1"/>
          <w:sz w:val="24"/>
          <w:szCs w:val="24"/>
        </w:rPr>
        <w:t xml:space="preserve">The further </w:t>
      </w:r>
      <w:r w:rsidR="007531BD" w:rsidRPr="008842DF">
        <w:rPr>
          <w:rFonts w:ascii="Book Antiqua" w:hAnsi="Book Antiqua"/>
          <w:color w:val="000000" w:themeColor="text1"/>
          <w:sz w:val="24"/>
          <w:szCs w:val="24"/>
        </w:rPr>
        <w:t>course was uneventful</w:t>
      </w:r>
      <w:r w:rsidR="003D705F" w:rsidRPr="008842DF">
        <w:rPr>
          <w:rFonts w:ascii="Book Antiqua" w:hAnsi="Book Antiqua"/>
          <w:color w:val="000000" w:themeColor="text1"/>
          <w:sz w:val="24"/>
          <w:szCs w:val="24"/>
        </w:rPr>
        <w:t xml:space="preserve"> and the patient was entirely asymptomatic. Moreover, she reported that the abdominal pain she experienced over the last decade </w:t>
      </w:r>
      <w:r w:rsidR="003F4F0E" w:rsidRPr="008842DF">
        <w:rPr>
          <w:rFonts w:ascii="Book Antiqua" w:hAnsi="Book Antiqua"/>
          <w:color w:val="000000" w:themeColor="text1"/>
          <w:sz w:val="24"/>
          <w:szCs w:val="24"/>
        </w:rPr>
        <w:t xml:space="preserve">had </w:t>
      </w:r>
      <w:r w:rsidR="003D705F" w:rsidRPr="008842DF">
        <w:rPr>
          <w:rFonts w:ascii="Book Antiqua" w:hAnsi="Book Antiqua"/>
          <w:color w:val="000000" w:themeColor="text1"/>
          <w:sz w:val="24"/>
          <w:szCs w:val="24"/>
        </w:rPr>
        <w:t xml:space="preserve">completely disappeared. </w:t>
      </w:r>
      <w:r w:rsidR="0092609F" w:rsidRPr="008842DF">
        <w:rPr>
          <w:rFonts w:ascii="Book Antiqua" w:hAnsi="Book Antiqua"/>
          <w:color w:val="000000" w:themeColor="text1"/>
          <w:sz w:val="24"/>
          <w:szCs w:val="24"/>
        </w:rPr>
        <w:t xml:space="preserve">Serum glucagon was assessed </w:t>
      </w:r>
      <w:r w:rsidR="005901A1" w:rsidRPr="008842DF">
        <w:rPr>
          <w:rFonts w:ascii="Book Antiqua" w:hAnsi="Book Antiqua"/>
          <w:color w:val="000000" w:themeColor="text1"/>
          <w:sz w:val="24"/>
          <w:szCs w:val="24"/>
        </w:rPr>
        <w:t>1 mo</w:t>
      </w:r>
      <w:r w:rsidR="003D705F" w:rsidRPr="008842DF">
        <w:rPr>
          <w:rFonts w:ascii="Book Antiqua" w:hAnsi="Book Antiqua"/>
          <w:color w:val="000000" w:themeColor="text1"/>
          <w:sz w:val="24"/>
          <w:szCs w:val="24"/>
        </w:rPr>
        <w:t xml:space="preserve"> postoperatively </w:t>
      </w:r>
      <w:r w:rsidR="0092609F" w:rsidRPr="008842DF">
        <w:rPr>
          <w:rFonts w:ascii="Book Antiqua" w:hAnsi="Book Antiqua"/>
          <w:color w:val="000000" w:themeColor="text1"/>
          <w:sz w:val="24"/>
          <w:szCs w:val="24"/>
        </w:rPr>
        <w:t>after the pancreatic</w:t>
      </w:r>
      <w:r w:rsidR="00786438" w:rsidRPr="008842DF">
        <w:rPr>
          <w:rFonts w:ascii="Book Antiqua" w:hAnsi="Book Antiqua"/>
          <w:color w:val="000000" w:themeColor="text1"/>
          <w:sz w:val="24"/>
          <w:szCs w:val="24"/>
        </w:rPr>
        <w:t xml:space="preserve"> m</w:t>
      </w:r>
      <w:r w:rsidR="003D705F" w:rsidRPr="008842DF">
        <w:rPr>
          <w:rFonts w:ascii="Book Antiqua" w:hAnsi="Book Antiqua"/>
          <w:color w:val="000000" w:themeColor="text1"/>
          <w:sz w:val="24"/>
          <w:szCs w:val="24"/>
        </w:rPr>
        <w:t>orphology returned to normal on imaging</w:t>
      </w:r>
      <w:r w:rsidR="005A0C4E" w:rsidRPr="008842DF">
        <w:rPr>
          <w:rFonts w:ascii="Book Antiqua" w:hAnsi="Book Antiqua"/>
          <w:color w:val="000000" w:themeColor="text1"/>
          <w:sz w:val="24"/>
          <w:szCs w:val="24"/>
        </w:rPr>
        <w:t>. It</w:t>
      </w:r>
      <w:r w:rsidR="008F1EA2" w:rsidRPr="008842DF">
        <w:rPr>
          <w:rFonts w:ascii="Book Antiqua" w:hAnsi="Book Antiqua"/>
          <w:color w:val="000000" w:themeColor="text1"/>
          <w:sz w:val="24"/>
          <w:szCs w:val="24"/>
        </w:rPr>
        <w:t xml:space="preserve"> was found to have</w:t>
      </w:r>
      <w:r w:rsidR="003D705F" w:rsidRPr="008842DF">
        <w:rPr>
          <w:rFonts w:ascii="Book Antiqua" w:hAnsi="Book Antiqua"/>
          <w:color w:val="000000" w:themeColor="text1"/>
          <w:sz w:val="24"/>
          <w:szCs w:val="24"/>
        </w:rPr>
        <w:t xml:space="preserve"> </w:t>
      </w:r>
      <w:r w:rsidR="00D56FDD" w:rsidRPr="008842DF">
        <w:rPr>
          <w:rFonts w:ascii="Book Antiqua" w:hAnsi="Book Antiqua"/>
          <w:color w:val="000000" w:themeColor="text1"/>
          <w:sz w:val="24"/>
          <w:szCs w:val="24"/>
        </w:rPr>
        <w:t>decreased</w:t>
      </w:r>
      <w:r w:rsidR="003D705F" w:rsidRPr="008842DF">
        <w:rPr>
          <w:rFonts w:ascii="Book Antiqua" w:hAnsi="Book Antiqua"/>
          <w:color w:val="000000" w:themeColor="text1"/>
          <w:sz w:val="24"/>
          <w:szCs w:val="24"/>
        </w:rPr>
        <w:t xml:space="preserve"> </w:t>
      </w:r>
      <w:r w:rsidR="000F1A19" w:rsidRPr="008842DF">
        <w:rPr>
          <w:rFonts w:ascii="Book Antiqua" w:hAnsi="Book Antiqua"/>
          <w:color w:val="000000" w:themeColor="text1"/>
          <w:sz w:val="24"/>
          <w:szCs w:val="24"/>
        </w:rPr>
        <w:t>to</w:t>
      </w:r>
      <w:r w:rsidR="003D705F" w:rsidRPr="008842DF">
        <w:rPr>
          <w:rFonts w:ascii="Book Antiqua" w:hAnsi="Book Antiqua"/>
          <w:color w:val="000000" w:themeColor="text1"/>
          <w:sz w:val="24"/>
          <w:szCs w:val="24"/>
        </w:rPr>
        <w:t xml:space="preserve"> </w:t>
      </w:r>
      <w:r w:rsidR="00042E9E" w:rsidRPr="008842DF">
        <w:rPr>
          <w:rFonts w:ascii="Book Antiqua" w:hAnsi="Book Antiqua"/>
          <w:color w:val="000000" w:themeColor="text1"/>
          <w:sz w:val="24"/>
          <w:szCs w:val="24"/>
        </w:rPr>
        <w:t>7</w:t>
      </w:r>
      <w:r w:rsidR="00AE7F5F" w:rsidRPr="008842DF">
        <w:rPr>
          <w:rFonts w:ascii="Book Antiqua" w:hAnsi="Book Antiqua"/>
          <w:color w:val="000000" w:themeColor="text1"/>
          <w:sz w:val="24"/>
          <w:szCs w:val="24"/>
        </w:rPr>
        <w:t xml:space="preserve"> </w:t>
      </w:r>
      <w:r w:rsidR="000F1A19" w:rsidRPr="008842DF">
        <w:rPr>
          <w:rFonts w:ascii="Book Antiqua" w:hAnsi="Book Antiqua"/>
          <w:color w:val="000000" w:themeColor="text1"/>
          <w:sz w:val="24"/>
          <w:szCs w:val="24"/>
        </w:rPr>
        <w:t>pmol/L</w:t>
      </w:r>
      <w:r w:rsidR="00D56FDD" w:rsidRPr="008842DF">
        <w:rPr>
          <w:rFonts w:ascii="Book Antiqua" w:hAnsi="Book Antiqua"/>
          <w:color w:val="000000" w:themeColor="text1"/>
          <w:sz w:val="24"/>
          <w:szCs w:val="24"/>
        </w:rPr>
        <w:t xml:space="preserve">. </w:t>
      </w:r>
      <w:r w:rsidR="00BE06E0" w:rsidRPr="008842DF">
        <w:rPr>
          <w:rFonts w:ascii="Book Antiqua" w:hAnsi="Book Antiqua"/>
          <w:color w:val="000000" w:themeColor="text1"/>
          <w:sz w:val="24"/>
          <w:szCs w:val="24"/>
        </w:rPr>
        <w:t>Serum glucagon was monitored at regular intervals (</w:t>
      </w:r>
      <w:r w:rsidR="003C5495" w:rsidRPr="008842DF">
        <w:rPr>
          <w:rFonts w:ascii="Book Antiqua" w:hAnsi="Book Antiqua"/>
          <w:color w:val="000000" w:themeColor="text1"/>
          <w:sz w:val="24"/>
          <w:szCs w:val="24"/>
        </w:rPr>
        <w:t xml:space="preserve">see </w:t>
      </w:r>
      <w:r w:rsidR="00BE06E0" w:rsidRPr="008842DF">
        <w:rPr>
          <w:rFonts w:ascii="Book Antiqua" w:hAnsi="Book Antiqua"/>
          <w:color w:val="000000" w:themeColor="text1"/>
          <w:sz w:val="24"/>
          <w:szCs w:val="24"/>
        </w:rPr>
        <w:t xml:space="preserve">Table 1). </w:t>
      </w:r>
      <w:r w:rsidR="005901A1" w:rsidRPr="008842DF">
        <w:rPr>
          <w:rFonts w:ascii="Book Antiqua" w:hAnsi="Book Antiqua"/>
          <w:color w:val="000000" w:themeColor="text1"/>
          <w:sz w:val="24"/>
          <w:szCs w:val="24"/>
        </w:rPr>
        <w:t xml:space="preserve">At the last </w:t>
      </w:r>
      <w:r w:rsidR="003D705F" w:rsidRPr="008842DF">
        <w:rPr>
          <w:rFonts w:ascii="Book Antiqua" w:hAnsi="Book Antiqua"/>
          <w:color w:val="000000" w:themeColor="text1"/>
          <w:sz w:val="24"/>
          <w:szCs w:val="24"/>
        </w:rPr>
        <w:t xml:space="preserve">follow-up, </w:t>
      </w:r>
      <w:r w:rsidR="00EA3579" w:rsidRPr="008842DF">
        <w:rPr>
          <w:rFonts w:ascii="Book Antiqua" w:hAnsi="Book Antiqua"/>
          <w:color w:val="000000" w:themeColor="text1"/>
          <w:sz w:val="24"/>
          <w:szCs w:val="24"/>
        </w:rPr>
        <w:t>31</w:t>
      </w:r>
      <w:r w:rsidR="00DF4C3A" w:rsidRPr="008842DF">
        <w:rPr>
          <w:rFonts w:ascii="Book Antiqua" w:hAnsi="Book Antiqua"/>
          <w:color w:val="000000" w:themeColor="text1"/>
          <w:sz w:val="24"/>
          <w:szCs w:val="24"/>
        </w:rPr>
        <w:t xml:space="preserve"> mo after surgery, the patient </w:t>
      </w:r>
      <w:r w:rsidR="003D705F" w:rsidRPr="008842DF">
        <w:rPr>
          <w:rFonts w:ascii="Book Antiqua" w:hAnsi="Book Antiqua"/>
          <w:color w:val="000000" w:themeColor="text1"/>
          <w:sz w:val="24"/>
          <w:szCs w:val="24"/>
        </w:rPr>
        <w:t xml:space="preserve">remained </w:t>
      </w:r>
      <w:r w:rsidR="00DF4C3A" w:rsidRPr="008842DF">
        <w:rPr>
          <w:rFonts w:ascii="Book Antiqua" w:hAnsi="Book Antiqua"/>
          <w:color w:val="000000" w:themeColor="text1"/>
          <w:sz w:val="24"/>
          <w:szCs w:val="24"/>
        </w:rPr>
        <w:t xml:space="preserve">asymptomatic with </w:t>
      </w:r>
      <w:r w:rsidR="005A4D67" w:rsidRPr="008842DF">
        <w:rPr>
          <w:rFonts w:ascii="Book Antiqua" w:hAnsi="Book Antiqua"/>
          <w:color w:val="000000" w:themeColor="text1"/>
          <w:sz w:val="24"/>
          <w:szCs w:val="24"/>
        </w:rPr>
        <w:t xml:space="preserve">a </w:t>
      </w:r>
      <w:r w:rsidR="009C066B" w:rsidRPr="008842DF">
        <w:rPr>
          <w:rFonts w:ascii="Book Antiqua" w:hAnsi="Book Antiqua"/>
          <w:color w:val="000000" w:themeColor="text1"/>
          <w:sz w:val="24"/>
          <w:szCs w:val="24"/>
        </w:rPr>
        <w:t>normal MRI</w:t>
      </w:r>
      <w:r w:rsidR="005A4D67" w:rsidRPr="008842DF">
        <w:rPr>
          <w:rFonts w:ascii="Book Antiqua" w:hAnsi="Book Antiqua"/>
          <w:color w:val="000000" w:themeColor="text1"/>
          <w:sz w:val="24"/>
          <w:szCs w:val="24"/>
        </w:rPr>
        <w:t xml:space="preserve"> result</w:t>
      </w:r>
      <w:r w:rsidR="007E19D1" w:rsidRPr="008842DF">
        <w:rPr>
          <w:rFonts w:ascii="Book Antiqua" w:hAnsi="Book Antiqua"/>
          <w:color w:val="000000" w:themeColor="text1"/>
          <w:sz w:val="24"/>
          <w:szCs w:val="24"/>
        </w:rPr>
        <w:t>, s</w:t>
      </w:r>
      <w:r w:rsidR="003D705F" w:rsidRPr="008842DF">
        <w:rPr>
          <w:rFonts w:ascii="Book Antiqua" w:hAnsi="Book Antiqua"/>
          <w:color w:val="000000" w:themeColor="text1"/>
          <w:sz w:val="24"/>
          <w:szCs w:val="24"/>
        </w:rPr>
        <w:t xml:space="preserve">erum </w:t>
      </w:r>
      <w:r w:rsidR="00794483" w:rsidRPr="008842DF">
        <w:rPr>
          <w:rFonts w:ascii="Book Antiqua" w:hAnsi="Book Antiqua"/>
          <w:color w:val="000000" w:themeColor="text1"/>
          <w:sz w:val="24"/>
          <w:szCs w:val="24"/>
        </w:rPr>
        <w:t>glucagon</w:t>
      </w:r>
      <w:r w:rsidR="00DE7A23" w:rsidRPr="008842DF">
        <w:rPr>
          <w:rFonts w:ascii="Book Antiqua" w:hAnsi="Book Antiqua"/>
          <w:color w:val="000000" w:themeColor="text1"/>
          <w:sz w:val="24"/>
          <w:szCs w:val="24"/>
        </w:rPr>
        <w:t xml:space="preserve"> was </w:t>
      </w:r>
      <w:r w:rsidR="00EA3579" w:rsidRPr="008842DF">
        <w:rPr>
          <w:rFonts w:ascii="Book Antiqua" w:hAnsi="Book Antiqua"/>
          <w:color w:val="000000" w:themeColor="text1"/>
          <w:sz w:val="24"/>
          <w:szCs w:val="24"/>
        </w:rPr>
        <w:t>10</w:t>
      </w:r>
      <w:r w:rsidR="00AE7F5F" w:rsidRPr="008842DF">
        <w:rPr>
          <w:rFonts w:ascii="Book Antiqua" w:hAnsi="Book Antiqua"/>
          <w:color w:val="000000" w:themeColor="text1"/>
          <w:sz w:val="24"/>
          <w:szCs w:val="24"/>
        </w:rPr>
        <w:t xml:space="preserve"> </w:t>
      </w:r>
      <w:r w:rsidR="002B0D28" w:rsidRPr="008842DF">
        <w:rPr>
          <w:rFonts w:ascii="Book Antiqua" w:hAnsi="Book Antiqua"/>
          <w:color w:val="000000" w:themeColor="text1"/>
          <w:sz w:val="24"/>
          <w:szCs w:val="24"/>
        </w:rPr>
        <w:t>pmol/L</w:t>
      </w:r>
      <w:r w:rsidR="00AA22FA" w:rsidRPr="008842DF">
        <w:rPr>
          <w:rFonts w:ascii="Book Antiqua" w:hAnsi="Book Antiqua"/>
          <w:color w:val="000000" w:themeColor="text1"/>
          <w:sz w:val="24"/>
          <w:szCs w:val="24"/>
        </w:rPr>
        <w:t xml:space="preserve"> </w:t>
      </w:r>
      <w:r w:rsidR="003D705F" w:rsidRPr="008842DF">
        <w:rPr>
          <w:rFonts w:ascii="Book Antiqua" w:hAnsi="Book Antiqua"/>
          <w:color w:val="000000" w:themeColor="text1"/>
          <w:sz w:val="24"/>
          <w:szCs w:val="24"/>
        </w:rPr>
        <w:t xml:space="preserve">and insulin </w:t>
      </w:r>
      <w:r w:rsidR="00AA22FA" w:rsidRPr="008842DF">
        <w:rPr>
          <w:rFonts w:ascii="Book Antiqua" w:hAnsi="Book Antiqua"/>
          <w:color w:val="000000" w:themeColor="text1"/>
          <w:sz w:val="24"/>
          <w:szCs w:val="24"/>
        </w:rPr>
        <w:t xml:space="preserve">was </w:t>
      </w:r>
      <w:r w:rsidR="00DF4C3A" w:rsidRPr="008842DF">
        <w:rPr>
          <w:rFonts w:ascii="Book Antiqua" w:hAnsi="Book Antiqua"/>
          <w:color w:val="000000" w:themeColor="text1"/>
          <w:sz w:val="24"/>
          <w:szCs w:val="24"/>
        </w:rPr>
        <w:t xml:space="preserve">within </w:t>
      </w:r>
      <w:r w:rsidR="0066518A" w:rsidRPr="008842DF">
        <w:rPr>
          <w:rFonts w:ascii="Book Antiqua" w:hAnsi="Book Antiqua"/>
          <w:color w:val="000000" w:themeColor="text1"/>
          <w:sz w:val="24"/>
          <w:szCs w:val="24"/>
        </w:rPr>
        <w:t xml:space="preserve">the </w:t>
      </w:r>
      <w:r w:rsidR="00DF4C3A" w:rsidRPr="008842DF">
        <w:rPr>
          <w:rFonts w:ascii="Book Antiqua" w:hAnsi="Book Antiqua"/>
          <w:color w:val="000000" w:themeColor="text1"/>
          <w:sz w:val="24"/>
          <w:szCs w:val="24"/>
        </w:rPr>
        <w:t xml:space="preserve">normal range. </w:t>
      </w:r>
    </w:p>
    <w:p w:rsidR="00F95B6E" w:rsidRPr="008842DF" w:rsidRDefault="00AC76DD" w:rsidP="00977FAD">
      <w:pPr>
        <w:spacing w:line="360" w:lineRule="auto"/>
        <w:ind w:firstLineChars="200" w:firstLine="480"/>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Histology</w:t>
      </w:r>
      <w:r w:rsidR="00E523C6" w:rsidRPr="008842DF">
        <w:rPr>
          <w:rFonts w:ascii="Book Antiqua" w:hAnsi="Book Antiqua"/>
          <w:color w:val="000000" w:themeColor="text1"/>
          <w:sz w:val="24"/>
          <w:szCs w:val="24"/>
        </w:rPr>
        <w:t xml:space="preserve"> (H&amp;E)</w:t>
      </w:r>
      <w:r w:rsidRPr="008842DF">
        <w:rPr>
          <w:rFonts w:ascii="Book Antiqua" w:hAnsi="Book Antiqua"/>
          <w:color w:val="000000" w:themeColor="text1"/>
          <w:sz w:val="24"/>
          <w:szCs w:val="24"/>
        </w:rPr>
        <w:t xml:space="preserve"> showed </w:t>
      </w:r>
      <w:r w:rsidR="001446BF" w:rsidRPr="008842DF">
        <w:rPr>
          <w:rFonts w:ascii="Book Antiqua" w:hAnsi="Book Antiqua"/>
          <w:color w:val="000000" w:themeColor="text1"/>
          <w:sz w:val="24"/>
          <w:szCs w:val="24"/>
        </w:rPr>
        <w:t>featu</w:t>
      </w:r>
      <w:r w:rsidR="00EB6308" w:rsidRPr="008842DF">
        <w:rPr>
          <w:rFonts w:ascii="Book Antiqua" w:hAnsi="Book Antiqua"/>
          <w:color w:val="000000" w:themeColor="text1"/>
          <w:sz w:val="24"/>
          <w:szCs w:val="24"/>
        </w:rPr>
        <w:t>res of normal pancreatic tissue</w:t>
      </w:r>
      <w:r w:rsidR="001446BF" w:rsidRPr="008842DF">
        <w:rPr>
          <w:rFonts w:ascii="Book Antiqua" w:hAnsi="Book Antiqua"/>
          <w:color w:val="000000" w:themeColor="text1"/>
          <w:sz w:val="24"/>
          <w:szCs w:val="24"/>
        </w:rPr>
        <w:t xml:space="preserve">. </w:t>
      </w:r>
      <w:r w:rsidR="003A2AD0" w:rsidRPr="008842DF">
        <w:rPr>
          <w:rFonts w:ascii="Book Antiqua" w:hAnsi="Book Antiqua"/>
          <w:color w:val="000000" w:themeColor="text1"/>
          <w:sz w:val="24"/>
          <w:szCs w:val="24"/>
        </w:rPr>
        <w:t xml:space="preserve">Immunohistochemical examination </w:t>
      </w:r>
      <w:r w:rsidR="005F297E" w:rsidRPr="008842DF">
        <w:rPr>
          <w:rFonts w:ascii="Book Antiqua" w:hAnsi="Book Antiqua"/>
          <w:color w:val="000000" w:themeColor="text1"/>
          <w:sz w:val="24"/>
          <w:szCs w:val="24"/>
        </w:rPr>
        <w:t xml:space="preserve">for glucagon and insulin was undertaken using the technique of </w:t>
      </w:r>
      <w:r w:rsidR="003A2AD0" w:rsidRPr="008842DF">
        <w:rPr>
          <w:rFonts w:ascii="Book Antiqua" w:hAnsi="Book Antiqua"/>
          <w:color w:val="000000" w:themeColor="text1"/>
          <w:sz w:val="24"/>
          <w:szCs w:val="24"/>
        </w:rPr>
        <w:t>Henopp</w:t>
      </w:r>
      <w:r w:rsidR="00167E86" w:rsidRPr="008842DF">
        <w:rPr>
          <w:rFonts w:ascii="Book Antiqua" w:hAnsi="Book Antiqua"/>
          <w:color w:val="000000" w:themeColor="text1"/>
          <w:sz w:val="24"/>
          <w:szCs w:val="24"/>
        </w:rPr>
        <w:t xml:space="preserve"> </w:t>
      </w:r>
      <w:r w:rsidR="00167E86" w:rsidRPr="008842DF">
        <w:rPr>
          <w:rFonts w:ascii="Book Antiqua" w:hAnsi="Book Antiqua"/>
          <w:i/>
          <w:color w:val="000000" w:themeColor="text1"/>
          <w:sz w:val="24"/>
          <w:szCs w:val="24"/>
        </w:rPr>
        <w:t>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"mendeley" : { "previouslyFormattedCitation" : "&lt;sup&gt;[1]&lt;/sup&gt;"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w:t>
      </w:r>
      <w:r w:rsidR="00D7709C" w:rsidRPr="008842DF">
        <w:rPr>
          <w:rFonts w:ascii="Book Antiqua" w:hAnsi="Book Antiqua"/>
          <w:color w:val="000000" w:themeColor="text1"/>
          <w:sz w:val="24"/>
          <w:szCs w:val="24"/>
        </w:rPr>
        <w:fldChar w:fldCharType="end"/>
      </w:r>
      <w:r w:rsidR="003A2AD0" w:rsidRPr="008842DF">
        <w:rPr>
          <w:rFonts w:ascii="Book Antiqua" w:hAnsi="Book Antiqua"/>
          <w:color w:val="000000" w:themeColor="text1"/>
          <w:sz w:val="24"/>
          <w:szCs w:val="24"/>
        </w:rPr>
        <w:t>.</w:t>
      </w:r>
      <w:r w:rsidR="00231BD9" w:rsidRPr="008842DF">
        <w:rPr>
          <w:rFonts w:ascii="Book Antiqua" w:hAnsi="Book Antiqua"/>
          <w:color w:val="000000" w:themeColor="text1"/>
          <w:sz w:val="24"/>
          <w:szCs w:val="24"/>
        </w:rPr>
        <w:t xml:space="preserve"> </w:t>
      </w:r>
      <w:r w:rsidR="00683979" w:rsidRPr="008842DF">
        <w:rPr>
          <w:rFonts w:ascii="Book Antiqua" w:hAnsi="Book Antiqua"/>
          <w:color w:val="000000" w:themeColor="text1"/>
          <w:sz w:val="24"/>
          <w:szCs w:val="24"/>
        </w:rPr>
        <w:t xml:space="preserve">Approximately 20% of the islet cells </w:t>
      </w:r>
      <w:r w:rsidR="001B2C00" w:rsidRPr="008842DF">
        <w:rPr>
          <w:rFonts w:ascii="Book Antiqua" w:hAnsi="Book Antiqua"/>
          <w:color w:val="000000" w:themeColor="text1"/>
          <w:sz w:val="24"/>
          <w:szCs w:val="24"/>
        </w:rPr>
        <w:t>were</w:t>
      </w:r>
      <w:r w:rsidR="00683979" w:rsidRPr="008842DF">
        <w:rPr>
          <w:rFonts w:ascii="Book Antiqua" w:hAnsi="Book Antiqua"/>
          <w:color w:val="000000" w:themeColor="text1"/>
          <w:sz w:val="24"/>
          <w:szCs w:val="24"/>
        </w:rPr>
        <w:t xml:space="preserve"> glucagon </w:t>
      </w:r>
      <w:r w:rsidR="001B2C00" w:rsidRPr="008842DF">
        <w:rPr>
          <w:rFonts w:ascii="Book Antiqua" w:hAnsi="Book Antiqua"/>
          <w:color w:val="000000" w:themeColor="text1"/>
          <w:sz w:val="24"/>
          <w:szCs w:val="24"/>
        </w:rPr>
        <w:t xml:space="preserve">positive </w:t>
      </w:r>
      <w:r w:rsidR="005F031E" w:rsidRPr="008842DF">
        <w:rPr>
          <w:rFonts w:ascii="Book Antiqua" w:hAnsi="Book Antiqua"/>
          <w:color w:val="000000" w:themeColor="text1"/>
          <w:sz w:val="24"/>
          <w:szCs w:val="24"/>
        </w:rPr>
        <w:t>and</w:t>
      </w:r>
      <w:r w:rsidR="00683979" w:rsidRPr="008842DF">
        <w:rPr>
          <w:rFonts w:ascii="Book Antiqua" w:hAnsi="Book Antiqua"/>
          <w:color w:val="000000" w:themeColor="text1"/>
          <w:sz w:val="24"/>
          <w:szCs w:val="24"/>
        </w:rPr>
        <w:t xml:space="preserve"> 80% insulin</w:t>
      </w:r>
      <w:r w:rsidR="005F031E" w:rsidRPr="008842DF">
        <w:rPr>
          <w:rFonts w:ascii="Book Antiqua" w:hAnsi="Book Antiqua"/>
          <w:color w:val="000000" w:themeColor="text1"/>
          <w:sz w:val="24"/>
          <w:szCs w:val="24"/>
        </w:rPr>
        <w:t xml:space="preserve"> positive</w:t>
      </w:r>
      <w:r w:rsidR="00681C88" w:rsidRPr="008842DF">
        <w:rPr>
          <w:rFonts w:ascii="Book Antiqua" w:hAnsi="Book Antiqua"/>
          <w:color w:val="000000" w:themeColor="text1"/>
          <w:sz w:val="24"/>
          <w:szCs w:val="24"/>
        </w:rPr>
        <w:t>.</w:t>
      </w:r>
      <w:r w:rsidR="00D35606" w:rsidRPr="008842DF">
        <w:rPr>
          <w:rFonts w:ascii="Book Antiqua" w:hAnsi="Book Antiqua"/>
          <w:color w:val="000000" w:themeColor="text1"/>
          <w:sz w:val="24"/>
          <w:szCs w:val="24"/>
        </w:rPr>
        <w:t xml:space="preserve"> </w:t>
      </w:r>
      <w:r w:rsidR="003A28A9" w:rsidRPr="008842DF">
        <w:rPr>
          <w:rFonts w:ascii="Book Antiqua" w:hAnsi="Book Antiqua"/>
          <w:color w:val="000000" w:themeColor="text1"/>
          <w:sz w:val="24"/>
          <w:szCs w:val="24"/>
        </w:rPr>
        <w:t xml:space="preserve">Glucagon cell hyperplasia was initially </w:t>
      </w:r>
      <w:r w:rsidR="00600F97" w:rsidRPr="008842DF">
        <w:rPr>
          <w:rFonts w:ascii="Book Antiqua" w:hAnsi="Book Antiqua"/>
          <w:color w:val="000000" w:themeColor="text1"/>
          <w:sz w:val="24"/>
          <w:szCs w:val="24"/>
        </w:rPr>
        <w:t>considered</w:t>
      </w:r>
      <w:r w:rsidR="00404ED5" w:rsidRPr="008842DF">
        <w:rPr>
          <w:rFonts w:ascii="Book Antiqua" w:hAnsi="Book Antiqua"/>
          <w:color w:val="000000" w:themeColor="text1"/>
          <w:sz w:val="24"/>
          <w:szCs w:val="24"/>
        </w:rPr>
        <w:t xml:space="preserve"> </w:t>
      </w:r>
      <w:r w:rsidR="000C2ED4" w:rsidRPr="008842DF">
        <w:rPr>
          <w:rFonts w:ascii="Book Antiqua" w:hAnsi="Book Antiqua"/>
          <w:color w:val="000000" w:themeColor="text1"/>
          <w:sz w:val="24"/>
          <w:szCs w:val="24"/>
        </w:rPr>
        <w:t xml:space="preserve">(Figure </w:t>
      </w:r>
      <w:r w:rsidR="00404ED5" w:rsidRPr="008842DF">
        <w:rPr>
          <w:rFonts w:ascii="Book Antiqua" w:hAnsi="Book Antiqua"/>
          <w:color w:val="000000" w:themeColor="text1"/>
          <w:sz w:val="24"/>
          <w:szCs w:val="24"/>
        </w:rPr>
        <w:t>1</w:t>
      </w:r>
      <w:r w:rsidR="000C2ED4" w:rsidRPr="008842DF">
        <w:rPr>
          <w:rFonts w:ascii="Book Antiqua" w:hAnsi="Book Antiqua"/>
          <w:color w:val="000000" w:themeColor="text1"/>
          <w:sz w:val="24"/>
          <w:szCs w:val="24"/>
        </w:rPr>
        <w:t xml:space="preserve">). </w:t>
      </w:r>
      <w:r w:rsidR="00716400" w:rsidRPr="008842DF">
        <w:rPr>
          <w:rFonts w:ascii="Book Antiqua" w:hAnsi="Book Antiqua"/>
          <w:color w:val="000000" w:themeColor="text1"/>
          <w:sz w:val="24"/>
          <w:szCs w:val="24"/>
        </w:rPr>
        <w:t xml:space="preserve">In order to investigate this further, </w:t>
      </w:r>
      <w:r w:rsidR="00600F97" w:rsidRPr="008842DF">
        <w:rPr>
          <w:rFonts w:ascii="Book Antiqua" w:hAnsi="Book Antiqua"/>
          <w:color w:val="000000" w:themeColor="text1"/>
          <w:sz w:val="24"/>
          <w:szCs w:val="24"/>
        </w:rPr>
        <w:t xml:space="preserve">glucagon </w:t>
      </w:r>
      <w:r w:rsidR="00DE25CA" w:rsidRPr="008842DF">
        <w:rPr>
          <w:rFonts w:ascii="Book Antiqua" w:hAnsi="Book Antiqua"/>
          <w:color w:val="000000" w:themeColor="text1"/>
          <w:sz w:val="24"/>
          <w:szCs w:val="24"/>
        </w:rPr>
        <w:t xml:space="preserve">cell </w:t>
      </w:r>
      <w:r w:rsidR="00600F97" w:rsidRPr="008842DF">
        <w:rPr>
          <w:rFonts w:ascii="Book Antiqua" w:hAnsi="Book Antiqua"/>
          <w:color w:val="000000" w:themeColor="text1"/>
          <w:sz w:val="24"/>
          <w:szCs w:val="24"/>
        </w:rPr>
        <w:t xml:space="preserve">counts </w:t>
      </w:r>
      <w:r w:rsidR="0008596F" w:rsidRPr="008842DF">
        <w:rPr>
          <w:rFonts w:ascii="Book Antiqua" w:hAnsi="Book Antiqua"/>
          <w:color w:val="000000" w:themeColor="text1"/>
          <w:sz w:val="24"/>
          <w:szCs w:val="24"/>
        </w:rPr>
        <w:t xml:space="preserve">were done </w:t>
      </w:r>
      <w:r w:rsidR="00600F97" w:rsidRPr="008842DF">
        <w:rPr>
          <w:rFonts w:ascii="Book Antiqua" w:hAnsi="Book Antiqua"/>
          <w:color w:val="000000" w:themeColor="text1"/>
          <w:sz w:val="24"/>
          <w:szCs w:val="24"/>
        </w:rPr>
        <w:t>with</w:t>
      </w:r>
      <w:r w:rsidR="004A74FC" w:rsidRPr="008842DF">
        <w:rPr>
          <w:rFonts w:ascii="Book Antiqua" w:hAnsi="Book Antiqua"/>
          <w:color w:val="000000" w:themeColor="text1"/>
          <w:sz w:val="24"/>
          <w:szCs w:val="24"/>
        </w:rPr>
        <w:t xml:space="preserve"> </w:t>
      </w:r>
      <w:r w:rsidR="009634C3" w:rsidRPr="008842DF">
        <w:rPr>
          <w:rFonts w:ascii="Book Antiqua" w:hAnsi="Book Antiqua"/>
          <w:color w:val="000000" w:themeColor="text1"/>
          <w:sz w:val="24"/>
          <w:szCs w:val="24"/>
        </w:rPr>
        <w:t>5 islets from 5</w:t>
      </w:r>
      <w:r w:rsidR="00600F97" w:rsidRPr="008842DF">
        <w:rPr>
          <w:rFonts w:ascii="Book Antiqua" w:hAnsi="Book Antiqua"/>
          <w:color w:val="000000" w:themeColor="text1"/>
          <w:sz w:val="24"/>
          <w:szCs w:val="24"/>
        </w:rPr>
        <w:t xml:space="preserve"> normal pancreatic controls</w:t>
      </w:r>
      <w:r w:rsidR="0008596F" w:rsidRPr="008842DF">
        <w:rPr>
          <w:rFonts w:ascii="Book Antiqua" w:hAnsi="Book Antiqua"/>
          <w:color w:val="000000" w:themeColor="text1"/>
          <w:sz w:val="24"/>
          <w:szCs w:val="24"/>
        </w:rPr>
        <w:t xml:space="preserve"> and compared to 5 islets from the patient</w:t>
      </w:r>
      <w:r w:rsidR="00E62912" w:rsidRPr="008842DF">
        <w:rPr>
          <w:rFonts w:ascii="Book Antiqua" w:hAnsi="Book Antiqua"/>
          <w:color w:val="000000" w:themeColor="text1"/>
          <w:sz w:val="24"/>
          <w:szCs w:val="24"/>
        </w:rPr>
        <w:t xml:space="preserve"> </w:t>
      </w:r>
      <w:r w:rsidR="00CA2255" w:rsidRPr="008842DF">
        <w:rPr>
          <w:rFonts w:ascii="Book Antiqua" w:hAnsi="Book Antiqua"/>
          <w:color w:val="000000" w:themeColor="text1"/>
          <w:sz w:val="24"/>
          <w:szCs w:val="24"/>
        </w:rPr>
        <w:t>(</w:t>
      </w:r>
      <w:r w:rsidR="0008415E" w:rsidRPr="008842DF">
        <w:rPr>
          <w:rFonts w:ascii="Book Antiqua" w:hAnsi="Book Antiqua"/>
          <w:color w:val="000000" w:themeColor="text1"/>
          <w:sz w:val="24"/>
          <w:szCs w:val="24"/>
        </w:rPr>
        <w:t>Table 2</w:t>
      </w:r>
      <w:r w:rsidR="00CA2255" w:rsidRPr="008842DF">
        <w:rPr>
          <w:rFonts w:ascii="Book Antiqua" w:hAnsi="Book Antiqua"/>
          <w:color w:val="000000" w:themeColor="text1"/>
          <w:sz w:val="24"/>
          <w:szCs w:val="24"/>
        </w:rPr>
        <w:t>)</w:t>
      </w:r>
      <w:r w:rsidR="00FD3589" w:rsidRPr="008842DF">
        <w:rPr>
          <w:rFonts w:ascii="Book Antiqua" w:hAnsi="Book Antiqua"/>
          <w:color w:val="000000" w:themeColor="text1"/>
          <w:sz w:val="24"/>
          <w:szCs w:val="24"/>
        </w:rPr>
        <w:t xml:space="preserve">. </w:t>
      </w:r>
      <w:r w:rsidR="000348CC" w:rsidRPr="008842DF">
        <w:rPr>
          <w:rFonts w:ascii="Book Antiqua" w:hAnsi="Book Antiqua"/>
          <w:color w:val="000000" w:themeColor="text1"/>
          <w:sz w:val="24"/>
          <w:szCs w:val="24"/>
        </w:rPr>
        <w:t>The</w:t>
      </w:r>
      <w:r w:rsidR="009634C3" w:rsidRPr="008842DF">
        <w:rPr>
          <w:rFonts w:ascii="Book Antiqua" w:hAnsi="Book Antiqua"/>
          <w:color w:val="000000" w:themeColor="text1"/>
          <w:sz w:val="24"/>
          <w:szCs w:val="24"/>
        </w:rPr>
        <w:t xml:space="preserve"> counts showed that the average </w:t>
      </w:r>
      <w:r w:rsidR="00F2195A" w:rsidRPr="008842DF">
        <w:rPr>
          <w:rFonts w:ascii="Book Antiqua" w:hAnsi="Book Antiqua"/>
          <w:color w:val="000000" w:themeColor="text1"/>
          <w:sz w:val="24"/>
          <w:szCs w:val="24"/>
        </w:rPr>
        <w:t xml:space="preserve">islet </w:t>
      </w:r>
      <w:r w:rsidR="009634C3" w:rsidRPr="008842DF">
        <w:rPr>
          <w:rFonts w:ascii="Book Antiqua" w:hAnsi="Book Antiqua"/>
          <w:color w:val="000000" w:themeColor="text1"/>
          <w:sz w:val="24"/>
          <w:szCs w:val="24"/>
        </w:rPr>
        <w:t>size and the average number of glucagon positive cells per islet</w:t>
      </w:r>
      <w:r w:rsidR="00711EF3" w:rsidRPr="008842DF">
        <w:rPr>
          <w:rFonts w:ascii="Book Antiqua" w:hAnsi="Book Antiqua"/>
          <w:color w:val="000000" w:themeColor="text1"/>
          <w:sz w:val="24"/>
          <w:szCs w:val="24"/>
        </w:rPr>
        <w:t xml:space="preserve"> were increased in the patient</w:t>
      </w:r>
      <w:r w:rsidR="004122FC" w:rsidRPr="008842DF">
        <w:rPr>
          <w:rFonts w:ascii="Book Antiqua" w:hAnsi="Book Antiqua"/>
          <w:color w:val="000000" w:themeColor="text1"/>
          <w:sz w:val="24"/>
          <w:szCs w:val="24"/>
        </w:rPr>
        <w:t xml:space="preserve">, however still </w:t>
      </w:r>
      <w:r w:rsidR="009634C3" w:rsidRPr="008842DF">
        <w:rPr>
          <w:rFonts w:ascii="Book Antiqua" w:hAnsi="Book Antiqua"/>
          <w:color w:val="000000" w:themeColor="text1"/>
          <w:sz w:val="24"/>
          <w:szCs w:val="24"/>
        </w:rPr>
        <w:t xml:space="preserve">within the </w:t>
      </w:r>
      <w:r w:rsidR="004122FC" w:rsidRPr="008842DF">
        <w:rPr>
          <w:rFonts w:ascii="Book Antiqua" w:hAnsi="Book Antiqua"/>
          <w:color w:val="000000" w:themeColor="text1"/>
          <w:sz w:val="24"/>
          <w:szCs w:val="24"/>
        </w:rPr>
        <w:t xml:space="preserve">wide </w:t>
      </w:r>
      <w:r w:rsidR="009634C3" w:rsidRPr="008842DF">
        <w:rPr>
          <w:rFonts w:ascii="Book Antiqua" w:hAnsi="Book Antiqua"/>
          <w:color w:val="000000" w:themeColor="text1"/>
          <w:sz w:val="24"/>
          <w:szCs w:val="24"/>
        </w:rPr>
        <w:t>range</w:t>
      </w:r>
      <w:r w:rsidR="004122FC" w:rsidRPr="008842DF">
        <w:rPr>
          <w:rFonts w:ascii="Book Antiqua" w:hAnsi="Book Antiqua"/>
          <w:color w:val="000000" w:themeColor="text1"/>
          <w:sz w:val="24"/>
          <w:szCs w:val="24"/>
        </w:rPr>
        <w:t xml:space="preserve"> observed in normal pancreatic tissue</w:t>
      </w:r>
      <w:r w:rsidR="009634C3" w:rsidRPr="008842DF">
        <w:rPr>
          <w:rFonts w:ascii="Book Antiqua" w:hAnsi="Book Antiqua"/>
          <w:color w:val="000000" w:themeColor="text1"/>
          <w:sz w:val="24"/>
          <w:szCs w:val="24"/>
        </w:rPr>
        <w:t>.</w:t>
      </w:r>
    </w:p>
    <w:p w:rsidR="00167E86" w:rsidRPr="008842DF" w:rsidRDefault="00167E86" w:rsidP="00977FAD">
      <w:pPr>
        <w:spacing w:line="360" w:lineRule="auto"/>
        <w:ind w:firstLineChars="200" w:firstLine="480"/>
        <w:jc w:val="both"/>
        <w:rPr>
          <w:rFonts w:ascii="Book Antiqua" w:eastAsiaTheme="minorEastAsia" w:hAnsi="Book Antiqua"/>
          <w:color w:val="000000" w:themeColor="text1"/>
          <w:sz w:val="24"/>
          <w:szCs w:val="24"/>
          <w:lang w:eastAsia="zh-CN"/>
        </w:rPr>
      </w:pPr>
    </w:p>
    <w:p w:rsidR="001446BF" w:rsidRPr="008842DF" w:rsidRDefault="001446BF" w:rsidP="00977FAD">
      <w:pPr>
        <w:spacing w:line="360" w:lineRule="auto"/>
        <w:jc w:val="both"/>
        <w:rPr>
          <w:rFonts w:ascii="Book Antiqua" w:eastAsiaTheme="minorEastAsia" w:hAnsi="Book Antiqua"/>
          <w:b/>
          <w:i/>
          <w:color w:val="000000" w:themeColor="text1"/>
          <w:sz w:val="24"/>
          <w:szCs w:val="24"/>
          <w:lang w:eastAsia="zh-CN"/>
        </w:rPr>
      </w:pPr>
      <w:r w:rsidRPr="008842DF">
        <w:rPr>
          <w:rFonts w:ascii="Book Antiqua" w:hAnsi="Book Antiqua"/>
          <w:b/>
          <w:i/>
          <w:iCs/>
          <w:color w:val="000000" w:themeColor="text1"/>
          <w:sz w:val="24"/>
          <w:szCs w:val="24"/>
        </w:rPr>
        <w:t>M</w:t>
      </w:r>
      <w:r w:rsidR="00167E86" w:rsidRPr="008842DF">
        <w:rPr>
          <w:rFonts w:ascii="Book Antiqua" w:hAnsi="Book Antiqua"/>
          <w:b/>
          <w:i/>
          <w:iCs/>
          <w:color w:val="000000" w:themeColor="text1"/>
          <w:sz w:val="24"/>
          <w:szCs w:val="24"/>
        </w:rPr>
        <w:t>ethods of genetic investigation</w:t>
      </w:r>
    </w:p>
    <w:p w:rsidR="001446BF" w:rsidRPr="008842DF" w:rsidRDefault="001446BF" w:rsidP="00977FAD">
      <w:pPr>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rPr>
        <w:t>A peripheral blood sample was obtained from the patient</w:t>
      </w:r>
      <w:r w:rsidR="00D278B7" w:rsidRPr="008842DF">
        <w:rPr>
          <w:rFonts w:ascii="Book Antiqua" w:hAnsi="Book Antiqua"/>
          <w:color w:val="000000" w:themeColor="text1"/>
          <w:sz w:val="24"/>
          <w:szCs w:val="24"/>
        </w:rPr>
        <w:t xml:space="preserve">, her daughter </w:t>
      </w:r>
      <w:r w:rsidRPr="008842DF">
        <w:rPr>
          <w:rFonts w:ascii="Book Antiqua" w:hAnsi="Book Antiqua"/>
          <w:color w:val="000000" w:themeColor="text1"/>
          <w:sz w:val="24"/>
          <w:szCs w:val="24"/>
        </w:rPr>
        <w:t>and a healthy individual as a normal control</w:t>
      </w:r>
      <w:r w:rsidR="009F17AA" w:rsidRPr="008842DF">
        <w:rPr>
          <w:rFonts w:ascii="Book Antiqua" w:hAnsi="Book Antiqua"/>
          <w:color w:val="000000" w:themeColor="text1"/>
          <w:sz w:val="24"/>
          <w:szCs w:val="24"/>
        </w:rPr>
        <w:t xml:space="preserve"> (informed consent obtained)</w:t>
      </w:r>
      <w:r w:rsidRPr="008842DF">
        <w:rPr>
          <w:rFonts w:ascii="Book Antiqua" w:hAnsi="Book Antiqua"/>
          <w:color w:val="000000" w:themeColor="text1"/>
          <w:sz w:val="24"/>
          <w:szCs w:val="24"/>
        </w:rPr>
        <w:t>.</w:t>
      </w:r>
      <w:r w:rsidR="00ED4148"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Genomic DNA (gDNA) was e</w:t>
      </w:r>
      <w:r w:rsidR="00AE40A4" w:rsidRPr="008842DF">
        <w:rPr>
          <w:rFonts w:ascii="Book Antiqua" w:hAnsi="Book Antiqua"/>
          <w:color w:val="000000" w:themeColor="text1"/>
          <w:sz w:val="24"/>
          <w:szCs w:val="24"/>
        </w:rPr>
        <w:t xml:space="preserve">xtracted </w:t>
      </w:r>
      <w:r w:rsidRPr="008842DF">
        <w:rPr>
          <w:rFonts w:ascii="Book Antiqua" w:hAnsi="Book Antiqua"/>
          <w:color w:val="000000" w:themeColor="text1"/>
          <w:sz w:val="24"/>
          <w:szCs w:val="24"/>
        </w:rPr>
        <w:t xml:space="preserve">using </w:t>
      </w:r>
      <w:r w:rsidR="00E466B2" w:rsidRPr="008842DF">
        <w:rPr>
          <w:rFonts w:ascii="Book Antiqua" w:hAnsi="Book Antiqua"/>
          <w:color w:val="000000" w:themeColor="text1"/>
          <w:sz w:val="24"/>
          <w:szCs w:val="24"/>
        </w:rPr>
        <w:t>the</w:t>
      </w:r>
      <w:r w:rsidR="0057439D"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 xml:space="preserve">DNeasy Blood and Tissue Kit </w:t>
      </w:r>
      <w:r w:rsidR="006639CD" w:rsidRPr="008842DF">
        <w:rPr>
          <w:rFonts w:ascii="Book Antiqua" w:hAnsi="Book Antiqua"/>
          <w:color w:val="000000" w:themeColor="text1"/>
          <w:sz w:val="24"/>
          <w:szCs w:val="24"/>
        </w:rPr>
        <w:t xml:space="preserve">according to the </w:t>
      </w:r>
      <w:r w:rsidRPr="008842DF">
        <w:rPr>
          <w:rFonts w:ascii="Book Antiqua" w:hAnsi="Book Antiqua"/>
          <w:color w:val="000000" w:themeColor="text1"/>
          <w:sz w:val="24"/>
          <w:szCs w:val="24"/>
        </w:rPr>
        <w:t xml:space="preserve">protocol (Qiagen, catalogue number: 9506). PCR amplification of exons 2-13 (and most of exon 14) of </w:t>
      </w:r>
      <w:r w:rsidRPr="008842DF">
        <w:rPr>
          <w:rFonts w:ascii="Book Antiqua" w:hAnsi="Book Antiqua"/>
          <w:i/>
          <w:iCs/>
          <w:color w:val="000000" w:themeColor="text1"/>
          <w:sz w:val="24"/>
          <w:szCs w:val="24"/>
        </w:rPr>
        <w:t>GCGR</w:t>
      </w:r>
      <w:r w:rsidRPr="008842DF">
        <w:rPr>
          <w:rFonts w:ascii="Book Antiqua" w:hAnsi="Book Antiqua"/>
          <w:color w:val="000000" w:themeColor="text1"/>
          <w:sz w:val="24"/>
          <w:szCs w:val="24"/>
        </w:rPr>
        <w:t xml:space="preserve"> and the intron</w:t>
      </w:r>
      <w:r w:rsidR="001B0F4D" w:rsidRPr="008842DF">
        <w:rPr>
          <w:rFonts w:ascii="Book Antiqua" w:hAnsi="Book Antiqua"/>
          <w:color w:val="000000" w:themeColor="text1"/>
          <w:sz w:val="24"/>
          <w:szCs w:val="24"/>
        </w:rPr>
        <w:t>:</w:t>
      </w:r>
      <w:r w:rsidRPr="008842DF">
        <w:rPr>
          <w:rFonts w:ascii="Book Antiqua" w:hAnsi="Book Antiqua"/>
          <w:color w:val="000000" w:themeColor="text1"/>
          <w:sz w:val="24"/>
          <w:szCs w:val="24"/>
        </w:rPr>
        <w:t>exon borders was carried out using p</w:t>
      </w:r>
      <w:r w:rsidR="001B0F4D" w:rsidRPr="008842DF">
        <w:rPr>
          <w:rFonts w:ascii="Book Antiqua" w:hAnsi="Book Antiqua"/>
          <w:color w:val="000000" w:themeColor="text1"/>
          <w:sz w:val="24"/>
          <w:szCs w:val="24"/>
        </w:rPr>
        <w:t>reviously described primers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"10.1097/MPA.0b013e3181b2bb03.A", "PMID" : "19657311", "author" : [ { "dropping-particle" : "", "family" : "Zhou", "given" : "C", "non-dropping-particle" : "", "parse-names" : false, "suffix" : "" }, { "dropping-particle" : "", "family" : "Dhall", "given" : "D", "non-dropping-particle" : "", "parse-names" : false, "suffix" : "" }, { "dropping-particle" : "", "family" : "Nissen", "given" : "NN", "non-dropping-particle" : "", "parse-names" : false, "suffix" : "" }, { "dropping-particle" : "", "family" : "Chen", "given" : "CR", "non-dropping-particle" : "", "parse-names" : false, "suffix" : "" }, { "dropping-particle" : "", "family" : "Yu", "given" : "R", "non-dropping-particle" : "", "parse-names" : false, "suffix" : "" } ], "container-title" : "Pancreas", "id" : "ITEM-1", "issue" : "8", "issued" : { "date-parts" : [ [ "2009" ] ] }, "note" : "recommended by MK for glucagon receptor paper", "page" : "941-946", "title" : "A homozygous P86S mutation of the human glucagon receptor is associated with hyperglucagonemia, alpha cell hyperplasia, and islet cell tumor", "type" : "article-journal", "volume" : "38" }, "uris" : [ "http://www.mendeley.com/documents/?uuid=d251610c-abb6-433e-8e35-ac27f246aae0" ] } ], "mendeley" : { "previouslyFormattedCitation" : "&lt;sup&gt;[6]&lt;/sup&gt;"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[6]</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Purified PCR products were sequenced by the W.M. Keck Biotechnology Resource Laboratory at Yale University</w:t>
      </w:r>
      <w:r w:rsidR="00AE40A4" w:rsidRPr="008842DF">
        <w:rPr>
          <w:rFonts w:ascii="Book Antiqua" w:hAnsi="Book Antiqua"/>
          <w:color w:val="000000" w:themeColor="text1"/>
          <w:sz w:val="24"/>
          <w:szCs w:val="24"/>
        </w:rPr>
        <w:t>, New Haven, U</w:t>
      </w:r>
      <w:r w:rsidR="0031175D" w:rsidRPr="008842DF">
        <w:rPr>
          <w:rFonts w:ascii="Book Antiqua" w:eastAsiaTheme="minorEastAsia" w:hAnsi="Book Antiqua"/>
          <w:color w:val="000000" w:themeColor="text1"/>
          <w:sz w:val="24"/>
          <w:szCs w:val="24"/>
          <w:lang w:eastAsia="zh-CN"/>
        </w:rPr>
        <w:t>nited States</w:t>
      </w:r>
      <w:r w:rsidR="00AE40A4"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using an automated Applied Biosystems 373A Stretch DNA seque</w:t>
      </w:r>
      <w:r w:rsidR="00AE40A4" w:rsidRPr="008842DF">
        <w:rPr>
          <w:rFonts w:ascii="Book Antiqua" w:hAnsi="Book Antiqua"/>
          <w:color w:val="000000" w:themeColor="text1"/>
          <w:sz w:val="24"/>
          <w:szCs w:val="24"/>
        </w:rPr>
        <w:t>ncer (Perkin-Elmer, Norwalk, U</w:t>
      </w:r>
      <w:r w:rsidR="00167E86" w:rsidRPr="008842DF">
        <w:rPr>
          <w:rFonts w:ascii="Book Antiqua" w:eastAsiaTheme="minorEastAsia" w:hAnsi="Book Antiqua"/>
          <w:color w:val="000000" w:themeColor="text1"/>
          <w:sz w:val="24"/>
          <w:szCs w:val="24"/>
          <w:lang w:eastAsia="zh-CN"/>
        </w:rPr>
        <w:t>nited States</w:t>
      </w:r>
      <w:r w:rsidRPr="008842DF">
        <w:rPr>
          <w:rFonts w:ascii="Book Antiqua" w:hAnsi="Book Antiqua"/>
          <w:color w:val="000000" w:themeColor="text1"/>
          <w:sz w:val="24"/>
          <w:szCs w:val="24"/>
        </w:rPr>
        <w:t>). PCR products were sequenced using forward primers. If ambiguous peaks were evident, the sequence was confirme</w:t>
      </w:r>
      <w:r w:rsidR="00AE40A4" w:rsidRPr="008842DF">
        <w:rPr>
          <w:rFonts w:ascii="Book Antiqua" w:hAnsi="Book Antiqua"/>
          <w:color w:val="000000" w:themeColor="text1"/>
          <w:sz w:val="24"/>
          <w:szCs w:val="24"/>
        </w:rPr>
        <w:t>d with the reverse primers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"10.1002/cncr.20750", "ISSN" : "0008-543X", "PMID" : "15599934", "abstract" : "Microsatellite instability (MSI) with concomitant mutations in the coding region of transforming growth factor-beta type II receptor (TGFbetaRII) results in an aberrant growth-regulatory phenotype in colorectal carcinomas. The authors postulated that a similar mechanism occurred during the malignant evolution of small bowel carcinoid tumors.", "author" : [ { "dropping-particle" : "", "family" : "Kidd", "given" : "Mark", "non-dropping-particle" : "", "parse-names" : false, "suffix" : "" }, { "dropping-particle" : "", "family" : "Eick", "given" : "Geeta", "non-dropping-particle" : "", "parse-names" : false, "suffix" : "" }, { "dropping-particle" : "", "family" : "Shapiro", "given" : "Michael D", "non-dropping-particle" : "", "parse-names" : false, "suffix" : "" }, { "dropping-particle" : "", "family" : "Camp", "given" : "Robert L", "non-dropping-particle" : "", "parse-names" : false, "suffix" : "" }, { "dropping-particle" : "", "family" : "Mane", "given" : "Shrikant M", "non-dropping-particle" : "", "parse-names" : false, "suffix" : "" }, { "dropping-particle" : "", "family" : "Modlin", "given" : "Irvin M", "non-dropping-particle" : "", "parse-names" : false, "suffix" : "" } ], "container-title" : "Cancer", "id" : "ITEM-1", "issue" : "2", "issued" : { "date-parts" : [ [ "2005", "1", "15" ] ] }, "page" : "229-36", "title" : "Microsatellite instability and gene mutations in transforming growth factor-beta type II receptor are absent in small bowel carcinoid tumors.", "type" : "article-journal", "volume" : "103" }, "uris" : [ "http://www.mendeley.com/documents/?uuid=87f95617-e746-4b1e-8406-558e24f1a9da" ] } ], "mendeley" : { "previouslyFormattedCitation" : "&lt;sup&gt;[7]&lt;/sup&gt;"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[7]</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Bioedit software was used to anal</w:t>
      </w:r>
      <w:r w:rsidR="00AE40A4" w:rsidRPr="008842DF">
        <w:rPr>
          <w:rFonts w:ascii="Book Antiqua" w:hAnsi="Book Antiqua"/>
          <w:color w:val="000000" w:themeColor="text1"/>
          <w:sz w:val="24"/>
          <w:szCs w:val="24"/>
        </w:rPr>
        <w:t>yse the sequencing results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"author" : [ { "dropping-particle" : "", "family" : "Hall", "given" : "TA", "non-dropping-particle" : "", "parse-names" : false, "suffix" : "" } ], "container-title" : "Nucleic Acids Symp Ser", "id" : "ITEM-1", "issued" : { "date-parts" : [ [ "1999" ] ] }, "page" : "95-98", "title" : "BioEdit: a user-friendly biological sequence alignment editor and analysis program for Windows 95/98/NT", "type" : "article-journal", "volume" : "41" }, "uris" : [ "http://www.mendeley.com/documents/?uuid=0b39fa16-2803-4d1a-a14d-81480af304d6" ] } ], "mendeley" : { "previouslyFormattedCitation" : "&lt;sup&gt;[8]&lt;/sup&gt;"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[8]</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w:t>
      </w:r>
      <w:r w:rsidR="00DD1473"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 xml:space="preserve">Sequencing products were compared to the control sample and the national centre for biotechnology information (NCBI) reference sequences for the human </w:t>
      </w:r>
      <w:r w:rsidRPr="008842DF">
        <w:rPr>
          <w:rFonts w:ascii="Book Antiqua" w:hAnsi="Book Antiqua"/>
          <w:i/>
          <w:iCs/>
          <w:color w:val="000000" w:themeColor="text1"/>
          <w:sz w:val="24"/>
          <w:szCs w:val="24"/>
        </w:rPr>
        <w:t>GCGR</w:t>
      </w:r>
      <w:r w:rsidRPr="008842DF">
        <w:rPr>
          <w:rFonts w:ascii="Book Antiqua" w:hAnsi="Book Antiqua"/>
          <w:color w:val="000000" w:themeColor="text1"/>
          <w:sz w:val="24"/>
          <w:szCs w:val="24"/>
        </w:rPr>
        <w:t>, DNA (NG_016409.1), mRNA (NM_000160.3) and protein (NP_000151.1).</w:t>
      </w:r>
    </w:p>
    <w:p w:rsidR="001446BF" w:rsidRPr="008842DF" w:rsidRDefault="001446BF"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i/>
          <w:iCs/>
          <w:color w:val="000000" w:themeColor="text1"/>
          <w:sz w:val="24"/>
          <w:szCs w:val="24"/>
        </w:rPr>
        <w:t>MEN1</w:t>
      </w:r>
      <w:r w:rsidRPr="008842DF">
        <w:rPr>
          <w:rFonts w:ascii="Book Antiqua" w:hAnsi="Book Antiqua"/>
          <w:color w:val="000000" w:themeColor="text1"/>
          <w:sz w:val="24"/>
          <w:szCs w:val="24"/>
        </w:rPr>
        <w:t xml:space="preserve"> sequencing was carried out on gDNA from the peripheral blood. PCR amplification of exons 2-10 of </w:t>
      </w:r>
      <w:r w:rsidRPr="008842DF">
        <w:rPr>
          <w:rFonts w:ascii="Book Antiqua" w:hAnsi="Book Antiqua"/>
          <w:i/>
          <w:iCs/>
          <w:color w:val="000000" w:themeColor="text1"/>
          <w:sz w:val="24"/>
          <w:szCs w:val="24"/>
        </w:rPr>
        <w:t>MEN1</w:t>
      </w:r>
      <w:r w:rsidRPr="008842DF">
        <w:rPr>
          <w:rFonts w:ascii="Book Antiqua" w:hAnsi="Book Antiqua"/>
          <w:color w:val="000000" w:themeColor="text1"/>
          <w:sz w:val="24"/>
          <w:szCs w:val="24"/>
        </w:rPr>
        <w:t xml:space="preserve"> was </w:t>
      </w:r>
      <w:r w:rsidR="003D275E" w:rsidRPr="008842DF">
        <w:rPr>
          <w:rFonts w:ascii="Book Antiqua" w:hAnsi="Book Antiqua"/>
          <w:color w:val="000000" w:themeColor="text1"/>
          <w:sz w:val="24"/>
          <w:szCs w:val="24"/>
        </w:rPr>
        <w:t>undertaken</w:t>
      </w:r>
      <w:r w:rsidRPr="008842DF">
        <w:rPr>
          <w:rFonts w:ascii="Book Antiqua" w:hAnsi="Book Antiqua"/>
          <w:color w:val="000000" w:themeColor="text1"/>
          <w:sz w:val="24"/>
          <w:szCs w:val="24"/>
        </w:rPr>
        <w:t xml:space="preserve"> using </w:t>
      </w:r>
      <w:r w:rsidR="00CA4436" w:rsidRPr="008842DF">
        <w:rPr>
          <w:rFonts w:ascii="Book Antiqua" w:hAnsi="Book Antiqua"/>
          <w:color w:val="000000" w:themeColor="text1"/>
          <w:sz w:val="24"/>
          <w:szCs w:val="24"/>
        </w:rPr>
        <w:t xml:space="preserve">previously described </w:t>
      </w:r>
      <w:r w:rsidRPr="008842DF">
        <w:rPr>
          <w:rFonts w:ascii="Book Antiqua" w:hAnsi="Book Antiqua"/>
          <w:color w:val="000000" w:themeColor="text1"/>
          <w:sz w:val="24"/>
          <w:szCs w:val="24"/>
        </w:rPr>
        <w:t>primers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"ISSN" : "0804-4643", "PMID" : "9437237", "abstract" : "Multiple endocrine neoplasia type 1 (MEN-1) is a familial cancer syndrome with parathyroid, pituitary and enteropancreatic tumors. The disease phenotype segregates with markers on chromosome 11q13. Very recently a new gene was cloned from this region and was found to carry mutations in 14 of 15 unrelated MEN-1 patients. The gene was termed menin and is predicted to code for a tumor suppressor protein of 610 amino acids, but its precise function is totally unknown. To confirm this finding we used PCR from genomic DNA and direct sequencing to analyze exons 2 through 10 of the menin gene in eight patients from four pedigrees with MEN-1 syndrome or an affected relative. We identified four different heterozygous mutations, three of them are novel: one nonsense mutation, one large deletion of 32 bp and two insertions, all of them located in exon 2. Our results confirm that patients with MEN-1 carry mutations in the menin gene.", "author" : [ { "dropping-particle" : "", "family" : "Mayr", "given" : "B", "non-dropping-particle" : "", "parse-names" : false, "suffix" : "" }, { "dropping-particle" : "", "family" : "Apenberg", "given" : "S", "non-dropping-particle" : "", "parse-names" : false, "suffix" : "" }, { "dropping-particle" : "", "family" : "Roth\u00e4mel", "given" : "T", "non-dropping-particle" : "", "parse-names" : false, "suffix" : "" }, { "dropping-particle" : "", "family" : "zur M\u00fchlen", "given" : "A", "non-dropping-particle" : "von", "parse-names" : false, "suffix" : "" }, { "dropping-particle" : "", "family" : "Brabant", "given" : "G", "non-dropping-particle" : "", "parse-names" : false, "suffix" : "" } ], "container-title" : "Eur J Endocrinol.", "id" : "ITEM-1", "issue" : "6", "issued" : { "date-parts" : [ [ "1997", "12" ] ] }, "page" : "684-7", "title" : "Menin mutations in patients with multiple endocrine neoplasia type 1.", "type" : "article-journal", "volume" : "137" }, "uris" : [ "http://www.mendeley.com/documents/?uuid=0300d6ee-88e9-4710-b0da-09d7bba4444f" ] }, { "id" : "ITEM-2", "itemData" : { "PMID" : "9766672", "author" : [ { "dropping-particle" : "", "family" : "Wang", "given" : "EH", "non-dropping-particle" : "", "parse-names" : false, "suffix" : "" }, { "dropping-particle" : "", "family" : "Ebrahimi", "given" : "SA", "non-dropping-particle" : "", "parse-names" : false, "suffix" : "" }, { "dropping-particle" : "", "family" : "Wu", "given" : "AY", "non-dropping-particle" : "", "parse-names" : false, "suffix" : "" }, { "dropping-particle" : "", "family" : "Kashefi", "given" : "Carol", "non-dropping-particle" : "", "parse-names" : false, "suffix" : "" } ], "container-title" : "Cancer Research", "id" : "ITEM-2", "issue" : "19", "issued" : { "date-parts" : [ [ "1998" ] ] }, "page" : "4417-4420", "title" : "Mutation of the MENIN gene in sporadic pancreatic endocrine tumors", "type" : "article-journal", "volume" : "58" }, "uris" : [ "http://www.mendeley.com/documents/?uuid=9bc73b36-d9e1-45cc-aafa-2d69b9194d7b" ] } ], "mendeley" : { "previouslyFormattedCitation" : "&lt;sup&gt;[9,10]&lt;/sup&gt;"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[9,10]</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The</w:t>
      </w:r>
      <w:r w:rsidR="00644A37" w:rsidRPr="008842DF">
        <w:rPr>
          <w:rFonts w:ascii="Book Antiqua" w:hAnsi="Book Antiqua"/>
          <w:color w:val="000000" w:themeColor="text1"/>
          <w:sz w:val="24"/>
          <w:szCs w:val="24"/>
        </w:rPr>
        <w:t xml:space="preserve"> DNA extraction,</w:t>
      </w:r>
      <w:r w:rsidRPr="008842DF">
        <w:rPr>
          <w:rFonts w:ascii="Book Antiqua" w:hAnsi="Book Antiqua"/>
          <w:color w:val="000000" w:themeColor="text1"/>
          <w:sz w:val="24"/>
          <w:szCs w:val="24"/>
        </w:rPr>
        <w:t xml:space="preserve"> sequencing and analysis were carried out</w:t>
      </w:r>
      <w:r w:rsidR="003D275E" w:rsidRPr="008842DF">
        <w:rPr>
          <w:rFonts w:ascii="Book Antiqua" w:hAnsi="Book Antiqua"/>
          <w:color w:val="000000" w:themeColor="text1"/>
          <w:sz w:val="24"/>
          <w:szCs w:val="24"/>
        </w:rPr>
        <w:t xml:space="preserve"> using the same technique as for</w:t>
      </w:r>
      <w:r w:rsidR="00D56050" w:rsidRPr="008842DF">
        <w:rPr>
          <w:rFonts w:ascii="Book Antiqua" w:hAnsi="Book Antiqua"/>
          <w:color w:val="000000" w:themeColor="text1"/>
          <w:sz w:val="24"/>
          <w:szCs w:val="24"/>
        </w:rPr>
        <w:t xml:space="preserve"> </w:t>
      </w:r>
      <w:r w:rsidRPr="008842DF">
        <w:rPr>
          <w:rFonts w:ascii="Book Antiqua" w:hAnsi="Book Antiqua"/>
          <w:i/>
          <w:iCs/>
          <w:color w:val="000000" w:themeColor="text1"/>
          <w:sz w:val="24"/>
          <w:szCs w:val="24"/>
        </w:rPr>
        <w:t>GCGR</w:t>
      </w:r>
      <w:r w:rsidRPr="008842DF">
        <w:rPr>
          <w:rFonts w:ascii="Book Antiqua" w:hAnsi="Book Antiqua"/>
          <w:color w:val="000000" w:themeColor="text1"/>
          <w:sz w:val="24"/>
          <w:szCs w:val="24"/>
        </w:rPr>
        <w:t>. The reference sequence used was NCBI GenBank: U93237.1</w:t>
      </w:r>
      <w:r w:rsidR="00FD0068" w:rsidRPr="008842DF">
        <w:rPr>
          <w:rFonts w:ascii="Book Antiqua" w:hAnsi="Book Antiqua"/>
          <w:color w:val="000000" w:themeColor="text1"/>
          <w:sz w:val="24"/>
          <w:szCs w:val="24"/>
        </w:rPr>
        <w:t>.</w:t>
      </w:r>
    </w:p>
    <w:p w:rsidR="0038454F" w:rsidRPr="008842DF" w:rsidRDefault="0038454F" w:rsidP="00977FAD">
      <w:pPr>
        <w:autoSpaceDE w:val="0"/>
        <w:autoSpaceDN w:val="0"/>
        <w:adjustRightInd w:val="0"/>
        <w:spacing w:line="360" w:lineRule="auto"/>
        <w:ind w:firstLineChars="200" w:firstLine="480"/>
        <w:jc w:val="both"/>
        <w:rPr>
          <w:rFonts w:ascii="Book Antiqua" w:eastAsiaTheme="minorEastAsia" w:hAnsi="Book Antiqua" w:cs="Times New Roman"/>
          <w:color w:val="000000" w:themeColor="text1"/>
          <w:sz w:val="24"/>
          <w:szCs w:val="24"/>
          <w:lang w:eastAsia="zh-CN" w:bidi="ar-SA"/>
        </w:rPr>
      </w:pPr>
      <w:r w:rsidRPr="008842DF">
        <w:rPr>
          <w:rFonts w:ascii="Book Antiqua" w:eastAsia="Times New Roman" w:hAnsi="Book Antiqua" w:cs="Times New Roman"/>
          <w:i/>
          <w:iCs/>
          <w:color w:val="000000" w:themeColor="text1"/>
          <w:sz w:val="24"/>
          <w:szCs w:val="24"/>
          <w:lang w:eastAsia="en-GB" w:bidi="ar-SA"/>
        </w:rPr>
        <w:t>VHL</w:t>
      </w:r>
      <w:r w:rsidRPr="008842DF">
        <w:rPr>
          <w:rFonts w:ascii="Book Antiqua" w:eastAsia="Times New Roman" w:hAnsi="Book Antiqua" w:cs="Times New Roman"/>
          <w:color w:val="000000" w:themeColor="text1"/>
          <w:sz w:val="24"/>
          <w:szCs w:val="24"/>
          <w:lang w:eastAsia="en-GB" w:bidi="ar-SA"/>
        </w:rPr>
        <w:t xml:space="preserve"> sequencing was carried out on </w:t>
      </w:r>
      <w:r w:rsidR="009D2CF8" w:rsidRPr="008842DF">
        <w:rPr>
          <w:rFonts w:ascii="Book Antiqua" w:eastAsia="Times New Roman" w:hAnsi="Book Antiqua" w:cs="Times New Roman"/>
          <w:color w:val="000000" w:themeColor="text1"/>
          <w:sz w:val="24"/>
          <w:szCs w:val="24"/>
          <w:lang w:eastAsia="en-GB" w:bidi="ar-SA"/>
        </w:rPr>
        <w:t>gDNA from the peripheral blood</w:t>
      </w:r>
      <w:r w:rsidRPr="008842DF">
        <w:rPr>
          <w:rFonts w:ascii="Book Antiqua" w:eastAsia="Times New Roman" w:hAnsi="Book Antiqua" w:cs="Times New Roman"/>
          <w:color w:val="000000" w:themeColor="text1"/>
          <w:sz w:val="24"/>
          <w:szCs w:val="24"/>
          <w:lang w:eastAsia="en-GB" w:bidi="ar-SA"/>
        </w:rPr>
        <w:t xml:space="preserve">. PCR amplification of exons 1-3 of </w:t>
      </w:r>
      <w:r w:rsidRPr="008842DF">
        <w:rPr>
          <w:rFonts w:ascii="Book Antiqua" w:eastAsia="Times New Roman" w:hAnsi="Book Antiqua" w:cs="Times New Roman"/>
          <w:i/>
          <w:iCs/>
          <w:color w:val="000000" w:themeColor="text1"/>
          <w:sz w:val="24"/>
          <w:szCs w:val="24"/>
          <w:lang w:eastAsia="en-GB" w:bidi="ar-SA"/>
        </w:rPr>
        <w:t>VHL</w:t>
      </w:r>
      <w:r w:rsidRPr="008842DF">
        <w:rPr>
          <w:rFonts w:ascii="Book Antiqua" w:eastAsia="Times New Roman" w:hAnsi="Book Antiqua" w:cs="Times New Roman"/>
          <w:color w:val="000000" w:themeColor="text1"/>
          <w:sz w:val="24"/>
          <w:szCs w:val="24"/>
          <w:lang w:eastAsia="en-GB" w:bidi="ar-SA"/>
        </w:rPr>
        <w:t xml:space="preserve"> was </w:t>
      </w:r>
      <w:r w:rsidR="00A0770F" w:rsidRPr="008842DF">
        <w:rPr>
          <w:rFonts w:ascii="Book Antiqua" w:eastAsia="Times New Roman" w:hAnsi="Book Antiqua" w:cs="Times New Roman"/>
          <w:color w:val="000000" w:themeColor="text1"/>
          <w:sz w:val="24"/>
          <w:szCs w:val="24"/>
          <w:lang w:eastAsia="en-GB" w:bidi="ar-SA"/>
        </w:rPr>
        <w:t>undertaken</w:t>
      </w:r>
      <w:r w:rsidRPr="008842DF">
        <w:rPr>
          <w:rFonts w:ascii="Book Antiqua" w:eastAsia="Times New Roman" w:hAnsi="Book Antiqua" w:cs="Times New Roman"/>
          <w:color w:val="000000" w:themeColor="text1"/>
          <w:sz w:val="24"/>
          <w:szCs w:val="24"/>
          <w:lang w:eastAsia="en-GB" w:bidi="ar-SA"/>
        </w:rPr>
        <w:t xml:space="preserve"> usin</w:t>
      </w:r>
      <w:r w:rsidR="005536AB" w:rsidRPr="008842DF">
        <w:rPr>
          <w:rFonts w:ascii="Book Antiqua" w:eastAsia="Times New Roman" w:hAnsi="Book Antiqua" w:cs="Times New Roman"/>
          <w:color w:val="000000" w:themeColor="text1"/>
          <w:sz w:val="24"/>
          <w:szCs w:val="24"/>
          <w:lang w:eastAsia="en-GB" w:bidi="ar-SA"/>
        </w:rPr>
        <w:t>g primers previously described</w:t>
      </w:r>
      <w:r w:rsidR="00D7709C" w:rsidRPr="008842DF">
        <w:rPr>
          <w:rFonts w:ascii="Book Antiqua" w:eastAsia="Times New Roman" w:hAnsi="Book Antiqua" w:cs="Times New Roman"/>
          <w:color w:val="000000" w:themeColor="text1"/>
          <w:sz w:val="24"/>
          <w:szCs w:val="24"/>
          <w:lang w:eastAsia="en-GB" w:bidi="ar-SA"/>
        </w:rPr>
        <w:fldChar w:fldCharType="begin" w:fldLock="1"/>
      </w:r>
      <w:r w:rsidR="00413B7D" w:rsidRPr="008842DF">
        <w:rPr>
          <w:rFonts w:ascii="Book Antiqua" w:eastAsia="Times New Roman" w:hAnsi="Book Antiqua" w:cs="Times New Roman"/>
          <w:color w:val="000000" w:themeColor="text1"/>
          <w:sz w:val="24"/>
          <w:szCs w:val="24"/>
          <w:lang w:eastAsia="en-GB" w:bidi="ar-SA"/>
        </w:rPr>
        <w:instrText>ADDIN CSL_CITATION { "citationItems" : [ { "id" : "ITEM-1", "itemData" : { "DOI" : "10.3892/ijmm.2011.808", "ISSN" : "1791-244X", "PMID" : "21972040", "abstract" : "Von Hippel-Lindau (VHL) disease is a hereditary tumor syndrome caused by mutations or deletions within the VHL tumor-suppressor gene, but VHL germline mutations in the Chinese have rarely been studied. To investigate the genetic profile of VHL mutations in the Chinese population, we evaluated the clinical characteristics of seven Chinese families suffering from VHL disease and determined the particular germline mutations in their VHL genes. Direct sequencing and real-time quantitative PCR was carried out. Disease-associated genetic abnormalities were identified in all of the seven families examined. Two novel intragenic germline mutations (645 G insertion and 417 G deletion) were identified and are reported for the first time. Partial VHL gene deletions in exon 1 were found in two of the seven families. Three clinically asymptomatic mutation carriers were also identified. The spectrum of VHL gene abnormalities in our group is distinct from that observed in North America, Europe and Japan. These mutations are also different from those previously identified in other Chinese VHL patients. Future meta-analysis will provide greater perspective on the Chinese VHL genetic profile. VHL gene screening can play a key role in identifying asymptomatic patients who are carriers of VHL-predisposing genetic abnormalities.", "author" : [ { "dropping-particle" : "", "family" : "Huang", "given" : "Yulun", "non-dropping-particle" : "", "parse-names" : false, "suffix" : "" }, { "dropping-particle" : "", "family" : "Zhou", "given" : "Dai", "non-dropping-particle" : "", "parse-names" : false, "suffix" : "" }, { "dropping-particle" : "", "family" : "Liu", "given" : "Jiangang", "non-dropping-particle" : "", "parse-names" : false, "suffix" : "" }, { "dropping-particle" : "", "family" : "Zhou", "given" : "Peng", "non-dropping-particle" : "", "parse-names" : false, "suffix" : "" }, { "dropping-particle" : "", "family" : "Li", "given" : "Xiangdong", "non-dropping-particle" : "", "parse-names" : false, "suffix" : "" }, { "dropping-particle" : "", "family" : "Wang", "given" : "Zhong", "non-dropping-particle" : "", "parse-names" : false, "suffix" : "" } ], "container-title" : "International journal of molecular medicine", "id" : "ITEM-1", "issue" : "1", "issued" : { "date-parts" : [ [ "2012", "1" ] ] }, "page" : "47-52", "title" : "Germline mutations of the VHL gene in seven Chinese families with von Hippel-Lindau disease.", "type" : "article-journal", "volume" : "29" }, "uris" : [ "http://www.mendeley.com/documents/?uuid=d8c9dfdd-a6f9-459d-9bb2-120fbdd84175" ] } ], "mendeley" : { "previouslyFormattedCitation" : "&lt;sup&gt;[11]&lt;/sup&gt;" }, "properties" : { "noteIndex" : 0 }, "schema" : "https://github.com/citation-style-language/schema/raw/master/csl-citation.json" }</w:instrText>
      </w:r>
      <w:r w:rsidR="00D7709C" w:rsidRPr="008842DF">
        <w:rPr>
          <w:rFonts w:ascii="Book Antiqua" w:eastAsia="Times New Roman" w:hAnsi="Book Antiqua" w:cs="Times New Roman"/>
          <w:color w:val="000000" w:themeColor="text1"/>
          <w:sz w:val="24"/>
          <w:szCs w:val="24"/>
          <w:lang w:eastAsia="en-GB" w:bidi="ar-SA"/>
        </w:rPr>
        <w:fldChar w:fldCharType="separate"/>
      </w:r>
      <w:r w:rsidR="00413B7D" w:rsidRPr="008842DF">
        <w:rPr>
          <w:rFonts w:ascii="Book Antiqua" w:eastAsia="Times New Roman" w:hAnsi="Book Antiqua" w:cs="Times New Roman"/>
          <w:noProof/>
          <w:color w:val="000000" w:themeColor="text1"/>
          <w:sz w:val="24"/>
          <w:szCs w:val="24"/>
          <w:vertAlign w:val="superscript"/>
          <w:lang w:eastAsia="en-GB" w:bidi="ar-SA"/>
        </w:rPr>
        <w:t>[11]</w:t>
      </w:r>
      <w:r w:rsidR="00D7709C" w:rsidRPr="008842DF">
        <w:rPr>
          <w:rFonts w:ascii="Book Antiqua" w:eastAsia="Times New Roman" w:hAnsi="Book Antiqua" w:cs="Times New Roman"/>
          <w:color w:val="000000" w:themeColor="text1"/>
          <w:sz w:val="24"/>
          <w:szCs w:val="24"/>
          <w:lang w:eastAsia="en-GB" w:bidi="ar-SA"/>
        </w:rPr>
        <w:fldChar w:fldCharType="end"/>
      </w:r>
      <w:r w:rsidR="005536AB" w:rsidRPr="008842DF">
        <w:rPr>
          <w:rFonts w:ascii="Book Antiqua" w:eastAsia="Times New Roman" w:hAnsi="Book Antiqua" w:cs="Times New Roman"/>
          <w:color w:val="000000" w:themeColor="text1"/>
          <w:sz w:val="24"/>
          <w:szCs w:val="24"/>
          <w:lang w:eastAsia="en-GB" w:bidi="ar-SA"/>
        </w:rPr>
        <w:t xml:space="preserve">. </w:t>
      </w:r>
      <w:r w:rsidRPr="008842DF">
        <w:rPr>
          <w:rFonts w:ascii="Book Antiqua" w:eastAsia="Times New Roman" w:hAnsi="Book Antiqua" w:cs="Times New Roman"/>
          <w:color w:val="000000" w:themeColor="text1"/>
          <w:sz w:val="24"/>
          <w:szCs w:val="24"/>
          <w:lang w:eastAsia="en-GB" w:bidi="ar-SA"/>
        </w:rPr>
        <w:t>The</w:t>
      </w:r>
      <w:r w:rsidR="00356823" w:rsidRPr="008842DF">
        <w:rPr>
          <w:rFonts w:ascii="Book Antiqua" w:eastAsia="Times New Roman" w:hAnsi="Book Antiqua" w:cs="Times New Roman"/>
          <w:color w:val="000000" w:themeColor="text1"/>
          <w:sz w:val="24"/>
          <w:szCs w:val="24"/>
          <w:lang w:eastAsia="en-GB" w:bidi="ar-SA"/>
        </w:rPr>
        <w:t xml:space="preserve"> DNA extraction,</w:t>
      </w:r>
      <w:r w:rsidRPr="008842DF">
        <w:rPr>
          <w:rFonts w:ascii="Book Antiqua" w:eastAsia="Times New Roman" w:hAnsi="Book Antiqua" w:cs="Times New Roman"/>
          <w:color w:val="000000" w:themeColor="text1"/>
          <w:sz w:val="24"/>
          <w:szCs w:val="24"/>
          <w:lang w:eastAsia="en-GB" w:bidi="ar-SA"/>
        </w:rPr>
        <w:t xml:space="preserve"> sequencing and analysis were carried out </w:t>
      </w:r>
      <w:r w:rsidR="00A0770F" w:rsidRPr="008842DF">
        <w:rPr>
          <w:rFonts w:ascii="Book Antiqua" w:hAnsi="Book Antiqua"/>
          <w:color w:val="000000" w:themeColor="text1"/>
          <w:sz w:val="24"/>
          <w:szCs w:val="24"/>
        </w:rPr>
        <w:t xml:space="preserve">using the same technique as for </w:t>
      </w:r>
      <w:r w:rsidR="00A0770F" w:rsidRPr="008842DF">
        <w:rPr>
          <w:rFonts w:ascii="Book Antiqua" w:hAnsi="Book Antiqua"/>
          <w:i/>
          <w:iCs/>
          <w:color w:val="000000" w:themeColor="text1"/>
          <w:sz w:val="24"/>
          <w:szCs w:val="24"/>
        </w:rPr>
        <w:t>GCGR</w:t>
      </w:r>
      <w:r w:rsidRPr="008842DF">
        <w:rPr>
          <w:rFonts w:ascii="Book Antiqua" w:eastAsia="Times New Roman" w:hAnsi="Book Antiqua" w:cs="Times New Roman"/>
          <w:color w:val="000000" w:themeColor="text1"/>
          <w:sz w:val="24"/>
          <w:szCs w:val="24"/>
          <w:lang w:eastAsia="en-GB" w:bidi="ar-SA"/>
        </w:rPr>
        <w:t>. The reference sequence used was NCBI GenBank: NM_000551.3</w:t>
      </w:r>
      <w:r w:rsidR="00774532" w:rsidRPr="008842DF">
        <w:rPr>
          <w:rFonts w:ascii="Book Antiqua" w:eastAsia="Times New Roman" w:hAnsi="Book Antiqua" w:cs="Times New Roman"/>
          <w:color w:val="000000" w:themeColor="text1"/>
          <w:sz w:val="24"/>
          <w:szCs w:val="24"/>
          <w:lang w:eastAsia="en-GB" w:bidi="ar-SA"/>
        </w:rPr>
        <w:t>.</w:t>
      </w:r>
    </w:p>
    <w:p w:rsidR="00167E86" w:rsidRPr="008842DF" w:rsidRDefault="00167E86" w:rsidP="00977FAD">
      <w:pPr>
        <w:autoSpaceDE w:val="0"/>
        <w:autoSpaceDN w:val="0"/>
        <w:adjustRightInd w:val="0"/>
        <w:spacing w:line="360" w:lineRule="auto"/>
        <w:ind w:firstLineChars="200" w:firstLine="480"/>
        <w:jc w:val="both"/>
        <w:rPr>
          <w:rFonts w:ascii="Book Antiqua" w:eastAsiaTheme="minorEastAsia" w:hAnsi="Book Antiqua" w:cs="Times New Roman"/>
          <w:color w:val="000000" w:themeColor="text1"/>
          <w:sz w:val="24"/>
          <w:szCs w:val="24"/>
          <w:lang w:eastAsia="zh-CN" w:bidi="ar-SA"/>
        </w:rPr>
      </w:pPr>
    </w:p>
    <w:p w:rsidR="001446BF" w:rsidRPr="008842DF" w:rsidRDefault="00167E86" w:rsidP="00977FAD">
      <w:pPr>
        <w:spacing w:line="360" w:lineRule="auto"/>
        <w:jc w:val="both"/>
        <w:rPr>
          <w:rFonts w:ascii="Book Antiqua" w:eastAsiaTheme="minorEastAsia" w:hAnsi="Book Antiqua"/>
          <w:b/>
          <w:color w:val="000000" w:themeColor="text1"/>
          <w:sz w:val="24"/>
          <w:szCs w:val="24"/>
          <w:lang w:eastAsia="zh-CN"/>
        </w:rPr>
      </w:pPr>
      <w:r w:rsidRPr="008842DF">
        <w:rPr>
          <w:rFonts w:ascii="Book Antiqua" w:hAnsi="Book Antiqua"/>
          <w:b/>
          <w:i/>
          <w:iCs/>
          <w:color w:val="000000" w:themeColor="text1"/>
          <w:sz w:val="24"/>
          <w:szCs w:val="24"/>
        </w:rPr>
        <w:t>Results of genetic analysis</w:t>
      </w:r>
    </w:p>
    <w:p w:rsidR="001446BF" w:rsidRPr="008842DF" w:rsidRDefault="009F4EB0" w:rsidP="00977FAD">
      <w:pPr>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rPr>
        <w:t>A</w:t>
      </w:r>
      <w:r w:rsidR="001446BF" w:rsidRPr="008842DF">
        <w:rPr>
          <w:rFonts w:ascii="Book Antiqua" w:hAnsi="Book Antiqua"/>
          <w:color w:val="000000" w:themeColor="text1"/>
          <w:sz w:val="24"/>
          <w:szCs w:val="24"/>
        </w:rPr>
        <w:t xml:space="preserve"> heterozygous deletion of 33 nucleotides in exon 11 of the </w:t>
      </w:r>
      <w:r w:rsidR="001446BF" w:rsidRPr="008842DF">
        <w:rPr>
          <w:rFonts w:ascii="Book Antiqua" w:hAnsi="Book Antiqua"/>
          <w:i/>
          <w:iCs/>
          <w:color w:val="000000" w:themeColor="text1"/>
          <w:sz w:val="24"/>
          <w:szCs w:val="24"/>
        </w:rPr>
        <w:t>GCGR</w:t>
      </w:r>
      <w:r w:rsidR="00681230" w:rsidRPr="008842DF">
        <w:rPr>
          <w:rFonts w:ascii="Book Antiqua" w:hAnsi="Book Antiqua"/>
          <w:i/>
          <w:iCs/>
          <w:color w:val="000000" w:themeColor="text1"/>
          <w:sz w:val="24"/>
          <w:szCs w:val="24"/>
        </w:rPr>
        <w:t xml:space="preserve"> </w:t>
      </w:r>
      <w:r w:rsidR="006651EB" w:rsidRPr="008842DF">
        <w:rPr>
          <w:rFonts w:ascii="Book Antiqua" w:hAnsi="Book Antiqua"/>
          <w:iCs/>
          <w:color w:val="000000" w:themeColor="text1"/>
          <w:sz w:val="24"/>
          <w:szCs w:val="24"/>
        </w:rPr>
        <w:t>was detected</w:t>
      </w:r>
      <w:r w:rsidR="001446BF" w:rsidRPr="008842DF">
        <w:rPr>
          <w:rFonts w:ascii="Book Antiqua" w:hAnsi="Book Antiqua"/>
          <w:color w:val="000000" w:themeColor="text1"/>
          <w:sz w:val="24"/>
          <w:szCs w:val="24"/>
        </w:rPr>
        <w:t xml:space="preserve">. This corresponded to a K349_G359del in the GCGR with the loss of the following </w:t>
      </w:r>
      <w:r w:rsidR="006651EB" w:rsidRPr="008842DF">
        <w:rPr>
          <w:rFonts w:ascii="Book Antiqua" w:hAnsi="Book Antiqua"/>
          <w:color w:val="000000" w:themeColor="text1"/>
          <w:sz w:val="24"/>
          <w:szCs w:val="24"/>
        </w:rPr>
        <w:t xml:space="preserve">11 </w:t>
      </w:r>
      <w:r w:rsidR="00CF62AC" w:rsidRPr="008842DF">
        <w:rPr>
          <w:rFonts w:ascii="Book Antiqua" w:hAnsi="Book Antiqua"/>
          <w:color w:val="000000" w:themeColor="text1"/>
          <w:sz w:val="24"/>
          <w:szCs w:val="24"/>
        </w:rPr>
        <w:t xml:space="preserve">amino acids, </w:t>
      </w:r>
      <w:r w:rsidR="001446BF" w:rsidRPr="008842DF">
        <w:rPr>
          <w:rFonts w:ascii="Book Antiqua" w:hAnsi="Book Antiqua"/>
          <w:color w:val="000000" w:themeColor="text1"/>
          <w:sz w:val="24"/>
          <w:szCs w:val="24"/>
        </w:rPr>
        <w:t xml:space="preserve">KSTLTLIPLLG. There were also 5 heterozygous point mutations including 4 missense mutations, E362K, V368L, K381E, S389N and 1 synonymous mutation (Figure </w:t>
      </w:r>
      <w:r w:rsidR="009B7FFC" w:rsidRPr="008842DF">
        <w:rPr>
          <w:rFonts w:ascii="Book Antiqua" w:hAnsi="Book Antiqua"/>
          <w:color w:val="000000" w:themeColor="text1"/>
          <w:sz w:val="24"/>
          <w:szCs w:val="24"/>
        </w:rPr>
        <w:t>2</w:t>
      </w:r>
      <w:r w:rsidR="001446BF" w:rsidRPr="008842DF">
        <w:rPr>
          <w:rFonts w:ascii="Book Antiqua" w:hAnsi="Book Antiqua"/>
          <w:color w:val="000000" w:themeColor="text1"/>
          <w:sz w:val="24"/>
          <w:szCs w:val="24"/>
        </w:rPr>
        <w:t xml:space="preserve">). </w:t>
      </w:r>
      <w:r w:rsidR="000E214B" w:rsidRPr="008842DF">
        <w:rPr>
          <w:rFonts w:ascii="Book Antiqua" w:hAnsi="Book Antiqua"/>
          <w:color w:val="000000" w:themeColor="text1"/>
          <w:sz w:val="24"/>
          <w:szCs w:val="24"/>
        </w:rPr>
        <w:t xml:space="preserve">There were no mutations in </w:t>
      </w:r>
      <w:r w:rsidR="000E214B" w:rsidRPr="008842DF">
        <w:rPr>
          <w:rFonts w:ascii="Book Antiqua" w:hAnsi="Book Antiqua"/>
          <w:i/>
          <w:color w:val="000000" w:themeColor="text1"/>
          <w:sz w:val="24"/>
          <w:szCs w:val="24"/>
        </w:rPr>
        <w:t>MEN1</w:t>
      </w:r>
      <w:r w:rsidR="00735788" w:rsidRPr="008842DF">
        <w:rPr>
          <w:rFonts w:ascii="Book Antiqua" w:hAnsi="Book Antiqua"/>
          <w:i/>
          <w:color w:val="000000" w:themeColor="text1"/>
          <w:sz w:val="24"/>
          <w:szCs w:val="24"/>
        </w:rPr>
        <w:t xml:space="preserve"> </w:t>
      </w:r>
      <w:r w:rsidR="00616B79" w:rsidRPr="008842DF">
        <w:rPr>
          <w:rFonts w:ascii="Book Antiqua" w:hAnsi="Book Antiqua"/>
          <w:color w:val="000000" w:themeColor="text1"/>
          <w:sz w:val="24"/>
          <w:szCs w:val="24"/>
        </w:rPr>
        <w:t>or</w:t>
      </w:r>
      <w:r w:rsidR="00735788" w:rsidRPr="008842DF">
        <w:rPr>
          <w:rFonts w:ascii="Book Antiqua" w:hAnsi="Book Antiqua"/>
          <w:color w:val="000000" w:themeColor="text1"/>
          <w:sz w:val="24"/>
          <w:szCs w:val="24"/>
        </w:rPr>
        <w:t xml:space="preserve"> </w:t>
      </w:r>
      <w:r w:rsidR="00DE7878" w:rsidRPr="008842DF">
        <w:rPr>
          <w:rFonts w:ascii="Book Antiqua" w:hAnsi="Book Antiqua"/>
          <w:i/>
          <w:color w:val="000000" w:themeColor="text1"/>
          <w:sz w:val="24"/>
          <w:szCs w:val="24"/>
        </w:rPr>
        <w:t>VHL</w:t>
      </w:r>
      <w:r w:rsidR="000E214B" w:rsidRPr="008842DF">
        <w:rPr>
          <w:rFonts w:ascii="Book Antiqua" w:hAnsi="Book Antiqua"/>
          <w:color w:val="000000" w:themeColor="text1"/>
          <w:sz w:val="24"/>
          <w:szCs w:val="24"/>
        </w:rPr>
        <w:t xml:space="preserve">. No mutations were detectable </w:t>
      </w:r>
      <w:r w:rsidR="00E9695D" w:rsidRPr="008842DF">
        <w:rPr>
          <w:rFonts w:ascii="Book Antiqua" w:hAnsi="Book Antiqua"/>
          <w:color w:val="000000" w:themeColor="text1"/>
          <w:sz w:val="24"/>
          <w:szCs w:val="24"/>
        </w:rPr>
        <w:t>in the daughter.</w:t>
      </w:r>
    </w:p>
    <w:p w:rsidR="00745B54" w:rsidRPr="008842DF" w:rsidRDefault="00745B54" w:rsidP="00977FAD">
      <w:pPr>
        <w:spacing w:line="360" w:lineRule="auto"/>
        <w:jc w:val="both"/>
        <w:rPr>
          <w:rFonts w:ascii="Book Antiqua" w:eastAsiaTheme="minorEastAsia" w:hAnsi="Book Antiqua"/>
          <w:b/>
          <w:bCs/>
          <w:color w:val="000000" w:themeColor="text1"/>
          <w:sz w:val="24"/>
          <w:szCs w:val="24"/>
          <w:lang w:eastAsia="zh-CN"/>
        </w:rPr>
      </w:pPr>
    </w:p>
    <w:p w:rsidR="001446BF" w:rsidRPr="008842DF" w:rsidRDefault="005120FA" w:rsidP="00977FAD">
      <w:pPr>
        <w:spacing w:line="360" w:lineRule="auto"/>
        <w:jc w:val="both"/>
        <w:rPr>
          <w:rFonts w:ascii="Book Antiqua" w:hAnsi="Book Antiqua"/>
          <w:color w:val="000000" w:themeColor="text1"/>
          <w:sz w:val="24"/>
          <w:szCs w:val="24"/>
        </w:rPr>
      </w:pPr>
      <w:r w:rsidRPr="008842DF">
        <w:rPr>
          <w:rFonts w:ascii="Book Antiqua" w:hAnsi="Book Antiqua"/>
          <w:b/>
          <w:bCs/>
          <w:color w:val="000000" w:themeColor="text1"/>
          <w:sz w:val="24"/>
          <w:szCs w:val="24"/>
        </w:rPr>
        <w:t>DISCUSSION</w:t>
      </w:r>
    </w:p>
    <w:p w:rsidR="00B51FAC" w:rsidRPr="008842DF" w:rsidRDefault="00BB080C" w:rsidP="00977FAD">
      <w:pPr>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rPr>
        <w:t>This</w:t>
      </w:r>
      <w:r w:rsidR="00810775" w:rsidRPr="008842DF">
        <w:rPr>
          <w:rFonts w:ascii="Book Antiqua" w:hAnsi="Book Antiqua"/>
          <w:color w:val="000000" w:themeColor="text1"/>
          <w:sz w:val="24"/>
          <w:szCs w:val="24"/>
        </w:rPr>
        <w:t xml:space="preserve"> </w:t>
      </w:r>
      <w:r w:rsidR="00E97600" w:rsidRPr="008842DF">
        <w:rPr>
          <w:rFonts w:ascii="Book Antiqua" w:hAnsi="Book Antiqua"/>
          <w:color w:val="000000" w:themeColor="text1"/>
          <w:sz w:val="24"/>
          <w:szCs w:val="24"/>
        </w:rPr>
        <w:t>case report</w:t>
      </w:r>
      <w:r w:rsidR="00810775" w:rsidRPr="008842DF">
        <w:rPr>
          <w:rFonts w:ascii="Book Antiqua" w:hAnsi="Book Antiqua"/>
          <w:color w:val="000000" w:themeColor="text1"/>
          <w:sz w:val="24"/>
          <w:szCs w:val="24"/>
        </w:rPr>
        <w:t xml:space="preserve"> </w:t>
      </w:r>
      <w:r w:rsidR="00C809B4" w:rsidRPr="008842DF">
        <w:rPr>
          <w:rFonts w:ascii="Book Antiqua" w:hAnsi="Book Antiqua"/>
          <w:color w:val="000000" w:themeColor="text1"/>
          <w:sz w:val="24"/>
          <w:szCs w:val="24"/>
        </w:rPr>
        <w:t xml:space="preserve">represents the </w:t>
      </w:r>
      <w:r w:rsidR="003E6E8B" w:rsidRPr="008842DF">
        <w:rPr>
          <w:rFonts w:ascii="Book Antiqua" w:hAnsi="Book Antiqua"/>
          <w:color w:val="000000" w:themeColor="text1"/>
          <w:sz w:val="24"/>
          <w:szCs w:val="24"/>
        </w:rPr>
        <w:t>second case</w:t>
      </w:r>
      <w:r w:rsidR="00C809B4" w:rsidRPr="008842DF">
        <w:rPr>
          <w:rFonts w:ascii="Book Antiqua" w:hAnsi="Book Antiqua"/>
          <w:color w:val="000000" w:themeColor="text1"/>
          <w:sz w:val="24"/>
          <w:szCs w:val="24"/>
        </w:rPr>
        <w:t xml:space="preserve"> of hyperglucagonemia</w:t>
      </w:r>
      <w:r w:rsidR="003E6E8B" w:rsidRPr="008842DF">
        <w:rPr>
          <w:rFonts w:ascii="Book Antiqua" w:hAnsi="Book Antiqua"/>
          <w:color w:val="000000" w:themeColor="text1"/>
          <w:sz w:val="24"/>
          <w:szCs w:val="24"/>
        </w:rPr>
        <w:t xml:space="preserve"> </w:t>
      </w:r>
      <w:r w:rsidR="00E443EA" w:rsidRPr="008842DF">
        <w:rPr>
          <w:rFonts w:ascii="Book Antiqua" w:hAnsi="Book Antiqua"/>
          <w:color w:val="000000" w:themeColor="text1"/>
          <w:sz w:val="24"/>
          <w:szCs w:val="24"/>
        </w:rPr>
        <w:t xml:space="preserve">which has been </w:t>
      </w:r>
      <w:r w:rsidR="003E6E8B" w:rsidRPr="008842DF">
        <w:rPr>
          <w:rFonts w:ascii="Book Antiqua" w:hAnsi="Book Antiqua"/>
          <w:color w:val="000000" w:themeColor="text1"/>
          <w:sz w:val="24"/>
          <w:szCs w:val="24"/>
        </w:rPr>
        <w:t xml:space="preserve">associated with </w:t>
      </w:r>
      <w:r w:rsidR="001E3EF8" w:rsidRPr="008842DF">
        <w:rPr>
          <w:rFonts w:ascii="Book Antiqua" w:hAnsi="Book Antiqua"/>
          <w:color w:val="000000" w:themeColor="text1"/>
          <w:sz w:val="24"/>
          <w:szCs w:val="24"/>
        </w:rPr>
        <w:t xml:space="preserve">a </w:t>
      </w:r>
      <w:r w:rsidR="0030284F" w:rsidRPr="008842DF">
        <w:rPr>
          <w:rFonts w:ascii="Book Antiqua" w:hAnsi="Book Antiqua"/>
          <w:color w:val="000000" w:themeColor="text1"/>
          <w:sz w:val="24"/>
          <w:szCs w:val="24"/>
        </w:rPr>
        <w:t xml:space="preserve">specific genetic </w:t>
      </w:r>
      <w:r w:rsidR="001E3EF8" w:rsidRPr="008842DF">
        <w:rPr>
          <w:rFonts w:ascii="Book Antiqua" w:hAnsi="Book Antiqua"/>
          <w:color w:val="000000" w:themeColor="text1"/>
          <w:sz w:val="24"/>
          <w:szCs w:val="24"/>
        </w:rPr>
        <w:t xml:space="preserve">lesion </w:t>
      </w:r>
      <w:r w:rsidR="0030284F" w:rsidRPr="008842DF">
        <w:rPr>
          <w:rFonts w:ascii="Book Antiqua" w:hAnsi="Book Antiqua"/>
          <w:color w:val="000000" w:themeColor="text1"/>
          <w:sz w:val="24"/>
          <w:szCs w:val="24"/>
        </w:rPr>
        <w:t>in the</w:t>
      </w:r>
      <w:r w:rsidR="003E6E8B" w:rsidRPr="008842DF">
        <w:rPr>
          <w:rFonts w:ascii="Book Antiqua" w:hAnsi="Book Antiqua"/>
          <w:color w:val="000000" w:themeColor="text1"/>
          <w:sz w:val="24"/>
          <w:szCs w:val="24"/>
        </w:rPr>
        <w:t xml:space="preserve"> </w:t>
      </w:r>
      <w:r w:rsidR="003E6E8B" w:rsidRPr="008842DF">
        <w:rPr>
          <w:rFonts w:ascii="Book Antiqua" w:hAnsi="Book Antiqua"/>
          <w:i/>
          <w:color w:val="000000" w:themeColor="text1"/>
          <w:sz w:val="24"/>
          <w:szCs w:val="24"/>
        </w:rPr>
        <w:t>G</w:t>
      </w:r>
      <w:r w:rsidR="00563246" w:rsidRPr="008842DF">
        <w:rPr>
          <w:rFonts w:ascii="Book Antiqua" w:hAnsi="Book Antiqua"/>
          <w:i/>
          <w:color w:val="000000" w:themeColor="text1"/>
          <w:sz w:val="24"/>
          <w:szCs w:val="24"/>
        </w:rPr>
        <w:t xml:space="preserve">CGR. </w:t>
      </w:r>
      <w:r w:rsidR="00563246" w:rsidRPr="008842DF">
        <w:rPr>
          <w:rFonts w:ascii="Book Antiqua" w:hAnsi="Book Antiqua"/>
          <w:color w:val="000000" w:themeColor="text1"/>
          <w:sz w:val="24"/>
          <w:szCs w:val="24"/>
        </w:rPr>
        <w:t>The case</w:t>
      </w:r>
      <w:r w:rsidR="002A098E" w:rsidRPr="008842DF">
        <w:rPr>
          <w:rFonts w:ascii="Book Antiqua" w:hAnsi="Book Antiqua"/>
          <w:color w:val="000000" w:themeColor="text1"/>
          <w:sz w:val="24"/>
          <w:szCs w:val="24"/>
        </w:rPr>
        <w:t xml:space="preserve"> </w:t>
      </w:r>
      <w:r w:rsidR="0042227E" w:rsidRPr="008842DF">
        <w:rPr>
          <w:rFonts w:ascii="Book Antiqua" w:hAnsi="Book Antiqua"/>
          <w:color w:val="000000" w:themeColor="text1"/>
          <w:sz w:val="24"/>
          <w:szCs w:val="24"/>
        </w:rPr>
        <w:t xml:space="preserve">could </w:t>
      </w:r>
      <w:r w:rsidR="00C0662D" w:rsidRPr="008842DF">
        <w:rPr>
          <w:rFonts w:ascii="Book Antiqua" w:hAnsi="Book Antiqua"/>
          <w:color w:val="000000" w:themeColor="text1"/>
          <w:sz w:val="24"/>
          <w:szCs w:val="24"/>
        </w:rPr>
        <w:t xml:space="preserve">potentially </w:t>
      </w:r>
      <w:r w:rsidR="0042227E" w:rsidRPr="008842DF">
        <w:rPr>
          <w:rFonts w:ascii="Book Antiqua" w:hAnsi="Book Antiqua"/>
          <w:color w:val="000000" w:themeColor="text1"/>
          <w:sz w:val="24"/>
          <w:szCs w:val="24"/>
        </w:rPr>
        <w:t xml:space="preserve">represent </w:t>
      </w:r>
      <w:r w:rsidR="008A61F6" w:rsidRPr="008842DF">
        <w:rPr>
          <w:rFonts w:ascii="Book Antiqua" w:hAnsi="Book Antiqua"/>
          <w:color w:val="000000" w:themeColor="text1"/>
          <w:sz w:val="24"/>
          <w:szCs w:val="24"/>
        </w:rPr>
        <w:t xml:space="preserve">a </w:t>
      </w:r>
      <w:r w:rsidRPr="008842DF">
        <w:rPr>
          <w:rFonts w:ascii="Book Antiqua" w:hAnsi="Book Antiqua"/>
          <w:color w:val="000000" w:themeColor="text1"/>
          <w:sz w:val="24"/>
          <w:szCs w:val="24"/>
        </w:rPr>
        <w:t xml:space="preserve">progenitor </w:t>
      </w:r>
      <w:r w:rsidR="00C56266" w:rsidRPr="008842DF">
        <w:rPr>
          <w:rFonts w:ascii="Book Antiqua" w:hAnsi="Book Antiqua"/>
          <w:color w:val="000000" w:themeColor="text1"/>
          <w:sz w:val="24"/>
          <w:szCs w:val="24"/>
        </w:rPr>
        <w:t xml:space="preserve">stage </w:t>
      </w:r>
      <w:r w:rsidR="00280D9B" w:rsidRPr="008842DF">
        <w:rPr>
          <w:rFonts w:ascii="Book Antiqua" w:hAnsi="Book Antiqua"/>
          <w:color w:val="000000" w:themeColor="text1"/>
          <w:sz w:val="24"/>
          <w:szCs w:val="24"/>
        </w:rPr>
        <w:t xml:space="preserve">of </w:t>
      </w:r>
      <w:r w:rsidR="00F002F7" w:rsidRPr="008842DF">
        <w:rPr>
          <w:rFonts w:ascii="Book Antiqua" w:hAnsi="Book Antiqua"/>
          <w:color w:val="000000" w:themeColor="text1"/>
          <w:sz w:val="24"/>
          <w:szCs w:val="24"/>
        </w:rPr>
        <w:t xml:space="preserve">an entity leading to </w:t>
      </w:r>
      <w:r w:rsidR="00B80B14" w:rsidRPr="008842DF">
        <w:rPr>
          <w:rFonts w:ascii="Book Antiqua" w:hAnsi="Book Antiqua"/>
          <w:color w:val="000000" w:themeColor="text1"/>
          <w:sz w:val="24"/>
          <w:szCs w:val="24"/>
        </w:rPr>
        <w:t>glucagon cell adenomatosis</w:t>
      </w:r>
      <w:r w:rsidR="002A098E" w:rsidRPr="008842DF">
        <w:rPr>
          <w:rFonts w:ascii="Book Antiqua" w:hAnsi="Book Antiqua"/>
          <w:color w:val="000000" w:themeColor="text1"/>
          <w:sz w:val="24"/>
          <w:szCs w:val="24"/>
        </w:rPr>
        <w:t xml:space="preserve">. </w:t>
      </w:r>
    </w:p>
    <w:p w:rsidR="00E829EE" w:rsidRPr="008842DF" w:rsidRDefault="00B80B14"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To </w:t>
      </w:r>
      <w:r w:rsidR="00CD3F4F" w:rsidRPr="008842DF">
        <w:rPr>
          <w:rFonts w:ascii="Book Antiqua" w:hAnsi="Book Antiqua"/>
          <w:color w:val="000000" w:themeColor="text1"/>
          <w:sz w:val="24"/>
          <w:szCs w:val="24"/>
        </w:rPr>
        <w:t>date</w:t>
      </w:r>
      <w:r w:rsidR="00F416D8" w:rsidRPr="008842DF">
        <w:rPr>
          <w:rFonts w:ascii="Book Antiqua" w:hAnsi="Book Antiqua"/>
          <w:color w:val="000000" w:themeColor="text1"/>
          <w:sz w:val="24"/>
          <w:szCs w:val="24"/>
        </w:rPr>
        <w:t xml:space="preserve"> </w:t>
      </w:r>
      <w:r w:rsidR="007D09BE" w:rsidRPr="008842DF">
        <w:rPr>
          <w:rFonts w:ascii="Book Antiqua" w:hAnsi="Book Antiqua"/>
          <w:color w:val="000000" w:themeColor="text1"/>
          <w:sz w:val="24"/>
          <w:szCs w:val="24"/>
        </w:rPr>
        <w:t>8</w:t>
      </w:r>
      <w:r w:rsidR="00F416D8" w:rsidRPr="008842DF">
        <w:rPr>
          <w:rFonts w:ascii="Book Antiqua" w:hAnsi="Book Antiqua"/>
          <w:color w:val="000000" w:themeColor="text1"/>
          <w:sz w:val="24"/>
          <w:szCs w:val="24"/>
        </w:rPr>
        <w:t xml:space="preserve"> </w:t>
      </w:r>
      <w:r w:rsidR="004D419A" w:rsidRPr="008842DF">
        <w:rPr>
          <w:rFonts w:ascii="Book Antiqua" w:hAnsi="Book Antiqua"/>
          <w:color w:val="000000" w:themeColor="text1"/>
          <w:sz w:val="24"/>
          <w:szCs w:val="24"/>
        </w:rPr>
        <w:t>individuals</w:t>
      </w:r>
      <w:r w:rsidR="0006753D" w:rsidRPr="008842DF">
        <w:rPr>
          <w:rFonts w:ascii="Book Antiqua" w:hAnsi="Book Antiqua"/>
          <w:color w:val="000000" w:themeColor="text1"/>
          <w:sz w:val="24"/>
          <w:szCs w:val="24"/>
        </w:rPr>
        <w:t xml:space="preserve"> exhibiting </w:t>
      </w:r>
      <w:r w:rsidR="00D0708B" w:rsidRPr="008842DF">
        <w:rPr>
          <w:rFonts w:ascii="Book Antiqua" w:hAnsi="Book Antiqua"/>
          <w:color w:val="000000" w:themeColor="text1"/>
          <w:sz w:val="24"/>
          <w:szCs w:val="24"/>
        </w:rPr>
        <w:t>characteristics of</w:t>
      </w:r>
      <w:r w:rsidR="0006753D" w:rsidRPr="008842DF">
        <w:rPr>
          <w:rFonts w:ascii="Book Antiqua" w:hAnsi="Book Antiqua"/>
          <w:color w:val="000000" w:themeColor="text1"/>
          <w:sz w:val="24"/>
          <w:szCs w:val="24"/>
        </w:rPr>
        <w:t xml:space="preserve"> glucagon cell adenomatosis</w:t>
      </w:r>
      <w:r w:rsidR="00D42A42" w:rsidRPr="008842DF">
        <w:rPr>
          <w:rFonts w:ascii="Book Antiqua" w:hAnsi="Book Antiqua"/>
          <w:color w:val="000000" w:themeColor="text1"/>
          <w:sz w:val="24"/>
          <w:szCs w:val="24"/>
        </w:rPr>
        <w:t xml:space="preserve"> with hyperglucagonemia but</w:t>
      </w:r>
      <w:r w:rsidR="0006753D" w:rsidRPr="008842DF">
        <w:rPr>
          <w:rFonts w:ascii="Book Antiqua" w:hAnsi="Book Antiqua"/>
          <w:color w:val="000000" w:themeColor="text1"/>
          <w:sz w:val="24"/>
          <w:szCs w:val="24"/>
        </w:rPr>
        <w:t xml:space="preserve"> without glucagonoma syndrome</w:t>
      </w:r>
      <w:r w:rsidR="00B917D8" w:rsidRPr="008842DF">
        <w:rPr>
          <w:rFonts w:ascii="Book Antiqua" w:hAnsi="Book Antiqua"/>
          <w:color w:val="000000" w:themeColor="text1"/>
          <w:sz w:val="24"/>
          <w:szCs w:val="24"/>
        </w:rPr>
        <w:t xml:space="preserve"> have been reported in the literature</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"id" : "ITEM-2",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"ITEM-2",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"id" : "ITEM-3", "itemData" : { "ISSN" : "1536-4828", "PMID" : "12717275", "author" : [ { "dropping-particle" : "", "family" : "Martignoni", "given" : "M E", "non-dropping-particle" : "", "parse-names" : false, "suffix" : "" }, { "dropping-particle" : "", "family" : "Kated", "given" : "H", "non-dropping-particle" : "", "parse-names" : false, "suffix" : "" }, { "dropping-particle" : "", "family" : "Stiegler", "given" : "M", "non-dropping-particle" : "", "parse-names" : false, "suffix" : "" }, { "dropping-particle" : "", "family" : "B\u00fcchler", "given" : "M W", "non-dropping-particle" : "", "parse-names" : false, "suffix" : "" }, { "dropping-particle" : "", "family" : "Friess", "given" : "H", "non-dropping-particle" : "", "parse-names" : false, "suffix" : "" }, { "dropping-particle" : "", "family" : "Zimmermann", "given" : "A", "non-dropping-particle" : "", "parse-names" : false, "suffix" : "" }, { "dropping-particle" : "", "family" : "Schirp", "given" : "U", "non-dropping-particle" : "", "parse-names" : false, "suffix" : "" }, { "dropping-particle" : "", "family" : "Nitzsche", "given" : "E U", "non-dropping-particle" : "", "parse-names" : false, "suffix" : "" } ], "container-title" : "Pancreas", "id" : "ITEM-3", "issue" : "4", "issued" : { "date-parts" : [ [ "2003", "5" ] ] }, "page" : "402-5", "title" : "Nesidioblastosis with glucagon-reactive islet cell hyperplasia: a case report.", "type" : "article-journal", "volume" : "26" }, "uris" : [ "http://www.mendeley.com/documents/?uuid=a901af95-49f5-4c61-87ce-152d30f62636" ] }, { "id" : "ITEM-4", "itemData" : { "DOI" : "10.1097/MPA.0b013e3181b2bb03.A", "PMID" : "19657311", "author" : [ { "dropping-particle" : "", "family" : "Zhou", "given" : "C", "non-dropping-particle" : "", "parse-names" : false, "suffix" : "" }, { "dropping-particle" : "", "family" : "Dhall", "given" : "D", "non-dropping-particle" : "", "parse-names" : false, "suffix" : "" }, { "dropping-particle" : "", "family" : "Nissen", "given" : "NN", "non-dropping-particle" : "", "parse-names" : false, "suffix" : "" }, { "dropping-particle" : "", "family" : "Chen", "given" : "CR", "non-dropping-particle" : "", "parse-names" : false, "suffix" : "" }, { "dropping-particle" : "", "family" : "Yu", "given" : "R", "non-dropping-particle" : "", "parse-names" : false, "suffix" : "" } ], "container-title" : "Pancreas", "id" : "ITEM-4", "issue" : "8", "issued" : { "date-parts" : [ [ "2009" ] ] }, "note" : "recommended by MK for glucagon receptor paper", "page" : "941-946", "title" : "A homozygous P86S mutation of the human glucagon receptor is associated with hyperglucagonemia, alpha cell hyperplasia, and islet cell tumor", "type" : "article-journal", "volume" : "38" }, "uris" : [ "http://www.mendeley.com/documents/?uuid=d251610c-abb6-433e-8e35-ac27f246aae0" ] }, { "id" : "ITEM-5", "itemData" : { "DOI" : "10.1097/01.pas.0000194044.01104.25", "ISSN" : "0147-5185", "PMID" : "16699310", "abstract" : "It has been suggested that microadenomatosis of the endocrine pancreas is a hallmark of the multiple endocrine neoplasia type 1 syndrome (MEN1). This study attempts to elucidate the relationship between pancreatic microadenomatosis and the MEN1 and von Hippel-Lindau (VHL) syndromes. Pancreatic tissue specimens from 37 patients (with either microadenomatosis or the MEN1 syndrome) were analyzed using immunohistochemistry, confocal laser scanning microscopy, and morphometric methods. The MEN1 and the VHL status were assessed on the basis of clinical criteria (all patients) and PCR-based mutational analysis (15 and 5 patients, respectively). Pancreatic microadenomatosis was found in 35 of 37 patients, 28 of whom fulfilled the clinicopathologic criteria and 13 the genetic criteria for MEN1, whereas none of the patients had evidence of a VHL syndrome. Microadenomas were present in 26 of the 28 MEN1 patients, and all these tumors were consistently multihormonal. Five of the 9 patients with microadenomatosis and no clinical evidence for MEN1 or VHL also lacked mutations for the respective genes. Five of these 9 patients suffered from hyperinsulinism and revealed multiple insulin-positive tumors. The other patients were nonsymptomatic and showed multiple glucagon-expressing neoplasms. In microadenomatosis patients with and without the MEN1 syndrome, a subset of morphologically normal-appearing islets showed increased endocrine cell proliferation. In conclusion, endocrine multihormonal microadenomatosis of the pancreas is a feature of MEN1. In addition, a monohormonal type of pancreatic microadenomatosis was identified that consisted of either insulinomas or glucagon-producing tumors and was not associated with MEN1 or VHL.", "author" : [ { "dropping-particle" : "", "family" : "Anlauf", "given" : "Martin", "non-dropping-particle" : "", "parse-names" : false, "suffix" : "" }, { "dropping-particle" : "", "family" : "Schlenger", "given" : "Regina", "non-dropping-particle" : "", "parse-names" : false, "suffix" : "" }, { "dropping-particle" : "", "family" : "Perren", "given" : "Aurel", "non-dropping-particle" : "", "parse-names" : false, "suffix" : "" }, { "dropping-particle" : "", "family" : "Bauersfeld", "given" : "Juliane", "non-dropping-particle" : "", "parse-names" : false, "suffix" : "" }, { "dropping-particle" : "", "family" : "Koch", "given" : "Christian a", "non-dropping-particle" : "", "parse-names" : false, "suffix" : "" }, { "dropping-particle" : "", "family" : "Dralle", "given" : "Henning", "non-dropping-particle" : "", "parse-names" : false, "suffix" : "" }, { "dropping-particle" : "", "family" : "Raffel", "given" : "Andreas", "non-dropping-particle" : "", "parse-names" : false, "suffix" : "" }, { "dropping-particle" : "", "family" : "Knoefel", "given" : "Wolfram T", "non-dropping-particle" : "", "parse-names" : false, "suffix" : "" }, { "dropping-particle" : "", "family" : "Weihe", "given" : "Eberhard", "non-dropping-particle" : "", "parse-names" : false, "suffix" : "" }, { "dropping-particle" : "", "family" : "Ruszniewski", "given" : "Philippe", "non-dropping-particle" : "", "parse-names" : false, "suffix" : "" }, { "dropping-particle" : "", "family" : "Couvelard", "given" : "Anne", "non-dropping-particle" : "", "parse-names" : false, "suffix" : "" }, { "dropping-particle" : "", "family" : "Komminoth", "given" : "Paul", "non-dropping-particle" : "", "parse-names" : false, "suffix" : "" }, { "dropping-particle" : "", "family" : "Heitz", "given" : "Philipp U", "non-dropping-particle" : "", "parse-names" : false, "suffix" : "" }, { "dropping-particle" : "", "family" : "Kl\u00f6ppel", "given" : "G\u00fcnter", "non-dropping-particle" : "", "parse-names" : false, "suffix" : "" } ], "container-title" : "The American journal of surgical pathology", "id" : "ITEM-5", "issue" : "5", "issued" : { "date-parts" : [ [ "2006", "5" ] ] }, "page" : "560-74", "title" : "Microadenomatosis of the endocrine pancreas in patients with and without the multiple endocrine neoplasia type 1 syndrome.", "type" : "article-journal", "volume" : "30" }, "uris" : [ "http://www.mendeley.com/documents/?uuid=2c14c2ab-7f59-4919-99d9-7fa3ccaaf0b3" ] }, { "id" : "ITEM-6", "itemData" : { "PMID" : "2851784", "author" : [ { "dropping-particle" : "", "family" : "Balas", "given" : "D", "non-dropping-particle" : "", "parse-names" : false, "suffix" : "" }, { "dropping-particle" : "", "family" : "Delvaux", "given" : "M", "non-dropping-particle" : "", "parse-names" : false, "suffix" : "" }, { "dropping-particle" : "", "family" : "Bertrand", "given" : "C", "non-dropping-particle" : "", "parse-names" : false, "suffix" : "" }, { "dropping-particle" : "", "family" : "Rumeau", "given" : "J L", "non-dropping-particle" : "", "parse-names" : false, "suffix" : "" }, { "dropping-particle" : "", "family" : "Ribet", "given" : "A", "non-dropping-particle" : "", "parse-names" : false, "suffix" : "" } ], "container-title" : "Pancreas", "id" : "ITEM-6", "issue" : "6", "issued" : { "date-parts" : [ [ "1988" ] ] }, "page" : "734-739", "title" : "Case Report Silent Human Pancreatic Glucagonoma and \u201c A \u201d Nesidioblastosis", "type" : "article-journal", "volume" : "3" }, "uris" : [ "http://www.mendeley.com/documents/?uuid=128af126-45b6-4c40-931f-88964ecdc5db" ] } ], "mendeley" : { "previouslyFormattedCitation" : "&lt;sup&gt;[1,3,4,6,12,13]&lt;/sup&gt;"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[1,3,4,6,12,13]</w:t>
      </w:r>
      <w:r w:rsidR="00D7709C" w:rsidRPr="008842DF">
        <w:rPr>
          <w:rFonts w:ascii="Book Antiqua" w:hAnsi="Book Antiqua"/>
          <w:color w:val="000000" w:themeColor="text1"/>
          <w:sz w:val="24"/>
          <w:szCs w:val="24"/>
        </w:rPr>
        <w:fldChar w:fldCharType="end"/>
      </w:r>
      <w:r w:rsidR="00CA4436" w:rsidRPr="008842DF">
        <w:rPr>
          <w:rFonts w:ascii="Book Antiqua" w:hAnsi="Book Antiqua"/>
          <w:color w:val="000000" w:themeColor="text1"/>
          <w:sz w:val="24"/>
          <w:szCs w:val="24"/>
        </w:rPr>
        <w:t>.</w:t>
      </w:r>
      <w:r w:rsidR="002A098E" w:rsidRPr="008842DF">
        <w:rPr>
          <w:rFonts w:ascii="Book Antiqua" w:hAnsi="Book Antiqua"/>
          <w:color w:val="000000" w:themeColor="text1"/>
          <w:sz w:val="24"/>
          <w:szCs w:val="24"/>
        </w:rPr>
        <w:t xml:space="preserve"> </w:t>
      </w:r>
      <w:r w:rsidR="000316D9" w:rsidRPr="008842DF">
        <w:rPr>
          <w:rFonts w:ascii="Book Antiqua" w:hAnsi="Book Antiqua"/>
          <w:color w:val="000000" w:themeColor="text1"/>
          <w:sz w:val="24"/>
          <w:szCs w:val="24"/>
        </w:rPr>
        <w:t xml:space="preserve">It </w:t>
      </w:r>
      <w:r w:rsidR="00F018DC" w:rsidRPr="008842DF">
        <w:rPr>
          <w:rFonts w:ascii="Book Antiqua" w:hAnsi="Book Antiqua"/>
          <w:color w:val="000000" w:themeColor="text1"/>
          <w:sz w:val="24"/>
          <w:szCs w:val="24"/>
        </w:rPr>
        <w:t>is</w:t>
      </w:r>
      <w:r w:rsidR="000316D9" w:rsidRPr="008842DF">
        <w:rPr>
          <w:rFonts w:ascii="Book Antiqua" w:hAnsi="Book Antiqua"/>
          <w:color w:val="000000" w:themeColor="text1"/>
          <w:sz w:val="24"/>
          <w:szCs w:val="24"/>
        </w:rPr>
        <w:t xml:space="preserve"> a matter of debate </w:t>
      </w:r>
      <w:r w:rsidR="003066AD" w:rsidRPr="008842DF">
        <w:rPr>
          <w:rFonts w:ascii="Book Antiqua" w:hAnsi="Book Antiqua"/>
          <w:color w:val="000000" w:themeColor="text1"/>
          <w:sz w:val="24"/>
          <w:szCs w:val="24"/>
        </w:rPr>
        <w:t xml:space="preserve">whether </w:t>
      </w:r>
      <w:r w:rsidR="00DE7878" w:rsidRPr="008842DF">
        <w:rPr>
          <w:rFonts w:ascii="Book Antiqua" w:hAnsi="Book Antiqua"/>
          <w:color w:val="000000" w:themeColor="text1"/>
          <w:sz w:val="24"/>
          <w:szCs w:val="24"/>
        </w:rPr>
        <w:t>all cases</w:t>
      </w:r>
      <w:r w:rsidR="003066AD" w:rsidRPr="008842DF">
        <w:rPr>
          <w:rFonts w:ascii="Book Antiqua" w:hAnsi="Book Antiqua"/>
          <w:color w:val="000000" w:themeColor="text1"/>
          <w:sz w:val="24"/>
          <w:szCs w:val="24"/>
        </w:rPr>
        <w:t xml:space="preserve"> cited</w:t>
      </w:r>
      <w:r w:rsidR="00EA1755" w:rsidRPr="008842DF">
        <w:rPr>
          <w:rFonts w:ascii="Book Antiqua" w:hAnsi="Book Antiqua"/>
          <w:color w:val="000000" w:themeColor="text1"/>
          <w:sz w:val="24"/>
          <w:szCs w:val="24"/>
        </w:rPr>
        <w:t xml:space="preserve"> </w:t>
      </w:r>
      <w:r w:rsidR="007901E9" w:rsidRPr="008842DF">
        <w:rPr>
          <w:rFonts w:ascii="Book Antiqua" w:hAnsi="Book Antiqua"/>
          <w:color w:val="000000" w:themeColor="text1"/>
          <w:sz w:val="24"/>
          <w:szCs w:val="24"/>
        </w:rPr>
        <w:t xml:space="preserve">completely fulfil </w:t>
      </w:r>
      <w:r w:rsidR="00DE7878" w:rsidRPr="008842DF">
        <w:rPr>
          <w:rFonts w:ascii="Book Antiqua" w:hAnsi="Book Antiqua"/>
          <w:color w:val="000000" w:themeColor="text1"/>
          <w:sz w:val="24"/>
          <w:szCs w:val="24"/>
        </w:rPr>
        <w:t xml:space="preserve">the criteria of glucagon cell adenomatosis as defined by Henopp </w:t>
      </w:r>
      <w:r w:rsidR="00DE7878" w:rsidRPr="008842DF">
        <w:rPr>
          <w:rFonts w:ascii="Book Antiqua" w:hAnsi="Book Antiqua"/>
          <w:i/>
          <w:color w:val="000000" w:themeColor="text1"/>
          <w:sz w:val="24"/>
          <w:szCs w:val="24"/>
        </w:rPr>
        <w:t>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"mendeley" : { "previouslyFormattedCitation" : "&lt;sup&gt;[1]&lt;/sup&gt;"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w:t>
      </w:r>
      <w:r w:rsidR="00D7709C" w:rsidRPr="008842DF">
        <w:rPr>
          <w:rFonts w:ascii="Book Antiqua" w:hAnsi="Book Antiqua"/>
          <w:color w:val="000000" w:themeColor="text1"/>
          <w:sz w:val="24"/>
          <w:szCs w:val="24"/>
        </w:rPr>
        <w:fldChar w:fldCharType="end"/>
      </w:r>
      <w:r w:rsidR="00A76928" w:rsidRPr="008842DF">
        <w:rPr>
          <w:rFonts w:ascii="Book Antiqua" w:hAnsi="Book Antiqua"/>
          <w:color w:val="000000" w:themeColor="text1"/>
          <w:sz w:val="24"/>
          <w:szCs w:val="24"/>
        </w:rPr>
        <w:t>. F</w:t>
      </w:r>
      <w:r w:rsidR="00DE7878" w:rsidRPr="008842DF">
        <w:rPr>
          <w:rFonts w:ascii="Book Antiqua" w:hAnsi="Book Antiqua"/>
          <w:color w:val="000000" w:themeColor="text1"/>
          <w:sz w:val="24"/>
          <w:szCs w:val="24"/>
        </w:rPr>
        <w:t>or example</w:t>
      </w:r>
      <w:r w:rsidR="00730966" w:rsidRPr="008842DF">
        <w:rPr>
          <w:rFonts w:ascii="Book Antiqua" w:hAnsi="Book Antiqua"/>
          <w:color w:val="000000" w:themeColor="text1"/>
          <w:sz w:val="24"/>
          <w:szCs w:val="24"/>
        </w:rPr>
        <w:t>,</w:t>
      </w:r>
      <w:r w:rsidR="00EA1755" w:rsidRPr="008842DF">
        <w:rPr>
          <w:rFonts w:ascii="Book Antiqua" w:hAnsi="Book Antiqua"/>
          <w:color w:val="000000" w:themeColor="text1"/>
          <w:sz w:val="24"/>
          <w:szCs w:val="24"/>
        </w:rPr>
        <w:t xml:space="preserve"> </w:t>
      </w:r>
      <w:r w:rsidR="000316D9" w:rsidRPr="008842DF">
        <w:rPr>
          <w:rFonts w:ascii="Book Antiqua" w:hAnsi="Book Antiqua"/>
          <w:color w:val="000000" w:themeColor="text1"/>
          <w:sz w:val="24"/>
          <w:szCs w:val="24"/>
        </w:rPr>
        <w:t xml:space="preserve">the </w:t>
      </w:r>
      <w:r w:rsidR="00B4598E" w:rsidRPr="008842DF">
        <w:rPr>
          <w:rFonts w:ascii="Book Antiqua" w:hAnsi="Book Antiqua"/>
          <w:color w:val="000000" w:themeColor="text1"/>
          <w:sz w:val="24"/>
          <w:szCs w:val="24"/>
        </w:rPr>
        <w:t>individual</w:t>
      </w:r>
      <w:r w:rsidR="0031175D" w:rsidRPr="008842DF">
        <w:rPr>
          <w:rFonts w:ascii="Book Antiqua" w:hAnsi="Book Antiqua"/>
          <w:color w:val="000000" w:themeColor="text1"/>
          <w:sz w:val="24"/>
          <w:szCs w:val="24"/>
        </w:rPr>
        <w:t xml:space="preserve"> described by Yu</w:t>
      </w:r>
      <w:r w:rsidR="0031175D" w:rsidRPr="008842DF">
        <w:rPr>
          <w:rFonts w:ascii="Book Antiqua" w:hAnsi="Book Antiqua"/>
          <w:i/>
          <w:color w:val="000000" w:themeColor="text1"/>
          <w:sz w:val="24"/>
          <w:szCs w:val="24"/>
        </w:rPr>
        <w:t xml:space="preserve"> 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"ITEM-1",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"mendeley" : { "previouslyFormattedCitation" : "&lt;sup&gt;[3]&lt;/sup&gt;"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[3]</w:t>
      </w:r>
      <w:r w:rsidR="00D7709C" w:rsidRPr="008842DF">
        <w:rPr>
          <w:rFonts w:ascii="Book Antiqua" w:hAnsi="Book Antiqua"/>
          <w:color w:val="000000" w:themeColor="text1"/>
          <w:sz w:val="24"/>
          <w:szCs w:val="24"/>
        </w:rPr>
        <w:fldChar w:fldCharType="end"/>
      </w:r>
      <w:r w:rsidR="00047C4F" w:rsidRPr="008842DF">
        <w:rPr>
          <w:rFonts w:ascii="Book Antiqua" w:hAnsi="Book Antiqua"/>
          <w:color w:val="000000" w:themeColor="text1"/>
          <w:sz w:val="24"/>
          <w:szCs w:val="24"/>
        </w:rPr>
        <w:t xml:space="preserve"> </w:t>
      </w:r>
      <w:r w:rsidR="00C64064" w:rsidRPr="008842DF">
        <w:rPr>
          <w:rFonts w:ascii="Book Antiqua" w:hAnsi="Book Antiqua"/>
          <w:color w:val="000000" w:themeColor="text1"/>
          <w:sz w:val="24"/>
          <w:szCs w:val="24"/>
        </w:rPr>
        <w:t>had not only raised serum glucagon levels but also pathologic values of pancreatic polypeptide</w:t>
      </w:r>
      <w:r w:rsidR="00DB4421" w:rsidRPr="008842DF">
        <w:rPr>
          <w:rFonts w:ascii="Book Antiqua" w:hAnsi="Book Antiqua"/>
          <w:color w:val="000000" w:themeColor="text1"/>
          <w:sz w:val="24"/>
          <w:szCs w:val="24"/>
        </w:rPr>
        <w:t xml:space="preserve">. The patient reported by Balas </w:t>
      </w:r>
      <w:r w:rsidR="00DB4421" w:rsidRPr="00030740">
        <w:rPr>
          <w:rFonts w:ascii="Book Antiqua" w:hAnsi="Book Antiqua"/>
          <w:i/>
          <w:color w:val="000000" w:themeColor="text1"/>
          <w:sz w:val="24"/>
          <w:szCs w:val="24"/>
        </w:rPr>
        <w:t>et al</w:t>
      </w:r>
      <w:r w:rsidR="00030740" w:rsidRPr="008842DF">
        <w:rPr>
          <w:rFonts w:ascii="Book Antiqua" w:hAnsi="Book Antiqua"/>
          <w:color w:val="000000" w:themeColor="text1"/>
          <w:sz w:val="24"/>
          <w:szCs w:val="24"/>
        </w:rPr>
        <w:fldChar w:fldCharType="begin" w:fldLock="1"/>
      </w:r>
      <w:r w:rsidR="00030740" w:rsidRPr="008842DF">
        <w:rPr>
          <w:rFonts w:ascii="Book Antiqua" w:hAnsi="Book Antiqua"/>
          <w:color w:val="000000" w:themeColor="text1"/>
          <w:sz w:val="24"/>
          <w:szCs w:val="24"/>
        </w:rPr>
        <w:instrText>ADDIN CSL_CITATION { "citationItems" : [ { "id" : "ITEM-1", "itemData" : { "PMID" : "2851784", "author" : [ { "dropping-particle" : "", "family" : "Balas", "given" : "D", "non-dropping-particle" : "", "parse-names" : false, "suffix" : "" }, { "dropping-particle" : "", "family" : "Delvaux", "given" : "M", "non-dropping-particle" : "", "parse-names" : false, "suffix" : "" }, { "dropping-particle" : "", "family" : "Bertrand", "given" : "C", "non-dropping-particle" : "", "parse-names" : false, "suffix" : "" }, { "dropping-particle" : "", "family" : "Rumeau", "given" : "J L", "non-dropping-particle" : "", "parse-names" : false, "suffix" : "" }, { "dropping-particle" : "", "family" : "Ribet", "given" : "A", "non-dropping-particle" : "", "parse-names" : false, "suffix" : "" } ], "container-title" : "Pancreas", "id" : "ITEM-1", "issue" : "6", "issued" : { "date-parts" : [ [ "1988" ] ] }, "page" : "734-739", "title" : "Case Report Silent Human Pancreatic Glucagonoma and \u201c A \u201d Nesidioblastosis", "type" : "article-journal", "volume" : "3" }, "uris" : [ "http://www.mendeley.com/documents/?uuid=128af126-45b6-4c40-931f-88964ecdc5db" ] } ], "mendeley" : { "previouslyFormattedCitation" : "&lt;sup&gt;[13]&lt;/sup&gt;" }, "properties" : { "noteIndex" : 0 }, "schema" : "https://github.com/citation-style-language/schema/raw/master/csl-citation.json" }</w:instrText>
      </w:r>
      <w:r w:rsidR="00030740" w:rsidRPr="008842DF">
        <w:rPr>
          <w:rFonts w:ascii="Book Antiqua" w:hAnsi="Book Antiqua"/>
          <w:color w:val="000000" w:themeColor="text1"/>
          <w:sz w:val="24"/>
          <w:szCs w:val="24"/>
        </w:rPr>
        <w:fldChar w:fldCharType="separate"/>
      </w:r>
      <w:r w:rsidR="00030740" w:rsidRPr="008842DF">
        <w:rPr>
          <w:rFonts w:ascii="Book Antiqua" w:hAnsi="Book Antiqua"/>
          <w:noProof/>
          <w:color w:val="000000" w:themeColor="text1"/>
          <w:sz w:val="24"/>
          <w:szCs w:val="24"/>
          <w:vertAlign w:val="superscript"/>
        </w:rPr>
        <w:t>[13]</w:t>
      </w:r>
      <w:r w:rsidR="00030740" w:rsidRPr="008842DF">
        <w:rPr>
          <w:rFonts w:ascii="Book Antiqua" w:hAnsi="Book Antiqua"/>
          <w:color w:val="000000" w:themeColor="text1"/>
          <w:sz w:val="24"/>
          <w:szCs w:val="24"/>
        </w:rPr>
        <w:fldChar w:fldCharType="end"/>
      </w:r>
      <w:r w:rsidR="00DB4421" w:rsidRPr="008842DF">
        <w:rPr>
          <w:rFonts w:ascii="Book Antiqua" w:hAnsi="Book Antiqua"/>
          <w:color w:val="000000" w:themeColor="text1"/>
          <w:sz w:val="24"/>
          <w:szCs w:val="24"/>
        </w:rPr>
        <w:t xml:space="preserve"> in 1988</w:t>
      </w:r>
      <w:r w:rsidR="00A56196" w:rsidRPr="008842DF">
        <w:rPr>
          <w:rFonts w:ascii="Book Antiqua" w:hAnsi="Book Antiqua"/>
          <w:color w:val="000000" w:themeColor="text1"/>
          <w:sz w:val="24"/>
          <w:szCs w:val="24"/>
        </w:rPr>
        <w:t xml:space="preserve">  had normal serum glucagon levels; however immunohistological findings in the resected pancreas were consistent with glucagon cell adenomatosis</w:t>
      </w:r>
      <w:r w:rsidR="00DB4421" w:rsidRPr="008842DF">
        <w:rPr>
          <w:rFonts w:ascii="Book Antiqua" w:hAnsi="Book Antiqua"/>
          <w:color w:val="000000" w:themeColor="text1"/>
          <w:sz w:val="24"/>
          <w:szCs w:val="24"/>
        </w:rPr>
        <w:t>.</w:t>
      </w:r>
      <w:r w:rsidR="000D7A1F" w:rsidRPr="008842DF">
        <w:rPr>
          <w:rFonts w:ascii="Book Antiqua" w:hAnsi="Book Antiqua"/>
          <w:color w:val="000000" w:themeColor="text1"/>
          <w:sz w:val="24"/>
          <w:szCs w:val="24"/>
        </w:rPr>
        <w:t xml:space="preserve"> </w:t>
      </w:r>
      <w:r w:rsidR="00815BC9" w:rsidRPr="008842DF">
        <w:rPr>
          <w:rFonts w:ascii="Book Antiqua" w:hAnsi="Book Antiqua"/>
          <w:color w:val="000000" w:themeColor="text1"/>
          <w:sz w:val="24"/>
          <w:szCs w:val="24"/>
        </w:rPr>
        <w:t>In our patient, a</w:t>
      </w:r>
      <w:r w:rsidR="00503363" w:rsidRPr="008842DF">
        <w:rPr>
          <w:rFonts w:ascii="Book Antiqua" w:hAnsi="Book Antiqua"/>
          <w:color w:val="000000" w:themeColor="text1"/>
          <w:sz w:val="24"/>
          <w:szCs w:val="24"/>
        </w:rPr>
        <w:t>lthough</w:t>
      </w:r>
      <w:r w:rsidR="00E34BD2" w:rsidRPr="008842DF">
        <w:rPr>
          <w:rFonts w:ascii="Book Antiqua" w:hAnsi="Book Antiqua"/>
          <w:color w:val="000000" w:themeColor="text1"/>
          <w:sz w:val="24"/>
          <w:szCs w:val="24"/>
        </w:rPr>
        <w:t xml:space="preserve"> the </w:t>
      </w:r>
      <w:r w:rsidR="00280D9B" w:rsidRPr="008842DF">
        <w:rPr>
          <w:rFonts w:ascii="Book Antiqua" w:hAnsi="Book Antiqua"/>
          <w:color w:val="000000" w:themeColor="text1"/>
          <w:sz w:val="24"/>
          <w:szCs w:val="24"/>
        </w:rPr>
        <w:t>morphology</w:t>
      </w:r>
      <w:r w:rsidR="00E34BD2" w:rsidRPr="008842DF">
        <w:rPr>
          <w:rFonts w:ascii="Book Antiqua" w:hAnsi="Book Antiqua"/>
          <w:color w:val="000000" w:themeColor="text1"/>
          <w:sz w:val="24"/>
          <w:szCs w:val="24"/>
        </w:rPr>
        <w:t xml:space="preserve"> of the </w:t>
      </w:r>
      <w:r w:rsidR="00F002F7" w:rsidRPr="008842DF">
        <w:rPr>
          <w:rFonts w:ascii="Book Antiqua" w:hAnsi="Book Antiqua"/>
          <w:color w:val="000000" w:themeColor="text1"/>
          <w:sz w:val="24"/>
          <w:szCs w:val="24"/>
        </w:rPr>
        <w:t xml:space="preserve">resected </w:t>
      </w:r>
      <w:r w:rsidR="00E34BD2" w:rsidRPr="008842DF">
        <w:rPr>
          <w:rFonts w:ascii="Book Antiqua" w:hAnsi="Book Antiqua"/>
          <w:color w:val="000000" w:themeColor="text1"/>
          <w:sz w:val="24"/>
          <w:szCs w:val="24"/>
        </w:rPr>
        <w:t xml:space="preserve">pancreatic islets </w:t>
      </w:r>
      <w:r w:rsidR="00280D9B" w:rsidRPr="008842DF">
        <w:rPr>
          <w:rFonts w:ascii="Book Antiqua" w:hAnsi="Book Antiqua"/>
          <w:color w:val="000000" w:themeColor="text1"/>
          <w:sz w:val="24"/>
          <w:szCs w:val="24"/>
        </w:rPr>
        <w:t xml:space="preserve">was within the </w:t>
      </w:r>
      <w:r w:rsidR="002A098E" w:rsidRPr="008842DF">
        <w:rPr>
          <w:rFonts w:ascii="Book Antiqua" w:hAnsi="Book Antiqua"/>
          <w:color w:val="000000" w:themeColor="text1"/>
          <w:sz w:val="24"/>
          <w:szCs w:val="24"/>
        </w:rPr>
        <w:t>broad range of findings reported in unaffected pancreata</w:t>
      </w:r>
      <w:r w:rsidR="00503363" w:rsidRPr="008842DF">
        <w:rPr>
          <w:rFonts w:ascii="Book Antiqua" w:hAnsi="Book Antiqua"/>
          <w:color w:val="000000" w:themeColor="text1"/>
          <w:sz w:val="24"/>
          <w:szCs w:val="24"/>
        </w:rPr>
        <w:t xml:space="preserve">, </w:t>
      </w:r>
      <w:r w:rsidR="002A098E" w:rsidRPr="008842DF">
        <w:rPr>
          <w:rFonts w:ascii="Book Antiqua" w:hAnsi="Book Antiqua"/>
          <w:color w:val="000000" w:themeColor="text1"/>
          <w:sz w:val="24"/>
          <w:szCs w:val="24"/>
        </w:rPr>
        <w:t xml:space="preserve">we speculate that </w:t>
      </w:r>
      <w:r w:rsidR="001F0C77" w:rsidRPr="008842DF">
        <w:rPr>
          <w:rFonts w:ascii="Book Antiqua" w:hAnsi="Book Antiqua"/>
          <w:color w:val="000000" w:themeColor="text1"/>
          <w:sz w:val="24"/>
          <w:szCs w:val="24"/>
        </w:rPr>
        <w:t xml:space="preserve">a cluster of </w:t>
      </w:r>
      <w:r w:rsidR="0031249F" w:rsidRPr="008842DF">
        <w:rPr>
          <w:rFonts w:ascii="Book Antiqua" w:hAnsi="Book Antiqua"/>
          <w:color w:val="000000" w:themeColor="text1"/>
          <w:sz w:val="24"/>
          <w:szCs w:val="24"/>
        </w:rPr>
        <w:t>h</w:t>
      </w:r>
      <w:r w:rsidR="001F0C77" w:rsidRPr="008842DF">
        <w:rPr>
          <w:rFonts w:ascii="Book Antiqua" w:hAnsi="Book Antiqua"/>
          <w:color w:val="000000" w:themeColor="text1"/>
          <w:sz w:val="24"/>
          <w:szCs w:val="24"/>
        </w:rPr>
        <w:t>yperfunctioning</w:t>
      </w:r>
      <w:r w:rsidR="001B2897" w:rsidRPr="008842DF">
        <w:rPr>
          <w:rFonts w:ascii="Book Antiqua" w:hAnsi="Book Antiqua"/>
          <w:color w:val="000000" w:themeColor="text1"/>
          <w:sz w:val="24"/>
          <w:szCs w:val="24"/>
        </w:rPr>
        <w:t xml:space="preserve"> </w:t>
      </w:r>
      <w:r w:rsidR="001F0C77" w:rsidRPr="008842DF">
        <w:rPr>
          <w:rFonts w:ascii="Book Antiqua" w:hAnsi="Book Antiqua"/>
          <w:color w:val="000000" w:themeColor="text1"/>
          <w:sz w:val="24"/>
          <w:szCs w:val="24"/>
        </w:rPr>
        <w:t xml:space="preserve">cells </w:t>
      </w:r>
      <w:r w:rsidR="00A45D92" w:rsidRPr="008842DF">
        <w:rPr>
          <w:rFonts w:ascii="Book Antiqua" w:hAnsi="Book Antiqua"/>
          <w:color w:val="000000" w:themeColor="text1"/>
          <w:sz w:val="24"/>
          <w:szCs w:val="24"/>
        </w:rPr>
        <w:t xml:space="preserve">might </w:t>
      </w:r>
      <w:r w:rsidR="002328E0" w:rsidRPr="008842DF">
        <w:rPr>
          <w:rFonts w:ascii="Book Antiqua" w:hAnsi="Book Antiqua"/>
          <w:color w:val="000000" w:themeColor="text1"/>
          <w:sz w:val="24"/>
          <w:szCs w:val="24"/>
        </w:rPr>
        <w:t xml:space="preserve">potentially </w:t>
      </w:r>
      <w:r w:rsidR="00A45D92" w:rsidRPr="008842DF">
        <w:rPr>
          <w:rFonts w:ascii="Book Antiqua" w:hAnsi="Book Antiqua"/>
          <w:color w:val="000000" w:themeColor="text1"/>
          <w:sz w:val="24"/>
          <w:szCs w:val="24"/>
        </w:rPr>
        <w:t xml:space="preserve">be </w:t>
      </w:r>
      <w:r w:rsidR="001F0C77" w:rsidRPr="008842DF">
        <w:rPr>
          <w:rFonts w:ascii="Book Antiqua" w:hAnsi="Book Antiqua"/>
          <w:color w:val="000000" w:themeColor="text1"/>
          <w:sz w:val="24"/>
          <w:szCs w:val="24"/>
        </w:rPr>
        <w:t xml:space="preserve">responsible for the </w:t>
      </w:r>
      <w:r w:rsidR="00F002F7" w:rsidRPr="008842DF">
        <w:rPr>
          <w:rFonts w:ascii="Book Antiqua" w:hAnsi="Book Antiqua"/>
          <w:color w:val="000000" w:themeColor="text1"/>
          <w:sz w:val="24"/>
          <w:szCs w:val="24"/>
        </w:rPr>
        <w:t>development of hyperglucagonemia</w:t>
      </w:r>
      <w:r w:rsidR="002A098E" w:rsidRPr="008842DF">
        <w:rPr>
          <w:rFonts w:ascii="Book Antiqua" w:hAnsi="Book Antiqua"/>
          <w:color w:val="000000" w:themeColor="text1"/>
          <w:sz w:val="24"/>
          <w:szCs w:val="24"/>
        </w:rPr>
        <w:t>. F</w:t>
      </w:r>
      <w:r w:rsidR="00C82D5A" w:rsidRPr="008842DF">
        <w:rPr>
          <w:rFonts w:ascii="Book Antiqua" w:hAnsi="Book Antiqua"/>
          <w:color w:val="000000" w:themeColor="text1"/>
          <w:sz w:val="24"/>
          <w:szCs w:val="24"/>
        </w:rPr>
        <w:t>unctional</w:t>
      </w:r>
      <w:r w:rsidR="00C73F9D" w:rsidRPr="008842DF">
        <w:rPr>
          <w:rFonts w:ascii="Book Antiqua" w:hAnsi="Book Antiqua"/>
          <w:color w:val="000000" w:themeColor="text1"/>
          <w:sz w:val="24"/>
          <w:szCs w:val="24"/>
        </w:rPr>
        <w:t xml:space="preserve"> studies would be needed to </w:t>
      </w:r>
      <w:r w:rsidR="002A098E" w:rsidRPr="008842DF">
        <w:rPr>
          <w:rFonts w:ascii="Book Antiqua" w:hAnsi="Book Antiqua"/>
          <w:color w:val="000000" w:themeColor="text1"/>
          <w:sz w:val="24"/>
          <w:szCs w:val="24"/>
        </w:rPr>
        <w:t xml:space="preserve">confirm this theory. </w:t>
      </w:r>
    </w:p>
    <w:p w:rsidR="003C5571" w:rsidRPr="008842DF" w:rsidRDefault="00E829EE"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The majority of </w:t>
      </w:r>
      <w:r w:rsidR="00402972" w:rsidRPr="008842DF">
        <w:rPr>
          <w:rFonts w:ascii="Book Antiqua" w:hAnsi="Book Antiqua"/>
          <w:color w:val="000000" w:themeColor="text1"/>
          <w:sz w:val="24"/>
          <w:szCs w:val="24"/>
        </w:rPr>
        <w:t xml:space="preserve">individuals </w:t>
      </w:r>
      <w:r w:rsidR="003D1642" w:rsidRPr="008842DF">
        <w:rPr>
          <w:rFonts w:ascii="Book Antiqua" w:hAnsi="Book Antiqua"/>
          <w:color w:val="000000" w:themeColor="text1"/>
          <w:sz w:val="24"/>
          <w:szCs w:val="24"/>
        </w:rPr>
        <w:t>had</w:t>
      </w:r>
      <w:r w:rsidR="00402972" w:rsidRPr="008842DF">
        <w:rPr>
          <w:rFonts w:ascii="Book Antiqua" w:hAnsi="Book Antiqua"/>
          <w:color w:val="000000" w:themeColor="text1"/>
          <w:sz w:val="24"/>
          <w:szCs w:val="24"/>
        </w:rPr>
        <w:t xml:space="preserve"> </w:t>
      </w:r>
      <w:r w:rsidR="0060113C" w:rsidRPr="008842DF">
        <w:rPr>
          <w:rFonts w:ascii="Book Antiqua" w:hAnsi="Book Antiqua"/>
          <w:color w:val="000000" w:themeColor="text1"/>
          <w:sz w:val="24"/>
          <w:szCs w:val="24"/>
        </w:rPr>
        <w:t>glucagon cell adenomatosis</w:t>
      </w:r>
      <w:r w:rsidRPr="008842DF">
        <w:rPr>
          <w:rFonts w:ascii="Book Antiqua" w:hAnsi="Book Antiqua"/>
          <w:color w:val="000000" w:themeColor="text1"/>
          <w:sz w:val="24"/>
          <w:szCs w:val="24"/>
        </w:rPr>
        <w:t xml:space="preserve">, </w:t>
      </w:r>
      <w:r w:rsidR="000C3E2A" w:rsidRPr="008842DF">
        <w:rPr>
          <w:rFonts w:ascii="Book Antiqua" w:hAnsi="Book Antiqua"/>
          <w:color w:val="000000" w:themeColor="text1"/>
          <w:sz w:val="24"/>
          <w:szCs w:val="24"/>
        </w:rPr>
        <w:t xml:space="preserve">but </w:t>
      </w:r>
      <w:r w:rsidRPr="008842DF">
        <w:rPr>
          <w:rFonts w:ascii="Book Antiqua" w:hAnsi="Book Antiqua"/>
          <w:color w:val="000000" w:themeColor="text1"/>
          <w:sz w:val="24"/>
          <w:szCs w:val="24"/>
        </w:rPr>
        <w:t xml:space="preserve">were asymptomatic </w:t>
      </w:r>
      <w:r w:rsidR="00F12222" w:rsidRPr="008842DF">
        <w:rPr>
          <w:rFonts w:ascii="Book Antiqua" w:hAnsi="Book Antiqua"/>
          <w:color w:val="000000" w:themeColor="text1"/>
          <w:sz w:val="24"/>
          <w:szCs w:val="24"/>
        </w:rPr>
        <w:t>with respect to</w:t>
      </w:r>
      <w:r w:rsidR="00EE7C05" w:rsidRPr="008842DF">
        <w:rPr>
          <w:rFonts w:ascii="Book Antiqua" w:hAnsi="Book Antiqua"/>
          <w:color w:val="000000" w:themeColor="text1"/>
          <w:sz w:val="24"/>
          <w:szCs w:val="24"/>
        </w:rPr>
        <w:t xml:space="preserve"> evidence of </w:t>
      </w:r>
      <w:r w:rsidR="00F12222" w:rsidRPr="008842DF">
        <w:rPr>
          <w:rFonts w:ascii="Book Antiqua" w:hAnsi="Book Antiqua"/>
          <w:color w:val="000000" w:themeColor="text1"/>
          <w:sz w:val="24"/>
          <w:szCs w:val="24"/>
        </w:rPr>
        <w:t>the</w:t>
      </w:r>
      <w:r w:rsidRPr="008842DF">
        <w:rPr>
          <w:rFonts w:ascii="Book Antiqua" w:hAnsi="Book Antiqua"/>
          <w:color w:val="000000" w:themeColor="text1"/>
          <w:sz w:val="24"/>
          <w:szCs w:val="24"/>
        </w:rPr>
        <w:t xml:space="preserve"> glucagonoma syndrome.</w:t>
      </w:r>
      <w:r w:rsidR="00F002F7" w:rsidRPr="008842DF">
        <w:rPr>
          <w:rFonts w:ascii="Book Antiqua" w:hAnsi="Book Antiqua"/>
          <w:color w:val="000000" w:themeColor="text1"/>
          <w:sz w:val="24"/>
          <w:szCs w:val="24"/>
        </w:rPr>
        <w:t xml:space="preserve"> The results of </w:t>
      </w:r>
      <w:r w:rsidR="009C143D" w:rsidRPr="008842DF">
        <w:rPr>
          <w:rFonts w:ascii="Book Antiqua" w:hAnsi="Book Antiqua"/>
          <w:color w:val="000000" w:themeColor="text1"/>
          <w:sz w:val="24"/>
          <w:szCs w:val="24"/>
        </w:rPr>
        <w:t>imaging ranged from no pathologic findings to diffuse pancreatic enlargement associated with multiple tumors of various size</w:t>
      </w:r>
      <w:r w:rsidR="009F6C24" w:rsidRPr="008842DF">
        <w:rPr>
          <w:rFonts w:ascii="Book Antiqua" w:hAnsi="Book Antiqua"/>
          <w:color w:val="000000" w:themeColor="text1"/>
          <w:sz w:val="24"/>
          <w:szCs w:val="24"/>
        </w:rPr>
        <w:t>s</w:t>
      </w:r>
      <w:r w:rsidR="0023453C" w:rsidRPr="008842DF">
        <w:rPr>
          <w:rFonts w:ascii="Book Antiqua" w:hAnsi="Book Antiqua"/>
          <w:color w:val="000000" w:themeColor="text1"/>
          <w:sz w:val="24"/>
          <w:szCs w:val="24"/>
        </w:rPr>
        <w:t>. A</w:t>
      </w:r>
      <w:r w:rsidR="00CA5A7C" w:rsidRPr="008842DF">
        <w:rPr>
          <w:rFonts w:ascii="Book Antiqua" w:hAnsi="Book Antiqua"/>
          <w:color w:val="000000" w:themeColor="text1"/>
          <w:sz w:val="24"/>
          <w:szCs w:val="24"/>
        </w:rPr>
        <w:t xml:space="preserve">bdominal pain </w:t>
      </w:r>
      <w:r w:rsidR="00850570" w:rsidRPr="008842DF">
        <w:rPr>
          <w:rFonts w:ascii="Book Antiqua" w:hAnsi="Book Antiqua"/>
          <w:color w:val="000000" w:themeColor="text1"/>
          <w:sz w:val="24"/>
          <w:szCs w:val="24"/>
        </w:rPr>
        <w:t xml:space="preserve">is present </w:t>
      </w:r>
      <w:r w:rsidR="00B00B56" w:rsidRPr="008842DF">
        <w:rPr>
          <w:rFonts w:ascii="Book Antiqua" w:hAnsi="Book Antiqua"/>
          <w:color w:val="000000" w:themeColor="text1"/>
          <w:sz w:val="24"/>
          <w:szCs w:val="24"/>
        </w:rPr>
        <w:t>in most individuals</w:t>
      </w:r>
      <w:r w:rsidR="00CA5A7C" w:rsidRPr="008842DF">
        <w:rPr>
          <w:rFonts w:ascii="Book Antiqua" w:hAnsi="Book Antiqua"/>
          <w:color w:val="000000" w:themeColor="text1"/>
          <w:sz w:val="24"/>
          <w:szCs w:val="24"/>
        </w:rPr>
        <w:t xml:space="preserve"> as was the case </w:t>
      </w:r>
      <w:r w:rsidR="00725C6C" w:rsidRPr="008842DF">
        <w:rPr>
          <w:rFonts w:ascii="Book Antiqua" w:hAnsi="Book Antiqua"/>
          <w:color w:val="000000" w:themeColor="text1"/>
          <w:sz w:val="24"/>
          <w:szCs w:val="24"/>
        </w:rPr>
        <w:t>in</w:t>
      </w:r>
      <w:r w:rsidR="00CA5A7C" w:rsidRPr="008842DF">
        <w:rPr>
          <w:rFonts w:ascii="Book Antiqua" w:hAnsi="Book Antiqua"/>
          <w:color w:val="000000" w:themeColor="text1"/>
          <w:sz w:val="24"/>
          <w:szCs w:val="24"/>
        </w:rPr>
        <w:t xml:space="preserve"> our patient (Table 3)</w:t>
      </w:r>
      <w:r w:rsidR="009C143D" w:rsidRPr="008842DF">
        <w:rPr>
          <w:rFonts w:ascii="Book Antiqua" w:hAnsi="Book Antiqua"/>
          <w:color w:val="000000" w:themeColor="text1"/>
          <w:sz w:val="24"/>
          <w:szCs w:val="24"/>
        </w:rPr>
        <w:t xml:space="preserve">. </w:t>
      </w:r>
      <w:r w:rsidR="00EB3ED3" w:rsidRPr="008842DF">
        <w:rPr>
          <w:rFonts w:ascii="Book Antiqua" w:hAnsi="Book Antiqua"/>
          <w:color w:val="000000" w:themeColor="text1"/>
          <w:sz w:val="24"/>
          <w:szCs w:val="24"/>
        </w:rPr>
        <w:t>While</w:t>
      </w:r>
      <w:r w:rsidR="00513ABA" w:rsidRPr="008842DF">
        <w:rPr>
          <w:rFonts w:ascii="Book Antiqua" w:hAnsi="Book Antiqua"/>
          <w:color w:val="000000" w:themeColor="text1"/>
          <w:sz w:val="24"/>
          <w:szCs w:val="24"/>
        </w:rPr>
        <w:t xml:space="preserve"> the case we present exhibited normal</w:t>
      </w:r>
      <w:r w:rsidR="00EB3ED3" w:rsidRPr="008842DF">
        <w:rPr>
          <w:rFonts w:ascii="Book Antiqua" w:hAnsi="Book Antiqua"/>
          <w:color w:val="000000" w:themeColor="text1"/>
          <w:sz w:val="24"/>
          <w:szCs w:val="24"/>
        </w:rPr>
        <w:t xml:space="preserve"> uptake</w:t>
      </w:r>
      <w:r w:rsidR="00565D6E" w:rsidRPr="008842DF">
        <w:rPr>
          <w:rFonts w:ascii="Book Antiqua" w:hAnsi="Book Antiqua"/>
          <w:color w:val="000000" w:themeColor="text1"/>
          <w:sz w:val="24"/>
          <w:szCs w:val="24"/>
        </w:rPr>
        <w:t xml:space="preserve"> </w:t>
      </w:r>
      <w:r w:rsidR="00EB3ED3" w:rsidRPr="008842DF">
        <w:rPr>
          <w:rFonts w:ascii="Book Antiqua" w:hAnsi="Book Antiqua"/>
          <w:color w:val="000000" w:themeColor="text1"/>
          <w:sz w:val="24"/>
          <w:szCs w:val="24"/>
        </w:rPr>
        <w:t xml:space="preserve">on somatostatin receptor scintigraphy, diffusely </w:t>
      </w:r>
      <w:r w:rsidR="003874B6" w:rsidRPr="008842DF">
        <w:rPr>
          <w:rFonts w:ascii="Book Antiqua" w:hAnsi="Book Antiqua"/>
          <w:color w:val="000000" w:themeColor="text1"/>
          <w:sz w:val="24"/>
          <w:szCs w:val="24"/>
        </w:rPr>
        <w:t xml:space="preserve">increased uptake was </w:t>
      </w:r>
      <w:r w:rsidR="005C685D" w:rsidRPr="008842DF">
        <w:rPr>
          <w:rFonts w:ascii="Book Antiqua" w:hAnsi="Book Antiqua"/>
          <w:color w:val="000000" w:themeColor="text1"/>
          <w:sz w:val="24"/>
          <w:szCs w:val="24"/>
        </w:rPr>
        <w:t>reported</w:t>
      </w:r>
      <w:r w:rsidR="003874B6" w:rsidRPr="008842DF">
        <w:rPr>
          <w:rFonts w:ascii="Book Antiqua" w:hAnsi="Book Antiqua"/>
          <w:color w:val="000000" w:themeColor="text1"/>
          <w:sz w:val="24"/>
          <w:szCs w:val="24"/>
        </w:rPr>
        <w:t xml:space="preserve"> on </w:t>
      </w:r>
      <w:r w:rsidR="002E066F" w:rsidRPr="008842DF">
        <w:rPr>
          <w:rFonts w:ascii="Book Antiqua" w:hAnsi="Book Antiqua"/>
          <w:color w:val="000000" w:themeColor="text1"/>
          <w:sz w:val="24"/>
          <w:szCs w:val="24"/>
        </w:rPr>
        <w:t>OctreoScan</w:t>
      </w:r>
      <w:r w:rsidR="002E066F" w:rsidRPr="008842DF">
        <w:rPr>
          <w:rFonts w:ascii="Book Antiqua" w:hAnsi="Book Antiqua"/>
          <w:color w:val="000000" w:themeColor="text1"/>
          <w:sz w:val="24"/>
          <w:szCs w:val="24"/>
          <w:vertAlign w:val="superscript"/>
        </w:rPr>
        <w:t>®</w:t>
      </w:r>
      <w:r w:rsidR="002E066F" w:rsidRPr="008842DF">
        <w:rPr>
          <w:rFonts w:ascii="Book Antiqua" w:hAnsi="Book Antiqua"/>
          <w:color w:val="000000" w:themeColor="text1"/>
          <w:sz w:val="24"/>
          <w:szCs w:val="24"/>
        </w:rPr>
        <w:t xml:space="preserve"> in a</w:t>
      </w:r>
      <w:r w:rsidR="00EB3ED3" w:rsidRPr="008842DF">
        <w:rPr>
          <w:rFonts w:ascii="Book Antiqua" w:hAnsi="Book Antiqua"/>
          <w:color w:val="000000" w:themeColor="text1"/>
          <w:sz w:val="24"/>
          <w:szCs w:val="24"/>
        </w:rPr>
        <w:t xml:space="preserve"> patient with diffuse pancreatic enlargement and multiple tumors by Henopp</w:t>
      </w:r>
      <w:r w:rsidR="00EB3ED3" w:rsidRPr="008842DF">
        <w:rPr>
          <w:rFonts w:ascii="Book Antiqua" w:hAnsi="Book Antiqua"/>
          <w:i/>
          <w:color w:val="000000" w:themeColor="text1"/>
          <w:sz w:val="24"/>
          <w:szCs w:val="24"/>
        </w:rPr>
        <w:t xml:space="preserve"> 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"mendeley" : { "previouslyFormattedCitation" : "&lt;sup&gt;[1]&lt;/sup&gt;"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w:t>
      </w:r>
      <w:r w:rsidR="00D7709C" w:rsidRPr="008842DF">
        <w:rPr>
          <w:rFonts w:ascii="Book Antiqua" w:hAnsi="Book Antiqua"/>
          <w:color w:val="000000" w:themeColor="text1"/>
          <w:sz w:val="24"/>
          <w:szCs w:val="24"/>
        </w:rPr>
        <w:fldChar w:fldCharType="end"/>
      </w:r>
      <w:r w:rsidR="00650759" w:rsidRPr="008842DF">
        <w:rPr>
          <w:rFonts w:ascii="Book Antiqua" w:hAnsi="Book Antiqua"/>
          <w:color w:val="000000" w:themeColor="text1"/>
          <w:sz w:val="24"/>
          <w:szCs w:val="24"/>
        </w:rPr>
        <w:t>.</w:t>
      </w:r>
      <w:r w:rsidR="00C422AF" w:rsidRPr="008842DF">
        <w:rPr>
          <w:rFonts w:ascii="Book Antiqua" w:hAnsi="Book Antiqua"/>
          <w:color w:val="000000" w:themeColor="text1"/>
          <w:sz w:val="24"/>
          <w:szCs w:val="24"/>
        </w:rPr>
        <w:t xml:space="preserve"> </w:t>
      </w:r>
      <w:r w:rsidR="00C75842" w:rsidRPr="008842DF">
        <w:rPr>
          <w:rFonts w:ascii="Book Antiqua" w:hAnsi="Book Antiqua"/>
          <w:color w:val="000000" w:themeColor="text1"/>
          <w:sz w:val="24"/>
          <w:szCs w:val="24"/>
        </w:rPr>
        <w:t>In our patient the positive</w:t>
      </w:r>
      <w:r w:rsidR="002A098E" w:rsidRPr="008842DF">
        <w:rPr>
          <w:rFonts w:ascii="Book Antiqua" w:hAnsi="Book Antiqua"/>
          <w:color w:val="000000" w:themeColor="text1"/>
          <w:sz w:val="24"/>
          <w:szCs w:val="24"/>
        </w:rPr>
        <w:t xml:space="preserve"> </w:t>
      </w:r>
      <w:r w:rsidR="00136E76" w:rsidRPr="008842DF">
        <w:rPr>
          <w:rFonts w:ascii="Book Antiqua" w:hAnsi="Book Antiqua"/>
          <w:color w:val="000000" w:themeColor="text1"/>
          <w:sz w:val="24"/>
          <w:szCs w:val="24"/>
        </w:rPr>
        <w:t>staining</w:t>
      </w:r>
      <w:r w:rsidR="002A098E" w:rsidRPr="008842DF">
        <w:rPr>
          <w:rFonts w:ascii="Book Antiqua" w:hAnsi="Book Antiqua"/>
          <w:color w:val="000000" w:themeColor="text1"/>
          <w:sz w:val="24"/>
          <w:szCs w:val="24"/>
        </w:rPr>
        <w:t xml:space="preserve"> for </w:t>
      </w:r>
      <w:r w:rsidR="00337A9C" w:rsidRPr="008842DF">
        <w:rPr>
          <w:rFonts w:ascii="Book Antiqua" w:hAnsi="Book Antiqua"/>
          <w:color w:val="000000" w:themeColor="text1"/>
          <w:sz w:val="24"/>
          <w:szCs w:val="24"/>
        </w:rPr>
        <w:t>chromogranin</w:t>
      </w:r>
      <w:r w:rsidR="002A098E" w:rsidRPr="008842DF">
        <w:rPr>
          <w:rFonts w:ascii="Book Antiqua" w:hAnsi="Book Antiqua"/>
          <w:color w:val="000000" w:themeColor="text1"/>
          <w:sz w:val="24"/>
          <w:szCs w:val="24"/>
        </w:rPr>
        <w:t xml:space="preserve"> </w:t>
      </w:r>
      <w:r w:rsidR="00735881" w:rsidRPr="008842DF">
        <w:rPr>
          <w:rFonts w:ascii="Book Antiqua" w:hAnsi="Book Antiqua"/>
          <w:color w:val="000000" w:themeColor="text1"/>
          <w:sz w:val="24"/>
          <w:szCs w:val="24"/>
        </w:rPr>
        <w:t>on</w:t>
      </w:r>
      <w:r w:rsidR="00337A9C" w:rsidRPr="008842DF">
        <w:rPr>
          <w:rFonts w:ascii="Book Antiqua" w:hAnsi="Book Antiqua"/>
          <w:color w:val="000000" w:themeColor="text1"/>
          <w:sz w:val="24"/>
          <w:szCs w:val="24"/>
        </w:rPr>
        <w:t xml:space="preserve"> </w:t>
      </w:r>
      <w:r w:rsidR="000D2251" w:rsidRPr="008842DF">
        <w:rPr>
          <w:rFonts w:ascii="Book Antiqua" w:hAnsi="Book Antiqua"/>
          <w:color w:val="000000" w:themeColor="text1"/>
          <w:sz w:val="24"/>
          <w:szCs w:val="24"/>
        </w:rPr>
        <w:t>FNA</w:t>
      </w:r>
      <w:r w:rsidR="00337A9C" w:rsidRPr="008842DF">
        <w:rPr>
          <w:rFonts w:ascii="Book Antiqua" w:hAnsi="Book Antiqua"/>
          <w:color w:val="000000" w:themeColor="text1"/>
          <w:sz w:val="24"/>
          <w:szCs w:val="24"/>
        </w:rPr>
        <w:t xml:space="preserve"> </w:t>
      </w:r>
      <w:r w:rsidR="00537B82" w:rsidRPr="008842DF">
        <w:rPr>
          <w:rFonts w:ascii="Book Antiqua" w:hAnsi="Book Antiqua"/>
          <w:color w:val="000000" w:themeColor="text1"/>
          <w:sz w:val="24"/>
          <w:szCs w:val="24"/>
        </w:rPr>
        <w:t>was thought to be sugges</w:t>
      </w:r>
      <w:r w:rsidR="00E40ACB" w:rsidRPr="008842DF">
        <w:rPr>
          <w:rFonts w:ascii="Book Antiqua" w:hAnsi="Book Antiqua"/>
          <w:color w:val="000000" w:themeColor="text1"/>
          <w:sz w:val="24"/>
          <w:szCs w:val="24"/>
        </w:rPr>
        <w:t xml:space="preserve">tive </w:t>
      </w:r>
      <w:r w:rsidR="00763E23" w:rsidRPr="008842DF">
        <w:rPr>
          <w:rFonts w:ascii="Book Antiqua" w:hAnsi="Book Antiqua"/>
          <w:color w:val="000000" w:themeColor="text1"/>
          <w:sz w:val="24"/>
          <w:szCs w:val="24"/>
        </w:rPr>
        <w:t xml:space="preserve">of </w:t>
      </w:r>
      <w:r w:rsidR="00175E27" w:rsidRPr="008842DF">
        <w:rPr>
          <w:rFonts w:ascii="Book Antiqua" w:hAnsi="Book Antiqua"/>
          <w:color w:val="000000" w:themeColor="text1"/>
          <w:sz w:val="24"/>
          <w:szCs w:val="24"/>
        </w:rPr>
        <w:t xml:space="preserve">a </w:t>
      </w:r>
      <w:r w:rsidR="00763E23" w:rsidRPr="008842DF">
        <w:rPr>
          <w:rFonts w:ascii="Book Antiqua" w:hAnsi="Book Antiqua"/>
          <w:color w:val="000000" w:themeColor="text1"/>
          <w:sz w:val="24"/>
          <w:szCs w:val="24"/>
        </w:rPr>
        <w:t>neuroendocrine tumor. This</w:t>
      </w:r>
      <w:r w:rsidR="00BE169F" w:rsidRPr="008842DF">
        <w:rPr>
          <w:rFonts w:ascii="Book Antiqua" w:hAnsi="Book Antiqua"/>
          <w:color w:val="000000" w:themeColor="text1"/>
          <w:sz w:val="24"/>
          <w:szCs w:val="24"/>
        </w:rPr>
        <w:t xml:space="preserve"> </w:t>
      </w:r>
      <w:r w:rsidR="00061B1A" w:rsidRPr="008842DF">
        <w:rPr>
          <w:rFonts w:ascii="Book Antiqua" w:hAnsi="Book Antiqua"/>
          <w:color w:val="000000" w:themeColor="text1"/>
          <w:sz w:val="24"/>
          <w:szCs w:val="24"/>
        </w:rPr>
        <w:t>might reflect the</w:t>
      </w:r>
      <w:r w:rsidR="00385E64" w:rsidRPr="008842DF">
        <w:rPr>
          <w:rFonts w:ascii="Book Antiqua" w:hAnsi="Book Antiqua"/>
          <w:color w:val="000000" w:themeColor="text1"/>
          <w:sz w:val="24"/>
          <w:szCs w:val="24"/>
        </w:rPr>
        <w:t xml:space="preserve"> small number</w:t>
      </w:r>
      <w:r w:rsidR="00E532FC" w:rsidRPr="008842DF">
        <w:rPr>
          <w:rFonts w:ascii="Book Antiqua" w:hAnsi="Book Antiqua"/>
          <w:color w:val="000000" w:themeColor="text1"/>
          <w:sz w:val="24"/>
          <w:szCs w:val="24"/>
        </w:rPr>
        <w:t xml:space="preserve"> of cells </w:t>
      </w:r>
      <w:r w:rsidR="00061B1A" w:rsidRPr="008842DF">
        <w:rPr>
          <w:rFonts w:ascii="Book Antiqua" w:hAnsi="Book Antiqua"/>
          <w:color w:val="000000" w:themeColor="text1"/>
          <w:sz w:val="24"/>
          <w:szCs w:val="24"/>
        </w:rPr>
        <w:t>obtained from</w:t>
      </w:r>
      <w:r w:rsidR="00986F7E" w:rsidRPr="008842DF">
        <w:rPr>
          <w:rFonts w:ascii="Book Antiqua" w:hAnsi="Book Antiqua"/>
          <w:color w:val="000000" w:themeColor="text1"/>
          <w:sz w:val="24"/>
          <w:szCs w:val="24"/>
        </w:rPr>
        <w:t xml:space="preserve"> the</w:t>
      </w:r>
      <w:r w:rsidR="000D2251" w:rsidRPr="008842DF">
        <w:rPr>
          <w:rFonts w:ascii="Book Antiqua" w:hAnsi="Book Antiqua"/>
          <w:color w:val="000000" w:themeColor="text1"/>
          <w:sz w:val="24"/>
          <w:szCs w:val="24"/>
        </w:rPr>
        <w:t xml:space="preserve"> FNA</w:t>
      </w:r>
      <w:r w:rsidR="006F40FA" w:rsidRPr="008842DF">
        <w:rPr>
          <w:rFonts w:ascii="Book Antiqua" w:hAnsi="Book Antiqua"/>
          <w:color w:val="000000" w:themeColor="text1"/>
          <w:sz w:val="24"/>
          <w:szCs w:val="24"/>
        </w:rPr>
        <w:t xml:space="preserve">, </w:t>
      </w:r>
      <w:r w:rsidR="00986F7E" w:rsidRPr="008842DF">
        <w:rPr>
          <w:rFonts w:ascii="Book Antiqua" w:hAnsi="Book Antiqua"/>
          <w:color w:val="000000" w:themeColor="text1"/>
          <w:sz w:val="24"/>
          <w:szCs w:val="24"/>
        </w:rPr>
        <w:t xml:space="preserve">with </w:t>
      </w:r>
      <w:r w:rsidR="00751FCF" w:rsidRPr="008842DF">
        <w:rPr>
          <w:rFonts w:ascii="Book Antiqua" w:hAnsi="Book Antiqua"/>
          <w:color w:val="000000" w:themeColor="text1"/>
          <w:sz w:val="24"/>
          <w:szCs w:val="24"/>
        </w:rPr>
        <w:t xml:space="preserve">a </w:t>
      </w:r>
      <w:r w:rsidR="00385E64" w:rsidRPr="008842DF">
        <w:rPr>
          <w:rFonts w:ascii="Book Antiqua" w:hAnsi="Book Antiqua"/>
          <w:color w:val="000000" w:themeColor="text1"/>
          <w:sz w:val="24"/>
          <w:szCs w:val="24"/>
        </w:rPr>
        <w:t xml:space="preserve">sampling </w:t>
      </w:r>
      <w:r w:rsidR="00751FCF" w:rsidRPr="008842DF">
        <w:rPr>
          <w:rFonts w:ascii="Book Antiqua" w:hAnsi="Book Antiqua"/>
          <w:color w:val="000000" w:themeColor="text1"/>
          <w:sz w:val="24"/>
          <w:szCs w:val="24"/>
        </w:rPr>
        <w:t>error</w:t>
      </w:r>
      <w:r w:rsidR="006F40FA" w:rsidRPr="008842DF">
        <w:rPr>
          <w:rFonts w:ascii="Book Antiqua" w:hAnsi="Book Antiqua"/>
          <w:color w:val="000000" w:themeColor="text1"/>
          <w:sz w:val="24"/>
          <w:szCs w:val="24"/>
        </w:rPr>
        <w:t xml:space="preserve"> </w:t>
      </w:r>
      <w:r w:rsidR="00751FCF" w:rsidRPr="008842DF">
        <w:rPr>
          <w:rFonts w:ascii="Book Antiqua" w:hAnsi="Book Antiqua"/>
          <w:color w:val="000000" w:themeColor="text1"/>
          <w:sz w:val="24"/>
          <w:szCs w:val="24"/>
        </w:rPr>
        <w:t>leading to a</w:t>
      </w:r>
      <w:r w:rsidR="006F40FA" w:rsidRPr="008842DF">
        <w:rPr>
          <w:rFonts w:ascii="Book Antiqua" w:hAnsi="Book Antiqua"/>
          <w:color w:val="000000" w:themeColor="text1"/>
          <w:sz w:val="24"/>
          <w:szCs w:val="24"/>
        </w:rPr>
        <w:t xml:space="preserve"> </w:t>
      </w:r>
      <w:r w:rsidR="008A510D" w:rsidRPr="008842DF">
        <w:rPr>
          <w:rFonts w:ascii="Book Antiqua" w:hAnsi="Book Antiqua"/>
          <w:color w:val="000000" w:themeColor="text1"/>
          <w:sz w:val="24"/>
          <w:szCs w:val="24"/>
        </w:rPr>
        <w:t>higher</w:t>
      </w:r>
      <w:r w:rsidR="00D67E30" w:rsidRPr="008842DF">
        <w:rPr>
          <w:rFonts w:ascii="Book Antiqua" w:hAnsi="Book Antiqua"/>
          <w:color w:val="000000" w:themeColor="text1"/>
          <w:sz w:val="24"/>
          <w:szCs w:val="24"/>
        </w:rPr>
        <w:t xml:space="preserve"> proportion of </w:t>
      </w:r>
      <w:r w:rsidR="002A098E" w:rsidRPr="008842DF">
        <w:rPr>
          <w:rFonts w:ascii="Book Antiqua" w:hAnsi="Book Antiqua"/>
          <w:color w:val="000000" w:themeColor="text1"/>
          <w:sz w:val="24"/>
          <w:szCs w:val="24"/>
        </w:rPr>
        <w:t xml:space="preserve">chromogranin </w:t>
      </w:r>
      <w:r w:rsidR="00D67E30" w:rsidRPr="008842DF">
        <w:rPr>
          <w:rFonts w:ascii="Book Antiqua" w:hAnsi="Book Antiqua"/>
          <w:color w:val="000000" w:themeColor="text1"/>
          <w:sz w:val="24"/>
          <w:szCs w:val="24"/>
        </w:rPr>
        <w:t>positive cells</w:t>
      </w:r>
      <w:r w:rsidR="00986F7E" w:rsidRPr="008842DF">
        <w:rPr>
          <w:rFonts w:ascii="Book Antiqua" w:hAnsi="Book Antiqua"/>
          <w:color w:val="000000" w:themeColor="text1"/>
          <w:sz w:val="24"/>
          <w:szCs w:val="24"/>
        </w:rPr>
        <w:t xml:space="preserve"> (</w:t>
      </w:r>
      <w:r w:rsidR="00986F7E" w:rsidRPr="008842DF">
        <w:rPr>
          <w:rFonts w:ascii="Book Antiqua" w:hAnsi="Book Antiqua"/>
          <w:i/>
          <w:color w:val="000000" w:themeColor="text1"/>
          <w:sz w:val="24"/>
          <w:szCs w:val="24"/>
        </w:rPr>
        <w:t>e.g</w:t>
      </w:r>
      <w:r w:rsidR="00167E86" w:rsidRPr="008842DF">
        <w:rPr>
          <w:rFonts w:ascii="Book Antiqua" w:eastAsiaTheme="minorEastAsia" w:hAnsi="Book Antiqua"/>
          <w:i/>
          <w:color w:val="000000" w:themeColor="text1"/>
          <w:sz w:val="24"/>
          <w:szCs w:val="24"/>
          <w:lang w:eastAsia="zh-CN"/>
        </w:rPr>
        <w:t>.,</w:t>
      </w:r>
      <w:r w:rsidR="00986F7E" w:rsidRPr="008842DF">
        <w:rPr>
          <w:rFonts w:ascii="Book Antiqua" w:hAnsi="Book Antiqua"/>
          <w:color w:val="000000" w:themeColor="text1"/>
          <w:sz w:val="24"/>
          <w:szCs w:val="24"/>
        </w:rPr>
        <w:t xml:space="preserve"> if FNA sampling comprised </w:t>
      </w:r>
      <w:r w:rsidR="00D67E30" w:rsidRPr="008842DF">
        <w:rPr>
          <w:rFonts w:ascii="Book Antiqua" w:hAnsi="Book Antiqua"/>
          <w:color w:val="000000" w:themeColor="text1"/>
          <w:sz w:val="24"/>
          <w:szCs w:val="24"/>
        </w:rPr>
        <w:t>an islet)</w:t>
      </w:r>
      <w:r w:rsidR="00E532FC" w:rsidRPr="008842DF">
        <w:rPr>
          <w:rFonts w:ascii="Book Antiqua" w:hAnsi="Book Antiqua"/>
          <w:color w:val="000000" w:themeColor="text1"/>
          <w:sz w:val="24"/>
          <w:szCs w:val="24"/>
        </w:rPr>
        <w:t xml:space="preserve">. </w:t>
      </w:r>
      <w:r w:rsidR="00585588" w:rsidRPr="008842DF">
        <w:rPr>
          <w:rFonts w:ascii="Book Antiqua" w:hAnsi="Book Antiqua"/>
          <w:color w:val="000000" w:themeColor="text1"/>
          <w:sz w:val="24"/>
          <w:szCs w:val="24"/>
        </w:rPr>
        <w:t>In comparison</w:t>
      </w:r>
      <w:r w:rsidR="00B808F9" w:rsidRPr="008842DF">
        <w:rPr>
          <w:rFonts w:ascii="Book Antiqua" w:hAnsi="Book Antiqua"/>
          <w:color w:val="000000" w:themeColor="text1"/>
          <w:sz w:val="24"/>
          <w:szCs w:val="24"/>
        </w:rPr>
        <w:t xml:space="preserve"> to </w:t>
      </w:r>
      <w:r w:rsidR="00CC380C" w:rsidRPr="008842DF">
        <w:rPr>
          <w:rFonts w:ascii="Book Antiqua" w:hAnsi="Book Antiqua"/>
          <w:color w:val="000000" w:themeColor="text1"/>
          <w:sz w:val="24"/>
          <w:szCs w:val="24"/>
        </w:rPr>
        <w:t xml:space="preserve">two </w:t>
      </w:r>
      <w:r w:rsidR="005E2C60" w:rsidRPr="008842DF">
        <w:rPr>
          <w:rFonts w:ascii="Book Antiqua" w:hAnsi="Book Antiqua"/>
          <w:color w:val="000000" w:themeColor="text1"/>
          <w:sz w:val="24"/>
          <w:szCs w:val="24"/>
        </w:rPr>
        <w:t xml:space="preserve">reported </w:t>
      </w:r>
      <w:r w:rsidR="00436A1D" w:rsidRPr="008842DF">
        <w:rPr>
          <w:rFonts w:ascii="Book Antiqua" w:hAnsi="Book Antiqua"/>
          <w:color w:val="000000" w:themeColor="text1"/>
          <w:sz w:val="24"/>
          <w:szCs w:val="24"/>
        </w:rPr>
        <w:t xml:space="preserve">cases </w:t>
      </w:r>
      <w:r w:rsidR="00915314" w:rsidRPr="008842DF">
        <w:rPr>
          <w:rFonts w:ascii="Book Antiqua" w:hAnsi="Book Antiqua"/>
          <w:color w:val="000000" w:themeColor="text1"/>
          <w:sz w:val="24"/>
          <w:szCs w:val="24"/>
        </w:rPr>
        <w:t>which had</w:t>
      </w:r>
      <w:r w:rsidR="00272B36" w:rsidRPr="008842DF">
        <w:rPr>
          <w:rFonts w:ascii="Book Antiqua" w:hAnsi="Book Antiqua"/>
          <w:color w:val="000000" w:themeColor="text1"/>
          <w:sz w:val="24"/>
          <w:szCs w:val="24"/>
        </w:rPr>
        <w:t xml:space="preserve"> </w:t>
      </w:r>
      <w:r w:rsidR="00915314" w:rsidRPr="008842DF">
        <w:rPr>
          <w:rFonts w:ascii="Book Antiqua" w:hAnsi="Book Antiqua"/>
          <w:color w:val="000000" w:themeColor="text1"/>
          <w:sz w:val="24"/>
          <w:szCs w:val="24"/>
        </w:rPr>
        <w:t xml:space="preserve">highly </w:t>
      </w:r>
      <w:r w:rsidR="00CF763C" w:rsidRPr="008842DF">
        <w:rPr>
          <w:rFonts w:ascii="Book Antiqua" w:hAnsi="Book Antiqua"/>
          <w:color w:val="000000" w:themeColor="text1"/>
          <w:sz w:val="24"/>
          <w:szCs w:val="24"/>
        </w:rPr>
        <w:t>elevated</w:t>
      </w:r>
      <w:r w:rsidR="00272B36" w:rsidRPr="008842DF">
        <w:rPr>
          <w:rFonts w:ascii="Book Antiqua" w:hAnsi="Book Antiqua"/>
          <w:color w:val="000000" w:themeColor="text1"/>
          <w:sz w:val="24"/>
          <w:szCs w:val="24"/>
        </w:rPr>
        <w:t xml:space="preserve"> </w:t>
      </w:r>
      <w:r w:rsidR="00436A1D" w:rsidRPr="008842DF">
        <w:rPr>
          <w:rFonts w:ascii="Book Antiqua" w:hAnsi="Book Antiqua"/>
          <w:color w:val="000000" w:themeColor="text1"/>
          <w:sz w:val="24"/>
          <w:szCs w:val="24"/>
        </w:rPr>
        <w:t>serum glucagon</w:t>
      </w:r>
      <w:r w:rsidR="00CF763C" w:rsidRPr="008842DF">
        <w:rPr>
          <w:rFonts w:ascii="Book Antiqua" w:hAnsi="Book Antiqua"/>
          <w:color w:val="000000" w:themeColor="text1"/>
          <w:sz w:val="24"/>
          <w:szCs w:val="24"/>
        </w:rPr>
        <w:t xml:space="preserve"> levels</w:t>
      </w:r>
      <w:r w:rsidR="005B5151" w:rsidRPr="008842DF">
        <w:rPr>
          <w:rFonts w:ascii="Book Antiqua" w:hAnsi="Book Antiqua"/>
          <w:color w:val="000000" w:themeColor="text1"/>
          <w:sz w:val="24"/>
          <w:szCs w:val="24"/>
        </w:rPr>
        <w:t>,</w:t>
      </w:r>
      <w:r w:rsidR="0043772A" w:rsidRPr="008842DF">
        <w:rPr>
          <w:rFonts w:ascii="Book Antiqua" w:hAnsi="Book Antiqua"/>
          <w:color w:val="000000" w:themeColor="text1"/>
          <w:sz w:val="24"/>
          <w:szCs w:val="24"/>
        </w:rPr>
        <w:t xml:space="preserve"> </w:t>
      </w:r>
      <w:r w:rsidR="00EB3ED3" w:rsidRPr="008842DF">
        <w:rPr>
          <w:rFonts w:ascii="Book Antiqua" w:hAnsi="Book Antiqua"/>
          <w:color w:val="000000" w:themeColor="text1"/>
          <w:sz w:val="24"/>
          <w:szCs w:val="24"/>
        </w:rPr>
        <w:t>our patient ha</w:t>
      </w:r>
      <w:r w:rsidR="00B808F9" w:rsidRPr="008842DF">
        <w:rPr>
          <w:rFonts w:ascii="Book Antiqua" w:hAnsi="Book Antiqua"/>
          <w:color w:val="000000" w:themeColor="text1"/>
          <w:sz w:val="24"/>
          <w:szCs w:val="24"/>
        </w:rPr>
        <w:t xml:space="preserve">d only slightly increased </w:t>
      </w:r>
      <w:r w:rsidR="000A753F" w:rsidRPr="008842DF">
        <w:rPr>
          <w:rFonts w:ascii="Book Antiqua" w:hAnsi="Book Antiqua"/>
          <w:color w:val="000000" w:themeColor="text1"/>
          <w:sz w:val="24"/>
          <w:szCs w:val="24"/>
        </w:rPr>
        <w:t xml:space="preserve">serum </w:t>
      </w:r>
      <w:r w:rsidR="00B808F9" w:rsidRPr="008842DF">
        <w:rPr>
          <w:rFonts w:ascii="Book Antiqua" w:hAnsi="Book Antiqua"/>
          <w:color w:val="000000" w:themeColor="text1"/>
          <w:sz w:val="24"/>
          <w:szCs w:val="24"/>
        </w:rPr>
        <w:t>glucagon</w:t>
      </w:r>
      <w:r w:rsidR="00CA5A7C" w:rsidRPr="008842DF">
        <w:rPr>
          <w:rFonts w:ascii="Book Antiqua" w:hAnsi="Book Antiqua"/>
          <w:color w:val="000000" w:themeColor="text1"/>
          <w:sz w:val="24"/>
          <w:szCs w:val="24"/>
        </w:rPr>
        <w:t xml:space="preserve"> (Table 3)</w:t>
      </w:r>
      <w:r w:rsidR="0003663E" w:rsidRPr="008842DF">
        <w:rPr>
          <w:rFonts w:ascii="Book Antiqua" w:hAnsi="Book Antiqua"/>
          <w:color w:val="000000" w:themeColor="text1"/>
          <w:sz w:val="24"/>
          <w:szCs w:val="24"/>
        </w:rPr>
        <w:t>. The</w:t>
      </w:r>
      <w:r w:rsidR="006B780C" w:rsidRPr="008842DF">
        <w:rPr>
          <w:rFonts w:ascii="Book Antiqua" w:hAnsi="Book Antiqua"/>
          <w:color w:val="000000" w:themeColor="text1"/>
          <w:sz w:val="24"/>
          <w:szCs w:val="24"/>
        </w:rPr>
        <w:t xml:space="preserve"> lack of standardised serum glucagon reporting in the majority of cases and the small number of patients </w:t>
      </w:r>
      <w:r w:rsidR="00C00BD7" w:rsidRPr="008842DF">
        <w:rPr>
          <w:rFonts w:ascii="Book Antiqua" w:hAnsi="Book Antiqua"/>
          <w:color w:val="000000" w:themeColor="text1"/>
          <w:sz w:val="24"/>
          <w:szCs w:val="24"/>
        </w:rPr>
        <w:t>means</w:t>
      </w:r>
      <w:r w:rsidR="00184BED" w:rsidRPr="008842DF">
        <w:rPr>
          <w:rFonts w:ascii="Book Antiqua" w:hAnsi="Book Antiqua"/>
          <w:color w:val="000000" w:themeColor="text1"/>
          <w:sz w:val="24"/>
          <w:szCs w:val="24"/>
        </w:rPr>
        <w:t xml:space="preserve"> it</w:t>
      </w:r>
      <w:r w:rsidR="006B780C" w:rsidRPr="008842DF">
        <w:rPr>
          <w:rFonts w:ascii="Book Antiqua" w:hAnsi="Book Antiqua"/>
          <w:color w:val="000000" w:themeColor="text1"/>
          <w:sz w:val="24"/>
          <w:szCs w:val="24"/>
        </w:rPr>
        <w:t xml:space="preserve"> is difficult to tell if the levels in our patient were truly lower</w:t>
      </w:r>
      <w:r w:rsidR="003C5571" w:rsidRPr="008842DF">
        <w:rPr>
          <w:rFonts w:ascii="Book Antiqua" w:hAnsi="Book Antiqua"/>
          <w:color w:val="000000" w:themeColor="text1"/>
          <w:sz w:val="24"/>
          <w:szCs w:val="24"/>
        </w:rPr>
        <w:t xml:space="preserve"> than average.</w:t>
      </w:r>
    </w:p>
    <w:p w:rsidR="00F36560" w:rsidRPr="008842DF" w:rsidRDefault="003C5571"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T</w:t>
      </w:r>
      <w:r w:rsidR="00DA7FCA" w:rsidRPr="008842DF">
        <w:rPr>
          <w:rFonts w:ascii="Book Antiqua" w:hAnsi="Book Antiqua"/>
          <w:color w:val="000000" w:themeColor="text1"/>
          <w:sz w:val="24"/>
          <w:szCs w:val="24"/>
        </w:rPr>
        <w:t xml:space="preserve">he majority of previously reported patients demonstrated </w:t>
      </w:r>
      <w:r w:rsidR="005E2C60" w:rsidRPr="008842DF">
        <w:rPr>
          <w:rFonts w:ascii="Book Antiqua" w:hAnsi="Book Antiqua"/>
          <w:color w:val="000000" w:themeColor="text1"/>
          <w:sz w:val="24"/>
          <w:szCs w:val="24"/>
        </w:rPr>
        <w:t>numerous microadenomas</w:t>
      </w:r>
      <w:r w:rsidR="00DE77C6" w:rsidRPr="008842DF">
        <w:rPr>
          <w:rFonts w:ascii="Book Antiqua" w:hAnsi="Book Antiqua"/>
          <w:color w:val="000000" w:themeColor="text1"/>
          <w:sz w:val="24"/>
          <w:szCs w:val="24"/>
        </w:rPr>
        <w:t xml:space="preserve"> </w:t>
      </w:r>
      <w:r w:rsidR="000A753F" w:rsidRPr="008842DF">
        <w:rPr>
          <w:rFonts w:ascii="Book Antiqua" w:hAnsi="Book Antiqua"/>
          <w:color w:val="000000" w:themeColor="text1"/>
          <w:sz w:val="24"/>
          <w:szCs w:val="24"/>
        </w:rPr>
        <w:t xml:space="preserve">expressing almost exclusively glucagon </w:t>
      </w:r>
      <w:r w:rsidR="005E2C60" w:rsidRPr="008842DF">
        <w:rPr>
          <w:rFonts w:ascii="Book Antiqua" w:hAnsi="Book Antiqua"/>
          <w:color w:val="000000" w:themeColor="text1"/>
          <w:sz w:val="24"/>
          <w:szCs w:val="24"/>
        </w:rPr>
        <w:t>and/or glucagon cell hyperplasia</w:t>
      </w:r>
      <w:r w:rsidR="000A753F" w:rsidRPr="008842DF">
        <w:rPr>
          <w:rFonts w:ascii="Book Antiqua" w:hAnsi="Book Antiqua"/>
          <w:color w:val="000000" w:themeColor="text1"/>
          <w:sz w:val="24"/>
          <w:szCs w:val="24"/>
        </w:rPr>
        <w:t xml:space="preserve">. This observation </w:t>
      </w:r>
      <w:r w:rsidR="00167E86" w:rsidRPr="008842DF">
        <w:rPr>
          <w:rFonts w:ascii="Book Antiqua" w:hAnsi="Book Antiqua"/>
          <w:color w:val="000000" w:themeColor="text1"/>
          <w:sz w:val="24"/>
          <w:szCs w:val="24"/>
        </w:rPr>
        <w:t xml:space="preserve">prompted Henopp </w:t>
      </w:r>
      <w:r w:rsidR="00167E86" w:rsidRPr="00030740">
        <w:rPr>
          <w:rFonts w:ascii="Book Antiqua" w:hAnsi="Book Antiqua"/>
          <w:i/>
          <w:color w:val="000000" w:themeColor="text1"/>
          <w:sz w:val="24"/>
          <w:szCs w:val="24"/>
        </w:rPr>
        <w:t>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"mendeley" : { "previouslyFormattedCitation" : "&lt;sup&gt;[1]&lt;/sup&gt;"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w:t>
      </w:r>
      <w:r w:rsidR="00167E86" w:rsidRPr="008842DF">
        <w:rPr>
          <w:rFonts w:ascii="Book Antiqua" w:eastAsiaTheme="minorEastAsia" w:hAnsi="Book Antiqua"/>
          <w:noProof/>
          <w:color w:val="000000" w:themeColor="text1"/>
          <w:sz w:val="24"/>
          <w:szCs w:val="24"/>
          <w:vertAlign w:val="superscript"/>
          <w:lang w:eastAsia="zh-CN"/>
        </w:rPr>
        <w:t>,</w:t>
      </w:r>
      <w:r w:rsidR="00D7709C" w:rsidRPr="008842DF">
        <w:rPr>
          <w:rFonts w:ascii="Book Antiqua" w:hAnsi="Book Antiqua"/>
          <w:color w:val="000000" w:themeColor="text1"/>
          <w:sz w:val="24"/>
          <w:szCs w:val="24"/>
        </w:rPr>
        <w:fldChar w:fldCharType="end"/>
      </w:r>
      <w:r w:rsidR="009A3C37"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"10.1007/s12022-014-9317-8", "ISSN" : "1559-0097", "PMID" : "24718881", "abstract" : "Hyperplastic changes of the neuroendocrine cell system may have the potential to evolve into neoplastic diseases. This is particularly the case in the setting of genetically determined and hereditary neuroendocrine tumor syndromes such as MEN1. The review discusses the MEN1-associated hyperplasia-neoplasia sequence in the development of gastrinomas in the duodenum and glucagon-producing tumors in the pancreas. It also presents other newly described diseases (e.g., glucagon cell adenomatosis and insulinomatosis) in which the tumors are (or most likely) also preceded by islet cell hyperplasia. Finally, the pseudohyperplasia of PP-rich islets in the pancreatic head is defined as a physiologic condition clearly differing from other hyperplastic-neoplastic neuroendocrine diseases.", "author" : [ { "dropping-particle" : "", "family" : "Kl\u00f6ppel", "given" : "G\u00fcnter", "non-dropping-particle" : "", "parse-names" : false, "suffix" : "" }, { "dropping-particle" : "", "family" : "Anlauf", "given" : "Martin", "non-dropping-particle" : "", "parse-names" : false, "suffix" : "" }, { "dropping-particle" : "", "family" : "Perren", "given" : "Aurel", "non-dropping-particle" : "", "parse-names" : false, "suffix" : "" }, { "dropping-particle" : "", "family" : "Sipos", "given" : "Bence", "non-dropping-particle" : "", "parse-names" : false, "suffix" : "" } ], "container-title" : "Endocrine pathology", "id" : "ITEM-1", "issue" : "2", "issued" : { "date-parts" : [ [ "2014", "6" ] ] }, "page" : "181-5", "title" : "Hyperplasia to Neoplasia Sequence of Duodenal and Pancreatic Neuroendocrine Diseases and Pseudohyperplasia of the PP-cells in the Pancreas.", "type" : "article-journal", "volume" : "25" }, "uris" : [ "http://www.mendeley.com/documents/?uuid=a6014363-0de5-4bb7-96e4-4129160a1a4a" ] } ], "mendeley" : { "previouslyFormattedCitation" : "&lt;sup&gt;[14]&lt;/sup&gt;" }, "properties" : { "noteIndex" : 0 }, "schema" : "https://github.com/citation-style-language/schema/raw/master/csl-citation.json" }</w:instrText>
      </w:r>
      <w:r w:rsidR="009A3C37"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14]</w:t>
      </w:r>
      <w:r w:rsidR="009A3C37" w:rsidRPr="008842DF">
        <w:rPr>
          <w:rFonts w:ascii="Book Antiqua" w:hAnsi="Book Antiqua"/>
          <w:color w:val="000000" w:themeColor="text1"/>
          <w:sz w:val="24"/>
          <w:szCs w:val="24"/>
        </w:rPr>
        <w:fldChar w:fldCharType="end"/>
      </w:r>
      <w:r w:rsidR="006974CB" w:rsidRPr="008842DF">
        <w:rPr>
          <w:rFonts w:ascii="Book Antiqua" w:hAnsi="Book Antiqua"/>
          <w:color w:val="000000" w:themeColor="text1"/>
          <w:sz w:val="24"/>
          <w:szCs w:val="24"/>
        </w:rPr>
        <w:t xml:space="preserve"> to postulate that diffuse glucagon cell hyperplasia might represent a precursor from of glucagon cell neoplasia</w:t>
      </w:r>
      <w:r w:rsidR="00E97600" w:rsidRPr="008842DF">
        <w:rPr>
          <w:rFonts w:ascii="Book Antiqua" w:hAnsi="Book Antiqua"/>
          <w:color w:val="000000" w:themeColor="text1"/>
          <w:sz w:val="24"/>
          <w:szCs w:val="24"/>
        </w:rPr>
        <w:t xml:space="preserve">. </w:t>
      </w:r>
      <w:r w:rsidR="0047397E" w:rsidRPr="008842DF">
        <w:rPr>
          <w:rFonts w:ascii="Book Antiqua" w:hAnsi="Book Antiqua"/>
          <w:color w:val="000000" w:themeColor="text1"/>
          <w:sz w:val="24"/>
          <w:szCs w:val="24"/>
        </w:rPr>
        <w:t xml:space="preserve">In the case described by Yu </w:t>
      </w:r>
      <w:r w:rsidR="0047397E" w:rsidRPr="008842DF">
        <w:rPr>
          <w:rFonts w:ascii="Book Antiqua" w:hAnsi="Book Antiqua"/>
          <w:i/>
          <w:color w:val="000000" w:themeColor="text1"/>
          <w:sz w:val="24"/>
          <w:szCs w:val="24"/>
        </w:rPr>
        <w:t>et al</w:t>
      </w:r>
      <w:r w:rsidR="00167E86" w:rsidRPr="008842DF">
        <w:rPr>
          <w:rFonts w:ascii="Book Antiqua" w:hAnsi="Book Antiqua"/>
          <w:color w:val="000000" w:themeColor="text1"/>
          <w:sz w:val="24"/>
          <w:szCs w:val="24"/>
        </w:rPr>
        <w:fldChar w:fldCharType="begin" w:fldLock="1"/>
      </w:r>
      <w:r w:rsidR="00167E86" w:rsidRPr="008842DF">
        <w:rPr>
          <w:rFonts w:ascii="Book Antiqua" w:hAnsi="Book Antiqua"/>
          <w:color w:val="000000" w:themeColor="text1"/>
          <w:sz w:val="24"/>
          <w:szCs w:val="24"/>
        </w:rPr>
        <w:instrText>ADDIN CSL_CITATION { "citationItems" : [ { "id" : "ITEM-1",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"ITEM-1",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"mendeley" : { "previouslyFormattedCitation" : "&lt;sup&gt;[3]&lt;/sup&gt;" }, "properties" : { "noteIndex" : 0 }, "schema" : "https://github.com/citation-style-language/schema/raw/master/csl-citation.json" }</w:instrText>
      </w:r>
      <w:r w:rsidR="00167E86" w:rsidRPr="008842DF">
        <w:rPr>
          <w:rFonts w:ascii="Book Antiqua" w:hAnsi="Book Antiqua"/>
          <w:color w:val="000000" w:themeColor="text1"/>
          <w:sz w:val="24"/>
          <w:szCs w:val="24"/>
        </w:rPr>
        <w:fldChar w:fldCharType="separate"/>
      </w:r>
      <w:r w:rsidR="00167E86" w:rsidRPr="008842DF">
        <w:rPr>
          <w:rFonts w:ascii="Book Antiqua" w:hAnsi="Book Antiqua"/>
          <w:noProof/>
          <w:color w:val="000000" w:themeColor="text1"/>
          <w:sz w:val="24"/>
          <w:szCs w:val="24"/>
          <w:vertAlign w:val="superscript"/>
        </w:rPr>
        <w:t>[3]</w:t>
      </w:r>
      <w:r w:rsidR="00167E86" w:rsidRPr="008842DF">
        <w:rPr>
          <w:rFonts w:ascii="Book Antiqua" w:hAnsi="Book Antiqua"/>
          <w:color w:val="000000" w:themeColor="text1"/>
          <w:sz w:val="24"/>
          <w:szCs w:val="24"/>
        </w:rPr>
        <w:fldChar w:fldCharType="end"/>
      </w:r>
      <w:r w:rsidR="00CA4436" w:rsidRPr="008842DF">
        <w:rPr>
          <w:rFonts w:ascii="Book Antiqua" w:hAnsi="Book Antiqua"/>
          <w:color w:val="000000" w:themeColor="text1"/>
          <w:sz w:val="24"/>
          <w:szCs w:val="24"/>
        </w:rPr>
        <w:t>,</w:t>
      </w:r>
      <w:r w:rsidR="00F802EF" w:rsidRPr="008842DF">
        <w:rPr>
          <w:rFonts w:ascii="Book Antiqua" w:hAnsi="Book Antiqua"/>
          <w:color w:val="000000" w:themeColor="text1"/>
          <w:sz w:val="24"/>
          <w:szCs w:val="24"/>
        </w:rPr>
        <w:t xml:space="preserve"> </w:t>
      </w:r>
      <w:r w:rsidR="0047397E" w:rsidRPr="008842DF">
        <w:rPr>
          <w:rFonts w:ascii="Book Antiqua" w:hAnsi="Book Antiqua"/>
          <w:color w:val="000000" w:themeColor="text1"/>
          <w:sz w:val="24"/>
          <w:szCs w:val="24"/>
        </w:rPr>
        <w:t>60-80% of the hyperplastic islet cells stained positive for glucagon but negative for insulin</w:t>
      </w:r>
      <w:r w:rsidR="00A13EA3" w:rsidRPr="008842DF">
        <w:rPr>
          <w:rFonts w:ascii="Book Antiqua" w:hAnsi="Book Antiqua"/>
          <w:color w:val="000000" w:themeColor="text1"/>
          <w:sz w:val="24"/>
          <w:szCs w:val="24"/>
        </w:rPr>
        <w:t>. A similar</w:t>
      </w:r>
      <w:r w:rsidR="0047397E" w:rsidRPr="008842DF">
        <w:rPr>
          <w:rFonts w:ascii="Book Antiqua" w:hAnsi="Book Antiqua"/>
          <w:color w:val="000000" w:themeColor="text1"/>
          <w:sz w:val="24"/>
          <w:szCs w:val="24"/>
        </w:rPr>
        <w:t xml:space="preserve"> trend was </w:t>
      </w:r>
      <w:r w:rsidR="009C3E21" w:rsidRPr="008842DF">
        <w:rPr>
          <w:rFonts w:ascii="Book Antiqua" w:hAnsi="Book Antiqua"/>
          <w:color w:val="000000" w:themeColor="text1"/>
          <w:sz w:val="24"/>
          <w:szCs w:val="24"/>
        </w:rPr>
        <w:t>noted</w:t>
      </w:r>
      <w:r w:rsidR="0057222E" w:rsidRPr="008842DF">
        <w:rPr>
          <w:rFonts w:ascii="Book Antiqua" w:hAnsi="Book Antiqua"/>
          <w:color w:val="000000" w:themeColor="text1"/>
          <w:sz w:val="24"/>
          <w:szCs w:val="24"/>
        </w:rPr>
        <w:t xml:space="preserve"> </w:t>
      </w:r>
      <w:r w:rsidR="0047397E" w:rsidRPr="008842DF">
        <w:rPr>
          <w:rFonts w:ascii="Book Antiqua" w:hAnsi="Book Antiqua"/>
          <w:color w:val="000000" w:themeColor="text1"/>
          <w:sz w:val="24"/>
          <w:szCs w:val="24"/>
        </w:rPr>
        <w:t xml:space="preserve">by Henopp </w:t>
      </w:r>
      <w:r w:rsidR="0047397E" w:rsidRPr="00030740">
        <w:rPr>
          <w:rFonts w:ascii="Book Antiqua" w:hAnsi="Book Antiqua"/>
          <w:i/>
          <w:color w:val="000000" w:themeColor="text1"/>
          <w:sz w:val="24"/>
          <w:szCs w:val="24"/>
        </w:rPr>
        <w:t>et al</w:t>
      </w:r>
      <w:r w:rsidR="00194425"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"mendeley" : { "previouslyFormattedCitation" : "&lt;sup&gt;[1]&lt;/sup&gt;" }, "properties" : { "noteIndex" : 0 }, "schema" : "https://github.com/citation-style-language/schema/raw/master/csl-citation.json" }</w:instrText>
      </w:r>
      <w:r w:rsidR="00194425"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w:t>
      </w:r>
      <w:r w:rsidR="00194425" w:rsidRPr="008842DF">
        <w:rPr>
          <w:rFonts w:ascii="Book Antiqua" w:hAnsi="Book Antiqua"/>
          <w:color w:val="000000" w:themeColor="text1"/>
          <w:sz w:val="24"/>
          <w:szCs w:val="24"/>
        </w:rPr>
        <w:fldChar w:fldCharType="end"/>
      </w:r>
      <w:r w:rsidR="00194425" w:rsidRPr="008842DF">
        <w:rPr>
          <w:rFonts w:ascii="Book Antiqua" w:hAnsi="Book Antiqua"/>
          <w:color w:val="000000" w:themeColor="text1"/>
          <w:sz w:val="24"/>
          <w:szCs w:val="24"/>
        </w:rPr>
        <w:t>.</w:t>
      </w:r>
      <w:r w:rsidR="0047397E" w:rsidRPr="008842DF">
        <w:rPr>
          <w:rFonts w:ascii="Book Antiqua" w:hAnsi="Book Antiqua"/>
          <w:color w:val="000000" w:themeColor="text1"/>
          <w:sz w:val="24"/>
          <w:szCs w:val="24"/>
        </w:rPr>
        <w:t xml:space="preserve"> </w:t>
      </w:r>
      <w:r w:rsidR="000A753F" w:rsidRPr="008842DF">
        <w:rPr>
          <w:rFonts w:ascii="Book Antiqua" w:hAnsi="Book Antiqua"/>
          <w:color w:val="000000" w:themeColor="text1"/>
          <w:sz w:val="24"/>
          <w:szCs w:val="24"/>
        </w:rPr>
        <w:t>In our patient</w:t>
      </w:r>
      <w:r w:rsidR="00CA4436" w:rsidRPr="008842DF">
        <w:rPr>
          <w:rFonts w:ascii="Book Antiqua" w:hAnsi="Book Antiqua"/>
          <w:color w:val="000000" w:themeColor="text1"/>
          <w:sz w:val="24"/>
          <w:szCs w:val="24"/>
        </w:rPr>
        <w:t>,</w:t>
      </w:r>
      <w:r w:rsidR="00557FB5" w:rsidRPr="008842DF">
        <w:rPr>
          <w:rFonts w:ascii="Book Antiqua" w:hAnsi="Book Antiqua"/>
          <w:color w:val="000000" w:themeColor="text1"/>
          <w:sz w:val="24"/>
          <w:szCs w:val="24"/>
        </w:rPr>
        <w:t xml:space="preserve"> </w:t>
      </w:r>
      <w:r w:rsidR="00642E4F" w:rsidRPr="008842DF">
        <w:rPr>
          <w:rFonts w:ascii="Book Antiqua" w:hAnsi="Book Antiqua"/>
          <w:color w:val="000000" w:themeColor="text1"/>
          <w:sz w:val="24"/>
          <w:szCs w:val="24"/>
        </w:rPr>
        <w:t xml:space="preserve">the </w:t>
      </w:r>
      <w:r w:rsidR="00260A4E" w:rsidRPr="008842DF">
        <w:rPr>
          <w:rFonts w:ascii="Book Antiqua" w:hAnsi="Book Antiqua"/>
          <w:color w:val="000000" w:themeColor="text1"/>
          <w:sz w:val="24"/>
          <w:szCs w:val="24"/>
        </w:rPr>
        <w:t xml:space="preserve">pancreatic morphology was </w:t>
      </w:r>
      <w:r w:rsidR="007517AB" w:rsidRPr="008842DF">
        <w:rPr>
          <w:rFonts w:ascii="Book Antiqua" w:hAnsi="Book Antiqua"/>
          <w:color w:val="000000" w:themeColor="text1"/>
          <w:sz w:val="24"/>
          <w:szCs w:val="24"/>
        </w:rPr>
        <w:t xml:space="preserve">unusual, nevertheless still </w:t>
      </w:r>
      <w:r w:rsidR="00260A4E" w:rsidRPr="008842DF">
        <w:rPr>
          <w:rFonts w:ascii="Book Antiqua" w:hAnsi="Book Antiqua"/>
          <w:color w:val="000000" w:themeColor="text1"/>
          <w:sz w:val="24"/>
          <w:szCs w:val="24"/>
        </w:rPr>
        <w:t xml:space="preserve">within the </w:t>
      </w:r>
      <w:r w:rsidR="007517AB" w:rsidRPr="008842DF">
        <w:rPr>
          <w:rFonts w:ascii="Book Antiqua" w:hAnsi="Book Antiqua"/>
          <w:color w:val="000000" w:themeColor="text1"/>
          <w:sz w:val="24"/>
          <w:szCs w:val="24"/>
        </w:rPr>
        <w:t>wide range of physiologic</w:t>
      </w:r>
      <w:r w:rsidR="00BB4D07" w:rsidRPr="008842DF">
        <w:rPr>
          <w:rFonts w:ascii="Book Antiqua" w:hAnsi="Book Antiqua"/>
          <w:color w:val="000000" w:themeColor="text1"/>
          <w:sz w:val="24"/>
          <w:szCs w:val="24"/>
        </w:rPr>
        <w:t>al</w:t>
      </w:r>
      <w:r w:rsidR="007517AB" w:rsidRPr="008842DF">
        <w:rPr>
          <w:rFonts w:ascii="Book Antiqua" w:hAnsi="Book Antiqua"/>
          <w:color w:val="000000" w:themeColor="text1"/>
          <w:sz w:val="24"/>
          <w:szCs w:val="24"/>
        </w:rPr>
        <w:t xml:space="preserve"> findings</w:t>
      </w:r>
      <w:r w:rsidR="00566817" w:rsidRPr="008842DF">
        <w:rPr>
          <w:rFonts w:ascii="Book Antiqua" w:hAnsi="Book Antiqua"/>
          <w:color w:val="000000" w:themeColor="text1"/>
          <w:sz w:val="24"/>
          <w:szCs w:val="24"/>
        </w:rPr>
        <w:t>. A</w:t>
      </w:r>
      <w:r w:rsidR="00260A4E" w:rsidRPr="008842DF">
        <w:rPr>
          <w:rFonts w:ascii="Book Antiqua" w:hAnsi="Book Antiqua"/>
          <w:color w:val="000000" w:themeColor="text1"/>
          <w:sz w:val="24"/>
          <w:szCs w:val="24"/>
        </w:rPr>
        <w:t>pproximately 2</w:t>
      </w:r>
      <w:r w:rsidR="00642E4F" w:rsidRPr="008842DF">
        <w:rPr>
          <w:rFonts w:ascii="Book Antiqua" w:hAnsi="Book Antiqua"/>
          <w:color w:val="000000" w:themeColor="text1"/>
          <w:sz w:val="24"/>
          <w:szCs w:val="24"/>
        </w:rPr>
        <w:t>0% of</w:t>
      </w:r>
      <w:r w:rsidR="00260A4E" w:rsidRPr="008842DF">
        <w:rPr>
          <w:rFonts w:ascii="Book Antiqua" w:hAnsi="Book Antiqua"/>
          <w:color w:val="000000" w:themeColor="text1"/>
          <w:sz w:val="24"/>
          <w:szCs w:val="24"/>
        </w:rPr>
        <w:t xml:space="preserve"> the</w:t>
      </w:r>
      <w:r w:rsidR="00642E4F" w:rsidRPr="008842DF">
        <w:rPr>
          <w:rFonts w:ascii="Book Antiqua" w:hAnsi="Book Antiqua"/>
          <w:color w:val="000000" w:themeColor="text1"/>
          <w:sz w:val="24"/>
          <w:szCs w:val="24"/>
        </w:rPr>
        <w:t xml:space="preserve"> islet cells </w:t>
      </w:r>
      <w:r w:rsidR="00260A4E" w:rsidRPr="008842DF">
        <w:rPr>
          <w:rFonts w:ascii="Book Antiqua" w:hAnsi="Book Antiqua"/>
          <w:color w:val="000000" w:themeColor="text1"/>
          <w:sz w:val="24"/>
          <w:szCs w:val="24"/>
        </w:rPr>
        <w:t>expressed</w:t>
      </w:r>
      <w:r w:rsidR="00642E4F" w:rsidRPr="008842DF">
        <w:rPr>
          <w:rFonts w:ascii="Book Antiqua" w:hAnsi="Book Antiqua"/>
          <w:color w:val="000000" w:themeColor="text1"/>
          <w:sz w:val="24"/>
          <w:szCs w:val="24"/>
        </w:rPr>
        <w:t xml:space="preserve"> glucagon while 80% expressed insulin. </w:t>
      </w:r>
      <w:r w:rsidR="0047397E" w:rsidRPr="008842DF">
        <w:rPr>
          <w:rFonts w:ascii="Book Antiqua" w:hAnsi="Book Antiqua"/>
          <w:color w:val="000000" w:themeColor="text1"/>
          <w:sz w:val="24"/>
          <w:szCs w:val="24"/>
        </w:rPr>
        <w:t xml:space="preserve">Based on </w:t>
      </w:r>
      <w:r w:rsidR="00E97600" w:rsidRPr="008842DF">
        <w:rPr>
          <w:rFonts w:ascii="Book Antiqua" w:hAnsi="Book Antiqua"/>
          <w:color w:val="000000" w:themeColor="text1"/>
          <w:sz w:val="24"/>
          <w:szCs w:val="24"/>
        </w:rPr>
        <w:t xml:space="preserve">this </w:t>
      </w:r>
      <w:r w:rsidR="007517AB" w:rsidRPr="008842DF">
        <w:rPr>
          <w:rFonts w:ascii="Book Antiqua" w:hAnsi="Book Antiqua"/>
          <w:color w:val="000000" w:themeColor="text1"/>
          <w:sz w:val="24"/>
          <w:szCs w:val="24"/>
        </w:rPr>
        <w:t xml:space="preserve">observation </w:t>
      </w:r>
      <w:r w:rsidR="004C4578" w:rsidRPr="008842DF">
        <w:rPr>
          <w:rFonts w:ascii="Book Antiqua" w:hAnsi="Book Antiqua"/>
          <w:color w:val="000000" w:themeColor="text1"/>
          <w:sz w:val="24"/>
          <w:szCs w:val="24"/>
        </w:rPr>
        <w:t>and</w:t>
      </w:r>
      <w:r w:rsidR="007517AB" w:rsidRPr="008842DF">
        <w:rPr>
          <w:rFonts w:ascii="Book Antiqua" w:hAnsi="Book Antiqua"/>
          <w:color w:val="000000" w:themeColor="text1"/>
          <w:sz w:val="24"/>
          <w:szCs w:val="24"/>
        </w:rPr>
        <w:t xml:space="preserve"> only </w:t>
      </w:r>
      <w:r w:rsidR="00E97600" w:rsidRPr="008842DF">
        <w:rPr>
          <w:rFonts w:ascii="Book Antiqua" w:hAnsi="Book Antiqua"/>
          <w:color w:val="000000" w:themeColor="text1"/>
          <w:sz w:val="24"/>
          <w:szCs w:val="24"/>
        </w:rPr>
        <w:t>mildly increased serum glucagon</w:t>
      </w:r>
      <w:r w:rsidR="00CA4436" w:rsidRPr="008842DF">
        <w:rPr>
          <w:rFonts w:ascii="Book Antiqua" w:hAnsi="Book Antiqua"/>
          <w:color w:val="000000" w:themeColor="text1"/>
          <w:sz w:val="24"/>
          <w:szCs w:val="24"/>
        </w:rPr>
        <w:t>,</w:t>
      </w:r>
      <w:r w:rsidR="00E97600" w:rsidRPr="008842DF">
        <w:rPr>
          <w:rFonts w:ascii="Book Antiqua" w:hAnsi="Book Antiqua"/>
          <w:color w:val="000000" w:themeColor="text1"/>
          <w:sz w:val="24"/>
          <w:szCs w:val="24"/>
        </w:rPr>
        <w:t xml:space="preserve"> we hypothesize </w:t>
      </w:r>
      <w:r w:rsidR="00A0170B" w:rsidRPr="008842DF">
        <w:rPr>
          <w:rFonts w:ascii="Book Antiqua" w:hAnsi="Book Antiqua"/>
          <w:color w:val="000000" w:themeColor="text1"/>
          <w:sz w:val="24"/>
          <w:szCs w:val="24"/>
        </w:rPr>
        <w:t>that</w:t>
      </w:r>
      <w:r w:rsidR="001C0A6A" w:rsidRPr="008842DF">
        <w:rPr>
          <w:rFonts w:ascii="Book Antiqua" w:hAnsi="Book Antiqua"/>
          <w:color w:val="000000" w:themeColor="text1"/>
          <w:sz w:val="24"/>
          <w:szCs w:val="24"/>
        </w:rPr>
        <w:t xml:space="preserve"> </w:t>
      </w:r>
      <w:r w:rsidR="00E97600" w:rsidRPr="008842DF">
        <w:rPr>
          <w:rFonts w:ascii="Book Antiqua" w:hAnsi="Book Antiqua"/>
          <w:color w:val="000000" w:themeColor="text1"/>
          <w:sz w:val="24"/>
          <w:szCs w:val="24"/>
        </w:rPr>
        <w:t xml:space="preserve">the disease </w:t>
      </w:r>
      <w:r w:rsidR="009D68F4" w:rsidRPr="008842DF">
        <w:rPr>
          <w:rFonts w:ascii="Book Antiqua" w:hAnsi="Book Antiqua"/>
          <w:color w:val="000000" w:themeColor="text1"/>
          <w:sz w:val="24"/>
          <w:szCs w:val="24"/>
        </w:rPr>
        <w:t xml:space="preserve">might have been </w:t>
      </w:r>
      <w:r w:rsidR="00E97600" w:rsidRPr="008842DF">
        <w:rPr>
          <w:rFonts w:ascii="Book Antiqua" w:hAnsi="Book Antiqua"/>
          <w:color w:val="000000" w:themeColor="text1"/>
          <w:sz w:val="24"/>
          <w:szCs w:val="24"/>
        </w:rPr>
        <w:t xml:space="preserve">diagnosed </w:t>
      </w:r>
      <w:r w:rsidR="00FC779A" w:rsidRPr="008842DF">
        <w:rPr>
          <w:rFonts w:ascii="Book Antiqua" w:hAnsi="Book Antiqua"/>
          <w:color w:val="000000" w:themeColor="text1"/>
          <w:sz w:val="24"/>
          <w:szCs w:val="24"/>
        </w:rPr>
        <w:t>at a very early stage prior to</w:t>
      </w:r>
      <w:r w:rsidR="00117861" w:rsidRPr="008842DF">
        <w:rPr>
          <w:rFonts w:ascii="Book Antiqua" w:hAnsi="Book Antiqua"/>
          <w:color w:val="000000" w:themeColor="text1"/>
          <w:sz w:val="24"/>
          <w:szCs w:val="24"/>
        </w:rPr>
        <w:t xml:space="preserve"> evidence of</w:t>
      </w:r>
      <w:r w:rsidR="001750B0" w:rsidRPr="008842DF">
        <w:rPr>
          <w:rFonts w:ascii="Book Antiqua" w:hAnsi="Book Antiqua"/>
          <w:color w:val="000000" w:themeColor="text1"/>
          <w:sz w:val="24"/>
          <w:szCs w:val="24"/>
        </w:rPr>
        <w:t xml:space="preserve"> </w:t>
      </w:r>
      <w:r w:rsidR="00504D02" w:rsidRPr="008842DF">
        <w:rPr>
          <w:rFonts w:ascii="Book Antiqua" w:hAnsi="Book Antiqua"/>
          <w:color w:val="000000" w:themeColor="text1"/>
          <w:sz w:val="24"/>
          <w:szCs w:val="24"/>
        </w:rPr>
        <w:t xml:space="preserve">hyperplasic </w:t>
      </w:r>
      <w:r w:rsidR="00FC779A" w:rsidRPr="008842DF">
        <w:rPr>
          <w:rFonts w:ascii="Book Antiqua" w:hAnsi="Book Antiqua"/>
          <w:color w:val="000000" w:themeColor="text1"/>
          <w:sz w:val="24"/>
          <w:szCs w:val="24"/>
        </w:rPr>
        <w:t xml:space="preserve">transformation </w:t>
      </w:r>
      <w:r w:rsidR="00F002F7" w:rsidRPr="008842DF">
        <w:rPr>
          <w:rFonts w:ascii="Book Antiqua" w:hAnsi="Book Antiqua"/>
          <w:color w:val="000000" w:themeColor="text1"/>
          <w:sz w:val="24"/>
          <w:szCs w:val="24"/>
        </w:rPr>
        <w:t xml:space="preserve">and </w:t>
      </w:r>
      <w:r w:rsidR="00504D02" w:rsidRPr="008842DF">
        <w:rPr>
          <w:rFonts w:ascii="Book Antiqua" w:hAnsi="Book Antiqua"/>
          <w:color w:val="000000" w:themeColor="text1"/>
          <w:sz w:val="24"/>
          <w:szCs w:val="24"/>
        </w:rPr>
        <w:t>development of</w:t>
      </w:r>
      <w:r w:rsidR="00706485" w:rsidRPr="008842DF">
        <w:rPr>
          <w:rFonts w:ascii="Book Antiqua" w:hAnsi="Book Antiqua"/>
          <w:color w:val="000000" w:themeColor="text1"/>
          <w:sz w:val="24"/>
          <w:szCs w:val="24"/>
        </w:rPr>
        <w:t xml:space="preserve"> </w:t>
      </w:r>
      <w:r w:rsidR="00117861" w:rsidRPr="008842DF">
        <w:rPr>
          <w:rFonts w:ascii="Book Antiqua" w:hAnsi="Book Antiqua"/>
          <w:color w:val="000000" w:themeColor="text1"/>
          <w:sz w:val="24"/>
          <w:szCs w:val="24"/>
        </w:rPr>
        <w:t>overt morpholo</w:t>
      </w:r>
      <w:r w:rsidR="00452213" w:rsidRPr="008842DF">
        <w:rPr>
          <w:rFonts w:ascii="Book Antiqua" w:hAnsi="Book Antiqua"/>
          <w:color w:val="000000" w:themeColor="text1"/>
          <w:sz w:val="24"/>
          <w:szCs w:val="24"/>
        </w:rPr>
        <w:t xml:space="preserve">gical evidence of </w:t>
      </w:r>
      <w:r w:rsidR="00712EBC" w:rsidRPr="008842DF">
        <w:rPr>
          <w:rFonts w:ascii="Book Antiqua" w:hAnsi="Book Antiqua"/>
          <w:color w:val="000000" w:themeColor="text1"/>
          <w:sz w:val="24"/>
          <w:szCs w:val="24"/>
        </w:rPr>
        <w:t>neoplasia/</w:t>
      </w:r>
      <w:r w:rsidR="00F002F7" w:rsidRPr="008842DF">
        <w:rPr>
          <w:rFonts w:ascii="Book Antiqua" w:hAnsi="Book Antiqua"/>
          <w:color w:val="000000" w:themeColor="text1"/>
          <w:sz w:val="24"/>
          <w:szCs w:val="24"/>
        </w:rPr>
        <w:t>s</w:t>
      </w:r>
      <w:r w:rsidR="00FC779A" w:rsidRPr="008842DF">
        <w:rPr>
          <w:rFonts w:ascii="Book Antiqua" w:hAnsi="Book Antiqua"/>
          <w:color w:val="000000" w:themeColor="text1"/>
          <w:sz w:val="24"/>
          <w:szCs w:val="24"/>
        </w:rPr>
        <w:t>.</w:t>
      </w:r>
      <w:r w:rsidR="005E2D71" w:rsidRPr="008842DF">
        <w:rPr>
          <w:rFonts w:ascii="Book Antiqua" w:hAnsi="Book Antiqua"/>
          <w:color w:val="000000" w:themeColor="text1"/>
          <w:sz w:val="24"/>
          <w:szCs w:val="24"/>
        </w:rPr>
        <w:t xml:space="preserve"> </w:t>
      </w:r>
      <w:r w:rsidR="00CC7267" w:rsidRPr="008842DF">
        <w:rPr>
          <w:rFonts w:ascii="Book Antiqua" w:hAnsi="Book Antiqua"/>
          <w:color w:val="000000" w:themeColor="text1"/>
          <w:sz w:val="24"/>
          <w:szCs w:val="24"/>
        </w:rPr>
        <w:t>W</w:t>
      </w:r>
      <w:r w:rsidR="007517AB" w:rsidRPr="008842DF">
        <w:rPr>
          <w:rFonts w:ascii="Book Antiqua" w:hAnsi="Book Antiqua"/>
          <w:color w:val="000000" w:themeColor="text1"/>
          <w:sz w:val="24"/>
          <w:szCs w:val="24"/>
        </w:rPr>
        <w:t xml:space="preserve">hile a subcentimeter nodule </w:t>
      </w:r>
      <w:r w:rsidR="003D1B94" w:rsidRPr="008842DF">
        <w:rPr>
          <w:rFonts w:ascii="Book Antiqua" w:hAnsi="Book Antiqua"/>
          <w:color w:val="000000" w:themeColor="text1"/>
          <w:sz w:val="24"/>
          <w:szCs w:val="24"/>
        </w:rPr>
        <w:t xml:space="preserve">at the pancreatic tail was evident on EUS and confirmed intraoperatively, standard histology </w:t>
      </w:r>
      <w:r w:rsidR="00CC7267" w:rsidRPr="008842DF">
        <w:rPr>
          <w:rFonts w:ascii="Book Antiqua" w:hAnsi="Book Antiqua"/>
          <w:color w:val="000000" w:themeColor="text1"/>
          <w:sz w:val="24"/>
          <w:szCs w:val="24"/>
        </w:rPr>
        <w:t xml:space="preserve">showed </w:t>
      </w:r>
      <w:r w:rsidR="007517AB" w:rsidRPr="008842DF">
        <w:rPr>
          <w:rFonts w:ascii="Book Antiqua" w:hAnsi="Book Antiqua"/>
          <w:color w:val="000000" w:themeColor="text1"/>
          <w:sz w:val="24"/>
          <w:szCs w:val="24"/>
        </w:rPr>
        <w:t>regular findings.</w:t>
      </w:r>
      <w:r w:rsidR="00830C37" w:rsidRPr="008842DF">
        <w:rPr>
          <w:rFonts w:ascii="Book Antiqua" w:hAnsi="Book Antiqua"/>
          <w:color w:val="000000" w:themeColor="text1"/>
          <w:sz w:val="24"/>
          <w:szCs w:val="24"/>
        </w:rPr>
        <w:t xml:space="preserve"> </w:t>
      </w:r>
      <w:r w:rsidR="00AE1FBB" w:rsidRPr="008842DF">
        <w:rPr>
          <w:rFonts w:ascii="Book Antiqua" w:hAnsi="Book Antiqua"/>
          <w:color w:val="000000" w:themeColor="text1"/>
          <w:sz w:val="24"/>
          <w:szCs w:val="24"/>
        </w:rPr>
        <w:t>This scenario resembles a report by</w:t>
      </w:r>
      <w:r w:rsidR="00830C37" w:rsidRPr="008842DF">
        <w:rPr>
          <w:rFonts w:ascii="Book Antiqua" w:hAnsi="Book Antiqua"/>
          <w:color w:val="000000" w:themeColor="text1"/>
          <w:sz w:val="24"/>
          <w:szCs w:val="24"/>
        </w:rPr>
        <w:t xml:space="preserve"> </w:t>
      </w:r>
      <w:r w:rsidR="00FB6E9C" w:rsidRPr="008842DF">
        <w:rPr>
          <w:rFonts w:ascii="Book Antiqua" w:hAnsi="Book Antiqua"/>
          <w:color w:val="000000" w:themeColor="text1"/>
          <w:sz w:val="24"/>
          <w:szCs w:val="24"/>
        </w:rPr>
        <w:t>Martignoni</w:t>
      </w:r>
      <w:r w:rsidR="00FB6E9C" w:rsidRPr="00030740">
        <w:rPr>
          <w:rFonts w:ascii="Book Antiqua" w:hAnsi="Book Antiqua"/>
          <w:i/>
          <w:color w:val="000000" w:themeColor="text1"/>
          <w:sz w:val="24"/>
          <w:szCs w:val="24"/>
        </w:rPr>
        <w:t xml:space="preserve"> et al</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"ISSN" : "1536-4828", "PMID" : "12717275", "author" : [ { "dropping-particle" : "", "family" : "Martignoni", "given" : "M E", "non-dropping-particle" : "", "parse-names" : false, "suffix" : "" }, { "dropping-particle" : "", "family" : "Kated", "given" : "H", "non-dropping-particle" : "", "parse-names" : false, "suffix" : "" }, { "dropping-particle" : "", "family" : "Stiegler", "given" : "M", "non-dropping-particle" : "", "parse-names" : false, "suffix" : "" }, { "dropping-particle" : "", "family" : "B\u00fcchler", "given" : "M W", "non-dropping-particle" : "", "parse-names" : false, "suffix" : "" }, { "dropping-particle" : "", "family" : "Friess", "given" : "H", "non-dropping-particle" : "", "parse-names" : false, "suffix" : "" }, { "dropping-particle" : "", "family" : "Zimmermann", "given" : "A", "non-dropping-particle" : "", "parse-names" : false, "suffix" : "" }, { "dropping-particle" : "", "family" : "Schirp", "given" : "U", "non-dropping-particle" : "", "parse-names" : false, "suffix" : "" }, { "dropping-particle" : "", "family" : "Nitzsche", "given" : "E U", "non-dropping-particle" : "", "parse-names" : false, "suffix" : "" } ], "container-title" : "Pancreas", "id" : "ITEM-1", "issue" : "4", "issued" : { "date-parts" : [ [ "2003", "5" ] ] }, "page" : "402-5", "title" : "Nesidioblastosis with glucagon-reactive islet cell hyperplasia: a case report.", "type" : "article-journal", "volume" : "26" }, "uris" : [ "http://www.mendeley.com/documents/?uuid=a901af95-49f5-4c61-87ce-152d30f62636" ] } ], "mendeley" : { "previouslyFormattedCitation" : "&lt;sup&gt;[4]&lt;/sup&gt;"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[4]</w:t>
      </w:r>
      <w:r w:rsidR="00D7709C" w:rsidRPr="008842DF">
        <w:rPr>
          <w:rFonts w:ascii="Book Antiqua" w:hAnsi="Book Antiqua"/>
          <w:color w:val="000000" w:themeColor="text1"/>
          <w:sz w:val="24"/>
          <w:szCs w:val="24"/>
        </w:rPr>
        <w:fldChar w:fldCharType="end"/>
      </w:r>
      <w:r w:rsidR="00F029F0" w:rsidRPr="008842DF">
        <w:rPr>
          <w:rFonts w:ascii="Book Antiqua" w:hAnsi="Book Antiqua"/>
          <w:color w:val="000000" w:themeColor="text1"/>
          <w:sz w:val="24"/>
          <w:szCs w:val="24"/>
        </w:rPr>
        <w:t xml:space="preserve"> of hyperglucagonemia but no microadenomas</w:t>
      </w:r>
      <w:r w:rsidR="00DD6A8B" w:rsidRPr="008842DF">
        <w:rPr>
          <w:rFonts w:ascii="Book Antiqua" w:hAnsi="Book Antiqua"/>
          <w:color w:val="000000" w:themeColor="text1"/>
          <w:sz w:val="24"/>
          <w:szCs w:val="24"/>
        </w:rPr>
        <w:t xml:space="preserve">. </w:t>
      </w:r>
    </w:p>
    <w:p w:rsidR="00E3003C" w:rsidRPr="008842DF" w:rsidRDefault="00281A87"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Both of the two previously reported patients </w:t>
      </w:r>
      <w:r w:rsidR="002B7FDF" w:rsidRPr="008842DF">
        <w:rPr>
          <w:rFonts w:ascii="Book Antiqua" w:hAnsi="Book Antiqua"/>
          <w:color w:val="000000" w:themeColor="text1"/>
          <w:sz w:val="24"/>
          <w:szCs w:val="24"/>
        </w:rPr>
        <w:t>for whom</w:t>
      </w:r>
      <w:r w:rsidRPr="008842DF">
        <w:rPr>
          <w:rFonts w:ascii="Book Antiqua" w:hAnsi="Book Antiqua"/>
          <w:color w:val="000000" w:themeColor="text1"/>
          <w:sz w:val="24"/>
          <w:szCs w:val="24"/>
        </w:rPr>
        <w:t xml:space="preserve"> follow-up data </w:t>
      </w:r>
      <w:r w:rsidR="004D60DB" w:rsidRPr="008842DF">
        <w:rPr>
          <w:rFonts w:ascii="Book Antiqua" w:hAnsi="Book Antiqua"/>
          <w:color w:val="000000" w:themeColor="text1"/>
          <w:sz w:val="24"/>
          <w:szCs w:val="24"/>
        </w:rPr>
        <w:t>was</w:t>
      </w:r>
      <w:r w:rsidRPr="008842DF">
        <w:rPr>
          <w:rFonts w:ascii="Book Antiqua" w:hAnsi="Book Antiqua"/>
          <w:color w:val="000000" w:themeColor="text1"/>
          <w:sz w:val="24"/>
          <w:szCs w:val="24"/>
        </w:rPr>
        <w:t xml:space="preserve"> available showed</w:t>
      </w:r>
      <w:r w:rsidR="00526DE7"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increased serum glucagon levels after pancreatic resection in the prese</w:t>
      </w:r>
      <w:r w:rsidR="0044592F" w:rsidRPr="008842DF">
        <w:rPr>
          <w:rFonts w:ascii="Book Antiqua" w:hAnsi="Book Antiqua"/>
          <w:color w:val="000000" w:themeColor="text1"/>
          <w:sz w:val="24"/>
          <w:szCs w:val="24"/>
        </w:rPr>
        <w:t>nce of negative imaging results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"id" : "ITEM-2",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"ITEM-2",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"mendeley" : { "previouslyFormattedCitation" : "&lt;sup&gt;[1,3]&lt;/sup&gt;"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[1,3]</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These fi</w:t>
      </w:r>
      <w:r w:rsidR="00DD6A8B" w:rsidRPr="008842DF">
        <w:rPr>
          <w:rFonts w:ascii="Book Antiqua" w:hAnsi="Book Antiqua"/>
          <w:color w:val="000000" w:themeColor="text1"/>
          <w:sz w:val="24"/>
          <w:szCs w:val="24"/>
        </w:rPr>
        <w:t xml:space="preserve">ndings underline the presumption </w:t>
      </w:r>
      <w:r w:rsidR="003D24B1" w:rsidRPr="008842DF">
        <w:rPr>
          <w:rFonts w:ascii="Book Antiqua" w:hAnsi="Book Antiqua"/>
          <w:color w:val="000000" w:themeColor="text1"/>
          <w:sz w:val="24"/>
          <w:szCs w:val="24"/>
        </w:rPr>
        <w:t>of disease persistence</w:t>
      </w:r>
      <w:r w:rsidR="00AB64A5" w:rsidRPr="008842DF">
        <w:rPr>
          <w:rFonts w:ascii="Book Antiqua" w:hAnsi="Book Antiqua"/>
          <w:color w:val="000000" w:themeColor="text1"/>
          <w:sz w:val="24"/>
          <w:szCs w:val="24"/>
        </w:rPr>
        <w:t xml:space="preserve">. </w:t>
      </w:r>
      <w:r w:rsidR="0041500A" w:rsidRPr="008842DF">
        <w:rPr>
          <w:rFonts w:ascii="Book Antiqua" w:hAnsi="Book Antiqua"/>
          <w:color w:val="000000" w:themeColor="text1"/>
          <w:sz w:val="24"/>
          <w:szCs w:val="24"/>
        </w:rPr>
        <w:t>O</w:t>
      </w:r>
      <w:r w:rsidR="00AB64A5" w:rsidRPr="008842DF">
        <w:rPr>
          <w:rFonts w:ascii="Book Antiqua" w:hAnsi="Book Antiqua"/>
          <w:color w:val="000000" w:themeColor="text1"/>
          <w:sz w:val="24"/>
          <w:szCs w:val="24"/>
        </w:rPr>
        <w:t xml:space="preserve">ur </w:t>
      </w:r>
      <w:r w:rsidR="003C4F4A" w:rsidRPr="008842DF">
        <w:rPr>
          <w:rFonts w:ascii="Book Antiqua" w:hAnsi="Book Antiqua"/>
          <w:color w:val="000000" w:themeColor="text1"/>
          <w:sz w:val="24"/>
          <w:szCs w:val="24"/>
        </w:rPr>
        <w:t xml:space="preserve">patient </w:t>
      </w:r>
      <w:r w:rsidR="0041500A" w:rsidRPr="008842DF">
        <w:rPr>
          <w:rFonts w:ascii="Book Antiqua" w:hAnsi="Book Antiqua"/>
          <w:color w:val="000000" w:themeColor="text1"/>
          <w:sz w:val="24"/>
          <w:szCs w:val="24"/>
        </w:rPr>
        <w:t xml:space="preserve">however, </w:t>
      </w:r>
      <w:r w:rsidR="00DA4789" w:rsidRPr="008842DF">
        <w:rPr>
          <w:rFonts w:ascii="Book Antiqua" w:hAnsi="Book Antiqua"/>
          <w:color w:val="000000" w:themeColor="text1"/>
          <w:sz w:val="24"/>
          <w:szCs w:val="24"/>
        </w:rPr>
        <w:t>had</w:t>
      </w:r>
      <w:r w:rsidR="00AB64A5" w:rsidRPr="008842DF">
        <w:rPr>
          <w:rFonts w:ascii="Book Antiqua" w:hAnsi="Book Antiqua"/>
          <w:color w:val="000000" w:themeColor="text1"/>
          <w:sz w:val="24"/>
          <w:szCs w:val="24"/>
        </w:rPr>
        <w:t xml:space="preserve"> normal serum glucagon level</w:t>
      </w:r>
      <w:r w:rsidR="003C4F4A" w:rsidRPr="008842DF">
        <w:rPr>
          <w:rFonts w:ascii="Book Antiqua" w:hAnsi="Book Antiqua"/>
          <w:color w:val="000000" w:themeColor="text1"/>
          <w:sz w:val="24"/>
          <w:szCs w:val="24"/>
        </w:rPr>
        <w:t>s</w:t>
      </w:r>
      <w:r w:rsidR="003D24B1" w:rsidRPr="008842DF">
        <w:rPr>
          <w:rFonts w:ascii="Book Antiqua" w:hAnsi="Book Antiqua"/>
          <w:color w:val="000000" w:themeColor="text1"/>
          <w:sz w:val="24"/>
          <w:szCs w:val="24"/>
        </w:rPr>
        <w:t xml:space="preserve"> </w:t>
      </w:r>
      <w:r w:rsidR="0044592F" w:rsidRPr="008842DF">
        <w:rPr>
          <w:rFonts w:ascii="Book Antiqua" w:hAnsi="Book Antiqua"/>
          <w:color w:val="000000" w:themeColor="text1"/>
          <w:sz w:val="24"/>
          <w:szCs w:val="24"/>
        </w:rPr>
        <w:t xml:space="preserve">at </w:t>
      </w:r>
      <w:r w:rsidR="003D24B1" w:rsidRPr="008842DF">
        <w:rPr>
          <w:rFonts w:ascii="Book Antiqua" w:hAnsi="Book Antiqua"/>
          <w:color w:val="000000" w:themeColor="text1"/>
          <w:sz w:val="24"/>
          <w:szCs w:val="24"/>
        </w:rPr>
        <w:t>3</w:t>
      </w:r>
      <w:r w:rsidR="0041500A" w:rsidRPr="008842DF">
        <w:rPr>
          <w:rFonts w:ascii="Book Antiqua" w:hAnsi="Book Antiqua"/>
          <w:color w:val="000000" w:themeColor="text1"/>
          <w:sz w:val="24"/>
          <w:szCs w:val="24"/>
        </w:rPr>
        <w:t>1</w:t>
      </w:r>
      <w:r w:rsidR="003D24B1" w:rsidRPr="008842DF">
        <w:rPr>
          <w:rFonts w:ascii="Book Antiqua" w:hAnsi="Book Antiqua"/>
          <w:color w:val="000000" w:themeColor="text1"/>
          <w:sz w:val="24"/>
          <w:szCs w:val="24"/>
        </w:rPr>
        <w:t xml:space="preserve"> </w:t>
      </w:r>
      <w:r w:rsidR="00AB64A5" w:rsidRPr="008842DF">
        <w:rPr>
          <w:rFonts w:ascii="Book Antiqua" w:hAnsi="Book Antiqua"/>
          <w:color w:val="000000" w:themeColor="text1"/>
          <w:sz w:val="24"/>
          <w:szCs w:val="24"/>
        </w:rPr>
        <w:t>mo after surgery</w:t>
      </w:r>
      <w:r w:rsidR="00DA4789" w:rsidRPr="008842DF">
        <w:rPr>
          <w:rFonts w:ascii="Book Antiqua" w:hAnsi="Book Antiqua"/>
          <w:color w:val="000000" w:themeColor="text1"/>
          <w:sz w:val="24"/>
          <w:szCs w:val="24"/>
        </w:rPr>
        <w:t xml:space="preserve"> (</w:t>
      </w:r>
      <w:r w:rsidR="0041500A" w:rsidRPr="008842DF">
        <w:rPr>
          <w:rFonts w:ascii="Book Antiqua" w:hAnsi="Book Antiqua"/>
          <w:color w:val="000000" w:themeColor="text1"/>
          <w:sz w:val="24"/>
          <w:szCs w:val="24"/>
        </w:rPr>
        <w:t>10</w:t>
      </w:r>
      <w:r w:rsidR="00DA4789" w:rsidRPr="008842DF">
        <w:rPr>
          <w:rFonts w:ascii="Book Antiqua" w:hAnsi="Book Antiqua"/>
          <w:color w:val="000000" w:themeColor="text1"/>
          <w:sz w:val="24"/>
          <w:szCs w:val="24"/>
        </w:rPr>
        <w:t xml:space="preserve"> pmol/L</w:t>
      </w:r>
      <w:r w:rsidR="00163E8F" w:rsidRPr="008842DF">
        <w:rPr>
          <w:rFonts w:ascii="Book Antiqua" w:hAnsi="Book Antiqua"/>
          <w:color w:val="000000" w:themeColor="text1"/>
          <w:sz w:val="24"/>
          <w:szCs w:val="24"/>
        </w:rPr>
        <w:t>)</w:t>
      </w:r>
      <w:r w:rsidR="00167E86" w:rsidRPr="008842DF">
        <w:rPr>
          <w:rFonts w:ascii="Book Antiqua" w:eastAsiaTheme="minorEastAsia" w:hAnsi="Book Antiqua"/>
          <w:color w:val="000000" w:themeColor="text1"/>
          <w:sz w:val="24"/>
          <w:szCs w:val="24"/>
          <w:lang w:eastAsia="zh-CN"/>
        </w:rPr>
        <w:t xml:space="preserve"> </w:t>
      </w:r>
      <w:r w:rsidR="00CE0628" w:rsidRPr="008842DF">
        <w:rPr>
          <w:rFonts w:ascii="Book Antiqua" w:hAnsi="Book Antiqua"/>
          <w:color w:val="000000" w:themeColor="text1"/>
          <w:sz w:val="24"/>
          <w:szCs w:val="24"/>
        </w:rPr>
        <w:t>(Table 1)</w:t>
      </w:r>
      <w:r w:rsidR="0041500A" w:rsidRPr="008842DF">
        <w:rPr>
          <w:rFonts w:ascii="Book Antiqua" w:hAnsi="Book Antiqua"/>
          <w:color w:val="000000" w:themeColor="text1"/>
          <w:sz w:val="24"/>
          <w:szCs w:val="24"/>
        </w:rPr>
        <w:t>.</w:t>
      </w:r>
      <w:r w:rsidR="00743584" w:rsidRPr="008842DF">
        <w:rPr>
          <w:rFonts w:ascii="Book Antiqua" w:hAnsi="Book Antiqua"/>
          <w:color w:val="000000" w:themeColor="text1"/>
          <w:sz w:val="24"/>
          <w:szCs w:val="24"/>
        </w:rPr>
        <w:t xml:space="preserve"> Due to the genetic predisposition of the disease we cannot exclude</w:t>
      </w:r>
      <w:r w:rsidR="006927B7" w:rsidRPr="008842DF">
        <w:rPr>
          <w:rFonts w:ascii="Book Antiqua" w:hAnsi="Book Antiqua"/>
          <w:color w:val="000000" w:themeColor="text1"/>
          <w:sz w:val="24"/>
          <w:szCs w:val="24"/>
        </w:rPr>
        <w:t xml:space="preserve"> the possibility</w:t>
      </w:r>
      <w:r w:rsidR="00743584" w:rsidRPr="008842DF">
        <w:rPr>
          <w:rFonts w:ascii="Book Antiqua" w:hAnsi="Book Antiqua"/>
          <w:color w:val="000000" w:themeColor="text1"/>
          <w:sz w:val="24"/>
          <w:szCs w:val="24"/>
        </w:rPr>
        <w:t xml:space="preserve"> that</w:t>
      </w:r>
      <w:r w:rsidR="0041500A" w:rsidRPr="008842DF">
        <w:rPr>
          <w:rFonts w:ascii="Book Antiqua" w:hAnsi="Book Antiqua"/>
          <w:color w:val="000000" w:themeColor="text1"/>
          <w:sz w:val="24"/>
          <w:szCs w:val="24"/>
        </w:rPr>
        <w:t xml:space="preserve"> </w:t>
      </w:r>
      <w:r w:rsidR="00CE0628" w:rsidRPr="008842DF">
        <w:rPr>
          <w:rFonts w:ascii="Book Antiqua" w:hAnsi="Book Antiqua"/>
          <w:color w:val="000000" w:themeColor="text1"/>
          <w:sz w:val="24"/>
          <w:szCs w:val="24"/>
        </w:rPr>
        <w:t xml:space="preserve">at some point </w:t>
      </w:r>
      <w:r w:rsidR="0041500A" w:rsidRPr="008842DF">
        <w:rPr>
          <w:rFonts w:ascii="Book Antiqua" w:hAnsi="Book Antiqua"/>
          <w:color w:val="000000" w:themeColor="text1"/>
          <w:sz w:val="24"/>
          <w:szCs w:val="24"/>
        </w:rPr>
        <w:t xml:space="preserve">in the future </w:t>
      </w:r>
      <w:r w:rsidR="00163E8F" w:rsidRPr="008842DF">
        <w:rPr>
          <w:rFonts w:ascii="Book Antiqua" w:hAnsi="Book Antiqua"/>
          <w:color w:val="000000" w:themeColor="text1"/>
          <w:sz w:val="24"/>
          <w:szCs w:val="24"/>
        </w:rPr>
        <w:t xml:space="preserve">the disease may recur </w:t>
      </w:r>
      <w:r w:rsidR="00CE0628" w:rsidRPr="008842DF">
        <w:rPr>
          <w:rFonts w:ascii="Book Antiqua" w:hAnsi="Book Antiqua"/>
          <w:color w:val="000000" w:themeColor="text1"/>
          <w:sz w:val="24"/>
          <w:szCs w:val="24"/>
        </w:rPr>
        <w:t>therefore</w:t>
      </w:r>
      <w:r w:rsidR="00163E8F" w:rsidRPr="008842DF">
        <w:rPr>
          <w:rFonts w:ascii="Book Antiqua" w:hAnsi="Book Antiqua"/>
          <w:color w:val="000000" w:themeColor="text1"/>
          <w:sz w:val="24"/>
          <w:szCs w:val="24"/>
        </w:rPr>
        <w:t xml:space="preserve"> our patient requires</w:t>
      </w:r>
      <w:r w:rsidR="00CE0628" w:rsidRPr="008842DF">
        <w:rPr>
          <w:rFonts w:ascii="Book Antiqua" w:hAnsi="Book Antiqua"/>
          <w:color w:val="000000" w:themeColor="text1"/>
          <w:sz w:val="24"/>
          <w:szCs w:val="24"/>
        </w:rPr>
        <w:t xml:space="preserve"> </w:t>
      </w:r>
      <w:r w:rsidR="00743584" w:rsidRPr="008842DF">
        <w:rPr>
          <w:rFonts w:ascii="Book Antiqua" w:hAnsi="Book Antiqua"/>
          <w:color w:val="000000" w:themeColor="text1"/>
          <w:sz w:val="24"/>
          <w:szCs w:val="24"/>
        </w:rPr>
        <w:t>life-</w:t>
      </w:r>
      <w:r w:rsidR="00163E8F" w:rsidRPr="008842DF">
        <w:rPr>
          <w:rFonts w:ascii="Book Antiqua" w:hAnsi="Book Antiqua"/>
          <w:color w:val="000000" w:themeColor="text1"/>
          <w:sz w:val="24"/>
          <w:szCs w:val="24"/>
        </w:rPr>
        <w:t xml:space="preserve">long </w:t>
      </w:r>
      <w:r w:rsidR="00CE0628" w:rsidRPr="008842DF">
        <w:rPr>
          <w:rFonts w:ascii="Book Antiqua" w:hAnsi="Book Antiqua"/>
          <w:color w:val="000000" w:themeColor="text1"/>
          <w:sz w:val="24"/>
          <w:szCs w:val="24"/>
        </w:rPr>
        <w:t>follow up.</w:t>
      </w:r>
      <w:r w:rsidR="00A42E91" w:rsidRPr="008842DF">
        <w:rPr>
          <w:rFonts w:ascii="Book Antiqua" w:hAnsi="Book Antiqua"/>
          <w:color w:val="000000" w:themeColor="text1"/>
          <w:sz w:val="24"/>
          <w:szCs w:val="24"/>
        </w:rPr>
        <w:t xml:space="preserve"> </w:t>
      </w:r>
      <w:r w:rsidR="00163E8F" w:rsidRPr="008842DF">
        <w:rPr>
          <w:rFonts w:ascii="Book Antiqua" w:hAnsi="Book Antiqua"/>
          <w:color w:val="000000" w:themeColor="text1"/>
          <w:sz w:val="24"/>
          <w:szCs w:val="24"/>
        </w:rPr>
        <w:t xml:space="preserve">Any </w:t>
      </w:r>
      <w:r w:rsidR="008F1EA2" w:rsidRPr="008842DF">
        <w:rPr>
          <w:rFonts w:ascii="Book Antiqua" w:hAnsi="Book Antiqua"/>
          <w:color w:val="000000" w:themeColor="text1"/>
          <w:sz w:val="24"/>
          <w:szCs w:val="24"/>
        </w:rPr>
        <w:t>future</w:t>
      </w:r>
      <w:r w:rsidR="00ED2DB2" w:rsidRPr="008842DF">
        <w:rPr>
          <w:rFonts w:ascii="Book Antiqua" w:hAnsi="Book Antiqua"/>
          <w:color w:val="000000" w:themeColor="text1"/>
          <w:sz w:val="24"/>
          <w:szCs w:val="24"/>
        </w:rPr>
        <w:t xml:space="preserve"> increases in serum glucagon levels</w:t>
      </w:r>
      <w:r w:rsidR="006927B7" w:rsidRPr="008842DF">
        <w:rPr>
          <w:rFonts w:ascii="Book Antiqua" w:hAnsi="Book Antiqua"/>
          <w:color w:val="000000" w:themeColor="text1"/>
          <w:sz w:val="24"/>
          <w:szCs w:val="24"/>
        </w:rPr>
        <w:t xml:space="preserve"> </w:t>
      </w:r>
      <w:r w:rsidR="006E1A19" w:rsidRPr="008842DF">
        <w:rPr>
          <w:rFonts w:ascii="Book Antiqua" w:hAnsi="Book Antiqua"/>
          <w:color w:val="000000" w:themeColor="text1"/>
          <w:sz w:val="24"/>
          <w:szCs w:val="24"/>
        </w:rPr>
        <w:t xml:space="preserve">could </w:t>
      </w:r>
      <w:r w:rsidR="00043E6C" w:rsidRPr="008842DF">
        <w:rPr>
          <w:rFonts w:ascii="Book Antiqua" w:hAnsi="Book Antiqua"/>
          <w:color w:val="000000" w:themeColor="text1"/>
          <w:sz w:val="24"/>
          <w:szCs w:val="24"/>
        </w:rPr>
        <w:t>potentially</w:t>
      </w:r>
      <w:r w:rsidR="00A41C9E" w:rsidRPr="008842DF">
        <w:rPr>
          <w:rFonts w:ascii="Book Antiqua" w:hAnsi="Book Antiqua"/>
          <w:color w:val="000000" w:themeColor="text1"/>
          <w:sz w:val="24"/>
          <w:szCs w:val="24"/>
        </w:rPr>
        <w:t xml:space="preserve"> </w:t>
      </w:r>
      <w:r w:rsidR="001911CE" w:rsidRPr="008842DF">
        <w:rPr>
          <w:rFonts w:ascii="Book Antiqua" w:hAnsi="Book Antiqua"/>
          <w:color w:val="000000" w:themeColor="text1"/>
          <w:sz w:val="24"/>
          <w:szCs w:val="24"/>
        </w:rPr>
        <w:t>represent</w:t>
      </w:r>
      <w:r w:rsidR="00A42E91" w:rsidRPr="008842DF">
        <w:rPr>
          <w:rFonts w:ascii="Book Antiqua" w:hAnsi="Book Antiqua"/>
          <w:color w:val="000000" w:themeColor="text1"/>
          <w:sz w:val="24"/>
          <w:szCs w:val="24"/>
        </w:rPr>
        <w:t xml:space="preserve"> the</w:t>
      </w:r>
      <w:r w:rsidR="00160868" w:rsidRPr="008842DF">
        <w:rPr>
          <w:rFonts w:ascii="Book Antiqua" w:hAnsi="Book Antiqua"/>
          <w:color w:val="000000" w:themeColor="text1"/>
          <w:sz w:val="24"/>
          <w:szCs w:val="24"/>
        </w:rPr>
        <w:t xml:space="preserve"> emergence of alpha cell hyperfunction consistent with the concept of a residual genomic lesion representing a diffuse alpha cell abno</w:t>
      </w:r>
      <w:r w:rsidR="00EE4C12" w:rsidRPr="008842DF">
        <w:rPr>
          <w:rFonts w:ascii="Book Antiqua" w:hAnsi="Book Antiqua"/>
          <w:color w:val="000000" w:themeColor="text1"/>
          <w:sz w:val="24"/>
          <w:szCs w:val="24"/>
        </w:rPr>
        <w:t>rmality in the remaining pancreatic</w:t>
      </w:r>
      <w:r w:rsidR="00F1780E" w:rsidRPr="008842DF">
        <w:rPr>
          <w:rFonts w:ascii="Book Antiqua" w:hAnsi="Book Antiqua"/>
          <w:color w:val="000000" w:themeColor="text1"/>
          <w:sz w:val="24"/>
          <w:szCs w:val="24"/>
        </w:rPr>
        <w:t xml:space="preserve"> </w:t>
      </w:r>
      <w:r w:rsidR="00160868" w:rsidRPr="008842DF">
        <w:rPr>
          <w:rFonts w:ascii="Book Antiqua" w:hAnsi="Book Antiqua"/>
          <w:color w:val="000000" w:themeColor="text1"/>
          <w:sz w:val="24"/>
          <w:szCs w:val="24"/>
        </w:rPr>
        <w:t>islet</w:t>
      </w:r>
      <w:r w:rsidR="009C53A2" w:rsidRPr="008842DF">
        <w:rPr>
          <w:rFonts w:ascii="Book Antiqua" w:hAnsi="Book Antiqua"/>
          <w:color w:val="000000" w:themeColor="text1"/>
          <w:sz w:val="24"/>
          <w:szCs w:val="24"/>
        </w:rPr>
        <w:t>s</w:t>
      </w:r>
      <w:r w:rsidR="00160868" w:rsidRPr="008842DF">
        <w:rPr>
          <w:rFonts w:ascii="Book Antiqua" w:hAnsi="Book Antiqua"/>
          <w:color w:val="000000" w:themeColor="text1"/>
          <w:sz w:val="24"/>
          <w:szCs w:val="24"/>
        </w:rPr>
        <w:t>.</w:t>
      </w:r>
    </w:p>
    <w:p w:rsidR="00C50DDB" w:rsidRPr="008842DF" w:rsidRDefault="0030582D"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The </w:t>
      </w:r>
      <w:r w:rsidR="005C376E" w:rsidRPr="008842DF">
        <w:rPr>
          <w:rFonts w:ascii="Book Antiqua" w:hAnsi="Book Antiqua"/>
          <w:color w:val="000000" w:themeColor="text1"/>
          <w:sz w:val="24"/>
          <w:szCs w:val="24"/>
        </w:rPr>
        <w:t>GCGR</w:t>
      </w:r>
      <w:r w:rsidRPr="008842DF">
        <w:rPr>
          <w:rFonts w:ascii="Book Antiqua" w:hAnsi="Book Antiqua"/>
          <w:color w:val="000000" w:themeColor="text1"/>
          <w:sz w:val="24"/>
          <w:szCs w:val="24"/>
        </w:rPr>
        <w:t xml:space="preserve"> is a member of the class B G protein-coupled receptor family, glucagon binding triggers downstream signalling, allowing glucagon to regulate blood glucose levels by stimulating glycogenolysis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"10.1073/pnas.1206734109", "ISSN" : "1091-6490", "PMID" : "22908259", "abstract" : "Members of the class B family of G protein-coupled receptors (GPCRs) bind peptide hormones and have causal roles in many diseases, ranging from diabetes and osteoporosis to anxiety. Although peptide, small-molecule, and antibody inhibitors of these GPCRs have been identified, structure-based descriptions of receptor antagonism are scarce. Here we report the mechanisms of glucagon receptor inhibition by blocking antibodies targeting the receptor's extracellular domain (ECD). These studies uncovered a role for the ECD as an intrinsic negative regulator of receptor activity. The crystal structure of the ECD in complex with the Fab fragment of one antibody, mAb1, reveals that this antibody inhibits glucagon receptor by occluding a surface extending across the entire hormone-binding cleft. A second antibody, mAb23, blocks glucagon binding and inhibits basal receptor activity, indicating that it is an inverse agonist and that the ECD can negatively regulate receptor activity independent of ligand binding. Biochemical analyses of receptor mutants in the context of a high-resolution ECD structure show that this previously unrecognized inhibitory activity of the ECD involves an interaction with the third extracellular loop of the receptor and suggest that glucagon-mediated structural changes in the ECD accompany receptor activation. These studies have implications for the design of drugs to treat class B GPCR-related diseases, including the potential for developing novel allosteric regulators that target the ECDs of these receptors.", "author" : [ { "dropping-particle" : "", "family" : "Koth", "given" : "Christopher M", "non-dropping-particle" : "", "parse-names" : false, "suffix" : "" }, { "dropping-particle" : "", "family" : "Murray", "given" : "Jeremy M", "non-dropping-particle" : "", "parse-names" : false, "suffix" : "" }, { "dropping-particle" : "", "family" : "Mukund", "given" : "Susmith", "non-dropping-particle" : "", "parse-names" : false, "suffix" : "" }, { "dropping-particle" : "", "family" : "Madjidi", "given" : "Azadeh", "non-dropping-particle" : "", "parse-names" : false, "suffix" : "" }, { "dropping-particle" : "", "family" : "Minn", "given" : "Alexandra", "non-dropping-particle" : "", "parse-names" : false, "suffix" : "" }, { "dropping-particle" : "", "family" : "Clarke", "given" : "Holly J", "non-dropping-particle" : "", "parse-names" : false, "suffix" : "" }, { "dropping-particle" : "", "family" : "Wong", "given" : "Terence", "non-dropping-particle" : "", "parse-names" : false, "suffix" : "" }, { "dropping-particle" : "", "family" : "Chiang", "given" : "Vicki", "non-dropping-particle" : "", "parse-names" : false, "suffix" : "" }, { "dropping-particle" : "", "family" : "Luis", "given" : "Elizabeth", "non-dropping-particle" : "", "parse-names" : false, "suffix" : "" }, { "dropping-particle" : "", "family" : "Estevez", "given" : "Alberto", "non-dropping-particle" : "", "parse-names" : false, "suffix" : "" }, { "dropping-particle" : "", "family" : "Rondon", "given" : "Jesus", "non-dropping-particle" : "", "parse-names" : false, "suffix" : "" }, { "dropping-particle" : "", "family" : "Zhang", "given" : "Yingnan", "non-dropping-particle" : "", "parse-names" : false, "suffix" : "" }, { "dropping-particle" : "", "family" : "H\u00f6tzel", "given" : "Isidro", "non-dropping-particle" : "", "parse-names" : false, "suffix" : "" }, { "dropping-particle" : "", "family" : "Allan", "given" : "Bernard B", "non-dropping-particle" : "", "parse-names" : false, "suffix" : "" } ], "container-title" : "PNAS", "id" : "ITEM-1", "issue" : "36", "issued" : { "date-parts" : [ [ "2012", "9", "4" ] ] }, "page" : "14393-8", "title" : "Molecular basis for negative regulation of the glucagon receptor.", "type" : "article-journal", "volume" : "109" }, "uris" : [ "http://www.mendeley.com/documents/?uuid=1fb35484-c9d4-47af-877c-dc0090d4ce74" ] }, { "id" : "ITEM-2", "itemData" : { "DOI" : "10.1124/pr.55.1.6.167", "PMID" : "12615957", "author" : [ { "dropping-particle" : "", "family" : "Mayo", "given" : "KE", "non-dropping-particle" : "", "parse-names" : false, "suffix" : "" }, { "dropping-particle" : "", "family" : "Miller", "given" : "LJ", "non-dropping-particle" : "", "parse-names" : false, "suffix" : "" }, { "dropping-particle" : "", "family" : "Bataille", "given" : "D", "non-dropping-particle" : "", "parse-names" : false, "suffix" : "" } ], "container-title" : "Pharmacol Rev.", "id" : "ITEM-2", "issue" : "1", "issued" : { "date-parts" : [ [ "2003" ] ] }, "page" : "167-194", "title" : "International Union of Pharmacology. XXXV. The glucagon receptor family", "type" : "article-journal", "volume" : "55" }, "uris" : [ "http://www.mendeley.com/documents/?uuid=910447b1-4108-4d74-915f-29f9e4ba7648" ] } ], "mendeley" : { "previouslyFormattedCitation" : "&lt;sup&gt;[15,16]&lt;/sup&gt;"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[15,16]</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xml:space="preserve">. The knockout mouse for </w:t>
      </w:r>
      <w:r w:rsidRPr="008842DF">
        <w:rPr>
          <w:rFonts w:ascii="Book Antiqua" w:hAnsi="Book Antiqua"/>
          <w:i/>
          <w:iCs/>
          <w:color w:val="000000" w:themeColor="text1"/>
          <w:sz w:val="24"/>
          <w:szCs w:val="24"/>
        </w:rPr>
        <w:t>GCGR</w:t>
      </w:r>
      <w:r w:rsidR="00504C86" w:rsidRPr="008842DF">
        <w:rPr>
          <w:rFonts w:ascii="Book Antiqua" w:hAnsi="Book Antiqua"/>
          <w:i/>
          <w:iCs/>
          <w:color w:val="000000" w:themeColor="text1"/>
          <w:sz w:val="24"/>
          <w:szCs w:val="24"/>
        </w:rPr>
        <w:t xml:space="preserve"> </w:t>
      </w:r>
      <w:r w:rsidRPr="008842DF">
        <w:rPr>
          <w:rFonts w:ascii="Book Antiqua" w:hAnsi="Book Antiqua"/>
          <w:color w:val="000000" w:themeColor="text1"/>
          <w:sz w:val="24"/>
          <w:szCs w:val="24"/>
        </w:rPr>
        <w:t>express</w:t>
      </w:r>
      <w:r w:rsidR="002602BD" w:rsidRPr="008842DF">
        <w:rPr>
          <w:rFonts w:ascii="Book Antiqua" w:hAnsi="Book Antiqua"/>
          <w:color w:val="000000" w:themeColor="text1"/>
          <w:sz w:val="24"/>
          <w:szCs w:val="24"/>
        </w:rPr>
        <w:t>es</w:t>
      </w:r>
      <w:r w:rsidRPr="008842DF">
        <w:rPr>
          <w:rFonts w:ascii="Book Antiqua" w:hAnsi="Book Antiqua"/>
          <w:color w:val="000000" w:themeColor="text1"/>
          <w:sz w:val="24"/>
          <w:szCs w:val="24"/>
        </w:rPr>
        <w:t xml:space="preserve"> high glucagon levels associated with pancreatic enlargement, </w:t>
      </w:r>
      <w:r w:rsidR="00342F0E" w:rsidRPr="008842DF">
        <w:rPr>
          <w:rFonts w:ascii="Book Antiqua" w:hAnsi="Book Antiqua"/>
          <w:color w:val="000000" w:themeColor="text1"/>
          <w:sz w:val="24"/>
          <w:szCs w:val="24"/>
        </w:rPr>
        <w:t>glucagon cell adenomatosis</w:t>
      </w:r>
      <w:r w:rsidR="006D5FB2"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and microglucagonomas or glucagonomas at 10-12 mo when compared to their heterozygous littermates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"10.1073/pnas.0237106100", "PMID" : "12552113", "author" : [ { "dropping-particle" : "", "family" : "Gelling", "given" : "R W", "non-dropping-particle" : "", "parse-names" : false, "suffix" : "" }, { "dropping-particle" : "", "family" : "Du", "given" : "X Q", "non-dropping-particle" : "", "parse-names" : false, "suffix" : "" }, { "dropping-particle" : "", "family" : "Dichmann", "given" : "D S", "non-dropping-particle" : "", "parse-names" : false, "suffix" : "" }, { "dropping-particle" : "", "family" : "R\u00f8mer", "given" : "J", "non-dropping-particle" : "", "parse-names" : false, "suffix" : "" }, { "dropping-particle" : "", "family" : "Huang", "given" : "H", "non-dropping-particle" : "", "parse-names" : false, "suffix" : "" }, { "dropping-particle" : "", "family" : "Cui", "given" : "L", "non-dropping-particle" : "", "parse-names" : false, "suffix" : "" }, { "dropping-particle" : "", "family" : "Obici", "given" : "S", "non-dropping-particle" : "", "parse-names" : false, "suffix" : "" }, { "dropping-particle" : "", "family" : "Tang", "given" : "B", "non-dropping-particle" : "", "parse-names" : false, "suffix" : "" }, { "dropping-particle" : "", "family" : "Holst", "given" : "J J", "non-dropping-particle" : "", "parse-names" : false, "suffix" : "" }, { "dropping-particle" : "", "family" : "Fledelius", "given" : "C", "non-dropping-particle" : "", "parse-names" : false, "suffix" : "" } ], "container-title" : "PNAS", "id" : "ITEM-1", "issue" : "3", "issued" : { "date-parts" : [ [ "2003" ] ] }, "page" : "1438-1443", "title" : "Lower blood glucose , hyperglucagonemia , and pancreatic alpha cell hyperplasia in glucagon receptor knockout mice", "type" : "article-journal", "volume" : "100" }, "uris" : [ "http://www.mendeley.com/documents/?uuid=bf141df4-46e7-4c2b-b23d-0492a3caa08b" ] }, { "id" : "ITEM-2", "itemData" : { "DOI" : "10.1371/journal.pone.0023397", "ISSN" : "1932-6203", "PMID" : "21853126", "abstract" : "Inhibition of glucagon signaling causes hyperglucagonemia and pancreatic \u03b1 cell hyperplasia in mice. We have recently demonstrated that a patient with an inactivating glucagon receptor mutation (P86S) also exhibits hyperglucagonemia and pancreatic \u03b1 cell hyperplasia but further develops pancreatic neuroendocrine tumors (PNETs). To test the hypothesis that defective glucagon signaling causes PNETs, we studied the pancreata of mice deficient in glucagon receptor (Gcgr(-/-)) from 2 to 12 months, using WT and heterozygous mice as controls. At 2-3 months, Gcgr(-/-) mice exhibited normal islet morphology but the islets were mostly composed of \u03b1 cells. At 5-7 months, dysplastic islets were evident in Gcgr(-/-) mice but absent in WT or heterozygous controls. At 10-12 months, gross PNETs (\u22651 mm) were detected in most Gcgr(-/-) pancreata and micro-PNETs (&lt;1 mm) were found in all (n = 14), whereas the islet morphology remained normal and no PNETs were found in any WT (n = 10) or heterozygous (n = 25) pancreata. Most PNETs in Gcgr(-/-) mice were glucagonomas, but some were non-functioning. No tumors predominantly expressed insulin, pancreatic polypeptide, or somatostatin, although some harbored focal aggregates of tumor cells expressing one of those hormones. The PNETs in Gcgr(-/-) mice were well differentiated and occasionally metastasized to the liver. Menin expression was aberrant in most dysplatic islets and PNETs. Vascular endothelial growth factor (VEGF) was overexpressed in PNET cells and its receptor Flk-1 was found in the abundant blood vessels or blood islands inside the tumors. We conclude that defective glucagon signaling causes PNETs in the Gcgr(-/-) mice, which may be used as a model of human PNETs. Our results further suggest that completely inhibiting glucagon signaling may not be a safe approach to treat diabetes.", "author" : [ { "dropping-particle" : "", "family" : "Yu", "given" : "Run", "non-dropping-particle" : "", "parse-names" : false, "suffix" : "" }, { "dropping-particle" : "", "family" : "Dhall", "given" : "Deepti", "non-dropping-particle" : "", "parse-names" : false, "suffix" : "" }, { "dropping-particle" : "", "family" : "Nissen", "given" : "Nicholas N", "non-dropping-particle" : "", "parse-names" : false, "suffix" : "" }, { "dropping-particle" : "", "family" : "Zhou", "given" : "Cuiqi", "non-dropping-particle" : "", "parse-names" : false, "suffix" : "" }, { "dropping-particle" : "", "family" : "Ren", "given" : "Song-Guang", "non-dropping-particle" : "", "parse-names" : false, "suffix" : "" } ], "container-title" : "PloS one", "id" : "ITEM-2", "issue" : "8", "issued" : { "date-parts" : [ [ "2011", "1" ] ] }, "page" : "e23397", "title" : "Pancreatic neuroendocrine tumors in glucagon receptor-deficient mice.", "type" : "article-journal", "volume" : "6" }, "uris" : [ "http://www.mendeley.com/documents/?uuid=f12d4663-5b50-4b99-b483-0f056cc72e10" ] } ], "mendeley" : { "previouslyFormattedCitation" : "&lt;sup&gt;[17,18]&lt;/sup&gt;"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[17,18]</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xml:space="preserve">. </w:t>
      </w:r>
      <w:r w:rsidR="00DD6A8B" w:rsidRPr="008842DF">
        <w:rPr>
          <w:rFonts w:ascii="Book Antiqua" w:hAnsi="Book Antiqua"/>
          <w:color w:val="000000" w:themeColor="text1"/>
          <w:sz w:val="24"/>
          <w:szCs w:val="24"/>
        </w:rPr>
        <w:t>Based on the</w:t>
      </w:r>
      <w:r w:rsidRPr="008842DF">
        <w:rPr>
          <w:rFonts w:ascii="Book Antiqua" w:hAnsi="Book Antiqua"/>
          <w:color w:val="000000" w:themeColor="text1"/>
          <w:sz w:val="24"/>
          <w:szCs w:val="24"/>
        </w:rPr>
        <w:t xml:space="preserve">se </w:t>
      </w:r>
      <w:r w:rsidR="00DD6A8B" w:rsidRPr="008842DF">
        <w:rPr>
          <w:rFonts w:ascii="Book Antiqua" w:hAnsi="Book Antiqua"/>
          <w:color w:val="000000" w:themeColor="text1"/>
          <w:sz w:val="24"/>
          <w:szCs w:val="24"/>
        </w:rPr>
        <w:t>observation</w:t>
      </w:r>
      <w:r w:rsidRPr="008842DF">
        <w:rPr>
          <w:rFonts w:ascii="Book Antiqua" w:hAnsi="Book Antiqua"/>
          <w:color w:val="000000" w:themeColor="text1"/>
          <w:sz w:val="24"/>
          <w:szCs w:val="24"/>
        </w:rPr>
        <w:t>s</w:t>
      </w:r>
      <w:r w:rsidR="00E20B44" w:rsidRPr="008842DF">
        <w:rPr>
          <w:rFonts w:ascii="Book Antiqua" w:hAnsi="Book Antiqua"/>
          <w:color w:val="000000" w:themeColor="text1"/>
          <w:sz w:val="24"/>
          <w:szCs w:val="24"/>
        </w:rPr>
        <w:t>,</w:t>
      </w:r>
      <w:r w:rsidR="006D5FB2" w:rsidRPr="008842DF">
        <w:rPr>
          <w:rFonts w:ascii="Book Antiqua" w:hAnsi="Book Antiqua"/>
          <w:color w:val="000000" w:themeColor="text1"/>
          <w:sz w:val="24"/>
          <w:szCs w:val="24"/>
        </w:rPr>
        <w:t xml:space="preserve"> </w:t>
      </w:r>
      <w:r w:rsidR="00057663" w:rsidRPr="008842DF">
        <w:rPr>
          <w:rFonts w:ascii="Book Antiqua" w:hAnsi="Book Antiqua"/>
          <w:color w:val="000000" w:themeColor="text1"/>
          <w:sz w:val="24"/>
          <w:szCs w:val="24"/>
        </w:rPr>
        <w:t xml:space="preserve">Yu and </w:t>
      </w:r>
      <w:r w:rsidR="00CA4436" w:rsidRPr="008842DF">
        <w:rPr>
          <w:rFonts w:ascii="Book Antiqua" w:hAnsi="Book Antiqua"/>
          <w:color w:val="000000" w:themeColor="text1"/>
          <w:sz w:val="24"/>
          <w:szCs w:val="24"/>
        </w:rPr>
        <w:t>colleagues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"ITEM-1",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"id" : "ITEM-2", "itemData" : { "DOI" : "10.1097/MPA.0b013e3181b2bb03.A", "PMID" : "19657311", "author" : [ { "dropping-particle" : "", "family" : "Zhou", "given" : "C", "non-dropping-particle" : "", "parse-names" : false, "suffix" : "" }, { "dropping-particle" : "", "family" : "Dhall", "given" : "D", "non-dropping-particle" : "", "parse-names" : false, "suffix" : "" }, { "dropping-particle" : "", "family" : "Nissen", "given" : "NN", "non-dropping-particle" : "", "parse-names" : false, "suffix" : "" }, { "dropping-particle" : "", "family" : "Chen", "given" : "CR", "non-dropping-particle" : "", "parse-names" : false, "suffix" : "" }, { "dropping-particle" : "", "family" : "Yu", "given" : "R", "non-dropping-particle" : "", "parse-names" : false, "suffix" : "" } ], "container-title" : "Pancreas", "id" : "ITEM-2", "issue" : "8", "issued" : { "date-parts" : [ [ "2009" ] ] }, "note" : "recommended by MK for glucagon receptor paper", "page" : "941-946", "title" : "A homozygous P86S mutation of the human glucagon receptor is associated with hyperglucagonemia, alpha cell hyperplasia, and islet cell tumor", "type" : "article-journal", "volume" : "38" }, "uris" : [ "http://www.mendeley.com/documents/?uuid=d251610c-abb6-433e-8e35-ac27f246aae0" ] } ], "mendeley" : { "previouslyFormattedCitation" : "&lt;sup&gt;[3,6]&lt;/sup&gt;"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[3,6]</w:t>
      </w:r>
      <w:r w:rsidR="00D7709C" w:rsidRPr="008842DF">
        <w:rPr>
          <w:rFonts w:ascii="Book Antiqua" w:hAnsi="Book Antiqua"/>
          <w:color w:val="000000" w:themeColor="text1"/>
          <w:sz w:val="24"/>
          <w:szCs w:val="24"/>
        </w:rPr>
        <w:fldChar w:fldCharType="end"/>
      </w:r>
      <w:r w:rsidR="00C027E2" w:rsidRPr="008842DF">
        <w:rPr>
          <w:rFonts w:ascii="Book Antiqua" w:hAnsi="Book Antiqua"/>
          <w:color w:val="000000" w:themeColor="text1"/>
          <w:sz w:val="24"/>
          <w:szCs w:val="24"/>
        </w:rPr>
        <w:t xml:space="preserve"> sequenced </w:t>
      </w:r>
      <w:r w:rsidR="00C027E2" w:rsidRPr="008842DF">
        <w:rPr>
          <w:rFonts w:ascii="Book Antiqua" w:hAnsi="Book Antiqua"/>
          <w:i/>
          <w:color w:val="000000" w:themeColor="text1"/>
          <w:sz w:val="24"/>
          <w:szCs w:val="24"/>
        </w:rPr>
        <w:t xml:space="preserve">GCGR </w:t>
      </w:r>
      <w:r w:rsidR="00C027E2" w:rsidRPr="008842DF">
        <w:rPr>
          <w:rFonts w:ascii="Book Antiqua" w:hAnsi="Book Antiqua"/>
          <w:color w:val="000000" w:themeColor="text1"/>
          <w:sz w:val="24"/>
          <w:szCs w:val="24"/>
        </w:rPr>
        <w:t>and the glucagon gene in their patient with hyperglucagonemia, alpha cell hyperplasia and microglucagonoma</w:t>
      </w:r>
      <w:r w:rsidR="00057663"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They detected a homozy</w:t>
      </w:r>
      <w:r w:rsidR="000761E5" w:rsidRPr="008842DF">
        <w:rPr>
          <w:rFonts w:ascii="Book Antiqua" w:hAnsi="Book Antiqua"/>
          <w:color w:val="000000" w:themeColor="text1"/>
          <w:sz w:val="24"/>
          <w:szCs w:val="24"/>
        </w:rPr>
        <w:t xml:space="preserve">gous </w:t>
      </w:r>
      <w:r w:rsidR="009B2DCF" w:rsidRPr="008842DF">
        <w:rPr>
          <w:rFonts w:ascii="Book Antiqua" w:hAnsi="Book Antiqua"/>
          <w:color w:val="000000" w:themeColor="text1"/>
          <w:sz w:val="24"/>
          <w:szCs w:val="24"/>
        </w:rPr>
        <w:t xml:space="preserve">c.256C&gt;T (P86S) </w:t>
      </w:r>
      <w:r w:rsidR="000761E5" w:rsidRPr="008842DF">
        <w:rPr>
          <w:rFonts w:ascii="Book Antiqua" w:hAnsi="Book Antiqua"/>
          <w:color w:val="000000" w:themeColor="text1"/>
          <w:sz w:val="24"/>
          <w:szCs w:val="24"/>
        </w:rPr>
        <w:t xml:space="preserve">mutation </w:t>
      </w:r>
      <w:r w:rsidR="00467E7F" w:rsidRPr="008842DF">
        <w:rPr>
          <w:rFonts w:ascii="Book Antiqua" w:hAnsi="Book Antiqua"/>
          <w:color w:val="000000" w:themeColor="text1"/>
          <w:sz w:val="24"/>
          <w:szCs w:val="24"/>
        </w:rPr>
        <w:t>in</w:t>
      </w:r>
      <w:r w:rsidR="000761E5" w:rsidRPr="008842DF">
        <w:rPr>
          <w:rFonts w:ascii="Book Antiqua" w:hAnsi="Book Antiqua"/>
          <w:color w:val="000000" w:themeColor="text1"/>
          <w:sz w:val="24"/>
          <w:szCs w:val="24"/>
        </w:rPr>
        <w:t xml:space="preserve"> </w:t>
      </w:r>
      <w:r w:rsidR="000761E5" w:rsidRPr="008842DF">
        <w:rPr>
          <w:rFonts w:ascii="Book Antiqua" w:hAnsi="Book Antiqua"/>
          <w:i/>
          <w:color w:val="000000" w:themeColor="text1"/>
          <w:sz w:val="24"/>
          <w:szCs w:val="24"/>
        </w:rPr>
        <w:t>GCGR</w:t>
      </w:r>
      <w:r w:rsidR="000761E5" w:rsidRPr="008842DF">
        <w:rPr>
          <w:rFonts w:ascii="Book Antiqua" w:hAnsi="Book Antiqua"/>
          <w:color w:val="000000" w:themeColor="text1"/>
          <w:sz w:val="24"/>
          <w:szCs w:val="24"/>
        </w:rPr>
        <w:t xml:space="preserve"> resulting in </w:t>
      </w:r>
      <w:r w:rsidR="009B2DCF" w:rsidRPr="008842DF">
        <w:rPr>
          <w:rFonts w:ascii="Book Antiqua" w:hAnsi="Book Antiqua"/>
          <w:color w:val="000000" w:themeColor="text1"/>
          <w:sz w:val="24"/>
          <w:szCs w:val="24"/>
        </w:rPr>
        <w:t>lower binding affinity of GCGR P</w:t>
      </w:r>
      <w:r w:rsidR="000761E5" w:rsidRPr="008842DF">
        <w:rPr>
          <w:rFonts w:ascii="Book Antiqua" w:hAnsi="Book Antiqua"/>
          <w:color w:val="000000" w:themeColor="text1"/>
          <w:sz w:val="24"/>
          <w:szCs w:val="24"/>
        </w:rPr>
        <w:t xml:space="preserve">86S to glucagon and hypothesized that this mutation </w:t>
      </w:r>
      <w:r w:rsidR="00580D7B" w:rsidRPr="008842DF">
        <w:rPr>
          <w:rFonts w:ascii="Book Antiqua" w:hAnsi="Book Antiqua"/>
          <w:color w:val="000000" w:themeColor="text1"/>
          <w:sz w:val="24"/>
          <w:szCs w:val="24"/>
        </w:rPr>
        <w:t>was</w:t>
      </w:r>
      <w:r w:rsidR="000761E5" w:rsidRPr="008842DF">
        <w:rPr>
          <w:rFonts w:ascii="Book Antiqua" w:hAnsi="Book Antiqua"/>
          <w:color w:val="000000" w:themeColor="text1"/>
          <w:sz w:val="24"/>
          <w:szCs w:val="24"/>
        </w:rPr>
        <w:t xml:space="preserve"> responsible for</w:t>
      </w:r>
      <w:r w:rsidR="00C55726" w:rsidRPr="008842DF">
        <w:rPr>
          <w:rFonts w:ascii="Book Antiqua" w:hAnsi="Book Antiqua"/>
          <w:color w:val="000000" w:themeColor="text1"/>
          <w:sz w:val="24"/>
          <w:szCs w:val="24"/>
        </w:rPr>
        <w:t xml:space="preserve"> the</w:t>
      </w:r>
      <w:r w:rsidR="000761E5" w:rsidRPr="008842DF">
        <w:rPr>
          <w:rFonts w:ascii="Book Antiqua" w:hAnsi="Book Antiqua"/>
          <w:color w:val="000000" w:themeColor="text1"/>
          <w:sz w:val="24"/>
          <w:szCs w:val="24"/>
        </w:rPr>
        <w:t xml:space="preserve"> alpha cell hype</w:t>
      </w:r>
      <w:r w:rsidR="009B2DCF" w:rsidRPr="008842DF">
        <w:rPr>
          <w:rFonts w:ascii="Book Antiqua" w:hAnsi="Book Antiqua"/>
          <w:color w:val="000000" w:themeColor="text1"/>
          <w:sz w:val="24"/>
          <w:szCs w:val="24"/>
        </w:rPr>
        <w:t>rplasia and hyperglucagonemia. They showed</w:t>
      </w:r>
      <w:r w:rsidR="005A1E43" w:rsidRPr="008842DF">
        <w:rPr>
          <w:rFonts w:ascii="Book Antiqua" w:hAnsi="Book Antiqua"/>
          <w:color w:val="000000" w:themeColor="text1"/>
          <w:sz w:val="24"/>
          <w:szCs w:val="24"/>
        </w:rPr>
        <w:t xml:space="preserve"> </w:t>
      </w:r>
      <w:r w:rsidR="009B2DCF" w:rsidRPr="008842DF">
        <w:rPr>
          <w:rFonts w:ascii="Book Antiqua" w:hAnsi="Book Antiqua"/>
          <w:i/>
          <w:iCs/>
          <w:color w:val="000000" w:themeColor="text1"/>
          <w:sz w:val="24"/>
          <w:szCs w:val="24"/>
        </w:rPr>
        <w:t>in vitro</w:t>
      </w:r>
      <w:r w:rsidR="005A1E43" w:rsidRPr="008842DF">
        <w:rPr>
          <w:rFonts w:ascii="Book Antiqua" w:hAnsi="Book Antiqua"/>
          <w:i/>
          <w:iCs/>
          <w:color w:val="000000" w:themeColor="text1"/>
          <w:sz w:val="24"/>
          <w:szCs w:val="24"/>
        </w:rPr>
        <w:t xml:space="preserve"> </w:t>
      </w:r>
      <w:r w:rsidR="00A50A79" w:rsidRPr="008842DF">
        <w:rPr>
          <w:rFonts w:ascii="Book Antiqua" w:hAnsi="Book Antiqua"/>
          <w:color w:val="000000" w:themeColor="text1"/>
          <w:sz w:val="24"/>
          <w:szCs w:val="24"/>
        </w:rPr>
        <w:t xml:space="preserve">that </w:t>
      </w:r>
      <w:r w:rsidR="009B2DCF" w:rsidRPr="008842DF">
        <w:rPr>
          <w:rFonts w:ascii="Book Antiqua" w:hAnsi="Book Antiqua"/>
          <w:color w:val="000000" w:themeColor="text1"/>
          <w:sz w:val="24"/>
          <w:szCs w:val="24"/>
        </w:rPr>
        <w:t>the GCGR P86S locali</w:t>
      </w:r>
      <w:r w:rsidR="00E4389F" w:rsidRPr="008842DF">
        <w:rPr>
          <w:rFonts w:ascii="Book Antiqua" w:hAnsi="Book Antiqua"/>
          <w:color w:val="000000" w:themeColor="text1"/>
          <w:sz w:val="24"/>
          <w:szCs w:val="24"/>
        </w:rPr>
        <w:t>z</w:t>
      </w:r>
      <w:r w:rsidR="009B2DCF" w:rsidRPr="008842DF">
        <w:rPr>
          <w:rFonts w:ascii="Book Antiqua" w:hAnsi="Book Antiqua"/>
          <w:color w:val="000000" w:themeColor="text1"/>
          <w:sz w:val="24"/>
          <w:szCs w:val="24"/>
        </w:rPr>
        <w:t>ed to the plasma membrane but bound glucagon</w:t>
      </w:r>
      <w:r w:rsidR="00A50A79" w:rsidRPr="008842DF">
        <w:rPr>
          <w:rFonts w:ascii="Book Antiqua" w:hAnsi="Book Antiqua"/>
          <w:color w:val="000000" w:themeColor="text1"/>
          <w:sz w:val="24"/>
          <w:szCs w:val="24"/>
        </w:rPr>
        <w:t xml:space="preserve"> with less avidity</w:t>
      </w:r>
      <w:r w:rsidR="00C50DDB" w:rsidRPr="008842DF">
        <w:rPr>
          <w:rFonts w:ascii="Book Antiqua" w:hAnsi="Book Antiqua"/>
          <w:color w:val="000000" w:themeColor="text1"/>
          <w:sz w:val="24"/>
          <w:szCs w:val="24"/>
        </w:rPr>
        <w:t xml:space="preserve"> than </w:t>
      </w:r>
      <w:r w:rsidR="009B2DCF" w:rsidRPr="008842DF">
        <w:rPr>
          <w:rFonts w:ascii="Book Antiqua" w:hAnsi="Book Antiqua"/>
          <w:color w:val="000000" w:themeColor="text1"/>
          <w:sz w:val="24"/>
          <w:szCs w:val="24"/>
        </w:rPr>
        <w:t xml:space="preserve">wild type </w:t>
      </w:r>
      <w:r w:rsidR="00C50DDB" w:rsidRPr="008842DF">
        <w:rPr>
          <w:rFonts w:ascii="Book Antiqua" w:hAnsi="Book Antiqua"/>
          <w:color w:val="000000" w:themeColor="text1"/>
          <w:sz w:val="24"/>
          <w:szCs w:val="24"/>
        </w:rPr>
        <w:t>GCGR</w:t>
      </w:r>
      <w:r w:rsidR="00CA4436" w:rsidRPr="008842DF">
        <w:rPr>
          <w:rFonts w:ascii="Book Antiqua" w:hAnsi="Book Antiqua"/>
          <w:color w:val="000000" w:themeColor="text1"/>
          <w:sz w:val="24"/>
          <w:szCs w:val="24"/>
        </w:rPr>
        <w:t>; a</w:t>
      </w:r>
      <w:r w:rsidR="009B2DCF" w:rsidRPr="008842DF">
        <w:rPr>
          <w:rFonts w:ascii="Book Antiqua" w:hAnsi="Book Antiqua"/>
          <w:color w:val="000000" w:themeColor="text1"/>
          <w:sz w:val="24"/>
          <w:szCs w:val="24"/>
        </w:rPr>
        <w:t xml:space="preserve"> greater glucagon </w:t>
      </w:r>
      <w:r w:rsidR="00C50DDB" w:rsidRPr="008842DF">
        <w:rPr>
          <w:rFonts w:ascii="Book Antiqua" w:hAnsi="Book Antiqua"/>
          <w:color w:val="000000" w:themeColor="text1"/>
          <w:sz w:val="24"/>
          <w:szCs w:val="24"/>
        </w:rPr>
        <w:t xml:space="preserve">concentration </w:t>
      </w:r>
      <w:r w:rsidR="009B2DCF" w:rsidRPr="008842DF">
        <w:rPr>
          <w:rFonts w:ascii="Book Antiqua" w:hAnsi="Book Antiqua"/>
          <w:color w:val="000000" w:themeColor="text1"/>
          <w:sz w:val="24"/>
          <w:szCs w:val="24"/>
        </w:rPr>
        <w:t xml:space="preserve">was </w:t>
      </w:r>
      <w:r w:rsidR="00CA4436" w:rsidRPr="008842DF">
        <w:rPr>
          <w:rFonts w:ascii="Book Antiqua" w:hAnsi="Book Antiqua"/>
          <w:color w:val="000000" w:themeColor="text1"/>
          <w:sz w:val="24"/>
          <w:szCs w:val="24"/>
        </w:rPr>
        <w:t xml:space="preserve">thus </w:t>
      </w:r>
      <w:r w:rsidR="009B2DCF" w:rsidRPr="008842DF">
        <w:rPr>
          <w:rFonts w:ascii="Book Antiqua" w:hAnsi="Book Antiqua"/>
          <w:color w:val="000000" w:themeColor="text1"/>
          <w:sz w:val="24"/>
          <w:szCs w:val="24"/>
        </w:rPr>
        <w:t>needed to trigger downstream signalling via adenylate cyclase activation</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"10.1097/MPA.0b013e3181b2bb03.A", "PMID" : "19657311", "author" : [ { "dropping-particle" : "", "family" : "Zhou", "given" : "C", "non-dropping-particle" : "", "parse-names" : false, "suffix" : "" }, { "dropping-particle" : "", "family" : "Dhall", "given" : "D", "non-dropping-particle" : "", "parse-names" : false, "suffix" : "" }, { "dropping-particle" : "", "family" : "Nissen", "given" : "NN", "non-dropping-particle" : "", "parse-names" : false, "suffix" : "" }, { "dropping-particle" : "", "family" : "Chen", "given" : "CR", "non-dropping-particle" : "", "parse-names" : false, "suffix" : "" }, { "dropping-particle" : "", "family" : "Yu", "given" : "R", "non-dropping-particle" : "", "parse-names" : false, "suffix" : "" } ], "container-title" : "Pancreas", "id" : "ITEM-1", "issue" : "8", "issued" : { "date-parts" : [ [ "2009" ] ] }, "note" : "recommended by MK for glucagon receptor paper", "page" : "941-946", "title" : "A homozygous P86S mutation of the human glucagon receptor is associated with hyperglucagonemia, alpha cell hyperplasia, and islet cell tumor", "type" : "article-journal", "volume" : "38" }, "uris" : [ "http://www.mendeley.com/documents/?uuid=d251610c-abb6-433e-8e35-ac27f246aae0" ] } ], "mendeley" : { "previouslyFormattedCitation" : "&lt;sup&gt;[6]&lt;/sup&gt;"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[6]</w:t>
      </w:r>
      <w:r w:rsidR="00D7709C" w:rsidRPr="008842DF">
        <w:rPr>
          <w:rFonts w:ascii="Book Antiqua" w:hAnsi="Book Antiqua"/>
          <w:color w:val="000000" w:themeColor="text1"/>
          <w:sz w:val="24"/>
          <w:szCs w:val="24"/>
        </w:rPr>
        <w:fldChar w:fldCharType="end"/>
      </w:r>
      <w:r w:rsidR="00FE44BF" w:rsidRPr="008842DF">
        <w:rPr>
          <w:rFonts w:ascii="Book Antiqua" w:hAnsi="Book Antiqua"/>
          <w:color w:val="000000" w:themeColor="text1"/>
          <w:sz w:val="24"/>
          <w:szCs w:val="24"/>
        </w:rPr>
        <w:t>.</w:t>
      </w:r>
      <w:r w:rsidR="004729A6" w:rsidRPr="008842DF">
        <w:rPr>
          <w:rFonts w:ascii="Book Antiqua" w:hAnsi="Book Antiqua"/>
          <w:color w:val="000000" w:themeColor="text1"/>
          <w:sz w:val="24"/>
          <w:szCs w:val="24"/>
        </w:rPr>
        <w:t xml:space="preserve"> Neuroendocrine cells undergoing hyperplastic changes is particularly relevant for MEN1 conditions however they probably also occur in sporadic case</w:t>
      </w:r>
      <w:r w:rsidR="00F952B9" w:rsidRPr="008842DF">
        <w:rPr>
          <w:rFonts w:ascii="Book Antiqua" w:hAnsi="Book Antiqua"/>
          <w:color w:val="000000" w:themeColor="text1"/>
          <w:sz w:val="24"/>
          <w:szCs w:val="24"/>
        </w:rPr>
        <w:t xml:space="preserve">s. Very recently Klöppel </w:t>
      </w:r>
      <w:r w:rsidR="00F952B9" w:rsidRPr="008842DF">
        <w:rPr>
          <w:rFonts w:ascii="Book Antiqua" w:hAnsi="Book Antiqua"/>
          <w:i/>
          <w:color w:val="000000" w:themeColor="text1"/>
          <w:sz w:val="24"/>
          <w:szCs w:val="24"/>
        </w:rPr>
        <w:t>et al</w:t>
      </w:r>
      <w:r w:rsidR="00F952B9"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"10.1007/s12022-014-9317-8", "ISSN" : "1559-0097", "PMID" : "24718881", "abstract" : "Hyperplastic changes of the neuroendocrine cell system may have the potential to evolve into neoplastic diseases. This is particularly the case in the setting of genetically determined and hereditary neuroendocrine tumor syndromes such as MEN1. The review discusses the MEN1-associated hyperplasia-neoplasia sequence in the development of gastrinomas in the duodenum and glucagon-producing tumors in the pancreas. It also presents other newly described diseases (e.g., glucagon cell adenomatosis and insulinomatosis) in which the tumors are (or most likely) also preceded by islet cell hyperplasia. Finally, the pseudohyperplasia of PP-rich islets in the pancreatic head is defined as a physiologic condition clearly differing from other hyperplastic-neoplastic neuroendocrine diseases.", "author" : [ { "dropping-particle" : "", "family" : "Kl\u00f6ppel", "given" : "G\u00fcnter", "non-dropping-particle" : "", "parse-names" : false, "suffix" : "" }, { "dropping-particle" : "", "family" : "Anlauf", "given" : "Martin", "non-dropping-particle" : "", "parse-names" : false, "suffix" : "" }, { "dropping-particle" : "", "family" : "Perren", "given" : "Aurel", "non-dropping-particle" : "", "parse-names" : false, "suffix" : "" }, { "dropping-particle" : "", "family" : "Sipos", "given" : "Bence", "non-dropping-particle" : "", "parse-names" : false, "suffix" : "" } ], "container-title" : "Endocrine pathology", "id" : "ITEM-1", "issue" : "2", "issued" : { "date-parts" : [ [ "2014", "6" ] ] }, "page" : "181-5", "title" : "Hyperplasia to Neoplasia Sequence of Duodenal and Pancreatic Neuroendocrine Diseases and Pseudohyperplasia of the PP-cells in the Pancreas.", "type" : "article-journal", "volume" : "25" }, "uris" : [ "http://www.mendeley.com/documents/?uuid=a6014363-0de5-4bb7-96e4-4129160a1a4a" ] } ], "mendeley" : { "previouslyFormattedCitation" : "&lt;sup&gt;[14]&lt;/sup&gt;" }, "properties" : { "noteIndex" : 0 }, "schema" : "https://github.com/citation-style-language/schema/raw/master/csl-citation.json" }</w:instrText>
      </w:r>
      <w:r w:rsidR="00F952B9"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[14]</w:t>
      </w:r>
      <w:r w:rsidR="00F952B9" w:rsidRPr="008842DF">
        <w:rPr>
          <w:rFonts w:ascii="Book Antiqua" w:hAnsi="Book Antiqua"/>
          <w:color w:val="000000" w:themeColor="text1"/>
          <w:sz w:val="24"/>
          <w:szCs w:val="24"/>
        </w:rPr>
        <w:fldChar w:fldCharType="end"/>
      </w:r>
      <w:r w:rsidR="004729A6" w:rsidRPr="008842DF">
        <w:rPr>
          <w:rFonts w:ascii="Book Antiqua" w:hAnsi="Book Antiqua"/>
          <w:color w:val="000000" w:themeColor="text1"/>
          <w:sz w:val="24"/>
          <w:szCs w:val="24"/>
        </w:rPr>
        <w:t xml:space="preserve"> identified 3 further patients with germline </w:t>
      </w:r>
      <w:r w:rsidR="004729A6" w:rsidRPr="008842DF">
        <w:rPr>
          <w:rFonts w:ascii="Book Antiqua" w:hAnsi="Book Antiqua"/>
          <w:i/>
          <w:color w:val="000000" w:themeColor="text1"/>
          <w:sz w:val="24"/>
          <w:szCs w:val="24"/>
        </w:rPr>
        <w:t>GCGR</w:t>
      </w:r>
      <w:r w:rsidR="004729A6" w:rsidRPr="008842DF">
        <w:rPr>
          <w:rFonts w:ascii="Book Antiqua" w:hAnsi="Book Antiqua"/>
          <w:color w:val="000000" w:themeColor="text1"/>
          <w:sz w:val="24"/>
          <w:szCs w:val="24"/>
        </w:rPr>
        <w:t xml:space="preserve"> mutations and glucagon cell adenomatosis unrelated to MEN1 or VHL syndromes. The genetic lesions </w:t>
      </w:r>
      <w:r w:rsidR="006435F4" w:rsidRPr="008842DF">
        <w:rPr>
          <w:rFonts w:ascii="Book Antiqua" w:hAnsi="Book Antiqua"/>
          <w:color w:val="000000" w:themeColor="text1"/>
          <w:sz w:val="24"/>
          <w:szCs w:val="24"/>
        </w:rPr>
        <w:t xml:space="preserve">present </w:t>
      </w:r>
      <w:r w:rsidR="004729A6" w:rsidRPr="008842DF">
        <w:rPr>
          <w:rFonts w:ascii="Book Antiqua" w:hAnsi="Book Antiqua"/>
          <w:color w:val="000000" w:themeColor="text1"/>
          <w:sz w:val="24"/>
          <w:szCs w:val="24"/>
        </w:rPr>
        <w:t xml:space="preserve">in the </w:t>
      </w:r>
      <w:r w:rsidR="004729A6" w:rsidRPr="008842DF">
        <w:rPr>
          <w:rFonts w:ascii="Book Antiqua" w:hAnsi="Book Antiqua"/>
          <w:i/>
          <w:color w:val="000000" w:themeColor="text1"/>
          <w:sz w:val="24"/>
          <w:szCs w:val="24"/>
        </w:rPr>
        <w:t>GCGR</w:t>
      </w:r>
      <w:r w:rsidR="004729A6" w:rsidRPr="008842DF">
        <w:rPr>
          <w:rFonts w:ascii="Book Antiqua" w:hAnsi="Book Antiqua"/>
          <w:color w:val="000000" w:themeColor="text1"/>
          <w:sz w:val="24"/>
          <w:szCs w:val="24"/>
        </w:rPr>
        <w:t xml:space="preserve"> were not described, however a further 3 patients had glucagon cell adenomatosis in the absence of any </w:t>
      </w:r>
      <w:r w:rsidR="004729A6" w:rsidRPr="008842DF">
        <w:rPr>
          <w:rFonts w:ascii="Book Antiqua" w:hAnsi="Book Antiqua"/>
          <w:i/>
          <w:color w:val="000000" w:themeColor="text1"/>
          <w:sz w:val="24"/>
          <w:szCs w:val="24"/>
        </w:rPr>
        <w:t>GCGR</w:t>
      </w:r>
      <w:r w:rsidR="00F952B9" w:rsidRPr="008842DF">
        <w:rPr>
          <w:rFonts w:ascii="Book Antiqua" w:hAnsi="Book Antiqua"/>
          <w:color w:val="000000" w:themeColor="text1"/>
          <w:sz w:val="24"/>
          <w:szCs w:val="24"/>
        </w:rPr>
        <w:t xml:space="preserve"> mutation</w:t>
      </w:r>
      <w:r w:rsidR="00F952B9"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"10.1007/s12022-014-9317-8", "ISSN" : "1559-0097", "PMID" : "24718881", "abstract" : "Hyperplastic changes of the neuroendocrine cell system may have the potential to evolve into neoplastic diseases. This is particularly the case in the setting of genetically determined and hereditary neuroendocrine tumor syndromes such as MEN1. The review discusses the MEN1-associated hyperplasia-neoplasia sequence in the development of gastrinomas in the duodenum and glucagon-producing tumors in the pancreas. It also presents other newly described diseases (e.g., glucagon cell adenomatosis and insulinomatosis) in which the tumors are (or most likely) also preceded by islet cell hyperplasia. Finally, the pseudohyperplasia of PP-rich islets in the pancreatic head is defined as a physiologic condition clearly differing from other hyperplastic-neoplastic neuroendocrine diseases.", "author" : [ { "dropping-particle" : "", "family" : "Kl\u00f6ppel", "given" : "G\u00fcnter", "non-dropping-particle" : "", "parse-names" : false, "suffix" : "" }, { "dropping-particle" : "", "family" : "Anlauf", "given" : "Martin", "non-dropping-particle" : "", "parse-names" : false, "suffix" : "" }, { "dropping-particle" : "", "family" : "Perren", "given" : "Aurel", "non-dropping-particle" : "", "parse-names" : false, "suffix" : "" }, { "dropping-particle" : "", "family" : "Sipos", "given" : "Bence", "non-dropping-particle" : "", "parse-names" : false, "suffix" : "" } ], "container-title" : "Endocrine pathology", "id" : "ITEM-1", "issue" : "2", "issued" : { "date-parts" : [ [ "2014", "6" ] ] }, "page" : "181-5", "title" : "Hyperplasia to Neoplasia Sequence of Duodenal and Pancreatic Neuroendocrine Diseases and Pseudohyperplasia of the PP-cells in the Pancreas.", "type" : "article-journal", "volume" : "25" }, "uris" : [ "http://www.mendeley.com/documents/?uuid=a6014363-0de5-4bb7-96e4-4129160a1a4a" ] } ], "mendeley" : { "previouslyFormattedCitation" : "&lt;sup&gt;[14]&lt;/sup&gt;" }, "properties" : { "noteIndex" : 0 }, "schema" : "https://github.com/citation-style-language/schema/raw/master/csl-citation.json" }</w:instrText>
      </w:r>
      <w:r w:rsidR="00F952B9"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[14]</w:t>
      </w:r>
      <w:r w:rsidR="00F952B9" w:rsidRPr="008842DF">
        <w:rPr>
          <w:rFonts w:ascii="Book Antiqua" w:hAnsi="Book Antiqua"/>
          <w:color w:val="000000" w:themeColor="text1"/>
          <w:sz w:val="24"/>
          <w:szCs w:val="24"/>
        </w:rPr>
        <w:fldChar w:fldCharType="end"/>
      </w:r>
      <w:r w:rsidR="004729A6" w:rsidRPr="008842DF">
        <w:rPr>
          <w:rFonts w:ascii="Book Antiqua" w:hAnsi="Book Antiqua"/>
          <w:color w:val="000000" w:themeColor="text1"/>
          <w:sz w:val="24"/>
          <w:szCs w:val="24"/>
        </w:rPr>
        <w:t>.</w:t>
      </w:r>
    </w:p>
    <w:p w:rsidR="001446BF" w:rsidRPr="008842DF" w:rsidRDefault="001446BF"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Our case represents the second case with </w:t>
      </w:r>
      <w:r w:rsidR="005738F9" w:rsidRPr="008842DF">
        <w:rPr>
          <w:rFonts w:ascii="Book Antiqua" w:hAnsi="Book Antiqua"/>
          <w:color w:val="000000" w:themeColor="text1"/>
          <w:sz w:val="24"/>
          <w:szCs w:val="24"/>
        </w:rPr>
        <w:t>genetic lesions</w:t>
      </w:r>
      <w:r w:rsidRPr="008842DF">
        <w:rPr>
          <w:rFonts w:ascii="Book Antiqua" w:hAnsi="Book Antiqua"/>
          <w:color w:val="000000" w:themeColor="text1"/>
          <w:sz w:val="24"/>
          <w:szCs w:val="24"/>
        </w:rPr>
        <w:t xml:space="preserve"> </w:t>
      </w:r>
      <w:r w:rsidR="00D80930" w:rsidRPr="008842DF">
        <w:rPr>
          <w:rFonts w:ascii="Book Antiqua" w:hAnsi="Book Antiqua"/>
          <w:color w:val="000000" w:themeColor="text1"/>
          <w:sz w:val="24"/>
          <w:szCs w:val="24"/>
        </w:rPr>
        <w:t>described</w:t>
      </w:r>
      <w:r w:rsidRPr="008842DF">
        <w:rPr>
          <w:rFonts w:ascii="Book Antiqua" w:hAnsi="Book Antiqua"/>
          <w:color w:val="000000" w:themeColor="text1"/>
          <w:sz w:val="24"/>
          <w:szCs w:val="24"/>
        </w:rPr>
        <w:t xml:space="preserve"> in the </w:t>
      </w:r>
      <w:r w:rsidRPr="008842DF">
        <w:rPr>
          <w:rFonts w:ascii="Book Antiqua" w:hAnsi="Book Antiqua"/>
          <w:i/>
          <w:iCs/>
          <w:color w:val="000000" w:themeColor="text1"/>
          <w:sz w:val="24"/>
          <w:szCs w:val="24"/>
        </w:rPr>
        <w:t>GCGR</w:t>
      </w:r>
      <w:r w:rsidR="00D45974" w:rsidRPr="008842DF">
        <w:rPr>
          <w:rFonts w:ascii="Book Antiqua" w:hAnsi="Book Antiqua"/>
          <w:color w:val="000000" w:themeColor="text1"/>
          <w:sz w:val="24"/>
          <w:szCs w:val="24"/>
        </w:rPr>
        <w:t xml:space="preserve"> associated with </w:t>
      </w:r>
      <w:r w:rsidRPr="008842DF">
        <w:rPr>
          <w:rFonts w:ascii="Book Antiqua" w:hAnsi="Book Antiqua"/>
          <w:color w:val="000000" w:themeColor="text1"/>
          <w:sz w:val="24"/>
          <w:szCs w:val="24"/>
        </w:rPr>
        <w:t xml:space="preserve">hyperglucagonemia </w:t>
      </w:r>
      <w:r w:rsidR="00011F1F" w:rsidRPr="008842DF">
        <w:rPr>
          <w:rFonts w:ascii="Book Antiqua" w:hAnsi="Book Antiqua"/>
          <w:color w:val="000000" w:themeColor="text1"/>
          <w:sz w:val="24"/>
          <w:szCs w:val="24"/>
        </w:rPr>
        <w:t>in the absence of</w:t>
      </w:r>
      <w:r w:rsidR="001607E3" w:rsidRPr="008842DF">
        <w:rPr>
          <w:rFonts w:ascii="Book Antiqua" w:hAnsi="Book Antiqua"/>
          <w:color w:val="000000" w:themeColor="text1"/>
          <w:sz w:val="24"/>
          <w:szCs w:val="24"/>
        </w:rPr>
        <w:t xml:space="preserve"> the</w:t>
      </w:r>
      <w:r w:rsidRPr="008842DF">
        <w:rPr>
          <w:rFonts w:ascii="Book Antiqua" w:hAnsi="Book Antiqua"/>
          <w:color w:val="000000" w:themeColor="text1"/>
          <w:sz w:val="24"/>
          <w:szCs w:val="24"/>
        </w:rPr>
        <w:t xml:space="preserve"> glucagonoma syndrome. The heterozygous K349_G359del and E362K, V368L, K381E, S389N </w:t>
      </w:r>
      <w:r w:rsidR="008B51AC" w:rsidRPr="008842DF">
        <w:rPr>
          <w:rFonts w:ascii="Book Antiqua" w:hAnsi="Book Antiqua"/>
          <w:color w:val="000000" w:themeColor="text1"/>
          <w:sz w:val="24"/>
          <w:szCs w:val="24"/>
        </w:rPr>
        <w:t>mutations</w:t>
      </w:r>
      <w:r w:rsidRPr="008842DF">
        <w:rPr>
          <w:rFonts w:ascii="Book Antiqua" w:hAnsi="Book Antiqua"/>
          <w:color w:val="000000" w:themeColor="text1"/>
          <w:sz w:val="24"/>
          <w:szCs w:val="24"/>
        </w:rPr>
        <w:t xml:space="preserve"> could </w:t>
      </w:r>
      <w:r w:rsidR="00DF3FE3" w:rsidRPr="008842DF">
        <w:rPr>
          <w:rFonts w:ascii="Book Antiqua" w:hAnsi="Book Antiqua"/>
          <w:color w:val="000000" w:themeColor="text1"/>
          <w:sz w:val="24"/>
          <w:szCs w:val="24"/>
        </w:rPr>
        <w:t xml:space="preserve">potentially </w:t>
      </w:r>
      <w:r w:rsidRPr="008842DF">
        <w:rPr>
          <w:rFonts w:ascii="Book Antiqua" w:hAnsi="Book Antiqua"/>
          <w:color w:val="000000" w:themeColor="text1"/>
          <w:sz w:val="24"/>
          <w:szCs w:val="24"/>
        </w:rPr>
        <w:t xml:space="preserve">represent a loss of function mutation in the </w:t>
      </w:r>
      <w:r w:rsidR="002B43D5" w:rsidRPr="008842DF">
        <w:rPr>
          <w:rFonts w:ascii="Book Antiqua" w:hAnsi="Book Antiqua"/>
          <w:i/>
          <w:iCs/>
          <w:color w:val="000000" w:themeColor="text1"/>
          <w:sz w:val="24"/>
          <w:szCs w:val="24"/>
        </w:rPr>
        <w:t xml:space="preserve">GCGR. </w:t>
      </w:r>
      <w:r w:rsidR="002B43D5" w:rsidRPr="008842DF">
        <w:rPr>
          <w:rFonts w:ascii="Book Antiqua" w:hAnsi="Book Antiqua"/>
          <w:color w:val="000000" w:themeColor="text1"/>
          <w:sz w:val="24"/>
          <w:szCs w:val="24"/>
        </w:rPr>
        <w:t>Functional studies would be needed to show if</w:t>
      </w:r>
      <w:r w:rsidR="002B43D5" w:rsidRPr="008842DF">
        <w:rPr>
          <w:rFonts w:ascii="Book Antiqua" w:hAnsi="Book Antiqua"/>
          <w:iCs/>
          <w:color w:val="000000" w:themeColor="text1"/>
          <w:sz w:val="24"/>
          <w:szCs w:val="24"/>
        </w:rPr>
        <w:t xml:space="preserve"> the</w:t>
      </w:r>
      <w:r w:rsidR="00116E5D" w:rsidRPr="008842DF">
        <w:rPr>
          <w:rFonts w:ascii="Book Antiqua" w:hAnsi="Book Antiqua"/>
          <w:iCs/>
          <w:color w:val="000000" w:themeColor="text1"/>
          <w:sz w:val="24"/>
          <w:szCs w:val="24"/>
        </w:rPr>
        <w:t>se</w:t>
      </w:r>
      <w:r w:rsidR="002B43D5" w:rsidRPr="008842DF">
        <w:rPr>
          <w:rFonts w:ascii="Book Antiqua" w:hAnsi="Book Antiqua"/>
          <w:iCs/>
          <w:color w:val="000000" w:themeColor="text1"/>
          <w:sz w:val="24"/>
          <w:szCs w:val="24"/>
        </w:rPr>
        <w:t xml:space="preserve"> mutations might be the cause of the </w:t>
      </w:r>
      <w:r w:rsidR="00257D65" w:rsidRPr="008842DF">
        <w:rPr>
          <w:rFonts w:ascii="Book Antiqua" w:hAnsi="Book Antiqua"/>
          <w:color w:val="000000" w:themeColor="text1"/>
          <w:sz w:val="24"/>
          <w:szCs w:val="24"/>
        </w:rPr>
        <w:t>hyperglucagonemia</w:t>
      </w:r>
      <w:r w:rsidR="006D2D0E" w:rsidRPr="008842DF">
        <w:rPr>
          <w:rFonts w:ascii="Book Antiqua" w:hAnsi="Book Antiqua"/>
          <w:color w:val="000000" w:themeColor="text1"/>
          <w:sz w:val="24"/>
          <w:szCs w:val="24"/>
        </w:rPr>
        <w:t xml:space="preserve"> </w:t>
      </w:r>
      <w:r w:rsidR="000B5697" w:rsidRPr="008842DF">
        <w:rPr>
          <w:rFonts w:ascii="Book Antiqua" w:hAnsi="Book Antiqua"/>
          <w:color w:val="000000" w:themeColor="text1"/>
          <w:sz w:val="24"/>
          <w:szCs w:val="24"/>
        </w:rPr>
        <w:t xml:space="preserve">observed </w:t>
      </w:r>
      <w:r w:rsidR="006D2D0E" w:rsidRPr="008842DF">
        <w:rPr>
          <w:rFonts w:ascii="Book Antiqua" w:hAnsi="Book Antiqua"/>
          <w:color w:val="000000" w:themeColor="text1"/>
          <w:sz w:val="24"/>
          <w:szCs w:val="24"/>
        </w:rPr>
        <w:t>in our patient</w:t>
      </w:r>
      <w:r w:rsidRPr="008842DF">
        <w:rPr>
          <w:rFonts w:ascii="Book Antiqua" w:hAnsi="Book Antiqua"/>
          <w:color w:val="000000" w:themeColor="text1"/>
          <w:sz w:val="24"/>
          <w:szCs w:val="24"/>
        </w:rPr>
        <w:t xml:space="preserve">. </w:t>
      </w:r>
      <w:r w:rsidR="00D208D8" w:rsidRPr="008842DF">
        <w:rPr>
          <w:rFonts w:ascii="Book Antiqua" w:hAnsi="Book Antiqua"/>
          <w:color w:val="000000" w:themeColor="text1"/>
          <w:sz w:val="24"/>
          <w:szCs w:val="24"/>
        </w:rPr>
        <w:t>All mutations were</w:t>
      </w:r>
      <w:r w:rsidR="00A23700" w:rsidRPr="008842DF">
        <w:rPr>
          <w:rFonts w:ascii="Book Antiqua" w:hAnsi="Book Antiqua"/>
          <w:color w:val="000000" w:themeColor="text1"/>
          <w:sz w:val="24"/>
          <w:szCs w:val="24"/>
        </w:rPr>
        <w:t xml:space="preserve"> in exon 11 </w:t>
      </w:r>
      <w:r w:rsidRPr="008842DF">
        <w:rPr>
          <w:rFonts w:ascii="Book Antiqua" w:hAnsi="Book Antiqua"/>
          <w:color w:val="000000" w:themeColor="text1"/>
          <w:sz w:val="24"/>
          <w:szCs w:val="24"/>
        </w:rPr>
        <w:t>towards the C terminal end of GCGR. The point mutations appear to represent rather conservative amino acid changes in terms of hydrophobicity. Lysine and glutamate have a positively and a negatively charged R group respectively and the serine</w:t>
      </w:r>
      <w:r w:rsidR="00FB1347" w:rsidRPr="008842DF">
        <w:rPr>
          <w:rFonts w:ascii="Book Antiqua" w:hAnsi="Book Antiqua"/>
          <w:color w:val="000000" w:themeColor="text1"/>
          <w:sz w:val="24"/>
          <w:szCs w:val="24"/>
        </w:rPr>
        <w:t xml:space="preserve"> to asparagine </w:t>
      </w:r>
      <w:r w:rsidR="00DB28AD" w:rsidRPr="008842DF">
        <w:rPr>
          <w:rFonts w:ascii="Book Antiqua" w:hAnsi="Book Antiqua"/>
          <w:color w:val="000000" w:themeColor="text1"/>
          <w:sz w:val="24"/>
          <w:szCs w:val="24"/>
        </w:rPr>
        <w:t xml:space="preserve">change </w:t>
      </w:r>
      <w:r w:rsidR="00FB1347" w:rsidRPr="008842DF">
        <w:rPr>
          <w:rFonts w:ascii="Book Antiqua" w:hAnsi="Book Antiqua"/>
          <w:color w:val="000000" w:themeColor="text1"/>
          <w:sz w:val="24"/>
          <w:szCs w:val="24"/>
        </w:rPr>
        <w:t xml:space="preserve">represents an alteration </w:t>
      </w:r>
      <w:r w:rsidRPr="008842DF">
        <w:rPr>
          <w:rFonts w:ascii="Book Antiqua" w:hAnsi="Book Antiqua"/>
          <w:color w:val="000000" w:themeColor="text1"/>
          <w:sz w:val="24"/>
          <w:szCs w:val="24"/>
        </w:rPr>
        <w:t xml:space="preserve">from a hydroxyl R group to a carboxamide R group. Site directed mutagenesis studies have </w:t>
      </w:r>
      <w:r w:rsidR="00B04D30" w:rsidRPr="008842DF">
        <w:rPr>
          <w:rFonts w:ascii="Book Antiqua" w:hAnsi="Book Antiqua"/>
          <w:color w:val="000000" w:themeColor="text1"/>
          <w:sz w:val="24"/>
          <w:szCs w:val="24"/>
        </w:rPr>
        <w:t>noted</w:t>
      </w:r>
      <w:r w:rsidR="00565435" w:rsidRPr="008842DF">
        <w:rPr>
          <w:rFonts w:ascii="Book Antiqua" w:hAnsi="Book Antiqua"/>
          <w:color w:val="000000" w:themeColor="text1"/>
          <w:sz w:val="24"/>
          <w:szCs w:val="24"/>
        </w:rPr>
        <w:t xml:space="preserve"> that D</w:t>
      </w:r>
      <w:r w:rsidRPr="008842DF">
        <w:rPr>
          <w:rFonts w:ascii="Book Antiqua" w:hAnsi="Book Antiqua"/>
          <w:color w:val="000000" w:themeColor="text1"/>
          <w:sz w:val="24"/>
          <w:szCs w:val="24"/>
        </w:rPr>
        <w:t xml:space="preserve">385 </w:t>
      </w:r>
      <w:r w:rsidR="00B04D30" w:rsidRPr="008842DF">
        <w:rPr>
          <w:rFonts w:ascii="Book Antiqua" w:hAnsi="Book Antiqua"/>
          <w:color w:val="000000" w:themeColor="text1"/>
          <w:sz w:val="24"/>
          <w:szCs w:val="24"/>
        </w:rPr>
        <w:t>is</w:t>
      </w:r>
      <w:r w:rsidR="00FD6804" w:rsidRPr="008842DF">
        <w:rPr>
          <w:rFonts w:ascii="Book Antiqua" w:hAnsi="Book Antiqua"/>
          <w:color w:val="000000" w:themeColor="text1"/>
          <w:sz w:val="24"/>
          <w:szCs w:val="24"/>
        </w:rPr>
        <w:t xml:space="preserve"> </w:t>
      </w:r>
      <w:r w:rsidR="000B1A5A" w:rsidRPr="008842DF">
        <w:rPr>
          <w:rFonts w:ascii="Book Antiqua" w:hAnsi="Book Antiqua"/>
          <w:color w:val="000000" w:themeColor="text1"/>
          <w:sz w:val="24"/>
          <w:szCs w:val="24"/>
        </w:rPr>
        <w:t>relevant to</w:t>
      </w:r>
      <w:r w:rsidR="00FD6804" w:rsidRPr="008842DF">
        <w:rPr>
          <w:rFonts w:ascii="Book Antiqua" w:hAnsi="Book Antiqua"/>
          <w:color w:val="000000" w:themeColor="text1"/>
          <w:sz w:val="24"/>
          <w:szCs w:val="24"/>
        </w:rPr>
        <w:t xml:space="preserve"> </w:t>
      </w:r>
      <w:r w:rsidR="00B04D30" w:rsidRPr="008842DF">
        <w:rPr>
          <w:rFonts w:ascii="Book Antiqua" w:hAnsi="Book Antiqua"/>
          <w:color w:val="000000" w:themeColor="text1"/>
          <w:sz w:val="24"/>
          <w:szCs w:val="24"/>
        </w:rPr>
        <w:t>the</w:t>
      </w:r>
      <w:r w:rsidRPr="008842DF">
        <w:rPr>
          <w:rFonts w:ascii="Book Antiqua" w:hAnsi="Book Antiqua"/>
          <w:color w:val="000000" w:themeColor="text1"/>
          <w:sz w:val="24"/>
          <w:szCs w:val="24"/>
        </w:rPr>
        <w:t xml:space="preserve"> specificity of gl</w:t>
      </w:r>
      <w:r w:rsidR="00B128A3" w:rsidRPr="008842DF">
        <w:rPr>
          <w:rFonts w:ascii="Book Antiqua" w:hAnsi="Book Antiqua"/>
          <w:color w:val="000000" w:themeColor="text1"/>
          <w:sz w:val="24"/>
          <w:szCs w:val="24"/>
        </w:rPr>
        <w:t>ucagon</w:t>
      </w:r>
      <w:r w:rsidR="00A142C1" w:rsidRPr="008842DF">
        <w:rPr>
          <w:rFonts w:ascii="Book Antiqua" w:hAnsi="Book Antiqua"/>
          <w:color w:val="000000" w:themeColor="text1"/>
          <w:sz w:val="24"/>
          <w:szCs w:val="24"/>
        </w:rPr>
        <w:t>/GCGR binding</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"10.1074/jbc.M301085200", "ISSN" : "0021-9258", "PMID" : "12724331", "abstract" : "The glucagon and glucagon-like peptide-1 (GLP-1) receptors are homologous family B seven-transmembrane (7TM) G protein-coupled receptors, and they selectively recognize the homologous peptide hormones glucagon (29 amino acids) and GLP-1 (30-31 amino acids), respectively. The amino-terminal extracellular domain of the glucagon and GLP-1 receptors (140-150 amino acids) determines specificity for the carboxyl terminus of glucagon and GLP-1, respectively. In addition, the glucagon receptor core domain (7TM helices and connecting loops) strongly determines specificity for the glucagon amino terminus. Only 4 of 15 residues are divergent in the glucagon and GLP-1 amino termini; Ser2, Gln3, Tyr10, and Lys12 in glucagon and the corresponding Ala8, Glu9, Val16, and Ser18 in GLP-1. In this study, individual substitution of these four residues of glucagon with the corresponding residues of GLP-1 decreased the affinity and potency at the glucagon receptor relative to glucagon. Substitution of distinct segments of the glucagon receptor core domain with the corresponding segments of the GLP-1 receptor rescued the affinity and potency of specific glucagon analogs. Site-directed mutagenesis identified the Asp385 --&gt; Glu glucagon receptor mutant that specifically rescued Ala2-glucagon. The results show that three distinct epitopes of the glucagon receptor core domain determine specificity for the N terminus of glucagon. We suggest a glucagon receptor binding model in which the extracellular ends of TM2 and TM7 are close to and determine specificity for Gln3 and Ser2 of glucagon, respectively. Furthermore, the second extracellular loop and/or proximal segments of TM4 and/or TM5 are close to and determine specificity for Lys12 of glucagon.", "author" : [ { "dropping-particle" : "", "family" : "Runge", "given" : "Steffen", "non-dropping-particle" : "", "parse-names" : false, "suffix" : "" }, { "dropping-particle" : "", "family" : "Gram", "given" : "Christian", "non-dropping-particle" : "", "parse-names" : false, "suffix" : "" }, { "dropping-particle" : "", "family" : "Brauner-Osborne", "given" : "Hans", "non-dropping-particle" : "", "parse-names" : false, "suffix" : "" }, { "dropping-particle" : "", "family" : "Madsen", "given" : "Kjeld", "non-dropping-particle" : "", "parse-names" : false, "suffix" : "" }, { "dropping-particle" : "", "family" : "Knudsen", "given" : "Lotte B", "non-dropping-particle" : "", "parse-names" : false, "suffix" : "" }, { "dropping-particle" : "", "family" : "Wulff", "given" : "Birgitte S", "non-dropping-particle" : "", "parse-names" : false, "suffix" : "" } ], "container-title" : "J Biol Chem", "id" : "ITEM-1", "issue" : "30", "issued" : { "date-parts" : [ [ "2003", "7", "25" ] ] }, "page" : "28005-10", "title" : "Three distinct epitopes on the extracellular face of the glucagon receptor determine specificity for the glucagon amino terminus.", "type" : "article-journal", "volume" : "278" }, "uris" : [ "http://www.mendeley.com/documents/?uuid=8c42839a-6a47-4b0b-a7ac-781cbf2b7a90" ] } ], "mendeley" : { "previouslyFormattedCitation" : "&lt;sup&gt;[19]&lt;/sup&gt;"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[19]</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xml:space="preserve">. </w:t>
      </w:r>
      <w:r w:rsidR="003C3D86" w:rsidRPr="008842DF">
        <w:rPr>
          <w:rFonts w:ascii="Book Antiqua" w:hAnsi="Book Antiqua"/>
          <w:color w:val="000000" w:themeColor="text1"/>
          <w:sz w:val="24"/>
          <w:szCs w:val="24"/>
        </w:rPr>
        <w:t>Since this</w:t>
      </w:r>
      <w:r w:rsidRPr="008842DF">
        <w:rPr>
          <w:rFonts w:ascii="Book Antiqua" w:hAnsi="Book Antiqua"/>
          <w:color w:val="000000" w:themeColor="text1"/>
          <w:sz w:val="24"/>
          <w:szCs w:val="24"/>
        </w:rPr>
        <w:t xml:space="preserve"> residue is close to the K381E mutation </w:t>
      </w:r>
      <w:r w:rsidR="005D30C7" w:rsidRPr="008842DF">
        <w:rPr>
          <w:rFonts w:ascii="Book Antiqua" w:hAnsi="Book Antiqua"/>
          <w:color w:val="000000" w:themeColor="text1"/>
          <w:sz w:val="24"/>
          <w:szCs w:val="24"/>
        </w:rPr>
        <w:t>site and adjacent to the glucagon b</w:t>
      </w:r>
      <w:r w:rsidRPr="008842DF">
        <w:rPr>
          <w:rFonts w:ascii="Book Antiqua" w:hAnsi="Book Antiqua"/>
          <w:color w:val="000000" w:themeColor="text1"/>
          <w:sz w:val="24"/>
          <w:szCs w:val="24"/>
        </w:rPr>
        <w:t>inding site</w:t>
      </w:r>
      <w:r w:rsidR="008E5B89" w:rsidRPr="008842DF">
        <w:rPr>
          <w:rFonts w:ascii="Book Antiqua" w:hAnsi="Book Antiqua"/>
          <w:color w:val="000000" w:themeColor="text1"/>
          <w:sz w:val="24"/>
          <w:szCs w:val="24"/>
        </w:rPr>
        <w:t>,</w:t>
      </w:r>
      <w:r w:rsidR="00692796" w:rsidRPr="008842DF">
        <w:rPr>
          <w:rFonts w:ascii="Book Antiqua" w:hAnsi="Book Antiqua"/>
          <w:color w:val="000000" w:themeColor="text1"/>
          <w:sz w:val="24"/>
          <w:szCs w:val="24"/>
        </w:rPr>
        <w:t xml:space="preserve"> </w:t>
      </w:r>
      <w:r w:rsidR="005D30C7" w:rsidRPr="008842DF">
        <w:rPr>
          <w:rFonts w:ascii="Book Antiqua" w:hAnsi="Book Antiqua"/>
          <w:color w:val="000000" w:themeColor="text1"/>
          <w:sz w:val="24"/>
          <w:szCs w:val="24"/>
        </w:rPr>
        <w:t xml:space="preserve">the alteration in R group may </w:t>
      </w:r>
      <w:r w:rsidR="007A4C99" w:rsidRPr="008842DF">
        <w:rPr>
          <w:rFonts w:ascii="Book Antiqua" w:hAnsi="Book Antiqua"/>
          <w:color w:val="000000" w:themeColor="text1"/>
          <w:sz w:val="24"/>
          <w:szCs w:val="24"/>
        </w:rPr>
        <w:t>a</w:t>
      </w:r>
      <w:r w:rsidR="005350D7" w:rsidRPr="008842DF">
        <w:rPr>
          <w:rFonts w:ascii="Book Antiqua" w:hAnsi="Book Antiqua"/>
          <w:color w:val="000000" w:themeColor="text1"/>
          <w:sz w:val="24"/>
          <w:szCs w:val="24"/>
        </w:rPr>
        <w:t xml:space="preserve">ffect </w:t>
      </w:r>
      <w:r w:rsidRPr="008842DF">
        <w:rPr>
          <w:rFonts w:ascii="Book Antiqua" w:hAnsi="Book Antiqua"/>
          <w:color w:val="000000" w:themeColor="text1"/>
          <w:sz w:val="24"/>
          <w:szCs w:val="24"/>
        </w:rPr>
        <w:t xml:space="preserve">glucagon binding. </w:t>
      </w:r>
      <w:r w:rsidR="009E5C05" w:rsidRPr="008842DF">
        <w:rPr>
          <w:rFonts w:ascii="Book Antiqua" w:hAnsi="Book Antiqua"/>
          <w:color w:val="000000" w:themeColor="text1"/>
          <w:sz w:val="24"/>
          <w:szCs w:val="24"/>
        </w:rPr>
        <w:t xml:space="preserve">However in the absence of </w:t>
      </w:r>
      <w:r w:rsidRPr="008842DF">
        <w:rPr>
          <w:rFonts w:ascii="Book Antiqua" w:hAnsi="Book Antiqua"/>
          <w:color w:val="000000" w:themeColor="text1"/>
          <w:sz w:val="24"/>
          <w:szCs w:val="24"/>
        </w:rPr>
        <w:t xml:space="preserve">high resolution crystal structure </w:t>
      </w:r>
      <w:r w:rsidR="009E5C05" w:rsidRPr="008842DF">
        <w:rPr>
          <w:rFonts w:ascii="Book Antiqua" w:hAnsi="Book Antiqua"/>
          <w:color w:val="000000" w:themeColor="text1"/>
          <w:sz w:val="24"/>
          <w:szCs w:val="24"/>
        </w:rPr>
        <w:t xml:space="preserve">data </w:t>
      </w:r>
      <w:r w:rsidRPr="008842DF">
        <w:rPr>
          <w:rFonts w:ascii="Book Antiqua" w:hAnsi="Book Antiqua"/>
          <w:color w:val="000000" w:themeColor="text1"/>
          <w:sz w:val="24"/>
          <w:szCs w:val="24"/>
        </w:rPr>
        <w:t>for the human glucagon receptor (except for the extracellular N terminal domain) and site directe</w:t>
      </w:r>
      <w:r w:rsidR="00F11884" w:rsidRPr="008842DF">
        <w:rPr>
          <w:rFonts w:ascii="Book Antiqua" w:hAnsi="Book Antiqua"/>
          <w:color w:val="000000" w:themeColor="text1"/>
          <w:sz w:val="24"/>
          <w:szCs w:val="24"/>
        </w:rPr>
        <w:t xml:space="preserve">d mutagenesis studies for these </w:t>
      </w:r>
      <w:r w:rsidR="009E5C05" w:rsidRPr="008842DF">
        <w:rPr>
          <w:rFonts w:ascii="Book Antiqua" w:hAnsi="Book Antiqua"/>
          <w:color w:val="000000" w:themeColor="text1"/>
          <w:sz w:val="24"/>
          <w:szCs w:val="24"/>
        </w:rPr>
        <w:t>sites</w:t>
      </w:r>
      <w:r w:rsidR="00BA0811" w:rsidRPr="008842DF">
        <w:rPr>
          <w:rFonts w:ascii="Book Antiqua" w:hAnsi="Book Antiqua"/>
          <w:color w:val="000000" w:themeColor="text1"/>
          <w:sz w:val="24"/>
          <w:szCs w:val="24"/>
        </w:rPr>
        <w:t>,</w:t>
      </w:r>
      <w:r w:rsidR="009E5C05"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the effects of these</w:t>
      </w:r>
      <w:r w:rsidR="008E0030" w:rsidRPr="008842DF">
        <w:rPr>
          <w:rFonts w:ascii="Book Antiqua" w:hAnsi="Book Antiqua"/>
          <w:color w:val="000000" w:themeColor="text1"/>
          <w:sz w:val="24"/>
          <w:szCs w:val="24"/>
        </w:rPr>
        <w:t xml:space="preserve"> </w:t>
      </w:r>
      <w:r w:rsidR="0049449E" w:rsidRPr="008842DF">
        <w:rPr>
          <w:rFonts w:ascii="Book Antiqua" w:hAnsi="Book Antiqua"/>
          <w:color w:val="000000" w:themeColor="text1"/>
          <w:sz w:val="24"/>
          <w:szCs w:val="24"/>
        </w:rPr>
        <w:t xml:space="preserve">genetic </w:t>
      </w:r>
      <w:r w:rsidR="007A4C99" w:rsidRPr="008842DF">
        <w:rPr>
          <w:rFonts w:ascii="Book Antiqua" w:hAnsi="Book Antiqua"/>
          <w:color w:val="000000" w:themeColor="text1"/>
          <w:sz w:val="24"/>
          <w:szCs w:val="24"/>
        </w:rPr>
        <w:t>changes cannot be</w:t>
      </w:r>
      <w:r w:rsidR="00320945" w:rsidRPr="008842DF">
        <w:rPr>
          <w:rFonts w:ascii="Book Antiqua" w:hAnsi="Book Antiqua"/>
          <w:color w:val="000000" w:themeColor="text1"/>
          <w:sz w:val="24"/>
          <w:szCs w:val="24"/>
        </w:rPr>
        <w:t xml:space="preserve"> directly</w:t>
      </w:r>
      <w:r w:rsidR="007A4C99" w:rsidRPr="008842DF">
        <w:rPr>
          <w:rFonts w:ascii="Book Antiqua" w:hAnsi="Book Antiqua"/>
          <w:color w:val="000000" w:themeColor="text1"/>
          <w:sz w:val="24"/>
          <w:szCs w:val="24"/>
        </w:rPr>
        <w:t xml:space="preserve"> inferred</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"10.1073/pnas.1206734109", "ISSN" : "1091-6490", "PMID" : "22908259", "abstract" : "Members of the class B family of G protein-coupled receptors (GPCRs) bind peptide hormones and have causal roles in many diseases, ranging from diabetes and osteoporosis to anxiety. Although peptide, small-molecule, and antibody inhibitors of these GPCRs have been identified, structure-based descriptions of receptor antagonism are scarce. Here we report the mechanisms of glucagon receptor inhibition by blocking antibodies targeting the receptor's extracellular domain (ECD). These studies uncovered a role for the ECD as an intrinsic negative regulator of receptor activity. The crystal structure of the ECD in complex with the Fab fragment of one antibody, mAb1, reveals that this antibody inhibits glucagon receptor by occluding a surface extending across the entire hormone-binding cleft. A second antibody, mAb23, blocks glucagon binding and inhibits basal receptor activity, indicating that it is an inverse agonist and that the ECD can negatively regulate receptor activity independent of ligand binding. Biochemical analyses of receptor mutants in the context of a high-resolution ECD structure show that this previously unrecognized inhibitory activity of the ECD involves an interaction with the third extracellular loop of the receptor and suggest that glucagon-mediated structural changes in the ECD accompany receptor activation. These studies have implications for the design of drugs to treat class B GPCR-related diseases, including the potential for developing novel allosteric regulators that target the ECDs of these receptors.", "author" : [ { "dropping-particle" : "", "family" : "Koth", "given" : "Christopher M", "non-dropping-particle" : "", "parse-names" : false, "suffix" : "" }, { "dropping-particle" : "", "family" : "Murray", "given" : "Jeremy M", "non-dropping-particle" : "", "parse-names" : false, "suffix" : "" }, { "dropping-particle" : "", "family" : "Mukund", "given" : "Susmith", "non-dropping-particle" : "", "parse-names" : false, "suffix" : "" }, { "dropping-particle" : "", "family" : "Madjidi", "given" : "Azadeh", "non-dropping-particle" : "", "parse-names" : false, "suffix" : "" }, { "dropping-particle" : "", "family" : "Minn", "given" : "Alexandra", "non-dropping-particle" : "", "parse-names" : false, "suffix" : "" }, { "dropping-particle" : "", "family" : "Clarke", "given" : "Holly J", "non-dropping-particle" : "", "parse-names" : false, "suffix" : "" }, { "dropping-particle" : "", "family" : "Wong", "given" : "Terence", "non-dropping-particle" : "", "parse-names" : false, "suffix" : "" }, { "dropping-particle" : "", "family" : "Chiang", "given" : "Vicki", "non-dropping-particle" : "", "parse-names" : false, "suffix" : "" }, { "dropping-particle" : "", "family" : "Luis", "given" : "Elizabeth", "non-dropping-particle" : "", "parse-names" : false, "suffix" : "" }, { "dropping-particle" : "", "family" : "Estevez", "given" : "Alberto", "non-dropping-particle" : "", "parse-names" : false, "suffix" : "" }, { "dropping-particle" : "", "family" : "Rondon", "given" : "Jesus", "non-dropping-particle" : "", "parse-names" : false, "suffix" : "" }, { "dropping-particle" : "", "family" : "Zhang", "given" : "Yingnan", "non-dropping-particle" : "", "parse-names" : false, "suffix" : "" }, { "dropping-particle" : "", "family" : "H\u00f6tzel", "given" : "Isidro", "non-dropping-particle" : "", "parse-names" : false, "suffix" : "" }, { "dropping-particle" : "", "family" : "Allan", "given" : "Bernard B", "non-dropping-particle" : "", "parse-names" : false, "suffix" : "" } ], "container-title" : "PNAS", "id" : "ITEM-1", "issue" : "36", "issued" : { "date-parts" : [ [ "2012", "9", "4" ] ] }, "page" : "14393-8", "title" : "Molecular basis for negative regulation of the glucagon receptor.", "type" : "article-journal", "volume" : "109" }, "uris" : [ "http://www.mendeley.com/documents/?uuid=1fb35484-c9d4-47af-877c-dc0090d4ce74" ] } ], "mendeley" : { "previouslyFormattedCitation" : "&lt;sup&gt;[15]&lt;/sup&gt;"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[15]</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xml:space="preserve">. </w:t>
      </w:r>
    </w:p>
    <w:p w:rsidR="001446BF" w:rsidRPr="008842DF" w:rsidRDefault="001446BF"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The K349_G359del falls within the 6th transmembrane domain of GCGR</w:t>
      </w:r>
      <w:r w:rsidR="00C663C4"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therefore the 11 amino acid deletion could prevent GCGR from ins</w:t>
      </w:r>
      <w:r w:rsidR="00010BA4" w:rsidRPr="008842DF">
        <w:rPr>
          <w:rFonts w:ascii="Book Antiqua" w:hAnsi="Book Antiqua"/>
          <w:color w:val="000000" w:themeColor="text1"/>
          <w:sz w:val="24"/>
          <w:szCs w:val="24"/>
        </w:rPr>
        <w:t xml:space="preserve">erting into the plasma membrane. This would </w:t>
      </w:r>
      <w:r w:rsidR="00AF1307" w:rsidRPr="008842DF">
        <w:rPr>
          <w:rFonts w:ascii="Book Antiqua" w:hAnsi="Book Antiqua"/>
          <w:color w:val="000000" w:themeColor="text1"/>
          <w:sz w:val="24"/>
          <w:szCs w:val="24"/>
        </w:rPr>
        <w:t>prevent</w:t>
      </w:r>
      <w:r w:rsidR="00E54B8D" w:rsidRPr="008842DF">
        <w:rPr>
          <w:rFonts w:ascii="Book Antiqua" w:hAnsi="Book Antiqua"/>
          <w:color w:val="000000" w:themeColor="text1"/>
          <w:sz w:val="24"/>
          <w:szCs w:val="24"/>
        </w:rPr>
        <w:t xml:space="preserve"> </w:t>
      </w:r>
      <w:r w:rsidR="005E4E9D" w:rsidRPr="008842DF">
        <w:rPr>
          <w:rFonts w:ascii="Book Antiqua" w:hAnsi="Book Antiqua"/>
          <w:color w:val="000000" w:themeColor="text1"/>
          <w:sz w:val="24"/>
          <w:szCs w:val="24"/>
        </w:rPr>
        <w:t xml:space="preserve">GCGR </w:t>
      </w:r>
      <w:r w:rsidR="00C52A98" w:rsidRPr="008842DF">
        <w:rPr>
          <w:rFonts w:ascii="Book Antiqua" w:hAnsi="Book Antiqua"/>
          <w:color w:val="000000" w:themeColor="text1"/>
          <w:sz w:val="24"/>
          <w:szCs w:val="24"/>
        </w:rPr>
        <w:t>binding to glucagon</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"10.1007/s00018-008-7479-6", "ISSN" : "1420-682X", "PMID" : "18292967", "abstract" : "Glucagon is a pancreatic peptide hormone that, as a counterregulatory hormone for insulin, stimulates glucose release by the liver and maintains glucose homeostasis. First described as a glucagon binding entity functionally linked to adenylyl cyclase, the glucagon receptor is a member of the family B receptors within the G protein coupled superfamily of seven transmembrane-spanning receptors. During the past decade, considerable progress has been made in the identification of the molecular determinants of the glucagon receptor that are important for ligand binding and signal transduction, in the development of glucagon analogs and of nonpeptide small molecules acting as receptor antagonists, and in the characterization of the mechanisms involved in the regulation of expression of the glucagon receptor gene. In the present review, the current knowledge of glucagon receptor structure, function and expression is described, with emphasis on the metabolic fate of glucagon and on the endocytosis and cell itinerary of both ligand and receptor.", "author" : [ { "dropping-particle" : "", "family" : "Authier", "given" : "F", "non-dropping-particle" : "", "parse-names" : false, "suffix" : "" }, { "dropping-particle" : "", "family" : "Desbuquois", "given" : "B", "non-dropping-particle" : "", "parse-names" : false, "suffix" : "" } ], "container-title" : "Cell Mol Life Sci", "id" : "ITEM-1", "issue" : "12", "issued" : { "date-parts" : [ [ "2008", "6" ] ] }, "note" : "recommended MK for glucagon receptor paper", "page" : "1880-99", "title" : "Glucagon receptors.", "type" : "article-journal", "volume" : "65" }, "uris" : [ "http://www.mendeley.com/documents/?uuid=cf55bdc6-535b-483a-9a6d-8881b5e670a8" ] } ], "mendeley" : { "previouslyFormattedCitation" : "&lt;sup&gt;[20]&lt;/sup&gt;"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[20]</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In structural studies where COS</w:t>
      </w:r>
      <w:r w:rsidR="00084237" w:rsidRPr="008842DF">
        <w:rPr>
          <w:rFonts w:ascii="Book Antiqua" w:hAnsi="Book Antiqua"/>
          <w:color w:val="000000" w:themeColor="text1"/>
          <w:sz w:val="24"/>
          <w:szCs w:val="24"/>
        </w:rPr>
        <w:t>-1</w:t>
      </w:r>
      <w:r w:rsidRPr="008842DF">
        <w:rPr>
          <w:rFonts w:ascii="Book Antiqua" w:hAnsi="Book Antiqua"/>
          <w:color w:val="000000" w:themeColor="text1"/>
          <w:sz w:val="24"/>
          <w:szCs w:val="24"/>
        </w:rPr>
        <w:t xml:space="preserve"> cells were transfected with the rat glucagon receptor gene, truncation mutants </w:t>
      </w:r>
      <w:r w:rsidR="009217F4" w:rsidRPr="008842DF">
        <w:rPr>
          <w:rFonts w:ascii="Book Antiqua" w:hAnsi="Book Antiqua"/>
          <w:color w:val="000000" w:themeColor="text1"/>
          <w:sz w:val="24"/>
          <w:szCs w:val="24"/>
        </w:rPr>
        <w:t>lacking</w:t>
      </w:r>
      <w:r w:rsidRPr="008842DF">
        <w:rPr>
          <w:rFonts w:ascii="Book Antiqua" w:hAnsi="Book Antiqua"/>
          <w:color w:val="000000" w:themeColor="text1"/>
          <w:sz w:val="24"/>
          <w:szCs w:val="24"/>
        </w:rPr>
        <w:t xml:space="preserve"> any of the </w:t>
      </w:r>
      <w:r w:rsidR="00630D08" w:rsidRPr="008842DF">
        <w:rPr>
          <w:rFonts w:ascii="Book Antiqua" w:hAnsi="Book Antiqua"/>
          <w:color w:val="000000" w:themeColor="text1"/>
          <w:sz w:val="24"/>
          <w:szCs w:val="24"/>
        </w:rPr>
        <w:t xml:space="preserve">different </w:t>
      </w:r>
      <w:r w:rsidRPr="008842DF">
        <w:rPr>
          <w:rFonts w:ascii="Book Antiqua" w:hAnsi="Book Antiqua"/>
          <w:color w:val="000000" w:themeColor="text1"/>
          <w:sz w:val="24"/>
          <w:szCs w:val="24"/>
        </w:rPr>
        <w:t>transmembrane domains</w:t>
      </w:r>
      <w:r w:rsidR="00751340"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were not locali</w:t>
      </w:r>
      <w:r w:rsidR="000C4F11" w:rsidRPr="008842DF">
        <w:rPr>
          <w:rFonts w:ascii="Book Antiqua" w:hAnsi="Book Antiqua"/>
          <w:color w:val="000000" w:themeColor="text1"/>
          <w:sz w:val="24"/>
          <w:szCs w:val="24"/>
        </w:rPr>
        <w:t>z</w:t>
      </w:r>
      <w:r w:rsidR="00C52A98" w:rsidRPr="008842DF">
        <w:rPr>
          <w:rFonts w:ascii="Book Antiqua" w:hAnsi="Book Antiqua"/>
          <w:color w:val="000000" w:themeColor="text1"/>
          <w:sz w:val="24"/>
          <w:szCs w:val="24"/>
        </w:rPr>
        <w:t>ed to the plasma membrane</w:t>
      </w:r>
      <w:r w:rsidR="00F33126" w:rsidRPr="008842DF">
        <w:rPr>
          <w:rFonts w:ascii="Book Antiqua" w:hAnsi="Book Antiqua"/>
          <w:color w:val="000000" w:themeColor="text1"/>
          <w:sz w:val="24"/>
          <w:szCs w:val="24"/>
        </w:rPr>
        <w:t xml:space="preserve"> suggesting that all 7 transmembrane domains are needed for correct membrane insertion</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"10.1074/jbc.270.46.27720", "PMID" : "7499239", "author" : [ { "dropping-particle" : "", "family" : "Unson", "given" : "CG", "non-dropping-particle" : "", "parse-names" : false, "suffix" : "" }, { "dropping-particle" : "", "family" : "Cypess", "given" : "AM", "non-dropping-particle" : "", "parse-names" : false, "suffix" : "" }, { "dropping-particle" : "", "family" : "Kim", "given" : "HN", "non-dropping-particle" : "", "parse-names" : false, "suffix" : "" }, { "dropping-particle" : "", "family" : "Goldsmith", "given" : "PK", "non-dropping-particle" : "", "parse-names" : false, "suffix" : "" }, { "dropping-particle" : "", "family" : "Carruthers", "given" : "CJ", "non-dropping-particle" : "", "parse-names" : false, "suffix" : "" }, { "dropping-particle" : "", "family" : "RB, Merrifield", "given" : "RB", "non-dropping-particle" : "", "parse-names" : false, "suffix" : "" }, { "dropping-particle" : "", "family" : "Sakmar", "given" : "TP", "non-dropping-particle" : "", "parse-names" : false, "suffix" : "" } ], "container-title" : "J Biol Chem", "id" : "ITEM-1", "issue" : "46", "issued" : { "date-parts" : [ [ "1995" ] ] }, "page" : "27720-27727", "title" : "Truncation mutants of the rat glucagon receptor. Seven transmembrane segments are necessary for receptor transport to the plasma membrane and glucagon binding", "type" : "article-journal", "volume" : "270" }, "uris" : [ "http://www.mendeley.com/documents/?uuid=16b01203-7fb2-4238-bd15-f868a5b197ca" ] } ], "mendeley" : { "previouslyFormattedCitation" : "&lt;sup&gt;[21]&lt;/sup&gt;"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[21]</w:t>
      </w:r>
      <w:r w:rsidR="00D7709C" w:rsidRPr="008842DF">
        <w:rPr>
          <w:rFonts w:ascii="Book Antiqua" w:hAnsi="Book Antiqua"/>
          <w:color w:val="000000" w:themeColor="text1"/>
          <w:sz w:val="24"/>
          <w:szCs w:val="24"/>
        </w:rPr>
        <w:fldChar w:fldCharType="end"/>
      </w:r>
      <w:r w:rsidRPr="008842DF">
        <w:rPr>
          <w:rFonts w:ascii="Book Antiqua" w:hAnsi="Book Antiqua"/>
          <w:color w:val="000000" w:themeColor="text1"/>
          <w:sz w:val="24"/>
          <w:szCs w:val="24"/>
        </w:rPr>
        <w:t xml:space="preserve">. The </w:t>
      </w:r>
      <w:r w:rsidR="00B36D84" w:rsidRPr="008842DF">
        <w:rPr>
          <w:rFonts w:ascii="Book Antiqua" w:hAnsi="Book Antiqua"/>
          <w:color w:val="000000" w:themeColor="text1"/>
          <w:sz w:val="24"/>
          <w:szCs w:val="24"/>
        </w:rPr>
        <w:t xml:space="preserve">K349_G359del </w:t>
      </w:r>
      <w:r w:rsidR="00DC7B61" w:rsidRPr="008842DF">
        <w:rPr>
          <w:rFonts w:ascii="Book Antiqua" w:hAnsi="Book Antiqua"/>
          <w:color w:val="000000" w:themeColor="text1"/>
          <w:sz w:val="24"/>
          <w:szCs w:val="24"/>
        </w:rPr>
        <w:t xml:space="preserve">mutation </w:t>
      </w:r>
      <w:r w:rsidRPr="008842DF">
        <w:rPr>
          <w:rFonts w:ascii="Book Antiqua" w:hAnsi="Book Antiqua"/>
          <w:color w:val="000000" w:themeColor="text1"/>
          <w:sz w:val="24"/>
          <w:szCs w:val="24"/>
        </w:rPr>
        <w:t>is predicted by membrane topology prediction software to prevent the GCGR from properly insertin</w:t>
      </w:r>
      <w:r w:rsidR="00B25CDD" w:rsidRPr="008842DF">
        <w:rPr>
          <w:rFonts w:ascii="Book Antiqua" w:hAnsi="Book Antiqua"/>
          <w:color w:val="000000" w:themeColor="text1"/>
          <w:sz w:val="24"/>
          <w:szCs w:val="24"/>
        </w:rPr>
        <w:t>g into the plasma membrane</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"10.1186/1471-2105-10-314", "ISBN" : "1471210510", "ISSN" : "1471-2105", "PMID" : "19785723", "abstract" : "Transmembrane (TM) proteins are proteins that span a biological membrane one or more times. As their 3-D structures are hard to determine, experiments focus on identifying their topology (i. e. which parts of the amino acid sequence are buried in the membrane and which are located on either side of the membrane), but only a few topologies are known. Consequently, various computational TM topology predictors have been developed, but their accuracies are far from perfect. The prediction quality can be improved by applying a consensus approach, which combines results of several predictors to yield a more reliable result.", "author" : [ { "dropping-particle" : "", "family" : "Klammer", "given" : "Martin", "non-dropping-particle" : "", "parse-names" : false, "suffix" : "" }, { "dropping-particle" : "", "family" : "Messina", "given" : "David N", "non-dropping-particle" : "", "parse-names" : false, "suffix" : "" }, { "dropping-particle" : "", "family" : "Schmitt", "given" : "Thomas", "non-dropping-particle" : "", "parse-names" : false, "suffix" : "" }, { "dropping-particle" : "", "family" : "Sonnhammer", "given" : "Erik L L", "non-dropping-particle" : "", "parse-names" : false, "suffix" : "" } ], "container-title" : "BMC bioinformatics", "id" : "ITEM-1", "issued" : { "date-parts" : [ [ "2009", "1" ] ] }, "page" : "314", "title" : "MetaTM - a consensus method for transmembrane protein topology prediction.", "type" : "article-journal", "volume" : "10" }, "uris" : [ "http://www.mendeley.com/documents/?uuid=3e0504c3-4c04-441f-9702-400c545214ac" ] } ], "mendeley" : { "previouslyFormattedCitation" : "&lt;sup&gt;[22]&lt;/sup&gt;"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[22]</w:t>
      </w:r>
      <w:r w:rsidR="00D7709C" w:rsidRPr="008842DF">
        <w:rPr>
          <w:rFonts w:ascii="Book Antiqua" w:hAnsi="Book Antiqua"/>
          <w:color w:val="000000" w:themeColor="text1"/>
          <w:sz w:val="24"/>
          <w:szCs w:val="24"/>
        </w:rPr>
        <w:fldChar w:fldCharType="end"/>
      </w:r>
      <w:r w:rsidR="0031175D" w:rsidRPr="008842DF">
        <w:rPr>
          <w:rFonts w:ascii="Book Antiqua" w:eastAsiaTheme="minorEastAsia" w:hAnsi="Book Antiqua"/>
          <w:color w:val="000000" w:themeColor="text1"/>
          <w:sz w:val="24"/>
          <w:szCs w:val="24"/>
          <w:lang w:eastAsia="zh-CN"/>
        </w:rPr>
        <w:t xml:space="preserve"> </w:t>
      </w:r>
      <w:r w:rsidR="00517D31" w:rsidRPr="008842DF">
        <w:rPr>
          <w:rFonts w:ascii="Book Antiqua" w:hAnsi="Book Antiqua"/>
          <w:color w:val="000000" w:themeColor="text1"/>
          <w:sz w:val="24"/>
          <w:szCs w:val="24"/>
        </w:rPr>
        <w:t xml:space="preserve">(Figure </w:t>
      </w:r>
      <w:r w:rsidR="007B6DDC" w:rsidRPr="008842DF">
        <w:rPr>
          <w:rFonts w:ascii="Book Antiqua" w:hAnsi="Book Antiqua"/>
          <w:color w:val="000000" w:themeColor="text1"/>
          <w:sz w:val="24"/>
          <w:szCs w:val="24"/>
        </w:rPr>
        <w:t>3</w:t>
      </w:r>
      <w:r w:rsidR="00103D99" w:rsidRPr="008842DF">
        <w:rPr>
          <w:rFonts w:ascii="Book Antiqua" w:hAnsi="Book Antiqua"/>
          <w:color w:val="000000" w:themeColor="text1"/>
          <w:sz w:val="24"/>
          <w:szCs w:val="24"/>
        </w:rPr>
        <w:t>)</w:t>
      </w:r>
      <w:r w:rsidRPr="008842DF">
        <w:rPr>
          <w:rFonts w:ascii="Book Antiqua" w:hAnsi="Book Antiqua"/>
          <w:color w:val="000000" w:themeColor="text1"/>
          <w:sz w:val="24"/>
          <w:szCs w:val="24"/>
        </w:rPr>
        <w:t>. If this was the case</w:t>
      </w:r>
      <w:r w:rsidR="00CA4436"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then the GCGR would be miss</w:t>
      </w:r>
      <w:r w:rsidR="00751340" w:rsidRPr="008842DF">
        <w:rPr>
          <w:rFonts w:ascii="Book Antiqua" w:hAnsi="Book Antiqua"/>
          <w:color w:val="000000" w:themeColor="text1"/>
          <w:sz w:val="24"/>
          <w:szCs w:val="24"/>
        </w:rPr>
        <w:t>-</w:t>
      </w:r>
      <w:r w:rsidR="000C4F11" w:rsidRPr="008842DF">
        <w:rPr>
          <w:rFonts w:ascii="Book Antiqua" w:hAnsi="Book Antiqua"/>
          <w:color w:val="000000" w:themeColor="text1"/>
          <w:sz w:val="24"/>
          <w:szCs w:val="24"/>
        </w:rPr>
        <w:t>localiz</w:t>
      </w:r>
      <w:r w:rsidRPr="008842DF">
        <w:rPr>
          <w:rFonts w:ascii="Book Antiqua" w:hAnsi="Book Antiqua"/>
          <w:color w:val="000000" w:themeColor="text1"/>
          <w:sz w:val="24"/>
          <w:szCs w:val="24"/>
        </w:rPr>
        <w:t>ed prevent</w:t>
      </w:r>
      <w:r w:rsidR="00EF73D2" w:rsidRPr="008842DF">
        <w:rPr>
          <w:rFonts w:ascii="Book Antiqua" w:hAnsi="Book Antiqua"/>
          <w:color w:val="000000" w:themeColor="text1"/>
          <w:sz w:val="24"/>
          <w:szCs w:val="24"/>
        </w:rPr>
        <w:t>ing glucagon binding</w:t>
      </w:r>
      <w:r w:rsidR="00751340" w:rsidRPr="008842DF">
        <w:rPr>
          <w:rFonts w:ascii="Book Antiqua" w:hAnsi="Book Antiqua"/>
          <w:color w:val="000000" w:themeColor="text1"/>
          <w:sz w:val="24"/>
          <w:szCs w:val="24"/>
        </w:rPr>
        <w:t xml:space="preserve">. </w:t>
      </w:r>
      <w:r w:rsidR="003312D9" w:rsidRPr="008842DF">
        <w:rPr>
          <w:rFonts w:ascii="Book Antiqua" w:hAnsi="Book Antiqua"/>
          <w:color w:val="000000" w:themeColor="text1"/>
          <w:sz w:val="24"/>
          <w:szCs w:val="24"/>
        </w:rPr>
        <w:t>This</w:t>
      </w:r>
      <w:r w:rsidRPr="008842DF">
        <w:rPr>
          <w:rFonts w:ascii="Book Antiqua" w:hAnsi="Book Antiqua"/>
          <w:color w:val="000000" w:themeColor="text1"/>
          <w:sz w:val="24"/>
          <w:szCs w:val="24"/>
        </w:rPr>
        <w:t xml:space="preserve"> would </w:t>
      </w:r>
      <w:r w:rsidR="0057281C" w:rsidRPr="008842DF">
        <w:rPr>
          <w:rFonts w:ascii="Book Antiqua" w:hAnsi="Book Antiqua"/>
          <w:color w:val="000000" w:themeColor="text1"/>
          <w:sz w:val="24"/>
          <w:szCs w:val="24"/>
        </w:rPr>
        <w:t xml:space="preserve">however </w:t>
      </w:r>
      <w:r w:rsidR="006F6447" w:rsidRPr="008842DF">
        <w:rPr>
          <w:rFonts w:ascii="Book Antiqua" w:hAnsi="Book Antiqua"/>
          <w:color w:val="000000" w:themeColor="text1"/>
          <w:sz w:val="24"/>
          <w:szCs w:val="24"/>
        </w:rPr>
        <w:t>need</w:t>
      </w:r>
      <w:r w:rsidRPr="008842DF">
        <w:rPr>
          <w:rFonts w:ascii="Book Antiqua" w:hAnsi="Book Antiqua"/>
          <w:color w:val="000000" w:themeColor="text1"/>
          <w:sz w:val="24"/>
          <w:szCs w:val="24"/>
        </w:rPr>
        <w:t xml:space="preserve"> to be confirmed by</w:t>
      </w:r>
      <w:r w:rsidRPr="008842DF">
        <w:rPr>
          <w:rFonts w:ascii="Book Antiqua" w:hAnsi="Book Antiqua"/>
          <w:i/>
          <w:iCs/>
          <w:color w:val="000000" w:themeColor="text1"/>
          <w:sz w:val="24"/>
          <w:szCs w:val="24"/>
        </w:rPr>
        <w:t xml:space="preserve"> in vitro</w:t>
      </w:r>
      <w:r w:rsidR="00E95573" w:rsidRPr="008842DF">
        <w:rPr>
          <w:rFonts w:ascii="Book Antiqua" w:hAnsi="Book Antiqua"/>
          <w:color w:val="000000" w:themeColor="text1"/>
          <w:sz w:val="24"/>
          <w:szCs w:val="24"/>
        </w:rPr>
        <w:t xml:space="preserve"> protein localiz</w:t>
      </w:r>
      <w:r w:rsidRPr="008842DF">
        <w:rPr>
          <w:rFonts w:ascii="Book Antiqua" w:hAnsi="Book Antiqua"/>
          <w:color w:val="000000" w:themeColor="text1"/>
          <w:sz w:val="24"/>
          <w:szCs w:val="24"/>
        </w:rPr>
        <w:t>ation studies and assays to check glucagon binding efficiency</w:t>
      </w:r>
      <w:r w:rsidR="00C042EA" w:rsidRPr="008842DF">
        <w:rPr>
          <w:rFonts w:ascii="Book Antiqua" w:hAnsi="Book Antiqua"/>
          <w:color w:val="000000" w:themeColor="text1"/>
          <w:sz w:val="24"/>
          <w:szCs w:val="24"/>
        </w:rPr>
        <w:t xml:space="preserve"> in the presence of </w:t>
      </w:r>
      <w:r w:rsidR="00C031E5" w:rsidRPr="008842DF">
        <w:rPr>
          <w:rFonts w:ascii="Book Antiqua" w:hAnsi="Book Antiqua"/>
          <w:color w:val="000000" w:themeColor="text1"/>
          <w:sz w:val="24"/>
          <w:szCs w:val="24"/>
        </w:rPr>
        <w:t>the deletion</w:t>
      </w:r>
      <w:r w:rsidRPr="008842DF">
        <w:rPr>
          <w:rFonts w:ascii="Book Antiqua" w:hAnsi="Book Antiqua"/>
          <w:color w:val="000000" w:themeColor="text1"/>
          <w:sz w:val="24"/>
          <w:szCs w:val="24"/>
        </w:rPr>
        <w:t>. In addition</w:t>
      </w:r>
      <w:r w:rsidR="00751340"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since the mutation in the </w:t>
      </w:r>
      <w:r w:rsidRPr="008842DF">
        <w:rPr>
          <w:rFonts w:ascii="Book Antiqua" w:hAnsi="Book Antiqua"/>
          <w:i/>
          <w:iCs/>
          <w:color w:val="000000" w:themeColor="text1"/>
          <w:sz w:val="24"/>
          <w:szCs w:val="24"/>
        </w:rPr>
        <w:t>GCGR</w:t>
      </w:r>
      <w:r w:rsidRPr="008842DF">
        <w:rPr>
          <w:rFonts w:ascii="Book Antiqua" w:hAnsi="Book Antiqua"/>
          <w:color w:val="000000" w:themeColor="text1"/>
          <w:sz w:val="24"/>
          <w:szCs w:val="24"/>
        </w:rPr>
        <w:t xml:space="preserve"> is heterozygous, there would still be a normal gene copy present which might allow sufficient glucagon signalling via the remaining receptors to give normal function. However</w:t>
      </w:r>
      <w:r w:rsidR="00C52A98"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the </w:t>
      </w:r>
      <w:r w:rsidR="00AA363B" w:rsidRPr="008842DF">
        <w:rPr>
          <w:rFonts w:ascii="Book Antiqua" w:hAnsi="Book Antiqua"/>
          <w:color w:val="000000" w:themeColor="text1"/>
          <w:sz w:val="24"/>
          <w:szCs w:val="24"/>
        </w:rPr>
        <w:t xml:space="preserve">clinical </w:t>
      </w:r>
      <w:r w:rsidRPr="008842DF">
        <w:rPr>
          <w:rFonts w:ascii="Book Antiqua" w:hAnsi="Book Antiqua"/>
          <w:color w:val="000000" w:themeColor="text1"/>
          <w:sz w:val="24"/>
          <w:szCs w:val="24"/>
        </w:rPr>
        <w:t>pathology</w:t>
      </w:r>
      <w:r w:rsidR="008A7F36" w:rsidRPr="008842DF">
        <w:rPr>
          <w:rFonts w:ascii="Book Antiqua" w:hAnsi="Book Antiqua"/>
          <w:color w:val="000000" w:themeColor="text1"/>
          <w:sz w:val="24"/>
          <w:szCs w:val="24"/>
        </w:rPr>
        <w:t xml:space="preserve"> evident in the presence of</w:t>
      </w:r>
      <w:r w:rsidR="00AE4216" w:rsidRPr="008842DF">
        <w:rPr>
          <w:rFonts w:ascii="Book Antiqua" w:hAnsi="Book Antiqua"/>
          <w:color w:val="000000" w:themeColor="text1"/>
          <w:sz w:val="24"/>
          <w:szCs w:val="24"/>
        </w:rPr>
        <w:t xml:space="preserve"> </w:t>
      </w:r>
      <w:r w:rsidRPr="008842DF">
        <w:rPr>
          <w:rFonts w:ascii="Book Antiqua" w:hAnsi="Book Antiqua"/>
          <w:color w:val="000000" w:themeColor="text1"/>
          <w:sz w:val="24"/>
          <w:szCs w:val="24"/>
        </w:rPr>
        <w:t xml:space="preserve">hyperglucagonemia seems to suggest that this may not be the case. </w:t>
      </w:r>
    </w:p>
    <w:p w:rsidR="001446BF" w:rsidRPr="008842DF" w:rsidRDefault="001446BF"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The phenotype could potentially </w:t>
      </w:r>
      <w:r w:rsidR="009E175E" w:rsidRPr="008842DF">
        <w:rPr>
          <w:rFonts w:ascii="Book Antiqua" w:hAnsi="Book Antiqua"/>
          <w:color w:val="000000" w:themeColor="text1"/>
          <w:sz w:val="24"/>
          <w:szCs w:val="24"/>
        </w:rPr>
        <w:t>represent</w:t>
      </w:r>
      <w:r w:rsidRPr="008842DF">
        <w:rPr>
          <w:rFonts w:ascii="Book Antiqua" w:hAnsi="Book Antiqua"/>
          <w:color w:val="000000" w:themeColor="text1"/>
          <w:sz w:val="24"/>
          <w:szCs w:val="24"/>
        </w:rPr>
        <w:t xml:space="preserve"> incomplete dominance leading to the </w:t>
      </w:r>
      <w:r w:rsidR="00ED7265" w:rsidRPr="008842DF">
        <w:rPr>
          <w:rFonts w:ascii="Book Antiqua" w:hAnsi="Book Antiqua"/>
          <w:color w:val="000000" w:themeColor="text1"/>
          <w:sz w:val="24"/>
          <w:szCs w:val="24"/>
        </w:rPr>
        <w:t>modest elevation</w:t>
      </w:r>
      <w:r w:rsidR="003A0F05" w:rsidRPr="008842DF">
        <w:rPr>
          <w:rFonts w:ascii="Book Antiqua" w:hAnsi="Book Antiqua"/>
          <w:color w:val="000000" w:themeColor="text1"/>
          <w:sz w:val="24"/>
          <w:szCs w:val="24"/>
        </w:rPr>
        <w:t xml:space="preserve"> of</w:t>
      </w:r>
      <w:r w:rsidRPr="008842DF">
        <w:rPr>
          <w:rFonts w:ascii="Book Antiqua" w:hAnsi="Book Antiqua"/>
          <w:color w:val="000000" w:themeColor="text1"/>
          <w:sz w:val="24"/>
          <w:szCs w:val="24"/>
        </w:rPr>
        <w:t xml:space="preserve"> serum glucagon in our </w:t>
      </w:r>
      <w:r w:rsidR="003A0F05" w:rsidRPr="008842DF">
        <w:rPr>
          <w:rFonts w:ascii="Book Antiqua" w:hAnsi="Book Antiqua"/>
          <w:color w:val="000000" w:themeColor="text1"/>
          <w:sz w:val="24"/>
          <w:szCs w:val="24"/>
        </w:rPr>
        <w:t>patient</w:t>
      </w:r>
      <w:r w:rsidRPr="008842DF">
        <w:rPr>
          <w:rFonts w:ascii="Book Antiqua" w:hAnsi="Book Antiqua"/>
          <w:color w:val="000000" w:themeColor="text1"/>
          <w:sz w:val="24"/>
          <w:szCs w:val="24"/>
        </w:rPr>
        <w:t>. Alternatively</w:t>
      </w:r>
      <w:r w:rsidR="00962C0C"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it is possible that </w:t>
      </w:r>
      <w:r w:rsidR="00B54A78" w:rsidRPr="008842DF">
        <w:rPr>
          <w:rFonts w:ascii="Book Antiqua" w:hAnsi="Book Antiqua"/>
          <w:color w:val="000000" w:themeColor="text1"/>
          <w:sz w:val="24"/>
          <w:szCs w:val="24"/>
        </w:rPr>
        <w:t xml:space="preserve">this </w:t>
      </w:r>
      <w:r w:rsidR="00CE4350" w:rsidRPr="008842DF">
        <w:rPr>
          <w:rFonts w:ascii="Book Antiqua" w:hAnsi="Book Antiqua"/>
          <w:color w:val="000000" w:themeColor="text1"/>
          <w:sz w:val="24"/>
          <w:szCs w:val="24"/>
        </w:rPr>
        <w:t xml:space="preserve">individual </w:t>
      </w:r>
      <w:r w:rsidR="00431CFC" w:rsidRPr="008842DF">
        <w:rPr>
          <w:rFonts w:ascii="Book Antiqua" w:hAnsi="Book Antiqua"/>
          <w:color w:val="000000" w:themeColor="text1"/>
          <w:sz w:val="24"/>
          <w:szCs w:val="24"/>
        </w:rPr>
        <w:t>might</w:t>
      </w:r>
      <w:r w:rsidRPr="008842DF">
        <w:rPr>
          <w:rFonts w:ascii="Book Antiqua" w:hAnsi="Book Antiqua"/>
          <w:color w:val="000000" w:themeColor="text1"/>
          <w:sz w:val="24"/>
          <w:szCs w:val="24"/>
        </w:rPr>
        <w:t xml:space="preserve"> have a second mutation in the other copy of the </w:t>
      </w:r>
      <w:r w:rsidRPr="008842DF">
        <w:rPr>
          <w:rFonts w:ascii="Book Antiqua" w:hAnsi="Book Antiqua"/>
          <w:i/>
          <w:iCs/>
          <w:color w:val="000000" w:themeColor="text1"/>
          <w:sz w:val="24"/>
          <w:szCs w:val="24"/>
        </w:rPr>
        <w:t>GCGR</w:t>
      </w:r>
      <w:r w:rsidR="00727836" w:rsidRPr="008842DF">
        <w:rPr>
          <w:rFonts w:ascii="Book Antiqua" w:hAnsi="Book Antiqua"/>
          <w:i/>
          <w:iCs/>
          <w:color w:val="000000" w:themeColor="text1"/>
          <w:sz w:val="24"/>
          <w:szCs w:val="24"/>
        </w:rPr>
        <w:t xml:space="preserve"> </w:t>
      </w:r>
      <w:r w:rsidRPr="008842DF">
        <w:rPr>
          <w:rFonts w:ascii="Book Antiqua" w:hAnsi="Book Antiqua"/>
          <w:color w:val="000000" w:themeColor="text1"/>
          <w:sz w:val="24"/>
          <w:szCs w:val="24"/>
        </w:rPr>
        <w:t xml:space="preserve">within </w:t>
      </w:r>
      <w:r w:rsidR="00E42A7C" w:rsidRPr="008842DF">
        <w:rPr>
          <w:rFonts w:ascii="Book Antiqua" w:hAnsi="Book Antiqua"/>
          <w:color w:val="000000" w:themeColor="text1"/>
          <w:sz w:val="24"/>
          <w:szCs w:val="24"/>
        </w:rPr>
        <w:t>some of the</w:t>
      </w:r>
      <w:r w:rsidR="0033688C" w:rsidRPr="008842DF">
        <w:rPr>
          <w:rFonts w:ascii="Book Antiqua" w:hAnsi="Book Antiqua"/>
          <w:color w:val="000000" w:themeColor="text1"/>
          <w:sz w:val="24"/>
          <w:szCs w:val="24"/>
        </w:rPr>
        <w:t xml:space="preserve"> </w:t>
      </w:r>
      <w:r w:rsidR="00156A5D" w:rsidRPr="008842DF">
        <w:rPr>
          <w:rFonts w:ascii="Book Antiqua" w:hAnsi="Book Antiqua"/>
          <w:color w:val="000000" w:themeColor="text1"/>
          <w:sz w:val="24"/>
          <w:szCs w:val="24"/>
        </w:rPr>
        <w:t xml:space="preserve">pancreatic </w:t>
      </w:r>
      <w:r w:rsidRPr="008842DF">
        <w:rPr>
          <w:rFonts w:ascii="Book Antiqua" w:hAnsi="Book Antiqua"/>
          <w:color w:val="000000" w:themeColor="text1"/>
          <w:sz w:val="24"/>
          <w:szCs w:val="24"/>
        </w:rPr>
        <w:t>alpha cells</w:t>
      </w:r>
      <w:r w:rsidR="0093762E" w:rsidRPr="008842DF">
        <w:rPr>
          <w:rFonts w:ascii="Book Antiqua" w:hAnsi="Book Antiqua"/>
          <w:color w:val="000000" w:themeColor="text1"/>
          <w:sz w:val="24"/>
          <w:szCs w:val="24"/>
        </w:rPr>
        <w:t xml:space="preserve"> which could potentially be </w:t>
      </w:r>
      <w:r w:rsidR="004D562B" w:rsidRPr="008842DF">
        <w:rPr>
          <w:rFonts w:ascii="Book Antiqua" w:hAnsi="Book Antiqua"/>
          <w:color w:val="000000" w:themeColor="text1"/>
          <w:sz w:val="24"/>
          <w:szCs w:val="24"/>
        </w:rPr>
        <w:t xml:space="preserve">causing them to become </w:t>
      </w:r>
      <w:r w:rsidR="0093762E" w:rsidRPr="008842DF">
        <w:rPr>
          <w:rFonts w:ascii="Book Antiqua" w:hAnsi="Book Antiqua"/>
          <w:color w:val="000000" w:themeColor="text1"/>
          <w:sz w:val="24"/>
          <w:szCs w:val="24"/>
        </w:rPr>
        <w:t>hyperfunctional</w:t>
      </w:r>
      <w:r w:rsidRPr="008842DF">
        <w:rPr>
          <w:rFonts w:ascii="Book Antiqua" w:hAnsi="Book Antiqua"/>
          <w:color w:val="000000" w:themeColor="text1"/>
          <w:sz w:val="24"/>
          <w:szCs w:val="24"/>
        </w:rPr>
        <w:t>.</w:t>
      </w:r>
    </w:p>
    <w:p w:rsidR="00FC57A4" w:rsidRPr="008842DF" w:rsidRDefault="00FC57A4" w:rsidP="00977FAD">
      <w:pPr>
        <w:spacing w:line="360" w:lineRule="auto"/>
        <w:ind w:firstLineChars="200" w:firstLine="480"/>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It has been </w:t>
      </w:r>
      <w:r w:rsidR="00DA14A5" w:rsidRPr="008842DF">
        <w:rPr>
          <w:rFonts w:ascii="Book Antiqua" w:hAnsi="Book Antiqua"/>
          <w:color w:val="000000" w:themeColor="text1"/>
          <w:sz w:val="24"/>
          <w:szCs w:val="24"/>
        </w:rPr>
        <w:t xml:space="preserve">previously </w:t>
      </w:r>
      <w:r w:rsidR="003D2562" w:rsidRPr="008842DF">
        <w:rPr>
          <w:rFonts w:ascii="Book Antiqua" w:hAnsi="Book Antiqua"/>
          <w:color w:val="000000" w:themeColor="text1"/>
          <w:sz w:val="24"/>
          <w:szCs w:val="24"/>
        </w:rPr>
        <w:t>suggested</w:t>
      </w:r>
      <w:r w:rsidR="000B675B" w:rsidRPr="008842DF">
        <w:rPr>
          <w:rFonts w:ascii="Book Antiqua" w:hAnsi="Book Antiqua"/>
          <w:color w:val="000000" w:themeColor="text1"/>
          <w:sz w:val="24"/>
          <w:szCs w:val="24"/>
        </w:rPr>
        <w:t xml:space="preserve"> that incretin treatment </w:t>
      </w:r>
      <w:r w:rsidR="003E0CFD" w:rsidRPr="008842DF">
        <w:rPr>
          <w:rFonts w:ascii="Book Antiqua" w:hAnsi="Book Antiqua"/>
          <w:color w:val="000000" w:themeColor="text1"/>
          <w:sz w:val="24"/>
          <w:szCs w:val="24"/>
        </w:rPr>
        <w:t>is</w:t>
      </w:r>
      <w:r w:rsidR="000B675B" w:rsidRPr="008842DF">
        <w:rPr>
          <w:rFonts w:ascii="Book Antiqua" w:hAnsi="Book Antiqua"/>
          <w:color w:val="000000" w:themeColor="text1"/>
          <w:sz w:val="24"/>
          <w:szCs w:val="24"/>
        </w:rPr>
        <w:t xml:space="preserve"> associated with the development of alpha cell hyperplasia since pancr</w:t>
      </w:r>
      <w:r w:rsidR="00437FFC" w:rsidRPr="008842DF">
        <w:rPr>
          <w:rFonts w:ascii="Book Antiqua" w:hAnsi="Book Antiqua"/>
          <w:color w:val="000000" w:themeColor="text1"/>
          <w:sz w:val="24"/>
          <w:szCs w:val="24"/>
        </w:rPr>
        <w:t xml:space="preserve">eata from autopsies of </w:t>
      </w:r>
      <w:r w:rsidR="003E0CFD" w:rsidRPr="008842DF">
        <w:rPr>
          <w:rFonts w:ascii="Book Antiqua" w:hAnsi="Book Antiqua"/>
          <w:color w:val="000000" w:themeColor="text1"/>
          <w:sz w:val="24"/>
          <w:szCs w:val="24"/>
        </w:rPr>
        <w:t>incretin treated persons</w:t>
      </w:r>
      <w:r w:rsidR="006B6CFA" w:rsidRPr="008842DF">
        <w:rPr>
          <w:rFonts w:ascii="Book Antiqua" w:hAnsi="Book Antiqua"/>
          <w:color w:val="000000" w:themeColor="text1"/>
          <w:sz w:val="24"/>
          <w:szCs w:val="24"/>
        </w:rPr>
        <w:t xml:space="preserve"> </w:t>
      </w:r>
      <w:r w:rsidR="005C2FE8" w:rsidRPr="008842DF">
        <w:rPr>
          <w:rFonts w:ascii="Book Antiqua" w:hAnsi="Book Antiqua"/>
          <w:color w:val="000000" w:themeColor="text1"/>
          <w:sz w:val="24"/>
          <w:szCs w:val="24"/>
        </w:rPr>
        <w:t>exhibit</w:t>
      </w:r>
      <w:r w:rsidR="000B675B" w:rsidRPr="008842DF">
        <w:rPr>
          <w:rFonts w:ascii="Book Antiqua" w:hAnsi="Book Antiqua"/>
          <w:color w:val="000000" w:themeColor="text1"/>
          <w:sz w:val="24"/>
          <w:szCs w:val="24"/>
        </w:rPr>
        <w:t xml:space="preserve"> alpha cell hyperplasia </w:t>
      </w:r>
      <w:r w:rsidR="009026E0" w:rsidRPr="008842DF">
        <w:rPr>
          <w:rFonts w:ascii="Book Antiqua" w:hAnsi="Book Antiqua"/>
          <w:color w:val="000000" w:themeColor="text1"/>
          <w:sz w:val="24"/>
          <w:szCs w:val="24"/>
        </w:rPr>
        <w:t xml:space="preserve">(and beta cell hyperplasia) </w:t>
      </w:r>
      <w:r w:rsidR="000B675B" w:rsidRPr="008842DF">
        <w:rPr>
          <w:rFonts w:ascii="Book Antiqua" w:hAnsi="Book Antiqua"/>
          <w:color w:val="000000" w:themeColor="text1"/>
          <w:sz w:val="24"/>
          <w:szCs w:val="24"/>
        </w:rPr>
        <w:t xml:space="preserve">and some had </w:t>
      </w:r>
      <w:r w:rsidR="00F138E7" w:rsidRPr="008842DF">
        <w:rPr>
          <w:rFonts w:ascii="Book Antiqua" w:hAnsi="Book Antiqua"/>
          <w:color w:val="000000" w:themeColor="text1"/>
          <w:sz w:val="24"/>
          <w:szCs w:val="24"/>
        </w:rPr>
        <w:t>glucagon</w:t>
      </w:r>
      <w:r w:rsidR="000B675B" w:rsidRPr="008842DF">
        <w:rPr>
          <w:rFonts w:ascii="Book Antiqua" w:hAnsi="Book Antiqua"/>
          <w:color w:val="000000" w:themeColor="text1"/>
          <w:sz w:val="24"/>
          <w:szCs w:val="24"/>
        </w:rPr>
        <w:t xml:space="preserve"> expressing microadenomas</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"10.1210/jc.2013-2952", "ISSN" : "1945-7197", "PMID" : "24285676", "abstract" : "Context:Pancreatic \u03b1-cell hyperplasia (ACH) was once an esoteric pathological entity, but it has become an important differential diagnosis of hyperglucagonemia after inactivating glucagon receptor (GCGR) genomic mutations were found in patients with ACH. Recently, the controversy over the pancreatic effects of incretins has stimulated much discussion of ACH that often includes inaccurate statements not supported by literature.Data Acquisition:Literature related to ACH was reviewed.Evidence Synthesis:ACH is defined as a diffuse and specific increase in the number of \u03b1-cells. A dozen cases have been reported and fall into three clinical types: reactive, functional, and nonfunctional. Characterized by remarkable hyperglucagonemia without glucagonoma syndrome, reactive ACH is caused by inactivating GCGR mutations, and its main clinical significance is pancreatic neuroendocrine tumors diagnosed at middle age. The Gcgr(-/-) mice, a model of reactive ACH, exhibit a multistage tumorigenesis in their pancreata. Pharmacological agents that inhibit glucagon signaling also cause reactive ACH in animals and likely in humans as well. The pancreata of incretin-treated humans and those of reactive ACH murine models are remarkably similar. Functional ACH features hyperglucagonemia with glucagonoma syndrome. Nonfunctional ACH is associated with normal glucagon levels. The causes of functional and nonfunctional ACH are unknown as yet.Conclusions:ACH is a histological diagnosis and clinically heterogeneous. Caused by GCGR mutations or treatments targeting glucagon signaling, reactive ACH is a preneoplastic lesion giving rise to slow-developing pancreatic neuroendocrine tumors. The strong negative feedback control of glucagon signaling conserved in all mammals studied, including humans, makes long-term pancreatic tumor surveillance mandatory for the glucagon signaling-targeting therapies.", "author" : [ { "dropping-particle" : "", "family" : "Yu", "given" : "Run", "non-dropping-particle" : "", "parse-names" : false, "suffix" : "" } ], "container-title" : "The Journal of clinical endocrinology and metabolism", "id" : "ITEM-1", "issue" : "3", "issued" : { "date-parts" : [ [ "2013", "11", "27" ] ] }, "page" : "748-56", "title" : "Pancreatic \u03b1-Cell Hyperplasia: Facts and Myths.", "type" : "article-journal", "volume" : "99" }, "uris" : [ "http://www.mendeley.com/documents/?uuid=e8786991-bb05-4518-8a24-a4d45a5db7c7" ] }, { "id" : "ITEM-2", "itemData" : { "DOI" : "10.2337/db12-1686", "PMID" : "23524641", "author" : [ { "dropping-particle" : "", "family" : "Butler", "given" : "AE", "non-dropping-particle" : "", "parse-names" : false, "suffix" : "" }, { "dropping-particle" : "", "family" : "Campbell-Thompson", "given" : "M", "non-dropping-particle" : "", "parse-names" : false, "suffix" : "" } ], "container-title" : "Diabetes", "id" : "ITEM-2", "issue" : "7", "issued" : { "date-parts" : [ [ "2013" ] ] }, "page" : "2595-604", "title" : "Endocrine Pancreas with Incretin Therapy in Humans with increased Exocrine Pancreas Dysplasia and the potential for Glucagon-producing Neuroendocrine Tumors", "type" : "article-journal", "volume" : "62" }, "uris" : [ "http://www.mendeley.com/documents/?uuid=29f4618a-ffd9-4f24-94bb-8437b90d1148" ] } ], "mendeley" : { "previouslyFormattedCitation" : "&lt;sup&gt;[23,24]&lt;/sup&gt;"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[23,24]</w:t>
      </w:r>
      <w:r w:rsidR="00D7709C" w:rsidRPr="008842DF">
        <w:rPr>
          <w:rFonts w:ascii="Book Antiqua" w:hAnsi="Book Antiqua"/>
          <w:color w:val="000000" w:themeColor="text1"/>
          <w:sz w:val="24"/>
          <w:szCs w:val="24"/>
        </w:rPr>
        <w:fldChar w:fldCharType="end"/>
      </w:r>
      <w:r w:rsidR="000B675B" w:rsidRPr="008842DF">
        <w:rPr>
          <w:rFonts w:ascii="Book Antiqua" w:hAnsi="Book Antiqua"/>
          <w:color w:val="000000" w:themeColor="text1"/>
          <w:sz w:val="24"/>
          <w:szCs w:val="24"/>
        </w:rPr>
        <w:t>.</w:t>
      </w:r>
      <w:r w:rsidR="005C2FE8" w:rsidRPr="008842DF">
        <w:rPr>
          <w:rFonts w:ascii="Book Antiqua" w:hAnsi="Book Antiqua"/>
          <w:color w:val="000000" w:themeColor="text1"/>
          <w:sz w:val="24"/>
          <w:szCs w:val="24"/>
        </w:rPr>
        <w:t xml:space="preserve"> A possibility exists that as incretin usage</w:t>
      </w:r>
      <w:r w:rsidR="00F7442F" w:rsidRPr="008842DF">
        <w:rPr>
          <w:rFonts w:ascii="Book Antiqua" w:hAnsi="Book Antiqua"/>
          <w:color w:val="000000" w:themeColor="text1"/>
          <w:sz w:val="24"/>
          <w:szCs w:val="24"/>
        </w:rPr>
        <w:t xml:space="preserve"> increases</w:t>
      </w:r>
      <w:r w:rsidR="00732553" w:rsidRPr="008842DF">
        <w:rPr>
          <w:rFonts w:ascii="Book Antiqua" w:hAnsi="Book Antiqua"/>
          <w:color w:val="000000" w:themeColor="text1"/>
          <w:sz w:val="24"/>
          <w:szCs w:val="24"/>
        </w:rPr>
        <w:t>,</w:t>
      </w:r>
      <w:r w:rsidR="00F7442F" w:rsidRPr="008842DF">
        <w:rPr>
          <w:rFonts w:ascii="Book Antiqua" w:hAnsi="Book Antiqua"/>
          <w:color w:val="000000" w:themeColor="text1"/>
          <w:sz w:val="24"/>
          <w:szCs w:val="24"/>
        </w:rPr>
        <w:t xml:space="preserve"> alpha cell hyperplasia may become more prevalent</w:t>
      </w:r>
      <w:r w:rsidR="00753BD0" w:rsidRPr="008842DF">
        <w:rPr>
          <w:rFonts w:ascii="Book Antiqua" w:hAnsi="Book Antiqua"/>
          <w:color w:val="000000" w:themeColor="text1"/>
          <w:sz w:val="24"/>
          <w:szCs w:val="24"/>
        </w:rPr>
        <w:t xml:space="preserve">. </w:t>
      </w:r>
    </w:p>
    <w:p w:rsidR="003E1E27" w:rsidRPr="008842DF" w:rsidRDefault="00743121" w:rsidP="00977FAD">
      <w:pPr>
        <w:spacing w:line="360" w:lineRule="auto"/>
        <w:ind w:firstLineChars="200" w:firstLine="480"/>
        <w:jc w:val="both"/>
        <w:rPr>
          <w:rFonts w:ascii="Book Antiqua" w:hAnsi="Book Antiqua"/>
          <w:b/>
          <w:bCs/>
          <w:color w:val="000000" w:themeColor="text1"/>
          <w:sz w:val="24"/>
          <w:szCs w:val="24"/>
        </w:rPr>
      </w:pPr>
      <w:r w:rsidRPr="008842DF">
        <w:rPr>
          <w:rFonts w:ascii="Book Antiqua" w:hAnsi="Book Antiqua"/>
          <w:color w:val="000000" w:themeColor="text1"/>
          <w:sz w:val="24"/>
          <w:szCs w:val="24"/>
        </w:rPr>
        <w:t xml:space="preserve">In conclusion, </w:t>
      </w:r>
      <w:r w:rsidR="009E505A" w:rsidRPr="008842DF">
        <w:rPr>
          <w:rFonts w:ascii="Book Antiqua" w:hAnsi="Book Antiqua"/>
          <w:color w:val="000000" w:themeColor="text1"/>
          <w:sz w:val="24"/>
          <w:szCs w:val="24"/>
        </w:rPr>
        <w:t>w</w:t>
      </w:r>
      <w:r w:rsidR="001446BF" w:rsidRPr="008842DF">
        <w:rPr>
          <w:rFonts w:ascii="Book Antiqua" w:hAnsi="Book Antiqua"/>
          <w:color w:val="000000" w:themeColor="text1"/>
          <w:sz w:val="24"/>
          <w:szCs w:val="24"/>
        </w:rPr>
        <w:t xml:space="preserve">e have identified a novel heterozygous K349_G359 deletion and 4 missense mutations in the </w:t>
      </w:r>
      <w:r w:rsidR="001446BF" w:rsidRPr="008842DF">
        <w:rPr>
          <w:rFonts w:ascii="Book Antiqua" w:hAnsi="Book Antiqua"/>
          <w:i/>
          <w:iCs/>
          <w:color w:val="000000" w:themeColor="text1"/>
          <w:sz w:val="24"/>
          <w:szCs w:val="24"/>
        </w:rPr>
        <w:t>GCGR</w:t>
      </w:r>
      <w:r w:rsidR="001446BF" w:rsidRPr="008842DF">
        <w:rPr>
          <w:rFonts w:ascii="Book Antiqua" w:hAnsi="Book Antiqua"/>
          <w:color w:val="000000" w:themeColor="text1"/>
          <w:sz w:val="24"/>
          <w:szCs w:val="24"/>
        </w:rPr>
        <w:t xml:space="preserve"> which appear to be associated with </w:t>
      </w:r>
      <w:r w:rsidR="009E505A" w:rsidRPr="008842DF">
        <w:rPr>
          <w:rFonts w:ascii="Book Antiqua" w:hAnsi="Book Antiqua"/>
          <w:color w:val="000000" w:themeColor="text1"/>
          <w:sz w:val="24"/>
          <w:szCs w:val="24"/>
        </w:rPr>
        <w:t>hyperglucagonemia without the glucagonoma syndrome</w:t>
      </w:r>
      <w:r w:rsidR="00672D8D" w:rsidRPr="008842DF">
        <w:rPr>
          <w:rFonts w:ascii="Book Antiqua" w:hAnsi="Book Antiqua"/>
          <w:color w:val="000000" w:themeColor="text1"/>
          <w:sz w:val="24"/>
          <w:szCs w:val="24"/>
        </w:rPr>
        <w:t>.</w:t>
      </w:r>
      <w:r w:rsidR="007517AB" w:rsidRPr="008842DF">
        <w:rPr>
          <w:rFonts w:ascii="Book Antiqua" w:hAnsi="Book Antiqua"/>
          <w:color w:val="000000" w:themeColor="text1"/>
          <w:sz w:val="24"/>
          <w:szCs w:val="24"/>
        </w:rPr>
        <w:t xml:space="preserve"> Physicians dealing with pancreatic disorders should be aware of this very unusual condition</w:t>
      </w:r>
      <w:r w:rsidR="008F230A" w:rsidRPr="008842DF">
        <w:rPr>
          <w:rFonts w:ascii="Book Antiqua" w:hAnsi="Book Antiqua"/>
          <w:color w:val="000000" w:themeColor="text1"/>
          <w:sz w:val="24"/>
          <w:szCs w:val="24"/>
        </w:rPr>
        <w:t xml:space="preserve">. </w:t>
      </w:r>
      <w:r w:rsidR="00906628" w:rsidRPr="008842DF">
        <w:rPr>
          <w:rFonts w:ascii="Book Antiqua" w:hAnsi="Book Antiqua"/>
          <w:color w:val="000000" w:themeColor="text1"/>
          <w:sz w:val="24"/>
          <w:szCs w:val="24"/>
        </w:rPr>
        <w:t>Further</w:t>
      </w:r>
      <w:r w:rsidR="008F230A" w:rsidRPr="008842DF">
        <w:rPr>
          <w:rFonts w:ascii="Book Antiqua" w:hAnsi="Book Antiqua"/>
          <w:color w:val="000000" w:themeColor="text1"/>
          <w:sz w:val="24"/>
          <w:szCs w:val="24"/>
        </w:rPr>
        <w:t xml:space="preserve"> study leading to a better understanding of this disease entity would be of benefit to patients.  </w:t>
      </w:r>
      <w:r w:rsidR="00672D8D" w:rsidRPr="008842DF">
        <w:rPr>
          <w:rFonts w:ascii="Book Antiqua" w:hAnsi="Book Antiqua"/>
          <w:color w:val="000000" w:themeColor="text1"/>
          <w:sz w:val="24"/>
          <w:szCs w:val="24"/>
        </w:rPr>
        <w:t xml:space="preserve">The further usage of </w:t>
      </w:r>
      <w:r w:rsidR="001446BF" w:rsidRPr="008842DF">
        <w:rPr>
          <w:rFonts w:ascii="Book Antiqua" w:hAnsi="Book Antiqua"/>
          <w:i/>
          <w:iCs/>
          <w:color w:val="000000" w:themeColor="text1"/>
          <w:sz w:val="24"/>
          <w:szCs w:val="24"/>
        </w:rPr>
        <w:t>GCGR</w:t>
      </w:r>
      <w:r w:rsidR="001446BF" w:rsidRPr="008842DF">
        <w:rPr>
          <w:rFonts w:ascii="Book Antiqua" w:hAnsi="Book Antiqua"/>
          <w:color w:val="000000" w:themeColor="text1"/>
          <w:sz w:val="24"/>
          <w:szCs w:val="24"/>
        </w:rPr>
        <w:t xml:space="preserve"> sequencing </w:t>
      </w:r>
      <w:r w:rsidR="00672D8D" w:rsidRPr="008842DF">
        <w:rPr>
          <w:rFonts w:ascii="Book Antiqua" w:hAnsi="Book Antiqua"/>
          <w:color w:val="000000" w:themeColor="text1"/>
          <w:sz w:val="24"/>
          <w:szCs w:val="24"/>
        </w:rPr>
        <w:t xml:space="preserve">in such individuals </w:t>
      </w:r>
      <w:r w:rsidR="001446BF" w:rsidRPr="008842DF">
        <w:rPr>
          <w:rFonts w:ascii="Book Antiqua" w:hAnsi="Book Antiqua"/>
          <w:color w:val="000000" w:themeColor="text1"/>
          <w:sz w:val="24"/>
          <w:szCs w:val="24"/>
        </w:rPr>
        <w:t xml:space="preserve">should be </w:t>
      </w:r>
      <w:r w:rsidR="00962C0C" w:rsidRPr="008842DF">
        <w:rPr>
          <w:rFonts w:ascii="Book Antiqua" w:hAnsi="Book Antiqua"/>
          <w:color w:val="000000" w:themeColor="text1"/>
          <w:sz w:val="24"/>
          <w:szCs w:val="24"/>
        </w:rPr>
        <w:t>undertaken</w:t>
      </w:r>
      <w:r w:rsidR="00E37D34" w:rsidRPr="008842DF">
        <w:rPr>
          <w:rFonts w:ascii="Book Antiqua" w:hAnsi="Book Antiqua"/>
          <w:color w:val="000000" w:themeColor="text1"/>
          <w:sz w:val="24"/>
          <w:szCs w:val="24"/>
        </w:rPr>
        <w:t xml:space="preserve"> </w:t>
      </w:r>
      <w:r w:rsidR="00672D8D" w:rsidRPr="008842DF">
        <w:rPr>
          <w:rFonts w:ascii="Book Antiqua" w:hAnsi="Book Antiqua"/>
          <w:color w:val="000000" w:themeColor="text1"/>
          <w:sz w:val="24"/>
          <w:szCs w:val="24"/>
        </w:rPr>
        <w:t xml:space="preserve">to provide additional information on the breadth of the </w:t>
      </w:r>
      <w:r w:rsidR="0004168A" w:rsidRPr="008842DF">
        <w:rPr>
          <w:rFonts w:ascii="Book Antiqua" w:hAnsi="Book Antiqua"/>
          <w:color w:val="000000" w:themeColor="text1"/>
          <w:sz w:val="24"/>
          <w:szCs w:val="24"/>
        </w:rPr>
        <w:t>spectrum</w:t>
      </w:r>
      <w:r w:rsidR="00672D8D" w:rsidRPr="008842DF">
        <w:rPr>
          <w:rFonts w:ascii="Book Antiqua" w:hAnsi="Book Antiqua"/>
          <w:color w:val="000000" w:themeColor="text1"/>
          <w:sz w:val="24"/>
          <w:szCs w:val="24"/>
        </w:rPr>
        <w:t xml:space="preserve"> of mutational abnormalities associated with alpha cell </w:t>
      </w:r>
      <w:r w:rsidR="0004168A" w:rsidRPr="008842DF">
        <w:rPr>
          <w:rFonts w:ascii="Book Antiqua" w:hAnsi="Book Antiqua"/>
          <w:color w:val="000000" w:themeColor="text1"/>
          <w:sz w:val="24"/>
          <w:szCs w:val="24"/>
        </w:rPr>
        <w:t>transformation</w:t>
      </w:r>
      <w:r w:rsidR="00672D8D" w:rsidRPr="008842DF">
        <w:rPr>
          <w:rFonts w:ascii="Book Antiqua" w:hAnsi="Book Antiqua"/>
          <w:color w:val="000000" w:themeColor="text1"/>
          <w:sz w:val="24"/>
          <w:szCs w:val="24"/>
        </w:rPr>
        <w:t xml:space="preserve"> and excess glucagon production</w:t>
      </w:r>
      <w:r w:rsidR="001446BF" w:rsidRPr="008842DF">
        <w:rPr>
          <w:rFonts w:ascii="Book Antiqua" w:hAnsi="Book Antiqua"/>
          <w:color w:val="000000" w:themeColor="text1"/>
          <w:sz w:val="24"/>
          <w:szCs w:val="24"/>
        </w:rPr>
        <w:t>.</w:t>
      </w:r>
    </w:p>
    <w:p w:rsidR="003E1E27" w:rsidRPr="008842DF" w:rsidRDefault="003E1E27" w:rsidP="00977FAD">
      <w:pPr>
        <w:spacing w:line="360" w:lineRule="auto"/>
        <w:jc w:val="both"/>
        <w:rPr>
          <w:rFonts w:ascii="Book Antiqua" w:hAnsi="Book Antiqua"/>
          <w:b/>
          <w:bCs/>
          <w:color w:val="000000" w:themeColor="text1"/>
          <w:sz w:val="24"/>
          <w:szCs w:val="24"/>
        </w:rPr>
      </w:pPr>
    </w:p>
    <w:p w:rsidR="00CE7B88" w:rsidRPr="008842DF" w:rsidRDefault="00CE7B88" w:rsidP="00977FAD">
      <w:pPr>
        <w:spacing w:line="360" w:lineRule="auto"/>
        <w:jc w:val="both"/>
        <w:rPr>
          <w:rFonts w:ascii="Book Antiqua" w:hAnsi="Book Antiqua"/>
          <w:b/>
          <w:color w:val="000000" w:themeColor="text1"/>
          <w:sz w:val="24"/>
          <w:szCs w:val="24"/>
        </w:rPr>
      </w:pPr>
      <w:r w:rsidRPr="008842DF">
        <w:rPr>
          <w:rFonts w:ascii="Book Antiqua" w:hAnsi="Book Antiqua"/>
          <w:b/>
          <w:color w:val="000000" w:themeColor="text1"/>
          <w:sz w:val="24"/>
          <w:szCs w:val="24"/>
        </w:rPr>
        <w:t>COMMENTS</w:t>
      </w:r>
    </w:p>
    <w:p w:rsidR="00CE7B88" w:rsidRPr="008842DF" w:rsidRDefault="00CE7B88" w:rsidP="00977FAD">
      <w:pPr>
        <w:spacing w:line="360" w:lineRule="auto"/>
        <w:jc w:val="both"/>
        <w:rPr>
          <w:rFonts w:ascii="Book Antiqua" w:hAnsi="Book Antiqua"/>
          <w:b/>
          <w:i/>
          <w:color w:val="000000" w:themeColor="text1"/>
          <w:sz w:val="24"/>
          <w:szCs w:val="24"/>
        </w:rPr>
      </w:pPr>
      <w:r w:rsidRPr="008842DF">
        <w:rPr>
          <w:rFonts w:ascii="Book Antiqua" w:hAnsi="Book Antiqua"/>
          <w:b/>
          <w:i/>
          <w:color w:val="000000" w:themeColor="text1"/>
          <w:sz w:val="24"/>
          <w:szCs w:val="24"/>
        </w:rPr>
        <w:t>Case characteristics</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36 year old patient with a 10 year history of non-specific diffuse abdominal pain.</w:t>
      </w:r>
    </w:p>
    <w:p w:rsidR="00756826" w:rsidRPr="008842DF" w:rsidRDefault="00756826" w:rsidP="00977FAD">
      <w:pPr>
        <w:spacing w:line="360" w:lineRule="auto"/>
        <w:jc w:val="both"/>
        <w:rPr>
          <w:rFonts w:ascii="Book Antiqua" w:eastAsiaTheme="minorEastAsia" w:hAnsi="Book Antiqua"/>
          <w:color w:val="000000" w:themeColor="text1"/>
          <w:sz w:val="24"/>
          <w:szCs w:val="24"/>
          <w:lang w:eastAsia="zh-CN"/>
        </w:rPr>
      </w:pPr>
    </w:p>
    <w:p w:rsidR="00CE7B88" w:rsidRPr="008842DF" w:rsidRDefault="00CE7B88" w:rsidP="00977FAD">
      <w:pPr>
        <w:spacing w:line="360" w:lineRule="auto"/>
        <w:jc w:val="both"/>
        <w:rPr>
          <w:rFonts w:ascii="Book Antiqua" w:hAnsi="Book Antiqua" w:cs="宋体"/>
          <w:b/>
          <w:i/>
          <w:color w:val="000000" w:themeColor="text1"/>
          <w:sz w:val="24"/>
          <w:szCs w:val="24"/>
        </w:rPr>
      </w:pPr>
      <w:r w:rsidRPr="008842DF">
        <w:rPr>
          <w:rFonts w:ascii="Book Antiqua" w:hAnsi="Book Antiqua"/>
          <w:b/>
          <w:i/>
          <w:color w:val="000000" w:themeColor="text1"/>
          <w:sz w:val="24"/>
          <w:szCs w:val="24"/>
        </w:rPr>
        <w:t>Clinical diagnosis</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A sub-centimeter lobulated lesion was found at the inferior margin of the pancreatic tail, no further lesions were identified in the remaining pancreas after meticulous bimanual exploration and intraoperative ultrasound.</w:t>
      </w:r>
    </w:p>
    <w:p w:rsidR="00756826" w:rsidRPr="008842DF" w:rsidRDefault="00756826" w:rsidP="00977FAD">
      <w:pPr>
        <w:spacing w:line="360" w:lineRule="auto"/>
        <w:jc w:val="both"/>
        <w:rPr>
          <w:rFonts w:ascii="Book Antiqua" w:eastAsiaTheme="minorEastAsia" w:hAnsi="Book Antiqua"/>
          <w:color w:val="000000" w:themeColor="text1"/>
          <w:sz w:val="24"/>
          <w:szCs w:val="24"/>
          <w:lang w:eastAsia="zh-CN"/>
        </w:rPr>
      </w:pPr>
    </w:p>
    <w:p w:rsidR="00756826" w:rsidRPr="008842DF" w:rsidRDefault="00CE7B88" w:rsidP="00977FAD">
      <w:pPr>
        <w:spacing w:line="360" w:lineRule="auto"/>
        <w:jc w:val="both"/>
        <w:rPr>
          <w:rFonts w:ascii="Book Antiqua" w:eastAsiaTheme="minorEastAsia" w:hAnsi="Book Antiqua"/>
          <w:b/>
          <w:i/>
          <w:color w:val="000000" w:themeColor="text1"/>
          <w:sz w:val="24"/>
          <w:szCs w:val="24"/>
          <w:lang w:eastAsia="zh-CN"/>
        </w:rPr>
      </w:pPr>
      <w:r w:rsidRPr="008842DF">
        <w:rPr>
          <w:rFonts w:ascii="Book Antiqua" w:hAnsi="Book Antiqua"/>
          <w:b/>
          <w:i/>
          <w:color w:val="000000" w:themeColor="text1"/>
          <w:sz w:val="24"/>
          <w:szCs w:val="24"/>
        </w:rPr>
        <w:t>Differential diagnosis</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Fine needle aspiration (FNA) revealed cells focally expressing CgA. The features were suggestive but not diagnostic of a low grade neuroendocrine tumor.</w:t>
      </w:r>
    </w:p>
    <w:p w:rsidR="00756826" w:rsidRPr="008842DF" w:rsidRDefault="00756826" w:rsidP="00977FAD">
      <w:pPr>
        <w:spacing w:line="360" w:lineRule="auto"/>
        <w:jc w:val="both"/>
        <w:rPr>
          <w:rFonts w:ascii="Book Antiqua" w:eastAsiaTheme="minorEastAsia" w:hAnsi="Book Antiqua"/>
          <w:color w:val="000000" w:themeColor="text1"/>
          <w:sz w:val="24"/>
          <w:szCs w:val="24"/>
          <w:lang w:eastAsia="zh-CN"/>
        </w:rPr>
      </w:pPr>
    </w:p>
    <w:p w:rsidR="00756826" w:rsidRPr="008842DF" w:rsidRDefault="00CE7B88" w:rsidP="00977FAD">
      <w:pPr>
        <w:spacing w:line="360" w:lineRule="auto"/>
        <w:jc w:val="both"/>
        <w:rPr>
          <w:rFonts w:ascii="Book Antiqua" w:eastAsiaTheme="minorEastAsia" w:hAnsi="Book Antiqua"/>
          <w:b/>
          <w:i/>
          <w:color w:val="000000" w:themeColor="text1"/>
          <w:sz w:val="24"/>
          <w:szCs w:val="24"/>
          <w:lang w:eastAsia="zh-CN"/>
        </w:rPr>
      </w:pPr>
      <w:r w:rsidRPr="008842DF">
        <w:rPr>
          <w:rFonts w:ascii="Book Antiqua" w:hAnsi="Book Antiqua"/>
          <w:b/>
          <w:i/>
          <w:color w:val="000000" w:themeColor="text1"/>
          <w:sz w:val="24"/>
          <w:szCs w:val="24"/>
        </w:rPr>
        <w:t>Laboratory diagnosis</w:t>
      </w:r>
    </w:p>
    <w:p w:rsidR="00CE7B88" w:rsidRPr="008842DF" w:rsidRDefault="00CE7B88" w:rsidP="00977FAD">
      <w:pPr>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Serum </w:t>
      </w:r>
      <w:r w:rsidR="00E819DE" w:rsidRPr="008842DF">
        <w:rPr>
          <w:rFonts w:ascii="Book Antiqua" w:hAnsi="Book Antiqua"/>
          <w:color w:val="000000" w:themeColor="text1"/>
          <w:sz w:val="24"/>
          <w:szCs w:val="24"/>
        </w:rPr>
        <w:t xml:space="preserve">glucagon was elevated to </w:t>
      </w:r>
      <w:r w:rsidR="00756826" w:rsidRPr="008842DF">
        <w:rPr>
          <w:rFonts w:ascii="Book Antiqua" w:hAnsi="Book Antiqua"/>
          <w:color w:val="000000" w:themeColor="text1"/>
          <w:sz w:val="24"/>
          <w:szCs w:val="24"/>
        </w:rPr>
        <w:t>66</w:t>
      </w:r>
      <w:r w:rsidR="00756826" w:rsidRPr="008842DF">
        <w:rPr>
          <w:rFonts w:ascii="Book Antiqua" w:eastAsiaTheme="minorEastAsia" w:hAnsi="Book Antiqua"/>
          <w:color w:val="000000" w:themeColor="text1"/>
          <w:sz w:val="24"/>
          <w:szCs w:val="24"/>
          <w:lang w:eastAsia="zh-CN"/>
        </w:rPr>
        <w:t xml:space="preserve"> </w:t>
      </w:r>
      <w:r w:rsidRPr="008842DF">
        <w:rPr>
          <w:rFonts w:ascii="Book Antiqua" w:hAnsi="Book Antiqua"/>
          <w:color w:val="000000" w:themeColor="text1"/>
          <w:sz w:val="24"/>
          <w:szCs w:val="24"/>
        </w:rPr>
        <w:t xml:space="preserve">pmol/L (normal: 0-50 pmol/L). Other gut hormones were within the normal range. </w:t>
      </w:r>
    </w:p>
    <w:p w:rsidR="001327CA" w:rsidRPr="008842DF" w:rsidRDefault="001327CA" w:rsidP="00977FAD">
      <w:pPr>
        <w:spacing w:line="360" w:lineRule="auto"/>
        <w:jc w:val="both"/>
        <w:rPr>
          <w:rFonts w:ascii="Book Antiqua" w:hAnsi="Book Antiqua"/>
          <w:color w:val="000000" w:themeColor="text1"/>
          <w:sz w:val="24"/>
          <w:szCs w:val="24"/>
        </w:rPr>
      </w:pPr>
    </w:p>
    <w:p w:rsidR="00CE7B88" w:rsidRPr="008842DF" w:rsidRDefault="00CE7B88" w:rsidP="00977FAD">
      <w:pPr>
        <w:spacing w:line="360" w:lineRule="auto"/>
        <w:jc w:val="both"/>
        <w:rPr>
          <w:rFonts w:ascii="Book Antiqua" w:hAnsi="Book Antiqua"/>
          <w:b/>
          <w:i/>
          <w:color w:val="000000" w:themeColor="text1"/>
          <w:sz w:val="24"/>
          <w:szCs w:val="24"/>
        </w:rPr>
      </w:pPr>
      <w:r w:rsidRPr="008842DF">
        <w:rPr>
          <w:rFonts w:ascii="Book Antiqua" w:hAnsi="Book Antiqua"/>
          <w:b/>
          <w:i/>
          <w:color w:val="000000" w:themeColor="text1"/>
          <w:sz w:val="24"/>
          <w:szCs w:val="24"/>
        </w:rPr>
        <w:t>Imaging diagnosis</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Endoscopic ultrasound (EUS) identified a 5.5 mm hypoechoic lesion with irregular margins in the pancreatic tail.</w:t>
      </w:r>
    </w:p>
    <w:p w:rsidR="00756826" w:rsidRPr="008842DF" w:rsidRDefault="00756826" w:rsidP="00977FAD">
      <w:pPr>
        <w:spacing w:line="360" w:lineRule="auto"/>
        <w:jc w:val="both"/>
        <w:rPr>
          <w:rFonts w:ascii="Book Antiqua" w:eastAsiaTheme="minorEastAsia" w:hAnsi="Book Antiqua"/>
          <w:color w:val="000000" w:themeColor="text1"/>
          <w:sz w:val="24"/>
          <w:szCs w:val="24"/>
          <w:lang w:eastAsia="zh-CN"/>
        </w:rPr>
      </w:pPr>
    </w:p>
    <w:p w:rsidR="00CE7B88" w:rsidRPr="008842DF" w:rsidRDefault="00CE7B88" w:rsidP="00977FAD">
      <w:pPr>
        <w:spacing w:line="360" w:lineRule="auto"/>
        <w:jc w:val="both"/>
        <w:rPr>
          <w:rFonts w:ascii="Book Antiqua" w:hAnsi="Book Antiqua"/>
          <w:b/>
          <w:i/>
          <w:color w:val="000000" w:themeColor="text1"/>
          <w:sz w:val="24"/>
          <w:szCs w:val="24"/>
        </w:rPr>
      </w:pPr>
      <w:r w:rsidRPr="008842DF">
        <w:rPr>
          <w:rFonts w:ascii="Book Antiqua" w:hAnsi="Book Antiqua"/>
          <w:b/>
          <w:i/>
          <w:color w:val="000000" w:themeColor="text1"/>
          <w:sz w:val="24"/>
          <w:szCs w:val="24"/>
        </w:rPr>
        <w:t>Pathological diagnosis</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Histology (H&amp;E) showed features of normal pancreatic tissue. Glucagon cell hyperplasia was initially considered based on glucagon immunohistochemistry. Further investigation revealed that the average islet size and the average number of glucagon positive cells per islet were increased in the patient, however still within the wide range observed in normal pancreatic tissue.</w:t>
      </w:r>
    </w:p>
    <w:p w:rsidR="00756826" w:rsidRPr="008842DF" w:rsidRDefault="00756826" w:rsidP="00977FAD">
      <w:pPr>
        <w:spacing w:line="360" w:lineRule="auto"/>
        <w:jc w:val="both"/>
        <w:rPr>
          <w:rFonts w:ascii="Book Antiqua" w:eastAsiaTheme="minorEastAsia" w:hAnsi="Book Antiqua"/>
          <w:color w:val="000000" w:themeColor="text1"/>
          <w:sz w:val="24"/>
          <w:szCs w:val="24"/>
          <w:lang w:eastAsia="zh-CN"/>
        </w:rPr>
      </w:pPr>
    </w:p>
    <w:p w:rsidR="00CE7B88" w:rsidRPr="008842DF" w:rsidRDefault="00CE7B88" w:rsidP="00977FAD">
      <w:pPr>
        <w:spacing w:line="360" w:lineRule="auto"/>
        <w:jc w:val="both"/>
        <w:rPr>
          <w:rFonts w:ascii="Book Antiqua" w:hAnsi="Book Antiqua"/>
          <w:b/>
          <w:i/>
          <w:color w:val="000000" w:themeColor="text1"/>
          <w:sz w:val="24"/>
          <w:szCs w:val="24"/>
        </w:rPr>
      </w:pPr>
      <w:r w:rsidRPr="008842DF">
        <w:rPr>
          <w:rFonts w:ascii="Book Antiqua" w:hAnsi="Book Antiqua"/>
          <w:b/>
          <w:i/>
          <w:color w:val="000000" w:themeColor="text1"/>
          <w:sz w:val="24"/>
          <w:szCs w:val="24"/>
        </w:rPr>
        <w:t>Treatment</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At laparotomy, a sub-centimeter lobulated lesion was found at the inferior margin of the pancreatic tail and was enucleated.</w:t>
      </w:r>
    </w:p>
    <w:p w:rsidR="00756826" w:rsidRPr="008842DF" w:rsidRDefault="00756826" w:rsidP="00977FAD">
      <w:pPr>
        <w:spacing w:line="360" w:lineRule="auto"/>
        <w:jc w:val="both"/>
        <w:rPr>
          <w:rFonts w:ascii="Book Antiqua" w:eastAsiaTheme="minorEastAsia" w:hAnsi="Book Antiqua"/>
          <w:color w:val="000000" w:themeColor="text1"/>
          <w:sz w:val="24"/>
          <w:szCs w:val="24"/>
          <w:lang w:eastAsia="zh-CN"/>
        </w:rPr>
      </w:pPr>
    </w:p>
    <w:p w:rsidR="00CE7B88" w:rsidRPr="008842DF" w:rsidRDefault="00CE7B88" w:rsidP="00977FAD">
      <w:pPr>
        <w:spacing w:line="360" w:lineRule="auto"/>
        <w:jc w:val="both"/>
        <w:rPr>
          <w:rFonts w:ascii="Book Antiqua" w:hAnsi="Book Antiqua"/>
          <w:b/>
          <w:i/>
          <w:color w:val="000000" w:themeColor="text1"/>
          <w:sz w:val="24"/>
          <w:szCs w:val="24"/>
        </w:rPr>
      </w:pPr>
      <w:r w:rsidRPr="008842DF">
        <w:rPr>
          <w:rFonts w:ascii="Book Antiqua" w:hAnsi="Book Antiqua"/>
          <w:b/>
          <w:i/>
          <w:color w:val="000000" w:themeColor="text1"/>
          <w:sz w:val="24"/>
          <w:szCs w:val="24"/>
        </w:rPr>
        <w:t>Related reports</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 xml:space="preserve">This is a very rare disease entity. Genetic lesions in the </w:t>
      </w:r>
      <w:r w:rsidRPr="008842DF">
        <w:rPr>
          <w:rFonts w:ascii="Book Antiqua" w:hAnsi="Book Antiqua"/>
          <w:i/>
          <w:color w:val="000000" w:themeColor="text1"/>
          <w:sz w:val="24"/>
          <w:szCs w:val="24"/>
        </w:rPr>
        <w:t>GCGR</w:t>
      </w:r>
      <w:r w:rsidRPr="008842DF">
        <w:rPr>
          <w:rFonts w:ascii="Book Antiqua" w:hAnsi="Book Antiqua"/>
          <w:color w:val="000000" w:themeColor="text1"/>
          <w:sz w:val="24"/>
          <w:szCs w:val="24"/>
        </w:rPr>
        <w:t xml:space="preserve"> have only been described in one individual in the literature in the context of glucagon cell adenomatosis with hyperglucagonemia but without glucagonoma syndrome. Several additional cases exhibiting the characteristics of glucagon cell adenomatosis with hyperglucagonemia but without glucagonoma syndrome have been published however their </w:t>
      </w:r>
      <w:r w:rsidRPr="008842DF">
        <w:rPr>
          <w:rFonts w:ascii="Book Antiqua" w:hAnsi="Book Antiqua"/>
          <w:i/>
          <w:color w:val="000000" w:themeColor="text1"/>
          <w:sz w:val="24"/>
          <w:szCs w:val="24"/>
        </w:rPr>
        <w:t>GCGR</w:t>
      </w:r>
      <w:r w:rsidRPr="008842DF">
        <w:rPr>
          <w:rFonts w:ascii="Book Antiqua" w:hAnsi="Book Antiqua"/>
          <w:color w:val="000000" w:themeColor="text1"/>
          <w:sz w:val="24"/>
          <w:szCs w:val="24"/>
        </w:rPr>
        <w:t xml:space="preserve"> mutation status remains unknown.</w:t>
      </w:r>
    </w:p>
    <w:p w:rsidR="00756826" w:rsidRPr="008842DF" w:rsidRDefault="00756826" w:rsidP="00977FAD">
      <w:pPr>
        <w:spacing w:line="360" w:lineRule="auto"/>
        <w:jc w:val="both"/>
        <w:rPr>
          <w:rFonts w:ascii="Book Antiqua" w:eastAsiaTheme="minorEastAsia" w:hAnsi="Book Antiqua"/>
          <w:color w:val="000000" w:themeColor="text1"/>
          <w:sz w:val="24"/>
          <w:szCs w:val="24"/>
          <w:lang w:eastAsia="zh-CN"/>
        </w:rPr>
      </w:pPr>
    </w:p>
    <w:p w:rsidR="00CE7B88" w:rsidRPr="008842DF" w:rsidRDefault="00CE7B88" w:rsidP="00977FAD">
      <w:pPr>
        <w:spacing w:line="360" w:lineRule="auto"/>
        <w:jc w:val="both"/>
        <w:rPr>
          <w:rFonts w:ascii="Book Antiqua" w:hAnsi="Book Antiqua"/>
          <w:b/>
          <w:i/>
          <w:color w:val="000000" w:themeColor="text1"/>
          <w:sz w:val="24"/>
          <w:szCs w:val="24"/>
        </w:rPr>
      </w:pPr>
      <w:r w:rsidRPr="008842DF">
        <w:rPr>
          <w:rFonts w:ascii="Book Antiqua" w:hAnsi="Book Antiqua"/>
          <w:b/>
          <w:i/>
          <w:color w:val="000000" w:themeColor="text1"/>
          <w:sz w:val="24"/>
          <w:szCs w:val="24"/>
        </w:rPr>
        <w:t>Experiences and lessons</w:t>
      </w:r>
    </w:p>
    <w:p w:rsidR="00CE7B88" w:rsidRPr="008842DF" w:rsidRDefault="00CE7B88" w:rsidP="00977FAD">
      <w:pPr>
        <w:spacing w:line="360" w:lineRule="auto"/>
        <w:jc w:val="both"/>
        <w:rPr>
          <w:rFonts w:ascii="Book Antiqua" w:eastAsiaTheme="minorEastAsia" w:hAnsi="Book Antiqua"/>
          <w:color w:val="000000" w:themeColor="text1"/>
          <w:sz w:val="24"/>
          <w:szCs w:val="24"/>
          <w:lang w:eastAsia="zh-CN"/>
        </w:rPr>
      </w:pPr>
      <w:r w:rsidRPr="008842DF">
        <w:rPr>
          <w:rFonts w:ascii="Book Antiqua" w:hAnsi="Book Antiqua"/>
          <w:color w:val="000000" w:themeColor="text1"/>
          <w:sz w:val="24"/>
          <w:szCs w:val="24"/>
        </w:rPr>
        <w:t xml:space="preserve">We have identified novel </w:t>
      </w:r>
      <w:r w:rsidRPr="008842DF">
        <w:rPr>
          <w:rFonts w:ascii="Book Antiqua" w:hAnsi="Book Antiqua"/>
          <w:i/>
          <w:iCs/>
          <w:color w:val="000000" w:themeColor="text1"/>
          <w:sz w:val="24"/>
          <w:szCs w:val="24"/>
        </w:rPr>
        <w:t>GCGR</w:t>
      </w:r>
      <w:r w:rsidRPr="008842DF">
        <w:rPr>
          <w:rFonts w:ascii="Book Antiqua" w:hAnsi="Book Antiqua"/>
          <w:color w:val="000000" w:themeColor="text1"/>
          <w:sz w:val="24"/>
          <w:szCs w:val="24"/>
        </w:rPr>
        <w:t xml:space="preserve"> mutations which appear to be associated with hyperglucagonemia without the glucagonoma syndrome. Physicians dealing with pancreatic disorders should be aware of this very unusual condition</w:t>
      </w:r>
      <w:r w:rsidR="00756826" w:rsidRPr="008842DF">
        <w:rPr>
          <w:rFonts w:ascii="Book Antiqua" w:eastAsiaTheme="minorEastAsia" w:hAnsi="Book Antiqua"/>
          <w:color w:val="000000" w:themeColor="text1"/>
          <w:sz w:val="24"/>
          <w:szCs w:val="24"/>
          <w:lang w:eastAsia="zh-CN"/>
        </w:rPr>
        <w:t>.</w:t>
      </w:r>
    </w:p>
    <w:p w:rsidR="00756826" w:rsidRPr="008842DF" w:rsidRDefault="00756826" w:rsidP="00977FAD">
      <w:pPr>
        <w:spacing w:line="360" w:lineRule="auto"/>
        <w:jc w:val="both"/>
        <w:rPr>
          <w:rFonts w:ascii="Book Antiqua" w:eastAsiaTheme="minorEastAsia" w:hAnsi="Book Antiqua"/>
          <w:b/>
          <w:bCs/>
          <w:color w:val="000000" w:themeColor="text1"/>
          <w:sz w:val="24"/>
          <w:szCs w:val="24"/>
          <w:lang w:eastAsia="zh-CN"/>
        </w:rPr>
      </w:pPr>
    </w:p>
    <w:p w:rsidR="00CE7B88" w:rsidRPr="008842DF" w:rsidRDefault="00CE7B88" w:rsidP="00977FAD">
      <w:pPr>
        <w:spacing w:line="360" w:lineRule="auto"/>
        <w:jc w:val="both"/>
        <w:rPr>
          <w:rFonts w:ascii="Book Antiqua" w:hAnsi="Book Antiqua"/>
          <w:b/>
          <w:i/>
          <w:color w:val="000000" w:themeColor="text1"/>
          <w:sz w:val="24"/>
          <w:szCs w:val="24"/>
        </w:rPr>
      </w:pPr>
      <w:r w:rsidRPr="008842DF">
        <w:rPr>
          <w:rFonts w:ascii="Book Antiqua" w:hAnsi="Book Antiqua"/>
          <w:b/>
          <w:i/>
          <w:color w:val="000000" w:themeColor="text1"/>
          <w:sz w:val="24"/>
          <w:szCs w:val="24"/>
        </w:rPr>
        <w:t>Peer</w:t>
      </w:r>
      <w:r w:rsidR="006204F5">
        <w:rPr>
          <w:rFonts w:ascii="Book Antiqua" w:eastAsiaTheme="minorEastAsia" w:hAnsi="Book Antiqua" w:hint="eastAsia"/>
          <w:b/>
          <w:i/>
          <w:color w:val="000000" w:themeColor="text1"/>
          <w:sz w:val="24"/>
          <w:szCs w:val="24"/>
          <w:lang w:eastAsia="zh-CN"/>
        </w:rPr>
        <w:t>-</w:t>
      </w:r>
      <w:r w:rsidRPr="008842DF">
        <w:rPr>
          <w:rFonts w:ascii="Book Antiqua" w:hAnsi="Book Antiqua"/>
          <w:b/>
          <w:i/>
          <w:color w:val="000000" w:themeColor="text1"/>
          <w:sz w:val="24"/>
          <w:szCs w:val="24"/>
        </w:rPr>
        <w:t>review</w:t>
      </w:r>
    </w:p>
    <w:p w:rsidR="00CE7B88" w:rsidRPr="008842DF" w:rsidRDefault="00CE7B88" w:rsidP="00977FAD">
      <w:pPr>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rPr>
        <w:t xml:space="preserve">This is an interesting case of an entity not described before. </w:t>
      </w:r>
    </w:p>
    <w:p w:rsidR="00105363" w:rsidRPr="008842DF" w:rsidRDefault="00105363" w:rsidP="00977FAD">
      <w:pPr>
        <w:spacing w:line="360" w:lineRule="auto"/>
        <w:jc w:val="both"/>
        <w:rPr>
          <w:rFonts w:ascii="Book Antiqua" w:hAnsi="Book Antiqua"/>
          <w:b/>
          <w:bCs/>
          <w:color w:val="000000" w:themeColor="text1"/>
          <w:sz w:val="24"/>
          <w:szCs w:val="24"/>
        </w:rPr>
      </w:pPr>
    </w:p>
    <w:p w:rsidR="001446BF" w:rsidRPr="008842DF" w:rsidRDefault="009A2514" w:rsidP="00977FAD">
      <w:pPr>
        <w:spacing w:line="360" w:lineRule="auto"/>
        <w:jc w:val="both"/>
        <w:rPr>
          <w:rFonts w:ascii="Book Antiqua" w:eastAsiaTheme="minorEastAsia" w:hAnsi="Book Antiqua"/>
          <w:color w:val="000000" w:themeColor="text1"/>
          <w:sz w:val="24"/>
          <w:szCs w:val="24"/>
          <w:lang w:eastAsia="zh-CN"/>
        </w:rPr>
        <w:sectPr w:rsidR="001446BF" w:rsidRPr="008842DF" w:rsidSect="00405DA4">
          <w:footerReference w:type="default" r:id="rId11"/>
          <w:pgSz w:w="12240" w:h="15840"/>
          <w:pgMar w:top="1440" w:right="1440" w:bottom="1440" w:left="1440" w:header="720" w:footer="720" w:gutter="0"/>
          <w:cols w:space="720"/>
          <w:docGrid w:linePitch="299"/>
        </w:sectPr>
      </w:pPr>
      <w:r w:rsidRPr="008842DF">
        <w:rPr>
          <w:rFonts w:ascii="Book Antiqua" w:hAnsi="Book Antiqua"/>
          <w:b/>
          <w:bCs/>
          <w:color w:val="000000" w:themeColor="text1"/>
          <w:sz w:val="24"/>
          <w:szCs w:val="24"/>
        </w:rPr>
        <w:t>REFERENCES</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 </w:t>
      </w:r>
      <w:r w:rsidRPr="008E2E47">
        <w:rPr>
          <w:rFonts w:ascii="Book Antiqua" w:eastAsia="宋体" w:hAnsi="Book Antiqua" w:cs="宋体"/>
          <w:b/>
          <w:bCs/>
          <w:sz w:val="24"/>
          <w:szCs w:val="24"/>
        </w:rPr>
        <w:t>Henopp T</w:t>
      </w:r>
      <w:r w:rsidRPr="008E2E47">
        <w:rPr>
          <w:rFonts w:ascii="Book Antiqua" w:eastAsia="宋体" w:hAnsi="Book Antiqua" w:cs="宋体"/>
          <w:sz w:val="24"/>
          <w:szCs w:val="24"/>
        </w:rPr>
        <w:t xml:space="preserve">, Anlauf M, Schmitt A, Schlenger R, Zalatnai A, Couvelard A, Ruszniewski P, Schaps KP, Jonkers YM, Speel EJ, Pellegata NS, Heitz PU, Komminoth P, Perren A, Klöppel G. Glucagon cell adenomatosis: a newly recognized disease of the endocrine pancreas. </w:t>
      </w:r>
      <w:r w:rsidRPr="008E2E47">
        <w:rPr>
          <w:rFonts w:ascii="Book Antiqua" w:eastAsia="宋体" w:hAnsi="Book Antiqua" w:cs="宋体"/>
          <w:i/>
          <w:iCs/>
          <w:sz w:val="24"/>
          <w:szCs w:val="24"/>
        </w:rPr>
        <w:t>J Clin Endocrinol Metab</w:t>
      </w:r>
      <w:r w:rsidRPr="008E2E47">
        <w:rPr>
          <w:rFonts w:ascii="Book Antiqua" w:eastAsia="宋体" w:hAnsi="Book Antiqua" w:cs="宋体"/>
          <w:sz w:val="24"/>
          <w:szCs w:val="24"/>
        </w:rPr>
        <w:t xml:space="preserve"> 2009; </w:t>
      </w:r>
      <w:r w:rsidRPr="008E2E47">
        <w:rPr>
          <w:rFonts w:ascii="Book Antiqua" w:eastAsia="宋体" w:hAnsi="Book Antiqua" w:cs="宋体"/>
          <w:b/>
          <w:bCs/>
          <w:sz w:val="24"/>
          <w:szCs w:val="24"/>
        </w:rPr>
        <w:t>94</w:t>
      </w:r>
      <w:r w:rsidRPr="008E2E47">
        <w:rPr>
          <w:rFonts w:ascii="Book Antiqua" w:eastAsia="宋体" w:hAnsi="Book Antiqua" w:cs="宋体"/>
          <w:sz w:val="24"/>
          <w:szCs w:val="24"/>
        </w:rPr>
        <w:t>: 213-217 [PMID: 18957496 DOI: 10.1210/jc.2008-1300]</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2 </w:t>
      </w:r>
      <w:r w:rsidRPr="008E2E47">
        <w:rPr>
          <w:rFonts w:ascii="Book Antiqua" w:eastAsia="宋体" w:hAnsi="Book Antiqua" w:cs="宋体"/>
          <w:b/>
          <w:bCs/>
          <w:sz w:val="24"/>
          <w:szCs w:val="24"/>
        </w:rPr>
        <w:t>Pellegata NS</w:t>
      </w:r>
      <w:r w:rsidRPr="008E2E47">
        <w:rPr>
          <w:rFonts w:ascii="Book Antiqua" w:eastAsia="宋体" w:hAnsi="Book Antiqua" w:cs="宋体"/>
          <w:sz w:val="24"/>
          <w:szCs w:val="24"/>
        </w:rPr>
        <w:t xml:space="preserve">, Quintanilla-Martinez L, Siggelkow H, Samson E, Bink K, Höfler H, Fend F, Graw J, Atkinson MJ. Germ-line mutations in p27Kip1 cause a multiple endocrine neoplasia syndrome in rats and humans. </w:t>
      </w:r>
      <w:r w:rsidRPr="008E2E47">
        <w:rPr>
          <w:rFonts w:ascii="Book Antiqua" w:eastAsia="宋体" w:hAnsi="Book Antiqua" w:cs="宋体"/>
          <w:i/>
          <w:iCs/>
          <w:sz w:val="24"/>
          <w:szCs w:val="24"/>
        </w:rPr>
        <w:t>Proc Natl Acad Sci U S A</w:t>
      </w:r>
      <w:r w:rsidRPr="008E2E47">
        <w:rPr>
          <w:rFonts w:ascii="Book Antiqua" w:eastAsia="宋体" w:hAnsi="Book Antiqua" w:cs="宋体"/>
          <w:sz w:val="24"/>
          <w:szCs w:val="24"/>
        </w:rPr>
        <w:t xml:space="preserve"> 2006; </w:t>
      </w:r>
      <w:r w:rsidRPr="008E2E47">
        <w:rPr>
          <w:rFonts w:ascii="Book Antiqua" w:eastAsia="宋体" w:hAnsi="Book Antiqua" w:cs="宋体"/>
          <w:b/>
          <w:bCs/>
          <w:sz w:val="24"/>
          <w:szCs w:val="24"/>
        </w:rPr>
        <w:t>103</w:t>
      </w:r>
      <w:r w:rsidRPr="008E2E47">
        <w:rPr>
          <w:rFonts w:ascii="Book Antiqua" w:eastAsia="宋体" w:hAnsi="Book Antiqua" w:cs="宋体"/>
          <w:sz w:val="24"/>
          <w:szCs w:val="24"/>
        </w:rPr>
        <w:t>: 15558-15563 [PMID: 17030811 DOI: 10.1073/pnas.0603877103]</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3 </w:t>
      </w:r>
      <w:r w:rsidRPr="008E2E47">
        <w:rPr>
          <w:rFonts w:ascii="Book Antiqua" w:eastAsia="宋体" w:hAnsi="Book Antiqua" w:cs="宋体"/>
          <w:b/>
          <w:bCs/>
          <w:sz w:val="24"/>
          <w:szCs w:val="24"/>
        </w:rPr>
        <w:t>Yu R</w:t>
      </w:r>
      <w:r w:rsidRPr="008E2E47">
        <w:rPr>
          <w:rFonts w:ascii="Book Antiqua" w:eastAsia="宋体" w:hAnsi="Book Antiqua" w:cs="宋体"/>
          <w:sz w:val="24"/>
          <w:szCs w:val="24"/>
        </w:rPr>
        <w:t xml:space="preserve">, Nissen NN, Dhall D, Heaney AP. Nesidioblastosis and hyperplasia of alpha cells, microglucagonoma, and nonfunctioning islet cell tumor of the pancreas: review of the literature. </w:t>
      </w:r>
      <w:r w:rsidRPr="008E2E47">
        <w:rPr>
          <w:rFonts w:ascii="Book Antiqua" w:eastAsia="宋体" w:hAnsi="Book Antiqua" w:cs="宋体"/>
          <w:i/>
          <w:iCs/>
          <w:sz w:val="24"/>
          <w:szCs w:val="24"/>
        </w:rPr>
        <w:t>Pancreas</w:t>
      </w:r>
      <w:r w:rsidRPr="008E2E47">
        <w:rPr>
          <w:rFonts w:ascii="Book Antiqua" w:eastAsia="宋体" w:hAnsi="Book Antiqua" w:cs="宋体"/>
          <w:sz w:val="24"/>
          <w:szCs w:val="24"/>
        </w:rPr>
        <w:t xml:space="preserve"> 2008; </w:t>
      </w:r>
      <w:r w:rsidRPr="008E2E47">
        <w:rPr>
          <w:rFonts w:ascii="Book Antiqua" w:eastAsia="宋体" w:hAnsi="Book Antiqua" w:cs="宋体"/>
          <w:b/>
          <w:bCs/>
          <w:sz w:val="24"/>
          <w:szCs w:val="24"/>
        </w:rPr>
        <w:t>36</w:t>
      </w:r>
      <w:r w:rsidRPr="008E2E47">
        <w:rPr>
          <w:rFonts w:ascii="Book Antiqua" w:eastAsia="宋体" w:hAnsi="Book Antiqua" w:cs="宋体"/>
          <w:sz w:val="24"/>
          <w:szCs w:val="24"/>
        </w:rPr>
        <w:t>: 428-431 [PMID: 18437091 DOI: 10.1097/MPA.0b013e31815ceb23]</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4 </w:t>
      </w:r>
      <w:r w:rsidRPr="008E2E47">
        <w:rPr>
          <w:rFonts w:ascii="Book Antiqua" w:eastAsia="宋体" w:hAnsi="Book Antiqua" w:cs="宋体"/>
          <w:b/>
          <w:bCs/>
          <w:sz w:val="24"/>
          <w:szCs w:val="24"/>
        </w:rPr>
        <w:t>Martignoni ME</w:t>
      </w:r>
      <w:r w:rsidRPr="008E2E47">
        <w:rPr>
          <w:rFonts w:ascii="Book Antiqua" w:eastAsia="宋体" w:hAnsi="Book Antiqua" w:cs="宋体"/>
          <w:sz w:val="24"/>
          <w:szCs w:val="24"/>
        </w:rPr>
        <w:t xml:space="preserve">, Kated H, Stiegler M, Büchler MW, Friess H, Zimmermann A, Schirp U, Nitzsche EU. Nesidioblastosis with glucagon-reactive islet cell hyperplasia: a case report. </w:t>
      </w:r>
      <w:r w:rsidRPr="008E2E47">
        <w:rPr>
          <w:rFonts w:ascii="Book Antiqua" w:eastAsia="宋体" w:hAnsi="Book Antiqua" w:cs="宋体"/>
          <w:i/>
          <w:iCs/>
          <w:sz w:val="24"/>
          <w:szCs w:val="24"/>
        </w:rPr>
        <w:t>Pancreas</w:t>
      </w:r>
      <w:r w:rsidRPr="008E2E47">
        <w:rPr>
          <w:rFonts w:ascii="Book Antiqua" w:eastAsia="宋体" w:hAnsi="Book Antiqua" w:cs="宋体"/>
          <w:sz w:val="24"/>
          <w:szCs w:val="24"/>
        </w:rPr>
        <w:t xml:space="preserve"> 2003; </w:t>
      </w:r>
      <w:r w:rsidRPr="008E2E47">
        <w:rPr>
          <w:rFonts w:ascii="Book Antiqua" w:eastAsia="宋体" w:hAnsi="Book Antiqua" w:cs="宋体"/>
          <w:b/>
          <w:bCs/>
          <w:sz w:val="24"/>
          <w:szCs w:val="24"/>
        </w:rPr>
        <w:t>26</w:t>
      </w:r>
      <w:r w:rsidRPr="008E2E47">
        <w:rPr>
          <w:rFonts w:ascii="Book Antiqua" w:eastAsia="宋体" w:hAnsi="Book Antiqua" w:cs="宋体"/>
          <w:sz w:val="24"/>
          <w:szCs w:val="24"/>
        </w:rPr>
        <w:t>: 402-405 [PMID: 12717275 DOI: 10.1097/00006676-200305000-00016]</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5 </w:t>
      </w:r>
      <w:r w:rsidRPr="008E2E47">
        <w:rPr>
          <w:rFonts w:ascii="Book Antiqua" w:eastAsia="宋体" w:hAnsi="Book Antiqua" w:cs="宋体"/>
          <w:b/>
          <w:bCs/>
          <w:sz w:val="24"/>
          <w:szCs w:val="24"/>
        </w:rPr>
        <w:t>Eldor R</w:t>
      </w:r>
      <w:r w:rsidRPr="008E2E47">
        <w:rPr>
          <w:rFonts w:ascii="Book Antiqua" w:eastAsia="宋体" w:hAnsi="Book Antiqua" w:cs="宋体"/>
          <w:sz w:val="24"/>
          <w:szCs w:val="24"/>
        </w:rPr>
        <w:t xml:space="preserve">, Glaser B, Fraenkel M, Doviner V, Salmon A, Gross DJ. Glucagonoma and the glucagonoma syndrome - cumulative experience with an elusive endocrine tumour. </w:t>
      </w:r>
      <w:r w:rsidRPr="008E2E47">
        <w:rPr>
          <w:rFonts w:ascii="Book Antiqua" w:eastAsia="宋体" w:hAnsi="Book Antiqua" w:cs="宋体"/>
          <w:i/>
          <w:iCs/>
          <w:sz w:val="24"/>
          <w:szCs w:val="24"/>
        </w:rPr>
        <w:t>Clin Endocrinol (Oxf)</w:t>
      </w:r>
      <w:r w:rsidRPr="008E2E47">
        <w:rPr>
          <w:rFonts w:ascii="Book Antiqua" w:eastAsia="宋体" w:hAnsi="Book Antiqua" w:cs="宋体"/>
          <w:sz w:val="24"/>
          <w:szCs w:val="24"/>
        </w:rPr>
        <w:t xml:space="preserve"> 2011; </w:t>
      </w:r>
      <w:r w:rsidRPr="008E2E47">
        <w:rPr>
          <w:rFonts w:ascii="Book Antiqua" w:eastAsia="宋体" w:hAnsi="Book Antiqua" w:cs="宋体"/>
          <w:b/>
          <w:bCs/>
          <w:sz w:val="24"/>
          <w:szCs w:val="24"/>
        </w:rPr>
        <w:t>74</w:t>
      </w:r>
      <w:r w:rsidRPr="008E2E47">
        <w:rPr>
          <w:rFonts w:ascii="Book Antiqua" w:eastAsia="宋体" w:hAnsi="Book Antiqua" w:cs="宋体"/>
          <w:sz w:val="24"/>
          <w:szCs w:val="24"/>
        </w:rPr>
        <w:t>: 593-598 [PMID: 21470282 DOI: 10.1111/j.1365-2265.2011.03967.x]</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6 </w:t>
      </w:r>
      <w:r w:rsidRPr="008E2E47">
        <w:rPr>
          <w:rFonts w:ascii="Book Antiqua" w:eastAsia="宋体" w:hAnsi="Book Antiqua" w:cs="宋体"/>
          <w:b/>
          <w:bCs/>
          <w:sz w:val="24"/>
          <w:szCs w:val="24"/>
        </w:rPr>
        <w:t>Zhou C</w:t>
      </w:r>
      <w:r w:rsidRPr="008E2E47">
        <w:rPr>
          <w:rFonts w:ascii="Book Antiqua" w:eastAsia="宋体" w:hAnsi="Book Antiqua" w:cs="宋体"/>
          <w:sz w:val="24"/>
          <w:szCs w:val="24"/>
        </w:rPr>
        <w:t xml:space="preserve">, Dhall D, Nissen NN, Chen CR, Yu R. Homozygous P86S mutation of the human glucagon receptor is associated with hyperglucagonemia, alpha cell hyperplasia, and islet cell tumor. </w:t>
      </w:r>
      <w:r w:rsidRPr="008E2E47">
        <w:rPr>
          <w:rFonts w:ascii="Book Antiqua" w:eastAsia="宋体" w:hAnsi="Book Antiqua" w:cs="宋体"/>
          <w:i/>
          <w:iCs/>
          <w:sz w:val="24"/>
          <w:szCs w:val="24"/>
        </w:rPr>
        <w:t>Pancreas</w:t>
      </w:r>
      <w:r w:rsidRPr="008E2E47">
        <w:rPr>
          <w:rFonts w:ascii="Book Antiqua" w:eastAsia="宋体" w:hAnsi="Book Antiqua" w:cs="宋体"/>
          <w:sz w:val="24"/>
          <w:szCs w:val="24"/>
        </w:rPr>
        <w:t xml:space="preserve"> 2009; </w:t>
      </w:r>
      <w:r w:rsidRPr="008E2E47">
        <w:rPr>
          <w:rFonts w:ascii="Book Antiqua" w:eastAsia="宋体" w:hAnsi="Book Antiqua" w:cs="宋体"/>
          <w:b/>
          <w:bCs/>
          <w:sz w:val="24"/>
          <w:szCs w:val="24"/>
        </w:rPr>
        <w:t>38</w:t>
      </w:r>
      <w:r w:rsidRPr="008E2E47">
        <w:rPr>
          <w:rFonts w:ascii="Book Antiqua" w:eastAsia="宋体" w:hAnsi="Book Antiqua" w:cs="宋体"/>
          <w:sz w:val="24"/>
          <w:szCs w:val="24"/>
        </w:rPr>
        <w:t>: 941-946 [PMID: 19657311 DOI: 10.1097/MPA.0b013e3181b2bb03.A]</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7 </w:t>
      </w:r>
      <w:r w:rsidRPr="008E2E47">
        <w:rPr>
          <w:rFonts w:ascii="Book Antiqua" w:eastAsia="宋体" w:hAnsi="Book Antiqua" w:cs="宋体"/>
          <w:b/>
          <w:bCs/>
          <w:sz w:val="24"/>
          <w:szCs w:val="24"/>
        </w:rPr>
        <w:t>Kidd M</w:t>
      </w:r>
      <w:r w:rsidRPr="008E2E47">
        <w:rPr>
          <w:rFonts w:ascii="Book Antiqua" w:eastAsia="宋体" w:hAnsi="Book Antiqua" w:cs="宋体"/>
          <w:sz w:val="24"/>
          <w:szCs w:val="24"/>
        </w:rPr>
        <w:t xml:space="preserve">, Eick G, Shapiro MD, Camp RL, Mane SM, Modlin IM. Microsatellite instability and gene mutations in transforming growth factor-beta type II receptor are absent in small bowel carcinoid tumors. </w:t>
      </w:r>
      <w:r w:rsidRPr="008E2E47">
        <w:rPr>
          <w:rFonts w:ascii="Book Antiqua" w:eastAsia="宋体" w:hAnsi="Book Antiqua" w:cs="宋体"/>
          <w:i/>
          <w:iCs/>
          <w:sz w:val="24"/>
          <w:szCs w:val="24"/>
        </w:rPr>
        <w:t>Cancer</w:t>
      </w:r>
      <w:r w:rsidRPr="008E2E47">
        <w:rPr>
          <w:rFonts w:ascii="Book Antiqua" w:eastAsia="宋体" w:hAnsi="Book Antiqua" w:cs="宋体"/>
          <w:sz w:val="24"/>
          <w:szCs w:val="24"/>
        </w:rPr>
        <w:t xml:space="preserve"> 2005; </w:t>
      </w:r>
      <w:r w:rsidRPr="008E2E47">
        <w:rPr>
          <w:rFonts w:ascii="Book Antiqua" w:eastAsia="宋体" w:hAnsi="Book Antiqua" w:cs="宋体"/>
          <w:b/>
          <w:bCs/>
          <w:sz w:val="24"/>
          <w:szCs w:val="24"/>
        </w:rPr>
        <w:t>103</w:t>
      </w:r>
      <w:r w:rsidRPr="008E2E47">
        <w:rPr>
          <w:rFonts w:ascii="Book Antiqua" w:eastAsia="宋体" w:hAnsi="Book Antiqua" w:cs="宋体"/>
          <w:sz w:val="24"/>
          <w:szCs w:val="24"/>
        </w:rPr>
        <w:t>: 229-236 [PMID: 15599934 DOI: 10.1002/cncr.20750]</w:t>
      </w:r>
    </w:p>
    <w:p w:rsidR="00977FAD" w:rsidRPr="008E2E47" w:rsidRDefault="00977FAD" w:rsidP="00977FAD">
      <w:pPr>
        <w:spacing w:line="360" w:lineRule="auto"/>
        <w:jc w:val="both"/>
        <w:divId w:val="433325041"/>
        <w:rPr>
          <w:rFonts w:ascii="Book Antiqua" w:eastAsia="宋体" w:hAnsi="Book Antiqua" w:cs="宋体"/>
          <w:sz w:val="24"/>
          <w:szCs w:val="24"/>
        </w:rPr>
      </w:pPr>
      <w:r w:rsidRPr="008842DF">
        <w:rPr>
          <w:rFonts w:ascii="Book Antiqua" w:eastAsia="宋体" w:hAnsi="Book Antiqua" w:cs="宋体"/>
          <w:sz w:val="24"/>
          <w:szCs w:val="24"/>
        </w:rPr>
        <w:t xml:space="preserve">8 </w:t>
      </w:r>
      <w:r w:rsidRPr="008E2E47">
        <w:rPr>
          <w:rFonts w:ascii="Book Antiqua" w:eastAsia="宋体" w:hAnsi="Book Antiqua" w:cs="宋体"/>
          <w:b/>
          <w:sz w:val="24"/>
          <w:szCs w:val="24"/>
        </w:rPr>
        <w:t>Hall T.</w:t>
      </w:r>
      <w:r w:rsidRPr="008E2E47">
        <w:rPr>
          <w:rFonts w:ascii="Book Antiqua" w:eastAsia="宋体" w:hAnsi="Book Antiqua" w:cs="宋体"/>
          <w:sz w:val="24"/>
          <w:szCs w:val="24"/>
        </w:rPr>
        <w:t xml:space="preserve"> BioEdit: a user-friendly biological sequence alignment editor and analysis program for Windows 95/98/NT. </w:t>
      </w:r>
      <w:r w:rsidRPr="008E2E47">
        <w:rPr>
          <w:rFonts w:ascii="Book Antiqua" w:eastAsia="宋体" w:hAnsi="Book Antiqua" w:cs="宋体"/>
          <w:i/>
          <w:sz w:val="24"/>
          <w:szCs w:val="24"/>
        </w:rPr>
        <w:t>Nucleic Acids Symp Ser</w:t>
      </w:r>
      <w:r w:rsidRPr="008E2E47">
        <w:rPr>
          <w:rFonts w:ascii="Book Antiqua" w:eastAsia="宋体" w:hAnsi="Book Antiqua" w:cs="宋体"/>
          <w:sz w:val="24"/>
          <w:szCs w:val="24"/>
        </w:rPr>
        <w:t xml:space="preserve"> 1999; </w:t>
      </w:r>
      <w:r w:rsidRPr="008E2E47">
        <w:rPr>
          <w:rFonts w:ascii="Book Antiqua" w:eastAsia="宋体" w:hAnsi="Book Antiqua" w:cs="宋体"/>
          <w:b/>
          <w:sz w:val="24"/>
          <w:szCs w:val="24"/>
        </w:rPr>
        <w:t>41</w:t>
      </w:r>
      <w:r w:rsidRPr="008E2E47">
        <w:rPr>
          <w:rFonts w:ascii="Book Antiqua" w:eastAsia="宋体" w:hAnsi="Book Antiqua" w:cs="宋体"/>
          <w:sz w:val="24"/>
          <w:szCs w:val="24"/>
        </w:rPr>
        <w:t>: 95</w:t>
      </w:r>
      <w:r w:rsidRPr="008842DF">
        <w:rPr>
          <w:rFonts w:ascii="Book Antiqua" w:eastAsia="宋体" w:hAnsi="Book Antiqua" w:cs="宋体"/>
          <w:sz w:val="24"/>
          <w:szCs w:val="24"/>
        </w:rPr>
        <w:t>-9</w:t>
      </w:r>
      <w:r w:rsidRPr="008E2E47">
        <w:rPr>
          <w:rFonts w:ascii="Book Antiqua" w:eastAsia="宋体" w:hAnsi="Book Antiqua" w:cs="宋体"/>
          <w:sz w:val="24"/>
          <w:szCs w:val="24"/>
        </w:rPr>
        <w:t>8</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9 </w:t>
      </w:r>
      <w:r w:rsidRPr="008E2E47">
        <w:rPr>
          <w:rFonts w:ascii="Book Antiqua" w:eastAsia="宋体" w:hAnsi="Book Antiqua" w:cs="宋体"/>
          <w:b/>
          <w:bCs/>
          <w:sz w:val="24"/>
          <w:szCs w:val="24"/>
        </w:rPr>
        <w:t>Mayr B</w:t>
      </w:r>
      <w:r w:rsidRPr="008E2E47">
        <w:rPr>
          <w:rFonts w:ascii="Book Antiqua" w:eastAsia="宋体" w:hAnsi="Book Antiqua" w:cs="宋体"/>
          <w:sz w:val="24"/>
          <w:szCs w:val="24"/>
        </w:rPr>
        <w:t xml:space="preserve">, Apenberg S, Rothämel T, von zur Mühlen A, Brabant G. Menin mutations in patients with multiple endocrine neoplasia type 1. </w:t>
      </w:r>
      <w:r w:rsidRPr="008E2E47">
        <w:rPr>
          <w:rFonts w:ascii="Book Antiqua" w:eastAsia="宋体" w:hAnsi="Book Antiqua" w:cs="宋体"/>
          <w:i/>
          <w:iCs/>
          <w:sz w:val="24"/>
          <w:szCs w:val="24"/>
        </w:rPr>
        <w:t>Eur J Endocrinol</w:t>
      </w:r>
      <w:r w:rsidRPr="008E2E47">
        <w:rPr>
          <w:rFonts w:ascii="Book Antiqua" w:eastAsia="宋体" w:hAnsi="Book Antiqua" w:cs="宋体"/>
          <w:sz w:val="24"/>
          <w:szCs w:val="24"/>
        </w:rPr>
        <w:t xml:space="preserve"> 1997; </w:t>
      </w:r>
      <w:r w:rsidRPr="008E2E47">
        <w:rPr>
          <w:rFonts w:ascii="Book Antiqua" w:eastAsia="宋体" w:hAnsi="Book Antiqua" w:cs="宋体"/>
          <w:b/>
          <w:bCs/>
          <w:sz w:val="24"/>
          <w:szCs w:val="24"/>
        </w:rPr>
        <w:t>137</w:t>
      </w:r>
      <w:r w:rsidRPr="008E2E47">
        <w:rPr>
          <w:rFonts w:ascii="Book Antiqua" w:eastAsia="宋体" w:hAnsi="Book Antiqua" w:cs="宋体"/>
          <w:sz w:val="24"/>
          <w:szCs w:val="24"/>
        </w:rPr>
        <w:t>: 684-687 [PMID: 9437237 DOI: 10.1530/eje.0.1370684]</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10 </w:t>
      </w:r>
      <w:r w:rsidRPr="008E2E47">
        <w:rPr>
          <w:rFonts w:ascii="Book Antiqua" w:eastAsia="宋体" w:hAnsi="Book Antiqua" w:cs="宋体"/>
          <w:b/>
          <w:bCs/>
          <w:sz w:val="24"/>
          <w:szCs w:val="24"/>
        </w:rPr>
        <w:t>Wang EH</w:t>
      </w:r>
      <w:r w:rsidRPr="008E2E47">
        <w:rPr>
          <w:rFonts w:ascii="Book Antiqua" w:eastAsia="宋体" w:hAnsi="Book Antiqua" w:cs="宋体"/>
          <w:sz w:val="24"/>
          <w:szCs w:val="24"/>
        </w:rPr>
        <w:t xml:space="preserve">, Ebrahimi SA, Wu AY, Kashefi C, Passaro E, Sawicki MP. Mutation of the MENIN gene in sporadic pancreatic endocrine tumors. </w:t>
      </w:r>
      <w:r w:rsidRPr="008E2E47">
        <w:rPr>
          <w:rFonts w:ascii="Book Antiqua" w:eastAsia="宋体" w:hAnsi="Book Antiqua" w:cs="宋体"/>
          <w:i/>
          <w:iCs/>
          <w:sz w:val="24"/>
          <w:szCs w:val="24"/>
        </w:rPr>
        <w:t>Cancer Res</w:t>
      </w:r>
      <w:r w:rsidRPr="008E2E47">
        <w:rPr>
          <w:rFonts w:ascii="Book Antiqua" w:eastAsia="宋体" w:hAnsi="Book Antiqua" w:cs="宋体"/>
          <w:sz w:val="24"/>
          <w:szCs w:val="24"/>
        </w:rPr>
        <w:t xml:space="preserve"> 1998; </w:t>
      </w:r>
      <w:r w:rsidRPr="008E2E47">
        <w:rPr>
          <w:rFonts w:ascii="Book Antiqua" w:eastAsia="宋体" w:hAnsi="Book Antiqua" w:cs="宋体"/>
          <w:b/>
          <w:bCs/>
          <w:sz w:val="24"/>
          <w:szCs w:val="24"/>
        </w:rPr>
        <w:t>58</w:t>
      </w:r>
      <w:r w:rsidRPr="008E2E47">
        <w:rPr>
          <w:rFonts w:ascii="Book Antiqua" w:eastAsia="宋体" w:hAnsi="Book Antiqua" w:cs="宋体"/>
          <w:sz w:val="24"/>
          <w:szCs w:val="24"/>
        </w:rPr>
        <w:t>: 4417-4420 [PMID: 9766672]</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11 </w:t>
      </w:r>
      <w:r w:rsidRPr="008E2E47">
        <w:rPr>
          <w:rFonts w:ascii="Book Antiqua" w:eastAsia="宋体" w:hAnsi="Book Antiqua" w:cs="宋体"/>
          <w:b/>
          <w:bCs/>
          <w:sz w:val="24"/>
          <w:szCs w:val="24"/>
        </w:rPr>
        <w:t>Huang Y</w:t>
      </w:r>
      <w:r w:rsidRPr="008E2E47">
        <w:rPr>
          <w:rFonts w:ascii="Book Antiqua" w:eastAsia="宋体" w:hAnsi="Book Antiqua" w:cs="宋体"/>
          <w:sz w:val="24"/>
          <w:szCs w:val="24"/>
        </w:rPr>
        <w:t xml:space="preserve">, Zhou D, Liu J, Zhou P, Li X, Wang Z. Germline mutations of the VHL gene in seven Chinese families with von Hippel-Lindau disease. </w:t>
      </w:r>
      <w:r w:rsidRPr="008E2E47">
        <w:rPr>
          <w:rFonts w:ascii="Book Antiqua" w:eastAsia="宋体" w:hAnsi="Book Antiqua" w:cs="宋体"/>
          <w:i/>
          <w:iCs/>
          <w:sz w:val="24"/>
          <w:szCs w:val="24"/>
        </w:rPr>
        <w:t>Int J Mol Med</w:t>
      </w:r>
      <w:r w:rsidRPr="008E2E47">
        <w:rPr>
          <w:rFonts w:ascii="Book Antiqua" w:eastAsia="宋体" w:hAnsi="Book Antiqua" w:cs="宋体"/>
          <w:sz w:val="24"/>
          <w:szCs w:val="24"/>
        </w:rPr>
        <w:t xml:space="preserve"> 2012; </w:t>
      </w:r>
      <w:r w:rsidRPr="008E2E47">
        <w:rPr>
          <w:rFonts w:ascii="Book Antiqua" w:eastAsia="宋体" w:hAnsi="Book Antiqua" w:cs="宋体"/>
          <w:b/>
          <w:bCs/>
          <w:sz w:val="24"/>
          <w:szCs w:val="24"/>
        </w:rPr>
        <w:t>29</w:t>
      </w:r>
      <w:r w:rsidRPr="008E2E47">
        <w:rPr>
          <w:rFonts w:ascii="Book Antiqua" w:eastAsia="宋体" w:hAnsi="Book Antiqua" w:cs="宋体"/>
          <w:sz w:val="24"/>
          <w:szCs w:val="24"/>
        </w:rPr>
        <w:t>: 47-52 [PMID: 21972040 DOI: 10.3892/ijmm.2011.808]</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12 </w:t>
      </w:r>
      <w:r w:rsidRPr="008E2E47">
        <w:rPr>
          <w:rFonts w:ascii="Book Antiqua" w:eastAsia="宋体" w:hAnsi="Book Antiqua" w:cs="宋体"/>
          <w:b/>
          <w:bCs/>
          <w:sz w:val="24"/>
          <w:szCs w:val="24"/>
        </w:rPr>
        <w:t>Anlauf M</w:t>
      </w:r>
      <w:r w:rsidRPr="008E2E47">
        <w:rPr>
          <w:rFonts w:ascii="Book Antiqua" w:eastAsia="宋体" w:hAnsi="Book Antiqua" w:cs="宋体"/>
          <w:sz w:val="24"/>
          <w:szCs w:val="24"/>
        </w:rPr>
        <w:t xml:space="preserve">, Schlenger R, Perren A, Bauersfeld J, Koch CA, Dralle H, Raffel A, Knoefel WT, Weihe E, Ruszniewski P, Couvelard A, Komminoth P, Heitz PU, Klöppel G. Microadenomatosis of the endocrine pancreas in patients with and without the multiple endocrine neoplasia type 1 syndrome. </w:t>
      </w:r>
      <w:r w:rsidRPr="008E2E47">
        <w:rPr>
          <w:rFonts w:ascii="Book Antiqua" w:eastAsia="宋体" w:hAnsi="Book Antiqua" w:cs="宋体"/>
          <w:i/>
          <w:iCs/>
          <w:sz w:val="24"/>
          <w:szCs w:val="24"/>
        </w:rPr>
        <w:t>Am J Surg Pathol</w:t>
      </w:r>
      <w:r w:rsidRPr="008E2E47">
        <w:rPr>
          <w:rFonts w:ascii="Book Antiqua" w:eastAsia="宋体" w:hAnsi="Book Antiqua" w:cs="宋体"/>
          <w:sz w:val="24"/>
          <w:szCs w:val="24"/>
        </w:rPr>
        <w:t xml:space="preserve"> 2006; </w:t>
      </w:r>
      <w:r w:rsidRPr="008E2E47">
        <w:rPr>
          <w:rFonts w:ascii="Book Antiqua" w:eastAsia="宋体" w:hAnsi="Book Antiqua" w:cs="宋体"/>
          <w:b/>
          <w:bCs/>
          <w:sz w:val="24"/>
          <w:szCs w:val="24"/>
        </w:rPr>
        <w:t>30</w:t>
      </w:r>
      <w:r w:rsidRPr="008E2E47">
        <w:rPr>
          <w:rFonts w:ascii="Book Antiqua" w:eastAsia="宋体" w:hAnsi="Book Antiqua" w:cs="宋体"/>
          <w:sz w:val="24"/>
          <w:szCs w:val="24"/>
        </w:rPr>
        <w:t>: 560-574 [PMID: 16699310 DOI: 10.1097/01.pas.0000194044.01104.25]</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13 </w:t>
      </w:r>
      <w:r w:rsidRPr="008E2E47">
        <w:rPr>
          <w:rFonts w:ascii="Book Antiqua" w:eastAsia="宋体" w:hAnsi="Book Antiqua" w:cs="宋体"/>
          <w:b/>
          <w:bCs/>
          <w:sz w:val="24"/>
          <w:szCs w:val="24"/>
        </w:rPr>
        <w:t>Balas D</w:t>
      </w:r>
      <w:r w:rsidRPr="008E2E47">
        <w:rPr>
          <w:rFonts w:ascii="Book Antiqua" w:eastAsia="宋体" w:hAnsi="Book Antiqua" w:cs="宋体"/>
          <w:sz w:val="24"/>
          <w:szCs w:val="24"/>
        </w:rPr>
        <w:t xml:space="preserve">, Senegas-Balas F, Delvaux M, Bertrand C, Fagot-Revurat P, Rumeau JL, Ribet A. Silent human pancreatic glucagonoma and "A" nesidioblastosis. </w:t>
      </w:r>
      <w:r w:rsidRPr="008E2E47">
        <w:rPr>
          <w:rFonts w:ascii="Book Antiqua" w:eastAsia="宋体" w:hAnsi="Book Antiqua" w:cs="宋体"/>
          <w:i/>
          <w:iCs/>
          <w:sz w:val="24"/>
          <w:szCs w:val="24"/>
        </w:rPr>
        <w:t>Pancreas</w:t>
      </w:r>
      <w:r w:rsidRPr="008E2E47">
        <w:rPr>
          <w:rFonts w:ascii="Book Antiqua" w:eastAsia="宋体" w:hAnsi="Book Antiqua" w:cs="宋体"/>
          <w:sz w:val="24"/>
          <w:szCs w:val="24"/>
        </w:rPr>
        <w:t xml:space="preserve"> 1988; </w:t>
      </w:r>
      <w:r w:rsidRPr="008E2E47">
        <w:rPr>
          <w:rFonts w:ascii="Book Antiqua" w:eastAsia="宋体" w:hAnsi="Book Antiqua" w:cs="宋体"/>
          <w:b/>
          <w:bCs/>
          <w:sz w:val="24"/>
          <w:szCs w:val="24"/>
        </w:rPr>
        <w:t>3</w:t>
      </w:r>
      <w:r w:rsidRPr="008E2E47">
        <w:rPr>
          <w:rFonts w:ascii="Book Antiqua" w:eastAsia="宋体" w:hAnsi="Book Antiqua" w:cs="宋体"/>
          <w:sz w:val="24"/>
          <w:szCs w:val="24"/>
        </w:rPr>
        <w:t>: 734-739 [PMID: 2851784 DOI: 10.1097/00006676-198812000-00015]</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14 </w:t>
      </w:r>
      <w:r w:rsidRPr="008E2E47">
        <w:rPr>
          <w:rFonts w:ascii="Book Antiqua" w:eastAsia="宋体" w:hAnsi="Book Antiqua" w:cs="宋体"/>
          <w:b/>
          <w:bCs/>
          <w:sz w:val="24"/>
          <w:szCs w:val="24"/>
        </w:rPr>
        <w:t>Klöppel G</w:t>
      </w:r>
      <w:r w:rsidRPr="008E2E47">
        <w:rPr>
          <w:rFonts w:ascii="Book Antiqua" w:eastAsia="宋体" w:hAnsi="Book Antiqua" w:cs="宋体"/>
          <w:sz w:val="24"/>
          <w:szCs w:val="24"/>
        </w:rPr>
        <w:t xml:space="preserve">, Anlauf M, Perren A, Sipos B. Hyperplasia to neoplasia sequence of duodenal and pancreatic neuroendocrine diseases and pseudohyperplasia of the PP-cells in the pancreas. </w:t>
      </w:r>
      <w:r w:rsidRPr="008E2E47">
        <w:rPr>
          <w:rFonts w:ascii="Book Antiqua" w:eastAsia="宋体" w:hAnsi="Book Antiqua" w:cs="宋体"/>
          <w:i/>
          <w:iCs/>
          <w:sz w:val="24"/>
          <w:szCs w:val="24"/>
        </w:rPr>
        <w:t>Endocr Pathol</w:t>
      </w:r>
      <w:r w:rsidRPr="008E2E47">
        <w:rPr>
          <w:rFonts w:ascii="Book Antiqua" w:eastAsia="宋体" w:hAnsi="Book Antiqua" w:cs="宋体"/>
          <w:sz w:val="24"/>
          <w:szCs w:val="24"/>
        </w:rPr>
        <w:t xml:space="preserve"> 2014; </w:t>
      </w:r>
      <w:r w:rsidRPr="008E2E47">
        <w:rPr>
          <w:rFonts w:ascii="Book Antiqua" w:eastAsia="宋体" w:hAnsi="Book Antiqua" w:cs="宋体"/>
          <w:b/>
          <w:bCs/>
          <w:sz w:val="24"/>
          <w:szCs w:val="24"/>
        </w:rPr>
        <w:t>25</w:t>
      </w:r>
      <w:r w:rsidRPr="008E2E47">
        <w:rPr>
          <w:rFonts w:ascii="Book Antiqua" w:eastAsia="宋体" w:hAnsi="Book Antiqua" w:cs="宋体"/>
          <w:sz w:val="24"/>
          <w:szCs w:val="24"/>
        </w:rPr>
        <w:t>: 181-185 [PMID: 24718881 DOI: 10.1007/s12022-014-9317-8]</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15 </w:t>
      </w:r>
      <w:r w:rsidRPr="008E2E47">
        <w:rPr>
          <w:rFonts w:ascii="Book Antiqua" w:eastAsia="宋体" w:hAnsi="Book Antiqua" w:cs="宋体"/>
          <w:b/>
          <w:bCs/>
          <w:sz w:val="24"/>
          <w:szCs w:val="24"/>
        </w:rPr>
        <w:t>Koth CM</w:t>
      </w:r>
      <w:r w:rsidRPr="008E2E47">
        <w:rPr>
          <w:rFonts w:ascii="Book Antiqua" w:eastAsia="宋体" w:hAnsi="Book Antiqua" w:cs="宋体"/>
          <w:sz w:val="24"/>
          <w:szCs w:val="24"/>
        </w:rPr>
        <w:t xml:space="preserve">, Murray JM, Mukund S, Madjidi A, Minn A, Clarke HJ, Wong T, Chiang V, Luis E, Estevez A, Rondon J, Zhang Y, Hötzel I, Allan BB. Molecular basis for negative regulation of the glucagon receptor. </w:t>
      </w:r>
      <w:r w:rsidRPr="008E2E47">
        <w:rPr>
          <w:rFonts w:ascii="Book Antiqua" w:eastAsia="宋体" w:hAnsi="Book Antiqua" w:cs="宋体"/>
          <w:i/>
          <w:iCs/>
          <w:sz w:val="24"/>
          <w:szCs w:val="24"/>
        </w:rPr>
        <w:t>Proc Natl Acad Sci U S A</w:t>
      </w:r>
      <w:r w:rsidRPr="008E2E47">
        <w:rPr>
          <w:rFonts w:ascii="Book Antiqua" w:eastAsia="宋体" w:hAnsi="Book Antiqua" w:cs="宋体"/>
          <w:sz w:val="24"/>
          <w:szCs w:val="24"/>
        </w:rPr>
        <w:t xml:space="preserve"> 2012; </w:t>
      </w:r>
      <w:r w:rsidRPr="008E2E47">
        <w:rPr>
          <w:rFonts w:ascii="Book Antiqua" w:eastAsia="宋体" w:hAnsi="Book Antiqua" w:cs="宋体"/>
          <w:b/>
          <w:bCs/>
          <w:sz w:val="24"/>
          <w:szCs w:val="24"/>
        </w:rPr>
        <w:t>109</w:t>
      </w:r>
      <w:r w:rsidRPr="008E2E47">
        <w:rPr>
          <w:rFonts w:ascii="Book Antiqua" w:eastAsia="宋体" w:hAnsi="Book Antiqua" w:cs="宋体"/>
          <w:sz w:val="24"/>
          <w:szCs w:val="24"/>
        </w:rPr>
        <w:t>: 14393-14398 [PMID: 22908259 DOI: 10.1073/pnas.1206734109]</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16 </w:t>
      </w:r>
      <w:r w:rsidRPr="008E2E47">
        <w:rPr>
          <w:rFonts w:ascii="Book Antiqua" w:eastAsia="宋体" w:hAnsi="Book Antiqua" w:cs="宋体"/>
          <w:b/>
          <w:bCs/>
          <w:sz w:val="24"/>
          <w:szCs w:val="24"/>
        </w:rPr>
        <w:t>Mayo KE</w:t>
      </w:r>
      <w:r w:rsidRPr="008E2E47">
        <w:rPr>
          <w:rFonts w:ascii="Book Antiqua" w:eastAsia="宋体" w:hAnsi="Book Antiqua" w:cs="宋体"/>
          <w:sz w:val="24"/>
          <w:szCs w:val="24"/>
        </w:rPr>
        <w:t xml:space="preserve">, Miller LJ, Bataille D, Dalle S, Göke B, Thorens B, Drucker DJ. International Union of Pharmacology. XXXV. The glucagon receptor family. </w:t>
      </w:r>
      <w:r w:rsidRPr="008E2E47">
        <w:rPr>
          <w:rFonts w:ascii="Book Antiqua" w:eastAsia="宋体" w:hAnsi="Book Antiqua" w:cs="宋体"/>
          <w:i/>
          <w:iCs/>
          <w:sz w:val="24"/>
          <w:szCs w:val="24"/>
        </w:rPr>
        <w:t>Pharmacol Rev</w:t>
      </w:r>
      <w:r w:rsidRPr="008E2E47">
        <w:rPr>
          <w:rFonts w:ascii="Book Antiqua" w:eastAsia="宋体" w:hAnsi="Book Antiqua" w:cs="宋体"/>
          <w:sz w:val="24"/>
          <w:szCs w:val="24"/>
        </w:rPr>
        <w:t xml:space="preserve"> 2003; </w:t>
      </w:r>
      <w:r w:rsidRPr="008E2E47">
        <w:rPr>
          <w:rFonts w:ascii="Book Antiqua" w:eastAsia="宋体" w:hAnsi="Book Antiqua" w:cs="宋体"/>
          <w:b/>
          <w:bCs/>
          <w:sz w:val="24"/>
          <w:szCs w:val="24"/>
        </w:rPr>
        <w:t>55</w:t>
      </w:r>
      <w:r w:rsidRPr="008E2E47">
        <w:rPr>
          <w:rFonts w:ascii="Book Antiqua" w:eastAsia="宋体" w:hAnsi="Book Antiqua" w:cs="宋体"/>
          <w:sz w:val="24"/>
          <w:szCs w:val="24"/>
        </w:rPr>
        <w:t>: 167-194 [PMID: 12615957 DOI: 10.1124/pr.55.1.6.167]</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17 </w:t>
      </w:r>
      <w:r w:rsidRPr="008E2E47">
        <w:rPr>
          <w:rFonts w:ascii="Book Antiqua" w:eastAsia="宋体" w:hAnsi="Book Antiqua" w:cs="宋体"/>
          <w:b/>
          <w:bCs/>
          <w:sz w:val="24"/>
          <w:szCs w:val="24"/>
        </w:rPr>
        <w:t>Gelling RW</w:t>
      </w:r>
      <w:r w:rsidRPr="008E2E47">
        <w:rPr>
          <w:rFonts w:ascii="Book Antiqua" w:eastAsia="宋体" w:hAnsi="Book Antiqua" w:cs="宋体"/>
          <w:sz w:val="24"/>
          <w:szCs w:val="24"/>
        </w:rPr>
        <w:t xml:space="preserve">, Du XQ, Dichmann DS, Romer J, Huang H, Cui L, Obici S, Tang B, Holst JJ, Fledelius C, Johansen PB, Rossetti L, Jelicks LA, Serup P, Nishimura E, Charron MJ. Lower blood glucose, hyperglucagonemia, and pancreatic alpha cell hyperplasia in glucagon receptor knockout mice. </w:t>
      </w:r>
      <w:r w:rsidRPr="008E2E47">
        <w:rPr>
          <w:rFonts w:ascii="Book Antiqua" w:eastAsia="宋体" w:hAnsi="Book Antiqua" w:cs="宋体"/>
          <w:i/>
          <w:iCs/>
          <w:sz w:val="24"/>
          <w:szCs w:val="24"/>
        </w:rPr>
        <w:t>Proc Natl Acad Sci U S A</w:t>
      </w:r>
      <w:r w:rsidRPr="008E2E47">
        <w:rPr>
          <w:rFonts w:ascii="Book Antiqua" w:eastAsia="宋体" w:hAnsi="Book Antiqua" w:cs="宋体"/>
          <w:sz w:val="24"/>
          <w:szCs w:val="24"/>
        </w:rPr>
        <w:t xml:space="preserve"> 2003; </w:t>
      </w:r>
      <w:r w:rsidRPr="008E2E47">
        <w:rPr>
          <w:rFonts w:ascii="Book Antiqua" w:eastAsia="宋体" w:hAnsi="Book Antiqua" w:cs="宋体"/>
          <w:b/>
          <w:bCs/>
          <w:sz w:val="24"/>
          <w:szCs w:val="24"/>
        </w:rPr>
        <w:t>100</w:t>
      </w:r>
      <w:r w:rsidRPr="008E2E47">
        <w:rPr>
          <w:rFonts w:ascii="Book Antiqua" w:eastAsia="宋体" w:hAnsi="Book Antiqua" w:cs="宋体"/>
          <w:sz w:val="24"/>
          <w:szCs w:val="24"/>
        </w:rPr>
        <w:t>: 1438-1443 [PMID: 12552113 DOI: 10.1073/pnas.0237106100]</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18 </w:t>
      </w:r>
      <w:r w:rsidRPr="008E2E47">
        <w:rPr>
          <w:rFonts w:ascii="Book Antiqua" w:eastAsia="宋体" w:hAnsi="Book Antiqua" w:cs="宋体"/>
          <w:b/>
          <w:bCs/>
          <w:sz w:val="24"/>
          <w:szCs w:val="24"/>
        </w:rPr>
        <w:t>Yu R</w:t>
      </w:r>
      <w:r w:rsidRPr="008E2E47">
        <w:rPr>
          <w:rFonts w:ascii="Book Antiqua" w:eastAsia="宋体" w:hAnsi="Book Antiqua" w:cs="宋体"/>
          <w:sz w:val="24"/>
          <w:szCs w:val="24"/>
        </w:rPr>
        <w:t xml:space="preserve">, Dhall D, Nissen NN, Zhou C, Ren SG. Pancreatic neuroendocrine tumors in glucagon receptor-deficient mice. </w:t>
      </w:r>
      <w:r w:rsidRPr="008E2E47">
        <w:rPr>
          <w:rFonts w:ascii="Book Antiqua" w:eastAsia="宋体" w:hAnsi="Book Antiqua" w:cs="宋体"/>
          <w:i/>
          <w:iCs/>
          <w:sz w:val="24"/>
          <w:szCs w:val="24"/>
        </w:rPr>
        <w:t>PLoS One</w:t>
      </w:r>
      <w:r w:rsidRPr="008E2E47">
        <w:rPr>
          <w:rFonts w:ascii="Book Antiqua" w:eastAsia="宋体" w:hAnsi="Book Antiqua" w:cs="宋体"/>
          <w:sz w:val="24"/>
          <w:szCs w:val="24"/>
        </w:rPr>
        <w:t xml:space="preserve"> 2011; </w:t>
      </w:r>
      <w:r w:rsidRPr="008E2E47">
        <w:rPr>
          <w:rFonts w:ascii="Book Antiqua" w:eastAsia="宋体" w:hAnsi="Book Antiqua" w:cs="宋体"/>
          <w:b/>
          <w:bCs/>
          <w:sz w:val="24"/>
          <w:szCs w:val="24"/>
        </w:rPr>
        <w:t>6</w:t>
      </w:r>
      <w:r w:rsidRPr="008E2E47">
        <w:rPr>
          <w:rFonts w:ascii="Book Antiqua" w:eastAsia="宋体" w:hAnsi="Book Antiqua" w:cs="宋体"/>
          <w:sz w:val="24"/>
          <w:szCs w:val="24"/>
        </w:rPr>
        <w:t>: e23397 [PMID: 21853126 DOI: 10.1371/journal.pone.0023397]</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19 </w:t>
      </w:r>
      <w:r w:rsidRPr="008E2E47">
        <w:rPr>
          <w:rFonts w:ascii="Book Antiqua" w:eastAsia="宋体" w:hAnsi="Book Antiqua" w:cs="宋体"/>
          <w:b/>
          <w:bCs/>
          <w:sz w:val="24"/>
          <w:szCs w:val="24"/>
        </w:rPr>
        <w:t>Runge S</w:t>
      </w:r>
      <w:r w:rsidRPr="008E2E47">
        <w:rPr>
          <w:rFonts w:ascii="Book Antiqua" w:eastAsia="宋体" w:hAnsi="Book Antiqua" w:cs="宋体"/>
          <w:sz w:val="24"/>
          <w:szCs w:val="24"/>
        </w:rPr>
        <w:t xml:space="preserve">, Gram C, Brauner-Osborne H, Madsen K, Knudsen LB, Wulff BS. Three distinct epitopes on the extracellular face of the glucagon receptor determine specificity for the glucagon amino terminus. </w:t>
      </w:r>
      <w:r w:rsidRPr="008E2E47">
        <w:rPr>
          <w:rFonts w:ascii="Book Antiqua" w:eastAsia="宋体" w:hAnsi="Book Antiqua" w:cs="宋体"/>
          <w:i/>
          <w:iCs/>
          <w:sz w:val="24"/>
          <w:szCs w:val="24"/>
        </w:rPr>
        <w:t>J Biol Chem</w:t>
      </w:r>
      <w:r w:rsidRPr="008E2E47">
        <w:rPr>
          <w:rFonts w:ascii="Book Antiqua" w:eastAsia="宋体" w:hAnsi="Book Antiqua" w:cs="宋体"/>
          <w:sz w:val="24"/>
          <w:szCs w:val="24"/>
        </w:rPr>
        <w:t xml:space="preserve"> 2003; </w:t>
      </w:r>
      <w:r w:rsidRPr="008E2E47">
        <w:rPr>
          <w:rFonts w:ascii="Book Antiqua" w:eastAsia="宋体" w:hAnsi="Book Antiqua" w:cs="宋体"/>
          <w:b/>
          <w:bCs/>
          <w:sz w:val="24"/>
          <w:szCs w:val="24"/>
        </w:rPr>
        <w:t>278</w:t>
      </w:r>
      <w:r w:rsidRPr="008E2E47">
        <w:rPr>
          <w:rFonts w:ascii="Book Antiqua" w:eastAsia="宋体" w:hAnsi="Book Antiqua" w:cs="宋体"/>
          <w:sz w:val="24"/>
          <w:szCs w:val="24"/>
        </w:rPr>
        <w:t>: 28005-28010 [PMID: 12724331 DOI: 10.1074/jbc.M301085200]</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20 </w:t>
      </w:r>
      <w:r w:rsidRPr="008E2E47">
        <w:rPr>
          <w:rFonts w:ascii="Book Antiqua" w:eastAsia="宋体" w:hAnsi="Book Antiqua" w:cs="宋体"/>
          <w:b/>
          <w:bCs/>
          <w:sz w:val="24"/>
          <w:szCs w:val="24"/>
        </w:rPr>
        <w:t>Authier F</w:t>
      </w:r>
      <w:r w:rsidRPr="008E2E47">
        <w:rPr>
          <w:rFonts w:ascii="Book Antiqua" w:eastAsia="宋体" w:hAnsi="Book Antiqua" w:cs="宋体"/>
          <w:sz w:val="24"/>
          <w:szCs w:val="24"/>
        </w:rPr>
        <w:t xml:space="preserve">, Desbuquois B. Glucagon receptors. </w:t>
      </w:r>
      <w:r w:rsidRPr="008E2E47">
        <w:rPr>
          <w:rFonts w:ascii="Book Antiqua" w:eastAsia="宋体" w:hAnsi="Book Antiqua" w:cs="宋体"/>
          <w:i/>
          <w:iCs/>
          <w:sz w:val="24"/>
          <w:szCs w:val="24"/>
        </w:rPr>
        <w:t>Cell Mol Life Sci</w:t>
      </w:r>
      <w:r w:rsidRPr="008E2E47">
        <w:rPr>
          <w:rFonts w:ascii="Book Antiqua" w:eastAsia="宋体" w:hAnsi="Book Antiqua" w:cs="宋体"/>
          <w:sz w:val="24"/>
          <w:szCs w:val="24"/>
        </w:rPr>
        <w:t xml:space="preserve"> 2008; </w:t>
      </w:r>
      <w:r w:rsidRPr="008E2E47">
        <w:rPr>
          <w:rFonts w:ascii="Book Antiqua" w:eastAsia="宋体" w:hAnsi="Book Antiqua" w:cs="宋体"/>
          <w:b/>
          <w:bCs/>
          <w:sz w:val="24"/>
          <w:szCs w:val="24"/>
        </w:rPr>
        <w:t>65</w:t>
      </w:r>
      <w:r w:rsidRPr="008E2E47">
        <w:rPr>
          <w:rFonts w:ascii="Book Antiqua" w:eastAsia="宋体" w:hAnsi="Book Antiqua" w:cs="宋体"/>
          <w:sz w:val="24"/>
          <w:szCs w:val="24"/>
        </w:rPr>
        <w:t>: 1880-1899 [PMID: 18292967 DOI: 10.1007/s00018-008-7479-6]</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21 </w:t>
      </w:r>
      <w:r w:rsidRPr="008E2E47">
        <w:rPr>
          <w:rFonts w:ascii="Book Antiqua" w:eastAsia="宋体" w:hAnsi="Book Antiqua" w:cs="宋体"/>
          <w:b/>
          <w:bCs/>
          <w:sz w:val="24"/>
          <w:szCs w:val="24"/>
        </w:rPr>
        <w:t>Unson CG</w:t>
      </w:r>
      <w:r w:rsidRPr="008E2E47">
        <w:rPr>
          <w:rFonts w:ascii="Book Antiqua" w:eastAsia="宋体" w:hAnsi="Book Antiqua" w:cs="宋体"/>
          <w:sz w:val="24"/>
          <w:szCs w:val="24"/>
        </w:rPr>
        <w:t xml:space="preserve">, Cypess AM, Kim HN, Goldsmith PK, Carruthers CJ, Merrifield RB, Sakmar TP. Characterization of deletion and truncation mutants of the rat glucagon receptor. Seven transmembrane segments are necessary for receptor transport to the plasma membrane and glucagon binding. </w:t>
      </w:r>
      <w:r w:rsidRPr="008E2E47">
        <w:rPr>
          <w:rFonts w:ascii="Book Antiqua" w:eastAsia="宋体" w:hAnsi="Book Antiqua" w:cs="宋体"/>
          <w:i/>
          <w:iCs/>
          <w:sz w:val="24"/>
          <w:szCs w:val="24"/>
        </w:rPr>
        <w:t>J Biol Chem</w:t>
      </w:r>
      <w:r w:rsidRPr="008E2E47">
        <w:rPr>
          <w:rFonts w:ascii="Book Antiqua" w:eastAsia="宋体" w:hAnsi="Book Antiqua" w:cs="宋体"/>
          <w:sz w:val="24"/>
          <w:szCs w:val="24"/>
        </w:rPr>
        <w:t xml:space="preserve"> 1995; </w:t>
      </w:r>
      <w:r w:rsidRPr="008E2E47">
        <w:rPr>
          <w:rFonts w:ascii="Book Antiqua" w:eastAsia="宋体" w:hAnsi="Book Antiqua" w:cs="宋体"/>
          <w:b/>
          <w:bCs/>
          <w:sz w:val="24"/>
          <w:szCs w:val="24"/>
        </w:rPr>
        <w:t>270</w:t>
      </w:r>
      <w:r w:rsidRPr="008E2E47">
        <w:rPr>
          <w:rFonts w:ascii="Book Antiqua" w:eastAsia="宋体" w:hAnsi="Book Antiqua" w:cs="宋体"/>
          <w:sz w:val="24"/>
          <w:szCs w:val="24"/>
        </w:rPr>
        <w:t>: 27720-27727 [PMID: 7499239 DOI: 10.1074/jbc.270.46.27720]</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22 </w:t>
      </w:r>
      <w:r w:rsidRPr="008E2E47">
        <w:rPr>
          <w:rFonts w:ascii="Book Antiqua" w:eastAsia="宋体" w:hAnsi="Book Antiqua" w:cs="宋体"/>
          <w:b/>
          <w:bCs/>
          <w:sz w:val="24"/>
          <w:szCs w:val="24"/>
        </w:rPr>
        <w:t>Klammer M</w:t>
      </w:r>
      <w:r w:rsidRPr="008E2E47">
        <w:rPr>
          <w:rFonts w:ascii="Book Antiqua" w:eastAsia="宋体" w:hAnsi="Book Antiqua" w:cs="宋体"/>
          <w:sz w:val="24"/>
          <w:szCs w:val="24"/>
        </w:rPr>
        <w:t xml:space="preserve">, Messina DN, Schmitt T, Sonnhammer EL. MetaTM - a consensus method for transmembrane protein topology prediction. </w:t>
      </w:r>
      <w:r w:rsidRPr="008E2E47">
        <w:rPr>
          <w:rFonts w:ascii="Book Antiqua" w:eastAsia="宋体" w:hAnsi="Book Antiqua" w:cs="宋体"/>
          <w:i/>
          <w:iCs/>
          <w:sz w:val="24"/>
          <w:szCs w:val="24"/>
        </w:rPr>
        <w:t>BMC Bioinformatics</w:t>
      </w:r>
      <w:r w:rsidRPr="008E2E47">
        <w:rPr>
          <w:rFonts w:ascii="Book Antiqua" w:eastAsia="宋体" w:hAnsi="Book Antiqua" w:cs="宋体"/>
          <w:sz w:val="24"/>
          <w:szCs w:val="24"/>
        </w:rPr>
        <w:t xml:space="preserve"> 2009; </w:t>
      </w:r>
      <w:r w:rsidRPr="008E2E47">
        <w:rPr>
          <w:rFonts w:ascii="Book Antiqua" w:eastAsia="宋体" w:hAnsi="Book Antiqua" w:cs="宋体"/>
          <w:b/>
          <w:bCs/>
          <w:sz w:val="24"/>
          <w:szCs w:val="24"/>
        </w:rPr>
        <w:t>10</w:t>
      </w:r>
      <w:r w:rsidRPr="008E2E47">
        <w:rPr>
          <w:rFonts w:ascii="Book Antiqua" w:eastAsia="宋体" w:hAnsi="Book Antiqua" w:cs="宋体"/>
          <w:sz w:val="24"/>
          <w:szCs w:val="24"/>
        </w:rPr>
        <w:t>: 314 [PMID: 19785723 DOI: 10.1186/1471-2105-10-314]</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23 </w:t>
      </w:r>
      <w:r w:rsidRPr="008E2E47">
        <w:rPr>
          <w:rFonts w:ascii="Book Antiqua" w:eastAsia="宋体" w:hAnsi="Book Antiqua" w:cs="宋体"/>
          <w:b/>
          <w:bCs/>
          <w:sz w:val="24"/>
          <w:szCs w:val="24"/>
        </w:rPr>
        <w:t>Yu R</w:t>
      </w:r>
      <w:r w:rsidRPr="008E2E47">
        <w:rPr>
          <w:rFonts w:ascii="Book Antiqua" w:eastAsia="宋体" w:hAnsi="Book Antiqua" w:cs="宋体"/>
          <w:sz w:val="24"/>
          <w:szCs w:val="24"/>
        </w:rPr>
        <w:t xml:space="preserve">. Pancreatic α-cell hyperplasia: facts and myths. </w:t>
      </w:r>
      <w:r w:rsidRPr="008E2E47">
        <w:rPr>
          <w:rFonts w:ascii="Book Antiqua" w:eastAsia="宋体" w:hAnsi="Book Antiqua" w:cs="宋体"/>
          <w:i/>
          <w:iCs/>
          <w:sz w:val="24"/>
          <w:szCs w:val="24"/>
        </w:rPr>
        <w:t>J Clin Endocrinol Metab</w:t>
      </w:r>
      <w:r w:rsidRPr="008E2E47">
        <w:rPr>
          <w:rFonts w:ascii="Book Antiqua" w:eastAsia="宋体" w:hAnsi="Book Antiqua" w:cs="宋体"/>
          <w:sz w:val="24"/>
          <w:szCs w:val="24"/>
        </w:rPr>
        <w:t xml:space="preserve"> 2014; </w:t>
      </w:r>
      <w:r w:rsidRPr="008E2E47">
        <w:rPr>
          <w:rFonts w:ascii="Book Antiqua" w:eastAsia="宋体" w:hAnsi="Book Antiqua" w:cs="宋体"/>
          <w:b/>
          <w:bCs/>
          <w:sz w:val="24"/>
          <w:szCs w:val="24"/>
        </w:rPr>
        <w:t>99</w:t>
      </w:r>
      <w:r w:rsidRPr="008E2E47">
        <w:rPr>
          <w:rFonts w:ascii="Book Antiqua" w:eastAsia="宋体" w:hAnsi="Book Antiqua" w:cs="宋体"/>
          <w:sz w:val="24"/>
          <w:szCs w:val="24"/>
        </w:rPr>
        <w:t>: 748-756 [PMID: 24285676 DOI: 10.1210/jc.2013-2952]</w:t>
      </w:r>
    </w:p>
    <w:p w:rsidR="00977FAD" w:rsidRPr="008E2E47" w:rsidRDefault="00977FAD" w:rsidP="00977FAD">
      <w:pPr>
        <w:spacing w:line="360" w:lineRule="auto"/>
        <w:jc w:val="both"/>
        <w:divId w:val="433325041"/>
        <w:rPr>
          <w:rFonts w:ascii="Book Antiqua" w:eastAsia="宋体" w:hAnsi="Book Antiqua" w:cs="宋体"/>
          <w:sz w:val="24"/>
          <w:szCs w:val="24"/>
        </w:rPr>
      </w:pPr>
      <w:r w:rsidRPr="008E2E47">
        <w:rPr>
          <w:rFonts w:ascii="Book Antiqua" w:eastAsia="宋体" w:hAnsi="Book Antiqua" w:cs="宋体"/>
          <w:sz w:val="24"/>
          <w:szCs w:val="24"/>
        </w:rPr>
        <w:t xml:space="preserve">24 </w:t>
      </w:r>
      <w:r w:rsidRPr="008E2E47">
        <w:rPr>
          <w:rFonts w:ascii="Book Antiqua" w:eastAsia="宋体" w:hAnsi="Book Antiqua" w:cs="宋体"/>
          <w:b/>
          <w:bCs/>
          <w:sz w:val="24"/>
          <w:szCs w:val="24"/>
        </w:rPr>
        <w:t>Butler AE</w:t>
      </w:r>
      <w:r w:rsidRPr="008E2E47">
        <w:rPr>
          <w:rFonts w:ascii="Book Antiqua" w:eastAsia="宋体" w:hAnsi="Book Antiqua" w:cs="宋体"/>
          <w:sz w:val="24"/>
          <w:szCs w:val="24"/>
        </w:rPr>
        <w:t xml:space="preserve">, Campbell-Thompson M, Gurlo T, Dawson DW, Atkinson M, Butler PC. Marked expansion of exocrine and endocrine pancreas with incretin therapy in humans with increased exocrine pancreas dysplasia and the potential for glucagon-producing neuroendocrine tumors. </w:t>
      </w:r>
      <w:r w:rsidRPr="008E2E47">
        <w:rPr>
          <w:rFonts w:ascii="Book Antiqua" w:eastAsia="宋体" w:hAnsi="Book Antiqua" w:cs="宋体"/>
          <w:i/>
          <w:iCs/>
          <w:sz w:val="24"/>
          <w:szCs w:val="24"/>
        </w:rPr>
        <w:t>Diabetes</w:t>
      </w:r>
      <w:r w:rsidRPr="008E2E47">
        <w:rPr>
          <w:rFonts w:ascii="Book Antiqua" w:eastAsia="宋体" w:hAnsi="Book Antiqua" w:cs="宋体"/>
          <w:sz w:val="24"/>
          <w:szCs w:val="24"/>
        </w:rPr>
        <w:t xml:space="preserve"> 2013; </w:t>
      </w:r>
      <w:r w:rsidRPr="008E2E47">
        <w:rPr>
          <w:rFonts w:ascii="Book Antiqua" w:eastAsia="宋体" w:hAnsi="Book Antiqua" w:cs="宋体"/>
          <w:b/>
          <w:bCs/>
          <w:sz w:val="24"/>
          <w:szCs w:val="24"/>
        </w:rPr>
        <w:t>62</w:t>
      </w:r>
      <w:r w:rsidRPr="008E2E47">
        <w:rPr>
          <w:rFonts w:ascii="Book Antiqua" w:eastAsia="宋体" w:hAnsi="Book Antiqua" w:cs="宋体"/>
          <w:sz w:val="24"/>
          <w:szCs w:val="24"/>
        </w:rPr>
        <w:t>: 2595-2604 [PMID: 23524641 DOI: 10.2337/db12-1686]</w:t>
      </w:r>
    </w:p>
    <w:p w:rsidR="009D46E2" w:rsidRPr="008842DF" w:rsidRDefault="00977FAD" w:rsidP="00977FAD">
      <w:pPr>
        <w:pStyle w:val="NormalWeb"/>
        <w:spacing w:before="0" w:beforeAutospacing="0" w:after="0" w:afterAutospacing="0" w:line="360" w:lineRule="auto"/>
        <w:jc w:val="both"/>
        <w:divId w:val="433325041"/>
        <w:rPr>
          <w:rFonts w:ascii="Book Antiqua" w:eastAsia="宋体" w:hAnsi="Book Antiqua" w:cs="宋体"/>
          <w:lang w:eastAsia="zh-CN"/>
        </w:rPr>
      </w:pPr>
      <w:r w:rsidRPr="008E2E47">
        <w:rPr>
          <w:rFonts w:ascii="Book Antiqua" w:eastAsia="宋体" w:hAnsi="Book Antiqua" w:cs="宋体"/>
        </w:rPr>
        <w:t xml:space="preserve">25 </w:t>
      </w:r>
      <w:r w:rsidRPr="008E2E47">
        <w:rPr>
          <w:rFonts w:ascii="Book Antiqua" w:eastAsia="宋体" w:hAnsi="Book Antiqua" w:cs="宋体"/>
          <w:b/>
          <w:bCs/>
        </w:rPr>
        <w:t>Larkin MA</w:t>
      </w:r>
      <w:r w:rsidRPr="008E2E47">
        <w:rPr>
          <w:rFonts w:ascii="Book Antiqua" w:eastAsia="宋体" w:hAnsi="Book Antiqua" w:cs="宋体"/>
        </w:rPr>
        <w:t xml:space="preserve">, Blackshields G, Brown NP, Chenna R, McGettigan PA, McWilliam H, Valentin F, Wallace IM, Wilm A, Lopez R, Thompson JD, Gibson TJ, Higgins DG. Clustal W and Clustal X version 2.0. </w:t>
      </w:r>
      <w:r w:rsidRPr="008E2E47">
        <w:rPr>
          <w:rFonts w:ascii="Book Antiqua" w:eastAsia="宋体" w:hAnsi="Book Antiqua" w:cs="宋体"/>
          <w:i/>
          <w:iCs/>
        </w:rPr>
        <w:t>Bioinformatics</w:t>
      </w:r>
      <w:r w:rsidRPr="008E2E47">
        <w:rPr>
          <w:rFonts w:ascii="Book Antiqua" w:eastAsia="宋体" w:hAnsi="Book Antiqua" w:cs="宋体"/>
        </w:rPr>
        <w:t xml:space="preserve"> 2007; </w:t>
      </w:r>
      <w:r w:rsidRPr="008E2E47">
        <w:rPr>
          <w:rFonts w:ascii="Book Antiqua" w:eastAsia="宋体" w:hAnsi="Book Antiqua" w:cs="宋体"/>
          <w:b/>
          <w:bCs/>
        </w:rPr>
        <w:t>23</w:t>
      </w:r>
      <w:r w:rsidRPr="008E2E47">
        <w:rPr>
          <w:rFonts w:ascii="Book Antiqua" w:eastAsia="宋体" w:hAnsi="Book Antiqua" w:cs="宋体"/>
        </w:rPr>
        <w:t>: 2947-2948 [PMID: 17846036 DOI: 10.1093/bioinformatics/btm404]</w:t>
      </w:r>
    </w:p>
    <w:p w:rsidR="008842DF" w:rsidRPr="008842DF" w:rsidRDefault="008842DF" w:rsidP="008842DF">
      <w:pPr>
        <w:wordWrap w:val="0"/>
        <w:adjustRightInd w:val="0"/>
        <w:snapToGrid w:val="0"/>
        <w:spacing w:line="360" w:lineRule="auto"/>
        <w:ind w:right="239"/>
        <w:jc w:val="right"/>
        <w:divId w:val="433325041"/>
        <w:rPr>
          <w:rFonts w:ascii="Book Antiqua" w:hAnsi="Book Antiqua"/>
          <w:b/>
          <w:bCs/>
          <w:sz w:val="24"/>
          <w:szCs w:val="24"/>
        </w:rPr>
      </w:pPr>
      <w:r w:rsidRPr="008842DF">
        <w:rPr>
          <w:rStyle w:val="Strong"/>
          <w:rFonts w:ascii="Book Antiqua" w:hAnsi="Book Antiqua"/>
          <w:noProof/>
          <w:sz w:val="24"/>
          <w:szCs w:val="24"/>
        </w:rPr>
        <w:t>P-Reviewer:</w:t>
      </w:r>
      <w:r w:rsidRPr="008842DF">
        <w:rPr>
          <w:rFonts w:ascii="Book Antiqua" w:hAnsi="Book Antiqua"/>
          <w:sz w:val="24"/>
          <w:szCs w:val="24"/>
        </w:rPr>
        <w:t xml:space="preserve"> Guan</w:t>
      </w:r>
      <w:r w:rsidRPr="008842DF">
        <w:rPr>
          <w:rFonts w:ascii="Book Antiqua" w:eastAsiaTheme="minorEastAsia" w:hAnsi="Book Antiqua"/>
          <w:sz w:val="24"/>
          <w:szCs w:val="24"/>
          <w:lang w:eastAsia="zh-CN"/>
        </w:rPr>
        <w:t xml:space="preserve"> YS</w:t>
      </w:r>
      <w:r w:rsidRPr="008842DF">
        <w:rPr>
          <w:rFonts w:ascii="Book Antiqua" w:hAnsi="Book Antiqua"/>
          <w:bCs/>
          <w:sz w:val="24"/>
          <w:szCs w:val="24"/>
        </w:rPr>
        <w:t xml:space="preserve"> </w:t>
      </w:r>
      <w:r w:rsidRPr="008842DF">
        <w:rPr>
          <w:rFonts w:ascii="Book Antiqua" w:hAnsi="Book Antiqua"/>
          <w:b/>
          <w:bCs/>
          <w:sz w:val="24"/>
          <w:szCs w:val="24"/>
        </w:rPr>
        <w:t>S-Editor:</w:t>
      </w:r>
      <w:r w:rsidRPr="008842DF">
        <w:rPr>
          <w:rFonts w:ascii="Book Antiqua" w:hAnsi="Book Antiqua"/>
          <w:bCs/>
          <w:sz w:val="24"/>
          <w:szCs w:val="24"/>
        </w:rPr>
        <w:t xml:space="preserve"> Tian YL</w:t>
      </w:r>
    </w:p>
    <w:p w:rsidR="008842DF" w:rsidRPr="008842DF" w:rsidRDefault="008842DF" w:rsidP="008842DF">
      <w:pPr>
        <w:adjustRightInd w:val="0"/>
        <w:snapToGrid w:val="0"/>
        <w:spacing w:line="360" w:lineRule="auto"/>
        <w:ind w:right="239"/>
        <w:jc w:val="right"/>
        <w:divId w:val="433325041"/>
        <w:rPr>
          <w:rFonts w:ascii="Book Antiqua" w:hAnsi="Book Antiqua"/>
          <w:bCs/>
          <w:sz w:val="24"/>
          <w:szCs w:val="24"/>
        </w:rPr>
      </w:pPr>
      <w:r w:rsidRPr="008842DF">
        <w:rPr>
          <w:rFonts w:ascii="Book Antiqua" w:hAnsi="Book Antiqua"/>
          <w:b/>
          <w:bCs/>
          <w:sz w:val="24"/>
          <w:szCs w:val="24"/>
        </w:rPr>
        <w:t>L-Editor:   E-Editor:</w:t>
      </w:r>
    </w:p>
    <w:p w:rsidR="008842DF" w:rsidRPr="008842DF" w:rsidRDefault="008842DF" w:rsidP="00977FAD">
      <w:pPr>
        <w:pStyle w:val="NormalWeb"/>
        <w:spacing w:before="0" w:beforeAutospacing="0" w:after="0" w:afterAutospacing="0" w:line="360" w:lineRule="auto"/>
        <w:jc w:val="both"/>
        <w:divId w:val="433325041"/>
        <w:rPr>
          <w:rFonts w:ascii="Book Antiqua" w:eastAsiaTheme="minorEastAsia" w:hAnsi="Book Antiqua"/>
          <w:color w:val="000000" w:themeColor="text1"/>
          <w:lang w:eastAsia="zh-CN"/>
        </w:rPr>
      </w:pPr>
    </w:p>
    <w:p w:rsidR="0031175D" w:rsidRPr="008842DF" w:rsidRDefault="0031175D" w:rsidP="00977FAD">
      <w:pPr>
        <w:suppressAutoHyphens w:val="0"/>
        <w:spacing w:line="360" w:lineRule="auto"/>
        <w:jc w:val="both"/>
        <w:rPr>
          <w:rFonts w:ascii="Book Antiqua" w:hAnsi="Book Antiqua"/>
          <w:b/>
          <w:color w:val="000000" w:themeColor="text1"/>
          <w:sz w:val="24"/>
          <w:szCs w:val="24"/>
        </w:rPr>
      </w:pPr>
      <w:r w:rsidRPr="008842DF">
        <w:rPr>
          <w:rFonts w:ascii="Book Antiqua" w:hAnsi="Book Antiqua"/>
          <w:b/>
          <w:color w:val="000000" w:themeColor="text1"/>
          <w:sz w:val="24"/>
          <w:szCs w:val="24"/>
        </w:rPr>
        <w:br w:type="page"/>
      </w:r>
    </w:p>
    <w:p w:rsidR="00977FAD" w:rsidRPr="008842DF" w:rsidRDefault="00977FAD" w:rsidP="00977FAD">
      <w:pPr>
        <w:spacing w:line="360" w:lineRule="auto"/>
        <w:jc w:val="both"/>
        <w:rPr>
          <w:rFonts w:ascii="Book Antiqua" w:eastAsiaTheme="minorEastAsia" w:hAnsi="Book Antiqua"/>
          <w:b/>
          <w:color w:val="000000" w:themeColor="text1"/>
          <w:sz w:val="24"/>
          <w:szCs w:val="24"/>
          <w:lang w:eastAsia="zh-CN"/>
        </w:rPr>
      </w:pPr>
      <w:r w:rsidRPr="008842DF">
        <w:rPr>
          <w:rFonts w:ascii="Book Antiqua" w:hAnsi="Book Antiqua"/>
          <w:noProof/>
          <w:sz w:val="24"/>
          <w:szCs w:val="24"/>
          <w:lang w:val="en-US" w:bidi="ar-SA"/>
        </w:rPr>
        <w:drawing>
          <wp:inline distT="0" distB="0" distL="0" distR="0" wp14:anchorId="20A7193E" wp14:editId="458021FC">
            <wp:extent cx="5362575" cy="2124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62575" cy="2124075"/>
                    </a:xfrm>
                    <a:prstGeom prst="rect">
                      <a:avLst/>
                    </a:prstGeom>
                  </pic:spPr>
                </pic:pic>
              </a:graphicData>
            </a:graphic>
          </wp:inline>
        </w:drawing>
      </w:r>
    </w:p>
    <w:p w:rsidR="009D46E2" w:rsidRPr="008842DF" w:rsidRDefault="009D46E2" w:rsidP="00977FAD">
      <w:pPr>
        <w:spacing w:line="360" w:lineRule="auto"/>
        <w:jc w:val="both"/>
        <w:rPr>
          <w:rFonts w:ascii="Book Antiqua" w:hAnsi="Book Antiqua"/>
          <w:color w:val="000000" w:themeColor="text1"/>
          <w:sz w:val="24"/>
          <w:szCs w:val="24"/>
        </w:rPr>
      </w:pPr>
      <w:r w:rsidRPr="008842DF">
        <w:rPr>
          <w:rFonts w:ascii="Book Antiqua" w:hAnsi="Book Antiqua"/>
          <w:b/>
          <w:color w:val="000000" w:themeColor="text1"/>
          <w:sz w:val="24"/>
          <w:szCs w:val="24"/>
        </w:rPr>
        <w:t>Figure 1 Islet from patient.</w:t>
      </w:r>
      <w:r w:rsidRPr="008842DF">
        <w:rPr>
          <w:rFonts w:ascii="Book Antiqua" w:hAnsi="Book Antiqua"/>
          <w:color w:val="000000" w:themeColor="text1"/>
          <w:sz w:val="24"/>
          <w:szCs w:val="24"/>
        </w:rPr>
        <w:t xml:space="preserve"> Immunohistochemistry for A: Insulin; B: Glucagon, x</w:t>
      </w:r>
      <w:r w:rsidR="0031175D" w:rsidRPr="008842DF">
        <w:rPr>
          <w:rFonts w:ascii="Book Antiqua" w:eastAsiaTheme="minorEastAsia" w:hAnsi="Book Antiqua"/>
          <w:color w:val="000000" w:themeColor="text1"/>
          <w:sz w:val="24"/>
          <w:szCs w:val="24"/>
          <w:lang w:eastAsia="zh-CN"/>
        </w:rPr>
        <w:t xml:space="preserve"> </w:t>
      </w:r>
      <w:r w:rsidRPr="008842DF">
        <w:rPr>
          <w:rFonts w:ascii="Book Antiqua" w:hAnsi="Book Antiqua"/>
          <w:color w:val="000000" w:themeColor="text1"/>
          <w:sz w:val="24"/>
          <w:szCs w:val="24"/>
        </w:rPr>
        <w:t>200 magnification (600</w:t>
      </w:r>
      <w:r w:rsidR="00977FAD" w:rsidRPr="008842DF">
        <w:rPr>
          <w:rFonts w:ascii="Book Antiqua" w:eastAsiaTheme="minorEastAsia" w:hAnsi="Book Antiqua"/>
          <w:color w:val="000000" w:themeColor="text1"/>
          <w:sz w:val="24"/>
          <w:szCs w:val="24"/>
          <w:lang w:eastAsia="zh-CN"/>
        </w:rPr>
        <w:t>μ</w:t>
      </w:r>
      <w:r w:rsidRPr="008842DF">
        <w:rPr>
          <w:rFonts w:ascii="Book Antiqua" w:hAnsi="Book Antiqua"/>
          <w:color w:val="000000" w:themeColor="text1"/>
          <w:sz w:val="24"/>
          <w:szCs w:val="24"/>
        </w:rPr>
        <w:t>m at maximum diameter).</w:t>
      </w:r>
    </w:p>
    <w:p w:rsidR="006B1B24" w:rsidRPr="008842DF" w:rsidRDefault="00977FAD" w:rsidP="00977FAD">
      <w:pPr>
        <w:spacing w:line="360" w:lineRule="auto"/>
        <w:jc w:val="both"/>
        <w:rPr>
          <w:rFonts w:ascii="Book Antiqua" w:hAnsi="Book Antiqua"/>
          <w:color w:val="000000" w:themeColor="text1"/>
          <w:sz w:val="24"/>
          <w:szCs w:val="24"/>
        </w:rPr>
      </w:pPr>
      <w:r w:rsidRPr="008842DF">
        <w:rPr>
          <w:rFonts w:ascii="Book Antiqua" w:hAnsi="Book Antiqua"/>
          <w:noProof/>
          <w:sz w:val="24"/>
          <w:szCs w:val="24"/>
          <w:lang w:val="en-US" w:bidi="ar-SA"/>
        </w:rPr>
        <w:drawing>
          <wp:inline distT="0" distB="0" distL="0" distR="0" wp14:anchorId="5FA49ECE" wp14:editId="496D3202">
            <wp:extent cx="5486400" cy="23444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344420"/>
                    </a:xfrm>
                    <a:prstGeom prst="rect">
                      <a:avLst/>
                    </a:prstGeom>
                  </pic:spPr>
                </pic:pic>
              </a:graphicData>
            </a:graphic>
          </wp:inline>
        </w:drawing>
      </w:r>
    </w:p>
    <w:p w:rsidR="005D63DC" w:rsidRPr="008842DF" w:rsidRDefault="001446BF" w:rsidP="00977FAD">
      <w:pPr>
        <w:spacing w:line="360" w:lineRule="auto"/>
        <w:jc w:val="both"/>
        <w:rPr>
          <w:rFonts w:ascii="Book Antiqua" w:hAnsi="Book Antiqua"/>
          <w:b/>
          <w:bCs/>
          <w:color w:val="000000" w:themeColor="text1"/>
          <w:sz w:val="24"/>
          <w:szCs w:val="24"/>
        </w:rPr>
      </w:pPr>
      <w:r w:rsidRPr="008842DF">
        <w:rPr>
          <w:rFonts w:ascii="Book Antiqua" w:hAnsi="Book Antiqua"/>
          <w:b/>
          <w:color w:val="000000" w:themeColor="text1"/>
          <w:sz w:val="24"/>
          <w:szCs w:val="24"/>
        </w:rPr>
        <w:t xml:space="preserve">Figure </w:t>
      </w:r>
      <w:r w:rsidR="006B1B24" w:rsidRPr="008842DF">
        <w:rPr>
          <w:rFonts w:ascii="Book Antiqua" w:hAnsi="Book Antiqua"/>
          <w:b/>
          <w:color w:val="000000" w:themeColor="text1"/>
          <w:sz w:val="24"/>
          <w:szCs w:val="24"/>
        </w:rPr>
        <w:t>2</w:t>
      </w:r>
      <w:r w:rsidR="00532617" w:rsidRPr="008842DF">
        <w:rPr>
          <w:rFonts w:ascii="Book Antiqua" w:hAnsi="Book Antiqua"/>
          <w:b/>
          <w:color w:val="000000" w:themeColor="text1"/>
          <w:sz w:val="24"/>
          <w:szCs w:val="24"/>
        </w:rPr>
        <w:t xml:space="preserve"> Genetic </w:t>
      </w:r>
      <w:r w:rsidR="00832E51" w:rsidRPr="008842DF">
        <w:rPr>
          <w:rFonts w:ascii="Book Antiqua" w:hAnsi="Book Antiqua"/>
          <w:b/>
          <w:color w:val="000000" w:themeColor="text1"/>
          <w:sz w:val="24"/>
          <w:szCs w:val="24"/>
        </w:rPr>
        <w:t>findings</w:t>
      </w:r>
      <w:r w:rsidR="00532617" w:rsidRPr="008842DF">
        <w:rPr>
          <w:rFonts w:ascii="Book Antiqua" w:hAnsi="Book Antiqua"/>
          <w:color w:val="000000" w:themeColor="text1"/>
          <w:sz w:val="24"/>
          <w:szCs w:val="24"/>
        </w:rPr>
        <w:t>.</w:t>
      </w:r>
      <w:r w:rsidR="006B1B24" w:rsidRPr="008842DF">
        <w:rPr>
          <w:rFonts w:ascii="Book Antiqua" w:hAnsi="Book Antiqua"/>
          <w:color w:val="000000" w:themeColor="text1"/>
          <w:sz w:val="24"/>
          <w:szCs w:val="24"/>
        </w:rPr>
        <w:t xml:space="preserve"> A:</w:t>
      </w:r>
      <w:r w:rsidRPr="008842DF">
        <w:rPr>
          <w:rFonts w:ascii="Book Antiqua" w:hAnsi="Book Antiqua"/>
          <w:color w:val="000000" w:themeColor="text1"/>
          <w:sz w:val="24"/>
          <w:szCs w:val="24"/>
        </w:rPr>
        <w:t xml:space="preserve"> Sequencing results showing a heterozygous 33 nucleotide deletion and 5 point mutations in exon 11 of the </w:t>
      </w:r>
      <w:r w:rsidRPr="008842DF">
        <w:rPr>
          <w:rFonts w:ascii="Book Antiqua" w:hAnsi="Book Antiqua"/>
          <w:i/>
          <w:iCs/>
          <w:color w:val="000000" w:themeColor="text1"/>
          <w:sz w:val="24"/>
          <w:szCs w:val="24"/>
        </w:rPr>
        <w:t>GCGR</w:t>
      </w:r>
      <w:r w:rsidR="006B1B24" w:rsidRPr="008842DF">
        <w:rPr>
          <w:rFonts w:ascii="Book Antiqua" w:hAnsi="Book Antiqua"/>
          <w:iCs/>
          <w:color w:val="000000" w:themeColor="text1"/>
          <w:sz w:val="24"/>
          <w:szCs w:val="24"/>
        </w:rPr>
        <w:t>;</w:t>
      </w:r>
      <w:r w:rsidRPr="008842DF">
        <w:rPr>
          <w:rFonts w:ascii="Book Antiqua" w:hAnsi="Book Antiqua"/>
          <w:color w:val="000000" w:themeColor="text1"/>
          <w:sz w:val="24"/>
          <w:szCs w:val="24"/>
        </w:rPr>
        <w:t xml:space="preserve"> B</w:t>
      </w:r>
      <w:r w:rsidR="006B1B24"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Amino acid sequence showing K349_G359del, E362K, V368L, K381E, S389N in the GCGR. Alignments done using Clustal W multiple sequence alignments software</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"10.1093/bioinformatics/btm404", "ISSN" : "1367-4811", "PMID" : "17846036", "abstract" : "SUMMARY: The Clustal W and Clustal X multiple sequence alignment programs have been completely rewritten in C++. This will facilitate the further development of the alignment algorithms in the future and has allowed proper porting of the programs to the latest versions of Linux, Macintosh and Windows operating systems. AVAILABILITY: The programs can be run on-line from the EBI web server: http://www.ebi.ac.uk/tools/clustalw2. The source code and executables for Windows, Linux and Macintosh computers are available from the EBI ftp site ftp://ftp.ebi.ac.uk/pub/software/clustalw2/", "author" : [ { "dropping-particle" : "", "family" : "Larkin", "given" : "M a", "non-dropping-particle" : "", "parse-names" : false, "suffix" : "" }, { "dropping-particle" : "", "family" : "Blackshields", "given" : "G", "non-dropping-particle" : "", "parse-names" : false, "suffix" : "" }, { "dropping-particle" : "", "family" : "Brown", "given" : "N P", "non-dropping-particle" : "", "parse-names" : false, "suffix" : "" }, { "dropping-particle" : "", "family" : "Chenna", "given" : "R", "non-dropping-particle" : "", "parse-names" : false, "suffix" : "" }, { "dropping-particle" : "", "family" : "McGettigan", "given" : "P a", "non-dropping-particle" : "", "parse-names" : false, "suffix" : "" }, { "dropping-particle" : "", "family" : "McWilliam", "given" : "H", "non-dropping-particle" : "", "parse-names" : false, "suffix" : "" }, { "dropping-particle" : "", "family" : "Valentin", "given" : "F", "non-dropping-particle" : "", "parse-names" : false, "suffix" : "" }, { "dropping-particle" : "", "family" : "Wallace", "given" : "I M", "non-dropping-particle" : "", "parse-names" : false, "suffix" : "" }, { "dropping-particle" : "", "family" : "Wilm", "given" : "A", "non-dropping-particle" : "", "parse-names" : false, "suffix" : "" }, { "dropping-particle" : "", "family" : "Lopez", "given" : "R", "non-dropping-particle" : "", "parse-names" : false, "suffix" : "" }, { "dropping-particle" : "", "family" : "Thompson", "given" : "J D", "non-dropping-particle" : "", "parse-names" : false, "suffix" : "" }, { "dropping-particle" : "", "family" : "Gibson", "given" : "T J", "non-dropping-particle" : "", "parse-names" : false, "suffix" : "" }, { "dropping-particle" : "", "family" : "Higgins", "given" : "D G", "non-dropping-particle" : "", "parse-names" : false, "suffix" : "" } ], "container-title" : "Bioinformatics", "id" : "ITEM-1", "issue" : "21", "issued" : { "date-parts" : [ [ "2007", "11", "1" ] ] }, "page" : "2947-8", "title" : "Clustal W and Clustal X version 2.0.", "type" : "article-journal", "volume" : "23" }, "uris" : [ "http://www.mendeley.com/documents/?uuid=77c23a94-10ea-47d8-9caf-1f2413f7a8d4" ] } ], "mendeley" : { "previouslyFormattedCitation" : "&lt;sup&gt;[25]&lt;/sup&gt;"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[25]</w:t>
      </w:r>
      <w:r w:rsidR="00D7709C" w:rsidRPr="008842DF">
        <w:rPr>
          <w:rFonts w:ascii="Book Antiqua" w:hAnsi="Book Antiqua"/>
          <w:color w:val="000000" w:themeColor="text1"/>
          <w:sz w:val="24"/>
          <w:szCs w:val="24"/>
        </w:rPr>
        <w:fldChar w:fldCharType="end"/>
      </w:r>
      <w:r w:rsidR="004060FB" w:rsidRPr="008842DF">
        <w:rPr>
          <w:rFonts w:ascii="Book Antiqua" w:hAnsi="Book Antiqua"/>
          <w:color w:val="000000" w:themeColor="text1"/>
          <w:sz w:val="24"/>
          <w:szCs w:val="24"/>
        </w:rPr>
        <w:t>.</w:t>
      </w:r>
      <w:r w:rsidRPr="008842DF">
        <w:rPr>
          <w:rFonts w:ascii="Book Antiqua" w:hAnsi="Book Antiqua"/>
          <w:color w:val="000000" w:themeColor="text1"/>
          <w:sz w:val="24"/>
          <w:szCs w:val="24"/>
        </w:rPr>
        <w:t xml:space="preserve"> Numbers indicate the position of the last residue sho</w:t>
      </w:r>
      <w:r w:rsidR="00532617" w:rsidRPr="008842DF">
        <w:rPr>
          <w:rFonts w:ascii="Book Antiqua" w:hAnsi="Book Antiqua"/>
          <w:color w:val="000000" w:themeColor="text1"/>
          <w:sz w:val="24"/>
          <w:szCs w:val="24"/>
        </w:rPr>
        <w:t>wn along the GCGR cDNA/protein.</w:t>
      </w:r>
    </w:p>
    <w:p w:rsidR="000654A6" w:rsidRPr="008842DF" w:rsidRDefault="00977FAD" w:rsidP="00977FAD">
      <w:pPr>
        <w:spacing w:line="360" w:lineRule="auto"/>
        <w:jc w:val="both"/>
        <w:rPr>
          <w:rFonts w:ascii="Book Antiqua" w:hAnsi="Book Antiqua"/>
          <w:b/>
          <w:color w:val="000000" w:themeColor="text1"/>
          <w:sz w:val="24"/>
          <w:szCs w:val="24"/>
        </w:rPr>
      </w:pPr>
      <w:r w:rsidRPr="008842DF">
        <w:rPr>
          <w:rFonts w:ascii="Book Antiqua" w:hAnsi="Book Antiqua"/>
          <w:noProof/>
          <w:sz w:val="24"/>
          <w:szCs w:val="24"/>
          <w:lang w:val="en-US" w:bidi="ar-SA"/>
        </w:rPr>
        <w:drawing>
          <wp:inline distT="0" distB="0" distL="0" distR="0" wp14:anchorId="7D244326" wp14:editId="7331137F">
            <wp:extent cx="4191610" cy="2449473"/>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94442" cy="2451128"/>
                    </a:xfrm>
                    <a:prstGeom prst="rect">
                      <a:avLst/>
                    </a:prstGeom>
                  </pic:spPr>
                </pic:pic>
              </a:graphicData>
            </a:graphic>
          </wp:inline>
        </w:drawing>
      </w:r>
    </w:p>
    <w:p w:rsidR="00661748" w:rsidRPr="008842DF" w:rsidRDefault="00090DD7" w:rsidP="00977FAD">
      <w:pPr>
        <w:spacing w:line="360" w:lineRule="auto"/>
        <w:jc w:val="both"/>
        <w:rPr>
          <w:rFonts w:ascii="Book Antiqua" w:hAnsi="Book Antiqua"/>
          <w:color w:val="000000" w:themeColor="text1"/>
          <w:sz w:val="24"/>
          <w:szCs w:val="24"/>
        </w:rPr>
      </w:pPr>
      <w:r w:rsidRPr="008842DF">
        <w:rPr>
          <w:rFonts w:ascii="Book Antiqua" w:hAnsi="Book Antiqua"/>
          <w:b/>
          <w:color w:val="000000" w:themeColor="text1"/>
          <w:sz w:val="24"/>
          <w:szCs w:val="24"/>
        </w:rPr>
        <w:t>Figure 3</w:t>
      </w:r>
      <w:r w:rsidR="0088788A" w:rsidRPr="008842DF">
        <w:rPr>
          <w:rFonts w:ascii="Book Antiqua" w:hAnsi="Book Antiqua"/>
          <w:b/>
          <w:color w:val="000000" w:themeColor="text1"/>
          <w:sz w:val="24"/>
          <w:szCs w:val="24"/>
        </w:rPr>
        <w:t xml:space="preserve"> Membrane topology</w:t>
      </w:r>
      <w:r w:rsidR="00832BC8" w:rsidRPr="008842DF">
        <w:rPr>
          <w:rFonts w:ascii="Book Antiqua" w:hAnsi="Book Antiqua"/>
          <w:b/>
          <w:color w:val="000000" w:themeColor="text1"/>
          <w:sz w:val="24"/>
          <w:szCs w:val="24"/>
        </w:rPr>
        <w:t xml:space="preserve"> prediction</w:t>
      </w:r>
      <w:r w:rsidR="00315948" w:rsidRPr="008842DF">
        <w:rPr>
          <w:rFonts w:ascii="Book Antiqua" w:hAnsi="Book Antiqua"/>
          <w:b/>
          <w:color w:val="000000" w:themeColor="text1"/>
          <w:sz w:val="24"/>
          <w:szCs w:val="24"/>
        </w:rPr>
        <w:t xml:space="preserve">. </w:t>
      </w:r>
      <w:r w:rsidR="00315948" w:rsidRPr="008842DF">
        <w:rPr>
          <w:rFonts w:ascii="Book Antiqua" w:hAnsi="Book Antiqua"/>
          <w:color w:val="000000" w:themeColor="text1"/>
          <w:sz w:val="24"/>
          <w:szCs w:val="24"/>
        </w:rPr>
        <w:t>The</w:t>
      </w:r>
      <w:r w:rsidR="00B8143D" w:rsidRPr="008842DF">
        <w:rPr>
          <w:rFonts w:ascii="Book Antiqua" w:hAnsi="Book Antiqua"/>
          <w:color w:val="000000" w:themeColor="text1"/>
          <w:sz w:val="24"/>
          <w:szCs w:val="24"/>
        </w:rPr>
        <w:t xml:space="preserve"> loss of 11 amino acids from the</w:t>
      </w:r>
      <w:r w:rsidR="001F2F48" w:rsidRPr="008842DF">
        <w:rPr>
          <w:rFonts w:ascii="Book Antiqua" w:hAnsi="Book Antiqua"/>
          <w:color w:val="000000" w:themeColor="text1"/>
          <w:sz w:val="24"/>
          <w:szCs w:val="24"/>
        </w:rPr>
        <w:t xml:space="preserve"> GCGR</w:t>
      </w:r>
      <w:r w:rsidR="00B8143D" w:rsidRPr="008842DF">
        <w:rPr>
          <w:rFonts w:ascii="Book Antiqua" w:hAnsi="Book Antiqua"/>
          <w:color w:val="000000" w:themeColor="text1"/>
          <w:sz w:val="24"/>
          <w:szCs w:val="24"/>
        </w:rPr>
        <w:t xml:space="preserve"> 6</w:t>
      </w:r>
      <w:r w:rsidR="00B8143D" w:rsidRPr="008842DF">
        <w:rPr>
          <w:rFonts w:ascii="Book Antiqua" w:hAnsi="Book Antiqua"/>
          <w:color w:val="000000" w:themeColor="text1"/>
          <w:sz w:val="24"/>
          <w:szCs w:val="24"/>
          <w:vertAlign w:val="superscript"/>
        </w:rPr>
        <w:t>th</w:t>
      </w:r>
      <w:r w:rsidR="001F2F48" w:rsidRPr="008842DF">
        <w:rPr>
          <w:rFonts w:ascii="Book Antiqua" w:hAnsi="Book Antiqua"/>
          <w:color w:val="000000" w:themeColor="text1"/>
          <w:sz w:val="24"/>
          <w:szCs w:val="24"/>
        </w:rPr>
        <w:t xml:space="preserve"> transmembrane domain </w:t>
      </w:r>
      <w:r w:rsidR="00E07822" w:rsidRPr="008842DF">
        <w:rPr>
          <w:rFonts w:ascii="Book Antiqua" w:hAnsi="Book Antiqua"/>
          <w:color w:val="000000" w:themeColor="text1"/>
          <w:sz w:val="24"/>
          <w:szCs w:val="24"/>
        </w:rPr>
        <w:t>is predicted to</w:t>
      </w:r>
      <w:r w:rsidR="00B8143D" w:rsidRPr="008842DF">
        <w:rPr>
          <w:rFonts w:ascii="Book Antiqua" w:hAnsi="Book Antiqua"/>
          <w:color w:val="000000" w:themeColor="text1"/>
          <w:sz w:val="24"/>
          <w:szCs w:val="24"/>
        </w:rPr>
        <w:t xml:space="preserve"> prevent the insertion of GCGR into the plasma membrane</w:t>
      </w:r>
      <w:r w:rsidR="00E93AE4" w:rsidRPr="008842DF">
        <w:rPr>
          <w:rFonts w:ascii="Book Antiqua" w:hAnsi="Book Antiqua"/>
          <w:color w:val="000000" w:themeColor="text1"/>
          <w:sz w:val="24"/>
          <w:szCs w:val="24"/>
        </w:rPr>
        <w:t>.</w:t>
      </w:r>
      <w:r w:rsidR="00054A1D" w:rsidRPr="008842DF">
        <w:rPr>
          <w:rFonts w:ascii="Book Antiqua" w:hAnsi="Book Antiqua"/>
          <w:color w:val="000000" w:themeColor="text1"/>
          <w:sz w:val="24"/>
          <w:szCs w:val="24"/>
        </w:rPr>
        <w:t xml:space="preserve"> A: </w:t>
      </w:r>
      <w:r w:rsidR="00E93AE4" w:rsidRPr="008842DF">
        <w:rPr>
          <w:rFonts w:ascii="Book Antiqua" w:hAnsi="Book Antiqua"/>
          <w:color w:val="000000" w:themeColor="text1"/>
          <w:sz w:val="24"/>
          <w:szCs w:val="24"/>
        </w:rPr>
        <w:t>Predicted</w:t>
      </w:r>
      <w:r w:rsidR="00054A1D" w:rsidRPr="008842DF">
        <w:rPr>
          <w:rFonts w:ascii="Book Antiqua" w:hAnsi="Book Antiqua"/>
          <w:color w:val="000000" w:themeColor="text1"/>
          <w:sz w:val="24"/>
          <w:szCs w:val="24"/>
        </w:rPr>
        <w:t xml:space="preserve"> </w:t>
      </w:r>
      <w:r w:rsidR="001268EE" w:rsidRPr="008842DF">
        <w:rPr>
          <w:rFonts w:ascii="Book Antiqua" w:hAnsi="Book Antiqua"/>
          <w:color w:val="000000" w:themeColor="text1"/>
          <w:sz w:val="24"/>
          <w:szCs w:val="24"/>
        </w:rPr>
        <w:t xml:space="preserve">normal GCGR </w:t>
      </w:r>
      <w:r w:rsidR="00054A1D" w:rsidRPr="008842DF">
        <w:rPr>
          <w:rFonts w:ascii="Book Antiqua" w:hAnsi="Book Antiqua"/>
          <w:color w:val="000000" w:themeColor="text1"/>
          <w:sz w:val="24"/>
          <w:szCs w:val="24"/>
        </w:rPr>
        <w:t xml:space="preserve">membrane topology; B: </w:t>
      </w:r>
      <w:r w:rsidR="002D5736" w:rsidRPr="008842DF">
        <w:rPr>
          <w:rFonts w:ascii="Book Antiqua" w:hAnsi="Book Antiqua"/>
          <w:color w:val="000000" w:themeColor="text1"/>
          <w:sz w:val="24"/>
          <w:szCs w:val="24"/>
        </w:rPr>
        <w:t>Predicted</w:t>
      </w:r>
      <w:r w:rsidR="001268EE" w:rsidRPr="008842DF">
        <w:rPr>
          <w:rFonts w:ascii="Book Antiqua" w:hAnsi="Book Antiqua"/>
          <w:color w:val="000000" w:themeColor="text1"/>
          <w:sz w:val="24"/>
          <w:szCs w:val="24"/>
        </w:rPr>
        <w:t xml:space="preserve"> K349_G359del GCGR</w:t>
      </w:r>
      <w:r w:rsidR="00054A1D" w:rsidRPr="008842DF">
        <w:rPr>
          <w:rFonts w:ascii="Book Antiqua" w:hAnsi="Book Antiqua"/>
          <w:color w:val="000000" w:themeColor="text1"/>
          <w:sz w:val="24"/>
          <w:szCs w:val="24"/>
        </w:rPr>
        <w:t xml:space="preserve"> membrane topology.</w:t>
      </w:r>
      <w:r w:rsidR="001979AE" w:rsidRPr="008842DF">
        <w:rPr>
          <w:rFonts w:ascii="Book Antiqua" w:hAnsi="Book Antiqua"/>
          <w:color w:val="000000" w:themeColor="text1"/>
          <w:sz w:val="24"/>
          <w:szCs w:val="24"/>
        </w:rPr>
        <w:t xml:space="preserve"> </w:t>
      </w:r>
      <w:r w:rsidR="00C20882" w:rsidRPr="008842DF">
        <w:rPr>
          <w:rFonts w:ascii="Book Antiqua" w:hAnsi="Book Antiqua"/>
          <w:color w:val="000000" w:themeColor="text1"/>
          <w:sz w:val="24"/>
          <w:szCs w:val="24"/>
        </w:rPr>
        <w:t>Software used</w:t>
      </w:r>
      <w:r w:rsidR="001979AE" w:rsidRPr="008842DF">
        <w:rPr>
          <w:rFonts w:ascii="Book Antiqua" w:hAnsi="Book Antiqua"/>
          <w:color w:val="000000" w:themeColor="text1"/>
          <w:sz w:val="24"/>
          <w:szCs w:val="24"/>
        </w:rPr>
        <w:t>: MetaTM</w:t>
      </w:r>
      <w:r w:rsidR="00D7709C" w:rsidRPr="008842DF">
        <w:rPr>
          <w:rFonts w:ascii="Book Antiqua" w:hAnsi="Book Antiqua"/>
          <w:color w:val="000000" w:themeColor="text1"/>
          <w:sz w:val="24"/>
          <w:szCs w:val="24"/>
        </w:rPr>
        <w:fldChar w:fldCharType="begin" w:fldLock="1"/>
      </w:r>
      <w:r w:rsidR="00413B7D" w:rsidRPr="008842DF">
        <w:rPr>
          <w:rFonts w:ascii="Book Antiqua" w:hAnsi="Book Antiqua"/>
          <w:color w:val="000000" w:themeColor="text1"/>
          <w:sz w:val="24"/>
          <w:szCs w:val="24"/>
        </w:rPr>
        <w:instrText>ADDIN CSL_CITATION { "citationItems" : [ { "id" : "ITEM-1", "itemData" : { "DOI" : "10.1186/1471-2105-10-314", "ISBN" : "1471210510", "ISSN" : "1471-2105", "PMID" : "19785723", "abstract" : "Transmembrane (TM) proteins are proteins that span a biological membrane one or more times. As their 3-D structures are hard to determine, experiments focus on identifying their topology (i. e. which parts of the amino acid sequence are buried in the membrane and which are located on either side of the membrane), but only a few topologies are known. Consequently, various computational TM topology predictors have been developed, but their accuracies are far from perfect. The prediction quality can be improved by applying a consensus approach, which combines results of several predictors to yield a more reliable result.", "author" : [ { "dropping-particle" : "", "family" : "Klammer", "given" : "Martin", "non-dropping-particle" : "", "parse-names" : false, "suffix" : "" }, { "dropping-particle" : "", "family" : "Messina", "given" : "David N", "non-dropping-particle" : "", "parse-names" : false, "suffix" : "" }, { "dropping-particle" : "", "family" : "Schmitt", "given" : "Thomas", "non-dropping-particle" : "", "parse-names" : false, "suffix" : "" }, { "dropping-particle" : "", "family" : "Sonnhammer", "given" : "Erik L L", "non-dropping-particle" : "", "parse-names" : false, "suffix" : "" } ], "container-title" : "BMC bioinformatics", "id" : "ITEM-1", "issued" : { "date-parts" : [ [ "2009", "1" ] ] }, "page" : "314", "title" : "MetaTM - a consensus method for transmembrane protein topology prediction.", "type" : "article-journal", "volume" : "10" }, "uris" : [ "http://www.mendeley.com/documents/?uuid=3e0504c3-4c04-441f-9702-400c545214ac" ] } ], "mendeley" : { "previouslyFormattedCitation" : "&lt;sup&gt;[22]&lt;/sup&gt;" }, "properties" : { "noteIndex" : 0 }, "schema" : "https://github.com/citation-style-language/schema/raw/master/csl-citation.json" }</w:instrText>
      </w:r>
      <w:r w:rsidR="00D7709C" w:rsidRPr="008842DF">
        <w:rPr>
          <w:rFonts w:ascii="Book Antiqua" w:hAnsi="Book Antiqua"/>
          <w:color w:val="000000" w:themeColor="text1"/>
          <w:sz w:val="24"/>
          <w:szCs w:val="24"/>
        </w:rPr>
        <w:fldChar w:fldCharType="separate"/>
      </w:r>
      <w:r w:rsidR="00413B7D" w:rsidRPr="008842DF">
        <w:rPr>
          <w:rFonts w:ascii="Book Antiqua" w:hAnsi="Book Antiqua"/>
          <w:noProof/>
          <w:color w:val="000000" w:themeColor="text1"/>
          <w:sz w:val="24"/>
          <w:szCs w:val="24"/>
          <w:vertAlign w:val="superscript"/>
        </w:rPr>
        <w:t>[22]</w:t>
      </w:r>
      <w:r w:rsidR="00D7709C" w:rsidRPr="008842DF">
        <w:rPr>
          <w:rFonts w:ascii="Book Antiqua" w:hAnsi="Book Antiqua"/>
          <w:color w:val="000000" w:themeColor="text1"/>
          <w:sz w:val="24"/>
          <w:szCs w:val="24"/>
        </w:rPr>
        <w:fldChar w:fldCharType="end"/>
      </w:r>
      <w:r w:rsidR="008A5A2E" w:rsidRPr="008842DF">
        <w:rPr>
          <w:rFonts w:ascii="Book Antiqua" w:hAnsi="Book Antiqua"/>
          <w:color w:val="000000" w:themeColor="text1"/>
          <w:sz w:val="24"/>
          <w:szCs w:val="24"/>
        </w:rPr>
        <w:t>; input amino acid sequence shown in Figure 2B (DAS: Distributed Annotation System)</w:t>
      </w:r>
      <w:r w:rsidR="005D63DC" w:rsidRPr="008842DF">
        <w:rPr>
          <w:rFonts w:ascii="Book Antiqua" w:hAnsi="Book Antiqua"/>
          <w:color w:val="000000" w:themeColor="text1"/>
          <w:sz w:val="24"/>
          <w:szCs w:val="24"/>
        </w:rPr>
        <w:t>.</w:t>
      </w:r>
      <w:r w:rsidR="007D4861" w:rsidRPr="008842DF">
        <w:rPr>
          <w:rFonts w:ascii="Book Antiqua" w:hAnsi="Book Antiqua"/>
          <w:color w:val="000000" w:themeColor="text1"/>
          <w:sz w:val="24"/>
          <w:szCs w:val="24"/>
        </w:rPr>
        <w:t xml:space="preserve"> </w:t>
      </w:r>
    </w:p>
    <w:p w:rsidR="000F594C" w:rsidRPr="008842DF" w:rsidRDefault="000F594C" w:rsidP="00977FAD">
      <w:pPr>
        <w:spacing w:line="360" w:lineRule="auto"/>
        <w:jc w:val="both"/>
        <w:rPr>
          <w:rFonts w:ascii="Book Antiqua" w:hAnsi="Book Antiqua"/>
          <w:color w:val="000000" w:themeColor="text1"/>
          <w:sz w:val="24"/>
          <w:szCs w:val="24"/>
        </w:rPr>
      </w:pPr>
    </w:p>
    <w:p w:rsidR="0031175D" w:rsidRPr="008842DF" w:rsidRDefault="0031175D" w:rsidP="00977FAD">
      <w:pPr>
        <w:suppressAutoHyphens w:val="0"/>
        <w:spacing w:line="360" w:lineRule="auto"/>
        <w:jc w:val="both"/>
        <w:rPr>
          <w:rFonts w:ascii="Book Antiqua" w:hAnsi="Book Antiqua"/>
          <w:b/>
          <w:color w:val="000000" w:themeColor="text1"/>
          <w:sz w:val="24"/>
          <w:szCs w:val="24"/>
        </w:rPr>
      </w:pPr>
      <w:r w:rsidRPr="008842DF">
        <w:rPr>
          <w:rFonts w:ascii="Book Antiqua" w:hAnsi="Book Antiqua"/>
          <w:b/>
          <w:color w:val="000000" w:themeColor="text1"/>
          <w:sz w:val="24"/>
          <w:szCs w:val="24"/>
        </w:rPr>
        <w:br w:type="page"/>
      </w:r>
    </w:p>
    <w:p w:rsidR="00175F4E" w:rsidRPr="008842DF" w:rsidRDefault="0031175D" w:rsidP="00977FAD">
      <w:pPr>
        <w:pStyle w:val="BodyText"/>
        <w:spacing w:after="0" w:line="360" w:lineRule="auto"/>
        <w:jc w:val="both"/>
        <w:rPr>
          <w:rFonts w:ascii="Book Antiqua" w:hAnsi="Book Antiqua"/>
          <w:b/>
          <w:color w:val="000000" w:themeColor="text1"/>
          <w:sz w:val="24"/>
          <w:szCs w:val="24"/>
        </w:rPr>
      </w:pPr>
      <w:r w:rsidRPr="008842DF">
        <w:rPr>
          <w:rFonts w:ascii="Book Antiqua" w:hAnsi="Book Antiqua"/>
          <w:b/>
          <w:color w:val="000000" w:themeColor="text1"/>
          <w:sz w:val="24"/>
          <w:szCs w:val="24"/>
        </w:rPr>
        <w:t>Table 1</w:t>
      </w:r>
      <w:r w:rsidRPr="008842DF">
        <w:rPr>
          <w:rFonts w:ascii="Book Antiqua" w:eastAsiaTheme="minorEastAsia" w:hAnsi="Book Antiqua"/>
          <w:b/>
          <w:color w:val="000000" w:themeColor="text1"/>
          <w:sz w:val="24"/>
          <w:szCs w:val="24"/>
          <w:lang w:eastAsia="zh-CN"/>
        </w:rPr>
        <w:t xml:space="preserve"> </w:t>
      </w:r>
      <w:r w:rsidR="003328F6" w:rsidRPr="008842DF">
        <w:rPr>
          <w:rFonts w:ascii="Book Antiqua" w:hAnsi="Book Antiqua"/>
          <w:b/>
          <w:color w:val="000000" w:themeColor="text1"/>
          <w:sz w:val="24"/>
          <w:szCs w:val="24"/>
        </w:rPr>
        <w:t>Serum glucagon levels</w:t>
      </w:r>
    </w:p>
    <w:tbl>
      <w:tblPr>
        <w:tblW w:w="6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3815"/>
      </w:tblGrid>
      <w:tr w:rsidR="0031175D" w:rsidRPr="008842DF" w:rsidTr="0031175D">
        <w:trPr>
          <w:trHeight w:val="280"/>
        </w:trPr>
        <w:tc>
          <w:tcPr>
            <w:tcW w:w="2563" w:type="dxa"/>
            <w:shd w:val="clear" w:color="auto" w:fill="auto"/>
            <w:noWrap/>
            <w:vAlign w:val="bottom"/>
            <w:hideMark/>
          </w:tcPr>
          <w:p w:rsidR="001074FD" w:rsidRPr="008842DF" w:rsidRDefault="001074FD"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Time</w:t>
            </w:r>
          </w:p>
          <w:p w:rsidR="001C0C43" w:rsidRPr="008842DF" w:rsidRDefault="001C0C43"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p>
        </w:tc>
        <w:tc>
          <w:tcPr>
            <w:tcW w:w="3815" w:type="dxa"/>
            <w:shd w:val="clear" w:color="auto" w:fill="auto"/>
            <w:noWrap/>
            <w:vAlign w:val="bottom"/>
            <w:hideMark/>
          </w:tcPr>
          <w:p w:rsidR="00041059" w:rsidRPr="008842DF" w:rsidRDefault="0031175D"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Serum</w:t>
            </w:r>
            <w:r w:rsidRPr="008842DF">
              <w:rPr>
                <w:rFonts w:ascii="Book Antiqua" w:eastAsiaTheme="minorEastAsia" w:hAnsi="Book Antiqua" w:cs="Times New Roman"/>
                <w:b/>
                <w:color w:val="000000" w:themeColor="text1"/>
                <w:sz w:val="24"/>
                <w:szCs w:val="24"/>
                <w:lang w:eastAsia="zh-CN" w:bidi="ar-SA"/>
              </w:rPr>
              <w:t xml:space="preserve"> </w:t>
            </w:r>
            <w:r w:rsidR="001074FD" w:rsidRPr="008842DF">
              <w:rPr>
                <w:rFonts w:ascii="Book Antiqua" w:eastAsia="Times New Roman" w:hAnsi="Book Antiqua" w:cs="Times New Roman"/>
                <w:b/>
                <w:color w:val="000000" w:themeColor="text1"/>
                <w:sz w:val="24"/>
                <w:szCs w:val="24"/>
                <w:lang w:eastAsia="en-GB" w:bidi="ar-SA"/>
              </w:rPr>
              <w:t>glucagon (pmol/L)</w:t>
            </w:r>
            <w:r w:rsidR="00041059" w:rsidRPr="008842DF">
              <w:rPr>
                <w:rFonts w:ascii="Book Antiqua" w:eastAsia="Times New Roman" w:hAnsi="Book Antiqua" w:cs="Times New Roman"/>
                <w:b/>
                <w:color w:val="000000" w:themeColor="text1"/>
                <w:sz w:val="24"/>
                <w:szCs w:val="24"/>
                <w:lang w:eastAsia="en-GB" w:bidi="ar-SA"/>
              </w:rPr>
              <w:t xml:space="preserve"> </w:t>
            </w:r>
          </w:p>
          <w:p w:rsidR="001074FD" w:rsidRPr="008842DF" w:rsidRDefault="005544F6"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(n</w:t>
            </w:r>
            <w:r w:rsidR="00041059" w:rsidRPr="008842DF">
              <w:rPr>
                <w:rFonts w:ascii="Book Antiqua" w:eastAsia="Times New Roman" w:hAnsi="Book Antiqua" w:cs="Times New Roman"/>
                <w:b/>
                <w:color w:val="000000" w:themeColor="text1"/>
                <w:sz w:val="24"/>
                <w:szCs w:val="24"/>
                <w:lang w:eastAsia="en-GB" w:bidi="ar-SA"/>
              </w:rPr>
              <w:t>ormal range: 0-50 pmol/L)</w:t>
            </w:r>
          </w:p>
        </w:tc>
      </w:tr>
      <w:tr w:rsidR="0031175D" w:rsidRPr="008842DF" w:rsidTr="0031175D">
        <w:trPr>
          <w:trHeight w:val="280"/>
        </w:trPr>
        <w:tc>
          <w:tcPr>
            <w:tcW w:w="2563" w:type="dxa"/>
            <w:shd w:val="clear" w:color="auto" w:fill="auto"/>
            <w:noWrap/>
            <w:vAlign w:val="bottom"/>
            <w:hideMark/>
          </w:tcPr>
          <w:p w:rsidR="00041059"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 xml:space="preserve">Pre-surgery </w:t>
            </w:r>
          </w:p>
          <w:p w:rsidR="001074FD" w:rsidRPr="008842DF" w:rsidRDefault="00041059" w:rsidP="00977FAD">
            <w:pPr>
              <w:suppressAutoHyphens w:val="0"/>
              <w:spacing w:line="360" w:lineRule="auto"/>
              <w:jc w:val="both"/>
              <w:rPr>
                <w:rFonts w:ascii="Book Antiqua" w:eastAsiaTheme="minorEastAsia" w:hAnsi="Book Antiqua" w:cs="Times New Roman"/>
                <w:color w:val="000000" w:themeColor="text1"/>
                <w:sz w:val="24"/>
                <w:szCs w:val="24"/>
                <w:lang w:eastAsia="zh-CN" w:bidi="ar-SA"/>
              </w:rPr>
            </w:pPr>
            <w:r w:rsidRPr="008842DF">
              <w:rPr>
                <w:rFonts w:ascii="Book Antiqua" w:eastAsia="Times New Roman" w:hAnsi="Book Antiqua" w:cs="Times New Roman"/>
                <w:color w:val="000000" w:themeColor="text1"/>
                <w:sz w:val="24"/>
                <w:szCs w:val="24"/>
                <w:lang w:eastAsia="en-GB" w:bidi="ar-SA"/>
              </w:rPr>
              <w:tab/>
              <w:t>2 mo</w:t>
            </w:r>
          </w:p>
        </w:tc>
        <w:tc>
          <w:tcPr>
            <w:tcW w:w="3815" w:type="dxa"/>
            <w:shd w:val="clear" w:color="auto" w:fill="auto"/>
            <w:noWrap/>
            <w:vAlign w:val="bottom"/>
            <w:hideMark/>
          </w:tcPr>
          <w:p w:rsidR="001074FD"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66</w:t>
            </w:r>
          </w:p>
        </w:tc>
      </w:tr>
      <w:tr w:rsidR="0031175D" w:rsidRPr="008842DF" w:rsidTr="0031175D">
        <w:trPr>
          <w:trHeight w:val="280"/>
        </w:trPr>
        <w:tc>
          <w:tcPr>
            <w:tcW w:w="2563" w:type="dxa"/>
            <w:shd w:val="clear" w:color="auto" w:fill="auto"/>
            <w:noWrap/>
            <w:vAlign w:val="bottom"/>
            <w:hideMark/>
          </w:tcPr>
          <w:p w:rsidR="00041059"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 xml:space="preserve">Post-surgery </w:t>
            </w:r>
          </w:p>
          <w:p w:rsidR="001074FD"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ab/>
            </w:r>
            <w:r w:rsidR="001074FD" w:rsidRPr="008842DF">
              <w:rPr>
                <w:rFonts w:ascii="Book Antiqua" w:eastAsia="Times New Roman" w:hAnsi="Book Antiqua" w:cs="Times New Roman"/>
                <w:color w:val="000000" w:themeColor="text1"/>
                <w:sz w:val="24"/>
                <w:szCs w:val="24"/>
                <w:lang w:eastAsia="en-GB" w:bidi="ar-SA"/>
              </w:rPr>
              <w:t>1</w:t>
            </w:r>
            <w:r w:rsidRPr="008842DF">
              <w:rPr>
                <w:rFonts w:ascii="Book Antiqua" w:eastAsia="Times New Roman" w:hAnsi="Book Antiqua" w:cs="Times New Roman"/>
                <w:color w:val="000000" w:themeColor="text1"/>
                <w:sz w:val="24"/>
                <w:szCs w:val="24"/>
                <w:lang w:eastAsia="en-GB" w:bidi="ar-SA"/>
              </w:rPr>
              <w:t xml:space="preserve"> mo</w:t>
            </w:r>
          </w:p>
        </w:tc>
        <w:tc>
          <w:tcPr>
            <w:tcW w:w="3815" w:type="dxa"/>
            <w:shd w:val="clear" w:color="auto" w:fill="auto"/>
            <w:noWrap/>
            <w:vAlign w:val="bottom"/>
            <w:hideMark/>
          </w:tcPr>
          <w:p w:rsidR="001074FD" w:rsidRPr="008842DF" w:rsidRDefault="001074FD"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7</w:t>
            </w:r>
          </w:p>
        </w:tc>
      </w:tr>
      <w:tr w:rsidR="0031175D" w:rsidRPr="008842DF" w:rsidTr="0031175D">
        <w:trPr>
          <w:trHeight w:val="280"/>
        </w:trPr>
        <w:tc>
          <w:tcPr>
            <w:tcW w:w="2563" w:type="dxa"/>
            <w:shd w:val="clear" w:color="auto" w:fill="auto"/>
            <w:noWrap/>
            <w:vAlign w:val="bottom"/>
            <w:hideMark/>
          </w:tcPr>
          <w:p w:rsidR="001074FD"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ab/>
            </w:r>
            <w:r w:rsidR="001074FD" w:rsidRPr="008842DF">
              <w:rPr>
                <w:rFonts w:ascii="Book Antiqua" w:eastAsia="Times New Roman" w:hAnsi="Book Antiqua" w:cs="Times New Roman"/>
                <w:color w:val="000000" w:themeColor="text1"/>
                <w:sz w:val="24"/>
                <w:szCs w:val="24"/>
                <w:lang w:eastAsia="en-GB" w:bidi="ar-SA"/>
              </w:rPr>
              <w:t>5</w:t>
            </w:r>
            <w:r w:rsidRPr="008842DF">
              <w:rPr>
                <w:rFonts w:ascii="Book Antiqua" w:eastAsia="Times New Roman" w:hAnsi="Book Antiqua" w:cs="Times New Roman"/>
                <w:color w:val="000000" w:themeColor="text1"/>
                <w:sz w:val="24"/>
                <w:szCs w:val="24"/>
                <w:lang w:eastAsia="en-GB" w:bidi="ar-SA"/>
              </w:rPr>
              <w:t xml:space="preserve"> mo</w:t>
            </w:r>
          </w:p>
        </w:tc>
        <w:tc>
          <w:tcPr>
            <w:tcW w:w="3815" w:type="dxa"/>
            <w:shd w:val="clear" w:color="auto" w:fill="auto"/>
            <w:noWrap/>
            <w:vAlign w:val="bottom"/>
            <w:hideMark/>
          </w:tcPr>
          <w:p w:rsidR="001074FD" w:rsidRPr="008842DF" w:rsidRDefault="001074FD"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28</w:t>
            </w:r>
          </w:p>
        </w:tc>
      </w:tr>
      <w:tr w:rsidR="0031175D" w:rsidRPr="008842DF" w:rsidTr="0031175D">
        <w:trPr>
          <w:trHeight w:val="280"/>
        </w:trPr>
        <w:tc>
          <w:tcPr>
            <w:tcW w:w="2563" w:type="dxa"/>
            <w:shd w:val="clear" w:color="auto" w:fill="auto"/>
            <w:noWrap/>
            <w:vAlign w:val="bottom"/>
            <w:hideMark/>
          </w:tcPr>
          <w:p w:rsidR="001074FD"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ab/>
            </w:r>
            <w:r w:rsidR="001074FD" w:rsidRPr="008842DF">
              <w:rPr>
                <w:rFonts w:ascii="Book Antiqua" w:eastAsia="Times New Roman" w:hAnsi="Book Antiqua" w:cs="Times New Roman"/>
                <w:color w:val="000000" w:themeColor="text1"/>
                <w:sz w:val="24"/>
                <w:szCs w:val="24"/>
                <w:lang w:eastAsia="en-GB" w:bidi="ar-SA"/>
              </w:rPr>
              <w:t>6</w:t>
            </w:r>
            <w:r w:rsidRPr="008842DF">
              <w:rPr>
                <w:rFonts w:ascii="Book Antiqua" w:eastAsia="Times New Roman" w:hAnsi="Book Antiqua" w:cs="Times New Roman"/>
                <w:color w:val="000000" w:themeColor="text1"/>
                <w:sz w:val="24"/>
                <w:szCs w:val="24"/>
                <w:lang w:eastAsia="en-GB" w:bidi="ar-SA"/>
              </w:rPr>
              <w:t xml:space="preserve"> mo</w:t>
            </w:r>
          </w:p>
        </w:tc>
        <w:tc>
          <w:tcPr>
            <w:tcW w:w="3815" w:type="dxa"/>
            <w:shd w:val="clear" w:color="auto" w:fill="auto"/>
            <w:noWrap/>
            <w:vAlign w:val="bottom"/>
            <w:hideMark/>
          </w:tcPr>
          <w:p w:rsidR="001074FD" w:rsidRPr="008842DF" w:rsidRDefault="001074FD"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6</w:t>
            </w:r>
          </w:p>
        </w:tc>
      </w:tr>
      <w:tr w:rsidR="0031175D" w:rsidRPr="008842DF" w:rsidTr="0031175D">
        <w:trPr>
          <w:trHeight w:val="280"/>
        </w:trPr>
        <w:tc>
          <w:tcPr>
            <w:tcW w:w="2563" w:type="dxa"/>
            <w:shd w:val="clear" w:color="auto" w:fill="auto"/>
            <w:noWrap/>
            <w:vAlign w:val="bottom"/>
            <w:hideMark/>
          </w:tcPr>
          <w:p w:rsidR="001074FD"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ab/>
            </w:r>
            <w:r w:rsidR="001074FD" w:rsidRPr="008842DF">
              <w:rPr>
                <w:rFonts w:ascii="Book Antiqua" w:eastAsia="Times New Roman" w:hAnsi="Book Antiqua" w:cs="Times New Roman"/>
                <w:color w:val="000000" w:themeColor="text1"/>
                <w:sz w:val="24"/>
                <w:szCs w:val="24"/>
                <w:lang w:eastAsia="en-GB" w:bidi="ar-SA"/>
              </w:rPr>
              <w:t>17</w:t>
            </w:r>
            <w:r w:rsidRPr="008842DF">
              <w:rPr>
                <w:rFonts w:ascii="Book Antiqua" w:eastAsia="Times New Roman" w:hAnsi="Book Antiqua" w:cs="Times New Roman"/>
                <w:color w:val="000000" w:themeColor="text1"/>
                <w:sz w:val="24"/>
                <w:szCs w:val="24"/>
                <w:lang w:eastAsia="en-GB" w:bidi="ar-SA"/>
              </w:rPr>
              <w:t xml:space="preserve"> mo</w:t>
            </w:r>
          </w:p>
        </w:tc>
        <w:tc>
          <w:tcPr>
            <w:tcW w:w="3815" w:type="dxa"/>
            <w:shd w:val="clear" w:color="auto" w:fill="auto"/>
            <w:noWrap/>
            <w:vAlign w:val="bottom"/>
            <w:hideMark/>
          </w:tcPr>
          <w:p w:rsidR="001074FD" w:rsidRPr="008842DF" w:rsidRDefault="001074FD"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15</w:t>
            </w:r>
          </w:p>
        </w:tc>
      </w:tr>
      <w:tr w:rsidR="0031175D" w:rsidRPr="008842DF" w:rsidTr="0031175D">
        <w:trPr>
          <w:trHeight w:val="280"/>
        </w:trPr>
        <w:tc>
          <w:tcPr>
            <w:tcW w:w="2563" w:type="dxa"/>
            <w:shd w:val="clear" w:color="auto" w:fill="auto"/>
            <w:noWrap/>
            <w:vAlign w:val="bottom"/>
            <w:hideMark/>
          </w:tcPr>
          <w:p w:rsidR="001074FD"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ab/>
            </w:r>
            <w:r w:rsidR="001074FD" w:rsidRPr="008842DF">
              <w:rPr>
                <w:rFonts w:ascii="Book Antiqua" w:eastAsia="Times New Roman" w:hAnsi="Book Antiqua" w:cs="Times New Roman"/>
                <w:color w:val="000000" w:themeColor="text1"/>
                <w:sz w:val="24"/>
                <w:szCs w:val="24"/>
                <w:lang w:eastAsia="en-GB" w:bidi="ar-SA"/>
              </w:rPr>
              <w:t>20</w:t>
            </w:r>
            <w:r w:rsidRPr="008842DF">
              <w:rPr>
                <w:rFonts w:ascii="Book Antiqua" w:eastAsia="Times New Roman" w:hAnsi="Book Antiqua" w:cs="Times New Roman"/>
                <w:color w:val="000000" w:themeColor="text1"/>
                <w:sz w:val="24"/>
                <w:szCs w:val="24"/>
                <w:lang w:eastAsia="en-GB" w:bidi="ar-SA"/>
              </w:rPr>
              <w:t xml:space="preserve"> mo</w:t>
            </w:r>
          </w:p>
        </w:tc>
        <w:tc>
          <w:tcPr>
            <w:tcW w:w="3815" w:type="dxa"/>
            <w:shd w:val="clear" w:color="auto" w:fill="auto"/>
            <w:noWrap/>
            <w:vAlign w:val="bottom"/>
            <w:hideMark/>
          </w:tcPr>
          <w:p w:rsidR="001074FD" w:rsidRPr="008842DF" w:rsidRDefault="001074FD"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29</w:t>
            </w:r>
          </w:p>
        </w:tc>
      </w:tr>
      <w:tr w:rsidR="0031175D" w:rsidRPr="008842DF" w:rsidTr="0031175D">
        <w:trPr>
          <w:trHeight w:val="280"/>
        </w:trPr>
        <w:tc>
          <w:tcPr>
            <w:tcW w:w="2563" w:type="dxa"/>
            <w:shd w:val="clear" w:color="auto" w:fill="auto"/>
            <w:noWrap/>
            <w:vAlign w:val="bottom"/>
            <w:hideMark/>
          </w:tcPr>
          <w:p w:rsidR="001074FD" w:rsidRPr="008842DF" w:rsidRDefault="00041059"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ab/>
            </w:r>
            <w:r w:rsidR="001074FD" w:rsidRPr="008842DF">
              <w:rPr>
                <w:rFonts w:ascii="Book Antiqua" w:eastAsia="Times New Roman" w:hAnsi="Book Antiqua" w:cs="Times New Roman"/>
                <w:color w:val="000000" w:themeColor="text1"/>
                <w:sz w:val="24"/>
                <w:szCs w:val="24"/>
                <w:lang w:eastAsia="en-GB" w:bidi="ar-SA"/>
              </w:rPr>
              <w:t>31</w:t>
            </w:r>
            <w:r w:rsidRPr="008842DF">
              <w:rPr>
                <w:rFonts w:ascii="Book Antiqua" w:eastAsia="Times New Roman" w:hAnsi="Book Antiqua" w:cs="Times New Roman"/>
                <w:color w:val="000000" w:themeColor="text1"/>
                <w:sz w:val="24"/>
                <w:szCs w:val="24"/>
                <w:lang w:eastAsia="en-GB" w:bidi="ar-SA"/>
              </w:rPr>
              <w:t xml:space="preserve"> mo</w:t>
            </w:r>
          </w:p>
        </w:tc>
        <w:tc>
          <w:tcPr>
            <w:tcW w:w="3815" w:type="dxa"/>
            <w:shd w:val="clear" w:color="auto" w:fill="auto"/>
            <w:noWrap/>
            <w:vAlign w:val="bottom"/>
            <w:hideMark/>
          </w:tcPr>
          <w:p w:rsidR="001074FD" w:rsidRPr="008842DF" w:rsidRDefault="001074FD"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10</w:t>
            </w:r>
          </w:p>
        </w:tc>
      </w:tr>
    </w:tbl>
    <w:p w:rsidR="00175F4E" w:rsidRPr="008842DF" w:rsidRDefault="00175F4E" w:rsidP="00977FAD">
      <w:pPr>
        <w:pStyle w:val="BodyText"/>
        <w:spacing w:after="0" w:line="360" w:lineRule="auto"/>
        <w:jc w:val="both"/>
        <w:rPr>
          <w:rFonts w:ascii="Book Antiqua" w:hAnsi="Book Antiqua"/>
          <w:color w:val="000000" w:themeColor="text1"/>
          <w:sz w:val="24"/>
          <w:szCs w:val="24"/>
        </w:rPr>
      </w:pPr>
    </w:p>
    <w:p w:rsidR="00041059" w:rsidRPr="008842DF" w:rsidRDefault="00041059" w:rsidP="00977FAD">
      <w:pPr>
        <w:pStyle w:val="BodyText"/>
        <w:spacing w:after="0" w:line="360" w:lineRule="auto"/>
        <w:jc w:val="both"/>
        <w:rPr>
          <w:rFonts w:ascii="Book Antiqua" w:hAnsi="Book Antiqua"/>
          <w:b/>
          <w:color w:val="000000" w:themeColor="text1"/>
          <w:sz w:val="24"/>
          <w:szCs w:val="24"/>
        </w:rPr>
      </w:pPr>
    </w:p>
    <w:p w:rsidR="00E7661F" w:rsidRPr="008842DF" w:rsidRDefault="0031175D" w:rsidP="00977FAD">
      <w:pPr>
        <w:pStyle w:val="BodyText"/>
        <w:spacing w:after="0" w:line="360" w:lineRule="auto"/>
        <w:jc w:val="both"/>
        <w:rPr>
          <w:rFonts w:ascii="Book Antiqua" w:hAnsi="Book Antiqua"/>
          <w:b/>
          <w:color w:val="000000" w:themeColor="text1"/>
          <w:sz w:val="24"/>
          <w:szCs w:val="24"/>
        </w:rPr>
      </w:pPr>
      <w:r w:rsidRPr="008842DF">
        <w:rPr>
          <w:rFonts w:ascii="Book Antiqua" w:hAnsi="Book Antiqua"/>
          <w:b/>
          <w:color w:val="000000" w:themeColor="text1"/>
          <w:sz w:val="24"/>
          <w:szCs w:val="24"/>
        </w:rPr>
        <w:t>Table 2</w:t>
      </w:r>
      <w:r w:rsidRPr="008842DF">
        <w:rPr>
          <w:rFonts w:ascii="Book Antiqua" w:eastAsiaTheme="minorEastAsia" w:hAnsi="Book Antiqua"/>
          <w:b/>
          <w:color w:val="000000" w:themeColor="text1"/>
          <w:sz w:val="24"/>
          <w:szCs w:val="24"/>
          <w:lang w:eastAsia="zh-CN"/>
        </w:rPr>
        <w:t xml:space="preserve"> </w:t>
      </w:r>
      <w:r w:rsidR="00443514" w:rsidRPr="008842DF">
        <w:rPr>
          <w:rFonts w:ascii="Book Antiqua" w:hAnsi="Book Antiqua"/>
          <w:b/>
          <w:color w:val="000000" w:themeColor="text1"/>
          <w:sz w:val="24"/>
          <w:szCs w:val="24"/>
        </w:rPr>
        <w:t xml:space="preserve">Islet size and number of glucagon positive cells in the </w:t>
      </w:r>
      <w:r w:rsidR="00BC3DE4" w:rsidRPr="008842DF">
        <w:rPr>
          <w:rFonts w:ascii="Book Antiqua" w:hAnsi="Book Antiqua"/>
          <w:b/>
          <w:color w:val="000000" w:themeColor="text1"/>
          <w:sz w:val="24"/>
          <w:szCs w:val="24"/>
        </w:rPr>
        <w:t>current case</w:t>
      </w:r>
      <w:r w:rsidR="003C11A1" w:rsidRPr="008842DF">
        <w:rPr>
          <w:rFonts w:ascii="Book Antiqua" w:hAnsi="Book Antiqua"/>
          <w:b/>
          <w:color w:val="000000" w:themeColor="text1"/>
          <w:sz w:val="24"/>
          <w:szCs w:val="24"/>
        </w:rPr>
        <w:t xml:space="preserve"> </w:t>
      </w:r>
      <w:r w:rsidR="009A43B0" w:rsidRPr="008842DF">
        <w:rPr>
          <w:rFonts w:ascii="Book Antiqua" w:hAnsi="Book Antiqua"/>
          <w:b/>
          <w:color w:val="000000" w:themeColor="text1"/>
          <w:sz w:val="24"/>
          <w:szCs w:val="24"/>
        </w:rPr>
        <w:t>compared to 5 normal pancreata</w:t>
      </w:r>
    </w:p>
    <w:tbl>
      <w:tblPr>
        <w:tblW w:w="71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903"/>
        <w:gridCol w:w="1754"/>
        <w:gridCol w:w="1754"/>
      </w:tblGrid>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p>
        </w:tc>
        <w:tc>
          <w:tcPr>
            <w:tcW w:w="1903" w:type="dxa"/>
            <w:shd w:val="clear" w:color="auto" w:fill="auto"/>
            <w:noWrap/>
            <w:vAlign w:val="bottom"/>
            <w:hideMark/>
          </w:tcPr>
          <w:p w:rsidR="00E7661F" w:rsidRPr="008842DF" w:rsidRDefault="00E7661F" w:rsidP="00977FAD">
            <w:pPr>
              <w:spacing w:line="360" w:lineRule="auto"/>
              <w:jc w:val="both"/>
              <w:rPr>
                <w:rFonts w:ascii="Book Antiqua" w:eastAsiaTheme="minorEastAsia" w:hAnsi="Book Antiqua" w:cs="Times New Roman"/>
                <w:b/>
                <w:color w:val="000000" w:themeColor="text1"/>
                <w:sz w:val="24"/>
                <w:szCs w:val="24"/>
                <w:lang w:eastAsia="zh-CN" w:bidi="ar-SA"/>
              </w:rPr>
            </w:pPr>
            <w:r w:rsidRPr="008842DF">
              <w:rPr>
                <w:rFonts w:ascii="Book Antiqua" w:eastAsia="Times New Roman" w:hAnsi="Book Antiqua" w:cs="Times New Roman"/>
                <w:b/>
                <w:color w:val="000000" w:themeColor="text1"/>
                <w:sz w:val="24"/>
                <w:szCs w:val="24"/>
                <w:lang w:eastAsia="en-GB" w:bidi="ar-SA"/>
              </w:rPr>
              <w:t>Average</w:t>
            </w:r>
            <w:r w:rsidR="0031175D" w:rsidRPr="008842DF">
              <w:rPr>
                <w:rFonts w:ascii="Book Antiqua" w:eastAsiaTheme="minorEastAsia" w:hAnsi="Book Antiqua" w:cs="Times New Roman"/>
                <w:b/>
                <w:color w:val="000000" w:themeColor="text1"/>
                <w:sz w:val="24"/>
                <w:szCs w:val="24"/>
                <w:vertAlign w:val="superscript"/>
                <w:lang w:eastAsia="zh-CN" w:bidi="ar-SA"/>
              </w:rPr>
              <w:t>1</w:t>
            </w:r>
          </w:p>
          <w:p w:rsidR="00E7661F" w:rsidRPr="008842DF" w:rsidRDefault="00E7661F" w:rsidP="00977FAD">
            <w:pPr>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islet size</w:t>
            </w:r>
          </w:p>
        </w:tc>
        <w:tc>
          <w:tcPr>
            <w:tcW w:w="3508" w:type="dxa"/>
            <w:gridSpan w:val="2"/>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Average</w:t>
            </w:r>
            <w:r w:rsidR="0031175D" w:rsidRPr="008842DF">
              <w:rPr>
                <w:rFonts w:ascii="Book Antiqua" w:eastAsiaTheme="minorEastAsia" w:hAnsi="Book Antiqua" w:cs="Times New Roman"/>
                <w:b/>
                <w:color w:val="000000" w:themeColor="text1"/>
                <w:sz w:val="24"/>
                <w:szCs w:val="24"/>
                <w:vertAlign w:val="superscript"/>
                <w:lang w:eastAsia="zh-CN" w:bidi="ar-SA"/>
              </w:rPr>
              <w:t>1</w:t>
            </w:r>
            <w:r w:rsidR="0031175D" w:rsidRPr="008842DF">
              <w:rPr>
                <w:rFonts w:ascii="Book Antiqua" w:eastAsiaTheme="minorEastAsia" w:hAnsi="Book Antiqua" w:cs="Times New Roman"/>
                <w:b/>
                <w:color w:val="000000" w:themeColor="text1"/>
                <w:sz w:val="24"/>
                <w:szCs w:val="24"/>
                <w:lang w:eastAsia="zh-CN" w:bidi="ar-SA"/>
              </w:rPr>
              <w:t xml:space="preserve"> </w:t>
            </w:r>
            <w:r w:rsidRPr="008842DF">
              <w:rPr>
                <w:rFonts w:ascii="Book Antiqua" w:eastAsia="Times New Roman" w:hAnsi="Book Antiqua" w:cs="Times New Roman"/>
                <w:b/>
                <w:color w:val="000000" w:themeColor="text1"/>
                <w:sz w:val="24"/>
                <w:szCs w:val="24"/>
                <w:lang w:eastAsia="en-GB" w:bidi="ar-SA"/>
              </w:rPr>
              <w:t xml:space="preserve">number </w:t>
            </w:r>
          </w:p>
          <w:p w:rsidR="00E7661F" w:rsidRPr="008842DF" w:rsidRDefault="00E7661F"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glucagon positive cells</w:t>
            </w:r>
          </w:p>
        </w:tc>
      </w:tr>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p>
        </w:tc>
        <w:tc>
          <w:tcPr>
            <w:tcW w:w="1903"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w:t>
            </w:r>
            <w:r w:rsidR="00977FAD" w:rsidRPr="008842DF">
              <w:rPr>
                <w:rFonts w:ascii="Book Antiqua" w:eastAsiaTheme="minorEastAsia" w:hAnsi="Book Antiqua"/>
                <w:b/>
                <w:color w:val="000000" w:themeColor="text1"/>
                <w:sz w:val="24"/>
                <w:szCs w:val="24"/>
                <w:lang w:eastAsia="zh-CN"/>
              </w:rPr>
              <w:t>μ</w:t>
            </w:r>
            <w:r w:rsidRPr="008842DF">
              <w:rPr>
                <w:rFonts w:ascii="Book Antiqua" w:eastAsia="Times New Roman" w:hAnsi="Book Antiqua" w:cs="Times New Roman"/>
                <w:b/>
                <w:color w:val="000000" w:themeColor="text1"/>
                <w:sz w:val="24"/>
                <w:szCs w:val="24"/>
                <w:lang w:eastAsia="en-GB" w:bidi="ar-SA"/>
              </w:rPr>
              <w:t>m)</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Count 1</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b/>
                <w:color w:val="000000" w:themeColor="text1"/>
                <w:sz w:val="24"/>
                <w:szCs w:val="24"/>
                <w:lang w:eastAsia="en-GB" w:bidi="ar-SA"/>
              </w:rPr>
            </w:pPr>
            <w:r w:rsidRPr="008842DF">
              <w:rPr>
                <w:rFonts w:ascii="Book Antiqua" w:eastAsia="Times New Roman" w:hAnsi="Book Antiqua" w:cs="Times New Roman"/>
                <w:b/>
                <w:color w:val="000000" w:themeColor="text1"/>
                <w:sz w:val="24"/>
                <w:szCs w:val="24"/>
                <w:lang w:eastAsia="en-GB" w:bidi="ar-SA"/>
              </w:rPr>
              <w:t>Count 2</w:t>
            </w:r>
          </w:p>
        </w:tc>
      </w:tr>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Patient</w:t>
            </w:r>
          </w:p>
        </w:tc>
        <w:tc>
          <w:tcPr>
            <w:tcW w:w="1903"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192</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29.2</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28.8</w:t>
            </w:r>
          </w:p>
        </w:tc>
      </w:tr>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Control 1</w:t>
            </w:r>
          </w:p>
        </w:tc>
        <w:tc>
          <w:tcPr>
            <w:tcW w:w="1903"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256</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59.8</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61.8</w:t>
            </w:r>
          </w:p>
        </w:tc>
      </w:tr>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Control 2</w:t>
            </w:r>
          </w:p>
        </w:tc>
        <w:tc>
          <w:tcPr>
            <w:tcW w:w="1903"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186</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25.6</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25.2</w:t>
            </w:r>
          </w:p>
        </w:tc>
      </w:tr>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Control 3</w:t>
            </w:r>
          </w:p>
        </w:tc>
        <w:tc>
          <w:tcPr>
            <w:tcW w:w="1903"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255</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32.2</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31.6</w:t>
            </w:r>
          </w:p>
        </w:tc>
      </w:tr>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Control 4</w:t>
            </w:r>
          </w:p>
        </w:tc>
        <w:tc>
          <w:tcPr>
            <w:tcW w:w="1903"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260</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52.4</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53.4</w:t>
            </w:r>
          </w:p>
        </w:tc>
      </w:tr>
      <w:tr w:rsidR="0031175D" w:rsidRPr="008842DF" w:rsidTr="0031175D">
        <w:trPr>
          <w:trHeight w:val="276"/>
        </w:trPr>
        <w:tc>
          <w:tcPr>
            <w:tcW w:w="1777"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Control 5</w:t>
            </w:r>
          </w:p>
        </w:tc>
        <w:tc>
          <w:tcPr>
            <w:tcW w:w="1903"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190</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44.6</w:t>
            </w:r>
          </w:p>
        </w:tc>
        <w:tc>
          <w:tcPr>
            <w:tcW w:w="1754" w:type="dxa"/>
            <w:shd w:val="clear" w:color="auto" w:fill="auto"/>
            <w:noWrap/>
            <w:vAlign w:val="bottom"/>
            <w:hideMark/>
          </w:tcPr>
          <w:p w:rsidR="00E7661F" w:rsidRPr="008842DF" w:rsidRDefault="00E7661F" w:rsidP="00977FAD">
            <w:pPr>
              <w:suppressAutoHyphens w:val="0"/>
              <w:spacing w:line="360" w:lineRule="auto"/>
              <w:jc w:val="both"/>
              <w:rPr>
                <w:rFonts w:ascii="Book Antiqua" w:eastAsia="Times New Roman" w:hAnsi="Book Antiqua" w:cs="Times New Roman"/>
                <w:color w:val="000000" w:themeColor="text1"/>
                <w:sz w:val="24"/>
                <w:szCs w:val="24"/>
                <w:lang w:eastAsia="en-GB" w:bidi="ar-SA"/>
              </w:rPr>
            </w:pPr>
            <w:r w:rsidRPr="008842DF">
              <w:rPr>
                <w:rFonts w:ascii="Book Antiqua" w:eastAsia="Times New Roman" w:hAnsi="Book Antiqua" w:cs="Times New Roman"/>
                <w:color w:val="000000" w:themeColor="text1"/>
                <w:sz w:val="24"/>
                <w:szCs w:val="24"/>
                <w:lang w:eastAsia="en-GB" w:bidi="ar-SA"/>
              </w:rPr>
              <w:t>42.6</w:t>
            </w:r>
          </w:p>
        </w:tc>
      </w:tr>
    </w:tbl>
    <w:p w:rsidR="00E7661F" w:rsidRPr="008842DF" w:rsidRDefault="0031175D" w:rsidP="00977FAD">
      <w:pPr>
        <w:pStyle w:val="NormalWeb"/>
        <w:spacing w:before="0" w:beforeAutospacing="0" w:after="0" w:afterAutospacing="0" w:line="360" w:lineRule="auto"/>
        <w:jc w:val="both"/>
        <w:rPr>
          <w:rFonts w:ascii="Book Antiqua" w:hAnsi="Book Antiqua"/>
          <w:color w:val="000000" w:themeColor="text1"/>
        </w:rPr>
      </w:pPr>
      <w:r w:rsidRPr="008842DF">
        <w:rPr>
          <w:rFonts w:ascii="Book Antiqua" w:eastAsiaTheme="minorEastAsia" w:hAnsi="Book Antiqua"/>
          <w:color w:val="000000" w:themeColor="text1"/>
          <w:vertAlign w:val="superscript"/>
          <w:lang w:eastAsia="zh-CN"/>
        </w:rPr>
        <w:t>1</w:t>
      </w:r>
      <w:r w:rsidR="00E7661F" w:rsidRPr="008842DF">
        <w:rPr>
          <w:rFonts w:ascii="Book Antiqua" w:hAnsi="Book Antiqua"/>
          <w:color w:val="000000" w:themeColor="text1"/>
        </w:rPr>
        <w:t>Average of 5 pancreatic islets</w:t>
      </w:r>
      <w:r w:rsidR="00C46897" w:rsidRPr="008842DF">
        <w:rPr>
          <w:rFonts w:ascii="Book Antiqua" w:hAnsi="Book Antiqua"/>
          <w:color w:val="000000" w:themeColor="text1"/>
        </w:rPr>
        <w:t>.</w:t>
      </w:r>
    </w:p>
    <w:p w:rsidR="00FB31F2" w:rsidRPr="008842DF" w:rsidRDefault="00FB31F2" w:rsidP="00977FAD">
      <w:pPr>
        <w:pStyle w:val="BodyText"/>
        <w:spacing w:after="0" w:line="360" w:lineRule="auto"/>
        <w:jc w:val="both"/>
        <w:rPr>
          <w:rFonts w:ascii="Book Antiqua" w:hAnsi="Book Antiqua"/>
          <w:color w:val="000000" w:themeColor="text1"/>
          <w:sz w:val="24"/>
          <w:szCs w:val="24"/>
        </w:rPr>
      </w:pPr>
    </w:p>
    <w:p w:rsidR="00FB31F2" w:rsidRPr="008842DF" w:rsidRDefault="00FB31F2" w:rsidP="00977FAD">
      <w:pPr>
        <w:pStyle w:val="BodyText"/>
        <w:spacing w:after="0" w:line="360" w:lineRule="auto"/>
        <w:jc w:val="both"/>
        <w:rPr>
          <w:rFonts w:ascii="Book Antiqua" w:hAnsi="Book Antiqua"/>
          <w:color w:val="000000" w:themeColor="text1"/>
          <w:sz w:val="24"/>
          <w:szCs w:val="24"/>
        </w:rPr>
      </w:pPr>
    </w:p>
    <w:p w:rsidR="00FB31F2" w:rsidRPr="008842DF" w:rsidRDefault="00FB31F2" w:rsidP="00977FAD">
      <w:pPr>
        <w:pStyle w:val="BodyText"/>
        <w:spacing w:after="0" w:line="360" w:lineRule="auto"/>
        <w:jc w:val="both"/>
        <w:rPr>
          <w:rFonts w:ascii="Book Antiqua" w:hAnsi="Book Antiqua"/>
          <w:color w:val="000000" w:themeColor="text1"/>
          <w:sz w:val="24"/>
          <w:szCs w:val="24"/>
        </w:rPr>
      </w:pPr>
    </w:p>
    <w:p w:rsidR="000F594C" w:rsidRPr="008842DF" w:rsidRDefault="000F594C" w:rsidP="00977FAD">
      <w:pPr>
        <w:pStyle w:val="BodyText"/>
        <w:spacing w:after="0" w:line="360" w:lineRule="auto"/>
        <w:jc w:val="both"/>
        <w:rPr>
          <w:rFonts w:ascii="Book Antiqua" w:hAnsi="Book Antiqua"/>
          <w:color w:val="000000" w:themeColor="text1"/>
          <w:sz w:val="24"/>
          <w:szCs w:val="24"/>
        </w:rPr>
      </w:pPr>
    </w:p>
    <w:p w:rsidR="000F594C" w:rsidRPr="008842DF" w:rsidRDefault="000F594C" w:rsidP="00977FAD">
      <w:pPr>
        <w:pStyle w:val="BodyText"/>
        <w:spacing w:after="0" w:line="360" w:lineRule="auto"/>
        <w:jc w:val="both"/>
        <w:rPr>
          <w:rFonts w:ascii="Book Antiqua" w:hAnsi="Book Antiqua"/>
          <w:color w:val="000000" w:themeColor="text1"/>
          <w:sz w:val="24"/>
          <w:szCs w:val="24"/>
        </w:rPr>
      </w:pPr>
    </w:p>
    <w:p w:rsidR="00FB31F2" w:rsidRPr="008842DF" w:rsidRDefault="00FB31F2" w:rsidP="00977FAD">
      <w:pPr>
        <w:pStyle w:val="BodyText"/>
        <w:spacing w:after="0" w:line="360" w:lineRule="auto"/>
        <w:jc w:val="both"/>
        <w:rPr>
          <w:rFonts w:ascii="Book Antiqua" w:hAnsi="Book Antiqua"/>
          <w:color w:val="000000" w:themeColor="text1"/>
          <w:sz w:val="24"/>
          <w:szCs w:val="24"/>
        </w:rPr>
      </w:pPr>
    </w:p>
    <w:p w:rsidR="001653EC" w:rsidRPr="008842DF" w:rsidRDefault="00175F4E" w:rsidP="00977FAD">
      <w:pPr>
        <w:spacing w:line="360" w:lineRule="auto"/>
        <w:jc w:val="both"/>
        <w:rPr>
          <w:rFonts w:ascii="Book Antiqua" w:hAnsi="Book Antiqua"/>
          <w:b/>
          <w:color w:val="000000" w:themeColor="text1"/>
          <w:sz w:val="24"/>
          <w:szCs w:val="24"/>
        </w:rPr>
      </w:pPr>
      <w:r w:rsidRPr="008842DF">
        <w:rPr>
          <w:rFonts w:ascii="Book Antiqua" w:hAnsi="Book Antiqua"/>
          <w:b/>
          <w:color w:val="000000" w:themeColor="text1"/>
          <w:sz w:val="24"/>
          <w:szCs w:val="24"/>
        </w:rPr>
        <w:t>Table 3</w:t>
      </w:r>
      <w:r w:rsidR="00443514" w:rsidRPr="008842DF">
        <w:rPr>
          <w:rFonts w:ascii="Book Antiqua" w:hAnsi="Book Antiqua"/>
          <w:b/>
          <w:color w:val="000000" w:themeColor="text1"/>
          <w:sz w:val="24"/>
          <w:szCs w:val="24"/>
        </w:rPr>
        <w:t xml:space="preserve"> </w:t>
      </w:r>
      <w:r w:rsidR="002B4FCC" w:rsidRPr="008842DF">
        <w:rPr>
          <w:rFonts w:ascii="Book Antiqua" w:hAnsi="Book Antiqua"/>
          <w:b/>
          <w:color w:val="000000" w:themeColor="text1"/>
          <w:sz w:val="24"/>
          <w:szCs w:val="24"/>
        </w:rPr>
        <w:t>H</w:t>
      </w:r>
      <w:r w:rsidR="00443514" w:rsidRPr="008842DF">
        <w:rPr>
          <w:rFonts w:ascii="Book Antiqua" w:hAnsi="Book Antiqua"/>
          <w:b/>
          <w:color w:val="000000" w:themeColor="text1"/>
          <w:sz w:val="24"/>
          <w:szCs w:val="24"/>
        </w:rPr>
        <w:t>yperglucagonemia without the glucagonoma syndrome – review of the literature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0" w:type="dxa"/>
          <w:bottom w:w="28" w:type="dxa"/>
          <w:right w:w="0" w:type="dxa"/>
        </w:tblCellMar>
        <w:tblLook w:val="0000" w:firstRow="0" w:lastRow="0" w:firstColumn="0" w:lastColumn="0" w:noHBand="0" w:noVBand="0"/>
      </w:tblPr>
      <w:tblGrid>
        <w:gridCol w:w="1382"/>
        <w:gridCol w:w="1983"/>
        <w:gridCol w:w="1983"/>
        <w:gridCol w:w="2073"/>
        <w:gridCol w:w="1847"/>
      </w:tblGrid>
      <w:tr w:rsidR="0031175D" w:rsidRPr="008842DF" w:rsidTr="009B59FE">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rPr>
            </w:pP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b/>
                <w:color w:val="000000" w:themeColor="text1"/>
                <w:sz w:val="24"/>
                <w:szCs w:val="24"/>
                <w:lang w:val="en-US"/>
              </w:rPr>
            </w:pPr>
            <w:r w:rsidRPr="008842DF">
              <w:rPr>
                <w:rFonts w:ascii="Book Antiqua" w:hAnsi="Book Antiqua"/>
                <w:b/>
                <w:color w:val="000000" w:themeColor="text1"/>
                <w:sz w:val="24"/>
                <w:szCs w:val="24"/>
                <w:lang w:val="en-US"/>
              </w:rPr>
              <w:t xml:space="preserve">Martignoni </w:t>
            </w:r>
            <w:r w:rsidRPr="008842DF">
              <w:rPr>
                <w:rFonts w:ascii="Book Antiqua" w:hAnsi="Book Antiqua"/>
                <w:b/>
                <w:i/>
                <w:color w:val="000000" w:themeColor="text1"/>
                <w:sz w:val="24"/>
                <w:szCs w:val="24"/>
                <w:lang w:val="en-US"/>
              </w:rPr>
              <w:t>et al</w:t>
            </w:r>
            <w:r w:rsidRPr="008842DF">
              <w:rPr>
                <w:rFonts w:ascii="Book Antiqua" w:hAnsi="Book Antiqua"/>
                <w:b/>
                <w:color w:val="000000" w:themeColor="text1"/>
                <w:sz w:val="24"/>
                <w:szCs w:val="24"/>
                <w:lang w:val="en-US"/>
              </w:rPr>
              <w:fldChar w:fldCharType="begin" w:fldLock="1"/>
            </w:r>
            <w:r w:rsidR="00413B7D" w:rsidRPr="008842DF">
              <w:rPr>
                <w:rFonts w:ascii="Book Antiqua" w:hAnsi="Book Antiqua"/>
                <w:b/>
                <w:color w:val="000000" w:themeColor="text1"/>
                <w:sz w:val="24"/>
                <w:szCs w:val="24"/>
                <w:lang w:val="en-US"/>
              </w:rPr>
              <w:instrText>ADDIN CSL_CITATION { "citationItems" : [ { "id" : "ITEM-1", "itemData" : { "ISSN" : "1536-4828", "PMID" : "12717275", "author" : [ { "dropping-particle" : "", "family" : "Martignoni", "given" : "M E", "non-dropping-particle" : "", "parse-names" : false, "suffix" : "" }, { "dropping-particle" : "", "family" : "Kated", "given" : "H", "non-dropping-particle" : "", "parse-names" : false, "suffix" : "" }, { "dropping-particle" : "", "family" : "Stiegler", "given" : "M", "non-dropping-particle" : "", "parse-names" : false, "suffix" : "" }, { "dropping-particle" : "", "family" : "B\u00fcchler", "given" : "M W", "non-dropping-particle" : "", "parse-names" : false, "suffix" : "" }, { "dropping-particle" : "", "family" : "Friess", "given" : "H", "non-dropping-particle" : "", "parse-names" : false, "suffix" : "" }, { "dropping-particle" : "", "family" : "Zimmermann", "given" : "A", "non-dropping-particle" : "", "parse-names" : false, "suffix" : "" }, { "dropping-particle" : "", "family" : "Schirp", "given" : "U", "non-dropping-particle" : "", "parse-names" : false, "suffix" : "" }, { "dropping-particle" : "", "family" : "Nitzsche", "given" : "E U", "non-dropping-particle" : "", "parse-names" : false, "suffix" : "" } ], "container-title" : "Pancreas", "id" : "ITEM-1", "issue" : "4", "issued" : { "date-parts" : [ [ "2003", "5" ] ] }, "page" : "402-5", "title" : "Nesidioblastosis with glucagon-reactive islet cell hyperplasia: a case report.", "type" : "article-journal", "volume" : "26" }, "uris" : [ "http://www.mendeley.com/documents/?uuid=a901af95-49f5-4c61-87ce-152d30f62636" ] } ], "mendeley" : { "previouslyFormattedCitation" : "&lt;sup&gt;[4]&lt;/sup&gt;" }, "properties" : { "noteIndex" : 0 }, "schema" : "https://github.com/citation-style-language/schema/raw/master/csl-citation.json" }</w:instrText>
            </w:r>
            <w:r w:rsidRPr="008842DF">
              <w:rPr>
                <w:rFonts w:ascii="Book Antiqua" w:hAnsi="Book Antiqua"/>
                <w:b/>
                <w:color w:val="000000" w:themeColor="text1"/>
                <w:sz w:val="24"/>
                <w:szCs w:val="24"/>
                <w:lang w:val="en-US"/>
              </w:rPr>
              <w:fldChar w:fldCharType="separate"/>
            </w:r>
            <w:r w:rsidR="00413B7D" w:rsidRPr="008842DF">
              <w:rPr>
                <w:rFonts w:ascii="Book Antiqua" w:hAnsi="Book Antiqua"/>
                <w:noProof/>
                <w:color w:val="000000" w:themeColor="text1"/>
                <w:sz w:val="24"/>
                <w:szCs w:val="24"/>
                <w:vertAlign w:val="superscript"/>
                <w:lang w:val="en-US"/>
              </w:rPr>
              <w:t>[4]</w:t>
            </w:r>
            <w:r w:rsidRPr="008842DF">
              <w:rPr>
                <w:rFonts w:ascii="Book Antiqua" w:hAnsi="Book Antiqua"/>
                <w:b/>
                <w:color w:val="000000" w:themeColor="text1"/>
                <w:sz w:val="24"/>
                <w:szCs w:val="24"/>
                <w:lang w:val="en-US"/>
              </w:rPr>
              <w:fldChar w:fldCharType="end"/>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b/>
                <w:color w:val="000000" w:themeColor="text1"/>
                <w:sz w:val="24"/>
                <w:szCs w:val="24"/>
                <w:lang w:val="en-US"/>
              </w:rPr>
            </w:pPr>
            <w:r w:rsidRPr="008842DF">
              <w:rPr>
                <w:rFonts w:ascii="Book Antiqua" w:hAnsi="Book Antiqua"/>
                <w:b/>
                <w:color w:val="000000" w:themeColor="text1"/>
                <w:sz w:val="24"/>
                <w:szCs w:val="24"/>
                <w:lang w:val="en-US"/>
              </w:rPr>
              <w:t xml:space="preserve">Henopp </w:t>
            </w:r>
            <w:r w:rsidRPr="008842DF">
              <w:rPr>
                <w:rFonts w:ascii="Book Antiqua" w:hAnsi="Book Antiqua"/>
                <w:b/>
                <w:i/>
                <w:color w:val="000000" w:themeColor="text1"/>
                <w:sz w:val="24"/>
                <w:szCs w:val="24"/>
                <w:lang w:val="en-US"/>
              </w:rPr>
              <w:t>et al</w:t>
            </w:r>
            <w:r w:rsidRPr="008842DF">
              <w:rPr>
                <w:rFonts w:ascii="Book Antiqua" w:hAnsi="Book Antiqua"/>
                <w:b/>
                <w:color w:val="000000" w:themeColor="text1"/>
                <w:sz w:val="24"/>
                <w:szCs w:val="24"/>
                <w:lang w:val="en-US"/>
              </w:rPr>
              <w:fldChar w:fldCharType="begin" w:fldLock="1"/>
            </w:r>
            <w:r w:rsidR="00413B7D" w:rsidRPr="008842DF">
              <w:rPr>
                <w:rFonts w:ascii="Book Antiqua" w:hAnsi="Book Antiqua"/>
                <w:b/>
                <w:color w:val="000000" w:themeColor="text1"/>
                <w:sz w:val="24"/>
                <w:szCs w:val="24"/>
                <w:lang w:val="en-US"/>
              </w:rPr>
              <w:instrText>ADDIN CSL_CITATION { "citationItems" : [ { "id" : "ITEM-1", "itemData" : { "DOI" : "10.1210/jc.2008-1300", "ISSN" : "0021-972X", "PMID" : "18957496", "abstract" : "Glucagon-producing tumors are either solitary neoplasms of the pancreas, occasionally associated with a glucagonoma syndrome, or multiple neoplasms associated with multiple endocrine neoplasia type 1 (MEN1). We observed a previously undescribed multicentric glucagon-producing tumor disease that is not related to MEN1.", "author" : [ { "dropping-particle" : "", "family" : "Henopp", "given" : "Tobias", "non-dropping-particle" : "", "parse-names" : false, "suffix" : "" }, { "dropping-particle" : "", "family" : "Anlauf", "given" : "Martin", "non-dropping-particle" : "", "parse-names" : false, "suffix" : "" }, { "dropping-particle" : "", "family" : "Schmitt", "given" : "Anja", "non-dropping-particle" : "", "parse-names" : false, "suffix" : "" }, { "dropping-particle" : "", "family" : "Schlenger", "given" : "Regina", "non-dropping-particle" : "", "parse-names" : false, "suffix" : "" }, { "dropping-particle" : "", "family" : "Zalatnai", "given" : "Attila", "non-dropping-particle" : "", "parse-names" : false, "suffix" : "" }, { "dropping-particle" : "", "family" : "Couvelard", "given" : "Anne", "non-dropping-particle" : "", "parse-names" : false, "suffix" : "" }, { "dropping-particle" : "", "family" : "Ruszniewski", "given" : "Philippe", "non-dropping-particle" : "", "parse-names" : false, "suffix" : "" }, { "dropping-particle" : "", "family" : "Schaps", "given" : "Klaus-Peter", "non-dropping-particle" : "", "parse-names" : false, "suffix" : "" }, { "dropping-particle" : "", "family" : "Jonkers", "given" : "Yvonne M H", "non-dropping-particle" : "", "parse-names" : false, "suffix" : "" }, { "dropping-particle" : "", "family" : "Speel", "given" : "Ernst-Jan M", "non-dropping-particle" : "", "parse-names" : false, "suffix" : "" }, { "dropping-particle" : "", "family" : "Pellegata", "given" : "Natalia S", "non-dropping-particle" : "", "parse-names" : false, "suffix" : "" }, { "dropping-particle" : "", "family" : "Heitz", "given" : "Philipp U", "non-dropping-particle" : "", "parse-names" : false, "suffix" : "" }, { "dropping-particle" : "", "family" : "Komminoth", "given" : "Paul", "non-dropping-particle" : "", "parse-names" : false, "suffix" : "" }, { "dropping-particle" : "", "family" : "Perren", "given" : "Aurel", "non-dropping-particle" : "", "parse-names" : false, "suffix" : "" }, { "dropping-particle" : "", "family" : "Kl\u00f6ppel", "given" : "G\u00fcnter", "non-dropping-particle" : "", "parse-names" : false, "suffix" : "" } ], "container-title" : "J Clin Endocrinol Metab", "id" : "ITEM-1", "issue" : "1", "issued" : { "date-parts" : [ [ "2009", "1" ] ] }, "note" : "PF recommended for glucagon receptor\n      ", "page" : "213-7", "title" : "Glucagon cell adenomatosis: a newly recognized disease of the endocrine pancreas.", "type" : "article-journal", "volume" : "94" }, "uris" : [ "http://www.mendeley.com/documents/?uuid=410130f7-f484-418b-97b0-b10359bfb0b4" ] } ], "mendeley" : { "previouslyFormattedCitation" : "&lt;sup&gt;[1]&lt;/sup&gt;" }, "properties" : { "noteIndex" : 0 }, "schema" : "https://github.com/citation-style-language/schema/raw/master/csl-citation.json" }</w:instrText>
            </w:r>
            <w:r w:rsidRPr="008842DF">
              <w:rPr>
                <w:rFonts w:ascii="Book Antiqua" w:hAnsi="Book Antiqua"/>
                <w:b/>
                <w:color w:val="000000" w:themeColor="text1"/>
                <w:sz w:val="24"/>
                <w:szCs w:val="24"/>
                <w:lang w:val="en-US"/>
              </w:rPr>
              <w:fldChar w:fldCharType="separate"/>
            </w:r>
            <w:r w:rsidR="00413B7D" w:rsidRPr="008842DF">
              <w:rPr>
                <w:rFonts w:ascii="Book Antiqua" w:hAnsi="Book Antiqua"/>
                <w:noProof/>
                <w:color w:val="000000" w:themeColor="text1"/>
                <w:sz w:val="24"/>
                <w:szCs w:val="24"/>
                <w:vertAlign w:val="superscript"/>
                <w:lang w:val="en-US"/>
              </w:rPr>
              <w:t>[1]</w:t>
            </w:r>
            <w:r w:rsidRPr="008842DF">
              <w:rPr>
                <w:rFonts w:ascii="Book Antiqua" w:hAnsi="Book Antiqua"/>
                <w:b/>
                <w:color w:val="000000" w:themeColor="text1"/>
                <w:sz w:val="24"/>
                <w:szCs w:val="24"/>
                <w:lang w:val="en-US"/>
              </w:rPr>
              <w:fldChar w:fldCharType="end"/>
            </w:r>
          </w:p>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(patient 2)</w:t>
            </w:r>
          </w:p>
        </w:tc>
        <w:tc>
          <w:tcPr>
            <w:tcW w:w="2073" w:type="dxa"/>
            <w:shd w:val="clear" w:color="auto" w:fill="auto"/>
          </w:tcPr>
          <w:p w:rsidR="001653EC" w:rsidRPr="008842DF" w:rsidRDefault="001653EC" w:rsidP="00977FAD">
            <w:pPr>
              <w:pStyle w:val="TableContents"/>
              <w:spacing w:line="360" w:lineRule="auto"/>
              <w:jc w:val="both"/>
              <w:rPr>
                <w:rFonts w:ascii="Book Antiqua" w:eastAsiaTheme="minorEastAsia" w:hAnsi="Book Antiqua"/>
                <w:b/>
                <w:color w:val="000000" w:themeColor="text1"/>
                <w:sz w:val="24"/>
                <w:szCs w:val="24"/>
                <w:lang w:val="en-US" w:eastAsia="zh-CN"/>
              </w:rPr>
            </w:pPr>
            <w:r w:rsidRPr="008842DF">
              <w:rPr>
                <w:rFonts w:ascii="Book Antiqua" w:hAnsi="Book Antiqua"/>
                <w:b/>
                <w:color w:val="000000" w:themeColor="text1"/>
                <w:sz w:val="24"/>
                <w:szCs w:val="24"/>
                <w:lang w:val="en-US"/>
              </w:rPr>
              <w:t xml:space="preserve">Yu </w:t>
            </w:r>
            <w:r w:rsidRPr="008842DF">
              <w:rPr>
                <w:rFonts w:ascii="Book Antiqua" w:hAnsi="Book Antiqua"/>
                <w:b/>
                <w:i/>
                <w:color w:val="000000" w:themeColor="text1"/>
                <w:sz w:val="24"/>
                <w:szCs w:val="24"/>
                <w:lang w:val="en-US"/>
              </w:rPr>
              <w:t>et al</w:t>
            </w:r>
            <w:r w:rsidRPr="008842DF">
              <w:rPr>
                <w:rFonts w:ascii="Book Antiqua" w:hAnsi="Book Antiqua"/>
                <w:b/>
                <w:color w:val="000000" w:themeColor="text1"/>
                <w:sz w:val="24"/>
                <w:szCs w:val="24"/>
                <w:lang w:val="en-US"/>
              </w:rPr>
              <w:fldChar w:fldCharType="begin" w:fldLock="1"/>
            </w:r>
            <w:r w:rsidR="00413B7D" w:rsidRPr="008842DF">
              <w:rPr>
                <w:rFonts w:ascii="Book Antiqua" w:hAnsi="Book Antiqua"/>
                <w:b/>
                <w:color w:val="000000" w:themeColor="text1"/>
                <w:sz w:val="24"/>
                <w:szCs w:val="24"/>
                <w:lang w:val="en-US"/>
              </w:rPr>
              <w:instrText>ADDIN CSL_CITATION { "citationItems" : [ { "id" : "ITEM-1", "itemData" : { "DOI" : "10.1097/MPA.0b013e31815ceb23", "PMID" : "18437091", "author" : [ { "dropping-particle" : "", "family" : "Yu", "given" : "Run", "non-dropping-particle" : "", "parse-names" : false, "suffix" : "" }, { "dropping-particle" : "", "family" : "Nissen", "given" : "NN", "non-dropping-particle" : "", "parse-names" : false, "suffix" : "" }, { "dropping-particle" : "", "family" : "Dhall", "given" : "D", "non-dropping-particle" : "", "parse-names" : false, "suffix" : "" }, { "dropping-particle" : "", "family" : "Heaney", "given" : "AP", "non-dropping-particle" : "", "parse-names" : false, "suffix" : "" } ], "container-title" : "Pancreas", "id" : "ITEM-1", "issue" : "4", "issued" : { "date-parts" : [ [ "2008" ] ] }, "page" : "428-431", "title" : "Nesidioblastosis and Hyperplasia of Cells, Microglucagonoma, and Nonfunctioning Islet Cell Tumor of the Pancreas: Review of the Literature", "type" : "article-journal", "volume" : "36" }, "uris" : [ "http://www.mendeley.com/documents/?uuid=be2d18ac-5cba-4037-8679-56acfccfe608" ] } ], "mendeley" : { "previouslyFormattedCitation" : "&lt;sup&gt;[3]&lt;/sup&gt;" }, "properties" : { "noteIndex" : 0 }, "schema" : "https://github.com/citation-style-language/schema/raw/master/csl-citation.json" }</w:instrText>
            </w:r>
            <w:r w:rsidRPr="008842DF">
              <w:rPr>
                <w:rFonts w:ascii="Book Antiqua" w:hAnsi="Book Antiqua"/>
                <w:b/>
                <w:color w:val="000000" w:themeColor="text1"/>
                <w:sz w:val="24"/>
                <w:szCs w:val="24"/>
                <w:lang w:val="en-US"/>
              </w:rPr>
              <w:fldChar w:fldCharType="separate"/>
            </w:r>
            <w:r w:rsidR="00413B7D" w:rsidRPr="008842DF">
              <w:rPr>
                <w:rFonts w:ascii="Book Antiqua" w:hAnsi="Book Antiqua"/>
                <w:noProof/>
                <w:color w:val="000000" w:themeColor="text1"/>
                <w:sz w:val="24"/>
                <w:szCs w:val="24"/>
                <w:vertAlign w:val="superscript"/>
                <w:lang w:val="en-US"/>
              </w:rPr>
              <w:t>[3]</w:t>
            </w:r>
            <w:r w:rsidRPr="008842DF">
              <w:rPr>
                <w:rFonts w:ascii="Book Antiqua" w:hAnsi="Book Antiqua"/>
                <w:b/>
                <w:color w:val="000000" w:themeColor="text1"/>
                <w:sz w:val="24"/>
                <w:szCs w:val="24"/>
                <w:lang w:val="en-US"/>
              </w:rPr>
              <w:fldChar w:fldCharType="end"/>
            </w:r>
            <w:r w:rsidR="0031175D" w:rsidRPr="008842DF">
              <w:rPr>
                <w:rFonts w:ascii="Book Antiqua" w:eastAsiaTheme="minorEastAsia" w:hAnsi="Book Antiqua"/>
                <w:b/>
                <w:color w:val="000000" w:themeColor="text1"/>
                <w:sz w:val="24"/>
                <w:szCs w:val="24"/>
                <w:lang w:val="en-US" w:eastAsia="zh-CN"/>
              </w:rPr>
              <w:t>,</w:t>
            </w:r>
          </w:p>
          <w:p w:rsidR="001653EC" w:rsidRPr="008842DF" w:rsidRDefault="001653EC" w:rsidP="00977FAD">
            <w:pPr>
              <w:pStyle w:val="TableContents"/>
              <w:spacing w:line="360" w:lineRule="auto"/>
              <w:jc w:val="both"/>
              <w:rPr>
                <w:rFonts w:ascii="Book Antiqua" w:hAnsi="Book Antiqua"/>
                <w:b/>
                <w:color w:val="000000" w:themeColor="text1"/>
                <w:sz w:val="24"/>
                <w:szCs w:val="24"/>
                <w:lang w:val="en-US"/>
              </w:rPr>
            </w:pPr>
            <w:r w:rsidRPr="008842DF">
              <w:rPr>
                <w:rFonts w:ascii="Book Antiqua" w:hAnsi="Book Antiqua"/>
                <w:b/>
                <w:color w:val="000000" w:themeColor="text1"/>
                <w:sz w:val="24"/>
                <w:szCs w:val="24"/>
                <w:lang w:val="en-US"/>
              </w:rPr>
              <w:t xml:space="preserve">Zhou </w:t>
            </w:r>
            <w:r w:rsidRPr="008842DF">
              <w:rPr>
                <w:rFonts w:ascii="Book Antiqua" w:hAnsi="Book Antiqua"/>
                <w:b/>
                <w:i/>
                <w:color w:val="000000" w:themeColor="text1"/>
                <w:sz w:val="24"/>
                <w:szCs w:val="24"/>
                <w:lang w:val="en-US"/>
              </w:rPr>
              <w:t>et al</w:t>
            </w:r>
            <w:r w:rsidRPr="008842DF">
              <w:rPr>
                <w:rFonts w:ascii="Book Antiqua" w:hAnsi="Book Antiqua"/>
                <w:b/>
                <w:color w:val="000000" w:themeColor="text1"/>
                <w:sz w:val="24"/>
                <w:szCs w:val="24"/>
                <w:lang w:val="en-US"/>
              </w:rPr>
              <w:fldChar w:fldCharType="begin" w:fldLock="1"/>
            </w:r>
            <w:r w:rsidR="00413B7D" w:rsidRPr="008842DF">
              <w:rPr>
                <w:rFonts w:ascii="Book Antiqua" w:hAnsi="Book Antiqua"/>
                <w:b/>
                <w:color w:val="000000" w:themeColor="text1"/>
                <w:sz w:val="24"/>
                <w:szCs w:val="24"/>
                <w:lang w:val="en-US"/>
              </w:rPr>
              <w:instrText>ADDIN CSL_CITATION { "citationItems" : [ { "id" : "ITEM-1", "itemData" : { "DOI" : "10.1097/MPA.0b013e3181b2bb03.A", "PMID" : "19657311", "author" : [ { "dropping-particle" : "", "family" : "Zhou", "given" : "C", "non-dropping-particle" : "", "parse-names" : false, "suffix" : "" }, { "dropping-particle" : "", "family" : "Dhall", "given" : "D", "non-dropping-particle" : "", "parse-names" : false, "suffix" : "" }, { "dropping-particle" : "", "family" : "Nissen", "given" : "NN", "non-dropping-particle" : "", "parse-names" : false, "suffix" : "" }, { "dropping-particle" : "", "family" : "Chen", "given" : "CR", "non-dropping-particle" : "", "parse-names" : false, "suffix" : "" }, { "dropping-particle" : "", "family" : "Yu", "given" : "R", "non-dropping-particle" : "", "parse-names" : false, "suffix" : "" } ], "container-title" : "Pancreas", "id" : "ITEM-1", "issue" : "8", "issued" : { "date-parts" : [ [ "2009" ] ] }, "note" : "recommended by MK for glucagon receptor paper", "page" : "941-946", "title" : "A homozygous P86S mutation of the human glucagon receptor is associated with hyperglucagonemia, alpha cell hyperplasia, and islet cell tumor", "type" : "article-journal", "volume" : "38" }, "uris" : [ "http://www.mendeley.com/documents/?uuid=d251610c-abb6-433e-8e35-ac27f246aae0" ] } ], "mendeley" : { "previouslyFormattedCitation" : "&lt;sup&gt;[6]&lt;/sup&gt;" }, "properties" : { "noteIndex" : 0 }, "schema" : "https://github.com/citation-style-language/schema/raw/master/csl-citation.json" }</w:instrText>
            </w:r>
            <w:r w:rsidRPr="008842DF">
              <w:rPr>
                <w:rFonts w:ascii="Book Antiqua" w:hAnsi="Book Antiqua"/>
                <w:b/>
                <w:color w:val="000000" w:themeColor="text1"/>
                <w:sz w:val="24"/>
                <w:szCs w:val="24"/>
                <w:lang w:val="en-US"/>
              </w:rPr>
              <w:fldChar w:fldCharType="separate"/>
            </w:r>
            <w:r w:rsidR="00413B7D" w:rsidRPr="008842DF">
              <w:rPr>
                <w:rFonts w:ascii="Book Antiqua" w:hAnsi="Book Antiqua"/>
                <w:noProof/>
                <w:color w:val="000000" w:themeColor="text1"/>
                <w:sz w:val="24"/>
                <w:szCs w:val="24"/>
                <w:vertAlign w:val="superscript"/>
                <w:lang w:val="en-US"/>
              </w:rPr>
              <w:t>[6]</w:t>
            </w:r>
            <w:r w:rsidRPr="008842DF">
              <w:rPr>
                <w:rFonts w:ascii="Book Antiqua" w:hAnsi="Book Antiqua"/>
                <w:b/>
                <w:color w:val="000000" w:themeColor="text1"/>
                <w:sz w:val="24"/>
                <w:szCs w:val="24"/>
                <w:lang w:val="en-US"/>
              </w:rPr>
              <w:fldChar w:fldCharType="end"/>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b/>
                <w:color w:val="000000" w:themeColor="text1"/>
                <w:sz w:val="24"/>
                <w:szCs w:val="24"/>
                <w:lang w:val="en-US"/>
              </w:rPr>
              <w:t>Present case</w:t>
            </w:r>
          </w:p>
        </w:tc>
      </w:tr>
      <w:tr w:rsidR="0031175D" w:rsidRPr="008842DF" w:rsidTr="009B59FE">
        <w:tblPrEx>
          <w:tblCellMar>
            <w:top w:w="0" w:type="dxa"/>
            <w:bottom w:w="0" w:type="dxa"/>
          </w:tblCellMar>
        </w:tblPrEx>
        <w:trPr>
          <w:trHeight w:val="426"/>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Patient</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54, M</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43, F</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60, F</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36, F</w:t>
            </w:r>
          </w:p>
        </w:tc>
      </w:tr>
      <w:tr w:rsidR="0031175D" w:rsidRPr="008842DF" w:rsidTr="009B59FE">
        <w:tblPrEx>
          <w:tblCellMar>
            <w:top w:w="0" w:type="dxa"/>
            <w:bottom w:w="0" w:type="dxa"/>
          </w:tblCellMar>
        </w:tblPrEx>
        <w:trPr>
          <w:trHeight w:val="405"/>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 xml:space="preserve">Origin </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Persian</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Caucasian</w:t>
            </w:r>
          </w:p>
        </w:tc>
      </w:tr>
      <w:tr w:rsidR="0031175D" w:rsidRPr="008842DF" w:rsidTr="009B59FE">
        <w:tblPrEx>
          <w:tblCellMar>
            <w:top w:w="0" w:type="dxa"/>
            <w:bottom w:w="0" w:type="dxa"/>
          </w:tblCellMar>
        </w:tblPrEx>
        <w:trPr>
          <w:trHeight w:val="645"/>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Clinical symptoms</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Abdominal pain</w:t>
            </w:r>
          </w:p>
          <w:p w:rsidR="001653EC" w:rsidRPr="008842DF" w:rsidRDefault="00D41366" w:rsidP="00977FAD">
            <w:pPr>
              <w:pStyle w:val="TableContents"/>
              <w:spacing w:line="360" w:lineRule="auto"/>
              <w:jc w:val="both"/>
              <w:rPr>
                <w:rFonts w:ascii="Book Antiqua" w:eastAsiaTheme="minorEastAsia" w:hAnsi="Book Antiqua"/>
                <w:color w:val="000000" w:themeColor="text1"/>
                <w:sz w:val="24"/>
                <w:szCs w:val="24"/>
                <w:lang w:val="en-US" w:eastAsia="zh-CN"/>
              </w:rPr>
            </w:pPr>
            <w:r w:rsidRPr="008842DF">
              <w:rPr>
                <w:rFonts w:ascii="Book Antiqua" w:hAnsi="Book Antiqua"/>
                <w:color w:val="000000" w:themeColor="text1"/>
                <w:sz w:val="24"/>
                <w:szCs w:val="24"/>
                <w:lang w:val="en-US"/>
              </w:rPr>
              <w:t>Diarrhea</w:t>
            </w:r>
            <w:r w:rsidR="0031175D" w:rsidRPr="008842DF">
              <w:rPr>
                <w:rFonts w:ascii="Book Antiqua" w:eastAsiaTheme="minorEastAsia" w:hAnsi="Book Antiqua"/>
                <w:color w:val="000000" w:themeColor="text1"/>
                <w:sz w:val="24"/>
                <w:szCs w:val="24"/>
                <w:vertAlign w:val="superscript"/>
                <w:lang w:val="en-US" w:eastAsia="zh-CN"/>
              </w:rPr>
              <w:t>1</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Abdominal pain</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Abdominal pain</w:t>
            </w:r>
          </w:p>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Constipation</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Abdominal pain</w:t>
            </w:r>
          </w:p>
        </w:tc>
      </w:tr>
      <w:tr w:rsidR="0031175D" w:rsidRPr="008842DF" w:rsidTr="009B59FE">
        <w:tblPrEx>
          <w:tblCellMar>
            <w:top w:w="0" w:type="dxa"/>
            <w:bottom w:w="0" w:type="dxa"/>
          </w:tblCellMar>
        </w:tblPrEx>
        <w:trPr>
          <w:trHeight w:val="960"/>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 xml:space="preserve">Serum Glucagon (pmol/L) </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Elevated</w:t>
            </w:r>
          </w:p>
        </w:tc>
        <w:tc>
          <w:tcPr>
            <w:tcW w:w="1983" w:type="dxa"/>
            <w:shd w:val="clear" w:color="auto" w:fill="auto"/>
          </w:tcPr>
          <w:p w:rsidR="001653EC" w:rsidRPr="008842DF" w:rsidRDefault="001653EC" w:rsidP="00977FAD">
            <w:pPr>
              <w:pStyle w:val="TableContents"/>
              <w:spacing w:line="360" w:lineRule="auto"/>
              <w:jc w:val="both"/>
              <w:rPr>
                <w:rFonts w:ascii="Book Antiqua" w:eastAsiaTheme="minorEastAsia" w:hAnsi="Book Antiqua"/>
                <w:color w:val="000000" w:themeColor="text1"/>
                <w:sz w:val="24"/>
                <w:szCs w:val="24"/>
                <w:lang w:val="en-US" w:eastAsia="zh-CN"/>
              </w:rPr>
            </w:pPr>
            <w:r w:rsidRPr="008842DF">
              <w:rPr>
                <w:rFonts w:ascii="Book Antiqua" w:hAnsi="Book Antiqua"/>
                <w:color w:val="000000" w:themeColor="text1"/>
                <w:sz w:val="24"/>
                <w:szCs w:val="24"/>
                <w:lang w:val="en-US"/>
              </w:rPr>
              <w:t>Elevated (25-fold)</w:t>
            </w:r>
            <w:r w:rsidR="0031175D" w:rsidRPr="008842DF">
              <w:rPr>
                <w:rFonts w:ascii="Book Antiqua" w:eastAsiaTheme="minorEastAsia" w:hAnsi="Book Antiqua"/>
                <w:color w:val="000000" w:themeColor="text1"/>
                <w:sz w:val="24"/>
                <w:szCs w:val="24"/>
                <w:vertAlign w:val="superscript"/>
                <w:lang w:val="en-US" w:eastAsia="zh-CN"/>
              </w:rPr>
              <w:t>2</w:t>
            </w:r>
          </w:p>
        </w:tc>
        <w:tc>
          <w:tcPr>
            <w:tcW w:w="2073" w:type="dxa"/>
            <w:shd w:val="clear" w:color="auto" w:fill="auto"/>
          </w:tcPr>
          <w:p w:rsidR="001653EC" w:rsidRPr="008842DF" w:rsidRDefault="001653EC" w:rsidP="00977FAD">
            <w:pPr>
              <w:pStyle w:val="TableContents"/>
              <w:spacing w:line="360" w:lineRule="auto"/>
              <w:jc w:val="both"/>
              <w:rPr>
                <w:rFonts w:ascii="Book Antiqua" w:eastAsiaTheme="minorEastAsia" w:hAnsi="Book Antiqua"/>
                <w:color w:val="000000" w:themeColor="text1"/>
                <w:sz w:val="24"/>
                <w:szCs w:val="24"/>
                <w:lang w:val="en-US" w:eastAsia="zh-CN"/>
              </w:rPr>
            </w:pPr>
            <w:r w:rsidRPr="008842DF">
              <w:rPr>
                <w:rFonts w:ascii="Book Antiqua" w:hAnsi="Book Antiqua"/>
                <w:color w:val="000000" w:themeColor="text1"/>
                <w:sz w:val="24"/>
                <w:szCs w:val="24"/>
                <w:lang w:val="en-US"/>
              </w:rPr>
              <w:t>17011</w:t>
            </w:r>
            <w:r w:rsidR="0031175D" w:rsidRPr="008842DF">
              <w:rPr>
                <w:rFonts w:ascii="Book Antiqua" w:eastAsiaTheme="minorEastAsia" w:hAnsi="Book Antiqua"/>
                <w:color w:val="000000" w:themeColor="text1"/>
                <w:sz w:val="24"/>
                <w:szCs w:val="24"/>
                <w:vertAlign w:val="superscript"/>
                <w:lang w:val="en-US" w:eastAsia="zh-CN"/>
              </w:rPr>
              <w:t>3</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66</w:t>
            </w:r>
          </w:p>
        </w:tc>
      </w:tr>
      <w:tr w:rsidR="0031175D" w:rsidRPr="008842DF" w:rsidTr="009B59FE">
        <w:tblPrEx>
          <w:tblCellMar>
            <w:top w:w="0" w:type="dxa"/>
            <w:bottom w:w="0" w:type="dxa"/>
          </w:tblCellMar>
        </w:tblPrEx>
        <w:trPr>
          <w:trHeight w:val="705"/>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Imaging</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Negative</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Positive</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Positive</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Negative (positive on EUS)</w:t>
            </w:r>
          </w:p>
        </w:tc>
      </w:tr>
      <w:tr w:rsidR="0031175D" w:rsidRPr="008842DF" w:rsidTr="009B59FE">
        <w:tblPrEx>
          <w:tblCellMar>
            <w:top w:w="0" w:type="dxa"/>
            <w:bottom w:w="0" w:type="dxa"/>
          </w:tblCellMar>
        </w:tblPrEx>
        <w:trPr>
          <w:trHeight w:val="495"/>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rPr>
              <w:t>OctreoScan</w:t>
            </w:r>
            <w:r w:rsidRPr="008842DF">
              <w:rPr>
                <w:rFonts w:ascii="Book Antiqua" w:hAnsi="Book Antiqua"/>
                <w:color w:val="000000" w:themeColor="text1"/>
                <w:sz w:val="24"/>
                <w:szCs w:val="24"/>
                <w:vertAlign w:val="superscript"/>
              </w:rPr>
              <w:t>®</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Negative</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Negative</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Negative</w:t>
            </w:r>
          </w:p>
        </w:tc>
      </w:tr>
      <w:tr w:rsidR="0031175D" w:rsidRPr="008842DF" w:rsidTr="009B59FE">
        <w:tblPrEx>
          <w:tblCellMar>
            <w:top w:w="0" w:type="dxa"/>
            <w:bottom w:w="0" w:type="dxa"/>
          </w:tblCellMar>
        </w:tblPrEx>
        <w:trPr>
          <w:trHeight w:val="720"/>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Localization</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No focal abnormality</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Tail</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Uncinate</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Tail</w:t>
            </w:r>
          </w:p>
        </w:tc>
      </w:tr>
      <w:tr w:rsidR="0031175D" w:rsidRPr="008842DF" w:rsidTr="009B59FE">
        <w:tblPrEx>
          <w:tblCellMar>
            <w:top w:w="0" w:type="dxa"/>
            <w:bottom w:w="0" w:type="dxa"/>
          </w:tblCellMar>
        </w:tblPrEx>
        <w:trPr>
          <w:trHeight w:val="1815"/>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l-GR"/>
              </w:rPr>
            </w:pPr>
            <w:r w:rsidRPr="008842DF">
              <w:rPr>
                <w:rFonts w:ascii="Book Antiqua" w:hAnsi="Book Antiqua"/>
                <w:color w:val="000000" w:themeColor="text1"/>
                <w:sz w:val="24"/>
                <w:szCs w:val="24"/>
                <w:lang w:val="en-US"/>
              </w:rPr>
              <w:t>Pancreatic pathology</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l-GR"/>
              </w:rPr>
              <w:t>α-</w:t>
            </w:r>
            <w:r w:rsidRPr="008842DF">
              <w:rPr>
                <w:rFonts w:ascii="Book Antiqua" w:hAnsi="Book Antiqua"/>
                <w:color w:val="000000" w:themeColor="text1"/>
                <w:sz w:val="24"/>
                <w:szCs w:val="24"/>
                <w:lang w:val="en-US"/>
              </w:rPr>
              <w:t>cell hyperplasia</w:t>
            </w:r>
          </w:p>
          <w:p w:rsidR="001653EC" w:rsidRPr="008842DF" w:rsidRDefault="001653EC" w:rsidP="00977FAD">
            <w:pPr>
              <w:pStyle w:val="TableContents"/>
              <w:spacing w:line="360" w:lineRule="auto"/>
              <w:jc w:val="both"/>
              <w:rPr>
                <w:rFonts w:ascii="Book Antiqua" w:hAnsi="Book Antiqua"/>
                <w:color w:val="000000" w:themeColor="text1"/>
                <w:sz w:val="24"/>
                <w:szCs w:val="24"/>
                <w:lang w:val="el-GR"/>
              </w:rPr>
            </w:pPr>
            <w:r w:rsidRPr="008842DF">
              <w:rPr>
                <w:rFonts w:ascii="Book Antiqua" w:hAnsi="Book Antiqua"/>
                <w:color w:val="000000" w:themeColor="text1"/>
                <w:sz w:val="24"/>
                <w:szCs w:val="24"/>
                <w:lang w:val="en-US"/>
              </w:rPr>
              <w:t>nesidioblastosis</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l-GR"/>
              </w:rPr>
            </w:pPr>
            <w:r w:rsidRPr="008842DF">
              <w:rPr>
                <w:rFonts w:ascii="Book Antiqua" w:hAnsi="Book Antiqua"/>
                <w:color w:val="000000" w:themeColor="text1"/>
                <w:sz w:val="24"/>
                <w:szCs w:val="24"/>
                <w:lang w:val="el-GR"/>
              </w:rPr>
              <w:t>α-cell hyperplasia, large cystic tumor and small solid tumors, multiple microadenomas</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l-GR"/>
              </w:rPr>
              <w:t>α-</w:t>
            </w:r>
            <w:r w:rsidRPr="008842DF">
              <w:rPr>
                <w:rFonts w:ascii="Book Antiqua" w:hAnsi="Book Antiqua"/>
                <w:color w:val="000000" w:themeColor="text1"/>
                <w:sz w:val="24"/>
                <w:szCs w:val="24"/>
                <w:lang w:val="en-US"/>
              </w:rPr>
              <w:t>cell hyperplasia non-functioning pancreatic NET</w:t>
            </w:r>
          </w:p>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microglucagonoma</w:t>
            </w:r>
          </w:p>
          <w:p w:rsidR="001653EC" w:rsidRPr="008842DF" w:rsidRDefault="001653EC" w:rsidP="00977FAD">
            <w:pPr>
              <w:pStyle w:val="TableContents"/>
              <w:spacing w:line="360" w:lineRule="auto"/>
              <w:jc w:val="both"/>
              <w:rPr>
                <w:rFonts w:ascii="Book Antiqua" w:hAnsi="Book Antiqua"/>
                <w:color w:val="000000" w:themeColor="text1"/>
                <w:sz w:val="24"/>
                <w:szCs w:val="24"/>
                <w:lang w:val="el-GR"/>
              </w:rPr>
            </w:pPr>
            <w:r w:rsidRPr="008842DF">
              <w:rPr>
                <w:rFonts w:ascii="Book Antiqua" w:hAnsi="Book Antiqua"/>
                <w:color w:val="000000" w:themeColor="text1"/>
                <w:sz w:val="24"/>
                <w:szCs w:val="24"/>
                <w:lang w:val="en-US"/>
              </w:rPr>
              <w:t>microadenoma</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i/>
                <w:color w:val="000000" w:themeColor="text1"/>
                <w:sz w:val="24"/>
                <w:szCs w:val="24"/>
                <w:lang w:val="en-US"/>
              </w:rPr>
            </w:pPr>
            <w:r w:rsidRPr="008842DF">
              <w:rPr>
                <w:rFonts w:ascii="Book Antiqua" w:hAnsi="Book Antiqua"/>
                <w:color w:val="000000" w:themeColor="text1"/>
                <w:sz w:val="24"/>
                <w:szCs w:val="24"/>
              </w:rPr>
              <w:t>Normal pancreatic morphology on standard H&amp;E staining</w:t>
            </w:r>
          </w:p>
        </w:tc>
      </w:tr>
      <w:tr w:rsidR="0031175D" w:rsidRPr="008842DF" w:rsidTr="009B59FE">
        <w:tblPrEx>
          <w:tblCellMar>
            <w:top w:w="0" w:type="dxa"/>
            <w:bottom w:w="0" w:type="dxa"/>
          </w:tblCellMar>
        </w:tblPrEx>
        <w:trPr>
          <w:trHeight w:val="960"/>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i/>
                <w:color w:val="000000" w:themeColor="text1"/>
                <w:sz w:val="24"/>
                <w:szCs w:val="24"/>
                <w:lang w:val="en-US"/>
              </w:rPr>
              <w:t>GCGR</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Homozygous</w:t>
            </w:r>
          </w:p>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gDNA point mutation</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lang w:val="en-US"/>
              </w:rPr>
              <w:t>Heterozygous gDNA deletion 5 point mutations</w:t>
            </w:r>
          </w:p>
        </w:tc>
      </w:tr>
      <w:tr w:rsidR="0031175D" w:rsidRPr="008842DF" w:rsidTr="009B59FE">
        <w:tblPrEx>
          <w:tblCellMar>
            <w:top w:w="0" w:type="dxa"/>
            <w:bottom w:w="0" w:type="dxa"/>
          </w:tblCellMar>
        </w:tblPrEx>
        <w:trPr>
          <w:trHeight w:val="1005"/>
        </w:trPr>
        <w:tc>
          <w:tcPr>
            <w:tcW w:w="1382"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rPr>
              <w:t>Other Genes</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 xml:space="preserve">Negative for </w:t>
            </w:r>
            <w:r w:rsidRPr="008842DF">
              <w:rPr>
                <w:rFonts w:ascii="Book Antiqua" w:hAnsi="Book Antiqua"/>
                <w:i/>
                <w:color w:val="000000" w:themeColor="text1"/>
                <w:sz w:val="24"/>
                <w:szCs w:val="24"/>
                <w:lang w:val="en-US"/>
              </w:rPr>
              <w:t>MEN1/VHL</w:t>
            </w:r>
            <w:r w:rsidRPr="008842DF">
              <w:rPr>
                <w:rFonts w:ascii="Book Antiqua" w:hAnsi="Book Antiqua"/>
                <w:color w:val="000000" w:themeColor="text1"/>
                <w:sz w:val="24"/>
                <w:szCs w:val="24"/>
                <w:lang w:val="en-US"/>
              </w:rPr>
              <w:t xml:space="preserve"> gDNA mutations</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 xml:space="preserve">Negative for </w:t>
            </w:r>
            <w:r w:rsidRPr="008842DF">
              <w:rPr>
                <w:rFonts w:ascii="Book Antiqua" w:hAnsi="Book Antiqua"/>
                <w:i/>
                <w:color w:val="000000" w:themeColor="text1"/>
                <w:sz w:val="24"/>
                <w:szCs w:val="24"/>
                <w:lang w:val="en-US"/>
              </w:rPr>
              <w:t>MEN1/VHL</w:t>
            </w:r>
            <w:r w:rsidRPr="008842DF">
              <w:rPr>
                <w:rFonts w:ascii="Book Antiqua" w:hAnsi="Book Antiqua"/>
                <w:color w:val="000000" w:themeColor="text1"/>
                <w:sz w:val="24"/>
                <w:szCs w:val="24"/>
                <w:lang w:val="en-US"/>
              </w:rPr>
              <w:t xml:space="preserve"> gDNA mutations</w:t>
            </w:r>
          </w:p>
        </w:tc>
      </w:tr>
      <w:tr w:rsidR="0031175D" w:rsidRPr="008842DF" w:rsidTr="009B59FE">
        <w:tblPrEx>
          <w:tblCellMar>
            <w:top w:w="0" w:type="dxa"/>
          </w:tblCellMar>
        </w:tblPrEx>
        <w:tc>
          <w:tcPr>
            <w:tcW w:w="1382" w:type="dxa"/>
            <w:shd w:val="clear" w:color="auto" w:fill="auto"/>
          </w:tcPr>
          <w:p w:rsidR="001653EC" w:rsidRPr="008842DF" w:rsidRDefault="001653EC" w:rsidP="00977FAD">
            <w:pPr>
              <w:pStyle w:val="TableContents"/>
              <w:spacing w:line="360" w:lineRule="auto"/>
              <w:jc w:val="both"/>
              <w:rPr>
                <w:rFonts w:ascii="Book Antiqua" w:hAnsi="Book Antiqua"/>
                <w:i/>
                <w:color w:val="000000" w:themeColor="text1"/>
                <w:sz w:val="24"/>
                <w:szCs w:val="24"/>
                <w:lang w:val="en-US"/>
              </w:rPr>
            </w:pPr>
            <w:r w:rsidRPr="008842DF">
              <w:rPr>
                <w:rFonts w:ascii="Book Antiqua" w:hAnsi="Book Antiqua"/>
                <w:color w:val="000000" w:themeColor="text1"/>
                <w:sz w:val="24"/>
                <w:szCs w:val="24"/>
                <w:lang w:val="en-US"/>
              </w:rPr>
              <w:t>Relatives</w:t>
            </w:r>
          </w:p>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i/>
                <w:color w:val="000000" w:themeColor="text1"/>
                <w:sz w:val="24"/>
                <w:szCs w:val="24"/>
                <w:lang w:val="en-US"/>
              </w:rPr>
              <w:t>GCGR</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198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w:t>
            </w:r>
          </w:p>
        </w:tc>
        <w:tc>
          <w:tcPr>
            <w:tcW w:w="2073"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Brother</w:t>
            </w:r>
          </w:p>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Negative</w:t>
            </w:r>
          </w:p>
        </w:tc>
        <w:tc>
          <w:tcPr>
            <w:tcW w:w="1847" w:type="dxa"/>
            <w:shd w:val="clear" w:color="auto" w:fill="auto"/>
          </w:tcPr>
          <w:p w:rsidR="001653EC" w:rsidRPr="008842DF" w:rsidRDefault="001653EC" w:rsidP="00977FAD">
            <w:pPr>
              <w:pStyle w:val="TableContents"/>
              <w:spacing w:line="360" w:lineRule="auto"/>
              <w:jc w:val="both"/>
              <w:rPr>
                <w:rFonts w:ascii="Book Antiqua" w:hAnsi="Book Antiqua"/>
                <w:color w:val="000000" w:themeColor="text1"/>
                <w:sz w:val="24"/>
                <w:szCs w:val="24"/>
                <w:lang w:val="en-US"/>
              </w:rPr>
            </w:pPr>
            <w:r w:rsidRPr="008842DF">
              <w:rPr>
                <w:rFonts w:ascii="Book Antiqua" w:hAnsi="Book Antiqua"/>
                <w:color w:val="000000" w:themeColor="text1"/>
                <w:sz w:val="24"/>
                <w:szCs w:val="24"/>
                <w:lang w:val="en-US"/>
              </w:rPr>
              <w:t>Daughter</w:t>
            </w:r>
          </w:p>
          <w:p w:rsidR="001653EC" w:rsidRPr="008842DF" w:rsidRDefault="001653EC" w:rsidP="00977FAD">
            <w:pPr>
              <w:pStyle w:val="TableContents"/>
              <w:spacing w:line="360" w:lineRule="auto"/>
              <w:jc w:val="both"/>
              <w:rPr>
                <w:rFonts w:ascii="Book Antiqua" w:hAnsi="Book Antiqua"/>
                <w:color w:val="000000" w:themeColor="text1"/>
                <w:sz w:val="24"/>
                <w:szCs w:val="24"/>
              </w:rPr>
            </w:pPr>
            <w:r w:rsidRPr="008842DF">
              <w:rPr>
                <w:rFonts w:ascii="Book Antiqua" w:hAnsi="Book Antiqua"/>
                <w:color w:val="000000" w:themeColor="text1"/>
                <w:sz w:val="24"/>
                <w:szCs w:val="24"/>
                <w:lang w:val="en-US"/>
              </w:rPr>
              <w:t>Negative</w:t>
            </w:r>
          </w:p>
        </w:tc>
      </w:tr>
    </w:tbl>
    <w:p w:rsidR="001653EC" w:rsidRPr="008842DF" w:rsidRDefault="0031175D" w:rsidP="00977FAD">
      <w:pPr>
        <w:pStyle w:val="BodyText"/>
        <w:spacing w:after="0" w:line="360" w:lineRule="auto"/>
        <w:jc w:val="both"/>
        <w:rPr>
          <w:rFonts w:ascii="Book Antiqua" w:eastAsiaTheme="minorEastAsia" w:hAnsi="Book Antiqua"/>
          <w:color w:val="000000" w:themeColor="text1"/>
          <w:sz w:val="24"/>
          <w:szCs w:val="24"/>
          <w:lang w:eastAsia="zh-CN"/>
        </w:rPr>
      </w:pPr>
      <w:r w:rsidRPr="008842DF">
        <w:rPr>
          <w:rFonts w:ascii="Book Antiqua" w:eastAsiaTheme="minorEastAsia" w:hAnsi="Book Antiqua"/>
          <w:color w:val="000000" w:themeColor="text1"/>
          <w:sz w:val="24"/>
          <w:szCs w:val="24"/>
          <w:vertAlign w:val="superscript"/>
          <w:lang w:eastAsia="zh-CN"/>
        </w:rPr>
        <w:t>1</w:t>
      </w:r>
      <w:r w:rsidRPr="008842DF">
        <w:rPr>
          <w:rFonts w:ascii="Book Antiqua" w:hAnsi="Book Antiqua"/>
          <w:color w:val="000000" w:themeColor="text1"/>
          <w:sz w:val="24"/>
          <w:szCs w:val="24"/>
        </w:rPr>
        <w:t>M</w:t>
      </w:r>
      <w:r w:rsidR="001653EC" w:rsidRPr="008842DF">
        <w:rPr>
          <w:rFonts w:ascii="Book Antiqua" w:hAnsi="Book Antiqua"/>
          <w:color w:val="000000" w:themeColor="text1"/>
          <w:sz w:val="24"/>
          <w:szCs w:val="24"/>
        </w:rPr>
        <w:t>ild diabetes was initially suspected bu</w:t>
      </w:r>
      <w:r w:rsidR="00683FF7" w:rsidRPr="008842DF">
        <w:rPr>
          <w:rFonts w:ascii="Book Antiqua" w:hAnsi="Book Antiqua"/>
          <w:color w:val="000000" w:themeColor="text1"/>
          <w:sz w:val="24"/>
          <w:szCs w:val="24"/>
        </w:rPr>
        <w:t xml:space="preserve">t then found to be unlikely; </w:t>
      </w:r>
      <w:r w:rsidRPr="008842DF">
        <w:rPr>
          <w:rFonts w:ascii="Book Antiqua" w:eastAsiaTheme="minorEastAsia" w:hAnsi="Book Antiqua"/>
          <w:color w:val="000000" w:themeColor="text1"/>
          <w:sz w:val="24"/>
          <w:szCs w:val="24"/>
          <w:vertAlign w:val="superscript"/>
          <w:lang w:eastAsia="zh-CN"/>
        </w:rPr>
        <w:t>2</w:t>
      </w:r>
      <w:r w:rsidRPr="008842DF">
        <w:rPr>
          <w:rFonts w:ascii="Book Antiqua" w:hAnsi="Book Antiqua"/>
          <w:color w:val="000000" w:themeColor="text1"/>
          <w:sz w:val="24"/>
          <w:szCs w:val="24"/>
        </w:rPr>
        <w:t>T</w:t>
      </w:r>
      <w:r w:rsidR="001653EC" w:rsidRPr="008842DF">
        <w:rPr>
          <w:rFonts w:ascii="Book Antiqua" w:hAnsi="Book Antiqua"/>
          <w:color w:val="000000" w:themeColor="text1"/>
          <w:sz w:val="24"/>
          <w:szCs w:val="24"/>
        </w:rPr>
        <w:t>he glucagon levels were on</w:t>
      </w:r>
      <w:r w:rsidR="00683FF7" w:rsidRPr="008842DF">
        <w:rPr>
          <w:rFonts w:ascii="Book Antiqua" w:hAnsi="Book Antiqua"/>
          <w:color w:val="000000" w:themeColor="text1"/>
          <w:sz w:val="24"/>
          <w:szCs w:val="24"/>
        </w:rPr>
        <w:t xml:space="preserve">ly measured postoperatively; </w:t>
      </w:r>
      <w:r w:rsidRPr="008842DF">
        <w:rPr>
          <w:rFonts w:ascii="Book Antiqua" w:eastAsiaTheme="minorEastAsia" w:hAnsi="Book Antiqua"/>
          <w:color w:val="000000" w:themeColor="text1"/>
          <w:sz w:val="24"/>
          <w:szCs w:val="24"/>
          <w:vertAlign w:val="superscript"/>
          <w:lang w:eastAsia="zh-CN"/>
        </w:rPr>
        <w:t>3</w:t>
      </w:r>
      <w:r w:rsidRPr="008842DF">
        <w:rPr>
          <w:rFonts w:ascii="Book Antiqua" w:hAnsi="Book Antiqua"/>
          <w:color w:val="000000" w:themeColor="text1"/>
          <w:sz w:val="24"/>
          <w:szCs w:val="24"/>
        </w:rPr>
        <w:t xml:space="preserve">Glucagon </w:t>
      </w:r>
      <w:r w:rsidR="001653EC" w:rsidRPr="008842DF">
        <w:rPr>
          <w:rFonts w:ascii="Book Antiqua" w:hAnsi="Book Antiqua"/>
          <w:color w:val="000000" w:themeColor="text1"/>
          <w:sz w:val="24"/>
          <w:szCs w:val="24"/>
        </w:rPr>
        <w:t>levels converted to pmol/L from pg/mL.</w:t>
      </w:r>
      <w:r w:rsidRPr="008842DF">
        <w:rPr>
          <w:rFonts w:ascii="Book Antiqua" w:eastAsiaTheme="minorEastAsia" w:hAnsi="Book Antiqua"/>
          <w:color w:val="000000" w:themeColor="text1"/>
          <w:sz w:val="24"/>
          <w:szCs w:val="24"/>
          <w:lang w:eastAsia="zh-CN"/>
        </w:rPr>
        <w:t xml:space="preserve"> </w:t>
      </w:r>
      <w:r w:rsidR="00896C07">
        <w:rPr>
          <w:rFonts w:ascii="Book Antiqua" w:hAnsi="Book Antiqua"/>
          <w:color w:val="000000" w:themeColor="text1"/>
          <w:sz w:val="24"/>
          <w:szCs w:val="24"/>
        </w:rPr>
        <w:t>M:</w:t>
      </w:r>
      <w:bookmarkStart w:id="9" w:name="_GoBack"/>
      <w:bookmarkEnd w:id="9"/>
      <w:r w:rsidR="00896C07">
        <w:rPr>
          <w:rFonts w:ascii="Book Antiqua" w:hAnsi="Book Antiqua"/>
          <w:color w:val="000000" w:themeColor="text1"/>
          <w:sz w:val="24"/>
          <w:szCs w:val="24"/>
        </w:rPr>
        <w:t xml:space="preserve"> Male; F: F</w:t>
      </w:r>
      <w:r w:rsidRPr="008842DF">
        <w:rPr>
          <w:rFonts w:ascii="Book Antiqua" w:hAnsi="Book Antiqua"/>
          <w:color w:val="000000" w:themeColor="text1"/>
          <w:sz w:val="24"/>
          <w:szCs w:val="24"/>
        </w:rPr>
        <w:t>emale</w:t>
      </w:r>
      <w:r w:rsidRPr="008842DF">
        <w:rPr>
          <w:rFonts w:ascii="Book Antiqua" w:eastAsiaTheme="minorEastAsia" w:hAnsi="Book Antiqua"/>
          <w:color w:val="000000" w:themeColor="text1"/>
          <w:sz w:val="24"/>
          <w:szCs w:val="24"/>
          <w:lang w:eastAsia="zh-CN"/>
        </w:rPr>
        <w:t>.</w:t>
      </w:r>
    </w:p>
    <w:p w:rsidR="001653EC" w:rsidRPr="008842DF" w:rsidRDefault="001653EC" w:rsidP="00977FAD">
      <w:pPr>
        <w:spacing w:line="360" w:lineRule="auto"/>
        <w:jc w:val="both"/>
        <w:rPr>
          <w:rFonts w:ascii="Book Antiqua" w:hAnsi="Book Antiqua"/>
          <w:color w:val="000000" w:themeColor="text1"/>
          <w:sz w:val="24"/>
          <w:szCs w:val="24"/>
        </w:rPr>
      </w:pPr>
    </w:p>
    <w:p w:rsidR="004E3609" w:rsidRPr="008842DF" w:rsidRDefault="004E3609" w:rsidP="00977FAD">
      <w:pPr>
        <w:spacing w:line="360" w:lineRule="auto"/>
        <w:jc w:val="both"/>
        <w:rPr>
          <w:rFonts w:ascii="Book Antiqua" w:hAnsi="Book Antiqua"/>
          <w:b/>
          <w:color w:val="000000" w:themeColor="text1"/>
          <w:sz w:val="24"/>
          <w:szCs w:val="24"/>
        </w:rPr>
      </w:pPr>
    </w:p>
    <w:sectPr w:rsidR="004E3609" w:rsidRPr="008842DF" w:rsidSect="00405DA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1F" w:rsidRDefault="000C691F" w:rsidP="00B257A2">
      <w:pPr>
        <w:spacing w:line="240" w:lineRule="auto"/>
      </w:pPr>
      <w:r>
        <w:separator/>
      </w:r>
    </w:p>
  </w:endnote>
  <w:endnote w:type="continuationSeparator" w:id="0">
    <w:p w:rsidR="000C691F" w:rsidRDefault="000C691F" w:rsidP="00B25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70363"/>
      <w:docPartObj>
        <w:docPartGallery w:val="Page Numbers (Bottom of Page)"/>
        <w:docPartUnique/>
      </w:docPartObj>
    </w:sdtPr>
    <w:sdtEndPr>
      <w:rPr>
        <w:noProof/>
      </w:rPr>
    </w:sdtEndPr>
    <w:sdtContent>
      <w:p w:rsidR="00786438" w:rsidRDefault="001E3E27">
        <w:pPr>
          <w:pStyle w:val="Footer"/>
        </w:pPr>
        <w:r>
          <w:fldChar w:fldCharType="begin"/>
        </w:r>
        <w:r>
          <w:instrText xml:space="preserve"> PAGE   \* MERGEFORMAT </w:instrText>
        </w:r>
        <w:r>
          <w:fldChar w:fldCharType="separate"/>
        </w:r>
        <w:r w:rsidR="00896C07">
          <w:rPr>
            <w:noProof/>
          </w:rPr>
          <w:t>1</w:t>
        </w:r>
        <w:r>
          <w:rPr>
            <w:noProof/>
          </w:rPr>
          <w:fldChar w:fldCharType="end"/>
        </w:r>
      </w:p>
    </w:sdtContent>
  </w:sdt>
  <w:p w:rsidR="00786438" w:rsidRDefault="007864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1F" w:rsidRDefault="000C691F" w:rsidP="00B257A2">
      <w:pPr>
        <w:spacing w:line="240" w:lineRule="auto"/>
      </w:pPr>
      <w:r>
        <w:separator/>
      </w:r>
    </w:p>
  </w:footnote>
  <w:footnote w:type="continuationSeparator" w:id="0">
    <w:p w:rsidR="000C691F" w:rsidRDefault="000C691F" w:rsidP="00B257A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75259"/>
    <w:multiLevelType w:val="hybridMultilevel"/>
    <w:tmpl w:val="47329A5A"/>
    <w:lvl w:ilvl="0" w:tplc="CE900A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5E"/>
    <w:rsid w:val="00000929"/>
    <w:rsid w:val="00000DD1"/>
    <w:rsid w:val="0000225A"/>
    <w:rsid w:val="00002317"/>
    <w:rsid w:val="000066D0"/>
    <w:rsid w:val="00010BA4"/>
    <w:rsid w:val="00011F1F"/>
    <w:rsid w:val="00016E16"/>
    <w:rsid w:val="00017C2E"/>
    <w:rsid w:val="0002228C"/>
    <w:rsid w:val="000232BC"/>
    <w:rsid w:val="000235F8"/>
    <w:rsid w:val="00024BBF"/>
    <w:rsid w:val="000254F2"/>
    <w:rsid w:val="00030463"/>
    <w:rsid w:val="00030740"/>
    <w:rsid w:val="0003147E"/>
    <w:rsid w:val="000316D9"/>
    <w:rsid w:val="0003174C"/>
    <w:rsid w:val="000326A2"/>
    <w:rsid w:val="00033BD6"/>
    <w:rsid w:val="000348CC"/>
    <w:rsid w:val="0003496B"/>
    <w:rsid w:val="00034A26"/>
    <w:rsid w:val="0003540C"/>
    <w:rsid w:val="00036012"/>
    <w:rsid w:val="0003663E"/>
    <w:rsid w:val="000402AB"/>
    <w:rsid w:val="00040C20"/>
    <w:rsid w:val="00041059"/>
    <w:rsid w:val="0004168A"/>
    <w:rsid w:val="00042E9E"/>
    <w:rsid w:val="00043E6C"/>
    <w:rsid w:val="00046D4F"/>
    <w:rsid w:val="000474F1"/>
    <w:rsid w:val="00047C4F"/>
    <w:rsid w:val="000520C7"/>
    <w:rsid w:val="00052316"/>
    <w:rsid w:val="00053ABB"/>
    <w:rsid w:val="00054A1D"/>
    <w:rsid w:val="00055154"/>
    <w:rsid w:val="00057431"/>
    <w:rsid w:val="00057663"/>
    <w:rsid w:val="00057972"/>
    <w:rsid w:val="0006040A"/>
    <w:rsid w:val="00061B1A"/>
    <w:rsid w:val="00061EEE"/>
    <w:rsid w:val="00062162"/>
    <w:rsid w:val="00063726"/>
    <w:rsid w:val="00063F02"/>
    <w:rsid w:val="00064469"/>
    <w:rsid w:val="000654A6"/>
    <w:rsid w:val="00065607"/>
    <w:rsid w:val="00065FE9"/>
    <w:rsid w:val="0006753D"/>
    <w:rsid w:val="00067CA6"/>
    <w:rsid w:val="00067DC6"/>
    <w:rsid w:val="0007267F"/>
    <w:rsid w:val="00073863"/>
    <w:rsid w:val="000761E5"/>
    <w:rsid w:val="000831A8"/>
    <w:rsid w:val="0008415E"/>
    <w:rsid w:val="00084237"/>
    <w:rsid w:val="0008596F"/>
    <w:rsid w:val="00085C41"/>
    <w:rsid w:val="00090DD7"/>
    <w:rsid w:val="00090E15"/>
    <w:rsid w:val="00091A09"/>
    <w:rsid w:val="000921D8"/>
    <w:rsid w:val="0009618A"/>
    <w:rsid w:val="00096FAC"/>
    <w:rsid w:val="000A5D2F"/>
    <w:rsid w:val="000A753F"/>
    <w:rsid w:val="000B033E"/>
    <w:rsid w:val="000B077B"/>
    <w:rsid w:val="000B1A5A"/>
    <w:rsid w:val="000B4CE2"/>
    <w:rsid w:val="000B5697"/>
    <w:rsid w:val="000B675B"/>
    <w:rsid w:val="000C0538"/>
    <w:rsid w:val="000C2ED4"/>
    <w:rsid w:val="000C3E2A"/>
    <w:rsid w:val="000C4A4B"/>
    <w:rsid w:val="000C4F11"/>
    <w:rsid w:val="000C5D3A"/>
    <w:rsid w:val="000C691F"/>
    <w:rsid w:val="000D06D9"/>
    <w:rsid w:val="000D1119"/>
    <w:rsid w:val="000D2251"/>
    <w:rsid w:val="000D47D9"/>
    <w:rsid w:val="000D786D"/>
    <w:rsid w:val="000D7A1F"/>
    <w:rsid w:val="000E012B"/>
    <w:rsid w:val="000E214B"/>
    <w:rsid w:val="000E6D8E"/>
    <w:rsid w:val="000E6FE2"/>
    <w:rsid w:val="000E7DFA"/>
    <w:rsid w:val="000E7E8E"/>
    <w:rsid w:val="000F1A19"/>
    <w:rsid w:val="000F1B2D"/>
    <w:rsid w:val="000F293B"/>
    <w:rsid w:val="000F3BEC"/>
    <w:rsid w:val="000F44A6"/>
    <w:rsid w:val="000F594C"/>
    <w:rsid w:val="000F6259"/>
    <w:rsid w:val="001008CD"/>
    <w:rsid w:val="001015E5"/>
    <w:rsid w:val="001019E4"/>
    <w:rsid w:val="001031B5"/>
    <w:rsid w:val="00103D99"/>
    <w:rsid w:val="00105363"/>
    <w:rsid w:val="001074FD"/>
    <w:rsid w:val="001116FB"/>
    <w:rsid w:val="00116102"/>
    <w:rsid w:val="00116436"/>
    <w:rsid w:val="00116E5D"/>
    <w:rsid w:val="00117861"/>
    <w:rsid w:val="00122667"/>
    <w:rsid w:val="001227B6"/>
    <w:rsid w:val="0012330C"/>
    <w:rsid w:val="00124F04"/>
    <w:rsid w:val="001268EE"/>
    <w:rsid w:val="001316C1"/>
    <w:rsid w:val="001327CA"/>
    <w:rsid w:val="00133C64"/>
    <w:rsid w:val="00136E76"/>
    <w:rsid w:val="0013740E"/>
    <w:rsid w:val="001376E8"/>
    <w:rsid w:val="001418AD"/>
    <w:rsid w:val="00142FAE"/>
    <w:rsid w:val="001446BF"/>
    <w:rsid w:val="00144DC6"/>
    <w:rsid w:val="001452E5"/>
    <w:rsid w:val="00150151"/>
    <w:rsid w:val="00150720"/>
    <w:rsid w:val="00151D96"/>
    <w:rsid w:val="0015289F"/>
    <w:rsid w:val="00155792"/>
    <w:rsid w:val="00155A83"/>
    <w:rsid w:val="00155B26"/>
    <w:rsid w:val="00156308"/>
    <w:rsid w:val="00156A5D"/>
    <w:rsid w:val="001607E3"/>
    <w:rsid w:val="00160868"/>
    <w:rsid w:val="00163E8F"/>
    <w:rsid w:val="0016412E"/>
    <w:rsid w:val="001653EC"/>
    <w:rsid w:val="0016660C"/>
    <w:rsid w:val="00167E86"/>
    <w:rsid w:val="00170C50"/>
    <w:rsid w:val="00172498"/>
    <w:rsid w:val="00172D37"/>
    <w:rsid w:val="00173AFC"/>
    <w:rsid w:val="001750B0"/>
    <w:rsid w:val="00175E27"/>
    <w:rsid w:val="00175F4E"/>
    <w:rsid w:val="00176E77"/>
    <w:rsid w:val="001777C0"/>
    <w:rsid w:val="00182EFE"/>
    <w:rsid w:val="00184BED"/>
    <w:rsid w:val="00186742"/>
    <w:rsid w:val="00187239"/>
    <w:rsid w:val="00190382"/>
    <w:rsid w:val="001907D4"/>
    <w:rsid w:val="00190F92"/>
    <w:rsid w:val="001911CE"/>
    <w:rsid w:val="00191534"/>
    <w:rsid w:val="001933E3"/>
    <w:rsid w:val="00194425"/>
    <w:rsid w:val="00196DC3"/>
    <w:rsid w:val="001979AE"/>
    <w:rsid w:val="001A5704"/>
    <w:rsid w:val="001B0F4D"/>
    <w:rsid w:val="001B1510"/>
    <w:rsid w:val="001B1AC2"/>
    <w:rsid w:val="001B24C6"/>
    <w:rsid w:val="001B2897"/>
    <w:rsid w:val="001B2C00"/>
    <w:rsid w:val="001B33EA"/>
    <w:rsid w:val="001B3F19"/>
    <w:rsid w:val="001B5730"/>
    <w:rsid w:val="001B590C"/>
    <w:rsid w:val="001B5E23"/>
    <w:rsid w:val="001B760F"/>
    <w:rsid w:val="001B7EE8"/>
    <w:rsid w:val="001C00D0"/>
    <w:rsid w:val="001C0A6A"/>
    <w:rsid w:val="001C0C43"/>
    <w:rsid w:val="001C51A3"/>
    <w:rsid w:val="001C5E00"/>
    <w:rsid w:val="001C6C84"/>
    <w:rsid w:val="001C6DE7"/>
    <w:rsid w:val="001D49C7"/>
    <w:rsid w:val="001D559D"/>
    <w:rsid w:val="001D5A53"/>
    <w:rsid w:val="001E3E27"/>
    <w:rsid w:val="001E3EF8"/>
    <w:rsid w:val="001E6D23"/>
    <w:rsid w:val="001E7FCE"/>
    <w:rsid w:val="001F0C77"/>
    <w:rsid w:val="001F29E4"/>
    <w:rsid w:val="001F2B88"/>
    <w:rsid w:val="001F2F48"/>
    <w:rsid w:val="001F7E04"/>
    <w:rsid w:val="00202301"/>
    <w:rsid w:val="00202A44"/>
    <w:rsid w:val="0020340C"/>
    <w:rsid w:val="0020467F"/>
    <w:rsid w:val="002061F2"/>
    <w:rsid w:val="002062ED"/>
    <w:rsid w:val="002157E0"/>
    <w:rsid w:val="00215BC8"/>
    <w:rsid w:val="0021694E"/>
    <w:rsid w:val="00220D65"/>
    <w:rsid w:val="00220E6F"/>
    <w:rsid w:val="002214F3"/>
    <w:rsid w:val="002215DD"/>
    <w:rsid w:val="00222898"/>
    <w:rsid w:val="00222A5A"/>
    <w:rsid w:val="002264FA"/>
    <w:rsid w:val="00231BD9"/>
    <w:rsid w:val="00231E20"/>
    <w:rsid w:val="002328E0"/>
    <w:rsid w:val="00233397"/>
    <w:rsid w:val="0023453C"/>
    <w:rsid w:val="00236CFE"/>
    <w:rsid w:val="00236DD1"/>
    <w:rsid w:val="00240A30"/>
    <w:rsid w:val="0024404A"/>
    <w:rsid w:val="0024621D"/>
    <w:rsid w:val="00247B21"/>
    <w:rsid w:val="00250007"/>
    <w:rsid w:val="00250DC7"/>
    <w:rsid w:val="002526EF"/>
    <w:rsid w:val="00253079"/>
    <w:rsid w:val="00256F61"/>
    <w:rsid w:val="0025702C"/>
    <w:rsid w:val="00257D65"/>
    <w:rsid w:val="00260156"/>
    <w:rsid w:val="002602BD"/>
    <w:rsid w:val="00260A4E"/>
    <w:rsid w:val="00262E3C"/>
    <w:rsid w:val="00263583"/>
    <w:rsid w:val="00265435"/>
    <w:rsid w:val="00267401"/>
    <w:rsid w:val="00272A4E"/>
    <w:rsid w:val="00272B36"/>
    <w:rsid w:val="002741EA"/>
    <w:rsid w:val="002801DC"/>
    <w:rsid w:val="00280D9B"/>
    <w:rsid w:val="00281A87"/>
    <w:rsid w:val="002820A8"/>
    <w:rsid w:val="00283D2B"/>
    <w:rsid w:val="00284B59"/>
    <w:rsid w:val="00286929"/>
    <w:rsid w:val="0028777E"/>
    <w:rsid w:val="00290E15"/>
    <w:rsid w:val="00294AB4"/>
    <w:rsid w:val="00297F54"/>
    <w:rsid w:val="002A04C0"/>
    <w:rsid w:val="002A098E"/>
    <w:rsid w:val="002A1961"/>
    <w:rsid w:val="002A1B4C"/>
    <w:rsid w:val="002B0D28"/>
    <w:rsid w:val="002B1586"/>
    <w:rsid w:val="002B2DB4"/>
    <w:rsid w:val="002B43D5"/>
    <w:rsid w:val="002B4FCC"/>
    <w:rsid w:val="002B69FB"/>
    <w:rsid w:val="002B7FDF"/>
    <w:rsid w:val="002C459C"/>
    <w:rsid w:val="002C7D30"/>
    <w:rsid w:val="002D0411"/>
    <w:rsid w:val="002D14AB"/>
    <w:rsid w:val="002D38B0"/>
    <w:rsid w:val="002D48C3"/>
    <w:rsid w:val="002D5736"/>
    <w:rsid w:val="002D78EC"/>
    <w:rsid w:val="002E066B"/>
    <w:rsid w:val="002E066F"/>
    <w:rsid w:val="002E1020"/>
    <w:rsid w:val="002E2E9F"/>
    <w:rsid w:val="002E409B"/>
    <w:rsid w:val="002E466C"/>
    <w:rsid w:val="002E6751"/>
    <w:rsid w:val="002F0E64"/>
    <w:rsid w:val="002F12BD"/>
    <w:rsid w:val="002F1DD2"/>
    <w:rsid w:val="002F2CBF"/>
    <w:rsid w:val="002F5FBA"/>
    <w:rsid w:val="002F7973"/>
    <w:rsid w:val="002F7F84"/>
    <w:rsid w:val="0030284F"/>
    <w:rsid w:val="0030582D"/>
    <w:rsid w:val="003066AD"/>
    <w:rsid w:val="0031175D"/>
    <w:rsid w:val="00311C70"/>
    <w:rsid w:val="0031249F"/>
    <w:rsid w:val="00315948"/>
    <w:rsid w:val="00316B11"/>
    <w:rsid w:val="00317777"/>
    <w:rsid w:val="00320945"/>
    <w:rsid w:val="00321163"/>
    <w:rsid w:val="003215B5"/>
    <w:rsid w:val="00330992"/>
    <w:rsid w:val="003312D9"/>
    <w:rsid w:val="003323D2"/>
    <w:rsid w:val="003328F6"/>
    <w:rsid w:val="00332E68"/>
    <w:rsid w:val="003354A5"/>
    <w:rsid w:val="0033688C"/>
    <w:rsid w:val="00337A9C"/>
    <w:rsid w:val="003402AD"/>
    <w:rsid w:val="00340E67"/>
    <w:rsid w:val="00341805"/>
    <w:rsid w:val="00342F0E"/>
    <w:rsid w:val="00346455"/>
    <w:rsid w:val="00351521"/>
    <w:rsid w:val="00351B60"/>
    <w:rsid w:val="0035386F"/>
    <w:rsid w:val="00353884"/>
    <w:rsid w:val="003544B0"/>
    <w:rsid w:val="00355178"/>
    <w:rsid w:val="00355CCB"/>
    <w:rsid w:val="00356823"/>
    <w:rsid w:val="0036216E"/>
    <w:rsid w:val="003624B5"/>
    <w:rsid w:val="0036288F"/>
    <w:rsid w:val="003634AF"/>
    <w:rsid w:val="0036562C"/>
    <w:rsid w:val="00365DBD"/>
    <w:rsid w:val="00367F74"/>
    <w:rsid w:val="00370A39"/>
    <w:rsid w:val="00370DE2"/>
    <w:rsid w:val="00370ED3"/>
    <w:rsid w:val="00371B8D"/>
    <w:rsid w:val="0037717D"/>
    <w:rsid w:val="00377E9A"/>
    <w:rsid w:val="00382359"/>
    <w:rsid w:val="00383DDC"/>
    <w:rsid w:val="00383DE1"/>
    <w:rsid w:val="0038454F"/>
    <w:rsid w:val="00385DB8"/>
    <w:rsid w:val="00385DC4"/>
    <w:rsid w:val="00385E64"/>
    <w:rsid w:val="00386F0B"/>
    <w:rsid w:val="003874B6"/>
    <w:rsid w:val="0039176F"/>
    <w:rsid w:val="00392A20"/>
    <w:rsid w:val="00394FD0"/>
    <w:rsid w:val="00396895"/>
    <w:rsid w:val="003A0F05"/>
    <w:rsid w:val="003A27C2"/>
    <w:rsid w:val="003A28A9"/>
    <w:rsid w:val="003A2AD0"/>
    <w:rsid w:val="003A4AD4"/>
    <w:rsid w:val="003A4DE7"/>
    <w:rsid w:val="003A5372"/>
    <w:rsid w:val="003B04B3"/>
    <w:rsid w:val="003B04F4"/>
    <w:rsid w:val="003B3104"/>
    <w:rsid w:val="003B3DCE"/>
    <w:rsid w:val="003B4625"/>
    <w:rsid w:val="003B5E93"/>
    <w:rsid w:val="003C09DF"/>
    <w:rsid w:val="003C11A1"/>
    <w:rsid w:val="003C21B5"/>
    <w:rsid w:val="003C2285"/>
    <w:rsid w:val="003C3D86"/>
    <w:rsid w:val="003C4F4A"/>
    <w:rsid w:val="003C5495"/>
    <w:rsid w:val="003C555C"/>
    <w:rsid w:val="003C5571"/>
    <w:rsid w:val="003C5AA8"/>
    <w:rsid w:val="003C653B"/>
    <w:rsid w:val="003D0592"/>
    <w:rsid w:val="003D0A30"/>
    <w:rsid w:val="003D1642"/>
    <w:rsid w:val="003D1B94"/>
    <w:rsid w:val="003D24B1"/>
    <w:rsid w:val="003D2562"/>
    <w:rsid w:val="003D275E"/>
    <w:rsid w:val="003D6277"/>
    <w:rsid w:val="003D6750"/>
    <w:rsid w:val="003D705F"/>
    <w:rsid w:val="003D74E1"/>
    <w:rsid w:val="003E0CFD"/>
    <w:rsid w:val="003E1E27"/>
    <w:rsid w:val="003E4DF5"/>
    <w:rsid w:val="003E5D39"/>
    <w:rsid w:val="003E6E8B"/>
    <w:rsid w:val="003F16D0"/>
    <w:rsid w:val="003F43E7"/>
    <w:rsid w:val="003F4F0E"/>
    <w:rsid w:val="003F6071"/>
    <w:rsid w:val="003F60CB"/>
    <w:rsid w:val="003F76C1"/>
    <w:rsid w:val="0040116B"/>
    <w:rsid w:val="00401D21"/>
    <w:rsid w:val="00401D4B"/>
    <w:rsid w:val="00402972"/>
    <w:rsid w:val="00404ED5"/>
    <w:rsid w:val="00405DA4"/>
    <w:rsid w:val="004060FB"/>
    <w:rsid w:val="0040791C"/>
    <w:rsid w:val="004079CE"/>
    <w:rsid w:val="004122FC"/>
    <w:rsid w:val="004130C8"/>
    <w:rsid w:val="00413A33"/>
    <w:rsid w:val="00413B7D"/>
    <w:rsid w:val="0041500A"/>
    <w:rsid w:val="00416814"/>
    <w:rsid w:val="004168F9"/>
    <w:rsid w:val="00417555"/>
    <w:rsid w:val="0042148D"/>
    <w:rsid w:val="0042227E"/>
    <w:rsid w:val="0042664E"/>
    <w:rsid w:val="00431CC3"/>
    <w:rsid w:val="00431CFC"/>
    <w:rsid w:val="00432811"/>
    <w:rsid w:val="00434E0A"/>
    <w:rsid w:val="00436A1D"/>
    <w:rsid w:val="0043772A"/>
    <w:rsid w:val="00437FFC"/>
    <w:rsid w:val="00443514"/>
    <w:rsid w:val="00444A80"/>
    <w:rsid w:val="0044592F"/>
    <w:rsid w:val="0044670F"/>
    <w:rsid w:val="00450545"/>
    <w:rsid w:val="00452213"/>
    <w:rsid w:val="004522BE"/>
    <w:rsid w:val="004532E4"/>
    <w:rsid w:val="0045399C"/>
    <w:rsid w:val="00453E40"/>
    <w:rsid w:val="00456EBF"/>
    <w:rsid w:val="004570FC"/>
    <w:rsid w:val="00457472"/>
    <w:rsid w:val="004577D9"/>
    <w:rsid w:val="00457C05"/>
    <w:rsid w:val="004601A6"/>
    <w:rsid w:val="004611C2"/>
    <w:rsid w:val="004625D0"/>
    <w:rsid w:val="00466C88"/>
    <w:rsid w:val="00467E7F"/>
    <w:rsid w:val="004719FB"/>
    <w:rsid w:val="00472560"/>
    <w:rsid w:val="004729A6"/>
    <w:rsid w:val="00473360"/>
    <w:rsid w:val="0047397E"/>
    <w:rsid w:val="00480CB5"/>
    <w:rsid w:val="00481FE2"/>
    <w:rsid w:val="00482C0E"/>
    <w:rsid w:val="00483456"/>
    <w:rsid w:val="00483D4B"/>
    <w:rsid w:val="00484935"/>
    <w:rsid w:val="00484ABA"/>
    <w:rsid w:val="00485F23"/>
    <w:rsid w:val="00487FE2"/>
    <w:rsid w:val="004906EE"/>
    <w:rsid w:val="00492679"/>
    <w:rsid w:val="00492954"/>
    <w:rsid w:val="004937C7"/>
    <w:rsid w:val="0049449E"/>
    <w:rsid w:val="00496BAA"/>
    <w:rsid w:val="00497569"/>
    <w:rsid w:val="00497C94"/>
    <w:rsid w:val="004A060C"/>
    <w:rsid w:val="004A0803"/>
    <w:rsid w:val="004A0EBD"/>
    <w:rsid w:val="004A216C"/>
    <w:rsid w:val="004A57B2"/>
    <w:rsid w:val="004A6C29"/>
    <w:rsid w:val="004A6C7F"/>
    <w:rsid w:val="004A6F14"/>
    <w:rsid w:val="004A74FC"/>
    <w:rsid w:val="004B1BA4"/>
    <w:rsid w:val="004B4255"/>
    <w:rsid w:val="004B4784"/>
    <w:rsid w:val="004B4EC5"/>
    <w:rsid w:val="004C171B"/>
    <w:rsid w:val="004C2446"/>
    <w:rsid w:val="004C3D92"/>
    <w:rsid w:val="004C4578"/>
    <w:rsid w:val="004C702C"/>
    <w:rsid w:val="004D1433"/>
    <w:rsid w:val="004D2C58"/>
    <w:rsid w:val="004D419A"/>
    <w:rsid w:val="004D477D"/>
    <w:rsid w:val="004D562B"/>
    <w:rsid w:val="004D5E7B"/>
    <w:rsid w:val="004D60DB"/>
    <w:rsid w:val="004D6299"/>
    <w:rsid w:val="004D77CF"/>
    <w:rsid w:val="004E3609"/>
    <w:rsid w:val="004E5086"/>
    <w:rsid w:val="004E5FC0"/>
    <w:rsid w:val="004E6DFD"/>
    <w:rsid w:val="004F2D83"/>
    <w:rsid w:val="004F56A0"/>
    <w:rsid w:val="004F5AFC"/>
    <w:rsid w:val="004F6233"/>
    <w:rsid w:val="004F7560"/>
    <w:rsid w:val="005031AF"/>
    <w:rsid w:val="00503363"/>
    <w:rsid w:val="00504030"/>
    <w:rsid w:val="00504C86"/>
    <w:rsid w:val="00504D02"/>
    <w:rsid w:val="0050600F"/>
    <w:rsid w:val="005067BF"/>
    <w:rsid w:val="00507E4D"/>
    <w:rsid w:val="005120FA"/>
    <w:rsid w:val="00512ADD"/>
    <w:rsid w:val="00512D89"/>
    <w:rsid w:val="00513ABA"/>
    <w:rsid w:val="005142E5"/>
    <w:rsid w:val="005157AB"/>
    <w:rsid w:val="00517D31"/>
    <w:rsid w:val="00521FC2"/>
    <w:rsid w:val="00522915"/>
    <w:rsid w:val="00523D87"/>
    <w:rsid w:val="0052403A"/>
    <w:rsid w:val="00524470"/>
    <w:rsid w:val="00526DE7"/>
    <w:rsid w:val="0053057C"/>
    <w:rsid w:val="005321B0"/>
    <w:rsid w:val="00532617"/>
    <w:rsid w:val="005336BC"/>
    <w:rsid w:val="005350D7"/>
    <w:rsid w:val="0053548D"/>
    <w:rsid w:val="00536CEC"/>
    <w:rsid w:val="00537B82"/>
    <w:rsid w:val="0054054E"/>
    <w:rsid w:val="005407E1"/>
    <w:rsid w:val="00542260"/>
    <w:rsid w:val="00542A29"/>
    <w:rsid w:val="005432DC"/>
    <w:rsid w:val="0054360E"/>
    <w:rsid w:val="0054394E"/>
    <w:rsid w:val="005442E3"/>
    <w:rsid w:val="005504FE"/>
    <w:rsid w:val="00550C29"/>
    <w:rsid w:val="00550CEC"/>
    <w:rsid w:val="00550EB5"/>
    <w:rsid w:val="005516E5"/>
    <w:rsid w:val="005536AB"/>
    <w:rsid w:val="005544F6"/>
    <w:rsid w:val="00555CDE"/>
    <w:rsid w:val="00557011"/>
    <w:rsid w:val="00557FB5"/>
    <w:rsid w:val="005631CF"/>
    <w:rsid w:val="00563246"/>
    <w:rsid w:val="00564A7C"/>
    <w:rsid w:val="00565435"/>
    <w:rsid w:val="00565D6E"/>
    <w:rsid w:val="0056630C"/>
    <w:rsid w:val="00566817"/>
    <w:rsid w:val="00566B09"/>
    <w:rsid w:val="00566FC3"/>
    <w:rsid w:val="0057222E"/>
    <w:rsid w:val="0057281C"/>
    <w:rsid w:val="00572F3E"/>
    <w:rsid w:val="00573211"/>
    <w:rsid w:val="005738F9"/>
    <w:rsid w:val="005741F8"/>
    <w:rsid w:val="0057439D"/>
    <w:rsid w:val="0057467E"/>
    <w:rsid w:val="00574AA5"/>
    <w:rsid w:val="00580D7B"/>
    <w:rsid w:val="0058213D"/>
    <w:rsid w:val="00585588"/>
    <w:rsid w:val="00587678"/>
    <w:rsid w:val="00587AD8"/>
    <w:rsid w:val="00587CD0"/>
    <w:rsid w:val="00587F9E"/>
    <w:rsid w:val="005901A1"/>
    <w:rsid w:val="00592BF6"/>
    <w:rsid w:val="00594DB7"/>
    <w:rsid w:val="00594EDA"/>
    <w:rsid w:val="0059685D"/>
    <w:rsid w:val="005979B6"/>
    <w:rsid w:val="005A0C4E"/>
    <w:rsid w:val="005A15D0"/>
    <w:rsid w:val="005A1908"/>
    <w:rsid w:val="005A1E43"/>
    <w:rsid w:val="005A4D67"/>
    <w:rsid w:val="005A5EAB"/>
    <w:rsid w:val="005A6E86"/>
    <w:rsid w:val="005A7B93"/>
    <w:rsid w:val="005A7C02"/>
    <w:rsid w:val="005B0400"/>
    <w:rsid w:val="005B108B"/>
    <w:rsid w:val="005B28D6"/>
    <w:rsid w:val="005B38BA"/>
    <w:rsid w:val="005B4356"/>
    <w:rsid w:val="005B5151"/>
    <w:rsid w:val="005B57B3"/>
    <w:rsid w:val="005B5CDE"/>
    <w:rsid w:val="005B6E23"/>
    <w:rsid w:val="005B778F"/>
    <w:rsid w:val="005C05F3"/>
    <w:rsid w:val="005C0758"/>
    <w:rsid w:val="005C17B6"/>
    <w:rsid w:val="005C1F9F"/>
    <w:rsid w:val="005C2131"/>
    <w:rsid w:val="005C2FE8"/>
    <w:rsid w:val="005C376E"/>
    <w:rsid w:val="005C3A37"/>
    <w:rsid w:val="005C685D"/>
    <w:rsid w:val="005C6C21"/>
    <w:rsid w:val="005D2D08"/>
    <w:rsid w:val="005D30C7"/>
    <w:rsid w:val="005D5745"/>
    <w:rsid w:val="005D63DC"/>
    <w:rsid w:val="005D6B7E"/>
    <w:rsid w:val="005E05CB"/>
    <w:rsid w:val="005E153B"/>
    <w:rsid w:val="005E2C60"/>
    <w:rsid w:val="005E2D71"/>
    <w:rsid w:val="005E4E9D"/>
    <w:rsid w:val="005E64FC"/>
    <w:rsid w:val="005E7C7A"/>
    <w:rsid w:val="005F031E"/>
    <w:rsid w:val="005F297E"/>
    <w:rsid w:val="005F3E30"/>
    <w:rsid w:val="005F4FC5"/>
    <w:rsid w:val="005F540A"/>
    <w:rsid w:val="005F673E"/>
    <w:rsid w:val="005F7F87"/>
    <w:rsid w:val="00600F97"/>
    <w:rsid w:val="0060113C"/>
    <w:rsid w:val="006043CC"/>
    <w:rsid w:val="00604404"/>
    <w:rsid w:val="0061354D"/>
    <w:rsid w:val="00613984"/>
    <w:rsid w:val="006140D4"/>
    <w:rsid w:val="00614604"/>
    <w:rsid w:val="00614C5C"/>
    <w:rsid w:val="00614D41"/>
    <w:rsid w:val="00616B79"/>
    <w:rsid w:val="0061771A"/>
    <w:rsid w:val="006204F5"/>
    <w:rsid w:val="00622854"/>
    <w:rsid w:val="00622C4E"/>
    <w:rsid w:val="006230CE"/>
    <w:rsid w:val="00625459"/>
    <w:rsid w:val="00625586"/>
    <w:rsid w:val="00625A04"/>
    <w:rsid w:val="00627E2A"/>
    <w:rsid w:val="00627FDB"/>
    <w:rsid w:val="00630D08"/>
    <w:rsid w:val="006323B9"/>
    <w:rsid w:val="00633775"/>
    <w:rsid w:val="0063487F"/>
    <w:rsid w:val="00635C50"/>
    <w:rsid w:val="00637E38"/>
    <w:rsid w:val="00642245"/>
    <w:rsid w:val="00642E4F"/>
    <w:rsid w:val="006435F4"/>
    <w:rsid w:val="00644A37"/>
    <w:rsid w:val="00645340"/>
    <w:rsid w:val="00646FBF"/>
    <w:rsid w:val="00650759"/>
    <w:rsid w:val="0065126E"/>
    <w:rsid w:val="00651627"/>
    <w:rsid w:val="0065266A"/>
    <w:rsid w:val="0065392F"/>
    <w:rsid w:val="00654168"/>
    <w:rsid w:val="00656473"/>
    <w:rsid w:val="00656627"/>
    <w:rsid w:val="0066162C"/>
    <w:rsid w:val="00661748"/>
    <w:rsid w:val="00662789"/>
    <w:rsid w:val="006632E0"/>
    <w:rsid w:val="006639CD"/>
    <w:rsid w:val="00664F07"/>
    <w:rsid w:val="0066518A"/>
    <w:rsid w:val="006651EB"/>
    <w:rsid w:val="00667C16"/>
    <w:rsid w:val="006719BC"/>
    <w:rsid w:val="00672D8D"/>
    <w:rsid w:val="00674583"/>
    <w:rsid w:val="00675C02"/>
    <w:rsid w:val="006803DC"/>
    <w:rsid w:val="00681230"/>
    <w:rsid w:val="006817B7"/>
    <w:rsid w:val="00681C88"/>
    <w:rsid w:val="00681D4F"/>
    <w:rsid w:val="00683979"/>
    <w:rsid w:val="00683FF7"/>
    <w:rsid w:val="00687DD9"/>
    <w:rsid w:val="00692794"/>
    <w:rsid w:val="00692796"/>
    <w:rsid w:val="006927B7"/>
    <w:rsid w:val="00694322"/>
    <w:rsid w:val="006967E5"/>
    <w:rsid w:val="00696E59"/>
    <w:rsid w:val="006974CB"/>
    <w:rsid w:val="00697FA7"/>
    <w:rsid w:val="006A015E"/>
    <w:rsid w:val="006A291B"/>
    <w:rsid w:val="006A2A0E"/>
    <w:rsid w:val="006A2F3B"/>
    <w:rsid w:val="006A56D5"/>
    <w:rsid w:val="006A7277"/>
    <w:rsid w:val="006A794A"/>
    <w:rsid w:val="006B1B24"/>
    <w:rsid w:val="006B6324"/>
    <w:rsid w:val="006B6CFA"/>
    <w:rsid w:val="006B7697"/>
    <w:rsid w:val="006B780C"/>
    <w:rsid w:val="006C05C6"/>
    <w:rsid w:val="006C0CF5"/>
    <w:rsid w:val="006C1A2B"/>
    <w:rsid w:val="006C25C1"/>
    <w:rsid w:val="006C7BB9"/>
    <w:rsid w:val="006D2C79"/>
    <w:rsid w:val="006D2D0E"/>
    <w:rsid w:val="006D2DA2"/>
    <w:rsid w:val="006D58DA"/>
    <w:rsid w:val="006D5A80"/>
    <w:rsid w:val="006D5FB2"/>
    <w:rsid w:val="006D742D"/>
    <w:rsid w:val="006E1A19"/>
    <w:rsid w:val="006E5996"/>
    <w:rsid w:val="006E644C"/>
    <w:rsid w:val="006E6B45"/>
    <w:rsid w:val="006F0771"/>
    <w:rsid w:val="006F273F"/>
    <w:rsid w:val="006F40FA"/>
    <w:rsid w:val="006F51E9"/>
    <w:rsid w:val="006F6447"/>
    <w:rsid w:val="006F6935"/>
    <w:rsid w:val="00702175"/>
    <w:rsid w:val="00702F2C"/>
    <w:rsid w:val="007055C7"/>
    <w:rsid w:val="00705E0A"/>
    <w:rsid w:val="00706485"/>
    <w:rsid w:val="00706D0F"/>
    <w:rsid w:val="00711CAF"/>
    <w:rsid w:val="00711EF3"/>
    <w:rsid w:val="00711FF3"/>
    <w:rsid w:val="0071214D"/>
    <w:rsid w:val="00712BC4"/>
    <w:rsid w:val="00712EBC"/>
    <w:rsid w:val="007143B3"/>
    <w:rsid w:val="007146A8"/>
    <w:rsid w:val="00716400"/>
    <w:rsid w:val="007172D0"/>
    <w:rsid w:val="00724076"/>
    <w:rsid w:val="00725C6C"/>
    <w:rsid w:val="00726140"/>
    <w:rsid w:val="00727836"/>
    <w:rsid w:val="00727874"/>
    <w:rsid w:val="0073037D"/>
    <w:rsid w:val="00730966"/>
    <w:rsid w:val="00731CCC"/>
    <w:rsid w:val="00732553"/>
    <w:rsid w:val="00732A8D"/>
    <w:rsid w:val="0073423C"/>
    <w:rsid w:val="00735788"/>
    <w:rsid w:val="00735881"/>
    <w:rsid w:val="00740665"/>
    <w:rsid w:val="0074217C"/>
    <w:rsid w:val="00742516"/>
    <w:rsid w:val="0074298B"/>
    <w:rsid w:val="00743121"/>
    <w:rsid w:val="00743584"/>
    <w:rsid w:val="0074367A"/>
    <w:rsid w:val="00745B54"/>
    <w:rsid w:val="00747204"/>
    <w:rsid w:val="0075069C"/>
    <w:rsid w:val="00751340"/>
    <w:rsid w:val="007517AB"/>
    <w:rsid w:val="0075180B"/>
    <w:rsid w:val="00751D9F"/>
    <w:rsid w:val="00751FCF"/>
    <w:rsid w:val="007531BD"/>
    <w:rsid w:val="0075396A"/>
    <w:rsid w:val="00753BD0"/>
    <w:rsid w:val="00754150"/>
    <w:rsid w:val="00755C5C"/>
    <w:rsid w:val="00756826"/>
    <w:rsid w:val="00757076"/>
    <w:rsid w:val="00761546"/>
    <w:rsid w:val="00763009"/>
    <w:rsid w:val="00763E23"/>
    <w:rsid w:val="00765102"/>
    <w:rsid w:val="00765733"/>
    <w:rsid w:val="00765ABD"/>
    <w:rsid w:val="00771FC5"/>
    <w:rsid w:val="00772F1B"/>
    <w:rsid w:val="00774532"/>
    <w:rsid w:val="00774F30"/>
    <w:rsid w:val="00775952"/>
    <w:rsid w:val="00776646"/>
    <w:rsid w:val="00780027"/>
    <w:rsid w:val="00782066"/>
    <w:rsid w:val="007836F4"/>
    <w:rsid w:val="00784950"/>
    <w:rsid w:val="00786438"/>
    <w:rsid w:val="00787E50"/>
    <w:rsid w:val="007901E9"/>
    <w:rsid w:val="007909AD"/>
    <w:rsid w:val="00791162"/>
    <w:rsid w:val="00792DD0"/>
    <w:rsid w:val="0079362A"/>
    <w:rsid w:val="00793A6B"/>
    <w:rsid w:val="00793C9B"/>
    <w:rsid w:val="00794483"/>
    <w:rsid w:val="007946E5"/>
    <w:rsid w:val="007962D3"/>
    <w:rsid w:val="00797294"/>
    <w:rsid w:val="007979D6"/>
    <w:rsid w:val="007A109B"/>
    <w:rsid w:val="007A123C"/>
    <w:rsid w:val="007A471C"/>
    <w:rsid w:val="007A4C99"/>
    <w:rsid w:val="007A56AF"/>
    <w:rsid w:val="007A5880"/>
    <w:rsid w:val="007A6289"/>
    <w:rsid w:val="007A6C3F"/>
    <w:rsid w:val="007A7956"/>
    <w:rsid w:val="007B162A"/>
    <w:rsid w:val="007B19AB"/>
    <w:rsid w:val="007B278E"/>
    <w:rsid w:val="007B5639"/>
    <w:rsid w:val="007B5DB2"/>
    <w:rsid w:val="007B6DDC"/>
    <w:rsid w:val="007B749E"/>
    <w:rsid w:val="007B7E07"/>
    <w:rsid w:val="007C12D7"/>
    <w:rsid w:val="007C3771"/>
    <w:rsid w:val="007C539E"/>
    <w:rsid w:val="007C5642"/>
    <w:rsid w:val="007C5AB4"/>
    <w:rsid w:val="007D09BE"/>
    <w:rsid w:val="007D2ED2"/>
    <w:rsid w:val="007D3F27"/>
    <w:rsid w:val="007D405F"/>
    <w:rsid w:val="007D4861"/>
    <w:rsid w:val="007D7080"/>
    <w:rsid w:val="007D7E77"/>
    <w:rsid w:val="007E19D1"/>
    <w:rsid w:val="007E1AA9"/>
    <w:rsid w:val="007E2CC4"/>
    <w:rsid w:val="007E4968"/>
    <w:rsid w:val="007E49B7"/>
    <w:rsid w:val="007E7BC8"/>
    <w:rsid w:val="007F0692"/>
    <w:rsid w:val="007F13C2"/>
    <w:rsid w:val="007F259B"/>
    <w:rsid w:val="007F358E"/>
    <w:rsid w:val="007F6E89"/>
    <w:rsid w:val="0080154A"/>
    <w:rsid w:val="00803020"/>
    <w:rsid w:val="00804077"/>
    <w:rsid w:val="008076F4"/>
    <w:rsid w:val="00810775"/>
    <w:rsid w:val="00814101"/>
    <w:rsid w:val="00814C83"/>
    <w:rsid w:val="00815BC9"/>
    <w:rsid w:val="00816BAC"/>
    <w:rsid w:val="0082023A"/>
    <w:rsid w:val="00820E17"/>
    <w:rsid w:val="008247CB"/>
    <w:rsid w:val="00824C6A"/>
    <w:rsid w:val="0082565B"/>
    <w:rsid w:val="008263E3"/>
    <w:rsid w:val="008271F3"/>
    <w:rsid w:val="00830C37"/>
    <w:rsid w:val="0083128C"/>
    <w:rsid w:val="00831B1F"/>
    <w:rsid w:val="008329C2"/>
    <w:rsid w:val="00832BC8"/>
    <w:rsid w:val="00832E51"/>
    <w:rsid w:val="00840C61"/>
    <w:rsid w:val="0084125D"/>
    <w:rsid w:val="0084236E"/>
    <w:rsid w:val="00842F7F"/>
    <w:rsid w:val="00844E59"/>
    <w:rsid w:val="00845040"/>
    <w:rsid w:val="00845747"/>
    <w:rsid w:val="00846956"/>
    <w:rsid w:val="00846F7B"/>
    <w:rsid w:val="00850570"/>
    <w:rsid w:val="00850591"/>
    <w:rsid w:val="008523C8"/>
    <w:rsid w:val="008529C2"/>
    <w:rsid w:val="00855C94"/>
    <w:rsid w:val="00871744"/>
    <w:rsid w:val="00871D60"/>
    <w:rsid w:val="00876655"/>
    <w:rsid w:val="008842DF"/>
    <w:rsid w:val="00886ACD"/>
    <w:rsid w:val="0088788A"/>
    <w:rsid w:val="00892B66"/>
    <w:rsid w:val="008949F4"/>
    <w:rsid w:val="00896890"/>
    <w:rsid w:val="00896C07"/>
    <w:rsid w:val="008A0469"/>
    <w:rsid w:val="008A1817"/>
    <w:rsid w:val="008A1E2D"/>
    <w:rsid w:val="008A420C"/>
    <w:rsid w:val="008A510D"/>
    <w:rsid w:val="008A5A2E"/>
    <w:rsid w:val="008A61F6"/>
    <w:rsid w:val="008A7F36"/>
    <w:rsid w:val="008A7F64"/>
    <w:rsid w:val="008B1BAC"/>
    <w:rsid w:val="008B24DF"/>
    <w:rsid w:val="008B2DE1"/>
    <w:rsid w:val="008B4BAF"/>
    <w:rsid w:val="008B51AC"/>
    <w:rsid w:val="008B5485"/>
    <w:rsid w:val="008B6B67"/>
    <w:rsid w:val="008B76AB"/>
    <w:rsid w:val="008C0A17"/>
    <w:rsid w:val="008C1903"/>
    <w:rsid w:val="008C1987"/>
    <w:rsid w:val="008C1F46"/>
    <w:rsid w:val="008C4E09"/>
    <w:rsid w:val="008C4F53"/>
    <w:rsid w:val="008C55D0"/>
    <w:rsid w:val="008C7614"/>
    <w:rsid w:val="008C7AFF"/>
    <w:rsid w:val="008D139F"/>
    <w:rsid w:val="008D1789"/>
    <w:rsid w:val="008D5614"/>
    <w:rsid w:val="008E0030"/>
    <w:rsid w:val="008E070A"/>
    <w:rsid w:val="008E0BFF"/>
    <w:rsid w:val="008E2614"/>
    <w:rsid w:val="008E5B89"/>
    <w:rsid w:val="008E6CD9"/>
    <w:rsid w:val="008E70EF"/>
    <w:rsid w:val="008E7A88"/>
    <w:rsid w:val="008F1EA2"/>
    <w:rsid w:val="008F230A"/>
    <w:rsid w:val="008F3CC8"/>
    <w:rsid w:val="008F5CAA"/>
    <w:rsid w:val="008F68C4"/>
    <w:rsid w:val="008F7F84"/>
    <w:rsid w:val="009026E0"/>
    <w:rsid w:val="009045F6"/>
    <w:rsid w:val="0090497B"/>
    <w:rsid w:val="00905631"/>
    <w:rsid w:val="00906628"/>
    <w:rsid w:val="00906AA4"/>
    <w:rsid w:val="00911212"/>
    <w:rsid w:val="009137B6"/>
    <w:rsid w:val="00915314"/>
    <w:rsid w:val="009153F5"/>
    <w:rsid w:val="0092178D"/>
    <w:rsid w:val="009217F4"/>
    <w:rsid w:val="009243EF"/>
    <w:rsid w:val="009255B3"/>
    <w:rsid w:val="0092609F"/>
    <w:rsid w:val="00926BED"/>
    <w:rsid w:val="009273E3"/>
    <w:rsid w:val="00933877"/>
    <w:rsid w:val="009346AF"/>
    <w:rsid w:val="00935019"/>
    <w:rsid w:val="009364BD"/>
    <w:rsid w:val="0093762E"/>
    <w:rsid w:val="00943385"/>
    <w:rsid w:val="00943749"/>
    <w:rsid w:val="00943CF2"/>
    <w:rsid w:val="00944033"/>
    <w:rsid w:val="009501AC"/>
    <w:rsid w:val="0095130F"/>
    <w:rsid w:val="009551A9"/>
    <w:rsid w:val="009561E7"/>
    <w:rsid w:val="00956384"/>
    <w:rsid w:val="00960A7B"/>
    <w:rsid w:val="00960AC5"/>
    <w:rsid w:val="009625D6"/>
    <w:rsid w:val="00962C0C"/>
    <w:rsid w:val="00962FFB"/>
    <w:rsid w:val="009634C3"/>
    <w:rsid w:val="00965BBE"/>
    <w:rsid w:val="009677F9"/>
    <w:rsid w:val="00970D86"/>
    <w:rsid w:val="0097395C"/>
    <w:rsid w:val="0097416A"/>
    <w:rsid w:val="00975623"/>
    <w:rsid w:val="00976154"/>
    <w:rsid w:val="00977FAD"/>
    <w:rsid w:val="0098482A"/>
    <w:rsid w:val="00984FD6"/>
    <w:rsid w:val="00986F7E"/>
    <w:rsid w:val="009876ED"/>
    <w:rsid w:val="00987FC4"/>
    <w:rsid w:val="00992173"/>
    <w:rsid w:val="00992583"/>
    <w:rsid w:val="00995CA6"/>
    <w:rsid w:val="009A077F"/>
    <w:rsid w:val="009A1695"/>
    <w:rsid w:val="009A1AAE"/>
    <w:rsid w:val="009A1D59"/>
    <w:rsid w:val="009A2514"/>
    <w:rsid w:val="009A2A33"/>
    <w:rsid w:val="009A3B44"/>
    <w:rsid w:val="009A3C37"/>
    <w:rsid w:val="009A3E25"/>
    <w:rsid w:val="009A43B0"/>
    <w:rsid w:val="009A46E9"/>
    <w:rsid w:val="009A793D"/>
    <w:rsid w:val="009B2DCF"/>
    <w:rsid w:val="009B2F5E"/>
    <w:rsid w:val="009B3344"/>
    <w:rsid w:val="009B4A0D"/>
    <w:rsid w:val="009B59FE"/>
    <w:rsid w:val="009B64C7"/>
    <w:rsid w:val="009B67AF"/>
    <w:rsid w:val="009B7FFC"/>
    <w:rsid w:val="009C066B"/>
    <w:rsid w:val="009C0C32"/>
    <w:rsid w:val="009C143D"/>
    <w:rsid w:val="009C154F"/>
    <w:rsid w:val="009C1E6F"/>
    <w:rsid w:val="009C1F59"/>
    <w:rsid w:val="009C2193"/>
    <w:rsid w:val="009C2EF4"/>
    <w:rsid w:val="009C3E21"/>
    <w:rsid w:val="009C4ADF"/>
    <w:rsid w:val="009C53A2"/>
    <w:rsid w:val="009C6A51"/>
    <w:rsid w:val="009C766A"/>
    <w:rsid w:val="009C79CB"/>
    <w:rsid w:val="009D10A1"/>
    <w:rsid w:val="009D2CF8"/>
    <w:rsid w:val="009D379A"/>
    <w:rsid w:val="009D46E2"/>
    <w:rsid w:val="009D4812"/>
    <w:rsid w:val="009D6329"/>
    <w:rsid w:val="009D68F4"/>
    <w:rsid w:val="009D777A"/>
    <w:rsid w:val="009D7F56"/>
    <w:rsid w:val="009E175E"/>
    <w:rsid w:val="009E24E6"/>
    <w:rsid w:val="009E4A0E"/>
    <w:rsid w:val="009E505A"/>
    <w:rsid w:val="009E5C05"/>
    <w:rsid w:val="009E76E9"/>
    <w:rsid w:val="009F17AA"/>
    <w:rsid w:val="009F3236"/>
    <w:rsid w:val="009F4EB0"/>
    <w:rsid w:val="009F5C0B"/>
    <w:rsid w:val="009F5CBB"/>
    <w:rsid w:val="009F674E"/>
    <w:rsid w:val="009F6C24"/>
    <w:rsid w:val="009F7411"/>
    <w:rsid w:val="009F77C6"/>
    <w:rsid w:val="00A00091"/>
    <w:rsid w:val="00A0170B"/>
    <w:rsid w:val="00A05619"/>
    <w:rsid w:val="00A0770F"/>
    <w:rsid w:val="00A101DB"/>
    <w:rsid w:val="00A127CB"/>
    <w:rsid w:val="00A12BD8"/>
    <w:rsid w:val="00A13684"/>
    <w:rsid w:val="00A139F2"/>
    <w:rsid w:val="00A13EA3"/>
    <w:rsid w:val="00A142C1"/>
    <w:rsid w:val="00A158CD"/>
    <w:rsid w:val="00A16EC1"/>
    <w:rsid w:val="00A17114"/>
    <w:rsid w:val="00A17541"/>
    <w:rsid w:val="00A17D62"/>
    <w:rsid w:val="00A21C6D"/>
    <w:rsid w:val="00A23700"/>
    <w:rsid w:val="00A276C8"/>
    <w:rsid w:val="00A308FD"/>
    <w:rsid w:val="00A32384"/>
    <w:rsid w:val="00A3279D"/>
    <w:rsid w:val="00A33BF0"/>
    <w:rsid w:val="00A33F6F"/>
    <w:rsid w:val="00A3468C"/>
    <w:rsid w:val="00A401F1"/>
    <w:rsid w:val="00A41C4B"/>
    <w:rsid w:val="00A41C9E"/>
    <w:rsid w:val="00A4243E"/>
    <w:rsid w:val="00A42E91"/>
    <w:rsid w:val="00A45D92"/>
    <w:rsid w:val="00A5061D"/>
    <w:rsid w:val="00A50A79"/>
    <w:rsid w:val="00A53E95"/>
    <w:rsid w:val="00A55781"/>
    <w:rsid w:val="00A56196"/>
    <w:rsid w:val="00A56B48"/>
    <w:rsid w:val="00A61D2C"/>
    <w:rsid w:val="00A6256D"/>
    <w:rsid w:val="00A62F4D"/>
    <w:rsid w:val="00A637C9"/>
    <w:rsid w:val="00A6419F"/>
    <w:rsid w:val="00A664E3"/>
    <w:rsid w:val="00A72D9C"/>
    <w:rsid w:val="00A7385F"/>
    <w:rsid w:val="00A76928"/>
    <w:rsid w:val="00A76D35"/>
    <w:rsid w:val="00A80E98"/>
    <w:rsid w:val="00A83340"/>
    <w:rsid w:val="00A843CC"/>
    <w:rsid w:val="00A85CD1"/>
    <w:rsid w:val="00A85E00"/>
    <w:rsid w:val="00A8688A"/>
    <w:rsid w:val="00A86B0E"/>
    <w:rsid w:val="00A87D92"/>
    <w:rsid w:val="00A94803"/>
    <w:rsid w:val="00AA0CD4"/>
    <w:rsid w:val="00AA11F4"/>
    <w:rsid w:val="00AA22FA"/>
    <w:rsid w:val="00AA3476"/>
    <w:rsid w:val="00AA363B"/>
    <w:rsid w:val="00AA4129"/>
    <w:rsid w:val="00AA4647"/>
    <w:rsid w:val="00AA7498"/>
    <w:rsid w:val="00AB0038"/>
    <w:rsid w:val="00AB0916"/>
    <w:rsid w:val="00AB1F12"/>
    <w:rsid w:val="00AB28C5"/>
    <w:rsid w:val="00AB64A5"/>
    <w:rsid w:val="00AB6AE8"/>
    <w:rsid w:val="00AB7A48"/>
    <w:rsid w:val="00AB7F58"/>
    <w:rsid w:val="00AC47DF"/>
    <w:rsid w:val="00AC6EDF"/>
    <w:rsid w:val="00AC76DD"/>
    <w:rsid w:val="00AC790A"/>
    <w:rsid w:val="00AD08B3"/>
    <w:rsid w:val="00AD1474"/>
    <w:rsid w:val="00AD1AC6"/>
    <w:rsid w:val="00AD22DB"/>
    <w:rsid w:val="00AD2F7A"/>
    <w:rsid w:val="00AD3A0E"/>
    <w:rsid w:val="00AE1059"/>
    <w:rsid w:val="00AE1FBB"/>
    <w:rsid w:val="00AE3D8B"/>
    <w:rsid w:val="00AE40A4"/>
    <w:rsid w:val="00AE4216"/>
    <w:rsid w:val="00AE4F32"/>
    <w:rsid w:val="00AE507F"/>
    <w:rsid w:val="00AE5611"/>
    <w:rsid w:val="00AE7EDE"/>
    <w:rsid w:val="00AE7F5F"/>
    <w:rsid w:val="00AF1307"/>
    <w:rsid w:val="00AF44DB"/>
    <w:rsid w:val="00AF5046"/>
    <w:rsid w:val="00AF5D36"/>
    <w:rsid w:val="00AF6EB9"/>
    <w:rsid w:val="00B00B56"/>
    <w:rsid w:val="00B03C83"/>
    <w:rsid w:val="00B043DF"/>
    <w:rsid w:val="00B04CB6"/>
    <w:rsid w:val="00B04D30"/>
    <w:rsid w:val="00B056A7"/>
    <w:rsid w:val="00B0764C"/>
    <w:rsid w:val="00B119A4"/>
    <w:rsid w:val="00B128A3"/>
    <w:rsid w:val="00B139FC"/>
    <w:rsid w:val="00B1691B"/>
    <w:rsid w:val="00B17008"/>
    <w:rsid w:val="00B20F50"/>
    <w:rsid w:val="00B219F3"/>
    <w:rsid w:val="00B253F5"/>
    <w:rsid w:val="00B257A2"/>
    <w:rsid w:val="00B25CDD"/>
    <w:rsid w:val="00B2646F"/>
    <w:rsid w:val="00B2706B"/>
    <w:rsid w:val="00B32BD3"/>
    <w:rsid w:val="00B33A35"/>
    <w:rsid w:val="00B34598"/>
    <w:rsid w:val="00B34A03"/>
    <w:rsid w:val="00B35481"/>
    <w:rsid w:val="00B36D84"/>
    <w:rsid w:val="00B36F77"/>
    <w:rsid w:val="00B376D9"/>
    <w:rsid w:val="00B458A6"/>
    <w:rsid w:val="00B4598E"/>
    <w:rsid w:val="00B46762"/>
    <w:rsid w:val="00B51A11"/>
    <w:rsid w:val="00B51FAC"/>
    <w:rsid w:val="00B535D7"/>
    <w:rsid w:val="00B54A78"/>
    <w:rsid w:val="00B55439"/>
    <w:rsid w:val="00B55AC0"/>
    <w:rsid w:val="00B55D23"/>
    <w:rsid w:val="00B600A8"/>
    <w:rsid w:val="00B612DC"/>
    <w:rsid w:val="00B62DB2"/>
    <w:rsid w:val="00B630F2"/>
    <w:rsid w:val="00B6396D"/>
    <w:rsid w:val="00B642C5"/>
    <w:rsid w:val="00B6515F"/>
    <w:rsid w:val="00B67258"/>
    <w:rsid w:val="00B7406F"/>
    <w:rsid w:val="00B7430A"/>
    <w:rsid w:val="00B8026C"/>
    <w:rsid w:val="00B808F9"/>
    <w:rsid w:val="00B80B14"/>
    <w:rsid w:val="00B80F77"/>
    <w:rsid w:val="00B8143D"/>
    <w:rsid w:val="00B87253"/>
    <w:rsid w:val="00B877C8"/>
    <w:rsid w:val="00B917D8"/>
    <w:rsid w:val="00B918F7"/>
    <w:rsid w:val="00B964CC"/>
    <w:rsid w:val="00BA00FC"/>
    <w:rsid w:val="00BA0811"/>
    <w:rsid w:val="00BA3B44"/>
    <w:rsid w:val="00BB0460"/>
    <w:rsid w:val="00BB080C"/>
    <w:rsid w:val="00BB101E"/>
    <w:rsid w:val="00BB185F"/>
    <w:rsid w:val="00BB300B"/>
    <w:rsid w:val="00BB3922"/>
    <w:rsid w:val="00BB4D07"/>
    <w:rsid w:val="00BB54D2"/>
    <w:rsid w:val="00BC143B"/>
    <w:rsid w:val="00BC219B"/>
    <w:rsid w:val="00BC3DE4"/>
    <w:rsid w:val="00BC64CB"/>
    <w:rsid w:val="00BD232E"/>
    <w:rsid w:val="00BD4A7E"/>
    <w:rsid w:val="00BD62A2"/>
    <w:rsid w:val="00BE06E0"/>
    <w:rsid w:val="00BE169F"/>
    <w:rsid w:val="00BE3109"/>
    <w:rsid w:val="00BE3237"/>
    <w:rsid w:val="00BE420B"/>
    <w:rsid w:val="00BF0635"/>
    <w:rsid w:val="00BF1087"/>
    <w:rsid w:val="00BF2DCB"/>
    <w:rsid w:val="00BF680E"/>
    <w:rsid w:val="00BF6A4C"/>
    <w:rsid w:val="00BF74EF"/>
    <w:rsid w:val="00BF7578"/>
    <w:rsid w:val="00C00BD7"/>
    <w:rsid w:val="00C00EF4"/>
    <w:rsid w:val="00C01415"/>
    <w:rsid w:val="00C027E2"/>
    <w:rsid w:val="00C031E5"/>
    <w:rsid w:val="00C042EA"/>
    <w:rsid w:val="00C0662D"/>
    <w:rsid w:val="00C07807"/>
    <w:rsid w:val="00C11D3F"/>
    <w:rsid w:val="00C138DE"/>
    <w:rsid w:val="00C174A3"/>
    <w:rsid w:val="00C17763"/>
    <w:rsid w:val="00C20882"/>
    <w:rsid w:val="00C23B95"/>
    <w:rsid w:val="00C25D0E"/>
    <w:rsid w:val="00C27A94"/>
    <w:rsid w:val="00C3278F"/>
    <w:rsid w:val="00C328B4"/>
    <w:rsid w:val="00C34C2F"/>
    <w:rsid w:val="00C355C0"/>
    <w:rsid w:val="00C40469"/>
    <w:rsid w:val="00C422AF"/>
    <w:rsid w:val="00C42C97"/>
    <w:rsid w:val="00C43064"/>
    <w:rsid w:val="00C44C27"/>
    <w:rsid w:val="00C45E0D"/>
    <w:rsid w:val="00C46897"/>
    <w:rsid w:val="00C46E44"/>
    <w:rsid w:val="00C50DDB"/>
    <w:rsid w:val="00C51828"/>
    <w:rsid w:val="00C5285C"/>
    <w:rsid w:val="00C52A98"/>
    <w:rsid w:val="00C52B10"/>
    <w:rsid w:val="00C53814"/>
    <w:rsid w:val="00C54574"/>
    <w:rsid w:val="00C55726"/>
    <w:rsid w:val="00C56266"/>
    <w:rsid w:val="00C56D7F"/>
    <w:rsid w:val="00C57084"/>
    <w:rsid w:val="00C60D8A"/>
    <w:rsid w:val="00C61601"/>
    <w:rsid w:val="00C62F25"/>
    <w:rsid w:val="00C64064"/>
    <w:rsid w:val="00C65B34"/>
    <w:rsid w:val="00C65C1B"/>
    <w:rsid w:val="00C663C4"/>
    <w:rsid w:val="00C733E0"/>
    <w:rsid w:val="00C73F9D"/>
    <w:rsid w:val="00C75842"/>
    <w:rsid w:val="00C768A3"/>
    <w:rsid w:val="00C809B4"/>
    <w:rsid w:val="00C82D5A"/>
    <w:rsid w:val="00C83133"/>
    <w:rsid w:val="00C8457F"/>
    <w:rsid w:val="00C84D3E"/>
    <w:rsid w:val="00C86EA2"/>
    <w:rsid w:val="00C9367E"/>
    <w:rsid w:val="00C9556C"/>
    <w:rsid w:val="00C962DC"/>
    <w:rsid w:val="00C965F2"/>
    <w:rsid w:val="00C9785B"/>
    <w:rsid w:val="00C978C2"/>
    <w:rsid w:val="00CA0AEB"/>
    <w:rsid w:val="00CA1071"/>
    <w:rsid w:val="00CA202D"/>
    <w:rsid w:val="00CA2255"/>
    <w:rsid w:val="00CA379D"/>
    <w:rsid w:val="00CA4436"/>
    <w:rsid w:val="00CA4859"/>
    <w:rsid w:val="00CA5A1C"/>
    <w:rsid w:val="00CA5A7C"/>
    <w:rsid w:val="00CA5C4A"/>
    <w:rsid w:val="00CA6DC1"/>
    <w:rsid w:val="00CB02BD"/>
    <w:rsid w:val="00CB2B75"/>
    <w:rsid w:val="00CB3498"/>
    <w:rsid w:val="00CB5744"/>
    <w:rsid w:val="00CB6BC5"/>
    <w:rsid w:val="00CC156F"/>
    <w:rsid w:val="00CC179C"/>
    <w:rsid w:val="00CC380C"/>
    <w:rsid w:val="00CC41CB"/>
    <w:rsid w:val="00CC4223"/>
    <w:rsid w:val="00CC6766"/>
    <w:rsid w:val="00CC7267"/>
    <w:rsid w:val="00CC7D61"/>
    <w:rsid w:val="00CD0265"/>
    <w:rsid w:val="00CD2912"/>
    <w:rsid w:val="00CD3F4F"/>
    <w:rsid w:val="00CD7BE5"/>
    <w:rsid w:val="00CE0628"/>
    <w:rsid w:val="00CE0B75"/>
    <w:rsid w:val="00CE1155"/>
    <w:rsid w:val="00CE4350"/>
    <w:rsid w:val="00CE5853"/>
    <w:rsid w:val="00CE63F3"/>
    <w:rsid w:val="00CE67D7"/>
    <w:rsid w:val="00CE7B88"/>
    <w:rsid w:val="00CF62AC"/>
    <w:rsid w:val="00CF6ED3"/>
    <w:rsid w:val="00CF763C"/>
    <w:rsid w:val="00CF77E9"/>
    <w:rsid w:val="00D03AC2"/>
    <w:rsid w:val="00D04927"/>
    <w:rsid w:val="00D0669F"/>
    <w:rsid w:val="00D0708B"/>
    <w:rsid w:val="00D0740A"/>
    <w:rsid w:val="00D10C33"/>
    <w:rsid w:val="00D14565"/>
    <w:rsid w:val="00D208D8"/>
    <w:rsid w:val="00D23D92"/>
    <w:rsid w:val="00D26B2A"/>
    <w:rsid w:val="00D2716B"/>
    <w:rsid w:val="00D278B7"/>
    <w:rsid w:val="00D31F69"/>
    <w:rsid w:val="00D34C15"/>
    <w:rsid w:val="00D35606"/>
    <w:rsid w:val="00D41366"/>
    <w:rsid w:val="00D41BD7"/>
    <w:rsid w:val="00D42A42"/>
    <w:rsid w:val="00D45974"/>
    <w:rsid w:val="00D45F66"/>
    <w:rsid w:val="00D46CA9"/>
    <w:rsid w:val="00D472DF"/>
    <w:rsid w:val="00D548A6"/>
    <w:rsid w:val="00D553AC"/>
    <w:rsid w:val="00D55AFE"/>
    <w:rsid w:val="00D56050"/>
    <w:rsid w:val="00D565C1"/>
    <w:rsid w:val="00D56FDD"/>
    <w:rsid w:val="00D57218"/>
    <w:rsid w:val="00D604EB"/>
    <w:rsid w:val="00D60660"/>
    <w:rsid w:val="00D617B7"/>
    <w:rsid w:val="00D662BE"/>
    <w:rsid w:val="00D67303"/>
    <w:rsid w:val="00D6741D"/>
    <w:rsid w:val="00D67E30"/>
    <w:rsid w:val="00D75BD1"/>
    <w:rsid w:val="00D7709C"/>
    <w:rsid w:val="00D80930"/>
    <w:rsid w:val="00D81B63"/>
    <w:rsid w:val="00D90CFF"/>
    <w:rsid w:val="00D9192F"/>
    <w:rsid w:val="00D91CB7"/>
    <w:rsid w:val="00D95AE5"/>
    <w:rsid w:val="00D971A7"/>
    <w:rsid w:val="00DA14A5"/>
    <w:rsid w:val="00DA2527"/>
    <w:rsid w:val="00DA4359"/>
    <w:rsid w:val="00DA4789"/>
    <w:rsid w:val="00DA6EE4"/>
    <w:rsid w:val="00DA6FB6"/>
    <w:rsid w:val="00DA7FCA"/>
    <w:rsid w:val="00DB0402"/>
    <w:rsid w:val="00DB0991"/>
    <w:rsid w:val="00DB0F7E"/>
    <w:rsid w:val="00DB28AD"/>
    <w:rsid w:val="00DB4029"/>
    <w:rsid w:val="00DB4421"/>
    <w:rsid w:val="00DB6B80"/>
    <w:rsid w:val="00DC1EF1"/>
    <w:rsid w:val="00DC455C"/>
    <w:rsid w:val="00DC6739"/>
    <w:rsid w:val="00DC709B"/>
    <w:rsid w:val="00DC7B61"/>
    <w:rsid w:val="00DD06DB"/>
    <w:rsid w:val="00DD1473"/>
    <w:rsid w:val="00DD25BA"/>
    <w:rsid w:val="00DD3C53"/>
    <w:rsid w:val="00DD5170"/>
    <w:rsid w:val="00DD54ED"/>
    <w:rsid w:val="00DD68D6"/>
    <w:rsid w:val="00DD6A8B"/>
    <w:rsid w:val="00DD6F6F"/>
    <w:rsid w:val="00DD7BD5"/>
    <w:rsid w:val="00DD7D9F"/>
    <w:rsid w:val="00DE259B"/>
    <w:rsid w:val="00DE25CA"/>
    <w:rsid w:val="00DE4965"/>
    <w:rsid w:val="00DE5B0B"/>
    <w:rsid w:val="00DE6875"/>
    <w:rsid w:val="00DE77C6"/>
    <w:rsid w:val="00DE7878"/>
    <w:rsid w:val="00DE7A23"/>
    <w:rsid w:val="00DF0296"/>
    <w:rsid w:val="00DF0F78"/>
    <w:rsid w:val="00DF175B"/>
    <w:rsid w:val="00DF1D81"/>
    <w:rsid w:val="00DF3FE3"/>
    <w:rsid w:val="00DF4C3A"/>
    <w:rsid w:val="00DF616A"/>
    <w:rsid w:val="00DF70C5"/>
    <w:rsid w:val="00DF74DD"/>
    <w:rsid w:val="00DF7731"/>
    <w:rsid w:val="00E07341"/>
    <w:rsid w:val="00E07822"/>
    <w:rsid w:val="00E07BAC"/>
    <w:rsid w:val="00E11C37"/>
    <w:rsid w:val="00E11E71"/>
    <w:rsid w:val="00E13305"/>
    <w:rsid w:val="00E16A9B"/>
    <w:rsid w:val="00E17F6A"/>
    <w:rsid w:val="00E20B44"/>
    <w:rsid w:val="00E22F8A"/>
    <w:rsid w:val="00E243DE"/>
    <w:rsid w:val="00E2646E"/>
    <w:rsid w:val="00E3003C"/>
    <w:rsid w:val="00E336EA"/>
    <w:rsid w:val="00E338AB"/>
    <w:rsid w:val="00E3404D"/>
    <w:rsid w:val="00E346AC"/>
    <w:rsid w:val="00E34BD2"/>
    <w:rsid w:val="00E3504B"/>
    <w:rsid w:val="00E37D34"/>
    <w:rsid w:val="00E403A6"/>
    <w:rsid w:val="00E40ACB"/>
    <w:rsid w:val="00E429E7"/>
    <w:rsid w:val="00E42A7C"/>
    <w:rsid w:val="00E43636"/>
    <w:rsid w:val="00E4389F"/>
    <w:rsid w:val="00E443EA"/>
    <w:rsid w:val="00E46390"/>
    <w:rsid w:val="00E466B2"/>
    <w:rsid w:val="00E47A39"/>
    <w:rsid w:val="00E523C6"/>
    <w:rsid w:val="00E532FC"/>
    <w:rsid w:val="00E53C71"/>
    <w:rsid w:val="00E54B8D"/>
    <w:rsid w:val="00E562D8"/>
    <w:rsid w:val="00E566DF"/>
    <w:rsid w:val="00E5773C"/>
    <w:rsid w:val="00E57AED"/>
    <w:rsid w:val="00E57EE3"/>
    <w:rsid w:val="00E62912"/>
    <w:rsid w:val="00E6384B"/>
    <w:rsid w:val="00E644B0"/>
    <w:rsid w:val="00E65A9F"/>
    <w:rsid w:val="00E67C8A"/>
    <w:rsid w:val="00E71F54"/>
    <w:rsid w:val="00E7284A"/>
    <w:rsid w:val="00E74306"/>
    <w:rsid w:val="00E7526A"/>
    <w:rsid w:val="00E75CF5"/>
    <w:rsid w:val="00E7661F"/>
    <w:rsid w:val="00E76B99"/>
    <w:rsid w:val="00E80868"/>
    <w:rsid w:val="00E819DE"/>
    <w:rsid w:val="00E829EE"/>
    <w:rsid w:val="00E86042"/>
    <w:rsid w:val="00E8710A"/>
    <w:rsid w:val="00E874AD"/>
    <w:rsid w:val="00E90BB1"/>
    <w:rsid w:val="00E90D76"/>
    <w:rsid w:val="00E93AE4"/>
    <w:rsid w:val="00E95573"/>
    <w:rsid w:val="00E955E1"/>
    <w:rsid w:val="00E9695D"/>
    <w:rsid w:val="00E96DD4"/>
    <w:rsid w:val="00E97505"/>
    <w:rsid w:val="00E97600"/>
    <w:rsid w:val="00EA1755"/>
    <w:rsid w:val="00EA183D"/>
    <w:rsid w:val="00EA260A"/>
    <w:rsid w:val="00EA2AF0"/>
    <w:rsid w:val="00EA3183"/>
    <w:rsid w:val="00EA3579"/>
    <w:rsid w:val="00EA5140"/>
    <w:rsid w:val="00EA57D0"/>
    <w:rsid w:val="00EB0A01"/>
    <w:rsid w:val="00EB116F"/>
    <w:rsid w:val="00EB13FE"/>
    <w:rsid w:val="00EB3ED3"/>
    <w:rsid w:val="00EB4D6B"/>
    <w:rsid w:val="00EB6308"/>
    <w:rsid w:val="00EB67A9"/>
    <w:rsid w:val="00EC0931"/>
    <w:rsid w:val="00EC09E7"/>
    <w:rsid w:val="00EC0A8D"/>
    <w:rsid w:val="00EC14D8"/>
    <w:rsid w:val="00EC1B4D"/>
    <w:rsid w:val="00EC210F"/>
    <w:rsid w:val="00EC31A0"/>
    <w:rsid w:val="00EC580A"/>
    <w:rsid w:val="00EC5C3A"/>
    <w:rsid w:val="00ED0AF9"/>
    <w:rsid w:val="00ED26C7"/>
    <w:rsid w:val="00ED2DB2"/>
    <w:rsid w:val="00ED4148"/>
    <w:rsid w:val="00ED690E"/>
    <w:rsid w:val="00ED6BA0"/>
    <w:rsid w:val="00ED7265"/>
    <w:rsid w:val="00EE0B88"/>
    <w:rsid w:val="00EE1876"/>
    <w:rsid w:val="00EE1B18"/>
    <w:rsid w:val="00EE2CA1"/>
    <w:rsid w:val="00EE403D"/>
    <w:rsid w:val="00EE4C12"/>
    <w:rsid w:val="00EE4DB8"/>
    <w:rsid w:val="00EE54EC"/>
    <w:rsid w:val="00EE7C05"/>
    <w:rsid w:val="00EF40A4"/>
    <w:rsid w:val="00EF6E41"/>
    <w:rsid w:val="00EF73D2"/>
    <w:rsid w:val="00EF7B9B"/>
    <w:rsid w:val="00F002F7"/>
    <w:rsid w:val="00F0138A"/>
    <w:rsid w:val="00F018DC"/>
    <w:rsid w:val="00F029F0"/>
    <w:rsid w:val="00F0766B"/>
    <w:rsid w:val="00F078AA"/>
    <w:rsid w:val="00F11884"/>
    <w:rsid w:val="00F12222"/>
    <w:rsid w:val="00F12B2A"/>
    <w:rsid w:val="00F138E7"/>
    <w:rsid w:val="00F15A1C"/>
    <w:rsid w:val="00F1780E"/>
    <w:rsid w:val="00F2195A"/>
    <w:rsid w:val="00F26A62"/>
    <w:rsid w:val="00F27BB4"/>
    <w:rsid w:val="00F33126"/>
    <w:rsid w:val="00F3484C"/>
    <w:rsid w:val="00F35199"/>
    <w:rsid w:val="00F3640A"/>
    <w:rsid w:val="00F36560"/>
    <w:rsid w:val="00F37300"/>
    <w:rsid w:val="00F37363"/>
    <w:rsid w:val="00F37929"/>
    <w:rsid w:val="00F416D8"/>
    <w:rsid w:val="00F42F55"/>
    <w:rsid w:val="00F500A3"/>
    <w:rsid w:val="00F50FF1"/>
    <w:rsid w:val="00F517DF"/>
    <w:rsid w:val="00F5274F"/>
    <w:rsid w:val="00F553AF"/>
    <w:rsid w:val="00F57594"/>
    <w:rsid w:val="00F60072"/>
    <w:rsid w:val="00F629C0"/>
    <w:rsid w:val="00F634EF"/>
    <w:rsid w:val="00F63C22"/>
    <w:rsid w:val="00F640CE"/>
    <w:rsid w:val="00F649AE"/>
    <w:rsid w:val="00F66F98"/>
    <w:rsid w:val="00F7132E"/>
    <w:rsid w:val="00F72F3D"/>
    <w:rsid w:val="00F73637"/>
    <w:rsid w:val="00F740AB"/>
    <w:rsid w:val="00F7442F"/>
    <w:rsid w:val="00F77327"/>
    <w:rsid w:val="00F802EF"/>
    <w:rsid w:val="00F8255B"/>
    <w:rsid w:val="00F82975"/>
    <w:rsid w:val="00F84828"/>
    <w:rsid w:val="00F85447"/>
    <w:rsid w:val="00F876B4"/>
    <w:rsid w:val="00F952B9"/>
    <w:rsid w:val="00F9567F"/>
    <w:rsid w:val="00F95B6E"/>
    <w:rsid w:val="00FA0282"/>
    <w:rsid w:val="00FA0EC4"/>
    <w:rsid w:val="00FA2A41"/>
    <w:rsid w:val="00FA2BC5"/>
    <w:rsid w:val="00FA2D77"/>
    <w:rsid w:val="00FA45DD"/>
    <w:rsid w:val="00FA5FB4"/>
    <w:rsid w:val="00FA6603"/>
    <w:rsid w:val="00FA7A83"/>
    <w:rsid w:val="00FB06EA"/>
    <w:rsid w:val="00FB11B6"/>
    <w:rsid w:val="00FB1347"/>
    <w:rsid w:val="00FB23B9"/>
    <w:rsid w:val="00FB31F2"/>
    <w:rsid w:val="00FB6381"/>
    <w:rsid w:val="00FB6E20"/>
    <w:rsid w:val="00FB6E9C"/>
    <w:rsid w:val="00FC47B7"/>
    <w:rsid w:val="00FC4E14"/>
    <w:rsid w:val="00FC57A4"/>
    <w:rsid w:val="00FC60A0"/>
    <w:rsid w:val="00FC779A"/>
    <w:rsid w:val="00FD0068"/>
    <w:rsid w:val="00FD1E3E"/>
    <w:rsid w:val="00FD21B8"/>
    <w:rsid w:val="00FD3589"/>
    <w:rsid w:val="00FD6050"/>
    <w:rsid w:val="00FD6375"/>
    <w:rsid w:val="00FD6804"/>
    <w:rsid w:val="00FE1719"/>
    <w:rsid w:val="00FE19A8"/>
    <w:rsid w:val="00FE214E"/>
    <w:rsid w:val="00FE44BF"/>
    <w:rsid w:val="00FE5991"/>
    <w:rsid w:val="00FE6452"/>
    <w:rsid w:val="00FE697D"/>
    <w:rsid w:val="00FE70CB"/>
    <w:rsid w:val="00FE79E6"/>
    <w:rsid w:val="00FF4F06"/>
    <w:rsid w:val="00FF698F"/>
    <w:rsid w:val="00FF7387"/>
    <w:rsid w:val="00FF757B"/>
    <w:rsid w:val="00FF79A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sz w:val="22"/>
      <w:szCs w:val="22"/>
      <w:lang w:eastAsia="en-US" w:bidi="en-US"/>
    </w:rPr>
  </w:style>
  <w:style w:type="paragraph" w:styleId="Heading1">
    <w:name w:val="heading 1"/>
    <w:basedOn w:val="Normal"/>
    <w:link w:val="Heading1Char"/>
    <w:uiPriority w:val="9"/>
    <w:qFormat/>
    <w:pPr>
      <w:spacing w:before="480" w:after="120"/>
      <w:outlineLvl w:val="0"/>
    </w:pPr>
    <w:rPr>
      <w:b/>
      <w:bCs/>
      <w:sz w:val="36"/>
      <w:szCs w:val="36"/>
    </w:rPr>
  </w:style>
  <w:style w:type="paragraph" w:styleId="Heading2">
    <w:name w:val="heading 2"/>
    <w:basedOn w:val="Normal"/>
    <w:qFormat/>
    <w:pPr>
      <w:spacing w:before="360" w:after="80"/>
      <w:outlineLvl w:val="1"/>
    </w:pPr>
    <w:rPr>
      <w:b/>
      <w:bCs/>
      <w:sz w:val="28"/>
      <w:szCs w:val="28"/>
    </w:rPr>
  </w:style>
  <w:style w:type="paragraph" w:styleId="Heading3">
    <w:name w:val="heading 3"/>
    <w:basedOn w:val="Normal"/>
    <w:qFormat/>
    <w:pPr>
      <w:spacing w:before="280" w:after="80"/>
      <w:outlineLvl w:val="2"/>
    </w:pPr>
    <w:rPr>
      <w:b/>
      <w:bCs/>
      <w:color w:val="666666"/>
      <w:sz w:val="24"/>
      <w:szCs w:val="24"/>
    </w:rPr>
  </w:style>
  <w:style w:type="paragraph" w:styleId="Heading4">
    <w:name w:val="heading 4"/>
    <w:basedOn w:val="Normal"/>
    <w:qFormat/>
    <w:pPr>
      <w:spacing w:before="240" w:after="40"/>
      <w:outlineLvl w:val="3"/>
    </w:pPr>
    <w:rPr>
      <w:i/>
      <w:iCs/>
      <w:color w:val="666666"/>
    </w:rPr>
  </w:style>
  <w:style w:type="paragraph" w:styleId="Heading5">
    <w:name w:val="heading 5"/>
    <w:basedOn w:val="Normal"/>
    <w:qFormat/>
    <w:pPr>
      <w:spacing w:before="220" w:after="40"/>
      <w:outlineLvl w:val="4"/>
    </w:pPr>
    <w:rPr>
      <w:b/>
      <w:bCs/>
      <w:color w:val="666666"/>
      <w:sz w:val="20"/>
      <w:szCs w:val="20"/>
    </w:rPr>
  </w:style>
  <w:style w:type="paragraph" w:styleId="Heading6">
    <w:name w:val="heading 6"/>
    <w:basedOn w:val="Normal"/>
    <w:qFormat/>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eastAsia="DejaVu Sans" w:cs="DejaVu Sans"/>
      <w:sz w:val="28"/>
      <w:szCs w:val="28"/>
    </w:rPr>
  </w:style>
  <w:style w:type="paragraph" w:styleId="BodyText">
    <w:name w:val="Body Text"/>
    <w:basedOn w:val="Normal"/>
    <w:pPr>
      <w:spacing w:after="120"/>
    </w:pPr>
  </w:style>
  <w:style w:type="paragraph" w:customStyle="1" w:styleId="NoList1">
    <w:name w:val="No List1"/>
    <w:pPr>
      <w:suppressAutoHyphens/>
    </w:pPr>
    <w:rPr>
      <w:lang w:eastAsia="en-US" w:bidi="en-US"/>
    </w:rPr>
  </w:style>
  <w:style w:type="paragraph" w:styleId="Title">
    <w:name w:val="Title"/>
    <w:basedOn w:val="Normal"/>
    <w:qFormat/>
    <w:pPr>
      <w:spacing w:before="480" w:after="120"/>
    </w:pPr>
    <w:rPr>
      <w:b/>
      <w:bCs/>
      <w:sz w:val="72"/>
      <w:szCs w:val="72"/>
    </w:rPr>
  </w:style>
  <w:style w:type="paragraph" w:styleId="Subtitle">
    <w:name w:val="Subtitle"/>
    <w:basedOn w:val="Normal"/>
    <w:qFormat/>
    <w:pPr>
      <w:spacing w:before="360" w:after="80"/>
    </w:pPr>
    <w:rPr>
      <w:rFonts w:ascii="Georgia" w:eastAsia="Georgia" w:hAnsi="Georgia" w:cs="Georgia"/>
      <w:i/>
      <w:iCs/>
      <w:color w:val="666666"/>
      <w:sz w:val="48"/>
      <w:szCs w:val="4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B28C5"/>
    <w:pPr>
      <w:spacing w:line="240" w:lineRule="auto"/>
    </w:pPr>
    <w:rPr>
      <w:rFonts w:ascii="Tahoma" w:hAnsi="Tahoma" w:cs="Tahoma"/>
      <w:sz w:val="16"/>
      <w:szCs w:val="16"/>
      <w:lang w:val="x-none"/>
    </w:rPr>
  </w:style>
  <w:style w:type="character" w:customStyle="1" w:styleId="BalloonTextChar">
    <w:name w:val="Balloon Text Char"/>
    <w:link w:val="BalloonText"/>
    <w:uiPriority w:val="99"/>
    <w:semiHidden/>
    <w:rsid w:val="00AB28C5"/>
    <w:rPr>
      <w:rFonts w:ascii="Tahoma" w:eastAsia="Arial" w:hAnsi="Tahoma" w:cs="Tahoma"/>
      <w:color w:val="000000"/>
      <w:sz w:val="16"/>
      <w:szCs w:val="16"/>
      <w:lang w:eastAsia="en-US" w:bidi="en-US"/>
    </w:rPr>
  </w:style>
  <w:style w:type="paragraph" w:styleId="Header">
    <w:name w:val="header"/>
    <w:basedOn w:val="Normal"/>
    <w:link w:val="HeaderChar"/>
    <w:uiPriority w:val="99"/>
    <w:unhideWhenUsed/>
    <w:rsid w:val="00B257A2"/>
    <w:pPr>
      <w:tabs>
        <w:tab w:val="center" w:pos="4513"/>
        <w:tab w:val="right" w:pos="9026"/>
      </w:tabs>
    </w:pPr>
  </w:style>
  <w:style w:type="character" w:customStyle="1" w:styleId="HeaderChar">
    <w:name w:val="Header Char"/>
    <w:link w:val="Header"/>
    <w:uiPriority w:val="99"/>
    <w:rsid w:val="00B257A2"/>
    <w:rPr>
      <w:rFonts w:ascii="Arial" w:eastAsia="Arial" w:hAnsi="Arial" w:cs="Arial"/>
      <w:color w:val="000000"/>
      <w:sz w:val="22"/>
      <w:szCs w:val="22"/>
      <w:lang w:eastAsia="en-US" w:bidi="en-US"/>
    </w:rPr>
  </w:style>
  <w:style w:type="paragraph" w:styleId="Footer">
    <w:name w:val="footer"/>
    <w:basedOn w:val="Normal"/>
    <w:link w:val="FooterChar"/>
    <w:uiPriority w:val="99"/>
    <w:unhideWhenUsed/>
    <w:rsid w:val="00B257A2"/>
    <w:pPr>
      <w:tabs>
        <w:tab w:val="center" w:pos="4513"/>
        <w:tab w:val="right" w:pos="9026"/>
      </w:tabs>
    </w:pPr>
  </w:style>
  <w:style w:type="character" w:customStyle="1" w:styleId="FooterChar">
    <w:name w:val="Footer Char"/>
    <w:link w:val="Footer"/>
    <w:uiPriority w:val="99"/>
    <w:rsid w:val="00B257A2"/>
    <w:rPr>
      <w:rFonts w:ascii="Arial" w:eastAsia="Arial" w:hAnsi="Arial" w:cs="Arial"/>
      <w:color w:val="000000"/>
      <w:sz w:val="22"/>
      <w:szCs w:val="22"/>
      <w:lang w:eastAsia="en-US" w:bidi="en-US"/>
    </w:rPr>
  </w:style>
  <w:style w:type="paragraph" w:styleId="NormalWeb">
    <w:name w:val="Normal (Web)"/>
    <w:basedOn w:val="Normal"/>
    <w:uiPriority w:val="99"/>
    <w:unhideWhenUsed/>
    <w:rsid w:val="004A080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paragraph" w:customStyle="1" w:styleId="EndNoteBibliography">
    <w:name w:val="EndNote Bibliography"/>
    <w:basedOn w:val="Normal"/>
    <w:link w:val="EndNoteBibliographyChar"/>
    <w:rsid w:val="008529C2"/>
    <w:pPr>
      <w:spacing w:line="240" w:lineRule="auto"/>
    </w:pPr>
    <w:rPr>
      <w:noProof/>
      <w:lang w:val="en-US"/>
    </w:rPr>
  </w:style>
  <w:style w:type="character" w:customStyle="1" w:styleId="EndNoteBibliographyChar">
    <w:name w:val="EndNote Bibliography Char"/>
    <w:link w:val="EndNoteBibliography"/>
    <w:rsid w:val="008529C2"/>
    <w:rPr>
      <w:rFonts w:ascii="Arial" w:eastAsia="Arial" w:hAnsi="Arial" w:cs="Arial"/>
      <w:noProof/>
      <w:color w:val="000000"/>
      <w:sz w:val="22"/>
      <w:szCs w:val="22"/>
      <w:lang w:val="en-US" w:eastAsia="en-US" w:bidi="en-US"/>
    </w:rPr>
  </w:style>
  <w:style w:type="character" w:customStyle="1" w:styleId="Heading1Char">
    <w:name w:val="Heading 1 Char"/>
    <w:basedOn w:val="DefaultParagraphFont"/>
    <w:link w:val="Heading1"/>
    <w:uiPriority w:val="9"/>
    <w:rsid w:val="00572F3E"/>
    <w:rPr>
      <w:rFonts w:ascii="Arial" w:eastAsia="Arial" w:hAnsi="Arial" w:cs="Arial"/>
      <w:b/>
      <w:bCs/>
      <w:color w:val="000000"/>
      <w:sz w:val="36"/>
      <w:szCs w:val="36"/>
      <w:lang w:eastAsia="en-US" w:bidi="en-US"/>
    </w:rPr>
  </w:style>
  <w:style w:type="character" w:styleId="CommentReference">
    <w:name w:val="annotation reference"/>
    <w:basedOn w:val="DefaultParagraphFont"/>
    <w:uiPriority w:val="99"/>
    <w:semiHidden/>
    <w:unhideWhenUsed/>
    <w:rsid w:val="00F66F98"/>
    <w:rPr>
      <w:sz w:val="16"/>
      <w:szCs w:val="16"/>
    </w:rPr>
  </w:style>
  <w:style w:type="paragraph" w:styleId="CommentText">
    <w:name w:val="annotation text"/>
    <w:basedOn w:val="Normal"/>
    <w:link w:val="CommentTextChar"/>
    <w:uiPriority w:val="99"/>
    <w:semiHidden/>
    <w:unhideWhenUsed/>
    <w:rsid w:val="00F66F98"/>
    <w:pPr>
      <w:spacing w:line="240" w:lineRule="auto"/>
    </w:pPr>
    <w:rPr>
      <w:sz w:val="20"/>
      <w:szCs w:val="20"/>
    </w:rPr>
  </w:style>
  <w:style w:type="character" w:customStyle="1" w:styleId="CommentTextChar">
    <w:name w:val="Comment Text Char"/>
    <w:basedOn w:val="DefaultParagraphFont"/>
    <w:link w:val="CommentText"/>
    <w:uiPriority w:val="99"/>
    <w:semiHidden/>
    <w:rsid w:val="00F66F98"/>
    <w:rPr>
      <w:rFonts w:ascii="Arial" w:eastAsia="Arial" w:hAnsi="Arial" w:cs="Arial"/>
      <w:color w:val="000000"/>
      <w:lang w:eastAsia="en-US" w:bidi="en-US"/>
    </w:rPr>
  </w:style>
  <w:style w:type="paragraph" w:styleId="CommentSubject">
    <w:name w:val="annotation subject"/>
    <w:basedOn w:val="CommentText"/>
    <w:next w:val="CommentText"/>
    <w:link w:val="CommentSubjectChar"/>
    <w:uiPriority w:val="99"/>
    <w:semiHidden/>
    <w:unhideWhenUsed/>
    <w:rsid w:val="00F66F98"/>
    <w:rPr>
      <w:b/>
      <w:bCs/>
    </w:rPr>
  </w:style>
  <w:style w:type="character" w:customStyle="1" w:styleId="CommentSubjectChar">
    <w:name w:val="Comment Subject Char"/>
    <w:basedOn w:val="CommentTextChar"/>
    <w:link w:val="CommentSubject"/>
    <w:uiPriority w:val="99"/>
    <w:semiHidden/>
    <w:rsid w:val="00F66F98"/>
    <w:rPr>
      <w:rFonts w:ascii="Arial" w:eastAsia="Arial" w:hAnsi="Arial" w:cs="Arial"/>
      <w:b/>
      <w:bCs/>
      <w:color w:val="000000"/>
      <w:lang w:eastAsia="en-US" w:bidi="en-US"/>
    </w:rPr>
  </w:style>
  <w:style w:type="paragraph" w:styleId="Revision">
    <w:name w:val="Revision"/>
    <w:hidden/>
    <w:uiPriority w:val="99"/>
    <w:semiHidden/>
    <w:rsid w:val="00C43064"/>
    <w:rPr>
      <w:rFonts w:ascii="Arial" w:eastAsia="Arial" w:hAnsi="Arial" w:cs="Arial"/>
      <w:color w:val="000000"/>
      <w:sz w:val="22"/>
      <w:szCs w:val="22"/>
      <w:lang w:eastAsia="en-US" w:bidi="en-US"/>
    </w:rPr>
  </w:style>
  <w:style w:type="paragraph" w:styleId="FootnoteText">
    <w:name w:val="footnote text"/>
    <w:basedOn w:val="Normal"/>
    <w:link w:val="FootnoteTextChar"/>
    <w:uiPriority w:val="99"/>
    <w:semiHidden/>
    <w:unhideWhenUsed/>
    <w:rsid w:val="00674583"/>
    <w:pPr>
      <w:spacing w:line="240" w:lineRule="auto"/>
    </w:pPr>
    <w:rPr>
      <w:sz w:val="20"/>
      <w:szCs w:val="20"/>
    </w:rPr>
  </w:style>
  <w:style w:type="character" w:customStyle="1" w:styleId="FootnoteTextChar">
    <w:name w:val="Footnote Text Char"/>
    <w:basedOn w:val="DefaultParagraphFont"/>
    <w:link w:val="FootnoteText"/>
    <w:uiPriority w:val="99"/>
    <w:semiHidden/>
    <w:rsid w:val="00674583"/>
    <w:rPr>
      <w:rFonts w:ascii="Arial" w:eastAsia="Arial" w:hAnsi="Arial" w:cs="Arial"/>
      <w:color w:val="000000"/>
      <w:lang w:eastAsia="en-US" w:bidi="en-US"/>
    </w:rPr>
  </w:style>
  <w:style w:type="character" w:styleId="FootnoteReference">
    <w:name w:val="footnote reference"/>
    <w:basedOn w:val="DefaultParagraphFont"/>
    <w:uiPriority w:val="99"/>
    <w:semiHidden/>
    <w:unhideWhenUsed/>
    <w:rsid w:val="00674583"/>
    <w:rPr>
      <w:vertAlign w:val="superscript"/>
    </w:rPr>
  </w:style>
  <w:style w:type="character" w:styleId="LineNumber">
    <w:name w:val="line number"/>
    <w:basedOn w:val="DefaultParagraphFont"/>
    <w:uiPriority w:val="99"/>
    <w:semiHidden/>
    <w:unhideWhenUsed/>
    <w:rsid w:val="00674583"/>
  </w:style>
  <w:style w:type="character" w:styleId="Strong">
    <w:name w:val="Strong"/>
    <w:qFormat/>
    <w:rsid w:val="008842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sz w:val="22"/>
      <w:szCs w:val="22"/>
      <w:lang w:eastAsia="en-US" w:bidi="en-US"/>
    </w:rPr>
  </w:style>
  <w:style w:type="paragraph" w:styleId="Heading1">
    <w:name w:val="heading 1"/>
    <w:basedOn w:val="Normal"/>
    <w:link w:val="Heading1Char"/>
    <w:uiPriority w:val="9"/>
    <w:qFormat/>
    <w:pPr>
      <w:spacing w:before="480" w:after="120"/>
      <w:outlineLvl w:val="0"/>
    </w:pPr>
    <w:rPr>
      <w:b/>
      <w:bCs/>
      <w:sz w:val="36"/>
      <w:szCs w:val="36"/>
    </w:rPr>
  </w:style>
  <w:style w:type="paragraph" w:styleId="Heading2">
    <w:name w:val="heading 2"/>
    <w:basedOn w:val="Normal"/>
    <w:qFormat/>
    <w:pPr>
      <w:spacing w:before="360" w:after="80"/>
      <w:outlineLvl w:val="1"/>
    </w:pPr>
    <w:rPr>
      <w:b/>
      <w:bCs/>
      <w:sz w:val="28"/>
      <w:szCs w:val="28"/>
    </w:rPr>
  </w:style>
  <w:style w:type="paragraph" w:styleId="Heading3">
    <w:name w:val="heading 3"/>
    <w:basedOn w:val="Normal"/>
    <w:qFormat/>
    <w:pPr>
      <w:spacing w:before="280" w:after="80"/>
      <w:outlineLvl w:val="2"/>
    </w:pPr>
    <w:rPr>
      <w:b/>
      <w:bCs/>
      <w:color w:val="666666"/>
      <w:sz w:val="24"/>
      <w:szCs w:val="24"/>
    </w:rPr>
  </w:style>
  <w:style w:type="paragraph" w:styleId="Heading4">
    <w:name w:val="heading 4"/>
    <w:basedOn w:val="Normal"/>
    <w:qFormat/>
    <w:pPr>
      <w:spacing w:before="240" w:after="40"/>
      <w:outlineLvl w:val="3"/>
    </w:pPr>
    <w:rPr>
      <w:i/>
      <w:iCs/>
      <w:color w:val="666666"/>
    </w:rPr>
  </w:style>
  <w:style w:type="paragraph" w:styleId="Heading5">
    <w:name w:val="heading 5"/>
    <w:basedOn w:val="Normal"/>
    <w:qFormat/>
    <w:pPr>
      <w:spacing w:before="220" w:after="40"/>
      <w:outlineLvl w:val="4"/>
    </w:pPr>
    <w:rPr>
      <w:b/>
      <w:bCs/>
      <w:color w:val="666666"/>
      <w:sz w:val="20"/>
      <w:szCs w:val="20"/>
    </w:rPr>
  </w:style>
  <w:style w:type="paragraph" w:styleId="Heading6">
    <w:name w:val="heading 6"/>
    <w:basedOn w:val="Normal"/>
    <w:qFormat/>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eastAsia="DejaVu Sans" w:cs="DejaVu Sans"/>
      <w:sz w:val="28"/>
      <w:szCs w:val="28"/>
    </w:rPr>
  </w:style>
  <w:style w:type="paragraph" w:styleId="BodyText">
    <w:name w:val="Body Text"/>
    <w:basedOn w:val="Normal"/>
    <w:pPr>
      <w:spacing w:after="120"/>
    </w:pPr>
  </w:style>
  <w:style w:type="paragraph" w:customStyle="1" w:styleId="NoList1">
    <w:name w:val="No List1"/>
    <w:pPr>
      <w:suppressAutoHyphens/>
    </w:pPr>
    <w:rPr>
      <w:lang w:eastAsia="en-US" w:bidi="en-US"/>
    </w:rPr>
  </w:style>
  <w:style w:type="paragraph" w:styleId="Title">
    <w:name w:val="Title"/>
    <w:basedOn w:val="Normal"/>
    <w:qFormat/>
    <w:pPr>
      <w:spacing w:before="480" w:after="120"/>
    </w:pPr>
    <w:rPr>
      <w:b/>
      <w:bCs/>
      <w:sz w:val="72"/>
      <w:szCs w:val="72"/>
    </w:rPr>
  </w:style>
  <w:style w:type="paragraph" w:styleId="Subtitle">
    <w:name w:val="Subtitle"/>
    <w:basedOn w:val="Normal"/>
    <w:qFormat/>
    <w:pPr>
      <w:spacing w:before="360" w:after="80"/>
    </w:pPr>
    <w:rPr>
      <w:rFonts w:ascii="Georgia" w:eastAsia="Georgia" w:hAnsi="Georgia" w:cs="Georgia"/>
      <w:i/>
      <w:iCs/>
      <w:color w:val="666666"/>
      <w:sz w:val="48"/>
      <w:szCs w:val="4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B28C5"/>
    <w:pPr>
      <w:spacing w:line="240" w:lineRule="auto"/>
    </w:pPr>
    <w:rPr>
      <w:rFonts w:ascii="Tahoma" w:hAnsi="Tahoma" w:cs="Tahoma"/>
      <w:sz w:val="16"/>
      <w:szCs w:val="16"/>
      <w:lang w:val="x-none"/>
    </w:rPr>
  </w:style>
  <w:style w:type="character" w:customStyle="1" w:styleId="BalloonTextChar">
    <w:name w:val="Balloon Text Char"/>
    <w:link w:val="BalloonText"/>
    <w:uiPriority w:val="99"/>
    <w:semiHidden/>
    <w:rsid w:val="00AB28C5"/>
    <w:rPr>
      <w:rFonts w:ascii="Tahoma" w:eastAsia="Arial" w:hAnsi="Tahoma" w:cs="Tahoma"/>
      <w:color w:val="000000"/>
      <w:sz w:val="16"/>
      <w:szCs w:val="16"/>
      <w:lang w:eastAsia="en-US" w:bidi="en-US"/>
    </w:rPr>
  </w:style>
  <w:style w:type="paragraph" w:styleId="Header">
    <w:name w:val="header"/>
    <w:basedOn w:val="Normal"/>
    <w:link w:val="HeaderChar"/>
    <w:uiPriority w:val="99"/>
    <w:unhideWhenUsed/>
    <w:rsid w:val="00B257A2"/>
    <w:pPr>
      <w:tabs>
        <w:tab w:val="center" w:pos="4513"/>
        <w:tab w:val="right" w:pos="9026"/>
      </w:tabs>
    </w:pPr>
  </w:style>
  <w:style w:type="character" w:customStyle="1" w:styleId="HeaderChar">
    <w:name w:val="Header Char"/>
    <w:link w:val="Header"/>
    <w:uiPriority w:val="99"/>
    <w:rsid w:val="00B257A2"/>
    <w:rPr>
      <w:rFonts w:ascii="Arial" w:eastAsia="Arial" w:hAnsi="Arial" w:cs="Arial"/>
      <w:color w:val="000000"/>
      <w:sz w:val="22"/>
      <w:szCs w:val="22"/>
      <w:lang w:eastAsia="en-US" w:bidi="en-US"/>
    </w:rPr>
  </w:style>
  <w:style w:type="paragraph" w:styleId="Footer">
    <w:name w:val="footer"/>
    <w:basedOn w:val="Normal"/>
    <w:link w:val="FooterChar"/>
    <w:uiPriority w:val="99"/>
    <w:unhideWhenUsed/>
    <w:rsid w:val="00B257A2"/>
    <w:pPr>
      <w:tabs>
        <w:tab w:val="center" w:pos="4513"/>
        <w:tab w:val="right" w:pos="9026"/>
      </w:tabs>
    </w:pPr>
  </w:style>
  <w:style w:type="character" w:customStyle="1" w:styleId="FooterChar">
    <w:name w:val="Footer Char"/>
    <w:link w:val="Footer"/>
    <w:uiPriority w:val="99"/>
    <w:rsid w:val="00B257A2"/>
    <w:rPr>
      <w:rFonts w:ascii="Arial" w:eastAsia="Arial" w:hAnsi="Arial" w:cs="Arial"/>
      <w:color w:val="000000"/>
      <w:sz w:val="22"/>
      <w:szCs w:val="22"/>
      <w:lang w:eastAsia="en-US" w:bidi="en-US"/>
    </w:rPr>
  </w:style>
  <w:style w:type="paragraph" w:styleId="NormalWeb">
    <w:name w:val="Normal (Web)"/>
    <w:basedOn w:val="Normal"/>
    <w:uiPriority w:val="99"/>
    <w:unhideWhenUsed/>
    <w:rsid w:val="004A080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paragraph" w:customStyle="1" w:styleId="EndNoteBibliography">
    <w:name w:val="EndNote Bibliography"/>
    <w:basedOn w:val="Normal"/>
    <w:link w:val="EndNoteBibliographyChar"/>
    <w:rsid w:val="008529C2"/>
    <w:pPr>
      <w:spacing w:line="240" w:lineRule="auto"/>
    </w:pPr>
    <w:rPr>
      <w:noProof/>
      <w:lang w:val="en-US"/>
    </w:rPr>
  </w:style>
  <w:style w:type="character" w:customStyle="1" w:styleId="EndNoteBibliographyChar">
    <w:name w:val="EndNote Bibliography Char"/>
    <w:link w:val="EndNoteBibliography"/>
    <w:rsid w:val="008529C2"/>
    <w:rPr>
      <w:rFonts w:ascii="Arial" w:eastAsia="Arial" w:hAnsi="Arial" w:cs="Arial"/>
      <w:noProof/>
      <w:color w:val="000000"/>
      <w:sz w:val="22"/>
      <w:szCs w:val="22"/>
      <w:lang w:val="en-US" w:eastAsia="en-US" w:bidi="en-US"/>
    </w:rPr>
  </w:style>
  <w:style w:type="character" w:customStyle="1" w:styleId="Heading1Char">
    <w:name w:val="Heading 1 Char"/>
    <w:basedOn w:val="DefaultParagraphFont"/>
    <w:link w:val="Heading1"/>
    <w:uiPriority w:val="9"/>
    <w:rsid w:val="00572F3E"/>
    <w:rPr>
      <w:rFonts w:ascii="Arial" w:eastAsia="Arial" w:hAnsi="Arial" w:cs="Arial"/>
      <w:b/>
      <w:bCs/>
      <w:color w:val="000000"/>
      <w:sz w:val="36"/>
      <w:szCs w:val="36"/>
      <w:lang w:eastAsia="en-US" w:bidi="en-US"/>
    </w:rPr>
  </w:style>
  <w:style w:type="character" w:styleId="CommentReference">
    <w:name w:val="annotation reference"/>
    <w:basedOn w:val="DefaultParagraphFont"/>
    <w:uiPriority w:val="99"/>
    <w:semiHidden/>
    <w:unhideWhenUsed/>
    <w:rsid w:val="00F66F98"/>
    <w:rPr>
      <w:sz w:val="16"/>
      <w:szCs w:val="16"/>
    </w:rPr>
  </w:style>
  <w:style w:type="paragraph" w:styleId="CommentText">
    <w:name w:val="annotation text"/>
    <w:basedOn w:val="Normal"/>
    <w:link w:val="CommentTextChar"/>
    <w:uiPriority w:val="99"/>
    <w:semiHidden/>
    <w:unhideWhenUsed/>
    <w:rsid w:val="00F66F98"/>
    <w:pPr>
      <w:spacing w:line="240" w:lineRule="auto"/>
    </w:pPr>
    <w:rPr>
      <w:sz w:val="20"/>
      <w:szCs w:val="20"/>
    </w:rPr>
  </w:style>
  <w:style w:type="character" w:customStyle="1" w:styleId="CommentTextChar">
    <w:name w:val="Comment Text Char"/>
    <w:basedOn w:val="DefaultParagraphFont"/>
    <w:link w:val="CommentText"/>
    <w:uiPriority w:val="99"/>
    <w:semiHidden/>
    <w:rsid w:val="00F66F98"/>
    <w:rPr>
      <w:rFonts w:ascii="Arial" w:eastAsia="Arial" w:hAnsi="Arial" w:cs="Arial"/>
      <w:color w:val="000000"/>
      <w:lang w:eastAsia="en-US" w:bidi="en-US"/>
    </w:rPr>
  </w:style>
  <w:style w:type="paragraph" w:styleId="CommentSubject">
    <w:name w:val="annotation subject"/>
    <w:basedOn w:val="CommentText"/>
    <w:next w:val="CommentText"/>
    <w:link w:val="CommentSubjectChar"/>
    <w:uiPriority w:val="99"/>
    <w:semiHidden/>
    <w:unhideWhenUsed/>
    <w:rsid w:val="00F66F98"/>
    <w:rPr>
      <w:b/>
      <w:bCs/>
    </w:rPr>
  </w:style>
  <w:style w:type="character" w:customStyle="1" w:styleId="CommentSubjectChar">
    <w:name w:val="Comment Subject Char"/>
    <w:basedOn w:val="CommentTextChar"/>
    <w:link w:val="CommentSubject"/>
    <w:uiPriority w:val="99"/>
    <w:semiHidden/>
    <w:rsid w:val="00F66F98"/>
    <w:rPr>
      <w:rFonts w:ascii="Arial" w:eastAsia="Arial" w:hAnsi="Arial" w:cs="Arial"/>
      <w:b/>
      <w:bCs/>
      <w:color w:val="000000"/>
      <w:lang w:eastAsia="en-US" w:bidi="en-US"/>
    </w:rPr>
  </w:style>
  <w:style w:type="paragraph" w:styleId="Revision">
    <w:name w:val="Revision"/>
    <w:hidden/>
    <w:uiPriority w:val="99"/>
    <w:semiHidden/>
    <w:rsid w:val="00C43064"/>
    <w:rPr>
      <w:rFonts w:ascii="Arial" w:eastAsia="Arial" w:hAnsi="Arial" w:cs="Arial"/>
      <w:color w:val="000000"/>
      <w:sz w:val="22"/>
      <w:szCs w:val="22"/>
      <w:lang w:eastAsia="en-US" w:bidi="en-US"/>
    </w:rPr>
  </w:style>
  <w:style w:type="paragraph" w:styleId="FootnoteText">
    <w:name w:val="footnote text"/>
    <w:basedOn w:val="Normal"/>
    <w:link w:val="FootnoteTextChar"/>
    <w:uiPriority w:val="99"/>
    <w:semiHidden/>
    <w:unhideWhenUsed/>
    <w:rsid w:val="00674583"/>
    <w:pPr>
      <w:spacing w:line="240" w:lineRule="auto"/>
    </w:pPr>
    <w:rPr>
      <w:sz w:val="20"/>
      <w:szCs w:val="20"/>
    </w:rPr>
  </w:style>
  <w:style w:type="character" w:customStyle="1" w:styleId="FootnoteTextChar">
    <w:name w:val="Footnote Text Char"/>
    <w:basedOn w:val="DefaultParagraphFont"/>
    <w:link w:val="FootnoteText"/>
    <w:uiPriority w:val="99"/>
    <w:semiHidden/>
    <w:rsid w:val="00674583"/>
    <w:rPr>
      <w:rFonts w:ascii="Arial" w:eastAsia="Arial" w:hAnsi="Arial" w:cs="Arial"/>
      <w:color w:val="000000"/>
      <w:lang w:eastAsia="en-US" w:bidi="en-US"/>
    </w:rPr>
  </w:style>
  <w:style w:type="character" w:styleId="FootnoteReference">
    <w:name w:val="footnote reference"/>
    <w:basedOn w:val="DefaultParagraphFont"/>
    <w:uiPriority w:val="99"/>
    <w:semiHidden/>
    <w:unhideWhenUsed/>
    <w:rsid w:val="00674583"/>
    <w:rPr>
      <w:vertAlign w:val="superscript"/>
    </w:rPr>
  </w:style>
  <w:style w:type="character" w:styleId="LineNumber">
    <w:name w:val="line number"/>
    <w:basedOn w:val="DefaultParagraphFont"/>
    <w:uiPriority w:val="99"/>
    <w:semiHidden/>
    <w:unhideWhenUsed/>
    <w:rsid w:val="00674583"/>
  </w:style>
  <w:style w:type="character" w:styleId="Strong">
    <w:name w:val="Strong"/>
    <w:qFormat/>
    <w:rsid w:val="00884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8970">
      <w:bodyDiv w:val="1"/>
      <w:marLeft w:val="0"/>
      <w:marRight w:val="0"/>
      <w:marTop w:val="0"/>
      <w:marBottom w:val="0"/>
      <w:divBdr>
        <w:top w:val="none" w:sz="0" w:space="0" w:color="auto"/>
        <w:left w:val="none" w:sz="0" w:space="0" w:color="auto"/>
        <w:bottom w:val="none" w:sz="0" w:space="0" w:color="auto"/>
        <w:right w:val="none" w:sz="0" w:space="0" w:color="auto"/>
      </w:divBdr>
    </w:div>
    <w:div w:id="265118266">
      <w:bodyDiv w:val="1"/>
      <w:marLeft w:val="0"/>
      <w:marRight w:val="0"/>
      <w:marTop w:val="0"/>
      <w:marBottom w:val="0"/>
      <w:divBdr>
        <w:top w:val="none" w:sz="0" w:space="0" w:color="auto"/>
        <w:left w:val="none" w:sz="0" w:space="0" w:color="auto"/>
        <w:bottom w:val="none" w:sz="0" w:space="0" w:color="auto"/>
        <w:right w:val="none" w:sz="0" w:space="0" w:color="auto"/>
      </w:divBdr>
    </w:div>
    <w:div w:id="344787469">
      <w:bodyDiv w:val="1"/>
      <w:marLeft w:val="0"/>
      <w:marRight w:val="0"/>
      <w:marTop w:val="0"/>
      <w:marBottom w:val="0"/>
      <w:divBdr>
        <w:top w:val="none" w:sz="0" w:space="0" w:color="auto"/>
        <w:left w:val="none" w:sz="0" w:space="0" w:color="auto"/>
        <w:bottom w:val="none" w:sz="0" w:space="0" w:color="auto"/>
        <w:right w:val="none" w:sz="0" w:space="0" w:color="auto"/>
      </w:divBdr>
    </w:div>
    <w:div w:id="354700298">
      <w:bodyDiv w:val="1"/>
      <w:marLeft w:val="0"/>
      <w:marRight w:val="0"/>
      <w:marTop w:val="0"/>
      <w:marBottom w:val="0"/>
      <w:divBdr>
        <w:top w:val="none" w:sz="0" w:space="0" w:color="auto"/>
        <w:left w:val="none" w:sz="0" w:space="0" w:color="auto"/>
        <w:bottom w:val="none" w:sz="0" w:space="0" w:color="auto"/>
        <w:right w:val="none" w:sz="0" w:space="0" w:color="auto"/>
      </w:divBdr>
    </w:div>
    <w:div w:id="409624153">
      <w:bodyDiv w:val="1"/>
      <w:marLeft w:val="0"/>
      <w:marRight w:val="0"/>
      <w:marTop w:val="0"/>
      <w:marBottom w:val="0"/>
      <w:divBdr>
        <w:top w:val="none" w:sz="0" w:space="0" w:color="auto"/>
        <w:left w:val="none" w:sz="0" w:space="0" w:color="auto"/>
        <w:bottom w:val="none" w:sz="0" w:space="0" w:color="auto"/>
        <w:right w:val="none" w:sz="0" w:space="0" w:color="auto"/>
      </w:divBdr>
    </w:div>
    <w:div w:id="464003242">
      <w:bodyDiv w:val="1"/>
      <w:marLeft w:val="0"/>
      <w:marRight w:val="0"/>
      <w:marTop w:val="0"/>
      <w:marBottom w:val="0"/>
      <w:divBdr>
        <w:top w:val="none" w:sz="0" w:space="0" w:color="auto"/>
        <w:left w:val="none" w:sz="0" w:space="0" w:color="auto"/>
        <w:bottom w:val="none" w:sz="0" w:space="0" w:color="auto"/>
        <w:right w:val="none" w:sz="0" w:space="0" w:color="auto"/>
      </w:divBdr>
    </w:div>
    <w:div w:id="479812620">
      <w:bodyDiv w:val="1"/>
      <w:marLeft w:val="0"/>
      <w:marRight w:val="0"/>
      <w:marTop w:val="0"/>
      <w:marBottom w:val="0"/>
      <w:divBdr>
        <w:top w:val="none" w:sz="0" w:space="0" w:color="auto"/>
        <w:left w:val="none" w:sz="0" w:space="0" w:color="auto"/>
        <w:bottom w:val="none" w:sz="0" w:space="0" w:color="auto"/>
        <w:right w:val="none" w:sz="0" w:space="0" w:color="auto"/>
      </w:divBdr>
    </w:div>
    <w:div w:id="495148745">
      <w:bodyDiv w:val="1"/>
      <w:marLeft w:val="0"/>
      <w:marRight w:val="0"/>
      <w:marTop w:val="0"/>
      <w:marBottom w:val="0"/>
      <w:divBdr>
        <w:top w:val="none" w:sz="0" w:space="0" w:color="auto"/>
        <w:left w:val="none" w:sz="0" w:space="0" w:color="auto"/>
        <w:bottom w:val="none" w:sz="0" w:space="0" w:color="auto"/>
        <w:right w:val="none" w:sz="0" w:space="0" w:color="auto"/>
      </w:divBdr>
    </w:div>
    <w:div w:id="500313895">
      <w:bodyDiv w:val="1"/>
      <w:marLeft w:val="0"/>
      <w:marRight w:val="0"/>
      <w:marTop w:val="0"/>
      <w:marBottom w:val="0"/>
      <w:divBdr>
        <w:top w:val="none" w:sz="0" w:space="0" w:color="auto"/>
        <w:left w:val="none" w:sz="0" w:space="0" w:color="auto"/>
        <w:bottom w:val="none" w:sz="0" w:space="0" w:color="auto"/>
        <w:right w:val="none" w:sz="0" w:space="0" w:color="auto"/>
      </w:divBdr>
    </w:div>
    <w:div w:id="520319301">
      <w:bodyDiv w:val="1"/>
      <w:marLeft w:val="0"/>
      <w:marRight w:val="0"/>
      <w:marTop w:val="0"/>
      <w:marBottom w:val="0"/>
      <w:divBdr>
        <w:top w:val="none" w:sz="0" w:space="0" w:color="auto"/>
        <w:left w:val="none" w:sz="0" w:space="0" w:color="auto"/>
        <w:bottom w:val="none" w:sz="0" w:space="0" w:color="auto"/>
        <w:right w:val="none" w:sz="0" w:space="0" w:color="auto"/>
      </w:divBdr>
    </w:div>
    <w:div w:id="550577274">
      <w:bodyDiv w:val="1"/>
      <w:marLeft w:val="0"/>
      <w:marRight w:val="0"/>
      <w:marTop w:val="0"/>
      <w:marBottom w:val="0"/>
      <w:divBdr>
        <w:top w:val="none" w:sz="0" w:space="0" w:color="auto"/>
        <w:left w:val="none" w:sz="0" w:space="0" w:color="auto"/>
        <w:bottom w:val="none" w:sz="0" w:space="0" w:color="auto"/>
        <w:right w:val="none" w:sz="0" w:space="0" w:color="auto"/>
      </w:divBdr>
    </w:div>
    <w:div w:id="553853951">
      <w:bodyDiv w:val="1"/>
      <w:marLeft w:val="0"/>
      <w:marRight w:val="0"/>
      <w:marTop w:val="0"/>
      <w:marBottom w:val="0"/>
      <w:divBdr>
        <w:top w:val="none" w:sz="0" w:space="0" w:color="auto"/>
        <w:left w:val="none" w:sz="0" w:space="0" w:color="auto"/>
        <w:bottom w:val="none" w:sz="0" w:space="0" w:color="auto"/>
        <w:right w:val="none" w:sz="0" w:space="0" w:color="auto"/>
      </w:divBdr>
    </w:div>
    <w:div w:id="632829516">
      <w:bodyDiv w:val="1"/>
      <w:marLeft w:val="0"/>
      <w:marRight w:val="0"/>
      <w:marTop w:val="0"/>
      <w:marBottom w:val="0"/>
      <w:divBdr>
        <w:top w:val="none" w:sz="0" w:space="0" w:color="auto"/>
        <w:left w:val="none" w:sz="0" w:space="0" w:color="auto"/>
        <w:bottom w:val="none" w:sz="0" w:space="0" w:color="auto"/>
        <w:right w:val="none" w:sz="0" w:space="0" w:color="auto"/>
      </w:divBdr>
    </w:div>
    <w:div w:id="694501404">
      <w:bodyDiv w:val="1"/>
      <w:marLeft w:val="0"/>
      <w:marRight w:val="0"/>
      <w:marTop w:val="0"/>
      <w:marBottom w:val="0"/>
      <w:divBdr>
        <w:top w:val="none" w:sz="0" w:space="0" w:color="auto"/>
        <w:left w:val="none" w:sz="0" w:space="0" w:color="auto"/>
        <w:bottom w:val="none" w:sz="0" w:space="0" w:color="auto"/>
        <w:right w:val="none" w:sz="0" w:space="0" w:color="auto"/>
      </w:divBdr>
    </w:div>
    <w:div w:id="710569131">
      <w:bodyDiv w:val="1"/>
      <w:marLeft w:val="0"/>
      <w:marRight w:val="0"/>
      <w:marTop w:val="0"/>
      <w:marBottom w:val="0"/>
      <w:divBdr>
        <w:top w:val="none" w:sz="0" w:space="0" w:color="auto"/>
        <w:left w:val="none" w:sz="0" w:space="0" w:color="auto"/>
        <w:bottom w:val="none" w:sz="0" w:space="0" w:color="auto"/>
        <w:right w:val="none" w:sz="0" w:space="0" w:color="auto"/>
      </w:divBdr>
    </w:div>
    <w:div w:id="718088156">
      <w:bodyDiv w:val="1"/>
      <w:marLeft w:val="0"/>
      <w:marRight w:val="0"/>
      <w:marTop w:val="0"/>
      <w:marBottom w:val="0"/>
      <w:divBdr>
        <w:top w:val="none" w:sz="0" w:space="0" w:color="auto"/>
        <w:left w:val="none" w:sz="0" w:space="0" w:color="auto"/>
        <w:bottom w:val="none" w:sz="0" w:space="0" w:color="auto"/>
        <w:right w:val="none" w:sz="0" w:space="0" w:color="auto"/>
      </w:divBdr>
    </w:div>
    <w:div w:id="718435143">
      <w:bodyDiv w:val="1"/>
      <w:marLeft w:val="0"/>
      <w:marRight w:val="0"/>
      <w:marTop w:val="0"/>
      <w:marBottom w:val="0"/>
      <w:divBdr>
        <w:top w:val="none" w:sz="0" w:space="0" w:color="auto"/>
        <w:left w:val="none" w:sz="0" w:space="0" w:color="auto"/>
        <w:bottom w:val="none" w:sz="0" w:space="0" w:color="auto"/>
        <w:right w:val="none" w:sz="0" w:space="0" w:color="auto"/>
      </w:divBdr>
    </w:div>
    <w:div w:id="738601120">
      <w:bodyDiv w:val="1"/>
      <w:marLeft w:val="0"/>
      <w:marRight w:val="0"/>
      <w:marTop w:val="0"/>
      <w:marBottom w:val="0"/>
      <w:divBdr>
        <w:top w:val="none" w:sz="0" w:space="0" w:color="auto"/>
        <w:left w:val="none" w:sz="0" w:space="0" w:color="auto"/>
        <w:bottom w:val="none" w:sz="0" w:space="0" w:color="auto"/>
        <w:right w:val="none" w:sz="0" w:space="0" w:color="auto"/>
      </w:divBdr>
    </w:div>
    <w:div w:id="819880853">
      <w:bodyDiv w:val="1"/>
      <w:marLeft w:val="0"/>
      <w:marRight w:val="0"/>
      <w:marTop w:val="0"/>
      <w:marBottom w:val="0"/>
      <w:divBdr>
        <w:top w:val="none" w:sz="0" w:space="0" w:color="auto"/>
        <w:left w:val="none" w:sz="0" w:space="0" w:color="auto"/>
        <w:bottom w:val="none" w:sz="0" w:space="0" w:color="auto"/>
        <w:right w:val="none" w:sz="0" w:space="0" w:color="auto"/>
      </w:divBdr>
    </w:div>
    <w:div w:id="841314967">
      <w:bodyDiv w:val="1"/>
      <w:marLeft w:val="0"/>
      <w:marRight w:val="0"/>
      <w:marTop w:val="0"/>
      <w:marBottom w:val="0"/>
      <w:divBdr>
        <w:top w:val="none" w:sz="0" w:space="0" w:color="auto"/>
        <w:left w:val="none" w:sz="0" w:space="0" w:color="auto"/>
        <w:bottom w:val="none" w:sz="0" w:space="0" w:color="auto"/>
        <w:right w:val="none" w:sz="0" w:space="0" w:color="auto"/>
      </w:divBdr>
    </w:div>
    <w:div w:id="964432184">
      <w:bodyDiv w:val="1"/>
      <w:marLeft w:val="0"/>
      <w:marRight w:val="0"/>
      <w:marTop w:val="0"/>
      <w:marBottom w:val="0"/>
      <w:divBdr>
        <w:top w:val="none" w:sz="0" w:space="0" w:color="auto"/>
        <w:left w:val="none" w:sz="0" w:space="0" w:color="auto"/>
        <w:bottom w:val="none" w:sz="0" w:space="0" w:color="auto"/>
        <w:right w:val="none" w:sz="0" w:space="0" w:color="auto"/>
      </w:divBdr>
    </w:div>
    <w:div w:id="971861712">
      <w:bodyDiv w:val="1"/>
      <w:marLeft w:val="0"/>
      <w:marRight w:val="0"/>
      <w:marTop w:val="0"/>
      <w:marBottom w:val="0"/>
      <w:divBdr>
        <w:top w:val="none" w:sz="0" w:space="0" w:color="auto"/>
        <w:left w:val="none" w:sz="0" w:space="0" w:color="auto"/>
        <w:bottom w:val="none" w:sz="0" w:space="0" w:color="auto"/>
        <w:right w:val="none" w:sz="0" w:space="0" w:color="auto"/>
      </w:divBdr>
    </w:div>
    <w:div w:id="1007098025">
      <w:bodyDiv w:val="1"/>
      <w:marLeft w:val="0"/>
      <w:marRight w:val="0"/>
      <w:marTop w:val="0"/>
      <w:marBottom w:val="0"/>
      <w:divBdr>
        <w:top w:val="none" w:sz="0" w:space="0" w:color="auto"/>
        <w:left w:val="none" w:sz="0" w:space="0" w:color="auto"/>
        <w:bottom w:val="none" w:sz="0" w:space="0" w:color="auto"/>
        <w:right w:val="none" w:sz="0" w:space="0" w:color="auto"/>
      </w:divBdr>
    </w:div>
    <w:div w:id="1083794759">
      <w:bodyDiv w:val="1"/>
      <w:marLeft w:val="0"/>
      <w:marRight w:val="0"/>
      <w:marTop w:val="0"/>
      <w:marBottom w:val="0"/>
      <w:divBdr>
        <w:top w:val="none" w:sz="0" w:space="0" w:color="auto"/>
        <w:left w:val="none" w:sz="0" w:space="0" w:color="auto"/>
        <w:bottom w:val="none" w:sz="0" w:space="0" w:color="auto"/>
        <w:right w:val="none" w:sz="0" w:space="0" w:color="auto"/>
      </w:divBdr>
    </w:div>
    <w:div w:id="1086340472">
      <w:bodyDiv w:val="1"/>
      <w:marLeft w:val="0"/>
      <w:marRight w:val="0"/>
      <w:marTop w:val="0"/>
      <w:marBottom w:val="0"/>
      <w:divBdr>
        <w:top w:val="none" w:sz="0" w:space="0" w:color="auto"/>
        <w:left w:val="none" w:sz="0" w:space="0" w:color="auto"/>
        <w:bottom w:val="none" w:sz="0" w:space="0" w:color="auto"/>
        <w:right w:val="none" w:sz="0" w:space="0" w:color="auto"/>
      </w:divBdr>
      <w:divsChild>
        <w:div w:id="1056200658">
          <w:marLeft w:val="0"/>
          <w:marRight w:val="0"/>
          <w:marTop w:val="0"/>
          <w:marBottom w:val="0"/>
          <w:divBdr>
            <w:top w:val="none" w:sz="0" w:space="0" w:color="auto"/>
            <w:left w:val="none" w:sz="0" w:space="0" w:color="auto"/>
            <w:bottom w:val="none" w:sz="0" w:space="0" w:color="auto"/>
            <w:right w:val="none" w:sz="0" w:space="0" w:color="auto"/>
          </w:divBdr>
        </w:div>
        <w:div w:id="1379477346">
          <w:marLeft w:val="0"/>
          <w:marRight w:val="0"/>
          <w:marTop w:val="0"/>
          <w:marBottom w:val="0"/>
          <w:divBdr>
            <w:top w:val="none" w:sz="0" w:space="0" w:color="auto"/>
            <w:left w:val="none" w:sz="0" w:space="0" w:color="auto"/>
            <w:bottom w:val="none" w:sz="0" w:space="0" w:color="auto"/>
            <w:right w:val="none" w:sz="0" w:space="0" w:color="auto"/>
          </w:divBdr>
        </w:div>
        <w:div w:id="28578237">
          <w:marLeft w:val="0"/>
          <w:marRight w:val="0"/>
          <w:marTop w:val="0"/>
          <w:marBottom w:val="0"/>
          <w:divBdr>
            <w:top w:val="none" w:sz="0" w:space="0" w:color="auto"/>
            <w:left w:val="none" w:sz="0" w:space="0" w:color="auto"/>
            <w:bottom w:val="none" w:sz="0" w:space="0" w:color="auto"/>
            <w:right w:val="none" w:sz="0" w:space="0" w:color="auto"/>
          </w:divBdr>
        </w:div>
        <w:div w:id="2096240907">
          <w:marLeft w:val="0"/>
          <w:marRight w:val="0"/>
          <w:marTop w:val="0"/>
          <w:marBottom w:val="0"/>
          <w:divBdr>
            <w:top w:val="none" w:sz="0" w:space="0" w:color="auto"/>
            <w:left w:val="none" w:sz="0" w:space="0" w:color="auto"/>
            <w:bottom w:val="none" w:sz="0" w:space="0" w:color="auto"/>
            <w:right w:val="none" w:sz="0" w:space="0" w:color="auto"/>
          </w:divBdr>
        </w:div>
        <w:div w:id="240256217">
          <w:marLeft w:val="0"/>
          <w:marRight w:val="0"/>
          <w:marTop w:val="0"/>
          <w:marBottom w:val="0"/>
          <w:divBdr>
            <w:top w:val="none" w:sz="0" w:space="0" w:color="auto"/>
            <w:left w:val="none" w:sz="0" w:space="0" w:color="auto"/>
            <w:bottom w:val="none" w:sz="0" w:space="0" w:color="auto"/>
            <w:right w:val="none" w:sz="0" w:space="0" w:color="auto"/>
          </w:divBdr>
        </w:div>
        <w:div w:id="289674224">
          <w:marLeft w:val="0"/>
          <w:marRight w:val="0"/>
          <w:marTop w:val="0"/>
          <w:marBottom w:val="0"/>
          <w:divBdr>
            <w:top w:val="none" w:sz="0" w:space="0" w:color="auto"/>
            <w:left w:val="none" w:sz="0" w:space="0" w:color="auto"/>
            <w:bottom w:val="none" w:sz="0" w:space="0" w:color="auto"/>
            <w:right w:val="none" w:sz="0" w:space="0" w:color="auto"/>
          </w:divBdr>
        </w:div>
        <w:div w:id="1808888804">
          <w:marLeft w:val="0"/>
          <w:marRight w:val="0"/>
          <w:marTop w:val="0"/>
          <w:marBottom w:val="0"/>
          <w:divBdr>
            <w:top w:val="none" w:sz="0" w:space="0" w:color="auto"/>
            <w:left w:val="none" w:sz="0" w:space="0" w:color="auto"/>
            <w:bottom w:val="none" w:sz="0" w:space="0" w:color="auto"/>
            <w:right w:val="none" w:sz="0" w:space="0" w:color="auto"/>
          </w:divBdr>
        </w:div>
        <w:div w:id="1316882164">
          <w:marLeft w:val="0"/>
          <w:marRight w:val="0"/>
          <w:marTop w:val="0"/>
          <w:marBottom w:val="0"/>
          <w:divBdr>
            <w:top w:val="none" w:sz="0" w:space="0" w:color="auto"/>
            <w:left w:val="none" w:sz="0" w:space="0" w:color="auto"/>
            <w:bottom w:val="none" w:sz="0" w:space="0" w:color="auto"/>
            <w:right w:val="none" w:sz="0" w:space="0" w:color="auto"/>
          </w:divBdr>
        </w:div>
        <w:div w:id="379860816">
          <w:marLeft w:val="0"/>
          <w:marRight w:val="0"/>
          <w:marTop w:val="0"/>
          <w:marBottom w:val="0"/>
          <w:divBdr>
            <w:top w:val="none" w:sz="0" w:space="0" w:color="auto"/>
            <w:left w:val="none" w:sz="0" w:space="0" w:color="auto"/>
            <w:bottom w:val="none" w:sz="0" w:space="0" w:color="auto"/>
            <w:right w:val="none" w:sz="0" w:space="0" w:color="auto"/>
          </w:divBdr>
        </w:div>
        <w:div w:id="1866824351">
          <w:marLeft w:val="0"/>
          <w:marRight w:val="0"/>
          <w:marTop w:val="0"/>
          <w:marBottom w:val="0"/>
          <w:divBdr>
            <w:top w:val="none" w:sz="0" w:space="0" w:color="auto"/>
            <w:left w:val="none" w:sz="0" w:space="0" w:color="auto"/>
            <w:bottom w:val="none" w:sz="0" w:space="0" w:color="auto"/>
            <w:right w:val="none" w:sz="0" w:space="0" w:color="auto"/>
          </w:divBdr>
        </w:div>
        <w:div w:id="830565309">
          <w:marLeft w:val="0"/>
          <w:marRight w:val="0"/>
          <w:marTop w:val="0"/>
          <w:marBottom w:val="0"/>
          <w:divBdr>
            <w:top w:val="none" w:sz="0" w:space="0" w:color="auto"/>
            <w:left w:val="none" w:sz="0" w:space="0" w:color="auto"/>
            <w:bottom w:val="none" w:sz="0" w:space="0" w:color="auto"/>
            <w:right w:val="none" w:sz="0" w:space="0" w:color="auto"/>
          </w:divBdr>
        </w:div>
        <w:div w:id="1205093987">
          <w:marLeft w:val="0"/>
          <w:marRight w:val="0"/>
          <w:marTop w:val="0"/>
          <w:marBottom w:val="0"/>
          <w:divBdr>
            <w:top w:val="none" w:sz="0" w:space="0" w:color="auto"/>
            <w:left w:val="none" w:sz="0" w:space="0" w:color="auto"/>
            <w:bottom w:val="none" w:sz="0" w:space="0" w:color="auto"/>
            <w:right w:val="none" w:sz="0" w:space="0" w:color="auto"/>
          </w:divBdr>
        </w:div>
        <w:div w:id="1000544914">
          <w:marLeft w:val="0"/>
          <w:marRight w:val="0"/>
          <w:marTop w:val="0"/>
          <w:marBottom w:val="0"/>
          <w:divBdr>
            <w:top w:val="none" w:sz="0" w:space="0" w:color="auto"/>
            <w:left w:val="none" w:sz="0" w:space="0" w:color="auto"/>
            <w:bottom w:val="none" w:sz="0" w:space="0" w:color="auto"/>
            <w:right w:val="none" w:sz="0" w:space="0" w:color="auto"/>
          </w:divBdr>
        </w:div>
        <w:div w:id="629635218">
          <w:marLeft w:val="0"/>
          <w:marRight w:val="0"/>
          <w:marTop w:val="0"/>
          <w:marBottom w:val="0"/>
          <w:divBdr>
            <w:top w:val="none" w:sz="0" w:space="0" w:color="auto"/>
            <w:left w:val="none" w:sz="0" w:space="0" w:color="auto"/>
            <w:bottom w:val="none" w:sz="0" w:space="0" w:color="auto"/>
            <w:right w:val="none" w:sz="0" w:space="0" w:color="auto"/>
          </w:divBdr>
        </w:div>
        <w:div w:id="1855415984">
          <w:marLeft w:val="0"/>
          <w:marRight w:val="0"/>
          <w:marTop w:val="0"/>
          <w:marBottom w:val="0"/>
          <w:divBdr>
            <w:top w:val="none" w:sz="0" w:space="0" w:color="auto"/>
            <w:left w:val="none" w:sz="0" w:space="0" w:color="auto"/>
            <w:bottom w:val="none" w:sz="0" w:space="0" w:color="auto"/>
            <w:right w:val="none" w:sz="0" w:space="0" w:color="auto"/>
          </w:divBdr>
        </w:div>
        <w:div w:id="1212694540">
          <w:marLeft w:val="0"/>
          <w:marRight w:val="0"/>
          <w:marTop w:val="0"/>
          <w:marBottom w:val="0"/>
          <w:divBdr>
            <w:top w:val="none" w:sz="0" w:space="0" w:color="auto"/>
            <w:left w:val="none" w:sz="0" w:space="0" w:color="auto"/>
            <w:bottom w:val="none" w:sz="0" w:space="0" w:color="auto"/>
            <w:right w:val="none" w:sz="0" w:space="0" w:color="auto"/>
          </w:divBdr>
        </w:div>
        <w:div w:id="1350375764">
          <w:marLeft w:val="0"/>
          <w:marRight w:val="0"/>
          <w:marTop w:val="0"/>
          <w:marBottom w:val="0"/>
          <w:divBdr>
            <w:top w:val="none" w:sz="0" w:space="0" w:color="auto"/>
            <w:left w:val="none" w:sz="0" w:space="0" w:color="auto"/>
            <w:bottom w:val="none" w:sz="0" w:space="0" w:color="auto"/>
            <w:right w:val="none" w:sz="0" w:space="0" w:color="auto"/>
          </w:divBdr>
        </w:div>
        <w:div w:id="1464082040">
          <w:marLeft w:val="0"/>
          <w:marRight w:val="0"/>
          <w:marTop w:val="0"/>
          <w:marBottom w:val="0"/>
          <w:divBdr>
            <w:top w:val="none" w:sz="0" w:space="0" w:color="auto"/>
            <w:left w:val="none" w:sz="0" w:space="0" w:color="auto"/>
            <w:bottom w:val="none" w:sz="0" w:space="0" w:color="auto"/>
            <w:right w:val="none" w:sz="0" w:space="0" w:color="auto"/>
          </w:divBdr>
        </w:div>
        <w:div w:id="215972823">
          <w:marLeft w:val="0"/>
          <w:marRight w:val="0"/>
          <w:marTop w:val="0"/>
          <w:marBottom w:val="0"/>
          <w:divBdr>
            <w:top w:val="none" w:sz="0" w:space="0" w:color="auto"/>
            <w:left w:val="none" w:sz="0" w:space="0" w:color="auto"/>
            <w:bottom w:val="none" w:sz="0" w:space="0" w:color="auto"/>
            <w:right w:val="none" w:sz="0" w:space="0" w:color="auto"/>
          </w:divBdr>
        </w:div>
        <w:div w:id="234705085">
          <w:marLeft w:val="0"/>
          <w:marRight w:val="0"/>
          <w:marTop w:val="0"/>
          <w:marBottom w:val="0"/>
          <w:divBdr>
            <w:top w:val="none" w:sz="0" w:space="0" w:color="auto"/>
            <w:left w:val="none" w:sz="0" w:space="0" w:color="auto"/>
            <w:bottom w:val="none" w:sz="0" w:space="0" w:color="auto"/>
            <w:right w:val="none" w:sz="0" w:space="0" w:color="auto"/>
          </w:divBdr>
        </w:div>
        <w:div w:id="1466968934">
          <w:marLeft w:val="0"/>
          <w:marRight w:val="0"/>
          <w:marTop w:val="0"/>
          <w:marBottom w:val="0"/>
          <w:divBdr>
            <w:top w:val="none" w:sz="0" w:space="0" w:color="auto"/>
            <w:left w:val="none" w:sz="0" w:space="0" w:color="auto"/>
            <w:bottom w:val="none" w:sz="0" w:space="0" w:color="auto"/>
            <w:right w:val="none" w:sz="0" w:space="0" w:color="auto"/>
          </w:divBdr>
          <w:divsChild>
            <w:div w:id="1563755279">
              <w:marLeft w:val="0"/>
              <w:marRight w:val="0"/>
              <w:marTop w:val="0"/>
              <w:marBottom w:val="0"/>
              <w:divBdr>
                <w:top w:val="none" w:sz="0" w:space="0" w:color="auto"/>
                <w:left w:val="none" w:sz="0" w:space="0" w:color="auto"/>
                <w:bottom w:val="none" w:sz="0" w:space="0" w:color="auto"/>
                <w:right w:val="none" w:sz="0" w:space="0" w:color="auto"/>
              </w:divBdr>
              <w:divsChild>
                <w:div w:id="663554246">
                  <w:marLeft w:val="0"/>
                  <w:marRight w:val="0"/>
                  <w:marTop w:val="0"/>
                  <w:marBottom w:val="0"/>
                  <w:divBdr>
                    <w:top w:val="none" w:sz="0" w:space="0" w:color="auto"/>
                    <w:left w:val="none" w:sz="0" w:space="0" w:color="auto"/>
                    <w:bottom w:val="none" w:sz="0" w:space="0" w:color="auto"/>
                    <w:right w:val="none" w:sz="0" w:space="0" w:color="auto"/>
                  </w:divBdr>
                  <w:divsChild>
                    <w:div w:id="2061588168">
                      <w:marLeft w:val="0"/>
                      <w:marRight w:val="0"/>
                      <w:marTop w:val="0"/>
                      <w:marBottom w:val="0"/>
                      <w:divBdr>
                        <w:top w:val="none" w:sz="0" w:space="0" w:color="auto"/>
                        <w:left w:val="none" w:sz="0" w:space="0" w:color="auto"/>
                        <w:bottom w:val="none" w:sz="0" w:space="0" w:color="auto"/>
                        <w:right w:val="none" w:sz="0" w:space="0" w:color="auto"/>
                      </w:divBdr>
                      <w:divsChild>
                        <w:div w:id="435709507">
                          <w:marLeft w:val="0"/>
                          <w:marRight w:val="0"/>
                          <w:marTop w:val="0"/>
                          <w:marBottom w:val="0"/>
                          <w:divBdr>
                            <w:top w:val="none" w:sz="0" w:space="0" w:color="auto"/>
                            <w:left w:val="none" w:sz="0" w:space="0" w:color="auto"/>
                            <w:bottom w:val="none" w:sz="0" w:space="0" w:color="auto"/>
                            <w:right w:val="none" w:sz="0" w:space="0" w:color="auto"/>
                          </w:divBdr>
                          <w:divsChild>
                            <w:div w:id="1910117429">
                              <w:marLeft w:val="0"/>
                              <w:marRight w:val="0"/>
                              <w:marTop w:val="0"/>
                              <w:marBottom w:val="0"/>
                              <w:divBdr>
                                <w:top w:val="none" w:sz="0" w:space="0" w:color="auto"/>
                                <w:left w:val="none" w:sz="0" w:space="0" w:color="auto"/>
                                <w:bottom w:val="none" w:sz="0" w:space="0" w:color="auto"/>
                                <w:right w:val="none" w:sz="0" w:space="0" w:color="auto"/>
                              </w:divBdr>
                              <w:divsChild>
                                <w:div w:id="105077897">
                                  <w:marLeft w:val="0"/>
                                  <w:marRight w:val="0"/>
                                  <w:marTop w:val="0"/>
                                  <w:marBottom w:val="0"/>
                                  <w:divBdr>
                                    <w:top w:val="none" w:sz="0" w:space="0" w:color="auto"/>
                                    <w:left w:val="none" w:sz="0" w:space="0" w:color="auto"/>
                                    <w:bottom w:val="none" w:sz="0" w:space="0" w:color="auto"/>
                                    <w:right w:val="none" w:sz="0" w:space="0" w:color="auto"/>
                                  </w:divBdr>
                                  <w:divsChild>
                                    <w:div w:id="1341737395">
                                      <w:marLeft w:val="0"/>
                                      <w:marRight w:val="0"/>
                                      <w:marTop w:val="0"/>
                                      <w:marBottom w:val="0"/>
                                      <w:divBdr>
                                        <w:top w:val="none" w:sz="0" w:space="0" w:color="auto"/>
                                        <w:left w:val="none" w:sz="0" w:space="0" w:color="auto"/>
                                        <w:bottom w:val="none" w:sz="0" w:space="0" w:color="auto"/>
                                        <w:right w:val="none" w:sz="0" w:space="0" w:color="auto"/>
                                      </w:divBdr>
                                      <w:divsChild>
                                        <w:div w:id="1130250407">
                                          <w:marLeft w:val="0"/>
                                          <w:marRight w:val="0"/>
                                          <w:marTop w:val="0"/>
                                          <w:marBottom w:val="0"/>
                                          <w:divBdr>
                                            <w:top w:val="none" w:sz="0" w:space="0" w:color="auto"/>
                                            <w:left w:val="none" w:sz="0" w:space="0" w:color="auto"/>
                                            <w:bottom w:val="none" w:sz="0" w:space="0" w:color="auto"/>
                                            <w:right w:val="none" w:sz="0" w:space="0" w:color="auto"/>
                                          </w:divBdr>
                                          <w:divsChild>
                                            <w:div w:id="1960531680">
                                              <w:marLeft w:val="0"/>
                                              <w:marRight w:val="0"/>
                                              <w:marTop w:val="0"/>
                                              <w:marBottom w:val="0"/>
                                              <w:divBdr>
                                                <w:top w:val="none" w:sz="0" w:space="0" w:color="auto"/>
                                                <w:left w:val="none" w:sz="0" w:space="0" w:color="auto"/>
                                                <w:bottom w:val="none" w:sz="0" w:space="0" w:color="auto"/>
                                                <w:right w:val="none" w:sz="0" w:space="0" w:color="auto"/>
                                              </w:divBdr>
                                              <w:divsChild>
                                                <w:div w:id="1655450900">
                                                  <w:marLeft w:val="0"/>
                                                  <w:marRight w:val="0"/>
                                                  <w:marTop w:val="0"/>
                                                  <w:marBottom w:val="0"/>
                                                  <w:divBdr>
                                                    <w:top w:val="none" w:sz="0" w:space="0" w:color="auto"/>
                                                    <w:left w:val="none" w:sz="0" w:space="0" w:color="auto"/>
                                                    <w:bottom w:val="none" w:sz="0" w:space="0" w:color="auto"/>
                                                    <w:right w:val="none" w:sz="0" w:space="0" w:color="auto"/>
                                                  </w:divBdr>
                                                  <w:divsChild>
                                                    <w:div w:id="1100300717">
                                                      <w:marLeft w:val="0"/>
                                                      <w:marRight w:val="0"/>
                                                      <w:marTop w:val="0"/>
                                                      <w:marBottom w:val="0"/>
                                                      <w:divBdr>
                                                        <w:top w:val="none" w:sz="0" w:space="0" w:color="auto"/>
                                                        <w:left w:val="none" w:sz="0" w:space="0" w:color="auto"/>
                                                        <w:bottom w:val="none" w:sz="0" w:space="0" w:color="auto"/>
                                                        <w:right w:val="none" w:sz="0" w:space="0" w:color="auto"/>
                                                      </w:divBdr>
                                                      <w:divsChild>
                                                        <w:div w:id="1094395084">
                                                          <w:marLeft w:val="0"/>
                                                          <w:marRight w:val="0"/>
                                                          <w:marTop w:val="0"/>
                                                          <w:marBottom w:val="0"/>
                                                          <w:divBdr>
                                                            <w:top w:val="none" w:sz="0" w:space="0" w:color="auto"/>
                                                            <w:left w:val="none" w:sz="0" w:space="0" w:color="auto"/>
                                                            <w:bottom w:val="none" w:sz="0" w:space="0" w:color="auto"/>
                                                            <w:right w:val="none" w:sz="0" w:space="0" w:color="auto"/>
                                                          </w:divBdr>
                                                          <w:divsChild>
                                                            <w:div w:id="646788037">
                                                              <w:marLeft w:val="0"/>
                                                              <w:marRight w:val="0"/>
                                                              <w:marTop w:val="0"/>
                                                              <w:marBottom w:val="0"/>
                                                              <w:divBdr>
                                                                <w:top w:val="none" w:sz="0" w:space="0" w:color="auto"/>
                                                                <w:left w:val="none" w:sz="0" w:space="0" w:color="auto"/>
                                                                <w:bottom w:val="none" w:sz="0" w:space="0" w:color="auto"/>
                                                                <w:right w:val="none" w:sz="0" w:space="0" w:color="auto"/>
                                                              </w:divBdr>
                                                              <w:divsChild>
                                                                <w:div w:id="2016036594">
                                                                  <w:marLeft w:val="0"/>
                                                                  <w:marRight w:val="0"/>
                                                                  <w:marTop w:val="0"/>
                                                                  <w:marBottom w:val="0"/>
                                                                  <w:divBdr>
                                                                    <w:top w:val="none" w:sz="0" w:space="0" w:color="auto"/>
                                                                    <w:left w:val="none" w:sz="0" w:space="0" w:color="auto"/>
                                                                    <w:bottom w:val="none" w:sz="0" w:space="0" w:color="auto"/>
                                                                    <w:right w:val="none" w:sz="0" w:space="0" w:color="auto"/>
                                                                  </w:divBdr>
                                                                  <w:divsChild>
                                                                    <w:div w:id="982319673">
                                                                      <w:marLeft w:val="0"/>
                                                                      <w:marRight w:val="0"/>
                                                                      <w:marTop w:val="0"/>
                                                                      <w:marBottom w:val="0"/>
                                                                      <w:divBdr>
                                                                        <w:top w:val="none" w:sz="0" w:space="0" w:color="auto"/>
                                                                        <w:left w:val="none" w:sz="0" w:space="0" w:color="auto"/>
                                                                        <w:bottom w:val="none" w:sz="0" w:space="0" w:color="auto"/>
                                                                        <w:right w:val="none" w:sz="0" w:space="0" w:color="auto"/>
                                                                      </w:divBdr>
                                                                      <w:divsChild>
                                                                        <w:div w:id="1603300873">
                                                                          <w:marLeft w:val="0"/>
                                                                          <w:marRight w:val="0"/>
                                                                          <w:marTop w:val="0"/>
                                                                          <w:marBottom w:val="0"/>
                                                                          <w:divBdr>
                                                                            <w:top w:val="none" w:sz="0" w:space="0" w:color="auto"/>
                                                                            <w:left w:val="none" w:sz="0" w:space="0" w:color="auto"/>
                                                                            <w:bottom w:val="none" w:sz="0" w:space="0" w:color="auto"/>
                                                                            <w:right w:val="none" w:sz="0" w:space="0" w:color="auto"/>
                                                                          </w:divBdr>
                                                                          <w:divsChild>
                                                                            <w:div w:id="305084715">
                                                                              <w:marLeft w:val="0"/>
                                                                              <w:marRight w:val="0"/>
                                                                              <w:marTop w:val="0"/>
                                                                              <w:marBottom w:val="0"/>
                                                                              <w:divBdr>
                                                                                <w:top w:val="none" w:sz="0" w:space="0" w:color="auto"/>
                                                                                <w:left w:val="none" w:sz="0" w:space="0" w:color="auto"/>
                                                                                <w:bottom w:val="none" w:sz="0" w:space="0" w:color="auto"/>
                                                                                <w:right w:val="none" w:sz="0" w:space="0" w:color="auto"/>
                                                                              </w:divBdr>
                                                                              <w:divsChild>
                                                                                <w:div w:id="443576432">
                                                                                  <w:marLeft w:val="0"/>
                                                                                  <w:marRight w:val="0"/>
                                                                                  <w:marTop w:val="0"/>
                                                                                  <w:marBottom w:val="0"/>
                                                                                  <w:divBdr>
                                                                                    <w:top w:val="none" w:sz="0" w:space="0" w:color="auto"/>
                                                                                    <w:left w:val="none" w:sz="0" w:space="0" w:color="auto"/>
                                                                                    <w:bottom w:val="none" w:sz="0" w:space="0" w:color="auto"/>
                                                                                    <w:right w:val="none" w:sz="0" w:space="0" w:color="auto"/>
                                                                                  </w:divBdr>
                                                                                  <w:divsChild>
                                                                                    <w:div w:id="928075284">
                                                                                      <w:marLeft w:val="0"/>
                                                                                      <w:marRight w:val="0"/>
                                                                                      <w:marTop w:val="0"/>
                                                                                      <w:marBottom w:val="0"/>
                                                                                      <w:divBdr>
                                                                                        <w:top w:val="none" w:sz="0" w:space="0" w:color="auto"/>
                                                                                        <w:left w:val="none" w:sz="0" w:space="0" w:color="auto"/>
                                                                                        <w:bottom w:val="none" w:sz="0" w:space="0" w:color="auto"/>
                                                                                        <w:right w:val="none" w:sz="0" w:space="0" w:color="auto"/>
                                                                                      </w:divBdr>
                                                                                      <w:divsChild>
                                                                                        <w:div w:id="2059159419">
                                                                                          <w:marLeft w:val="0"/>
                                                                                          <w:marRight w:val="0"/>
                                                                                          <w:marTop w:val="0"/>
                                                                                          <w:marBottom w:val="0"/>
                                                                                          <w:divBdr>
                                                                                            <w:top w:val="none" w:sz="0" w:space="0" w:color="auto"/>
                                                                                            <w:left w:val="none" w:sz="0" w:space="0" w:color="auto"/>
                                                                                            <w:bottom w:val="none" w:sz="0" w:space="0" w:color="auto"/>
                                                                                            <w:right w:val="none" w:sz="0" w:space="0" w:color="auto"/>
                                                                                          </w:divBdr>
                                                                                          <w:divsChild>
                                                                                            <w:div w:id="1680424463">
                                                                                              <w:marLeft w:val="0"/>
                                                                                              <w:marRight w:val="0"/>
                                                                                              <w:marTop w:val="0"/>
                                                                                              <w:marBottom w:val="0"/>
                                                                                              <w:divBdr>
                                                                                                <w:top w:val="none" w:sz="0" w:space="0" w:color="auto"/>
                                                                                                <w:left w:val="none" w:sz="0" w:space="0" w:color="auto"/>
                                                                                                <w:bottom w:val="none" w:sz="0" w:space="0" w:color="auto"/>
                                                                                                <w:right w:val="none" w:sz="0" w:space="0" w:color="auto"/>
                                                                                              </w:divBdr>
                                                                                              <w:divsChild>
                                                                                                <w:div w:id="1257011981">
                                                                                                  <w:marLeft w:val="0"/>
                                                                                                  <w:marRight w:val="0"/>
                                                                                                  <w:marTop w:val="0"/>
                                                                                                  <w:marBottom w:val="0"/>
                                                                                                  <w:divBdr>
                                                                                                    <w:top w:val="none" w:sz="0" w:space="0" w:color="auto"/>
                                                                                                    <w:left w:val="none" w:sz="0" w:space="0" w:color="auto"/>
                                                                                                    <w:bottom w:val="none" w:sz="0" w:space="0" w:color="auto"/>
                                                                                                    <w:right w:val="none" w:sz="0" w:space="0" w:color="auto"/>
                                                                                                  </w:divBdr>
                                                                                                  <w:divsChild>
                                                                                                    <w:div w:id="2035111453">
                                                                                                      <w:marLeft w:val="0"/>
                                                                                                      <w:marRight w:val="0"/>
                                                                                                      <w:marTop w:val="0"/>
                                                                                                      <w:marBottom w:val="0"/>
                                                                                                      <w:divBdr>
                                                                                                        <w:top w:val="none" w:sz="0" w:space="0" w:color="auto"/>
                                                                                                        <w:left w:val="none" w:sz="0" w:space="0" w:color="auto"/>
                                                                                                        <w:bottom w:val="none" w:sz="0" w:space="0" w:color="auto"/>
                                                                                                        <w:right w:val="none" w:sz="0" w:space="0" w:color="auto"/>
                                                                                                      </w:divBdr>
                                                                                                      <w:divsChild>
                                                                                                        <w:div w:id="1002203270">
                                                                                                          <w:marLeft w:val="0"/>
                                                                                                          <w:marRight w:val="0"/>
                                                                                                          <w:marTop w:val="0"/>
                                                                                                          <w:marBottom w:val="0"/>
                                                                                                          <w:divBdr>
                                                                                                            <w:top w:val="none" w:sz="0" w:space="0" w:color="auto"/>
                                                                                                            <w:left w:val="none" w:sz="0" w:space="0" w:color="auto"/>
                                                                                                            <w:bottom w:val="none" w:sz="0" w:space="0" w:color="auto"/>
                                                                                                            <w:right w:val="none" w:sz="0" w:space="0" w:color="auto"/>
                                                                                                          </w:divBdr>
                                                                                                          <w:divsChild>
                                                                                                            <w:div w:id="315109762">
                                                                                                              <w:marLeft w:val="0"/>
                                                                                                              <w:marRight w:val="0"/>
                                                                                                              <w:marTop w:val="0"/>
                                                                                                              <w:marBottom w:val="0"/>
                                                                                                              <w:divBdr>
                                                                                                                <w:top w:val="none" w:sz="0" w:space="0" w:color="auto"/>
                                                                                                                <w:left w:val="none" w:sz="0" w:space="0" w:color="auto"/>
                                                                                                                <w:bottom w:val="none" w:sz="0" w:space="0" w:color="auto"/>
                                                                                                                <w:right w:val="none" w:sz="0" w:space="0" w:color="auto"/>
                                                                                                              </w:divBdr>
                                                                                                              <w:divsChild>
                                                                                                                <w:div w:id="1533765294">
                                                                                                                  <w:marLeft w:val="0"/>
                                                                                                                  <w:marRight w:val="0"/>
                                                                                                                  <w:marTop w:val="0"/>
                                                                                                                  <w:marBottom w:val="0"/>
                                                                                                                  <w:divBdr>
                                                                                                                    <w:top w:val="none" w:sz="0" w:space="0" w:color="auto"/>
                                                                                                                    <w:left w:val="none" w:sz="0" w:space="0" w:color="auto"/>
                                                                                                                    <w:bottom w:val="none" w:sz="0" w:space="0" w:color="auto"/>
                                                                                                                    <w:right w:val="none" w:sz="0" w:space="0" w:color="auto"/>
                                                                                                                  </w:divBdr>
                                                                                                                  <w:divsChild>
                                                                                                                    <w:div w:id="609821836">
                                                                                                                      <w:marLeft w:val="0"/>
                                                                                                                      <w:marRight w:val="0"/>
                                                                                                                      <w:marTop w:val="0"/>
                                                                                                                      <w:marBottom w:val="0"/>
                                                                                                                      <w:divBdr>
                                                                                                                        <w:top w:val="none" w:sz="0" w:space="0" w:color="auto"/>
                                                                                                                        <w:left w:val="none" w:sz="0" w:space="0" w:color="auto"/>
                                                                                                                        <w:bottom w:val="none" w:sz="0" w:space="0" w:color="auto"/>
                                                                                                                        <w:right w:val="none" w:sz="0" w:space="0" w:color="auto"/>
                                                                                                                      </w:divBdr>
                                                                                                                      <w:divsChild>
                                                                                                                        <w:div w:id="1314213894">
                                                                                                                          <w:marLeft w:val="0"/>
                                                                                                                          <w:marRight w:val="0"/>
                                                                                                                          <w:marTop w:val="0"/>
                                                                                                                          <w:marBottom w:val="0"/>
                                                                                                                          <w:divBdr>
                                                                                                                            <w:top w:val="none" w:sz="0" w:space="0" w:color="auto"/>
                                                                                                                            <w:left w:val="none" w:sz="0" w:space="0" w:color="auto"/>
                                                                                                                            <w:bottom w:val="none" w:sz="0" w:space="0" w:color="auto"/>
                                                                                                                            <w:right w:val="none" w:sz="0" w:space="0" w:color="auto"/>
                                                                                                                          </w:divBdr>
                                                                                                                          <w:divsChild>
                                                                                                                            <w:div w:id="1689134590">
                                                                                                                              <w:marLeft w:val="0"/>
                                                                                                                              <w:marRight w:val="0"/>
                                                                                                                              <w:marTop w:val="0"/>
                                                                                                                              <w:marBottom w:val="0"/>
                                                                                                                              <w:divBdr>
                                                                                                                                <w:top w:val="none" w:sz="0" w:space="0" w:color="auto"/>
                                                                                                                                <w:left w:val="none" w:sz="0" w:space="0" w:color="auto"/>
                                                                                                                                <w:bottom w:val="none" w:sz="0" w:space="0" w:color="auto"/>
                                                                                                                                <w:right w:val="none" w:sz="0" w:space="0" w:color="auto"/>
                                                                                                                              </w:divBdr>
                                                                                                                              <w:divsChild>
                                                                                                                                <w:div w:id="230119640">
                                                                                                                                  <w:marLeft w:val="0"/>
                                                                                                                                  <w:marRight w:val="0"/>
                                                                                                                                  <w:marTop w:val="0"/>
                                                                                                                                  <w:marBottom w:val="0"/>
                                                                                                                                  <w:divBdr>
                                                                                                                                    <w:top w:val="none" w:sz="0" w:space="0" w:color="auto"/>
                                                                                                                                    <w:left w:val="none" w:sz="0" w:space="0" w:color="auto"/>
                                                                                                                                    <w:bottom w:val="none" w:sz="0" w:space="0" w:color="auto"/>
                                                                                                                                    <w:right w:val="none" w:sz="0" w:space="0" w:color="auto"/>
                                                                                                                                  </w:divBdr>
                                                                                                                                  <w:divsChild>
                                                                                                                                    <w:div w:id="483400499">
                                                                                                                                      <w:marLeft w:val="0"/>
                                                                                                                                      <w:marRight w:val="0"/>
                                                                                                                                      <w:marTop w:val="0"/>
                                                                                                                                      <w:marBottom w:val="0"/>
                                                                                                                                      <w:divBdr>
                                                                                                                                        <w:top w:val="none" w:sz="0" w:space="0" w:color="auto"/>
                                                                                                                                        <w:left w:val="none" w:sz="0" w:space="0" w:color="auto"/>
                                                                                                                                        <w:bottom w:val="none" w:sz="0" w:space="0" w:color="auto"/>
                                                                                                                                        <w:right w:val="none" w:sz="0" w:space="0" w:color="auto"/>
                                                                                                                                      </w:divBdr>
                                                                                                                                      <w:divsChild>
                                                                                                                                        <w:div w:id="568854680">
                                                                                                                                          <w:marLeft w:val="0"/>
                                                                                                                                          <w:marRight w:val="0"/>
                                                                                                                                          <w:marTop w:val="0"/>
                                                                                                                                          <w:marBottom w:val="0"/>
                                                                                                                                          <w:divBdr>
                                                                                                                                            <w:top w:val="none" w:sz="0" w:space="0" w:color="auto"/>
                                                                                                                                            <w:left w:val="none" w:sz="0" w:space="0" w:color="auto"/>
                                                                                                                                            <w:bottom w:val="none" w:sz="0" w:space="0" w:color="auto"/>
                                                                                                                                            <w:right w:val="none" w:sz="0" w:space="0" w:color="auto"/>
                                                                                                                                          </w:divBdr>
                                                                                                                                          <w:divsChild>
                                                                                                                                            <w:div w:id="1749376503">
                                                                                                                                              <w:marLeft w:val="0"/>
                                                                                                                                              <w:marRight w:val="0"/>
                                                                                                                                              <w:marTop w:val="0"/>
                                                                                                                                              <w:marBottom w:val="0"/>
                                                                                                                                              <w:divBdr>
                                                                                                                                                <w:top w:val="none" w:sz="0" w:space="0" w:color="auto"/>
                                                                                                                                                <w:left w:val="none" w:sz="0" w:space="0" w:color="auto"/>
                                                                                                                                                <w:bottom w:val="none" w:sz="0" w:space="0" w:color="auto"/>
                                                                                                                                                <w:right w:val="none" w:sz="0" w:space="0" w:color="auto"/>
                                                                                                                                              </w:divBdr>
                                                                                                                                              <w:divsChild>
                                                                                                                                                <w:div w:id="86273121">
                                                                                                                                                  <w:marLeft w:val="0"/>
                                                                                                                                                  <w:marRight w:val="0"/>
                                                                                                                                                  <w:marTop w:val="0"/>
                                                                                                                                                  <w:marBottom w:val="0"/>
                                                                                                                                                  <w:divBdr>
                                                                                                                                                    <w:top w:val="none" w:sz="0" w:space="0" w:color="auto"/>
                                                                                                                                                    <w:left w:val="none" w:sz="0" w:space="0" w:color="auto"/>
                                                                                                                                                    <w:bottom w:val="none" w:sz="0" w:space="0" w:color="auto"/>
                                                                                                                                                    <w:right w:val="none" w:sz="0" w:space="0" w:color="auto"/>
                                                                                                                                                  </w:divBdr>
                                                                                                                                                  <w:divsChild>
                                                                                                                                                    <w:div w:id="1260601414">
                                                                                                                                                      <w:marLeft w:val="0"/>
                                                                                                                                                      <w:marRight w:val="0"/>
                                                                                                                                                      <w:marTop w:val="0"/>
                                                                                                                                                      <w:marBottom w:val="0"/>
                                                                                                                                                      <w:divBdr>
                                                                                                                                                        <w:top w:val="none" w:sz="0" w:space="0" w:color="auto"/>
                                                                                                                                                        <w:left w:val="none" w:sz="0" w:space="0" w:color="auto"/>
                                                                                                                                                        <w:bottom w:val="none" w:sz="0" w:space="0" w:color="auto"/>
                                                                                                                                                        <w:right w:val="none" w:sz="0" w:space="0" w:color="auto"/>
                                                                                                                                                      </w:divBdr>
                                                                                                                                                      <w:divsChild>
                                                                                                                                                        <w:div w:id="995298809">
                                                                                                                                                          <w:marLeft w:val="0"/>
                                                                                                                                                          <w:marRight w:val="0"/>
                                                                                                                                                          <w:marTop w:val="0"/>
                                                                                                                                                          <w:marBottom w:val="0"/>
                                                                                                                                                          <w:divBdr>
                                                                                                                                                            <w:top w:val="none" w:sz="0" w:space="0" w:color="auto"/>
                                                                                                                                                            <w:left w:val="none" w:sz="0" w:space="0" w:color="auto"/>
                                                                                                                                                            <w:bottom w:val="none" w:sz="0" w:space="0" w:color="auto"/>
                                                                                                                                                            <w:right w:val="none" w:sz="0" w:space="0" w:color="auto"/>
                                                                                                                                                          </w:divBdr>
                                                                                                                                                          <w:divsChild>
                                                                                                                                                            <w:div w:id="4867229">
                                                                                                                                                              <w:marLeft w:val="0"/>
                                                                                                                                                              <w:marRight w:val="0"/>
                                                                                                                                                              <w:marTop w:val="0"/>
                                                                                                                                                              <w:marBottom w:val="0"/>
                                                                                                                                                              <w:divBdr>
                                                                                                                                                                <w:top w:val="none" w:sz="0" w:space="0" w:color="auto"/>
                                                                                                                                                                <w:left w:val="none" w:sz="0" w:space="0" w:color="auto"/>
                                                                                                                                                                <w:bottom w:val="none" w:sz="0" w:space="0" w:color="auto"/>
                                                                                                                                                                <w:right w:val="none" w:sz="0" w:space="0" w:color="auto"/>
                                                                                                                                                              </w:divBdr>
                                                                                                                                                              <w:divsChild>
                                                                                                                                                                <w:div w:id="1210536218">
                                                                                                                                                                  <w:marLeft w:val="0"/>
                                                                                                                                                                  <w:marRight w:val="0"/>
                                                                                                                                                                  <w:marTop w:val="0"/>
                                                                                                                                                                  <w:marBottom w:val="0"/>
                                                                                                                                                                  <w:divBdr>
                                                                                                                                                                    <w:top w:val="none" w:sz="0" w:space="0" w:color="auto"/>
                                                                                                                                                                    <w:left w:val="none" w:sz="0" w:space="0" w:color="auto"/>
                                                                                                                                                                    <w:bottom w:val="none" w:sz="0" w:space="0" w:color="auto"/>
                                                                                                                                                                    <w:right w:val="none" w:sz="0" w:space="0" w:color="auto"/>
                                                                                                                                                                  </w:divBdr>
                                                                                                                                                                  <w:divsChild>
                                                                                                                                                                    <w:div w:id="1237130003">
                                                                                                                                                                      <w:marLeft w:val="0"/>
                                                                                                                                                                      <w:marRight w:val="0"/>
                                                                                                                                                                      <w:marTop w:val="0"/>
                                                                                                                                                                      <w:marBottom w:val="0"/>
                                                                                                                                                                      <w:divBdr>
                                                                                                                                                                        <w:top w:val="none" w:sz="0" w:space="0" w:color="auto"/>
                                                                                                                                                                        <w:left w:val="none" w:sz="0" w:space="0" w:color="auto"/>
                                                                                                                                                                        <w:bottom w:val="none" w:sz="0" w:space="0" w:color="auto"/>
                                                                                                                                                                        <w:right w:val="none" w:sz="0" w:space="0" w:color="auto"/>
                                                                                                                                                                      </w:divBdr>
                                                                                                                                                                      <w:divsChild>
                                                                                                                                                                        <w:div w:id="449403192">
                                                                                                                                                                          <w:marLeft w:val="0"/>
                                                                                                                                                                          <w:marRight w:val="0"/>
                                                                                                                                                                          <w:marTop w:val="0"/>
                                                                                                                                                                          <w:marBottom w:val="0"/>
                                                                                                                                                                          <w:divBdr>
                                                                                                                                                                            <w:top w:val="none" w:sz="0" w:space="0" w:color="auto"/>
                                                                                                                                                                            <w:left w:val="none" w:sz="0" w:space="0" w:color="auto"/>
                                                                                                                                                                            <w:bottom w:val="none" w:sz="0" w:space="0" w:color="auto"/>
                                                                                                                                                                            <w:right w:val="none" w:sz="0" w:space="0" w:color="auto"/>
                                                                                                                                                                          </w:divBdr>
                                                                                                                                                                          <w:divsChild>
                                                                                                                                                                            <w:div w:id="1718621815">
                                                                                                                                                                              <w:marLeft w:val="0"/>
                                                                                                                                                                              <w:marRight w:val="0"/>
                                                                                                                                                                              <w:marTop w:val="0"/>
                                                                                                                                                                              <w:marBottom w:val="0"/>
                                                                                                                                                                              <w:divBdr>
                                                                                                                                                                                <w:top w:val="none" w:sz="0" w:space="0" w:color="auto"/>
                                                                                                                                                                                <w:left w:val="none" w:sz="0" w:space="0" w:color="auto"/>
                                                                                                                                                                                <w:bottom w:val="none" w:sz="0" w:space="0" w:color="auto"/>
                                                                                                                                                                                <w:right w:val="none" w:sz="0" w:space="0" w:color="auto"/>
                                                                                                                                                                              </w:divBdr>
                                                                                                                                                                              <w:divsChild>
                                                                                                                                                                                <w:div w:id="1775903427">
                                                                                                                                                                                  <w:marLeft w:val="0"/>
                                                                                                                                                                                  <w:marRight w:val="0"/>
                                                                                                                                                                                  <w:marTop w:val="0"/>
                                                                                                                                                                                  <w:marBottom w:val="0"/>
                                                                                                                                                                                  <w:divBdr>
                                                                                                                                                                                    <w:top w:val="none" w:sz="0" w:space="0" w:color="auto"/>
                                                                                                                                                                                    <w:left w:val="none" w:sz="0" w:space="0" w:color="auto"/>
                                                                                                                                                                                    <w:bottom w:val="none" w:sz="0" w:space="0" w:color="auto"/>
                                                                                                                                                                                    <w:right w:val="none" w:sz="0" w:space="0" w:color="auto"/>
                                                                                                                                                                                  </w:divBdr>
                                                                                                                                                                                  <w:divsChild>
                                                                                                                                                                                    <w:div w:id="605625950">
                                                                                                                                                                                      <w:marLeft w:val="0"/>
                                                                                                                                                                                      <w:marRight w:val="0"/>
                                                                                                                                                                                      <w:marTop w:val="0"/>
                                                                                                                                                                                      <w:marBottom w:val="0"/>
                                                                                                                                                                                      <w:divBdr>
                                                                                                                                                                                        <w:top w:val="none" w:sz="0" w:space="0" w:color="auto"/>
                                                                                                                                                                                        <w:left w:val="none" w:sz="0" w:space="0" w:color="auto"/>
                                                                                                                                                                                        <w:bottom w:val="none" w:sz="0" w:space="0" w:color="auto"/>
                                                                                                                                                                                        <w:right w:val="none" w:sz="0" w:space="0" w:color="auto"/>
                                                                                                                                                                                      </w:divBdr>
                                                                                                                                                                                      <w:divsChild>
                                                                                                                                                                                        <w:div w:id="1933857384">
                                                                                                                                                                                          <w:marLeft w:val="0"/>
                                                                                                                                                                                          <w:marRight w:val="0"/>
                                                                                                                                                                                          <w:marTop w:val="0"/>
                                                                                                                                                                                          <w:marBottom w:val="0"/>
                                                                                                                                                                                          <w:divBdr>
                                                                                                                                                                                            <w:top w:val="none" w:sz="0" w:space="0" w:color="auto"/>
                                                                                                                                                                                            <w:left w:val="none" w:sz="0" w:space="0" w:color="auto"/>
                                                                                                                                                                                            <w:bottom w:val="none" w:sz="0" w:space="0" w:color="auto"/>
                                                                                                                                                                                            <w:right w:val="none" w:sz="0" w:space="0" w:color="auto"/>
                                                                                                                                                                                          </w:divBdr>
                                                                                                                                                                                          <w:divsChild>
                                                                                                                                                                                            <w:div w:id="1539078677">
                                                                                                                                                                                              <w:marLeft w:val="0"/>
                                                                                                                                                                                              <w:marRight w:val="0"/>
                                                                                                                                                                                              <w:marTop w:val="0"/>
                                                                                                                                                                                              <w:marBottom w:val="0"/>
                                                                                                                                                                                              <w:divBdr>
                                                                                                                                                                                                <w:top w:val="none" w:sz="0" w:space="0" w:color="auto"/>
                                                                                                                                                                                                <w:left w:val="none" w:sz="0" w:space="0" w:color="auto"/>
                                                                                                                                                                                                <w:bottom w:val="none" w:sz="0" w:space="0" w:color="auto"/>
                                                                                                                                                                                                <w:right w:val="none" w:sz="0" w:space="0" w:color="auto"/>
                                                                                                                                                                                              </w:divBdr>
                                                                                                                                                                                              <w:divsChild>
                                                                                                                                                                                                <w:div w:id="2128157077">
                                                                                                                                                                                                  <w:marLeft w:val="0"/>
                                                                                                                                                                                                  <w:marRight w:val="0"/>
                                                                                                                                                                                                  <w:marTop w:val="0"/>
                                                                                                                                                                                                  <w:marBottom w:val="0"/>
                                                                                                                                                                                                  <w:divBdr>
                                                                                                                                                                                                    <w:top w:val="none" w:sz="0" w:space="0" w:color="auto"/>
                                                                                                                                                                                                    <w:left w:val="none" w:sz="0" w:space="0" w:color="auto"/>
                                                                                                                                                                                                    <w:bottom w:val="none" w:sz="0" w:space="0" w:color="auto"/>
                                                                                                                                                                                                    <w:right w:val="none" w:sz="0" w:space="0" w:color="auto"/>
                                                                                                                                                                                                  </w:divBdr>
                                                                                                                                                                                                  <w:divsChild>
                                                                                                                                                                                                    <w:div w:id="885876292">
                                                                                                                                                                                                      <w:marLeft w:val="0"/>
                                                                                                                                                                                                      <w:marRight w:val="0"/>
                                                                                                                                                                                                      <w:marTop w:val="0"/>
                                                                                                                                                                                                      <w:marBottom w:val="0"/>
                                                                                                                                                                                                      <w:divBdr>
                                                                                                                                                                                                        <w:top w:val="none" w:sz="0" w:space="0" w:color="auto"/>
                                                                                                                                                                                                        <w:left w:val="none" w:sz="0" w:space="0" w:color="auto"/>
                                                                                                                                                                                                        <w:bottom w:val="none" w:sz="0" w:space="0" w:color="auto"/>
                                                                                                                                                                                                        <w:right w:val="none" w:sz="0" w:space="0" w:color="auto"/>
                                                                                                                                                                                                      </w:divBdr>
                                                                                                                                                                                                      <w:divsChild>
                                                                                                                                                                                                        <w:div w:id="1867861194">
                                                                                                                                                                                                          <w:marLeft w:val="0"/>
                                                                                                                                                                                                          <w:marRight w:val="0"/>
                                                                                                                                                                                                          <w:marTop w:val="0"/>
                                                                                                                                                                                                          <w:marBottom w:val="0"/>
                                                                                                                                                                                                          <w:divBdr>
                                                                                                                                                                                                            <w:top w:val="none" w:sz="0" w:space="0" w:color="auto"/>
                                                                                                                                                                                                            <w:left w:val="none" w:sz="0" w:space="0" w:color="auto"/>
                                                                                                                                                                                                            <w:bottom w:val="none" w:sz="0" w:space="0" w:color="auto"/>
                                                                                                                                                                                                            <w:right w:val="none" w:sz="0" w:space="0" w:color="auto"/>
                                                                                                                                                                                                          </w:divBdr>
                                                                                                                                                                                                          <w:divsChild>
                                                                                                                                                                                                            <w:div w:id="634338770">
                                                                                                                                                                                                              <w:marLeft w:val="0"/>
                                                                                                                                                                                                              <w:marRight w:val="0"/>
                                                                                                                                                                                                              <w:marTop w:val="0"/>
                                                                                                                                                                                                              <w:marBottom w:val="0"/>
                                                                                                                                                                                                              <w:divBdr>
                                                                                                                                                                                                                <w:top w:val="none" w:sz="0" w:space="0" w:color="auto"/>
                                                                                                                                                                                                                <w:left w:val="none" w:sz="0" w:space="0" w:color="auto"/>
                                                                                                                                                                                                                <w:bottom w:val="none" w:sz="0" w:space="0" w:color="auto"/>
                                                                                                                                                                                                                <w:right w:val="none" w:sz="0" w:space="0" w:color="auto"/>
                                                                                                                                                                                                              </w:divBdr>
                                                                                                                                                                                                              <w:divsChild>
                                                                                                                                                                                                                <w:div w:id="1567184582">
                                                                                                                                                                                                                  <w:marLeft w:val="0"/>
                                                                                                                                                                                                                  <w:marRight w:val="0"/>
                                                                                                                                                                                                                  <w:marTop w:val="0"/>
                                                                                                                                                                                                                  <w:marBottom w:val="0"/>
                                                                                                                                                                                                                  <w:divBdr>
                                                                                                                                                                                                                    <w:top w:val="none" w:sz="0" w:space="0" w:color="auto"/>
                                                                                                                                                                                                                    <w:left w:val="none" w:sz="0" w:space="0" w:color="auto"/>
                                                                                                                                                                                                                    <w:bottom w:val="none" w:sz="0" w:space="0" w:color="auto"/>
                                                                                                                                                                                                                    <w:right w:val="none" w:sz="0" w:space="0" w:color="auto"/>
                                                                                                                                                                                                                  </w:divBdr>
                                                                                                                                                                                                                  <w:divsChild>
                                                                                                                                                                                                                    <w:div w:id="1905556061">
                                                                                                                                                                                                                      <w:marLeft w:val="0"/>
                                                                                                                                                                                                                      <w:marRight w:val="0"/>
                                                                                                                                                                                                                      <w:marTop w:val="0"/>
                                                                                                                                                                                                                      <w:marBottom w:val="0"/>
                                                                                                                                                                                                                      <w:divBdr>
                                                                                                                                                                                                                        <w:top w:val="none" w:sz="0" w:space="0" w:color="auto"/>
                                                                                                                                                                                                                        <w:left w:val="none" w:sz="0" w:space="0" w:color="auto"/>
                                                                                                                                                                                                                        <w:bottom w:val="none" w:sz="0" w:space="0" w:color="auto"/>
                                                                                                                                                                                                                        <w:right w:val="none" w:sz="0" w:space="0" w:color="auto"/>
                                                                                                                                                                                                                      </w:divBdr>
                                                                                                                                                                                                                      <w:divsChild>
                                                                                                                                                                                                                        <w:div w:id="365370094">
                                                                                                                                                                                                                          <w:marLeft w:val="0"/>
                                                                                                                                                                                                                          <w:marRight w:val="0"/>
                                                                                                                                                                                                                          <w:marTop w:val="0"/>
                                                                                                                                                                                                                          <w:marBottom w:val="0"/>
                                                                                                                                                                                                                          <w:divBdr>
                                                                                                                                                                                                                            <w:top w:val="none" w:sz="0" w:space="0" w:color="auto"/>
                                                                                                                                                                                                                            <w:left w:val="none" w:sz="0" w:space="0" w:color="auto"/>
                                                                                                                                                                                                                            <w:bottom w:val="none" w:sz="0" w:space="0" w:color="auto"/>
                                                                                                                                                                                                                            <w:right w:val="none" w:sz="0" w:space="0" w:color="auto"/>
                                                                                                                                                                                                                          </w:divBdr>
                                                                                                                                                                                                                          <w:divsChild>
                                                                                                                                                                                                                            <w:div w:id="325668291">
                                                                                                                                                                                                                              <w:marLeft w:val="0"/>
                                                                                                                                                                                                                              <w:marRight w:val="0"/>
                                                                                                                                                                                                                              <w:marTop w:val="0"/>
                                                                                                                                                                                                                              <w:marBottom w:val="0"/>
                                                                                                                                                                                                                              <w:divBdr>
                                                                                                                                                                                                                                <w:top w:val="none" w:sz="0" w:space="0" w:color="auto"/>
                                                                                                                                                                                                                                <w:left w:val="none" w:sz="0" w:space="0" w:color="auto"/>
                                                                                                                                                                                                                                <w:bottom w:val="none" w:sz="0" w:space="0" w:color="auto"/>
                                                                                                                                                                                                                                <w:right w:val="none" w:sz="0" w:space="0" w:color="auto"/>
                                                                                                                                                                                                                              </w:divBdr>
                                                                                                                                                                                                                              <w:divsChild>
                                                                                                                                                                                                                                <w:div w:id="1327243778">
                                                                                                                                                                                                                                  <w:marLeft w:val="0"/>
                                                                                                                                                                                                                                  <w:marRight w:val="0"/>
                                                                                                                                                                                                                                  <w:marTop w:val="0"/>
                                                                                                                                                                                                                                  <w:marBottom w:val="0"/>
                                                                                                                                                                                                                                  <w:divBdr>
                                                                                                                                                                                                                                    <w:top w:val="none" w:sz="0" w:space="0" w:color="auto"/>
                                                                                                                                                                                                                                    <w:left w:val="none" w:sz="0" w:space="0" w:color="auto"/>
                                                                                                                                                                                                                                    <w:bottom w:val="none" w:sz="0" w:space="0" w:color="auto"/>
                                                                                                                                                                                                                                    <w:right w:val="none" w:sz="0" w:space="0" w:color="auto"/>
                                                                                                                                                                                                                                  </w:divBdr>
                                                                                                                                                                                                                                  <w:divsChild>
                                                                                                                                                                                                                                    <w:div w:id="1865485321">
                                                                                                                                                                                                                                      <w:marLeft w:val="0"/>
                                                                                                                                                                                                                                      <w:marRight w:val="0"/>
                                                                                                                                                                                                                                      <w:marTop w:val="0"/>
                                                                                                                                                                                                                                      <w:marBottom w:val="0"/>
                                                                                                                                                                                                                                      <w:divBdr>
                                                                                                                                                                                                                                        <w:top w:val="none" w:sz="0" w:space="0" w:color="auto"/>
                                                                                                                                                                                                                                        <w:left w:val="none" w:sz="0" w:space="0" w:color="auto"/>
                                                                                                                                                                                                                                        <w:bottom w:val="none" w:sz="0" w:space="0" w:color="auto"/>
                                                                                                                                                                                                                                        <w:right w:val="none" w:sz="0" w:space="0" w:color="auto"/>
                                                                                                                                                                                                                                      </w:divBdr>
                                                                                                                                                                                                                                    </w:div>
                                                                                                                                                                                                                                    <w:div w:id="1046875579">
                                                                                                                                                                                                                                      <w:marLeft w:val="0"/>
                                                                                                                                                                                                                                      <w:marRight w:val="0"/>
                                                                                                                                                                                                                                      <w:marTop w:val="0"/>
                                                                                                                                                                                                                                      <w:marBottom w:val="0"/>
                                                                                                                                                                                                                                      <w:divBdr>
                                                                                                                                                                                                                                        <w:top w:val="none" w:sz="0" w:space="0" w:color="auto"/>
                                                                                                                                                                                                                                        <w:left w:val="none" w:sz="0" w:space="0" w:color="auto"/>
                                                                                                                                                                                                                                        <w:bottom w:val="none" w:sz="0" w:space="0" w:color="auto"/>
                                                                                                                                                                                                                                        <w:right w:val="none" w:sz="0" w:space="0" w:color="auto"/>
                                                                                                                                                                                                                                      </w:divBdr>
                                                                                                                                                                                                                                    </w:div>
                                                                                                                                                                                                                                    <w:div w:id="235482570">
                                                                                                                                                                                                                                      <w:marLeft w:val="0"/>
                                                                                                                                                                                                                                      <w:marRight w:val="0"/>
                                                                                                                                                                                                                                      <w:marTop w:val="0"/>
                                                                                                                                                                                                                                      <w:marBottom w:val="0"/>
                                                                                                                                                                                                                                      <w:divBdr>
                                                                                                                                                                                                                                        <w:top w:val="none" w:sz="0" w:space="0" w:color="auto"/>
                                                                                                                                                                                                                                        <w:left w:val="none" w:sz="0" w:space="0" w:color="auto"/>
                                                                                                                                                                                                                                        <w:bottom w:val="none" w:sz="0" w:space="0" w:color="auto"/>
                                                                                                                                                                                                                                        <w:right w:val="none" w:sz="0" w:space="0" w:color="auto"/>
                                                                                                                                                                                                                                      </w:divBdr>
                                                                                                                                                                                                                                      <w:divsChild>
                                                                                                                                                                                                                                        <w:div w:id="533034650">
                                                                                                                                                                                                                                          <w:marLeft w:val="0"/>
                                                                                                                                                                                                                                          <w:marRight w:val="0"/>
                                                                                                                                                                                                                                          <w:marTop w:val="0"/>
                                                                                                                                                                                                                                          <w:marBottom w:val="0"/>
                                                                                                                                                                                                                                          <w:divBdr>
                                                                                                                                                                                                                                            <w:top w:val="none" w:sz="0" w:space="0" w:color="auto"/>
                                                                                                                                                                                                                                            <w:left w:val="none" w:sz="0" w:space="0" w:color="auto"/>
                                                                                                                                                                                                                                            <w:bottom w:val="none" w:sz="0" w:space="0" w:color="auto"/>
                                                                                                                                                                                                                                            <w:right w:val="none" w:sz="0" w:space="0" w:color="auto"/>
                                                                                                                                                                                                                                          </w:divBdr>
                                                                                                                                                                                                                                          <w:divsChild>
                                                                                                                                                                                                                                            <w:div w:id="338234869">
                                                                                                                                                                                                                                              <w:marLeft w:val="0"/>
                                                                                                                                                                                                                                              <w:marRight w:val="0"/>
                                                                                                                                                                                                                                              <w:marTop w:val="0"/>
                                                                                                                                                                                                                                              <w:marBottom w:val="0"/>
                                                                                                                                                                                                                                              <w:divBdr>
                                                                                                                                                                                                                                                <w:top w:val="none" w:sz="0" w:space="0" w:color="auto"/>
                                                                                                                                                                                                                                                <w:left w:val="none" w:sz="0" w:space="0" w:color="auto"/>
                                                                                                                                                                                                                                                <w:bottom w:val="none" w:sz="0" w:space="0" w:color="auto"/>
                                                                                                                                                                                                                                                <w:right w:val="none" w:sz="0" w:space="0" w:color="auto"/>
                                                                                                                                                                                                                                              </w:divBdr>
                                                                                                                                                                                                                                              <w:divsChild>
                                                                                                                                                                                                                                                <w:div w:id="1336886519">
                                                                                                                                                                                                                                                  <w:marLeft w:val="0"/>
                                                                                                                                                                                                                                                  <w:marRight w:val="0"/>
                                                                                                                                                                                                                                                  <w:marTop w:val="0"/>
                                                                                                                                                                                                                                                  <w:marBottom w:val="0"/>
                                                                                                                                                                                                                                                  <w:divBdr>
                                                                                                                                                                                                                                                    <w:top w:val="none" w:sz="0" w:space="0" w:color="auto"/>
                                                                                                                                                                                                                                                    <w:left w:val="none" w:sz="0" w:space="0" w:color="auto"/>
                                                                                                                                                                                                                                                    <w:bottom w:val="none" w:sz="0" w:space="0" w:color="auto"/>
                                                                                                                                                                                                                                                    <w:right w:val="none" w:sz="0" w:space="0" w:color="auto"/>
                                                                                                                                                                                                                                                  </w:divBdr>
                                                                                                                                                                                                                                                  <w:divsChild>
                                                                                                                                                                                                                                                    <w:div w:id="536355683">
                                                                                                                                                                                                                                                      <w:marLeft w:val="0"/>
                                                                                                                                                                                                                                                      <w:marRight w:val="0"/>
                                                                                                                                                                                                                                                      <w:marTop w:val="0"/>
                                                                                                                                                                                                                                                      <w:marBottom w:val="0"/>
                                                                                                                                                                                                                                                      <w:divBdr>
                                                                                                                                                                                                                                                        <w:top w:val="none" w:sz="0" w:space="0" w:color="auto"/>
                                                                                                                                                                                                                                                        <w:left w:val="none" w:sz="0" w:space="0" w:color="auto"/>
                                                                                                                                                                                                                                                        <w:bottom w:val="none" w:sz="0" w:space="0" w:color="auto"/>
                                                                                                                                                                                                                                                        <w:right w:val="none" w:sz="0" w:space="0" w:color="auto"/>
                                                                                                                                                                                                                                                      </w:divBdr>
                                                                                                                                                                                                                                                      <w:divsChild>
                                                                                                                                                                                                                                                        <w:div w:id="1210459078">
                                                                                                                                                                                                                                                          <w:marLeft w:val="0"/>
                                                                                                                                                                                                                                                          <w:marRight w:val="0"/>
                                                                                                                                                                                                                                                          <w:marTop w:val="0"/>
                                                                                                                                                                                                                                                          <w:marBottom w:val="0"/>
                                                                                                                                                                                                                                                          <w:divBdr>
                                                                                                                                                                                                                                                            <w:top w:val="none" w:sz="0" w:space="0" w:color="auto"/>
                                                                                                                                                                                                                                                            <w:left w:val="none" w:sz="0" w:space="0" w:color="auto"/>
                                                                                                                                                                                                                                                            <w:bottom w:val="none" w:sz="0" w:space="0" w:color="auto"/>
                                                                                                                                                                                                                                                            <w:right w:val="none" w:sz="0" w:space="0" w:color="auto"/>
                                                                                                                                                                                                                                                          </w:divBdr>
                                                                                                                                                                                                                                                          <w:divsChild>
                                                                                                                                                                                                                                                            <w:div w:id="357514845">
                                                                                                                                                                                                                                                              <w:marLeft w:val="0"/>
                                                                                                                                                                                                                                                              <w:marRight w:val="0"/>
                                                                                                                                                                                                                                                              <w:marTop w:val="0"/>
                                                                                                                                                                                                                                                              <w:marBottom w:val="0"/>
                                                                                                                                                                                                                                                              <w:divBdr>
                                                                                                                                                                                                                                                                <w:top w:val="none" w:sz="0" w:space="0" w:color="auto"/>
                                                                                                                                                                                                                                                                <w:left w:val="none" w:sz="0" w:space="0" w:color="auto"/>
                                                                                                                                                                                                                                                                <w:bottom w:val="none" w:sz="0" w:space="0" w:color="auto"/>
                                                                                                                                                                                                                                                                <w:right w:val="none" w:sz="0" w:space="0" w:color="auto"/>
                                                                                                                                                                                                                                                              </w:divBdr>
                                                                                                                                                                                                                                                              <w:divsChild>
                                                                                                                                                                                                                                                                <w:div w:id="2131434379">
                                                                                                                                                                                                                                                                  <w:marLeft w:val="0"/>
                                                                                                                                                                                                                                                                  <w:marRight w:val="0"/>
                                                                                                                                                                                                                                                                  <w:marTop w:val="0"/>
                                                                                                                                                                                                                                                                  <w:marBottom w:val="0"/>
                                                                                                                                                                                                                                                                  <w:divBdr>
                                                                                                                                                                                                                                                                    <w:top w:val="none" w:sz="0" w:space="0" w:color="auto"/>
                                                                                                                                                                                                                                                                    <w:left w:val="none" w:sz="0" w:space="0" w:color="auto"/>
                                                                                                                                                                                                                                                                    <w:bottom w:val="none" w:sz="0" w:space="0" w:color="auto"/>
                                                                                                                                                                                                                                                                    <w:right w:val="none" w:sz="0" w:space="0" w:color="auto"/>
                                                                                                                                                                                                                                                                  </w:divBdr>
                                                                                                                                                                                                                                                                </w:div>
                                                                                                                                                                                                                                                                <w:div w:id="48654458">
                                                                                                                                                                                                                                                                  <w:marLeft w:val="0"/>
                                                                                                                                                                                                                                                                  <w:marRight w:val="0"/>
                                                                                                                                                                                                                                                                  <w:marTop w:val="0"/>
                                                                                                                                                                                                                                                                  <w:marBottom w:val="0"/>
                                                                                                                                                                                                                                                                  <w:divBdr>
                                                                                                                                                                                                                                                                    <w:top w:val="none" w:sz="0" w:space="0" w:color="auto"/>
                                                                                                                                                                                                                                                                    <w:left w:val="none" w:sz="0" w:space="0" w:color="auto"/>
                                                                                                                                                                                                                                                                    <w:bottom w:val="none" w:sz="0" w:space="0" w:color="auto"/>
                                                                                                                                                                                                                                                                    <w:right w:val="none" w:sz="0" w:space="0" w:color="auto"/>
                                                                                                                                                                                                                                                                  </w:divBdr>
                                                                                                                                                                                                                                                                  <w:divsChild>
                                                                                                                                                                                                                                                                    <w:div w:id="914902072">
                                                                                                                                                                                                                                                                      <w:marLeft w:val="0"/>
                                                                                                                                                                                                                                                                      <w:marRight w:val="0"/>
                                                                                                                                                                                                                                                                      <w:marTop w:val="0"/>
                                                                                                                                                                                                                                                                      <w:marBottom w:val="0"/>
                                                                                                                                                                                                                                                                      <w:divBdr>
                                                                                                                                                                                                                                                                        <w:top w:val="none" w:sz="0" w:space="0" w:color="auto"/>
                                                                                                                                                                                                                                                                        <w:left w:val="none" w:sz="0" w:space="0" w:color="auto"/>
                                                                                                                                                                                                                                                                        <w:bottom w:val="none" w:sz="0" w:space="0" w:color="auto"/>
                                                                                                                                                                                                                                                                        <w:right w:val="none" w:sz="0" w:space="0" w:color="auto"/>
                                                                                                                                                                                                                                                                      </w:divBdr>
                                                                                                                                                                                                                                                                      <w:divsChild>
                                                                                                                                                                                                                                                                        <w:div w:id="1859352050">
                                                                                                                                                                                                                                                                          <w:marLeft w:val="0"/>
                                                                                                                                                                                                                                                                          <w:marRight w:val="0"/>
                                                                                                                                                                                                                                                                          <w:marTop w:val="0"/>
                                                                                                                                                                                                                                                                          <w:marBottom w:val="0"/>
                                                                                                                                                                                                                                                                          <w:divBdr>
                                                                                                                                                                                                                                                                            <w:top w:val="none" w:sz="0" w:space="0" w:color="auto"/>
                                                                                                                                                                                                                                                                            <w:left w:val="none" w:sz="0" w:space="0" w:color="auto"/>
                                                                                                                                                                                                                                                                            <w:bottom w:val="none" w:sz="0" w:space="0" w:color="auto"/>
                                                                                                                                                                                                                                                                            <w:right w:val="none" w:sz="0" w:space="0" w:color="auto"/>
                                                                                                                                                                                                                                                                          </w:divBdr>
                                                                                                                                                                                                                                                                          <w:divsChild>
                                                                                                                                                                                                                                                                            <w:div w:id="314340547">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45719614">
                                                                                                                                                                                                                                                                                      <w:marLeft w:val="0"/>
                                                                                                                                                                                                                                                                                      <w:marRight w:val="0"/>
                                                                                                                                                                                                                                                                                      <w:marTop w:val="0"/>
                                                                                                                                                                                                                                                                                      <w:marBottom w:val="0"/>
                                                                                                                                                                                                                                                                                      <w:divBdr>
                                                                                                                                                                                                                                                                                        <w:top w:val="none" w:sz="0" w:space="0" w:color="auto"/>
                                                                                                                                                                                                                                                                                        <w:left w:val="none" w:sz="0" w:space="0" w:color="auto"/>
                                                                                                                                                                                                                                                                                        <w:bottom w:val="none" w:sz="0" w:space="0" w:color="auto"/>
                                                                                                                                                                                                                                                                                        <w:right w:val="none" w:sz="0" w:space="0" w:color="auto"/>
                                                                                                                                                                                                                                                                                      </w:divBdr>
                                                                                                                                                                                                                                                                                      <w:divsChild>
                                                                                                                                                                                                                                                                                        <w:div w:id="168914294">
                                                                                                                                                                                                                                                                                          <w:marLeft w:val="0"/>
                                                                                                                                                                                                                                                                                          <w:marRight w:val="0"/>
                                                                                                                                                                                                                                                                                          <w:marTop w:val="0"/>
                                                                                                                                                                                                                                                                                          <w:marBottom w:val="0"/>
                                                                                                                                                                                                                                                                                          <w:divBdr>
                                                                                                                                                                                                                                                                                            <w:top w:val="none" w:sz="0" w:space="0" w:color="auto"/>
                                                                                                                                                                                                                                                                                            <w:left w:val="none" w:sz="0" w:space="0" w:color="auto"/>
                                                                                                                                                                                                                                                                                            <w:bottom w:val="none" w:sz="0" w:space="0" w:color="auto"/>
                                                                                                                                                                                                                                                                                            <w:right w:val="none" w:sz="0" w:space="0" w:color="auto"/>
                                                                                                                                                                                                                                                                                          </w:divBdr>
                                                                                                                                                                                                                                                                                          <w:divsChild>
                                                                                                                                                                                                                                                                                            <w:div w:id="254899965">
                                                                                                                                                                                                                                                                                              <w:marLeft w:val="0"/>
                                                                                                                                                                                                                                                                                              <w:marRight w:val="0"/>
                                                                                                                                                                                                                                                                                              <w:marTop w:val="0"/>
                                                                                                                                                                                                                                                                                              <w:marBottom w:val="0"/>
                                                                                                                                                                                                                                                                                              <w:divBdr>
                                                                                                                                                                                                                                                                                                <w:top w:val="none" w:sz="0" w:space="0" w:color="auto"/>
                                                                                                                                                                                                                                                                                                <w:left w:val="none" w:sz="0" w:space="0" w:color="auto"/>
                                                                                                                                                                                                                                                                                                <w:bottom w:val="none" w:sz="0" w:space="0" w:color="auto"/>
                                                                                                                                                                                                                                                                                                <w:right w:val="none" w:sz="0" w:space="0" w:color="auto"/>
                                                                                                                                                                                                                                                                                              </w:divBdr>
                                                                                                                                                                                                                                                                                              <w:divsChild>
                                                                                                                                                                                                                                                                                                <w:div w:id="2029135743">
                                                                                                                                                                                                                                                                                                  <w:marLeft w:val="0"/>
                                                                                                                                                                                                                                                                                                  <w:marRight w:val="0"/>
                                                                                                                                                                                                                                                                                                  <w:marTop w:val="0"/>
                                                                                                                                                                                                                                                                                                  <w:marBottom w:val="0"/>
                                                                                                                                                                                                                                                                                                  <w:divBdr>
                                                                                                                                                                                                                                                                                                    <w:top w:val="none" w:sz="0" w:space="0" w:color="auto"/>
                                                                                                                                                                                                                                                                                                    <w:left w:val="none" w:sz="0" w:space="0" w:color="auto"/>
                                                                                                                                                                                                                                                                                                    <w:bottom w:val="none" w:sz="0" w:space="0" w:color="auto"/>
                                                                                                                                                                                                                                                                                                    <w:right w:val="none" w:sz="0" w:space="0" w:color="auto"/>
                                                                                                                                                                                                                                                                                                  </w:divBdr>
                                                                                                                                                                                                                                                                                                  <w:divsChild>
                                                                                                                                                                                                                                                                                                    <w:div w:id="86774147">
                                                                                                                                                                                                                                                                                                      <w:marLeft w:val="0"/>
                                                                                                                                                                                                                                                                                                      <w:marRight w:val="0"/>
                                                                                                                                                                                                                                                                                                      <w:marTop w:val="0"/>
                                                                                                                                                                                                                                                                                                      <w:marBottom w:val="0"/>
                                                                                                                                                                                                                                                                                                      <w:divBdr>
                                                                                                                                                                                                                                                                                                        <w:top w:val="none" w:sz="0" w:space="0" w:color="auto"/>
                                                                                                                                                                                                                                                                                                        <w:left w:val="none" w:sz="0" w:space="0" w:color="auto"/>
                                                                                                                                                                                                                                                                                                        <w:bottom w:val="none" w:sz="0" w:space="0" w:color="auto"/>
                                                                                                                                                                                                                                                                                                        <w:right w:val="none" w:sz="0" w:space="0" w:color="auto"/>
                                                                                                                                                                                                                                                                                                      </w:divBdr>
                                                                                                                                                                                                                                                                                                      <w:divsChild>
                                                                                                                                                                                                                                                                                                        <w:div w:id="691418032">
                                                                                                                                                                                                                                                                                                          <w:marLeft w:val="0"/>
                                                                                                                                                                                                                                                                                                          <w:marRight w:val="0"/>
                                                                                                                                                                                                                                                                                                          <w:marTop w:val="0"/>
                                                                                                                                                                                                                                                                                                          <w:marBottom w:val="0"/>
                                                                                                                                                                                                                                                                                                          <w:divBdr>
                                                                                                                                                                                                                                                                                                            <w:top w:val="none" w:sz="0" w:space="0" w:color="auto"/>
                                                                                                                                                                                                                                                                                                            <w:left w:val="none" w:sz="0" w:space="0" w:color="auto"/>
                                                                                                                                                                                                                                                                                                            <w:bottom w:val="none" w:sz="0" w:space="0" w:color="auto"/>
                                                                                                                                                                                                                                                                                                            <w:right w:val="none" w:sz="0" w:space="0" w:color="auto"/>
                                                                                                                                                                                                                                                                                                          </w:divBdr>
                                                                                                                                                                                                                                                                                                          <w:divsChild>
                                                                                                                                                                                                                                                                                                            <w:div w:id="1264649822">
                                                                                                                                                                                                                                                                                                              <w:marLeft w:val="0"/>
                                                                                                                                                                                                                                                                                                              <w:marRight w:val="0"/>
                                                                                                                                                                                                                                                                                                              <w:marTop w:val="0"/>
                                                                                                                                                                                                                                                                                                              <w:marBottom w:val="0"/>
                                                                                                                                                                                                                                                                                                              <w:divBdr>
                                                                                                                                                                                                                                                                                                                <w:top w:val="none" w:sz="0" w:space="0" w:color="auto"/>
                                                                                                                                                                                                                                                                                                                <w:left w:val="none" w:sz="0" w:space="0" w:color="auto"/>
                                                                                                                                                                                                                                                                                                                <w:bottom w:val="none" w:sz="0" w:space="0" w:color="auto"/>
                                                                                                                                                                                                                                                                                                                <w:right w:val="none" w:sz="0" w:space="0" w:color="auto"/>
                                                                                                                                                                                                                                                                                                              </w:divBdr>
                                                                                                                                                                                                                                                                                                              <w:divsChild>
                                                                                                                                                                                                                                                                                                                <w:div w:id="685206597">
                                                                                                                                                                                                                                                                                                                  <w:marLeft w:val="0"/>
                                                                                                                                                                                                                                                                                                                  <w:marRight w:val="0"/>
                                                                                                                                                                                                                                                                                                                  <w:marTop w:val="0"/>
                                                                                                                                                                                                                                                                                                                  <w:marBottom w:val="0"/>
                                                                                                                                                                                                                                                                                                                  <w:divBdr>
                                                                                                                                                                                                                                                                                                                    <w:top w:val="none" w:sz="0" w:space="0" w:color="auto"/>
                                                                                                                                                                                                                                                                                                                    <w:left w:val="none" w:sz="0" w:space="0" w:color="auto"/>
                                                                                                                                                                                                                                                                                                                    <w:bottom w:val="none" w:sz="0" w:space="0" w:color="auto"/>
                                                                                                                                                                                                                                                                                                                    <w:right w:val="none" w:sz="0" w:space="0" w:color="auto"/>
                                                                                                                                                                                                                                                                                                                  </w:divBdr>
                                                                                                                                                                                                                                                                                                                  <w:divsChild>
                                                                                                                                                                                                                                                                                                                    <w:div w:id="723715824">
                                                                                                                                                                                                                                                                                                                      <w:marLeft w:val="0"/>
                                                                                                                                                                                                                                                                                                                      <w:marRight w:val="0"/>
                                                                                                                                                                                                                                                                                                                      <w:marTop w:val="0"/>
                                                                                                                                                                                                                                                                                                                      <w:marBottom w:val="0"/>
                                                                                                                                                                                                                                                                                                                      <w:divBdr>
                                                                                                                                                                                                                                                                                                                        <w:top w:val="none" w:sz="0" w:space="0" w:color="auto"/>
                                                                                                                                                                                                                                                                                                                        <w:left w:val="none" w:sz="0" w:space="0" w:color="auto"/>
                                                                                                                                                                                                                                                                                                                        <w:bottom w:val="none" w:sz="0" w:space="0" w:color="auto"/>
                                                                                                                                                                                                                                                                                                                        <w:right w:val="none" w:sz="0" w:space="0" w:color="auto"/>
                                                                                                                                                                                                                                                                                                                      </w:divBdr>
                                                                                                                                                                                                                                                                                                                      <w:divsChild>
                                                                                                                                                                                                                                                                                                                        <w:div w:id="1781104202">
                                                                                                                                                                                                                                                                                                                          <w:marLeft w:val="0"/>
                                                                                                                                                                                                                                                                                                                          <w:marRight w:val="0"/>
                                                                                                                                                                                                                                                                                                                          <w:marTop w:val="0"/>
                                                                                                                                                                                                                                                                                                                          <w:marBottom w:val="0"/>
                                                                                                                                                                                                                                                                                                                          <w:divBdr>
                                                                                                                                                                                                                                                                                                                            <w:top w:val="none" w:sz="0" w:space="0" w:color="auto"/>
                                                                                                                                                                                                                                                                                                                            <w:left w:val="none" w:sz="0" w:space="0" w:color="auto"/>
                                                                                                                                                                                                                                                                                                                            <w:bottom w:val="none" w:sz="0" w:space="0" w:color="auto"/>
                                                                                                                                                                                                                                                                                                                            <w:right w:val="none" w:sz="0" w:space="0" w:color="auto"/>
                                                                                                                                                                                                                                                                                                                          </w:divBdr>
                                                                                                                                                                                                                                                                                                                          <w:divsChild>
                                                                                                                                                                                                                                                                                                                            <w:div w:id="230625210">
                                                                                                                                                                                                                                                                                                                              <w:marLeft w:val="0"/>
                                                                                                                                                                                                                                                                                                                              <w:marRight w:val="0"/>
                                                                                                                                                                                                                                                                                                                              <w:marTop w:val="0"/>
                                                                                                                                                                                                                                                                                                                              <w:marBottom w:val="0"/>
                                                                                                                                                                                                                                                                                                                              <w:divBdr>
                                                                                                                                                                                                                                                                                                                                <w:top w:val="none" w:sz="0" w:space="0" w:color="auto"/>
                                                                                                                                                                                                                                                                                                                                <w:left w:val="none" w:sz="0" w:space="0" w:color="auto"/>
                                                                                                                                                                                                                                                                                                                                <w:bottom w:val="none" w:sz="0" w:space="0" w:color="auto"/>
                                                                                                                                                                                                                                                                                                                                <w:right w:val="none" w:sz="0" w:space="0" w:color="auto"/>
                                                                                                                                                                                                                                                                                                                              </w:divBdr>
                                                                                                                                                                                                                                                                                                                              <w:divsChild>
                                                                                                                                                                                                                                                                                                                                <w:div w:id="771633622">
                                                                                                                                                                                                                                                                                                                                  <w:marLeft w:val="0"/>
                                                                                                                                                                                                                                                                                                                                  <w:marRight w:val="0"/>
                                                                                                                                                                                                                                                                                                                                  <w:marTop w:val="0"/>
                                                                                                                                                                                                                                                                                                                                  <w:marBottom w:val="0"/>
                                                                                                                                                                                                                                                                                                                                  <w:divBdr>
                                                                                                                                                                                                                                                                                                                                    <w:top w:val="none" w:sz="0" w:space="0" w:color="auto"/>
                                                                                                                                                                                                                                                                                                                                    <w:left w:val="none" w:sz="0" w:space="0" w:color="auto"/>
                                                                                                                                                                                                                                                                                                                                    <w:bottom w:val="none" w:sz="0" w:space="0" w:color="auto"/>
                                                                                                                                                                                                                                                                                                                                    <w:right w:val="none" w:sz="0" w:space="0" w:color="auto"/>
                                                                                                                                                                                                                                                                                                                                  </w:divBdr>
                                                                                                                                                                                                                                                                                                                                  <w:divsChild>
                                                                                                                                                                                                                                                                                                                                    <w:div w:id="589775033">
                                                                                                                                                                                                                                                                                                                                      <w:marLeft w:val="0"/>
                                                                                                                                                                                                                                                                                                                                      <w:marRight w:val="0"/>
                                                                                                                                                                                                                                                                                                                                      <w:marTop w:val="0"/>
                                                                                                                                                                                                                                                                                                                                      <w:marBottom w:val="0"/>
                                                                                                                                                                                                                                                                                                                                      <w:divBdr>
                                                                                                                                                                                                                                                                                                                                        <w:top w:val="none" w:sz="0" w:space="0" w:color="auto"/>
                                                                                                                                                                                                                                                                                                                                        <w:left w:val="none" w:sz="0" w:space="0" w:color="auto"/>
                                                                                                                                                                                                                                                                                                                                        <w:bottom w:val="none" w:sz="0" w:space="0" w:color="auto"/>
                                                                                                                                                                                                                                                                                                                                        <w:right w:val="none" w:sz="0" w:space="0" w:color="auto"/>
                                                                                                                                                                                                                                                                                                                                      </w:divBdr>
                                                                                                                                                                                                                                                                                                                                      <w:divsChild>
                                                                                                                                                                                                                                                                                                                                        <w:div w:id="1044017710">
                                                                                                                                                                                                                                                                                                                                          <w:marLeft w:val="0"/>
                                                                                                                                                                                                                                                                                                                                          <w:marRight w:val="0"/>
                                                                                                                                                                                                                                                                                                                                          <w:marTop w:val="0"/>
                                                                                                                                                                                                                                                                                                                                          <w:marBottom w:val="0"/>
                                                                                                                                                                                                                                                                                                                                          <w:divBdr>
                                                                                                                                                                                                                                                                                                                                            <w:top w:val="none" w:sz="0" w:space="0" w:color="auto"/>
                                                                                                                                                                                                                                                                                                                                            <w:left w:val="none" w:sz="0" w:space="0" w:color="auto"/>
                                                                                                                                                                                                                                                                                                                                            <w:bottom w:val="none" w:sz="0" w:space="0" w:color="auto"/>
                                                                                                                                                                                                                                                                                                                                            <w:right w:val="none" w:sz="0" w:space="0" w:color="auto"/>
                                                                                                                                                                                                                                                                                                                                          </w:divBdr>
                                                                                                                                                                                                                                                                                                                                          <w:divsChild>
                                                                                                                                                                                                                                                                                                                                            <w:div w:id="1712727913">
                                                                                                                                                                                                                                                                                                                                              <w:marLeft w:val="0"/>
                                                                                                                                                                                                                                                                                                                                              <w:marRight w:val="0"/>
                                                                                                                                                                                                                                                                                                                                              <w:marTop w:val="0"/>
                                                                                                                                                                                                                                                                                                                                              <w:marBottom w:val="0"/>
                                                                                                                                                                                                                                                                                                                                              <w:divBdr>
                                                                                                                                                                                                                                                                                                                                                <w:top w:val="none" w:sz="0" w:space="0" w:color="auto"/>
                                                                                                                                                                                                                                                                                                                                                <w:left w:val="none" w:sz="0" w:space="0" w:color="auto"/>
                                                                                                                                                                                                                                                                                                                                                <w:bottom w:val="none" w:sz="0" w:space="0" w:color="auto"/>
                                                                                                                                                                                                                                                                                                                                                <w:right w:val="none" w:sz="0" w:space="0" w:color="auto"/>
                                                                                                                                                                                                                                                                                                                                              </w:divBdr>
                                                                                                                                                                                                                                                                                                                                              <w:divsChild>
                                                                                                                                                                                                                                                                                                                                                <w:div w:id="783958014">
                                                                                                                                                                                                                                                                                                                                                  <w:marLeft w:val="0"/>
                                                                                                                                                                                                                                                                                                                                                  <w:marRight w:val="0"/>
                                                                                                                                                                                                                                                                                                                                                  <w:marTop w:val="0"/>
                                                                                                                                                                                                                                                                                                                                                  <w:marBottom w:val="0"/>
                                                                                                                                                                                                                                                                                                                                                  <w:divBdr>
                                                                                                                                                                                                                                                                                                                                                    <w:top w:val="none" w:sz="0" w:space="0" w:color="auto"/>
                                                                                                                                                                                                                                                                                                                                                    <w:left w:val="none" w:sz="0" w:space="0" w:color="auto"/>
                                                                                                                                                                                                                                                                                                                                                    <w:bottom w:val="none" w:sz="0" w:space="0" w:color="auto"/>
                                                                                                                                                                                                                                                                                                                                                    <w:right w:val="none" w:sz="0" w:space="0" w:color="auto"/>
                                                                                                                                                                                                                                                                                                                                                  </w:divBdr>
                                                                                                                                                                                                                                                                                                                                                  <w:divsChild>
                                                                                                                                                                                                                                                                                                                                                    <w:div w:id="1670792973">
                                                                                                                                                                                                                                                                                                                                                      <w:marLeft w:val="0"/>
                                                                                                                                                                                                                                                                                                                                                      <w:marRight w:val="0"/>
                                                                                                                                                                                                                                                                                                                                                      <w:marTop w:val="0"/>
                                                                                                                                                                                                                                                                                                                                                      <w:marBottom w:val="0"/>
                                                                                                                                                                                                                                                                                                                                                      <w:divBdr>
                                                                                                                                                                                                                                                                                                                                                        <w:top w:val="none" w:sz="0" w:space="0" w:color="auto"/>
                                                                                                                                                                                                                                                                                                                                                        <w:left w:val="none" w:sz="0" w:space="0" w:color="auto"/>
                                                                                                                                                                                                                                                                                                                                                        <w:bottom w:val="none" w:sz="0" w:space="0" w:color="auto"/>
                                                                                                                                                                                                                                                                                                                                                        <w:right w:val="none" w:sz="0" w:space="0" w:color="auto"/>
                                                                                                                                                                                                                                                                                                                                                      </w:divBdr>
                                                                                                                                                                                                                                                                                                                                                      <w:divsChild>
                                                                                                                                                                                                                                                                                                                                                        <w:div w:id="967972566">
                                                                                                                                                                                                                                                                                                                                                          <w:marLeft w:val="0"/>
                                                                                                                                                                                                                                                                                                                                                          <w:marRight w:val="0"/>
                                                                                                                                                                                                                                                                                                                                                          <w:marTop w:val="0"/>
                                                                                                                                                                                                                                                                                                                                                          <w:marBottom w:val="0"/>
                                                                                                                                                                                                                                                                                                                                                          <w:divBdr>
                                                                                                                                                                                                                                                                                                                                                            <w:top w:val="none" w:sz="0" w:space="0" w:color="auto"/>
                                                                                                                                                                                                                                                                                                                                                            <w:left w:val="none" w:sz="0" w:space="0" w:color="auto"/>
                                                                                                                                                                                                                                                                                                                                                            <w:bottom w:val="none" w:sz="0" w:space="0" w:color="auto"/>
                                                                                                                                                                                                                                                                                                                                                            <w:right w:val="none" w:sz="0" w:space="0" w:color="auto"/>
                                                                                                                                                                                                                                                                                                                                                          </w:divBdr>
                                                                                                                                                                                                                                                                                                                                                          <w:divsChild>
                                                                                                                                                                                                                                                                                                                                                            <w:div w:id="1172375126">
                                                                                                                                                                                                                                                                                                                                                              <w:marLeft w:val="0"/>
                                                                                                                                                                                                                                                                                                                                                              <w:marRight w:val="0"/>
                                                                                                                                                                                                                                                                                                                                                              <w:marTop w:val="0"/>
                                                                                                                                                                                                                                                                                                                                                              <w:marBottom w:val="0"/>
                                                                                                                                                                                                                                                                                                                                                              <w:divBdr>
                                                                                                                                                                                                                                                                                                                                                                <w:top w:val="none" w:sz="0" w:space="0" w:color="auto"/>
                                                                                                                                                                                                                                                                                                                                                                <w:left w:val="none" w:sz="0" w:space="0" w:color="auto"/>
                                                                                                                                                                                                                                                                                                                                                                <w:bottom w:val="none" w:sz="0" w:space="0" w:color="auto"/>
                                                                                                                                                                                                                                                                                                                                                                <w:right w:val="none" w:sz="0" w:space="0" w:color="auto"/>
                                                                                                                                                                                                                                                                                                                                                              </w:divBdr>
                                                                                                                                                                                                                                                                                                                                                              <w:divsChild>
                                                                                                                                                                                                                                                                                                                                                                <w:div w:id="686445159">
                                                                                                                                                                                                                                                                                                                                                                  <w:marLeft w:val="0"/>
                                                                                                                                                                                                                                                                                                                                                                  <w:marRight w:val="0"/>
                                                                                                                                                                                                                                                                                                                                                                  <w:marTop w:val="0"/>
                                                                                                                                                                                                                                                                                                                                                                  <w:marBottom w:val="0"/>
                                                                                                                                                                                                                                                                                                                                                                  <w:divBdr>
                                                                                                                                                                                                                                                                                                                                                                    <w:top w:val="none" w:sz="0" w:space="0" w:color="auto"/>
                                                                                                                                                                                                                                                                                                                                                                    <w:left w:val="none" w:sz="0" w:space="0" w:color="auto"/>
                                                                                                                                                                                                                                                                                                                                                                    <w:bottom w:val="none" w:sz="0" w:space="0" w:color="auto"/>
                                                                                                                                                                                                                                                                                                                                                                    <w:right w:val="none" w:sz="0" w:space="0" w:color="auto"/>
                                                                                                                                                                                                                                                                                                                                                                  </w:divBdr>
                                                                                                                                                                                                                                                                                                                                                                  <w:divsChild>
                                                                                                                                                                                                                                                                                                                                                                    <w:div w:id="644625603">
                                                                                                                                                                                                                                                                                                                                                                      <w:marLeft w:val="0"/>
                                                                                                                                                                                                                                                                                                                                                                      <w:marRight w:val="0"/>
                                                                                                                                                                                                                                                                                                                                                                      <w:marTop w:val="0"/>
                                                                                                                                                                                                                                                                                                                                                                      <w:marBottom w:val="0"/>
                                                                                                                                                                                                                                                                                                                                                                      <w:divBdr>
                                                                                                                                                                                                                                                                                                                                                                        <w:top w:val="none" w:sz="0" w:space="0" w:color="auto"/>
                                                                                                                                                                                                                                                                                                                                                                        <w:left w:val="none" w:sz="0" w:space="0" w:color="auto"/>
                                                                                                                                                                                                                                                                                                                                                                        <w:bottom w:val="none" w:sz="0" w:space="0" w:color="auto"/>
                                                                                                                                                                                                                                                                                                                                                                        <w:right w:val="none" w:sz="0" w:space="0" w:color="auto"/>
                                                                                                                                                                                                                                                                                                                                                                      </w:divBdr>
                                                                                                                                                                                                                                                                                                                                                                      <w:divsChild>
                                                                                                                                                                                                                                                                                                                                                                        <w:div w:id="1505435408">
                                                                                                                                                                                                                                                                                                                                                                          <w:marLeft w:val="0"/>
                                                                                                                                                                                                                                                                                                                                                                          <w:marRight w:val="0"/>
                                                                                                                                                                                                                                                                                                                                                                          <w:marTop w:val="0"/>
                                                                                                                                                                                                                                                                                                                                                                          <w:marBottom w:val="0"/>
                                                                                                                                                                                                                                                                                                                                                                          <w:divBdr>
                                                                                                                                                                                                                                                                                                                                                                            <w:top w:val="none" w:sz="0" w:space="0" w:color="auto"/>
                                                                                                                                                                                                                                                                                                                                                                            <w:left w:val="none" w:sz="0" w:space="0" w:color="auto"/>
                                                                                                                                                                                                                                                                                                                                                                            <w:bottom w:val="none" w:sz="0" w:space="0" w:color="auto"/>
                                                                                                                                                                                                                                                                                                                                                                            <w:right w:val="none" w:sz="0" w:space="0" w:color="auto"/>
                                                                                                                                                                                                                                                                                                                                                                          </w:divBdr>
                                                                                                                                                                                                                                                                                                                                                                          <w:divsChild>
                                                                                                                                                                                                                                                                                                                                                                            <w:div w:id="1047606471">
                                                                                                                                                                                                                                                                                                                                                                              <w:marLeft w:val="0"/>
                                                                                                                                                                                                                                                                                                                                                                              <w:marRight w:val="0"/>
                                                                                                                                                                                                                                                                                                                                                                              <w:marTop w:val="0"/>
                                                                                                                                                                                                                                                                                                                                                                              <w:marBottom w:val="0"/>
                                                                                                                                                                                                                                                                                                                                                                              <w:divBdr>
                                                                                                                                                                                                                                                                                                                                                                                <w:top w:val="none" w:sz="0" w:space="0" w:color="auto"/>
                                                                                                                                                                                                                                                                                                                                                                                <w:left w:val="none" w:sz="0" w:space="0" w:color="auto"/>
                                                                                                                                                                                                                                                                                                                                                                                <w:bottom w:val="none" w:sz="0" w:space="0" w:color="auto"/>
                                                                                                                                                                                                                                                                                                                                                                                <w:right w:val="none" w:sz="0" w:space="0" w:color="auto"/>
                                                                                                                                                                                                                                                                                                                                                                              </w:divBdr>
                                                                                                                                                                                                                                                                                                                                                                              <w:divsChild>
                                                                                                                                                                                                                                                                                                                                                                                <w:div w:id="1384451421">
                                                                                                                                                                                                                                                                                                                                                                                  <w:marLeft w:val="0"/>
                                                                                                                                                                                                                                                                                                                                                                                  <w:marRight w:val="0"/>
                                                                                                                                                                                                                                                                                                                                                                                  <w:marTop w:val="0"/>
                                                                                                                                                                                                                                                                                                                                                                                  <w:marBottom w:val="0"/>
                                                                                                                                                                                                                                                                                                                                                                                  <w:divBdr>
                                                                                                                                                                                                                                                                                                                                                                                    <w:top w:val="none" w:sz="0" w:space="0" w:color="auto"/>
                                                                                                                                                                                                                                                                                                                                                                                    <w:left w:val="none" w:sz="0" w:space="0" w:color="auto"/>
                                                                                                                                                                                                                                                                                                                                                                                    <w:bottom w:val="none" w:sz="0" w:space="0" w:color="auto"/>
                                                                                                                                                                                                                                                                                                                                                                                    <w:right w:val="none" w:sz="0" w:space="0" w:color="auto"/>
                                                                                                                                                                                                                                                                                                                                                                                  </w:divBdr>
                                                                                                                                                                                                                                                                                                                                                                                  <w:divsChild>
                                                                                                                                                                                                                                                                                                                                                                                    <w:div w:id="1996690021">
                                                                                                                                                                                                                                                                                                                                                                                      <w:marLeft w:val="0"/>
                                                                                                                                                                                                                                                                                                                                                                                      <w:marRight w:val="0"/>
                                                                                                                                                                                                                                                                                                                                                                                      <w:marTop w:val="0"/>
                                                                                                                                                                                                                                                                                                                                                                                      <w:marBottom w:val="0"/>
                                                                                                                                                                                                                                                                                                                                                                                      <w:divBdr>
                                                                                                                                                                                                                                                                                                                                                                                        <w:top w:val="none" w:sz="0" w:space="0" w:color="auto"/>
                                                                                                                                                                                                                                                                                                                                                                                        <w:left w:val="none" w:sz="0" w:space="0" w:color="auto"/>
                                                                                                                                                                                                                                                                                                                                                                                        <w:bottom w:val="none" w:sz="0" w:space="0" w:color="auto"/>
                                                                                                                                                                                                                                                                                                                                                                                        <w:right w:val="none" w:sz="0" w:space="0" w:color="auto"/>
                                                                                                                                                                                                                                                                                                                                                                                      </w:divBdr>
                                                                                                                                                                                                                                                                                                                                                                                      <w:divsChild>
                                                                                                                                                                                                                                                                                                                                                                                        <w:div w:id="886139299">
                                                                                                                                                                                                                                                                                                                                                                                          <w:marLeft w:val="0"/>
                                                                                                                                                                                                                                                                                                                                                                                          <w:marRight w:val="0"/>
                                                                                                                                                                                                                                                                                                                                                                                          <w:marTop w:val="0"/>
                                                                                                                                                                                                                                                                                                                                                                                          <w:marBottom w:val="0"/>
                                                                                                                                                                                                                                                                                                                                                                                          <w:divBdr>
                                                                                                                                                                                                                                                                                                                                                                                            <w:top w:val="none" w:sz="0" w:space="0" w:color="auto"/>
                                                                                                                                                                                                                                                                                                                                                                                            <w:left w:val="none" w:sz="0" w:space="0" w:color="auto"/>
                                                                                                                                                                                                                                                                                                                                                                                            <w:bottom w:val="none" w:sz="0" w:space="0" w:color="auto"/>
                                                                                                                                                                                                                                                                                                                                                                                            <w:right w:val="none" w:sz="0" w:space="0" w:color="auto"/>
                                                                                                                                                                                                                                                                                                                                                                                          </w:divBdr>
                                                                                                                                                                                                                                                                                                                                                                                          <w:divsChild>
                                                                                                                                                                                                                                                                                                                                                                                            <w:div w:id="787283981">
                                                                                                                                                                                                                                                                                                                                                                                              <w:marLeft w:val="0"/>
                                                                                                                                                                                                                                                                                                                                                                                              <w:marRight w:val="0"/>
                                                                                                                                                                                                                                                                                                                                                                                              <w:marTop w:val="0"/>
                                                                                                                                                                                                                                                                                                                                                                                              <w:marBottom w:val="0"/>
                                                                                                                                                                                                                                                                                                                                                                                              <w:divBdr>
                                                                                                                                                                                                                                                                                                                                                                                                <w:top w:val="none" w:sz="0" w:space="0" w:color="auto"/>
                                                                                                                                                                                                                                                                                                                                                                                                <w:left w:val="none" w:sz="0" w:space="0" w:color="auto"/>
                                                                                                                                                                                                                                                                                                                                                                                                <w:bottom w:val="none" w:sz="0" w:space="0" w:color="auto"/>
                                                                                                                                                                                                                                                                                                                                                                                                <w:right w:val="none" w:sz="0" w:space="0" w:color="auto"/>
                                                                                                                                                                                                                                                                                                                                                                                              </w:divBdr>
                                                                                                                                                                                                                                                                                                                                                                                              <w:divsChild>
                                                                                                                                                                                                                                                                                                                                                                                                <w:div w:id="154542062">
                                                                                                                                                                                                                                                                                                                                                                                                  <w:marLeft w:val="0"/>
                                                                                                                                                                                                                                                                                                                                                                                                  <w:marRight w:val="0"/>
                                                                                                                                                                                                                                                                                                                                                                                                  <w:marTop w:val="0"/>
                                                                                                                                                                                                                                                                                                                                                                                                  <w:marBottom w:val="0"/>
                                                                                                                                                                                                                                                                                                                                                                                                  <w:divBdr>
                                                                                                                                                                                                                                                                                                                                                                                                    <w:top w:val="none" w:sz="0" w:space="0" w:color="auto"/>
                                                                                                                                                                                                                                                                                                                                                                                                    <w:left w:val="none" w:sz="0" w:space="0" w:color="auto"/>
                                                                                                                                                                                                                                                                                                                                                                                                    <w:bottom w:val="none" w:sz="0" w:space="0" w:color="auto"/>
                                                                                                                                                                                                                                                                                                                                                                                                    <w:right w:val="none" w:sz="0" w:space="0" w:color="auto"/>
                                                                                                                                                                                                                                                                                                                                                                                                  </w:divBdr>
                                                                                                                                                                                                                                                                                                                                                                                                  <w:divsChild>
                                                                                                                                                                                                                                                                                                                                                                                                    <w:div w:id="1567036174">
                                                                                                                                                                                                                                                                                                                                                                                                      <w:marLeft w:val="0"/>
                                                                                                                                                                                                                                                                                                                                                                                                      <w:marRight w:val="0"/>
                                                                                                                                                                                                                                                                                                                                                                                                      <w:marTop w:val="0"/>
                                                                                                                                                                                                                                                                                                                                                                                                      <w:marBottom w:val="0"/>
                                                                                                                                                                                                                                                                                                                                                                                                      <w:divBdr>
                                                                                                                                                                                                                                                                                                                                                                                                        <w:top w:val="none" w:sz="0" w:space="0" w:color="auto"/>
                                                                                                                                                                                                                                                                                                                                                                                                        <w:left w:val="none" w:sz="0" w:space="0" w:color="auto"/>
                                                                                                                                                                                                                                                                                                                                                                                                        <w:bottom w:val="none" w:sz="0" w:space="0" w:color="auto"/>
                                                                                                                                                                                                                                                                                                                                                                                                        <w:right w:val="none" w:sz="0" w:space="0" w:color="auto"/>
                                                                                                                                                                                                                                                                                                                                                                                                      </w:divBdr>
                                                                                                                                                                                                                                                                                                                                                                                                      <w:divsChild>
                                                                                                                                                                                                                                                                                                                                                                                                        <w:div w:id="1005128536">
                                                                                                                                                                                                                                                                                                                                                                                                          <w:marLeft w:val="0"/>
                                                                                                                                                                                                                                                                                                                                                                                                          <w:marRight w:val="0"/>
                                                                                                                                                                                                                                                                                                                                                                                                          <w:marTop w:val="0"/>
                                                                                                                                                                                                                                                                                                                                                                                                          <w:marBottom w:val="0"/>
                                                                                                                                                                                                                                                                                                                                                                                                          <w:divBdr>
                                                                                                                                                                                                                                                                                                                                                                                                            <w:top w:val="none" w:sz="0" w:space="0" w:color="auto"/>
                                                                                                                                                                                                                                                                                                                                                                                                            <w:left w:val="none" w:sz="0" w:space="0" w:color="auto"/>
                                                                                                                                                                                                                                                                                                                                                                                                            <w:bottom w:val="none" w:sz="0" w:space="0" w:color="auto"/>
                                                                                                                                                                                                                                                                                                                                                                                                            <w:right w:val="none" w:sz="0" w:space="0" w:color="auto"/>
                                                                                                                                                                                                                                                                                                                                                                                                          </w:divBdr>
                                                                                                                                                                                                                                                                                                                                                                                                          <w:divsChild>
                                                                                                                                                                                                                                                                                                                                                                                                            <w:div w:id="158664342">
                                                                                                                                                                                                                                                                                                                                                                                                              <w:marLeft w:val="0"/>
                                                                                                                                                                                                                                                                                                                                                                                                              <w:marRight w:val="0"/>
                                                                                                                                                                                                                                                                                                                                                                                                              <w:marTop w:val="0"/>
                                                                                                                                                                                                                                                                                                                                                                                                              <w:marBottom w:val="0"/>
                                                                                                                                                                                                                                                                                                                                                                                                              <w:divBdr>
                                                                                                                                                                                                                                                                                                                                                                                                                <w:top w:val="none" w:sz="0" w:space="0" w:color="auto"/>
                                                                                                                                                                                                                                                                                                                                                                                                                <w:left w:val="none" w:sz="0" w:space="0" w:color="auto"/>
                                                                                                                                                                                                                                                                                                                                                                                                                <w:bottom w:val="none" w:sz="0" w:space="0" w:color="auto"/>
                                                                                                                                                                                                                                                                                                                                                                                                                <w:right w:val="none" w:sz="0" w:space="0" w:color="auto"/>
                                                                                                                                                                                                                                                                                                                                                                                                              </w:divBdr>
                                                                                                                                                                                                                                                                                                                                                                                                              <w:divsChild>
                                                                                                                                                                                                                                                                                                                                                                                                                <w:div w:id="1488471654">
                                                                                                                                                                                                                                                                                                                                                                                                                  <w:marLeft w:val="0"/>
                                                                                                                                                                                                                                                                                                                                                                                                                  <w:marRight w:val="0"/>
                                                                                                                                                                                                                                                                                                                                                                                                                  <w:marTop w:val="0"/>
                                                                                                                                                                                                                                                                                                                                                                                                                  <w:marBottom w:val="0"/>
                                                                                                                                                                                                                                                                                                                                                                                                                  <w:divBdr>
                                                                                                                                                                                                                                                                                                                                                                                                                    <w:top w:val="none" w:sz="0" w:space="0" w:color="auto"/>
                                                                                                                                                                                                                                                                                                                                                                                                                    <w:left w:val="none" w:sz="0" w:space="0" w:color="auto"/>
                                                                                                                                                                                                                                                                                                                                                                                                                    <w:bottom w:val="none" w:sz="0" w:space="0" w:color="auto"/>
                                                                                                                                                                                                                                                                                                                                                                                                                    <w:right w:val="none" w:sz="0" w:space="0" w:color="auto"/>
                                                                                                                                                                                                                                                                                                                                                                                                                  </w:divBdr>
                                                                                                                                                                                                                                                                                                                                                                                                                  <w:divsChild>
                                                                                                                                                                                                                                                                                                                                                                                                                    <w:div w:id="798958154">
                                                                                                                                                                                                                                                                                                                                                                                                                      <w:marLeft w:val="0"/>
                                                                                                                                                                                                                                                                                                                                                                                                                      <w:marRight w:val="0"/>
                                                                                                                                                                                                                                                                                                                                                                                                                      <w:marTop w:val="0"/>
                                                                                                                                                                                                                                                                                                                                                                                                                      <w:marBottom w:val="0"/>
                                                                                                                                                                                                                                                                                                                                                                                                                      <w:divBdr>
                                                                                                                                                                                                                                                                                                                                                                                                                        <w:top w:val="none" w:sz="0" w:space="0" w:color="auto"/>
                                                                                                                                                                                                                                                                                                                                                                                                                        <w:left w:val="none" w:sz="0" w:space="0" w:color="auto"/>
                                                                                                                                                                                                                                                                                                                                                                                                                        <w:bottom w:val="none" w:sz="0" w:space="0" w:color="auto"/>
                                                                                                                                                                                                                                                                                                                                                                                                                        <w:right w:val="none" w:sz="0" w:space="0" w:color="auto"/>
                                                                                                                                                                                                                                                                                                                                                                                                                      </w:divBdr>
                                                                                                                                                                                                                                                                                                                                                                                                                      <w:divsChild>
                                                                                                                                                                                                                                                                                                                                                                                                                        <w:div w:id="1519466205">
                                                                                                                                                                                                                                                                                                                                                                                                                          <w:marLeft w:val="0"/>
                                                                                                                                                                                                                                                                                                                                                                                                                          <w:marRight w:val="0"/>
                                                                                                                                                                                                                                                                                                                                                                                                                          <w:marTop w:val="0"/>
                                                                                                                                                                                                                                                                                                                                                                                                                          <w:marBottom w:val="0"/>
                                                                                                                                                                                                                                                                                                                                                                                                                          <w:divBdr>
                                                                                                                                                                                                                                                                                                                                                                                                                            <w:top w:val="none" w:sz="0" w:space="0" w:color="auto"/>
                                                                                                                                                                                                                                                                                                                                                                                                                            <w:left w:val="none" w:sz="0" w:space="0" w:color="auto"/>
                                                                                                                                                                                                                                                                                                                                                                                                                            <w:bottom w:val="none" w:sz="0" w:space="0" w:color="auto"/>
                                                                                                                                                                                                                                                                                                                                                                                                                            <w:right w:val="none" w:sz="0" w:space="0" w:color="auto"/>
                                                                                                                                                                                                                                                                                                                                                                                                                          </w:divBdr>
                                                                                                                                                                                                                                                                                                                                                                                                                          <w:divsChild>
                                                                                                                                                                                                                                                                                                                                                                                                                            <w:div w:id="301548385">
                                                                                                                                                                                                                                                                                                                                                                                                                              <w:marLeft w:val="0"/>
                                                                                                                                                                                                                                                                                                                                                                                                                              <w:marRight w:val="0"/>
                                                                                                                                                                                                                                                                                                                                                                                                                              <w:marTop w:val="0"/>
                                                                                                                                                                                                                                                                                                                                                                                                                              <w:marBottom w:val="0"/>
                                                                                                                                                                                                                                                                                                                                                                                                                              <w:divBdr>
                                                                                                                                                                                                                                                                                                                                                                                                                                <w:top w:val="none" w:sz="0" w:space="0" w:color="auto"/>
                                                                                                                                                                                                                                                                                                                                                                                                                                <w:left w:val="none" w:sz="0" w:space="0" w:color="auto"/>
                                                                                                                                                                                                                                                                                                                                                                                                                                <w:bottom w:val="none" w:sz="0" w:space="0" w:color="auto"/>
                                                                                                                                                                                                                                                                                                                                                                                                                                <w:right w:val="none" w:sz="0" w:space="0" w:color="auto"/>
                                                                                                                                                                                                                                                                                                                                                                                                                              </w:divBdr>
                                                                                                                                                                                                                                                                                                                                                                                                                              <w:divsChild>
                                                                                                                                                                                                                                                                                                                                                                                                                                <w:div w:id="1365985750">
                                                                                                                                                                                                                                                                                                                                                                                                                                  <w:marLeft w:val="0"/>
                                                                                                                                                                                                                                                                                                                                                                                                                                  <w:marRight w:val="0"/>
                                                                                                                                                                                                                                                                                                                                                                                                                                  <w:marTop w:val="0"/>
                                                                                                                                                                                                                                                                                                                                                                                                                                  <w:marBottom w:val="0"/>
                                                                                                                                                                                                                                                                                                                                                                                                                                  <w:divBdr>
                                                                                                                                                                                                                                                                                                                                                                                                                                    <w:top w:val="none" w:sz="0" w:space="0" w:color="auto"/>
                                                                                                                                                                                                                                                                                                                                                                                                                                    <w:left w:val="none" w:sz="0" w:space="0" w:color="auto"/>
                                                                                                                                                                                                                                                                                                                                                                                                                                    <w:bottom w:val="none" w:sz="0" w:space="0" w:color="auto"/>
                                                                                                                                                                                                                                                                                                                                                                                                                                    <w:right w:val="none" w:sz="0" w:space="0" w:color="auto"/>
                                                                                                                                                                                                                                                                                                                                                                                                                                  </w:divBdr>
                                                                                                                                                                                                                                                                                                                                                                                                                                  <w:divsChild>
                                                                                                                                                                                                                                                                                                                                                                                                                                    <w:div w:id="92558018">
                                                                                                                                                                                                                                                                                                                                                                                                                                      <w:marLeft w:val="0"/>
                                                                                                                                                                                                                                                                                                                                                                                                                                      <w:marRight w:val="0"/>
                                                                                                                                                                                                                                                                                                                                                                                                                                      <w:marTop w:val="0"/>
                                                                                                                                                                                                                                                                                                                                                                                                                                      <w:marBottom w:val="0"/>
                                                                                                                                                                                                                                                                                                                                                                                                                                      <w:divBdr>
                                                                                                                                                                                                                                                                                                                                                                                                                                        <w:top w:val="none" w:sz="0" w:space="0" w:color="auto"/>
                                                                                                                                                                                                                                                                                                                                                                                                                                        <w:left w:val="none" w:sz="0" w:space="0" w:color="auto"/>
                                                                                                                                                                                                                                                                                                                                                                                                                                        <w:bottom w:val="none" w:sz="0" w:space="0" w:color="auto"/>
                                                                                                                                                                                                                                                                                                                                                                                                                                        <w:right w:val="none" w:sz="0" w:space="0" w:color="auto"/>
                                                                                                                                                                                                                                                                                                                                                                                                                                      </w:divBdr>
                                                                                                                                                                                                                                                                                                                                                                                                                                      <w:divsChild>
                                                                                                                                                                                                                                                                                                                                                                                                                                        <w:div w:id="369234286">
                                                                                                                                                                                                                                                                                                                                                                                                                                          <w:marLeft w:val="0"/>
                                                                                                                                                                                                                                                                                                                                                                                                                                          <w:marRight w:val="0"/>
                                                                                                                                                                                                                                                                                                                                                                                                                                          <w:marTop w:val="0"/>
                                                                                                                                                                                                                                                                                                                                                                                                                                          <w:marBottom w:val="0"/>
                                                                                                                                                                                                                                                                                                                                                                                                                                          <w:divBdr>
                                                                                                                                                                                                                                                                                                                                                                                                                                            <w:top w:val="none" w:sz="0" w:space="0" w:color="auto"/>
                                                                                                                                                                                                                                                                                                                                                                                                                                            <w:left w:val="none" w:sz="0" w:space="0" w:color="auto"/>
                                                                                                                                                                                                                                                                                                                                                                                                                                            <w:bottom w:val="none" w:sz="0" w:space="0" w:color="auto"/>
                                                                                                                                                                                                                                                                                                                                                                                                                                            <w:right w:val="none" w:sz="0" w:space="0" w:color="auto"/>
                                                                                                                                                                                                                                                                                                                                                                                                                                          </w:divBdr>
                                                                                                                                                                                                                                                                                                                                                                                                                                          <w:divsChild>
                                                                                                                                                                                                                                                                                                                                                                                                                                            <w:div w:id="1248466591">
                                                                                                                                                                                                                                                                                                                                                                                                                                              <w:marLeft w:val="0"/>
                                                                                                                                                                                                                                                                                                                                                                                                                                              <w:marRight w:val="0"/>
                                                                                                                                                                                                                                                                                                                                                                                                                                              <w:marTop w:val="0"/>
                                                                                                                                                                                                                                                                                                                                                                                                                                              <w:marBottom w:val="0"/>
                                                                                                                                                                                                                                                                                                                                                                                                                                              <w:divBdr>
                                                                                                                                                                                                                                                                                                                                                                                                                                                <w:top w:val="none" w:sz="0" w:space="0" w:color="auto"/>
                                                                                                                                                                                                                                                                                                                                                                                                                                                <w:left w:val="none" w:sz="0" w:space="0" w:color="auto"/>
                                                                                                                                                                                                                                                                                                                                                                                                                                                <w:bottom w:val="none" w:sz="0" w:space="0" w:color="auto"/>
                                                                                                                                                                                                                                                                                                                                                                                                                                                <w:right w:val="none" w:sz="0" w:space="0" w:color="auto"/>
                                                                                                                                                                                                                                                                                                                                                                                                                                              </w:divBdr>
                                                                                                                                                                                                                                                                                                                                                                                                                                              <w:divsChild>
                                                                                                                                                                                                                                                                                                                                                                                                                                                <w:div w:id="1452018514">
                                                                                                                                                                                                                                                                                                                                                                                                                                                  <w:marLeft w:val="0"/>
                                                                                                                                                                                                                                                                                                                                                                                                                                                  <w:marRight w:val="0"/>
                                                                                                                                                                                                                                                                                                                                                                                                                                                  <w:marTop w:val="0"/>
                                                                                                                                                                                                                                                                                                                                                                                                                                                  <w:marBottom w:val="0"/>
                                                                                                                                                                                                                                                                                                                                                                                                                                                  <w:divBdr>
                                                                                                                                                                                                                                                                                                                                                                                                                                                    <w:top w:val="none" w:sz="0" w:space="0" w:color="auto"/>
                                                                                                                                                                                                                                                                                                                                                                                                                                                    <w:left w:val="none" w:sz="0" w:space="0" w:color="auto"/>
                                                                                                                                                                                                                                                                                                                                                                                                                                                    <w:bottom w:val="none" w:sz="0" w:space="0" w:color="auto"/>
                                                                                                                                                                                                                                                                                                                                                                                                                                                    <w:right w:val="none" w:sz="0" w:space="0" w:color="auto"/>
                                                                                                                                                                                                                                                                                                                                                                                                                                                  </w:divBdr>
                                                                                                                                                                                                                                                                                                                                                                                                                                                  <w:divsChild>
                                                                                                                                                                                                                                                                                                                                                                                                                                                    <w:div w:id="433325041">
                                                                                                                                                                                                                                                                                                                                                                                                                                                      <w:marLeft w:val="0"/>
                                                                                                                                                                                                                                                                                                                                                                                                                                                      <w:marRight w:val="0"/>
                                                                                                                                                                                                                                                                                                                                                                                                                                                      <w:marTop w:val="0"/>
                                                                                                                                                                                                                                                                                                                                                                                                                                                      <w:marBottom w:val="0"/>
                                                                                                                                                                                                                                                                                                                                                                                                                                                      <w:divBdr>
                                                                                                                                                                                                                                                                                                                                                                                                                                                        <w:top w:val="none" w:sz="0" w:space="0" w:color="auto"/>
                                                                                                                                                                                                                                                                                                                                                                                                                                                        <w:left w:val="none" w:sz="0" w:space="0" w:color="auto"/>
                                                                                                                                                                                                                                                                                                                                                                                                                                                        <w:bottom w:val="none" w:sz="0" w:space="0" w:color="auto"/>
                                                                                                                                                                                                                                                                                                                                                                                                                                                        <w:right w:val="none" w:sz="0" w:space="0" w:color="auto"/>
                                                                                                                                                                                                                                                                                                                                                                                                                                                      </w:divBdr>
                                                                                                                                                                                                                                                                                                                                                                                                                                                      <w:divsChild>
                                                                                                                                                                                                                                                                                                                                                                                                                                                        <w:div w:id="19372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9931">
      <w:bodyDiv w:val="1"/>
      <w:marLeft w:val="0"/>
      <w:marRight w:val="0"/>
      <w:marTop w:val="0"/>
      <w:marBottom w:val="0"/>
      <w:divBdr>
        <w:top w:val="none" w:sz="0" w:space="0" w:color="auto"/>
        <w:left w:val="none" w:sz="0" w:space="0" w:color="auto"/>
        <w:bottom w:val="none" w:sz="0" w:space="0" w:color="auto"/>
        <w:right w:val="none" w:sz="0" w:space="0" w:color="auto"/>
      </w:divBdr>
    </w:div>
    <w:div w:id="1148018486">
      <w:bodyDiv w:val="1"/>
      <w:marLeft w:val="0"/>
      <w:marRight w:val="0"/>
      <w:marTop w:val="0"/>
      <w:marBottom w:val="0"/>
      <w:divBdr>
        <w:top w:val="none" w:sz="0" w:space="0" w:color="auto"/>
        <w:left w:val="none" w:sz="0" w:space="0" w:color="auto"/>
        <w:bottom w:val="none" w:sz="0" w:space="0" w:color="auto"/>
        <w:right w:val="none" w:sz="0" w:space="0" w:color="auto"/>
      </w:divBdr>
    </w:div>
    <w:div w:id="1167597933">
      <w:bodyDiv w:val="1"/>
      <w:marLeft w:val="0"/>
      <w:marRight w:val="0"/>
      <w:marTop w:val="0"/>
      <w:marBottom w:val="0"/>
      <w:divBdr>
        <w:top w:val="none" w:sz="0" w:space="0" w:color="auto"/>
        <w:left w:val="none" w:sz="0" w:space="0" w:color="auto"/>
        <w:bottom w:val="none" w:sz="0" w:space="0" w:color="auto"/>
        <w:right w:val="none" w:sz="0" w:space="0" w:color="auto"/>
      </w:divBdr>
    </w:div>
    <w:div w:id="1179739339">
      <w:bodyDiv w:val="1"/>
      <w:marLeft w:val="0"/>
      <w:marRight w:val="0"/>
      <w:marTop w:val="0"/>
      <w:marBottom w:val="0"/>
      <w:divBdr>
        <w:top w:val="none" w:sz="0" w:space="0" w:color="auto"/>
        <w:left w:val="none" w:sz="0" w:space="0" w:color="auto"/>
        <w:bottom w:val="none" w:sz="0" w:space="0" w:color="auto"/>
        <w:right w:val="none" w:sz="0" w:space="0" w:color="auto"/>
      </w:divBdr>
    </w:div>
    <w:div w:id="1225875290">
      <w:bodyDiv w:val="1"/>
      <w:marLeft w:val="0"/>
      <w:marRight w:val="0"/>
      <w:marTop w:val="0"/>
      <w:marBottom w:val="0"/>
      <w:divBdr>
        <w:top w:val="none" w:sz="0" w:space="0" w:color="auto"/>
        <w:left w:val="none" w:sz="0" w:space="0" w:color="auto"/>
        <w:bottom w:val="none" w:sz="0" w:space="0" w:color="auto"/>
        <w:right w:val="none" w:sz="0" w:space="0" w:color="auto"/>
      </w:divBdr>
    </w:div>
    <w:div w:id="1247032920">
      <w:bodyDiv w:val="1"/>
      <w:marLeft w:val="0"/>
      <w:marRight w:val="0"/>
      <w:marTop w:val="0"/>
      <w:marBottom w:val="0"/>
      <w:divBdr>
        <w:top w:val="none" w:sz="0" w:space="0" w:color="auto"/>
        <w:left w:val="none" w:sz="0" w:space="0" w:color="auto"/>
        <w:bottom w:val="none" w:sz="0" w:space="0" w:color="auto"/>
        <w:right w:val="none" w:sz="0" w:space="0" w:color="auto"/>
      </w:divBdr>
    </w:div>
    <w:div w:id="1318341424">
      <w:bodyDiv w:val="1"/>
      <w:marLeft w:val="0"/>
      <w:marRight w:val="0"/>
      <w:marTop w:val="0"/>
      <w:marBottom w:val="0"/>
      <w:divBdr>
        <w:top w:val="none" w:sz="0" w:space="0" w:color="auto"/>
        <w:left w:val="none" w:sz="0" w:space="0" w:color="auto"/>
        <w:bottom w:val="none" w:sz="0" w:space="0" w:color="auto"/>
        <w:right w:val="none" w:sz="0" w:space="0" w:color="auto"/>
      </w:divBdr>
    </w:div>
    <w:div w:id="1326857955">
      <w:bodyDiv w:val="1"/>
      <w:marLeft w:val="0"/>
      <w:marRight w:val="0"/>
      <w:marTop w:val="0"/>
      <w:marBottom w:val="0"/>
      <w:divBdr>
        <w:top w:val="none" w:sz="0" w:space="0" w:color="auto"/>
        <w:left w:val="none" w:sz="0" w:space="0" w:color="auto"/>
        <w:bottom w:val="none" w:sz="0" w:space="0" w:color="auto"/>
        <w:right w:val="none" w:sz="0" w:space="0" w:color="auto"/>
      </w:divBdr>
    </w:div>
    <w:div w:id="1428501541">
      <w:bodyDiv w:val="1"/>
      <w:marLeft w:val="0"/>
      <w:marRight w:val="0"/>
      <w:marTop w:val="0"/>
      <w:marBottom w:val="0"/>
      <w:divBdr>
        <w:top w:val="none" w:sz="0" w:space="0" w:color="auto"/>
        <w:left w:val="none" w:sz="0" w:space="0" w:color="auto"/>
        <w:bottom w:val="none" w:sz="0" w:space="0" w:color="auto"/>
        <w:right w:val="none" w:sz="0" w:space="0" w:color="auto"/>
      </w:divBdr>
    </w:div>
    <w:div w:id="1429302691">
      <w:bodyDiv w:val="1"/>
      <w:marLeft w:val="0"/>
      <w:marRight w:val="0"/>
      <w:marTop w:val="0"/>
      <w:marBottom w:val="0"/>
      <w:divBdr>
        <w:top w:val="none" w:sz="0" w:space="0" w:color="auto"/>
        <w:left w:val="none" w:sz="0" w:space="0" w:color="auto"/>
        <w:bottom w:val="none" w:sz="0" w:space="0" w:color="auto"/>
        <w:right w:val="none" w:sz="0" w:space="0" w:color="auto"/>
      </w:divBdr>
    </w:div>
    <w:div w:id="1437289710">
      <w:bodyDiv w:val="1"/>
      <w:marLeft w:val="0"/>
      <w:marRight w:val="0"/>
      <w:marTop w:val="0"/>
      <w:marBottom w:val="0"/>
      <w:divBdr>
        <w:top w:val="none" w:sz="0" w:space="0" w:color="auto"/>
        <w:left w:val="none" w:sz="0" w:space="0" w:color="auto"/>
        <w:bottom w:val="none" w:sz="0" w:space="0" w:color="auto"/>
        <w:right w:val="none" w:sz="0" w:space="0" w:color="auto"/>
      </w:divBdr>
    </w:div>
    <w:div w:id="1618871245">
      <w:bodyDiv w:val="1"/>
      <w:marLeft w:val="0"/>
      <w:marRight w:val="0"/>
      <w:marTop w:val="0"/>
      <w:marBottom w:val="0"/>
      <w:divBdr>
        <w:top w:val="none" w:sz="0" w:space="0" w:color="auto"/>
        <w:left w:val="none" w:sz="0" w:space="0" w:color="auto"/>
        <w:bottom w:val="none" w:sz="0" w:space="0" w:color="auto"/>
        <w:right w:val="none" w:sz="0" w:space="0" w:color="auto"/>
      </w:divBdr>
    </w:div>
    <w:div w:id="1638872461">
      <w:bodyDiv w:val="1"/>
      <w:marLeft w:val="0"/>
      <w:marRight w:val="0"/>
      <w:marTop w:val="0"/>
      <w:marBottom w:val="0"/>
      <w:divBdr>
        <w:top w:val="none" w:sz="0" w:space="0" w:color="auto"/>
        <w:left w:val="none" w:sz="0" w:space="0" w:color="auto"/>
        <w:bottom w:val="none" w:sz="0" w:space="0" w:color="auto"/>
        <w:right w:val="none" w:sz="0" w:space="0" w:color="auto"/>
      </w:divBdr>
    </w:div>
    <w:div w:id="1906526570">
      <w:bodyDiv w:val="1"/>
      <w:marLeft w:val="0"/>
      <w:marRight w:val="0"/>
      <w:marTop w:val="0"/>
      <w:marBottom w:val="0"/>
      <w:divBdr>
        <w:top w:val="none" w:sz="0" w:space="0" w:color="auto"/>
        <w:left w:val="none" w:sz="0" w:space="0" w:color="auto"/>
        <w:bottom w:val="none" w:sz="0" w:space="0" w:color="auto"/>
        <w:right w:val="none" w:sz="0" w:space="0" w:color="auto"/>
      </w:divBdr>
    </w:div>
    <w:div w:id="1921600260">
      <w:bodyDiv w:val="1"/>
      <w:marLeft w:val="0"/>
      <w:marRight w:val="0"/>
      <w:marTop w:val="0"/>
      <w:marBottom w:val="0"/>
      <w:divBdr>
        <w:top w:val="none" w:sz="0" w:space="0" w:color="auto"/>
        <w:left w:val="none" w:sz="0" w:space="0" w:color="auto"/>
        <w:bottom w:val="none" w:sz="0" w:space="0" w:color="auto"/>
        <w:right w:val="none" w:sz="0" w:space="0" w:color="auto"/>
      </w:divBdr>
    </w:div>
    <w:div w:id="2036493218">
      <w:bodyDiv w:val="1"/>
      <w:marLeft w:val="0"/>
      <w:marRight w:val="0"/>
      <w:marTop w:val="0"/>
      <w:marBottom w:val="0"/>
      <w:divBdr>
        <w:top w:val="none" w:sz="0" w:space="0" w:color="auto"/>
        <w:left w:val="none" w:sz="0" w:space="0" w:color="auto"/>
        <w:bottom w:val="none" w:sz="0" w:space="0" w:color="auto"/>
        <w:right w:val="none" w:sz="0" w:space="0" w:color="auto"/>
      </w:divBdr>
    </w:div>
    <w:div w:id="2049379547">
      <w:bodyDiv w:val="1"/>
      <w:marLeft w:val="0"/>
      <w:marRight w:val="0"/>
      <w:marTop w:val="0"/>
      <w:marBottom w:val="0"/>
      <w:divBdr>
        <w:top w:val="none" w:sz="0" w:space="0" w:color="auto"/>
        <w:left w:val="none" w:sz="0" w:space="0" w:color="auto"/>
        <w:bottom w:val="none" w:sz="0" w:space="0" w:color="auto"/>
        <w:right w:val="none" w:sz="0" w:space="0" w:color="auto"/>
      </w:divBdr>
    </w:div>
    <w:div w:id="2057198688">
      <w:bodyDiv w:val="1"/>
      <w:marLeft w:val="0"/>
      <w:marRight w:val="0"/>
      <w:marTop w:val="0"/>
      <w:marBottom w:val="0"/>
      <w:divBdr>
        <w:top w:val="none" w:sz="0" w:space="0" w:color="auto"/>
        <w:left w:val="none" w:sz="0" w:space="0" w:color="auto"/>
        <w:bottom w:val="none" w:sz="0" w:space="0" w:color="auto"/>
        <w:right w:val="none" w:sz="0" w:space="0" w:color="auto"/>
      </w:divBdr>
    </w:div>
    <w:div w:id="20716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frilling@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17D3-62E7-2E49-9B0A-A5A59F1D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23288</Words>
  <Characters>132745</Characters>
  <Application>Microsoft Macintosh Word</Application>
  <DocSecurity>0</DocSecurity>
  <Lines>1106</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Imperial College London</Company>
  <LinksUpToDate>false</LinksUpToDate>
  <CharactersWithSpaces>155722</CharactersWithSpaces>
  <SharedDoc>false</SharedDoc>
  <HLinks>
    <vt:vector size="6" baseType="variant">
      <vt:variant>
        <vt:i4>6750278</vt:i4>
      </vt:variant>
      <vt:variant>
        <vt:i4>0</vt:i4>
      </vt:variant>
      <vt:variant>
        <vt:i4>0</vt:i4>
      </vt:variant>
      <vt:variant>
        <vt:i4>5</vt:i4>
      </vt:variant>
      <vt:variant>
        <vt:lpwstr>mailto:a.frilling@imperial.ac.uk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Frilling, Andrea</dc:creator>
  <cp:lastModifiedBy>NA MA</cp:lastModifiedBy>
  <cp:revision>2</cp:revision>
  <cp:lastPrinted>2014-07-16T14:09:00Z</cp:lastPrinted>
  <dcterms:created xsi:type="dcterms:W3CDTF">2015-02-11T01:00:00Z</dcterms:created>
  <dcterms:modified xsi:type="dcterms:W3CDTF">2015-02-11T01:00:00Z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hm308@ic.ac.uk@www.mendeley.com</vt:lpwstr>
  </property>
  <property fmtid="{D5CDD505-2E9C-101B-9397-08002B2CF9AE}" pid="4" name="Mendeley Recent Style Id 0_1">
    <vt:lpwstr>http://www.zotero.org/styles/academic-medicine</vt:lpwstr>
  </property>
  <property fmtid="{D5CDD505-2E9C-101B-9397-08002B2CF9AE}" pid="5" name="Mendeley Recent Style Name 0_1">
    <vt:lpwstr>Academic Medicine</vt:lpwstr>
  </property>
  <property fmtid="{D5CDD505-2E9C-101B-9397-08002B2CF9AE}" pid="6" name="Mendeley Recent Style Id 1_1">
    <vt:lpwstr>http://www.zotero.org/styles/acta-medica</vt:lpwstr>
  </property>
  <property fmtid="{D5CDD505-2E9C-101B-9397-08002B2CF9AE}" pid="7" name="Mendeley Recent Style Name 1_1">
    <vt:lpwstr>Acta Medica</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http://www.zotero.org/styles/bmj</vt:lpwstr>
  </property>
  <property fmtid="{D5CDD505-2E9C-101B-9397-08002B2CF9AE}" pid="11" name="Mendeley Recent Style Name 3_1">
    <vt:lpwstr>BMJ</vt:lpwstr>
  </property>
  <property fmtid="{D5CDD505-2E9C-101B-9397-08002B2CF9AE}" pid="12" name="Mendeley Recent Style Id 4_1">
    <vt:lpwstr>http://www.zotero.org/styles/elsevier-vancouver</vt:lpwstr>
  </property>
  <property fmtid="{D5CDD505-2E9C-101B-9397-08002B2CF9AE}" pid="13" name="Mendeley Recent Style Name 4_1">
    <vt:lpwstr>Elsevier Vancouver</vt:lpwstr>
  </property>
  <property fmtid="{D5CDD505-2E9C-101B-9397-08002B2CF9AE}" pid="14" name="Mendeley Recent Style Id 5_1">
    <vt:lpwstr>http://www.zotero.org/styles/future-medicinal-chemistry</vt:lpwstr>
  </property>
  <property fmtid="{D5CDD505-2E9C-101B-9397-08002B2CF9AE}" pid="15" name="Mendeley Recent Style Name 5_1">
    <vt:lpwstr>Future Medicinal Chemistry</vt:lpwstr>
  </property>
  <property fmtid="{D5CDD505-2E9C-101B-9397-08002B2CF9AE}" pid="16" name="Mendeley Recent Style Id 6_1">
    <vt:lpwstr>http://www.zotero.org/styles/sage-vancouver</vt:lpwstr>
  </property>
  <property fmtid="{D5CDD505-2E9C-101B-9397-08002B2CF9AE}" pid="17" name="Mendeley Recent Style Name 6_1">
    <vt:lpwstr>SAGE Vancouver</vt:lpwstr>
  </property>
  <property fmtid="{D5CDD505-2E9C-101B-9397-08002B2CF9AE}" pid="18" name="Mendeley Recent Style Id 7_1">
    <vt:lpwstr>http://www.zotero.org/styles/springer-vancouver</vt:lpwstr>
  </property>
  <property fmtid="{D5CDD505-2E9C-101B-9397-08002B2CF9AE}" pid="19" name="Mendeley Recent Style Name 7_1">
    <vt:lpwstr>Springer Vancouver</vt:lpwstr>
  </property>
  <property fmtid="{D5CDD505-2E9C-101B-9397-08002B2CF9AE}" pid="20" name="Mendeley Recent Style Id 8_1">
    <vt:lpwstr>http://www.zotero.org/styles/springer-vancouver-author-date</vt:lpwstr>
  </property>
  <property fmtid="{D5CDD505-2E9C-101B-9397-08002B2CF9AE}" pid="21" name="Mendeley Recent Style Name 8_1">
    <vt:lpwstr>Springer Vancouver (author-date)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