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3AE" w:rsidRPr="00712675" w:rsidRDefault="00DF13AE" w:rsidP="00712675">
      <w:pPr>
        <w:widowControl/>
        <w:adjustRightInd w:val="0"/>
        <w:snapToGrid w:val="0"/>
        <w:spacing w:line="360" w:lineRule="auto"/>
        <w:rPr>
          <w:rFonts w:ascii="Book Antiqua" w:eastAsia="宋体" w:hAnsi="Book Antiqua" w:cs="宋体"/>
          <w:color w:val="000000" w:themeColor="text1"/>
          <w:kern w:val="0"/>
          <w:sz w:val="24"/>
          <w:szCs w:val="24"/>
        </w:rPr>
      </w:pPr>
      <w:bookmarkStart w:id="0" w:name="OLE_LINK1896"/>
      <w:bookmarkStart w:id="1" w:name="OLE_LINK324"/>
      <w:bookmarkStart w:id="2" w:name="OLE_LINK255"/>
      <w:bookmarkStart w:id="3" w:name="OLE_LINK100"/>
      <w:bookmarkStart w:id="4" w:name="OLE_LINK108"/>
      <w:bookmarkStart w:id="5" w:name="OLE_LINK125"/>
      <w:bookmarkStart w:id="6" w:name="OLE_LINK264"/>
      <w:r w:rsidRPr="00712675">
        <w:rPr>
          <w:rFonts w:ascii="Book Antiqua" w:eastAsia="Times New Roman" w:hAnsi="Book Antiqua" w:cs="宋体"/>
          <w:b/>
          <w:color w:val="000000" w:themeColor="text1"/>
          <w:kern w:val="0"/>
          <w:sz w:val="24"/>
          <w:szCs w:val="24"/>
        </w:rPr>
        <w:t xml:space="preserve">Name of journal: </w:t>
      </w:r>
      <w:bookmarkStart w:id="7" w:name="OLE_LINK719"/>
      <w:bookmarkStart w:id="8" w:name="OLE_LINK718"/>
      <w:bookmarkEnd w:id="0"/>
      <w:r w:rsidRPr="00712675">
        <w:rPr>
          <w:rFonts w:ascii="Book Antiqua" w:eastAsia="Times New Roman" w:hAnsi="Book Antiqua" w:cs="宋体"/>
          <w:i/>
          <w:color w:val="000000" w:themeColor="text1"/>
          <w:kern w:val="0"/>
          <w:sz w:val="24"/>
          <w:szCs w:val="24"/>
        </w:rPr>
        <w:t>World Journal of Gastroenterology</w:t>
      </w:r>
      <w:bookmarkEnd w:id="7"/>
      <w:bookmarkEnd w:id="8"/>
    </w:p>
    <w:p w:rsidR="00DF13AE" w:rsidRPr="00712675" w:rsidRDefault="00DF13AE" w:rsidP="00712675">
      <w:pPr>
        <w:adjustRightInd w:val="0"/>
        <w:snapToGrid w:val="0"/>
        <w:spacing w:line="360" w:lineRule="auto"/>
        <w:rPr>
          <w:rFonts w:ascii="Book Antiqua" w:eastAsia="Times New Roman" w:hAnsi="Book Antiqua" w:cs="宋体"/>
          <w:b/>
          <w:i/>
          <w:color w:val="000000" w:themeColor="text1"/>
          <w:sz w:val="24"/>
          <w:szCs w:val="24"/>
        </w:rPr>
      </w:pPr>
      <w:r w:rsidRPr="00712675">
        <w:rPr>
          <w:rFonts w:ascii="Book Antiqua" w:eastAsia="宋体" w:hAnsi="Book Antiqua" w:cs="Arial"/>
          <w:b/>
          <w:color w:val="000000" w:themeColor="text1"/>
          <w:sz w:val="24"/>
          <w:szCs w:val="24"/>
          <w:lang w:val="en"/>
        </w:rPr>
        <w:t>ESPS Manuscript NO: 12705</w:t>
      </w:r>
    </w:p>
    <w:p w:rsidR="00DF13AE" w:rsidRPr="00712675" w:rsidRDefault="00DF13AE" w:rsidP="00712675">
      <w:pPr>
        <w:suppressAutoHyphens/>
        <w:autoSpaceDE w:val="0"/>
        <w:autoSpaceDN w:val="0"/>
        <w:adjustRightInd w:val="0"/>
        <w:snapToGrid w:val="0"/>
        <w:spacing w:line="360" w:lineRule="auto"/>
        <w:rPr>
          <w:rFonts w:ascii="Book Antiqua" w:eastAsia="宋体" w:hAnsi="Book Antiqua" w:cs="Times New Roman"/>
          <w:b/>
          <w:color w:val="000000" w:themeColor="text1"/>
          <w:kern w:val="0"/>
          <w:sz w:val="24"/>
          <w:szCs w:val="24"/>
        </w:rPr>
      </w:pPr>
      <w:r w:rsidRPr="00712675">
        <w:rPr>
          <w:rFonts w:ascii="Book Antiqua" w:eastAsia="宋体" w:hAnsi="Book Antiqua" w:cs="Times New Roman"/>
          <w:b/>
          <w:color w:val="000000" w:themeColor="text1"/>
          <w:kern w:val="0"/>
          <w:sz w:val="24"/>
          <w:szCs w:val="24"/>
        </w:rPr>
        <w:t>Columns: CASE REPORT</w:t>
      </w:r>
    </w:p>
    <w:bookmarkEnd w:id="1"/>
    <w:bookmarkEnd w:id="2"/>
    <w:bookmarkEnd w:id="3"/>
    <w:bookmarkEnd w:id="4"/>
    <w:bookmarkEnd w:id="5"/>
    <w:bookmarkEnd w:id="6"/>
    <w:p w:rsidR="00DF13AE" w:rsidRPr="00712675" w:rsidRDefault="00DF13AE" w:rsidP="00712675">
      <w:pPr>
        <w:spacing w:line="360" w:lineRule="auto"/>
        <w:rPr>
          <w:rFonts w:ascii="Book Antiqua" w:eastAsia="宋体" w:hAnsi="Book Antiqua" w:cs="Times New Roman"/>
          <w:b/>
          <w:sz w:val="24"/>
          <w:szCs w:val="24"/>
        </w:rPr>
      </w:pPr>
    </w:p>
    <w:p w:rsidR="00DF13AE" w:rsidRPr="00712675" w:rsidRDefault="00DF13AE" w:rsidP="00712675">
      <w:pPr>
        <w:spacing w:line="360" w:lineRule="auto"/>
        <w:rPr>
          <w:rFonts w:ascii="Book Antiqua" w:eastAsia="宋体" w:hAnsi="Book Antiqua" w:cs="Times New Roman"/>
          <w:b/>
          <w:sz w:val="24"/>
          <w:szCs w:val="24"/>
        </w:rPr>
      </w:pPr>
      <w:r w:rsidRPr="00712675">
        <w:rPr>
          <w:rFonts w:ascii="Book Antiqua" w:eastAsia="宋体" w:hAnsi="Book Antiqua" w:cs="Times New Roman"/>
          <w:b/>
          <w:sz w:val="24"/>
          <w:szCs w:val="24"/>
        </w:rPr>
        <w:t xml:space="preserve">Primary hepatic neuroendocrine tumor with multiple liver metastases: </w:t>
      </w:r>
      <w:r w:rsidR="008B70C6" w:rsidRPr="00712675">
        <w:rPr>
          <w:rFonts w:ascii="Book Antiqua" w:eastAsia="宋体" w:hAnsi="Book Antiqua" w:cs="Times New Roman"/>
          <w:b/>
          <w:sz w:val="24"/>
          <w:szCs w:val="24"/>
        </w:rPr>
        <w:t xml:space="preserve">A </w:t>
      </w:r>
      <w:r w:rsidRPr="00712675">
        <w:rPr>
          <w:rFonts w:ascii="Book Antiqua" w:eastAsia="宋体" w:hAnsi="Book Antiqua" w:cs="Times New Roman"/>
          <w:b/>
          <w:sz w:val="24"/>
          <w:szCs w:val="24"/>
        </w:rPr>
        <w:t>case report with review of the literature</w:t>
      </w:r>
    </w:p>
    <w:p w:rsidR="00DF13AE" w:rsidRPr="00712675" w:rsidRDefault="00DF13AE" w:rsidP="00712675">
      <w:pPr>
        <w:spacing w:line="360" w:lineRule="auto"/>
        <w:rPr>
          <w:rFonts w:ascii="Book Antiqua" w:eastAsia="宋体" w:hAnsi="Book Antiqua" w:cs="Times New Roman"/>
          <w:b/>
          <w:sz w:val="24"/>
          <w:szCs w:val="24"/>
        </w:rPr>
      </w:pPr>
    </w:p>
    <w:p w:rsidR="00DF13AE" w:rsidRPr="00712675" w:rsidRDefault="00DF13AE" w:rsidP="00712675">
      <w:pPr>
        <w:spacing w:line="360" w:lineRule="auto"/>
        <w:rPr>
          <w:rFonts w:ascii="Book Antiqua" w:eastAsia="宋体" w:hAnsi="Book Antiqua" w:cs="Times New Roman"/>
          <w:sz w:val="24"/>
          <w:szCs w:val="24"/>
        </w:rPr>
      </w:pPr>
      <w:r w:rsidRPr="00712675">
        <w:rPr>
          <w:rFonts w:ascii="Book Antiqua" w:eastAsia="宋体" w:hAnsi="Book Antiqua" w:cs="Times New Roman"/>
          <w:sz w:val="24"/>
          <w:szCs w:val="24"/>
        </w:rPr>
        <w:t xml:space="preserve">Yang </w:t>
      </w:r>
      <w:r w:rsidR="00AC6BA8" w:rsidRPr="00712675">
        <w:rPr>
          <w:rFonts w:ascii="Book Antiqua" w:eastAsia="宋体" w:hAnsi="Book Antiqua" w:cs="Times New Roman"/>
          <w:sz w:val="24"/>
          <w:szCs w:val="24"/>
        </w:rPr>
        <w:t xml:space="preserve">K </w:t>
      </w:r>
      <w:r w:rsidRPr="00712675">
        <w:rPr>
          <w:rFonts w:ascii="Book Antiqua" w:eastAsia="宋体" w:hAnsi="Book Antiqua" w:cs="Times New Roman"/>
          <w:i/>
          <w:sz w:val="24"/>
          <w:szCs w:val="24"/>
        </w:rPr>
        <w:t>et al</w:t>
      </w:r>
      <w:r w:rsidR="00AC6BA8" w:rsidRPr="00712675">
        <w:rPr>
          <w:rFonts w:ascii="Book Antiqua" w:eastAsia="宋体" w:hAnsi="Book Antiqua" w:cs="Times New Roman"/>
          <w:sz w:val="24"/>
          <w:szCs w:val="24"/>
        </w:rPr>
        <w:t>.</w:t>
      </w:r>
      <w:r w:rsidRPr="00712675">
        <w:rPr>
          <w:rFonts w:ascii="Book Antiqua" w:eastAsia="宋体" w:hAnsi="Book Antiqua" w:cs="Times New Roman"/>
          <w:sz w:val="24"/>
          <w:szCs w:val="24"/>
        </w:rPr>
        <w:t xml:space="preserve"> </w:t>
      </w:r>
      <w:r w:rsidR="00AC6BA8" w:rsidRPr="00712675">
        <w:rPr>
          <w:rFonts w:ascii="Book Antiqua" w:eastAsia="宋体" w:hAnsi="Book Antiqua" w:cs="Times New Roman"/>
          <w:sz w:val="24"/>
          <w:szCs w:val="24"/>
        </w:rPr>
        <w:t xml:space="preserve">Primary </w:t>
      </w:r>
      <w:r w:rsidRPr="00712675">
        <w:rPr>
          <w:rFonts w:ascii="Book Antiqua" w:eastAsia="宋体" w:hAnsi="Book Antiqua" w:cs="Times New Roman"/>
          <w:sz w:val="24"/>
          <w:szCs w:val="24"/>
        </w:rPr>
        <w:t>hepatic neuroendocrine tumor</w:t>
      </w:r>
    </w:p>
    <w:p w:rsidR="00DF13AE" w:rsidRPr="00712675" w:rsidRDefault="00DF13AE" w:rsidP="00712675">
      <w:pPr>
        <w:spacing w:line="360" w:lineRule="auto"/>
        <w:rPr>
          <w:rFonts w:ascii="Book Antiqua" w:eastAsia="宋体" w:hAnsi="Book Antiqua" w:cs="Times New Roman"/>
          <w:sz w:val="24"/>
          <w:szCs w:val="24"/>
        </w:rPr>
      </w:pPr>
    </w:p>
    <w:p w:rsidR="00DF13AE" w:rsidRPr="00712675" w:rsidRDefault="00DF13AE" w:rsidP="00712675">
      <w:pPr>
        <w:spacing w:line="360" w:lineRule="auto"/>
        <w:rPr>
          <w:rFonts w:ascii="Book Antiqua" w:eastAsia="宋体" w:hAnsi="Book Antiqua" w:cs="Times New Roman"/>
          <w:sz w:val="24"/>
          <w:szCs w:val="24"/>
        </w:rPr>
      </w:pPr>
      <w:r w:rsidRPr="00712675">
        <w:rPr>
          <w:rFonts w:ascii="Book Antiqua" w:eastAsia="宋体" w:hAnsi="Book Antiqua" w:cs="Times New Roman"/>
          <w:sz w:val="24"/>
          <w:szCs w:val="24"/>
        </w:rPr>
        <w:t xml:space="preserve">Kai Yang, Ying-Sheng Cheng, </w:t>
      </w:r>
      <w:proofErr w:type="spellStart"/>
      <w:r w:rsidRPr="00712675">
        <w:rPr>
          <w:rFonts w:ascii="Book Antiqua" w:eastAsia="宋体" w:hAnsi="Book Antiqua" w:cs="Times New Roman"/>
          <w:sz w:val="24"/>
          <w:szCs w:val="24"/>
        </w:rPr>
        <w:t>Ji-Jin</w:t>
      </w:r>
      <w:proofErr w:type="spellEnd"/>
      <w:r w:rsidRPr="00712675">
        <w:rPr>
          <w:rFonts w:ascii="Book Antiqua" w:eastAsia="宋体" w:hAnsi="Book Antiqua" w:cs="Times New Roman"/>
          <w:sz w:val="24"/>
          <w:szCs w:val="24"/>
        </w:rPr>
        <w:t xml:space="preserve"> Yang, Xu Jiang, </w:t>
      </w:r>
      <w:proofErr w:type="spellStart"/>
      <w:r w:rsidRPr="00712675">
        <w:rPr>
          <w:rFonts w:ascii="Book Antiqua" w:eastAsia="宋体" w:hAnsi="Book Antiqua" w:cs="Times New Roman"/>
          <w:sz w:val="24"/>
          <w:szCs w:val="24"/>
        </w:rPr>
        <w:t>Ji</w:t>
      </w:r>
      <w:proofErr w:type="spellEnd"/>
      <w:r w:rsidRPr="00712675">
        <w:rPr>
          <w:rFonts w:ascii="Book Antiqua" w:eastAsia="宋体" w:hAnsi="Book Antiqua" w:cs="Times New Roman"/>
          <w:sz w:val="24"/>
          <w:szCs w:val="24"/>
        </w:rPr>
        <w:t xml:space="preserve">-Xiang </w:t>
      </w:r>
      <w:proofErr w:type="spellStart"/>
      <w:r w:rsidRPr="00712675">
        <w:rPr>
          <w:rFonts w:ascii="Book Antiqua" w:eastAsia="宋体" w:hAnsi="Book Antiqua" w:cs="Times New Roman"/>
          <w:sz w:val="24"/>
          <w:szCs w:val="24"/>
        </w:rPr>
        <w:t>Guo</w:t>
      </w:r>
      <w:proofErr w:type="spellEnd"/>
    </w:p>
    <w:p w:rsidR="00DF13AE" w:rsidRPr="00712675" w:rsidRDefault="00DF13AE" w:rsidP="00712675">
      <w:pPr>
        <w:spacing w:line="360" w:lineRule="auto"/>
        <w:rPr>
          <w:rFonts w:ascii="Book Antiqua" w:eastAsia="宋体" w:hAnsi="Book Antiqua" w:cs="Times New Roman"/>
          <w:sz w:val="24"/>
          <w:szCs w:val="24"/>
        </w:rPr>
      </w:pPr>
    </w:p>
    <w:p w:rsidR="00DF13AE" w:rsidRPr="00712675" w:rsidRDefault="00DF13AE" w:rsidP="00712675">
      <w:pPr>
        <w:spacing w:line="360" w:lineRule="auto"/>
        <w:rPr>
          <w:rFonts w:ascii="Book Antiqua" w:eastAsia="宋体" w:hAnsi="Book Antiqua" w:cs="Times New Roman"/>
          <w:sz w:val="24"/>
          <w:szCs w:val="24"/>
        </w:rPr>
      </w:pPr>
      <w:r w:rsidRPr="00712675">
        <w:rPr>
          <w:rFonts w:ascii="Book Antiqua" w:eastAsia="宋体" w:hAnsi="Book Antiqua" w:cs="Times New Roman"/>
          <w:b/>
          <w:sz w:val="24"/>
          <w:szCs w:val="24"/>
        </w:rPr>
        <w:t>Kai Yang, Ying-</w:t>
      </w:r>
      <w:r w:rsidR="002F640B" w:rsidRPr="00712675">
        <w:rPr>
          <w:rFonts w:ascii="Book Antiqua" w:eastAsia="宋体" w:hAnsi="Book Antiqua" w:cs="Times New Roman"/>
          <w:b/>
          <w:sz w:val="24"/>
          <w:szCs w:val="24"/>
        </w:rPr>
        <w:t xml:space="preserve">Sheng </w:t>
      </w:r>
      <w:r w:rsidRPr="00712675">
        <w:rPr>
          <w:rFonts w:ascii="Book Antiqua" w:eastAsia="宋体" w:hAnsi="Book Antiqua" w:cs="Times New Roman"/>
          <w:b/>
          <w:sz w:val="24"/>
          <w:szCs w:val="24"/>
        </w:rPr>
        <w:t xml:space="preserve">Cheng, </w:t>
      </w:r>
      <w:r w:rsidRPr="00712675">
        <w:rPr>
          <w:rFonts w:ascii="Book Antiqua" w:eastAsia="宋体" w:hAnsi="Book Antiqua" w:cs="Times New Roman"/>
          <w:sz w:val="24"/>
          <w:szCs w:val="24"/>
        </w:rPr>
        <w:t>Department of Radiology and Medical Imaging, Shanghai Sixth People’s Hospital, Shang</w:t>
      </w:r>
      <w:r w:rsidR="00997744" w:rsidRPr="00712675">
        <w:rPr>
          <w:rFonts w:ascii="Book Antiqua" w:eastAsia="宋体" w:hAnsi="Book Antiqua" w:cs="Times New Roman"/>
          <w:sz w:val="24"/>
          <w:szCs w:val="24"/>
        </w:rPr>
        <w:t>h</w:t>
      </w:r>
      <w:r w:rsidR="009B4408">
        <w:rPr>
          <w:rFonts w:ascii="Book Antiqua" w:eastAsia="宋体" w:hAnsi="Book Antiqua" w:cs="Times New Roman"/>
          <w:sz w:val="24"/>
          <w:szCs w:val="24"/>
        </w:rPr>
        <w:t xml:space="preserve">ai </w:t>
      </w:r>
      <w:proofErr w:type="spellStart"/>
      <w:r w:rsidR="009B4408">
        <w:rPr>
          <w:rFonts w:ascii="Book Antiqua" w:eastAsia="宋体" w:hAnsi="Book Antiqua" w:cs="Times New Roman"/>
          <w:sz w:val="24"/>
          <w:szCs w:val="24"/>
        </w:rPr>
        <w:t>Jiaotong</w:t>
      </w:r>
      <w:proofErr w:type="spellEnd"/>
      <w:r w:rsidR="009B4408">
        <w:rPr>
          <w:rFonts w:ascii="Book Antiqua" w:eastAsia="宋体" w:hAnsi="Book Antiqua" w:cs="Times New Roman"/>
          <w:sz w:val="24"/>
          <w:szCs w:val="24"/>
        </w:rPr>
        <w:t xml:space="preserve"> University</w:t>
      </w:r>
      <w:r w:rsidR="009B4408">
        <w:rPr>
          <w:rFonts w:ascii="Book Antiqua" w:eastAsia="宋体" w:hAnsi="Book Antiqua" w:cs="Times New Roman" w:hint="eastAsia"/>
          <w:sz w:val="24"/>
          <w:szCs w:val="24"/>
        </w:rPr>
        <w:t xml:space="preserve">, </w:t>
      </w:r>
      <w:r w:rsidRPr="00712675">
        <w:rPr>
          <w:rFonts w:ascii="Book Antiqua" w:eastAsia="宋体" w:hAnsi="Book Antiqua" w:cs="Times New Roman"/>
          <w:sz w:val="24"/>
          <w:szCs w:val="24"/>
        </w:rPr>
        <w:t>Shanghai 201306, China</w:t>
      </w:r>
    </w:p>
    <w:p w:rsidR="002F640B" w:rsidRPr="00712675" w:rsidRDefault="002F640B" w:rsidP="00712675">
      <w:pPr>
        <w:spacing w:line="360" w:lineRule="auto"/>
        <w:rPr>
          <w:rFonts w:ascii="Book Antiqua" w:eastAsia="宋体" w:hAnsi="Book Antiqua" w:cs="Times New Roman"/>
          <w:sz w:val="24"/>
          <w:szCs w:val="24"/>
        </w:rPr>
      </w:pPr>
    </w:p>
    <w:p w:rsidR="00DF13AE" w:rsidRPr="00712675" w:rsidRDefault="00DF13AE" w:rsidP="00712675">
      <w:pPr>
        <w:spacing w:line="360" w:lineRule="auto"/>
        <w:rPr>
          <w:rFonts w:ascii="Book Antiqua" w:eastAsia="宋体" w:hAnsi="Book Antiqua" w:cs="Times New Roman"/>
          <w:sz w:val="24"/>
          <w:szCs w:val="24"/>
        </w:rPr>
      </w:pPr>
      <w:proofErr w:type="spellStart"/>
      <w:r w:rsidRPr="0044412D">
        <w:rPr>
          <w:rFonts w:ascii="Book Antiqua" w:eastAsia="宋体" w:hAnsi="Book Antiqua" w:cs="Times New Roman"/>
          <w:b/>
          <w:sz w:val="24"/>
          <w:szCs w:val="24"/>
        </w:rPr>
        <w:t>Ji-</w:t>
      </w:r>
      <w:r w:rsidR="0009230E" w:rsidRPr="0044412D">
        <w:rPr>
          <w:rFonts w:ascii="Book Antiqua" w:eastAsia="宋体" w:hAnsi="Book Antiqua" w:cs="Times New Roman"/>
          <w:b/>
          <w:sz w:val="24"/>
          <w:szCs w:val="24"/>
        </w:rPr>
        <w:t>Jin</w:t>
      </w:r>
      <w:proofErr w:type="spellEnd"/>
      <w:r w:rsidR="0009230E" w:rsidRPr="0044412D">
        <w:rPr>
          <w:rFonts w:ascii="Book Antiqua" w:eastAsia="宋体" w:hAnsi="Book Antiqua" w:cs="Times New Roman"/>
          <w:b/>
          <w:sz w:val="24"/>
          <w:szCs w:val="24"/>
        </w:rPr>
        <w:t xml:space="preserve"> </w:t>
      </w:r>
      <w:r w:rsidRPr="0044412D">
        <w:rPr>
          <w:rFonts w:ascii="Book Antiqua" w:eastAsia="宋体" w:hAnsi="Book Antiqua" w:cs="Times New Roman"/>
          <w:b/>
          <w:sz w:val="24"/>
          <w:szCs w:val="24"/>
        </w:rPr>
        <w:t xml:space="preserve">Yang, Xu Jiang, </w:t>
      </w:r>
      <w:proofErr w:type="spellStart"/>
      <w:r w:rsidRPr="0044412D">
        <w:rPr>
          <w:rFonts w:ascii="Book Antiqua" w:eastAsia="宋体" w:hAnsi="Book Antiqua" w:cs="Times New Roman"/>
          <w:b/>
          <w:sz w:val="24"/>
          <w:szCs w:val="24"/>
        </w:rPr>
        <w:t>Ji</w:t>
      </w:r>
      <w:proofErr w:type="spellEnd"/>
      <w:r w:rsidRPr="0044412D">
        <w:rPr>
          <w:rFonts w:ascii="Book Antiqua" w:eastAsia="宋体" w:hAnsi="Book Antiqua" w:cs="Times New Roman"/>
          <w:b/>
          <w:sz w:val="24"/>
          <w:szCs w:val="24"/>
        </w:rPr>
        <w:t>-</w:t>
      </w:r>
      <w:r w:rsidR="006E1939" w:rsidRPr="0044412D">
        <w:rPr>
          <w:rFonts w:ascii="Book Antiqua" w:eastAsia="宋体" w:hAnsi="Book Antiqua" w:cs="Times New Roman"/>
          <w:b/>
          <w:sz w:val="24"/>
          <w:szCs w:val="24"/>
        </w:rPr>
        <w:t xml:space="preserve">Xiang </w:t>
      </w:r>
      <w:proofErr w:type="spellStart"/>
      <w:r w:rsidRPr="0044412D">
        <w:rPr>
          <w:rFonts w:ascii="Book Antiqua" w:eastAsia="宋体" w:hAnsi="Book Antiqua" w:cs="Times New Roman"/>
          <w:b/>
          <w:sz w:val="24"/>
          <w:szCs w:val="24"/>
        </w:rPr>
        <w:t>Guo</w:t>
      </w:r>
      <w:proofErr w:type="spellEnd"/>
      <w:r w:rsidRPr="0044412D">
        <w:rPr>
          <w:rFonts w:ascii="Book Antiqua" w:eastAsia="宋体" w:hAnsi="Book Antiqua" w:cs="Times New Roman"/>
          <w:b/>
          <w:sz w:val="24"/>
          <w:szCs w:val="24"/>
        </w:rPr>
        <w:t>,</w:t>
      </w:r>
      <w:r w:rsidRPr="00712675">
        <w:rPr>
          <w:rFonts w:ascii="Book Antiqua" w:eastAsia="宋体" w:hAnsi="Book Antiqua" w:cs="Times New Roman"/>
          <w:sz w:val="24"/>
          <w:szCs w:val="24"/>
        </w:rPr>
        <w:t xml:space="preserve"> Department of Interventional Radiology, Affiliated </w:t>
      </w:r>
      <w:proofErr w:type="spellStart"/>
      <w:r w:rsidRPr="00712675">
        <w:rPr>
          <w:rFonts w:ascii="Book Antiqua" w:eastAsia="宋体" w:hAnsi="Book Antiqua" w:cs="Times New Roman"/>
          <w:sz w:val="24"/>
          <w:szCs w:val="24"/>
        </w:rPr>
        <w:t>ChangHai</w:t>
      </w:r>
      <w:proofErr w:type="spellEnd"/>
      <w:r w:rsidRPr="00712675">
        <w:rPr>
          <w:rFonts w:ascii="Book Antiqua" w:eastAsia="宋体" w:hAnsi="Book Antiqua" w:cs="Times New Roman"/>
          <w:sz w:val="24"/>
          <w:szCs w:val="24"/>
        </w:rPr>
        <w:t xml:space="preserve"> Hospital of Second Military Medical University, Shanghai 200433, </w:t>
      </w:r>
      <w:proofErr w:type="gramStart"/>
      <w:r w:rsidRPr="00712675">
        <w:rPr>
          <w:rFonts w:ascii="Book Antiqua" w:eastAsia="宋体" w:hAnsi="Book Antiqua" w:cs="Times New Roman"/>
          <w:sz w:val="24"/>
          <w:szCs w:val="24"/>
        </w:rPr>
        <w:t>China</w:t>
      </w:r>
      <w:proofErr w:type="gramEnd"/>
    </w:p>
    <w:p w:rsidR="00DF13AE" w:rsidRPr="00712675" w:rsidRDefault="00DF13AE" w:rsidP="00712675">
      <w:pPr>
        <w:spacing w:line="360" w:lineRule="auto"/>
        <w:rPr>
          <w:rFonts w:ascii="Book Antiqua" w:eastAsia="宋体" w:hAnsi="Book Antiqua" w:cs="Times New Roman"/>
          <w:sz w:val="24"/>
          <w:szCs w:val="24"/>
        </w:rPr>
      </w:pPr>
    </w:p>
    <w:p w:rsidR="00DF13AE" w:rsidRPr="00712675" w:rsidRDefault="00F67266" w:rsidP="00712675">
      <w:pPr>
        <w:spacing w:line="360" w:lineRule="auto"/>
        <w:rPr>
          <w:rFonts w:ascii="Book Antiqua" w:eastAsia="宋体" w:hAnsi="Book Antiqua" w:cs="Times New Roman"/>
          <w:sz w:val="24"/>
          <w:szCs w:val="24"/>
        </w:rPr>
      </w:pPr>
      <w:r>
        <w:rPr>
          <w:rFonts w:ascii="Book Antiqua" w:eastAsia="宋体" w:hAnsi="Book Antiqua" w:cs="Times New Roman"/>
          <w:b/>
          <w:sz w:val="24"/>
          <w:szCs w:val="24"/>
        </w:rPr>
        <w:t>Author</w:t>
      </w:r>
      <w:r w:rsidR="00DF13AE" w:rsidRPr="00712675">
        <w:rPr>
          <w:rFonts w:ascii="Book Antiqua" w:eastAsia="宋体" w:hAnsi="Book Antiqua" w:cs="Times New Roman"/>
          <w:b/>
          <w:sz w:val="24"/>
          <w:szCs w:val="24"/>
        </w:rPr>
        <w:t xml:space="preserve"> contributions: </w:t>
      </w:r>
      <w:r w:rsidR="00DF13AE" w:rsidRPr="00712675">
        <w:rPr>
          <w:rFonts w:ascii="Book Antiqua" w:eastAsia="宋体" w:hAnsi="Book Antiqua" w:cs="Times New Roman"/>
          <w:sz w:val="24"/>
          <w:szCs w:val="24"/>
        </w:rPr>
        <w:t xml:space="preserve">Kai </w:t>
      </w:r>
      <w:r w:rsidR="002F640B" w:rsidRPr="00712675">
        <w:rPr>
          <w:rFonts w:ascii="Book Antiqua" w:eastAsia="宋体" w:hAnsi="Book Antiqua" w:cs="Times New Roman"/>
          <w:sz w:val="24"/>
          <w:szCs w:val="24"/>
        </w:rPr>
        <w:t xml:space="preserve">Y </w:t>
      </w:r>
      <w:r w:rsidR="00DF13AE" w:rsidRPr="00712675">
        <w:rPr>
          <w:rFonts w:ascii="Book Antiqua" w:eastAsia="宋体" w:hAnsi="Book Antiqua" w:cs="Times New Roman"/>
          <w:sz w:val="24"/>
          <w:szCs w:val="24"/>
        </w:rPr>
        <w:t>analyzed the date and wrote the paper</w:t>
      </w:r>
      <w:r w:rsidR="002F640B" w:rsidRPr="00712675">
        <w:rPr>
          <w:rFonts w:ascii="Book Antiqua" w:eastAsia="宋体" w:hAnsi="Book Antiqua" w:cs="Times New Roman"/>
          <w:sz w:val="24"/>
          <w:szCs w:val="24"/>
        </w:rPr>
        <w:t>; Cheng YS track the paper; Yang JJ, Jiang X</w:t>
      </w:r>
      <w:r w:rsidR="00DF13AE" w:rsidRPr="00712675">
        <w:rPr>
          <w:rFonts w:ascii="Book Antiqua" w:eastAsia="宋体" w:hAnsi="Book Antiqua" w:cs="Times New Roman"/>
          <w:sz w:val="24"/>
          <w:szCs w:val="24"/>
        </w:rPr>
        <w:t xml:space="preserve">, </w:t>
      </w:r>
      <w:proofErr w:type="spellStart"/>
      <w:r w:rsidR="00DF13AE" w:rsidRPr="00712675">
        <w:rPr>
          <w:rFonts w:ascii="Book Antiqua" w:eastAsia="宋体" w:hAnsi="Book Antiqua" w:cs="Times New Roman"/>
          <w:sz w:val="24"/>
          <w:szCs w:val="24"/>
        </w:rPr>
        <w:t>Guo</w:t>
      </w:r>
      <w:proofErr w:type="spellEnd"/>
      <w:r w:rsidR="00DF13AE" w:rsidRPr="00712675">
        <w:rPr>
          <w:rFonts w:ascii="Book Antiqua" w:eastAsia="宋体" w:hAnsi="Book Antiqua" w:cs="Times New Roman"/>
          <w:sz w:val="24"/>
          <w:szCs w:val="24"/>
        </w:rPr>
        <w:t xml:space="preserve"> JX collected the data.</w:t>
      </w:r>
    </w:p>
    <w:p w:rsidR="00DF13AE" w:rsidRPr="00712675" w:rsidRDefault="00DF13AE" w:rsidP="00712675">
      <w:pPr>
        <w:spacing w:line="360" w:lineRule="auto"/>
        <w:rPr>
          <w:rFonts w:ascii="Book Antiqua" w:eastAsia="宋体" w:hAnsi="Book Antiqua" w:cs="Times New Roman"/>
          <w:sz w:val="24"/>
          <w:szCs w:val="24"/>
        </w:rPr>
      </w:pPr>
    </w:p>
    <w:p w:rsidR="00DF13AE" w:rsidRPr="00712675" w:rsidRDefault="00DF13AE" w:rsidP="00712675">
      <w:pPr>
        <w:spacing w:line="360" w:lineRule="auto"/>
        <w:rPr>
          <w:rFonts w:ascii="Book Antiqua" w:eastAsia="宋体" w:hAnsi="Book Antiqua" w:cs="Times New Roman"/>
          <w:sz w:val="24"/>
          <w:szCs w:val="24"/>
        </w:rPr>
      </w:pPr>
      <w:r w:rsidRPr="00712675">
        <w:rPr>
          <w:rFonts w:ascii="Book Antiqua" w:eastAsia="宋体" w:hAnsi="Book Antiqua" w:cs="Times New Roman"/>
          <w:b/>
          <w:sz w:val="24"/>
          <w:szCs w:val="24"/>
        </w:rPr>
        <w:t>Correspondence to:</w:t>
      </w:r>
      <w:r w:rsidRPr="00712675">
        <w:rPr>
          <w:rFonts w:ascii="Book Antiqua" w:eastAsia="宋体" w:hAnsi="Book Antiqua" w:cs="Times New Roman"/>
          <w:sz w:val="24"/>
          <w:szCs w:val="24"/>
        </w:rPr>
        <w:t xml:space="preserve"> </w:t>
      </w:r>
      <w:r w:rsidRPr="00712675">
        <w:rPr>
          <w:rFonts w:ascii="Book Antiqua" w:eastAsia="宋体" w:hAnsi="Book Antiqua" w:cs="Times New Roman"/>
          <w:b/>
          <w:sz w:val="24"/>
          <w:szCs w:val="24"/>
        </w:rPr>
        <w:t>Ying-</w:t>
      </w:r>
      <w:r w:rsidR="002F640B" w:rsidRPr="00712675">
        <w:rPr>
          <w:rFonts w:ascii="Book Antiqua" w:eastAsia="宋体" w:hAnsi="Book Antiqua" w:cs="Times New Roman"/>
          <w:b/>
          <w:sz w:val="24"/>
          <w:szCs w:val="24"/>
        </w:rPr>
        <w:t xml:space="preserve">Sheng </w:t>
      </w:r>
      <w:r w:rsidRPr="00712675">
        <w:rPr>
          <w:rFonts w:ascii="Book Antiqua" w:eastAsia="宋体" w:hAnsi="Book Antiqua" w:cs="Times New Roman"/>
          <w:b/>
          <w:sz w:val="24"/>
          <w:szCs w:val="24"/>
        </w:rPr>
        <w:t xml:space="preserve">Cheng, MD, Professor, Chief, </w:t>
      </w:r>
      <w:r w:rsidRPr="00712675">
        <w:rPr>
          <w:rFonts w:ascii="Book Antiqua" w:eastAsia="宋体" w:hAnsi="Book Antiqua" w:cs="Times New Roman"/>
          <w:sz w:val="24"/>
          <w:szCs w:val="24"/>
        </w:rPr>
        <w:t xml:space="preserve">Department of Radiology and Medical Imaging, Shanghai Sixth People’s Hospital, </w:t>
      </w:r>
      <w:r w:rsidR="00997744" w:rsidRPr="00712675">
        <w:rPr>
          <w:rFonts w:ascii="Book Antiqua" w:eastAsia="宋体" w:hAnsi="Book Antiqua" w:cs="Times New Roman"/>
          <w:sz w:val="24"/>
          <w:szCs w:val="24"/>
        </w:rPr>
        <w:t xml:space="preserve">Shanghai </w:t>
      </w:r>
      <w:proofErr w:type="spellStart"/>
      <w:r w:rsidR="00997744" w:rsidRPr="00712675">
        <w:rPr>
          <w:rFonts w:ascii="Book Antiqua" w:eastAsia="宋体" w:hAnsi="Book Antiqua" w:cs="Times New Roman"/>
          <w:sz w:val="24"/>
          <w:szCs w:val="24"/>
        </w:rPr>
        <w:t>Jiaotong</w:t>
      </w:r>
      <w:proofErr w:type="spellEnd"/>
      <w:r w:rsidR="00997744" w:rsidRPr="00712675">
        <w:rPr>
          <w:rFonts w:ascii="Book Antiqua" w:eastAsia="宋体" w:hAnsi="Book Antiqua" w:cs="Times New Roman"/>
          <w:sz w:val="24"/>
          <w:szCs w:val="24"/>
        </w:rPr>
        <w:t xml:space="preserve"> University</w:t>
      </w:r>
      <w:r w:rsidR="009B4408">
        <w:rPr>
          <w:rFonts w:ascii="Book Antiqua" w:eastAsia="宋体" w:hAnsi="Book Antiqua" w:cs="Times New Roman" w:hint="eastAsia"/>
          <w:sz w:val="24"/>
          <w:szCs w:val="24"/>
        </w:rPr>
        <w:t>,</w:t>
      </w:r>
      <w:r w:rsidR="0061042C" w:rsidRPr="00712675">
        <w:rPr>
          <w:rFonts w:ascii="Book Antiqua" w:eastAsia="宋体" w:hAnsi="Book Antiqua" w:cs="Times New Roman"/>
          <w:color w:val="FF0000"/>
          <w:sz w:val="24"/>
          <w:szCs w:val="24"/>
        </w:rPr>
        <w:t xml:space="preserve"> </w:t>
      </w:r>
      <w:r w:rsidR="0061042C" w:rsidRPr="00712675">
        <w:rPr>
          <w:rFonts w:ascii="Book Antiqua" w:eastAsia="宋体" w:hAnsi="Book Antiqua" w:cs="Times New Roman"/>
          <w:color w:val="000000" w:themeColor="text1"/>
          <w:sz w:val="24"/>
          <w:szCs w:val="24"/>
        </w:rPr>
        <w:t>No. 600</w:t>
      </w:r>
      <w:r w:rsidR="005C6400" w:rsidRPr="00712675">
        <w:rPr>
          <w:rFonts w:ascii="Book Antiqua" w:eastAsia="宋体" w:hAnsi="Book Antiqua" w:cs="Times New Roman"/>
          <w:color w:val="000000" w:themeColor="text1"/>
          <w:sz w:val="24"/>
          <w:szCs w:val="24"/>
        </w:rPr>
        <w:t>,</w:t>
      </w:r>
      <w:r w:rsidR="0061042C" w:rsidRPr="00712675">
        <w:rPr>
          <w:rFonts w:ascii="Book Antiqua" w:eastAsia="宋体" w:hAnsi="Book Antiqua" w:cs="Times New Roman"/>
          <w:color w:val="000000" w:themeColor="text1"/>
          <w:sz w:val="24"/>
          <w:szCs w:val="24"/>
        </w:rPr>
        <w:t xml:space="preserve"> Yi Shan Road</w:t>
      </w:r>
      <w:r w:rsidR="0018154D" w:rsidRPr="00712675">
        <w:rPr>
          <w:rFonts w:ascii="Book Antiqua" w:eastAsia="宋体" w:hAnsi="Book Antiqua" w:cs="Times New Roman"/>
          <w:color w:val="000000" w:themeColor="text1"/>
          <w:sz w:val="24"/>
          <w:szCs w:val="24"/>
        </w:rPr>
        <w:t>,</w:t>
      </w:r>
      <w:r w:rsidR="0061042C" w:rsidRPr="00712675">
        <w:rPr>
          <w:rFonts w:ascii="Book Antiqua" w:eastAsia="宋体" w:hAnsi="Book Antiqua" w:cs="Times New Roman"/>
          <w:color w:val="FF0000"/>
          <w:sz w:val="24"/>
          <w:szCs w:val="24"/>
        </w:rPr>
        <w:t xml:space="preserve"> </w:t>
      </w:r>
      <w:r w:rsidRPr="00712675">
        <w:rPr>
          <w:rFonts w:ascii="Book Antiqua" w:eastAsia="宋体" w:hAnsi="Book Antiqua" w:cs="Times New Roman"/>
          <w:sz w:val="24"/>
          <w:szCs w:val="24"/>
        </w:rPr>
        <w:t>Shanghai</w:t>
      </w:r>
      <w:r w:rsidR="0018154D" w:rsidRPr="00712675">
        <w:rPr>
          <w:rFonts w:ascii="Book Antiqua" w:eastAsia="宋体" w:hAnsi="Book Antiqua" w:cs="Times New Roman"/>
          <w:sz w:val="24"/>
          <w:szCs w:val="24"/>
        </w:rPr>
        <w:t xml:space="preserve"> 200433</w:t>
      </w:r>
      <w:r w:rsidR="0061042C" w:rsidRPr="00712675">
        <w:rPr>
          <w:rFonts w:ascii="Book Antiqua" w:eastAsia="宋体" w:hAnsi="Book Antiqua" w:cs="Times New Roman"/>
          <w:sz w:val="24"/>
          <w:szCs w:val="24"/>
        </w:rPr>
        <w:t>, China</w:t>
      </w:r>
      <w:r w:rsidR="0018154D" w:rsidRPr="00712675">
        <w:rPr>
          <w:rFonts w:ascii="Book Antiqua" w:eastAsia="宋体" w:hAnsi="Book Antiqua" w:cs="Times New Roman"/>
          <w:sz w:val="24"/>
          <w:szCs w:val="24"/>
        </w:rPr>
        <w:t xml:space="preserve">. </w:t>
      </w:r>
      <w:r w:rsidR="00ED0665">
        <w:rPr>
          <w:rFonts w:ascii="Book Antiqua" w:eastAsia="宋体" w:hAnsi="Book Antiqua" w:cs="Times New Roman"/>
          <w:sz w:val="24"/>
          <w:szCs w:val="24"/>
        </w:rPr>
        <w:t>chengyingsheng@hotmail.com</w:t>
      </w:r>
    </w:p>
    <w:p w:rsidR="0018154D" w:rsidRPr="00ED0665" w:rsidRDefault="0018154D" w:rsidP="00712675">
      <w:pPr>
        <w:autoSpaceDE w:val="0"/>
        <w:autoSpaceDN w:val="0"/>
        <w:adjustRightInd w:val="0"/>
        <w:snapToGrid w:val="0"/>
        <w:spacing w:line="360" w:lineRule="auto"/>
        <w:rPr>
          <w:rFonts w:ascii="Book Antiqua" w:eastAsia="宋体" w:hAnsi="Book Antiqua" w:cs="Times New Roman"/>
          <w:b/>
          <w:bCs/>
          <w:color w:val="000000"/>
          <w:kern w:val="0"/>
          <w:sz w:val="24"/>
          <w:szCs w:val="24"/>
        </w:rPr>
      </w:pPr>
    </w:p>
    <w:p w:rsidR="00DF13AE" w:rsidRPr="00712675" w:rsidRDefault="00DF13AE" w:rsidP="00712675">
      <w:pPr>
        <w:autoSpaceDE w:val="0"/>
        <w:autoSpaceDN w:val="0"/>
        <w:adjustRightInd w:val="0"/>
        <w:snapToGrid w:val="0"/>
        <w:spacing w:line="360" w:lineRule="auto"/>
        <w:rPr>
          <w:rFonts w:ascii="Book Antiqua" w:eastAsia="宋体" w:hAnsi="Book Antiqua" w:cs="Times New Roman"/>
          <w:color w:val="000000"/>
          <w:kern w:val="0"/>
          <w:sz w:val="24"/>
          <w:szCs w:val="24"/>
        </w:rPr>
      </w:pPr>
      <w:r w:rsidRPr="00712675">
        <w:rPr>
          <w:rFonts w:ascii="Book Antiqua" w:eastAsia="宋体" w:hAnsi="Book Antiqua" w:cs="Times New Roman"/>
          <w:b/>
          <w:bCs/>
          <w:color w:val="000000"/>
          <w:kern w:val="0"/>
          <w:sz w:val="24"/>
          <w:szCs w:val="24"/>
        </w:rPr>
        <w:t xml:space="preserve">Telephone: </w:t>
      </w:r>
      <w:bookmarkStart w:id="9" w:name="OLE_LINK42"/>
      <w:bookmarkStart w:id="10" w:name="OLE_LINK128"/>
      <w:bookmarkStart w:id="11" w:name="OLE_LINK951"/>
      <w:bookmarkStart w:id="12" w:name="OLE_LINK955"/>
      <w:r w:rsidR="00CA5AF4">
        <w:rPr>
          <w:rFonts w:ascii="Book Antiqua" w:eastAsia="宋体" w:hAnsi="Book Antiqua" w:cs="Times New Roman"/>
          <w:color w:val="000000"/>
          <w:kern w:val="0"/>
          <w:sz w:val="24"/>
          <w:szCs w:val="24"/>
        </w:rPr>
        <w:t>+86-</w:t>
      </w:r>
      <w:r w:rsidRPr="00712675">
        <w:rPr>
          <w:rFonts w:ascii="Book Antiqua" w:eastAsia="宋体" w:hAnsi="Book Antiqua" w:cs="Times New Roman"/>
          <w:color w:val="000000"/>
          <w:kern w:val="0"/>
          <w:sz w:val="24"/>
          <w:szCs w:val="24"/>
        </w:rPr>
        <w:t xml:space="preserve">21-38297858 </w:t>
      </w:r>
      <w:bookmarkStart w:id="13" w:name="OLE_LINK440"/>
      <w:r w:rsidRPr="00712675">
        <w:rPr>
          <w:rFonts w:ascii="Book Antiqua" w:eastAsia="宋体" w:hAnsi="Book Antiqua" w:cs="Times New Roman"/>
          <w:b/>
          <w:bCs/>
          <w:color w:val="000000"/>
          <w:kern w:val="0"/>
          <w:sz w:val="24"/>
          <w:szCs w:val="24"/>
        </w:rPr>
        <w:t>Fax:</w:t>
      </w:r>
      <w:r w:rsidRPr="00712675">
        <w:rPr>
          <w:rFonts w:ascii="Book Antiqua" w:eastAsia="宋体" w:hAnsi="Book Antiqua" w:cs="Times New Roman"/>
          <w:color w:val="000000"/>
          <w:kern w:val="0"/>
          <w:sz w:val="24"/>
          <w:szCs w:val="24"/>
        </w:rPr>
        <w:t xml:space="preserve"> </w:t>
      </w:r>
      <w:bookmarkEnd w:id="9"/>
      <w:bookmarkEnd w:id="10"/>
      <w:bookmarkEnd w:id="13"/>
      <w:r w:rsidR="00CA5AF4">
        <w:rPr>
          <w:rFonts w:ascii="Book Antiqua" w:eastAsia="宋体" w:hAnsi="Book Antiqua" w:cs="Times New Roman"/>
          <w:color w:val="000000"/>
          <w:kern w:val="0"/>
          <w:sz w:val="24"/>
          <w:szCs w:val="24"/>
        </w:rPr>
        <w:t>+86-</w:t>
      </w:r>
      <w:r w:rsidRPr="00712675">
        <w:rPr>
          <w:rFonts w:ascii="Book Antiqua" w:eastAsia="宋体" w:hAnsi="Book Antiqua" w:cs="Times New Roman"/>
          <w:color w:val="000000"/>
          <w:kern w:val="0"/>
          <w:sz w:val="24"/>
          <w:szCs w:val="24"/>
        </w:rPr>
        <w:t>21-38297706</w:t>
      </w:r>
    </w:p>
    <w:p w:rsidR="00DF13AE" w:rsidRPr="00712675" w:rsidRDefault="00DF13AE" w:rsidP="00712675">
      <w:pPr>
        <w:adjustRightInd w:val="0"/>
        <w:snapToGrid w:val="0"/>
        <w:spacing w:line="360" w:lineRule="auto"/>
        <w:rPr>
          <w:rFonts w:ascii="Book Antiqua" w:eastAsia="宋体" w:hAnsi="Book Antiqua" w:cs="Times New Roman"/>
          <w:b/>
          <w:sz w:val="24"/>
          <w:szCs w:val="24"/>
        </w:rPr>
      </w:pPr>
      <w:bookmarkStart w:id="14" w:name="OLE_LINK26"/>
      <w:bookmarkStart w:id="15" w:name="OLE_LINK25"/>
      <w:bookmarkStart w:id="16" w:name="OLE_LINK329"/>
      <w:bookmarkStart w:id="17" w:name="OLE_LINK2682"/>
      <w:bookmarkStart w:id="18" w:name="OLE_LINK3241"/>
      <w:bookmarkStart w:id="19" w:name="OLE_LINK2992"/>
      <w:bookmarkStart w:id="20" w:name="OLE_LINK2855"/>
      <w:bookmarkStart w:id="21" w:name="OLE_LINK2753"/>
      <w:bookmarkStart w:id="22" w:name="OLE_LINK2752"/>
      <w:bookmarkStart w:id="23" w:name="OLE_LINK2390"/>
      <w:bookmarkStart w:id="24" w:name="OLE_LINK2626"/>
      <w:bookmarkStart w:id="25" w:name="OLE_LINK2347"/>
      <w:bookmarkStart w:id="26" w:name="OLE_LINK2344"/>
      <w:bookmarkStart w:id="27" w:name="OLE_LINK2220"/>
      <w:bookmarkStart w:id="28" w:name="OLE_LINK2352"/>
      <w:bookmarkStart w:id="29" w:name="OLE_LINK2044"/>
      <w:bookmarkStart w:id="30" w:name="OLE_LINK1928"/>
      <w:bookmarkStart w:id="31" w:name="OLE_LINK1927"/>
      <w:bookmarkStart w:id="32" w:name="OLE_LINK1986"/>
      <w:bookmarkStart w:id="33" w:name="OLE_LINK1985"/>
      <w:bookmarkStart w:id="34" w:name="OLE_LINK1918"/>
      <w:bookmarkStart w:id="35" w:name="OLE_LINK1917"/>
      <w:bookmarkStart w:id="36" w:name="OLE_LINK1878"/>
      <w:bookmarkStart w:id="37" w:name="OLE_LINK1832"/>
      <w:bookmarkStart w:id="38" w:name="OLE_LINK1751"/>
      <w:bookmarkStart w:id="39" w:name="OLE_LINK1750"/>
      <w:bookmarkStart w:id="40" w:name="OLE_LINK1402"/>
      <w:bookmarkStart w:id="41" w:name="OLE_LINK1123"/>
      <w:bookmarkStart w:id="42" w:name="OLE_LINK1122"/>
      <w:bookmarkStart w:id="43" w:name="OLE_LINK1059"/>
      <w:bookmarkStart w:id="44" w:name="OLE_LINK1018"/>
      <w:bookmarkStart w:id="45" w:name="OLE_LINK958"/>
      <w:bookmarkStart w:id="46" w:name="OLE_LINK806"/>
      <w:bookmarkStart w:id="47" w:name="OLE_LINK805"/>
      <w:bookmarkStart w:id="48" w:name="OLE_LINK757"/>
      <w:bookmarkStart w:id="49" w:name="OLE_LINK756"/>
      <w:bookmarkStart w:id="50" w:name="OLE_LINK573"/>
      <w:bookmarkStart w:id="51" w:name="OLE_LINK572"/>
      <w:bookmarkStart w:id="52" w:name="OLE_LINK501"/>
      <w:bookmarkStart w:id="53" w:name="OLE_LINK444"/>
      <w:bookmarkStart w:id="54" w:name="OLE_LINK361"/>
      <w:bookmarkStart w:id="55" w:name="OLE_LINK383"/>
      <w:bookmarkStart w:id="56" w:name="OLE_LINK364"/>
      <w:bookmarkStart w:id="57" w:name="OLE_LINK352"/>
      <w:bookmarkStart w:id="58" w:name="OLE_LINK215"/>
      <w:bookmarkStart w:id="59" w:name="OLE_LINK145"/>
      <w:r w:rsidRPr="00712675">
        <w:rPr>
          <w:rFonts w:ascii="Book Antiqua" w:eastAsia="宋体" w:hAnsi="Book Antiqua" w:cs="Times New Roman"/>
          <w:b/>
          <w:sz w:val="24"/>
          <w:szCs w:val="24"/>
        </w:rPr>
        <w:t xml:space="preserve">Received: </w:t>
      </w:r>
      <w:r w:rsidRPr="00712675">
        <w:rPr>
          <w:rFonts w:ascii="Book Antiqua" w:eastAsia="宋体" w:hAnsi="Book Antiqua" w:cs="Times New Roman"/>
          <w:sz w:val="24"/>
          <w:szCs w:val="24"/>
        </w:rPr>
        <w:t>July 22, 2014</w:t>
      </w:r>
      <w:r w:rsidR="00F12AAA">
        <w:rPr>
          <w:rFonts w:ascii="Book Antiqua" w:eastAsia="宋体" w:hAnsi="Book Antiqua" w:cs="Times New Roman"/>
          <w:b/>
          <w:sz w:val="24"/>
          <w:szCs w:val="24"/>
        </w:rPr>
        <w:t xml:space="preserve">      </w:t>
      </w:r>
      <w:r w:rsidRPr="00712675">
        <w:rPr>
          <w:rFonts w:ascii="Book Antiqua" w:eastAsia="宋体" w:hAnsi="Book Antiqua" w:cs="Times New Roman"/>
          <w:b/>
          <w:sz w:val="24"/>
          <w:szCs w:val="24"/>
        </w:rPr>
        <w:t xml:space="preserve">Revised: </w:t>
      </w:r>
      <w:bookmarkStart w:id="60" w:name="OLE_LINK104"/>
      <w:bookmarkStart w:id="61" w:name="OLE_LINK103"/>
      <w:bookmarkStart w:id="62" w:name="OLE_LINK70"/>
      <w:bookmarkStart w:id="63" w:name="OLE_LINK69"/>
      <w:bookmarkEnd w:id="14"/>
      <w:bookmarkEnd w:id="15"/>
      <w:r w:rsidR="0018154D" w:rsidRPr="00712675">
        <w:rPr>
          <w:rFonts w:ascii="Book Antiqua" w:eastAsia="宋体" w:hAnsi="Book Antiqua" w:cs="Times New Roman"/>
          <w:sz w:val="24"/>
          <w:szCs w:val="24"/>
        </w:rPr>
        <w:t>October 26, 2014</w:t>
      </w:r>
    </w:p>
    <w:p w:rsidR="00E46AF4" w:rsidRDefault="00DF13AE" w:rsidP="00E46AF4">
      <w:pPr>
        <w:rPr>
          <w:rFonts w:ascii="Book Antiqua" w:hAnsi="Book Antiqua"/>
          <w:color w:val="000000"/>
          <w:sz w:val="24"/>
        </w:rPr>
      </w:pPr>
      <w:bookmarkStart w:id="64" w:name="OLE_LINK2615"/>
      <w:bookmarkStart w:id="65" w:name="OLE_LINK2189"/>
      <w:bookmarkStart w:id="66" w:name="OLE_LINK2188"/>
      <w:bookmarkStart w:id="67" w:name="OLE_LINK1382"/>
      <w:bookmarkStart w:id="68" w:name="OLE_LINK304"/>
      <w:bookmarkStart w:id="69" w:name="OLE_LINK303"/>
      <w:r w:rsidRPr="00712675">
        <w:rPr>
          <w:rFonts w:ascii="Book Antiqua" w:eastAsia="宋体" w:hAnsi="Book Antiqua" w:cs="Times New Roman"/>
          <w:b/>
          <w:sz w:val="24"/>
          <w:szCs w:val="24"/>
        </w:rPr>
        <w:t>Accepted:</w:t>
      </w:r>
      <w:bookmarkStart w:id="70" w:name="OLE_LINK3"/>
      <w:bookmarkStart w:id="71" w:name="OLE_LINK4"/>
      <w:bookmarkStart w:id="72" w:name="OLE_LINK5"/>
      <w:bookmarkStart w:id="73" w:name="OLE_LINK8"/>
      <w:bookmarkStart w:id="74" w:name="OLE_LINK9"/>
      <w:bookmarkStart w:id="75" w:name="OLE_LINK10"/>
      <w:bookmarkStart w:id="76" w:name="OLE_LINK6"/>
      <w:bookmarkStart w:id="77" w:name="OLE_LINK13"/>
      <w:bookmarkStart w:id="78" w:name="OLE_LINK7"/>
      <w:bookmarkStart w:id="79" w:name="OLE_LINK18"/>
      <w:bookmarkStart w:id="80" w:name="OLE_LINK19"/>
      <w:bookmarkStart w:id="81" w:name="OLE_LINK22"/>
      <w:bookmarkStart w:id="82" w:name="OLE_LINK24"/>
      <w:bookmarkStart w:id="83" w:name="OLE_LINK28"/>
      <w:bookmarkStart w:id="84" w:name="OLE_LINK29"/>
      <w:bookmarkStart w:id="85" w:name="OLE_LINK30"/>
      <w:r w:rsidR="00E46AF4" w:rsidRPr="00E46AF4">
        <w:rPr>
          <w:rFonts w:ascii="Book Antiqua" w:hAnsi="Book Antiqua"/>
          <w:color w:val="000000"/>
          <w:sz w:val="24"/>
        </w:rPr>
        <w:t xml:space="preserve"> </w:t>
      </w:r>
      <w:r w:rsidR="00E46AF4">
        <w:rPr>
          <w:rFonts w:ascii="Book Antiqua" w:hAnsi="Book Antiqua"/>
          <w:color w:val="000000"/>
          <w:sz w:val="24"/>
        </w:rPr>
        <w:t>November 7, 2014</w:t>
      </w:r>
    </w:p>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rsidR="00DF13AE" w:rsidRPr="00712675" w:rsidRDefault="00DF13AE" w:rsidP="00712675">
      <w:pPr>
        <w:adjustRightInd w:val="0"/>
        <w:snapToGrid w:val="0"/>
        <w:spacing w:line="360" w:lineRule="auto"/>
        <w:rPr>
          <w:rFonts w:ascii="Book Antiqua" w:eastAsia="宋体" w:hAnsi="Book Antiqua" w:cs="Times New Roman"/>
          <w:b/>
          <w:sz w:val="24"/>
          <w:szCs w:val="24"/>
        </w:rPr>
      </w:pPr>
      <w:r w:rsidRPr="00712675">
        <w:rPr>
          <w:rFonts w:ascii="Book Antiqua" w:eastAsia="宋体" w:hAnsi="Book Antiqua" w:cs="Times New Roman"/>
          <w:b/>
          <w:sz w:val="24"/>
          <w:szCs w:val="24"/>
        </w:rPr>
        <w:lastRenderedPageBreak/>
        <w:t xml:space="preserve">  </w:t>
      </w:r>
    </w:p>
    <w:p w:rsidR="00DF13AE" w:rsidRPr="00712675" w:rsidRDefault="00DF13AE" w:rsidP="00712675">
      <w:pPr>
        <w:adjustRightInd w:val="0"/>
        <w:snapToGrid w:val="0"/>
        <w:spacing w:line="360" w:lineRule="auto"/>
        <w:rPr>
          <w:rFonts w:ascii="Book Antiqua" w:eastAsia="宋体" w:hAnsi="Book Antiqua" w:cs="Times New Roman"/>
          <w:b/>
          <w:sz w:val="24"/>
          <w:szCs w:val="24"/>
        </w:rPr>
      </w:pPr>
      <w:r w:rsidRPr="00712675">
        <w:rPr>
          <w:rFonts w:ascii="Book Antiqua" w:eastAsia="宋体" w:hAnsi="Book Antiqua" w:cs="Times New Roman"/>
          <w:b/>
          <w:sz w:val="24"/>
          <w:szCs w:val="24"/>
        </w:rPr>
        <w:t xml:space="preserve">Published online: </w:t>
      </w:r>
      <w:bookmarkEnd w:id="60"/>
      <w:bookmarkEnd w:id="61"/>
    </w:p>
    <w:bookmarkEnd w:id="11"/>
    <w:bookmarkEnd w:id="12"/>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2"/>
    <w:bookmarkEnd w:id="63"/>
    <w:bookmarkEnd w:id="64"/>
    <w:bookmarkEnd w:id="65"/>
    <w:bookmarkEnd w:id="66"/>
    <w:bookmarkEnd w:id="67"/>
    <w:bookmarkEnd w:id="68"/>
    <w:bookmarkEnd w:id="69"/>
    <w:p w:rsidR="00007BA9" w:rsidRPr="00712675" w:rsidRDefault="00007BA9" w:rsidP="00712675">
      <w:pPr>
        <w:spacing w:line="360" w:lineRule="auto"/>
        <w:rPr>
          <w:rFonts w:ascii="Book Antiqua" w:eastAsia="宋体" w:hAnsi="Book Antiqua" w:cs="Times New Roman"/>
          <w:sz w:val="24"/>
          <w:szCs w:val="24"/>
        </w:rPr>
      </w:pPr>
    </w:p>
    <w:p w:rsidR="00DF13AE" w:rsidRPr="00712675" w:rsidRDefault="00DF13AE" w:rsidP="00712675">
      <w:pPr>
        <w:spacing w:line="360" w:lineRule="auto"/>
        <w:rPr>
          <w:rFonts w:ascii="Book Antiqua" w:eastAsia="宋体" w:hAnsi="Book Antiqua" w:cs="Times New Roman"/>
          <w:b/>
          <w:kern w:val="0"/>
          <w:sz w:val="24"/>
          <w:szCs w:val="24"/>
        </w:rPr>
      </w:pPr>
      <w:r w:rsidRPr="00712675">
        <w:rPr>
          <w:rFonts w:ascii="Book Antiqua" w:eastAsia="宋体" w:hAnsi="Book Antiqua" w:cs="Times New Roman"/>
          <w:b/>
          <w:kern w:val="0"/>
          <w:sz w:val="24"/>
          <w:szCs w:val="24"/>
        </w:rPr>
        <w:t>Abstract</w:t>
      </w:r>
    </w:p>
    <w:p w:rsidR="00DF13AE" w:rsidRPr="00712675" w:rsidRDefault="00DF13AE" w:rsidP="00712675">
      <w:pPr>
        <w:autoSpaceDE w:val="0"/>
        <w:autoSpaceDN w:val="0"/>
        <w:adjustRightInd w:val="0"/>
        <w:spacing w:line="360" w:lineRule="auto"/>
        <w:rPr>
          <w:rFonts w:ascii="Book Antiqua" w:eastAsia="宋体" w:hAnsi="Book Antiqua" w:cs="Times New Roman"/>
          <w:kern w:val="0"/>
          <w:sz w:val="24"/>
          <w:szCs w:val="24"/>
        </w:rPr>
      </w:pPr>
      <w:r w:rsidRPr="00712675">
        <w:rPr>
          <w:rFonts w:ascii="Book Antiqua" w:eastAsia="宋体" w:hAnsi="Book Antiqua" w:cs="Times New Roman"/>
          <w:kern w:val="0"/>
          <w:sz w:val="24"/>
          <w:szCs w:val="24"/>
        </w:rPr>
        <w:t xml:space="preserve">We herein present a case involving a 41-year-old woman in whom ultrasound examination revealed multiple liver </w:t>
      </w:r>
      <w:proofErr w:type="spellStart"/>
      <w:r w:rsidRPr="00712675">
        <w:rPr>
          <w:rFonts w:ascii="Book Antiqua" w:eastAsia="宋体" w:hAnsi="Book Antiqua" w:cs="Times New Roman"/>
          <w:kern w:val="0"/>
          <w:sz w:val="24"/>
          <w:szCs w:val="24"/>
        </w:rPr>
        <w:t>hemangiomas</w:t>
      </w:r>
      <w:proofErr w:type="spellEnd"/>
      <w:r w:rsidRPr="00712675">
        <w:rPr>
          <w:rFonts w:ascii="Book Antiqua" w:eastAsia="宋体" w:hAnsi="Book Antiqua" w:cs="Times New Roman"/>
          <w:kern w:val="0"/>
          <w:sz w:val="24"/>
          <w:szCs w:val="24"/>
        </w:rPr>
        <w:t xml:space="preserve"> more than 3 years ago. Follow-up ultrasound examination revealed that the masses had significantly increased; the largest was located in the right lobe (about 8.2 </w:t>
      </w:r>
      <w:r w:rsidR="0008636E">
        <w:rPr>
          <w:rFonts w:ascii="Book Antiqua" w:eastAsia="宋体" w:hAnsi="Book Antiqua" w:cs="Times New Roman" w:hint="eastAsia"/>
          <w:kern w:val="0"/>
          <w:sz w:val="24"/>
          <w:szCs w:val="24"/>
        </w:rPr>
        <w:t xml:space="preserve">cm </w:t>
      </w:r>
      <w:r w:rsidRPr="00712675">
        <w:rPr>
          <w:rFonts w:ascii="Book Antiqua" w:eastAsia="宋体" w:hAnsi="Book Antiqua" w:cs="Times New Roman"/>
          <w:kern w:val="0"/>
          <w:sz w:val="24"/>
          <w:szCs w:val="24"/>
        </w:rPr>
        <w:t xml:space="preserve">× 7.4 </w:t>
      </w:r>
      <w:r w:rsidR="0008636E">
        <w:rPr>
          <w:rFonts w:ascii="Book Antiqua" w:eastAsia="宋体" w:hAnsi="Book Antiqua" w:cs="Times New Roman" w:hint="eastAsia"/>
          <w:kern w:val="0"/>
          <w:sz w:val="24"/>
          <w:szCs w:val="24"/>
        </w:rPr>
        <w:t xml:space="preserve">cm </w:t>
      </w:r>
      <w:r w:rsidRPr="00712675">
        <w:rPr>
          <w:rFonts w:ascii="Book Antiqua" w:eastAsia="宋体" w:hAnsi="Book Antiqua" w:cs="Times New Roman"/>
          <w:kern w:val="0"/>
          <w:sz w:val="24"/>
          <w:szCs w:val="24"/>
        </w:rPr>
        <w:t xml:space="preserve">× 6.0 cm). Abdominal </w:t>
      </w:r>
      <w:proofErr w:type="spellStart"/>
      <w:r w:rsidRPr="00712675">
        <w:rPr>
          <w:rFonts w:ascii="Book Antiqua" w:eastAsia="宋体" w:hAnsi="Book Antiqua" w:cs="Times New Roman"/>
          <w:kern w:val="0"/>
          <w:sz w:val="24"/>
          <w:szCs w:val="24"/>
        </w:rPr>
        <w:t>multidetector</w:t>
      </w:r>
      <w:proofErr w:type="spellEnd"/>
      <w:r w:rsidRPr="00712675">
        <w:rPr>
          <w:rFonts w:ascii="Book Antiqua" w:eastAsia="宋体" w:hAnsi="Book Antiqua" w:cs="Times New Roman"/>
          <w:kern w:val="0"/>
          <w:sz w:val="24"/>
          <w:szCs w:val="24"/>
        </w:rPr>
        <w:t xml:space="preserve"> </w:t>
      </w:r>
      <w:r w:rsidR="00460B0C">
        <w:rPr>
          <w:rFonts w:ascii="Book Antiqua" w:eastAsia="宋体" w:hAnsi="Book Antiqua" w:cs="Times New Roman" w:hint="eastAsia"/>
          <w:kern w:val="0"/>
          <w:sz w:val="24"/>
          <w:szCs w:val="24"/>
        </w:rPr>
        <w:t>computed tomography</w:t>
      </w:r>
      <w:r w:rsidR="00B414EC">
        <w:rPr>
          <w:rFonts w:ascii="Book Antiqua" w:eastAsia="宋体" w:hAnsi="Book Antiqua" w:cs="Times New Roman" w:hint="eastAsia"/>
          <w:kern w:val="0"/>
          <w:sz w:val="24"/>
          <w:szCs w:val="24"/>
        </w:rPr>
        <w:t xml:space="preserve"> </w:t>
      </w:r>
      <w:r w:rsidRPr="00712675">
        <w:rPr>
          <w:rFonts w:ascii="Book Antiqua" w:eastAsia="宋体" w:hAnsi="Book Antiqua" w:cs="Times New Roman"/>
          <w:kern w:val="0"/>
          <w:sz w:val="24"/>
          <w:szCs w:val="24"/>
        </w:rPr>
        <w:t xml:space="preserve">revealed multiple well-circumscribed, heterogeneous, </w:t>
      </w:r>
      <w:proofErr w:type="spellStart"/>
      <w:r w:rsidRPr="00712675">
        <w:rPr>
          <w:rFonts w:ascii="Book Antiqua" w:eastAsia="宋体" w:hAnsi="Book Antiqua" w:cs="Times New Roman"/>
          <w:kern w:val="0"/>
          <w:sz w:val="24"/>
          <w:szCs w:val="24"/>
        </w:rPr>
        <w:t>hypodense</w:t>
      </w:r>
      <w:proofErr w:type="spellEnd"/>
      <w:r w:rsidRPr="00712675">
        <w:rPr>
          <w:rFonts w:ascii="Book Antiqua" w:eastAsia="宋体" w:hAnsi="Book Antiqua" w:cs="Times New Roman"/>
          <w:kern w:val="0"/>
          <w:sz w:val="24"/>
          <w:szCs w:val="24"/>
        </w:rPr>
        <w:t xml:space="preserve"> masses (largest, 6.4 </w:t>
      </w:r>
      <w:r w:rsidR="0008636E">
        <w:rPr>
          <w:rFonts w:ascii="Book Antiqua" w:eastAsia="宋体" w:hAnsi="Book Antiqua" w:cs="Times New Roman" w:hint="eastAsia"/>
          <w:kern w:val="0"/>
          <w:sz w:val="24"/>
          <w:szCs w:val="24"/>
        </w:rPr>
        <w:t xml:space="preserve">cm </w:t>
      </w:r>
      <w:r w:rsidRPr="00712675">
        <w:rPr>
          <w:rFonts w:ascii="Book Antiqua" w:eastAsia="宋体" w:hAnsi="Book Antiqua" w:cs="Times New Roman"/>
          <w:kern w:val="0"/>
          <w:sz w:val="24"/>
          <w:szCs w:val="24"/>
        </w:rPr>
        <w:t xml:space="preserve">× 6.3 </w:t>
      </w:r>
      <w:r w:rsidR="0008636E">
        <w:rPr>
          <w:rFonts w:ascii="Book Antiqua" w:eastAsia="宋体" w:hAnsi="Book Antiqua" w:cs="Times New Roman" w:hint="eastAsia"/>
          <w:kern w:val="0"/>
          <w:sz w:val="24"/>
          <w:szCs w:val="24"/>
        </w:rPr>
        <w:t xml:space="preserve">cm </w:t>
      </w:r>
      <w:r w:rsidRPr="00712675">
        <w:rPr>
          <w:rFonts w:ascii="Book Antiqua" w:eastAsia="宋体" w:hAnsi="Book Antiqua" w:cs="Times New Roman"/>
          <w:kern w:val="0"/>
          <w:sz w:val="24"/>
          <w:szCs w:val="24"/>
        </w:rPr>
        <w:t xml:space="preserve">× 5.0 cm) with significant contrast enhancement during the arterial and portal phases and with contrast wash-out and peripheral enhancement during the delayed phases. </w:t>
      </w:r>
      <w:r w:rsidR="00227BC0" w:rsidRPr="00227BC0">
        <w:rPr>
          <w:rFonts w:ascii="Book Antiqua" w:eastAsia="宋体" w:hAnsi="Book Antiqua" w:cs="Times New Roman"/>
          <w:kern w:val="0"/>
          <w:sz w:val="24"/>
          <w:szCs w:val="24"/>
        </w:rPr>
        <w:t xml:space="preserve">Magnetic </w:t>
      </w:r>
      <w:r w:rsidR="00996FB3" w:rsidRPr="00227BC0">
        <w:rPr>
          <w:rFonts w:ascii="Book Antiqua" w:eastAsia="宋体" w:hAnsi="Book Antiqua" w:cs="Times New Roman"/>
          <w:kern w:val="0"/>
          <w:sz w:val="24"/>
          <w:szCs w:val="24"/>
        </w:rPr>
        <w:t>res</w:t>
      </w:r>
      <w:r w:rsidR="00996FB3">
        <w:rPr>
          <w:rFonts w:ascii="Book Antiqua" w:eastAsia="宋体" w:hAnsi="Book Antiqua" w:cs="Times New Roman"/>
          <w:kern w:val="0"/>
          <w:sz w:val="24"/>
          <w:szCs w:val="24"/>
        </w:rPr>
        <w:t>o</w:t>
      </w:r>
      <w:r w:rsidR="00996FB3" w:rsidRPr="00227BC0">
        <w:rPr>
          <w:rFonts w:ascii="Book Antiqua" w:eastAsia="宋体" w:hAnsi="Book Antiqua" w:cs="Times New Roman"/>
          <w:kern w:val="0"/>
          <w:sz w:val="24"/>
          <w:szCs w:val="24"/>
        </w:rPr>
        <w:t>nance</w:t>
      </w:r>
      <w:r w:rsidR="00996FB3" w:rsidRPr="00712675">
        <w:rPr>
          <w:rFonts w:ascii="Book Antiqua" w:eastAsia="宋体" w:hAnsi="Book Antiqua" w:cs="Times New Roman"/>
          <w:kern w:val="0"/>
          <w:sz w:val="24"/>
          <w:szCs w:val="24"/>
        </w:rPr>
        <w:t xml:space="preserve"> </w:t>
      </w:r>
      <w:r w:rsidRPr="00712675">
        <w:rPr>
          <w:rFonts w:ascii="Book Antiqua" w:eastAsia="宋体" w:hAnsi="Book Antiqua" w:cs="Times New Roman"/>
          <w:kern w:val="0"/>
          <w:sz w:val="24"/>
          <w:szCs w:val="24"/>
        </w:rPr>
        <w:t xml:space="preserve">images demonstrated multiple well-circumscribed, heterogeneous, </w:t>
      </w:r>
      <w:proofErr w:type="spellStart"/>
      <w:r w:rsidRPr="00712675">
        <w:rPr>
          <w:rFonts w:ascii="Book Antiqua" w:eastAsia="宋体" w:hAnsi="Book Antiqua" w:cs="Times New Roman"/>
          <w:kern w:val="0"/>
          <w:sz w:val="24"/>
          <w:szCs w:val="24"/>
        </w:rPr>
        <w:t>hypointense</w:t>
      </w:r>
      <w:proofErr w:type="spellEnd"/>
      <w:r w:rsidRPr="00712675">
        <w:rPr>
          <w:rFonts w:ascii="Book Antiqua" w:eastAsia="宋体" w:hAnsi="Book Antiqua" w:cs="Times New Roman"/>
          <w:kern w:val="0"/>
          <w:sz w:val="24"/>
          <w:szCs w:val="24"/>
        </w:rPr>
        <w:t xml:space="preserve"> hepatic masses with significant contrast enhancement (largest, 6.4 </w:t>
      </w:r>
      <w:r w:rsidR="0008636E">
        <w:rPr>
          <w:rFonts w:ascii="Book Antiqua" w:eastAsia="宋体" w:hAnsi="Book Antiqua" w:cs="Times New Roman" w:hint="eastAsia"/>
          <w:kern w:val="0"/>
          <w:sz w:val="24"/>
          <w:szCs w:val="24"/>
        </w:rPr>
        <w:t xml:space="preserve">cm </w:t>
      </w:r>
      <w:r w:rsidRPr="00712675">
        <w:rPr>
          <w:rFonts w:ascii="Book Antiqua" w:eastAsia="宋体" w:hAnsi="Book Antiqua" w:cs="Times New Roman"/>
          <w:kern w:val="0"/>
          <w:sz w:val="24"/>
          <w:szCs w:val="24"/>
        </w:rPr>
        <w:t>× 6.5</w:t>
      </w:r>
      <w:r w:rsidR="0008636E">
        <w:rPr>
          <w:rFonts w:ascii="Book Antiqua" w:eastAsia="宋体" w:hAnsi="Book Antiqua" w:cs="Times New Roman" w:hint="eastAsia"/>
          <w:kern w:val="0"/>
          <w:sz w:val="24"/>
          <w:szCs w:val="24"/>
        </w:rPr>
        <w:t xml:space="preserve"> cm</w:t>
      </w:r>
      <w:r w:rsidRPr="00712675">
        <w:rPr>
          <w:rFonts w:ascii="Book Antiqua" w:eastAsia="宋体" w:hAnsi="Book Antiqua" w:cs="Times New Roman"/>
          <w:kern w:val="0"/>
          <w:sz w:val="24"/>
          <w:szCs w:val="24"/>
        </w:rPr>
        <w:t xml:space="preserve"> × 5.1 cm); multiple enlarged </w:t>
      </w:r>
      <w:proofErr w:type="spellStart"/>
      <w:r w:rsidRPr="00712675">
        <w:rPr>
          <w:rFonts w:ascii="Book Antiqua" w:eastAsia="宋体" w:hAnsi="Book Antiqua" w:cs="Times New Roman"/>
          <w:kern w:val="0"/>
          <w:sz w:val="24"/>
          <w:szCs w:val="24"/>
        </w:rPr>
        <w:t>hilar</w:t>
      </w:r>
      <w:proofErr w:type="spellEnd"/>
      <w:r w:rsidRPr="00712675">
        <w:rPr>
          <w:rFonts w:ascii="Book Antiqua" w:eastAsia="宋体" w:hAnsi="Book Antiqua" w:cs="Times New Roman"/>
          <w:kern w:val="0"/>
          <w:sz w:val="24"/>
          <w:szCs w:val="24"/>
        </w:rPr>
        <w:t xml:space="preserve"> lymph nodes; and multiple slightly enlarged retroperitoneal lymph nodes. Histological and </w:t>
      </w:r>
      <w:proofErr w:type="spellStart"/>
      <w:r w:rsidRPr="00712675">
        <w:rPr>
          <w:rFonts w:ascii="Book Antiqua" w:eastAsia="宋体" w:hAnsi="Book Antiqua" w:cs="Times New Roman"/>
          <w:kern w:val="0"/>
          <w:sz w:val="24"/>
          <w:szCs w:val="24"/>
        </w:rPr>
        <w:t>immunohistochemical</w:t>
      </w:r>
      <w:proofErr w:type="spellEnd"/>
      <w:r w:rsidRPr="00712675">
        <w:rPr>
          <w:rFonts w:ascii="Book Antiqua" w:eastAsia="宋体" w:hAnsi="Book Antiqua" w:cs="Times New Roman"/>
          <w:kern w:val="0"/>
          <w:sz w:val="24"/>
          <w:szCs w:val="24"/>
        </w:rPr>
        <w:t xml:space="preserve"> examination of the right mass biopsy specimen suggested a malignant neoplasm that had originated from a neuroendocrine cell type (grade 2 well-differentiated neuroendocrine carcinoma). After performing a systemic examination to exclude metastasis from an </w:t>
      </w:r>
      <w:proofErr w:type="spellStart"/>
      <w:r w:rsidRPr="00712675">
        <w:rPr>
          <w:rFonts w:ascii="Book Antiqua" w:eastAsia="宋体" w:hAnsi="Book Antiqua" w:cs="Times New Roman"/>
          <w:kern w:val="0"/>
          <w:sz w:val="24"/>
          <w:szCs w:val="24"/>
        </w:rPr>
        <w:t>extrahepatic</w:t>
      </w:r>
      <w:proofErr w:type="spellEnd"/>
      <w:r w:rsidRPr="00712675">
        <w:rPr>
          <w:rFonts w:ascii="Book Antiqua" w:eastAsia="宋体" w:hAnsi="Book Antiqua" w:cs="Times New Roman"/>
          <w:kern w:val="0"/>
          <w:sz w:val="24"/>
          <w:szCs w:val="24"/>
        </w:rPr>
        <w:t xml:space="preserve"> primary site, we considered that the masses had arisen from a primary hepatic neuroendocrine tumor with multiple liver metastases. The patient underwent </w:t>
      </w:r>
      <w:proofErr w:type="spellStart"/>
      <w:r w:rsidRPr="00712675">
        <w:rPr>
          <w:rFonts w:ascii="Book Antiqua" w:eastAsia="宋体" w:hAnsi="Book Antiqua" w:cs="Times New Roman"/>
          <w:kern w:val="0"/>
          <w:sz w:val="24"/>
          <w:szCs w:val="24"/>
        </w:rPr>
        <w:t>transcatheter</w:t>
      </w:r>
      <w:proofErr w:type="spellEnd"/>
      <w:r w:rsidRPr="00712675">
        <w:rPr>
          <w:rFonts w:ascii="Book Antiqua" w:eastAsia="宋体" w:hAnsi="Book Antiqua" w:cs="Times New Roman"/>
          <w:kern w:val="0"/>
          <w:sz w:val="24"/>
          <w:szCs w:val="24"/>
        </w:rPr>
        <w:t xml:space="preserve"> arterial chemoembolization using a combination of </w:t>
      </w:r>
      <w:proofErr w:type="spellStart"/>
      <w:r w:rsidRPr="00712675">
        <w:rPr>
          <w:rFonts w:ascii="Book Antiqua" w:eastAsia="宋体" w:hAnsi="Book Antiqua" w:cs="Times New Roman"/>
          <w:kern w:val="0"/>
          <w:sz w:val="24"/>
          <w:szCs w:val="24"/>
        </w:rPr>
        <w:t>oxaliplatin</w:t>
      </w:r>
      <w:proofErr w:type="spellEnd"/>
      <w:r w:rsidRPr="00712675">
        <w:rPr>
          <w:rFonts w:ascii="Book Antiqua" w:eastAsia="宋体" w:hAnsi="Book Antiqua" w:cs="Times New Roman"/>
          <w:kern w:val="0"/>
          <w:sz w:val="24"/>
          <w:szCs w:val="24"/>
        </w:rPr>
        <w:t xml:space="preserve"> (150 mg) mixed with one bottle of gelatin sponge particles (560–710 µm) and </w:t>
      </w:r>
      <w:proofErr w:type="spellStart"/>
      <w:r w:rsidRPr="00712675">
        <w:rPr>
          <w:rFonts w:ascii="Book Antiqua" w:eastAsia="宋体" w:hAnsi="Book Antiqua" w:cs="Times New Roman"/>
          <w:kern w:val="0"/>
          <w:sz w:val="24"/>
          <w:szCs w:val="24"/>
        </w:rPr>
        <w:t>lipiodol</w:t>
      </w:r>
      <w:proofErr w:type="spellEnd"/>
      <w:r w:rsidRPr="00712675">
        <w:rPr>
          <w:rFonts w:ascii="Book Antiqua" w:eastAsia="宋体" w:hAnsi="Book Antiqua" w:cs="Times New Roman"/>
          <w:kern w:val="0"/>
          <w:sz w:val="24"/>
          <w:szCs w:val="24"/>
        </w:rPr>
        <w:t xml:space="preserve"> (6 </w:t>
      </w:r>
      <w:r w:rsidR="00CD4530">
        <w:rPr>
          <w:rFonts w:ascii="Book Antiqua" w:eastAsia="宋体" w:hAnsi="Book Antiqua" w:cs="Times New Roman"/>
          <w:kern w:val="0"/>
          <w:sz w:val="24"/>
          <w:szCs w:val="24"/>
        </w:rPr>
        <w:t>mL</w:t>
      </w:r>
      <w:r w:rsidRPr="00712675">
        <w:rPr>
          <w:rFonts w:ascii="Book Antiqua" w:eastAsia="宋体" w:hAnsi="Book Antiqua" w:cs="Times New Roman"/>
          <w:kern w:val="0"/>
          <w:sz w:val="24"/>
          <w:szCs w:val="24"/>
        </w:rPr>
        <w:t xml:space="preserve">). Primary neuroendocrine tumors of the liver are extremely rare. This case is interesting because of the rarity of this neoplasm and previous misdiagnosis as multiple liver </w:t>
      </w:r>
      <w:proofErr w:type="spellStart"/>
      <w:r w:rsidRPr="00712675">
        <w:rPr>
          <w:rFonts w:ascii="Book Antiqua" w:eastAsia="宋体" w:hAnsi="Book Antiqua" w:cs="Times New Roman"/>
          <w:kern w:val="0"/>
          <w:sz w:val="24"/>
          <w:szCs w:val="24"/>
        </w:rPr>
        <w:t>hemangiomas</w:t>
      </w:r>
      <w:proofErr w:type="spellEnd"/>
      <w:r w:rsidRPr="00712675">
        <w:rPr>
          <w:rFonts w:ascii="Book Antiqua" w:eastAsia="宋体" w:hAnsi="Book Antiqua" w:cs="Times New Roman"/>
          <w:kern w:val="0"/>
          <w:sz w:val="24"/>
          <w:szCs w:val="24"/>
        </w:rPr>
        <w:t>. Previously reported cases in the literature are also reviewed.</w:t>
      </w:r>
    </w:p>
    <w:p w:rsidR="00DF13AE" w:rsidRPr="00712675" w:rsidRDefault="00DF13AE" w:rsidP="00712675">
      <w:pPr>
        <w:autoSpaceDE w:val="0"/>
        <w:autoSpaceDN w:val="0"/>
        <w:adjustRightInd w:val="0"/>
        <w:spacing w:line="360" w:lineRule="auto"/>
        <w:rPr>
          <w:rFonts w:ascii="Book Antiqua" w:eastAsia="宋体" w:hAnsi="Book Antiqua" w:cs="Times New Roman"/>
          <w:kern w:val="0"/>
          <w:sz w:val="24"/>
          <w:szCs w:val="24"/>
        </w:rPr>
      </w:pPr>
    </w:p>
    <w:p w:rsidR="00DF13AE" w:rsidRPr="00712675" w:rsidRDefault="00DF13AE" w:rsidP="00712675">
      <w:pPr>
        <w:adjustRightInd w:val="0"/>
        <w:snapToGrid w:val="0"/>
        <w:spacing w:line="360" w:lineRule="auto"/>
        <w:rPr>
          <w:rFonts w:ascii="Book Antiqua" w:eastAsia="宋体" w:hAnsi="Book Antiqua" w:cs="Times New Roman"/>
          <w:sz w:val="24"/>
          <w:szCs w:val="24"/>
        </w:rPr>
      </w:pPr>
      <w:bookmarkStart w:id="86" w:name="OLE_LINK2582"/>
      <w:bookmarkStart w:id="87" w:name="OLE_LINK2962"/>
      <w:bookmarkStart w:id="88" w:name="OLE_LINK2762"/>
      <w:bookmarkStart w:id="89" w:name="OLE_LINK2583"/>
      <w:bookmarkStart w:id="90" w:name="OLE_LINK2643"/>
      <w:bookmarkStart w:id="91" w:name="OLE_LINK2993"/>
      <w:bookmarkStart w:id="92" w:name="OLE_LINK2856"/>
      <w:bookmarkStart w:id="93" w:name="OLE_LINK2761"/>
      <w:bookmarkStart w:id="94" w:name="OLE_LINK2663"/>
      <w:bookmarkStart w:id="95" w:name="OLE_LINK2482"/>
      <w:bookmarkStart w:id="96" w:name="OLE_LINK2627"/>
      <w:bookmarkStart w:id="97" w:name="OLE_LINK2451"/>
      <w:bookmarkStart w:id="98" w:name="OLE_LINK2348"/>
      <w:bookmarkStart w:id="99" w:name="OLE_LINK2252"/>
      <w:bookmarkStart w:id="100" w:name="OLE_LINK2221"/>
      <w:bookmarkStart w:id="101" w:name="OLE_LINK2157"/>
      <w:bookmarkStart w:id="102" w:name="OLE_LINK2484"/>
      <w:bookmarkStart w:id="103" w:name="OLE_LINK2467"/>
      <w:bookmarkStart w:id="104" w:name="OLE_LINK2345"/>
      <w:bookmarkStart w:id="105" w:name="OLE_LINK2331"/>
      <w:bookmarkStart w:id="106" w:name="OLE_LINK2190"/>
      <w:bookmarkStart w:id="107" w:name="OLE_LINK2169"/>
      <w:bookmarkStart w:id="108" w:name="OLE_LINK2446"/>
      <w:bookmarkStart w:id="109" w:name="OLE_LINK2445"/>
      <w:bookmarkStart w:id="110" w:name="OLE_LINK2110"/>
      <w:bookmarkStart w:id="111" w:name="OLE_LINK2192"/>
      <w:bookmarkStart w:id="112" w:name="OLE_LINK1923"/>
      <w:bookmarkStart w:id="113" w:name="OLE_LINK2562"/>
      <w:bookmarkStart w:id="114" w:name="OLE_LINK2265"/>
      <w:bookmarkStart w:id="115" w:name="OLE_LINK2134"/>
      <w:bookmarkStart w:id="116" w:name="OLE_LINK2071"/>
      <w:bookmarkStart w:id="117" w:name="OLE_LINK2020"/>
      <w:bookmarkStart w:id="118" w:name="OLE_LINK1964"/>
      <w:bookmarkStart w:id="119" w:name="OLE_LINK1931"/>
      <w:bookmarkStart w:id="120" w:name="OLE_LINK2292"/>
      <w:bookmarkStart w:id="121" w:name="OLE_LINK2082"/>
      <w:bookmarkStart w:id="122" w:name="OLE_LINK2081"/>
      <w:bookmarkStart w:id="123" w:name="OLE_LINK1938"/>
      <w:bookmarkStart w:id="124" w:name="OLE_LINK1995"/>
      <w:bookmarkStart w:id="125" w:name="OLE_LINK1941"/>
      <w:bookmarkStart w:id="126" w:name="OLE_LINK1929"/>
      <w:bookmarkStart w:id="127" w:name="OLE_LINK1894"/>
      <w:bookmarkStart w:id="128" w:name="OLE_LINK2013"/>
      <w:bookmarkStart w:id="129" w:name="OLE_LINK1902"/>
      <w:bookmarkStart w:id="130" w:name="OLE_LINK1901"/>
      <w:bookmarkStart w:id="131" w:name="OLE_LINK1882"/>
      <w:bookmarkStart w:id="132" w:name="OLE_LINK1866"/>
      <w:bookmarkStart w:id="133" w:name="OLE_LINK1835"/>
      <w:bookmarkStart w:id="134" w:name="OLE_LINK1817"/>
      <w:bookmarkStart w:id="135" w:name="OLE_LINK1744"/>
      <w:bookmarkStart w:id="136" w:name="OLE_LINK1868"/>
      <w:bookmarkStart w:id="137" w:name="OLE_LINK1777"/>
      <w:bookmarkStart w:id="138" w:name="OLE_LINK1776"/>
      <w:bookmarkStart w:id="139" w:name="OLE_LINK1756"/>
      <w:bookmarkStart w:id="140" w:name="OLE_LINK1778"/>
      <w:bookmarkStart w:id="141" w:name="OLE_LINK1549"/>
      <w:bookmarkStart w:id="142" w:name="OLE_LINK1543"/>
      <w:bookmarkStart w:id="143" w:name="OLE_LINK1539"/>
      <w:bookmarkStart w:id="144" w:name="OLE_LINK1538"/>
      <w:bookmarkStart w:id="145" w:name="OLE_LINK1885"/>
      <w:bookmarkStart w:id="146" w:name="OLE_LINK1884"/>
      <w:bookmarkStart w:id="147" w:name="OLE_LINK1644"/>
      <w:bookmarkStart w:id="148" w:name="OLE_LINK1478"/>
      <w:bookmarkStart w:id="149" w:name="OLE_LINK1373"/>
      <w:bookmarkStart w:id="150" w:name="OLE_LINK1265"/>
      <w:bookmarkStart w:id="151" w:name="OLE_LINK1186"/>
      <w:bookmarkStart w:id="152" w:name="OLE_LINK259"/>
      <w:bookmarkStart w:id="153" w:name="OLE_LINK216"/>
      <w:bookmarkStart w:id="154" w:name="OLE_LINK135"/>
      <w:bookmarkStart w:id="155" w:name="OLE_LINK1516"/>
      <w:bookmarkStart w:id="156" w:name="OLE_LINK1504"/>
      <w:bookmarkStart w:id="157" w:name="OLE_LINK1480"/>
      <w:bookmarkStart w:id="158" w:name="OLE_LINK1454"/>
      <w:bookmarkStart w:id="159" w:name="OLE_LINK1437"/>
      <w:bookmarkStart w:id="160" w:name="OLE_LINK1403"/>
      <w:bookmarkStart w:id="161" w:name="OLE_LINK1384"/>
      <w:bookmarkStart w:id="162" w:name="OLE_LINK1361"/>
      <w:bookmarkStart w:id="163" w:name="OLE_LINK1313"/>
      <w:bookmarkStart w:id="164" w:name="OLE_LINK1284"/>
      <w:bookmarkStart w:id="165" w:name="OLE_LINK1247"/>
      <w:bookmarkStart w:id="166" w:name="OLE_LINK1219"/>
      <w:bookmarkStart w:id="167" w:name="OLE_LINK1193"/>
      <w:bookmarkStart w:id="168" w:name="OLE_LINK1163"/>
      <w:bookmarkStart w:id="169" w:name="OLE_LINK1125"/>
      <w:bookmarkStart w:id="170" w:name="OLE_LINK1100"/>
      <w:bookmarkStart w:id="171" w:name="OLE_LINK1086"/>
      <w:bookmarkStart w:id="172" w:name="OLE_LINK1348"/>
      <w:bookmarkStart w:id="173" w:name="OLE_LINK1061"/>
      <w:bookmarkStart w:id="174" w:name="OLE_LINK1060"/>
      <w:bookmarkStart w:id="175" w:name="OLE_LINK1029"/>
      <w:bookmarkStart w:id="176" w:name="OLE_LINK1334"/>
      <w:bookmarkStart w:id="177" w:name="OLE_LINK983"/>
      <w:bookmarkStart w:id="178" w:name="OLE_LINK861"/>
      <w:bookmarkStart w:id="179" w:name="OLE_LINK960"/>
      <w:bookmarkStart w:id="180" w:name="OLE_LINK928"/>
      <w:bookmarkStart w:id="181" w:name="OLE_LINK906"/>
      <w:bookmarkStart w:id="182" w:name="OLE_LINK879"/>
      <w:bookmarkStart w:id="183" w:name="OLE_LINK862"/>
      <w:bookmarkStart w:id="184" w:name="OLE_LINK820"/>
      <w:bookmarkStart w:id="185" w:name="OLE_LINK807"/>
      <w:bookmarkStart w:id="186" w:name="OLE_LINK787"/>
      <w:bookmarkStart w:id="187" w:name="OLE_LINK758"/>
      <w:bookmarkStart w:id="188" w:name="OLE_LINK744"/>
      <w:bookmarkStart w:id="189" w:name="OLE_LINK652"/>
      <w:bookmarkStart w:id="190" w:name="OLE_LINK651"/>
      <w:bookmarkStart w:id="191" w:name="OLE_LINK714"/>
      <w:bookmarkStart w:id="192" w:name="OLE_LINK672"/>
      <w:bookmarkStart w:id="193" w:name="OLE_LINK640"/>
      <w:bookmarkStart w:id="194" w:name="OLE_LINK575"/>
      <w:bookmarkStart w:id="195" w:name="OLE_LINK547"/>
      <w:bookmarkStart w:id="196" w:name="OLE_LINK546"/>
      <w:bookmarkStart w:id="197" w:name="OLE_LINK504"/>
      <w:bookmarkStart w:id="198" w:name="OLE_LINK1027"/>
      <w:bookmarkStart w:id="199" w:name="OLE_LINK982"/>
      <w:bookmarkStart w:id="200" w:name="OLE_LINK800"/>
      <w:bookmarkStart w:id="201" w:name="OLE_LINK512"/>
      <w:bookmarkStart w:id="202" w:name="OLE_LINK474"/>
      <w:bookmarkStart w:id="203" w:name="OLE_LINK472"/>
      <w:bookmarkStart w:id="204" w:name="OLE_LINK471"/>
      <w:bookmarkStart w:id="205" w:name="OLE_LINK470"/>
      <w:bookmarkStart w:id="206" w:name="OLE_LINK466"/>
      <w:bookmarkStart w:id="207" w:name="OLE_LINK465"/>
      <w:bookmarkStart w:id="208" w:name="OLE_LINK464"/>
      <w:bookmarkStart w:id="209" w:name="OLE_LINK514"/>
      <w:bookmarkStart w:id="210" w:name="OLE_LINK513"/>
      <w:bookmarkStart w:id="211" w:name="OLE_LINK330"/>
      <w:bookmarkStart w:id="212" w:name="OLE_LINK325"/>
      <w:bookmarkStart w:id="213" w:name="OLE_LINK312"/>
      <w:bookmarkStart w:id="214" w:name="OLE_LINK311"/>
      <w:bookmarkStart w:id="215" w:name="OLE_LINK247"/>
      <w:bookmarkStart w:id="216" w:name="OLE_LINK242"/>
      <w:bookmarkStart w:id="217" w:name="OLE_LINK217"/>
      <w:bookmarkStart w:id="218" w:name="OLE_LINK196"/>
      <w:bookmarkStart w:id="219" w:name="OLE_LINK156"/>
      <w:bookmarkStart w:id="220" w:name="OLE_LINK98"/>
      <w:r w:rsidRPr="00712675">
        <w:rPr>
          <w:rFonts w:ascii="Book Antiqua" w:eastAsia="宋体" w:hAnsi="Book Antiqua" w:cs="Times New Roman"/>
          <w:sz w:val="24"/>
          <w:szCs w:val="24"/>
        </w:rPr>
        <w:lastRenderedPageBreak/>
        <w:t xml:space="preserve">© 2014 </w:t>
      </w:r>
      <w:proofErr w:type="spellStart"/>
      <w:r w:rsidRPr="00712675">
        <w:rPr>
          <w:rFonts w:ascii="Book Antiqua" w:eastAsia="宋体" w:hAnsi="Book Antiqua" w:cs="Times New Roman"/>
          <w:sz w:val="24"/>
          <w:szCs w:val="24"/>
        </w:rPr>
        <w:t>Baishideng</w:t>
      </w:r>
      <w:proofErr w:type="spellEnd"/>
      <w:r w:rsidRPr="00712675">
        <w:rPr>
          <w:rFonts w:ascii="Book Antiqua" w:eastAsia="宋体" w:hAnsi="Book Antiqua" w:cs="Times New Roman"/>
          <w:sz w:val="24"/>
          <w:szCs w:val="24"/>
        </w:rPr>
        <w:t xml:space="preserve"> Publishing Group Inc. All rights reserved.  </w:t>
      </w:r>
    </w:p>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rsidR="00DF13AE" w:rsidRPr="00712675" w:rsidRDefault="00DF13AE" w:rsidP="00712675">
      <w:pPr>
        <w:autoSpaceDE w:val="0"/>
        <w:autoSpaceDN w:val="0"/>
        <w:adjustRightInd w:val="0"/>
        <w:spacing w:line="360" w:lineRule="auto"/>
        <w:rPr>
          <w:rFonts w:ascii="Book Antiqua" w:eastAsia="宋体" w:hAnsi="Book Antiqua" w:cs="Times New Roman"/>
          <w:kern w:val="0"/>
          <w:sz w:val="24"/>
          <w:szCs w:val="24"/>
        </w:rPr>
      </w:pPr>
    </w:p>
    <w:p w:rsidR="0051396D" w:rsidRDefault="00DF13AE" w:rsidP="00712675">
      <w:pPr>
        <w:spacing w:line="360" w:lineRule="auto"/>
        <w:rPr>
          <w:rFonts w:ascii="Book Antiqua" w:eastAsia="宋体" w:hAnsi="Book Antiqua" w:cs="Times New Roman"/>
          <w:kern w:val="0"/>
          <w:sz w:val="24"/>
          <w:szCs w:val="24"/>
        </w:rPr>
      </w:pPr>
      <w:r w:rsidRPr="00712675">
        <w:rPr>
          <w:rFonts w:ascii="Book Antiqua" w:eastAsia="宋体" w:hAnsi="Book Antiqua" w:cs="Times New Roman"/>
          <w:b/>
          <w:kern w:val="0"/>
          <w:sz w:val="24"/>
          <w:szCs w:val="24"/>
        </w:rPr>
        <w:t>Key words:</w:t>
      </w:r>
      <w:r w:rsidR="0008636E">
        <w:rPr>
          <w:rFonts w:ascii="Book Antiqua" w:eastAsia="宋体" w:hAnsi="Book Antiqua" w:cs="Times New Roman"/>
          <w:kern w:val="0"/>
          <w:sz w:val="24"/>
          <w:szCs w:val="24"/>
        </w:rPr>
        <w:t xml:space="preserve"> Liver</w:t>
      </w:r>
      <w:r w:rsidR="0008636E">
        <w:rPr>
          <w:rFonts w:ascii="Book Antiqua" w:eastAsia="宋体" w:hAnsi="Book Antiqua" w:cs="Times New Roman" w:hint="eastAsia"/>
          <w:kern w:val="0"/>
          <w:sz w:val="24"/>
          <w:szCs w:val="24"/>
        </w:rPr>
        <w:t>;</w:t>
      </w:r>
      <w:r w:rsidRPr="00712675">
        <w:rPr>
          <w:rFonts w:ascii="Book Antiqua" w:eastAsia="宋体" w:hAnsi="Book Antiqua" w:cs="Times New Roman"/>
          <w:kern w:val="0"/>
          <w:sz w:val="24"/>
          <w:szCs w:val="24"/>
        </w:rPr>
        <w:t xml:space="preserve"> </w:t>
      </w:r>
      <w:r w:rsidR="0008636E" w:rsidRPr="00712675">
        <w:rPr>
          <w:rFonts w:ascii="Book Antiqua" w:eastAsia="宋体" w:hAnsi="Book Antiqua" w:cs="Times New Roman"/>
          <w:kern w:val="0"/>
          <w:sz w:val="24"/>
          <w:szCs w:val="24"/>
        </w:rPr>
        <w:t xml:space="preserve">Neoplasms </w:t>
      </w:r>
      <w:r w:rsidR="0008636E">
        <w:rPr>
          <w:rFonts w:ascii="Book Antiqua" w:eastAsia="宋体" w:hAnsi="Book Antiqua" w:cs="Times New Roman"/>
          <w:kern w:val="0"/>
          <w:sz w:val="24"/>
          <w:szCs w:val="24"/>
        </w:rPr>
        <w:t>– primary</w:t>
      </w:r>
      <w:r w:rsidR="0008636E">
        <w:rPr>
          <w:rFonts w:ascii="Book Antiqua" w:eastAsia="宋体" w:hAnsi="Book Antiqua" w:cs="Times New Roman" w:hint="eastAsia"/>
          <w:kern w:val="0"/>
          <w:sz w:val="24"/>
          <w:szCs w:val="24"/>
        </w:rPr>
        <w:t>;</w:t>
      </w:r>
      <w:r w:rsidR="0008636E">
        <w:rPr>
          <w:rFonts w:ascii="Book Antiqua" w:eastAsia="宋体" w:hAnsi="Book Antiqua" w:cs="Times New Roman"/>
          <w:kern w:val="0"/>
          <w:sz w:val="24"/>
          <w:szCs w:val="24"/>
        </w:rPr>
        <w:t xml:space="preserve"> Neuroendocrine tumor</w:t>
      </w:r>
      <w:r w:rsidR="0008636E">
        <w:rPr>
          <w:rFonts w:ascii="Book Antiqua" w:eastAsia="宋体" w:hAnsi="Book Antiqua" w:cs="Times New Roman" w:hint="eastAsia"/>
          <w:kern w:val="0"/>
          <w:sz w:val="24"/>
          <w:szCs w:val="24"/>
        </w:rPr>
        <w:t>;</w:t>
      </w:r>
      <w:r w:rsidRPr="00712675">
        <w:rPr>
          <w:rFonts w:ascii="Book Antiqua" w:eastAsia="宋体" w:hAnsi="Book Antiqua" w:cs="Times New Roman"/>
          <w:kern w:val="0"/>
          <w:sz w:val="24"/>
          <w:szCs w:val="24"/>
        </w:rPr>
        <w:t xml:space="preserve"> </w:t>
      </w:r>
      <w:r w:rsidR="0008636E" w:rsidRPr="00712675">
        <w:rPr>
          <w:rFonts w:ascii="Book Antiqua" w:eastAsia="宋体" w:hAnsi="Book Antiqua" w:cs="Times New Roman"/>
          <w:kern w:val="0"/>
          <w:sz w:val="24"/>
          <w:szCs w:val="24"/>
        </w:rPr>
        <w:t>Metastatic</w:t>
      </w:r>
      <w:r w:rsidR="0008636E">
        <w:rPr>
          <w:rFonts w:ascii="Book Antiqua" w:eastAsia="宋体" w:hAnsi="Book Antiqua" w:cs="Times New Roman"/>
          <w:kern w:val="0"/>
          <w:sz w:val="24"/>
          <w:szCs w:val="24"/>
        </w:rPr>
        <w:t>;</w:t>
      </w:r>
      <w:r w:rsidRPr="00712675">
        <w:rPr>
          <w:rFonts w:ascii="Book Antiqua" w:eastAsia="宋体" w:hAnsi="Book Antiqua" w:cs="Times New Roman"/>
          <w:kern w:val="0"/>
          <w:sz w:val="24"/>
          <w:szCs w:val="24"/>
        </w:rPr>
        <w:t xml:space="preserve"> </w:t>
      </w:r>
      <w:proofErr w:type="spellStart"/>
      <w:r w:rsidR="0008636E" w:rsidRPr="00712675">
        <w:rPr>
          <w:rFonts w:ascii="Book Antiqua" w:eastAsia="宋体" w:hAnsi="Book Antiqua" w:cs="Times New Roman"/>
          <w:kern w:val="0"/>
          <w:sz w:val="24"/>
          <w:szCs w:val="24"/>
        </w:rPr>
        <w:t>Immunohistochemical</w:t>
      </w:r>
      <w:proofErr w:type="spellEnd"/>
      <w:r w:rsidR="0008636E">
        <w:rPr>
          <w:rFonts w:ascii="Book Antiqua" w:eastAsia="宋体" w:hAnsi="Book Antiqua" w:cs="Times New Roman" w:hint="eastAsia"/>
          <w:kern w:val="0"/>
          <w:sz w:val="24"/>
          <w:szCs w:val="24"/>
        </w:rPr>
        <w:t>;</w:t>
      </w:r>
      <w:r w:rsidRPr="00712675">
        <w:rPr>
          <w:rFonts w:ascii="Book Antiqua" w:eastAsia="宋体" w:hAnsi="Book Antiqua" w:cs="Times New Roman"/>
          <w:sz w:val="24"/>
          <w:szCs w:val="24"/>
        </w:rPr>
        <w:t xml:space="preserve"> </w:t>
      </w:r>
      <w:r w:rsidR="0008636E" w:rsidRPr="00712675">
        <w:rPr>
          <w:rFonts w:ascii="Book Antiqua" w:eastAsia="宋体" w:hAnsi="Book Antiqua" w:cs="Times New Roman"/>
          <w:kern w:val="0"/>
          <w:sz w:val="24"/>
          <w:szCs w:val="24"/>
        </w:rPr>
        <w:t>Imaging</w:t>
      </w:r>
      <w:r w:rsidR="0008636E">
        <w:rPr>
          <w:rFonts w:ascii="Book Antiqua" w:eastAsia="宋体" w:hAnsi="Book Antiqua" w:cs="Times New Roman" w:hint="eastAsia"/>
          <w:kern w:val="0"/>
          <w:sz w:val="24"/>
          <w:szCs w:val="24"/>
        </w:rPr>
        <w:t>;</w:t>
      </w:r>
      <w:r w:rsidRPr="00712675">
        <w:rPr>
          <w:rFonts w:ascii="Book Antiqua" w:eastAsia="宋体" w:hAnsi="Book Antiqua" w:cs="Times New Roman"/>
          <w:kern w:val="0"/>
          <w:sz w:val="24"/>
          <w:szCs w:val="24"/>
        </w:rPr>
        <w:t xml:space="preserve"> </w:t>
      </w:r>
      <w:proofErr w:type="spellStart"/>
      <w:r w:rsidR="0008636E" w:rsidRPr="00712675">
        <w:rPr>
          <w:rFonts w:ascii="Book Antiqua" w:eastAsia="宋体" w:hAnsi="Book Antiqua" w:cs="Times New Roman"/>
          <w:kern w:val="0"/>
          <w:sz w:val="24"/>
          <w:szCs w:val="24"/>
        </w:rPr>
        <w:t>Transcatheter</w:t>
      </w:r>
      <w:proofErr w:type="spellEnd"/>
      <w:r w:rsidR="0008636E" w:rsidRPr="00712675">
        <w:rPr>
          <w:rFonts w:ascii="Book Antiqua" w:eastAsia="宋体" w:hAnsi="Book Antiqua" w:cs="Times New Roman"/>
          <w:kern w:val="0"/>
          <w:sz w:val="24"/>
          <w:szCs w:val="24"/>
        </w:rPr>
        <w:t xml:space="preserve"> </w:t>
      </w:r>
      <w:r w:rsidRPr="00712675">
        <w:rPr>
          <w:rFonts w:ascii="Book Antiqua" w:eastAsia="宋体" w:hAnsi="Book Antiqua" w:cs="Times New Roman"/>
          <w:kern w:val="0"/>
          <w:sz w:val="24"/>
          <w:szCs w:val="24"/>
        </w:rPr>
        <w:t>arterial chemoembolization</w:t>
      </w:r>
    </w:p>
    <w:p w:rsidR="0051396D" w:rsidRDefault="0051396D" w:rsidP="00712675">
      <w:pPr>
        <w:spacing w:line="360" w:lineRule="auto"/>
        <w:rPr>
          <w:rFonts w:ascii="Book Antiqua" w:eastAsia="宋体" w:hAnsi="Book Antiqua" w:cs="Times New Roman"/>
          <w:kern w:val="0"/>
          <w:sz w:val="24"/>
          <w:szCs w:val="24"/>
        </w:rPr>
      </w:pPr>
    </w:p>
    <w:p w:rsidR="00DF13AE" w:rsidRPr="00712675" w:rsidRDefault="00DF13AE" w:rsidP="00712675">
      <w:pPr>
        <w:spacing w:line="360" w:lineRule="auto"/>
        <w:rPr>
          <w:rFonts w:ascii="Book Antiqua" w:eastAsia="宋体" w:hAnsi="Book Antiqua" w:cs="Times New Roman"/>
          <w:kern w:val="0"/>
          <w:sz w:val="24"/>
          <w:szCs w:val="24"/>
        </w:rPr>
      </w:pPr>
      <w:r w:rsidRPr="00712675">
        <w:rPr>
          <w:rFonts w:ascii="Book Antiqua" w:eastAsia="宋体" w:hAnsi="Book Antiqua" w:cs="Times New Roman"/>
          <w:b/>
          <w:kern w:val="0"/>
          <w:sz w:val="24"/>
          <w:szCs w:val="24"/>
        </w:rPr>
        <w:t>Core tip:</w:t>
      </w:r>
      <w:r w:rsidRPr="00712675">
        <w:rPr>
          <w:rFonts w:ascii="Book Antiqua" w:eastAsia="宋体" w:hAnsi="Book Antiqua" w:cs="Times New Roman"/>
          <w:sz w:val="24"/>
          <w:szCs w:val="24"/>
        </w:rPr>
        <w:t xml:space="preserve"> </w:t>
      </w:r>
      <w:r w:rsidRPr="00712675">
        <w:rPr>
          <w:rFonts w:ascii="Book Antiqua" w:eastAsia="宋体" w:hAnsi="Book Antiqua" w:cs="Times New Roman"/>
          <w:kern w:val="0"/>
          <w:sz w:val="24"/>
          <w:szCs w:val="24"/>
        </w:rPr>
        <w:t xml:space="preserve">Whereas more than 80% of the </w:t>
      </w:r>
      <w:r w:rsidRPr="00712675">
        <w:rPr>
          <w:rFonts w:ascii="Book Antiqua" w:eastAsia="宋体" w:hAnsi="Book Antiqua" w:cs="Times New Roman"/>
          <w:color w:val="000000" w:themeColor="text1"/>
          <w:kern w:val="0"/>
          <w:sz w:val="24"/>
          <w:szCs w:val="24"/>
        </w:rPr>
        <w:t xml:space="preserve">neuroendocrine tumors </w:t>
      </w:r>
      <w:r w:rsidR="00B414EC">
        <w:rPr>
          <w:rFonts w:ascii="Book Antiqua" w:eastAsia="宋体" w:hAnsi="Book Antiqua" w:cs="Times New Roman" w:hint="eastAsia"/>
          <w:color w:val="000000" w:themeColor="text1"/>
          <w:kern w:val="0"/>
          <w:sz w:val="24"/>
          <w:szCs w:val="24"/>
        </w:rPr>
        <w:t>(</w:t>
      </w:r>
      <w:r w:rsidRPr="00712675">
        <w:rPr>
          <w:rFonts w:ascii="Book Antiqua" w:eastAsia="宋体" w:hAnsi="Book Antiqua" w:cs="Times New Roman"/>
          <w:color w:val="000000" w:themeColor="text1"/>
          <w:kern w:val="0"/>
          <w:sz w:val="24"/>
          <w:szCs w:val="24"/>
        </w:rPr>
        <w:t>NETs</w:t>
      </w:r>
      <w:r w:rsidR="00B414EC">
        <w:rPr>
          <w:rFonts w:ascii="Book Antiqua" w:eastAsia="宋体" w:hAnsi="Book Antiqua" w:cs="Times New Roman" w:hint="eastAsia"/>
          <w:color w:val="000000" w:themeColor="text1"/>
          <w:kern w:val="0"/>
          <w:sz w:val="24"/>
          <w:szCs w:val="24"/>
        </w:rPr>
        <w:t>)</w:t>
      </w:r>
      <w:r w:rsidRPr="00712675">
        <w:rPr>
          <w:rFonts w:ascii="Book Antiqua" w:eastAsia="宋体" w:hAnsi="Book Antiqua" w:cs="Times New Roman"/>
          <w:kern w:val="0"/>
          <w:sz w:val="24"/>
          <w:szCs w:val="24"/>
        </w:rPr>
        <w:t xml:space="preserve"> found in the liver are metastatic, primary hepatic neuroendocrine tumors (PHNETs) are very rare, when a NET is found in the liver, it must be treated with great care to exclude metastasis from </w:t>
      </w:r>
      <w:proofErr w:type="spellStart"/>
      <w:r w:rsidRPr="00712675">
        <w:rPr>
          <w:rFonts w:ascii="Book Antiqua" w:eastAsia="宋体" w:hAnsi="Book Antiqua" w:cs="Times New Roman"/>
          <w:kern w:val="0"/>
          <w:sz w:val="24"/>
          <w:szCs w:val="24"/>
        </w:rPr>
        <w:t>extrahepatic</w:t>
      </w:r>
      <w:proofErr w:type="spellEnd"/>
      <w:r w:rsidRPr="00712675">
        <w:rPr>
          <w:rFonts w:ascii="Book Antiqua" w:eastAsia="宋体" w:hAnsi="Book Antiqua" w:cs="Times New Roman"/>
          <w:kern w:val="0"/>
          <w:sz w:val="24"/>
          <w:szCs w:val="24"/>
        </w:rPr>
        <w:t xml:space="preserve"> primary site, as that is a much more common occurrence.</w:t>
      </w:r>
      <w:r w:rsidRPr="00712675">
        <w:rPr>
          <w:rFonts w:ascii="Book Antiqua" w:eastAsia="宋体" w:hAnsi="Book Antiqua" w:cs="Times New Roman"/>
          <w:sz w:val="24"/>
          <w:szCs w:val="24"/>
        </w:rPr>
        <w:t xml:space="preserve"> </w:t>
      </w:r>
      <w:r w:rsidRPr="00712675">
        <w:rPr>
          <w:rFonts w:ascii="Book Antiqua" w:eastAsia="宋体" w:hAnsi="Book Antiqua" w:cs="Times New Roman"/>
          <w:kern w:val="0"/>
          <w:sz w:val="24"/>
          <w:szCs w:val="24"/>
        </w:rPr>
        <w:t xml:space="preserve">Only fewer than 100 cases of PHNETs have been reported in the English literatures </w:t>
      </w:r>
      <w:r w:rsidR="00C934D9" w:rsidRPr="00712675">
        <w:rPr>
          <w:rFonts w:ascii="Book Antiqua" w:eastAsia="宋体" w:hAnsi="Book Antiqua" w:cs="Times New Roman"/>
          <w:kern w:val="0"/>
          <w:sz w:val="24"/>
          <w:szCs w:val="24"/>
        </w:rPr>
        <w:t>and most was a case report. we report</w:t>
      </w:r>
      <w:r w:rsidRPr="00712675">
        <w:rPr>
          <w:rFonts w:ascii="Book Antiqua" w:eastAsia="宋体" w:hAnsi="Book Antiqua" w:cs="Times New Roman"/>
          <w:kern w:val="0"/>
          <w:sz w:val="24"/>
          <w:szCs w:val="24"/>
        </w:rPr>
        <w:t xml:space="preserve"> a case of PHNET with multiple liver metastases have focused on multiple imaging modalities, in</w:t>
      </w:r>
      <w:r w:rsidR="00DB51AD">
        <w:rPr>
          <w:rFonts w:ascii="Book Antiqua" w:eastAsia="宋体" w:hAnsi="Book Antiqua" w:cs="Times New Roman"/>
          <w:kern w:val="0"/>
          <w:sz w:val="24"/>
          <w:szCs w:val="24"/>
        </w:rPr>
        <w:t xml:space="preserve">cluding computed tomography, magnetic resonance </w:t>
      </w:r>
      <w:r w:rsidRPr="00712675">
        <w:rPr>
          <w:rFonts w:ascii="Book Antiqua" w:eastAsia="宋体" w:hAnsi="Book Antiqua" w:cs="Times New Roman"/>
          <w:kern w:val="0"/>
          <w:sz w:val="24"/>
          <w:szCs w:val="24"/>
        </w:rPr>
        <w:t>imaging, and digital subtraction angiography.</w:t>
      </w:r>
    </w:p>
    <w:p w:rsidR="00DF13AE" w:rsidRDefault="00DF13AE" w:rsidP="00712675">
      <w:pPr>
        <w:spacing w:line="360" w:lineRule="auto"/>
        <w:rPr>
          <w:rFonts w:ascii="Book Antiqua" w:eastAsia="宋体" w:hAnsi="Book Antiqua" w:cs="Times New Roman"/>
          <w:b/>
          <w:kern w:val="0"/>
          <w:sz w:val="24"/>
          <w:szCs w:val="24"/>
        </w:rPr>
      </w:pPr>
    </w:p>
    <w:p w:rsidR="0051396D" w:rsidRPr="0051396D" w:rsidRDefault="0051396D" w:rsidP="0051396D">
      <w:pPr>
        <w:spacing w:line="360" w:lineRule="auto"/>
        <w:rPr>
          <w:rFonts w:ascii="Book Antiqua" w:eastAsia="宋体" w:hAnsi="Book Antiqua" w:cs="Times New Roman"/>
          <w:kern w:val="0"/>
          <w:sz w:val="24"/>
          <w:szCs w:val="24"/>
        </w:rPr>
      </w:pPr>
      <w:proofErr w:type="gramStart"/>
      <w:r w:rsidRPr="0051396D">
        <w:rPr>
          <w:rFonts w:ascii="Book Antiqua" w:eastAsia="宋体" w:hAnsi="Book Antiqua" w:cs="Times New Roman"/>
          <w:kern w:val="0"/>
          <w:sz w:val="24"/>
          <w:szCs w:val="24"/>
        </w:rPr>
        <w:t>Yang</w:t>
      </w:r>
      <w:r w:rsidRPr="0051396D">
        <w:rPr>
          <w:rFonts w:ascii="Book Antiqua" w:eastAsia="宋体" w:hAnsi="Book Antiqua" w:cs="Times New Roman" w:hint="eastAsia"/>
          <w:kern w:val="0"/>
          <w:sz w:val="24"/>
          <w:szCs w:val="24"/>
        </w:rPr>
        <w:t xml:space="preserve"> K</w:t>
      </w:r>
      <w:r w:rsidRPr="0051396D">
        <w:rPr>
          <w:rFonts w:ascii="Book Antiqua" w:eastAsia="宋体" w:hAnsi="Book Antiqua" w:cs="Times New Roman"/>
          <w:kern w:val="0"/>
          <w:sz w:val="24"/>
          <w:szCs w:val="24"/>
        </w:rPr>
        <w:t>, Cheng</w:t>
      </w:r>
      <w:r w:rsidRPr="0051396D">
        <w:rPr>
          <w:rFonts w:ascii="Book Antiqua" w:eastAsia="宋体" w:hAnsi="Book Antiqua" w:cs="Times New Roman" w:hint="eastAsia"/>
          <w:kern w:val="0"/>
          <w:sz w:val="24"/>
          <w:szCs w:val="24"/>
        </w:rPr>
        <w:t xml:space="preserve"> YS</w:t>
      </w:r>
      <w:r w:rsidRPr="0051396D">
        <w:rPr>
          <w:rFonts w:ascii="Book Antiqua" w:eastAsia="宋体" w:hAnsi="Book Antiqua" w:cs="Times New Roman"/>
          <w:kern w:val="0"/>
          <w:sz w:val="24"/>
          <w:szCs w:val="24"/>
        </w:rPr>
        <w:t>, Yang</w:t>
      </w:r>
      <w:r w:rsidRPr="0051396D">
        <w:rPr>
          <w:rFonts w:ascii="Book Antiqua" w:eastAsia="宋体" w:hAnsi="Book Antiqua" w:cs="Times New Roman" w:hint="eastAsia"/>
          <w:kern w:val="0"/>
          <w:sz w:val="24"/>
          <w:szCs w:val="24"/>
        </w:rPr>
        <w:t xml:space="preserve"> JJ</w:t>
      </w:r>
      <w:r w:rsidRPr="0051396D">
        <w:rPr>
          <w:rFonts w:ascii="Book Antiqua" w:eastAsia="宋体" w:hAnsi="Book Antiqua" w:cs="Times New Roman"/>
          <w:kern w:val="0"/>
          <w:sz w:val="24"/>
          <w:szCs w:val="24"/>
        </w:rPr>
        <w:t>, Jiang</w:t>
      </w:r>
      <w:r w:rsidRPr="0051396D">
        <w:rPr>
          <w:rFonts w:ascii="Book Antiqua" w:eastAsia="宋体" w:hAnsi="Book Antiqua" w:cs="Times New Roman" w:hint="eastAsia"/>
          <w:kern w:val="0"/>
          <w:sz w:val="24"/>
          <w:szCs w:val="24"/>
        </w:rPr>
        <w:t xml:space="preserve"> X</w:t>
      </w:r>
      <w:r w:rsidRPr="0051396D">
        <w:rPr>
          <w:rFonts w:ascii="Book Antiqua" w:eastAsia="宋体" w:hAnsi="Book Antiqua" w:cs="Times New Roman"/>
          <w:kern w:val="0"/>
          <w:sz w:val="24"/>
          <w:szCs w:val="24"/>
        </w:rPr>
        <w:t xml:space="preserve">, </w:t>
      </w:r>
      <w:proofErr w:type="spellStart"/>
      <w:r w:rsidRPr="0051396D">
        <w:rPr>
          <w:rFonts w:ascii="Book Antiqua" w:eastAsia="宋体" w:hAnsi="Book Antiqua" w:cs="Times New Roman"/>
          <w:kern w:val="0"/>
          <w:sz w:val="24"/>
          <w:szCs w:val="24"/>
        </w:rPr>
        <w:t>Guo</w:t>
      </w:r>
      <w:proofErr w:type="spellEnd"/>
      <w:r w:rsidRPr="0051396D">
        <w:rPr>
          <w:rFonts w:ascii="Book Antiqua" w:eastAsia="宋体" w:hAnsi="Book Antiqua" w:cs="Times New Roman" w:hint="eastAsia"/>
          <w:kern w:val="0"/>
          <w:sz w:val="24"/>
          <w:szCs w:val="24"/>
        </w:rPr>
        <w:t xml:space="preserve"> JX.</w:t>
      </w:r>
      <w:proofErr w:type="gramEnd"/>
      <w:r w:rsidRPr="0051396D">
        <w:rPr>
          <w:rFonts w:ascii="Book Antiqua" w:eastAsia="宋体" w:hAnsi="Book Antiqua" w:cs="Times New Roman" w:hint="eastAsia"/>
          <w:kern w:val="0"/>
          <w:sz w:val="24"/>
          <w:szCs w:val="24"/>
        </w:rPr>
        <w:t xml:space="preserve"> </w:t>
      </w:r>
      <w:r w:rsidRPr="0051396D">
        <w:rPr>
          <w:rFonts w:ascii="Book Antiqua" w:eastAsia="宋体" w:hAnsi="Book Antiqua" w:cs="Times New Roman"/>
          <w:kern w:val="0"/>
          <w:sz w:val="24"/>
          <w:szCs w:val="24"/>
          <w:lang w:val="x-none"/>
        </w:rPr>
        <w:t xml:space="preserve">Primary hepatic neuroendocrine tumor with multiple liver metastases: </w:t>
      </w:r>
      <w:r w:rsidR="008B70C6" w:rsidRPr="0051396D">
        <w:rPr>
          <w:rFonts w:ascii="Book Antiqua" w:eastAsia="宋体" w:hAnsi="Book Antiqua" w:cs="Times New Roman"/>
          <w:kern w:val="0"/>
          <w:sz w:val="24"/>
          <w:szCs w:val="24"/>
          <w:lang w:val="x-none"/>
        </w:rPr>
        <w:t xml:space="preserve">A </w:t>
      </w:r>
      <w:r w:rsidRPr="0051396D">
        <w:rPr>
          <w:rFonts w:ascii="Book Antiqua" w:eastAsia="宋体" w:hAnsi="Book Antiqua" w:cs="Times New Roman"/>
          <w:kern w:val="0"/>
          <w:sz w:val="24"/>
          <w:szCs w:val="24"/>
          <w:lang w:val="x-none"/>
        </w:rPr>
        <w:t>case report with review of the literature</w:t>
      </w:r>
      <w:bookmarkStart w:id="221" w:name="OLE_LINK335"/>
      <w:bookmarkStart w:id="222" w:name="OLE_LINK336"/>
      <w:bookmarkStart w:id="223" w:name="OLE_LINK87"/>
      <w:bookmarkStart w:id="224" w:name="OLE_LINK97"/>
      <w:bookmarkStart w:id="225" w:name="OLE_LINK144"/>
      <w:bookmarkStart w:id="226" w:name="OLE_LINK152"/>
      <w:bookmarkStart w:id="227" w:name="OLE_LINK163"/>
      <w:bookmarkStart w:id="228" w:name="OLE_LINK1297"/>
      <w:bookmarkStart w:id="229" w:name="OLE_LINK1298"/>
      <w:bookmarkStart w:id="230" w:name="OLE_LINK1689"/>
      <w:bookmarkStart w:id="231" w:name="OLE_LINK1895"/>
      <w:bookmarkStart w:id="232" w:name="OLE_LINK1897"/>
      <w:bookmarkStart w:id="233" w:name="OLE_LINK1937"/>
      <w:bookmarkStart w:id="234" w:name="OLE_LINK2087"/>
      <w:bookmarkStart w:id="235" w:name="OLE_LINK2088"/>
      <w:bookmarkStart w:id="236" w:name="OLE_LINK2569"/>
      <w:bookmarkStart w:id="237" w:name="OLE_LINK2570"/>
      <w:bookmarkStart w:id="238" w:name="OLE_LINK2127"/>
      <w:bookmarkStart w:id="239" w:name="OLE_LINK2128"/>
      <w:bookmarkStart w:id="240" w:name="OLE_LINK2200"/>
      <w:bookmarkStart w:id="241" w:name="OLE_LINK2113"/>
      <w:bookmarkStart w:id="242" w:name="OLE_LINK2391"/>
      <w:bookmarkStart w:id="243" w:name="OLE_LINK2392"/>
      <w:bookmarkStart w:id="244" w:name="OLE_LINK2499"/>
      <w:bookmarkStart w:id="245" w:name="OLE_LINK2782"/>
      <w:bookmarkStart w:id="246" w:name="OLE_LINK2783"/>
      <w:bookmarkStart w:id="247" w:name="OLE_LINK2667"/>
      <w:bookmarkStart w:id="248" w:name="OLE_LINK2668"/>
      <w:bookmarkStart w:id="249" w:name="OLE_LINK2766"/>
      <w:bookmarkStart w:id="250" w:name="OLE_LINK3008"/>
      <w:bookmarkStart w:id="251" w:name="OLE_LINK3156"/>
      <w:bookmarkStart w:id="252" w:name="OLE_LINK3303"/>
      <w:bookmarkStart w:id="253" w:name="OLE_LINK3304"/>
      <w:bookmarkStart w:id="254" w:name="OLE_LINK2689"/>
      <w:bookmarkStart w:id="255" w:name="OLE_LINK2588"/>
      <w:bookmarkStart w:id="256" w:name="OLE_LINK2769"/>
      <w:bookmarkStart w:id="257" w:name="OLE_LINK3019"/>
      <w:bookmarkStart w:id="258" w:name="OLE_LINK3020"/>
      <w:r w:rsidRPr="0051396D">
        <w:rPr>
          <w:rFonts w:ascii="Book Antiqua" w:eastAsia="宋体" w:hAnsi="Book Antiqua" w:cs="Times New Roman" w:hint="eastAsia"/>
          <w:kern w:val="0"/>
          <w:sz w:val="24"/>
          <w:szCs w:val="24"/>
        </w:rPr>
        <w:t xml:space="preserve">. </w:t>
      </w:r>
      <w:r w:rsidRPr="0051396D">
        <w:rPr>
          <w:rFonts w:ascii="Book Antiqua" w:eastAsia="宋体" w:hAnsi="Book Antiqua" w:cs="Times New Roman"/>
          <w:i/>
          <w:kern w:val="0"/>
          <w:sz w:val="24"/>
          <w:szCs w:val="24"/>
        </w:rPr>
        <w:t xml:space="preserve">World J </w:t>
      </w:r>
      <w:proofErr w:type="spellStart"/>
      <w:r w:rsidRPr="0051396D">
        <w:rPr>
          <w:rFonts w:ascii="Book Antiqua" w:eastAsia="宋体" w:hAnsi="Book Antiqua" w:cs="Times New Roman"/>
          <w:i/>
          <w:kern w:val="0"/>
          <w:sz w:val="24"/>
          <w:szCs w:val="24"/>
        </w:rPr>
        <w:t>Gastroenterol</w:t>
      </w:r>
      <w:proofErr w:type="spellEnd"/>
      <w:r w:rsidRPr="0051396D">
        <w:rPr>
          <w:rFonts w:ascii="Book Antiqua" w:eastAsia="宋体" w:hAnsi="Book Antiqua" w:cs="Times New Roman"/>
          <w:kern w:val="0"/>
          <w:sz w:val="24"/>
          <w:szCs w:val="24"/>
        </w:rPr>
        <w:t xml:space="preserve"> </w:t>
      </w:r>
      <w:bookmarkEnd w:id="221"/>
      <w:bookmarkEnd w:id="222"/>
      <w:r w:rsidRPr="0051396D">
        <w:rPr>
          <w:rFonts w:ascii="Book Antiqua" w:eastAsia="宋体" w:hAnsi="Book Antiqua" w:cs="Times New Roman"/>
          <w:kern w:val="0"/>
          <w:sz w:val="24"/>
          <w:szCs w:val="24"/>
        </w:rPr>
        <w:t>2014;</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51396D">
        <w:rPr>
          <w:rFonts w:ascii="Book Antiqua" w:eastAsia="宋体" w:hAnsi="Book Antiqua" w:cs="Times New Roman"/>
          <w:kern w:val="0"/>
          <w:sz w:val="24"/>
          <w:szCs w:val="24"/>
        </w:rPr>
        <w:t xml:space="preserve"> </w:t>
      </w:r>
      <w:proofErr w:type="gramStart"/>
      <w:r w:rsidRPr="0051396D">
        <w:rPr>
          <w:rFonts w:ascii="Book Antiqua" w:eastAsia="宋体" w:hAnsi="Book Antiqua" w:cs="Times New Roman"/>
          <w:kern w:val="0"/>
          <w:sz w:val="24"/>
          <w:szCs w:val="24"/>
        </w:rPr>
        <w:t>In</w:t>
      </w:r>
      <w:proofErr w:type="gramEnd"/>
      <w:r w:rsidRPr="0051396D">
        <w:rPr>
          <w:rFonts w:ascii="Book Antiqua" w:eastAsia="宋体" w:hAnsi="Book Antiqua" w:cs="Times New Roman"/>
          <w:kern w:val="0"/>
          <w:sz w:val="24"/>
          <w:szCs w:val="24"/>
        </w:rPr>
        <w:t xml:space="preserve"> press</w:t>
      </w:r>
    </w:p>
    <w:p w:rsidR="00DF13AE" w:rsidRPr="00712675" w:rsidRDefault="00DF13AE" w:rsidP="00712675">
      <w:pPr>
        <w:spacing w:line="360" w:lineRule="auto"/>
        <w:rPr>
          <w:rFonts w:ascii="Book Antiqua" w:eastAsia="宋体" w:hAnsi="Book Antiqua" w:cs="Times New Roman"/>
          <w:b/>
          <w:kern w:val="0"/>
          <w:sz w:val="24"/>
          <w:szCs w:val="24"/>
        </w:rPr>
      </w:pPr>
    </w:p>
    <w:p w:rsidR="00DF13AE" w:rsidRPr="00712675" w:rsidRDefault="007A4E49" w:rsidP="00712675">
      <w:pPr>
        <w:spacing w:line="360" w:lineRule="auto"/>
        <w:rPr>
          <w:rFonts w:ascii="Book Antiqua" w:eastAsia="宋体" w:hAnsi="Book Antiqua" w:cs="Times New Roman"/>
          <w:b/>
          <w:kern w:val="0"/>
          <w:sz w:val="24"/>
          <w:szCs w:val="24"/>
        </w:rPr>
      </w:pPr>
      <w:bookmarkStart w:id="259" w:name="_GoBack"/>
      <w:r w:rsidRPr="00712675">
        <w:rPr>
          <w:rFonts w:ascii="Book Antiqua" w:eastAsia="宋体" w:hAnsi="Book Antiqua" w:cs="Times New Roman"/>
          <w:b/>
          <w:kern w:val="0"/>
          <w:sz w:val="24"/>
          <w:szCs w:val="24"/>
        </w:rPr>
        <w:t>INTRODUCTION</w:t>
      </w:r>
    </w:p>
    <w:bookmarkEnd w:id="259"/>
    <w:p w:rsidR="00DF13AE" w:rsidRPr="00712675" w:rsidRDefault="00DF13AE" w:rsidP="00712675">
      <w:pPr>
        <w:spacing w:line="360" w:lineRule="auto"/>
        <w:rPr>
          <w:rFonts w:ascii="Book Antiqua" w:eastAsia="宋体" w:hAnsi="Book Antiqua" w:cs="Times New Roman"/>
          <w:kern w:val="0"/>
          <w:sz w:val="24"/>
          <w:szCs w:val="24"/>
        </w:rPr>
      </w:pPr>
      <w:r w:rsidRPr="00712675">
        <w:rPr>
          <w:rFonts w:ascii="Book Antiqua" w:eastAsia="宋体" w:hAnsi="Book Antiqua" w:cs="Times New Roman"/>
          <w:kern w:val="0"/>
          <w:sz w:val="24"/>
          <w:szCs w:val="24"/>
        </w:rPr>
        <w:t xml:space="preserve">Neuroendocrine tumors (NETs), </w:t>
      </w:r>
      <w:r w:rsidR="00CC5596" w:rsidRPr="00712675">
        <w:rPr>
          <w:rFonts w:ascii="Book Antiqua" w:eastAsia="宋体" w:hAnsi="Book Antiqua" w:cs="Times New Roman"/>
          <w:kern w:val="0"/>
          <w:sz w:val="24"/>
          <w:szCs w:val="24"/>
        </w:rPr>
        <w:t xml:space="preserve">not only behave like benign tumors and also </w:t>
      </w:r>
      <w:r w:rsidRPr="00712675">
        <w:rPr>
          <w:rFonts w:ascii="Book Antiqua" w:eastAsia="宋体" w:hAnsi="Book Antiqua" w:cs="Times New Roman"/>
          <w:kern w:val="0"/>
          <w:sz w:val="24"/>
          <w:szCs w:val="24"/>
        </w:rPr>
        <w:t xml:space="preserve">they exhibit characteristics of carcinomas. </w:t>
      </w:r>
      <w:r w:rsidR="00CC5596" w:rsidRPr="00712675">
        <w:rPr>
          <w:rFonts w:ascii="Book Antiqua" w:eastAsia="宋体" w:hAnsi="Book Antiqua" w:cs="Times New Roman"/>
          <w:kern w:val="0"/>
          <w:sz w:val="24"/>
          <w:szCs w:val="24"/>
        </w:rPr>
        <w:t xml:space="preserve">Historically NETs known as </w:t>
      </w:r>
      <w:r w:rsidRPr="00712675">
        <w:rPr>
          <w:rFonts w:ascii="Book Antiqua" w:eastAsia="宋体" w:hAnsi="Book Antiqua" w:cs="Times New Roman"/>
          <w:kern w:val="0"/>
          <w:sz w:val="24"/>
          <w:szCs w:val="24"/>
        </w:rPr>
        <w:t xml:space="preserve">carcinoid </w:t>
      </w:r>
      <w:r w:rsidR="00CC5596" w:rsidRPr="00712675">
        <w:rPr>
          <w:rFonts w:ascii="Book Antiqua" w:eastAsia="宋体" w:hAnsi="Book Antiqua" w:cs="Times New Roman"/>
          <w:kern w:val="0"/>
          <w:sz w:val="24"/>
          <w:szCs w:val="24"/>
        </w:rPr>
        <w:t xml:space="preserve">tumors </w:t>
      </w:r>
      <w:r w:rsidRPr="00712675">
        <w:rPr>
          <w:rFonts w:ascii="Book Antiqua" w:eastAsia="宋体" w:hAnsi="Book Antiqua" w:cs="Times New Roman"/>
          <w:kern w:val="0"/>
          <w:sz w:val="24"/>
          <w:szCs w:val="24"/>
        </w:rPr>
        <w:t>or carcinoma-like tumors. These tumors develop secondary to neoplastic proliferation of neuroendocrine cells. Although the frequency of NETs has inc</w:t>
      </w:r>
      <w:r w:rsidR="00CC5596" w:rsidRPr="00712675">
        <w:rPr>
          <w:rFonts w:ascii="Book Antiqua" w:eastAsia="宋体" w:hAnsi="Book Antiqua" w:cs="Times New Roman"/>
          <w:kern w:val="0"/>
          <w:sz w:val="24"/>
          <w:szCs w:val="24"/>
        </w:rPr>
        <w:t xml:space="preserve">reased in recent years, they </w:t>
      </w:r>
      <w:r w:rsidR="00DB3F71">
        <w:rPr>
          <w:rFonts w:ascii="Book Antiqua" w:eastAsia="宋体" w:hAnsi="Book Antiqua" w:cs="Times New Roman"/>
          <w:kern w:val="0"/>
          <w:sz w:val="24"/>
          <w:szCs w:val="24"/>
        </w:rPr>
        <w:t>see only 2 of 100</w:t>
      </w:r>
      <w:r w:rsidRPr="00712675">
        <w:rPr>
          <w:rFonts w:ascii="Book Antiqua" w:eastAsia="宋体" w:hAnsi="Book Antiqua" w:cs="Times New Roman"/>
          <w:kern w:val="0"/>
          <w:sz w:val="24"/>
          <w:szCs w:val="24"/>
        </w:rPr>
        <w:t xml:space="preserve">000 people on average. These tumors mainly arise in organs of the </w:t>
      </w:r>
      <w:proofErr w:type="spellStart"/>
      <w:r w:rsidRPr="00712675">
        <w:rPr>
          <w:rFonts w:ascii="Book Antiqua" w:eastAsia="宋体" w:hAnsi="Book Antiqua" w:cs="Times New Roman"/>
          <w:kern w:val="0"/>
          <w:sz w:val="24"/>
          <w:szCs w:val="24"/>
        </w:rPr>
        <w:t>bronchopulmonary</w:t>
      </w:r>
      <w:proofErr w:type="spellEnd"/>
      <w:r w:rsidRPr="00712675">
        <w:rPr>
          <w:rFonts w:ascii="Book Antiqua" w:eastAsia="宋体" w:hAnsi="Book Antiqua" w:cs="Times New Roman"/>
          <w:kern w:val="0"/>
          <w:sz w:val="24"/>
          <w:szCs w:val="24"/>
        </w:rPr>
        <w:t xml:space="preserve"> or gastrointestinal tract such as the pancreas, ileum, or appendix, but can occur in almost any organ including the bladder, prostate, rectum, stomach, bronchi, and biliary tree. NETs exhibit a varied malignant potential depending on their site of </w:t>
      </w:r>
      <w:proofErr w:type="gramStart"/>
      <w:r w:rsidRPr="00712675">
        <w:rPr>
          <w:rFonts w:ascii="Book Antiqua" w:eastAsia="宋体" w:hAnsi="Book Antiqua" w:cs="Times New Roman"/>
          <w:kern w:val="0"/>
          <w:sz w:val="24"/>
          <w:szCs w:val="24"/>
        </w:rPr>
        <w:t>origin</w:t>
      </w:r>
      <w:r w:rsidRPr="00712675">
        <w:rPr>
          <w:rFonts w:ascii="Book Antiqua" w:eastAsia="宋体" w:hAnsi="Book Antiqua" w:cs="Times New Roman"/>
          <w:kern w:val="0"/>
          <w:sz w:val="24"/>
          <w:szCs w:val="24"/>
          <w:vertAlign w:val="superscript"/>
        </w:rPr>
        <w:t>[</w:t>
      </w:r>
      <w:proofErr w:type="gramEnd"/>
      <w:r w:rsidRPr="00712675">
        <w:rPr>
          <w:rFonts w:ascii="Book Antiqua" w:eastAsia="宋体" w:hAnsi="Book Antiqua" w:cs="Times New Roman"/>
          <w:kern w:val="0"/>
          <w:sz w:val="24"/>
          <w:szCs w:val="24"/>
          <w:vertAlign w:val="superscript"/>
        </w:rPr>
        <w:t>1]</w:t>
      </w:r>
      <w:r w:rsidRPr="00712675">
        <w:rPr>
          <w:rFonts w:ascii="Book Antiqua" w:eastAsia="宋体" w:hAnsi="Book Antiqua" w:cs="Times New Roman"/>
          <w:kern w:val="0"/>
          <w:sz w:val="24"/>
          <w:szCs w:val="24"/>
        </w:rPr>
        <w:t xml:space="preserve">. </w:t>
      </w:r>
      <w:r w:rsidR="00210870" w:rsidRPr="00712675">
        <w:rPr>
          <w:rFonts w:ascii="Book Antiqua" w:eastAsia="宋体" w:hAnsi="Book Antiqua" w:cs="Times New Roman"/>
          <w:kern w:val="0"/>
          <w:sz w:val="24"/>
          <w:szCs w:val="24"/>
        </w:rPr>
        <w:t xml:space="preserve">While more than </w:t>
      </w:r>
      <w:r w:rsidRPr="00712675">
        <w:rPr>
          <w:rFonts w:ascii="Book Antiqua" w:eastAsia="宋体" w:hAnsi="Book Antiqua" w:cs="Times New Roman"/>
          <w:kern w:val="0"/>
          <w:sz w:val="24"/>
          <w:szCs w:val="24"/>
        </w:rPr>
        <w:t xml:space="preserve">80% of the NETs found in the liver are </w:t>
      </w:r>
      <w:r w:rsidRPr="00712675">
        <w:rPr>
          <w:rFonts w:ascii="Book Antiqua" w:eastAsia="宋体" w:hAnsi="Book Antiqua" w:cs="Times New Roman"/>
          <w:kern w:val="0"/>
          <w:sz w:val="24"/>
          <w:szCs w:val="24"/>
        </w:rPr>
        <w:lastRenderedPageBreak/>
        <w:t xml:space="preserve">metastatic, primary hepatic NETs (PHNETs) are very rare. When an NET is found in the liver, </w:t>
      </w:r>
      <w:proofErr w:type="spellStart"/>
      <w:r w:rsidR="00EB3A8A" w:rsidRPr="00712675">
        <w:rPr>
          <w:rFonts w:ascii="Book Antiqua" w:eastAsia="宋体" w:hAnsi="Book Antiqua" w:cs="Times New Roman"/>
          <w:kern w:val="0"/>
          <w:sz w:val="24"/>
          <w:szCs w:val="24"/>
        </w:rPr>
        <w:t>extrahepatic</w:t>
      </w:r>
      <w:proofErr w:type="spellEnd"/>
      <w:r w:rsidR="00EB3A8A" w:rsidRPr="00712675">
        <w:rPr>
          <w:rFonts w:ascii="Book Antiqua" w:eastAsia="宋体" w:hAnsi="Book Antiqua" w:cs="Times New Roman"/>
          <w:kern w:val="0"/>
          <w:sz w:val="24"/>
          <w:szCs w:val="24"/>
        </w:rPr>
        <w:t xml:space="preserve"> metastatic tumors </w:t>
      </w:r>
      <w:r w:rsidR="00DB3F71">
        <w:rPr>
          <w:rFonts w:ascii="Book Antiqua" w:eastAsia="宋体" w:hAnsi="Book Antiqua" w:cs="Times New Roman"/>
          <w:kern w:val="0"/>
          <w:sz w:val="24"/>
          <w:szCs w:val="24"/>
        </w:rPr>
        <w:t xml:space="preserve">must first be </w:t>
      </w:r>
      <w:proofErr w:type="gramStart"/>
      <w:r w:rsidR="00DB3F71">
        <w:rPr>
          <w:rFonts w:ascii="Book Antiqua" w:eastAsia="宋体" w:hAnsi="Book Antiqua" w:cs="Times New Roman"/>
          <w:kern w:val="0"/>
          <w:sz w:val="24"/>
          <w:szCs w:val="24"/>
        </w:rPr>
        <w:t>determined</w:t>
      </w:r>
      <w:r w:rsidRPr="00712675">
        <w:rPr>
          <w:rFonts w:ascii="Book Antiqua" w:eastAsia="宋体" w:hAnsi="Book Antiqua" w:cs="Times New Roman"/>
          <w:kern w:val="0"/>
          <w:sz w:val="24"/>
          <w:szCs w:val="24"/>
          <w:vertAlign w:val="superscript"/>
        </w:rPr>
        <w:t>[</w:t>
      </w:r>
      <w:proofErr w:type="gramEnd"/>
      <w:r w:rsidRPr="00712675">
        <w:rPr>
          <w:rFonts w:ascii="Book Antiqua" w:eastAsia="宋体" w:hAnsi="Book Antiqua" w:cs="Times New Roman"/>
          <w:kern w:val="0"/>
          <w:sz w:val="24"/>
          <w:szCs w:val="24"/>
          <w:vertAlign w:val="superscript"/>
        </w:rPr>
        <w:t>2]</w:t>
      </w:r>
      <w:r w:rsidRPr="00712675">
        <w:rPr>
          <w:rFonts w:ascii="Book Antiqua" w:eastAsia="宋体" w:hAnsi="Book Antiqua" w:cs="Times New Roman"/>
          <w:kern w:val="0"/>
          <w:sz w:val="24"/>
          <w:szCs w:val="24"/>
        </w:rPr>
        <w:t xml:space="preserve">. </w:t>
      </w:r>
      <w:r w:rsidR="00DD14A6" w:rsidRPr="00712675">
        <w:rPr>
          <w:rFonts w:ascii="Book Antiqua" w:eastAsia="宋体" w:hAnsi="Book Antiqua" w:cs="Times New Roman"/>
          <w:kern w:val="0"/>
          <w:sz w:val="24"/>
          <w:szCs w:val="24"/>
        </w:rPr>
        <w:t xml:space="preserve">In 1958 Edmondson first reported a case of </w:t>
      </w:r>
      <w:proofErr w:type="gramStart"/>
      <w:r w:rsidR="00DD14A6" w:rsidRPr="00712675">
        <w:rPr>
          <w:rFonts w:ascii="Book Antiqua" w:eastAsia="宋体" w:hAnsi="Book Antiqua" w:cs="Times New Roman"/>
          <w:kern w:val="0"/>
          <w:sz w:val="24"/>
          <w:szCs w:val="24"/>
        </w:rPr>
        <w:t>PHNET</w:t>
      </w:r>
      <w:r w:rsidRPr="00712675">
        <w:rPr>
          <w:rFonts w:ascii="Book Antiqua" w:eastAsia="宋体" w:hAnsi="Book Antiqua" w:cs="Times New Roman"/>
          <w:kern w:val="0"/>
          <w:sz w:val="24"/>
          <w:szCs w:val="24"/>
          <w:vertAlign w:val="superscript"/>
        </w:rPr>
        <w:t>[</w:t>
      </w:r>
      <w:proofErr w:type="gramEnd"/>
      <w:r w:rsidRPr="00712675">
        <w:rPr>
          <w:rFonts w:ascii="Book Antiqua" w:eastAsia="宋体" w:hAnsi="Book Antiqua" w:cs="Times New Roman"/>
          <w:kern w:val="0"/>
          <w:sz w:val="24"/>
          <w:szCs w:val="24"/>
          <w:vertAlign w:val="superscript"/>
        </w:rPr>
        <w:t>3]</w:t>
      </w:r>
      <w:r w:rsidRPr="00712675">
        <w:rPr>
          <w:rFonts w:ascii="Book Antiqua" w:eastAsia="宋体" w:hAnsi="Book Antiqua" w:cs="Times New Roman"/>
          <w:kern w:val="0"/>
          <w:sz w:val="24"/>
          <w:szCs w:val="24"/>
        </w:rPr>
        <w:t>.</w:t>
      </w:r>
      <w:r w:rsidRPr="00712675">
        <w:rPr>
          <w:rFonts w:ascii="Book Antiqua" w:eastAsia="宋体" w:hAnsi="Book Antiqua" w:cs="Times New Roman"/>
          <w:sz w:val="24"/>
          <w:szCs w:val="24"/>
        </w:rPr>
        <w:t xml:space="preserve"> </w:t>
      </w:r>
      <w:r w:rsidR="00DD14A6" w:rsidRPr="00712675">
        <w:rPr>
          <w:rFonts w:ascii="Book Antiqua" w:eastAsia="宋体" w:hAnsi="Book Antiqua" w:cs="Times New Roman"/>
          <w:sz w:val="24"/>
          <w:szCs w:val="24"/>
        </w:rPr>
        <w:t xml:space="preserve">Since then, fewer than 60 cases of PHNET have been reported in the English-language </w:t>
      </w:r>
      <w:proofErr w:type="gramStart"/>
      <w:r w:rsidR="00DD14A6" w:rsidRPr="00712675">
        <w:rPr>
          <w:rFonts w:ascii="Book Antiqua" w:eastAsia="宋体" w:hAnsi="Book Antiqua" w:cs="Times New Roman"/>
          <w:sz w:val="24"/>
          <w:szCs w:val="24"/>
        </w:rPr>
        <w:t>literature</w:t>
      </w:r>
      <w:r w:rsidRPr="00712675">
        <w:rPr>
          <w:rFonts w:ascii="Book Antiqua" w:eastAsia="宋体" w:hAnsi="Book Antiqua" w:cs="Times New Roman"/>
          <w:kern w:val="0"/>
          <w:sz w:val="24"/>
          <w:szCs w:val="24"/>
          <w:vertAlign w:val="superscript"/>
        </w:rPr>
        <w:t>[</w:t>
      </w:r>
      <w:proofErr w:type="gramEnd"/>
      <w:r w:rsidRPr="00712675">
        <w:rPr>
          <w:rFonts w:ascii="Book Antiqua" w:eastAsia="宋体" w:hAnsi="Book Antiqua" w:cs="Times New Roman"/>
          <w:kern w:val="0"/>
          <w:sz w:val="24"/>
          <w:szCs w:val="24"/>
          <w:vertAlign w:val="superscript"/>
        </w:rPr>
        <w:t>4]</w:t>
      </w:r>
      <w:r w:rsidRPr="00712675">
        <w:rPr>
          <w:rFonts w:ascii="Book Antiqua" w:eastAsia="宋体" w:hAnsi="Book Antiqua" w:cs="Times New Roman"/>
          <w:kern w:val="0"/>
          <w:sz w:val="24"/>
          <w:szCs w:val="24"/>
        </w:rPr>
        <w:t xml:space="preserve">, and these reports have mainly focused on </w:t>
      </w:r>
      <w:r w:rsidR="00296530">
        <w:rPr>
          <w:rFonts w:ascii="Book Antiqua" w:eastAsia="宋体" w:hAnsi="Book Antiqua" w:cs="Times New Roman" w:hint="eastAsia"/>
          <w:kern w:val="0"/>
          <w:sz w:val="24"/>
          <w:szCs w:val="24"/>
        </w:rPr>
        <w:t>computed tomography</w:t>
      </w:r>
      <w:r w:rsidR="00296530" w:rsidRPr="00712675">
        <w:rPr>
          <w:rFonts w:ascii="Book Antiqua" w:eastAsia="宋体" w:hAnsi="Book Antiqua" w:cs="Times New Roman"/>
          <w:kern w:val="0"/>
          <w:sz w:val="24"/>
          <w:szCs w:val="24"/>
        </w:rPr>
        <w:t xml:space="preserve"> </w:t>
      </w:r>
      <w:r w:rsidR="00296530">
        <w:rPr>
          <w:rFonts w:ascii="Book Antiqua" w:eastAsia="宋体" w:hAnsi="Book Antiqua" w:cs="Times New Roman" w:hint="eastAsia"/>
          <w:kern w:val="0"/>
          <w:sz w:val="24"/>
          <w:szCs w:val="24"/>
        </w:rPr>
        <w:t>(</w:t>
      </w:r>
      <w:r w:rsidRPr="00712675">
        <w:rPr>
          <w:rFonts w:ascii="Book Antiqua" w:eastAsia="宋体" w:hAnsi="Book Antiqua" w:cs="Times New Roman"/>
          <w:kern w:val="0"/>
          <w:sz w:val="24"/>
          <w:szCs w:val="24"/>
        </w:rPr>
        <w:t>CT</w:t>
      </w:r>
      <w:r w:rsidR="00296530">
        <w:rPr>
          <w:rFonts w:ascii="Book Antiqua" w:eastAsia="宋体" w:hAnsi="Book Antiqua" w:cs="Times New Roman" w:hint="eastAsia"/>
          <w:kern w:val="0"/>
          <w:sz w:val="24"/>
          <w:szCs w:val="24"/>
        </w:rPr>
        <w:t>)</w:t>
      </w:r>
      <w:r w:rsidRPr="00712675">
        <w:rPr>
          <w:rFonts w:ascii="Book Antiqua" w:eastAsia="宋体" w:hAnsi="Book Antiqua" w:cs="Times New Roman"/>
          <w:kern w:val="0"/>
          <w:sz w:val="24"/>
          <w:szCs w:val="24"/>
        </w:rPr>
        <w:t xml:space="preserve"> findings. While most are generally asymptomatic, the most frequent symptoms of PHNET are pain and a palpable mass. To the best of our knowledge, no reports of PHNET with multiple liver metastases have focused on </w:t>
      </w:r>
      <w:r w:rsidR="00BB7DE2" w:rsidRPr="00BB7DE2">
        <w:rPr>
          <w:rFonts w:ascii="Book Antiqua" w:eastAsia="宋体" w:hAnsi="Book Antiqua" w:cs="Times New Roman"/>
          <w:kern w:val="0"/>
          <w:sz w:val="24"/>
          <w:szCs w:val="24"/>
        </w:rPr>
        <w:t xml:space="preserve">magnetic resonance </w:t>
      </w:r>
      <w:r w:rsidR="00BB7DE2">
        <w:rPr>
          <w:rFonts w:ascii="Book Antiqua" w:eastAsia="宋体" w:hAnsi="Book Antiqua" w:cs="Times New Roman" w:hint="eastAsia"/>
          <w:kern w:val="0"/>
          <w:sz w:val="24"/>
          <w:szCs w:val="24"/>
        </w:rPr>
        <w:t>(</w:t>
      </w:r>
      <w:r w:rsidRPr="00712675">
        <w:rPr>
          <w:rFonts w:ascii="Book Antiqua" w:eastAsia="宋体" w:hAnsi="Book Antiqua" w:cs="Times New Roman"/>
          <w:kern w:val="0"/>
          <w:sz w:val="24"/>
          <w:szCs w:val="24"/>
        </w:rPr>
        <w:t>MR</w:t>
      </w:r>
      <w:r w:rsidR="00BB7DE2">
        <w:rPr>
          <w:rFonts w:ascii="Book Antiqua" w:eastAsia="宋体" w:hAnsi="Book Antiqua" w:cs="Times New Roman" w:hint="eastAsia"/>
          <w:kern w:val="0"/>
          <w:sz w:val="24"/>
          <w:szCs w:val="24"/>
        </w:rPr>
        <w:t>)</w:t>
      </w:r>
      <w:r w:rsidRPr="00712675">
        <w:rPr>
          <w:rFonts w:ascii="Book Antiqua" w:eastAsia="宋体" w:hAnsi="Book Antiqua" w:cs="Times New Roman"/>
          <w:kern w:val="0"/>
          <w:sz w:val="24"/>
          <w:szCs w:val="24"/>
        </w:rPr>
        <w:t xml:space="preserve"> imaging using </w:t>
      </w:r>
      <w:proofErr w:type="spellStart"/>
      <w:r w:rsidRPr="00712675">
        <w:rPr>
          <w:rFonts w:ascii="Book Antiqua" w:eastAsia="宋体" w:hAnsi="Book Antiqua" w:cs="Times New Roman"/>
          <w:kern w:val="0"/>
          <w:sz w:val="24"/>
          <w:szCs w:val="24"/>
        </w:rPr>
        <w:t>hepatobiliary</w:t>
      </w:r>
      <w:proofErr w:type="spellEnd"/>
      <w:r w:rsidRPr="00712675">
        <w:rPr>
          <w:rFonts w:ascii="Book Antiqua" w:eastAsia="宋体" w:hAnsi="Book Antiqua" w:cs="Times New Roman"/>
          <w:kern w:val="0"/>
          <w:sz w:val="24"/>
          <w:szCs w:val="24"/>
        </w:rPr>
        <w:t xml:space="preserve">-specific contrast agent or have described a misdiagnosis of multiple liver </w:t>
      </w:r>
      <w:proofErr w:type="spellStart"/>
      <w:r w:rsidRPr="00712675">
        <w:rPr>
          <w:rFonts w:ascii="Book Antiqua" w:eastAsia="宋体" w:hAnsi="Book Antiqua" w:cs="Times New Roman"/>
          <w:kern w:val="0"/>
          <w:sz w:val="24"/>
          <w:szCs w:val="24"/>
        </w:rPr>
        <w:t>hemangiomas</w:t>
      </w:r>
      <w:proofErr w:type="spellEnd"/>
      <w:r w:rsidRPr="00712675">
        <w:rPr>
          <w:rFonts w:ascii="Book Antiqua" w:eastAsia="宋体" w:hAnsi="Book Antiqua" w:cs="Times New Roman"/>
          <w:kern w:val="0"/>
          <w:sz w:val="24"/>
          <w:szCs w:val="24"/>
        </w:rPr>
        <w:t xml:space="preserve">. </w:t>
      </w:r>
    </w:p>
    <w:p w:rsidR="00FB1CB0" w:rsidRDefault="00FB1CB0" w:rsidP="00FB1CB0">
      <w:pPr>
        <w:spacing w:line="360" w:lineRule="auto"/>
        <w:rPr>
          <w:rFonts w:ascii="Book Antiqua" w:eastAsia="宋体" w:hAnsi="Book Antiqua" w:cs="Times New Roman"/>
          <w:kern w:val="0"/>
          <w:sz w:val="24"/>
          <w:szCs w:val="24"/>
        </w:rPr>
      </w:pPr>
    </w:p>
    <w:p w:rsidR="00DF13AE" w:rsidRPr="00712675" w:rsidRDefault="00DB3F71" w:rsidP="00FB1CB0">
      <w:pPr>
        <w:spacing w:line="360" w:lineRule="auto"/>
        <w:rPr>
          <w:rFonts w:ascii="Book Antiqua" w:eastAsia="宋体" w:hAnsi="Book Antiqua" w:cs="Times New Roman"/>
          <w:b/>
          <w:color w:val="231F20"/>
          <w:kern w:val="0"/>
          <w:sz w:val="24"/>
          <w:szCs w:val="24"/>
        </w:rPr>
      </w:pPr>
      <w:r w:rsidRPr="00712675">
        <w:rPr>
          <w:rFonts w:ascii="Book Antiqua" w:eastAsia="宋体" w:hAnsi="Book Antiqua" w:cs="Times New Roman"/>
          <w:b/>
          <w:color w:val="231F20"/>
          <w:kern w:val="0"/>
          <w:sz w:val="24"/>
          <w:szCs w:val="24"/>
        </w:rPr>
        <w:t>CASE REPORT</w:t>
      </w:r>
    </w:p>
    <w:p w:rsidR="00DF13AE" w:rsidRPr="00712675" w:rsidRDefault="00DF13AE" w:rsidP="00712675">
      <w:pPr>
        <w:spacing w:line="360" w:lineRule="auto"/>
        <w:rPr>
          <w:rFonts w:ascii="Book Antiqua" w:eastAsia="宋体" w:hAnsi="Book Antiqua" w:cs="Times New Roman"/>
          <w:sz w:val="24"/>
          <w:szCs w:val="24"/>
        </w:rPr>
      </w:pPr>
      <w:r w:rsidRPr="00712675">
        <w:rPr>
          <w:rFonts w:ascii="Book Antiqua" w:eastAsia="宋体" w:hAnsi="Book Antiqua" w:cs="Times New Roman"/>
          <w:sz w:val="24"/>
          <w:szCs w:val="24"/>
        </w:rPr>
        <w:t xml:space="preserve">A 41-year-old woman underwent ultrasound examination more than 3 years ago. At that time, multiple solid masses were found in the right lobe; the largest measured about 2.2 </w:t>
      </w:r>
      <w:r w:rsidR="00DB3F71">
        <w:rPr>
          <w:rFonts w:ascii="Book Antiqua" w:eastAsia="宋体" w:hAnsi="Book Antiqua" w:cs="Times New Roman" w:hint="eastAsia"/>
          <w:sz w:val="24"/>
          <w:szCs w:val="24"/>
        </w:rPr>
        <w:t xml:space="preserve">cm </w:t>
      </w:r>
      <w:r w:rsidRPr="00712675">
        <w:rPr>
          <w:rFonts w:ascii="Book Antiqua" w:eastAsia="宋体" w:hAnsi="Book Antiqua" w:cs="Times New Roman"/>
          <w:sz w:val="24"/>
          <w:szCs w:val="24"/>
        </w:rPr>
        <w:t xml:space="preserve">× 2.0 </w:t>
      </w:r>
      <w:r w:rsidR="00DB3F71">
        <w:rPr>
          <w:rFonts w:ascii="Book Antiqua" w:eastAsia="宋体" w:hAnsi="Book Antiqua" w:cs="Times New Roman" w:hint="eastAsia"/>
          <w:sz w:val="24"/>
          <w:szCs w:val="24"/>
        </w:rPr>
        <w:t xml:space="preserve">cm </w:t>
      </w:r>
      <w:r w:rsidRPr="00712675">
        <w:rPr>
          <w:rFonts w:ascii="Book Antiqua" w:eastAsia="宋体" w:hAnsi="Book Antiqua" w:cs="Times New Roman"/>
          <w:sz w:val="24"/>
          <w:szCs w:val="24"/>
        </w:rPr>
        <w:t xml:space="preserve">× 1.7 cm. The masses were considered to be multiple hepatic </w:t>
      </w:r>
      <w:proofErr w:type="spellStart"/>
      <w:r w:rsidRPr="00712675">
        <w:rPr>
          <w:rFonts w:ascii="Book Antiqua" w:eastAsia="宋体" w:hAnsi="Book Antiqua" w:cs="Times New Roman"/>
          <w:sz w:val="24"/>
          <w:szCs w:val="24"/>
        </w:rPr>
        <w:t>hemangiomas</w:t>
      </w:r>
      <w:proofErr w:type="spellEnd"/>
      <w:r w:rsidRPr="00712675">
        <w:rPr>
          <w:rFonts w:ascii="Book Antiqua" w:eastAsia="宋体" w:hAnsi="Book Antiqua" w:cs="Times New Roman"/>
          <w:sz w:val="24"/>
          <w:szCs w:val="24"/>
        </w:rPr>
        <w:t xml:space="preserve">. Two years later (1 year prior to the present report), follow-up ultrasound examination showed results similar to the first ultrasound; the largest mass measured about 2.8 </w:t>
      </w:r>
      <w:r w:rsidR="00DB3F71">
        <w:rPr>
          <w:rFonts w:ascii="Book Antiqua" w:eastAsia="宋体" w:hAnsi="Book Antiqua" w:cs="Times New Roman" w:hint="eastAsia"/>
          <w:sz w:val="24"/>
          <w:szCs w:val="24"/>
        </w:rPr>
        <w:t xml:space="preserve">cm </w:t>
      </w:r>
      <w:r w:rsidRPr="00712675">
        <w:rPr>
          <w:rFonts w:ascii="Book Antiqua" w:eastAsia="宋体" w:hAnsi="Book Antiqua" w:cs="Times New Roman"/>
          <w:sz w:val="24"/>
          <w:szCs w:val="24"/>
        </w:rPr>
        <w:t xml:space="preserve">× 2.5 </w:t>
      </w:r>
      <w:r w:rsidR="00DB3F71">
        <w:rPr>
          <w:rFonts w:ascii="Book Antiqua" w:eastAsia="宋体" w:hAnsi="Book Antiqua" w:cs="Times New Roman" w:hint="eastAsia"/>
          <w:sz w:val="24"/>
          <w:szCs w:val="24"/>
        </w:rPr>
        <w:t xml:space="preserve">cm </w:t>
      </w:r>
      <w:r w:rsidRPr="00712675">
        <w:rPr>
          <w:rFonts w:ascii="Book Antiqua" w:eastAsia="宋体" w:hAnsi="Book Antiqua" w:cs="Times New Roman"/>
          <w:sz w:val="24"/>
          <w:szCs w:val="24"/>
        </w:rPr>
        <w:t xml:space="preserve">× 2.1 cm. In April 2014, the patient reported right </w:t>
      </w:r>
      <w:proofErr w:type="spellStart"/>
      <w:r w:rsidRPr="00712675">
        <w:rPr>
          <w:rFonts w:ascii="Book Antiqua" w:eastAsia="宋体" w:hAnsi="Book Antiqua" w:cs="Times New Roman"/>
          <w:sz w:val="24"/>
          <w:szCs w:val="24"/>
        </w:rPr>
        <w:t>hypochondrial</w:t>
      </w:r>
      <w:proofErr w:type="spellEnd"/>
      <w:r w:rsidRPr="00712675">
        <w:rPr>
          <w:rFonts w:ascii="Book Antiqua" w:eastAsia="宋体" w:hAnsi="Book Antiqua" w:cs="Times New Roman"/>
          <w:sz w:val="24"/>
          <w:szCs w:val="24"/>
        </w:rPr>
        <w:t xml:space="preserve"> pain secondary to “stomach treatment”; this pain lessened slightly thereafter. In August 2013, another ultrasound examination revealed multiple solid liver masses in the right and left lobes (the largest was present in the right lobe and measured 8.2</w:t>
      </w:r>
      <w:r w:rsidR="00270BE2">
        <w:rPr>
          <w:rFonts w:ascii="Book Antiqua" w:eastAsia="宋体" w:hAnsi="Book Antiqua" w:cs="Times New Roman" w:hint="eastAsia"/>
          <w:sz w:val="24"/>
          <w:szCs w:val="24"/>
        </w:rPr>
        <w:t xml:space="preserve"> cm</w:t>
      </w:r>
      <w:r w:rsidRPr="00712675">
        <w:rPr>
          <w:rFonts w:ascii="Book Antiqua" w:eastAsia="宋体" w:hAnsi="Book Antiqua" w:cs="Times New Roman"/>
          <w:sz w:val="24"/>
          <w:szCs w:val="24"/>
        </w:rPr>
        <w:t xml:space="preserve"> × 7.4 </w:t>
      </w:r>
      <w:r w:rsidR="00270BE2">
        <w:rPr>
          <w:rFonts w:ascii="Book Antiqua" w:eastAsia="宋体" w:hAnsi="Book Antiqua" w:cs="Times New Roman" w:hint="eastAsia"/>
          <w:sz w:val="24"/>
          <w:szCs w:val="24"/>
        </w:rPr>
        <w:t xml:space="preserve">cm </w:t>
      </w:r>
      <w:r w:rsidRPr="00712675">
        <w:rPr>
          <w:rFonts w:ascii="Book Antiqua" w:eastAsia="宋体" w:hAnsi="Book Antiqua" w:cs="Times New Roman"/>
          <w:sz w:val="24"/>
          <w:szCs w:val="24"/>
        </w:rPr>
        <w:t xml:space="preserve">× 6.0 cm). The intrahepatic lesions had significantly increased in size and were considered to be vascular tumors. Abdominal </w:t>
      </w:r>
      <w:proofErr w:type="spellStart"/>
      <w:r w:rsidRPr="00712675">
        <w:rPr>
          <w:rFonts w:ascii="Book Antiqua" w:eastAsia="宋体" w:hAnsi="Book Antiqua" w:cs="Times New Roman"/>
          <w:sz w:val="24"/>
          <w:szCs w:val="24"/>
        </w:rPr>
        <w:t>multidetector</w:t>
      </w:r>
      <w:proofErr w:type="spellEnd"/>
      <w:r w:rsidRPr="00712675">
        <w:rPr>
          <w:rFonts w:ascii="Book Antiqua" w:eastAsia="宋体" w:hAnsi="Book Antiqua" w:cs="Times New Roman"/>
          <w:sz w:val="24"/>
          <w:szCs w:val="24"/>
        </w:rPr>
        <w:t xml:space="preserve"> CT revealed multiple well-circumscribed, heterogeneous, and </w:t>
      </w:r>
      <w:proofErr w:type="spellStart"/>
      <w:r w:rsidRPr="00712675">
        <w:rPr>
          <w:rFonts w:ascii="Book Antiqua" w:eastAsia="宋体" w:hAnsi="Book Antiqua" w:cs="Times New Roman"/>
          <w:sz w:val="24"/>
          <w:szCs w:val="24"/>
        </w:rPr>
        <w:t>hypodense</w:t>
      </w:r>
      <w:proofErr w:type="spellEnd"/>
      <w:r w:rsidRPr="00712675">
        <w:rPr>
          <w:rFonts w:ascii="Book Antiqua" w:eastAsia="宋体" w:hAnsi="Book Antiqua" w:cs="Times New Roman"/>
          <w:sz w:val="24"/>
          <w:szCs w:val="24"/>
        </w:rPr>
        <w:t xml:space="preserve"> masses; the largest was present in the right lobe and measured 6.4 </w:t>
      </w:r>
      <w:r w:rsidR="0060046E">
        <w:rPr>
          <w:rFonts w:ascii="Book Antiqua" w:eastAsia="宋体" w:hAnsi="Book Antiqua" w:cs="Times New Roman" w:hint="eastAsia"/>
          <w:sz w:val="24"/>
          <w:szCs w:val="24"/>
        </w:rPr>
        <w:t xml:space="preserve">cm </w:t>
      </w:r>
      <w:r w:rsidRPr="00712675">
        <w:rPr>
          <w:rFonts w:ascii="Book Antiqua" w:eastAsia="宋体" w:hAnsi="Book Antiqua" w:cs="Times New Roman"/>
          <w:sz w:val="24"/>
          <w:szCs w:val="24"/>
        </w:rPr>
        <w:t xml:space="preserve">× 6.3 </w:t>
      </w:r>
      <w:r w:rsidR="0060046E">
        <w:rPr>
          <w:rFonts w:ascii="Book Antiqua" w:eastAsia="宋体" w:hAnsi="Book Antiqua" w:cs="Times New Roman" w:hint="eastAsia"/>
          <w:sz w:val="24"/>
          <w:szCs w:val="24"/>
        </w:rPr>
        <w:t xml:space="preserve">cm </w:t>
      </w:r>
      <w:r w:rsidRPr="00712675">
        <w:rPr>
          <w:rFonts w:ascii="Book Antiqua" w:eastAsia="宋体" w:hAnsi="Book Antiqua" w:cs="Times New Roman"/>
          <w:sz w:val="24"/>
          <w:szCs w:val="24"/>
        </w:rPr>
        <w:t>× 5.0 cm. The masses exhibited significant contrast enhancement during the arterial and portal phases and exhibited contrast washout and peripheral enhancement during the delayed phases (</w:t>
      </w:r>
      <w:r w:rsidR="0045355F">
        <w:rPr>
          <w:rFonts w:ascii="Book Antiqua" w:eastAsia="宋体" w:hAnsi="Book Antiqua" w:cs="Times New Roman"/>
          <w:sz w:val="24"/>
          <w:szCs w:val="24"/>
        </w:rPr>
        <w:t>Figure</w:t>
      </w:r>
      <w:r w:rsidRPr="00712675">
        <w:rPr>
          <w:rFonts w:ascii="Book Antiqua" w:eastAsia="宋体" w:hAnsi="Book Antiqua" w:cs="Times New Roman"/>
          <w:sz w:val="24"/>
          <w:szCs w:val="24"/>
        </w:rPr>
        <w:t xml:space="preserve"> 1A–D). The liver background was not cirrhotic. MR images (</w:t>
      </w:r>
      <w:r w:rsidR="0045355F">
        <w:rPr>
          <w:rFonts w:ascii="Book Antiqua" w:eastAsia="宋体" w:hAnsi="Book Antiqua" w:cs="Times New Roman"/>
          <w:sz w:val="24"/>
          <w:szCs w:val="24"/>
        </w:rPr>
        <w:t>Figure</w:t>
      </w:r>
      <w:r w:rsidRPr="00712675">
        <w:rPr>
          <w:rFonts w:ascii="Book Antiqua" w:eastAsia="宋体" w:hAnsi="Book Antiqua" w:cs="Times New Roman"/>
          <w:sz w:val="24"/>
          <w:szCs w:val="24"/>
        </w:rPr>
        <w:t xml:space="preserve"> 2A–F) were obtained with a 3.0-T unit </w:t>
      </w:r>
      <w:r w:rsidRPr="00712675">
        <w:rPr>
          <w:rFonts w:ascii="Book Antiqua" w:eastAsia="宋体" w:hAnsi="Book Antiqua" w:cs="Times New Roman"/>
          <w:sz w:val="24"/>
          <w:szCs w:val="24"/>
        </w:rPr>
        <w:lastRenderedPageBreak/>
        <w:t>using a liver-specific contrast agent. On T2-weighted fast spin-echo MR images (TR/TE, 3400/100) and diffusion images (</w:t>
      </w:r>
      <w:r w:rsidR="0001799F" w:rsidRPr="00712675">
        <w:rPr>
          <w:rFonts w:ascii="Book Antiqua" w:eastAsia="宋体" w:hAnsi="Book Antiqua" w:cs="Times New Roman"/>
          <w:sz w:val="24"/>
          <w:szCs w:val="24"/>
        </w:rPr>
        <w:t>b</w:t>
      </w:r>
      <w:r w:rsidR="00654D1C">
        <w:rPr>
          <w:rFonts w:ascii="Book Antiqua" w:eastAsia="宋体" w:hAnsi="Book Antiqua" w:cs="Times New Roman" w:hint="eastAsia"/>
          <w:sz w:val="24"/>
          <w:szCs w:val="24"/>
        </w:rPr>
        <w:t xml:space="preserve"> </w:t>
      </w:r>
      <w:r w:rsidR="0001799F" w:rsidRPr="00712675">
        <w:rPr>
          <w:rFonts w:ascii="Book Antiqua" w:eastAsia="宋体" w:hAnsi="Book Antiqua" w:cs="Times New Roman"/>
          <w:sz w:val="24"/>
          <w:szCs w:val="24"/>
        </w:rPr>
        <w:t>=</w:t>
      </w:r>
      <w:r w:rsidR="00654D1C">
        <w:rPr>
          <w:rFonts w:ascii="Book Antiqua" w:eastAsia="宋体" w:hAnsi="Book Antiqua" w:cs="Times New Roman" w:hint="eastAsia"/>
          <w:sz w:val="24"/>
          <w:szCs w:val="24"/>
        </w:rPr>
        <w:t xml:space="preserve"> </w:t>
      </w:r>
      <w:r w:rsidRPr="00712675">
        <w:rPr>
          <w:rFonts w:ascii="Book Antiqua" w:eastAsia="宋体" w:hAnsi="Book Antiqua" w:cs="Times New Roman"/>
          <w:sz w:val="24"/>
          <w:szCs w:val="24"/>
        </w:rPr>
        <w:t xml:space="preserve">800), the masses mainly showed high signal intensity that correlated with the normal liver parenchyma with </w:t>
      </w:r>
      <w:proofErr w:type="spellStart"/>
      <w:r w:rsidRPr="00712675">
        <w:rPr>
          <w:rFonts w:ascii="Book Antiqua" w:eastAsia="宋体" w:hAnsi="Book Antiqua" w:cs="Times New Roman"/>
          <w:sz w:val="24"/>
          <w:szCs w:val="24"/>
        </w:rPr>
        <w:t>hyperintense</w:t>
      </w:r>
      <w:proofErr w:type="spellEnd"/>
      <w:r w:rsidRPr="00712675">
        <w:rPr>
          <w:rFonts w:ascii="Book Antiqua" w:eastAsia="宋体" w:hAnsi="Book Antiqua" w:cs="Times New Roman"/>
          <w:sz w:val="24"/>
          <w:szCs w:val="24"/>
        </w:rPr>
        <w:t xml:space="preserve"> foci. On T1-weighted gradient echo images (TR/TE, 3.6/1.4), the masses were well-circumscribed, heterogeneous, and </w:t>
      </w:r>
      <w:proofErr w:type="spellStart"/>
      <w:r w:rsidRPr="00712675">
        <w:rPr>
          <w:rFonts w:ascii="Book Antiqua" w:eastAsia="宋体" w:hAnsi="Book Antiqua" w:cs="Times New Roman"/>
          <w:sz w:val="24"/>
          <w:szCs w:val="24"/>
        </w:rPr>
        <w:t>hypointense</w:t>
      </w:r>
      <w:proofErr w:type="spellEnd"/>
      <w:r w:rsidRPr="00712675">
        <w:rPr>
          <w:rFonts w:ascii="Book Antiqua" w:eastAsia="宋体" w:hAnsi="Book Antiqua" w:cs="Times New Roman"/>
          <w:sz w:val="24"/>
          <w:szCs w:val="24"/>
        </w:rPr>
        <w:t xml:space="preserve">. The largest was present in the right lobe and measured 6.4 </w:t>
      </w:r>
      <w:r w:rsidR="00654D1C">
        <w:rPr>
          <w:rFonts w:ascii="Book Antiqua" w:eastAsia="宋体" w:hAnsi="Book Antiqua" w:cs="Times New Roman" w:hint="eastAsia"/>
          <w:sz w:val="24"/>
          <w:szCs w:val="24"/>
        </w:rPr>
        <w:t xml:space="preserve">cm </w:t>
      </w:r>
      <w:r w:rsidRPr="00712675">
        <w:rPr>
          <w:rFonts w:ascii="Book Antiqua" w:eastAsia="宋体" w:hAnsi="Book Antiqua" w:cs="Times New Roman"/>
          <w:sz w:val="24"/>
          <w:szCs w:val="24"/>
        </w:rPr>
        <w:t xml:space="preserve">× 6.5 </w:t>
      </w:r>
      <w:r w:rsidR="00654D1C">
        <w:rPr>
          <w:rFonts w:ascii="Book Antiqua" w:eastAsia="宋体" w:hAnsi="Book Antiqua" w:cs="Times New Roman" w:hint="eastAsia"/>
          <w:sz w:val="24"/>
          <w:szCs w:val="24"/>
        </w:rPr>
        <w:t xml:space="preserve">cm </w:t>
      </w:r>
      <w:r w:rsidRPr="00712675">
        <w:rPr>
          <w:rFonts w:ascii="Book Antiqua" w:eastAsia="宋体" w:hAnsi="Book Antiqua" w:cs="Times New Roman"/>
          <w:sz w:val="24"/>
          <w:szCs w:val="24"/>
        </w:rPr>
        <w:t xml:space="preserve">× 5.1 cm. </w:t>
      </w:r>
      <w:proofErr w:type="spellStart"/>
      <w:r w:rsidRPr="00712675">
        <w:rPr>
          <w:rFonts w:ascii="Book Antiqua" w:eastAsia="宋体" w:hAnsi="Book Antiqua" w:cs="Times New Roman"/>
          <w:sz w:val="24"/>
          <w:szCs w:val="24"/>
        </w:rPr>
        <w:t>Gadoxetic</w:t>
      </w:r>
      <w:proofErr w:type="spellEnd"/>
      <w:r w:rsidRPr="00712675">
        <w:rPr>
          <w:rFonts w:ascii="Book Antiqua" w:eastAsia="宋体" w:hAnsi="Book Antiqua" w:cs="Times New Roman"/>
          <w:sz w:val="24"/>
          <w:szCs w:val="24"/>
        </w:rPr>
        <w:t xml:space="preserve"> acid-enhanced T1-weighted MR images demonstrated significant enhancement of the solid tumor portion in the early arterial phase, continued enhancement in the portal venous phase, and a definite defect in the 20-min delayed </w:t>
      </w:r>
      <w:proofErr w:type="spellStart"/>
      <w:r w:rsidRPr="00712675">
        <w:rPr>
          <w:rFonts w:ascii="Book Antiqua" w:eastAsia="宋体" w:hAnsi="Book Antiqua" w:cs="Times New Roman"/>
          <w:sz w:val="24"/>
          <w:szCs w:val="24"/>
        </w:rPr>
        <w:t>hepatobiliary</w:t>
      </w:r>
      <w:proofErr w:type="spellEnd"/>
      <w:r w:rsidRPr="00712675">
        <w:rPr>
          <w:rFonts w:ascii="Book Antiqua" w:eastAsia="宋体" w:hAnsi="Book Antiqua" w:cs="Times New Roman"/>
          <w:sz w:val="24"/>
          <w:szCs w:val="24"/>
        </w:rPr>
        <w:t xml:space="preserve"> phase; multiple enlarged </w:t>
      </w:r>
      <w:proofErr w:type="spellStart"/>
      <w:r w:rsidRPr="00712675">
        <w:rPr>
          <w:rFonts w:ascii="Book Antiqua" w:eastAsia="宋体" w:hAnsi="Book Antiqua" w:cs="Times New Roman"/>
          <w:sz w:val="24"/>
          <w:szCs w:val="24"/>
        </w:rPr>
        <w:t>hilar</w:t>
      </w:r>
      <w:proofErr w:type="spellEnd"/>
      <w:r w:rsidRPr="00712675">
        <w:rPr>
          <w:rFonts w:ascii="Book Antiqua" w:eastAsia="宋体" w:hAnsi="Book Antiqua" w:cs="Times New Roman"/>
          <w:sz w:val="24"/>
          <w:szCs w:val="24"/>
        </w:rPr>
        <w:t xml:space="preserve"> lymph nodes and multiple slightly enlarged retroperitoneal lymph nodes were also detected. The patient </w:t>
      </w:r>
      <w:r w:rsidR="00727BB5" w:rsidRPr="00712675">
        <w:rPr>
          <w:rFonts w:ascii="Book Antiqua" w:eastAsia="宋体" w:hAnsi="Book Antiqua" w:cs="Times New Roman"/>
          <w:sz w:val="24"/>
          <w:szCs w:val="24"/>
        </w:rPr>
        <w:t>show</w:t>
      </w:r>
      <w:r w:rsidRPr="00712675">
        <w:rPr>
          <w:rFonts w:ascii="Book Antiqua" w:eastAsia="宋体" w:hAnsi="Book Antiqua" w:cs="Times New Roman"/>
          <w:sz w:val="24"/>
          <w:szCs w:val="24"/>
        </w:rPr>
        <w:t xml:space="preserve">ed no clinical symptoms, such as </w:t>
      </w:r>
      <w:r w:rsidR="0001799F" w:rsidRPr="00712675">
        <w:rPr>
          <w:rFonts w:ascii="Book Antiqua" w:eastAsia="宋体" w:hAnsi="Book Antiqua" w:cs="Times New Roman"/>
          <w:sz w:val="24"/>
          <w:szCs w:val="24"/>
        </w:rPr>
        <w:t>nausea</w:t>
      </w:r>
      <w:r w:rsidR="00727BB5" w:rsidRPr="00712675">
        <w:rPr>
          <w:rFonts w:ascii="Book Antiqua" w:eastAsia="宋体" w:hAnsi="Book Antiqua" w:cs="Times New Roman"/>
          <w:sz w:val="24"/>
          <w:szCs w:val="24"/>
        </w:rPr>
        <w:t xml:space="preserve">, </w:t>
      </w:r>
      <w:r w:rsidR="0001799F" w:rsidRPr="00712675">
        <w:rPr>
          <w:rFonts w:ascii="Book Antiqua" w:eastAsia="宋体" w:hAnsi="Book Antiqua" w:cs="Times New Roman"/>
          <w:sz w:val="24"/>
          <w:szCs w:val="24"/>
        </w:rPr>
        <w:t xml:space="preserve">vomiting, </w:t>
      </w:r>
      <w:r w:rsidR="00727BB5" w:rsidRPr="00712675">
        <w:rPr>
          <w:rFonts w:ascii="Book Antiqua" w:eastAsia="宋体" w:hAnsi="Book Antiqua" w:cs="Times New Roman"/>
          <w:sz w:val="24"/>
          <w:szCs w:val="24"/>
        </w:rPr>
        <w:t xml:space="preserve">flushing, </w:t>
      </w:r>
      <w:r w:rsidRPr="00712675">
        <w:rPr>
          <w:rFonts w:ascii="Book Antiqua" w:eastAsia="宋体" w:hAnsi="Book Antiqua" w:cs="Times New Roman"/>
          <w:sz w:val="24"/>
          <w:szCs w:val="24"/>
        </w:rPr>
        <w:t xml:space="preserve">fever, </w:t>
      </w:r>
      <w:r w:rsidR="00727BB5" w:rsidRPr="00712675">
        <w:rPr>
          <w:rFonts w:ascii="Book Antiqua" w:eastAsia="宋体" w:hAnsi="Book Antiqua" w:cs="Times New Roman"/>
          <w:sz w:val="24"/>
          <w:szCs w:val="24"/>
        </w:rPr>
        <w:t xml:space="preserve">diarrhea, constipation, </w:t>
      </w:r>
      <w:r w:rsidRPr="00712675">
        <w:rPr>
          <w:rFonts w:ascii="Book Antiqua" w:eastAsia="宋体" w:hAnsi="Book Antiqua" w:cs="Times New Roman"/>
          <w:sz w:val="24"/>
          <w:szCs w:val="24"/>
        </w:rPr>
        <w:t xml:space="preserve">or abdominal pain. </w:t>
      </w:r>
      <w:r w:rsidR="00727BB5" w:rsidRPr="00712675">
        <w:rPr>
          <w:rFonts w:ascii="Book Antiqua" w:eastAsia="宋体" w:hAnsi="Book Antiqua" w:cs="Times New Roman"/>
          <w:sz w:val="24"/>
          <w:szCs w:val="24"/>
        </w:rPr>
        <w:t>N</w:t>
      </w:r>
      <w:r w:rsidRPr="00712675">
        <w:rPr>
          <w:rFonts w:ascii="Book Antiqua" w:eastAsia="宋体" w:hAnsi="Book Antiqua" w:cs="Times New Roman"/>
          <w:sz w:val="24"/>
          <w:szCs w:val="24"/>
        </w:rPr>
        <w:t>o abnormal finding</w:t>
      </w:r>
      <w:r w:rsidR="00727BB5" w:rsidRPr="00712675">
        <w:rPr>
          <w:rFonts w:ascii="Book Antiqua" w:eastAsia="宋体" w:hAnsi="Book Antiqua" w:cs="Times New Roman"/>
          <w:sz w:val="24"/>
          <w:szCs w:val="24"/>
        </w:rPr>
        <w:t>s within physical examination</w:t>
      </w:r>
      <w:r w:rsidRPr="00712675">
        <w:rPr>
          <w:rFonts w:ascii="Book Antiqua" w:eastAsia="宋体" w:hAnsi="Book Antiqua" w:cs="Times New Roman"/>
          <w:sz w:val="24"/>
          <w:szCs w:val="24"/>
        </w:rPr>
        <w:t>. The laboratory evaluations, including liver tests and blood levels of tumor markers such as alpha-fetoprotein (AFP) (11.04 ng/</w:t>
      </w:r>
      <w:r w:rsidR="00CD4530">
        <w:rPr>
          <w:rFonts w:ascii="Book Antiqua" w:eastAsia="宋体" w:hAnsi="Book Antiqua" w:cs="Times New Roman"/>
          <w:sz w:val="24"/>
          <w:szCs w:val="24"/>
        </w:rPr>
        <w:t>mL</w:t>
      </w:r>
      <w:r w:rsidRPr="00712675">
        <w:rPr>
          <w:rFonts w:ascii="Book Antiqua" w:eastAsia="宋体" w:hAnsi="Book Antiqua" w:cs="Times New Roman"/>
          <w:sz w:val="24"/>
          <w:szCs w:val="24"/>
        </w:rPr>
        <w:t>; normal, &lt;</w:t>
      </w:r>
      <w:r w:rsidR="00534189">
        <w:rPr>
          <w:rFonts w:ascii="Book Antiqua" w:eastAsia="宋体" w:hAnsi="Book Antiqua" w:cs="Times New Roman" w:hint="eastAsia"/>
          <w:sz w:val="24"/>
          <w:szCs w:val="24"/>
        </w:rPr>
        <w:t xml:space="preserve"> </w:t>
      </w:r>
      <w:r w:rsidRPr="00712675">
        <w:rPr>
          <w:rFonts w:ascii="Book Antiqua" w:eastAsia="宋体" w:hAnsi="Book Antiqua" w:cs="Times New Roman"/>
          <w:sz w:val="24"/>
          <w:szCs w:val="24"/>
        </w:rPr>
        <w:t>7 ng/</w:t>
      </w:r>
      <w:r w:rsidR="00CD4530">
        <w:rPr>
          <w:rFonts w:ascii="Book Antiqua" w:eastAsia="宋体" w:hAnsi="Book Antiqua" w:cs="Times New Roman"/>
          <w:sz w:val="24"/>
          <w:szCs w:val="24"/>
        </w:rPr>
        <w:t>mL</w:t>
      </w:r>
      <w:r w:rsidRPr="00712675">
        <w:rPr>
          <w:rFonts w:ascii="Book Antiqua" w:eastAsia="宋体" w:hAnsi="Book Antiqua" w:cs="Times New Roman"/>
          <w:sz w:val="24"/>
          <w:szCs w:val="24"/>
        </w:rPr>
        <w:t>), carbohydrate antigen 19-9 (CA 19-9) (42.5 U/</w:t>
      </w:r>
      <w:r w:rsidR="00CD4530">
        <w:rPr>
          <w:rFonts w:ascii="Book Antiqua" w:eastAsia="宋体" w:hAnsi="Book Antiqua" w:cs="Times New Roman"/>
          <w:sz w:val="24"/>
          <w:szCs w:val="24"/>
        </w:rPr>
        <w:t>mL</w:t>
      </w:r>
      <w:r w:rsidRPr="00712675">
        <w:rPr>
          <w:rFonts w:ascii="Book Antiqua" w:eastAsia="宋体" w:hAnsi="Book Antiqua" w:cs="Times New Roman"/>
          <w:sz w:val="24"/>
          <w:szCs w:val="24"/>
        </w:rPr>
        <w:t>; normal, &lt;34 U/</w:t>
      </w:r>
      <w:r w:rsidR="00CD4530">
        <w:rPr>
          <w:rFonts w:ascii="Book Antiqua" w:eastAsia="宋体" w:hAnsi="Book Antiqua" w:cs="Times New Roman"/>
          <w:sz w:val="24"/>
          <w:szCs w:val="24"/>
        </w:rPr>
        <w:t>mL</w:t>
      </w:r>
      <w:r w:rsidRPr="00712675">
        <w:rPr>
          <w:rFonts w:ascii="Book Antiqua" w:eastAsia="宋体" w:hAnsi="Book Antiqua" w:cs="Times New Roman"/>
          <w:sz w:val="24"/>
          <w:szCs w:val="24"/>
        </w:rPr>
        <w:t xml:space="preserve">), neuron-specific </w:t>
      </w:r>
      <w:proofErr w:type="spellStart"/>
      <w:r w:rsidRPr="00712675">
        <w:rPr>
          <w:rFonts w:ascii="Book Antiqua" w:eastAsia="宋体" w:hAnsi="Book Antiqua" w:cs="Times New Roman"/>
          <w:sz w:val="24"/>
          <w:szCs w:val="24"/>
        </w:rPr>
        <w:t>enolase</w:t>
      </w:r>
      <w:proofErr w:type="spellEnd"/>
      <w:r w:rsidRPr="00712675">
        <w:rPr>
          <w:rFonts w:ascii="Book Antiqua" w:eastAsia="宋体" w:hAnsi="Book Antiqua" w:cs="Times New Roman"/>
          <w:sz w:val="24"/>
          <w:szCs w:val="24"/>
        </w:rPr>
        <w:t xml:space="preserve"> (NSE) (19.25 µg/L; &lt;</w:t>
      </w:r>
      <w:r w:rsidR="00534189">
        <w:rPr>
          <w:rFonts w:ascii="Book Antiqua" w:eastAsia="宋体" w:hAnsi="Book Antiqua" w:cs="Times New Roman" w:hint="eastAsia"/>
          <w:sz w:val="24"/>
          <w:szCs w:val="24"/>
        </w:rPr>
        <w:t xml:space="preserve"> </w:t>
      </w:r>
      <w:r w:rsidRPr="00712675">
        <w:rPr>
          <w:rFonts w:ascii="Book Antiqua" w:eastAsia="宋体" w:hAnsi="Book Antiqua" w:cs="Times New Roman"/>
          <w:sz w:val="24"/>
          <w:szCs w:val="24"/>
        </w:rPr>
        <w:t>17 µg/L), and others (</w:t>
      </w:r>
      <w:r w:rsidR="00534189" w:rsidRPr="00534189">
        <w:rPr>
          <w:rFonts w:ascii="Book Antiqua" w:eastAsia="宋体" w:hAnsi="Book Antiqua" w:cs="Times New Roman"/>
          <w:i/>
          <w:sz w:val="24"/>
          <w:szCs w:val="24"/>
        </w:rPr>
        <w:t>i.e</w:t>
      </w:r>
      <w:r w:rsidRPr="00712675">
        <w:rPr>
          <w:rFonts w:ascii="Book Antiqua" w:eastAsia="宋体" w:hAnsi="Book Antiqua" w:cs="Times New Roman"/>
          <w:sz w:val="24"/>
          <w:szCs w:val="24"/>
        </w:rPr>
        <w:t xml:space="preserve">., CA-724 and </w:t>
      </w:r>
      <w:proofErr w:type="spellStart"/>
      <w:r w:rsidRPr="00712675">
        <w:rPr>
          <w:rFonts w:ascii="Book Antiqua" w:eastAsia="宋体" w:hAnsi="Book Antiqua" w:cs="Times New Roman"/>
          <w:sz w:val="24"/>
          <w:szCs w:val="24"/>
        </w:rPr>
        <w:t>carcinoembryonic</w:t>
      </w:r>
      <w:proofErr w:type="spellEnd"/>
      <w:r w:rsidRPr="00712675">
        <w:rPr>
          <w:rFonts w:ascii="Book Antiqua" w:eastAsia="宋体" w:hAnsi="Book Antiqua" w:cs="Times New Roman"/>
          <w:sz w:val="24"/>
          <w:szCs w:val="24"/>
        </w:rPr>
        <w:t xml:space="preserve"> antigen </w:t>
      </w:r>
      <w:r w:rsidR="00727BB5" w:rsidRPr="00712675">
        <w:rPr>
          <w:rFonts w:ascii="Book Antiqua" w:eastAsia="宋体" w:hAnsi="Book Antiqua" w:cs="Times New Roman"/>
          <w:sz w:val="24"/>
          <w:szCs w:val="24"/>
        </w:rPr>
        <w:t>(CEA</w:t>
      </w:r>
      <w:r w:rsidRPr="00712675">
        <w:rPr>
          <w:rFonts w:ascii="Book Antiqua" w:eastAsia="宋体" w:hAnsi="Book Antiqua" w:cs="Times New Roman"/>
          <w:sz w:val="24"/>
          <w:szCs w:val="24"/>
        </w:rPr>
        <w:t>)</w:t>
      </w:r>
      <w:r w:rsidR="00727BB5" w:rsidRPr="00712675">
        <w:rPr>
          <w:rFonts w:ascii="Book Antiqua" w:eastAsia="宋体" w:hAnsi="Book Antiqua" w:cs="Times New Roman"/>
          <w:sz w:val="24"/>
          <w:szCs w:val="24"/>
        </w:rPr>
        <w:t xml:space="preserve">) </w:t>
      </w:r>
      <w:r w:rsidRPr="00712675">
        <w:rPr>
          <w:rFonts w:ascii="Book Antiqua" w:eastAsia="宋体" w:hAnsi="Book Antiqua" w:cs="Times New Roman"/>
          <w:sz w:val="24"/>
          <w:szCs w:val="24"/>
        </w:rPr>
        <w:t xml:space="preserve">were negative. Hepatitis indices were negative, and liver and renal functions were normal. The patient underwent CT-guided biopsy of </w:t>
      </w:r>
      <w:r w:rsidR="002269B7" w:rsidRPr="00712675">
        <w:rPr>
          <w:rFonts w:ascii="Book Antiqua" w:eastAsia="宋体" w:hAnsi="Book Antiqua" w:cs="Times New Roman"/>
          <w:sz w:val="24"/>
          <w:szCs w:val="24"/>
        </w:rPr>
        <w:t>liver</w:t>
      </w:r>
      <w:r w:rsidRPr="00712675">
        <w:rPr>
          <w:rFonts w:ascii="Book Antiqua" w:eastAsia="宋体" w:hAnsi="Book Antiqua" w:cs="Times New Roman"/>
          <w:sz w:val="24"/>
          <w:szCs w:val="24"/>
        </w:rPr>
        <w:t xml:space="preserve"> masses, and histological and </w:t>
      </w:r>
      <w:proofErr w:type="spellStart"/>
      <w:r w:rsidRPr="00712675">
        <w:rPr>
          <w:rFonts w:ascii="Book Antiqua" w:eastAsia="宋体" w:hAnsi="Book Antiqua" w:cs="Times New Roman"/>
          <w:sz w:val="24"/>
          <w:szCs w:val="24"/>
        </w:rPr>
        <w:t>immunohistochemical</w:t>
      </w:r>
      <w:proofErr w:type="spellEnd"/>
      <w:r w:rsidRPr="00712675">
        <w:rPr>
          <w:rFonts w:ascii="Book Antiqua" w:eastAsia="宋体" w:hAnsi="Book Antiqua" w:cs="Times New Roman"/>
          <w:sz w:val="24"/>
          <w:szCs w:val="24"/>
        </w:rPr>
        <w:t xml:space="preserve"> examinations suggested </w:t>
      </w:r>
      <w:proofErr w:type="spellStart"/>
      <w:r w:rsidRPr="00712675">
        <w:rPr>
          <w:rFonts w:ascii="Book Antiqua" w:eastAsia="宋体" w:hAnsi="Book Antiqua" w:cs="Times New Roman"/>
          <w:sz w:val="24"/>
          <w:szCs w:val="24"/>
        </w:rPr>
        <w:t>vasogenic</w:t>
      </w:r>
      <w:proofErr w:type="spellEnd"/>
      <w:r w:rsidRPr="00712675">
        <w:rPr>
          <w:rFonts w:ascii="Book Antiqua" w:eastAsia="宋体" w:hAnsi="Book Antiqua" w:cs="Times New Roman"/>
          <w:sz w:val="24"/>
          <w:szCs w:val="24"/>
        </w:rPr>
        <w:t xml:space="preserve"> tumors. The definitive diagnosis was multiple cavernous </w:t>
      </w:r>
      <w:proofErr w:type="spellStart"/>
      <w:r w:rsidRPr="00712675">
        <w:rPr>
          <w:rFonts w:ascii="Book Antiqua" w:eastAsia="宋体" w:hAnsi="Book Antiqua" w:cs="Times New Roman"/>
          <w:sz w:val="24"/>
          <w:szCs w:val="24"/>
        </w:rPr>
        <w:t>hemangiomas</w:t>
      </w:r>
      <w:proofErr w:type="spellEnd"/>
      <w:r w:rsidRPr="00712675">
        <w:rPr>
          <w:rFonts w:ascii="Book Antiqua" w:eastAsia="宋体" w:hAnsi="Book Antiqua" w:cs="Times New Roman"/>
          <w:sz w:val="24"/>
          <w:szCs w:val="24"/>
        </w:rPr>
        <w:t xml:space="preserve">. She underwent </w:t>
      </w:r>
      <w:proofErr w:type="spellStart"/>
      <w:r w:rsidRPr="00712675">
        <w:rPr>
          <w:rFonts w:ascii="Book Antiqua" w:eastAsia="宋体" w:hAnsi="Book Antiqua" w:cs="Times New Roman"/>
          <w:sz w:val="24"/>
          <w:szCs w:val="24"/>
        </w:rPr>
        <w:t>transcatheter</w:t>
      </w:r>
      <w:proofErr w:type="spellEnd"/>
      <w:r w:rsidRPr="00712675">
        <w:rPr>
          <w:rFonts w:ascii="Book Antiqua" w:eastAsia="宋体" w:hAnsi="Book Antiqua" w:cs="Times New Roman"/>
          <w:sz w:val="24"/>
          <w:szCs w:val="24"/>
        </w:rPr>
        <w:t xml:space="preserve"> arterial chemoembolization (TACE) with a combination of </w:t>
      </w:r>
      <w:proofErr w:type="spellStart"/>
      <w:r w:rsidRPr="00712675">
        <w:rPr>
          <w:rFonts w:ascii="Book Antiqua" w:eastAsia="宋体" w:hAnsi="Book Antiqua" w:cs="Times New Roman"/>
          <w:sz w:val="24"/>
          <w:szCs w:val="24"/>
        </w:rPr>
        <w:t>bleomycin</w:t>
      </w:r>
      <w:proofErr w:type="spellEnd"/>
      <w:r w:rsidRPr="00712675">
        <w:rPr>
          <w:rFonts w:ascii="Book Antiqua" w:eastAsia="宋体" w:hAnsi="Book Antiqua" w:cs="Times New Roman"/>
          <w:sz w:val="24"/>
          <w:szCs w:val="24"/>
        </w:rPr>
        <w:t xml:space="preserve"> (16 </w:t>
      </w:r>
      <w:r w:rsidR="00CD4530">
        <w:rPr>
          <w:rFonts w:ascii="Book Antiqua" w:eastAsia="宋体" w:hAnsi="Book Antiqua" w:cs="Times New Roman"/>
          <w:sz w:val="24"/>
          <w:szCs w:val="24"/>
        </w:rPr>
        <w:t>mL</w:t>
      </w:r>
      <w:r w:rsidRPr="00712675">
        <w:rPr>
          <w:rFonts w:ascii="Book Antiqua" w:eastAsia="宋体" w:hAnsi="Book Antiqua" w:cs="Times New Roman"/>
          <w:sz w:val="24"/>
          <w:szCs w:val="24"/>
        </w:rPr>
        <w:t xml:space="preserve">) mixed with </w:t>
      </w:r>
      <w:proofErr w:type="spellStart"/>
      <w:r w:rsidRPr="00712675">
        <w:rPr>
          <w:rFonts w:ascii="Book Antiqua" w:eastAsia="宋体" w:hAnsi="Book Antiqua" w:cs="Times New Roman"/>
          <w:sz w:val="24"/>
          <w:szCs w:val="24"/>
        </w:rPr>
        <w:t>lipiodol</w:t>
      </w:r>
      <w:proofErr w:type="spellEnd"/>
      <w:r w:rsidRPr="00712675">
        <w:rPr>
          <w:rFonts w:ascii="Book Antiqua" w:eastAsia="宋体" w:hAnsi="Book Antiqua" w:cs="Times New Roman"/>
          <w:sz w:val="24"/>
          <w:szCs w:val="24"/>
        </w:rPr>
        <w:t xml:space="preserve"> (6 </w:t>
      </w:r>
      <w:r w:rsidR="00CD4530">
        <w:rPr>
          <w:rFonts w:ascii="Book Antiqua" w:eastAsia="宋体" w:hAnsi="Book Antiqua" w:cs="Times New Roman"/>
          <w:sz w:val="24"/>
          <w:szCs w:val="24"/>
        </w:rPr>
        <w:t>mL</w:t>
      </w:r>
      <w:r w:rsidRPr="00712675">
        <w:rPr>
          <w:rFonts w:ascii="Book Antiqua" w:eastAsia="宋体" w:hAnsi="Book Antiqua" w:cs="Times New Roman"/>
          <w:sz w:val="24"/>
          <w:szCs w:val="24"/>
        </w:rPr>
        <w:t xml:space="preserve">). For the treatment again, six weeks later, the patient was </w:t>
      </w:r>
      <w:proofErr w:type="spellStart"/>
      <w:r w:rsidRPr="00712675">
        <w:rPr>
          <w:rFonts w:ascii="Book Antiqua" w:eastAsia="宋体" w:hAnsi="Book Antiqua" w:cs="Times New Roman"/>
          <w:sz w:val="24"/>
          <w:szCs w:val="24"/>
        </w:rPr>
        <w:t>rehospitalized</w:t>
      </w:r>
      <w:proofErr w:type="spellEnd"/>
      <w:r w:rsidRPr="00712675">
        <w:rPr>
          <w:rFonts w:ascii="Book Antiqua" w:eastAsia="宋体" w:hAnsi="Book Antiqua" w:cs="Times New Roman"/>
          <w:sz w:val="24"/>
          <w:szCs w:val="24"/>
        </w:rPr>
        <w:t xml:space="preserve"> with no clinical symptoms and no abnormal findings. The levels of tumor markers including AFP (9.53 ng/</w:t>
      </w:r>
      <w:r w:rsidR="00CD4530">
        <w:rPr>
          <w:rFonts w:ascii="Book Antiqua" w:eastAsia="宋体" w:hAnsi="Book Antiqua" w:cs="Times New Roman"/>
          <w:sz w:val="24"/>
          <w:szCs w:val="24"/>
        </w:rPr>
        <w:t>mL</w:t>
      </w:r>
      <w:r w:rsidRPr="00712675">
        <w:rPr>
          <w:rFonts w:ascii="Book Antiqua" w:eastAsia="宋体" w:hAnsi="Book Antiqua" w:cs="Times New Roman"/>
          <w:sz w:val="24"/>
          <w:szCs w:val="24"/>
        </w:rPr>
        <w:t>), CA-19-9 (63.97 U/</w:t>
      </w:r>
      <w:r w:rsidR="00CD4530">
        <w:rPr>
          <w:rFonts w:ascii="Book Antiqua" w:eastAsia="宋体" w:hAnsi="Book Antiqua" w:cs="Times New Roman"/>
          <w:sz w:val="24"/>
          <w:szCs w:val="24"/>
        </w:rPr>
        <w:t>mL</w:t>
      </w:r>
      <w:r w:rsidRPr="00712675">
        <w:rPr>
          <w:rFonts w:ascii="Book Antiqua" w:eastAsia="宋体" w:hAnsi="Book Antiqua" w:cs="Times New Roman"/>
          <w:sz w:val="24"/>
          <w:szCs w:val="24"/>
        </w:rPr>
        <w:t>), NSE (21.55 µg/L), and others (</w:t>
      </w:r>
      <w:r w:rsidR="00534189" w:rsidRPr="00534189">
        <w:rPr>
          <w:rFonts w:ascii="Book Antiqua" w:eastAsia="宋体" w:hAnsi="Book Antiqua" w:cs="Times New Roman"/>
          <w:i/>
          <w:sz w:val="24"/>
          <w:szCs w:val="24"/>
        </w:rPr>
        <w:t>i.e</w:t>
      </w:r>
      <w:r w:rsidRPr="00712675">
        <w:rPr>
          <w:rFonts w:ascii="Book Antiqua" w:eastAsia="宋体" w:hAnsi="Book Antiqua" w:cs="Times New Roman"/>
          <w:sz w:val="24"/>
          <w:szCs w:val="24"/>
        </w:rPr>
        <w:t xml:space="preserve">., CA-724 and CEA) were negative. Liver and renal functions were normal. MR images showed that the size of the largest mass was similar to that shown by the previous MR examination and that the </w:t>
      </w:r>
      <w:r w:rsidRPr="00712675">
        <w:rPr>
          <w:rFonts w:ascii="Book Antiqua" w:eastAsia="宋体" w:hAnsi="Book Antiqua" w:cs="Times New Roman"/>
          <w:sz w:val="24"/>
          <w:szCs w:val="24"/>
        </w:rPr>
        <w:lastRenderedPageBreak/>
        <w:t xml:space="preserve">intrahepatic lesions were slightly larger. We suspected the results of pathological and </w:t>
      </w:r>
      <w:proofErr w:type="spellStart"/>
      <w:r w:rsidRPr="00712675">
        <w:rPr>
          <w:rFonts w:ascii="Book Antiqua" w:eastAsia="宋体" w:hAnsi="Book Antiqua" w:cs="Times New Roman"/>
          <w:sz w:val="24"/>
          <w:szCs w:val="24"/>
        </w:rPr>
        <w:t>immunohistochemical</w:t>
      </w:r>
      <w:proofErr w:type="spellEnd"/>
      <w:r w:rsidRPr="00712675">
        <w:rPr>
          <w:rFonts w:ascii="Book Antiqua" w:eastAsia="宋体" w:hAnsi="Book Antiqua" w:cs="Times New Roman"/>
          <w:sz w:val="24"/>
          <w:szCs w:val="24"/>
        </w:rPr>
        <w:t xml:space="preserve"> examinations and thus decided to perform another ultrasound-guided biopsy of the hepatic masses. Histological and </w:t>
      </w:r>
      <w:proofErr w:type="spellStart"/>
      <w:r w:rsidRPr="00712675">
        <w:rPr>
          <w:rFonts w:ascii="Book Antiqua" w:eastAsia="宋体" w:hAnsi="Book Antiqua" w:cs="Times New Roman"/>
          <w:sz w:val="24"/>
          <w:szCs w:val="24"/>
        </w:rPr>
        <w:t>immunohistochemical</w:t>
      </w:r>
      <w:proofErr w:type="spellEnd"/>
      <w:r w:rsidRPr="00712675">
        <w:rPr>
          <w:rFonts w:ascii="Book Antiqua" w:eastAsia="宋体" w:hAnsi="Book Antiqua" w:cs="Times New Roman"/>
          <w:sz w:val="24"/>
          <w:szCs w:val="24"/>
        </w:rPr>
        <w:t xml:space="preserve"> examinations (</w:t>
      </w:r>
      <w:r w:rsidR="0045355F">
        <w:rPr>
          <w:rFonts w:ascii="Book Antiqua" w:eastAsia="宋体" w:hAnsi="Book Antiqua" w:cs="Times New Roman"/>
          <w:sz w:val="24"/>
          <w:szCs w:val="24"/>
        </w:rPr>
        <w:t>Figure</w:t>
      </w:r>
      <w:r w:rsidRPr="00712675">
        <w:rPr>
          <w:rFonts w:ascii="Book Antiqua" w:eastAsia="宋体" w:hAnsi="Book Antiqua" w:cs="Times New Roman"/>
          <w:sz w:val="24"/>
          <w:szCs w:val="24"/>
        </w:rPr>
        <w:t xml:space="preserve"> 3A–C) demonstrated positive staining for the following markers within tumor cells: cell adhesion molecule, </w:t>
      </w:r>
      <w:proofErr w:type="spellStart"/>
      <w:r w:rsidRPr="00712675">
        <w:rPr>
          <w:rFonts w:ascii="Book Antiqua" w:eastAsia="宋体" w:hAnsi="Book Antiqua" w:cs="Times New Roman"/>
          <w:sz w:val="24"/>
          <w:szCs w:val="24"/>
        </w:rPr>
        <w:t>synaptophysin</w:t>
      </w:r>
      <w:proofErr w:type="spellEnd"/>
      <w:r w:rsidRPr="00712675">
        <w:rPr>
          <w:rFonts w:ascii="Book Antiqua" w:eastAsia="宋体" w:hAnsi="Book Antiqua" w:cs="Times New Roman"/>
          <w:sz w:val="24"/>
          <w:szCs w:val="24"/>
        </w:rPr>
        <w:t xml:space="preserve"> (</w:t>
      </w:r>
      <w:proofErr w:type="spellStart"/>
      <w:r w:rsidRPr="00712675">
        <w:rPr>
          <w:rFonts w:ascii="Book Antiqua" w:eastAsia="宋体" w:hAnsi="Book Antiqua" w:cs="Times New Roman"/>
          <w:sz w:val="24"/>
          <w:szCs w:val="24"/>
        </w:rPr>
        <w:t>Syn</w:t>
      </w:r>
      <w:proofErr w:type="spellEnd"/>
      <w:r w:rsidRPr="00712675">
        <w:rPr>
          <w:rFonts w:ascii="Book Antiqua" w:eastAsia="宋体" w:hAnsi="Book Antiqua" w:cs="Times New Roman"/>
          <w:sz w:val="24"/>
          <w:szCs w:val="24"/>
        </w:rPr>
        <w:t xml:space="preserve">), pancreatic and duodenal </w:t>
      </w:r>
      <w:proofErr w:type="spellStart"/>
      <w:r w:rsidRPr="00712675">
        <w:rPr>
          <w:rFonts w:ascii="Book Antiqua" w:eastAsia="宋体" w:hAnsi="Book Antiqua" w:cs="Times New Roman"/>
          <w:sz w:val="24"/>
          <w:szCs w:val="24"/>
        </w:rPr>
        <w:t>homeobox</w:t>
      </w:r>
      <w:proofErr w:type="spellEnd"/>
      <w:r w:rsidRPr="00712675">
        <w:rPr>
          <w:rFonts w:ascii="Book Antiqua" w:eastAsia="宋体" w:hAnsi="Book Antiqua" w:cs="Times New Roman"/>
          <w:sz w:val="24"/>
          <w:szCs w:val="24"/>
        </w:rPr>
        <w:t xml:space="preserve"> 1</w:t>
      </w:r>
      <w:r w:rsidR="00760E74">
        <w:rPr>
          <w:rFonts w:ascii="Book Antiqua" w:eastAsia="宋体" w:hAnsi="Book Antiqua" w:cs="Times New Roman" w:hint="eastAsia"/>
          <w:sz w:val="24"/>
          <w:szCs w:val="24"/>
        </w:rPr>
        <w:t xml:space="preserve"> </w:t>
      </w:r>
      <w:r w:rsidRPr="00712675">
        <w:rPr>
          <w:rFonts w:ascii="Book Antiqua" w:eastAsia="宋体" w:hAnsi="Book Antiqua" w:cs="Times New Roman"/>
          <w:sz w:val="24"/>
          <w:szCs w:val="24"/>
        </w:rPr>
        <w:t>(PDX1), cytokeratin 8, cluster of diffe</w:t>
      </w:r>
      <w:r w:rsidR="00760E74">
        <w:rPr>
          <w:rFonts w:ascii="Book Antiqua" w:eastAsia="宋体" w:hAnsi="Book Antiqua" w:cs="Times New Roman"/>
          <w:sz w:val="24"/>
          <w:szCs w:val="24"/>
        </w:rPr>
        <w:t>rentiation 56, and beta-tubulin</w:t>
      </w:r>
      <w:r w:rsidRPr="00712675">
        <w:rPr>
          <w:rFonts w:ascii="Book Antiqua" w:eastAsia="宋体" w:hAnsi="Book Antiqua" w:cs="Times New Roman"/>
          <w:sz w:val="24"/>
          <w:szCs w:val="24"/>
        </w:rPr>
        <w:t xml:space="preserve">. The Ki-67 index was 5%. These findings suggested a malignant neoplasm that originated from a neuroendocrine cell type (grade 2 well-differentiated neuroendocrine carcinoma). After performing a systemic examination </w:t>
      </w:r>
      <w:r w:rsidR="002269B7" w:rsidRPr="00712675">
        <w:rPr>
          <w:rFonts w:ascii="Book Antiqua" w:eastAsia="宋体" w:hAnsi="Book Antiqua" w:cs="Times New Roman"/>
          <w:sz w:val="24"/>
          <w:szCs w:val="24"/>
        </w:rPr>
        <w:t xml:space="preserve">and follow-up of 14 </w:t>
      </w:r>
      <w:proofErr w:type="spellStart"/>
      <w:proofErr w:type="gramStart"/>
      <w:r w:rsidR="002269B7" w:rsidRPr="00712675">
        <w:rPr>
          <w:rFonts w:ascii="Book Antiqua" w:eastAsia="宋体" w:hAnsi="Book Antiqua" w:cs="Times New Roman"/>
          <w:sz w:val="24"/>
          <w:szCs w:val="24"/>
        </w:rPr>
        <w:t>mo</w:t>
      </w:r>
      <w:proofErr w:type="spellEnd"/>
      <w:proofErr w:type="gramEnd"/>
      <w:r w:rsidR="002269B7" w:rsidRPr="00712675">
        <w:rPr>
          <w:rFonts w:ascii="Book Antiqua" w:eastAsia="宋体" w:hAnsi="Book Antiqua" w:cs="Times New Roman"/>
          <w:sz w:val="24"/>
          <w:szCs w:val="24"/>
        </w:rPr>
        <w:t xml:space="preserve"> </w:t>
      </w:r>
      <w:r w:rsidRPr="00712675">
        <w:rPr>
          <w:rFonts w:ascii="Book Antiqua" w:eastAsia="宋体" w:hAnsi="Book Antiqua" w:cs="Times New Roman"/>
          <w:sz w:val="24"/>
          <w:szCs w:val="24"/>
        </w:rPr>
        <w:t xml:space="preserve">to exclude metastasis from an </w:t>
      </w:r>
      <w:proofErr w:type="spellStart"/>
      <w:r w:rsidRPr="00712675">
        <w:rPr>
          <w:rFonts w:ascii="Book Antiqua" w:eastAsia="宋体" w:hAnsi="Book Antiqua" w:cs="Times New Roman"/>
          <w:sz w:val="24"/>
          <w:szCs w:val="24"/>
        </w:rPr>
        <w:t>extrahepatic</w:t>
      </w:r>
      <w:proofErr w:type="spellEnd"/>
      <w:r w:rsidRPr="00712675">
        <w:rPr>
          <w:rFonts w:ascii="Book Antiqua" w:eastAsia="宋体" w:hAnsi="Book Antiqua" w:cs="Times New Roman"/>
          <w:sz w:val="24"/>
          <w:szCs w:val="24"/>
        </w:rPr>
        <w:t xml:space="preserve"> primary site</w:t>
      </w:r>
      <w:r w:rsidR="002269B7" w:rsidRPr="00712675">
        <w:rPr>
          <w:rFonts w:ascii="Book Antiqua" w:eastAsia="宋体" w:hAnsi="Book Antiqua" w:cs="Times New Roman"/>
          <w:sz w:val="24"/>
          <w:szCs w:val="24"/>
        </w:rPr>
        <w:t xml:space="preserve">, </w:t>
      </w:r>
      <w:r w:rsidRPr="00712675">
        <w:rPr>
          <w:rFonts w:ascii="Book Antiqua" w:eastAsia="宋体" w:hAnsi="Book Antiqua" w:cs="Times New Roman"/>
          <w:sz w:val="24"/>
          <w:szCs w:val="24"/>
        </w:rPr>
        <w:t>we diagnosed a PHNET with multiple liver metastases. The patient underwent TACE (</w:t>
      </w:r>
      <w:r w:rsidR="0045355F">
        <w:rPr>
          <w:rFonts w:ascii="Book Antiqua" w:eastAsia="宋体" w:hAnsi="Book Antiqua" w:cs="Times New Roman"/>
          <w:sz w:val="24"/>
          <w:szCs w:val="24"/>
        </w:rPr>
        <w:t>Figure</w:t>
      </w:r>
      <w:r w:rsidRPr="00712675">
        <w:rPr>
          <w:rFonts w:ascii="Book Antiqua" w:eastAsia="宋体" w:hAnsi="Book Antiqua" w:cs="Times New Roman"/>
          <w:sz w:val="24"/>
          <w:szCs w:val="24"/>
        </w:rPr>
        <w:t xml:space="preserve"> 2G) with a combination of </w:t>
      </w:r>
      <w:proofErr w:type="spellStart"/>
      <w:r w:rsidRPr="00712675">
        <w:rPr>
          <w:rFonts w:ascii="Book Antiqua" w:eastAsia="宋体" w:hAnsi="Book Antiqua" w:cs="Times New Roman"/>
          <w:sz w:val="24"/>
          <w:szCs w:val="24"/>
        </w:rPr>
        <w:t>oxaliplatin</w:t>
      </w:r>
      <w:proofErr w:type="spellEnd"/>
      <w:r w:rsidRPr="00712675">
        <w:rPr>
          <w:rFonts w:ascii="Book Antiqua" w:eastAsia="宋体" w:hAnsi="Book Antiqua" w:cs="Times New Roman"/>
          <w:sz w:val="24"/>
          <w:szCs w:val="24"/>
        </w:rPr>
        <w:t xml:space="preserve"> (150 mg) mixed with one bottle of gelatin sponge particles (560–710 µm) and </w:t>
      </w:r>
      <w:proofErr w:type="spellStart"/>
      <w:r w:rsidRPr="00712675">
        <w:rPr>
          <w:rFonts w:ascii="Book Antiqua" w:eastAsia="宋体" w:hAnsi="Book Antiqua" w:cs="Times New Roman"/>
          <w:sz w:val="24"/>
          <w:szCs w:val="24"/>
        </w:rPr>
        <w:t>lipiodol</w:t>
      </w:r>
      <w:proofErr w:type="spellEnd"/>
      <w:r w:rsidRPr="00712675">
        <w:rPr>
          <w:rFonts w:ascii="Book Antiqua" w:eastAsia="宋体" w:hAnsi="Book Antiqua" w:cs="Times New Roman"/>
          <w:sz w:val="24"/>
          <w:szCs w:val="24"/>
        </w:rPr>
        <w:t xml:space="preserve"> (6 </w:t>
      </w:r>
      <w:r w:rsidR="00CD4530">
        <w:rPr>
          <w:rFonts w:ascii="Book Antiqua" w:eastAsia="宋体" w:hAnsi="Book Antiqua" w:cs="Times New Roman"/>
          <w:sz w:val="24"/>
          <w:szCs w:val="24"/>
        </w:rPr>
        <w:t>mL</w:t>
      </w:r>
      <w:r w:rsidRPr="00712675">
        <w:rPr>
          <w:rFonts w:ascii="Book Antiqua" w:eastAsia="宋体" w:hAnsi="Book Antiqua" w:cs="Times New Roman"/>
          <w:sz w:val="24"/>
          <w:szCs w:val="24"/>
        </w:rPr>
        <w:t>).</w:t>
      </w:r>
    </w:p>
    <w:p w:rsidR="00917726" w:rsidRDefault="00917726" w:rsidP="00712675">
      <w:pPr>
        <w:spacing w:line="360" w:lineRule="auto"/>
        <w:rPr>
          <w:rFonts w:ascii="Book Antiqua" w:eastAsia="宋体" w:hAnsi="Book Antiqua" w:cs="Times New Roman"/>
          <w:color w:val="231F20"/>
          <w:kern w:val="0"/>
          <w:sz w:val="24"/>
          <w:szCs w:val="24"/>
        </w:rPr>
      </w:pPr>
    </w:p>
    <w:p w:rsidR="00DF13AE" w:rsidRPr="00712675" w:rsidRDefault="00917726" w:rsidP="00712675">
      <w:pPr>
        <w:spacing w:line="360" w:lineRule="auto"/>
        <w:rPr>
          <w:rFonts w:ascii="Book Antiqua" w:eastAsia="宋体" w:hAnsi="Book Antiqua" w:cs="Times New Roman"/>
          <w:b/>
          <w:kern w:val="0"/>
          <w:sz w:val="24"/>
          <w:szCs w:val="24"/>
        </w:rPr>
      </w:pPr>
      <w:r w:rsidRPr="00712675">
        <w:rPr>
          <w:rFonts w:ascii="Book Antiqua" w:eastAsia="宋体" w:hAnsi="Book Antiqua" w:cs="Times New Roman"/>
          <w:b/>
          <w:kern w:val="0"/>
          <w:sz w:val="24"/>
          <w:szCs w:val="24"/>
        </w:rPr>
        <w:t>DISCUSSION</w:t>
      </w:r>
    </w:p>
    <w:p w:rsidR="00DF13AE" w:rsidRPr="00712675" w:rsidRDefault="005B7D9E" w:rsidP="00712675">
      <w:pPr>
        <w:spacing w:line="360" w:lineRule="auto"/>
        <w:rPr>
          <w:rFonts w:ascii="Book Antiqua" w:eastAsia="宋体" w:hAnsi="Book Antiqua" w:cs="Times New Roman"/>
          <w:kern w:val="0"/>
          <w:sz w:val="24"/>
          <w:szCs w:val="24"/>
        </w:rPr>
      </w:pPr>
      <w:r w:rsidRPr="00712675">
        <w:rPr>
          <w:rFonts w:ascii="Book Antiqua" w:eastAsia="宋体" w:hAnsi="Book Antiqua" w:cs="Times New Roman"/>
          <w:kern w:val="0"/>
          <w:sz w:val="24"/>
          <w:szCs w:val="24"/>
        </w:rPr>
        <w:t xml:space="preserve">Neuroendocrine tumors mainly arise in organs of the </w:t>
      </w:r>
      <w:proofErr w:type="spellStart"/>
      <w:r w:rsidRPr="00712675">
        <w:rPr>
          <w:rFonts w:ascii="Book Antiqua" w:eastAsia="宋体" w:hAnsi="Book Antiqua" w:cs="Times New Roman"/>
          <w:kern w:val="0"/>
          <w:sz w:val="24"/>
          <w:szCs w:val="24"/>
        </w:rPr>
        <w:t>bronchopulmonary</w:t>
      </w:r>
      <w:proofErr w:type="spellEnd"/>
      <w:r w:rsidRPr="00712675">
        <w:rPr>
          <w:rFonts w:ascii="Book Antiqua" w:eastAsia="宋体" w:hAnsi="Book Antiqua" w:cs="Times New Roman"/>
          <w:kern w:val="0"/>
          <w:sz w:val="24"/>
          <w:szCs w:val="24"/>
        </w:rPr>
        <w:t xml:space="preserve"> or gastrointestinal </w:t>
      </w:r>
      <w:r w:rsidR="00DF13AE" w:rsidRPr="00712675">
        <w:rPr>
          <w:rFonts w:ascii="Book Antiqua" w:eastAsia="宋体" w:hAnsi="Book Antiqua" w:cs="Times New Roman"/>
          <w:kern w:val="0"/>
          <w:sz w:val="24"/>
          <w:szCs w:val="24"/>
        </w:rPr>
        <w:t xml:space="preserve">systems. </w:t>
      </w:r>
      <w:r w:rsidR="001D3324" w:rsidRPr="00712675">
        <w:rPr>
          <w:rFonts w:ascii="Book Antiqua" w:eastAsia="宋体" w:hAnsi="Book Antiqua" w:cs="Times New Roman"/>
          <w:kern w:val="0"/>
          <w:sz w:val="24"/>
          <w:szCs w:val="24"/>
        </w:rPr>
        <w:t>NETs</w:t>
      </w:r>
      <w:r w:rsidR="00DF13AE" w:rsidRPr="00712675">
        <w:rPr>
          <w:rFonts w:ascii="Book Antiqua" w:eastAsia="宋体" w:hAnsi="Book Antiqua" w:cs="Times New Roman"/>
          <w:kern w:val="0"/>
          <w:sz w:val="24"/>
          <w:szCs w:val="24"/>
        </w:rPr>
        <w:t xml:space="preserve"> are rarely seen and have an incidence of only 1% to 2% among all gastrointestinal </w:t>
      </w:r>
      <w:proofErr w:type="gramStart"/>
      <w:r w:rsidR="00DF13AE" w:rsidRPr="00712675">
        <w:rPr>
          <w:rFonts w:ascii="Book Antiqua" w:eastAsia="宋体" w:hAnsi="Book Antiqua" w:cs="Times New Roman"/>
          <w:kern w:val="0"/>
          <w:sz w:val="24"/>
          <w:szCs w:val="24"/>
        </w:rPr>
        <w:t>tumors</w:t>
      </w:r>
      <w:r w:rsidR="00DF13AE" w:rsidRPr="00712675">
        <w:rPr>
          <w:rFonts w:ascii="Book Antiqua" w:eastAsia="宋体" w:hAnsi="Book Antiqua" w:cs="Times New Roman"/>
          <w:kern w:val="0"/>
          <w:sz w:val="24"/>
          <w:szCs w:val="24"/>
          <w:vertAlign w:val="superscript"/>
        </w:rPr>
        <w:t>[</w:t>
      </w:r>
      <w:proofErr w:type="gramEnd"/>
      <w:r w:rsidR="00DF13AE" w:rsidRPr="00712675">
        <w:rPr>
          <w:rFonts w:ascii="Book Antiqua" w:eastAsia="宋体" w:hAnsi="Book Antiqua" w:cs="Times New Roman"/>
          <w:kern w:val="0"/>
          <w:sz w:val="24"/>
          <w:szCs w:val="24"/>
          <w:vertAlign w:val="superscript"/>
        </w:rPr>
        <w:t>4]</w:t>
      </w:r>
      <w:r w:rsidR="00DF13AE" w:rsidRPr="00712675">
        <w:rPr>
          <w:rFonts w:ascii="Book Antiqua" w:eastAsia="宋体" w:hAnsi="Book Antiqua" w:cs="Times New Roman"/>
          <w:kern w:val="0"/>
          <w:sz w:val="24"/>
          <w:szCs w:val="24"/>
        </w:rPr>
        <w:t xml:space="preserve">. </w:t>
      </w:r>
      <w:r w:rsidR="001D3324" w:rsidRPr="00712675">
        <w:rPr>
          <w:rFonts w:ascii="Book Antiqua" w:eastAsia="宋体" w:hAnsi="Book Antiqua" w:cs="Times New Roman"/>
          <w:kern w:val="0"/>
          <w:sz w:val="24"/>
          <w:szCs w:val="24"/>
        </w:rPr>
        <w:t>The most common occurrence site of NETs is</w:t>
      </w:r>
      <w:r w:rsidR="00DF13AE" w:rsidRPr="00712675">
        <w:rPr>
          <w:rFonts w:ascii="Book Antiqua" w:eastAsia="宋体" w:hAnsi="Book Antiqua" w:cs="Times New Roman"/>
          <w:kern w:val="0"/>
          <w:sz w:val="24"/>
          <w:szCs w:val="24"/>
        </w:rPr>
        <w:t xml:space="preserve"> small intesti</w:t>
      </w:r>
      <w:r w:rsidR="001D3324" w:rsidRPr="00712675">
        <w:rPr>
          <w:rFonts w:ascii="Book Antiqua" w:eastAsia="宋体" w:hAnsi="Book Antiqua" w:cs="Times New Roman"/>
          <w:kern w:val="0"/>
          <w:sz w:val="24"/>
          <w:szCs w:val="24"/>
        </w:rPr>
        <w:t>ne (45%)</w:t>
      </w:r>
      <w:r w:rsidR="00DF13AE" w:rsidRPr="00712675">
        <w:rPr>
          <w:rFonts w:ascii="Book Antiqua" w:eastAsia="宋体" w:hAnsi="Book Antiqua" w:cs="Times New Roman"/>
          <w:kern w:val="0"/>
          <w:sz w:val="24"/>
          <w:szCs w:val="24"/>
        </w:rPr>
        <w:t xml:space="preserve">; </w:t>
      </w:r>
      <w:r w:rsidR="001D3324" w:rsidRPr="00712675">
        <w:rPr>
          <w:rFonts w:ascii="Book Antiqua" w:eastAsia="宋体" w:hAnsi="Book Antiqua" w:cs="Times New Roman"/>
          <w:kern w:val="0"/>
          <w:sz w:val="24"/>
          <w:szCs w:val="24"/>
        </w:rPr>
        <w:t xml:space="preserve">NETs </w:t>
      </w:r>
      <w:r w:rsidR="00DF13AE" w:rsidRPr="00712675">
        <w:rPr>
          <w:rFonts w:ascii="Book Antiqua" w:eastAsia="宋体" w:hAnsi="Book Antiqua" w:cs="Times New Roman"/>
          <w:kern w:val="0"/>
          <w:sz w:val="24"/>
          <w:szCs w:val="24"/>
        </w:rPr>
        <w:t>are seen less often in the rectum (20%), appendix (17%), colon (11%), and stomach (7%</w:t>
      </w:r>
      <w:proofErr w:type="gramStart"/>
      <w:r w:rsidR="00DF13AE" w:rsidRPr="006362BC">
        <w:rPr>
          <w:rFonts w:ascii="Book Antiqua" w:eastAsia="宋体" w:hAnsi="Book Antiqua" w:cs="Times New Roman"/>
          <w:kern w:val="0"/>
          <w:sz w:val="24"/>
          <w:szCs w:val="24"/>
        </w:rPr>
        <w:t>)</w:t>
      </w:r>
      <w:r w:rsidR="001D3324" w:rsidRPr="006362BC">
        <w:rPr>
          <w:rFonts w:ascii="Book Antiqua" w:eastAsia="宋体" w:hAnsi="Book Antiqua" w:cs="Times New Roman"/>
          <w:kern w:val="0"/>
          <w:sz w:val="24"/>
          <w:szCs w:val="24"/>
          <w:vertAlign w:val="superscript"/>
        </w:rPr>
        <w:t>[</w:t>
      </w:r>
      <w:proofErr w:type="gramEnd"/>
      <w:r w:rsidR="001D3324" w:rsidRPr="006362BC">
        <w:rPr>
          <w:rFonts w:ascii="Book Antiqua" w:eastAsia="宋体" w:hAnsi="Book Antiqua" w:cs="Times New Roman"/>
          <w:kern w:val="0"/>
          <w:sz w:val="24"/>
          <w:szCs w:val="24"/>
          <w:vertAlign w:val="superscript"/>
        </w:rPr>
        <w:t>4]</w:t>
      </w:r>
      <w:r w:rsidR="00DF13AE" w:rsidRPr="00712675">
        <w:rPr>
          <w:rFonts w:ascii="Book Antiqua" w:eastAsia="宋体" w:hAnsi="Book Antiqua" w:cs="Times New Roman"/>
          <w:kern w:val="0"/>
          <w:sz w:val="24"/>
          <w:szCs w:val="24"/>
        </w:rPr>
        <w:t xml:space="preserve">. </w:t>
      </w:r>
      <w:r w:rsidR="001D3324" w:rsidRPr="00712675">
        <w:rPr>
          <w:rFonts w:ascii="Book Antiqua" w:eastAsia="宋体" w:hAnsi="Book Antiqua" w:cs="Times New Roman"/>
          <w:kern w:val="0"/>
          <w:sz w:val="24"/>
          <w:szCs w:val="24"/>
        </w:rPr>
        <w:t xml:space="preserve">Those </w:t>
      </w:r>
      <w:r w:rsidR="00DF13AE" w:rsidRPr="00712675">
        <w:rPr>
          <w:rFonts w:ascii="Book Antiqua" w:eastAsia="宋体" w:hAnsi="Book Antiqua" w:cs="Times New Roman"/>
          <w:kern w:val="0"/>
          <w:sz w:val="24"/>
          <w:szCs w:val="24"/>
        </w:rPr>
        <w:t xml:space="preserve">tumors are classified according to their embryological origin and morphological pattern. The </w:t>
      </w:r>
      <w:r w:rsidR="003A6B69">
        <w:rPr>
          <w:rFonts w:ascii="Book Antiqua" w:eastAsia="宋体" w:hAnsi="Book Antiqua" w:cs="Times New Roman"/>
          <w:kern w:val="0"/>
          <w:sz w:val="24"/>
          <w:szCs w:val="24"/>
        </w:rPr>
        <w:t>WHO</w:t>
      </w:r>
      <w:r w:rsidR="00DF13AE" w:rsidRPr="00712675">
        <w:rPr>
          <w:rFonts w:ascii="Book Antiqua" w:eastAsia="宋体" w:hAnsi="Book Antiqua" w:cs="Times New Roman"/>
          <w:kern w:val="0"/>
          <w:sz w:val="24"/>
          <w:szCs w:val="24"/>
        </w:rPr>
        <w:t xml:space="preserve"> found that it is more suitable to use the term NET instead of carcinoid tumor. Thus, the ongoing confusion has been pa</w:t>
      </w:r>
      <w:r w:rsidR="001D3324" w:rsidRPr="00712675">
        <w:rPr>
          <w:rFonts w:ascii="Book Antiqua" w:eastAsia="宋体" w:hAnsi="Book Antiqua" w:cs="Times New Roman"/>
          <w:kern w:val="0"/>
          <w:sz w:val="24"/>
          <w:szCs w:val="24"/>
        </w:rPr>
        <w:t xml:space="preserve">rtially reduced; however, neuroendocrine tumor and carcinoid tumor </w:t>
      </w:r>
      <w:r w:rsidR="00DF13AE" w:rsidRPr="00712675">
        <w:rPr>
          <w:rFonts w:ascii="Book Antiqua" w:eastAsia="宋体" w:hAnsi="Book Antiqua" w:cs="Times New Roman"/>
          <w:kern w:val="0"/>
          <w:sz w:val="24"/>
          <w:szCs w:val="24"/>
        </w:rPr>
        <w:t xml:space="preserve">still appear to be used in the </w:t>
      </w:r>
      <w:proofErr w:type="gramStart"/>
      <w:r w:rsidR="00DF13AE" w:rsidRPr="00712675">
        <w:rPr>
          <w:rFonts w:ascii="Book Antiqua" w:eastAsia="宋体" w:hAnsi="Book Antiqua" w:cs="Times New Roman"/>
          <w:kern w:val="0"/>
          <w:sz w:val="24"/>
          <w:szCs w:val="24"/>
        </w:rPr>
        <w:t>literature</w:t>
      </w:r>
      <w:r w:rsidR="00DF13AE" w:rsidRPr="00712675">
        <w:rPr>
          <w:rFonts w:ascii="Book Antiqua" w:eastAsia="宋体" w:hAnsi="Book Antiqua" w:cs="Times New Roman"/>
          <w:kern w:val="0"/>
          <w:sz w:val="24"/>
          <w:szCs w:val="24"/>
          <w:vertAlign w:val="superscript"/>
        </w:rPr>
        <w:t>[</w:t>
      </w:r>
      <w:proofErr w:type="gramEnd"/>
      <w:r w:rsidR="00DF13AE" w:rsidRPr="00712675">
        <w:rPr>
          <w:rFonts w:ascii="Book Antiqua" w:eastAsia="宋体" w:hAnsi="Book Antiqua" w:cs="Times New Roman"/>
          <w:kern w:val="0"/>
          <w:sz w:val="24"/>
          <w:szCs w:val="24"/>
          <w:vertAlign w:val="superscript"/>
        </w:rPr>
        <w:t>5]</w:t>
      </w:r>
      <w:r w:rsidR="00DF13AE" w:rsidRPr="00712675">
        <w:rPr>
          <w:rFonts w:ascii="Book Antiqua" w:eastAsia="宋体" w:hAnsi="Book Antiqua" w:cs="Times New Roman"/>
          <w:kern w:val="0"/>
          <w:sz w:val="24"/>
          <w:szCs w:val="24"/>
        </w:rPr>
        <w:t>. Our group is more appropriate to u</w:t>
      </w:r>
      <w:r w:rsidR="001D3324" w:rsidRPr="00712675">
        <w:rPr>
          <w:rFonts w:ascii="Book Antiqua" w:eastAsia="宋体" w:hAnsi="Book Antiqua" w:cs="Times New Roman"/>
          <w:kern w:val="0"/>
          <w:sz w:val="24"/>
          <w:szCs w:val="24"/>
        </w:rPr>
        <w:t>se the term NET for these tumor</w:t>
      </w:r>
      <w:r w:rsidR="00DF13AE" w:rsidRPr="00712675">
        <w:rPr>
          <w:rFonts w:ascii="Book Antiqua" w:eastAsia="宋体" w:hAnsi="Book Antiqua" w:cs="Times New Roman"/>
          <w:kern w:val="0"/>
          <w:sz w:val="24"/>
          <w:szCs w:val="24"/>
        </w:rPr>
        <w:t xml:space="preserve">. The </w:t>
      </w:r>
      <w:r w:rsidR="00A42458" w:rsidRPr="00712675">
        <w:rPr>
          <w:rFonts w:ascii="Book Antiqua" w:eastAsia="宋体" w:hAnsi="Book Antiqua" w:cs="Times New Roman"/>
          <w:kern w:val="0"/>
          <w:sz w:val="24"/>
          <w:szCs w:val="24"/>
        </w:rPr>
        <w:t>WHO</w:t>
      </w:r>
      <w:r w:rsidR="00DF13AE" w:rsidRPr="00712675">
        <w:rPr>
          <w:rFonts w:ascii="Book Antiqua" w:eastAsia="宋体" w:hAnsi="Book Antiqua" w:cs="Times New Roman"/>
          <w:kern w:val="0"/>
          <w:sz w:val="24"/>
          <w:szCs w:val="24"/>
        </w:rPr>
        <w:t xml:space="preserve"> updated</w:t>
      </w:r>
      <w:r w:rsidR="00D4265F" w:rsidRPr="00712675">
        <w:rPr>
          <w:rFonts w:ascii="Book Antiqua" w:eastAsia="宋体" w:hAnsi="Book Antiqua" w:cs="Times New Roman"/>
          <w:kern w:val="0"/>
          <w:sz w:val="24"/>
          <w:szCs w:val="24"/>
        </w:rPr>
        <w:t xml:space="preserve"> the</w:t>
      </w:r>
      <w:r w:rsidR="00D4265F" w:rsidRPr="00712675">
        <w:rPr>
          <w:rFonts w:ascii="Book Antiqua" w:hAnsi="Book Antiqua"/>
          <w:sz w:val="24"/>
          <w:szCs w:val="24"/>
        </w:rPr>
        <w:t xml:space="preserve"> </w:t>
      </w:r>
      <w:r w:rsidR="00D4265F" w:rsidRPr="00712675">
        <w:rPr>
          <w:rFonts w:ascii="Book Antiqua" w:eastAsia="宋体" w:hAnsi="Book Antiqua" w:cs="Times New Roman"/>
          <w:kern w:val="0"/>
          <w:sz w:val="24"/>
          <w:szCs w:val="24"/>
        </w:rPr>
        <w:t>classification system</w:t>
      </w:r>
      <w:r w:rsidR="00DF13AE" w:rsidRPr="00712675">
        <w:rPr>
          <w:rFonts w:ascii="Book Antiqua" w:eastAsia="宋体" w:hAnsi="Book Antiqua" w:cs="Times New Roman"/>
          <w:kern w:val="0"/>
          <w:sz w:val="24"/>
          <w:szCs w:val="24"/>
        </w:rPr>
        <w:t xml:space="preserve"> in 2010, differentiating between the terms NET and neuroendocrine carcinoma. Proliferation indices (Ki-67 and MIB-1), </w:t>
      </w:r>
      <w:proofErr w:type="spellStart"/>
      <w:r w:rsidR="00DF13AE" w:rsidRPr="00712675">
        <w:rPr>
          <w:rFonts w:ascii="Book Antiqua" w:eastAsia="宋体" w:hAnsi="Book Antiqua" w:cs="Times New Roman"/>
          <w:kern w:val="0"/>
          <w:sz w:val="24"/>
          <w:szCs w:val="24"/>
        </w:rPr>
        <w:t>angioinvasion</w:t>
      </w:r>
      <w:proofErr w:type="spellEnd"/>
      <w:r w:rsidR="00DF13AE" w:rsidRPr="00712675">
        <w:rPr>
          <w:rFonts w:ascii="Book Antiqua" w:eastAsia="宋体" w:hAnsi="Book Antiqua" w:cs="Times New Roman"/>
          <w:kern w:val="0"/>
          <w:sz w:val="24"/>
          <w:szCs w:val="24"/>
        </w:rPr>
        <w:t xml:space="preserve">, and mitoses are important factors. NETs are divided into three main categories based on the malignant potential of the </w:t>
      </w:r>
      <w:proofErr w:type="gramStart"/>
      <w:r w:rsidR="00DF13AE" w:rsidRPr="00712675">
        <w:rPr>
          <w:rFonts w:ascii="Book Antiqua" w:eastAsia="宋体" w:hAnsi="Book Antiqua" w:cs="Times New Roman"/>
          <w:kern w:val="0"/>
          <w:sz w:val="24"/>
          <w:szCs w:val="24"/>
        </w:rPr>
        <w:lastRenderedPageBreak/>
        <w:t>tumor</w:t>
      </w:r>
      <w:r w:rsidR="00DF13AE" w:rsidRPr="00712675">
        <w:rPr>
          <w:rFonts w:ascii="Book Antiqua" w:eastAsia="宋体" w:hAnsi="Book Antiqua" w:cs="Times New Roman"/>
          <w:kern w:val="0"/>
          <w:sz w:val="24"/>
          <w:szCs w:val="24"/>
          <w:vertAlign w:val="superscript"/>
        </w:rPr>
        <w:t>[</w:t>
      </w:r>
      <w:proofErr w:type="gramEnd"/>
      <w:r w:rsidR="00DF13AE" w:rsidRPr="00712675">
        <w:rPr>
          <w:rFonts w:ascii="Book Antiqua" w:eastAsia="宋体" w:hAnsi="Book Antiqua" w:cs="Times New Roman"/>
          <w:kern w:val="0"/>
          <w:sz w:val="24"/>
          <w:szCs w:val="24"/>
          <w:vertAlign w:val="superscript"/>
        </w:rPr>
        <w:t>6]</w:t>
      </w:r>
      <w:r w:rsidR="00DF13AE" w:rsidRPr="00712675">
        <w:rPr>
          <w:rFonts w:ascii="Book Antiqua" w:eastAsia="宋体" w:hAnsi="Book Antiqua" w:cs="Times New Roman"/>
          <w:kern w:val="0"/>
          <w:sz w:val="24"/>
          <w:szCs w:val="24"/>
        </w:rPr>
        <w:t>: well-differentiated endocrine tumor (&lt;</w:t>
      </w:r>
      <w:r w:rsidR="003A6B69">
        <w:rPr>
          <w:rFonts w:ascii="Book Antiqua" w:eastAsia="宋体" w:hAnsi="Book Antiqua" w:cs="Times New Roman" w:hint="eastAsia"/>
          <w:kern w:val="0"/>
          <w:sz w:val="24"/>
          <w:szCs w:val="24"/>
        </w:rPr>
        <w:t xml:space="preserve"> </w:t>
      </w:r>
      <w:r w:rsidR="00DF13AE" w:rsidRPr="00712675">
        <w:rPr>
          <w:rFonts w:ascii="Book Antiqua" w:eastAsia="宋体" w:hAnsi="Book Antiqua" w:cs="Times New Roman"/>
          <w:kern w:val="0"/>
          <w:sz w:val="24"/>
          <w:szCs w:val="24"/>
        </w:rPr>
        <w:t>2 cm in size and Ki-67 index of &lt;</w:t>
      </w:r>
      <w:r w:rsidR="003A6B69">
        <w:rPr>
          <w:rFonts w:ascii="Book Antiqua" w:eastAsia="宋体" w:hAnsi="Book Antiqua" w:cs="Times New Roman" w:hint="eastAsia"/>
          <w:kern w:val="0"/>
          <w:sz w:val="24"/>
          <w:szCs w:val="24"/>
        </w:rPr>
        <w:t xml:space="preserve"> </w:t>
      </w:r>
      <w:r w:rsidR="00DF13AE" w:rsidRPr="00712675">
        <w:rPr>
          <w:rFonts w:ascii="Book Antiqua" w:eastAsia="宋体" w:hAnsi="Book Antiqua" w:cs="Times New Roman"/>
          <w:kern w:val="0"/>
          <w:sz w:val="24"/>
          <w:szCs w:val="24"/>
        </w:rPr>
        <w:t>2%, well-differentiated endocrine carcinoma (&gt;</w:t>
      </w:r>
      <w:r w:rsidR="003A6B69">
        <w:rPr>
          <w:rFonts w:ascii="Book Antiqua" w:eastAsia="宋体" w:hAnsi="Book Antiqua" w:cs="Times New Roman" w:hint="eastAsia"/>
          <w:kern w:val="0"/>
          <w:sz w:val="24"/>
          <w:szCs w:val="24"/>
        </w:rPr>
        <w:t xml:space="preserve"> </w:t>
      </w:r>
      <w:r w:rsidR="00DF13AE" w:rsidRPr="00712675">
        <w:rPr>
          <w:rFonts w:ascii="Book Antiqua" w:eastAsia="宋体" w:hAnsi="Book Antiqua" w:cs="Times New Roman"/>
          <w:kern w:val="0"/>
          <w:sz w:val="24"/>
          <w:szCs w:val="24"/>
        </w:rPr>
        <w:t>2 cm in size, Ki-67 index of &gt;</w:t>
      </w:r>
      <w:r w:rsidR="003A6B69">
        <w:rPr>
          <w:rFonts w:ascii="Book Antiqua" w:eastAsia="宋体" w:hAnsi="Book Antiqua" w:cs="Times New Roman" w:hint="eastAsia"/>
          <w:kern w:val="0"/>
          <w:sz w:val="24"/>
          <w:szCs w:val="24"/>
        </w:rPr>
        <w:t xml:space="preserve"> </w:t>
      </w:r>
      <w:r w:rsidR="00DF13AE" w:rsidRPr="00712675">
        <w:rPr>
          <w:rFonts w:ascii="Book Antiqua" w:eastAsia="宋体" w:hAnsi="Book Antiqua" w:cs="Times New Roman"/>
          <w:kern w:val="0"/>
          <w:sz w:val="24"/>
          <w:szCs w:val="24"/>
        </w:rPr>
        <w:t xml:space="preserve">2%, or presence of </w:t>
      </w:r>
      <w:proofErr w:type="spellStart"/>
      <w:r w:rsidR="00DF13AE" w:rsidRPr="00712675">
        <w:rPr>
          <w:rFonts w:ascii="Book Antiqua" w:eastAsia="宋体" w:hAnsi="Book Antiqua" w:cs="Times New Roman"/>
          <w:kern w:val="0"/>
          <w:sz w:val="24"/>
          <w:szCs w:val="24"/>
        </w:rPr>
        <w:t>angioinvasion</w:t>
      </w:r>
      <w:proofErr w:type="spellEnd"/>
      <w:r w:rsidR="00DF13AE" w:rsidRPr="00712675">
        <w:rPr>
          <w:rFonts w:ascii="Book Antiqua" w:eastAsia="宋体" w:hAnsi="Book Antiqua" w:cs="Times New Roman"/>
          <w:kern w:val="0"/>
          <w:sz w:val="24"/>
          <w:szCs w:val="24"/>
        </w:rPr>
        <w:t>), and poorly differentiated endocrine carcinoma (Ki-67 index of &gt;</w:t>
      </w:r>
      <w:r w:rsidR="003A6B69">
        <w:rPr>
          <w:rFonts w:ascii="Book Antiqua" w:eastAsia="宋体" w:hAnsi="Book Antiqua" w:cs="Times New Roman" w:hint="eastAsia"/>
          <w:kern w:val="0"/>
          <w:sz w:val="24"/>
          <w:szCs w:val="24"/>
        </w:rPr>
        <w:t xml:space="preserve"> </w:t>
      </w:r>
      <w:r w:rsidR="00DF13AE" w:rsidRPr="00712675">
        <w:rPr>
          <w:rFonts w:ascii="Book Antiqua" w:eastAsia="宋体" w:hAnsi="Book Antiqua" w:cs="Times New Roman"/>
          <w:kern w:val="0"/>
          <w:sz w:val="24"/>
          <w:szCs w:val="24"/>
        </w:rPr>
        <w:t>20%).</w:t>
      </w:r>
    </w:p>
    <w:p w:rsidR="00DF13AE" w:rsidRPr="00712675" w:rsidRDefault="005E2B21" w:rsidP="003A6B69">
      <w:pPr>
        <w:spacing w:line="360" w:lineRule="auto"/>
        <w:ind w:firstLineChars="100" w:firstLine="240"/>
        <w:rPr>
          <w:rFonts w:ascii="Book Antiqua" w:eastAsia="宋体" w:hAnsi="Book Antiqua" w:cs="Times New Roman"/>
          <w:kern w:val="0"/>
          <w:sz w:val="24"/>
          <w:szCs w:val="24"/>
        </w:rPr>
      </w:pPr>
      <w:r w:rsidRPr="00712675">
        <w:rPr>
          <w:rFonts w:ascii="Book Antiqua" w:eastAsia="宋体" w:hAnsi="Book Antiqua" w:cs="Times New Roman"/>
          <w:kern w:val="0"/>
          <w:sz w:val="24"/>
          <w:szCs w:val="24"/>
        </w:rPr>
        <w:t>NETs accounted for 1</w:t>
      </w:r>
      <w:r w:rsidR="003A6B69">
        <w:rPr>
          <w:rFonts w:ascii="Book Antiqua" w:eastAsia="宋体" w:hAnsi="Book Antiqua" w:cs="Times New Roman" w:hint="eastAsia"/>
          <w:kern w:val="0"/>
          <w:sz w:val="24"/>
          <w:szCs w:val="24"/>
        </w:rPr>
        <w:t>%</w:t>
      </w:r>
      <w:r w:rsidRPr="00712675">
        <w:rPr>
          <w:rFonts w:ascii="Book Antiqua" w:eastAsia="宋体" w:hAnsi="Book Antiqua" w:cs="Times New Roman"/>
          <w:kern w:val="0"/>
          <w:sz w:val="24"/>
          <w:szCs w:val="24"/>
        </w:rPr>
        <w:t xml:space="preserve">-2% of all gastrointestinal tumors, </w:t>
      </w:r>
      <w:r w:rsidR="00DF13AE" w:rsidRPr="00712675">
        <w:rPr>
          <w:rFonts w:ascii="Book Antiqua" w:eastAsia="宋体" w:hAnsi="Book Antiqua" w:cs="Times New Roman"/>
          <w:kern w:val="0"/>
          <w:sz w:val="24"/>
          <w:szCs w:val="24"/>
        </w:rPr>
        <w:t xml:space="preserve">and </w:t>
      </w:r>
      <w:r w:rsidRPr="00712675">
        <w:rPr>
          <w:rFonts w:ascii="Book Antiqua" w:eastAsia="宋体" w:hAnsi="Book Antiqua" w:cs="Times New Roman"/>
          <w:kern w:val="0"/>
          <w:sz w:val="24"/>
          <w:szCs w:val="24"/>
        </w:rPr>
        <w:t xml:space="preserve">liver is </w:t>
      </w:r>
      <w:r w:rsidR="003E33F4" w:rsidRPr="00712675">
        <w:rPr>
          <w:rFonts w:ascii="Book Antiqua" w:eastAsia="宋体" w:hAnsi="Book Antiqua" w:cs="Times New Roman"/>
          <w:kern w:val="0"/>
          <w:sz w:val="24"/>
          <w:szCs w:val="24"/>
        </w:rPr>
        <w:t>the main metastasis organ</w:t>
      </w:r>
      <w:r w:rsidR="00DF13AE" w:rsidRPr="00712675">
        <w:rPr>
          <w:rFonts w:ascii="Book Antiqua" w:eastAsia="宋体" w:hAnsi="Book Antiqua" w:cs="Times New Roman"/>
          <w:kern w:val="0"/>
          <w:sz w:val="24"/>
          <w:szCs w:val="24"/>
        </w:rPr>
        <w:t xml:space="preserve">. Nevertheless, PHNETs are much more rarely seen than other NETs. A diagnosis of PHNET </w:t>
      </w:r>
      <w:r w:rsidR="003E33F4" w:rsidRPr="00712675">
        <w:rPr>
          <w:rFonts w:ascii="Book Antiqua" w:eastAsia="宋体" w:hAnsi="Book Antiqua" w:cs="Times New Roman"/>
          <w:kern w:val="0"/>
          <w:sz w:val="24"/>
          <w:szCs w:val="24"/>
        </w:rPr>
        <w:t xml:space="preserve">must be excluded from </w:t>
      </w:r>
      <w:proofErr w:type="spellStart"/>
      <w:r w:rsidR="003E33F4" w:rsidRPr="00712675">
        <w:rPr>
          <w:rFonts w:ascii="Book Antiqua" w:eastAsia="宋体" w:hAnsi="Book Antiqua" w:cs="Times New Roman"/>
          <w:kern w:val="0"/>
          <w:sz w:val="24"/>
          <w:szCs w:val="24"/>
        </w:rPr>
        <w:t>extrahepatic</w:t>
      </w:r>
      <w:proofErr w:type="spellEnd"/>
      <w:r w:rsidR="003E33F4" w:rsidRPr="00712675">
        <w:rPr>
          <w:rFonts w:ascii="Book Antiqua" w:eastAsia="宋体" w:hAnsi="Book Antiqua" w:cs="Times New Roman"/>
          <w:kern w:val="0"/>
          <w:sz w:val="24"/>
          <w:szCs w:val="24"/>
        </w:rPr>
        <w:t xml:space="preserve"> metastasis</w:t>
      </w:r>
      <w:r w:rsidR="00DF13AE" w:rsidRPr="00712675">
        <w:rPr>
          <w:rFonts w:ascii="Book Antiqua" w:eastAsia="宋体" w:hAnsi="Book Antiqua" w:cs="Times New Roman"/>
          <w:kern w:val="0"/>
          <w:sz w:val="24"/>
          <w:szCs w:val="24"/>
        </w:rPr>
        <w:t xml:space="preserve">. </w:t>
      </w:r>
      <w:r w:rsidR="003E33F4" w:rsidRPr="00712675">
        <w:rPr>
          <w:rFonts w:ascii="Book Antiqua" w:eastAsia="宋体" w:hAnsi="Book Antiqua" w:cs="Times New Roman"/>
          <w:kern w:val="0"/>
          <w:sz w:val="24"/>
          <w:szCs w:val="24"/>
        </w:rPr>
        <w:t xml:space="preserve">Currently distinguish </w:t>
      </w:r>
      <w:r w:rsidR="00851ED6" w:rsidRPr="00712675">
        <w:rPr>
          <w:rFonts w:ascii="Book Antiqua" w:eastAsia="宋体" w:hAnsi="Book Antiqua" w:cs="Times New Roman"/>
          <w:kern w:val="0"/>
          <w:sz w:val="24"/>
          <w:szCs w:val="24"/>
        </w:rPr>
        <w:t xml:space="preserve">between primary and metastatic NETs </w:t>
      </w:r>
      <w:proofErr w:type="gramStart"/>
      <w:r w:rsidR="003E33F4" w:rsidRPr="00712675">
        <w:rPr>
          <w:rFonts w:ascii="Book Antiqua" w:eastAsia="宋体" w:hAnsi="Book Antiqua" w:cs="Times New Roman"/>
          <w:kern w:val="0"/>
          <w:sz w:val="24"/>
          <w:szCs w:val="24"/>
        </w:rPr>
        <w:t>is</w:t>
      </w:r>
      <w:proofErr w:type="gramEnd"/>
      <w:r w:rsidR="003E33F4" w:rsidRPr="00712675">
        <w:rPr>
          <w:rFonts w:ascii="Book Antiqua" w:eastAsia="宋体" w:hAnsi="Book Antiqua" w:cs="Times New Roman"/>
          <w:kern w:val="0"/>
          <w:sz w:val="24"/>
          <w:szCs w:val="24"/>
        </w:rPr>
        <w:t xml:space="preserve"> still a thorny </w:t>
      </w:r>
      <w:r w:rsidR="00851ED6" w:rsidRPr="00712675">
        <w:rPr>
          <w:rFonts w:ascii="Book Antiqua" w:eastAsia="宋体" w:hAnsi="Book Antiqua" w:cs="Times New Roman"/>
          <w:kern w:val="0"/>
          <w:sz w:val="24"/>
          <w:szCs w:val="24"/>
        </w:rPr>
        <w:t xml:space="preserve">problem. </w:t>
      </w:r>
      <w:r w:rsidR="00DD0411" w:rsidRPr="00712675">
        <w:rPr>
          <w:rFonts w:ascii="Book Antiqua" w:eastAsia="宋体" w:hAnsi="Book Antiqua" w:cs="Times New Roman"/>
          <w:kern w:val="0"/>
          <w:sz w:val="24"/>
          <w:szCs w:val="24"/>
        </w:rPr>
        <w:t>O</w:t>
      </w:r>
      <w:r w:rsidR="00851ED6" w:rsidRPr="00712675">
        <w:rPr>
          <w:rFonts w:ascii="Book Antiqua" w:eastAsia="宋体" w:hAnsi="Book Antiqua" w:cs="Times New Roman"/>
          <w:kern w:val="0"/>
          <w:sz w:val="24"/>
          <w:szCs w:val="24"/>
        </w:rPr>
        <w:t xml:space="preserve">ccurrence </w:t>
      </w:r>
      <w:r w:rsidR="00DD0411" w:rsidRPr="00712675">
        <w:rPr>
          <w:rFonts w:ascii="Book Antiqua" w:eastAsia="宋体" w:hAnsi="Book Antiqua" w:cs="Times New Roman"/>
          <w:kern w:val="0"/>
          <w:sz w:val="24"/>
          <w:szCs w:val="24"/>
        </w:rPr>
        <w:t xml:space="preserve">age </w:t>
      </w:r>
      <w:r w:rsidR="00851ED6" w:rsidRPr="00712675">
        <w:rPr>
          <w:rFonts w:ascii="Book Antiqua" w:eastAsia="宋体" w:hAnsi="Book Antiqua" w:cs="Times New Roman"/>
          <w:kern w:val="0"/>
          <w:sz w:val="24"/>
          <w:szCs w:val="24"/>
        </w:rPr>
        <w:t xml:space="preserve">of PHNET </w:t>
      </w:r>
      <w:r w:rsidR="00DD0411" w:rsidRPr="00712675">
        <w:rPr>
          <w:rFonts w:ascii="Book Antiqua" w:eastAsia="宋体" w:hAnsi="Book Antiqua" w:cs="Times New Roman"/>
          <w:kern w:val="0"/>
          <w:sz w:val="24"/>
          <w:szCs w:val="24"/>
        </w:rPr>
        <w:t xml:space="preserve">mainly in 40-50 years, </w:t>
      </w:r>
      <w:r w:rsidR="00DF13AE" w:rsidRPr="00712675">
        <w:rPr>
          <w:rFonts w:ascii="Book Antiqua" w:eastAsia="宋体" w:hAnsi="Book Antiqua" w:cs="Times New Roman"/>
          <w:kern w:val="0"/>
          <w:sz w:val="24"/>
          <w:szCs w:val="24"/>
        </w:rPr>
        <w:t xml:space="preserve">although it may occur at any time. </w:t>
      </w:r>
      <w:r w:rsidR="00DD0411" w:rsidRPr="00712675">
        <w:rPr>
          <w:rFonts w:ascii="Book Antiqua" w:eastAsia="宋体" w:hAnsi="Book Antiqua" w:cs="Times New Roman"/>
          <w:kern w:val="0"/>
          <w:sz w:val="24"/>
          <w:szCs w:val="24"/>
        </w:rPr>
        <w:t>Although it does not show sex preference, but females more often develop the disease</w:t>
      </w:r>
      <w:r w:rsidR="00DF13AE" w:rsidRPr="00712675">
        <w:rPr>
          <w:rFonts w:ascii="Book Antiqua" w:eastAsia="宋体" w:hAnsi="Book Antiqua" w:cs="Times New Roman"/>
          <w:kern w:val="0"/>
          <w:sz w:val="24"/>
          <w:szCs w:val="24"/>
        </w:rPr>
        <w:t xml:space="preserve">. The tumors are usually located in right liver lobe. </w:t>
      </w:r>
      <w:r w:rsidR="009B3940" w:rsidRPr="00712675">
        <w:rPr>
          <w:rFonts w:ascii="Book Antiqua" w:eastAsia="宋体" w:hAnsi="Book Antiqua" w:cs="Times New Roman"/>
          <w:kern w:val="0"/>
          <w:sz w:val="24"/>
          <w:szCs w:val="24"/>
        </w:rPr>
        <w:t xml:space="preserve">Clinically asymptomatic patients </w:t>
      </w:r>
      <w:r w:rsidR="00DF13AE" w:rsidRPr="00712675">
        <w:rPr>
          <w:rFonts w:ascii="Book Antiqua" w:eastAsia="宋体" w:hAnsi="Book Antiqua" w:cs="Times New Roman"/>
          <w:kern w:val="0"/>
          <w:sz w:val="24"/>
          <w:szCs w:val="24"/>
        </w:rPr>
        <w:t xml:space="preserve">with PHNET, the tumor may be found incidentally during </w:t>
      </w:r>
      <w:r w:rsidR="009B3940" w:rsidRPr="00712675">
        <w:rPr>
          <w:rFonts w:ascii="Book Antiqua" w:eastAsia="宋体" w:hAnsi="Book Antiqua" w:cs="Times New Roman"/>
          <w:kern w:val="0"/>
          <w:sz w:val="24"/>
          <w:szCs w:val="24"/>
        </w:rPr>
        <w:t>the abdominal imaging</w:t>
      </w:r>
      <w:r w:rsidR="00DF13AE" w:rsidRPr="00712675">
        <w:rPr>
          <w:rFonts w:ascii="Book Antiqua" w:eastAsia="宋体" w:hAnsi="Book Antiqua" w:cs="Times New Roman"/>
          <w:kern w:val="0"/>
          <w:sz w:val="24"/>
          <w:szCs w:val="24"/>
        </w:rPr>
        <w:t xml:space="preserve">. </w:t>
      </w:r>
      <w:r w:rsidR="00BF0E41" w:rsidRPr="00712675">
        <w:rPr>
          <w:rFonts w:ascii="Book Antiqua" w:eastAsia="宋体" w:hAnsi="Book Antiqua" w:cs="Times New Roman"/>
          <w:kern w:val="0"/>
          <w:sz w:val="24"/>
          <w:szCs w:val="24"/>
        </w:rPr>
        <w:t>For few patients, right upper quadrant palpable mass and abdominal pain are the most common symptoms, may be associated w</w:t>
      </w:r>
      <w:r w:rsidR="00BB7CDC">
        <w:rPr>
          <w:rFonts w:ascii="Book Antiqua" w:eastAsia="宋体" w:hAnsi="Book Antiqua" w:cs="Times New Roman"/>
          <w:kern w:val="0"/>
          <w:sz w:val="24"/>
          <w:szCs w:val="24"/>
        </w:rPr>
        <w:t>ith carcinoid syndrome symptoms</w:t>
      </w:r>
      <w:r w:rsidR="00DF13AE" w:rsidRPr="00712675">
        <w:rPr>
          <w:rFonts w:ascii="Book Antiqua" w:eastAsia="宋体" w:hAnsi="Book Antiqua" w:cs="Times New Roman"/>
          <w:kern w:val="0"/>
          <w:sz w:val="24"/>
          <w:szCs w:val="24"/>
          <w:vertAlign w:val="superscript"/>
        </w:rPr>
        <w:t>[7]</w:t>
      </w:r>
      <w:r w:rsidR="00DF13AE" w:rsidRPr="00712675">
        <w:rPr>
          <w:rFonts w:ascii="Book Antiqua" w:eastAsia="宋体" w:hAnsi="Book Antiqua" w:cs="Times New Roman"/>
          <w:kern w:val="0"/>
          <w:sz w:val="24"/>
          <w:szCs w:val="24"/>
        </w:rPr>
        <w:t xml:space="preserve">. This syndrome occurs in less than 10% of patients with gastrointestinal NETs; </w:t>
      </w:r>
      <w:r w:rsidR="00BF0E41" w:rsidRPr="00712675">
        <w:rPr>
          <w:rFonts w:ascii="Book Antiqua" w:eastAsia="宋体" w:hAnsi="Book Antiqua" w:cs="Times New Roman"/>
          <w:kern w:val="0"/>
          <w:sz w:val="24"/>
          <w:szCs w:val="24"/>
        </w:rPr>
        <w:t>W</w:t>
      </w:r>
      <w:r w:rsidR="00DF13AE" w:rsidRPr="00712675">
        <w:rPr>
          <w:rFonts w:ascii="Book Antiqua" w:eastAsia="宋体" w:hAnsi="Book Antiqua" w:cs="Times New Roman"/>
          <w:kern w:val="0"/>
          <w:sz w:val="24"/>
          <w:szCs w:val="24"/>
        </w:rPr>
        <w:t xml:space="preserve">hen </w:t>
      </w:r>
      <w:r w:rsidR="00BF0E41" w:rsidRPr="00712675">
        <w:rPr>
          <w:rFonts w:ascii="Book Antiqua" w:eastAsia="宋体" w:hAnsi="Book Antiqua" w:cs="Times New Roman"/>
          <w:kern w:val="0"/>
          <w:sz w:val="24"/>
          <w:szCs w:val="24"/>
        </w:rPr>
        <w:t>this syndrome</w:t>
      </w:r>
      <w:r w:rsidR="00DF13AE" w:rsidRPr="00712675">
        <w:rPr>
          <w:rFonts w:ascii="Book Antiqua" w:eastAsia="宋体" w:hAnsi="Book Antiqua" w:cs="Times New Roman"/>
          <w:kern w:val="0"/>
          <w:sz w:val="24"/>
          <w:szCs w:val="24"/>
        </w:rPr>
        <w:t xml:space="preserve"> is found, it is always associated with hepatic metastasis</w:t>
      </w:r>
      <w:r w:rsidR="00B07BFE" w:rsidRPr="00712675">
        <w:rPr>
          <w:rFonts w:ascii="Book Antiqua" w:eastAsia="宋体" w:hAnsi="Book Antiqua" w:cs="Times New Roman"/>
          <w:kern w:val="0"/>
          <w:sz w:val="24"/>
          <w:szCs w:val="24"/>
        </w:rPr>
        <w:t>, although the incidence of this syndrome in the gastrointestinal tract in less than 10%</w:t>
      </w:r>
      <w:r w:rsidR="00DF13AE" w:rsidRPr="00712675">
        <w:rPr>
          <w:rFonts w:ascii="Book Antiqua" w:eastAsia="宋体" w:hAnsi="Book Antiqua" w:cs="Times New Roman"/>
          <w:kern w:val="0"/>
          <w:sz w:val="24"/>
          <w:szCs w:val="24"/>
        </w:rPr>
        <w:t xml:space="preserve">. </w:t>
      </w:r>
      <w:r w:rsidR="00B07BFE" w:rsidRPr="00712675">
        <w:rPr>
          <w:rFonts w:ascii="Book Antiqua" w:eastAsia="宋体" w:hAnsi="Book Antiqua" w:cs="Times New Roman"/>
          <w:kern w:val="0"/>
          <w:sz w:val="24"/>
          <w:szCs w:val="24"/>
        </w:rPr>
        <w:t>But i</w:t>
      </w:r>
      <w:r w:rsidR="00DF13AE" w:rsidRPr="00712675">
        <w:rPr>
          <w:rFonts w:ascii="Book Antiqua" w:eastAsia="宋体" w:hAnsi="Book Antiqua" w:cs="Times New Roman"/>
          <w:kern w:val="0"/>
          <w:sz w:val="24"/>
          <w:szCs w:val="24"/>
        </w:rPr>
        <w:t>nterestingly, in patients with PHNETs</w:t>
      </w:r>
      <w:r w:rsidR="00B07BFE" w:rsidRPr="00712675">
        <w:rPr>
          <w:rFonts w:ascii="Book Antiqua" w:eastAsia="宋体" w:hAnsi="Book Antiqua" w:cs="Times New Roman"/>
          <w:kern w:val="0"/>
          <w:sz w:val="24"/>
          <w:szCs w:val="24"/>
        </w:rPr>
        <w:t xml:space="preserve"> </w:t>
      </w:r>
      <w:r w:rsidR="00BB7CDC">
        <w:rPr>
          <w:rFonts w:ascii="Book Antiqua" w:eastAsia="宋体" w:hAnsi="Book Antiqua" w:cs="Times New Roman"/>
          <w:kern w:val="0"/>
          <w:sz w:val="24"/>
          <w:szCs w:val="24"/>
        </w:rPr>
        <w:t xml:space="preserve">it is quite rarely </w:t>
      </w:r>
      <w:proofErr w:type="gramStart"/>
      <w:r w:rsidR="00BB7CDC">
        <w:rPr>
          <w:rFonts w:ascii="Book Antiqua" w:eastAsia="宋体" w:hAnsi="Book Antiqua" w:cs="Times New Roman"/>
          <w:kern w:val="0"/>
          <w:sz w:val="24"/>
          <w:szCs w:val="24"/>
        </w:rPr>
        <w:t>seen</w:t>
      </w:r>
      <w:r w:rsidR="00DF13AE" w:rsidRPr="00712675">
        <w:rPr>
          <w:rFonts w:ascii="Book Antiqua" w:eastAsia="宋体" w:hAnsi="Book Antiqua" w:cs="Times New Roman"/>
          <w:kern w:val="0"/>
          <w:sz w:val="24"/>
          <w:szCs w:val="24"/>
          <w:vertAlign w:val="superscript"/>
        </w:rPr>
        <w:t>[</w:t>
      </w:r>
      <w:proofErr w:type="gramEnd"/>
      <w:r w:rsidR="00DF13AE" w:rsidRPr="00712675">
        <w:rPr>
          <w:rFonts w:ascii="Book Antiqua" w:eastAsia="宋体" w:hAnsi="Book Antiqua" w:cs="Times New Roman"/>
          <w:kern w:val="0"/>
          <w:sz w:val="24"/>
          <w:szCs w:val="24"/>
          <w:vertAlign w:val="superscript"/>
        </w:rPr>
        <w:t>8]</w:t>
      </w:r>
      <w:r w:rsidR="00DF13AE" w:rsidRPr="00712675">
        <w:rPr>
          <w:rFonts w:ascii="Book Antiqua" w:eastAsia="宋体" w:hAnsi="Book Antiqua" w:cs="Times New Roman"/>
          <w:kern w:val="0"/>
          <w:sz w:val="24"/>
          <w:szCs w:val="24"/>
        </w:rPr>
        <w:t xml:space="preserve">. </w:t>
      </w:r>
    </w:p>
    <w:p w:rsidR="00DF13AE" w:rsidRPr="00712675" w:rsidRDefault="00DF13AE" w:rsidP="00BB7CDC">
      <w:pPr>
        <w:spacing w:line="360" w:lineRule="auto"/>
        <w:ind w:firstLineChars="100" w:firstLine="240"/>
        <w:rPr>
          <w:rFonts w:ascii="Book Antiqua" w:eastAsia="宋体" w:hAnsi="Book Antiqua" w:cs="Times New Roman"/>
          <w:kern w:val="0"/>
          <w:sz w:val="24"/>
          <w:szCs w:val="24"/>
        </w:rPr>
      </w:pPr>
      <w:r w:rsidRPr="00712675">
        <w:rPr>
          <w:rFonts w:ascii="Book Antiqua" w:eastAsia="宋体" w:hAnsi="Book Antiqua" w:cs="Times New Roman"/>
          <w:kern w:val="0"/>
          <w:sz w:val="24"/>
          <w:szCs w:val="24"/>
        </w:rPr>
        <w:t xml:space="preserve">The origin of PHNETs remains unclear. </w:t>
      </w:r>
      <w:r w:rsidR="00B778A5" w:rsidRPr="00712675">
        <w:rPr>
          <w:rFonts w:ascii="Book Antiqua" w:eastAsia="宋体" w:hAnsi="Book Antiqua" w:cs="Times New Roman"/>
          <w:kern w:val="0"/>
          <w:sz w:val="24"/>
          <w:szCs w:val="24"/>
        </w:rPr>
        <w:t xml:space="preserve">Currently there are three </w:t>
      </w:r>
      <w:r w:rsidRPr="00712675">
        <w:rPr>
          <w:rFonts w:ascii="Book Antiqua" w:eastAsia="宋体" w:hAnsi="Book Antiqua" w:cs="Times New Roman"/>
          <w:kern w:val="0"/>
          <w:sz w:val="24"/>
          <w:szCs w:val="24"/>
        </w:rPr>
        <w:t xml:space="preserve">hypotheses been </w:t>
      </w:r>
      <w:proofErr w:type="gramStart"/>
      <w:r w:rsidRPr="00712675">
        <w:rPr>
          <w:rFonts w:ascii="Book Antiqua" w:eastAsia="宋体" w:hAnsi="Book Antiqua" w:cs="Times New Roman"/>
          <w:kern w:val="0"/>
          <w:sz w:val="24"/>
          <w:szCs w:val="24"/>
        </w:rPr>
        <w:t>suggested.</w:t>
      </w:r>
      <w:proofErr w:type="gramEnd"/>
      <w:r w:rsidRPr="00712675">
        <w:rPr>
          <w:rFonts w:ascii="Book Antiqua" w:eastAsia="宋体" w:hAnsi="Book Antiqua" w:cs="Times New Roman"/>
          <w:kern w:val="0"/>
          <w:sz w:val="24"/>
          <w:szCs w:val="24"/>
        </w:rPr>
        <w:t xml:space="preserve"> </w:t>
      </w:r>
      <w:r w:rsidR="0029323C" w:rsidRPr="00712675">
        <w:rPr>
          <w:rFonts w:ascii="Book Antiqua" w:eastAsia="宋体" w:hAnsi="Book Antiqua" w:cs="Times New Roman"/>
          <w:kern w:val="0"/>
          <w:sz w:val="24"/>
          <w:szCs w:val="24"/>
        </w:rPr>
        <w:t>F</w:t>
      </w:r>
      <w:r w:rsidRPr="00712675">
        <w:rPr>
          <w:rFonts w:ascii="Book Antiqua" w:eastAsia="宋体" w:hAnsi="Book Antiqua" w:cs="Times New Roman"/>
          <w:kern w:val="0"/>
          <w:sz w:val="24"/>
          <w:szCs w:val="24"/>
        </w:rPr>
        <w:t>irst</w:t>
      </w:r>
      <w:r w:rsidR="0029323C" w:rsidRPr="00712675">
        <w:rPr>
          <w:rFonts w:ascii="Book Antiqua" w:eastAsia="宋体" w:hAnsi="Book Antiqua" w:cs="Times New Roman"/>
          <w:kern w:val="0"/>
          <w:sz w:val="24"/>
          <w:szCs w:val="24"/>
        </w:rPr>
        <w:t>ly,</w:t>
      </w:r>
      <w:r w:rsidRPr="00712675">
        <w:rPr>
          <w:rFonts w:ascii="Book Antiqua" w:eastAsia="宋体" w:hAnsi="Book Antiqua" w:cs="Times New Roman"/>
          <w:kern w:val="0"/>
          <w:sz w:val="24"/>
          <w:szCs w:val="24"/>
        </w:rPr>
        <w:t xml:space="preserve"> the neuroendocrine cells scattered among the intrahepatic biliary tract </w:t>
      </w:r>
      <w:r w:rsidR="0029323C" w:rsidRPr="00712675">
        <w:rPr>
          <w:rFonts w:ascii="Book Antiqua" w:eastAsia="宋体" w:hAnsi="Book Antiqua" w:cs="Times New Roman"/>
          <w:kern w:val="0"/>
          <w:sz w:val="24"/>
          <w:szCs w:val="24"/>
        </w:rPr>
        <w:t xml:space="preserve">and the </w:t>
      </w:r>
      <w:r w:rsidRPr="00712675">
        <w:rPr>
          <w:rFonts w:ascii="Book Antiqua" w:eastAsia="宋体" w:hAnsi="Book Antiqua" w:cs="Times New Roman"/>
          <w:kern w:val="0"/>
          <w:sz w:val="24"/>
          <w:szCs w:val="24"/>
        </w:rPr>
        <w:t>epithelium manifest malignant transformation</w:t>
      </w:r>
      <w:r w:rsidR="0029323C" w:rsidRPr="00712675">
        <w:rPr>
          <w:rFonts w:ascii="Book Antiqua" w:eastAsia="宋体" w:hAnsi="Book Antiqua" w:cs="Times New Roman"/>
          <w:kern w:val="0"/>
          <w:sz w:val="24"/>
          <w:szCs w:val="24"/>
        </w:rPr>
        <w:t>. S</w:t>
      </w:r>
      <w:r w:rsidRPr="00712675">
        <w:rPr>
          <w:rFonts w:ascii="Book Antiqua" w:eastAsia="宋体" w:hAnsi="Book Antiqua" w:cs="Times New Roman"/>
          <w:kern w:val="0"/>
          <w:sz w:val="24"/>
          <w:szCs w:val="24"/>
        </w:rPr>
        <w:t>econd</w:t>
      </w:r>
      <w:r w:rsidR="0029323C" w:rsidRPr="00712675">
        <w:rPr>
          <w:rFonts w:ascii="Book Antiqua" w:eastAsia="宋体" w:hAnsi="Book Antiqua" w:cs="Times New Roman"/>
          <w:kern w:val="0"/>
          <w:sz w:val="24"/>
          <w:szCs w:val="24"/>
        </w:rPr>
        <w:t>ly,</w:t>
      </w:r>
      <w:r w:rsidRPr="00712675">
        <w:rPr>
          <w:rFonts w:ascii="Book Antiqua" w:eastAsia="宋体" w:hAnsi="Book Antiqua" w:cs="Times New Roman"/>
          <w:kern w:val="0"/>
          <w:sz w:val="24"/>
          <w:szCs w:val="24"/>
        </w:rPr>
        <w:t xml:space="preserve"> these tumors originate from adrenal tissue settling in the liver or heterotrophic pancreas tissue</w:t>
      </w:r>
      <w:r w:rsidR="0029323C" w:rsidRPr="00712675">
        <w:rPr>
          <w:rFonts w:ascii="Book Antiqua" w:eastAsia="宋体" w:hAnsi="Book Antiqua" w:cs="Times New Roman"/>
          <w:kern w:val="0"/>
          <w:sz w:val="24"/>
          <w:szCs w:val="24"/>
        </w:rPr>
        <w:t>.</w:t>
      </w:r>
      <w:r w:rsidRPr="00712675">
        <w:rPr>
          <w:rFonts w:ascii="Book Antiqua" w:eastAsia="宋体" w:hAnsi="Book Antiqua" w:cs="Times New Roman"/>
          <w:kern w:val="0"/>
          <w:sz w:val="24"/>
          <w:szCs w:val="24"/>
        </w:rPr>
        <w:t xml:space="preserve"> </w:t>
      </w:r>
      <w:r w:rsidR="0029323C" w:rsidRPr="00712675">
        <w:rPr>
          <w:rFonts w:ascii="Book Antiqua" w:eastAsia="宋体" w:hAnsi="Book Antiqua" w:cs="Times New Roman"/>
          <w:kern w:val="0"/>
          <w:sz w:val="24"/>
          <w:szCs w:val="24"/>
        </w:rPr>
        <w:t>T</w:t>
      </w:r>
      <w:r w:rsidRPr="00712675">
        <w:rPr>
          <w:rFonts w:ascii="Book Antiqua" w:eastAsia="宋体" w:hAnsi="Book Antiqua" w:cs="Times New Roman"/>
          <w:kern w:val="0"/>
          <w:sz w:val="24"/>
          <w:szCs w:val="24"/>
        </w:rPr>
        <w:t>hird</w:t>
      </w:r>
      <w:r w:rsidR="0029323C" w:rsidRPr="00712675">
        <w:rPr>
          <w:rFonts w:ascii="Book Antiqua" w:eastAsia="宋体" w:hAnsi="Book Antiqua" w:cs="Times New Roman"/>
          <w:kern w:val="0"/>
          <w:sz w:val="24"/>
          <w:szCs w:val="24"/>
        </w:rPr>
        <w:t>ly,</w:t>
      </w:r>
      <w:r w:rsidRPr="00712675">
        <w:rPr>
          <w:rFonts w:ascii="Book Antiqua" w:eastAsia="宋体" w:hAnsi="Book Antiqua" w:cs="Times New Roman"/>
          <w:kern w:val="0"/>
          <w:sz w:val="24"/>
          <w:szCs w:val="24"/>
        </w:rPr>
        <w:t xml:space="preserve"> malignant stem cells under</w:t>
      </w:r>
      <w:r w:rsidR="0029323C" w:rsidRPr="00712675">
        <w:rPr>
          <w:rFonts w:ascii="Book Antiqua" w:eastAsia="宋体" w:hAnsi="Book Antiqua" w:cs="Times New Roman"/>
          <w:kern w:val="0"/>
          <w:sz w:val="24"/>
          <w:szCs w:val="24"/>
        </w:rPr>
        <w:t>went</w:t>
      </w:r>
      <w:r w:rsidRPr="00712675">
        <w:rPr>
          <w:rFonts w:ascii="Book Antiqua" w:eastAsia="宋体" w:hAnsi="Book Antiqua" w:cs="Times New Roman"/>
          <w:kern w:val="0"/>
          <w:sz w:val="24"/>
          <w:szCs w:val="24"/>
        </w:rPr>
        <w:t xml:space="preserve"> neuroendocrine </w:t>
      </w:r>
      <w:proofErr w:type="gramStart"/>
      <w:r w:rsidRPr="00712675">
        <w:rPr>
          <w:rFonts w:ascii="Book Antiqua" w:eastAsia="宋体" w:hAnsi="Book Antiqua" w:cs="Times New Roman"/>
          <w:kern w:val="0"/>
          <w:sz w:val="24"/>
          <w:szCs w:val="24"/>
        </w:rPr>
        <w:t>differentiation</w:t>
      </w:r>
      <w:r w:rsidRPr="00712675">
        <w:rPr>
          <w:rFonts w:ascii="Book Antiqua" w:eastAsia="宋体" w:hAnsi="Book Antiqua" w:cs="Times New Roman"/>
          <w:kern w:val="0"/>
          <w:sz w:val="24"/>
          <w:szCs w:val="24"/>
          <w:vertAlign w:val="superscript"/>
        </w:rPr>
        <w:t>[</w:t>
      </w:r>
      <w:proofErr w:type="gramEnd"/>
      <w:r w:rsidRPr="00712675">
        <w:rPr>
          <w:rFonts w:ascii="Book Antiqua" w:eastAsia="宋体" w:hAnsi="Book Antiqua" w:cs="Times New Roman"/>
          <w:kern w:val="0"/>
          <w:sz w:val="24"/>
          <w:szCs w:val="24"/>
          <w:vertAlign w:val="superscript"/>
        </w:rPr>
        <w:t>9]</w:t>
      </w:r>
      <w:r w:rsidRPr="00712675">
        <w:rPr>
          <w:rFonts w:ascii="Book Antiqua" w:eastAsia="宋体" w:hAnsi="Book Antiqua" w:cs="Times New Roman"/>
          <w:kern w:val="0"/>
          <w:sz w:val="24"/>
          <w:szCs w:val="24"/>
        </w:rPr>
        <w:t xml:space="preserve">. </w:t>
      </w:r>
      <w:r w:rsidR="0029323C" w:rsidRPr="00712675">
        <w:rPr>
          <w:rFonts w:ascii="Book Antiqua" w:eastAsia="宋体" w:hAnsi="Book Antiqua" w:cs="Times New Roman"/>
          <w:kern w:val="0"/>
          <w:sz w:val="24"/>
          <w:szCs w:val="24"/>
        </w:rPr>
        <w:t>PHNETs are rarely seen and slow-</w:t>
      </w:r>
      <w:r w:rsidRPr="00712675">
        <w:rPr>
          <w:rFonts w:ascii="Book Antiqua" w:eastAsia="宋体" w:hAnsi="Book Antiqua" w:cs="Times New Roman"/>
          <w:kern w:val="0"/>
          <w:sz w:val="24"/>
          <w:szCs w:val="24"/>
        </w:rPr>
        <w:t xml:space="preserve">growing tumors. If </w:t>
      </w:r>
      <w:r w:rsidR="00A43C25" w:rsidRPr="00712675">
        <w:rPr>
          <w:rFonts w:ascii="Book Antiqua" w:eastAsia="宋体" w:hAnsi="Book Antiqua" w:cs="Times New Roman"/>
          <w:kern w:val="0"/>
          <w:sz w:val="24"/>
          <w:szCs w:val="24"/>
        </w:rPr>
        <w:t>they</w:t>
      </w:r>
      <w:r w:rsidRPr="00712675">
        <w:rPr>
          <w:rFonts w:ascii="Book Antiqua" w:eastAsia="宋体" w:hAnsi="Book Antiqua" w:cs="Times New Roman"/>
          <w:kern w:val="0"/>
          <w:sz w:val="24"/>
          <w:szCs w:val="24"/>
        </w:rPr>
        <w:t xml:space="preserve"> </w:t>
      </w:r>
      <w:r w:rsidR="0029323C" w:rsidRPr="00712675">
        <w:rPr>
          <w:rFonts w:ascii="Book Antiqua" w:eastAsia="宋体" w:hAnsi="Book Antiqua" w:cs="Times New Roman"/>
          <w:kern w:val="0"/>
          <w:sz w:val="24"/>
          <w:szCs w:val="24"/>
        </w:rPr>
        <w:t>has not yet resulted</w:t>
      </w:r>
      <w:r w:rsidRPr="00712675">
        <w:rPr>
          <w:rFonts w:ascii="Book Antiqua" w:eastAsia="宋体" w:hAnsi="Book Antiqua" w:cs="Times New Roman"/>
          <w:kern w:val="0"/>
          <w:sz w:val="24"/>
          <w:szCs w:val="24"/>
        </w:rPr>
        <w:t xml:space="preserve"> carcinoid syndrome, early diagnosis is difficult. </w:t>
      </w:r>
      <w:proofErr w:type="gramStart"/>
      <w:r w:rsidR="00A43C25" w:rsidRPr="00712675">
        <w:rPr>
          <w:rFonts w:ascii="Book Antiqua" w:eastAsia="宋体" w:hAnsi="Book Antiqua" w:cs="Times New Roman"/>
          <w:kern w:val="0"/>
          <w:sz w:val="24"/>
          <w:szCs w:val="24"/>
        </w:rPr>
        <w:t xml:space="preserve">When diagnosis they may be very large, because they </w:t>
      </w:r>
      <w:r w:rsidRPr="00712675">
        <w:rPr>
          <w:rFonts w:ascii="Book Antiqua" w:eastAsia="宋体" w:hAnsi="Book Antiqua" w:cs="Times New Roman"/>
          <w:kern w:val="0"/>
          <w:sz w:val="24"/>
          <w:szCs w:val="24"/>
        </w:rPr>
        <w:t>progress asymptomatically.</w:t>
      </w:r>
      <w:proofErr w:type="gramEnd"/>
      <w:r w:rsidRPr="00712675">
        <w:rPr>
          <w:rFonts w:ascii="Book Antiqua" w:eastAsia="宋体" w:hAnsi="Book Antiqua" w:cs="Times New Roman"/>
          <w:kern w:val="0"/>
          <w:sz w:val="24"/>
          <w:szCs w:val="24"/>
        </w:rPr>
        <w:t xml:space="preserve"> Nonetheless, several techniques are available to facilitate the diagnosis despite the fact that the </w:t>
      </w:r>
      <w:r w:rsidR="00A43C25" w:rsidRPr="00712675">
        <w:rPr>
          <w:rFonts w:ascii="Book Antiqua" w:eastAsia="宋体" w:hAnsi="Book Antiqua" w:cs="Times New Roman"/>
          <w:kern w:val="0"/>
          <w:sz w:val="24"/>
          <w:szCs w:val="24"/>
        </w:rPr>
        <w:t xml:space="preserve">carcinoid </w:t>
      </w:r>
      <w:r w:rsidRPr="00712675">
        <w:rPr>
          <w:rFonts w:ascii="Book Antiqua" w:eastAsia="宋体" w:hAnsi="Book Antiqua" w:cs="Times New Roman"/>
          <w:kern w:val="0"/>
          <w:sz w:val="24"/>
          <w:szCs w:val="24"/>
        </w:rPr>
        <w:t xml:space="preserve">symptom </w:t>
      </w:r>
      <w:r w:rsidR="00A43C25" w:rsidRPr="00712675">
        <w:rPr>
          <w:rFonts w:ascii="Book Antiqua" w:eastAsia="宋体" w:hAnsi="Book Antiqua" w:cs="Times New Roman"/>
          <w:kern w:val="0"/>
          <w:sz w:val="24"/>
          <w:szCs w:val="24"/>
        </w:rPr>
        <w:t>is</w:t>
      </w:r>
      <w:r w:rsidRPr="00712675">
        <w:rPr>
          <w:rFonts w:ascii="Book Antiqua" w:eastAsia="宋体" w:hAnsi="Book Antiqua" w:cs="Times New Roman"/>
          <w:kern w:val="0"/>
          <w:sz w:val="24"/>
          <w:szCs w:val="24"/>
        </w:rPr>
        <w:t xml:space="preserve"> nonspecific in the early period. </w:t>
      </w:r>
    </w:p>
    <w:p w:rsidR="00DF13AE" w:rsidRPr="00712675" w:rsidRDefault="00DF13AE" w:rsidP="00A467E3">
      <w:pPr>
        <w:spacing w:line="360" w:lineRule="auto"/>
        <w:ind w:firstLineChars="100" w:firstLine="240"/>
        <w:rPr>
          <w:rFonts w:ascii="Book Antiqua" w:eastAsia="宋体" w:hAnsi="Book Antiqua" w:cs="Times New Roman"/>
          <w:kern w:val="0"/>
          <w:sz w:val="24"/>
          <w:szCs w:val="24"/>
        </w:rPr>
      </w:pPr>
      <w:r w:rsidRPr="00712675">
        <w:rPr>
          <w:rFonts w:ascii="Book Antiqua" w:eastAsia="宋体" w:hAnsi="Book Antiqua" w:cs="Times New Roman"/>
          <w:kern w:val="0"/>
          <w:sz w:val="24"/>
          <w:szCs w:val="24"/>
        </w:rPr>
        <w:lastRenderedPageBreak/>
        <w:t>Traditionally, diagnosis of NETs is based on the measurement of 5-hydroxyindoleacetic acid (5-HIAA), which is the inactive metabolite of serotonin in 24-h</w:t>
      </w:r>
      <w:r w:rsidR="00135D97">
        <w:rPr>
          <w:rFonts w:ascii="Book Antiqua" w:eastAsia="宋体" w:hAnsi="Book Antiqua" w:cs="Times New Roman" w:hint="eastAsia"/>
          <w:kern w:val="0"/>
          <w:sz w:val="24"/>
          <w:szCs w:val="24"/>
        </w:rPr>
        <w:t xml:space="preserve"> </w:t>
      </w:r>
      <w:r w:rsidRPr="00712675">
        <w:rPr>
          <w:rFonts w:ascii="Book Antiqua" w:eastAsia="宋体" w:hAnsi="Book Antiqua" w:cs="Times New Roman"/>
          <w:kern w:val="0"/>
          <w:sz w:val="24"/>
          <w:szCs w:val="24"/>
        </w:rPr>
        <w:t>urine specimens. 5-HIAA</w:t>
      </w:r>
      <w:r w:rsidR="0001097F" w:rsidRPr="00712675">
        <w:rPr>
          <w:rFonts w:ascii="Book Antiqua" w:eastAsia="宋体" w:hAnsi="Book Antiqua" w:cs="Times New Roman"/>
          <w:kern w:val="0"/>
          <w:sz w:val="24"/>
          <w:szCs w:val="24"/>
        </w:rPr>
        <w:t>, require the tumor secretes serotonin,</w:t>
      </w:r>
      <w:r w:rsidRPr="00712675">
        <w:rPr>
          <w:rFonts w:ascii="Book Antiqua" w:eastAsia="宋体" w:hAnsi="Book Antiqua" w:cs="Times New Roman"/>
          <w:kern w:val="0"/>
          <w:sz w:val="24"/>
          <w:szCs w:val="24"/>
        </w:rPr>
        <w:t xml:space="preserve"> cannot be measured in tumors </w:t>
      </w:r>
      <w:r w:rsidR="0001097F" w:rsidRPr="00712675">
        <w:rPr>
          <w:rFonts w:ascii="Book Antiqua" w:eastAsia="宋体" w:hAnsi="Book Antiqua" w:cs="Times New Roman"/>
          <w:kern w:val="0"/>
          <w:sz w:val="24"/>
          <w:szCs w:val="24"/>
        </w:rPr>
        <w:t>when they</w:t>
      </w:r>
      <w:r w:rsidRPr="00712675">
        <w:rPr>
          <w:rFonts w:ascii="Book Antiqua" w:eastAsia="宋体" w:hAnsi="Book Antiqua" w:cs="Times New Roman"/>
          <w:kern w:val="0"/>
          <w:sz w:val="24"/>
          <w:szCs w:val="24"/>
        </w:rPr>
        <w:t xml:space="preserve"> do not show endocrine function,</w:t>
      </w:r>
      <w:r w:rsidR="00D957F6" w:rsidRPr="00712675">
        <w:rPr>
          <w:rFonts w:ascii="Book Antiqua" w:eastAsia="宋体" w:hAnsi="Book Antiqua" w:cs="Times New Roman"/>
          <w:kern w:val="0"/>
          <w:sz w:val="24"/>
          <w:szCs w:val="24"/>
        </w:rPr>
        <w:t xml:space="preserve"> lowering the test sensitivity.</w:t>
      </w:r>
      <w:r w:rsidRPr="00712675">
        <w:rPr>
          <w:rFonts w:ascii="Book Antiqua" w:eastAsia="宋体" w:hAnsi="Book Antiqua" w:cs="Times New Roman"/>
          <w:kern w:val="0"/>
          <w:sz w:val="24"/>
          <w:szCs w:val="24"/>
        </w:rPr>
        <w:t xml:space="preserve"> 5-HIAA in 24-h urine specimens may be performed with high specificity </w:t>
      </w:r>
      <w:r w:rsidR="00D957F6" w:rsidRPr="00712675">
        <w:rPr>
          <w:rFonts w:ascii="Book Antiqua" w:eastAsia="宋体" w:hAnsi="Book Antiqua" w:cs="Times New Roman"/>
          <w:kern w:val="0"/>
          <w:sz w:val="24"/>
          <w:szCs w:val="24"/>
        </w:rPr>
        <w:t xml:space="preserve">(90%) and low sensitivity (73%), so it </w:t>
      </w:r>
      <w:r w:rsidR="00135D97">
        <w:rPr>
          <w:rFonts w:ascii="Book Antiqua" w:eastAsia="宋体" w:hAnsi="Book Antiqua" w:cs="Times New Roman"/>
          <w:kern w:val="0"/>
          <w:sz w:val="24"/>
          <w:szCs w:val="24"/>
        </w:rPr>
        <w:t>is still</w:t>
      </w:r>
      <w:r w:rsidR="00135D97">
        <w:rPr>
          <w:rFonts w:ascii="Book Antiqua" w:eastAsia="宋体" w:hAnsi="Book Antiqua" w:cs="Times New Roman" w:hint="eastAsia"/>
          <w:kern w:val="0"/>
          <w:sz w:val="24"/>
          <w:szCs w:val="24"/>
        </w:rPr>
        <w:t xml:space="preserve"> </w:t>
      </w:r>
      <w:proofErr w:type="gramStart"/>
      <w:r w:rsidR="00135D97">
        <w:rPr>
          <w:rFonts w:ascii="Book Antiqua" w:eastAsia="宋体" w:hAnsi="Book Antiqua" w:cs="Times New Roman"/>
          <w:kern w:val="0"/>
          <w:sz w:val="24"/>
          <w:szCs w:val="24"/>
        </w:rPr>
        <w:t>used</w:t>
      </w:r>
      <w:r w:rsidRPr="00712675">
        <w:rPr>
          <w:rFonts w:ascii="Book Antiqua" w:eastAsia="宋体" w:hAnsi="Book Antiqua" w:cs="Times New Roman"/>
          <w:kern w:val="0"/>
          <w:sz w:val="24"/>
          <w:szCs w:val="24"/>
          <w:vertAlign w:val="superscript"/>
        </w:rPr>
        <w:t>[</w:t>
      </w:r>
      <w:proofErr w:type="gramEnd"/>
      <w:r w:rsidRPr="00712675">
        <w:rPr>
          <w:rFonts w:ascii="Book Antiqua" w:eastAsia="宋体" w:hAnsi="Book Antiqua" w:cs="Times New Roman"/>
          <w:kern w:val="0"/>
          <w:sz w:val="24"/>
          <w:szCs w:val="24"/>
          <w:vertAlign w:val="superscript"/>
        </w:rPr>
        <w:t>10]</w:t>
      </w:r>
      <w:r w:rsidRPr="00712675">
        <w:rPr>
          <w:rFonts w:ascii="Book Antiqua" w:eastAsia="宋体" w:hAnsi="Book Antiqua" w:cs="Times New Roman"/>
          <w:kern w:val="0"/>
          <w:sz w:val="24"/>
          <w:szCs w:val="24"/>
        </w:rPr>
        <w:t>. Measurement of this metabolite in 24-h urine specimens is important because of the fluctuations in serotonin</w:t>
      </w:r>
      <w:r w:rsidR="00D957F6" w:rsidRPr="00712675">
        <w:rPr>
          <w:rFonts w:ascii="Book Antiqua" w:eastAsia="宋体" w:hAnsi="Book Antiqua" w:cs="Times New Roman"/>
          <w:kern w:val="0"/>
          <w:sz w:val="24"/>
          <w:szCs w:val="24"/>
        </w:rPr>
        <w:t xml:space="preserve"> during 24-h</w:t>
      </w:r>
      <w:r w:rsidRPr="00712675">
        <w:rPr>
          <w:rFonts w:ascii="Book Antiqua" w:eastAsia="宋体" w:hAnsi="Book Antiqua" w:cs="Times New Roman"/>
          <w:kern w:val="0"/>
          <w:sz w:val="24"/>
          <w:szCs w:val="24"/>
        </w:rPr>
        <w:t>.</w:t>
      </w:r>
    </w:p>
    <w:p w:rsidR="00DF13AE" w:rsidRPr="00712675" w:rsidRDefault="00DF13AE" w:rsidP="00135D97">
      <w:pPr>
        <w:spacing w:line="360" w:lineRule="auto"/>
        <w:ind w:firstLineChars="100" w:firstLine="240"/>
        <w:rPr>
          <w:rFonts w:ascii="Book Antiqua" w:eastAsia="宋体" w:hAnsi="Book Antiqua" w:cs="Times New Roman"/>
          <w:kern w:val="0"/>
          <w:sz w:val="24"/>
          <w:szCs w:val="24"/>
        </w:rPr>
      </w:pPr>
      <w:r w:rsidRPr="00712675">
        <w:rPr>
          <w:rFonts w:ascii="Book Antiqua" w:eastAsia="宋体" w:hAnsi="Book Antiqua" w:cs="Times New Roman"/>
          <w:kern w:val="0"/>
          <w:sz w:val="24"/>
          <w:szCs w:val="24"/>
        </w:rPr>
        <w:t xml:space="preserve">Serum analysis of </w:t>
      </w:r>
      <w:proofErr w:type="spellStart"/>
      <w:r w:rsidRPr="00712675">
        <w:rPr>
          <w:rFonts w:ascii="Book Antiqua" w:eastAsia="宋体" w:hAnsi="Book Antiqua" w:cs="Times New Roman"/>
          <w:kern w:val="0"/>
          <w:sz w:val="24"/>
          <w:szCs w:val="24"/>
        </w:rPr>
        <w:t>chromogranin</w:t>
      </w:r>
      <w:proofErr w:type="spellEnd"/>
      <w:r w:rsidRPr="00712675">
        <w:rPr>
          <w:rFonts w:ascii="Book Antiqua" w:eastAsia="宋体" w:hAnsi="Book Antiqua" w:cs="Times New Roman"/>
          <w:kern w:val="0"/>
          <w:sz w:val="24"/>
          <w:szCs w:val="24"/>
        </w:rPr>
        <w:t xml:space="preserve"> A (</w:t>
      </w:r>
      <w:proofErr w:type="spellStart"/>
      <w:r w:rsidRPr="00712675">
        <w:rPr>
          <w:rFonts w:ascii="Book Antiqua" w:eastAsia="宋体" w:hAnsi="Book Antiqua" w:cs="Times New Roman"/>
          <w:kern w:val="0"/>
          <w:sz w:val="24"/>
          <w:szCs w:val="24"/>
        </w:rPr>
        <w:t>CgA</w:t>
      </w:r>
      <w:proofErr w:type="spellEnd"/>
      <w:r w:rsidRPr="00712675">
        <w:rPr>
          <w:rFonts w:ascii="Book Antiqua" w:eastAsia="宋体" w:hAnsi="Book Antiqua" w:cs="Times New Roman"/>
          <w:kern w:val="0"/>
          <w:sz w:val="24"/>
          <w:szCs w:val="24"/>
        </w:rPr>
        <w:t>) is t</w:t>
      </w:r>
      <w:r w:rsidR="00515D51" w:rsidRPr="00712675">
        <w:rPr>
          <w:rFonts w:ascii="Book Antiqua" w:eastAsia="宋体" w:hAnsi="Book Antiqua" w:cs="Times New Roman"/>
          <w:kern w:val="0"/>
          <w:sz w:val="24"/>
          <w:szCs w:val="24"/>
        </w:rPr>
        <w:t>he most specific marker for NETs because of it secreted by neuroendocrine cells</w:t>
      </w:r>
      <w:r w:rsidRPr="00712675">
        <w:rPr>
          <w:rFonts w:ascii="Book Antiqua" w:eastAsia="宋体" w:hAnsi="Book Antiqua" w:cs="Times New Roman"/>
          <w:kern w:val="0"/>
          <w:sz w:val="24"/>
          <w:szCs w:val="24"/>
        </w:rPr>
        <w:t xml:space="preserve">. Whereas the specificity of the serum </w:t>
      </w:r>
      <w:proofErr w:type="spellStart"/>
      <w:r w:rsidRPr="00712675">
        <w:rPr>
          <w:rFonts w:ascii="Book Antiqua" w:eastAsia="宋体" w:hAnsi="Book Antiqua" w:cs="Times New Roman"/>
          <w:kern w:val="0"/>
          <w:sz w:val="24"/>
          <w:szCs w:val="24"/>
        </w:rPr>
        <w:t>CgA</w:t>
      </w:r>
      <w:proofErr w:type="spellEnd"/>
      <w:r w:rsidRPr="00712675">
        <w:rPr>
          <w:rFonts w:ascii="Book Antiqua" w:eastAsia="宋体" w:hAnsi="Book Antiqua" w:cs="Times New Roman"/>
          <w:kern w:val="0"/>
          <w:sz w:val="24"/>
          <w:szCs w:val="24"/>
        </w:rPr>
        <w:t xml:space="preserve"> level ranges from 84% to 95%, the sensitivity ranges from 87% to 100</w:t>
      </w:r>
      <w:proofErr w:type="gramStart"/>
      <w:r w:rsidRPr="00712675">
        <w:rPr>
          <w:rFonts w:ascii="Book Antiqua" w:eastAsia="宋体" w:hAnsi="Book Antiqua" w:cs="Times New Roman"/>
          <w:kern w:val="0"/>
          <w:sz w:val="24"/>
          <w:szCs w:val="24"/>
        </w:rPr>
        <w:t>%</w:t>
      </w:r>
      <w:r w:rsidRPr="00712675">
        <w:rPr>
          <w:rFonts w:ascii="Book Antiqua" w:eastAsia="宋体" w:hAnsi="Book Antiqua" w:cs="Times New Roman"/>
          <w:kern w:val="0"/>
          <w:sz w:val="24"/>
          <w:szCs w:val="24"/>
          <w:vertAlign w:val="superscript"/>
        </w:rPr>
        <w:t>[</w:t>
      </w:r>
      <w:proofErr w:type="gramEnd"/>
      <w:r w:rsidRPr="00712675">
        <w:rPr>
          <w:rFonts w:ascii="Book Antiqua" w:eastAsia="宋体" w:hAnsi="Book Antiqua" w:cs="Times New Roman"/>
          <w:kern w:val="0"/>
          <w:sz w:val="24"/>
          <w:szCs w:val="24"/>
          <w:vertAlign w:val="superscript"/>
        </w:rPr>
        <w:t>11]</w:t>
      </w:r>
      <w:r w:rsidRPr="00712675">
        <w:rPr>
          <w:rFonts w:ascii="Book Antiqua" w:eastAsia="宋体" w:hAnsi="Book Antiqua" w:cs="Times New Roman"/>
          <w:kern w:val="0"/>
          <w:sz w:val="24"/>
          <w:szCs w:val="24"/>
        </w:rPr>
        <w:t xml:space="preserve">. Moreover, unlike the </w:t>
      </w:r>
      <w:r w:rsidR="00515D51" w:rsidRPr="00712675">
        <w:rPr>
          <w:rFonts w:ascii="Book Antiqua" w:eastAsia="宋体" w:hAnsi="Book Antiqua" w:cs="Times New Roman"/>
          <w:kern w:val="0"/>
          <w:sz w:val="24"/>
          <w:szCs w:val="24"/>
        </w:rPr>
        <w:t xml:space="preserve">measurement of </w:t>
      </w:r>
      <w:r w:rsidRPr="00712675">
        <w:rPr>
          <w:rFonts w:ascii="Book Antiqua" w:eastAsia="宋体" w:hAnsi="Book Antiqua" w:cs="Times New Roman"/>
          <w:kern w:val="0"/>
          <w:sz w:val="24"/>
          <w:szCs w:val="24"/>
        </w:rPr>
        <w:t xml:space="preserve">5-HIAA, the serum </w:t>
      </w:r>
      <w:proofErr w:type="spellStart"/>
      <w:r w:rsidRPr="00712675">
        <w:rPr>
          <w:rFonts w:ascii="Book Antiqua" w:eastAsia="宋体" w:hAnsi="Book Antiqua" w:cs="Times New Roman"/>
          <w:kern w:val="0"/>
          <w:sz w:val="24"/>
          <w:szCs w:val="24"/>
        </w:rPr>
        <w:t>CgA</w:t>
      </w:r>
      <w:proofErr w:type="spellEnd"/>
      <w:r w:rsidRPr="00712675">
        <w:rPr>
          <w:rFonts w:ascii="Book Antiqua" w:eastAsia="宋体" w:hAnsi="Book Antiqua" w:cs="Times New Roman"/>
          <w:kern w:val="0"/>
          <w:sz w:val="24"/>
          <w:szCs w:val="24"/>
        </w:rPr>
        <w:t xml:space="preserve"> level can be used to diagnose both tumors secreting serotonin and atypical or </w:t>
      </w:r>
      <w:proofErr w:type="spellStart"/>
      <w:r w:rsidRPr="00712675">
        <w:rPr>
          <w:rFonts w:ascii="Book Antiqua" w:eastAsia="宋体" w:hAnsi="Book Antiqua" w:cs="Times New Roman"/>
          <w:kern w:val="0"/>
          <w:sz w:val="24"/>
          <w:szCs w:val="24"/>
        </w:rPr>
        <w:t>nonsecreting</w:t>
      </w:r>
      <w:proofErr w:type="spellEnd"/>
      <w:r w:rsidRPr="00712675">
        <w:rPr>
          <w:rFonts w:ascii="Book Antiqua" w:eastAsia="宋体" w:hAnsi="Book Antiqua" w:cs="Times New Roman"/>
          <w:kern w:val="0"/>
          <w:sz w:val="24"/>
          <w:szCs w:val="24"/>
        </w:rPr>
        <w:t xml:space="preserve"> tumors. However, </w:t>
      </w:r>
      <w:proofErr w:type="spellStart"/>
      <w:r w:rsidRPr="00712675">
        <w:rPr>
          <w:rFonts w:ascii="Book Antiqua" w:eastAsia="宋体" w:hAnsi="Book Antiqua" w:cs="Times New Roman"/>
          <w:kern w:val="0"/>
          <w:sz w:val="24"/>
          <w:szCs w:val="24"/>
        </w:rPr>
        <w:t>CgA</w:t>
      </w:r>
      <w:proofErr w:type="spellEnd"/>
      <w:r w:rsidRPr="00712675">
        <w:rPr>
          <w:rFonts w:ascii="Book Antiqua" w:eastAsia="宋体" w:hAnsi="Book Antiqua" w:cs="Times New Roman"/>
          <w:kern w:val="0"/>
          <w:sz w:val="24"/>
          <w:szCs w:val="24"/>
        </w:rPr>
        <w:t xml:space="preserve"> measurement may </w:t>
      </w:r>
      <w:r w:rsidR="00C87EFB" w:rsidRPr="00712675">
        <w:rPr>
          <w:rFonts w:ascii="Book Antiqua" w:eastAsia="宋体" w:hAnsi="Book Antiqua" w:cs="Times New Roman"/>
          <w:kern w:val="0"/>
          <w:sz w:val="24"/>
          <w:szCs w:val="24"/>
        </w:rPr>
        <w:t xml:space="preserve">obtain </w:t>
      </w:r>
      <w:r w:rsidRPr="00712675">
        <w:rPr>
          <w:rFonts w:ascii="Book Antiqua" w:eastAsia="宋体" w:hAnsi="Book Antiqua" w:cs="Times New Roman"/>
          <w:kern w:val="0"/>
          <w:sz w:val="24"/>
          <w:szCs w:val="24"/>
        </w:rPr>
        <w:t xml:space="preserve">false-positive results in patients with hepatic and renal failure, atrophic gastritis, or chronic proton pump inhibitor </w:t>
      </w:r>
      <w:proofErr w:type="gramStart"/>
      <w:r w:rsidRPr="00712675">
        <w:rPr>
          <w:rFonts w:ascii="Book Antiqua" w:eastAsia="宋体" w:hAnsi="Book Antiqua" w:cs="Times New Roman"/>
          <w:kern w:val="0"/>
          <w:sz w:val="24"/>
          <w:szCs w:val="24"/>
        </w:rPr>
        <w:t>use</w:t>
      </w:r>
      <w:r w:rsidRPr="00712675">
        <w:rPr>
          <w:rFonts w:ascii="Book Antiqua" w:eastAsia="宋体" w:hAnsi="Book Antiqua" w:cs="Times New Roman"/>
          <w:kern w:val="0"/>
          <w:sz w:val="24"/>
          <w:szCs w:val="24"/>
          <w:vertAlign w:val="superscript"/>
        </w:rPr>
        <w:t>[</w:t>
      </w:r>
      <w:proofErr w:type="gramEnd"/>
      <w:r w:rsidRPr="00712675">
        <w:rPr>
          <w:rFonts w:ascii="Book Antiqua" w:eastAsia="宋体" w:hAnsi="Book Antiqua" w:cs="Times New Roman"/>
          <w:kern w:val="0"/>
          <w:sz w:val="24"/>
          <w:szCs w:val="24"/>
          <w:vertAlign w:val="superscript"/>
        </w:rPr>
        <w:t>12]</w:t>
      </w:r>
      <w:r w:rsidRPr="00712675">
        <w:rPr>
          <w:rFonts w:ascii="Book Antiqua" w:eastAsia="宋体" w:hAnsi="Book Antiqua" w:cs="Times New Roman"/>
          <w:kern w:val="0"/>
          <w:sz w:val="24"/>
          <w:szCs w:val="24"/>
        </w:rPr>
        <w:t xml:space="preserve">. </w:t>
      </w:r>
      <w:proofErr w:type="spellStart"/>
      <w:r w:rsidRPr="00712675">
        <w:rPr>
          <w:rFonts w:ascii="Book Antiqua" w:eastAsia="宋体" w:hAnsi="Book Antiqua" w:cs="Times New Roman"/>
          <w:kern w:val="0"/>
          <w:sz w:val="24"/>
          <w:szCs w:val="24"/>
        </w:rPr>
        <w:t>CgA</w:t>
      </w:r>
      <w:proofErr w:type="spellEnd"/>
      <w:r w:rsidRPr="00712675">
        <w:rPr>
          <w:rFonts w:ascii="Book Antiqua" w:eastAsia="宋体" w:hAnsi="Book Antiqua" w:cs="Times New Roman"/>
          <w:kern w:val="0"/>
          <w:sz w:val="24"/>
          <w:szCs w:val="24"/>
        </w:rPr>
        <w:t xml:space="preserve"> </w:t>
      </w:r>
      <w:r w:rsidR="00C87EFB" w:rsidRPr="00712675">
        <w:rPr>
          <w:rFonts w:ascii="Book Antiqua" w:eastAsia="宋体" w:hAnsi="Book Antiqua" w:cs="Times New Roman"/>
          <w:kern w:val="0"/>
          <w:sz w:val="24"/>
          <w:szCs w:val="24"/>
        </w:rPr>
        <w:t>also can be used for monitoring tumor recurrence</w:t>
      </w:r>
      <w:r w:rsidRPr="00712675">
        <w:rPr>
          <w:rFonts w:ascii="Book Antiqua" w:eastAsia="宋体" w:hAnsi="Book Antiqua" w:cs="Times New Roman"/>
          <w:kern w:val="0"/>
          <w:sz w:val="24"/>
          <w:szCs w:val="24"/>
        </w:rPr>
        <w:t xml:space="preserve">. At present, the tumor markers CEA, CA 19-9, and AFP are </w:t>
      </w:r>
      <w:r w:rsidR="00C87EFB" w:rsidRPr="00712675">
        <w:rPr>
          <w:rFonts w:ascii="Book Antiqua" w:eastAsia="宋体" w:hAnsi="Book Antiqua" w:cs="Times New Roman"/>
          <w:kern w:val="0"/>
          <w:sz w:val="24"/>
          <w:szCs w:val="24"/>
        </w:rPr>
        <w:t>nonspecific in</w:t>
      </w:r>
      <w:r w:rsidRPr="00712675">
        <w:rPr>
          <w:rFonts w:ascii="Book Antiqua" w:eastAsia="宋体" w:hAnsi="Book Antiqua" w:cs="Times New Roman"/>
          <w:kern w:val="0"/>
          <w:sz w:val="24"/>
          <w:szCs w:val="24"/>
        </w:rPr>
        <w:t xml:space="preserve"> PHNETs. Because a diagnosis of NET was not initially considered in the case, the urine 5-HIAA level and serum </w:t>
      </w:r>
      <w:proofErr w:type="spellStart"/>
      <w:r w:rsidRPr="00712675">
        <w:rPr>
          <w:rFonts w:ascii="Book Antiqua" w:eastAsia="宋体" w:hAnsi="Book Antiqua" w:cs="Times New Roman"/>
          <w:kern w:val="0"/>
          <w:sz w:val="24"/>
          <w:szCs w:val="24"/>
        </w:rPr>
        <w:t>CgA</w:t>
      </w:r>
      <w:proofErr w:type="spellEnd"/>
      <w:r w:rsidRPr="00712675">
        <w:rPr>
          <w:rFonts w:ascii="Book Antiqua" w:eastAsia="宋体" w:hAnsi="Book Antiqua" w:cs="Times New Roman"/>
          <w:kern w:val="0"/>
          <w:sz w:val="24"/>
          <w:szCs w:val="24"/>
        </w:rPr>
        <w:t xml:space="preserve"> level were not </w:t>
      </w:r>
      <w:r w:rsidR="00385676" w:rsidRPr="00712675">
        <w:rPr>
          <w:rFonts w:ascii="Book Antiqua" w:eastAsia="宋体" w:hAnsi="Book Antiqua" w:cs="Times New Roman"/>
          <w:kern w:val="0"/>
          <w:sz w:val="24"/>
          <w:szCs w:val="24"/>
        </w:rPr>
        <w:t xml:space="preserve">measurement </w:t>
      </w:r>
      <w:r w:rsidRPr="00712675">
        <w:rPr>
          <w:rFonts w:ascii="Book Antiqua" w:eastAsia="宋体" w:hAnsi="Book Antiqua" w:cs="Times New Roman"/>
          <w:kern w:val="0"/>
          <w:sz w:val="24"/>
          <w:szCs w:val="24"/>
        </w:rPr>
        <w:t>in the preoperative. Tumor markers were negative in this case. The AFP, CA</w:t>
      </w:r>
      <w:r w:rsidR="00135D97">
        <w:rPr>
          <w:rFonts w:ascii="Book Antiqua" w:eastAsia="宋体" w:hAnsi="Book Antiqua" w:cs="Times New Roman"/>
          <w:kern w:val="0"/>
          <w:sz w:val="24"/>
          <w:szCs w:val="24"/>
        </w:rPr>
        <w:t xml:space="preserve"> 19-9, and NSE levels were </w:t>
      </w:r>
      <w:proofErr w:type="gramStart"/>
      <w:r w:rsidR="00135D97">
        <w:rPr>
          <w:rFonts w:ascii="Book Antiqua" w:eastAsia="宋体" w:hAnsi="Book Antiqua" w:cs="Times New Roman"/>
          <w:kern w:val="0"/>
          <w:sz w:val="24"/>
          <w:szCs w:val="24"/>
        </w:rPr>
        <w:t>9.53</w:t>
      </w:r>
      <w:r w:rsidR="00135D97">
        <w:rPr>
          <w:rFonts w:ascii="Book Antiqua" w:eastAsia="宋体" w:hAnsi="Book Antiqua" w:cs="Times New Roman" w:hint="eastAsia"/>
          <w:kern w:val="0"/>
          <w:sz w:val="24"/>
          <w:szCs w:val="24"/>
        </w:rPr>
        <w:t xml:space="preserve"> </w:t>
      </w:r>
      <w:r w:rsidRPr="00712675">
        <w:rPr>
          <w:rFonts w:ascii="Book Antiqua" w:eastAsia="宋体" w:hAnsi="Book Antiqua" w:cs="Times New Roman"/>
          <w:kern w:val="0"/>
          <w:sz w:val="24"/>
          <w:szCs w:val="24"/>
        </w:rPr>
        <w:t>ng/</w:t>
      </w:r>
      <w:r w:rsidR="00CD4530">
        <w:rPr>
          <w:rFonts w:ascii="Book Antiqua" w:eastAsia="宋体" w:hAnsi="Book Antiqua" w:cs="Times New Roman"/>
          <w:kern w:val="0"/>
          <w:sz w:val="24"/>
          <w:szCs w:val="24"/>
        </w:rPr>
        <w:t>mL</w:t>
      </w:r>
      <w:proofErr w:type="gramEnd"/>
      <w:r w:rsidRPr="00712675">
        <w:rPr>
          <w:rFonts w:ascii="Book Antiqua" w:eastAsia="宋体" w:hAnsi="Book Antiqua" w:cs="Times New Roman"/>
          <w:kern w:val="0"/>
          <w:sz w:val="24"/>
          <w:szCs w:val="24"/>
        </w:rPr>
        <w:t>, 63.97 U/</w:t>
      </w:r>
      <w:r w:rsidR="00CD4530">
        <w:rPr>
          <w:rFonts w:ascii="Book Antiqua" w:eastAsia="宋体" w:hAnsi="Book Antiqua" w:cs="Times New Roman"/>
          <w:kern w:val="0"/>
          <w:sz w:val="24"/>
          <w:szCs w:val="24"/>
        </w:rPr>
        <w:t>mL</w:t>
      </w:r>
      <w:r w:rsidRPr="00712675">
        <w:rPr>
          <w:rFonts w:ascii="Book Antiqua" w:eastAsia="宋体" w:hAnsi="Book Antiqua" w:cs="Times New Roman"/>
          <w:kern w:val="0"/>
          <w:sz w:val="24"/>
          <w:szCs w:val="24"/>
        </w:rPr>
        <w:t>, and 21.55 µg/L, respectively.</w:t>
      </w:r>
    </w:p>
    <w:p w:rsidR="00DF13AE" w:rsidRPr="00712675" w:rsidRDefault="00385676" w:rsidP="00135D97">
      <w:pPr>
        <w:spacing w:line="360" w:lineRule="auto"/>
        <w:ind w:firstLineChars="100" w:firstLine="240"/>
        <w:rPr>
          <w:rFonts w:ascii="Book Antiqua" w:eastAsia="宋体" w:hAnsi="Book Antiqua" w:cs="Times New Roman"/>
          <w:kern w:val="0"/>
          <w:sz w:val="24"/>
          <w:szCs w:val="24"/>
        </w:rPr>
      </w:pPr>
      <w:r w:rsidRPr="00712675">
        <w:rPr>
          <w:rFonts w:ascii="Book Antiqua" w:eastAsia="宋体" w:hAnsi="Book Antiqua" w:cs="Times New Roman"/>
          <w:kern w:val="0"/>
          <w:sz w:val="24"/>
          <w:szCs w:val="24"/>
        </w:rPr>
        <w:t xml:space="preserve">Imaging findings of PHNETs often confused with other liver tumors. </w:t>
      </w:r>
      <w:r w:rsidR="00DF13AE" w:rsidRPr="00712675">
        <w:rPr>
          <w:rFonts w:ascii="Book Antiqua" w:eastAsia="宋体" w:hAnsi="Book Antiqua" w:cs="Times New Roman"/>
          <w:kern w:val="0"/>
          <w:sz w:val="24"/>
          <w:szCs w:val="24"/>
        </w:rPr>
        <w:t xml:space="preserve">Ultrasound, </w:t>
      </w:r>
      <w:proofErr w:type="spellStart"/>
      <w:r w:rsidR="00DF13AE" w:rsidRPr="00712675">
        <w:rPr>
          <w:rFonts w:ascii="Book Antiqua" w:eastAsia="宋体" w:hAnsi="Book Antiqua" w:cs="Times New Roman"/>
          <w:kern w:val="0"/>
          <w:sz w:val="24"/>
          <w:szCs w:val="24"/>
        </w:rPr>
        <w:t>multidetector</w:t>
      </w:r>
      <w:proofErr w:type="spellEnd"/>
      <w:r w:rsidR="00DF13AE" w:rsidRPr="00712675">
        <w:rPr>
          <w:rFonts w:ascii="Book Antiqua" w:eastAsia="宋体" w:hAnsi="Book Antiqua" w:cs="Times New Roman"/>
          <w:kern w:val="0"/>
          <w:sz w:val="24"/>
          <w:szCs w:val="24"/>
        </w:rPr>
        <w:t xml:space="preserve"> CT</w:t>
      </w:r>
      <w:r w:rsidRPr="00712675">
        <w:rPr>
          <w:rFonts w:ascii="Book Antiqua" w:eastAsia="宋体" w:hAnsi="Book Antiqua" w:cs="Times New Roman"/>
          <w:kern w:val="0"/>
          <w:sz w:val="24"/>
          <w:szCs w:val="24"/>
        </w:rPr>
        <w:t xml:space="preserve"> (MDCT)</w:t>
      </w:r>
      <w:r w:rsidR="00DF13AE" w:rsidRPr="00712675">
        <w:rPr>
          <w:rFonts w:ascii="Book Antiqua" w:eastAsia="宋体" w:hAnsi="Book Antiqua" w:cs="Times New Roman"/>
          <w:kern w:val="0"/>
          <w:sz w:val="24"/>
          <w:szCs w:val="24"/>
        </w:rPr>
        <w:t xml:space="preserve">, and MR imaging </w:t>
      </w:r>
      <w:r w:rsidRPr="00712675">
        <w:rPr>
          <w:rFonts w:ascii="Book Antiqua" w:eastAsia="宋体" w:hAnsi="Book Antiqua" w:cs="Times New Roman"/>
          <w:kern w:val="0"/>
          <w:sz w:val="24"/>
          <w:szCs w:val="24"/>
        </w:rPr>
        <w:t xml:space="preserve">on PHNETs often </w:t>
      </w:r>
      <w:r w:rsidR="00DF13AE" w:rsidRPr="00712675">
        <w:rPr>
          <w:rFonts w:ascii="Book Antiqua" w:eastAsia="宋体" w:hAnsi="Book Antiqua" w:cs="Times New Roman"/>
          <w:kern w:val="0"/>
          <w:sz w:val="24"/>
          <w:szCs w:val="24"/>
        </w:rPr>
        <w:t>ha</w:t>
      </w:r>
      <w:r w:rsidRPr="00712675">
        <w:rPr>
          <w:rFonts w:ascii="Book Antiqua" w:eastAsia="宋体" w:hAnsi="Book Antiqua" w:cs="Times New Roman"/>
          <w:kern w:val="0"/>
          <w:sz w:val="24"/>
          <w:szCs w:val="24"/>
        </w:rPr>
        <w:t xml:space="preserve">d low </w:t>
      </w:r>
      <w:proofErr w:type="gramStart"/>
      <w:r w:rsidRPr="00712675">
        <w:rPr>
          <w:rFonts w:ascii="Book Antiqua" w:eastAsia="宋体" w:hAnsi="Book Antiqua" w:cs="Times New Roman"/>
          <w:kern w:val="0"/>
          <w:sz w:val="24"/>
          <w:szCs w:val="24"/>
        </w:rPr>
        <w:t>sensitivity</w:t>
      </w:r>
      <w:r w:rsidR="00DF13AE" w:rsidRPr="00712675">
        <w:rPr>
          <w:rFonts w:ascii="Book Antiqua" w:eastAsia="宋体" w:hAnsi="Book Antiqua" w:cs="Times New Roman"/>
          <w:kern w:val="0"/>
          <w:sz w:val="24"/>
          <w:szCs w:val="24"/>
          <w:vertAlign w:val="superscript"/>
        </w:rPr>
        <w:t>[</w:t>
      </w:r>
      <w:proofErr w:type="gramEnd"/>
      <w:r w:rsidR="00DF13AE" w:rsidRPr="00712675">
        <w:rPr>
          <w:rFonts w:ascii="Book Antiqua" w:eastAsia="宋体" w:hAnsi="Book Antiqua" w:cs="Times New Roman"/>
          <w:kern w:val="0"/>
          <w:sz w:val="24"/>
          <w:szCs w:val="24"/>
          <w:vertAlign w:val="superscript"/>
        </w:rPr>
        <w:t>13]</w:t>
      </w:r>
      <w:r w:rsidR="00DF13AE" w:rsidRPr="00712675">
        <w:rPr>
          <w:rFonts w:ascii="Book Antiqua" w:eastAsia="宋体" w:hAnsi="Book Antiqua" w:cs="Times New Roman"/>
          <w:kern w:val="0"/>
          <w:sz w:val="24"/>
          <w:szCs w:val="24"/>
        </w:rPr>
        <w:t xml:space="preserve">. Even so, </w:t>
      </w:r>
      <w:r w:rsidRPr="00712675">
        <w:rPr>
          <w:rFonts w:ascii="Book Antiqua" w:eastAsia="宋体" w:hAnsi="Book Antiqua" w:cs="Times New Roman"/>
          <w:kern w:val="0"/>
          <w:sz w:val="24"/>
          <w:szCs w:val="24"/>
        </w:rPr>
        <w:t>MD</w:t>
      </w:r>
      <w:r w:rsidR="00DF13AE" w:rsidRPr="00712675">
        <w:rPr>
          <w:rFonts w:ascii="Book Antiqua" w:eastAsia="宋体" w:hAnsi="Book Antiqua" w:cs="Times New Roman"/>
          <w:kern w:val="0"/>
          <w:sz w:val="24"/>
          <w:szCs w:val="24"/>
        </w:rPr>
        <w:t xml:space="preserve">CT is </w:t>
      </w:r>
      <w:r w:rsidR="00E25093" w:rsidRPr="00712675">
        <w:rPr>
          <w:rFonts w:ascii="Book Antiqua" w:eastAsia="宋体" w:hAnsi="Book Antiqua" w:cs="Times New Roman"/>
          <w:kern w:val="0"/>
          <w:sz w:val="24"/>
          <w:szCs w:val="24"/>
        </w:rPr>
        <w:t xml:space="preserve">the most frequent use of </w:t>
      </w:r>
      <w:r w:rsidR="00DF13AE" w:rsidRPr="00712675">
        <w:rPr>
          <w:rFonts w:ascii="Book Antiqua" w:eastAsia="宋体" w:hAnsi="Book Antiqua" w:cs="Times New Roman"/>
          <w:kern w:val="0"/>
          <w:sz w:val="24"/>
          <w:szCs w:val="24"/>
        </w:rPr>
        <w:t xml:space="preserve">radiological technique to </w:t>
      </w:r>
      <w:r w:rsidR="00E25093" w:rsidRPr="00712675">
        <w:rPr>
          <w:rFonts w:ascii="Book Antiqua" w:eastAsia="宋体" w:hAnsi="Book Antiqua" w:cs="Times New Roman"/>
          <w:kern w:val="0"/>
          <w:sz w:val="24"/>
          <w:szCs w:val="24"/>
        </w:rPr>
        <w:t>show</w:t>
      </w:r>
      <w:r w:rsidR="00DF13AE" w:rsidRPr="00712675">
        <w:rPr>
          <w:rFonts w:ascii="Book Antiqua" w:eastAsia="宋体" w:hAnsi="Book Antiqua" w:cs="Times New Roman"/>
          <w:kern w:val="0"/>
          <w:sz w:val="24"/>
          <w:szCs w:val="24"/>
        </w:rPr>
        <w:t xml:space="preserve"> the localization and the prevalence of the </w:t>
      </w:r>
      <w:proofErr w:type="gramStart"/>
      <w:r w:rsidR="00DF13AE" w:rsidRPr="00712675">
        <w:rPr>
          <w:rFonts w:ascii="Book Antiqua" w:eastAsia="宋体" w:hAnsi="Book Antiqua" w:cs="Times New Roman"/>
          <w:kern w:val="0"/>
          <w:sz w:val="24"/>
          <w:szCs w:val="24"/>
        </w:rPr>
        <w:t>disease</w:t>
      </w:r>
      <w:r w:rsidR="00DF13AE" w:rsidRPr="00712675">
        <w:rPr>
          <w:rFonts w:ascii="Book Antiqua" w:eastAsia="宋体" w:hAnsi="Book Antiqua" w:cs="Times New Roman"/>
          <w:kern w:val="0"/>
          <w:sz w:val="24"/>
          <w:szCs w:val="24"/>
          <w:vertAlign w:val="superscript"/>
        </w:rPr>
        <w:t>[</w:t>
      </w:r>
      <w:proofErr w:type="gramEnd"/>
      <w:r w:rsidR="00DF13AE" w:rsidRPr="00712675">
        <w:rPr>
          <w:rFonts w:ascii="Book Antiqua" w:eastAsia="宋体" w:hAnsi="Book Antiqua" w:cs="Times New Roman"/>
          <w:kern w:val="0"/>
          <w:sz w:val="24"/>
          <w:szCs w:val="24"/>
          <w:vertAlign w:val="superscript"/>
        </w:rPr>
        <w:t>14]</w:t>
      </w:r>
      <w:r w:rsidR="00DF13AE" w:rsidRPr="00712675">
        <w:rPr>
          <w:rFonts w:ascii="Book Antiqua" w:eastAsia="宋体" w:hAnsi="Book Antiqua" w:cs="Times New Roman"/>
          <w:kern w:val="0"/>
          <w:sz w:val="24"/>
          <w:szCs w:val="24"/>
        </w:rPr>
        <w:t xml:space="preserve">. Abdominal ultrasound, abdominopelvic </w:t>
      </w:r>
      <w:r w:rsidR="00E25093" w:rsidRPr="00712675">
        <w:rPr>
          <w:rFonts w:ascii="Book Antiqua" w:eastAsia="宋体" w:hAnsi="Book Antiqua" w:cs="Times New Roman"/>
          <w:kern w:val="0"/>
          <w:sz w:val="24"/>
          <w:szCs w:val="24"/>
        </w:rPr>
        <w:t xml:space="preserve">MDCT and </w:t>
      </w:r>
      <w:r w:rsidR="00DF13AE" w:rsidRPr="00712675">
        <w:rPr>
          <w:rFonts w:ascii="Book Antiqua" w:eastAsia="宋体" w:hAnsi="Book Antiqua" w:cs="Times New Roman"/>
          <w:kern w:val="0"/>
          <w:sz w:val="24"/>
          <w:szCs w:val="24"/>
        </w:rPr>
        <w:t>MR</w:t>
      </w:r>
      <w:r w:rsidR="00E25093" w:rsidRPr="00712675">
        <w:rPr>
          <w:rFonts w:ascii="Book Antiqua" w:eastAsia="宋体" w:hAnsi="Book Antiqua" w:cs="Times New Roman"/>
          <w:kern w:val="0"/>
          <w:sz w:val="24"/>
          <w:szCs w:val="24"/>
        </w:rPr>
        <w:t>I</w:t>
      </w:r>
      <w:r w:rsidR="00DF13AE" w:rsidRPr="00712675">
        <w:rPr>
          <w:rFonts w:ascii="Book Antiqua" w:eastAsia="宋体" w:hAnsi="Book Antiqua" w:cs="Times New Roman"/>
          <w:kern w:val="0"/>
          <w:sz w:val="24"/>
          <w:szCs w:val="24"/>
        </w:rPr>
        <w:t xml:space="preserve"> examinations were carried out in the case. </w:t>
      </w:r>
      <w:r w:rsidR="00E25093" w:rsidRPr="00712675">
        <w:rPr>
          <w:rFonts w:ascii="Book Antiqua" w:eastAsia="宋体" w:hAnsi="Book Antiqua" w:cs="Times New Roman"/>
          <w:kern w:val="0"/>
          <w:sz w:val="24"/>
          <w:szCs w:val="24"/>
        </w:rPr>
        <w:t xml:space="preserve">On the basis of those </w:t>
      </w:r>
      <w:proofErr w:type="spellStart"/>
      <w:r w:rsidR="00E25093" w:rsidRPr="00712675">
        <w:rPr>
          <w:rFonts w:ascii="Book Antiqua" w:eastAsia="宋体" w:hAnsi="Book Antiqua" w:cs="Times New Roman"/>
          <w:kern w:val="0"/>
          <w:sz w:val="24"/>
          <w:szCs w:val="24"/>
        </w:rPr>
        <w:t>imagings</w:t>
      </w:r>
      <w:proofErr w:type="spellEnd"/>
      <w:r w:rsidR="00E25093" w:rsidRPr="00712675">
        <w:rPr>
          <w:rFonts w:ascii="Book Antiqua" w:eastAsia="宋体" w:hAnsi="Book Antiqua" w:cs="Times New Roman"/>
          <w:kern w:val="0"/>
          <w:sz w:val="24"/>
          <w:szCs w:val="24"/>
        </w:rPr>
        <w:t xml:space="preserve">, the lesions were misdiagnosed as liver </w:t>
      </w:r>
      <w:proofErr w:type="spellStart"/>
      <w:r w:rsidR="00E25093" w:rsidRPr="00712675">
        <w:rPr>
          <w:rFonts w:ascii="Book Antiqua" w:eastAsia="宋体" w:hAnsi="Book Antiqua" w:cs="Times New Roman"/>
          <w:kern w:val="0"/>
          <w:sz w:val="24"/>
          <w:szCs w:val="24"/>
        </w:rPr>
        <w:t>hemangioma</w:t>
      </w:r>
      <w:proofErr w:type="spellEnd"/>
      <w:r w:rsidR="00DF13AE" w:rsidRPr="00712675">
        <w:rPr>
          <w:rFonts w:ascii="Book Antiqua" w:eastAsia="宋体" w:hAnsi="Book Antiqua" w:cs="Times New Roman"/>
          <w:kern w:val="0"/>
          <w:sz w:val="24"/>
          <w:szCs w:val="24"/>
        </w:rPr>
        <w:t xml:space="preserve">. </w:t>
      </w:r>
    </w:p>
    <w:p w:rsidR="00DF13AE" w:rsidRPr="00712675" w:rsidRDefault="00DF13AE" w:rsidP="00135D97">
      <w:pPr>
        <w:spacing w:line="360" w:lineRule="auto"/>
        <w:ind w:firstLineChars="100" w:firstLine="240"/>
        <w:rPr>
          <w:rFonts w:ascii="Book Antiqua" w:eastAsia="宋体" w:hAnsi="Book Antiqua" w:cs="Times New Roman"/>
          <w:kern w:val="0"/>
          <w:sz w:val="24"/>
          <w:szCs w:val="24"/>
        </w:rPr>
      </w:pPr>
      <w:r w:rsidRPr="00712675">
        <w:rPr>
          <w:rFonts w:ascii="Book Antiqua" w:eastAsia="宋体" w:hAnsi="Book Antiqua" w:cs="Times New Roman"/>
          <w:kern w:val="0"/>
          <w:sz w:val="24"/>
          <w:szCs w:val="24"/>
        </w:rPr>
        <w:t xml:space="preserve">Although the role of positron emission tomography CT in the </w:t>
      </w:r>
      <w:r w:rsidR="000E7D35" w:rsidRPr="00712675">
        <w:rPr>
          <w:rFonts w:ascii="Book Antiqua" w:eastAsia="宋体" w:hAnsi="Book Antiqua" w:cs="Times New Roman"/>
          <w:kern w:val="0"/>
          <w:sz w:val="24"/>
          <w:szCs w:val="24"/>
        </w:rPr>
        <w:t xml:space="preserve">diagnosis </w:t>
      </w:r>
      <w:r w:rsidRPr="00712675">
        <w:rPr>
          <w:rFonts w:ascii="Book Antiqua" w:eastAsia="宋体" w:hAnsi="Book Antiqua" w:cs="Times New Roman"/>
          <w:kern w:val="0"/>
          <w:sz w:val="24"/>
          <w:szCs w:val="24"/>
        </w:rPr>
        <w:t xml:space="preserve">of </w:t>
      </w:r>
      <w:r w:rsidRPr="00712675">
        <w:rPr>
          <w:rFonts w:ascii="Book Antiqua" w:eastAsia="宋体" w:hAnsi="Book Antiqua" w:cs="Times New Roman"/>
          <w:kern w:val="0"/>
          <w:sz w:val="24"/>
          <w:szCs w:val="24"/>
        </w:rPr>
        <w:lastRenderedPageBreak/>
        <w:t xml:space="preserve">NETs is not clear, </w:t>
      </w:r>
      <w:r w:rsidR="000E7D35" w:rsidRPr="00712675">
        <w:rPr>
          <w:rFonts w:ascii="Book Antiqua" w:eastAsia="宋体" w:hAnsi="Book Antiqua" w:cs="Times New Roman"/>
          <w:kern w:val="0"/>
          <w:sz w:val="24"/>
          <w:szCs w:val="24"/>
        </w:rPr>
        <w:t xml:space="preserve">but the practice found that </w:t>
      </w:r>
      <w:r w:rsidRPr="00712675">
        <w:rPr>
          <w:rFonts w:ascii="Book Antiqua" w:eastAsia="宋体" w:hAnsi="Book Antiqua" w:cs="Times New Roman"/>
          <w:kern w:val="0"/>
          <w:sz w:val="24"/>
          <w:szCs w:val="24"/>
        </w:rPr>
        <w:t>PHNET</w:t>
      </w:r>
      <w:r w:rsidR="000E7D35" w:rsidRPr="00712675">
        <w:rPr>
          <w:rFonts w:ascii="Book Antiqua" w:eastAsia="宋体" w:hAnsi="Book Antiqua" w:cs="Times New Roman"/>
          <w:kern w:val="0"/>
          <w:sz w:val="24"/>
          <w:szCs w:val="24"/>
        </w:rPr>
        <w:t>s</w:t>
      </w:r>
      <w:r w:rsidRPr="00712675">
        <w:rPr>
          <w:rFonts w:ascii="Book Antiqua" w:eastAsia="宋体" w:hAnsi="Book Antiqua" w:cs="Times New Roman"/>
          <w:kern w:val="0"/>
          <w:sz w:val="24"/>
          <w:szCs w:val="24"/>
        </w:rPr>
        <w:t xml:space="preserve"> usually </w:t>
      </w:r>
      <w:r w:rsidR="000E7D35" w:rsidRPr="00712675">
        <w:rPr>
          <w:rFonts w:ascii="Book Antiqua" w:eastAsia="宋体" w:hAnsi="Book Antiqua" w:cs="Times New Roman"/>
          <w:kern w:val="0"/>
          <w:sz w:val="24"/>
          <w:szCs w:val="24"/>
        </w:rPr>
        <w:t>reflect</w:t>
      </w:r>
      <w:r w:rsidRPr="00712675">
        <w:rPr>
          <w:rFonts w:ascii="Book Antiqua" w:eastAsia="宋体" w:hAnsi="Book Antiqua" w:cs="Times New Roman"/>
          <w:kern w:val="0"/>
          <w:sz w:val="24"/>
          <w:szCs w:val="24"/>
        </w:rPr>
        <w:t xml:space="preserve"> high update of 18F-fluorodeoxyglucose. Furthermore, the sensitivity and specificity of positron emiss</w:t>
      </w:r>
      <w:r w:rsidR="000E7D35" w:rsidRPr="00712675">
        <w:rPr>
          <w:rFonts w:ascii="Book Antiqua" w:eastAsia="宋体" w:hAnsi="Book Antiqua" w:cs="Times New Roman"/>
          <w:kern w:val="0"/>
          <w:sz w:val="24"/>
          <w:szCs w:val="24"/>
        </w:rPr>
        <w:t>ion tomography CT may</w:t>
      </w:r>
      <w:r w:rsidRPr="00712675">
        <w:rPr>
          <w:rFonts w:ascii="Book Antiqua" w:eastAsia="宋体" w:hAnsi="Book Antiqua" w:cs="Times New Roman"/>
          <w:kern w:val="0"/>
          <w:sz w:val="24"/>
          <w:szCs w:val="24"/>
        </w:rPr>
        <w:t xml:space="preserve"> </w:t>
      </w:r>
      <w:r w:rsidR="000E7D35" w:rsidRPr="00712675">
        <w:rPr>
          <w:rFonts w:ascii="Book Antiqua" w:eastAsia="宋体" w:hAnsi="Book Antiqua" w:cs="Times New Roman"/>
          <w:kern w:val="0"/>
          <w:sz w:val="24"/>
          <w:szCs w:val="24"/>
        </w:rPr>
        <w:t xml:space="preserve">be </w:t>
      </w:r>
      <w:r w:rsidRPr="00712675">
        <w:rPr>
          <w:rFonts w:ascii="Book Antiqua" w:eastAsia="宋体" w:hAnsi="Book Antiqua" w:cs="Times New Roman"/>
          <w:kern w:val="0"/>
          <w:sz w:val="24"/>
          <w:szCs w:val="24"/>
        </w:rPr>
        <w:t xml:space="preserve">increased </w:t>
      </w:r>
      <w:r w:rsidR="000E7D35" w:rsidRPr="00712675">
        <w:rPr>
          <w:rFonts w:ascii="Book Antiqua" w:eastAsia="宋体" w:hAnsi="Book Antiqua" w:cs="Times New Roman"/>
          <w:kern w:val="0"/>
          <w:sz w:val="24"/>
          <w:szCs w:val="24"/>
        </w:rPr>
        <w:t xml:space="preserve">in </w:t>
      </w:r>
      <w:r w:rsidRPr="00712675">
        <w:rPr>
          <w:rFonts w:ascii="Book Antiqua" w:eastAsia="宋体" w:hAnsi="Book Antiqua" w:cs="Times New Roman"/>
          <w:kern w:val="0"/>
          <w:sz w:val="24"/>
          <w:szCs w:val="24"/>
        </w:rPr>
        <w:t xml:space="preserve">using </w:t>
      </w:r>
      <w:r w:rsidR="00E10CCA" w:rsidRPr="00712675">
        <w:rPr>
          <w:rFonts w:ascii="Book Antiqua" w:eastAsia="宋体" w:hAnsi="Book Antiqua" w:cs="Times New Roman"/>
          <w:kern w:val="0"/>
          <w:sz w:val="24"/>
          <w:szCs w:val="24"/>
        </w:rPr>
        <w:t xml:space="preserve">this </w:t>
      </w:r>
      <w:proofErr w:type="gramStart"/>
      <w:r w:rsidR="00E10CCA" w:rsidRPr="00712675">
        <w:rPr>
          <w:rFonts w:ascii="Book Antiqua" w:eastAsia="宋体" w:hAnsi="Book Antiqua" w:cs="Times New Roman"/>
          <w:kern w:val="0"/>
          <w:sz w:val="24"/>
          <w:szCs w:val="24"/>
        </w:rPr>
        <w:t>technology</w:t>
      </w:r>
      <w:r w:rsidRPr="00712675">
        <w:rPr>
          <w:rFonts w:ascii="Book Antiqua" w:eastAsia="宋体" w:hAnsi="Book Antiqua" w:cs="Times New Roman"/>
          <w:kern w:val="0"/>
          <w:sz w:val="24"/>
          <w:szCs w:val="24"/>
          <w:vertAlign w:val="superscript"/>
        </w:rPr>
        <w:t>[</w:t>
      </w:r>
      <w:proofErr w:type="gramEnd"/>
      <w:r w:rsidRPr="00712675">
        <w:rPr>
          <w:rFonts w:ascii="Book Antiqua" w:eastAsia="宋体" w:hAnsi="Book Antiqua" w:cs="Times New Roman"/>
          <w:kern w:val="0"/>
          <w:sz w:val="24"/>
          <w:szCs w:val="24"/>
          <w:vertAlign w:val="superscript"/>
        </w:rPr>
        <w:t>15]</w:t>
      </w:r>
      <w:r w:rsidRPr="00712675">
        <w:rPr>
          <w:rFonts w:ascii="Book Antiqua" w:eastAsia="宋体" w:hAnsi="Book Antiqua" w:cs="Times New Roman"/>
          <w:kern w:val="0"/>
          <w:sz w:val="24"/>
          <w:szCs w:val="24"/>
        </w:rPr>
        <w:t xml:space="preserve">. </w:t>
      </w:r>
      <w:proofErr w:type="spellStart"/>
      <w:r w:rsidRPr="00712675">
        <w:rPr>
          <w:rFonts w:ascii="Book Antiqua" w:eastAsia="宋体" w:hAnsi="Book Antiqua" w:cs="Times New Roman"/>
          <w:kern w:val="0"/>
          <w:sz w:val="24"/>
          <w:szCs w:val="24"/>
        </w:rPr>
        <w:t>Scintigraphy</w:t>
      </w:r>
      <w:proofErr w:type="spellEnd"/>
      <w:r w:rsidRPr="00712675">
        <w:rPr>
          <w:rFonts w:ascii="Book Antiqua" w:eastAsia="宋体" w:hAnsi="Book Antiqua" w:cs="Times New Roman"/>
          <w:kern w:val="0"/>
          <w:sz w:val="24"/>
          <w:szCs w:val="24"/>
        </w:rPr>
        <w:t xml:space="preserve"> is an imaging technique that provides both diagnostic and therapeutic information in patients with NET</w:t>
      </w:r>
      <w:r w:rsidR="00E10CCA" w:rsidRPr="00712675">
        <w:rPr>
          <w:rFonts w:ascii="Book Antiqua" w:eastAsia="宋体" w:hAnsi="Book Antiqua" w:cs="Times New Roman"/>
          <w:kern w:val="0"/>
          <w:sz w:val="24"/>
          <w:szCs w:val="24"/>
        </w:rPr>
        <w:t>s</w:t>
      </w:r>
      <w:r w:rsidRPr="00712675">
        <w:rPr>
          <w:rFonts w:ascii="Book Antiqua" w:eastAsia="宋体" w:hAnsi="Book Antiqua" w:cs="Times New Roman"/>
          <w:kern w:val="0"/>
          <w:sz w:val="24"/>
          <w:szCs w:val="24"/>
        </w:rPr>
        <w:t xml:space="preserve">. </w:t>
      </w:r>
      <w:proofErr w:type="spellStart"/>
      <w:r w:rsidRPr="00712675">
        <w:rPr>
          <w:rFonts w:ascii="Book Antiqua" w:eastAsia="宋体" w:hAnsi="Book Antiqua" w:cs="Times New Roman"/>
          <w:kern w:val="0"/>
          <w:sz w:val="24"/>
          <w:szCs w:val="24"/>
        </w:rPr>
        <w:t>Octreotide</w:t>
      </w:r>
      <w:proofErr w:type="spellEnd"/>
      <w:r w:rsidRPr="00712675">
        <w:rPr>
          <w:rFonts w:ascii="Book Antiqua" w:eastAsia="宋体" w:hAnsi="Book Antiqua" w:cs="Times New Roman"/>
          <w:kern w:val="0"/>
          <w:sz w:val="24"/>
          <w:szCs w:val="24"/>
        </w:rPr>
        <w:t xml:space="preserve">, a somatostatin receptor analogue, </w:t>
      </w:r>
      <w:r w:rsidR="00E10CCA" w:rsidRPr="00712675">
        <w:rPr>
          <w:rFonts w:ascii="Book Antiqua" w:eastAsia="宋体" w:hAnsi="Book Antiqua" w:cs="Times New Roman"/>
          <w:kern w:val="0"/>
          <w:sz w:val="24"/>
          <w:szCs w:val="24"/>
        </w:rPr>
        <w:t>was</w:t>
      </w:r>
      <w:r w:rsidRPr="00712675">
        <w:rPr>
          <w:rFonts w:ascii="Book Antiqua" w:eastAsia="宋体" w:hAnsi="Book Antiqua" w:cs="Times New Roman"/>
          <w:kern w:val="0"/>
          <w:sz w:val="24"/>
          <w:szCs w:val="24"/>
        </w:rPr>
        <w:t xml:space="preserve"> used in somatostatin receptor </w:t>
      </w:r>
      <w:proofErr w:type="spellStart"/>
      <w:r w:rsidRPr="00712675">
        <w:rPr>
          <w:rFonts w:ascii="Book Antiqua" w:eastAsia="宋体" w:hAnsi="Book Antiqua" w:cs="Times New Roman"/>
          <w:kern w:val="0"/>
          <w:sz w:val="24"/>
          <w:szCs w:val="24"/>
        </w:rPr>
        <w:t>scintigraphy</w:t>
      </w:r>
      <w:proofErr w:type="spellEnd"/>
      <w:r w:rsidRPr="00712675">
        <w:rPr>
          <w:rFonts w:ascii="Book Antiqua" w:eastAsia="宋体" w:hAnsi="Book Antiqua" w:cs="Times New Roman"/>
          <w:kern w:val="0"/>
          <w:sz w:val="24"/>
          <w:szCs w:val="24"/>
        </w:rPr>
        <w:t xml:space="preserve"> (</w:t>
      </w:r>
      <w:proofErr w:type="spellStart"/>
      <w:r w:rsidRPr="00712675">
        <w:rPr>
          <w:rFonts w:ascii="Book Antiqua" w:eastAsia="宋体" w:hAnsi="Book Antiqua" w:cs="Times New Roman"/>
          <w:kern w:val="0"/>
          <w:sz w:val="24"/>
          <w:szCs w:val="24"/>
        </w:rPr>
        <w:t>OctreoScan</w:t>
      </w:r>
      <w:proofErr w:type="spellEnd"/>
      <w:r w:rsidRPr="00712675">
        <w:rPr>
          <w:rFonts w:ascii="Book Antiqua" w:eastAsia="宋体" w:hAnsi="Book Antiqua" w:cs="Times New Roman"/>
          <w:kern w:val="0"/>
          <w:sz w:val="24"/>
          <w:szCs w:val="24"/>
        </w:rPr>
        <w:t xml:space="preserve">) for this purpose and </w:t>
      </w:r>
      <w:r w:rsidR="00E10CCA" w:rsidRPr="00712675">
        <w:rPr>
          <w:rFonts w:ascii="Book Antiqua" w:eastAsia="宋体" w:hAnsi="Book Antiqua" w:cs="Times New Roman"/>
          <w:kern w:val="0"/>
          <w:sz w:val="24"/>
          <w:szCs w:val="24"/>
        </w:rPr>
        <w:t>was</w:t>
      </w:r>
      <w:r w:rsidRPr="00712675">
        <w:rPr>
          <w:rFonts w:ascii="Book Antiqua" w:eastAsia="宋体" w:hAnsi="Book Antiqua" w:cs="Times New Roman"/>
          <w:kern w:val="0"/>
          <w:sz w:val="24"/>
          <w:szCs w:val="24"/>
        </w:rPr>
        <w:t xml:space="preserve"> more valuable than other techniques in detect</w:t>
      </w:r>
      <w:r w:rsidR="00E10CCA" w:rsidRPr="00712675">
        <w:rPr>
          <w:rFonts w:ascii="Book Antiqua" w:eastAsia="宋体" w:hAnsi="Book Antiqua" w:cs="Times New Roman"/>
          <w:kern w:val="0"/>
          <w:sz w:val="24"/>
          <w:szCs w:val="24"/>
        </w:rPr>
        <w:t>ed</w:t>
      </w:r>
      <w:r w:rsidRPr="00712675">
        <w:rPr>
          <w:rFonts w:ascii="Book Antiqua" w:eastAsia="宋体" w:hAnsi="Book Antiqua" w:cs="Times New Roman"/>
          <w:kern w:val="0"/>
          <w:sz w:val="24"/>
          <w:szCs w:val="24"/>
        </w:rPr>
        <w:t xml:space="preserve"> the tumor. It ha</w:t>
      </w:r>
      <w:r w:rsidR="00E10CCA" w:rsidRPr="00712675">
        <w:rPr>
          <w:rFonts w:ascii="Book Antiqua" w:eastAsia="宋体" w:hAnsi="Book Antiqua" w:cs="Times New Roman"/>
          <w:kern w:val="0"/>
          <w:sz w:val="24"/>
          <w:szCs w:val="24"/>
        </w:rPr>
        <w:t>d</w:t>
      </w:r>
      <w:r w:rsidRPr="00712675">
        <w:rPr>
          <w:rFonts w:ascii="Book Antiqua" w:eastAsia="宋体" w:hAnsi="Book Antiqua" w:cs="Times New Roman"/>
          <w:kern w:val="0"/>
          <w:sz w:val="24"/>
          <w:szCs w:val="24"/>
        </w:rPr>
        <w:t xml:space="preserve"> a sensitivity ranging from 85% to 90</w:t>
      </w:r>
      <w:proofErr w:type="gramStart"/>
      <w:r w:rsidRPr="00712675">
        <w:rPr>
          <w:rFonts w:ascii="Book Antiqua" w:eastAsia="宋体" w:hAnsi="Book Antiqua" w:cs="Times New Roman"/>
          <w:kern w:val="0"/>
          <w:sz w:val="24"/>
          <w:szCs w:val="24"/>
        </w:rPr>
        <w:t>%</w:t>
      </w:r>
      <w:r w:rsidRPr="00712675">
        <w:rPr>
          <w:rFonts w:ascii="Book Antiqua" w:eastAsia="宋体" w:hAnsi="Book Antiqua" w:cs="Times New Roman"/>
          <w:kern w:val="0"/>
          <w:sz w:val="24"/>
          <w:szCs w:val="24"/>
          <w:vertAlign w:val="superscript"/>
        </w:rPr>
        <w:t>[</w:t>
      </w:r>
      <w:proofErr w:type="gramEnd"/>
      <w:r w:rsidRPr="00712675">
        <w:rPr>
          <w:rFonts w:ascii="Book Antiqua" w:eastAsia="宋体" w:hAnsi="Book Antiqua" w:cs="Times New Roman"/>
          <w:kern w:val="0"/>
          <w:sz w:val="24"/>
          <w:szCs w:val="24"/>
          <w:vertAlign w:val="superscript"/>
        </w:rPr>
        <w:t>16]</w:t>
      </w:r>
      <w:r w:rsidRPr="00712675">
        <w:rPr>
          <w:rFonts w:ascii="Book Antiqua" w:eastAsia="宋体" w:hAnsi="Book Antiqua" w:cs="Times New Roman"/>
          <w:kern w:val="0"/>
          <w:sz w:val="24"/>
          <w:szCs w:val="24"/>
        </w:rPr>
        <w:t xml:space="preserve">. In addition to identifying the </w:t>
      </w:r>
      <w:r w:rsidR="00E10CCA" w:rsidRPr="00712675">
        <w:rPr>
          <w:rFonts w:ascii="Book Antiqua" w:eastAsia="宋体" w:hAnsi="Book Antiqua" w:cs="Times New Roman"/>
          <w:kern w:val="0"/>
          <w:sz w:val="24"/>
          <w:szCs w:val="24"/>
        </w:rPr>
        <w:t xml:space="preserve">locate of </w:t>
      </w:r>
      <w:r w:rsidRPr="00712675">
        <w:rPr>
          <w:rFonts w:ascii="Book Antiqua" w:eastAsia="宋体" w:hAnsi="Book Antiqua" w:cs="Times New Roman"/>
          <w:kern w:val="0"/>
          <w:sz w:val="24"/>
          <w:szCs w:val="24"/>
        </w:rPr>
        <w:t xml:space="preserve">primary or recurrent, another benefit of the </w:t>
      </w:r>
      <w:proofErr w:type="spellStart"/>
      <w:r w:rsidRPr="00712675">
        <w:rPr>
          <w:rFonts w:ascii="Book Antiqua" w:eastAsia="宋体" w:hAnsi="Book Antiqua" w:cs="Times New Roman"/>
          <w:kern w:val="0"/>
          <w:sz w:val="24"/>
          <w:szCs w:val="24"/>
        </w:rPr>
        <w:t>OctreoScan</w:t>
      </w:r>
      <w:proofErr w:type="spellEnd"/>
      <w:r w:rsidRPr="00712675">
        <w:rPr>
          <w:rFonts w:ascii="Book Antiqua" w:eastAsia="宋体" w:hAnsi="Book Antiqua" w:cs="Times New Roman"/>
          <w:kern w:val="0"/>
          <w:sz w:val="24"/>
          <w:szCs w:val="24"/>
        </w:rPr>
        <w:t xml:space="preserve"> is the ability to predict the tumor’s response to the </w:t>
      </w:r>
      <w:proofErr w:type="spellStart"/>
      <w:r w:rsidRPr="00712675">
        <w:rPr>
          <w:rFonts w:ascii="Book Antiqua" w:eastAsia="宋体" w:hAnsi="Book Antiqua" w:cs="Times New Roman"/>
          <w:kern w:val="0"/>
          <w:sz w:val="24"/>
          <w:szCs w:val="24"/>
        </w:rPr>
        <w:t>octreotide</w:t>
      </w:r>
      <w:proofErr w:type="spellEnd"/>
      <w:r w:rsidRPr="00712675">
        <w:rPr>
          <w:rFonts w:ascii="Book Antiqua" w:eastAsia="宋体" w:hAnsi="Book Antiqua" w:cs="Times New Roman"/>
          <w:kern w:val="0"/>
          <w:sz w:val="24"/>
          <w:szCs w:val="24"/>
        </w:rPr>
        <w:t xml:space="preserve"> analogue </w:t>
      </w:r>
      <w:proofErr w:type="gramStart"/>
      <w:r w:rsidRPr="00712675">
        <w:rPr>
          <w:rFonts w:ascii="Book Antiqua" w:eastAsia="宋体" w:hAnsi="Book Antiqua" w:cs="Times New Roman"/>
          <w:kern w:val="0"/>
          <w:sz w:val="24"/>
          <w:szCs w:val="24"/>
        </w:rPr>
        <w:t>therapy</w:t>
      </w:r>
      <w:r w:rsidRPr="00712675">
        <w:rPr>
          <w:rFonts w:ascii="Book Antiqua" w:eastAsia="宋体" w:hAnsi="Book Antiqua" w:cs="Times New Roman"/>
          <w:kern w:val="0"/>
          <w:sz w:val="24"/>
          <w:szCs w:val="24"/>
          <w:vertAlign w:val="superscript"/>
        </w:rPr>
        <w:t>[</w:t>
      </w:r>
      <w:proofErr w:type="gramEnd"/>
      <w:r w:rsidRPr="00712675">
        <w:rPr>
          <w:rFonts w:ascii="Book Antiqua" w:eastAsia="宋体" w:hAnsi="Book Antiqua" w:cs="Times New Roman"/>
          <w:kern w:val="0"/>
          <w:sz w:val="24"/>
          <w:szCs w:val="24"/>
          <w:vertAlign w:val="superscript"/>
        </w:rPr>
        <w:t>17]</w:t>
      </w:r>
      <w:r w:rsidRPr="00712675">
        <w:rPr>
          <w:rFonts w:ascii="Book Antiqua" w:eastAsia="宋体" w:hAnsi="Book Antiqua" w:cs="Times New Roman"/>
          <w:kern w:val="0"/>
          <w:sz w:val="24"/>
          <w:szCs w:val="24"/>
        </w:rPr>
        <w:t xml:space="preserve">. </w:t>
      </w:r>
    </w:p>
    <w:p w:rsidR="00DF13AE" w:rsidRPr="00712675" w:rsidRDefault="00E10CCA" w:rsidP="00135D97">
      <w:pPr>
        <w:spacing w:line="360" w:lineRule="auto"/>
        <w:ind w:firstLineChars="100" w:firstLine="240"/>
        <w:rPr>
          <w:rFonts w:ascii="Book Antiqua" w:eastAsia="宋体" w:hAnsi="Book Antiqua" w:cs="Times New Roman"/>
          <w:kern w:val="0"/>
          <w:sz w:val="24"/>
          <w:szCs w:val="24"/>
        </w:rPr>
      </w:pPr>
      <w:proofErr w:type="spellStart"/>
      <w:r w:rsidRPr="00712675">
        <w:rPr>
          <w:rFonts w:ascii="Book Antiqua" w:eastAsia="宋体" w:hAnsi="Book Antiqua" w:cs="Times New Roman"/>
          <w:kern w:val="0"/>
          <w:sz w:val="24"/>
          <w:szCs w:val="24"/>
        </w:rPr>
        <w:t>Histopathological</w:t>
      </w:r>
      <w:proofErr w:type="spellEnd"/>
      <w:r w:rsidRPr="00712675">
        <w:rPr>
          <w:rFonts w:ascii="Book Antiqua" w:eastAsia="宋体" w:hAnsi="Book Antiqua" w:cs="Times New Roman"/>
          <w:kern w:val="0"/>
          <w:sz w:val="24"/>
          <w:szCs w:val="24"/>
        </w:rPr>
        <w:t xml:space="preserve"> examination is the most accurate diagnosis method. </w:t>
      </w:r>
      <w:r w:rsidR="005E6B87" w:rsidRPr="00712675">
        <w:rPr>
          <w:rFonts w:ascii="Book Antiqua" w:eastAsia="宋体" w:hAnsi="Book Antiqua" w:cs="Times New Roman"/>
          <w:kern w:val="0"/>
          <w:sz w:val="24"/>
          <w:szCs w:val="24"/>
        </w:rPr>
        <w:t xml:space="preserve">Used in routine pathological examination of </w:t>
      </w:r>
      <w:proofErr w:type="spellStart"/>
      <w:r w:rsidR="005E6B87" w:rsidRPr="00712675">
        <w:rPr>
          <w:rFonts w:ascii="Book Antiqua" w:eastAsia="宋体" w:hAnsi="Book Antiqua" w:cs="Times New Roman"/>
          <w:kern w:val="0"/>
          <w:sz w:val="24"/>
          <w:szCs w:val="24"/>
        </w:rPr>
        <w:t>hematoxylin</w:t>
      </w:r>
      <w:proofErr w:type="spellEnd"/>
      <w:r w:rsidR="005E6B87" w:rsidRPr="00712675">
        <w:rPr>
          <w:rFonts w:ascii="Book Antiqua" w:eastAsia="宋体" w:hAnsi="Book Antiqua" w:cs="Times New Roman"/>
          <w:kern w:val="0"/>
          <w:sz w:val="24"/>
          <w:szCs w:val="24"/>
        </w:rPr>
        <w:t xml:space="preserve">-eosin staining method is not specific for NETs but only beneficial to tumor classification. </w:t>
      </w:r>
      <w:r w:rsidR="00DF13AE" w:rsidRPr="00712675">
        <w:rPr>
          <w:rFonts w:ascii="Book Antiqua" w:eastAsia="宋体" w:hAnsi="Book Antiqua" w:cs="Times New Roman"/>
          <w:kern w:val="0"/>
          <w:sz w:val="24"/>
          <w:szCs w:val="24"/>
        </w:rPr>
        <w:t xml:space="preserve">NSE, </w:t>
      </w:r>
      <w:proofErr w:type="spellStart"/>
      <w:r w:rsidR="00DF13AE" w:rsidRPr="00712675">
        <w:rPr>
          <w:rFonts w:ascii="Book Antiqua" w:eastAsia="宋体" w:hAnsi="Book Antiqua" w:cs="Times New Roman"/>
          <w:kern w:val="0"/>
          <w:sz w:val="24"/>
          <w:szCs w:val="24"/>
        </w:rPr>
        <w:t>CgA</w:t>
      </w:r>
      <w:proofErr w:type="spellEnd"/>
      <w:r w:rsidR="00DF13AE" w:rsidRPr="00712675">
        <w:rPr>
          <w:rFonts w:ascii="Book Antiqua" w:eastAsia="宋体" w:hAnsi="Book Antiqua" w:cs="Times New Roman"/>
          <w:kern w:val="0"/>
          <w:sz w:val="24"/>
          <w:szCs w:val="24"/>
        </w:rPr>
        <w:t xml:space="preserve">, and </w:t>
      </w:r>
      <w:proofErr w:type="spellStart"/>
      <w:r w:rsidR="00DF13AE" w:rsidRPr="00712675">
        <w:rPr>
          <w:rFonts w:ascii="Book Antiqua" w:eastAsia="宋体" w:hAnsi="Book Antiqua" w:cs="Times New Roman"/>
          <w:kern w:val="0"/>
          <w:sz w:val="24"/>
          <w:szCs w:val="24"/>
        </w:rPr>
        <w:t>Syn</w:t>
      </w:r>
      <w:proofErr w:type="spellEnd"/>
      <w:r w:rsidR="00DF13AE" w:rsidRPr="00712675">
        <w:rPr>
          <w:rFonts w:ascii="Book Antiqua" w:eastAsia="宋体" w:hAnsi="Book Antiqua" w:cs="Times New Roman"/>
          <w:kern w:val="0"/>
          <w:sz w:val="24"/>
          <w:szCs w:val="24"/>
        </w:rPr>
        <w:t xml:space="preserve"> are highly sensitive </w:t>
      </w:r>
      <w:proofErr w:type="spellStart"/>
      <w:r w:rsidR="00DF13AE" w:rsidRPr="00712675">
        <w:rPr>
          <w:rFonts w:ascii="Book Antiqua" w:eastAsia="宋体" w:hAnsi="Book Antiqua" w:cs="Times New Roman"/>
          <w:kern w:val="0"/>
          <w:sz w:val="24"/>
          <w:szCs w:val="24"/>
        </w:rPr>
        <w:t>immunohistochemical</w:t>
      </w:r>
      <w:proofErr w:type="spellEnd"/>
      <w:r w:rsidR="00DF13AE" w:rsidRPr="00712675">
        <w:rPr>
          <w:rFonts w:ascii="Book Antiqua" w:eastAsia="宋体" w:hAnsi="Book Antiqua" w:cs="Times New Roman"/>
          <w:kern w:val="0"/>
          <w:sz w:val="24"/>
          <w:szCs w:val="24"/>
        </w:rPr>
        <w:t xml:space="preserve"> markers used in the diagnosis of </w:t>
      </w:r>
      <w:proofErr w:type="gramStart"/>
      <w:r w:rsidR="00DF13AE" w:rsidRPr="00712675">
        <w:rPr>
          <w:rFonts w:ascii="Book Antiqua" w:eastAsia="宋体" w:hAnsi="Book Antiqua" w:cs="Times New Roman"/>
          <w:kern w:val="0"/>
          <w:sz w:val="24"/>
          <w:szCs w:val="24"/>
        </w:rPr>
        <w:t>PHNETs</w:t>
      </w:r>
      <w:r w:rsidR="00DF13AE" w:rsidRPr="00712675">
        <w:rPr>
          <w:rFonts w:ascii="Book Antiqua" w:eastAsia="宋体" w:hAnsi="Book Antiqua" w:cs="Times New Roman"/>
          <w:kern w:val="0"/>
          <w:sz w:val="24"/>
          <w:szCs w:val="24"/>
          <w:vertAlign w:val="superscript"/>
        </w:rPr>
        <w:t>[</w:t>
      </w:r>
      <w:proofErr w:type="gramEnd"/>
      <w:r w:rsidR="00DF13AE" w:rsidRPr="00712675">
        <w:rPr>
          <w:rFonts w:ascii="Book Antiqua" w:eastAsia="宋体" w:hAnsi="Book Antiqua" w:cs="Times New Roman"/>
          <w:kern w:val="0"/>
          <w:sz w:val="24"/>
          <w:szCs w:val="24"/>
          <w:vertAlign w:val="superscript"/>
        </w:rPr>
        <w:t>18]</w:t>
      </w:r>
      <w:r w:rsidR="00DF13AE" w:rsidRPr="00712675">
        <w:rPr>
          <w:rFonts w:ascii="Book Antiqua" w:eastAsia="宋体" w:hAnsi="Book Antiqua" w:cs="Times New Roman"/>
          <w:kern w:val="0"/>
          <w:sz w:val="24"/>
          <w:szCs w:val="24"/>
        </w:rPr>
        <w:t xml:space="preserve">. In the case, </w:t>
      </w:r>
      <w:proofErr w:type="spellStart"/>
      <w:r w:rsidR="00D54497" w:rsidRPr="00712675">
        <w:rPr>
          <w:rFonts w:ascii="Book Antiqua" w:eastAsia="宋体" w:hAnsi="Book Antiqua" w:cs="Times New Roman"/>
          <w:kern w:val="0"/>
          <w:sz w:val="24"/>
          <w:szCs w:val="24"/>
        </w:rPr>
        <w:t>Syn</w:t>
      </w:r>
      <w:proofErr w:type="spellEnd"/>
      <w:r w:rsidR="00D54497" w:rsidRPr="00712675">
        <w:rPr>
          <w:rFonts w:ascii="Book Antiqua" w:eastAsia="宋体" w:hAnsi="Book Antiqua" w:cs="Times New Roman"/>
          <w:kern w:val="0"/>
          <w:sz w:val="24"/>
          <w:szCs w:val="24"/>
        </w:rPr>
        <w:t xml:space="preserve"> and </w:t>
      </w:r>
      <w:r w:rsidR="00760E74">
        <w:rPr>
          <w:rFonts w:ascii="Book Antiqua" w:eastAsia="宋体" w:hAnsi="Book Antiqua" w:cs="Times New Roman"/>
          <w:kern w:val="0"/>
          <w:sz w:val="24"/>
          <w:szCs w:val="24"/>
        </w:rPr>
        <w:t>PDX1</w:t>
      </w:r>
      <w:r w:rsidR="00D54497" w:rsidRPr="00712675">
        <w:rPr>
          <w:rFonts w:ascii="Book Antiqua" w:eastAsia="宋体" w:hAnsi="Book Antiqua" w:cs="Times New Roman"/>
          <w:kern w:val="0"/>
          <w:sz w:val="24"/>
          <w:szCs w:val="24"/>
        </w:rPr>
        <w:t xml:space="preserve"> were the main markers in </w:t>
      </w:r>
      <w:proofErr w:type="spellStart"/>
      <w:r w:rsidR="00DF13AE" w:rsidRPr="00712675">
        <w:rPr>
          <w:rFonts w:ascii="Book Antiqua" w:eastAsia="宋体" w:hAnsi="Book Antiqua" w:cs="Times New Roman"/>
          <w:kern w:val="0"/>
          <w:sz w:val="24"/>
          <w:szCs w:val="24"/>
        </w:rPr>
        <w:t>immunohistochemical</w:t>
      </w:r>
      <w:proofErr w:type="spellEnd"/>
      <w:r w:rsidR="00DF13AE" w:rsidRPr="00712675">
        <w:rPr>
          <w:rFonts w:ascii="Book Antiqua" w:eastAsia="宋体" w:hAnsi="Book Antiqua" w:cs="Times New Roman"/>
          <w:kern w:val="0"/>
          <w:sz w:val="24"/>
          <w:szCs w:val="24"/>
        </w:rPr>
        <w:t xml:space="preserve"> examination</w:t>
      </w:r>
      <w:r w:rsidR="00DF13AE" w:rsidRPr="00712675">
        <w:rPr>
          <w:rFonts w:ascii="Book Antiqua" w:eastAsia="宋体" w:hAnsi="Book Antiqua" w:cs="Times New Roman"/>
          <w:sz w:val="24"/>
          <w:szCs w:val="24"/>
        </w:rPr>
        <w:t>.</w:t>
      </w:r>
    </w:p>
    <w:p w:rsidR="00994D1D" w:rsidRPr="00712675" w:rsidRDefault="00DF13AE" w:rsidP="00135D97">
      <w:pPr>
        <w:spacing w:line="360" w:lineRule="auto"/>
        <w:ind w:firstLineChars="100" w:firstLine="240"/>
        <w:rPr>
          <w:rFonts w:ascii="Book Antiqua" w:eastAsia="宋体" w:hAnsi="Book Antiqua" w:cs="Times New Roman"/>
          <w:kern w:val="0"/>
          <w:sz w:val="24"/>
          <w:szCs w:val="24"/>
        </w:rPr>
      </w:pPr>
      <w:r w:rsidRPr="00712675">
        <w:rPr>
          <w:rFonts w:ascii="Book Antiqua" w:eastAsia="宋体" w:hAnsi="Book Antiqua" w:cs="Times New Roman"/>
          <w:kern w:val="0"/>
          <w:sz w:val="24"/>
          <w:szCs w:val="24"/>
        </w:rPr>
        <w:t>PHNETs are rare</w:t>
      </w:r>
      <w:r w:rsidR="00A72985" w:rsidRPr="00712675">
        <w:rPr>
          <w:rFonts w:ascii="Book Antiqua" w:eastAsia="宋体" w:hAnsi="Book Antiqua" w:cs="Times New Roman"/>
          <w:kern w:val="0"/>
          <w:sz w:val="24"/>
          <w:szCs w:val="24"/>
        </w:rPr>
        <w:t xml:space="preserve"> and t</w:t>
      </w:r>
      <w:r w:rsidRPr="00712675">
        <w:rPr>
          <w:rFonts w:ascii="Book Antiqua" w:eastAsia="宋体" w:hAnsi="Book Antiqua" w:cs="Times New Roman"/>
          <w:kern w:val="0"/>
          <w:sz w:val="24"/>
          <w:szCs w:val="24"/>
        </w:rPr>
        <w:t xml:space="preserve">he best treatment </w:t>
      </w:r>
      <w:r w:rsidR="000C4542" w:rsidRPr="00712675">
        <w:rPr>
          <w:rFonts w:ascii="Book Antiqua" w:eastAsia="宋体" w:hAnsi="Book Antiqua" w:cs="Times New Roman"/>
          <w:kern w:val="0"/>
          <w:sz w:val="24"/>
          <w:szCs w:val="24"/>
        </w:rPr>
        <w:t xml:space="preserve">is unclear. However, </w:t>
      </w:r>
      <w:r w:rsidR="00A72985" w:rsidRPr="00712675">
        <w:rPr>
          <w:rFonts w:ascii="Book Antiqua" w:eastAsia="宋体" w:hAnsi="Book Antiqua" w:cs="Times New Roman"/>
          <w:kern w:val="0"/>
          <w:sz w:val="24"/>
          <w:szCs w:val="24"/>
        </w:rPr>
        <w:t xml:space="preserve">a multidisciplinary collaborative treatment </w:t>
      </w:r>
      <w:r w:rsidR="000C4542" w:rsidRPr="00712675">
        <w:rPr>
          <w:rFonts w:ascii="Book Antiqua" w:eastAsia="宋体" w:hAnsi="Book Antiqua" w:cs="Times New Roman"/>
          <w:kern w:val="0"/>
          <w:sz w:val="24"/>
          <w:szCs w:val="24"/>
        </w:rPr>
        <w:t>is essential in the</w:t>
      </w:r>
      <w:r w:rsidRPr="00712675">
        <w:rPr>
          <w:rFonts w:ascii="Book Antiqua" w:eastAsia="宋体" w:hAnsi="Book Antiqua" w:cs="Times New Roman"/>
          <w:kern w:val="0"/>
          <w:sz w:val="24"/>
          <w:szCs w:val="24"/>
        </w:rPr>
        <w:t xml:space="preserve"> management. </w:t>
      </w:r>
      <w:r w:rsidR="00135D97">
        <w:rPr>
          <w:rFonts w:ascii="Book Antiqua" w:eastAsia="宋体" w:hAnsi="Book Antiqua" w:cs="Times New Roman"/>
          <w:kern w:val="0"/>
          <w:sz w:val="24"/>
          <w:szCs w:val="24"/>
        </w:rPr>
        <w:t>At present</w:t>
      </w:r>
      <w:r w:rsidR="000C4542" w:rsidRPr="00712675">
        <w:rPr>
          <w:rFonts w:ascii="Book Antiqua" w:eastAsia="宋体" w:hAnsi="Book Antiqua" w:cs="Times New Roman"/>
          <w:kern w:val="0"/>
          <w:sz w:val="24"/>
          <w:szCs w:val="24"/>
        </w:rPr>
        <w:t>, s</w:t>
      </w:r>
      <w:r w:rsidRPr="00712675">
        <w:rPr>
          <w:rFonts w:ascii="Book Antiqua" w:eastAsia="宋体" w:hAnsi="Book Antiqua" w:cs="Times New Roman"/>
          <w:kern w:val="0"/>
          <w:sz w:val="24"/>
          <w:szCs w:val="24"/>
        </w:rPr>
        <w:t xml:space="preserve">urgery is the only approach that can provide a complete </w:t>
      </w:r>
      <w:proofErr w:type="gramStart"/>
      <w:r w:rsidRPr="00712675">
        <w:rPr>
          <w:rFonts w:ascii="Book Antiqua" w:eastAsia="宋体" w:hAnsi="Book Antiqua" w:cs="Times New Roman"/>
          <w:kern w:val="0"/>
          <w:sz w:val="24"/>
          <w:szCs w:val="24"/>
        </w:rPr>
        <w:t>cure</w:t>
      </w:r>
      <w:r w:rsidRPr="00712675">
        <w:rPr>
          <w:rFonts w:ascii="Book Antiqua" w:eastAsia="宋体" w:hAnsi="Book Antiqua" w:cs="Times New Roman"/>
          <w:kern w:val="0"/>
          <w:sz w:val="24"/>
          <w:szCs w:val="24"/>
          <w:vertAlign w:val="superscript"/>
        </w:rPr>
        <w:t>[</w:t>
      </w:r>
      <w:proofErr w:type="gramEnd"/>
      <w:r w:rsidR="001D2186">
        <w:rPr>
          <w:rFonts w:ascii="Book Antiqua" w:eastAsia="宋体" w:hAnsi="Book Antiqua" w:cs="Times New Roman" w:hint="eastAsia"/>
          <w:kern w:val="0"/>
          <w:sz w:val="24"/>
          <w:szCs w:val="24"/>
          <w:vertAlign w:val="superscript"/>
        </w:rPr>
        <w:t>2</w:t>
      </w:r>
      <w:r w:rsidRPr="00712675">
        <w:rPr>
          <w:rFonts w:ascii="Book Antiqua" w:eastAsia="宋体" w:hAnsi="Book Antiqua" w:cs="Times New Roman"/>
          <w:kern w:val="0"/>
          <w:sz w:val="24"/>
          <w:szCs w:val="24"/>
          <w:vertAlign w:val="superscript"/>
        </w:rPr>
        <w:t>]</w:t>
      </w:r>
      <w:r w:rsidRPr="00712675">
        <w:rPr>
          <w:rFonts w:ascii="Book Antiqua" w:eastAsia="宋体" w:hAnsi="Book Antiqua" w:cs="Times New Roman"/>
          <w:kern w:val="0"/>
          <w:sz w:val="24"/>
          <w:szCs w:val="24"/>
        </w:rPr>
        <w:t xml:space="preserve">. In one study, the 5-year recurrence and survival rates after complete resection were reportedly 18% and 74% to 78%, </w:t>
      </w:r>
      <w:proofErr w:type="gramStart"/>
      <w:r w:rsidRPr="00712675">
        <w:rPr>
          <w:rFonts w:ascii="Book Antiqua" w:eastAsia="宋体" w:hAnsi="Book Antiqua" w:cs="Times New Roman"/>
          <w:kern w:val="0"/>
          <w:sz w:val="24"/>
          <w:szCs w:val="24"/>
        </w:rPr>
        <w:t>respectively</w:t>
      </w:r>
      <w:r w:rsidRPr="00712675">
        <w:rPr>
          <w:rFonts w:ascii="Book Antiqua" w:eastAsia="宋体" w:hAnsi="Book Antiqua" w:cs="Times New Roman"/>
          <w:kern w:val="0"/>
          <w:sz w:val="24"/>
          <w:szCs w:val="24"/>
          <w:vertAlign w:val="superscript"/>
        </w:rPr>
        <w:t>[</w:t>
      </w:r>
      <w:proofErr w:type="gramEnd"/>
      <w:r w:rsidR="001D2186">
        <w:rPr>
          <w:rFonts w:ascii="Book Antiqua" w:eastAsia="宋体" w:hAnsi="Book Antiqua" w:cs="Times New Roman" w:hint="eastAsia"/>
          <w:kern w:val="0"/>
          <w:sz w:val="24"/>
          <w:szCs w:val="24"/>
          <w:vertAlign w:val="superscript"/>
        </w:rPr>
        <w:t>19</w:t>
      </w:r>
      <w:r w:rsidRPr="00712675">
        <w:rPr>
          <w:rFonts w:ascii="Book Antiqua" w:eastAsia="宋体" w:hAnsi="Book Antiqua" w:cs="Times New Roman"/>
          <w:kern w:val="0"/>
          <w:sz w:val="24"/>
          <w:szCs w:val="24"/>
          <w:vertAlign w:val="superscript"/>
        </w:rPr>
        <w:t>]</w:t>
      </w:r>
      <w:r w:rsidRPr="00712675">
        <w:rPr>
          <w:rFonts w:ascii="Book Antiqua" w:eastAsia="宋体" w:hAnsi="Book Antiqua" w:cs="Times New Roman"/>
          <w:kern w:val="0"/>
          <w:sz w:val="24"/>
          <w:szCs w:val="24"/>
        </w:rPr>
        <w:t xml:space="preserve">. Recent studies </w:t>
      </w:r>
      <w:r w:rsidR="000C4542" w:rsidRPr="00712675">
        <w:rPr>
          <w:rFonts w:ascii="Book Antiqua" w:eastAsia="宋体" w:hAnsi="Book Antiqua" w:cs="Times New Roman"/>
          <w:kern w:val="0"/>
          <w:sz w:val="24"/>
          <w:szCs w:val="24"/>
        </w:rPr>
        <w:t xml:space="preserve">have shown that </w:t>
      </w:r>
      <w:r w:rsidRPr="00712675">
        <w:rPr>
          <w:rFonts w:ascii="Book Antiqua" w:eastAsia="宋体" w:hAnsi="Book Antiqua" w:cs="Times New Roman"/>
          <w:kern w:val="0"/>
          <w:sz w:val="24"/>
          <w:szCs w:val="24"/>
        </w:rPr>
        <w:t xml:space="preserve">although </w:t>
      </w:r>
      <w:proofErr w:type="spellStart"/>
      <w:r w:rsidRPr="00712675">
        <w:rPr>
          <w:rFonts w:ascii="Book Antiqua" w:eastAsia="宋体" w:hAnsi="Book Antiqua" w:cs="Times New Roman"/>
          <w:kern w:val="0"/>
          <w:sz w:val="24"/>
          <w:szCs w:val="24"/>
        </w:rPr>
        <w:t>debulking</w:t>
      </w:r>
      <w:proofErr w:type="spellEnd"/>
      <w:r w:rsidRPr="00712675">
        <w:rPr>
          <w:rFonts w:ascii="Book Antiqua" w:eastAsia="宋体" w:hAnsi="Book Antiqua" w:cs="Times New Roman"/>
          <w:kern w:val="0"/>
          <w:sz w:val="24"/>
          <w:szCs w:val="24"/>
        </w:rPr>
        <w:t xml:space="preserve"> and removal of the tumor and its metastases </w:t>
      </w:r>
      <w:r w:rsidR="000C4542" w:rsidRPr="00712675">
        <w:rPr>
          <w:rFonts w:ascii="Book Antiqua" w:eastAsia="宋体" w:hAnsi="Book Antiqua" w:cs="Times New Roman"/>
          <w:kern w:val="0"/>
          <w:sz w:val="24"/>
          <w:szCs w:val="24"/>
        </w:rPr>
        <w:t>is</w:t>
      </w:r>
      <w:r w:rsidR="00994D1D" w:rsidRPr="00712675">
        <w:rPr>
          <w:rFonts w:ascii="Book Antiqua" w:eastAsia="宋体" w:hAnsi="Book Antiqua" w:cs="Times New Roman"/>
          <w:kern w:val="0"/>
          <w:sz w:val="24"/>
          <w:szCs w:val="24"/>
        </w:rPr>
        <w:t xml:space="preserve"> not completely cur</w:t>
      </w:r>
      <w:r w:rsidR="000C4542" w:rsidRPr="00712675">
        <w:rPr>
          <w:rFonts w:ascii="Book Antiqua" w:eastAsia="宋体" w:hAnsi="Book Antiqua" w:cs="Times New Roman"/>
          <w:kern w:val="0"/>
          <w:sz w:val="24"/>
          <w:szCs w:val="24"/>
        </w:rPr>
        <w:t>ing</w:t>
      </w:r>
      <w:r w:rsidRPr="00712675">
        <w:rPr>
          <w:rFonts w:ascii="Book Antiqua" w:eastAsia="宋体" w:hAnsi="Book Antiqua" w:cs="Times New Roman"/>
          <w:kern w:val="0"/>
          <w:sz w:val="24"/>
          <w:szCs w:val="24"/>
        </w:rPr>
        <w:t xml:space="preserve"> </w:t>
      </w:r>
      <w:proofErr w:type="spellStart"/>
      <w:r w:rsidR="000C4542" w:rsidRPr="00712675">
        <w:rPr>
          <w:rFonts w:ascii="Book Antiqua" w:eastAsia="宋体" w:hAnsi="Book Antiqua" w:cs="Times New Roman"/>
          <w:kern w:val="0"/>
          <w:sz w:val="24"/>
          <w:szCs w:val="24"/>
        </w:rPr>
        <w:t>un</w:t>
      </w:r>
      <w:r w:rsidRPr="00712675">
        <w:rPr>
          <w:rFonts w:ascii="Book Antiqua" w:eastAsia="宋体" w:hAnsi="Book Antiqua" w:cs="Times New Roman"/>
          <w:kern w:val="0"/>
          <w:sz w:val="24"/>
          <w:szCs w:val="24"/>
        </w:rPr>
        <w:t>resectable</w:t>
      </w:r>
      <w:proofErr w:type="spellEnd"/>
      <w:r w:rsidRPr="00712675">
        <w:rPr>
          <w:rFonts w:ascii="Book Antiqua" w:eastAsia="宋体" w:hAnsi="Book Antiqua" w:cs="Times New Roman"/>
          <w:kern w:val="0"/>
          <w:sz w:val="24"/>
          <w:szCs w:val="24"/>
        </w:rPr>
        <w:t xml:space="preserve"> tumors or metastatic disease, </w:t>
      </w:r>
      <w:r w:rsidR="00994D1D" w:rsidRPr="00712675">
        <w:rPr>
          <w:rFonts w:ascii="Book Antiqua" w:eastAsia="宋体" w:hAnsi="Book Antiqua" w:cs="Times New Roman"/>
          <w:kern w:val="0"/>
          <w:sz w:val="24"/>
          <w:szCs w:val="24"/>
        </w:rPr>
        <w:t>relative to the palliative effect, to extend</w:t>
      </w:r>
      <w:r w:rsidRPr="00712675">
        <w:rPr>
          <w:rFonts w:ascii="Book Antiqua" w:eastAsia="宋体" w:hAnsi="Book Antiqua" w:cs="Times New Roman"/>
          <w:kern w:val="0"/>
          <w:sz w:val="24"/>
          <w:szCs w:val="24"/>
        </w:rPr>
        <w:t xml:space="preserve"> the survival period </w:t>
      </w:r>
      <w:r w:rsidR="00994D1D" w:rsidRPr="00712675">
        <w:rPr>
          <w:rFonts w:ascii="Book Antiqua" w:eastAsia="宋体" w:hAnsi="Book Antiqua" w:cs="Times New Roman"/>
          <w:kern w:val="0"/>
          <w:sz w:val="24"/>
          <w:szCs w:val="24"/>
        </w:rPr>
        <w:t>was</w:t>
      </w:r>
      <w:r w:rsidRPr="00712675">
        <w:rPr>
          <w:rFonts w:ascii="Book Antiqua" w:eastAsia="宋体" w:hAnsi="Book Antiqua" w:cs="Times New Roman"/>
          <w:kern w:val="0"/>
          <w:sz w:val="24"/>
          <w:szCs w:val="24"/>
        </w:rPr>
        <w:t xml:space="preserve"> clinically </w:t>
      </w:r>
      <w:proofErr w:type="gramStart"/>
      <w:r w:rsidRPr="00712675">
        <w:rPr>
          <w:rFonts w:ascii="Book Antiqua" w:eastAsia="宋体" w:hAnsi="Book Antiqua" w:cs="Times New Roman"/>
          <w:kern w:val="0"/>
          <w:sz w:val="24"/>
          <w:szCs w:val="24"/>
        </w:rPr>
        <w:t>meaningful</w:t>
      </w:r>
      <w:r w:rsidRPr="00712675">
        <w:rPr>
          <w:rFonts w:ascii="Book Antiqua" w:eastAsia="宋体" w:hAnsi="Book Antiqua" w:cs="Times New Roman"/>
          <w:kern w:val="0"/>
          <w:sz w:val="24"/>
          <w:szCs w:val="24"/>
          <w:vertAlign w:val="superscript"/>
        </w:rPr>
        <w:t>[</w:t>
      </w:r>
      <w:proofErr w:type="gramEnd"/>
      <w:r w:rsidRPr="00712675">
        <w:rPr>
          <w:rFonts w:ascii="Book Antiqua" w:eastAsia="宋体" w:hAnsi="Book Antiqua" w:cs="Times New Roman"/>
          <w:kern w:val="0"/>
          <w:sz w:val="24"/>
          <w:szCs w:val="24"/>
          <w:vertAlign w:val="superscript"/>
        </w:rPr>
        <w:t>2</w:t>
      </w:r>
      <w:r w:rsidR="001D2186">
        <w:rPr>
          <w:rFonts w:ascii="Book Antiqua" w:eastAsia="宋体" w:hAnsi="Book Antiqua" w:cs="Times New Roman" w:hint="eastAsia"/>
          <w:kern w:val="0"/>
          <w:sz w:val="24"/>
          <w:szCs w:val="24"/>
          <w:vertAlign w:val="superscript"/>
        </w:rPr>
        <w:t>0</w:t>
      </w:r>
      <w:r w:rsidRPr="00712675">
        <w:rPr>
          <w:rFonts w:ascii="Book Antiqua" w:eastAsia="宋体" w:hAnsi="Book Antiqua" w:cs="Times New Roman"/>
          <w:kern w:val="0"/>
          <w:sz w:val="24"/>
          <w:szCs w:val="24"/>
          <w:vertAlign w:val="superscript"/>
        </w:rPr>
        <w:t>]</w:t>
      </w:r>
      <w:r w:rsidRPr="00712675">
        <w:rPr>
          <w:rFonts w:ascii="Book Antiqua" w:eastAsia="宋体" w:hAnsi="Book Antiqua" w:cs="Times New Roman"/>
          <w:kern w:val="0"/>
          <w:sz w:val="24"/>
          <w:szCs w:val="24"/>
        </w:rPr>
        <w:t xml:space="preserve">. </w:t>
      </w:r>
    </w:p>
    <w:p w:rsidR="00DF13AE" w:rsidRPr="00712675" w:rsidRDefault="00DF13AE" w:rsidP="00135D97">
      <w:pPr>
        <w:spacing w:line="360" w:lineRule="auto"/>
        <w:ind w:firstLineChars="100" w:firstLine="240"/>
        <w:rPr>
          <w:rFonts w:ascii="Book Antiqua" w:eastAsia="宋体" w:hAnsi="Book Antiqua" w:cs="Times New Roman"/>
          <w:kern w:val="0"/>
          <w:sz w:val="24"/>
          <w:szCs w:val="24"/>
        </w:rPr>
      </w:pPr>
      <w:r w:rsidRPr="00712675">
        <w:rPr>
          <w:rFonts w:ascii="Book Antiqua" w:eastAsia="宋体" w:hAnsi="Book Antiqua" w:cs="Times New Roman"/>
          <w:kern w:val="0"/>
          <w:sz w:val="24"/>
          <w:szCs w:val="24"/>
        </w:rPr>
        <w:t xml:space="preserve">The </w:t>
      </w:r>
      <w:r w:rsidR="00994D1D" w:rsidRPr="00712675">
        <w:rPr>
          <w:rFonts w:ascii="Book Antiqua" w:eastAsia="宋体" w:hAnsi="Book Antiqua" w:cs="Times New Roman"/>
          <w:kern w:val="0"/>
          <w:sz w:val="24"/>
          <w:szCs w:val="24"/>
        </w:rPr>
        <w:t>effect</w:t>
      </w:r>
      <w:r w:rsidRPr="00712675">
        <w:rPr>
          <w:rFonts w:ascii="Book Antiqua" w:eastAsia="宋体" w:hAnsi="Book Antiqua" w:cs="Times New Roman"/>
          <w:kern w:val="0"/>
          <w:sz w:val="24"/>
          <w:szCs w:val="24"/>
        </w:rPr>
        <w:t xml:space="preserve"> of chemotherapy</w:t>
      </w:r>
      <w:r w:rsidR="00994D1D" w:rsidRPr="00712675">
        <w:rPr>
          <w:rFonts w:ascii="Book Antiqua" w:eastAsia="宋体" w:hAnsi="Book Antiqua" w:cs="Times New Roman"/>
          <w:kern w:val="0"/>
          <w:sz w:val="24"/>
          <w:szCs w:val="24"/>
        </w:rPr>
        <w:t xml:space="preserve"> for</w:t>
      </w:r>
      <w:r w:rsidRPr="00712675">
        <w:rPr>
          <w:rFonts w:ascii="Book Antiqua" w:eastAsia="宋体" w:hAnsi="Book Antiqua" w:cs="Times New Roman"/>
          <w:kern w:val="0"/>
          <w:sz w:val="24"/>
          <w:szCs w:val="24"/>
        </w:rPr>
        <w:t xml:space="preserve"> PHNET</w:t>
      </w:r>
      <w:r w:rsidR="00994D1D" w:rsidRPr="00712675">
        <w:rPr>
          <w:rFonts w:ascii="Book Antiqua" w:eastAsia="宋体" w:hAnsi="Book Antiqua" w:cs="Times New Roman"/>
          <w:kern w:val="0"/>
          <w:sz w:val="24"/>
          <w:szCs w:val="24"/>
        </w:rPr>
        <w:t>s</w:t>
      </w:r>
      <w:r w:rsidRPr="00712675">
        <w:rPr>
          <w:rFonts w:ascii="Book Antiqua" w:eastAsia="宋体" w:hAnsi="Book Antiqua" w:cs="Times New Roman"/>
          <w:kern w:val="0"/>
          <w:sz w:val="24"/>
          <w:szCs w:val="24"/>
        </w:rPr>
        <w:t xml:space="preserve"> </w:t>
      </w:r>
      <w:r w:rsidR="00994D1D" w:rsidRPr="00712675">
        <w:rPr>
          <w:rFonts w:ascii="Book Antiqua" w:eastAsia="宋体" w:hAnsi="Book Antiqua" w:cs="Times New Roman"/>
          <w:kern w:val="0"/>
          <w:sz w:val="24"/>
          <w:szCs w:val="24"/>
        </w:rPr>
        <w:t>is still</w:t>
      </w:r>
      <w:r w:rsidRPr="00712675">
        <w:rPr>
          <w:rFonts w:ascii="Book Antiqua" w:eastAsia="宋体" w:hAnsi="Book Antiqua" w:cs="Times New Roman"/>
          <w:kern w:val="0"/>
          <w:sz w:val="24"/>
          <w:szCs w:val="24"/>
        </w:rPr>
        <w:t xml:space="preserve"> unknown. Cytotoxic </w:t>
      </w:r>
      <w:r w:rsidR="00B850CC" w:rsidRPr="00712675">
        <w:rPr>
          <w:rFonts w:ascii="Book Antiqua" w:eastAsia="宋体" w:hAnsi="Book Antiqua" w:cs="Times New Roman"/>
          <w:kern w:val="0"/>
          <w:sz w:val="24"/>
          <w:szCs w:val="24"/>
        </w:rPr>
        <w:t xml:space="preserve">drugs </w:t>
      </w:r>
      <w:r w:rsidRPr="00712675">
        <w:rPr>
          <w:rFonts w:ascii="Book Antiqua" w:eastAsia="宋体" w:hAnsi="Book Antiqua" w:cs="Times New Roman"/>
          <w:kern w:val="0"/>
          <w:sz w:val="24"/>
          <w:szCs w:val="24"/>
        </w:rPr>
        <w:t xml:space="preserve">can be used </w:t>
      </w:r>
      <w:r w:rsidR="00B850CC" w:rsidRPr="00712675">
        <w:rPr>
          <w:rFonts w:ascii="Book Antiqua" w:eastAsia="宋体" w:hAnsi="Book Antiqua" w:cs="Times New Roman"/>
          <w:kern w:val="0"/>
          <w:sz w:val="24"/>
          <w:szCs w:val="24"/>
        </w:rPr>
        <w:t>to treat</w:t>
      </w:r>
      <w:r w:rsidRPr="00712675">
        <w:rPr>
          <w:rFonts w:ascii="Book Antiqua" w:eastAsia="宋体" w:hAnsi="Book Antiqua" w:cs="Times New Roman"/>
          <w:kern w:val="0"/>
          <w:sz w:val="24"/>
          <w:szCs w:val="24"/>
        </w:rPr>
        <w:t xml:space="preserve"> tumors with a high proliferation index. </w:t>
      </w:r>
      <w:r w:rsidR="00B850CC" w:rsidRPr="00712675">
        <w:rPr>
          <w:rFonts w:ascii="Book Antiqua" w:eastAsia="宋体" w:hAnsi="Book Antiqua" w:cs="Times New Roman"/>
          <w:kern w:val="0"/>
          <w:sz w:val="24"/>
          <w:szCs w:val="24"/>
        </w:rPr>
        <w:t>However, cytotoxic drugs valid data is limited</w:t>
      </w:r>
      <w:r w:rsidRPr="00712675">
        <w:rPr>
          <w:rFonts w:ascii="Book Antiqua" w:eastAsia="宋体" w:hAnsi="Book Antiqua" w:cs="Times New Roman"/>
          <w:kern w:val="0"/>
          <w:sz w:val="24"/>
          <w:szCs w:val="24"/>
        </w:rPr>
        <w:t xml:space="preserve">. Therefore, administration of a combination of agents such as 5-fluorouracil, doxorubicin, and </w:t>
      </w:r>
      <w:proofErr w:type="spellStart"/>
      <w:r w:rsidRPr="00712675">
        <w:rPr>
          <w:rFonts w:ascii="Book Antiqua" w:eastAsia="宋体" w:hAnsi="Book Antiqua" w:cs="Times New Roman"/>
          <w:kern w:val="0"/>
          <w:sz w:val="24"/>
          <w:szCs w:val="24"/>
        </w:rPr>
        <w:t>streptozocin</w:t>
      </w:r>
      <w:proofErr w:type="spellEnd"/>
      <w:r w:rsidRPr="00712675">
        <w:rPr>
          <w:rFonts w:ascii="Book Antiqua" w:eastAsia="宋体" w:hAnsi="Book Antiqua" w:cs="Times New Roman"/>
          <w:kern w:val="0"/>
          <w:sz w:val="24"/>
          <w:szCs w:val="24"/>
        </w:rPr>
        <w:t xml:space="preserve"> is </w:t>
      </w:r>
      <w:r w:rsidRPr="00712675">
        <w:rPr>
          <w:rFonts w:ascii="Book Antiqua" w:eastAsia="宋体" w:hAnsi="Book Antiqua" w:cs="Times New Roman"/>
          <w:kern w:val="0"/>
          <w:sz w:val="24"/>
          <w:szCs w:val="24"/>
        </w:rPr>
        <w:lastRenderedPageBreak/>
        <w:t xml:space="preserve">the preferred treatment </w:t>
      </w:r>
      <w:proofErr w:type="gramStart"/>
      <w:r w:rsidRPr="00712675">
        <w:rPr>
          <w:rFonts w:ascii="Book Antiqua" w:eastAsia="宋体" w:hAnsi="Book Antiqua" w:cs="Times New Roman"/>
          <w:kern w:val="0"/>
          <w:sz w:val="24"/>
          <w:szCs w:val="24"/>
        </w:rPr>
        <w:t>method</w:t>
      </w:r>
      <w:r w:rsidRPr="00712675">
        <w:rPr>
          <w:rFonts w:ascii="Book Antiqua" w:eastAsia="宋体" w:hAnsi="Book Antiqua" w:cs="Times New Roman"/>
          <w:kern w:val="0"/>
          <w:sz w:val="24"/>
          <w:szCs w:val="24"/>
          <w:vertAlign w:val="superscript"/>
        </w:rPr>
        <w:t>[</w:t>
      </w:r>
      <w:proofErr w:type="gramEnd"/>
      <w:r w:rsidRPr="00712675">
        <w:rPr>
          <w:rFonts w:ascii="Book Antiqua" w:eastAsia="宋体" w:hAnsi="Book Antiqua" w:cs="Times New Roman"/>
          <w:kern w:val="0"/>
          <w:sz w:val="24"/>
          <w:szCs w:val="24"/>
          <w:vertAlign w:val="superscript"/>
        </w:rPr>
        <w:t>2</w:t>
      </w:r>
      <w:r w:rsidR="001D2186">
        <w:rPr>
          <w:rFonts w:ascii="Book Antiqua" w:eastAsia="宋体" w:hAnsi="Book Antiqua" w:cs="Times New Roman" w:hint="eastAsia"/>
          <w:kern w:val="0"/>
          <w:sz w:val="24"/>
          <w:szCs w:val="24"/>
          <w:vertAlign w:val="superscript"/>
        </w:rPr>
        <w:t>1</w:t>
      </w:r>
      <w:r w:rsidRPr="00712675">
        <w:rPr>
          <w:rFonts w:ascii="Book Antiqua" w:eastAsia="宋体" w:hAnsi="Book Antiqua" w:cs="Times New Roman"/>
          <w:kern w:val="0"/>
          <w:sz w:val="24"/>
          <w:szCs w:val="24"/>
          <w:vertAlign w:val="superscript"/>
        </w:rPr>
        <w:t>,2</w:t>
      </w:r>
      <w:r w:rsidR="001D2186">
        <w:rPr>
          <w:rFonts w:ascii="Book Antiqua" w:eastAsia="宋体" w:hAnsi="Book Antiqua" w:cs="Times New Roman" w:hint="eastAsia"/>
          <w:kern w:val="0"/>
          <w:sz w:val="24"/>
          <w:szCs w:val="24"/>
          <w:vertAlign w:val="superscript"/>
        </w:rPr>
        <w:t>2</w:t>
      </w:r>
      <w:r w:rsidRPr="00712675">
        <w:rPr>
          <w:rFonts w:ascii="Book Antiqua" w:eastAsia="宋体" w:hAnsi="Book Antiqua" w:cs="Times New Roman"/>
          <w:kern w:val="0"/>
          <w:sz w:val="24"/>
          <w:szCs w:val="24"/>
          <w:vertAlign w:val="superscript"/>
        </w:rPr>
        <w:t>]</w:t>
      </w:r>
      <w:r w:rsidRPr="00712675">
        <w:rPr>
          <w:rFonts w:ascii="Book Antiqua" w:eastAsia="宋体" w:hAnsi="Book Antiqua" w:cs="Times New Roman"/>
          <w:kern w:val="0"/>
          <w:sz w:val="24"/>
          <w:szCs w:val="24"/>
        </w:rPr>
        <w:t xml:space="preserve">. </w:t>
      </w:r>
      <w:proofErr w:type="spellStart"/>
      <w:r w:rsidRPr="00712675">
        <w:rPr>
          <w:rFonts w:ascii="Book Antiqua" w:eastAsia="宋体" w:hAnsi="Book Antiqua" w:cs="Times New Roman"/>
          <w:kern w:val="0"/>
          <w:sz w:val="24"/>
          <w:szCs w:val="24"/>
        </w:rPr>
        <w:t>Transcatheter</w:t>
      </w:r>
      <w:proofErr w:type="spellEnd"/>
      <w:r w:rsidRPr="00712675">
        <w:rPr>
          <w:rFonts w:ascii="Book Antiqua" w:eastAsia="宋体" w:hAnsi="Book Antiqua" w:cs="Times New Roman"/>
          <w:kern w:val="0"/>
          <w:sz w:val="24"/>
          <w:szCs w:val="24"/>
        </w:rPr>
        <w:t xml:space="preserve"> arterial chemoembolization (TACE) is one of </w:t>
      </w:r>
      <w:r w:rsidR="00FC3AC7" w:rsidRPr="00712675">
        <w:rPr>
          <w:rFonts w:ascii="Book Antiqua" w:eastAsia="宋体" w:hAnsi="Book Antiqua" w:cs="Times New Roman"/>
          <w:kern w:val="0"/>
          <w:sz w:val="24"/>
          <w:szCs w:val="24"/>
        </w:rPr>
        <w:t xml:space="preserve">the most commonly used method </w:t>
      </w:r>
      <w:r w:rsidRPr="00712675">
        <w:rPr>
          <w:rFonts w:ascii="Book Antiqua" w:eastAsia="宋体" w:hAnsi="Book Antiqua" w:cs="Times New Roman"/>
          <w:kern w:val="0"/>
          <w:sz w:val="24"/>
          <w:szCs w:val="24"/>
        </w:rPr>
        <w:t xml:space="preserve">in the management of patients with </w:t>
      </w:r>
      <w:proofErr w:type="spellStart"/>
      <w:r w:rsidR="00FC3AC7" w:rsidRPr="00712675">
        <w:rPr>
          <w:rFonts w:ascii="Book Antiqua" w:eastAsia="宋体" w:hAnsi="Book Antiqua" w:cs="Times New Roman"/>
          <w:kern w:val="0"/>
          <w:sz w:val="24"/>
          <w:szCs w:val="24"/>
        </w:rPr>
        <w:t>extrahepatic</w:t>
      </w:r>
      <w:proofErr w:type="spellEnd"/>
      <w:r w:rsidR="00FC3AC7" w:rsidRPr="00712675">
        <w:rPr>
          <w:rFonts w:ascii="Book Antiqua" w:eastAsia="宋体" w:hAnsi="Book Antiqua" w:cs="Times New Roman"/>
          <w:kern w:val="0"/>
          <w:sz w:val="24"/>
          <w:szCs w:val="24"/>
        </w:rPr>
        <w:t xml:space="preserve"> NET intrahepatic metastasis</w:t>
      </w:r>
      <w:r w:rsidRPr="00712675">
        <w:rPr>
          <w:rFonts w:ascii="Book Antiqua" w:eastAsia="宋体" w:hAnsi="Book Antiqua" w:cs="Times New Roman"/>
          <w:kern w:val="0"/>
          <w:sz w:val="24"/>
          <w:szCs w:val="24"/>
        </w:rPr>
        <w:t xml:space="preserve">. TACE </w:t>
      </w:r>
      <w:r w:rsidR="00FC3AC7" w:rsidRPr="00712675">
        <w:rPr>
          <w:rFonts w:ascii="Book Antiqua" w:eastAsia="宋体" w:hAnsi="Book Antiqua" w:cs="Times New Roman"/>
          <w:kern w:val="0"/>
          <w:sz w:val="24"/>
          <w:szCs w:val="24"/>
        </w:rPr>
        <w:t xml:space="preserve">treatment of </w:t>
      </w:r>
      <w:r w:rsidRPr="00712675">
        <w:rPr>
          <w:rFonts w:ascii="Book Antiqua" w:eastAsia="宋体" w:hAnsi="Book Antiqua" w:cs="Times New Roman"/>
          <w:kern w:val="0"/>
          <w:sz w:val="24"/>
          <w:szCs w:val="24"/>
        </w:rPr>
        <w:t xml:space="preserve">patients with PHNET has only been described in </w:t>
      </w:r>
      <w:r w:rsidR="00CA4F79" w:rsidRPr="00712675">
        <w:rPr>
          <w:rFonts w:ascii="Book Antiqua" w:eastAsia="宋体" w:hAnsi="Book Antiqua" w:cs="Times New Roman"/>
          <w:kern w:val="0"/>
          <w:sz w:val="24"/>
          <w:szCs w:val="24"/>
        </w:rPr>
        <w:t>few</w:t>
      </w:r>
      <w:r w:rsidRPr="00712675">
        <w:rPr>
          <w:rFonts w:ascii="Book Antiqua" w:eastAsia="宋体" w:hAnsi="Book Antiqua" w:cs="Times New Roman"/>
          <w:kern w:val="0"/>
          <w:sz w:val="24"/>
          <w:szCs w:val="24"/>
        </w:rPr>
        <w:t xml:space="preserve"> case reports. In one study, TACE was performed to treat </w:t>
      </w:r>
      <w:r w:rsidR="00CA4F79" w:rsidRPr="00712675">
        <w:rPr>
          <w:rFonts w:ascii="Book Antiqua" w:eastAsia="宋体" w:hAnsi="Book Antiqua" w:cs="Times New Roman"/>
          <w:kern w:val="0"/>
          <w:sz w:val="24"/>
          <w:szCs w:val="24"/>
        </w:rPr>
        <w:t xml:space="preserve">of 20 patients with </w:t>
      </w:r>
      <w:r w:rsidRPr="00712675">
        <w:rPr>
          <w:rFonts w:ascii="Book Antiqua" w:eastAsia="宋体" w:hAnsi="Book Antiqua" w:cs="Times New Roman"/>
          <w:kern w:val="0"/>
          <w:sz w:val="24"/>
          <w:szCs w:val="24"/>
        </w:rPr>
        <w:t>hepatic metastases, and the radiological response and symptom improvement rates were 90</w:t>
      </w:r>
      <w:proofErr w:type="gramStart"/>
      <w:r w:rsidRPr="00712675">
        <w:rPr>
          <w:rFonts w:ascii="Book Antiqua" w:eastAsia="宋体" w:hAnsi="Book Antiqua" w:cs="Times New Roman"/>
          <w:kern w:val="0"/>
          <w:sz w:val="24"/>
          <w:szCs w:val="24"/>
        </w:rPr>
        <w:t>%</w:t>
      </w:r>
      <w:r w:rsidRPr="00712675">
        <w:rPr>
          <w:rFonts w:ascii="Book Antiqua" w:eastAsia="宋体" w:hAnsi="Book Antiqua" w:cs="Times New Roman"/>
          <w:kern w:val="0"/>
          <w:sz w:val="24"/>
          <w:szCs w:val="24"/>
          <w:vertAlign w:val="superscript"/>
        </w:rPr>
        <w:t>[</w:t>
      </w:r>
      <w:proofErr w:type="gramEnd"/>
      <w:r w:rsidRPr="00712675">
        <w:rPr>
          <w:rFonts w:ascii="Book Antiqua" w:eastAsia="宋体" w:hAnsi="Book Antiqua" w:cs="Times New Roman"/>
          <w:kern w:val="0"/>
          <w:sz w:val="24"/>
          <w:szCs w:val="24"/>
          <w:vertAlign w:val="superscript"/>
        </w:rPr>
        <w:t>2</w:t>
      </w:r>
      <w:r w:rsidR="001D2186">
        <w:rPr>
          <w:rFonts w:ascii="Book Antiqua" w:eastAsia="宋体" w:hAnsi="Book Antiqua" w:cs="Times New Roman" w:hint="eastAsia"/>
          <w:kern w:val="0"/>
          <w:sz w:val="24"/>
          <w:szCs w:val="24"/>
          <w:vertAlign w:val="superscript"/>
        </w:rPr>
        <w:t>3</w:t>
      </w:r>
      <w:r w:rsidRPr="00712675">
        <w:rPr>
          <w:rFonts w:ascii="Book Antiqua" w:eastAsia="宋体" w:hAnsi="Book Antiqua" w:cs="Times New Roman"/>
          <w:kern w:val="0"/>
          <w:sz w:val="24"/>
          <w:szCs w:val="24"/>
          <w:vertAlign w:val="superscript"/>
        </w:rPr>
        <w:t>]</w:t>
      </w:r>
      <w:r w:rsidRPr="00712675">
        <w:rPr>
          <w:rFonts w:ascii="Book Antiqua" w:eastAsia="宋体" w:hAnsi="Book Antiqua" w:cs="Times New Roman"/>
          <w:kern w:val="0"/>
          <w:sz w:val="24"/>
          <w:szCs w:val="24"/>
        </w:rPr>
        <w:t xml:space="preserve">. In the case, TACE was performed with a combination of </w:t>
      </w:r>
      <w:proofErr w:type="spellStart"/>
      <w:r w:rsidRPr="00712675">
        <w:rPr>
          <w:rFonts w:ascii="Book Antiqua" w:eastAsia="宋体" w:hAnsi="Book Antiqua" w:cs="Times New Roman"/>
          <w:kern w:val="0"/>
          <w:sz w:val="24"/>
          <w:szCs w:val="24"/>
        </w:rPr>
        <w:t>oxaliplatin</w:t>
      </w:r>
      <w:proofErr w:type="spellEnd"/>
      <w:r w:rsidRPr="00712675">
        <w:rPr>
          <w:rFonts w:ascii="Book Antiqua" w:eastAsia="宋体" w:hAnsi="Book Antiqua" w:cs="Times New Roman"/>
          <w:kern w:val="0"/>
          <w:sz w:val="24"/>
          <w:szCs w:val="24"/>
        </w:rPr>
        <w:t xml:space="preserve"> mixed with one bottle of gelatin sponge particles and </w:t>
      </w:r>
      <w:proofErr w:type="spellStart"/>
      <w:r w:rsidRPr="00712675">
        <w:rPr>
          <w:rFonts w:ascii="Book Antiqua" w:eastAsia="宋体" w:hAnsi="Book Antiqua" w:cs="Times New Roman"/>
          <w:kern w:val="0"/>
          <w:sz w:val="24"/>
          <w:szCs w:val="24"/>
        </w:rPr>
        <w:t>lipiodol</w:t>
      </w:r>
      <w:proofErr w:type="spellEnd"/>
      <w:r w:rsidRPr="00712675">
        <w:rPr>
          <w:rFonts w:ascii="Book Antiqua" w:eastAsia="宋体" w:hAnsi="Book Antiqua" w:cs="Times New Roman"/>
          <w:kern w:val="0"/>
          <w:sz w:val="24"/>
          <w:szCs w:val="24"/>
        </w:rPr>
        <w:t xml:space="preserve"> to reduce tumor bleeding and prolong survival.</w:t>
      </w:r>
    </w:p>
    <w:p w:rsidR="00DF13AE" w:rsidRPr="00712675" w:rsidRDefault="00DF13AE" w:rsidP="00135D97">
      <w:pPr>
        <w:spacing w:line="360" w:lineRule="auto"/>
        <w:ind w:firstLineChars="100" w:firstLine="240"/>
        <w:rPr>
          <w:rFonts w:ascii="Book Antiqua" w:eastAsia="宋体" w:hAnsi="Book Antiqua" w:cs="Times New Roman"/>
          <w:kern w:val="0"/>
          <w:sz w:val="24"/>
          <w:szCs w:val="24"/>
        </w:rPr>
      </w:pPr>
      <w:r w:rsidRPr="00712675">
        <w:rPr>
          <w:rFonts w:ascii="Book Antiqua" w:eastAsia="宋体" w:hAnsi="Book Antiqua" w:cs="Times New Roman"/>
          <w:kern w:val="0"/>
          <w:sz w:val="24"/>
          <w:szCs w:val="24"/>
        </w:rPr>
        <w:t xml:space="preserve">Another technique used for the diagnosis and treatment of NETs is the administration of somatostatin analogues. Somatostatin regulates intracellular functions and shows its effect by connecting suddenly to somatostatin receptors 1 to 5. </w:t>
      </w:r>
      <w:r w:rsidR="00DB5A6F" w:rsidRPr="00712675">
        <w:rPr>
          <w:rFonts w:ascii="Book Antiqua" w:eastAsia="宋体" w:hAnsi="Book Antiqua" w:cs="Times New Roman"/>
          <w:kern w:val="0"/>
          <w:sz w:val="24"/>
          <w:szCs w:val="24"/>
        </w:rPr>
        <w:t>The results show</w:t>
      </w:r>
      <w:r w:rsidR="00CA4F79" w:rsidRPr="00712675">
        <w:rPr>
          <w:rFonts w:ascii="Book Antiqua" w:eastAsia="宋体" w:hAnsi="Book Antiqua" w:cs="Times New Roman"/>
          <w:kern w:val="0"/>
          <w:sz w:val="24"/>
          <w:szCs w:val="24"/>
        </w:rPr>
        <w:t xml:space="preserve"> that the effect</w:t>
      </w:r>
      <w:r w:rsidRPr="00712675">
        <w:rPr>
          <w:rFonts w:ascii="Book Antiqua" w:eastAsia="宋体" w:hAnsi="Book Antiqua" w:cs="Times New Roman"/>
          <w:kern w:val="0"/>
          <w:sz w:val="24"/>
          <w:szCs w:val="24"/>
        </w:rPr>
        <w:t xml:space="preserve"> on treatment was only through connection with somatostatin receptor 2. Two somatostatin analogues (</w:t>
      </w:r>
      <w:proofErr w:type="spellStart"/>
      <w:r w:rsidRPr="00712675">
        <w:rPr>
          <w:rFonts w:ascii="Book Antiqua" w:eastAsia="宋体" w:hAnsi="Book Antiqua" w:cs="Times New Roman"/>
          <w:kern w:val="0"/>
          <w:sz w:val="24"/>
          <w:szCs w:val="24"/>
        </w:rPr>
        <w:t>octreotide</w:t>
      </w:r>
      <w:proofErr w:type="spellEnd"/>
      <w:r w:rsidRPr="00712675">
        <w:rPr>
          <w:rFonts w:ascii="Book Antiqua" w:eastAsia="宋体" w:hAnsi="Book Antiqua" w:cs="Times New Roman"/>
          <w:kern w:val="0"/>
          <w:sz w:val="24"/>
          <w:szCs w:val="24"/>
        </w:rPr>
        <w:t xml:space="preserve">, which has short-term effects, and </w:t>
      </w:r>
      <w:proofErr w:type="spellStart"/>
      <w:r w:rsidRPr="00712675">
        <w:rPr>
          <w:rFonts w:ascii="Book Antiqua" w:eastAsia="宋体" w:hAnsi="Book Antiqua" w:cs="Times New Roman"/>
          <w:kern w:val="0"/>
          <w:sz w:val="24"/>
          <w:szCs w:val="24"/>
        </w:rPr>
        <w:t>lanreotide</w:t>
      </w:r>
      <w:proofErr w:type="spellEnd"/>
      <w:r w:rsidRPr="00712675">
        <w:rPr>
          <w:rFonts w:ascii="Book Antiqua" w:eastAsia="宋体" w:hAnsi="Book Antiqua" w:cs="Times New Roman"/>
          <w:kern w:val="0"/>
          <w:sz w:val="24"/>
          <w:szCs w:val="24"/>
        </w:rPr>
        <w:t xml:space="preserve">, which has long-term effects) are currently used for this purpose. Although this treatment effectively controls the symptoms of carcinoid syndrome, it is largely ineffective for tumor recession as shown </w:t>
      </w:r>
      <w:proofErr w:type="spellStart"/>
      <w:proofErr w:type="gramStart"/>
      <w:r w:rsidRPr="00712675">
        <w:rPr>
          <w:rFonts w:ascii="Book Antiqua" w:eastAsia="宋体" w:hAnsi="Book Antiqua" w:cs="Times New Roman"/>
          <w:kern w:val="0"/>
          <w:sz w:val="24"/>
          <w:szCs w:val="24"/>
        </w:rPr>
        <w:t>radiologically</w:t>
      </w:r>
      <w:proofErr w:type="spellEnd"/>
      <w:r w:rsidRPr="00712675">
        <w:rPr>
          <w:rFonts w:ascii="Book Antiqua" w:eastAsia="宋体" w:hAnsi="Book Antiqua" w:cs="Times New Roman"/>
          <w:kern w:val="0"/>
          <w:sz w:val="24"/>
          <w:szCs w:val="24"/>
          <w:vertAlign w:val="superscript"/>
        </w:rPr>
        <w:t>[</w:t>
      </w:r>
      <w:proofErr w:type="gramEnd"/>
      <w:r w:rsidRPr="00712675">
        <w:rPr>
          <w:rFonts w:ascii="Book Antiqua" w:eastAsia="宋体" w:hAnsi="Book Antiqua" w:cs="Times New Roman"/>
          <w:kern w:val="0"/>
          <w:sz w:val="24"/>
          <w:szCs w:val="24"/>
          <w:vertAlign w:val="superscript"/>
        </w:rPr>
        <w:t>23]</w:t>
      </w:r>
      <w:r w:rsidRPr="00712675">
        <w:rPr>
          <w:rFonts w:ascii="Book Antiqua" w:eastAsia="宋体" w:hAnsi="Book Antiqua" w:cs="Times New Roman"/>
          <w:kern w:val="0"/>
          <w:sz w:val="24"/>
          <w:szCs w:val="24"/>
        </w:rPr>
        <w:t>. Its</w:t>
      </w:r>
      <w:r w:rsidR="00DB5A6F" w:rsidRPr="00712675">
        <w:rPr>
          <w:rFonts w:ascii="Book Antiqua" w:hAnsi="Book Antiqua"/>
          <w:sz w:val="24"/>
          <w:szCs w:val="24"/>
        </w:rPr>
        <w:t xml:space="preserve"> </w:t>
      </w:r>
      <w:r w:rsidR="00DB5A6F" w:rsidRPr="00712675">
        <w:rPr>
          <w:rFonts w:ascii="Book Antiqua" w:eastAsia="宋体" w:hAnsi="Book Antiqua" w:cs="Times New Roman"/>
          <w:kern w:val="0"/>
          <w:sz w:val="24"/>
          <w:szCs w:val="24"/>
        </w:rPr>
        <w:t xml:space="preserve">therapeutic effect </w:t>
      </w:r>
      <w:r w:rsidRPr="00712675">
        <w:rPr>
          <w:rFonts w:ascii="Book Antiqua" w:eastAsia="宋体" w:hAnsi="Book Antiqua" w:cs="Times New Roman"/>
          <w:kern w:val="0"/>
          <w:sz w:val="24"/>
          <w:szCs w:val="24"/>
        </w:rPr>
        <w:t>of PHNET remains unclear because of the lack of available data.</w:t>
      </w:r>
    </w:p>
    <w:p w:rsidR="00DF13AE" w:rsidRPr="00712675" w:rsidRDefault="00DF13AE" w:rsidP="00135D97">
      <w:pPr>
        <w:spacing w:line="360" w:lineRule="auto"/>
        <w:ind w:firstLineChars="100" w:firstLine="240"/>
        <w:rPr>
          <w:rFonts w:ascii="Book Antiqua" w:eastAsia="宋体" w:hAnsi="Book Antiqua" w:cs="Times New Roman"/>
          <w:kern w:val="0"/>
          <w:sz w:val="24"/>
          <w:szCs w:val="24"/>
        </w:rPr>
      </w:pPr>
      <w:r w:rsidRPr="00712675">
        <w:rPr>
          <w:rFonts w:ascii="Book Antiqua" w:eastAsia="宋体" w:hAnsi="Book Antiqua" w:cs="Times New Roman"/>
          <w:kern w:val="0"/>
          <w:sz w:val="24"/>
          <w:szCs w:val="24"/>
        </w:rPr>
        <w:t xml:space="preserve">The role of liver transplantation for the treatment of PHNET is controversial. Some researchers have shown that the efficacy </w:t>
      </w:r>
      <w:r w:rsidR="00463029" w:rsidRPr="00712675">
        <w:rPr>
          <w:rFonts w:ascii="Book Antiqua" w:eastAsia="宋体" w:hAnsi="Book Antiqua" w:cs="Times New Roman"/>
          <w:kern w:val="0"/>
          <w:sz w:val="24"/>
          <w:szCs w:val="24"/>
        </w:rPr>
        <w:t xml:space="preserve">and survival rate </w:t>
      </w:r>
      <w:r w:rsidRPr="00712675">
        <w:rPr>
          <w:rFonts w:ascii="Book Antiqua" w:eastAsia="宋体" w:hAnsi="Book Antiqua" w:cs="Times New Roman"/>
          <w:kern w:val="0"/>
          <w:sz w:val="24"/>
          <w:szCs w:val="24"/>
        </w:rPr>
        <w:t>of patients</w:t>
      </w:r>
      <w:r w:rsidR="00463029" w:rsidRPr="00712675">
        <w:rPr>
          <w:rFonts w:ascii="Book Antiqua" w:eastAsia="宋体" w:hAnsi="Book Antiqua" w:cs="Times New Roman"/>
          <w:kern w:val="0"/>
          <w:sz w:val="24"/>
          <w:szCs w:val="24"/>
        </w:rPr>
        <w:t>,</w:t>
      </w:r>
      <w:r w:rsidRPr="00712675">
        <w:rPr>
          <w:rFonts w:ascii="Book Antiqua" w:eastAsia="宋体" w:hAnsi="Book Antiqua" w:cs="Times New Roman"/>
          <w:kern w:val="0"/>
          <w:sz w:val="24"/>
          <w:szCs w:val="24"/>
        </w:rPr>
        <w:t xml:space="preserve"> </w:t>
      </w:r>
      <w:r w:rsidR="00463029" w:rsidRPr="00712675">
        <w:rPr>
          <w:rFonts w:ascii="Book Antiqua" w:eastAsia="宋体" w:hAnsi="Book Antiqua" w:cs="Times New Roman"/>
          <w:kern w:val="0"/>
          <w:sz w:val="24"/>
          <w:szCs w:val="24"/>
        </w:rPr>
        <w:t xml:space="preserve">with multiple liver tumors and poor liver function, who performed liver transplantation is higher </w:t>
      </w:r>
      <w:r w:rsidRPr="00712675">
        <w:rPr>
          <w:rFonts w:ascii="Book Antiqua" w:eastAsia="宋体" w:hAnsi="Book Antiqua" w:cs="Times New Roman"/>
          <w:kern w:val="0"/>
          <w:sz w:val="24"/>
          <w:szCs w:val="24"/>
        </w:rPr>
        <w:t xml:space="preserve">than </w:t>
      </w:r>
      <w:r w:rsidR="00463029" w:rsidRPr="00712675">
        <w:rPr>
          <w:rFonts w:ascii="Book Antiqua" w:eastAsia="宋体" w:hAnsi="Book Antiqua" w:cs="Times New Roman"/>
          <w:kern w:val="0"/>
          <w:sz w:val="24"/>
          <w:szCs w:val="24"/>
        </w:rPr>
        <w:t xml:space="preserve">those who </w:t>
      </w:r>
      <w:r w:rsidRPr="00712675">
        <w:rPr>
          <w:rFonts w:ascii="Book Antiqua" w:eastAsia="宋体" w:hAnsi="Book Antiqua" w:cs="Times New Roman"/>
          <w:kern w:val="0"/>
          <w:sz w:val="24"/>
          <w:szCs w:val="24"/>
        </w:rPr>
        <w:t xml:space="preserve">undergoing liver resection. </w:t>
      </w:r>
    </w:p>
    <w:p w:rsidR="00DF13AE" w:rsidRPr="00712675" w:rsidRDefault="00DF13AE" w:rsidP="00135D97">
      <w:pPr>
        <w:spacing w:line="360" w:lineRule="auto"/>
        <w:ind w:firstLineChars="100" w:firstLine="240"/>
        <w:rPr>
          <w:rFonts w:ascii="Book Antiqua" w:eastAsia="宋体" w:hAnsi="Book Antiqua" w:cs="Times New Roman"/>
          <w:kern w:val="0"/>
          <w:sz w:val="24"/>
          <w:szCs w:val="24"/>
        </w:rPr>
      </w:pPr>
      <w:r w:rsidRPr="00712675">
        <w:rPr>
          <w:rFonts w:ascii="Book Antiqua" w:eastAsia="宋体" w:hAnsi="Book Antiqua" w:cs="Times New Roman"/>
          <w:kern w:val="0"/>
          <w:sz w:val="24"/>
          <w:szCs w:val="24"/>
        </w:rPr>
        <w:t xml:space="preserve">Radiofrequency ablation (RFA) is another treatment method for </w:t>
      </w:r>
      <w:proofErr w:type="gramStart"/>
      <w:r w:rsidRPr="00712675">
        <w:rPr>
          <w:rFonts w:ascii="Book Antiqua" w:eastAsia="宋体" w:hAnsi="Book Antiqua" w:cs="Times New Roman"/>
          <w:kern w:val="0"/>
          <w:sz w:val="24"/>
          <w:szCs w:val="24"/>
        </w:rPr>
        <w:t>PHNET</w:t>
      </w:r>
      <w:r w:rsidR="00C934D9" w:rsidRPr="00712675">
        <w:rPr>
          <w:rFonts w:ascii="Book Antiqua" w:eastAsia="宋体" w:hAnsi="Book Antiqua" w:cs="Times New Roman"/>
          <w:kern w:val="0"/>
          <w:sz w:val="24"/>
          <w:szCs w:val="24"/>
        </w:rPr>
        <w:t>s</w:t>
      </w:r>
      <w:r w:rsidRPr="00712675">
        <w:rPr>
          <w:rFonts w:ascii="Book Antiqua" w:eastAsia="宋体" w:hAnsi="Book Antiqua" w:cs="Times New Roman"/>
          <w:kern w:val="0"/>
          <w:sz w:val="24"/>
          <w:szCs w:val="24"/>
          <w:vertAlign w:val="superscript"/>
        </w:rPr>
        <w:t>[</w:t>
      </w:r>
      <w:proofErr w:type="gramEnd"/>
      <w:r w:rsidRPr="00712675">
        <w:rPr>
          <w:rFonts w:ascii="Book Antiqua" w:eastAsia="宋体" w:hAnsi="Book Antiqua" w:cs="Times New Roman"/>
          <w:kern w:val="0"/>
          <w:sz w:val="24"/>
          <w:szCs w:val="24"/>
          <w:vertAlign w:val="superscript"/>
        </w:rPr>
        <w:t>2</w:t>
      </w:r>
      <w:r w:rsidR="001D2186">
        <w:rPr>
          <w:rFonts w:ascii="Book Antiqua" w:eastAsia="宋体" w:hAnsi="Book Antiqua" w:cs="Times New Roman" w:hint="eastAsia"/>
          <w:kern w:val="0"/>
          <w:sz w:val="24"/>
          <w:szCs w:val="24"/>
          <w:vertAlign w:val="superscript"/>
        </w:rPr>
        <w:t>4</w:t>
      </w:r>
      <w:r w:rsidRPr="00712675">
        <w:rPr>
          <w:rFonts w:ascii="Book Antiqua" w:eastAsia="宋体" w:hAnsi="Book Antiqua" w:cs="Times New Roman"/>
          <w:kern w:val="0"/>
          <w:sz w:val="24"/>
          <w:szCs w:val="24"/>
          <w:vertAlign w:val="superscript"/>
        </w:rPr>
        <w:t>]</w:t>
      </w:r>
      <w:r w:rsidRPr="00712675">
        <w:rPr>
          <w:rFonts w:ascii="Book Antiqua" w:eastAsia="宋体" w:hAnsi="Book Antiqua" w:cs="Times New Roman"/>
          <w:kern w:val="0"/>
          <w:sz w:val="24"/>
          <w:szCs w:val="24"/>
        </w:rPr>
        <w:t>. The introduction of RFA has allowed physicians to surgically address a larger population of patients with curative intent. RFA may be performed alone or in combination with resection. To date, most reports on RFA management are single-institution retrospective series.</w:t>
      </w:r>
      <w:r w:rsidRPr="00712675">
        <w:rPr>
          <w:rFonts w:ascii="Book Antiqua" w:eastAsia="宋体" w:hAnsi="Book Antiqua" w:cs="Times New Roman"/>
          <w:sz w:val="24"/>
          <w:szCs w:val="24"/>
        </w:rPr>
        <w:t xml:space="preserve"> </w:t>
      </w:r>
      <w:r w:rsidRPr="00712675">
        <w:rPr>
          <w:rFonts w:ascii="Book Antiqua" w:eastAsia="宋体" w:hAnsi="Book Antiqua" w:cs="Times New Roman"/>
          <w:kern w:val="0"/>
          <w:sz w:val="24"/>
          <w:szCs w:val="24"/>
        </w:rPr>
        <w:t>Indications for RFA are the presence of three or fewer tumors and a tumor diameter of ≤</w:t>
      </w:r>
      <w:r w:rsidR="00135D97">
        <w:rPr>
          <w:rFonts w:ascii="Book Antiqua" w:eastAsia="宋体" w:hAnsi="Book Antiqua" w:cs="Times New Roman" w:hint="eastAsia"/>
          <w:kern w:val="0"/>
          <w:sz w:val="24"/>
          <w:szCs w:val="24"/>
        </w:rPr>
        <w:t xml:space="preserve"> </w:t>
      </w:r>
      <w:r w:rsidRPr="00712675">
        <w:rPr>
          <w:rFonts w:ascii="Book Antiqua" w:eastAsia="宋体" w:hAnsi="Book Antiqua" w:cs="Times New Roman"/>
          <w:kern w:val="0"/>
          <w:sz w:val="24"/>
          <w:szCs w:val="24"/>
        </w:rPr>
        <w:t xml:space="preserve">5 cm. Tumors located near </w:t>
      </w:r>
      <w:r w:rsidRPr="00712675">
        <w:rPr>
          <w:rFonts w:ascii="Book Antiqua" w:eastAsia="宋体" w:hAnsi="Book Antiqua" w:cs="Times New Roman"/>
          <w:kern w:val="0"/>
          <w:sz w:val="24"/>
          <w:szCs w:val="24"/>
        </w:rPr>
        <w:lastRenderedPageBreak/>
        <w:t xml:space="preserve">the major branches of the portal and hepatic veins have a higher potential for incomplete </w:t>
      </w:r>
      <w:proofErr w:type="gramStart"/>
      <w:r w:rsidRPr="00712675">
        <w:rPr>
          <w:rFonts w:ascii="Book Antiqua" w:eastAsia="宋体" w:hAnsi="Book Antiqua" w:cs="Times New Roman"/>
          <w:kern w:val="0"/>
          <w:sz w:val="24"/>
          <w:szCs w:val="24"/>
        </w:rPr>
        <w:t>ablation</w:t>
      </w:r>
      <w:r w:rsidRPr="00712675">
        <w:rPr>
          <w:rFonts w:ascii="Book Antiqua" w:eastAsia="宋体" w:hAnsi="Book Antiqua" w:cs="Times New Roman"/>
          <w:kern w:val="0"/>
          <w:sz w:val="24"/>
          <w:szCs w:val="24"/>
          <w:vertAlign w:val="superscript"/>
        </w:rPr>
        <w:t>[</w:t>
      </w:r>
      <w:proofErr w:type="gramEnd"/>
      <w:r w:rsidRPr="00712675">
        <w:rPr>
          <w:rFonts w:ascii="Book Antiqua" w:eastAsia="宋体" w:hAnsi="Book Antiqua" w:cs="Times New Roman"/>
          <w:kern w:val="0"/>
          <w:sz w:val="24"/>
          <w:szCs w:val="24"/>
          <w:vertAlign w:val="superscript"/>
        </w:rPr>
        <w:t>2</w:t>
      </w:r>
      <w:r w:rsidR="001D2186">
        <w:rPr>
          <w:rFonts w:ascii="Book Antiqua" w:eastAsia="宋体" w:hAnsi="Book Antiqua" w:cs="Times New Roman" w:hint="eastAsia"/>
          <w:kern w:val="0"/>
          <w:sz w:val="24"/>
          <w:szCs w:val="24"/>
          <w:vertAlign w:val="superscript"/>
        </w:rPr>
        <w:t>5</w:t>
      </w:r>
      <w:r w:rsidRPr="00712675">
        <w:rPr>
          <w:rFonts w:ascii="Book Antiqua" w:eastAsia="宋体" w:hAnsi="Book Antiqua" w:cs="Times New Roman"/>
          <w:kern w:val="0"/>
          <w:sz w:val="24"/>
          <w:szCs w:val="24"/>
          <w:vertAlign w:val="superscript"/>
        </w:rPr>
        <w:t>]</w:t>
      </w:r>
      <w:r w:rsidRPr="00712675">
        <w:rPr>
          <w:rFonts w:ascii="Book Antiqua" w:eastAsia="宋体" w:hAnsi="Book Antiqua" w:cs="Times New Roman"/>
          <w:kern w:val="0"/>
          <w:sz w:val="24"/>
          <w:szCs w:val="24"/>
        </w:rPr>
        <w:t>. These factors have limited the clinical application of RFA.</w:t>
      </w:r>
    </w:p>
    <w:p w:rsidR="00DF13AE" w:rsidRDefault="00DF13AE" w:rsidP="00135D97">
      <w:pPr>
        <w:spacing w:line="360" w:lineRule="auto"/>
        <w:ind w:firstLineChars="100" w:firstLine="240"/>
        <w:rPr>
          <w:rFonts w:ascii="Book Antiqua" w:eastAsia="宋体" w:hAnsi="Book Antiqua" w:cs="Times New Roman"/>
          <w:kern w:val="0"/>
          <w:sz w:val="24"/>
          <w:szCs w:val="24"/>
        </w:rPr>
      </w:pPr>
      <w:r w:rsidRPr="00712675">
        <w:rPr>
          <w:rFonts w:ascii="Book Antiqua" w:eastAsia="宋体" w:hAnsi="Book Antiqua" w:cs="Times New Roman"/>
          <w:kern w:val="0"/>
          <w:sz w:val="24"/>
          <w:szCs w:val="24"/>
        </w:rPr>
        <w:t xml:space="preserve">In conclusion, </w:t>
      </w:r>
      <w:r w:rsidR="00463029" w:rsidRPr="00712675">
        <w:rPr>
          <w:rFonts w:ascii="Book Antiqua" w:eastAsia="宋体" w:hAnsi="Book Antiqua" w:cs="Times New Roman"/>
          <w:kern w:val="0"/>
          <w:sz w:val="24"/>
          <w:szCs w:val="24"/>
        </w:rPr>
        <w:t>primary hepatic neuroendocrine tumors</w:t>
      </w:r>
      <w:r w:rsidR="00C934D9" w:rsidRPr="00712675">
        <w:rPr>
          <w:rFonts w:ascii="Book Antiqua" w:eastAsia="宋体" w:hAnsi="Book Antiqua" w:cs="Times New Roman"/>
          <w:kern w:val="0"/>
          <w:sz w:val="24"/>
          <w:szCs w:val="24"/>
        </w:rPr>
        <w:t xml:space="preserve"> </w:t>
      </w:r>
      <w:r w:rsidR="00463029" w:rsidRPr="00712675">
        <w:rPr>
          <w:rFonts w:ascii="Book Antiqua" w:eastAsia="宋体" w:hAnsi="Book Antiqua" w:cs="Times New Roman"/>
          <w:kern w:val="0"/>
          <w:sz w:val="24"/>
          <w:szCs w:val="24"/>
        </w:rPr>
        <w:t xml:space="preserve">(PHNETs) </w:t>
      </w:r>
      <w:r w:rsidRPr="00712675">
        <w:rPr>
          <w:rFonts w:ascii="Book Antiqua" w:eastAsia="宋体" w:hAnsi="Book Antiqua" w:cs="Times New Roman"/>
          <w:kern w:val="0"/>
          <w:sz w:val="24"/>
          <w:szCs w:val="24"/>
        </w:rPr>
        <w:t xml:space="preserve">are very rare and asymptomatic tumors. Distinguishing </w:t>
      </w:r>
      <w:r w:rsidR="003D661A" w:rsidRPr="00712675">
        <w:rPr>
          <w:rFonts w:ascii="Book Antiqua" w:eastAsia="宋体" w:hAnsi="Book Antiqua" w:cs="Times New Roman"/>
          <w:kern w:val="0"/>
          <w:sz w:val="24"/>
          <w:szCs w:val="24"/>
        </w:rPr>
        <w:t xml:space="preserve">it </w:t>
      </w:r>
      <w:r w:rsidRPr="00712675">
        <w:rPr>
          <w:rFonts w:ascii="Book Antiqua" w:eastAsia="宋体" w:hAnsi="Book Antiqua" w:cs="Times New Roman"/>
          <w:kern w:val="0"/>
          <w:sz w:val="24"/>
          <w:szCs w:val="24"/>
        </w:rPr>
        <w:t>from other liver tumors is quite difficult</w:t>
      </w:r>
      <w:r w:rsidR="003D661A" w:rsidRPr="00712675">
        <w:rPr>
          <w:rFonts w:ascii="Book Antiqua" w:eastAsia="宋体" w:hAnsi="Book Antiqua" w:cs="Times New Roman"/>
          <w:kern w:val="0"/>
          <w:sz w:val="24"/>
          <w:szCs w:val="24"/>
        </w:rPr>
        <w:t xml:space="preserve"> in medical imaging</w:t>
      </w:r>
      <w:r w:rsidRPr="00712675">
        <w:rPr>
          <w:rFonts w:ascii="Book Antiqua" w:eastAsia="宋体" w:hAnsi="Book Antiqua" w:cs="Times New Roman"/>
          <w:kern w:val="0"/>
          <w:sz w:val="24"/>
          <w:szCs w:val="24"/>
        </w:rPr>
        <w:t xml:space="preserve">. Thus, highly sensitive laboratory and </w:t>
      </w:r>
      <w:r w:rsidR="003D661A" w:rsidRPr="00712675">
        <w:rPr>
          <w:rFonts w:ascii="Book Antiqua" w:eastAsia="宋体" w:hAnsi="Book Antiqua" w:cs="Times New Roman"/>
          <w:kern w:val="0"/>
          <w:sz w:val="24"/>
          <w:szCs w:val="24"/>
        </w:rPr>
        <w:t xml:space="preserve">integrated </w:t>
      </w:r>
      <w:r w:rsidRPr="00712675">
        <w:rPr>
          <w:rFonts w:ascii="Book Antiqua" w:eastAsia="宋体" w:hAnsi="Book Antiqua" w:cs="Times New Roman"/>
          <w:kern w:val="0"/>
          <w:sz w:val="24"/>
          <w:szCs w:val="24"/>
        </w:rPr>
        <w:t>imaging are required. However, a PHNET</w:t>
      </w:r>
      <w:r w:rsidR="003D661A" w:rsidRPr="00712675">
        <w:rPr>
          <w:rFonts w:ascii="Book Antiqua" w:eastAsia="宋体" w:hAnsi="Book Antiqua" w:cs="Times New Roman"/>
          <w:kern w:val="0"/>
          <w:sz w:val="24"/>
          <w:szCs w:val="24"/>
        </w:rPr>
        <w:t>s</w:t>
      </w:r>
      <w:r w:rsidRPr="00712675">
        <w:rPr>
          <w:rFonts w:ascii="Book Antiqua" w:eastAsia="宋体" w:hAnsi="Book Antiqua" w:cs="Times New Roman"/>
          <w:kern w:val="0"/>
          <w:sz w:val="24"/>
          <w:szCs w:val="24"/>
        </w:rPr>
        <w:t xml:space="preserve"> should always be considered is detected in the liver</w:t>
      </w:r>
      <w:r w:rsidR="003D661A" w:rsidRPr="00712675">
        <w:rPr>
          <w:rFonts w:ascii="Book Antiqua" w:hAnsi="Book Antiqua"/>
          <w:sz w:val="24"/>
          <w:szCs w:val="24"/>
        </w:rPr>
        <w:t xml:space="preserve"> </w:t>
      </w:r>
      <w:r w:rsidR="003D661A" w:rsidRPr="00712675">
        <w:rPr>
          <w:rFonts w:ascii="Book Antiqua" w:eastAsia="宋体" w:hAnsi="Book Antiqua" w:cs="Times New Roman"/>
          <w:kern w:val="0"/>
          <w:sz w:val="24"/>
          <w:szCs w:val="24"/>
        </w:rPr>
        <w:t xml:space="preserve">when it is a solitary </w:t>
      </w:r>
      <w:proofErr w:type="spellStart"/>
      <w:r w:rsidR="003D661A" w:rsidRPr="00712675">
        <w:rPr>
          <w:rFonts w:ascii="Book Antiqua" w:eastAsia="宋体" w:hAnsi="Book Antiqua" w:cs="Times New Roman"/>
          <w:kern w:val="0"/>
          <w:sz w:val="24"/>
          <w:szCs w:val="24"/>
        </w:rPr>
        <w:t>hypervascular</w:t>
      </w:r>
      <w:proofErr w:type="spellEnd"/>
      <w:r w:rsidR="003D661A" w:rsidRPr="00712675">
        <w:rPr>
          <w:rFonts w:ascii="Book Antiqua" w:eastAsia="宋体" w:hAnsi="Book Antiqua" w:cs="Times New Roman"/>
          <w:kern w:val="0"/>
          <w:sz w:val="24"/>
          <w:szCs w:val="24"/>
        </w:rPr>
        <w:t xml:space="preserve"> tumor</w:t>
      </w:r>
      <w:r w:rsidRPr="00712675">
        <w:rPr>
          <w:rFonts w:ascii="Book Antiqua" w:eastAsia="宋体" w:hAnsi="Book Antiqua" w:cs="Times New Roman"/>
          <w:kern w:val="0"/>
          <w:sz w:val="24"/>
          <w:szCs w:val="24"/>
        </w:rPr>
        <w:t xml:space="preserve">. </w:t>
      </w:r>
      <w:r w:rsidR="003D661A" w:rsidRPr="00712675">
        <w:rPr>
          <w:rFonts w:ascii="Book Antiqua" w:eastAsia="宋体" w:hAnsi="Book Antiqua" w:cs="Times New Roman"/>
          <w:kern w:val="0"/>
          <w:sz w:val="24"/>
          <w:szCs w:val="24"/>
        </w:rPr>
        <w:t>P</w:t>
      </w:r>
      <w:r w:rsidRPr="00712675">
        <w:rPr>
          <w:rFonts w:ascii="Book Antiqua" w:eastAsia="宋体" w:hAnsi="Book Antiqua" w:cs="Times New Roman"/>
          <w:kern w:val="0"/>
          <w:sz w:val="24"/>
          <w:szCs w:val="24"/>
        </w:rPr>
        <w:t xml:space="preserve">athological and </w:t>
      </w:r>
      <w:proofErr w:type="spellStart"/>
      <w:r w:rsidRPr="00712675">
        <w:rPr>
          <w:rFonts w:ascii="Book Antiqua" w:eastAsia="宋体" w:hAnsi="Book Antiqua" w:cs="Times New Roman"/>
          <w:kern w:val="0"/>
          <w:sz w:val="24"/>
          <w:szCs w:val="24"/>
        </w:rPr>
        <w:t>immunohistochemical</w:t>
      </w:r>
      <w:proofErr w:type="spellEnd"/>
      <w:r w:rsidR="003D661A" w:rsidRPr="00712675">
        <w:rPr>
          <w:rFonts w:ascii="Book Antiqua" w:eastAsia="宋体" w:hAnsi="Book Antiqua" w:cs="Times New Roman"/>
          <w:kern w:val="0"/>
          <w:sz w:val="24"/>
          <w:szCs w:val="24"/>
        </w:rPr>
        <w:t xml:space="preserve"> are the most important method for clinical diagnosis</w:t>
      </w:r>
      <w:r w:rsidRPr="00712675">
        <w:rPr>
          <w:rFonts w:ascii="Book Antiqua" w:eastAsia="宋体" w:hAnsi="Book Antiqua" w:cs="Times New Roman"/>
          <w:kern w:val="0"/>
          <w:sz w:val="24"/>
          <w:szCs w:val="24"/>
        </w:rPr>
        <w:t xml:space="preserve">. The main treatment methods that can be attempted for PHNETs with multiple metastases are </w:t>
      </w:r>
      <w:proofErr w:type="spellStart"/>
      <w:r w:rsidRPr="00712675">
        <w:rPr>
          <w:rFonts w:ascii="Book Antiqua" w:eastAsia="宋体" w:hAnsi="Book Antiqua" w:cs="Times New Roman"/>
          <w:kern w:val="0"/>
          <w:sz w:val="24"/>
          <w:szCs w:val="24"/>
        </w:rPr>
        <w:t>hepatectomy</w:t>
      </w:r>
      <w:proofErr w:type="spellEnd"/>
      <w:r w:rsidRPr="00712675">
        <w:rPr>
          <w:rFonts w:ascii="Book Antiqua" w:eastAsia="宋体" w:hAnsi="Book Antiqua" w:cs="Times New Roman"/>
          <w:kern w:val="0"/>
          <w:sz w:val="24"/>
          <w:szCs w:val="24"/>
        </w:rPr>
        <w:t>, chemotherapy, TACE, somatostatin analogue administration, RFA, and liver transplantation. The optimal treatment method should be based on a comprehensive assessment of the patient’s condition.</w:t>
      </w:r>
    </w:p>
    <w:p w:rsidR="00135D97" w:rsidRDefault="00135D97" w:rsidP="00135D97">
      <w:pPr>
        <w:spacing w:line="360" w:lineRule="auto"/>
        <w:ind w:firstLineChars="100" w:firstLine="240"/>
        <w:rPr>
          <w:rFonts w:ascii="Book Antiqua" w:eastAsia="宋体" w:hAnsi="Book Antiqua" w:cs="Times New Roman"/>
          <w:kern w:val="0"/>
          <w:sz w:val="24"/>
          <w:szCs w:val="24"/>
        </w:rPr>
      </w:pPr>
    </w:p>
    <w:p w:rsidR="00135D97" w:rsidRPr="00135D97" w:rsidRDefault="00135D97" w:rsidP="00135D97">
      <w:pPr>
        <w:spacing w:line="360" w:lineRule="auto"/>
        <w:rPr>
          <w:rFonts w:ascii="Book Antiqua" w:eastAsia="宋体" w:hAnsi="Book Antiqua" w:cs="Times New Roman"/>
          <w:b/>
          <w:kern w:val="0"/>
          <w:sz w:val="24"/>
          <w:szCs w:val="24"/>
        </w:rPr>
      </w:pPr>
      <w:r w:rsidRPr="00135D97">
        <w:rPr>
          <w:rFonts w:ascii="Book Antiqua" w:eastAsia="宋体" w:hAnsi="Book Antiqua" w:cs="Times New Roman" w:hint="eastAsia"/>
          <w:b/>
          <w:kern w:val="0"/>
          <w:sz w:val="24"/>
          <w:szCs w:val="24"/>
        </w:rPr>
        <w:t>COMMENTS</w:t>
      </w:r>
    </w:p>
    <w:p w:rsidR="00135D97" w:rsidRPr="00135D97" w:rsidRDefault="00135D97" w:rsidP="00135D97">
      <w:pPr>
        <w:spacing w:line="360" w:lineRule="auto"/>
        <w:rPr>
          <w:rFonts w:ascii="Book Antiqua" w:eastAsia="宋体" w:hAnsi="Book Antiqua" w:cs="Times New Roman"/>
          <w:b/>
          <w:i/>
          <w:sz w:val="24"/>
          <w:szCs w:val="24"/>
        </w:rPr>
      </w:pPr>
      <w:r w:rsidRPr="00135D97">
        <w:rPr>
          <w:rFonts w:ascii="Book Antiqua" w:eastAsia="宋体" w:hAnsi="Book Antiqua" w:cs="Times New Roman"/>
          <w:b/>
          <w:i/>
          <w:sz w:val="24"/>
          <w:szCs w:val="24"/>
        </w:rPr>
        <w:t>Case characteristics</w:t>
      </w:r>
    </w:p>
    <w:p w:rsidR="00135D97" w:rsidRPr="00135D97" w:rsidRDefault="00135D97" w:rsidP="00135D97">
      <w:pPr>
        <w:spacing w:line="360" w:lineRule="auto"/>
        <w:rPr>
          <w:rFonts w:ascii="Book Antiqua" w:eastAsia="宋体" w:hAnsi="Book Antiqua" w:cs="Times New Roman"/>
          <w:sz w:val="24"/>
          <w:szCs w:val="24"/>
        </w:rPr>
      </w:pPr>
      <w:r w:rsidRPr="00135D97">
        <w:rPr>
          <w:rFonts w:ascii="Book Antiqua" w:eastAsia="宋体" w:hAnsi="Book Antiqua" w:cs="Times New Roman"/>
          <w:sz w:val="24"/>
          <w:szCs w:val="24"/>
        </w:rPr>
        <w:t xml:space="preserve">The female patient presented with asymptomatic tumors, found multiple </w:t>
      </w:r>
      <w:proofErr w:type="spellStart"/>
      <w:r w:rsidRPr="00135D97">
        <w:rPr>
          <w:rFonts w:ascii="Book Antiqua" w:eastAsia="宋体" w:hAnsi="Book Antiqua" w:cs="Times New Roman"/>
          <w:sz w:val="24"/>
          <w:szCs w:val="24"/>
        </w:rPr>
        <w:t>hypervascular</w:t>
      </w:r>
      <w:proofErr w:type="spellEnd"/>
      <w:r w:rsidRPr="00135D97">
        <w:rPr>
          <w:rFonts w:ascii="Book Antiqua" w:eastAsia="宋体" w:hAnsi="Book Antiqua" w:cs="Times New Roman"/>
          <w:sz w:val="24"/>
          <w:szCs w:val="24"/>
        </w:rPr>
        <w:t xml:space="preserve"> tumors in live and </w:t>
      </w:r>
      <w:r w:rsidR="00C26EE7" w:rsidRPr="00C26EE7">
        <w:rPr>
          <w:rFonts w:ascii="Book Antiqua" w:eastAsia="宋体" w:hAnsi="Book Antiqua" w:cs="Times New Roman"/>
          <w:sz w:val="24"/>
          <w:szCs w:val="24"/>
        </w:rPr>
        <w:t>alpha-fetoprotein</w:t>
      </w:r>
      <w:r w:rsidR="00C25424">
        <w:rPr>
          <w:rFonts w:ascii="Book Antiqua" w:eastAsia="宋体" w:hAnsi="Book Antiqua" w:cs="Times New Roman" w:hint="eastAsia"/>
          <w:sz w:val="24"/>
          <w:szCs w:val="24"/>
        </w:rPr>
        <w:t>/</w:t>
      </w:r>
      <w:r w:rsidR="00F1258D" w:rsidRPr="00F1258D">
        <w:rPr>
          <w:rFonts w:ascii="Book Antiqua" w:eastAsia="宋体" w:hAnsi="Book Antiqua" w:cs="Times New Roman"/>
          <w:sz w:val="24"/>
          <w:szCs w:val="24"/>
        </w:rPr>
        <w:t xml:space="preserve">neuron-specific </w:t>
      </w:r>
      <w:proofErr w:type="spellStart"/>
      <w:r w:rsidR="00F1258D" w:rsidRPr="00F1258D">
        <w:rPr>
          <w:rFonts w:ascii="Book Antiqua" w:eastAsia="宋体" w:hAnsi="Book Antiqua" w:cs="Times New Roman"/>
          <w:sz w:val="24"/>
          <w:szCs w:val="24"/>
        </w:rPr>
        <w:t>enolase</w:t>
      </w:r>
      <w:proofErr w:type="spellEnd"/>
      <w:r w:rsidR="00F1258D" w:rsidRPr="00F1258D">
        <w:rPr>
          <w:rFonts w:ascii="Book Antiqua" w:eastAsia="宋体" w:hAnsi="Book Antiqua" w:cs="Times New Roman"/>
          <w:sz w:val="24"/>
          <w:szCs w:val="24"/>
        </w:rPr>
        <w:t xml:space="preserve"> </w:t>
      </w:r>
      <w:r w:rsidR="00C25424">
        <w:rPr>
          <w:rFonts w:ascii="Book Antiqua" w:eastAsia="宋体" w:hAnsi="Book Antiqua" w:cs="Times New Roman" w:hint="eastAsia"/>
          <w:sz w:val="24"/>
          <w:szCs w:val="24"/>
        </w:rPr>
        <w:t>[</w:t>
      </w:r>
      <w:r w:rsidR="00C25424" w:rsidRPr="00C25424">
        <w:rPr>
          <w:rFonts w:ascii="Book Antiqua" w:eastAsia="宋体" w:hAnsi="Book Antiqua" w:cs="Times New Roman"/>
          <w:sz w:val="24"/>
          <w:szCs w:val="24"/>
        </w:rPr>
        <w:t>AFP</w:t>
      </w:r>
      <w:r w:rsidR="00C25424" w:rsidRPr="00C25424">
        <w:rPr>
          <w:rFonts w:ascii="Book Antiqua" w:eastAsia="宋体" w:hAnsi="Book Antiqua" w:cs="Times New Roman" w:hint="eastAsia"/>
          <w:sz w:val="24"/>
          <w:szCs w:val="24"/>
        </w:rPr>
        <w:t xml:space="preserve"> </w:t>
      </w:r>
      <w:r w:rsidR="00C25424" w:rsidRPr="00C25424">
        <w:rPr>
          <w:rFonts w:ascii="Book Antiqua" w:eastAsia="宋体" w:hAnsi="Book Antiqua" w:cs="Times New Roman"/>
          <w:sz w:val="24"/>
          <w:szCs w:val="24"/>
        </w:rPr>
        <w:t>(-)</w:t>
      </w:r>
      <w:r w:rsidR="00C25424" w:rsidRPr="00C25424">
        <w:rPr>
          <w:rFonts w:ascii="Book Antiqua" w:eastAsia="宋体" w:hAnsi="Book Antiqua" w:cs="Times New Roman" w:hint="eastAsia"/>
          <w:sz w:val="24"/>
          <w:szCs w:val="24"/>
        </w:rPr>
        <w:t xml:space="preserve"> </w:t>
      </w:r>
      <w:r w:rsidR="00C25424" w:rsidRPr="00C25424">
        <w:rPr>
          <w:rFonts w:ascii="Book Antiqua" w:eastAsia="宋体" w:hAnsi="Book Antiqua" w:cs="Times New Roman"/>
          <w:sz w:val="24"/>
          <w:szCs w:val="24"/>
        </w:rPr>
        <w:t>/NSE</w:t>
      </w:r>
      <w:r w:rsidR="00C25424" w:rsidRPr="00C25424">
        <w:rPr>
          <w:rFonts w:ascii="Book Antiqua" w:eastAsia="宋体" w:hAnsi="Book Antiqua" w:cs="Times New Roman" w:hint="eastAsia"/>
          <w:sz w:val="24"/>
          <w:szCs w:val="24"/>
        </w:rPr>
        <w:t xml:space="preserve"> </w:t>
      </w:r>
      <w:r w:rsidR="00C25424" w:rsidRPr="00C25424">
        <w:rPr>
          <w:rFonts w:ascii="Book Antiqua" w:eastAsia="宋体" w:hAnsi="Book Antiqua" w:cs="Times New Roman"/>
          <w:sz w:val="24"/>
          <w:szCs w:val="24"/>
        </w:rPr>
        <w:t>(+)</w:t>
      </w:r>
      <w:r w:rsidR="00C25424">
        <w:rPr>
          <w:rFonts w:ascii="Book Antiqua" w:eastAsia="宋体" w:hAnsi="Book Antiqua" w:cs="Times New Roman" w:hint="eastAsia"/>
          <w:sz w:val="24"/>
          <w:szCs w:val="24"/>
        </w:rPr>
        <w:t>]</w:t>
      </w:r>
      <w:r w:rsidRPr="00135D97">
        <w:rPr>
          <w:rFonts w:ascii="Book Antiqua" w:eastAsia="宋体" w:hAnsi="Book Antiqua" w:cs="Times New Roman"/>
          <w:sz w:val="24"/>
          <w:szCs w:val="24"/>
        </w:rPr>
        <w:t xml:space="preserve">, enhanced mode of </w:t>
      </w:r>
      <w:r w:rsidR="00F1258D" w:rsidRPr="00F1258D">
        <w:rPr>
          <w:rFonts w:ascii="Book Antiqua" w:eastAsia="宋体" w:hAnsi="Book Antiqua" w:cs="Times New Roman"/>
          <w:sz w:val="24"/>
          <w:szCs w:val="24"/>
        </w:rPr>
        <w:t xml:space="preserve">computed tomography </w:t>
      </w:r>
      <w:r w:rsidR="00F1258D">
        <w:rPr>
          <w:rFonts w:ascii="Book Antiqua" w:eastAsia="宋体" w:hAnsi="Book Antiqua" w:cs="Times New Roman" w:hint="eastAsia"/>
          <w:sz w:val="24"/>
          <w:szCs w:val="24"/>
        </w:rPr>
        <w:t>(</w:t>
      </w:r>
      <w:r w:rsidRPr="00135D97">
        <w:rPr>
          <w:rFonts w:ascii="Book Antiqua" w:eastAsia="宋体" w:hAnsi="Book Antiqua" w:cs="Times New Roman"/>
          <w:sz w:val="24"/>
          <w:szCs w:val="24"/>
        </w:rPr>
        <w:t>CT</w:t>
      </w:r>
      <w:r w:rsidR="00F1258D">
        <w:rPr>
          <w:rFonts w:ascii="Book Antiqua" w:eastAsia="宋体" w:hAnsi="Book Antiqua" w:cs="Times New Roman" w:hint="eastAsia"/>
          <w:sz w:val="24"/>
          <w:szCs w:val="24"/>
        </w:rPr>
        <w:t>)</w:t>
      </w:r>
      <w:r w:rsidRPr="00135D97">
        <w:rPr>
          <w:rFonts w:ascii="Book Antiqua" w:eastAsia="宋体" w:hAnsi="Book Antiqua" w:cs="Times New Roman"/>
          <w:sz w:val="24"/>
          <w:szCs w:val="24"/>
        </w:rPr>
        <w:t xml:space="preserve"> and </w:t>
      </w:r>
      <w:r w:rsidR="00F1258D" w:rsidRPr="00F1258D">
        <w:rPr>
          <w:rFonts w:ascii="Book Antiqua" w:eastAsia="宋体" w:hAnsi="Book Antiqua" w:cs="Times New Roman"/>
          <w:sz w:val="24"/>
          <w:szCs w:val="24"/>
        </w:rPr>
        <w:t xml:space="preserve">magnetic resonance imaging </w:t>
      </w:r>
      <w:r w:rsidR="00F1258D">
        <w:rPr>
          <w:rFonts w:ascii="Book Antiqua" w:eastAsia="宋体" w:hAnsi="Book Antiqua" w:cs="Times New Roman" w:hint="eastAsia"/>
          <w:sz w:val="24"/>
          <w:szCs w:val="24"/>
        </w:rPr>
        <w:t>(</w:t>
      </w:r>
      <w:r w:rsidRPr="00135D97">
        <w:rPr>
          <w:rFonts w:ascii="Book Antiqua" w:eastAsia="宋体" w:hAnsi="Book Antiqua" w:cs="Times New Roman"/>
          <w:sz w:val="24"/>
          <w:szCs w:val="24"/>
        </w:rPr>
        <w:t>MRI</w:t>
      </w:r>
      <w:r w:rsidR="00F1258D">
        <w:rPr>
          <w:rFonts w:ascii="Book Antiqua" w:eastAsia="宋体" w:hAnsi="Book Antiqua" w:cs="Times New Roman" w:hint="eastAsia"/>
          <w:sz w:val="24"/>
          <w:szCs w:val="24"/>
        </w:rPr>
        <w:t>)</w:t>
      </w:r>
      <w:r w:rsidRPr="00135D97">
        <w:rPr>
          <w:rFonts w:ascii="Book Antiqua" w:eastAsia="宋体" w:hAnsi="Book Antiqua" w:cs="Times New Roman"/>
          <w:sz w:val="24"/>
          <w:szCs w:val="24"/>
        </w:rPr>
        <w:t xml:space="preserve"> is “fast and slow out” and multi-nodular lesions on MRI.</w:t>
      </w:r>
    </w:p>
    <w:p w:rsidR="00135D97" w:rsidRPr="00564EB8" w:rsidRDefault="00135D97" w:rsidP="00135D97">
      <w:pPr>
        <w:spacing w:line="360" w:lineRule="auto"/>
        <w:rPr>
          <w:rFonts w:ascii="Book Antiqua" w:eastAsia="宋体" w:hAnsi="Book Antiqua" w:cs="Times New Roman"/>
          <w:i/>
          <w:sz w:val="24"/>
          <w:szCs w:val="24"/>
        </w:rPr>
      </w:pPr>
    </w:p>
    <w:p w:rsidR="00135D97" w:rsidRPr="00135D97" w:rsidRDefault="00135D97" w:rsidP="00135D97">
      <w:pPr>
        <w:spacing w:line="360" w:lineRule="auto"/>
        <w:rPr>
          <w:rFonts w:ascii="Book Antiqua" w:eastAsia="宋体" w:hAnsi="Book Antiqua" w:cs="Times New Roman"/>
          <w:b/>
          <w:i/>
          <w:sz w:val="24"/>
          <w:szCs w:val="24"/>
        </w:rPr>
      </w:pPr>
      <w:r w:rsidRPr="00135D97">
        <w:rPr>
          <w:rFonts w:ascii="Book Antiqua" w:eastAsia="宋体" w:hAnsi="Book Antiqua" w:cs="Times New Roman"/>
          <w:b/>
          <w:i/>
          <w:sz w:val="24"/>
          <w:szCs w:val="24"/>
        </w:rPr>
        <w:t>Clinical diagnosis</w:t>
      </w:r>
    </w:p>
    <w:p w:rsidR="00135D97" w:rsidRPr="00135D97" w:rsidRDefault="00135D97" w:rsidP="00135D97">
      <w:pPr>
        <w:spacing w:line="360" w:lineRule="auto"/>
        <w:rPr>
          <w:rFonts w:ascii="Book Antiqua" w:eastAsia="宋体" w:hAnsi="Book Antiqua" w:cs="Times New Roman"/>
          <w:sz w:val="24"/>
          <w:szCs w:val="24"/>
        </w:rPr>
      </w:pPr>
      <w:r w:rsidRPr="00135D97">
        <w:rPr>
          <w:rFonts w:ascii="Book Antiqua" w:eastAsia="宋体" w:hAnsi="Book Antiqua" w:cs="Times New Roman"/>
          <w:sz w:val="24"/>
          <w:szCs w:val="24"/>
        </w:rPr>
        <w:t xml:space="preserve">The female patient had no obvious clinical symptoms and only right </w:t>
      </w:r>
      <w:proofErr w:type="spellStart"/>
      <w:r w:rsidRPr="00135D97">
        <w:rPr>
          <w:rFonts w:ascii="Book Antiqua" w:eastAsia="宋体" w:hAnsi="Book Antiqua" w:cs="Times New Roman"/>
          <w:sz w:val="24"/>
          <w:szCs w:val="24"/>
        </w:rPr>
        <w:t>hypochondrial</w:t>
      </w:r>
      <w:proofErr w:type="spellEnd"/>
      <w:r w:rsidRPr="00135D97">
        <w:rPr>
          <w:rFonts w:ascii="Book Antiqua" w:eastAsia="宋体" w:hAnsi="Book Antiqua" w:cs="Times New Roman"/>
          <w:sz w:val="24"/>
          <w:szCs w:val="24"/>
        </w:rPr>
        <w:t xml:space="preserve"> pain. </w:t>
      </w:r>
    </w:p>
    <w:p w:rsidR="00135D97" w:rsidRDefault="00135D97" w:rsidP="00135D97">
      <w:pPr>
        <w:spacing w:line="360" w:lineRule="auto"/>
        <w:rPr>
          <w:rFonts w:ascii="Book Antiqua" w:eastAsia="宋体" w:hAnsi="Book Antiqua" w:cs="Times New Roman"/>
          <w:b/>
          <w:i/>
          <w:sz w:val="24"/>
          <w:szCs w:val="24"/>
        </w:rPr>
      </w:pPr>
    </w:p>
    <w:p w:rsidR="00135D97" w:rsidRPr="00135D97" w:rsidRDefault="00135D97" w:rsidP="00135D97">
      <w:pPr>
        <w:spacing w:line="360" w:lineRule="auto"/>
        <w:rPr>
          <w:rFonts w:ascii="Book Antiqua" w:eastAsia="宋体" w:hAnsi="Book Antiqua" w:cs="Times New Roman"/>
          <w:b/>
          <w:i/>
          <w:sz w:val="24"/>
          <w:szCs w:val="24"/>
        </w:rPr>
      </w:pPr>
      <w:r w:rsidRPr="00135D97">
        <w:rPr>
          <w:rFonts w:ascii="Book Antiqua" w:eastAsia="宋体" w:hAnsi="Book Antiqua" w:cs="Times New Roman"/>
          <w:b/>
          <w:i/>
          <w:sz w:val="24"/>
          <w:szCs w:val="24"/>
        </w:rPr>
        <w:t>Differential diagnosis</w:t>
      </w:r>
    </w:p>
    <w:p w:rsidR="00135D97" w:rsidRPr="00135D97" w:rsidRDefault="00135D97" w:rsidP="00135D97">
      <w:pPr>
        <w:spacing w:line="360" w:lineRule="auto"/>
        <w:rPr>
          <w:rFonts w:ascii="Book Antiqua" w:eastAsia="宋体" w:hAnsi="Book Antiqua" w:cs="Times New Roman"/>
          <w:sz w:val="24"/>
          <w:szCs w:val="24"/>
        </w:rPr>
      </w:pPr>
      <w:r w:rsidRPr="00135D97">
        <w:rPr>
          <w:rFonts w:ascii="Book Antiqua" w:eastAsia="宋体" w:hAnsi="Book Antiqua" w:cs="Times New Roman"/>
          <w:sz w:val="24"/>
          <w:szCs w:val="24"/>
        </w:rPr>
        <w:t>Benign neoplasms</w:t>
      </w:r>
      <w:r w:rsidR="00C26EE7">
        <w:rPr>
          <w:rFonts w:ascii="Book Antiqua" w:eastAsia="宋体" w:hAnsi="Book Antiqua" w:cs="Times New Roman" w:hint="eastAsia"/>
          <w:sz w:val="24"/>
          <w:szCs w:val="24"/>
        </w:rPr>
        <w:t xml:space="preserve"> </w:t>
      </w:r>
      <w:r w:rsidR="00C26EE7">
        <w:rPr>
          <w:rFonts w:ascii="Book Antiqua" w:eastAsia="宋体" w:hAnsi="Book Antiqua" w:cs="Times New Roman"/>
          <w:sz w:val="24"/>
          <w:szCs w:val="24"/>
        </w:rPr>
        <w:t xml:space="preserve">(Hepatic </w:t>
      </w:r>
      <w:proofErr w:type="spellStart"/>
      <w:r w:rsidR="00C26EE7">
        <w:rPr>
          <w:rFonts w:ascii="Book Antiqua" w:eastAsia="宋体" w:hAnsi="Book Antiqua" w:cs="Times New Roman"/>
          <w:sz w:val="24"/>
          <w:szCs w:val="24"/>
        </w:rPr>
        <w:t>hemangioma</w:t>
      </w:r>
      <w:proofErr w:type="spellEnd"/>
      <w:r w:rsidRPr="00135D97">
        <w:rPr>
          <w:rFonts w:ascii="Book Antiqua" w:eastAsia="宋体" w:hAnsi="Book Antiqua" w:cs="Times New Roman"/>
          <w:sz w:val="24"/>
          <w:szCs w:val="24"/>
        </w:rPr>
        <w:t xml:space="preserve">), </w:t>
      </w:r>
      <w:proofErr w:type="gramStart"/>
      <w:r w:rsidRPr="00135D97">
        <w:rPr>
          <w:rFonts w:ascii="Book Antiqua" w:eastAsia="宋体" w:hAnsi="Book Antiqua" w:cs="Times New Roman"/>
          <w:sz w:val="24"/>
          <w:szCs w:val="24"/>
        </w:rPr>
        <w:t>Malignant</w:t>
      </w:r>
      <w:proofErr w:type="gramEnd"/>
      <w:r w:rsidRPr="00135D97">
        <w:rPr>
          <w:rFonts w:ascii="Book Antiqua" w:eastAsia="宋体" w:hAnsi="Book Antiqua" w:cs="Times New Roman"/>
          <w:sz w:val="24"/>
          <w:szCs w:val="24"/>
        </w:rPr>
        <w:t xml:space="preserve"> tumors (Hepatocellular carcinoma)</w:t>
      </w:r>
    </w:p>
    <w:p w:rsidR="00135D97" w:rsidRDefault="00135D97" w:rsidP="00135D97">
      <w:pPr>
        <w:spacing w:line="360" w:lineRule="auto"/>
        <w:rPr>
          <w:rFonts w:ascii="Book Antiqua" w:eastAsia="宋体" w:hAnsi="Book Antiqua" w:cs="Times New Roman"/>
          <w:b/>
          <w:i/>
          <w:sz w:val="24"/>
          <w:szCs w:val="24"/>
        </w:rPr>
      </w:pPr>
    </w:p>
    <w:p w:rsidR="00135D97" w:rsidRPr="00135D97" w:rsidRDefault="00135D97" w:rsidP="00135D97">
      <w:pPr>
        <w:spacing w:line="360" w:lineRule="auto"/>
        <w:rPr>
          <w:rFonts w:ascii="Book Antiqua" w:eastAsia="宋体" w:hAnsi="Book Antiqua" w:cs="Times New Roman"/>
          <w:b/>
          <w:i/>
          <w:sz w:val="24"/>
          <w:szCs w:val="24"/>
        </w:rPr>
      </w:pPr>
      <w:r w:rsidRPr="00135D97">
        <w:rPr>
          <w:rFonts w:ascii="Book Antiqua" w:eastAsia="宋体" w:hAnsi="Book Antiqua" w:cs="Times New Roman"/>
          <w:b/>
          <w:i/>
          <w:sz w:val="24"/>
          <w:szCs w:val="24"/>
        </w:rPr>
        <w:t>Laboratory diagnosis</w:t>
      </w:r>
    </w:p>
    <w:p w:rsidR="00135D97" w:rsidRPr="00135D97" w:rsidRDefault="00135D97" w:rsidP="00135D97">
      <w:pPr>
        <w:spacing w:line="360" w:lineRule="auto"/>
        <w:rPr>
          <w:rFonts w:ascii="Book Antiqua" w:eastAsia="宋体" w:hAnsi="Book Antiqua" w:cs="Times New Roman"/>
          <w:sz w:val="24"/>
          <w:szCs w:val="24"/>
        </w:rPr>
      </w:pPr>
      <w:r w:rsidRPr="00135D97">
        <w:rPr>
          <w:rFonts w:ascii="Book Antiqua" w:eastAsia="宋体" w:hAnsi="Book Antiqua" w:cs="Times New Roman"/>
          <w:sz w:val="24"/>
          <w:szCs w:val="24"/>
        </w:rPr>
        <w:t>Serum</w:t>
      </w:r>
      <w:r w:rsidR="00C26EE7">
        <w:rPr>
          <w:rFonts w:ascii="Book Antiqua" w:eastAsia="宋体" w:hAnsi="Book Antiqua" w:cs="Times New Roman"/>
          <w:sz w:val="24"/>
          <w:szCs w:val="24"/>
        </w:rPr>
        <w:t xml:space="preserve"> analysis of</w:t>
      </w:r>
      <w:r w:rsidR="00C26EE7">
        <w:rPr>
          <w:rFonts w:ascii="Book Antiqua" w:eastAsia="宋体" w:hAnsi="Book Antiqua" w:cs="Times New Roman" w:hint="eastAsia"/>
          <w:sz w:val="24"/>
          <w:szCs w:val="24"/>
        </w:rPr>
        <w:t xml:space="preserve"> </w:t>
      </w:r>
      <w:r w:rsidR="00C26EE7">
        <w:rPr>
          <w:rFonts w:ascii="Book Antiqua" w:eastAsia="宋体" w:hAnsi="Book Antiqua" w:cs="Times New Roman"/>
          <w:sz w:val="24"/>
          <w:szCs w:val="24"/>
        </w:rPr>
        <w:t>AFP</w:t>
      </w:r>
      <w:r w:rsidRPr="00135D97">
        <w:rPr>
          <w:rFonts w:ascii="Book Antiqua" w:eastAsia="宋体" w:hAnsi="Book Antiqua" w:cs="Times New Roman"/>
          <w:sz w:val="24"/>
          <w:szCs w:val="24"/>
        </w:rPr>
        <w:t xml:space="preserve"> (11.04 ng/mL; normal, &lt;</w:t>
      </w:r>
      <w:r w:rsidR="00C26EE7">
        <w:rPr>
          <w:rFonts w:ascii="Book Antiqua" w:eastAsia="宋体" w:hAnsi="Book Antiqua" w:cs="Times New Roman" w:hint="eastAsia"/>
          <w:sz w:val="24"/>
          <w:szCs w:val="24"/>
        </w:rPr>
        <w:t xml:space="preserve"> </w:t>
      </w:r>
      <w:r w:rsidRPr="00135D97">
        <w:rPr>
          <w:rFonts w:ascii="Book Antiqua" w:eastAsia="宋体" w:hAnsi="Book Antiqua" w:cs="Times New Roman"/>
          <w:sz w:val="24"/>
          <w:szCs w:val="24"/>
        </w:rPr>
        <w:t>7 ng/mL), carbohydrate antigen 19-9 (CA 19-9) (42.5 U/mL; normal, &lt;</w:t>
      </w:r>
      <w:r w:rsidR="00C26EE7">
        <w:rPr>
          <w:rFonts w:ascii="Book Antiqua" w:eastAsia="宋体" w:hAnsi="Book Antiqua" w:cs="Times New Roman" w:hint="eastAsia"/>
          <w:sz w:val="24"/>
          <w:szCs w:val="24"/>
        </w:rPr>
        <w:t xml:space="preserve"> </w:t>
      </w:r>
      <w:r w:rsidRPr="00135D97">
        <w:rPr>
          <w:rFonts w:ascii="Book Antiqua" w:eastAsia="宋体" w:hAnsi="Book Antiqua" w:cs="Times New Roman"/>
          <w:sz w:val="24"/>
          <w:szCs w:val="24"/>
        </w:rPr>
        <w:t xml:space="preserve">34 U/mL), </w:t>
      </w:r>
      <w:r w:rsidR="003A4B2F">
        <w:rPr>
          <w:rFonts w:ascii="Book Antiqua" w:eastAsia="宋体" w:hAnsi="Book Antiqua" w:cs="Times New Roman"/>
          <w:sz w:val="24"/>
          <w:szCs w:val="24"/>
        </w:rPr>
        <w:t>NSE</w:t>
      </w:r>
      <w:r w:rsidR="003A4B2F">
        <w:rPr>
          <w:rFonts w:ascii="Book Antiqua" w:eastAsia="宋体" w:hAnsi="Book Antiqua" w:cs="Times New Roman" w:hint="eastAsia"/>
          <w:sz w:val="24"/>
          <w:szCs w:val="24"/>
        </w:rPr>
        <w:t xml:space="preserve"> </w:t>
      </w:r>
      <w:r w:rsidRPr="00135D97">
        <w:rPr>
          <w:rFonts w:ascii="Book Antiqua" w:eastAsia="宋体" w:hAnsi="Book Antiqua" w:cs="Times New Roman"/>
          <w:sz w:val="24"/>
          <w:szCs w:val="24"/>
        </w:rPr>
        <w:t>(19.25 µg/L; &lt;</w:t>
      </w:r>
      <w:r w:rsidR="00C26EE7">
        <w:rPr>
          <w:rFonts w:ascii="Book Antiqua" w:eastAsia="宋体" w:hAnsi="Book Antiqua" w:cs="Times New Roman" w:hint="eastAsia"/>
          <w:sz w:val="24"/>
          <w:szCs w:val="24"/>
        </w:rPr>
        <w:t xml:space="preserve"> </w:t>
      </w:r>
      <w:r w:rsidR="00C26EE7">
        <w:rPr>
          <w:rFonts w:ascii="Book Antiqua" w:eastAsia="宋体" w:hAnsi="Book Antiqua" w:cs="Times New Roman"/>
          <w:sz w:val="24"/>
          <w:szCs w:val="24"/>
        </w:rPr>
        <w:t xml:space="preserve">17 µg/L), and others </w:t>
      </w:r>
      <w:r w:rsidR="00C26EE7">
        <w:rPr>
          <w:rFonts w:ascii="Book Antiqua" w:eastAsia="宋体" w:hAnsi="Book Antiqua" w:cs="Times New Roman" w:hint="eastAsia"/>
          <w:sz w:val="24"/>
          <w:szCs w:val="24"/>
        </w:rPr>
        <w:t>[</w:t>
      </w:r>
      <w:r w:rsidRPr="00135D97">
        <w:rPr>
          <w:rFonts w:ascii="Book Antiqua" w:eastAsia="宋体" w:hAnsi="Book Antiqua" w:cs="Times New Roman"/>
          <w:i/>
          <w:sz w:val="24"/>
          <w:szCs w:val="24"/>
        </w:rPr>
        <w:t>i.e</w:t>
      </w:r>
      <w:r w:rsidRPr="00135D97">
        <w:rPr>
          <w:rFonts w:ascii="Book Antiqua" w:eastAsia="宋体" w:hAnsi="Book Antiqua" w:cs="Times New Roman"/>
          <w:sz w:val="24"/>
          <w:szCs w:val="24"/>
        </w:rPr>
        <w:t>., CA-724 and</w:t>
      </w:r>
      <w:r w:rsidR="00C26EE7">
        <w:rPr>
          <w:rFonts w:ascii="Book Antiqua" w:eastAsia="宋体" w:hAnsi="Book Antiqua" w:cs="Times New Roman"/>
          <w:sz w:val="24"/>
          <w:szCs w:val="24"/>
        </w:rPr>
        <w:t xml:space="preserve"> </w:t>
      </w:r>
      <w:proofErr w:type="spellStart"/>
      <w:r w:rsidR="00C26EE7">
        <w:rPr>
          <w:rFonts w:ascii="Book Antiqua" w:eastAsia="宋体" w:hAnsi="Book Antiqua" w:cs="Times New Roman"/>
          <w:sz w:val="24"/>
          <w:szCs w:val="24"/>
        </w:rPr>
        <w:t>carcinoembryonic</w:t>
      </w:r>
      <w:proofErr w:type="spellEnd"/>
      <w:r w:rsidR="00C26EE7">
        <w:rPr>
          <w:rFonts w:ascii="Book Antiqua" w:eastAsia="宋体" w:hAnsi="Book Antiqua" w:cs="Times New Roman"/>
          <w:sz w:val="24"/>
          <w:szCs w:val="24"/>
        </w:rPr>
        <w:t xml:space="preserve"> antigen </w:t>
      </w:r>
      <w:r w:rsidR="00C26EE7">
        <w:rPr>
          <w:rFonts w:ascii="Book Antiqua" w:eastAsia="宋体" w:hAnsi="Book Antiqua" w:cs="Times New Roman" w:hint="eastAsia"/>
          <w:sz w:val="24"/>
          <w:szCs w:val="24"/>
        </w:rPr>
        <w:t>(</w:t>
      </w:r>
      <w:r w:rsidR="00C26EE7">
        <w:rPr>
          <w:rFonts w:ascii="Book Antiqua" w:eastAsia="宋体" w:hAnsi="Book Antiqua" w:cs="Times New Roman"/>
          <w:sz w:val="24"/>
          <w:szCs w:val="24"/>
        </w:rPr>
        <w:t>CEA</w:t>
      </w:r>
      <w:r w:rsidR="00C26EE7">
        <w:rPr>
          <w:rFonts w:ascii="Book Antiqua" w:eastAsia="宋体" w:hAnsi="Book Antiqua" w:cs="Times New Roman" w:hint="eastAsia"/>
          <w:sz w:val="24"/>
          <w:szCs w:val="24"/>
        </w:rPr>
        <w:t xml:space="preserve">)] </w:t>
      </w:r>
      <w:r w:rsidRPr="00135D97">
        <w:rPr>
          <w:rFonts w:ascii="Book Antiqua" w:eastAsia="宋体" w:hAnsi="Book Antiqua" w:cs="Times New Roman"/>
          <w:sz w:val="24"/>
          <w:szCs w:val="24"/>
        </w:rPr>
        <w:t>were negative.</w:t>
      </w:r>
    </w:p>
    <w:p w:rsidR="00135D97" w:rsidRPr="00C26EE7" w:rsidRDefault="00135D97" w:rsidP="00135D97">
      <w:pPr>
        <w:spacing w:line="360" w:lineRule="auto"/>
        <w:rPr>
          <w:rFonts w:ascii="Book Antiqua" w:eastAsia="宋体" w:hAnsi="Book Antiqua" w:cs="Times New Roman"/>
          <w:b/>
          <w:i/>
          <w:sz w:val="24"/>
          <w:szCs w:val="24"/>
        </w:rPr>
      </w:pPr>
    </w:p>
    <w:p w:rsidR="00135D97" w:rsidRPr="00135D97" w:rsidRDefault="00135D97" w:rsidP="00135D97">
      <w:pPr>
        <w:spacing w:line="360" w:lineRule="auto"/>
        <w:rPr>
          <w:rFonts w:ascii="Book Antiqua" w:eastAsia="宋体" w:hAnsi="Book Antiqua" w:cs="Times New Roman"/>
          <w:b/>
          <w:i/>
          <w:sz w:val="24"/>
          <w:szCs w:val="24"/>
        </w:rPr>
      </w:pPr>
      <w:r w:rsidRPr="00135D97">
        <w:rPr>
          <w:rFonts w:ascii="Book Antiqua" w:eastAsia="宋体" w:hAnsi="Book Antiqua" w:cs="Times New Roman"/>
          <w:b/>
          <w:i/>
          <w:sz w:val="24"/>
          <w:szCs w:val="24"/>
        </w:rPr>
        <w:t>Imaging diagnosis</w:t>
      </w:r>
    </w:p>
    <w:p w:rsidR="00135D97" w:rsidRPr="00135D97" w:rsidRDefault="00135D97" w:rsidP="00135D97">
      <w:pPr>
        <w:spacing w:line="360" w:lineRule="auto"/>
        <w:rPr>
          <w:rFonts w:ascii="Book Antiqua" w:eastAsia="宋体" w:hAnsi="Book Antiqua" w:cs="Times New Roman"/>
          <w:sz w:val="24"/>
          <w:szCs w:val="24"/>
        </w:rPr>
      </w:pPr>
      <w:r w:rsidRPr="00135D97">
        <w:rPr>
          <w:rFonts w:ascii="Book Antiqua" w:eastAsia="宋体" w:hAnsi="Book Antiqua" w:cs="Times New Roman"/>
          <w:sz w:val="24"/>
          <w:szCs w:val="24"/>
        </w:rPr>
        <w:t>The enhanced mode of CT and MRI is “fast and slow out” and multi-nodular lesions on MRI.</w:t>
      </w:r>
    </w:p>
    <w:p w:rsidR="00C26EE7" w:rsidRDefault="00C26EE7" w:rsidP="00135D97">
      <w:pPr>
        <w:spacing w:line="360" w:lineRule="auto"/>
        <w:rPr>
          <w:rFonts w:ascii="Book Antiqua" w:eastAsia="宋体" w:hAnsi="Book Antiqua" w:cs="Times New Roman"/>
          <w:i/>
          <w:sz w:val="24"/>
          <w:szCs w:val="24"/>
        </w:rPr>
      </w:pPr>
    </w:p>
    <w:p w:rsidR="00135D97" w:rsidRPr="00564EB8" w:rsidRDefault="00135D97" w:rsidP="00135D97">
      <w:pPr>
        <w:spacing w:line="360" w:lineRule="auto"/>
        <w:rPr>
          <w:rFonts w:ascii="Book Antiqua" w:eastAsia="宋体" w:hAnsi="Book Antiqua" w:cs="Times New Roman"/>
          <w:b/>
          <w:i/>
          <w:sz w:val="24"/>
          <w:szCs w:val="24"/>
        </w:rPr>
      </w:pPr>
      <w:r w:rsidRPr="00564EB8">
        <w:rPr>
          <w:rFonts w:ascii="Book Antiqua" w:eastAsia="宋体" w:hAnsi="Book Antiqua" w:cs="Times New Roman"/>
          <w:b/>
          <w:i/>
          <w:sz w:val="24"/>
          <w:szCs w:val="24"/>
        </w:rPr>
        <w:t>Pathological diagnosis</w:t>
      </w:r>
    </w:p>
    <w:p w:rsidR="00135D97" w:rsidRPr="00135D97" w:rsidRDefault="00135D97" w:rsidP="00135D97">
      <w:pPr>
        <w:spacing w:line="360" w:lineRule="auto"/>
        <w:rPr>
          <w:rFonts w:ascii="Book Antiqua" w:eastAsia="宋体" w:hAnsi="Book Antiqua" w:cs="Times New Roman"/>
          <w:sz w:val="24"/>
          <w:szCs w:val="24"/>
        </w:rPr>
      </w:pPr>
      <w:r w:rsidRPr="00135D97">
        <w:rPr>
          <w:rFonts w:ascii="Book Antiqua" w:eastAsia="宋体" w:hAnsi="Book Antiqua" w:cs="Times New Roman"/>
          <w:sz w:val="24"/>
          <w:szCs w:val="24"/>
        </w:rPr>
        <w:t xml:space="preserve">Histological and </w:t>
      </w:r>
      <w:proofErr w:type="spellStart"/>
      <w:r w:rsidRPr="00135D97">
        <w:rPr>
          <w:rFonts w:ascii="Book Antiqua" w:eastAsia="宋体" w:hAnsi="Book Antiqua" w:cs="Times New Roman"/>
          <w:sz w:val="24"/>
          <w:szCs w:val="24"/>
        </w:rPr>
        <w:t>immunohistochemical</w:t>
      </w:r>
      <w:proofErr w:type="spellEnd"/>
      <w:r w:rsidRPr="00135D97">
        <w:rPr>
          <w:rFonts w:ascii="Book Antiqua" w:eastAsia="宋体" w:hAnsi="Book Antiqua" w:cs="Times New Roman"/>
          <w:sz w:val="24"/>
          <w:szCs w:val="24"/>
        </w:rPr>
        <w:t xml:space="preserve"> examinations demonstrated positive staining for the following markers within tumor cells: cell adhesion molecule, </w:t>
      </w:r>
      <w:proofErr w:type="spellStart"/>
      <w:r w:rsidRPr="00135D97">
        <w:rPr>
          <w:rFonts w:ascii="Book Antiqua" w:eastAsia="宋体" w:hAnsi="Book Antiqua" w:cs="Times New Roman"/>
          <w:sz w:val="24"/>
          <w:szCs w:val="24"/>
        </w:rPr>
        <w:t>synaptophysin</w:t>
      </w:r>
      <w:proofErr w:type="spellEnd"/>
      <w:r w:rsidRPr="00135D97">
        <w:rPr>
          <w:rFonts w:ascii="Book Antiqua" w:eastAsia="宋体" w:hAnsi="Book Antiqua" w:cs="Times New Roman"/>
          <w:sz w:val="24"/>
          <w:szCs w:val="24"/>
        </w:rPr>
        <w:t xml:space="preserve">, pancreatic and duodenal </w:t>
      </w:r>
      <w:proofErr w:type="spellStart"/>
      <w:r w:rsidRPr="00135D97">
        <w:rPr>
          <w:rFonts w:ascii="Book Antiqua" w:eastAsia="宋体" w:hAnsi="Book Antiqua" w:cs="Times New Roman"/>
          <w:sz w:val="24"/>
          <w:szCs w:val="24"/>
        </w:rPr>
        <w:t>homeobox</w:t>
      </w:r>
      <w:proofErr w:type="spellEnd"/>
      <w:r w:rsidRPr="00135D97">
        <w:rPr>
          <w:rFonts w:ascii="Book Antiqua" w:eastAsia="宋体" w:hAnsi="Book Antiqua" w:cs="Times New Roman"/>
          <w:sz w:val="24"/>
          <w:szCs w:val="24"/>
        </w:rPr>
        <w:t xml:space="preserve"> 1(PDX1), cytokeratin 8, cluster of differentiation 56, and beta-</w:t>
      </w:r>
      <w:proofErr w:type="gramStart"/>
      <w:r w:rsidRPr="00135D97">
        <w:rPr>
          <w:rFonts w:ascii="Book Antiqua" w:eastAsia="宋体" w:hAnsi="Book Antiqua" w:cs="Times New Roman"/>
          <w:sz w:val="24"/>
          <w:szCs w:val="24"/>
        </w:rPr>
        <w:t>tubulin .</w:t>
      </w:r>
      <w:proofErr w:type="gramEnd"/>
      <w:r w:rsidRPr="00135D97">
        <w:rPr>
          <w:rFonts w:ascii="Book Antiqua" w:eastAsia="宋体" w:hAnsi="Book Antiqua" w:cs="Times New Roman"/>
          <w:sz w:val="24"/>
          <w:szCs w:val="24"/>
        </w:rPr>
        <w:t xml:space="preserve"> The Ki-67 index was 5%.</w:t>
      </w:r>
    </w:p>
    <w:p w:rsidR="00564EB8" w:rsidRDefault="00564EB8" w:rsidP="00135D97">
      <w:pPr>
        <w:spacing w:line="360" w:lineRule="auto"/>
        <w:rPr>
          <w:rFonts w:ascii="Book Antiqua" w:eastAsia="宋体" w:hAnsi="Book Antiqua" w:cs="Times New Roman"/>
          <w:b/>
          <w:i/>
          <w:sz w:val="24"/>
          <w:szCs w:val="24"/>
        </w:rPr>
      </w:pPr>
    </w:p>
    <w:p w:rsidR="00135D97" w:rsidRPr="00564EB8" w:rsidRDefault="00135D97" w:rsidP="00135D97">
      <w:pPr>
        <w:spacing w:line="360" w:lineRule="auto"/>
        <w:rPr>
          <w:rFonts w:ascii="Book Antiqua" w:eastAsia="宋体" w:hAnsi="Book Antiqua" w:cs="Times New Roman"/>
          <w:b/>
          <w:i/>
          <w:sz w:val="24"/>
          <w:szCs w:val="24"/>
        </w:rPr>
      </w:pPr>
      <w:r w:rsidRPr="00564EB8">
        <w:rPr>
          <w:rFonts w:ascii="Book Antiqua" w:eastAsia="宋体" w:hAnsi="Book Antiqua" w:cs="Times New Roman"/>
          <w:b/>
          <w:i/>
          <w:sz w:val="24"/>
          <w:szCs w:val="24"/>
        </w:rPr>
        <w:t>Treatment</w:t>
      </w:r>
    </w:p>
    <w:p w:rsidR="00135D97" w:rsidRPr="00135D97" w:rsidRDefault="00564EB8" w:rsidP="00135D97">
      <w:pPr>
        <w:spacing w:line="360" w:lineRule="auto"/>
        <w:rPr>
          <w:rFonts w:ascii="Book Antiqua" w:eastAsia="宋体" w:hAnsi="Book Antiqua" w:cs="Times New Roman"/>
          <w:sz w:val="24"/>
          <w:szCs w:val="24"/>
        </w:rPr>
      </w:pPr>
      <w:r>
        <w:rPr>
          <w:rFonts w:ascii="Book Antiqua" w:eastAsia="宋体" w:hAnsi="Book Antiqua" w:cs="Times New Roman"/>
          <w:sz w:val="24"/>
          <w:szCs w:val="24"/>
        </w:rPr>
        <w:t xml:space="preserve">The patient underwent TACE </w:t>
      </w:r>
      <w:r w:rsidR="00135D97" w:rsidRPr="00135D97">
        <w:rPr>
          <w:rFonts w:ascii="Book Antiqua" w:eastAsia="宋体" w:hAnsi="Book Antiqua" w:cs="Times New Roman"/>
          <w:sz w:val="24"/>
          <w:szCs w:val="24"/>
        </w:rPr>
        <w:t xml:space="preserve">with a combination of </w:t>
      </w:r>
      <w:proofErr w:type="spellStart"/>
      <w:r w:rsidR="00135D97" w:rsidRPr="00135D97">
        <w:rPr>
          <w:rFonts w:ascii="Book Antiqua" w:eastAsia="宋体" w:hAnsi="Book Antiqua" w:cs="Times New Roman"/>
          <w:sz w:val="24"/>
          <w:szCs w:val="24"/>
        </w:rPr>
        <w:t>oxaliplatin</w:t>
      </w:r>
      <w:proofErr w:type="spellEnd"/>
      <w:r w:rsidR="00135D97" w:rsidRPr="00135D97">
        <w:rPr>
          <w:rFonts w:ascii="Book Antiqua" w:eastAsia="宋体" w:hAnsi="Book Antiqua" w:cs="Times New Roman"/>
          <w:sz w:val="24"/>
          <w:szCs w:val="24"/>
        </w:rPr>
        <w:t xml:space="preserve"> (150 mg) mixed with one bottle of gelatin sponge particles (560–710 µm) and </w:t>
      </w:r>
      <w:proofErr w:type="spellStart"/>
      <w:r w:rsidR="00135D97" w:rsidRPr="00135D97">
        <w:rPr>
          <w:rFonts w:ascii="Book Antiqua" w:eastAsia="宋体" w:hAnsi="Book Antiqua" w:cs="Times New Roman"/>
          <w:sz w:val="24"/>
          <w:szCs w:val="24"/>
        </w:rPr>
        <w:t>lipiodol</w:t>
      </w:r>
      <w:proofErr w:type="spellEnd"/>
      <w:r w:rsidR="00135D97" w:rsidRPr="00135D97">
        <w:rPr>
          <w:rFonts w:ascii="Book Antiqua" w:eastAsia="宋体" w:hAnsi="Book Antiqua" w:cs="Times New Roman"/>
          <w:sz w:val="24"/>
          <w:szCs w:val="24"/>
        </w:rPr>
        <w:t xml:space="preserve"> (6 mL).</w:t>
      </w:r>
    </w:p>
    <w:p w:rsidR="00564EB8" w:rsidRDefault="00564EB8" w:rsidP="00135D97">
      <w:pPr>
        <w:spacing w:line="360" w:lineRule="auto"/>
        <w:rPr>
          <w:rFonts w:ascii="Book Antiqua" w:eastAsia="宋体" w:hAnsi="Book Antiqua" w:cs="Times New Roman"/>
          <w:b/>
          <w:i/>
          <w:sz w:val="24"/>
          <w:szCs w:val="24"/>
        </w:rPr>
      </w:pPr>
    </w:p>
    <w:p w:rsidR="00135D97" w:rsidRPr="00564EB8" w:rsidRDefault="00135D97" w:rsidP="00135D97">
      <w:pPr>
        <w:spacing w:line="360" w:lineRule="auto"/>
        <w:rPr>
          <w:rFonts w:ascii="Book Antiqua" w:eastAsia="宋体" w:hAnsi="Book Antiqua" w:cs="Times New Roman"/>
          <w:b/>
          <w:i/>
          <w:sz w:val="24"/>
          <w:szCs w:val="24"/>
        </w:rPr>
      </w:pPr>
      <w:r w:rsidRPr="00564EB8">
        <w:rPr>
          <w:rFonts w:ascii="Book Antiqua" w:eastAsia="宋体" w:hAnsi="Book Antiqua" w:cs="Times New Roman"/>
          <w:b/>
          <w:i/>
          <w:sz w:val="24"/>
          <w:szCs w:val="24"/>
        </w:rPr>
        <w:t>Related reports</w:t>
      </w:r>
    </w:p>
    <w:p w:rsidR="00135D97" w:rsidRPr="00135D97" w:rsidRDefault="00135D97" w:rsidP="00135D97">
      <w:pPr>
        <w:spacing w:line="360" w:lineRule="auto"/>
        <w:rPr>
          <w:rFonts w:ascii="Book Antiqua" w:eastAsia="宋体" w:hAnsi="Book Antiqua" w:cs="Times New Roman"/>
          <w:sz w:val="24"/>
          <w:szCs w:val="24"/>
        </w:rPr>
      </w:pPr>
      <w:r w:rsidRPr="00135D97">
        <w:rPr>
          <w:rFonts w:ascii="Book Antiqua" w:eastAsia="宋体" w:hAnsi="Book Antiqua" w:cs="Times New Roman"/>
          <w:sz w:val="24"/>
          <w:szCs w:val="24"/>
        </w:rPr>
        <w:t xml:space="preserve">PHNETs are very rare and asymptomatic tumors. Distinguishing these tumors </w:t>
      </w:r>
      <w:proofErr w:type="spellStart"/>
      <w:r w:rsidRPr="00135D97">
        <w:rPr>
          <w:rFonts w:ascii="Book Antiqua" w:eastAsia="宋体" w:hAnsi="Book Antiqua" w:cs="Times New Roman"/>
          <w:sz w:val="24"/>
          <w:szCs w:val="24"/>
        </w:rPr>
        <w:t>radiologically</w:t>
      </w:r>
      <w:proofErr w:type="spellEnd"/>
      <w:r w:rsidRPr="00135D97">
        <w:rPr>
          <w:rFonts w:ascii="Book Antiqua" w:eastAsia="宋体" w:hAnsi="Book Antiqua" w:cs="Times New Roman"/>
          <w:sz w:val="24"/>
          <w:szCs w:val="24"/>
        </w:rPr>
        <w:t xml:space="preserve"> from other liver tumors is quite difficult. PHNET should always be considered when a solitary </w:t>
      </w:r>
      <w:proofErr w:type="spellStart"/>
      <w:r w:rsidRPr="00135D97">
        <w:rPr>
          <w:rFonts w:ascii="Book Antiqua" w:eastAsia="宋体" w:hAnsi="Book Antiqua" w:cs="Times New Roman"/>
          <w:sz w:val="24"/>
          <w:szCs w:val="24"/>
        </w:rPr>
        <w:t>hypervascular</w:t>
      </w:r>
      <w:proofErr w:type="spellEnd"/>
      <w:r w:rsidRPr="00135D97">
        <w:rPr>
          <w:rFonts w:ascii="Book Antiqua" w:eastAsia="宋体" w:hAnsi="Book Antiqua" w:cs="Times New Roman"/>
          <w:sz w:val="24"/>
          <w:szCs w:val="24"/>
        </w:rPr>
        <w:t xml:space="preserve"> tumor is detected in the liver. Certain diagnoses can still be confirmed by pathological and </w:t>
      </w:r>
      <w:proofErr w:type="spellStart"/>
      <w:r w:rsidRPr="00135D97">
        <w:rPr>
          <w:rFonts w:ascii="Book Antiqua" w:eastAsia="宋体" w:hAnsi="Book Antiqua" w:cs="Times New Roman"/>
          <w:sz w:val="24"/>
          <w:szCs w:val="24"/>
        </w:rPr>
        <w:t>immunohistochemical</w:t>
      </w:r>
      <w:proofErr w:type="spellEnd"/>
      <w:r w:rsidRPr="00135D97">
        <w:rPr>
          <w:rFonts w:ascii="Book Antiqua" w:eastAsia="宋体" w:hAnsi="Book Antiqua" w:cs="Times New Roman"/>
          <w:sz w:val="24"/>
          <w:szCs w:val="24"/>
        </w:rPr>
        <w:t xml:space="preserve"> investigations. The best treatment method is unclear.</w:t>
      </w:r>
    </w:p>
    <w:p w:rsidR="00564EB8" w:rsidRDefault="00564EB8" w:rsidP="00135D97">
      <w:pPr>
        <w:spacing w:line="360" w:lineRule="auto"/>
        <w:rPr>
          <w:rFonts w:ascii="Book Antiqua" w:eastAsia="宋体" w:hAnsi="Book Antiqua" w:cs="Times New Roman"/>
          <w:sz w:val="24"/>
          <w:szCs w:val="24"/>
        </w:rPr>
      </w:pPr>
    </w:p>
    <w:p w:rsidR="00135D97" w:rsidRPr="00564EB8" w:rsidRDefault="00135D97" w:rsidP="00135D97">
      <w:pPr>
        <w:spacing w:line="360" w:lineRule="auto"/>
        <w:rPr>
          <w:rFonts w:ascii="Book Antiqua" w:eastAsia="宋体" w:hAnsi="Book Antiqua" w:cs="Times New Roman"/>
          <w:b/>
          <w:i/>
          <w:sz w:val="24"/>
          <w:szCs w:val="24"/>
        </w:rPr>
      </w:pPr>
      <w:r w:rsidRPr="00564EB8">
        <w:rPr>
          <w:rFonts w:ascii="Book Antiqua" w:eastAsia="宋体" w:hAnsi="Book Antiqua" w:cs="Times New Roman"/>
          <w:b/>
          <w:i/>
          <w:sz w:val="24"/>
          <w:szCs w:val="24"/>
        </w:rPr>
        <w:t xml:space="preserve">Term explanation </w:t>
      </w:r>
    </w:p>
    <w:p w:rsidR="00135D97" w:rsidRPr="00135D97" w:rsidRDefault="00135D97" w:rsidP="00135D97">
      <w:pPr>
        <w:spacing w:line="360" w:lineRule="auto"/>
        <w:rPr>
          <w:rFonts w:ascii="Book Antiqua" w:eastAsia="宋体" w:hAnsi="Book Antiqua" w:cs="Times New Roman"/>
          <w:sz w:val="24"/>
          <w:szCs w:val="24"/>
        </w:rPr>
      </w:pPr>
      <w:r w:rsidRPr="00135D97">
        <w:rPr>
          <w:rFonts w:ascii="Book Antiqua" w:eastAsia="宋体" w:hAnsi="Book Antiqua" w:cs="Times New Roman"/>
          <w:sz w:val="24"/>
          <w:szCs w:val="24"/>
        </w:rPr>
        <w:lastRenderedPageBreak/>
        <w:t>Neuroendocrine tumors (NETs), also known as carcinoid tumors, behave like benign tumors. NETs constitute 1</w:t>
      </w:r>
      <w:r w:rsidR="00564EB8">
        <w:rPr>
          <w:rFonts w:ascii="Book Antiqua" w:eastAsia="宋体" w:hAnsi="Book Antiqua" w:cs="Times New Roman" w:hint="eastAsia"/>
          <w:sz w:val="24"/>
          <w:szCs w:val="24"/>
        </w:rPr>
        <w:t>%</w:t>
      </w:r>
      <w:r w:rsidRPr="00135D97">
        <w:rPr>
          <w:rFonts w:ascii="Book Antiqua" w:eastAsia="宋体" w:hAnsi="Book Antiqua" w:cs="Times New Roman"/>
          <w:sz w:val="24"/>
          <w:szCs w:val="24"/>
        </w:rPr>
        <w:t>–2% of all gastrointestinal tumors, and they frequently metastasize to the liver. Whereas more than 80% of the NETs found in the liver are metastatic, primary hepatic NETs (PHNETs) are very rare.</w:t>
      </w:r>
    </w:p>
    <w:p w:rsidR="00564EB8" w:rsidRDefault="00564EB8" w:rsidP="00135D97">
      <w:pPr>
        <w:spacing w:line="360" w:lineRule="auto"/>
        <w:rPr>
          <w:rFonts w:ascii="Book Antiqua" w:eastAsia="宋体" w:hAnsi="Book Antiqua" w:cs="Times New Roman"/>
          <w:sz w:val="24"/>
          <w:szCs w:val="24"/>
        </w:rPr>
      </w:pPr>
    </w:p>
    <w:p w:rsidR="00135D97" w:rsidRPr="00564EB8" w:rsidRDefault="00135D97" w:rsidP="00135D97">
      <w:pPr>
        <w:spacing w:line="360" w:lineRule="auto"/>
        <w:rPr>
          <w:rFonts w:ascii="Book Antiqua" w:eastAsia="宋体" w:hAnsi="Book Antiqua" w:cs="Times New Roman"/>
          <w:b/>
          <w:i/>
          <w:sz w:val="24"/>
          <w:szCs w:val="24"/>
        </w:rPr>
      </w:pPr>
      <w:r w:rsidRPr="00564EB8">
        <w:rPr>
          <w:rFonts w:ascii="Book Antiqua" w:eastAsia="宋体" w:hAnsi="Book Antiqua" w:cs="Times New Roman"/>
          <w:b/>
          <w:i/>
          <w:sz w:val="24"/>
          <w:szCs w:val="24"/>
        </w:rPr>
        <w:t>Experiences and lessons</w:t>
      </w:r>
    </w:p>
    <w:p w:rsidR="00135D97" w:rsidRPr="00135D97" w:rsidRDefault="00135D97" w:rsidP="00135D97">
      <w:pPr>
        <w:spacing w:line="360" w:lineRule="auto"/>
        <w:rPr>
          <w:rFonts w:ascii="Book Antiqua" w:eastAsia="宋体" w:hAnsi="Book Antiqua" w:cs="Times New Roman"/>
          <w:sz w:val="24"/>
          <w:szCs w:val="24"/>
        </w:rPr>
      </w:pPr>
      <w:r w:rsidRPr="00135D97">
        <w:rPr>
          <w:rFonts w:ascii="Book Antiqua" w:eastAsia="宋体" w:hAnsi="Book Antiqua" w:cs="Times New Roman"/>
          <w:sz w:val="24"/>
          <w:szCs w:val="24"/>
        </w:rPr>
        <w:t xml:space="preserve">This case report presents the clinical characteristics of </w:t>
      </w:r>
      <w:r w:rsidR="00C25424">
        <w:rPr>
          <w:rFonts w:ascii="Book Antiqua" w:eastAsia="宋体" w:hAnsi="Book Antiqua" w:cs="Times New Roman"/>
          <w:sz w:val="24"/>
          <w:szCs w:val="24"/>
        </w:rPr>
        <w:t>PHNET</w:t>
      </w:r>
      <w:r w:rsidRPr="00135D97">
        <w:rPr>
          <w:rFonts w:ascii="Book Antiqua" w:eastAsia="宋体" w:hAnsi="Book Antiqua" w:cs="Times New Roman"/>
          <w:sz w:val="24"/>
          <w:szCs w:val="24"/>
        </w:rPr>
        <w:t xml:space="preserve"> and also discusses the treatment of PHNET. PHNET are very rare and asymptomatic tumors and it is quite difficult to distinguish these tumors </w:t>
      </w:r>
      <w:proofErr w:type="spellStart"/>
      <w:r w:rsidRPr="00135D97">
        <w:rPr>
          <w:rFonts w:ascii="Book Antiqua" w:eastAsia="宋体" w:hAnsi="Book Antiqua" w:cs="Times New Roman"/>
          <w:sz w:val="24"/>
          <w:szCs w:val="24"/>
        </w:rPr>
        <w:t>radiologically</w:t>
      </w:r>
      <w:proofErr w:type="spellEnd"/>
      <w:r w:rsidRPr="00135D97">
        <w:rPr>
          <w:rFonts w:ascii="Book Antiqua" w:eastAsia="宋体" w:hAnsi="Book Antiqua" w:cs="Times New Roman"/>
          <w:sz w:val="24"/>
          <w:szCs w:val="24"/>
        </w:rPr>
        <w:t xml:space="preserve"> from should be kept in mind; certain diagnosis can still be confirmed by pathological and </w:t>
      </w:r>
      <w:proofErr w:type="spellStart"/>
      <w:r w:rsidRPr="00135D97">
        <w:rPr>
          <w:rFonts w:ascii="Book Antiqua" w:eastAsia="宋体" w:hAnsi="Book Antiqua" w:cs="Times New Roman"/>
          <w:sz w:val="24"/>
          <w:szCs w:val="24"/>
        </w:rPr>
        <w:t>immunohistochemical</w:t>
      </w:r>
      <w:proofErr w:type="spellEnd"/>
      <w:r w:rsidRPr="00135D97">
        <w:rPr>
          <w:rFonts w:ascii="Book Antiqua" w:eastAsia="宋体" w:hAnsi="Book Antiqua" w:cs="Times New Roman"/>
          <w:sz w:val="24"/>
          <w:szCs w:val="24"/>
        </w:rPr>
        <w:t xml:space="preserve"> investigations when found </w:t>
      </w:r>
      <w:proofErr w:type="spellStart"/>
      <w:r w:rsidRPr="00135D97">
        <w:rPr>
          <w:rFonts w:ascii="Book Antiqua" w:eastAsia="宋体" w:hAnsi="Book Antiqua" w:cs="Times New Roman"/>
          <w:sz w:val="24"/>
          <w:szCs w:val="24"/>
        </w:rPr>
        <w:t>hypervascular</w:t>
      </w:r>
      <w:proofErr w:type="spellEnd"/>
      <w:r w:rsidRPr="00135D97">
        <w:rPr>
          <w:rFonts w:ascii="Book Antiqua" w:eastAsia="宋体" w:hAnsi="Book Antiqua" w:cs="Times New Roman"/>
          <w:sz w:val="24"/>
          <w:szCs w:val="24"/>
        </w:rPr>
        <w:t xml:space="preserve"> tumor of live and AFP</w:t>
      </w:r>
      <w:r w:rsidR="00C25424">
        <w:rPr>
          <w:rFonts w:ascii="Book Antiqua" w:eastAsia="宋体" w:hAnsi="Book Antiqua" w:cs="Times New Roman" w:hint="eastAsia"/>
          <w:sz w:val="24"/>
          <w:szCs w:val="24"/>
        </w:rPr>
        <w:t xml:space="preserve"> </w:t>
      </w:r>
      <w:r w:rsidRPr="00135D97">
        <w:rPr>
          <w:rFonts w:ascii="Book Antiqua" w:eastAsia="宋体" w:hAnsi="Book Antiqua" w:cs="Times New Roman"/>
          <w:sz w:val="24"/>
          <w:szCs w:val="24"/>
        </w:rPr>
        <w:t>(-)/NSE</w:t>
      </w:r>
      <w:r w:rsidR="00C25424">
        <w:rPr>
          <w:rFonts w:ascii="Book Antiqua" w:eastAsia="宋体" w:hAnsi="Book Antiqua" w:cs="Times New Roman" w:hint="eastAsia"/>
          <w:sz w:val="24"/>
          <w:szCs w:val="24"/>
        </w:rPr>
        <w:t xml:space="preserve"> </w:t>
      </w:r>
      <w:r w:rsidRPr="00135D97">
        <w:rPr>
          <w:rFonts w:ascii="Book Antiqua" w:eastAsia="宋体" w:hAnsi="Book Antiqua" w:cs="Times New Roman"/>
          <w:sz w:val="24"/>
          <w:szCs w:val="24"/>
        </w:rPr>
        <w:t>(+).</w:t>
      </w:r>
    </w:p>
    <w:p w:rsidR="00F043D6" w:rsidRPr="00F875D1" w:rsidRDefault="00F043D6" w:rsidP="00135D97">
      <w:pPr>
        <w:spacing w:line="360" w:lineRule="auto"/>
        <w:rPr>
          <w:rFonts w:ascii="Book Antiqua" w:eastAsia="宋体" w:hAnsi="Book Antiqua" w:cs="Times New Roman"/>
          <w:sz w:val="24"/>
          <w:szCs w:val="24"/>
        </w:rPr>
      </w:pPr>
    </w:p>
    <w:p w:rsidR="00135D97" w:rsidRPr="00F875D1" w:rsidRDefault="00135D97" w:rsidP="00135D97">
      <w:pPr>
        <w:spacing w:line="360" w:lineRule="auto"/>
        <w:rPr>
          <w:rFonts w:ascii="Book Antiqua" w:eastAsia="宋体" w:hAnsi="Book Antiqua" w:cs="Times New Roman"/>
          <w:b/>
          <w:i/>
          <w:sz w:val="24"/>
          <w:szCs w:val="24"/>
        </w:rPr>
      </w:pPr>
      <w:r w:rsidRPr="00F875D1">
        <w:rPr>
          <w:rFonts w:ascii="Book Antiqua" w:eastAsia="宋体" w:hAnsi="Book Antiqua" w:cs="Times New Roman"/>
          <w:b/>
          <w:i/>
          <w:sz w:val="24"/>
          <w:szCs w:val="24"/>
        </w:rPr>
        <w:t>Peer review</w:t>
      </w:r>
    </w:p>
    <w:p w:rsidR="00DF13AE" w:rsidRPr="00712675" w:rsidRDefault="00135D97" w:rsidP="00135D97">
      <w:pPr>
        <w:spacing w:line="360" w:lineRule="auto"/>
        <w:rPr>
          <w:rFonts w:ascii="Book Antiqua" w:eastAsia="宋体" w:hAnsi="Book Antiqua" w:cs="Times New Roman"/>
          <w:sz w:val="24"/>
          <w:szCs w:val="24"/>
        </w:rPr>
      </w:pPr>
      <w:r w:rsidRPr="00135D97">
        <w:rPr>
          <w:rFonts w:ascii="Book Antiqua" w:eastAsia="宋体" w:hAnsi="Book Antiqua" w:cs="Times New Roman"/>
          <w:sz w:val="24"/>
          <w:szCs w:val="24"/>
        </w:rPr>
        <w:t xml:space="preserve">The authors have described a case of </w:t>
      </w:r>
      <w:r w:rsidR="002F05F0" w:rsidRPr="002F05F0">
        <w:rPr>
          <w:rFonts w:ascii="Book Antiqua" w:eastAsia="宋体" w:hAnsi="Book Antiqua" w:cs="Times New Roman"/>
          <w:sz w:val="24"/>
          <w:szCs w:val="24"/>
        </w:rPr>
        <w:t>PHNET</w:t>
      </w:r>
      <w:r w:rsidR="00D42927">
        <w:rPr>
          <w:rFonts w:ascii="Book Antiqua" w:eastAsia="宋体" w:hAnsi="Book Antiqua" w:cs="Times New Roman"/>
          <w:sz w:val="24"/>
          <w:szCs w:val="24"/>
        </w:rPr>
        <w:t xml:space="preserve"> included </w:t>
      </w:r>
      <w:r w:rsidRPr="00135D97">
        <w:rPr>
          <w:rFonts w:ascii="Book Antiqua" w:eastAsia="宋体" w:hAnsi="Book Antiqua" w:cs="Times New Roman"/>
          <w:sz w:val="24"/>
          <w:szCs w:val="24"/>
        </w:rPr>
        <w:t xml:space="preserve">imaging diagnosis, pathology diagnostic, </w:t>
      </w:r>
      <w:proofErr w:type="spellStart"/>
      <w:r w:rsidRPr="00135D97">
        <w:rPr>
          <w:rFonts w:ascii="Book Antiqua" w:eastAsia="宋体" w:hAnsi="Book Antiqua" w:cs="Times New Roman"/>
          <w:sz w:val="24"/>
          <w:szCs w:val="24"/>
        </w:rPr>
        <w:t>immunohistochemical</w:t>
      </w:r>
      <w:proofErr w:type="spellEnd"/>
      <w:r w:rsidRPr="00135D97">
        <w:rPr>
          <w:rFonts w:ascii="Book Antiqua" w:eastAsia="宋体" w:hAnsi="Book Antiqua" w:cs="Times New Roman"/>
          <w:sz w:val="24"/>
          <w:szCs w:val="24"/>
        </w:rPr>
        <w:t xml:space="preserve"> results and therapeutic method. The article highlights the imaging and </w:t>
      </w:r>
      <w:proofErr w:type="spellStart"/>
      <w:r w:rsidRPr="00135D97">
        <w:rPr>
          <w:rFonts w:ascii="Book Antiqua" w:eastAsia="宋体" w:hAnsi="Book Antiqua" w:cs="Times New Roman"/>
          <w:sz w:val="24"/>
          <w:szCs w:val="24"/>
        </w:rPr>
        <w:t>immunohistochemical</w:t>
      </w:r>
      <w:proofErr w:type="spellEnd"/>
      <w:r w:rsidRPr="00135D97">
        <w:rPr>
          <w:rFonts w:ascii="Book Antiqua" w:eastAsia="宋体" w:hAnsi="Book Antiqua" w:cs="Times New Roman"/>
          <w:sz w:val="24"/>
          <w:szCs w:val="24"/>
        </w:rPr>
        <w:t xml:space="preserve"> characteristics of this tumor and provides new therapeutic method.</w:t>
      </w:r>
    </w:p>
    <w:p w:rsidR="00DF13AE" w:rsidRPr="00712675" w:rsidRDefault="00DF13AE" w:rsidP="00712675">
      <w:pPr>
        <w:spacing w:line="360" w:lineRule="auto"/>
        <w:rPr>
          <w:rFonts w:ascii="Book Antiqua" w:eastAsia="宋体" w:hAnsi="Book Antiqua" w:cs="Times New Roman"/>
          <w:b/>
          <w:kern w:val="0"/>
          <w:sz w:val="24"/>
          <w:szCs w:val="24"/>
        </w:rPr>
      </w:pPr>
      <w:r w:rsidRPr="00712675">
        <w:rPr>
          <w:rFonts w:ascii="Book Antiqua" w:eastAsia="宋体" w:hAnsi="Book Antiqua" w:cs="Times New Roman"/>
          <w:kern w:val="0"/>
          <w:sz w:val="24"/>
          <w:szCs w:val="24"/>
        </w:rPr>
        <w:br w:type="page"/>
      </w:r>
      <w:r w:rsidRPr="00712675">
        <w:rPr>
          <w:rFonts w:ascii="Book Antiqua" w:eastAsia="宋体" w:hAnsi="Book Antiqua" w:cs="Times New Roman"/>
          <w:b/>
          <w:kern w:val="0"/>
          <w:sz w:val="24"/>
          <w:szCs w:val="24"/>
        </w:rPr>
        <w:lastRenderedPageBreak/>
        <w:t>REFERENCES</w:t>
      </w:r>
    </w:p>
    <w:p w:rsidR="00733897" w:rsidRPr="0021359E" w:rsidRDefault="00733897" w:rsidP="00733897">
      <w:pPr>
        <w:widowControl/>
        <w:jc w:val="left"/>
        <w:rPr>
          <w:rFonts w:ascii="Book Antiqua" w:hAnsi="Book Antiqua" w:cs="宋体"/>
          <w:kern w:val="0"/>
          <w:sz w:val="24"/>
          <w:szCs w:val="24"/>
        </w:rPr>
      </w:pPr>
      <w:bookmarkStart w:id="260" w:name="OLE_LINK875"/>
      <w:bookmarkStart w:id="261" w:name="OLE_LINK874"/>
      <w:bookmarkStart w:id="262" w:name="OLE_LINK206"/>
      <w:bookmarkStart w:id="263" w:name="OLE_LINK155"/>
      <w:bookmarkStart w:id="264" w:name="OLE_LINK115"/>
      <w:bookmarkStart w:id="265" w:name="OLE_LINK76"/>
      <w:bookmarkStart w:id="266" w:name="OLE_LINK2983"/>
      <w:bookmarkStart w:id="267" w:name="OLE_LINK2738"/>
      <w:bookmarkStart w:id="268" w:name="OLE_LINK2674"/>
      <w:bookmarkStart w:id="269" w:name="OLE_LINK2576"/>
      <w:bookmarkStart w:id="270" w:name="OLE_LINK2700"/>
      <w:bookmarkStart w:id="271" w:name="OLE_LINK2688"/>
      <w:bookmarkStart w:id="272" w:name="OLE_LINK2687"/>
      <w:bookmarkStart w:id="273" w:name="OLE_LINK2575"/>
      <w:bookmarkStart w:id="274" w:name="OLE_LINK3218"/>
      <w:bookmarkStart w:id="275" w:name="OLE_LINK3125"/>
      <w:bookmarkStart w:id="276" w:name="OLE_LINK2974"/>
      <w:bookmarkStart w:id="277" w:name="OLE_LINK2923"/>
      <w:bookmarkStart w:id="278" w:name="OLE_LINK2736"/>
      <w:bookmarkStart w:id="279" w:name="OLE_LINK2757"/>
      <w:bookmarkStart w:id="280" w:name="OLE_LINK2756"/>
      <w:bookmarkStart w:id="281" w:name="OLE_LINK2546"/>
      <w:bookmarkStart w:id="282" w:name="OLE_LINK2301"/>
      <w:bookmarkStart w:id="283" w:name="OLE_LINK2300"/>
      <w:bookmarkStart w:id="284" w:name="OLE_LINK2298"/>
      <w:bookmarkStart w:id="285" w:name="OLE_LINK2294"/>
      <w:bookmarkStart w:id="286" w:name="OLE_LINK2291"/>
      <w:bookmarkStart w:id="287" w:name="OLE_LINK2507"/>
      <w:bookmarkStart w:id="288" w:name="OLE_LINK2506"/>
      <w:bookmarkStart w:id="289" w:name="OLE_LINK2525"/>
      <w:bookmarkStart w:id="290" w:name="OLE_LINK2448"/>
      <w:bookmarkStart w:id="291" w:name="OLE_LINK2332"/>
      <w:bookmarkStart w:id="292" w:name="OLE_LINK2593"/>
      <w:bookmarkStart w:id="293" w:name="OLE_LINK2385"/>
      <w:bookmarkStart w:id="294" w:name="OLE_LINK2165"/>
      <w:bookmarkStart w:id="295" w:name="OLE_LINK2109"/>
      <w:bookmarkStart w:id="296" w:name="OLE_LINK2051"/>
      <w:bookmarkStart w:id="297" w:name="OLE_LINK2524"/>
      <w:bookmarkStart w:id="298" w:name="OLE_LINK2523"/>
      <w:bookmarkStart w:id="299" w:name="OLE_LINK2522"/>
      <w:bookmarkStart w:id="300" w:name="OLE_LINK2521"/>
      <w:bookmarkStart w:id="301" w:name="OLE_LINK2520"/>
      <w:bookmarkStart w:id="302" w:name="OLE_LINK2519"/>
      <w:bookmarkStart w:id="303" w:name="OLE_LINK2518"/>
      <w:bookmarkStart w:id="304" w:name="OLE_LINK2517"/>
      <w:bookmarkStart w:id="305" w:name="OLE_LINK2516"/>
      <w:bookmarkStart w:id="306" w:name="OLE_LINK2515"/>
      <w:bookmarkStart w:id="307" w:name="OLE_LINK2514"/>
      <w:bookmarkStart w:id="308" w:name="OLE_LINK2513"/>
      <w:bookmarkStart w:id="309" w:name="OLE_LINK2512"/>
      <w:bookmarkStart w:id="310" w:name="OLE_LINK2511"/>
      <w:bookmarkStart w:id="311" w:name="OLE_LINK2510"/>
      <w:bookmarkStart w:id="312" w:name="OLE_LINK2509"/>
      <w:bookmarkStart w:id="313" w:name="OLE_LINK2417"/>
      <w:bookmarkStart w:id="314" w:name="OLE_LINK2341"/>
      <w:bookmarkStart w:id="315" w:name="OLE_LINK2207"/>
      <w:bookmarkStart w:id="316" w:name="OLE_LINK2163"/>
      <w:bookmarkStart w:id="317" w:name="OLE_LINK2239"/>
      <w:bookmarkStart w:id="318" w:name="OLE_LINK2238"/>
      <w:bookmarkStart w:id="319" w:name="OLE_LINK2004"/>
      <w:bookmarkStart w:id="320" w:name="OLE_LINK1907"/>
      <w:bookmarkStart w:id="321" w:name="OLE_LINK2032"/>
      <w:bookmarkStart w:id="322" w:name="OLE_LINK2031"/>
      <w:bookmarkStart w:id="323" w:name="OLE_LINK1906"/>
      <w:bookmarkStart w:id="324" w:name="OLE_LINK2052"/>
      <w:bookmarkStart w:id="325" w:name="OLE_LINK1963"/>
      <w:bookmarkStart w:id="326" w:name="OLE_LINK1862"/>
      <w:bookmarkStart w:id="327" w:name="OLE_LINK2050"/>
      <w:bookmarkStart w:id="328" w:name="OLE_LINK1999"/>
      <w:bookmarkStart w:id="329" w:name="OLE_LINK1953"/>
      <w:bookmarkStart w:id="330" w:name="OLE_LINK1952"/>
      <w:bookmarkStart w:id="331" w:name="OLE_LINK1936"/>
      <w:bookmarkStart w:id="332" w:name="OLE_LINK1935"/>
      <w:bookmarkStart w:id="333" w:name="OLE_LINK1883"/>
      <w:bookmarkStart w:id="334" w:name="OLE_LINK1980"/>
      <w:bookmarkStart w:id="335" w:name="OLE_LINK1915"/>
      <w:bookmarkStart w:id="336" w:name="OLE_LINK1890"/>
      <w:bookmarkStart w:id="337" w:name="OLE_LINK1858"/>
      <w:bookmarkStart w:id="338" w:name="OLE_LINK1841"/>
      <w:bookmarkStart w:id="339" w:name="OLE_LINK1743"/>
      <w:bookmarkStart w:id="340" w:name="OLE_LINK1761"/>
      <w:bookmarkStart w:id="341" w:name="OLE_LINK1739"/>
      <w:bookmarkStart w:id="342" w:name="OLE_LINK1575"/>
      <w:bookmarkStart w:id="343" w:name="OLE_LINK1574"/>
      <w:bookmarkStart w:id="344" w:name="OLE_LINK1573"/>
      <w:bookmarkStart w:id="345" w:name="OLE_LINK1943"/>
      <w:bookmarkStart w:id="346" w:name="OLE_LINK1942"/>
      <w:bookmarkStart w:id="347" w:name="OLE_LINK1855"/>
      <w:bookmarkStart w:id="348" w:name="OLE_LINK1696"/>
      <w:bookmarkStart w:id="349" w:name="OLE_LINK1616"/>
      <w:bookmarkStart w:id="350" w:name="OLE_LINK1752"/>
      <w:bookmarkStart w:id="351" w:name="OLE_LINK1666"/>
      <w:bookmarkStart w:id="352" w:name="OLE_LINK1589"/>
      <w:bookmarkStart w:id="353" w:name="OLE_LINK1498"/>
      <w:bookmarkStart w:id="354" w:name="OLE_LINK1497"/>
      <w:bookmarkStart w:id="355" w:name="OLE_LINK1492"/>
      <w:bookmarkStart w:id="356" w:name="OLE_LINK1899"/>
      <w:bookmarkStart w:id="357" w:name="OLE_LINK1872"/>
      <w:bookmarkStart w:id="358" w:name="OLE_LINK1774"/>
      <w:bookmarkStart w:id="359" w:name="OLE_LINK1708"/>
      <w:bookmarkStart w:id="360" w:name="OLE_LINK1613"/>
      <w:bookmarkStart w:id="361" w:name="OLE_LINK1595"/>
      <w:bookmarkStart w:id="362" w:name="OLE_LINK86"/>
      <w:bookmarkStart w:id="363" w:name="OLE_LINK1364"/>
      <w:bookmarkStart w:id="364" w:name="OLE_LINK1363"/>
      <w:bookmarkStart w:id="365" w:name="OLE_LINK1338"/>
      <w:bookmarkStart w:id="366" w:name="OLE_LINK1337"/>
      <w:bookmarkStart w:id="367" w:name="OLE_LINK1259"/>
      <w:bookmarkStart w:id="368" w:name="OLE_LINK1258"/>
      <w:bookmarkStart w:id="369" w:name="OLE_LINK1092"/>
      <w:bookmarkStart w:id="370" w:name="OLE_LINK1031"/>
      <w:bookmarkStart w:id="371" w:name="OLE_LINK1314"/>
      <w:bookmarkStart w:id="372" w:name="OLE_LINK1190"/>
      <w:bookmarkStart w:id="373" w:name="OLE_LINK964"/>
      <w:bookmarkStart w:id="374" w:name="OLE_LINK1390"/>
      <w:bookmarkStart w:id="375" w:name="OLE_LINK1305"/>
      <w:bookmarkStart w:id="376" w:name="OLE_LINK1095"/>
      <w:bookmarkStart w:id="377" w:name="OLE_LINK882"/>
      <w:bookmarkStart w:id="378" w:name="OLE_LINK1139"/>
      <w:bookmarkStart w:id="379" w:name="OLE_LINK1138"/>
      <w:bookmarkStart w:id="380" w:name="OLE_LINK897"/>
      <w:bookmarkStart w:id="381" w:name="OLE_LINK747"/>
      <w:bookmarkStart w:id="382" w:name="OLE_LINK658"/>
      <w:bookmarkStart w:id="383" w:name="OLE_LINK602"/>
      <w:bookmarkStart w:id="384" w:name="OLE_LINK489"/>
      <w:bookmarkStart w:id="385" w:name="OLE_LINK725"/>
      <w:bookmarkStart w:id="386" w:name="OLE_LINK669"/>
      <w:bookmarkStart w:id="387" w:name="OLE_LINK668"/>
      <w:bookmarkStart w:id="388" w:name="OLE_LINK551"/>
      <w:bookmarkStart w:id="389" w:name="OLE_LINK442"/>
      <w:bookmarkStart w:id="390" w:name="OLE_LINK493"/>
      <w:bookmarkStart w:id="391" w:name="OLE_LINK564"/>
      <w:bookmarkStart w:id="392" w:name="OLE_LINK431"/>
      <w:bookmarkStart w:id="393" w:name="OLE_LINK386"/>
      <w:bookmarkStart w:id="394" w:name="OLE_LINK632"/>
      <w:bookmarkStart w:id="395" w:name="OLE_LINK631"/>
      <w:bookmarkStart w:id="396" w:name="OLE_LINK558"/>
      <w:bookmarkStart w:id="397" w:name="OLE_LINK557"/>
      <w:bookmarkStart w:id="398" w:name="OLE_LINK384"/>
      <w:bookmarkStart w:id="399" w:name="OLE_LINK347"/>
      <w:bookmarkStart w:id="400" w:name="OLE_LINK346"/>
      <w:bookmarkStart w:id="401" w:name="OLE_LINK413"/>
      <w:bookmarkStart w:id="402" w:name="OLE_LINK610"/>
      <w:bookmarkStart w:id="403" w:name="OLE_LINK877"/>
      <w:bookmarkStart w:id="404" w:name="OLE_LINK876"/>
      <w:bookmarkStart w:id="405" w:name="OLE_LINK763"/>
      <w:bookmarkStart w:id="406" w:name="OLE_LINK762"/>
      <w:bookmarkStart w:id="407" w:name="OLE_LINK683"/>
      <w:bookmarkStart w:id="408" w:name="OLE_LINK653"/>
      <w:bookmarkStart w:id="409" w:name="OLE_LINK591"/>
      <w:bookmarkStart w:id="410" w:name="OLE_LINK736"/>
      <w:bookmarkStart w:id="411" w:name="OLE_LINK688"/>
      <w:bookmarkStart w:id="412" w:name="OLE_LINK589"/>
      <w:bookmarkStart w:id="413" w:name="OLE_LINK492"/>
      <w:bookmarkStart w:id="414" w:name="OLE_LINK491"/>
      <w:bookmarkStart w:id="415" w:name="OLE_LINK428"/>
      <w:bookmarkStart w:id="416" w:name="OLE_LINK427"/>
      <w:bookmarkStart w:id="417" w:name="OLE_LINK403"/>
      <w:bookmarkStart w:id="418" w:name="OLE_LINK398"/>
      <w:bookmarkStart w:id="419" w:name="OLE_LINK397"/>
      <w:bookmarkStart w:id="420" w:name="OLE_LINK138"/>
      <w:bookmarkStart w:id="421" w:name="OLE_LINK136"/>
      <w:bookmarkStart w:id="422" w:name="OLE_LINK369"/>
      <w:bookmarkStart w:id="423" w:name="OLE_LINK441"/>
      <w:bookmarkStart w:id="424" w:name="OLE_LINK438"/>
      <w:bookmarkStart w:id="425" w:name="OLE_LINK417"/>
      <w:bookmarkStart w:id="426" w:name="OLE_LINK393"/>
      <w:bookmarkStart w:id="427" w:name="OLE_LINK371"/>
      <w:bookmarkStart w:id="428" w:name="OLE_LINK368"/>
      <w:bookmarkStart w:id="429" w:name="OLE_LINK367"/>
      <w:bookmarkStart w:id="430" w:name="OLE_LINK390"/>
      <w:bookmarkStart w:id="431" w:name="OLE_LINK379"/>
      <w:bookmarkStart w:id="432" w:name="OLE_LINK357"/>
      <w:bookmarkStart w:id="433" w:name="OLE_LINK396"/>
      <w:bookmarkStart w:id="434" w:name="OLE_LINK385"/>
      <w:bookmarkStart w:id="435" w:name="OLE_LINK360"/>
      <w:bookmarkStart w:id="436" w:name="OLE_LINK356"/>
      <w:bookmarkStart w:id="437" w:name="OLE_LINK354"/>
      <w:bookmarkStart w:id="438" w:name="OLE_LINK345"/>
      <w:bookmarkStart w:id="439" w:name="OLE_LINK344"/>
      <w:bookmarkStart w:id="440" w:name="OLE_LINK332"/>
      <w:bookmarkStart w:id="441" w:name="OLE_LINK416"/>
      <w:bookmarkStart w:id="442" w:name="OLE_LINK387"/>
      <w:bookmarkStart w:id="443" w:name="OLE_LINK323"/>
      <w:bookmarkStart w:id="444" w:name="OLE_LINK340"/>
      <w:bookmarkStart w:id="445" w:name="OLE_LINK322"/>
      <w:bookmarkStart w:id="446" w:name="OLE_LINK320"/>
      <w:bookmarkStart w:id="447" w:name="OLE_LINK314"/>
      <w:bookmarkStart w:id="448" w:name="OLE_LINK297"/>
      <w:bookmarkStart w:id="449" w:name="OLE_LINK268"/>
      <w:bookmarkStart w:id="450" w:name="OLE_LINK281"/>
      <w:bookmarkStart w:id="451" w:name="OLE_LINK266"/>
      <w:bookmarkStart w:id="452" w:name="OLE_LINK249"/>
      <w:bookmarkStart w:id="453" w:name="OLE_LINK239"/>
      <w:bookmarkStart w:id="454" w:name="OLE_LINK213"/>
      <w:bookmarkStart w:id="455" w:name="OLE_LINK214"/>
      <w:bookmarkStart w:id="456" w:name="OLE_LINK193"/>
      <w:bookmarkStart w:id="457" w:name="OLE_LINK192"/>
      <w:bookmarkStart w:id="458" w:name="OLE_LINK187"/>
      <w:bookmarkStart w:id="459" w:name="OLE_LINK172"/>
      <w:bookmarkStart w:id="460" w:name="OLE_LINK180"/>
      <w:bookmarkStart w:id="461" w:name="OLE_LINK177"/>
      <w:bookmarkStart w:id="462" w:name="OLE_LINK164"/>
      <w:bookmarkStart w:id="463" w:name="OLE_LINK161"/>
      <w:bookmarkStart w:id="464" w:name="OLE_LINK141"/>
      <w:r w:rsidRPr="0021359E">
        <w:rPr>
          <w:rFonts w:ascii="Book Antiqua" w:hAnsi="Book Antiqua" w:cs="宋体"/>
          <w:kern w:val="0"/>
          <w:sz w:val="24"/>
          <w:szCs w:val="24"/>
        </w:rPr>
        <w:t xml:space="preserve">1 </w:t>
      </w:r>
      <w:proofErr w:type="spellStart"/>
      <w:r w:rsidRPr="0021359E">
        <w:rPr>
          <w:rFonts w:ascii="Book Antiqua" w:hAnsi="Book Antiqua" w:cs="宋体"/>
          <w:b/>
          <w:bCs/>
          <w:kern w:val="0"/>
          <w:sz w:val="24"/>
          <w:szCs w:val="24"/>
        </w:rPr>
        <w:t>Scarsbrook</w:t>
      </w:r>
      <w:proofErr w:type="spellEnd"/>
      <w:r w:rsidRPr="0021359E">
        <w:rPr>
          <w:rFonts w:ascii="Book Antiqua" w:hAnsi="Book Antiqua" w:cs="宋体"/>
          <w:b/>
          <w:bCs/>
          <w:kern w:val="0"/>
          <w:sz w:val="24"/>
          <w:szCs w:val="24"/>
        </w:rPr>
        <w:t xml:space="preserve"> AF</w:t>
      </w:r>
      <w:r w:rsidRPr="0021359E">
        <w:rPr>
          <w:rFonts w:ascii="Book Antiqua" w:hAnsi="Book Antiqua" w:cs="宋体"/>
          <w:kern w:val="0"/>
          <w:sz w:val="24"/>
          <w:szCs w:val="24"/>
        </w:rPr>
        <w:t xml:space="preserve">, </w:t>
      </w:r>
      <w:proofErr w:type="spellStart"/>
      <w:r w:rsidRPr="0021359E">
        <w:rPr>
          <w:rFonts w:ascii="Book Antiqua" w:hAnsi="Book Antiqua" w:cs="宋体"/>
          <w:kern w:val="0"/>
          <w:sz w:val="24"/>
          <w:szCs w:val="24"/>
        </w:rPr>
        <w:t>Ganeshan</w:t>
      </w:r>
      <w:proofErr w:type="spellEnd"/>
      <w:r w:rsidRPr="0021359E">
        <w:rPr>
          <w:rFonts w:ascii="Book Antiqua" w:hAnsi="Book Antiqua" w:cs="宋体"/>
          <w:kern w:val="0"/>
          <w:sz w:val="24"/>
          <w:szCs w:val="24"/>
        </w:rPr>
        <w:t xml:space="preserve"> A, Statham J, </w:t>
      </w:r>
      <w:proofErr w:type="spellStart"/>
      <w:r w:rsidRPr="0021359E">
        <w:rPr>
          <w:rFonts w:ascii="Book Antiqua" w:hAnsi="Book Antiqua" w:cs="宋体"/>
          <w:kern w:val="0"/>
          <w:sz w:val="24"/>
          <w:szCs w:val="24"/>
        </w:rPr>
        <w:t>Thakker</w:t>
      </w:r>
      <w:proofErr w:type="spellEnd"/>
      <w:r w:rsidRPr="0021359E">
        <w:rPr>
          <w:rFonts w:ascii="Book Antiqua" w:hAnsi="Book Antiqua" w:cs="宋体"/>
          <w:kern w:val="0"/>
          <w:sz w:val="24"/>
          <w:szCs w:val="24"/>
        </w:rPr>
        <w:t xml:space="preserve"> RV, Weaver A, Talbot D, Boardman P, Bradley KM, Gleeson FV, Phillips RR. </w:t>
      </w:r>
      <w:proofErr w:type="gramStart"/>
      <w:r w:rsidRPr="0021359E">
        <w:rPr>
          <w:rFonts w:ascii="Book Antiqua" w:hAnsi="Book Antiqua" w:cs="宋体"/>
          <w:kern w:val="0"/>
          <w:sz w:val="24"/>
          <w:szCs w:val="24"/>
        </w:rPr>
        <w:t>Anatomic and functional imaging of metastatic carcinoid tumors.</w:t>
      </w:r>
      <w:proofErr w:type="gramEnd"/>
      <w:r w:rsidRPr="0021359E">
        <w:rPr>
          <w:rFonts w:ascii="Book Antiqua" w:hAnsi="Book Antiqua" w:cs="宋体"/>
          <w:kern w:val="0"/>
          <w:sz w:val="24"/>
          <w:szCs w:val="24"/>
        </w:rPr>
        <w:t xml:space="preserve"> </w:t>
      </w:r>
      <w:proofErr w:type="spellStart"/>
      <w:r w:rsidRPr="0021359E">
        <w:rPr>
          <w:rFonts w:ascii="Book Antiqua" w:hAnsi="Book Antiqua" w:cs="宋体"/>
          <w:i/>
          <w:iCs/>
          <w:kern w:val="0"/>
          <w:sz w:val="24"/>
          <w:szCs w:val="24"/>
        </w:rPr>
        <w:t>Radiographics</w:t>
      </w:r>
      <w:proofErr w:type="spellEnd"/>
      <w:r w:rsidRPr="0021359E">
        <w:rPr>
          <w:rFonts w:ascii="Book Antiqua" w:hAnsi="Book Antiqua" w:cs="宋体"/>
          <w:kern w:val="0"/>
          <w:sz w:val="24"/>
          <w:szCs w:val="24"/>
        </w:rPr>
        <w:t xml:space="preserve"> </w:t>
      </w:r>
      <w:r>
        <w:rPr>
          <w:rFonts w:ascii="Book Antiqua" w:hAnsi="Book Antiqua" w:cs="宋体" w:hint="eastAsia"/>
          <w:kern w:val="0"/>
          <w:sz w:val="24"/>
          <w:szCs w:val="24"/>
        </w:rPr>
        <w:t>2007</w:t>
      </w:r>
      <w:r w:rsidRPr="0021359E">
        <w:rPr>
          <w:rFonts w:ascii="Book Antiqua" w:hAnsi="Book Antiqua" w:cs="宋体"/>
          <w:kern w:val="0"/>
          <w:sz w:val="24"/>
          <w:szCs w:val="24"/>
        </w:rPr>
        <w:t xml:space="preserve">; </w:t>
      </w:r>
      <w:r w:rsidRPr="0021359E">
        <w:rPr>
          <w:rFonts w:ascii="Book Antiqua" w:hAnsi="Book Antiqua" w:cs="宋体"/>
          <w:b/>
          <w:bCs/>
          <w:kern w:val="0"/>
          <w:sz w:val="24"/>
          <w:szCs w:val="24"/>
        </w:rPr>
        <w:t>27</w:t>
      </w:r>
      <w:r w:rsidRPr="0021359E">
        <w:rPr>
          <w:rFonts w:ascii="Book Antiqua" w:hAnsi="Book Antiqua" w:cs="宋体"/>
          <w:kern w:val="0"/>
          <w:sz w:val="24"/>
          <w:szCs w:val="24"/>
        </w:rPr>
        <w:t>: 455-477 [PMID: 17374863 DOI: 10.1148/rg.272065058]</w:t>
      </w:r>
    </w:p>
    <w:p w:rsidR="00733897" w:rsidRPr="0021359E" w:rsidRDefault="00733897" w:rsidP="00733897">
      <w:pPr>
        <w:widowControl/>
        <w:jc w:val="left"/>
        <w:rPr>
          <w:rFonts w:ascii="Book Antiqua" w:hAnsi="Book Antiqua" w:cs="宋体"/>
          <w:kern w:val="0"/>
          <w:sz w:val="24"/>
          <w:szCs w:val="24"/>
        </w:rPr>
      </w:pPr>
      <w:r w:rsidRPr="0021359E">
        <w:rPr>
          <w:rFonts w:ascii="Book Antiqua" w:hAnsi="Book Antiqua" w:cs="宋体"/>
          <w:kern w:val="0"/>
          <w:sz w:val="24"/>
          <w:szCs w:val="24"/>
        </w:rPr>
        <w:t xml:space="preserve">2 </w:t>
      </w:r>
      <w:proofErr w:type="spellStart"/>
      <w:r w:rsidRPr="0021359E">
        <w:rPr>
          <w:rFonts w:ascii="Book Antiqua" w:hAnsi="Book Antiqua" w:cs="宋体"/>
          <w:b/>
          <w:bCs/>
          <w:kern w:val="0"/>
          <w:sz w:val="24"/>
          <w:szCs w:val="24"/>
        </w:rPr>
        <w:t>Iwao</w:t>
      </w:r>
      <w:proofErr w:type="spellEnd"/>
      <w:r w:rsidRPr="0021359E">
        <w:rPr>
          <w:rFonts w:ascii="Book Antiqua" w:hAnsi="Book Antiqua" w:cs="宋体"/>
          <w:b/>
          <w:bCs/>
          <w:kern w:val="0"/>
          <w:sz w:val="24"/>
          <w:szCs w:val="24"/>
        </w:rPr>
        <w:t xml:space="preserve"> M</w:t>
      </w:r>
      <w:r w:rsidRPr="0021359E">
        <w:rPr>
          <w:rFonts w:ascii="Book Antiqua" w:hAnsi="Book Antiqua" w:cs="宋体"/>
          <w:kern w:val="0"/>
          <w:sz w:val="24"/>
          <w:szCs w:val="24"/>
        </w:rPr>
        <w:t xml:space="preserve">, </w:t>
      </w:r>
      <w:proofErr w:type="spellStart"/>
      <w:r w:rsidRPr="0021359E">
        <w:rPr>
          <w:rFonts w:ascii="Book Antiqua" w:hAnsi="Book Antiqua" w:cs="宋体"/>
          <w:kern w:val="0"/>
          <w:sz w:val="24"/>
          <w:szCs w:val="24"/>
        </w:rPr>
        <w:t>Nakamuta</w:t>
      </w:r>
      <w:proofErr w:type="spellEnd"/>
      <w:r w:rsidRPr="0021359E">
        <w:rPr>
          <w:rFonts w:ascii="Book Antiqua" w:hAnsi="Book Antiqua" w:cs="宋体"/>
          <w:kern w:val="0"/>
          <w:sz w:val="24"/>
          <w:szCs w:val="24"/>
        </w:rPr>
        <w:t xml:space="preserve"> M, </w:t>
      </w:r>
      <w:proofErr w:type="spellStart"/>
      <w:r w:rsidRPr="0021359E">
        <w:rPr>
          <w:rFonts w:ascii="Book Antiqua" w:hAnsi="Book Antiqua" w:cs="宋体"/>
          <w:kern w:val="0"/>
          <w:sz w:val="24"/>
          <w:szCs w:val="24"/>
        </w:rPr>
        <w:t>Enjoji</w:t>
      </w:r>
      <w:proofErr w:type="spellEnd"/>
      <w:r w:rsidRPr="0021359E">
        <w:rPr>
          <w:rFonts w:ascii="Book Antiqua" w:hAnsi="Book Antiqua" w:cs="宋体"/>
          <w:kern w:val="0"/>
          <w:sz w:val="24"/>
          <w:szCs w:val="24"/>
        </w:rPr>
        <w:t xml:space="preserve"> M, Kubo H, </w:t>
      </w:r>
      <w:proofErr w:type="spellStart"/>
      <w:r w:rsidRPr="0021359E">
        <w:rPr>
          <w:rFonts w:ascii="Book Antiqua" w:hAnsi="Book Antiqua" w:cs="宋体"/>
          <w:kern w:val="0"/>
          <w:sz w:val="24"/>
          <w:szCs w:val="24"/>
        </w:rPr>
        <w:t>Fukutomi</w:t>
      </w:r>
      <w:proofErr w:type="spellEnd"/>
      <w:r w:rsidRPr="0021359E">
        <w:rPr>
          <w:rFonts w:ascii="Book Antiqua" w:hAnsi="Book Antiqua" w:cs="宋体"/>
          <w:kern w:val="0"/>
          <w:sz w:val="24"/>
          <w:szCs w:val="24"/>
        </w:rPr>
        <w:t xml:space="preserve"> T, Tanabe Y, Nishi H, Taguchi KI, </w:t>
      </w:r>
      <w:proofErr w:type="spellStart"/>
      <w:r w:rsidRPr="0021359E">
        <w:rPr>
          <w:rFonts w:ascii="Book Antiqua" w:hAnsi="Book Antiqua" w:cs="宋体"/>
          <w:kern w:val="0"/>
          <w:sz w:val="24"/>
          <w:szCs w:val="24"/>
        </w:rPr>
        <w:t>Kotoh</w:t>
      </w:r>
      <w:proofErr w:type="spellEnd"/>
      <w:r w:rsidRPr="0021359E">
        <w:rPr>
          <w:rFonts w:ascii="Book Antiqua" w:hAnsi="Book Antiqua" w:cs="宋体"/>
          <w:kern w:val="0"/>
          <w:sz w:val="24"/>
          <w:szCs w:val="24"/>
        </w:rPr>
        <w:t xml:space="preserve"> K, </w:t>
      </w:r>
      <w:proofErr w:type="spellStart"/>
      <w:r w:rsidRPr="0021359E">
        <w:rPr>
          <w:rFonts w:ascii="Book Antiqua" w:hAnsi="Book Antiqua" w:cs="宋体"/>
          <w:kern w:val="0"/>
          <w:sz w:val="24"/>
          <w:szCs w:val="24"/>
        </w:rPr>
        <w:t>Nawata</w:t>
      </w:r>
      <w:proofErr w:type="spellEnd"/>
      <w:r w:rsidRPr="0021359E">
        <w:rPr>
          <w:rFonts w:ascii="Book Antiqua" w:hAnsi="Book Antiqua" w:cs="宋体"/>
          <w:kern w:val="0"/>
          <w:sz w:val="24"/>
          <w:szCs w:val="24"/>
        </w:rPr>
        <w:t xml:space="preserve"> H. Primary hepatic carcinoid tumor: case report and review of 53 cases. </w:t>
      </w:r>
      <w:r w:rsidRPr="0021359E">
        <w:rPr>
          <w:rFonts w:ascii="Book Antiqua" w:hAnsi="Book Antiqua" w:cs="宋体"/>
          <w:i/>
          <w:iCs/>
          <w:kern w:val="0"/>
          <w:sz w:val="24"/>
          <w:szCs w:val="24"/>
        </w:rPr>
        <w:t xml:space="preserve">Med </w:t>
      </w:r>
      <w:proofErr w:type="spellStart"/>
      <w:r w:rsidRPr="0021359E">
        <w:rPr>
          <w:rFonts w:ascii="Book Antiqua" w:hAnsi="Book Antiqua" w:cs="宋体"/>
          <w:i/>
          <w:iCs/>
          <w:kern w:val="0"/>
          <w:sz w:val="24"/>
          <w:szCs w:val="24"/>
        </w:rPr>
        <w:t>Sci</w:t>
      </w:r>
      <w:proofErr w:type="spellEnd"/>
      <w:r w:rsidRPr="0021359E">
        <w:rPr>
          <w:rFonts w:ascii="Book Antiqua" w:hAnsi="Book Antiqua" w:cs="宋体"/>
          <w:i/>
          <w:iCs/>
          <w:kern w:val="0"/>
          <w:sz w:val="24"/>
          <w:szCs w:val="24"/>
        </w:rPr>
        <w:t xml:space="preserve"> </w:t>
      </w:r>
      <w:proofErr w:type="spellStart"/>
      <w:r w:rsidRPr="0021359E">
        <w:rPr>
          <w:rFonts w:ascii="Book Antiqua" w:hAnsi="Book Antiqua" w:cs="宋体"/>
          <w:i/>
          <w:iCs/>
          <w:kern w:val="0"/>
          <w:sz w:val="24"/>
          <w:szCs w:val="24"/>
        </w:rPr>
        <w:t>Monit</w:t>
      </w:r>
      <w:proofErr w:type="spellEnd"/>
      <w:r w:rsidRPr="0021359E">
        <w:rPr>
          <w:rFonts w:ascii="Book Antiqua" w:hAnsi="Book Antiqua" w:cs="宋体"/>
          <w:kern w:val="0"/>
          <w:sz w:val="24"/>
          <w:szCs w:val="24"/>
        </w:rPr>
        <w:t xml:space="preserve"> </w:t>
      </w:r>
      <w:r>
        <w:rPr>
          <w:rFonts w:ascii="Book Antiqua" w:hAnsi="Book Antiqua" w:cs="宋体" w:hint="eastAsia"/>
          <w:kern w:val="0"/>
          <w:sz w:val="24"/>
          <w:szCs w:val="24"/>
        </w:rPr>
        <w:t>2001</w:t>
      </w:r>
      <w:r w:rsidRPr="0021359E">
        <w:rPr>
          <w:rFonts w:ascii="Book Antiqua" w:hAnsi="Book Antiqua" w:cs="宋体"/>
          <w:kern w:val="0"/>
          <w:sz w:val="24"/>
          <w:szCs w:val="24"/>
        </w:rPr>
        <w:t xml:space="preserve">; </w:t>
      </w:r>
      <w:r w:rsidRPr="0021359E">
        <w:rPr>
          <w:rFonts w:ascii="Book Antiqua" w:hAnsi="Book Antiqua" w:cs="宋体"/>
          <w:b/>
          <w:bCs/>
          <w:kern w:val="0"/>
          <w:sz w:val="24"/>
          <w:szCs w:val="24"/>
        </w:rPr>
        <w:t>7</w:t>
      </w:r>
      <w:r w:rsidRPr="0021359E">
        <w:rPr>
          <w:rFonts w:ascii="Book Antiqua" w:hAnsi="Book Antiqua" w:cs="宋体"/>
          <w:kern w:val="0"/>
          <w:sz w:val="24"/>
          <w:szCs w:val="24"/>
        </w:rPr>
        <w:t>: 746-750 [PMID: 11433205]</w:t>
      </w:r>
    </w:p>
    <w:p w:rsidR="00733897" w:rsidRPr="0021359E" w:rsidRDefault="00733897" w:rsidP="00733897">
      <w:pPr>
        <w:widowControl/>
        <w:jc w:val="left"/>
        <w:rPr>
          <w:rFonts w:ascii="Book Antiqua" w:hAnsi="Book Antiqua" w:cs="宋体"/>
          <w:kern w:val="0"/>
          <w:sz w:val="24"/>
          <w:szCs w:val="24"/>
        </w:rPr>
      </w:pPr>
      <w:r w:rsidRPr="0021359E">
        <w:rPr>
          <w:rFonts w:ascii="Book Antiqua" w:hAnsi="Book Antiqua" w:cs="宋体"/>
          <w:kern w:val="0"/>
          <w:sz w:val="24"/>
          <w:szCs w:val="24"/>
        </w:rPr>
        <w:t xml:space="preserve">3 </w:t>
      </w:r>
      <w:proofErr w:type="spellStart"/>
      <w:r w:rsidRPr="0021359E">
        <w:rPr>
          <w:rFonts w:ascii="Book Antiqua" w:hAnsi="Book Antiqua" w:cs="宋体"/>
          <w:b/>
          <w:bCs/>
          <w:kern w:val="0"/>
          <w:sz w:val="24"/>
          <w:szCs w:val="24"/>
        </w:rPr>
        <w:t>Kehagias</w:t>
      </w:r>
      <w:proofErr w:type="spellEnd"/>
      <w:r w:rsidRPr="0021359E">
        <w:rPr>
          <w:rFonts w:ascii="Book Antiqua" w:hAnsi="Book Antiqua" w:cs="宋体"/>
          <w:b/>
          <w:bCs/>
          <w:kern w:val="0"/>
          <w:sz w:val="24"/>
          <w:szCs w:val="24"/>
        </w:rPr>
        <w:t xml:space="preserve"> D</w:t>
      </w:r>
      <w:r w:rsidRPr="0021359E">
        <w:rPr>
          <w:rFonts w:ascii="Book Antiqua" w:hAnsi="Book Antiqua" w:cs="宋体"/>
          <w:kern w:val="0"/>
          <w:sz w:val="24"/>
          <w:szCs w:val="24"/>
        </w:rPr>
        <w:t xml:space="preserve">, </w:t>
      </w:r>
      <w:proofErr w:type="spellStart"/>
      <w:r w:rsidRPr="0021359E">
        <w:rPr>
          <w:rFonts w:ascii="Book Antiqua" w:hAnsi="Book Antiqua" w:cs="宋体"/>
          <w:kern w:val="0"/>
          <w:sz w:val="24"/>
          <w:szCs w:val="24"/>
        </w:rPr>
        <w:t>Moulopoulos</w:t>
      </w:r>
      <w:proofErr w:type="spellEnd"/>
      <w:r w:rsidRPr="0021359E">
        <w:rPr>
          <w:rFonts w:ascii="Book Antiqua" w:hAnsi="Book Antiqua" w:cs="宋体"/>
          <w:kern w:val="0"/>
          <w:sz w:val="24"/>
          <w:szCs w:val="24"/>
        </w:rPr>
        <w:t xml:space="preserve"> L, </w:t>
      </w:r>
      <w:proofErr w:type="spellStart"/>
      <w:r w:rsidRPr="0021359E">
        <w:rPr>
          <w:rFonts w:ascii="Book Antiqua" w:hAnsi="Book Antiqua" w:cs="宋体"/>
          <w:kern w:val="0"/>
          <w:sz w:val="24"/>
          <w:szCs w:val="24"/>
        </w:rPr>
        <w:t>Smirniotis</w:t>
      </w:r>
      <w:proofErr w:type="spellEnd"/>
      <w:r w:rsidRPr="0021359E">
        <w:rPr>
          <w:rFonts w:ascii="Book Antiqua" w:hAnsi="Book Antiqua" w:cs="宋体"/>
          <w:kern w:val="0"/>
          <w:sz w:val="24"/>
          <w:szCs w:val="24"/>
        </w:rPr>
        <w:t xml:space="preserve"> V, </w:t>
      </w:r>
      <w:proofErr w:type="spellStart"/>
      <w:r w:rsidRPr="0021359E">
        <w:rPr>
          <w:rFonts w:ascii="Book Antiqua" w:hAnsi="Book Antiqua" w:cs="宋体"/>
          <w:kern w:val="0"/>
          <w:sz w:val="24"/>
          <w:szCs w:val="24"/>
        </w:rPr>
        <w:t>Pafiti</w:t>
      </w:r>
      <w:proofErr w:type="spellEnd"/>
      <w:r w:rsidRPr="0021359E">
        <w:rPr>
          <w:rFonts w:ascii="Book Antiqua" w:hAnsi="Book Antiqua" w:cs="宋体"/>
          <w:kern w:val="0"/>
          <w:sz w:val="24"/>
          <w:szCs w:val="24"/>
        </w:rPr>
        <w:t xml:space="preserve"> A, </w:t>
      </w:r>
      <w:proofErr w:type="spellStart"/>
      <w:r w:rsidRPr="0021359E">
        <w:rPr>
          <w:rFonts w:ascii="Book Antiqua" w:hAnsi="Book Antiqua" w:cs="宋体"/>
          <w:kern w:val="0"/>
          <w:sz w:val="24"/>
          <w:szCs w:val="24"/>
        </w:rPr>
        <w:t>Ispanopoulos</w:t>
      </w:r>
      <w:proofErr w:type="spellEnd"/>
      <w:r w:rsidRPr="0021359E">
        <w:rPr>
          <w:rFonts w:ascii="Book Antiqua" w:hAnsi="Book Antiqua" w:cs="宋体"/>
          <w:kern w:val="0"/>
          <w:sz w:val="24"/>
          <w:szCs w:val="24"/>
        </w:rPr>
        <w:t xml:space="preserve"> S, Vlahos L. Imaging findings in primary carcinoid </w:t>
      </w:r>
      <w:proofErr w:type="spellStart"/>
      <w:r w:rsidRPr="0021359E">
        <w:rPr>
          <w:rFonts w:ascii="Book Antiqua" w:hAnsi="Book Antiqua" w:cs="宋体"/>
          <w:kern w:val="0"/>
          <w:sz w:val="24"/>
          <w:szCs w:val="24"/>
        </w:rPr>
        <w:t>tumour</w:t>
      </w:r>
      <w:proofErr w:type="spellEnd"/>
      <w:r w:rsidRPr="0021359E">
        <w:rPr>
          <w:rFonts w:ascii="Book Antiqua" w:hAnsi="Book Antiqua" w:cs="宋体"/>
          <w:kern w:val="0"/>
          <w:sz w:val="24"/>
          <w:szCs w:val="24"/>
        </w:rPr>
        <w:t xml:space="preserve"> of the liver with gastrin production. </w:t>
      </w:r>
      <w:r w:rsidRPr="0021359E">
        <w:rPr>
          <w:rFonts w:ascii="Book Antiqua" w:hAnsi="Book Antiqua" w:cs="宋体"/>
          <w:i/>
          <w:iCs/>
          <w:kern w:val="0"/>
          <w:sz w:val="24"/>
          <w:szCs w:val="24"/>
        </w:rPr>
        <w:t xml:space="preserve">Br J </w:t>
      </w:r>
      <w:proofErr w:type="spellStart"/>
      <w:r w:rsidRPr="0021359E">
        <w:rPr>
          <w:rFonts w:ascii="Book Antiqua" w:hAnsi="Book Antiqua" w:cs="宋体"/>
          <w:i/>
          <w:iCs/>
          <w:kern w:val="0"/>
          <w:sz w:val="24"/>
          <w:szCs w:val="24"/>
        </w:rPr>
        <w:t>Radiol</w:t>
      </w:r>
      <w:proofErr w:type="spellEnd"/>
      <w:r w:rsidRPr="0021359E">
        <w:rPr>
          <w:rFonts w:ascii="Book Antiqua" w:hAnsi="Book Antiqua" w:cs="宋体"/>
          <w:kern w:val="0"/>
          <w:sz w:val="24"/>
          <w:szCs w:val="24"/>
        </w:rPr>
        <w:t xml:space="preserve"> 1999; </w:t>
      </w:r>
      <w:r w:rsidRPr="0021359E">
        <w:rPr>
          <w:rFonts w:ascii="Book Antiqua" w:hAnsi="Book Antiqua" w:cs="宋体"/>
          <w:b/>
          <w:bCs/>
          <w:kern w:val="0"/>
          <w:sz w:val="24"/>
          <w:szCs w:val="24"/>
        </w:rPr>
        <w:t>72</w:t>
      </w:r>
      <w:r w:rsidRPr="0021359E">
        <w:rPr>
          <w:rFonts w:ascii="Book Antiqua" w:hAnsi="Book Antiqua" w:cs="宋体"/>
          <w:kern w:val="0"/>
          <w:sz w:val="24"/>
          <w:szCs w:val="24"/>
        </w:rPr>
        <w:t>: 207-209 [PMID: 10365076 DOI: 10.1259/bjr.72.854.10365076]</w:t>
      </w:r>
    </w:p>
    <w:p w:rsidR="00733897" w:rsidRPr="0021359E" w:rsidRDefault="00733897" w:rsidP="00733897">
      <w:pPr>
        <w:widowControl/>
        <w:jc w:val="left"/>
        <w:rPr>
          <w:rFonts w:ascii="Book Antiqua" w:hAnsi="Book Antiqua" w:cs="宋体"/>
          <w:kern w:val="0"/>
          <w:sz w:val="24"/>
          <w:szCs w:val="24"/>
        </w:rPr>
      </w:pPr>
      <w:r w:rsidRPr="0021359E">
        <w:rPr>
          <w:rFonts w:ascii="Book Antiqua" w:hAnsi="Book Antiqua" w:cs="宋体"/>
          <w:kern w:val="0"/>
          <w:sz w:val="24"/>
          <w:szCs w:val="24"/>
        </w:rPr>
        <w:t xml:space="preserve">4 </w:t>
      </w:r>
      <w:proofErr w:type="spellStart"/>
      <w:r w:rsidRPr="0021359E">
        <w:rPr>
          <w:rFonts w:ascii="Book Antiqua" w:hAnsi="Book Antiqua" w:cs="宋体"/>
          <w:b/>
          <w:bCs/>
          <w:kern w:val="0"/>
          <w:sz w:val="24"/>
          <w:szCs w:val="24"/>
        </w:rPr>
        <w:t>Touloumis</w:t>
      </w:r>
      <w:proofErr w:type="spellEnd"/>
      <w:r w:rsidRPr="0021359E">
        <w:rPr>
          <w:rFonts w:ascii="Book Antiqua" w:hAnsi="Book Antiqua" w:cs="宋体"/>
          <w:b/>
          <w:bCs/>
          <w:kern w:val="0"/>
          <w:sz w:val="24"/>
          <w:szCs w:val="24"/>
        </w:rPr>
        <w:t xml:space="preserve"> Z</w:t>
      </w:r>
      <w:r w:rsidRPr="0021359E">
        <w:rPr>
          <w:rFonts w:ascii="Book Antiqua" w:hAnsi="Book Antiqua" w:cs="宋体"/>
          <w:kern w:val="0"/>
          <w:sz w:val="24"/>
          <w:szCs w:val="24"/>
        </w:rPr>
        <w:t xml:space="preserve">, Delis SG, </w:t>
      </w:r>
      <w:proofErr w:type="spellStart"/>
      <w:r w:rsidRPr="0021359E">
        <w:rPr>
          <w:rFonts w:ascii="Book Antiqua" w:hAnsi="Book Antiqua" w:cs="宋体"/>
          <w:kern w:val="0"/>
          <w:sz w:val="24"/>
          <w:szCs w:val="24"/>
        </w:rPr>
        <w:t>Triantopoulou</w:t>
      </w:r>
      <w:proofErr w:type="spellEnd"/>
      <w:r w:rsidRPr="0021359E">
        <w:rPr>
          <w:rFonts w:ascii="Book Antiqua" w:hAnsi="Book Antiqua" w:cs="宋体"/>
          <w:kern w:val="0"/>
          <w:sz w:val="24"/>
          <w:szCs w:val="24"/>
        </w:rPr>
        <w:t xml:space="preserve"> C, </w:t>
      </w:r>
      <w:proofErr w:type="spellStart"/>
      <w:r w:rsidRPr="0021359E">
        <w:rPr>
          <w:rFonts w:ascii="Book Antiqua" w:hAnsi="Book Antiqua" w:cs="宋体"/>
          <w:kern w:val="0"/>
          <w:sz w:val="24"/>
          <w:szCs w:val="24"/>
        </w:rPr>
        <w:t>Giannakou</w:t>
      </w:r>
      <w:proofErr w:type="spellEnd"/>
      <w:r w:rsidRPr="0021359E">
        <w:rPr>
          <w:rFonts w:ascii="Book Antiqua" w:hAnsi="Book Antiqua" w:cs="宋体"/>
          <w:kern w:val="0"/>
          <w:sz w:val="24"/>
          <w:szCs w:val="24"/>
        </w:rPr>
        <w:t xml:space="preserve"> N, Avgerinos C, </w:t>
      </w:r>
      <w:proofErr w:type="spellStart"/>
      <w:r w:rsidRPr="0021359E">
        <w:rPr>
          <w:rFonts w:ascii="Book Antiqua" w:hAnsi="Book Antiqua" w:cs="宋体"/>
          <w:kern w:val="0"/>
          <w:sz w:val="24"/>
          <w:szCs w:val="24"/>
        </w:rPr>
        <w:t>Dervenis</w:t>
      </w:r>
      <w:proofErr w:type="spellEnd"/>
      <w:r w:rsidRPr="0021359E">
        <w:rPr>
          <w:rFonts w:ascii="Book Antiqua" w:hAnsi="Book Antiqua" w:cs="宋体"/>
          <w:kern w:val="0"/>
          <w:sz w:val="24"/>
          <w:szCs w:val="24"/>
        </w:rPr>
        <w:t xml:space="preserve"> C. Primary hepatic carcinoid; a diagnostic dilemma: a case report. </w:t>
      </w:r>
      <w:r w:rsidRPr="0021359E">
        <w:rPr>
          <w:rFonts w:ascii="Book Antiqua" w:hAnsi="Book Antiqua" w:cs="宋体"/>
          <w:i/>
          <w:iCs/>
          <w:kern w:val="0"/>
          <w:sz w:val="24"/>
          <w:szCs w:val="24"/>
        </w:rPr>
        <w:t>Cases J</w:t>
      </w:r>
      <w:r w:rsidRPr="0021359E">
        <w:rPr>
          <w:rFonts w:ascii="Book Antiqua" w:hAnsi="Book Antiqua" w:cs="宋体"/>
          <w:kern w:val="0"/>
          <w:sz w:val="24"/>
          <w:szCs w:val="24"/>
        </w:rPr>
        <w:t xml:space="preserve"> 2008; </w:t>
      </w:r>
      <w:r w:rsidRPr="0021359E">
        <w:rPr>
          <w:rFonts w:ascii="Book Antiqua" w:hAnsi="Book Antiqua" w:cs="宋体"/>
          <w:b/>
          <w:bCs/>
          <w:kern w:val="0"/>
          <w:sz w:val="24"/>
          <w:szCs w:val="24"/>
        </w:rPr>
        <w:t>1</w:t>
      </w:r>
      <w:r w:rsidRPr="0021359E">
        <w:rPr>
          <w:rFonts w:ascii="Book Antiqua" w:hAnsi="Book Antiqua" w:cs="宋体"/>
          <w:kern w:val="0"/>
          <w:sz w:val="24"/>
          <w:szCs w:val="24"/>
        </w:rPr>
        <w:t>: 314 [PMID: 19014620 DOI: 10.1186/1757-1626-1-314]</w:t>
      </w:r>
    </w:p>
    <w:p w:rsidR="00733897" w:rsidRPr="0021359E" w:rsidRDefault="00733897" w:rsidP="00733897">
      <w:pPr>
        <w:widowControl/>
        <w:jc w:val="left"/>
        <w:rPr>
          <w:rFonts w:ascii="Book Antiqua" w:hAnsi="Book Antiqua" w:cs="宋体"/>
          <w:kern w:val="0"/>
          <w:sz w:val="24"/>
          <w:szCs w:val="24"/>
        </w:rPr>
      </w:pPr>
      <w:r w:rsidRPr="0021359E">
        <w:rPr>
          <w:rFonts w:ascii="Book Antiqua" w:hAnsi="Book Antiqua" w:cs="宋体"/>
          <w:kern w:val="0"/>
          <w:sz w:val="24"/>
          <w:szCs w:val="24"/>
        </w:rPr>
        <w:t xml:space="preserve">5 </w:t>
      </w:r>
      <w:r w:rsidRPr="0021359E">
        <w:rPr>
          <w:rFonts w:ascii="Book Antiqua" w:hAnsi="Book Antiqua" w:cs="宋体"/>
          <w:b/>
          <w:bCs/>
          <w:kern w:val="0"/>
          <w:sz w:val="24"/>
          <w:szCs w:val="24"/>
        </w:rPr>
        <w:t>Oberg K</w:t>
      </w:r>
      <w:r w:rsidRPr="0021359E">
        <w:rPr>
          <w:rFonts w:ascii="Book Antiqua" w:hAnsi="Book Antiqua" w:cs="宋体"/>
          <w:kern w:val="0"/>
          <w:sz w:val="24"/>
          <w:szCs w:val="24"/>
        </w:rPr>
        <w:t xml:space="preserve">, </w:t>
      </w:r>
      <w:proofErr w:type="spellStart"/>
      <w:r w:rsidRPr="0021359E">
        <w:rPr>
          <w:rFonts w:ascii="Book Antiqua" w:hAnsi="Book Antiqua" w:cs="宋体"/>
          <w:kern w:val="0"/>
          <w:sz w:val="24"/>
          <w:szCs w:val="24"/>
        </w:rPr>
        <w:t>Astrup</w:t>
      </w:r>
      <w:proofErr w:type="spellEnd"/>
      <w:r w:rsidRPr="0021359E">
        <w:rPr>
          <w:rFonts w:ascii="Book Antiqua" w:hAnsi="Book Antiqua" w:cs="宋体"/>
          <w:kern w:val="0"/>
          <w:sz w:val="24"/>
          <w:szCs w:val="24"/>
        </w:rPr>
        <w:t xml:space="preserve"> L, Eriksson B, </w:t>
      </w:r>
      <w:proofErr w:type="spellStart"/>
      <w:r w:rsidRPr="0021359E">
        <w:rPr>
          <w:rFonts w:ascii="Book Antiqua" w:hAnsi="Book Antiqua" w:cs="宋体"/>
          <w:kern w:val="0"/>
          <w:sz w:val="24"/>
          <w:szCs w:val="24"/>
        </w:rPr>
        <w:t>Falkmer</w:t>
      </w:r>
      <w:proofErr w:type="spellEnd"/>
      <w:r w:rsidRPr="0021359E">
        <w:rPr>
          <w:rFonts w:ascii="Book Antiqua" w:hAnsi="Book Antiqua" w:cs="宋体"/>
          <w:kern w:val="0"/>
          <w:sz w:val="24"/>
          <w:szCs w:val="24"/>
        </w:rPr>
        <w:t xml:space="preserve"> SE, </w:t>
      </w:r>
      <w:proofErr w:type="spellStart"/>
      <w:r w:rsidRPr="0021359E">
        <w:rPr>
          <w:rFonts w:ascii="Book Antiqua" w:hAnsi="Book Antiqua" w:cs="宋体"/>
          <w:kern w:val="0"/>
          <w:sz w:val="24"/>
          <w:szCs w:val="24"/>
        </w:rPr>
        <w:t>Falkmer</w:t>
      </w:r>
      <w:proofErr w:type="spellEnd"/>
      <w:r w:rsidRPr="0021359E">
        <w:rPr>
          <w:rFonts w:ascii="Book Antiqua" w:hAnsi="Book Antiqua" w:cs="宋体"/>
          <w:kern w:val="0"/>
          <w:sz w:val="24"/>
          <w:szCs w:val="24"/>
        </w:rPr>
        <w:t xml:space="preserve"> UG, </w:t>
      </w:r>
      <w:proofErr w:type="spellStart"/>
      <w:r w:rsidRPr="0021359E">
        <w:rPr>
          <w:rFonts w:ascii="Book Antiqua" w:hAnsi="Book Antiqua" w:cs="宋体"/>
          <w:kern w:val="0"/>
          <w:sz w:val="24"/>
          <w:szCs w:val="24"/>
        </w:rPr>
        <w:t>Gustafsen</w:t>
      </w:r>
      <w:proofErr w:type="spellEnd"/>
      <w:r w:rsidRPr="0021359E">
        <w:rPr>
          <w:rFonts w:ascii="Book Antiqua" w:hAnsi="Book Antiqua" w:cs="宋体"/>
          <w:kern w:val="0"/>
          <w:sz w:val="24"/>
          <w:szCs w:val="24"/>
        </w:rPr>
        <w:t xml:space="preserve"> J, </w:t>
      </w:r>
      <w:proofErr w:type="spellStart"/>
      <w:r w:rsidRPr="0021359E">
        <w:rPr>
          <w:rFonts w:ascii="Book Antiqua" w:hAnsi="Book Antiqua" w:cs="宋体"/>
          <w:kern w:val="0"/>
          <w:sz w:val="24"/>
          <w:szCs w:val="24"/>
        </w:rPr>
        <w:t>Haglund</w:t>
      </w:r>
      <w:proofErr w:type="spellEnd"/>
      <w:r w:rsidRPr="0021359E">
        <w:rPr>
          <w:rFonts w:ascii="Book Antiqua" w:hAnsi="Book Antiqua" w:cs="宋体"/>
          <w:kern w:val="0"/>
          <w:sz w:val="24"/>
          <w:szCs w:val="24"/>
        </w:rPr>
        <w:t xml:space="preserve"> C, </w:t>
      </w:r>
      <w:proofErr w:type="spellStart"/>
      <w:r w:rsidRPr="0021359E">
        <w:rPr>
          <w:rFonts w:ascii="Book Antiqua" w:hAnsi="Book Antiqua" w:cs="宋体"/>
          <w:kern w:val="0"/>
          <w:sz w:val="24"/>
          <w:szCs w:val="24"/>
        </w:rPr>
        <w:t>Knigge</w:t>
      </w:r>
      <w:proofErr w:type="spellEnd"/>
      <w:r w:rsidRPr="0021359E">
        <w:rPr>
          <w:rFonts w:ascii="Book Antiqua" w:hAnsi="Book Antiqua" w:cs="宋体"/>
          <w:kern w:val="0"/>
          <w:sz w:val="24"/>
          <w:szCs w:val="24"/>
        </w:rPr>
        <w:t xml:space="preserve"> U, </w:t>
      </w:r>
      <w:proofErr w:type="spellStart"/>
      <w:r w:rsidRPr="0021359E">
        <w:rPr>
          <w:rFonts w:ascii="Book Antiqua" w:hAnsi="Book Antiqua" w:cs="宋体"/>
          <w:kern w:val="0"/>
          <w:sz w:val="24"/>
          <w:szCs w:val="24"/>
        </w:rPr>
        <w:t>Vatn</w:t>
      </w:r>
      <w:proofErr w:type="spellEnd"/>
      <w:r w:rsidRPr="0021359E">
        <w:rPr>
          <w:rFonts w:ascii="Book Antiqua" w:hAnsi="Book Antiqua" w:cs="宋体"/>
          <w:kern w:val="0"/>
          <w:sz w:val="24"/>
          <w:szCs w:val="24"/>
        </w:rPr>
        <w:t xml:space="preserve"> MH, </w:t>
      </w:r>
      <w:proofErr w:type="spellStart"/>
      <w:r w:rsidRPr="0021359E">
        <w:rPr>
          <w:rFonts w:ascii="Book Antiqua" w:hAnsi="Book Antiqua" w:cs="宋体"/>
          <w:kern w:val="0"/>
          <w:sz w:val="24"/>
          <w:szCs w:val="24"/>
        </w:rPr>
        <w:t>Välimäki</w:t>
      </w:r>
      <w:proofErr w:type="spellEnd"/>
      <w:r w:rsidRPr="0021359E">
        <w:rPr>
          <w:rFonts w:ascii="Book Antiqua" w:hAnsi="Book Antiqua" w:cs="宋体"/>
          <w:kern w:val="0"/>
          <w:sz w:val="24"/>
          <w:szCs w:val="24"/>
        </w:rPr>
        <w:t xml:space="preserve"> M. Guidelines for the management of </w:t>
      </w:r>
      <w:proofErr w:type="spellStart"/>
      <w:r w:rsidRPr="0021359E">
        <w:rPr>
          <w:rFonts w:ascii="Book Antiqua" w:hAnsi="Book Antiqua" w:cs="宋体"/>
          <w:kern w:val="0"/>
          <w:sz w:val="24"/>
          <w:szCs w:val="24"/>
        </w:rPr>
        <w:t>gastroenteropancreatic</w:t>
      </w:r>
      <w:proofErr w:type="spellEnd"/>
      <w:r w:rsidRPr="0021359E">
        <w:rPr>
          <w:rFonts w:ascii="Book Antiqua" w:hAnsi="Book Antiqua" w:cs="宋体"/>
          <w:kern w:val="0"/>
          <w:sz w:val="24"/>
          <w:szCs w:val="24"/>
        </w:rPr>
        <w:t xml:space="preserve"> neuroendocrine </w:t>
      </w:r>
      <w:proofErr w:type="spellStart"/>
      <w:r w:rsidRPr="0021359E">
        <w:rPr>
          <w:rFonts w:ascii="Book Antiqua" w:hAnsi="Book Antiqua" w:cs="宋体"/>
          <w:kern w:val="0"/>
          <w:sz w:val="24"/>
          <w:szCs w:val="24"/>
        </w:rPr>
        <w:t>tumours</w:t>
      </w:r>
      <w:proofErr w:type="spellEnd"/>
      <w:r w:rsidRPr="0021359E">
        <w:rPr>
          <w:rFonts w:ascii="Book Antiqua" w:hAnsi="Book Antiqua" w:cs="宋体"/>
          <w:kern w:val="0"/>
          <w:sz w:val="24"/>
          <w:szCs w:val="24"/>
        </w:rPr>
        <w:t xml:space="preserve"> (including </w:t>
      </w:r>
      <w:proofErr w:type="spellStart"/>
      <w:r w:rsidRPr="0021359E">
        <w:rPr>
          <w:rFonts w:ascii="Book Antiqua" w:hAnsi="Book Antiqua" w:cs="宋体"/>
          <w:kern w:val="0"/>
          <w:sz w:val="24"/>
          <w:szCs w:val="24"/>
        </w:rPr>
        <w:t>bronchopulmonary</w:t>
      </w:r>
      <w:proofErr w:type="spellEnd"/>
      <w:r w:rsidRPr="0021359E">
        <w:rPr>
          <w:rFonts w:ascii="Book Antiqua" w:hAnsi="Book Antiqua" w:cs="宋体"/>
          <w:kern w:val="0"/>
          <w:sz w:val="24"/>
          <w:szCs w:val="24"/>
        </w:rPr>
        <w:t xml:space="preserve"> and </w:t>
      </w:r>
      <w:proofErr w:type="spellStart"/>
      <w:r w:rsidRPr="0021359E">
        <w:rPr>
          <w:rFonts w:ascii="Book Antiqua" w:hAnsi="Book Antiqua" w:cs="宋体"/>
          <w:kern w:val="0"/>
          <w:sz w:val="24"/>
          <w:szCs w:val="24"/>
        </w:rPr>
        <w:t>thymic</w:t>
      </w:r>
      <w:proofErr w:type="spellEnd"/>
      <w:r w:rsidRPr="0021359E">
        <w:rPr>
          <w:rFonts w:ascii="Book Antiqua" w:hAnsi="Book Antiqua" w:cs="宋体"/>
          <w:kern w:val="0"/>
          <w:sz w:val="24"/>
          <w:szCs w:val="24"/>
        </w:rPr>
        <w:t xml:space="preserve"> neoplasms). </w:t>
      </w:r>
      <w:proofErr w:type="gramStart"/>
      <w:r w:rsidRPr="0021359E">
        <w:rPr>
          <w:rFonts w:ascii="Book Antiqua" w:hAnsi="Book Antiqua" w:cs="宋体"/>
          <w:kern w:val="0"/>
          <w:sz w:val="24"/>
          <w:szCs w:val="24"/>
        </w:rPr>
        <w:t>Part I-general overview.</w:t>
      </w:r>
      <w:proofErr w:type="gramEnd"/>
      <w:r w:rsidRPr="0021359E">
        <w:rPr>
          <w:rFonts w:ascii="Book Antiqua" w:hAnsi="Book Antiqua" w:cs="宋体"/>
          <w:kern w:val="0"/>
          <w:sz w:val="24"/>
          <w:szCs w:val="24"/>
        </w:rPr>
        <w:t xml:space="preserve"> </w:t>
      </w:r>
      <w:proofErr w:type="spellStart"/>
      <w:r w:rsidRPr="0021359E">
        <w:rPr>
          <w:rFonts w:ascii="Book Antiqua" w:hAnsi="Book Antiqua" w:cs="宋体"/>
          <w:i/>
          <w:iCs/>
          <w:kern w:val="0"/>
          <w:sz w:val="24"/>
          <w:szCs w:val="24"/>
        </w:rPr>
        <w:t>Acta</w:t>
      </w:r>
      <w:proofErr w:type="spellEnd"/>
      <w:r w:rsidRPr="0021359E">
        <w:rPr>
          <w:rFonts w:ascii="Book Antiqua" w:hAnsi="Book Antiqua" w:cs="宋体"/>
          <w:i/>
          <w:iCs/>
          <w:kern w:val="0"/>
          <w:sz w:val="24"/>
          <w:szCs w:val="24"/>
        </w:rPr>
        <w:t xml:space="preserve"> </w:t>
      </w:r>
      <w:proofErr w:type="spellStart"/>
      <w:r w:rsidRPr="0021359E">
        <w:rPr>
          <w:rFonts w:ascii="Book Antiqua" w:hAnsi="Book Antiqua" w:cs="宋体"/>
          <w:i/>
          <w:iCs/>
          <w:kern w:val="0"/>
          <w:sz w:val="24"/>
          <w:szCs w:val="24"/>
        </w:rPr>
        <w:t>Oncol</w:t>
      </w:r>
      <w:proofErr w:type="spellEnd"/>
      <w:r w:rsidRPr="0021359E">
        <w:rPr>
          <w:rFonts w:ascii="Book Antiqua" w:hAnsi="Book Antiqua" w:cs="宋体"/>
          <w:kern w:val="0"/>
          <w:sz w:val="24"/>
          <w:szCs w:val="24"/>
        </w:rPr>
        <w:t xml:space="preserve"> 2004; </w:t>
      </w:r>
      <w:r w:rsidRPr="0021359E">
        <w:rPr>
          <w:rFonts w:ascii="Book Antiqua" w:hAnsi="Book Antiqua" w:cs="宋体"/>
          <w:b/>
          <w:bCs/>
          <w:kern w:val="0"/>
          <w:sz w:val="24"/>
          <w:szCs w:val="24"/>
        </w:rPr>
        <w:t>43</w:t>
      </w:r>
      <w:r w:rsidRPr="0021359E">
        <w:rPr>
          <w:rFonts w:ascii="Book Antiqua" w:hAnsi="Book Antiqua" w:cs="宋体"/>
          <w:kern w:val="0"/>
          <w:sz w:val="24"/>
          <w:szCs w:val="24"/>
        </w:rPr>
        <w:t>: 617-625 [PMID: 15545182 DOI: 10.1080/02841860410018575]</w:t>
      </w:r>
    </w:p>
    <w:p w:rsidR="00733897" w:rsidRPr="0021359E" w:rsidRDefault="00733897" w:rsidP="00733897">
      <w:pPr>
        <w:widowControl/>
        <w:jc w:val="left"/>
        <w:rPr>
          <w:rFonts w:ascii="Book Antiqua" w:hAnsi="Book Antiqua" w:cs="宋体"/>
          <w:kern w:val="0"/>
          <w:sz w:val="24"/>
          <w:szCs w:val="24"/>
        </w:rPr>
      </w:pPr>
      <w:proofErr w:type="gramStart"/>
      <w:r w:rsidRPr="0021359E">
        <w:rPr>
          <w:rFonts w:ascii="Book Antiqua" w:hAnsi="Book Antiqua" w:cs="宋体"/>
          <w:kern w:val="0"/>
          <w:sz w:val="24"/>
          <w:szCs w:val="24"/>
        </w:rPr>
        <w:t xml:space="preserve">6 </w:t>
      </w:r>
      <w:proofErr w:type="spellStart"/>
      <w:r w:rsidRPr="0021359E">
        <w:rPr>
          <w:rFonts w:ascii="Book Antiqua" w:hAnsi="Book Antiqua" w:cs="宋体"/>
          <w:b/>
          <w:bCs/>
          <w:kern w:val="0"/>
          <w:sz w:val="24"/>
          <w:szCs w:val="24"/>
        </w:rPr>
        <w:t>Lüttges</w:t>
      </w:r>
      <w:proofErr w:type="spellEnd"/>
      <w:r w:rsidRPr="0021359E">
        <w:rPr>
          <w:rFonts w:ascii="Book Antiqua" w:hAnsi="Book Antiqua" w:cs="宋体"/>
          <w:b/>
          <w:bCs/>
          <w:kern w:val="0"/>
          <w:sz w:val="24"/>
          <w:szCs w:val="24"/>
        </w:rPr>
        <w:t xml:space="preserve"> J</w:t>
      </w:r>
      <w:r w:rsidR="00CA7DE3">
        <w:rPr>
          <w:rFonts w:ascii="Book Antiqua" w:hAnsi="Book Antiqua" w:cs="宋体"/>
          <w:kern w:val="0"/>
          <w:sz w:val="24"/>
          <w:szCs w:val="24"/>
        </w:rPr>
        <w:t>.</w:t>
      </w:r>
      <w:proofErr w:type="gramEnd"/>
      <w:r w:rsidR="00CA7DE3">
        <w:rPr>
          <w:rFonts w:ascii="Book Antiqua" w:hAnsi="Book Antiqua" w:cs="宋体"/>
          <w:kern w:val="0"/>
          <w:sz w:val="24"/>
          <w:szCs w:val="24"/>
        </w:rPr>
        <w:t xml:space="preserve"> </w:t>
      </w:r>
      <w:r w:rsidRPr="0021359E">
        <w:rPr>
          <w:rFonts w:ascii="Book Antiqua" w:hAnsi="Book Antiqua" w:cs="宋体"/>
          <w:kern w:val="0"/>
          <w:sz w:val="24"/>
          <w:szCs w:val="24"/>
        </w:rPr>
        <w:t xml:space="preserve">What's new? </w:t>
      </w:r>
      <w:proofErr w:type="gramStart"/>
      <w:r w:rsidRPr="0021359E">
        <w:rPr>
          <w:rFonts w:ascii="Book Antiqua" w:hAnsi="Book Antiqua" w:cs="宋体"/>
          <w:kern w:val="0"/>
          <w:sz w:val="24"/>
          <w:szCs w:val="24"/>
        </w:rPr>
        <w:t>The 2010 WHO classificat</w:t>
      </w:r>
      <w:r w:rsidR="00CA7DE3">
        <w:rPr>
          <w:rFonts w:ascii="Book Antiqua" w:hAnsi="Book Antiqua" w:cs="宋体"/>
          <w:kern w:val="0"/>
          <w:sz w:val="24"/>
          <w:szCs w:val="24"/>
        </w:rPr>
        <w:t xml:space="preserve">ion for </w:t>
      </w:r>
      <w:proofErr w:type="spellStart"/>
      <w:r w:rsidR="00CA7DE3">
        <w:rPr>
          <w:rFonts w:ascii="Book Antiqua" w:hAnsi="Book Antiqua" w:cs="宋体"/>
          <w:kern w:val="0"/>
          <w:sz w:val="24"/>
          <w:szCs w:val="24"/>
        </w:rPr>
        <w:t>tumours</w:t>
      </w:r>
      <w:proofErr w:type="spellEnd"/>
      <w:r w:rsidR="00CA7DE3">
        <w:rPr>
          <w:rFonts w:ascii="Book Antiqua" w:hAnsi="Book Antiqua" w:cs="宋体"/>
          <w:kern w:val="0"/>
          <w:sz w:val="24"/>
          <w:szCs w:val="24"/>
        </w:rPr>
        <w:t xml:space="preserve"> of the pancreas</w:t>
      </w:r>
      <w:r w:rsidRPr="0021359E">
        <w:rPr>
          <w:rFonts w:ascii="Book Antiqua" w:hAnsi="Book Antiqua" w:cs="宋体"/>
          <w:kern w:val="0"/>
          <w:sz w:val="24"/>
          <w:szCs w:val="24"/>
        </w:rPr>
        <w:t>.</w:t>
      </w:r>
      <w:proofErr w:type="gramEnd"/>
      <w:r w:rsidRPr="0021359E">
        <w:rPr>
          <w:rFonts w:ascii="Book Antiqua" w:hAnsi="Book Antiqua" w:cs="宋体"/>
          <w:kern w:val="0"/>
          <w:sz w:val="24"/>
          <w:szCs w:val="24"/>
        </w:rPr>
        <w:t xml:space="preserve"> </w:t>
      </w:r>
      <w:proofErr w:type="spellStart"/>
      <w:r w:rsidRPr="0021359E">
        <w:rPr>
          <w:rFonts w:ascii="Book Antiqua" w:hAnsi="Book Antiqua" w:cs="宋体"/>
          <w:i/>
          <w:iCs/>
          <w:kern w:val="0"/>
          <w:sz w:val="24"/>
          <w:szCs w:val="24"/>
        </w:rPr>
        <w:t>Pathologe</w:t>
      </w:r>
      <w:proofErr w:type="spellEnd"/>
      <w:r w:rsidRPr="0021359E">
        <w:rPr>
          <w:rFonts w:ascii="Book Antiqua" w:hAnsi="Book Antiqua" w:cs="宋体"/>
          <w:kern w:val="0"/>
          <w:sz w:val="24"/>
          <w:szCs w:val="24"/>
        </w:rPr>
        <w:t xml:space="preserve"> 2011; </w:t>
      </w:r>
      <w:r w:rsidRPr="0021359E">
        <w:rPr>
          <w:rFonts w:ascii="Book Antiqua" w:hAnsi="Book Antiqua" w:cs="宋体"/>
          <w:b/>
          <w:bCs/>
          <w:kern w:val="0"/>
          <w:sz w:val="24"/>
          <w:szCs w:val="24"/>
        </w:rPr>
        <w:t xml:space="preserve">32 </w:t>
      </w:r>
      <w:proofErr w:type="spellStart"/>
      <w:r w:rsidRPr="0021359E">
        <w:rPr>
          <w:rFonts w:ascii="Book Antiqua" w:hAnsi="Book Antiqua" w:cs="宋体"/>
          <w:b/>
          <w:bCs/>
          <w:kern w:val="0"/>
          <w:sz w:val="24"/>
          <w:szCs w:val="24"/>
        </w:rPr>
        <w:t>Suppl</w:t>
      </w:r>
      <w:proofErr w:type="spellEnd"/>
      <w:r w:rsidRPr="0021359E">
        <w:rPr>
          <w:rFonts w:ascii="Book Antiqua" w:hAnsi="Book Antiqua" w:cs="宋体"/>
          <w:b/>
          <w:bCs/>
          <w:kern w:val="0"/>
          <w:sz w:val="24"/>
          <w:szCs w:val="24"/>
        </w:rPr>
        <w:t xml:space="preserve"> 2</w:t>
      </w:r>
      <w:r w:rsidRPr="0021359E">
        <w:rPr>
          <w:rFonts w:ascii="Book Antiqua" w:hAnsi="Book Antiqua" w:cs="宋体"/>
          <w:kern w:val="0"/>
          <w:sz w:val="24"/>
          <w:szCs w:val="24"/>
        </w:rPr>
        <w:t>: 332-336 [PMID: 21915659 DOI: 10.1007/s00292-011-1515-2]</w:t>
      </w:r>
    </w:p>
    <w:p w:rsidR="00733897" w:rsidRPr="0021359E" w:rsidRDefault="00733897" w:rsidP="00733897">
      <w:pPr>
        <w:widowControl/>
        <w:jc w:val="left"/>
        <w:rPr>
          <w:rFonts w:ascii="Book Antiqua" w:hAnsi="Book Antiqua" w:cs="宋体"/>
          <w:kern w:val="0"/>
          <w:sz w:val="24"/>
          <w:szCs w:val="24"/>
        </w:rPr>
      </w:pPr>
      <w:r w:rsidRPr="0021359E">
        <w:rPr>
          <w:rFonts w:ascii="Book Antiqua" w:hAnsi="Book Antiqua" w:cs="宋体"/>
          <w:kern w:val="0"/>
          <w:sz w:val="24"/>
          <w:szCs w:val="24"/>
        </w:rPr>
        <w:t xml:space="preserve">7 </w:t>
      </w:r>
      <w:proofErr w:type="spellStart"/>
      <w:r w:rsidRPr="0021359E">
        <w:rPr>
          <w:rFonts w:ascii="Book Antiqua" w:hAnsi="Book Antiqua" w:cs="宋体"/>
          <w:b/>
          <w:bCs/>
          <w:kern w:val="0"/>
          <w:sz w:val="24"/>
          <w:szCs w:val="24"/>
        </w:rPr>
        <w:t>Donadon</w:t>
      </w:r>
      <w:proofErr w:type="spellEnd"/>
      <w:r w:rsidRPr="0021359E">
        <w:rPr>
          <w:rFonts w:ascii="Book Antiqua" w:hAnsi="Book Antiqua" w:cs="宋体"/>
          <w:b/>
          <w:bCs/>
          <w:kern w:val="0"/>
          <w:sz w:val="24"/>
          <w:szCs w:val="24"/>
        </w:rPr>
        <w:t xml:space="preserve"> M</w:t>
      </w:r>
      <w:r w:rsidRPr="0021359E">
        <w:rPr>
          <w:rFonts w:ascii="Book Antiqua" w:hAnsi="Book Antiqua" w:cs="宋体"/>
          <w:kern w:val="0"/>
          <w:sz w:val="24"/>
          <w:szCs w:val="24"/>
        </w:rPr>
        <w:t xml:space="preserve">, </w:t>
      </w:r>
      <w:proofErr w:type="spellStart"/>
      <w:r w:rsidRPr="0021359E">
        <w:rPr>
          <w:rFonts w:ascii="Book Antiqua" w:hAnsi="Book Antiqua" w:cs="宋体"/>
          <w:kern w:val="0"/>
          <w:sz w:val="24"/>
          <w:szCs w:val="24"/>
        </w:rPr>
        <w:t>Torzilli</w:t>
      </w:r>
      <w:proofErr w:type="spellEnd"/>
      <w:r w:rsidRPr="0021359E">
        <w:rPr>
          <w:rFonts w:ascii="Book Antiqua" w:hAnsi="Book Antiqua" w:cs="宋体"/>
          <w:kern w:val="0"/>
          <w:sz w:val="24"/>
          <w:szCs w:val="24"/>
        </w:rPr>
        <w:t xml:space="preserve"> G, </w:t>
      </w:r>
      <w:proofErr w:type="spellStart"/>
      <w:r w:rsidRPr="0021359E">
        <w:rPr>
          <w:rFonts w:ascii="Book Antiqua" w:hAnsi="Book Antiqua" w:cs="宋体"/>
          <w:kern w:val="0"/>
          <w:sz w:val="24"/>
          <w:szCs w:val="24"/>
        </w:rPr>
        <w:t>Palmisano</w:t>
      </w:r>
      <w:proofErr w:type="spellEnd"/>
      <w:r w:rsidRPr="0021359E">
        <w:rPr>
          <w:rFonts w:ascii="Book Antiqua" w:hAnsi="Book Antiqua" w:cs="宋体"/>
          <w:kern w:val="0"/>
          <w:sz w:val="24"/>
          <w:szCs w:val="24"/>
        </w:rPr>
        <w:t xml:space="preserve"> A, Del </w:t>
      </w:r>
      <w:proofErr w:type="spellStart"/>
      <w:r w:rsidRPr="0021359E">
        <w:rPr>
          <w:rFonts w:ascii="Book Antiqua" w:hAnsi="Book Antiqua" w:cs="宋体"/>
          <w:kern w:val="0"/>
          <w:sz w:val="24"/>
          <w:szCs w:val="24"/>
        </w:rPr>
        <w:t>Fabbro</w:t>
      </w:r>
      <w:proofErr w:type="spellEnd"/>
      <w:r w:rsidRPr="0021359E">
        <w:rPr>
          <w:rFonts w:ascii="Book Antiqua" w:hAnsi="Book Antiqua" w:cs="宋体"/>
          <w:kern w:val="0"/>
          <w:sz w:val="24"/>
          <w:szCs w:val="24"/>
        </w:rPr>
        <w:t xml:space="preserve"> D, </w:t>
      </w:r>
      <w:proofErr w:type="spellStart"/>
      <w:r w:rsidRPr="0021359E">
        <w:rPr>
          <w:rFonts w:ascii="Book Antiqua" w:hAnsi="Book Antiqua" w:cs="宋体"/>
          <w:kern w:val="0"/>
          <w:sz w:val="24"/>
          <w:szCs w:val="24"/>
        </w:rPr>
        <w:t>Panizzo</w:t>
      </w:r>
      <w:proofErr w:type="spellEnd"/>
      <w:r w:rsidRPr="0021359E">
        <w:rPr>
          <w:rFonts w:ascii="Book Antiqua" w:hAnsi="Book Antiqua" w:cs="宋体"/>
          <w:kern w:val="0"/>
          <w:sz w:val="24"/>
          <w:szCs w:val="24"/>
        </w:rPr>
        <w:t xml:space="preserve"> V, </w:t>
      </w:r>
      <w:proofErr w:type="spellStart"/>
      <w:r w:rsidRPr="0021359E">
        <w:rPr>
          <w:rFonts w:ascii="Book Antiqua" w:hAnsi="Book Antiqua" w:cs="宋体"/>
          <w:kern w:val="0"/>
          <w:sz w:val="24"/>
          <w:szCs w:val="24"/>
        </w:rPr>
        <w:t>Maggioni</w:t>
      </w:r>
      <w:proofErr w:type="spellEnd"/>
      <w:r w:rsidRPr="0021359E">
        <w:rPr>
          <w:rFonts w:ascii="Book Antiqua" w:hAnsi="Book Antiqua" w:cs="宋体"/>
          <w:kern w:val="0"/>
          <w:sz w:val="24"/>
          <w:szCs w:val="24"/>
        </w:rPr>
        <w:t xml:space="preserve"> M, </w:t>
      </w:r>
      <w:proofErr w:type="spellStart"/>
      <w:r w:rsidRPr="0021359E">
        <w:rPr>
          <w:rFonts w:ascii="Book Antiqua" w:hAnsi="Book Antiqua" w:cs="宋体"/>
          <w:kern w:val="0"/>
          <w:sz w:val="24"/>
          <w:szCs w:val="24"/>
        </w:rPr>
        <w:t>Santambrogio</w:t>
      </w:r>
      <w:proofErr w:type="spellEnd"/>
      <w:r w:rsidRPr="0021359E">
        <w:rPr>
          <w:rFonts w:ascii="Book Antiqua" w:hAnsi="Book Antiqua" w:cs="宋体"/>
          <w:kern w:val="0"/>
          <w:sz w:val="24"/>
          <w:szCs w:val="24"/>
        </w:rPr>
        <w:t xml:space="preserve"> R, </w:t>
      </w:r>
      <w:proofErr w:type="spellStart"/>
      <w:r w:rsidRPr="0021359E">
        <w:rPr>
          <w:rFonts w:ascii="Book Antiqua" w:hAnsi="Book Antiqua" w:cs="宋体"/>
          <w:kern w:val="0"/>
          <w:sz w:val="24"/>
          <w:szCs w:val="24"/>
        </w:rPr>
        <w:t>Montorsi</w:t>
      </w:r>
      <w:proofErr w:type="spellEnd"/>
      <w:r w:rsidRPr="0021359E">
        <w:rPr>
          <w:rFonts w:ascii="Book Antiqua" w:hAnsi="Book Antiqua" w:cs="宋体"/>
          <w:kern w:val="0"/>
          <w:sz w:val="24"/>
          <w:szCs w:val="24"/>
        </w:rPr>
        <w:t xml:space="preserve"> M. Liver resection for primary hepatic neuroendocrine </w:t>
      </w:r>
      <w:proofErr w:type="spellStart"/>
      <w:r w:rsidRPr="0021359E">
        <w:rPr>
          <w:rFonts w:ascii="Book Antiqua" w:hAnsi="Book Antiqua" w:cs="宋体"/>
          <w:kern w:val="0"/>
          <w:sz w:val="24"/>
          <w:szCs w:val="24"/>
        </w:rPr>
        <w:t>tumours</w:t>
      </w:r>
      <w:proofErr w:type="spellEnd"/>
      <w:r w:rsidRPr="0021359E">
        <w:rPr>
          <w:rFonts w:ascii="Book Antiqua" w:hAnsi="Book Antiqua" w:cs="宋体"/>
          <w:kern w:val="0"/>
          <w:sz w:val="24"/>
          <w:szCs w:val="24"/>
        </w:rPr>
        <w:t xml:space="preserve">: report of three cases and review of the literature. </w:t>
      </w:r>
      <w:proofErr w:type="spellStart"/>
      <w:r w:rsidRPr="0021359E">
        <w:rPr>
          <w:rFonts w:ascii="Book Antiqua" w:hAnsi="Book Antiqua" w:cs="宋体"/>
          <w:i/>
          <w:iCs/>
          <w:kern w:val="0"/>
          <w:sz w:val="24"/>
          <w:szCs w:val="24"/>
        </w:rPr>
        <w:t>Eur</w:t>
      </w:r>
      <w:proofErr w:type="spellEnd"/>
      <w:r w:rsidRPr="0021359E">
        <w:rPr>
          <w:rFonts w:ascii="Book Antiqua" w:hAnsi="Book Antiqua" w:cs="宋体"/>
          <w:i/>
          <w:iCs/>
          <w:kern w:val="0"/>
          <w:sz w:val="24"/>
          <w:szCs w:val="24"/>
        </w:rPr>
        <w:t xml:space="preserve"> J </w:t>
      </w:r>
      <w:proofErr w:type="spellStart"/>
      <w:r w:rsidRPr="0021359E">
        <w:rPr>
          <w:rFonts w:ascii="Book Antiqua" w:hAnsi="Book Antiqua" w:cs="宋体"/>
          <w:i/>
          <w:iCs/>
          <w:kern w:val="0"/>
          <w:sz w:val="24"/>
          <w:szCs w:val="24"/>
        </w:rPr>
        <w:t>Surg</w:t>
      </w:r>
      <w:proofErr w:type="spellEnd"/>
      <w:r w:rsidRPr="0021359E">
        <w:rPr>
          <w:rFonts w:ascii="Book Antiqua" w:hAnsi="Book Antiqua" w:cs="宋体"/>
          <w:i/>
          <w:iCs/>
          <w:kern w:val="0"/>
          <w:sz w:val="24"/>
          <w:szCs w:val="24"/>
        </w:rPr>
        <w:t xml:space="preserve"> </w:t>
      </w:r>
      <w:proofErr w:type="spellStart"/>
      <w:r w:rsidRPr="0021359E">
        <w:rPr>
          <w:rFonts w:ascii="Book Antiqua" w:hAnsi="Book Antiqua" w:cs="宋体"/>
          <w:i/>
          <w:iCs/>
          <w:kern w:val="0"/>
          <w:sz w:val="24"/>
          <w:szCs w:val="24"/>
        </w:rPr>
        <w:t>Oncol</w:t>
      </w:r>
      <w:proofErr w:type="spellEnd"/>
      <w:r w:rsidRPr="0021359E">
        <w:rPr>
          <w:rFonts w:ascii="Book Antiqua" w:hAnsi="Book Antiqua" w:cs="宋体"/>
          <w:kern w:val="0"/>
          <w:sz w:val="24"/>
          <w:szCs w:val="24"/>
        </w:rPr>
        <w:t xml:space="preserve"> 2006; </w:t>
      </w:r>
      <w:r w:rsidRPr="0021359E">
        <w:rPr>
          <w:rFonts w:ascii="Book Antiqua" w:hAnsi="Book Antiqua" w:cs="宋体"/>
          <w:b/>
          <w:bCs/>
          <w:kern w:val="0"/>
          <w:sz w:val="24"/>
          <w:szCs w:val="24"/>
        </w:rPr>
        <w:t>32</w:t>
      </w:r>
      <w:r w:rsidRPr="0021359E">
        <w:rPr>
          <w:rFonts w:ascii="Book Antiqua" w:hAnsi="Book Antiqua" w:cs="宋体"/>
          <w:kern w:val="0"/>
          <w:sz w:val="24"/>
          <w:szCs w:val="24"/>
        </w:rPr>
        <w:t>: 325-328 [PMID: 16426802 DOI: 10.1016/j.ejso.2005.11.017]</w:t>
      </w:r>
    </w:p>
    <w:p w:rsidR="00733897" w:rsidRPr="0021359E" w:rsidRDefault="00733897" w:rsidP="00733897">
      <w:pPr>
        <w:widowControl/>
        <w:jc w:val="left"/>
        <w:rPr>
          <w:rFonts w:ascii="Book Antiqua" w:hAnsi="Book Antiqua" w:cs="宋体"/>
          <w:kern w:val="0"/>
          <w:sz w:val="24"/>
          <w:szCs w:val="24"/>
        </w:rPr>
      </w:pPr>
      <w:proofErr w:type="gramStart"/>
      <w:r w:rsidRPr="0021359E">
        <w:rPr>
          <w:rFonts w:ascii="Book Antiqua" w:hAnsi="Book Antiqua" w:cs="宋体"/>
          <w:kern w:val="0"/>
          <w:sz w:val="24"/>
          <w:szCs w:val="24"/>
        </w:rPr>
        <w:t xml:space="preserve">8 </w:t>
      </w:r>
      <w:r w:rsidRPr="0021359E">
        <w:rPr>
          <w:rFonts w:ascii="Book Antiqua" w:hAnsi="Book Antiqua" w:cs="宋体"/>
          <w:b/>
          <w:bCs/>
          <w:kern w:val="0"/>
          <w:sz w:val="24"/>
          <w:szCs w:val="24"/>
        </w:rPr>
        <w:t>Mehta DC</w:t>
      </w:r>
      <w:r w:rsidRPr="0021359E">
        <w:rPr>
          <w:rFonts w:ascii="Book Antiqua" w:hAnsi="Book Antiqua" w:cs="宋体"/>
          <w:kern w:val="0"/>
          <w:sz w:val="24"/>
          <w:szCs w:val="24"/>
        </w:rPr>
        <w:t xml:space="preserve">, Warner RR, </w:t>
      </w:r>
      <w:proofErr w:type="spellStart"/>
      <w:r w:rsidRPr="0021359E">
        <w:rPr>
          <w:rFonts w:ascii="Book Antiqua" w:hAnsi="Book Antiqua" w:cs="宋体"/>
          <w:kern w:val="0"/>
          <w:sz w:val="24"/>
          <w:szCs w:val="24"/>
        </w:rPr>
        <w:t>Parnes</w:t>
      </w:r>
      <w:proofErr w:type="spellEnd"/>
      <w:r w:rsidRPr="0021359E">
        <w:rPr>
          <w:rFonts w:ascii="Book Antiqua" w:hAnsi="Book Antiqua" w:cs="宋体"/>
          <w:kern w:val="0"/>
          <w:sz w:val="24"/>
          <w:szCs w:val="24"/>
        </w:rPr>
        <w:t xml:space="preserve"> I, Weiss M.</w:t>
      </w:r>
      <w:proofErr w:type="gramEnd"/>
      <w:r w:rsidRPr="0021359E">
        <w:rPr>
          <w:rFonts w:ascii="Book Antiqua" w:hAnsi="Book Antiqua" w:cs="宋体"/>
          <w:kern w:val="0"/>
          <w:sz w:val="24"/>
          <w:szCs w:val="24"/>
        </w:rPr>
        <w:t xml:space="preserve"> </w:t>
      </w:r>
      <w:proofErr w:type="gramStart"/>
      <w:r w:rsidRPr="0021359E">
        <w:rPr>
          <w:rFonts w:ascii="Book Antiqua" w:hAnsi="Book Antiqua" w:cs="宋体"/>
          <w:kern w:val="0"/>
          <w:sz w:val="24"/>
          <w:szCs w:val="24"/>
        </w:rPr>
        <w:t>An 18-year follow-up of primary hepatic carcinoid with carcinoid syndrome.</w:t>
      </w:r>
      <w:proofErr w:type="gramEnd"/>
      <w:r w:rsidRPr="0021359E">
        <w:rPr>
          <w:rFonts w:ascii="Book Antiqua" w:hAnsi="Book Antiqua" w:cs="宋体"/>
          <w:kern w:val="0"/>
          <w:sz w:val="24"/>
          <w:szCs w:val="24"/>
        </w:rPr>
        <w:t xml:space="preserve"> </w:t>
      </w:r>
      <w:r w:rsidRPr="0021359E">
        <w:rPr>
          <w:rFonts w:ascii="Book Antiqua" w:hAnsi="Book Antiqua" w:cs="宋体"/>
          <w:i/>
          <w:iCs/>
          <w:kern w:val="0"/>
          <w:sz w:val="24"/>
          <w:szCs w:val="24"/>
        </w:rPr>
        <w:t xml:space="preserve">J </w:t>
      </w:r>
      <w:proofErr w:type="spellStart"/>
      <w:r w:rsidRPr="0021359E">
        <w:rPr>
          <w:rFonts w:ascii="Book Antiqua" w:hAnsi="Book Antiqua" w:cs="宋体"/>
          <w:i/>
          <w:iCs/>
          <w:kern w:val="0"/>
          <w:sz w:val="24"/>
          <w:szCs w:val="24"/>
        </w:rPr>
        <w:t>Clin</w:t>
      </w:r>
      <w:proofErr w:type="spellEnd"/>
      <w:r w:rsidRPr="0021359E">
        <w:rPr>
          <w:rFonts w:ascii="Book Antiqua" w:hAnsi="Book Antiqua" w:cs="宋体"/>
          <w:i/>
          <w:iCs/>
          <w:kern w:val="0"/>
          <w:sz w:val="24"/>
          <w:szCs w:val="24"/>
        </w:rPr>
        <w:t xml:space="preserve"> </w:t>
      </w:r>
      <w:proofErr w:type="spellStart"/>
      <w:r w:rsidRPr="0021359E">
        <w:rPr>
          <w:rFonts w:ascii="Book Antiqua" w:hAnsi="Book Antiqua" w:cs="宋体"/>
          <w:i/>
          <w:iCs/>
          <w:kern w:val="0"/>
          <w:sz w:val="24"/>
          <w:szCs w:val="24"/>
        </w:rPr>
        <w:t>Gastroenterol</w:t>
      </w:r>
      <w:proofErr w:type="spellEnd"/>
      <w:r w:rsidRPr="0021359E">
        <w:rPr>
          <w:rFonts w:ascii="Book Antiqua" w:hAnsi="Book Antiqua" w:cs="宋体"/>
          <w:kern w:val="0"/>
          <w:sz w:val="24"/>
          <w:szCs w:val="24"/>
        </w:rPr>
        <w:t xml:space="preserve"> 1996; </w:t>
      </w:r>
      <w:r w:rsidRPr="0021359E">
        <w:rPr>
          <w:rFonts w:ascii="Book Antiqua" w:hAnsi="Book Antiqua" w:cs="宋体"/>
          <w:b/>
          <w:bCs/>
          <w:kern w:val="0"/>
          <w:sz w:val="24"/>
          <w:szCs w:val="24"/>
        </w:rPr>
        <w:t>23</w:t>
      </w:r>
      <w:r w:rsidRPr="0021359E">
        <w:rPr>
          <w:rFonts w:ascii="Book Antiqua" w:hAnsi="Book Antiqua" w:cs="宋体"/>
          <w:kern w:val="0"/>
          <w:sz w:val="24"/>
          <w:szCs w:val="24"/>
        </w:rPr>
        <w:t>: 60-62 [PMID: 8835904 DOI: 10.1097/00004836-199607000-00017]</w:t>
      </w:r>
    </w:p>
    <w:p w:rsidR="00733897" w:rsidRPr="0021359E" w:rsidRDefault="00733897" w:rsidP="00733897">
      <w:pPr>
        <w:widowControl/>
        <w:jc w:val="left"/>
        <w:rPr>
          <w:rFonts w:ascii="Book Antiqua" w:hAnsi="Book Antiqua" w:cs="宋体"/>
          <w:kern w:val="0"/>
          <w:sz w:val="24"/>
          <w:szCs w:val="24"/>
        </w:rPr>
      </w:pPr>
      <w:r w:rsidRPr="0021359E">
        <w:rPr>
          <w:rFonts w:ascii="Book Antiqua" w:hAnsi="Book Antiqua" w:cs="宋体"/>
          <w:kern w:val="0"/>
          <w:sz w:val="24"/>
          <w:szCs w:val="24"/>
        </w:rPr>
        <w:t xml:space="preserve">9 </w:t>
      </w:r>
      <w:r w:rsidRPr="0021359E">
        <w:rPr>
          <w:rFonts w:ascii="Book Antiqua" w:hAnsi="Book Antiqua" w:cs="宋体"/>
          <w:b/>
          <w:bCs/>
          <w:kern w:val="0"/>
          <w:sz w:val="24"/>
          <w:szCs w:val="24"/>
        </w:rPr>
        <w:t>Kaya G</w:t>
      </w:r>
      <w:r w:rsidRPr="0021359E">
        <w:rPr>
          <w:rFonts w:ascii="Book Antiqua" w:hAnsi="Book Antiqua" w:cs="宋体"/>
          <w:kern w:val="0"/>
          <w:sz w:val="24"/>
          <w:szCs w:val="24"/>
        </w:rPr>
        <w:t xml:space="preserve">, </w:t>
      </w:r>
      <w:proofErr w:type="spellStart"/>
      <w:r w:rsidRPr="0021359E">
        <w:rPr>
          <w:rFonts w:ascii="Book Antiqua" w:hAnsi="Book Antiqua" w:cs="宋体"/>
          <w:kern w:val="0"/>
          <w:sz w:val="24"/>
          <w:szCs w:val="24"/>
        </w:rPr>
        <w:t>Pasche</w:t>
      </w:r>
      <w:proofErr w:type="spellEnd"/>
      <w:r w:rsidRPr="0021359E">
        <w:rPr>
          <w:rFonts w:ascii="Book Antiqua" w:hAnsi="Book Antiqua" w:cs="宋体"/>
          <w:kern w:val="0"/>
          <w:sz w:val="24"/>
          <w:szCs w:val="24"/>
        </w:rPr>
        <w:t xml:space="preserve"> C, </w:t>
      </w:r>
      <w:proofErr w:type="spellStart"/>
      <w:r w:rsidRPr="0021359E">
        <w:rPr>
          <w:rFonts w:ascii="Book Antiqua" w:hAnsi="Book Antiqua" w:cs="宋体"/>
          <w:kern w:val="0"/>
          <w:sz w:val="24"/>
          <w:szCs w:val="24"/>
        </w:rPr>
        <w:t>Osterheld</w:t>
      </w:r>
      <w:proofErr w:type="spellEnd"/>
      <w:r w:rsidRPr="0021359E">
        <w:rPr>
          <w:rFonts w:ascii="Book Antiqua" w:hAnsi="Book Antiqua" w:cs="宋体"/>
          <w:kern w:val="0"/>
          <w:sz w:val="24"/>
          <w:szCs w:val="24"/>
        </w:rPr>
        <w:t xml:space="preserve"> MC, </w:t>
      </w:r>
      <w:proofErr w:type="spellStart"/>
      <w:r w:rsidRPr="0021359E">
        <w:rPr>
          <w:rFonts w:ascii="Book Antiqua" w:hAnsi="Book Antiqua" w:cs="宋体"/>
          <w:kern w:val="0"/>
          <w:sz w:val="24"/>
          <w:szCs w:val="24"/>
        </w:rPr>
        <w:t>Chaubert</w:t>
      </w:r>
      <w:proofErr w:type="spellEnd"/>
      <w:r w:rsidRPr="0021359E">
        <w:rPr>
          <w:rFonts w:ascii="Book Antiqua" w:hAnsi="Book Antiqua" w:cs="宋体"/>
          <w:kern w:val="0"/>
          <w:sz w:val="24"/>
          <w:szCs w:val="24"/>
        </w:rPr>
        <w:t xml:space="preserve"> P, </w:t>
      </w:r>
      <w:proofErr w:type="spellStart"/>
      <w:r w:rsidRPr="0021359E">
        <w:rPr>
          <w:rFonts w:ascii="Book Antiqua" w:hAnsi="Book Antiqua" w:cs="宋体"/>
          <w:kern w:val="0"/>
          <w:sz w:val="24"/>
          <w:szCs w:val="24"/>
        </w:rPr>
        <w:t>Fontolliet</w:t>
      </w:r>
      <w:proofErr w:type="spellEnd"/>
      <w:r w:rsidRPr="0021359E">
        <w:rPr>
          <w:rFonts w:ascii="Book Antiqua" w:hAnsi="Book Antiqua" w:cs="宋体"/>
          <w:kern w:val="0"/>
          <w:sz w:val="24"/>
          <w:szCs w:val="24"/>
        </w:rPr>
        <w:t xml:space="preserve"> C. Primary neuroendocrine carcinoma of the liver: an autopsy case. </w:t>
      </w:r>
      <w:proofErr w:type="spellStart"/>
      <w:r w:rsidRPr="0021359E">
        <w:rPr>
          <w:rFonts w:ascii="Book Antiqua" w:hAnsi="Book Antiqua" w:cs="宋体"/>
          <w:i/>
          <w:iCs/>
          <w:kern w:val="0"/>
          <w:sz w:val="24"/>
          <w:szCs w:val="24"/>
        </w:rPr>
        <w:t>Pathol</w:t>
      </w:r>
      <w:proofErr w:type="spellEnd"/>
      <w:r w:rsidRPr="0021359E">
        <w:rPr>
          <w:rFonts w:ascii="Book Antiqua" w:hAnsi="Book Antiqua" w:cs="宋体"/>
          <w:i/>
          <w:iCs/>
          <w:kern w:val="0"/>
          <w:sz w:val="24"/>
          <w:szCs w:val="24"/>
        </w:rPr>
        <w:t xml:space="preserve"> </w:t>
      </w:r>
      <w:proofErr w:type="spellStart"/>
      <w:r w:rsidRPr="0021359E">
        <w:rPr>
          <w:rFonts w:ascii="Book Antiqua" w:hAnsi="Book Antiqua" w:cs="宋体"/>
          <w:i/>
          <w:iCs/>
          <w:kern w:val="0"/>
          <w:sz w:val="24"/>
          <w:szCs w:val="24"/>
        </w:rPr>
        <w:t>Int</w:t>
      </w:r>
      <w:proofErr w:type="spellEnd"/>
      <w:r w:rsidRPr="0021359E">
        <w:rPr>
          <w:rFonts w:ascii="Book Antiqua" w:hAnsi="Book Antiqua" w:cs="宋体"/>
          <w:kern w:val="0"/>
          <w:sz w:val="24"/>
          <w:szCs w:val="24"/>
        </w:rPr>
        <w:t xml:space="preserve"> 2001; </w:t>
      </w:r>
      <w:r w:rsidRPr="0021359E">
        <w:rPr>
          <w:rFonts w:ascii="Book Antiqua" w:hAnsi="Book Antiqua" w:cs="宋体"/>
          <w:b/>
          <w:bCs/>
          <w:kern w:val="0"/>
          <w:sz w:val="24"/>
          <w:szCs w:val="24"/>
        </w:rPr>
        <w:t>51</w:t>
      </w:r>
      <w:r w:rsidRPr="0021359E">
        <w:rPr>
          <w:rFonts w:ascii="Book Antiqua" w:hAnsi="Book Antiqua" w:cs="宋体"/>
          <w:kern w:val="0"/>
          <w:sz w:val="24"/>
          <w:szCs w:val="24"/>
        </w:rPr>
        <w:t>: 874-878 [PMID: 11844054 DOI: 10.1046/j.1440-1827.2001.01295.x]</w:t>
      </w:r>
    </w:p>
    <w:p w:rsidR="00733897" w:rsidRPr="0021359E" w:rsidRDefault="00733897" w:rsidP="00733897">
      <w:pPr>
        <w:widowControl/>
        <w:jc w:val="left"/>
        <w:rPr>
          <w:rFonts w:ascii="Book Antiqua" w:hAnsi="Book Antiqua" w:cs="宋体"/>
          <w:kern w:val="0"/>
          <w:sz w:val="24"/>
          <w:szCs w:val="24"/>
        </w:rPr>
      </w:pPr>
      <w:proofErr w:type="gramStart"/>
      <w:r w:rsidRPr="0021359E">
        <w:rPr>
          <w:rFonts w:ascii="Book Antiqua" w:hAnsi="Book Antiqua" w:cs="宋体"/>
          <w:kern w:val="0"/>
          <w:sz w:val="24"/>
          <w:szCs w:val="24"/>
        </w:rPr>
        <w:t xml:space="preserve">10 </w:t>
      </w:r>
      <w:r w:rsidRPr="0021359E">
        <w:rPr>
          <w:rFonts w:ascii="Book Antiqua" w:hAnsi="Book Antiqua" w:cs="宋体"/>
          <w:b/>
          <w:bCs/>
          <w:kern w:val="0"/>
          <w:sz w:val="24"/>
          <w:szCs w:val="24"/>
        </w:rPr>
        <w:t>Lamberts SW</w:t>
      </w:r>
      <w:r w:rsidRPr="0021359E">
        <w:rPr>
          <w:rFonts w:ascii="Book Antiqua" w:hAnsi="Book Antiqua" w:cs="宋体"/>
          <w:kern w:val="0"/>
          <w:sz w:val="24"/>
          <w:szCs w:val="24"/>
        </w:rPr>
        <w:t xml:space="preserve">, </w:t>
      </w:r>
      <w:proofErr w:type="spellStart"/>
      <w:r w:rsidRPr="0021359E">
        <w:rPr>
          <w:rFonts w:ascii="Book Antiqua" w:hAnsi="Book Antiqua" w:cs="宋体"/>
          <w:kern w:val="0"/>
          <w:sz w:val="24"/>
          <w:szCs w:val="24"/>
        </w:rPr>
        <w:t>Hofland</w:t>
      </w:r>
      <w:proofErr w:type="spellEnd"/>
      <w:r w:rsidRPr="0021359E">
        <w:rPr>
          <w:rFonts w:ascii="Book Antiqua" w:hAnsi="Book Antiqua" w:cs="宋体"/>
          <w:kern w:val="0"/>
          <w:sz w:val="24"/>
          <w:szCs w:val="24"/>
        </w:rPr>
        <w:t xml:space="preserve"> LJ, </w:t>
      </w:r>
      <w:proofErr w:type="spellStart"/>
      <w:r w:rsidRPr="0021359E">
        <w:rPr>
          <w:rFonts w:ascii="Book Antiqua" w:hAnsi="Book Antiqua" w:cs="宋体"/>
          <w:kern w:val="0"/>
          <w:sz w:val="24"/>
          <w:szCs w:val="24"/>
        </w:rPr>
        <w:t>Nobels</w:t>
      </w:r>
      <w:proofErr w:type="spellEnd"/>
      <w:r w:rsidRPr="0021359E">
        <w:rPr>
          <w:rFonts w:ascii="Book Antiqua" w:hAnsi="Book Antiqua" w:cs="宋体"/>
          <w:kern w:val="0"/>
          <w:sz w:val="24"/>
          <w:szCs w:val="24"/>
        </w:rPr>
        <w:t xml:space="preserve"> FR. Neuroendocrine tumor markers.</w:t>
      </w:r>
      <w:proofErr w:type="gramEnd"/>
      <w:r w:rsidRPr="0021359E">
        <w:rPr>
          <w:rFonts w:ascii="Book Antiqua" w:hAnsi="Book Antiqua" w:cs="宋体"/>
          <w:kern w:val="0"/>
          <w:sz w:val="24"/>
          <w:szCs w:val="24"/>
        </w:rPr>
        <w:t xml:space="preserve"> </w:t>
      </w:r>
      <w:r w:rsidRPr="0021359E">
        <w:rPr>
          <w:rFonts w:ascii="Book Antiqua" w:hAnsi="Book Antiqua" w:cs="宋体"/>
          <w:i/>
          <w:iCs/>
          <w:kern w:val="0"/>
          <w:sz w:val="24"/>
          <w:szCs w:val="24"/>
        </w:rPr>
        <w:t xml:space="preserve">Front </w:t>
      </w:r>
      <w:proofErr w:type="spellStart"/>
      <w:r w:rsidRPr="0021359E">
        <w:rPr>
          <w:rFonts w:ascii="Book Antiqua" w:hAnsi="Book Antiqua" w:cs="宋体"/>
          <w:i/>
          <w:iCs/>
          <w:kern w:val="0"/>
          <w:sz w:val="24"/>
          <w:szCs w:val="24"/>
        </w:rPr>
        <w:t>Neuroendocrinol</w:t>
      </w:r>
      <w:proofErr w:type="spellEnd"/>
      <w:r w:rsidRPr="0021359E">
        <w:rPr>
          <w:rFonts w:ascii="Book Antiqua" w:hAnsi="Book Antiqua" w:cs="宋体"/>
          <w:kern w:val="0"/>
          <w:sz w:val="24"/>
          <w:szCs w:val="24"/>
        </w:rPr>
        <w:t xml:space="preserve"> 2001; </w:t>
      </w:r>
      <w:r w:rsidRPr="0021359E">
        <w:rPr>
          <w:rFonts w:ascii="Book Antiqua" w:hAnsi="Book Antiqua" w:cs="宋体"/>
          <w:b/>
          <w:bCs/>
          <w:kern w:val="0"/>
          <w:sz w:val="24"/>
          <w:szCs w:val="24"/>
        </w:rPr>
        <w:t>22</w:t>
      </w:r>
      <w:r w:rsidRPr="0021359E">
        <w:rPr>
          <w:rFonts w:ascii="Book Antiqua" w:hAnsi="Book Antiqua" w:cs="宋体"/>
          <w:kern w:val="0"/>
          <w:sz w:val="24"/>
          <w:szCs w:val="24"/>
        </w:rPr>
        <w:t>: 309-339 [PMID: 11587555 DOI: 10.1006/frne.2001.0218]</w:t>
      </w:r>
    </w:p>
    <w:p w:rsidR="00733897" w:rsidRPr="0021359E" w:rsidRDefault="00733897" w:rsidP="00733897">
      <w:pPr>
        <w:widowControl/>
        <w:jc w:val="left"/>
        <w:rPr>
          <w:rFonts w:ascii="Book Antiqua" w:hAnsi="Book Antiqua" w:cs="宋体"/>
          <w:kern w:val="0"/>
          <w:sz w:val="24"/>
          <w:szCs w:val="24"/>
        </w:rPr>
      </w:pPr>
      <w:r w:rsidRPr="0021359E">
        <w:rPr>
          <w:rFonts w:ascii="Book Antiqua" w:hAnsi="Book Antiqua" w:cs="宋体"/>
          <w:kern w:val="0"/>
          <w:sz w:val="24"/>
          <w:szCs w:val="24"/>
        </w:rPr>
        <w:t xml:space="preserve">11 </w:t>
      </w:r>
      <w:proofErr w:type="spellStart"/>
      <w:r w:rsidRPr="0021359E">
        <w:rPr>
          <w:rFonts w:ascii="Book Antiqua" w:hAnsi="Book Antiqua" w:cs="宋体"/>
          <w:b/>
          <w:bCs/>
          <w:kern w:val="0"/>
          <w:sz w:val="24"/>
          <w:szCs w:val="24"/>
        </w:rPr>
        <w:t>Campana</w:t>
      </w:r>
      <w:proofErr w:type="spellEnd"/>
      <w:r w:rsidRPr="0021359E">
        <w:rPr>
          <w:rFonts w:ascii="Book Antiqua" w:hAnsi="Book Antiqua" w:cs="宋体"/>
          <w:b/>
          <w:bCs/>
          <w:kern w:val="0"/>
          <w:sz w:val="24"/>
          <w:szCs w:val="24"/>
        </w:rPr>
        <w:t xml:space="preserve"> D</w:t>
      </w:r>
      <w:r w:rsidRPr="0021359E">
        <w:rPr>
          <w:rFonts w:ascii="Book Antiqua" w:hAnsi="Book Antiqua" w:cs="宋体"/>
          <w:kern w:val="0"/>
          <w:sz w:val="24"/>
          <w:szCs w:val="24"/>
        </w:rPr>
        <w:t xml:space="preserve">, </w:t>
      </w:r>
      <w:proofErr w:type="spellStart"/>
      <w:r w:rsidRPr="0021359E">
        <w:rPr>
          <w:rFonts w:ascii="Book Antiqua" w:hAnsi="Book Antiqua" w:cs="宋体"/>
          <w:kern w:val="0"/>
          <w:sz w:val="24"/>
          <w:szCs w:val="24"/>
        </w:rPr>
        <w:t>Nori</w:t>
      </w:r>
      <w:proofErr w:type="spellEnd"/>
      <w:r w:rsidRPr="0021359E">
        <w:rPr>
          <w:rFonts w:ascii="Book Antiqua" w:hAnsi="Book Antiqua" w:cs="宋体"/>
          <w:kern w:val="0"/>
          <w:sz w:val="24"/>
          <w:szCs w:val="24"/>
        </w:rPr>
        <w:t xml:space="preserve"> F, </w:t>
      </w:r>
      <w:proofErr w:type="spellStart"/>
      <w:r w:rsidRPr="0021359E">
        <w:rPr>
          <w:rFonts w:ascii="Book Antiqua" w:hAnsi="Book Antiqua" w:cs="宋体"/>
          <w:kern w:val="0"/>
          <w:sz w:val="24"/>
          <w:szCs w:val="24"/>
        </w:rPr>
        <w:t>Piscitelli</w:t>
      </w:r>
      <w:proofErr w:type="spellEnd"/>
      <w:r w:rsidRPr="0021359E">
        <w:rPr>
          <w:rFonts w:ascii="Book Antiqua" w:hAnsi="Book Antiqua" w:cs="宋体"/>
          <w:kern w:val="0"/>
          <w:sz w:val="24"/>
          <w:szCs w:val="24"/>
        </w:rPr>
        <w:t xml:space="preserve"> L, </w:t>
      </w:r>
      <w:proofErr w:type="spellStart"/>
      <w:r w:rsidRPr="0021359E">
        <w:rPr>
          <w:rFonts w:ascii="Book Antiqua" w:hAnsi="Book Antiqua" w:cs="宋体"/>
          <w:kern w:val="0"/>
          <w:sz w:val="24"/>
          <w:szCs w:val="24"/>
        </w:rPr>
        <w:t>Morselli-Labate</w:t>
      </w:r>
      <w:proofErr w:type="spellEnd"/>
      <w:r w:rsidRPr="0021359E">
        <w:rPr>
          <w:rFonts w:ascii="Book Antiqua" w:hAnsi="Book Antiqua" w:cs="宋体"/>
          <w:kern w:val="0"/>
          <w:sz w:val="24"/>
          <w:szCs w:val="24"/>
        </w:rPr>
        <w:t xml:space="preserve"> AM, </w:t>
      </w:r>
      <w:proofErr w:type="spellStart"/>
      <w:r w:rsidRPr="0021359E">
        <w:rPr>
          <w:rFonts w:ascii="Book Antiqua" w:hAnsi="Book Antiqua" w:cs="宋体"/>
          <w:kern w:val="0"/>
          <w:sz w:val="24"/>
          <w:szCs w:val="24"/>
        </w:rPr>
        <w:t>Pezzilli</w:t>
      </w:r>
      <w:proofErr w:type="spellEnd"/>
      <w:r w:rsidRPr="0021359E">
        <w:rPr>
          <w:rFonts w:ascii="Book Antiqua" w:hAnsi="Book Antiqua" w:cs="宋体"/>
          <w:kern w:val="0"/>
          <w:sz w:val="24"/>
          <w:szCs w:val="24"/>
        </w:rPr>
        <w:t xml:space="preserve"> R, </w:t>
      </w:r>
      <w:proofErr w:type="spellStart"/>
      <w:r w:rsidRPr="0021359E">
        <w:rPr>
          <w:rFonts w:ascii="Book Antiqua" w:hAnsi="Book Antiqua" w:cs="宋体"/>
          <w:kern w:val="0"/>
          <w:sz w:val="24"/>
          <w:szCs w:val="24"/>
        </w:rPr>
        <w:t>Corinaldesi</w:t>
      </w:r>
      <w:proofErr w:type="spellEnd"/>
      <w:r w:rsidRPr="0021359E">
        <w:rPr>
          <w:rFonts w:ascii="Book Antiqua" w:hAnsi="Book Antiqua" w:cs="宋体"/>
          <w:kern w:val="0"/>
          <w:sz w:val="24"/>
          <w:szCs w:val="24"/>
        </w:rPr>
        <w:t xml:space="preserve"> R, </w:t>
      </w:r>
      <w:proofErr w:type="spellStart"/>
      <w:r w:rsidRPr="0021359E">
        <w:rPr>
          <w:rFonts w:ascii="Book Antiqua" w:hAnsi="Book Antiqua" w:cs="宋体"/>
          <w:kern w:val="0"/>
          <w:sz w:val="24"/>
          <w:szCs w:val="24"/>
        </w:rPr>
        <w:t>Tomassetti</w:t>
      </w:r>
      <w:proofErr w:type="spellEnd"/>
      <w:r w:rsidRPr="0021359E">
        <w:rPr>
          <w:rFonts w:ascii="Book Antiqua" w:hAnsi="Book Antiqua" w:cs="宋体"/>
          <w:kern w:val="0"/>
          <w:sz w:val="24"/>
          <w:szCs w:val="24"/>
        </w:rPr>
        <w:t xml:space="preserve"> P. </w:t>
      </w:r>
      <w:proofErr w:type="spellStart"/>
      <w:r w:rsidRPr="0021359E">
        <w:rPr>
          <w:rFonts w:ascii="Book Antiqua" w:hAnsi="Book Antiqua" w:cs="宋体"/>
          <w:kern w:val="0"/>
          <w:sz w:val="24"/>
          <w:szCs w:val="24"/>
        </w:rPr>
        <w:t>Chromogranin</w:t>
      </w:r>
      <w:proofErr w:type="spellEnd"/>
      <w:r w:rsidRPr="0021359E">
        <w:rPr>
          <w:rFonts w:ascii="Book Antiqua" w:hAnsi="Book Antiqua" w:cs="宋体"/>
          <w:kern w:val="0"/>
          <w:sz w:val="24"/>
          <w:szCs w:val="24"/>
        </w:rPr>
        <w:t xml:space="preserve"> A: is it a useful marker of neuroendocrine tumors? </w:t>
      </w:r>
      <w:r w:rsidRPr="0021359E">
        <w:rPr>
          <w:rFonts w:ascii="Book Antiqua" w:hAnsi="Book Antiqua" w:cs="宋体"/>
          <w:i/>
          <w:iCs/>
          <w:kern w:val="0"/>
          <w:sz w:val="24"/>
          <w:szCs w:val="24"/>
        </w:rPr>
        <w:t xml:space="preserve">J </w:t>
      </w:r>
      <w:proofErr w:type="spellStart"/>
      <w:r w:rsidRPr="0021359E">
        <w:rPr>
          <w:rFonts w:ascii="Book Antiqua" w:hAnsi="Book Antiqua" w:cs="宋体"/>
          <w:i/>
          <w:iCs/>
          <w:kern w:val="0"/>
          <w:sz w:val="24"/>
          <w:szCs w:val="24"/>
        </w:rPr>
        <w:t>Clin</w:t>
      </w:r>
      <w:proofErr w:type="spellEnd"/>
      <w:r w:rsidRPr="0021359E">
        <w:rPr>
          <w:rFonts w:ascii="Book Antiqua" w:hAnsi="Book Antiqua" w:cs="宋体"/>
          <w:i/>
          <w:iCs/>
          <w:kern w:val="0"/>
          <w:sz w:val="24"/>
          <w:szCs w:val="24"/>
        </w:rPr>
        <w:t xml:space="preserve"> </w:t>
      </w:r>
      <w:proofErr w:type="spellStart"/>
      <w:r w:rsidRPr="0021359E">
        <w:rPr>
          <w:rFonts w:ascii="Book Antiqua" w:hAnsi="Book Antiqua" w:cs="宋体"/>
          <w:i/>
          <w:iCs/>
          <w:kern w:val="0"/>
          <w:sz w:val="24"/>
          <w:szCs w:val="24"/>
        </w:rPr>
        <w:t>Oncol</w:t>
      </w:r>
      <w:proofErr w:type="spellEnd"/>
      <w:r w:rsidRPr="0021359E">
        <w:rPr>
          <w:rFonts w:ascii="Book Antiqua" w:hAnsi="Book Antiqua" w:cs="宋体"/>
          <w:kern w:val="0"/>
          <w:sz w:val="24"/>
          <w:szCs w:val="24"/>
        </w:rPr>
        <w:t xml:space="preserve"> 2007; </w:t>
      </w:r>
      <w:r w:rsidRPr="0021359E">
        <w:rPr>
          <w:rFonts w:ascii="Book Antiqua" w:hAnsi="Book Antiqua" w:cs="宋体"/>
          <w:b/>
          <w:bCs/>
          <w:kern w:val="0"/>
          <w:sz w:val="24"/>
          <w:szCs w:val="24"/>
        </w:rPr>
        <w:t>25</w:t>
      </w:r>
      <w:r w:rsidRPr="0021359E">
        <w:rPr>
          <w:rFonts w:ascii="Book Antiqua" w:hAnsi="Book Antiqua" w:cs="宋体"/>
          <w:kern w:val="0"/>
          <w:sz w:val="24"/>
          <w:szCs w:val="24"/>
        </w:rPr>
        <w:t>: 1967-1973 [PMID: 17513802 DOI: 10.1200/JCO.2006.10.1535]</w:t>
      </w:r>
    </w:p>
    <w:p w:rsidR="00733897" w:rsidRPr="0021359E" w:rsidRDefault="00733897" w:rsidP="00733897">
      <w:pPr>
        <w:widowControl/>
        <w:jc w:val="left"/>
        <w:rPr>
          <w:rFonts w:ascii="Book Antiqua" w:hAnsi="Book Antiqua" w:cs="宋体"/>
          <w:kern w:val="0"/>
          <w:sz w:val="24"/>
          <w:szCs w:val="24"/>
        </w:rPr>
      </w:pPr>
      <w:proofErr w:type="gramStart"/>
      <w:r w:rsidRPr="0021359E">
        <w:rPr>
          <w:rFonts w:ascii="Book Antiqua" w:hAnsi="Book Antiqua" w:cs="宋体"/>
          <w:kern w:val="0"/>
          <w:sz w:val="24"/>
          <w:szCs w:val="24"/>
        </w:rPr>
        <w:t xml:space="preserve">12 </w:t>
      </w:r>
      <w:r w:rsidRPr="0021359E">
        <w:rPr>
          <w:rFonts w:ascii="Book Antiqua" w:hAnsi="Book Antiqua" w:cs="宋体"/>
          <w:b/>
          <w:bCs/>
          <w:kern w:val="0"/>
          <w:sz w:val="24"/>
          <w:szCs w:val="24"/>
        </w:rPr>
        <w:t>Eriksson B</w:t>
      </w:r>
      <w:r w:rsidRPr="0021359E">
        <w:rPr>
          <w:rFonts w:ascii="Book Antiqua" w:hAnsi="Book Antiqua" w:cs="宋体"/>
          <w:kern w:val="0"/>
          <w:sz w:val="24"/>
          <w:szCs w:val="24"/>
        </w:rPr>
        <w:t xml:space="preserve">, Oberg K, </w:t>
      </w:r>
      <w:proofErr w:type="spellStart"/>
      <w:r w:rsidRPr="0021359E">
        <w:rPr>
          <w:rFonts w:ascii="Book Antiqua" w:hAnsi="Book Antiqua" w:cs="宋体"/>
          <w:kern w:val="0"/>
          <w:sz w:val="24"/>
          <w:szCs w:val="24"/>
        </w:rPr>
        <w:t>Stridsberg</w:t>
      </w:r>
      <w:proofErr w:type="spellEnd"/>
      <w:r w:rsidRPr="0021359E">
        <w:rPr>
          <w:rFonts w:ascii="Book Antiqua" w:hAnsi="Book Antiqua" w:cs="宋体"/>
          <w:kern w:val="0"/>
          <w:sz w:val="24"/>
          <w:szCs w:val="24"/>
        </w:rPr>
        <w:t xml:space="preserve"> M. Tumor markers in neuroendocrine tumors.</w:t>
      </w:r>
      <w:proofErr w:type="gramEnd"/>
      <w:r w:rsidRPr="0021359E">
        <w:rPr>
          <w:rFonts w:ascii="Book Antiqua" w:hAnsi="Book Antiqua" w:cs="宋体"/>
          <w:kern w:val="0"/>
          <w:sz w:val="24"/>
          <w:szCs w:val="24"/>
        </w:rPr>
        <w:t xml:space="preserve"> </w:t>
      </w:r>
      <w:r w:rsidRPr="0021359E">
        <w:rPr>
          <w:rFonts w:ascii="Book Antiqua" w:hAnsi="Book Antiqua" w:cs="宋体"/>
          <w:i/>
          <w:iCs/>
          <w:kern w:val="0"/>
          <w:sz w:val="24"/>
          <w:szCs w:val="24"/>
        </w:rPr>
        <w:t>Digestion</w:t>
      </w:r>
      <w:r w:rsidRPr="0021359E">
        <w:rPr>
          <w:rFonts w:ascii="Book Antiqua" w:hAnsi="Book Antiqua" w:cs="宋体"/>
          <w:kern w:val="0"/>
          <w:sz w:val="24"/>
          <w:szCs w:val="24"/>
        </w:rPr>
        <w:t xml:space="preserve"> 2000; </w:t>
      </w:r>
      <w:r w:rsidRPr="0021359E">
        <w:rPr>
          <w:rFonts w:ascii="Book Antiqua" w:hAnsi="Book Antiqua" w:cs="宋体"/>
          <w:b/>
          <w:bCs/>
          <w:kern w:val="0"/>
          <w:sz w:val="24"/>
          <w:szCs w:val="24"/>
        </w:rPr>
        <w:t xml:space="preserve">62 </w:t>
      </w:r>
      <w:proofErr w:type="spellStart"/>
      <w:r w:rsidRPr="0021359E">
        <w:rPr>
          <w:rFonts w:ascii="Book Antiqua" w:hAnsi="Book Antiqua" w:cs="宋体"/>
          <w:b/>
          <w:bCs/>
          <w:kern w:val="0"/>
          <w:sz w:val="24"/>
          <w:szCs w:val="24"/>
        </w:rPr>
        <w:t>Suppl</w:t>
      </w:r>
      <w:proofErr w:type="spellEnd"/>
      <w:r w:rsidRPr="0021359E">
        <w:rPr>
          <w:rFonts w:ascii="Book Antiqua" w:hAnsi="Book Antiqua" w:cs="宋体"/>
          <w:b/>
          <w:bCs/>
          <w:kern w:val="0"/>
          <w:sz w:val="24"/>
          <w:szCs w:val="24"/>
        </w:rPr>
        <w:t xml:space="preserve"> 1</w:t>
      </w:r>
      <w:r w:rsidRPr="0021359E">
        <w:rPr>
          <w:rFonts w:ascii="Book Antiqua" w:hAnsi="Book Antiqua" w:cs="宋体"/>
          <w:kern w:val="0"/>
          <w:sz w:val="24"/>
          <w:szCs w:val="24"/>
        </w:rPr>
        <w:t>: 33-38 [PMID: 10940685 DOI: 10.1159/000051853]</w:t>
      </w:r>
    </w:p>
    <w:p w:rsidR="00733897" w:rsidRPr="0021359E" w:rsidRDefault="00733897" w:rsidP="00733897">
      <w:pPr>
        <w:widowControl/>
        <w:jc w:val="left"/>
        <w:rPr>
          <w:rFonts w:ascii="Book Antiqua" w:hAnsi="Book Antiqua" w:cs="宋体"/>
          <w:kern w:val="0"/>
          <w:sz w:val="24"/>
          <w:szCs w:val="24"/>
        </w:rPr>
      </w:pPr>
      <w:r w:rsidRPr="0021359E">
        <w:rPr>
          <w:rFonts w:ascii="Book Antiqua" w:hAnsi="Book Antiqua" w:cs="宋体"/>
          <w:kern w:val="0"/>
          <w:sz w:val="24"/>
          <w:szCs w:val="24"/>
        </w:rPr>
        <w:lastRenderedPageBreak/>
        <w:t xml:space="preserve">13 </w:t>
      </w:r>
      <w:r w:rsidRPr="0021359E">
        <w:rPr>
          <w:rFonts w:ascii="Book Antiqua" w:hAnsi="Book Antiqua" w:cs="宋体"/>
          <w:b/>
          <w:bCs/>
          <w:kern w:val="0"/>
          <w:sz w:val="24"/>
          <w:szCs w:val="24"/>
        </w:rPr>
        <w:t xml:space="preserve">van der </w:t>
      </w:r>
      <w:proofErr w:type="spellStart"/>
      <w:r w:rsidRPr="0021359E">
        <w:rPr>
          <w:rFonts w:ascii="Book Antiqua" w:hAnsi="Book Antiqua" w:cs="宋体"/>
          <w:b/>
          <w:bCs/>
          <w:kern w:val="0"/>
          <w:sz w:val="24"/>
          <w:szCs w:val="24"/>
        </w:rPr>
        <w:t>Hoef</w:t>
      </w:r>
      <w:proofErr w:type="spellEnd"/>
      <w:r w:rsidRPr="0021359E">
        <w:rPr>
          <w:rFonts w:ascii="Book Antiqua" w:hAnsi="Book Antiqua" w:cs="宋体"/>
          <w:b/>
          <w:bCs/>
          <w:kern w:val="0"/>
          <w:sz w:val="24"/>
          <w:szCs w:val="24"/>
        </w:rPr>
        <w:t xml:space="preserve"> M</w:t>
      </w:r>
      <w:r w:rsidRPr="0021359E">
        <w:rPr>
          <w:rFonts w:ascii="Book Antiqua" w:hAnsi="Book Antiqua" w:cs="宋体"/>
          <w:kern w:val="0"/>
          <w:sz w:val="24"/>
          <w:szCs w:val="24"/>
        </w:rPr>
        <w:t xml:space="preserve">, Crook DW, </w:t>
      </w:r>
      <w:proofErr w:type="spellStart"/>
      <w:r w:rsidRPr="0021359E">
        <w:rPr>
          <w:rFonts w:ascii="Book Antiqua" w:hAnsi="Book Antiqua" w:cs="宋体"/>
          <w:kern w:val="0"/>
          <w:sz w:val="24"/>
          <w:szCs w:val="24"/>
        </w:rPr>
        <w:t>Marincek</w:t>
      </w:r>
      <w:proofErr w:type="spellEnd"/>
      <w:r w:rsidRPr="0021359E">
        <w:rPr>
          <w:rFonts w:ascii="Book Antiqua" w:hAnsi="Book Antiqua" w:cs="宋体"/>
          <w:kern w:val="0"/>
          <w:sz w:val="24"/>
          <w:szCs w:val="24"/>
        </w:rPr>
        <w:t xml:space="preserve"> B, </w:t>
      </w:r>
      <w:proofErr w:type="spellStart"/>
      <w:r w:rsidRPr="0021359E">
        <w:rPr>
          <w:rFonts w:ascii="Book Antiqua" w:hAnsi="Book Antiqua" w:cs="宋体"/>
          <w:kern w:val="0"/>
          <w:sz w:val="24"/>
          <w:szCs w:val="24"/>
        </w:rPr>
        <w:t>Weishaupt</w:t>
      </w:r>
      <w:proofErr w:type="spellEnd"/>
      <w:r w:rsidRPr="0021359E">
        <w:rPr>
          <w:rFonts w:ascii="Book Antiqua" w:hAnsi="Book Antiqua" w:cs="宋体"/>
          <w:kern w:val="0"/>
          <w:sz w:val="24"/>
          <w:szCs w:val="24"/>
        </w:rPr>
        <w:t xml:space="preserve"> D. Primary neuroendocrine tumors of the liver: MRI features in two cases. </w:t>
      </w:r>
      <w:proofErr w:type="spellStart"/>
      <w:r w:rsidRPr="0021359E">
        <w:rPr>
          <w:rFonts w:ascii="Book Antiqua" w:hAnsi="Book Antiqua" w:cs="宋体"/>
          <w:i/>
          <w:iCs/>
          <w:kern w:val="0"/>
          <w:sz w:val="24"/>
          <w:szCs w:val="24"/>
        </w:rPr>
        <w:t>Abdom</w:t>
      </w:r>
      <w:proofErr w:type="spellEnd"/>
      <w:r w:rsidRPr="0021359E">
        <w:rPr>
          <w:rFonts w:ascii="Book Antiqua" w:hAnsi="Book Antiqua" w:cs="宋体"/>
          <w:i/>
          <w:iCs/>
          <w:kern w:val="0"/>
          <w:sz w:val="24"/>
          <w:szCs w:val="24"/>
        </w:rPr>
        <w:t xml:space="preserve"> Imaging</w:t>
      </w:r>
      <w:r w:rsidRPr="0021359E">
        <w:rPr>
          <w:rFonts w:ascii="Book Antiqua" w:hAnsi="Book Antiqua" w:cs="宋体"/>
          <w:kern w:val="0"/>
          <w:sz w:val="24"/>
          <w:szCs w:val="24"/>
        </w:rPr>
        <w:t xml:space="preserve"> </w:t>
      </w:r>
      <w:r>
        <w:rPr>
          <w:rFonts w:ascii="Book Antiqua" w:hAnsi="Book Antiqua" w:cs="宋体" w:hint="eastAsia"/>
          <w:kern w:val="0"/>
          <w:sz w:val="24"/>
          <w:szCs w:val="24"/>
        </w:rPr>
        <w:t>2004</w:t>
      </w:r>
      <w:r w:rsidRPr="0021359E">
        <w:rPr>
          <w:rFonts w:ascii="Book Antiqua" w:hAnsi="Book Antiqua" w:cs="宋体"/>
          <w:kern w:val="0"/>
          <w:sz w:val="24"/>
          <w:szCs w:val="24"/>
        </w:rPr>
        <w:t xml:space="preserve">; </w:t>
      </w:r>
      <w:r w:rsidRPr="0021359E">
        <w:rPr>
          <w:rFonts w:ascii="Book Antiqua" w:hAnsi="Book Antiqua" w:cs="宋体"/>
          <w:b/>
          <w:bCs/>
          <w:kern w:val="0"/>
          <w:sz w:val="24"/>
          <w:szCs w:val="24"/>
        </w:rPr>
        <w:t>29</w:t>
      </w:r>
      <w:r w:rsidRPr="0021359E">
        <w:rPr>
          <w:rFonts w:ascii="Book Antiqua" w:hAnsi="Book Antiqua" w:cs="宋体"/>
          <w:kern w:val="0"/>
          <w:sz w:val="24"/>
          <w:szCs w:val="24"/>
        </w:rPr>
        <w:t>: 77-81 [PMID: 15160757 DOI: 10.1007/s00261-003-0064-4]</w:t>
      </w:r>
    </w:p>
    <w:p w:rsidR="00733897" w:rsidRPr="0021359E" w:rsidRDefault="00733897" w:rsidP="00733897">
      <w:pPr>
        <w:widowControl/>
        <w:jc w:val="left"/>
        <w:rPr>
          <w:rFonts w:ascii="Book Antiqua" w:hAnsi="Book Antiqua" w:cs="宋体"/>
          <w:kern w:val="0"/>
          <w:sz w:val="24"/>
          <w:szCs w:val="24"/>
        </w:rPr>
      </w:pPr>
      <w:r w:rsidRPr="0021359E">
        <w:rPr>
          <w:rFonts w:ascii="Book Antiqua" w:hAnsi="Book Antiqua" w:cs="宋体"/>
          <w:kern w:val="0"/>
          <w:sz w:val="24"/>
          <w:szCs w:val="24"/>
        </w:rPr>
        <w:t xml:space="preserve">14 </w:t>
      </w:r>
      <w:proofErr w:type="spellStart"/>
      <w:r w:rsidRPr="0021359E">
        <w:rPr>
          <w:rFonts w:ascii="Book Antiqua" w:hAnsi="Book Antiqua" w:cs="宋体"/>
          <w:b/>
          <w:bCs/>
          <w:kern w:val="0"/>
          <w:sz w:val="24"/>
          <w:szCs w:val="24"/>
        </w:rPr>
        <w:t>Sippel</w:t>
      </w:r>
      <w:proofErr w:type="spellEnd"/>
      <w:r w:rsidRPr="0021359E">
        <w:rPr>
          <w:rFonts w:ascii="Book Antiqua" w:hAnsi="Book Antiqua" w:cs="宋体"/>
          <w:b/>
          <w:bCs/>
          <w:kern w:val="0"/>
          <w:sz w:val="24"/>
          <w:szCs w:val="24"/>
        </w:rPr>
        <w:t xml:space="preserve"> RS</w:t>
      </w:r>
      <w:r w:rsidRPr="0021359E">
        <w:rPr>
          <w:rFonts w:ascii="Book Antiqua" w:hAnsi="Book Antiqua" w:cs="宋体"/>
          <w:kern w:val="0"/>
          <w:sz w:val="24"/>
          <w:szCs w:val="24"/>
        </w:rPr>
        <w:t xml:space="preserve">, Chen H. Carcinoid tumors. </w:t>
      </w:r>
      <w:proofErr w:type="spellStart"/>
      <w:r w:rsidRPr="0021359E">
        <w:rPr>
          <w:rFonts w:ascii="Book Antiqua" w:hAnsi="Book Antiqua" w:cs="宋体"/>
          <w:i/>
          <w:iCs/>
          <w:kern w:val="0"/>
          <w:sz w:val="24"/>
          <w:szCs w:val="24"/>
        </w:rPr>
        <w:t>Surg</w:t>
      </w:r>
      <w:proofErr w:type="spellEnd"/>
      <w:r w:rsidRPr="0021359E">
        <w:rPr>
          <w:rFonts w:ascii="Book Antiqua" w:hAnsi="Book Antiqua" w:cs="宋体"/>
          <w:i/>
          <w:iCs/>
          <w:kern w:val="0"/>
          <w:sz w:val="24"/>
          <w:szCs w:val="24"/>
        </w:rPr>
        <w:t xml:space="preserve"> </w:t>
      </w:r>
      <w:proofErr w:type="spellStart"/>
      <w:r w:rsidRPr="0021359E">
        <w:rPr>
          <w:rFonts w:ascii="Book Antiqua" w:hAnsi="Book Antiqua" w:cs="宋体"/>
          <w:i/>
          <w:iCs/>
          <w:kern w:val="0"/>
          <w:sz w:val="24"/>
          <w:szCs w:val="24"/>
        </w:rPr>
        <w:t>Oncol</w:t>
      </w:r>
      <w:proofErr w:type="spellEnd"/>
      <w:r w:rsidRPr="0021359E">
        <w:rPr>
          <w:rFonts w:ascii="Book Antiqua" w:hAnsi="Book Antiqua" w:cs="宋体"/>
          <w:i/>
          <w:iCs/>
          <w:kern w:val="0"/>
          <w:sz w:val="24"/>
          <w:szCs w:val="24"/>
        </w:rPr>
        <w:t xml:space="preserve"> </w:t>
      </w:r>
      <w:proofErr w:type="spellStart"/>
      <w:r w:rsidRPr="0021359E">
        <w:rPr>
          <w:rFonts w:ascii="Book Antiqua" w:hAnsi="Book Antiqua" w:cs="宋体"/>
          <w:i/>
          <w:iCs/>
          <w:kern w:val="0"/>
          <w:sz w:val="24"/>
          <w:szCs w:val="24"/>
        </w:rPr>
        <w:t>Clin</w:t>
      </w:r>
      <w:proofErr w:type="spellEnd"/>
      <w:r w:rsidRPr="0021359E">
        <w:rPr>
          <w:rFonts w:ascii="Book Antiqua" w:hAnsi="Book Antiqua" w:cs="宋体"/>
          <w:i/>
          <w:iCs/>
          <w:kern w:val="0"/>
          <w:sz w:val="24"/>
          <w:szCs w:val="24"/>
        </w:rPr>
        <w:t xml:space="preserve"> N Am</w:t>
      </w:r>
      <w:r w:rsidRPr="0021359E">
        <w:rPr>
          <w:rFonts w:ascii="Book Antiqua" w:hAnsi="Book Antiqua" w:cs="宋体"/>
          <w:kern w:val="0"/>
          <w:sz w:val="24"/>
          <w:szCs w:val="24"/>
        </w:rPr>
        <w:t xml:space="preserve"> 2006; </w:t>
      </w:r>
      <w:r w:rsidRPr="0021359E">
        <w:rPr>
          <w:rFonts w:ascii="Book Antiqua" w:hAnsi="Book Antiqua" w:cs="宋体"/>
          <w:b/>
          <w:bCs/>
          <w:kern w:val="0"/>
          <w:sz w:val="24"/>
          <w:szCs w:val="24"/>
        </w:rPr>
        <w:t>15</w:t>
      </w:r>
      <w:r w:rsidRPr="0021359E">
        <w:rPr>
          <w:rFonts w:ascii="Book Antiqua" w:hAnsi="Book Antiqua" w:cs="宋体"/>
          <w:kern w:val="0"/>
          <w:sz w:val="24"/>
          <w:szCs w:val="24"/>
        </w:rPr>
        <w:t>: 463-478 [PMID: 16882492 DOI: 10.1016/j.soc.2006.05.002]</w:t>
      </w:r>
    </w:p>
    <w:p w:rsidR="00733897" w:rsidRPr="0021359E" w:rsidRDefault="00733897" w:rsidP="00733897">
      <w:pPr>
        <w:widowControl/>
        <w:jc w:val="left"/>
        <w:rPr>
          <w:rFonts w:ascii="Book Antiqua" w:hAnsi="Book Antiqua" w:cs="宋体"/>
          <w:kern w:val="0"/>
          <w:sz w:val="24"/>
          <w:szCs w:val="24"/>
        </w:rPr>
      </w:pPr>
      <w:r w:rsidRPr="0021359E">
        <w:rPr>
          <w:rFonts w:ascii="Book Antiqua" w:hAnsi="Book Antiqua" w:cs="宋体"/>
          <w:kern w:val="0"/>
          <w:sz w:val="24"/>
          <w:szCs w:val="24"/>
        </w:rPr>
        <w:t xml:space="preserve">15 </w:t>
      </w:r>
      <w:proofErr w:type="spellStart"/>
      <w:r w:rsidRPr="0021359E">
        <w:rPr>
          <w:rFonts w:ascii="Book Antiqua" w:hAnsi="Book Antiqua" w:cs="宋体"/>
          <w:b/>
          <w:bCs/>
          <w:kern w:val="0"/>
          <w:sz w:val="24"/>
          <w:szCs w:val="24"/>
        </w:rPr>
        <w:t>Orlefors</w:t>
      </w:r>
      <w:proofErr w:type="spellEnd"/>
      <w:r w:rsidRPr="0021359E">
        <w:rPr>
          <w:rFonts w:ascii="Book Antiqua" w:hAnsi="Book Antiqua" w:cs="宋体"/>
          <w:b/>
          <w:bCs/>
          <w:kern w:val="0"/>
          <w:sz w:val="24"/>
          <w:szCs w:val="24"/>
        </w:rPr>
        <w:t xml:space="preserve"> H</w:t>
      </w:r>
      <w:r w:rsidRPr="0021359E">
        <w:rPr>
          <w:rFonts w:ascii="Book Antiqua" w:hAnsi="Book Antiqua" w:cs="宋体"/>
          <w:kern w:val="0"/>
          <w:sz w:val="24"/>
          <w:szCs w:val="24"/>
        </w:rPr>
        <w:t xml:space="preserve">, </w:t>
      </w:r>
      <w:proofErr w:type="spellStart"/>
      <w:r w:rsidRPr="0021359E">
        <w:rPr>
          <w:rFonts w:ascii="Book Antiqua" w:hAnsi="Book Antiqua" w:cs="宋体"/>
          <w:kern w:val="0"/>
          <w:sz w:val="24"/>
          <w:szCs w:val="24"/>
        </w:rPr>
        <w:t>Sundin</w:t>
      </w:r>
      <w:proofErr w:type="spellEnd"/>
      <w:r w:rsidRPr="0021359E">
        <w:rPr>
          <w:rFonts w:ascii="Book Antiqua" w:hAnsi="Book Antiqua" w:cs="宋体"/>
          <w:kern w:val="0"/>
          <w:sz w:val="24"/>
          <w:szCs w:val="24"/>
        </w:rPr>
        <w:t xml:space="preserve"> A, </w:t>
      </w:r>
      <w:proofErr w:type="spellStart"/>
      <w:r w:rsidRPr="0021359E">
        <w:rPr>
          <w:rFonts w:ascii="Book Antiqua" w:hAnsi="Book Antiqua" w:cs="宋体"/>
          <w:kern w:val="0"/>
          <w:sz w:val="24"/>
          <w:szCs w:val="24"/>
        </w:rPr>
        <w:t>Garske</w:t>
      </w:r>
      <w:proofErr w:type="spellEnd"/>
      <w:r w:rsidRPr="0021359E">
        <w:rPr>
          <w:rFonts w:ascii="Book Antiqua" w:hAnsi="Book Antiqua" w:cs="宋体"/>
          <w:kern w:val="0"/>
          <w:sz w:val="24"/>
          <w:szCs w:val="24"/>
        </w:rPr>
        <w:t xml:space="preserve"> U, </w:t>
      </w:r>
      <w:proofErr w:type="spellStart"/>
      <w:r w:rsidRPr="0021359E">
        <w:rPr>
          <w:rFonts w:ascii="Book Antiqua" w:hAnsi="Book Antiqua" w:cs="宋体"/>
          <w:kern w:val="0"/>
          <w:sz w:val="24"/>
          <w:szCs w:val="24"/>
        </w:rPr>
        <w:t>Juhlin</w:t>
      </w:r>
      <w:proofErr w:type="spellEnd"/>
      <w:r w:rsidRPr="0021359E">
        <w:rPr>
          <w:rFonts w:ascii="Book Antiqua" w:hAnsi="Book Antiqua" w:cs="宋体"/>
          <w:kern w:val="0"/>
          <w:sz w:val="24"/>
          <w:szCs w:val="24"/>
        </w:rPr>
        <w:t xml:space="preserve"> C, Oberg K, </w:t>
      </w:r>
      <w:proofErr w:type="spellStart"/>
      <w:r w:rsidRPr="0021359E">
        <w:rPr>
          <w:rFonts w:ascii="Book Antiqua" w:hAnsi="Book Antiqua" w:cs="宋体"/>
          <w:kern w:val="0"/>
          <w:sz w:val="24"/>
          <w:szCs w:val="24"/>
        </w:rPr>
        <w:t>Skogseid</w:t>
      </w:r>
      <w:proofErr w:type="spellEnd"/>
      <w:r w:rsidRPr="0021359E">
        <w:rPr>
          <w:rFonts w:ascii="Book Antiqua" w:hAnsi="Book Antiqua" w:cs="宋体"/>
          <w:kern w:val="0"/>
          <w:sz w:val="24"/>
          <w:szCs w:val="24"/>
        </w:rPr>
        <w:t xml:space="preserve"> B, </w:t>
      </w:r>
      <w:proofErr w:type="spellStart"/>
      <w:r w:rsidRPr="0021359E">
        <w:rPr>
          <w:rFonts w:ascii="Book Antiqua" w:hAnsi="Book Antiqua" w:cs="宋体"/>
          <w:kern w:val="0"/>
          <w:sz w:val="24"/>
          <w:szCs w:val="24"/>
        </w:rPr>
        <w:t>Langstrom</w:t>
      </w:r>
      <w:proofErr w:type="spellEnd"/>
      <w:r w:rsidRPr="0021359E">
        <w:rPr>
          <w:rFonts w:ascii="Book Antiqua" w:hAnsi="Book Antiqua" w:cs="宋体"/>
          <w:kern w:val="0"/>
          <w:sz w:val="24"/>
          <w:szCs w:val="24"/>
        </w:rPr>
        <w:t xml:space="preserve"> B, Bergstrom M, Eriksson B. Whole-body (11)C-5-hydroxytryptophan positron emission tomography as a universal imaging technique for neuroendocrine tumors: comparison with somatostatin receptor </w:t>
      </w:r>
      <w:proofErr w:type="spellStart"/>
      <w:r w:rsidRPr="0021359E">
        <w:rPr>
          <w:rFonts w:ascii="Book Antiqua" w:hAnsi="Book Antiqua" w:cs="宋体"/>
          <w:kern w:val="0"/>
          <w:sz w:val="24"/>
          <w:szCs w:val="24"/>
        </w:rPr>
        <w:t>scintigraphy</w:t>
      </w:r>
      <w:proofErr w:type="spellEnd"/>
      <w:r w:rsidRPr="0021359E">
        <w:rPr>
          <w:rFonts w:ascii="Book Antiqua" w:hAnsi="Book Antiqua" w:cs="宋体"/>
          <w:kern w:val="0"/>
          <w:sz w:val="24"/>
          <w:szCs w:val="24"/>
        </w:rPr>
        <w:t xml:space="preserve"> and computed tomography. </w:t>
      </w:r>
      <w:r w:rsidRPr="0021359E">
        <w:rPr>
          <w:rFonts w:ascii="Book Antiqua" w:hAnsi="Book Antiqua" w:cs="宋体"/>
          <w:i/>
          <w:iCs/>
          <w:kern w:val="0"/>
          <w:sz w:val="24"/>
          <w:szCs w:val="24"/>
        </w:rPr>
        <w:t xml:space="preserve">J </w:t>
      </w:r>
      <w:proofErr w:type="spellStart"/>
      <w:r w:rsidRPr="0021359E">
        <w:rPr>
          <w:rFonts w:ascii="Book Antiqua" w:hAnsi="Book Antiqua" w:cs="宋体"/>
          <w:i/>
          <w:iCs/>
          <w:kern w:val="0"/>
          <w:sz w:val="24"/>
          <w:szCs w:val="24"/>
        </w:rPr>
        <w:t>Clin</w:t>
      </w:r>
      <w:proofErr w:type="spellEnd"/>
      <w:r w:rsidRPr="0021359E">
        <w:rPr>
          <w:rFonts w:ascii="Book Antiqua" w:hAnsi="Book Antiqua" w:cs="宋体"/>
          <w:i/>
          <w:iCs/>
          <w:kern w:val="0"/>
          <w:sz w:val="24"/>
          <w:szCs w:val="24"/>
        </w:rPr>
        <w:t xml:space="preserve"> </w:t>
      </w:r>
      <w:proofErr w:type="spellStart"/>
      <w:r w:rsidRPr="0021359E">
        <w:rPr>
          <w:rFonts w:ascii="Book Antiqua" w:hAnsi="Book Antiqua" w:cs="宋体"/>
          <w:i/>
          <w:iCs/>
          <w:kern w:val="0"/>
          <w:sz w:val="24"/>
          <w:szCs w:val="24"/>
        </w:rPr>
        <w:t>Endocrinol</w:t>
      </w:r>
      <w:proofErr w:type="spellEnd"/>
      <w:r w:rsidRPr="0021359E">
        <w:rPr>
          <w:rFonts w:ascii="Book Antiqua" w:hAnsi="Book Antiqua" w:cs="宋体"/>
          <w:i/>
          <w:iCs/>
          <w:kern w:val="0"/>
          <w:sz w:val="24"/>
          <w:szCs w:val="24"/>
        </w:rPr>
        <w:t xml:space="preserve"> </w:t>
      </w:r>
      <w:proofErr w:type="spellStart"/>
      <w:r w:rsidRPr="0021359E">
        <w:rPr>
          <w:rFonts w:ascii="Book Antiqua" w:hAnsi="Book Antiqua" w:cs="宋体"/>
          <w:i/>
          <w:iCs/>
          <w:kern w:val="0"/>
          <w:sz w:val="24"/>
          <w:szCs w:val="24"/>
        </w:rPr>
        <w:t>Metab</w:t>
      </w:r>
      <w:proofErr w:type="spellEnd"/>
      <w:r w:rsidRPr="0021359E">
        <w:rPr>
          <w:rFonts w:ascii="Book Antiqua" w:hAnsi="Book Antiqua" w:cs="宋体"/>
          <w:kern w:val="0"/>
          <w:sz w:val="24"/>
          <w:szCs w:val="24"/>
        </w:rPr>
        <w:t xml:space="preserve"> 2005; </w:t>
      </w:r>
      <w:r w:rsidRPr="0021359E">
        <w:rPr>
          <w:rFonts w:ascii="Book Antiqua" w:hAnsi="Book Antiqua" w:cs="宋体"/>
          <w:b/>
          <w:bCs/>
          <w:kern w:val="0"/>
          <w:sz w:val="24"/>
          <w:szCs w:val="24"/>
        </w:rPr>
        <w:t>90</w:t>
      </w:r>
      <w:r w:rsidRPr="0021359E">
        <w:rPr>
          <w:rFonts w:ascii="Book Antiqua" w:hAnsi="Book Antiqua" w:cs="宋体"/>
          <w:kern w:val="0"/>
          <w:sz w:val="24"/>
          <w:szCs w:val="24"/>
        </w:rPr>
        <w:t>: 3392-3400 [PMID: 15755858 DOI: 10.1210/jc.2004-1938]</w:t>
      </w:r>
    </w:p>
    <w:p w:rsidR="00733897" w:rsidRPr="0021359E" w:rsidRDefault="00733897" w:rsidP="00406762">
      <w:pPr>
        <w:suppressAutoHyphens/>
        <w:jc w:val="left"/>
        <w:rPr>
          <w:rFonts w:ascii="Book Antiqua" w:hAnsi="Book Antiqua" w:cs="宋体"/>
          <w:kern w:val="0"/>
          <w:sz w:val="24"/>
          <w:szCs w:val="24"/>
        </w:rPr>
      </w:pPr>
      <w:proofErr w:type="gramStart"/>
      <w:r w:rsidRPr="0021359E">
        <w:rPr>
          <w:rFonts w:ascii="Book Antiqua" w:hAnsi="Book Antiqua" w:cs="宋体"/>
          <w:kern w:val="0"/>
          <w:sz w:val="24"/>
          <w:szCs w:val="24"/>
        </w:rPr>
        <w:t xml:space="preserve">16 </w:t>
      </w:r>
      <w:proofErr w:type="spellStart"/>
      <w:r w:rsidRPr="0021359E">
        <w:rPr>
          <w:rFonts w:ascii="Book Antiqua" w:hAnsi="Book Antiqua" w:cs="宋体"/>
          <w:b/>
          <w:bCs/>
          <w:kern w:val="0"/>
          <w:sz w:val="24"/>
          <w:szCs w:val="24"/>
        </w:rPr>
        <w:t>Kwekkeboom</w:t>
      </w:r>
      <w:proofErr w:type="spellEnd"/>
      <w:r w:rsidRPr="0021359E">
        <w:rPr>
          <w:rFonts w:ascii="Book Antiqua" w:hAnsi="Book Antiqua" w:cs="宋体"/>
          <w:b/>
          <w:bCs/>
          <w:kern w:val="0"/>
          <w:sz w:val="24"/>
          <w:szCs w:val="24"/>
        </w:rPr>
        <w:t xml:space="preserve"> DJ</w:t>
      </w:r>
      <w:r w:rsidRPr="0021359E">
        <w:rPr>
          <w:rFonts w:ascii="Book Antiqua" w:hAnsi="Book Antiqua" w:cs="宋体"/>
          <w:kern w:val="0"/>
          <w:sz w:val="24"/>
          <w:szCs w:val="24"/>
        </w:rPr>
        <w:t xml:space="preserve">, </w:t>
      </w:r>
      <w:proofErr w:type="spellStart"/>
      <w:r w:rsidRPr="0021359E">
        <w:rPr>
          <w:rFonts w:ascii="Book Antiqua" w:hAnsi="Book Antiqua" w:cs="宋体"/>
          <w:kern w:val="0"/>
          <w:sz w:val="24"/>
          <w:szCs w:val="24"/>
        </w:rPr>
        <w:t>Krenning</w:t>
      </w:r>
      <w:proofErr w:type="spellEnd"/>
      <w:r w:rsidRPr="0021359E">
        <w:rPr>
          <w:rFonts w:ascii="Book Antiqua" w:hAnsi="Book Antiqua" w:cs="宋体"/>
          <w:kern w:val="0"/>
          <w:sz w:val="24"/>
          <w:szCs w:val="24"/>
        </w:rPr>
        <w:t xml:space="preserve"> EP.</w:t>
      </w:r>
      <w:proofErr w:type="gramEnd"/>
      <w:r w:rsidRPr="0021359E">
        <w:rPr>
          <w:rFonts w:ascii="Book Antiqua" w:hAnsi="Book Antiqua" w:cs="宋体"/>
          <w:kern w:val="0"/>
          <w:sz w:val="24"/>
          <w:szCs w:val="24"/>
        </w:rPr>
        <w:t xml:space="preserve"> </w:t>
      </w:r>
      <w:proofErr w:type="gramStart"/>
      <w:r w:rsidRPr="0021359E">
        <w:rPr>
          <w:rFonts w:ascii="Book Antiqua" w:hAnsi="Book Antiqua" w:cs="宋体"/>
          <w:kern w:val="0"/>
          <w:sz w:val="24"/>
          <w:szCs w:val="24"/>
        </w:rPr>
        <w:t>Somatostatin receptor imaging.</w:t>
      </w:r>
      <w:proofErr w:type="gramEnd"/>
      <w:r w:rsidRPr="0021359E">
        <w:rPr>
          <w:rFonts w:ascii="Book Antiqua" w:hAnsi="Book Antiqua" w:cs="宋体"/>
          <w:kern w:val="0"/>
          <w:sz w:val="24"/>
          <w:szCs w:val="24"/>
        </w:rPr>
        <w:t xml:space="preserve"> </w:t>
      </w:r>
      <w:proofErr w:type="spellStart"/>
      <w:r w:rsidRPr="0021359E">
        <w:rPr>
          <w:rFonts w:ascii="Book Antiqua" w:hAnsi="Book Antiqua" w:cs="宋体"/>
          <w:i/>
          <w:iCs/>
          <w:kern w:val="0"/>
          <w:sz w:val="24"/>
          <w:szCs w:val="24"/>
        </w:rPr>
        <w:t>Semin</w:t>
      </w:r>
      <w:proofErr w:type="spellEnd"/>
      <w:r w:rsidRPr="0021359E">
        <w:rPr>
          <w:rFonts w:ascii="Book Antiqua" w:hAnsi="Book Antiqua" w:cs="宋体"/>
          <w:i/>
          <w:iCs/>
          <w:kern w:val="0"/>
          <w:sz w:val="24"/>
          <w:szCs w:val="24"/>
        </w:rPr>
        <w:t xml:space="preserve"> </w:t>
      </w:r>
      <w:proofErr w:type="spellStart"/>
      <w:r w:rsidRPr="0021359E">
        <w:rPr>
          <w:rFonts w:ascii="Book Antiqua" w:hAnsi="Book Antiqua" w:cs="宋体"/>
          <w:i/>
          <w:iCs/>
          <w:kern w:val="0"/>
          <w:sz w:val="24"/>
          <w:szCs w:val="24"/>
        </w:rPr>
        <w:t>Nucl</w:t>
      </w:r>
      <w:proofErr w:type="spellEnd"/>
      <w:r w:rsidRPr="0021359E">
        <w:rPr>
          <w:rFonts w:ascii="Book Antiqua" w:hAnsi="Book Antiqua" w:cs="宋体"/>
          <w:i/>
          <w:iCs/>
          <w:kern w:val="0"/>
          <w:sz w:val="24"/>
          <w:szCs w:val="24"/>
        </w:rPr>
        <w:t xml:space="preserve"> Med</w:t>
      </w:r>
      <w:r w:rsidRPr="0021359E">
        <w:rPr>
          <w:rFonts w:ascii="Book Antiqua" w:hAnsi="Book Antiqua" w:cs="宋体"/>
          <w:kern w:val="0"/>
          <w:sz w:val="24"/>
          <w:szCs w:val="24"/>
        </w:rPr>
        <w:t xml:space="preserve"> 2002; </w:t>
      </w:r>
      <w:r w:rsidRPr="0021359E">
        <w:rPr>
          <w:rFonts w:ascii="Book Antiqua" w:hAnsi="Book Antiqua" w:cs="宋体"/>
          <w:b/>
          <w:bCs/>
          <w:kern w:val="0"/>
          <w:sz w:val="24"/>
          <w:szCs w:val="24"/>
        </w:rPr>
        <w:t>32</w:t>
      </w:r>
      <w:r w:rsidRPr="0021359E">
        <w:rPr>
          <w:rFonts w:ascii="Book Antiqua" w:hAnsi="Book Antiqua" w:cs="宋体"/>
          <w:kern w:val="0"/>
          <w:sz w:val="24"/>
          <w:szCs w:val="24"/>
        </w:rPr>
        <w:t>: 84-91 [PMID: 11965603 DOI: 10.1053/snuc.2002.31022]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96"/>
      </w:tblGrid>
      <w:tr w:rsidR="00733897" w:rsidRPr="0021359E" w:rsidTr="001C30E9">
        <w:trPr>
          <w:tblCellSpacing w:w="15" w:type="dxa"/>
        </w:trPr>
        <w:tc>
          <w:tcPr>
            <w:tcW w:w="9056" w:type="dxa"/>
            <w:vAlign w:val="center"/>
            <w:hideMark/>
          </w:tcPr>
          <w:p w:rsidR="00733897" w:rsidRPr="003D3241" w:rsidRDefault="00733897" w:rsidP="00406762">
            <w:pPr>
              <w:suppressAutoHyphens/>
              <w:jc w:val="left"/>
              <w:rPr>
                <w:rFonts w:ascii="Book Antiqua" w:hAnsi="Book Antiqua" w:cs="宋体"/>
                <w:kern w:val="0"/>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06"/>
            </w:tblGrid>
            <w:tr w:rsidR="00733897" w:rsidRPr="0021359E" w:rsidTr="001C30E9">
              <w:trPr>
                <w:tblCellSpacing w:w="15" w:type="dxa"/>
              </w:trPr>
              <w:tc>
                <w:tcPr>
                  <w:tcW w:w="0" w:type="auto"/>
                  <w:vAlign w:val="center"/>
                  <w:hideMark/>
                </w:tcPr>
                <w:p w:rsidR="00733897" w:rsidRPr="0021359E" w:rsidRDefault="00733897" w:rsidP="00406762">
                  <w:pPr>
                    <w:suppressAutoHyphens/>
                    <w:snapToGrid w:val="0"/>
                    <w:jc w:val="left"/>
                    <w:rPr>
                      <w:rFonts w:ascii="Book Antiqua" w:hAnsi="Book Antiqua" w:cs="宋体"/>
                      <w:kern w:val="0"/>
                      <w:sz w:val="24"/>
                      <w:szCs w:val="24"/>
                    </w:rPr>
                  </w:pPr>
                  <w:r w:rsidRPr="0021359E">
                    <w:rPr>
                      <w:rFonts w:ascii="Book Antiqua" w:hAnsi="Book Antiqua" w:cs="宋体"/>
                      <w:bCs/>
                      <w:kern w:val="0"/>
                      <w:sz w:val="24"/>
                      <w:szCs w:val="24"/>
                    </w:rPr>
                    <w:t>17</w:t>
                  </w:r>
                  <w:r w:rsidRPr="0021359E">
                    <w:rPr>
                      <w:rFonts w:ascii="Book Antiqua" w:hAnsi="Book Antiqua" w:cs="宋体"/>
                      <w:b/>
                      <w:bCs/>
                      <w:kern w:val="0"/>
                      <w:sz w:val="24"/>
                      <w:szCs w:val="24"/>
                    </w:rPr>
                    <w:t xml:space="preserve"> Tamm EP</w:t>
                  </w:r>
                  <w:r w:rsidRPr="0021359E">
                    <w:rPr>
                      <w:rFonts w:ascii="Book Antiqua" w:hAnsi="Book Antiqua" w:cs="宋体"/>
                      <w:kern w:val="0"/>
                      <w:sz w:val="24"/>
                      <w:szCs w:val="24"/>
                    </w:rPr>
                    <w:t xml:space="preserve">, Kim EE, Ng CS. Imaging of neuroendocrine tumors. </w:t>
                  </w:r>
                  <w:proofErr w:type="spellStart"/>
                  <w:r w:rsidRPr="0021359E">
                    <w:rPr>
                      <w:rFonts w:ascii="Book Antiqua" w:hAnsi="Book Antiqua" w:cs="宋体"/>
                      <w:i/>
                      <w:iCs/>
                      <w:kern w:val="0"/>
                      <w:sz w:val="24"/>
                      <w:szCs w:val="24"/>
                    </w:rPr>
                    <w:t>Hematol</w:t>
                  </w:r>
                  <w:proofErr w:type="spellEnd"/>
                  <w:r w:rsidRPr="0021359E">
                    <w:rPr>
                      <w:rFonts w:ascii="Book Antiqua" w:hAnsi="Book Antiqua" w:cs="宋体"/>
                      <w:i/>
                      <w:iCs/>
                      <w:kern w:val="0"/>
                      <w:sz w:val="24"/>
                      <w:szCs w:val="24"/>
                    </w:rPr>
                    <w:t xml:space="preserve"> </w:t>
                  </w:r>
                  <w:proofErr w:type="spellStart"/>
                  <w:r w:rsidRPr="0021359E">
                    <w:rPr>
                      <w:rFonts w:ascii="Book Antiqua" w:hAnsi="Book Antiqua" w:cs="宋体"/>
                      <w:i/>
                      <w:iCs/>
                      <w:kern w:val="0"/>
                      <w:sz w:val="24"/>
                      <w:szCs w:val="24"/>
                    </w:rPr>
                    <w:t>Oncol</w:t>
                  </w:r>
                  <w:proofErr w:type="spellEnd"/>
                  <w:r w:rsidRPr="0021359E">
                    <w:rPr>
                      <w:rFonts w:ascii="Book Antiqua" w:hAnsi="Book Antiqua" w:cs="宋体"/>
                      <w:i/>
                      <w:iCs/>
                      <w:kern w:val="0"/>
                      <w:sz w:val="24"/>
                      <w:szCs w:val="24"/>
                    </w:rPr>
                    <w:t xml:space="preserve"> </w:t>
                  </w:r>
                  <w:proofErr w:type="spellStart"/>
                  <w:r w:rsidRPr="0021359E">
                    <w:rPr>
                      <w:rFonts w:ascii="Book Antiqua" w:hAnsi="Book Antiqua" w:cs="宋体"/>
                      <w:i/>
                      <w:iCs/>
                      <w:kern w:val="0"/>
                      <w:sz w:val="24"/>
                      <w:szCs w:val="24"/>
                    </w:rPr>
                    <w:t>Clin</w:t>
                  </w:r>
                  <w:proofErr w:type="spellEnd"/>
                  <w:r w:rsidRPr="0021359E">
                    <w:rPr>
                      <w:rFonts w:ascii="Book Antiqua" w:hAnsi="Book Antiqua" w:cs="宋体"/>
                      <w:i/>
                      <w:iCs/>
                      <w:kern w:val="0"/>
                      <w:sz w:val="24"/>
                      <w:szCs w:val="24"/>
                    </w:rPr>
                    <w:t xml:space="preserve"> North Am</w:t>
                  </w:r>
                  <w:r w:rsidRPr="0021359E">
                    <w:rPr>
                      <w:rFonts w:ascii="Book Antiqua" w:hAnsi="Book Antiqua" w:cs="宋体"/>
                      <w:kern w:val="0"/>
                      <w:sz w:val="24"/>
                      <w:szCs w:val="24"/>
                    </w:rPr>
                    <w:t xml:space="preserve"> 2007; </w:t>
                  </w:r>
                  <w:r w:rsidRPr="0021359E">
                    <w:rPr>
                      <w:rFonts w:ascii="Book Antiqua" w:hAnsi="Book Antiqua" w:cs="宋体"/>
                      <w:b/>
                      <w:bCs/>
                      <w:kern w:val="0"/>
                      <w:sz w:val="24"/>
                      <w:szCs w:val="24"/>
                    </w:rPr>
                    <w:t>21</w:t>
                  </w:r>
                  <w:r w:rsidRPr="0021359E">
                    <w:rPr>
                      <w:rFonts w:ascii="Book Antiqua" w:hAnsi="Book Antiqua" w:cs="宋体"/>
                      <w:kern w:val="0"/>
                      <w:sz w:val="24"/>
                      <w:szCs w:val="24"/>
                    </w:rPr>
                    <w:t>: 409-32; vii [PMID: 17548032 DOI: 10.1016/j.hoc.2007.04.006]</w:t>
                  </w:r>
                </w:p>
              </w:tc>
            </w:tr>
          </w:tbl>
          <w:p w:rsidR="00733897" w:rsidRPr="0021359E" w:rsidRDefault="00733897" w:rsidP="00406762">
            <w:pPr>
              <w:suppressAutoHyphens/>
              <w:jc w:val="left"/>
              <w:rPr>
                <w:rFonts w:ascii="Book Antiqua" w:hAnsi="Book Antiqua" w:cs="宋体"/>
                <w:kern w:val="0"/>
                <w:sz w:val="24"/>
                <w:szCs w:val="24"/>
              </w:rPr>
            </w:pPr>
            <w:r w:rsidRPr="0021359E">
              <w:rPr>
                <w:rFonts w:ascii="Book Antiqua" w:hAnsi="Book Antiqua" w:cs="宋体"/>
                <w:kern w:val="0"/>
                <w:sz w:val="24"/>
                <w:szCs w:val="24"/>
              </w:rPr>
              <w:t>18</w:t>
            </w:r>
            <w:r w:rsidRPr="00CA7DE3">
              <w:rPr>
                <w:rFonts w:ascii="Book Antiqua" w:hAnsi="Book Antiqua" w:cs="宋体"/>
                <w:b/>
                <w:kern w:val="0"/>
                <w:sz w:val="24"/>
                <w:szCs w:val="24"/>
              </w:rPr>
              <w:t xml:space="preserve"> Zhang LH</w:t>
            </w:r>
            <w:r w:rsidRPr="0021359E">
              <w:rPr>
                <w:rFonts w:ascii="Book Antiqua" w:hAnsi="Book Antiqua" w:cs="宋体"/>
                <w:kern w:val="0"/>
                <w:sz w:val="24"/>
                <w:szCs w:val="24"/>
              </w:rPr>
              <w:t xml:space="preserve">, Chu Q, Huang ZY. Diagnostic effect of NSE, </w:t>
            </w:r>
            <w:proofErr w:type="spellStart"/>
            <w:r w:rsidRPr="0021359E">
              <w:rPr>
                <w:rFonts w:ascii="Book Antiqua" w:hAnsi="Book Antiqua" w:cs="宋体"/>
                <w:kern w:val="0"/>
                <w:sz w:val="24"/>
                <w:szCs w:val="24"/>
              </w:rPr>
              <w:t>CgA</w:t>
            </w:r>
            <w:proofErr w:type="spellEnd"/>
            <w:r w:rsidRPr="0021359E">
              <w:rPr>
                <w:rFonts w:ascii="Book Antiqua" w:hAnsi="Book Antiqua" w:cs="宋体"/>
                <w:kern w:val="0"/>
                <w:sz w:val="24"/>
                <w:szCs w:val="24"/>
              </w:rPr>
              <w:t xml:space="preserve">, SYP in neuroendocrine carcinoma. </w:t>
            </w:r>
            <w:bookmarkStart w:id="465" w:name="OLE_LINK1"/>
            <w:bookmarkStart w:id="466" w:name="OLE_LINK2"/>
            <w:r w:rsidRPr="00455B10">
              <w:rPr>
                <w:rFonts w:ascii="Book Antiqua" w:hAnsi="Book Antiqua" w:cs="宋体"/>
                <w:i/>
                <w:kern w:val="0"/>
                <w:sz w:val="24"/>
                <w:szCs w:val="24"/>
              </w:rPr>
              <w:t>Shanghai Med J</w:t>
            </w:r>
            <w:bookmarkEnd w:id="465"/>
            <w:bookmarkEnd w:id="466"/>
            <w:r w:rsidRPr="0021359E">
              <w:rPr>
                <w:rFonts w:ascii="Book Antiqua" w:hAnsi="Book Antiqua" w:cs="宋体"/>
                <w:kern w:val="0"/>
                <w:sz w:val="24"/>
                <w:szCs w:val="24"/>
              </w:rPr>
              <w:t xml:space="preserve"> 1997; </w:t>
            </w:r>
            <w:r w:rsidRPr="00455B10">
              <w:rPr>
                <w:rFonts w:ascii="Book Antiqua" w:hAnsi="Book Antiqua" w:cs="宋体"/>
                <w:b/>
                <w:kern w:val="0"/>
                <w:sz w:val="24"/>
                <w:szCs w:val="24"/>
              </w:rPr>
              <w:t>20</w:t>
            </w:r>
            <w:r w:rsidR="00455B10">
              <w:rPr>
                <w:rFonts w:ascii="Book Antiqua" w:hAnsi="Book Antiqua" w:cs="宋体"/>
                <w:kern w:val="0"/>
                <w:sz w:val="24"/>
                <w:szCs w:val="24"/>
              </w:rPr>
              <w:t>: 660-661</w:t>
            </w:r>
          </w:p>
          <w:p w:rsidR="00733897" w:rsidRPr="0021359E" w:rsidRDefault="00733897" w:rsidP="00406762">
            <w:pPr>
              <w:suppressAutoHyphens/>
              <w:jc w:val="left"/>
              <w:rPr>
                <w:rFonts w:ascii="Book Antiqua" w:hAnsi="Book Antiqua" w:cs="宋体"/>
                <w:kern w:val="0"/>
                <w:sz w:val="24"/>
                <w:szCs w:val="24"/>
              </w:rPr>
            </w:pPr>
            <w:r>
              <w:rPr>
                <w:rFonts w:ascii="Book Antiqua" w:hAnsi="Book Antiqua" w:cs="宋体" w:hint="eastAsia"/>
                <w:kern w:val="0"/>
                <w:sz w:val="24"/>
                <w:szCs w:val="24"/>
              </w:rPr>
              <w:t>19</w:t>
            </w:r>
            <w:r w:rsidRPr="0021359E">
              <w:rPr>
                <w:rFonts w:ascii="Book Antiqua" w:hAnsi="Book Antiqua" w:cs="宋体"/>
                <w:kern w:val="0"/>
                <w:sz w:val="24"/>
                <w:szCs w:val="24"/>
              </w:rPr>
              <w:t xml:space="preserve"> </w:t>
            </w:r>
            <w:r w:rsidRPr="0021359E">
              <w:rPr>
                <w:rFonts w:ascii="Book Antiqua" w:hAnsi="Book Antiqua" w:cs="宋体"/>
                <w:b/>
                <w:bCs/>
                <w:kern w:val="0"/>
                <w:sz w:val="24"/>
                <w:szCs w:val="24"/>
              </w:rPr>
              <w:t>Knox CD</w:t>
            </w:r>
            <w:r w:rsidRPr="0021359E">
              <w:rPr>
                <w:rFonts w:ascii="Book Antiqua" w:hAnsi="Book Antiqua" w:cs="宋体"/>
                <w:kern w:val="0"/>
                <w:sz w:val="24"/>
                <w:szCs w:val="24"/>
              </w:rPr>
              <w:t xml:space="preserve">, Anderson CD, Lamps LW, Adkins RB, Pinson CW. Long-term survival after resection for primary hepatic carcinoid tumor. </w:t>
            </w:r>
            <w:r w:rsidRPr="0021359E">
              <w:rPr>
                <w:rFonts w:ascii="Book Antiqua" w:hAnsi="Book Antiqua" w:cs="宋体"/>
                <w:i/>
                <w:iCs/>
                <w:kern w:val="0"/>
                <w:sz w:val="24"/>
                <w:szCs w:val="24"/>
              </w:rPr>
              <w:t xml:space="preserve">Ann </w:t>
            </w:r>
            <w:proofErr w:type="spellStart"/>
            <w:r w:rsidRPr="0021359E">
              <w:rPr>
                <w:rFonts w:ascii="Book Antiqua" w:hAnsi="Book Antiqua" w:cs="宋体"/>
                <w:i/>
                <w:iCs/>
                <w:kern w:val="0"/>
                <w:sz w:val="24"/>
                <w:szCs w:val="24"/>
              </w:rPr>
              <w:t>Surg</w:t>
            </w:r>
            <w:proofErr w:type="spellEnd"/>
            <w:r w:rsidRPr="0021359E">
              <w:rPr>
                <w:rFonts w:ascii="Book Antiqua" w:hAnsi="Book Antiqua" w:cs="宋体"/>
                <w:i/>
                <w:iCs/>
                <w:kern w:val="0"/>
                <w:sz w:val="24"/>
                <w:szCs w:val="24"/>
              </w:rPr>
              <w:t xml:space="preserve"> </w:t>
            </w:r>
            <w:proofErr w:type="spellStart"/>
            <w:r w:rsidRPr="0021359E">
              <w:rPr>
                <w:rFonts w:ascii="Book Antiqua" w:hAnsi="Book Antiqua" w:cs="宋体"/>
                <w:i/>
                <w:iCs/>
                <w:kern w:val="0"/>
                <w:sz w:val="24"/>
                <w:szCs w:val="24"/>
              </w:rPr>
              <w:t>Oncol</w:t>
            </w:r>
            <w:proofErr w:type="spellEnd"/>
            <w:r w:rsidRPr="0021359E">
              <w:rPr>
                <w:rFonts w:ascii="Book Antiqua" w:hAnsi="Book Antiqua" w:cs="宋体"/>
                <w:kern w:val="0"/>
                <w:sz w:val="24"/>
                <w:szCs w:val="24"/>
              </w:rPr>
              <w:t xml:space="preserve"> 2003; </w:t>
            </w:r>
            <w:r w:rsidRPr="0021359E">
              <w:rPr>
                <w:rFonts w:ascii="Book Antiqua" w:hAnsi="Book Antiqua" w:cs="宋体"/>
                <w:b/>
                <w:bCs/>
                <w:kern w:val="0"/>
                <w:sz w:val="24"/>
                <w:szCs w:val="24"/>
              </w:rPr>
              <w:t>10</w:t>
            </w:r>
            <w:r w:rsidRPr="0021359E">
              <w:rPr>
                <w:rFonts w:ascii="Book Antiqua" w:hAnsi="Book Antiqua" w:cs="宋体"/>
                <w:kern w:val="0"/>
                <w:sz w:val="24"/>
                <w:szCs w:val="24"/>
              </w:rPr>
              <w:t>: 1171-1175 [PMID: 14654473 DOI: 10.1245/ASO.2003.04.533]</w:t>
            </w:r>
          </w:p>
          <w:p w:rsidR="00733897" w:rsidRPr="0021359E" w:rsidRDefault="00733897" w:rsidP="00406762">
            <w:pPr>
              <w:suppressAutoHyphens/>
              <w:jc w:val="left"/>
              <w:rPr>
                <w:rFonts w:ascii="Book Antiqua" w:hAnsi="Book Antiqua" w:cs="宋体"/>
                <w:kern w:val="0"/>
                <w:sz w:val="24"/>
                <w:szCs w:val="24"/>
              </w:rPr>
            </w:pPr>
            <w:r>
              <w:rPr>
                <w:rFonts w:ascii="Book Antiqua" w:hAnsi="Book Antiqua" w:cs="宋体" w:hint="eastAsia"/>
                <w:kern w:val="0"/>
                <w:sz w:val="24"/>
                <w:szCs w:val="24"/>
              </w:rPr>
              <w:t>20</w:t>
            </w:r>
            <w:r w:rsidRPr="0021359E">
              <w:rPr>
                <w:rFonts w:ascii="Book Antiqua" w:hAnsi="Book Antiqua" w:cs="宋体"/>
                <w:kern w:val="0"/>
                <w:sz w:val="24"/>
                <w:szCs w:val="24"/>
              </w:rPr>
              <w:t xml:space="preserve"> </w:t>
            </w:r>
            <w:r w:rsidRPr="0021359E">
              <w:rPr>
                <w:rFonts w:ascii="Book Antiqua" w:hAnsi="Book Antiqua" w:cs="宋体"/>
                <w:b/>
                <w:bCs/>
                <w:kern w:val="0"/>
                <w:sz w:val="24"/>
                <w:szCs w:val="24"/>
              </w:rPr>
              <w:t>Woodside KJ</w:t>
            </w:r>
            <w:r w:rsidRPr="0021359E">
              <w:rPr>
                <w:rFonts w:ascii="Book Antiqua" w:hAnsi="Book Antiqua" w:cs="宋体"/>
                <w:kern w:val="0"/>
                <w:sz w:val="24"/>
                <w:szCs w:val="24"/>
              </w:rPr>
              <w:t xml:space="preserve">, Townsend CM, Mark Evers B. Current management of gastrointestinal carcinoid tumors. </w:t>
            </w:r>
            <w:r w:rsidRPr="0021359E">
              <w:rPr>
                <w:rFonts w:ascii="Book Antiqua" w:hAnsi="Book Antiqua" w:cs="宋体"/>
                <w:i/>
                <w:iCs/>
                <w:kern w:val="0"/>
                <w:sz w:val="24"/>
                <w:szCs w:val="24"/>
              </w:rPr>
              <w:t xml:space="preserve">J </w:t>
            </w:r>
            <w:proofErr w:type="spellStart"/>
            <w:r w:rsidRPr="0021359E">
              <w:rPr>
                <w:rFonts w:ascii="Book Antiqua" w:hAnsi="Book Antiqua" w:cs="宋体"/>
                <w:i/>
                <w:iCs/>
                <w:kern w:val="0"/>
                <w:sz w:val="24"/>
                <w:szCs w:val="24"/>
              </w:rPr>
              <w:t>Gastrointest</w:t>
            </w:r>
            <w:proofErr w:type="spellEnd"/>
            <w:r w:rsidRPr="0021359E">
              <w:rPr>
                <w:rFonts w:ascii="Book Antiqua" w:hAnsi="Book Antiqua" w:cs="宋体"/>
                <w:i/>
                <w:iCs/>
                <w:kern w:val="0"/>
                <w:sz w:val="24"/>
                <w:szCs w:val="24"/>
              </w:rPr>
              <w:t xml:space="preserve"> </w:t>
            </w:r>
            <w:proofErr w:type="spellStart"/>
            <w:r w:rsidRPr="0021359E">
              <w:rPr>
                <w:rFonts w:ascii="Book Antiqua" w:hAnsi="Book Antiqua" w:cs="宋体"/>
                <w:i/>
                <w:iCs/>
                <w:kern w:val="0"/>
                <w:sz w:val="24"/>
                <w:szCs w:val="24"/>
              </w:rPr>
              <w:t>Surg</w:t>
            </w:r>
            <w:proofErr w:type="spellEnd"/>
            <w:r w:rsidRPr="0021359E">
              <w:rPr>
                <w:rFonts w:ascii="Book Antiqua" w:hAnsi="Book Antiqua" w:cs="宋体"/>
                <w:kern w:val="0"/>
                <w:sz w:val="24"/>
                <w:szCs w:val="24"/>
              </w:rPr>
              <w:t xml:space="preserve"> </w:t>
            </w:r>
            <w:r>
              <w:rPr>
                <w:rFonts w:ascii="Book Antiqua" w:hAnsi="Book Antiqua" w:cs="宋体" w:hint="eastAsia"/>
                <w:kern w:val="0"/>
                <w:sz w:val="24"/>
                <w:szCs w:val="24"/>
              </w:rPr>
              <w:t>2004</w:t>
            </w:r>
            <w:r w:rsidRPr="0021359E">
              <w:rPr>
                <w:rFonts w:ascii="Book Antiqua" w:hAnsi="Book Antiqua" w:cs="宋体"/>
                <w:kern w:val="0"/>
                <w:sz w:val="24"/>
                <w:szCs w:val="24"/>
              </w:rPr>
              <w:t xml:space="preserve">; </w:t>
            </w:r>
            <w:r w:rsidRPr="0021359E">
              <w:rPr>
                <w:rFonts w:ascii="Book Antiqua" w:hAnsi="Book Antiqua" w:cs="宋体"/>
                <w:b/>
                <w:bCs/>
                <w:kern w:val="0"/>
                <w:sz w:val="24"/>
                <w:szCs w:val="24"/>
              </w:rPr>
              <w:t>8</w:t>
            </w:r>
            <w:r w:rsidRPr="0021359E">
              <w:rPr>
                <w:rFonts w:ascii="Book Antiqua" w:hAnsi="Book Antiqua" w:cs="宋体"/>
                <w:kern w:val="0"/>
                <w:sz w:val="24"/>
                <w:szCs w:val="24"/>
              </w:rPr>
              <w:t>: 742-756 [PMID: 15358337 DOI: 10.1016/j.gassur.2004.04.010]</w:t>
            </w:r>
          </w:p>
          <w:p w:rsidR="00733897" w:rsidRPr="0021359E" w:rsidRDefault="00733897" w:rsidP="00406762">
            <w:pPr>
              <w:suppressAutoHyphens/>
              <w:jc w:val="left"/>
              <w:rPr>
                <w:rFonts w:ascii="Book Antiqua" w:hAnsi="Book Antiqua" w:cs="宋体"/>
                <w:kern w:val="0"/>
                <w:sz w:val="24"/>
                <w:szCs w:val="24"/>
              </w:rPr>
            </w:pPr>
            <w:r>
              <w:rPr>
                <w:rFonts w:ascii="Book Antiqua" w:hAnsi="Book Antiqua" w:cs="宋体" w:hint="eastAsia"/>
                <w:kern w:val="0"/>
                <w:sz w:val="24"/>
                <w:szCs w:val="24"/>
              </w:rPr>
              <w:t>21</w:t>
            </w:r>
            <w:r w:rsidRPr="0021359E">
              <w:rPr>
                <w:rFonts w:ascii="Book Antiqua" w:hAnsi="Book Antiqua" w:cs="宋体"/>
                <w:kern w:val="0"/>
                <w:sz w:val="24"/>
                <w:szCs w:val="24"/>
              </w:rPr>
              <w:t xml:space="preserve"> </w:t>
            </w:r>
            <w:proofErr w:type="spellStart"/>
            <w:r w:rsidRPr="0021359E">
              <w:rPr>
                <w:rFonts w:ascii="Book Antiqua" w:hAnsi="Book Antiqua" w:cs="宋体"/>
                <w:b/>
                <w:bCs/>
                <w:kern w:val="0"/>
                <w:sz w:val="24"/>
                <w:szCs w:val="24"/>
              </w:rPr>
              <w:t>Maroun</w:t>
            </w:r>
            <w:proofErr w:type="spellEnd"/>
            <w:r w:rsidRPr="0021359E">
              <w:rPr>
                <w:rFonts w:ascii="Book Antiqua" w:hAnsi="Book Antiqua" w:cs="宋体"/>
                <w:b/>
                <w:bCs/>
                <w:kern w:val="0"/>
                <w:sz w:val="24"/>
                <w:szCs w:val="24"/>
              </w:rPr>
              <w:t xml:space="preserve"> J</w:t>
            </w:r>
            <w:r w:rsidRPr="0021359E">
              <w:rPr>
                <w:rFonts w:ascii="Book Antiqua" w:hAnsi="Book Antiqua" w:cs="宋体"/>
                <w:kern w:val="0"/>
                <w:sz w:val="24"/>
                <w:szCs w:val="24"/>
              </w:rPr>
              <w:t xml:space="preserve">, </w:t>
            </w:r>
            <w:proofErr w:type="spellStart"/>
            <w:r w:rsidRPr="0021359E">
              <w:rPr>
                <w:rFonts w:ascii="Book Antiqua" w:hAnsi="Book Antiqua" w:cs="宋体"/>
                <w:kern w:val="0"/>
                <w:sz w:val="24"/>
                <w:szCs w:val="24"/>
              </w:rPr>
              <w:t>Kocha</w:t>
            </w:r>
            <w:proofErr w:type="spellEnd"/>
            <w:r w:rsidRPr="0021359E">
              <w:rPr>
                <w:rFonts w:ascii="Book Antiqua" w:hAnsi="Book Antiqua" w:cs="宋体"/>
                <w:kern w:val="0"/>
                <w:sz w:val="24"/>
                <w:szCs w:val="24"/>
              </w:rPr>
              <w:t xml:space="preserve"> W, </w:t>
            </w:r>
            <w:proofErr w:type="spellStart"/>
            <w:r w:rsidRPr="0021359E">
              <w:rPr>
                <w:rFonts w:ascii="Book Antiqua" w:hAnsi="Book Antiqua" w:cs="宋体"/>
                <w:kern w:val="0"/>
                <w:sz w:val="24"/>
                <w:szCs w:val="24"/>
              </w:rPr>
              <w:t>Kvols</w:t>
            </w:r>
            <w:proofErr w:type="spellEnd"/>
            <w:r w:rsidRPr="0021359E">
              <w:rPr>
                <w:rFonts w:ascii="Book Antiqua" w:hAnsi="Book Antiqua" w:cs="宋体"/>
                <w:kern w:val="0"/>
                <w:sz w:val="24"/>
                <w:szCs w:val="24"/>
              </w:rPr>
              <w:t xml:space="preserve"> L, </w:t>
            </w:r>
            <w:proofErr w:type="spellStart"/>
            <w:r w:rsidRPr="0021359E">
              <w:rPr>
                <w:rFonts w:ascii="Book Antiqua" w:hAnsi="Book Antiqua" w:cs="宋体"/>
                <w:kern w:val="0"/>
                <w:sz w:val="24"/>
                <w:szCs w:val="24"/>
              </w:rPr>
              <w:t>Bjarnason</w:t>
            </w:r>
            <w:proofErr w:type="spellEnd"/>
            <w:r w:rsidRPr="0021359E">
              <w:rPr>
                <w:rFonts w:ascii="Book Antiqua" w:hAnsi="Book Antiqua" w:cs="宋体"/>
                <w:kern w:val="0"/>
                <w:sz w:val="24"/>
                <w:szCs w:val="24"/>
              </w:rPr>
              <w:t xml:space="preserve"> G, Chen E, </w:t>
            </w:r>
            <w:proofErr w:type="spellStart"/>
            <w:r w:rsidRPr="0021359E">
              <w:rPr>
                <w:rFonts w:ascii="Book Antiqua" w:hAnsi="Book Antiqua" w:cs="宋体"/>
                <w:kern w:val="0"/>
                <w:sz w:val="24"/>
                <w:szCs w:val="24"/>
              </w:rPr>
              <w:t>Germond</w:t>
            </w:r>
            <w:proofErr w:type="spellEnd"/>
            <w:r w:rsidRPr="0021359E">
              <w:rPr>
                <w:rFonts w:ascii="Book Antiqua" w:hAnsi="Book Antiqua" w:cs="宋体"/>
                <w:kern w:val="0"/>
                <w:sz w:val="24"/>
                <w:szCs w:val="24"/>
              </w:rPr>
              <w:t xml:space="preserve"> C, Hanna S, </w:t>
            </w:r>
            <w:proofErr w:type="spellStart"/>
            <w:r w:rsidRPr="0021359E">
              <w:rPr>
                <w:rFonts w:ascii="Book Antiqua" w:hAnsi="Book Antiqua" w:cs="宋体"/>
                <w:kern w:val="0"/>
                <w:sz w:val="24"/>
                <w:szCs w:val="24"/>
              </w:rPr>
              <w:t>Poitras</w:t>
            </w:r>
            <w:proofErr w:type="spellEnd"/>
            <w:r w:rsidRPr="0021359E">
              <w:rPr>
                <w:rFonts w:ascii="Book Antiqua" w:hAnsi="Book Antiqua" w:cs="宋体"/>
                <w:kern w:val="0"/>
                <w:sz w:val="24"/>
                <w:szCs w:val="24"/>
              </w:rPr>
              <w:t xml:space="preserve"> P, </w:t>
            </w:r>
            <w:proofErr w:type="spellStart"/>
            <w:r w:rsidRPr="0021359E">
              <w:rPr>
                <w:rFonts w:ascii="Book Antiqua" w:hAnsi="Book Antiqua" w:cs="宋体"/>
                <w:kern w:val="0"/>
                <w:sz w:val="24"/>
                <w:szCs w:val="24"/>
              </w:rPr>
              <w:t>Rayson</w:t>
            </w:r>
            <w:proofErr w:type="spellEnd"/>
            <w:r w:rsidRPr="0021359E">
              <w:rPr>
                <w:rFonts w:ascii="Book Antiqua" w:hAnsi="Book Antiqua" w:cs="宋体"/>
                <w:kern w:val="0"/>
                <w:sz w:val="24"/>
                <w:szCs w:val="24"/>
              </w:rPr>
              <w:t xml:space="preserve"> D, Reid R, Rivera J, Roy A, Shah A, </w:t>
            </w:r>
            <w:proofErr w:type="spellStart"/>
            <w:r w:rsidRPr="0021359E">
              <w:rPr>
                <w:rFonts w:ascii="Book Antiqua" w:hAnsi="Book Antiqua" w:cs="宋体"/>
                <w:kern w:val="0"/>
                <w:sz w:val="24"/>
                <w:szCs w:val="24"/>
              </w:rPr>
              <w:t>Sideris</w:t>
            </w:r>
            <w:proofErr w:type="spellEnd"/>
            <w:r w:rsidRPr="0021359E">
              <w:rPr>
                <w:rFonts w:ascii="Book Antiqua" w:hAnsi="Book Antiqua" w:cs="宋体"/>
                <w:kern w:val="0"/>
                <w:sz w:val="24"/>
                <w:szCs w:val="24"/>
              </w:rPr>
              <w:t xml:space="preserve"> L, Siu L, Wong R. Guidelines for the diagnosis and management of carcinoid </w:t>
            </w:r>
            <w:proofErr w:type="spellStart"/>
            <w:r w:rsidRPr="0021359E">
              <w:rPr>
                <w:rFonts w:ascii="Book Antiqua" w:hAnsi="Book Antiqua" w:cs="宋体"/>
                <w:kern w:val="0"/>
                <w:sz w:val="24"/>
                <w:szCs w:val="24"/>
              </w:rPr>
              <w:t>tumours</w:t>
            </w:r>
            <w:proofErr w:type="spellEnd"/>
            <w:r w:rsidRPr="0021359E">
              <w:rPr>
                <w:rFonts w:ascii="Book Antiqua" w:hAnsi="Book Antiqua" w:cs="宋体"/>
                <w:kern w:val="0"/>
                <w:sz w:val="24"/>
                <w:szCs w:val="24"/>
              </w:rPr>
              <w:t xml:space="preserve">. Part 1: the gastrointestinal tract. A statement from a Canadian National Carcinoid Expert Group. </w:t>
            </w:r>
            <w:proofErr w:type="spellStart"/>
            <w:r w:rsidRPr="0021359E">
              <w:rPr>
                <w:rFonts w:ascii="Book Antiqua" w:hAnsi="Book Antiqua" w:cs="宋体"/>
                <w:i/>
                <w:iCs/>
                <w:kern w:val="0"/>
                <w:sz w:val="24"/>
                <w:szCs w:val="24"/>
              </w:rPr>
              <w:t>Curr</w:t>
            </w:r>
            <w:proofErr w:type="spellEnd"/>
            <w:r w:rsidRPr="0021359E">
              <w:rPr>
                <w:rFonts w:ascii="Book Antiqua" w:hAnsi="Book Antiqua" w:cs="宋体"/>
                <w:i/>
                <w:iCs/>
                <w:kern w:val="0"/>
                <w:sz w:val="24"/>
                <w:szCs w:val="24"/>
              </w:rPr>
              <w:t xml:space="preserve"> </w:t>
            </w:r>
            <w:proofErr w:type="spellStart"/>
            <w:r w:rsidRPr="0021359E">
              <w:rPr>
                <w:rFonts w:ascii="Book Antiqua" w:hAnsi="Book Antiqua" w:cs="宋体"/>
                <w:i/>
                <w:iCs/>
                <w:kern w:val="0"/>
                <w:sz w:val="24"/>
                <w:szCs w:val="24"/>
              </w:rPr>
              <w:t>Oncol</w:t>
            </w:r>
            <w:proofErr w:type="spellEnd"/>
            <w:r w:rsidRPr="0021359E">
              <w:rPr>
                <w:rFonts w:ascii="Book Antiqua" w:hAnsi="Book Antiqua" w:cs="宋体"/>
                <w:kern w:val="0"/>
                <w:sz w:val="24"/>
                <w:szCs w:val="24"/>
              </w:rPr>
              <w:t xml:space="preserve"> 2006; </w:t>
            </w:r>
            <w:r w:rsidRPr="0021359E">
              <w:rPr>
                <w:rFonts w:ascii="Book Antiqua" w:hAnsi="Book Antiqua" w:cs="宋体"/>
                <w:b/>
                <w:bCs/>
                <w:kern w:val="0"/>
                <w:sz w:val="24"/>
                <w:szCs w:val="24"/>
              </w:rPr>
              <w:t>13</w:t>
            </w:r>
            <w:r w:rsidRPr="0021359E">
              <w:rPr>
                <w:rFonts w:ascii="Book Antiqua" w:hAnsi="Book Antiqua" w:cs="宋体"/>
                <w:kern w:val="0"/>
                <w:sz w:val="24"/>
                <w:szCs w:val="24"/>
              </w:rPr>
              <w:t>: 67-76 [PMID: 17576444]</w:t>
            </w:r>
          </w:p>
          <w:p w:rsidR="00733897" w:rsidRPr="0021359E" w:rsidRDefault="00733897" w:rsidP="00406762">
            <w:pPr>
              <w:suppressAutoHyphens/>
              <w:jc w:val="left"/>
              <w:rPr>
                <w:rFonts w:ascii="Book Antiqua" w:hAnsi="Book Antiqua" w:cs="宋体"/>
                <w:kern w:val="0"/>
                <w:sz w:val="24"/>
                <w:szCs w:val="24"/>
              </w:rPr>
            </w:pPr>
            <w:r w:rsidRPr="0021359E">
              <w:rPr>
                <w:rFonts w:ascii="Book Antiqua" w:hAnsi="Book Antiqua" w:cs="宋体"/>
                <w:kern w:val="0"/>
                <w:sz w:val="24"/>
                <w:szCs w:val="24"/>
              </w:rPr>
              <w:t>2</w:t>
            </w:r>
            <w:r>
              <w:rPr>
                <w:rFonts w:ascii="Book Antiqua" w:hAnsi="Book Antiqua" w:cs="宋体" w:hint="eastAsia"/>
                <w:kern w:val="0"/>
                <w:sz w:val="24"/>
                <w:szCs w:val="24"/>
              </w:rPr>
              <w:t>2</w:t>
            </w:r>
            <w:r w:rsidRPr="0021359E">
              <w:rPr>
                <w:rFonts w:ascii="Book Antiqua" w:hAnsi="Book Antiqua" w:cs="宋体"/>
                <w:kern w:val="0"/>
                <w:sz w:val="24"/>
                <w:szCs w:val="24"/>
              </w:rPr>
              <w:t xml:space="preserve"> </w:t>
            </w:r>
            <w:proofErr w:type="spellStart"/>
            <w:r w:rsidRPr="0021359E">
              <w:rPr>
                <w:rFonts w:ascii="Book Antiqua" w:hAnsi="Book Antiqua" w:cs="宋体"/>
                <w:b/>
                <w:bCs/>
                <w:kern w:val="0"/>
                <w:sz w:val="24"/>
                <w:szCs w:val="24"/>
              </w:rPr>
              <w:t>Kvols</w:t>
            </w:r>
            <w:proofErr w:type="spellEnd"/>
            <w:r w:rsidRPr="0021359E">
              <w:rPr>
                <w:rFonts w:ascii="Book Antiqua" w:hAnsi="Book Antiqua" w:cs="宋体"/>
                <w:b/>
                <w:bCs/>
                <w:kern w:val="0"/>
                <w:sz w:val="24"/>
                <w:szCs w:val="24"/>
              </w:rPr>
              <w:t xml:space="preserve"> LK</w:t>
            </w:r>
            <w:r w:rsidRPr="0021359E">
              <w:rPr>
                <w:rFonts w:ascii="Book Antiqua" w:hAnsi="Book Antiqua" w:cs="宋体"/>
                <w:kern w:val="0"/>
                <w:sz w:val="24"/>
                <w:szCs w:val="24"/>
              </w:rPr>
              <w:t xml:space="preserve">, </w:t>
            </w:r>
            <w:proofErr w:type="spellStart"/>
            <w:r w:rsidRPr="0021359E">
              <w:rPr>
                <w:rFonts w:ascii="Book Antiqua" w:hAnsi="Book Antiqua" w:cs="宋体"/>
                <w:kern w:val="0"/>
                <w:sz w:val="24"/>
                <w:szCs w:val="24"/>
              </w:rPr>
              <w:t>Moertel</w:t>
            </w:r>
            <w:proofErr w:type="spellEnd"/>
            <w:r w:rsidRPr="0021359E">
              <w:rPr>
                <w:rFonts w:ascii="Book Antiqua" w:hAnsi="Book Antiqua" w:cs="宋体"/>
                <w:kern w:val="0"/>
                <w:sz w:val="24"/>
                <w:szCs w:val="24"/>
              </w:rPr>
              <w:t xml:space="preserve"> CG, O'Connell MJ, </w:t>
            </w:r>
            <w:proofErr w:type="spellStart"/>
            <w:r w:rsidRPr="0021359E">
              <w:rPr>
                <w:rFonts w:ascii="Book Antiqua" w:hAnsi="Book Antiqua" w:cs="宋体"/>
                <w:kern w:val="0"/>
                <w:sz w:val="24"/>
                <w:szCs w:val="24"/>
              </w:rPr>
              <w:t>Schutt</w:t>
            </w:r>
            <w:proofErr w:type="spellEnd"/>
            <w:r w:rsidRPr="0021359E">
              <w:rPr>
                <w:rFonts w:ascii="Book Antiqua" w:hAnsi="Book Antiqua" w:cs="宋体"/>
                <w:kern w:val="0"/>
                <w:sz w:val="24"/>
                <w:szCs w:val="24"/>
              </w:rPr>
              <w:t xml:space="preserve"> AJ, Rubin J, Hahn RG. Treatment of the malignant carcinoid syndrome. Evaluation of a long-acting somatostatin analogue. </w:t>
            </w:r>
            <w:r w:rsidRPr="0021359E">
              <w:rPr>
                <w:rFonts w:ascii="Book Antiqua" w:hAnsi="Book Antiqua" w:cs="宋体"/>
                <w:i/>
                <w:iCs/>
                <w:kern w:val="0"/>
                <w:sz w:val="24"/>
                <w:szCs w:val="24"/>
              </w:rPr>
              <w:t xml:space="preserve">N </w:t>
            </w:r>
            <w:proofErr w:type="spellStart"/>
            <w:r w:rsidRPr="0021359E">
              <w:rPr>
                <w:rFonts w:ascii="Book Antiqua" w:hAnsi="Book Antiqua" w:cs="宋体"/>
                <w:i/>
                <w:iCs/>
                <w:kern w:val="0"/>
                <w:sz w:val="24"/>
                <w:szCs w:val="24"/>
              </w:rPr>
              <w:t>Engl</w:t>
            </w:r>
            <w:proofErr w:type="spellEnd"/>
            <w:r w:rsidRPr="0021359E">
              <w:rPr>
                <w:rFonts w:ascii="Book Antiqua" w:hAnsi="Book Antiqua" w:cs="宋体"/>
                <w:i/>
                <w:iCs/>
                <w:kern w:val="0"/>
                <w:sz w:val="24"/>
                <w:szCs w:val="24"/>
              </w:rPr>
              <w:t xml:space="preserve"> J Med</w:t>
            </w:r>
            <w:r w:rsidRPr="0021359E">
              <w:rPr>
                <w:rFonts w:ascii="Book Antiqua" w:hAnsi="Book Antiqua" w:cs="宋体"/>
                <w:kern w:val="0"/>
                <w:sz w:val="24"/>
                <w:szCs w:val="24"/>
              </w:rPr>
              <w:t xml:space="preserve"> 1986; </w:t>
            </w:r>
            <w:r w:rsidRPr="0021359E">
              <w:rPr>
                <w:rFonts w:ascii="Book Antiqua" w:hAnsi="Book Antiqua" w:cs="宋体"/>
                <w:b/>
                <w:bCs/>
                <w:kern w:val="0"/>
                <w:sz w:val="24"/>
                <w:szCs w:val="24"/>
              </w:rPr>
              <w:t>315</w:t>
            </w:r>
            <w:r w:rsidRPr="0021359E">
              <w:rPr>
                <w:rFonts w:ascii="Book Antiqua" w:hAnsi="Book Antiqua" w:cs="宋体"/>
                <w:kern w:val="0"/>
                <w:sz w:val="24"/>
                <w:szCs w:val="24"/>
              </w:rPr>
              <w:t>: 663-666 [PMID: 2427948 DOI: 10.1056/NEJM198609113151102]</w:t>
            </w:r>
          </w:p>
          <w:p w:rsidR="00733897" w:rsidRPr="0021359E" w:rsidRDefault="00733897" w:rsidP="00406762">
            <w:pPr>
              <w:suppressAutoHyphens/>
              <w:jc w:val="left"/>
              <w:rPr>
                <w:rFonts w:ascii="Book Antiqua" w:hAnsi="Book Antiqua" w:cs="宋体"/>
                <w:kern w:val="0"/>
                <w:sz w:val="24"/>
                <w:szCs w:val="24"/>
              </w:rPr>
            </w:pPr>
            <w:r w:rsidRPr="0021359E">
              <w:rPr>
                <w:rFonts w:ascii="Book Antiqua" w:hAnsi="Book Antiqua" w:cs="宋体"/>
                <w:kern w:val="0"/>
                <w:sz w:val="24"/>
                <w:szCs w:val="24"/>
              </w:rPr>
              <w:t>2</w:t>
            </w:r>
            <w:r>
              <w:rPr>
                <w:rFonts w:ascii="Book Antiqua" w:hAnsi="Book Antiqua" w:cs="宋体" w:hint="eastAsia"/>
                <w:kern w:val="0"/>
                <w:sz w:val="24"/>
                <w:szCs w:val="24"/>
              </w:rPr>
              <w:t>3</w:t>
            </w:r>
            <w:r w:rsidRPr="0021359E">
              <w:rPr>
                <w:rFonts w:ascii="Book Antiqua" w:hAnsi="Book Antiqua" w:cs="宋体"/>
                <w:kern w:val="0"/>
                <w:sz w:val="24"/>
                <w:szCs w:val="24"/>
              </w:rPr>
              <w:t xml:space="preserve"> </w:t>
            </w:r>
            <w:r w:rsidRPr="0021359E">
              <w:rPr>
                <w:rFonts w:ascii="Book Antiqua" w:hAnsi="Book Antiqua" w:cs="宋体"/>
                <w:b/>
                <w:bCs/>
                <w:kern w:val="0"/>
                <w:sz w:val="24"/>
                <w:szCs w:val="24"/>
              </w:rPr>
              <w:t>Yao KA</w:t>
            </w:r>
            <w:r w:rsidRPr="0021359E">
              <w:rPr>
                <w:rFonts w:ascii="Book Antiqua" w:hAnsi="Book Antiqua" w:cs="宋体"/>
                <w:kern w:val="0"/>
                <w:sz w:val="24"/>
                <w:szCs w:val="24"/>
              </w:rPr>
              <w:t xml:space="preserve">, </w:t>
            </w:r>
            <w:proofErr w:type="spellStart"/>
            <w:r w:rsidRPr="0021359E">
              <w:rPr>
                <w:rFonts w:ascii="Book Antiqua" w:hAnsi="Book Antiqua" w:cs="宋体"/>
                <w:kern w:val="0"/>
                <w:sz w:val="24"/>
                <w:szCs w:val="24"/>
              </w:rPr>
              <w:t>Talamonti</w:t>
            </w:r>
            <w:proofErr w:type="spellEnd"/>
            <w:r w:rsidRPr="0021359E">
              <w:rPr>
                <w:rFonts w:ascii="Book Antiqua" w:hAnsi="Book Antiqua" w:cs="宋体"/>
                <w:kern w:val="0"/>
                <w:sz w:val="24"/>
                <w:szCs w:val="24"/>
              </w:rPr>
              <w:t xml:space="preserve"> MS, </w:t>
            </w:r>
            <w:proofErr w:type="spellStart"/>
            <w:r w:rsidRPr="0021359E">
              <w:rPr>
                <w:rFonts w:ascii="Book Antiqua" w:hAnsi="Book Antiqua" w:cs="宋体"/>
                <w:kern w:val="0"/>
                <w:sz w:val="24"/>
                <w:szCs w:val="24"/>
              </w:rPr>
              <w:t>Nemcek</w:t>
            </w:r>
            <w:proofErr w:type="spellEnd"/>
            <w:r w:rsidRPr="0021359E">
              <w:rPr>
                <w:rFonts w:ascii="Book Antiqua" w:hAnsi="Book Antiqua" w:cs="宋体"/>
                <w:kern w:val="0"/>
                <w:sz w:val="24"/>
                <w:szCs w:val="24"/>
              </w:rPr>
              <w:t xml:space="preserve"> A, </w:t>
            </w:r>
            <w:proofErr w:type="spellStart"/>
            <w:r w:rsidRPr="0021359E">
              <w:rPr>
                <w:rFonts w:ascii="Book Antiqua" w:hAnsi="Book Antiqua" w:cs="宋体"/>
                <w:kern w:val="0"/>
                <w:sz w:val="24"/>
                <w:szCs w:val="24"/>
              </w:rPr>
              <w:t>Angelos</w:t>
            </w:r>
            <w:proofErr w:type="spellEnd"/>
            <w:r w:rsidRPr="0021359E">
              <w:rPr>
                <w:rFonts w:ascii="Book Antiqua" w:hAnsi="Book Antiqua" w:cs="宋体"/>
                <w:kern w:val="0"/>
                <w:sz w:val="24"/>
                <w:szCs w:val="24"/>
              </w:rPr>
              <w:t xml:space="preserve"> P, Chrisman H, </w:t>
            </w:r>
            <w:proofErr w:type="spellStart"/>
            <w:r w:rsidRPr="0021359E">
              <w:rPr>
                <w:rFonts w:ascii="Book Antiqua" w:hAnsi="Book Antiqua" w:cs="宋体"/>
                <w:kern w:val="0"/>
                <w:sz w:val="24"/>
                <w:szCs w:val="24"/>
              </w:rPr>
              <w:t>Skarda</w:t>
            </w:r>
            <w:proofErr w:type="spellEnd"/>
            <w:r w:rsidRPr="0021359E">
              <w:rPr>
                <w:rFonts w:ascii="Book Antiqua" w:hAnsi="Book Antiqua" w:cs="宋体"/>
                <w:kern w:val="0"/>
                <w:sz w:val="24"/>
                <w:szCs w:val="24"/>
              </w:rPr>
              <w:t xml:space="preserve"> J, Benson AB, Rao S, </w:t>
            </w:r>
            <w:proofErr w:type="spellStart"/>
            <w:r w:rsidRPr="0021359E">
              <w:rPr>
                <w:rFonts w:ascii="Book Antiqua" w:hAnsi="Book Antiqua" w:cs="宋体"/>
                <w:kern w:val="0"/>
                <w:sz w:val="24"/>
                <w:szCs w:val="24"/>
              </w:rPr>
              <w:t>Joehl</w:t>
            </w:r>
            <w:proofErr w:type="spellEnd"/>
            <w:r w:rsidRPr="0021359E">
              <w:rPr>
                <w:rFonts w:ascii="Book Antiqua" w:hAnsi="Book Antiqua" w:cs="宋体"/>
                <w:kern w:val="0"/>
                <w:sz w:val="24"/>
                <w:szCs w:val="24"/>
              </w:rPr>
              <w:t xml:space="preserve"> RJ. Indications and results of liver resection and hepatic chemoembolization for metastatic gastrointestinal neuroendocrine tumors. </w:t>
            </w:r>
            <w:r w:rsidRPr="0021359E">
              <w:rPr>
                <w:rFonts w:ascii="Book Antiqua" w:hAnsi="Book Antiqua" w:cs="宋体"/>
                <w:i/>
                <w:iCs/>
                <w:kern w:val="0"/>
                <w:sz w:val="24"/>
                <w:szCs w:val="24"/>
              </w:rPr>
              <w:t>Surgery</w:t>
            </w:r>
            <w:r w:rsidRPr="0021359E">
              <w:rPr>
                <w:rFonts w:ascii="Book Antiqua" w:hAnsi="Book Antiqua" w:cs="宋体"/>
                <w:kern w:val="0"/>
                <w:sz w:val="24"/>
                <w:szCs w:val="24"/>
              </w:rPr>
              <w:t xml:space="preserve"> 2001; </w:t>
            </w:r>
            <w:r w:rsidRPr="0021359E">
              <w:rPr>
                <w:rFonts w:ascii="Book Antiqua" w:hAnsi="Book Antiqua" w:cs="宋体"/>
                <w:b/>
                <w:bCs/>
                <w:kern w:val="0"/>
                <w:sz w:val="24"/>
                <w:szCs w:val="24"/>
              </w:rPr>
              <w:t>130</w:t>
            </w:r>
            <w:r w:rsidRPr="0021359E">
              <w:rPr>
                <w:rFonts w:ascii="Book Antiqua" w:hAnsi="Book Antiqua" w:cs="宋体"/>
                <w:kern w:val="0"/>
                <w:sz w:val="24"/>
                <w:szCs w:val="24"/>
              </w:rPr>
              <w:t>: 677-82; discussion 682-5 [PMID: 11602899 DOI: 10.1067/msy.2001.117377]</w:t>
            </w:r>
          </w:p>
          <w:p w:rsidR="00733897" w:rsidRPr="0021359E" w:rsidRDefault="00733897" w:rsidP="00406762">
            <w:pPr>
              <w:suppressAutoHyphens/>
              <w:jc w:val="left"/>
              <w:rPr>
                <w:rFonts w:ascii="Book Antiqua" w:hAnsi="Book Antiqua" w:cs="宋体"/>
                <w:kern w:val="0"/>
                <w:sz w:val="24"/>
                <w:szCs w:val="24"/>
              </w:rPr>
            </w:pPr>
            <w:r w:rsidRPr="0021359E">
              <w:rPr>
                <w:rFonts w:ascii="Book Antiqua" w:hAnsi="Book Antiqua" w:cs="宋体"/>
                <w:kern w:val="0"/>
                <w:sz w:val="24"/>
                <w:szCs w:val="24"/>
              </w:rPr>
              <w:t>2</w:t>
            </w:r>
            <w:r>
              <w:rPr>
                <w:rFonts w:ascii="Book Antiqua" w:hAnsi="Book Antiqua" w:cs="宋体" w:hint="eastAsia"/>
                <w:kern w:val="0"/>
                <w:sz w:val="24"/>
                <w:szCs w:val="24"/>
              </w:rPr>
              <w:t>4</w:t>
            </w:r>
            <w:r w:rsidRPr="0021359E">
              <w:rPr>
                <w:rFonts w:ascii="Book Antiqua" w:hAnsi="Book Antiqua" w:cs="宋体"/>
                <w:kern w:val="0"/>
                <w:sz w:val="24"/>
                <w:szCs w:val="24"/>
              </w:rPr>
              <w:t xml:space="preserve"> </w:t>
            </w:r>
            <w:proofErr w:type="spellStart"/>
            <w:r w:rsidRPr="0021359E">
              <w:rPr>
                <w:rFonts w:ascii="Book Antiqua" w:hAnsi="Book Antiqua" w:cs="宋体"/>
                <w:b/>
                <w:bCs/>
                <w:kern w:val="0"/>
                <w:sz w:val="24"/>
                <w:szCs w:val="24"/>
              </w:rPr>
              <w:t>Gamblin</w:t>
            </w:r>
            <w:proofErr w:type="spellEnd"/>
            <w:r w:rsidRPr="0021359E">
              <w:rPr>
                <w:rFonts w:ascii="Book Antiqua" w:hAnsi="Book Antiqua" w:cs="宋体"/>
                <w:b/>
                <w:bCs/>
                <w:kern w:val="0"/>
                <w:sz w:val="24"/>
                <w:szCs w:val="24"/>
              </w:rPr>
              <w:t xml:space="preserve"> TC</w:t>
            </w:r>
            <w:r w:rsidRPr="0021359E">
              <w:rPr>
                <w:rFonts w:ascii="Book Antiqua" w:hAnsi="Book Antiqua" w:cs="宋体"/>
                <w:kern w:val="0"/>
                <w:sz w:val="24"/>
                <w:szCs w:val="24"/>
              </w:rPr>
              <w:t xml:space="preserve">, Christians K, Pappas SG. Radiofrequency ablation of neuroendocrine hepatic metastasis. </w:t>
            </w:r>
            <w:proofErr w:type="spellStart"/>
            <w:r w:rsidRPr="0021359E">
              <w:rPr>
                <w:rFonts w:ascii="Book Antiqua" w:hAnsi="Book Antiqua" w:cs="宋体"/>
                <w:i/>
                <w:iCs/>
                <w:kern w:val="0"/>
                <w:sz w:val="24"/>
                <w:szCs w:val="24"/>
              </w:rPr>
              <w:t>Surg</w:t>
            </w:r>
            <w:proofErr w:type="spellEnd"/>
            <w:r w:rsidRPr="0021359E">
              <w:rPr>
                <w:rFonts w:ascii="Book Antiqua" w:hAnsi="Book Antiqua" w:cs="宋体"/>
                <w:i/>
                <w:iCs/>
                <w:kern w:val="0"/>
                <w:sz w:val="24"/>
                <w:szCs w:val="24"/>
              </w:rPr>
              <w:t xml:space="preserve"> </w:t>
            </w:r>
            <w:proofErr w:type="spellStart"/>
            <w:r w:rsidRPr="0021359E">
              <w:rPr>
                <w:rFonts w:ascii="Book Antiqua" w:hAnsi="Book Antiqua" w:cs="宋体"/>
                <w:i/>
                <w:iCs/>
                <w:kern w:val="0"/>
                <w:sz w:val="24"/>
                <w:szCs w:val="24"/>
              </w:rPr>
              <w:t>Oncol</w:t>
            </w:r>
            <w:proofErr w:type="spellEnd"/>
            <w:r w:rsidRPr="0021359E">
              <w:rPr>
                <w:rFonts w:ascii="Book Antiqua" w:hAnsi="Book Antiqua" w:cs="宋体"/>
                <w:i/>
                <w:iCs/>
                <w:kern w:val="0"/>
                <w:sz w:val="24"/>
                <w:szCs w:val="24"/>
              </w:rPr>
              <w:t xml:space="preserve"> </w:t>
            </w:r>
            <w:proofErr w:type="spellStart"/>
            <w:r w:rsidRPr="0021359E">
              <w:rPr>
                <w:rFonts w:ascii="Book Antiqua" w:hAnsi="Book Antiqua" w:cs="宋体"/>
                <w:i/>
                <w:iCs/>
                <w:kern w:val="0"/>
                <w:sz w:val="24"/>
                <w:szCs w:val="24"/>
              </w:rPr>
              <w:t>Clin</w:t>
            </w:r>
            <w:proofErr w:type="spellEnd"/>
            <w:r w:rsidRPr="0021359E">
              <w:rPr>
                <w:rFonts w:ascii="Book Antiqua" w:hAnsi="Book Antiqua" w:cs="宋体"/>
                <w:i/>
                <w:iCs/>
                <w:kern w:val="0"/>
                <w:sz w:val="24"/>
                <w:szCs w:val="24"/>
              </w:rPr>
              <w:t xml:space="preserve"> N Am</w:t>
            </w:r>
            <w:r w:rsidRPr="0021359E">
              <w:rPr>
                <w:rFonts w:ascii="Book Antiqua" w:hAnsi="Book Antiqua" w:cs="宋体"/>
                <w:kern w:val="0"/>
                <w:sz w:val="24"/>
                <w:szCs w:val="24"/>
              </w:rPr>
              <w:t xml:space="preserve"> 2011; </w:t>
            </w:r>
            <w:r w:rsidRPr="0021359E">
              <w:rPr>
                <w:rFonts w:ascii="Book Antiqua" w:hAnsi="Book Antiqua" w:cs="宋体"/>
                <w:b/>
                <w:bCs/>
                <w:kern w:val="0"/>
                <w:sz w:val="24"/>
                <w:szCs w:val="24"/>
              </w:rPr>
              <w:t>20</w:t>
            </w:r>
            <w:r w:rsidR="00C6603C">
              <w:rPr>
                <w:rFonts w:ascii="Book Antiqua" w:hAnsi="Book Antiqua" w:cs="宋体"/>
                <w:kern w:val="0"/>
                <w:sz w:val="24"/>
                <w:szCs w:val="24"/>
              </w:rPr>
              <w:t xml:space="preserve">: </w:t>
            </w:r>
            <w:r w:rsidR="00BE2369">
              <w:rPr>
                <w:rFonts w:ascii="Book Antiqua" w:hAnsi="Book Antiqua" w:cs="宋体"/>
                <w:kern w:val="0"/>
                <w:sz w:val="24"/>
                <w:szCs w:val="24"/>
              </w:rPr>
              <w:t>273-9</w:t>
            </w:r>
            <w:r w:rsidR="00BE2369">
              <w:rPr>
                <w:rFonts w:ascii="Book Antiqua" w:hAnsi="Book Antiqua" w:cs="宋体" w:hint="eastAsia"/>
                <w:kern w:val="0"/>
                <w:sz w:val="24"/>
                <w:szCs w:val="24"/>
              </w:rPr>
              <w:t>;</w:t>
            </w:r>
            <w:r w:rsidR="00987200" w:rsidRPr="00987200">
              <w:rPr>
                <w:rFonts w:ascii="Book Antiqua" w:hAnsi="Book Antiqua" w:cs="宋体"/>
                <w:kern w:val="0"/>
                <w:sz w:val="24"/>
                <w:szCs w:val="24"/>
              </w:rPr>
              <w:t xml:space="preserve"> vii-viii</w:t>
            </w:r>
            <w:r w:rsidR="00C6603C">
              <w:rPr>
                <w:rFonts w:ascii="Book Antiqua" w:hAnsi="Book Antiqua" w:cs="宋体" w:hint="eastAsia"/>
                <w:kern w:val="0"/>
                <w:sz w:val="24"/>
                <w:szCs w:val="24"/>
              </w:rPr>
              <w:t xml:space="preserve"> </w:t>
            </w:r>
            <w:r w:rsidRPr="0021359E">
              <w:rPr>
                <w:rFonts w:ascii="Book Antiqua" w:hAnsi="Book Antiqua" w:cs="宋体"/>
                <w:kern w:val="0"/>
                <w:sz w:val="24"/>
                <w:szCs w:val="24"/>
              </w:rPr>
              <w:t>[PMID: 21377583 DOI: 10.1016/j.soc.2010.11.002]</w:t>
            </w:r>
          </w:p>
          <w:p w:rsidR="00733897" w:rsidRPr="0021359E" w:rsidRDefault="00733897" w:rsidP="00406762">
            <w:pPr>
              <w:suppressAutoHyphens/>
              <w:jc w:val="left"/>
              <w:rPr>
                <w:rFonts w:ascii="Book Antiqua" w:hAnsi="Book Antiqua" w:cs="宋体"/>
                <w:kern w:val="0"/>
                <w:sz w:val="24"/>
                <w:szCs w:val="24"/>
              </w:rPr>
            </w:pPr>
            <w:r w:rsidRPr="0021359E">
              <w:rPr>
                <w:rFonts w:ascii="Book Antiqua" w:hAnsi="Book Antiqua" w:cs="宋体"/>
                <w:kern w:val="0"/>
                <w:sz w:val="24"/>
                <w:szCs w:val="24"/>
              </w:rPr>
              <w:t>2</w:t>
            </w:r>
            <w:r>
              <w:rPr>
                <w:rFonts w:ascii="Book Antiqua" w:hAnsi="Book Antiqua" w:cs="宋体" w:hint="eastAsia"/>
                <w:kern w:val="0"/>
                <w:sz w:val="24"/>
                <w:szCs w:val="24"/>
              </w:rPr>
              <w:t>5</w:t>
            </w:r>
            <w:r w:rsidRPr="0021359E">
              <w:rPr>
                <w:rFonts w:ascii="Book Antiqua" w:hAnsi="Book Antiqua" w:cs="宋体"/>
                <w:kern w:val="0"/>
                <w:sz w:val="24"/>
                <w:szCs w:val="24"/>
              </w:rPr>
              <w:t xml:space="preserve"> </w:t>
            </w:r>
            <w:proofErr w:type="spellStart"/>
            <w:r w:rsidRPr="0021359E">
              <w:rPr>
                <w:rFonts w:ascii="Book Antiqua" w:hAnsi="Book Antiqua" w:cs="宋体"/>
                <w:b/>
                <w:bCs/>
                <w:kern w:val="0"/>
                <w:sz w:val="24"/>
                <w:szCs w:val="24"/>
              </w:rPr>
              <w:t>Boonsirikamchai</w:t>
            </w:r>
            <w:proofErr w:type="spellEnd"/>
            <w:r w:rsidRPr="0021359E">
              <w:rPr>
                <w:rFonts w:ascii="Book Antiqua" w:hAnsi="Book Antiqua" w:cs="宋体"/>
                <w:b/>
                <w:bCs/>
                <w:kern w:val="0"/>
                <w:sz w:val="24"/>
                <w:szCs w:val="24"/>
              </w:rPr>
              <w:t xml:space="preserve"> P</w:t>
            </w:r>
            <w:r w:rsidRPr="0021359E">
              <w:rPr>
                <w:rFonts w:ascii="Book Antiqua" w:hAnsi="Book Antiqua" w:cs="宋体"/>
                <w:kern w:val="0"/>
                <w:sz w:val="24"/>
                <w:szCs w:val="24"/>
              </w:rPr>
              <w:t xml:space="preserve">, </w:t>
            </w:r>
            <w:proofErr w:type="spellStart"/>
            <w:r w:rsidRPr="0021359E">
              <w:rPr>
                <w:rFonts w:ascii="Book Antiqua" w:hAnsi="Book Antiqua" w:cs="宋体"/>
                <w:kern w:val="0"/>
                <w:sz w:val="24"/>
                <w:szCs w:val="24"/>
              </w:rPr>
              <w:t>Loyer</w:t>
            </w:r>
            <w:proofErr w:type="spellEnd"/>
            <w:r w:rsidRPr="0021359E">
              <w:rPr>
                <w:rFonts w:ascii="Book Antiqua" w:hAnsi="Book Antiqua" w:cs="宋体"/>
                <w:kern w:val="0"/>
                <w:sz w:val="24"/>
                <w:szCs w:val="24"/>
              </w:rPr>
              <w:t xml:space="preserve"> EM, Choi H, </w:t>
            </w:r>
            <w:proofErr w:type="spellStart"/>
            <w:r w:rsidRPr="0021359E">
              <w:rPr>
                <w:rFonts w:ascii="Book Antiqua" w:hAnsi="Book Antiqua" w:cs="宋体"/>
                <w:kern w:val="0"/>
                <w:sz w:val="24"/>
                <w:szCs w:val="24"/>
              </w:rPr>
              <w:t>Charnsangavej</w:t>
            </w:r>
            <w:proofErr w:type="spellEnd"/>
            <w:r w:rsidRPr="0021359E">
              <w:rPr>
                <w:rFonts w:ascii="Book Antiqua" w:hAnsi="Book Antiqua" w:cs="宋体"/>
                <w:kern w:val="0"/>
                <w:sz w:val="24"/>
                <w:szCs w:val="24"/>
              </w:rPr>
              <w:t xml:space="preserve"> C. Planning and follow-up after ablation of hepatic tumors: imaging evaluation. </w:t>
            </w:r>
            <w:proofErr w:type="spellStart"/>
            <w:r w:rsidRPr="0021359E">
              <w:rPr>
                <w:rFonts w:ascii="Book Antiqua" w:hAnsi="Book Antiqua" w:cs="宋体"/>
                <w:i/>
                <w:iCs/>
                <w:kern w:val="0"/>
                <w:sz w:val="24"/>
                <w:szCs w:val="24"/>
              </w:rPr>
              <w:t>Surg</w:t>
            </w:r>
            <w:proofErr w:type="spellEnd"/>
            <w:r w:rsidRPr="0021359E">
              <w:rPr>
                <w:rFonts w:ascii="Book Antiqua" w:hAnsi="Book Antiqua" w:cs="宋体"/>
                <w:i/>
                <w:iCs/>
                <w:kern w:val="0"/>
                <w:sz w:val="24"/>
                <w:szCs w:val="24"/>
              </w:rPr>
              <w:t xml:space="preserve"> </w:t>
            </w:r>
            <w:proofErr w:type="spellStart"/>
            <w:r w:rsidRPr="0021359E">
              <w:rPr>
                <w:rFonts w:ascii="Book Antiqua" w:hAnsi="Book Antiqua" w:cs="宋体"/>
                <w:i/>
                <w:iCs/>
                <w:kern w:val="0"/>
                <w:sz w:val="24"/>
                <w:szCs w:val="24"/>
              </w:rPr>
              <w:t>Oncol</w:t>
            </w:r>
            <w:proofErr w:type="spellEnd"/>
            <w:r w:rsidRPr="0021359E">
              <w:rPr>
                <w:rFonts w:ascii="Book Antiqua" w:hAnsi="Book Antiqua" w:cs="宋体"/>
                <w:i/>
                <w:iCs/>
                <w:kern w:val="0"/>
                <w:sz w:val="24"/>
                <w:szCs w:val="24"/>
              </w:rPr>
              <w:t xml:space="preserve"> </w:t>
            </w:r>
            <w:proofErr w:type="spellStart"/>
            <w:r w:rsidRPr="0021359E">
              <w:rPr>
                <w:rFonts w:ascii="Book Antiqua" w:hAnsi="Book Antiqua" w:cs="宋体"/>
                <w:i/>
                <w:iCs/>
                <w:kern w:val="0"/>
                <w:sz w:val="24"/>
                <w:szCs w:val="24"/>
              </w:rPr>
              <w:lastRenderedPageBreak/>
              <w:t>Clin</w:t>
            </w:r>
            <w:proofErr w:type="spellEnd"/>
            <w:r w:rsidRPr="0021359E">
              <w:rPr>
                <w:rFonts w:ascii="Book Antiqua" w:hAnsi="Book Antiqua" w:cs="宋体"/>
                <w:i/>
                <w:iCs/>
                <w:kern w:val="0"/>
                <w:sz w:val="24"/>
                <w:szCs w:val="24"/>
              </w:rPr>
              <w:t xml:space="preserve"> N Am</w:t>
            </w:r>
            <w:r w:rsidRPr="0021359E">
              <w:rPr>
                <w:rFonts w:ascii="Book Antiqua" w:hAnsi="Book Antiqua" w:cs="宋体"/>
                <w:kern w:val="0"/>
                <w:sz w:val="24"/>
                <w:szCs w:val="24"/>
              </w:rPr>
              <w:t xml:space="preserve"> 2011; </w:t>
            </w:r>
            <w:r w:rsidRPr="0021359E">
              <w:rPr>
                <w:rFonts w:ascii="Book Antiqua" w:hAnsi="Book Antiqua" w:cs="宋体"/>
                <w:b/>
                <w:bCs/>
                <w:kern w:val="0"/>
                <w:sz w:val="24"/>
                <w:szCs w:val="24"/>
              </w:rPr>
              <w:t>20</w:t>
            </w:r>
            <w:r w:rsidRPr="0021359E">
              <w:rPr>
                <w:rFonts w:ascii="Book Antiqua" w:hAnsi="Book Antiqua" w:cs="宋体"/>
                <w:kern w:val="0"/>
                <w:sz w:val="24"/>
                <w:szCs w:val="24"/>
              </w:rPr>
              <w:t>: 301-15, viii [PMID: 21377585 DOI: 10.1016/j.soc.2010.11.007]</w:t>
            </w:r>
          </w:p>
        </w:tc>
      </w:tr>
    </w:tbl>
    <w:p w:rsidR="00733897" w:rsidRPr="0021359E" w:rsidRDefault="00733897" w:rsidP="00733897">
      <w:pPr>
        <w:widowControl/>
        <w:jc w:val="left"/>
        <w:rPr>
          <w:rFonts w:ascii="Book Antiqua" w:hAnsi="Book Antiqua" w:cs="宋体"/>
          <w:kern w:val="0"/>
          <w:sz w:val="24"/>
          <w:szCs w:val="24"/>
        </w:rPr>
      </w:pPr>
    </w:p>
    <w:p w:rsidR="00DF13AE" w:rsidRPr="00712675" w:rsidRDefault="00DF13AE" w:rsidP="002C4B03">
      <w:pPr>
        <w:tabs>
          <w:tab w:val="left" w:pos="180"/>
          <w:tab w:val="left" w:pos="360"/>
        </w:tabs>
        <w:adjustRightInd w:val="0"/>
        <w:snapToGrid w:val="0"/>
        <w:spacing w:line="360" w:lineRule="auto"/>
        <w:jc w:val="right"/>
        <w:rPr>
          <w:rFonts w:ascii="Book Antiqua" w:eastAsia="宋体" w:hAnsi="Book Antiqua" w:cs="Tahoma"/>
          <w:b/>
          <w:color w:val="000000"/>
          <w:sz w:val="24"/>
          <w:szCs w:val="24"/>
        </w:rPr>
      </w:pPr>
      <w:r w:rsidRPr="00712675">
        <w:rPr>
          <w:rFonts w:ascii="Book Antiqua" w:eastAsia="宋体" w:hAnsi="Book Antiqua" w:cs="Tahoma"/>
          <w:b/>
          <w:color w:val="000000"/>
          <w:sz w:val="24"/>
          <w:szCs w:val="24"/>
        </w:rPr>
        <w:t>P-Reviewers:</w:t>
      </w:r>
      <w:r w:rsidRPr="00712675">
        <w:rPr>
          <w:rFonts w:ascii="Book Antiqua" w:eastAsia="宋体" w:hAnsi="Book Antiqua" w:cs="Times New Roman"/>
          <w:sz w:val="24"/>
          <w:szCs w:val="24"/>
        </w:rPr>
        <w:t xml:space="preserve"> </w:t>
      </w:r>
      <w:proofErr w:type="spellStart"/>
      <w:r w:rsidRPr="00712675">
        <w:rPr>
          <w:rFonts w:ascii="Book Antiqua" w:eastAsia="宋体" w:hAnsi="Book Antiqua" w:cs="Tahoma"/>
          <w:color w:val="000000"/>
          <w:sz w:val="24"/>
          <w:szCs w:val="24"/>
        </w:rPr>
        <w:t>Koutsampasopoulos</w:t>
      </w:r>
      <w:proofErr w:type="spellEnd"/>
      <w:r w:rsidRPr="00712675">
        <w:rPr>
          <w:rFonts w:ascii="Book Antiqua" w:eastAsia="宋体" w:hAnsi="Book Antiqua" w:cs="Tahoma"/>
          <w:color w:val="000000"/>
          <w:sz w:val="24"/>
          <w:szCs w:val="24"/>
        </w:rPr>
        <w:t xml:space="preserve"> K</w:t>
      </w:r>
      <w:r w:rsidRPr="00712675">
        <w:rPr>
          <w:rFonts w:ascii="Book Antiqua" w:eastAsia="宋体" w:hAnsi="Book Antiqua" w:cs="Tahoma"/>
          <w:b/>
          <w:color w:val="000000"/>
          <w:sz w:val="24"/>
          <w:szCs w:val="24"/>
        </w:rPr>
        <w:t xml:space="preserve"> S-Editor: </w:t>
      </w:r>
      <w:r w:rsidRPr="00712675">
        <w:rPr>
          <w:rFonts w:ascii="Book Antiqua" w:eastAsia="宋体" w:hAnsi="Book Antiqua" w:cs="Tahoma"/>
          <w:color w:val="000000"/>
          <w:sz w:val="24"/>
          <w:szCs w:val="24"/>
        </w:rPr>
        <w:t xml:space="preserve">Yu J </w:t>
      </w:r>
      <w:r w:rsidR="00F12AAA">
        <w:rPr>
          <w:rFonts w:ascii="Book Antiqua" w:eastAsia="宋体" w:hAnsi="Book Antiqua" w:cs="Tahoma"/>
          <w:b/>
          <w:color w:val="000000"/>
          <w:sz w:val="24"/>
          <w:szCs w:val="24"/>
        </w:rPr>
        <w:t xml:space="preserve">L-Editor: </w:t>
      </w:r>
      <w:r w:rsidRPr="00712675">
        <w:rPr>
          <w:rFonts w:ascii="Book Antiqua" w:eastAsia="宋体" w:hAnsi="Book Antiqua" w:cs="Tahoma"/>
          <w:b/>
          <w:color w:val="000000"/>
          <w:sz w:val="24"/>
          <w:szCs w:val="24"/>
        </w:rPr>
        <w:t>E-Edito</w:t>
      </w:r>
      <w:bookmarkEnd w:id="260"/>
      <w:bookmarkEnd w:id="261"/>
      <w:r w:rsidRPr="00712675">
        <w:rPr>
          <w:rFonts w:ascii="Book Antiqua" w:eastAsia="宋体" w:hAnsi="Book Antiqua" w:cs="Tahoma"/>
          <w:b/>
          <w:color w:val="000000"/>
          <w:sz w:val="24"/>
          <w:szCs w:val="24"/>
        </w:rPr>
        <w:t>r:</w:t>
      </w:r>
    </w:p>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rsidR="00DF13AE" w:rsidRPr="00712675" w:rsidRDefault="00DF13AE" w:rsidP="00712675">
      <w:pPr>
        <w:spacing w:line="360" w:lineRule="auto"/>
        <w:ind w:left="240" w:hangingChars="100" w:hanging="240"/>
        <w:rPr>
          <w:rFonts w:ascii="Book Antiqua" w:eastAsia="宋体" w:hAnsi="Book Antiqua" w:cs="Times New Roman"/>
          <w:kern w:val="0"/>
          <w:sz w:val="24"/>
          <w:szCs w:val="24"/>
        </w:rPr>
      </w:pPr>
    </w:p>
    <w:p w:rsidR="00DF13AE" w:rsidRPr="00712675" w:rsidRDefault="00DF13AE" w:rsidP="007169D9">
      <w:pPr>
        <w:spacing w:line="360" w:lineRule="auto"/>
        <w:rPr>
          <w:rFonts w:ascii="Book Antiqua" w:eastAsia="宋体" w:hAnsi="Book Antiqua" w:cs="Times New Roman"/>
          <w:kern w:val="0"/>
          <w:sz w:val="24"/>
          <w:szCs w:val="24"/>
        </w:rPr>
      </w:pPr>
    </w:p>
    <w:p w:rsidR="00657F3C" w:rsidRDefault="00C6603C" w:rsidP="00C6603C">
      <w:pPr>
        <w:spacing w:line="360" w:lineRule="auto"/>
        <w:ind w:left="240" w:hangingChars="100" w:hanging="240"/>
        <w:rPr>
          <w:rFonts w:ascii="Book Antiqua" w:hAnsi="Book Antiqua"/>
          <w:kern w:val="0"/>
          <w:sz w:val="24"/>
          <w:szCs w:val="24"/>
        </w:rPr>
      </w:pPr>
      <w:r w:rsidRPr="0029648B">
        <w:rPr>
          <w:rFonts w:ascii="Book Antiqua" w:hAnsi="Book Antiqua"/>
          <w:kern w:val="0"/>
          <w:sz w:val="24"/>
          <w:szCs w:val="24"/>
        </w:rPr>
        <w:t>A</w:t>
      </w:r>
      <w:r>
        <w:rPr>
          <w:rFonts w:ascii="Book Antiqua" w:hAnsi="Book Antiqua"/>
          <w:noProof/>
          <w:kern w:val="0"/>
          <w:sz w:val="24"/>
          <w:szCs w:val="24"/>
        </w:rPr>
        <w:drawing>
          <wp:inline distT="0" distB="0" distL="0" distR="0">
            <wp:extent cx="1184910" cy="954405"/>
            <wp:effectExtent l="0" t="0" r="0" b="0"/>
            <wp:docPr id="28" name="图片 28" descr="IMG_0005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005_副本"/>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910" cy="954405"/>
                    </a:xfrm>
                    <a:prstGeom prst="rect">
                      <a:avLst/>
                    </a:prstGeom>
                    <a:noFill/>
                    <a:ln>
                      <a:noFill/>
                    </a:ln>
                  </pic:spPr>
                </pic:pic>
              </a:graphicData>
            </a:graphic>
          </wp:inline>
        </w:drawing>
      </w:r>
      <w:r w:rsidRPr="0029648B">
        <w:rPr>
          <w:rFonts w:ascii="Book Antiqua" w:hAnsi="Book Antiqua"/>
          <w:kern w:val="0"/>
          <w:sz w:val="24"/>
          <w:szCs w:val="24"/>
        </w:rPr>
        <w:t>B</w:t>
      </w:r>
      <w:r>
        <w:rPr>
          <w:rFonts w:ascii="Book Antiqua" w:hAnsi="Book Antiqua"/>
          <w:noProof/>
          <w:kern w:val="0"/>
          <w:sz w:val="24"/>
          <w:szCs w:val="24"/>
        </w:rPr>
        <w:drawing>
          <wp:inline distT="0" distB="0" distL="0" distR="0">
            <wp:extent cx="1240155" cy="1002030"/>
            <wp:effectExtent l="0" t="0" r="0" b="7620"/>
            <wp:docPr id="27" name="图片 27" descr="IMG_001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011_副本"/>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0155" cy="1002030"/>
                    </a:xfrm>
                    <a:prstGeom prst="rect">
                      <a:avLst/>
                    </a:prstGeom>
                    <a:noFill/>
                    <a:ln>
                      <a:noFill/>
                    </a:ln>
                  </pic:spPr>
                </pic:pic>
              </a:graphicData>
            </a:graphic>
          </wp:inline>
        </w:drawing>
      </w:r>
      <w:r w:rsidRPr="0029648B">
        <w:rPr>
          <w:rFonts w:ascii="Book Antiqua" w:hAnsi="Book Antiqua"/>
          <w:kern w:val="0"/>
          <w:sz w:val="24"/>
          <w:szCs w:val="24"/>
        </w:rPr>
        <w:t>C</w:t>
      </w:r>
      <w:r>
        <w:rPr>
          <w:rFonts w:ascii="Book Antiqua" w:hAnsi="Book Antiqua"/>
          <w:noProof/>
          <w:kern w:val="0"/>
          <w:sz w:val="24"/>
          <w:szCs w:val="24"/>
        </w:rPr>
        <w:drawing>
          <wp:inline distT="0" distB="0" distL="0" distR="0">
            <wp:extent cx="1208405" cy="970280"/>
            <wp:effectExtent l="0" t="0" r="0" b="1270"/>
            <wp:docPr id="26" name="图片 26" descr="IMG_0016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016_副本"/>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8405" cy="970280"/>
                    </a:xfrm>
                    <a:prstGeom prst="rect">
                      <a:avLst/>
                    </a:prstGeom>
                    <a:noFill/>
                    <a:ln>
                      <a:noFill/>
                    </a:ln>
                  </pic:spPr>
                </pic:pic>
              </a:graphicData>
            </a:graphic>
          </wp:inline>
        </w:drawing>
      </w:r>
    </w:p>
    <w:p w:rsidR="00C6603C" w:rsidRPr="0029648B" w:rsidRDefault="00C6603C" w:rsidP="00C6603C">
      <w:pPr>
        <w:spacing w:line="360" w:lineRule="auto"/>
        <w:ind w:left="240" w:hangingChars="100" w:hanging="240"/>
        <w:rPr>
          <w:rFonts w:ascii="Book Antiqua" w:hAnsi="Book Antiqua"/>
          <w:kern w:val="0"/>
          <w:sz w:val="24"/>
          <w:szCs w:val="24"/>
        </w:rPr>
      </w:pPr>
      <w:r w:rsidRPr="0029648B">
        <w:rPr>
          <w:rFonts w:ascii="Book Antiqua" w:hAnsi="Book Antiqua"/>
          <w:kern w:val="0"/>
          <w:sz w:val="24"/>
          <w:szCs w:val="24"/>
        </w:rPr>
        <w:t>D</w:t>
      </w:r>
      <w:r>
        <w:rPr>
          <w:rFonts w:ascii="Book Antiqua" w:hAnsi="Book Antiqua"/>
          <w:noProof/>
          <w:kern w:val="0"/>
          <w:sz w:val="24"/>
          <w:szCs w:val="24"/>
        </w:rPr>
        <w:drawing>
          <wp:inline distT="0" distB="0" distL="0" distR="0">
            <wp:extent cx="1208405" cy="970280"/>
            <wp:effectExtent l="0" t="0" r="0" b="1270"/>
            <wp:docPr id="25" name="图片 25" descr="IMG_0026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026_副本"/>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8405" cy="970280"/>
                    </a:xfrm>
                    <a:prstGeom prst="rect">
                      <a:avLst/>
                    </a:prstGeom>
                    <a:noFill/>
                    <a:ln>
                      <a:noFill/>
                    </a:ln>
                  </pic:spPr>
                </pic:pic>
              </a:graphicData>
            </a:graphic>
          </wp:inline>
        </w:drawing>
      </w:r>
    </w:p>
    <w:p w:rsidR="00C6603C" w:rsidRDefault="00C6603C" w:rsidP="00C6603C">
      <w:pPr>
        <w:spacing w:line="360" w:lineRule="auto"/>
        <w:ind w:leftChars="100" w:left="210"/>
        <w:rPr>
          <w:rFonts w:ascii="Book Antiqua" w:hAnsi="Book Antiqua"/>
          <w:kern w:val="0"/>
          <w:sz w:val="24"/>
          <w:szCs w:val="24"/>
        </w:rPr>
      </w:pPr>
      <w:r w:rsidRPr="003A44F3">
        <w:rPr>
          <w:rFonts w:ascii="Book Antiqua" w:hAnsi="Book Antiqua"/>
          <w:b/>
          <w:kern w:val="0"/>
          <w:sz w:val="24"/>
          <w:szCs w:val="24"/>
        </w:rPr>
        <w:t xml:space="preserve">Figure 1 </w:t>
      </w:r>
      <w:proofErr w:type="spellStart"/>
      <w:r w:rsidRPr="003A44F3">
        <w:rPr>
          <w:rFonts w:ascii="Book Antiqua" w:hAnsi="Book Antiqua"/>
          <w:b/>
          <w:kern w:val="0"/>
          <w:sz w:val="24"/>
          <w:szCs w:val="24"/>
        </w:rPr>
        <w:t>Multidetector</w:t>
      </w:r>
      <w:proofErr w:type="spellEnd"/>
      <w:r w:rsidRPr="003A44F3">
        <w:rPr>
          <w:rFonts w:ascii="Book Antiqua" w:hAnsi="Book Antiqua"/>
          <w:b/>
          <w:kern w:val="0"/>
          <w:sz w:val="24"/>
          <w:szCs w:val="24"/>
        </w:rPr>
        <w:t xml:space="preserve"> </w:t>
      </w:r>
      <w:r w:rsidR="009E141B">
        <w:rPr>
          <w:rFonts w:ascii="Book Antiqua" w:hAnsi="Book Antiqua" w:hint="eastAsia"/>
          <w:b/>
          <w:kern w:val="0"/>
          <w:sz w:val="24"/>
          <w:szCs w:val="24"/>
        </w:rPr>
        <w:t>computed tomography</w:t>
      </w:r>
      <w:r w:rsidRPr="003A44F3">
        <w:rPr>
          <w:rFonts w:ascii="Book Antiqua" w:hAnsi="Book Antiqua"/>
          <w:b/>
          <w:kern w:val="0"/>
          <w:sz w:val="24"/>
          <w:szCs w:val="24"/>
        </w:rPr>
        <w:t>, axial images.</w:t>
      </w:r>
      <w:r w:rsidRPr="0029648B">
        <w:rPr>
          <w:rFonts w:ascii="Book Antiqua" w:hAnsi="Book Antiqua"/>
          <w:kern w:val="0"/>
          <w:sz w:val="24"/>
          <w:szCs w:val="24"/>
        </w:rPr>
        <w:t xml:space="preserve"> </w:t>
      </w:r>
      <w:r>
        <w:rPr>
          <w:rFonts w:ascii="Book Antiqua" w:hAnsi="Book Antiqua"/>
          <w:kern w:val="0"/>
          <w:sz w:val="24"/>
          <w:szCs w:val="24"/>
        </w:rPr>
        <w:t>A:</w:t>
      </w:r>
      <w:r w:rsidRPr="0029648B">
        <w:rPr>
          <w:rFonts w:ascii="Book Antiqua" w:hAnsi="Book Antiqua"/>
          <w:kern w:val="0"/>
          <w:sz w:val="24"/>
          <w:szCs w:val="24"/>
        </w:rPr>
        <w:t xml:space="preserve"> Multiple well-circumscribed, heterogeneous, and </w:t>
      </w:r>
      <w:proofErr w:type="spellStart"/>
      <w:r w:rsidRPr="0029648B">
        <w:rPr>
          <w:rFonts w:ascii="Book Antiqua" w:hAnsi="Book Antiqua"/>
          <w:kern w:val="0"/>
          <w:sz w:val="24"/>
          <w:szCs w:val="24"/>
        </w:rPr>
        <w:t>hypodense</w:t>
      </w:r>
      <w:proofErr w:type="spellEnd"/>
      <w:r w:rsidRPr="0029648B">
        <w:rPr>
          <w:rFonts w:ascii="Book Antiqua" w:hAnsi="Book Antiqua"/>
          <w:kern w:val="0"/>
          <w:sz w:val="24"/>
          <w:szCs w:val="24"/>
        </w:rPr>
        <w:t xml:space="preserve"> liver masses were present; the largest was located in the right lobe and measured 6.4</w:t>
      </w:r>
      <w:r>
        <w:rPr>
          <w:rFonts w:ascii="Book Antiqua" w:hAnsi="Book Antiqua" w:hint="eastAsia"/>
          <w:kern w:val="0"/>
          <w:sz w:val="24"/>
          <w:szCs w:val="24"/>
        </w:rPr>
        <w:t xml:space="preserve"> </w:t>
      </w:r>
      <w:r w:rsidRPr="003A44F3">
        <w:rPr>
          <w:rFonts w:ascii="Book Antiqua" w:hAnsi="Book Antiqua"/>
          <w:kern w:val="0"/>
          <w:sz w:val="24"/>
          <w:szCs w:val="24"/>
        </w:rPr>
        <w:t>cm</w:t>
      </w:r>
      <w:r w:rsidRPr="0029648B">
        <w:rPr>
          <w:rFonts w:ascii="Book Antiqua" w:hAnsi="Book Antiqua"/>
          <w:kern w:val="0"/>
          <w:sz w:val="24"/>
          <w:szCs w:val="24"/>
        </w:rPr>
        <w:t xml:space="preserve"> × 6.3</w:t>
      </w:r>
      <w:r w:rsidRPr="003A44F3">
        <w:rPr>
          <w:rFonts w:ascii="Book Antiqua" w:hAnsi="Book Antiqua"/>
          <w:kern w:val="0"/>
          <w:sz w:val="24"/>
          <w:szCs w:val="24"/>
        </w:rPr>
        <w:t xml:space="preserve"> cm</w:t>
      </w:r>
      <w:r>
        <w:rPr>
          <w:rFonts w:ascii="Book Antiqua" w:hAnsi="Book Antiqua"/>
          <w:kern w:val="0"/>
          <w:sz w:val="24"/>
          <w:szCs w:val="24"/>
        </w:rPr>
        <w:t xml:space="preserve"> × 5.0 cm</w:t>
      </w:r>
      <w:r>
        <w:rPr>
          <w:rFonts w:ascii="Book Antiqua" w:hAnsi="Book Antiqua" w:hint="eastAsia"/>
          <w:kern w:val="0"/>
          <w:sz w:val="24"/>
          <w:szCs w:val="24"/>
        </w:rPr>
        <w:t>;</w:t>
      </w:r>
      <w:r w:rsidRPr="0029648B">
        <w:rPr>
          <w:rFonts w:ascii="Book Antiqua" w:hAnsi="Book Antiqua"/>
          <w:kern w:val="0"/>
          <w:sz w:val="24"/>
          <w:szCs w:val="24"/>
        </w:rPr>
        <w:t xml:space="preserve"> All lesions demonstrated significant enhancement in the (B) arterial and (C) portal phases, with no enhancement of the irregular necrotic a</w:t>
      </w:r>
      <w:r>
        <w:rPr>
          <w:rFonts w:ascii="Book Antiqua" w:hAnsi="Book Antiqua"/>
          <w:kern w:val="0"/>
          <w:sz w:val="24"/>
          <w:szCs w:val="24"/>
        </w:rPr>
        <w:t>rea within the largest lesion</w:t>
      </w:r>
      <w:r>
        <w:rPr>
          <w:rFonts w:ascii="Book Antiqua" w:hAnsi="Book Antiqua" w:hint="eastAsia"/>
          <w:kern w:val="0"/>
          <w:sz w:val="24"/>
          <w:szCs w:val="24"/>
        </w:rPr>
        <w:t>;</w:t>
      </w:r>
      <w:r>
        <w:rPr>
          <w:rFonts w:ascii="Book Antiqua" w:hAnsi="Book Antiqua"/>
          <w:kern w:val="0"/>
          <w:sz w:val="24"/>
          <w:szCs w:val="24"/>
        </w:rPr>
        <w:t xml:space="preserve"> </w:t>
      </w:r>
      <w:r w:rsidRPr="0029648B">
        <w:rPr>
          <w:rFonts w:ascii="Book Antiqua" w:hAnsi="Book Antiqua"/>
          <w:kern w:val="0"/>
          <w:sz w:val="24"/>
          <w:szCs w:val="24"/>
        </w:rPr>
        <w:t>D</w:t>
      </w:r>
      <w:r>
        <w:rPr>
          <w:rFonts w:ascii="Book Antiqua" w:hAnsi="Book Antiqua" w:hint="eastAsia"/>
          <w:kern w:val="0"/>
          <w:sz w:val="24"/>
          <w:szCs w:val="24"/>
        </w:rPr>
        <w:t>:</w:t>
      </w:r>
      <w:r w:rsidRPr="0029648B">
        <w:rPr>
          <w:rFonts w:ascii="Book Antiqua" w:hAnsi="Book Antiqua"/>
          <w:kern w:val="0"/>
          <w:sz w:val="24"/>
          <w:szCs w:val="24"/>
        </w:rPr>
        <w:t xml:space="preserve"> Several </w:t>
      </w:r>
      <w:proofErr w:type="spellStart"/>
      <w:r w:rsidRPr="0029648B">
        <w:rPr>
          <w:rFonts w:ascii="Book Antiqua" w:hAnsi="Book Antiqua"/>
          <w:kern w:val="0"/>
          <w:sz w:val="24"/>
          <w:szCs w:val="24"/>
        </w:rPr>
        <w:t>nonenhanced</w:t>
      </w:r>
      <w:proofErr w:type="spellEnd"/>
      <w:r w:rsidRPr="0029648B">
        <w:rPr>
          <w:rFonts w:ascii="Book Antiqua" w:hAnsi="Book Antiqua"/>
          <w:kern w:val="0"/>
          <w:sz w:val="24"/>
          <w:szCs w:val="24"/>
        </w:rPr>
        <w:t xml:space="preserve"> foci were present in other lesions, and a definite contrast washout pattern with peripheral rim enhancement was present in the delayed phase. The background liver tissue was not cirrhotic.</w:t>
      </w:r>
    </w:p>
    <w:p w:rsidR="00C6603C" w:rsidRPr="0029648B" w:rsidRDefault="00C6603C" w:rsidP="00C6603C">
      <w:pPr>
        <w:spacing w:line="360" w:lineRule="auto"/>
        <w:ind w:leftChars="100" w:left="210"/>
        <w:rPr>
          <w:rFonts w:ascii="Book Antiqua" w:hAnsi="Book Antiqua"/>
          <w:kern w:val="0"/>
          <w:sz w:val="24"/>
          <w:szCs w:val="24"/>
        </w:rPr>
      </w:pPr>
    </w:p>
    <w:p w:rsidR="00AD4F4A" w:rsidRDefault="00C6603C" w:rsidP="00C6603C">
      <w:pPr>
        <w:spacing w:line="360" w:lineRule="auto"/>
        <w:ind w:leftChars="100" w:left="210"/>
        <w:rPr>
          <w:rFonts w:ascii="Book Antiqua" w:hAnsi="Book Antiqua"/>
          <w:kern w:val="0"/>
          <w:sz w:val="24"/>
          <w:szCs w:val="24"/>
        </w:rPr>
      </w:pPr>
      <w:r w:rsidRPr="0029648B">
        <w:rPr>
          <w:rFonts w:ascii="Book Antiqua" w:hAnsi="Book Antiqua"/>
          <w:kern w:val="0"/>
          <w:sz w:val="24"/>
          <w:szCs w:val="24"/>
        </w:rPr>
        <w:t>A</w:t>
      </w:r>
      <w:r w:rsidR="00AD4F4A">
        <w:rPr>
          <w:rFonts w:ascii="Book Antiqua" w:hAnsi="Book Antiqua" w:hint="eastAsia"/>
          <w:kern w:val="0"/>
          <w:sz w:val="24"/>
          <w:szCs w:val="24"/>
        </w:rPr>
        <w:t xml:space="preserve"> </w:t>
      </w:r>
      <w:r>
        <w:rPr>
          <w:rFonts w:ascii="Book Antiqua" w:hAnsi="Book Antiqua"/>
          <w:noProof/>
          <w:kern w:val="0"/>
          <w:sz w:val="24"/>
          <w:szCs w:val="24"/>
        </w:rPr>
        <w:drawing>
          <wp:inline distT="0" distB="0" distL="0" distR="0">
            <wp:extent cx="1224280" cy="986155"/>
            <wp:effectExtent l="0" t="0" r="0" b="4445"/>
            <wp:docPr id="24" name="图片 24" descr="IMG_0040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0040_副本"/>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4280" cy="986155"/>
                    </a:xfrm>
                    <a:prstGeom prst="rect">
                      <a:avLst/>
                    </a:prstGeom>
                    <a:noFill/>
                    <a:ln>
                      <a:noFill/>
                    </a:ln>
                  </pic:spPr>
                </pic:pic>
              </a:graphicData>
            </a:graphic>
          </wp:inline>
        </w:drawing>
      </w:r>
      <w:r w:rsidR="00AD4F4A">
        <w:rPr>
          <w:rFonts w:ascii="Book Antiqua" w:hAnsi="Book Antiqua" w:hint="eastAsia"/>
          <w:kern w:val="0"/>
          <w:sz w:val="24"/>
          <w:szCs w:val="24"/>
        </w:rPr>
        <w:t xml:space="preserve"> </w:t>
      </w:r>
      <w:r w:rsidRPr="0029648B">
        <w:rPr>
          <w:rFonts w:ascii="Book Antiqua" w:hAnsi="Book Antiqua"/>
          <w:kern w:val="0"/>
          <w:sz w:val="24"/>
          <w:szCs w:val="24"/>
        </w:rPr>
        <w:t>B</w:t>
      </w:r>
      <w:r w:rsidR="00AD4F4A">
        <w:rPr>
          <w:rFonts w:ascii="Book Antiqua" w:hAnsi="Book Antiqua" w:hint="eastAsia"/>
          <w:kern w:val="0"/>
          <w:sz w:val="24"/>
          <w:szCs w:val="24"/>
        </w:rPr>
        <w:t xml:space="preserve"> </w:t>
      </w:r>
      <w:r>
        <w:rPr>
          <w:rFonts w:ascii="Book Antiqua" w:hAnsi="Book Antiqua"/>
          <w:noProof/>
          <w:kern w:val="0"/>
          <w:sz w:val="24"/>
          <w:szCs w:val="24"/>
        </w:rPr>
        <w:drawing>
          <wp:inline distT="0" distB="0" distL="0" distR="0">
            <wp:extent cx="1224280" cy="977900"/>
            <wp:effectExtent l="0" t="0" r="0" b="0"/>
            <wp:docPr id="23" name="图片 23" descr="IMG_0074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_0074_副本"/>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24280" cy="977900"/>
                    </a:xfrm>
                    <a:prstGeom prst="rect">
                      <a:avLst/>
                    </a:prstGeom>
                    <a:noFill/>
                    <a:ln>
                      <a:noFill/>
                    </a:ln>
                  </pic:spPr>
                </pic:pic>
              </a:graphicData>
            </a:graphic>
          </wp:inline>
        </w:drawing>
      </w:r>
      <w:r w:rsidR="00AD4F4A">
        <w:rPr>
          <w:rFonts w:ascii="Book Antiqua" w:hAnsi="Book Antiqua" w:hint="eastAsia"/>
          <w:kern w:val="0"/>
          <w:sz w:val="24"/>
          <w:szCs w:val="24"/>
        </w:rPr>
        <w:t xml:space="preserve"> </w:t>
      </w:r>
      <w:r w:rsidRPr="0029648B">
        <w:rPr>
          <w:rFonts w:ascii="Book Antiqua" w:hAnsi="Book Antiqua"/>
          <w:kern w:val="0"/>
          <w:sz w:val="24"/>
          <w:szCs w:val="24"/>
        </w:rPr>
        <w:t>C</w:t>
      </w:r>
      <w:r w:rsidR="00AD4F4A">
        <w:rPr>
          <w:rFonts w:ascii="Book Antiqua" w:hAnsi="Book Antiqua" w:hint="eastAsia"/>
          <w:kern w:val="0"/>
          <w:sz w:val="24"/>
          <w:szCs w:val="24"/>
        </w:rPr>
        <w:t xml:space="preserve"> </w:t>
      </w:r>
      <w:r>
        <w:rPr>
          <w:rFonts w:ascii="Book Antiqua" w:hAnsi="Book Antiqua"/>
          <w:noProof/>
          <w:kern w:val="0"/>
          <w:sz w:val="24"/>
          <w:szCs w:val="24"/>
        </w:rPr>
        <w:drawing>
          <wp:inline distT="0" distB="0" distL="0" distR="0">
            <wp:extent cx="1232535" cy="993775"/>
            <wp:effectExtent l="0" t="0" r="5715" b="0"/>
            <wp:docPr id="22" name="图片 22" descr="IMG_0078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0078_副本"/>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2535" cy="993775"/>
                    </a:xfrm>
                    <a:prstGeom prst="rect">
                      <a:avLst/>
                    </a:prstGeom>
                    <a:noFill/>
                    <a:ln>
                      <a:noFill/>
                    </a:ln>
                  </pic:spPr>
                </pic:pic>
              </a:graphicData>
            </a:graphic>
          </wp:inline>
        </w:drawing>
      </w:r>
    </w:p>
    <w:p w:rsidR="00C6603C" w:rsidRPr="0029648B" w:rsidRDefault="00AD4F4A" w:rsidP="00AD4F4A">
      <w:pPr>
        <w:spacing w:line="360" w:lineRule="auto"/>
        <w:ind w:leftChars="100" w:left="210" w:firstLineChars="50" w:firstLine="120"/>
        <w:rPr>
          <w:rFonts w:ascii="Book Antiqua" w:hAnsi="Book Antiqua"/>
          <w:kern w:val="0"/>
          <w:sz w:val="24"/>
          <w:szCs w:val="24"/>
        </w:rPr>
      </w:pPr>
      <w:r>
        <w:rPr>
          <w:rFonts w:ascii="Book Antiqua" w:hAnsi="Book Antiqua" w:hint="eastAsia"/>
          <w:kern w:val="0"/>
          <w:sz w:val="24"/>
          <w:szCs w:val="24"/>
        </w:rPr>
        <w:lastRenderedPageBreak/>
        <w:t xml:space="preserve">D </w:t>
      </w:r>
      <w:r w:rsidR="00C6603C">
        <w:rPr>
          <w:rFonts w:ascii="Book Antiqua" w:hAnsi="Book Antiqua"/>
          <w:noProof/>
          <w:kern w:val="0"/>
          <w:sz w:val="24"/>
          <w:szCs w:val="24"/>
        </w:rPr>
        <w:drawing>
          <wp:inline distT="0" distB="0" distL="0" distR="0">
            <wp:extent cx="1208405" cy="970280"/>
            <wp:effectExtent l="0" t="0" r="0" b="1270"/>
            <wp:docPr id="21" name="图片 21" descr="IMG_0079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0079_副本"/>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8405" cy="970280"/>
                    </a:xfrm>
                    <a:prstGeom prst="rect">
                      <a:avLst/>
                    </a:prstGeom>
                    <a:noFill/>
                    <a:ln>
                      <a:noFill/>
                    </a:ln>
                  </pic:spPr>
                </pic:pic>
              </a:graphicData>
            </a:graphic>
          </wp:inline>
        </w:drawing>
      </w:r>
      <w:r>
        <w:rPr>
          <w:rFonts w:ascii="Book Antiqua" w:hAnsi="Book Antiqua" w:hint="eastAsia"/>
          <w:kern w:val="0"/>
          <w:sz w:val="24"/>
          <w:szCs w:val="24"/>
        </w:rPr>
        <w:t xml:space="preserve"> E</w:t>
      </w:r>
      <w:r w:rsidRPr="00AD4F4A">
        <w:rPr>
          <w:rFonts w:ascii="Book Antiqua" w:hAnsi="Book Antiqua"/>
          <w:noProof/>
          <w:kern w:val="0"/>
          <w:sz w:val="24"/>
          <w:szCs w:val="24"/>
        </w:rPr>
        <w:t xml:space="preserve"> </w:t>
      </w:r>
      <w:r>
        <w:rPr>
          <w:rFonts w:ascii="Book Antiqua" w:hAnsi="Book Antiqua"/>
          <w:noProof/>
          <w:kern w:val="0"/>
          <w:sz w:val="24"/>
          <w:szCs w:val="24"/>
        </w:rPr>
        <w:drawing>
          <wp:inline distT="0" distB="0" distL="0" distR="0" wp14:anchorId="5D8EC37F" wp14:editId="48EEC351">
            <wp:extent cx="1248410" cy="1009650"/>
            <wp:effectExtent l="0" t="0" r="8890" b="0"/>
            <wp:docPr id="20" name="图片 20" descr="IMG_0080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0080_副本"/>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48410" cy="1009650"/>
                    </a:xfrm>
                    <a:prstGeom prst="rect">
                      <a:avLst/>
                    </a:prstGeom>
                    <a:noFill/>
                    <a:ln>
                      <a:noFill/>
                    </a:ln>
                  </pic:spPr>
                </pic:pic>
              </a:graphicData>
            </a:graphic>
          </wp:inline>
        </w:drawing>
      </w:r>
    </w:p>
    <w:p w:rsidR="00C6603C" w:rsidRPr="0029648B" w:rsidRDefault="00C6603C" w:rsidP="00AD4F4A">
      <w:pPr>
        <w:spacing w:line="360" w:lineRule="auto"/>
        <w:ind w:leftChars="100" w:left="210" w:firstLineChars="50" w:firstLine="120"/>
        <w:rPr>
          <w:rFonts w:ascii="Book Antiqua" w:hAnsi="Book Antiqua"/>
          <w:kern w:val="0"/>
          <w:sz w:val="24"/>
          <w:szCs w:val="24"/>
        </w:rPr>
      </w:pPr>
      <w:r w:rsidRPr="0029648B">
        <w:rPr>
          <w:rFonts w:ascii="Book Antiqua" w:hAnsi="Book Antiqua"/>
          <w:kern w:val="0"/>
          <w:sz w:val="24"/>
          <w:szCs w:val="24"/>
        </w:rPr>
        <w:t>F</w:t>
      </w:r>
      <w:r w:rsidR="00AD4F4A">
        <w:rPr>
          <w:rFonts w:ascii="Book Antiqua" w:hAnsi="Book Antiqua" w:hint="eastAsia"/>
          <w:kern w:val="0"/>
          <w:sz w:val="24"/>
          <w:szCs w:val="24"/>
        </w:rPr>
        <w:t xml:space="preserve"> </w:t>
      </w:r>
      <w:r>
        <w:rPr>
          <w:rFonts w:ascii="Book Antiqua" w:hAnsi="Book Antiqua"/>
          <w:noProof/>
          <w:kern w:val="0"/>
          <w:sz w:val="24"/>
          <w:szCs w:val="24"/>
        </w:rPr>
        <w:drawing>
          <wp:inline distT="0" distB="0" distL="0" distR="0">
            <wp:extent cx="1232535" cy="986155"/>
            <wp:effectExtent l="0" t="0" r="5715" b="4445"/>
            <wp:docPr id="19" name="图片 19" descr="IMG_008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0081_副本"/>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2535" cy="986155"/>
                    </a:xfrm>
                    <a:prstGeom prst="rect">
                      <a:avLst/>
                    </a:prstGeom>
                    <a:noFill/>
                    <a:ln>
                      <a:noFill/>
                    </a:ln>
                  </pic:spPr>
                </pic:pic>
              </a:graphicData>
            </a:graphic>
          </wp:inline>
        </w:drawing>
      </w:r>
      <w:r w:rsidR="00AD4F4A">
        <w:rPr>
          <w:rFonts w:ascii="Book Antiqua" w:hAnsi="Book Antiqua" w:hint="eastAsia"/>
          <w:kern w:val="0"/>
          <w:sz w:val="24"/>
          <w:szCs w:val="24"/>
        </w:rPr>
        <w:t xml:space="preserve"> </w:t>
      </w:r>
      <w:r w:rsidRPr="0029648B">
        <w:rPr>
          <w:rFonts w:ascii="Book Antiqua" w:hAnsi="Book Antiqua"/>
          <w:kern w:val="0"/>
          <w:sz w:val="24"/>
          <w:szCs w:val="24"/>
        </w:rPr>
        <w:t>G</w:t>
      </w:r>
      <w:r w:rsidR="00AD4F4A">
        <w:rPr>
          <w:rFonts w:ascii="Book Antiqua" w:hAnsi="Book Antiqua" w:hint="eastAsia"/>
          <w:kern w:val="0"/>
          <w:sz w:val="24"/>
          <w:szCs w:val="24"/>
        </w:rPr>
        <w:t xml:space="preserve"> </w:t>
      </w:r>
      <w:r>
        <w:rPr>
          <w:rFonts w:ascii="Book Antiqua" w:hAnsi="Book Antiqua"/>
          <w:noProof/>
          <w:kern w:val="0"/>
          <w:sz w:val="24"/>
          <w:szCs w:val="24"/>
        </w:rPr>
        <w:drawing>
          <wp:inline distT="0" distB="0" distL="0" distR="0">
            <wp:extent cx="1240155" cy="1002030"/>
            <wp:effectExtent l="0" t="0" r="0" b="7620"/>
            <wp:docPr id="18" name="图片 18" descr="IMG_0086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_0086_副本"/>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40155" cy="1002030"/>
                    </a:xfrm>
                    <a:prstGeom prst="rect">
                      <a:avLst/>
                    </a:prstGeom>
                    <a:noFill/>
                    <a:ln>
                      <a:noFill/>
                    </a:ln>
                  </pic:spPr>
                </pic:pic>
              </a:graphicData>
            </a:graphic>
          </wp:inline>
        </w:drawing>
      </w:r>
    </w:p>
    <w:p w:rsidR="00C6603C" w:rsidRDefault="00C6603C" w:rsidP="00C6603C">
      <w:pPr>
        <w:spacing w:line="360" w:lineRule="auto"/>
        <w:ind w:leftChars="100" w:left="210"/>
        <w:rPr>
          <w:rFonts w:ascii="Book Antiqua" w:hAnsi="Book Antiqua"/>
          <w:kern w:val="0"/>
          <w:sz w:val="24"/>
          <w:szCs w:val="24"/>
        </w:rPr>
      </w:pPr>
      <w:r w:rsidRPr="003A44F3">
        <w:rPr>
          <w:rFonts w:ascii="Book Antiqua" w:hAnsi="Book Antiqua"/>
          <w:b/>
          <w:kern w:val="0"/>
          <w:sz w:val="24"/>
          <w:szCs w:val="24"/>
        </w:rPr>
        <w:t xml:space="preserve">Figure 2 </w:t>
      </w:r>
      <w:r w:rsidR="002C679D" w:rsidRPr="002C679D">
        <w:rPr>
          <w:rFonts w:ascii="Book Antiqua" w:hAnsi="Book Antiqua"/>
          <w:b/>
          <w:kern w:val="0"/>
          <w:sz w:val="24"/>
          <w:szCs w:val="24"/>
        </w:rPr>
        <w:t>Magnetic resonance images</w:t>
      </w:r>
      <w:r w:rsidRPr="003A44F3">
        <w:rPr>
          <w:rFonts w:ascii="Book Antiqua" w:hAnsi="Book Antiqua"/>
          <w:b/>
          <w:kern w:val="0"/>
          <w:sz w:val="24"/>
          <w:szCs w:val="24"/>
        </w:rPr>
        <w:t>.</w:t>
      </w:r>
      <w:r w:rsidRPr="0029648B">
        <w:rPr>
          <w:rFonts w:ascii="Book Antiqua" w:hAnsi="Book Antiqua"/>
          <w:kern w:val="0"/>
          <w:sz w:val="24"/>
          <w:szCs w:val="24"/>
        </w:rPr>
        <w:t xml:space="preserve"> </w:t>
      </w:r>
      <w:r>
        <w:rPr>
          <w:rFonts w:ascii="Book Antiqua" w:hAnsi="Book Antiqua"/>
          <w:kern w:val="0"/>
          <w:sz w:val="24"/>
          <w:szCs w:val="24"/>
        </w:rPr>
        <w:t>A:</w:t>
      </w:r>
      <w:r w:rsidRPr="0029648B">
        <w:rPr>
          <w:rFonts w:ascii="Book Antiqua" w:hAnsi="Book Antiqua"/>
          <w:kern w:val="0"/>
          <w:sz w:val="24"/>
          <w:szCs w:val="24"/>
        </w:rPr>
        <w:t xml:space="preserve"> T2-weighted axial </w:t>
      </w:r>
      <w:r>
        <w:rPr>
          <w:rFonts w:ascii="Book Antiqua" w:hAnsi="Book Antiqua"/>
          <w:kern w:val="0"/>
          <w:sz w:val="24"/>
          <w:szCs w:val="24"/>
        </w:rPr>
        <w:t>image</w:t>
      </w:r>
      <w:r>
        <w:rPr>
          <w:rFonts w:ascii="Book Antiqua" w:hAnsi="Book Antiqua" w:hint="eastAsia"/>
          <w:kern w:val="0"/>
          <w:sz w:val="24"/>
          <w:szCs w:val="24"/>
        </w:rPr>
        <w:t>;</w:t>
      </w:r>
      <w:r w:rsidRPr="0029648B">
        <w:rPr>
          <w:rFonts w:ascii="Book Antiqua" w:hAnsi="Book Antiqua"/>
          <w:kern w:val="0"/>
          <w:sz w:val="24"/>
          <w:szCs w:val="24"/>
        </w:rPr>
        <w:t xml:space="preserve"> </w:t>
      </w:r>
      <w:r>
        <w:rPr>
          <w:rFonts w:ascii="Book Antiqua" w:hAnsi="Book Antiqua" w:hint="eastAsia"/>
          <w:kern w:val="0"/>
          <w:sz w:val="24"/>
          <w:szCs w:val="24"/>
        </w:rPr>
        <w:t xml:space="preserve">and </w:t>
      </w:r>
      <w:r w:rsidRPr="0029648B">
        <w:rPr>
          <w:rFonts w:ascii="Book Antiqua" w:hAnsi="Book Antiqua"/>
          <w:kern w:val="0"/>
          <w:sz w:val="24"/>
          <w:szCs w:val="24"/>
        </w:rPr>
        <w:t>B</w:t>
      </w:r>
      <w:r>
        <w:rPr>
          <w:rFonts w:ascii="Book Antiqua" w:hAnsi="Book Antiqua" w:hint="eastAsia"/>
          <w:kern w:val="0"/>
          <w:sz w:val="24"/>
          <w:szCs w:val="24"/>
        </w:rPr>
        <w:t xml:space="preserve">: </w:t>
      </w:r>
      <w:r w:rsidRPr="0029648B">
        <w:rPr>
          <w:rFonts w:ascii="Book Antiqua" w:hAnsi="Book Antiqua"/>
          <w:kern w:val="0"/>
          <w:sz w:val="24"/>
          <w:szCs w:val="24"/>
        </w:rPr>
        <w:t>diffusion image (b factor = 800) demonstrated well-circumscribed masses of high signal intensity as well as lobulated, irregular masses with low signal intensity</w:t>
      </w:r>
      <w:r>
        <w:rPr>
          <w:rFonts w:ascii="Book Antiqua" w:hAnsi="Book Antiqua" w:hint="eastAsia"/>
          <w:kern w:val="0"/>
          <w:sz w:val="24"/>
          <w:szCs w:val="24"/>
        </w:rPr>
        <w:t xml:space="preserve">; </w:t>
      </w:r>
      <w:r>
        <w:rPr>
          <w:rFonts w:ascii="Book Antiqua" w:hAnsi="Book Antiqua"/>
          <w:kern w:val="0"/>
          <w:sz w:val="24"/>
          <w:szCs w:val="24"/>
        </w:rPr>
        <w:t>C</w:t>
      </w:r>
      <w:r>
        <w:rPr>
          <w:rFonts w:ascii="Book Antiqua" w:hAnsi="Book Antiqua" w:hint="eastAsia"/>
          <w:kern w:val="0"/>
          <w:sz w:val="24"/>
          <w:szCs w:val="24"/>
        </w:rPr>
        <w:t>:</w:t>
      </w:r>
      <w:r w:rsidRPr="0029648B">
        <w:rPr>
          <w:rFonts w:ascii="Book Antiqua" w:hAnsi="Book Antiqua"/>
          <w:kern w:val="0"/>
          <w:sz w:val="24"/>
          <w:szCs w:val="24"/>
        </w:rPr>
        <w:t xml:space="preserve"> </w:t>
      </w:r>
      <w:proofErr w:type="spellStart"/>
      <w:r w:rsidRPr="0029648B">
        <w:rPr>
          <w:rFonts w:ascii="Book Antiqua" w:hAnsi="Book Antiqua"/>
          <w:kern w:val="0"/>
          <w:sz w:val="24"/>
          <w:szCs w:val="24"/>
        </w:rPr>
        <w:t>Precontrast</w:t>
      </w:r>
      <w:proofErr w:type="spellEnd"/>
      <w:r w:rsidRPr="0029648B">
        <w:rPr>
          <w:rFonts w:ascii="Book Antiqua" w:hAnsi="Book Antiqua"/>
          <w:kern w:val="0"/>
          <w:sz w:val="24"/>
          <w:szCs w:val="24"/>
        </w:rPr>
        <w:t xml:space="preserve"> T1-weighted image showed well-circumscribed, heterogeneous, and </w:t>
      </w:r>
      <w:proofErr w:type="spellStart"/>
      <w:r w:rsidRPr="0029648B">
        <w:rPr>
          <w:rFonts w:ascii="Book Antiqua" w:hAnsi="Book Antiqua"/>
          <w:kern w:val="0"/>
          <w:sz w:val="24"/>
          <w:szCs w:val="24"/>
        </w:rPr>
        <w:t>hypointense</w:t>
      </w:r>
      <w:proofErr w:type="spellEnd"/>
      <w:r w:rsidRPr="0029648B">
        <w:rPr>
          <w:rFonts w:ascii="Book Antiqua" w:hAnsi="Book Antiqua"/>
          <w:kern w:val="0"/>
          <w:sz w:val="24"/>
          <w:szCs w:val="24"/>
        </w:rPr>
        <w:t xml:space="preserve"> lesions. On enhanced</w:t>
      </w:r>
      <w:r w:rsidRPr="002C679D">
        <w:rPr>
          <w:rFonts w:ascii="Book Antiqua" w:hAnsi="Book Antiqua"/>
          <w:kern w:val="0"/>
          <w:sz w:val="24"/>
          <w:szCs w:val="24"/>
        </w:rPr>
        <w:t xml:space="preserve"> </w:t>
      </w:r>
      <w:r w:rsidR="002C679D" w:rsidRPr="002C679D">
        <w:rPr>
          <w:rFonts w:ascii="Book Antiqua" w:hAnsi="Book Antiqua"/>
          <w:kern w:val="0"/>
          <w:sz w:val="24"/>
          <w:szCs w:val="24"/>
        </w:rPr>
        <w:t>magnetic resonance images</w:t>
      </w:r>
      <w:r w:rsidRPr="0029648B">
        <w:rPr>
          <w:rFonts w:ascii="Book Antiqua" w:hAnsi="Book Antiqua"/>
          <w:kern w:val="0"/>
          <w:sz w:val="24"/>
          <w:szCs w:val="24"/>
        </w:rPr>
        <w:t>, the solid portions of these tumors were significantly enhanced in</w:t>
      </w:r>
      <w:r>
        <w:rPr>
          <w:rFonts w:ascii="Book Antiqua" w:hAnsi="Book Antiqua"/>
          <w:kern w:val="0"/>
          <w:sz w:val="24"/>
          <w:szCs w:val="24"/>
        </w:rPr>
        <w:t xml:space="preserve"> the early arterial phase</w:t>
      </w:r>
      <w:r>
        <w:rPr>
          <w:rFonts w:ascii="Book Antiqua" w:hAnsi="Book Antiqua" w:hint="eastAsia"/>
          <w:kern w:val="0"/>
          <w:sz w:val="24"/>
          <w:szCs w:val="24"/>
        </w:rPr>
        <w:t>;</w:t>
      </w:r>
      <w:r>
        <w:rPr>
          <w:rFonts w:ascii="Book Antiqua" w:hAnsi="Book Antiqua"/>
          <w:kern w:val="0"/>
          <w:sz w:val="24"/>
          <w:szCs w:val="24"/>
        </w:rPr>
        <w:t xml:space="preserve"> D</w:t>
      </w:r>
      <w:r>
        <w:rPr>
          <w:rFonts w:ascii="Book Antiqua" w:hAnsi="Book Antiqua" w:hint="eastAsia"/>
          <w:kern w:val="0"/>
          <w:sz w:val="24"/>
          <w:szCs w:val="24"/>
        </w:rPr>
        <w:t>:</w:t>
      </w:r>
      <w:r w:rsidRPr="0029648B">
        <w:rPr>
          <w:rFonts w:ascii="Book Antiqua" w:hAnsi="Book Antiqua"/>
          <w:kern w:val="0"/>
          <w:sz w:val="24"/>
          <w:szCs w:val="24"/>
        </w:rPr>
        <w:t xml:space="preserve"> irregular to no enhancement was present in the central or fo</w:t>
      </w:r>
      <w:r>
        <w:rPr>
          <w:rFonts w:ascii="Book Antiqua" w:hAnsi="Book Antiqua"/>
          <w:kern w:val="0"/>
          <w:sz w:val="24"/>
          <w:szCs w:val="24"/>
        </w:rPr>
        <w:t>ci embellishment of the lesions</w:t>
      </w:r>
      <w:r>
        <w:rPr>
          <w:rFonts w:ascii="Book Antiqua" w:hAnsi="Book Antiqua" w:hint="eastAsia"/>
          <w:kern w:val="0"/>
          <w:sz w:val="24"/>
          <w:szCs w:val="24"/>
        </w:rPr>
        <w:t xml:space="preserve">; </w:t>
      </w:r>
      <w:r>
        <w:rPr>
          <w:rFonts w:ascii="Book Antiqua" w:hAnsi="Book Antiqua"/>
          <w:kern w:val="0"/>
          <w:sz w:val="24"/>
          <w:szCs w:val="24"/>
        </w:rPr>
        <w:t>E</w:t>
      </w:r>
      <w:r>
        <w:rPr>
          <w:rFonts w:ascii="Book Antiqua" w:hAnsi="Book Antiqua" w:hint="eastAsia"/>
          <w:kern w:val="0"/>
          <w:sz w:val="24"/>
          <w:szCs w:val="24"/>
        </w:rPr>
        <w:t>:</w:t>
      </w:r>
      <w:r w:rsidRPr="0029648B">
        <w:rPr>
          <w:rFonts w:ascii="Book Antiqua" w:hAnsi="Book Antiqua"/>
          <w:kern w:val="0"/>
          <w:sz w:val="24"/>
          <w:szCs w:val="24"/>
        </w:rPr>
        <w:t xml:space="preserve"> The enhancement continued in the portal venous phase</w:t>
      </w:r>
      <w:r>
        <w:rPr>
          <w:rFonts w:ascii="Book Antiqua" w:hAnsi="Book Antiqua" w:hint="eastAsia"/>
          <w:kern w:val="0"/>
          <w:sz w:val="24"/>
          <w:szCs w:val="24"/>
        </w:rPr>
        <w:t xml:space="preserve">; </w:t>
      </w:r>
      <w:r>
        <w:rPr>
          <w:rFonts w:ascii="Book Antiqua" w:hAnsi="Book Antiqua"/>
          <w:kern w:val="0"/>
          <w:sz w:val="24"/>
          <w:szCs w:val="24"/>
        </w:rPr>
        <w:t>F</w:t>
      </w:r>
      <w:r>
        <w:rPr>
          <w:rFonts w:ascii="Book Antiqua" w:hAnsi="Book Antiqua" w:hint="eastAsia"/>
          <w:kern w:val="0"/>
          <w:sz w:val="24"/>
          <w:szCs w:val="24"/>
        </w:rPr>
        <w:t>:</w:t>
      </w:r>
      <w:r w:rsidRPr="0029648B">
        <w:rPr>
          <w:rFonts w:ascii="Book Antiqua" w:hAnsi="Book Antiqua"/>
          <w:kern w:val="0"/>
          <w:sz w:val="24"/>
          <w:szCs w:val="24"/>
        </w:rPr>
        <w:t xml:space="preserve"> </w:t>
      </w:r>
      <w:r>
        <w:rPr>
          <w:rFonts w:ascii="Book Antiqua" w:hAnsi="Book Antiqua" w:hint="eastAsia"/>
          <w:kern w:val="0"/>
          <w:sz w:val="24"/>
          <w:szCs w:val="24"/>
        </w:rPr>
        <w:t>A</w:t>
      </w:r>
      <w:r w:rsidRPr="0029648B">
        <w:rPr>
          <w:rFonts w:ascii="Book Antiqua" w:hAnsi="Book Antiqua"/>
          <w:kern w:val="0"/>
          <w:sz w:val="24"/>
          <w:szCs w:val="24"/>
        </w:rPr>
        <w:t xml:space="preserve"> definite defect was present in the 20-min delayed </w:t>
      </w:r>
      <w:proofErr w:type="spellStart"/>
      <w:r w:rsidRPr="0029648B">
        <w:rPr>
          <w:rFonts w:ascii="Book Antiqua" w:hAnsi="Book Antiqua"/>
          <w:kern w:val="0"/>
          <w:sz w:val="24"/>
          <w:szCs w:val="24"/>
        </w:rPr>
        <w:t>hepatobiliary</w:t>
      </w:r>
      <w:proofErr w:type="spellEnd"/>
      <w:r w:rsidRPr="0029648B">
        <w:rPr>
          <w:rFonts w:ascii="Book Antiqua" w:hAnsi="Book Antiqua"/>
          <w:kern w:val="0"/>
          <w:sz w:val="24"/>
          <w:szCs w:val="24"/>
        </w:rPr>
        <w:t xml:space="preserve"> phase find a well-rim arc-shaped artery vessels accompanied on the lesion side on the coronal image</w:t>
      </w:r>
      <w:r>
        <w:rPr>
          <w:rFonts w:ascii="Book Antiqua" w:hAnsi="Book Antiqua" w:hint="eastAsia"/>
          <w:kern w:val="0"/>
          <w:sz w:val="24"/>
          <w:szCs w:val="24"/>
        </w:rPr>
        <w:t xml:space="preserve">; </w:t>
      </w:r>
      <w:r w:rsidRPr="0029648B">
        <w:rPr>
          <w:rFonts w:ascii="Book Antiqua" w:hAnsi="Book Antiqua"/>
          <w:kern w:val="0"/>
          <w:sz w:val="24"/>
          <w:szCs w:val="24"/>
        </w:rPr>
        <w:t>G</w:t>
      </w:r>
      <w:r>
        <w:rPr>
          <w:rFonts w:ascii="Book Antiqua" w:hAnsi="Book Antiqua" w:hint="eastAsia"/>
          <w:kern w:val="0"/>
          <w:sz w:val="24"/>
          <w:szCs w:val="24"/>
        </w:rPr>
        <w:t xml:space="preserve">: </w:t>
      </w:r>
      <w:r w:rsidRPr="0029648B">
        <w:rPr>
          <w:rFonts w:ascii="Book Antiqua" w:hAnsi="Book Antiqua"/>
          <w:kern w:val="0"/>
          <w:sz w:val="24"/>
          <w:szCs w:val="24"/>
        </w:rPr>
        <w:t xml:space="preserve">Digital subtraction angiography showed multiple </w:t>
      </w:r>
      <w:proofErr w:type="spellStart"/>
      <w:r w:rsidRPr="0029648B">
        <w:rPr>
          <w:rFonts w:ascii="Book Antiqua" w:hAnsi="Book Antiqua"/>
          <w:kern w:val="0"/>
          <w:sz w:val="24"/>
          <w:szCs w:val="24"/>
        </w:rPr>
        <w:t>hypervascular</w:t>
      </w:r>
      <w:proofErr w:type="spellEnd"/>
      <w:r w:rsidRPr="0029648B">
        <w:rPr>
          <w:rFonts w:ascii="Book Antiqua" w:hAnsi="Book Antiqua"/>
          <w:kern w:val="0"/>
          <w:sz w:val="24"/>
          <w:szCs w:val="24"/>
        </w:rPr>
        <w:t xml:space="preserve"> tumor-staining lesions with sharp edges in the arterial phase.</w:t>
      </w:r>
    </w:p>
    <w:p w:rsidR="00C6603C" w:rsidRPr="0029648B" w:rsidRDefault="00C6603C" w:rsidP="00C6603C">
      <w:pPr>
        <w:spacing w:line="360" w:lineRule="auto"/>
        <w:ind w:leftChars="100" w:left="210"/>
        <w:rPr>
          <w:rFonts w:ascii="Book Antiqua" w:hAnsi="Book Antiqua"/>
          <w:kern w:val="0"/>
          <w:sz w:val="24"/>
          <w:szCs w:val="24"/>
        </w:rPr>
      </w:pPr>
    </w:p>
    <w:p w:rsidR="00C6603C" w:rsidRPr="0029648B" w:rsidRDefault="00C6603C" w:rsidP="00C6603C">
      <w:pPr>
        <w:spacing w:line="360" w:lineRule="auto"/>
        <w:ind w:left="240" w:hangingChars="100" w:hanging="240"/>
        <w:rPr>
          <w:rFonts w:ascii="Book Antiqua" w:hAnsi="Book Antiqua"/>
          <w:kern w:val="0"/>
          <w:sz w:val="24"/>
          <w:szCs w:val="24"/>
        </w:rPr>
      </w:pPr>
      <w:r w:rsidRPr="0029648B">
        <w:rPr>
          <w:rFonts w:ascii="Book Antiqua" w:hAnsi="Book Antiqua"/>
          <w:kern w:val="0"/>
          <w:sz w:val="24"/>
          <w:szCs w:val="24"/>
        </w:rPr>
        <w:t>A</w:t>
      </w:r>
      <w:r>
        <w:rPr>
          <w:rFonts w:ascii="Book Antiqua" w:hAnsi="Book Antiqua"/>
          <w:noProof/>
          <w:kern w:val="0"/>
          <w:sz w:val="24"/>
          <w:szCs w:val="24"/>
        </w:rPr>
        <w:drawing>
          <wp:inline distT="0" distB="0" distL="0" distR="0">
            <wp:extent cx="1336040" cy="1065530"/>
            <wp:effectExtent l="0" t="0" r="0" b="1270"/>
            <wp:docPr id="17" name="图片 17" descr="IMG_0098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G_0098_副本"/>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36040" cy="1065530"/>
                    </a:xfrm>
                    <a:prstGeom prst="rect">
                      <a:avLst/>
                    </a:prstGeom>
                    <a:noFill/>
                    <a:ln>
                      <a:noFill/>
                    </a:ln>
                  </pic:spPr>
                </pic:pic>
              </a:graphicData>
            </a:graphic>
          </wp:inline>
        </w:drawing>
      </w:r>
      <w:r w:rsidRPr="0029648B">
        <w:rPr>
          <w:rFonts w:ascii="Book Antiqua" w:hAnsi="Book Antiqua"/>
          <w:kern w:val="0"/>
          <w:sz w:val="24"/>
          <w:szCs w:val="24"/>
        </w:rPr>
        <w:t xml:space="preserve"> </w:t>
      </w:r>
      <w:r>
        <w:rPr>
          <w:rFonts w:ascii="Book Antiqua" w:hAnsi="Book Antiqua" w:hint="eastAsia"/>
          <w:kern w:val="0"/>
          <w:sz w:val="24"/>
          <w:szCs w:val="24"/>
        </w:rPr>
        <w:t>B</w:t>
      </w:r>
      <w:r w:rsidRPr="0029648B">
        <w:rPr>
          <w:rFonts w:ascii="Book Antiqua" w:hAnsi="Book Antiqua"/>
          <w:kern w:val="0"/>
          <w:sz w:val="24"/>
          <w:szCs w:val="24"/>
        </w:rPr>
        <w:t xml:space="preserve"> </w:t>
      </w:r>
      <w:r>
        <w:rPr>
          <w:rFonts w:ascii="Book Antiqua" w:hAnsi="Book Antiqua"/>
          <w:noProof/>
          <w:kern w:val="0"/>
          <w:sz w:val="24"/>
          <w:szCs w:val="24"/>
        </w:rPr>
        <w:drawing>
          <wp:inline distT="0" distB="0" distL="0" distR="0">
            <wp:extent cx="1320165" cy="1057275"/>
            <wp:effectExtent l="0" t="0" r="0" b="9525"/>
            <wp:docPr id="16" name="图片 16" descr="IMG_0100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0100_副本"/>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20165" cy="1057275"/>
                    </a:xfrm>
                    <a:prstGeom prst="rect">
                      <a:avLst/>
                    </a:prstGeom>
                    <a:noFill/>
                    <a:ln>
                      <a:noFill/>
                    </a:ln>
                  </pic:spPr>
                </pic:pic>
              </a:graphicData>
            </a:graphic>
          </wp:inline>
        </w:drawing>
      </w:r>
      <w:r w:rsidRPr="0029648B">
        <w:rPr>
          <w:rFonts w:ascii="Book Antiqua" w:hAnsi="Book Antiqua"/>
          <w:kern w:val="0"/>
          <w:sz w:val="24"/>
          <w:szCs w:val="24"/>
        </w:rPr>
        <w:t xml:space="preserve"> </w:t>
      </w:r>
      <w:r>
        <w:rPr>
          <w:rFonts w:ascii="Book Antiqua" w:hAnsi="Book Antiqua" w:hint="eastAsia"/>
          <w:kern w:val="0"/>
          <w:sz w:val="24"/>
          <w:szCs w:val="24"/>
        </w:rPr>
        <w:t>C</w:t>
      </w:r>
      <w:r w:rsidR="00924AE6">
        <w:rPr>
          <w:rFonts w:ascii="Book Antiqua" w:hAnsi="Book Antiqua" w:hint="eastAsia"/>
          <w:kern w:val="0"/>
          <w:sz w:val="24"/>
          <w:szCs w:val="24"/>
        </w:rPr>
        <w:t xml:space="preserve"> </w:t>
      </w:r>
      <w:r>
        <w:rPr>
          <w:rFonts w:ascii="Book Antiqua" w:hAnsi="Book Antiqua"/>
          <w:noProof/>
          <w:kern w:val="0"/>
          <w:sz w:val="24"/>
          <w:szCs w:val="24"/>
        </w:rPr>
        <w:drawing>
          <wp:inline distT="0" distB="0" distL="0" distR="0">
            <wp:extent cx="1280160" cy="1025525"/>
            <wp:effectExtent l="0" t="0" r="0" b="3175"/>
            <wp:docPr id="15" name="图片 15" descr="IMG_010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_0101_副本"/>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0160" cy="1025525"/>
                    </a:xfrm>
                    <a:prstGeom prst="rect">
                      <a:avLst/>
                    </a:prstGeom>
                    <a:noFill/>
                    <a:ln>
                      <a:noFill/>
                    </a:ln>
                  </pic:spPr>
                </pic:pic>
              </a:graphicData>
            </a:graphic>
          </wp:inline>
        </w:drawing>
      </w:r>
    </w:p>
    <w:p w:rsidR="00C6603C" w:rsidRPr="0029648B" w:rsidRDefault="00C6603C" w:rsidP="00C6603C">
      <w:pPr>
        <w:spacing w:line="360" w:lineRule="auto"/>
        <w:ind w:leftChars="100" w:left="210"/>
        <w:rPr>
          <w:rFonts w:ascii="Book Antiqua" w:hAnsi="Book Antiqua"/>
          <w:kern w:val="0"/>
          <w:sz w:val="24"/>
          <w:szCs w:val="24"/>
        </w:rPr>
      </w:pPr>
      <w:r w:rsidRPr="009C3629">
        <w:rPr>
          <w:rFonts w:ascii="Book Antiqua" w:hAnsi="Book Antiqua"/>
          <w:b/>
          <w:kern w:val="0"/>
          <w:sz w:val="24"/>
          <w:szCs w:val="24"/>
        </w:rPr>
        <w:t>Figure 3 Microscopic findings of the primary hepatic neuroendocrine tumor in the present case.</w:t>
      </w:r>
      <w:r w:rsidRPr="0029648B">
        <w:rPr>
          <w:rFonts w:ascii="Book Antiqua" w:hAnsi="Book Antiqua"/>
          <w:kern w:val="0"/>
          <w:sz w:val="24"/>
          <w:szCs w:val="24"/>
        </w:rPr>
        <w:t xml:space="preserve"> </w:t>
      </w:r>
      <w:r>
        <w:rPr>
          <w:rFonts w:ascii="Book Antiqua" w:hAnsi="Book Antiqua"/>
          <w:kern w:val="0"/>
          <w:sz w:val="24"/>
          <w:szCs w:val="24"/>
        </w:rPr>
        <w:t>A:</w:t>
      </w:r>
      <w:r w:rsidRPr="0029648B">
        <w:rPr>
          <w:rFonts w:ascii="Book Antiqua" w:hAnsi="Book Antiqua"/>
          <w:kern w:val="0"/>
          <w:sz w:val="24"/>
          <w:szCs w:val="24"/>
        </w:rPr>
        <w:t xml:space="preserve"> Tumor cells surrounded a glass-like substance exhibiting a cylindrical arrangement of red staining cytoplasm, and the nucleus was darkly stained (high-power field, ×</w:t>
      </w:r>
      <w:r w:rsidR="00945801">
        <w:rPr>
          <w:rFonts w:ascii="Book Antiqua" w:hAnsi="Book Antiqua" w:hint="eastAsia"/>
          <w:kern w:val="0"/>
          <w:sz w:val="24"/>
          <w:szCs w:val="24"/>
        </w:rPr>
        <w:t xml:space="preserve"> </w:t>
      </w:r>
      <w:r w:rsidR="00945801" w:rsidRPr="00945801">
        <w:rPr>
          <w:rFonts w:ascii="Book Antiqua" w:hAnsi="Book Antiqua"/>
          <w:kern w:val="0"/>
          <w:sz w:val="24"/>
          <w:szCs w:val="24"/>
        </w:rPr>
        <w:t>200</w:t>
      </w:r>
      <w:r w:rsidRPr="0029648B">
        <w:rPr>
          <w:rFonts w:ascii="Book Antiqua" w:hAnsi="Book Antiqua"/>
          <w:kern w:val="0"/>
          <w:sz w:val="24"/>
          <w:szCs w:val="24"/>
        </w:rPr>
        <w:t>)</w:t>
      </w:r>
      <w:r>
        <w:rPr>
          <w:rFonts w:ascii="Book Antiqua" w:hAnsi="Book Antiqua" w:hint="eastAsia"/>
          <w:kern w:val="0"/>
          <w:sz w:val="24"/>
          <w:szCs w:val="24"/>
        </w:rPr>
        <w:t xml:space="preserve">; B and C: </w:t>
      </w:r>
      <w:proofErr w:type="spellStart"/>
      <w:r w:rsidRPr="0029648B">
        <w:rPr>
          <w:rFonts w:ascii="Book Antiqua" w:hAnsi="Book Antiqua"/>
          <w:kern w:val="0"/>
          <w:sz w:val="24"/>
          <w:szCs w:val="24"/>
        </w:rPr>
        <w:lastRenderedPageBreak/>
        <w:t>Immunohistochemical</w:t>
      </w:r>
      <w:proofErr w:type="spellEnd"/>
      <w:r w:rsidRPr="0029648B">
        <w:rPr>
          <w:rFonts w:ascii="Book Antiqua" w:hAnsi="Book Antiqua"/>
          <w:kern w:val="0"/>
          <w:sz w:val="24"/>
          <w:szCs w:val="24"/>
        </w:rPr>
        <w:t xml:space="preserve"> </w:t>
      </w:r>
      <w:proofErr w:type="spellStart"/>
      <w:r w:rsidRPr="0029648B">
        <w:rPr>
          <w:rFonts w:ascii="Book Antiqua" w:hAnsi="Book Antiqua"/>
          <w:kern w:val="0"/>
          <w:sz w:val="24"/>
          <w:szCs w:val="24"/>
        </w:rPr>
        <w:t>synaptophysin</w:t>
      </w:r>
      <w:proofErr w:type="spellEnd"/>
      <w:r w:rsidRPr="0029648B">
        <w:rPr>
          <w:rFonts w:ascii="Book Antiqua" w:hAnsi="Book Antiqua"/>
          <w:kern w:val="0"/>
          <w:sz w:val="24"/>
          <w:szCs w:val="24"/>
        </w:rPr>
        <w:t xml:space="preserve"> and pancreatic and duodenal </w:t>
      </w:r>
      <w:proofErr w:type="spellStart"/>
      <w:r w:rsidRPr="0029648B">
        <w:rPr>
          <w:rFonts w:ascii="Book Antiqua" w:hAnsi="Book Antiqua"/>
          <w:kern w:val="0"/>
          <w:sz w:val="24"/>
          <w:szCs w:val="24"/>
        </w:rPr>
        <w:t>homeobox</w:t>
      </w:r>
      <w:proofErr w:type="spellEnd"/>
      <w:r w:rsidRPr="0029648B">
        <w:rPr>
          <w:rFonts w:ascii="Book Antiqua" w:hAnsi="Book Antiqua"/>
          <w:kern w:val="0"/>
          <w:sz w:val="24"/>
          <w:szCs w:val="24"/>
        </w:rPr>
        <w:t xml:space="preserve"> 1 s</w:t>
      </w:r>
      <w:r>
        <w:rPr>
          <w:rFonts w:ascii="Book Antiqua" w:hAnsi="Book Antiqua"/>
          <w:kern w:val="0"/>
          <w:sz w:val="24"/>
          <w:szCs w:val="24"/>
        </w:rPr>
        <w:t>taining in positive tumor cells</w:t>
      </w:r>
      <w:r>
        <w:rPr>
          <w:rFonts w:ascii="Book Antiqua" w:hAnsi="Book Antiqua" w:hint="eastAsia"/>
          <w:kern w:val="0"/>
          <w:sz w:val="24"/>
          <w:szCs w:val="24"/>
        </w:rPr>
        <w:t>, respectively.</w:t>
      </w:r>
    </w:p>
    <w:p w:rsidR="00D0596B" w:rsidRPr="00C6603C" w:rsidRDefault="00D0596B" w:rsidP="00C6603C">
      <w:pPr>
        <w:spacing w:line="360" w:lineRule="auto"/>
        <w:ind w:left="240" w:hangingChars="100" w:hanging="240"/>
        <w:rPr>
          <w:rFonts w:ascii="Book Antiqua" w:hAnsi="Book Antiqua"/>
          <w:sz w:val="24"/>
          <w:szCs w:val="24"/>
        </w:rPr>
      </w:pPr>
    </w:p>
    <w:sectPr w:rsidR="00D0596B" w:rsidRPr="00C6603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9EB" w:rsidRDefault="00F029EB" w:rsidP="00DF13AE">
      <w:r>
        <w:separator/>
      </w:r>
    </w:p>
  </w:endnote>
  <w:endnote w:type="continuationSeparator" w:id="0">
    <w:p w:rsidR="00F029EB" w:rsidRDefault="00F029EB" w:rsidP="00DF1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9EB" w:rsidRDefault="00F029EB" w:rsidP="00DF13AE">
      <w:r>
        <w:separator/>
      </w:r>
    </w:p>
  </w:footnote>
  <w:footnote w:type="continuationSeparator" w:id="0">
    <w:p w:rsidR="00F029EB" w:rsidRDefault="00F029EB" w:rsidP="00DF13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EE"/>
    <w:rsid w:val="00001645"/>
    <w:rsid w:val="00007BA9"/>
    <w:rsid w:val="00010075"/>
    <w:rsid w:val="0001097F"/>
    <w:rsid w:val="0001799F"/>
    <w:rsid w:val="00035860"/>
    <w:rsid w:val="00055491"/>
    <w:rsid w:val="00075958"/>
    <w:rsid w:val="0008234B"/>
    <w:rsid w:val="0008636E"/>
    <w:rsid w:val="00091C1C"/>
    <w:rsid w:val="0009230E"/>
    <w:rsid w:val="00093680"/>
    <w:rsid w:val="000A2785"/>
    <w:rsid w:val="000A5FF5"/>
    <w:rsid w:val="000B763F"/>
    <w:rsid w:val="000C4480"/>
    <w:rsid w:val="000C4542"/>
    <w:rsid w:val="000C4A6D"/>
    <w:rsid w:val="000C5B6B"/>
    <w:rsid w:val="000C7B03"/>
    <w:rsid w:val="000D353C"/>
    <w:rsid w:val="000D6FE6"/>
    <w:rsid w:val="000E01F1"/>
    <w:rsid w:val="000E5F38"/>
    <w:rsid w:val="000E7D35"/>
    <w:rsid w:val="000F5C24"/>
    <w:rsid w:val="00113879"/>
    <w:rsid w:val="00117AD7"/>
    <w:rsid w:val="00135D97"/>
    <w:rsid w:val="001412EB"/>
    <w:rsid w:val="001454EE"/>
    <w:rsid w:val="001661B6"/>
    <w:rsid w:val="0018154D"/>
    <w:rsid w:val="001959CC"/>
    <w:rsid w:val="001A5DA6"/>
    <w:rsid w:val="001B2749"/>
    <w:rsid w:val="001B473D"/>
    <w:rsid w:val="001C6DF4"/>
    <w:rsid w:val="001D2186"/>
    <w:rsid w:val="001D3324"/>
    <w:rsid w:val="001D3C76"/>
    <w:rsid w:val="00200792"/>
    <w:rsid w:val="002056AC"/>
    <w:rsid w:val="00210870"/>
    <w:rsid w:val="00215886"/>
    <w:rsid w:val="00216874"/>
    <w:rsid w:val="00223638"/>
    <w:rsid w:val="002269B7"/>
    <w:rsid w:val="00227BC0"/>
    <w:rsid w:val="00233CC5"/>
    <w:rsid w:val="00235E27"/>
    <w:rsid w:val="00236F60"/>
    <w:rsid w:val="00237015"/>
    <w:rsid w:val="002424C5"/>
    <w:rsid w:val="0025095D"/>
    <w:rsid w:val="002554C5"/>
    <w:rsid w:val="00270BE2"/>
    <w:rsid w:val="0028044E"/>
    <w:rsid w:val="00283128"/>
    <w:rsid w:val="0029323C"/>
    <w:rsid w:val="00296530"/>
    <w:rsid w:val="002C133F"/>
    <w:rsid w:val="002C4B03"/>
    <w:rsid w:val="002C4D4D"/>
    <w:rsid w:val="002C679D"/>
    <w:rsid w:val="002E530E"/>
    <w:rsid w:val="002E545B"/>
    <w:rsid w:val="002F05F0"/>
    <w:rsid w:val="002F640B"/>
    <w:rsid w:val="0030613B"/>
    <w:rsid w:val="00322B53"/>
    <w:rsid w:val="003429AC"/>
    <w:rsid w:val="003459FF"/>
    <w:rsid w:val="00357FA1"/>
    <w:rsid w:val="003610A2"/>
    <w:rsid w:val="0036673E"/>
    <w:rsid w:val="00371B65"/>
    <w:rsid w:val="00385676"/>
    <w:rsid w:val="00385C02"/>
    <w:rsid w:val="00396409"/>
    <w:rsid w:val="00396B4A"/>
    <w:rsid w:val="003971D1"/>
    <w:rsid w:val="003A4B2F"/>
    <w:rsid w:val="003A6B69"/>
    <w:rsid w:val="003B1997"/>
    <w:rsid w:val="003D3241"/>
    <w:rsid w:val="003D4C85"/>
    <w:rsid w:val="003D661A"/>
    <w:rsid w:val="003E33F4"/>
    <w:rsid w:val="00403299"/>
    <w:rsid w:val="00406762"/>
    <w:rsid w:val="00420C47"/>
    <w:rsid w:val="00441CE8"/>
    <w:rsid w:val="00443EBB"/>
    <w:rsid w:val="0044412D"/>
    <w:rsid w:val="004478F8"/>
    <w:rsid w:val="0045355F"/>
    <w:rsid w:val="00455B10"/>
    <w:rsid w:val="00460B0C"/>
    <w:rsid w:val="00463029"/>
    <w:rsid w:val="00477C17"/>
    <w:rsid w:val="004A0AE7"/>
    <w:rsid w:val="004B06FA"/>
    <w:rsid w:val="004B35BB"/>
    <w:rsid w:val="004C0CB0"/>
    <w:rsid w:val="004D3780"/>
    <w:rsid w:val="004E4D7F"/>
    <w:rsid w:val="0051396D"/>
    <w:rsid w:val="00515D51"/>
    <w:rsid w:val="00527390"/>
    <w:rsid w:val="005319C0"/>
    <w:rsid w:val="0053395F"/>
    <w:rsid w:val="00534189"/>
    <w:rsid w:val="00542D64"/>
    <w:rsid w:val="00542E3B"/>
    <w:rsid w:val="00543733"/>
    <w:rsid w:val="00555828"/>
    <w:rsid w:val="00556DF2"/>
    <w:rsid w:val="0056089C"/>
    <w:rsid w:val="00564EB8"/>
    <w:rsid w:val="0057223A"/>
    <w:rsid w:val="00572693"/>
    <w:rsid w:val="005840E7"/>
    <w:rsid w:val="005A5923"/>
    <w:rsid w:val="005B0AD8"/>
    <w:rsid w:val="005B10FB"/>
    <w:rsid w:val="005B7D9E"/>
    <w:rsid w:val="005C2AB2"/>
    <w:rsid w:val="005C6400"/>
    <w:rsid w:val="005E2B21"/>
    <w:rsid w:val="005E6B87"/>
    <w:rsid w:val="0060046E"/>
    <w:rsid w:val="00605374"/>
    <w:rsid w:val="0061042C"/>
    <w:rsid w:val="00625D61"/>
    <w:rsid w:val="00633E8C"/>
    <w:rsid w:val="0063603F"/>
    <w:rsid w:val="006362BC"/>
    <w:rsid w:val="00641512"/>
    <w:rsid w:val="00654D1C"/>
    <w:rsid w:val="00657F3C"/>
    <w:rsid w:val="00661E7E"/>
    <w:rsid w:val="0068206B"/>
    <w:rsid w:val="006830D6"/>
    <w:rsid w:val="00697718"/>
    <w:rsid w:val="006A0FD3"/>
    <w:rsid w:val="006B3EF5"/>
    <w:rsid w:val="006B61A4"/>
    <w:rsid w:val="006E1939"/>
    <w:rsid w:val="006E5844"/>
    <w:rsid w:val="006F534F"/>
    <w:rsid w:val="00712675"/>
    <w:rsid w:val="00713F83"/>
    <w:rsid w:val="007169D9"/>
    <w:rsid w:val="00725B40"/>
    <w:rsid w:val="00727BB5"/>
    <w:rsid w:val="00733897"/>
    <w:rsid w:val="00760E74"/>
    <w:rsid w:val="00773BF9"/>
    <w:rsid w:val="0077612C"/>
    <w:rsid w:val="0078067E"/>
    <w:rsid w:val="007834AB"/>
    <w:rsid w:val="007873B6"/>
    <w:rsid w:val="00791D60"/>
    <w:rsid w:val="007941E1"/>
    <w:rsid w:val="007A1F89"/>
    <w:rsid w:val="007A4E49"/>
    <w:rsid w:val="007E22C9"/>
    <w:rsid w:val="007F25FE"/>
    <w:rsid w:val="007F4FBC"/>
    <w:rsid w:val="00817629"/>
    <w:rsid w:val="0084568A"/>
    <w:rsid w:val="00851ED6"/>
    <w:rsid w:val="0086321A"/>
    <w:rsid w:val="0087169A"/>
    <w:rsid w:val="008719FB"/>
    <w:rsid w:val="008B60A1"/>
    <w:rsid w:val="008B70C6"/>
    <w:rsid w:val="008C6750"/>
    <w:rsid w:val="008D2907"/>
    <w:rsid w:val="008F520F"/>
    <w:rsid w:val="00901949"/>
    <w:rsid w:val="009029A7"/>
    <w:rsid w:val="00904437"/>
    <w:rsid w:val="00917726"/>
    <w:rsid w:val="00924AE6"/>
    <w:rsid w:val="00925ECC"/>
    <w:rsid w:val="00945801"/>
    <w:rsid w:val="0094711E"/>
    <w:rsid w:val="00947191"/>
    <w:rsid w:val="00950C91"/>
    <w:rsid w:val="00973682"/>
    <w:rsid w:val="00977046"/>
    <w:rsid w:val="009844D1"/>
    <w:rsid w:val="00987200"/>
    <w:rsid w:val="00991D32"/>
    <w:rsid w:val="00994D1D"/>
    <w:rsid w:val="00996FB3"/>
    <w:rsid w:val="00997744"/>
    <w:rsid w:val="009B3940"/>
    <w:rsid w:val="009B4408"/>
    <w:rsid w:val="009D6221"/>
    <w:rsid w:val="009E141B"/>
    <w:rsid w:val="009E4C3F"/>
    <w:rsid w:val="009F3AA1"/>
    <w:rsid w:val="009F7178"/>
    <w:rsid w:val="00A06077"/>
    <w:rsid w:val="00A21072"/>
    <w:rsid w:val="00A21D2D"/>
    <w:rsid w:val="00A32CE9"/>
    <w:rsid w:val="00A365CA"/>
    <w:rsid w:val="00A374EB"/>
    <w:rsid w:val="00A42458"/>
    <w:rsid w:val="00A425CA"/>
    <w:rsid w:val="00A43BC5"/>
    <w:rsid w:val="00A43C25"/>
    <w:rsid w:val="00A467E3"/>
    <w:rsid w:val="00A513C7"/>
    <w:rsid w:val="00A72985"/>
    <w:rsid w:val="00A9414A"/>
    <w:rsid w:val="00AA1E87"/>
    <w:rsid w:val="00AA44AD"/>
    <w:rsid w:val="00AC4A54"/>
    <w:rsid w:val="00AC6BA8"/>
    <w:rsid w:val="00AC7993"/>
    <w:rsid w:val="00AD4F4A"/>
    <w:rsid w:val="00B07BFE"/>
    <w:rsid w:val="00B153B4"/>
    <w:rsid w:val="00B414EC"/>
    <w:rsid w:val="00B478C1"/>
    <w:rsid w:val="00B778A5"/>
    <w:rsid w:val="00B850CC"/>
    <w:rsid w:val="00B92882"/>
    <w:rsid w:val="00BB327D"/>
    <w:rsid w:val="00BB7CDC"/>
    <w:rsid w:val="00BB7DE2"/>
    <w:rsid w:val="00BD2F37"/>
    <w:rsid w:val="00BE2369"/>
    <w:rsid w:val="00BF0E41"/>
    <w:rsid w:val="00C00595"/>
    <w:rsid w:val="00C02812"/>
    <w:rsid w:val="00C13D78"/>
    <w:rsid w:val="00C25424"/>
    <w:rsid w:val="00C26EE7"/>
    <w:rsid w:val="00C62048"/>
    <w:rsid w:val="00C6603C"/>
    <w:rsid w:val="00C678A2"/>
    <w:rsid w:val="00C729AF"/>
    <w:rsid w:val="00C77CC5"/>
    <w:rsid w:val="00C87EFB"/>
    <w:rsid w:val="00C934D9"/>
    <w:rsid w:val="00C94BAB"/>
    <w:rsid w:val="00CA4F79"/>
    <w:rsid w:val="00CA5AF4"/>
    <w:rsid w:val="00CA7DE3"/>
    <w:rsid w:val="00CC323F"/>
    <w:rsid w:val="00CC5596"/>
    <w:rsid w:val="00CD4530"/>
    <w:rsid w:val="00CD5BAF"/>
    <w:rsid w:val="00CD67D9"/>
    <w:rsid w:val="00CE450E"/>
    <w:rsid w:val="00D0259A"/>
    <w:rsid w:val="00D0596B"/>
    <w:rsid w:val="00D07D52"/>
    <w:rsid w:val="00D1094C"/>
    <w:rsid w:val="00D17351"/>
    <w:rsid w:val="00D2531E"/>
    <w:rsid w:val="00D275E9"/>
    <w:rsid w:val="00D27763"/>
    <w:rsid w:val="00D35797"/>
    <w:rsid w:val="00D4265F"/>
    <w:rsid w:val="00D42927"/>
    <w:rsid w:val="00D54497"/>
    <w:rsid w:val="00D722AB"/>
    <w:rsid w:val="00D7342E"/>
    <w:rsid w:val="00D75745"/>
    <w:rsid w:val="00D957F6"/>
    <w:rsid w:val="00DA34F7"/>
    <w:rsid w:val="00DB0247"/>
    <w:rsid w:val="00DB3F71"/>
    <w:rsid w:val="00DB51AD"/>
    <w:rsid w:val="00DB5A6F"/>
    <w:rsid w:val="00DD0411"/>
    <w:rsid w:val="00DD14A6"/>
    <w:rsid w:val="00DD3560"/>
    <w:rsid w:val="00DF1270"/>
    <w:rsid w:val="00DF13AE"/>
    <w:rsid w:val="00DF3A98"/>
    <w:rsid w:val="00E0062E"/>
    <w:rsid w:val="00E0561D"/>
    <w:rsid w:val="00E07A0A"/>
    <w:rsid w:val="00E10AF8"/>
    <w:rsid w:val="00E10CCA"/>
    <w:rsid w:val="00E24355"/>
    <w:rsid w:val="00E25093"/>
    <w:rsid w:val="00E412B6"/>
    <w:rsid w:val="00E46AF4"/>
    <w:rsid w:val="00E470DA"/>
    <w:rsid w:val="00E55FD7"/>
    <w:rsid w:val="00E641FA"/>
    <w:rsid w:val="00E735AA"/>
    <w:rsid w:val="00E95376"/>
    <w:rsid w:val="00EA1266"/>
    <w:rsid w:val="00EB3A8A"/>
    <w:rsid w:val="00ED0665"/>
    <w:rsid w:val="00EE6512"/>
    <w:rsid w:val="00EE6F3B"/>
    <w:rsid w:val="00EE77A0"/>
    <w:rsid w:val="00EF33F2"/>
    <w:rsid w:val="00F029EB"/>
    <w:rsid w:val="00F03C0A"/>
    <w:rsid w:val="00F043D6"/>
    <w:rsid w:val="00F0508A"/>
    <w:rsid w:val="00F11E68"/>
    <w:rsid w:val="00F1258D"/>
    <w:rsid w:val="00F12AAA"/>
    <w:rsid w:val="00F1364F"/>
    <w:rsid w:val="00F223C2"/>
    <w:rsid w:val="00F315EF"/>
    <w:rsid w:val="00F33D5F"/>
    <w:rsid w:val="00F51314"/>
    <w:rsid w:val="00F60F32"/>
    <w:rsid w:val="00F67266"/>
    <w:rsid w:val="00F760DA"/>
    <w:rsid w:val="00F76D8C"/>
    <w:rsid w:val="00F875D1"/>
    <w:rsid w:val="00F93830"/>
    <w:rsid w:val="00FA4B61"/>
    <w:rsid w:val="00FB1CB0"/>
    <w:rsid w:val="00FB48D5"/>
    <w:rsid w:val="00FC3AC7"/>
    <w:rsid w:val="00FF39C5"/>
    <w:rsid w:val="00FF5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13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13AE"/>
    <w:rPr>
      <w:sz w:val="18"/>
      <w:szCs w:val="18"/>
    </w:rPr>
  </w:style>
  <w:style w:type="paragraph" w:styleId="a4">
    <w:name w:val="footer"/>
    <w:basedOn w:val="a"/>
    <w:link w:val="Char0"/>
    <w:uiPriority w:val="99"/>
    <w:unhideWhenUsed/>
    <w:rsid w:val="00DF13AE"/>
    <w:pPr>
      <w:tabs>
        <w:tab w:val="center" w:pos="4153"/>
        <w:tab w:val="right" w:pos="8306"/>
      </w:tabs>
      <w:snapToGrid w:val="0"/>
      <w:jc w:val="left"/>
    </w:pPr>
    <w:rPr>
      <w:sz w:val="18"/>
      <w:szCs w:val="18"/>
    </w:rPr>
  </w:style>
  <w:style w:type="character" w:customStyle="1" w:styleId="Char0">
    <w:name w:val="页脚 Char"/>
    <w:basedOn w:val="a0"/>
    <w:link w:val="a4"/>
    <w:uiPriority w:val="99"/>
    <w:rsid w:val="00DF13AE"/>
    <w:rPr>
      <w:sz w:val="18"/>
      <w:szCs w:val="18"/>
    </w:rPr>
  </w:style>
  <w:style w:type="paragraph" w:styleId="a5">
    <w:name w:val="Balloon Text"/>
    <w:basedOn w:val="a"/>
    <w:link w:val="Char1"/>
    <w:uiPriority w:val="99"/>
    <w:semiHidden/>
    <w:unhideWhenUsed/>
    <w:rsid w:val="00DF13AE"/>
    <w:rPr>
      <w:sz w:val="18"/>
      <w:szCs w:val="18"/>
    </w:rPr>
  </w:style>
  <w:style w:type="character" w:customStyle="1" w:styleId="Char1">
    <w:name w:val="批注框文本 Char"/>
    <w:basedOn w:val="a0"/>
    <w:link w:val="a5"/>
    <w:uiPriority w:val="99"/>
    <w:semiHidden/>
    <w:rsid w:val="00DF13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F13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F13AE"/>
    <w:rPr>
      <w:sz w:val="18"/>
      <w:szCs w:val="18"/>
    </w:rPr>
  </w:style>
  <w:style w:type="paragraph" w:styleId="a4">
    <w:name w:val="footer"/>
    <w:basedOn w:val="a"/>
    <w:link w:val="Char0"/>
    <w:uiPriority w:val="99"/>
    <w:unhideWhenUsed/>
    <w:rsid w:val="00DF13AE"/>
    <w:pPr>
      <w:tabs>
        <w:tab w:val="center" w:pos="4153"/>
        <w:tab w:val="right" w:pos="8306"/>
      </w:tabs>
      <w:snapToGrid w:val="0"/>
      <w:jc w:val="left"/>
    </w:pPr>
    <w:rPr>
      <w:sz w:val="18"/>
      <w:szCs w:val="18"/>
    </w:rPr>
  </w:style>
  <w:style w:type="character" w:customStyle="1" w:styleId="Char0">
    <w:name w:val="页脚 Char"/>
    <w:basedOn w:val="a0"/>
    <w:link w:val="a4"/>
    <w:uiPriority w:val="99"/>
    <w:rsid w:val="00DF13AE"/>
    <w:rPr>
      <w:sz w:val="18"/>
      <w:szCs w:val="18"/>
    </w:rPr>
  </w:style>
  <w:style w:type="paragraph" w:styleId="a5">
    <w:name w:val="Balloon Text"/>
    <w:basedOn w:val="a"/>
    <w:link w:val="Char1"/>
    <w:uiPriority w:val="99"/>
    <w:semiHidden/>
    <w:unhideWhenUsed/>
    <w:rsid w:val="00DF13AE"/>
    <w:rPr>
      <w:sz w:val="18"/>
      <w:szCs w:val="18"/>
    </w:rPr>
  </w:style>
  <w:style w:type="character" w:customStyle="1" w:styleId="Char1">
    <w:name w:val="批注框文本 Char"/>
    <w:basedOn w:val="a0"/>
    <w:link w:val="a5"/>
    <w:uiPriority w:val="99"/>
    <w:semiHidden/>
    <w:rsid w:val="00DF13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05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66138-5300-41C7-B491-F7C27920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4620</Words>
  <Characters>26335</Characters>
  <Application>Microsoft Office Word</Application>
  <DocSecurity>0</DocSecurity>
  <Lines>219</Lines>
  <Paragraphs>61</Paragraphs>
  <ScaleCrop>false</ScaleCrop>
  <Company>China</Company>
  <LinksUpToDate>false</LinksUpToDate>
  <CharactersWithSpaces>30894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dcterms:created xsi:type="dcterms:W3CDTF">2014-11-07T06:48:00Z</dcterms:created>
  <dcterms:modified xsi:type="dcterms:W3CDTF">2014-11-07T06:48:00Z</dcterms:modified>
</cp:coreProperties>
</file>