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55" w:rsidRPr="00270D38" w:rsidRDefault="00014A55" w:rsidP="00D65AC4">
      <w:pPr>
        <w:spacing w:after="0" w:line="360" w:lineRule="auto"/>
        <w:jc w:val="both"/>
        <w:rPr>
          <w:rFonts w:ascii="Book Antiqua" w:hAnsi="Book Antiqua" w:cs="Tahoma"/>
          <w:b/>
          <w:color w:val="000000" w:themeColor="text1"/>
          <w:sz w:val="24"/>
          <w:szCs w:val="24"/>
          <w:lang w:val="en-US"/>
        </w:rPr>
      </w:pPr>
      <w:r w:rsidRPr="00270D38">
        <w:rPr>
          <w:rFonts w:ascii="Book Antiqua" w:hAnsi="Book Antiqua" w:cs="Tahoma"/>
          <w:b/>
          <w:color w:val="000000" w:themeColor="text1"/>
          <w:sz w:val="24"/>
          <w:szCs w:val="24"/>
          <w:lang w:val="en-US"/>
        </w:rPr>
        <w:t>Name of journal: World Journal of Stem Cells</w:t>
      </w:r>
    </w:p>
    <w:p w:rsidR="00014A55" w:rsidRPr="00270D38" w:rsidRDefault="00014A55" w:rsidP="00D65AC4">
      <w:pPr>
        <w:spacing w:after="0" w:line="360" w:lineRule="auto"/>
        <w:jc w:val="both"/>
        <w:rPr>
          <w:rFonts w:ascii="Book Antiqua" w:hAnsi="Book Antiqua" w:cs="Tahoma"/>
          <w:b/>
          <w:color w:val="000000" w:themeColor="text1"/>
          <w:sz w:val="24"/>
          <w:szCs w:val="24"/>
          <w:lang w:val="en-US"/>
        </w:rPr>
      </w:pPr>
      <w:r w:rsidRPr="00270D38">
        <w:rPr>
          <w:rFonts w:ascii="Book Antiqua" w:hAnsi="Book Antiqua" w:cs="Tahoma"/>
          <w:b/>
          <w:color w:val="000000" w:themeColor="text1"/>
          <w:sz w:val="24"/>
          <w:szCs w:val="24"/>
          <w:lang w:val="en-US"/>
        </w:rPr>
        <w:t>ESPS Manuscript N</w:t>
      </w:r>
      <w:r w:rsidR="00CD675D" w:rsidRPr="00270D38">
        <w:rPr>
          <w:rFonts w:ascii="Book Antiqua" w:hAnsi="Book Antiqua" w:cs="Tahoma"/>
          <w:b/>
          <w:color w:val="000000" w:themeColor="text1"/>
          <w:sz w:val="24"/>
          <w:szCs w:val="24"/>
          <w:lang w:val="en-US" w:eastAsia="zh-CN"/>
        </w:rPr>
        <w:t>O</w:t>
      </w:r>
      <w:r w:rsidRPr="00270D38">
        <w:rPr>
          <w:rFonts w:ascii="Book Antiqua" w:hAnsi="Book Antiqua" w:cs="Tahoma"/>
          <w:b/>
          <w:color w:val="000000" w:themeColor="text1"/>
          <w:sz w:val="24"/>
          <w:szCs w:val="24"/>
          <w:lang w:val="en-US"/>
        </w:rPr>
        <w:t xml:space="preserve">: </w:t>
      </w:r>
      <w:r w:rsidR="001344F8" w:rsidRPr="00270D38">
        <w:rPr>
          <w:rFonts w:ascii="Book Antiqua" w:hAnsi="Book Antiqua" w:cs="Tahoma"/>
          <w:b/>
          <w:color w:val="000000" w:themeColor="text1"/>
          <w:sz w:val="24"/>
          <w:szCs w:val="24"/>
          <w:lang w:val="en-US"/>
        </w:rPr>
        <w:t>12804</w:t>
      </w:r>
    </w:p>
    <w:p w:rsidR="001344F8" w:rsidRPr="00270D38" w:rsidRDefault="00CD675D" w:rsidP="00D65AC4">
      <w:pPr>
        <w:spacing w:after="0" w:line="360" w:lineRule="auto"/>
        <w:jc w:val="both"/>
        <w:rPr>
          <w:rFonts w:ascii="Book Antiqua" w:hAnsi="Book Antiqua" w:cs="Tahoma"/>
          <w:b/>
          <w:color w:val="000000"/>
          <w:sz w:val="24"/>
          <w:szCs w:val="24"/>
          <w:lang w:val="en-US" w:eastAsia="zh-CN"/>
        </w:rPr>
      </w:pPr>
      <w:r w:rsidRPr="00270D38">
        <w:rPr>
          <w:rFonts w:ascii="Book Antiqua" w:hAnsi="Book Antiqua" w:cs="Tahoma"/>
          <w:b/>
          <w:color w:val="000000"/>
          <w:sz w:val="24"/>
          <w:szCs w:val="24"/>
          <w:lang w:val="en-US"/>
        </w:rPr>
        <w:t>Columns:</w:t>
      </w:r>
      <w:r w:rsidR="003976A8">
        <w:rPr>
          <w:rFonts w:ascii="Book Antiqua" w:hAnsi="Book Antiqua" w:cs="Tahoma" w:hint="eastAsia"/>
          <w:b/>
          <w:color w:val="000000"/>
          <w:sz w:val="24"/>
          <w:szCs w:val="24"/>
          <w:lang w:val="en-US" w:eastAsia="zh-CN"/>
        </w:rPr>
        <w:t xml:space="preserve"> </w:t>
      </w:r>
      <w:r w:rsidRPr="00270D38">
        <w:rPr>
          <w:rFonts w:ascii="Book Antiqua" w:hAnsi="Book Antiqua" w:cs="Tahoma"/>
          <w:b/>
          <w:color w:val="000000"/>
          <w:sz w:val="24"/>
          <w:szCs w:val="24"/>
          <w:lang w:val="en-US" w:eastAsia="zh-CN"/>
        </w:rPr>
        <w:t>MINIREVIEWS</w:t>
      </w:r>
    </w:p>
    <w:p w:rsidR="00CD675D" w:rsidRPr="00270D38" w:rsidRDefault="00CD675D" w:rsidP="00D65AC4">
      <w:pPr>
        <w:spacing w:after="0" w:line="360" w:lineRule="auto"/>
        <w:jc w:val="both"/>
        <w:rPr>
          <w:rFonts w:ascii="Book Antiqua" w:hAnsi="Book Antiqua" w:cs="Tahoma"/>
          <w:b/>
          <w:color w:val="000000"/>
          <w:sz w:val="24"/>
          <w:szCs w:val="24"/>
          <w:lang w:val="en-US" w:eastAsia="zh-CN"/>
        </w:rPr>
      </w:pPr>
    </w:p>
    <w:p w:rsidR="00014A55" w:rsidRPr="00270D38" w:rsidRDefault="00014A55" w:rsidP="00D65AC4">
      <w:pPr>
        <w:spacing w:after="0" w:line="360" w:lineRule="auto"/>
        <w:jc w:val="both"/>
        <w:rPr>
          <w:rFonts w:ascii="Book Antiqua" w:hAnsi="Book Antiqua"/>
          <w:b/>
          <w:sz w:val="24"/>
          <w:szCs w:val="24"/>
          <w:lang w:val="en-US"/>
        </w:rPr>
      </w:pPr>
      <w:r w:rsidRPr="00270D38">
        <w:rPr>
          <w:rFonts w:ascii="Book Antiqua" w:hAnsi="Book Antiqua"/>
          <w:b/>
          <w:sz w:val="24"/>
          <w:szCs w:val="24"/>
          <w:lang w:val="en-US"/>
        </w:rPr>
        <w:t xml:space="preserve">Obesity and weight loss could alter the properties of </w:t>
      </w:r>
      <w:r w:rsidR="0075151B" w:rsidRPr="00270D38">
        <w:rPr>
          <w:rFonts w:ascii="Book Antiqua" w:hAnsi="Book Antiqua"/>
          <w:b/>
          <w:sz w:val="24"/>
          <w:szCs w:val="24"/>
          <w:lang w:val="en-US"/>
        </w:rPr>
        <w:t xml:space="preserve">adipose </w:t>
      </w:r>
      <w:r w:rsidRPr="00270D38">
        <w:rPr>
          <w:rFonts w:ascii="Book Antiqua" w:hAnsi="Book Antiqua"/>
          <w:b/>
          <w:sz w:val="24"/>
          <w:szCs w:val="24"/>
          <w:lang w:val="en-US"/>
        </w:rPr>
        <w:t>stem cells?</w:t>
      </w:r>
    </w:p>
    <w:p w:rsidR="0075151B" w:rsidRPr="00270D38" w:rsidRDefault="0075151B" w:rsidP="00D65AC4">
      <w:pPr>
        <w:spacing w:after="0" w:line="360" w:lineRule="auto"/>
        <w:jc w:val="both"/>
        <w:rPr>
          <w:rFonts w:ascii="Book Antiqua" w:hAnsi="Book Antiqua"/>
          <w:b/>
          <w:sz w:val="24"/>
          <w:szCs w:val="24"/>
          <w:lang w:val="en-US"/>
        </w:rPr>
      </w:pPr>
    </w:p>
    <w:p w:rsidR="0075151B" w:rsidRPr="00270D38" w:rsidRDefault="0075151B" w:rsidP="00D65AC4">
      <w:pPr>
        <w:spacing w:after="0" w:line="360" w:lineRule="auto"/>
        <w:jc w:val="both"/>
        <w:rPr>
          <w:rFonts w:ascii="Book Antiqua" w:hAnsi="Book Antiqua"/>
          <w:sz w:val="24"/>
          <w:szCs w:val="24"/>
          <w:lang w:val="en-US"/>
        </w:rPr>
      </w:pPr>
      <w:r w:rsidRPr="00270D38">
        <w:rPr>
          <w:rFonts w:ascii="Book Antiqua" w:hAnsi="Book Antiqua"/>
          <w:sz w:val="24"/>
          <w:szCs w:val="24"/>
          <w:lang w:val="en-US"/>
        </w:rPr>
        <w:t>Baptista</w:t>
      </w:r>
      <w:r w:rsidR="003976A8">
        <w:rPr>
          <w:rFonts w:ascii="Book Antiqua" w:hAnsi="Book Antiqua" w:hint="eastAsia"/>
          <w:sz w:val="24"/>
          <w:szCs w:val="24"/>
          <w:lang w:val="en-US" w:eastAsia="zh-CN"/>
        </w:rPr>
        <w:t xml:space="preserve"> </w:t>
      </w:r>
      <w:r w:rsidRPr="00270D38">
        <w:rPr>
          <w:rFonts w:ascii="Book Antiqua" w:hAnsi="Book Antiqua"/>
          <w:sz w:val="24"/>
          <w:szCs w:val="24"/>
          <w:lang w:val="en-US" w:eastAsia="zh-CN"/>
        </w:rPr>
        <w:t xml:space="preserve">LS </w:t>
      </w:r>
      <w:r w:rsidRPr="00270D38">
        <w:rPr>
          <w:rFonts w:ascii="Book Antiqua" w:hAnsi="Book Antiqua"/>
          <w:i/>
          <w:sz w:val="24"/>
          <w:szCs w:val="24"/>
          <w:lang w:val="en-US" w:eastAsia="zh-CN"/>
        </w:rPr>
        <w:t>et al.</w:t>
      </w:r>
      <w:r w:rsidR="00C51146" w:rsidRPr="00270D38">
        <w:rPr>
          <w:rFonts w:ascii="Book Antiqua" w:hAnsi="Book Antiqua"/>
          <w:i/>
          <w:sz w:val="24"/>
          <w:szCs w:val="24"/>
          <w:lang w:val="en-US" w:eastAsia="zh-CN"/>
        </w:rPr>
        <w:t xml:space="preserve"> </w:t>
      </w:r>
      <w:r w:rsidR="00C51146" w:rsidRPr="00270D38">
        <w:rPr>
          <w:rFonts w:ascii="Book Antiqua" w:hAnsi="Book Antiqua"/>
          <w:sz w:val="24"/>
          <w:szCs w:val="24"/>
          <w:lang w:val="en-US"/>
        </w:rPr>
        <w:t>Obesity,</w:t>
      </w:r>
      <w:r w:rsidR="00C51146" w:rsidRPr="00270D38">
        <w:rPr>
          <w:rFonts w:ascii="Book Antiqua" w:hAnsi="Book Antiqua"/>
          <w:sz w:val="24"/>
          <w:szCs w:val="24"/>
          <w:lang w:val="en-US" w:eastAsia="zh-CN"/>
        </w:rPr>
        <w:t xml:space="preserve"> </w:t>
      </w:r>
      <w:r w:rsidRPr="00270D38">
        <w:rPr>
          <w:rFonts w:ascii="Book Antiqua" w:hAnsi="Book Antiqua"/>
          <w:sz w:val="24"/>
          <w:szCs w:val="24"/>
          <w:lang w:val="en-US"/>
        </w:rPr>
        <w:t>weight loss and stem cells</w:t>
      </w:r>
    </w:p>
    <w:p w:rsidR="00CD675D" w:rsidRPr="00270D38" w:rsidRDefault="00CD675D" w:rsidP="00D65AC4">
      <w:pPr>
        <w:spacing w:after="0" w:line="360" w:lineRule="auto"/>
        <w:jc w:val="both"/>
        <w:rPr>
          <w:rFonts w:ascii="Book Antiqua" w:hAnsi="Book Antiqua"/>
          <w:sz w:val="24"/>
          <w:szCs w:val="24"/>
          <w:lang w:val="en-US" w:eastAsia="zh-CN"/>
        </w:rPr>
      </w:pPr>
    </w:p>
    <w:p w:rsidR="00014A55" w:rsidRPr="00270D38" w:rsidRDefault="00CD675D" w:rsidP="00D65AC4">
      <w:pPr>
        <w:spacing w:after="0" w:line="360" w:lineRule="auto"/>
        <w:jc w:val="both"/>
        <w:rPr>
          <w:rFonts w:ascii="Book Antiqua" w:hAnsi="Book Antiqua"/>
          <w:sz w:val="24"/>
          <w:szCs w:val="24"/>
          <w:lang w:eastAsia="zh-CN"/>
        </w:rPr>
      </w:pPr>
      <w:r w:rsidRPr="00270D38">
        <w:rPr>
          <w:rFonts w:ascii="Book Antiqua" w:hAnsi="Book Antiqua"/>
          <w:sz w:val="24"/>
          <w:szCs w:val="24"/>
        </w:rPr>
        <w:t>Leandra S Baptista, Karina R</w:t>
      </w:r>
      <w:r w:rsidR="00014A55" w:rsidRPr="00270D38">
        <w:rPr>
          <w:rFonts w:ascii="Book Antiqua" w:hAnsi="Book Antiqua"/>
          <w:sz w:val="24"/>
          <w:szCs w:val="24"/>
        </w:rPr>
        <w:t xml:space="preserve"> Silva</w:t>
      </w:r>
      <w:r w:rsidRPr="00270D38">
        <w:rPr>
          <w:rFonts w:ascii="Book Antiqua" w:hAnsi="Book Antiqua"/>
          <w:sz w:val="24"/>
          <w:szCs w:val="24"/>
          <w:lang w:eastAsia="zh-CN"/>
        </w:rPr>
        <w:t>,</w:t>
      </w:r>
      <w:r w:rsidRPr="00270D38">
        <w:rPr>
          <w:rFonts w:ascii="Book Antiqua" w:hAnsi="Book Antiqua"/>
          <w:sz w:val="24"/>
          <w:szCs w:val="24"/>
        </w:rPr>
        <w:t xml:space="preserve"> Radovan Borojevic</w:t>
      </w:r>
    </w:p>
    <w:p w:rsidR="0075151B" w:rsidRPr="00270D38" w:rsidRDefault="0075151B" w:rsidP="00D65AC4">
      <w:pPr>
        <w:spacing w:after="0" w:line="360" w:lineRule="auto"/>
        <w:jc w:val="both"/>
        <w:rPr>
          <w:rFonts w:ascii="Book Antiqua" w:hAnsi="Book Antiqua"/>
          <w:sz w:val="24"/>
          <w:szCs w:val="24"/>
          <w:lang w:eastAsia="zh-CN"/>
        </w:rPr>
      </w:pPr>
    </w:p>
    <w:p w:rsidR="00C51146" w:rsidRDefault="0075151B" w:rsidP="00D65AC4">
      <w:pPr>
        <w:spacing w:after="0" w:line="360" w:lineRule="auto"/>
        <w:jc w:val="both"/>
        <w:rPr>
          <w:rFonts w:ascii="Book Antiqua" w:hAnsi="Book Antiqua" w:cs="Arial"/>
          <w:bCs/>
          <w:sz w:val="24"/>
          <w:szCs w:val="24"/>
          <w:lang w:eastAsia="zh-CN"/>
        </w:rPr>
      </w:pPr>
      <w:r w:rsidRPr="00270D38">
        <w:rPr>
          <w:rFonts w:ascii="Book Antiqua" w:hAnsi="Book Antiqua"/>
          <w:b/>
          <w:sz w:val="24"/>
          <w:szCs w:val="24"/>
        </w:rPr>
        <w:t>Leandra S</w:t>
      </w:r>
      <w:r w:rsidR="00014A55" w:rsidRPr="00270D38">
        <w:rPr>
          <w:rFonts w:ascii="Book Antiqua" w:hAnsi="Book Antiqua"/>
          <w:b/>
          <w:sz w:val="24"/>
          <w:szCs w:val="24"/>
        </w:rPr>
        <w:t xml:space="preserve"> Baptista</w:t>
      </w:r>
      <w:r w:rsidRPr="00270D38">
        <w:rPr>
          <w:rFonts w:ascii="Book Antiqua" w:hAnsi="Book Antiqua"/>
          <w:b/>
          <w:sz w:val="24"/>
          <w:szCs w:val="24"/>
          <w:lang w:eastAsia="zh-CN"/>
        </w:rPr>
        <w:t>,</w:t>
      </w:r>
      <w:r w:rsidR="00C51146" w:rsidRPr="00270D38">
        <w:rPr>
          <w:rFonts w:ascii="Book Antiqua" w:hAnsi="Book Antiqua"/>
          <w:b/>
          <w:sz w:val="24"/>
          <w:szCs w:val="24"/>
          <w:lang w:eastAsia="zh-CN"/>
        </w:rPr>
        <w:t xml:space="preserve"> </w:t>
      </w:r>
      <w:r w:rsidR="00014A55" w:rsidRPr="00270D38">
        <w:rPr>
          <w:rFonts w:ascii="Book Antiqua" w:hAnsi="Book Antiqua" w:cs="Arial"/>
          <w:bCs/>
          <w:sz w:val="24"/>
          <w:szCs w:val="24"/>
        </w:rPr>
        <w:t>Núcleo Multidisciplinar de Pesquisa em Xerém (Numpex-Bio), Universidade Federal do Rio de Janeiro (UFRJ), Campus de Xerém</w:t>
      </w:r>
      <w:r w:rsidR="0014699F" w:rsidRPr="00270D38">
        <w:rPr>
          <w:rFonts w:ascii="Book Antiqua" w:hAnsi="Book Antiqua" w:cs="Arial"/>
          <w:bCs/>
          <w:sz w:val="24"/>
          <w:szCs w:val="24"/>
          <w:lang w:eastAsia="zh-CN"/>
        </w:rPr>
        <w:t xml:space="preserve">, </w:t>
      </w:r>
      <w:r w:rsidR="0014699F" w:rsidRPr="00270D38">
        <w:rPr>
          <w:rFonts w:ascii="Book Antiqua" w:hAnsi="Book Antiqua" w:cs="Arial"/>
          <w:bCs/>
          <w:sz w:val="24"/>
          <w:szCs w:val="24"/>
        </w:rPr>
        <w:t>Rio de Janeiro</w:t>
      </w:r>
      <w:r w:rsidR="0014699F" w:rsidRPr="00270D38">
        <w:rPr>
          <w:rFonts w:ascii="Book Antiqua" w:hAnsi="Book Antiqua" w:cs="Arial"/>
          <w:bCs/>
          <w:sz w:val="24"/>
          <w:szCs w:val="24"/>
          <w:lang w:eastAsia="zh-CN"/>
        </w:rPr>
        <w:t xml:space="preserve"> </w:t>
      </w:r>
      <w:r w:rsidR="0014699F" w:rsidRPr="00270D38">
        <w:rPr>
          <w:rFonts w:ascii="Book Antiqua" w:hAnsi="Book Antiqua" w:cs="Arial"/>
          <w:bCs/>
          <w:sz w:val="24"/>
          <w:szCs w:val="24"/>
        </w:rPr>
        <w:t>21941-590, Brazil</w:t>
      </w:r>
    </w:p>
    <w:p w:rsidR="003976A8" w:rsidRPr="00270D38" w:rsidRDefault="003976A8" w:rsidP="00D65AC4">
      <w:pPr>
        <w:spacing w:after="0" w:line="360" w:lineRule="auto"/>
        <w:jc w:val="both"/>
        <w:rPr>
          <w:rFonts w:ascii="Book Antiqua" w:hAnsi="Book Antiqua" w:cs="Arial"/>
          <w:bCs/>
          <w:sz w:val="24"/>
          <w:szCs w:val="24"/>
          <w:lang w:eastAsia="zh-CN"/>
        </w:rPr>
      </w:pPr>
    </w:p>
    <w:p w:rsidR="00014A55" w:rsidRDefault="00C51146" w:rsidP="00D65AC4">
      <w:pPr>
        <w:spacing w:after="0" w:line="360" w:lineRule="auto"/>
        <w:jc w:val="both"/>
        <w:rPr>
          <w:rFonts w:ascii="Book Antiqua" w:hAnsi="Book Antiqua" w:cs="Arial"/>
          <w:bCs/>
          <w:sz w:val="24"/>
          <w:szCs w:val="24"/>
          <w:lang w:eastAsia="zh-CN"/>
        </w:rPr>
      </w:pPr>
      <w:r w:rsidRPr="00270D38">
        <w:rPr>
          <w:rFonts w:ascii="Book Antiqua" w:hAnsi="Book Antiqua"/>
          <w:b/>
          <w:sz w:val="24"/>
          <w:szCs w:val="24"/>
        </w:rPr>
        <w:t>Leandra S Baptista</w:t>
      </w:r>
      <w:r w:rsidRPr="00270D38">
        <w:rPr>
          <w:rFonts w:ascii="Book Antiqua" w:hAnsi="Book Antiqua"/>
          <w:b/>
          <w:sz w:val="24"/>
          <w:szCs w:val="24"/>
          <w:lang w:eastAsia="zh-CN"/>
        </w:rPr>
        <w:t xml:space="preserve">, </w:t>
      </w:r>
      <w:r w:rsidRPr="00270D38">
        <w:rPr>
          <w:rFonts w:ascii="Book Antiqua" w:hAnsi="Book Antiqua"/>
          <w:b/>
          <w:sz w:val="24"/>
          <w:szCs w:val="24"/>
        </w:rPr>
        <w:t>Radovan Borojevic</w:t>
      </w:r>
      <w:r w:rsidRPr="00270D38">
        <w:rPr>
          <w:rFonts w:ascii="Book Antiqua" w:hAnsi="Book Antiqua"/>
          <w:b/>
          <w:sz w:val="24"/>
          <w:szCs w:val="24"/>
          <w:lang w:eastAsia="zh-CN"/>
        </w:rPr>
        <w:t xml:space="preserve">, </w:t>
      </w:r>
      <w:bookmarkStart w:id="0" w:name="OLE_LINK63"/>
      <w:bookmarkStart w:id="1" w:name="OLE_LINK64"/>
      <w:r w:rsidR="00014A55" w:rsidRPr="00270D38">
        <w:rPr>
          <w:rFonts w:ascii="Book Antiqua" w:hAnsi="Book Antiqua" w:cs="Arial"/>
          <w:bCs/>
          <w:sz w:val="24"/>
          <w:szCs w:val="24"/>
        </w:rPr>
        <w:t>Laboratório de bioengenharia de tecidos</w:t>
      </w:r>
      <w:bookmarkEnd w:id="0"/>
      <w:bookmarkEnd w:id="1"/>
      <w:r w:rsidR="00014A55" w:rsidRPr="00270D38">
        <w:rPr>
          <w:rFonts w:ascii="Book Antiqua" w:hAnsi="Book Antiqua" w:cs="Arial"/>
          <w:bCs/>
          <w:sz w:val="24"/>
          <w:szCs w:val="24"/>
        </w:rPr>
        <w:t>, Instituto Nacional de Metrologia, Qualidade e Tecnologia (Inmetro</w:t>
      </w:r>
      <w:r w:rsidR="0075151B" w:rsidRPr="00270D38">
        <w:rPr>
          <w:rFonts w:ascii="Book Antiqua" w:hAnsi="Book Antiqua" w:cs="Arial"/>
          <w:bCs/>
          <w:sz w:val="24"/>
          <w:szCs w:val="24"/>
        </w:rPr>
        <w:t xml:space="preserve">), Duque de Caxias </w:t>
      </w:r>
      <w:r w:rsidRPr="00270D38">
        <w:rPr>
          <w:rFonts w:ascii="Book Antiqua" w:hAnsi="Book Antiqua" w:cs="Arial"/>
          <w:bCs/>
          <w:sz w:val="24"/>
          <w:szCs w:val="24"/>
        </w:rPr>
        <w:t>25250-020</w:t>
      </w:r>
      <w:r w:rsidR="0075151B" w:rsidRPr="00270D38">
        <w:rPr>
          <w:rFonts w:ascii="Book Antiqua" w:hAnsi="Book Antiqua" w:cs="Arial"/>
          <w:bCs/>
          <w:sz w:val="24"/>
          <w:szCs w:val="24"/>
        </w:rPr>
        <w:t>, Brazil</w:t>
      </w:r>
      <w:r w:rsidR="001D1627" w:rsidRPr="00270D38">
        <w:rPr>
          <w:rFonts w:ascii="Book Antiqua" w:hAnsi="Book Antiqua" w:cs="Arial"/>
          <w:bCs/>
          <w:sz w:val="24"/>
          <w:szCs w:val="24"/>
        </w:rPr>
        <w:t xml:space="preserve"> </w:t>
      </w:r>
    </w:p>
    <w:p w:rsidR="003976A8" w:rsidRPr="00270D38" w:rsidRDefault="003976A8" w:rsidP="00D65AC4">
      <w:pPr>
        <w:spacing w:after="0" w:line="360" w:lineRule="auto"/>
        <w:jc w:val="both"/>
        <w:rPr>
          <w:rFonts w:ascii="Book Antiqua" w:hAnsi="Book Antiqua"/>
          <w:sz w:val="24"/>
          <w:szCs w:val="24"/>
          <w:lang w:eastAsia="zh-CN"/>
        </w:rPr>
      </w:pPr>
    </w:p>
    <w:p w:rsidR="00014A55" w:rsidRPr="00270D38" w:rsidRDefault="00014A55" w:rsidP="00D65AC4">
      <w:pPr>
        <w:spacing w:after="0" w:line="360" w:lineRule="auto"/>
        <w:jc w:val="both"/>
        <w:rPr>
          <w:rFonts w:ascii="Book Antiqua" w:hAnsi="Book Antiqua"/>
          <w:sz w:val="24"/>
          <w:szCs w:val="24"/>
          <w:lang w:eastAsia="zh-CN"/>
        </w:rPr>
      </w:pPr>
      <w:r w:rsidRPr="00270D38">
        <w:rPr>
          <w:rFonts w:ascii="Book Antiqua" w:hAnsi="Book Antiqua"/>
          <w:b/>
          <w:sz w:val="24"/>
          <w:szCs w:val="24"/>
        </w:rPr>
        <w:t>K</w:t>
      </w:r>
      <w:r w:rsidR="0075151B" w:rsidRPr="00270D38">
        <w:rPr>
          <w:rFonts w:ascii="Book Antiqua" w:hAnsi="Book Antiqua"/>
          <w:b/>
          <w:sz w:val="24"/>
          <w:szCs w:val="24"/>
        </w:rPr>
        <w:t>arina R</w:t>
      </w:r>
      <w:r w:rsidRPr="00270D38">
        <w:rPr>
          <w:rFonts w:ascii="Book Antiqua" w:hAnsi="Book Antiqua"/>
          <w:b/>
          <w:sz w:val="24"/>
          <w:szCs w:val="24"/>
        </w:rPr>
        <w:t xml:space="preserve"> Silva</w:t>
      </w:r>
      <w:r w:rsidR="0075151B" w:rsidRPr="00270D38">
        <w:rPr>
          <w:rFonts w:ascii="Book Antiqua" w:hAnsi="Book Antiqua"/>
          <w:b/>
          <w:sz w:val="24"/>
          <w:szCs w:val="24"/>
          <w:lang w:eastAsia="zh-CN"/>
        </w:rPr>
        <w:t>,</w:t>
      </w:r>
      <w:r w:rsidR="00C51146" w:rsidRPr="00270D38">
        <w:rPr>
          <w:rFonts w:ascii="Book Antiqua" w:hAnsi="Book Antiqua"/>
          <w:b/>
          <w:sz w:val="24"/>
          <w:szCs w:val="24"/>
          <w:lang w:eastAsia="zh-CN"/>
        </w:rPr>
        <w:t xml:space="preserve"> </w:t>
      </w:r>
      <w:r w:rsidR="00C51146" w:rsidRPr="00270D38">
        <w:rPr>
          <w:rFonts w:ascii="Book Antiqua" w:hAnsi="Book Antiqua"/>
          <w:b/>
          <w:sz w:val="24"/>
          <w:szCs w:val="24"/>
        </w:rPr>
        <w:t>Radovan Borojevic</w:t>
      </w:r>
      <w:r w:rsidR="00C51146" w:rsidRPr="00270D38">
        <w:rPr>
          <w:rFonts w:ascii="Book Antiqua" w:hAnsi="Book Antiqua"/>
          <w:b/>
          <w:sz w:val="24"/>
          <w:szCs w:val="24"/>
          <w:lang w:eastAsia="zh-CN"/>
        </w:rPr>
        <w:t>,</w:t>
      </w:r>
      <w:r w:rsidR="00C51146" w:rsidRPr="00270D38">
        <w:rPr>
          <w:rFonts w:ascii="Book Antiqua" w:hAnsi="Book Antiqua" w:cs="Arial"/>
          <w:bCs/>
          <w:sz w:val="24"/>
          <w:szCs w:val="24"/>
          <w:lang w:eastAsia="zh-CN"/>
        </w:rPr>
        <w:t xml:space="preserve"> </w:t>
      </w:r>
      <w:bookmarkStart w:id="2" w:name="OLE_LINK70"/>
      <w:bookmarkStart w:id="3" w:name="OLE_LINK75"/>
      <w:r w:rsidRPr="00270D38">
        <w:rPr>
          <w:rFonts w:ascii="Book Antiqua" w:hAnsi="Book Antiqua" w:cs="Arial"/>
          <w:bCs/>
          <w:sz w:val="24"/>
          <w:szCs w:val="24"/>
        </w:rPr>
        <w:t>Programa de Pós-graduação em Clínica Médica</w:t>
      </w:r>
      <w:bookmarkEnd w:id="2"/>
      <w:bookmarkEnd w:id="3"/>
      <w:r w:rsidRPr="00270D38">
        <w:rPr>
          <w:rFonts w:ascii="Book Antiqua" w:hAnsi="Book Antiqua" w:cs="Arial"/>
          <w:bCs/>
          <w:sz w:val="24"/>
          <w:szCs w:val="24"/>
        </w:rPr>
        <w:t>, Universidade Federal do Rio de Janeiro (UFRJ), Hospital Universitário Clementino Fraga Filho (HUCFF</w:t>
      </w:r>
      <w:r w:rsidR="0075151B" w:rsidRPr="00270D38">
        <w:rPr>
          <w:rFonts w:ascii="Book Antiqua" w:hAnsi="Book Antiqua" w:cs="Arial"/>
          <w:bCs/>
          <w:sz w:val="24"/>
          <w:szCs w:val="24"/>
        </w:rPr>
        <w:t>), Rio de Janeiro</w:t>
      </w:r>
      <w:r w:rsidR="00C51146" w:rsidRPr="00270D38">
        <w:rPr>
          <w:rFonts w:ascii="Book Antiqua" w:hAnsi="Book Antiqua" w:cs="Arial"/>
          <w:bCs/>
          <w:sz w:val="24"/>
          <w:szCs w:val="24"/>
          <w:lang w:eastAsia="zh-CN"/>
        </w:rPr>
        <w:t xml:space="preserve"> </w:t>
      </w:r>
      <w:r w:rsidR="00C51146" w:rsidRPr="00270D38">
        <w:rPr>
          <w:rFonts w:ascii="Book Antiqua" w:hAnsi="Book Antiqua" w:cs="Arial"/>
          <w:bCs/>
          <w:sz w:val="24"/>
          <w:szCs w:val="24"/>
        </w:rPr>
        <w:t>21941-590</w:t>
      </w:r>
      <w:r w:rsidR="0075151B" w:rsidRPr="00270D38">
        <w:rPr>
          <w:rFonts w:ascii="Book Antiqua" w:hAnsi="Book Antiqua" w:cs="Arial"/>
          <w:bCs/>
          <w:sz w:val="24"/>
          <w:szCs w:val="24"/>
        </w:rPr>
        <w:t>, Brazil</w:t>
      </w:r>
      <w:r w:rsidR="00580281" w:rsidRPr="00270D38">
        <w:rPr>
          <w:rFonts w:ascii="Book Antiqua" w:hAnsi="Book Antiqua" w:cs="Arial"/>
          <w:bCs/>
          <w:sz w:val="24"/>
          <w:szCs w:val="24"/>
        </w:rPr>
        <w:t xml:space="preserve"> </w:t>
      </w:r>
    </w:p>
    <w:p w:rsidR="00BF4F43" w:rsidRPr="00270D38" w:rsidRDefault="00BF4F43" w:rsidP="00D65AC4">
      <w:pPr>
        <w:spacing w:after="0" w:line="360" w:lineRule="auto"/>
        <w:jc w:val="both"/>
        <w:rPr>
          <w:rFonts w:ascii="Book Antiqua" w:hAnsi="Book Antiqua" w:cs="Arial"/>
          <w:bCs/>
          <w:sz w:val="24"/>
          <w:szCs w:val="24"/>
          <w:lang w:eastAsia="zh-CN"/>
        </w:rPr>
      </w:pPr>
    </w:p>
    <w:p w:rsidR="0075151B" w:rsidRPr="00270D38" w:rsidRDefault="0075151B" w:rsidP="00D65AC4">
      <w:pPr>
        <w:spacing w:after="0" w:line="360" w:lineRule="auto"/>
        <w:jc w:val="both"/>
        <w:rPr>
          <w:rFonts w:ascii="Book Antiqua" w:hAnsi="Book Antiqua"/>
          <w:sz w:val="24"/>
          <w:szCs w:val="24"/>
          <w:lang w:val="en-US"/>
        </w:rPr>
      </w:pPr>
      <w:r w:rsidRPr="00270D38">
        <w:rPr>
          <w:rFonts w:ascii="Book Antiqua" w:hAnsi="Book Antiqua"/>
          <w:b/>
          <w:sz w:val="24"/>
          <w:szCs w:val="24"/>
          <w:lang w:val="en-US"/>
        </w:rPr>
        <w:t xml:space="preserve">Author contributions: </w:t>
      </w:r>
      <w:r w:rsidRPr="00270D38">
        <w:rPr>
          <w:rFonts w:ascii="Book Antiqua" w:hAnsi="Book Antiqua"/>
          <w:sz w:val="24"/>
          <w:szCs w:val="24"/>
          <w:lang w:val="en-US"/>
        </w:rPr>
        <w:t>Baptista LS and Borojevic R substantially contributed to the concept of the review and finalized the text</w:t>
      </w:r>
      <w:r w:rsidRPr="00270D38">
        <w:rPr>
          <w:rFonts w:ascii="Book Antiqua" w:hAnsi="Book Antiqua"/>
          <w:sz w:val="24"/>
          <w:szCs w:val="24"/>
          <w:lang w:val="en-US" w:eastAsia="zh-CN"/>
        </w:rPr>
        <w:t>;</w:t>
      </w:r>
      <w:r w:rsidR="001D1627" w:rsidRPr="00270D38">
        <w:rPr>
          <w:rFonts w:ascii="Book Antiqua" w:hAnsi="Book Antiqua"/>
          <w:sz w:val="24"/>
          <w:szCs w:val="24"/>
          <w:lang w:val="en-US" w:eastAsia="zh-CN"/>
        </w:rPr>
        <w:t xml:space="preserve"> </w:t>
      </w:r>
      <w:r w:rsidRPr="00270D38">
        <w:rPr>
          <w:rFonts w:ascii="Book Antiqua" w:hAnsi="Book Antiqua"/>
          <w:sz w:val="24"/>
          <w:szCs w:val="24"/>
          <w:lang w:val="en-US"/>
        </w:rPr>
        <w:t xml:space="preserve">Baptista LS and Silva KR contributed to the text and designed the images. </w:t>
      </w:r>
    </w:p>
    <w:p w:rsidR="00014A55" w:rsidRPr="00270D38" w:rsidRDefault="00014A55" w:rsidP="00D65AC4">
      <w:pPr>
        <w:spacing w:after="0" w:line="360" w:lineRule="auto"/>
        <w:jc w:val="both"/>
        <w:rPr>
          <w:rFonts w:ascii="Book Antiqua" w:hAnsi="Book Antiqua"/>
          <w:b/>
          <w:sz w:val="24"/>
          <w:szCs w:val="24"/>
          <w:lang w:val="en-US" w:eastAsia="zh-CN"/>
        </w:rPr>
      </w:pPr>
    </w:p>
    <w:p w:rsidR="00014A55" w:rsidRPr="00270D38" w:rsidRDefault="00014A55" w:rsidP="00D65AC4">
      <w:pPr>
        <w:spacing w:after="0" w:line="360" w:lineRule="auto"/>
        <w:jc w:val="both"/>
        <w:rPr>
          <w:rFonts w:ascii="Book Antiqua" w:hAnsi="Book Antiqua"/>
          <w:sz w:val="24"/>
          <w:szCs w:val="24"/>
          <w:lang w:eastAsia="zh-CN"/>
        </w:rPr>
      </w:pPr>
      <w:r w:rsidRPr="00270D38">
        <w:rPr>
          <w:rFonts w:ascii="Book Antiqua" w:hAnsi="Book Antiqua"/>
          <w:b/>
          <w:sz w:val="24"/>
          <w:szCs w:val="24"/>
        </w:rPr>
        <w:t xml:space="preserve">Supported by </w:t>
      </w:r>
      <w:bookmarkStart w:id="4" w:name="OLE_LINK65"/>
      <w:bookmarkStart w:id="5" w:name="OLE_LINK67"/>
      <w:r w:rsidRPr="00270D38">
        <w:rPr>
          <w:rFonts w:ascii="Book Antiqua" w:hAnsi="Book Antiqua"/>
          <w:sz w:val="24"/>
          <w:szCs w:val="24"/>
        </w:rPr>
        <w:t>Fundação de Amparo à Pesquisa do Estado do Rio de Janeiro</w:t>
      </w:r>
      <w:bookmarkEnd w:id="4"/>
      <w:bookmarkEnd w:id="5"/>
      <w:r w:rsidRPr="00270D38">
        <w:rPr>
          <w:rFonts w:ascii="Book Antiqua" w:hAnsi="Book Antiqua"/>
          <w:sz w:val="24"/>
          <w:szCs w:val="24"/>
        </w:rPr>
        <w:t xml:space="preserve"> (FAPERJ); Conselho Nacional de Desenvolvimento Científico e Tecnológico (CNPq); Coordenação de Aperfeiçoamento de Pe</w:t>
      </w:r>
      <w:r w:rsidR="0075151B" w:rsidRPr="00270D38">
        <w:rPr>
          <w:rFonts w:ascii="Book Antiqua" w:hAnsi="Book Antiqua"/>
          <w:sz w:val="24"/>
          <w:szCs w:val="24"/>
        </w:rPr>
        <w:t>ssoal de Nível Superior (CAPES)</w:t>
      </w:r>
    </w:p>
    <w:p w:rsidR="00014A55" w:rsidRPr="00270D38" w:rsidRDefault="00014A55" w:rsidP="00D65AC4">
      <w:pPr>
        <w:spacing w:after="0" w:line="360" w:lineRule="auto"/>
        <w:jc w:val="both"/>
        <w:rPr>
          <w:rFonts w:ascii="Book Antiqua" w:hAnsi="Book Antiqua"/>
          <w:b/>
          <w:sz w:val="24"/>
          <w:szCs w:val="24"/>
        </w:rPr>
      </w:pPr>
    </w:p>
    <w:p w:rsidR="0075151B" w:rsidRPr="00270D38" w:rsidRDefault="0075151B" w:rsidP="00D65AC4">
      <w:pPr>
        <w:spacing w:after="0" w:line="360" w:lineRule="auto"/>
        <w:jc w:val="both"/>
        <w:rPr>
          <w:rFonts w:ascii="Book Antiqua" w:hAnsi="Book Antiqua"/>
          <w:b/>
          <w:sz w:val="24"/>
          <w:szCs w:val="24"/>
          <w:lang w:val="en-US" w:eastAsia="zh-CN"/>
        </w:rPr>
      </w:pPr>
      <w:r w:rsidRPr="00270D38">
        <w:rPr>
          <w:rFonts w:ascii="Book Antiqua" w:hAnsi="Book Antiqua"/>
          <w:b/>
          <w:sz w:val="24"/>
          <w:szCs w:val="24"/>
        </w:rPr>
        <w:lastRenderedPageBreak/>
        <w:t>Correspondence to: Leandra S</w:t>
      </w:r>
      <w:r w:rsidR="00014A55" w:rsidRPr="00270D38">
        <w:rPr>
          <w:rFonts w:ascii="Book Antiqua" w:hAnsi="Book Antiqua"/>
          <w:b/>
          <w:sz w:val="24"/>
          <w:szCs w:val="24"/>
        </w:rPr>
        <w:t xml:space="preserve"> Baptista, PhD, </w:t>
      </w:r>
      <w:r w:rsidR="00014A55" w:rsidRPr="00270D38">
        <w:rPr>
          <w:rFonts w:ascii="Book Antiqua" w:hAnsi="Book Antiqua" w:cs="Arial"/>
          <w:bCs/>
          <w:sz w:val="24"/>
          <w:szCs w:val="24"/>
        </w:rPr>
        <w:t>Laboratório de bioengenharia de tecidos, Instituto Nacional de Metrologia, Qualidade e Tecnologia (Inmetro),</w:t>
      </w:r>
      <w:r w:rsidRPr="00270D38">
        <w:rPr>
          <w:rFonts w:ascii="Book Antiqua" w:hAnsi="Book Antiqua" w:cs="Arial"/>
          <w:bCs/>
          <w:sz w:val="24"/>
          <w:szCs w:val="24"/>
        </w:rPr>
        <w:t>Av. Nossa Senhora das Graças, 50 – Xerém,</w:t>
      </w:r>
      <w:r w:rsidR="00014A55" w:rsidRPr="00270D38">
        <w:rPr>
          <w:rFonts w:ascii="Book Antiqua" w:hAnsi="Book Antiqua" w:cs="Arial"/>
          <w:bCs/>
          <w:sz w:val="24"/>
          <w:szCs w:val="24"/>
        </w:rPr>
        <w:t xml:space="preserve"> </w:t>
      </w:r>
      <w:r w:rsidR="003976A8" w:rsidRPr="00270D38">
        <w:rPr>
          <w:rFonts w:ascii="Book Antiqua" w:hAnsi="Book Antiqua" w:cs="Arial"/>
          <w:bCs/>
          <w:sz w:val="24"/>
          <w:szCs w:val="24"/>
        </w:rPr>
        <w:t>Duque de Caxias 25250-020, Brazil</w:t>
      </w:r>
      <w:r w:rsidR="00BF4F43" w:rsidRPr="003976A8">
        <w:rPr>
          <w:rFonts w:ascii="Book Antiqua" w:hAnsi="Book Antiqua"/>
          <w:sz w:val="24"/>
          <w:szCs w:val="24"/>
        </w:rPr>
        <w:t xml:space="preserve">. </w:t>
      </w:r>
      <w:hyperlink r:id="rId8" w:history="1">
        <w:r w:rsidRPr="00270D38">
          <w:rPr>
            <w:rStyle w:val="Hyperlink"/>
            <w:rFonts w:ascii="Book Antiqua" w:hAnsi="Book Antiqua" w:cs="Arial"/>
            <w:sz w:val="24"/>
            <w:szCs w:val="24"/>
            <w:lang w:val="en-US"/>
          </w:rPr>
          <w:t>leandra.baptista@gmail.com</w:t>
        </w:r>
      </w:hyperlink>
    </w:p>
    <w:p w:rsidR="0075151B" w:rsidRPr="00270D38" w:rsidRDefault="0075151B" w:rsidP="00D65AC4">
      <w:pPr>
        <w:spacing w:after="0" w:line="360" w:lineRule="auto"/>
        <w:jc w:val="both"/>
        <w:rPr>
          <w:rFonts w:ascii="Book Antiqua" w:hAnsi="Book Antiqua"/>
          <w:b/>
          <w:sz w:val="24"/>
          <w:szCs w:val="24"/>
          <w:lang w:val="en-US" w:eastAsia="zh-CN"/>
        </w:rPr>
      </w:pPr>
    </w:p>
    <w:p w:rsidR="00014A55" w:rsidRPr="00270D38" w:rsidRDefault="00014A55" w:rsidP="00D65AC4">
      <w:pPr>
        <w:spacing w:after="0" w:line="360" w:lineRule="auto"/>
        <w:jc w:val="both"/>
        <w:rPr>
          <w:rFonts w:ascii="Book Antiqua" w:hAnsi="Book Antiqua"/>
          <w:b/>
          <w:sz w:val="24"/>
          <w:szCs w:val="24"/>
          <w:lang w:val="en-US"/>
        </w:rPr>
      </w:pPr>
      <w:r w:rsidRPr="00270D38">
        <w:rPr>
          <w:rFonts w:ascii="Book Antiqua" w:hAnsi="Book Antiqua"/>
          <w:b/>
          <w:sz w:val="24"/>
          <w:szCs w:val="24"/>
          <w:lang w:val="en-US"/>
        </w:rPr>
        <w:t>Telephone:</w:t>
      </w:r>
      <w:r w:rsidR="00270D38">
        <w:rPr>
          <w:rFonts w:ascii="Book Antiqua" w:hAnsi="Book Antiqua" w:hint="eastAsia"/>
          <w:b/>
          <w:sz w:val="24"/>
          <w:szCs w:val="24"/>
          <w:lang w:val="en-US" w:eastAsia="zh-CN"/>
        </w:rPr>
        <w:t xml:space="preserve"> </w:t>
      </w:r>
      <w:r w:rsidR="0075151B" w:rsidRPr="00270D38">
        <w:rPr>
          <w:rFonts w:ascii="Book Antiqua" w:hAnsi="Book Antiqua"/>
          <w:sz w:val="24"/>
          <w:szCs w:val="24"/>
          <w:lang w:val="en-US"/>
        </w:rPr>
        <w:t>+55</w:t>
      </w:r>
      <w:r w:rsidR="0075151B" w:rsidRPr="00270D38">
        <w:rPr>
          <w:rFonts w:ascii="Book Antiqua" w:hAnsi="Book Antiqua"/>
          <w:sz w:val="24"/>
          <w:szCs w:val="24"/>
          <w:lang w:val="en-US" w:eastAsia="zh-CN"/>
        </w:rPr>
        <w:t>-</w:t>
      </w:r>
      <w:r w:rsidRPr="00270D38">
        <w:rPr>
          <w:rFonts w:ascii="Book Antiqua" w:hAnsi="Book Antiqua"/>
          <w:sz w:val="24"/>
          <w:szCs w:val="24"/>
          <w:lang w:val="en-US"/>
        </w:rPr>
        <w:t>21</w:t>
      </w:r>
      <w:r w:rsidR="0075151B" w:rsidRPr="00270D38">
        <w:rPr>
          <w:rFonts w:ascii="Book Antiqua" w:hAnsi="Book Antiqua"/>
          <w:sz w:val="24"/>
          <w:szCs w:val="24"/>
          <w:lang w:val="en-US" w:eastAsia="zh-CN"/>
        </w:rPr>
        <w:t>-</w:t>
      </w:r>
      <w:r w:rsidR="006C138D">
        <w:rPr>
          <w:rFonts w:ascii="Book Antiqua" w:hAnsi="Book Antiqua"/>
          <w:sz w:val="24"/>
          <w:szCs w:val="24"/>
          <w:lang w:val="en-US"/>
        </w:rPr>
        <w:t>2679</w:t>
      </w:r>
      <w:r w:rsidRPr="00270D38">
        <w:rPr>
          <w:rFonts w:ascii="Book Antiqua" w:hAnsi="Book Antiqua"/>
          <w:sz w:val="24"/>
          <w:szCs w:val="24"/>
          <w:lang w:val="en-US"/>
        </w:rPr>
        <w:t>9834</w:t>
      </w:r>
      <w:r w:rsidR="0014699F" w:rsidRPr="00270D38">
        <w:rPr>
          <w:rFonts w:ascii="Book Antiqua" w:hAnsi="Book Antiqua"/>
          <w:b/>
          <w:sz w:val="24"/>
          <w:szCs w:val="24"/>
          <w:lang w:val="en-US" w:eastAsia="zh-CN"/>
        </w:rPr>
        <w:t xml:space="preserve">        </w:t>
      </w:r>
      <w:r w:rsidRPr="00270D38">
        <w:rPr>
          <w:rFonts w:ascii="Book Antiqua" w:hAnsi="Book Antiqua"/>
          <w:b/>
          <w:sz w:val="24"/>
          <w:szCs w:val="24"/>
          <w:lang w:val="en-US"/>
        </w:rPr>
        <w:t>Fax:</w:t>
      </w:r>
      <w:r w:rsidR="0075151B" w:rsidRPr="00270D38">
        <w:rPr>
          <w:rFonts w:ascii="Book Antiqua" w:hAnsi="Book Antiqua"/>
          <w:sz w:val="24"/>
          <w:szCs w:val="24"/>
          <w:lang w:val="en-US"/>
        </w:rPr>
        <w:t xml:space="preserve"> +55</w:t>
      </w:r>
      <w:r w:rsidR="0075151B" w:rsidRPr="00270D38">
        <w:rPr>
          <w:rFonts w:ascii="Book Antiqua" w:hAnsi="Book Antiqua"/>
          <w:sz w:val="24"/>
          <w:szCs w:val="24"/>
          <w:lang w:val="en-US" w:eastAsia="zh-CN"/>
        </w:rPr>
        <w:t>-</w:t>
      </w:r>
      <w:r w:rsidRPr="00270D38">
        <w:rPr>
          <w:rFonts w:ascii="Book Antiqua" w:hAnsi="Book Antiqua"/>
          <w:sz w:val="24"/>
          <w:szCs w:val="24"/>
          <w:lang w:val="en-US"/>
        </w:rPr>
        <w:t>21</w:t>
      </w:r>
      <w:r w:rsidR="0075151B" w:rsidRPr="00270D38">
        <w:rPr>
          <w:rFonts w:ascii="Book Antiqua" w:hAnsi="Book Antiqua"/>
          <w:sz w:val="24"/>
          <w:szCs w:val="24"/>
          <w:lang w:val="en-US" w:eastAsia="zh-CN"/>
        </w:rPr>
        <w:t>-</w:t>
      </w:r>
      <w:r w:rsidRPr="00270D38">
        <w:rPr>
          <w:rFonts w:ascii="Book Antiqua" w:hAnsi="Book Antiqua"/>
          <w:sz w:val="24"/>
          <w:szCs w:val="24"/>
          <w:lang w:val="en-US"/>
        </w:rPr>
        <w:t>26</w:t>
      </w:r>
      <w:r w:rsidR="0075151B" w:rsidRPr="00270D38">
        <w:rPr>
          <w:rFonts w:ascii="Book Antiqua" w:hAnsi="Book Antiqua"/>
          <w:sz w:val="24"/>
          <w:szCs w:val="24"/>
          <w:lang w:val="en-US"/>
        </w:rPr>
        <w:t>79</w:t>
      </w:r>
      <w:r w:rsidRPr="00270D38">
        <w:rPr>
          <w:rFonts w:ascii="Book Antiqua" w:hAnsi="Book Antiqua"/>
          <w:sz w:val="24"/>
          <w:szCs w:val="24"/>
          <w:lang w:val="en-US"/>
        </w:rPr>
        <w:t>9837</w:t>
      </w:r>
    </w:p>
    <w:p w:rsidR="0075151B" w:rsidRPr="00270D38" w:rsidRDefault="0075151B" w:rsidP="00D65AC4">
      <w:pPr>
        <w:spacing w:after="0" w:line="360" w:lineRule="auto"/>
        <w:jc w:val="both"/>
        <w:rPr>
          <w:rFonts w:ascii="Book Antiqua" w:hAnsi="Book Antiqua"/>
          <w:b/>
          <w:sz w:val="24"/>
          <w:szCs w:val="24"/>
          <w:lang w:val="en-US" w:eastAsia="zh-CN"/>
        </w:rPr>
      </w:pPr>
    </w:p>
    <w:p w:rsidR="0014699F" w:rsidRPr="00270D38" w:rsidRDefault="0014699F" w:rsidP="00D65AC4">
      <w:pPr>
        <w:spacing w:after="0" w:line="360" w:lineRule="auto"/>
        <w:jc w:val="both"/>
        <w:rPr>
          <w:rFonts w:ascii="Book Antiqua" w:hAnsi="Book Antiqua"/>
          <w:color w:val="000000"/>
          <w:sz w:val="24"/>
          <w:szCs w:val="24"/>
          <w:lang w:eastAsia="zh-CN"/>
        </w:rPr>
      </w:pPr>
      <w:bookmarkStart w:id="6" w:name="OLE_LINK332"/>
      <w:bookmarkStart w:id="7" w:name="OLE_LINK329"/>
      <w:bookmarkStart w:id="8" w:name="OLE_LINK381"/>
      <w:bookmarkStart w:id="9" w:name="OLE_LINK407"/>
      <w:bookmarkStart w:id="10" w:name="OLE_LINK3"/>
      <w:r w:rsidRPr="00270D38">
        <w:rPr>
          <w:rFonts w:ascii="Book Antiqua" w:hAnsi="Book Antiqua"/>
          <w:b/>
          <w:color w:val="000000"/>
          <w:sz w:val="24"/>
          <w:szCs w:val="24"/>
        </w:rPr>
        <w:t>Received:</w:t>
      </w:r>
      <w:r w:rsidRPr="00270D38">
        <w:rPr>
          <w:rFonts w:ascii="Book Antiqua" w:eastAsia="宋体" w:hAnsi="Book Antiqua"/>
          <w:color w:val="000000"/>
          <w:sz w:val="24"/>
          <w:szCs w:val="24"/>
          <w:lang w:eastAsia="zh-CN"/>
        </w:rPr>
        <w:t xml:space="preserve"> July 26, 2014</w:t>
      </w:r>
      <w:r w:rsidRPr="00270D38">
        <w:rPr>
          <w:rFonts w:ascii="Book Antiqua" w:eastAsia="宋体" w:hAnsi="Book Antiqua"/>
          <w:b/>
          <w:color w:val="000000"/>
          <w:sz w:val="24"/>
          <w:szCs w:val="24"/>
          <w:lang w:eastAsia="zh-CN"/>
        </w:rPr>
        <w:tab/>
      </w:r>
      <w:r w:rsidRPr="00270D38">
        <w:rPr>
          <w:rFonts w:ascii="Book Antiqua" w:hAnsi="Book Antiqua"/>
          <w:b/>
          <w:color w:val="000000"/>
          <w:sz w:val="24"/>
          <w:szCs w:val="24"/>
        </w:rPr>
        <w:t xml:space="preserve">Revised: </w:t>
      </w:r>
      <w:r w:rsidRPr="00270D38">
        <w:rPr>
          <w:rFonts w:ascii="Book Antiqua" w:hAnsi="Book Antiqua"/>
          <w:color w:val="000000"/>
          <w:sz w:val="24"/>
          <w:szCs w:val="24"/>
          <w:lang w:eastAsia="zh-CN"/>
        </w:rPr>
        <w:t>September 22, 2014</w:t>
      </w:r>
    </w:p>
    <w:p w:rsidR="0014699F" w:rsidRPr="00270D38" w:rsidRDefault="0014699F" w:rsidP="00D65AC4">
      <w:pPr>
        <w:spacing w:after="0" w:line="360" w:lineRule="auto"/>
        <w:jc w:val="both"/>
        <w:rPr>
          <w:rFonts w:ascii="Book Antiqua" w:hAnsi="Book Antiqua"/>
          <w:b/>
          <w:color w:val="000000"/>
          <w:sz w:val="24"/>
          <w:szCs w:val="24"/>
          <w:lang w:eastAsia="zh-CN"/>
        </w:rPr>
      </w:pPr>
    </w:p>
    <w:p w:rsidR="007321CB" w:rsidRDefault="0014699F" w:rsidP="007321CB">
      <w:pPr>
        <w:rPr>
          <w:rFonts w:ascii="Book Antiqua" w:hAnsi="Book Antiqua"/>
          <w:color w:val="000000"/>
          <w:sz w:val="24"/>
        </w:rPr>
      </w:pPr>
      <w:r w:rsidRPr="00270D38">
        <w:rPr>
          <w:rFonts w:ascii="Book Antiqua" w:hAnsi="Book Antiqua"/>
          <w:b/>
          <w:color w:val="000000"/>
          <w:sz w:val="24"/>
          <w:szCs w:val="24"/>
        </w:rPr>
        <w:t>Accepted:</w:t>
      </w:r>
      <w:bookmarkStart w:id="11" w:name="OLE_LINK5"/>
      <w:bookmarkStart w:id="12" w:name="OLE_LINK6"/>
      <w:bookmarkStart w:id="13" w:name="OLE_LINK7"/>
      <w:bookmarkStart w:id="14" w:name="OLE_LINK9"/>
      <w:bookmarkStart w:id="15" w:name="OLE_LINK10"/>
      <w:bookmarkStart w:id="16" w:name="OLE_LINK13"/>
      <w:bookmarkStart w:id="17" w:name="OLE_LINK14"/>
      <w:bookmarkStart w:id="18" w:name="OLE_LINK17"/>
      <w:bookmarkStart w:id="19" w:name="OLE_LINK18"/>
      <w:bookmarkStart w:id="20" w:name="OLE_LINK19"/>
      <w:bookmarkStart w:id="21" w:name="OLE_LINK22"/>
      <w:bookmarkStart w:id="22" w:name="OLE_LINK24"/>
      <w:bookmarkStart w:id="23" w:name="OLE_LINK25"/>
      <w:bookmarkStart w:id="24" w:name="OLE_LINK26"/>
      <w:bookmarkStart w:id="25" w:name="OLE_LINK27"/>
      <w:bookmarkStart w:id="26" w:name="OLE_LINK28"/>
      <w:bookmarkStart w:id="27" w:name="OLE_LINK29"/>
      <w:bookmarkStart w:id="28" w:name="OLE_LINK30"/>
      <w:bookmarkStart w:id="29" w:name="OLE_LINK31"/>
      <w:bookmarkStart w:id="30" w:name="OLE_LINK32"/>
      <w:bookmarkStart w:id="31" w:name="OLE_LINK34"/>
      <w:bookmarkStart w:id="32" w:name="OLE_LINK36"/>
      <w:bookmarkStart w:id="33" w:name="OLE_LINK37"/>
      <w:bookmarkStart w:id="34" w:name="OLE_LINK38"/>
      <w:bookmarkStart w:id="35" w:name="OLE_LINK41"/>
      <w:bookmarkStart w:id="36" w:name="OLE_LINK42"/>
      <w:bookmarkStart w:id="37" w:name="OLE_LINK44"/>
      <w:bookmarkStart w:id="38" w:name="OLE_LINK45"/>
      <w:bookmarkStart w:id="39" w:name="OLE_LINK46"/>
      <w:bookmarkStart w:id="40" w:name="OLE_LINK47"/>
      <w:bookmarkStart w:id="41" w:name="OLE_LINK52"/>
      <w:bookmarkStart w:id="42" w:name="OLE_LINK43"/>
      <w:bookmarkStart w:id="43" w:name="OLE_LINK57"/>
      <w:bookmarkStart w:id="44" w:name="OLE_LINK58"/>
      <w:bookmarkStart w:id="45" w:name="OLE_LINK8"/>
      <w:bookmarkStart w:id="46" w:name="OLE_LINK66"/>
      <w:bookmarkStart w:id="47" w:name="OLE_LINK68"/>
      <w:bookmarkStart w:id="48" w:name="OLE_LINK69"/>
      <w:bookmarkStart w:id="49" w:name="OLE_LINK71"/>
      <w:bookmarkStart w:id="50" w:name="OLE_LINK74"/>
      <w:bookmarkStart w:id="51" w:name="OLE_LINK77"/>
      <w:bookmarkStart w:id="52" w:name="OLE_LINK78"/>
      <w:bookmarkStart w:id="53" w:name="OLE_LINK72"/>
      <w:bookmarkStart w:id="54" w:name="OLE_LINK73"/>
      <w:bookmarkStart w:id="55" w:name="OLE_LINK79"/>
      <w:bookmarkStart w:id="56" w:name="OLE_LINK86"/>
      <w:bookmarkStart w:id="57" w:name="OLE_LINK87"/>
      <w:bookmarkStart w:id="58" w:name="OLE_LINK88"/>
      <w:bookmarkStart w:id="59" w:name="OLE_LINK89"/>
      <w:bookmarkStart w:id="60" w:name="OLE_LINK92"/>
      <w:bookmarkStart w:id="61" w:name="OLE_LINK94"/>
      <w:r w:rsidRPr="00270D38">
        <w:rPr>
          <w:rFonts w:ascii="Book Antiqua" w:hAnsi="Book Antiqua"/>
          <w:color w:val="000000"/>
          <w:sz w:val="24"/>
          <w:szCs w:val="24"/>
        </w:rPr>
        <w:t xml:space="preserve"> </w:t>
      </w:r>
      <w:bookmarkStart w:id="62" w:name="OLE_LINK1"/>
      <w:bookmarkStart w:id="63" w:name="OLE_LINK2"/>
      <w:bookmarkStart w:id="64" w:name="OLE_LINK4"/>
      <w:bookmarkStart w:id="65" w:name="OLE_LINK62"/>
      <w:bookmarkStart w:id="66" w:name="OLE_LINK95"/>
      <w:r w:rsidR="007321CB">
        <w:rPr>
          <w:rFonts w:ascii="Book Antiqua" w:hAnsi="Book Antiqua"/>
          <w:color w:val="000000"/>
          <w:sz w:val="24"/>
        </w:rPr>
        <w:t>October 23</w:t>
      </w:r>
      <w:r w:rsidR="007321CB">
        <w:rPr>
          <w:rFonts w:ascii="Book Antiqua" w:hAnsi="Book Antiqua" w:hint="eastAsia"/>
          <w:color w:val="000000"/>
          <w:sz w:val="24"/>
        </w:rPr>
        <w:t>,</w:t>
      </w:r>
      <w:r w:rsidR="007321CB">
        <w:rPr>
          <w:rFonts w:ascii="Book Antiqua" w:hAnsi="Book Antiqua"/>
          <w:color w:val="000000"/>
          <w:sz w:val="24"/>
        </w:rPr>
        <w:t xml:space="preserve"> 2014</w:t>
      </w:r>
      <w:bookmarkEnd w:id="62"/>
      <w:bookmarkEnd w:id="63"/>
      <w:bookmarkEnd w:id="64"/>
      <w:bookmarkEnd w:id="65"/>
      <w:bookmarkEnd w:id="66"/>
    </w:p>
    <w:p w:rsidR="0014699F" w:rsidRPr="00270D38" w:rsidRDefault="0014699F" w:rsidP="00D65AC4">
      <w:pPr>
        <w:spacing w:after="0" w:line="360" w:lineRule="auto"/>
        <w:jc w:val="both"/>
        <w:rPr>
          <w:rFonts w:ascii="Book Antiqua" w:hAnsi="Book Antiqua"/>
          <w:color w:val="000000"/>
          <w:sz w:val="24"/>
          <w:szCs w:val="24"/>
        </w:rPr>
      </w:pPr>
      <w:bookmarkStart w:id="67" w:name="_GoBack"/>
      <w:bookmarkEnd w:id="67"/>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14699F" w:rsidRPr="00270D38" w:rsidRDefault="0014699F" w:rsidP="00D65AC4">
      <w:pPr>
        <w:spacing w:after="0" w:line="360" w:lineRule="auto"/>
        <w:jc w:val="both"/>
        <w:rPr>
          <w:rFonts w:ascii="Book Antiqua" w:hAnsi="Book Antiqua"/>
          <w:b/>
          <w:color w:val="000000"/>
          <w:sz w:val="24"/>
          <w:szCs w:val="24"/>
        </w:rPr>
      </w:pPr>
      <w:r w:rsidRPr="00270D38">
        <w:rPr>
          <w:rFonts w:ascii="Book Antiqua" w:hAnsi="Book Antiqua"/>
          <w:b/>
          <w:color w:val="000000"/>
          <w:sz w:val="24"/>
          <w:szCs w:val="24"/>
        </w:rPr>
        <w:t xml:space="preserve"> </w:t>
      </w:r>
    </w:p>
    <w:p w:rsidR="0014699F" w:rsidRPr="00270D38" w:rsidRDefault="0014699F" w:rsidP="00D65AC4">
      <w:pPr>
        <w:spacing w:after="0" w:line="360" w:lineRule="auto"/>
        <w:jc w:val="both"/>
        <w:rPr>
          <w:rFonts w:ascii="Book Antiqua" w:hAnsi="Book Antiqua"/>
          <w:color w:val="000000"/>
          <w:sz w:val="24"/>
          <w:szCs w:val="24"/>
        </w:rPr>
      </w:pPr>
      <w:r w:rsidRPr="00270D38">
        <w:rPr>
          <w:rFonts w:ascii="Book Antiqua" w:hAnsi="Book Antiqua"/>
          <w:b/>
          <w:color w:val="000000"/>
          <w:sz w:val="24"/>
          <w:szCs w:val="24"/>
        </w:rPr>
        <w:t xml:space="preserve">Published online: </w:t>
      </w:r>
    </w:p>
    <w:bookmarkEnd w:id="6"/>
    <w:bookmarkEnd w:id="7"/>
    <w:bookmarkEnd w:id="8"/>
    <w:bookmarkEnd w:id="9"/>
    <w:bookmarkEnd w:id="10"/>
    <w:p w:rsidR="00F9579F" w:rsidRPr="00270D38" w:rsidRDefault="00F9579F" w:rsidP="00D65AC4">
      <w:pPr>
        <w:spacing w:after="0" w:line="360" w:lineRule="auto"/>
        <w:jc w:val="both"/>
        <w:rPr>
          <w:rFonts w:ascii="Book Antiqua" w:hAnsi="Book Antiqua"/>
          <w:b/>
          <w:sz w:val="24"/>
          <w:szCs w:val="24"/>
          <w:lang w:eastAsia="zh-CN"/>
        </w:rPr>
      </w:pPr>
    </w:p>
    <w:p w:rsidR="00014A55" w:rsidRPr="00270D38" w:rsidRDefault="00014A55" w:rsidP="00D65AC4">
      <w:pPr>
        <w:spacing w:after="0" w:line="360" w:lineRule="auto"/>
        <w:jc w:val="both"/>
        <w:rPr>
          <w:rFonts w:ascii="Book Antiqua" w:hAnsi="Book Antiqua"/>
          <w:b/>
          <w:sz w:val="24"/>
          <w:szCs w:val="24"/>
          <w:lang w:val="en-US"/>
        </w:rPr>
      </w:pPr>
      <w:r w:rsidRPr="00270D38">
        <w:rPr>
          <w:rFonts w:ascii="Book Antiqua" w:hAnsi="Book Antiqua"/>
          <w:b/>
          <w:sz w:val="24"/>
          <w:szCs w:val="24"/>
          <w:lang w:val="en-US"/>
        </w:rPr>
        <w:t xml:space="preserve">Abstract </w:t>
      </w:r>
    </w:p>
    <w:p w:rsidR="00014A55" w:rsidRPr="00270D38" w:rsidRDefault="00014A55" w:rsidP="00D65AC4">
      <w:pPr>
        <w:spacing w:after="0" w:line="360" w:lineRule="auto"/>
        <w:jc w:val="both"/>
        <w:rPr>
          <w:rFonts w:ascii="Book Antiqua" w:hAnsi="Book Antiqua" w:cstheme="minorHAnsi"/>
          <w:sz w:val="24"/>
          <w:szCs w:val="24"/>
          <w:lang w:val="en-US"/>
        </w:rPr>
      </w:pPr>
      <w:r w:rsidRPr="00270D38">
        <w:rPr>
          <w:rFonts w:ascii="Book Antiqua" w:hAnsi="Book Antiqua"/>
          <w:sz w:val="24"/>
          <w:szCs w:val="24"/>
          <w:lang w:val="en-US"/>
        </w:rPr>
        <w:t>The discovery that adipose tissue represents an interesting source of multipotent stem cells has led to many studies exploring the clinical potential of these cells in cell-based therapies. Recent advances in understanding the secretory capacity of adipose tissue and the role of adipokines in the development of obesity and associated disorders have added a new dimension to the study of adipose tissue biology in normal and diseased states. Subcutaneous adipose tissue forms the interface between the clinical application of regenerative medicine and the establishment of the pathological condition of obesity.  These two facets of adipose tissue should be understood as potentially related phenomena. Because of the functional characteristics of adipose stem cells, these cells represent a fundamental tool for understanding how these two facets are interconnected and could be important for therapeutic applications. In fact, a</w:t>
      </w:r>
      <w:r w:rsidRPr="00270D38">
        <w:rPr>
          <w:rFonts w:ascii="Book Antiqua" w:hAnsi="Book Antiqua" w:cstheme="minorHAnsi"/>
          <w:sz w:val="24"/>
          <w:szCs w:val="24"/>
          <w:lang w:val="en-US"/>
        </w:rPr>
        <w:t xml:space="preserve">dipose tissue stem cells have multiple functions in obesity related to adipogenic, angiogenic and secretory capacities. In addition, </w:t>
      </w:r>
      <w:r w:rsidRPr="00270D38">
        <w:rPr>
          <w:rFonts w:ascii="Book Antiqua" w:hAnsi="Book Antiqua"/>
          <w:sz w:val="24"/>
          <w:szCs w:val="24"/>
          <w:lang w:val="en-US"/>
        </w:rPr>
        <w:t xml:space="preserve">we have also previously described a predominance of larger blood vessels and an adipogenic memory in the subcutaneous adipose tissue </w:t>
      </w:r>
      <w:r w:rsidRPr="00270D38">
        <w:rPr>
          <w:rFonts w:ascii="Book Antiqua" w:hAnsi="Book Antiqua" w:cstheme="minorHAnsi"/>
          <w:sz w:val="24"/>
          <w:szCs w:val="24"/>
          <w:lang w:val="en-US"/>
        </w:rPr>
        <w:t>after massive weight loss subsequent to bariatric surgery</w:t>
      </w:r>
      <w:r w:rsidRPr="00270D38">
        <w:rPr>
          <w:rFonts w:ascii="Book Antiqua" w:hAnsi="Book Antiqua"/>
          <w:sz w:val="24"/>
          <w:szCs w:val="24"/>
          <w:lang w:val="en-US"/>
        </w:rPr>
        <w:t xml:space="preserve"> (ex-obese patients</w:t>
      </w:r>
      <w:r w:rsidRPr="00270D38">
        <w:rPr>
          <w:rFonts w:ascii="Book Antiqua" w:hAnsi="Book Antiqua" w:cstheme="minorHAnsi"/>
          <w:sz w:val="24"/>
          <w:szCs w:val="24"/>
          <w:lang w:val="en-US"/>
        </w:rPr>
        <w:t>)</w:t>
      </w:r>
      <w:r w:rsidRPr="00270D38">
        <w:rPr>
          <w:rFonts w:ascii="Book Antiqua" w:hAnsi="Book Antiqua"/>
          <w:sz w:val="24"/>
          <w:szCs w:val="24"/>
          <w:lang w:val="en-US"/>
        </w:rPr>
        <w:t xml:space="preserve">. </w:t>
      </w:r>
      <w:r w:rsidRPr="00270D38">
        <w:rPr>
          <w:rFonts w:ascii="Book Antiqua" w:hAnsi="Book Antiqua" w:cstheme="minorHAnsi"/>
          <w:sz w:val="24"/>
          <w:szCs w:val="24"/>
          <w:lang w:val="en-US"/>
        </w:rPr>
        <w:t>Understanding the reversibility of the behavior of adipose stem cells in obeses and in weight loss is relevant to both physiological studies and the potential use of these cells in regenerative medicine.</w:t>
      </w:r>
    </w:p>
    <w:p w:rsidR="00014A55" w:rsidRPr="00270D38" w:rsidRDefault="00014A55" w:rsidP="00D65AC4">
      <w:pPr>
        <w:spacing w:after="0" w:line="360" w:lineRule="auto"/>
        <w:jc w:val="both"/>
        <w:rPr>
          <w:rFonts w:ascii="Book Antiqua" w:hAnsi="Book Antiqua"/>
          <w:sz w:val="24"/>
          <w:szCs w:val="24"/>
          <w:lang w:val="en-US" w:eastAsia="zh-CN"/>
        </w:rPr>
      </w:pPr>
    </w:p>
    <w:p w:rsidR="00270D38" w:rsidRPr="00270D38" w:rsidRDefault="00270D38" w:rsidP="00270D38">
      <w:pPr>
        <w:spacing w:line="360" w:lineRule="auto"/>
        <w:rPr>
          <w:rFonts w:ascii="Book Antiqua" w:hAnsi="Book Antiqua" w:cs="宋体"/>
          <w:sz w:val="24"/>
          <w:szCs w:val="24"/>
        </w:rPr>
      </w:pPr>
      <w:bookmarkStart w:id="68" w:name="OLE_LINK475"/>
      <w:r w:rsidRPr="00270D38">
        <w:rPr>
          <w:rFonts w:ascii="Book Antiqua" w:hAnsi="Book Antiqua"/>
          <w:sz w:val="24"/>
          <w:szCs w:val="24"/>
        </w:rPr>
        <w:t xml:space="preserve">© </w:t>
      </w:r>
      <w:r w:rsidRPr="00270D38">
        <w:rPr>
          <w:rFonts w:ascii="Book Antiqua" w:hAnsi="Book Antiqua" w:cs="宋体"/>
          <w:sz w:val="24"/>
          <w:szCs w:val="24"/>
        </w:rPr>
        <w:t xml:space="preserve">2014 Baishideng Publishing Group Inc. All rights reserved. </w:t>
      </w:r>
    </w:p>
    <w:bookmarkEnd w:id="68"/>
    <w:p w:rsidR="00270D38" w:rsidRPr="00270D38" w:rsidRDefault="00270D38" w:rsidP="00D65AC4">
      <w:pPr>
        <w:spacing w:after="0" w:line="360" w:lineRule="auto"/>
        <w:jc w:val="both"/>
        <w:rPr>
          <w:rFonts w:ascii="Book Antiqua" w:hAnsi="Book Antiqua"/>
          <w:sz w:val="24"/>
          <w:szCs w:val="24"/>
          <w:lang w:eastAsia="zh-CN"/>
        </w:rPr>
      </w:pPr>
    </w:p>
    <w:p w:rsidR="00014A55" w:rsidRPr="00270D38" w:rsidRDefault="00014A55" w:rsidP="00D65AC4">
      <w:pPr>
        <w:pStyle w:val="ListParagraph"/>
        <w:autoSpaceDE w:val="0"/>
        <w:autoSpaceDN w:val="0"/>
        <w:adjustRightInd w:val="0"/>
        <w:spacing w:after="0" w:line="360" w:lineRule="auto"/>
        <w:ind w:left="0"/>
        <w:jc w:val="both"/>
        <w:rPr>
          <w:rFonts w:ascii="Book Antiqua" w:hAnsi="Book Antiqua"/>
          <w:sz w:val="24"/>
          <w:szCs w:val="24"/>
          <w:lang w:val="en-US" w:eastAsia="zh-CN"/>
        </w:rPr>
      </w:pPr>
      <w:r w:rsidRPr="00270D38">
        <w:rPr>
          <w:rFonts w:ascii="Book Antiqua" w:hAnsi="Book Antiqua"/>
          <w:b/>
          <w:sz w:val="24"/>
          <w:szCs w:val="24"/>
          <w:lang w:val="en-US"/>
        </w:rPr>
        <w:t>Key</w:t>
      </w:r>
      <w:r w:rsidR="00270D38" w:rsidRPr="00270D38">
        <w:rPr>
          <w:rFonts w:ascii="Book Antiqua" w:hAnsi="Book Antiqua"/>
          <w:b/>
          <w:sz w:val="24"/>
          <w:szCs w:val="24"/>
          <w:lang w:val="en-US" w:eastAsia="zh-CN"/>
        </w:rPr>
        <w:t xml:space="preserve"> </w:t>
      </w:r>
      <w:r w:rsidRPr="00270D38">
        <w:rPr>
          <w:rFonts w:ascii="Book Antiqua" w:hAnsi="Book Antiqua"/>
          <w:b/>
          <w:sz w:val="24"/>
          <w:szCs w:val="24"/>
          <w:lang w:val="en-US"/>
        </w:rPr>
        <w:t xml:space="preserve">words: </w:t>
      </w:r>
      <w:r w:rsidR="0075151B" w:rsidRPr="00270D38">
        <w:rPr>
          <w:rFonts w:ascii="Book Antiqua" w:hAnsi="Book Antiqua"/>
          <w:sz w:val="24"/>
          <w:szCs w:val="24"/>
          <w:lang w:val="en-US"/>
        </w:rPr>
        <w:t xml:space="preserve">Adipose </w:t>
      </w:r>
      <w:r w:rsidR="0076766F" w:rsidRPr="00270D38">
        <w:rPr>
          <w:rFonts w:ascii="Book Antiqua" w:hAnsi="Book Antiqua"/>
          <w:sz w:val="24"/>
          <w:szCs w:val="24"/>
          <w:lang w:val="en-US"/>
        </w:rPr>
        <w:t>stem cells;</w:t>
      </w:r>
      <w:r w:rsidR="003976A8">
        <w:rPr>
          <w:rFonts w:ascii="Book Antiqua" w:hAnsi="Book Antiqua" w:hint="eastAsia"/>
          <w:sz w:val="24"/>
          <w:szCs w:val="24"/>
          <w:lang w:val="en-US" w:eastAsia="zh-CN"/>
        </w:rPr>
        <w:t xml:space="preserve"> </w:t>
      </w:r>
      <w:r w:rsidR="0075151B" w:rsidRPr="00270D38">
        <w:rPr>
          <w:rFonts w:ascii="Book Antiqua" w:hAnsi="Book Antiqua"/>
          <w:sz w:val="24"/>
          <w:szCs w:val="24"/>
          <w:lang w:val="en-US"/>
        </w:rPr>
        <w:t>Subcutaneous</w:t>
      </w:r>
      <w:r w:rsidRPr="00270D38">
        <w:rPr>
          <w:rFonts w:ascii="Book Antiqua" w:hAnsi="Book Antiqua"/>
          <w:sz w:val="24"/>
          <w:szCs w:val="24"/>
          <w:lang w:val="en-US"/>
        </w:rPr>
        <w:t xml:space="preserve">adipose tissue; </w:t>
      </w:r>
      <w:r w:rsidR="0075151B" w:rsidRPr="00270D38">
        <w:rPr>
          <w:rFonts w:ascii="Book Antiqua" w:hAnsi="Book Antiqua"/>
          <w:sz w:val="24"/>
          <w:szCs w:val="24"/>
          <w:lang w:val="en-US"/>
        </w:rPr>
        <w:t>Obesity</w:t>
      </w:r>
      <w:r w:rsidRPr="00270D38">
        <w:rPr>
          <w:rFonts w:ascii="Book Antiqua" w:hAnsi="Book Antiqua"/>
          <w:sz w:val="24"/>
          <w:szCs w:val="24"/>
          <w:lang w:val="en-US"/>
        </w:rPr>
        <w:t xml:space="preserve">; </w:t>
      </w:r>
      <w:r w:rsidR="0075151B" w:rsidRPr="00270D38">
        <w:rPr>
          <w:rFonts w:ascii="Book Antiqua" w:hAnsi="Book Antiqua"/>
          <w:sz w:val="24"/>
          <w:szCs w:val="24"/>
          <w:lang w:val="en-US"/>
        </w:rPr>
        <w:t xml:space="preserve">Weight </w:t>
      </w:r>
      <w:r w:rsidRPr="00270D38">
        <w:rPr>
          <w:rFonts w:ascii="Book Antiqua" w:hAnsi="Book Antiqua"/>
          <w:sz w:val="24"/>
          <w:szCs w:val="24"/>
          <w:lang w:val="en-US"/>
        </w:rPr>
        <w:t xml:space="preserve">loss; </w:t>
      </w:r>
      <w:r w:rsidR="0075151B" w:rsidRPr="00270D38">
        <w:rPr>
          <w:rFonts w:ascii="Book Antiqua" w:hAnsi="Book Antiqua"/>
          <w:sz w:val="24"/>
          <w:szCs w:val="24"/>
          <w:lang w:val="en-US"/>
        </w:rPr>
        <w:t xml:space="preserve">Regenerative </w:t>
      </w:r>
      <w:r w:rsidRPr="00270D38">
        <w:rPr>
          <w:rFonts w:ascii="Book Antiqua" w:hAnsi="Book Antiqua"/>
          <w:sz w:val="24"/>
          <w:szCs w:val="24"/>
          <w:lang w:val="en-US"/>
        </w:rPr>
        <w:t>m</w:t>
      </w:r>
      <w:r w:rsidR="0075151B" w:rsidRPr="00270D38">
        <w:rPr>
          <w:rFonts w:ascii="Book Antiqua" w:hAnsi="Book Antiqua"/>
          <w:sz w:val="24"/>
          <w:szCs w:val="24"/>
          <w:lang w:val="en-US"/>
        </w:rPr>
        <w:t>edicine</w:t>
      </w:r>
    </w:p>
    <w:p w:rsidR="00014A55" w:rsidRPr="00270D38" w:rsidRDefault="00014A55" w:rsidP="00D65AC4">
      <w:pPr>
        <w:pStyle w:val="ListParagraph"/>
        <w:autoSpaceDE w:val="0"/>
        <w:autoSpaceDN w:val="0"/>
        <w:adjustRightInd w:val="0"/>
        <w:spacing w:after="0" w:line="360" w:lineRule="auto"/>
        <w:ind w:left="0"/>
        <w:jc w:val="both"/>
        <w:rPr>
          <w:rFonts w:ascii="Book Antiqua" w:hAnsi="Book Antiqua"/>
          <w:sz w:val="24"/>
          <w:szCs w:val="24"/>
          <w:lang w:val="en-US"/>
        </w:rPr>
      </w:pPr>
    </w:p>
    <w:p w:rsidR="001D4DDF" w:rsidRPr="003976A8" w:rsidRDefault="00014A55" w:rsidP="00D65AC4">
      <w:pPr>
        <w:pStyle w:val="ListParagraph"/>
        <w:autoSpaceDE w:val="0"/>
        <w:autoSpaceDN w:val="0"/>
        <w:adjustRightInd w:val="0"/>
        <w:spacing w:after="0" w:line="360" w:lineRule="auto"/>
        <w:ind w:left="0"/>
        <w:jc w:val="both"/>
        <w:rPr>
          <w:rFonts w:ascii="Book Antiqua" w:hAnsi="Book Antiqua"/>
          <w:sz w:val="24"/>
          <w:szCs w:val="24"/>
          <w:lang w:val="en-US" w:eastAsia="zh-CN"/>
        </w:rPr>
      </w:pPr>
      <w:r w:rsidRPr="00270D38">
        <w:rPr>
          <w:rFonts w:ascii="Book Antiqua" w:hAnsi="Book Antiqua"/>
          <w:b/>
          <w:sz w:val="24"/>
          <w:szCs w:val="24"/>
          <w:lang w:val="en-US"/>
        </w:rPr>
        <w:t xml:space="preserve">Core tip: </w:t>
      </w:r>
      <w:r w:rsidRPr="00270D38">
        <w:rPr>
          <w:rFonts w:ascii="Book Antiqua" w:hAnsi="Book Antiqua"/>
          <w:sz w:val="24"/>
          <w:szCs w:val="24"/>
          <w:lang w:val="en-US"/>
        </w:rPr>
        <w:t>In this mini-review,</w:t>
      </w:r>
      <w:r w:rsidR="003976A8">
        <w:rPr>
          <w:rFonts w:ascii="Book Antiqua" w:hAnsi="Book Antiqua" w:hint="eastAsia"/>
          <w:sz w:val="24"/>
          <w:szCs w:val="24"/>
          <w:lang w:val="en-US" w:eastAsia="zh-CN"/>
        </w:rPr>
        <w:t xml:space="preserve"> </w:t>
      </w:r>
      <w:r w:rsidRPr="00270D38">
        <w:rPr>
          <w:rFonts w:ascii="Book Antiqua" w:hAnsi="Book Antiqua"/>
          <w:sz w:val="24"/>
          <w:szCs w:val="24"/>
          <w:lang w:val="en-US"/>
        </w:rPr>
        <w:t xml:space="preserve">we summarize recent aspects regarding obese subcutaneous adipose tissue with a focus in adipogenic and secretory capacities of adipose stem cells.  In particular, we discuss how the occurrence of obesity and weight loss could alter the properties of stem cells and the consequences of using adipose-derived stem cells in regenerative medicine. Our previous results reveal that, </w:t>
      </w:r>
      <w:r w:rsidRPr="00270D38">
        <w:rPr>
          <w:rFonts w:ascii="Book Antiqua" w:hAnsi="Book Antiqua" w:cstheme="minorHAnsi"/>
          <w:sz w:val="24"/>
          <w:szCs w:val="24"/>
          <w:lang w:val="en-US"/>
        </w:rPr>
        <w:t xml:space="preserve">after massive weight loss subsequent to bariatric surgery, stem cells retain an adipogenic memory besides </w:t>
      </w:r>
      <w:r w:rsidRPr="00270D38">
        <w:rPr>
          <w:rFonts w:ascii="Book Antiqua" w:hAnsi="Book Antiqua"/>
          <w:sz w:val="24"/>
          <w:szCs w:val="24"/>
          <w:lang w:val="en-US"/>
        </w:rPr>
        <w:t xml:space="preserve">a predominance of larger blood vessels in subcutaneous adipose tissue. Inflammatory subcutaneous adipose tissue microenvironment found in obese </w:t>
      </w:r>
      <w:r w:rsidR="000947E0" w:rsidRPr="00270D38">
        <w:rPr>
          <w:rFonts w:ascii="Book Antiqua" w:hAnsi="Book Antiqua"/>
          <w:sz w:val="24"/>
          <w:szCs w:val="24"/>
          <w:lang w:val="en-US"/>
        </w:rPr>
        <w:t xml:space="preserve">patients </w:t>
      </w:r>
      <w:r w:rsidR="000F0D7E" w:rsidRPr="00270D38">
        <w:rPr>
          <w:rFonts w:ascii="Book Antiqua" w:hAnsi="Book Antiqua"/>
          <w:sz w:val="24"/>
          <w:szCs w:val="24"/>
          <w:lang w:val="en-US"/>
        </w:rPr>
        <w:t xml:space="preserve">and even the massive weight loss </w:t>
      </w:r>
      <w:r w:rsidRPr="00270D38">
        <w:rPr>
          <w:rFonts w:ascii="Book Antiqua" w:hAnsi="Book Antiqua"/>
          <w:sz w:val="24"/>
          <w:szCs w:val="24"/>
          <w:lang w:val="en-US"/>
        </w:rPr>
        <w:t xml:space="preserve">could alter </w:t>
      </w:r>
      <w:r w:rsidR="00835287" w:rsidRPr="00270D38">
        <w:rPr>
          <w:rFonts w:ascii="Book Antiqua" w:hAnsi="Book Antiqua" w:cstheme="minorHAnsi"/>
          <w:sz w:val="24"/>
          <w:szCs w:val="24"/>
          <w:lang w:val="en-US"/>
        </w:rPr>
        <w:t>ad</w:t>
      </w:r>
      <w:r w:rsidR="00835287">
        <w:rPr>
          <w:rFonts w:ascii="Book Antiqua" w:hAnsi="Book Antiqua" w:cstheme="minorHAnsi"/>
          <w:sz w:val="24"/>
          <w:szCs w:val="24"/>
          <w:lang w:val="en-US"/>
        </w:rPr>
        <w:t>ipose tissue-derived stem cells</w:t>
      </w:r>
      <w:r w:rsidRPr="00270D38">
        <w:rPr>
          <w:rFonts w:ascii="Book Antiqua" w:hAnsi="Book Antiqua"/>
          <w:sz w:val="24"/>
          <w:szCs w:val="24"/>
          <w:lang w:val="en-US"/>
        </w:rPr>
        <w:t xml:space="preserve"> phenotype to a non-</w:t>
      </w:r>
      <w:r w:rsidR="00E815BC" w:rsidRPr="00270D38">
        <w:rPr>
          <w:rFonts w:ascii="Book Antiqua" w:hAnsi="Book Antiqua"/>
          <w:sz w:val="24"/>
          <w:szCs w:val="24"/>
          <w:lang w:val="en-US"/>
        </w:rPr>
        <w:t>healthy</w:t>
      </w:r>
      <w:r w:rsidRPr="00270D38">
        <w:rPr>
          <w:rFonts w:ascii="Book Antiqua" w:hAnsi="Book Antiqua"/>
          <w:sz w:val="24"/>
          <w:szCs w:val="24"/>
          <w:lang w:val="en-US"/>
        </w:rPr>
        <w:t xml:space="preserve"> state.</w:t>
      </w:r>
    </w:p>
    <w:p w:rsidR="00270D38" w:rsidRPr="00270D38" w:rsidRDefault="00270D38" w:rsidP="00270D38">
      <w:pPr>
        <w:spacing w:after="0" w:line="360" w:lineRule="auto"/>
        <w:jc w:val="both"/>
        <w:rPr>
          <w:rFonts w:ascii="Book Antiqua" w:hAnsi="Book Antiqua" w:cs="Tahoma"/>
          <w:b/>
          <w:color w:val="000000"/>
          <w:sz w:val="24"/>
          <w:szCs w:val="24"/>
          <w:lang w:val="en-US" w:eastAsia="zh-CN"/>
        </w:rPr>
      </w:pPr>
    </w:p>
    <w:p w:rsidR="00270D38" w:rsidRPr="00270D38" w:rsidRDefault="00270D38" w:rsidP="00270D38">
      <w:pPr>
        <w:spacing w:after="0" w:line="360" w:lineRule="auto"/>
        <w:jc w:val="both"/>
        <w:rPr>
          <w:rFonts w:ascii="Book Antiqua" w:hAnsi="Book Antiqua"/>
          <w:sz w:val="24"/>
          <w:szCs w:val="24"/>
          <w:lang w:val="en-US" w:eastAsia="zh-CN"/>
        </w:rPr>
      </w:pPr>
      <w:r w:rsidRPr="00270D38">
        <w:rPr>
          <w:rFonts w:ascii="Book Antiqua" w:hAnsi="Book Antiqua"/>
          <w:sz w:val="24"/>
          <w:szCs w:val="24"/>
        </w:rPr>
        <w:t>Baptista</w:t>
      </w:r>
      <w:r>
        <w:rPr>
          <w:rFonts w:ascii="Book Antiqua" w:hAnsi="Book Antiqua" w:hint="eastAsia"/>
          <w:sz w:val="24"/>
          <w:szCs w:val="24"/>
          <w:lang w:eastAsia="zh-CN"/>
        </w:rPr>
        <w:t xml:space="preserve"> LS</w:t>
      </w:r>
      <w:r w:rsidRPr="00270D38">
        <w:rPr>
          <w:rFonts w:ascii="Book Antiqua" w:hAnsi="Book Antiqua"/>
          <w:sz w:val="24"/>
          <w:szCs w:val="24"/>
        </w:rPr>
        <w:t>, Silva</w:t>
      </w:r>
      <w:r>
        <w:rPr>
          <w:rFonts w:ascii="Book Antiqua" w:hAnsi="Book Antiqua" w:hint="eastAsia"/>
          <w:sz w:val="24"/>
          <w:szCs w:val="24"/>
          <w:lang w:eastAsia="zh-CN"/>
        </w:rPr>
        <w:t xml:space="preserve"> KR</w:t>
      </w:r>
      <w:r w:rsidRPr="00270D38">
        <w:rPr>
          <w:rFonts w:ascii="Book Antiqua" w:hAnsi="Book Antiqua"/>
          <w:sz w:val="24"/>
          <w:szCs w:val="24"/>
          <w:lang w:eastAsia="zh-CN"/>
        </w:rPr>
        <w:t>,</w:t>
      </w:r>
      <w:r w:rsidRPr="00270D38">
        <w:rPr>
          <w:rFonts w:ascii="Book Antiqua" w:hAnsi="Book Antiqua"/>
          <w:sz w:val="24"/>
          <w:szCs w:val="24"/>
        </w:rPr>
        <w:t xml:space="preserve"> Borojevic</w:t>
      </w:r>
      <w:r>
        <w:rPr>
          <w:rFonts w:ascii="Book Antiqua" w:hAnsi="Book Antiqua" w:hint="eastAsia"/>
          <w:sz w:val="24"/>
          <w:szCs w:val="24"/>
          <w:lang w:eastAsia="zh-CN"/>
        </w:rPr>
        <w:t xml:space="preserve"> R. </w:t>
      </w:r>
      <w:r w:rsidRPr="00270D38">
        <w:rPr>
          <w:rFonts w:ascii="Book Antiqua" w:hAnsi="Book Antiqua"/>
          <w:sz w:val="24"/>
          <w:szCs w:val="24"/>
          <w:lang w:val="en-US"/>
        </w:rPr>
        <w:t>Obesity and weight loss could alter the properties of adipose stem cells?</w:t>
      </w:r>
      <w:r>
        <w:rPr>
          <w:rFonts w:ascii="Book Antiqua" w:hAnsi="Book Antiqua" w:hint="eastAsia"/>
          <w:sz w:val="24"/>
          <w:szCs w:val="24"/>
          <w:lang w:val="en-US" w:eastAsia="zh-CN"/>
        </w:rPr>
        <w:t xml:space="preserve"> </w:t>
      </w:r>
      <w:r w:rsidRPr="00C341A0">
        <w:rPr>
          <w:rFonts w:ascii="Book Antiqua" w:hAnsi="Book Antiqua"/>
          <w:i/>
          <w:iCs/>
          <w:sz w:val="24"/>
          <w:szCs w:val="24"/>
        </w:rPr>
        <w:t>World J Stem Cells</w:t>
      </w:r>
      <w:r>
        <w:rPr>
          <w:rFonts w:ascii="Book Antiqua" w:hAnsi="Book Antiqua" w:hint="eastAsia"/>
          <w:iCs/>
          <w:sz w:val="24"/>
          <w:szCs w:val="24"/>
          <w:lang w:eastAsia="zh-CN"/>
        </w:rPr>
        <w:t xml:space="preserve"> 2014, In press</w:t>
      </w:r>
    </w:p>
    <w:p w:rsidR="00270D38" w:rsidRPr="00270D38" w:rsidRDefault="00270D38" w:rsidP="00D65AC4">
      <w:pPr>
        <w:pStyle w:val="ListParagraph"/>
        <w:autoSpaceDE w:val="0"/>
        <w:autoSpaceDN w:val="0"/>
        <w:adjustRightInd w:val="0"/>
        <w:spacing w:after="0" w:line="360" w:lineRule="auto"/>
        <w:ind w:left="0"/>
        <w:jc w:val="both"/>
        <w:rPr>
          <w:rFonts w:ascii="Book Antiqua" w:hAnsi="Book Antiqua"/>
          <w:sz w:val="24"/>
          <w:szCs w:val="24"/>
          <w:lang w:val="en-US" w:eastAsia="zh-CN"/>
        </w:rPr>
      </w:pPr>
    </w:p>
    <w:p w:rsidR="00014A55" w:rsidRPr="00270D38" w:rsidRDefault="0075151B" w:rsidP="00D65AC4">
      <w:pPr>
        <w:spacing w:after="0" w:line="360" w:lineRule="auto"/>
        <w:jc w:val="both"/>
        <w:rPr>
          <w:rFonts w:ascii="Book Antiqua" w:hAnsi="Book Antiqua"/>
          <w:b/>
          <w:sz w:val="24"/>
          <w:szCs w:val="24"/>
          <w:lang w:val="en-US"/>
        </w:rPr>
      </w:pPr>
      <w:r w:rsidRPr="00270D38">
        <w:rPr>
          <w:rFonts w:ascii="Book Antiqua" w:hAnsi="Book Antiqua"/>
          <w:b/>
          <w:sz w:val="24"/>
          <w:szCs w:val="24"/>
          <w:lang w:val="en-US"/>
        </w:rPr>
        <w:t xml:space="preserve">INTRODUCTION </w:t>
      </w:r>
    </w:p>
    <w:p w:rsidR="00014A55" w:rsidRPr="00270D38" w:rsidRDefault="00014A55" w:rsidP="00D65AC4">
      <w:pPr>
        <w:pStyle w:val="ListParagraph"/>
        <w:autoSpaceDE w:val="0"/>
        <w:autoSpaceDN w:val="0"/>
        <w:adjustRightInd w:val="0"/>
        <w:spacing w:after="0" w:line="360" w:lineRule="auto"/>
        <w:ind w:left="0"/>
        <w:jc w:val="both"/>
        <w:rPr>
          <w:rFonts w:ascii="Book Antiqua" w:hAnsi="Book Antiqua"/>
          <w:sz w:val="24"/>
          <w:szCs w:val="24"/>
          <w:lang w:val="en-US"/>
        </w:rPr>
      </w:pPr>
      <w:r w:rsidRPr="00270D38">
        <w:rPr>
          <w:rFonts w:ascii="Book Antiqua" w:hAnsi="Book Antiqua"/>
          <w:sz w:val="24"/>
          <w:szCs w:val="24"/>
          <w:lang w:val="en-US"/>
        </w:rPr>
        <w:t>The discovery that adipose tissue represents an interesting source of multipotent stem cells has led to many studies exploring their clinical potential in cell-based therapies. Recent advances in understanding the secretory capacity of adipose tissue and the role of adipokines in the development of obesity and associated disorders have added a new dimension to adipose tissue biology under normal and diseased states. In the present mini-review, we summarize different aspects of adipose tissue stem cells and the role of these cells in obese subcutaneous adipose tissue. In addition, we discuss how the occurrence of obesity and weight loss after bariatric surgery could alter the properties adipose-derived stem cells and the consequences of using these cells in regenerative medicine.</w:t>
      </w:r>
    </w:p>
    <w:p w:rsidR="00014A55" w:rsidRPr="00270D38" w:rsidRDefault="00014A55" w:rsidP="00D65AC4">
      <w:pPr>
        <w:autoSpaceDE w:val="0"/>
        <w:autoSpaceDN w:val="0"/>
        <w:adjustRightInd w:val="0"/>
        <w:spacing w:after="0" w:line="360" w:lineRule="auto"/>
        <w:jc w:val="both"/>
        <w:rPr>
          <w:rFonts w:ascii="Book Antiqua" w:hAnsi="Book Antiqua"/>
          <w:sz w:val="24"/>
          <w:szCs w:val="24"/>
          <w:lang w:val="en-US"/>
        </w:rPr>
      </w:pPr>
    </w:p>
    <w:p w:rsidR="00014A55" w:rsidRPr="00270D38" w:rsidRDefault="0075151B" w:rsidP="00D65AC4">
      <w:pPr>
        <w:autoSpaceDE w:val="0"/>
        <w:autoSpaceDN w:val="0"/>
        <w:adjustRightInd w:val="0"/>
        <w:spacing w:after="0" w:line="360" w:lineRule="auto"/>
        <w:jc w:val="both"/>
        <w:rPr>
          <w:rFonts w:ascii="Book Antiqua" w:hAnsi="Book Antiqua"/>
          <w:b/>
          <w:sz w:val="24"/>
          <w:szCs w:val="24"/>
          <w:lang w:val="en-US"/>
        </w:rPr>
      </w:pPr>
      <w:r w:rsidRPr="00270D38">
        <w:rPr>
          <w:rFonts w:ascii="Book Antiqua" w:hAnsi="Book Antiqua"/>
          <w:b/>
          <w:sz w:val="24"/>
          <w:szCs w:val="24"/>
          <w:lang w:val="en-US"/>
        </w:rPr>
        <w:t xml:space="preserve">OBESE SUBCUTANEOUS ADIPOSE TISSUE </w:t>
      </w:r>
    </w:p>
    <w:p w:rsidR="00014A55" w:rsidRPr="00270D38" w:rsidRDefault="00014A55" w:rsidP="00D65AC4">
      <w:pPr>
        <w:spacing w:after="0" w:line="360" w:lineRule="auto"/>
        <w:jc w:val="both"/>
        <w:rPr>
          <w:rFonts w:ascii="Book Antiqua" w:eastAsia="Times New Roman" w:hAnsi="Book Antiqua" w:cs="Tahoma"/>
          <w:sz w:val="24"/>
          <w:szCs w:val="24"/>
          <w:lang w:val="en-US"/>
        </w:rPr>
      </w:pPr>
      <w:r w:rsidRPr="00270D38">
        <w:rPr>
          <w:rFonts w:ascii="Book Antiqua" w:eastAsia="Times New Roman" w:hAnsi="Book Antiqua" w:cs="Tahoma"/>
          <w:sz w:val="24"/>
          <w:szCs w:val="24"/>
          <w:lang w:val="en-US"/>
        </w:rPr>
        <w:t xml:space="preserve">White adipose tissue is highly complex and is composed of various cell types that interact dynamically with each other through the secretion of adipokines, including hormones, cytokines and chemokines. </w:t>
      </w:r>
      <w:r w:rsidRPr="00270D38">
        <w:rPr>
          <w:rFonts w:ascii="Book Antiqua" w:hAnsi="Book Antiqua"/>
          <w:sz w:val="24"/>
          <w:szCs w:val="24"/>
          <w:lang w:val="en-US"/>
        </w:rPr>
        <w:t>This tissue is now recognized as being equivalent to an endocrine organ</w:t>
      </w:r>
      <w:r w:rsidRPr="00270D38">
        <w:rPr>
          <w:rFonts w:ascii="Book Antiqua" w:hAnsi="Book Antiqua" w:cstheme="minorHAnsi"/>
          <w:sz w:val="24"/>
          <w:szCs w:val="24"/>
          <w:vertAlign w:val="superscript"/>
          <w:lang w:val="en-US"/>
        </w:rPr>
        <w:t>[1]</w:t>
      </w:r>
      <w:r w:rsidRPr="00270D38">
        <w:rPr>
          <w:rFonts w:ascii="Book Antiqua" w:hAnsi="Book Antiqua"/>
          <w:sz w:val="24"/>
          <w:szCs w:val="24"/>
          <w:lang w:val="en-US"/>
        </w:rPr>
        <w:t>.White adipose tissue is mainly divided into two fat depots: internal or visceral and subcutaneous. In humans, a major contribution of visceral adipose tissue to the development of insulin resistance and to the cardio-metabolic complications in obesity was proposed</w:t>
      </w:r>
      <w:r w:rsidRPr="00270D38">
        <w:rPr>
          <w:rFonts w:ascii="Book Antiqua" w:hAnsi="Book Antiqua" w:cstheme="minorHAnsi"/>
          <w:sz w:val="24"/>
          <w:szCs w:val="24"/>
          <w:vertAlign w:val="superscript"/>
          <w:lang w:val="en-US"/>
        </w:rPr>
        <w:t>[2]</w:t>
      </w:r>
      <w:r w:rsidRPr="00270D38">
        <w:rPr>
          <w:rFonts w:ascii="Book Antiqua" w:hAnsi="Book Antiqua" w:cstheme="minorHAnsi"/>
          <w:sz w:val="24"/>
          <w:szCs w:val="24"/>
          <w:lang w:val="en-US"/>
        </w:rPr>
        <w:t>.</w:t>
      </w:r>
      <w:r w:rsidR="00835287">
        <w:rPr>
          <w:rFonts w:ascii="Book Antiqua" w:hAnsi="Book Antiqua" w:cstheme="minorHAnsi" w:hint="eastAsia"/>
          <w:sz w:val="24"/>
          <w:szCs w:val="24"/>
          <w:lang w:val="en-US" w:eastAsia="zh-CN"/>
        </w:rPr>
        <w:t xml:space="preserve"> </w:t>
      </w:r>
      <w:r w:rsidRPr="00270D38">
        <w:rPr>
          <w:rFonts w:ascii="Book Antiqua" w:hAnsi="Book Antiqua"/>
          <w:sz w:val="24"/>
          <w:szCs w:val="24"/>
          <w:lang w:val="en-US"/>
        </w:rPr>
        <w:t>The differences observed between visceral and subcutaneous adipose tissues are supported by studies showing that visceral and subcutaneous fat depots exhibit differential gene expression profiles</w:t>
      </w:r>
      <w:r w:rsidRPr="00270D38">
        <w:rPr>
          <w:rFonts w:ascii="Book Antiqua" w:hAnsi="Book Antiqua" w:cstheme="minorHAnsi"/>
          <w:sz w:val="24"/>
          <w:szCs w:val="24"/>
          <w:vertAlign w:val="superscript"/>
          <w:lang w:val="en-US"/>
        </w:rPr>
        <w:t>[3]</w:t>
      </w:r>
      <w:r w:rsidRPr="00270D38">
        <w:rPr>
          <w:rFonts w:ascii="Book Antiqua" w:hAnsi="Book Antiqua" w:cstheme="minorHAnsi"/>
          <w:sz w:val="24"/>
          <w:szCs w:val="24"/>
          <w:lang w:val="en-US"/>
        </w:rPr>
        <w:t>.</w:t>
      </w:r>
      <w:r w:rsidR="00835287">
        <w:rPr>
          <w:rFonts w:ascii="Book Antiqua" w:hAnsi="Book Antiqua" w:cstheme="minorHAnsi" w:hint="eastAsia"/>
          <w:sz w:val="24"/>
          <w:szCs w:val="24"/>
          <w:lang w:val="en-US" w:eastAsia="zh-CN"/>
        </w:rPr>
        <w:t xml:space="preserve"> </w:t>
      </w:r>
      <w:r w:rsidRPr="00270D38">
        <w:rPr>
          <w:rFonts w:ascii="Book Antiqua" w:hAnsi="Book Antiqua"/>
          <w:sz w:val="24"/>
          <w:szCs w:val="24"/>
          <w:lang w:val="en-US"/>
        </w:rPr>
        <w:t>A recent study has suggested a common embryonic origin from mesothelium and mesothelium-derived cells for up to six internal fat depots, but not for the subcutaneous fat depot</w:t>
      </w:r>
      <w:r w:rsidRPr="00270D38">
        <w:rPr>
          <w:rFonts w:ascii="Book Antiqua" w:hAnsi="Book Antiqua" w:cstheme="minorHAnsi"/>
          <w:sz w:val="24"/>
          <w:szCs w:val="24"/>
          <w:vertAlign w:val="superscript"/>
          <w:lang w:val="en-US"/>
        </w:rPr>
        <w:t>[4]</w:t>
      </w:r>
      <w:r w:rsidRPr="00270D38">
        <w:rPr>
          <w:rFonts w:ascii="Book Antiqua" w:hAnsi="Book Antiqua" w:cstheme="minorHAnsi"/>
          <w:sz w:val="24"/>
          <w:szCs w:val="24"/>
          <w:lang w:val="en-US"/>
        </w:rPr>
        <w:t>.</w:t>
      </w:r>
    </w:p>
    <w:p w:rsidR="00014A55" w:rsidRPr="00270D38" w:rsidRDefault="00014A55" w:rsidP="00270D38">
      <w:pPr>
        <w:autoSpaceDE w:val="0"/>
        <w:autoSpaceDN w:val="0"/>
        <w:adjustRightInd w:val="0"/>
        <w:spacing w:after="0" w:line="360" w:lineRule="auto"/>
        <w:ind w:firstLineChars="200" w:firstLine="480"/>
        <w:jc w:val="both"/>
        <w:rPr>
          <w:rFonts w:ascii="Book Antiqua" w:hAnsi="Book Antiqua"/>
          <w:sz w:val="24"/>
          <w:szCs w:val="24"/>
          <w:lang w:val="en-US"/>
        </w:rPr>
      </w:pPr>
      <w:r w:rsidRPr="00270D38">
        <w:rPr>
          <w:rFonts w:ascii="Book Antiqua" w:eastAsia="Times New Roman" w:hAnsi="Book Antiqua" w:cs="Tahoma"/>
          <w:sz w:val="24"/>
          <w:szCs w:val="24"/>
          <w:lang w:val="en-US"/>
        </w:rPr>
        <w:t xml:space="preserve">Visceral and subcutaneous adipose tissues can significantly alter their mass according to the amount of triglycerides stored in adipocytes, however is more evident in subcutaneous fat tissues. </w:t>
      </w:r>
      <w:r w:rsidRPr="00270D38">
        <w:rPr>
          <w:rFonts w:ascii="Book Antiqua" w:hAnsi="Book Antiqua"/>
          <w:sz w:val="24"/>
          <w:szCs w:val="24"/>
          <w:lang w:val="en-US"/>
        </w:rPr>
        <w:t>Some authors assume that the visceral fat depot is associated with metabolic syndromes, while subcutaneous fat has a metabolic buffer function, which means that an increase in the subcutaneous fat depot in the presence of a positive caloric balance is protective</w:t>
      </w:r>
      <w:r w:rsidR="00E63C07" w:rsidRPr="00270D38">
        <w:rPr>
          <w:rFonts w:ascii="Book Antiqua" w:hAnsi="Book Antiqua" w:cstheme="minorHAnsi"/>
          <w:sz w:val="24"/>
          <w:szCs w:val="24"/>
          <w:vertAlign w:val="superscript"/>
          <w:lang w:val="en-US"/>
        </w:rPr>
        <w:t>[3,</w:t>
      </w:r>
      <w:r w:rsidRPr="00270D38">
        <w:rPr>
          <w:rFonts w:ascii="Book Antiqua" w:hAnsi="Book Antiqua" w:cstheme="minorHAnsi"/>
          <w:sz w:val="24"/>
          <w:szCs w:val="24"/>
          <w:vertAlign w:val="superscript"/>
          <w:lang w:val="en-US"/>
        </w:rPr>
        <w:t>5]</w:t>
      </w:r>
      <w:r w:rsidRPr="00270D38">
        <w:rPr>
          <w:rFonts w:ascii="Book Antiqua" w:hAnsi="Book Antiqua"/>
          <w:sz w:val="24"/>
          <w:szCs w:val="24"/>
          <w:lang w:val="en-US"/>
        </w:rPr>
        <w:t>. During the development of obesity, the enormous increase in the subcutaneous fat mass results in a dysfunctional tissue. Tissue homeostasis is disrupted due to adipocyte hypertrophy, decreased adipogenesis and angiogenesis</w:t>
      </w:r>
      <w:r w:rsidRPr="00270D38">
        <w:rPr>
          <w:rFonts w:ascii="Book Antiqua" w:hAnsi="Book Antiqua" w:cstheme="minorHAnsi"/>
          <w:sz w:val="24"/>
          <w:szCs w:val="24"/>
          <w:vertAlign w:val="superscript"/>
          <w:lang w:val="en-US"/>
        </w:rPr>
        <w:t>[6]</w:t>
      </w:r>
      <w:r w:rsidRPr="00270D38">
        <w:rPr>
          <w:rFonts w:ascii="Book Antiqua" w:hAnsi="Book Antiqua" w:cstheme="minorHAnsi"/>
          <w:sz w:val="24"/>
          <w:szCs w:val="24"/>
          <w:lang w:val="en-US"/>
        </w:rPr>
        <w:t>.</w:t>
      </w:r>
    </w:p>
    <w:p w:rsidR="00014A55" w:rsidRPr="00270D38" w:rsidRDefault="00014A55" w:rsidP="00270D38">
      <w:pPr>
        <w:autoSpaceDE w:val="0"/>
        <w:autoSpaceDN w:val="0"/>
        <w:adjustRightInd w:val="0"/>
        <w:spacing w:after="0" w:line="360" w:lineRule="auto"/>
        <w:ind w:firstLineChars="200" w:firstLine="480"/>
        <w:jc w:val="both"/>
        <w:rPr>
          <w:rFonts w:ascii="Book Antiqua" w:hAnsi="Book Antiqua"/>
          <w:sz w:val="24"/>
          <w:szCs w:val="24"/>
          <w:lang w:val="en-US"/>
        </w:rPr>
      </w:pPr>
      <w:r w:rsidRPr="00270D38">
        <w:rPr>
          <w:rFonts w:ascii="Book Antiqua" w:hAnsi="Book Antiqua"/>
          <w:sz w:val="24"/>
          <w:szCs w:val="24"/>
          <w:lang w:val="en-US"/>
        </w:rPr>
        <w:t>The cellular content of subcutaneous adipose tissue includes a major population of specialized cells, the adipocytes, and a stromal vascular fraction (SVF) composed of preadipocytes, pericytes or multipotent stem cells, vascular wall and endothelial cells, macrophages</w:t>
      </w:r>
      <w:r w:rsidRPr="00270D38">
        <w:rPr>
          <w:rFonts w:ascii="Book Antiqua" w:hAnsi="Book Antiqua" w:cstheme="minorHAnsi"/>
          <w:sz w:val="24"/>
          <w:szCs w:val="24"/>
          <w:vertAlign w:val="superscript"/>
          <w:lang w:val="en-US"/>
        </w:rPr>
        <w:t>[7]</w:t>
      </w:r>
      <w:r w:rsidRPr="00270D38">
        <w:rPr>
          <w:rFonts w:ascii="Book Antiqua" w:hAnsi="Book Antiqua"/>
          <w:sz w:val="24"/>
          <w:szCs w:val="24"/>
          <w:lang w:val="en-US"/>
        </w:rPr>
        <w:t>, lymphocytes</w:t>
      </w:r>
      <w:r w:rsidRPr="00270D38">
        <w:rPr>
          <w:rFonts w:ascii="Book Antiqua" w:hAnsi="Book Antiqua" w:cstheme="minorHAnsi"/>
          <w:sz w:val="24"/>
          <w:szCs w:val="24"/>
          <w:vertAlign w:val="superscript"/>
          <w:lang w:val="en-US"/>
        </w:rPr>
        <w:t>[8]</w:t>
      </w:r>
      <w:r w:rsidRPr="00270D38">
        <w:rPr>
          <w:rFonts w:ascii="Book Antiqua" w:hAnsi="Book Antiqua"/>
          <w:sz w:val="24"/>
          <w:szCs w:val="24"/>
          <w:lang w:val="en-US"/>
        </w:rPr>
        <w:t xml:space="preserve">, </w:t>
      </w:r>
      <w:r w:rsidRPr="00270D38">
        <w:rPr>
          <w:rFonts w:ascii="Book Antiqua" w:hAnsi="Book Antiqua" w:cs="Arial"/>
          <w:sz w:val="24"/>
          <w:szCs w:val="24"/>
          <w:lang w:val="en-US"/>
        </w:rPr>
        <w:t>eosinophils</w:t>
      </w:r>
      <w:r w:rsidRPr="00270D38">
        <w:rPr>
          <w:rFonts w:ascii="Book Antiqua" w:hAnsi="Book Antiqua" w:cstheme="minorHAnsi"/>
          <w:sz w:val="24"/>
          <w:szCs w:val="24"/>
          <w:vertAlign w:val="superscript"/>
          <w:lang w:val="en-US"/>
        </w:rPr>
        <w:t>[9]</w:t>
      </w:r>
      <w:r w:rsidRPr="00270D38">
        <w:rPr>
          <w:rFonts w:ascii="Book Antiqua" w:hAnsi="Book Antiqua" w:cs="Arial"/>
          <w:sz w:val="24"/>
          <w:szCs w:val="24"/>
          <w:lang w:val="en-US"/>
        </w:rPr>
        <w:t>, neutrophils</w:t>
      </w:r>
      <w:r w:rsidRPr="00270D38">
        <w:rPr>
          <w:rFonts w:ascii="Book Antiqua" w:hAnsi="Book Antiqua" w:cstheme="minorHAnsi"/>
          <w:sz w:val="24"/>
          <w:szCs w:val="24"/>
          <w:vertAlign w:val="superscript"/>
          <w:lang w:val="en-US"/>
        </w:rPr>
        <w:t>[10]</w:t>
      </w:r>
      <w:r w:rsidRPr="00270D38">
        <w:rPr>
          <w:rFonts w:ascii="Book Antiqua" w:hAnsi="Book Antiqua" w:cs="Arial"/>
          <w:sz w:val="24"/>
          <w:szCs w:val="24"/>
          <w:lang w:val="en-US"/>
        </w:rPr>
        <w:t>, mast cells</w:t>
      </w:r>
      <w:r w:rsidRPr="00270D38">
        <w:rPr>
          <w:rFonts w:ascii="Book Antiqua" w:hAnsi="Book Antiqua" w:cstheme="minorHAnsi"/>
          <w:sz w:val="24"/>
          <w:szCs w:val="24"/>
          <w:vertAlign w:val="superscript"/>
          <w:lang w:val="en-US"/>
        </w:rPr>
        <w:t>[11]</w:t>
      </w:r>
      <w:r w:rsidRPr="00270D38">
        <w:rPr>
          <w:rFonts w:ascii="Book Antiqua" w:hAnsi="Book Antiqua" w:cs="Arial"/>
          <w:sz w:val="24"/>
          <w:szCs w:val="24"/>
          <w:lang w:val="en-US"/>
        </w:rPr>
        <w:t xml:space="preserve"> and</w:t>
      </w:r>
      <w:r w:rsidR="00E63C07" w:rsidRPr="00270D38">
        <w:rPr>
          <w:rFonts w:ascii="Book Antiqua" w:hAnsi="Book Antiqua" w:cs="Arial"/>
          <w:sz w:val="24"/>
          <w:szCs w:val="24"/>
          <w:lang w:val="en-US"/>
        </w:rPr>
        <w:t xml:space="preserve"> hematopoietic progenitor cells</w:t>
      </w:r>
      <w:r w:rsidRPr="00270D38">
        <w:rPr>
          <w:rFonts w:ascii="Book Antiqua" w:hAnsi="Book Antiqua" w:cstheme="minorHAnsi"/>
          <w:sz w:val="24"/>
          <w:szCs w:val="24"/>
          <w:vertAlign w:val="superscript"/>
          <w:lang w:val="en-US"/>
        </w:rPr>
        <w:t>[12]</w:t>
      </w:r>
      <w:r w:rsidRPr="00270D38">
        <w:rPr>
          <w:rFonts w:ascii="Book Antiqua" w:hAnsi="Book Antiqua"/>
          <w:sz w:val="24"/>
          <w:szCs w:val="24"/>
          <w:lang w:val="en-US"/>
        </w:rPr>
        <w:t xml:space="preserve">. </w:t>
      </w:r>
      <w:r w:rsidRPr="00270D38">
        <w:rPr>
          <w:rFonts w:ascii="Book Antiqua" w:eastAsia="Times New Roman" w:hAnsi="Book Antiqua" w:cs="Tahoma"/>
          <w:sz w:val="24"/>
          <w:szCs w:val="24"/>
          <w:lang w:val="en-US"/>
        </w:rPr>
        <w:t xml:space="preserve">It was initially proposed that adipocyte hypertrophy is the major mechanism by which subcutaneous adipose tissue expands. However, adipocyte hyperplasia also contributes to tissue expansion through the activation of </w:t>
      </w:r>
      <w:r w:rsidRPr="00270D38">
        <w:rPr>
          <w:rFonts w:ascii="Book Antiqua" w:hAnsi="Book Antiqua"/>
          <w:sz w:val="24"/>
          <w:szCs w:val="24"/>
          <w:lang w:val="en-US"/>
        </w:rPr>
        <w:t>multipotent stem cells</w:t>
      </w:r>
      <w:r w:rsidRPr="00270D38">
        <w:rPr>
          <w:rFonts w:ascii="Book Antiqua" w:eastAsia="Times New Roman" w:hAnsi="Book Antiqua" w:cs="Tahoma"/>
          <w:sz w:val="24"/>
          <w:szCs w:val="24"/>
          <w:lang w:val="en-US"/>
        </w:rPr>
        <w:t>, leading to the generation of new cells to sustain the demand for fat storage</w:t>
      </w:r>
      <w:r w:rsidRPr="00270D38">
        <w:rPr>
          <w:rFonts w:ascii="Book Antiqua" w:hAnsi="Book Antiqua" w:cstheme="minorHAnsi"/>
          <w:sz w:val="24"/>
          <w:szCs w:val="24"/>
          <w:vertAlign w:val="superscript"/>
          <w:lang w:val="en-US"/>
        </w:rPr>
        <w:t>[13,14]</w:t>
      </w:r>
      <w:r w:rsidRPr="00270D38">
        <w:rPr>
          <w:rFonts w:ascii="Book Antiqua" w:eastAsia="Times New Roman" w:hAnsi="Book Antiqua" w:cs="Tahoma"/>
          <w:sz w:val="24"/>
          <w:szCs w:val="24"/>
          <w:lang w:val="en-US"/>
        </w:rPr>
        <w:t xml:space="preserve">.  Therefore, the capacity to dynamically expand or shrink throughout adult life is mediated by adipocytes, preadipocytes and multipotent cells with a regenerative capacity. </w:t>
      </w:r>
      <w:r w:rsidRPr="00270D38">
        <w:rPr>
          <w:rFonts w:ascii="Book Antiqua" w:eastAsia="Times New Roman" w:hAnsi="Book Antiqua" w:cs="Tahoma"/>
          <w:sz w:val="24"/>
          <w:szCs w:val="24"/>
          <w:lang w:val="en-US"/>
        </w:rPr>
        <w:tab/>
      </w:r>
    </w:p>
    <w:p w:rsidR="00014A55" w:rsidRPr="00270D38" w:rsidRDefault="00014A55" w:rsidP="00270D38">
      <w:pPr>
        <w:autoSpaceDE w:val="0"/>
        <w:autoSpaceDN w:val="0"/>
        <w:adjustRightInd w:val="0"/>
        <w:spacing w:after="0" w:line="360" w:lineRule="auto"/>
        <w:ind w:firstLineChars="200" w:firstLine="480"/>
        <w:jc w:val="both"/>
        <w:rPr>
          <w:rFonts w:ascii="Book Antiqua" w:eastAsia="Times New Roman" w:hAnsi="Book Antiqua" w:cs="Tahoma"/>
          <w:sz w:val="24"/>
          <w:szCs w:val="24"/>
          <w:lang w:val="en-US"/>
        </w:rPr>
      </w:pPr>
      <w:r w:rsidRPr="00270D38">
        <w:rPr>
          <w:rFonts w:ascii="Book Antiqua" w:hAnsi="Book Antiqua"/>
          <w:sz w:val="24"/>
          <w:szCs w:val="24"/>
          <w:lang w:val="en-US"/>
        </w:rPr>
        <w:t>L</w:t>
      </w:r>
      <w:r w:rsidRPr="00270D38">
        <w:rPr>
          <w:rFonts w:ascii="Book Antiqua" w:eastAsia="Times New Roman" w:hAnsi="Book Antiqua" w:cs="Tahoma"/>
          <w:sz w:val="24"/>
          <w:szCs w:val="24"/>
          <w:lang w:val="en-US"/>
        </w:rPr>
        <w:t>ipid accumulation is not the only trigger for the development of obesity. One of the most important discoveries regarding the development of obesity was the description of the establishment of an inflammatory state characterized by an increase in the levels of local and systemic inflammatory cytokines and macrophage infiltration into subcutaneous adipose tissue</w:t>
      </w:r>
      <w:r w:rsidRPr="00270D38">
        <w:rPr>
          <w:rFonts w:ascii="Book Antiqua" w:eastAsia="Times New Roman" w:hAnsi="Book Antiqua" w:cs="Tahoma"/>
          <w:sz w:val="24"/>
          <w:szCs w:val="24"/>
          <w:vertAlign w:val="superscript"/>
          <w:lang w:val="en-US"/>
        </w:rPr>
        <w:t>[</w:t>
      </w:r>
      <w:r w:rsidRPr="00270D38">
        <w:rPr>
          <w:rFonts w:ascii="Book Antiqua" w:hAnsi="Book Antiqua" w:cstheme="minorHAnsi"/>
          <w:sz w:val="24"/>
          <w:szCs w:val="24"/>
          <w:vertAlign w:val="superscript"/>
          <w:lang w:val="en-US"/>
        </w:rPr>
        <w:t>15-18]</w:t>
      </w:r>
      <w:r w:rsidRPr="00270D38">
        <w:rPr>
          <w:rFonts w:ascii="Book Antiqua" w:eastAsia="Times New Roman" w:hAnsi="Book Antiqua" w:cs="Tahoma"/>
          <w:sz w:val="24"/>
          <w:szCs w:val="24"/>
          <w:lang w:val="en-US"/>
        </w:rPr>
        <w:t xml:space="preserve">. Besides, </w:t>
      </w:r>
      <w:r w:rsidRPr="00270D38">
        <w:rPr>
          <w:rFonts w:ascii="Book Antiqua" w:hAnsi="Book Antiqua" w:cs="Tahoma"/>
          <w:sz w:val="24"/>
          <w:szCs w:val="24"/>
          <w:lang w:val="en-US"/>
        </w:rPr>
        <w:t>endoplasmic reticulum dysfunction is being given as evidence of</w:t>
      </w:r>
      <w:r w:rsidR="00FD23C1" w:rsidRPr="00270D38">
        <w:rPr>
          <w:rFonts w:ascii="Book Antiqua" w:hAnsi="Book Antiqua" w:cs="Tahoma"/>
          <w:sz w:val="24"/>
          <w:szCs w:val="24"/>
          <w:lang w:val="en-US"/>
        </w:rPr>
        <w:t xml:space="preserve"> </w:t>
      </w:r>
      <w:r w:rsidRPr="00270D38">
        <w:rPr>
          <w:rFonts w:ascii="Book Antiqua" w:hAnsi="Book Antiqua" w:cs="Tahoma"/>
          <w:sz w:val="24"/>
          <w:szCs w:val="24"/>
          <w:lang w:val="en-US"/>
        </w:rPr>
        <w:t>adipocyte stress</w:t>
      </w:r>
      <w:r w:rsidRPr="00270D38">
        <w:rPr>
          <w:rFonts w:ascii="Book Antiqua" w:eastAsia="Times New Roman" w:hAnsi="Book Antiqua" w:cs="Tahoma"/>
          <w:sz w:val="24"/>
          <w:szCs w:val="24"/>
          <w:vertAlign w:val="superscript"/>
          <w:lang w:val="en-US"/>
        </w:rPr>
        <w:t>[</w:t>
      </w:r>
      <w:r w:rsidRPr="00270D38">
        <w:rPr>
          <w:rFonts w:ascii="Book Antiqua" w:hAnsi="Book Antiqua" w:cstheme="minorHAnsi"/>
          <w:sz w:val="24"/>
          <w:szCs w:val="24"/>
          <w:vertAlign w:val="superscript"/>
          <w:lang w:val="en-US"/>
        </w:rPr>
        <w:t>19]</w:t>
      </w:r>
      <w:r w:rsidR="00CF3DB7" w:rsidRPr="00270D38">
        <w:rPr>
          <w:rFonts w:ascii="Book Antiqua" w:hAnsi="Book Antiqua" w:cs="Tahoma"/>
          <w:sz w:val="24"/>
          <w:szCs w:val="24"/>
          <w:lang w:val="en-US"/>
        </w:rPr>
        <w:t>, playing</w:t>
      </w:r>
      <w:r w:rsidRPr="00270D38">
        <w:rPr>
          <w:rFonts w:ascii="Book Antiqua" w:hAnsi="Book Antiqua" w:cs="Tahoma"/>
          <w:sz w:val="24"/>
          <w:szCs w:val="24"/>
          <w:lang w:val="en-US"/>
        </w:rPr>
        <w:t xml:space="preserve"> an upregulation role in inflammatory scenario of adipose tissue. </w:t>
      </w:r>
      <w:r w:rsidRPr="00270D38">
        <w:rPr>
          <w:rFonts w:ascii="Book Antiqua" w:eastAsia="Times New Roman" w:hAnsi="Book Antiqua" w:cs="Tahoma"/>
          <w:sz w:val="24"/>
          <w:szCs w:val="24"/>
          <w:lang w:val="en-US"/>
        </w:rPr>
        <w:t>The accumulated macrophages contribute to the production of inflammatory mediators, thus amplifying the inflammatory state of the adipose tissue and thereby representing an important factor in promoting insulin resistance</w:t>
      </w:r>
      <w:r w:rsidRPr="00270D38">
        <w:rPr>
          <w:rFonts w:ascii="Book Antiqua" w:hAnsi="Book Antiqua" w:cstheme="minorHAnsi"/>
          <w:sz w:val="24"/>
          <w:szCs w:val="24"/>
          <w:vertAlign w:val="superscript"/>
          <w:lang w:val="en-US"/>
        </w:rPr>
        <w:t>[17,18]</w:t>
      </w:r>
      <w:r w:rsidRPr="00270D38">
        <w:rPr>
          <w:rFonts w:ascii="Book Antiqua" w:hAnsi="Book Antiqua" w:cs="Arial"/>
          <w:sz w:val="24"/>
          <w:szCs w:val="24"/>
          <w:lang w:val="en-US"/>
        </w:rPr>
        <w:t xml:space="preserve">. The </w:t>
      </w:r>
      <w:r w:rsidRPr="00270D38">
        <w:rPr>
          <w:rFonts w:ascii="Book Antiqua" w:hAnsi="Book Antiqua"/>
          <w:sz w:val="24"/>
          <w:szCs w:val="24"/>
          <w:lang w:val="en-US"/>
        </w:rPr>
        <w:t>macrophage population within inflamed obese adipose tissue can switch phenotypes between inflammatory and non-inflammatory states</w:t>
      </w:r>
      <w:r w:rsidRPr="00270D38">
        <w:rPr>
          <w:rFonts w:ascii="Book Antiqua" w:hAnsi="Book Antiqua" w:cstheme="minorHAnsi"/>
          <w:sz w:val="24"/>
          <w:szCs w:val="24"/>
          <w:vertAlign w:val="superscript"/>
          <w:lang w:val="en-US"/>
        </w:rPr>
        <w:t>[20]</w:t>
      </w:r>
      <w:r w:rsidRPr="00270D38">
        <w:rPr>
          <w:rFonts w:ascii="Book Antiqua" w:hAnsi="Book Antiqua"/>
          <w:sz w:val="24"/>
          <w:szCs w:val="24"/>
          <w:lang w:val="en-US"/>
        </w:rPr>
        <w:t xml:space="preserve">. </w:t>
      </w:r>
      <w:r w:rsidR="002F53F3" w:rsidRPr="00270D38">
        <w:rPr>
          <w:rFonts w:ascii="Book Antiqua" w:eastAsia="Times New Roman" w:hAnsi="Book Antiqua" w:cs="Tahoma"/>
          <w:sz w:val="24"/>
          <w:szCs w:val="24"/>
          <w:lang w:val="en-US"/>
        </w:rPr>
        <w:t>Adipose tissues also secrete osteopontin, which also plays a role in the migration and differentiation of cells of the immune system</w:t>
      </w:r>
      <w:r w:rsidR="00464E7D" w:rsidRPr="00270D38">
        <w:rPr>
          <w:rFonts w:ascii="Book Antiqua" w:hAnsi="Book Antiqua" w:cstheme="minorHAnsi"/>
          <w:sz w:val="24"/>
          <w:szCs w:val="24"/>
          <w:vertAlign w:val="superscript"/>
          <w:lang w:val="en-US"/>
        </w:rPr>
        <w:t>[21-25</w:t>
      </w:r>
      <w:r w:rsidR="002F53F3" w:rsidRPr="00270D38">
        <w:rPr>
          <w:rFonts w:ascii="Book Antiqua" w:hAnsi="Book Antiqua" w:cstheme="minorHAnsi"/>
          <w:sz w:val="24"/>
          <w:szCs w:val="24"/>
          <w:vertAlign w:val="superscript"/>
          <w:lang w:val="en-US"/>
        </w:rPr>
        <w:t>]</w:t>
      </w:r>
      <w:r w:rsidR="002F53F3" w:rsidRPr="00270D38">
        <w:rPr>
          <w:rFonts w:ascii="Book Antiqua" w:eastAsia="Times New Roman" w:hAnsi="Book Antiqua" w:cs="Tahoma"/>
          <w:sz w:val="24"/>
          <w:szCs w:val="24"/>
          <w:lang w:val="en-US"/>
        </w:rPr>
        <w:t>.</w:t>
      </w:r>
    </w:p>
    <w:p w:rsidR="00014A55" w:rsidRPr="00270D38" w:rsidRDefault="00014A55" w:rsidP="00270D38">
      <w:pPr>
        <w:autoSpaceDE w:val="0"/>
        <w:autoSpaceDN w:val="0"/>
        <w:adjustRightInd w:val="0"/>
        <w:spacing w:after="0" w:line="360" w:lineRule="auto"/>
        <w:ind w:firstLineChars="200" w:firstLine="480"/>
        <w:jc w:val="both"/>
        <w:rPr>
          <w:rFonts w:ascii="Book Antiqua" w:eastAsia="Times New Roman" w:hAnsi="Book Antiqua" w:cs="Tahoma"/>
          <w:sz w:val="24"/>
          <w:szCs w:val="24"/>
          <w:lang w:val="en-US"/>
        </w:rPr>
      </w:pPr>
      <w:r w:rsidRPr="00270D38">
        <w:rPr>
          <w:rFonts w:ascii="Book Antiqua" w:hAnsi="Book Antiqua"/>
          <w:sz w:val="24"/>
          <w:szCs w:val="24"/>
          <w:lang w:val="en-US"/>
        </w:rPr>
        <w:t xml:space="preserve">It </w:t>
      </w:r>
      <w:r w:rsidRPr="00270D38">
        <w:rPr>
          <w:rFonts w:ascii="Book Antiqua" w:eastAsia="Times New Roman" w:hAnsi="Book Antiqua" w:cs="Tahoma"/>
          <w:sz w:val="24"/>
          <w:szCs w:val="24"/>
          <w:lang w:val="en-US"/>
        </w:rPr>
        <w:t>has been suggested that preadipocytes of mouse adipose tissue could be responsible for most of the secretion of MCP-1</w:t>
      </w:r>
      <w:r w:rsidR="00464E7D" w:rsidRPr="00270D38">
        <w:rPr>
          <w:rFonts w:ascii="Book Antiqua" w:hAnsi="Book Antiqua" w:cstheme="minorHAnsi"/>
          <w:sz w:val="24"/>
          <w:szCs w:val="24"/>
          <w:vertAlign w:val="superscript"/>
          <w:lang w:val="en-US"/>
        </w:rPr>
        <w:t>[22</w:t>
      </w:r>
      <w:r w:rsidR="004947EB" w:rsidRPr="00270D38">
        <w:rPr>
          <w:rFonts w:ascii="Book Antiqua" w:hAnsi="Book Antiqua" w:cstheme="minorHAnsi"/>
          <w:sz w:val="24"/>
          <w:szCs w:val="24"/>
          <w:vertAlign w:val="superscript"/>
          <w:lang w:val="en-US"/>
        </w:rPr>
        <w:t>,24</w:t>
      </w:r>
      <w:r w:rsidR="00464E7D" w:rsidRPr="00270D38">
        <w:rPr>
          <w:rFonts w:ascii="Book Antiqua" w:hAnsi="Book Antiqua" w:cstheme="minorHAnsi"/>
          <w:sz w:val="24"/>
          <w:szCs w:val="24"/>
          <w:vertAlign w:val="superscript"/>
          <w:lang w:val="en-US"/>
        </w:rPr>
        <w:t>,25</w:t>
      </w:r>
      <w:r w:rsidRPr="00270D38">
        <w:rPr>
          <w:rFonts w:ascii="Book Antiqua" w:hAnsi="Book Antiqua" w:cstheme="minorHAnsi"/>
          <w:sz w:val="24"/>
          <w:szCs w:val="24"/>
          <w:vertAlign w:val="superscript"/>
          <w:lang w:val="en-US"/>
        </w:rPr>
        <w:t>]</w:t>
      </w:r>
      <w:r w:rsidRPr="00270D38">
        <w:rPr>
          <w:rFonts w:ascii="Book Antiqua" w:eastAsia="Times New Roman" w:hAnsi="Book Antiqua" w:cs="Tahoma"/>
          <w:sz w:val="24"/>
          <w:szCs w:val="24"/>
          <w:lang w:val="en-US"/>
        </w:rPr>
        <w:t>, which has been classically described regarding the role of this cytokine in monocyte mobilization from the bone marrow and the migration of monocytes through the peripheral circulation.  Therefore, it was proposed that the inflammatory process that is established during the development of obesity could be initiated by preadipocytes that were affected by adipose tissue growth. In this case, both adipocytes and the preadipocytes would be responsible for the migration and, possibly, the activation of macrophages in adipose tissues.</w:t>
      </w:r>
    </w:p>
    <w:p w:rsidR="00014A55" w:rsidRPr="00270D38" w:rsidRDefault="00CF3DB7" w:rsidP="00270D38">
      <w:pPr>
        <w:spacing w:after="0" w:line="360" w:lineRule="auto"/>
        <w:ind w:firstLineChars="200" w:firstLine="480"/>
        <w:jc w:val="both"/>
        <w:rPr>
          <w:rFonts w:ascii="Book Antiqua" w:hAnsi="Book Antiqua"/>
          <w:sz w:val="24"/>
          <w:szCs w:val="24"/>
          <w:lang w:val="en-US"/>
        </w:rPr>
      </w:pPr>
      <w:r w:rsidRPr="00270D38">
        <w:rPr>
          <w:rFonts w:ascii="Book Antiqua" w:eastAsia="Times New Roman" w:hAnsi="Book Antiqua" w:cs="Tahoma"/>
          <w:sz w:val="24"/>
          <w:szCs w:val="24"/>
          <w:lang w:val="en-US"/>
        </w:rPr>
        <w:t>T</w:t>
      </w:r>
      <w:r w:rsidR="00014A55" w:rsidRPr="00270D38">
        <w:rPr>
          <w:rFonts w:ascii="Book Antiqua" w:eastAsia="Times New Roman" w:hAnsi="Book Antiqua" w:cs="Tahoma"/>
          <w:sz w:val="24"/>
          <w:szCs w:val="24"/>
          <w:lang w:val="en-US"/>
        </w:rPr>
        <w:t xml:space="preserve">he cellular events that lead to the establishment of this scenario have not been fully elucidated, and the mechanisms by which obesity is associated with other metabolic disorders are not well understood. </w:t>
      </w:r>
      <w:r w:rsidR="00014A55" w:rsidRPr="00270D38">
        <w:rPr>
          <w:rFonts w:ascii="Book Antiqua" w:hAnsi="Book Antiqua"/>
          <w:sz w:val="24"/>
          <w:szCs w:val="24"/>
          <w:lang w:val="en-US"/>
        </w:rPr>
        <w:t>Because multipotent stem cells are directly involved in subcutaneous adipose tissue homeostasis, it is reasonable to postulate a pleiotropic role for stem cells in the vicious cycle of inflammation. In fact, since 2000, the number of scientific articles in the adipose stem cell field within the context of obesity has been increasing (Fig</w:t>
      </w:r>
      <w:r w:rsidR="00E63C07" w:rsidRPr="00270D38">
        <w:rPr>
          <w:rFonts w:ascii="Book Antiqua" w:hAnsi="Book Antiqua"/>
          <w:sz w:val="24"/>
          <w:szCs w:val="24"/>
          <w:lang w:val="en-US" w:eastAsia="zh-CN"/>
        </w:rPr>
        <w:t>ure</w:t>
      </w:r>
      <w:r w:rsidR="00014A55" w:rsidRPr="00270D38">
        <w:rPr>
          <w:rFonts w:ascii="Book Antiqua" w:hAnsi="Book Antiqua"/>
          <w:sz w:val="24"/>
          <w:szCs w:val="24"/>
          <w:lang w:val="en-US"/>
        </w:rPr>
        <w:t xml:space="preserve"> 1).</w:t>
      </w:r>
      <w:r w:rsidR="00724A7B" w:rsidRPr="00270D38">
        <w:rPr>
          <w:rFonts w:ascii="Book Antiqua" w:hAnsi="Book Antiqua"/>
          <w:sz w:val="24"/>
          <w:szCs w:val="24"/>
          <w:lang w:val="en-US"/>
        </w:rPr>
        <w:t xml:space="preserve"> However</w:t>
      </w:r>
      <w:r w:rsidR="00014A55" w:rsidRPr="00270D38">
        <w:rPr>
          <w:rFonts w:ascii="Book Antiqua" w:hAnsi="Book Antiqua"/>
          <w:sz w:val="24"/>
          <w:szCs w:val="24"/>
          <w:lang w:val="en-US"/>
        </w:rPr>
        <w:t>, there is only a few analyzing subcutaneous adipose tissue sa</w:t>
      </w:r>
      <w:r w:rsidR="00835287">
        <w:rPr>
          <w:rFonts w:ascii="Book Antiqua" w:hAnsi="Book Antiqua"/>
          <w:sz w:val="24"/>
          <w:szCs w:val="24"/>
          <w:lang w:val="en-US"/>
        </w:rPr>
        <w:t>mples after massive weight loss</w:t>
      </w:r>
      <w:r w:rsidR="00692394" w:rsidRPr="00270D38">
        <w:rPr>
          <w:rFonts w:ascii="Book Antiqua" w:hAnsi="Book Antiqua" w:cstheme="minorHAnsi"/>
          <w:sz w:val="24"/>
          <w:szCs w:val="24"/>
          <w:vertAlign w:val="superscript"/>
          <w:lang w:val="en-US"/>
        </w:rPr>
        <w:t>[26</w:t>
      </w:r>
      <w:r w:rsidR="00014A55" w:rsidRPr="00270D38">
        <w:rPr>
          <w:rFonts w:ascii="Book Antiqua" w:hAnsi="Book Antiqua" w:cstheme="minorHAnsi"/>
          <w:sz w:val="24"/>
          <w:szCs w:val="24"/>
          <w:vertAlign w:val="superscript"/>
          <w:lang w:val="en-US"/>
        </w:rPr>
        <w:t>-30]</w:t>
      </w:r>
      <w:r w:rsidR="00014A55" w:rsidRPr="00270D38">
        <w:rPr>
          <w:rFonts w:ascii="Book Antiqua" w:hAnsi="Book Antiqua"/>
          <w:sz w:val="24"/>
          <w:szCs w:val="24"/>
          <w:lang w:val="en-US"/>
        </w:rPr>
        <w:t xml:space="preserve">; two of them with </w:t>
      </w:r>
      <w:r w:rsidR="00E63C07" w:rsidRPr="00270D38">
        <w:rPr>
          <w:rFonts w:ascii="Book Antiqua" w:hAnsi="Book Antiqua"/>
          <w:sz w:val="24"/>
          <w:szCs w:val="24"/>
          <w:lang w:val="en-US"/>
        </w:rPr>
        <w:t>focus on multipotent stem cells</w:t>
      </w:r>
      <w:r w:rsidR="00014A55" w:rsidRPr="00270D38">
        <w:rPr>
          <w:rFonts w:ascii="Book Antiqua" w:hAnsi="Book Antiqua" w:cstheme="minorHAnsi"/>
          <w:sz w:val="24"/>
          <w:szCs w:val="24"/>
          <w:vertAlign w:val="superscript"/>
          <w:lang w:val="en-US"/>
        </w:rPr>
        <w:t>[2</w:t>
      </w:r>
      <w:r w:rsidR="00692394" w:rsidRPr="00270D38">
        <w:rPr>
          <w:rFonts w:ascii="Book Antiqua" w:hAnsi="Book Antiqua" w:cstheme="minorHAnsi"/>
          <w:sz w:val="24"/>
          <w:szCs w:val="24"/>
          <w:vertAlign w:val="superscript"/>
          <w:lang w:val="en-US"/>
        </w:rPr>
        <w:t>6</w:t>
      </w:r>
      <w:r w:rsidR="00014A55" w:rsidRPr="00270D38">
        <w:rPr>
          <w:rFonts w:ascii="Book Antiqua" w:hAnsi="Book Antiqua" w:cstheme="minorHAnsi"/>
          <w:sz w:val="24"/>
          <w:szCs w:val="24"/>
          <w:vertAlign w:val="superscript"/>
          <w:lang w:val="en-US"/>
        </w:rPr>
        <w:t>,30]</w:t>
      </w:r>
      <w:r w:rsidR="00014A55" w:rsidRPr="00270D38">
        <w:rPr>
          <w:rFonts w:ascii="Book Antiqua" w:hAnsi="Book Antiqua"/>
          <w:sz w:val="24"/>
          <w:szCs w:val="24"/>
          <w:lang w:val="en-US"/>
        </w:rPr>
        <w:t xml:space="preserve">. </w:t>
      </w:r>
    </w:p>
    <w:p w:rsidR="00014A55" w:rsidRPr="00270D38" w:rsidRDefault="00014A55" w:rsidP="00D65AC4">
      <w:pPr>
        <w:spacing w:after="0" w:line="360" w:lineRule="auto"/>
        <w:jc w:val="both"/>
        <w:rPr>
          <w:rFonts w:ascii="Book Antiqua" w:hAnsi="Book Antiqua"/>
          <w:b/>
          <w:sz w:val="24"/>
          <w:szCs w:val="24"/>
          <w:vertAlign w:val="superscript"/>
          <w:lang w:val="en-US"/>
        </w:rPr>
      </w:pPr>
    </w:p>
    <w:p w:rsidR="00014A55" w:rsidRPr="00270D38" w:rsidRDefault="0075151B" w:rsidP="00D65AC4">
      <w:pPr>
        <w:pStyle w:val="ListParagraph"/>
        <w:spacing w:after="0" w:line="360" w:lineRule="auto"/>
        <w:ind w:left="0"/>
        <w:jc w:val="both"/>
        <w:rPr>
          <w:rFonts w:ascii="Book Antiqua" w:hAnsi="Book Antiqua"/>
          <w:b/>
          <w:sz w:val="24"/>
          <w:szCs w:val="24"/>
          <w:lang w:val="en-US"/>
        </w:rPr>
      </w:pPr>
      <w:r w:rsidRPr="00270D38">
        <w:rPr>
          <w:rFonts w:ascii="Book Antiqua" w:hAnsi="Book Antiqua"/>
          <w:b/>
          <w:sz w:val="24"/>
          <w:szCs w:val="24"/>
          <w:lang w:val="en-US"/>
        </w:rPr>
        <w:t xml:space="preserve">HEALTHY AND NON-HEALTHY ADIPOSE STEM CELLS </w:t>
      </w:r>
    </w:p>
    <w:p w:rsidR="00014A55" w:rsidRPr="00270D38" w:rsidRDefault="00014A55" w:rsidP="00D65AC4">
      <w:pPr>
        <w:autoSpaceDE w:val="0"/>
        <w:autoSpaceDN w:val="0"/>
        <w:adjustRightInd w:val="0"/>
        <w:spacing w:after="0" w:line="360" w:lineRule="auto"/>
        <w:jc w:val="both"/>
        <w:rPr>
          <w:rFonts w:ascii="Book Antiqua" w:hAnsi="Book Antiqua" w:cstheme="minorHAnsi"/>
          <w:sz w:val="24"/>
          <w:szCs w:val="24"/>
          <w:lang w:val="en-US"/>
        </w:rPr>
      </w:pPr>
      <w:r w:rsidRPr="00270D38">
        <w:rPr>
          <w:rFonts w:ascii="Book Antiqua" w:hAnsi="Book Antiqua" w:cstheme="minorHAnsi"/>
          <w:sz w:val="24"/>
          <w:szCs w:val="24"/>
          <w:lang w:val="en-US"/>
        </w:rPr>
        <w:t>The term mesenchymal stem cells (MSC) was first used for a multipotent cell population that dwells in adult bone marrow stroma. Based on the concept of bone marrow MSC, this population of perivascular cells has been described in a variety of other adult tissues</w:t>
      </w:r>
      <w:r w:rsidRPr="00270D38">
        <w:rPr>
          <w:rFonts w:ascii="Book Antiqua" w:hAnsi="Book Antiqua" w:cstheme="minorHAnsi"/>
          <w:sz w:val="24"/>
          <w:szCs w:val="24"/>
          <w:vertAlign w:val="superscript"/>
          <w:lang w:val="en-US"/>
        </w:rPr>
        <w:t>[31-36]</w:t>
      </w:r>
      <w:r w:rsidRPr="00270D38">
        <w:rPr>
          <w:rFonts w:ascii="Book Antiqua" w:hAnsi="Book Antiqua" w:cstheme="minorHAnsi"/>
          <w:sz w:val="24"/>
          <w:szCs w:val="24"/>
          <w:lang w:val="en-US"/>
        </w:rPr>
        <w:t>, including adipose tissue</w:t>
      </w:r>
      <w:r w:rsidRPr="00270D38">
        <w:rPr>
          <w:rFonts w:ascii="Book Antiqua" w:hAnsi="Book Antiqua" w:cstheme="minorHAnsi"/>
          <w:sz w:val="24"/>
          <w:szCs w:val="24"/>
          <w:vertAlign w:val="superscript"/>
          <w:lang w:val="en-US"/>
        </w:rPr>
        <w:t>[37]</w:t>
      </w:r>
      <w:r w:rsidRPr="00270D38">
        <w:rPr>
          <w:rFonts w:ascii="Book Antiqua" w:hAnsi="Book Antiqua" w:cstheme="minorHAnsi"/>
          <w:sz w:val="24"/>
          <w:szCs w:val="24"/>
          <w:lang w:val="en-US"/>
        </w:rPr>
        <w:t xml:space="preserve">.  </w:t>
      </w:r>
      <w:r w:rsidRPr="00270D38">
        <w:rPr>
          <w:rFonts w:ascii="Book Antiqua" w:hAnsi="Book Antiqua"/>
          <w:sz w:val="24"/>
          <w:szCs w:val="24"/>
          <w:lang w:val="en-US"/>
        </w:rPr>
        <w:t>MSC contribute to tissue homeostasis, repair and regeneration</w:t>
      </w:r>
      <w:r w:rsidRPr="00270D38">
        <w:rPr>
          <w:rFonts w:ascii="Book Antiqua" w:hAnsi="Book Antiqua" w:cstheme="minorHAnsi"/>
          <w:sz w:val="24"/>
          <w:szCs w:val="24"/>
          <w:vertAlign w:val="superscript"/>
          <w:lang w:val="en-US"/>
        </w:rPr>
        <w:t>[38,39]</w:t>
      </w:r>
      <w:r w:rsidRPr="00270D38">
        <w:rPr>
          <w:rFonts w:ascii="Book Antiqua" w:hAnsi="Book Antiqua"/>
          <w:sz w:val="24"/>
          <w:szCs w:val="24"/>
          <w:lang w:val="en-US"/>
        </w:rPr>
        <w:t xml:space="preserve">. </w:t>
      </w:r>
      <w:r w:rsidRPr="00270D38">
        <w:rPr>
          <w:rFonts w:ascii="Book Antiqua" w:hAnsi="Book Antiqua" w:cstheme="minorHAnsi"/>
          <w:sz w:val="24"/>
          <w:szCs w:val="24"/>
          <w:lang w:val="en-US"/>
        </w:rPr>
        <w:t xml:space="preserve">Data collected during the last 10 years suggest that MSC represent a specific adult tissue stem cell population, the plasticity of which is essential. </w:t>
      </w:r>
      <w:r w:rsidRPr="00270D38">
        <w:rPr>
          <w:rFonts w:ascii="Book Antiqua" w:hAnsi="Book Antiqua"/>
          <w:sz w:val="24"/>
          <w:szCs w:val="24"/>
          <w:lang w:val="en-US"/>
        </w:rPr>
        <w:t xml:space="preserve">It is not clear whether all the </w:t>
      </w:r>
      <w:r w:rsidRPr="00270D38">
        <w:rPr>
          <w:rFonts w:ascii="Book Antiqua" w:hAnsi="Book Antiqua" w:cstheme="minorHAnsi"/>
          <w:sz w:val="24"/>
          <w:szCs w:val="24"/>
          <w:lang w:val="en-US"/>
        </w:rPr>
        <w:t xml:space="preserve">MSC populations, derived from different tissues throughout the body, represent a substantially similar cell category. Among the different sources of MSC already described, the adipose stem cells have attracted the attention of many scientists and physicians due to the frequently </w:t>
      </w:r>
      <w:r w:rsidRPr="00270D38">
        <w:rPr>
          <w:rFonts w:ascii="Book Antiqua" w:hAnsi="Book Antiqua"/>
          <w:sz w:val="24"/>
          <w:szCs w:val="24"/>
          <w:lang w:val="en-US"/>
        </w:rPr>
        <w:t xml:space="preserve">large amounts of subcutaneous adipose tissue that can be easily harvested using liposuction. </w:t>
      </w:r>
      <w:r w:rsidRPr="00270D38">
        <w:rPr>
          <w:rFonts w:ascii="Book Antiqua" w:hAnsi="Book Antiqua" w:cstheme="minorHAnsi"/>
          <w:sz w:val="24"/>
          <w:szCs w:val="24"/>
          <w:lang w:val="en-US"/>
        </w:rPr>
        <w:t>In addition to being an important tool for tissue regeneration, due to their secretory capacity, adipose stem cells also represent possible regulators in the development of obesity. While</w:t>
      </w:r>
      <w:r w:rsidRPr="00270D38">
        <w:rPr>
          <w:rFonts w:ascii="Book Antiqua" w:hAnsi="Book Antiqua"/>
          <w:sz w:val="24"/>
          <w:szCs w:val="24"/>
          <w:lang w:val="en-US"/>
        </w:rPr>
        <w:t xml:space="preserve"> many studies have reported on the participation of inflammatory and non-inflammatory macrophages, little is known about the events in obesity that involve</w:t>
      </w:r>
      <w:r w:rsidRPr="00270D38">
        <w:rPr>
          <w:rFonts w:ascii="Book Antiqua" w:hAnsi="Book Antiqua" w:cstheme="minorHAnsi"/>
          <w:sz w:val="24"/>
          <w:szCs w:val="24"/>
          <w:lang w:val="en-US"/>
        </w:rPr>
        <w:t>resident stem cells</w:t>
      </w:r>
      <w:r w:rsidRPr="00270D38">
        <w:rPr>
          <w:rFonts w:ascii="Book Antiqua" w:hAnsi="Book Antiqua"/>
          <w:sz w:val="24"/>
          <w:szCs w:val="24"/>
          <w:lang w:val="en-US"/>
        </w:rPr>
        <w:t>.</w:t>
      </w:r>
    </w:p>
    <w:p w:rsidR="00014A55" w:rsidRPr="00270D38" w:rsidRDefault="00014A55" w:rsidP="00270D38">
      <w:pPr>
        <w:pStyle w:val="ListParagraph"/>
        <w:spacing w:after="0" w:line="360" w:lineRule="auto"/>
        <w:ind w:left="0" w:firstLineChars="200" w:firstLine="480"/>
        <w:jc w:val="both"/>
        <w:rPr>
          <w:rFonts w:ascii="Book Antiqua" w:hAnsi="Book Antiqua" w:cstheme="minorHAnsi"/>
          <w:sz w:val="24"/>
          <w:szCs w:val="24"/>
          <w:lang w:val="en-US"/>
        </w:rPr>
      </w:pPr>
      <w:r w:rsidRPr="00270D38">
        <w:rPr>
          <w:rFonts w:ascii="Book Antiqua" w:hAnsi="Book Antiqua" w:cstheme="minorHAnsi"/>
          <w:sz w:val="24"/>
          <w:szCs w:val="24"/>
          <w:lang w:val="en-US"/>
        </w:rPr>
        <w:t>The</w:t>
      </w:r>
      <w:r w:rsidRPr="00270D38">
        <w:rPr>
          <w:rFonts w:ascii="Book Antiqua" w:hAnsi="Book Antiqua" w:cstheme="minorHAnsi"/>
          <w:i/>
          <w:sz w:val="24"/>
          <w:szCs w:val="24"/>
          <w:lang w:val="en-US"/>
        </w:rPr>
        <w:t xml:space="preserve"> in vitro-</w:t>
      </w:r>
      <w:r w:rsidRPr="00270D38">
        <w:rPr>
          <w:rFonts w:ascii="Book Antiqua" w:hAnsi="Book Antiqua" w:cstheme="minorHAnsi"/>
          <w:sz w:val="24"/>
          <w:szCs w:val="24"/>
          <w:lang w:val="en-US"/>
        </w:rPr>
        <w:t>amplified stem cell population derived from adipose tissue is now termed adipose tissue-derived stem cells (ASC)</w:t>
      </w:r>
      <w:r w:rsidRPr="00270D38">
        <w:rPr>
          <w:rFonts w:ascii="Book Antiqua" w:hAnsi="Book Antiqua" w:cstheme="minorHAnsi"/>
          <w:sz w:val="24"/>
          <w:szCs w:val="24"/>
          <w:vertAlign w:val="superscript"/>
          <w:lang w:val="en-US"/>
        </w:rPr>
        <w:t>[40]</w:t>
      </w:r>
      <w:r w:rsidRPr="00270D38">
        <w:rPr>
          <w:rFonts w:ascii="Book Antiqua" w:hAnsi="Book Antiqua" w:cstheme="minorHAnsi"/>
          <w:sz w:val="24"/>
          <w:szCs w:val="24"/>
          <w:lang w:val="en-US"/>
        </w:rPr>
        <w:t>. ASC share common features with MSC derived from other tissues, which are primarily based on the paracrine activity of these cells. ASC are similar to MSC derived from bone marrow, including the capacity to sustain hematopoiesis</w:t>
      </w:r>
      <w:r w:rsidRPr="00270D38">
        <w:rPr>
          <w:rFonts w:ascii="Book Antiqua" w:hAnsi="Book Antiqua" w:cstheme="minorHAnsi"/>
          <w:sz w:val="24"/>
          <w:szCs w:val="24"/>
          <w:vertAlign w:val="superscript"/>
          <w:lang w:val="en-US"/>
        </w:rPr>
        <w:t xml:space="preserve">[12] </w:t>
      </w:r>
      <w:r w:rsidRPr="00270D38">
        <w:rPr>
          <w:rFonts w:ascii="Book Antiqua" w:hAnsi="Book Antiqua"/>
          <w:sz w:val="24"/>
          <w:szCs w:val="24"/>
          <w:lang w:val="en-US"/>
        </w:rPr>
        <w:t>and immunomodulatory</w:t>
      </w:r>
      <w:r w:rsidR="00497CB3" w:rsidRPr="00270D38">
        <w:rPr>
          <w:rFonts w:ascii="Book Antiqua" w:hAnsi="Book Antiqua"/>
          <w:sz w:val="24"/>
          <w:szCs w:val="24"/>
          <w:lang w:val="en-US"/>
        </w:rPr>
        <w:t xml:space="preserve"> </w:t>
      </w:r>
      <w:r w:rsidRPr="00270D38">
        <w:rPr>
          <w:rFonts w:ascii="Book Antiqua" w:hAnsi="Book Antiqua" w:cstheme="minorHAnsi"/>
          <w:sz w:val="24"/>
          <w:szCs w:val="24"/>
          <w:lang w:val="en-US"/>
        </w:rPr>
        <w:t>activities, but most importantly, ASC display specific features, among which are higher angiogenic</w:t>
      </w:r>
      <w:r w:rsidR="00497CB3" w:rsidRPr="00270D38">
        <w:rPr>
          <w:rFonts w:ascii="Book Antiqua" w:hAnsi="Book Antiqua" w:cstheme="minorHAnsi"/>
          <w:sz w:val="24"/>
          <w:szCs w:val="24"/>
          <w:lang w:val="en-US"/>
        </w:rPr>
        <w:t xml:space="preserve"> </w:t>
      </w:r>
      <w:r w:rsidRPr="00270D38">
        <w:rPr>
          <w:rFonts w:ascii="Book Antiqua" w:hAnsi="Book Antiqua" w:cstheme="minorHAnsi"/>
          <w:sz w:val="24"/>
          <w:szCs w:val="24"/>
          <w:lang w:val="en-US"/>
        </w:rPr>
        <w:t>and adipogenic</w:t>
      </w:r>
      <w:r w:rsidR="00497CB3" w:rsidRPr="00270D38">
        <w:rPr>
          <w:rFonts w:ascii="Book Antiqua" w:hAnsi="Book Antiqua" w:cstheme="minorHAnsi"/>
          <w:sz w:val="24"/>
          <w:szCs w:val="24"/>
          <w:lang w:val="en-US"/>
        </w:rPr>
        <w:t xml:space="preserve"> </w:t>
      </w:r>
      <w:r w:rsidRPr="00270D38">
        <w:rPr>
          <w:rFonts w:ascii="Book Antiqua" w:hAnsi="Book Antiqua" w:cstheme="minorHAnsi"/>
          <w:sz w:val="24"/>
          <w:szCs w:val="24"/>
          <w:lang w:val="en-US"/>
        </w:rPr>
        <w:t>potentials</w:t>
      </w:r>
      <w:r w:rsidRPr="00270D38">
        <w:rPr>
          <w:rFonts w:ascii="Book Antiqua" w:hAnsi="Book Antiqua" w:cstheme="minorHAnsi"/>
          <w:sz w:val="24"/>
          <w:szCs w:val="24"/>
          <w:vertAlign w:val="superscript"/>
          <w:lang w:val="en-US"/>
        </w:rPr>
        <w:t>[41]</w:t>
      </w:r>
      <w:r w:rsidRPr="00270D38">
        <w:rPr>
          <w:rFonts w:ascii="Book Antiqua" w:hAnsi="Book Antiqua" w:cstheme="minorHAnsi"/>
          <w:sz w:val="24"/>
          <w:szCs w:val="24"/>
          <w:lang w:val="en-US"/>
        </w:rPr>
        <w:t>. Regarding the surface marker profile, ASC are d</w:t>
      </w:r>
      <w:r w:rsidR="0014699F" w:rsidRPr="00270D38">
        <w:rPr>
          <w:rFonts w:ascii="Book Antiqua" w:hAnsi="Book Antiqua" w:cstheme="minorHAnsi"/>
          <w:sz w:val="24"/>
          <w:szCs w:val="24"/>
          <w:lang w:val="en-US"/>
        </w:rPr>
        <w:t>istinguished by CD34 expression</w:t>
      </w:r>
      <w:r w:rsidRPr="00270D38">
        <w:rPr>
          <w:rFonts w:ascii="Book Antiqua" w:hAnsi="Book Antiqua" w:cstheme="minorHAnsi"/>
          <w:sz w:val="24"/>
          <w:szCs w:val="24"/>
          <w:vertAlign w:val="superscript"/>
          <w:lang w:val="en-US"/>
        </w:rPr>
        <w:t>[42]</w:t>
      </w:r>
      <w:r w:rsidRPr="00270D38">
        <w:rPr>
          <w:rFonts w:ascii="Book Antiqua" w:hAnsi="Book Antiqua" w:cstheme="minorHAnsi"/>
          <w:sz w:val="24"/>
          <w:szCs w:val="24"/>
          <w:lang w:val="en-US"/>
        </w:rPr>
        <w:t xml:space="preserve">. </w:t>
      </w:r>
    </w:p>
    <w:p w:rsidR="00014A55" w:rsidRPr="00270D38" w:rsidRDefault="00014A55" w:rsidP="00270D38">
      <w:pPr>
        <w:autoSpaceDE w:val="0"/>
        <w:autoSpaceDN w:val="0"/>
        <w:adjustRightInd w:val="0"/>
        <w:spacing w:after="0" w:line="360" w:lineRule="auto"/>
        <w:ind w:firstLineChars="200" w:firstLine="480"/>
        <w:jc w:val="both"/>
        <w:rPr>
          <w:rFonts w:ascii="Book Antiqua" w:hAnsi="Book Antiqua" w:cstheme="minorHAnsi"/>
          <w:sz w:val="24"/>
          <w:szCs w:val="24"/>
          <w:lang w:val="en-US"/>
        </w:rPr>
      </w:pPr>
      <w:r w:rsidRPr="00270D38">
        <w:rPr>
          <w:rFonts w:ascii="Book Antiqua" w:eastAsia="Times New Roman" w:hAnsi="Book Antiqua" w:cs="Tahoma"/>
          <w:sz w:val="24"/>
          <w:szCs w:val="24"/>
          <w:lang w:val="en-US"/>
        </w:rPr>
        <w:t>In fact, results</w:t>
      </w:r>
      <w:r w:rsidR="00497CB3" w:rsidRPr="00270D38">
        <w:rPr>
          <w:rFonts w:ascii="Book Antiqua" w:eastAsia="Times New Roman" w:hAnsi="Book Antiqua" w:cs="Tahoma"/>
          <w:sz w:val="24"/>
          <w:szCs w:val="24"/>
          <w:lang w:val="en-US"/>
        </w:rPr>
        <w:t xml:space="preserve"> </w:t>
      </w:r>
      <w:r w:rsidRPr="00270D38">
        <w:rPr>
          <w:rFonts w:ascii="Book Antiqua" w:eastAsia="Times New Roman" w:hAnsi="Book Antiqua" w:cs="Tahoma"/>
          <w:sz w:val="24"/>
          <w:szCs w:val="24"/>
          <w:lang w:val="en-US"/>
        </w:rPr>
        <w:t xml:space="preserve">from </w:t>
      </w:r>
      <w:r w:rsidRPr="00270D38">
        <w:rPr>
          <w:rFonts w:ascii="Book Antiqua" w:eastAsia="Times New Roman" w:hAnsi="Book Antiqua" w:cs="Tahoma"/>
          <w:i/>
          <w:sz w:val="24"/>
          <w:szCs w:val="24"/>
          <w:lang w:val="en-US"/>
        </w:rPr>
        <w:t>in vitro</w:t>
      </w:r>
      <w:r w:rsidRPr="00270D38">
        <w:rPr>
          <w:rFonts w:ascii="Book Antiqua" w:eastAsia="Times New Roman" w:hAnsi="Book Antiqua" w:cs="Tahoma"/>
          <w:sz w:val="24"/>
          <w:szCs w:val="24"/>
          <w:lang w:val="en-US"/>
        </w:rPr>
        <w:t xml:space="preserve"> assays and animal models have supported a beneficial role for ASC in tissue regeneration and immunomodulation via </w:t>
      </w:r>
      <w:r w:rsidRPr="00270D38">
        <w:rPr>
          <w:rFonts w:ascii="Book Antiqua" w:hAnsi="Book Antiqua" w:cstheme="minorHAnsi"/>
          <w:sz w:val="24"/>
          <w:szCs w:val="24"/>
          <w:lang w:val="en-US"/>
        </w:rPr>
        <w:t>paracrine activity</w:t>
      </w:r>
      <w:r w:rsidRPr="00270D38">
        <w:rPr>
          <w:rFonts w:ascii="Book Antiqua" w:hAnsi="Book Antiqua" w:cstheme="minorHAnsi"/>
          <w:sz w:val="24"/>
          <w:szCs w:val="24"/>
          <w:vertAlign w:val="superscript"/>
          <w:lang w:val="en-US"/>
        </w:rPr>
        <w:t>[43]</w:t>
      </w:r>
      <w:r w:rsidRPr="00270D38">
        <w:rPr>
          <w:rFonts w:ascii="Book Antiqua" w:hAnsi="Book Antiqua" w:cstheme="minorHAnsi"/>
          <w:sz w:val="24"/>
          <w:szCs w:val="24"/>
          <w:lang w:val="en-US"/>
        </w:rPr>
        <w:t xml:space="preserve">. However, ASC are responsive to inflammatory stimulus. Hoogduijn </w:t>
      </w:r>
      <w:r w:rsidRPr="00270D38">
        <w:rPr>
          <w:rFonts w:ascii="Book Antiqua" w:hAnsi="Book Antiqua" w:cstheme="minorHAnsi"/>
          <w:i/>
          <w:sz w:val="24"/>
          <w:szCs w:val="24"/>
          <w:lang w:val="en-US"/>
        </w:rPr>
        <w:t>et al</w:t>
      </w:r>
      <w:r w:rsidR="0014699F" w:rsidRPr="00270D38">
        <w:rPr>
          <w:rFonts w:ascii="Book Antiqua" w:hAnsi="Book Antiqua" w:cstheme="minorHAnsi"/>
          <w:sz w:val="24"/>
          <w:szCs w:val="24"/>
          <w:vertAlign w:val="superscript"/>
          <w:lang w:val="en-US"/>
        </w:rPr>
        <w:t>[44]</w:t>
      </w:r>
      <w:r w:rsidRPr="00270D38">
        <w:rPr>
          <w:rFonts w:ascii="Book Antiqua" w:hAnsi="Book Antiqua" w:cstheme="minorHAnsi"/>
          <w:sz w:val="24"/>
          <w:szCs w:val="24"/>
          <w:lang w:val="en-US"/>
        </w:rPr>
        <w:t xml:space="preserve"> showed in C57BL/6 mice that intravenously infused ASC home to the lung where they first induce an inflammatory response that </w:t>
      </w:r>
      <w:r w:rsidR="0045504A" w:rsidRPr="00270D38">
        <w:rPr>
          <w:rFonts w:ascii="Book Antiqua" w:hAnsi="Book Antiqua" w:cstheme="minorHAnsi"/>
          <w:sz w:val="24"/>
          <w:szCs w:val="24"/>
          <w:lang w:val="en-US"/>
        </w:rPr>
        <w:t>in turn</w:t>
      </w:r>
      <w:r w:rsidRPr="00270D38">
        <w:rPr>
          <w:rFonts w:ascii="Book Antiqua" w:hAnsi="Book Antiqua" w:cstheme="minorHAnsi"/>
          <w:sz w:val="24"/>
          <w:szCs w:val="24"/>
          <w:lang w:val="en-US"/>
        </w:rPr>
        <w:t xml:space="preserve"> leads to immunomodulatory</w:t>
      </w:r>
      <w:r w:rsidR="00497CB3" w:rsidRPr="00270D38">
        <w:rPr>
          <w:rFonts w:ascii="Book Antiqua" w:hAnsi="Book Antiqua" w:cstheme="minorHAnsi"/>
          <w:sz w:val="24"/>
          <w:szCs w:val="24"/>
          <w:lang w:val="en-US"/>
        </w:rPr>
        <w:t xml:space="preserve"> </w:t>
      </w:r>
      <w:r w:rsidRPr="00270D38">
        <w:rPr>
          <w:rFonts w:ascii="Book Antiqua" w:hAnsi="Book Antiqua" w:cstheme="minorHAnsi"/>
          <w:sz w:val="24"/>
          <w:szCs w:val="24"/>
          <w:lang w:val="en-US"/>
        </w:rPr>
        <w:t xml:space="preserve">effects.  Furthermore, after lipopolysaccharide stimulation ASC increases their </w:t>
      </w:r>
      <w:r w:rsidRPr="00270D38">
        <w:rPr>
          <w:rFonts w:ascii="Book Antiqua" w:eastAsia="Times New Roman" w:hAnsi="Book Antiqua" w:cs="Tahoma"/>
          <w:sz w:val="24"/>
          <w:szCs w:val="24"/>
          <w:lang w:val="en-US"/>
        </w:rPr>
        <w:t>inflammatory cytokines secretion</w:t>
      </w:r>
      <w:r w:rsidRPr="00270D38">
        <w:rPr>
          <w:rFonts w:ascii="Book Antiqua" w:hAnsi="Book Antiqua" w:cstheme="minorHAnsi"/>
          <w:sz w:val="24"/>
          <w:szCs w:val="24"/>
          <w:vertAlign w:val="superscript"/>
          <w:lang w:val="en-US"/>
        </w:rPr>
        <w:t xml:space="preserve">[45] </w:t>
      </w:r>
      <w:r w:rsidRPr="00270D38">
        <w:rPr>
          <w:rFonts w:ascii="Book Antiqua" w:hAnsi="Book Antiqua" w:cstheme="minorHAnsi"/>
          <w:sz w:val="24"/>
          <w:szCs w:val="24"/>
          <w:lang w:val="en-US"/>
        </w:rPr>
        <w:t>with clones exhibiting varying degrees of paracrine activity</w:t>
      </w:r>
      <w:r w:rsidRPr="00270D38">
        <w:rPr>
          <w:rFonts w:ascii="Book Antiqua" w:hAnsi="Book Antiqua" w:cstheme="minorHAnsi"/>
          <w:sz w:val="24"/>
          <w:szCs w:val="24"/>
          <w:vertAlign w:val="superscript"/>
          <w:lang w:val="en-US"/>
        </w:rPr>
        <w:t>[46]</w:t>
      </w:r>
      <w:r w:rsidRPr="00270D38">
        <w:rPr>
          <w:rFonts w:ascii="Book Antiqua" w:hAnsi="Book Antiqua" w:cstheme="minorHAnsi"/>
          <w:sz w:val="24"/>
          <w:szCs w:val="24"/>
          <w:lang w:val="en-US"/>
        </w:rPr>
        <w:t>. Stressful conditions on tissue homeostasis can lead to extreme cell behavior changes</w:t>
      </w:r>
      <w:r w:rsidRPr="00270D38">
        <w:rPr>
          <w:rFonts w:ascii="Book Antiqua" w:hAnsi="Book Antiqua" w:cstheme="minorHAnsi"/>
          <w:sz w:val="24"/>
          <w:szCs w:val="24"/>
          <w:vertAlign w:val="superscript"/>
          <w:lang w:val="en-US"/>
        </w:rPr>
        <w:t>[47]</w:t>
      </w:r>
      <w:r w:rsidRPr="00270D38">
        <w:rPr>
          <w:rFonts w:ascii="Book Antiqua" w:hAnsi="Book Antiqua" w:cstheme="minorHAnsi"/>
          <w:sz w:val="24"/>
          <w:szCs w:val="24"/>
          <w:lang w:val="en-US"/>
        </w:rPr>
        <w:t>, and specifically in subcutaneous adipose tissue it has been reported that some diseases can alter ASC function. For example, autologous ASC therapy treatment in a mouse model of multiple sclerosis showed no positive results on the disease progression</w:t>
      </w:r>
      <w:r w:rsidRPr="00270D38">
        <w:rPr>
          <w:rFonts w:ascii="Book Antiqua" w:hAnsi="Book Antiqua" w:cstheme="minorHAnsi"/>
          <w:sz w:val="24"/>
          <w:szCs w:val="24"/>
          <w:vertAlign w:val="superscript"/>
          <w:lang w:val="en-US"/>
        </w:rPr>
        <w:t>[48]</w:t>
      </w:r>
      <w:r w:rsidRPr="00270D38">
        <w:rPr>
          <w:rFonts w:ascii="Book Antiqua" w:hAnsi="Book Antiqua" w:cstheme="minorHAnsi"/>
          <w:sz w:val="24"/>
          <w:szCs w:val="24"/>
          <w:lang w:val="en-US"/>
        </w:rPr>
        <w:t>. The angiogenic</w:t>
      </w:r>
      <w:r w:rsidR="00497CB3" w:rsidRPr="00270D38">
        <w:rPr>
          <w:rFonts w:ascii="Book Antiqua" w:hAnsi="Book Antiqua" w:cstheme="minorHAnsi"/>
          <w:sz w:val="24"/>
          <w:szCs w:val="24"/>
          <w:lang w:val="en-US"/>
        </w:rPr>
        <w:t xml:space="preserve"> </w:t>
      </w:r>
      <w:r w:rsidRPr="00270D38">
        <w:rPr>
          <w:rFonts w:ascii="Book Antiqua" w:hAnsi="Book Antiqua" w:cstheme="minorHAnsi"/>
          <w:sz w:val="24"/>
          <w:szCs w:val="24"/>
          <w:lang w:val="en-US"/>
        </w:rPr>
        <w:t>potential</w:t>
      </w:r>
      <w:r w:rsidRPr="00270D38">
        <w:rPr>
          <w:rFonts w:ascii="Book Antiqua" w:hAnsi="Book Antiqua" w:cstheme="minorHAnsi"/>
          <w:sz w:val="24"/>
          <w:szCs w:val="24"/>
          <w:vertAlign w:val="superscript"/>
          <w:lang w:val="en-US"/>
        </w:rPr>
        <w:t>[49,50]</w:t>
      </w:r>
      <w:r w:rsidR="00835287">
        <w:rPr>
          <w:rFonts w:ascii="Book Antiqua" w:hAnsi="Book Antiqua" w:cstheme="minorHAnsi" w:hint="eastAsia"/>
          <w:sz w:val="24"/>
          <w:szCs w:val="24"/>
          <w:vertAlign w:val="superscript"/>
          <w:lang w:val="en-US" w:eastAsia="zh-CN"/>
        </w:rPr>
        <w:t xml:space="preserve"> </w:t>
      </w:r>
      <w:r w:rsidRPr="00270D38">
        <w:rPr>
          <w:rFonts w:ascii="Book Antiqua" w:hAnsi="Book Antiqua" w:cstheme="minorHAnsi"/>
          <w:sz w:val="24"/>
          <w:szCs w:val="24"/>
          <w:lang w:val="en-US"/>
        </w:rPr>
        <w:t>and wound healing</w:t>
      </w:r>
      <w:r w:rsidRPr="00270D38">
        <w:rPr>
          <w:rFonts w:ascii="Book Antiqua" w:hAnsi="Book Antiqua" w:cstheme="minorHAnsi"/>
          <w:sz w:val="24"/>
          <w:szCs w:val="24"/>
          <w:vertAlign w:val="superscript"/>
          <w:lang w:val="en-US"/>
        </w:rPr>
        <w:t xml:space="preserve">[51] </w:t>
      </w:r>
      <w:r w:rsidRPr="00270D38">
        <w:rPr>
          <w:rFonts w:ascii="Book Antiqua" w:hAnsi="Book Antiqua" w:cstheme="minorHAnsi"/>
          <w:sz w:val="24"/>
          <w:szCs w:val="24"/>
          <w:lang w:val="en-US"/>
        </w:rPr>
        <w:t xml:space="preserve">capacity of ASC is altered by Diabetes. </w:t>
      </w:r>
    </w:p>
    <w:p w:rsidR="00014A55" w:rsidRPr="00270D38" w:rsidRDefault="00014A55" w:rsidP="00270D38">
      <w:pPr>
        <w:autoSpaceDE w:val="0"/>
        <w:autoSpaceDN w:val="0"/>
        <w:adjustRightInd w:val="0"/>
        <w:spacing w:after="0" w:line="360" w:lineRule="auto"/>
        <w:ind w:firstLineChars="200" w:firstLine="480"/>
        <w:jc w:val="both"/>
        <w:rPr>
          <w:rFonts w:ascii="Book Antiqua" w:hAnsi="Book Antiqua"/>
          <w:sz w:val="24"/>
          <w:szCs w:val="24"/>
          <w:lang w:val="en-US"/>
        </w:rPr>
      </w:pPr>
      <w:r w:rsidRPr="00270D38">
        <w:rPr>
          <w:rFonts w:ascii="Book Antiqua" w:hAnsi="Book Antiqua"/>
          <w:sz w:val="24"/>
          <w:szCs w:val="24"/>
          <w:lang w:val="en-US"/>
        </w:rPr>
        <w:t>There is a positive correlation between high body-mass index (BMI) and some types of malignant tumors</w:t>
      </w:r>
      <w:r w:rsidRPr="00270D38">
        <w:rPr>
          <w:rFonts w:ascii="Book Antiqua" w:hAnsi="Book Antiqua" w:cstheme="minorHAnsi"/>
          <w:sz w:val="24"/>
          <w:szCs w:val="24"/>
          <w:vertAlign w:val="superscript"/>
          <w:lang w:val="en-US"/>
        </w:rPr>
        <w:t>[52]</w:t>
      </w:r>
      <w:r w:rsidRPr="00270D38">
        <w:rPr>
          <w:rFonts w:ascii="Book Antiqua" w:hAnsi="Book Antiqua"/>
          <w:sz w:val="24"/>
          <w:szCs w:val="24"/>
          <w:lang w:val="en-US"/>
        </w:rPr>
        <w:t xml:space="preserve">. MSC may favor tumor development through the release of soluble factors and by direct cell contact, promoting proliferation, survival, and drug resistance. It is postulated that the inflammatory tumor microenvironment could change the phenotype of infiltrating </w:t>
      </w:r>
      <w:r w:rsidR="00990926" w:rsidRPr="00270D38">
        <w:rPr>
          <w:rFonts w:ascii="Book Antiqua" w:hAnsi="Book Antiqua"/>
          <w:sz w:val="24"/>
          <w:szCs w:val="24"/>
          <w:lang w:val="en-US"/>
        </w:rPr>
        <w:t>MSC to a pro-inflammatory state</w:t>
      </w:r>
      <w:r w:rsidRPr="00270D38">
        <w:rPr>
          <w:rFonts w:ascii="Book Antiqua" w:hAnsi="Book Antiqua"/>
          <w:sz w:val="24"/>
          <w:szCs w:val="24"/>
          <w:vertAlign w:val="superscript"/>
          <w:lang w:val="en-US"/>
        </w:rPr>
        <w:t>[</w:t>
      </w:r>
      <w:r w:rsidRPr="00270D38">
        <w:rPr>
          <w:rFonts w:ascii="Book Antiqua" w:hAnsi="Book Antiqua" w:cstheme="minorHAnsi"/>
          <w:sz w:val="24"/>
          <w:szCs w:val="24"/>
          <w:vertAlign w:val="superscript"/>
          <w:lang w:val="en-US"/>
        </w:rPr>
        <w:t>53]</w:t>
      </w:r>
      <w:r w:rsidRPr="00270D38">
        <w:rPr>
          <w:rFonts w:ascii="Book Antiqua" w:hAnsi="Book Antiqua"/>
          <w:sz w:val="24"/>
          <w:szCs w:val="24"/>
          <w:lang w:val="en-US"/>
        </w:rPr>
        <w:t xml:space="preserve">. </w:t>
      </w:r>
      <w:r w:rsidR="0045504A" w:rsidRPr="00270D38">
        <w:rPr>
          <w:rFonts w:ascii="Book Antiqua" w:hAnsi="Book Antiqua"/>
          <w:sz w:val="24"/>
          <w:szCs w:val="24"/>
          <w:lang w:val="en-US"/>
        </w:rPr>
        <w:t>We could speculate that t</w:t>
      </w:r>
      <w:r w:rsidRPr="00270D38">
        <w:rPr>
          <w:rFonts w:ascii="Book Antiqua" w:hAnsi="Book Antiqua"/>
          <w:sz w:val="24"/>
          <w:szCs w:val="24"/>
          <w:lang w:val="en-US"/>
        </w:rPr>
        <w:t xml:space="preserve">he tumor-derived MSC is in fact a non-healthy state, since they promote tumor progression. </w:t>
      </w:r>
    </w:p>
    <w:p w:rsidR="00014A55" w:rsidRPr="00270D38" w:rsidRDefault="00014A55" w:rsidP="00D65AC4">
      <w:pPr>
        <w:autoSpaceDE w:val="0"/>
        <w:autoSpaceDN w:val="0"/>
        <w:adjustRightInd w:val="0"/>
        <w:spacing w:after="0" w:line="360" w:lineRule="auto"/>
        <w:ind w:firstLine="400"/>
        <w:jc w:val="both"/>
        <w:rPr>
          <w:rFonts w:ascii="Book Antiqua" w:eastAsia="Times New Roman" w:hAnsi="Book Antiqua" w:cs="Tahoma"/>
          <w:sz w:val="24"/>
          <w:szCs w:val="24"/>
          <w:lang w:val="en-US"/>
        </w:rPr>
      </w:pPr>
      <w:r w:rsidRPr="00270D38">
        <w:rPr>
          <w:rFonts w:ascii="Book Antiqua" w:hAnsi="Book Antiqua" w:cstheme="minorHAnsi"/>
          <w:sz w:val="24"/>
          <w:szCs w:val="24"/>
          <w:lang w:val="en-US"/>
        </w:rPr>
        <w:t>I</w:t>
      </w:r>
      <w:r w:rsidRPr="00270D38">
        <w:rPr>
          <w:rFonts w:ascii="Book Antiqua" w:eastAsia="Times New Roman" w:hAnsi="Book Antiqua" w:cs="Tahoma"/>
          <w:sz w:val="24"/>
          <w:szCs w:val="24"/>
          <w:lang w:val="en-US"/>
        </w:rPr>
        <w:t>n addition to producing new adipocytes and to participation in the growth of the vascular tree</w:t>
      </w:r>
      <w:r w:rsidRPr="00270D38">
        <w:rPr>
          <w:rFonts w:ascii="Book Antiqua" w:hAnsi="Book Antiqua" w:cstheme="minorHAnsi"/>
          <w:sz w:val="24"/>
          <w:szCs w:val="24"/>
          <w:vertAlign w:val="superscript"/>
          <w:lang w:val="en-US"/>
        </w:rPr>
        <w:t>[41]</w:t>
      </w:r>
      <w:r w:rsidRPr="00270D38">
        <w:rPr>
          <w:rFonts w:ascii="Book Antiqua" w:eastAsia="Times New Roman" w:hAnsi="Book Antiqua" w:cs="Tahoma"/>
          <w:sz w:val="24"/>
          <w:szCs w:val="24"/>
          <w:lang w:val="en-US"/>
        </w:rPr>
        <w:t xml:space="preserve">, </w:t>
      </w:r>
      <w:r w:rsidRPr="00270D38">
        <w:rPr>
          <w:rFonts w:ascii="Book Antiqua" w:hAnsi="Book Antiqua" w:cstheme="minorHAnsi"/>
          <w:sz w:val="24"/>
          <w:szCs w:val="24"/>
          <w:lang w:val="en-US"/>
        </w:rPr>
        <w:t xml:space="preserve">ASC </w:t>
      </w:r>
      <w:r w:rsidRPr="00270D38">
        <w:rPr>
          <w:rFonts w:ascii="Book Antiqua" w:eastAsia="Times New Roman" w:hAnsi="Book Antiqua" w:cs="Tahoma"/>
          <w:sz w:val="24"/>
          <w:szCs w:val="24"/>
          <w:lang w:val="en-US"/>
        </w:rPr>
        <w:t>could contribute in other ways to the development of obesity. First, these cells could generate macrophages by direct differentiation or indirectly, by supporting their generation from resident hematopoietic progenitor cells</w:t>
      </w:r>
      <w:r w:rsidRPr="00270D38">
        <w:rPr>
          <w:rFonts w:ascii="Book Antiqua" w:hAnsi="Book Antiqua" w:cstheme="minorHAnsi"/>
          <w:sz w:val="24"/>
          <w:szCs w:val="24"/>
          <w:vertAlign w:val="superscript"/>
          <w:lang w:val="en-US"/>
        </w:rPr>
        <w:t>[12]</w:t>
      </w:r>
      <w:r w:rsidRPr="00270D38">
        <w:rPr>
          <w:rFonts w:ascii="Book Antiqua" w:hAnsi="Book Antiqua"/>
          <w:sz w:val="24"/>
          <w:szCs w:val="24"/>
          <w:lang w:val="en-US"/>
        </w:rPr>
        <w:t xml:space="preserve">. </w:t>
      </w:r>
      <w:r w:rsidRPr="00270D38">
        <w:rPr>
          <w:rFonts w:ascii="Book Antiqua" w:eastAsia="Times New Roman" w:hAnsi="Book Antiqua" w:cs="Tahoma"/>
          <w:sz w:val="24"/>
          <w:szCs w:val="24"/>
          <w:lang w:val="en-US"/>
        </w:rPr>
        <w:t xml:space="preserve">Murine ASC have a phagocytic activity, both </w:t>
      </w:r>
      <w:r w:rsidRPr="00270D38">
        <w:rPr>
          <w:rFonts w:ascii="Book Antiqua" w:eastAsia="Times New Roman" w:hAnsi="Book Antiqua" w:cs="Tahoma"/>
          <w:i/>
          <w:sz w:val="24"/>
          <w:szCs w:val="24"/>
          <w:lang w:val="en-US"/>
        </w:rPr>
        <w:t>in vitro</w:t>
      </w:r>
      <w:r w:rsidRPr="00270D38">
        <w:rPr>
          <w:rFonts w:ascii="Book Antiqua" w:hAnsi="Book Antiqua" w:cstheme="minorHAnsi"/>
          <w:sz w:val="24"/>
          <w:szCs w:val="24"/>
          <w:vertAlign w:val="superscript"/>
          <w:lang w:val="en-US"/>
        </w:rPr>
        <w:t xml:space="preserve">[54] </w:t>
      </w:r>
      <w:r w:rsidRPr="00270D38">
        <w:rPr>
          <w:rFonts w:ascii="Book Antiqua" w:eastAsia="Times New Roman" w:hAnsi="Book Antiqua" w:cs="Tahoma"/>
          <w:sz w:val="24"/>
          <w:szCs w:val="24"/>
          <w:lang w:val="en-US"/>
        </w:rPr>
        <w:t xml:space="preserve">and </w:t>
      </w:r>
      <w:r w:rsidRPr="00270D38">
        <w:rPr>
          <w:rFonts w:ascii="Book Antiqua" w:eastAsia="Times New Roman" w:hAnsi="Book Antiqua" w:cs="Tahoma"/>
          <w:i/>
          <w:sz w:val="24"/>
          <w:szCs w:val="24"/>
          <w:lang w:val="en-US"/>
        </w:rPr>
        <w:t>in vivo</w:t>
      </w:r>
      <w:r w:rsidRPr="00270D38">
        <w:rPr>
          <w:rFonts w:ascii="Book Antiqua" w:hAnsi="Book Antiqua" w:cstheme="minorHAnsi"/>
          <w:sz w:val="24"/>
          <w:szCs w:val="24"/>
          <w:vertAlign w:val="superscript"/>
          <w:lang w:val="en-US"/>
        </w:rPr>
        <w:t>[55]</w:t>
      </w:r>
      <w:r w:rsidRPr="00270D38">
        <w:rPr>
          <w:rFonts w:ascii="Book Antiqua" w:eastAsia="Times New Roman" w:hAnsi="Book Antiqua" w:cs="Tahoma"/>
          <w:sz w:val="24"/>
          <w:szCs w:val="24"/>
          <w:lang w:val="en-US"/>
        </w:rPr>
        <w:t>. Human ASC also have this capacity</w:t>
      </w:r>
      <w:r w:rsidRPr="00270D38">
        <w:rPr>
          <w:rFonts w:ascii="Book Antiqua" w:hAnsi="Book Antiqua" w:cstheme="minorHAnsi"/>
          <w:sz w:val="24"/>
          <w:szCs w:val="24"/>
          <w:vertAlign w:val="superscript"/>
          <w:lang w:val="en-US"/>
        </w:rPr>
        <w:t>[56]</w:t>
      </w:r>
      <w:r w:rsidRPr="00270D38">
        <w:rPr>
          <w:rFonts w:ascii="Book Antiqua" w:eastAsia="Times New Roman" w:hAnsi="Book Antiqua" w:cs="Tahoma"/>
          <w:sz w:val="24"/>
          <w:szCs w:val="24"/>
          <w:lang w:val="en-US"/>
        </w:rPr>
        <w:t>. Recently, a macrophage population that expresses CD34 and is plastic-adherent and multipotent, similar to ASC, was identified in human white adipose tissue</w:t>
      </w:r>
      <w:r w:rsidR="00617638" w:rsidRPr="00270D38">
        <w:rPr>
          <w:rFonts w:ascii="Book Antiqua" w:hAnsi="Book Antiqua" w:cstheme="minorHAnsi"/>
          <w:sz w:val="24"/>
          <w:szCs w:val="24"/>
          <w:vertAlign w:val="superscript"/>
          <w:lang w:val="en-US"/>
        </w:rPr>
        <w:t>[</w:t>
      </w:r>
      <w:r w:rsidRPr="00270D38">
        <w:rPr>
          <w:rFonts w:ascii="Book Antiqua" w:hAnsi="Book Antiqua" w:cstheme="minorHAnsi"/>
          <w:sz w:val="24"/>
          <w:szCs w:val="24"/>
          <w:vertAlign w:val="superscript"/>
          <w:lang w:val="en-US"/>
        </w:rPr>
        <w:t>7]</w:t>
      </w:r>
      <w:r w:rsidRPr="00270D38">
        <w:rPr>
          <w:rFonts w:ascii="Book Antiqua" w:eastAsia="Times New Roman" w:hAnsi="Book Antiqua" w:cs="Tahoma"/>
          <w:sz w:val="24"/>
          <w:szCs w:val="24"/>
          <w:lang w:val="en-US"/>
        </w:rPr>
        <w:t xml:space="preserve">. Therefore, the idea that a significant proportion of the inflammatory macrophages present in the adipose tissue of obese patients may be generate </w:t>
      </w:r>
      <w:r w:rsidRPr="00270D38">
        <w:rPr>
          <w:rFonts w:ascii="Book Antiqua" w:eastAsia="Times New Roman" w:hAnsi="Book Antiqua" w:cs="Tahoma"/>
          <w:i/>
          <w:sz w:val="24"/>
          <w:szCs w:val="24"/>
          <w:lang w:val="en-US"/>
        </w:rPr>
        <w:t>in situ</w:t>
      </w:r>
      <w:r w:rsidRPr="00270D38">
        <w:rPr>
          <w:rFonts w:ascii="Book Antiqua" w:eastAsia="Times New Roman" w:hAnsi="Book Antiqua" w:cs="Tahoma"/>
          <w:sz w:val="24"/>
          <w:szCs w:val="24"/>
          <w:lang w:val="en-US"/>
        </w:rPr>
        <w:t xml:space="preserve"> cannot be ignored</w:t>
      </w:r>
      <w:r w:rsidR="005B2851" w:rsidRPr="00270D38">
        <w:rPr>
          <w:rFonts w:ascii="Book Antiqua" w:eastAsia="Times New Roman" w:hAnsi="Book Antiqua" w:cs="Tahoma"/>
          <w:sz w:val="24"/>
          <w:szCs w:val="24"/>
          <w:vertAlign w:val="superscript"/>
          <w:lang w:val="en-US"/>
        </w:rPr>
        <w:t>[</w:t>
      </w:r>
      <w:r w:rsidR="005B2851" w:rsidRPr="00270D38">
        <w:rPr>
          <w:rFonts w:ascii="Book Antiqua" w:hAnsi="Book Antiqua" w:cstheme="minorHAnsi"/>
          <w:sz w:val="24"/>
          <w:szCs w:val="24"/>
          <w:vertAlign w:val="superscript"/>
          <w:lang w:val="en-US"/>
        </w:rPr>
        <w:t>57]</w:t>
      </w:r>
      <w:r w:rsidR="00E63C07" w:rsidRPr="00270D38">
        <w:rPr>
          <w:rFonts w:ascii="Book Antiqua" w:eastAsia="Times New Roman" w:hAnsi="Book Antiqua" w:cs="Tahoma"/>
          <w:sz w:val="24"/>
          <w:szCs w:val="24"/>
          <w:lang w:val="en-US"/>
        </w:rPr>
        <w:t>. Second,</w:t>
      </w:r>
      <w:r w:rsidRPr="00270D38">
        <w:rPr>
          <w:rFonts w:ascii="Book Antiqua" w:hAnsi="Book Antiqua" w:cstheme="minorHAnsi"/>
          <w:sz w:val="24"/>
          <w:szCs w:val="24"/>
          <w:lang w:val="en-US"/>
        </w:rPr>
        <w:t xml:space="preserve"> ASC </w:t>
      </w:r>
      <w:r w:rsidRPr="00270D38">
        <w:rPr>
          <w:rFonts w:ascii="Book Antiqua" w:eastAsia="Times New Roman" w:hAnsi="Book Antiqua" w:cs="Tahoma"/>
          <w:sz w:val="24"/>
          <w:szCs w:val="24"/>
          <w:lang w:val="en-US"/>
        </w:rPr>
        <w:t>could also participate in obesity via cytokine secretion function. The endocrine function of adipose tissue depends upon the activity of the adipocytes and the cells from the SVF. Adipocytes are the main source of leptin and adiponectin, while inflammatory cytokines such as IL-6 and TNF-α, are mostly secreted by the stromal-vascular cells</w:t>
      </w:r>
      <w:r w:rsidR="00617638" w:rsidRPr="00270D38">
        <w:rPr>
          <w:rFonts w:ascii="Book Antiqua" w:hAnsi="Book Antiqua" w:cstheme="minorHAnsi"/>
          <w:sz w:val="24"/>
          <w:szCs w:val="24"/>
          <w:vertAlign w:val="superscript"/>
          <w:lang w:val="en-US"/>
        </w:rPr>
        <w:t>[13,17,58</w:t>
      </w:r>
      <w:r w:rsidRPr="00270D38">
        <w:rPr>
          <w:rFonts w:ascii="Book Antiqua" w:hAnsi="Book Antiqua" w:cstheme="minorHAnsi"/>
          <w:sz w:val="24"/>
          <w:szCs w:val="24"/>
          <w:vertAlign w:val="superscript"/>
          <w:lang w:val="en-US"/>
        </w:rPr>
        <w:t>]</w:t>
      </w:r>
      <w:r w:rsidRPr="00270D38">
        <w:rPr>
          <w:rFonts w:ascii="Book Antiqua" w:eastAsia="Times New Roman" w:hAnsi="Book Antiqua" w:cs="Tahoma"/>
          <w:sz w:val="24"/>
          <w:szCs w:val="24"/>
          <w:lang w:val="en-US"/>
        </w:rPr>
        <w:t xml:space="preserve">, among which are ASC and preadipocytes. </w:t>
      </w:r>
      <w:r w:rsidRPr="00270D38">
        <w:rPr>
          <w:rFonts w:ascii="Book Antiqua" w:hAnsi="Book Antiqua" w:cs="Tahoma"/>
          <w:sz w:val="24"/>
          <w:szCs w:val="24"/>
          <w:lang w:val="en-US"/>
        </w:rPr>
        <w:t>Consequently, ASC can be key players in obese subcutaneous adipose tissue as secretory cells.</w:t>
      </w:r>
    </w:p>
    <w:p w:rsidR="00014A55" w:rsidRPr="00270D38" w:rsidRDefault="00014A55" w:rsidP="00270D38">
      <w:pPr>
        <w:pStyle w:val="ListParagraph"/>
        <w:spacing w:after="0" w:line="360" w:lineRule="auto"/>
        <w:ind w:left="0" w:firstLineChars="200" w:firstLine="480"/>
        <w:jc w:val="both"/>
        <w:rPr>
          <w:rFonts w:ascii="Book Antiqua" w:hAnsi="Book Antiqua" w:cs="Tahoma"/>
          <w:sz w:val="24"/>
          <w:szCs w:val="24"/>
          <w:lang w:val="en-US"/>
        </w:rPr>
      </w:pPr>
      <w:r w:rsidRPr="00270D38">
        <w:rPr>
          <w:rFonts w:ascii="Book Antiqua" w:hAnsi="Book Antiqua"/>
          <w:sz w:val="24"/>
          <w:szCs w:val="24"/>
          <w:lang w:val="en-US"/>
        </w:rPr>
        <w:t>Oñate</w:t>
      </w:r>
      <w:r w:rsidR="00497CB3" w:rsidRPr="00270D38">
        <w:rPr>
          <w:rFonts w:ascii="Book Antiqua" w:hAnsi="Book Antiqua"/>
          <w:sz w:val="24"/>
          <w:szCs w:val="24"/>
          <w:lang w:val="en-US"/>
        </w:rPr>
        <w:t xml:space="preserve"> </w:t>
      </w:r>
      <w:r w:rsidRPr="00270D38">
        <w:rPr>
          <w:rFonts w:ascii="Book Antiqua" w:hAnsi="Book Antiqua"/>
          <w:i/>
          <w:sz w:val="24"/>
          <w:szCs w:val="24"/>
          <w:lang w:val="en-US"/>
        </w:rPr>
        <w:t>et al</w:t>
      </w:r>
      <w:r w:rsidR="00617638" w:rsidRPr="00270D38">
        <w:rPr>
          <w:rFonts w:ascii="Book Antiqua" w:hAnsi="Book Antiqua" w:cstheme="minorHAnsi"/>
          <w:sz w:val="24"/>
          <w:szCs w:val="24"/>
          <w:vertAlign w:val="superscript"/>
          <w:lang w:val="en-US"/>
        </w:rPr>
        <w:t>[59</w:t>
      </w:r>
      <w:r w:rsidR="0075151B"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 xml:space="preserve"> showed a low capacity for adipogenic</w:t>
      </w:r>
      <w:r w:rsidR="0075151B" w:rsidRPr="00270D38">
        <w:rPr>
          <w:rFonts w:ascii="Book Antiqua" w:hAnsi="Book Antiqua"/>
          <w:sz w:val="24"/>
          <w:szCs w:val="24"/>
          <w:lang w:val="en-US"/>
        </w:rPr>
        <w:t xml:space="preserve"> and angiogenic differentiation</w:t>
      </w:r>
      <w:r w:rsidRPr="00270D38">
        <w:rPr>
          <w:rFonts w:ascii="Book Antiqua" w:hAnsi="Book Antiqua" w:cstheme="minorHAnsi"/>
          <w:sz w:val="24"/>
          <w:szCs w:val="24"/>
          <w:lang w:val="en-US"/>
        </w:rPr>
        <w:t xml:space="preserve"> and an upregulation on inflammatory genes</w:t>
      </w:r>
      <w:r w:rsidR="00617638" w:rsidRPr="00270D38">
        <w:rPr>
          <w:rFonts w:ascii="Book Antiqua" w:hAnsi="Book Antiqua" w:cstheme="minorHAnsi"/>
          <w:sz w:val="24"/>
          <w:szCs w:val="24"/>
          <w:vertAlign w:val="superscript"/>
          <w:lang w:val="en-US"/>
        </w:rPr>
        <w:t>[60</w:t>
      </w:r>
      <w:r w:rsidRPr="00270D38">
        <w:rPr>
          <w:rFonts w:ascii="Book Antiqua" w:hAnsi="Book Antiqua" w:cstheme="minorHAnsi"/>
          <w:sz w:val="24"/>
          <w:szCs w:val="24"/>
          <w:vertAlign w:val="superscript"/>
          <w:lang w:val="en-US"/>
        </w:rPr>
        <w:t>]</w:t>
      </w:r>
      <w:r w:rsidR="00835287">
        <w:rPr>
          <w:rFonts w:ascii="Book Antiqua" w:hAnsi="Book Antiqua" w:cstheme="minorHAnsi" w:hint="eastAsia"/>
          <w:sz w:val="24"/>
          <w:szCs w:val="24"/>
          <w:lang w:val="en-US" w:eastAsia="zh-CN"/>
        </w:rPr>
        <w:t xml:space="preserve"> </w:t>
      </w:r>
      <w:r w:rsidRPr="00270D38">
        <w:rPr>
          <w:rFonts w:ascii="Book Antiqua" w:hAnsi="Book Antiqua"/>
          <w:sz w:val="24"/>
          <w:szCs w:val="24"/>
          <w:lang w:val="en-US"/>
        </w:rPr>
        <w:t xml:space="preserve">in the ASC from obese patients. </w:t>
      </w:r>
      <w:r w:rsidRPr="00270D38">
        <w:rPr>
          <w:rFonts w:ascii="Book Antiqua" w:hAnsi="Book Antiqua" w:cs="Tahoma"/>
          <w:sz w:val="24"/>
          <w:szCs w:val="24"/>
          <w:lang w:val="en-US"/>
        </w:rPr>
        <w:t>Once ASC and preadipocytes are exposed to inflammatory adipose tissue microenvironment, they may react in several possible ways including cytokines secretion, dedifferentiation and migration, aiming to reduce tissue damage</w:t>
      </w:r>
      <w:r w:rsidRPr="00270D38">
        <w:rPr>
          <w:rFonts w:ascii="Book Antiqua" w:hAnsi="Book Antiqua" w:cstheme="minorHAnsi"/>
          <w:sz w:val="24"/>
          <w:szCs w:val="24"/>
          <w:vertAlign w:val="superscript"/>
          <w:lang w:val="en-US"/>
        </w:rPr>
        <w:t>[47]</w:t>
      </w:r>
      <w:r w:rsidRPr="00270D38">
        <w:rPr>
          <w:rFonts w:ascii="Book Antiqua" w:hAnsi="Book Antiqua" w:cs="Tahoma"/>
          <w:sz w:val="24"/>
          <w:szCs w:val="24"/>
          <w:lang w:val="en-US"/>
        </w:rPr>
        <w:t xml:space="preserve">. In this microenvironment, </w:t>
      </w:r>
      <w:r w:rsidRPr="00270D38">
        <w:rPr>
          <w:rFonts w:ascii="Book Antiqua" w:eastAsia="Times New Roman" w:hAnsi="Book Antiqua" w:cs="Tahoma"/>
          <w:sz w:val="24"/>
          <w:szCs w:val="24"/>
          <w:lang w:val="en-US"/>
        </w:rPr>
        <w:t xml:space="preserve">inflammatory cytokines secretion by </w:t>
      </w:r>
      <w:r w:rsidR="0045504A" w:rsidRPr="00270D38">
        <w:rPr>
          <w:rFonts w:ascii="Book Antiqua" w:eastAsia="Times New Roman" w:hAnsi="Book Antiqua" w:cs="Tahoma"/>
          <w:sz w:val="24"/>
          <w:szCs w:val="24"/>
          <w:lang w:val="en-US"/>
        </w:rPr>
        <w:t xml:space="preserve">non-healthy </w:t>
      </w:r>
      <w:r w:rsidRPr="00270D38">
        <w:rPr>
          <w:rFonts w:ascii="Book Antiqua" w:eastAsia="Times New Roman" w:hAnsi="Book Antiqua" w:cs="Tahoma"/>
          <w:sz w:val="24"/>
          <w:szCs w:val="24"/>
          <w:lang w:val="en-US"/>
        </w:rPr>
        <w:t xml:space="preserve">ASC could represent a failure to evade stress. </w:t>
      </w:r>
      <w:r w:rsidRPr="00270D38">
        <w:rPr>
          <w:rFonts w:ascii="Book Antiqua" w:hAnsi="Book Antiqua" w:cs="Tahoma"/>
          <w:sz w:val="24"/>
          <w:szCs w:val="24"/>
          <w:lang w:val="en-US"/>
        </w:rPr>
        <w:t>Indeed, the cellular and molecular events in obesity may alter ASC producing a non-healthy and even inflammatory phenotype that in turn impairs the normal cellular physiology of the subcutaneous adipose tissue (Fig</w:t>
      </w:r>
      <w:r w:rsidR="00E63C07" w:rsidRPr="00270D38">
        <w:rPr>
          <w:rFonts w:ascii="Book Antiqua" w:hAnsi="Book Antiqua" w:cs="Tahoma"/>
          <w:sz w:val="24"/>
          <w:szCs w:val="24"/>
          <w:lang w:val="en-US" w:eastAsia="zh-CN"/>
        </w:rPr>
        <w:t>ure</w:t>
      </w:r>
      <w:r w:rsidRPr="00270D38">
        <w:rPr>
          <w:rFonts w:ascii="Book Antiqua" w:hAnsi="Book Antiqua" w:cs="Tahoma"/>
          <w:sz w:val="24"/>
          <w:szCs w:val="24"/>
          <w:lang w:val="en-US"/>
        </w:rPr>
        <w:t xml:space="preserve"> 2).Once a disruption in adipose tissue homeostasis begins, the metabolic buffer function of subcutaneous adipose tissue</w:t>
      </w:r>
      <w:r w:rsidR="00E63C07" w:rsidRPr="00270D38">
        <w:rPr>
          <w:rFonts w:ascii="Book Antiqua" w:hAnsi="Book Antiqua" w:cstheme="minorHAnsi"/>
          <w:sz w:val="24"/>
          <w:szCs w:val="24"/>
          <w:vertAlign w:val="superscript"/>
          <w:lang w:val="en-US"/>
        </w:rPr>
        <w:t>[3,</w:t>
      </w:r>
      <w:r w:rsidR="00C439A9" w:rsidRPr="00270D38">
        <w:rPr>
          <w:rFonts w:ascii="Book Antiqua" w:hAnsi="Book Antiqua" w:cstheme="minorHAnsi"/>
          <w:sz w:val="24"/>
          <w:szCs w:val="24"/>
          <w:vertAlign w:val="superscript"/>
          <w:lang w:val="en-US"/>
        </w:rPr>
        <w:t>5]</w:t>
      </w:r>
      <w:r w:rsidR="00990926" w:rsidRPr="00270D38">
        <w:rPr>
          <w:rFonts w:ascii="Book Antiqua" w:hAnsi="Book Antiqua" w:cstheme="minorHAnsi"/>
          <w:sz w:val="24"/>
          <w:szCs w:val="24"/>
          <w:vertAlign w:val="superscript"/>
          <w:lang w:val="en-US" w:eastAsia="zh-CN"/>
        </w:rPr>
        <w:t xml:space="preserve"> </w:t>
      </w:r>
      <w:r w:rsidRPr="00270D38">
        <w:rPr>
          <w:rFonts w:ascii="Book Antiqua" w:hAnsi="Book Antiqua" w:cs="Tahoma"/>
          <w:sz w:val="24"/>
          <w:szCs w:val="24"/>
          <w:lang w:val="en-US"/>
        </w:rPr>
        <w:t xml:space="preserve">can be lost, thereby worsening the systemic chronic inflammatory condition of obese patients. </w:t>
      </w:r>
    </w:p>
    <w:p w:rsidR="00014A55" w:rsidRPr="00270D38" w:rsidRDefault="00014A55" w:rsidP="00270D38">
      <w:pPr>
        <w:pStyle w:val="ListParagraph"/>
        <w:spacing w:after="0" w:line="360" w:lineRule="auto"/>
        <w:ind w:left="0" w:firstLineChars="200" w:firstLine="480"/>
        <w:jc w:val="both"/>
        <w:rPr>
          <w:rFonts w:ascii="Book Antiqua" w:hAnsi="Book Antiqua" w:cs="Tahoma"/>
          <w:sz w:val="24"/>
          <w:szCs w:val="24"/>
          <w:lang w:val="en-US"/>
        </w:rPr>
      </w:pPr>
      <w:r w:rsidRPr="00270D38">
        <w:rPr>
          <w:rFonts w:ascii="Book Antiqua" w:hAnsi="Book Antiqua" w:cs="Tahoma"/>
          <w:sz w:val="24"/>
          <w:szCs w:val="24"/>
          <w:lang w:val="en-US"/>
        </w:rPr>
        <w:t>This opens a new and fascinating pathway for modulating obesity through the possibility of manipulating the functional capacity of ASC</w:t>
      </w:r>
      <w:r w:rsidR="00617638" w:rsidRPr="00270D38">
        <w:rPr>
          <w:rFonts w:ascii="Book Antiqua" w:hAnsi="Book Antiqua" w:cstheme="minorHAnsi"/>
          <w:sz w:val="24"/>
          <w:szCs w:val="24"/>
          <w:vertAlign w:val="superscript"/>
          <w:lang w:val="en-US"/>
        </w:rPr>
        <w:t>[61</w:t>
      </w:r>
      <w:r w:rsidRPr="00270D38">
        <w:rPr>
          <w:rFonts w:ascii="Book Antiqua" w:hAnsi="Book Antiqua" w:cstheme="minorHAnsi"/>
          <w:sz w:val="24"/>
          <w:szCs w:val="24"/>
          <w:vertAlign w:val="superscript"/>
          <w:lang w:val="en-US"/>
        </w:rPr>
        <w:t>]</w:t>
      </w:r>
      <w:r w:rsidRPr="00270D38">
        <w:rPr>
          <w:rFonts w:ascii="Book Antiqua" w:hAnsi="Book Antiqua" w:cs="Tahoma"/>
          <w:sz w:val="24"/>
          <w:szCs w:val="24"/>
          <w:lang w:val="en-US"/>
        </w:rPr>
        <w:t>. Massive weight loss after bariatric surgery reduces the inflammation as measured by C-reactive protein and IL-6 plasma levels</w:t>
      </w:r>
      <w:r w:rsidR="00617638" w:rsidRPr="00270D38">
        <w:rPr>
          <w:rFonts w:ascii="Book Antiqua" w:hAnsi="Book Antiqua" w:cstheme="minorHAnsi"/>
          <w:sz w:val="24"/>
          <w:szCs w:val="24"/>
          <w:vertAlign w:val="superscript"/>
          <w:lang w:val="en-US"/>
        </w:rPr>
        <w:t>[62</w:t>
      </w:r>
      <w:r w:rsidRPr="00270D38">
        <w:rPr>
          <w:rFonts w:ascii="Book Antiqua" w:hAnsi="Book Antiqua" w:cstheme="minorHAnsi"/>
          <w:sz w:val="24"/>
          <w:szCs w:val="24"/>
          <w:vertAlign w:val="superscript"/>
          <w:lang w:val="en-US"/>
        </w:rPr>
        <w:t xml:space="preserve">] </w:t>
      </w:r>
      <w:r w:rsidRPr="00270D38">
        <w:rPr>
          <w:rFonts w:ascii="Book Antiqua" w:hAnsi="Book Antiqua" w:cs="Tahoma"/>
          <w:sz w:val="24"/>
          <w:szCs w:val="24"/>
          <w:lang w:val="en-US"/>
        </w:rPr>
        <w:t>and even the stress in endoplasmic reticulum of adipocytes</w:t>
      </w:r>
      <w:r w:rsidR="00617638" w:rsidRPr="00270D38">
        <w:rPr>
          <w:rFonts w:ascii="Book Antiqua" w:hAnsi="Book Antiqua" w:cstheme="minorHAnsi"/>
          <w:sz w:val="24"/>
          <w:szCs w:val="24"/>
          <w:vertAlign w:val="superscript"/>
          <w:lang w:val="en-US"/>
        </w:rPr>
        <w:t>[63</w:t>
      </w:r>
      <w:r w:rsidRPr="00270D38">
        <w:rPr>
          <w:rFonts w:ascii="Book Antiqua" w:hAnsi="Book Antiqua" w:cstheme="minorHAnsi"/>
          <w:sz w:val="24"/>
          <w:szCs w:val="24"/>
          <w:vertAlign w:val="superscript"/>
          <w:lang w:val="en-US"/>
        </w:rPr>
        <w:t>]</w:t>
      </w:r>
      <w:r w:rsidRPr="00270D38">
        <w:rPr>
          <w:rFonts w:ascii="Book Antiqua" w:hAnsi="Book Antiqua" w:cs="Arial"/>
          <w:color w:val="000000"/>
          <w:sz w:val="24"/>
          <w:szCs w:val="24"/>
          <w:lang w:val="en-US"/>
        </w:rPr>
        <w:t>, however</w:t>
      </w:r>
      <w:r w:rsidR="00497CB3" w:rsidRPr="00270D38">
        <w:rPr>
          <w:rFonts w:ascii="Book Antiqua" w:hAnsi="Book Antiqua" w:cs="Arial"/>
          <w:color w:val="000000"/>
          <w:sz w:val="24"/>
          <w:szCs w:val="24"/>
          <w:lang w:val="en-US"/>
        </w:rPr>
        <w:t xml:space="preserve"> </w:t>
      </w:r>
      <w:r w:rsidRPr="00270D38">
        <w:rPr>
          <w:rFonts w:ascii="Book Antiqua" w:hAnsi="Book Antiqua" w:cstheme="minorHAnsi"/>
          <w:sz w:val="24"/>
          <w:szCs w:val="24"/>
          <w:lang w:val="en-US"/>
        </w:rPr>
        <w:t xml:space="preserve">if ASC isolated from subcutaneous adipose tissue could return their </w:t>
      </w:r>
      <w:r w:rsidR="0045504A" w:rsidRPr="00270D38">
        <w:rPr>
          <w:rFonts w:ascii="Book Antiqua" w:hAnsi="Book Antiqua" w:cstheme="minorHAnsi"/>
          <w:sz w:val="24"/>
          <w:szCs w:val="24"/>
          <w:lang w:val="en-US"/>
        </w:rPr>
        <w:t xml:space="preserve">healthy state </w:t>
      </w:r>
      <w:r w:rsidRPr="00270D38">
        <w:rPr>
          <w:rFonts w:ascii="Book Antiqua" w:hAnsi="Book Antiqua" w:cstheme="minorHAnsi"/>
          <w:sz w:val="24"/>
          <w:szCs w:val="24"/>
          <w:lang w:val="en-US"/>
        </w:rPr>
        <w:t xml:space="preserve">is still unknown. </w:t>
      </w:r>
    </w:p>
    <w:p w:rsidR="00014A55" w:rsidRPr="00270D38" w:rsidRDefault="00014A55" w:rsidP="00D65AC4">
      <w:pPr>
        <w:spacing w:after="0" w:line="360" w:lineRule="auto"/>
        <w:jc w:val="both"/>
        <w:rPr>
          <w:rFonts w:ascii="Book Antiqua" w:eastAsia="Times New Roman" w:hAnsi="Book Antiqua" w:cs="Tahoma"/>
          <w:b/>
          <w:bCs/>
          <w:sz w:val="24"/>
          <w:szCs w:val="24"/>
          <w:lang w:val="en-US"/>
        </w:rPr>
      </w:pPr>
    </w:p>
    <w:p w:rsidR="00014A55" w:rsidRPr="00270D38" w:rsidRDefault="0075151B" w:rsidP="00D65AC4">
      <w:pPr>
        <w:spacing w:after="0" w:line="360" w:lineRule="auto"/>
        <w:jc w:val="both"/>
        <w:rPr>
          <w:rFonts w:ascii="Book Antiqua" w:eastAsia="Times New Roman" w:hAnsi="Book Antiqua" w:cs="Tahoma"/>
          <w:b/>
          <w:bCs/>
          <w:sz w:val="24"/>
          <w:szCs w:val="24"/>
          <w:lang w:val="en-US"/>
        </w:rPr>
      </w:pPr>
      <w:r w:rsidRPr="00270D38">
        <w:rPr>
          <w:rFonts w:ascii="Book Antiqua" w:eastAsia="Times New Roman" w:hAnsi="Book Antiqua" w:cs="Tahoma"/>
          <w:b/>
          <w:bCs/>
          <w:sz w:val="24"/>
          <w:szCs w:val="24"/>
          <w:lang w:val="en-US"/>
        </w:rPr>
        <w:t>ADIPOSE STEM CELLS AFTER MASSIVE WEIGHT LOSS: IMPLICATIONS FOR REGENERATIVE MEDICINE</w:t>
      </w:r>
    </w:p>
    <w:p w:rsidR="00014A55" w:rsidRPr="00270D38" w:rsidRDefault="00014A55" w:rsidP="00D65AC4">
      <w:pPr>
        <w:pStyle w:val="ListParagraph"/>
        <w:spacing w:after="0" w:line="360" w:lineRule="auto"/>
        <w:ind w:left="0"/>
        <w:jc w:val="both"/>
        <w:rPr>
          <w:rFonts w:ascii="Book Antiqua" w:hAnsi="Book Antiqua"/>
          <w:sz w:val="24"/>
          <w:szCs w:val="24"/>
          <w:lang w:val="en-US"/>
        </w:rPr>
      </w:pPr>
      <w:r w:rsidRPr="00270D38">
        <w:rPr>
          <w:rFonts w:ascii="Book Antiqua" w:hAnsi="Book Antiqua"/>
          <w:sz w:val="24"/>
          <w:szCs w:val="24"/>
          <w:lang w:val="en-US"/>
        </w:rPr>
        <w:t xml:space="preserve">ASC are now considered to be regenerative cells that promote tissue repair and regeneration </w:t>
      </w:r>
      <w:r w:rsidRPr="00270D38">
        <w:rPr>
          <w:rFonts w:ascii="Book Antiqua" w:hAnsi="Book Antiqua"/>
          <w:i/>
          <w:sz w:val="24"/>
          <w:szCs w:val="24"/>
          <w:lang w:val="en-US"/>
        </w:rPr>
        <w:t>in vivo</w:t>
      </w:r>
      <w:r w:rsidRPr="00270D38">
        <w:rPr>
          <w:rFonts w:ascii="Book Antiqua" w:hAnsi="Book Antiqua"/>
          <w:sz w:val="24"/>
          <w:szCs w:val="24"/>
          <w:lang w:val="en-US"/>
        </w:rPr>
        <w:t>, which may occur via different mechanisms, including indirectly by the production of soluble factors or directly by the differentiation of the ASC themselves. The first clinical trial that used expanded ASC involved the treatment of fistulas in Crohn’s auto-immune disease</w:t>
      </w:r>
      <w:r w:rsidR="00617638" w:rsidRPr="00270D38">
        <w:rPr>
          <w:rFonts w:ascii="Book Antiqua" w:hAnsi="Book Antiqua" w:cstheme="minorHAnsi"/>
          <w:sz w:val="24"/>
          <w:szCs w:val="24"/>
          <w:vertAlign w:val="superscript"/>
          <w:lang w:val="en-US"/>
        </w:rPr>
        <w:t>[64-66</w:t>
      </w:r>
      <w:r w:rsidRPr="00270D38">
        <w:rPr>
          <w:rFonts w:ascii="Book Antiqua" w:hAnsi="Book Antiqua" w:cstheme="minorHAnsi"/>
          <w:sz w:val="24"/>
          <w:szCs w:val="24"/>
          <w:vertAlign w:val="superscript"/>
          <w:lang w:val="en-US"/>
        </w:rPr>
        <w:t>]</w:t>
      </w:r>
      <w:r w:rsidR="00741118" w:rsidRPr="00270D38">
        <w:rPr>
          <w:rFonts w:ascii="Book Antiqua" w:hAnsi="Book Antiqua" w:cstheme="minorHAnsi"/>
          <w:sz w:val="24"/>
          <w:szCs w:val="24"/>
          <w:lang w:val="en-US"/>
        </w:rPr>
        <w:t xml:space="preserve">. </w:t>
      </w:r>
      <w:r w:rsidRPr="00270D38">
        <w:rPr>
          <w:rFonts w:ascii="Book Antiqua" w:hAnsi="Book Antiqua"/>
          <w:sz w:val="24"/>
          <w:szCs w:val="24"/>
          <w:lang w:val="en-US"/>
        </w:rPr>
        <w:t>More than a decade’s worth of animal model studies and clinical trials using ASC</w:t>
      </w:r>
      <w:r w:rsidR="00617638" w:rsidRPr="00270D38">
        <w:rPr>
          <w:rFonts w:ascii="Book Antiqua" w:hAnsi="Book Antiqua" w:cstheme="minorHAnsi"/>
          <w:sz w:val="24"/>
          <w:szCs w:val="24"/>
          <w:vertAlign w:val="superscript"/>
          <w:lang w:val="en-US"/>
        </w:rPr>
        <w:t>[67</w:t>
      </w:r>
      <w:r w:rsidRPr="00270D38">
        <w:rPr>
          <w:rFonts w:ascii="Book Antiqua" w:hAnsi="Book Antiqua" w:cstheme="minorHAnsi"/>
          <w:sz w:val="24"/>
          <w:szCs w:val="24"/>
          <w:vertAlign w:val="superscript"/>
          <w:lang w:val="en-US"/>
        </w:rPr>
        <w:t>]</w:t>
      </w:r>
      <w:r w:rsidR="00990926" w:rsidRPr="00270D38">
        <w:rPr>
          <w:rFonts w:ascii="Book Antiqua" w:hAnsi="Book Antiqua" w:cstheme="minorHAnsi"/>
          <w:sz w:val="24"/>
          <w:szCs w:val="24"/>
          <w:vertAlign w:val="superscript"/>
          <w:lang w:val="en-US" w:eastAsia="zh-CN"/>
        </w:rPr>
        <w:t xml:space="preserve"> </w:t>
      </w:r>
      <w:r w:rsidRPr="00270D38">
        <w:rPr>
          <w:rFonts w:ascii="Book Antiqua" w:hAnsi="Book Antiqua"/>
          <w:sz w:val="24"/>
          <w:szCs w:val="24"/>
          <w:lang w:val="en-US"/>
        </w:rPr>
        <w:t>suggest that cell therapy approaches lead to the reestablishment of function and the remodeling of tissue after injury, mostly via a paracrine mechanism. Paracrine factors include a set of growth factors that once released by the transplanted stem cells may abrogate local apoptosis and stimulate the proliferation and activation of resident cell progenitors</w:t>
      </w:r>
      <w:r w:rsidR="00990926" w:rsidRPr="00270D38">
        <w:rPr>
          <w:rFonts w:ascii="Book Antiqua" w:hAnsi="Book Antiqua" w:cstheme="minorHAnsi"/>
          <w:sz w:val="24"/>
          <w:szCs w:val="24"/>
          <w:vertAlign w:val="superscript"/>
          <w:lang w:val="en-US"/>
        </w:rPr>
        <w:t>[45,</w:t>
      </w:r>
      <w:r w:rsidRPr="00270D38">
        <w:rPr>
          <w:rFonts w:ascii="Book Antiqua" w:hAnsi="Book Antiqua" w:cstheme="minorHAnsi"/>
          <w:sz w:val="24"/>
          <w:szCs w:val="24"/>
          <w:vertAlign w:val="superscript"/>
          <w:lang w:val="en-US"/>
        </w:rPr>
        <w:t>46]</w:t>
      </w:r>
      <w:r w:rsidRPr="00270D38">
        <w:rPr>
          <w:rFonts w:ascii="Book Antiqua" w:hAnsi="Book Antiqua" w:cstheme="minorHAnsi"/>
          <w:sz w:val="24"/>
          <w:szCs w:val="24"/>
          <w:lang w:val="en-US"/>
        </w:rPr>
        <w:t>.</w:t>
      </w:r>
    </w:p>
    <w:p w:rsidR="00014A55" w:rsidRPr="00270D38" w:rsidRDefault="00014A55" w:rsidP="00270D38">
      <w:pPr>
        <w:spacing w:after="0" w:line="360" w:lineRule="auto"/>
        <w:ind w:firstLineChars="200" w:firstLine="480"/>
        <w:jc w:val="both"/>
        <w:rPr>
          <w:rFonts w:ascii="Book Antiqua" w:hAnsi="Book Antiqua"/>
          <w:sz w:val="24"/>
          <w:szCs w:val="24"/>
          <w:lang w:val="en-US"/>
        </w:rPr>
      </w:pPr>
      <w:r w:rsidRPr="00270D38">
        <w:rPr>
          <w:rFonts w:ascii="Book Antiqua" w:hAnsi="Book Antiqua"/>
          <w:sz w:val="24"/>
          <w:szCs w:val="24"/>
          <w:lang w:val="en-US"/>
        </w:rPr>
        <w:t>Obesity is an inflammatory disease, and relevant changes in the cytokine release profile are expected when comparing obese and non-obese patients and even after massive weight loss (ex-obese patients). In fact, it is known that epigenetic modifications could play a role in chronic diseases</w:t>
      </w:r>
      <w:r w:rsidR="00617638" w:rsidRPr="00270D38">
        <w:rPr>
          <w:rFonts w:ascii="Book Antiqua" w:hAnsi="Book Antiqua" w:cstheme="minorHAnsi"/>
          <w:sz w:val="24"/>
          <w:szCs w:val="24"/>
          <w:vertAlign w:val="superscript"/>
          <w:lang w:val="en-US"/>
        </w:rPr>
        <w:t>[68,69</w:t>
      </w:r>
      <w:r w:rsidRPr="00270D38">
        <w:rPr>
          <w:rFonts w:ascii="Book Antiqua" w:hAnsi="Book Antiqua" w:cstheme="minorHAnsi"/>
          <w:sz w:val="24"/>
          <w:szCs w:val="24"/>
          <w:vertAlign w:val="superscript"/>
          <w:lang w:val="en-US"/>
        </w:rPr>
        <w:t>]</w:t>
      </w:r>
      <w:r w:rsidR="0058318A" w:rsidRPr="00270D38">
        <w:rPr>
          <w:rFonts w:ascii="Book Antiqua" w:hAnsi="Book Antiqua"/>
          <w:sz w:val="24"/>
          <w:szCs w:val="24"/>
          <w:lang w:val="en-US"/>
        </w:rPr>
        <w:t xml:space="preserve">. </w:t>
      </w:r>
      <w:r w:rsidRPr="00270D38">
        <w:rPr>
          <w:rFonts w:ascii="Book Antiqua" w:hAnsi="Book Antiqua"/>
          <w:sz w:val="24"/>
          <w:szCs w:val="24"/>
          <w:lang w:val="en-US"/>
        </w:rPr>
        <w:t>The alterations in cellular behavior caused by the inflammatory microenvironment in obese subcutaneous adipose tissue could be partially maintained even after the decrease of inflammation because of the accumulation of epigenetic modifications. Therefore, it is critical to investigate the biology of ASC to understand their potential use in particular therapeutic approaches. If ASC are isolated from ex-obese patients, the regenerative potential of these cells may be modified, and distinct from that observed in the cell populations present in and derived from non-obese patients.  Although massive weight loss has been associated with reduced inflammatory markers in plasma</w:t>
      </w:r>
      <w:r w:rsidR="00022443" w:rsidRPr="00270D38">
        <w:rPr>
          <w:rFonts w:ascii="Book Antiqua" w:hAnsi="Book Antiqua" w:cstheme="minorHAnsi"/>
          <w:sz w:val="24"/>
          <w:szCs w:val="24"/>
          <w:vertAlign w:val="superscript"/>
          <w:lang w:val="en-US"/>
        </w:rPr>
        <w:t>[62</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 bariatric procedures could produce metabolic abnormalities, including the increase of bone resorption</w:t>
      </w:r>
      <w:r w:rsidRPr="00270D38">
        <w:rPr>
          <w:rFonts w:ascii="Book Antiqua" w:hAnsi="Book Antiqua" w:cstheme="minorHAnsi"/>
          <w:sz w:val="24"/>
          <w:szCs w:val="24"/>
          <w:vertAlign w:val="superscript"/>
          <w:lang w:val="en-US"/>
        </w:rPr>
        <w:t>[29]</w:t>
      </w:r>
      <w:r w:rsidRPr="00270D38">
        <w:rPr>
          <w:rFonts w:ascii="Book Antiqua" w:hAnsi="Book Antiqua"/>
          <w:sz w:val="24"/>
          <w:szCs w:val="24"/>
          <w:lang w:val="en-US"/>
        </w:rPr>
        <w:t xml:space="preserve">. </w:t>
      </w:r>
      <w:r w:rsidR="0058318A" w:rsidRPr="00270D38">
        <w:rPr>
          <w:rFonts w:ascii="Book Antiqua" w:hAnsi="Book Antiqua"/>
          <w:sz w:val="24"/>
          <w:szCs w:val="24"/>
          <w:lang w:val="en-US"/>
        </w:rPr>
        <w:t>It has been reported that a</w:t>
      </w:r>
      <w:r w:rsidRPr="00270D38">
        <w:rPr>
          <w:rFonts w:ascii="Book Antiqua" w:hAnsi="Book Antiqua"/>
          <w:sz w:val="24"/>
          <w:szCs w:val="24"/>
          <w:lang w:val="en-US"/>
        </w:rPr>
        <w:t>fter massive weight loss, subcutaneous adipose tissue returns to a non-inflamatory state with a significant dec</w:t>
      </w:r>
      <w:r w:rsidR="00E63C07" w:rsidRPr="00270D38">
        <w:rPr>
          <w:rFonts w:ascii="Book Antiqua" w:hAnsi="Book Antiqua"/>
          <w:sz w:val="24"/>
          <w:szCs w:val="24"/>
          <w:lang w:val="en-US"/>
        </w:rPr>
        <w:t>rease in inflammatory cytokines</w:t>
      </w:r>
      <w:r w:rsidR="00022443" w:rsidRPr="00270D38">
        <w:rPr>
          <w:rFonts w:ascii="Book Antiqua" w:hAnsi="Book Antiqua" w:cstheme="minorHAnsi"/>
          <w:sz w:val="24"/>
          <w:szCs w:val="24"/>
          <w:vertAlign w:val="superscript"/>
          <w:lang w:val="en-US"/>
        </w:rPr>
        <w:t>[28,58</w:t>
      </w:r>
      <w:r w:rsidRPr="00270D38">
        <w:rPr>
          <w:rFonts w:ascii="Book Antiqua" w:hAnsi="Book Antiqua" w:cstheme="minorHAnsi"/>
          <w:sz w:val="24"/>
          <w:szCs w:val="24"/>
          <w:vertAlign w:val="superscript"/>
          <w:lang w:val="en-US"/>
        </w:rPr>
        <w:t xml:space="preserve">] </w:t>
      </w:r>
      <w:r w:rsidRPr="00270D38">
        <w:rPr>
          <w:rFonts w:ascii="Book Antiqua" w:hAnsi="Book Antiqua"/>
          <w:sz w:val="24"/>
          <w:szCs w:val="24"/>
          <w:lang w:val="en-US"/>
        </w:rPr>
        <w:t>and immune cells infiltration</w:t>
      </w:r>
      <w:r w:rsidR="00464E7D" w:rsidRPr="00270D38">
        <w:rPr>
          <w:rFonts w:ascii="Book Antiqua" w:hAnsi="Book Antiqua" w:cstheme="minorHAnsi"/>
          <w:sz w:val="24"/>
          <w:szCs w:val="24"/>
          <w:vertAlign w:val="superscript"/>
          <w:lang w:val="en-US"/>
        </w:rPr>
        <w:t>[27,29</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 These cytokines are produced mainly by SVF and their decrease was observed during weight stabilization period</w:t>
      </w:r>
      <w:r w:rsidRPr="00270D38">
        <w:rPr>
          <w:rFonts w:ascii="Book Antiqua" w:hAnsi="Book Antiqua"/>
          <w:sz w:val="24"/>
          <w:szCs w:val="24"/>
          <w:vertAlign w:val="superscript"/>
          <w:lang w:val="en-US"/>
        </w:rPr>
        <w:t>[</w:t>
      </w:r>
      <w:r w:rsidR="00022443" w:rsidRPr="00270D38">
        <w:rPr>
          <w:rFonts w:ascii="Book Antiqua" w:hAnsi="Book Antiqua" w:cstheme="minorHAnsi"/>
          <w:sz w:val="24"/>
          <w:szCs w:val="24"/>
          <w:vertAlign w:val="superscript"/>
          <w:lang w:val="en-US"/>
        </w:rPr>
        <w:t>58</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 xml:space="preserve">. </w:t>
      </w:r>
    </w:p>
    <w:p w:rsidR="00014A55" w:rsidRPr="00270D38" w:rsidRDefault="0075151B" w:rsidP="00270D38">
      <w:pPr>
        <w:spacing w:after="0" w:line="360" w:lineRule="auto"/>
        <w:ind w:firstLineChars="200" w:firstLine="480"/>
        <w:jc w:val="both"/>
        <w:rPr>
          <w:rFonts w:ascii="Book Antiqua" w:eastAsia="Times New Roman" w:hAnsi="Book Antiqua" w:cs="Tahoma"/>
          <w:color w:val="1F497D" w:themeColor="text2"/>
          <w:sz w:val="24"/>
          <w:szCs w:val="24"/>
          <w:lang w:val="en-US"/>
        </w:rPr>
      </w:pPr>
      <w:r w:rsidRPr="00270D38">
        <w:rPr>
          <w:rFonts w:ascii="Book Antiqua" w:hAnsi="Book Antiqua"/>
          <w:sz w:val="24"/>
          <w:szCs w:val="24"/>
          <w:lang w:val="en-US"/>
        </w:rPr>
        <w:t>Mitterberger</w:t>
      </w:r>
      <w:r w:rsidR="00835287">
        <w:rPr>
          <w:rFonts w:ascii="Book Antiqua" w:hAnsi="Book Antiqua" w:hint="eastAsia"/>
          <w:sz w:val="24"/>
          <w:szCs w:val="24"/>
          <w:lang w:val="en-US" w:eastAsia="zh-CN"/>
        </w:rPr>
        <w:t xml:space="preserve"> </w:t>
      </w:r>
      <w:r w:rsidRPr="00270D38">
        <w:rPr>
          <w:rFonts w:ascii="Book Antiqua" w:hAnsi="Book Antiqua"/>
          <w:i/>
          <w:sz w:val="24"/>
          <w:szCs w:val="24"/>
          <w:lang w:val="en-US"/>
        </w:rPr>
        <w:t>et al</w:t>
      </w:r>
      <w:r w:rsidR="00014A55" w:rsidRPr="00270D38">
        <w:rPr>
          <w:rFonts w:ascii="Book Antiqua" w:hAnsi="Book Antiqua" w:cstheme="minorHAnsi"/>
          <w:sz w:val="24"/>
          <w:szCs w:val="24"/>
          <w:vertAlign w:val="superscript"/>
          <w:lang w:val="en-US"/>
        </w:rPr>
        <w:t xml:space="preserve">[30] </w:t>
      </w:r>
      <w:r w:rsidR="00014A55" w:rsidRPr="00270D38">
        <w:rPr>
          <w:rFonts w:ascii="Book Antiqua" w:hAnsi="Book Antiqua"/>
          <w:sz w:val="24"/>
          <w:szCs w:val="24"/>
          <w:lang w:val="en-US"/>
        </w:rPr>
        <w:t xml:space="preserve">have showed no alterations in ASC after massive weight loss; however we analyzed </w:t>
      </w:r>
      <w:r w:rsidR="0058318A" w:rsidRPr="00270D38">
        <w:rPr>
          <w:rFonts w:ascii="Book Antiqua" w:hAnsi="Book Antiqua"/>
          <w:sz w:val="24"/>
          <w:szCs w:val="24"/>
          <w:lang w:val="en-US"/>
        </w:rPr>
        <w:t xml:space="preserve">few days </w:t>
      </w:r>
      <w:r w:rsidR="00014A55" w:rsidRPr="00270D38">
        <w:rPr>
          <w:rFonts w:ascii="Book Antiqua" w:hAnsi="Book Antiqua"/>
          <w:sz w:val="24"/>
          <w:szCs w:val="24"/>
          <w:lang w:val="en-US"/>
        </w:rPr>
        <w:t>of adipogenic induction in contrast to previous studies</w:t>
      </w:r>
      <w:r w:rsidR="00464E7D" w:rsidRPr="00270D38">
        <w:rPr>
          <w:rFonts w:ascii="Book Antiqua" w:hAnsi="Book Antiqua"/>
          <w:sz w:val="24"/>
          <w:szCs w:val="24"/>
          <w:vertAlign w:val="superscript"/>
          <w:lang w:val="en-US"/>
        </w:rPr>
        <w:t>[26</w:t>
      </w:r>
      <w:r w:rsidR="00014A55" w:rsidRPr="00270D38">
        <w:rPr>
          <w:rFonts w:ascii="Book Antiqua" w:hAnsi="Book Antiqua"/>
          <w:sz w:val="24"/>
          <w:szCs w:val="24"/>
          <w:vertAlign w:val="superscript"/>
          <w:lang w:val="en-US"/>
        </w:rPr>
        <w:t>,</w:t>
      </w:r>
      <w:r w:rsidR="00835287">
        <w:rPr>
          <w:rFonts w:ascii="Book Antiqua" w:hAnsi="Book Antiqua" w:cstheme="minorHAnsi"/>
          <w:sz w:val="24"/>
          <w:szCs w:val="24"/>
          <w:vertAlign w:val="superscript"/>
          <w:lang w:val="en-US"/>
        </w:rPr>
        <w:t>59,</w:t>
      </w:r>
      <w:r w:rsidR="00022443" w:rsidRPr="00270D38">
        <w:rPr>
          <w:rFonts w:ascii="Book Antiqua" w:hAnsi="Book Antiqua" w:cstheme="minorHAnsi"/>
          <w:sz w:val="24"/>
          <w:szCs w:val="24"/>
          <w:vertAlign w:val="superscript"/>
          <w:lang w:val="en-US"/>
        </w:rPr>
        <w:t>60</w:t>
      </w:r>
      <w:r w:rsidR="00014A55" w:rsidRPr="00270D38">
        <w:rPr>
          <w:rFonts w:ascii="Book Antiqua" w:hAnsi="Book Antiqua" w:cstheme="minorHAnsi"/>
          <w:sz w:val="24"/>
          <w:szCs w:val="24"/>
          <w:vertAlign w:val="superscript"/>
          <w:lang w:val="en-US"/>
        </w:rPr>
        <w:t>]</w:t>
      </w:r>
      <w:r w:rsidR="00014A55" w:rsidRPr="00270D38">
        <w:rPr>
          <w:rFonts w:ascii="Book Antiqua" w:hAnsi="Book Antiqua" w:cstheme="minorHAnsi"/>
          <w:sz w:val="24"/>
          <w:szCs w:val="24"/>
          <w:lang w:val="en-US"/>
        </w:rPr>
        <w:t>.</w:t>
      </w:r>
      <w:r w:rsidR="00014A55" w:rsidRPr="00270D38">
        <w:rPr>
          <w:rFonts w:ascii="Book Antiqua" w:hAnsi="Book Antiqua"/>
          <w:sz w:val="24"/>
          <w:szCs w:val="24"/>
          <w:lang w:val="en-US"/>
        </w:rPr>
        <w:t xml:space="preserve"> We have described a predominance of larger blood vessels in the subcutaneous adipose tissues derived from ex-obe</w:t>
      </w:r>
      <w:r w:rsidR="00E63C07" w:rsidRPr="00270D38">
        <w:rPr>
          <w:rFonts w:ascii="Book Antiqua" w:hAnsi="Book Antiqua"/>
          <w:sz w:val="24"/>
          <w:szCs w:val="24"/>
          <w:lang w:val="en-US"/>
        </w:rPr>
        <w:t>se patients (body mass index 25</w:t>
      </w:r>
      <w:r w:rsidR="00E63C07" w:rsidRPr="00270D38">
        <w:rPr>
          <w:rFonts w:ascii="Book Antiqua" w:hAnsi="Book Antiqua"/>
          <w:sz w:val="24"/>
          <w:szCs w:val="24"/>
          <w:lang w:val="en-US" w:eastAsia="zh-CN"/>
        </w:rPr>
        <w:t>-</w:t>
      </w:r>
      <w:r w:rsidR="00014A55" w:rsidRPr="00270D38">
        <w:rPr>
          <w:rFonts w:ascii="Book Antiqua" w:hAnsi="Book Antiqua"/>
          <w:sz w:val="24"/>
          <w:szCs w:val="24"/>
          <w:lang w:val="en-US"/>
        </w:rPr>
        <w:t>29.9 kg/m</w:t>
      </w:r>
      <w:r w:rsidR="00014A55" w:rsidRPr="00270D38">
        <w:rPr>
          <w:rFonts w:ascii="Book Antiqua" w:hAnsi="Book Antiqua"/>
          <w:sz w:val="24"/>
          <w:szCs w:val="24"/>
          <w:vertAlign w:val="superscript"/>
          <w:lang w:val="en-US"/>
        </w:rPr>
        <w:t>2</w:t>
      </w:r>
      <w:r w:rsidR="00014A55" w:rsidRPr="00270D38">
        <w:rPr>
          <w:rFonts w:ascii="Book Antiqua" w:hAnsi="Book Antiqua"/>
          <w:sz w:val="24"/>
          <w:szCs w:val="24"/>
          <w:lang w:val="en-US"/>
        </w:rPr>
        <w:t>), who had lost weight after treatment with bariatric surgery, compared to that from control patients (body mass index 25-29.9 kg/m</w:t>
      </w:r>
      <w:r w:rsidR="00014A55" w:rsidRPr="00270D38">
        <w:rPr>
          <w:rFonts w:ascii="Book Antiqua" w:hAnsi="Book Antiqua"/>
          <w:sz w:val="24"/>
          <w:szCs w:val="24"/>
          <w:vertAlign w:val="superscript"/>
          <w:lang w:val="en-US"/>
        </w:rPr>
        <w:t>2</w:t>
      </w:r>
      <w:r w:rsidR="00014A55" w:rsidRPr="00270D38">
        <w:rPr>
          <w:rFonts w:ascii="Book Antiqua" w:hAnsi="Book Antiqua"/>
          <w:sz w:val="24"/>
          <w:szCs w:val="24"/>
          <w:lang w:val="en-US"/>
        </w:rPr>
        <w:t xml:space="preserve">), who had never developed morbid obesity. </w:t>
      </w:r>
      <w:r w:rsidR="00014A55" w:rsidRPr="00270D38">
        <w:rPr>
          <w:rFonts w:ascii="Book Antiqua" w:eastAsia="Times New Roman" w:hAnsi="Book Antiqua" w:cs="Tahoma"/>
          <w:sz w:val="24"/>
          <w:szCs w:val="24"/>
          <w:lang w:val="en-US"/>
        </w:rPr>
        <w:t xml:space="preserve">In the same study, </w:t>
      </w:r>
      <w:r w:rsidR="00014A55" w:rsidRPr="00270D38">
        <w:rPr>
          <w:rFonts w:ascii="Book Antiqua" w:hAnsi="Book Antiqua"/>
          <w:sz w:val="24"/>
          <w:szCs w:val="24"/>
          <w:lang w:val="en-US"/>
        </w:rPr>
        <w:t xml:space="preserve">ASC isolated from ex-obese patients attained a mature adipocyte phenotype faster than those obtained from </w:t>
      </w:r>
      <w:r w:rsidR="00D169E0" w:rsidRPr="00270D38">
        <w:rPr>
          <w:rFonts w:ascii="Book Antiqua" w:hAnsi="Book Antiqua"/>
          <w:sz w:val="24"/>
          <w:szCs w:val="24"/>
          <w:lang w:val="en-US"/>
        </w:rPr>
        <w:t xml:space="preserve">non-obese </w:t>
      </w:r>
      <w:r w:rsidR="00014A55" w:rsidRPr="00270D38">
        <w:rPr>
          <w:rFonts w:ascii="Book Antiqua" w:hAnsi="Book Antiqua"/>
          <w:sz w:val="24"/>
          <w:szCs w:val="24"/>
          <w:lang w:val="en-US"/>
        </w:rPr>
        <w:t>patients</w:t>
      </w:r>
      <w:r w:rsidR="00464E7D" w:rsidRPr="00270D38">
        <w:rPr>
          <w:rFonts w:ascii="Book Antiqua" w:hAnsi="Book Antiqua" w:cstheme="minorHAnsi"/>
          <w:sz w:val="24"/>
          <w:szCs w:val="24"/>
          <w:vertAlign w:val="superscript"/>
          <w:lang w:val="en-US"/>
        </w:rPr>
        <w:t>[26</w:t>
      </w:r>
      <w:r w:rsidR="00014A55" w:rsidRPr="00270D38">
        <w:rPr>
          <w:rFonts w:ascii="Book Antiqua" w:hAnsi="Book Antiqua" w:cstheme="minorHAnsi"/>
          <w:sz w:val="24"/>
          <w:szCs w:val="24"/>
          <w:vertAlign w:val="superscript"/>
          <w:lang w:val="en-US"/>
        </w:rPr>
        <w:t>]</w:t>
      </w:r>
      <w:r w:rsidR="00014A55" w:rsidRPr="00270D38">
        <w:rPr>
          <w:rFonts w:ascii="Book Antiqua" w:eastAsia="Times New Roman" w:hAnsi="Book Antiqua" w:cs="Tahoma"/>
          <w:sz w:val="24"/>
          <w:szCs w:val="24"/>
          <w:lang w:val="en-US"/>
        </w:rPr>
        <w:t>, suggesting an enrichment of the preadipocyte population.</w:t>
      </w:r>
    </w:p>
    <w:p w:rsidR="00014A55" w:rsidRPr="00270D38" w:rsidRDefault="00014A55" w:rsidP="00270D38">
      <w:pPr>
        <w:spacing w:after="0" w:line="360" w:lineRule="auto"/>
        <w:ind w:firstLineChars="200" w:firstLine="480"/>
        <w:jc w:val="both"/>
        <w:rPr>
          <w:rFonts w:ascii="Book Antiqua" w:hAnsi="Book Antiqua"/>
          <w:sz w:val="24"/>
          <w:szCs w:val="24"/>
          <w:lang w:val="en-US"/>
        </w:rPr>
      </w:pPr>
      <w:r w:rsidRPr="00270D38">
        <w:rPr>
          <w:rFonts w:ascii="Book Antiqua" w:hAnsi="Book Antiqua"/>
          <w:sz w:val="24"/>
          <w:szCs w:val="24"/>
          <w:lang w:val="en-US"/>
        </w:rPr>
        <w:t xml:space="preserve">We currently propose to find a potential biomarker to predict the adipogenic commitment of ASC and, therefore, a biomarker to predict the potential regaining of subcutaneous adipose tissue mass. Recently, Joe </w:t>
      </w:r>
      <w:r w:rsidRPr="00270D38">
        <w:rPr>
          <w:rFonts w:ascii="Book Antiqua" w:hAnsi="Book Antiqua"/>
          <w:i/>
          <w:sz w:val="24"/>
          <w:szCs w:val="24"/>
          <w:lang w:val="en-US"/>
        </w:rPr>
        <w:t>et al</w:t>
      </w:r>
      <w:r w:rsidR="00022443" w:rsidRPr="00270D38">
        <w:rPr>
          <w:rFonts w:ascii="Book Antiqua" w:hAnsi="Book Antiqua" w:cstheme="minorHAnsi"/>
          <w:sz w:val="24"/>
          <w:szCs w:val="24"/>
          <w:vertAlign w:val="superscript"/>
          <w:lang w:val="en-US"/>
        </w:rPr>
        <w:t>[70</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 xml:space="preserve"> have described two major subpopulations, based on CD34 surface marker expression, that dwell in murine skeletal muscle tissue. Using cell sorting techniques, the authors have shown that Lin</w:t>
      </w:r>
      <w:r w:rsidRPr="00270D38">
        <w:rPr>
          <w:rFonts w:ascii="Book Antiqua" w:hAnsi="Book Antiqua"/>
          <w:sz w:val="24"/>
          <w:szCs w:val="24"/>
          <w:vertAlign w:val="superscript"/>
          <w:lang w:val="en-US"/>
        </w:rPr>
        <w:t>neg</w:t>
      </w:r>
      <w:r w:rsidRPr="00270D38">
        <w:rPr>
          <w:rFonts w:ascii="Book Antiqua" w:hAnsi="Book Antiqua"/>
          <w:sz w:val="24"/>
          <w:szCs w:val="24"/>
          <w:lang w:val="en-US"/>
        </w:rPr>
        <w:t>Sca-1</w:t>
      </w:r>
      <w:r w:rsidRPr="00270D38">
        <w:rPr>
          <w:rFonts w:ascii="Book Antiqua" w:hAnsi="Book Antiqua"/>
          <w:sz w:val="24"/>
          <w:szCs w:val="24"/>
          <w:vertAlign w:val="superscript"/>
          <w:lang w:val="en-US"/>
        </w:rPr>
        <w:t>pos</w:t>
      </w:r>
      <w:r w:rsidRPr="00270D38">
        <w:rPr>
          <w:rFonts w:ascii="Book Antiqua" w:hAnsi="Book Antiqua"/>
          <w:sz w:val="24"/>
          <w:szCs w:val="24"/>
          <w:lang w:val="en-US"/>
        </w:rPr>
        <w:t>CD34</w:t>
      </w:r>
      <w:r w:rsidRPr="00270D38">
        <w:rPr>
          <w:rFonts w:ascii="Book Antiqua" w:hAnsi="Book Antiqua"/>
          <w:sz w:val="24"/>
          <w:szCs w:val="24"/>
          <w:vertAlign w:val="superscript"/>
          <w:lang w:val="en-US"/>
        </w:rPr>
        <w:t>pos</w:t>
      </w:r>
      <w:r w:rsidRPr="00270D38">
        <w:rPr>
          <w:rFonts w:ascii="Book Antiqua" w:hAnsi="Book Antiqua"/>
          <w:sz w:val="24"/>
          <w:szCs w:val="24"/>
          <w:lang w:val="en-US"/>
        </w:rPr>
        <w:t xml:space="preserve"> cells contain adipogenic progenitors, while Lin</w:t>
      </w:r>
      <w:r w:rsidRPr="00270D38">
        <w:rPr>
          <w:rFonts w:ascii="Book Antiqua" w:hAnsi="Book Antiqua"/>
          <w:sz w:val="24"/>
          <w:szCs w:val="24"/>
          <w:vertAlign w:val="superscript"/>
          <w:lang w:val="en-US"/>
        </w:rPr>
        <w:t>neg</w:t>
      </w:r>
      <w:r w:rsidRPr="00270D38">
        <w:rPr>
          <w:rFonts w:ascii="Book Antiqua" w:hAnsi="Book Antiqua"/>
          <w:sz w:val="24"/>
          <w:szCs w:val="24"/>
          <w:lang w:val="en-US"/>
        </w:rPr>
        <w:t>Sca-1</w:t>
      </w:r>
      <w:r w:rsidRPr="00270D38">
        <w:rPr>
          <w:rFonts w:ascii="Book Antiqua" w:hAnsi="Book Antiqua"/>
          <w:sz w:val="24"/>
          <w:szCs w:val="24"/>
          <w:vertAlign w:val="superscript"/>
          <w:lang w:val="en-US"/>
        </w:rPr>
        <w:t>neg</w:t>
      </w:r>
      <w:r w:rsidRPr="00270D38">
        <w:rPr>
          <w:rFonts w:ascii="Book Antiqua" w:hAnsi="Book Antiqua"/>
          <w:sz w:val="24"/>
          <w:szCs w:val="24"/>
          <w:lang w:val="en-US"/>
        </w:rPr>
        <w:t>CD34</w:t>
      </w:r>
      <w:r w:rsidRPr="00270D38">
        <w:rPr>
          <w:rFonts w:ascii="Book Antiqua" w:hAnsi="Book Antiqua"/>
          <w:sz w:val="24"/>
          <w:szCs w:val="24"/>
          <w:vertAlign w:val="superscript"/>
          <w:lang w:val="en-US"/>
        </w:rPr>
        <w:t>neg</w:t>
      </w:r>
      <w:r w:rsidRPr="00270D38">
        <w:rPr>
          <w:rFonts w:ascii="Book Antiqua" w:hAnsi="Book Antiqua"/>
          <w:sz w:val="24"/>
          <w:szCs w:val="24"/>
          <w:lang w:val="en-US"/>
        </w:rPr>
        <w:t xml:space="preserve"> cells contain osteogenic and chondrogenic activity. In a mouse model of acute lung injury, freshly isolated human umbilical cord blood CD34-positive cells are protective against the inflammation induced by a </w:t>
      </w:r>
      <w:r w:rsidRPr="00270D38">
        <w:rPr>
          <w:rFonts w:ascii="Book Antiqua" w:hAnsi="Book Antiqua" w:cs="Arial"/>
          <w:color w:val="000000"/>
          <w:sz w:val="24"/>
          <w:szCs w:val="24"/>
          <w:shd w:val="clear" w:color="auto" w:fill="FFFFFF"/>
          <w:lang w:val="en-US"/>
        </w:rPr>
        <w:t xml:space="preserve">lipopolysaccharide </w:t>
      </w:r>
      <w:r w:rsidR="00E63C07" w:rsidRPr="00270D38">
        <w:rPr>
          <w:rFonts w:ascii="Book Antiqua" w:hAnsi="Book Antiqua"/>
          <w:sz w:val="24"/>
          <w:szCs w:val="24"/>
          <w:lang w:val="en-US"/>
        </w:rPr>
        <w:t>challenge</w:t>
      </w:r>
      <w:r w:rsidR="00022443" w:rsidRPr="00270D38">
        <w:rPr>
          <w:rFonts w:ascii="Book Antiqua" w:hAnsi="Book Antiqua" w:cstheme="minorHAnsi"/>
          <w:sz w:val="24"/>
          <w:szCs w:val="24"/>
          <w:vertAlign w:val="superscript"/>
          <w:lang w:val="en-US"/>
        </w:rPr>
        <w:t>[71</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w:t>
      </w:r>
    </w:p>
    <w:p w:rsidR="00014A55" w:rsidRPr="00270D38" w:rsidRDefault="00014A55" w:rsidP="00D65AC4">
      <w:pPr>
        <w:spacing w:after="0" w:line="360" w:lineRule="auto"/>
        <w:ind w:firstLine="400"/>
        <w:jc w:val="both"/>
        <w:rPr>
          <w:rFonts w:ascii="Book Antiqua" w:hAnsi="Book Antiqua"/>
          <w:sz w:val="24"/>
          <w:szCs w:val="24"/>
          <w:lang w:val="en-US"/>
        </w:rPr>
      </w:pPr>
      <w:r w:rsidRPr="00270D38">
        <w:rPr>
          <w:rFonts w:ascii="Book Antiqua" w:hAnsi="Book Antiqua"/>
          <w:sz w:val="24"/>
          <w:szCs w:val="24"/>
          <w:lang w:val="en-US"/>
        </w:rPr>
        <w:t>The role of the CD34 surface molecule in ASC physiology has been recently discussed</w:t>
      </w:r>
      <w:r w:rsidR="00022443" w:rsidRPr="00270D38">
        <w:rPr>
          <w:rFonts w:ascii="Book Antiqua" w:hAnsi="Book Antiqua" w:cstheme="minorHAnsi"/>
          <w:sz w:val="24"/>
          <w:szCs w:val="24"/>
          <w:vertAlign w:val="superscript"/>
          <w:lang w:val="en-US"/>
        </w:rPr>
        <w:t>[72</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 xml:space="preserve">. In subcutaneous adipose tissue, the population of preadipocytes can be identified by flow cytometry </w:t>
      </w:r>
      <w:r w:rsidR="00D169E0" w:rsidRPr="00270D38">
        <w:rPr>
          <w:rFonts w:ascii="Book Antiqua" w:hAnsi="Book Antiqua"/>
          <w:sz w:val="24"/>
          <w:szCs w:val="24"/>
          <w:lang w:val="en-US"/>
        </w:rPr>
        <w:t xml:space="preserve">using the following </w:t>
      </w:r>
      <w:r w:rsidRPr="00270D38">
        <w:rPr>
          <w:rFonts w:ascii="Book Antiqua" w:hAnsi="Book Antiqua"/>
          <w:sz w:val="24"/>
          <w:szCs w:val="24"/>
          <w:lang w:val="en-US"/>
        </w:rPr>
        <w:t>combination of cell surface markers:  CD45</w:t>
      </w:r>
      <w:r w:rsidRPr="00270D38">
        <w:rPr>
          <w:rFonts w:ascii="Book Antiqua" w:hAnsi="Book Antiqua"/>
          <w:sz w:val="24"/>
          <w:szCs w:val="24"/>
          <w:vertAlign w:val="superscript"/>
          <w:lang w:val="en-US"/>
        </w:rPr>
        <w:t>neg</w:t>
      </w:r>
      <w:r w:rsidRPr="00270D38">
        <w:rPr>
          <w:rFonts w:ascii="Book Antiqua" w:hAnsi="Book Antiqua"/>
          <w:sz w:val="24"/>
          <w:szCs w:val="24"/>
          <w:lang w:val="en-US"/>
        </w:rPr>
        <w:t>, CD146</w:t>
      </w:r>
      <w:r w:rsidRPr="00270D38">
        <w:rPr>
          <w:rFonts w:ascii="Book Antiqua" w:hAnsi="Book Antiqua"/>
          <w:sz w:val="24"/>
          <w:szCs w:val="24"/>
          <w:vertAlign w:val="superscript"/>
          <w:lang w:val="en-US"/>
        </w:rPr>
        <w:t>neg</w:t>
      </w:r>
      <w:r w:rsidRPr="00270D38">
        <w:rPr>
          <w:rFonts w:ascii="Book Antiqua" w:hAnsi="Book Antiqua"/>
          <w:sz w:val="24"/>
          <w:szCs w:val="24"/>
          <w:lang w:val="en-US"/>
        </w:rPr>
        <w:t>, CD31</w:t>
      </w:r>
      <w:r w:rsidRPr="00270D38">
        <w:rPr>
          <w:rFonts w:ascii="Book Antiqua" w:hAnsi="Book Antiqua"/>
          <w:sz w:val="24"/>
          <w:szCs w:val="24"/>
          <w:vertAlign w:val="superscript"/>
          <w:lang w:val="en-US"/>
        </w:rPr>
        <w:t>neg</w:t>
      </w:r>
      <w:r w:rsidRPr="00270D38">
        <w:rPr>
          <w:rFonts w:ascii="Book Antiqua" w:hAnsi="Book Antiqua"/>
          <w:sz w:val="24"/>
          <w:szCs w:val="24"/>
          <w:lang w:val="en-US"/>
        </w:rPr>
        <w:t>, CD34</w:t>
      </w:r>
      <w:r w:rsidR="00835287">
        <w:rPr>
          <w:rFonts w:ascii="Book Antiqua" w:hAnsi="Book Antiqua"/>
          <w:sz w:val="24"/>
          <w:szCs w:val="24"/>
          <w:vertAlign w:val="superscript"/>
          <w:lang w:val="en-US"/>
        </w:rPr>
        <w:t>pos</w:t>
      </w:r>
      <w:r w:rsidRPr="00270D38">
        <w:rPr>
          <w:rFonts w:ascii="Book Antiqua" w:hAnsi="Book Antiqua"/>
          <w:sz w:val="24"/>
          <w:szCs w:val="24"/>
          <w:vertAlign w:val="superscript"/>
          <w:lang w:val="en-US"/>
        </w:rPr>
        <w:t>[</w:t>
      </w:r>
      <w:r w:rsidRPr="00270D38">
        <w:rPr>
          <w:rFonts w:ascii="Book Antiqua" w:hAnsi="Book Antiqua" w:cstheme="minorHAnsi"/>
          <w:sz w:val="24"/>
          <w:szCs w:val="24"/>
          <w:vertAlign w:val="superscript"/>
          <w:lang w:val="en-US"/>
        </w:rPr>
        <w:t>42]</w:t>
      </w:r>
      <w:r w:rsidRPr="00270D38">
        <w:rPr>
          <w:rFonts w:ascii="Book Antiqua" w:hAnsi="Book Antiqua"/>
          <w:sz w:val="24"/>
          <w:szCs w:val="24"/>
          <w:lang w:val="en-US"/>
        </w:rPr>
        <w:t>.  Our preliminary results have shown that obesity induces an accumulation of CD34-positive cells, in subcutaneous adipose tissue that does not return to a normal state in ex-obese patients. Furthermore, a novel adipose tissue macrophage subpopulation (CD45</w:t>
      </w:r>
      <w:r w:rsidRPr="00270D38">
        <w:rPr>
          <w:rFonts w:ascii="Book Antiqua" w:hAnsi="Book Antiqua"/>
          <w:sz w:val="24"/>
          <w:szCs w:val="24"/>
          <w:vertAlign w:val="superscript"/>
          <w:lang w:val="en-US"/>
        </w:rPr>
        <w:t>pos</w:t>
      </w:r>
      <w:r w:rsidRPr="00270D38">
        <w:rPr>
          <w:rFonts w:ascii="Book Antiqua" w:hAnsi="Book Antiqua"/>
          <w:sz w:val="24"/>
          <w:szCs w:val="24"/>
          <w:lang w:val="en-US"/>
        </w:rPr>
        <w:t>/CD14</w:t>
      </w:r>
      <w:r w:rsidRPr="00270D38">
        <w:rPr>
          <w:rFonts w:ascii="Book Antiqua" w:hAnsi="Book Antiqua"/>
          <w:sz w:val="24"/>
          <w:szCs w:val="24"/>
          <w:vertAlign w:val="superscript"/>
          <w:lang w:val="en-US"/>
        </w:rPr>
        <w:t>pos</w:t>
      </w:r>
      <w:r w:rsidRPr="00270D38">
        <w:rPr>
          <w:rFonts w:ascii="Book Antiqua" w:hAnsi="Book Antiqua"/>
          <w:sz w:val="24"/>
          <w:szCs w:val="24"/>
          <w:lang w:val="en-US"/>
        </w:rPr>
        <w:t>/CD34</w:t>
      </w:r>
      <w:r w:rsidRPr="00270D38">
        <w:rPr>
          <w:rFonts w:ascii="Book Antiqua" w:hAnsi="Book Antiqua"/>
          <w:sz w:val="24"/>
          <w:szCs w:val="24"/>
          <w:vertAlign w:val="superscript"/>
          <w:lang w:val="en-US"/>
        </w:rPr>
        <w:t>pos</w:t>
      </w:r>
      <w:r w:rsidRPr="00270D38">
        <w:rPr>
          <w:rFonts w:ascii="Book Antiqua" w:hAnsi="Book Antiqua"/>
          <w:sz w:val="24"/>
          <w:szCs w:val="24"/>
          <w:lang w:val="en-US"/>
        </w:rPr>
        <w:t>/CD206</w:t>
      </w:r>
      <w:r w:rsidRPr="00270D38">
        <w:rPr>
          <w:rFonts w:ascii="Book Antiqua" w:hAnsi="Book Antiqua"/>
          <w:sz w:val="24"/>
          <w:szCs w:val="24"/>
          <w:vertAlign w:val="superscript"/>
          <w:lang w:val="en-US"/>
        </w:rPr>
        <w:t>pos</w:t>
      </w:r>
      <w:r w:rsidRPr="00270D38">
        <w:rPr>
          <w:rFonts w:ascii="Book Antiqua" w:hAnsi="Book Antiqua"/>
          <w:sz w:val="24"/>
          <w:szCs w:val="24"/>
          <w:lang w:val="en-US"/>
        </w:rPr>
        <w:t>) had characteristics similar to ASC, including adherence, localization, morphology, and mesenchymal multipotency. This subpopulation may have migrated from the bone marrow and, once in the adipose tissue, may play an impor</w:t>
      </w:r>
      <w:r w:rsidR="00E63C07" w:rsidRPr="00270D38">
        <w:rPr>
          <w:rFonts w:ascii="Book Antiqua" w:hAnsi="Book Antiqua"/>
          <w:sz w:val="24"/>
          <w:szCs w:val="24"/>
          <w:lang w:val="en-US"/>
        </w:rPr>
        <w:t>tant role in tissue maintenance</w:t>
      </w:r>
      <w:r w:rsidR="00022443" w:rsidRPr="00270D38">
        <w:rPr>
          <w:rFonts w:ascii="Book Antiqua" w:hAnsi="Book Antiqua" w:cstheme="minorHAnsi"/>
          <w:sz w:val="24"/>
          <w:szCs w:val="24"/>
          <w:vertAlign w:val="superscript"/>
          <w:lang w:val="en-US"/>
        </w:rPr>
        <w:t>[</w:t>
      </w:r>
      <w:r w:rsidR="00D169E0" w:rsidRPr="00270D38">
        <w:rPr>
          <w:rFonts w:ascii="Book Antiqua" w:hAnsi="Book Antiqua" w:cstheme="minorHAnsi"/>
          <w:sz w:val="24"/>
          <w:szCs w:val="24"/>
          <w:vertAlign w:val="superscript"/>
          <w:lang w:val="en-US"/>
        </w:rPr>
        <w:t xml:space="preserve">7] </w:t>
      </w:r>
      <w:r w:rsidRPr="00270D38">
        <w:rPr>
          <w:rFonts w:ascii="Book Antiqua" w:hAnsi="Book Antiqua"/>
          <w:sz w:val="24"/>
          <w:szCs w:val="24"/>
          <w:lang w:val="en-US"/>
        </w:rPr>
        <w:t xml:space="preserve">and also in </w:t>
      </w:r>
      <w:r w:rsidR="00D169E0" w:rsidRPr="00270D38">
        <w:rPr>
          <w:rFonts w:ascii="Book Antiqua" w:hAnsi="Book Antiqua"/>
          <w:sz w:val="24"/>
          <w:szCs w:val="24"/>
          <w:lang w:val="en-US"/>
        </w:rPr>
        <w:t xml:space="preserve">the development of </w:t>
      </w:r>
      <w:r w:rsidRPr="00270D38">
        <w:rPr>
          <w:rFonts w:ascii="Book Antiqua" w:hAnsi="Book Antiqua"/>
          <w:sz w:val="24"/>
          <w:szCs w:val="24"/>
          <w:lang w:val="en-US"/>
        </w:rPr>
        <w:t xml:space="preserve">obesity. </w:t>
      </w:r>
    </w:p>
    <w:p w:rsidR="00014A55" w:rsidRPr="00270D38" w:rsidRDefault="00014A55" w:rsidP="00270D38">
      <w:pPr>
        <w:pStyle w:val="ListParagraph"/>
        <w:spacing w:after="0" w:line="360" w:lineRule="auto"/>
        <w:ind w:left="0" w:firstLineChars="200" w:firstLine="480"/>
        <w:jc w:val="both"/>
        <w:rPr>
          <w:rFonts w:ascii="Book Antiqua" w:hAnsi="Book Antiqua"/>
          <w:i/>
          <w:sz w:val="24"/>
          <w:szCs w:val="24"/>
          <w:lang w:val="en-US"/>
        </w:rPr>
      </w:pPr>
      <w:r w:rsidRPr="00270D38">
        <w:rPr>
          <w:rFonts w:ascii="Book Antiqua" w:hAnsi="Book Antiqua"/>
          <w:sz w:val="24"/>
          <w:szCs w:val="24"/>
          <w:lang w:val="en-US"/>
        </w:rPr>
        <w:t>The mechanisms by which the ASC from ex-obese patients are committed to the adipogenic lineage are unknown, but some results point to the existence of circulating preadipocytes that can be recruited and participate in the enlargement of the adipose tissue mass</w:t>
      </w:r>
      <w:r w:rsidR="00022443" w:rsidRPr="00270D38">
        <w:rPr>
          <w:rFonts w:ascii="Book Antiqua" w:hAnsi="Book Antiqua" w:cstheme="minorHAnsi"/>
          <w:sz w:val="24"/>
          <w:szCs w:val="24"/>
          <w:vertAlign w:val="superscript"/>
          <w:lang w:val="en-US"/>
        </w:rPr>
        <w:t>[73</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 xml:space="preserve">. Another possible mechanism for the preadipocyte accumulation in ex-obese adipose tissue relies on the fact that adipocytes can dedifferentiate </w:t>
      </w:r>
      <w:r w:rsidRPr="00270D38">
        <w:rPr>
          <w:rFonts w:ascii="Book Antiqua" w:hAnsi="Book Antiqua"/>
          <w:i/>
          <w:sz w:val="24"/>
          <w:szCs w:val="24"/>
          <w:lang w:val="en-US"/>
        </w:rPr>
        <w:t>in vitro</w:t>
      </w:r>
      <w:r w:rsidR="00022443" w:rsidRPr="00270D38">
        <w:rPr>
          <w:rFonts w:ascii="Book Antiqua" w:hAnsi="Book Antiqua" w:cstheme="minorHAnsi"/>
          <w:sz w:val="24"/>
          <w:szCs w:val="24"/>
          <w:vertAlign w:val="superscript"/>
          <w:lang w:val="en-US"/>
        </w:rPr>
        <w:t>[41,74</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 Considering that patients treated with bariatric surgery massively decrease food intake and increase energy expenditure through physical exercise, hypertrophied adipocytes tend to mobilize lipids through lipolysis and could dedifferentiate into preadipocytes (</w:t>
      </w:r>
      <w:r w:rsidRPr="00270D38">
        <w:rPr>
          <w:rFonts w:ascii="Book Antiqua" w:eastAsia="Times New Roman" w:hAnsi="Book Antiqua" w:cs="Tahoma"/>
          <w:bCs/>
          <w:sz w:val="24"/>
          <w:szCs w:val="24"/>
          <w:lang w:val="en-US"/>
        </w:rPr>
        <w:t>Fig</w:t>
      </w:r>
      <w:r w:rsidR="00E63C07" w:rsidRPr="00270D38">
        <w:rPr>
          <w:rFonts w:ascii="Book Antiqua" w:hAnsi="Book Antiqua" w:cs="Tahoma"/>
          <w:bCs/>
          <w:sz w:val="24"/>
          <w:szCs w:val="24"/>
          <w:lang w:val="en-US" w:eastAsia="zh-CN"/>
        </w:rPr>
        <w:t>ure</w:t>
      </w:r>
      <w:r w:rsidRPr="00270D38">
        <w:rPr>
          <w:rFonts w:ascii="Book Antiqua" w:eastAsia="Times New Roman" w:hAnsi="Book Antiqua" w:cs="Tahoma"/>
          <w:bCs/>
          <w:sz w:val="24"/>
          <w:szCs w:val="24"/>
          <w:lang w:val="en-US"/>
        </w:rPr>
        <w:t xml:space="preserve"> 3</w:t>
      </w:r>
      <w:r w:rsidRPr="00270D38">
        <w:rPr>
          <w:rFonts w:ascii="Book Antiqua" w:hAnsi="Book Antiqua"/>
          <w:sz w:val="24"/>
          <w:szCs w:val="24"/>
          <w:lang w:val="en-US"/>
        </w:rPr>
        <w:t>). The enrichment of preadipocytes in the adipose tissues of ex-obese patients and the fact that the blood vessels in these tissues do not return to a normal diameter</w:t>
      </w:r>
      <w:r w:rsidR="00464E7D" w:rsidRPr="00270D38">
        <w:rPr>
          <w:rFonts w:ascii="Book Antiqua" w:hAnsi="Book Antiqua" w:cstheme="minorHAnsi"/>
          <w:sz w:val="24"/>
          <w:szCs w:val="24"/>
          <w:vertAlign w:val="superscript"/>
          <w:lang w:val="en-US"/>
        </w:rPr>
        <w:t>[26</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may play roles in accelerated weight regain.</w:t>
      </w:r>
    </w:p>
    <w:p w:rsidR="00014A55" w:rsidRPr="00270D38" w:rsidRDefault="00014A55" w:rsidP="00270D38">
      <w:pPr>
        <w:spacing w:after="0" w:line="360" w:lineRule="auto"/>
        <w:ind w:firstLineChars="200" w:firstLine="480"/>
        <w:jc w:val="both"/>
        <w:rPr>
          <w:rFonts w:ascii="Book Antiqua" w:hAnsi="Book Antiqua"/>
          <w:sz w:val="24"/>
          <w:szCs w:val="24"/>
          <w:lang w:val="en-US"/>
        </w:rPr>
      </w:pPr>
      <w:r w:rsidRPr="00270D38">
        <w:rPr>
          <w:rFonts w:ascii="Book Antiqua" w:hAnsi="Book Antiqua"/>
          <w:sz w:val="24"/>
          <w:szCs w:val="24"/>
          <w:lang w:val="en-US"/>
        </w:rPr>
        <w:t>Due to the high demand for breast augmentation, replacing devices with autologous fat and ASC is a fair option</w:t>
      </w:r>
      <w:r w:rsidR="00022443" w:rsidRPr="00270D38">
        <w:rPr>
          <w:rFonts w:ascii="Book Antiqua" w:hAnsi="Book Antiqua" w:cstheme="minorHAnsi"/>
          <w:sz w:val="24"/>
          <w:szCs w:val="24"/>
          <w:vertAlign w:val="superscript"/>
          <w:lang w:val="en-US"/>
        </w:rPr>
        <w:t>[75</w:t>
      </w:r>
      <w:r w:rsidRPr="00270D38">
        <w:rPr>
          <w:rFonts w:ascii="Book Antiqua" w:hAnsi="Book Antiqua" w:cstheme="minorHAnsi"/>
          <w:sz w:val="24"/>
          <w:szCs w:val="24"/>
          <w:vertAlign w:val="superscript"/>
          <w:lang w:val="en-US"/>
        </w:rPr>
        <w:t>]</w:t>
      </w:r>
      <w:r w:rsidRPr="00270D38">
        <w:rPr>
          <w:rFonts w:ascii="Book Antiqua" w:hAnsi="Book Antiqua"/>
          <w:sz w:val="24"/>
          <w:szCs w:val="24"/>
          <w:lang w:val="en-US"/>
        </w:rPr>
        <w:t>. However, this approach cannot be followed if previous breast cancer has occurred.</w:t>
      </w:r>
      <w:r w:rsidR="00060D37" w:rsidRPr="00270D38">
        <w:rPr>
          <w:rFonts w:ascii="Book Antiqua" w:hAnsi="Book Antiqua"/>
          <w:sz w:val="24"/>
          <w:szCs w:val="24"/>
          <w:lang w:val="en-US"/>
        </w:rPr>
        <w:t xml:space="preserve"> Moreover</w:t>
      </w:r>
      <w:r w:rsidR="00937656" w:rsidRPr="00270D38">
        <w:rPr>
          <w:rFonts w:ascii="Book Antiqua" w:hAnsi="Book Antiqua"/>
          <w:sz w:val="24"/>
          <w:szCs w:val="24"/>
          <w:lang w:val="en-US"/>
        </w:rPr>
        <w:t>, i</w:t>
      </w:r>
      <w:r w:rsidRPr="00270D38">
        <w:rPr>
          <w:rFonts w:ascii="Book Antiqua" w:hAnsi="Book Antiqua"/>
          <w:sz w:val="24"/>
          <w:szCs w:val="24"/>
          <w:lang w:val="en-US"/>
        </w:rPr>
        <w:t xml:space="preserve">f the ASC from ex-obese patients have an adipogenic memory of obesity development, we could also postulate an inflammatory memory or even altered inflammatory properties. It is thus reasonable to consider that the ASC from ex-obese patients may worsen the evolution of a tumor. </w:t>
      </w:r>
    </w:p>
    <w:p w:rsidR="00014A55" w:rsidRPr="00270D38" w:rsidRDefault="00014A55" w:rsidP="00270D38">
      <w:pPr>
        <w:spacing w:after="0" w:line="360" w:lineRule="auto"/>
        <w:ind w:firstLineChars="200" w:firstLine="480"/>
        <w:jc w:val="both"/>
        <w:rPr>
          <w:rFonts w:ascii="Book Antiqua" w:hAnsi="Book Antiqua" w:cs="Tahoma"/>
          <w:sz w:val="24"/>
          <w:szCs w:val="24"/>
          <w:lang w:val="en-US"/>
        </w:rPr>
      </w:pPr>
      <w:r w:rsidRPr="00270D38">
        <w:rPr>
          <w:rFonts w:ascii="Book Antiqua" w:hAnsi="Book Antiqua" w:cs="Tahoma"/>
          <w:sz w:val="24"/>
          <w:szCs w:val="24"/>
          <w:lang w:val="en-US"/>
        </w:rPr>
        <w:t>Due to ASC plasticity, studies of the function and contribution of ASC during the development of obesity are fundamental to developing new therapeutic approaches to prevent or treat obesity and its complications. Evidence of the alteration of ASC function during the development of obesity is beginning to be evaluated</w:t>
      </w:r>
      <w:r w:rsidR="00392FCA" w:rsidRPr="00270D38">
        <w:rPr>
          <w:rFonts w:ascii="Book Antiqua" w:hAnsi="Book Antiqua" w:cstheme="minorHAnsi"/>
          <w:sz w:val="24"/>
          <w:szCs w:val="24"/>
          <w:vertAlign w:val="superscript"/>
          <w:lang w:val="en-US"/>
        </w:rPr>
        <w:t>[</w:t>
      </w:r>
      <w:r w:rsidR="00022443" w:rsidRPr="00270D38">
        <w:rPr>
          <w:rFonts w:ascii="Book Antiqua" w:hAnsi="Book Antiqua" w:cstheme="minorHAnsi"/>
          <w:sz w:val="24"/>
          <w:szCs w:val="24"/>
          <w:vertAlign w:val="superscript"/>
          <w:lang w:val="en-US"/>
        </w:rPr>
        <w:t>59</w:t>
      </w:r>
      <w:r w:rsidR="00392FCA" w:rsidRPr="00270D38">
        <w:rPr>
          <w:rFonts w:ascii="Book Antiqua" w:hAnsi="Book Antiqua" w:cstheme="minorHAnsi"/>
          <w:sz w:val="24"/>
          <w:szCs w:val="24"/>
          <w:vertAlign w:val="superscript"/>
          <w:lang w:val="en-US"/>
        </w:rPr>
        <w:t>,60</w:t>
      </w:r>
      <w:r w:rsidR="00CC42B8" w:rsidRPr="00270D38">
        <w:rPr>
          <w:rFonts w:ascii="Book Antiqua" w:hAnsi="Book Antiqua" w:cstheme="minorHAnsi"/>
          <w:sz w:val="24"/>
          <w:szCs w:val="24"/>
          <w:vertAlign w:val="superscript"/>
          <w:lang w:val="en-US"/>
        </w:rPr>
        <w:t>]</w:t>
      </w:r>
      <w:r w:rsidRPr="00270D38">
        <w:rPr>
          <w:rFonts w:ascii="Book Antiqua" w:hAnsi="Book Antiqua" w:cs="Tahoma"/>
          <w:sz w:val="24"/>
          <w:szCs w:val="24"/>
          <w:lang w:val="en-US"/>
        </w:rPr>
        <w:t>, but information is still scarce</w:t>
      </w:r>
      <w:r w:rsidR="00392FCA" w:rsidRPr="00270D38">
        <w:rPr>
          <w:rFonts w:ascii="Book Antiqua" w:hAnsi="Book Antiqua" w:cstheme="minorHAnsi"/>
          <w:sz w:val="24"/>
          <w:szCs w:val="24"/>
          <w:vertAlign w:val="superscript"/>
          <w:lang w:val="en-US"/>
        </w:rPr>
        <w:t>[61</w:t>
      </w:r>
      <w:r w:rsidRPr="00270D38">
        <w:rPr>
          <w:rFonts w:ascii="Book Antiqua" w:hAnsi="Book Antiqua" w:cstheme="minorHAnsi"/>
          <w:sz w:val="24"/>
          <w:szCs w:val="24"/>
          <w:vertAlign w:val="superscript"/>
          <w:lang w:val="en-US"/>
        </w:rPr>
        <w:t>]</w:t>
      </w:r>
      <w:r w:rsidRPr="00270D38">
        <w:rPr>
          <w:rFonts w:ascii="Book Antiqua" w:hAnsi="Book Antiqua" w:cs="Tahoma"/>
          <w:sz w:val="24"/>
          <w:szCs w:val="24"/>
          <w:lang w:val="en-US"/>
        </w:rPr>
        <w:t xml:space="preserve">, specially related to patients who lost weight after bariatric surgery. In fact, </w:t>
      </w:r>
      <w:r w:rsidRPr="00270D38">
        <w:rPr>
          <w:rFonts w:ascii="Book Antiqua" w:hAnsi="Book Antiqua"/>
          <w:sz w:val="24"/>
          <w:szCs w:val="24"/>
          <w:lang w:val="en-US"/>
        </w:rPr>
        <w:t xml:space="preserve">inflammatory subcutaneous adipose tissue microenvironment could change ASC phenotype to a </w:t>
      </w:r>
      <w:r w:rsidR="00105CF5" w:rsidRPr="00270D38">
        <w:rPr>
          <w:rFonts w:ascii="Book Antiqua" w:hAnsi="Book Antiqua"/>
          <w:sz w:val="24"/>
          <w:szCs w:val="24"/>
          <w:lang w:val="en-US"/>
        </w:rPr>
        <w:t xml:space="preserve">non-healthy </w:t>
      </w:r>
      <w:r w:rsidRPr="00270D38">
        <w:rPr>
          <w:rFonts w:ascii="Book Antiqua" w:hAnsi="Book Antiqua"/>
          <w:sz w:val="24"/>
          <w:szCs w:val="24"/>
          <w:lang w:val="en-US"/>
        </w:rPr>
        <w:t xml:space="preserve">state, possibly maintained by epigenetic alterations even after massive weight loss. </w:t>
      </w:r>
      <w:r w:rsidR="00105CF5" w:rsidRPr="00270D38">
        <w:rPr>
          <w:rFonts w:ascii="Book Antiqua" w:hAnsi="Book Antiqua"/>
          <w:sz w:val="24"/>
          <w:szCs w:val="24"/>
          <w:lang w:val="en-US"/>
        </w:rPr>
        <w:t xml:space="preserve">We believe that </w:t>
      </w:r>
      <w:r w:rsidR="00105CF5" w:rsidRPr="00270D38">
        <w:rPr>
          <w:rFonts w:ascii="Book Antiqua" w:hAnsi="Book Antiqua" w:cs="Tahoma"/>
          <w:sz w:val="24"/>
          <w:szCs w:val="24"/>
          <w:lang w:val="en-US"/>
        </w:rPr>
        <w:t>t</w:t>
      </w:r>
      <w:r w:rsidRPr="00270D38">
        <w:rPr>
          <w:rFonts w:ascii="Book Antiqua" w:hAnsi="Book Antiqua" w:cs="Tahoma"/>
          <w:sz w:val="24"/>
          <w:szCs w:val="24"/>
          <w:lang w:val="en-US"/>
        </w:rPr>
        <w:t xml:space="preserve">he use of cell </w:t>
      </w:r>
      <w:r w:rsidR="00105CF5" w:rsidRPr="00270D38">
        <w:rPr>
          <w:rFonts w:ascii="Book Antiqua" w:hAnsi="Book Antiqua" w:cs="Tahoma"/>
          <w:sz w:val="24"/>
          <w:szCs w:val="24"/>
          <w:lang w:val="en-US"/>
        </w:rPr>
        <w:t xml:space="preserve">sorting </w:t>
      </w:r>
      <w:r w:rsidRPr="00270D38">
        <w:rPr>
          <w:rFonts w:ascii="Book Antiqua" w:hAnsi="Book Antiqua" w:cs="Tahoma"/>
          <w:sz w:val="24"/>
          <w:szCs w:val="24"/>
          <w:lang w:val="en-US"/>
        </w:rPr>
        <w:t xml:space="preserve">approaches is imperative to validate the use of ASC from obese and ex-obese patients for autologous cellular therapy. </w:t>
      </w:r>
    </w:p>
    <w:p w:rsidR="001D4DDF" w:rsidRPr="00270D38" w:rsidRDefault="001D4DDF" w:rsidP="00D65AC4">
      <w:pPr>
        <w:spacing w:after="0" w:line="360" w:lineRule="auto"/>
        <w:jc w:val="both"/>
        <w:rPr>
          <w:rFonts w:ascii="Book Antiqua" w:hAnsi="Book Antiqua"/>
          <w:sz w:val="24"/>
          <w:szCs w:val="24"/>
          <w:lang w:val="en-US" w:eastAsia="zh-CN"/>
        </w:rPr>
      </w:pPr>
    </w:p>
    <w:p w:rsidR="00014A55" w:rsidRPr="00270D38" w:rsidRDefault="00E63C07" w:rsidP="00D65AC4">
      <w:pPr>
        <w:spacing w:after="0" w:line="360" w:lineRule="auto"/>
        <w:jc w:val="both"/>
        <w:rPr>
          <w:rFonts w:ascii="Book Antiqua" w:hAnsi="Book Antiqua" w:cs="Tahoma"/>
          <w:b/>
          <w:bCs/>
          <w:sz w:val="24"/>
          <w:szCs w:val="24"/>
          <w:lang w:val="en-US" w:eastAsia="zh-CN"/>
        </w:rPr>
      </w:pPr>
      <w:r w:rsidRPr="00270D38">
        <w:rPr>
          <w:rFonts w:ascii="Book Antiqua" w:eastAsia="Times New Roman" w:hAnsi="Book Antiqua" w:cs="Tahoma"/>
          <w:b/>
          <w:bCs/>
          <w:sz w:val="24"/>
          <w:szCs w:val="24"/>
          <w:lang w:val="en-US"/>
        </w:rPr>
        <w:t>CONCLUSION</w:t>
      </w:r>
    </w:p>
    <w:p w:rsidR="00014A55" w:rsidRPr="00270D38" w:rsidRDefault="00014A55" w:rsidP="00D65AC4">
      <w:pPr>
        <w:spacing w:after="0" w:line="360" w:lineRule="auto"/>
        <w:jc w:val="both"/>
        <w:rPr>
          <w:rFonts w:ascii="Book Antiqua" w:hAnsi="Book Antiqua"/>
          <w:sz w:val="24"/>
          <w:szCs w:val="24"/>
          <w:lang w:val="en-US"/>
        </w:rPr>
      </w:pPr>
      <w:r w:rsidRPr="00270D38">
        <w:rPr>
          <w:rFonts w:ascii="Book Antiqua" w:hAnsi="Book Antiqua"/>
          <w:sz w:val="24"/>
          <w:szCs w:val="24"/>
          <w:lang w:val="en-US"/>
        </w:rPr>
        <w:t>In conclusion, subcutaneous adipose tissue forms the interface between the clinical application of regenerative medicine and the establishment of the pathological condition of obesity.  These two facets of adipose tissue should be understood as potentially related phenomena. Due to their functional characteristics, ASC represent a fundamental tool for understanding how these two facets are interconnected and could be important for therapeutic applications. Efforts to increase the understanding of the biology of ASC isolated from adipose tissues with normal physiology and in disease states may thus lead to the appropriate use of these cells in regenerative medicine and will provide novel therapeutic insights regarding obesity and weight regain.</w:t>
      </w:r>
    </w:p>
    <w:p w:rsidR="00014A55" w:rsidRPr="00270D38" w:rsidRDefault="00014A55" w:rsidP="00D65AC4">
      <w:pPr>
        <w:spacing w:after="0" w:line="360" w:lineRule="auto"/>
        <w:jc w:val="both"/>
        <w:rPr>
          <w:rFonts w:ascii="Book Antiqua" w:hAnsi="Book Antiqua"/>
          <w:sz w:val="24"/>
          <w:szCs w:val="24"/>
          <w:lang w:val="en-US"/>
        </w:rPr>
      </w:pPr>
    </w:p>
    <w:p w:rsidR="00014A55" w:rsidRPr="00270D38" w:rsidRDefault="00990926" w:rsidP="00D65AC4">
      <w:pPr>
        <w:pStyle w:val="ListParagraph"/>
        <w:spacing w:after="0" w:line="360" w:lineRule="auto"/>
        <w:ind w:left="0"/>
        <w:jc w:val="both"/>
        <w:rPr>
          <w:rFonts w:ascii="Book Antiqua" w:hAnsi="Book Antiqua"/>
          <w:sz w:val="24"/>
          <w:szCs w:val="24"/>
          <w:lang w:val="en-US"/>
        </w:rPr>
      </w:pPr>
      <w:r w:rsidRPr="00270D38">
        <w:rPr>
          <w:rFonts w:ascii="Book Antiqua" w:hAnsi="Book Antiqua"/>
          <w:b/>
          <w:sz w:val="24"/>
          <w:szCs w:val="24"/>
          <w:lang w:val="en-US"/>
        </w:rPr>
        <w:t>ACKNOWLEDGMENTS</w:t>
      </w:r>
    </w:p>
    <w:p w:rsidR="00014A55" w:rsidRPr="00270D38" w:rsidRDefault="00014A55" w:rsidP="00D65AC4">
      <w:pPr>
        <w:spacing w:after="0" w:line="360" w:lineRule="auto"/>
        <w:jc w:val="both"/>
        <w:rPr>
          <w:rFonts w:ascii="Book Antiqua" w:hAnsi="Book Antiqua"/>
          <w:sz w:val="24"/>
          <w:szCs w:val="24"/>
          <w:lang w:val="en-US"/>
        </w:rPr>
      </w:pPr>
      <w:r w:rsidRPr="00270D38">
        <w:rPr>
          <w:rFonts w:ascii="Book Antiqua" w:hAnsi="Book Antiqua"/>
          <w:sz w:val="24"/>
          <w:szCs w:val="24"/>
          <w:lang w:val="en-US"/>
        </w:rPr>
        <w:t>The authors thank the Instituto Nacional de Metrologia, Qualidade e Tecnologia (Inmetro) and Excellion – Biomedical Services, for laboratory facilities and Professor Cesar Claudio-da-Silva, MD, PhD and Marcelo Aniceto, MD, MSc for providing the human samples.</w:t>
      </w:r>
    </w:p>
    <w:p w:rsidR="00014A55" w:rsidRPr="00270D38" w:rsidRDefault="00014A55" w:rsidP="00D65AC4">
      <w:pPr>
        <w:spacing w:after="0" w:line="360" w:lineRule="auto"/>
        <w:jc w:val="both"/>
        <w:rPr>
          <w:rFonts w:ascii="Book Antiqua" w:hAnsi="Book Antiqua"/>
          <w:sz w:val="24"/>
          <w:szCs w:val="24"/>
          <w:lang w:val="en-US"/>
        </w:rPr>
      </w:pPr>
    </w:p>
    <w:p w:rsidR="00D65AC4" w:rsidRPr="00270D38" w:rsidRDefault="00990926" w:rsidP="00D65AC4">
      <w:pPr>
        <w:spacing w:after="0" w:line="360" w:lineRule="auto"/>
        <w:jc w:val="both"/>
        <w:rPr>
          <w:rFonts w:ascii="Book Antiqua" w:hAnsi="Book Antiqua"/>
          <w:b/>
          <w:sz w:val="24"/>
          <w:szCs w:val="24"/>
          <w:lang w:val="en-US" w:eastAsia="zh-CN"/>
        </w:rPr>
      </w:pPr>
      <w:r w:rsidRPr="00270D38">
        <w:rPr>
          <w:rFonts w:ascii="Book Antiqua" w:hAnsi="Book Antiqua"/>
          <w:b/>
          <w:sz w:val="24"/>
          <w:szCs w:val="24"/>
          <w:lang w:val="en-US"/>
        </w:rPr>
        <w:t>REFERENCES</w:t>
      </w:r>
      <w:bookmarkStart w:id="69" w:name="OLE_LINK76"/>
      <w:bookmarkStart w:id="70" w:name="OLE_LINK80"/>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 </w:t>
      </w:r>
      <w:r w:rsidRPr="00247F7B">
        <w:rPr>
          <w:rFonts w:ascii="Book Antiqua" w:eastAsia="宋体" w:hAnsi="Book Antiqua" w:cs="宋体"/>
          <w:b/>
          <w:bCs/>
          <w:sz w:val="24"/>
          <w:szCs w:val="24"/>
        </w:rPr>
        <w:t>Gustafson B</w:t>
      </w:r>
      <w:r w:rsidRPr="00247F7B">
        <w:rPr>
          <w:rFonts w:ascii="Book Antiqua" w:eastAsia="宋体" w:hAnsi="Book Antiqua" w:cs="宋体"/>
          <w:sz w:val="24"/>
          <w:szCs w:val="24"/>
        </w:rPr>
        <w:t xml:space="preserve">. Adipose tissue, inflammation and atherosclerosis. </w:t>
      </w:r>
      <w:r w:rsidRPr="00247F7B">
        <w:rPr>
          <w:rFonts w:ascii="Book Antiqua" w:eastAsia="宋体" w:hAnsi="Book Antiqua" w:cs="宋体"/>
          <w:i/>
          <w:iCs/>
          <w:sz w:val="24"/>
          <w:szCs w:val="24"/>
        </w:rPr>
        <w:t>J Atheroscler Thromb</w:t>
      </w:r>
      <w:r w:rsidRPr="00247F7B">
        <w:rPr>
          <w:rFonts w:ascii="Book Antiqua" w:eastAsia="宋体" w:hAnsi="Book Antiqua" w:cs="宋体"/>
          <w:sz w:val="24"/>
          <w:szCs w:val="24"/>
        </w:rPr>
        <w:t xml:space="preserve"> 2010; </w:t>
      </w:r>
      <w:r w:rsidRPr="00247F7B">
        <w:rPr>
          <w:rFonts w:ascii="Book Antiqua" w:eastAsia="宋体" w:hAnsi="Book Antiqua" w:cs="宋体"/>
          <w:b/>
          <w:bCs/>
          <w:sz w:val="24"/>
          <w:szCs w:val="24"/>
        </w:rPr>
        <w:t>17</w:t>
      </w:r>
      <w:r w:rsidRPr="00247F7B">
        <w:rPr>
          <w:rFonts w:ascii="Book Antiqua" w:eastAsia="宋体" w:hAnsi="Book Antiqua" w:cs="宋体"/>
          <w:sz w:val="24"/>
          <w:szCs w:val="24"/>
        </w:rPr>
        <w:t>: 332-341 [PMID: 20124732 DOI: 10.5551/jat.3939]</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 </w:t>
      </w:r>
      <w:r w:rsidRPr="00247F7B">
        <w:rPr>
          <w:rFonts w:ascii="Book Antiqua" w:eastAsia="宋体" w:hAnsi="Book Antiqua" w:cs="宋体"/>
          <w:b/>
          <w:bCs/>
          <w:sz w:val="24"/>
          <w:szCs w:val="24"/>
        </w:rPr>
        <w:t>Mathieu P</w:t>
      </w:r>
      <w:r w:rsidRPr="00247F7B">
        <w:rPr>
          <w:rFonts w:ascii="Book Antiqua" w:eastAsia="宋体" w:hAnsi="Book Antiqua" w:cs="宋体"/>
          <w:sz w:val="24"/>
          <w:szCs w:val="24"/>
        </w:rPr>
        <w:t xml:space="preserve">, Lemieux I, Després JP. Obesity, inflammation, and cardiovascular risk. </w:t>
      </w:r>
      <w:r w:rsidRPr="00247F7B">
        <w:rPr>
          <w:rFonts w:ascii="Book Antiqua" w:eastAsia="宋体" w:hAnsi="Book Antiqua" w:cs="宋体"/>
          <w:i/>
          <w:iCs/>
          <w:sz w:val="24"/>
          <w:szCs w:val="24"/>
        </w:rPr>
        <w:t>Clin Pharmacol Ther</w:t>
      </w:r>
      <w:r w:rsidRPr="00247F7B">
        <w:rPr>
          <w:rFonts w:ascii="Book Antiqua" w:eastAsia="宋体" w:hAnsi="Book Antiqua" w:cs="宋体"/>
          <w:sz w:val="24"/>
          <w:szCs w:val="24"/>
        </w:rPr>
        <w:t xml:space="preserve"> 2010; </w:t>
      </w:r>
      <w:r w:rsidRPr="00247F7B">
        <w:rPr>
          <w:rFonts w:ascii="Book Antiqua" w:eastAsia="宋体" w:hAnsi="Book Antiqua" w:cs="宋体"/>
          <w:b/>
          <w:bCs/>
          <w:sz w:val="24"/>
          <w:szCs w:val="24"/>
        </w:rPr>
        <w:t>87</w:t>
      </w:r>
      <w:r w:rsidRPr="00247F7B">
        <w:rPr>
          <w:rFonts w:ascii="Book Antiqua" w:eastAsia="宋体" w:hAnsi="Book Antiqua" w:cs="宋体"/>
          <w:sz w:val="24"/>
          <w:szCs w:val="24"/>
        </w:rPr>
        <w:t>: 407-416 [PMID: 2020</w:t>
      </w:r>
      <w:r w:rsidRPr="00270D38">
        <w:rPr>
          <w:rFonts w:ascii="Book Antiqua" w:eastAsia="宋体" w:hAnsi="Book Antiqua" w:cs="宋体"/>
          <w:sz w:val="24"/>
          <w:szCs w:val="24"/>
        </w:rPr>
        <w:t>0516 DOI: 10.1038/clpt.2009.311</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 </w:t>
      </w:r>
      <w:r w:rsidRPr="00247F7B">
        <w:rPr>
          <w:rFonts w:ascii="Book Antiqua" w:eastAsia="宋体" w:hAnsi="Book Antiqua" w:cs="宋体"/>
          <w:b/>
          <w:bCs/>
          <w:sz w:val="24"/>
          <w:szCs w:val="24"/>
        </w:rPr>
        <w:t>Gerhard GS</w:t>
      </w:r>
      <w:r w:rsidRPr="00247F7B">
        <w:rPr>
          <w:rFonts w:ascii="Book Antiqua" w:eastAsia="宋体" w:hAnsi="Book Antiqua" w:cs="宋体"/>
          <w:sz w:val="24"/>
          <w:szCs w:val="24"/>
        </w:rPr>
        <w:t xml:space="preserve">, Styer AM, Strodel WE, Roesch SL, Yavorek A, Carey DJ, Wood GC, Petrick AT, Gabrielsen J, Ibele A, Benotti P, Rolston DD, Still CD, Argyropoulos G. Gene expression profiling in subcutaneous, visceral and epigastric adipose tissues of patients with extreme obesity. </w:t>
      </w:r>
      <w:r w:rsidRPr="00247F7B">
        <w:rPr>
          <w:rFonts w:ascii="Book Antiqua" w:eastAsia="宋体" w:hAnsi="Book Antiqua" w:cs="宋体"/>
          <w:i/>
          <w:iCs/>
          <w:sz w:val="24"/>
          <w:szCs w:val="24"/>
        </w:rPr>
        <w:t>Int J Obes (Lond)</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38</w:t>
      </w:r>
      <w:r w:rsidRPr="00247F7B">
        <w:rPr>
          <w:rFonts w:ascii="Book Antiqua" w:eastAsia="宋体" w:hAnsi="Book Antiqua" w:cs="宋体"/>
          <w:sz w:val="24"/>
          <w:szCs w:val="24"/>
        </w:rPr>
        <w:t>: 371-378 [PMID: 239</w:t>
      </w:r>
      <w:r w:rsidRPr="00270D38">
        <w:rPr>
          <w:rFonts w:ascii="Book Antiqua" w:eastAsia="宋体" w:hAnsi="Book Antiqua" w:cs="宋体"/>
          <w:sz w:val="24"/>
          <w:szCs w:val="24"/>
        </w:rPr>
        <w:t>49615 DOI: 10.1038/ijo.2013.152</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 </w:t>
      </w:r>
      <w:r w:rsidRPr="00247F7B">
        <w:rPr>
          <w:rFonts w:ascii="Book Antiqua" w:eastAsia="宋体" w:hAnsi="Book Antiqua" w:cs="宋体"/>
          <w:b/>
          <w:bCs/>
          <w:sz w:val="24"/>
          <w:szCs w:val="24"/>
        </w:rPr>
        <w:t>Chau YY</w:t>
      </w:r>
      <w:r w:rsidRPr="00247F7B">
        <w:rPr>
          <w:rFonts w:ascii="Book Antiqua" w:eastAsia="宋体" w:hAnsi="Book Antiqua" w:cs="宋体"/>
          <w:sz w:val="24"/>
          <w:szCs w:val="24"/>
        </w:rPr>
        <w:t xml:space="preserve">, Bandiera R, Serrels A, Martínez-Estrada OM, Qing W, Lee M, Slight J, Thornburn A, Berry R, McHaffie S, Stimson RH, Walker BR, Chapuli RM, Schedl A, Hastie N. Visceral and subcutaneous fat have different origins and evidence supports a mesothelial source. </w:t>
      </w:r>
      <w:r w:rsidRPr="00247F7B">
        <w:rPr>
          <w:rFonts w:ascii="Book Antiqua" w:eastAsia="宋体" w:hAnsi="Book Antiqua" w:cs="宋体"/>
          <w:i/>
          <w:iCs/>
          <w:sz w:val="24"/>
          <w:szCs w:val="24"/>
        </w:rPr>
        <w:t>Nat Cell Biol</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16</w:t>
      </w:r>
      <w:r w:rsidRPr="00247F7B">
        <w:rPr>
          <w:rFonts w:ascii="Book Antiqua" w:eastAsia="宋体" w:hAnsi="Book Antiqua" w:cs="宋体"/>
          <w:sz w:val="24"/>
          <w:szCs w:val="24"/>
        </w:rPr>
        <w:t>: 367-375 [PMID</w:t>
      </w:r>
      <w:r w:rsidRPr="00270D38">
        <w:rPr>
          <w:rFonts w:ascii="Book Antiqua" w:eastAsia="宋体" w:hAnsi="Book Antiqua" w:cs="宋体"/>
          <w:sz w:val="24"/>
          <w:szCs w:val="24"/>
        </w:rPr>
        <w:t>: 24609269 DOI: 10.1038/ncb2922</w:t>
      </w:r>
      <w:r w:rsidRPr="00247F7B">
        <w:rPr>
          <w:rFonts w:ascii="Book Antiqua" w:eastAsia="宋体" w:hAnsi="Book Antiqua" w:cs="宋体"/>
          <w:sz w:val="24"/>
          <w:szCs w:val="24"/>
        </w:rPr>
        <w:t>]</w:t>
      </w:r>
    </w:p>
    <w:p w:rsidR="00D65AC4" w:rsidRPr="00270D38" w:rsidRDefault="00D65AC4" w:rsidP="00D65AC4">
      <w:pPr>
        <w:spacing w:after="0" w:line="360" w:lineRule="auto"/>
        <w:jc w:val="both"/>
        <w:rPr>
          <w:rFonts w:ascii="Book Antiqua" w:eastAsia="宋体" w:hAnsi="Book Antiqua" w:cs="宋体"/>
          <w:color w:val="000000" w:themeColor="text1"/>
          <w:sz w:val="24"/>
          <w:szCs w:val="24"/>
          <w:lang w:eastAsia="zh-CN"/>
        </w:rPr>
      </w:pPr>
      <w:r w:rsidRPr="00247F7B">
        <w:rPr>
          <w:rFonts w:ascii="Book Antiqua" w:eastAsia="宋体" w:hAnsi="Book Antiqua" w:cs="宋体"/>
          <w:color w:val="000000" w:themeColor="text1"/>
          <w:sz w:val="24"/>
          <w:szCs w:val="24"/>
        </w:rPr>
        <w:t xml:space="preserve">5 </w:t>
      </w:r>
      <w:r w:rsidRPr="00247F7B">
        <w:rPr>
          <w:rFonts w:ascii="Book Antiqua" w:eastAsia="宋体" w:hAnsi="Book Antiqua" w:cs="宋体"/>
          <w:b/>
          <w:bCs/>
          <w:color w:val="000000" w:themeColor="text1"/>
          <w:sz w:val="24"/>
          <w:szCs w:val="24"/>
        </w:rPr>
        <w:t>Garg A</w:t>
      </w:r>
      <w:r w:rsidRPr="00247F7B">
        <w:rPr>
          <w:rFonts w:ascii="Book Antiqua" w:eastAsia="宋体" w:hAnsi="Book Antiqua" w:cs="宋体"/>
          <w:color w:val="000000" w:themeColor="text1"/>
          <w:sz w:val="24"/>
          <w:szCs w:val="24"/>
        </w:rPr>
        <w:t xml:space="preserve">. Regional adiposity and insulin resistance. </w:t>
      </w:r>
      <w:r w:rsidRPr="00247F7B">
        <w:rPr>
          <w:rFonts w:ascii="Book Antiqua" w:eastAsia="宋体" w:hAnsi="Book Antiqua" w:cs="宋体"/>
          <w:i/>
          <w:iCs/>
          <w:color w:val="000000" w:themeColor="text1"/>
          <w:sz w:val="24"/>
          <w:szCs w:val="24"/>
        </w:rPr>
        <w:t>J Clin Endocrinol Metab</w:t>
      </w:r>
      <w:r w:rsidRPr="00247F7B">
        <w:rPr>
          <w:rFonts w:ascii="Book Antiqua" w:eastAsia="宋体" w:hAnsi="Book Antiqua" w:cs="宋体"/>
          <w:color w:val="000000" w:themeColor="text1"/>
          <w:sz w:val="24"/>
          <w:szCs w:val="24"/>
        </w:rPr>
        <w:t xml:space="preserve"> 2004; </w:t>
      </w:r>
      <w:r w:rsidRPr="00247F7B">
        <w:rPr>
          <w:rFonts w:ascii="Book Antiqua" w:eastAsia="宋体" w:hAnsi="Book Antiqua" w:cs="宋体"/>
          <w:b/>
          <w:bCs/>
          <w:color w:val="000000" w:themeColor="text1"/>
          <w:sz w:val="24"/>
          <w:szCs w:val="24"/>
        </w:rPr>
        <w:t>89</w:t>
      </w:r>
      <w:r w:rsidRPr="00247F7B">
        <w:rPr>
          <w:rFonts w:ascii="Book Antiqua" w:eastAsia="宋体" w:hAnsi="Book Antiqua" w:cs="宋体"/>
          <w:color w:val="000000" w:themeColor="text1"/>
          <w:sz w:val="24"/>
          <w:szCs w:val="24"/>
        </w:rPr>
        <w:t>: 4206-4210 [PMID: 15356007 DOI:</w:t>
      </w:r>
      <w:r w:rsidRPr="00270D38">
        <w:rPr>
          <w:rFonts w:ascii="Book Antiqua" w:eastAsia="宋体" w:hAnsi="Book Antiqua" w:cs="宋体"/>
          <w:color w:val="000000" w:themeColor="text1"/>
          <w:sz w:val="24"/>
          <w:szCs w:val="24"/>
          <w:lang w:eastAsia="zh-CN"/>
        </w:rPr>
        <w:t xml:space="preserve"> 10.1210/jc.2004-0631</w:t>
      </w:r>
      <w:r w:rsidRPr="00247F7B">
        <w:rPr>
          <w:rFonts w:ascii="Book Antiqua" w:eastAsia="宋体" w:hAnsi="Book Antiqua" w:cs="宋体"/>
          <w:color w:val="000000" w:themeColor="text1"/>
          <w:sz w:val="24"/>
          <w:szCs w:val="24"/>
        </w:rPr>
        <w:t>]</w:t>
      </w:r>
    </w:p>
    <w:p w:rsidR="00D65AC4" w:rsidRPr="00247F7B" w:rsidRDefault="00D65AC4" w:rsidP="00D65AC4">
      <w:pPr>
        <w:spacing w:after="0" w:line="360" w:lineRule="auto"/>
        <w:jc w:val="both"/>
        <w:rPr>
          <w:rFonts w:ascii="Book Antiqua" w:eastAsia="宋体" w:hAnsi="Book Antiqua" w:cs="宋体"/>
          <w:color w:val="FF0000"/>
          <w:sz w:val="24"/>
          <w:szCs w:val="24"/>
          <w:lang w:eastAsia="zh-CN"/>
        </w:rPr>
      </w:pPr>
      <w:r w:rsidRPr="00247F7B">
        <w:rPr>
          <w:rFonts w:ascii="Book Antiqua" w:eastAsia="宋体" w:hAnsi="Book Antiqua" w:cs="宋体"/>
          <w:sz w:val="24"/>
          <w:szCs w:val="24"/>
        </w:rPr>
        <w:t xml:space="preserve">6 </w:t>
      </w:r>
      <w:r w:rsidRPr="00247F7B">
        <w:rPr>
          <w:rFonts w:ascii="Book Antiqua" w:eastAsia="宋体" w:hAnsi="Book Antiqua" w:cs="宋体"/>
          <w:b/>
          <w:bCs/>
          <w:sz w:val="24"/>
          <w:szCs w:val="24"/>
        </w:rPr>
        <w:t>Patel P</w:t>
      </w:r>
      <w:r w:rsidRPr="00247F7B">
        <w:rPr>
          <w:rFonts w:ascii="Book Antiqua" w:eastAsia="宋体" w:hAnsi="Book Antiqua" w:cs="宋体"/>
          <w:sz w:val="24"/>
          <w:szCs w:val="24"/>
        </w:rPr>
        <w:t xml:space="preserve">, Abate N. Body fat distribution and insulin resistance. </w:t>
      </w:r>
      <w:r w:rsidRPr="00247F7B">
        <w:rPr>
          <w:rFonts w:ascii="Book Antiqua" w:eastAsia="宋体" w:hAnsi="Book Antiqua" w:cs="宋体"/>
          <w:i/>
          <w:iCs/>
          <w:sz w:val="24"/>
          <w:szCs w:val="24"/>
        </w:rPr>
        <w:t>Nutrients</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5</w:t>
      </w:r>
      <w:r w:rsidRPr="00247F7B">
        <w:rPr>
          <w:rFonts w:ascii="Book Antiqua" w:eastAsia="宋体" w:hAnsi="Book Antiqua" w:cs="宋体"/>
          <w:sz w:val="24"/>
          <w:szCs w:val="24"/>
        </w:rPr>
        <w:t xml:space="preserve">: 2019-2027 [PMID: </w:t>
      </w:r>
      <w:r w:rsidRPr="00270D38">
        <w:rPr>
          <w:rFonts w:ascii="Book Antiqua" w:eastAsia="宋体" w:hAnsi="Book Antiqua" w:cs="宋体"/>
          <w:sz w:val="24"/>
          <w:szCs w:val="24"/>
        </w:rPr>
        <w:t>23739143 DOI: 10.3390/nu5062019</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7 </w:t>
      </w:r>
      <w:r w:rsidRPr="00247F7B">
        <w:rPr>
          <w:rFonts w:ascii="Book Antiqua" w:eastAsia="宋体" w:hAnsi="Book Antiqua" w:cs="宋体"/>
          <w:b/>
          <w:bCs/>
          <w:sz w:val="24"/>
          <w:szCs w:val="24"/>
        </w:rPr>
        <w:t>Eto H</w:t>
      </w:r>
      <w:r w:rsidRPr="00247F7B">
        <w:rPr>
          <w:rFonts w:ascii="Book Antiqua" w:eastAsia="宋体" w:hAnsi="Book Antiqua" w:cs="宋体"/>
          <w:sz w:val="24"/>
          <w:szCs w:val="24"/>
        </w:rPr>
        <w:t xml:space="preserve">, Ishimine H, Kinoshita K, Watanabe-Susaki K, Kato H, Doi K, Kuno S, Kurisaki A, Yoshimura K. Characterization of human adipose tissue-resident hematopoietic cell populations reveals a novel macrophage subpopulation with CD34 expression and mesenchymal multipotency. </w:t>
      </w:r>
      <w:r w:rsidRPr="00247F7B">
        <w:rPr>
          <w:rFonts w:ascii="Book Antiqua" w:eastAsia="宋体" w:hAnsi="Book Antiqua" w:cs="宋体"/>
          <w:i/>
          <w:iCs/>
          <w:sz w:val="24"/>
          <w:szCs w:val="24"/>
        </w:rPr>
        <w:t>Stem Cells Dev</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22</w:t>
      </w:r>
      <w:r w:rsidRPr="00247F7B">
        <w:rPr>
          <w:rFonts w:ascii="Book Antiqua" w:eastAsia="宋体" w:hAnsi="Book Antiqua" w:cs="宋体"/>
          <w:sz w:val="24"/>
          <w:szCs w:val="24"/>
        </w:rPr>
        <w:t>: 985-997 [PMID: 2313</w:t>
      </w:r>
      <w:r w:rsidRPr="00270D38">
        <w:rPr>
          <w:rFonts w:ascii="Book Antiqua" w:eastAsia="宋体" w:hAnsi="Book Antiqua" w:cs="宋体"/>
          <w:sz w:val="24"/>
          <w:szCs w:val="24"/>
        </w:rPr>
        <w:t>7270 DOI: 10.1089/scd.2012.0442</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8 </w:t>
      </w:r>
      <w:r w:rsidRPr="00247F7B">
        <w:rPr>
          <w:rFonts w:ascii="Book Antiqua" w:eastAsia="宋体" w:hAnsi="Book Antiqua" w:cs="宋体"/>
          <w:b/>
          <w:bCs/>
          <w:sz w:val="24"/>
          <w:szCs w:val="24"/>
        </w:rPr>
        <w:t>Lolmède K</w:t>
      </w:r>
      <w:r w:rsidRPr="00247F7B">
        <w:rPr>
          <w:rFonts w:ascii="Book Antiqua" w:eastAsia="宋体" w:hAnsi="Book Antiqua" w:cs="宋体"/>
          <w:sz w:val="24"/>
          <w:szCs w:val="24"/>
        </w:rPr>
        <w:t xml:space="preserve">, Duffaut C, Zakaroff-Girard A, Bouloumié A. Immune cells in adipose tissue: key players in metabolic disorders. </w:t>
      </w:r>
      <w:r w:rsidRPr="00247F7B">
        <w:rPr>
          <w:rFonts w:ascii="Book Antiqua" w:eastAsia="宋体" w:hAnsi="Book Antiqua" w:cs="宋体"/>
          <w:i/>
          <w:iCs/>
          <w:sz w:val="24"/>
          <w:szCs w:val="24"/>
        </w:rPr>
        <w:t>Diabetes Metab</w:t>
      </w:r>
      <w:r w:rsidRPr="00247F7B">
        <w:rPr>
          <w:rFonts w:ascii="Book Antiqua" w:eastAsia="宋体" w:hAnsi="Book Antiqua" w:cs="宋体"/>
          <w:sz w:val="24"/>
          <w:szCs w:val="24"/>
        </w:rPr>
        <w:t xml:space="preserve"> 2011; </w:t>
      </w:r>
      <w:r w:rsidRPr="00247F7B">
        <w:rPr>
          <w:rFonts w:ascii="Book Antiqua" w:eastAsia="宋体" w:hAnsi="Book Antiqua" w:cs="宋体"/>
          <w:b/>
          <w:bCs/>
          <w:sz w:val="24"/>
          <w:szCs w:val="24"/>
        </w:rPr>
        <w:t>37</w:t>
      </w:r>
      <w:r w:rsidRPr="00247F7B">
        <w:rPr>
          <w:rFonts w:ascii="Book Antiqua" w:eastAsia="宋体" w:hAnsi="Book Antiqua" w:cs="宋体"/>
          <w:sz w:val="24"/>
          <w:szCs w:val="24"/>
        </w:rPr>
        <w:t>: 283-290 [PMID: 21507694 DOI</w:t>
      </w:r>
      <w:r w:rsidRPr="00270D38">
        <w:rPr>
          <w:rFonts w:ascii="Book Antiqua" w:eastAsia="宋体" w:hAnsi="Book Antiqua" w:cs="宋体"/>
          <w:sz w:val="24"/>
          <w:szCs w:val="24"/>
        </w:rPr>
        <w:t>: 10.1016/j.diabet.2011.03.002]</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9 </w:t>
      </w:r>
      <w:r w:rsidRPr="00247F7B">
        <w:rPr>
          <w:rFonts w:ascii="Book Antiqua" w:eastAsia="宋体" w:hAnsi="Book Antiqua" w:cs="宋体"/>
          <w:b/>
          <w:bCs/>
          <w:sz w:val="24"/>
          <w:szCs w:val="24"/>
        </w:rPr>
        <w:t>Schipper HS</w:t>
      </w:r>
      <w:r w:rsidRPr="00247F7B">
        <w:rPr>
          <w:rFonts w:ascii="Book Antiqua" w:eastAsia="宋体" w:hAnsi="Book Antiqua" w:cs="宋体"/>
          <w:sz w:val="24"/>
          <w:szCs w:val="24"/>
        </w:rPr>
        <w:t xml:space="preserve">, Prakken B, Kalkhoven E, Boes M. Adipose tissue-resident immune cells: key players in immunometabolism. </w:t>
      </w:r>
      <w:r w:rsidRPr="00247F7B">
        <w:rPr>
          <w:rFonts w:ascii="Book Antiqua" w:eastAsia="宋体" w:hAnsi="Book Antiqua" w:cs="宋体"/>
          <w:i/>
          <w:iCs/>
          <w:sz w:val="24"/>
          <w:szCs w:val="24"/>
        </w:rPr>
        <w:t>Trends Endocrinol Metab</w:t>
      </w:r>
      <w:r w:rsidRPr="00247F7B">
        <w:rPr>
          <w:rFonts w:ascii="Book Antiqua" w:eastAsia="宋体" w:hAnsi="Book Antiqua" w:cs="宋体"/>
          <w:sz w:val="24"/>
          <w:szCs w:val="24"/>
        </w:rPr>
        <w:t xml:space="preserve"> 2012; </w:t>
      </w:r>
      <w:r w:rsidRPr="00247F7B">
        <w:rPr>
          <w:rFonts w:ascii="Book Antiqua" w:eastAsia="宋体" w:hAnsi="Book Antiqua" w:cs="宋体"/>
          <w:b/>
          <w:bCs/>
          <w:sz w:val="24"/>
          <w:szCs w:val="24"/>
        </w:rPr>
        <w:t>23</w:t>
      </w:r>
      <w:r w:rsidRPr="00247F7B">
        <w:rPr>
          <w:rFonts w:ascii="Book Antiqua" w:eastAsia="宋体" w:hAnsi="Book Antiqua" w:cs="宋体"/>
          <w:sz w:val="24"/>
          <w:szCs w:val="24"/>
        </w:rPr>
        <w:t>: 407-415 [PMID: 22795937</w:t>
      </w:r>
      <w:r w:rsidRPr="00270D38">
        <w:rPr>
          <w:rFonts w:ascii="Book Antiqua" w:eastAsia="宋体" w:hAnsi="Book Antiqua" w:cs="宋体"/>
          <w:sz w:val="24"/>
          <w:szCs w:val="24"/>
        </w:rPr>
        <w:t xml:space="preserve"> DOI: 10.1016/j.tem.2012.05.011</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10 </w:t>
      </w:r>
      <w:r w:rsidRPr="00247F7B">
        <w:rPr>
          <w:rFonts w:ascii="Book Antiqua" w:eastAsia="宋体" w:hAnsi="Book Antiqua" w:cs="宋体"/>
          <w:b/>
          <w:bCs/>
          <w:sz w:val="24"/>
          <w:szCs w:val="24"/>
        </w:rPr>
        <w:t>Elgazar-Carmon V</w:t>
      </w:r>
      <w:r w:rsidRPr="00247F7B">
        <w:rPr>
          <w:rFonts w:ascii="Book Antiqua" w:eastAsia="宋体" w:hAnsi="Book Antiqua" w:cs="宋体"/>
          <w:sz w:val="24"/>
          <w:szCs w:val="24"/>
        </w:rPr>
        <w:t xml:space="preserve">, Rudich A, Hadad N, Levy R. Neutrophils transiently infiltrate intra-abdominal fat early in the course of high-fat feeding. </w:t>
      </w:r>
      <w:r w:rsidRPr="00247F7B">
        <w:rPr>
          <w:rFonts w:ascii="Book Antiqua" w:eastAsia="宋体" w:hAnsi="Book Antiqua" w:cs="宋体"/>
          <w:i/>
          <w:iCs/>
          <w:sz w:val="24"/>
          <w:szCs w:val="24"/>
        </w:rPr>
        <w:t>J Lipid Res</w:t>
      </w:r>
      <w:r w:rsidRPr="00247F7B">
        <w:rPr>
          <w:rFonts w:ascii="Book Antiqua" w:eastAsia="宋体" w:hAnsi="Book Antiqua" w:cs="宋体"/>
          <w:sz w:val="24"/>
          <w:szCs w:val="24"/>
        </w:rPr>
        <w:t xml:space="preserve"> 2008; </w:t>
      </w:r>
      <w:r w:rsidRPr="00247F7B">
        <w:rPr>
          <w:rFonts w:ascii="Book Antiqua" w:eastAsia="宋体" w:hAnsi="Book Antiqua" w:cs="宋体"/>
          <w:b/>
          <w:bCs/>
          <w:sz w:val="24"/>
          <w:szCs w:val="24"/>
        </w:rPr>
        <w:t>49</w:t>
      </w:r>
      <w:r w:rsidRPr="00247F7B">
        <w:rPr>
          <w:rFonts w:ascii="Book Antiqua" w:eastAsia="宋体" w:hAnsi="Book Antiqua" w:cs="宋体"/>
          <w:sz w:val="24"/>
          <w:szCs w:val="24"/>
        </w:rPr>
        <w:t xml:space="preserve">: 1894-1903 [PMID: 18503031 </w:t>
      </w:r>
      <w:r w:rsidRPr="00270D38">
        <w:rPr>
          <w:rFonts w:ascii="Book Antiqua" w:eastAsia="宋体" w:hAnsi="Book Antiqua" w:cs="宋体"/>
          <w:sz w:val="24"/>
          <w:szCs w:val="24"/>
        </w:rPr>
        <w:t>DOI: 10.1194/jlr.M800132-JLR200</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11 </w:t>
      </w:r>
      <w:r w:rsidRPr="00247F7B">
        <w:rPr>
          <w:rFonts w:ascii="Book Antiqua" w:eastAsia="宋体" w:hAnsi="Book Antiqua" w:cs="宋体"/>
          <w:b/>
          <w:bCs/>
          <w:sz w:val="24"/>
          <w:szCs w:val="24"/>
        </w:rPr>
        <w:t>Anderson EK</w:t>
      </w:r>
      <w:r w:rsidRPr="00247F7B">
        <w:rPr>
          <w:rFonts w:ascii="Book Antiqua" w:eastAsia="宋体" w:hAnsi="Book Antiqua" w:cs="宋体"/>
          <w:sz w:val="24"/>
          <w:szCs w:val="24"/>
        </w:rPr>
        <w:t xml:space="preserve">, Gutierrez DA, Hasty AH. Adipose tissue recruitment of leukocytes. </w:t>
      </w:r>
      <w:r w:rsidRPr="00247F7B">
        <w:rPr>
          <w:rFonts w:ascii="Book Antiqua" w:eastAsia="宋体" w:hAnsi="Book Antiqua" w:cs="宋体"/>
          <w:i/>
          <w:iCs/>
          <w:sz w:val="24"/>
          <w:szCs w:val="24"/>
        </w:rPr>
        <w:t>Curr Opin Lipidol</w:t>
      </w:r>
      <w:r w:rsidRPr="00247F7B">
        <w:rPr>
          <w:rFonts w:ascii="Book Antiqua" w:eastAsia="宋体" w:hAnsi="Book Antiqua" w:cs="宋体"/>
          <w:sz w:val="24"/>
          <w:szCs w:val="24"/>
        </w:rPr>
        <w:t xml:space="preserve"> 2010; </w:t>
      </w:r>
      <w:r w:rsidRPr="00247F7B">
        <w:rPr>
          <w:rFonts w:ascii="Book Antiqua" w:eastAsia="宋体" w:hAnsi="Book Antiqua" w:cs="宋体"/>
          <w:b/>
          <w:bCs/>
          <w:sz w:val="24"/>
          <w:szCs w:val="24"/>
        </w:rPr>
        <w:t>21</w:t>
      </w:r>
      <w:r w:rsidRPr="00247F7B">
        <w:rPr>
          <w:rFonts w:ascii="Book Antiqua" w:eastAsia="宋体" w:hAnsi="Book Antiqua" w:cs="宋体"/>
          <w:sz w:val="24"/>
          <w:szCs w:val="24"/>
        </w:rPr>
        <w:t>: 172-177 [PMID: 20410821 DO</w:t>
      </w:r>
      <w:r w:rsidRPr="00270D38">
        <w:rPr>
          <w:rFonts w:ascii="Book Antiqua" w:eastAsia="宋体" w:hAnsi="Book Antiqua" w:cs="宋体"/>
          <w:sz w:val="24"/>
          <w:szCs w:val="24"/>
        </w:rPr>
        <w:t>I: 10.1097/MOL.0b013e3283393867</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12 </w:t>
      </w:r>
      <w:r w:rsidRPr="00247F7B">
        <w:rPr>
          <w:rFonts w:ascii="Book Antiqua" w:eastAsia="宋体" w:hAnsi="Book Antiqua" w:cs="宋体"/>
          <w:b/>
          <w:bCs/>
          <w:sz w:val="24"/>
          <w:szCs w:val="24"/>
        </w:rPr>
        <w:t>De Toni F</w:t>
      </w:r>
      <w:r w:rsidRPr="00247F7B">
        <w:rPr>
          <w:rFonts w:ascii="Book Antiqua" w:eastAsia="宋体" w:hAnsi="Book Antiqua" w:cs="宋体"/>
          <w:sz w:val="24"/>
          <w:szCs w:val="24"/>
        </w:rPr>
        <w:t xml:space="preserve">, Poglio S, Youcef AB, Cousin B, Pflumio F, Bourin P, Casteilla L, Laharrague P. Human adipose-derived stromal cells efficiently support hematopoiesis in vitro and in vivo: a key step for therapeutic studies. </w:t>
      </w:r>
      <w:r w:rsidRPr="00247F7B">
        <w:rPr>
          <w:rFonts w:ascii="Book Antiqua" w:eastAsia="宋体" w:hAnsi="Book Antiqua" w:cs="宋体"/>
          <w:i/>
          <w:iCs/>
          <w:sz w:val="24"/>
          <w:szCs w:val="24"/>
        </w:rPr>
        <w:t>Stem Cells Dev</w:t>
      </w:r>
      <w:r w:rsidRPr="00247F7B">
        <w:rPr>
          <w:rFonts w:ascii="Book Antiqua" w:eastAsia="宋体" w:hAnsi="Book Antiqua" w:cs="宋体"/>
          <w:sz w:val="24"/>
          <w:szCs w:val="24"/>
        </w:rPr>
        <w:t xml:space="preserve"> 2011; </w:t>
      </w:r>
      <w:r w:rsidRPr="00247F7B">
        <w:rPr>
          <w:rFonts w:ascii="Book Antiqua" w:eastAsia="宋体" w:hAnsi="Book Antiqua" w:cs="宋体"/>
          <w:b/>
          <w:bCs/>
          <w:sz w:val="24"/>
          <w:szCs w:val="24"/>
        </w:rPr>
        <w:t>20</w:t>
      </w:r>
      <w:r w:rsidRPr="00247F7B">
        <w:rPr>
          <w:rFonts w:ascii="Book Antiqua" w:eastAsia="宋体" w:hAnsi="Book Antiqua" w:cs="宋体"/>
          <w:sz w:val="24"/>
          <w:szCs w:val="24"/>
        </w:rPr>
        <w:t>: 2127-2138 [PMID: 2138</w:t>
      </w:r>
      <w:r w:rsidRPr="00270D38">
        <w:rPr>
          <w:rFonts w:ascii="Book Antiqua" w:eastAsia="宋体" w:hAnsi="Book Antiqua" w:cs="宋体"/>
          <w:sz w:val="24"/>
          <w:szCs w:val="24"/>
        </w:rPr>
        <w:t>8235 DOI: 10.1089/scd.2011.0044</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13 </w:t>
      </w:r>
      <w:r w:rsidRPr="00247F7B">
        <w:rPr>
          <w:rFonts w:ascii="Book Antiqua" w:eastAsia="宋体" w:hAnsi="Book Antiqua" w:cs="宋体"/>
          <w:b/>
          <w:bCs/>
          <w:sz w:val="24"/>
          <w:szCs w:val="24"/>
        </w:rPr>
        <w:t>de Ferranti S</w:t>
      </w:r>
      <w:r w:rsidRPr="00247F7B">
        <w:rPr>
          <w:rFonts w:ascii="Book Antiqua" w:eastAsia="宋体" w:hAnsi="Book Antiqua" w:cs="宋体"/>
          <w:sz w:val="24"/>
          <w:szCs w:val="24"/>
        </w:rPr>
        <w:t xml:space="preserve">, Mozaffarian D. The perfect storm: obesity, adipocyte dysfunction, and metabolic consequences. </w:t>
      </w:r>
      <w:r w:rsidRPr="00247F7B">
        <w:rPr>
          <w:rFonts w:ascii="Book Antiqua" w:eastAsia="宋体" w:hAnsi="Book Antiqua" w:cs="宋体"/>
          <w:i/>
          <w:iCs/>
          <w:sz w:val="24"/>
          <w:szCs w:val="24"/>
        </w:rPr>
        <w:t>Clin Chem</w:t>
      </w:r>
      <w:r w:rsidRPr="00247F7B">
        <w:rPr>
          <w:rFonts w:ascii="Book Antiqua" w:eastAsia="宋体" w:hAnsi="Book Antiqua" w:cs="宋体"/>
          <w:sz w:val="24"/>
          <w:szCs w:val="24"/>
        </w:rPr>
        <w:t xml:space="preserve"> 2008; </w:t>
      </w:r>
      <w:r w:rsidRPr="00247F7B">
        <w:rPr>
          <w:rFonts w:ascii="Book Antiqua" w:eastAsia="宋体" w:hAnsi="Book Antiqua" w:cs="宋体"/>
          <w:b/>
          <w:bCs/>
          <w:sz w:val="24"/>
          <w:szCs w:val="24"/>
        </w:rPr>
        <w:t>54</w:t>
      </w:r>
      <w:r w:rsidRPr="00247F7B">
        <w:rPr>
          <w:rFonts w:ascii="Book Antiqua" w:eastAsia="宋体" w:hAnsi="Book Antiqua" w:cs="宋体"/>
          <w:sz w:val="24"/>
          <w:szCs w:val="24"/>
        </w:rPr>
        <w:t>: 945-955 [PMID: 18436717 DO</w:t>
      </w:r>
      <w:r w:rsidRPr="00270D38">
        <w:rPr>
          <w:rFonts w:ascii="Book Antiqua" w:eastAsia="宋体" w:hAnsi="Book Antiqua" w:cs="宋体"/>
          <w:sz w:val="24"/>
          <w:szCs w:val="24"/>
        </w:rPr>
        <w:t>I: 10.1373/clinchem.2007.100156</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14 </w:t>
      </w:r>
      <w:r w:rsidRPr="00247F7B">
        <w:rPr>
          <w:rFonts w:ascii="Book Antiqua" w:eastAsia="宋体" w:hAnsi="Book Antiqua" w:cs="宋体"/>
          <w:b/>
          <w:bCs/>
          <w:sz w:val="24"/>
          <w:szCs w:val="24"/>
        </w:rPr>
        <w:t>Tang QQ</w:t>
      </w:r>
      <w:r w:rsidRPr="00247F7B">
        <w:rPr>
          <w:rFonts w:ascii="Book Antiqua" w:eastAsia="宋体" w:hAnsi="Book Antiqua" w:cs="宋体"/>
          <w:sz w:val="24"/>
          <w:szCs w:val="24"/>
        </w:rPr>
        <w:t xml:space="preserve">, Lane MD. Adipogenesis: from stem cell to adipocyte. </w:t>
      </w:r>
      <w:r w:rsidRPr="00247F7B">
        <w:rPr>
          <w:rFonts w:ascii="Book Antiqua" w:eastAsia="宋体" w:hAnsi="Book Antiqua" w:cs="宋体"/>
          <w:i/>
          <w:iCs/>
          <w:sz w:val="24"/>
          <w:szCs w:val="24"/>
        </w:rPr>
        <w:t>Annu Rev Biochem</w:t>
      </w:r>
      <w:r w:rsidRPr="00247F7B">
        <w:rPr>
          <w:rFonts w:ascii="Book Antiqua" w:eastAsia="宋体" w:hAnsi="Book Antiqua" w:cs="宋体"/>
          <w:sz w:val="24"/>
          <w:szCs w:val="24"/>
        </w:rPr>
        <w:t xml:space="preserve"> 2012; </w:t>
      </w:r>
      <w:r w:rsidRPr="00247F7B">
        <w:rPr>
          <w:rFonts w:ascii="Book Antiqua" w:eastAsia="宋体" w:hAnsi="Book Antiqua" w:cs="宋体"/>
          <w:b/>
          <w:bCs/>
          <w:sz w:val="24"/>
          <w:szCs w:val="24"/>
        </w:rPr>
        <w:t>81</w:t>
      </w:r>
      <w:r w:rsidRPr="00247F7B">
        <w:rPr>
          <w:rFonts w:ascii="Book Antiqua" w:eastAsia="宋体" w:hAnsi="Book Antiqua" w:cs="宋体"/>
          <w:sz w:val="24"/>
          <w:szCs w:val="24"/>
        </w:rPr>
        <w:t>: 715-736 [PMID: 22463691 DOI: 10.1146/annurev-biochem-052110-115718]</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15 </w:t>
      </w:r>
      <w:r w:rsidRPr="00247F7B">
        <w:rPr>
          <w:rFonts w:ascii="Book Antiqua" w:eastAsia="宋体" w:hAnsi="Book Antiqua" w:cs="宋体"/>
          <w:b/>
          <w:bCs/>
          <w:sz w:val="24"/>
          <w:szCs w:val="24"/>
        </w:rPr>
        <w:t>Hotamisligil GS</w:t>
      </w:r>
      <w:r w:rsidRPr="00247F7B">
        <w:rPr>
          <w:rFonts w:ascii="Book Antiqua" w:eastAsia="宋体" w:hAnsi="Book Antiqua" w:cs="宋体"/>
          <w:sz w:val="24"/>
          <w:szCs w:val="24"/>
        </w:rPr>
        <w:t xml:space="preserve">, Shargill NS, Spiegelman BM. Adipose expression of tumor necrosis factor-alpha: direct role in obesity-linked insulin resistance. </w:t>
      </w:r>
      <w:r w:rsidRPr="00247F7B">
        <w:rPr>
          <w:rFonts w:ascii="Book Antiqua" w:eastAsia="宋体" w:hAnsi="Book Antiqua" w:cs="宋体"/>
          <w:i/>
          <w:iCs/>
          <w:sz w:val="24"/>
          <w:szCs w:val="24"/>
        </w:rPr>
        <w:t>Science</w:t>
      </w:r>
      <w:r w:rsidRPr="00247F7B">
        <w:rPr>
          <w:rFonts w:ascii="Book Antiqua" w:eastAsia="宋体" w:hAnsi="Book Antiqua" w:cs="宋体"/>
          <w:sz w:val="24"/>
          <w:szCs w:val="24"/>
        </w:rPr>
        <w:t xml:space="preserve"> 1993; </w:t>
      </w:r>
      <w:r w:rsidRPr="00247F7B">
        <w:rPr>
          <w:rFonts w:ascii="Book Antiqua" w:eastAsia="宋体" w:hAnsi="Book Antiqua" w:cs="宋体"/>
          <w:b/>
          <w:bCs/>
          <w:sz w:val="24"/>
          <w:szCs w:val="24"/>
        </w:rPr>
        <w:t>259</w:t>
      </w:r>
      <w:r w:rsidRPr="00247F7B">
        <w:rPr>
          <w:rFonts w:ascii="Book Antiqua" w:eastAsia="宋体" w:hAnsi="Book Antiqua" w:cs="宋体"/>
          <w:sz w:val="24"/>
          <w:szCs w:val="24"/>
        </w:rPr>
        <w:t>: 87-91 [PMID: 7678183 DOI: 10.1126/science.7678183]</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16 </w:t>
      </w:r>
      <w:r w:rsidRPr="00247F7B">
        <w:rPr>
          <w:rFonts w:ascii="Book Antiqua" w:eastAsia="宋体" w:hAnsi="Book Antiqua" w:cs="宋体"/>
          <w:b/>
          <w:bCs/>
          <w:sz w:val="24"/>
          <w:szCs w:val="24"/>
        </w:rPr>
        <w:t>Lasselin J</w:t>
      </w:r>
      <w:r w:rsidRPr="00247F7B">
        <w:rPr>
          <w:rFonts w:ascii="Book Antiqua" w:eastAsia="宋体" w:hAnsi="Book Antiqua" w:cs="宋体"/>
          <w:sz w:val="24"/>
          <w:szCs w:val="24"/>
        </w:rPr>
        <w:t xml:space="preserve">, Magne E, Beau C, Ledaguenel P, Dexpert S, Aubert A, Layé S, Capuron L. Adipose inflammation in obesity: relationship with circulating levels of inflammatory markers and association with surgery-induced weight loss. </w:t>
      </w:r>
      <w:r w:rsidRPr="00247F7B">
        <w:rPr>
          <w:rFonts w:ascii="Book Antiqua" w:eastAsia="宋体" w:hAnsi="Book Antiqua" w:cs="宋体"/>
          <w:i/>
          <w:iCs/>
          <w:sz w:val="24"/>
          <w:szCs w:val="24"/>
        </w:rPr>
        <w:t>J Clin Endocrinol Metab</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99</w:t>
      </w:r>
      <w:r w:rsidRPr="00247F7B">
        <w:rPr>
          <w:rFonts w:ascii="Book Antiqua" w:eastAsia="宋体" w:hAnsi="Book Antiqua" w:cs="宋体"/>
          <w:sz w:val="24"/>
          <w:szCs w:val="24"/>
        </w:rPr>
        <w:t>: E53-E61 [PMID: 242</w:t>
      </w:r>
      <w:r w:rsidRPr="00270D38">
        <w:rPr>
          <w:rFonts w:ascii="Book Antiqua" w:eastAsia="宋体" w:hAnsi="Book Antiqua" w:cs="宋体"/>
          <w:sz w:val="24"/>
          <w:szCs w:val="24"/>
        </w:rPr>
        <w:t>43638 DOI: 10.1210/jc.2013-2673</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17 </w:t>
      </w:r>
      <w:r w:rsidRPr="00247F7B">
        <w:rPr>
          <w:rFonts w:ascii="Book Antiqua" w:eastAsia="宋体" w:hAnsi="Book Antiqua" w:cs="宋体"/>
          <w:b/>
          <w:bCs/>
          <w:sz w:val="24"/>
          <w:szCs w:val="24"/>
        </w:rPr>
        <w:t>Xu H</w:t>
      </w:r>
      <w:r w:rsidRPr="00247F7B">
        <w:rPr>
          <w:rFonts w:ascii="Book Antiqua" w:eastAsia="宋体" w:hAnsi="Book Antiqua" w:cs="宋体"/>
          <w:sz w:val="24"/>
          <w:szCs w:val="24"/>
        </w:rPr>
        <w:t xml:space="preserve">, Barnes GT, Yang Q, Tan G, Yang D, Chou CJ, Sole J, Nichols A, Ross JS, Tartaglia LA, Chen H. Chronic inflammation in fat plays a crucial role in the development of obesity-related insulin resistance. </w:t>
      </w:r>
      <w:r w:rsidRPr="00247F7B">
        <w:rPr>
          <w:rFonts w:ascii="Book Antiqua" w:eastAsia="宋体" w:hAnsi="Book Antiqua" w:cs="宋体"/>
          <w:i/>
          <w:iCs/>
          <w:sz w:val="24"/>
          <w:szCs w:val="24"/>
        </w:rPr>
        <w:t>J Clin Invest</w:t>
      </w:r>
      <w:r w:rsidRPr="00247F7B">
        <w:rPr>
          <w:rFonts w:ascii="Book Antiqua" w:eastAsia="宋体" w:hAnsi="Book Antiqua" w:cs="宋体"/>
          <w:sz w:val="24"/>
          <w:szCs w:val="24"/>
        </w:rPr>
        <w:t xml:space="preserve"> 2003; </w:t>
      </w:r>
      <w:r w:rsidRPr="00247F7B">
        <w:rPr>
          <w:rFonts w:ascii="Book Antiqua" w:eastAsia="宋体" w:hAnsi="Book Antiqua" w:cs="宋体"/>
          <w:b/>
          <w:bCs/>
          <w:sz w:val="24"/>
          <w:szCs w:val="24"/>
        </w:rPr>
        <w:t>112</w:t>
      </w:r>
      <w:r w:rsidRPr="00247F7B">
        <w:rPr>
          <w:rFonts w:ascii="Book Antiqua" w:eastAsia="宋体" w:hAnsi="Book Antiqua" w:cs="宋体"/>
          <w:sz w:val="24"/>
          <w:szCs w:val="24"/>
        </w:rPr>
        <w:t>: 1821-1830 [PMID: 1467917</w:t>
      </w:r>
      <w:r w:rsidRPr="00270D38">
        <w:rPr>
          <w:rFonts w:ascii="Book Antiqua" w:eastAsia="宋体" w:hAnsi="Book Antiqua" w:cs="宋体"/>
          <w:sz w:val="24"/>
          <w:szCs w:val="24"/>
        </w:rPr>
        <w:t>7 DOI: 10.1172/JCI19451</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18 </w:t>
      </w:r>
      <w:r w:rsidRPr="00247F7B">
        <w:rPr>
          <w:rFonts w:ascii="Book Antiqua" w:eastAsia="宋体" w:hAnsi="Book Antiqua" w:cs="宋体"/>
          <w:b/>
          <w:bCs/>
          <w:sz w:val="24"/>
          <w:szCs w:val="24"/>
        </w:rPr>
        <w:t>Weisberg SP</w:t>
      </w:r>
      <w:r w:rsidRPr="00247F7B">
        <w:rPr>
          <w:rFonts w:ascii="Book Antiqua" w:eastAsia="宋体" w:hAnsi="Book Antiqua" w:cs="宋体"/>
          <w:sz w:val="24"/>
          <w:szCs w:val="24"/>
        </w:rPr>
        <w:t xml:space="preserve">, McCann D, Desai M, Rosenbaum M, Leibel RL, Ferrante AW. Obesity is associated with macrophage accumulation in adipose tissue. </w:t>
      </w:r>
      <w:r w:rsidRPr="00247F7B">
        <w:rPr>
          <w:rFonts w:ascii="Book Antiqua" w:eastAsia="宋体" w:hAnsi="Book Antiqua" w:cs="宋体"/>
          <w:i/>
          <w:iCs/>
          <w:sz w:val="24"/>
          <w:szCs w:val="24"/>
        </w:rPr>
        <w:t>J Clin Invest</w:t>
      </w:r>
      <w:r w:rsidRPr="00247F7B">
        <w:rPr>
          <w:rFonts w:ascii="Book Antiqua" w:eastAsia="宋体" w:hAnsi="Book Antiqua" w:cs="宋体"/>
          <w:sz w:val="24"/>
          <w:szCs w:val="24"/>
        </w:rPr>
        <w:t xml:space="preserve"> 2003; </w:t>
      </w:r>
      <w:r w:rsidRPr="00247F7B">
        <w:rPr>
          <w:rFonts w:ascii="Book Antiqua" w:eastAsia="宋体" w:hAnsi="Book Antiqua" w:cs="宋体"/>
          <w:b/>
          <w:bCs/>
          <w:sz w:val="24"/>
          <w:szCs w:val="24"/>
        </w:rPr>
        <w:t>112</w:t>
      </w:r>
      <w:r w:rsidRPr="00247F7B">
        <w:rPr>
          <w:rFonts w:ascii="Book Antiqua" w:eastAsia="宋体" w:hAnsi="Book Antiqua" w:cs="宋体"/>
          <w:sz w:val="24"/>
          <w:szCs w:val="24"/>
        </w:rPr>
        <w:t>: 1796-1808 [PMID:</w:t>
      </w:r>
      <w:r w:rsidRPr="00270D38">
        <w:rPr>
          <w:rFonts w:ascii="Book Antiqua" w:eastAsia="宋体" w:hAnsi="Book Antiqua" w:cs="宋体"/>
          <w:sz w:val="24"/>
          <w:szCs w:val="24"/>
        </w:rPr>
        <w:t xml:space="preserve"> 14679176 DOI: 10.1172/JCI19246</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19 </w:t>
      </w:r>
      <w:r w:rsidRPr="00247F7B">
        <w:rPr>
          <w:rFonts w:ascii="Book Antiqua" w:eastAsia="宋体" w:hAnsi="Book Antiqua" w:cs="宋体"/>
          <w:b/>
          <w:bCs/>
          <w:sz w:val="24"/>
          <w:szCs w:val="24"/>
        </w:rPr>
        <w:t>Gregor MF</w:t>
      </w:r>
      <w:r w:rsidRPr="00247F7B">
        <w:rPr>
          <w:rFonts w:ascii="Book Antiqua" w:eastAsia="宋体" w:hAnsi="Book Antiqua" w:cs="宋体"/>
          <w:sz w:val="24"/>
          <w:szCs w:val="24"/>
        </w:rPr>
        <w:t xml:space="preserve">, Hotamisligil GS. Thematic review series: Adipocyte Biology. Adipocyte stress: the endoplasmic reticulum and metabolic disease. </w:t>
      </w:r>
      <w:r w:rsidRPr="00247F7B">
        <w:rPr>
          <w:rFonts w:ascii="Book Antiqua" w:eastAsia="宋体" w:hAnsi="Book Antiqua" w:cs="宋体"/>
          <w:i/>
          <w:iCs/>
          <w:sz w:val="24"/>
          <w:szCs w:val="24"/>
        </w:rPr>
        <w:t>J Lipid Res</w:t>
      </w:r>
      <w:r w:rsidRPr="00247F7B">
        <w:rPr>
          <w:rFonts w:ascii="Book Antiqua" w:eastAsia="宋体" w:hAnsi="Book Antiqua" w:cs="宋体"/>
          <w:sz w:val="24"/>
          <w:szCs w:val="24"/>
        </w:rPr>
        <w:t xml:space="preserve"> 2007; </w:t>
      </w:r>
      <w:r w:rsidRPr="00247F7B">
        <w:rPr>
          <w:rFonts w:ascii="Book Antiqua" w:eastAsia="宋体" w:hAnsi="Book Antiqua" w:cs="宋体"/>
          <w:b/>
          <w:bCs/>
          <w:sz w:val="24"/>
          <w:szCs w:val="24"/>
        </w:rPr>
        <w:t>48</w:t>
      </w:r>
      <w:r w:rsidRPr="00247F7B">
        <w:rPr>
          <w:rFonts w:ascii="Book Antiqua" w:eastAsia="宋体" w:hAnsi="Book Antiqua" w:cs="宋体"/>
          <w:sz w:val="24"/>
          <w:szCs w:val="24"/>
        </w:rPr>
        <w:t>: 1905-1914 [PMID: 17699733 DOI: 10.1194/jlr.R700007-JLR200]</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20 </w:t>
      </w:r>
      <w:r w:rsidRPr="00247F7B">
        <w:rPr>
          <w:rFonts w:ascii="Book Antiqua" w:eastAsia="宋体" w:hAnsi="Book Antiqua" w:cs="宋体"/>
          <w:b/>
          <w:bCs/>
          <w:sz w:val="24"/>
          <w:szCs w:val="24"/>
        </w:rPr>
        <w:t>Lumeng CN</w:t>
      </w:r>
      <w:r w:rsidRPr="00247F7B">
        <w:rPr>
          <w:rFonts w:ascii="Book Antiqua" w:eastAsia="宋体" w:hAnsi="Book Antiqua" w:cs="宋体"/>
          <w:sz w:val="24"/>
          <w:szCs w:val="24"/>
        </w:rPr>
        <w:t xml:space="preserve">, Bodzin JL, Saltiel AR. Obesity induces a phenotypic switch in adipose tissue macrophage polarization. </w:t>
      </w:r>
      <w:r w:rsidRPr="00247F7B">
        <w:rPr>
          <w:rFonts w:ascii="Book Antiqua" w:eastAsia="宋体" w:hAnsi="Book Antiqua" w:cs="宋体"/>
          <w:i/>
          <w:iCs/>
          <w:sz w:val="24"/>
          <w:szCs w:val="24"/>
        </w:rPr>
        <w:t>J Clin Invest</w:t>
      </w:r>
      <w:r w:rsidRPr="00247F7B">
        <w:rPr>
          <w:rFonts w:ascii="Book Antiqua" w:eastAsia="宋体" w:hAnsi="Book Antiqua" w:cs="宋体"/>
          <w:sz w:val="24"/>
          <w:szCs w:val="24"/>
        </w:rPr>
        <w:t xml:space="preserve"> 2007; </w:t>
      </w:r>
      <w:r w:rsidRPr="00247F7B">
        <w:rPr>
          <w:rFonts w:ascii="Book Antiqua" w:eastAsia="宋体" w:hAnsi="Book Antiqua" w:cs="宋体"/>
          <w:b/>
          <w:bCs/>
          <w:sz w:val="24"/>
          <w:szCs w:val="24"/>
        </w:rPr>
        <w:t>117</w:t>
      </w:r>
      <w:r w:rsidRPr="00247F7B">
        <w:rPr>
          <w:rFonts w:ascii="Book Antiqua" w:eastAsia="宋体" w:hAnsi="Book Antiqua" w:cs="宋体"/>
          <w:sz w:val="24"/>
          <w:szCs w:val="24"/>
        </w:rPr>
        <w:t>: 175-184 [PMID:</w:t>
      </w:r>
      <w:r w:rsidRPr="00270D38">
        <w:rPr>
          <w:rFonts w:ascii="Book Antiqua" w:eastAsia="宋体" w:hAnsi="Book Antiqua" w:cs="宋体"/>
          <w:sz w:val="24"/>
          <w:szCs w:val="24"/>
        </w:rPr>
        <w:t xml:space="preserve"> 17200717 DOI: 10.1172/JCI29881</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21 </w:t>
      </w:r>
      <w:r w:rsidRPr="00247F7B">
        <w:rPr>
          <w:rFonts w:ascii="Book Antiqua" w:eastAsia="宋体" w:hAnsi="Book Antiqua" w:cs="宋体"/>
          <w:b/>
          <w:bCs/>
          <w:sz w:val="24"/>
          <w:szCs w:val="24"/>
        </w:rPr>
        <w:t>Fain JN</w:t>
      </w:r>
      <w:r w:rsidRPr="00247F7B">
        <w:rPr>
          <w:rFonts w:ascii="Book Antiqua" w:eastAsia="宋体" w:hAnsi="Book Antiqua" w:cs="宋体"/>
          <w:sz w:val="24"/>
          <w:szCs w:val="24"/>
        </w:rPr>
        <w:t xml:space="preserve">, Madan AK, Hiler ML, Cheema P, Bahouth SW. Comparison of the release of adipokines by adipose tissue, adipose tissue matrix, and adipocytes from visceral and subcutaneous abdominal adipose tissues of obese humans. </w:t>
      </w:r>
      <w:r w:rsidRPr="00247F7B">
        <w:rPr>
          <w:rFonts w:ascii="Book Antiqua" w:eastAsia="宋体" w:hAnsi="Book Antiqua" w:cs="宋体"/>
          <w:i/>
          <w:iCs/>
          <w:sz w:val="24"/>
          <w:szCs w:val="24"/>
        </w:rPr>
        <w:t>Endocrinology</w:t>
      </w:r>
      <w:r w:rsidRPr="00247F7B">
        <w:rPr>
          <w:rFonts w:ascii="Book Antiqua" w:eastAsia="宋体" w:hAnsi="Book Antiqua" w:cs="宋体"/>
          <w:sz w:val="24"/>
          <w:szCs w:val="24"/>
        </w:rPr>
        <w:t xml:space="preserve"> 2004; </w:t>
      </w:r>
      <w:r w:rsidRPr="00247F7B">
        <w:rPr>
          <w:rFonts w:ascii="Book Antiqua" w:eastAsia="宋体" w:hAnsi="Book Antiqua" w:cs="宋体"/>
          <w:b/>
          <w:bCs/>
          <w:sz w:val="24"/>
          <w:szCs w:val="24"/>
        </w:rPr>
        <w:t>145</w:t>
      </w:r>
      <w:r w:rsidRPr="00247F7B">
        <w:rPr>
          <w:rFonts w:ascii="Book Antiqua" w:eastAsia="宋体" w:hAnsi="Book Antiqua" w:cs="宋体"/>
          <w:sz w:val="24"/>
          <w:szCs w:val="24"/>
        </w:rPr>
        <w:t>: 2273-2282 [PMID: 14726444 DOI: 10.1210/en.2003-1336]</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22 </w:t>
      </w:r>
      <w:r w:rsidRPr="00247F7B">
        <w:rPr>
          <w:rFonts w:ascii="Book Antiqua" w:eastAsia="宋体" w:hAnsi="Book Antiqua" w:cs="宋体"/>
          <w:b/>
          <w:bCs/>
          <w:sz w:val="24"/>
          <w:szCs w:val="24"/>
        </w:rPr>
        <w:t>Nomiyama T</w:t>
      </w:r>
      <w:r w:rsidRPr="00247F7B">
        <w:rPr>
          <w:rFonts w:ascii="Book Antiqua" w:eastAsia="宋体" w:hAnsi="Book Antiqua" w:cs="宋体"/>
          <w:sz w:val="24"/>
          <w:szCs w:val="24"/>
        </w:rPr>
        <w:t xml:space="preserve">, Perez-Tilve D, Ogawa D, Gizard F, Zhao Y, Heywood EB, Jones KL, Kawamori R, Cassis LA, Tschöp MH, Bruemmer D. Osteopontin mediates obesity-induced adipose tissue macrophage infiltration and insulin resistance in mice. </w:t>
      </w:r>
      <w:r w:rsidRPr="00247F7B">
        <w:rPr>
          <w:rFonts w:ascii="Book Antiqua" w:eastAsia="宋体" w:hAnsi="Book Antiqua" w:cs="宋体"/>
          <w:i/>
          <w:iCs/>
          <w:sz w:val="24"/>
          <w:szCs w:val="24"/>
        </w:rPr>
        <w:t>J Clin Invest</w:t>
      </w:r>
      <w:r w:rsidRPr="00247F7B">
        <w:rPr>
          <w:rFonts w:ascii="Book Antiqua" w:eastAsia="宋体" w:hAnsi="Book Antiqua" w:cs="宋体"/>
          <w:sz w:val="24"/>
          <w:szCs w:val="24"/>
        </w:rPr>
        <w:t xml:space="preserve"> 2007; </w:t>
      </w:r>
      <w:r w:rsidRPr="00247F7B">
        <w:rPr>
          <w:rFonts w:ascii="Book Antiqua" w:eastAsia="宋体" w:hAnsi="Book Antiqua" w:cs="宋体"/>
          <w:b/>
          <w:bCs/>
          <w:sz w:val="24"/>
          <w:szCs w:val="24"/>
        </w:rPr>
        <w:t>117</w:t>
      </w:r>
      <w:r w:rsidRPr="00247F7B">
        <w:rPr>
          <w:rFonts w:ascii="Book Antiqua" w:eastAsia="宋体" w:hAnsi="Book Antiqua" w:cs="宋体"/>
          <w:sz w:val="24"/>
          <w:szCs w:val="24"/>
        </w:rPr>
        <w:t>: 2877-2888 [PMID: 17823662 DOI: 10.1172/JCI31986.]</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23 </w:t>
      </w:r>
      <w:r w:rsidRPr="00247F7B">
        <w:rPr>
          <w:rFonts w:ascii="Book Antiqua" w:eastAsia="宋体" w:hAnsi="Book Antiqua" w:cs="宋体"/>
          <w:b/>
          <w:bCs/>
          <w:sz w:val="24"/>
          <w:szCs w:val="24"/>
        </w:rPr>
        <w:t>Zeyda M</w:t>
      </w:r>
      <w:r w:rsidRPr="00247F7B">
        <w:rPr>
          <w:rFonts w:ascii="Book Antiqua" w:eastAsia="宋体" w:hAnsi="Book Antiqua" w:cs="宋体"/>
          <w:sz w:val="24"/>
          <w:szCs w:val="24"/>
        </w:rPr>
        <w:t xml:space="preserve">, Gollinger K, Todoric J, Kiefer FW, Keck M, Aszmann O, Prager G, Zlabinger GJ, Petzelbauer P, Stulnig TM. Osteopontin is an activator of human adipose tissue macrophages and directly affects adipocyte function. </w:t>
      </w:r>
      <w:r w:rsidRPr="00247F7B">
        <w:rPr>
          <w:rFonts w:ascii="Book Antiqua" w:eastAsia="宋体" w:hAnsi="Book Antiqua" w:cs="宋体"/>
          <w:i/>
          <w:iCs/>
          <w:sz w:val="24"/>
          <w:szCs w:val="24"/>
        </w:rPr>
        <w:t>Endocrinology</w:t>
      </w:r>
      <w:r w:rsidRPr="00247F7B">
        <w:rPr>
          <w:rFonts w:ascii="Book Antiqua" w:eastAsia="宋体" w:hAnsi="Book Antiqua" w:cs="宋体"/>
          <w:sz w:val="24"/>
          <w:szCs w:val="24"/>
        </w:rPr>
        <w:t xml:space="preserve"> 2011; </w:t>
      </w:r>
      <w:r w:rsidRPr="00247F7B">
        <w:rPr>
          <w:rFonts w:ascii="Book Antiqua" w:eastAsia="宋体" w:hAnsi="Book Antiqua" w:cs="宋体"/>
          <w:b/>
          <w:bCs/>
          <w:sz w:val="24"/>
          <w:szCs w:val="24"/>
        </w:rPr>
        <w:t>152</w:t>
      </w:r>
      <w:r w:rsidRPr="00247F7B">
        <w:rPr>
          <w:rFonts w:ascii="Book Antiqua" w:eastAsia="宋体" w:hAnsi="Book Antiqua" w:cs="宋体"/>
          <w:sz w:val="24"/>
          <w:szCs w:val="24"/>
        </w:rPr>
        <w:t>: 2219-2227 [PMID: 2146719</w:t>
      </w:r>
      <w:r w:rsidRPr="00270D38">
        <w:rPr>
          <w:rFonts w:ascii="Book Antiqua" w:eastAsia="宋体" w:hAnsi="Book Antiqua" w:cs="宋体"/>
          <w:sz w:val="24"/>
          <w:szCs w:val="24"/>
        </w:rPr>
        <w:t>2 DOI: 10.1210/en.2010-1328</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24 </w:t>
      </w:r>
      <w:r w:rsidRPr="00247F7B">
        <w:rPr>
          <w:rFonts w:ascii="Book Antiqua" w:eastAsia="宋体" w:hAnsi="Book Antiqua" w:cs="宋体"/>
          <w:b/>
          <w:bCs/>
          <w:sz w:val="24"/>
          <w:szCs w:val="24"/>
        </w:rPr>
        <w:t>Cancello R</w:t>
      </w:r>
      <w:r w:rsidRPr="00247F7B">
        <w:rPr>
          <w:rFonts w:ascii="Book Antiqua" w:eastAsia="宋体" w:hAnsi="Book Antiqua" w:cs="宋体"/>
          <w:sz w:val="24"/>
          <w:szCs w:val="24"/>
        </w:rPr>
        <w:t xml:space="preserve">, Henegar C, Viguerie N, Taleb S, Poitou C, Rouault C, Coupaye M, Pelloux V, Hugol D, Bouillot JL, Bouloumié A, Barbatelli G, Cinti S, Svensson PA, Barsh GS, Zucker JD, Basdevant A, Langin D, Clément K. Reduction of macrophage infiltration and chemoattractant gene expression changes in white adipose tissue of morbidly obese subjects after surgery-induced weight loss. </w:t>
      </w:r>
      <w:r w:rsidRPr="00247F7B">
        <w:rPr>
          <w:rFonts w:ascii="Book Antiqua" w:eastAsia="宋体" w:hAnsi="Book Antiqua" w:cs="宋体"/>
          <w:i/>
          <w:iCs/>
          <w:sz w:val="24"/>
          <w:szCs w:val="24"/>
        </w:rPr>
        <w:t>Diabetes</w:t>
      </w:r>
      <w:r w:rsidRPr="00247F7B">
        <w:rPr>
          <w:rFonts w:ascii="Book Antiqua" w:eastAsia="宋体" w:hAnsi="Book Antiqua" w:cs="宋体"/>
          <w:sz w:val="24"/>
          <w:szCs w:val="24"/>
        </w:rPr>
        <w:t xml:space="preserve"> 2005; </w:t>
      </w:r>
      <w:r w:rsidRPr="00247F7B">
        <w:rPr>
          <w:rFonts w:ascii="Book Antiqua" w:eastAsia="宋体" w:hAnsi="Book Antiqua" w:cs="宋体"/>
          <w:b/>
          <w:bCs/>
          <w:sz w:val="24"/>
          <w:szCs w:val="24"/>
        </w:rPr>
        <w:t>54</w:t>
      </w:r>
      <w:r w:rsidRPr="00247F7B">
        <w:rPr>
          <w:rFonts w:ascii="Book Antiqua" w:eastAsia="宋体" w:hAnsi="Book Antiqua" w:cs="宋体"/>
          <w:sz w:val="24"/>
          <w:szCs w:val="24"/>
        </w:rPr>
        <w:t>: 2277-2286 [PMID: 16046292 DOI: 10.2337/diabetes.54.8.2277]</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25 </w:t>
      </w:r>
      <w:r w:rsidRPr="00247F7B">
        <w:rPr>
          <w:rFonts w:ascii="Book Antiqua" w:eastAsia="宋体" w:hAnsi="Book Antiqua" w:cs="宋体"/>
          <w:b/>
          <w:bCs/>
          <w:sz w:val="24"/>
          <w:szCs w:val="24"/>
        </w:rPr>
        <w:t>Zhou HR</w:t>
      </w:r>
      <w:r w:rsidRPr="00247F7B">
        <w:rPr>
          <w:rFonts w:ascii="Book Antiqua" w:eastAsia="宋体" w:hAnsi="Book Antiqua" w:cs="宋体"/>
          <w:sz w:val="24"/>
          <w:szCs w:val="24"/>
        </w:rPr>
        <w:t xml:space="preserve">, Kim EK, Kim H, Claycombe KJ. Obesity-associated mouse adipose stem cell secretion of monocyte chemotactic protein-1. </w:t>
      </w:r>
      <w:r w:rsidRPr="00247F7B">
        <w:rPr>
          <w:rFonts w:ascii="Book Antiqua" w:eastAsia="宋体" w:hAnsi="Book Antiqua" w:cs="宋体"/>
          <w:i/>
          <w:iCs/>
          <w:sz w:val="24"/>
          <w:szCs w:val="24"/>
        </w:rPr>
        <w:t>Am J Physiol Endocrinol Metab</w:t>
      </w:r>
      <w:r w:rsidRPr="00247F7B">
        <w:rPr>
          <w:rFonts w:ascii="Book Antiqua" w:eastAsia="宋体" w:hAnsi="Book Antiqua" w:cs="宋体"/>
          <w:sz w:val="24"/>
          <w:szCs w:val="24"/>
        </w:rPr>
        <w:t xml:space="preserve"> 2007; </w:t>
      </w:r>
      <w:r w:rsidRPr="00247F7B">
        <w:rPr>
          <w:rFonts w:ascii="Book Antiqua" w:eastAsia="宋体" w:hAnsi="Book Antiqua" w:cs="宋体"/>
          <w:b/>
          <w:bCs/>
          <w:sz w:val="24"/>
          <w:szCs w:val="24"/>
        </w:rPr>
        <w:t>293</w:t>
      </w:r>
      <w:r w:rsidRPr="00247F7B">
        <w:rPr>
          <w:rFonts w:ascii="Book Antiqua" w:eastAsia="宋体" w:hAnsi="Book Antiqua" w:cs="宋体"/>
          <w:sz w:val="24"/>
          <w:szCs w:val="24"/>
        </w:rPr>
        <w:t>: E1153-E1158 [PMID: 17726148 DOI: 10.1152/ajpendo.00186.2007]</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26 </w:t>
      </w:r>
      <w:r w:rsidRPr="00247F7B">
        <w:rPr>
          <w:rFonts w:ascii="Book Antiqua" w:eastAsia="宋体" w:hAnsi="Book Antiqua" w:cs="宋体"/>
          <w:b/>
          <w:bCs/>
          <w:sz w:val="24"/>
          <w:szCs w:val="24"/>
        </w:rPr>
        <w:t>Baptista LS</w:t>
      </w:r>
      <w:r w:rsidRPr="00247F7B">
        <w:rPr>
          <w:rFonts w:ascii="Book Antiqua" w:eastAsia="宋体" w:hAnsi="Book Antiqua" w:cs="宋体"/>
          <w:sz w:val="24"/>
          <w:szCs w:val="24"/>
        </w:rPr>
        <w:t xml:space="preserve">, da Silva KR, da Pedrosa CS, Claudio-da-Silva C, Carneiro JR, Aniceto M, de Mello-Coelho V, Takiya CM, Rossi MI, Borojevic R. Adipose tissue of control and ex-obese patients exhibit differences in blood vessel content and resident mesenchymal stem cell population. </w:t>
      </w:r>
      <w:r w:rsidRPr="00247F7B">
        <w:rPr>
          <w:rFonts w:ascii="Book Antiqua" w:eastAsia="宋体" w:hAnsi="Book Antiqua" w:cs="宋体"/>
          <w:i/>
          <w:iCs/>
          <w:sz w:val="24"/>
          <w:szCs w:val="24"/>
        </w:rPr>
        <w:t>Obes Surg</w:t>
      </w:r>
      <w:r w:rsidRPr="00247F7B">
        <w:rPr>
          <w:rFonts w:ascii="Book Antiqua" w:eastAsia="宋体" w:hAnsi="Book Antiqua" w:cs="宋体"/>
          <w:sz w:val="24"/>
          <w:szCs w:val="24"/>
        </w:rPr>
        <w:t xml:space="preserve"> 2009; </w:t>
      </w:r>
      <w:r w:rsidRPr="00247F7B">
        <w:rPr>
          <w:rFonts w:ascii="Book Antiqua" w:eastAsia="宋体" w:hAnsi="Book Antiqua" w:cs="宋体"/>
          <w:b/>
          <w:bCs/>
          <w:sz w:val="24"/>
          <w:szCs w:val="24"/>
        </w:rPr>
        <w:t>19</w:t>
      </w:r>
      <w:r w:rsidRPr="00247F7B">
        <w:rPr>
          <w:rFonts w:ascii="Book Antiqua" w:eastAsia="宋体" w:hAnsi="Book Antiqua" w:cs="宋体"/>
          <w:sz w:val="24"/>
          <w:szCs w:val="24"/>
        </w:rPr>
        <w:t>: 1304-1312 [PMID: 19562421 DOI: 10.1007/s11695</w:t>
      </w:r>
      <w:r w:rsidRPr="00270D38">
        <w:rPr>
          <w:rFonts w:ascii="Book Antiqua" w:eastAsia="宋体" w:hAnsi="Book Antiqua" w:cs="宋体"/>
          <w:sz w:val="24"/>
          <w:szCs w:val="24"/>
        </w:rPr>
        <w:t>-009-9899-2</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27 </w:t>
      </w:r>
      <w:r w:rsidRPr="00247F7B">
        <w:rPr>
          <w:rFonts w:ascii="Book Antiqua" w:eastAsia="宋体" w:hAnsi="Book Antiqua" w:cs="宋体"/>
          <w:b/>
          <w:bCs/>
          <w:sz w:val="24"/>
          <w:szCs w:val="24"/>
        </w:rPr>
        <w:t>Viardot A</w:t>
      </w:r>
      <w:r w:rsidRPr="00247F7B">
        <w:rPr>
          <w:rFonts w:ascii="Book Antiqua" w:eastAsia="宋体" w:hAnsi="Book Antiqua" w:cs="宋体"/>
          <w:sz w:val="24"/>
          <w:szCs w:val="24"/>
        </w:rPr>
        <w:t xml:space="preserve">, Lord RV, Samaras K. The effects of weight loss and gastric banding on the innate and adaptive immune system in type 2 diabetes and prediabetes. </w:t>
      </w:r>
      <w:r w:rsidRPr="00247F7B">
        <w:rPr>
          <w:rFonts w:ascii="Book Antiqua" w:eastAsia="宋体" w:hAnsi="Book Antiqua" w:cs="宋体"/>
          <w:i/>
          <w:iCs/>
          <w:sz w:val="24"/>
          <w:szCs w:val="24"/>
        </w:rPr>
        <w:t>J Clin Endocrinol Metab</w:t>
      </w:r>
      <w:r w:rsidRPr="00247F7B">
        <w:rPr>
          <w:rFonts w:ascii="Book Antiqua" w:eastAsia="宋体" w:hAnsi="Book Antiqua" w:cs="宋体"/>
          <w:sz w:val="24"/>
          <w:szCs w:val="24"/>
        </w:rPr>
        <w:t xml:space="preserve"> 2010; </w:t>
      </w:r>
      <w:r w:rsidRPr="00247F7B">
        <w:rPr>
          <w:rFonts w:ascii="Book Antiqua" w:eastAsia="宋体" w:hAnsi="Book Antiqua" w:cs="宋体"/>
          <w:b/>
          <w:bCs/>
          <w:sz w:val="24"/>
          <w:szCs w:val="24"/>
        </w:rPr>
        <w:t>95</w:t>
      </w:r>
      <w:r w:rsidRPr="00247F7B">
        <w:rPr>
          <w:rFonts w:ascii="Book Antiqua" w:eastAsia="宋体" w:hAnsi="Book Antiqua" w:cs="宋体"/>
          <w:sz w:val="24"/>
          <w:szCs w:val="24"/>
        </w:rPr>
        <w:t>: 2845-2850 [PMID: 20375213 DOI: 10.1210/jc.2009-237</w:t>
      </w:r>
      <w:r w:rsidRPr="00270D38">
        <w:rPr>
          <w:rFonts w:ascii="Book Antiqua" w:eastAsia="宋体" w:hAnsi="Book Antiqua" w:cs="宋体"/>
          <w:sz w:val="24"/>
          <w:szCs w:val="24"/>
        </w:rPr>
        <w:t>1]</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28 </w:t>
      </w:r>
      <w:r w:rsidRPr="00247F7B">
        <w:rPr>
          <w:rFonts w:ascii="Book Antiqua" w:eastAsia="宋体" w:hAnsi="Book Antiqua" w:cs="宋体"/>
          <w:b/>
          <w:bCs/>
          <w:sz w:val="24"/>
          <w:szCs w:val="24"/>
        </w:rPr>
        <w:t>Moschen AR</w:t>
      </w:r>
      <w:r w:rsidRPr="00247F7B">
        <w:rPr>
          <w:rFonts w:ascii="Book Antiqua" w:eastAsia="宋体" w:hAnsi="Book Antiqua" w:cs="宋体"/>
          <w:sz w:val="24"/>
          <w:szCs w:val="24"/>
        </w:rPr>
        <w:t xml:space="preserve">, Molnar C, Geiger S, Graziadei I, Ebenbichler CF, Weiss H, Kaser S, Kaser A, Tilg H. Anti-inflammatory effects of excessive weight loss: potent suppression of adipose interleukin 6 and tumour necrosis factor alpha expression. </w:t>
      </w:r>
      <w:r w:rsidRPr="00247F7B">
        <w:rPr>
          <w:rFonts w:ascii="Book Antiqua" w:eastAsia="宋体" w:hAnsi="Book Antiqua" w:cs="宋体"/>
          <w:i/>
          <w:iCs/>
          <w:sz w:val="24"/>
          <w:szCs w:val="24"/>
        </w:rPr>
        <w:t>Gut</w:t>
      </w:r>
      <w:r w:rsidRPr="00247F7B">
        <w:rPr>
          <w:rFonts w:ascii="Book Antiqua" w:eastAsia="宋体" w:hAnsi="Book Antiqua" w:cs="宋体"/>
          <w:sz w:val="24"/>
          <w:szCs w:val="24"/>
        </w:rPr>
        <w:t xml:space="preserve"> 2010; </w:t>
      </w:r>
      <w:r w:rsidRPr="00247F7B">
        <w:rPr>
          <w:rFonts w:ascii="Book Antiqua" w:eastAsia="宋体" w:hAnsi="Book Antiqua" w:cs="宋体"/>
          <w:b/>
          <w:bCs/>
          <w:sz w:val="24"/>
          <w:szCs w:val="24"/>
        </w:rPr>
        <w:t>59</w:t>
      </w:r>
      <w:r w:rsidRPr="00247F7B">
        <w:rPr>
          <w:rFonts w:ascii="Book Antiqua" w:eastAsia="宋体" w:hAnsi="Book Antiqua" w:cs="宋体"/>
          <w:sz w:val="24"/>
          <w:szCs w:val="24"/>
        </w:rPr>
        <w:t>: 1259-1264 [PMID: 20660075 DOI: 10.1136/gut.2010.214577]</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29 </w:t>
      </w:r>
      <w:r w:rsidRPr="00247F7B">
        <w:rPr>
          <w:rFonts w:ascii="Book Antiqua" w:eastAsia="宋体" w:hAnsi="Book Antiqua" w:cs="宋体"/>
          <w:b/>
          <w:bCs/>
          <w:sz w:val="24"/>
          <w:szCs w:val="24"/>
        </w:rPr>
        <w:t>Folli F</w:t>
      </w:r>
      <w:r w:rsidRPr="00247F7B">
        <w:rPr>
          <w:rFonts w:ascii="Book Antiqua" w:eastAsia="宋体" w:hAnsi="Book Antiqua" w:cs="宋体"/>
          <w:sz w:val="24"/>
          <w:szCs w:val="24"/>
        </w:rPr>
        <w:t xml:space="preserve">, Sabowitz BN, Schwesinger W, Fanti P, Guardado-Mendoza R, Muscogiuri G. Bariatric surgery and bone disease: from clinical perspective to molecular insights. </w:t>
      </w:r>
      <w:r w:rsidRPr="00247F7B">
        <w:rPr>
          <w:rFonts w:ascii="Book Antiqua" w:eastAsia="宋体" w:hAnsi="Book Antiqua" w:cs="宋体"/>
          <w:i/>
          <w:iCs/>
          <w:sz w:val="24"/>
          <w:szCs w:val="24"/>
        </w:rPr>
        <w:t>Int J Obes (Lond)</w:t>
      </w:r>
      <w:r w:rsidRPr="00247F7B">
        <w:rPr>
          <w:rFonts w:ascii="Book Antiqua" w:eastAsia="宋体" w:hAnsi="Book Antiqua" w:cs="宋体"/>
          <w:sz w:val="24"/>
          <w:szCs w:val="24"/>
        </w:rPr>
        <w:t xml:space="preserve"> 2012; </w:t>
      </w:r>
      <w:r w:rsidRPr="00247F7B">
        <w:rPr>
          <w:rFonts w:ascii="Book Antiqua" w:eastAsia="宋体" w:hAnsi="Book Antiqua" w:cs="宋体"/>
          <w:b/>
          <w:bCs/>
          <w:sz w:val="24"/>
          <w:szCs w:val="24"/>
        </w:rPr>
        <w:t>36</w:t>
      </w:r>
      <w:r w:rsidRPr="00247F7B">
        <w:rPr>
          <w:rFonts w:ascii="Book Antiqua" w:eastAsia="宋体" w:hAnsi="Book Antiqua" w:cs="宋体"/>
          <w:sz w:val="24"/>
          <w:szCs w:val="24"/>
        </w:rPr>
        <w:t>: 1373-1379 [PMID: 22828943 DOI: 10.1038/ijo.2012.115]</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30 </w:t>
      </w:r>
      <w:r w:rsidRPr="00247F7B">
        <w:rPr>
          <w:rFonts w:ascii="Book Antiqua" w:eastAsia="宋体" w:hAnsi="Book Antiqua" w:cs="宋体"/>
          <w:b/>
          <w:bCs/>
          <w:sz w:val="24"/>
          <w:szCs w:val="24"/>
        </w:rPr>
        <w:t>Mitterberger MC</w:t>
      </w:r>
      <w:r w:rsidRPr="00247F7B">
        <w:rPr>
          <w:rFonts w:ascii="Book Antiqua" w:eastAsia="宋体" w:hAnsi="Book Antiqua" w:cs="宋体"/>
          <w:sz w:val="24"/>
          <w:szCs w:val="24"/>
        </w:rPr>
        <w:t xml:space="preserve">, Mattesich M, Zwerschke W. Bariatric surgery and diet-induced long-term caloric restriction protect subcutaneous adipose-derived stromal/progenitor cells and prolong their life span in formerly obese humans. </w:t>
      </w:r>
      <w:r w:rsidRPr="00247F7B">
        <w:rPr>
          <w:rFonts w:ascii="Book Antiqua" w:eastAsia="宋体" w:hAnsi="Book Antiqua" w:cs="宋体"/>
          <w:i/>
          <w:iCs/>
          <w:sz w:val="24"/>
          <w:szCs w:val="24"/>
        </w:rPr>
        <w:t>Exp Gerontol</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56</w:t>
      </w:r>
      <w:r w:rsidRPr="00247F7B">
        <w:rPr>
          <w:rFonts w:ascii="Book Antiqua" w:eastAsia="宋体" w:hAnsi="Book Antiqua" w:cs="宋体"/>
          <w:sz w:val="24"/>
          <w:szCs w:val="24"/>
        </w:rPr>
        <w:t>: 106-113 [PMID: 24747059 D</w:t>
      </w:r>
      <w:r w:rsidRPr="00270D38">
        <w:rPr>
          <w:rFonts w:ascii="Book Antiqua" w:eastAsia="宋体" w:hAnsi="Book Antiqua" w:cs="宋体"/>
          <w:sz w:val="24"/>
          <w:szCs w:val="24"/>
        </w:rPr>
        <w:t>OI: 10.1016/j.exger.2014.03.030</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31 </w:t>
      </w:r>
      <w:r w:rsidRPr="00247F7B">
        <w:rPr>
          <w:rFonts w:ascii="Book Antiqua" w:eastAsia="宋体" w:hAnsi="Book Antiqua" w:cs="宋体"/>
          <w:b/>
          <w:bCs/>
          <w:sz w:val="24"/>
          <w:szCs w:val="24"/>
        </w:rPr>
        <w:t>De Bari C</w:t>
      </w:r>
      <w:r w:rsidRPr="00247F7B">
        <w:rPr>
          <w:rFonts w:ascii="Book Antiqua" w:eastAsia="宋体" w:hAnsi="Book Antiqua" w:cs="宋体"/>
          <w:sz w:val="24"/>
          <w:szCs w:val="24"/>
        </w:rPr>
        <w:t xml:space="preserve">, Dell'Accio F, Tylzanowski P, Luyten FP. Multipotent mesenchymal stem cells from adult human synovial membrane. </w:t>
      </w:r>
      <w:r w:rsidRPr="00247F7B">
        <w:rPr>
          <w:rFonts w:ascii="Book Antiqua" w:eastAsia="宋体" w:hAnsi="Book Antiqua" w:cs="宋体"/>
          <w:i/>
          <w:iCs/>
          <w:sz w:val="24"/>
          <w:szCs w:val="24"/>
        </w:rPr>
        <w:t>Arthritis Rheum</w:t>
      </w:r>
      <w:r w:rsidRPr="00247F7B">
        <w:rPr>
          <w:rFonts w:ascii="Book Antiqua" w:eastAsia="宋体" w:hAnsi="Book Antiqua" w:cs="宋体"/>
          <w:sz w:val="24"/>
          <w:szCs w:val="24"/>
        </w:rPr>
        <w:t xml:space="preserve"> 2001; </w:t>
      </w:r>
      <w:r w:rsidRPr="00247F7B">
        <w:rPr>
          <w:rFonts w:ascii="Book Antiqua" w:eastAsia="宋体" w:hAnsi="Book Antiqua" w:cs="宋体"/>
          <w:b/>
          <w:bCs/>
          <w:sz w:val="24"/>
          <w:szCs w:val="24"/>
        </w:rPr>
        <w:t>44</w:t>
      </w:r>
      <w:r w:rsidRPr="00247F7B">
        <w:rPr>
          <w:rFonts w:ascii="Book Antiqua" w:eastAsia="宋体" w:hAnsi="Book Antiqua" w:cs="宋体"/>
          <w:sz w:val="24"/>
          <w:szCs w:val="24"/>
        </w:rPr>
        <w:t>: 1928-1942 [PMID: 11508446 DOI: 10.1002/1529-0131(200108)44: 8&lt;1928: : AID-ART331&gt;3.0.CO; 2-P.]</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32 </w:t>
      </w:r>
      <w:r w:rsidRPr="00247F7B">
        <w:rPr>
          <w:rFonts w:ascii="Book Antiqua" w:eastAsia="宋体" w:hAnsi="Book Antiqua" w:cs="宋体"/>
          <w:b/>
          <w:bCs/>
          <w:sz w:val="24"/>
          <w:szCs w:val="24"/>
        </w:rPr>
        <w:t>Dellavalle A</w:t>
      </w:r>
      <w:r w:rsidRPr="00247F7B">
        <w:rPr>
          <w:rFonts w:ascii="Book Antiqua" w:eastAsia="宋体" w:hAnsi="Book Antiqua" w:cs="宋体"/>
          <w:sz w:val="24"/>
          <w:szCs w:val="24"/>
        </w:rPr>
        <w:t xml:space="preserve">, Sampaolesi M, Tonlorenzi R, Tagliafico E, Sacchetti B, Perani L, Innocenzi A, Galvez BG, Messina G, Morosetti R, Li S, Belicchi M, Peretti G, Chamberlain JS, Wright WE, Torrente Y, Ferrari S, Bianco P, Cossu G. Pericytes of human skeletal muscle are myogenic precursors distinct from satellite cells. </w:t>
      </w:r>
      <w:r w:rsidRPr="00247F7B">
        <w:rPr>
          <w:rFonts w:ascii="Book Antiqua" w:eastAsia="宋体" w:hAnsi="Book Antiqua" w:cs="宋体"/>
          <w:i/>
          <w:iCs/>
          <w:sz w:val="24"/>
          <w:szCs w:val="24"/>
        </w:rPr>
        <w:t>Nat Cell Biol</w:t>
      </w:r>
      <w:r w:rsidRPr="00247F7B">
        <w:rPr>
          <w:rFonts w:ascii="Book Antiqua" w:eastAsia="宋体" w:hAnsi="Book Antiqua" w:cs="宋体"/>
          <w:sz w:val="24"/>
          <w:szCs w:val="24"/>
        </w:rPr>
        <w:t xml:space="preserve"> 2007; </w:t>
      </w:r>
      <w:r w:rsidRPr="00247F7B">
        <w:rPr>
          <w:rFonts w:ascii="Book Antiqua" w:eastAsia="宋体" w:hAnsi="Book Antiqua" w:cs="宋体"/>
          <w:b/>
          <w:bCs/>
          <w:sz w:val="24"/>
          <w:szCs w:val="24"/>
        </w:rPr>
        <w:t>9</w:t>
      </w:r>
      <w:r w:rsidRPr="00247F7B">
        <w:rPr>
          <w:rFonts w:ascii="Book Antiqua" w:eastAsia="宋体" w:hAnsi="Book Antiqua" w:cs="宋体"/>
          <w:sz w:val="24"/>
          <w:szCs w:val="24"/>
        </w:rPr>
        <w:t>: 255-267 [PMID</w:t>
      </w:r>
      <w:r w:rsidRPr="00270D38">
        <w:rPr>
          <w:rFonts w:ascii="Book Antiqua" w:eastAsia="宋体" w:hAnsi="Book Antiqua" w:cs="宋体"/>
          <w:sz w:val="24"/>
          <w:szCs w:val="24"/>
        </w:rPr>
        <w:t>: 17293855 DOI: 10.1038/ncb1542</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33 </w:t>
      </w:r>
      <w:r w:rsidRPr="00247F7B">
        <w:rPr>
          <w:rFonts w:ascii="Book Antiqua" w:eastAsia="宋体" w:hAnsi="Book Antiqua" w:cs="宋体"/>
          <w:b/>
          <w:bCs/>
          <w:sz w:val="24"/>
          <w:szCs w:val="24"/>
        </w:rPr>
        <w:t>Shi S</w:t>
      </w:r>
      <w:r w:rsidRPr="00247F7B">
        <w:rPr>
          <w:rFonts w:ascii="Book Antiqua" w:eastAsia="宋体" w:hAnsi="Book Antiqua" w:cs="宋体"/>
          <w:sz w:val="24"/>
          <w:szCs w:val="24"/>
        </w:rPr>
        <w:t xml:space="preserve">, Gronthos S. Perivascular niche of postnatal mesenchymal stem cells in human bone marrow and dental pulp. </w:t>
      </w:r>
      <w:r w:rsidRPr="00247F7B">
        <w:rPr>
          <w:rFonts w:ascii="Book Antiqua" w:eastAsia="宋体" w:hAnsi="Book Antiqua" w:cs="宋体"/>
          <w:i/>
          <w:iCs/>
          <w:sz w:val="24"/>
          <w:szCs w:val="24"/>
        </w:rPr>
        <w:t>J Bone Miner Res</w:t>
      </w:r>
      <w:r w:rsidRPr="00247F7B">
        <w:rPr>
          <w:rFonts w:ascii="Book Antiqua" w:eastAsia="宋体" w:hAnsi="Book Antiqua" w:cs="宋体"/>
          <w:sz w:val="24"/>
          <w:szCs w:val="24"/>
        </w:rPr>
        <w:t xml:space="preserve"> 2003; </w:t>
      </w:r>
      <w:r w:rsidRPr="00247F7B">
        <w:rPr>
          <w:rFonts w:ascii="Book Antiqua" w:eastAsia="宋体" w:hAnsi="Book Antiqua" w:cs="宋体"/>
          <w:b/>
          <w:bCs/>
          <w:sz w:val="24"/>
          <w:szCs w:val="24"/>
        </w:rPr>
        <w:t>18</w:t>
      </w:r>
      <w:r w:rsidRPr="00247F7B">
        <w:rPr>
          <w:rFonts w:ascii="Book Antiqua" w:eastAsia="宋体" w:hAnsi="Book Antiqua" w:cs="宋体"/>
          <w:sz w:val="24"/>
          <w:szCs w:val="24"/>
        </w:rPr>
        <w:t xml:space="preserve">: 696-704 [PMID: 12674330 </w:t>
      </w:r>
      <w:r w:rsidRPr="00270D38">
        <w:rPr>
          <w:rFonts w:ascii="Book Antiqua" w:eastAsia="宋体" w:hAnsi="Book Antiqua" w:cs="宋体"/>
          <w:sz w:val="24"/>
          <w:szCs w:val="24"/>
        </w:rPr>
        <w:t>DOI: 10.1359/jbmr.2003.18.4.696</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34 </w:t>
      </w:r>
      <w:r w:rsidRPr="00247F7B">
        <w:rPr>
          <w:rFonts w:ascii="Book Antiqua" w:eastAsia="宋体" w:hAnsi="Book Antiqua" w:cs="宋体"/>
          <w:b/>
          <w:bCs/>
          <w:sz w:val="24"/>
          <w:szCs w:val="24"/>
        </w:rPr>
        <w:t>Akintoye SO</w:t>
      </w:r>
      <w:r w:rsidRPr="00247F7B">
        <w:rPr>
          <w:rFonts w:ascii="Book Antiqua" w:eastAsia="宋体" w:hAnsi="Book Antiqua" w:cs="宋体"/>
          <w:sz w:val="24"/>
          <w:szCs w:val="24"/>
        </w:rPr>
        <w:t xml:space="preserve">, Lam T, Shi S, Brahim J, Collins MT, Robey PG. Skeletal site-specific characterization of orofacial and iliac crest human bone marrow stromal cells in same individuals. </w:t>
      </w:r>
      <w:r w:rsidRPr="00247F7B">
        <w:rPr>
          <w:rFonts w:ascii="Book Antiqua" w:eastAsia="宋体" w:hAnsi="Book Antiqua" w:cs="宋体"/>
          <w:i/>
          <w:iCs/>
          <w:sz w:val="24"/>
          <w:szCs w:val="24"/>
        </w:rPr>
        <w:t>Bone</w:t>
      </w:r>
      <w:r w:rsidRPr="00247F7B">
        <w:rPr>
          <w:rFonts w:ascii="Book Antiqua" w:eastAsia="宋体" w:hAnsi="Book Antiqua" w:cs="宋体"/>
          <w:sz w:val="24"/>
          <w:szCs w:val="24"/>
        </w:rPr>
        <w:t xml:space="preserve"> 2006; </w:t>
      </w:r>
      <w:r w:rsidRPr="00247F7B">
        <w:rPr>
          <w:rFonts w:ascii="Book Antiqua" w:eastAsia="宋体" w:hAnsi="Book Antiqua" w:cs="宋体"/>
          <w:b/>
          <w:bCs/>
          <w:sz w:val="24"/>
          <w:szCs w:val="24"/>
        </w:rPr>
        <w:t>38</w:t>
      </w:r>
      <w:r w:rsidRPr="00247F7B">
        <w:rPr>
          <w:rFonts w:ascii="Book Antiqua" w:eastAsia="宋体" w:hAnsi="Book Antiqua" w:cs="宋体"/>
          <w:sz w:val="24"/>
          <w:szCs w:val="24"/>
        </w:rPr>
        <w:t>: 758-768 [PMID: 16403496 DOI: 10.1016/j.bone.2005.10.027]</w:t>
      </w:r>
    </w:p>
    <w:p w:rsidR="00D65AC4" w:rsidRPr="00247F7B" w:rsidRDefault="00D65AC4" w:rsidP="00D65AC4">
      <w:pPr>
        <w:spacing w:after="0" w:line="360" w:lineRule="auto"/>
        <w:jc w:val="both"/>
        <w:rPr>
          <w:rFonts w:ascii="Book Antiqua" w:eastAsia="宋体" w:hAnsi="Book Antiqua" w:cs="宋体"/>
          <w:color w:val="000000" w:themeColor="text1"/>
          <w:sz w:val="24"/>
          <w:szCs w:val="24"/>
        </w:rPr>
      </w:pPr>
      <w:r w:rsidRPr="00270D38">
        <w:rPr>
          <w:rFonts w:ascii="Book Antiqua" w:eastAsia="宋体" w:hAnsi="Book Antiqua" w:cs="宋体"/>
          <w:color w:val="000000" w:themeColor="text1"/>
          <w:sz w:val="24"/>
          <w:szCs w:val="24"/>
        </w:rPr>
        <w:t xml:space="preserve">35 </w:t>
      </w:r>
      <w:r w:rsidRPr="00270D38">
        <w:rPr>
          <w:rFonts w:ascii="Book Antiqua" w:eastAsia="宋体" w:hAnsi="Book Antiqua" w:cs="宋体"/>
          <w:b/>
          <w:color w:val="000000" w:themeColor="text1"/>
          <w:sz w:val="24"/>
          <w:szCs w:val="24"/>
        </w:rPr>
        <w:t>Kögler G,</w:t>
      </w:r>
      <w:r w:rsidRPr="00270D38">
        <w:rPr>
          <w:rFonts w:ascii="Book Antiqua" w:eastAsia="宋体" w:hAnsi="Book Antiqua" w:cs="宋体"/>
          <w:color w:val="000000" w:themeColor="text1"/>
          <w:sz w:val="24"/>
          <w:szCs w:val="24"/>
        </w:rPr>
        <w:t xml:space="preserve"> Sensken S, Airey JA, Trapp T, Müschen M, Feldhahn N, Liedtke S, SorgRV, Fischer J, Rosenbaum C, Greschat S, Knipper A, Bender J, Degistirici O, Gao J, Caplan AI, Colletti EJ, Almeida-Porada G, Müller HW, Zanjani E, Wernet P. A new human somatic stem cell from placental cord blood with intrinsic pluripotent differentiation potential. </w:t>
      </w:r>
      <w:r w:rsidRPr="00270D38">
        <w:rPr>
          <w:rFonts w:ascii="Book Antiqua" w:eastAsia="宋体" w:hAnsi="Book Antiqua" w:cs="宋体"/>
          <w:i/>
          <w:color w:val="000000" w:themeColor="text1"/>
          <w:sz w:val="24"/>
          <w:szCs w:val="24"/>
        </w:rPr>
        <w:t>J Exp Med</w:t>
      </w:r>
      <w:r w:rsidRPr="00270D38">
        <w:rPr>
          <w:rFonts w:ascii="Book Antiqua" w:eastAsia="宋体" w:hAnsi="Book Antiqua" w:cs="宋体"/>
          <w:color w:val="000000" w:themeColor="text1"/>
          <w:sz w:val="24"/>
          <w:szCs w:val="24"/>
        </w:rPr>
        <w:t xml:space="preserve"> 2004; </w:t>
      </w:r>
      <w:r w:rsidRPr="00270D38">
        <w:rPr>
          <w:rFonts w:ascii="Book Antiqua" w:eastAsia="宋体" w:hAnsi="Book Antiqua" w:cs="宋体"/>
          <w:b/>
          <w:color w:val="000000" w:themeColor="text1"/>
          <w:sz w:val="24"/>
          <w:szCs w:val="24"/>
        </w:rPr>
        <w:t xml:space="preserve">200: </w:t>
      </w:r>
      <w:r w:rsidRPr="00270D38">
        <w:rPr>
          <w:rFonts w:ascii="Book Antiqua" w:eastAsia="宋体" w:hAnsi="Book Antiqua" w:cs="宋体"/>
          <w:color w:val="000000" w:themeColor="text1"/>
          <w:sz w:val="24"/>
          <w:szCs w:val="24"/>
        </w:rPr>
        <w:t>123-135 [PMID: 15263023 DOI</w:t>
      </w:r>
      <w:r w:rsidRPr="00270D38">
        <w:rPr>
          <w:rFonts w:ascii="Book Antiqua" w:eastAsia="宋体" w:hAnsi="Book Antiqua" w:cs="宋体"/>
          <w:color w:val="000000" w:themeColor="text1"/>
          <w:sz w:val="24"/>
          <w:szCs w:val="24"/>
        </w:rPr>
        <w:t>：</w:t>
      </w:r>
      <w:r w:rsidRPr="00270D38">
        <w:rPr>
          <w:rFonts w:ascii="Book Antiqua" w:eastAsia="宋体" w:hAnsi="Book Antiqua" w:cs="宋体"/>
          <w:color w:val="000000" w:themeColor="text1"/>
          <w:sz w:val="24"/>
          <w:szCs w:val="24"/>
        </w:rPr>
        <w:t>10.1084/jem.20040440]</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36 </w:t>
      </w:r>
      <w:r w:rsidRPr="00247F7B">
        <w:rPr>
          <w:rFonts w:ascii="Book Antiqua" w:eastAsia="宋体" w:hAnsi="Book Antiqua" w:cs="宋体"/>
          <w:b/>
          <w:bCs/>
          <w:sz w:val="24"/>
          <w:szCs w:val="24"/>
        </w:rPr>
        <w:t>Longo UG</w:t>
      </w:r>
      <w:r w:rsidRPr="00247F7B">
        <w:rPr>
          <w:rFonts w:ascii="Book Antiqua" w:eastAsia="宋体" w:hAnsi="Book Antiqua" w:cs="宋体"/>
          <w:sz w:val="24"/>
          <w:szCs w:val="24"/>
        </w:rPr>
        <w:t xml:space="preserve">, Loppini M, Berton A, La Verde L, Khan WS, Denaro V. Stem cells from umbilical cord and placenta for musculoskeletal tissue engineering. </w:t>
      </w:r>
      <w:r w:rsidRPr="00247F7B">
        <w:rPr>
          <w:rFonts w:ascii="Book Antiqua" w:eastAsia="宋体" w:hAnsi="Book Antiqua" w:cs="宋体"/>
          <w:i/>
          <w:iCs/>
          <w:sz w:val="24"/>
          <w:szCs w:val="24"/>
        </w:rPr>
        <w:t>Curr Stem Cell Res Ther</w:t>
      </w:r>
      <w:r w:rsidRPr="00247F7B">
        <w:rPr>
          <w:rFonts w:ascii="Book Antiqua" w:eastAsia="宋体" w:hAnsi="Book Antiqua" w:cs="宋体"/>
          <w:sz w:val="24"/>
          <w:szCs w:val="24"/>
        </w:rPr>
        <w:t xml:space="preserve"> 2012; </w:t>
      </w:r>
      <w:r w:rsidRPr="00247F7B">
        <w:rPr>
          <w:rFonts w:ascii="Book Antiqua" w:eastAsia="宋体" w:hAnsi="Book Antiqua" w:cs="宋体"/>
          <w:b/>
          <w:bCs/>
          <w:sz w:val="24"/>
          <w:szCs w:val="24"/>
        </w:rPr>
        <w:t>7</w:t>
      </w:r>
      <w:r w:rsidRPr="00247F7B">
        <w:rPr>
          <w:rFonts w:ascii="Book Antiqua" w:eastAsia="宋体" w:hAnsi="Book Antiqua" w:cs="宋体"/>
          <w:sz w:val="24"/>
          <w:szCs w:val="24"/>
        </w:rPr>
        <w:t>: 272-281 [PMID: 22563663 DOI: 10.2174/157488812800793054]</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37 </w:t>
      </w:r>
      <w:r w:rsidRPr="00247F7B">
        <w:rPr>
          <w:rFonts w:ascii="Book Antiqua" w:eastAsia="宋体" w:hAnsi="Book Antiqua" w:cs="宋体"/>
          <w:b/>
          <w:bCs/>
          <w:sz w:val="24"/>
          <w:szCs w:val="24"/>
        </w:rPr>
        <w:t>Zuk PA</w:t>
      </w:r>
      <w:r w:rsidRPr="00247F7B">
        <w:rPr>
          <w:rFonts w:ascii="Book Antiqua" w:eastAsia="宋体" w:hAnsi="Book Antiqua" w:cs="宋体"/>
          <w:sz w:val="24"/>
          <w:szCs w:val="24"/>
        </w:rPr>
        <w:t xml:space="preserve">, Zhu M, Mizuno H, Huang J, Futrell JW, Katz AJ, Benhaim P, Lorenz HP, Hedrick MH. Multilineage cells from human adipose tissue: implications for cell-based therapies. </w:t>
      </w:r>
      <w:r w:rsidRPr="00247F7B">
        <w:rPr>
          <w:rFonts w:ascii="Book Antiqua" w:eastAsia="宋体" w:hAnsi="Book Antiqua" w:cs="宋体"/>
          <w:i/>
          <w:iCs/>
          <w:sz w:val="24"/>
          <w:szCs w:val="24"/>
        </w:rPr>
        <w:t>Tissue Eng</w:t>
      </w:r>
      <w:r w:rsidRPr="00247F7B">
        <w:rPr>
          <w:rFonts w:ascii="Book Antiqua" w:eastAsia="宋体" w:hAnsi="Book Antiqua" w:cs="宋体"/>
          <w:sz w:val="24"/>
          <w:szCs w:val="24"/>
        </w:rPr>
        <w:t xml:space="preserve"> 2001; </w:t>
      </w:r>
      <w:r w:rsidRPr="00247F7B">
        <w:rPr>
          <w:rFonts w:ascii="Book Antiqua" w:eastAsia="宋体" w:hAnsi="Book Antiqua" w:cs="宋体"/>
          <w:b/>
          <w:bCs/>
          <w:sz w:val="24"/>
          <w:szCs w:val="24"/>
        </w:rPr>
        <w:t>7</w:t>
      </w:r>
      <w:r w:rsidRPr="00247F7B">
        <w:rPr>
          <w:rFonts w:ascii="Book Antiqua" w:eastAsia="宋体" w:hAnsi="Book Antiqua" w:cs="宋体"/>
          <w:sz w:val="24"/>
          <w:szCs w:val="24"/>
        </w:rPr>
        <w:t xml:space="preserve">: 211-228 [PMID: 11304456 </w:t>
      </w:r>
      <w:r w:rsidRPr="00270D38">
        <w:rPr>
          <w:rFonts w:ascii="Book Antiqua" w:eastAsia="宋体" w:hAnsi="Book Antiqua" w:cs="宋体"/>
          <w:sz w:val="24"/>
          <w:szCs w:val="24"/>
        </w:rPr>
        <w:t>DOI: 10.1089/107632701300062859</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38 </w:t>
      </w:r>
      <w:r w:rsidRPr="00247F7B">
        <w:rPr>
          <w:rFonts w:ascii="Book Antiqua" w:eastAsia="宋体" w:hAnsi="Book Antiqua" w:cs="宋体"/>
          <w:b/>
          <w:bCs/>
          <w:sz w:val="24"/>
          <w:szCs w:val="24"/>
        </w:rPr>
        <w:t>Crisan M</w:t>
      </w:r>
      <w:r w:rsidRPr="00247F7B">
        <w:rPr>
          <w:rFonts w:ascii="Book Antiqua" w:eastAsia="宋体" w:hAnsi="Book Antiqua" w:cs="宋体"/>
          <w:sz w:val="24"/>
          <w:szCs w:val="24"/>
        </w:rPr>
        <w:t xml:space="preserve">, Yap S, Casteilla L, Chen CW, Corselli M, Park TS, Andriolo G, Sun B, Zheng B, Zhang L, Norotte C, Teng PN, Traas J, Schugar R, Deasy BM, Badylak S, Buhring HJ, Giacobino JP, Lazzari L, Huard J, Péault B. A perivascular origin for mesenchymal stem cells in multiple human organs. </w:t>
      </w:r>
      <w:r w:rsidRPr="00247F7B">
        <w:rPr>
          <w:rFonts w:ascii="Book Antiqua" w:eastAsia="宋体" w:hAnsi="Book Antiqua" w:cs="宋体"/>
          <w:i/>
          <w:iCs/>
          <w:sz w:val="24"/>
          <w:szCs w:val="24"/>
        </w:rPr>
        <w:t>Cell Stem Cell</w:t>
      </w:r>
      <w:r w:rsidRPr="00247F7B">
        <w:rPr>
          <w:rFonts w:ascii="Book Antiqua" w:eastAsia="宋体" w:hAnsi="Book Antiqua" w:cs="宋体"/>
          <w:sz w:val="24"/>
          <w:szCs w:val="24"/>
        </w:rPr>
        <w:t xml:space="preserve"> 2008; </w:t>
      </w:r>
      <w:r w:rsidRPr="00247F7B">
        <w:rPr>
          <w:rFonts w:ascii="Book Antiqua" w:eastAsia="宋体" w:hAnsi="Book Antiqua" w:cs="宋体"/>
          <w:b/>
          <w:bCs/>
          <w:sz w:val="24"/>
          <w:szCs w:val="24"/>
        </w:rPr>
        <w:t>3</w:t>
      </w:r>
      <w:r w:rsidRPr="00247F7B">
        <w:rPr>
          <w:rFonts w:ascii="Book Antiqua" w:eastAsia="宋体" w:hAnsi="Book Antiqua" w:cs="宋体"/>
          <w:sz w:val="24"/>
          <w:szCs w:val="24"/>
        </w:rPr>
        <w:t xml:space="preserve">: 301-313 [PMID: 18786417 </w:t>
      </w:r>
      <w:r w:rsidRPr="00270D38">
        <w:rPr>
          <w:rFonts w:ascii="Book Antiqua" w:eastAsia="宋体" w:hAnsi="Book Antiqua" w:cs="宋体"/>
          <w:sz w:val="24"/>
          <w:szCs w:val="24"/>
        </w:rPr>
        <w:t>DOI: 10.1016/j.stem.2008.07.003</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39 </w:t>
      </w:r>
      <w:r w:rsidRPr="00247F7B">
        <w:rPr>
          <w:rFonts w:ascii="Book Antiqua" w:eastAsia="宋体" w:hAnsi="Book Antiqua" w:cs="宋体"/>
          <w:b/>
          <w:bCs/>
          <w:sz w:val="24"/>
          <w:szCs w:val="24"/>
        </w:rPr>
        <w:t>Dimarino AM</w:t>
      </w:r>
      <w:r w:rsidRPr="00247F7B">
        <w:rPr>
          <w:rFonts w:ascii="Book Antiqua" w:eastAsia="宋体" w:hAnsi="Book Antiqua" w:cs="宋体"/>
          <w:sz w:val="24"/>
          <w:szCs w:val="24"/>
        </w:rPr>
        <w:t xml:space="preserve">, Caplan AI, Bonfield TL. Mesenchymal stem cells in tissue repair. </w:t>
      </w:r>
      <w:r w:rsidRPr="00247F7B">
        <w:rPr>
          <w:rFonts w:ascii="Book Antiqua" w:eastAsia="宋体" w:hAnsi="Book Antiqua" w:cs="宋体"/>
          <w:i/>
          <w:iCs/>
          <w:sz w:val="24"/>
          <w:szCs w:val="24"/>
        </w:rPr>
        <w:t>Front Immunol</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4</w:t>
      </w:r>
      <w:r w:rsidRPr="00247F7B">
        <w:rPr>
          <w:rFonts w:ascii="Book Antiqua" w:eastAsia="宋体" w:hAnsi="Book Antiqua" w:cs="宋体"/>
          <w:sz w:val="24"/>
          <w:szCs w:val="24"/>
        </w:rPr>
        <w:t>: 201 [PMID: 24027567 DOI: 10.3389/fimmu.2013.00201]</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40 </w:t>
      </w:r>
      <w:r w:rsidRPr="00247F7B">
        <w:rPr>
          <w:rFonts w:ascii="Book Antiqua" w:eastAsia="宋体" w:hAnsi="Book Antiqua" w:cs="宋体"/>
          <w:b/>
          <w:bCs/>
          <w:sz w:val="24"/>
          <w:szCs w:val="24"/>
        </w:rPr>
        <w:t>Bourin P</w:t>
      </w:r>
      <w:r w:rsidRPr="00247F7B">
        <w:rPr>
          <w:rFonts w:ascii="Book Antiqua" w:eastAsia="宋体" w:hAnsi="Book Antiqua" w:cs="宋体"/>
          <w:sz w:val="24"/>
          <w:szCs w:val="24"/>
        </w:rPr>
        <w:t xml:space="preserve">, Bunnell BA, Casteilla L, Dominici M, Katz AJ, March KL, Redl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r w:rsidRPr="00247F7B">
        <w:rPr>
          <w:rFonts w:ascii="Book Antiqua" w:eastAsia="宋体" w:hAnsi="Book Antiqua" w:cs="宋体"/>
          <w:i/>
          <w:iCs/>
          <w:sz w:val="24"/>
          <w:szCs w:val="24"/>
        </w:rPr>
        <w:t>Cytotherapy</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15</w:t>
      </w:r>
      <w:r w:rsidRPr="00247F7B">
        <w:rPr>
          <w:rFonts w:ascii="Book Antiqua" w:eastAsia="宋体" w:hAnsi="Book Antiqua" w:cs="宋体"/>
          <w:sz w:val="24"/>
          <w:szCs w:val="24"/>
        </w:rPr>
        <w:t xml:space="preserve">: 641-648 [PMID: 23570660 </w:t>
      </w:r>
      <w:r w:rsidRPr="00270D38">
        <w:rPr>
          <w:rFonts w:ascii="Book Antiqua" w:eastAsia="宋体" w:hAnsi="Book Antiqua" w:cs="宋体"/>
          <w:sz w:val="24"/>
          <w:szCs w:val="24"/>
        </w:rPr>
        <w:t>DOI: 10.1016/j.jcyt.2013.02.006</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41 </w:t>
      </w:r>
      <w:r w:rsidRPr="00247F7B">
        <w:rPr>
          <w:rFonts w:ascii="Book Antiqua" w:eastAsia="宋体" w:hAnsi="Book Antiqua" w:cs="宋体"/>
          <w:b/>
          <w:bCs/>
          <w:sz w:val="24"/>
          <w:szCs w:val="24"/>
        </w:rPr>
        <w:t>Planat-Benard V</w:t>
      </w:r>
      <w:r w:rsidRPr="00247F7B">
        <w:rPr>
          <w:rFonts w:ascii="Book Antiqua" w:eastAsia="宋体" w:hAnsi="Book Antiqua" w:cs="宋体"/>
          <w:sz w:val="24"/>
          <w:szCs w:val="24"/>
        </w:rPr>
        <w:t xml:space="preserve">, Silvestre JS, Cousin B, André M, Nibbelink M, Tamarat R, Clergue M, Manneville C, Saillan-Barreau C, Duriez M, Tedgui A, Levy B, Pénicaud L, Casteilla L. Plasticity of human adipose lineage cells toward endothelial cells: physiological and therapeutic perspectives. </w:t>
      </w:r>
      <w:r w:rsidRPr="00247F7B">
        <w:rPr>
          <w:rFonts w:ascii="Book Antiqua" w:eastAsia="宋体" w:hAnsi="Book Antiqua" w:cs="宋体"/>
          <w:i/>
          <w:iCs/>
          <w:sz w:val="24"/>
          <w:szCs w:val="24"/>
        </w:rPr>
        <w:t>Circulation</w:t>
      </w:r>
      <w:r w:rsidRPr="00247F7B">
        <w:rPr>
          <w:rFonts w:ascii="Book Antiqua" w:eastAsia="宋体" w:hAnsi="Book Antiqua" w:cs="宋体"/>
          <w:sz w:val="24"/>
          <w:szCs w:val="24"/>
        </w:rPr>
        <w:t xml:space="preserve"> 2004; </w:t>
      </w:r>
      <w:r w:rsidRPr="00247F7B">
        <w:rPr>
          <w:rFonts w:ascii="Book Antiqua" w:eastAsia="宋体" w:hAnsi="Book Antiqua" w:cs="宋体"/>
          <w:b/>
          <w:bCs/>
          <w:sz w:val="24"/>
          <w:szCs w:val="24"/>
        </w:rPr>
        <w:t>109</w:t>
      </w:r>
      <w:r w:rsidRPr="00247F7B">
        <w:rPr>
          <w:rFonts w:ascii="Book Antiqua" w:eastAsia="宋体" w:hAnsi="Book Antiqua" w:cs="宋体"/>
          <w:sz w:val="24"/>
          <w:szCs w:val="24"/>
        </w:rPr>
        <w:t>: 656-663 [PMID: 14734516 DOI: 10.1161/01.CIR.0000114522.38265.61]</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42 </w:t>
      </w:r>
      <w:r w:rsidRPr="00247F7B">
        <w:rPr>
          <w:rFonts w:ascii="Book Antiqua" w:eastAsia="宋体" w:hAnsi="Book Antiqua" w:cs="宋体"/>
          <w:b/>
          <w:bCs/>
          <w:sz w:val="24"/>
          <w:szCs w:val="24"/>
        </w:rPr>
        <w:t>Zimmerlin L</w:t>
      </w:r>
      <w:r w:rsidRPr="00247F7B">
        <w:rPr>
          <w:rFonts w:ascii="Book Antiqua" w:eastAsia="宋体" w:hAnsi="Book Antiqua" w:cs="宋体"/>
          <w:sz w:val="24"/>
          <w:szCs w:val="24"/>
        </w:rPr>
        <w:t xml:space="preserve">, Donnenberg VS, Pfeifer ME, Meyer EM, Péault B, Rubin JP, Donnenberg AD. Stromal vascular progenitors in adult human adipose tissue. </w:t>
      </w:r>
      <w:r w:rsidRPr="00247F7B">
        <w:rPr>
          <w:rFonts w:ascii="Book Antiqua" w:eastAsia="宋体" w:hAnsi="Book Antiqua" w:cs="宋体"/>
          <w:i/>
          <w:iCs/>
          <w:sz w:val="24"/>
          <w:szCs w:val="24"/>
        </w:rPr>
        <w:t>Cytometry A</w:t>
      </w:r>
      <w:r w:rsidRPr="00247F7B">
        <w:rPr>
          <w:rFonts w:ascii="Book Antiqua" w:eastAsia="宋体" w:hAnsi="Book Antiqua" w:cs="宋体"/>
          <w:sz w:val="24"/>
          <w:szCs w:val="24"/>
        </w:rPr>
        <w:t xml:space="preserve"> 2010; </w:t>
      </w:r>
      <w:r w:rsidRPr="00247F7B">
        <w:rPr>
          <w:rFonts w:ascii="Book Antiqua" w:eastAsia="宋体" w:hAnsi="Book Antiqua" w:cs="宋体"/>
          <w:b/>
          <w:bCs/>
          <w:sz w:val="24"/>
          <w:szCs w:val="24"/>
        </w:rPr>
        <w:t>77</w:t>
      </w:r>
      <w:r w:rsidRPr="00247F7B">
        <w:rPr>
          <w:rFonts w:ascii="Book Antiqua" w:eastAsia="宋体" w:hAnsi="Book Antiqua" w:cs="宋体"/>
          <w:sz w:val="24"/>
          <w:szCs w:val="24"/>
        </w:rPr>
        <w:t>: 22-30 [PMID: 19852056 DOI: 10.1002/cyto.a.20813]</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43 </w:t>
      </w:r>
      <w:r w:rsidRPr="00247F7B">
        <w:rPr>
          <w:rFonts w:ascii="Book Antiqua" w:eastAsia="宋体" w:hAnsi="Book Antiqua" w:cs="宋体"/>
          <w:b/>
          <w:bCs/>
          <w:sz w:val="24"/>
          <w:szCs w:val="24"/>
        </w:rPr>
        <w:t>McIntosh KR</w:t>
      </w:r>
      <w:r w:rsidRPr="00247F7B">
        <w:rPr>
          <w:rFonts w:ascii="Book Antiqua" w:eastAsia="宋体" w:hAnsi="Book Antiqua" w:cs="宋体"/>
          <w:sz w:val="24"/>
          <w:szCs w:val="24"/>
        </w:rPr>
        <w:t xml:space="preserve">, Frazier T, Rowan BG, Gimble JM. Evolution and future prospects of adipose-derived immunomodulatory cell therapeutics. </w:t>
      </w:r>
      <w:r w:rsidRPr="00247F7B">
        <w:rPr>
          <w:rFonts w:ascii="Book Antiqua" w:eastAsia="宋体" w:hAnsi="Book Antiqua" w:cs="宋体"/>
          <w:i/>
          <w:iCs/>
          <w:sz w:val="24"/>
          <w:szCs w:val="24"/>
        </w:rPr>
        <w:t>Expert Rev Clin Immunol</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9</w:t>
      </w:r>
      <w:r w:rsidRPr="00247F7B">
        <w:rPr>
          <w:rFonts w:ascii="Book Antiqua" w:eastAsia="宋体" w:hAnsi="Book Antiqua" w:cs="宋体"/>
          <w:sz w:val="24"/>
          <w:szCs w:val="24"/>
        </w:rPr>
        <w:t>: 175-184 [PMID: 23390948 DOI: 10.1586/eci.12.96]</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44 </w:t>
      </w:r>
      <w:r w:rsidRPr="00247F7B">
        <w:rPr>
          <w:rFonts w:ascii="Book Antiqua" w:eastAsia="宋体" w:hAnsi="Book Antiqua" w:cs="宋体"/>
          <w:b/>
          <w:bCs/>
          <w:sz w:val="24"/>
          <w:szCs w:val="24"/>
        </w:rPr>
        <w:t>Hoogduijn MJ</w:t>
      </w:r>
      <w:r w:rsidRPr="00247F7B">
        <w:rPr>
          <w:rFonts w:ascii="Book Antiqua" w:eastAsia="宋体" w:hAnsi="Book Antiqua" w:cs="宋体"/>
          <w:sz w:val="24"/>
          <w:szCs w:val="24"/>
        </w:rPr>
        <w:t xml:space="preserve">, Roemeling-van Rhijn M, Engela AU, Korevaar SS, Mensah FK, Franquesa M, de Bruin RW, Betjes MG, Weimar W, Baan CC. Mesenchymal stem cells induce an inflammatory response after intravenous infusion. </w:t>
      </w:r>
      <w:r w:rsidRPr="00247F7B">
        <w:rPr>
          <w:rFonts w:ascii="Book Antiqua" w:eastAsia="宋体" w:hAnsi="Book Antiqua" w:cs="宋体"/>
          <w:i/>
          <w:iCs/>
          <w:sz w:val="24"/>
          <w:szCs w:val="24"/>
        </w:rPr>
        <w:t>Stem Cells Dev</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22</w:t>
      </w:r>
      <w:r w:rsidRPr="00247F7B">
        <w:rPr>
          <w:rFonts w:ascii="Book Antiqua" w:eastAsia="宋体" w:hAnsi="Book Antiqua" w:cs="宋体"/>
          <w:sz w:val="24"/>
          <w:szCs w:val="24"/>
        </w:rPr>
        <w:t>: 2825-2835 [PMID: 23767885 DOI: 10.1089/scd.2013.0193]</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45 </w:t>
      </w:r>
      <w:r w:rsidRPr="00247F7B">
        <w:rPr>
          <w:rFonts w:ascii="Book Antiqua" w:eastAsia="宋体" w:hAnsi="Book Antiqua" w:cs="宋体"/>
          <w:b/>
          <w:bCs/>
          <w:sz w:val="24"/>
          <w:szCs w:val="24"/>
        </w:rPr>
        <w:t>Kilroy GE</w:t>
      </w:r>
      <w:r w:rsidRPr="00247F7B">
        <w:rPr>
          <w:rFonts w:ascii="Book Antiqua" w:eastAsia="宋体" w:hAnsi="Book Antiqua" w:cs="宋体"/>
          <w:sz w:val="24"/>
          <w:szCs w:val="24"/>
        </w:rPr>
        <w:t xml:space="preserve">, Foster SJ, Wu X, Ruiz J, Sherwood S, Heifetz A, Ludlow JW, Stricker DM, Potiny S, Green P, Halvorsen YD, Cheatham B, Storms RW, Gimble JM. Cytokine profile of human adipose-derived stem cells: expression of angiogenic, hematopoietic, and pro-inflammatory factors. </w:t>
      </w:r>
      <w:r w:rsidRPr="00247F7B">
        <w:rPr>
          <w:rFonts w:ascii="Book Antiqua" w:eastAsia="宋体" w:hAnsi="Book Antiqua" w:cs="宋体"/>
          <w:i/>
          <w:iCs/>
          <w:sz w:val="24"/>
          <w:szCs w:val="24"/>
        </w:rPr>
        <w:t>J Cell Physiol</w:t>
      </w:r>
      <w:r w:rsidRPr="00247F7B">
        <w:rPr>
          <w:rFonts w:ascii="Book Antiqua" w:eastAsia="宋体" w:hAnsi="Book Antiqua" w:cs="宋体"/>
          <w:sz w:val="24"/>
          <w:szCs w:val="24"/>
        </w:rPr>
        <w:t xml:space="preserve"> 2007; </w:t>
      </w:r>
      <w:r w:rsidRPr="00247F7B">
        <w:rPr>
          <w:rFonts w:ascii="Book Antiqua" w:eastAsia="宋体" w:hAnsi="Book Antiqua" w:cs="宋体"/>
          <w:b/>
          <w:bCs/>
          <w:sz w:val="24"/>
          <w:szCs w:val="24"/>
        </w:rPr>
        <w:t>212</w:t>
      </w:r>
      <w:r w:rsidRPr="00247F7B">
        <w:rPr>
          <w:rFonts w:ascii="Book Antiqua" w:eastAsia="宋体" w:hAnsi="Book Antiqua" w:cs="宋体"/>
          <w:sz w:val="24"/>
          <w:szCs w:val="24"/>
        </w:rPr>
        <w:t>: 702-709 [PMID: 17477371 DOI: 10.1002/jcp.21068]</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46 </w:t>
      </w:r>
      <w:r w:rsidRPr="00247F7B">
        <w:rPr>
          <w:rFonts w:ascii="Book Antiqua" w:eastAsia="宋体" w:hAnsi="Book Antiqua" w:cs="宋体"/>
          <w:b/>
          <w:bCs/>
          <w:sz w:val="24"/>
          <w:szCs w:val="24"/>
        </w:rPr>
        <w:t>Sempere JM</w:t>
      </w:r>
      <w:r w:rsidRPr="00247F7B">
        <w:rPr>
          <w:rFonts w:ascii="Book Antiqua" w:eastAsia="宋体" w:hAnsi="Book Antiqua" w:cs="宋体"/>
          <w:sz w:val="24"/>
          <w:szCs w:val="24"/>
        </w:rPr>
        <w:t xml:space="preserve">, Martinez-Peinado P, Arribas MI, Reig JA, De La Sen ML, Zubcoff JJ, Fraga MF, Fernández AF, Santana A, Roche E. Single cell-derived clones from human adipose stem cells present different immunomodulatory properties. </w:t>
      </w:r>
      <w:r w:rsidRPr="00247F7B">
        <w:rPr>
          <w:rFonts w:ascii="Book Antiqua" w:eastAsia="宋体" w:hAnsi="Book Antiqua" w:cs="宋体"/>
          <w:i/>
          <w:iCs/>
          <w:sz w:val="24"/>
          <w:szCs w:val="24"/>
        </w:rPr>
        <w:t>Clin Exp Immunol</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176</w:t>
      </w:r>
      <w:r w:rsidRPr="00247F7B">
        <w:rPr>
          <w:rFonts w:ascii="Book Antiqua" w:eastAsia="宋体" w:hAnsi="Book Antiqua" w:cs="宋体"/>
          <w:sz w:val="24"/>
          <w:szCs w:val="24"/>
        </w:rPr>
        <w:t>: 255-265 [PMID: 24666184 DOI: 10.1111/cei.12270]</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47 </w:t>
      </w:r>
      <w:r w:rsidRPr="00270D38">
        <w:rPr>
          <w:rFonts w:ascii="Book Antiqua" w:eastAsia="宋体" w:hAnsi="Book Antiqua" w:cs="宋体"/>
          <w:b/>
          <w:sz w:val="24"/>
          <w:szCs w:val="24"/>
        </w:rPr>
        <w:t>Shoshani O,</w:t>
      </w:r>
      <w:r w:rsidRPr="00270D38">
        <w:rPr>
          <w:rFonts w:ascii="Book Antiqua" w:eastAsia="宋体" w:hAnsi="Book Antiqua" w:cs="宋体"/>
          <w:sz w:val="24"/>
          <w:szCs w:val="24"/>
        </w:rPr>
        <w:t xml:space="preserve"> Zipori D</w:t>
      </w:r>
      <w:r w:rsidRPr="00247F7B">
        <w:rPr>
          <w:rFonts w:ascii="Book Antiqua" w:eastAsia="宋体" w:hAnsi="Book Antiqua" w:cs="宋体"/>
          <w:sz w:val="24"/>
          <w:szCs w:val="24"/>
        </w:rPr>
        <w:t xml:space="preserve">. Stress as a fundamental theme in cell plasticity. </w:t>
      </w:r>
      <w:r w:rsidRPr="00247F7B">
        <w:rPr>
          <w:rFonts w:ascii="Book Antiqua" w:eastAsia="宋体" w:hAnsi="Book Antiqua" w:cs="宋体"/>
          <w:i/>
          <w:iCs/>
          <w:sz w:val="24"/>
          <w:szCs w:val="24"/>
        </w:rPr>
        <w:t>Biochim Biophys Acta</w:t>
      </w:r>
      <w:r w:rsidRPr="00247F7B">
        <w:rPr>
          <w:rFonts w:ascii="Book Antiqua" w:eastAsia="宋体" w:hAnsi="Book Antiqua" w:cs="宋体"/>
          <w:sz w:val="24"/>
          <w:szCs w:val="24"/>
        </w:rPr>
        <w:t xml:space="preserve"> 2014; </w:t>
      </w:r>
      <w:r w:rsidRPr="00270D38">
        <w:rPr>
          <w:rFonts w:ascii="Book Antiqua" w:eastAsia="宋体" w:hAnsi="Book Antiqua" w:cs="宋体"/>
          <w:color w:val="000000" w:themeColor="text1"/>
          <w:sz w:val="24"/>
          <w:szCs w:val="24"/>
        </w:rPr>
        <w:t>Epub ahead of print</w:t>
      </w:r>
      <w:r w:rsidRPr="00247F7B">
        <w:rPr>
          <w:rFonts w:ascii="Book Antiqua" w:eastAsia="宋体" w:hAnsi="Book Antiqua" w:cs="宋体"/>
          <w:sz w:val="24"/>
          <w:szCs w:val="24"/>
        </w:rPr>
        <w:t xml:space="preserve"> [PMID: 25038585 DOI: 10.1016/j.bbagrm.2014.07.006]</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48 </w:t>
      </w:r>
      <w:r w:rsidRPr="00247F7B">
        <w:rPr>
          <w:rFonts w:ascii="Book Antiqua" w:eastAsia="宋体" w:hAnsi="Book Antiqua" w:cs="宋体"/>
          <w:b/>
          <w:bCs/>
          <w:sz w:val="24"/>
          <w:szCs w:val="24"/>
        </w:rPr>
        <w:t>Zhang X</w:t>
      </w:r>
      <w:r w:rsidRPr="00247F7B">
        <w:rPr>
          <w:rFonts w:ascii="Book Antiqua" w:eastAsia="宋体" w:hAnsi="Book Antiqua" w:cs="宋体"/>
          <w:sz w:val="24"/>
          <w:szCs w:val="24"/>
        </w:rPr>
        <w:t xml:space="preserve">, Bowles AC, Semon JA, Scruggs BA, Zhang S, Strong AL, Gimble JM, Bunnell BA. Transplantation of autologous adipose stem cells lacks therapeutic efficacy in the experimental autoimmune encephalomyelitis model. </w:t>
      </w:r>
      <w:r w:rsidRPr="00247F7B">
        <w:rPr>
          <w:rFonts w:ascii="Book Antiqua" w:eastAsia="宋体" w:hAnsi="Book Antiqua" w:cs="宋体"/>
          <w:i/>
          <w:iCs/>
          <w:sz w:val="24"/>
          <w:szCs w:val="24"/>
        </w:rPr>
        <w:t>PLoS One</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9</w:t>
      </w:r>
      <w:r w:rsidRPr="00247F7B">
        <w:rPr>
          <w:rFonts w:ascii="Book Antiqua" w:eastAsia="宋体" w:hAnsi="Book Antiqua" w:cs="宋体"/>
          <w:sz w:val="24"/>
          <w:szCs w:val="24"/>
        </w:rPr>
        <w:t>: e85007 [PMID: 24465465 DOI: 10.1371/journal.pone.0085007]</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49 </w:t>
      </w:r>
      <w:r w:rsidRPr="00247F7B">
        <w:rPr>
          <w:rFonts w:ascii="Book Antiqua" w:eastAsia="宋体" w:hAnsi="Book Antiqua" w:cs="宋体"/>
          <w:b/>
          <w:bCs/>
          <w:sz w:val="24"/>
          <w:szCs w:val="24"/>
        </w:rPr>
        <w:t>Rennert RC</w:t>
      </w:r>
      <w:r w:rsidRPr="00247F7B">
        <w:rPr>
          <w:rFonts w:ascii="Book Antiqua" w:eastAsia="宋体" w:hAnsi="Book Antiqua" w:cs="宋体"/>
          <w:sz w:val="24"/>
          <w:szCs w:val="24"/>
        </w:rPr>
        <w:t xml:space="preserve">, Sorkin M, Januszyk M, Duscher D, Kosaraju R, Chung MT, Lennon J, Radiya-Dixit A, Raghvendra S, Maan ZN, Hu MS, Rajadas J, Rodrigues M, Gurtner GC. Diabetes impairs the angiogenic potential of adipose-derived stem cells by selectively depleting cellular subpopulations. </w:t>
      </w:r>
      <w:r w:rsidRPr="00247F7B">
        <w:rPr>
          <w:rFonts w:ascii="Book Antiqua" w:eastAsia="宋体" w:hAnsi="Book Antiqua" w:cs="宋体"/>
          <w:i/>
          <w:iCs/>
          <w:sz w:val="24"/>
          <w:szCs w:val="24"/>
        </w:rPr>
        <w:t>Stem Cell Res Ther</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5</w:t>
      </w:r>
      <w:r w:rsidRPr="00247F7B">
        <w:rPr>
          <w:rFonts w:ascii="Book Antiqua" w:eastAsia="宋体" w:hAnsi="Book Antiqua" w:cs="宋体"/>
          <w:sz w:val="24"/>
          <w:szCs w:val="24"/>
        </w:rPr>
        <w:t>: 79 [PMID</w:t>
      </w:r>
      <w:r w:rsidRPr="00270D38">
        <w:rPr>
          <w:rFonts w:ascii="Book Antiqua" w:eastAsia="宋体" w:hAnsi="Book Antiqua" w:cs="宋体"/>
          <w:sz w:val="24"/>
          <w:szCs w:val="24"/>
        </w:rPr>
        <w:t>: 24943716 DOI: 10.1186/scrt468</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color w:val="000000" w:themeColor="text1"/>
          <w:sz w:val="24"/>
          <w:szCs w:val="24"/>
        </w:rPr>
      </w:pPr>
      <w:r w:rsidRPr="00247F7B">
        <w:rPr>
          <w:rFonts w:ascii="Book Antiqua" w:eastAsia="宋体" w:hAnsi="Book Antiqua" w:cs="宋体"/>
          <w:color w:val="000000" w:themeColor="text1"/>
          <w:sz w:val="24"/>
          <w:szCs w:val="24"/>
        </w:rPr>
        <w:t xml:space="preserve">50 </w:t>
      </w:r>
      <w:r w:rsidRPr="00270D38">
        <w:rPr>
          <w:rFonts w:ascii="Book Antiqua" w:eastAsia="宋体" w:hAnsi="Book Antiqua" w:cs="宋体"/>
          <w:b/>
          <w:color w:val="000000" w:themeColor="text1"/>
          <w:sz w:val="24"/>
          <w:szCs w:val="24"/>
        </w:rPr>
        <w:t>Policha A,</w:t>
      </w:r>
      <w:r w:rsidRPr="00270D38">
        <w:rPr>
          <w:rFonts w:ascii="Book Antiqua" w:eastAsia="宋体" w:hAnsi="Book Antiqua" w:cs="宋体"/>
          <w:color w:val="000000" w:themeColor="text1"/>
          <w:sz w:val="24"/>
          <w:szCs w:val="24"/>
        </w:rPr>
        <w:t xml:space="preserve"> Zhang P, Chang L, Lamb K, Tulenko T, DiMuzio P.</w:t>
      </w:r>
      <w:r w:rsidRPr="00247F7B">
        <w:rPr>
          <w:rFonts w:ascii="Book Antiqua" w:eastAsia="宋体" w:hAnsi="Book Antiqua" w:cs="宋体"/>
          <w:color w:val="000000" w:themeColor="text1"/>
          <w:sz w:val="24"/>
          <w:szCs w:val="24"/>
        </w:rPr>
        <w:t xml:space="preserve"> Endothelial differentiation of diabetic adipose-derived stem cells. </w:t>
      </w:r>
      <w:r w:rsidRPr="00247F7B">
        <w:rPr>
          <w:rFonts w:ascii="Book Antiqua" w:eastAsia="宋体" w:hAnsi="Book Antiqua" w:cs="宋体"/>
          <w:i/>
          <w:iCs/>
          <w:color w:val="000000" w:themeColor="text1"/>
          <w:sz w:val="24"/>
          <w:szCs w:val="24"/>
        </w:rPr>
        <w:t>J Surg Res</w:t>
      </w:r>
      <w:r w:rsidRPr="00247F7B">
        <w:rPr>
          <w:rFonts w:ascii="Book Antiqua" w:eastAsia="宋体" w:hAnsi="Book Antiqua" w:cs="宋体"/>
          <w:color w:val="000000" w:themeColor="text1"/>
          <w:sz w:val="24"/>
          <w:szCs w:val="24"/>
        </w:rPr>
        <w:t xml:space="preserve"> 2014; </w:t>
      </w:r>
      <w:bookmarkStart w:id="71" w:name="OLE_LINK81"/>
      <w:bookmarkStart w:id="72" w:name="OLE_LINK82"/>
      <w:r w:rsidRPr="00270D38">
        <w:rPr>
          <w:rFonts w:ascii="Book Antiqua" w:eastAsia="宋体" w:hAnsi="Book Antiqua" w:cs="宋体"/>
          <w:color w:val="000000" w:themeColor="text1"/>
          <w:sz w:val="24"/>
          <w:szCs w:val="24"/>
        </w:rPr>
        <w:t>Epub ahead of print</w:t>
      </w:r>
      <w:bookmarkEnd w:id="71"/>
      <w:bookmarkEnd w:id="72"/>
      <w:r w:rsidRPr="00247F7B">
        <w:rPr>
          <w:rFonts w:ascii="Book Antiqua" w:eastAsia="宋体" w:hAnsi="Book Antiqua" w:cs="宋体"/>
          <w:color w:val="000000" w:themeColor="text1"/>
          <w:sz w:val="24"/>
          <w:szCs w:val="24"/>
        </w:rPr>
        <w:t xml:space="preserve"> [PMID: 25091340</w:t>
      </w:r>
      <w:r w:rsidRPr="00270D38">
        <w:rPr>
          <w:rFonts w:ascii="Book Antiqua" w:eastAsia="宋体" w:hAnsi="Book Antiqua" w:cs="宋体"/>
          <w:color w:val="000000" w:themeColor="text1"/>
          <w:sz w:val="24"/>
          <w:szCs w:val="24"/>
        </w:rPr>
        <w:t xml:space="preserve"> DOI: 10.1016/j.jss.2014.06.041</w:t>
      </w:r>
      <w:r w:rsidRPr="00247F7B">
        <w:rPr>
          <w:rFonts w:ascii="Book Antiqua" w:eastAsia="宋体" w:hAnsi="Book Antiqua" w:cs="宋体"/>
          <w:color w:val="000000" w:themeColor="text1"/>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51 </w:t>
      </w:r>
      <w:r w:rsidRPr="00247F7B">
        <w:rPr>
          <w:rFonts w:ascii="Book Antiqua" w:eastAsia="宋体" w:hAnsi="Book Antiqua" w:cs="宋体"/>
          <w:b/>
          <w:bCs/>
          <w:sz w:val="24"/>
          <w:szCs w:val="24"/>
        </w:rPr>
        <w:t>Cianfarani F</w:t>
      </w:r>
      <w:r w:rsidRPr="00247F7B">
        <w:rPr>
          <w:rFonts w:ascii="Book Antiqua" w:eastAsia="宋体" w:hAnsi="Book Antiqua" w:cs="宋体"/>
          <w:sz w:val="24"/>
          <w:szCs w:val="24"/>
        </w:rPr>
        <w:t xml:space="preserve">, Toietta G, Di Rocco G, Cesareo E, Zambruno G, Odorisio T. Diabetes impairs adipose tissue-derived stem cell function and efficiency in promoting wound healing. </w:t>
      </w:r>
      <w:r w:rsidRPr="00247F7B">
        <w:rPr>
          <w:rFonts w:ascii="Book Antiqua" w:eastAsia="宋体" w:hAnsi="Book Antiqua" w:cs="宋体"/>
          <w:i/>
          <w:iCs/>
          <w:sz w:val="24"/>
          <w:szCs w:val="24"/>
        </w:rPr>
        <w:t>Wound Repair Regen</w:t>
      </w:r>
      <w:r w:rsidRPr="00247F7B">
        <w:rPr>
          <w:rFonts w:ascii="Book Antiqua" w:eastAsia="宋体" w:hAnsi="Book Antiqua" w:cs="宋体"/>
          <w:sz w:val="24"/>
          <w:szCs w:val="24"/>
        </w:rPr>
        <w:t xml:space="preserve"> </w:t>
      </w:r>
      <w:r w:rsidRPr="00270D38">
        <w:rPr>
          <w:rFonts w:ascii="Book Antiqua" w:eastAsia="宋体" w:hAnsi="Book Antiqua" w:cs="宋体"/>
          <w:sz w:val="24"/>
          <w:szCs w:val="24"/>
        </w:rPr>
        <w:t>2013</w:t>
      </w:r>
      <w:r w:rsidRPr="00247F7B">
        <w:rPr>
          <w:rFonts w:ascii="Book Antiqua" w:eastAsia="宋体" w:hAnsi="Book Antiqua" w:cs="宋体"/>
          <w:sz w:val="24"/>
          <w:szCs w:val="24"/>
        </w:rPr>
        <w:t xml:space="preserve">; </w:t>
      </w:r>
      <w:r w:rsidRPr="00247F7B">
        <w:rPr>
          <w:rFonts w:ascii="Book Antiqua" w:eastAsia="宋体" w:hAnsi="Book Antiqua" w:cs="宋体"/>
          <w:b/>
          <w:bCs/>
          <w:sz w:val="24"/>
          <w:szCs w:val="24"/>
        </w:rPr>
        <w:t>21</w:t>
      </w:r>
      <w:r w:rsidRPr="00247F7B">
        <w:rPr>
          <w:rFonts w:ascii="Book Antiqua" w:eastAsia="宋体" w:hAnsi="Book Antiqua" w:cs="宋体"/>
          <w:sz w:val="24"/>
          <w:szCs w:val="24"/>
        </w:rPr>
        <w:t xml:space="preserve">: 545-553 [PMID: </w:t>
      </w:r>
      <w:r w:rsidRPr="00270D38">
        <w:rPr>
          <w:rFonts w:ascii="Book Antiqua" w:eastAsia="宋体" w:hAnsi="Book Antiqua" w:cs="宋体"/>
          <w:sz w:val="24"/>
          <w:szCs w:val="24"/>
        </w:rPr>
        <w:t>23627689 DOI: 10.1111/wrr.12051</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52 </w:t>
      </w:r>
      <w:r w:rsidRPr="00247F7B">
        <w:rPr>
          <w:rFonts w:ascii="Book Antiqua" w:eastAsia="宋体" w:hAnsi="Book Antiqua" w:cs="宋体"/>
          <w:b/>
          <w:bCs/>
          <w:sz w:val="24"/>
          <w:szCs w:val="24"/>
        </w:rPr>
        <w:t>Bhaskaran K</w:t>
      </w:r>
      <w:r w:rsidRPr="00247F7B">
        <w:rPr>
          <w:rFonts w:ascii="Book Antiqua" w:eastAsia="宋体" w:hAnsi="Book Antiqua" w:cs="宋体"/>
          <w:sz w:val="24"/>
          <w:szCs w:val="24"/>
        </w:rPr>
        <w:t xml:space="preserve">, Douglas I, Forbes H, dos-Santos-Silva I, Leon DA, Smeeth L. Body-mass index and risk of 22 specific cancers: a population-based cohort study of 5·24 million UK adults. </w:t>
      </w:r>
      <w:r w:rsidRPr="00247F7B">
        <w:rPr>
          <w:rFonts w:ascii="Book Antiqua" w:eastAsia="宋体" w:hAnsi="Book Antiqua" w:cs="宋体"/>
          <w:i/>
          <w:iCs/>
          <w:sz w:val="24"/>
          <w:szCs w:val="24"/>
        </w:rPr>
        <w:t>Lancet</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384</w:t>
      </w:r>
      <w:r w:rsidRPr="00247F7B">
        <w:rPr>
          <w:rFonts w:ascii="Book Antiqua" w:eastAsia="宋体" w:hAnsi="Book Antiqua" w:cs="宋体"/>
          <w:sz w:val="24"/>
          <w:szCs w:val="24"/>
        </w:rPr>
        <w:t>: 755-765 [PMID: 25129328 DOI</w:t>
      </w:r>
      <w:r w:rsidRPr="00270D38">
        <w:rPr>
          <w:rFonts w:ascii="Book Antiqua" w:eastAsia="宋体" w:hAnsi="Book Antiqua" w:cs="宋体"/>
          <w:sz w:val="24"/>
          <w:szCs w:val="24"/>
        </w:rPr>
        <w:t>: 10.1016/S0140-6736(14)60892-8</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53 </w:t>
      </w:r>
      <w:r w:rsidRPr="00247F7B">
        <w:rPr>
          <w:rFonts w:ascii="Book Antiqua" w:eastAsia="宋体" w:hAnsi="Book Antiqua" w:cs="宋体"/>
          <w:b/>
          <w:bCs/>
          <w:sz w:val="24"/>
          <w:szCs w:val="24"/>
        </w:rPr>
        <w:t>Sun Z</w:t>
      </w:r>
      <w:r w:rsidRPr="00247F7B">
        <w:rPr>
          <w:rFonts w:ascii="Book Antiqua" w:eastAsia="宋体" w:hAnsi="Book Antiqua" w:cs="宋体"/>
          <w:sz w:val="24"/>
          <w:szCs w:val="24"/>
        </w:rPr>
        <w:t xml:space="preserve">, Wang S, Zhao RC. The roles of mesenchymal stem cells in tumor inflammatory microenvironment. </w:t>
      </w:r>
      <w:r w:rsidRPr="00247F7B">
        <w:rPr>
          <w:rFonts w:ascii="Book Antiqua" w:eastAsia="宋体" w:hAnsi="Book Antiqua" w:cs="宋体"/>
          <w:i/>
          <w:iCs/>
          <w:sz w:val="24"/>
          <w:szCs w:val="24"/>
        </w:rPr>
        <w:t>J Hematol Oncol</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7</w:t>
      </w:r>
      <w:r w:rsidRPr="00247F7B">
        <w:rPr>
          <w:rFonts w:ascii="Book Antiqua" w:eastAsia="宋体" w:hAnsi="Book Antiqua" w:cs="宋体"/>
          <w:sz w:val="24"/>
          <w:szCs w:val="24"/>
        </w:rPr>
        <w:t>: 14 [PMID: 24502410 DOI: 10.1186/1756-8722-7-14]</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54 </w:t>
      </w:r>
      <w:r w:rsidRPr="00247F7B">
        <w:rPr>
          <w:rFonts w:ascii="Book Antiqua" w:eastAsia="宋体" w:hAnsi="Book Antiqua" w:cs="宋体"/>
          <w:b/>
          <w:bCs/>
          <w:sz w:val="24"/>
          <w:szCs w:val="24"/>
        </w:rPr>
        <w:t>Cousin B</w:t>
      </w:r>
      <w:r w:rsidRPr="00247F7B">
        <w:rPr>
          <w:rFonts w:ascii="Book Antiqua" w:eastAsia="宋体" w:hAnsi="Book Antiqua" w:cs="宋体"/>
          <w:sz w:val="24"/>
          <w:szCs w:val="24"/>
        </w:rPr>
        <w:t xml:space="preserve">, Munoz O, Andre M, Fontanilles AM, Dani C, Cousin JL, Laharrague P, Casteilla L, Pénicaud L. A role for preadipocytes as macrophage-like cells. </w:t>
      </w:r>
      <w:r w:rsidRPr="00247F7B">
        <w:rPr>
          <w:rFonts w:ascii="Book Antiqua" w:eastAsia="宋体" w:hAnsi="Book Antiqua" w:cs="宋体"/>
          <w:i/>
          <w:iCs/>
          <w:sz w:val="24"/>
          <w:szCs w:val="24"/>
        </w:rPr>
        <w:t>FASEB J</w:t>
      </w:r>
      <w:r w:rsidRPr="00247F7B">
        <w:rPr>
          <w:rFonts w:ascii="Book Antiqua" w:eastAsia="宋体" w:hAnsi="Book Antiqua" w:cs="宋体"/>
          <w:sz w:val="24"/>
          <w:szCs w:val="24"/>
        </w:rPr>
        <w:t xml:space="preserve"> 1999; </w:t>
      </w:r>
      <w:r w:rsidRPr="00247F7B">
        <w:rPr>
          <w:rFonts w:ascii="Book Antiqua" w:eastAsia="宋体" w:hAnsi="Book Antiqua" w:cs="宋体"/>
          <w:b/>
          <w:bCs/>
          <w:sz w:val="24"/>
          <w:szCs w:val="24"/>
        </w:rPr>
        <w:t>13</w:t>
      </w:r>
      <w:r w:rsidRPr="00247F7B">
        <w:rPr>
          <w:rFonts w:ascii="Book Antiqua" w:eastAsia="宋体" w:hAnsi="Book Antiqua" w:cs="宋体"/>
          <w:sz w:val="24"/>
          <w:szCs w:val="24"/>
        </w:rPr>
        <w:t>: 305-312 [PMID: 9973318 DOI: 10.1096/fj.1530-6860]</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55 </w:t>
      </w:r>
      <w:r w:rsidRPr="00247F7B">
        <w:rPr>
          <w:rFonts w:ascii="Book Antiqua" w:eastAsia="宋体" w:hAnsi="Book Antiqua" w:cs="宋体"/>
          <w:b/>
          <w:bCs/>
          <w:sz w:val="24"/>
          <w:szCs w:val="24"/>
        </w:rPr>
        <w:t>Charrière G</w:t>
      </w:r>
      <w:r w:rsidRPr="00247F7B">
        <w:rPr>
          <w:rFonts w:ascii="Book Antiqua" w:eastAsia="宋体" w:hAnsi="Book Antiqua" w:cs="宋体"/>
          <w:sz w:val="24"/>
          <w:szCs w:val="24"/>
        </w:rPr>
        <w:t xml:space="preserve">, Cousin B, Arnaud E, André M, Bacou F, Penicaud L, Casteilla L. Preadipocyte conversion to macrophage. Evidence of plasticity. </w:t>
      </w:r>
      <w:r w:rsidRPr="00247F7B">
        <w:rPr>
          <w:rFonts w:ascii="Book Antiqua" w:eastAsia="宋体" w:hAnsi="Book Antiqua" w:cs="宋体"/>
          <w:i/>
          <w:iCs/>
          <w:sz w:val="24"/>
          <w:szCs w:val="24"/>
        </w:rPr>
        <w:t>J Biol Chem</w:t>
      </w:r>
      <w:r w:rsidRPr="00247F7B">
        <w:rPr>
          <w:rFonts w:ascii="Book Antiqua" w:eastAsia="宋体" w:hAnsi="Book Antiqua" w:cs="宋体"/>
          <w:sz w:val="24"/>
          <w:szCs w:val="24"/>
        </w:rPr>
        <w:t xml:space="preserve"> 2003; </w:t>
      </w:r>
      <w:r w:rsidRPr="00247F7B">
        <w:rPr>
          <w:rFonts w:ascii="Book Antiqua" w:eastAsia="宋体" w:hAnsi="Book Antiqua" w:cs="宋体"/>
          <w:b/>
          <w:bCs/>
          <w:sz w:val="24"/>
          <w:szCs w:val="24"/>
        </w:rPr>
        <w:t>278</w:t>
      </w:r>
      <w:r w:rsidRPr="00247F7B">
        <w:rPr>
          <w:rFonts w:ascii="Book Antiqua" w:eastAsia="宋体" w:hAnsi="Book Antiqua" w:cs="宋体"/>
          <w:sz w:val="24"/>
          <w:szCs w:val="24"/>
        </w:rPr>
        <w:t>: 9850-9855 [PMID: 12519759 DOI: 10.1074/jbc.M210811200]</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56 </w:t>
      </w:r>
      <w:r w:rsidRPr="00247F7B">
        <w:rPr>
          <w:rFonts w:ascii="Book Antiqua" w:eastAsia="宋体" w:hAnsi="Book Antiqua" w:cs="宋体"/>
          <w:b/>
          <w:bCs/>
          <w:sz w:val="24"/>
          <w:szCs w:val="24"/>
        </w:rPr>
        <w:t>Saillan-Barreau C</w:t>
      </w:r>
      <w:r w:rsidRPr="00247F7B">
        <w:rPr>
          <w:rFonts w:ascii="Book Antiqua" w:eastAsia="宋体" w:hAnsi="Book Antiqua" w:cs="宋体"/>
          <w:sz w:val="24"/>
          <w:szCs w:val="24"/>
        </w:rPr>
        <w:t xml:space="preserve">, Cousin B, André M, Villena P, Casteilla L, Pénicaud L. Human adipose cells as candidates in defense and tissue remodeling phenomena. </w:t>
      </w:r>
      <w:r w:rsidRPr="00247F7B">
        <w:rPr>
          <w:rFonts w:ascii="Book Antiqua" w:eastAsia="宋体" w:hAnsi="Book Antiqua" w:cs="宋体"/>
          <w:i/>
          <w:iCs/>
          <w:sz w:val="24"/>
          <w:szCs w:val="24"/>
        </w:rPr>
        <w:t>Biochem Biophys Res Commun</w:t>
      </w:r>
      <w:r w:rsidRPr="00247F7B">
        <w:rPr>
          <w:rFonts w:ascii="Book Antiqua" w:eastAsia="宋体" w:hAnsi="Book Antiqua" w:cs="宋体"/>
          <w:sz w:val="24"/>
          <w:szCs w:val="24"/>
        </w:rPr>
        <w:t xml:space="preserve"> 2003; </w:t>
      </w:r>
      <w:r w:rsidRPr="00247F7B">
        <w:rPr>
          <w:rFonts w:ascii="Book Antiqua" w:eastAsia="宋体" w:hAnsi="Book Antiqua" w:cs="宋体"/>
          <w:b/>
          <w:bCs/>
          <w:sz w:val="24"/>
          <w:szCs w:val="24"/>
        </w:rPr>
        <w:t>309</w:t>
      </w:r>
      <w:r w:rsidRPr="00247F7B">
        <w:rPr>
          <w:rFonts w:ascii="Book Antiqua" w:eastAsia="宋体" w:hAnsi="Book Antiqua" w:cs="宋体"/>
          <w:sz w:val="24"/>
          <w:szCs w:val="24"/>
        </w:rPr>
        <w:t>: 502-505 [PMID: 12963017 DOI: 10.1016/j.bbrc.2003.08.034]</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57 </w:t>
      </w:r>
      <w:r w:rsidRPr="00247F7B">
        <w:rPr>
          <w:rFonts w:ascii="Book Antiqua" w:eastAsia="宋体" w:hAnsi="Book Antiqua" w:cs="宋体"/>
          <w:b/>
          <w:bCs/>
          <w:sz w:val="24"/>
          <w:szCs w:val="24"/>
        </w:rPr>
        <w:t>Cousin B</w:t>
      </w:r>
      <w:r w:rsidRPr="00247F7B">
        <w:rPr>
          <w:rFonts w:ascii="Book Antiqua" w:eastAsia="宋体" w:hAnsi="Book Antiqua" w:cs="宋体"/>
          <w:sz w:val="24"/>
          <w:szCs w:val="24"/>
        </w:rPr>
        <w:t xml:space="preserve">, André M, Casteilla L, Pénicaud L. Altered macrophage-like functions of preadipocytes in inflammation and genetic obesity. </w:t>
      </w:r>
      <w:r w:rsidRPr="00247F7B">
        <w:rPr>
          <w:rFonts w:ascii="Book Antiqua" w:eastAsia="宋体" w:hAnsi="Book Antiqua" w:cs="宋体"/>
          <w:i/>
          <w:iCs/>
          <w:sz w:val="24"/>
          <w:szCs w:val="24"/>
        </w:rPr>
        <w:t>J Cell Physiol</w:t>
      </w:r>
      <w:r w:rsidRPr="00247F7B">
        <w:rPr>
          <w:rFonts w:ascii="Book Antiqua" w:eastAsia="宋体" w:hAnsi="Book Antiqua" w:cs="宋体"/>
          <w:sz w:val="24"/>
          <w:szCs w:val="24"/>
        </w:rPr>
        <w:t xml:space="preserve"> 2001; </w:t>
      </w:r>
      <w:r w:rsidRPr="00247F7B">
        <w:rPr>
          <w:rFonts w:ascii="Book Antiqua" w:eastAsia="宋体" w:hAnsi="Book Antiqua" w:cs="宋体"/>
          <w:b/>
          <w:bCs/>
          <w:sz w:val="24"/>
          <w:szCs w:val="24"/>
        </w:rPr>
        <w:t>186</w:t>
      </w:r>
      <w:r w:rsidRPr="00247F7B">
        <w:rPr>
          <w:rFonts w:ascii="Book Antiqua" w:eastAsia="宋体" w:hAnsi="Book Antiqua" w:cs="宋体"/>
          <w:sz w:val="24"/>
          <w:szCs w:val="24"/>
        </w:rPr>
        <w:t>: 380-386 [PMID: 11169977 DOI: 10.1002/1097-4652(2001)9999: 9999&lt;000: : AID]</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58 </w:t>
      </w:r>
      <w:r w:rsidRPr="00247F7B">
        <w:rPr>
          <w:rFonts w:ascii="Book Antiqua" w:eastAsia="宋体" w:hAnsi="Book Antiqua" w:cs="宋体"/>
          <w:b/>
          <w:bCs/>
          <w:sz w:val="24"/>
          <w:szCs w:val="24"/>
        </w:rPr>
        <w:t>Siklova-Vitkova M</w:t>
      </w:r>
      <w:r w:rsidRPr="00247F7B">
        <w:rPr>
          <w:rFonts w:ascii="Book Antiqua" w:eastAsia="宋体" w:hAnsi="Book Antiqua" w:cs="宋体"/>
          <w:sz w:val="24"/>
          <w:szCs w:val="24"/>
        </w:rPr>
        <w:t xml:space="preserve">, Klimcakova E, Polak J, Kovacova Z, Tencerova M, Rossmeislova L, Bajzova M, Langin D, Stich V. Adipose tissue secretion and expression of adipocyte-produced and stromavascular fraction-produced adipokines vary during multiple phases of weight-reducing dietary intervention in obese women. </w:t>
      </w:r>
      <w:r w:rsidRPr="00247F7B">
        <w:rPr>
          <w:rFonts w:ascii="Book Antiqua" w:eastAsia="宋体" w:hAnsi="Book Antiqua" w:cs="宋体"/>
          <w:i/>
          <w:iCs/>
          <w:sz w:val="24"/>
          <w:szCs w:val="24"/>
        </w:rPr>
        <w:t>J Clin Endocrinol Metab</w:t>
      </w:r>
      <w:r w:rsidRPr="00247F7B">
        <w:rPr>
          <w:rFonts w:ascii="Book Antiqua" w:eastAsia="宋体" w:hAnsi="Book Antiqua" w:cs="宋体"/>
          <w:sz w:val="24"/>
          <w:szCs w:val="24"/>
        </w:rPr>
        <w:t xml:space="preserve"> 2012; </w:t>
      </w:r>
      <w:r w:rsidRPr="00247F7B">
        <w:rPr>
          <w:rFonts w:ascii="Book Antiqua" w:eastAsia="宋体" w:hAnsi="Book Antiqua" w:cs="宋体"/>
          <w:b/>
          <w:bCs/>
          <w:sz w:val="24"/>
          <w:szCs w:val="24"/>
        </w:rPr>
        <w:t>97</w:t>
      </w:r>
      <w:r w:rsidRPr="00247F7B">
        <w:rPr>
          <w:rFonts w:ascii="Book Antiqua" w:eastAsia="宋体" w:hAnsi="Book Antiqua" w:cs="宋体"/>
          <w:sz w:val="24"/>
          <w:szCs w:val="24"/>
        </w:rPr>
        <w:t>: E1176-E1181 [PMID: 225</w:t>
      </w:r>
      <w:r w:rsidRPr="00270D38">
        <w:rPr>
          <w:rFonts w:ascii="Book Antiqua" w:eastAsia="宋体" w:hAnsi="Book Antiqua" w:cs="宋体"/>
          <w:sz w:val="24"/>
          <w:szCs w:val="24"/>
        </w:rPr>
        <w:t>35973 DOI: 10.1210/jc.2011-2380</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59 </w:t>
      </w:r>
      <w:r w:rsidRPr="00247F7B">
        <w:rPr>
          <w:rFonts w:ascii="Book Antiqua" w:eastAsia="宋体" w:hAnsi="Book Antiqua" w:cs="宋体"/>
          <w:b/>
          <w:bCs/>
          <w:sz w:val="24"/>
          <w:szCs w:val="24"/>
        </w:rPr>
        <w:t>Oñate B</w:t>
      </w:r>
      <w:r w:rsidRPr="00247F7B">
        <w:rPr>
          <w:rFonts w:ascii="Book Antiqua" w:eastAsia="宋体" w:hAnsi="Book Antiqua" w:cs="宋体"/>
          <w:sz w:val="24"/>
          <w:szCs w:val="24"/>
        </w:rPr>
        <w:t xml:space="preserve">, Vilahur G, Ferrer-Lorente R, Ybarra J, Díez-Caballero A, Ballesta-López C, Moscatiello F, Herrero J, Badimon L. The subcutaneous adipose tissue reservoir of functionally active stem cells is reduced in obese patients. </w:t>
      </w:r>
      <w:r w:rsidRPr="00247F7B">
        <w:rPr>
          <w:rFonts w:ascii="Book Antiqua" w:eastAsia="宋体" w:hAnsi="Book Antiqua" w:cs="宋体"/>
          <w:i/>
          <w:iCs/>
          <w:sz w:val="24"/>
          <w:szCs w:val="24"/>
        </w:rPr>
        <w:t>FASEB J</w:t>
      </w:r>
      <w:r w:rsidRPr="00247F7B">
        <w:rPr>
          <w:rFonts w:ascii="Book Antiqua" w:eastAsia="宋体" w:hAnsi="Book Antiqua" w:cs="宋体"/>
          <w:sz w:val="24"/>
          <w:szCs w:val="24"/>
        </w:rPr>
        <w:t xml:space="preserve"> 2012; </w:t>
      </w:r>
      <w:r w:rsidRPr="00247F7B">
        <w:rPr>
          <w:rFonts w:ascii="Book Antiqua" w:eastAsia="宋体" w:hAnsi="Book Antiqua" w:cs="宋体"/>
          <w:b/>
          <w:bCs/>
          <w:sz w:val="24"/>
          <w:szCs w:val="24"/>
        </w:rPr>
        <w:t>26</w:t>
      </w:r>
      <w:r w:rsidRPr="00247F7B">
        <w:rPr>
          <w:rFonts w:ascii="Book Antiqua" w:eastAsia="宋体" w:hAnsi="Book Antiqua" w:cs="宋体"/>
          <w:sz w:val="24"/>
          <w:szCs w:val="24"/>
        </w:rPr>
        <w:t>: 4327-4336 [PMID: 22772162 DOI: 10.1096/fj.12-207217]</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60 </w:t>
      </w:r>
      <w:r w:rsidRPr="00247F7B">
        <w:rPr>
          <w:rFonts w:ascii="Book Antiqua" w:eastAsia="宋体" w:hAnsi="Book Antiqua" w:cs="宋体"/>
          <w:b/>
          <w:bCs/>
          <w:sz w:val="24"/>
          <w:szCs w:val="24"/>
        </w:rPr>
        <w:t>Oñate B</w:t>
      </w:r>
      <w:r w:rsidRPr="00247F7B">
        <w:rPr>
          <w:rFonts w:ascii="Book Antiqua" w:eastAsia="宋体" w:hAnsi="Book Antiqua" w:cs="宋体"/>
          <w:sz w:val="24"/>
          <w:szCs w:val="24"/>
        </w:rPr>
        <w:t xml:space="preserve">, Vilahur G, Camino-López S, Díez-Caballero A, Ballesta-López C, Ybarra J, Moscatiello F, Herrero J, Badimon L. Stem cells isolated from adipose tissue of obese patients show changes in their transcriptomic profile that indicate loss in stemcellness and increased commitment to an adipocyte-like phenotype. </w:t>
      </w:r>
      <w:r w:rsidRPr="00247F7B">
        <w:rPr>
          <w:rFonts w:ascii="Book Antiqua" w:eastAsia="宋体" w:hAnsi="Book Antiqua" w:cs="宋体"/>
          <w:i/>
          <w:iCs/>
          <w:sz w:val="24"/>
          <w:szCs w:val="24"/>
        </w:rPr>
        <w:t>BMC Genomics</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14</w:t>
      </w:r>
      <w:r w:rsidRPr="00247F7B">
        <w:rPr>
          <w:rFonts w:ascii="Book Antiqua" w:eastAsia="宋体" w:hAnsi="Book Antiqua" w:cs="宋体"/>
          <w:sz w:val="24"/>
          <w:szCs w:val="24"/>
        </w:rPr>
        <w:t>: 625 [PMID: 2404075</w:t>
      </w:r>
      <w:r w:rsidRPr="00270D38">
        <w:rPr>
          <w:rFonts w:ascii="Book Antiqua" w:eastAsia="宋体" w:hAnsi="Book Antiqua" w:cs="宋体"/>
          <w:sz w:val="24"/>
          <w:szCs w:val="24"/>
        </w:rPr>
        <w:t>9 DOI: 10.1186/1471-2164-14-625</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61 </w:t>
      </w:r>
      <w:r w:rsidRPr="00247F7B">
        <w:rPr>
          <w:rFonts w:ascii="Book Antiqua" w:eastAsia="宋体" w:hAnsi="Book Antiqua" w:cs="宋体"/>
          <w:b/>
          <w:bCs/>
          <w:sz w:val="24"/>
          <w:szCs w:val="24"/>
        </w:rPr>
        <w:t>Cignarelli A</w:t>
      </w:r>
      <w:r w:rsidRPr="00247F7B">
        <w:rPr>
          <w:rFonts w:ascii="Book Antiqua" w:eastAsia="宋体" w:hAnsi="Book Antiqua" w:cs="宋体"/>
          <w:sz w:val="24"/>
          <w:szCs w:val="24"/>
        </w:rPr>
        <w:t xml:space="preserve">, Perrini S, Ficarella R, Peschechera A, Nigro P, Giorgino F. Human adipose tissue stem cells: relevance in the pathophysiology of obesity and metabolic diseases and therapeutic applications. </w:t>
      </w:r>
      <w:r w:rsidRPr="00247F7B">
        <w:rPr>
          <w:rFonts w:ascii="Book Antiqua" w:eastAsia="宋体" w:hAnsi="Book Antiqua" w:cs="宋体"/>
          <w:i/>
          <w:iCs/>
          <w:sz w:val="24"/>
          <w:szCs w:val="24"/>
        </w:rPr>
        <w:t>Expert Rev Mol Med</w:t>
      </w:r>
      <w:r w:rsidRPr="00247F7B">
        <w:rPr>
          <w:rFonts w:ascii="Book Antiqua" w:eastAsia="宋体" w:hAnsi="Book Antiqua" w:cs="宋体"/>
          <w:sz w:val="24"/>
          <w:szCs w:val="24"/>
        </w:rPr>
        <w:t xml:space="preserve"> 2012; </w:t>
      </w:r>
      <w:r w:rsidRPr="00247F7B">
        <w:rPr>
          <w:rFonts w:ascii="Book Antiqua" w:eastAsia="宋体" w:hAnsi="Book Antiqua" w:cs="宋体"/>
          <w:b/>
          <w:bCs/>
          <w:sz w:val="24"/>
          <w:szCs w:val="24"/>
        </w:rPr>
        <w:t>14</w:t>
      </w:r>
      <w:r w:rsidRPr="00247F7B">
        <w:rPr>
          <w:rFonts w:ascii="Book Antiqua" w:eastAsia="宋体" w:hAnsi="Book Antiqua" w:cs="宋体"/>
          <w:sz w:val="24"/>
          <w:szCs w:val="24"/>
        </w:rPr>
        <w:t>: e19 [PMID: 23</w:t>
      </w:r>
      <w:r w:rsidRPr="00270D38">
        <w:rPr>
          <w:rFonts w:ascii="Book Antiqua" w:eastAsia="宋体" w:hAnsi="Book Antiqua" w:cs="宋体"/>
          <w:sz w:val="24"/>
          <w:szCs w:val="24"/>
        </w:rPr>
        <w:t>302474 DOI: 10.1017/erm.2012.13</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62 </w:t>
      </w:r>
      <w:r w:rsidRPr="00247F7B">
        <w:rPr>
          <w:rFonts w:ascii="Book Antiqua" w:eastAsia="宋体" w:hAnsi="Book Antiqua" w:cs="宋体"/>
          <w:b/>
          <w:bCs/>
          <w:sz w:val="24"/>
          <w:szCs w:val="24"/>
        </w:rPr>
        <w:t>Rao SR</w:t>
      </w:r>
      <w:r w:rsidRPr="00247F7B">
        <w:rPr>
          <w:rFonts w:ascii="Book Antiqua" w:eastAsia="宋体" w:hAnsi="Book Antiqua" w:cs="宋体"/>
          <w:sz w:val="24"/>
          <w:szCs w:val="24"/>
        </w:rPr>
        <w:t xml:space="preserve">. Inflammatory markers and bariatric surgery: a meta-analysis. </w:t>
      </w:r>
      <w:r w:rsidRPr="00247F7B">
        <w:rPr>
          <w:rFonts w:ascii="Book Antiqua" w:eastAsia="宋体" w:hAnsi="Book Antiqua" w:cs="宋体"/>
          <w:i/>
          <w:iCs/>
          <w:sz w:val="24"/>
          <w:szCs w:val="24"/>
        </w:rPr>
        <w:t>Inflamm Res</w:t>
      </w:r>
      <w:r w:rsidRPr="00247F7B">
        <w:rPr>
          <w:rFonts w:ascii="Book Antiqua" w:eastAsia="宋体" w:hAnsi="Book Antiqua" w:cs="宋体"/>
          <w:sz w:val="24"/>
          <w:szCs w:val="24"/>
        </w:rPr>
        <w:t xml:space="preserve"> 2012; </w:t>
      </w:r>
      <w:r w:rsidRPr="00247F7B">
        <w:rPr>
          <w:rFonts w:ascii="Book Antiqua" w:eastAsia="宋体" w:hAnsi="Book Antiqua" w:cs="宋体"/>
          <w:b/>
          <w:bCs/>
          <w:sz w:val="24"/>
          <w:szCs w:val="24"/>
        </w:rPr>
        <w:t>61</w:t>
      </w:r>
      <w:r w:rsidRPr="00247F7B">
        <w:rPr>
          <w:rFonts w:ascii="Book Antiqua" w:eastAsia="宋体" w:hAnsi="Book Antiqua" w:cs="宋体"/>
          <w:sz w:val="24"/>
          <w:szCs w:val="24"/>
        </w:rPr>
        <w:t>: 789-807 [PMID: 22588278</w:t>
      </w:r>
      <w:r w:rsidRPr="00270D38">
        <w:rPr>
          <w:rFonts w:ascii="Book Antiqua" w:eastAsia="宋体" w:hAnsi="Book Antiqua" w:cs="宋体"/>
          <w:sz w:val="24"/>
          <w:szCs w:val="24"/>
        </w:rPr>
        <w:t xml:space="preserve"> DOI: 10.1007/s00011-012-0473-3</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63 </w:t>
      </w:r>
      <w:r w:rsidRPr="00247F7B">
        <w:rPr>
          <w:rFonts w:ascii="Book Antiqua" w:eastAsia="宋体" w:hAnsi="Book Antiqua" w:cs="宋体"/>
          <w:b/>
          <w:bCs/>
          <w:sz w:val="24"/>
          <w:szCs w:val="24"/>
        </w:rPr>
        <w:t>Gregor MF</w:t>
      </w:r>
      <w:r w:rsidRPr="00247F7B">
        <w:rPr>
          <w:rFonts w:ascii="Book Antiqua" w:eastAsia="宋体" w:hAnsi="Book Antiqua" w:cs="宋体"/>
          <w:sz w:val="24"/>
          <w:szCs w:val="24"/>
        </w:rPr>
        <w:t xml:space="preserve">, Yang L, Fabbrini E, Mohammed BS, Eagon JC, Hotamisligil GS, Klein S. Endoplasmic reticulum stress is reduced in tissues of obese subjects after weight loss. </w:t>
      </w:r>
      <w:r w:rsidRPr="00247F7B">
        <w:rPr>
          <w:rFonts w:ascii="Book Antiqua" w:eastAsia="宋体" w:hAnsi="Book Antiqua" w:cs="宋体"/>
          <w:i/>
          <w:iCs/>
          <w:sz w:val="24"/>
          <w:szCs w:val="24"/>
        </w:rPr>
        <w:t>Diabetes</w:t>
      </w:r>
      <w:r w:rsidRPr="00247F7B">
        <w:rPr>
          <w:rFonts w:ascii="Book Antiqua" w:eastAsia="宋体" w:hAnsi="Book Antiqua" w:cs="宋体"/>
          <w:sz w:val="24"/>
          <w:szCs w:val="24"/>
        </w:rPr>
        <w:t xml:space="preserve"> 2009; </w:t>
      </w:r>
      <w:r w:rsidRPr="00247F7B">
        <w:rPr>
          <w:rFonts w:ascii="Book Antiqua" w:eastAsia="宋体" w:hAnsi="Book Antiqua" w:cs="宋体"/>
          <w:b/>
          <w:bCs/>
          <w:sz w:val="24"/>
          <w:szCs w:val="24"/>
        </w:rPr>
        <w:t>58</w:t>
      </w:r>
      <w:r w:rsidRPr="00247F7B">
        <w:rPr>
          <w:rFonts w:ascii="Book Antiqua" w:eastAsia="宋体" w:hAnsi="Book Antiqua" w:cs="宋体"/>
          <w:sz w:val="24"/>
          <w:szCs w:val="24"/>
        </w:rPr>
        <w:t>: 693-700 [PMID: 190</w:t>
      </w:r>
      <w:r w:rsidRPr="00270D38">
        <w:rPr>
          <w:rFonts w:ascii="Book Antiqua" w:eastAsia="宋体" w:hAnsi="Book Antiqua" w:cs="宋体"/>
          <w:sz w:val="24"/>
          <w:szCs w:val="24"/>
        </w:rPr>
        <w:t>66313 DOI: 10.2337/db08-1220</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64 </w:t>
      </w:r>
      <w:r w:rsidRPr="00247F7B">
        <w:rPr>
          <w:rFonts w:ascii="Book Antiqua" w:eastAsia="宋体" w:hAnsi="Book Antiqua" w:cs="宋体"/>
          <w:b/>
          <w:bCs/>
          <w:sz w:val="24"/>
          <w:szCs w:val="24"/>
        </w:rPr>
        <w:t>García-Olmo D</w:t>
      </w:r>
      <w:r w:rsidRPr="00247F7B">
        <w:rPr>
          <w:rFonts w:ascii="Book Antiqua" w:eastAsia="宋体" w:hAnsi="Book Antiqua" w:cs="宋体"/>
          <w:sz w:val="24"/>
          <w:szCs w:val="24"/>
        </w:rPr>
        <w:t xml:space="preserve">, García-Arranz M, Herreros D, Pascual I, Peiro C, Rodríguez-Montes JA. A phase I clinical trial of the treatment of Crohn's fistula by adipose mesenchymal stem cell transplantation. </w:t>
      </w:r>
      <w:r w:rsidRPr="00247F7B">
        <w:rPr>
          <w:rFonts w:ascii="Book Antiqua" w:eastAsia="宋体" w:hAnsi="Book Antiqua" w:cs="宋体"/>
          <w:i/>
          <w:iCs/>
          <w:sz w:val="24"/>
          <w:szCs w:val="24"/>
        </w:rPr>
        <w:t>Dis Colon Rectum</w:t>
      </w:r>
      <w:r w:rsidRPr="00247F7B">
        <w:rPr>
          <w:rFonts w:ascii="Book Antiqua" w:eastAsia="宋体" w:hAnsi="Book Antiqua" w:cs="宋体"/>
          <w:sz w:val="24"/>
          <w:szCs w:val="24"/>
        </w:rPr>
        <w:t xml:space="preserve"> 2005; </w:t>
      </w:r>
      <w:r w:rsidRPr="00247F7B">
        <w:rPr>
          <w:rFonts w:ascii="Book Antiqua" w:eastAsia="宋体" w:hAnsi="Book Antiqua" w:cs="宋体"/>
          <w:b/>
          <w:bCs/>
          <w:sz w:val="24"/>
          <w:szCs w:val="24"/>
        </w:rPr>
        <w:t>48</w:t>
      </w:r>
      <w:r w:rsidRPr="00247F7B">
        <w:rPr>
          <w:rFonts w:ascii="Book Antiqua" w:eastAsia="宋体" w:hAnsi="Book Antiqua" w:cs="宋体"/>
          <w:sz w:val="24"/>
          <w:szCs w:val="24"/>
        </w:rPr>
        <w:t>: 1416-1423 [PMID: 15933795</w:t>
      </w:r>
      <w:r w:rsidRPr="00270D38">
        <w:rPr>
          <w:rFonts w:ascii="Book Antiqua" w:eastAsia="宋体" w:hAnsi="Book Antiqua" w:cs="宋体"/>
          <w:sz w:val="24"/>
          <w:szCs w:val="24"/>
        </w:rPr>
        <w:t xml:space="preserve"> DOI: 10.1007/s10350-005-0052-6</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65 </w:t>
      </w:r>
      <w:r w:rsidRPr="00247F7B">
        <w:rPr>
          <w:rFonts w:ascii="Book Antiqua" w:eastAsia="宋体" w:hAnsi="Book Antiqua" w:cs="宋体"/>
          <w:b/>
          <w:bCs/>
          <w:sz w:val="24"/>
          <w:szCs w:val="24"/>
        </w:rPr>
        <w:t>Herreros MD</w:t>
      </w:r>
      <w:r w:rsidRPr="00247F7B">
        <w:rPr>
          <w:rFonts w:ascii="Book Antiqua" w:eastAsia="宋体" w:hAnsi="Book Antiqua" w:cs="宋体"/>
          <w:sz w:val="24"/>
          <w:szCs w:val="24"/>
        </w:rPr>
        <w:t xml:space="preserve">, Garcia-Arranz M, Guadalajara H, De-La-Quintana P, Garcia-Olmo D. Autologous expanded adipose-derived stem cells for the treatment of complex cryptoglandular perianal fistulas: a phase III randomized clinical trial (FATT 1: fistula Advanced Therapy Trial 1) and long-term evaluation. </w:t>
      </w:r>
      <w:r w:rsidRPr="00247F7B">
        <w:rPr>
          <w:rFonts w:ascii="Book Antiqua" w:eastAsia="宋体" w:hAnsi="Book Antiqua" w:cs="宋体"/>
          <w:i/>
          <w:iCs/>
          <w:sz w:val="24"/>
          <w:szCs w:val="24"/>
        </w:rPr>
        <w:t>Dis Colon Rectum</w:t>
      </w:r>
      <w:r w:rsidRPr="00247F7B">
        <w:rPr>
          <w:rFonts w:ascii="Book Antiqua" w:eastAsia="宋体" w:hAnsi="Book Antiqua" w:cs="宋体"/>
          <w:sz w:val="24"/>
          <w:szCs w:val="24"/>
        </w:rPr>
        <w:t xml:space="preserve"> 2012; </w:t>
      </w:r>
      <w:r w:rsidRPr="00247F7B">
        <w:rPr>
          <w:rFonts w:ascii="Book Antiqua" w:eastAsia="宋体" w:hAnsi="Book Antiqua" w:cs="宋体"/>
          <w:b/>
          <w:bCs/>
          <w:sz w:val="24"/>
          <w:szCs w:val="24"/>
        </w:rPr>
        <w:t>55</w:t>
      </w:r>
      <w:r w:rsidRPr="00247F7B">
        <w:rPr>
          <w:rFonts w:ascii="Book Antiqua" w:eastAsia="宋体" w:hAnsi="Book Antiqua" w:cs="宋体"/>
          <w:sz w:val="24"/>
          <w:szCs w:val="24"/>
        </w:rPr>
        <w:t>: 762-772 [PMID: 22706128 DO</w:t>
      </w:r>
      <w:r w:rsidRPr="00270D38">
        <w:rPr>
          <w:rFonts w:ascii="Book Antiqua" w:eastAsia="宋体" w:hAnsi="Book Antiqua" w:cs="宋体"/>
          <w:sz w:val="24"/>
          <w:szCs w:val="24"/>
        </w:rPr>
        <w:t>I: 10.1097/DCR.0b013e318255364a</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66 </w:t>
      </w:r>
      <w:r w:rsidRPr="00247F7B">
        <w:rPr>
          <w:rFonts w:ascii="Book Antiqua" w:eastAsia="宋体" w:hAnsi="Book Antiqua" w:cs="宋体"/>
          <w:b/>
          <w:bCs/>
          <w:sz w:val="24"/>
          <w:szCs w:val="24"/>
        </w:rPr>
        <w:t>de la Portilla F</w:t>
      </w:r>
      <w:r w:rsidRPr="00247F7B">
        <w:rPr>
          <w:rFonts w:ascii="Book Antiqua" w:eastAsia="宋体" w:hAnsi="Book Antiqua" w:cs="宋体"/>
          <w:sz w:val="24"/>
          <w:szCs w:val="24"/>
        </w:rPr>
        <w:t xml:space="preserve">, Alba F, García-Olmo D, Herrerías JM, González FX, Galindo A. Expanded allogeneic adipose-derived stem cells (eASCs) for the treatment of complex perianal fistula in Crohn's disease: results from a multicenter phase I/IIa clinical trial. </w:t>
      </w:r>
      <w:r w:rsidRPr="00247F7B">
        <w:rPr>
          <w:rFonts w:ascii="Book Antiqua" w:eastAsia="宋体" w:hAnsi="Book Antiqua" w:cs="宋体"/>
          <w:i/>
          <w:iCs/>
          <w:sz w:val="24"/>
          <w:szCs w:val="24"/>
        </w:rPr>
        <w:t>Int J Colorectal Dis</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28</w:t>
      </w:r>
      <w:r w:rsidRPr="00247F7B">
        <w:rPr>
          <w:rFonts w:ascii="Book Antiqua" w:eastAsia="宋体" w:hAnsi="Book Antiqua" w:cs="宋体"/>
          <w:sz w:val="24"/>
          <w:szCs w:val="24"/>
        </w:rPr>
        <w:t>: 313-323 [PMID: 23053677 DOI: 10.1</w:t>
      </w:r>
      <w:r w:rsidRPr="00270D38">
        <w:rPr>
          <w:rFonts w:ascii="Book Antiqua" w:eastAsia="宋体" w:hAnsi="Book Antiqua" w:cs="宋体"/>
          <w:sz w:val="24"/>
          <w:szCs w:val="24"/>
        </w:rPr>
        <w:t>007/s00384-012-1581-9</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67 </w:t>
      </w:r>
      <w:r w:rsidRPr="00247F7B">
        <w:rPr>
          <w:rFonts w:ascii="Book Antiqua" w:eastAsia="宋体" w:hAnsi="Book Antiqua" w:cs="宋体"/>
          <w:b/>
          <w:bCs/>
          <w:sz w:val="24"/>
          <w:szCs w:val="24"/>
        </w:rPr>
        <w:t>Casteilla L</w:t>
      </w:r>
      <w:r w:rsidRPr="00247F7B">
        <w:rPr>
          <w:rFonts w:ascii="Book Antiqua" w:eastAsia="宋体" w:hAnsi="Book Antiqua" w:cs="宋体"/>
          <w:sz w:val="24"/>
          <w:szCs w:val="24"/>
        </w:rPr>
        <w:t xml:space="preserve">, Planat-Benard V, Laharrague P, Cousin B. Adipose-derived stromal cells: Their identity and uses in clinical trials, an update. </w:t>
      </w:r>
      <w:r w:rsidRPr="00247F7B">
        <w:rPr>
          <w:rFonts w:ascii="Book Antiqua" w:eastAsia="宋体" w:hAnsi="Book Antiqua" w:cs="宋体"/>
          <w:i/>
          <w:iCs/>
          <w:sz w:val="24"/>
          <w:szCs w:val="24"/>
        </w:rPr>
        <w:t>World J Stem Cells</w:t>
      </w:r>
      <w:r w:rsidRPr="00247F7B">
        <w:rPr>
          <w:rFonts w:ascii="Book Antiqua" w:eastAsia="宋体" w:hAnsi="Book Antiqua" w:cs="宋体"/>
          <w:sz w:val="24"/>
          <w:szCs w:val="24"/>
        </w:rPr>
        <w:t xml:space="preserve"> 2011; </w:t>
      </w:r>
      <w:r w:rsidRPr="00247F7B">
        <w:rPr>
          <w:rFonts w:ascii="Book Antiqua" w:eastAsia="宋体" w:hAnsi="Book Antiqua" w:cs="宋体"/>
          <w:b/>
          <w:bCs/>
          <w:sz w:val="24"/>
          <w:szCs w:val="24"/>
        </w:rPr>
        <w:t>3</w:t>
      </w:r>
      <w:r w:rsidRPr="00247F7B">
        <w:rPr>
          <w:rFonts w:ascii="Book Antiqua" w:eastAsia="宋体" w:hAnsi="Book Antiqua" w:cs="宋体"/>
          <w:sz w:val="24"/>
          <w:szCs w:val="24"/>
        </w:rPr>
        <w:t>: 25-33 [PMID: 2160</w:t>
      </w:r>
      <w:r w:rsidRPr="00270D38">
        <w:rPr>
          <w:rFonts w:ascii="Book Antiqua" w:eastAsia="宋体" w:hAnsi="Book Antiqua" w:cs="宋体"/>
          <w:sz w:val="24"/>
          <w:szCs w:val="24"/>
        </w:rPr>
        <w:t>7134 DOI: 10.4252/wjsc.v3.i4.25</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68 </w:t>
      </w:r>
      <w:r w:rsidRPr="00247F7B">
        <w:rPr>
          <w:rFonts w:ascii="Book Antiqua" w:eastAsia="宋体" w:hAnsi="Book Antiqua" w:cs="宋体"/>
          <w:b/>
          <w:bCs/>
          <w:sz w:val="24"/>
          <w:szCs w:val="24"/>
        </w:rPr>
        <w:t>Symonds ME</w:t>
      </w:r>
      <w:r w:rsidRPr="00247F7B">
        <w:rPr>
          <w:rFonts w:ascii="Book Antiqua" w:eastAsia="宋体" w:hAnsi="Book Antiqua" w:cs="宋体"/>
          <w:sz w:val="24"/>
          <w:szCs w:val="24"/>
        </w:rPr>
        <w:t xml:space="preserve">, Budge H, Frazier-Wood AC. Epigenetics and obesity: a relationship waiting to be explained. </w:t>
      </w:r>
      <w:r w:rsidRPr="00247F7B">
        <w:rPr>
          <w:rFonts w:ascii="Book Antiqua" w:eastAsia="宋体" w:hAnsi="Book Antiqua" w:cs="宋体"/>
          <w:i/>
          <w:iCs/>
          <w:sz w:val="24"/>
          <w:szCs w:val="24"/>
        </w:rPr>
        <w:t>Hum Hered</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75</w:t>
      </w:r>
      <w:r w:rsidRPr="00247F7B">
        <w:rPr>
          <w:rFonts w:ascii="Book Antiqua" w:eastAsia="宋体" w:hAnsi="Book Antiqua" w:cs="宋体"/>
          <w:sz w:val="24"/>
          <w:szCs w:val="24"/>
        </w:rPr>
        <w:t xml:space="preserve">: 90-97 [PMID: </w:t>
      </w:r>
      <w:r w:rsidRPr="00270D38">
        <w:rPr>
          <w:rFonts w:ascii="Book Antiqua" w:eastAsia="宋体" w:hAnsi="Book Antiqua" w:cs="宋体"/>
          <w:sz w:val="24"/>
          <w:szCs w:val="24"/>
        </w:rPr>
        <w:t>24081224 DOI: 10.1159/000352009</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69 </w:t>
      </w:r>
      <w:r w:rsidRPr="00247F7B">
        <w:rPr>
          <w:rFonts w:ascii="Book Antiqua" w:eastAsia="宋体" w:hAnsi="Book Antiqua" w:cs="宋体"/>
          <w:b/>
          <w:bCs/>
          <w:sz w:val="24"/>
          <w:szCs w:val="24"/>
        </w:rPr>
        <w:t>Wegner M</w:t>
      </w:r>
      <w:r w:rsidRPr="00247F7B">
        <w:rPr>
          <w:rFonts w:ascii="Book Antiqua" w:eastAsia="宋体" w:hAnsi="Book Antiqua" w:cs="宋体"/>
          <w:sz w:val="24"/>
          <w:szCs w:val="24"/>
        </w:rPr>
        <w:t xml:space="preserve">, Neddermann D, Piorunska-Stolzmann M, Jagodzinski PP. Role of epigenetic mechanisms in the development of chronic complications of diabetes. </w:t>
      </w:r>
      <w:r w:rsidRPr="00247F7B">
        <w:rPr>
          <w:rFonts w:ascii="Book Antiqua" w:eastAsia="宋体" w:hAnsi="Book Antiqua" w:cs="宋体"/>
          <w:i/>
          <w:iCs/>
          <w:sz w:val="24"/>
          <w:szCs w:val="24"/>
        </w:rPr>
        <w:t>Diabetes Res Clin Pract</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105</w:t>
      </w:r>
      <w:r w:rsidRPr="00247F7B">
        <w:rPr>
          <w:rFonts w:ascii="Book Antiqua" w:eastAsia="宋体" w:hAnsi="Book Antiqua" w:cs="宋体"/>
          <w:sz w:val="24"/>
          <w:szCs w:val="24"/>
        </w:rPr>
        <w:t>: 164-175 [PMID: 24814876 DOI</w:t>
      </w:r>
      <w:r w:rsidRPr="00270D38">
        <w:rPr>
          <w:rFonts w:ascii="Book Antiqua" w:eastAsia="宋体" w:hAnsi="Book Antiqua" w:cs="宋体"/>
          <w:sz w:val="24"/>
          <w:szCs w:val="24"/>
        </w:rPr>
        <w:t>: 10.1016/j.diabres.2014.03.019</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70 </w:t>
      </w:r>
      <w:r w:rsidRPr="00247F7B">
        <w:rPr>
          <w:rFonts w:ascii="Book Antiqua" w:eastAsia="宋体" w:hAnsi="Book Antiqua" w:cs="宋体"/>
          <w:b/>
          <w:bCs/>
          <w:sz w:val="24"/>
          <w:szCs w:val="24"/>
        </w:rPr>
        <w:t>Joe AW</w:t>
      </w:r>
      <w:r w:rsidRPr="00247F7B">
        <w:rPr>
          <w:rFonts w:ascii="Book Antiqua" w:eastAsia="宋体" w:hAnsi="Book Antiqua" w:cs="宋体"/>
          <w:sz w:val="24"/>
          <w:szCs w:val="24"/>
        </w:rPr>
        <w:t xml:space="preserve">, Yi L, Natarajan A, Le Grand F, So L, Wang J, Rudnicki MA, Rossi FM. Muscle injury activates resident fibro/adipogenic progenitors that facilitate myogenesis. </w:t>
      </w:r>
      <w:r w:rsidRPr="00247F7B">
        <w:rPr>
          <w:rFonts w:ascii="Book Antiqua" w:eastAsia="宋体" w:hAnsi="Book Antiqua" w:cs="宋体"/>
          <w:i/>
          <w:iCs/>
          <w:sz w:val="24"/>
          <w:szCs w:val="24"/>
        </w:rPr>
        <w:t>Nat Cell Biol</w:t>
      </w:r>
      <w:r w:rsidRPr="00247F7B">
        <w:rPr>
          <w:rFonts w:ascii="Book Antiqua" w:eastAsia="宋体" w:hAnsi="Book Antiqua" w:cs="宋体"/>
          <w:sz w:val="24"/>
          <w:szCs w:val="24"/>
        </w:rPr>
        <w:t xml:space="preserve"> 2010; </w:t>
      </w:r>
      <w:r w:rsidRPr="00247F7B">
        <w:rPr>
          <w:rFonts w:ascii="Book Antiqua" w:eastAsia="宋体" w:hAnsi="Book Antiqua" w:cs="宋体"/>
          <w:b/>
          <w:bCs/>
          <w:sz w:val="24"/>
          <w:szCs w:val="24"/>
        </w:rPr>
        <w:t>12</w:t>
      </w:r>
      <w:r w:rsidRPr="00247F7B">
        <w:rPr>
          <w:rFonts w:ascii="Book Antiqua" w:eastAsia="宋体" w:hAnsi="Book Antiqua" w:cs="宋体"/>
          <w:sz w:val="24"/>
          <w:szCs w:val="24"/>
        </w:rPr>
        <w:t>: 153-163 [PMID</w:t>
      </w:r>
      <w:r w:rsidRPr="00270D38">
        <w:rPr>
          <w:rFonts w:ascii="Book Antiqua" w:eastAsia="宋体" w:hAnsi="Book Antiqua" w:cs="宋体"/>
          <w:sz w:val="24"/>
          <w:szCs w:val="24"/>
        </w:rPr>
        <w:t>: 20081841 DOI: 10.1038/ncb2015</w:t>
      </w:r>
      <w:r w:rsidRPr="00247F7B">
        <w:rPr>
          <w:rFonts w:ascii="Book Antiqua" w:eastAsia="宋体" w:hAnsi="Book Antiqua" w:cs="宋体"/>
          <w:sz w:val="24"/>
          <w:szCs w:val="24"/>
        </w:rPr>
        <w:t>]</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71 </w:t>
      </w:r>
      <w:r w:rsidRPr="00247F7B">
        <w:rPr>
          <w:rFonts w:ascii="Book Antiqua" w:eastAsia="宋体" w:hAnsi="Book Antiqua" w:cs="宋体"/>
          <w:b/>
          <w:bCs/>
          <w:sz w:val="24"/>
          <w:szCs w:val="24"/>
        </w:rPr>
        <w:t>Huang X</w:t>
      </w:r>
      <w:r w:rsidRPr="00247F7B">
        <w:rPr>
          <w:rFonts w:ascii="Book Antiqua" w:eastAsia="宋体" w:hAnsi="Book Antiqua" w:cs="宋体"/>
          <w:sz w:val="24"/>
          <w:szCs w:val="24"/>
        </w:rPr>
        <w:t xml:space="preserve">, Sun K, Zhao YD, Vogel SM, Song Y, Mahmud N, Zhao YY. Human CD34+ progenitor cells freshly isolated from umbilical cord blood attenuate inflammatory lung injury following LPS challenge. </w:t>
      </w:r>
      <w:r w:rsidRPr="00247F7B">
        <w:rPr>
          <w:rFonts w:ascii="Book Antiqua" w:eastAsia="宋体" w:hAnsi="Book Antiqua" w:cs="宋体"/>
          <w:i/>
          <w:iCs/>
          <w:sz w:val="24"/>
          <w:szCs w:val="24"/>
        </w:rPr>
        <w:t>PLoS One</w:t>
      </w:r>
      <w:r w:rsidRPr="00247F7B">
        <w:rPr>
          <w:rFonts w:ascii="Book Antiqua" w:eastAsia="宋体" w:hAnsi="Book Antiqua" w:cs="宋体"/>
          <w:sz w:val="24"/>
          <w:szCs w:val="24"/>
        </w:rPr>
        <w:t xml:space="preserve"> 2014; </w:t>
      </w:r>
      <w:r w:rsidRPr="00247F7B">
        <w:rPr>
          <w:rFonts w:ascii="Book Antiqua" w:eastAsia="宋体" w:hAnsi="Book Antiqua" w:cs="宋体"/>
          <w:b/>
          <w:bCs/>
          <w:sz w:val="24"/>
          <w:szCs w:val="24"/>
        </w:rPr>
        <w:t>9</w:t>
      </w:r>
      <w:r w:rsidRPr="00247F7B">
        <w:rPr>
          <w:rFonts w:ascii="Book Antiqua" w:eastAsia="宋体" w:hAnsi="Book Antiqua" w:cs="宋体"/>
          <w:sz w:val="24"/>
          <w:szCs w:val="24"/>
        </w:rPr>
        <w:t>: e88814 [PMID: 24558433 DOI: 10.1371/journal.pone.0088814]</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72 </w:t>
      </w:r>
      <w:r w:rsidRPr="00247F7B">
        <w:rPr>
          <w:rFonts w:ascii="Book Antiqua" w:eastAsia="宋体" w:hAnsi="Book Antiqua" w:cs="宋体"/>
          <w:b/>
          <w:bCs/>
          <w:sz w:val="24"/>
          <w:szCs w:val="24"/>
        </w:rPr>
        <w:t>Scherberich A</w:t>
      </w:r>
      <w:r w:rsidRPr="00247F7B">
        <w:rPr>
          <w:rFonts w:ascii="Book Antiqua" w:eastAsia="宋体" w:hAnsi="Book Antiqua" w:cs="宋体"/>
          <w:sz w:val="24"/>
          <w:szCs w:val="24"/>
        </w:rPr>
        <w:t xml:space="preserve">, Di Maggio ND, McNagny KM. A familiar stranger: CD34 expression and putative functions in SVF cells of adipose tissue. </w:t>
      </w:r>
      <w:r w:rsidRPr="00247F7B">
        <w:rPr>
          <w:rFonts w:ascii="Book Antiqua" w:eastAsia="宋体" w:hAnsi="Book Antiqua" w:cs="宋体"/>
          <w:i/>
          <w:iCs/>
          <w:sz w:val="24"/>
          <w:szCs w:val="24"/>
        </w:rPr>
        <w:t>World J Stem Cells</w:t>
      </w:r>
      <w:r w:rsidRPr="00247F7B">
        <w:rPr>
          <w:rFonts w:ascii="Book Antiqua" w:eastAsia="宋体" w:hAnsi="Book Antiqua" w:cs="宋体"/>
          <w:sz w:val="24"/>
          <w:szCs w:val="24"/>
        </w:rPr>
        <w:t xml:space="preserve"> 2013; </w:t>
      </w:r>
      <w:r w:rsidRPr="00247F7B">
        <w:rPr>
          <w:rFonts w:ascii="Book Antiqua" w:eastAsia="宋体" w:hAnsi="Book Antiqua" w:cs="宋体"/>
          <w:b/>
          <w:bCs/>
          <w:sz w:val="24"/>
          <w:szCs w:val="24"/>
        </w:rPr>
        <w:t>5</w:t>
      </w:r>
      <w:r w:rsidRPr="00247F7B">
        <w:rPr>
          <w:rFonts w:ascii="Book Antiqua" w:eastAsia="宋体" w:hAnsi="Book Antiqua" w:cs="宋体"/>
          <w:sz w:val="24"/>
          <w:szCs w:val="24"/>
        </w:rPr>
        <w:t>: 1-8 [PMID: 23362435 DOI: 10.4252/wjsc.v5.i1.1]</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73 </w:t>
      </w:r>
      <w:r w:rsidRPr="00247F7B">
        <w:rPr>
          <w:rFonts w:ascii="Book Antiqua" w:eastAsia="宋体" w:hAnsi="Book Antiqua" w:cs="宋体"/>
          <w:b/>
          <w:bCs/>
          <w:sz w:val="24"/>
          <w:szCs w:val="24"/>
        </w:rPr>
        <w:t>Hong KM</w:t>
      </w:r>
      <w:r w:rsidRPr="00247F7B">
        <w:rPr>
          <w:rFonts w:ascii="Book Antiqua" w:eastAsia="宋体" w:hAnsi="Book Antiqua" w:cs="宋体"/>
          <w:sz w:val="24"/>
          <w:szCs w:val="24"/>
        </w:rPr>
        <w:t xml:space="preserve">, Burdick MD, Phillips RJ, Heber D, Strieter RM. Characterization of human fibrocytes as circulating adipocyte progenitors and the formation of human adipose tissue in SCID mice. </w:t>
      </w:r>
      <w:r w:rsidRPr="00247F7B">
        <w:rPr>
          <w:rFonts w:ascii="Book Antiqua" w:eastAsia="宋体" w:hAnsi="Book Antiqua" w:cs="宋体"/>
          <w:i/>
          <w:iCs/>
          <w:sz w:val="24"/>
          <w:szCs w:val="24"/>
        </w:rPr>
        <w:t>FASEB J</w:t>
      </w:r>
      <w:r w:rsidRPr="00247F7B">
        <w:rPr>
          <w:rFonts w:ascii="Book Antiqua" w:eastAsia="宋体" w:hAnsi="Book Antiqua" w:cs="宋体"/>
          <w:sz w:val="24"/>
          <w:szCs w:val="24"/>
        </w:rPr>
        <w:t xml:space="preserve"> 2005; </w:t>
      </w:r>
      <w:r w:rsidRPr="00247F7B">
        <w:rPr>
          <w:rFonts w:ascii="Book Antiqua" w:eastAsia="宋体" w:hAnsi="Book Antiqua" w:cs="宋体"/>
          <w:b/>
          <w:bCs/>
          <w:sz w:val="24"/>
          <w:szCs w:val="24"/>
        </w:rPr>
        <w:t>19</w:t>
      </w:r>
      <w:r w:rsidRPr="00247F7B">
        <w:rPr>
          <w:rFonts w:ascii="Book Antiqua" w:eastAsia="宋体" w:hAnsi="Book Antiqua" w:cs="宋体"/>
          <w:sz w:val="24"/>
          <w:szCs w:val="24"/>
        </w:rPr>
        <w:t>: 2029-2031 [PMID: 16188961 DOI: 10.1096/fj.05-4295fje]</w:t>
      </w:r>
    </w:p>
    <w:p w:rsidR="00D65AC4" w:rsidRPr="00247F7B" w:rsidRDefault="00D65AC4" w:rsidP="00D65AC4">
      <w:pPr>
        <w:spacing w:after="0" w:line="360" w:lineRule="auto"/>
        <w:jc w:val="both"/>
        <w:rPr>
          <w:rFonts w:ascii="Book Antiqua" w:eastAsia="宋体" w:hAnsi="Book Antiqua" w:cs="宋体"/>
          <w:sz w:val="24"/>
          <w:szCs w:val="24"/>
        </w:rPr>
      </w:pPr>
      <w:r w:rsidRPr="00247F7B">
        <w:rPr>
          <w:rFonts w:ascii="Book Antiqua" w:eastAsia="宋体" w:hAnsi="Book Antiqua" w:cs="宋体"/>
          <w:sz w:val="24"/>
          <w:szCs w:val="24"/>
        </w:rPr>
        <w:t xml:space="preserve">74 </w:t>
      </w:r>
      <w:r w:rsidRPr="00247F7B">
        <w:rPr>
          <w:rFonts w:ascii="Book Antiqua" w:eastAsia="宋体" w:hAnsi="Book Antiqua" w:cs="宋体"/>
          <w:b/>
          <w:bCs/>
          <w:sz w:val="24"/>
          <w:szCs w:val="24"/>
        </w:rPr>
        <w:t>Matsumoto T</w:t>
      </w:r>
      <w:r w:rsidRPr="00247F7B">
        <w:rPr>
          <w:rFonts w:ascii="Book Antiqua" w:eastAsia="宋体" w:hAnsi="Book Antiqua" w:cs="宋体"/>
          <w:sz w:val="24"/>
          <w:szCs w:val="24"/>
        </w:rPr>
        <w:t xml:space="preserve">, Kano K, Kondo D, Fukuda N, Iribe Y, Tanaka N, Matsubara Y, Sakuma T, Satomi A, Otaki M, Ryu J, Mugishima H. Mature adipocyte-derived dedifferentiated fat cells exhibit multilineage potential. </w:t>
      </w:r>
      <w:r w:rsidRPr="00247F7B">
        <w:rPr>
          <w:rFonts w:ascii="Book Antiqua" w:eastAsia="宋体" w:hAnsi="Book Antiqua" w:cs="宋体"/>
          <w:i/>
          <w:iCs/>
          <w:sz w:val="24"/>
          <w:szCs w:val="24"/>
        </w:rPr>
        <w:t>J Cell Physiol</w:t>
      </w:r>
      <w:r w:rsidRPr="00247F7B">
        <w:rPr>
          <w:rFonts w:ascii="Book Antiqua" w:eastAsia="宋体" w:hAnsi="Book Antiqua" w:cs="宋体"/>
          <w:sz w:val="24"/>
          <w:szCs w:val="24"/>
        </w:rPr>
        <w:t xml:space="preserve"> 2008; </w:t>
      </w:r>
      <w:r w:rsidRPr="00247F7B">
        <w:rPr>
          <w:rFonts w:ascii="Book Antiqua" w:eastAsia="宋体" w:hAnsi="Book Antiqua" w:cs="宋体"/>
          <w:b/>
          <w:bCs/>
          <w:sz w:val="24"/>
          <w:szCs w:val="24"/>
        </w:rPr>
        <w:t>215</w:t>
      </w:r>
      <w:r w:rsidRPr="00247F7B">
        <w:rPr>
          <w:rFonts w:ascii="Book Antiqua" w:eastAsia="宋体" w:hAnsi="Book Antiqua" w:cs="宋体"/>
          <w:sz w:val="24"/>
          <w:szCs w:val="24"/>
        </w:rPr>
        <w:t>: 210-222 [PMID: 18064604 DOI: 10.1002/jcp.21304]</w:t>
      </w:r>
    </w:p>
    <w:p w:rsidR="0040467F" w:rsidRDefault="00D65AC4" w:rsidP="00D65AC4">
      <w:pPr>
        <w:spacing w:after="0" w:line="360" w:lineRule="auto"/>
        <w:jc w:val="both"/>
        <w:rPr>
          <w:rFonts w:ascii="Book Antiqua" w:eastAsia="宋体" w:hAnsi="Book Antiqua" w:cs="宋体"/>
          <w:sz w:val="24"/>
          <w:szCs w:val="24"/>
          <w:lang w:eastAsia="zh-CN"/>
        </w:rPr>
      </w:pPr>
      <w:r w:rsidRPr="00247F7B">
        <w:rPr>
          <w:rFonts w:ascii="Book Antiqua" w:eastAsia="宋体" w:hAnsi="Book Antiqua" w:cs="宋体"/>
          <w:sz w:val="24"/>
          <w:szCs w:val="24"/>
        </w:rPr>
        <w:t xml:space="preserve">75 </w:t>
      </w:r>
      <w:r w:rsidRPr="00247F7B">
        <w:rPr>
          <w:rFonts w:ascii="Book Antiqua" w:eastAsia="宋体" w:hAnsi="Book Antiqua" w:cs="宋体"/>
          <w:b/>
          <w:bCs/>
          <w:sz w:val="24"/>
          <w:szCs w:val="24"/>
        </w:rPr>
        <w:t>Yoshimura K</w:t>
      </w:r>
      <w:r w:rsidRPr="00247F7B">
        <w:rPr>
          <w:rFonts w:ascii="Book Antiqua" w:eastAsia="宋体" w:hAnsi="Book Antiqua" w:cs="宋体"/>
          <w:sz w:val="24"/>
          <w:szCs w:val="24"/>
        </w:rPr>
        <w:t xml:space="preserve">, Asano Y, Aoi N, Kurita M, Oshima Y, Sato K, Inoue K, Suga H, Eto H, Kato H, Harii K. Progenitor-enriched adipose tissue transplantation as rescue for breast implant complications. </w:t>
      </w:r>
      <w:r w:rsidRPr="00247F7B">
        <w:rPr>
          <w:rFonts w:ascii="Book Antiqua" w:eastAsia="宋体" w:hAnsi="Book Antiqua" w:cs="宋体"/>
          <w:i/>
          <w:iCs/>
          <w:sz w:val="24"/>
          <w:szCs w:val="24"/>
        </w:rPr>
        <w:t>Breast J</w:t>
      </w:r>
      <w:r w:rsidRPr="00247F7B">
        <w:rPr>
          <w:rFonts w:ascii="Book Antiqua" w:eastAsia="宋体" w:hAnsi="Book Antiqua" w:cs="宋体"/>
          <w:sz w:val="24"/>
          <w:szCs w:val="24"/>
        </w:rPr>
        <w:t xml:space="preserve"> </w:t>
      </w:r>
      <w:r w:rsidRPr="00270D38">
        <w:rPr>
          <w:rFonts w:ascii="Book Antiqua" w:eastAsia="宋体" w:hAnsi="Book Antiqua" w:cs="宋体"/>
          <w:sz w:val="24"/>
          <w:szCs w:val="24"/>
        </w:rPr>
        <w:t>2010</w:t>
      </w:r>
      <w:r w:rsidRPr="00247F7B">
        <w:rPr>
          <w:rFonts w:ascii="Book Antiqua" w:eastAsia="宋体" w:hAnsi="Book Antiqua" w:cs="宋体"/>
          <w:sz w:val="24"/>
          <w:szCs w:val="24"/>
        </w:rPr>
        <w:t xml:space="preserve">; </w:t>
      </w:r>
      <w:r w:rsidRPr="00247F7B">
        <w:rPr>
          <w:rFonts w:ascii="Book Antiqua" w:eastAsia="宋体" w:hAnsi="Book Antiqua" w:cs="宋体"/>
          <w:b/>
          <w:bCs/>
          <w:sz w:val="24"/>
          <w:szCs w:val="24"/>
        </w:rPr>
        <w:t>16</w:t>
      </w:r>
      <w:r w:rsidRPr="00247F7B">
        <w:rPr>
          <w:rFonts w:ascii="Book Antiqua" w:eastAsia="宋体" w:hAnsi="Book Antiqua" w:cs="宋体"/>
          <w:sz w:val="24"/>
          <w:szCs w:val="24"/>
        </w:rPr>
        <w:t>: 169-175 [PMID: 19912236 DOI: 1</w:t>
      </w:r>
      <w:r w:rsidRPr="00270D38">
        <w:rPr>
          <w:rFonts w:ascii="Book Antiqua" w:eastAsia="宋体" w:hAnsi="Book Antiqua" w:cs="宋体"/>
          <w:sz w:val="24"/>
          <w:szCs w:val="24"/>
        </w:rPr>
        <w:t>0.1111/j.1524-4741.2009.00873.x</w:t>
      </w:r>
      <w:r w:rsidRPr="00247F7B">
        <w:rPr>
          <w:rFonts w:ascii="Book Antiqua" w:eastAsia="宋体" w:hAnsi="Book Antiqua" w:cs="宋体"/>
          <w:sz w:val="24"/>
          <w:szCs w:val="24"/>
        </w:rPr>
        <w:t>]</w:t>
      </w:r>
    </w:p>
    <w:p w:rsidR="0040467F" w:rsidRPr="006B3D6C" w:rsidRDefault="0040467F" w:rsidP="0040467F">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Bernhardt</w:t>
      </w:r>
      <w:r>
        <w:rPr>
          <w:rFonts w:ascii="Book Antiqua" w:hAnsi="Book Antiqua" w:hint="eastAsia"/>
          <w:color w:val="000000"/>
          <w:lang w:val="en-GB" w:eastAsia="zh-CN"/>
        </w:rPr>
        <w:t xml:space="preserve"> </w:t>
      </w:r>
      <w:r w:rsidRPr="0040467F">
        <w:rPr>
          <w:rFonts w:ascii="Book Antiqua" w:hAnsi="Book Antiqua"/>
          <w:color w:val="000000"/>
          <w:lang w:val="en-GB"/>
        </w:rPr>
        <w:t>GA</w:t>
      </w:r>
      <w:r w:rsidRPr="006B3D6C">
        <w:rPr>
          <w:rFonts w:ascii="Book Antiqua" w:hAnsi="Book Antiqua" w:hint="eastAsia"/>
          <w:color w:val="000000"/>
          <w:lang w:val="en-GB"/>
        </w:rPr>
        <w:t xml:space="preserve">, </w:t>
      </w:r>
      <w:r w:rsidRPr="0040467F">
        <w:rPr>
          <w:rFonts w:ascii="Book Antiqua" w:hAnsi="Book Antiqua"/>
          <w:color w:val="000000"/>
          <w:lang w:val="en-GB"/>
        </w:rPr>
        <w:t>Shen</w:t>
      </w:r>
      <w:r>
        <w:rPr>
          <w:rFonts w:ascii="Book Antiqua" w:hAnsi="Book Antiqua" w:hint="eastAsia"/>
          <w:color w:val="000000"/>
          <w:lang w:val="en-GB" w:eastAsia="zh-CN"/>
        </w:rPr>
        <w:t xml:space="preserve"> J</w:t>
      </w:r>
      <w:r w:rsidRPr="006B3D6C">
        <w:rPr>
          <w:rFonts w:ascii="Book Antiqua" w:hAnsi="Book Antiqua" w:hint="eastAsia"/>
          <w:color w:val="000000"/>
          <w:lang w:val="en-GB" w:eastAsia="zh-CN"/>
        </w:rPr>
        <w:t xml:space="preserve">, </w:t>
      </w:r>
      <w:r w:rsidRPr="0040467F">
        <w:rPr>
          <w:rFonts w:ascii="Book Antiqua" w:hAnsi="Book Antiqua"/>
          <w:color w:val="000000"/>
          <w:lang w:val="en-GB" w:eastAsia="zh-CN"/>
        </w:rPr>
        <w:t>Swierczynski</w:t>
      </w:r>
      <w:r>
        <w:rPr>
          <w:rFonts w:ascii="Book Antiqua" w:hAnsi="Book Antiqua" w:hint="eastAsia"/>
          <w:color w:val="000000"/>
          <w:lang w:val="en-GB" w:eastAsia="zh-CN"/>
        </w:rPr>
        <w:t xml:space="preserve">  </w:t>
      </w:r>
      <w:r w:rsidRPr="0040467F">
        <w:rPr>
          <w:rFonts w:ascii="Book Antiqua" w:hAnsi="Book Antiqua"/>
          <w:color w:val="000000"/>
          <w:lang w:val="en-GB" w:eastAsia="zh-CN"/>
        </w:rPr>
        <w:t>JT</w:t>
      </w:r>
      <w:r>
        <w:rPr>
          <w:rFonts w:ascii="Book Antiqua" w:hAnsi="Book Antiqua" w:hint="eastAsia"/>
          <w:color w:val="000000"/>
          <w:lang w:val="en-GB" w:eastAsia="zh-CN"/>
        </w:rPr>
        <w:t xml:space="preserve"> </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40467F" w:rsidRPr="0044675C" w:rsidRDefault="0040467F" w:rsidP="0040467F">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40467F" w:rsidRDefault="0040467F" w:rsidP="00D65AC4">
      <w:pPr>
        <w:spacing w:after="0" w:line="360" w:lineRule="auto"/>
        <w:jc w:val="both"/>
        <w:rPr>
          <w:rFonts w:ascii="Book Antiqua" w:hAnsi="Book Antiqua"/>
          <w:b/>
          <w:sz w:val="24"/>
          <w:szCs w:val="24"/>
          <w:lang w:val="en-US" w:eastAsia="zh-CN"/>
        </w:rPr>
      </w:pPr>
    </w:p>
    <w:p w:rsidR="0040467F" w:rsidRDefault="0040467F" w:rsidP="0040467F">
      <w:pPr>
        <w:jc w:val="right"/>
        <w:rPr>
          <w:rFonts w:ascii="Book Antiqua" w:hAnsi="Book Antiqua"/>
          <w:b/>
          <w:sz w:val="24"/>
          <w:szCs w:val="24"/>
          <w:lang w:val="en-US" w:eastAsia="zh-CN"/>
        </w:rPr>
      </w:pPr>
      <w:r>
        <w:rPr>
          <w:rFonts w:ascii="Book Antiqua" w:hAnsi="Book Antiqua"/>
          <w:b/>
          <w:sz w:val="24"/>
          <w:szCs w:val="24"/>
          <w:lang w:val="en-US" w:eastAsia="zh-CN"/>
        </w:rPr>
        <w:br w:type="page"/>
      </w:r>
    </w:p>
    <w:p w:rsidR="00CD7BE5" w:rsidRPr="00270D38" w:rsidRDefault="00CD7BE5" w:rsidP="00D65AC4">
      <w:pPr>
        <w:spacing w:after="0" w:line="360" w:lineRule="auto"/>
        <w:jc w:val="both"/>
        <w:rPr>
          <w:rFonts w:ascii="Book Antiqua" w:hAnsi="Book Antiqua"/>
          <w:b/>
          <w:sz w:val="24"/>
          <w:szCs w:val="24"/>
          <w:lang w:val="en-US" w:eastAsia="zh-CN"/>
        </w:rPr>
      </w:pPr>
    </w:p>
    <w:bookmarkEnd w:id="69"/>
    <w:bookmarkEnd w:id="70"/>
    <w:p w:rsidR="00990926" w:rsidRPr="00270D38" w:rsidRDefault="00990926" w:rsidP="00D65AC4">
      <w:pPr>
        <w:spacing w:after="0" w:line="360" w:lineRule="auto"/>
        <w:jc w:val="both"/>
        <w:rPr>
          <w:rFonts w:ascii="Book Antiqua" w:hAnsi="Book Antiqua"/>
          <w:b/>
          <w:sz w:val="24"/>
          <w:szCs w:val="24"/>
          <w:lang w:val="en-US" w:eastAsia="zh-CN"/>
        </w:rPr>
      </w:pPr>
      <w:r w:rsidRPr="00270D38">
        <w:rPr>
          <w:rFonts w:ascii="Book Antiqua" w:hAnsi="Book Antiqua"/>
          <w:noProof/>
          <w:sz w:val="24"/>
          <w:szCs w:val="24"/>
          <w:lang w:val="en-US" w:eastAsia="en-US"/>
        </w:rPr>
        <w:drawing>
          <wp:inline distT="0" distB="0" distL="0" distR="0" wp14:anchorId="61C9E83F" wp14:editId="19DF9128">
            <wp:extent cx="3319153" cy="1813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19002" cy="1813277"/>
                    </a:xfrm>
                    <a:prstGeom prst="rect">
                      <a:avLst/>
                    </a:prstGeom>
                  </pic:spPr>
                </pic:pic>
              </a:graphicData>
            </a:graphic>
          </wp:inline>
        </w:drawing>
      </w:r>
    </w:p>
    <w:p w:rsidR="00014A55" w:rsidRPr="00270D38" w:rsidRDefault="00E63C07" w:rsidP="00D65AC4">
      <w:pPr>
        <w:spacing w:after="0" w:line="360" w:lineRule="auto"/>
        <w:jc w:val="both"/>
        <w:rPr>
          <w:rFonts w:ascii="Book Antiqua" w:hAnsi="Book Antiqua"/>
          <w:sz w:val="24"/>
          <w:szCs w:val="24"/>
          <w:lang w:val="en-US"/>
        </w:rPr>
      </w:pPr>
      <w:r w:rsidRPr="00270D38">
        <w:rPr>
          <w:rFonts w:ascii="Book Antiqua" w:hAnsi="Book Antiqua"/>
          <w:b/>
          <w:sz w:val="24"/>
          <w:szCs w:val="24"/>
          <w:lang w:val="en-US"/>
        </w:rPr>
        <w:t>Figure 1</w:t>
      </w:r>
      <w:r w:rsidR="00990926" w:rsidRPr="00270D38">
        <w:rPr>
          <w:rFonts w:ascii="Book Antiqua" w:hAnsi="Book Antiqua"/>
          <w:b/>
          <w:sz w:val="24"/>
          <w:szCs w:val="24"/>
          <w:lang w:val="en-US" w:eastAsia="zh-CN"/>
        </w:rPr>
        <w:t xml:space="preserve"> </w:t>
      </w:r>
      <w:r w:rsidR="00014A55" w:rsidRPr="00270D38">
        <w:rPr>
          <w:rFonts w:ascii="Book Antiqua" w:hAnsi="Book Antiqua"/>
          <w:b/>
          <w:sz w:val="24"/>
          <w:szCs w:val="24"/>
          <w:lang w:val="en-US"/>
        </w:rPr>
        <w:t>Annual number of publications referenced in the PubMed database between 2000 and 2013 with the sentence “adipose stem cell in obesity”.</w:t>
      </w:r>
    </w:p>
    <w:p w:rsidR="00014A55" w:rsidRPr="00270D38" w:rsidRDefault="00014A55" w:rsidP="00D65AC4">
      <w:pPr>
        <w:spacing w:after="0" w:line="360" w:lineRule="auto"/>
        <w:jc w:val="both"/>
        <w:rPr>
          <w:rFonts w:ascii="Book Antiqua" w:hAnsi="Book Antiqua" w:cstheme="minorHAnsi"/>
          <w:b/>
          <w:bCs/>
          <w:kern w:val="36"/>
          <w:sz w:val="24"/>
          <w:szCs w:val="24"/>
          <w:lang w:val="en-US" w:eastAsia="zh-CN"/>
        </w:rPr>
      </w:pPr>
    </w:p>
    <w:p w:rsidR="00990926" w:rsidRPr="00270D38" w:rsidRDefault="00990926" w:rsidP="00D65AC4">
      <w:pPr>
        <w:spacing w:after="0" w:line="360" w:lineRule="auto"/>
        <w:jc w:val="both"/>
        <w:rPr>
          <w:rFonts w:ascii="Book Antiqua" w:hAnsi="Book Antiqua" w:cstheme="minorHAnsi"/>
          <w:b/>
          <w:bCs/>
          <w:kern w:val="36"/>
          <w:sz w:val="24"/>
          <w:szCs w:val="24"/>
          <w:lang w:val="en-US" w:eastAsia="zh-CN"/>
        </w:rPr>
      </w:pPr>
      <w:r w:rsidRPr="00270D38">
        <w:rPr>
          <w:rFonts w:ascii="Book Antiqua" w:hAnsi="Book Antiqua"/>
          <w:noProof/>
          <w:sz w:val="24"/>
          <w:szCs w:val="24"/>
          <w:lang w:val="en-US" w:eastAsia="en-US"/>
        </w:rPr>
        <w:drawing>
          <wp:inline distT="0" distB="0" distL="0" distR="0" wp14:anchorId="30D05DF6" wp14:editId="44B16336">
            <wp:extent cx="3494502" cy="24047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96253" cy="2405958"/>
                    </a:xfrm>
                    <a:prstGeom prst="rect">
                      <a:avLst/>
                    </a:prstGeom>
                  </pic:spPr>
                </pic:pic>
              </a:graphicData>
            </a:graphic>
          </wp:inline>
        </w:drawing>
      </w:r>
    </w:p>
    <w:p w:rsidR="00014A55" w:rsidRPr="00270D38" w:rsidRDefault="00E63C07" w:rsidP="00D65AC4">
      <w:pPr>
        <w:spacing w:after="0" w:line="360" w:lineRule="auto"/>
        <w:jc w:val="both"/>
        <w:rPr>
          <w:rFonts w:ascii="Book Antiqua" w:hAnsi="Book Antiqua" w:cs="Tahoma"/>
          <w:sz w:val="24"/>
          <w:szCs w:val="24"/>
          <w:lang w:val="en-US"/>
        </w:rPr>
      </w:pPr>
      <w:r w:rsidRPr="00270D38">
        <w:rPr>
          <w:rFonts w:ascii="Book Antiqua" w:hAnsi="Book Antiqua"/>
          <w:b/>
          <w:sz w:val="24"/>
          <w:szCs w:val="24"/>
          <w:lang w:val="en-US"/>
        </w:rPr>
        <w:t>Figure 2</w:t>
      </w:r>
      <w:r w:rsidR="00990926" w:rsidRPr="00270D38">
        <w:rPr>
          <w:rFonts w:ascii="Book Antiqua" w:hAnsi="Book Antiqua"/>
          <w:b/>
          <w:sz w:val="24"/>
          <w:szCs w:val="24"/>
          <w:lang w:val="en-US" w:eastAsia="zh-CN"/>
        </w:rPr>
        <w:t xml:space="preserve"> </w:t>
      </w:r>
      <w:r w:rsidR="00014A55" w:rsidRPr="00270D38">
        <w:rPr>
          <w:rFonts w:ascii="Book Antiqua" w:hAnsi="Book Antiqua" w:cs="Tahoma"/>
          <w:b/>
          <w:sz w:val="24"/>
          <w:szCs w:val="24"/>
          <w:lang w:val="en-US"/>
        </w:rPr>
        <w:t xml:space="preserve">Multipotent stem cells as key players in </w:t>
      </w:r>
      <w:r w:rsidR="00014A55" w:rsidRPr="00270D38">
        <w:rPr>
          <w:rFonts w:ascii="Book Antiqua" w:hAnsi="Book Antiqua"/>
          <w:b/>
          <w:sz w:val="24"/>
          <w:szCs w:val="24"/>
          <w:lang w:val="en-US"/>
        </w:rPr>
        <w:t xml:space="preserve">tissue homeostasis disruption </w:t>
      </w:r>
      <w:r w:rsidRPr="00270D38">
        <w:rPr>
          <w:rFonts w:ascii="Book Antiqua" w:hAnsi="Book Antiqua" w:cs="Tahoma"/>
          <w:b/>
          <w:sz w:val="24"/>
          <w:szCs w:val="24"/>
          <w:lang w:val="en-US"/>
        </w:rPr>
        <w:t>in obesity.</w:t>
      </w:r>
      <w:r w:rsidR="00014A55" w:rsidRPr="00270D38">
        <w:rPr>
          <w:rFonts w:ascii="Book Antiqua" w:hAnsi="Book Antiqua"/>
          <w:sz w:val="24"/>
          <w:szCs w:val="24"/>
          <w:lang w:val="en-US"/>
        </w:rPr>
        <w:t>The enormous increase in subcutaneous fat mass</w:t>
      </w:r>
      <w:r w:rsidR="00014A55" w:rsidRPr="00270D38">
        <w:rPr>
          <w:rFonts w:ascii="Book Antiqua" w:hAnsi="Book Antiqua" w:cs="Tahoma"/>
          <w:sz w:val="24"/>
          <w:szCs w:val="24"/>
          <w:lang w:val="en-US"/>
        </w:rPr>
        <w:t xml:space="preserve"> leads to an increase in secreted molecules such as monocyte chemotactic protein 1 (MCP-1), which causes monocyte infiltration and subsequent macrophage differentiation (blue lines). Inflammatory cytokines may chan</w:t>
      </w:r>
      <w:r w:rsidR="00396417" w:rsidRPr="00270D38">
        <w:rPr>
          <w:rFonts w:ascii="Book Antiqua" w:hAnsi="Book Antiqua" w:cs="Tahoma"/>
          <w:sz w:val="24"/>
          <w:szCs w:val="24"/>
          <w:lang w:val="en-US"/>
        </w:rPr>
        <w:t xml:space="preserve">ge multipotent stem cells to a non-healthy </w:t>
      </w:r>
      <w:r w:rsidR="00014A55" w:rsidRPr="00270D38">
        <w:rPr>
          <w:rFonts w:ascii="Book Antiqua" w:hAnsi="Book Antiqua" w:cs="Tahoma"/>
          <w:sz w:val="24"/>
          <w:szCs w:val="24"/>
          <w:lang w:val="en-US"/>
        </w:rPr>
        <w:t>phenotype (blue lines) that in turn impairs (red lines) the normal adipogenesis of subcutaneous adipose tissue.</w:t>
      </w:r>
    </w:p>
    <w:p w:rsidR="00014A55" w:rsidRPr="00270D38" w:rsidRDefault="00014A55" w:rsidP="00D65AC4">
      <w:pPr>
        <w:spacing w:after="0" w:line="360" w:lineRule="auto"/>
        <w:jc w:val="both"/>
        <w:rPr>
          <w:rFonts w:ascii="Book Antiqua" w:hAnsi="Book Antiqua"/>
          <w:b/>
          <w:sz w:val="24"/>
          <w:szCs w:val="24"/>
          <w:lang w:val="en-US" w:eastAsia="zh-CN"/>
        </w:rPr>
      </w:pPr>
    </w:p>
    <w:p w:rsidR="00990926" w:rsidRPr="00270D38" w:rsidRDefault="00990926" w:rsidP="00D65AC4">
      <w:pPr>
        <w:spacing w:after="0" w:line="360" w:lineRule="auto"/>
        <w:jc w:val="both"/>
        <w:rPr>
          <w:rFonts w:ascii="Book Antiqua" w:hAnsi="Book Antiqua"/>
          <w:b/>
          <w:sz w:val="24"/>
          <w:szCs w:val="24"/>
          <w:lang w:val="en-US" w:eastAsia="zh-CN"/>
        </w:rPr>
      </w:pPr>
      <w:r w:rsidRPr="00270D38">
        <w:rPr>
          <w:rFonts w:ascii="Book Antiqua" w:hAnsi="Book Antiqua"/>
          <w:noProof/>
          <w:sz w:val="24"/>
          <w:szCs w:val="24"/>
          <w:lang w:val="en-US" w:eastAsia="en-US"/>
        </w:rPr>
        <w:drawing>
          <wp:inline distT="0" distB="0" distL="0" distR="0" wp14:anchorId="6437D4F9" wp14:editId="4CF243CD">
            <wp:extent cx="3547584" cy="228006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50712" cy="2282072"/>
                    </a:xfrm>
                    <a:prstGeom prst="rect">
                      <a:avLst/>
                    </a:prstGeom>
                  </pic:spPr>
                </pic:pic>
              </a:graphicData>
            </a:graphic>
          </wp:inline>
        </w:drawing>
      </w:r>
    </w:p>
    <w:p w:rsidR="00192FF7" w:rsidRPr="00270D38" w:rsidRDefault="00990926" w:rsidP="00D65AC4">
      <w:pPr>
        <w:pStyle w:val="ListParagraph"/>
        <w:spacing w:after="0" w:line="360" w:lineRule="auto"/>
        <w:ind w:left="0"/>
        <w:jc w:val="both"/>
        <w:rPr>
          <w:rFonts w:ascii="Book Antiqua" w:hAnsi="Book Antiqua"/>
          <w:sz w:val="24"/>
          <w:szCs w:val="24"/>
          <w:lang w:val="en-US" w:eastAsia="zh-CN"/>
        </w:rPr>
      </w:pPr>
      <w:r w:rsidRPr="00270D38">
        <w:rPr>
          <w:rFonts w:ascii="Book Antiqua" w:hAnsi="Book Antiqua"/>
          <w:b/>
          <w:sz w:val="24"/>
          <w:szCs w:val="24"/>
          <w:lang w:val="en-US"/>
        </w:rPr>
        <w:t>Figure 3</w:t>
      </w:r>
      <w:r w:rsidR="00014A55" w:rsidRPr="00270D38">
        <w:rPr>
          <w:rFonts w:ascii="Book Antiqua" w:hAnsi="Book Antiqua"/>
          <w:b/>
          <w:sz w:val="24"/>
          <w:szCs w:val="24"/>
          <w:lang w:val="en-US"/>
        </w:rPr>
        <w:t xml:space="preserve"> The enrichment of preadipocytes and the density of blood vessels in the adipose tissues of ex-obese patients may play roles in accelerated weight regain. </w:t>
      </w:r>
      <w:r w:rsidR="00014A55" w:rsidRPr="00270D38">
        <w:rPr>
          <w:rFonts w:ascii="Book Antiqua" w:hAnsi="Book Antiqua"/>
          <w:sz w:val="24"/>
          <w:szCs w:val="24"/>
          <w:lang w:val="en-US"/>
        </w:rPr>
        <w:t>Even after massive weight loss, ex-obese adipose tissue does not return to a normal cellular state. This adipose tissue is characterized by a higher percentage of CD34 cells and a greater number of small an</w:t>
      </w:r>
      <w:r w:rsidR="00E63C07" w:rsidRPr="00270D38">
        <w:rPr>
          <w:rFonts w:ascii="Book Antiqua" w:hAnsi="Book Antiqua"/>
          <w:sz w:val="24"/>
          <w:szCs w:val="24"/>
          <w:lang w:val="en-US"/>
        </w:rPr>
        <w:t>d large blood vessels</w:t>
      </w:r>
      <w:r w:rsidR="001B7333" w:rsidRPr="00270D38">
        <w:rPr>
          <w:rFonts w:ascii="Book Antiqua" w:hAnsi="Book Antiqua"/>
          <w:sz w:val="24"/>
          <w:szCs w:val="24"/>
          <w:vertAlign w:val="superscript"/>
          <w:lang w:val="en-US"/>
        </w:rPr>
        <w:t>[26</w:t>
      </w:r>
      <w:r w:rsidR="00014A55" w:rsidRPr="00270D38">
        <w:rPr>
          <w:rFonts w:ascii="Book Antiqua" w:hAnsi="Book Antiqua"/>
          <w:sz w:val="24"/>
          <w:szCs w:val="24"/>
          <w:vertAlign w:val="superscript"/>
          <w:lang w:val="en-US"/>
        </w:rPr>
        <w:t>]</w:t>
      </w:r>
      <w:r w:rsidR="00014A55" w:rsidRPr="00270D38">
        <w:rPr>
          <w:rFonts w:ascii="Book Antiqua" w:hAnsi="Book Antiqua"/>
          <w:sz w:val="24"/>
          <w:szCs w:val="24"/>
          <w:lang w:val="en-US"/>
        </w:rPr>
        <w:t xml:space="preserve">. </w:t>
      </w:r>
    </w:p>
    <w:sectPr w:rsidR="00192FF7" w:rsidRPr="00270D38" w:rsidSect="00CD675D">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73" w:rsidRDefault="00755D73">
      <w:pPr>
        <w:spacing w:after="0" w:line="240" w:lineRule="auto"/>
      </w:pPr>
      <w:r>
        <w:separator/>
      </w:r>
    </w:p>
  </w:endnote>
  <w:endnote w:type="continuationSeparator" w:id="0">
    <w:p w:rsidR="00755D73" w:rsidRDefault="0075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6579"/>
      <w:docPartObj>
        <w:docPartGallery w:val="Page Numbers (Bottom of Page)"/>
        <w:docPartUnique/>
      </w:docPartObj>
    </w:sdtPr>
    <w:sdtEndPr/>
    <w:sdtContent>
      <w:p w:rsidR="00835287" w:rsidRDefault="00835287">
        <w:pPr>
          <w:pStyle w:val="Footer"/>
          <w:jc w:val="right"/>
        </w:pPr>
        <w:r>
          <w:fldChar w:fldCharType="begin"/>
        </w:r>
        <w:r>
          <w:instrText xml:space="preserve"> PAGE   \* MERGEFORMAT </w:instrText>
        </w:r>
        <w:r>
          <w:fldChar w:fldCharType="separate"/>
        </w:r>
        <w:r w:rsidR="007321CB">
          <w:rPr>
            <w:noProof/>
          </w:rPr>
          <w:t>1</w:t>
        </w:r>
        <w:r>
          <w:fldChar w:fldCharType="end"/>
        </w:r>
      </w:p>
    </w:sdtContent>
  </w:sdt>
  <w:p w:rsidR="00835287" w:rsidRDefault="00835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73" w:rsidRDefault="00755D73">
      <w:pPr>
        <w:spacing w:after="0" w:line="240" w:lineRule="auto"/>
      </w:pPr>
      <w:r>
        <w:separator/>
      </w:r>
    </w:p>
  </w:footnote>
  <w:footnote w:type="continuationSeparator" w:id="0">
    <w:p w:rsidR="00755D73" w:rsidRDefault="00755D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897"/>
    <w:multiLevelType w:val="hybridMultilevel"/>
    <w:tmpl w:val="D1869BC2"/>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4F3D16"/>
    <w:multiLevelType w:val="hybridMultilevel"/>
    <w:tmpl w:val="5C464F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55"/>
    <w:rsid w:val="00014A55"/>
    <w:rsid w:val="00022443"/>
    <w:rsid w:val="000340DA"/>
    <w:rsid w:val="00060D37"/>
    <w:rsid w:val="000947E0"/>
    <w:rsid w:val="000F0D7E"/>
    <w:rsid w:val="00105CF5"/>
    <w:rsid w:val="001344F8"/>
    <w:rsid w:val="0014699F"/>
    <w:rsid w:val="00192FF7"/>
    <w:rsid w:val="001B7333"/>
    <w:rsid w:val="001D1627"/>
    <w:rsid w:val="001D4DDF"/>
    <w:rsid w:val="00270D38"/>
    <w:rsid w:val="00286BA5"/>
    <w:rsid w:val="002B6620"/>
    <w:rsid w:val="002F53F3"/>
    <w:rsid w:val="00392FCA"/>
    <w:rsid w:val="00396417"/>
    <w:rsid w:val="003976A8"/>
    <w:rsid w:val="003B5BAC"/>
    <w:rsid w:val="0040467F"/>
    <w:rsid w:val="0045504A"/>
    <w:rsid w:val="00464E7D"/>
    <w:rsid w:val="00480B31"/>
    <w:rsid w:val="004947EB"/>
    <w:rsid w:val="00496D71"/>
    <w:rsid w:val="00497CB3"/>
    <w:rsid w:val="00580281"/>
    <w:rsid w:val="0058318A"/>
    <w:rsid w:val="00583527"/>
    <w:rsid w:val="0059618E"/>
    <w:rsid w:val="005B2851"/>
    <w:rsid w:val="005D15CF"/>
    <w:rsid w:val="005D2D28"/>
    <w:rsid w:val="00617638"/>
    <w:rsid w:val="006629AE"/>
    <w:rsid w:val="00692394"/>
    <w:rsid w:val="006C138D"/>
    <w:rsid w:val="006E5AD6"/>
    <w:rsid w:val="006E6332"/>
    <w:rsid w:val="00724A7B"/>
    <w:rsid w:val="007321CB"/>
    <w:rsid w:val="00741118"/>
    <w:rsid w:val="0075151B"/>
    <w:rsid w:val="00755D73"/>
    <w:rsid w:val="0076766F"/>
    <w:rsid w:val="00835287"/>
    <w:rsid w:val="008B6F20"/>
    <w:rsid w:val="008F4BCA"/>
    <w:rsid w:val="00937656"/>
    <w:rsid w:val="00990926"/>
    <w:rsid w:val="009E6493"/>
    <w:rsid w:val="00A11FD3"/>
    <w:rsid w:val="00A300D0"/>
    <w:rsid w:val="00A4245B"/>
    <w:rsid w:val="00A944D6"/>
    <w:rsid w:val="00B24364"/>
    <w:rsid w:val="00B37863"/>
    <w:rsid w:val="00BF31F9"/>
    <w:rsid w:val="00BF4F43"/>
    <w:rsid w:val="00C439A9"/>
    <w:rsid w:val="00C51146"/>
    <w:rsid w:val="00CC42B8"/>
    <w:rsid w:val="00CD675D"/>
    <w:rsid w:val="00CD7BE5"/>
    <w:rsid w:val="00CF3DB7"/>
    <w:rsid w:val="00D169E0"/>
    <w:rsid w:val="00D65AC4"/>
    <w:rsid w:val="00D95E47"/>
    <w:rsid w:val="00DD4818"/>
    <w:rsid w:val="00E00229"/>
    <w:rsid w:val="00E068A9"/>
    <w:rsid w:val="00E63C07"/>
    <w:rsid w:val="00E815BC"/>
    <w:rsid w:val="00F9579F"/>
    <w:rsid w:val="00FA3D5D"/>
    <w:rsid w:val="00FD23C1"/>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55"/>
    <w:rPr>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55"/>
    <w:pPr>
      <w:ind w:left="720"/>
      <w:contextualSpacing/>
    </w:pPr>
  </w:style>
  <w:style w:type="paragraph" w:styleId="Footer">
    <w:name w:val="footer"/>
    <w:basedOn w:val="Normal"/>
    <w:link w:val="FooterChar"/>
    <w:uiPriority w:val="99"/>
    <w:unhideWhenUsed/>
    <w:rsid w:val="00014A5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4A55"/>
    <w:rPr>
      <w:rFonts w:eastAsiaTheme="minorEastAsia"/>
      <w:lang w:eastAsia="pt-BR"/>
    </w:rPr>
  </w:style>
  <w:style w:type="character" w:customStyle="1" w:styleId="apple-converted-space">
    <w:name w:val="apple-converted-space"/>
    <w:basedOn w:val="DefaultParagraphFont"/>
    <w:rsid w:val="00014A55"/>
  </w:style>
  <w:style w:type="character" w:customStyle="1" w:styleId="scdddoi">
    <w:name w:val="s_c_dddoi"/>
    <w:basedOn w:val="DefaultParagraphFont"/>
    <w:rsid w:val="00014A55"/>
  </w:style>
  <w:style w:type="character" w:styleId="LineNumber">
    <w:name w:val="line number"/>
    <w:basedOn w:val="DefaultParagraphFont"/>
    <w:uiPriority w:val="99"/>
    <w:semiHidden/>
    <w:unhideWhenUsed/>
    <w:rsid w:val="00014A55"/>
  </w:style>
  <w:style w:type="paragraph" w:styleId="BalloonText">
    <w:name w:val="Balloon Text"/>
    <w:basedOn w:val="Normal"/>
    <w:link w:val="BalloonTextChar"/>
    <w:uiPriority w:val="99"/>
    <w:semiHidden/>
    <w:unhideWhenUsed/>
    <w:rsid w:val="0001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55"/>
    <w:rPr>
      <w:rFonts w:ascii="Tahoma" w:eastAsiaTheme="minorEastAsia" w:hAnsi="Tahoma" w:cs="Tahoma"/>
      <w:sz w:val="16"/>
      <w:szCs w:val="16"/>
      <w:lang w:eastAsia="pt-BR"/>
    </w:rPr>
  </w:style>
  <w:style w:type="paragraph" w:styleId="Header">
    <w:name w:val="header"/>
    <w:basedOn w:val="Normal"/>
    <w:link w:val="HeaderChar"/>
    <w:uiPriority w:val="99"/>
    <w:unhideWhenUsed/>
    <w:rsid w:val="0075151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5151B"/>
    <w:rPr>
      <w:sz w:val="18"/>
      <w:szCs w:val="18"/>
      <w:lang w:eastAsia="pt-BR"/>
    </w:rPr>
  </w:style>
  <w:style w:type="character" w:styleId="Hyperlink">
    <w:name w:val="Hyperlink"/>
    <w:basedOn w:val="DefaultParagraphFont"/>
    <w:uiPriority w:val="99"/>
    <w:unhideWhenUsed/>
    <w:rsid w:val="0075151B"/>
    <w:rPr>
      <w:color w:val="0000FF" w:themeColor="hyperlink"/>
      <w:u w:val="single"/>
    </w:rPr>
  </w:style>
  <w:style w:type="character" w:styleId="CommentReference">
    <w:name w:val="annotation reference"/>
    <w:basedOn w:val="DefaultParagraphFont"/>
    <w:uiPriority w:val="99"/>
    <w:semiHidden/>
    <w:unhideWhenUsed/>
    <w:rsid w:val="00CD7BE5"/>
    <w:rPr>
      <w:sz w:val="21"/>
      <w:szCs w:val="21"/>
    </w:rPr>
  </w:style>
  <w:style w:type="paragraph" w:styleId="CommentText">
    <w:name w:val="annotation text"/>
    <w:basedOn w:val="Normal"/>
    <w:link w:val="CommentTextChar"/>
    <w:uiPriority w:val="99"/>
    <w:semiHidden/>
    <w:unhideWhenUsed/>
    <w:rsid w:val="00CD7BE5"/>
  </w:style>
  <w:style w:type="character" w:customStyle="1" w:styleId="CommentTextChar">
    <w:name w:val="Comment Text Char"/>
    <w:basedOn w:val="DefaultParagraphFont"/>
    <w:link w:val="CommentText"/>
    <w:uiPriority w:val="99"/>
    <w:semiHidden/>
    <w:rsid w:val="00CD7BE5"/>
    <w:rPr>
      <w:lang w:eastAsia="pt-BR"/>
    </w:rPr>
  </w:style>
  <w:style w:type="paragraph" w:styleId="CommentSubject">
    <w:name w:val="annotation subject"/>
    <w:basedOn w:val="CommentText"/>
    <w:next w:val="CommentText"/>
    <w:link w:val="CommentSubjectChar"/>
    <w:uiPriority w:val="99"/>
    <w:semiHidden/>
    <w:unhideWhenUsed/>
    <w:rsid w:val="00CD7BE5"/>
    <w:rPr>
      <w:b/>
      <w:bCs/>
    </w:rPr>
  </w:style>
  <w:style w:type="character" w:customStyle="1" w:styleId="CommentSubjectChar">
    <w:name w:val="Comment Subject Char"/>
    <w:basedOn w:val="CommentTextChar"/>
    <w:link w:val="CommentSubject"/>
    <w:uiPriority w:val="99"/>
    <w:semiHidden/>
    <w:rsid w:val="00CD7BE5"/>
    <w:rPr>
      <w:b/>
      <w:bCs/>
      <w:lang w:eastAsia="pt-BR"/>
    </w:rPr>
  </w:style>
  <w:style w:type="character" w:styleId="Strong">
    <w:name w:val="Strong"/>
    <w:qFormat/>
    <w:rsid w:val="004046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55"/>
    <w:rPr>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55"/>
    <w:pPr>
      <w:ind w:left="720"/>
      <w:contextualSpacing/>
    </w:pPr>
  </w:style>
  <w:style w:type="paragraph" w:styleId="Footer">
    <w:name w:val="footer"/>
    <w:basedOn w:val="Normal"/>
    <w:link w:val="FooterChar"/>
    <w:uiPriority w:val="99"/>
    <w:unhideWhenUsed/>
    <w:rsid w:val="00014A5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4A55"/>
    <w:rPr>
      <w:rFonts w:eastAsiaTheme="minorEastAsia"/>
      <w:lang w:eastAsia="pt-BR"/>
    </w:rPr>
  </w:style>
  <w:style w:type="character" w:customStyle="1" w:styleId="apple-converted-space">
    <w:name w:val="apple-converted-space"/>
    <w:basedOn w:val="DefaultParagraphFont"/>
    <w:rsid w:val="00014A55"/>
  </w:style>
  <w:style w:type="character" w:customStyle="1" w:styleId="scdddoi">
    <w:name w:val="s_c_dddoi"/>
    <w:basedOn w:val="DefaultParagraphFont"/>
    <w:rsid w:val="00014A55"/>
  </w:style>
  <w:style w:type="character" w:styleId="LineNumber">
    <w:name w:val="line number"/>
    <w:basedOn w:val="DefaultParagraphFont"/>
    <w:uiPriority w:val="99"/>
    <w:semiHidden/>
    <w:unhideWhenUsed/>
    <w:rsid w:val="00014A55"/>
  </w:style>
  <w:style w:type="paragraph" w:styleId="BalloonText">
    <w:name w:val="Balloon Text"/>
    <w:basedOn w:val="Normal"/>
    <w:link w:val="BalloonTextChar"/>
    <w:uiPriority w:val="99"/>
    <w:semiHidden/>
    <w:unhideWhenUsed/>
    <w:rsid w:val="0001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55"/>
    <w:rPr>
      <w:rFonts w:ascii="Tahoma" w:eastAsiaTheme="minorEastAsia" w:hAnsi="Tahoma" w:cs="Tahoma"/>
      <w:sz w:val="16"/>
      <w:szCs w:val="16"/>
      <w:lang w:eastAsia="pt-BR"/>
    </w:rPr>
  </w:style>
  <w:style w:type="paragraph" w:styleId="Header">
    <w:name w:val="header"/>
    <w:basedOn w:val="Normal"/>
    <w:link w:val="HeaderChar"/>
    <w:uiPriority w:val="99"/>
    <w:unhideWhenUsed/>
    <w:rsid w:val="0075151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5151B"/>
    <w:rPr>
      <w:sz w:val="18"/>
      <w:szCs w:val="18"/>
      <w:lang w:eastAsia="pt-BR"/>
    </w:rPr>
  </w:style>
  <w:style w:type="character" w:styleId="Hyperlink">
    <w:name w:val="Hyperlink"/>
    <w:basedOn w:val="DefaultParagraphFont"/>
    <w:uiPriority w:val="99"/>
    <w:unhideWhenUsed/>
    <w:rsid w:val="0075151B"/>
    <w:rPr>
      <w:color w:val="0000FF" w:themeColor="hyperlink"/>
      <w:u w:val="single"/>
    </w:rPr>
  </w:style>
  <w:style w:type="character" w:styleId="CommentReference">
    <w:name w:val="annotation reference"/>
    <w:basedOn w:val="DefaultParagraphFont"/>
    <w:uiPriority w:val="99"/>
    <w:semiHidden/>
    <w:unhideWhenUsed/>
    <w:rsid w:val="00CD7BE5"/>
    <w:rPr>
      <w:sz w:val="21"/>
      <w:szCs w:val="21"/>
    </w:rPr>
  </w:style>
  <w:style w:type="paragraph" w:styleId="CommentText">
    <w:name w:val="annotation text"/>
    <w:basedOn w:val="Normal"/>
    <w:link w:val="CommentTextChar"/>
    <w:uiPriority w:val="99"/>
    <w:semiHidden/>
    <w:unhideWhenUsed/>
    <w:rsid w:val="00CD7BE5"/>
  </w:style>
  <w:style w:type="character" w:customStyle="1" w:styleId="CommentTextChar">
    <w:name w:val="Comment Text Char"/>
    <w:basedOn w:val="DefaultParagraphFont"/>
    <w:link w:val="CommentText"/>
    <w:uiPriority w:val="99"/>
    <w:semiHidden/>
    <w:rsid w:val="00CD7BE5"/>
    <w:rPr>
      <w:lang w:eastAsia="pt-BR"/>
    </w:rPr>
  </w:style>
  <w:style w:type="paragraph" w:styleId="CommentSubject">
    <w:name w:val="annotation subject"/>
    <w:basedOn w:val="CommentText"/>
    <w:next w:val="CommentText"/>
    <w:link w:val="CommentSubjectChar"/>
    <w:uiPriority w:val="99"/>
    <w:semiHidden/>
    <w:unhideWhenUsed/>
    <w:rsid w:val="00CD7BE5"/>
    <w:rPr>
      <w:b/>
      <w:bCs/>
    </w:rPr>
  </w:style>
  <w:style w:type="character" w:customStyle="1" w:styleId="CommentSubjectChar">
    <w:name w:val="Comment Subject Char"/>
    <w:basedOn w:val="CommentTextChar"/>
    <w:link w:val="CommentSubject"/>
    <w:uiPriority w:val="99"/>
    <w:semiHidden/>
    <w:rsid w:val="00CD7BE5"/>
    <w:rPr>
      <w:b/>
      <w:bCs/>
      <w:lang w:eastAsia="pt-BR"/>
    </w:rPr>
  </w:style>
  <w:style w:type="character" w:styleId="Strong">
    <w:name w:val="Strong"/>
    <w:qFormat/>
    <w:rsid w:val="00404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andra.baptista@g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6761</Words>
  <Characters>38539</Characters>
  <Application>Microsoft Macintosh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leandra baptista</dc:creator>
  <cp:lastModifiedBy>Na Ma</cp:lastModifiedBy>
  <cp:revision>2</cp:revision>
  <dcterms:created xsi:type="dcterms:W3CDTF">2014-10-24T16:27:00Z</dcterms:created>
  <dcterms:modified xsi:type="dcterms:W3CDTF">2014-10-24T16:27:00Z</dcterms:modified>
</cp:coreProperties>
</file>